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D80D" w14:textId="09291F5D" w:rsidR="006B4B49" w:rsidRPr="000F5A36" w:rsidRDefault="006B4B49" w:rsidP="000F5A36">
      <w:pPr>
        <w:widowControl w:val="0"/>
        <w:spacing w:after="0" w:line="240" w:lineRule="auto"/>
        <w:jc w:val="center"/>
        <w:rPr>
          <w:rFonts w:ascii="Garamond" w:eastAsia="Times New Roman" w:hAnsi="Garamond" w:cs="Times New Roman"/>
          <w:sz w:val="20"/>
          <w:szCs w:val="20"/>
        </w:rPr>
      </w:pPr>
    </w:p>
    <w:p w14:paraId="72313366" w14:textId="77777777" w:rsidR="00AE33B8" w:rsidRPr="000F5A36" w:rsidRDefault="00AE33B8" w:rsidP="000F5A36">
      <w:pPr>
        <w:widowControl w:val="0"/>
        <w:spacing w:after="0" w:line="240" w:lineRule="auto"/>
        <w:jc w:val="center"/>
        <w:rPr>
          <w:rFonts w:ascii="Garamond" w:eastAsia="Times New Roman" w:hAnsi="Garamond" w:cs="Times New Roman"/>
          <w:sz w:val="20"/>
          <w:szCs w:val="20"/>
        </w:rPr>
      </w:pPr>
    </w:p>
    <w:p w14:paraId="648DD799" w14:textId="77777777" w:rsidR="00AE33B8" w:rsidRPr="000F5A36" w:rsidRDefault="00AE33B8" w:rsidP="000F5A36">
      <w:pPr>
        <w:widowControl w:val="0"/>
        <w:spacing w:after="0" w:line="240" w:lineRule="auto"/>
        <w:jc w:val="center"/>
        <w:rPr>
          <w:rFonts w:ascii="Garamond" w:eastAsia="Times New Roman" w:hAnsi="Garamond" w:cs="Times New Roman"/>
          <w:sz w:val="20"/>
          <w:szCs w:val="20"/>
        </w:rPr>
      </w:pPr>
    </w:p>
    <w:p w14:paraId="3094F90D" w14:textId="77777777" w:rsidR="00AE33B8" w:rsidRPr="000F5A36" w:rsidRDefault="00AE33B8" w:rsidP="000F5A36">
      <w:pPr>
        <w:widowControl w:val="0"/>
        <w:spacing w:after="0" w:line="240" w:lineRule="auto"/>
        <w:jc w:val="center"/>
        <w:rPr>
          <w:rFonts w:ascii="Garamond" w:eastAsia="Times New Roman" w:hAnsi="Garamond" w:cs="Times New Roman"/>
          <w:sz w:val="20"/>
          <w:szCs w:val="20"/>
        </w:rPr>
      </w:pPr>
    </w:p>
    <w:p w14:paraId="5E2333D9" w14:textId="77777777" w:rsidR="00AE33B8" w:rsidRPr="000F5A36" w:rsidRDefault="00AE33B8" w:rsidP="000F5A36">
      <w:pPr>
        <w:widowControl w:val="0"/>
        <w:spacing w:after="0" w:line="240" w:lineRule="auto"/>
        <w:jc w:val="center"/>
        <w:rPr>
          <w:rFonts w:ascii="Garamond" w:eastAsia="Times New Roman" w:hAnsi="Garamond" w:cs="Times New Roman"/>
          <w:sz w:val="20"/>
          <w:szCs w:val="20"/>
        </w:rPr>
      </w:pPr>
    </w:p>
    <w:p w14:paraId="0788FAA8" w14:textId="77777777" w:rsidR="00AE33B8" w:rsidRPr="000F5A36" w:rsidRDefault="00AE33B8" w:rsidP="000F5A36">
      <w:pPr>
        <w:widowControl w:val="0"/>
        <w:spacing w:after="0" w:line="240" w:lineRule="auto"/>
        <w:jc w:val="center"/>
        <w:rPr>
          <w:rFonts w:ascii="Garamond" w:eastAsia="Times New Roman" w:hAnsi="Garamond" w:cs="Times New Roman"/>
          <w:sz w:val="20"/>
          <w:szCs w:val="20"/>
        </w:rPr>
      </w:pPr>
    </w:p>
    <w:p w14:paraId="6783D0BB" w14:textId="77777777" w:rsidR="00AE33B8" w:rsidRPr="000F5A36" w:rsidRDefault="00AE33B8" w:rsidP="000F5A36">
      <w:pPr>
        <w:widowControl w:val="0"/>
        <w:spacing w:after="0" w:line="240" w:lineRule="auto"/>
        <w:jc w:val="center"/>
        <w:rPr>
          <w:rFonts w:ascii="Garamond" w:eastAsia="Times New Roman" w:hAnsi="Garamond" w:cs="Times New Roman"/>
          <w:sz w:val="20"/>
          <w:szCs w:val="20"/>
        </w:rPr>
      </w:pPr>
    </w:p>
    <w:p w14:paraId="46EB9370" w14:textId="77777777" w:rsidR="00556483" w:rsidRPr="000F5A36" w:rsidRDefault="00556483" w:rsidP="000F5A36">
      <w:pPr>
        <w:widowControl w:val="0"/>
        <w:spacing w:after="0" w:line="240" w:lineRule="auto"/>
        <w:jc w:val="center"/>
        <w:rPr>
          <w:rFonts w:ascii="Garamond" w:eastAsia="Times New Roman" w:hAnsi="Garamond" w:cs="Times New Roman"/>
          <w:sz w:val="20"/>
          <w:szCs w:val="20"/>
        </w:rPr>
      </w:pPr>
    </w:p>
    <w:p w14:paraId="5684130B" w14:textId="77777777" w:rsidR="00556483" w:rsidRPr="000F5A36" w:rsidRDefault="00556483" w:rsidP="000F5A36">
      <w:pPr>
        <w:widowControl w:val="0"/>
        <w:spacing w:after="0" w:line="240" w:lineRule="auto"/>
        <w:jc w:val="center"/>
        <w:rPr>
          <w:rFonts w:ascii="Garamond" w:eastAsia="Times New Roman" w:hAnsi="Garamond" w:cs="Times New Roman"/>
          <w:sz w:val="20"/>
          <w:szCs w:val="20"/>
        </w:rPr>
      </w:pPr>
    </w:p>
    <w:p w14:paraId="23DB614B" w14:textId="77777777" w:rsidR="00556483" w:rsidRPr="000F5A36" w:rsidRDefault="00556483" w:rsidP="000F5A36">
      <w:pPr>
        <w:widowControl w:val="0"/>
        <w:spacing w:after="0" w:line="240" w:lineRule="auto"/>
        <w:jc w:val="center"/>
        <w:rPr>
          <w:rFonts w:ascii="Garamond" w:eastAsia="Times New Roman" w:hAnsi="Garamond" w:cs="Times New Roman"/>
          <w:sz w:val="20"/>
          <w:szCs w:val="20"/>
        </w:rPr>
      </w:pPr>
    </w:p>
    <w:p w14:paraId="7F53ACFC" w14:textId="77777777" w:rsidR="00556483" w:rsidRPr="000F5A36" w:rsidRDefault="00556483" w:rsidP="000F5A36">
      <w:pPr>
        <w:widowControl w:val="0"/>
        <w:spacing w:after="0" w:line="240" w:lineRule="auto"/>
        <w:jc w:val="center"/>
        <w:rPr>
          <w:rFonts w:ascii="Garamond" w:eastAsia="Times New Roman" w:hAnsi="Garamond" w:cs="Times New Roman"/>
          <w:sz w:val="20"/>
          <w:szCs w:val="20"/>
        </w:rPr>
      </w:pPr>
    </w:p>
    <w:p w14:paraId="48203EC6" w14:textId="77777777" w:rsidR="00556483" w:rsidRPr="000F5A36" w:rsidRDefault="00556483" w:rsidP="000F5A36">
      <w:pPr>
        <w:widowControl w:val="0"/>
        <w:spacing w:after="0" w:line="240" w:lineRule="auto"/>
        <w:jc w:val="center"/>
        <w:rPr>
          <w:rFonts w:ascii="Garamond" w:eastAsia="Times New Roman" w:hAnsi="Garamond" w:cs="Times New Roman"/>
          <w:sz w:val="20"/>
          <w:szCs w:val="20"/>
        </w:rPr>
      </w:pPr>
    </w:p>
    <w:p w14:paraId="18151C41" w14:textId="77777777" w:rsidR="00556483" w:rsidRPr="000F5A36" w:rsidRDefault="00556483" w:rsidP="000F5A36">
      <w:pPr>
        <w:widowControl w:val="0"/>
        <w:spacing w:after="0" w:line="240" w:lineRule="auto"/>
        <w:jc w:val="center"/>
        <w:rPr>
          <w:rFonts w:ascii="Garamond" w:eastAsia="Times New Roman" w:hAnsi="Garamond" w:cs="Times New Roman"/>
          <w:sz w:val="20"/>
          <w:szCs w:val="20"/>
        </w:rPr>
      </w:pPr>
    </w:p>
    <w:p w14:paraId="7CE9B9C8" w14:textId="77777777" w:rsidR="00556483" w:rsidRPr="000F5A36" w:rsidRDefault="00556483" w:rsidP="000F5A36">
      <w:pPr>
        <w:widowControl w:val="0"/>
        <w:spacing w:after="0" w:line="240" w:lineRule="auto"/>
        <w:jc w:val="center"/>
        <w:rPr>
          <w:rFonts w:ascii="Garamond" w:eastAsia="Times New Roman" w:hAnsi="Garamond" w:cs="Times New Roman"/>
          <w:sz w:val="20"/>
          <w:szCs w:val="20"/>
        </w:rPr>
      </w:pPr>
    </w:p>
    <w:p w14:paraId="2D893B7F" w14:textId="5757CF89" w:rsidR="00CD5A22" w:rsidRPr="000F5A36" w:rsidRDefault="00CD5A22" w:rsidP="000F5A36">
      <w:pPr>
        <w:widowControl w:val="0"/>
        <w:spacing w:after="0" w:line="240" w:lineRule="auto"/>
        <w:jc w:val="center"/>
        <w:rPr>
          <w:rFonts w:ascii="Garamond" w:hAnsi="Garamond"/>
          <w:b/>
          <w:sz w:val="20"/>
          <w:szCs w:val="20"/>
        </w:rPr>
      </w:pPr>
      <w:r w:rsidRPr="000F5A36">
        <w:rPr>
          <w:rFonts w:ascii="Garamond" w:hAnsi="Garamond"/>
          <w:b/>
          <w:sz w:val="20"/>
          <w:szCs w:val="20"/>
        </w:rPr>
        <w:t>Dopravný</w:t>
      </w:r>
      <w:r w:rsidR="00B62536" w:rsidRPr="000F5A36">
        <w:rPr>
          <w:rFonts w:ascii="Garamond" w:hAnsi="Garamond"/>
          <w:b/>
          <w:sz w:val="20"/>
          <w:szCs w:val="20"/>
        </w:rPr>
        <w:t xml:space="preserve"> </w:t>
      </w:r>
      <w:r w:rsidRPr="000F5A36">
        <w:rPr>
          <w:rFonts w:ascii="Garamond" w:hAnsi="Garamond"/>
          <w:b/>
          <w:sz w:val="20"/>
          <w:szCs w:val="20"/>
        </w:rPr>
        <w:t>podnik</w:t>
      </w:r>
      <w:r w:rsidR="00B62536" w:rsidRPr="000F5A36">
        <w:rPr>
          <w:rFonts w:ascii="Garamond" w:hAnsi="Garamond"/>
          <w:b/>
          <w:sz w:val="20"/>
          <w:szCs w:val="20"/>
        </w:rPr>
        <w:t xml:space="preserve"> </w:t>
      </w:r>
      <w:r w:rsidRPr="000F5A36">
        <w:rPr>
          <w:rFonts w:ascii="Garamond" w:hAnsi="Garamond"/>
          <w:b/>
          <w:sz w:val="20"/>
          <w:szCs w:val="20"/>
        </w:rPr>
        <w:t>Bratislava,</w:t>
      </w:r>
      <w:r w:rsidR="00B62536" w:rsidRPr="000F5A36">
        <w:rPr>
          <w:rFonts w:ascii="Garamond" w:hAnsi="Garamond"/>
          <w:b/>
          <w:sz w:val="20"/>
          <w:szCs w:val="20"/>
        </w:rPr>
        <w:t xml:space="preserve"> </w:t>
      </w:r>
      <w:r w:rsidRPr="000F5A36">
        <w:rPr>
          <w:rFonts w:ascii="Garamond" w:hAnsi="Garamond"/>
          <w:b/>
          <w:sz w:val="20"/>
          <w:szCs w:val="20"/>
        </w:rPr>
        <w:t>akciová</w:t>
      </w:r>
      <w:r w:rsidR="00B62536" w:rsidRPr="000F5A36">
        <w:rPr>
          <w:rFonts w:ascii="Garamond" w:hAnsi="Garamond"/>
          <w:b/>
          <w:sz w:val="20"/>
          <w:szCs w:val="20"/>
        </w:rPr>
        <w:t xml:space="preserve"> </w:t>
      </w:r>
      <w:r w:rsidRPr="000F5A36">
        <w:rPr>
          <w:rFonts w:ascii="Garamond" w:hAnsi="Garamond"/>
          <w:b/>
          <w:sz w:val="20"/>
          <w:szCs w:val="20"/>
        </w:rPr>
        <w:t>spoločnosť</w:t>
      </w:r>
    </w:p>
    <w:p w14:paraId="04BC4B23" w14:textId="46C1D010" w:rsidR="00CD5A22" w:rsidRPr="000F5A36" w:rsidRDefault="00CD5A22" w:rsidP="000F5A36">
      <w:pPr>
        <w:widowControl w:val="0"/>
        <w:spacing w:after="0" w:line="240" w:lineRule="auto"/>
        <w:jc w:val="center"/>
        <w:rPr>
          <w:rFonts w:ascii="Garamond" w:hAnsi="Garamond"/>
          <w:sz w:val="20"/>
          <w:szCs w:val="20"/>
        </w:rPr>
      </w:pPr>
      <w:r w:rsidRPr="000F5A36">
        <w:rPr>
          <w:rFonts w:ascii="Garamond" w:hAnsi="Garamond"/>
          <w:sz w:val="20"/>
          <w:szCs w:val="20"/>
        </w:rPr>
        <w:t>ako</w:t>
      </w:r>
      <w:r w:rsidR="00B62536" w:rsidRPr="000F5A36">
        <w:rPr>
          <w:rFonts w:ascii="Garamond" w:hAnsi="Garamond"/>
          <w:sz w:val="20"/>
          <w:szCs w:val="20"/>
        </w:rPr>
        <w:t xml:space="preserve"> </w:t>
      </w:r>
      <w:r w:rsidRPr="000F5A36">
        <w:rPr>
          <w:rFonts w:ascii="Garamond" w:hAnsi="Garamond"/>
          <w:sz w:val="20"/>
          <w:szCs w:val="20"/>
        </w:rPr>
        <w:t>Objednávateľ</w:t>
      </w:r>
    </w:p>
    <w:p w14:paraId="469B2294" w14:textId="77777777" w:rsidR="00CD5A22" w:rsidRPr="000F5A36" w:rsidRDefault="00CD5A22" w:rsidP="000F5A36">
      <w:pPr>
        <w:widowControl w:val="0"/>
        <w:spacing w:after="0" w:line="240" w:lineRule="auto"/>
        <w:jc w:val="center"/>
        <w:rPr>
          <w:rFonts w:ascii="Garamond" w:hAnsi="Garamond"/>
          <w:sz w:val="20"/>
          <w:szCs w:val="20"/>
        </w:rPr>
      </w:pPr>
    </w:p>
    <w:p w14:paraId="488A6FB1" w14:textId="5BACF62F" w:rsidR="00CD5A22" w:rsidRPr="000F5A36" w:rsidRDefault="00CD5A22" w:rsidP="000F5A36">
      <w:pPr>
        <w:widowControl w:val="0"/>
        <w:spacing w:after="0" w:line="240" w:lineRule="auto"/>
        <w:jc w:val="center"/>
        <w:rPr>
          <w:rFonts w:ascii="Garamond" w:hAnsi="Garamond"/>
          <w:sz w:val="20"/>
          <w:szCs w:val="20"/>
        </w:rPr>
      </w:pPr>
    </w:p>
    <w:p w14:paraId="156D6276" w14:textId="77777777" w:rsidR="00AC4771" w:rsidRPr="000F5A36" w:rsidRDefault="00AC4771" w:rsidP="000F5A36">
      <w:pPr>
        <w:widowControl w:val="0"/>
        <w:spacing w:after="0" w:line="240" w:lineRule="auto"/>
        <w:jc w:val="center"/>
        <w:rPr>
          <w:rFonts w:ascii="Garamond" w:hAnsi="Garamond"/>
          <w:sz w:val="20"/>
          <w:szCs w:val="20"/>
        </w:rPr>
      </w:pPr>
    </w:p>
    <w:p w14:paraId="01EBB0AC" w14:textId="77777777" w:rsidR="00CD5A22" w:rsidRPr="000F5A36" w:rsidRDefault="00CD5A22" w:rsidP="000F5A36">
      <w:pPr>
        <w:widowControl w:val="0"/>
        <w:spacing w:after="0" w:line="240" w:lineRule="auto"/>
        <w:jc w:val="center"/>
        <w:rPr>
          <w:rFonts w:ascii="Garamond" w:hAnsi="Garamond"/>
          <w:sz w:val="20"/>
          <w:szCs w:val="20"/>
        </w:rPr>
      </w:pPr>
    </w:p>
    <w:p w14:paraId="49E56204" w14:textId="77777777" w:rsidR="00CD5A22" w:rsidRPr="000F5A36" w:rsidRDefault="00CD5A22" w:rsidP="000F5A36">
      <w:pPr>
        <w:widowControl w:val="0"/>
        <w:spacing w:after="0" w:line="240" w:lineRule="auto"/>
        <w:jc w:val="center"/>
        <w:rPr>
          <w:rFonts w:ascii="Garamond" w:hAnsi="Garamond"/>
          <w:sz w:val="20"/>
          <w:szCs w:val="20"/>
        </w:rPr>
      </w:pPr>
      <w:r w:rsidRPr="000F5A36">
        <w:rPr>
          <w:rFonts w:ascii="Garamond" w:hAnsi="Garamond"/>
          <w:sz w:val="20"/>
          <w:szCs w:val="20"/>
        </w:rPr>
        <w:t>a</w:t>
      </w:r>
    </w:p>
    <w:p w14:paraId="7FEE21BF" w14:textId="77777777" w:rsidR="00CD5A22" w:rsidRPr="000F5A36" w:rsidRDefault="00CD5A22" w:rsidP="000F5A36">
      <w:pPr>
        <w:widowControl w:val="0"/>
        <w:spacing w:after="0" w:line="240" w:lineRule="auto"/>
        <w:jc w:val="center"/>
        <w:rPr>
          <w:rFonts w:ascii="Garamond" w:hAnsi="Garamond"/>
          <w:sz w:val="20"/>
          <w:szCs w:val="20"/>
        </w:rPr>
      </w:pPr>
    </w:p>
    <w:p w14:paraId="6D919B9D" w14:textId="2067063C" w:rsidR="00CD5A22" w:rsidRPr="000F5A36" w:rsidRDefault="00CD5A22" w:rsidP="000F5A36">
      <w:pPr>
        <w:widowControl w:val="0"/>
        <w:spacing w:after="0" w:line="240" w:lineRule="auto"/>
        <w:jc w:val="center"/>
        <w:rPr>
          <w:rFonts w:ascii="Garamond" w:hAnsi="Garamond"/>
          <w:sz w:val="20"/>
          <w:szCs w:val="20"/>
        </w:rPr>
      </w:pPr>
    </w:p>
    <w:p w14:paraId="2B66FC92" w14:textId="77777777" w:rsidR="00AC4771" w:rsidRPr="000F5A36" w:rsidRDefault="00AC4771" w:rsidP="000F5A36">
      <w:pPr>
        <w:widowControl w:val="0"/>
        <w:spacing w:after="0" w:line="240" w:lineRule="auto"/>
        <w:jc w:val="center"/>
        <w:rPr>
          <w:rFonts w:ascii="Garamond" w:hAnsi="Garamond"/>
          <w:sz w:val="20"/>
          <w:szCs w:val="20"/>
        </w:rPr>
      </w:pPr>
    </w:p>
    <w:p w14:paraId="060BC05D" w14:textId="77777777" w:rsidR="00CD5A22" w:rsidRPr="000F5A36" w:rsidRDefault="00CD5A22" w:rsidP="000F5A36">
      <w:pPr>
        <w:widowControl w:val="0"/>
        <w:spacing w:after="0" w:line="240" w:lineRule="auto"/>
        <w:jc w:val="center"/>
        <w:rPr>
          <w:rFonts w:ascii="Garamond" w:hAnsi="Garamond"/>
          <w:sz w:val="20"/>
          <w:szCs w:val="20"/>
        </w:rPr>
      </w:pPr>
    </w:p>
    <w:p w14:paraId="3173B7E7" w14:textId="77777777" w:rsidR="00AC4771" w:rsidRPr="000F5A36" w:rsidRDefault="00AC4771" w:rsidP="000F5A36">
      <w:pPr>
        <w:widowControl w:val="0"/>
        <w:spacing w:after="0" w:line="240" w:lineRule="auto"/>
        <w:jc w:val="center"/>
        <w:rPr>
          <w:rFonts w:ascii="Garamond" w:eastAsia="Times New Roman" w:hAnsi="Garamond" w:cs="Times New Roman"/>
          <w:b/>
          <w:sz w:val="20"/>
          <w:szCs w:val="20"/>
          <w:lang w:eastAsia="cs-CZ"/>
        </w:rPr>
      </w:pPr>
      <w:r w:rsidRPr="000F5A36">
        <w:rPr>
          <w:rFonts w:ascii="Garamond" w:eastAsia="Times New Roman" w:hAnsi="Garamond" w:cs="Times New Roman"/>
          <w:b/>
          <w:sz w:val="20"/>
          <w:szCs w:val="20"/>
          <w:lang w:eastAsia="cs-CZ"/>
        </w:rPr>
        <w:t>[</w:t>
      </w:r>
      <w:r w:rsidRPr="000F5A36">
        <w:rPr>
          <w:rFonts w:ascii="Garamond" w:eastAsia="Times New Roman" w:hAnsi="Garamond" w:cs="Times New Roman"/>
          <w:b/>
          <w:sz w:val="20"/>
          <w:szCs w:val="20"/>
          <w:highlight w:val="yellow"/>
          <w:lang w:eastAsia="cs-CZ"/>
        </w:rPr>
        <w:t>doplniť</w:t>
      </w:r>
      <w:r w:rsidRPr="000F5A36">
        <w:rPr>
          <w:rFonts w:ascii="Garamond" w:eastAsia="Times New Roman" w:hAnsi="Garamond" w:cs="Times New Roman"/>
          <w:b/>
          <w:sz w:val="20"/>
          <w:szCs w:val="20"/>
          <w:lang w:eastAsia="cs-CZ"/>
        </w:rPr>
        <w:t>]</w:t>
      </w:r>
    </w:p>
    <w:p w14:paraId="127FE392" w14:textId="08DFBEAB" w:rsidR="00CD5A22" w:rsidRPr="000F5A36" w:rsidRDefault="00CD5A22" w:rsidP="000F5A36">
      <w:pPr>
        <w:widowControl w:val="0"/>
        <w:spacing w:after="0" w:line="240" w:lineRule="auto"/>
        <w:jc w:val="center"/>
        <w:rPr>
          <w:rFonts w:ascii="Garamond" w:hAnsi="Garamond"/>
          <w:sz w:val="20"/>
          <w:szCs w:val="20"/>
        </w:rPr>
      </w:pPr>
      <w:r w:rsidRPr="000F5A36">
        <w:rPr>
          <w:rFonts w:ascii="Garamond" w:hAnsi="Garamond"/>
          <w:sz w:val="20"/>
          <w:szCs w:val="20"/>
        </w:rPr>
        <w:t>ako</w:t>
      </w:r>
      <w:r w:rsidR="00B62536" w:rsidRPr="000F5A36">
        <w:rPr>
          <w:rFonts w:ascii="Garamond" w:hAnsi="Garamond"/>
          <w:sz w:val="20"/>
          <w:szCs w:val="20"/>
        </w:rPr>
        <w:t xml:space="preserve"> </w:t>
      </w:r>
      <w:r w:rsidR="006C7D65" w:rsidRPr="000F5A36">
        <w:rPr>
          <w:rFonts w:ascii="Garamond" w:hAnsi="Garamond"/>
          <w:sz w:val="20"/>
          <w:szCs w:val="20"/>
        </w:rPr>
        <w:t>Poskytovateľ</w:t>
      </w:r>
    </w:p>
    <w:p w14:paraId="4F4A0179" w14:textId="77777777" w:rsidR="00CD5A22" w:rsidRPr="000F5A36" w:rsidRDefault="00CD5A22" w:rsidP="000F5A36">
      <w:pPr>
        <w:widowControl w:val="0"/>
        <w:spacing w:after="0" w:line="240" w:lineRule="auto"/>
        <w:jc w:val="center"/>
        <w:rPr>
          <w:rFonts w:ascii="Garamond" w:hAnsi="Garamond"/>
          <w:sz w:val="20"/>
          <w:szCs w:val="20"/>
        </w:rPr>
      </w:pPr>
    </w:p>
    <w:p w14:paraId="652769F4" w14:textId="77777777" w:rsidR="00CD5A22" w:rsidRPr="000F5A36" w:rsidRDefault="00CD5A22" w:rsidP="000F5A36">
      <w:pPr>
        <w:widowControl w:val="0"/>
        <w:spacing w:after="0" w:line="240" w:lineRule="auto"/>
        <w:jc w:val="center"/>
        <w:rPr>
          <w:rFonts w:ascii="Garamond" w:hAnsi="Garamond"/>
          <w:sz w:val="20"/>
          <w:szCs w:val="20"/>
        </w:rPr>
      </w:pPr>
    </w:p>
    <w:p w14:paraId="34189E2B" w14:textId="77777777" w:rsidR="00CD5A22" w:rsidRPr="000F5A36" w:rsidRDefault="00CD5A22" w:rsidP="000F5A36">
      <w:pPr>
        <w:widowControl w:val="0"/>
        <w:spacing w:after="0" w:line="240" w:lineRule="auto"/>
        <w:jc w:val="center"/>
        <w:rPr>
          <w:rFonts w:ascii="Garamond" w:hAnsi="Garamond"/>
          <w:sz w:val="20"/>
          <w:szCs w:val="20"/>
        </w:rPr>
      </w:pPr>
    </w:p>
    <w:p w14:paraId="2F789A02" w14:textId="77777777" w:rsidR="00CD5A22" w:rsidRPr="000F5A36" w:rsidRDefault="00CD5A22" w:rsidP="000F5A36">
      <w:pPr>
        <w:widowControl w:val="0"/>
        <w:spacing w:after="0" w:line="240" w:lineRule="auto"/>
        <w:jc w:val="center"/>
        <w:rPr>
          <w:rFonts w:ascii="Garamond" w:hAnsi="Garamond"/>
          <w:sz w:val="20"/>
          <w:szCs w:val="20"/>
        </w:rPr>
      </w:pPr>
    </w:p>
    <w:p w14:paraId="40B91605" w14:textId="77777777" w:rsidR="00CD5A22" w:rsidRPr="000F5A36" w:rsidRDefault="00CD5A22" w:rsidP="000F5A36">
      <w:pPr>
        <w:widowControl w:val="0"/>
        <w:spacing w:after="0" w:line="240" w:lineRule="auto"/>
        <w:jc w:val="center"/>
        <w:rPr>
          <w:rFonts w:ascii="Garamond" w:hAnsi="Garamond"/>
          <w:sz w:val="20"/>
          <w:szCs w:val="20"/>
        </w:rPr>
      </w:pPr>
    </w:p>
    <w:p w14:paraId="178E88BF" w14:textId="77777777" w:rsidR="00CD5A22" w:rsidRPr="000F5A36" w:rsidRDefault="00CD5A22" w:rsidP="000F5A36">
      <w:pPr>
        <w:widowControl w:val="0"/>
        <w:spacing w:after="0" w:line="240" w:lineRule="auto"/>
        <w:jc w:val="center"/>
        <w:rPr>
          <w:rFonts w:ascii="Garamond" w:hAnsi="Garamond"/>
          <w:sz w:val="20"/>
          <w:szCs w:val="20"/>
        </w:rPr>
      </w:pPr>
    </w:p>
    <w:p w14:paraId="5220D370" w14:textId="77777777" w:rsidR="00CD5A22" w:rsidRPr="000F5A36" w:rsidRDefault="00CD5A22" w:rsidP="000F5A36">
      <w:pPr>
        <w:widowControl w:val="0"/>
        <w:spacing w:after="0" w:line="240" w:lineRule="auto"/>
        <w:jc w:val="center"/>
        <w:rPr>
          <w:rFonts w:ascii="Garamond" w:hAnsi="Garamond"/>
          <w:sz w:val="20"/>
          <w:szCs w:val="20"/>
        </w:rPr>
      </w:pPr>
    </w:p>
    <w:p w14:paraId="505C578A" w14:textId="30882AE5" w:rsidR="00CD5A22" w:rsidRPr="000F5A36" w:rsidRDefault="00CD5A22" w:rsidP="000F5A36">
      <w:pPr>
        <w:widowControl w:val="0"/>
        <w:spacing w:after="0" w:line="240" w:lineRule="auto"/>
        <w:jc w:val="center"/>
        <w:rPr>
          <w:rFonts w:ascii="Garamond" w:hAnsi="Garamond"/>
          <w:sz w:val="20"/>
          <w:szCs w:val="20"/>
        </w:rPr>
      </w:pPr>
    </w:p>
    <w:p w14:paraId="01971989" w14:textId="77777777" w:rsidR="00CD5A22" w:rsidRPr="000F5A36" w:rsidRDefault="00CD5A22" w:rsidP="000F5A36">
      <w:pPr>
        <w:widowControl w:val="0"/>
        <w:spacing w:after="0" w:line="240" w:lineRule="auto"/>
        <w:jc w:val="center"/>
        <w:rPr>
          <w:rFonts w:ascii="Garamond" w:hAnsi="Garamond"/>
          <w:sz w:val="20"/>
          <w:szCs w:val="20"/>
        </w:rPr>
      </w:pPr>
    </w:p>
    <w:p w14:paraId="1CBB4C6D" w14:textId="77777777" w:rsidR="00CD5A22" w:rsidRPr="000F5A36" w:rsidRDefault="00CD5A22" w:rsidP="000F5A36">
      <w:pPr>
        <w:widowControl w:val="0"/>
        <w:spacing w:after="0" w:line="240" w:lineRule="auto"/>
        <w:jc w:val="center"/>
        <w:rPr>
          <w:rFonts w:ascii="Garamond" w:hAnsi="Garamond"/>
          <w:sz w:val="20"/>
          <w:szCs w:val="20"/>
        </w:rPr>
      </w:pPr>
    </w:p>
    <w:p w14:paraId="586FB927" w14:textId="77777777" w:rsidR="00CD5A22" w:rsidRPr="000F5A36" w:rsidRDefault="00CD5A22" w:rsidP="000F5A36">
      <w:pPr>
        <w:widowControl w:val="0"/>
        <w:spacing w:after="0" w:line="240" w:lineRule="auto"/>
        <w:jc w:val="center"/>
        <w:rPr>
          <w:rFonts w:ascii="Garamond" w:hAnsi="Garamond"/>
          <w:sz w:val="20"/>
          <w:szCs w:val="20"/>
        </w:rPr>
      </w:pPr>
      <w:r w:rsidRPr="000F5A36">
        <w:rPr>
          <w:rFonts w:ascii="Garamond" w:hAnsi="Garamond"/>
          <w:sz w:val="20"/>
          <w:szCs w:val="20"/>
        </w:rPr>
        <w:t>_________________________________________________________________________________</w:t>
      </w:r>
    </w:p>
    <w:p w14:paraId="511F046A" w14:textId="77777777" w:rsidR="00CD5A22" w:rsidRPr="000F5A36" w:rsidRDefault="00CD5A22" w:rsidP="000F5A36">
      <w:pPr>
        <w:widowControl w:val="0"/>
        <w:spacing w:after="0" w:line="240" w:lineRule="auto"/>
        <w:jc w:val="center"/>
        <w:rPr>
          <w:rFonts w:ascii="Garamond" w:hAnsi="Garamond"/>
          <w:sz w:val="20"/>
          <w:szCs w:val="20"/>
        </w:rPr>
      </w:pPr>
    </w:p>
    <w:p w14:paraId="62C8CEDF" w14:textId="28DDE1D1" w:rsidR="00427663" w:rsidRPr="000F5A36" w:rsidRDefault="00427663" w:rsidP="000F5A36">
      <w:pPr>
        <w:widowControl w:val="0"/>
        <w:spacing w:after="0" w:line="240" w:lineRule="auto"/>
        <w:jc w:val="center"/>
        <w:rPr>
          <w:rFonts w:ascii="Garamond" w:eastAsia="Times New Roman" w:hAnsi="Garamond" w:cs="Times New Roman"/>
          <w:b/>
          <w:color w:val="000000" w:themeColor="text1"/>
          <w:sz w:val="20"/>
          <w:szCs w:val="20"/>
        </w:rPr>
      </w:pPr>
      <w:r w:rsidRPr="000F5A36">
        <w:rPr>
          <w:rFonts w:ascii="Garamond" w:eastAsia="Times New Roman" w:hAnsi="Garamond" w:cs="Times New Roman"/>
          <w:b/>
          <w:color w:val="000000" w:themeColor="text1"/>
          <w:sz w:val="20"/>
          <w:szCs w:val="20"/>
        </w:rPr>
        <w:t>ZMLUVA O POSKYTOVANÍ SLUŹ</w:t>
      </w:r>
      <w:r w:rsidR="00426EEB" w:rsidRPr="000F5A36">
        <w:rPr>
          <w:rFonts w:ascii="Garamond" w:eastAsia="Times New Roman" w:hAnsi="Garamond" w:cs="Times New Roman"/>
          <w:b/>
          <w:color w:val="000000" w:themeColor="text1"/>
          <w:sz w:val="20"/>
          <w:szCs w:val="20"/>
        </w:rPr>
        <w:t>IEB</w:t>
      </w:r>
    </w:p>
    <w:p w14:paraId="4F165198" w14:textId="77777777" w:rsidR="00CD5A22" w:rsidRPr="000F5A36" w:rsidRDefault="00CD5A22" w:rsidP="000F5A36">
      <w:pPr>
        <w:widowControl w:val="0"/>
        <w:spacing w:after="0" w:line="240" w:lineRule="auto"/>
        <w:jc w:val="center"/>
        <w:rPr>
          <w:rFonts w:ascii="Garamond" w:hAnsi="Garamond"/>
          <w:sz w:val="20"/>
          <w:szCs w:val="20"/>
        </w:rPr>
      </w:pPr>
      <w:r w:rsidRPr="000F5A36">
        <w:rPr>
          <w:rFonts w:ascii="Garamond" w:hAnsi="Garamond"/>
          <w:sz w:val="20"/>
          <w:szCs w:val="20"/>
        </w:rPr>
        <w:t>_________________________________________________________________________________</w:t>
      </w:r>
    </w:p>
    <w:p w14:paraId="26451148" w14:textId="77777777" w:rsidR="00CD5A22" w:rsidRPr="000F5A36" w:rsidRDefault="00CD5A22" w:rsidP="000F5A36">
      <w:pPr>
        <w:widowControl w:val="0"/>
        <w:spacing w:after="0" w:line="240" w:lineRule="auto"/>
        <w:jc w:val="center"/>
        <w:rPr>
          <w:rFonts w:ascii="Garamond" w:hAnsi="Garamond"/>
          <w:sz w:val="20"/>
          <w:szCs w:val="20"/>
        </w:rPr>
      </w:pPr>
    </w:p>
    <w:p w14:paraId="42B4C18F" w14:textId="77777777" w:rsidR="00CD5A22" w:rsidRPr="000F5A36" w:rsidRDefault="00CD5A22" w:rsidP="000F5A36">
      <w:pPr>
        <w:widowControl w:val="0"/>
        <w:spacing w:after="0" w:line="240" w:lineRule="auto"/>
        <w:jc w:val="center"/>
        <w:rPr>
          <w:rFonts w:ascii="Garamond" w:hAnsi="Garamond"/>
          <w:sz w:val="20"/>
          <w:szCs w:val="20"/>
        </w:rPr>
      </w:pPr>
    </w:p>
    <w:p w14:paraId="2B7272F4" w14:textId="77777777" w:rsidR="00CD5A22" w:rsidRPr="000F5A36" w:rsidRDefault="00CD5A22" w:rsidP="000F5A36">
      <w:pPr>
        <w:widowControl w:val="0"/>
        <w:spacing w:after="0" w:line="240" w:lineRule="auto"/>
        <w:jc w:val="center"/>
        <w:rPr>
          <w:rFonts w:ascii="Garamond" w:hAnsi="Garamond"/>
          <w:sz w:val="20"/>
          <w:szCs w:val="20"/>
        </w:rPr>
      </w:pPr>
    </w:p>
    <w:p w14:paraId="60B0B29C" w14:textId="77777777" w:rsidR="00CD5A22" w:rsidRPr="000F5A36" w:rsidRDefault="00CD5A22" w:rsidP="000F5A36">
      <w:pPr>
        <w:widowControl w:val="0"/>
        <w:spacing w:after="0" w:line="240" w:lineRule="auto"/>
        <w:jc w:val="center"/>
        <w:rPr>
          <w:rFonts w:ascii="Garamond" w:hAnsi="Garamond"/>
          <w:sz w:val="20"/>
          <w:szCs w:val="20"/>
        </w:rPr>
      </w:pPr>
    </w:p>
    <w:p w14:paraId="75C0FECF" w14:textId="77777777" w:rsidR="00CD5A22" w:rsidRPr="000F5A36" w:rsidRDefault="00CD5A22" w:rsidP="000F5A36">
      <w:pPr>
        <w:widowControl w:val="0"/>
        <w:spacing w:after="0" w:line="240" w:lineRule="auto"/>
        <w:jc w:val="center"/>
        <w:rPr>
          <w:rFonts w:ascii="Garamond" w:hAnsi="Garamond"/>
          <w:sz w:val="20"/>
          <w:szCs w:val="20"/>
        </w:rPr>
      </w:pPr>
    </w:p>
    <w:p w14:paraId="07FC39DF" w14:textId="77777777" w:rsidR="00CD5A22" w:rsidRPr="000F5A36" w:rsidRDefault="00CD5A22" w:rsidP="000F5A36">
      <w:pPr>
        <w:widowControl w:val="0"/>
        <w:spacing w:after="0" w:line="240" w:lineRule="auto"/>
        <w:jc w:val="center"/>
        <w:rPr>
          <w:rFonts w:ascii="Garamond" w:hAnsi="Garamond"/>
          <w:sz w:val="20"/>
          <w:szCs w:val="20"/>
        </w:rPr>
      </w:pPr>
    </w:p>
    <w:p w14:paraId="7244DE6D" w14:textId="77777777" w:rsidR="00CD5A22" w:rsidRPr="000F5A36" w:rsidRDefault="00CD5A22" w:rsidP="000F5A36">
      <w:pPr>
        <w:widowControl w:val="0"/>
        <w:spacing w:after="0" w:line="240" w:lineRule="auto"/>
        <w:jc w:val="center"/>
        <w:rPr>
          <w:rFonts w:ascii="Garamond" w:hAnsi="Garamond"/>
          <w:sz w:val="20"/>
          <w:szCs w:val="20"/>
        </w:rPr>
      </w:pPr>
    </w:p>
    <w:p w14:paraId="5715E133" w14:textId="77777777" w:rsidR="00CD5A22" w:rsidRPr="000F5A36" w:rsidRDefault="00CD5A22" w:rsidP="000F5A36">
      <w:pPr>
        <w:widowControl w:val="0"/>
        <w:spacing w:after="0" w:line="240" w:lineRule="auto"/>
        <w:jc w:val="center"/>
        <w:rPr>
          <w:rFonts w:ascii="Garamond" w:hAnsi="Garamond"/>
          <w:sz w:val="20"/>
          <w:szCs w:val="20"/>
        </w:rPr>
      </w:pPr>
    </w:p>
    <w:p w14:paraId="7D6D470D" w14:textId="77777777" w:rsidR="00CD5A22" w:rsidRPr="000F5A36" w:rsidRDefault="00CD5A22" w:rsidP="000F5A36">
      <w:pPr>
        <w:widowControl w:val="0"/>
        <w:spacing w:after="0" w:line="240" w:lineRule="auto"/>
        <w:jc w:val="center"/>
        <w:rPr>
          <w:rFonts w:ascii="Garamond" w:hAnsi="Garamond"/>
          <w:sz w:val="20"/>
          <w:szCs w:val="20"/>
        </w:rPr>
      </w:pPr>
    </w:p>
    <w:p w14:paraId="644BC2A5" w14:textId="77777777" w:rsidR="00CD5A22" w:rsidRPr="000F5A36" w:rsidRDefault="00CD5A22" w:rsidP="000F5A36">
      <w:pPr>
        <w:widowControl w:val="0"/>
        <w:spacing w:after="0" w:line="240" w:lineRule="auto"/>
        <w:jc w:val="center"/>
        <w:rPr>
          <w:rFonts w:ascii="Garamond" w:hAnsi="Garamond"/>
          <w:sz w:val="20"/>
          <w:szCs w:val="20"/>
        </w:rPr>
      </w:pPr>
    </w:p>
    <w:p w14:paraId="497716C6" w14:textId="7DA89A54" w:rsidR="00CD5A22" w:rsidRPr="000F5A36" w:rsidRDefault="00905514" w:rsidP="000F5A36">
      <w:pPr>
        <w:widowControl w:val="0"/>
        <w:spacing w:after="0" w:line="240" w:lineRule="auto"/>
        <w:jc w:val="center"/>
        <w:rPr>
          <w:rFonts w:ascii="Garamond" w:hAnsi="Garamond"/>
          <w:sz w:val="20"/>
          <w:szCs w:val="20"/>
        </w:rPr>
      </w:pPr>
      <w:r w:rsidRPr="000F5A36">
        <w:rPr>
          <w:rFonts w:ascii="Garamond" w:hAnsi="Garamond"/>
          <w:sz w:val="20"/>
          <w:szCs w:val="20"/>
        </w:rPr>
        <w:t>202</w:t>
      </w:r>
      <w:r w:rsidR="0009194D">
        <w:rPr>
          <w:rFonts w:ascii="Garamond" w:hAnsi="Garamond"/>
          <w:sz w:val="20"/>
          <w:szCs w:val="20"/>
        </w:rPr>
        <w:t>6</w:t>
      </w:r>
    </w:p>
    <w:p w14:paraId="78B173CE" w14:textId="77777777" w:rsidR="00CD5A22" w:rsidRPr="000F5A36" w:rsidRDefault="00CD5A22" w:rsidP="000F5A36">
      <w:pPr>
        <w:widowControl w:val="0"/>
        <w:spacing w:after="0" w:line="240" w:lineRule="auto"/>
        <w:jc w:val="center"/>
        <w:rPr>
          <w:rFonts w:ascii="Garamond" w:hAnsi="Garamond"/>
          <w:sz w:val="20"/>
          <w:szCs w:val="20"/>
        </w:rPr>
      </w:pPr>
    </w:p>
    <w:p w14:paraId="4AB4A9C9" w14:textId="77777777" w:rsidR="00CD5A22" w:rsidRPr="000F5A36" w:rsidRDefault="00CD5A22" w:rsidP="000F5A36">
      <w:pPr>
        <w:widowControl w:val="0"/>
        <w:spacing w:after="0" w:line="240" w:lineRule="auto"/>
        <w:jc w:val="center"/>
        <w:rPr>
          <w:rFonts w:ascii="Garamond" w:hAnsi="Garamond"/>
          <w:sz w:val="20"/>
          <w:szCs w:val="20"/>
        </w:rPr>
      </w:pPr>
    </w:p>
    <w:p w14:paraId="4D6656EE" w14:textId="77777777" w:rsidR="00623642" w:rsidRPr="000F5A36" w:rsidRDefault="00623642" w:rsidP="000F5A36">
      <w:pPr>
        <w:widowControl w:val="0"/>
        <w:spacing w:after="0" w:line="240" w:lineRule="auto"/>
        <w:jc w:val="center"/>
        <w:rPr>
          <w:rFonts w:ascii="Garamond" w:hAnsi="Garamond"/>
          <w:sz w:val="20"/>
          <w:szCs w:val="20"/>
        </w:rPr>
      </w:pPr>
    </w:p>
    <w:p w14:paraId="2CD16E04" w14:textId="77777777" w:rsidR="00623642" w:rsidRPr="000F5A36" w:rsidRDefault="00623642" w:rsidP="000F5A36">
      <w:pPr>
        <w:widowControl w:val="0"/>
        <w:spacing w:after="0" w:line="240" w:lineRule="auto"/>
        <w:jc w:val="center"/>
        <w:rPr>
          <w:rFonts w:ascii="Garamond" w:hAnsi="Garamond"/>
          <w:sz w:val="20"/>
          <w:szCs w:val="20"/>
        </w:rPr>
      </w:pPr>
    </w:p>
    <w:p w14:paraId="0FE258EB" w14:textId="77777777" w:rsidR="00CD5A22" w:rsidRPr="000F5A36" w:rsidRDefault="00CD5A22" w:rsidP="000F5A36">
      <w:pPr>
        <w:widowControl w:val="0"/>
        <w:spacing w:after="0" w:line="240" w:lineRule="auto"/>
        <w:jc w:val="center"/>
        <w:rPr>
          <w:rFonts w:ascii="Garamond" w:hAnsi="Garamond"/>
          <w:sz w:val="20"/>
          <w:szCs w:val="20"/>
        </w:rPr>
      </w:pPr>
    </w:p>
    <w:p w14:paraId="509CD621" w14:textId="77777777" w:rsidR="000F5A36" w:rsidRDefault="000F5A36">
      <w:pPr>
        <w:rPr>
          <w:rFonts w:ascii="Garamond" w:hAnsi="Garamond"/>
          <w:sz w:val="20"/>
          <w:szCs w:val="20"/>
        </w:rPr>
      </w:pPr>
      <w:r>
        <w:rPr>
          <w:rFonts w:ascii="Garamond" w:hAnsi="Garamond"/>
          <w:sz w:val="20"/>
          <w:szCs w:val="20"/>
        </w:rPr>
        <w:br w:type="page"/>
      </w:r>
    </w:p>
    <w:p w14:paraId="590F06E5" w14:textId="1E9B8DD5" w:rsidR="00CD5A22" w:rsidRPr="000F5A36" w:rsidRDefault="00CD5A22" w:rsidP="000F5A36">
      <w:pPr>
        <w:widowControl w:val="0"/>
        <w:spacing w:after="0" w:line="240" w:lineRule="auto"/>
        <w:jc w:val="both"/>
        <w:rPr>
          <w:rFonts w:ascii="Garamond" w:hAnsi="Garamond"/>
          <w:sz w:val="20"/>
          <w:szCs w:val="20"/>
        </w:rPr>
      </w:pPr>
      <w:r w:rsidRPr="000F5A36">
        <w:rPr>
          <w:rFonts w:ascii="Garamond" w:hAnsi="Garamond"/>
          <w:sz w:val="20"/>
          <w:szCs w:val="20"/>
        </w:rPr>
        <w:lastRenderedPageBreak/>
        <w:t>TÁTO</w:t>
      </w:r>
      <w:r w:rsidR="00B62536" w:rsidRPr="000F5A36">
        <w:rPr>
          <w:rFonts w:ascii="Garamond" w:hAnsi="Garamond"/>
          <w:sz w:val="20"/>
          <w:szCs w:val="20"/>
        </w:rPr>
        <w:t xml:space="preserve"> </w:t>
      </w:r>
      <w:r w:rsidR="00856535" w:rsidRPr="000F5A36">
        <w:rPr>
          <w:rFonts w:ascii="Garamond" w:hAnsi="Garamond"/>
          <w:sz w:val="20"/>
          <w:szCs w:val="20"/>
        </w:rPr>
        <w:t>ZMLUVA</w:t>
      </w:r>
      <w:r w:rsidR="00B62536" w:rsidRPr="000F5A36">
        <w:rPr>
          <w:rFonts w:ascii="Garamond" w:hAnsi="Garamond"/>
          <w:sz w:val="20"/>
          <w:szCs w:val="20"/>
        </w:rPr>
        <w:t xml:space="preserve"> </w:t>
      </w:r>
      <w:r w:rsidRPr="000F5A36">
        <w:rPr>
          <w:rFonts w:ascii="Garamond" w:hAnsi="Garamond"/>
          <w:sz w:val="20"/>
          <w:szCs w:val="20"/>
        </w:rPr>
        <w:t>(ďalej</w:t>
      </w:r>
      <w:r w:rsidR="00B62536" w:rsidRPr="000F5A36">
        <w:rPr>
          <w:rFonts w:ascii="Garamond" w:hAnsi="Garamond"/>
          <w:sz w:val="20"/>
          <w:szCs w:val="20"/>
        </w:rPr>
        <w:t xml:space="preserve"> </w:t>
      </w:r>
      <w:r w:rsidRPr="000F5A36">
        <w:rPr>
          <w:rFonts w:ascii="Garamond" w:hAnsi="Garamond"/>
          <w:sz w:val="20"/>
          <w:szCs w:val="20"/>
        </w:rPr>
        <w:t>len</w:t>
      </w:r>
      <w:r w:rsidR="00B62536" w:rsidRPr="000F5A36">
        <w:rPr>
          <w:rFonts w:ascii="Garamond" w:hAnsi="Garamond"/>
          <w:sz w:val="20"/>
          <w:szCs w:val="20"/>
        </w:rPr>
        <w:t xml:space="preserve"> </w:t>
      </w:r>
      <w:r w:rsidRPr="000F5A36">
        <w:rPr>
          <w:rFonts w:ascii="Garamond" w:hAnsi="Garamond"/>
          <w:sz w:val="20"/>
          <w:szCs w:val="20"/>
        </w:rPr>
        <w:t>„</w:t>
      </w:r>
      <w:r w:rsidRPr="000F5A36">
        <w:rPr>
          <w:rFonts w:ascii="Garamond" w:hAnsi="Garamond"/>
          <w:b/>
          <w:sz w:val="20"/>
          <w:szCs w:val="20"/>
        </w:rPr>
        <w:t>Zmluva</w:t>
      </w:r>
      <w:r w:rsidRPr="000F5A36">
        <w:rPr>
          <w:rFonts w:ascii="Garamond" w:hAnsi="Garamond"/>
          <w:sz w:val="20"/>
          <w:szCs w:val="20"/>
        </w:rPr>
        <w:t>“)</w:t>
      </w:r>
      <w:r w:rsidR="00B62536" w:rsidRPr="000F5A36">
        <w:rPr>
          <w:rFonts w:ascii="Garamond" w:hAnsi="Garamond"/>
          <w:sz w:val="20"/>
          <w:szCs w:val="20"/>
        </w:rPr>
        <w:t xml:space="preserve"> </w:t>
      </w:r>
      <w:r w:rsidRPr="000F5A36">
        <w:rPr>
          <w:rFonts w:ascii="Garamond" w:hAnsi="Garamond"/>
          <w:sz w:val="20"/>
          <w:szCs w:val="20"/>
        </w:rPr>
        <w:t>je</w:t>
      </w:r>
      <w:r w:rsidR="00B62536" w:rsidRPr="000F5A36">
        <w:rPr>
          <w:rFonts w:ascii="Garamond" w:hAnsi="Garamond"/>
          <w:sz w:val="20"/>
          <w:szCs w:val="20"/>
        </w:rPr>
        <w:t xml:space="preserve"> </w:t>
      </w:r>
      <w:r w:rsidRPr="000F5A36">
        <w:rPr>
          <w:rFonts w:ascii="Garamond" w:hAnsi="Garamond"/>
          <w:sz w:val="20"/>
          <w:szCs w:val="20"/>
        </w:rPr>
        <w:t>uzatvorená</w:t>
      </w:r>
      <w:r w:rsidR="00B62536" w:rsidRPr="000F5A36">
        <w:rPr>
          <w:rFonts w:ascii="Garamond" w:hAnsi="Garamond"/>
          <w:sz w:val="20"/>
          <w:szCs w:val="20"/>
        </w:rPr>
        <w:t xml:space="preserve"> </w:t>
      </w:r>
      <w:r w:rsidRPr="000F5A36">
        <w:rPr>
          <w:rFonts w:ascii="Garamond" w:hAnsi="Garamond"/>
          <w:sz w:val="20"/>
          <w:szCs w:val="20"/>
        </w:rPr>
        <w:t>nižšie</w:t>
      </w:r>
      <w:r w:rsidR="00B62536" w:rsidRPr="000F5A36">
        <w:rPr>
          <w:rFonts w:ascii="Garamond" w:hAnsi="Garamond"/>
          <w:sz w:val="20"/>
          <w:szCs w:val="20"/>
        </w:rPr>
        <w:t xml:space="preserve"> </w:t>
      </w:r>
      <w:r w:rsidRPr="000F5A36">
        <w:rPr>
          <w:rFonts w:ascii="Garamond" w:hAnsi="Garamond"/>
          <w:sz w:val="20"/>
          <w:szCs w:val="20"/>
        </w:rPr>
        <w:t>uvedeného</w:t>
      </w:r>
      <w:r w:rsidR="00B62536" w:rsidRPr="000F5A36">
        <w:rPr>
          <w:rFonts w:ascii="Garamond" w:hAnsi="Garamond"/>
          <w:sz w:val="20"/>
          <w:szCs w:val="20"/>
        </w:rPr>
        <w:t xml:space="preserve"> </w:t>
      </w:r>
      <w:r w:rsidRPr="000F5A36">
        <w:rPr>
          <w:rFonts w:ascii="Garamond" w:hAnsi="Garamond"/>
          <w:sz w:val="20"/>
          <w:szCs w:val="20"/>
        </w:rPr>
        <w:t>dňa</w:t>
      </w:r>
      <w:r w:rsidR="00B62536" w:rsidRPr="000F5A36">
        <w:rPr>
          <w:rFonts w:ascii="Garamond" w:hAnsi="Garamond"/>
          <w:sz w:val="20"/>
          <w:szCs w:val="20"/>
        </w:rPr>
        <w:t xml:space="preserve"> </w:t>
      </w:r>
      <w:r w:rsidRPr="000F5A36">
        <w:rPr>
          <w:rFonts w:ascii="Garamond" w:hAnsi="Garamond"/>
          <w:sz w:val="20"/>
          <w:szCs w:val="20"/>
        </w:rPr>
        <w:t>medzi:</w:t>
      </w:r>
    </w:p>
    <w:p w14:paraId="30887009" w14:textId="77777777" w:rsidR="00CD5A22" w:rsidRPr="000F5A36" w:rsidRDefault="00CD5A22" w:rsidP="000F5A36">
      <w:pPr>
        <w:widowControl w:val="0"/>
        <w:spacing w:after="0" w:line="240" w:lineRule="auto"/>
        <w:jc w:val="both"/>
        <w:rPr>
          <w:rFonts w:ascii="Garamond" w:hAnsi="Garamond"/>
          <w:sz w:val="20"/>
          <w:szCs w:val="20"/>
        </w:rPr>
      </w:pPr>
    </w:p>
    <w:p w14:paraId="7D3EDD56" w14:textId="247EEB51" w:rsidR="00CD5A22" w:rsidRPr="000F5A36" w:rsidRDefault="00AC4771" w:rsidP="000F5A36">
      <w:pPr>
        <w:widowControl w:val="0"/>
        <w:numPr>
          <w:ilvl w:val="0"/>
          <w:numId w:val="1"/>
        </w:numPr>
        <w:spacing w:after="0" w:line="240" w:lineRule="auto"/>
        <w:ind w:hanging="720"/>
        <w:contextualSpacing/>
        <w:jc w:val="both"/>
        <w:rPr>
          <w:rFonts w:ascii="Garamond" w:hAnsi="Garamond"/>
          <w:sz w:val="20"/>
          <w:szCs w:val="20"/>
        </w:rPr>
      </w:pPr>
      <w:r w:rsidRPr="000F5A36">
        <w:rPr>
          <w:rFonts w:ascii="Garamond" w:eastAsia="Times New Roman" w:hAnsi="Garamond" w:cs="Times New Roman"/>
          <w:b/>
          <w:sz w:val="20"/>
          <w:szCs w:val="20"/>
        </w:rPr>
        <w:t>Dopravný</w:t>
      </w:r>
      <w:r w:rsidR="00B62536" w:rsidRPr="000F5A36">
        <w:rPr>
          <w:rFonts w:ascii="Garamond" w:eastAsia="Times New Roman" w:hAnsi="Garamond" w:cs="Times New Roman"/>
          <w:b/>
          <w:sz w:val="20"/>
          <w:szCs w:val="20"/>
        </w:rPr>
        <w:t xml:space="preserve"> </w:t>
      </w:r>
      <w:r w:rsidRPr="000F5A36">
        <w:rPr>
          <w:rFonts w:ascii="Garamond" w:eastAsia="Times New Roman" w:hAnsi="Garamond" w:cs="Times New Roman"/>
          <w:b/>
          <w:sz w:val="20"/>
          <w:szCs w:val="20"/>
        </w:rPr>
        <w:t>podnik</w:t>
      </w:r>
      <w:r w:rsidR="00B62536" w:rsidRPr="000F5A36">
        <w:rPr>
          <w:rFonts w:ascii="Garamond" w:eastAsia="Times New Roman" w:hAnsi="Garamond" w:cs="Times New Roman"/>
          <w:b/>
          <w:sz w:val="20"/>
          <w:szCs w:val="20"/>
        </w:rPr>
        <w:t xml:space="preserve"> </w:t>
      </w:r>
      <w:r w:rsidRPr="000F5A36">
        <w:rPr>
          <w:rFonts w:ascii="Garamond" w:eastAsia="Times New Roman" w:hAnsi="Garamond" w:cs="Times New Roman"/>
          <w:b/>
          <w:sz w:val="20"/>
          <w:szCs w:val="20"/>
        </w:rPr>
        <w:t>Bratislava,</w:t>
      </w:r>
      <w:r w:rsidR="00B62536" w:rsidRPr="000F5A36">
        <w:rPr>
          <w:rFonts w:ascii="Garamond" w:eastAsia="Times New Roman" w:hAnsi="Garamond" w:cs="Times New Roman"/>
          <w:b/>
          <w:sz w:val="20"/>
          <w:szCs w:val="20"/>
        </w:rPr>
        <w:t xml:space="preserve"> </w:t>
      </w:r>
      <w:r w:rsidRPr="000F5A36">
        <w:rPr>
          <w:rFonts w:ascii="Garamond" w:eastAsia="Times New Roman" w:hAnsi="Garamond" w:cs="Times New Roman"/>
          <w:b/>
          <w:sz w:val="20"/>
          <w:szCs w:val="20"/>
        </w:rPr>
        <w:t>akciová</w:t>
      </w:r>
      <w:r w:rsidR="00B62536" w:rsidRPr="000F5A36">
        <w:rPr>
          <w:rFonts w:ascii="Garamond" w:eastAsia="Times New Roman" w:hAnsi="Garamond" w:cs="Times New Roman"/>
          <w:b/>
          <w:sz w:val="20"/>
          <w:szCs w:val="20"/>
        </w:rPr>
        <w:t xml:space="preserve"> </w:t>
      </w:r>
      <w:r w:rsidRPr="000F5A36">
        <w:rPr>
          <w:rFonts w:ascii="Garamond" w:eastAsia="Times New Roman" w:hAnsi="Garamond" w:cs="Times New Roman"/>
          <w:b/>
          <w:sz w:val="20"/>
          <w:szCs w:val="20"/>
        </w:rPr>
        <w:t>spoločnosť</w:t>
      </w:r>
      <w:r w:rsidRPr="000F5A36">
        <w:rPr>
          <w:rFonts w:ascii="Garamond" w:eastAsia="Times New Roman" w:hAnsi="Garamond" w:cs="Times New Roman"/>
          <w:sz w:val="20"/>
          <w:szCs w:val="20"/>
        </w:rPr>
        <w:t>,</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spoločnosť</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založená</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a</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existujúca</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podľa</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práva</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Slovenskej</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republiky,</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so</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sídlom</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Olejkárska</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1,</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814</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52</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Bratislava,</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IČO:</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00</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492</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736,</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zapísaná</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v</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Obchodnom</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registri</w:t>
      </w:r>
      <w:r w:rsidR="00B62536" w:rsidRPr="000F5A36">
        <w:rPr>
          <w:rFonts w:ascii="Garamond" w:eastAsia="Times New Roman" w:hAnsi="Garamond" w:cs="Times New Roman"/>
          <w:sz w:val="20"/>
          <w:szCs w:val="20"/>
        </w:rPr>
        <w:t xml:space="preserve"> </w:t>
      </w:r>
      <w:r w:rsidR="0035000E" w:rsidRPr="000F5A36">
        <w:rPr>
          <w:rFonts w:ascii="Garamond" w:eastAsia="Times New Roman" w:hAnsi="Garamond" w:cs="Times New Roman"/>
          <w:sz w:val="20"/>
          <w:szCs w:val="20"/>
        </w:rPr>
        <w:t>Mestského</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súdu</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Bratislava</w:t>
      </w:r>
      <w:r w:rsidR="00B62536" w:rsidRPr="000F5A36">
        <w:rPr>
          <w:rFonts w:ascii="Garamond" w:eastAsia="Times New Roman" w:hAnsi="Garamond" w:cs="Times New Roman"/>
          <w:sz w:val="20"/>
          <w:szCs w:val="20"/>
        </w:rPr>
        <w:t xml:space="preserve"> </w:t>
      </w:r>
      <w:r w:rsidR="0035000E" w:rsidRPr="000F5A36">
        <w:rPr>
          <w:rFonts w:ascii="Garamond" w:eastAsia="Times New Roman" w:hAnsi="Garamond" w:cs="Times New Roman"/>
          <w:sz w:val="20"/>
          <w:szCs w:val="20"/>
        </w:rPr>
        <w:t>II</w:t>
      </w:r>
      <w:r w:rsidRPr="000F5A36">
        <w:rPr>
          <w:rFonts w:ascii="Garamond" w:eastAsia="Times New Roman" w:hAnsi="Garamond" w:cs="Times New Roman"/>
          <w:sz w:val="20"/>
          <w:szCs w:val="20"/>
        </w:rPr>
        <w:t>I,</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oddiel:</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Sa,</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vložka</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číslo:</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607/B,</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DIČ:</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2020298786,</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IČ</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DPH:</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SK2020298786,</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bankové</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spojenie:</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VÚB,</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a.s.,</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číslo</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účtu:</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48009012/0200,</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IBAN:</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SK98</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0200</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0000</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0000</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4800</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9012,</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BIC</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(SWIFT):</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SUBASKBX,</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štatutárny</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orgán:</w:t>
      </w:r>
      <w:r w:rsidR="00B62536" w:rsidRPr="000F5A36">
        <w:rPr>
          <w:rFonts w:ascii="Garamond" w:eastAsia="Times New Roman" w:hAnsi="Garamond" w:cs="Times New Roman"/>
          <w:sz w:val="20"/>
          <w:szCs w:val="20"/>
        </w:rPr>
        <w:t xml:space="preserve"> </w:t>
      </w:r>
      <w:r w:rsidR="00802CDD" w:rsidRPr="000F5A36">
        <w:rPr>
          <w:rFonts w:ascii="Garamond" w:hAnsi="Garamond"/>
          <w:sz w:val="20"/>
          <w:szCs w:val="20"/>
          <w:lang w:eastAsia="cs-CZ"/>
        </w:rPr>
        <w:t>[</w:t>
      </w:r>
      <w:r w:rsidR="00802CDD" w:rsidRPr="000F5A36">
        <w:rPr>
          <w:rFonts w:ascii="Garamond" w:hAnsi="Garamond"/>
          <w:sz w:val="20"/>
          <w:szCs w:val="20"/>
          <w:highlight w:val="yellow"/>
          <w:lang w:eastAsia="cs-CZ"/>
        </w:rPr>
        <w:t>doplniť</w:t>
      </w:r>
      <w:r w:rsidR="00802CDD" w:rsidRPr="000F5A36">
        <w:rPr>
          <w:rFonts w:ascii="Garamond" w:hAnsi="Garamond"/>
          <w:sz w:val="20"/>
          <w:szCs w:val="20"/>
          <w:lang w:eastAsia="cs-CZ"/>
        </w:rPr>
        <w:t>]</w:t>
      </w:r>
      <w:r w:rsidR="00802CDD">
        <w:rPr>
          <w:rFonts w:ascii="Garamond" w:hAnsi="Garamond"/>
          <w:sz w:val="20"/>
          <w:szCs w:val="20"/>
          <w:lang w:eastAsia="cs-CZ"/>
        </w:rPr>
        <w:t xml:space="preserve"> </w:t>
      </w:r>
      <w:r w:rsidR="00687C08" w:rsidRPr="000F5A36">
        <w:rPr>
          <w:rFonts w:ascii="Garamond" w:eastAsia="Times New Roman" w:hAnsi="Garamond" w:cs="Times New Roman"/>
          <w:sz w:val="20"/>
          <w:szCs w:val="20"/>
        </w:rPr>
        <w:t>a</w:t>
      </w:r>
      <w:r w:rsidR="0035000E" w:rsidRPr="000F5A36">
        <w:rPr>
          <w:rFonts w:ascii="Garamond" w:eastAsia="Times New Roman" w:hAnsi="Garamond" w:cs="Times New Roman"/>
          <w:sz w:val="20"/>
          <w:szCs w:val="20"/>
        </w:rPr>
        <w:t> </w:t>
      </w:r>
      <w:r w:rsidR="00802CDD" w:rsidRPr="000F5A36">
        <w:rPr>
          <w:rFonts w:ascii="Garamond" w:hAnsi="Garamond"/>
          <w:sz w:val="20"/>
          <w:szCs w:val="20"/>
          <w:lang w:eastAsia="cs-CZ"/>
        </w:rPr>
        <w:t>[</w:t>
      </w:r>
      <w:r w:rsidR="00802CDD" w:rsidRPr="000F5A36">
        <w:rPr>
          <w:rFonts w:ascii="Garamond" w:hAnsi="Garamond"/>
          <w:sz w:val="20"/>
          <w:szCs w:val="20"/>
          <w:highlight w:val="yellow"/>
          <w:lang w:eastAsia="cs-CZ"/>
        </w:rPr>
        <w:t>doplniť</w:t>
      </w:r>
      <w:r w:rsidR="00802CDD" w:rsidRPr="000F5A36">
        <w:rPr>
          <w:rFonts w:ascii="Garamond" w:hAnsi="Garamond"/>
          <w:sz w:val="20"/>
          <w:szCs w:val="20"/>
          <w:lang w:eastAsia="cs-CZ"/>
        </w:rPr>
        <w:t>]</w:t>
      </w:r>
      <w:r w:rsidRPr="000F5A36">
        <w:rPr>
          <w:rFonts w:ascii="Garamond" w:eastAsia="Times New Roman" w:hAnsi="Garamond" w:cs="Times New Roman"/>
          <w:sz w:val="20"/>
          <w:szCs w:val="20"/>
        </w:rPr>
        <w:t>,</w:t>
      </w:r>
      <w:r w:rsidR="00B62536" w:rsidRPr="000F5A36">
        <w:rPr>
          <w:rFonts w:ascii="Garamond" w:eastAsia="Times New Roman" w:hAnsi="Garamond" w:cs="Times New Roman"/>
          <w:sz w:val="20"/>
          <w:szCs w:val="20"/>
        </w:rPr>
        <w:t xml:space="preserve"> </w:t>
      </w:r>
      <w:r w:rsidR="00802CDD" w:rsidRPr="000F5A36">
        <w:rPr>
          <w:rFonts w:ascii="Garamond" w:hAnsi="Garamond"/>
          <w:sz w:val="20"/>
          <w:szCs w:val="20"/>
          <w:lang w:eastAsia="cs-CZ"/>
        </w:rPr>
        <w:t>kontaktná osoba pre technické veci: [</w:t>
      </w:r>
      <w:r w:rsidR="00802CDD" w:rsidRPr="000F5A36">
        <w:rPr>
          <w:rFonts w:ascii="Garamond" w:hAnsi="Garamond"/>
          <w:sz w:val="20"/>
          <w:szCs w:val="20"/>
          <w:highlight w:val="yellow"/>
          <w:lang w:eastAsia="cs-CZ"/>
        </w:rPr>
        <w:t>doplniť</w:t>
      </w:r>
      <w:r w:rsidR="00802CDD" w:rsidRPr="000F5A36">
        <w:rPr>
          <w:rFonts w:ascii="Garamond" w:hAnsi="Garamond"/>
          <w:sz w:val="20"/>
          <w:szCs w:val="20"/>
          <w:lang w:eastAsia="cs-CZ"/>
        </w:rPr>
        <w:t>], telefón: [</w:t>
      </w:r>
      <w:r w:rsidR="00802CDD" w:rsidRPr="000F5A36">
        <w:rPr>
          <w:rFonts w:ascii="Garamond" w:hAnsi="Garamond"/>
          <w:sz w:val="20"/>
          <w:szCs w:val="20"/>
          <w:highlight w:val="yellow"/>
          <w:lang w:eastAsia="cs-CZ"/>
        </w:rPr>
        <w:t>doplniť</w:t>
      </w:r>
      <w:r w:rsidR="00802CDD" w:rsidRPr="000F5A36">
        <w:rPr>
          <w:rFonts w:ascii="Garamond" w:hAnsi="Garamond"/>
          <w:sz w:val="20"/>
          <w:szCs w:val="20"/>
          <w:lang w:eastAsia="cs-CZ"/>
        </w:rPr>
        <w:t>], e-mail: [</w:t>
      </w:r>
      <w:r w:rsidR="00802CDD" w:rsidRPr="000F5A36">
        <w:rPr>
          <w:rFonts w:ascii="Garamond" w:hAnsi="Garamond"/>
          <w:sz w:val="20"/>
          <w:szCs w:val="20"/>
          <w:highlight w:val="yellow"/>
          <w:lang w:eastAsia="cs-CZ"/>
        </w:rPr>
        <w:t>doplniť</w:t>
      </w:r>
      <w:r w:rsidR="00802CDD" w:rsidRPr="000F5A36">
        <w:rPr>
          <w:rFonts w:ascii="Garamond" w:hAnsi="Garamond"/>
          <w:sz w:val="20"/>
          <w:szCs w:val="20"/>
          <w:lang w:eastAsia="cs-CZ"/>
        </w:rPr>
        <w:t>], kontaktná osoba pre zmluvné veci: [</w:t>
      </w:r>
      <w:r w:rsidR="00802CDD" w:rsidRPr="000F5A36">
        <w:rPr>
          <w:rFonts w:ascii="Garamond" w:hAnsi="Garamond"/>
          <w:sz w:val="20"/>
          <w:szCs w:val="20"/>
          <w:highlight w:val="yellow"/>
          <w:lang w:eastAsia="cs-CZ"/>
        </w:rPr>
        <w:t>doplniť</w:t>
      </w:r>
      <w:r w:rsidR="00802CDD" w:rsidRPr="000F5A36">
        <w:rPr>
          <w:rFonts w:ascii="Garamond" w:hAnsi="Garamond"/>
          <w:sz w:val="20"/>
          <w:szCs w:val="20"/>
          <w:lang w:eastAsia="cs-CZ"/>
        </w:rPr>
        <w:t>], telefón: [</w:t>
      </w:r>
      <w:r w:rsidR="00802CDD" w:rsidRPr="000F5A36">
        <w:rPr>
          <w:rFonts w:ascii="Garamond" w:hAnsi="Garamond"/>
          <w:sz w:val="20"/>
          <w:szCs w:val="20"/>
          <w:highlight w:val="yellow"/>
          <w:lang w:eastAsia="cs-CZ"/>
        </w:rPr>
        <w:t>doplniť</w:t>
      </w:r>
      <w:r w:rsidR="00802CDD" w:rsidRPr="000F5A36">
        <w:rPr>
          <w:rFonts w:ascii="Garamond" w:hAnsi="Garamond"/>
          <w:sz w:val="20"/>
          <w:szCs w:val="20"/>
          <w:lang w:eastAsia="cs-CZ"/>
        </w:rPr>
        <w:t>], e-mail: [</w:t>
      </w:r>
      <w:r w:rsidR="00802CDD" w:rsidRPr="000F5A36">
        <w:rPr>
          <w:rFonts w:ascii="Garamond" w:hAnsi="Garamond"/>
          <w:sz w:val="20"/>
          <w:szCs w:val="20"/>
          <w:highlight w:val="yellow"/>
          <w:lang w:eastAsia="cs-CZ"/>
        </w:rPr>
        <w:t>doplniť</w:t>
      </w:r>
      <w:r w:rsidR="00802CDD" w:rsidRPr="000F5A36">
        <w:rPr>
          <w:rFonts w:ascii="Garamond" w:hAnsi="Garamond"/>
          <w:sz w:val="20"/>
          <w:szCs w:val="20"/>
          <w:lang w:eastAsia="cs-CZ"/>
        </w:rPr>
        <w:t>]</w:t>
      </w:r>
      <w:r w:rsidR="00B62536" w:rsidRPr="000F5A36">
        <w:rPr>
          <w:rFonts w:ascii="Garamond" w:hAnsi="Garamond"/>
          <w:sz w:val="20"/>
          <w:szCs w:val="20"/>
        </w:rPr>
        <w:t xml:space="preserve"> </w:t>
      </w:r>
      <w:r w:rsidR="00CD5A22" w:rsidRPr="000F5A36">
        <w:rPr>
          <w:rFonts w:ascii="Garamond" w:hAnsi="Garamond"/>
          <w:color w:val="000000"/>
          <w:sz w:val="20"/>
          <w:szCs w:val="20"/>
          <w:lang w:eastAsia="cs-CZ"/>
        </w:rPr>
        <w:t>(ďalej</w:t>
      </w:r>
      <w:r w:rsidR="00B62536" w:rsidRPr="000F5A36">
        <w:rPr>
          <w:rFonts w:ascii="Garamond" w:hAnsi="Garamond"/>
          <w:color w:val="000000"/>
          <w:sz w:val="20"/>
          <w:szCs w:val="20"/>
          <w:lang w:eastAsia="cs-CZ"/>
        </w:rPr>
        <w:t xml:space="preserve"> </w:t>
      </w:r>
      <w:r w:rsidR="00CD5A22" w:rsidRPr="000F5A36">
        <w:rPr>
          <w:rFonts w:ascii="Garamond" w:hAnsi="Garamond"/>
          <w:sz w:val="20"/>
          <w:szCs w:val="20"/>
          <w:lang w:eastAsia="cs-CZ"/>
        </w:rPr>
        <w:t>len</w:t>
      </w:r>
      <w:r w:rsidR="00B62536" w:rsidRPr="000F5A36">
        <w:rPr>
          <w:rFonts w:ascii="Garamond" w:hAnsi="Garamond"/>
          <w:sz w:val="20"/>
          <w:szCs w:val="20"/>
          <w:lang w:eastAsia="cs-CZ"/>
        </w:rPr>
        <w:t xml:space="preserve"> </w:t>
      </w:r>
      <w:r w:rsidR="00CD5A22" w:rsidRPr="000F5A36">
        <w:rPr>
          <w:rFonts w:ascii="Garamond" w:hAnsi="Garamond"/>
          <w:sz w:val="20"/>
          <w:szCs w:val="20"/>
          <w:lang w:eastAsia="cs-CZ"/>
        </w:rPr>
        <w:t>„</w:t>
      </w:r>
      <w:r w:rsidR="00CD5A22" w:rsidRPr="000F5A36">
        <w:rPr>
          <w:rFonts w:ascii="Garamond" w:hAnsi="Garamond"/>
          <w:b/>
          <w:sz w:val="20"/>
          <w:szCs w:val="20"/>
          <w:lang w:eastAsia="cs-CZ"/>
        </w:rPr>
        <w:t>Objednávateľ</w:t>
      </w:r>
      <w:r w:rsidR="00CD5A22"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00CD5A22" w:rsidRPr="000F5A36">
        <w:rPr>
          <w:rFonts w:ascii="Garamond" w:hAnsi="Garamond"/>
          <w:sz w:val="20"/>
          <w:szCs w:val="20"/>
          <w:lang w:eastAsia="cs-CZ"/>
        </w:rPr>
        <w:t>na</w:t>
      </w:r>
      <w:r w:rsidR="00B62536" w:rsidRPr="000F5A36">
        <w:rPr>
          <w:rFonts w:ascii="Garamond" w:hAnsi="Garamond"/>
          <w:sz w:val="20"/>
          <w:szCs w:val="20"/>
          <w:lang w:eastAsia="cs-CZ"/>
        </w:rPr>
        <w:t xml:space="preserve"> </w:t>
      </w:r>
      <w:r w:rsidR="00CD5A22" w:rsidRPr="000F5A36">
        <w:rPr>
          <w:rFonts w:ascii="Garamond" w:hAnsi="Garamond"/>
          <w:sz w:val="20"/>
          <w:szCs w:val="20"/>
          <w:lang w:eastAsia="cs-CZ"/>
        </w:rPr>
        <w:t>jednej</w:t>
      </w:r>
      <w:r w:rsidR="00B62536" w:rsidRPr="000F5A36">
        <w:rPr>
          <w:rFonts w:ascii="Garamond" w:hAnsi="Garamond"/>
          <w:sz w:val="20"/>
          <w:szCs w:val="20"/>
          <w:lang w:eastAsia="cs-CZ"/>
        </w:rPr>
        <w:t xml:space="preserve"> </w:t>
      </w:r>
      <w:r w:rsidR="00CD5A22" w:rsidRPr="000F5A36">
        <w:rPr>
          <w:rFonts w:ascii="Garamond" w:hAnsi="Garamond"/>
          <w:sz w:val="20"/>
          <w:szCs w:val="20"/>
          <w:lang w:eastAsia="cs-CZ"/>
        </w:rPr>
        <w:t>strane;</w:t>
      </w:r>
      <w:r w:rsidR="00B62536" w:rsidRPr="000F5A36">
        <w:rPr>
          <w:rFonts w:ascii="Garamond" w:hAnsi="Garamond"/>
          <w:sz w:val="20"/>
          <w:szCs w:val="20"/>
          <w:lang w:eastAsia="cs-CZ"/>
        </w:rPr>
        <w:t xml:space="preserve"> </w:t>
      </w:r>
      <w:r w:rsidR="00CD5A22" w:rsidRPr="000F5A36">
        <w:rPr>
          <w:rFonts w:ascii="Garamond" w:hAnsi="Garamond"/>
          <w:sz w:val="20"/>
          <w:szCs w:val="20"/>
          <w:lang w:eastAsia="cs-CZ"/>
        </w:rPr>
        <w:t>a</w:t>
      </w:r>
    </w:p>
    <w:p w14:paraId="6FBE24CD" w14:textId="77777777" w:rsidR="00CD5A22" w:rsidRPr="000F5A36" w:rsidRDefault="00CD5A22" w:rsidP="000F5A36">
      <w:pPr>
        <w:widowControl w:val="0"/>
        <w:spacing w:after="0" w:line="240" w:lineRule="auto"/>
        <w:jc w:val="both"/>
        <w:rPr>
          <w:rFonts w:ascii="Garamond" w:hAnsi="Garamond"/>
          <w:sz w:val="20"/>
          <w:szCs w:val="20"/>
        </w:rPr>
      </w:pPr>
    </w:p>
    <w:p w14:paraId="4AC141F3" w14:textId="5D0D0681" w:rsidR="00AC4771" w:rsidRPr="000F5A36" w:rsidRDefault="00AC4771" w:rsidP="000F5A36">
      <w:pPr>
        <w:widowControl w:val="0"/>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0F5A36">
        <w:rPr>
          <w:rFonts w:ascii="Garamond" w:hAnsi="Garamond"/>
          <w:sz w:val="20"/>
          <w:szCs w:val="20"/>
          <w:lang w:eastAsia="cs-CZ"/>
        </w:rPr>
        <w:t>[</w:t>
      </w:r>
      <w:r w:rsidRPr="000F5A36">
        <w:rPr>
          <w:rFonts w:ascii="Garamond" w:hAnsi="Garamond"/>
          <w:b/>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spoločnosť</w:t>
      </w:r>
      <w:r w:rsidR="00B62536" w:rsidRPr="000F5A36">
        <w:rPr>
          <w:rFonts w:ascii="Garamond" w:hAnsi="Garamond"/>
          <w:sz w:val="20"/>
          <w:szCs w:val="20"/>
          <w:lang w:eastAsia="cs-CZ"/>
        </w:rPr>
        <w:t xml:space="preserve"> </w:t>
      </w:r>
      <w:r w:rsidRPr="000F5A36">
        <w:rPr>
          <w:rFonts w:ascii="Garamond" w:hAnsi="Garamond"/>
          <w:sz w:val="20"/>
          <w:szCs w:val="20"/>
          <w:lang w:eastAsia="cs-CZ"/>
        </w:rPr>
        <w:t>založená</w:t>
      </w:r>
      <w:r w:rsidR="00B62536" w:rsidRPr="000F5A36">
        <w:rPr>
          <w:rFonts w:ascii="Garamond" w:hAnsi="Garamond"/>
          <w:sz w:val="20"/>
          <w:szCs w:val="20"/>
          <w:lang w:eastAsia="cs-CZ"/>
        </w:rPr>
        <w:t xml:space="preserve"> </w:t>
      </w:r>
      <w:r w:rsidRPr="000F5A36">
        <w:rPr>
          <w:rFonts w:ascii="Garamond" w:hAnsi="Garamond"/>
          <w:sz w:val="20"/>
          <w:szCs w:val="20"/>
          <w:lang w:eastAsia="cs-CZ"/>
        </w:rPr>
        <w:t>a</w:t>
      </w:r>
      <w:r w:rsidR="00B62536" w:rsidRPr="000F5A36">
        <w:rPr>
          <w:rFonts w:ascii="Garamond" w:hAnsi="Garamond"/>
          <w:sz w:val="20"/>
          <w:szCs w:val="20"/>
          <w:lang w:eastAsia="cs-CZ"/>
        </w:rPr>
        <w:t xml:space="preserve"> </w:t>
      </w:r>
      <w:r w:rsidRPr="000F5A36">
        <w:rPr>
          <w:rFonts w:ascii="Garamond" w:hAnsi="Garamond"/>
          <w:sz w:val="20"/>
          <w:szCs w:val="20"/>
          <w:lang w:eastAsia="cs-CZ"/>
        </w:rPr>
        <w:t>existujúca</w:t>
      </w:r>
      <w:r w:rsidR="00B62536" w:rsidRPr="000F5A36">
        <w:rPr>
          <w:rFonts w:ascii="Garamond" w:hAnsi="Garamond"/>
          <w:sz w:val="20"/>
          <w:szCs w:val="20"/>
          <w:lang w:eastAsia="cs-CZ"/>
        </w:rPr>
        <w:t xml:space="preserve"> </w:t>
      </w:r>
      <w:r w:rsidRPr="000F5A36">
        <w:rPr>
          <w:rFonts w:ascii="Garamond" w:hAnsi="Garamond"/>
          <w:sz w:val="20"/>
          <w:szCs w:val="20"/>
          <w:lang w:eastAsia="cs-CZ"/>
        </w:rPr>
        <w:t>podľa</w:t>
      </w:r>
      <w:r w:rsidR="00B62536" w:rsidRPr="000F5A36">
        <w:rPr>
          <w:rFonts w:ascii="Garamond" w:hAnsi="Garamond"/>
          <w:sz w:val="20"/>
          <w:szCs w:val="20"/>
          <w:lang w:eastAsia="cs-CZ"/>
        </w:rPr>
        <w:t xml:space="preserve"> </w:t>
      </w:r>
      <w:r w:rsidRPr="000F5A36">
        <w:rPr>
          <w:rFonts w:ascii="Garamond" w:hAnsi="Garamond"/>
          <w:sz w:val="20"/>
          <w:szCs w:val="20"/>
          <w:lang w:eastAsia="cs-CZ"/>
        </w:rPr>
        <w:t>práva</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so</w:t>
      </w:r>
      <w:r w:rsidR="00B62536" w:rsidRPr="000F5A36">
        <w:rPr>
          <w:rFonts w:ascii="Garamond" w:hAnsi="Garamond"/>
          <w:sz w:val="20"/>
          <w:szCs w:val="20"/>
          <w:lang w:eastAsia="cs-CZ"/>
        </w:rPr>
        <w:t xml:space="preserve"> </w:t>
      </w:r>
      <w:r w:rsidRPr="000F5A36">
        <w:rPr>
          <w:rFonts w:ascii="Garamond" w:hAnsi="Garamond"/>
          <w:sz w:val="20"/>
          <w:szCs w:val="20"/>
          <w:lang w:eastAsia="cs-CZ"/>
        </w:rPr>
        <w:t>sídlom</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IČO:</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zapísaná</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B62536" w:rsidRPr="000F5A36">
        <w:rPr>
          <w:rFonts w:ascii="Garamond" w:hAnsi="Garamond"/>
          <w:sz w:val="20"/>
          <w:szCs w:val="20"/>
          <w:lang w:eastAsia="cs-CZ"/>
        </w:rPr>
        <w:t xml:space="preserve"> </w:t>
      </w:r>
      <w:r w:rsidRPr="000F5A36">
        <w:rPr>
          <w:rFonts w:ascii="Garamond" w:hAnsi="Garamond"/>
          <w:sz w:val="20"/>
          <w:szCs w:val="20"/>
          <w:lang w:eastAsia="cs-CZ"/>
        </w:rPr>
        <w:t>Obchodnom</w:t>
      </w:r>
      <w:r w:rsidR="00B62536" w:rsidRPr="000F5A36">
        <w:rPr>
          <w:rFonts w:ascii="Garamond" w:hAnsi="Garamond"/>
          <w:sz w:val="20"/>
          <w:szCs w:val="20"/>
          <w:lang w:eastAsia="cs-CZ"/>
        </w:rPr>
        <w:t xml:space="preserve"> </w:t>
      </w:r>
      <w:r w:rsidRPr="000F5A36">
        <w:rPr>
          <w:rFonts w:ascii="Garamond" w:hAnsi="Garamond"/>
          <w:sz w:val="20"/>
          <w:szCs w:val="20"/>
          <w:lang w:eastAsia="cs-CZ"/>
        </w:rPr>
        <w:t>registri</w:t>
      </w:r>
      <w:r w:rsidR="00B62536" w:rsidRPr="000F5A36">
        <w:rPr>
          <w:rFonts w:ascii="Garamond" w:hAnsi="Garamond"/>
          <w:sz w:val="20"/>
          <w:szCs w:val="20"/>
          <w:lang w:eastAsia="cs-CZ"/>
        </w:rPr>
        <w:t xml:space="preserve"> </w:t>
      </w:r>
      <w:r w:rsidRPr="000F5A36">
        <w:rPr>
          <w:rFonts w:ascii="Garamond" w:hAnsi="Garamond"/>
          <w:sz w:val="20"/>
          <w:szCs w:val="20"/>
          <w:lang w:eastAsia="cs-CZ"/>
        </w:rPr>
        <w:t>Okresného</w:t>
      </w:r>
      <w:r w:rsidR="00B62536" w:rsidRPr="000F5A36">
        <w:rPr>
          <w:rFonts w:ascii="Garamond" w:hAnsi="Garamond"/>
          <w:sz w:val="20"/>
          <w:szCs w:val="20"/>
          <w:lang w:eastAsia="cs-CZ"/>
        </w:rPr>
        <w:t xml:space="preserve"> </w:t>
      </w:r>
      <w:r w:rsidRPr="000F5A36">
        <w:rPr>
          <w:rFonts w:ascii="Garamond" w:hAnsi="Garamond"/>
          <w:sz w:val="20"/>
          <w:szCs w:val="20"/>
          <w:lang w:eastAsia="cs-CZ"/>
        </w:rPr>
        <w:t>súdu</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oddiel:</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vložka</w:t>
      </w:r>
      <w:r w:rsidR="00B62536" w:rsidRPr="000F5A36">
        <w:rPr>
          <w:rFonts w:ascii="Garamond" w:hAnsi="Garamond"/>
          <w:sz w:val="20"/>
          <w:szCs w:val="20"/>
          <w:lang w:eastAsia="cs-CZ"/>
        </w:rPr>
        <w:t xml:space="preserve"> </w:t>
      </w:r>
      <w:r w:rsidRPr="000F5A36">
        <w:rPr>
          <w:rFonts w:ascii="Garamond" w:hAnsi="Garamond"/>
          <w:sz w:val="20"/>
          <w:szCs w:val="20"/>
          <w:lang w:eastAsia="cs-CZ"/>
        </w:rPr>
        <w:t>číslo:</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DIČ:</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IČ</w:t>
      </w:r>
      <w:r w:rsidR="00B62536" w:rsidRPr="000F5A36">
        <w:rPr>
          <w:rFonts w:ascii="Garamond" w:hAnsi="Garamond"/>
          <w:sz w:val="20"/>
          <w:szCs w:val="20"/>
          <w:lang w:eastAsia="cs-CZ"/>
        </w:rPr>
        <w:t xml:space="preserve"> </w:t>
      </w:r>
      <w:r w:rsidRPr="000F5A36">
        <w:rPr>
          <w:rFonts w:ascii="Garamond" w:hAnsi="Garamond"/>
          <w:sz w:val="20"/>
          <w:szCs w:val="20"/>
          <w:lang w:eastAsia="cs-CZ"/>
        </w:rPr>
        <w:t>DPH:</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eastAsia="Times New Roman" w:hAnsi="Garamond" w:cs="Times New Roman"/>
          <w:sz w:val="20"/>
          <w:szCs w:val="20"/>
          <w:highlight w:val="yellow"/>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bankové</w:t>
      </w:r>
      <w:r w:rsidR="00B62536" w:rsidRPr="000F5A36">
        <w:rPr>
          <w:rFonts w:ascii="Garamond" w:hAnsi="Garamond"/>
          <w:sz w:val="20"/>
          <w:szCs w:val="20"/>
          <w:lang w:eastAsia="cs-CZ"/>
        </w:rPr>
        <w:t xml:space="preserve"> </w:t>
      </w:r>
      <w:r w:rsidRPr="000F5A36">
        <w:rPr>
          <w:rFonts w:ascii="Garamond" w:hAnsi="Garamond"/>
          <w:sz w:val="20"/>
          <w:szCs w:val="20"/>
          <w:lang w:eastAsia="cs-CZ"/>
        </w:rPr>
        <w:t>spojenie:</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číslo</w:t>
      </w:r>
      <w:r w:rsidR="00B62536" w:rsidRPr="000F5A36">
        <w:rPr>
          <w:rFonts w:ascii="Garamond" w:hAnsi="Garamond"/>
          <w:sz w:val="20"/>
          <w:szCs w:val="20"/>
          <w:lang w:eastAsia="cs-CZ"/>
        </w:rPr>
        <w:t xml:space="preserve"> </w:t>
      </w:r>
      <w:r w:rsidRPr="000F5A36">
        <w:rPr>
          <w:rFonts w:ascii="Garamond" w:hAnsi="Garamond"/>
          <w:sz w:val="20"/>
          <w:szCs w:val="20"/>
          <w:lang w:eastAsia="cs-CZ"/>
        </w:rPr>
        <w:t>účtu:</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IBAN:</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BIC</w:t>
      </w:r>
      <w:r w:rsidR="00B62536" w:rsidRPr="000F5A36">
        <w:rPr>
          <w:rFonts w:ascii="Garamond" w:hAnsi="Garamond"/>
          <w:sz w:val="20"/>
          <w:szCs w:val="20"/>
          <w:lang w:eastAsia="cs-CZ"/>
        </w:rPr>
        <w:t xml:space="preserve"> </w:t>
      </w:r>
      <w:r w:rsidRPr="000F5A36">
        <w:rPr>
          <w:rFonts w:ascii="Garamond" w:hAnsi="Garamond"/>
          <w:sz w:val="20"/>
          <w:szCs w:val="20"/>
          <w:lang w:eastAsia="cs-CZ"/>
        </w:rPr>
        <w:t>(SWIFT):</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štatutárny</w:t>
      </w:r>
      <w:r w:rsidR="00B62536" w:rsidRPr="000F5A36">
        <w:rPr>
          <w:rFonts w:ascii="Garamond" w:hAnsi="Garamond"/>
          <w:sz w:val="20"/>
          <w:szCs w:val="20"/>
          <w:lang w:eastAsia="cs-CZ"/>
        </w:rPr>
        <w:t xml:space="preserve"> </w:t>
      </w:r>
      <w:r w:rsidRPr="000F5A36">
        <w:rPr>
          <w:rFonts w:ascii="Garamond" w:hAnsi="Garamond"/>
          <w:sz w:val="20"/>
          <w:szCs w:val="20"/>
          <w:lang w:eastAsia="cs-CZ"/>
        </w:rPr>
        <w:t>orgán:</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kontaktná</w:t>
      </w:r>
      <w:r w:rsidR="00B62536" w:rsidRPr="000F5A36">
        <w:rPr>
          <w:rFonts w:ascii="Garamond" w:hAnsi="Garamond"/>
          <w:sz w:val="20"/>
          <w:szCs w:val="20"/>
          <w:lang w:eastAsia="cs-CZ"/>
        </w:rPr>
        <w:t xml:space="preserve"> </w:t>
      </w:r>
      <w:r w:rsidRPr="000F5A36">
        <w:rPr>
          <w:rFonts w:ascii="Garamond" w:hAnsi="Garamond"/>
          <w:sz w:val="20"/>
          <w:szCs w:val="20"/>
          <w:lang w:eastAsia="cs-CZ"/>
        </w:rPr>
        <w:t>osoba</w:t>
      </w:r>
      <w:r w:rsidR="00B62536" w:rsidRPr="000F5A36">
        <w:rPr>
          <w:rFonts w:ascii="Garamond" w:hAnsi="Garamond"/>
          <w:sz w:val="20"/>
          <w:szCs w:val="20"/>
          <w:lang w:eastAsia="cs-CZ"/>
        </w:rPr>
        <w:t xml:space="preserve"> </w:t>
      </w:r>
      <w:r w:rsidRPr="000F5A36">
        <w:rPr>
          <w:rFonts w:ascii="Garamond" w:hAnsi="Garamond"/>
          <w:sz w:val="20"/>
          <w:szCs w:val="20"/>
          <w:lang w:eastAsia="cs-CZ"/>
        </w:rPr>
        <w:t>pre</w:t>
      </w:r>
      <w:r w:rsidR="00B62536" w:rsidRPr="000F5A36">
        <w:rPr>
          <w:rFonts w:ascii="Garamond" w:hAnsi="Garamond"/>
          <w:sz w:val="20"/>
          <w:szCs w:val="20"/>
          <w:lang w:eastAsia="cs-CZ"/>
        </w:rPr>
        <w:t xml:space="preserve"> </w:t>
      </w:r>
      <w:r w:rsidRPr="000F5A36">
        <w:rPr>
          <w:rFonts w:ascii="Garamond" w:hAnsi="Garamond"/>
          <w:sz w:val="20"/>
          <w:szCs w:val="20"/>
          <w:lang w:eastAsia="cs-CZ"/>
        </w:rPr>
        <w:t>technické</w:t>
      </w:r>
      <w:r w:rsidR="00B62536" w:rsidRPr="000F5A36">
        <w:rPr>
          <w:rFonts w:ascii="Garamond" w:hAnsi="Garamond"/>
          <w:sz w:val="20"/>
          <w:szCs w:val="20"/>
          <w:lang w:eastAsia="cs-CZ"/>
        </w:rPr>
        <w:t xml:space="preserve"> </w:t>
      </w:r>
      <w:r w:rsidRPr="000F5A36">
        <w:rPr>
          <w:rFonts w:ascii="Garamond" w:hAnsi="Garamond"/>
          <w:sz w:val="20"/>
          <w:szCs w:val="20"/>
          <w:lang w:eastAsia="cs-CZ"/>
        </w:rPr>
        <w:t>veci:</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telefón:</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e-mail:</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kontaktná</w:t>
      </w:r>
      <w:r w:rsidR="00B62536" w:rsidRPr="000F5A36">
        <w:rPr>
          <w:rFonts w:ascii="Garamond" w:hAnsi="Garamond"/>
          <w:sz w:val="20"/>
          <w:szCs w:val="20"/>
          <w:lang w:eastAsia="cs-CZ"/>
        </w:rPr>
        <w:t xml:space="preserve"> </w:t>
      </w:r>
      <w:r w:rsidRPr="000F5A36">
        <w:rPr>
          <w:rFonts w:ascii="Garamond" w:hAnsi="Garamond"/>
          <w:sz w:val="20"/>
          <w:szCs w:val="20"/>
          <w:lang w:eastAsia="cs-CZ"/>
        </w:rPr>
        <w:t>osoba</w:t>
      </w:r>
      <w:r w:rsidR="00B62536" w:rsidRPr="000F5A36">
        <w:rPr>
          <w:rFonts w:ascii="Garamond" w:hAnsi="Garamond"/>
          <w:sz w:val="20"/>
          <w:szCs w:val="20"/>
          <w:lang w:eastAsia="cs-CZ"/>
        </w:rPr>
        <w:t xml:space="preserve"> </w:t>
      </w:r>
      <w:r w:rsidRPr="000F5A36">
        <w:rPr>
          <w:rFonts w:ascii="Garamond" w:hAnsi="Garamond"/>
          <w:sz w:val="20"/>
          <w:szCs w:val="20"/>
          <w:lang w:eastAsia="cs-CZ"/>
        </w:rPr>
        <w:t>pre</w:t>
      </w:r>
      <w:r w:rsidR="00B62536" w:rsidRPr="000F5A36">
        <w:rPr>
          <w:rFonts w:ascii="Garamond" w:hAnsi="Garamond"/>
          <w:sz w:val="20"/>
          <w:szCs w:val="20"/>
          <w:lang w:eastAsia="cs-CZ"/>
        </w:rPr>
        <w:t xml:space="preserve"> </w:t>
      </w:r>
      <w:r w:rsidRPr="000F5A36">
        <w:rPr>
          <w:rFonts w:ascii="Garamond" w:hAnsi="Garamond"/>
          <w:sz w:val="20"/>
          <w:szCs w:val="20"/>
          <w:lang w:eastAsia="cs-CZ"/>
        </w:rPr>
        <w:t>zmluvné</w:t>
      </w:r>
      <w:r w:rsidR="00B62536" w:rsidRPr="000F5A36">
        <w:rPr>
          <w:rFonts w:ascii="Garamond" w:hAnsi="Garamond"/>
          <w:sz w:val="20"/>
          <w:szCs w:val="20"/>
          <w:lang w:eastAsia="cs-CZ"/>
        </w:rPr>
        <w:t xml:space="preserve"> </w:t>
      </w:r>
      <w:r w:rsidRPr="000F5A36">
        <w:rPr>
          <w:rFonts w:ascii="Garamond" w:hAnsi="Garamond"/>
          <w:sz w:val="20"/>
          <w:szCs w:val="20"/>
          <w:lang w:eastAsia="cs-CZ"/>
        </w:rPr>
        <w:t>veci:</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telefón:</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hAnsi="Garamond"/>
          <w:sz w:val="20"/>
          <w:szCs w:val="20"/>
          <w:lang w:eastAsia="cs-CZ"/>
        </w:rPr>
        <w:t xml:space="preserve"> </w:t>
      </w:r>
      <w:r w:rsidRPr="000F5A36">
        <w:rPr>
          <w:rFonts w:ascii="Garamond" w:hAnsi="Garamond"/>
          <w:sz w:val="20"/>
          <w:szCs w:val="20"/>
          <w:lang w:eastAsia="cs-CZ"/>
        </w:rPr>
        <w:t>e-mail:</w:t>
      </w:r>
      <w:r w:rsidR="00B62536" w:rsidRPr="000F5A36">
        <w:rPr>
          <w:rFonts w:ascii="Garamond" w:hAnsi="Garamond"/>
          <w:sz w:val="20"/>
          <w:szCs w:val="20"/>
          <w:lang w:eastAsia="cs-CZ"/>
        </w:rPr>
        <w:t xml:space="preserve"> </w:t>
      </w:r>
      <w:r w:rsidRPr="000F5A36">
        <w:rPr>
          <w:rFonts w:ascii="Garamond" w:hAnsi="Garamond"/>
          <w:sz w:val="20"/>
          <w:szCs w:val="20"/>
          <w:lang w:eastAsia="cs-CZ"/>
        </w:rPr>
        <w:t>[</w:t>
      </w:r>
      <w:r w:rsidRPr="000F5A36">
        <w:rPr>
          <w:rFonts w:ascii="Garamond" w:hAnsi="Garamond"/>
          <w:sz w:val="20"/>
          <w:szCs w:val="20"/>
          <w:highlight w:val="yellow"/>
          <w:lang w:eastAsia="cs-CZ"/>
        </w:rPr>
        <w:t>doplniť</w:t>
      </w:r>
      <w:r w:rsidRPr="000F5A36">
        <w:rPr>
          <w:rFonts w:ascii="Garamond" w:hAnsi="Garamond"/>
          <w:sz w:val="20"/>
          <w:szCs w:val="20"/>
          <w:lang w:eastAsia="cs-CZ"/>
        </w:rPr>
        <w:t>]</w:t>
      </w:r>
      <w:r w:rsidR="00B62536" w:rsidRPr="000F5A36">
        <w:rPr>
          <w:rFonts w:ascii="Garamond" w:eastAsia="Times New Roman" w:hAnsi="Garamond" w:cs="Times New Roman"/>
          <w:sz w:val="20"/>
          <w:szCs w:val="20"/>
          <w:lang w:eastAsia="cs-CZ"/>
        </w:rPr>
        <w:t xml:space="preserve"> </w:t>
      </w:r>
      <w:r w:rsidRPr="000F5A36">
        <w:rPr>
          <w:rFonts w:ascii="Garamond" w:eastAsia="Times New Roman" w:hAnsi="Garamond" w:cs="Times New Roman"/>
          <w:sz w:val="20"/>
          <w:szCs w:val="20"/>
          <w:lang w:eastAsia="cs-CZ"/>
        </w:rPr>
        <w:t>(ďalej</w:t>
      </w:r>
      <w:r w:rsidR="00B62536" w:rsidRPr="000F5A36">
        <w:rPr>
          <w:rFonts w:ascii="Garamond" w:eastAsia="Times New Roman" w:hAnsi="Garamond" w:cs="Times New Roman"/>
          <w:sz w:val="20"/>
          <w:szCs w:val="20"/>
          <w:lang w:eastAsia="cs-CZ"/>
        </w:rPr>
        <w:t xml:space="preserve"> </w:t>
      </w:r>
      <w:r w:rsidRPr="000F5A36">
        <w:rPr>
          <w:rFonts w:ascii="Garamond" w:eastAsia="Times New Roman" w:hAnsi="Garamond" w:cs="Times New Roman"/>
          <w:sz w:val="20"/>
          <w:szCs w:val="20"/>
          <w:lang w:eastAsia="cs-CZ"/>
        </w:rPr>
        <w:t>len</w:t>
      </w:r>
      <w:r w:rsidR="00B62536" w:rsidRPr="000F5A36">
        <w:rPr>
          <w:rFonts w:ascii="Garamond" w:eastAsia="Times New Roman" w:hAnsi="Garamond" w:cs="Times New Roman"/>
          <w:sz w:val="20"/>
          <w:szCs w:val="20"/>
          <w:lang w:eastAsia="cs-CZ"/>
        </w:rPr>
        <w:t xml:space="preserve"> </w:t>
      </w:r>
      <w:r w:rsidRPr="000F5A36">
        <w:rPr>
          <w:rFonts w:ascii="Garamond" w:eastAsia="Times New Roman" w:hAnsi="Garamond" w:cs="Times New Roman"/>
          <w:sz w:val="20"/>
          <w:szCs w:val="20"/>
          <w:lang w:eastAsia="cs-CZ"/>
        </w:rPr>
        <w:t>„</w:t>
      </w:r>
      <w:r w:rsidRPr="000F5A36">
        <w:rPr>
          <w:rFonts w:ascii="Garamond" w:eastAsia="Times New Roman" w:hAnsi="Garamond" w:cs="Times New Roman"/>
          <w:b/>
          <w:sz w:val="20"/>
          <w:szCs w:val="20"/>
          <w:lang w:eastAsia="cs-CZ"/>
        </w:rPr>
        <w:t>Poskytovateľ</w:t>
      </w:r>
      <w:r w:rsidRPr="000F5A36">
        <w:rPr>
          <w:rFonts w:ascii="Garamond" w:eastAsia="Times New Roman" w:hAnsi="Garamond" w:cs="Times New Roman"/>
          <w:sz w:val="20"/>
          <w:szCs w:val="20"/>
          <w:lang w:eastAsia="cs-CZ"/>
        </w:rPr>
        <w:t>”)</w:t>
      </w:r>
      <w:r w:rsidR="00B62536" w:rsidRPr="000F5A36">
        <w:rPr>
          <w:rFonts w:ascii="Garamond" w:eastAsia="Times New Roman" w:hAnsi="Garamond" w:cs="Times New Roman"/>
          <w:sz w:val="20"/>
          <w:szCs w:val="20"/>
          <w:lang w:eastAsia="cs-CZ"/>
        </w:rPr>
        <w:t xml:space="preserve"> </w:t>
      </w:r>
      <w:r w:rsidRPr="000F5A36">
        <w:rPr>
          <w:rFonts w:ascii="Garamond" w:eastAsia="Times New Roman" w:hAnsi="Garamond" w:cs="Times New Roman"/>
          <w:sz w:val="20"/>
          <w:szCs w:val="20"/>
          <w:lang w:eastAsia="cs-CZ"/>
        </w:rPr>
        <w:t>na</w:t>
      </w:r>
      <w:r w:rsidR="00B62536" w:rsidRPr="000F5A36">
        <w:rPr>
          <w:rFonts w:ascii="Garamond" w:eastAsia="Times New Roman" w:hAnsi="Garamond" w:cs="Times New Roman"/>
          <w:sz w:val="20"/>
          <w:szCs w:val="20"/>
          <w:lang w:eastAsia="cs-CZ"/>
        </w:rPr>
        <w:t xml:space="preserve"> </w:t>
      </w:r>
      <w:r w:rsidRPr="000F5A36">
        <w:rPr>
          <w:rFonts w:ascii="Garamond" w:eastAsia="Times New Roman" w:hAnsi="Garamond" w:cs="Times New Roman"/>
          <w:sz w:val="20"/>
          <w:szCs w:val="20"/>
          <w:lang w:eastAsia="cs-CZ"/>
        </w:rPr>
        <w:t>druhej</w:t>
      </w:r>
      <w:r w:rsidR="00B62536" w:rsidRPr="000F5A36">
        <w:rPr>
          <w:rFonts w:ascii="Garamond" w:eastAsia="Times New Roman" w:hAnsi="Garamond" w:cs="Times New Roman"/>
          <w:sz w:val="20"/>
          <w:szCs w:val="20"/>
          <w:lang w:eastAsia="cs-CZ"/>
        </w:rPr>
        <w:t xml:space="preserve"> </w:t>
      </w:r>
      <w:r w:rsidRPr="000F5A36">
        <w:rPr>
          <w:rFonts w:ascii="Garamond" w:eastAsia="Times New Roman" w:hAnsi="Garamond" w:cs="Times New Roman"/>
          <w:sz w:val="20"/>
          <w:szCs w:val="20"/>
          <w:lang w:eastAsia="cs-CZ"/>
        </w:rPr>
        <w:t>strane.</w:t>
      </w:r>
    </w:p>
    <w:p w14:paraId="6BF84B7A" w14:textId="77777777" w:rsidR="006B4B49" w:rsidRPr="000F5A36" w:rsidRDefault="006B4B49" w:rsidP="000F5A36">
      <w:pPr>
        <w:widowControl w:val="0"/>
        <w:spacing w:after="0" w:line="240" w:lineRule="auto"/>
        <w:contextualSpacing/>
        <w:jc w:val="both"/>
        <w:rPr>
          <w:rFonts w:ascii="Garamond" w:eastAsia="Times New Roman" w:hAnsi="Garamond" w:cs="Times New Roman"/>
          <w:sz w:val="20"/>
          <w:szCs w:val="20"/>
          <w:lang w:eastAsia="cs-CZ"/>
        </w:rPr>
      </w:pPr>
    </w:p>
    <w:p w14:paraId="2F747EFB" w14:textId="388B93C7" w:rsidR="006B4B49" w:rsidRPr="000F5A36" w:rsidRDefault="006B4B49" w:rsidP="000F5A36">
      <w:pPr>
        <w:widowControl w:val="0"/>
        <w:spacing w:after="0" w:line="240" w:lineRule="auto"/>
        <w:jc w:val="both"/>
        <w:rPr>
          <w:rFonts w:ascii="Garamond" w:eastAsia="Times New Roman" w:hAnsi="Garamond" w:cs="Times New Roman"/>
          <w:b/>
          <w:bCs/>
          <w:sz w:val="20"/>
          <w:szCs w:val="20"/>
        </w:rPr>
      </w:pPr>
      <w:r w:rsidRPr="000F5A36">
        <w:rPr>
          <w:rFonts w:ascii="Garamond" w:eastAsia="Times New Roman" w:hAnsi="Garamond" w:cs="Times New Roman"/>
          <w:b/>
          <w:bCs/>
          <w:sz w:val="20"/>
          <w:szCs w:val="20"/>
        </w:rPr>
        <w:t>Vzhľadom</w:t>
      </w:r>
      <w:r w:rsidR="00B62536" w:rsidRPr="000F5A36">
        <w:rPr>
          <w:rFonts w:ascii="Garamond" w:eastAsia="Times New Roman" w:hAnsi="Garamond" w:cs="Times New Roman"/>
          <w:b/>
          <w:bCs/>
          <w:sz w:val="20"/>
          <w:szCs w:val="20"/>
        </w:rPr>
        <w:t xml:space="preserve"> </w:t>
      </w:r>
      <w:r w:rsidRPr="000F5A36">
        <w:rPr>
          <w:rFonts w:ascii="Garamond" w:eastAsia="Times New Roman" w:hAnsi="Garamond" w:cs="Times New Roman"/>
          <w:b/>
          <w:bCs/>
          <w:sz w:val="20"/>
          <w:szCs w:val="20"/>
        </w:rPr>
        <w:t>k</w:t>
      </w:r>
      <w:r w:rsidR="00B62536" w:rsidRPr="000F5A36">
        <w:rPr>
          <w:rFonts w:ascii="Garamond" w:eastAsia="Times New Roman" w:hAnsi="Garamond" w:cs="Times New Roman"/>
          <w:b/>
          <w:bCs/>
          <w:sz w:val="20"/>
          <w:szCs w:val="20"/>
        </w:rPr>
        <w:t xml:space="preserve"> </w:t>
      </w:r>
      <w:r w:rsidRPr="000F5A36">
        <w:rPr>
          <w:rFonts w:ascii="Garamond" w:eastAsia="Times New Roman" w:hAnsi="Garamond" w:cs="Times New Roman"/>
          <w:b/>
          <w:bCs/>
          <w:sz w:val="20"/>
          <w:szCs w:val="20"/>
        </w:rPr>
        <w:t>tomu,</w:t>
      </w:r>
      <w:r w:rsidR="00B62536" w:rsidRPr="000F5A36">
        <w:rPr>
          <w:rFonts w:ascii="Garamond" w:eastAsia="Times New Roman" w:hAnsi="Garamond" w:cs="Times New Roman"/>
          <w:b/>
          <w:bCs/>
          <w:sz w:val="20"/>
          <w:szCs w:val="20"/>
        </w:rPr>
        <w:t xml:space="preserve"> </w:t>
      </w:r>
      <w:r w:rsidRPr="000F5A36">
        <w:rPr>
          <w:rFonts w:ascii="Garamond" w:eastAsia="Times New Roman" w:hAnsi="Garamond" w:cs="Times New Roman"/>
          <w:b/>
          <w:bCs/>
          <w:sz w:val="20"/>
          <w:szCs w:val="20"/>
        </w:rPr>
        <w:t>že:</w:t>
      </w:r>
    </w:p>
    <w:p w14:paraId="2338402C" w14:textId="77777777" w:rsidR="006B4B49" w:rsidRPr="000F5A36" w:rsidRDefault="006B4B49" w:rsidP="000F5A36">
      <w:pPr>
        <w:widowControl w:val="0"/>
        <w:spacing w:after="0" w:line="240" w:lineRule="auto"/>
        <w:jc w:val="both"/>
        <w:rPr>
          <w:rFonts w:ascii="Garamond" w:eastAsia="Calibri" w:hAnsi="Garamond" w:cs="Times New Roman"/>
          <w:sz w:val="20"/>
          <w:szCs w:val="20"/>
        </w:rPr>
      </w:pPr>
    </w:p>
    <w:p w14:paraId="301F7250" w14:textId="7870489D" w:rsidR="00AC4771" w:rsidRPr="00E431D4" w:rsidRDefault="00AC4771" w:rsidP="000F5A36">
      <w:pPr>
        <w:widowControl w:val="0"/>
        <w:numPr>
          <w:ilvl w:val="0"/>
          <w:numId w:val="2"/>
        </w:numPr>
        <w:tabs>
          <w:tab w:val="num" w:pos="720"/>
        </w:tabs>
        <w:spacing w:after="0" w:line="240" w:lineRule="auto"/>
        <w:ind w:left="720"/>
        <w:jc w:val="both"/>
        <w:rPr>
          <w:rFonts w:ascii="Garamond" w:eastAsia="Calibri" w:hAnsi="Garamond" w:cs="Times New Roman"/>
          <w:b/>
          <w:bCs/>
          <w:sz w:val="20"/>
          <w:szCs w:val="20"/>
        </w:rPr>
      </w:pPr>
      <w:r w:rsidRPr="000F5A36">
        <w:rPr>
          <w:rFonts w:ascii="Garamond" w:eastAsia="Times New Roman" w:hAnsi="Garamond" w:cs="Times New Roman"/>
          <w:sz w:val="20"/>
          <w:szCs w:val="20"/>
        </w:rPr>
        <w:t>Objednávateľ</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má</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záujem</w:t>
      </w:r>
      <w:r w:rsidR="00B62536" w:rsidRPr="000F5A36">
        <w:rPr>
          <w:rFonts w:ascii="Garamond" w:eastAsia="Times New Roman" w:hAnsi="Garamond" w:cs="Times New Roman"/>
          <w:sz w:val="20"/>
          <w:szCs w:val="20"/>
        </w:rPr>
        <w:t xml:space="preserve"> </w:t>
      </w:r>
      <w:r w:rsidRPr="000F5A36">
        <w:rPr>
          <w:rFonts w:ascii="Garamond" w:eastAsia="Times New Roman" w:hAnsi="Garamond" w:cs="Times New Roman"/>
          <w:sz w:val="20"/>
          <w:szCs w:val="20"/>
        </w:rPr>
        <w:t>o</w:t>
      </w:r>
      <w:r w:rsidR="00846730" w:rsidRPr="000F5A36">
        <w:rPr>
          <w:rFonts w:ascii="Garamond" w:eastAsia="Times New Roman" w:hAnsi="Garamond" w:cs="Times New Roman"/>
          <w:sz w:val="20"/>
          <w:szCs w:val="20"/>
        </w:rPr>
        <w:t> poskytovanie služieb</w:t>
      </w:r>
      <w:r w:rsidR="00E2663A" w:rsidRPr="000F5A36">
        <w:rPr>
          <w:rFonts w:ascii="Garamond" w:eastAsia="Times New Roman" w:hAnsi="Garamond" w:cs="Times New Roman"/>
          <w:sz w:val="20"/>
          <w:szCs w:val="20"/>
        </w:rPr>
        <w:t xml:space="preserve"> -</w:t>
      </w:r>
      <w:r w:rsidR="00905514" w:rsidRPr="000F5A36">
        <w:rPr>
          <w:rFonts w:ascii="Garamond" w:hAnsi="Garamond"/>
          <w:sz w:val="20"/>
          <w:szCs w:val="20"/>
        </w:rPr>
        <w:t xml:space="preserve"> </w:t>
      </w:r>
      <w:r w:rsidR="00E2663A" w:rsidRPr="000F5A36">
        <w:rPr>
          <w:rFonts w:ascii="Garamond" w:eastAsia="Times New Roman" w:hAnsi="Garamond" w:cs="Times New Roman"/>
          <w:sz w:val="20"/>
          <w:szCs w:val="20"/>
        </w:rPr>
        <w:t>z</w:t>
      </w:r>
      <w:r w:rsidR="00905514" w:rsidRPr="000F5A36">
        <w:rPr>
          <w:rFonts w:ascii="Garamond" w:eastAsia="Times New Roman" w:hAnsi="Garamond" w:cs="Times New Roman"/>
          <w:sz w:val="20"/>
          <w:szCs w:val="20"/>
        </w:rPr>
        <w:t>abezpečeni</w:t>
      </w:r>
      <w:r w:rsidR="00E2663A" w:rsidRPr="000F5A36">
        <w:rPr>
          <w:rFonts w:ascii="Garamond" w:eastAsia="Times New Roman" w:hAnsi="Garamond" w:cs="Times New Roman"/>
          <w:sz w:val="20"/>
          <w:szCs w:val="20"/>
        </w:rPr>
        <w:t>e</w:t>
      </w:r>
      <w:r w:rsidR="00905514" w:rsidRPr="000F5A36">
        <w:rPr>
          <w:rFonts w:ascii="Garamond" w:eastAsia="Times New Roman" w:hAnsi="Garamond" w:cs="Times New Roman"/>
          <w:sz w:val="20"/>
          <w:szCs w:val="20"/>
        </w:rPr>
        <w:t xml:space="preserve"> ochrany a sieťovej prevádzky serverovej </w:t>
      </w:r>
      <w:r w:rsidR="00905514" w:rsidRPr="000F5A36">
        <w:rPr>
          <w:rFonts w:ascii="Garamond" w:eastAsia="Calibri" w:hAnsi="Garamond" w:cs="Times New Roman"/>
          <w:sz w:val="20"/>
          <w:szCs w:val="20"/>
        </w:rPr>
        <w:t>infraštruktúry</w:t>
      </w:r>
      <w:r w:rsidRPr="000F5A36">
        <w:rPr>
          <w:rFonts w:ascii="Garamond" w:eastAsia="Times New Roman" w:hAnsi="Garamond" w:cs="Times New Roman"/>
          <w:sz w:val="20"/>
          <w:szCs w:val="20"/>
        </w:rPr>
        <w:t>,</w:t>
      </w:r>
      <w:r w:rsidR="00B62536" w:rsidRPr="000F5A36">
        <w:rPr>
          <w:rFonts w:ascii="Garamond" w:eastAsia="Times New Roman" w:hAnsi="Garamond" w:cs="Times New Roman"/>
          <w:sz w:val="20"/>
          <w:szCs w:val="20"/>
        </w:rPr>
        <w:t xml:space="preserve"> </w:t>
      </w:r>
      <w:r w:rsidRPr="000F5A36">
        <w:rPr>
          <w:rFonts w:ascii="Garamond" w:hAnsi="Garamond" w:cs="Garamond"/>
          <w:sz w:val="20"/>
          <w:szCs w:val="20"/>
        </w:rPr>
        <w:t>za</w:t>
      </w:r>
      <w:r w:rsidR="00B62536" w:rsidRPr="000F5A36">
        <w:rPr>
          <w:rFonts w:ascii="Garamond" w:hAnsi="Garamond" w:cs="Garamond"/>
          <w:sz w:val="20"/>
          <w:szCs w:val="20"/>
        </w:rPr>
        <w:t xml:space="preserve"> </w:t>
      </w:r>
      <w:r w:rsidRPr="000F5A36">
        <w:rPr>
          <w:rFonts w:ascii="Garamond" w:hAnsi="Garamond" w:cs="Garamond"/>
          <w:sz w:val="20"/>
          <w:szCs w:val="20"/>
        </w:rPr>
        <w:t>účelom</w:t>
      </w:r>
      <w:r w:rsidR="00B62536" w:rsidRPr="000F5A36">
        <w:rPr>
          <w:rFonts w:ascii="Garamond" w:hAnsi="Garamond" w:cs="Garamond"/>
          <w:sz w:val="20"/>
          <w:szCs w:val="20"/>
        </w:rPr>
        <w:t xml:space="preserve"> </w:t>
      </w:r>
      <w:r w:rsidRPr="000F5A36">
        <w:rPr>
          <w:rFonts w:ascii="Garamond" w:hAnsi="Garamond" w:cs="Garamond"/>
          <w:sz w:val="20"/>
          <w:szCs w:val="20"/>
        </w:rPr>
        <w:t>čoho</w:t>
      </w:r>
      <w:r w:rsidR="00B62536" w:rsidRPr="000F5A36">
        <w:rPr>
          <w:rFonts w:ascii="Garamond" w:hAnsi="Garamond" w:cs="Garamond"/>
          <w:sz w:val="20"/>
          <w:szCs w:val="20"/>
        </w:rPr>
        <w:t xml:space="preserve"> </w:t>
      </w:r>
      <w:r w:rsidRPr="000F5A36">
        <w:rPr>
          <w:rFonts w:ascii="Garamond" w:hAnsi="Garamond" w:cs="Garamond"/>
          <w:sz w:val="20"/>
          <w:szCs w:val="20"/>
        </w:rPr>
        <w:t>realizoval</w:t>
      </w:r>
      <w:r w:rsidR="00B62536" w:rsidRPr="000F5A36">
        <w:rPr>
          <w:rFonts w:ascii="Garamond" w:hAnsi="Garamond" w:cs="Garamond"/>
          <w:sz w:val="20"/>
          <w:szCs w:val="20"/>
        </w:rPr>
        <w:t xml:space="preserve"> </w:t>
      </w:r>
      <w:r w:rsidR="000F5A36" w:rsidRPr="000F5A36">
        <w:rPr>
          <w:rFonts w:ascii="Garamond" w:hAnsi="Garamond"/>
          <w:sz w:val="20"/>
          <w:szCs w:val="20"/>
        </w:rPr>
        <w:t xml:space="preserve">zákazku podľa internej smernice ER 97/2017 o obstarávaní v podmienkach DPB, a.s. označenú interným číslom </w:t>
      </w:r>
      <w:r w:rsidR="00657BC5" w:rsidRPr="00657BC5">
        <w:rPr>
          <w:rFonts w:ascii="Garamond" w:hAnsi="Garamond" w:cs="Garamond"/>
          <w:sz w:val="20"/>
          <w:szCs w:val="20"/>
          <w:highlight w:val="yellow"/>
        </w:rPr>
        <w:t>XXX</w:t>
      </w:r>
      <w:r w:rsidR="004A60BE" w:rsidRPr="00E431D4">
        <w:rPr>
          <w:rFonts w:ascii="Garamond" w:hAnsi="Garamond"/>
          <w:sz w:val="20"/>
          <w:szCs w:val="20"/>
          <w:lang w:eastAsia="cs-CZ"/>
        </w:rPr>
        <w:t xml:space="preserve"> </w:t>
      </w:r>
      <w:r w:rsidRPr="00E431D4">
        <w:rPr>
          <w:rFonts w:ascii="Garamond" w:hAnsi="Garamond"/>
          <w:sz w:val="20"/>
          <w:szCs w:val="20"/>
        </w:rPr>
        <w:t>„</w:t>
      </w:r>
      <w:bookmarkStart w:id="0" w:name="_Hlk227322156"/>
      <w:r w:rsidR="00657BC5" w:rsidRPr="00657BC5">
        <w:rPr>
          <w:rFonts w:ascii="Garamond" w:hAnsi="Garamond"/>
          <w:b/>
          <w:bCs/>
          <w:sz w:val="20"/>
          <w:szCs w:val="20"/>
        </w:rPr>
        <w:t>Uchovávanie a prenos dát obstarávateľskej organizácie</w:t>
      </w:r>
      <w:bookmarkEnd w:id="0"/>
      <w:r w:rsidRPr="00E431D4">
        <w:rPr>
          <w:rFonts w:ascii="Garamond" w:hAnsi="Garamond"/>
          <w:sz w:val="20"/>
          <w:szCs w:val="20"/>
        </w:rPr>
        <w:t>“</w:t>
      </w:r>
      <w:r w:rsidRPr="00E431D4">
        <w:rPr>
          <w:rFonts w:ascii="Garamond" w:eastAsia="Times New Roman" w:hAnsi="Garamond" w:cs="Times New Roman"/>
          <w:sz w:val="20"/>
          <w:szCs w:val="20"/>
        </w:rPr>
        <w:t>;</w:t>
      </w:r>
      <w:r w:rsidR="00B62536" w:rsidRPr="00E431D4">
        <w:rPr>
          <w:rFonts w:ascii="Garamond" w:eastAsia="Times New Roman" w:hAnsi="Garamond" w:cs="Times New Roman"/>
          <w:sz w:val="20"/>
          <w:szCs w:val="20"/>
        </w:rPr>
        <w:t xml:space="preserve"> </w:t>
      </w:r>
    </w:p>
    <w:p w14:paraId="41712B9F" w14:textId="77777777" w:rsidR="00AC4771" w:rsidRPr="00E431D4" w:rsidRDefault="00AC4771" w:rsidP="000F5A36">
      <w:pPr>
        <w:widowControl w:val="0"/>
        <w:spacing w:after="0" w:line="240" w:lineRule="auto"/>
        <w:ind w:left="709"/>
        <w:jc w:val="both"/>
        <w:rPr>
          <w:rFonts w:ascii="Garamond" w:eastAsia="Times New Roman" w:hAnsi="Garamond" w:cs="Times New Roman"/>
          <w:sz w:val="20"/>
          <w:szCs w:val="20"/>
        </w:rPr>
      </w:pPr>
    </w:p>
    <w:p w14:paraId="21676F9A" w14:textId="2A163BF7" w:rsidR="003B2520" w:rsidRPr="000F5A36" w:rsidRDefault="00AC4771" w:rsidP="000F5A36">
      <w:pPr>
        <w:widowControl w:val="0"/>
        <w:numPr>
          <w:ilvl w:val="0"/>
          <w:numId w:val="2"/>
        </w:numPr>
        <w:tabs>
          <w:tab w:val="num" w:pos="720"/>
        </w:tabs>
        <w:spacing w:after="0" w:line="240" w:lineRule="auto"/>
        <w:ind w:left="720"/>
        <w:jc w:val="both"/>
        <w:rPr>
          <w:rFonts w:ascii="Garamond" w:hAnsi="Garamond"/>
          <w:sz w:val="20"/>
          <w:szCs w:val="20"/>
        </w:rPr>
      </w:pPr>
      <w:r w:rsidRPr="00E431D4">
        <w:rPr>
          <w:rFonts w:ascii="Garamond" w:eastAsia="Calibri" w:hAnsi="Garamond" w:cs="Times New Roman"/>
          <w:sz w:val="20"/>
          <w:szCs w:val="20"/>
        </w:rPr>
        <w:t>Poskytovateľ</w:t>
      </w:r>
      <w:r w:rsidR="00B62536" w:rsidRPr="00E431D4">
        <w:rPr>
          <w:rFonts w:ascii="Garamond" w:eastAsia="Calibri" w:hAnsi="Garamond" w:cs="Times New Roman"/>
          <w:sz w:val="20"/>
          <w:szCs w:val="20"/>
        </w:rPr>
        <w:t xml:space="preserve"> </w:t>
      </w:r>
      <w:r w:rsidRPr="00E431D4">
        <w:rPr>
          <w:rFonts w:ascii="Garamond" w:hAnsi="Garamond" w:cs="Garamond"/>
          <w:sz w:val="20"/>
          <w:szCs w:val="20"/>
        </w:rPr>
        <w:t>je</w:t>
      </w:r>
      <w:r w:rsidR="00B62536" w:rsidRPr="00E431D4">
        <w:rPr>
          <w:rFonts w:ascii="Garamond" w:hAnsi="Garamond" w:cs="Garamond"/>
          <w:sz w:val="20"/>
          <w:szCs w:val="20"/>
        </w:rPr>
        <w:t xml:space="preserve"> </w:t>
      </w:r>
      <w:r w:rsidRPr="00E431D4">
        <w:rPr>
          <w:rFonts w:ascii="Garamond" w:hAnsi="Garamond" w:cs="Garamond"/>
          <w:sz w:val="20"/>
          <w:szCs w:val="20"/>
        </w:rPr>
        <w:t>úspešným</w:t>
      </w:r>
      <w:r w:rsidR="00B62536" w:rsidRPr="00E431D4">
        <w:rPr>
          <w:rFonts w:ascii="Garamond" w:hAnsi="Garamond" w:cs="Garamond"/>
          <w:sz w:val="20"/>
          <w:szCs w:val="20"/>
        </w:rPr>
        <w:t xml:space="preserve"> </w:t>
      </w:r>
      <w:r w:rsidRPr="00E431D4">
        <w:rPr>
          <w:rFonts w:ascii="Garamond" w:hAnsi="Garamond" w:cs="Garamond"/>
          <w:sz w:val="20"/>
          <w:szCs w:val="20"/>
        </w:rPr>
        <w:t>uchádzačom</w:t>
      </w:r>
      <w:r w:rsidR="00B62536" w:rsidRPr="00E431D4">
        <w:rPr>
          <w:rFonts w:ascii="Garamond" w:hAnsi="Garamond" w:cs="Garamond"/>
          <w:sz w:val="20"/>
          <w:szCs w:val="20"/>
        </w:rPr>
        <w:t xml:space="preserve"> </w:t>
      </w:r>
      <w:r w:rsidRPr="00E431D4">
        <w:rPr>
          <w:rFonts w:ascii="Garamond" w:hAnsi="Garamond" w:cs="Garamond"/>
          <w:sz w:val="20"/>
          <w:szCs w:val="20"/>
        </w:rPr>
        <w:t>realizovanej</w:t>
      </w:r>
      <w:r w:rsidR="00B62536" w:rsidRPr="00E431D4">
        <w:rPr>
          <w:rFonts w:ascii="Garamond" w:hAnsi="Garamond" w:cs="Garamond"/>
          <w:sz w:val="20"/>
          <w:szCs w:val="20"/>
        </w:rPr>
        <w:t xml:space="preserve"> </w:t>
      </w:r>
      <w:r w:rsidRPr="00E431D4">
        <w:rPr>
          <w:rFonts w:ascii="Garamond" w:hAnsi="Garamond" w:cs="Garamond"/>
          <w:sz w:val="20"/>
          <w:szCs w:val="20"/>
        </w:rPr>
        <w:t>zákazky</w:t>
      </w:r>
      <w:r w:rsidR="00B62536" w:rsidRPr="00E431D4">
        <w:rPr>
          <w:rFonts w:ascii="Garamond" w:hAnsi="Garamond" w:cs="Garamond"/>
          <w:sz w:val="20"/>
          <w:szCs w:val="20"/>
        </w:rPr>
        <w:t xml:space="preserve"> </w:t>
      </w:r>
      <w:r w:rsidRPr="00E431D4">
        <w:rPr>
          <w:rFonts w:ascii="Garamond" w:hAnsi="Garamond" w:cs="Garamond"/>
          <w:sz w:val="20"/>
          <w:szCs w:val="20"/>
        </w:rPr>
        <w:t>označenej</w:t>
      </w:r>
      <w:r w:rsidR="00B62536" w:rsidRPr="00E431D4">
        <w:rPr>
          <w:rFonts w:ascii="Garamond" w:hAnsi="Garamond" w:cs="Garamond"/>
          <w:sz w:val="20"/>
          <w:szCs w:val="20"/>
        </w:rPr>
        <w:t xml:space="preserve"> </w:t>
      </w:r>
      <w:r w:rsidRPr="00E431D4">
        <w:rPr>
          <w:rFonts w:ascii="Garamond" w:hAnsi="Garamond" w:cs="Garamond"/>
          <w:sz w:val="20"/>
          <w:szCs w:val="20"/>
        </w:rPr>
        <w:t>interným</w:t>
      </w:r>
      <w:r w:rsidR="00B62536" w:rsidRPr="00E431D4">
        <w:rPr>
          <w:rFonts w:ascii="Garamond" w:hAnsi="Garamond" w:cs="Garamond"/>
          <w:sz w:val="20"/>
          <w:szCs w:val="20"/>
        </w:rPr>
        <w:t xml:space="preserve"> </w:t>
      </w:r>
      <w:r w:rsidRPr="00E431D4">
        <w:rPr>
          <w:rFonts w:ascii="Garamond" w:hAnsi="Garamond" w:cs="Garamond"/>
          <w:sz w:val="20"/>
          <w:szCs w:val="20"/>
        </w:rPr>
        <w:t>číslom</w:t>
      </w:r>
      <w:r w:rsidR="00B62536" w:rsidRPr="00E431D4">
        <w:rPr>
          <w:rFonts w:ascii="Garamond" w:hAnsi="Garamond" w:cs="Garamond"/>
          <w:sz w:val="20"/>
          <w:szCs w:val="20"/>
        </w:rPr>
        <w:t xml:space="preserve"> </w:t>
      </w:r>
      <w:r w:rsidR="00657BC5" w:rsidRPr="00657BC5">
        <w:rPr>
          <w:rFonts w:ascii="Garamond" w:hAnsi="Garamond" w:cs="Garamond"/>
          <w:sz w:val="20"/>
          <w:szCs w:val="20"/>
          <w:highlight w:val="yellow"/>
        </w:rPr>
        <w:t>XXX</w:t>
      </w:r>
      <w:r w:rsidR="004A60BE" w:rsidRPr="00E431D4">
        <w:rPr>
          <w:rFonts w:ascii="Garamond" w:hAnsi="Garamond"/>
          <w:sz w:val="20"/>
          <w:szCs w:val="20"/>
          <w:lang w:eastAsia="cs-CZ"/>
        </w:rPr>
        <w:t xml:space="preserve"> </w:t>
      </w:r>
      <w:r w:rsidR="004A60BE" w:rsidRPr="00E431D4">
        <w:rPr>
          <w:rFonts w:ascii="Garamond" w:hAnsi="Garamond" w:cs="Garamond"/>
          <w:sz w:val="20"/>
          <w:szCs w:val="20"/>
        </w:rPr>
        <w:t xml:space="preserve">na predmet zákazky </w:t>
      </w:r>
      <w:r w:rsidR="00905514" w:rsidRPr="00E431D4">
        <w:rPr>
          <w:rFonts w:ascii="Garamond" w:hAnsi="Garamond" w:cs="Calibri"/>
          <w:sz w:val="20"/>
          <w:szCs w:val="20"/>
        </w:rPr>
        <w:t>„</w:t>
      </w:r>
      <w:r w:rsidR="00657BC5" w:rsidRPr="00657BC5">
        <w:rPr>
          <w:rFonts w:ascii="Garamond" w:hAnsi="Garamond"/>
          <w:b/>
          <w:bCs/>
          <w:sz w:val="20"/>
          <w:szCs w:val="20"/>
        </w:rPr>
        <w:t>Uchovávanie a prenos dát obstarávateľskej organizácie</w:t>
      </w:r>
      <w:r w:rsidR="00846730" w:rsidRPr="000F5A36">
        <w:rPr>
          <w:rFonts w:ascii="Garamond" w:hAnsi="Garamond"/>
          <w:sz w:val="20"/>
          <w:szCs w:val="20"/>
        </w:rPr>
        <w:t>“</w:t>
      </w:r>
      <w:r w:rsidRPr="000F5A36">
        <w:rPr>
          <w:rFonts w:ascii="Garamond" w:eastAsia="Calibri" w:hAnsi="Garamond" w:cs="Times New Roman"/>
          <w:sz w:val="20"/>
          <w:szCs w:val="20"/>
        </w:rPr>
        <w:t>;</w:t>
      </w:r>
      <w:r w:rsidR="00B62536" w:rsidRPr="000F5A36">
        <w:rPr>
          <w:rFonts w:ascii="Garamond" w:eastAsia="Calibri" w:hAnsi="Garamond" w:cs="Times New Roman"/>
          <w:sz w:val="20"/>
          <w:szCs w:val="20"/>
        </w:rPr>
        <w:t xml:space="preserve"> </w:t>
      </w:r>
      <w:r w:rsidRPr="000F5A36">
        <w:rPr>
          <w:rFonts w:ascii="Garamond" w:eastAsia="Calibri" w:hAnsi="Garamond" w:cs="Times New Roman"/>
          <w:sz w:val="20"/>
          <w:szCs w:val="20"/>
        </w:rPr>
        <w:t>a</w:t>
      </w:r>
    </w:p>
    <w:p w14:paraId="5777BAF7" w14:textId="77777777" w:rsidR="004A60BE" w:rsidRPr="000F5A36" w:rsidRDefault="004A60BE" w:rsidP="000F5A36">
      <w:pPr>
        <w:widowControl w:val="0"/>
        <w:spacing w:after="0" w:line="240" w:lineRule="auto"/>
        <w:jc w:val="both"/>
        <w:rPr>
          <w:rFonts w:ascii="Garamond" w:hAnsi="Garamond"/>
          <w:sz w:val="20"/>
          <w:szCs w:val="20"/>
        </w:rPr>
      </w:pPr>
    </w:p>
    <w:p w14:paraId="274C703F" w14:textId="77777777" w:rsidR="004A60BE" w:rsidRPr="000F5A36" w:rsidRDefault="004A60BE" w:rsidP="000F5A36">
      <w:pPr>
        <w:widowControl w:val="0"/>
        <w:numPr>
          <w:ilvl w:val="0"/>
          <w:numId w:val="2"/>
        </w:numPr>
        <w:tabs>
          <w:tab w:val="num" w:pos="720"/>
        </w:tabs>
        <w:spacing w:after="0" w:line="240" w:lineRule="auto"/>
        <w:ind w:left="720"/>
        <w:jc w:val="both"/>
        <w:rPr>
          <w:rFonts w:ascii="Garamond" w:hAnsi="Garamond"/>
          <w:sz w:val="20"/>
          <w:szCs w:val="20"/>
        </w:rPr>
      </w:pPr>
      <w:r w:rsidRPr="000F5A36">
        <w:rPr>
          <w:rFonts w:ascii="Garamond" w:hAnsi="Garamond"/>
          <w:sz w:val="20"/>
          <w:szCs w:val="20"/>
        </w:rPr>
        <w:t>Zmluvné strany majú záujem upraviť si vzájomné práva a povinnosti súvisiace s poskytovaním služby;</w:t>
      </w:r>
    </w:p>
    <w:p w14:paraId="7839E8DA" w14:textId="77777777" w:rsidR="00AE33B8" w:rsidRPr="000F5A36" w:rsidRDefault="00AE33B8" w:rsidP="000F5A36">
      <w:pPr>
        <w:widowControl w:val="0"/>
        <w:spacing w:after="0" w:line="240" w:lineRule="auto"/>
        <w:jc w:val="both"/>
        <w:rPr>
          <w:rFonts w:ascii="Garamond" w:hAnsi="Garamond"/>
          <w:sz w:val="20"/>
          <w:szCs w:val="20"/>
        </w:rPr>
      </w:pPr>
    </w:p>
    <w:p w14:paraId="60A6FC50" w14:textId="0A90E293" w:rsidR="00013130" w:rsidRPr="000F5A36" w:rsidRDefault="00013130" w:rsidP="000F5A36">
      <w:pPr>
        <w:widowControl w:val="0"/>
        <w:spacing w:after="0" w:line="240" w:lineRule="auto"/>
        <w:jc w:val="both"/>
        <w:rPr>
          <w:rFonts w:ascii="Garamond" w:hAnsi="Garamond"/>
          <w:b/>
          <w:sz w:val="20"/>
          <w:szCs w:val="20"/>
        </w:rPr>
      </w:pPr>
      <w:r w:rsidRPr="000F5A36">
        <w:rPr>
          <w:rFonts w:ascii="Garamond" w:hAnsi="Garamond"/>
          <w:b/>
          <w:bCs/>
          <w:sz w:val="20"/>
          <w:szCs w:val="20"/>
        </w:rPr>
        <w:t>DOHODLO</w:t>
      </w:r>
      <w:r w:rsidR="00B62536" w:rsidRPr="000F5A36">
        <w:rPr>
          <w:rFonts w:ascii="Garamond" w:hAnsi="Garamond"/>
          <w:b/>
          <w:bCs/>
          <w:sz w:val="20"/>
          <w:szCs w:val="20"/>
        </w:rPr>
        <w:t xml:space="preserve"> </w:t>
      </w:r>
      <w:r w:rsidRPr="000F5A36">
        <w:rPr>
          <w:rFonts w:ascii="Garamond" w:hAnsi="Garamond"/>
          <w:b/>
          <w:bCs/>
          <w:sz w:val="20"/>
          <w:szCs w:val="20"/>
        </w:rPr>
        <w:t>SA</w:t>
      </w:r>
      <w:r w:rsidR="00B62536" w:rsidRPr="000F5A36">
        <w:rPr>
          <w:rFonts w:ascii="Garamond" w:hAnsi="Garamond"/>
          <w:b/>
          <w:sz w:val="20"/>
          <w:szCs w:val="20"/>
        </w:rPr>
        <w:t xml:space="preserve"> </w:t>
      </w:r>
      <w:r w:rsidRPr="000F5A36">
        <w:rPr>
          <w:rFonts w:ascii="Garamond" w:hAnsi="Garamond"/>
          <w:b/>
          <w:sz w:val="20"/>
          <w:szCs w:val="20"/>
        </w:rPr>
        <w:t>nasledovné:</w:t>
      </w:r>
    </w:p>
    <w:p w14:paraId="012A727E" w14:textId="77777777" w:rsidR="00013130" w:rsidRPr="000F5A36" w:rsidRDefault="00013130" w:rsidP="000F5A36">
      <w:pPr>
        <w:widowControl w:val="0"/>
        <w:spacing w:after="0" w:line="240" w:lineRule="auto"/>
        <w:jc w:val="both"/>
        <w:rPr>
          <w:rFonts w:ascii="Garamond" w:hAnsi="Garamond"/>
          <w:b/>
          <w:sz w:val="20"/>
          <w:szCs w:val="20"/>
        </w:rPr>
      </w:pPr>
    </w:p>
    <w:p w14:paraId="5476EEB0" w14:textId="19CE2561" w:rsidR="00013130" w:rsidRPr="000F5A36" w:rsidRDefault="00013130" w:rsidP="000F5A36">
      <w:pPr>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0F5A36">
        <w:rPr>
          <w:rFonts w:ascii="Garamond" w:hAnsi="Garamond"/>
          <w:b/>
          <w:bCs/>
          <w:caps/>
          <w:sz w:val="20"/>
          <w:szCs w:val="20"/>
        </w:rPr>
        <w:t>Definície</w:t>
      </w:r>
      <w:r w:rsidR="00B62536" w:rsidRPr="000F5A36">
        <w:rPr>
          <w:rFonts w:ascii="Garamond" w:hAnsi="Garamond"/>
          <w:b/>
          <w:bCs/>
          <w:caps/>
          <w:sz w:val="20"/>
          <w:szCs w:val="20"/>
        </w:rPr>
        <w:t xml:space="preserve"> </w:t>
      </w:r>
      <w:r w:rsidRPr="000F5A36">
        <w:rPr>
          <w:rFonts w:ascii="Garamond" w:hAnsi="Garamond"/>
          <w:b/>
          <w:bCs/>
          <w:caps/>
          <w:sz w:val="20"/>
          <w:szCs w:val="20"/>
        </w:rPr>
        <w:t>a</w:t>
      </w:r>
      <w:r w:rsidR="003B2520" w:rsidRPr="000F5A36">
        <w:rPr>
          <w:rFonts w:ascii="Garamond" w:hAnsi="Garamond"/>
          <w:b/>
          <w:bCs/>
          <w:caps/>
          <w:sz w:val="20"/>
          <w:szCs w:val="20"/>
        </w:rPr>
        <w:t> </w:t>
      </w:r>
      <w:r w:rsidRPr="000F5A36">
        <w:rPr>
          <w:rFonts w:ascii="Garamond" w:hAnsi="Garamond"/>
          <w:b/>
          <w:bCs/>
          <w:caps/>
          <w:sz w:val="20"/>
          <w:szCs w:val="20"/>
        </w:rPr>
        <w:t>interpretácia</w:t>
      </w:r>
      <w:r w:rsidR="00B62536" w:rsidRPr="000F5A36">
        <w:rPr>
          <w:rFonts w:ascii="Garamond" w:hAnsi="Garamond"/>
          <w:b/>
          <w:bCs/>
          <w:caps/>
          <w:sz w:val="20"/>
          <w:szCs w:val="20"/>
        </w:rPr>
        <w:t xml:space="preserve"> </w:t>
      </w:r>
      <w:r w:rsidRPr="000F5A36">
        <w:rPr>
          <w:rFonts w:ascii="Garamond" w:hAnsi="Garamond"/>
          <w:b/>
          <w:bCs/>
          <w:caps/>
          <w:sz w:val="20"/>
          <w:szCs w:val="20"/>
        </w:rPr>
        <w:t>zmluvných</w:t>
      </w:r>
      <w:r w:rsidR="00B62536" w:rsidRPr="000F5A36">
        <w:rPr>
          <w:rFonts w:ascii="Garamond" w:hAnsi="Garamond"/>
          <w:b/>
          <w:bCs/>
          <w:caps/>
          <w:sz w:val="20"/>
          <w:szCs w:val="20"/>
        </w:rPr>
        <w:t xml:space="preserve"> </w:t>
      </w:r>
      <w:r w:rsidRPr="000F5A36">
        <w:rPr>
          <w:rFonts w:ascii="Garamond" w:hAnsi="Garamond"/>
          <w:b/>
          <w:bCs/>
          <w:caps/>
          <w:sz w:val="20"/>
          <w:szCs w:val="20"/>
        </w:rPr>
        <w:t>ustanovení</w:t>
      </w:r>
    </w:p>
    <w:p w14:paraId="71AFC880" w14:textId="77777777" w:rsidR="00013130" w:rsidRPr="000F5A36" w:rsidRDefault="00013130" w:rsidP="00851150">
      <w:pPr>
        <w:widowControl w:val="0"/>
        <w:spacing w:after="0" w:line="240" w:lineRule="auto"/>
        <w:jc w:val="both"/>
        <w:rPr>
          <w:rFonts w:ascii="Garamond" w:hAnsi="Garamond"/>
          <w:b/>
          <w:sz w:val="20"/>
          <w:szCs w:val="20"/>
        </w:rPr>
      </w:pPr>
    </w:p>
    <w:p w14:paraId="7FABD7BF" w14:textId="123D27D2" w:rsidR="00013130" w:rsidRPr="000F5A36" w:rsidRDefault="00013130" w:rsidP="00851150">
      <w:pPr>
        <w:widowControl w:val="0"/>
        <w:numPr>
          <w:ilvl w:val="1"/>
          <w:numId w:val="4"/>
        </w:numPr>
        <w:spacing w:after="0" w:line="240" w:lineRule="auto"/>
        <w:jc w:val="both"/>
        <w:rPr>
          <w:rFonts w:ascii="Garamond" w:hAnsi="Garamond"/>
          <w:sz w:val="20"/>
          <w:szCs w:val="20"/>
          <w:lang w:eastAsia="cs-CZ"/>
        </w:rPr>
      </w:pPr>
      <w:r w:rsidRPr="000F5A36">
        <w:rPr>
          <w:rFonts w:ascii="Garamond" w:hAnsi="Garamond"/>
          <w:sz w:val="20"/>
          <w:szCs w:val="20"/>
          <w:lang w:eastAsia="cs-CZ"/>
        </w:rPr>
        <w:t>Pokiaľ</w:t>
      </w:r>
      <w:r w:rsidR="00B62536" w:rsidRPr="000F5A36">
        <w:rPr>
          <w:rFonts w:ascii="Garamond" w:hAnsi="Garamond"/>
          <w:sz w:val="20"/>
          <w:szCs w:val="20"/>
          <w:lang w:eastAsia="cs-CZ"/>
        </w:rPr>
        <w:t xml:space="preserve"> </w:t>
      </w:r>
      <w:r w:rsidRPr="000F5A36">
        <w:rPr>
          <w:rFonts w:ascii="Garamond" w:hAnsi="Garamond"/>
          <w:sz w:val="20"/>
          <w:szCs w:val="20"/>
          <w:lang w:eastAsia="cs-CZ"/>
        </w:rPr>
        <w:t>nebude</w:t>
      </w:r>
      <w:r w:rsidR="00B62536" w:rsidRPr="000F5A36">
        <w:rPr>
          <w:rFonts w:ascii="Garamond" w:hAnsi="Garamond"/>
          <w:sz w:val="20"/>
          <w:szCs w:val="20"/>
          <w:lang w:eastAsia="cs-CZ"/>
        </w:rPr>
        <w:t xml:space="preserve"> </w:t>
      </w:r>
      <w:r w:rsidRPr="000F5A36">
        <w:rPr>
          <w:rFonts w:ascii="Garamond" w:hAnsi="Garamond"/>
          <w:sz w:val="20"/>
          <w:szCs w:val="20"/>
          <w:lang w:eastAsia="cs-CZ"/>
        </w:rPr>
        <w:t>ďalej</w:t>
      </w:r>
      <w:r w:rsidR="00B62536" w:rsidRPr="000F5A36">
        <w:rPr>
          <w:rFonts w:ascii="Garamond" w:hAnsi="Garamond"/>
          <w:sz w:val="20"/>
          <w:szCs w:val="20"/>
          <w:lang w:eastAsia="cs-CZ"/>
        </w:rPr>
        <w:t xml:space="preserve"> </w:t>
      </w:r>
      <w:r w:rsidRPr="000F5A36">
        <w:rPr>
          <w:rFonts w:ascii="Garamond" w:hAnsi="Garamond"/>
          <w:sz w:val="20"/>
          <w:szCs w:val="20"/>
          <w:lang w:eastAsia="cs-CZ"/>
        </w:rPr>
        <w:t>uvedené</w:t>
      </w:r>
      <w:r w:rsidR="00B62536" w:rsidRPr="000F5A36">
        <w:rPr>
          <w:rFonts w:ascii="Garamond" w:hAnsi="Garamond"/>
          <w:sz w:val="20"/>
          <w:szCs w:val="20"/>
          <w:lang w:eastAsia="cs-CZ"/>
        </w:rPr>
        <w:t xml:space="preserve"> </w:t>
      </w:r>
      <w:r w:rsidRPr="000F5A36">
        <w:rPr>
          <w:rFonts w:ascii="Garamond" w:hAnsi="Garamond"/>
          <w:sz w:val="20"/>
          <w:szCs w:val="20"/>
          <w:lang w:eastAsia="cs-CZ"/>
        </w:rPr>
        <w:t>inak,</w:t>
      </w:r>
      <w:r w:rsidR="00B62536" w:rsidRPr="000F5A36">
        <w:rPr>
          <w:rFonts w:ascii="Garamond" w:hAnsi="Garamond"/>
          <w:sz w:val="20"/>
          <w:szCs w:val="20"/>
          <w:lang w:eastAsia="cs-CZ"/>
        </w:rPr>
        <w:t xml:space="preserve"> </w:t>
      </w:r>
      <w:r w:rsidRPr="000F5A36">
        <w:rPr>
          <w:rFonts w:ascii="Garamond" w:hAnsi="Garamond"/>
          <w:sz w:val="20"/>
          <w:szCs w:val="20"/>
          <w:lang w:eastAsia="cs-CZ"/>
        </w:rPr>
        <w:t>potom</w:t>
      </w:r>
      <w:r w:rsidR="00B62536" w:rsidRPr="000F5A36">
        <w:rPr>
          <w:rFonts w:ascii="Garamond" w:hAnsi="Garamond"/>
          <w:sz w:val="20"/>
          <w:szCs w:val="20"/>
          <w:lang w:eastAsia="cs-CZ"/>
        </w:rPr>
        <w:t xml:space="preserve"> </w:t>
      </w:r>
      <w:r w:rsidRPr="000F5A36">
        <w:rPr>
          <w:rFonts w:ascii="Garamond" w:hAnsi="Garamond"/>
          <w:sz w:val="20"/>
          <w:szCs w:val="20"/>
          <w:lang w:eastAsia="cs-CZ"/>
        </w:rPr>
        <w:t>budú</w:t>
      </w:r>
      <w:r w:rsidR="00B62536" w:rsidRPr="000F5A36">
        <w:rPr>
          <w:rFonts w:ascii="Garamond" w:hAnsi="Garamond"/>
          <w:sz w:val="20"/>
          <w:szCs w:val="20"/>
          <w:lang w:eastAsia="cs-CZ"/>
        </w:rPr>
        <w:t xml:space="preserve"> </w:t>
      </w:r>
      <w:r w:rsidRPr="000F5A36">
        <w:rPr>
          <w:rFonts w:ascii="Garamond" w:hAnsi="Garamond"/>
          <w:sz w:val="20"/>
          <w:szCs w:val="20"/>
          <w:lang w:eastAsia="cs-CZ"/>
        </w:rPr>
        <w:t>mať</w:t>
      </w:r>
      <w:r w:rsidR="00B62536" w:rsidRPr="000F5A36">
        <w:rPr>
          <w:rFonts w:ascii="Garamond" w:hAnsi="Garamond"/>
          <w:sz w:val="20"/>
          <w:szCs w:val="20"/>
          <w:lang w:eastAsia="cs-CZ"/>
        </w:rPr>
        <w:t xml:space="preserve"> </w:t>
      </w:r>
      <w:r w:rsidRPr="000F5A36">
        <w:rPr>
          <w:rFonts w:ascii="Garamond" w:hAnsi="Garamond"/>
          <w:sz w:val="20"/>
          <w:szCs w:val="20"/>
          <w:lang w:eastAsia="cs-CZ"/>
        </w:rPr>
        <w:t>výrazy</w:t>
      </w:r>
      <w:r w:rsidR="00B62536" w:rsidRPr="000F5A36">
        <w:rPr>
          <w:rFonts w:ascii="Garamond" w:hAnsi="Garamond"/>
          <w:sz w:val="20"/>
          <w:szCs w:val="20"/>
          <w:lang w:eastAsia="cs-CZ"/>
        </w:rPr>
        <w:t xml:space="preserve"> </w:t>
      </w:r>
      <w:r w:rsidRPr="000F5A36">
        <w:rPr>
          <w:rFonts w:ascii="Garamond" w:hAnsi="Garamond"/>
          <w:sz w:val="20"/>
          <w:szCs w:val="20"/>
          <w:lang w:eastAsia="cs-CZ"/>
        </w:rPr>
        <w:t>použité</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3B2520" w:rsidRPr="000F5A36">
        <w:rPr>
          <w:rFonts w:ascii="Garamond" w:hAnsi="Garamond"/>
          <w:sz w:val="20"/>
          <w:szCs w:val="20"/>
          <w:lang w:eastAsia="cs-CZ"/>
        </w:rPr>
        <w:t> </w:t>
      </w:r>
      <w:r w:rsidRPr="000F5A36">
        <w:rPr>
          <w:rFonts w:ascii="Garamond" w:hAnsi="Garamond"/>
          <w:sz w:val="20"/>
          <w:szCs w:val="20"/>
          <w:lang w:eastAsia="cs-CZ"/>
        </w:rPr>
        <w:t>Zmluve</w:t>
      </w:r>
      <w:r w:rsidR="00B62536" w:rsidRPr="000F5A36">
        <w:rPr>
          <w:rFonts w:ascii="Garamond" w:hAnsi="Garamond"/>
          <w:sz w:val="20"/>
          <w:szCs w:val="20"/>
          <w:lang w:eastAsia="cs-CZ"/>
        </w:rPr>
        <w:t xml:space="preserve"> </w:t>
      </w:r>
      <w:r w:rsidRPr="000F5A36">
        <w:rPr>
          <w:rFonts w:ascii="Garamond" w:hAnsi="Garamond"/>
          <w:sz w:val="20"/>
          <w:szCs w:val="20"/>
          <w:lang w:eastAsia="cs-CZ"/>
        </w:rPr>
        <w:t>s</w:t>
      </w:r>
      <w:r w:rsidR="003B2520" w:rsidRPr="000F5A36">
        <w:rPr>
          <w:rFonts w:ascii="Garamond" w:hAnsi="Garamond"/>
          <w:sz w:val="20"/>
          <w:szCs w:val="20"/>
          <w:lang w:eastAsia="cs-CZ"/>
        </w:rPr>
        <w:t> </w:t>
      </w:r>
      <w:r w:rsidRPr="000F5A36">
        <w:rPr>
          <w:rFonts w:ascii="Garamond" w:hAnsi="Garamond"/>
          <w:sz w:val="20"/>
          <w:szCs w:val="20"/>
          <w:lang w:eastAsia="cs-CZ"/>
        </w:rPr>
        <w:t>veľkými</w:t>
      </w:r>
      <w:r w:rsidR="00B62536" w:rsidRPr="000F5A36">
        <w:rPr>
          <w:rFonts w:ascii="Garamond" w:hAnsi="Garamond"/>
          <w:sz w:val="20"/>
          <w:szCs w:val="20"/>
          <w:lang w:eastAsia="cs-CZ"/>
        </w:rPr>
        <w:t xml:space="preserve"> </w:t>
      </w:r>
      <w:r w:rsidRPr="000F5A36">
        <w:rPr>
          <w:rFonts w:ascii="Garamond" w:hAnsi="Garamond"/>
          <w:sz w:val="20"/>
          <w:szCs w:val="20"/>
          <w:lang w:eastAsia="cs-CZ"/>
        </w:rPr>
        <w:t>začiatočnými</w:t>
      </w:r>
      <w:r w:rsidR="00B62536" w:rsidRPr="000F5A36">
        <w:rPr>
          <w:rFonts w:ascii="Garamond" w:hAnsi="Garamond"/>
          <w:sz w:val="20"/>
          <w:szCs w:val="20"/>
          <w:lang w:eastAsia="cs-CZ"/>
        </w:rPr>
        <w:t xml:space="preserve"> </w:t>
      </w:r>
      <w:r w:rsidRPr="000F5A36">
        <w:rPr>
          <w:rFonts w:ascii="Garamond" w:hAnsi="Garamond"/>
          <w:sz w:val="20"/>
          <w:szCs w:val="20"/>
          <w:lang w:eastAsia="cs-CZ"/>
        </w:rPr>
        <w:t>písmenami</w:t>
      </w:r>
      <w:r w:rsidR="00B62536" w:rsidRPr="000F5A36">
        <w:rPr>
          <w:rFonts w:ascii="Garamond" w:hAnsi="Garamond"/>
          <w:sz w:val="20"/>
          <w:szCs w:val="20"/>
          <w:lang w:eastAsia="cs-CZ"/>
        </w:rPr>
        <w:t xml:space="preserve"> </w:t>
      </w:r>
      <w:r w:rsidRPr="000F5A36">
        <w:rPr>
          <w:rFonts w:ascii="Garamond" w:hAnsi="Garamond"/>
          <w:sz w:val="20"/>
          <w:szCs w:val="20"/>
          <w:lang w:eastAsia="cs-CZ"/>
        </w:rPr>
        <w:t>nasledovný</w:t>
      </w:r>
      <w:r w:rsidR="00B62536" w:rsidRPr="000F5A36">
        <w:rPr>
          <w:rFonts w:ascii="Garamond" w:hAnsi="Garamond"/>
          <w:sz w:val="20"/>
          <w:szCs w:val="20"/>
          <w:lang w:eastAsia="cs-CZ"/>
        </w:rPr>
        <w:t xml:space="preserve"> </w:t>
      </w:r>
      <w:r w:rsidRPr="000F5A36">
        <w:rPr>
          <w:rFonts w:ascii="Garamond" w:hAnsi="Garamond"/>
          <w:sz w:val="20"/>
          <w:szCs w:val="20"/>
          <w:lang w:eastAsia="cs-CZ"/>
        </w:rPr>
        <w:t>význam:</w:t>
      </w:r>
      <w:r w:rsidR="00B62536" w:rsidRPr="000F5A36">
        <w:rPr>
          <w:rFonts w:ascii="Garamond" w:hAnsi="Garamond"/>
          <w:sz w:val="20"/>
          <w:szCs w:val="20"/>
          <w:lang w:eastAsia="cs-CZ"/>
        </w:rPr>
        <w:t xml:space="preserve"> </w:t>
      </w:r>
    </w:p>
    <w:p w14:paraId="4B4C7956" w14:textId="77777777" w:rsidR="00427663" w:rsidRPr="000F5A36" w:rsidRDefault="00427663" w:rsidP="00851150">
      <w:pPr>
        <w:widowControl w:val="0"/>
        <w:spacing w:after="0" w:line="240" w:lineRule="auto"/>
        <w:jc w:val="both"/>
        <w:rPr>
          <w:rFonts w:ascii="Garamond" w:hAnsi="Garamond"/>
          <w:sz w:val="20"/>
          <w:szCs w:val="20"/>
          <w:lang w:eastAsia="cs-CZ"/>
        </w:rPr>
      </w:pPr>
    </w:p>
    <w:p w14:paraId="64E289A2" w14:textId="77777777" w:rsidR="00851150" w:rsidRDefault="00427663" w:rsidP="00851150">
      <w:pPr>
        <w:pStyle w:val="Odsekzoznamu"/>
        <w:numPr>
          <w:ilvl w:val="0"/>
          <w:numId w:val="5"/>
        </w:numPr>
        <w:spacing w:after="0" w:line="240" w:lineRule="auto"/>
        <w:ind w:left="1418" w:hanging="710"/>
        <w:rPr>
          <w:rFonts w:ascii="Garamond" w:hAnsi="Garamond"/>
          <w:bCs/>
          <w:sz w:val="20"/>
          <w:szCs w:val="20"/>
          <w:lang w:eastAsia="cs-CZ"/>
        </w:rPr>
      </w:pPr>
      <w:r w:rsidRPr="00657BC5">
        <w:rPr>
          <w:rFonts w:ascii="Garamond" w:hAnsi="Garamond"/>
          <w:b/>
          <w:sz w:val="20"/>
          <w:szCs w:val="20"/>
          <w:lang w:eastAsia="cs-CZ"/>
        </w:rPr>
        <w:t>Služba</w:t>
      </w:r>
      <w:r w:rsidR="00623642" w:rsidRPr="00657BC5">
        <w:rPr>
          <w:rFonts w:ascii="Garamond" w:hAnsi="Garamond"/>
          <w:b/>
          <w:sz w:val="20"/>
          <w:szCs w:val="20"/>
          <w:lang w:eastAsia="cs-CZ"/>
        </w:rPr>
        <w:t xml:space="preserve"> alebo </w:t>
      </w:r>
      <w:r w:rsidR="00657BC5" w:rsidRPr="00657BC5">
        <w:rPr>
          <w:rFonts w:ascii="Garamond" w:hAnsi="Garamond" w:cstheme="minorHAnsi"/>
          <w:b/>
          <w:bCs/>
          <w:sz w:val="20"/>
          <w:szCs w:val="20"/>
        </w:rPr>
        <w:t>UPDO</w:t>
      </w:r>
      <w:r w:rsidRPr="00657BC5">
        <w:rPr>
          <w:rFonts w:ascii="Garamond" w:hAnsi="Garamond"/>
          <w:bCs/>
          <w:sz w:val="20"/>
          <w:szCs w:val="20"/>
          <w:lang w:eastAsia="cs-CZ"/>
        </w:rPr>
        <w:t xml:space="preserve"> </w:t>
      </w:r>
      <w:r w:rsidR="00657BC5">
        <w:rPr>
          <w:rFonts w:ascii="Garamond" w:hAnsi="Garamond"/>
          <w:bCs/>
          <w:sz w:val="20"/>
          <w:szCs w:val="20"/>
          <w:lang w:eastAsia="cs-CZ"/>
        </w:rPr>
        <w:t xml:space="preserve">- </w:t>
      </w:r>
      <w:r w:rsidR="00657BC5" w:rsidRPr="00657BC5">
        <w:rPr>
          <w:rFonts w:ascii="Garamond" w:hAnsi="Garamond"/>
          <w:bCs/>
          <w:sz w:val="20"/>
          <w:szCs w:val="20"/>
          <w:lang w:eastAsia="cs-CZ"/>
        </w:rPr>
        <w:t xml:space="preserve">Uchovávanie a prenos dát obstarávateľskej organizácie/ďalej len UPDO/ - </w:t>
      </w:r>
      <w:r w:rsidR="00657BC5">
        <w:rPr>
          <w:rFonts w:ascii="Garamond" w:hAnsi="Garamond"/>
          <w:bCs/>
          <w:sz w:val="20"/>
          <w:szCs w:val="20"/>
          <w:lang w:eastAsia="cs-CZ"/>
        </w:rPr>
        <w:t>znamená</w:t>
      </w:r>
      <w:r w:rsidR="00657BC5" w:rsidRPr="00657BC5">
        <w:rPr>
          <w:rFonts w:ascii="Garamond" w:hAnsi="Garamond"/>
          <w:bCs/>
          <w:sz w:val="20"/>
          <w:szCs w:val="20"/>
          <w:lang w:eastAsia="cs-CZ"/>
        </w:rPr>
        <w:t xml:space="preserve"> dodani</w:t>
      </w:r>
      <w:r w:rsidR="00657BC5">
        <w:rPr>
          <w:rFonts w:ascii="Garamond" w:hAnsi="Garamond"/>
          <w:bCs/>
          <w:sz w:val="20"/>
          <w:szCs w:val="20"/>
          <w:lang w:eastAsia="cs-CZ"/>
        </w:rPr>
        <w:t>e</w:t>
      </w:r>
      <w:r w:rsidR="00657BC5" w:rsidRPr="00657BC5">
        <w:rPr>
          <w:rFonts w:ascii="Garamond" w:hAnsi="Garamond"/>
          <w:bCs/>
          <w:sz w:val="20"/>
          <w:szCs w:val="20"/>
          <w:lang w:eastAsia="cs-CZ"/>
        </w:rPr>
        <w:t>, inštaláci</w:t>
      </w:r>
      <w:r w:rsidR="00657BC5">
        <w:rPr>
          <w:rFonts w:ascii="Garamond" w:hAnsi="Garamond"/>
          <w:bCs/>
          <w:sz w:val="20"/>
          <w:szCs w:val="20"/>
          <w:lang w:eastAsia="cs-CZ"/>
        </w:rPr>
        <w:t>a</w:t>
      </w:r>
      <w:r w:rsidR="00657BC5" w:rsidRPr="00657BC5">
        <w:rPr>
          <w:rFonts w:ascii="Garamond" w:hAnsi="Garamond"/>
          <w:bCs/>
          <w:sz w:val="20"/>
          <w:szCs w:val="20"/>
          <w:lang w:eastAsia="cs-CZ"/>
        </w:rPr>
        <w:t>, konfiguráci</w:t>
      </w:r>
      <w:r w:rsidR="00657BC5">
        <w:rPr>
          <w:rFonts w:ascii="Garamond" w:hAnsi="Garamond"/>
          <w:bCs/>
          <w:sz w:val="20"/>
          <w:szCs w:val="20"/>
          <w:lang w:eastAsia="cs-CZ"/>
        </w:rPr>
        <w:t>a</w:t>
      </w:r>
      <w:r w:rsidR="00657BC5" w:rsidRPr="00657BC5">
        <w:rPr>
          <w:rFonts w:ascii="Garamond" w:hAnsi="Garamond"/>
          <w:bCs/>
          <w:sz w:val="20"/>
          <w:szCs w:val="20"/>
          <w:lang w:eastAsia="cs-CZ"/>
        </w:rPr>
        <w:t xml:space="preserve"> a prevádzk</w:t>
      </w:r>
      <w:r w:rsidR="00657BC5">
        <w:rPr>
          <w:rFonts w:ascii="Garamond" w:hAnsi="Garamond"/>
          <w:bCs/>
          <w:sz w:val="20"/>
          <w:szCs w:val="20"/>
          <w:lang w:eastAsia="cs-CZ"/>
        </w:rPr>
        <w:t>a</w:t>
      </w:r>
      <w:r w:rsidR="00657BC5" w:rsidRPr="00657BC5">
        <w:rPr>
          <w:rFonts w:ascii="Garamond" w:hAnsi="Garamond"/>
          <w:bCs/>
          <w:sz w:val="20"/>
          <w:szCs w:val="20"/>
          <w:lang w:eastAsia="cs-CZ"/>
        </w:rPr>
        <w:t xml:space="preserve"> diskového úložného priestoru, aktívnych sieťových prvkov a potrebných prepojovacích sieťových prvkov v dátovom centre poskytovateľa. Súčasťou UPDO je dodávka požadovanej a potrebnej technickej, sieťovej a dátovej infraštruktúry, montáž, inštalácia, konfigurácia,  vrátane dopravy a zaškolenia obsluhy </w:t>
      </w:r>
      <w:r w:rsidR="00657BC5">
        <w:rPr>
          <w:rFonts w:ascii="Garamond" w:hAnsi="Garamond"/>
          <w:bCs/>
          <w:sz w:val="20"/>
          <w:szCs w:val="20"/>
          <w:lang w:eastAsia="cs-CZ"/>
        </w:rPr>
        <w:t>objednávateľa</w:t>
      </w:r>
      <w:r w:rsidR="00657BC5" w:rsidRPr="00657BC5">
        <w:rPr>
          <w:rFonts w:ascii="Garamond" w:hAnsi="Garamond"/>
          <w:bCs/>
          <w:sz w:val="20"/>
          <w:szCs w:val="20"/>
          <w:lang w:eastAsia="cs-CZ"/>
        </w:rPr>
        <w:t xml:space="preserve"> pre zabezpečenie bezporuchovej prevádzky služby podľa požadovaných parametrov</w:t>
      </w:r>
      <w:r w:rsidR="0009194D">
        <w:rPr>
          <w:rFonts w:ascii="Garamond" w:hAnsi="Garamond"/>
          <w:bCs/>
          <w:sz w:val="20"/>
          <w:szCs w:val="20"/>
          <w:lang w:eastAsia="cs-CZ"/>
        </w:rPr>
        <w:t>;</w:t>
      </w:r>
    </w:p>
    <w:p w14:paraId="280FF5D6" w14:textId="77777777" w:rsidR="00851150" w:rsidRDefault="00851150" w:rsidP="00851150">
      <w:pPr>
        <w:pStyle w:val="Odsekzoznamu"/>
        <w:spacing w:after="0" w:line="240" w:lineRule="auto"/>
        <w:ind w:left="1068"/>
        <w:rPr>
          <w:rFonts w:ascii="Garamond" w:hAnsi="Garamond"/>
          <w:b/>
          <w:sz w:val="20"/>
          <w:szCs w:val="20"/>
          <w:lang w:eastAsia="cs-CZ"/>
        </w:rPr>
      </w:pPr>
    </w:p>
    <w:p w14:paraId="77205228" w14:textId="61C6F0C7" w:rsidR="00623642" w:rsidRPr="00851150" w:rsidRDefault="00427663" w:rsidP="00851150">
      <w:pPr>
        <w:pStyle w:val="Odsekzoznamu"/>
        <w:spacing w:after="0" w:line="240" w:lineRule="auto"/>
        <w:ind w:left="1068" w:firstLine="348"/>
        <w:rPr>
          <w:rFonts w:ascii="Garamond" w:hAnsi="Garamond"/>
          <w:bCs/>
          <w:sz w:val="20"/>
          <w:szCs w:val="20"/>
          <w:lang w:eastAsia="cs-CZ"/>
        </w:rPr>
      </w:pPr>
      <w:r w:rsidRPr="00851150">
        <w:rPr>
          <w:rFonts w:ascii="Garamond" w:hAnsi="Garamond"/>
          <w:bCs/>
          <w:sz w:val="20"/>
          <w:szCs w:val="20"/>
          <w:lang w:eastAsia="cs-CZ"/>
        </w:rPr>
        <w:t xml:space="preserve">Súčasťou </w:t>
      </w:r>
      <w:r w:rsidR="00623642" w:rsidRPr="00851150">
        <w:rPr>
          <w:rFonts w:ascii="Garamond" w:hAnsi="Garamond"/>
          <w:bCs/>
          <w:sz w:val="20"/>
          <w:szCs w:val="20"/>
          <w:lang w:eastAsia="cs-CZ"/>
        </w:rPr>
        <w:t>Služby</w:t>
      </w:r>
      <w:r w:rsidRPr="00851150">
        <w:rPr>
          <w:rFonts w:ascii="Garamond" w:hAnsi="Garamond"/>
          <w:bCs/>
          <w:sz w:val="20"/>
          <w:szCs w:val="20"/>
          <w:lang w:eastAsia="cs-CZ"/>
        </w:rPr>
        <w:t xml:space="preserve"> je</w:t>
      </w:r>
      <w:r w:rsidR="00623642" w:rsidRPr="00851150">
        <w:rPr>
          <w:rFonts w:ascii="Garamond" w:hAnsi="Garamond"/>
          <w:bCs/>
          <w:sz w:val="20"/>
          <w:szCs w:val="20"/>
          <w:lang w:eastAsia="cs-CZ"/>
        </w:rPr>
        <w:t>:</w:t>
      </w:r>
    </w:p>
    <w:p w14:paraId="2E381C54" w14:textId="77777777" w:rsidR="00623642" w:rsidRPr="000F5A36" w:rsidRDefault="00623642" w:rsidP="00851150">
      <w:pPr>
        <w:widowControl w:val="0"/>
        <w:spacing w:after="0" w:line="240" w:lineRule="auto"/>
        <w:ind w:left="1418"/>
        <w:contextualSpacing/>
        <w:jc w:val="both"/>
        <w:rPr>
          <w:rFonts w:ascii="Garamond" w:hAnsi="Garamond"/>
          <w:b/>
          <w:sz w:val="20"/>
          <w:szCs w:val="20"/>
          <w:lang w:eastAsia="cs-CZ"/>
        </w:rPr>
      </w:pPr>
    </w:p>
    <w:p w14:paraId="76D41368" w14:textId="5CAC27DA" w:rsidR="00623642" w:rsidRPr="000F5A36" w:rsidRDefault="00427663" w:rsidP="00851150">
      <w:pPr>
        <w:pStyle w:val="Odsekzoznamu"/>
        <w:widowControl w:val="0"/>
        <w:numPr>
          <w:ilvl w:val="0"/>
          <w:numId w:val="36"/>
        </w:numPr>
        <w:spacing w:after="0" w:line="240" w:lineRule="auto"/>
        <w:ind w:left="1701" w:hanging="141"/>
        <w:jc w:val="both"/>
        <w:rPr>
          <w:rFonts w:ascii="Garamond" w:hAnsi="Garamond"/>
          <w:b/>
          <w:sz w:val="20"/>
          <w:szCs w:val="20"/>
          <w:lang w:eastAsia="cs-CZ"/>
        </w:rPr>
      </w:pPr>
      <w:r w:rsidRPr="000F5A36">
        <w:rPr>
          <w:rFonts w:ascii="Garamond" w:hAnsi="Garamond"/>
          <w:bCs/>
          <w:sz w:val="20"/>
          <w:szCs w:val="20"/>
          <w:lang w:eastAsia="cs-CZ"/>
        </w:rPr>
        <w:t xml:space="preserve">dodávka požadovanej </w:t>
      </w:r>
      <w:r w:rsidR="009B4966">
        <w:rPr>
          <w:rFonts w:ascii="Garamond" w:hAnsi="Garamond"/>
          <w:bCs/>
          <w:sz w:val="20"/>
          <w:szCs w:val="20"/>
          <w:lang w:eastAsia="cs-CZ"/>
        </w:rPr>
        <w:t xml:space="preserve">technickej, </w:t>
      </w:r>
      <w:r w:rsidRPr="000F5A36">
        <w:rPr>
          <w:rFonts w:ascii="Garamond" w:hAnsi="Garamond"/>
          <w:bCs/>
          <w:sz w:val="20"/>
          <w:szCs w:val="20"/>
          <w:lang w:eastAsia="cs-CZ"/>
        </w:rPr>
        <w:t xml:space="preserve">sieťovej a dátovej infraštruktúry, montáž, inštalácia, konfigurácia, vrátane dopravy a zaškolenia obsluhy </w:t>
      </w:r>
      <w:r w:rsidR="00623642" w:rsidRPr="000F5A36">
        <w:rPr>
          <w:rFonts w:ascii="Garamond" w:hAnsi="Garamond"/>
          <w:bCs/>
          <w:sz w:val="20"/>
          <w:szCs w:val="20"/>
          <w:lang w:eastAsia="cs-CZ"/>
        </w:rPr>
        <w:t xml:space="preserve">Objednávateľa; </w:t>
      </w:r>
    </w:p>
    <w:p w14:paraId="7937F1F7" w14:textId="77777777" w:rsidR="008909E4" w:rsidRPr="000F5A36" w:rsidRDefault="008909E4" w:rsidP="00851150">
      <w:pPr>
        <w:pStyle w:val="Odsekzoznamu"/>
        <w:widowControl w:val="0"/>
        <w:spacing w:after="0" w:line="240" w:lineRule="auto"/>
        <w:ind w:left="1701" w:hanging="141"/>
        <w:jc w:val="both"/>
        <w:rPr>
          <w:rFonts w:ascii="Garamond" w:hAnsi="Garamond"/>
          <w:b/>
          <w:sz w:val="20"/>
          <w:szCs w:val="20"/>
          <w:lang w:eastAsia="cs-CZ"/>
        </w:rPr>
      </w:pPr>
    </w:p>
    <w:p w14:paraId="0CFB7046" w14:textId="24AFEA3C" w:rsidR="006B5444" w:rsidRPr="000F5A36" w:rsidRDefault="00623642" w:rsidP="00851150">
      <w:pPr>
        <w:pStyle w:val="Odsekzoznamu"/>
        <w:widowControl w:val="0"/>
        <w:numPr>
          <w:ilvl w:val="0"/>
          <w:numId w:val="36"/>
        </w:numPr>
        <w:spacing w:after="0" w:line="240" w:lineRule="auto"/>
        <w:ind w:left="1701" w:hanging="141"/>
        <w:jc w:val="both"/>
        <w:rPr>
          <w:rFonts w:ascii="Garamond" w:hAnsi="Garamond"/>
          <w:b/>
          <w:sz w:val="20"/>
          <w:szCs w:val="20"/>
          <w:lang w:eastAsia="cs-CZ"/>
        </w:rPr>
      </w:pPr>
      <w:r w:rsidRPr="000F5A36">
        <w:rPr>
          <w:rFonts w:ascii="Garamond" w:hAnsi="Garamond"/>
          <w:bCs/>
          <w:sz w:val="20"/>
          <w:szCs w:val="20"/>
          <w:lang w:eastAsia="cs-CZ"/>
        </w:rPr>
        <w:t>s</w:t>
      </w:r>
      <w:r w:rsidR="00427663" w:rsidRPr="000F5A36">
        <w:rPr>
          <w:rFonts w:ascii="Garamond" w:hAnsi="Garamond"/>
          <w:bCs/>
          <w:sz w:val="20"/>
          <w:szCs w:val="20"/>
          <w:lang w:eastAsia="cs-CZ"/>
        </w:rPr>
        <w:t>práva, prevádzka</w:t>
      </w:r>
      <w:r w:rsidR="006B5444" w:rsidRPr="000F5A36">
        <w:rPr>
          <w:rFonts w:ascii="Garamond" w:hAnsi="Garamond"/>
          <w:bCs/>
          <w:sz w:val="20"/>
          <w:szCs w:val="20"/>
          <w:lang w:eastAsia="cs-CZ"/>
        </w:rPr>
        <w:t>,</w:t>
      </w:r>
      <w:r w:rsidR="00427663" w:rsidRPr="000F5A36">
        <w:rPr>
          <w:rFonts w:ascii="Garamond" w:hAnsi="Garamond"/>
          <w:bCs/>
          <w:sz w:val="20"/>
          <w:szCs w:val="20"/>
          <w:lang w:eastAsia="cs-CZ"/>
        </w:rPr>
        <w:t xml:space="preserve"> </w:t>
      </w:r>
      <w:r w:rsidR="006B5444" w:rsidRPr="000F5A36">
        <w:rPr>
          <w:rFonts w:ascii="Garamond" w:hAnsi="Garamond"/>
          <w:bCs/>
          <w:sz w:val="20"/>
          <w:szCs w:val="20"/>
          <w:lang w:eastAsia="cs-CZ"/>
        </w:rPr>
        <w:t xml:space="preserve">rozvoj </w:t>
      </w:r>
      <w:r w:rsidR="00427663" w:rsidRPr="000F5A36">
        <w:rPr>
          <w:rFonts w:ascii="Garamond" w:hAnsi="Garamond"/>
          <w:bCs/>
          <w:sz w:val="20"/>
          <w:szCs w:val="20"/>
          <w:lang w:eastAsia="cs-CZ"/>
        </w:rPr>
        <w:t xml:space="preserve">a služby </w:t>
      </w:r>
      <w:r w:rsidR="006B5444" w:rsidRPr="000F5A36">
        <w:rPr>
          <w:rFonts w:ascii="Garamond" w:hAnsi="Garamond"/>
          <w:bCs/>
          <w:sz w:val="20"/>
          <w:szCs w:val="20"/>
          <w:lang w:eastAsia="cs-CZ"/>
        </w:rPr>
        <w:t>z</w:t>
      </w:r>
      <w:r w:rsidR="006B5444" w:rsidRPr="000F5A36">
        <w:rPr>
          <w:rFonts w:ascii="Garamond" w:hAnsi="Garamond" w:cstheme="minorHAnsi"/>
          <w:sz w:val="20"/>
          <w:szCs w:val="20"/>
        </w:rPr>
        <w:t xml:space="preserve">abezpečenia </w:t>
      </w:r>
      <w:r w:rsidR="00657BC5" w:rsidRPr="00657BC5">
        <w:rPr>
          <w:rFonts w:ascii="Garamond" w:hAnsi="Garamond" w:cstheme="minorHAnsi"/>
          <w:sz w:val="20"/>
          <w:szCs w:val="20"/>
        </w:rPr>
        <w:t xml:space="preserve">Uchovávanie a prenos dát </w:t>
      </w:r>
      <w:r w:rsidR="006B5444" w:rsidRPr="000F5A36">
        <w:rPr>
          <w:rFonts w:ascii="Garamond" w:hAnsi="Garamond" w:cstheme="minorHAnsi"/>
          <w:sz w:val="20"/>
          <w:szCs w:val="20"/>
        </w:rPr>
        <w:t>Objednávateľa</w:t>
      </w:r>
      <w:r w:rsidR="006B5444" w:rsidRPr="000F5A36">
        <w:rPr>
          <w:rFonts w:ascii="Garamond" w:hAnsi="Garamond"/>
          <w:bCs/>
          <w:sz w:val="20"/>
          <w:szCs w:val="20"/>
          <w:lang w:eastAsia="cs-CZ"/>
        </w:rPr>
        <w:t xml:space="preserve"> udržiavanie aktuálnej dokumentácie a vykonávanie požadovaných zmien v rámci SLA a požadovanej kvality poskytovaných služieb,</w:t>
      </w:r>
    </w:p>
    <w:p w14:paraId="37C7D831" w14:textId="77777777" w:rsidR="008909E4" w:rsidRPr="000F5A36" w:rsidRDefault="008909E4" w:rsidP="00851150">
      <w:pPr>
        <w:pStyle w:val="Odsekzoznamu"/>
        <w:widowControl w:val="0"/>
        <w:spacing w:after="0" w:line="240" w:lineRule="auto"/>
        <w:ind w:left="1701" w:hanging="425"/>
        <w:jc w:val="both"/>
        <w:rPr>
          <w:rFonts w:ascii="Garamond" w:hAnsi="Garamond"/>
          <w:b/>
          <w:sz w:val="20"/>
          <w:szCs w:val="20"/>
          <w:lang w:eastAsia="cs-CZ"/>
        </w:rPr>
      </w:pPr>
    </w:p>
    <w:p w14:paraId="179EE495" w14:textId="785AEDD5" w:rsidR="00427663" w:rsidRPr="000F5A36" w:rsidRDefault="00427663" w:rsidP="00851150">
      <w:pPr>
        <w:widowControl w:val="0"/>
        <w:spacing w:after="0" w:line="240" w:lineRule="auto"/>
        <w:ind w:left="708" w:firstLine="708"/>
        <w:rPr>
          <w:rFonts w:ascii="Garamond" w:hAnsi="Garamond"/>
          <w:sz w:val="20"/>
          <w:szCs w:val="20"/>
          <w:lang w:eastAsia="cs-CZ"/>
        </w:rPr>
      </w:pPr>
      <w:r w:rsidRPr="000F5A36">
        <w:rPr>
          <w:rFonts w:ascii="Garamond" w:hAnsi="Garamond"/>
          <w:sz w:val="20"/>
          <w:szCs w:val="20"/>
          <w:lang w:eastAsia="cs-CZ"/>
        </w:rPr>
        <w:t xml:space="preserve">bližšie špecifikovaná v Prílohe 1 Zmluvy; </w:t>
      </w:r>
    </w:p>
    <w:p w14:paraId="214648F8" w14:textId="77777777" w:rsidR="006B5444" w:rsidRPr="000F5A36" w:rsidRDefault="006B5444" w:rsidP="000F5A36">
      <w:pPr>
        <w:widowControl w:val="0"/>
        <w:spacing w:after="0" w:line="240" w:lineRule="auto"/>
        <w:ind w:left="1418"/>
        <w:contextualSpacing/>
        <w:jc w:val="both"/>
        <w:rPr>
          <w:rFonts w:ascii="Garamond" w:eastAsia="Times New Roman" w:hAnsi="Garamond" w:cs="Times New Roman"/>
          <w:b/>
          <w:sz w:val="20"/>
          <w:szCs w:val="20"/>
          <w:lang w:eastAsia="cs-CZ"/>
        </w:rPr>
      </w:pPr>
    </w:p>
    <w:p w14:paraId="5DE264C8" w14:textId="1A4341F6" w:rsidR="001A77D4" w:rsidRPr="000F5A36" w:rsidRDefault="001A77D4" w:rsidP="000F5A36">
      <w:pPr>
        <w:widowControl w:val="0"/>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0F5A36">
        <w:rPr>
          <w:rFonts w:ascii="Garamond" w:hAnsi="Garamond"/>
          <w:b/>
          <w:sz w:val="20"/>
          <w:szCs w:val="20"/>
          <w:lang w:eastAsia="cs-CZ"/>
        </w:rPr>
        <w:t>Cena</w:t>
      </w:r>
      <w:r w:rsidR="00B62536" w:rsidRPr="000F5A36">
        <w:rPr>
          <w:rFonts w:ascii="Garamond" w:hAnsi="Garamond"/>
          <w:b/>
          <w:sz w:val="20"/>
          <w:szCs w:val="20"/>
          <w:lang w:eastAsia="cs-CZ"/>
        </w:rPr>
        <w:t xml:space="preserve"> </w:t>
      </w:r>
      <w:r w:rsidRPr="000F5A36">
        <w:rPr>
          <w:rFonts w:ascii="Garamond" w:hAnsi="Garamond"/>
          <w:sz w:val="20"/>
          <w:szCs w:val="20"/>
          <w:lang w:eastAsia="cs-CZ"/>
        </w:rPr>
        <w:t>znamená</w:t>
      </w:r>
      <w:r w:rsidR="00B62536" w:rsidRPr="000F5A36">
        <w:rPr>
          <w:rFonts w:ascii="Garamond" w:hAnsi="Garamond"/>
          <w:sz w:val="20"/>
          <w:szCs w:val="20"/>
          <w:lang w:eastAsia="cs-CZ"/>
        </w:rPr>
        <w:t xml:space="preserve"> </w:t>
      </w:r>
      <w:r w:rsidRPr="000F5A36">
        <w:rPr>
          <w:rFonts w:ascii="Garamond" w:hAnsi="Garamond"/>
          <w:sz w:val="20"/>
          <w:szCs w:val="20"/>
          <w:lang w:eastAsia="cs-CZ"/>
        </w:rPr>
        <w:t>cena</w:t>
      </w:r>
      <w:r w:rsidR="00B62536" w:rsidRPr="000F5A36">
        <w:rPr>
          <w:rFonts w:ascii="Garamond" w:hAnsi="Garamond"/>
          <w:sz w:val="20"/>
          <w:szCs w:val="20"/>
          <w:lang w:eastAsia="cs-CZ"/>
        </w:rPr>
        <w:t xml:space="preserve"> </w:t>
      </w:r>
      <w:r w:rsidRPr="000F5A36">
        <w:rPr>
          <w:rFonts w:ascii="Garamond" w:hAnsi="Garamond"/>
          <w:sz w:val="20"/>
          <w:szCs w:val="20"/>
          <w:lang w:eastAsia="cs-CZ"/>
        </w:rPr>
        <w:t>za</w:t>
      </w:r>
      <w:r w:rsidR="00B62536" w:rsidRPr="000F5A36">
        <w:rPr>
          <w:rFonts w:ascii="Garamond" w:hAnsi="Garamond"/>
          <w:sz w:val="20"/>
          <w:szCs w:val="20"/>
          <w:lang w:eastAsia="cs-CZ"/>
        </w:rPr>
        <w:t xml:space="preserve"> </w:t>
      </w:r>
      <w:r w:rsidRPr="000F5A36">
        <w:rPr>
          <w:rFonts w:ascii="Garamond" w:hAnsi="Garamond"/>
          <w:sz w:val="20"/>
          <w:szCs w:val="20"/>
          <w:lang w:eastAsia="cs-CZ"/>
        </w:rPr>
        <w:t>Služby</w:t>
      </w:r>
      <w:r w:rsidR="00B62536" w:rsidRPr="000F5A36">
        <w:rPr>
          <w:rFonts w:ascii="Garamond" w:hAnsi="Garamond"/>
          <w:sz w:val="20"/>
          <w:szCs w:val="20"/>
          <w:lang w:eastAsia="cs-CZ"/>
        </w:rPr>
        <w:t xml:space="preserve"> </w:t>
      </w:r>
      <w:r w:rsidR="00846730" w:rsidRPr="000F5A36">
        <w:rPr>
          <w:rFonts w:ascii="Garamond" w:hAnsi="Garamond"/>
          <w:sz w:val="20"/>
          <w:szCs w:val="20"/>
          <w:lang w:eastAsia="cs-CZ"/>
        </w:rPr>
        <w:t xml:space="preserve">podľa článku </w:t>
      </w:r>
      <w:r w:rsidR="008909E4" w:rsidRPr="000F5A36">
        <w:rPr>
          <w:rFonts w:ascii="Garamond" w:hAnsi="Garamond"/>
          <w:sz w:val="20"/>
          <w:szCs w:val="20"/>
          <w:lang w:eastAsia="cs-CZ"/>
        </w:rPr>
        <w:t>4</w:t>
      </w:r>
      <w:r w:rsidR="00846730" w:rsidRPr="000F5A36">
        <w:rPr>
          <w:rFonts w:ascii="Garamond" w:hAnsi="Garamond"/>
          <w:sz w:val="20"/>
          <w:szCs w:val="20"/>
          <w:lang w:eastAsia="cs-CZ"/>
        </w:rPr>
        <w:t xml:space="preserve"> Zmluvy stanovená </w:t>
      </w:r>
      <w:r w:rsidR="00846730" w:rsidRPr="000F5A36">
        <w:rPr>
          <w:rFonts w:ascii="Garamond" w:hAnsi="Garamond"/>
          <w:color w:val="000000" w:themeColor="text1"/>
          <w:sz w:val="20"/>
          <w:szCs w:val="20"/>
          <w:lang w:eastAsia="cs-CZ"/>
        </w:rPr>
        <w:t>na základe jednotkových cien podľa Prílohy 2 Zmluvy</w:t>
      </w:r>
      <w:r w:rsidRPr="000F5A36">
        <w:rPr>
          <w:rFonts w:ascii="Garamond" w:hAnsi="Garamond"/>
          <w:sz w:val="20"/>
          <w:szCs w:val="20"/>
          <w:lang w:eastAsia="cs-CZ"/>
        </w:rPr>
        <w:t>;</w:t>
      </w:r>
    </w:p>
    <w:p w14:paraId="514123CC" w14:textId="77777777" w:rsidR="009E4D34" w:rsidRPr="000F5A36" w:rsidRDefault="009E4D34" w:rsidP="000F5A36">
      <w:pPr>
        <w:widowControl w:val="0"/>
        <w:spacing w:after="0" w:line="240" w:lineRule="auto"/>
        <w:contextualSpacing/>
        <w:jc w:val="both"/>
        <w:rPr>
          <w:rFonts w:ascii="Garamond" w:hAnsi="Garamond"/>
          <w:b/>
          <w:sz w:val="20"/>
          <w:szCs w:val="20"/>
          <w:lang w:eastAsia="cs-CZ"/>
        </w:rPr>
      </w:pPr>
    </w:p>
    <w:p w14:paraId="124B08CD" w14:textId="35FAFF7E" w:rsidR="00B62536" w:rsidRPr="000F5A36" w:rsidRDefault="009C4234" w:rsidP="000F5A36">
      <w:pPr>
        <w:widowControl w:val="0"/>
        <w:numPr>
          <w:ilvl w:val="0"/>
          <w:numId w:val="5"/>
        </w:numPr>
        <w:spacing w:after="0" w:line="240" w:lineRule="auto"/>
        <w:ind w:left="1418" w:hanging="709"/>
        <w:contextualSpacing/>
        <w:jc w:val="both"/>
        <w:rPr>
          <w:rFonts w:ascii="Garamond" w:eastAsia="Times New Roman" w:hAnsi="Garamond" w:cs="Times New Roman"/>
          <w:sz w:val="20"/>
          <w:szCs w:val="20"/>
          <w:lang w:eastAsia="cs-CZ"/>
        </w:rPr>
      </w:pPr>
      <w:r w:rsidRPr="000F5A36">
        <w:rPr>
          <w:rFonts w:ascii="Garamond" w:hAnsi="Garamond"/>
          <w:b/>
          <w:sz w:val="20"/>
          <w:szCs w:val="20"/>
          <w:lang w:eastAsia="cs-CZ"/>
        </w:rPr>
        <w:t>Miesto</w:t>
      </w:r>
      <w:r w:rsidR="00B62536" w:rsidRPr="000F5A36">
        <w:rPr>
          <w:rFonts w:ascii="Garamond" w:hAnsi="Garamond"/>
          <w:b/>
          <w:sz w:val="20"/>
          <w:szCs w:val="20"/>
          <w:lang w:eastAsia="cs-CZ"/>
        </w:rPr>
        <w:t xml:space="preserve"> </w:t>
      </w:r>
      <w:r w:rsidRPr="000F5A36">
        <w:rPr>
          <w:rFonts w:ascii="Garamond" w:hAnsi="Garamond"/>
          <w:b/>
          <w:sz w:val="20"/>
          <w:szCs w:val="20"/>
          <w:lang w:eastAsia="cs-CZ"/>
        </w:rPr>
        <w:t>plnenia</w:t>
      </w:r>
      <w:r w:rsidR="00B62536" w:rsidRPr="000F5A36">
        <w:rPr>
          <w:rFonts w:ascii="Garamond" w:hAnsi="Garamond"/>
          <w:b/>
          <w:sz w:val="20"/>
          <w:szCs w:val="20"/>
          <w:lang w:eastAsia="cs-CZ"/>
        </w:rPr>
        <w:t xml:space="preserve"> </w:t>
      </w:r>
      <w:r w:rsidRPr="000F5A36">
        <w:rPr>
          <w:rFonts w:ascii="Garamond" w:hAnsi="Garamond"/>
          <w:sz w:val="20"/>
          <w:szCs w:val="20"/>
          <w:lang w:eastAsia="cs-CZ"/>
        </w:rPr>
        <w:t>znamená</w:t>
      </w:r>
      <w:r w:rsidR="00B62536" w:rsidRPr="000F5A36">
        <w:rPr>
          <w:rFonts w:ascii="Garamond" w:hAnsi="Garamond"/>
          <w:sz w:val="20"/>
          <w:szCs w:val="20"/>
          <w:lang w:eastAsia="cs-CZ"/>
        </w:rPr>
        <w:t xml:space="preserve"> </w:t>
      </w:r>
      <w:r w:rsidR="00C90CBE" w:rsidRPr="000F5A36">
        <w:rPr>
          <w:rFonts w:ascii="Garamond" w:hAnsi="Garamond"/>
          <w:sz w:val="20"/>
          <w:szCs w:val="20"/>
          <w:lang w:eastAsia="cs-CZ"/>
        </w:rPr>
        <w:t>objekty</w:t>
      </w:r>
      <w:r w:rsidR="00BD71BF" w:rsidRPr="000F5A36">
        <w:rPr>
          <w:rFonts w:ascii="Garamond" w:hAnsi="Garamond"/>
          <w:sz w:val="20"/>
          <w:szCs w:val="20"/>
          <w:lang w:eastAsia="cs-CZ"/>
        </w:rPr>
        <w:t>, lokality</w:t>
      </w:r>
      <w:r w:rsidR="003C642B" w:rsidRPr="000F5A36">
        <w:rPr>
          <w:rFonts w:ascii="Garamond" w:hAnsi="Garamond"/>
          <w:sz w:val="20"/>
          <w:szCs w:val="20"/>
          <w:lang w:eastAsia="cs-CZ"/>
        </w:rPr>
        <w:t xml:space="preserve"> Objednávateľa nachádzajúc</w:t>
      </w:r>
      <w:r w:rsidR="00C90CBE" w:rsidRPr="000F5A36">
        <w:rPr>
          <w:rFonts w:ascii="Garamond" w:hAnsi="Garamond"/>
          <w:sz w:val="20"/>
          <w:szCs w:val="20"/>
          <w:lang w:eastAsia="cs-CZ"/>
        </w:rPr>
        <w:t>e</w:t>
      </w:r>
      <w:r w:rsidR="003C642B" w:rsidRPr="000F5A36">
        <w:rPr>
          <w:rFonts w:ascii="Garamond" w:hAnsi="Garamond"/>
          <w:sz w:val="20"/>
          <w:szCs w:val="20"/>
          <w:lang w:eastAsia="cs-CZ"/>
        </w:rPr>
        <w:t xml:space="preserve"> sa </w:t>
      </w:r>
      <w:r w:rsidR="008909E4" w:rsidRPr="000F5A36">
        <w:rPr>
          <w:rFonts w:ascii="Garamond" w:hAnsi="Garamond"/>
          <w:sz w:val="20"/>
          <w:szCs w:val="20"/>
          <w:lang w:eastAsia="cs-CZ"/>
        </w:rPr>
        <w:t xml:space="preserve">na území hlavného mesta SR </w:t>
      </w:r>
      <w:r w:rsidR="003C642B" w:rsidRPr="000F5A36">
        <w:rPr>
          <w:rFonts w:ascii="Garamond" w:hAnsi="Garamond"/>
          <w:sz w:val="20"/>
          <w:szCs w:val="20"/>
          <w:lang w:eastAsia="cs-CZ"/>
        </w:rPr>
        <w:t>Bratislav</w:t>
      </w:r>
      <w:r w:rsidR="008909E4" w:rsidRPr="000F5A36">
        <w:rPr>
          <w:rFonts w:ascii="Garamond" w:hAnsi="Garamond"/>
          <w:sz w:val="20"/>
          <w:szCs w:val="20"/>
          <w:lang w:eastAsia="cs-CZ"/>
        </w:rPr>
        <w:t>a</w:t>
      </w:r>
      <w:r w:rsidR="003C642B" w:rsidRPr="000F5A36">
        <w:rPr>
          <w:rFonts w:ascii="Garamond" w:hAnsi="Garamond"/>
          <w:sz w:val="20"/>
          <w:szCs w:val="20"/>
          <w:lang w:eastAsia="cs-CZ"/>
        </w:rPr>
        <w:t xml:space="preserve">, </w:t>
      </w:r>
      <w:r w:rsidR="00C90CBE" w:rsidRPr="000F5A36">
        <w:rPr>
          <w:rFonts w:ascii="Garamond" w:hAnsi="Garamond"/>
          <w:sz w:val="20"/>
          <w:szCs w:val="20"/>
          <w:lang w:eastAsia="cs-CZ"/>
        </w:rPr>
        <w:t xml:space="preserve">pričom adresy týchto objektov </w:t>
      </w:r>
      <w:r w:rsidR="00846730" w:rsidRPr="000F5A36">
        <w:rPr>
          <w:rFonts w:ascii="Garamond" w:hAnsi="Garamond"/>
          <w:sz w:val="20"/>
          <w:szCs w:val="20"/>
          <w:lang w:eastAsia="cs-CZ"/>
        </w:rPr>
        <w:t>sú uvedené v</w:t>
      </w:r>
      <w:r w:rsidR="003B2520" w:rsidRPr="000F5A36">
        <w:rPr>
          <w:rFonts w:ascii="Garamond" w:hAnsi="Garamond"/>
          <w:sz w:val="20"/>
          <w:szCs w:val="20"/>
          <w:lang w:eastAsia="cs-CZ"/>
        </w:rPr>
        <w:t> </w:t>
      </w:r>
      <w:r w:rsidR="00846730" w:rsidRPr="000F5A36">
        <w:rPr>
          <w:rFonts w:ascii="Garamond" w:hAnsi="Garamond"/>
          <w:sz w:val="20"/>
          <w:szCs w:val="20"/>
          <w:lang w:eastAsia="cs-CZ"/>
        </w:rPr>
        <w:t>bode 1 Prílohy 1 Zmluvy</w:t>
      </w:r>
      <w:r w:rsidR="009B4966">
        <w:rPr>
          <w:rFonts w:ascii="Garamond" w:hAnsi="Garamond"/>
          <w:sz w:val="20"/>
          <w:szCs w:val="20"/>
          <w:lang w:eastAsia="cs-CZ"/>
        </w:rPr>
        <w:t xml:space="preserve"> a dátové centrum poskytovateľa</w:t>
      </w:r>
      <w:r w:rsidR="003C642B" w:rsidRPr="000F5A36">
        <w:rPr>
          <w:rFonts w:ascii="Garamond" w:hAnsi="Garamond"/>
          <w:sz w:val="20"/>
          <w:szCs w:val="20"/>
          <w:lang w:eastAsia="cs-CZ"/>
        </w:rPr>
        <w:t>;</w:t>
      </w:r>
    </w:p>
    <w:p w14:paraId="33C9A527" w14:textId="77777777" w:rsidR="00B61EBA" w:rsidRPr="000F5A36" w:rsidRDefault="00B61EBA" w:rsidP="000F5A36">
      <w:pPr>
        <w:widowControl w:val="0"/>
        <w:spacing w:after="0" w:line="240" w:lineRule="auto"/>
        <w:ind w:left="1418"/>
        <w:contextualSpacing/>
        <w:jc w:val="both"/>
        <w:rPr>
          <w:rFonts w:ascii="Garamond" w:eastAsia="Times New Roman" w:hAnsi="Garamond" w:cs="Times New Roman"/>
          <w:sz w:val="20"/>
          <w:szCs w:val="20"/>
          <w:lang w:eastAsia="cs-CZ"/>
        </w:rPr>
      </w:pPr>
    </w:p>
    <w:p w14:paraId="6340FA54" w14:textId="0E714A1E" w:rsidR="00AC4771" w:rsidRPr="000F5A36" w:rsidRDefault="00AC4771" w:rsidP="000F5A36">
      <w:pPr>
        <w:widowControl w:val="0"/>
        <w:numPr>
          <w:ilvl w:val="0"/>
          <w:numId w:val="5"/>
        </w:numPr>
        <w:spacing w:after="0" w:line="240" w:lineRule="auto"/>
        <w:ind w:left="1418" w:hanging="709"/>
        <w:contextualSpacing/>
        <w:jc w:val="both"/>
        <w:rPr>
          <w:rFonts w:ascii="Garamond" w:hAnsi="Garamond"/>
          <w:b/>
          <w:sz w:val="20"/>
          <w:szCs w:val="20"/>
          <w:lang w:eastAsia="cs-CZ"/>
        </w:rPr>
      </w:pPr>
      <w:r w:rsidRPr="000F5A36">
        <w:rPr>
          <w:rFonts w:ascii="Garamond" w:hAnsi="Garamond"/>
          <w:b/>
          <w:sz w:val="20"/>
          <w:szCs w:val="20"/>
          <w:lang w:eastAsia="cs-CZ"/>
        </w:rPr>
        <w:t>Občiansky</w:t>
      </w:r>
      <w:r w:rsidR="00B62536" w:rsidRPr="000F5A36">
        <w:rPr>
          <w:rFonts w:ascii="Garamond" w:hAnsi="Garamond"/>
          <w:b/>
          <w:sz w:val="20"/>
          <w:szCs w:val="20"/>
          <w:lang w:eastAsia="cs-CZ"/>
        </w:rPr>
        <w:t xml:space="preserve"> </w:t>
      </w:r>
      <w:r w:rsidRPr="000F5A36">
        <w:rPr>
          <w:rFonts w:ascii="Garamond" w:hAnsi="Garamond"/>
          <w:b/>
          <w:sz w:val="20"/>
          <w:szCs w:val="20"/>
          <w:lang w:eastAsia="cs-CZ"/>
        </w:rPr>
        <w:t>zákonník</w:t>
      </w:r>
      <w:r w:rsidR="00B62536" w:rsidRPr="000F5A36">
        <w:rPr>
          <w:rFonts w:ascii="Garamond" w:hAnsi="Garamond"/>
          <w:b/>
          <w:sz w:val="20"/>
          <w:szCs w:val="20"/>
          <w:lang w:eastAsia="cs-CZ"/>
        </w:rPr>
        <w:t xml:space="preserve"> </w:t>
      </w:r>
      <w:r w:rsidRPr="000F5A36">
        <w:rPr>
          <w:rFonts w:ascii="Garamond" w:hAnsi="Garamond"/>
          <w:sz w:val="20"/>
          <w:szCs w:val="20"/>
          <w:lang w:eastAsia="cs-CZ"/>
        </w:rPr>
        <w:t>znamená</w:t>
      </w:r>
      <w:r w:rsidR="00B62536" w:rsidRPr="000F5A36">
        <w:rPr>
          <w:rFonts w:ascii="Garamond" w:hAnsi="Garamond"/>
          <w:sz w:val="20"/>
          <w:szCs w:val="20"/>
          <w:lang w:eastAsia="cs-CZ"/>
        </w:rPr>
        <w:t xml:space="preserve"> </w:t>
      </w:r>
      <w:r w:rsidRPr="000F5A36">
        <w:rPr>
          <w:rFonts w:ascii="Garamond" w:hAnsi="Garamond"/>
          <w:sz w:val="20"/>
          <w:szCs w:val="20"/>
          <w:lang w:eastAsia="cs-CZ"/>
        </w:rPr>
        <w:t>zákona</w:t>
      </w:r>
      <w:r w:rsidR="00B62536" w:rsidRPr="000F5A36">
        <w:rPr>
          <w:rFonts w:ascii="Garamond" w:hAnsi="Garamond"/>
          <w:sz w:val="20"/>
          <w:szCs w:val="20"/>
          <w:lang w:eastAsia="cs-CZ"/>
        </w:rPr>
        <w:t xml:space="preserve"> </w:t>
      </w:r>
      <w:r w:rsidRPr="000F5A36">
        <w:rPr>
          <w:rFonts w:ascii="Garamond" w:hAnsi="Garamond"/>
          <w:sz w:val="20"/>
          <w:szCs w:val="20"/>
          <w:lang w:eastAsia="cs-CZ"/>
        </w:rPr>
        <w:t>č.</w:t>
      </w:r>
      <w:r w:rsidR="00B62536" w:rsidRPr="000F5A36">
        <w:rPr>
          <w:rFonts w:ascii="Garamond" w:hAnsi="Garamond"/>
          <w:sz w:val="20"/>
          <w:szCs w:val="20"/>
          <w:lang w:eastAsia="cs-CZ"/>
        </w:rPr>
        <w:t xml:space="preserve"> </w:t>
      </w:r>
      <w:r w:rsidRPr="000F5A36">
        <w:rPr>
          <w:rFonts w:ascii="Garamond" w:hAnsi="Garamond"/>
          <w:sz w:val="20"/>
          <w:szCs w:val="20"/>
          <w:lang w:eastAsia="cs-CZ"/>
        </w:rPr>
        <w:t>40/1964</w:t>
      </w:r>
      <w:r w:rsidR="00B62536" w:rsidRPr="000F5A36">
        <w:rPr>
          <w:rFonts w:ascii="Garamond" w:hAnsi="Garamond"/>
          <w:sz w:val="20"/>
          <w:szCs w:val="20"/>
          <w:lang w:eastAsia="cs-CZ"/>
        </w:rPr>
        <w:t xml:space="preserve"> </w:t>
      </w:r>
      <w:r w:rsidRPr="000F5A36">
        <w:rPr>
          <w:rFonts w:ascii="Garamond" w:hAnsi="Garamond"/>
          <w:sz w:val="20"/>
          <w:szCs w:val="20"/>
          <w:lang w:eastAsia="cs-CZ"/>
        </w:rPr>
        <w:t>Zb.</w:t>
      </w:r>
      <w:r w:rsidR="00B62536" w:rsidRPr="000F5A36">
        <w:rPr>
          <w:rFonts w:ascii="Garamond" w:hAnsi="Garamond"/>
          <w:sz w:val="20"/>
          <w:szCs w:val="20"/>
          <w:lang w:eastAsia="cs-CZ"/>
        </w:rPr>
        <w:t xml:space="preserve"> </w:t>
      </w:r>
      <w:r w:rsidRPr="000F5A36">
        <w:rPr>
          <w:rFonts w:ascii="Garamond" w:hAnsi="Garamond"/>
          <w:sz w:val="20"/>
          <w:szCs w:val="20"/>
          <w:lang w:eastAsia="cs-CZ"/>
        </w:rPr>
        <w:t>Občiansky</w:t>
      </w:r>
      <w:r w:rsidR="00B62536" w:rsidRPr="000F5A36">
        <w:rPr>
          <w:rFonts w:ascii="Garamond" w:hAnsi="Garamond"/>
          <w:sz w:val="20"/>
          <w:szCs w:val="20"/>
          <w:lang w:eastAsia="cs-CZ"/>
        </w:rPr>
        <w:t xml:space="preserve"> </w:t>
      </w:r>
      <w:r w:rsidRPr="000F5A36">
        <w:rPr>
          <w:rFonts w:ascii="Garamond" w:hAnsi="Garamond"/>
          <w:sz w:val="20"/>
          <w:szCs w:val="20"/>
          <w:lang w:eastAsia="cs-CZ"/>
        </w:rPr>
        <w:t>zákonník</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3B2520" w:rsidRPr="000F5A36">
        <w:rPr>
          <w:rFonts w:ascii="Garamond" w:hAnsi="Garamond"/>
          <w:sz w:val="20"/>
          <w:szCs w:val="20"/>
          <w:lang w:eastAsia="cs-CZ"/>
        </w:rPr>
        <w:t> </w:t>
      </w:r>
      <w:r w:rsidRPr="000F5A36">
        <w:rPr>
          <w:rFonts w:ascii="Garamond" w:hAnsi="Garamond"/>
          <w:sz w:val="20"/>
          <w:szCs w:val="20"/>
          <w:lang w:eastAsia="cs-CZ"/>
        </w:rPr>
        <w:t>znení</w:t>
      </w:r>
      <w:r w:rsidR="00B62536" w:rsidRPr="000F5A36">
        <w:rPr>
          <w:rFonts w:ascii="Garamond" w:hAnsi="Garamond"/>
          <w:sz w:val="20"/>
          <w:szCs w:val="20"/>
          <w:lang w:eastAsia="cs-CZ"/>
        </w:rPr>
        <w:t xml:space="preserve"> </w:t>
      </w:r>
      <w:r w:rsidRPr="000F5A36">
        <w:rPr>
          <w:rFonts w:ascii="Garamond" w:hAnsi="Garamond"/>
          <w:sz w:val="20"/>
          <w:szCs w:val="20"/>
          <w:lang w:eastAsia="cs-CZ"/>
        </w:rPr>
        <w:t>neskorších</w:t>
      </w:r>
      <w:r w:rsidR="00B62536" w:rsidRPr="000F5A36">
        <w:rPr>
          <w:rFonts w:ascii="Garamond" w:hAnsi="Garamond"/>
          <w:sz w:val="20"/>
          <w:szCs w:val="20"/>
          <w:lang w:eastAsia="cs-CZ"/>
        </w:rPr>
        <w:t xml:space="preserve"> </w:t>
      </w:r>
      <w:r w:rsidRPr="000F5A36">
        <w:rPr>
          <w:rFonts w:ascii="Garamond" w:hAnsi="Garamond"/>
          <w:sz w:val="20"/>
          <w:szCs w:val="20"/>
          <w:lang w:eastAsia="cs-CZ"/>
        </w:rPr>
        <w:t>predpisov;</w:t>
      </w:r>
    </w:p>
    <w:p w14:paraId="6832A7B1" w14:textId="77777777" w:rsidR="00E431D4" w:rsidRDefault="00E431D4" w:rsidP="00E431D4">
      <w:pPr>
        <w:widowControl w:val="0"/>
        <w:spacing w:after="0" w:line="240" w:lineRule="auto"/>
        <w:ind w:left="1418"/>
        <w:contextualSpacing/>
        <w:jc w:val="both"/>
        <w:rPr>
          <w:rFonts w:ascii="Garamond" w:hAnsi="Garamond"/>
          <w:b/>
          <w:sz w:val="20"/>
          <w:szCs w:val="20"/>
          <w:lang w:eastAsia="cs-CZ"/>
        </w:rPr>
      </w:pPr>
    </w:p>
    <w:p w14:paraId="0A77ECC9" w14:textId="416559CB" w:rsidR="00013130" w:rsidRPr="000F5A36" w:rsidRDefault="00013130" w:rsidP="000F5A36">
      <w:pPr>
        <w:widowControl w:val="0"/>
        <w:numPr>
          <w:ilvl w:val="0"/>
          <w:numId w:val="5"/>
        </w:numPr>
        <w:spacing w:after="0" w:line="240" w:lineRule="auto"/>
        <w:ind w:left="1418" w:hanging="709"/>
        <w:contextualSpacing/>
        <w:jc w:val="both"/>
        <w:rPr>
          <w:rFonts w:ascii="Garamond" w:hAnsi="Garamond"/>
          <w:b/>
          <w:sz w:val="20"/>
          <w:szCs w:val="20"/>
          <w:lang w:eastAsia="cs-CZ"/>
        </w:rPr>
      </w:pPr>
      <w:r w:rsidRPr="000F5A36">
        <w:rPr>
          <w:rFonts w:ascii="Garamond" w:hAnsi="Garamond"/>
          <w:b/>
          <w:sz w:val="20"/>
          <w:szCs w:val="20"/>
          <w:lang w:eastAsia="cs-CZ"/>
        </w:rPr>
        <w:t>Obchodný</w:t>
      </w:r>
      <w:r w:rsidR="00B62536" w:rsidRPr="000F5A36">
        <w:rPr>
          <w:rFonts w:ascii="Garamond" w:hAnsi="Garamond"/>
          <w:b/>
          <w:sz w:val="20"/>
          <w:szCs w:val="20"/>
          <w:lang w:eastAsia="cs-CZ"/>
        </w:rPr>
        <w:t xml:space="preserve"> </w:t>
      </w:r>
      <w:r w:rsidRPr="000F5A36">
        <w:rPr>
          <w:rFonts w:ascii="Garamond" w:hAnsi="Garamond"/>
          <w:b/>
          <w:sz w:val="20"/>
          <w:szCs w:val="20"/>
          <w:lang w:eastAsia="cs-CZ"/>
        </w:rPr>
        <w:t>zákonník</w:t>
      </w:r>
      <w:r w:rsidR="00B62536" w:rsidRPr="000F5A36">
        <w:rPr>
          <w:rFonts w:ascii="Garamond" w:hAnsi="Garamond"/>
          <w:b/>
          <w:sz w:val="20"/>
          <w:szCs w:val="20"/>
          <w:lang w:eastAsia="cs-CZ"/>
        </w:rPr>
        <w:t xml:space="preserve"> </w:t>
      </w:r>
      <w:r w:rsidRPr="000F5A36">
        <w:rPr>
          <w:rFonts w:ascii="Garamond" w:hAnsi="Garamond"/>
          <w:sz w:val="20"/>
          <w:szCs w:val="20"/>
          <w:lang w:eastAsia="cs-CZ"/>
        </w:rPr>
        <w:t>znamená</w:t>
      </w:r>
      <w:r w:rsidR="00B62536" w:rsidRPr="000F5A36">
        <w:rPr>
          <w:rFonts w:ascii="Garamond" w:hAnsi="Garamond"/>
          <w:sz w:val="20"/>
          <w:szCs w:val="20"/>
          <w:lang w:eastAsia="cs-CZ"/>
        </w:rPr>
        <w:t xml:space="preserve"> </w:t>
      </w:r>
      <w:r w:rsidRPr="000F5A36">
        <w:rPr>
          <w:rFonts w:ascii="Garamond" w:hAnsi="Garamond"/>
          <w:sz w:val="20"/>
          <w:szCs w:val="20"/>
          <w:lang w:eastAsia="cs-CZ"/>
        </w:rPr>
        <w:t>zákon</w:t>
      </w:r>
      <w:r w:rsidR="00B62536" w:rsidRPr="000F5A36">
        <w:rPr>
          <w:rFonts w:ascii="Garamond" w:hAnsi="Garamond"/>
          <w:sz w:val="20"/>
          <w:szCs w:val="20"/>
          <w:lang w:eastAsia="cs-CZ"/>
        </w:rPr>
        <w:t xml:space="preserve"> </w:t>
      </w:r>
      <w:r w:rsidRPr="000F5A36">
        <w:rPr>
          <w:rFonts w:ascii="Garamond" w:hAnsi="Garamond"/>
          <w:sz w:val="20"/>
          <w:szCs w:val="20"/>
          <w:lang w:eastAsia="cs-CZ"/>
        </w:rPr>
        <w:t>č.</w:t>
      </w:r>
      <w:r w:rsidR="00B62536" w:rsidRPr="000F5A36">
        <w:rPr>
          <w:rFonts w:ascii="Garamond" w:hAnsi="Garamond"/>
          <w:sz w:val="20"/>
          <w:szCs w:val="20"/>
          <w:lang w:eastAsia="cs-CZ"/>
        </w:rPr>
        <w:t xml:space="preserve"> </w:t>
      </w:r>
      <w:r w:rsidRPr="000F5A36">
        <w:rPr>
          <w:rFonts w:ascii="Garamond" w:hAnsi="Garamond"/>
          <w:sz w:val="20"/>
          <w:szCs w:val="20"/>
          <w:lang w:eastAsia="cs-CZ"/>
        </w:rPr>
        <w:t>513/1991</w:t>
      </w:r>
      <w:r w:rsidR="00B62536" w:rsidRPr="000F5A36">
        <w:rPr>
          <w:rFonts w:ascii="Garamond" w:hAnsi="Garamond"/>
          <w:sz w:val="20"/>
          <w:szCs w:val="20"/>
          <w:lang w:eastAsia="cs-CZ"/>
        </w:rPr>
        <w:t xml:space="preserve"> </w:t>
      </w:r>
      <w:r w:rsidRPr="000F5A36">
        <w:rPr>
          <w:rFonts w:ascii="Garamond" w:hAnsi="Garamond"/>
          <w:sz w:val="20"/>
          <w:szCs w:val="20"/>
          <w:lang w:eastAsia="cs-CZ"/>
        </w:rPr>
        <w:t>Zb.</w:t>
      </w:r>
      <w:r w:rsidR="00B62536" w:rsidRPr="000F5A36">
        <w:rPr>
          <w:rFonts w:ascii="Garamond" w:hAnsi="Garamond"/>
          <w:sz w:val="20"/>
          <w:szCs w:val="20"/>
          <w:lang w:eastAsia="cs-CZ"/>
        </w:rPr>
        <w:t xml:space="preserve"> </w:t>
      </w:r>
      <w:r w:rsidRPr="000F5A36">
        <w:rPr>
          <w:rFonts w:ascii="Garamond" w:hAnsi="Garamond"/>
          <w:sz w:val="20"/>
          <w:szCs w:val="20"/>
          <w:lang w:eastAsia="cs-CZ"/>
        </w:rPr>
        <w:t>Obchodný</w:t>
      </w:r>
      <w:r w:rsidR="00B62536" w:rsidRPr="000F5A36">
        <w:rPr>
          <w:rFonts w:ascii="Garamond" w:hAnsi="Garamond"/>
          <w:sz w:val="20"/>
          <w:szCs w:val="20"/>
          <w:lang w:eastAsia="cs-CZ"/>
        </w:rPr>
        <w:t xml:space="preserve"> </w:t>
      </w:r>
      <w:r w:rsidRPr="000F5A36">
        <w:rPr>
          <w:rFonts w:ascii="Garamond" w:hAnsi="Garamond"/>
          <w:sz w:val="20"/>
          <w:szCs w:val="20"/>
          <w:lang w:eastAsia="cs-CZ"/>
        </w:rPr>
        <w:t>zákonník</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3B2520" w:rsidRPr="000F5A36">
        <w:rPr>
          <w:rFonts w:ascii="Garamond" w:hAnsi="Garamond"/>
          <w:sz w:val="20"/>
          <w:szCs w:val="20"/>
          <w:lang w:eastAsia="cs-CZ"/>
        </w:rPr>
        <w:t> </w:t>
      </w:r>
      <w:r w:rsidRPr="000F5A36">
        <w:rPr>
          <w:rFonts w:ascii="Garamond" w:hAnsi="Garamond"/>
          <w:sz w:val="20"/>
          <w:szCs w:val="20"/>
          <w:lang w:eastAsia="cs-CZ"/>
        </w:rPr>
        <w:t>znení</w:t>
      </w:r>
      <w:r w:rsidR="00B62536" w:rsidRPr="000F5A36">
        <w:rPr>
          <w:rFonts w:ascii="Garamond" w:hAnsi="Garamond"/>
          <w:sz w:val="20"/>
          <w:szCs w:val="20"/>
          <w:lang w:eastAsia="cs-CZ"/>
        </w:rPr>
        <w:t xml:space="preserve"> </w:t>
      </w:r>
      <w:r w:rsidRPr="000F5A36">
        <w:rPr>
          <w:rFonts w:ascii="Garamond" w:hAnsi="Garamond"/>
          <w:sz w:val="20"/>
          <w:szCs w:val="20"/>
          <w:lang w:eastAsia="cs-CZ"/>
        </w:rPr>
        <w:t>neskorších</w:t>
      </w:r>
      <w:r w:rsidR="00B62536" w:rsidRPr="000F5A36">
        <w:rPr>
          <w:rFonts w:ascii="Garamond" w:hAnsi="Garamond"/>
          <w:sz w:val="20"/>
          <w:szCs w:val="20"/>
          <w:lang w:eastAsia="cs-CZ"/>
        </w:rPr>
        <w:t xml:space="preserve"> </w:t>
      </w:r>
      <w:r w:rsidRPr="000F5A36">
        <w:rPr>
          <w:rFonts w:ascii="Garamond" w:hAnsi="Garamond"/>
          <w:sz w:val="20"/>
          <w:szCs w:val="20"/>
          <w:lang w:eastAsia="cs-CZ"/>
        </w:rPr>
        <w:t>predpisov;</w:t>
      </w:r>
    </w:p>
    <w:p w14:paraId="1775907F" w14:textId="77777777" w:rsidR="00AA1BC5" w:rsidRPr="000F5A36" w:rsidRDefault="00AA1BC5" w:rsidP="000F5A36">
      <w:pPr>
        <w:widowControl w:val="0"/>
        <w:spacing w:after="0" w:line="240" w:lineRule="auto"/>
        <w:ind w:left="1418"/>
        <w:contextualSpacing/>
        <w:jc w:val="both"/>
        <w:rPr>
          <w:rFonts w:ascii="Garamond" w:hAnsi="Garamond"/>
          <w:b/>
          <w:sz w:val="20"/>
          <w:szCs w:val="20"/>
          <w:lang w:eastAsia="cs-CZ"/>
        </w:rPr>
      </w:pPr>
    </w:p>
    <w:p w14:paraId="464EAFED" w14:textId="3856AB27" w:rsidR="00596EE4" w:rsidRPr="000F5A36" w:rsidRDefault="00596EE4" w:rsidP="000F5A36">
      <w:pPr>
        <w:widowControl w:val="0"/>
        <w:numPr>
          <w:ilvl w:val="0"/>
          <w:numId w:val="5"/>
        </w:numPr>
        <w:spacing w:after="0" w:line="240" w:lineRule="auto"/>
        <w:ind w:left="1418" w:hanging="709"/>
        <w:contextualSpacing/>
        <w:jc w:val="both"/>
        <w:rPr>
          <w:rFonts w:ascii="Garamond" w:hAnsi="Garamond"/>
          <w:sz w:val="20"/>
          <w:szCs w:val="20"/>
          <w:lang w:eastAsia="cs-CZ"/>
        </w:rPr>
      </w:pPr>
      <w:r w:rsidRPr="000F5A36">
        <w:rPr>
          <w:rFonts w:ascii="Garamond" w:hAnsi="Garamond"/>
          <w:b/>
          <w:sz w:val="20"/>
          <w:szCs w:val="20"/>
          <w:lang w:eastAsia="cs-CZ"/>
        </w:rPr>
        <w:t>Pracovný</w:t>
      </w:r>
      <w:r w:rsidR="00B62536" w:rsidRPr="000F5A36">
        <w:rPr>
          <w:rFonts w:ascii="Garamond" w:hAnsi="Garamond"/>
          <w:b/>
          <w:sz w:val="20"/>
          <w:szCs w:val="20"/>
          <w:lang w:eastAsia="cs-CZ"/>
        </w:rPr>
        <w:t xml:space="preserve"> </w:t>
      </w:r>
      <w:r w:rsidRPr="000F5A36">
        <w:rPr>
          <w:rFonts w:ascii="Garamond" w:hAnsi="Garamond"/>
          <w:b/>
          <w:sz w:val="20"/>
          <w:szCs w:val="20"/>
          <w:lang w:eastAsia="cs-CZ"/>
        </w:rPr>
        <w:t>deň</w:t>
      </w:r>
      <w:r w:rsidR="00B62536" w:rsidRPr="000F5A36">
        <w:rPr>
          <w:rFonts w:ascii="Garamond" w:hAnsi="Garamond"/>
          <w:sz w:val="20"/>
          <w:szCs w:val="20"/>
          <w:lang w:eastAsia="cs-CZ"/>
        </w:rPr>
        <w:t xml:space="preserve"> </w:t>
      </w:r>
      <w:r w:rsidRPr="000F5A36">
        <w:rPr>
          <w:rFonts w:ascii="Garamond" w:hAnsi="Garamond"/>
          <w:sz w:val="20"/>
          <w:szCs w:val="20"/>
          <w:lang w:eastAsia="cs-CZ"/>
        </w:rPr>
        <w:t>znamená</w:t>
      </w:r>
      <w:r w:rsidR="00B62536" w:rsidRPr="000F5A36">
        <w:rPr>
          <w:rFonts w:ascii="Garamond" w:hAnsi="Garamond"/>
          <w:sz w:val="20"/>
          <w:szCs w:val="20"/>
          <w:lang w:eastAsia="cs-CZ"/>
        </w:rPr>
        <w:t xml:space="preserve"> </w:t>
      </w:r>
      <w:r w:rsidRPr="000F5A36">
        <w:rPr>
          <w:rFonts w:ascii="Garamond" w:hAnsi="Garamond"/>
          <w:sz w:val="20"/>
          <w:szCs w:val="20"/>
          <w:lang w:eastAsia="cs-CZ"/>
        </w:rPr>
        <w:t>deň,</w:t>
      </w:r>
      <w:r w:rsidR="00B62536" w:rsidRPr="000F5A36">
        <w:rPr>
          <w:rFonts w:ascii="Garamond" w:hAnsi="Garamond"/>
          <w:sz w:val="20"/>
          <w:szCs w:val="20"/>
          <w:lang w:eastAsia="cs-CZ"/>
        </w:rPr>
        <w:t xml:space="preserve"> </w:t>
      </w:r>
      <w:r w:rsidRPr="000F5A36">
        <w:rPr>
          <w:rFonts w:ascii="Garamond" w:hAnsi="Garamond"/>
          <w:sz w:val="20"/>
          <w:szCs w:val="20"/>
          <w:lang w:eastAsia="cs-CZ"/>
        </w:rPr>
        <w:t>ktorý</w:t>
      </w:r>
      <w:r w:rsidR="00B62536" w:rsidRPr="000F5A36">
        <w:rPr>
          <w:rFonts w:ascii="Garamond" w:hAnsi="Garamond"/>
          <w:sz w:val="20"/>
          <w:szCs w:val="20"/>
          <w:lang w:eastAsia="cs-CZ"/>
        </w:rPr>
        <w:t xml:space="preserve"> </w:t>
      </w:r>
      <w:r w:rsidRPr="000F5A36">
        <w:rPr>
          <w:rFonts w:ascii="Garamond" w:hAnsi="Garamond"/>
          <w:sz w:val="20"/>
          <w:szCs w:val="20"/>
          <w:lang w:eastAsia="cs-CZ"/>
        </w:rPr>
        <w:t>nie</w:t>
      </w:r>
      <w:r w:rsidR="00B62536" w:rsidRPr="000F5A36">
        <w:rPr>
          <w:rFonts w:ascii="Garamond" w:hAnsi="Garamond"/>
          <w:sz w:val="20"/>
          <w:szCs w:val="20"/>
          <w:lang w:eastAsia="cs-CZ"/>
        </w:rPr>
        <w:t xml:space="preserve"> </w:t>
      </w:r>
      <w:r w:rsidRPr="000F5A36">
        <w:rPr>
          <w:rFonts w:ascii="Garamond" w:hAnsi="Garamond"/>
          <w:sz w:val="20"/>
          <w:szCs w:val="20"/>
          <w:lang w:eastAsia="cs-CZ"/>
        </w:rPr>
        <w:t>je</w:t>
      </w:r>
      <w:r w:rsidR="00B62536" w:rsidRPr="000F5A36">
        <w:rPr>
          <w:rFonts w:ascii="Garamond" w:hAnsi="Garamond"/>
          <w:sz w:val="20"/>
          <w:szCs w:val="20"/>
          <w:lang w:eastAsia="cs-CZ"/>
        </w:rPr>
        <w:t xml:space="preserve"> </w:t>
      </w:r>
      <w:r w:rsidRPr="000F5A36">
        <w:rPr>
          <w:rFonts w:ascii="Garamond" w:hAnsi="Garamond"/>
          <w:sz w:val="20"/>
          <w:szCs w:val="20"/>
          <w:lang w:eastAsia="cs-CZ"/>
        </w:rPr>
        <w:t>sobotou,</w:t>
      </w:r>
      <w:r w:rsidR="00B62536" w:rsidRPr="000F5A36">
        <w:rPr>
          <w:rFonts w:ascii="Garamond" w:hAnsi="Garamond"/>
          <w:sz w:val="20"/>
          <w:szCs w:val="20"/>
          <w:lang w:eastAsia="cs-CZ"/>
        </w:rPr>
        <w:t xml:space="preserve"> </w:t>
      </w:r>
      <w:r w:rsidRPr="000F5A36">
        <w:rPr>
          <w:rFonts w:ascii="Garamond" w:hAnsi="Garamond"/>
          <w:sz w:val="20"/>
          <w:szCs w:val="20"/>
          <w:lang w:eastAsia="cs-CZ"/>
        </w:rPr>
        <w:t>nedeľou,</w:t>
      </w:r>
      <w:r w:rsidR="00B62536" w:rsidRPr="000F5A36">
        <w:rPr>
          <w:rFonts w:ascii="Garamond" w:hAnsi="Garamond"/>
          <w:sz w:val="20"/>
          <w:szCs w:val="20"/>
          <w:lang w:eastAsia="cs-CZ"/>
        </w:rPr>
        <w:t xml:space="preserve"> </w:t>
      </w:r>
      <w:r w:rsidRPr="000F5A36">
        <w:rPr>
          <w:rFonts w:ascii="Garamond" w:hAnsi="Garamond"/>
          <w:sz w:val="20"/>
          <w:szCs w:val="20"/>
          <w:lang w:eastAsia="cs-CZ"/>
        </w:rPr>
        <w:t>ani</w:t>
      </w:r>
      <w:r w:rsidR="00B62536" w:rsidRPr="000F5A36">
        <w:rPr>
          <w:rFonts w:ascii="Garamond" w:hAnsi="Garamond"/>
          <w:sz w:val="20"/>
          <w:szCs w:val="20"/>
          <w:lang w:eastAsia="cs-CZ"/>
        </w:rPr>
        <w:t xml:space="preserve"> </w:t>
      </w:r>
      <w:r w:rsidRPr="000F5A36">
        <w:rPr>
          <w:rFonts w:ascii="Garamond" w:hAnsi="Garamond"/>
          <w:sz w:val="20"/>
          <w:szCs w:val="20"/>
          <w:lang w:eastAsia="cs-CZ"/>
        </w:rPr>
        <w:t>dňom</w:t>
      </w:r>
      <w:r w:rsidR="00B62536" w:rsidRPr="000F5A36">
        <w:rPr>
          <w:rFonts w:ascii="Garamond" w:hAnsi="Garamond"/>
          <w:sz w:val="20"/>
          <w:szCs w:val="20"/>
          <w:lang w:eastAsia="cs-CZ"/>
        </w:rPr>
        <w:t xml:space="preserve"> </w:t>
      </w:r>
      <w:r w:rsidRPr="000F5A36">
        <w:rPr>
          <w:rFonts w:ascii="Garamond" w:hAnsi="Garamond"/>
          <w:sz w:val="20"/>
          <w:szCs w:val="20"/>
          <w:lang w:eastAsia="cs-CZ"/>
        </w:rPr>
        <w:t>pracovného</w:t>
      </w:r>
      <w:r w:rsidR="00B62536" w:rsidRPr="000F5A36">
        <w:rPr>
          <w:rFonts w:ascii="Garamond" w:hAnsi="Garamond"/>
          <w:sz w:val="20"/>
          <w:szCs w:val="20"/>
          <w:lang w:eastAsia="cs-CZ"/>
        </w:rPr>
        <w:t xml:space="preserve"> </w:t>
      </w:r>
      <w:r w:rsidRPr="000F5A36">
        <w:rPr>
          <w:rFonts w:ascii="Garamond" w:hAnsi="Garamond"/>
          <w:sz w:val="20"/>
          <w:szCs w:val="20"/>
          <w:lang w:eastAsia="cs-CZ"/>
        </w:rPr>
        <w:t>pokoja,</w:t>
      </w:r>
      <w:r w:rsidR="00B62536" w:rsidRPr="000F5A36">
        <w:rPr>
          <w:rFonts w:ascii="Garamond" w:hAnsi="Garamond"/>
          <w:sz w:val="20"/>
          <w:szCs w:val="20"/>
          <w:lang w:eastAsia="cs-CZ"/>
        </w:rPr>
        <w:t xml:space="preserve"> </w:t>
      </w:r>
      <w:r w:rsidRPr="000F5A36">
        <w:rPr>
          <w:rFonts w:ascii="Garamond" w:hAnsi="Garamond"/>
          <w:sz w:val="20"/>
          <w:szCs w:val="20"/>
          <w:lang w:eastAsia="cs-CZ"/>
        </w:rPr>
        <w:t>ani</w:t>
      </w:r>
      <w:r w:rsidR="00B62536" w:rsidRPr="000F5A36">
        <w:rPr>
          <w:rFonts w:ascii="Garamond" w:hAnsi="Garamond"/>
          <w:sz w:val="20"/>
          <w:szCs w:val="20"/>
          <w:lang w:eastAsia="cs-CZ"/>
        </w:rPr>
        <w:t xml:space="preserve"> </w:t>
      </w:r>
      <w:r w:rsidRPr="000F5A36">
        <w:rPr>
          <w:rFonts w:ascii="Garamond" w:hAnsi="Garamond"/>
          <w:sz w:val="20"/>
          <w:szCs w:val="20"/>
          <w:lang w:eastAsia="cs-CZ"/>
        </w:rPr>
        <w:t>dňom</w:t>
      </w:r>
      <w:r w:rsidR="00B62536" w:rsidRPr="000F5A36">
        <w:rPr>
          <w:rFonts w:ascii="Garamond" w:hAnsi="Garamond"/>
          <w:sz w:val="20"/>
          <w:szCs w:val="20"/>
          <w:lang w:eastAsia="cs-CZ"/>
        </w:rPr>
        <w:t xml:space="preserve"> </w:t>
      </w:r>
      <w:r w:rsidRPr="000F5A36">
        <w:rPr>
          <w:rFonts w:ascii="Garamond" w:hAnsi="Garamond"/>
          <w:sz w:val="20"/>
          <w:szCs w:val="20"/>
          <w:lang w:eastAsia="cs-CZ"/>
        </w:rPr>
        <w:t>pracovného</w:t>
      </w:r>
      <w:r w:rsidR="00B62536" w:rsidRPr="000F5A36">
        <w:rPr>
          <w:rFonts w:ascii="Garamond" w:hAnsi="Garamond"/>
          <w:sz w:val="20"/>
          <w:szCs w:val="20"/>
          <w:lang w:eastAsia="cs-CZ"/>
        </w:rPr>
        <w:t xml:space="preserve"> </w:t>
      </w:r>
      <w:r w:rsidRPr="000F5A36">
        <w:rPr>
          <w:rFonts w:ascii="Garamond" w:hAnsi="Garamond"/>
          <w:sz w:val="20"/>
          <w:szCs w:val="20"/>
          <w:lang w:eastAsia="cs-CZ"/>
        </w:rPr>
        <w:t>voľna</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3B2520" w:rsidRPr="000F5A36">
        <w:rPr>
          <w:rFonts w:ascii="Garamond" w:hAnsi="Garamond"/>
          <w:sz w:val="20"/>
          <w:szCs w:val="20"/>
          <w:lang w:eastAsia="cs-CZ"/>
        </w:rPr>
        <w:t> </w:t>
      </w:r>
      <w:r w:rsidRPr="000F5A36">
        <w:rPr>
          <w:rFonts w:ascii="Garamond" w:hAnsi="Garamond"/>
          <w:sz w:val="20"/>
          <w:szCs w:val="20"/>
          <w:lang w:eastAsia="cs-CZ"/>
        </w:rPr>
        <w:t>Slovenskej</w:t>
      </w:r>
      <w:r w:rsidR="00B62536" w:rsidRPr="000F5A36">
        <w:rPr>
          <w:rFonts w:ascii="Garamond" w:hAnsi="Garamond"/>
          <w:sz w:val="20"/>
          <w:szCs w:val="20"/>
          <w:lang w:eastAsia="cs-CZ"/>
        </w:rPr>
        <w:t xml:space="preserve"> </w:t>
      </w:r>
      <w:r w:rsidRPr="000F5A36">
        <w:rPr>
          <w:rFonts w:ascii="Garamond" w:hAnsi="Garamond"/>
          <w:sz w:val="20"/>
          <w:szCs w:val="20"/>
          <w:lang w:eastAsia="cs-CZ"/>
        </w:rPr>
        <w:t>republike;</w:t>
      </w:r>
    </w:p>
    <w:p w14:paraId="6EBC6FD3" w14:textId="77777777" w:rsidR="00A90F53" w:rsidRDefault="00A90F53" w:rsidP="000F5A36">
      <w:pPr>
        <w:widowControl w:val="0"/>
        <w:spacing w:after="0" w:line="240" w:lineRule="auto"/>
        <w:ind w:left="1418"/>
        <w:contextualSpacing/>
        <w:jc w:val="both"/>
        <w:rPr>
          <w:rFonts w:ascii="Garamond" w:hAnsi="Garamond"/>
          <w:sz w:val="20"/>
          <w:szCs w:val="20"/>
          <w:lang w:eastAsia="cs-CZ"/>
        </w:rPr>
      </w:pPr>
    </w:p>
    <w:p w14:paraId="57E7397F" w14:textId="77777777" w:rsidR="00802CDD" w:rsidRPr="000F5A36" w:rsidRDefault="00802CDD" w:rsidP="000F5A36">
      <w:pPr>
        <w:widowControl w:val="0"/>
        <w:spacing w:after="0" w:line="240" w:lineRule="auto"/>
        <w:ind w:left="1418"/>
        <w:contextualSpacing/>
        <w:jc w:val="both"/>
        <w:rPr>
          <w:rFonts w:ascii="Garamond" w:hAnsi="Garamond"/>
          <w:sz w:val="20"/>
          <w:szCs w:val="20"/>
          <w:lang w:eastAsia="cs-CZ"/>
        </w:rPr>
      </w:pPr>
    </w:p>
    <w:p w14:paraId="4C95C793" w14:textId="104A7C6A" w:rsidR="00D1154D" w:rsidRPr="000F5A36" w:rsidRDefault="00FA3C97" w:rsidP="000F5A36">
      <w:pPr>
        <w:widowControl w:val="0"/>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0F5A36">
        <w:rPr>
          <w:rFonts w:ascii="Garamond" w:hAnsi="Garamond"/>
          <w:b/>
          <w:sz w:val="20"/>
          <w:szCs w:val="20"/>
        </w:rPr>
        <w:lastRenderedPageBreak/>
        <w:t>Register</w:t>
      </w:r>
      <w:r w:rsidR="00B62536" w:rsidRPr="000F5A36">
        <w:rPr>
          <w:rFonts w:ascii="Garamond" w:hAnsi="Garamond"/>
          <w:b/>
          <w:sz w:val="20"/>
          <w:szCs w:val="20"/>
        </w:rPr>
        <w:t xml:space="preserve"> </w:t>
      </w:r>
      <w:r w:rsidRPr="000F5A36">
        <w:rPr>
          <w:rFonts w:ascii="Garamond" w:hAnsi="Garamond"/>
          <w:b/>
          <w:sz w:val="20"/>
          <w:szCs w:val="20"/>
        </w:rPr>
        <w:t>partnerov</w:t>
      </w:r>
      <w:r w:rsidR="00B62536" w:rsidRPr="000F5A36">
        <w:rPr>
          <w:rFonts w:ascii="Garamond" w:hAnsi="Garamond"/>
          <w:b/>
          <w:sz w:val="20"/>
          <w:szCs w:val="20"/>
        </w:rPr>
        <w:t xml:space="preserve"> </w:t>
      </w:r>
      <w:r w:rsidRPr="000F5A36">
        <w:rPr>
          <w:rFonts w:ascii="Garamond" w:hAnsi="Garamond"/>
          <w:b/>
          <w:sz w:val="20"/>
          <w:szCs w:val="20"/>
        </w:rPr>
        <w:t>verejného</w:t>
      </w:r>
      <w:r w:rsidR="00B62536" w:rsidRPr="000F5A36">
        <w:rPr>
          <w:rFonts w:ascii="Garamond" w:hAnsi="Garamond"/>
          <w:b/>
          <w:sz w:val="20"/>
          <w:szCs w:val="20"/>
        </w:rPr>
        <w:t xml:space="preserve"> </w:t>
      </w:r>
      <w:r w:rsidRPr="000F5A36">
        <w:rPr>
          <w:rFonts w:ascii="Garamond" w:hAnsi="Garamond"/>
          <w:b/>
          <w:sz w:val="20"/>
          <w:szCs w:val="20"/>
        </w:rPr>
        <w:t>sektora</w:t>
      </w:r>
      <w:r w:rsidR="00B62536" w:rsidRPr="000F5A36">
        <w:rPr>
          <w:rFonts w:ascii="Garamond" w:hAnsi="Garamond"/>
          <w:sz w:val="20"/>
          <w:szCs w:val="20"/>
        </w:rPr>
        <w:t xml:space="preserve"> </w:t>
      </w:r>
      <w:r w:rsidRPr="000F5A36">
        <w:rPr>
          <w:rFonts w:ascii="Garamond" w:hAnsi="Garamond"/>
          <w:sz w:val="20"/>
          <w:szCs w:val="20"/>
        </w:rPr>
        <w:t>znamená</w:t>
      </w:r>
      <w:r w:rsidR="00B62536" w:rsidRPr="000F5A36">
        <w:rPr>
          <w:rFonts w:ascii="Garamond" w:hAnsi="Garamond"/>
          <w:sz w:val="20"/>
          <w:szCs w:val="20"/>
        </w:rPr>
        <w:t xml:space="preserve"> </w:t>
      </w:r>
      <w:r w:rsidRPr="000F5A36">
        <w:rPr>
          <w:rFonts w:ascii="Garamond" w:hAnsi="Garamond"/>
          <w:sz w:val="20"/>
          <w:szCs w:val="20"/>
        </w:rPr>
        <w:t>informačný</w:t>
      </w:r>
      <w:r w:rsidR="00B62536" w:rsidRPr="000F5A36">
        <w:rPr>
          <w:rFonts w:ascii="Garamond" w:hAnsi="Garamond"/>
          <w:sz w:val="20"/>
          <w:szCs w:val="20"/>
        </w:rPr>
        <w:t xml:space="preserve"> </w:t>
      </w:r>
      <w:r w:rsidRPr="000F5A36">
        <w:rPr>
          <w:rFonts w:ascii="Garamond" w:hAnsi="Garamond"/>
          <w:sz w:val="20"/>
          <w:szCs w:val="20"/>
        </w:rPr>
        <w:t>systém</w:t>
      </w:r>
      <w:r w:rsidR="00B62536" w:rsidRPr="000F5A36">
        <w:rPr>
          <w:rFonts w:ascii="Garamond" w:hAnsi="Garamond"/>
          <w:sz w:val="20"/>
          <w:szCs w:val="20"/>
        </w:rPr>
        <w:t xml:space="preserve"> </w:t>
      </w:r>
      <w:r w:rsidRPr="000F5A36">
        <w:rPr>
          <w:rFonts w:ascii="Garamond" w:hAnsi="Garamond"/>
          <w:sz w:val="20"/>
          <w:szCs w:val="20"/>
        </w:rPr>
        <w:t>verejnej</w:t>
      </w:r>
      <w:r w:rsidR="00B62536" w:rsidRPr="000F5A36">
        <w:rPr>
          <w:rFonts w:ascii="Garamond" w:hAnsi="Garamond"/>
          <w:sz w:val="20"/>
          <w:szCs w:val="20"/>
        </w:rPr>
        <w:t xml:space="preserve"> </w:t>
      </w:r>
      <w:r w:rsidRPr="000F5A36">
        <w:rPr>
          <w:rFonts w:ascii="Garamond" w:hAnsi="Garamond"/>
          <w:sz w:val="20"/>
          <w:szCs w:val="20"/>
        </w:rPr>
        <w:t>správy,</w:t>
      </w:r>
      <w:r w:rsidR="00B62536" w:rsidRPr="000F5A36">
        <w:rPr>
          <w:rFonts w:ascii="Garamond" w:hAnsi="Garamond"/>
          <w:sz w:val="20"/>
          <w:szCs w:val="20"/>
        </w:rPr>
        <w:t xml:space="preserve"> </w:t>
      </w:r>
      <w:r w:rsidRPr="000F5A36">
        <w:rPr>
          <w:rFonts w:ascii="Garamond" w:hAnsi="Garamond"/>
          <w:sz w:val="20"/>
          <w:szCs w:val="20"/>
        </w:rPr>
        <w:t>ktorý</w:t>
      </w:r>
      <w:r w:rsidR="00B62536" w:rsidRPr="000F5A36">
        <w:rPr>
          <w:rFonts w:ascii="Garamond" w:eastAsiaTheme="minorHAnsi" w:hAnsi="Garamond" w:cs="Garamond"/>
          <w:color w:val="000000"/>
          <w:sz w:val="20"/>
          <w:szCs w:val="20"/>
        </w:rPr>
        <w:t xml:space="preserve"> </w:t>
      </w:r>
      <w:r w:rsidRPr="000F5A36">
        <w:rPr>
          <w:rFonts w:ascii="Garamond" w:hAnsi="Garamond"/>
          <w:sz w:val="20"/>
          <w:szCs w:val="20"/>
        </w:rPr>
        <w:t>obsahuje</w:t>
      </w:r>
      <w:r w:rsidR="00B62536" w:rsidRPr="000F5A36">
        <w:rPr>
          <w:rFonts w:ascii="Garamond" w:hAnsi="Garamond"/>
          <w:sz w:val="20"/>
          <w:szCs w:val="20"/>
        </w:rPr>
        <w:t xml:space="preserve"> </w:t>
      </w:r>
      <w:r w:rsidRPr="000F5A36">
        <w:rPr>
          <w:rFonts w:ascii="Garamond" w:hAnsi="Garamond"/>
          <w:sz w:val="20"/>
          <w:szCs w:val="20"/>
        </w:rPr>
        <w:t>údaje</w:t>
      </w:r>
      <w:r w:rsidR="00B62536" w:rsidRPr="000F5A36">
        <w:rPr>
          <w:rFonts w:ascii="Garamond" w:hAnsi="Garamond"/>
          <w:sz w:val="20"/>
          <w:szCs w:val="20"/>
        </w:rPr>
        <w:t xml:space="preserve"> </w:t>
      </w:r>
      <w:r w:rsidRPr="000F5A36">
        <w:rPr>
          <w:rFonts w:ascii="Garamond" w:hAnsi="Garamond"/>
          <w:sz w:val="20"/>
          <w:szCs w:val="20"/>
        </w:rPr>
        <w:t>o</w:t>
      </w:r>
      <w:r w:rsidR="003B2520" w:rsidRPr="000F5A36">
        <w:rPr>
          <w:rFonts w:ascii="Garamond" w:hAnsi="Garamond"/>
          <w:sz w:val="20"/>
          <w:szCs w:val="20"/>
        </w:rPr>
        <w:t> </w:t>
      </w:r>
      <w:r w:rsidRPr="000F5A36">
        <w:rPr>
          <w:rFonts w:ascii="Garamond" w:hAnsi="Garamond"/>
          <w:sz w:val="20"/>
          <w:szCs w:val="20"/>
        </w:rPr>
        <w:t>partneroch</w:t>
      </w:r>
      <w:r w:rsidR="00B62536" w:rsidRPr="000F5A36">
        <w:rPr>
          <w:rFonts w:ascii="Garamond" w:hAnsi="Garamond"/>
          <w:sz w:val="20"/>
          <w:szCs w:val="20"/>
        </w:rPr>
        <w:t xml:space="preserve"> </w:t>
      </w:r>
      <w:r w:rsidRPr="000F5A36">
        <w:rPr>
          <w:rFonts w:ascii="Garamond" w:hAnsi="Garamond"/>
          <w:sz w:val="20"/>
          <w:szCs w:val="20"/>
        </w:rPr>
        <w:t>verejného</w:t>
      </w:r>
      <w:r w:rsidR="00B62536" w:rsidRPr="000F5A36">
        <w:rPr>
          <w:rFonts w:ascii="Garamond" w:hAnsi="Garamond"/>
          <w:sz w:val="20"/>
          <w:szCs w:val="20"/>
        </w:rPr>
        <w:t xml:space="preserve"> </w:t>
      </w:r>
      <w:r w:rsidRPr="000F5A36">
        <w:rPr>
          <w:rFonts w:ascii="Garamond" w:hAnsi="Garamond"/>
          <w:sz w:val="20"/>
          <w:szCs w:val="20"/>
        </w:rPr>
        <w:t>sektora</w:t>
      </w:r>
      <w:r w:rsidR="00B62536" w:rsidRPr="000F5A36">
        <w:rPr>
          <w:rFonts w:ascii="Garamond" w:hAnsi="Garamond"/>
          <w:sz w:val="20"/>
          <w:szCs w:val="20"/>
        </w:rPr>
        <w:t xml:space="preserve"> </w:t>
      </w:r>
      <w:r w:rsidRPr="000F5A36">
        <w:rPr>
          <w:rFonts w:ascii="Garamond" w:hAnsi="Garamond"/>
          <w:sz w:val="20"/>
          <w:szCs w:val="20"/>
        </w:rPr>
        <w:t>a</w:t>
      </w:r>
      <w:r w:rsidR="003B2520" w:rsidRPr="000F5A36">
        <w:rPr>
          <w:rFonts w:ascii="Garamond" w:hAnsi="Garamond"/>
          <w:sz w:val="20"/>
          <w:szCs w:val="20"/>
        </w:rPr>
        <w:t> </w:t>
      </w:r>
      <w:r w:rsidRPr="000F5A36">
        <w:rPr>
          <w:rFonts w:ascii="Garamond" w:hAnsi="Garamond"/>
          <w:sz w:val="20"/>
          <w:szCs w:val="20"/>
        </w:rPr>
        <w:t>ich</w:t>
      </w:r>
      <w:r w:rsidR="00B62536" w:rsidRPr="000F5A36">
        <w:rPr>
          <w:rFonts w:ascii="Garamond" w:hAnsi="Garamond"/>
          <w:sz w:val="20"/>
          <w:szCs w:val="20"/>
        </w:rPr>
        <w:t xml:space="preserve"> </w:t>
      </w:r>
      <w:r w:rsidRPr="000F5A36">
        <w:rPr>
          <w:rFonts w:ascii="Garamond" w:hAnsi="Garamond"/>
          <w:sz w:val="20"/>
          <w:szCs w:val="20"/>
        </w:rPr>
        <w:t>konečných</w:t>
      </w:r>
      <w:r w:rsidR="00B62536" w:rsidRPr="000F5A36">
        <w:rPr>
          <w:rFonts w:ascii="Garamond" w:hAnsi="Garamond"/>
          <w:sz w:val="20"/>
          <w:szCs w:val="20"/>
        </w:rPr>
        <w:t xml:space="preserve"> </w:t>
      </w:r>
      <w:r w:rsidRPr="000F5A36">
        <w:rPr>
          <w:rFonts w:ascii="Garamond" w:hAnsi="Garamond"/>
          <w:sz w:val="20"/>
          <w:szCs w:val="20"/>
        </w:rPr>
        <w:t>užívateľoch</w:t>
      </w:r>
      <w:r w:rsidR="00B62536" w:rsidRPr="000F5A36">
        <w:rPr>
          <w:rFonts w:ascii="Garamond" w:hAnsi="Garamond"/>
          <w:sz w:val="20"/>
          <w:szCs w:val="20"/>
        </w:rPr>
        <w:t xml:space="preserve"> </w:t>
      </w:r>
      <w:r w:rsidRPr="000F5A36">
        <w:rPr>
          <w:rFonts w:ascii="Garamond" w:hAnsi="Garamond"/>
          <w:sz w:val="20"/>
          <w:szCs w:val="20"/>
        </w:rPr>
        <w:t>výhod</w:t>
      </w:r>
      <w:r w:rsidR="00AA352C" w:rsidRPr="000F5A36">
        <w:rPr>
          <w:rFonts w:ascii="Garamond" w:hAnsi="Garamond"/>
          <w:sz w:val="20"/>
          <w:szCs w:val="20"/>
        </w:rPr>
        <w:t>,</w:t>
      </w:r>
      <w:r w:rsidR="00B62536" w:rsidRPr="000F5A36">
        <w:rPr>
          <w:rFonts w:ascii="Garamond" w:hAnsi="Garamond"/>
          <w:sz w:val="20"/>
          <w:szCs w:val="20"/>
        </w:rPr>
        <w:t xml:space="preserve"> </w:t>
      </w:r>
      <w:r w:rsidR="00AA352C" w:rsidRPr="000F5A36">
        <w:rPr>
          <w:rFonts w:ascii="Garamond" w:hAnsi="Garamond"/>
          <w:sz w:val="20"/>
          <w:szCs w:val="20"/>
        </w:rPr>
        <w:t>pričom</w:t>
      </w:r>
      <w:r w:rsidR="00B62536" w:rsidRPr="000F5A36">
        <w:rPr>
          <w:rFonts w:ascii="Garamond" w:hAnsi="Garamond"/>
          <w:sz w:val="20"/>
          <w:szCs w:val="20"/>
        </w:rPr>
        <w:t xml:space="preserve"> </w:t>
      </w:r>
      <w:r w:rsidR="00AA352C" w:rsidRPr="000F5A36">
        <w:rPr>
          <w:rFonts w:ascii="Garamond" w:hAnsi="Garamond"/>
          <w:sz w:val="20"/>
          <w:szCs w:val="20"/>
        </w:rPr>
        <w:t>j</w:t>
      </w:r>
      <w:r w:rsidRPr="000F5A36">
        <w:rPr>
          <w:rFonts w:ascii="Garamond" w:hAnsi="Garamond"/>
          <w:sz w:val="20"/>
          <w:szCs w:val="20"/>
        </w:rPr>
        <w:t>eho</w:t>
      </w:r>
      <w:r w:rsidR="00B62536" w:rsidRPr="000F5A36">
        <w:rPr>
          <w:rFonts w:ascii="Garamond" w:hAnsi="Garamond"/>
          <w:sz w:val="20"/>
          <w:szCs w:val="20"/>
        </w:rPr>
        <w:t xml:space="preserve"> </w:t>
      </w:r>
      <w:r w:rsidRPr="000F5A36">
        <w:rPr>
          <w:rFonts w:ascii="Garamond" w:hAnsi="Garamond"/>
          <w:sz w:val="20"/>
          <w:szCs w:val="20"/>
        </w:rPr>
        <w:t>správcom</w:t>
      </w:r>
      <w:r w:rsidR="00B62536" w:rsidRPr="000F5A36">
        <w:rPr>
          <w:rFonts w:ascii="Garamond" w:hAnsi="Garamond"/>
          <w:sz w:val="20"/>
          <w:szCs w:val="20"/>
        </w:rPr>
        <w:t xml:space="preserve"> </w:t>
      </w:r>
      <w:r w:rsidRPr="000F5A36">
        <w:rPr>
          <w:rFonts w:ascii="Garamond" w:hAnsi="Garamond"/>
          <w:sz w:val="20"/>
          <w:szCs w:val="20"/>
        </w:rPr>
        <w:t>a</w:t>
      </w:r>
      <w:r w:rsidR="003B2520" w:rsidRPr="000F5A36">
        <w:rPr>
          <w:rFonts w:ascii="Garamond" w:hAnsi="Garamond"/>
          <w:sz w:val="20"/>
          <w:szCs w:val="20"/>
        </w:rPr>
        <w:t> </w:t>
      </w:r>
      <w:r w:rsidRPr="000F5A36">
        <w:rPr>
          <w:rFonts w:ascii="Garamond" w:hAnsi="Garamond"/>
          <w:sz w:val="20"/>
          <w:szCs w:val="20"/>
        </w:rPr>
        <w:t>prevádzkovateľom</w:t>
      </w:r>
      <w:r w:rsidR="00B62536" w:rsidRPr="000F5A36">
        <w:rPr>
          <w:rFonts w:ascii="Garamond" w:hAnsi="Garamond"/>
          <w:sz w:val="20"/>
          <w:szCs w:val="20"/>
        </w:rPr>
        <w:t xml:space="preserve"> </w:t>
      </w:r>
      <w:r w:rsidRPr="000F5A36">
        <w:rPr>
          <w:rFonts w:ascii="Garamond" w:hAnsi="Garamond"/>
          <w:sz w:val="20"/>
          <w:szCs w:val="20"/>
        </w:rPr>
        <w:t>je</w:t>
      </w:r>
      <w:r w:rsidR="00B62536" w:rsidRPr="000F5A36">
        <w:rPr>
          <w:rFonts w:ascii="Garamond" w:hAnsi="Garamond"/>
          <w:sz w:val="20"/>
          <w:szCs w:val="20"/>
        </w:rPr>
        <w:t xml:space="preserve"> </w:t>
      </w:r>
      <w:r w:rsidRPr="000F5A36">
        <w:rPr>
          <w:rFonts w:ascii="Garamond" w:hAnsi="Garamond"/>
          <w:sz w:val="20"/>
          <w:szCs w:val="20"/>
        </w:rPr>
        <w:t>Ministerstvo</w:t>
      </w:r>
      <w:r w:rsidR="00B62536" w:rsidRPr="000F5A36">
        <w:rPr>
          <w:rFonts w:ascii="Garamond" w:hAnsi="Garamond"/>
          <w:sz w:val="20"/>
          <w:szCs w:val="20"/>
        </w:rPr>
        <w:t xml:space="preserve"> </w:t>
      </w:r>
      <w:r w:rsidRPr="000F5A36">
        <w:rPr>
          <w:rFonts w:ascii="Garamond" w:hAnsi="Garamond"/>
          <w:sz w:val="20"/>
          <w:szCs w:val="20"/>
        </w:rPr>
        <w:t>spravodlivosti</w:t>
      </w:r>
      <w:r w:rsidR="00B62536" w:rsidRPr="000F5A36">
        <w:rPr>
          <w:rFonts w:ascii="Garamond" w:hAnsi="Garamond"/>
          <w:sz w:val="20"/>
          <w:szCs w:val="20"/>
        </w:rPr>
        <w:t xml:space="preserve"> </w:t>
      </w:r>
      <w:r w:rsidRPr="000F5A36">
        <w:rPr>
          <w:rFonts w:ascii="Garamond" w:hAnsi="Garamond"/>
          <w:sz w:val="20"/>
          <w:szCs w:val="20"/>
        </w:rPr>
        <w:t>Slovenskej</w:t>
      </w:r>
      <w:r w:rsidR="00B62536" w:rsidRPr="000F5A36">
        <w:rPr>
          <w:rFonts w:ascii="Garamond" w:hAnsi="Garamond"/>
          <w:sz w:val="20"/>
          <w:szCs w:val="20"/>
        </w:rPr>
        <w:t xml:space="preserve"> </w:t>
      </w:r>
      <w:r w:rsidRPr="000F5A36">
        <w:rPr>
          <w:rFonts w:ascii="Garamond" w:hAnsi="Garamond"/>
          <w:sz w:val="20"/>
          <w:szCs w:val="20"/>
        </w:rPr>
        <w:t>republiky</w:t>
      </w:r>
      <w:r w:rsidR="00B62536" w:rsidRPr="000F5A36">
        <w:rPr>
          <w:rFonts w:ascii="Garamond" w:hAnsi="Garamond"/>
          <w:sz w:val="20"/>
          <w:szCs w:val="20"/>
        </w:rPr>
        <w:t xml:space="preserve"> </w:t>
      </w:r>
      <w:r w:rsidRPr="000F5A36">
        <w:rPr>
          <w:rFonts w:ascii="Garamond" w:hAnsi="Garamond"/>
          <w:sz w:val="20"/>
          <w:szCs w:val="20"/>
        </w:rPr>
        <w:t>a</w:t>
      </w:r>
      <w:r w:rsidR="003B2520" w:rsidRPr="000F5A36">
        <w:rPr>
          <w:rFonts w:ascii="Garamond" w:hAnsi="Garamond"/>
          <w:sz w:val="20"/>
          <w:szCs w:val="20"/>
        </w:rPr>
        <w:t> </w:t>
      </w:r>
      <w:r w:rsidRPr="000F5A36">
        <w:rPr>
          <w:rFonts w:ascii="Garamond" w:hAnsi="Garamond"/>
          <w:sz w:val="20"/>
          <w:szCs w:val="20"/>
        </w:rPr>
        <w:t>je</w:t>
      </w:r>
      <w:r w:rsidR="00B62536" w:rsidRPr="000F5A36">
        <w:rPr>
          <w:rFonts w:ascii="Garamond" w:hAnsi="Garamond"/>
          <w:sz w:val="20"/>
          <w:szCs w:val="20"/>
        </w:rPr>
        <w:t xml:space="preserve"> </w:t>
      </w:r>
      <w:r w:rsidRPr="000F5A36">
        <w:rPr>
          <w:rFonts w:ascii="Garamond" w:hAnsi="Garamond"/>
          <w:sz w:val="20"/>
          <w:szCs w:val="20"/>
        </w:rPr>
        <w:t>prístupný</w:t>
      </w:r>
      <w:r w:rsidR="00B62536" w:rsidRPr="000F5A36">
        <w:rPr>
          <w:rFonts w:ascii="Garamond" w:hAnsi="Garamond"/>
          <w:sz w:val="20"/>
          <w:szCs w:val="20"/>
        </w:rPr>
        <w:t xml:space="preserve"> </w:t>
      </w:r>
      <w:r w:rsidRPr="000F5A36">
        <w:rPr>
          <w:rFonts w:ascii="Garamond" w:hAnsi="Garamond"/>
          <w:sz w:val="20"/>
          <w:szCs w:val="20"/>
        </w:rPr>
        <w:t>on-line</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webovom</w:t>
      </w:r>
      <w:r w:rsidR="00B62536" w:rsidRPr="000F5A36">
        <w:rPr>
          <w:rFonts w:ascii="Garamond" w:hAnsi="Garamond"/>
          <w:sz w:val="20"/>
          <w:szCs w:val="20"/>
        </w:rPr>
        <w:t xml:space="preserve"> </w:t>
      </w:r>
      <w:r w:rsidRPr="000F5A36">
        <w:rPr>
          <w:rFonts w:ascii="Garamond" w:hAnsi="Garamond"/>
          <w:sz w:val="20"/>
          <w:szCs w:val="20"/>
        </w:rPr>
        <w:t>sídle</w:t>
      </w:r>
      <w:r w:rsidR="00B62536" w:rsidRPr="000F5A36">
        <w:rPr>
          <w:rFonts w:ascii="Garamond" w:hAnsi="Garamond"/>
          <w:sz w:val="20"/>
          <w:szCs w:val="20"/>
        </w:rPr>
        <w:t xml:space="preserve"> </w:t>
      </w:r>
      <w:r w:rsidRPr="000F5A36">
        <w:rPr>
          <w:rFonts w:ascii="Garamond" w:hAnsi="Garamond"/>
          <w:sz w:val="20"/>
          <w:szCs w:val="20"/>
        </w:rPr>
        <w:t>Ministerstva</w:t>
      </w:r>
      <w:r w:rsidR="00B62536" w:rsidRPr="000F5A36">
        <w:rPr>
          <w:rFonts w:ascii="Garamond" w:hAnsi="Garamond"/>
          <w:sz w:val="20"/>
          <w:szCs w:val="20"/>
        </w:rPr>
        <w:t xml:space="preserve"> </w:t>
      </w:r>
      <w:r w:rsidRPr="000F5A36">
        <w:rPr>
          <w:rFonts w:ascii="Garamond" w:hAnsi="Garamond"/>
          <w:sz w:val="20"/>
          <w:szCs w:val="20"/>
        </w:rPr>
        <w:t>spravodlivosti</w:t>
      </w:r>
      <w:r w:rsidR="00B62536" w:rsidRPr="000F5A36">
        <w:rPr>
          <w:rFonts w:ascii="Garamond" w:hAnsi="Garamond"/>
          <w:sz w:val="20"/>
          <w:szCs w:val="20"/>
        </w:rPr>
        <w:t xml:space="preserve"> </w:t>
      </w:r>
      <w:r w:rsidRPr="000F5A36">
        <w:rPr>
          <w:rFonts w:ascii="Garamond" w:hAnsi="Garamond"/>
          <w:sz w:val="20"/>
          <w:szCs w:val="20"/>
        </w:rPr>
        <w:t>Slovenskej</w:t>
      </w:r>
      <w:r w:rsidR="00B62536" w:rsidRPr="000F5A36">
        <w:rPr>
          <w:rFonts w:ascii="Garamond" w:hAnsi="Garamond"/>
          <w:sz w:val="20"/>
          <w:szCs w:val="20"/>
        </w:rPr>
        <w:t xml:space="preserve"> </w:t>
      </w:r>
      <w:r w:rsidRPr="000F5A36">
        <w:rPr>
          <w:rFonts w:ascii="Garamond" w:hAnsi="Garamond"/>
          <w:sz w:val="20"/>
          <w:szCs w:val="20"/>
        </w:rPr>
        <w:t>republiky</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adrese</w:t>
      </w:r>
      <w:r w:rsidR="00B62536" w:rsidRPr="000F5A36">
        <w:rPr>
          <w:rFonts w:ascii="Garamond" w:hAnsi="Garamond"/>
          <w:sz w:val="20"/>
          <w:szCs w:val="20"/>
        </w:rPr>
        <w:t xml:space="preserve"> </w:t>
      </w:r>
      <w:hyperlink r:id="rId8" w:history="1">
        <w:r w:rsidRPr="000F5A36">
          <w:rPr>
            <w:rStyle w:val="Hypertextovprepojenie"/>
            <w:rFonts w:ascii="Garamond" w:hAnsi="Garamond"/>
            <w:sz w:val="20"/>
            <w:szCs w:val="20"/>
          </w:rPr>
          <w:t>https://rpvs.gov.sk/rpvs/</w:t>
        </w:r>
      </w:hyperlink>
      <w:r w:rsidRPr="000F5A36">
        <w:rPr>
          <w:rStyle w:val="Hypertextovprepojenie"/>
          <w:rFonts w:ascii="Garamond" w:hAnsi="Garamond"/>
          <w:color w:val="000000" w:themeColor="text1"/>
          <w:sz w:val="20"/>
          <w:szCs w:val="20"/>
          <w:u w:val="none"/>
        </w:rPr>
        <w:t>;</w:t>
      </w:r>
      <w:r w:rsidR="00B62536" w:rsidRPr="000F5A36">
        <w:rPr>
          <w:rStyle w:val="Hypertextovprepojenie"/>
          <w:rFonts w:ascii="Garamond" w:hAnsi="Garamond"/>
          <w:color w:val="000000" w:themeColor="text1"/>
          <w:sz w:val="20"/>
          <w:szCs w:val="20"/>
          <w:u w:val="none"/>
        </w:rPr>
        <w:t xml:space="preserve"> </w:t>
      </w:r>
      <w:r w:rsidR="00E2663A" w:rsidRPr="000F5A36">
        <w:rPr>
          <w:rStyle w:val="Hypertextovprepojenie"/>
          <w:rFonts w:ascii="Garamond" w:hAnsi="Garamond"/>
          <w:color w:val="000000" w:themeColor="text1"/>
          <w:sz w:val="20"/>
          <w:szCs w:val="20"/>
          <w:u w:val="none"/>
        </w:rPr>
        <w:t>a</w:t>
      </w:r>
    </w:p>
    <w:p w14:paraId="7B415510" w14:textId="77777777" w:rsidR="00DC7B04" w:rsidRPr="000F5A36" w:rsidRDefault="00DC7B04" w:rsidP="000F5A36">
      <w:pPr>
        <w:widowControl w:val="0"/>
        <w:spacing w:after="0" w:line="240" w:lineRule="auto"/>
        <w:contextualSpacing/>
        <w:jc w:val="both"/>
        <w:rPr>
          <w:rFonts w:ascii="Garamond" w:hAnsi="Garamond"/>
          <w:b/>
          <w:sz w:val="20"/>
          <w:szCs w:val="20"/>
          <w:lang w:eastAsia="cs-CZ"/>
        </w:rPr>
      </w:pPr>
    </w:p>
    <w:p w14:paraId="3B87E569" w14:textId="2707341E" w:rsidR="00013130" w:rsidRPr="000F5A36" w:rsidRDefault="00013130" w:rsidP="000F5A36">
      <w:pPr>
        <w:widowControl w:val="0"/>
        <w:numPr>
          <w:ilvl w:val="0"/>
          <w:numId w:val="5"/>
        </w:numPr>
        <w:spacing w:after="0" w:line="240" w:lineRule="auto"/>
        <w:ind w:left="1418" w:hanging="709"/>
        <w:contextualSpacing/>
        <w:jc w:val="both"/>
        <w:rPr>
          <w:rFonts w:ascii="Garamond" w:hAnsi="Garamond"/>
          <w:sz w:val="20"/>
          <w:szCs w:val="20"/>
        </w:rPr>
      </w:pPr>
      <w:r w:rsidRPr="000F5A36">
        <w:rPr>
          <w:rFonts w:ascii="Garamond" w:hAnsi="Garamond"/>
          <w:b/>
          <w:sz w:val="20"/>
          <w:szCs w:val="20"/>
        </w:rPr>
        <w:t>Zmluvná</w:t>
      </w:r>
      <w:r w:rsidR="00B62536" w:rsidRPr="000F5A36">
        <w:rPr>
          <w:rFonts w:ascii="Garamond" w:hAnsi="Garamond"/>
          <w:b/>
          <w:sz w:val="20"/>
          <w:szCs w:val="20"/>
        </w:rPr>
        <w:t xml:space="preserve"> </w:t>
      </w:r>
      <w:r w:rsidRPr="000F5A36">
        <w:rPr>
          <w:rFonts w:ascii="Garamond" w:hAnsi="Garamond"/>
          <w:b/>
          <w:sz w:val="20"/>
          <w:szCs w:val="20"/>
        </w:rPr>
        <w:t>strana</w:t>
      </w:r>
      <w:r w:rsidR="00B62536" w:rsidRPr="000F5A36">
        <w:rPr>
          <w:rFonts w:ascii="Garamond" w:hAnsi="Garamond"/>
          <w:sz w:val="20"/>
          <w:szCs w:val="20"/>
        </w:rPr>
        <w:t xml:space="preserve"> </w:t>
      </w:r>
      <w:r w:rsidRPr="000F5A36">
        <w:rPr>
          <w:rFonts w:ascii="Garamond" w:hAnsi="Garamond"/>
          <w:sz w:val="20"/>
          <w:szCs w:val="20"/>
        </w:rPr>
        <w:t>znamená</w:t>
      </w:r>
      <w:r w:rsidR="00B62536" w:rsidRPr="000F5A36">
        <w:rPr>
          <w:rFonts w:ascii="Garamond" w:hAnsi="Garamond"/>
          <w:sz w:val="20"/>
          <w:szCs w:val="20"/>
        </w:rPr>
        <w:t xml:space="preserve"> </w:t>
      </w:r>
      <w:r w:rsidRPr="000F5A36">
        <w:rPr>
          <w:rFonts w:ascii="Garamond" w:hAnsi="Garamond"/>
          <w:sz w:val="20"/>
          <w:szCs w:val="20"/>
        </w:rPr>
        <w:t>Objednávateľ</w:t>
      </w:r>
      <w:r w:rsidR="00B62536" w:rsidRPr="000F5A36">
        <w:rPr>
          <w:rFonts w:ascii="Garamond" w:hAnsi="Garamond"/>
          <w:sz w:val="20"/>
          <w:szCs w:val="20"/>
        </w:rPr>
        <w:t xml:space="preserve"> </w:t>
      </w:r>
      <w:r w:rsidRPr="000F5A36">
        <w:rPr>
          <w:rFonts w:ascii="Garamond" w:hAnsi="Garamond"/>
          <w:sz w:val="20"/>
          <w:szCs w:val="20"/>
        </w:rPr>
        <w:t>a/alebo</w:t>
      </w:r>
      <w:r w:rsidR="00B62536" w:rsidRPr="000F5A36">
        <w:rPr>
          <w:rFonts w:ascii="Garamond" w:hAnsi="Garamond"/>
          <w:sz w:val="20"/>
          <w:szCs w:val="20"/>
        </w:rPr>
        <w:t xml:space="preserve"> </w:t>
      </w:r>
      <w:r w:rsidR="009C4234" w:rsidRPr="000F5A36">
        <w:rPr>
          <w:rFonts w:ascii="Garamond" w:hAnsi="Garamond"/>
          <w:sz w:val="20"/>
          <w:szCs w:val="20"/>
        </w:rPr>
        <w:t>Poskytovat</w:t>
      </w:r>
      <w:r w:rsidR="003D07E4" w:rsidRPr="000F5A36">
        <w:rPr>
          <w:rFonts w:ascii="Garamond" w:hAnsi="Garamond"/>
          <w:sz w:val="20"/>
          <w:szCs w:val="20"/>
        </w:rPr>
        <w:t>e</w:t>
      </w:r>
      <w:r w:rsidRPr="000F5A36">
        <w:rPr>
          <w:rFonts w:ascii="Garamond" w:hAnsi="Garamond"/>
          <w:sz w:val="20"/>
          <w:szCs w:val="20"/>
        </w:rPr>
        <w:t>ľ.</w:t>
      </w:r>
    </w:p>
    <w:p w14:paraId="764DD730" w14:textId="77777777" w:rsidR="008A1760" w:rsidRPr="000F5A36" w:rsidRDefault="008A1760" w:rsidP="000F5A36">
      <w:pPr>
        <w:widowControl w:val="0"/>
        <w:spacing w:after="0" w:line="240" w:lineRule="auto"/>
        <w:ind w:left="1418"/>
        <w:contextualSpacing/>
        <w:jc w:val="both"/>
        <w:rPr>
          <w:rFonts w:ascii="Garamond" w:hAnsi="Garamond"/>
          <w:sz w:val="20"/>
          <w:szCs w:val="20"/>
        </w:rPr>
      </w:pPr>
    </w:p>
    <w:p w14:paraId="1ECFCAB9" w14:textId="464ABAAA" w:rsidR="00013130" w:rsidRPr="000F5A36" w:rsidRDefault="00013130" w:rsidP="000F5A36">
      <w:pPr>
        <w:widowControl w:val="0"/>
        <w:numPr>
          <w:ilvl w:val="1"/>
          <w:numId w:val="4"/>
        </w:numPr>
        <w:spacing w:after="0" w:line="240" w:lineRule="auto"/>
        <w:ind w:left="709" w:hanging="709"/>
        <w:contextualSpacing/>
        <w:jc w:val="both"/>
        <w:rPr>
          <w:rFonts w:ascii="Garamond" w:hAnsi="Garamond"/>
          <w:sz w:val="20"/>
          <w:szCs w:val="20"/>
          <w:lang w:eastAsia="cs-CZ"/>
        </w:rPr>
      </w:pPr>
      <w:r w:rsidRPr="000F5A36">
        <w:rPr>
          <w:rFonts w:ascii="Garamond" w:hAnsi="Garamond"/>
          <w:sz w:val="20"/>
          <w:szCs w:val="20"/>
          <w:lang w:eastAsia="cs-CZ"/>
        </w:rPr>
        <w:t>Okrem</w:t>
      </w:r>
      <w:r w:rsidR="00B62536" w:rsidRPr="000F5A36">
        <w:rPr>
          <w:rFonts w:ascii="Garamond" w:hAnsi="Garamond"/>
          <w:sz w:val="20"/>
          <w:szCs w:val="20"/>
          <w:lang w:eastAsia="cs-CZ"/>
        </w:rPr>
        <w:t xml:space="preserve"> </w:t>
      </w:r>
      <w:r w:rsidRPr="000F5A36">
        <w:rPr>
          <w:rFonts w:ascii="Garamond" w:hAnsi="Garamond"/>
          <w:sz w:val="20"/>
          <w:szCs w:val="20"/>
          <w:lang w:eastAsia="cs-CZ"/>
        </w:rPr>
        <w:t>definovaných</w:t>
      </w:r>
      <w:r w:rsidR="00B62536" w:rsidRPr="000F5A36">
        <w:rPr>
          <w:rFonts w:ascii="Garamond" w:hAnsi="Garamond"/>
          <w:sz w:val="20"/>
          <w:szCs w:val="20"/>
          <w:lang w:eastAsia="cs-CZ"/>
        </w:rPr>
        <w:t xml:space="preserve"> </w:t>
      </w:r>
      <w:r w:rsidRPr="000F5A36">
        <w:rPr>
          <w:rFonts w:ascii="Garamond" w:hAnsi="Garamond"/>
          <w:sz w:val="20"/>
          <w:szCs w:val="20"/>
          <w:lang w:eastAsia="cs-CZ"/>
        </w:rPr>
        <w:t>pojmov</w:t>
      </w:r>
      <w:r w:rsidR="00B62536" w:rsidRPr="000F5A36">
        <w:rPr>
          <w:rFonts w:ascii="Garamond" w:hAnsi="Garamond"/>
          <w:sz w:val="20"/>
          <w:szCs w:val="20"/>
          <w:lang w:eastAsia="cs-CZ"/>
        </w:rPr>
        <w:t xml:space="preserve"> </w:t>
      </w:r>
      <w:r w:rsidRPr="000F5A36">
        <w:rPr>
          <w:rFonts w:ascii="Garamond" w:hAnsi="Garamond"/>
          <w:sz w:val="20"/>
          <w:szCs w:val="20"/>
          <w:lang w:eastAsia="cs-CZ"/>
        </w:rPr>
        <w:t>uvedených</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B62536" w:rsidRPr="000F5A36">
        <w:rPr>
          <w:rFonts w:ascii="Garamond" w:hAnsi="Garamond"/>
          <w:sz w:val="20"/>
          <w:szCs w:val="20"/>
          <w:lang w:eastAsia="cs-CZ"/>
        </w:rPr>
        <w:t xml:space="preserve"> </w:t>
      </w:r>
      <w:r w:rsidRPr="000F5A36">
        <w:rPr>
          <w:rFonts w:ascii="Garamond" w:hAnsi="Garamond"/>
          <w:sz w:val="20"/>
          <w:szCs w:val="20"/>
          <w:lang w:eastAsia="cs-CZ"/>
        </w:rPr>
        <w:t>článku</w:t>
      </w:r>
      <w:r w:rsidR="00B62536" w:rsidRPr="000F5A36">
        <w:rPr>
          <w:rFonts w:ascii="Garamond" w:hAnsi="Garamond"/>
          <w:sz w:val="20"/>
          <w:szCs w:val="20"/>
          <w:lang w:eastAsia="cs-CZ"/>
        </w:rPr>
        <w:t xml:space="preserve"> </w:t>
      </w:r>
      <w:r w:rsidRPr="000F5A36">
        <w:rPr>
          <w:rFonts w:ascii="Garamond" w:hAnsi="Garamond"/>
          <w:sz w:val="20"/>
          <w:szCs w:val="20"/>
          <w:lang w:eastAsia="cs-CZ"/>
        </w:rPr>
        <w:t>1</w:t>
      </w:r>
      <w:r w:rsidR="00B62536" w:rsidRPr="000F5A36">
        <w:rPr>
          <w:rFonts w:ascii="Garamond" w:hAnsi="Garamond"/>
          <w:sz w:val="20"/>
          <w:szCs w:val="20"/>
          <w:lang w:eastAsia="cs-CZ"/>
        </w:rPr>
        <w:t xml:space="preserve"> </w:t>
      </w:r>
      <w:r w:rsidRPr="000F5A36">
        <w:rPr>
          <w:rFonts w:ascii="Garamond" w:hAnsi="Garamond"/>
          <w:sz w:val="20"/>
          <w:szCs w:val="20"/>
          <w:lang w:eastAsia="cs-CZ"/>
        </w:rPr>
        <w:t>bode</w:t>
      </w:r>
      <w:r w:rsidR="00B62536" w:rsidRPr="000F5A36">
        <w:rPr>
          <w:rFonts w:ascii="Garamond" w:hAnsi="Garamond"/>
          <w:sz w:val="20"/>
          <w:szCs w:val="20"/>
          <w:lang w:eastAsia="cs-CZ"/>
        </w:rPr>
        <w:t xml:space="preserve"> </w:t>
      </w:r>
      <w:r w:rsidRPr="000F5A36">
        <w:rPr>
          <w:rFonts w:ascii="Garamond" w:hAnsi="Garamond"/>
          <w:sz w:val="20"/>
          <w:szCs w:val="20"/>
          <w:lang w:eastAsia="cs-CZ"/>
        </w:rPr>
        <w:t>1.1</w:t>
      </w:r>
      <w:r w:rsidR="00B62536" w:rsidRPr="000F5A36">
        <w:rPr>
          <w:rFonts w:ascii="Garamond" w:hAnsi="Garamond"/>
          <w:sz w:val="20"/>
          <w:szCs w:val="20"/>
          <w:lang w:eastAsia="cs-CZ"/>
        </w:rPr>
        <w:t xml:space="preserve"> </w:t>
      </w:r>
      <w:r w:rsidRPr="000F5A36">
        <w:rPr>
          <w:rFonts w:ascii="Garamond" w:hAnsi="Garamond"/>
          <w:sz w:val="20"/>
          <w:szCs w:val="20"/>
          <w:lang w:eastAsia="cs-CZ"/>
        </w:rPr>
        <w:t>Zmluvy,</w:t>
      </w:r>
      <w:r w:rsidR="00B62536" w:rsidRPr="000F5A36">
        <w:rPr>
          <w:rFonts w:ascii="Garamond" w:hAnsi="Garamond"/>
          <w:sz w:val="20"/>
          <w:szCs w:val="20"/>
          <w:lang w:eastAsia="cs-CZ"/>
        </w:rPr>
        <w:t xml:space="preserve"> </w:t>
      </w:r>
      <w:r w:rsidRPr="000F5A36">
        <w:rPr>
          <w:rFonts w:ascii="Garamond" w:hAnsi="Garamond"/>
          <w:sz w:val="20"/>
          <w:szCs w:val="20"/>
          <w:lang w:eastAsia="cs-CZ"/>
        </w:rPr>
        <w:t>ak</w:t>
      </w:r>
      <w:r w:rsidR="00B62536" w:rsidRPr="000F5A36">
        <w:rPr>
          <w:rFonts w:ascii="Garamond" w:hAnsi="Garamond"/>
          <w:sz w:val="20"/>
          <w:szCs w:val="20"/>
          <w:lang w:eastAsia="cs-CZ"/>
        </w:rPr>
        <w:t xml:space="preserve"> </w:t>
      </w:r>
      <w:r w:rsidRPr="000F5A36">
        <w:rPr>
          <w:rFonts w:ascii="Garamond" w:hAnsi="Garamond"/>
          <w:sz w:val="20"/>
          <w:szCs w:val="20"/>
          <w:lang w:eastAsia="cs-CZ"/>
        </w:rPr>
        <w:t>je</w:t>
      </w:r>
      <w:r w:rsidR="00B62536" w:rsidRPr="000F5A36">
        <w:rPr>
          <w:rFonts w:ascii="Garamond" w:hAnsi="Garamond"/>
          <w:sz w:val="20"/>
          <w:szCs w:val="20"/>
          <w:lang w:eastAsia="cs-CZ"/>
        </w:rPr>
        <w:t xml:space="preserve"> </w:t>
      </w:r>
      <w:r w:rsidRPr="000F5A36">
        <w:rPr>
          <w:rFonts w:ascii="Garamond" w:hAnsi="Garamond"/>
          <w:sz w:val="20"/>
          <w:szCs w:val="20"/>
          <w:lang w:eastAsia="cs-CZ"/>
        </w:rPr>
        <w:t>inde</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B62536" w:rsidRPr="000F5A36">
        <w:rPr>
          <w:rFonts w:ascii="Garamond" w:hAnsi="Garamond"/>
          <w:sz w:val="20"/>
          <w:szCs w:val="20"/>
          <w:lang w:eastAsia="cs-CZ"/>
        </w:rPr>
        <w:t xml:space="preserve"> </w:t>
      </w:r>
      <w:r w:rsidRPr="000F5A36">
        <w:rPr>
          <w:rFonts w:ascii="Garamond" w:hAnsi="Garamond"/>
          <w:sz w:val="20"/>
          <w:szCs w:val="20"/>
          <w:lang w:eastAsia="cs-CZ"/>
        </w:rPr>
        <w:t>Zmluve</w:t>
      </w:r>
      <w:r w:rsidR="00B62536" w:rsidRPr="000F5A36">
        <w:rPr>
          <w:rFonts w:ascii="Garamond" w:hAnsi="Garamond"/>
          <w:sz w:val="20"/>
          <w:szCs w:val="20"/>
          <w:lang w:eastAsia="cs-CZ"/>
        </w:rPr>
        <w:t xml:space="preserve"> </w:t>
      </w:r>
      <w:r w:rsidRPr="000F5A36">
        <w:rPr>
          <w:rFonts w:ascii="Garamond" w:hAnsi="Garamond"/>
          <w:sz w:val="20"/>
          <w:szCs w:val="20"/>
          <w:lang w:eastAsia="cs-CZ"/>
        </w:rPr>
        <w:t>použitý</w:t>
      </w:r>
      <w:r w:rsidR="00B62536" w:rsidRPr="000F5A36">
        <w:rPr>
          <w:rFonts w:ascii="Garamond" w:hAnsi="Garamond"/>
          <w:sz w:val="20"/>
          <w:szCs w:val="20"/>
          <w:lang w:eastAsia="cs-CZ"/>
        </w:rPr>
        <w:t xml:space="preserve"> </w:t>
      </w:r>
      <w:r w:rsidRPr="000F5A36">
        <w:rPr>
          <w:rFonts w:ascii="Garamond" w:hAnsi="Garamond"/>
          <w:sz w:val="20"/>
          <w:szCs w:val="20"/>
          <w:lang w:eastAsia="cs-CZ"/>
        </w:rPr>
        <w:t>definovaný</w:t>
      </w:r>
      <w:r w:rsidR="00B62536" w:rsidRPr="000F5A36">
        <w:rPr>
          <w:rFonts w:ascii="Garamond" w:hAnsi="Garamond"/>
          <w:sz w:val="20"/>
          <w:szCs w:val="20"/>
          <w:lang w:eastAsia="cs-CZ"/>
        </w:rPr>
        <w:t xml:space="preserve"> </w:t>
      </w:r>
      <w:r w:rsidRPr="000F5A36">
        <w:rPr>
          <w:rFonts w:ascii="Garamond" w:hAnsi="Garamond"/>
          <w:sz w:val="20"/>
          <w:szCs w:val="20"/>
          <w:lang w:eastAsia="cs-CZ"/>
        </w:rPr>
        <w:t>pojem,</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B62536" w:rsidRPr="000F5A36">
        <w:rPr>
          <w:rFonts w:ascii="Garamond" w:hAnsi="Garamond"/>
          <w:sz w:val="20"/>
          <w:szCs w:val="20"/>
          <w:lang w:eastAsia="cs-CZ"/>
        </w:rPr>
        <w:t xml:space="preserve"> </w:t>
      </w:r>
      <w:r w:rsidRPr="000F5A36">
        <w:rPr>
          <w:rFonts w:ascii="Garamond" w:hAnsi="Garamond"/>
          <w:sz w:val="20"/>
          <w:szCs w:val="20"/>
          <w:lang w:eastAsia="cs-CZ"/>
        </w:rPr>
        <w:t>Zmluve</w:t>
      </w:r>
      <w:r w:rsidR="00B62536" w:rsidRPr="000F5A36">
        <w:rPr>
          <w:rFonts w:ascii="Garamond" w:hAnsi="Garamond"/>
          <w:sz w:val="20"/>
          <w:szCs w:val="20"/>
          <w:lang w:eastAsia="cs-CZ"/>
        </w:rPr>
        <w:t xml:space="preserve"> </w:t>
      </w:r>
      <w:r w:rsidRPr="000F5A36">
        <w:rPr>
          <w:rFonts w:ascii="Garamond" w:hAnsi="Garamond"/>
          <w:sz w:val="20"/>
          <w:szCs w:val="20"/>
          <w:lang w:eastAsia="cs-CZ"/>
        </w:rPr>
        <w:t>bude</w:t>
      </w:r>
      <w:r w:rsidR="00B62536" w:rsidRPr="000F5A36">
        <w:rPr>
          <w:rFonts w:ascii="Garamond" w:hAnsi="Garamond"/>
          <w:sz w:val="20"/>
          <w:szCs w:val="20"/>
          <w:lang w:eastAsia="cs-CZ"/>
        </w:rPr>
        <w:t xml:space="preserve"> </w:t>
      </w:r>
      <w:r w:rsidRPr="000F5A36">
        <w:rPr>
          <w:rFonts w:ascii="Garamond" w:hAnsi="Garamond"/>
          <w:sz w:val="20"/>
          <w:szCs w:val="20"/>
          <w:lang w:eastAsia="cs-CZ"/>
        </w:rPr>
        <w:t>mať</w:t>
      </w:r>
      <w:r w:rsidR="00B62536" w:rsidRPr="000F5A36">
        <w:rPr>
          <w:rFonts w:ascii="Garamond" w:hAnsi="Garamond"/>
          <w:sz w:val="20"/>
          <w:szCs w:val="20"/>
          <w:lang w:eastAsia="cs-CZ"/>
        </w:rPr>
        <w:t xml:space="preserve"> </w:t>
      </w:r>
      <w:r w:rsidRPr="000F5A36">
        <w:rPr>
          <w:rFonts w:ascii="Garamond" w:hAnsi="Garamond"/>
          <w:sz w:val="20"/>
          <w:szCs w:val="20"/>
          <w:lang w:eastAsia="cs-CZ"/>
        </w:rPr>
        <w:t>takýto</w:t>
      </w:r>
      <w:r w:rsidR="00B62536" w:rsidRPr="000F5A36">
        <w:rPr>
          <w:rFonts w:ascii="Garamond" w:hAnsi="Garamond"/>
          <w:sz w:val="20"/>
          <w:szCs w:val="20"/>
          <w:lang w:eastAsia="cs-CZ"/>
        </w:rPr>
        <w:t xml:space="preserve"> </w:t>
      </w:r>
      <w:r w:rsidRPr="000F5A36">
        <w:rPr>
          <w:rFonts w:ascii="Garamond" w:hAnsi="Garamond"/>
          <w:sz w:val="20"/>
          <w:szCs w:val="20"/>
          <w:lang w:eastAsia="cs-CZ"/>
        </w:rPr>
        <w:t>pojem</w:t>
      </w:r>
      <w:r w:rsidR="00B62536" w:rsidRPr="000F5A36">
        <w:rPr>
          <w:rFonts w:ascii="Garamond" w:hAnsi="Garamond"/>
          <w:sz w:val="20"/>
          <w:szCs w:val="20"/>
          <w:lang w:eastAsia="cs-CZ"/>
        </w:rPr>
        <w:t xml:space="preserve"> </w:t>
      </w:r>
      <w:r w:rsidRPr="000F5A36">
        <w:rPr>
          <w:rFonts w:ascii="Garamond" w:hAnsi="Garamond"/>
          <w:sz w:val="20"/>
          <w:szCs w:val="20"/>
          <w:lang w:eastAsia="cs-CZ"/>
        </w:rPr>
        <w:t>význam,</w:t>
      </w:r>
      <w:r w:rsidR="00B62536" w:rsidRPr="000F5A36">
        <w:rPr>
          <w:rFonts w:ascii="Garamond" w:hAnsi="Garamond"/>
          <w:sz w:val="20"/>
          <w:szCs w:val="20"/>
          <w:lang w:eastAsia="cs-CZ"/>
        </w:rPr>
        <w:t xml:space="preserve"> </w:t>
      </w:r>
      <w:r w:rsidRPr="000F5A36">
        <w:rPr>
          <w:rFonts w:ascii="Garamond" w:hAnsi="Garamond"/>
          <w:sz w:val="20"/>
          <w:szCs w:val="20"/>
          <w:lang w:eastAsia="cs-CZ"/>
        </w:rPr>
        <w:t>ktorý</w:t>
      </w:r>
      <w:r w:rsidR="00B62536" w:rsidRPr="000F5A36">
        <w:rPr>
          <w:rFonts w:ascii="Garamond" w:hAnsi="Garamond"/>
          <w:sz w:val="20"/>
          <w:szCs w:val="20"/>
          <w:lang w:eastAsia="cs-CZ"/>
        </w:rPr>
        <w:t xml:space="preserve"> </w:t>
      </w:r>
      <w:r w:rsidRPr="000F5A36">
        <w:rPr>
          <w:rFonts w:ascii="Garamond" w:hAnsi="Garamond"/>
          <w:sz w:val="20"/>
          <w:szCs w:val="20"/>
          <w:lang w:eastAsia="cs-CZ"/>
        </w:rPr>
        <w:t>mu</w:t>
      </w:r>
      <w:r w:rsidR="00B62536" w:rsidRPr="000F5A36">
        <w:rPr>
          <w:rFonts w:ascii="Garamond" w:hAnsi="Garamond"/>
          <w:sz w:val="20"/>
          <w:szCs w:val="20"/>
          <w:lang w:eastAsia="cs-CZ"/>
        </w:rPr>
        <w:t xml:space="preserve"> </w:t>
      </w:r>
      <w:r w:rsidRPr="000F5A36">
        <w:rPr>
          <w:rFonts w:ascii="Garamond" w:hAnsi="Garamond"/>
          <w:sz w:val="20"/>
          <w:szCs w:val="20"/>
          <w:lang w:eastAsia="cs-CZ"/>
        </w:rPr>
        <w:t>je</w:t>
      </w:r>
      <w:r w:rsidR="00B62536" w:rsidRPr="000F5A36">
        <w:rPr>
          <w:rFonts w:ascii="Garamond" w:hAnsi="Garamond"/>
          <w:sz w:val="20"/>
          <w:szCs w:val="20"/>
          <w:lang w:eastAsia="cs-CZ"/>
        </w:rPr>
        <w:t xml:space="preserve"> </w:t>
      </w:r>
      <w:r w:rsidRPr="000F5A36">
        <w:rPr>
          <w:rFonts w:ascii="Garamond" w:hAnsi="Garamond"/>
          <w:sz w:val="20"/>
          <w:szCs w:val="20"/>
          <w:lang w:eastAsia="cs-CZ"/>
        </w:rPr>
        <w:t>priradený</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B62536" w:rsidRPr="000F5A36">
        <w:rPr>
          <w:rFonts w:ascii="Garamond" w:hAnsi="Garamond"/>
          <w:sz w:val="20"/>
          <w:szCs w:val="20"/>
          <w:lang w:eastAsia="cs-CZ"/>
        </w:rPr>
        <w:t xml:space="preserve"> </w:t>
      </w:r>
      <w:r w:rsidRPr="000F5A36">
        <w:rPr>
          <w:rFonts w:ascii="Garamond" w:hAnsi="Garamond"/>
          <w:sz w:val="20"/>
          <w:szCs w:val="20"/>
          <w:lang w:eastAsia="cs-CZ"/>
        </w:rPr>
        <w:t>príslušnej</w:t>
      </w:r>
      <w:r w:rsidR="00B62536" w:rsidRPr="000F5A36">
        <w:rPr>
          <w:rFonts w:ascii="Garamond" w:hAnsi="Garamond"/>
          <w:sz w:val="20"/>
          <w:szCs w:val="20"/>
          <w:lang w:eastAsia="cs-CZ"/>
        </w:rPr>
        <w:t xml:space="preserve"> </w:t>
      </w:r>
      <w:r w:rsidRPr="000F5A36">
        <w:rPr>
          <w:rFonts w:ascii="Garamond" w:hAnsi="Garamond"/>
          <w:sz w:val="20"/>
          <w:szCs w:val="20"/>
          <w:lang w:eastAsia="cs-CZ"/>
        </w:rPr>
        <w:t>časti</w:t>
      </w:r>
      <w:r w:rsidR="00B62536" w:rsidRPr="000F5A36">
        <w:rPr>
          <w:rFonts w:ascii="Garamond" w:hAnsi="Garamond"/>
          <w:sz w:val="20"/>
          <w:szCs w:val="20"/>
          <w:lang w:eastAsia="cs-CZ"/>
        </w:rPr>
        <w:t xml:space="preserve"> </w:t>
      </w:r>
      <w:r w:rsidRPr="000F5A36">
        <w:rPr>
          <w:rFonts w:ascii="Garamond" w:hAnsi="Garamond"/>
          <w:sz w:val="20"/>
          <w:szCs w:val="20"/>
          <w:lang w:eastAsia="cs-CZ"/>
        </w:rPr>
        <w:t>Zmluvy,</w:t>
      </w:r>
      <w:r w:rsidR="00B62536" w:rsidRPr="000F5A36">
        <w:rPr>
          <w:rFonts w:ascii="Garamond" w:hAnsi="Garamond"/>
          <w:sz w:val="20"/>
          <w:szCs w:val="20"/>
          <w:lang w:eastAsia="cs-CZ"/>
        </w:rPr>
        <w:t xml:space="preserve"> </w:t>
      </w:r>
      <w:r w:rsidRPr="000F5A36">
        <w:rPr>
          <w:rFonts w:ascii="Garamond" w:hAnsi="Garamond"/>
          <w:sz w:val="20"/>
          <w:szCs w:val="20"/>
          <w:lang w:eastAsia="cs-CZ"/>
        </w:rPr>
        <w:t>kde</w:t>
      </w:r>
      <w:r w:rsidR="00B62536" w:rsidRPr="000F5A36">
        <w:rPr>
          <w:rFonts w:ascii="Garamond" w:hAnsi="Garamond"/>
          <w:sz w:val="20"/>
          <w:szCs w:val="20"/>
          <w:lang w:eastAsia="cs-CZ"/>
        </w:rPr>
        <w:t xml:space="preserve"> </w:t>
      </w:r>
      <w:r w:rsidRPr="000F5A36">
        <w:rPr>
          <w:rFonts w:ascii="Garamond" w:hAnsi="Garamond"/>
          <w:sz w:val="20"/>
          <w:szCs w:val="20"/>
          <w:lang w:eastAsia="cs-CZ"/>
        </w:rPr>
        <w:t>je</w:t>
      </w:r>
      <w:r w:rsidR="00B62536" w:rsidRPr="000F5A36">
        <w:rPr>
          <w:rFonts w:ascii="Garamond" w:hAnsi="Garamond"/>
          <w:sz w:val="20"/>
          <w:szCs w:val="20"/>
          <w:lang w:eastAsia="cs-CZ"/>
        </w:rPr>
        <w:t xml:space="preserve"> </w:t>
      </w:r>
      <w:r w:rsidRPr="000F5A36">
        <w:rPr>
          <w:rFonts w:ascii="Garamond" w:hAnsi="Garamond"/>
          <w:sz w:val="20"/>
          <w:szCs w:val="20"/>
          <w:lang w:eastAsia="cs-CZ"/>
        </w:rPr>
        <w:t>definovaný.</w:t>
      </w:r>
    </w:p>
    <w:p w14:paraId="5FAC960C" w14:textId="77777777" w:rsidR="00DC4116" w:rsidRPr="000F5A36" w:rsidRDefault="00DC4116" w:rsidP="000F5A36">
      <w:pPr>
        <w:widowControl w:val="0"/>
        <w:spacing w:after="0" w:line="240" w:lineRule="auto"/>
        <w:ind w:left="709"/>
        <w:contextualSpacing/>
        <w:jc w:val="both"/>
        <w:rPr>
          <w:rFonts w:ascii="Garamond" w:hAnsi="Garamond"/>
          <w:sz w:val="20"/>
          <w:szCs w:val="20"/>
          <w:lang w:eastAsia="cs-CZ"/>
        </w:rPr>
      </w:pPr>
    </w:p>
    <w:p w14:paraId="4967D2C3" w14:textId="0BC006FC" w:rsidR="00013130" w:rsidRPr="000F5A36" w:rsidRDefault="00013130" w:rsidP="000F5A36">
      <w:pPr>
        <w:widowControl w:val="0"/>
        <w:numPr>
          <w:ilvl w:val="1"/>
          <w:numId w:val="4"/>
        </w:numPr>
        <w:spacing w:after="0" w:line="240" w:lineRule="auto"/>
        <w:ind w:left="709" w:hanging="709"/>
        <w:contextualSpacing/>
        <w:jc w:val="both"/>
        <w:rPr>
          <w:rFonts w:ascii="Garamond" w:hAnsi="Garamond"/>
          <w:sz w:val="20"/>
          <w:szCs w:val="20"/>
          <w:lang w:eastAsia="cs-CZ"/>
        </w:rPr>
      </w:pPr>
      <w:r w:rsidRPr="000F5A36">
        <w:rPr>
          <w:rFonts w:ascii="Garamond" w:hAnsi="Garamond"/>
          <w:sz w:val="20"/>
          <w:szCs w:val="20"/>
          <w:lang w:eastAsia="cs-CZ"/>
        </w:rPr>
        <w:t>V</w:t>
      </w:r>
      <w:r w:rsidR="00B62536" w:rsidRPr="000F5A36">
        <w:rPr>
          <w:rFonts w:ascii="Garamond" w:hAnsi="Garamond"/>
          <w:sz w:val="20"/>
          <w:szCs w:val="20"/>
          <w:lang w:eastAsia="cs-CZ"/>
        </w:rPr>
        <w:t xml:space="preserve"> </w:t>
      </w:r>
      <w:r w:rsidRPr="000F5A36">
        <w:rPr>
          <w:rFonts w:ascii="Garamond" w:hAnsi="Garamond"/>
          <w:sz w:val="20"/>
          <w:szCs w:val="20"/>
          <w:lang w:eastAsia="cs-CZ"/>
        </w:rPr>
        <w:t>Zmluve,</w:t>
      </w:r>
      <w:r w:rsidR="00B62536" w:rsidRPr="000F5A36">
        <w:rPr>
          <w:rFonts w:ascii="Garamond" w:hAnsi="Garamond"/>
          <w:sz w:val="20"/>
          <w:szCs w:val="20"/>
          <w:lang w:eastAsia="cs-CZ"/>
        </w:rPr>
        <w:t xml:space="preserve"> </w:t>
      </w:r>
      <w:r w:rsidRPr="000F5A36">
        <w:rPr>
          <w:rFonts w:ascii="Garamond" w:hAnsi="Garamond"/>
          <w:sz w:val="20"/>
          <w:szCs w:val="20"/>
          <w:lang w:eastAsia="cs-CZ"/>
        </w:rPr>
        <w:t>ak</w:t>
      </w:r>
      <w:r w:rsidR="00B62536" w:rsidRPr="000F5A36">
        <w:rPr>
          <w:rFonts w:ascii="Garamond" w:hAnsi="Garamond"/>
          <w:sz w:val="20"/>
          <w:szCs w:val="20"/>
          <w:lang w:eastAsia="cs-CZ"/>
        </w:rPr>
        <w:t xml:space="preserve"> </w:t>
      </w:r>
      <w:r w:rsidRPr="000F5A36">
        <w:rPr>
          <w:rFonts w:ascii="Garamond" w:hAnsi="Garamond"/>
          <w:sz w:val="20"/>
          <w:szCs w:val="20"/>
          <w:lang w:eastAsia="cs-CZ"/>
        </w:rPr>
        <w:t>z</w:t>
      </w:r>
      <w:r w:rsidR="00B62536" w:rsidRPr="000F5A36">
        <w:rPr>
          <w:rFonts w:ascii="Garamond" w:hAnsi="Garamond"/>
          <w:sz w:val="20"/>
          <w:szCs w:val="20"/>
          <w:lang w:eastAsia="cs-CZ"/>
        </w:rPr>
        <w:t xml:space="preserve"> </w:t>
      </w:r>
      <w:r w:rsidRPr="000F5A36">
        <w:rPr>
          <w:rFonts w:ascii="Garamond" w:hAnsi="Garamond"/>
          <w:sz w:val="20"/>
          <w:szCs w:val="20"/>
          <w:lang w:eastAsia="cs-CZ"/>
        </w:rPr>
        <w:t>kontextu</w:t>
      </w:r>
      <w:r w:rsidR="00B62536" w:rsidRPr="000F5A36">
        <w:rPr>
          <w:rFonts w:ascii="Garamond" w:hAnsi="Garamond"/>
          <w:sz w:val="20"/>
          <w:szCs w:val="20"/>
          <w:lang w:eastAsia="cs-CZ"/>
        </w:rPr>
        <w:t xml:space="preserve"> </w:t>
      </w:r>
      <w:r w:rsidRPr="000F5A36">
        <w:rPr>
          <w:rFonts w:ascii="Garamond" w:hAnsi="Garamond"/>
          <w:sz w:val="20"/>
          <w:szCs w:val="20"/>
          <w:lang w:eastAsia="cs-CZ"/>
        </w:rPr>
        <w:t>nevyplýva</w:t>
      </w:r>
      <w:r w:rsidR="00B62536" w:rsidRPr="000F5A36">
        <w:rPr>
          <w:rFonts w:ascii="Garamond" w:hAnsi="Garamond"/>
          <w:sz w:val="20"/>
          <w:szCs w:val="20"/>
          <w:lang w:eastAsia="cs-CZ"/>
        </w:rPr>
        <w:t xml:space="preserve"> </w:t>
      </w:r>
      <w:r w:rsidRPr="000F5A36">
        <w:rPr>
          <w:rFonts w:ascii="Garamond" w:hAnsi="Garamond"/>
          <w:sz w:val="20"/>
          <w:szCs w:val="20"/>
          <w:lang w:eastAsia="cs-CZ"/>
        </w:rPr>
        <w:t>iný</w:t>
      </w:r>
      <w:r w:rsidR="00B62536" w:rsidRPr="000F5A36">
        <w:rPr>
          <w:rFonts w:ascii="Garamond" w:hAnsi="Garamond"/>
          <w:sz w:val="20"/>
          <w:szCs w:val="20"/>
          <w:lang w:eastAsia="cs-CZ"/>
        </w:rPr>
        <w:t xml:space="preserve"> </w:t>
      </w:r>
      <w:r w:rsidRPr="000F5A36">
        <w:rPr>
          <w:rFonts w:ascii="Garamond" w:hAnsi="Garamond"/>
          <w:sz w:val="20"/>
          <w:szCs w:val="20"/>
          <w:lang w:eastAsia="cs-CZ"/>
        </w:rPr>
        <w:t>zámer,</w:t>
      </w:r>
    </w:p>
    <w:p w14:paraId="60D89702" w14:textId="77777777" w:rsidR="008C3616" w:rsidRPr="000F5A36" w:rsidRDefault="008C3616" w:rsidP="000F5A36">
      <w:pPr>
        <w:widowControl w:val="0"/>
        <w:spacing w:after="0" w:line="240" w:lineRule="auto"/>
        <w:ind w:left="709"/>
        <w:contextualSpacing/>
        <w:jc w:val="both"/>
        <w:rPr>
          <w:rFonts w:ascii="Garamond" w:hAnsi="Garamond"/>
          <w:sz w:val="20"/>
          <w:szCs w:val="20"/>
          <w:lang w:eastAsia="cs-CZ"/>
        </w:rPr>
      </w:pPr>
    </w:p>
    <w:p w14:paraId="2E6A13BB" w14:textId="57728F56" w:rsidR="00013130" w:rsidRPr="000F5A36" w:rsidRDefault="00013130" w:rsidP="000F5A36">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0F5A36">
        <w:rPr>
          <w:rFonts w:ascii="Garamond" w:hAnsi="Garamond"/>
          <w:sz w:val="20"/>
          <w:szCs w:val="20"/>
          <w:lang w:eastAsia="cs-CZ"/>
        </w:rPr>
        <w:t>každý</w:t>
      </w:r>
      <w:r w:rsidR="00B62536" w:rsidRPr="000F5A36">
        <w:rPr>
          <w:rFonts w:ascii="Garamond" w:hAnsi="Garamond"/>
          <w:sz w:val="20"/>
          <w:szCs w:val="20"/>
          <w:lang w:eastAsia="cs-CZ"/>
        </w:rPr>
        <w:t xml:space="preserve"> </w:t>
      </w:r>
      <w:r w:rsidRPr="000F5A36">
        <w:rPr>
          <w:rFonts w:ascii="Garamond" w:hAnsi="Garamond"/>
          <w:sz w:val="20"/>
          <w:szCs w:val="20"/>
          <w:lang w:eastAsia="cs-CZ"/>
        </w:rPr>
        <w:t>odkaz</w:t>
      </w:r>
      <w:r w:rsidR="00B62536" w:rsidRPr="000F5A36">
        <w:rPr>
          <w:rFonts w:ascii="Garamond" w:hAnsi="Garamond"/>
          <w:sz w:val="20"/>
          <w:szCs w:val="20"/>
          <w:lang w:eastAsia="cs-CZ"/>
        </w:rPr>
        <w:t xml:space="preserve"> </w:t>
      </w:r>
      <w:r w:rsidRPr="000F5A36">
        <w:rPr>
          <w:rFonts w:ascii="Garamond" w:hAnsi="Garamond"/>
          <w:sz w:val="20"/>
          <w:szCs w:val="20"/>
          <w:lang w:eastAsia="cs-CZ"/>
        </w:rPr>
        <w:t>na</w:t>
      </w:r>
      <w:r w:rsidR="00B62536" w:rsidRPr="000F5A36">
        <w:rPr>
          <w:rFonts w:ascii="Garamond" w:hAnsi="Garamond"/>
          <w:sz w:val="20"/>
          <w:szCs w:val="20"/>
          <w:lang w:eastAsia="cs-CZ"/>
        </w:rPr>
        <w:t xml:space="preserve"> </w:t>
      </w:r>
      <w:r w:rsidRPr="000F5A36">
        <w:rPr>
          <w:rFonts w:ascii="Garamond" w:hAnsi="Garamond"/>
          <w:sz w:val="20"/>
          <w:szCs w:val="20"/>
          <w:lang w:eastAsia="cs-CZ"/>
        </w:rPr>
        <w:t>Zmluvnú</w:t>
      </w:r>
      <w:r w:rsidR="00B62536" w:rsidRPr="000F5A36">
        <w:rPr>
          <w:rFonts w:ascii="Garamond" w:hAnsi="Garamond"/>
          <w:sz w:val="20"/>
          <w:szCs w:val="20"/>
          <w:lang w:eastAsia="cs-CZ"/>
        </w:rPr>
        <w:t xml:space="preserve"> </w:t>
      </w:r>
      <w:r w:rsidRPr="000F5A36">
        <w:rPr>
          <w:rFonts w:ascii="Garamond" w:hAnsi="Garamond"/>
          <w:sz w:val="20"/>
          <w:szCs w:val="20"/>
          <w:lang w:eastAsia="cs-CZ"/>
        </w:rPr>
        <w:t>stranu</w:t>
      </w:r>
      <w:r w:rsidR="00B62536" w:rsidRPr="000F5A36">
        <w:rPr>
          <w:rFonts w:ascii="Garamond" w:hAnsi="Garamond"/>
          <w:sz w:val="20"/>
          <w:szCs w:val="20"/>
          <w:lang w:eastAsia="cs-CZ"/>
        </w:rPr>
        <w:t xml:space="preserve"> </w:t>
      </w:r>
      <w:r w:rsidRPr="000F5A36">
        <w:rPr>
          <w:rFonts w:ascii="Garamond" w:hAnsi="Garamond"/>
          <w:sz w:val="20"/>
          <w:szCs w:val="20"/>
          <w:lang w:eastAsia="cs-CZ"/>
        </w:rPr>
        <w:t>zahŕňa</w:t>
      </w:r>
      <w:r w:rsidR="00B62536" w:rsidRPr="000F5A36">
        <w:rPr>
          <w:rFonts w:ascii="Garamond" w:hAnsi="Garamond"/>
          <w:sz w:val="20"/>
          <w:szCs w:val="20"/>
          <w:lang w:eastAsia="cs-CZ"/>
        </w:rPr>
        <w:t xml:space="preserve"> </w:t>
      </w:r>
      <w:r w:rsidRPr="000F5A36">
        <w:rPr>
          <w:rFonts w:ascii="Garamond" w:hAnsi="Garamond"/>
          <w:sz w:val="20"/>
          <w:szCs w:val="20"/>
          <w:lang w:eastAsia="cs-CZ"/>
        </w:rPr>
        <w:t>aj</w:t>
      </w:r>
      <w:r w:rsidR="00B62536" w:rsidRPr="000F5A36">
        <w:rPr>
          <w:rFonts w:ascii="Garamond" w:hAnsi="Garamond"/>
          <w:sz w:val="20"/>
          <w:szCs w:val="20"/>
          <w:lang w:eastAsia="cs-CZ"/>
        </w:rPr>
        <w:t xml:space="preserve"> </w:t>
      </w:r>
      <w:r w:rsidRPr="000F5A36">
        <w:rPr>
          <w:rFonts w:ascii="Garamond" w:hAnsi="Garamond"/>
          <w:sz w:val="20"/>
          <w:szCs w:val="20"/>
          <w:lang w:eastAsia="cs-CZ"/>
        </w:rPr>
        <w:t>jej</w:t>
      </w:r>
      <w:r w:rsidR="00B62536" w:rsidRPr="000F5A36">
        <w:rPr>
          <w:rFonts w:ascii="Garamond" w:hAnsi="Garamond"/>
          <w:sz w:val="20"/>
          <w:szCs w:val="20"/>
          <w:lang w:eastAsia="cs-CZ"/>
        </w:rPr>
        <w:t xml:space="preserve"> </w:t>
      </w:r>
      <w:r w:rsidRPr="000F5A36">
        <w:rPr>
          <w:rFonts w:ascii="Garamond" w:hAnsi="Garamond"/>
          <w:sz w:val="20"/>
          <w:szCs w:val="20"/>
          <w:lang w:eastAsia="cs-CZ"/>
        </w:rPr>
        <w:t>právnych</w:t>
      </w:r>
      <w:r w:rsidR="00B62536" w:rsidRPr="000F5A36">
        <w:rPr>
          <w:rFonts w:ascii="Garamond" w:hAnsi="Garamond"/>
          <w:sz w:val="20"/>
          <w:szCs w:val="20"/>
          <w:lang w:eastAsia="cs-CZ"/>
        </w:rPr>
        <w:t xml:space="preserve"> </w:t>
      </w:r>
      <w:r w:rsidRPr="000F5A36">
        <w:rPr>
          <w:rFonts w:ascii="Garamond" w:hAnsi="Garamond"/>
          <w:sz w:val="20"/>
          <w:szCs w:val="20"/>
          <w:lang w:eastAsia="cs-CZ"/>
        </w:rPr>
        <w:t>nástupcov</w:t>
      </w:r>
      <w:r w:rsidR="00B62536" w:rsidRPr="000F5A36">
        <w:rPr>
          <w:rFonts w:ascii="Garamond" w:hAnsi="Garamond"/>
          <w:sz w:val="20"/>
          <w:szCs w:val="20"/>
          <w:lang w:eastAsia="cs-CZ"/>
        </w:rPr>
        <w:t xml:space="preserve"> </w:t>
      </w:r>
      <w:r w:rsidRPr="000F5A36">
        <w:rPr>
          <w:rFonts w:ascii="Garamond" w:hAnsi="Garamond"/>
          <w:sz w:val="20"/>
          <w:szCs w:val="20"/>
          <w:lang w:eastAsia="cs-CZ"/>
        </w:rPr>
        <w:t>ako</w:t>
      </w:r>
      <w:r w:rsidR="00B62536" w:rsidRPr="000F5A36">
        <w:rPr>
          <w:rFonts w:ascii="Garamond" w:hAnsi="Garamond"/>
          <w:sz w:val="20"/>
          <w:szCs w:val="20"/>
          <w:lang w:eastAsia="cs-CZ"/>
        </w:rPr>
        <w:t xml:space="preserve"> </w:t>
      </w:r>
      <w:r w:rsidRPr="000F5A36">
        <w:rPr>
          <w:rFonts w:ascii="Garamond" w:hAnsi="Garamond"/>
          <w:sz w:val="20"/>
          <w:szCs w:val="20"/>
          <w:lang w:eastAsia="cs-CZ"/>
        </w:rPr>
        <w:t>aj</w:t>
      </w:r>
      <w:r w:rsidR="00B62536" w:rsidRPr="000F5A36">
        <w:rPr>
          <w:rFonts w:ascii="Garamond" w:hAnsi="Garamond"/>
          <w:sz w:val="20"/>
          <w:szCs w:val="20"/>
          <w:lang w:eastAsia="cs-CZ"/>
        </w:rPr>
        <w:t xml:space="preserve"> </w:t>
      </w:r>
      <w:r w:rsidRPr="000F5A36">
        <w:rPr>
          <w:rFonts w:ascii="Garamond" w:hAnsi="Garamond"/>
          <w:sz w:val="20"/>
          <w:szCs w:val="20"/>
          <w:lang w:eastAsia="cs-CZ"/>
        </w:rPr>
        <w:t>postupníkov</w:t>
      </w:r>
      <w:r w:rsidR="00B62536" w:rsidRPr="000F5A36">
        <w:rPr>
          <w:rFonts w:ascii="Garamond" w:hAnsi="Garamond"/>
          <w:sz w:val="20"/>
          <w:szCs w:val="20"/>
          <w:lang w:eastAsia="cs-CZ"/>
        </w:rPr>
        <w:t xml:space="preserve"> </w:t>
      </w:r>
      <w:r w:rsidRPr="000F5A36">
        <w:rPr>
          <w:rFonts w:ascii="Garamond" w:hAnsi="Garamond"/>
          <w:sz w:val="20"/>
          <w:szCs w:val="20"/>
          <w:lang w:eastAsia="cs-CZ"/>
        </w:rPr>
        <w:t>a</w:t>
      </w:r>
      <w:r w:rsidR="00B62536" w:rsidRPr="000F5A36">
        <w:rPr>
          <w:rFonts w:ascii="Garamond" w:hAnsi="Garamond"/>
          <w:sz w:val="20"/>
          <w:szCs w:val="20"/>
        </w:rPr>
        <w:t xml:space="preserve"> </w:t>
      </w:r>
      <w:r w:rsidRPr="000F5A36">
        <w:rPr>
          <w:rFonts w:ascii="Garamond" w:hAnsi="Garamond"/>
          <w:sz w:val="20"/>
          <w:szCs w:val="20"/>
          <w:lang w:eastAsia="cs-CZ"/>
        </w:rPr>
        <w:t>nadobúdateľov</w:t>
      </w:r>
      <w:r w:rsidR="00B62536" w:rsidRPr="000F5A36">
        <w:rPr>
          <w:rFonts w:ascii="Garamond" w:hAnsi="Garamond"/>
          <w:sz w:val="20"/>
          <w:szCs w:val="20"/>
          <w:lang w:eastAsia="cs-CZ"/>
        </w:rPr>
        <w:t xml:space="preserve"> </w:t>
      </w:r>
      <w:r w:rsidRPr="000F5A36">
        <w:rPr>
          <w:rFonts w:ascii="Garamond" w:hAnsi="Garamond"/>
          <w:sz w:val="20"/>
          <w:szCs w:val="20"/>
          <w:lang w:eastAsia="cs-CZ"/>
        </w:rPr>
        <w:t>práv</w:t>
      </w:r>
      <w:r w:rsidR="00B62536" w:rsidRPr="000F5A36">
        <w:rPr>
          <w:rFonts w:ascii="Garamond" w:hAnsi="Garamond"/>
          <w:sz w:val="20"/>
          <w:szCs w:val="20"/>
          <w:lang w:eastAsia="cs-CZ"/>
        </w:rPr>
        <w:t xml:space="preserve"> </w:t>
      </w:r>
      <w:r w:rsidRPr="000F5A36">
        <w:rPr>
          <w:rFonts w:ascii="Garamond" w:hAnsi="Garamond"/>
          <w:sz w:val="20"/>
          <w:szCs w:val="20"/>
          <w:lang w:eastAsia="cs-CZ"/>
        </w:rPr>
        <w:t>alebo</w:t>
      </w:r>
      <w:r w:rsidR="00B62536" w:rsidRPr="000F5A36">
        <w:rPr>
          <w:rFonts w:ascii="Garamond" w:hAnsi="Garamond"/>
          <w:sz w:val="20"/>
          <w:szCs w:val="20"/>
          <w:lang w:eastAsia="cs-CZ"/>
        </w:rPr>
        <w:t xml:space="preserve"> </w:t>
      </w:r>
      <w:r w:rsidRPr="000F5A36">
        <w:rPr>
          <w:rFonts w:ascii="Garamond" w:hAnsi="Garamond"/>
          <w:sz w:val="20"/>
          <w:szCs w:val="20"/>
          <w:lang w:eastAsia="cs-CZ"/>
        </w:rPr>
        <w:t>záväzkov,</w:t>
      </w:r>
      <w:r w:rsidR="00B62536" w:rsidRPr="000F5A36">
        <w:rPr>
          <w:rFonts w:ascii="Garamond" w:hAnsi="Garamond"/>
          <w:sz w:val="20"/>
          <w:szCs w:val="20"/>
          <w:lang w:eastAsia="cs-CZ"/>
        </w:rPr>
        <w:t xml:space="preserve"> </w:t>
      </w:r>
      <w:r w:rsidRPr="000F5A36">
        <w:rPr>
          <w:rFonts w:ascii="Garamond" w:hAnsi="Garamond"/>
          <w:sz w:val="20"/>
          <w:szCs w:val="20"/>
          <w:lang w:eastAsia="cs-CZ"/>
        </w:rPr>
        <w:t>vyplývajúcich</w:t>
      </w:r>
      <w:r w:rsidR="00B62536" w:rsidRPr="000F5A36">
        <w:rPr>
          <w:rFonts w:ascii="Garamond" w:hAnsi="Garamond"/>
          <w:sz w:val="20"/>
          <w:szCs w:val="20"/>
          <w:lang w:eastAsia="cs-CZ"/>
        </w:rPr>
        <w:t xml:space="preserve"> </w:t>
      </w:r>
      <w:r w:rsidRPr="000F5A36">
        <w:rPr>
          <w:rFonts w:ascii="Garamond" w:hAnsi="Garamond"/>
          <w:sz w:val="20"/>
          <w:szCs w:val="20"/>
          <w:lang w:eastAsia="cs-CZ"/>
        </w:rPr>
        <w:t>zo</w:t>
      </w:r>
      <w:r w:rsidR="00B62536" w:rsidRPr="000F5A36">
        <w:rPr>
          <w:rFonts w:ascii="Garamond" w:hAnsi="Garamond"/>
          <w:sz w:val="20"/>
          <w:szCs w:val="20"/>
          <w:lang w:eastAsia="cs-CZ"/>
        </w:rPr>
        <w:t xml:space="preserve"> </w:t>
      </w:r>
      <w:r w:rsidRPr="000F5A36">
        <w:rPr>
          <w:rFonts w:ascii="Garamond" w:hAnsi="Garamond"/>
          <w:sz w:val="20"/>
          <w:szCs w:val="20"/>
          <w:lang w:eastAsia="cs-CZ"/>
        </w:rPr>
        <w:t>Zmluvy;</w:t>
      </w:r>
    </w:p>
    <w:p w14:paraId="4DDD54CD" w14:textId="77777777" w:rsidR="00687C08" w:rsidRPr="000F5A36" w:rsidRDefault="00687C08" w:rsidP="000F5A36">
      <w:pPr>
        <w:widowControl w:val="0"/>
        <w:spacing w:after="0" w:line="240" w:lineRule="auto"/>
        <w:ind w:left="1418"/>
        <w:contextualSpacing/>
        <w:jc w:val="both"/>
        <w:rPr>
          <w:rFonts w:ascii="Garamond" w:hAnsi="Garamond"/>
          <w:sz w:val="20"/>
          <w:szCs w:val="20"/>
          <w:lang w:eastAsia="cs-CZ"/>
        </w:rPr>
      </w:pPr>
    </w:p>
    <w:p w14:paraId="74B31689" w14:textId="24EF17F1" w:rsidR="00013130" w:rsidRPr="000F5A36" w:rsidRDefault="00013130" w:rsidP="000F5A36">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0F5A36">
        <w:rPr>
          <w:rFonts w:ascii="Garamond" w:hAnsi="Garamond"/>
          <w:sz w:val="20"/>
          <w:szCs w:val="20"/>
          <w:lang w:eastAsia="cs-CZ"/>
        </w:rPr>
        <w:t>každý</w:t>
      </w:r>
      <w:r w:rsidR="00B62536" w:rsidRPr="000F5A36">
        <w:rPr>
          <w:rFonts w:ascii="Garamond" w:hAnsi="Garamond"/>
          <w:sz w:val="20"/>
          <w:szCs w:val="20"/>
          <w:lang w:eastAsia="cs-CZ"/>
        </w:rPr>
        <w:t xml:space="preserve"> </w:t>
      </w:r>
      <w:r w:rsidRPr="000F5A36">
        <w:rPr>
          <w:rFonts w:ascii="Garamond" w:hAnsi="Garamond"/>
          <w:sz w:val="20"/>
          <w:szCs w:val="20"/>
          <w:lang w:eastAsia="cs-CZ"/>
        </w:rPr>
        <w:t>odkaz</w:t>
      </w:r>
      <w:r w:rsidR="00B62536" w:rsidRPr="000F5A36">
        <w:rPr>
          <w:rFonts w:ascii="Garamond" w:hAnsi="Garamond"/>
          <w:sz w:val="20"/>
          <w:szCs w:val="20"/>
          <w:lang w:eastAsia="cs-CZ"/>
        </w:rPr>
        <w:t xml:space="preserve"> </w:t>
      </w:r>
      <w:r w:rsidRPr="000F5A36">
        <w:rPr>
          <w:rFonts w:ascii="Garamond" w:hAnsi="Garamond"/>
          <w:sz w:val="20"/>
          <w:szCs w:val="20"/>
          <w:lang w:eastAsia="cs-CZ"/>
        </w:rPr>
        <w:t>na</w:t>
      </w:r>
      <w:r w:rsidR="00B62536" w:rsidRPr="000F5A36">
        <w:rPr>
          <w:rFonts w:ascii="Garamond" w:hAnsi="Garamond"/>
          <w:sz w:val="20"/>
          <w:szCs w:val="20"/>
          <w:lang w:eastAsia="cs-CZ"/>
        </w:rPr>
        <w:t xml:space="preserve"> </w:t>
      </w:r>
      <w:r w:rsidRPr="000F5A36">
        <w:rPr>
          <w:rFonts w:ascii="Garamond" w:hAnsi="Garamond"/>
          <w:sz w:val="20"/>
          <w:szCs w:val="20"/>
          <w:lang w:eastAsia="cs-CZ"/>
        </w:rPr>
        <w:t>Zmluvu</w:t>
      </w:r>
      <w:r w:rsidR="00B62536" w:rsidRPr="000F5A36">
        <w:rPr>
          <w:rFonts w:ascii="Garamond" w:hAnsi="Garamond"/>
          <w:sz w:val="20"/>
          <w:szCs w:val="20"/>
          <w:lang w:eastAsia="cs-CZ"/>
        </w:rPr>
        <w:t xml:space="preserve"> </w:t>
      </w:r>
      <w:r w:rsidRPr="000F5A36">
        <w:rPr>
          <w:rFonts w:ascii="Garamond" w:hAnsi="Garamond"/>
          <w:sz w:val="20"/>
          <w:szCs w:val="20"/>
          <w:lang w:eastAsia="cs-CZ"/>
        </w:rPr>
        <w:t>alebo</w:t>
      </w:r>
      <w:r w:rsidR="00B62536" w:rsidRPr="000F5A36">
        <w:rPr>
          <w:rFonts w:ascii="Garamond" w:hAnsi="Garamond"/>
          <w:sz w:val="20"/>
          <w:szCs w:val="20"/>
          <w:lang w:eastAsia="cs-CZ"/>
        </w:rPr>
        <w:t xml:space="preserve"> </w:t>
      </w:r>
      <w:r w:rsidRPr="000F5A36">
        <w:rPr>
          <w:rFonts w:ascii="Garamond" w:hAnsi="Garamond"/>
          <w:sz w:val="20"/>
          <w:szCs w:val="20"/>
          <w:lang w:eastAsia="cs-CZ"/>
        </w:rPr>
        <w:t>iný</w:t>
      </w:r>
      <w:r w:rsidR="00B62536" w:rsidRPr="000F5A36">
        <w:rPr>
          <w:rFonts w:ascii="Garamond" w:hAnsi="Garamond"/>
          <w:sz w:val="20"/>
          <w:szCs w:val="20"/>
          <w:lang w:eastAsia="cs-CZ"/>
        </w:rPr>
        <w:t xml:space="preserve"> </w:t>
      </w:r>
      <w:r w:rsidRPr="000F5A36">
        <w:rPr>
          <w:rFonts w:ascii="Garamond" w:hAnsi="Garamond"/>
          <w:sz w:val="20"/>
          <w:szCs w:val="20"/>
          <w:lang w:eastAsia="cs-CZ"/>
        </w:rPr>
        <w:t>dokument</w:t>
      </w:r>
      <w:r w:rsidR="00B62536" w:rsidRPr="000F5A36">
        <w:rPr>
          <w:rFonts w:ascii="Garamond" w:hAnsi="Garamond"/>
          <w:sz w:val="20"/>
          <w:szCs w:val="20"/>
          <w:lang w:eastAsia="cs-CZ"/>
        </w:rPr>
        <w:t xml:space="preserve"> </w:t>
      </w:r>
      <w:r w:rsidRPr="000F5A36">
        <w:rPr>
          <w:rFonts w:ascii="Garamond" w:hAnsi="Garamond"/>
          <w:sz w:val="20"/>
          <w:szCs w:val="20"/>
          <w:lang w:eastAsia="cs-CZ"/>
        </w:rPr>
        <w:t>znamená</w:t>
      </w:r>
      <w:r w:rsidR="00B62536" w:rsidRPr="000F5A36">
        <w:rPr>
          <w:rFonts w:ascii="Garamond" w:hAnsi="Garamond"/>
          <w:sz w:val="20"/>
          <w:szCs w:val="20"/>
          <w:lang w:eastAsia="cs-CZ"/>
        </w:rPr>
        <w:t xml:space="preserve"> </w:t>
      </w:r>
      <w:r w:rsidRPr="000F5A36">
        <w:rPr>
          <w:rFonts w:ascii="Garamond" w:hAnsi="Garamond"/>
          <w:sz w:val="20"/>
          <w:szCs w:val="20"/>
          <w:lang w:eastAsia="cs-CZ"/>
        </w:rPr>
        <w:t>Zmluvu</w:t>
      </w:r>
      <w:r w:rsidR="00B62536" w:rsidRPr="000F5A36">
        <w:rPr>
          <w:rFonts w:ascii="Garamond" w:hAnsi="Garamond"/>
          <w:sz w:val="20"/>
          <w:szCs w:val="20"/>
          <w:lang w:eastAsia="cs-CZ"/>
        </w:rPr>
        <w:t xml:space="preserve"> </w:t>
      </w:r>
      <w:r w:rsidRPr="000F5A36">
        <w:rPr>
          <w:rFonts w:ascii="Garamond" w:hAnsi="Garamond"/>
          <w:sz w:val="20"/>
          <w:szCs w:val="20"/>
          <w:lang w:eastAsia="cs-CZ"/>
        </w:rPr>
        <w:t>alebo</w:t>
      </w:r>
      <w:r w:rsidR="00B62536" w:rsidRPr="000F5A36">
        <w:rPr>
          <w:rFonts w:ascii="Garamond" w:hAnsi="Garamond"/>
          <w:sz w:val="20"/>
          <w:szCs w:val="20"/>
          <w:lang w:eastAsia="cs-CZ"/>
        </w:rPr>
        <w:t xml:space="preserve"> </w:t>
      </w:r>
      <w:r w:rsidRPr="000F5A36">
        <w:rPr>
          <w:rFonts w:ascii="Garamond" w:hAnsi="Garamond"/>
          <w:sz w:val="20"/>
          <w:szCs w:val="20"/>
          <w:lang w:eastAsia="cs-CZ"/>
        </w:rPr>
        <w:t>iný</w:t>
      </w:r>
      <w:r w:rsidR="00B62536" w:rsidRPr="000F5A36">
        <w:rPr>
          <w:rFonts w:ascii="Garamond" w:hAnsi="Garamond"/>
          <w:sz w:val="20"/>
          <w:szCs w:val="20"/>
          <w:lang w:eastAsia="cs-CZ"/>
        </w:rPr>
        <w:t xml:space="preserve"> </w:t>
      </w:r>
      <w:r w:rsidRPr="000F5A36">
        <w:rPr>
          <w:rFonts w:ascii="Garamond" w:hAnsi="Garamond"/>
          <w:sz w:val="20"/>
          <w:szCs w:val="20"/>
          <w:lang w:eastAsia="cs-CZ"/>
        </w:rPr>
        <w:t>dokument</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B62536" w:rsidRPr="000F5A36">
        <w:rPr>
          <w:rFonts w:ascii="Garamond" w:hAnsi="Garamond"/>
          <w:sz w:val="20"/>
          <w:szCs w:val="20"/>
          <w:lang w:eastAsia="cs-CZ"/>
        </w:rPr>
        <w:t xml:space="preserve"> </w:t>
      </w:r>
      <w:r w:rsidRPr="000F5A36">
        <w:rPr>
          <w:rFonts w:ascii="Garamond" w:hAnsi="Garamond"/>
          <w:sz w:val="20"/>
          <w:szCs w:val="20"/>
          <w:lang w:eastAsia="cs-CZ"/>
        </w:rPr>
        <w:t>znení</w:t>
      </w:r>
      <w:r w:rsidR="00B62536" w:rsidRPr="000F5A36">
        <w:rPr>
          <w:rFonts w:ascii="Garamond" w:hAnsi="Garamond"/>
          <w:sz w:val="20"/>
          <w:szCs w:val="20"/>
          <w:lang w:eastAsia="cs-CZ"/>
        </w:rPr>
        <w:t xml:space="preserve"> </w:t>
      </w:r>
      <w:r w:rsidRPr="000F5A36">
        <w:rPr>
          <w:rFonts w:ascii="Garamond" w:hAnsi="Garamond"/>
          <w:sz w:val="20"/>
          <w:szCs w:val="20"/>
          <w:lang w:eastAsia="cs-CZ"/>
        </w:rPr>
        <w:t>jeho</w:t>
      </w:r>
      <w:r w:rsidR="00B62536" w:rsidRPr="000F5A36">
        <w:rPr>
          <w:rFonts w:ascii="Garamond" w:hAnsi="Garamond"/>
          <w:sz w:val="20"/>
          <w:szCs w:val="20"/>
          <w:lang w:eastAsia="cs-CZ"/>
        </w:rPr>
        <w:t xml:space="preserve"> </w:t>
      </w:r>
      <w:r w:rsidRPr="000F5A36">
        <w:rPr>
          <w:rFonts w:ascii="Garamond" w:hAnsi="Garamond"/>
          <w:sz w:val="20"/>
          <w:szCs w:val="20"/>
          <w:lang w:eastAsia="cs-CZ"/>
        </w:rPr>
        <w:t>dodatkov</w:t>
      </w:r>
      <w:r w:rsidR="00B62536" w:rsidRPr="000F5A36">
        <w:rPr>
          <w:rFonts w:ascii="Garamond" w:hAnsi="Garamond"/>
          <w:sz w:val="20"/>
          <w:szCs w:val="20"/>
          <w:lang w:eastAsia="cs-CZ"/>
        </w:rPr>
        <w:t xml:space="preserve"> </w:t>
      </w:r>
      <w:r w:rsidRPr="000F5A36">
        <w:rPr>
          <w:rFonts w:ascii="Garamond" w:hAnsi="Garamond"/>
          <w:sz w:val="20"/>
          <w:szCs w:val="20"/>
          <w:lang w:eastAsia="cs-CZ"/>
        </w:rPr>
        <w:t>a</w:t>
      </w:r>
      <w:r w:rsidR="00B62536" w:rsidRPr="000F5A36">
        <w:rPr>
          <w:rFonts w:ascii="Garamond" w:hAnsi="Garamond"/>
          <w:sz w:val="20"/>
          <w:szCs w:val="20"/>
          <w:lang w:eastAsia="cs-CZ"/>
        </w:rPr>
        <w:t xml:space="preserve"> </w:t>
      </w:r>
      <w:r w:rsidRPr="000F5A36">
        <w:rPr>
          <w:rFonts w:ascii="Garamond" w:hAnsi="Garamond"/>
          <w:sz w:val="20"/>
          <w:szCs w:val="20"/>
          <w:lang w:eastAsia="cs-CZ"/>
        </w:rPr>
        <w:t>iných</w:t>
      </w:r>
      <w:r w:rsidR="00B62536" w:rsidRPr="000F5A36">
        <w:rPr>
          <w:rFonts w:ascii="Garamond" w:hAnsi="Garamond"/>
          <w:sz w:val="20"/>
          <w:szCs w:val="20"/>
          <w:lang w:eastAsia="cs-CZ"/>
        </w:rPr>
        <w:t xml:space="preserve"> </w:t>
      </w:r>
      <w:r w:rsidRPr="000F5A36">
        <w:rPr>
          <w:rFonts w:ascii="Garamond" w:hAnsi="Garamond"/>
          <w:sz w:val="20"/>
          <w:szCs w:val="20"/>
          <w:lang w:eastAsia="cs-CZ"/>
        </w:rPr>
        <w:t>zmien,</w:t>
      </w:r>
      <w:r w:rsidR="00B62536" w:rsidRPr="000F5A36">
        <w:rPr>
          <w:rFonts w:ascii="Garamond" w:hAnsi="Garamond"/>
          <w:sz w:val="20"/>
          <w:szCs w:val="20"/>
          <w:lang w:eastAsia="cs-CZ"/>
        </w:rPr>
        <w:t xml:space="preserve"> </w:t>
      </w:r>
      <w:r w:rsidRPr="000F5A36">
        <w:rPr>
          <w:rFonts w:ascii="Garamond" w:hAnsi="Garamond"/>
          <w:sz w:val="20"/>
          <w:szCs w:val="20"/>
          <w:lang w:eastAsia="cs-CZ"/>
        </w:rPr>
        <w:t>vrátane</w:t>
      </w:r>
      <w:r w:rsidR="00B62536" w:rsidRPr="000F5A36">
        <w:rPr>
          <w:rFonts w:ascii="Garamond" w:hAnsi="Garamond"/>
          <w:sz w:val="20"/>
          <w:szCs w:val="20"/>
          <w:lang w:eastAsia="cs-CZ"/>
        </w:rPr>
        <w:t xml:space="preserve"> </w:t>
      </w:r>
      <w:proofErr w:type="spellStart"/>
      <w:r w:rsidRPr="000F5A36">
        <w:rPr>
          <w:rFonts w:ascii="Garamond" w:hAnsi="Garamond"/>
          <w:sz w:val="20"/>
          <w:szCs w:val="20"/>
          <w:lang w:eastAsia="cs-CZ"/>
        </w:rPr>
        <w:t>novácií</w:t>
      </w:r>
      <w:proofErr w:type="spellEnd"/>
      <w:r w:rsidRPr="000F5A36">
        <w:rPr>
          <w:rFonts w:ascii="Garamond" w:hAnsi="Garamond"/>
          <w:sz w:val="20"/>
          <w:szCs w:val="20"/>
          <w:lang w:eastAsia="cs-CZ"/>
        </w:rPr>
        <w:t>;</w:t>
      </w:r>
    </w:p>
    <w:p w14:paraId="157478A3" w14:textId="77777777" w:rsidR="00013130" w:rsidRPr="000F5A36" w:rsidRDefault="00013130" w:rsidP="000F5A36">
      <w:pPr>
        <w:widowControl w:val="0"/>
        <w:spacing w:after="0" w:line="240" w:lineRule="auto"/>
        <w:jc w:val="both"/>
        <w:rPr>
          <w:rFonts w:ascii="Garamond" w:hAnsi="Garamond"/>
          <w:sz w:val="20"/>
          <w:szCs w:val="20"/>
        </w:rPr>
      </w:pPr>
    </w:p>
    <w:p w14:paraId="3044CA3A" w14:textId="05B8BC6C" w:rsidR="00013130" w:rsidRPr="000F5A36" w:rsidRDefault="00013130" w:rsidP="000F5A36">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0F5A36">
        <w:rPr>
          <w:rFonts w:ascii="Garamond" w:hAnsi="Garamond"/>
          <w:sz w:val="20"/>
          <w:szCs w:val="20"/>
          <w:lang w:eastAsia="cs-CZ"/>
        </w:rPr>
        <w:t>prílohy</w:t>
      </w:r>
      <w:r w:rsidR="00B62536" w:rsidRPr="000F5A36">
        <w:rPr>
          <w:rFonts w:ascii="Garamond" w:hAnsi="Garamond"/>
          <w:sz w:val="20"/>
          <w:szCs w:val="20"/>
          <w:lang w:eastAsia="cs-CZ"/>
        </w:rPr>
        <w:t xml:space="preserve"> </w:t>
      </w:r>
      <w:r w:rsidRPr="000F5A36">
        <w:rPr>
          <w:rFonts w:ascii="Garamond" w:hAnsi="Garamond"/>
          <w:sz w:val="20"/>
          <w:szCs w:val="20"/>
          <w:lang w:eastAsia="cs-CZ"/>
        </w:rPr>
        <w:t>Zmluvy</w:t>
      </w:r>
      <w:r w:rsidR="00B62536" w:rsidRPr="000F5A36">
        <w:rPr>
          <w:rFonts w:ascii="Garamond" w:hAnsi="Garamond"/>
          <w:sz w:val="20"/>
          <w:szCs w:val="20"/>
          <w:lang w:eastAsia="cs-CZ"/>
        </w:rPr>
        <w:t xml:space="preserve"> </w:t>
      </w:r>
      <w:r w:rsidRPr="000F5A36">
        <w:rPr>
          <w:rFonts w:ascii="Garamond" w:hAnsi="Garamond"/>
          <w:sz w:val="20"/>
          <w:szCs w:val="20"/>
          <w:lang w:eastAsia="cs-CZ"/>
        </w:rPr>
        <w:t>predstavujú</w:t>
      </w:r>
      <w:r w:rsidR="00B62536" w:rsidRPr="000F5A36">
        <w:rPr>
          <w:rFonts w:ascii="Garamond" w:hAnsi="Garamond"/>
          <w:sz w:val="20"/>
          <w:szCs w:val="20"/>
          <w:lang w:eastAsia="cs-CZ"/>
        </w:rPr>
        <w:t xml:space="preserve"> </w:t>
      </w:r>
      <w:r w:rsidRPr="000F5A36">
        <w:rPr>
          <w:rFonts w:ascii="Garamond" w:hAnsi="Garamond"/>
          <w:sz w:val="20"/>
          <w:szCs w:val="20"/>
          <w:lang w:eastAsia="cs-CZ"/>
        </w:rPr>
        <w:t>jej</w:t>
      </w:r>
      <w:r w:rsidR="00B62536" w:rsidRPr="000F5A36">
        <w:rPr>
          <w:rFonts w:ascii="Garamond" w:hAnsi="Garamond"/>
          <w:sz w:val="20"/>
          <w:szCs w:val="20"/>
          <w:lang w:eastAsia="cs-CZ"/>
        </w:rPr>
        <w:t xml:space="preserve"> </w:t>
      </w:r>
      <w:r w:rsidRPr="000F5A36">
        <w:rPr>
          <w:rFonts w:ascii="Garamond" w:hAnsi="Garamond"/>
          <w:sz w:val="20"/>
          <w:szCs w:val="20"/>
          <w:lang w:eastAsia="cs-CZ"/>
        </w:rPr>
        <w:t>neoddeliteľné</w:t>
      </w:r>
      <w:r w:rsidR="00B62536" w:rsidRPr="000F5A36">
        <w:rPr>
          <w:rFonts w:ascii="Garamond" w:hAnsi="Garamond"/>
          <w:sz w:val="20"/>
          <w:szCs w:val="20"/>
          <w:lang w:eastAsia="cs-CZ"/>
        </w:rPr>
        <w:t xml:space="preserve"> </w:t>
      </w:r>
      <w:r w:rsidRPr="000F5A36">
        <w:rPr>
          <w:rFonts w:ascii="Garamond" w:hAnsi="Garamond"/>
          <w:sz w:val="20"/>
          <w:szCs w:val="20"/>
          <w:lang w:eastAsia="cs-CZ"/>
        </w:rPr>
        <w:t>súčasti</w:t>
      </w:r>
      <w:r w:rsidR="00B62536" w:rsidRPr="000F5A36">
        <w:rPr>
          <w:rFonts w:ascii="Garamond" w:hAnsi="Garamond"/>
          <w:sz w:val="20"/>
          <w:szCs w:val="20"/>
          <w:lang w:eastAsia="cs-CZ"/>
        </w:rPr>
        <w:t xml:space="preserve"> </w:t>
      </w:r>
      <w:r w:rsidRPr="000F5A36">
        <w:rPr>
          <w:rFonts w:ascii="Garamond" w:hAnsi="Garamond"/>
          <w:sz w:val="20"/>
          <w:szCs w:val="20"/>
          <w:lang w:eastAsia="cs-CZ"/>
        </w:rPr>
        <w:t>a</w:t>
      </w:r>
      <w:r w:rsidR="00B62536" w:rsidRPr="000F5A36">
        <w:rPr>
          <w:rFonts w:ascii="Garamond" w:hAnsi="Garamond"/>
          <w:sz w:val="20"/>
          <w:szCs w:val="20"/>
          <w:lang w:eastAsia="cs-CZ"/>
        </w:rPr>
        <w:t xml:space="preserve"> </w:t>
      </w:r>
      <w:r w:rsidRPr="000F5A36">
        <w:rPr>
          <w:rFonts w:ascii="Garamond" w:hAnsi="Garamond"/>
          <w:sz w:val="20"/>
          <w:szCs w:val="20"/>
          <w:lang w:eastAsia="cs-CZ"/>
        </w:rPr>
        <w:t>správny</w:t>
      </w:r>
      <w:r w:rsidR="00B62536" w:rsidRPr="000F5A36">
        <w:rPr>
          <w:rFonts w:ascii="Garamond" w:hAnsi="Garamond"/>
          <w:sz w:val="20"/>
          <w:szCs w:val="20"/>
          <w:lang w:eastAsia="cs-CZ"/>
        </w:rPr>
        <w:t xml:space="preserve"> </w:t>
      </w:r>
      <w:r w:rsidRPr="000F5A36">
        <w:rPr>
          <w:rFonts w:ascii="Garamond" w:hAnsi="Garamond"/>
          <w:sz w:val="20"/>
          <w:szCs w:val="20"/>
          <w:lang w:eastAsia="cs-CZ"/>
        </w:rPr>
        <w:t>výklad</w:t>
      </w:r>
      <w:r w:rsidR="00B62536" w:rsidRPr="000F5A36">
        <w:rPr>
          <w:rFonts w:ascii="Garamond" w:hAnsi="Garamond"/>
          <w:sz w:val="20"/>
          <w:szCs w:val="20"/>
          <w:lang w:eastAsia="cs-CZ"/>
        </w:rPr>
        <w:t xml:space="preserve"> </w:t>
      </w:r>
      <w:r w:rsidRPr="000F5A36">
        <w:rPr>
          <w:rFonts w:ascii="Garamond" w:hAnsi="Garamond"/>
          <w:sz w:val="20"/>
          <w:szCs w:val="20"/>
          <w:lang w:eastAsia="cs-CZ"/>
        </w:rPr>
        <w:t>ustanovení</w:t>
      </w:r>
      <w:r w:rsidR="00B62536" w:rsidRPr="000F5A36">
        <w:rPr>
          <w:rFonts w:ascii="Garamond" w:hAnsi="Garamond"/>
          <w:sz w:val="20"/>
          <w:szCs w:val="20"/>
          <w:lang w:eastAsia="cs-CZ"/>
        </w:rPr>
        <w:t xml:space="preserve"> </w:t>
      </w:r>
      <w:r w:rsidRPr="000F5A36">
        <w:rPr>
          <w:rFonts w:ascii="Garamond" w:hAnsi="Garamond"/>
          <w:sz w:val="20"/>
          <w:szCs w:val="20"/>
          <w:lang w:eastAsia="cs-CZ"/>
        </w:rPr>
        <w:t>Zmluvy</w:t>
      </w:r>
      <w:r w:rsidR="00B62536" w:rsidRPr="000F5A36">
        <w:rPr>
          <w:rFonts w:ascii="Garamond" w:hAnsi="Garamond"/>
          <w:sz w:val="20"/>
          <w:szCs w:val="20"/>
          <w:lang w:eastAsia="cs-CZ"/>
        </w:rPr>
        <w:t xml:space="preserve"> </w:t>
      </w:r>
      <w:r w:rsidRPr="000F5A36">
        <w:rPr>
          <w:rFonts w:ascii="Garamond" w:hAnsi="Garamond"/>
          <w:sz w:val="20"/>
          <w:szCs w:val="20"/>
          <w:lang w:eastAsia="cs-CZ"/>
        </w:rPr>
        <w:t>je</w:t>
      </w:r>
      <w:r w:rsidR="00B62536" w:rsidRPr="000F5A36">
        <w:rPr>
          <w:rFonts w:ascii="Garamond" w:hAnsi="Garamond"/>
          <w:sz w:val="20"/>
          <w:szCs w:val="20"/>
          <w:lang w:eastAsia="cs-CZ"/>
        </w:rPr>
        <w:t xml:space="preserve"> </w:t>
      </w:r>
      <w:r w:rsidRPr="000F5A36">
        <w:rPr>
          <w:rFonts w:ascii="Garamond" w:hAnsi="Garamond"/>
          <w:sz w:val="20"/>
          <w:szCs w:val="20"/>
          <w:lang w:eastAsia="cs-CZ"/>
        </w:rPr>
        <w:t>možný</w:t>
      </w:r>
      <w:r w:rsidR="00B62536" w:rsidRPr="000F5A36">
        <w:rPr>
          <w:rFonts w:ascii="Garamond" w:hAnsi="Garamond"/>
          <w:sz w:val="20"/>
          <w:szCs w:val="20"/>
          <w:lang w:eastAsia="cs-CZ"/>
        </w:rPr>
        <w:t xml:space="preserve"> </w:t>
      </w:r>
      <w:r w:rsidRPr="000F5A36">
        <w:rPr>
          <w:rFonts w:ascii="Garamond" w:hAnsi="Garamond"/>
          <w:sz w:val="20"/>
          <w:szCs w:val="20"/>
          <w:lang w:eastAsia="cs-CZ"/>
        </w:rPr>
        <w:t>len</w:t>
      </w:r>
      <w:r w:rsidR="00B62536" w:rsidRPr="000F5A36">
        <w:rPr>
          <w:rFonts w:ascii="Garamond" w:hAnsi="Garamond"/>
          <w:sz w:val="20"/>
          <w:szCs w:val="20"/>
          <w:lang w:eastAsia="cs-CZ"/>
        </w:rPr>
        <w:t xml:space="preserve"> </w:t>
      </w:r>
      <w:r w:rsidRPr="000F5A36">
        <w:rPr>
          <w:rFonts w:ascii="Garamond" w:hAnsi="Garamond"/>
          <w:sz w:val="20"/>
          <w:szCs w:val="20"/>
          <w:lang w:eastAsia="cs-CZ"/>
        </w:rPr>
        <w:t>s</w:t>
      </w:r>
      <w:r w:rsidR="00B62536" w:rsidRPr="000F5A36">
        <w:rPr>
          <w:rFonts w:ascii="Garamond" w:hAnsi="Garamond"/>
          <w:sz w:val="20"/>
          <w:szCs w:val="20"/>
          <w:lang w:eastAsia="cs-CZ"/>
        </w:rPr>
        <w:t xml:space="preserve"> </w:t>
      </w:r>
      <w:r w:rsidRPr="000F5A36">
        <w:rPr>
          <w:rFonts w:ascii="Garamond" w:hAnsi="Garamond"/>
          <w:sz w:val="20"/>
          <w:szCs w:val="20"/>
          <w:lang w:eastAsia="cs-CZ"/>
        </w:rPr>
        <w:t>prihliadnutím</w:t>
      </w:r>
      <w:r w:rsidR="00B62536" w:rsidRPr="000F5A36">
        <w:rPr>
          <w:rFonts w:ascii="Garamond" w:hAnsi="Garamond"/>
          <w:sz w:val="20"/>
          <w:szCs w:val="20"/>
          <w:lang w:eastAsia="cs-CZ"/>
        </w:rPr>
        <w:t xml:space="preserve"> </w:t>
      </w:r>
      <w:r w:rsidRPr="000F5A36">
        <w:rPr>
          <w:rFonts w:ascii="Garamond" w:hAnsi="Garamond"/>
          <w:sz w:val="20"/>
          <w:szCs w:val="20"/>
          <w:lang w:eastAsia="cs-CZ"/>
        </w:rPr>
        <w:t>na</w:t>
      </w:r>
      <w:r w:rsidR="00B62536" w:rsidRPr="000F5A36">
        <w:rPr>
          <w:rFonts w:ascii="Garamond" w:hAnsi="Garamond"/>
          <w:sz w:val="20"/>
          <w:szCs w:val="20"/>
          <w:lang w:eastAsia="cs-CZ"/>
        </w:rPr>
        <w:t xml:space="preserve"> </w:t>
      </w:r>
      <w:r w:rsidRPr="000F5A36">
        <w:rPr>
          <w:rFonts w:ascii="Garamond" w:hAnsi="Garamond"/>
          <w:sz w:val="20"/>
          <w:szCs w:val="20"/>
          <w:lang w:eastAsia="cs-CZ"/>
        </w:rPr>
        <w:t>ich</w:t>
      </w:r>
      <w:r w:rsidR="00B62536" w:rsidRPr="000F5A36">
        <w:rPr>
          <w:rFonts w:ascii="Garamond" w:hAnsi="Garamond"/>
          <w:sz w:val="20"/>
          <w:szCs w:val="20"/>
          <w:lang w:eastAsia="cs-CZ"/>
        </w:rPr>
        <w:t xml:space="preserve"> </w:t>
      </w:r>
      <w:r w:rsidRPr="000F5A36">
        <w:rPr>
          <w:rFonts w:ascii="Garamond" w:hAnsi="Garamond"/>
          <w:sz w:val="20"/>
          <w:szCs w:val="20"/>
          <w:lang w:eastAsia="cs-CZ"/>
        </w:rPr>
        <w:t>obsah.</w:t>
      </w:r>
      <w:r w:rsidR="00B62536" w:rsidRPr="000F5A36">
        <w:rPr>
          <w:rFonts w:ascii="Garamond" w:hAnsi="Garamond"/>
          <w:sz w:val="20"/>
          <w:szCs w:val="20"/>
          <w:lang w:eastAsia="cs-CZ"/>
        </w:rPr>
        <w:t xml:space="preserve"> </w:t>
      </w:r>
      <w:r w:rsidRPr="000F5A36">
        <w:rPr>
          <w:rFonts w:ascii="Garamond" w:hAnsi="Garamond"/>
          <w:sz w:val="20"/>
          <w:szCs w:val="20"/>
          <w:lang w:eastAsia="cs-CZ"/>
        </w:rPr>
        <w:t>Nadpisy</w:t>
      </w:r>
      <w:r w:rsidR="00B62536" w:rsidRPr="000F5A36">
        <w:rPr>
          <w:rFonts w:ascii="Garamond" w:hAnsi="Garamond"/>
          <w:sz w:val="20"/>
          <w:szCs w:val="20"/>
          <w:lang w:eastAsia="cs-CZ"/>
        </w:rPr>
        <w:t xml:space="preserve"> </w:t>
      </w:r>
      <w:r w:rsidRPr="000F5A36">
        <w:rPr>
          <w:rFonts w:ascii="Garamond" w:hAnsi="Garamond"/>
          <w:sz w:val="20"/>
          <w:szCs w:val="20"/>
          <w:lang w:eastAsia="cs-CZ"/>
        </w:rPr>
        <w:t>častí,</w:t>
      </w:r>
      <w:r w:rsidR="00B62536" w:rsidRPr="000F5A36">
        <w:rPr>
          <w:rFonts w:ascii="Garamond" w:hAnsi="Garamond"/>
          <w:sz w:val="20"/>
          <w:szCs w:val="20"/>
          <w:lang w:eastAsia="cs-CZ"/>
        </w:rPr>
        <w:t xml:space="preserve"> </w:t>
      </w:r>
      <w:r w:rsidRPr="000F5A36">
        <w:rPr>
          <w:rFonts w:ascii="Garamond" w:hAnsi="Garamond"/>
          <w:sz w:val="20"/>
          <w:szCs w:val="20"/>
          <w:lang w:eastAsia="cs-CZ"/>
        </w:rPr>
        <w:t>článkov</w:t>
      </w:r>
      <w:r w:rsidR="00B62536" w:rsidRPr="000F5A36">
        <w:rPr>
          <w:rFonts w:ascii="Garamond" w:hAnsi="Garamond"/>
          <w:sz w:val="20"/>
          <w:szCs w:val="20"/>
          <w:lang w:eastAsia="cs-CZ"/>
        </w:rPr>
        <w:t xml:space="preserve"> </w:t>
      </w:r>
      <w:r w:rsidRPr="000F5A36">
        <w:rPr>
          <w:rFonts w:ascii="Garamond" w:hAnsi="Garamond"/>
          <w:sz w:val="20"/>
          <w:szCs w:val="20"/>
          <w:lang w:eastAsia="cs-CZ"/>
        </w:rPr>
        <w:t>a</w:t>
      </w:r>
      <w:r w:rsidR="00B62536" w:rsidRPr="000F5A36">
        <w:rPr>
          <w:rFonts w:ascii="Garamond" w:hAnsi="Garamond"/>
          <w:sz w:val="20"/>
          <w:szCs w:val="20"/>
          <w:lang w:eastAsia="cs-CZ"/>
        </w:rPr>
        <w:t xml:space="preserve"> </w:t>
      </w:r>
      <w:r w:rsidRPr="000F5A36">
        <w:rPr>
          <w:rFonts w:ascii="Garamond" w:hAnsi="Garamond"/>
          <w:sz w:val="20"/>
          <w:szCs w:val="20"/>
          <w:lang w:eastAsia="cs-CZ"/>
        </w:rPr>
        <w:t>príloh</w:t>
      </w:r>
      <w:r w:rsidR="00B62536" w:rsidRPr="000F5A36">
        <w:rPr>
          <w:rFonts w:ascii="Garamond" w:hAnsi="Garamond"/>
          <w:sz w:val="20"/>
          <w:szCs w:val="20"/>
          <w:lang w:eastAsia="cs-CZ"/>
        </w:rPr>
        <w:t xml:space="preserve"> </w:t>
      </w:r>
      <w:r w:rsidRPr="000F5A36">
        <w:rPr>
          <w:rFonts w:ascii="Garamond" w:hAnsi="Garamond"/>
          <w:sz w:val="20"/>
          <w:szCs w:val="20"/>
          <w:lang w:eastAsia="cs-CZ"/>
        </w:rPr>
        <w:t>slúžia</w:t>
      </w:r>
      <w:r w:rsidR="00B62536" w:rsidRPr="000F5A36">
        <w:rPr>
          <w:rFonts w:ascii="Garamond" w:hAnsi="Garamond"/>
          <w:sz w:val="20"/>
          <w:szCs w:val="20"/>
          <w:lang w:eastAsia="cs-CZ"/>
        </w:rPr>
        <w:t xml:space="preserve"> </w:t>
      </w:r>
      <w:r w:rsidRPr="000F5A36">
        <w:rPr>
          <w:rFonts w:ascii="Garamond" w:hAnsi="Garamond"/>
          <w:sz w:val="20"/>
          <w:szCs w:val="20"/>
          <w:lang w:eastAsia="cs-CZ"/>
        </w:rPr>
        <w:t>výlučne</w:t>
      </w:r>
      <w:r w:rsidR="00B62536" w:rsidRPr="000F5A36">
        <w:rPr>
          <w:rFonts w:ascii="Garamond" w:hAnsi="Garamond"/>
          <w:sz w:val="20"/>
          <w:szCs w:val="20"/>
          <w:lang w:eastAsia="cs-CZ"/>
        </w:rPr>
        <w:t xml:space="preserve"> </w:t>
      </w:r>
      <w:r w:rsidRPr="000F5A36">
        <w:rPr>
          <w:rFonts w:ascii="Garamond" w:hAnsi="Garamond"/>
          <w:sz w:val="20"/>
          <w:szCs w:val="20"/>
          <w:lang w:eastAsia="cs-CZ"/>
        </w:rPr>
        <w:t>pre</w:t>
      </w:r>
      <w:r w:rsidR="00B62536" w:rsidRPr="000F5A36">
        <w:rPr>
          <w:rFonts w:ascii="Garamond" w:hAnsi="Garamond"/>
          <w:sz w:val="20"/>
          <w:szCs w:val="20"/>
          <w:lang w:eastAsia="cs-CZ"/>
        </w:rPr>
        <w:t xml:space="preserve"> </w:t>
      </w:r>
      <w:r w:rsidRPr="000F5A36">
        <w:rPr>
          <w:rFonts w:ascii="Garamond" w:hAnsi="Garamond"/>
          <w:sz w:val="20"/>
          <w:szCs w:val="20"/>
          <w:lang w:eastAsia="cs-CZ"/>
        </w:rPr>
        <w:t>uľahčenie</w:t>
      </w:r>
      <w:r w:rsidR="00B62536" w:rsidRPr="000F5A36">
        <w:rPr>
          <w:rFonts w:ascii="Garamond" w:hAnsi="Garamond"/>
          <w:sz w:val="20"/>
          <w:szCs w:val="20"/>
          <w:lang w:eastAsia="cs-CZ"/>
        </w:rPr>
        <w:t xml:space="preserve"> </w:t>
      </w:r>
      <w:r w:rsidRPr="000F5A36">
        <w:rPr>
          <w:rFonts w:ascii="Garamond" w:hAnsi="Garamond"/>
          <w:sz w:val="20"/>
          <w:szCs w:val="20"/>
          <w:lang w:eastAsia="cs-CZ"/>
        </w:rPr>
        <w:t>orientácie</w:t>
      </w:r>
      <w:r w:rsidR="00B62536" w:rsidRPr="000F5A36">
        <w:rPr>
          <w:rFonts w:ascii="Garamond" w:hAnsi="Garamond"/>
          <w:sz w:val="20"/>
          <w:szCs w:val="20"/>
          <w:lang w:eastAsia="cs-CZ"/>
        </w:rPr>
        <w:t xml:space="preserve"> </w:t>
      </w:r>
      <w:r w:rsidRPr="000F5A36">
        <w:rPr>
          <w:rFonts w:ascii="Garamond" w:hAnsi="Garamond"/>
          <w:sz w:val="20"/>
          <w:szCs w:val="20"/>
          <w:lang w:eastAsia="cs-CZ"/>
        </w:rPr>
        <w:t>a</w:t>
      </w:r>
      <w:r w:rsidR="00B62536" w:rsidRPr="000F5A36">
        <w:rPr>
          <w:rFonts w:ascii="Garamond" w:hAnsi="Garamond"/>
          <w:sz w:val="20"/>
          <w:szCs w:val="20"/>
          <w:lang w:eastAsia="cs-CZ"/>
        </w:rPr>
        <w:t xml:space="preserve"> </w:t>
      </w:r>
      <w:r w:rsidRPr="000F5A36">
        <w:rPr>
          <w:rFonts w:ascii="Garamond" w:hAnsi="Garamond"/>
          <w:sz w:val="20"/>
          <w:szCs w:val="20"/>
          <w:lang w:eastAsia="cs-CZ"/>
        </w:rPr>
        <w:t>pri</w:t>
      </w:r>
      <w:r w:rsidR="00B62536" w:rsidRPr="000F5A36">
        <w:rPr>
          <w:rFonts w:ascii="Garamond" w:hAnsi="Garamond"/>
          <w:sz w:val="20"/>
          <w:szCs w:val="20"/>
          <w:lang w:eastAsia="cs-CZ"/>
        </w:rPr>
        <w:t xml:space="preserve"> </w:t>
      </w:r>
      <w:r w:rsidRPr="000F5A36">
        <w:rPr>
          <w:rFonts w:ascii="Garamond" w:hAnsi="Garamond"/>
          <w:sz w:val="20"/>
          <w:szCs w:val="20"/>
          <w:lang w:eastAsia="cs-CZ"/>
        </w:rPr>
        <w:t>výklade</w:t>
      </w:r>
      <w:r w:rsidR="00B62536" w:rsidRPr="000F5A36">
        <w:rPr>
          <w:rFonts w:ascii="Garamond" w:hAnsi="Garamond"/>
          <w:sz w:val="20"/>
          <w:szCs w:val="20"/>
          <w:lang w:eastAsia="cs-CZ"/>
        </w:rPr>
        <w:t xml:space="preserve"> </w:t>
      </w:r>
      <w:r w:rsidRPr="000F5A36">
        <w:rPr>
          <w:rFonts w:ascii="Garamond" w:hAnsi="Garamond"/>
          <w:sz w:val="20"/>
          <w:szCs w:val="20"/>
          <w:lang w:eastAsia="cs-CZ"/>
        </w:rPr>
        <w:t>Zmluvy</w:t>
      </w:r>
      <w:r w:rsidR="00B62536" w:rsidRPr="000F5A36">
        <w:rPr>
          <w:rFonts w:ascii="Garamond" w:hAnsi="Garamond"/>
          <w:sz w:val="20"/>
          <w:szCs w:val="20"/>
          <w:lang w:eastAsia="cs-CZ"/>
        </w:rPr>
        <w:t xml:space="preserve"> </w:t>
      </w:r>
      <w:r w:rsidRPr="000F5A36">
        <w:rPr>
          <w:rFonts w:ascii="Garamond" w:hAnsi="Garamond"/>
          <w:sz w:val="20"/>
          <w:szCs w:val="20"/>
          <w:lang w:eastAsia="cs-CZ"/>
        </w:rPr>
        <w:t>sa</w:t>
      </w:r>
      <w:r w:rsidR="00B62536" w:rsidRPr="000F5A36">
        <w:rPr>
          <w:rFonts w:ascii="Garamond" w:hAnsi="Garamond"/>
          <w:sz w:val="20"/>
          <w:szCs w:val="20"/>
          <w:lang w:eastAsia="cs-CZ"/>
        </w:rPr>
        <w:t xml:space="preserve"> </w:t>
      </w:r>
      <w:r w:rsidRPr="000F5A36">
        <w:rPr>
          <w:rFonts w:ascii="Garamond" w:hAnsi="Garamond"/>
          <w:sz w:val="20"/>
          <w:szCs w:val="20"/>
          <w:lang w:eastAsia="cs-CZ"/>
        </w:rPr>
        <w:t>nepoužijú;</w:t>
      </w:r>
    </w:p>
    <w:p w14:paraId="5A0ED1B6" w14:textId="77777777" w:rsidR="00013130" w:rsidRPr="000F5A36" w:rsidRDefault="00013130" w:rsidP="000F5A36">
      <w:pPr>
        <w:widowControl w:val="0"/>
        <w:spacing w:after="0" w:line="240" w:lineRule="auto"/>
        <w:jc w:val="both"/>
        <w:rPr>
          <w:rFonts w:ascii="Garamond" w:hAnsi="Garamond"/>
          <w:sz w:val="20"/>
          <w:szCs w:val="20"/>
        </w:rPr>
      </w:pPr>
    </w:p>
    <w:p w14:paraId="05900744" w14:textId="20EED011" w:rsidR="00013130" w:rsidRPr="000F5A36" w:rsidRDefault="00013130" w:rsidP="000F5A36">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0F5A36">
        <w:rPr>
          <w:rFonts w:ascii="Garamond" w:hAnsi="Garamond"/>
          <w:sz w:val="20"/>
          <w:szCs w:val="20"/>
          <w:lang w:eastAsia="cs-CZ"/>
        </w:rPr>
        <w:t>každý</w:t>
      </w:r>
      <w:r w:rsidR="00B62536" w:rsidRPr="000F5A36">
        <w:rPr>
          <w:rFonts w:ascii="Garamond" w:hAnsi="Garamond"/>
          <w:sz w:val="20"/>
          <w:szCs w:val="20"/>
          <w:lang w:eastAsia="cs-CZ"/>
        </w:rPr>
        <w:t xml:space="preserve"> </w:t>
      </w:r>
      <w:r w:rsidRPr="000F5A36">
        <w:rPr>
          <w:rFonts w:ascii="Garamond" w:hAnsi="Garamond"/>
          <w:sz w:val="20"/>
          <w:szCs w:val="20"/>
          <w:lang w:eastAsia="cs-CZ"/>
        </w:rPr>
        <w:t>odkaz</w:t>
      </w:r>
      <w:r w:rsidR="00B62536" w:rsidRPr="000F5A36">
        <w:rPr>
          <w:rFonts w:ascii="Garamond" w:hAnsi="Garamond"/>
          <w:sz w:val="20"/>
          <w:szCs w:val="20"/>
          <w:lang w:eastAsia="cs-CZ"/>
        </w:rPr>
        <w:t xml:space="preserve"> </w:t>
      </w:r>
      <w:r w:rsidRPr="000F5A36">
        <w:rPr>
          <w:rFonts w:ascii="Garamond" w:hAnsi="Garamond"/>
          <w:sz w:val="20"/>
          <w:szCs w:val="20"/>
          <w:lang w:eastAsia="cs-CZ"/>
        </w:rPr>
        <w:t>na</w:t>
      </w:r>
      <w:r w:rsidR="00B62536" w:rsidRPr="000F5A36">
        <w:rPr>
          <w:rFonts w:ascii="Garamond" w:hAnsi="Garamond"/>
          <w:sz w:val="20"/>
          <w:szCs w:val="20"/>
          <w:lang w:eastAsia="cs-CZ"/>
        </w:rPr>
        <w:t xml:space="preserve"> </w:t>
      </w:r>
      <w:r w:rsidRPr="000F5A36">
        <w:rPr>
          <w:rFonts w:ascii="Garamond" w:hAnsi="Garamond"/>
          <w:sz w:val="20"/>
          <w:szCs w:val="20"/>
          <w:lang w:eastAsia="cs-CZ"/>
        </w:rPr>
        <w:t>„článok“</w:t>
      </w:r>
      <w:r w:rsidR="00B62536" w:rsidRPr="000F5A36">
        <w:rPr>
          <w:rFonts w:ascii="Garamond" w:hAnsi="Garamond"/>
          <w:sz w:val="20"/>
          <w:szCs w:val="20"/>
          <w:lang w:eastAsia="cs-CZ"/>
        </w:rPr>
        <w:t xml:space="preserve"> </w:t>
      </w:r>
      <w:r w:rsidRPr="000F5A36">
        <w:rPr>
          <w:rFonts w:ascii="Garamond" w:hAnsi="Garamond"/>
          <w:sz w:val="20"/>
          <w:szCs w:val="20"/>
          <w:lang w:eastAsia="cs-CZ"/>
        </w:rPr>
        <w:t>alebo</w:t>
      </w:r>
      <w:r w:rsidR="00B62536" w:rsidRPr="000F5A36">
        <w:rPr>
          <w:rFonts w:ascii="Garamond" w:hAnsi="Garamond"/>
          <w:sz w:val="20"/>
          <w:szCs w:val="20"/>
          <w:lang w:eastAsia="cs-CZ"/>
        </w:rPr>
        <w:t xml:space="preserve"> </w:t>
      </w:r>
      <w:r w:rsidRPr="000F5A36">
        <w:rPr>
          <w:rFonts w:ascii="Garamond" w:hAnsi="Garamond"/>
          <w:sz w:val="20"/>
          <w:szCs w:val="20"/>
          <w:lang w:eastAsia="cs-CZ"/>
        </w:rPr>
        <w:t>„prílohu“</w:t>
      </w:r>
      <w:r w:rsidR="00B62536" w:rsidRPr="000F5A36">
        <w:rPr>
          <w:rFonts w:ascii="Garamond" w:hAnsi="Garamond"/>
          <w:sz w:val="20"/>
          <w:szCs w:val="20"/>
          <w:lang w:eastAsia="cs-CZ"/>
        </w:rPr>
        <w:t xml:space="preserve"> </w:t>
      </w:r>
      <w:r w:rsidRPr="000F5A36">
        <w:rPr>
          <w:rFonts w:ascii="Garamond" w:hAnsi="Garamond"/>
          <w:sz w:val="20"/>
          <w:szCs w:val="20"/>
          <w:lang w:eastAsia="cs-CZ"/>
        </w:rPr>
        <w:t>znamená</w:t>
      </w:r>
      <w:r w:rsidR="00B62536" w:rsidRPr="000F5A36">
        <w:rPr>
          <w:rFonts w:ascii="Garamond" w:hAnsi="Garamond"/>
          <w:sz w:val="20"/>
          <w:szCs w:val="20"/>
          <w:lang w:eastAsia="cs-CZ"/>
        </w:rPr>
        <w:t xml:space="preserve"> </w:t>
      </w:r>
      <w:r w:rsidRPr="000F5A36">
        <w:rPr>
          <w:rFonts w:ascii="Garamond" w:hAnsi="Garamond"/>
          <w:sz w:val="20"/>
          <w:szCs w:val="20"/>
          <w:lang w:eastAsia="cs-CZ"/>
        </w:rPr>
        <w:t>odkaz</w:t>
      </w:r>
      <w:r w:rsidR="00B62536" w:rsidRPr="000F5A36">
        <w:rPr>
          <w:rFonts w:ascii="Garamond" w:hAnsi="Garamond"/>
          <w:sz w:val="20"/>
          <w:szCs w:val="20"/>
          <w:lang w:eastAsia="cs-CZ"/>
        </w:rPr>
        <w:t xml:space="preserve"> </w:t>
      </w:r>
      <w:r w:rsidRPr="000F5A36">
        <w:rPr>
          <w:rFonts w:ascii="Garamond" w:hAnsi="Garamond"/>
          <w:sz w:val="20"/>
          <w:szCs w:val="20"/>
          <w:lang w:eastAsia="cs-CZ"/>
        </w:rPr>
        <w:t>na</w:t>
      </w:r>
      <w:r w:rsidR="00B62536" w:rsidRPr="000F5A36">
        <w:rPr>
          <w:rFonts w:ascii="Garamond" w:hAnsi="Garamond"/>
          <w:sz w:val="20"/>
          <w:szCs w:val="20"/>
          <w:lang w:eastAsia="cs-CZ"/>
        </w:rPr>
        <w:t xml:space="preserve"> </w:t>
      </w:r>
      <w:r w:rsidRPr="000F5A36">
        <w:rPr>
          <w:rFonts w:ascii="Garamond" w:hAnsi="Garamond"/>
          <w:sz w:val="20"/>
          <w:szCs w:val="20"/>
          <w:lang w:eastAsia="cs-CZ"/>
        </w:rPr>
        <w:t>príslušný</w:t>
      </w:r>
      <w:r w:rsidR="00B62536" w:rsidRPr="000F5A36">
        <w:rPr>
          <w:rFonts w:ascii="Garamond" w:hAnsi="Garamond"/>
          <w:sz w:val="20"/>
          <w:szCs w:val="20"/>
          <w:lang w:eastAsia="cs-CZ"/>
        </w:rPr>
        <w:t xml:space="preserve"> </w:t>
      </w:r>
      <w:r w:rsidRPr="000F5A36">
        <w:rPr>
          <w:rFonts w:ascii="Garamond" w:hAnsi="Garamond"/>
          <w:sz w:val="20"/>
          <w:szCs w:val="20"/>
          <w:lang w:eastAsia="cs-CZ"/>
        </w:rPr>
        <w:t>článok</w:t>
      </w:r>
      <w:r w:rsidR="00B62536" w:rsidRPr="000F5A36">
        <w:rPr>
          <w:rFonts w:ascii="Garamond" w:hAnsi="Garamond"/>
          <w:sz w:val="20"/>
          <w:szCs w:val="20"/>
          <w:lang w:eastAsia="cs-CZ"/>
        </w:rPr>
        <w:t xml:space="preserve"> </w:t>
      </w:r>
      <w:r w:rsidRPr="000F5A36">
        <w:rPr>
          <w:rFonts w:ascii="Garamond" w:hAnsi="Garamond"/>
          <w:sz w:val="20"/>
          <w:szCs w:val="20"/>
          <w:lang w:eastAsia="cs-CZ"/>
        </w:rPr>
        <w:t>alebo</w:t>
      </w:r>
      <w:r w:rsidR="00B62536" w:rsidRPr="000F5A36">
        <w:rPr>
          <w:rFonts w:ascii="Garamond" w:hAnsi="Garamond"/>
          <w:sz w:val="20"/>
          <w:szCs w:val="20"/>
          <w:lang w:eastAsia="cs-CZ"/>
        </w:rPr>
        <w:t xml:space="preserve"> </w:t>
      </w:r>
      <w:r w:rsidRPr="000F5A36">
        <w:rPr>
          <w:rFonts w:ascii="Garamond" w:hAnsi="Garamond"/>
          <w:sz w:val="20"/>
          <w:szCs w:val="20"/>
          <w:lang w:eastAsia="cs-CZ"/>
        </w:rPr>
        <w:t>prílohu</w:t>
      </w:r>
      <w:r w:rsidR="00B62536" w:rsidRPr="000F5A36">
        <w:rPr>
          <w:rFonts w:ascii="Garamond" w:hAnsi="Garamond"/>
          <w:sz w:val="20"/>
          <w:szCs w:val="20"/>
          <w:lang w:eastAsia="cs-CZ"/>
        </w:rPr>
        <w:t xml:space="preserve"> </w:t>
      </w:r>
      <w:r w:rsidRPr="000F5A36">
        <w:rPr>
          <w:rFonts w:ascii="Garamond" w:hAnsi="Garamond"/>
          <w:sz w:val="20"/>
          <w:szCs w:val="20"/>
          <w:lang w:eastAsia="cs-CZ"/>
        </w:rPr>
        <w:t>Zmluvy;</w:t>
      </w:r>
      <w:r w:rsidR="00B62536" w:rsidRPr="000F5A36">
        <w:rPr>
          <w:rFonts w:ascii="Garamond" w:hAnsi="Garamond"/>
          <w:sz w:val="20"/>
          <w:szCs w:val="20"/>
          <w:lang w:eastAsia="cs-CZ"/>
        </w:rPr>
        <w:t xml:space="preserve"> </w:t>
      </w:r>
      <w:r w:rsidRPr="000F5A36">
        <w:rPr>
          <w:rFonts w:ascii="Garamond" w:hAnsi="Garamond"/>
          <w:sz w:val="20"/>
          <w:szCs w:val="20"/>
          <w:lang w:eastAsia="cs-CZ"/>
        </w:rPr>
        <w:t>a</w:t>
      </w:r>
    </w:p>
    <w:p w14:paraId="01736E82" w14:textId="77777777" w:rsidR="00013130" w:rsidRPr="000F5A36" w:rsidRDefault="00013130" w:rsidP="000F5A36">
      <w:pPr>
        <w:widowControl w:val="0"/>
        <w:spacing w:after="0" w:line="240" w:lineRule="auto"/>
        <w:jc w:val="both"/>
        <w:rPr>
          <w:rFonts w:ascii="Garamond" w:hAnsi="Garamond"/>
          <w:sz w:val="20"/>
          <w:szCs w:val="20"/>
        </w:rPr>
      </w:pPr>
    </w:p>
    <w:p w14:paraId="44632A8C" w14:textId="66887DD7" w:rsidR="00013130" w:rsidRPr="000F5A36" w:rsidRDefault="00013130" w:rsidP="000F5A36">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0F5A36">
        <w:rPr>
          <w:rFonts w:ascii="Garamond" w:hAnsi="Garamond"/>
          <w:sz w:val="20"/>
          <w:szCs w:val="20"/>
          <w:lang w:eastAsia="cs-CZ"/>
        </w:rPr>
        <w:t>výrazy</w:t>
      </w:r>
      <w:r w:rsidR="00B62536" w:rsidRPr="000F5A36">
        <w:rPr>
          <w:rFonts w:ascii="Garamond" w:hAnsi="Garamond"/>
          <w:sz w:val="20"/>
          <w:szCs w:val="20"/>
          <w:lang w:eastAsia="cs-CZ"/>
        </w:rPr>
        <w:t xml:space="preserve"> </w:t>
      </w:r>
      <w:r w:rsidRPr="000F5A36">
        <w:rPr>
          <w:rFonts w:ascii="Garamond" w:hAnsi="Garamond"/>
          <w:sz w:val="20"/>
          <w:szCs w:val="20"/>
          <w:lang w:eastAsia="cs-CZ"/>
        </w:rPr>
        <w:t>definované</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B62536" w:rsidRPr="000F5A36">
        <w:rPr>
          <w:rFonts w:ascii="Garamond" w:hAnsi="Garamond"/>
          <w:sz w:val="20"/>
          <w:szCs w:val="20"/>
          <w:lang w:eastAsia="cs-CZ"/>
        </w:rPr>
        <w:t xml:space="preserve"> </w:t>
      </w:r>
      <w:r w:rsidRPr="000F5A36">
        <w:rPr>
          <w:rFonts w:ascii="Garamond" w:hAnsi="Garamond"/>
          <w:sz w:val="20"/>
          <w:szCs w:val="20"/>
          <w:lang w:eastAsia="cs-CZ"/>
        </w:rPr>
        <w:t>jednotnom</w:t>
      </w:r>
      <w:r w:rsidR="00B62536" w:rsidRPr="000F5A36">
        <w:rPr>
          <w:rFonts w:ascii="Garamond" w:hAnsi="Garamond"/>
          <w:sz w:val="20"/>
          <w:szCs w:val="20"/>
          <w:lang w:eastAsia="cs-CZ"/>
        </w:rPr>
        <w:t xml:space="preserve"> </w:t>
      </w:r>
      <w:r w:rsidRPr="000F5A36">
        <w:rPr>
          <w:rFonts w:ascii="Garamond" w:hAnsi="Garamond"/>
          <w:sz w:val="20"/>
          <w:szCs w:val="20"/>
          <w:lang w:eastAsia="cs-CZ"/>
        </w:rPr>
        <w:t>čísle</w:t>
      </w:r>
      <w:r w:rsidR="00B62536" w:rsidRPr="000F5A36">
        <w:rPr>
          <w:rFonts w:ascii="Garamond" w:hAnsi="Garamond"/>
          <w:sz w:val="20"/>
          <w:szCs w:val="20"/>
          <w:lang w:eastAsia="cs-CZ"/>
        </w:rPr>
        <w:t xml:space="preserve"> </w:t>
      </w:r>
      <w:r w:rsidRPr="000F5A36">
        <w:rPr>
          <w:rFonts w:ascii="Garamond" w:hAnsi="Garamond"/>
          <w:sz w:val="20"/>
          <w:szCs w:val="20"/>
          <w:lang w:eastAsia="cs-CZ"/>
        </w:rPr>
        <w:t>alebo</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B62536" w:rsidRPr="000F5A36">
        <w:rPr>
          <w:rFonts w:ascii="Garamond" w:hAnsi="Garamond"/>
          <w:sz w:val="20"/>
          <w:szCs w:val="20"/>
          <w:lang w:eastAsia="cs-CZ"/>
        </w:rPr>
        <w:t xml:space="preserve"> </w:t>
      </w:r>
      <w:r w:rsidRPr="000F5A36">
        <w:rPr>
          <w:rFonts w:ascii="Garamond" w:hAnsi="Garamond"/>
          <w:sz w:val="20"/>
          <w:szCs w:val="20"/>
          <w:lang w:eastAsia="cs-CZ"/>
        </w:rPr>
        <w:t>základnom</w:t>
      </w:r>
      <w:r w:rsidR="00B62536" w:rsidRPr="000F5A36">
        <w:rPr>
          <w:rFonts w:ascii="Garamond" w:hAnsi="Garamond"/>
          <w:sz w:val="20"/>
          <w:szCs w:val="20"/>
          <w:lang w:eastAsia="cs-CZ"/>
        </w:rPr>
        <w:t xml:space="preserve"> </w:t>
      </w:r>
      <w:r w:rsidRPr="000F5A36">
        <w:rPr>
          <w:rFonts w:ascii="Garamond" w:hAnsi="Garamond"/>
          <w:sz w:val="20"/>
          <w:szCs w:val="20"/>
          <w:lang w:eastAsia="cs-CZ"/>
        </w:rPr>
        <w:t>gramatickom</w:t>
      </w:r>
      <w:r w:rsidR="00B62536" w:rsidRPr="000F5A36">
        <w:rPr>
          <w:rFonts w:ascii="Garamond" w:hAnsi="Garamond"/>
          <w:sz w:val="20"/>
          <w:szCs w:val="20"/>
          <w:lang w:eastAsia="cs-CZ"/>
        </w:rPr>
        <w:t xml:space="preserve"> </w:t>
      </w:r>
      <w:r w:rsidRPr="000F5A36">
        <w:rPr>
          <w:rFonts w:ascii="Garamond" w:hAnsi="Garamond"/>
          <w:sz w:val="20"/>
          <w:szCs w:val="20"/>
          <w:lang w:eastAsia="cs-CZ"/>
        </w:rPr>
        <w:t>tvare</w:t>
      </w:r>
      <w:r w:rsidR="00B62536" w:rsidRPr="000F5A36">
        <w:rPr>
          <w:rFonts w:ascii="Garamond" w:hAnsi="Garamond"/>
          <w:sz w:val="20"/>
          <w:szCs w:val="20"/>
          <w:lang w:eastAsia="cs-CZ"/>
        </w:rPr>
        <w:t xml:space="preserve"> </w:t>
      </w:r>
      <w:r w:rsidRPr="000F5A36">
        <w:rPr>
          <w:rFonts w:ascii="Garamond" w:hAnsi="Garamond"/>
          <w:sz w:val="20"/>
          <w:szCs w:val="20"/>
          <w:lang w:eastAsia="cs-CZ"/>
        </w:rPr>
        <w:t>majú</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B62536" w:rsidRPr="000F5A36">
        <w:rPr>
          <w:rFonts w:ascii="Garamond" w:hAnsi="Garamond"/>
          <w:sz w:val="20"/>
          <w:szCs w:val="20"/>
          <w:lang w:eastAsia="cs-CZ"/>
        </w:rPr>
        <w:t xml:space="preserve"> </w:t>
      </w:r>
      <w:r w:rsidRPr="000F5A36">
        <w:rPr>
          <w:rFonts w:ascii="Garamond" w:hAnsi="Garamond"/>
          <w:sz w:val="20"/>
          <w:szCs w:val="20"/>
          <w:lang w:eastAsia="cs-CZ"/>
        </w:rPr>
        <w:t>Zmluve</w:t>
      </w:r>
      <w:r w:rsidR="00B62536" w:rsidRPr="000F5A36">
        <w:rPr>
          <w:rFonts w:ascii="Garamond" w:hAnsi="Garamond"/>
          <w:sz w:val="20"/>
          <w:szCs w:val="20"/>
          <w:lang w:eastAsia="cs-CZ"/>
        </w:rPr>
        <w:t xml:space="preserve"> </w:t>
      </w:r>
      <w:r w:rsidRPr="000F5A36">
        <w:rPr>
          <w:rFonts w:ascii="Garamond" w:hAnsi="Garamond"/>
          <w:sz w:val="20"/>
          <w:szCs w:val="20"/>
          <w:lang w:eastAsia="cs-CZ"/>
        </w:rPr>
        <w:t>rovnaký</w:t>
      </w:r>
      <w:r w:rsidR="00B62536" w:rsidRPr="000F5A36">
        <w:rPr>
          <w:rFonts w:ascii="Garamond" w:hAnsi="Garamond"/>
          <w:sz w:val="20"/>
          <w:szCs w:val="20"/>
          <w:lang w:eastAsia="cs-CZ"/>
        </w:rPr>
        <w:t xml:space="preserve"> </w:t>
      </w:r>
      <w:r w:rsidRPr="000F5A36">
        <w:rPr>
          <w:rFonts w:ascii="Garamond" w:hAnsi="Garamond"/>
          <w:sz w:val="20"/>
          <w:szCs w:val="20"/>
          <w:lang w:eastAsia="cs-CZ"/>
        </w:rPr>
        <w:t>význam,</w:t>
      </w:r>
      <w:r w:rsidR="00B62536" w:rsidRPr="000F5A36">
        <w:rPr>
          <w:rFonts w:ascii="Garamond" w:hAnsi="Garamond"/>
          <w:sz w:val="20"/>
          <w:szCs w:val="20"/>
          <w:lang w:eastAsia="cs-CZ"/>
        </w:rPr>
        <w:t xml:space="preserve"> </w:t>
      </w:r>
      <w:r w:rsidRPr="000F5A36">
        <w:rPr>
          <w:rFonts w:ascii="Garamond" w:hAnsi="Garamond"/>
          <w:sz w:val="20"/>
          <w:szCs w:val="20"/>
          <w:lang w:eastAsia="cs-CZ"/>
        </w:rPr>
        <w:t>keď</w:t>
      </w:r>
      <w:r w:rsidR="00B62536" w:rsidRPr="000F5A36">
        <w:rPr>
          <w:rFonts w:ascii="Garamond" w:hAnsi="Garamond"/>
          <w:sz w:val="20"/>
          <w:szCs w:val="20"/>
          <w:lang w:eastAsia="cs-CZ"/>
        </w:rPr>
        <w:t xml:space="preserve"> </w:t>
      </w:r>
      <w:r w:rsidRPr="000F5A36">
        <w:rPr>
          <w:rFonts w:ascii="Garamond" w:hAnsi="Garamond"/>
          <w:sz w:val="20"/>
          <w:szCs w:val="20"/>
          <w:lang w:eastAsia="cs-CZ"/>
        </w:rPr>
        <w:t>sú</w:t>
      </w:r>
      <w:r w:rsidR="00B62536" w:rsidRPr="000F5A36">
        <w:rPr>
          <w:rFonts w:ascii="Garamond" w:hAnsi="Garamond"/>
          <w:sz w:val="20"/>
          <w:szCs w:val="20"/>
          <w:lang w:eastAsia="cs-CZ"/>
        </w:rPr>
        <w:t xml:space="preserve"> </w:t>
      </w:r>
      <w:r w:rsidRPr="000F5A36">
        <w:rPr>
          <w:rFonts w:ascii="Garamond" w:hAnsi="Garamond"/>
          <w:sz w:val="20"/>
          <w:szCs w:val="20"/>
          <w:lang w:eastAsia="cs-CZ"/>
        </w:rPr>
        <w:t>použité</w:t>
      </w:r>
      <w:r w:rsidR="00B62536" w:rsidRPr="000F5A36">
        <w:rPr>
          <w:rFonts w:ascii="Garamond" w:hAnsi="Garamond"/>
          <w:sz w:val="20"/>
          <w:szCs w:val="20"/>
          <w:lang w:eastAsia="cs-CZ"/>
        </w:rPr>
        <w:t xml:space="preserve"> </w:t>
      </w:r>
      <w:r w:rsidRPr="000F5A36">
        <w:rPr>
          <w:rFonts w:ascii="Garamond" w:hAnsi="Garamond"/>
          <w:sz w:val="20"/>
          <w:szCs w:val="20"/>
          <w:lang w:eastAsia="cs-CZ"/>
        </w:rPr>
        <w:t>v</w:t>
      </w:r>
      <w:r w:rsidR="00B62536" w:rsidRPr="000F5A36">
        <w:rPr>
          <w:rFonts w:ascii="Garamond" w:hAnsi="Garamond"/>
          <w:sz w:val="20"/>
          <w:szCs w:val="20"/>
          <w:lang w:eastAsia="cs-CZ"/>
        </w:rPr>
        <w:t xml:space="preserve"> </w:t>
      </w:r>
      <w:r w:rsidRPr="000F5A36">
        <w:rPr>
          <w:rFonts w:ascii="Garamond" w:hAnsi="Garamond"/>
          <w:sz w:val="20"/>
          <w:szCs w:val="20"/>
          <w:lang w:eastAsia="cs-CZ"/>
        </w:rPr>
        <w:t>množnom</w:t>
      </w:r>
      <w:r w:rsidR="00B62536" w:rsidRPr="000F5A36">
        <w:rPr>
          <w:rFonts w:ascii="Garamond" w:hAnsi="Garamond"/>
          <w:sz w:val="20"/>
          <w:szCs w:val="20"/>
          <w:lang w:eastAsia="cs-CZ"/>
        </w:rPr>
        <w:t xml:space="preserve"> </w:t>
      </w:r>
      <w:r w:rsidRPr="000F5A36">
        <w:rPr>
          <w:rFonts w:ascii="Garamond" w:hAnsi="Garamond"/>
          <w:sz w:val="20"/>
          <w:szCs w:val="20"/>
          <w:lang w:eastAsia="cs-CZ"/>
        </w:rPr>
        <w:t>čísle</w:t>
      </w:r>
      <w:r w:rsidR="00B62536" w:rsidRPr="000F5A36">
        <w:rPr>
          <w:rFonts w:ascii="Garamond" w:hAnsi="Garamond"/>
          <w:sz w:val="20"/>
          <w:szCs w:val="20"/>
          <w:lang w:eastAsia="cs-CZ"/>
        </w:rPr>
        <w:t xml:space="preserve"> </w:t>
      </w:r>
      <w:r w:rsidRPr="000F5A36">
        <w:rPr>
          <w:rFonts w:ascii="Garamond" w:hAnsi="Garamond"/>
          <w:sz w:val="20"/>
          <w:szCs w:val="20"/>
          <w:lang w:eastAsia="cs-CZ"/>
        </w:rPr>
        <w:t>a</w:t>
      </w:r>
      <w:r w:rsidR="00B62536" w:rsidRPr="000F5A36">
        <w:rPr>
          <w:rFonts w:ascii="Garamond" w:hAnsi="Garamond"/>
          <w:sz w:val="20"/>
          <w:szCs w:val="20"/>
          <w:lang w:eastAsia="cs-CZ"/>
        </w:rPr>
        <w:t xml:space="preserve"> </w:t>
      </w:r>
      <w:r w:rsidRPr="000F5A36">
        <w:rPr>
          <w:rFonts w:ascii="Garamond" w:hAnsi="Garamond"/>
          <w:sz w:val="20"/>
          <w:szCs w:val="20"/>
          <w:lang w:eastAsia="cs-CZ"/>
        </w:rPr>
        <w:t>inom</w:t>
      </w:r>
      <w:r w:rsidR="00B62536" w:rsidRPr="000F5A36">
        <w:rPr>
          <w:rFonts w:ascii="Garamond" w:hAnsi="Garamond"/>
          <w:sz w:val="20"/>
          <w:szCs w:val="20"/>
          <w:lang w:eastAsia="cs-CZ"/>
        </w:rPr>
        <w:t xml:space="preserve"> </w:t>
      </w:r>
      <w:r w:rsidRPr="000F5A36">
        <w:rPr>
          <w:rFonts w:ascii="Garamond" w:hAnsi="Garamond"/>
          <w:sz w:val="20"/>
          <w:szCs w:val="20"/>
          <w:lang w:eastAsia="cs-CZ"/>
        </w:rPr>
        <w:t>gramatickom</w:t>
      </w:r>
      <w:r w:rsidR="00B62536" w:rsidRPr="000F5A36">
        <w:rPr>
          <w:rFonts w:ascii="Garamond" w:hAnsi="Garamond"/>
          <w:sz w:val="20"/>
          <w:szCs w:val="20"/>
          <w:lang w:eastAsia="cs-CZ"/>
        </w:rPr>
        <w:t xml:space="preserve"> </w:t>
      </w:r>
      <w:r w:rsidRPr="000F5A36">
        <w:rPr>
          <w:rFonts w:ascii="Garamond" w:hAnsi="Garamond"/>
          <w:sz w:val="20"/>
          <w:szCs w:val="20"/>
          <w:lang w:eastAsia="cs-CZ"/>
        </w:rPr>
        <w:t>tvare</w:t>
      </w:r>
      <w:r w:rsidR="00B62536" w:rsidRPr="000F5A36">
        <w:rPr>
          <w:rFonts w:ascii="Garamond" w:hAnsi="Garamond"/>
          <w:sz w:val="20"/>
          <w:szCs w:val="20"/>
          <w:lang w:eastAsia="cs-CZ"/>
        </w:rPr>
        <w:t xml:space="preserve"> </w:t>
      </w:r>
      <w:r w:rsidRPr="000F5A36">
        <w:rPr>
          <w:rFonts w:ascii="Garamond" w:hAnsi="Garamond"/>
          <w:sz w:val="20"/>
          <w:szCs w:val="20"/>
          <w:lang w:eastAsia="cs-CZ"/>
        </w:rPr>
        <w:t>a</w:t>
      </w:r>
      <w:r w:rsidR="00B62536" w:rsidRPr="000F5A36">
        <w:rPr>
          <w:rFonts w:ascii="Garamond" w:hAnsi="Garamond"/>
          <w:sz w:val="20"/>
          <w:szCs w:val="20"/>
          <w:lang w:eastAsia="cs-CZ"/>
        </w:rPr>
        <w:t xml:space="preserve"> </w:t>
      </w:r>
      <w:r w:rsidRPr="000F5A36">
        <w:rPr>
          <w:rFonts w:ascii="Garamond" w:hAnsi="Garamond"/>
          <w:sz w:val="20"/>
          <w:szCs w:val="20"/>
          <w:lang w:eastAsia="cs-CZ"/>
        </w:rPr>
        <w:t>naopak.</w:t>
      </w:r>
    </w:p>
    <w:p w14:paraId="2B6414FA" w14:textId="77777777" w:rsidR="00013130" w:rsidRPr="000F5A36" w:rsidRDefault="00013130" w:rsidP="000F5A36">
      <w:pPr>
        <w:widowControl w:val="0"/>
        <w:tabs>
          <w:tab w:val="left" w:pos="426"/>
        </w:tabs>
        <w:spacing w:after="0" w:line="240" w:lineRule="auto"/>
        <w:jc w:val="both"/>
        <w:rPr>
          <w:rFonts w:ascii="Garamond" w:eastAsia="Calibri" w:hAnsi="Garamond"/>
          <w:b/>
          <w:sz w:val="20"/>
          <w:szCs w:val="20"/>
        </w:rPr>
      </w:pPr>
    </w:p>
    <w:p w14:paraId="39859123" w14:textId="36244995" w:rsidR="00013130" w:rsidRPr="000F5A36" w:rsidRDefault="00013130" w:rsidP="000F5A36">
      <w:pPr>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0F5A36">
        <w:rPr>
          <w:rFonts w:ascii="Garamond" w:hAnsi="Garamond" w:cs="Arial"/>
          <w:b/>
          <w:sz w:val="20"/>
          <w:szCs w:val="20"/>
        </w:rPr>
        <w:t>PREDMET</w:t>
      </w:r>
      <w:r w:rsidR="00B62536" w:rsidRPr="000F5A36">
        <w:rPr>
          <w:rFonts w:ascii="Garamond" w:hAnsi="Garamond" w:cs="Arial"/>
          <w:b/>
          <w:sz w:val="20"/>
          <w:szCs w:val="20"/>
        </w:rPr>
        <w:t xml:space="preserve"> </w:t>
      </w:r>
      <w:r w:rsidRPr="000F5A36">
        <w:rPr>
          <w:rFonts w:ascii="Garamond" w:hAnsi="Garamond" w:cs="Arial"/>
          <w:b/>
          <w:sz w:val="20"/>
          <w:szCs w:val="20"/>
        </w:rPr>
        <w:t>ZMLUVY</w:t>
      </w:r>
    </w:p>
    <w:p w14:paraId="541DCF25" w14:textId="77777777" w:rsidR="00013130" w:rsidRPr="000F5A36" w:rsidRDefault="00013130" w:rsidP="000F5A36">
      <w:pPr>
        <w:widowControl w:val="0"/>
        <w:tabs>
          <w:tab w:val="left" w:pos="426"/>
        </w:tabs>
        <w:spacing w:after="0" w:line="240" w:lineRule="auto"/>
        <w:jc w:val="both"/>
        <w:rPr>
          <w:rFonts w:ascii="Garamond" w:hAnsi="Garamond" w:cs="Arial"/>
          <w:b/>
          <w:sz w:val="20"/>
          <w:szCs w:val="20"/>
        </w:rPr>
      </w:pPr>
    </w:p>
    <w:p w14:paraId="16A099B5" w14:textId="46F8F12E" w:rsidR="00013130" w:rsidRPr="000F5A36" w:rsidRDefault="00013130" w:rsidP="000F5A36">
      <w:pPr>
        <w:widowControl w:val="0"/>
        <w:numPr>
          <w:ilvl w:val="0"/>
          <w:numId w:val="9"/>
        </w:numPr>
        <w:spacing w:after="0" w:line="240" w:lineRule="auto"/>
        <w:ind w:left="709" w:hanging="709"/>
        <w:contextualSpacing/>
        <w:jc w:val="both"/>
        <w:rPr>
          <w:rFonts w:ascii="Garamond" w:hAnsi="Garamond" w:cs="Arial"/>
          <w:sz w:val="20"/>
          <w:szCs w:val="20"/>
        </w:rPr>
      </w:pPr>
      <w:r w:rsidRPr="000F5A36">
        <w:rPr>
          <w:rFonts w:ascii="Garamond" w:hAnsi="Garamond" w:cs="Arial"/>
          <w:sz w:val="20"/>
          <w:szCs w:val="20"/>
        </w:rPr>
        <w:t>Predmetom</w:t>
      </w:r>
      <w:r w:rsidR="00B62536" w:rsidRPr="000F5A36">
        <w:rPr>
          <w:rFonts w:ascii="Garamond" w:hAnsi="Garamond" w:cs="Arial"/>
          <w:sz w:val="20"/>
          <w:szCs w:val="20"/>
        </w:rPr>
        <w:t xml:space="preserve"> </w:t>
      </w:r>
      <w:r w:rsidRPr="000F5A36">
        <w:rPr>
          <w:rFonts w:ascii="Garamond" w:hAnsi="Garamond" w:cs="Arial"/>
          <w:sz w:val="20"/>
          <w:szCs w:val="20"/>
        </w:rPr>
        <w:t>Zmluvy</w:t>
      </w:r>
      <w:r w:rsidR="00B62536" w:rsidRPr="000F5A36">
        <w:rPr>
          <w:rFonts w:ascii="Garamond" w:hAnsi="Garamond" w:cs="Arial"/>
          <w:sz w:val="20"/>
          <w:szCs w:val="20"/>
        </w:rPr>
        <w:t xml:space="preserve"> </w:t>
      </w:r>
      <w:r w:rsidRPr="000F5A36">
        <w:rPr>
          <w:rFonts w:ascii="Garamond" w:hAnsi="Garamond" w:cs="Arial"/>
          <w:sz w:val="20"/>
          <w:szCs w:val="20"/>
        </w:rPr>
        <w:t>je</w:t>
      </w:r>
      <w:r w:rsidR="00B62536" w:rsidRPr="000F5A36">
        <w:rPr>
          <w:rFonts w:ascii="Garamond" w:hAnsi="Garamond" w:cs="Arial"/>
          <w:sz w:val="20"/>
          <w:szCs w:val="20"/>
        </w:rPr>
        <w:t xml:space="preserve"> </w:t>
      </w:r>
      <w:r w:rsidRPr="000F5A36">
        <w:rPr>
          <w:rFonts w:ascii="Garamond" w:hAnsi="Garamond" w:cs="Arial"/>
          <w:sz w:val="20"/>
          <w:szCs w:val="20"/>
        </w:rPr>
        <w:t>záväzok:</w:t>
      </w:r>
    </w:p>
    <w:p w14:paraId="2A35715F" w14:textId="77777777" w:rsidR="00013130" w:rsidRPr="000F5A36" w:rsidRDefault="00013130" w:rsidP="000F5A36">
      <w:pPr>
        <w:widowControl w:val="0"/>
        <w:tabs>
          <w:tab w:val="left" w:pos="426"/>
        </w:tabs>
        <w:spacing w:after="0" w:line="240" w:lineRule="auto"/>
        <w:ind w:left="851" w:hanging="851"/>
        <w:contextualSpacing/>
        <w:jc w:val="both"/>
        <w:rPr>
          <w:rFonts w:ascii="Garamond" w:hAnsi="Garamond" w:cs="Arial"/>
          <w:sz w:val="20"/>
          <w:szCs w:val="20"/>
        </w:rPr>
      </w:pPr>
    </w:p>
    <w:p w14:paraId="5F4B2153" w14:textId="62436B22" w:rsidR="00013130" w:rsidRPr="000F5A36" w:rsidRDefault="00A41F1E" w:rsidP="000F5A36">
      <w:pPr>
        <w:widowControl w:val="0"/>
        <w:numPr>
          <w:ilvl w:val="0"/>
          <w:numId w:val="11"/>
        </w:numPr>
        <w:tabs>
          <w:tab w:val="left" w:pos="709"/>
          <w:tab w:val="left" w:pos="1418"/>
        </w:tabs>
        <w:spacing w:after="0" w:line="240" w:lineRule="auto"/>
        <w:ind w:left="1418" w:hanging="709"/>
        <w:contextualSpacing/>
        <w:jc w:val="both"/>
        <w:rPr>
          <w:rFonts w:ascii="Garamond" w:hAnsi="Garamond"/>
          <w:sz w:val="20"/>
          <w:szCs w:val="20"/>
          <w:lang w:eastAsia="cs-CZ"/>
        </w:rPr>
      </w:pPr>
      <w:r w:rsidRPr="000F5A36">
        <w:rPr>
          <w:rFonts w:ascii="Garamond" w:hAnsi="Garamond"/>
          <w:sz w:val="20"/>
          <w:szCs w:val="20"/>
          <w:lang w:eastAsia="cs-CZ"/>
        </w:rPr>
        <w:t>Poskytovateľa</w:t>
      </w:r>
      <w:r w:rsidR="00B62536" w:rsidRPr="000F5A36">
        <w:rPr>
          <w:rFonts w:ascii="Garamond" w:hAnsi="Garamond"/>
          <w:sz w:val="20"/>
          <w:szCs w:val="20"/>
          <w:lang w:eastAsia="cs-CZ"/>
        </w:rPr>
        <w:t xml:space="preserve"> </w:t>
      </w:r>
      <w:r w:rsidR="00FB08F9" w:rsidRPr="000F5A36">
        <w:rPr>
          <w:rFonts w:ascii="Garamond" w:hAnsi="Garamond"/>
          <w:sz w:val="20"/>
          <w:szCs w:val="20"/>
          <w:lang w:eastAsia="cs-CZ"/>
        </w:rPr>
        <w:t>posky</w:t>
      </w:r>
      <w:r w:rsidR="0011155A" w:rsidRPr="000F5A36">
        <w:rPr>
          <w:rFonts w:ascii="Garamond" w:hAnsi="Garamond"/>
          <w:sz w:val="20"/>
          <w:szCs w:val="20"/>
          <w:lang w:eastAsia="cs-CZ"/>
        </w:rPr>
        <w:t>tovať</w:t>
      </w:r>
      <w:r w:rsidR="00B62536" w:rsidRPr="000F5A36">
        <w:rPr>
          <w:rFonts w:ascii="Garamond" w:hAnsi="Garamond"/>
          <w:sz w:val="20"/>
          <w:szCs w:val="20"/>
          <w:lang w:eastAsia="cs-CZ"/>
        </w:rPr>
        <w:t xml:space="preserve"> </w:t>
      </w:r>
      <w:r w:rsidR="00FB08F9" w:rsidRPr="000F5A36">
        <w:rPr>
          <w:rFonts w:ascii="Garamond" w:hAnsi="Garamond"/>
          <w:sz w:val="20"/>
          <w:szCs w:val="20"/>
          <w:lang w:eastAsia="cs-CZ"/>
        </w:rPr>
        <w:t>Objednávateľovi</w:t>
      </w:r>
      <w:r w:rsidR="00B62536" w:rsidRPr="000F5A36">
        <w:rPr>
          <w:rFonts w:ascii="Garamond" w:hAnsi="Garamond"/>
          <w:sz w:val="20"/>
          <w:szCs w:val="20"/>
          <w:lang w:eastAsia="cs-CZ"/>
        </w:rPr>
        <w:t xml:space="preserve"> </w:t>
      </w:r>
      <w:r w:rsidR="00FB08F9" w:rsidRPr="000F5A36">
        <w:rPr>
          <w:rFonts w:ascii="Garamond" w:hAnsi="Garamond"/>
          <w:sz w:val="20"/>
          <w:szCs w:val="20"/>
          <w:lang w:eastAsia="cs-CZ"/>
        </w:rPr>
        <w:t>Služby;</w:t>
      </w:r>
      <w:r w:rsidR="00B62536" w:rsidRPr="000F5A36">
        <w:rPr>
          <w:rFonts w:ascii="Garamond" w:hAnsi="Garamond"/>
          <w:sz w:val="20"/>
          <w:szCs w:val="20"/>
          <w:lang w:eastAsia="cs-CZ"/>
        </w:rPr>
        <w:t xml:space="preserve"> </w:t>
      </w:r>
      <w:r w:rsidR="00B77671" w:rsidRPr="000F5A36">
        <w:rPr>
          <w:rFonts w:ascii="Garamond" w:hAnsi="Garamond"/>
          <w:sz w:val="20"/>
          <w:szCs w:val="20"/>
          <w:lang w:eastAsia="cs-CZ"/>
        </w:rPr>
        <w:t>a</w:t>
      </w:r>
    </w:p>
    <w:p w14:paraId="7F554B3B" w14:textId="77777777" w:rsidR="00E2663A" w:rsidRPr="000F5A36" w:rsidRDefault="00E2663A" w:rsidP="000F5A36">
      <w:pPr>
        <w:widowControl w:val="0"/>
        <w:tabs>
          <w:tab w:val="left" w:pos="709"/>
          <w:tab w:val="left" w:pos="1418"/>
        </w:tabs>
        <w:spacing w:after="0" w:line="240" w:lineRule="auto"/>
        <w:ind w:left="1418"/>
        <w:contextualSpacing/>
        <w:jc w:val="both"/>
        <w:rPr>
          <w:rFonts w:ascii="Garamond" w:hAnsi="Garamond"/>
          <w:sz w:val="20"/>
          <w:szCs w:val="20"/>
          <w:lang w:eastAsia="cs-CZ"/>
        </w:rPr>
      </w:pPr>
    </w:p>
    <w:p w14:paraId="217457F1" w14:textId="3D628232" w:rsidR="00013130" w:rsidRPr="000F5A36" w:rsidRDefault="00013130" w:rsidP="000F5A36">
      <w:pPr>
        <w:widowControl w:val="0"/>
        <w:numPr>
          <w:ilvl w:val="0"/>
          <w:numId w:val="11"/>
        </w:numPr>
        <w:tabs>
          <w:tab w:val="left" w:pos="709"/>
          <w:tab w:val="left" w:pos="1418"/>
        </w:tabs>
        <w:spacing w:after="0" w:line="240" w:lineRule="auto"/>
        <w:ind w:left="1418" w:hanging="709"/>
        <w:contextualSpacing/>
        <w:jc w:val="both"/>
        <w:rPr>
          <w:rFonts w:ascii="Garamond" w:hAnsi="Garamond" w:cs="Arial"/>
          <w:sz w:val="20"/>
          <w:szCs w:val="20"/>
        </w:rPr>
      </w:pPr>
      <w:r w:rsidRPr="000F5A36">
        <w:rPr>
          <w:rFonts w:ascii="Garamond" w:hAnsi="Garamond" w:cs="Arial"/>
          <w:sz w:val="20"/>
          <w:szCs w:val="20"/>
        </w:rPr>
        <w:t>Objednávateľa</w:t>
      </w:r>
      <w:r w:rsidR="00B62536" w:rsidRPr="000F5A36">
        <w:rPr>
          <w:rFonts w:ascii="Garamond" w:hAnsi="Garamond" w:cs="Arial"/>
          <w:sz w:val="20"/>
          <w:szCs w:val="20"/>
        </w:rPr>
        <w:t xml:space="preserve"> </w:t>
      </w:r>
      <w:r w:rsidR="008A3F89" w:rsidRPr="000F5A36">
        <w:rPr>
          <w:rFonts w:ascii="Garamond" w:hAnsi="Garamond" w:cs="Arial"/>
          <w:sz w:val="20"/>
          <w:szCs w:val="20"/>
        </w:rPr>
        <w:t>zaplatiť</w:t>
      </w:r>
      <w:r w:rsidR="00B62536" w:rsidRPr="000F5A36">
        <w:rPr>
          <w:rFonts w:ascii="Garamond" w:hAnsi="Garamond" w:cs="Arial"/>
          <w:sz w:val="20"/>
          <w:szCs w:val="20"/>
        </w:rPr>
        <w:t xml:space="preserve"> </w:t>
      </w:r>
      <w:r w:rsidR="00A41F1E" w:rsidRPr="000F5A36">
        <w:rPr>
          <w:rFonts w:ascii="Garamond" w:hAnsi="Garamond" w:cs="Arial"/>
          <w:sz w:val="20"/>
          <w:szCs w:val="20"/>
        </w:rPr>
        <w:t>Poskytovateľovi</w:t>
      </w:r>
      <w:r w:rsidR="00B62536" w:rsidRPr="000F5A36">
        <w:rPr>
          <w:rFonts w:ascii="Garamond" w:hAnsi="Garamond" w:cs="Arial"/>
          <w:sz w:val="20"/>
          <w:szCs w:val="20"/>
        </w:rPr>
        <w:t xml:space="preserve"> </w:t>
      </w:r>
      <w:r w:rsidR="00997637" w:rsidRPr="000F5A36">
        <w:rPr>
          <w:rFonts w:ascii="Garamond" w:hAnsi="Garamond" w:cs="Arial"/>
          <w:sz w:val="20"/>
          <w:szCs w:val="20"/>
        </w:rPr>
        <w:t xml:space="preserve">za poskytované Služby </w:t>
      </w:r>
      <w:r w:rsidR="001A77D4" w:rsidRPr="000F5A36">
        <w:rPr>
          <w:rFonts w:ascii="Garamond" w:hAnsi="Garamond" w:cs="Arial"/>
          <w:sz w:val="20"/>
          <w:szCs w:val="20"/>
        </w:rPr>
        <w:t>Cenu</w:t>
      </w:r>
      <w:r w:rsidR="00A41F1E" w:rsidRPr="000F5A36">
        <w:rPr>
          <w:rFonts w:ascii="Garamond" w:hAnsi="Garamond" w:cs="Arial"/>
          <w:sz w:val="20"/>
          <w:szCs w:val="20"/>
        </w:rPr>
        <w:t>;</w:t>
      </w:r>
      <w:r w:rsidR="00B62536" w:rsidRPr="000F5A36">
        <w:rPr>
          <w:rFonts w:ascii="Garamond" w:hAnsi="Garamond" w:cs="Arial"/>
          <w:sz w:val="20"/>
          <w:szCs w:val="20"/>
        </w:rPr>
        <w:t xml:space="preserve"> </w:t>
      </w:r>
    </w:p>
    <w:p w14:paraId="075E7CBE" w14:textId="77777777" w:rsidR="00A41F1E" w:rsidRPr="000F5A36" w:rsidRDefault="00A41F1E" w:rsidP="000F5A36">
      <w:pPr>
        <w:widowControl w:val="0"/>
        <w:tabs>
          <w:tab w:val="left" w:pos="709"/>
          <w:tab w:val="left" w:pos="1418"/>
        </w:tabs>
        <w:spacing w:after="0" w:line="240" w:lineRule="auto"/>
        <w:ind w:left="1418"/>
        <w:contextualSpacing/>
        <w:jc w:val="both"/>
        <w:rPr>
          <w:rFonts w:ascii="Garamond" w:hAnsi="Garamond" w:cs="Arial"/>
          <w:sz w:val="20"/>
          <w:szCs w:val="20"/>
        </w:rPr>
      </w:pPr>
    </w:p>
    <w:p w14:paraId="4EE43461" w14:textId="280BDEB3" w:rsidR="00013130" w:rsidRPr="000F5A36" w:rsidRDefault="00013130" w:rsidP="000F5A36">
      <w:pPr>
        <w:widowControl w:val="0"/>
        <w:tabs>
          <w:tab w:val="left" w:pos="426"/>
        </w:tabs>
        <w:spacing w:after="0" w:line="240" w:lineRule="auto"/>
        <w:ind w:left="709" w:hanging="709"/>
        <w:jc w:val="both"/>
        <w:rPr>
          <w:rFonts w:ascii="Garamond" w:hAnsi="Garamond" w:cs="Arial"/>
          <w:sz w:val="20"/>
          <w:szCs w:val="20"/>
        </w:rPr>
      </w:pPr>
      <w:r w:rsidRPr="000F5A36">
        <w:rPr>
          <w:rFonts w:ascii="Garamond" w:hAnsi="Garamond" w:cs="Arial"/>
          <w:sz w:val="20"/>
          <w:szCs w:val="20"/>
        </w:rPr>
        <w:tab/>
      </w:r>
      <w:r w:rsidRPr="000F5A36">
        <w:rPr>
          <w:rFonts w:ascii="Garamond" w:hAnsi="Garamond" w:cs="Arial"/>
          <w:sz w:val="20"/>
          <w:szCs w:val="20"/>
        </w:rPr>
        <w:tab/>
        <w:t>a</w:t>
      </w:r>
      <w:r w:rsidR="00B62536" w:rsidRPr="000F5A36">
        <w:rPr>
          <w:rFonts w:ascii="Garamond" w:hAnsi="Garamond" w:cs="Arial"/>
          <w:sz w:val="20"/>
          <w:szCs w:val="20"/>
        </w:rPr>
        <w:t xml:space="preserve"> </w:t>
      </w:r>
      <w:r w:rsidRPr="000F5A36">
        <w:rPr>
          <w:rFonts w:ascii="Garamond" w:hAnsi="Garamond" w:cs="Arial"/>
          <w:sz w:val="20"/>
          <w:szCs w:val="20"/>
        </w:rPr>
        <w:t>to</w:t>
      </w:r>
      <w:r w:rsidR="00B62536" w:rsidRPr="000F5A36">
        <w:rPr>
          <w:rFonts w:ascii="Garamond" w:hAnsi="Garamond" w:cs="Arial"/>
          <w:sz w:val="20"/>
          <w:szCs w:val="20"/>
        </w:rPr>
        <w:t xml:space="preserve"> </w:t>
      </w:r>
      <w:r w:rsidRPr="000F5A36">
        <w:rPr>
          <w:rFonts w:ascii="Garamond" w:hAnsi="Garamond" w:cs="Arial"/>
          <w:sz w:val="20"/>
          <w:szCs w:val="20"/>
        </w:rPr>
        <w:t>za</w:t>
      </w:r>
      <w:r w:rsidR="00B62536" w:rsidRPr="000F5A36">
        <w:rPr>
          <w:rFonts w:ascii="Garamond" w:hAnsi="Garamond" w:cs="Arial"/>
          <w:sz w:val="20"/>
          <w:szCs w:val="20"/>
        </w:rPr>
        <w:t xml:space="preserve"> </w:t>
      </w:r>
      <w:r w:rsidRPr="000F5A36">
        <w:rPr>
          <w:rFonts w:ascii="Garamond" w:hAnsi="Garamond" w:cs="Arial"/>
          <w:sz w:val="20"/>
          <w:szCs w:val="20"/>
        </w:rPr>
        <w:t>podmienok</w:t>
      </w:r>
      <w:r w:rsidR="00B62536" w:rsidRPr="000F5A36">
        <w:rPr>
          <w:rFonts w:ascii="Garamond" w:hAnsi="Garamond" w:cs="Arial"/>
          <w:sz w:val="20"/>
          <w:szCs w:val="20"/>
        </w:rPr>
        <w:t xml:space="preserve"> </w:t>
      </w:r>
      <w:r w:rsidRPr="000F5A36">
        <w:rPr>
          <w:rFonts w:ascii="Garamond" w:hAnsi="Garamond" w:cs="Arial"/>
          <w:sz w:val="20"/>
          <w:szCs w:val="20"/>
        </w:rPr>
        <w:t>stanovených</w:t>
      </w:r>
      <w:r w:rsidR="00B62536" w:rsidRPr="000F5A36">
        <w:rPr>
          <w:rFonts w:ascii="Garamond" w:hAnsi="Garamond" w:cs="Arial"/>
          <w:sz w:val="20"/>
          <w:szCs w:val="20"/>
        </w:rPr>
        <w:t xml:space="preserve"> </w:t>
      </w:r>
      <w:r w:rsidRPr="000F5A36">
        <w:rPr>
          <w:rFonts w:ascii="Garamond" w:hAnsi="Garamond" w:cs="Arial"/>
          <w:sz w:val="20"/>
          <w:szCs w:val="20"/>
        </w:rPr>
        <w:t>Zmluvou.</w:t>
      </w:r>
    </w:p>
    <w:p w14:paraId="23BA3F49" w14:textId="77777777" w:rsidR="00D1154D" w:rsidRPr="000F5A36" w:rsidRDefault="00D1154D" w:rsidP="000F5A36">
      <w:pPr>
        <w:widowControl w:val="0"/>
        <w:tabs>
          <w:tab w:val="left" w:pos="426"/>
        </w:tabs>
        <w:spacing w:after="0" w:line="240" w:lineRule="auto"/>
        <w:ind w:left="709" w:hanging="709"/>
        <w:jc w:val="both"/>
        <w:rPr>
          <w:rFonts w:ascii="Garamond" w:hAnsi="Garamond" w:cs="Arial"/>
          <w:sz w:val="20"/>
          <w:szCs w:val="20"/>
        </w:rPr>
      </w:pPr>
    </w:p>
    <w:p w14:paraId="5EFB2FA7" w14:textId="7A72BD45" w:rsidR="00997637" w:rsidRPr="000F5A36" w:rsidRDefault="00997637" w:rsidP="000F5A36">
      <w:pPr>
        <w:widowControl w:val="0"/>
        <w:numPr>
          <w:ilvl w:val="0"/>
          <w:numId w:val="9"/>
        </w:numPr>
        <w:spacing w:after="0" w:line="240" w:lineRule="auto"/>
        <w:ind w:left="709" w:hanging="709"/>
        <w:contextualSpacing/>
        <w:jc w:val="both"/>
        <w:rPr>
          <w:rFonts w:ascii="Garamond" w:hAnsi="Garamond"/>
          <w:color w:val="000000" w:themeColor="text1"/>
          <w:sz w:val="20"/>
          <w:szCs w:val="20"/>
        </w:rPr>
      </w:pPr>
      <w:r w:rsidRPr="000F5A36">
        <w:rPr>
          <w:rFonts w:ascii="Garamond" w:hAnsi="Garamond"/>
          <w:color w:val="000000" w:themeColor="text1"/>
          <w:sz w:val="20"/>
          <w:szCs w:val="20"/>
        </w:rPr>
        <w:t xml:space="preserve">Poskytovanie </w:t>
      </w:r>
      <w:r w:rsidRPr="000F5A36">
        <w:rPr>
          <w:rFonts w:ascii="Garamond" w:hAnsi="Garamond"/>
          <w:sz w:val="20"/>
          <w:szCs w:val="20"/>
        </w:rPr>
        <w:t xml:space="preserve">Služieb podľa článku 1 bod 1.1 písm. (a) odsek (i) Zmluvy bude uskutočnené na základe 1 (jednej) objednávky Objednávateľa. </w:t>
      </w:r>
      <w:r w:rsidR="003E3DE9" w:rsidRPr="000F5A36">
        <w:rPr>
          <w:rFonts w:ascii="Garamond" w:hAnsi="Garamond"/>
          <w:sz w:val="20"/>
          <w:szCs w:val="20"/>
        </w:rPr>
        <w:t xml:space="preserve">Objednávka bude písomná. </w:t>
      </w:r>
      <w:r w:rsidRPr="000F5A36">
        <w:rPr>
          <w:rFonts w:ascii="Garamond" w:hAnsi="Garamond"/>
          <w:color w:val="000000" w:themeColor="text1"/>
          <w:sz w:val="20"/>
          <w:szCs w:val="20"/>
        </w:rPr>
        <w:t xml:space="preserve">Objednávka bude obsahovať presnú špecifikáciu požadovaných Služieb a termín </w:t>
      </w:r>
      <w:r w:rsidR="007F5660" w:rsidRPr="000F5A36">
        <w:rPr>
          <w:rFonts w:ascii="Garamond" w:hAnsi="Garamond"/>
          <w:color w:val="000000" w:themeColor="text1"/>
          <w:sz w:val="20"/>
          <w:szCs w:val="20"/>
        </w:rPr>
        <w:t>plnenia</w:t>
      </w:r>
      <w:r w:rsidRPr="000F5A36">
        <w:rPr>
          <w:rFonts w:ascii="Garamond" w:hAnsi="Garamond"/>
          <w:color w:val="000000" w:themeColor="text1"/>
          <w:sz w:val="20"/>
          <w:szCs w:val="20"/>
        </w:rPr>
        <w:t xml:space="preserve">. </w:t>
      </w:r>
      <w:r w:rsidRPr="000F5A36">
        <w:rPr>
          <w:rFonts w:ascii="Garamond" w:hAnsi="Garamond"/>
          <w:sz w:val="20"/>
          <w:szCs w:val="20"/>
        </w:rPr>
        <w:t>Takto vystavená objednávka budú podkladom pre fakturáciu podľa článku 4 Zmluvy.</w:t>
      </w:r>
      <w:r w:rsidRPr="000F5A36">
        <w:rPr>
          <w:rFonts w:ascii="Garamond" w:hAnsi="Garamond" w:cs="Arial"/>
          <w:sz w:val="20"/>
          <w:szCs w:val="20"/>
        </w:rPr>
        <w:t xml:space="preserve"> </w:t>
      </w:r>
      <w:r w:rsidRPr="000F5A36">
        <w:rPr>
          <w:rFonts w:ascii="Garamond" w:hAnsi="Garamond" w:cs="Arial"/>
          <w:color w:val="000000" w:themeColor="text1"/>
          <w:sz w:val="20"/>
          <w:szCs w:val="20"/>
        </w:rPr>
        <w:t xml:space="preserve">Objednávku môže Objednávateľ zaslať poštou alebo elektronickou poštou na emailovú adresu kontaktnej osoby pre technické veci Objednávateľa uvedenej v záhlaví Zmluvy. </w:t>
      </w:r>
      <w:r w:rsidRPr="000F5A36">
        <w:rPr>
          <w:rFonts w:ascii="Garamond" w:hAnsi="Garamond"/>
          <w:color w:val="000000" w:themeColor="text1"/>
          <w:sz w:val="20"/>
          <w:szCs w:val="20"/>
        </w:rPr>
        <w:t>Doručením objednávky Poskytovateľovi sa</w:t>
      </w:r>
      <w:r w:rsidRPr="000F5A36">
        <w:rPr>
          <w:rFonts w:ascii="Garamond" w:hAnsi="Garamond"/>
          <w:color w:val="000000" w:themeColor="text1"/>
          <w:sz w:val="20"/>
          <w:szCs w:val="20"/>
          <w:lang w:eastAsia="ar-SA"/>
        </w:rPr>
        <w:t xml:space="preserve"> objednávka považuje za potvrdenú Poskytovateľom.</w:t>
      </w:r>
    </w:p>
    <w:p w14:paraId="41A60F6F" w14:textId="77777777" w:rsidR="00997637" w:rsidRPr="000F5A36" w:rsidRDefault="00997637" w:rsidP="000F5A36">
      <w:pPr>
        <w:pStyle w:val="Odsekzoznamu"/>
        <w:widowControl w:val="0"/>
        <w:spacing w:after="0" w:line="240" w:lineRule="auto"/>
        <w:jc w:val="both"/>
        <w:rPr>
          <w:rFonts w:ascii="Garamond" w:hAnsi="Garamond"/>
          <w:color w:val="000000" w:themeColor="text1"/>
          <w:sz w:val="20"/>
          <w:szCs w:val="20"/>
        </w:rPr>
      </w:pPr>
    </w:p>
    <w:p w14:paraId="6A7E926B" w14:textId="0C26B531" w:rsidR="007F5660" w:rsidRPr="000F5A36" w:rsidRDefault="007F5660" w:rsidP="000F5A36">
      <w:pPr>
        <w:widowControl w:val="0"/>
        <w:numPr>
          <w:ilvl w:val="0"/>
          <w:numId w:val="9"/>
        </w:numPr>
        <w:spacing w:after="0" w:line="240" w:lineRule="auto"/>
        <w:ind w:left="709" w:hanging="709"/>
        <w:contextualSpacing/>
        <w:jc w:val="both"/>
        <w:rPr>
          <w:rFonts w:ascii="Garamond" w:hAnsi="Garamond"/>
          <w:color w:val="000000" w:themeColor="text1"/>
          <w:sz w:val="20"/>
          <w:szCs w:val="20"/>
        </w:rPr>
      </w:pPr>
      <w:r w:rsidRPr="000F5A36">
        <w:rPr>
          <w:rFonts w:ascii="Garamond" w:hAnsi="Garamond"/>
          <w:color w:val="000000" w:themeColor="text1"/>
          <w:sz w:val="20"/>
          <w:szCs w:val="20"/>
        </w:rPr>
        <w:t xml:space="preserve">Poskytovanie </w:t>
      </w:r>
      <w:r w:rsidRPr="000F5A36">
        <w:rPr>
          <w:rFonts w:ascii="Garamond" w:hAnsi="Garamond"/>
          <w:sz w:val="20"/>
          <w:szCs w:val="20"/>
        </w:rPr>
        <w:t xml:space="preserve">Služieb podľa článku 1 bod 1.1 písm. (a) odsek (ii) Zmluvy bude uskutočňované na základe čiastkových objednávok podľa potrieb Objednávateľa. Objednávky budú písomné. </w:t>
      </w:r>
      <w:r w:rsidRPr="000F5A36">
        <w:rPr>
          <w:rFonts w:ascii="Garamond" w:hAnsi="Garamond"/>
          <w:color w:val="000000" w:themeColor="text1"/>
          <w:sz w:val="20"/>
          <w:szCs w:val="20"/>
        </w:rPr>
        <w:t xml:space="preserve">Objednávky budú obsahovať </w:t>
      </w:r>
      <w:r w:rsidRPr="000F5A36">
        <w:rPr>
          <w:rFonts w:ascii="Garamond" w:hAnsi="Garamond" w:cs="Arial"/>
          <w:sz w:val="20"/>
          <w:szCs w:val="20"/>
        </w:rPr>
        <w:t>presnú</w:t>
      </w:r>
      <w:r w:rsidRPr="000F5A36">
        <w:rPr>
          <w:rFonts w:ascii="Garamond" w:hAnsi="Garamond"/>
          <w:color w:val="000000" w:themeColor="text1"/>
          <w:sz w:val="20"/>
          <w:szCs w:val="20"/>
        </w:rPr>
        <w:t xml:space="preserve"> špecifikáciu požadovaných Služieb a termín ich plnenia. </w:t>
      </w:r>
      <w:r w:rsidRPr="000F5A36">
        <w:rPr>
          <w:rFonts w:ascii="Garamond" w:hAnsi="Garamond"/>
          <w:sz w:val="20"/>
          <w:szCs w:val="20"/>
        </w:rPr>
        <w:t>Takto vystavené objednávky budú podkladom pre fakturáciu podľa článku 4 Zmluvy.</w:t>
      </w:r>
      <w:r w:rsidRPr="000F5A36">
        <w:rPr>
          <w:rFonts w:ascii="Garamond" w:hAnsi="Garamond" w:cs="Arial"/>
          <w:sz w:val="20"/>
          <w:szCs w:val="20"/>
        </w:rPr>
        <w:t xml:space="preserve"> Objednávky </w:t>
      </w:r>
      <w:r w:rsidRPr="000F5A36">
        <w:rPr>
          <w:rFonts w:ascii="Garamond" w:hAnsi="Garamond" w:cs="Arial"/>
          <w:color w:val="000000" w:themeColor="text1"/>
          <w:sz w:val="20"/>
          <w:szCs w:val="20"/>
        </w:rPr>
        <w:t xml:space="preserve">môže Objednávateľ zaslať poštou alebo elektronickou poštou na emailovú adresu kontaktnej osoby pre technické veci Objednávateľa uvedenej v záhlaví Zmluvy. </w:t>
      </w:r>
      <w:r w:rsidRPr="000F5A36">
        <w:rPr>
          <w:rFonts w:ascii="Garamond" w:hAnsi="Garamond"/>
          <w:color w:val="000000" w:themeColor="text1"/>
          <w:sz w:val="20"/>
          <w:szCs w:val="20"/>
        </w:rPr>
        <w:t>Doručením objednávky Poskytovateľovi sa</w:t>
      </w:r>
      <w:r w:rsidRPr="000F5A36">
        <w:rPr>
          <w:rFonts w:ascii="Garamond" w:hAnsi="Garamond"/>
          <w:color w:val="000000" w:themeColor="text1"/>
          <w:sz w:val="20"/>
          <w:szCs w:val="20"/>
          <w:lang w:eastAsia="ar-SA"/>
        </w:rPr>
        <w:t xml:space="preserve"> objednávka považuje za potvrdenú Poskytovateľom.</w:t>
      </w:r>
    </w:p>
    <w:p w14:paraId="7AC95EA9" w14:textId="77777777" w:rsidR="00B77671" w:rsidRPr="000F5A36" w:rsidRDefault="00B77671" w:rsidP="000F5A36">
      <w:pPr>
        <w:widowControl w:val="0"/>
        <w:spacing w:after="0" w:line="240" w:lineRule="auto"/>
        <w:contextualSpacing/>
        <w:jc w:val="both"/>
        <w:rPr>
          <w:rFonts w:ascii="Garamond" w:hAnsi="Garamond" w:cs="Arial"/>
          <w:sz w:val="20"/>
          <w:szCs w:val="20"/>
          <w:lang w:eastAsia="ar-SA"/>
        </w:rPr>
      </w:pPr>
    </w:p>
    <w:p w14:paraId="080EEACE" w14:textId="77777777" w:rsidR="00997637" w:rsidRPr="000F5A36" w:rsidRDefault="00997637" w:rsidP="000F5A36">
      <w:pPr>
        <w:widowControl w:val="0"/>
        <w:numPr>
          <w:ilvl w:val="0"/>
          <w:numId w:val="9"/>
        </w:numPr>
        <w:spacing w:after="0" w:line="240" w:lineRule="auto"/>
        <w:ind w:left="709" w:hanging="709"/>
        <w:contextualSpacing/>
        <w:jc w:val="both"/>
        <w:rPr>
          <w:rFonts w:ascii="Garamond" w:eastAsia="Calibri" w:hAnsi="Garamond" w:cs="Times New Roman"/>
          <w:sz w:val="20"/>
          <w:szCs w:val="20"/>
        </w:rPr>
      </w:pPr>
      <w:r w:rsidRPr="000F5A36">
        <w:rPr>
          <w:rFonts w:ascii="Garamond" w:hAnsi="Garamond" w:cs="Arial"/>
          <w:sz w:val="20"/>
          <w:szCs w:val="20"/>
        </w:rPr>
        <w:t>Objednávateľ</w:t>
      </w:r>
      <w:r w:rsidRPr="000F5A36">
        <w:rPr>
          <w:rFonts w:ascii="Garamond" w:eastAsia="Times New Roman" w:hAnsi="Garamond" w:cs="Times New Roman"/>
          <w:color w:val="000000" w:themeColor="text1"/>
          <w:sz w:val="20"/>
          <w:szCs w:val="20"/>
        </w:rPr>
        <w:t xml:space="preserve"> si vyhradzuje právo vyčerpať finančný objem určený na zaplatenie Ceny maximálne do výšky </w:t>
      </w:r>
      <w:r w:rsidRPr="000F5A36">
        <w:rPr>
          <w:rFonts w:ascii="Garamond" w:eastAsia="Times New Roman" w:hAnsi="Garamond" w:cs="Times New Roman"/>
          <w:b/>
          <w:sz w:val="20"/>
          <w:szCs w:val="20"/>
          <w:lang w:eastAsia="cs-CZ"/>
        </w:rPr>
        <w:t>[</w:t>
      </w:r>
      <w:r w:rsidRPr="000F5A36">
        <w:rPr>
          <w:rFonts w:ascii="Garamond" w:eastAsia="Times New Roman" w:hAnsi="Garamond" w:cs="Times New Roman"/>
          <w:b/>
          <w:sz w:val="20"/>
          <w:szCs w:val="20"/>
          <w:highlight w:val="yellow"/>
          <w:lang w:eastAsia="cs-CZ"/>
        </w:rPr>
        <w:t>doplniť</w:t>
      </w:r>
      <w:r w:rsidRPr="000F5A36">
        <w:rPr>
          <w:rFonts w:ascii="Garamond" w:eastAsia="Times New Roman" w:hAnsi="Garamond" w:cs="Times New Roman"/>
          <w:b/>
          <w:sz w:val="20"/>
          <w:szCs w:val="20"/>
          <w:lang w:eastAsia="cs-CZ"/>
        </w:rPr>
        <w:t xml:space="preserve">] </w:t>
      </w:r>
      <w:r w:rsidRPr="000F5A36">
        <w:rPr>
          <w:rFonts w:ascii="Garamond" w:hAnsi="Garamond" w:cs="Times New Roman"/>
          <w:b/>
          <w:sz w:val="20"/>
          <w:szCs w:val="20"/>
          <w:lang w:eastAsia="cs-CZ"/>
        </w:rPr>
        <w:t xml:space="preserve">EUR (slovom: </w:t>
      </w:r>
      <w:r w:rsidRPr="000F5A36">
        <w:rPr>
          <w:rFonts w:ascii="Garamond" w:eastAsia="Times New Roman" w:hAnsi="Garamond" w:cs="Times New Roman"/>
          <w:b/>
          <w:sz w:val="20"/>
          <w:szCs w:val="20"/>
          <w:lang w:eastAsia="cs-CZ"/>
        </w:rPr>
        <w:t>[</w:t>
      </w:r>
      <w:r w:rsidRPr="000F5A36">
        <w:rPr>
          <w:rFonts w:ascii="Garamond" w:eastAsia="Times New Roman" w:hAnsi="Garamond" w:cs="Times New Roman"/>
          <w:b/>
          <w:sz w:val="20"/>
          <w:szCs w:val="20"/>
          <w:highlight w:val="yellow"/>
          <w:lang w:eastAsia="cs-CZ"/>
        </w:rPr>
        <w:t>doplniť</w:t>
      </w:r>
      <w:r w:rsidRPr="000F5A36">
        <w:rPr>
          <w:rFonts w:ascii="Garamond" w:eastAsia="Times New Roman" w:hAnsi="Garamond" w:cs="Times New Roman"/>
          <w:b/>
          <w:sz w:val="20"/>
          <w:szCs w:val="20"/>
          <w:lang w:eastAsia="cs-CZ"/>
        </w:rPr>
        <w:t>]</w:t>
      </w:r>
      <w:r w:rsidRPr="000F5A36">
        <w:rPr>
          <w:rFonts w:ascii="Garamond" w:hAnsi="Garamond" w:cs="Times New Roman"/>
          <w:b/>
          <w:sz w:val="20"/>
          <w:szCs w:val="20"/>
        </w:rPr>
        <w:t xml:space="preserve"> eur</w:t>
      </w:r>
      <w:r w:rsidRPr="000F5A36">
        <w:rPr>
          <w:rFonts w:ascii="Garamond" w:hAnsi="Garamond" w:cs="Times New Roman"/>
          <w:b/>
          <w:sz w:val="20"/>
          <w:szCs w:val="20"/>
          <w:lang w:eastAsia="cs-CZ"/>
        </w:rPr>
        <w:t>) bez DPH</w:t>
      </w:r>
      <w:r w:rsidRPr="000F5A36">
        <w:rPr>
          <w:rFonts w:ascii="Garamond" w:eastAsia="Times New Roman" w:hAnsi="Garamond" w:cs="Times New Roman"/>
          <w:color w:val="000000" w:themeColor="text1"/>
          <w:sz w:val="20"/>
          <w:szCs w:val="20"/>
        </w:rPr>
        <w:t xml:space="preserve">. </w:t>
      </w:r>
      <w:r w:rsidRPr="000F5A36">
        <w:rPr>
          <w:rFonts w:ascii="Garamond" w:hAnsi="Garamond" w:cs="Times New Roman"/>
          <w:sz w:val="20"/>
          <w:szCs w:val="20"/>
        </w:rPr>
        <w:t xml:space="preserve">Uvedený finančný objem je predpokladaný a </w:t>
      </w:r>
      <w:r w:rsidRPr="000F5A36">
        <w:rPr>
          <w:rFonts w:ascii="Garamond" w:hAnsi="Garamond"/>
          <w:sz w:val="20"/>
          <w:szCs w:val="20"/>
        </w:rPr>
        <w:t>Objednávateľ</w:t>
      </w:r>
      <w:r w:rsidRPr="000F5A36">
        <w:rPr>
          <w:rFonts w:ascii="Garamond" w:eastAsia="Times New Roman" w:hAnsi="Garamond" w:cs="Times New Roman"/>
          <w:color w:val="000000" w:themeColor="text1"/>
          <w:sz w:val="20"/>
          <w:szCs w:val="20"/>
        </w:rPr>
        <w:t xml:space="preserve"> </w:t>
      </w:r>
      <w:r w:rsidRPr="000F5A36">
        <w:rPr>
          <w:rFonts w:ascii="Garamond" w:hAnsi="Garamond" w:cs="Times New Roman"/>
          <w:sz w:val="20"/>
          <w:szCs w:val="20"/>
        </w:rPr>
        <w:t>nie je povinný ho celý vyčerpať</w:t>
      </w:r>
      <w:r w:rsidRPr="000F5A36">
        <w:rPr>
          <w:rFonts w:ascii="Garamond" w:hAnsi="Garamond" w:cs="Times New Roman"/>
          <w:color w:val="000000" w:themeColor="text1"/>
          <w:sz w:val="20"/>
          <w:szCs w:val="20"/>
        </w:rPr>
        <w:t>.</w:t>
      </w:r>
    </w:p>
    <w:p w14:paraId="5F414506" w14:textId="77777777" w:rsidR="00997637" w:rsidRPr="000F5A36" w:rsidRDefault="00997637" w:rsidP="000F5A36">
      <w:pPr>
        <w:widowControl w:val="0"/>
        <w:spacing w:after="0" w:line="240" w:lineRule="auto"/>
        <w:ind w:left="709"/>
        <w:contextualSpacing/>
        <w:jc w:val="both"/>
        <w:rPr>
          <w:rFonts w:ascii="Garamond" w:eastAsia="Calibri" w:hAnsi="Garamond" w:cs="Times New Roman"/>
          <w:sz w:val="20"/>
          <w:szCs w:val="20"/>
        </w:rPr>
      </w:pPr>
    </w:p>
    <w:p w14:paraId="7F347C8D" w14:textId="4E0DF222" w:rsidR="00997637" w:rsidRPr="000F5A36" w:rsidRDefault="00997637" w:rsidP="000F5A36">
      <w:pPr>
        <w:widowControl w:val="0"/>
        <w:numPr>
          <w:ilvl w:val="0"/>
          <w:numId w:val="9"/>
        </w:numPr>
        <w:spacing w:after="0" w:line="240" w:lineRule="auto"/>
        <w:ind w:left="709" w:hanging="709"/>
        <w:contextualSpacing/>
        <w:jc w:val="both"/>
        <w:rPr>
          <w:rFonts w:ascii="Garamond" w:eastAsia="Calibri" w:hAnsi="Garamond" w:cs="Times New Roman"/>
          <w:sz w:val="20"/>
          <w:szCs w:val="20"/>
        </w:rPr>
      </w:pPr>
      <w:r w:rsidRPr="000F5A36">
        <w:rPr>
          <w:rFonts w:ascii="Garamond" w:hAnsi="Garamond" w:cs="Arial"/>
          <w:sz w:val="20"/>
          <w:szCs w:val="20"/>
        </w:rPr>
        <w:t>Zmluvné</w:t>
      </w:r>
      <w:r w:rsidRPr="000F5A36">
        <w:rPr>
          <w:rFonts w:ascii="Garamond" w:eastAsia="Calibri" w:hAnsi="Garamond" w:cs="Times New Roman"/>
          <w:sz w:val="20"/>
          <w:szCs w:val="20"/>
        </w:rPr>
        <w:t xml:space="preserve"> strany sa vzájomne zaväzujú poskytovať si všetku potrebnú súčinnosť na plnenie svojich záväzkov zo Zmluvy.</w:t>
      </w:r>
    </w:p>
    <w:p w14:paraId="3AC6FF14" w14:textId="77777777" w:rsidR="00997637" w:rsidRPr="000F5A36" w:rsidRDefault="00997637" w:rsidP="000F5A36">
      <w:pPr>
        <w:widowControl w:val="0"/>
        <w:spacing w:after="0" w:line="240" w:lineRule="auto"/>
        <w:ind w:left="709"/>
        <w:contextualSpacing/>
        <w:jc w:val="both"/>
        <w:rPr>
          <w:rFonts w:ascii="Garamond" w:eastAsia="Calibri" w:hAnsi="Garamond" w:cs="Times New Roman"/>
          <w:sz w:val="20"/>
          <w:szCs w:val="20"/>
        </w:rPr>
      </w:pPr>
    </w:p>
    <w:p w14:paraId="25449B4E" w14:textId="02687C55" w:rsidR="00276157" w:rsidRPr="000F5A36" w:rsidRDefault="00A44C67" w:rsidP="000F5A36">
      <w:pPr>
        <w:widowControl w:val="0"/>
        <w:numPr>
          <w:ilvl w:val="0"/>
          <w:numId w:val="3"/>
        </w:numPr>
        <w:tabs>
          <w:tab w:val="left" w:pos="720"/>
        </w:tabs>
        <w:spacing w:after="0" w:line="240" w:lineRule="auto"/>
        <w:ind w:hanging="720"/>
        <w:jc w:val="both"/>
        <w:outlineLvl w:val="1"/>
        <w:rPr>
          <w:rFonts w:ascii="Garamond" w:eastAsia="Calibri" w:hAnsi="Garamond"/>
          <w:b/>
          <w:bCs/>
          <w:sz w:val="20"/>
          <w:szCs w:val="20"/>
        </w:rPr>
      </w:pPr>
      <w:r w:rsidRPr="000F5A36">
        <w:rPr>
          <w:rFonts w:ascii="Garamond" w:hAnsi="Garamond" w:cs="Arial"/>
          <w:b/>
          <w:bCs/>
          <w:sz w:val="20"/>
          <w:szCs w:val="20"/>
          <w:lang w:eastAsia="ar-SA"/>
        </w:rPr>
        <w:t>PODMIENKY</w:t>
      </w:r>
      <w:r w:rsidR="00B62536" w:rsidRPr="000F5A36">
        <w:rPr>
          <w:rFonts w:ascii="Garamond" w:hAnsi="Garamond" w:cs="Arial"/>
          <w:b/>
          <w:bCs/>
          <w:sz w:val="20"/>
          <w:szCs w:val="20"/>
          <w:lang w:eastAsia="ar-SA"/>
        </w:rPr>
        <w:t xml:space="preserve"> </w:t>
      </w:r>
      <w:r w:rsidRPr="000F5A36">
        <w:rPr>
          <w:rFonts w:ascii="Garamond" w:hAnsi="Garamond" w:cs="Arial"/>
          <w:b/>
          <w:bCs/>
          <w:sz w:val="20"/>
          <w:szCs w:val="20"/>
          <w:lang w:eastAsia="ar-SA"/>
        </w:rPr>
        <w:t>POSKYTOVANIA</w:t>
      </w:r>
      <w:r w:rsidR="00B62536" w:rsidRPr="000F5A36">
        <w:rPr>
          <w:rFonts w:ascii="Garamond" w:hAnsi="Garamond" w:cs="Arial"/>
          <w:b/>
          <w:bCs/>
          <w:sz w:val="20"/>
          <w:szCs w:val="20"/>
          <w:lang w:eastAsia="ar-SA"/>
        </w:rPr>
        <w:t xml:space="preserve"> </w:t>
      </w:r>
      <w:r w:rsidRPr="000F5A36">
        <w:rPr>
          <w:rFonts w:ascii="Garamond" w:hAnsi="Garamond" w:cs="Arial"/>
          <w:b/>
          <w:bCs/>
          <w:sz w:val="20"/>
          <w:szCs w:val="20"/>
          <w:lang w:eastAsia="ar-SA"/>
        </w:rPr>
        <w:t>SLUŽIEB</w:t>
      </w:r>
    </w:p>
    <w:p w14:paraId="5406CFF5" w14:textId="77777777" w:rsidR="00276157" w:rsidRPr="000F5A36" w:rsidRDefault="00276157" w:rsidP="000F5A36">
      <w:pPr>
        <w:widowControl w:val="0"/>
        <w:spacing w:after="0" w:line="240" w:lineRule="auto"/>
        <w:jc w:val="both"/>
        <w:rPr>
          <w:rFonts w:ascii="Garamond" w:eastAsia="Times New Roman" w:hAnsi="Garamond" w:cs="Arial"/>
          <w:sz w:val="20"/>
          <w:szCs w:val="20"/>
          <w:lang w:eastAsia="ar-SA"/>
        </w:rPr>
      </w:pPr>
    </w:p>
    <w:p w14:paraId="04C62240" w14:textId="7D986A5C" w:rsidR="00B61EBA" w:rsidRPr="000F5A36" w:rsidRDefault="00276157" w:rsidP="000F5A36">
      <w:pPr>
        <w:pStyle w:val="Odsekzoznamu"/>
        <w:widowControl w:val="0"/>
        <w:numPr>
          <w:ilvl w:val="1"/>
          <w:numId w:val="20"/>
        </w:numPr>
        <w:tabs>
          <w:tab w:val="num" w:pos="709"/>
        </w:tabs>
        <w:spacing w:after="0" w:line="240" w:lineRule="auto"/>
        <w:ind w:left="709" w:hanging="709"/>
        <w:jc w:val="both"/>
        <w:rPr>
          <w:rFonts w:ascii="Garamond" w:hAnsi="Garamond"/>
          <w:sz w:val="20"/>
          <w:szCs w:val="20"/>
        </w:rPr>
      </w:pPr>
      <w:r w:rsidRPr="000F5A36">
        <w:rPr>
          <w:rFonts w:ascii="Garamond" w:hAnsi="Garamond"/>
          <w:sz w:val="20"/>
          <w:szCs w:val="20"/>
        </w:rPr>
        <w:t>Poskytovateľ</w:t>
      </w:r>
      <w:r w:rsidR="00B62536" w:rsidRPr="000F5A36">
        <w:rPr>
          <w:rFonts w:ascii="Garamond" w:hAnsi="Garamond"/>
          <w:sz w:val="20"/>
          <w:szCs w:val="20"/>
        </w:rPr>
        <w:t xml:space="preserve"> </w:t>
      </w:r>
      <w:r w:rsidRPr="000F5A36">
        <w:rPr>
          <w:rFonts w:ascii="Garamond" w:hAnsi="Garamond"/>
          <w:sz w:val="20"/>
          <w:szCs w:val="20"/>
        </w:rPr>
        <w:t>sa</w:t>
      </w:r>
      <w:r w:rsidR="00B62536" w:rsidRPr="000F5A36">
        <w:rPr>
          <w:rFonts w:ascii="Garamond" w:hAnsi="Garamond"/>
          <w:sz w:val="20"/>
          <w:szCs w:val="20"/>
        </w:rPr>
        <w:t xml:space="preserve"> </w:t>
      </w:r>
      <w:r w:rsidRPr="000F5A36">
        <w:rPr>
          <w:rFonts w:ascii="Garamond" w:hAnsi="Garamond"/>
          <w:sz w:val="20"/>
          <w:szCs w:val="20"/>
        </w:rPr>
        <w:t>zaväzuje</w:t>
      </w:r>
      <w:r w:rsidR="00B62536" w:rsidRPr="000F5A36">
        <w:rPr>
          <w:rFonts w:ascii="Garamond" w:hAnsi="Garamond"/>
          <w:sz w:val="20"/>
          <w:szCs w:val="20"/>
        </w:rPr>
        <w:t xml:space="preserve"> </w:t>
      </w:r>
      <w:r w:rsidRPr="000F5A36">
        <w:rPr>
          <w:rFonts w:ascii="Garamond" w:hAnsi="Garamond"/>
          <w:sz w:val="20"/>
          <w:szCs w:val="20"/>
        </w:rPr>
        <w:t>poskyt</w:t>
      </w:r>
      <w:r w:rsidR="0050234C" w:rsidRPr="000F5A36">
        <w:rPr>
          <w:rFonts w:ascii="Garamond" w:hAnsi="Garamond"/>
          <w:sz w:val="20"/>
          <w:szCs w:val="20"/>
        </w:rPr>
        <w:t>ovať</w:t>
      </w:r>
      <w:r w:rsidR="00B62536" w:rsidRPr="000F5A36">
        <w:rPr>
          <w:rFonts w:ascii="Garamond" w:hAnsi="Garamond"/>
          <w:sz w:val="20"/>
          <w:szCs w:val="20"/>
        </w:rPr>
        <w:t xml:space="preserve"> </w:t>
      </w:r>
      <w:r w:rsidRPr="000F5A36">
        <w:rPr>
          <w:rFonts w:ascii="Garamond" w:hAnsi="Garamond"/>
          <w:sz w:val="20"/>
          <w:szCs w:val="20"/>
        </w:rPr>
        <w:t>Služby</w:t>
      </w:r>
      <w:r w:rsidR="00B62536" w:rsidRPr="000F5A36">
        <w:rPr>
          <w:rFonts w:ascii="Garamond" w:hAnsi="Garamond"/>
          <w:sz w:val="20"/>
          <w:szCs w:val="20"/>
        </w:rPr>
        <w:t xml:space="preserve"> </w:t>
      </w:r>
      <w:r w:rsidR="00944166" w:rsidRPr="000F5A36">
        <w:rPr>
          <w:rFonts w:ascii="Garamond" w:hAnsi="Garamond"/>
          <w:sz w:val="20"/>
          <w:szCs w:val="20"/>
        </w:rPr>
        <w:t xml:space="preserve">riadne a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rozsahu</w:t>
      </w:r>
      <w:r w:rsidR="00B62536" w:rsidRPr="000F5A36">
        <w:rPr>
          <w:rFonts w:ascii="Garamond" w:hAnsi="Garamond"/>
          <w:sz w:val="20"/>
          <w:szCs w:val="20"/>
        </w:rPr>
        <w:t xml:space="preserve"> </w:t>
      </w:r>
      <w:r w:rsidRPr="000F5A36">
        <w:rPr>
          <w:rFonts w:ascii="Garamond" w:hAnsi="Garamond"/>
          <w:sz w:val="20"/>
          <w:szCs w:val="20"/>
        </w:rPr>
        <w:t>podľa</w:t>
      </w:r>
      <w:r w:rsidR="00B62536" w:rsidRPr="000F5A36">
        <w:rPr>
          <w:rFonts w:ascii="Garamond" w:hAnsi="Garamond"/>
          <w:sz w:val="20"/>
          <w:szCs w:val="20"/>
        </w:rPr>
        <w:t xml:space="preserve"> </w:t>
      </w:r>
      <w:r w:rsidRPr="000F5A36">
        <w:rPr>
          <w:rFonts w:ascii="Garamond" w:hAnsi="Garamond"/>
          <w:sz w:val="20"/>
          <w:szCs w:val="20"/>
        </w:rPr>
        <w:t>objednávky,</w:t>
      </w:r>
      <w:r w:rsidR="009A18A7" w:rsidRPr="000F5A36">
        <w:rPr>
          <w:rFonts w:ascii="Garamond" w:hAnsi="Garamond"/>
          <w:sz w:val="20"/>
          <w:szCs w:val="20"/>
        </w:rPr>
        <w:t xml:space="preserve"> Prílohy 1 Zmluvy a v dohodnutom </w:t>
      </w:r>
      <w:r w:rsidRPr="000F5A36">
        <w:rPr>
          <w:rFonts w:ascii="Garamond" w:hAnsi="Garamond"/>
          <w:sz w:val="20"/>
          <w:szCs w:val="20"/>
        </w:rPr>
        <w:t>Mieste</w:t>
      </w:r>
      <w:r w:rsidR="00B62536" w:rsidRPr="000F5A36">
        <w:rPr>
          <w:rFonts w:ascii="Garamond" w:hAnsi="Garamond"/>
          <w:sz w:val="20"/>
          <w:szCs w:val="20"/>
        </w:rPr>
        <w:t xml:space="preserve"> </w:t>
      </w:r>
      <w:r w:rsidRPr="000F5A36">
        <w:rPr>
          <w:rFonts w:ascii="Garamond" w:hAnsi="Garamond"/>
          <w:sz w:val="20"/>
          <w:szCs w:val="20"/>
        </w:rPr>
        <w:t>plnenia</w:t>
      </w:r>
      <w:r w:rsidR="009A18A7" w:rsidRPr="000F5A36">
        <w:rPr>
          <w:rFonts w:ascii="Garamond" w:hAnsi="Garamond"/>
          <w:sz w:val="20"/>
          <w:szCs w:val="20"/>
        </w:rPr>
        <w:t>.</w:t>
      </w:r>
      <w:r w:rsidR="00787E2F" w:rsidRPr="000F5A36">
        <w:rPr>
          <w:rFonts w:ascii="Garamond" w:hAnsi="Garamond"/>
          <w:color w:val="FF0000"/>
          <w:sz w:val="20"/>
          <w:szCs w:val="20"/>
        </w:rPr>
        <w:t xml:space="preserve"> </w:t>
      </w:r>
      <w:r w:rsidR="00787E2F" w:rsidRPr="000F5A36">
        <w:rPr>
          <w:rFonts w:ascii="Garamond" w:hAnsi="Garamond"/>
          <w:color w:val="000000" w:themeColor="text1"/>
          <w:sz w:val="20"/>
          <w:szCs w:val="20"/>
        </w:rPr>
        <w:t xml:space="preserve">Zmluvné strany sa dohodli, že Poskytovateľ je povinný poskytnúť Službu </w:t>
      </w:r>
      <w:r w:rsidR="00D01734" w:rsidRPr="000F5A36">
        <w:rPr>
          <w:rFonts w:ascii="Garamond" w:hAnsi="Garamond"/>
          <w:sz w:val="20"/>
          <w:szCs w:val="20"/>
        </w:rPr>
        <w:t>podľa článku 1 bod 1.1 písm. (a) odsek (i) Zmluvy najneskôr do termínov uvedených v Prílohe 1 Zmluvy, a to</w:t>
      </w:r>
      <w:r w:rsidR="00787E2F" w:rsidRPr="000F5A36">
        <w:rPr>
          <w:rFonts w:ascii="Garamond" w:hAnsi="Garamond"/>
          <w:color w:val="000000" w:themeColor="text1"/>
          <w:sz w:val="20"/>
          <w:szCs w:val="20"/>
        </w:rPr>
        <w:t xml:space="preserve"> odo dňa doručenia objednávky podľa článku 2 bod 2.2 Zmluvy.</w:t>
      </w:r>
    </w:p>
    <w:p w14:paraId="01ABC4AB" w14:textId="77777777" w:rsidR="00851150" w:rsidRDefault="00851150" w:rsidP="00851150">
      <w:pPr>
        <w:pStyle w:val="Odsekzoznamu"/>
        <w:widowControl w:val="0"/>
        <w:tabs>
          <w:tab w:val="num" w:pos="709"/>
        </w:tabs>
        <w:spacing w:after="0" w:line="240" w:lineRule="auto"/>
        <w:ind w:left="709"/>
        <w:jc w:val="both"/>
        <w:rPr>
          <w:rFonts w:ascii="Garamond" w:hAnsi="Garamond"/>
          <w:sz w:val="20"/>
          <w:szCs w:val="20"/>
        </w:rPr>
      </w:pPr>
    </w:p>
    <w:p w14:paraId="42ADC133" w14:textId="415C0154" w:rsidR="00335A5B" w:rsidRPr="000F5A36" w:rsidRDefault="00335A5B" w:rsidP="000F5A36">
      <w:pPr>
        <w:pStyle w:val="Odsekzoznamu"/>
        <w:widowControl w:val="0"/>
        <w:numPr>
          <w:ilvl w:val="1"/>
          <w:numId w:val="20"/>
        </w:numPr>
        <w:tabs>
          <w:tab w:val="num" w:pos="709"/>
        </w:tabs>
        <w:spacing w:after="0" w:line="240" w:lineRule="auto"/>
        <w:ind w:left="709" w:hanging="709"/>
        <w:jc w:val="both"/>
        <w:rPr>
          <w:rFonts w:ascii="Garamond" w:hAnsi="Garamond"/>
          <w:sz w:val="20"/>
          <w:szCs w:val="20"/>
        </w:rPr>
      </w:pPr>
      <w:r w:rsidRPr="000F5A36">
        <w:rPr>
          <w:rFonts w:ascii="Garamond" w:hAnsi="Garamond"/>
          <w:sz w:val="20"/>
          <w:szCs w:val="20"/>
        </w:rPr>
        <w:t>Poskytovateľ sa zaväzuje poskytnúť Objednávateľovi Služb</w:t>
      </w:r>
      <w:r w:rsidR="0050234C" w:rsidRPr="000F5A36">
        <w:rPr>
          <w:rFonts w:ascii="Garamond" w:hAnsi="Garamond"/>
          <w:sz w:val="20"/>
          <w:szCs w:val="20"/>
        </w:rPr>
        <w:t>y</w:t>
      </w:r>
      <w:r w:rsidRPr="000F5A36">
        <w:rPr>
          <w:rFonts w:ascii="Garamond" w:hAnsi="Garamond"/>
          <w:sz w:val="20"/>
          <w:szCs w:val="20"/>
        </w:rPr>
        <w:t xml:space="preserve"> vo vlastnom mene, na vlastnú zodpovednosť a na vlastné nebezpečenstvo, za podmienok dohodnutých v Zmluve, samostatne, na požadovanej odbornej úrovni a</w:t>
      </w:r>
      <w:r w:rsidRPr="000F5A36">
        <w:rPr>
          <w:rFonts w:ascii="Garamond" w:eastAsia="Calibri" w:hAnsi="Garamond"/>
          <w:bCs/>
          <w:sz w:val="20"/>
          <w:szCs w:val="20"/>
        </w:rPr>
        <w:t xml:space="preserve"> v </w:t>
      </w:r>
      <w:r w:rsidRPr="000F5A36">
        <w:rPr>
          <w:rFonts w:ascii="Garamond" w:eastAsia="Calibri" w:hAnsi="Garamond"/>
          <w:bCs/>
          <w:sz w:val="20"/>
          <w:szCs w:val="20"/>
        </w:rPr>
        <w:lastRenderedPageBreak/>
        <w:t>súlade s príslušnými osobitnými predpismi a slovenskými technickými normami.</w:t>
      </w:r>
      <w:r w:rsidRPr="000F5A36">
        <w:rPr>
          <w:rFonts w:ascii="Garamond" w:hAnsi="Garamond"/>
          <w:sz w:val="20"/>
          <w:szCs w:val="20"/>
        </w:rPr>
        <w:t xml:space="preserve"> Zmluvné strany sa dohodli, že porušenie odbornej starostlivosti Poskytovateľom sa považuje za podstatné porušenie Zmluvy.</w:t>
      </w:r>
    </w:p>
    <w:p w14:paraId="08DF7DD4" w14:textId="77777777" w:rsidR="00FE14B9" w:rsidRPr="000F5A36" w:rsidRDefault="00FE14B9" w:rsidP="000F5A36">
      <w:pPr>
        <w:widowControl w:val="0"/>
        <w:spacing w:after="0" w:line="240" w:lineRule="auto"/>
        <w:jc w:val="both"/>
        <w:rPr>
          <w:rFonts w:ascii="Garamond" w:hAnsi="Garamond"/>
          <w:sz w:val="20"/>
          <w:szCs w:val="20"/>
        </w:rPr>
      </w:pPr>
    </w:p>
    <w:p w14:paraId="0ABE240E" w14:textId="53EDEA6A" w:rsidR="00817E72" w:rsidRPr="000F5A36" w:rsidRDefault="00FE14B9" w:rsidP="000F5A36">
      <w:pPr>
        <w:pStyle w:val="Odsekzoznamu"/>
        <w:widowControl w:val="0"/>
        <w:numPr>
          <w:ilvl w:val="1"/>
          <w:numId w:val="20"/>
        </w:numPr>
        <w:tabs>
          <w:tab w:val="num" w:pos="709"/>
        </w:tabs>
        <w:spacing w:after="0" w:line="240" w:lineRule="auto"/>
        <w:ind w:left="709" w:hanging="709"/>
        <w:jc w:val="both"/>
        <w:rPr>
          <w:rFonts w:ascii="Garamond" w:hAnsi="Garamond"/>
          <w:sz w:val="20"/>
          <w:szCs w:val="20"/>
        </w:rPr>
      </w:pPr>
      <w:r w:rsidRPr="000F5A36">
        <w:rPr>
          <w:rFonts w:ascii="Garamond" w:hAnsi="Garamond"/>
          <w:sz w:val="20"/>
          <w:szCs w:val="20"/>
        </w:rPr>
        <w:t>Objednávateľ</w:t>
      </w:r>
      <w:r w:rsidR="00B62536" w:rsidRPr="000F5A36">
        <w:rPr>
          <w:rFonts w:ascii="Garamond" w:hAnsi="Garamond"/>
          <w:sz w:val="20"/>
          <w:szCs w:val="20"/>
        </w:rPr>
        <w:t xml:space="preserve"> </w:t>
      </w:r>
      <w:r w:rsidRPr="000F5A36">
        <w:rPr>
          <w:rFonts w:ascii="Garamond" w:hAnsi="Garamond"/>
          <w:sz w:val="20"/>
          <w:szCs w:val="20"/>
        </w:rPr>
        <w:t>sa</w:t>
      </w:r>
      <w:r w:rsidR="00B62536" w:rsidRPr="000F5A36">
        <w:rPr>
          <w:rFonts w:ascii="Garamond" w:hAnsi="Garamond"/>
          <w:sz w:val="20"/>
          <w:szCs w:val="20"/>
        </w:rPr>
        <w:t xml:space="preserve"> </w:t>
      </w:r>
      <w:r w:rsidRPr="000F5A36">
        <w:rPr>
          <w:rFonts w:ascii="Garamond" w:hAnsi="Garamond"/>
          <w:sz w:val="20"/>
          <w:szCs w:val="20"/>
        </w:rPr>
        <w:t>zaväzuje</w:t>
      </w:r>
      <w:r w:rsidR="00B62536" w:rsidRPr="000F5A36">
        <w:rPr>
          <w:rFonts w:ascii="Garamond" w:hAnsi="Garamond"/>
          <w:sz w:val="20"/>
          <w:szCs w:val="20"/>
        </w:rPr>
        <w:t xml:space="preserve"> </w:t>
      </w:r>
      <w:r w:rsidRPr="000F5A36">
        <w:rPr>
          <w:rFonts w:ascii="Garamond" w:hAnsi="Garamond"/>
          <w:sz w:val="20"/>
          <w:szCs w:val="20"/>
        </w:rPr>
        <w:t>Poskytovateľovi</w:t>
      </w:r>
      <w:r w:rsidR="00B62536" w:rsidRPr="000F5A36">
        <w:rPr>
          <w:rFonts w:ascii="Garamond" w:hAnsi="Garamond"/>
          <w:sz w:val="20"/>
          <w:szCs w:val="20"/>
        </w:rPr>
        <w:t xml:space="preserve"> </w:t>
      </w:r>
      <w:r w:rsidR="00D24A20" w:rsidRPr="000F5A36">
        <w:rPr>
          <w:rFonts w:ascii="Garamond" w:hAnsi="Garamond"/>
          <w:sz w:val="20"/>
          <w:szCs w:val="20"/>
        </w:rPr>
        <w:t>umožniť</w:t>
      </w:r>
      <w:r w:rsidR="00B62536" w:rsidRPr="000F5A36">
        <w:rPr>
          <w:rFonts w:ascii="Garamond" w:hAnsi="Garamond"/>
          <w:sz w:val="20"/>
          <w:szCs w:val="20"/>
        </w:rPr>
        <w:t xml:space="preserve"> </w:t>
      </w:r>
      <w:r w:rsidRPr="000F5A36">
        <w:rPr>
          <w:rFonts w:ascii="Garamond" w:hAnsi="Garamond"/>
          <w:sz w:val="20"/>
          <w:szCs w:val="20"/>
        </w:rPr>
        <w:t>prístup</w:t>
      </w:r>
      <w:r w:rsidR="00B62536" w:rsidRPr="000F5A36">
        <w:rPr>
          <w:rFonts w:ascii="Garamond" w:hAnsi="Garamond"/>
          <w:sz w:val="20"/>
          <w:szCs w:val="20"/>
        </w:rPr>
        <w:t xml:space="preserve"> </w:t>
      </w:r>
      <w:r w:rsidRPr="000F5A36">
        <w:rPr>
          <w:rFonts w:ascii="Garamond" w:hAnsi="Garamond"/>
          <w:sz w:val="20"/>
          <w:szCs w:val="20"/>
        </w:rPr>
        <w:t>do</w:t>
      </w:r>
      <w:r w:rsidR="00B62536" w:rsidRPr="000F5A36">
        <w:rPr>
          <w:rFonts w:ascii="Garamond" w:hAnsi="Garamond"/>
          <w:sz w:val="20"/>
          <w:szCs w:val="20"/>
        </w:rPr>
        <w:t xml:space="preserve"> </w:t>
      </w:r>
      <w:r w:rsidRPr="000F5A36">
        <w:rPr>
          <w:rFonts w:ascii="Garamond" w:hAnsi="Garamond"/>
          <w:sz w:val="20"/>
          <w:szCs w:val="20"/>
        </w:rPr>
        <w:t>všetkých</w:t>
      </w:r>
      <w:r w:rsidR="00B62536" w:rsidRPr="000F5A36">
        <w:rPr>
          <w:rFonts w:ascii="Garamond" w:hAnsi="Garamond"/>
          <w:sz w:val="20"/>
          <w:szCs w:val="20"/>
        </w:rPr>
        <w:t xml:space="preserve"> </w:t>
      </w:r>
      <w:r w:rsidRPr="000F5A36">
        <w:rPr>
          <w:rFonts w:ascii="Garamond" w:hAnsi="Garamond"/>
          <w:sz w:val="20"/>
          <w:szCs w:val="20"/>
        </w:rPr>
        <w:t>priestorov,</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ktorých</w:t>
      </w:r>
      <w:r w:rsidR="00B62536" w:rsidRPr="000F5A36">
        <w:rPr>
          <w:rFonts w:ascii="Garamond" w:hAnsi="Garamond"/>
          <w:sz w:val="20"/>
          <w:szCs w:val="20"/>
        </w:rPr>
        <w:t xml:space="preserve"> </w:t>
      </w:r>
      <w:r w:rsidR="00F85904" w:rsidRPr="000F5A36">
        <w:rPr>
          <w:rFonts w:ascii="Garamond" w:hAnsi="Garamond"/>
          <w:sz w:val="20"/>
          <w:szCs w:val="20"/>
        </w:rPr>
        <w:t>sa bud</w:t>
      </w:r>
      <w:r w:rsidR="0050234C" w:rsidRPr="000F5A36">
        <w:rPr>
          <w:rFonts w:ascii="Garamond" w:hAnsi="Garamond"/>
          <w:sz w:val="20"/>
          <w:szCs w:val="20"/>
        </w:rPr>
        <w:t>ú</w:t>
      </w:r>
      <w:r w:rsidR="00F85904" w:rsidRPr="000F5A36">
        <w:rPr>
          <w:rFonts w:ascii="Garamond" w:hAnsi="Garamond"/>
          <w:sz w:val="20"/>
          <w:szCs w:val="20"/>
        </w:rPr>
        <w:t xml:space="preserve"> Služb</w:t>
      </w:r>
      <w:r w:rsidR="0050234C" w:rsidRPr="000F5A36">
        <w:rPr>
          <w:rFonts w:ascii="Garamond" w:hAnsi="Garamond"/>
          <w:sz w:val="20"/>
          <w:szCs w:val="20"/>
        </w:rPr>
        <w:t>y</w:t>
      </w:r>
      <w:r w:rsidR="00F85904" w:rsidRPr="000F5A36">
        <w:rPr>
          <w:rFonts w:ascii="Garamond" w:hAnsi="Garamond"/>
          <w:sz w:val="20"/>
          <w:szCs w:val="20"/>
        </w:rPr>
        <w:t xml:space="preserve"> poskytovať.</w:t>
      </w:r>
    </w:p>
    <w:p w14:paraId="6A92F319" w14:textId="77777777" w:rsidR="00F85904" w:rsidRPr="000F5A36" w:rsidRDefault="00F85904" w:rsidP="000F5A36">
      <w:pPr>
        <w:pStyle w:val="Odsekzoznamu"/>
        <w:widowControl w:val="0"/>
        <w:spacing w:after="0" w:line="240" w:lineRule="auto"/>
        <w:ind w:left="709"/>
        <w:jc w:val="both"/>
        <w:rPr>
          <w:rFonts w:ascii="Garamond" w:hAnsi="Garamond"/>
          <w:sz w:val="20"/>
          <w:szCs w:val="20"/>
        </w:rPr>
      </w:pPr>
    </w:p>
    <w:p w14:paraId="42849EE4" w14:textId="48502238" w:rsidR="00817E72" w:rsidRPr="000F5A36" w:rsidRDefault="00817E72" w:rsidP="000F5A36">
      <w:pPr>
        <w:pStyle w:val="Odsekzoznamu"/>
        <w:widowControl w:val="0"/>
        <w:numPr>
          <w:ilvl w:val="1"/>
          <w:numId w:val="20"/>
        </w:numPr>
        <w:tabs>
          <w:tab w:val="num" w:pos="709"/>
        </w:tabs>
        <w:spacing w:after="0" w:line="240" w:lineRule="auto"/>
        <w:ind w:left="709" w:hanging="709"/>
        <w:jc w:val="both"/>
        <w:rPr>
          <w:rFonts w:ascii="Garamond" w:hAnsi="Garamond"/>
          <w:sz w:val="20"/>
          <w:szCs w:val="20"/>
        </w:rPr>
      </w:pPr>
      <w:r w:rsidRPr="000F5A36">
        <w:rPr>
          <w:rFonts w:ascii="Garamond" w:hAnsi="Garamond"/>
          <w:sz w:val="20"/>
          <w:szCs w:val="20"/>
        </w:rPr>
        <w:t>Objednávateľ</w:t>
      </w:r>
      <w:r w:rsidR="00B62536" w:rsidRPr="000F5A36">
        <w:rPr>
          <w:rFonts w:ascii="Garamond" w:hAnsi="Garamond"/>
          <w:sz w:val="20"/>
          <w:szCs w:val="20"/>
        </w:rPr>
        <w:t xml:space="preserve"> </w:t>
      </w:r>
      <w:r w:rsidRPr="000F5A36">
        <w:rPr>
          <w:rFonts w:ascii="Garamond" w:hAnsi="Garamond"/>
          <w:sz w:val="20"/>
          <w:szCs w:val="20"/>
        </w:rPr>
        <w:t>sa</w:t>
      </w:r>
      <w:r w:rsidR="00B62536" w:rsidRPr="000F5A36">
        <w:rPr>
          <w:rFonts w:ascii="Garamond" w:hAnsi="Garamond"/>
          <w:sz w:val="20"/>
          <w:szCs w:val="20"/>
        </w:rPr>
        <w:t xml:space="preserve"> </w:t>
      </w:r>
      <w:r w:rsidRPr="000F5A36">
        <w:rPr>
          <w:rFonts w:ascii="Garamond" w:hAnsi="Garamond"/>
          <w:sz w:val="20"/>
          <w:szCs w:val="20"/>
        </w:rPr>
        <w:t>zaväzuje</w:t>
      </w:r>
      <w:r w:rsidR="00B62536" w:rsidRPr="000F5A36">
        <w:rPr>
          <w:rFonts w:ascii="Garamond" w:hAnsi="Garamond"/>
          <w:sz w:val="20"/>
          <w:szCs w:val="20"/>
        </w:rPr>
        <w:t xml:space="preserve"> </w:t>
      </w:r>
      <w:r w:rsidRPr="000F5A36">
        <w:rPr>
          <w:rFonts w:ascii="Garamond" w:hAnsi="Garamond"/>
          <w:sz w:val="20"/>
          <w:szCs w:val="20"/>
        </w:rPr>
        <w:t>zabezpečiť</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Mieste</w:t>
      </w:r>
      <w:r w:rsidR="00B62536" w:rsidRPr="000F5A36">
        <w:rPr>
          <w:rFonts w:ascii="Garamond" w:hAnsi="Garamond"/>
          <w:sz w:val="20"/>
          <w:szCs w:val="20"/>
        </w:rPr>
        <w:t xml:space="preserve"> </w:t>
      </w:r>
      <w:r w:rsidRPr="000F5A36">
        <w:rPr>
          <w:rFonts w:ascii="Garamond" w:hAnsi="Garamond"/>
          <w:sz w:val="20"/>
          <w:szCs w:val="20"/>
        </w:rPr>
        <w:t>plnenia</w:t>
      </w:r>
      <w:r w:rsidR="00B62536" w:rsidRPr="000F5A36">
        <w:rPr>
          <w:rFonts w:ascii="Garamond" w:hAnsi="Garamond"/>
          <w:sz w:val="20"/>
          <w:szCs w:val="20"/>
        </w:rPr>
        <w:t xml:space="preserve"> </w:t>
      </w:r>
      <w:r w:rsidRPr="000F5A36">
        <w:rPr>
          <w:rFonts w:ascii="Garamond" w:hAnsi="Garamond"/>
          <w:sz w:val="20"/>
          <w:szCs w:val="20"/>
        </w:rPr>
        <w:t>pre</w:t>
      </w:r>
      <w:r w:rsidR="00B62536" w:rsidRPr="000F5A36">
        <w:rPr>
          <w:rFonts w:ascii="Garamond" w:hAnsi="Garamond"/>
          <w:sz w:val="20"/>
          <w:szCs w:val="20"/>
        </w:rPr>
        <w:t xml:space="preserve"> </w:t>
      </w:r>
      <w:r w:rsidRPr="000F5A36">
        <w:rPr>
          <w:rFonts w:ascii="Garamond" w:hAnsi="Garamond"/>
          <w:sz w:val="20"/>
          <w:szCs w:val="20"/>
        </w:rPr>
        <w:t>pracovníkov</w:t>
      </w:r>
      <w:r w:rsidR="00B62536" w:rsidRPr="000F5A36">
        <w:rPr>
          <w:rFonts w:ascii="Garamond" w:hAnsi="Garamond"/>
          <w:sz w:val="20"/>
          <w:szCs w:val="20"/>
        </w:rPr>
        <w:t xml:space="preserve"> </w:t>
      </w:r>
      <w:r w:rsidRPr="000F5A36">
        <w:rPr>
          <w:rFonts w:ascii="Garamond" w:hAnsi="Garamond"/>
          <w:sz w:val="20"/>
          <w:szCs w:val="20"/>
        </w:rPr>
        <w:t>Poskytovateľa</w:t>
      </w:r>
      <w:r w:rsidR="00B62536" w:rsidRPr="000F5A36">
        <w:rPr>
          <w:rFonts w:ascii="Garamond" w:hAnsi="Garamond"/>
          <w:sz w:val="20"/>
          <w:szCs w:val="20"/>
        </w:rPr>
        <w:t xml:space="preserve"> </w:t>
      </w:r>
      <w:r w:rsidRPr="000F5A36">
        <w:rPr>
          <w:rFonts w:ascii="Garamond" w:hAnsi="Garamond"/>
          <w:sz w:val="20"/>
          <w:szCs w:val="20"/>
        </w:rPr>
        <w:t>bezpečné</w:t>
      </w:r>
      <w:r w:rsidR="00B62536" w:rsidRPr="000F5A36">
        <w:rPr>
          <w:rFonts w:ascii="Garamond" w:hAnsi="Garamond"/>
          <w:sz w:val="20"/>
          <w:szCs w:val="20"/>
        </w:rPr>
        <w:t xml:space="preserve"> </w:t>
      </w:r>
      <w:r w:rsidRPr="000F5A36">
        <w:rPr>
          <w:rFonts w:ascii="Garamond" w:hAnsi="Garamond"/>
          <w:sz w:val="20"/>
          <w:szCs w:val="20"/>
        </w:rPr>
        <w:t>pracovné</w:t>
      </w:r>
      <w:r w:rsidR="00B62536" w:rsidRPr="000F5A36">
        <w:rPr>
          <w:rFonts w:ascii="Garamond" w:hAnsi="Garamond"/>
          <w:sz w:val="20"/>
          <w:szCs w:val="20"/>
        </w:rPr>
        <w:t xml:space="preserve"> </w:t>
      </w:r>
      <w:r w:rsidRPr="000F5A36">
        <w:rPr>
          <w:rFonts w:ascii="Garamond" w:hAnsi="Garamond"/>
          <w:sz w:val="20"/>
          <w:szCs w:val="20"/>
        </w:rPr>
        <w:t>prostredie</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súlade</w:t>
      </w:r>
      <w:r w:rsidR="00B62536" w:rsidRPr="000F5A36">
        <w:rPr>
          <w:rFonts w:ascii="Garamond" w:hAnsi="Garamond"/>
          <w:sz w:val="20"/>
          <w:szCs w:val="20"/>
        </w:rPr>
        <w:t xml:space="preserve"> </w:t>
      </w:r>
      <w:r w:rsidRPr="000F5A36">
        <w:rPr>
          <w:rFonts w:ascii="Garamond" w:hAnsi="Garamond"/>
          <w:sz w:val="20"/>
          <w:szCs w:val="20"/>
        </w:rPr>
        <w:t>s</w:t>
      </w:r>
      <w:r w:rsidR="00B62536" w:rsidRPr="000F5A36">
        <w:rPr>
          <w:rFonts w:ascii="Garamond" w:hAnsi="Garamond"/>
          <w:sz w:val="20"/>
          <w:szCs w:val="20"/>
        </w:rPr>
        <w:t xml:space="preserve"> </w:t>
      </w:r>
      <w:r w:rsidR="00F77FD8" w:rsidRPr="000F5A36">
        <w:rPr>
          <w:rFonts w:ascii="Garamond" w:hAnsi="Garamond"/>
          <w:sz w:val="20"/>
          <w:szCs w:val="20"/>
        </w:rPr>
        <w:t>osobitnými</w:t>
      </w:r>
      <w:r w:rsidR="00B62536" w:rsidRPr="000F5A36">
        <w:rPr>
          <w:rFonts w:ascii="Garamond" w:hAnsi="Garamond"/>
          <w:sz w:val="20"/>
          <w:szCs w:val="20"/>
        </w:rPr>
        <w:t xml:space="preserve"> </w:t>
      </w:r>
      <w:r w:rsidR="00F77FD8" w:rsidRPr="000F5A36">
        <w:rPr>
          <w:rFonts w:ascii="Garamond" w:hAnsi="Garamond"/>
          <w:sz w:val="20"/>
          <w:szCs w:val="20"/>
        </w:rPr>
        <w:t>predpismi</w:t>
      </w:r>
      <w:r w:rsidRPr="000F5A36">
        <w:rPr>
          <w:rFonts w:ascii="Garamond" w:hAnsi="Garamond"/>
          <w:sz w:val="20"/>
          <w:szCs w:val="20"/>
        </w:rPr>
        <w:t>.</w:t>
      </w:r>
      <w:r w:rsidR="00B62536" w:rsidRPr="000F5A36">
        <w:rPr>
          <w:rFonts w:ascii="Garamond" w:hAnsi="Garamond"/>
          <w:sz w:val="20"/>
          <w:szCs w:val="20"/>
        </w:rPr>
        <w:t xml:space="preserve"> </w:t>
      </w:r>
    </w:p>
    <w:p w14:paraId="1BABB4D2" w14:textId="77777777" w:rsidR="00276157" w:rsidRPr="000F5A36" w:rsidRDefault="00276157" w:rsidP="000F5A36">
      <w:pPr>
        <w:widowControl w:val="0"/>
        <w:tabs>
          <w:tab w:val="left" w:pos="426"/>
        </w:tabs>
        <w:spacing w:after="0" w:line="240" w:lineRule="auto"/>
        <w:jc w:val="both"/>
        <w:rPr>
          <w:rFonts w:ascii="Garamond" w:hAnsi="Garamond" w:cs="Arial"/>
          <w:sz w:val="20"/>
          <w:szCs w:val="20"/>
        </w:rPr>
      </w:pPr>
    </w:p>
    <w:p w14:paraId="370F4440" w14:textId="5E1AC00A" w:rsidR="00013130" w:rsidRPr="000F5A36" w:rsidRDefault="009E4D34" w:rsidP="000F5A36">
      <w:pPr>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0F5A36">
        <w:rPr>
          <w:rFonts w:ascii="Garamond" w:hAnsi="Garamond" w:cs="Arial"/>
          <w:b/>
          <w:bCs/>
          <w:sz w:val="20"/>
          <w:szCs w:val="20"/>
          <w:lang w:eastAsia="ar-SA"/>
        </w:rPr>
        <w:t>CENA</w:t>
      </w:r>
      <w:r w:rsidR="00B62536" w:rsidRPr="000F5A36">
        <w:rPr>
          <w:rFonts w:ascii="Garamond" w:hAnsi="Garamond" w:cs="Arial"/>
          <w:b/>
          <w:bCs/>
          <w:sz w:val="20"/>
          <w:szCs w:val="20"/>
          <w:lang w:eastAsia="ar-SA"/>
        </w:rPr>
        <w:t xml:space="preserve"> </w:t>
      </w:r>
      <w:r w:rsidR="00013130" w:rsidRPr="000F5A36">
        <w:rPr>
          <w:rFonts w:ascii="Garamond" w:hAnsi="Garamond" w:cs="Arial"/>
          <w:b/>
          <w:bCs/>
          <w:sz w:val="20"/>
          <w:szCs w:val="20"/>
          <w:lang w:eastAsia="ar-SA"/>
        </w:rPr>
        <w:t>A</w:t>
      </w:r>
      <w:r w:rsidR="00B62536" w:rsidRPr="000F5A36">
        <w:rPr>
          <w:rFonts w:ascii="Garamond" w:hAnsi="Garamond" w:cs="Arial"/>
          <w:b/>
          <w:bCs/>
          <w:sz w:val="20"/>
          <w:szCs w:val="20"/>
          <w:lang w:eastAsia="ar-SA"/>
        </w:rPr>
        <w:t xml:space="preserve"> </w:t>
      </w:r>
      <w:r w:rsidR="00013130" w:rsidRPr="000F5A36">
        <w:rPr>
          <w:rFonts w:ascii="Garamond" w:hAnsi="Garamond" w:cs="Arial"/>
          <w:b/>
          <w:bCs/>
          <w:sz w:val="20"/>
          <w:szCs w:val="20"/>
          <w:lang w:eastAsia="ar-SA"/>
        </w:rPr>
        <w:t>PLATOBNÉ</w:t>
      </w:r>
      <w:r w:rsidR="00B62536" w:rsidRPr="000F5A36">
        <w:rPr>
          <w:rFonts w:ascii="Garamond" w:hAnsi="Garamond" w:cs="Arial"/>
          <w:b/>
          <w:bCs/>
          <w:sz w:val="20"/>
          <w:szCs w:val="20"/>
          <w:lang w:eastAsia="ar-SA"/>
        </w:rPr>
        <w:t xml:space="preserve"> </w:t>
      </w:r>
      <w:r w:rsidR="00013130" w:rsidRPr="000F5A36">
        <w:rPr>
          <w:rFonts w:ascii="Garamond" w:hAnsi="Garamond" w:cs="Arial"/>
          <w:b/>
          <w:bCs/>
          <w:sz w:val="20"/>
          <w:szCs w:val="20"/>
          <w:lang w:eastAsia="ar-SA"/>
        </w:rPr>
        <w:t>PODMIENKY</w:t>
      </w:r>
    </w:p>
    <w:p w14:paraId="5FBA2922" w14:textId="77777777" w:rsidR="00D23ABC" w:rsidRPr="000F5A36" w:rsidRDefault="00D23ABC" w:rsidP="000F5A36">
      <w:pPr>
        <w:widowControl w:val="0"/>
        <w:tabs>
          <w:tab w:val="left" w:pos="0"/>
        </w:tabs>
        <w:suppressAutoHyphens/>
        <w:spacing w:after="0" w:line="240" w:lineRule="auto"/>
        <w:jc w:val="both"/>
        <w:rPr>
          <w:rFonts w:ascii="Garamond" w:eastAsia="Times New Roman" w:hAnsi="Garamond" w:cs="Arial"/>
          <w:sz w:val="20"/>
          <w:szCs w:val="20"/>
          <w:lang w:eastAsia="ar-SA"/>
        </w:rPr>
      </w:pPr>
    </w:p>
    <w:p w14:paraId="3F77AD78" w14:textId="662E12AB" w:rsidR="00FB162F" w:rsidRPr="000F5A36" w:rsidRDefault="00FB162F" w:rsidP="000F5A36">
      <w:pPr>
        <w:widowControl w:val="0"/>
        <w:numPr>
          <w:ilvl w:val="0"/>
          <w:numId w:val="19"/>
        </w:numPr>
        <w:tabs>
          <w:tab w:val="left" w:pos="709"/>
        </w:tabs>
        <w:spacing w:after="0" w:line="240" w:lineRule="auto"/>
        <w:ind w:hanging="720"/>
        <w:contextualSpacing/>
        <w:jc w:val="both"/>
        <w:rPr>
          <w:rFonts w:ascii="Garamond" w:hAnsi="Garamond" w:cs="Arial"/>
          <w:sz w:val="20"/>
          <w:szCs w:val="20"/>
          <w:lang w:eastAsia="ar-SA"/>
        </w:rPr>
      </w:pPr>
      <w:r w:rsidRPr="000F5A36">
        <w:rPr>
          <w:rFonts w:ascii="Garamond" w:hAnsi="Garamond"/>
          <w:sz w:val="20"/>
          <w:szCs w:val="20"/>
        </w:rPr>
        <w:t>Objednávateľ</w:t>
      </w:r>
      <w:r w:rsidR="00B62536" w:rsidRPr="000F5A36">
        <w:rPr>
          <w:rFonts w:ascii="Garamond" w:hAnsi="Garamond"/>
          <w:sz w:val="20"/>
          <w:szCs w:val="20"/>
        </w:rPr>
        <w:t xml:space="preserve"> </w:t>
      </w:r>
      <w:r w:rsidRPr="000F5A36">
        <w:rPr>
          <w:rFonts w:ascii="Garamond" w:hAnsi="Garamond"/>
          <w:sz w:val="20"/>
          <w:szCs w:val="20"/>
        </w:rPr>
        <w:t>je</w:t>
      </w:r>
      <w:r w:rsidR="00B62536" w:rsidRPr="000F5A36">
        <w:rPr>
          <w:rFonts w:ascii="Garamond" w:hAnsi="Garamond"/>
          <w:sz w:val="20"/>
          <w:szCs w:val="20"/>
        </w:rPr>
        <w:t xml:space="preserve"> </w:t>
      </w:r>
      <w:r w:rsidRPr="000F5A36">
        <w:rPr>
          <w:rFonts w:ascii="Garamond" w:hAnsi="Garamond"/>
          <w:sz w:val="20"/>
          <w:szCs w:val="20"/>
        </w:rPr>
        <w:t>povinný</w:t>
      </w:r>
      <w:r w:rsidR="00B62536" w:rsidRPr="000F5A36">
        <w:rPr>
          <w:rFonts w:ascii="Garamond" w:hAnsi="Garamond"/>
          <w:sz w:val="20"/>
          <w:szCs w:val="20"/>
        </w:rPr>
        <w:t xml:space="preserve"> </w:t>
      </w:r>
      <w:r w:rsidRPr="000F5A36">
        <w:rPr>
          <w:rFonts w:ascii="Garamond" w:hAnsi="Garamond"/>
          <w:sz w:val="20"/>
          <w:szCs w:val="20"/>
        </w:rPr>
        <w:t>zaplatiť</w:t>
      </w:r>
      <w:r w:rsidR="00B62536" w:rsidRPr="000F5A36">
        <w:rPr>
          <w:rFonts w:ascii="Garamond" w:hAnsi="Garamond"/>
          <w:sz w:val="20"/>
          <w:szCs w:val="20"/>
        </w:rPr>
        <w:t xml:space="preserve"> </w:t>
      </w:r>
      <w:r w:rsidRPr="000F5A36">
        <w:rPr>
          <w:rFonts w:ascii="Garamond" w:hAnsi="Garamond"/>
          <w:sz w:val="20"/>
          <w:szCs w:val="20"/>
        </w:rPr>
        <w:t>Poskytovateľovi</w:t>
      </w:r>
      <w:r w:rsidR="00B62536" w:rsidRPr="000F5A36">
        <w:rPr>
          <w:rFonts w:ascii="Garamond" w:hAnsi="Garamond"/>
          <w:sz w:val="20"/>
          <w:szCs w:val="20"/>
        </w:rPr>
        <w:t xml:space="preserve"> </w:t>
      </w:r>
      <w:r w:rsidRPr="000F5A36">
        <w:rPr>
          <w:rFonts w:ascii="Garamond" w:hAnsi="Garamond"/>
          <w:sz w:val="20"/>
          <w:szCs w:val="20"/>
        </w:rPr>
        <w:t>za</w:t>
      </w:r>
      <w:r w:rsidR="00B62536" w:rsidRPr="000F5A36">
        <w:rPr>
          <w:rFonts w:ascii="Garamond" w:hAnsi="Garamond"/>
          <w:sz w:val="20"/>
          <w:szCs w:val="20"/>
        </w:rPr>
        <w:t xml:space="preserve"> </w:t>
      </w:r>
      <w:r w:rsidR="00D24A20" w:rsidRPr="000F5A36">
        <w:rPr>
          <w:rFonts w:ascii="Garamond" w:hAnsi="Garamond"/>
          <w:sz w:val="20"/>
          <w:szCs w:val="20"/>
        </w:rPr>
        <w:t>p</w:t>
      </w:r>
      <w:r w:rsidR="00722E2B" w:rsidRPr="000F5A36">
        <w:rPr>
          <w:rFonts w:ascii="Garamond" w:hAnsi="Garamond"/>
          <w:sz w:val="20"/>
          <w:szCs w:val="20"/>
        </w:rPr>
        <w:t>oskytnuté</w:t>
      </w:r>
      <w:r w:rsidR="00B62536" w:rsidRPr="000F5A36">
        <w:rPr>
          <w:rFonts w:ascii="Garamond" w:hAnsi="Garamond"/>
          <w:sz w:val="20"/>
          <w:szCs w:val="20"/>
        </w:rPr>
        <w:t xml:space="preserve"> </w:t>
      </w:r>
      <w:r w:rsidR="00D24A20" w:rsidRPr="000F5A36">
        <w:rPr>
          <w:rFonts w:ascii="Garamond" w:hAnsi="Garamond"/>
          <w:sz w:val="20"/>
          <w:szCs w:val="20"/>
        </w:rPr>
        <w:t>Služby</w:t>
      </w:r>
      <w:r w:rsidR="00B62536" w:rsidRPr="000F5A36">
        <w:rPr>
          <w:rFonts w:ascii="Garamond" w:hAnsi="Garamond"/>
          <w:sz w:val="20"/>
          <w:szCs w:val="20"/>
        </w:rPr>
        <w:t xml:space="preserve"> </w:t>
      </w:r>
      <w:r w:rsidRPr="000F5A36">
        <w:rPr>
          <w:rFonts w:ascii="Garamond" w:hAnsi="Garamond"/>
          <w:sz w:val="20"/>
          <w:szCs w:val="20"/>
        </w:rPr>
        <w:t>Cenu.</w:t>
      </w:r>
      <w:r w:rsidR="006776FE" w:rsidRPr="000F5A36">
        <w:rPr>
          <w:rFonts w:ascii="Garamond" w:hAnsi="Garamond"/>
          <w:sz w:val="20"/>
          <w:szCs w:val="20"/>
        </w:rPr>
        <w:t xml:space="preserve"> </w:t>
      </w:r>
    </w:p>
    <w:p w14:paraId="6D46BB05" w14:textId="77777777" w:rsidR="00FB162F" w:rsidRPr="000F5A36" w:rsidRDefault="00FB162F" w:rsidP="000F5A36">
      <w:pPr>
        <w:widowControl w:val="0"/>
        <w:tabs>
          <w:tab w:val="left" w:pos="709"/>
        </w:tabs>
        <w:spacing w:after="0" w:line="240" w:lineRule="auto"/>
        <w:ind w:left="720"/>
        <w:contextualSpacing/>
        <w:jc w:val="both"/>
        <w:rPr>
          <w:rFonts w:ascii="Garamond" w:hAnsi="Garamond" w:cs="Arial"/>
          <w:sz w:val="20"/>
          <w:szCs w:val="20"/>
          <w:lang w:eastAsia="ar-SA"/>
        </w:rPr>
      </w:pPr>
    </w:p>
    <w:p w14:paraId="7F0F5157" w14:textId="62BBD985" w:rsidR="00C71016" w:rsidRPr="000F5A36" w:rsidRDefault="00FB162F" w:rsidP="000F5A36">
      <w:pPr>
        <w:widowControl w:val="0"/>
        <w:numPr>
          <w:ilvl w:val="0"/>
          <w:numId w:val="19"/>
        </w:numPr>
        <w:tabs>
          <w:tab w:val="left" w:pos="709"/>
        </w:tabs>
        <w:spacing w:after="0" w:line="240" w:lineRule="auto"/>
        <w:ind w:hanging="720"/>
        <w:contextualSpacing/>
        <w:jc w:val="both"/>
        <w:rPr>
          <w:rFonts w:ascii="Garamond" w:hAnsi="Garamond"/>
          <w:b/>
          <w:sz w:val="20"/>
          <w:szCs w:val="20"/>
        </w:rPr>
      </w:pPr>
      <w:r w:rsidRPr="000F5A36">
        <w:rPr>
          <w:rFonts w:ascii="Garamond" w:hAnsi="Garamond"/>
          <w:sz w:val="20"/>
          <w:szCs w:val="20"/>
        </w:rPr>
        <w:t>Cena</w:t>
      </w:r>
      <w:r w:rsidR="00B62536" w:rsidRPr="000F5A36">
        <w:rPr>
          <w:rFonts w:ascii="Garamond" w:hAnsi="Garamond"/>
          <w:sz w:val="20"/>
          <w:szCs w:val="20"/>
        </w:rPr>
        <w:t xml:space="preserve"> </w:t>
      </w:r>
      <w:r w:rsidRPr="000F5A36">
        <w:rPr>
          <w:rFonts w:ascii="Garamond" w:hAnsi="Garamond"/>
          <w:sz w:val="20"/>
          <w:szCs w:val="20"/>
        </w:rPr>
        <w:t>je</w:t>
      </w:r>
      <w:r w:rsidR="00B62536" w:rsidRPr="000F5A36">
        <w:rPr>
          <w:rFonts w:ascii="Garamond" w:hAnsi="Garamond"/>
          <w:sz w:val="20"/>
          <w:szCs w:val="20"/>
        </w:rPr>
        <w:t xml:space="preserve"> </w:t>
      </w:r>
      <w:r w:rsidRPr="000F5A36">
        <w:rPr>
          <w:rFonts w:ascii="Garamond" w:hAnsi="Garamond"/>
          <w:sz w:val="20"/>
          <w:szCs w:val="20"/>
        </w:rPr>
        <w:t>stanovená</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súlade</w:t>
      </w:r>
      <w:r w:rsidR="00B62536" w:rsidRPr="000F5A36">
        <w:rPr>
          <w:rFonts w:ascii="Garamond" w:hAnsi="Garamond"/>
          <w:sz w:val="20"/>
          <w:szCs w:val="20"/>
        </w:rPr>
        <w:t xml:space="preserve"> </w:t>
      </w:r>
      <w:r w:rsidRPr="000F5A36">
        <w:rPr>
          <w:rFonts w:ascii="Garamond" w:hAnsi="Garamond"/>
          <w:sz w:val="20"/>
          <w:szCs w:val="20"/>
        </w:rPr>
        <w:t>so</w:t>
      </w:r>
      <w:r w:rsidR="00B62536" w:rsidRPr="000F5A36">
        <w:rPr>
          <w:rFonts w:ascii="Garamond" w:hAnsi="Garamond"/>
          <w:sz w:val="20"/>
          <w:szCs w:val="20"/>
        </w:rPr>
        <w:t xml:space="preserve"> </w:t>
      </w:r>
      <w:r w:rsidRPr="000F5A36">
        <w:rPr>
          <w:rFonts w:ascii="Garamond" w:hAnsi="Garamond"/>
          <w:sz w:val="20"/>
          <w:szCs w:val="20"/>
        </w:rPr>
        <w:t>zákonom</w:t>
      </w:r>
      <w:r w:rsidR="00B62536" w:rsidRPr="000F5A36">
        <w:rPr>
          <w:rFonts w:ascii="Garamond" w:hAnsi="Garamond"/>
          <w:sz w:val="20"/>
          <w:szCs w:val="20"/>
        </w:rPr>
        <w:t xml:space="preserve"> </w:t>
      </w:r>
      <w:r w:rsidRPr="000F5A36">
        <w:rPr>
          <w:rFonts w:ascii="Garamond" w:hAnsi="Garamond"/>
          <w:sz w:val="20"/>
          <w:szCs w:val="20"/>
        </w:rPr>
        <w:t>č.</w:t>
      </w:r>
      <w:r w:rsidR="00B62536" w:rsidRPr="000F5A36">
        <w:rPr>
          <w:rFonts w:ascii="Garamond" w:hAnsi="Garamond"/>
          <w:sz w:val="20"/>
          <w:szCs w:val="20"/>
        </w:rPr>
        <w:t xml:space="preserve"> </w:t>
      </w:r>
      <w:r w:rsidRPr="000F5A36">
        <w:rPr>
          <w:rFonts w:ascii="Garamond" w:hAnsi="Garamond"/>
          <w:sz w:val="20"/>
          <w:szCs w:val="20"/>
        </w:rPr>
        <w:t>18/1996</w:t>
      </w:r>
      <w:r w:rsidR="00B62536" w:rsidRPr="000F5A36">
        <w:rPr>
          <w:rFonts w:ascii="Garamond" w:hAnsi="Garamond"/>
          <w:sz w:val="20"/>
          <w:szCs w:val="20"/>
        </w:rPr>
        <w:t xml:space="preserve"> </w:t>
      </w:r>
      <w:r w:rsidRPr="000F5A36">
        <w:rPr>
          <w:rFonts w:ascii="Garamond" w:hAnsi="Garamond"/>
          <w:sz w:val="20"/>
          <w:szCs w:val="20"/>
        </w:rPr>
        <w:t>Z.</w:t>
      </w:r>
      <w:r w:rsidR="00B62536" w:rsidRPr="000F5A36">
        <w:rPr>
          <w:rFonts w:ascii="Garamond" w:hAnsi="Garamond"/>
          <w:sz w:val="20"/>
          <w:szCs w:val="20"/>
        </w:rPr>
        <w:t xml:space="preserve"> </w:t>
      </w:r>
      <w:r w:rsidRPr="000F5A36">
        <w:rPr>
          <w:rFonts w:ascii="Garamond" w:hAnsi="Garamond"/>
          <w:sz w:val="20"/>
          <w:szCs w:val="20"/>
        </w:rPr>
        <w:t>z.</w:t>
      </w:r>
      <w:r w:rsidR="00B62536" w:rsidRPr="000F5A36">
        <w:rPr>
          <w:rFonts w:ascii="Garamond" w:hAnsi="Garamond"/>
          <w:sz w:val="20"/>
          <w:szCs w:val="20"/>
        </w:rPr>
        <w:t xml:space="preserve"> </w:t>
      </w:r>
      <w:r w:rsidRPr="000F5A36">
        <w:rPr>
          <w:rFonts w:ascii="Garamond" w:hAnsi="Garamond"/>
          <w:sz w:val="20"/>
          <w:szCs w:val="20"/>
        </w:rPr>
        <w:t>o</w:t>
      </w:r>
      <w:r w:rsidR="00B62536" w:rsidRPr="000F5A36">
        <w:rPr>
          <w:rFonts w:ascii="Garamond" w:hAnsi="Garamond"/>
          <w:sz w:val="20"/>
          <w:szCs w:val="20"/>
        </w:rPr>
        <w:t xml:space="preserve"> </w:t>
      </w:r>
      <w:r w:rsidRPr="000F5A36">
        <w:rPr>
          <w:rFonts w:ascii="Garamond" w:hAnsi="Garamond"/>
          <w:sz w:val="20"/>
          <w:szCs w:val="20"/>
        </w:rPr>
        <w:t>cenách</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znení</w:t>
      </w:r>
      <w:r w:rsidR="00B62536" w:rsidRPr="000F5A36">
        <w:rPr>
          <w:rFonts w:ascii="Garamond" w:hAnsi="Garamond"/>
          <w:sz w:val="20"/>
          <w:szCs w:val="20"/>
        </w:rPr>
        <w:t xml:space="preserve"> </w:t>
      </w:r>
      <w:r w:rsidRPr="000F5A36">
        <w:rPr>
          <w:rFonts w:ascii="Garamond" w:hAnsi="Garamond"/>
          <w:sz w:val="20"/>
          <w:szCs w:val="20"/>
        </w:rPr>
        <w:t>neskorších</w:t>
      </w:r>
      <w:r w:rsidR="00B62536" w:rsidRPr="000F5A36">
        <w:rPr>
          <w:rFonts w:ascii="Garamond" w:hAnsi="Garamond"/>
          <w:sz w:val="20"/>
          <w:szCs w:val="20"/>
        </w:rPr>
        <w:t xml:space="preserve"> </w:t>
      </w:r>
      <w:r w:rsidRPr="000F5A36">
        <w:rPr>
          <w:rFonts w:ascii="Garamond" w:hAnsi="Garamond"/>
          <w:sz w:val="20"/>
          <w:szCs w:val="20"/>
        </w:rPr>
        <w:t>predpisov,</w:t>
      </w:r>
      <w:r w:rsidR="00B62536" w:rsidRPr="000F5A36">
        <w:rPr>
          <w:rFonts w:ascii="Garamond" w:hAnsi="Garamond"/>
          <w:sz w:val="20"/>
          <w:szCs w:val="20"/>
        </w:rPr>
        <w:t xml:space="preserve"> </w:t>
      </w:r>
      <w:r w:rsidRPr="000F5A36">
        <w:rPr>
          <w:rFonts w:ascii="Garamond" w:hAnsi="Garamond"/>
          <w:sz w:val="20"/>
          <w:szCs w:val="20"/>
        </w:rPr>
        <w:t>je</w:t>
      </w:r>
      <w:r w:rsidR="00B62536" w:rsidRPr="000F5A36">
        <w:rPr>
          <w:rFonts w:ascii="Garamond" w:hAnsi="Garamond"/>
          <w:sz w:val="20"/>
          <w:szCs w:val="20"/>
        </w:rPr>
        <w:t xml:space="preserve"> </w:t>
      </w:r>
      <w:r w:rsidRPr="000F5A36">
        <w:rPr>
          <w:rFonts w:ascii="Garamond" w:hAnsi="Garamond"/>
          <w:sz w:val="20"/>
          <w:szCs w:val="20"/>
        </w:rPr>
        <w:t>konečná,</w:t>
      </w:r>
      <w:r w:rsidR="00B62536" w:rsidRPr="000F5A36">
        <w:rPr>
          <w:rFonts w:ascii="Garamond" w:hAnsi="Garamond"/>
          <w:sz w:val="20"/>
          <w:szCs w:val="20"/>
        </w:rPr>
        <w:t xml:space="preserve"> </w:t>
      </w:r>
      <w:r w:rsidRPr="000F5A36">
        <w:rPr>
          <w:rFonts w:ascii="Garamond" w:hAnsi="Garamond"/>
          <w:sz w:val="20"/>
          <w:szCs w:val="20"/>
        </w:rPr>
        <w:t>bez</w:t>
      </w:r>
      <w:r w:rsidR="00B62536" w:rsidRPr="000F5A36">
        <w:rPr>
          <w:rFonts w:ascii="Garamond" w:hAnsi="Garamond"/>
          <w:sz w:val="20"/>
          <w:szCs w:val="20"/>
        </w:rPr>
        <w:t xml:space="preserve"> </w:t>
      </w:r>
      <w:r w:rsidRPr="000F5A36">
        <w:rPr>
          <w:rFonts w:ascii="Garamond" w:hAnsi="Garamond"/>
          <w:sz w:val="20"/>
          <w:szCs w:val="20"/>
        </w:rPr>
        <w:t>možnosti</w:t>
      </w:r>
      <w:r w:rsidR="00B62536" w:rsidRPr="000F5A36">
        <w:rPr>
          <w:rFonts w:ascii="Garamond" w:hAnsi="Garamond"/>
          <w:sz w:val="20"/>
          <w:szCs w:val="20"/>
        </w:rPr>
        <w:t xml:space="preserve"> </w:t>
      </w:r>
      <w:r w:rsidRPr="000F5A36">
        <w:rPr>
          <w:rFonts w:ascii="Garamond" w:hAnsi="Garamond"/>
          <w:sz w:val="20"/>
          <w:szCs w:val="20"/>
        </w:rPr>
        <w:t>doúčtovania</w:t>
      </w:r>
      <w:r w:rsidR="00B62536" w:rsidRPr="000F5A36">
        <w:rPr>
          <w:rFonts w:ascii="Garamond" w:hAnsi="Garamond"/>
          <w:sz w:val="20"/>
          <w:szCs w:val="20"/>
        </w:rPr>
        <w:t xml:space="preserve"> </w:t>
      </w:r>
      <w:r w:rsidRPr="000F5A36">
        <w:rPr>
          <w:rFonts w:ascii="Garamond" w:hAnsi="Garamond"/>
          <w:sz w:val="20"/>
          <w:szCs w:val="20"/>
        </w:rPr>
        <w:t>ďalších</w:t>
      </w:r>
      <w:r w:rsidR="00B62536" w:rsidRPr="000F5A36">
        <w:rPr>
          <w:rFonts w:ascii="Garamond" w:hAnsi="Garamond"/>
          <w:sz w:val="20"/>
          <w:szCs w:val="20"/>
        </w:rPr>
        <w:t xml:space="preserve"> </w:t>
      </w:r>
      <w:r w:rsidRPr="000F5A36">
        <w:rPr>
          <w:rFonts w:ascii="Garamond" w:hAnsi="Garamond"/>
          <w:sz w:val="20"/>
          <w:szCs w:val="20"/>
        </w:rPr>
        <w:t>nákladov,</w:t>
      </w:r>
      <w:r w:rsidR="00B62536" w:rsidRPr="000F5A36">
        <w:rPr>
          <w:rFonts w:ascii="Garamond" w:hAnsi="Garamond"/>
          <w:sz w:val="20"/>
          <w:szCs w:val="20"/>
        </w:rPr>
        <w:t xml:space="preserve"> </w:t>
      </w:r>
      <w:r w:rsidRPr="000F5A36">
        <w:rPr>
          <w:rFonts w:ascii="Garamond" w:hAnsi="Garamond"/>
          <w:sz w:val="20"/>
          <w:szCs w:val="20"/>
        </w:rPr>
        <w:t>pričom</w:t>
      </w:r>
      <w:r w:rsidR="00B62536" w:rsidRPr="000F5A36">
        <w:rPr>
          <w:rFonts w:ascii="Garamond" w:hAnsi="Garamond"/>
          <w:sz w:val="20"/>
          <w:szCs w:val="20"/>
        </w:rPr>
        <w:t xml:space="preserve"> </w:t>
      </w:r>
      <w:r w:rsidRPr="000F5A36">
        <w:rPr>
          <w:rFonts w:ascii="Garamond" w:hAnsi="Garamond"/>
          <w:sz w:val="20"/>
          <w:szCs w:val="20"/>
        </w:rPr>
        <w:t>zahŕňa</w:t>
      </w:r>
      <w:r w:rsidR="00B62536" w:rsidRPr="000F5A36">
        <w:rPr>
          <w:rFonts w:ascii="Garamond" w:hAnsi="Garamond"/>
          <w:sz w:val="20"/>
          <w:szCs w:val="20"/>
        </w:rPr>
        <w:t xml:space="preserve"> </w:t>
      </w:r>
      <w:r w:rsidRPr="000F5A36">
        <w:rPr>
          <w:rFonts w:ascii="Garamond" w:hAnsi="Garamond"/>
          <w:sz w:val="20"/>
          <w:szCs w:val="20"/>
        </w:rPr>
        <w:t>aj</w:t>
      </w:r>
      <w:r w:rsidR="00B62536" w:rsidRPr="000F5A36">
        <w:rPr>
          <w:rFonts w:ascii="Garamond" w:hAnsi="Garamond"/>
          <w:sz w:val="20"/>
          <w:szCs w:val="20"/>
        </w:rPr>
        <w:t xml:space="preserve"> </w:t>
      </w:r>
      <w:r w:rsidR="00C71016" w:rsidRPr="000F5A36">
        <w:rPr>
          <w:rFonts w:ascii="Garamond" w:eastAsia="Times New Roman" w:hAnsi="Garamond" w:cs="Times New Roman"/>
          <w:sz w:val="20"/>
          <w:szCs w:val="20"/>
        </w:rPr>
        <w:t>cenu práce, ce</w:t>
      </w:r>
      <w:r w:rsidR="00896A9E" w:rsidRPr="000F5A36">
        <w:rPr>
          <w:rFonts w:ascii="Garamond" w:eastAsia="Times New Roman" w:hAnsi="Garamond" w:cs="Times New Roman"/>
          <w:sz w:val="20"/>
          <w:szCs w:val="20"/>
        </w:rPr>
        <w:t>nu</w:t>
      </w:r>
      <w:r w:rsidR="00C71016" w:rsidRPr="000F5A36">
        <w:rPr>
          <w:rFonts w:ascii="Garamond" w:eastAsia="Times New Roman" w:hAnsi="Garamond" w:cs="Times New Roman"/>
          <w:sz w:val="20"/>
          <w:szCs w:val="20"/>
        </w:rPr>
        <w:t xml:space="preserve"> </w:t>
      </w:r>
      <w:r w:rsidR="00F85904" w:rsidRPr="000F5A36">
        <w:rPr>
          <w:rFonts w:ascii="Garamond" w:eastAsia="Times New Roman" w:hAnsi="Garamond" w:cs="Times New Roman"/>
          <w:sz w:val="20"/>
          <w:szCs w:val="20"/>
        </w:rPr>
        <w:t>zariadení</w:t>
      </w:r>
      <w:r w:rsidR="00C71016" w:rsidRPr="000F5A36">
        <w:rPr>
          <w:rFonts w:ascii="Garamond" w:eastAsia="Times New Roman" w:hAnsi="Garamond" w:cs="Times New Roman"/>
          <w:sz w:val="20"/>
          <w:szCs w:val="20"/>
        </w:rPr>
        <w:t xml:space="preserve">, </w:t>
      </w:r>
      <w:r w:rsidR="00C37409" w:rsidRPr="000F5A36">
        <w:rPr>
          <w:rFonts w:ascii="Garamond" w:eastAsia="Times New Roman" w:hAnsi="Garamond" w:cs="Times New Roman"/>
          <w:sz w:val="20"/>
          <w:szCs w:val="20"/>
        </w:rPr>
        <w:t xml:space="preserve">zaškolenie, </w:t>
      </w:r>
      <w:r w:rsidR="00C71016" w:rsidRPr="000F5A36">
        <w:rPr>
          <w:rFonts w:ascii="Garamond" w:eastAsia="Times New Roman" w:hAnsi="Garamond" w:cs="Times New Roman"/>
          <w:sz w:val="20"/>
          <w:szCs w:val="20"/>
        </w:rPr>
        <w:t>cen</w:t>
      </w:r>
      <w:r w:rsidR="00896A9E" w:rsidRPr="000F5A36">
        <w:rPr>
          <w:rFonts w:ascii="Garamond" w:eastAsia="Times New Roman" w:hAnsi="Garamond" w:cs="Times New Roman"/>
          <w:sz w:val="20"/>
          <w:szCs w:val="20"/>
        </w:rPr>
        <w:t>u</w:t>
      </w:r>
      <w:r w:rsidR="00C71016" w:rsidRPr="000F5A36">
        <w:rPr>
          <w:rFonts w:ascii="Garamond" w:eastAsia="Times New Roman" w:hAnsi="Garamond" w:cs="Times New Roman"/>
          <w:sz w:val="20"/>
          <w:szCs w:val="20"/>
        </w:rPr>
        <w:t xml:space="preserve"> dopravy pracovníkov</w:t>
      </w:r>
      <w:r w:rsidR="00896A9E" w:rsidRPr="000F5A36">
        <w:rPr>
          <w:rFonts w:ascii="Garamond" w:eastAsia="Times New Roman" w:hAnsi="Garamond" w:cs="Times New Roman"/>
          <w:sz w:val="20"/>
          <w:szCs w:val="20"/>
        </w:rPr>
        <w:t xml:space="preserve"> Poskytovateľa a</w:t>
      </w:r>
      <w:r w:rsidR="00C71016" w:rsidRPr="000F5A36">
        <w:rPr>
          <w:rFonts w:ascii="Garamond" w:eastAsia="Times New Roman" w:hAnsi="Garamond" w:cs="Times New Roman"/>
          <w:sz w:val="20"/>
          <w:szCs w:val="20"/>
        </w:rPr>
        <w:t xml:space="preserve"> </w:t>
      </w:r>
      <w:r w:rsidR="00896A9E" w:rsidRPr="000F5A36">
        <w:rPr>
          <w:rFonts w:ascii="Garamond" w:eastAsia="Times New Roman" w:hAnsi="Garamond" w:cs="Times New Roman"/>
          <w:sz w:val="20"/>
          <w:szCs w:val="20"/>
        </w:rPr>
        <w:t xml:space="preserve">cenu dopravy </w:t>
      </w:r>
      <w:r w:rsidR="00C71016" w:rsidRPr="000F5A36">
        <w:rPr>
          <w:rFonts w:ascii="Garamond" w:eastAsia="Times New Roman" w:hAnsi="Garamond" w:cs="Times New Roman"/>
          <w:sz w:val="20"/>
          <w:szCs w:val="20"/>
        </w:rPr>
        <w:t xml:space="preserve">potrebných zariadení na </w:t>
      </w:r>
      <w:r w:rsidR="00896A9E" w:rsidRPr="000F5A36">
        <w:rPr>
          <w:rFonts w:ascii="Garamond" w:eastAsia="Times New Roman" w:hAnsi="Garamond" w:cs="Times New Roman"/>
          <w:sz w:val="20"/>
          <w:szCs w:val="20"/>
        </w:rPr>
        <w:t>Miesto plnenia.</w:t>
      </w:r>
    </w:p>
    <w:p w14:paraId="6188EE99" w14:textId="77777777" w:rsidR="00D01734" w:rsidRPr="000F5A36" w:rsidRDefault="00D01734" w:rsidP="000F5A36">
      <w:pPr>
        <w:widowControl w:val="0"/>
        <w:tabs>
          <w:tab w:val="left" w:pos="709"/>
        </w:tabs>
        <w:spacing w:after="0" w:line="240" w:lineRule="auto"/>
        <w:ind w:left="720"/>
        <w:contextualSpacing/>
        <w:jc w:val="both"/>
        <w:rPr>
          <w:rFonts w:ascii="Garamond" w:hAnsi="Garamond"/>
          <w:b/>
          <w:sz w:val="20"/>
          <w:szCs w:val="20"/>
        </w:rPr>
      </w:pPr>
    </w:p>
    <w:p w14:paraId="3D62CE4B" w14:textId="77777777" w:rsidR="00D01734" w:rsidRPr="000F5A36" w:rsidRDefault="00D01734" w:rsidP="000F5A36">
      <w:pPr>
        <w:widowControl w:val="0"/>
        <w:numPr>
          <w:ilvl w:val="0"/>
          <w:numId w:val="19"/>
        </w:numPr>
        <w:tabs>
          <w:tab w:val="left" w:pos="709"/>
        </w:tabs>
        <w:spacing w:after="0" w:line="240" w:lineRule="auto"/>
        <w:ind w:hanging="720"/>
        <w:contextualSpacing/>
        <w:jc w:val="both"/>
        <w:rPr>
          <w:rFonts w:ascii="Garamond" w:hAnsi="Garamond" w:cs="Arial"/>
          <w:sz w:val="20"/>
          <w:szCs w:val="20"/>
          <w:lang w:eastAsia="ar-SA"/>
        </w:rPr>
      </w:pPr>
      <w:r w:rsidRPr="000F5A36">
        <w:rPr>
          <w:rFonts w:ascii="Garamond" w:hAnsi="Garamond" w:cs="Arial"/>
          <w:sz w:val="20"/>
          <w:szCs w:val="20"/>
          <w:lang w:eastAsia="ar-SA"/>
        </w:rPr>
        <w:tab/>
      </w:r>
      <w:r w:rsidRPr="000F5A36">
        <w:rPr>
          <w:rFonts w:ascii="Garamond" w:eastAsia="Times New Roman" w:hAnsi="Garamond" w:cs="Arial"/>
          <w:sz w:val="20"/>
          <w:szCs w:val="20"/>
          <w:lang w:eastAsia="ar-SA"/>
        </w:rPr>
        <w:t>Zmluvné strany sa dohodli, že Cena za poskytovanie:</w:t>
      </w:r>
    </w:p>
    <w:p w14:paraId="1290D976" w14:textId="77777777" w:rsidR="00D01734" w:rsidRPr="00DE2A3A" w:rsidRDefault="00D01734" w:rsidP="000F5A36">
      <w:pPr>
        <w:widowControl w:val="0"/>
        <w:tabs>
          <w:tab w:val="left" w:pos="709"/>
        </w:tabs>
        <w:spacing w:after="0" w:line="240" w:lineRule="auto"/>
        <w:ind w:left="720"/>
        <w:contextualSpacing/>
        <w:jc w:val="both"/>
        <w:rPr>
          <w:rFonts w:ascii="Garamond" w:hAnsi="Garamond" w:cs="Arial"/>
          <w:sz w:val="18"/>
          <w:szCs w:val="18"/>
          <w:lang w:eastAsia="ar-SA"/>
        </w:rPr>
      </w:pPr>
    </w:p>
    <w:p w14:paraId="59F32F8D" w14:textId="0EADB12B" w:rsidR="00D01734" w:rsidRPr="000F5A36" w:rsidRDefault="00D01734" w:rsidP="000F5A36">
      <w:pPr>
        <w:pStyle w:val="Odsekzoznamu"/>
        <w:widowControl w:val="0"/>
        <w:numPr>
          <w:ilvl w:val="0"/>
          <w:numId w:val="37"/>
        </w:numPr>
        <w:tabs>
          <w:tab w:val="left" w:pos="709"/>
        </w:tabs>
        <w:spacing w:after="0" w:line="240" w:lineRule="auto"/>
        <w:ind w:hanging="775"/>
        <w:jc w:val="both"/>
        <w:rPr>
          <w:rFonts w:ascii="Garamond" w:hAnsi="Garamond" w:cs="Arial"/>
          <w:sz w:val="20"/>
          <w:szCs w:val="20"/>
          <w:lang w:eastAsia="ar-SA"/>
        </w:rPr>
      </w:pPr>
      <w:r w:rsidRPr="000F5A36">
        <w:rPr>
          <w:rFonts w:ascii="Garamond" w:hAnsi="Garamond" w:cs="Arial"/>
          <w:sz w:val="20"/>
          <w:szCs w:val="20"/>
        </w:rPr>
        <w:t xml:space="preserve">Služieb podľa článku 1 bod 1.1 písm. (a) odsek (i) Zmluvy je </w:t>
      </w:r>
      <w:r w:rsidR="00CB316C" w:rsidRPr="000F5A36">
        <w:rPr>
          <w:rFonts w:ascii="Garamond" w:hAnsi="Garamond" w:cs="Arial"/>
          <w:sz w:val="20"/>
          <w:szCs w:val="20"/>
        </w:rPr>
        <w:t>jednorazová</w:t>
      </w:r>
      <w:r w:rsidRPr="000F5A36">
        <w:rPr>
          <w:rFonts w:ascii="Garamond" w:hAnsi="Garamond" w:cs="Arial"/>
          <w:sz w:val="20"/>
          <w:szCs w:val="20"/>
        </w:rPr>
        <w:t xml:space="preserve"> a je vo výške uvedenej v Prílohe 2 Zmluvy; a</w:t>
      </w:r>
    </w:p>
    <w:p w14:paraId="61740A17" w14:textId="77777777" w:rsidR="00D01734" w:rsidRPr="00DE2A3A" w:rsidRDefault="00D01734" w:rsidP="000F5A36">
      <w:pPr>
        <w:pStyle w:val="Odsekzoznamu"/>
        <w:widowControl w:val="0"/>
        <w:tabs>
          <w:tab w:val="left" w:pos="709"/>
        </w:tabs>
        <w:spacing w:after="0" w:line="240" w:lineRule="auto"/>
        <w:ind w:left="1484"/>
        <w:jc w:val="both"/>
        <w:rPr>
          <w:rFonts w:ascii="Garamond" w:hAnsi="Garamond" w:cs="Arial"/>
          <w:sz w:val="18"/>
          <w:szCs w:val="18"/>
          <w:lang w:eastAsia="ar-SA"/>
        </w:rPr>
      </w:pPr>
    </w:p>
    <w:p w14:paraId="3BB3F457" w14:textId="1B1CA8E9" w:rsidR="00D01734" w:rsidRPr="000F5A36" w:rsidRDefault="00D01734" w:rsidP="000F5A36">
      <w:pPr>
        <w:pStyle w:val="Odsekzoznamu"/>
        <w:widowControl w:val="0"/>
        <w:numPr>
          <w:ilvl w:val="0"/>
          <w:numId w:val="37"/>
        </w:numPr>
        <w:tabs>
          <w:tab w:val="left" w:pos="709"/>
        </w:tabs>
        <w:spacing w:after="0" w:line="240" w:lineRule="auto"/>
        <w:ind w:hanging="775"/>
        <w:jc w:val="both"/>
        <w:rPr>
          <w:rFonts w:ascii="Garamond" w:hAnsi="Garamond" w:cs="Arial"/>
          <w:sz w:val="20"/>
          <w:szCs w:val="20"/>
          <w:lang w:eastAsia="ar-SA"/>
        </w:rPr>
      </w:pPr>
      <w:r w:rsidRPr="000F5A36">
        <w:rPr>
          <w:rFonts w:ascii="Garamond" w:hAnsi="Garamond" w:cs="Arial"/>
          <w:sz w:val="20"/>
          <w:szCs w:val="20"/>
        </w:rPr>
        <w:t>Služieb podľa článku 1 bod 1.1 písm. (</w:t>
      </w:r>
      <w:r w:rsidR="00CB316C" w:rsidRPr="000F5A36">
        <w:rPr>
          <w:rFonts w:ascii="Garamond" w:hAnsi="Garamond" w:cs="Arial"/>
          <w:sz w:val="20"/>
          <w:szCs w:val="20"/>
        </w:rPr>
        <w:t>a</w:t>
      </w:r>
      <w:r w:rsidRPr="000F5A36">
        <w:rPr>
          <w:rFonts w:ascii="Garamond" w:hAnsi="Garamond" w:cs="Arial"/>
          <w:sz w:val="20"/>
          <w:szCs w:val="20"/>
        </w:rPr>
        <w:t>) odsek (ii) Zmluvy sa uhrádza na základe skutočne poskytnutého rozsahu Služieb za mesiac, za ktorý sa Cena platí a jednotkové ceny sú uvedené v Prílohe 2 Zmluvy.</w:t>
      </w:r>
    </w:p>
    <w:p w14:paraId="088BDD8F" w14:textId="77777777" w:rsidR="00FB162F" w:rsidRPr="00DE2A3A" w:rsidRDefault="00FB162F" w:rsidP="000F5A36">
      <w:pPr>
        <w:widowControl w:val="0"/>
        <w:tabs>
          <w:tab w:val="left" w:pos="709"/>
        </w:tabs>
        <w:spacing w:after="0" w:line="240" w:lineRule="auto"/>
        <w:ind w:left="720"/>
        <w:contextualSpacing/>
        <w:jc w:val="both"/>
        <w:rPr>
          <w:rFonts w:ascii="Garamond" w:hAnsi="Garamond" w:cs="Arial"/>
          <w:sz w:val="18"/>
          <w:szCs w:val="18"/>
          <w:lang w:eastAsia="ar-SA"/>
        </w:rPr>
      </w:pPr>
    </w:p>
    <w:p w14:paraId="2CC4FFA4" w14:textId="31C8C6E4" w:rsidR="00852E72" w:rsidRPr="000F5A36" w:rsidRDefault="00FB162F" w:rsidP="000F5A36">
      <w:pPr>
        <w:widowControl w:val="0"/>
        <w:numPr>
          <w:ilvl w:val="0"/>
          <w:numId w:val="19"/>
        </w:numPr>
        <w:tabs>
          <w:tab w:val="left" w:pos="709"/>
        </w:tabs>
        <w:spacing w:after="0" w:line="240" w:lineRule="auto"/>
        <w:ind w:hanging="720"/>
        <w:contextualSpacing/>
        <w:jc w:val="both"/>
        <w:rPr>
          <w:rFonts w:ascii="Garamond" w:hAnsi="Garamond"/>
          <w:sz w:val="20"/>
          <w:szCs w:val="20"/>
        </w:rPr>
      </w:pPr>
      <w:r w:rsidRPr="000F5A36">
        <w:rPr>
          <w:rFonts w:ascii="Garamond" w:hAnsi="Garamond"/>
          <w:sz w:val="20"/>
          <w:szCs w:val="20"/>
        </w:rPr>
        <w:t>Objednávateľ</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uhradí</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Poskytovateľovi</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Cenu</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na</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základe</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faktúry,</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ktorú</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vystaví</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Poskytovateľ</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a</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ktorú</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odošle</w:t>
      </w:r>
      <w:r w:rsidR="00B62536" w:rsidRPr="000F5A36">
        <w:rPr>
          <w:rFonts w:ascii="Garamond" w:eastAsia="Times New Roman" w:hAnsi="Garamond" w:cs="Arial"/>
          <w:sz w:val="20"/>
          <w:szCs w:val="20"/>
          <w:lang w:eastAsia="ar-SA"/>
        </w:rPr>
        <w:t xml:space="preserve"> </w:t>
      </w:r>
      <w:r w:rsidRPr="000F5A36">
        <w:rPr>
          <w:rFonts w:ascii="Garamond" w:eastAsia="Times New Roman" w:hAnsi="Garamond" w:cs="Arial"/>
          <w:sz w:val="20"/>
          <w:szCs w:val="20"/>
          <w:lang w:eastAsia="ar-SA"/>
        </w:rPr>
        <w:t>Objednávateľovi</w:t>
      </w:r>
      <w:r w:rsidR="00B62536" w:rsidRPr="000F5A36">
        <w:rPr>
          <w:rFonts w:ascii="Garamond" w:eastAsia="Times New Roman" w:hAnsi="Garamond" w:cs="Arial"/>
          <w:sz w:val="20"/>
          <w:szCs w:val="20"/>
          <w:lang w:eastAsia="ar-SA"/>
        </w:rPr>
        <w:t xml:space="preserve"> </w:t>
      </w:r>
      <w:r w:rsidR="009E7515" w:rsidRPr="000F5A36">
        <w:rPr>
          <w:rFonts w:ascii="Garamond" w:eastAsia="Times New Roman" w:hAnsi="Garamond" w:cs="Arial"/>
          <w:sz w:val="20"/>
          <w:szCs w:val="20"/>
          <w:lang w:eastAsia="ar-SA"/>
        </w:rPr>
        <w:t>do</w:t>
      </w:r>
      <w:r w:rsidR="00B62536" w:rsidRPr="000F5A36">
        <w:rPr>
          <w:rFonts w:ascii="Garamond" w:eastAsia="Times New Roman" w:hAnsi="Garamond" w:cs="Arial"/>
          <w:sz w:val="20"/>
          <w:szCs w:val="20"/>
          <w:lang w:eastAsia="ar-SA"/>
        </w:rPr>
        <w:t xml:space="preserve"> </w:t>
      </w:r>
      <w:r w:rsidR="00335A5B" w:rsidRPr="000F5A36">
        <w:rPr>
          <w:rFonts w:ascii="Garamond" w:eastAsia="Times New Roman" w:hAnsi="Garamond" w:cs="Arial"/>
          <w:sz w:val="20"/>
          <w:szCs w:val="20"/>
          <w:lang w:eastAsia="ar-SA"/>
        </w:rPr>
        <w:t>10</w:t>
      </w:r>
      <w:r w:rsidR="00856535" w:rsidRPr="000F5A36">
        <w:rPr>
          <w:rFonts w:ascii="Garamond" w:eastAsia="Times New Roman" w:hAnsi="Garamond" w:cs="Arial"/>
          <w:sz w:val="20"/>
          <w:szCs w:val="20"/>
          <w:lang w:eastAsia="ar-SA"/>
        </w:rPr>
        <w:t xml:space="preserve">. </w:t>
      </w:r>
      <w:r w:rsidR="00335A5B" w:rsidRPr="000F5A36">
        <w:rPr>
          <w:rFonts w:ascii="Garamond" w:eastAsia="Times New Roman" w:hAnsi="Garamond" w:cs="Arial"/>
          <w:sz w:val="20"/>
          <w:szCs w:val="20"/>
          <w:lang w:eastAsia="ar-SA"/>
        </w:rPr>
        <w:t>(desia</w:t>
      </w:r>
      <w:r w:rsidR="00856535" w:rsidRPr="000F5A36">
        <w:rPr>
          <w:rFonts w:ascii="Garamond" w:eastAsia="Times New Roman" w:hAnsi="Garamond" w:cs="Arial"/>
          <w:sz w:val="20"/>
          <w:szCs w:val="20"/>
          <w:lang w:eastAsia="ar-SA"/>
        </w:rPr>
        <w:t>teho</w:t>
      </w:r>
      <w:r w:rsidR="00335A5B" w:rsidRPr="000F5A36">
        <w:rPr>
          <w:rFonts w:ascii="Garamond" w:eastAsia="Times New Roman" w:hAnsi="Garamond" w:cs="Arial"/>
          <w:sz w:val="20"/>
          <w:szCs w:val="20"/>
          <w:lang w:eastAsia="ar-SA"/>
        </w:rPr>
        <w:t>) d</w:t>
      </w:r>
      <w:r w:rsidR="00856535" w:rsidRPr="000F5A36">
        <w:rPr>
          <w:rFonts w:ascii="Garamond" w:eastAsia="Times New Roman" w:hAnsi="Garamond" w:cs="Arial"/>
          <w:sz w:val="20"/>
          <w:szCs w:val="20"/>
          <w:lang w:eastAsia="ar-SA"/>
        </w:rPr>
        <w:t xml:space="preserve">ňa v mesiaci nasledujúceho po kalendárnom mesiaci, </w:t>
      </w:r>
      <w:r w:rsidR="006776FE" w:rsidRPr="000F5A36">
        <w:rPr>
          <w:rFonts w:ascii="Garamond" w:eastAsia="Times New Roman" w:hAnsi="Garamond" w:cs="Arial"/>
          <w:sz w:val="20"/>
          <w:szCs w:val="20"/>
          <w:lang w:eastAsia="ar-SA"/>
        </w:rPr>
        <w:t>za ktorý</w:t>
      </w:r>
      <w:r w:rsidR="0050234C" w:rsidRPr="000F5A36">
        <w:rPr>
          <w:rFonts w:ascii="Garamond" w:eastAsia="Times New Roman" w:hAnsi="Garamond" w:cs="Arial"/>
          <w:sz w:val="20"/>
          <w:szCs w:val="20"/>
          <w:lang w:eastAsia="ar-SA"/>
        </w:rPr>
        <w:t xml:space="preserve"> boli </w:t>
      </w:r>
      <w:r w:rsidR="006776FE" w:rsidRPr="000F5A36">
        <w:rPr>
          <w:rFonts w:ascii="Garamond" w:eastAsia="Times New Roman" w:hAnsi="Garamond" w:cs="Arial"/>
          <w:sz w:val="20"/>
          <w:szCs w:val="20"/>
          <w:lang w:eastAsia="ar-SA"/>
        </w:rPr>
        <w:t xml:space="preserve">Služby </w:t>
      </w:r>
      <w:r w:rsidR="0050234C" w:rsidRPr="000F5A36">
        <w:rPr>
          <w:rFonts w:ascii="Garamond" w:eastAsia="Times New Roman" w:hAnsi="Garamond" w:cs="Arial"/>
          <w:sz w:val="20"/>
          <w:szCs w:val="20"/>
          <w:lang w:eastAsia="ar-SA"/>
        </w:rPr>
        <w:t>poskytnuté</w:t>
      </w:r>
      <w:r w:rsidRPr="000F5A36">
        <w:rPr>
          <w:rFonts w:ascii="Garamond" w:eastAsia="Times New Roman" w:hAnsi="Garamond" w:cs="Arial"/>
          <w:sz w:val="20"/>
          <w:szCs w:val="20"/>
          <w:lang w:eastAsia="ar-SA"/>
        </w:rPr>
        <w:t>.</w:t>
      </w:r>
      <w:r w:rsidR="00B62536" w:rsidRPr="000F5A36">
        <w:rPr>
          <w:rFonts w:ascii="Garamond" w:eastAsia="Times New Roman" w:hAnsi="Garamond" w:cs="Arial"/>
          <w:sz w:val="20"/>
          <w:szCs w:val="20"/>
          <w:lang w:eastAsia="ar-SA"/>
        </w:rPr>
        <w:t xml:space="preserve"> </w:t>
      </w:r>
    </w:p>
    <w:p w14:paraId="1838033E" w14:textId="77777777" w:rsidR="00CB316C" w:rsidRPr="00DE2A3A" w:rsidRDefault="00CB316C" w:rsidP="000F5A36">
      <w:pPr>
        <w:widowControl w:val="0"/>
        <w:tabs>
          <w:tab w:val="left" w:pos="709"/>
        </w:tabs>
        <w:spacing w:after="0" w:line="240" w:lineRule="auto"/>
        <w:ind w:left="720"/>
        <w:contextualSpacing/>
        <w:jc w:val="both"/>
        <w:rPr>
          <w:rFonts w:ascii="Garamond" w:hAnsi="Garamond"/>
          <w:sz w:val="18"/>
          <w:szCs w:val="18"/>
        </w:rPr>
      </w:pPr>
    </w:p>
    <w:p w14:paraId="574B3A12" w14:textId="24A988F9" w:rsidR="00CB316C" w:rsidRPr="000F5A36" w:rsidRDefault="00CB316C" w:rsidP="000F5A36">
      <w:pPr>
        <w:widowControl w:val="0"/>
        <w:numPr>
          <w:ilvl w:val="0"/>
          <w:numId w:val="19"/>
        </w:numPr>
        <w:tabs>
          <w:tab w:val="left" w:pos="709"/>
        </w:tabs>
        <w:spacing w:after="0" w:line="240" w:lineRule="auto"/>
        <w:ind w:hanging="720"/>
        <w:contextualSpacing/>
        <w:jc w:val="both"/>
        <w:rPr>
          <w:rFonts w:ascii="Garamond" w:hAnsi="Garamond" w:cs="Arial"/>
          <w:sz w:val="20"/>
          <w:szCs w:val="20"/>
          <w:lang w:eastAsia="ar-SA"/>
        </w:rPr>
      </w:pPr>
      <w:r w:rsidRPr="000F5A36">
        <w:rPr>
          <w:rFonts w:ascii="Garamond" w:hAnsi="Garamond"/>
          <w:sz w:val="20"/>
          <w:szCs w:val="20"/>
        </w:rPr>
        <w:t xml:space="preserve">Podkladom pre fakturáciu </w:t>
      </w:r>
      <w:r w:rsidR="003E3DE9" w:rsidRPr="000F5A36">
        <w:rPr>
          <w:rFonts w:ascii="Garamond" w:hAnsi="Garamond"/>
          <w:sz w:val="20"/>
          <w:szCs w:val="20"/>
        </w:rPr>
        <w:t>bude</w:t>
      </w:r>
      <w:r w:rsidRPr="000F5A36">
        <w:rPr>
          <w:rFonts w:ascii="Garamond" w:hAnsi="Garamond"/>
          <w:sz w:val="20"/>
          <w:szCs w:val="20"/>
        </w:rPr>
        <w:t xml:space="preserve"> preberací protokol s informáciou o dodaných službách a ich kvalite. Preberací protokol podpíšu zodpovední zástupcovia Zmluvných strán.</w:t>
      </w:r>
    </w:p>
    <w:p w14:paraId="7E82E21B" w14:textId="77777777" w:rsidR="00A72A91" w:rsidRPr="00DE2A3A" w:rsidRDefault="00A72A91" w:rsidP="000F5A36">
      <w:pPr>
        <w:widowControl w:val="0"/>
        <w:tabs>
          <w:tab w:val="left" w:pos="709"/>
        </w:tabs>
        <w:spacing w:after="0" w:line="240" w:lineRule="auto"/>
        <w:ind w:left="720"/>
        <w:contextualSpacing/>
        <w:jc w:val="both"/>
        <w:rPr>
          <w:rFonts w:ascii="Garamond" w:hAnsi="Garamond"/>
          <w:sz w:val="18"/>
          <w:szCs w:val="18"/>
        </w:rPr>
      </w:pPr>
    </w:p>
    <w:p w14:paraId="3962787B" w14:textId="233C65B7" w:rsidR="00FB162F" w:rsidRPr="000F5A36" w:rsidRDefault="00FB162F" w:rsidP="000F5A36">
      <w:pPr>
        <w:widowControl w:val="0"/>
        <w:numPr>
          <w:ilvl w:val="0"/>
          <w:numId w:val="19"/>
        </w:numPr>
        <w:tabs>
          <w:tab w:val="left" w:pos="709"/>
        </w:tabs>
        <w:spacing w:after="0" w:line="240" w:lineRule="auto"/>
        <w:ind w:hanging="720"/>
        <w:contextualSpacing/>
        <w:jc w:val="both"/>
        <w:rPr>
          <w:rFonts w:ascii="Garamond" w:hAnsi="Garamond" w:cs="Arial"/>
          <w:sz w:val="20"/>
          <w:szCs w:val="20"/>
          <w:lang w:eastAsia="ar-SA"/>
        </w:rPr>
      </w:pPr>
      <w:r w:rsidRPr="000F5A36">
        <w:rPr>
          <w:rFonts w:ascii="Garamond" w:hAnsi="Garamond"/>
          <w:sz w:val="20"/>
          <w:szCs w:val="20"/>
        </w:rPr>
        <w:t>Faktúra</w:t>
      </w:r>
      <w:r w:rsidR="00B62536" w:rsidRPr="000F5A36">
        <w:rPr>
          <w:rFonts w:ascii="Garamond" w:hAnsi="Garamond"/>
          <w:sz w:val="20"/>
          <w:szCs w:val="20"/>
        </w:rPr>
        <w:t xml:space="preserve"> </w:t>
      </w:r>
      <w:r w:rsidRPr="000F5A36">
        <w:rPr>
          <w:rFonts w:ascii="Garamond" w:hAnsi="Garamond"/>
          <w:sz w:val="20"/>
          <w:szCs w:val="20"/>
        </w:rPr>
        <w:t>musí</w:t>
      </w:r>
      <w:r w:rsidR="00B62536" w:rsidRPr="000F5A36">
        <w:rPr>
          <w:rFonts w:ascii="Garamond" w:hAnsi="Garamond"/>
          <w:sz w:val="20"/>
          <w:szCs w:val="20"/>
        </w:rPr>
        <w:t xml:space="preserve"> </w:t>
      </w:r>
      <w:r w:rsidRPr="000F5A36">
        <w:rPr>
          <w:rFonts w:ascii="Garamond" w:hAnsi="Garamond"/>
          <w:sz w:val="20"/>
          <w:szCs w:val="20"/>
        </w:rPr>
        <w:t>obsahovať</w:t>
      </w:r>
      <w:r w:rsidR="00B62536" w:rsidRPr="000F5A36">
        <w:rPr>
          <w:rFonts w:ascii="Garamond" w:hAnsi="Garamond"/>
          <w:sz w:val="20"/>
          <w:szCs w:val="20"/>
        </w:rPr>
        <w:t xml:space="preserve"> </w:t>
      </w:r>
      <w:r w:rsidRPr="000F5A36">
        <w:rPr>
          <w:rFonts w:ascii="Garamond" w:hAnsi="Garamond"/>
          <w:sz w:val="20"/>
          <w:szCs w:val="20"/>
        </w:rPr>
        <w:t>všetky</w:t>
      </w:r>
      <w:r w:rsidR="00B62536" w:rsidRPr="000F5A36">
        <w:rPr>
          <w:rFonts w:ascii="Garamond" w:hAnsi="Garamond"/>
          <w:sz w:val="20"/>
          <w:szCs w:val="20"/>
        </w:rPr>
        <w:t xml:space="preserve"> </w:t>
      </w:r>
      <w:r w:rsidRPr="000F5A36">
        <w:rPr>
          <w:rFonts w:ascii="Garamond" w:hAnsi="Garamond"/>
          <w:sz w:val="20"/>
          <w:szCs w:val="20"/>
        </w:rPr>
        <w:t>náležitosti</w:t>
      </w:r>
      <w:r w:rsidR="00B62536" w:rsidRPr="000F5A36">
        <w:rPr>
          <w:rFonts w:ascii="Garamond" w:hAnsi="Garamond"/>
          <w:sz w:val="20"/>
          <w:szCs w:val="20"/>
        </w:rPr>
        <w:t xml:space="preserve"> </w:t>
      </w:r>
      <w:r w:rsidRPr="000F5A36">
        <w:rPr>
          <w:rFonts w:ascii="Garamond" w:hAnsi="Garamond"/>
          <w:sz w:val="20"/>
          <w:szCs w:val="20"/>
        </w:rPr>
        <w:t>účtovného</w:t>
      </w:r>
      <w:r w:rsidR="00B62536" w:rsidRPr="000F5A36">
        <w:rPr>
          <w:rFonts w:ascii="Garamond" w:hAnsi="Garamond"/>
          <w:sz w:val="20"/>
          <w:szCs w:val="20"/>
        </w:rPr>
        <w:t xml:space="preserve"> </w:t>
      </w:r>
      <w:r w:rsidRPr="000F5A36">
        <w:rPr>
          <w:rFonts w:ascii="Garamond" w:hAnsi="Garamond"/>
          <w:sz w:val="20"/>
          <w:szCs w:val="20"/>
        </w:rPr>
        <w:t>dokladu</w:t>
      </w:r>
      <w:r w:rsidR="00B62536" w:rsidRPr="000F5A36">
        <w:rPr>
          <w:rFonts w:ascii="Garamond" w:hAnsi="Garamond"/>
          <w:sz w:val="20"/>
          <w:szCs w:val="20"/>
        </w:rPr>
        <w:t xml:space="preserve"> </w:t>
      </w:r>
      <w:r w:rsidRPr="000F5A36">
        <w:rPr>
          <w:rFonts w:ascii="Garamond" w:hAnsi="Garamond"/>
          <w:sz w:val="20"/>
          <w:szCs w:val="20"/>
        </w:rPr>
        <w:t>podľa</w:t>
      </w:r>
      <w:r w:rsidR="00B62536" w:rsidRPr="000F5A36">
        <w:rPr>
          <w:rFonts w:ascii="Garamond" w:hAnsi="Garamond"/>
          <w:sz w:val="20"/>
          <w:szCs w:val="20"/>
        </w:rPr>
        <w:t xml:space="preserve"> </w:t>
      </w:r>
      <w:r w:rsidRPr="000F5A36">
        <w:rPr>
          <w:rFonts w:ascii="Garamond" w:hAnsi="Garamond"/>
          <w:sz w:val="20"/>
          <w:szCs w:val="20"/>
        </w:rPr>
        <w:t>§</w:t>
      </w:r>
      <w:r w:rsidR="00B62536" w:rsidRPr="000F5A36">
        <w:rPr>
          <w:rFonts w:ascii="Garamond" w:hAnsi="Garamond"/>
          <w:sz w:val="20"/>
          <w:szCs w:val="20"/>
        </w:rPr>
        <w:t xml:space="preserve"> </w:t>
      </w:r>
      <w:r w:rsidRPr="000F5A36">
        <w:rPr>
          <w:rFonts w:ascii="Garamond" w:hAnsi="Garamond"/>
          <w:sz w:val="20"/>
          <w:szCs w:val="20"/>
        </w:rPr>
        <w:t>10</w:t>
      </w:r>
      <w:r w:rsidR="00B62536" w:rsidRPr="000F5A36">
        <w:rPr>
          <w:rFonts w:ascii="Garamond" w:hAnsi="Garamond"/>
          <w:sz w:val="20"/>
          <w:szCs w:val="20"/>
        </w:rPr>
        <w:t xml:space="preserve"> </w:t>
      </w:r>
      <w:r w:rsidRPr="000F5A36">
        <w:rPr>
          <w:rFonts w:ascii="Garamond" w:hAnsi="Garamond"/>
          <w:sz w:val="20"/>
          <w:szCs w:val="20"/>
        </w:rPr>
        <w:t>zákona</w:t>
      </w:r>
      <w:r w:rsidR="00B62536" w:rsidRPr="000F5A36">
        <w:rPr>
          <w:rFonts w:ascii="Garamond" w:hAnsi="Garamond"/>
          <w:sz w:val="20"/>
          <w:szCs w:val="20"/>
        </w:rPr>
        <w:t xml:space="preserve"> </w:t>
      </w:r>
      <w:r w:rsidRPr="000F5A36">
        <w:rPr>
          <w:rFonts w:ascii="Garamond" w:hAnsi="Garamond"/>
          <w:sz w:val="20"/>
          <w:szCs w:val="20"/>
        </w:rPr>
        <w:t>č.</w:t>
      </w:r>
      <w:r w:rsidR="00B62536" w:rsidRPr="000F5A36">
        <w:rPr>
          <w:rFonts w:ascii="Garamond" w:hAnsi="Garamond"/>
          <w:sz w:val="20"/>
          <w:szCs w:val="20"/>
        </w:rPr>
        <w:t xml:space="preserve"> </w:t>
      </w:r>
      <w:r w:rsidRPr="000F5A36">
        <w:rPr>
          <w:rFonts w:ascii="Garamond" w:hAnsi="Garamond"/>
          <w:sz w:val="20"/>
          <w:szCs w:val="20"/>
        </w:rPr>
        <w:t>431/2002</w:t>
      </w:r>
      <w:r w:rsidR="00B62536" w:rsidRPr="000F5A36">
        <w:rPr>
          <w:rFonts w:ascii="Garamond" w:hAnsi="Garamond"/>
          <w:sz w:val="20"/>
          <w:szCs w:val="20"/>
        </w:rPr>
        <w:t xml:space="preserve"> </w:t>
      </w:r>
      <w:r w:rsidRPr="000F5A36">
        <w:rPr>
          <w:rFonts w:ascii="Garamond" w:hAnsi="Garamond"/>
          <w:sz w:val="20"/>
          <w:szCs w:val="20"/>
        </w:rPr>
        <w:t>Z.</w:t>
      </w:r>
      <w:r w:rsidR="00B62536" w:rsidRPr="000F5A36">
        <w:rPr>
          <w:rFonts w:ascii="Garamond" w:hAnsi="Garamond"/>
          <w:sz w:val="20"/>
          <w:szCs w:val="20"/>
        </w:rPr>
        <w:t xml:space="preserve"> </w:t>
      </w:r>
      <w:r w:rsidRPr="000F5A36">
        <w:rPr>
          <w:rFonts w:ascii="Garamond" w:hAnsi="Garamond"/>
          <w:sz w:val="20"/>
          <w:szCs w:val="20"/>
        </w:rPr>
        <w:t>z.</w:t>
      </w:r>
      <w:r w:rsidR="00B62536" w:rsidRPr="000F5A36">
        <w:rPr>
          <w:rFonts w:ascii="Garamond" w:hAnsi="Garamond"/>
          <w:sz w:val="20"/>
          <w:szCs w:val="20"/>
        </w:rPr>
        <w:t xml:space="preserve"> </w:t>
      </w:r>
      <w:r w:rsidRPr="000F5A36">
        <w:rPr>
          <w:rFonts w:ascii="Garamond" w:hAnsi="Garamond"/>
          <w:sz w:val="20"/>
          <w:szCs w:val="20"/>
        </w:rPr>
        <w:t>o</w:t>
      </w:r>
      <w:r w:rsidR="00B62536" w:rsidRPr="000F5A36">
        <w:rPr>
          <w:rFonts w:ascii="Garamond" w:hAnsi="Garamond"/>
          <w:sz w:val="20"/>
          <w:szCs w:val="20"/>
        </w:rPr>
        <w:t xml:space="preserve"> </w:t>
      </w:r>
      <w:r w:rsidRPr="000F5A36">
        <w:rPr>
          <w:rFonts w:ascii="Garamond" w:hAnsi="Garamond"/>
          <w:sz w:val="20"/>
          <w:szCs w:val="20"/>
        </w:rPr>
        <w:t>účtovníctve</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znení</w:t>
      </w:r>
      <w:r w:rsidR="00B62536" w:rsidRPr="000F5A36">
        <w:rPr>
          <w:rFonts w:ascii="Garamond" w:hAnsi="Garamond"/>
          <w:sz w:val="20"/>
          <w:szCs w:val="20"/>
        </w:rPr>
        <w:t xml:space="preserve"> </w:t>
      </w:r>
      <w:r w:rsidRPr="000F5A36">
        <w:rPr>
          <w:rFonts w:ascii="Garamond" w:hAnsi="Garamond"/>
          <w:sz w:val="20"/>
          <w:szCs w:val="20"/>
        </w:rPr>
        <w:t>neskorších</w:t>
      </w:r>
      <w:r w:rsidR="00B62536" w:rsidRPr="000F5A36">
        <w:rPr>
          <w:rFonts w:ascii="Garamond" w:hAnsi="Garamond"/>
          <w:sz w:val="20"/>
          <w:szCs w:val="20"/>
        </w:rPr>
        <w:t xml:space="preserve"> </w:t>
      </w:r>
      <w:r w:rsidRPr="000F5A36">
        <w:rPr>
          <w:rFonts w:ascii="Garamond" w:hAnsi="Garamond"/>
          <w:sz w:val="20"/>
          <w:szCs w:val="20"/>
        </w:rPr>
        <w:t>predpisov,</w:t>
      </w:r>
      <w:r w:rsidR="00B62536" w:rsidRPr="000F5A36">
        <w:rPr>
          <w:rFonts w:ascii="Garamond" w:hAnsi="Garamond"/>
          <w:sz w:val="20"/>
          <w:szCs w:val="20"/>
        </w:rPr>
        <w:t xml:space="preserve"> </w:t>
      </w:r>
      <w:r w:rsidRPr="000F5A36">
        <w:rPr>
          <w:rFonts w:ascii="Garamond" w:hAnsi="Garamond"/>
          <w:sz w:val="20"/>
          <w:szCs w:val="20"/>
        </w:rPr>
        <w:t>náležitosti</w:t>
      </w:r>
      <w:r w:rsidR="00B62536" w:rsidRPr="000F5A36">
        <w:rPr>
          <w:rFonts w:ascii="Garamond" w:hAnsi="Garamond"/>
          <w:sz w:val="20"/>
          <w:szCs w:val="20"/>
        </w:rPr>
        <w:t xml:space="preserve"> </w:t>
      </w:r>
      <w:r w:rsidRPr="000F5A36">
        <w:rPr>
          <w:rFonts w:ascii="Garamond" w:hAnsi="Garamond"/>
          <w:sz w:val="20"/>
          <w:szCs w:val="20"/>
        </w:rPr>
        <w:t>podľa</w:t>
      </w:r>
      <w:r w:rsidR="00B62536" w:rsidRPr="000F5A36">
        <w:rPr>
          <w:rFonts w:ascii="Garamond" w:hAnsi="Garamond"/>
          <w:sz w:val="20"/>
          <w:szCs w:val="20"/>
        </w:rPr>
        <w:t xml:space="preserve"> </w:t>
      </w:r>
      <w:r w:rsidRPr="000F5A36">
        <w:rPr>
          <w:rFonts w:ascii="Garamond" w:hAnsi="Garamond"/>
          <w:sz w:val="20"/>
          <w:szCs w:val="20"/>
        </w:rPr>
        <w:t>§</w:t>
      </w:r>
      <w:r w:rsidR="00B62536" w:rsidRPr="000F5A36">
        <w:rPr>
          <w:rFonts w:ascii="Garamond" w:hAnsi="Garamond"/>
          <w:sz w:val="20"/>
          <w:szCs w:val="20"/>
        </w:rPr>
        <w:t xml:space="preserve"> </w:t>
      </w:r>
      <w:r w:rsidRPr="000F5A36">
        <w:rPr>
          <w:rFonts w:ascii="Garamond" w:hAnsi="Garamond"/>
          <w:sz w:val="20"/>
          <w:szCs w:val="20"/>
        </w:rPr>
        <w:t>74</w:t>
      </w:r>
      <w:r w:rsidR="00B62536" w:rsidRPr="000F5A36">
        <w:rPr>
          <w:rFonts w:ascii="Garamond" w:hAnsi="Garamond"/>
          <w:sz w:val="20"/>
          <w:szCs w:val="20"/>
        </w:rPr>
        <w:t xml:space="preserve"> </w:t>
      </w:r>
      <w:r w:rsidRPr="000F5A36">
        <w:rPr>
          <w:rFonts w:ascii="Garamond" w:hAnsi="Garamond"/>
          <w:sz w:val="20"/>
          <w:szCs w:val="20"/>
        </w:rPr>
        <w:t>zákona</w:t>
      </w:r>
      <w:r w:rsidR="00B62536" w:rsidRPr="000F5A36">
        <w:rPr>
          <w:rFonts w:ascii="Garamond" w:hAnsi="Garamond"/>
          <w:sz w:val="20"/>
          <w:szCs w:val="20"/>
        </w:rPr>
        <w:t xml:space="preserve"> </w:t>
      </w:r>
      <w:r w:rsidRPr="000F5A36">
        <w:rPr>
          <w:rFonts w:ascii="Garamond" w:hAnsi="Garamond"/>
          <w:sz w:val="20"/>
          <w:szCs w:val="20"/>
        </w:rPr>
        <w:t>č.</w:t>
      </w:r>
      <w:r w:rsidR="00B62536" w:rsidRPr="000F5A36">
        <w:rPr>
          <w:rFonts w:ascii="Garamond" w:hAnsi="Garamond"/>
          <w:sz w:val="20"/>
          <w:szCs w:val="20"/>
        </w:rPr>
        <w:t xml:space="preserve"> </w:t>
      </w:r>
      <w:r w:rsidRPr="000F5A36">
        <w:rPr>
          <w:rFonts w:ascii="Garamond" w:hAnsi="Garamond"/>
          <w:sz w:val="20"/>
          <w:szCs w:val="20"/>
        </w:rPr>
        <w:t>222/2004</w:t>
      </w:r>
      <w:r w:rsidR="00B62536" w:rsidRPr="000F5A36">
        <w:rPr>
          <w:rFonts w:ascii="Garamond" w:hAnsi="Garamond"/>
          <w:sz w:val="20"/>
          <w:szCs w:val="20"/>
        </w:rPr>
        <w:t xml:space="preserve"> </w:t>
      </w:r>
      <w:r w:rsidRPr="000F5A36">
        <w:rPr>
          <w:rFonts w:ascii="Garamond" w:hAnsi="Garamond"/>
          <w:sz w:val="20"/>
          <w:szCs w:val="20"/>
        </w:rPr>
        <w:t>Z.</w:t>
      </w:r>
      <w:r w:rsidR="00B62536" w:rsidRPr="000F5A36">
        <w:rPr>
          <w:rFonts w:ascii="Garamond" w:hAnsi="Garamond"/>
          <w:sz w:val="20"/>
          <w:szCs w:val="20"/>
        </w:rPr>
        <w:t xml:space="preserve"> </w:t>
      </w:r>
      <w:r w:rsidRPr="000F5A36">
        <w:rPr>
          <w:rFonts w:ascii="Garamond" w:hAnsi="Garamond"/>
          <w:sz w:val="20"/>
          <w:szCs w:val="20"/>
        </w:rPr>
        <w:t>z.</w:t>
      </w:r>
      <w:r w:rsidR="00B62536" w:rsidRPr="000F5A36">
        <w:rPr>
          <w:rFonts w:ascii="Garamond" w:hAnsi="Garamond"/>
          <w:sz w:val="20"/>
          <w:szCs w:val="20"/>
        </w:rPr>
        <w:t xml:space="preserve"> </w:t>
      </w:r>
      <w:r w:rsidRPr="000F5A36">
        <w:rPr>
          <w:rFonts w:ascii="Garamond" w:hAnsi="Garamond"/>
          <w:sz w:val="20"/>
          <w:szCs w:val="20"/>
        </w:rPr>
        <w:t>o</w:t>
      </w:r>
      <w:r w:rsidR="00B62536" w:rsidRPr="000F5A36">
        <w:rPr>
          <w:rFonts w:ascii="Garamond" w:hAnsi="Garamond"/>
          <w:sz w:val="20"/>
          <w:szCs w:val="20"/>
        </w:rPr>
        <w:t xml:space="preserve"> </w:t>
      </w:r>
      <w:r w:rsidRPr="000F5A36">
        <w:rPr>
          <w:rFonts w:ascii="Garamond" w:hAnsi="Garamond"/>
          <w:sz w:val="20"/>
          <w:szCs w:val="20"/>
        </w:rPr>
        <w:t>dani</w:t>
      </w:r>
      <w:r w:rsidR="00B62536" w:rsidRPr="000F5A36">
        <w:rPr>
          <w:rFonts w:ascii="Garamond" w:hAnsi="Garamond"/>
          <w:sz w:val="20"/>
          <w:szCs w:val="20"/>
        </w:rPr>
        <w:t xml:space="preserve"> </w:t>
      </w:r>
      <w:r w:rsidRPr="000F5A36">
        <w:rPr>
          <w:rFonts w:ascii="Garamond" w:hAnsi="Garamond"/>
          <w:sz w:val="20"/>
          <w:szCs w:val="20"/>
        </w:rPr>
        <w:t>z</w:t>
      </w:r>
      <w:r w:rsidR="00B62536" w:rsidRPr="000F5A36">
        <w:rPr>
          <w:rFonts w:ascii="Garamond" w:hAnsi="Garamond"/>
          <w:sz w:val="20"/>
          <w:szCs w:val="20"/>
        </w:rPr>
        <w:t xml:space="preserve"> </w:t>
      </w:r>
      <w:r w:rsidRPr="000F5A36">
        <w:rPr>
          <w:rFonts w:ascii="Garamond" w:hAnsi="Garamond"/>
          <w:sz w:val="20"/>
          <w:szCs w:val="20"/>
        </w:rPr>
        <w:t>pridanej</w:t>
      </w:r>
      <w:r w:rsidR="00B62536" w:rsidRPr="000F5A36">
        <w:rPr>
          <w:rFonts w:ascii="Garamond" w:hAnsi="Garamond"/>
          <w:sz w:val="20"/>
          <w:szCs w:val="20"/>
        </w:rPr>
        <w:t xml:space="preserve"> </w:t>
      </w:r>
      <w:r w:rsidRPr="000F5A36">
        <w:rPr>
          <w:rFonts w:ascii="Garamond" w:hAnsi="Garamond"/>
          <w:sz w:val="20"/>
          <w:szCs w:val="20"/>
        </w:rPr>
        <w:t>hodnoty</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znení</w:t>
      </w:r>
      <w:r w:rsidR="00B62536" w:rsidRPr="000F5A36">
        <w:rPr>
          <w:rFonts w:ascii="Garamond" w:hAnsi="Garamond"/>
          <w:sz w:val="20"/>
          <w:szCs w:val="20"/>
        </w:rPr>
        <w:t xml:space="preserve"> </w:t>
      </w:r>
      <w:r w:rsidRPr="000F5A36">
        <w:rPr>
          <w:rFonts w:ascii="Garamond" w:hAnsi="Garamond"/>
          <w:sz w:val="20"/>
          <w:szCs w:val="20"/>
        </w:rPr>
        <w:t>neskorších</w:t>
      </w:r>
      <w:r w:rsidR="00B62536" w:rsidRPr="000F5A36">
        <w:rPr>
          <w:rFonts w:ascii="Garamond" w:hAnsi="Garamond"/>
          <w:sz w:val="20"/>
          <w:szCs w:val="20"/>
        </w:rPr>
        <w:t xml:space="preserve"> </w:t>
      </w:r>
      <w:r w:rsidRPr="000F5A36">
        <w:rPr>
          <w:rFonts w:ascii="Garamond" w:hAnsi="Garamond"/>
          <w:sz w:val="20"/>
          <w:szCs w:val="20"/>
        </w:rPr>
        <w:t>predpisov,</w:t>
      </w:r>
      <w:r w:rsidR="00B62536" w:rsidRPr="000F5A36">
        <w:rPr>
          <w:rFonts w:ascii="Garamond" w:hAnsi="Garamond"/>
          <w:sz w:val="20"/>
          <w:szCs w:val="20"/>
        </w:rPr>
        <w:t xml:space="preserve"> </w:t>
      </w:r>
      <w:r w:rsidRPr="000F5A36">
        <w:rPr>
          <w:rFonts w:ascii="Garamond" w:hAnsi="Garamond"/>
          <w:sz w:val="20"/>
          <w:szCs w:val="20"/>
        </w:rPr>
        <w:t>evidenčné</w:t>
      </w:r>
      <w:r w:rsidR="00B62536" w:rsidRPr="000F5A36">
        <w:rPr>
          <w:rFonts w:ascii="Garamond" w:hAnsi="Garamond"/>
          <w:sz w:val="20"/>
          <w:szCs w:val="20"/>
        </w:rPr>
        <w:t xml:space="preserve"> </w:t>
      </w:r>
      <w:r w:rsidRPr="000F5A36">
        <w:rPr>
          <w:rFonts w:ascii="Garamond" w:hAnsi="Garamond"/>
          <w:sz w:val="20"/>
          <w:szCs w:val="20"/>
        </w:rPr>
        <w:t>číslo</w:t>
      </w:r>
      <w:r w:rsidR="00B62536" w:rsidRPr="000F5A36">
        <w:rPr>
          <w:rFonts w:ascii="Garamond" w:hAnsi="Garamond"/>
          <w:sz w:val="20"/>
          <w:szCs w:val="20"/>
        </w:rPr>
        <w:t xml:space="preserve">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sz w:val="20"/>
          <w:szCs w:val="20"/>
        </w:rPr>
        <w:t>pod</w:t>
      </w:r>
      <w:r w:rsidR="00B62536" w:rsidRPr="000F5A36">
        <w:rPr>
          <w:rFonts w:ascii="Garamond" w:hAnsi="Garamond"/>
          <w:sz w:val="20"/>
          <w:szCs w:val="20"/>
        </w:rPr>
        <w:t xml:space="preserve"> </w:t>
      </w:r>
      <w:r w:rsidRPr="000F5A36">
        <w:rPr>
          <w:rFonts w:ascii="Garamond" w:hAnsi="Garamond"/>
          <w:sz w:val="20"/>
          <w:szCs w:val="20"/>
        </w:rPr>
        <w:t>ktorou</w:t>
      </w:r>
      <w:r w:rsidR="00B62536" w:rsidRPr="000F5A36">
        <w:rPr>
          <w:rFonts w:ascii="Garamond" w:hAnsi="Garamond"/>
          <w:sz w:val="20"/>
          <w:szCs w:val="20"/>
        </w:rPr>
        <w:t xml:space="preserve"> </w:t>
      </w:r>
      <w:r w:rsidRPr="000F5A36">
        <w:rPr>
          <w:rFonts w:ascii="Garamond" w:hAnsi="Garamond"/>
          <w:sz w:val="20"/>
          <w:szCs w:val="20"/>
        </w:rPr>
        <w:t>je</w:t>
      </w:r>
      <w:r w:rsidR="00B62536" w:rsidRPr="000F5A36">
        <w:rPr>
          <w:rFonts w:ascii="Garamond" w:hAnsi="Garamond"/>
          <w:sz w:val="20"/>
          <w:szCs w:val="20"/>
        </w:rPr>
        <w:t xml:space="preserve"> </w:t>
      </w:r>
      <w:r w:rsidRPr="000F5A36">
        <w:rPr>
          <w:rFonts w:ascii="Garamond" w:hAnsi="Garamond"/>
          <w:sz w:val="20"/>
          <w:szCs w:val="20"/>
        </w:rPr>
        <w:t>zmluva</w:t>
      </w:r>
      <w:r w:rsidR="00B62536" w:rsidRPr="000F5A36">
        <w:rPr>
          <w:rFonts w:ascii="Garamond" w:hAnsi="Garamond"/>
          <w:sz w:val="20"/>
          <w:szCs w:val="20"/>
        </w:rPr>
        <w:t xml:space="preserve"> </w:t>
      </w:r>
      <w:r w:rsidRPr="000F5A36">
        <w:rPr>
          <w:rFonts w:ascii="Garamond" w:hAnsi="Garamond"/>
          <w:sz w:val="20"/>
          <w:szCs w:val="20"/>
        </w:rPr>
        <w:t>evidovaná</w:t>
      </w:r>
      <w:r w:rsidR="00B62536" w:rsidRPr="000F5A36">
        <w:rPr>
          <w:rFonts w:ascii="Garamond" w:hAnsi="Garamond"/>
          <w:sz w:val="20"/>
          <w:szCs w:val="20"/>
        </w:rPr>
        <w:t xml:space="preserve"> </w:t>
      </w:r>
      <w:r w:rsidRPr="000F5A36">
        <w:rPr>
          <w:rFonts w:ascii="Garamond" w:hAnsi="Garamond"/>
          <w:sz w:val="20"/>
          <w:szCs w:val="20"/>
        </w:rPr>
        <w:t>Objednávateľom</w:t>
      </w:r>
      <w:r w:rsidR="00B62536" w:rsidRPr="000F5A36">
        <w:rPr>
          <w:rFonts w:ascii="Garamond" w:hAnsi="Garamond"/>
          <w:sz w:val="20"/>
          <w:szCs w:val="20"/>
        </w:rPr>
        <w:t xml:space="preserve"> </w:t>
      </w:r>
      <w:r w:rsidRPr="000F5A36">
        <w:rPr>
          <w:rFonts w:ascii="Garamond" w:hAnsi="Garamond"/>
          <w:sz w:val="20"/>
          <w:szCs w:val="20"/>
        </w:rPr>
        <w:t>a</w:t>
      </w:r>
      <w:r w:rsidR="00B62536" w:rsidRPr="000F5A36">
        <w:rPr>
          <w:rFonts w:ascii="Garamond" w:hAnsi="Garamond"/>
          <w:sz w:val="20"/>
          <w:szCs w:val="20"/>
        </w:rPr>
        <w:t xml:space="preserve"> </w:t>
      </w:r>
      <w:r w:rsidRPr="000F5A36">
        <w:rPr>
          <w:rFonts w:ascii="Garamond" w:hAnsi="Garamond"/>
          <w:sz w:val="20"/>
          <w:szCs w:val="20"/>
        </w:rPr>
        <w:t>k</w:t>
      </w:r>
      <w:r w:rsidR="00B62536" w:rsidRPr="000F5A36">
        <w:rPr>
          <w:rFonts w:ascii="Garamond" w:hAnsi="Garamond"/>
          <w:sz w:val="20"/>
          <w:szCs w:val="20"/>
        </w:rPr>
        <w:t xml:space="preserve"> </w:t>
      </w:r>
      <w:r w:rsidRPr="000F5A36">
        <w:rPr>
          <w:rFonts w:ascii="Garamond" w:hAnsi="Garamond"/>
          <w:sz w:val="20"/>
          <w:szCs w:val="20"/>
        </w:rPr>
        <w:t>faktúre</w:t>
      </w:r>
      <w:r w:rsidR="00B62536" w:rsidRPr="000F5A36">
        <w:rPr>
          <w:rFonts w:ascii="Garamond" w:hAnsi="Garamond"/>
          <w:sz w:val="20"/>
          <w:szCs w:val="20"/>
        </w:rPr>
        <w:t xml:space="preserve"> </w:t>
      </w:r>
      <w:r w:rsidRPr="000F5A36">
        <w:rPr>
          <w:rFonts w:ascii="Garamond" w:hAnsi="Garamond"/>
          <w:sz w:val="20"/>
          <w:szCs w:val="20"/>
        </w:rPr>
        <w:t>bude</w:t>
      </w:r>
      <w:r w:rsidR="00B62536" w:rsidRPr="000F5A36">
        <w:rPr>
          <w:rFonts w:ascii="Garamond" w:hAnsi="Garamond"/>
          <w:sz w:val="20"/>
          <w:szCs w:val="20"/>
        </w:rPr>
        <w:t xml:space="preserve"> </w:t>
      </w:r>
      <w:r w:rsidRPr="000F5A36">
        <w:rPr>
          <w:rFonts w:ascii="Garamond" w:hAnsi="Garamond"/>
          <w:sz w:val="20"/>
          <w:szCs w:val="20"/>
        </w:rPr>
        <w:t>pripojená</w:t>
      </w:r>
      <w:r w:rsidR="00B62536" w:rsidRPr="000F5A36">
        <w:rPr>
          <w:rFonts w:ascii="Garamond" w:hAnsi="Garamond"/>
          <w:sz w:val="20"/>
          <w:szCs w:val="20"/>
        </w:rPr>
        <w:t xml:space="preserve"> </w:t>
      </w:r>
      <w:r w:rsidRPr="000F5A36">
        <w:rPr>
          <w:rFonts w:ascii="Garamond" w:hAnsi="Garamond"/>
          <w:sz w:val="20"/>
          <w:szCs w:val="20"/>
        </w:rPr>
        <w:t>príslušná</w:t>
      </w:r>
      <w:r w:rsidR="00B62536" w:rsidRPr="000F5A36">
        <w:rPr>
          <w:rFonts w:ascii="Garamond" w:hAnsi="Garamond"/>
          <w:sz w:val="20"/>
          <w:szCs w:val="20"/>
        </w:rPr>
        <w:t xml:space="preserve"> </w:t>
      </w:r>
      <w:r w:rsidRPr="000F5A36">
        <w:rPr>
          <w:rFonts w:ascii="Garamond" w:hAnsi="Garamond"/>
          <w:sz w:val="20"/>
          <w:szCs w:val="20"/>
        </w:rPr>
        <w:t>objednávka</w:t>
      </w:r>
      <w:r w:rsidR="00856535" w:rsidRPr="000F5A36">
        <w:rPr>
          <w:rFonts w:ascii="Garamond" w:hAnsi="Garamond"/>
          <w:sz w:val="20"/>
          <w:szCs w:val="20"/>
        </w:rPr>
        <w:t xml:space="preserve"> a</w:t>
      </w:r>
      <w:r w:rsidR="006776FE" w:rsidRPr="000F5A36">
        <w:rPr>
          <w:rFonts w:ascii="Garamond" w:hAnsi="Garamond"/>
          <w:sz w:val="20"/>
          <w:szCs w:val="20"/>
        </w:rPr>
        <w:t> preberací protokol</w:t>
      </w:r>
      <w:r w:rsidR="00AC0F51">
        <w:rPr>
          <w:rFonts w:ascii="Garamond" w:hAnsi="Garamond"/>
          <w:sz w:val="20"/>
          <w:szCs w:val="20"/>
        </w:rPr>
        <w:t xml:space="preserve"> podpísaný oboma zmluvnými stranami bez výhrad</w:t>
      </w:r>
      <w:r w:rsidRPr="000F5A36">
        <w:rPr>
          <w:rFonts w:ascii="Garamond" w:hAnsi="Garamond"/>
          <w:sz w:val="20"/>
          <w:szCs w:val="20"/>
        </w:rPr>
        <w:t>.</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prípade,</w:t>
      </w:r>
      <w:r w:rsidR="00B62536" w:rsidRPr="000F5A36">
        <w:rPr>
          <w:rFonts w:ascii="Garamond" w:hAnsi="Garamond"/>
          <w:sz w:val="20"/>
          <w:szCs w:val="20"/>
        </w:rPr>
        <w:t xml:space="preserve"> </w:t>
      </w:r>
      <w:r w:rsidRPr="000F5A36">
        <w:rPr>
          <w:rFonts w:ascii="Garamond" w:hAnsi="Garamond"/>
          <w:sz w:val="20"/>
          <w:szCs w:val="20"/>
        </w:rPr>
        <w:t>ak</w:t>
      </w:r>
      <w:r w:rsidR="00B62536" w:rsidRPr="000F5A36">
        <w:rPr>
          <w:rFonts w:ascii="Garamond" w:hAnsi="Garamond"/>
          <w:sz w:val="20"/>
          <w:szCs w:val="20"/>
        </w:rPr>
        <w:t xml:space="preserve"> </w:t>
      </w:r>
      <w:r w:rsidRPr="000F5A36">
        <w:rPr>
          <w:rFonts w:ascii="Garamond" w:hAnsi="Garamond"/>
          <w:sz w:val="20"/>
          <w:szCs w:val="20"/>
        </w:rPr>
        <w:t>faktúra</w:t>
      </w:r>
      <w:r w:rsidR="00B62536" w:rsidRPr="000F5A36">
        <w:rPr>
          <w:rFonts w:ascii="Garamond" w:hAnsi="Garamond"/>
          <w:sz w:val="20"/>
          <w:szCs w:val="20"/>
        </w:rPr>
        <w:t xml:space="preserve"> </w:t>
      </w:r>
      <w:r w:rsidRPr="000F5A36">
        <w:rPr>
          <w:rFonts w:ascii="Garamond" w:hAnsi="Garamond"/>
          <w:sz w:val="20"/>
          <w:szCs w:val="20"/>
        </w:rPr>
        <w:t>nebude</w:t>
      </w:r>
      <w:r w:rsidR="00B62536" w:rsidRPr="000F5A36">
        <w:rPr>
          <w:rFonts w:ascii="Garamond" w:hAnsi="Garamond"/>
          <w:sz w:val="20"/>
          <w:szCs w:val="20"/>
        </w:rPr>
        <w:t xml:space="preserve"> </w:t>
      </w:r>
      <w:r w:rsidRPr="000F5A36">
        <w:rPr>
          <w:rFonts w:ascii="Garamond" w:hAnsi="Garamond"/>
          <w:sz w:val="20"/>
          <w:szCs w:val="20"/>
        </w:rPr>
        <w:t>spĺňať</w:t>
      </w:r>
      <w:r w:rsidR="00B62536" w:rsidRPr="000F5A36">
        <w:rPr>
          <w:rFonts w:ascii="Garamond" w:hAnsi="Garamond"/>
          <w:sz w:val="20"/>
          <w:szCs w:val="20"/>
        </w:rPr>
        <w:t xml:space="preserve"> </w:t>
      </w:r>
      <w:r w:rsidRPr="000F5A36">
        <w:rPr>
          <w:rFonts w:ascii="Garamond" w:hAnsi="Garamond"/>
          <w:sz w:val="20"/>
          <w:szCs w:val="20"/>
        </w:rPr>
        <w:t>tieto</w:t>
      </w:r>
      <w:r w:rsidR="00B62536" w:rsidRPr="000F5A36">
        <w:rPr>
          <w:rFonts w:ascii="Garamond" w:hAnsi="Garamond"/>
          <w:sz w:val="20"/>
          <w:szCs w:val="20"/>
        </w:rPr>
        <w:t xml:space="preserve"> </w:t>
      </w:r>
      <w:r w:rsidRPr="000F5A36">
        <w:rPr>
          <w:rFonts w:ascii="Garamond" w:hAnsi="Garamond"/>
          <w:sz w:val="20"/>
          <w:szCs w:val="20"/>
        </w:rPr>
        <w:t>náležitosti,</w:t>
      </w:r>
      <w:r w:rsidR="00B62536" w:rsidRPr="000F5A36">
        <w:rPr>
          <w:rFonts w:ascii="Garamond" w:hAnsi="Garamond"/>
          <w:sz w:val="20"/>
          <w:szCs w:val="20"/>
        </w:rPr>
        <w:t xml:space="preserve"> </w:t>
      </w:r>
      <w:r w:rsidRPr="000F5A36">
        <w:rPr>
          <w:rFonts w:ascii="Garamond" w:hAnsi="Garamond"/>
          <w:sz w:val="20"/>
          <w:szCs w:val="20"/>
        </w:rPr>
        <w:t>je</w:t>
      </w:r>
      <w:r w:rsidR="00B62536" w:rsidRPr="000F5A36">
        <w:rPr>
          <w:rFonts w:ascii="Garamond" w:hAnsi="Garamond"/>
          <w:sz w:val="20"/>
          <w:szCs w:val="20"/>
        </w:rPr>
        <w:t xml:space="preserve"> </w:t>
      </w:r>
      <w:r w:rsidRPr="000F5A36">
        <w:rPr>
          <w:rFonts w:ascii="Garamond" w:hAnsi="Garamond"/>
          <w:sz w:val="20"/>
          <w:szCs w:val="20"/>
        </w:rPr>
        <w:t>Objednávateľ</w:t>
      </w:r>
      <w:r w:rsidR="00B62536" w:rsidRPr="000F5A36">
        <w:rPr>
          <w:rFonts w:ascii="Garamond" w:hAnsi="Garamond"/>
          <w:sz w:val="20"/>
          <w:szCs w:val="20"/>
        </w:rPr>
        <w:t xml:space="preserve"> </w:t>
      </w:r>
      <w:r w:rsidRPr="000F5A36">
        <w:rPr>
          <w:rFonts w:ascii="Garamond" w:hAnsi="Garamond"/>
          <w:sz w:val="20"/>
          <w:szCs w:val="20"/>
        </w:rPr>
        <w:t>oprávnený</w:t>
      </w:r>
      <w:r w:rsidR="00B62536" w:rsidRPr="000F5A36">
        <w:rPr>
          <w:rFonts w:ascii="Garamond" w:hAnsi="Garamond"/>
          <w:sz w:val="20"/>
          <w:szCs w:val="20"/>
        </w:rPr>
        <w:t xml:space="preserve"> </w:t>
      </w:r>
      <w:r w:rsidRPr="000F5A36">
        <w:rPr>
          <w:rFonts w:ascii="Garamond" w:hAnsi="Garamond"/>
          <w:sz w:val="20"/>
          <w:szCs w:val="20"/>
        </w:rPr>
        <w:t>vrátiť</w:t>
      </w:r>
      <w:r w:rsidR="00B62536" w:rsidRPr="000F5A36">
        <w:rPr>
          <w:rFonts w:ascii="Garamond" w:hAnsi="Garamond"/>
          <w:sz w:val="20"/>
          <w:szCs w:val="20"/>
        </w:rPr>
        <w:t xml:space="preserve"> </w:t>
      </w:r>
      <w:r w:rsidRPr="000F5A36">
        <w:rPr>
          <w:rFonts w:ascii="Garamond" w:hAnsi="Garamond"/>
          <w:sz w:val="20"/>
          <w:szCs w:val="20"/>
        </w:rPr>
        <w:t>faktúru</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dopracovanie,</w:t>
      </w:r>
      <w:r w:rsidR="00B62536" w:rsidRPr="000F5A36">
        <w:rPr>
          <w:rFonts w:ascii="Garamond" w:hAnsi="Garamond"/>
          <w:sz w:val="20"/>
          <w:szCs w:val="20"/>
        </w:rPr>
        <w:t xml:space="preserve"> </w:t>
      </w:r>
      <w:r w:rsidRPr="000F5A36">
        <w:rPr>
          <w:rFonts w:ascii="Garamond" w:hAnsi="Garamond"/>
          <w:sz w:val="20"/>
          <w:szCs w:val="20"/>
        </w:rPr>
        <w:t>resp.</w:t>
      </w:r>
      <w:r w:rsidR="00B62536" w:rsidRPr="000F5A36">
        <w:rPr>
          <w:rFonts w:ascii="Garamond" w:hAnsi="Garamond"/>
          <w:sz w:val="20"/>
          <w:szCs w:val="20"/>
        </w:rPr>
        <w:t xml:space="preserve"> </w:t>
      </w:r>
      <w:r w:rsidRPr="000F5A36">
        <w:rPr>
          <w:rFonts w:ascii="Garamond" w:hAnsi="Garamond"/>
          <w:sz w:val="20"/>
          <w:szCs w:val="20"/>
        </w:rPr>
        <w:t>opravu.</w:t>
      </w:r>
      <w:r w:rsidR="00B62536" w:rsidRPr="000F5A36">
        <w:rPr>
          <w:rFonts w:ascii="Garamond" w:hAnsi="Garamond"/>
          <w:sz w:val="20"/>
          <w:szCs w:val="20"/>
        </w:rPr>
        <w:t xml:space="preserve"> </w:t>
      </w:r>
      <w:r w:rsidRPr="000F5A36">
        <w:rPr>
          <w:rFonts w:ascii="Garamond" w:hAnsi="Garamond" w:cs="Arial"/>
          <w:sz w:val="20"/>
          <w:szCs w:val="20"/>
          <w:lang w:eastAsia="ar-SA"/>
        </w:rPr>
        <w:t>Taktiež</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v</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prípade,</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ak</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výška</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fakturovanej</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sumy</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nebude</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zodpovedať</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podkladom</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Objednávateľa,</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je</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Objednávateľ</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oprávnený</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vrátiť</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faktúru</w:t>
      </w:r>
      <w:r w:rsidR="00B62536" w:rsidRPr="000F5A36">
        <w:rPr>
          <w:rFonts w:ascii="Garamond" w:hAnsi="Garamond" w:cs="Arial"/>
          <w:sz w:val="20"/>
          <w:szCs w:val="20"/>
          <w:lang w:eastAsia="ar-SA"/>
        </w:rPr>
        <w:t xml:space="preserve"> </w:t>
      </w:r>
      <w:r w:rsidR="00852E72" w:rsidRPr="000F5A36">
        <w:rPr>
          <w:rFonts w:ascii="Garamond" w:hAnsi="Garamond" w:cs="Arial"/>
          <w:sz w:val="20"/>
          <w:szCs w:val="20"/>
          <w:lang w:eastAsia="ar-SA"/>
        </w:rPr>
        <w:t>Poskyto</w:t>
      </w:r>
      <w:r w:rsidRPr="000F5A36">
        <w:rPr>
          <w:rFonts w:ascii="Garamond" w:hAnsi="Garamond" w:cs="Arial"/>
          <w:sz w:val="20"/>
          <w:szCs w:val="20"/>
          <w:lang w:eastAsia="ar-SA"/>
        </w:rPr>
        <w:t>vateľovi</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na</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prepracovanie.</w:t>
      </w:r>
      <w:r w:rsidR="00B62536" w:rsidRPr="000F5A36">
        <w:rPr>
          <w:rFonts w:ascii="Garamond" w:hAnsi="Garamond" w:cs="Arial"/>
          <w:sz w:val="20"/>
          <w:szCs w:val="20"/>
          <w:lang w:eastAsia="ar-SA"/>
        </w:rPr>
        <w:t xml:space="preserve"> </w:t>
      </w:r>
      <w:r w:rsidRPr="000F5A36">
        <w:rPr>
          <w:rFonts w:ascii="Garamond" w:hAnsi="Garamond"/>
          <w:sz w:val="20"/>
          <w:szCs w:val="20"/>
        </w:rPr>
        <w:t>Nová</w:t>
      </w:r>
      <w:r w:rsidR="00B62536" w:rsidRPr="000F5A36">
        <w:rPr>
          <w:rFonts w:ascii="Garamond" w:hAnsi="Garamond"/>
          <w:sz w:val="20"/>
          <w:szCs w:val="20"/>
        </w:rPr>
        <w:t xml:space="preserve"> </w:t>
      </w:r>
      <w:r w:rsidRPr="000F5A36">
        <w:rPr>
          <w:rFonts w:ascii="Garamond" w:hAnsi="Garamond"/>
          <w:sz w:val="20"/>
          <w:szCs w:val="20"/>
        </w:rPr>
        <w:t>lehota</w:t>
      </w:r>
      <w:r w:rsidR="00B62536" w:rsidRPr="000F5A36">
        <w:rPr>
          <w:rFonts w:ascii="Garamond" w:hAnsi="Garamond"/>
          <w:sz w:val="20"/>
          <w:szCs w:val="20"/>
        </w:rPr>
        <w:t xml:space="preserve"> </w:t>
      </w:r>
      <w:r w:rsidRPr="000F5A36">
        <w:rPr>
          <w:rFonts w:ascii="Garamond" w:hAnsi="Garamond"/>
          <w:sz w:val="20"/>
          <w:szCs w:val="20"/>
        </w:rPr>
        <w:t>splatnosti</w:t>
      </w:r>
      <w:r w:rsidR="00B62536" w:rsidRPr="000F5A36">
        <w:rPr>
          <w:rFonts w:ascii="Garamond" w:hAnsi="Garamond"/>
          <w:sz w:val="20"/>
          <w:szCs w:val="20"/>
        </w:rPr>
        <w:t xml:space="preserve"> </w:t>
      </w:r>
      <w:r w:rsidRPr="000F5A36">
        <w:rPr>
          <w:rFonts w:ascii="Garamond" w:hAnsi="Garamond"/>
          <w:sz w:val="20"/>
          <w:szCs w:val="20"/>
        </w:rPr>
        <w:t>začína</w:t>
      </w:r>
      <w:r w:rsidR="00B62536" w:rsidRPr="000F5A36">
        <w:rPr>
          <w:rFonts w:ascii="Garamond" w:hAnsi="Garamond"/>
          <w:sz w:val="20"/>
          <w:szCs w:val="20"/>
        </w:rPr>
        <w:t xml:space="preserve"> </w:t>
      </w:r>
      <w:r w:rsidRPr="000F5A36">
        <w:rPr>
          <w:rFonts w:ascii="Garamond" w:hAnsi="Garamond"/>
          <w:sz w:val="20"/>
          <w:szCs w:val="20"/>
        </w:rPr>
        <w:t>plynúť</w:t>
      </w:r>
      <w:r w:rsidR="00B62536" w:rsidRPr="000F5A36">
        <w:rPr>
          <w:rFonts w:ascii="Garamond" w:hAnsi="Garamond"/>
          <w:sz w:val="20"/>
          <w:szCs w:val="20"/>
        </w:rPr>
        <w:t xml:space="preserve"> </w:t>
      </w:r>
      <w:r w:rsidRPr="000F5A36">
        <w:rPr>
          <w:rFonts w:ascii="Garamond" w:hAnsi="Garamond"/>
          <w:sz w:val="20"/>
          <w:szCs w:val="20"/>
        </w:rPr>
        <w:t>okamihom</w:t>
      </w:r>
      <w:r w:rsidR="00B62536" w:rsidRPr="000F5A36">
        <w:rPr>
          <w:rFonts w:ascii="Garamond" w:hAnsi="Garamond"/>
          <w:sz w:val="20"/>
          <w:szCs w:val="20"/>
        </w:rPr>
        <w:t xml:space="preserve"> </w:t>
      </w:r>
      <w:r w:rsidRPr="000F5A36">
        <w:rPr>
          <w:rFonts w:ascii="Garamond" w:hAnsi="Garamond"/>
          <w:sz w:val="20"/>
          <w:szCs w:val="20"/>
        </w:rPr>
        <w:t>doručenia</w:t>
      </w:r>
      <w:r w:rsidR="00B62536" w:rsidRPr="000F5A36">
        <w:rPr>
          <w:rFonts w:ascii="Garamond" w:hAnsi="Garamond"/>
          <w:sz w:val="20"/>
          <w:szCs w:val="20"/>
        </w:rPr>
        <w:t xml:space="preserve"> </w:t>
      </w:r>
      <w:r w:rsidRPr="000F5A36">
        <w:rPr>
          <w:rFonts w:ascii="Garamond" w:hAnsi="Garamond"/>
          <w:sz w:val="20"/>
          <w:szCs w:val="20"/>
        </w:rPr>
        <w:t>opravenej</w:t>
      </w:r>
      <w:r w:rsidR="00B62536" w:rsidRPr="000F5A36">
        <w:rPr>
          <w:rFonts w:ascii="Garamond" w:hAnsi="Garamond"/>
          <w:sz w:val="20"/>
          <w:szCs w:val="20"/>
        </w:rPr>
        <w:t xml:space="preserve"> </w:t>
      </w:r>
      <w:r w:rsidRPr="000F5A36">
        <w:rPr>
          <w:rFonts w:ascii="Garamond" w:hAnsi="Garamond"/>
          <w:sz w:val="20"/>
          <w:szCs w:val="20"/>
        </w:rPr>
        <w:t>faktúry</w:t>
      </w:r>
      <w:r w:rsidR="00B62536" w:rsidRPr="000F5A36">
        <w:rPr>
          <w:rFonts w:ascii="Garamond" w:hAnsi="Garamond"/>
          <w:sz w:val="20"/>
          <w:szCs w:val="20"/>
        </w:rPr>
        <w:t xml:space="preserve"> </w:t>
      </w:r>
      <w:r w:rsidRPr="000F5A36">
        <w:rPr>
          <w:rFonts w:ascii="Garamond" w:hAnsi="Garamond"/>
          <w:sz w:val="20"/>
          <w:szCs w:val="20"/>
        </w:rPr>
        <w:t>Objednávateľovi</w:t>
      </w:r>
      <w:r w:rsidRPr="000F5A36">
        <w:rPr>
          <w:rFonts w:ascii="Garamond" w:hAnsi="Garamond" w:cs="Arial"/>
          <w:sz w:val="20"/>
          <w:szCs w:val="20"/>
          <w:lang w:eastAsia="ar-SA"/>
        </w:rPr>
        <w:t>.</w:t>
      </w:r>
    </w:p>
    <w:p w14:paraId="11B4C82D" w14:textId="77777777" w:rsidR="00FB162F" w:rsidRPr="00DE2A3A" w:rsidRDefault="00FB162F" w:rsidP="000F5A36">
      <w:pPr>
        <w:widowControl w:val="0"/>
        <w:tabs>
          <w:tab w:val="left" w:pos="709"/>
        </w:tabs>
        <w:spacing w:after="0" w:line="240" w:lineRule="auto"/>
        <w:ind w:left="720"/>
        <w:contextualSpacing/>
        <w:jc w:val="both"/>
        <w:rPr>
          <w:rFonts w:ascii="Garamond" w:hAnsi="Garamond" w:cs="Arial"/>
          <w:sz w:val="18"/>
          <w:szCs w:val="18"/>
          <w:lang w:eastAsia="ar-SA"/>
        </w:rPr>
      </w:pPr>
    </w:p>
    <w:p w14:paraId="5F701061" w14:textId="6703877D" w:rsidR="00FB162F" w:rsidRPr="000F5A36" w:rsidRDefault="00852E72" w:rsidP="000F5A36">
      <w:pPr>
        <w:widowControl w:val="0"/>
        <w:numPr>
          <w:ilvl w:val="0"/>
          <w:numId w:val="19"/>
        </w:numPr>
        <w:tabs>
          <w:tab w:val="left" w:pos="709"/>
        </w:tabs>
        <w:spacing w:after="0" w:line="240" w:lineRule="auto"/>
        <w:ind w:hanging="720"/>
        <w:contextualSpacing/>
        <w:jc w:val="both"/>
        <w:rPr>
          <w:rFonts w:ascii="Garamond" w:hAnsi="Garamond" w:cs="Arial"/>
          <w:sz w:val="20"/>
          <w:szCs w:val="20"/>
          <w:lang w:eastAsia="ar-SA"/>
        </w:rPr>
      </w:pPr>
      <w:r w:rsidRPr="000F5A36">
        <w:rPr>
          <w:rFonts w:ascii="Garamond" w:hAnsi="Garamond" w:cs="Arial"/>
          <w:sz w:val="20"/>
          <w:szCs w:val="20"/>
          <w:lang w:eastAsia="ar-SA"/>
        </w:rPr>
        <w:t>Cena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je</w:t>
      </w:r>
      <w:r w:rsidR="00B62536" w:rsidRPr="000F5A36">
        <w:rPr>
          <w:rFonts w:ascii="Garamond" w:hAnsi="Garamond" w:cs="Arial"/>
          <w:sz w:val="20"/>
          <w:szCs w:val="20"/>
          <w:lang w:eastAsia="ar-SA"/>
        </w:rPr>
        <w:t xml:space="preserve"> </w:t>
      </w:r>
      <w:r w:rsidR="00FB162F" w:rsidRPr="000F5A36">
        <w:rPr>
          <w:rFonts w:ascii="Garamond" w:hAnsi="Garamond"/>
          <w:sz w:val="20"/>
          <w:szCs w:val="20"/>
        </w:rPr>
        <w:t>splatná</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do</w:t>
      </w:r>
      <w:r w:rsidR="00B62536" w:rsidRPr="000F5A36">
        <w:rPr>
          <w:rFonts w:ascii="Garamond" w:hAnsi="Garamond" w:cs="Arial"/>
          <w:sz w:val="20"/>
          <w:szCs w:val="20"/>
          <w:lang w:eastAsia="ar-SA"/>
        </w:rPr>
        <w:t xml:space="preserve"> </w:t>
      </w:r>
      <w:r w:rsidR="00FB162F" w:rsidRPr="000F5A36">
        <w:rPr>
          <w:rFonts w:ascii="Garamond" w:hAnsi="Garamond" w:cs="Arial"/>
          <w:b/>
          <w:sz w:val="20"/>
          <w:szCs w:val="20"/>
          <w:lang w:eastAsia="ar-SA"/>
        </w:rPr>
        <w:t>60</w:t>
      </w:r>
      <w:r w:rsidR="00B62536" w:rsidRPr="000F5A36">
        <w:rPr>
          <w:rFonts w:ascii="Garamond" w:hAnsi="Garamond" w:cs="Arial"/>
          <w:b/>
          <w:sz w:val="20"/>
          <w:szCs w:val="20"/>
          <w:lang w:eastAsia="ar-SA"/>
        </w:rPr>
        <w:t xml:space="preserve"> </w:t>
      </w:r>
      <w:r w:rsidR="00FB162F" w:rsidRPr="000F5A36">
        <w:rPr>
          <w:rFonts w:ascii="Garamond" w:hAnsi="Garamond" w:cs="Arial"/>
          <w:b/>
          <w:sz w:val="20"/>
          <w:szCs w:val="20"/>
          <w:lang w:eastAsia="ar-SA"/>
        </w:rPr>
        <w:t>(šesťdesiat)</w:t>
      </w:r>
      <w:r w:rsidR="00B62536" w:rsidRPr="000F5A36">
        <w:rPr>
          <w:rFonts w:ascii="Garamond" w:hAnsi="Garamond" w:cs="Arial"/>
          <w:b/>
          <w:sz w:val="20"/>
          <w:szCs w:val="20"/>
          <w:lang w:eastAsia="ar-SA"/>
        </w:rPr>
        <w:t xml:space="preserve"> </w:t>
      </w:r>
      <w:r w:rsidR="00FB162F" w:rsidRPr="000F5A36">
        <w:rPr>
          <w:rFonts w:ascii="Garamond" w:hAnsi="Garamond" w:cs="Arial"/>
          <w:b/>
          <w:sz w:val="20"/>
          <w:szCs w:val="20"/>
          <w:lang w:eastAsia="ar-SA"/>
        </w:rPr>
        <w:t>dní</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odo</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dňa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doručenia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faktúry.</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Ak</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deň</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splatnosti</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Ceny</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pripadne</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na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sobotu,</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nedeľu</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alebo</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sviatok,</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splatnosť</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takejto</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sa</w:t>
      </w:r>
      <w:r w:rsidR="00B62536" w:rsidRPr="000F5A36">
        <w:rPr>
          <w:rFonts w:ascii="Garamond" w:hAnsi="Garamond" w:cs="Arial"/>
          <w:sz w:val="20"/>
          <w:szCs w:val="20"/>
          <w:lang w:eastAsia="ar-SA"/>
        </w:rPr>
        <w:t xml:space="preserve"> </w:t>
      </w:r>
      <w:r w:rsidR="00FB162F" w:rsidRPr="000F5A36">
        <w:rPr>
          <w:rFonts w:ascii="Garamond" w:hAnsi="Garamond"/>
          <w:sz w:val="20"/>
          <w:szCs w:val="20"/>
        </w:rPr>
        <w:t>posúva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na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najbližší</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nasledujúci</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Pracovný</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deň.</w:t>
      </w:r>
    </w:p>
    <w:p w14:paraId="6931559E" w14:textId="77777777" w:rsidR="00FB162F" w:rsidRPr="00DE2A3A" w:rsidRDefault="00FB162F" w:rsidP="000F5A36">
      <w:pPr>
        <w:widowControl w:val="0"/>
        <w:tabs>
          <w:tab w:val="left" w:pos="709"/>
        </w:tabs>
        <w:suppressAutoHyphens/>
        <w:spacing w:after="0" w:line="240" w:lineRule="auto"/>
        <w:ind w:left="709"/>
        <w:contextualSpacing/>
        <w:jc w:val="both"/>
        <w:rPr>
          <w:rFonts w:ascii="Garamond" w:hAnsi="Garamond" w:cs="Arial"/>
          <w:sz w:val="18"/>
          <w:szCs w:val="18"/>
          <w:lang w:eastAsia="ar-SA"/>
        </w:rPr>
      </w:pPr>
    </w:p>
    <w:p w14:paraId="23B250F2" w14:textId="201552F0" w:rsidR="004832D3" w:rsidRPr="000F5A36" w:rsidRDefault="00852E72" w:rsidP="000F5A36">
      <w:pPr>
        <w:widowControl w:val="0"/>
        <w:numPr>
          <w:ilvl w:val="0"/>
          <w:numId w:val="19"/>
        </w:numPr>
        <w:spacing w:after="0" w:line="240" w:lineRule="auto"/>
        <w:ind w:hanging="720"/>
        <w:contextualSpacing/>
        <w:jc w:val="both"/>
        <w:rPr>
          <w:rFonts w:ascii="Garamond" w:hAnsi="Garamond"/>
          <w:sz w:val="20"/>
          <w:szCs w:val="20"/>
        </w:rPr>
      </w:pPr>
      <w:r w:rsidRPr="000F5A36">
        <w:rPr>
          <w:rFonts w:ascii="Garamond" w:hAnsi="Garamond" w:cs="Arial"/>
          <w:sz w:val="20"/>
          <w:szCs w:val="20"/>
          <w:lang w:eastAsia="ar-SA"/>
        </w:rPr>
        <w:t>Cena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sa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považuje</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za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zaplatenú</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dňom</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odpísania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fakturovanej</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sumy</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vo</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výške</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Ceny</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z</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účtu</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Objednávateľa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na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účet</w:t>
      </w:r>
      <w:r w:rsidR="00B62536" w:rsidRPr="000F5A36">
        <w:rPr>
          <w:rFonts w:ascii="Garamond" w:hAnsi="Garamond" w:cs="Arial"/>
          <w:sz w:val="20"/>
          <w:szCs w:val="20"/>
          <w:lang w:eastAsia="ar-SA"/>
        </w:rPr>
        <w:t xml:space="preserve"> </w:t>
      </w:r>
      <w:r w:rsidRPr="000F5A36">
        <w:rPr>
          <w:rFonts w:ascii="Garamond" w:hAnsi="Garamond" w:cs="Arial"/>
          <w:sz w:val="20"/>
          <w:szCs w:val="20"/>
          <w:lang w:eastAsia="ar-SA"/>
        </w:rPr>
        <w:t>Poskytovateľ</w:t>
      </w:r>
      <w:r w:rsidR="00FB162F" w:rsidRPr="000F5A36">
        <w:rPr>
          <w:rFonts w:ascii="Garamond" w:hAnsi="Garamond" w:cs="Arial"/>
          <w:sz w:val="20"/>
          <w:szCs w:val="20"/>
          <w:lang w:eastAsia="ar-SA"/>
        </w:rPr>
        <w:t>a</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uvedený</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v</w:t>
      </w:r>
      <w:r w:rsidR="00B62536" w:rsidRPr="000F5A36">
        <w:rPr>
          <w:rFonts w:ascii="Garamond" w:hAnsi="Garamond" w:cs="Arial"/>
          <w:sz w:val="20"/>
          <w:szCs w:val="20"/>
          <w:lang w:eastAsia="ar-SA"/>
        </w:rPr>
        <w:t xml:space="preserve"> </w:t>
      </w:r>
      <w:r w:rsidR="00FB162F" w:rsidRPr="000F5A36">
        <w:rPr>
          <w:rFonts w:ascii="Garamond" w:hAnsi="Garamond" w:cs="Arial"/>
          <w:sz w:val="20"/>
          <w:szCs w:val="20"/>
          <w:lang w:eastAsia="ar-SA"/>
        </w:rPr>
        <w:t>záhlaví</w:t>
      </w:r>
      <w:r w:rsidR="00B62536" w:rsidRPr="000F5A36">
        <w:rPr>
          <w:rFonts w:ascii="Garamond" w:hAnsi="Garamond" w:cs="Arial"/>
          <w:sz w:val="20"/>
          <w:szCs w:val="20"/>
          <w:lang w:eastAsia="ar-SA"/>
        </w:rPr>
        <w:t xml:space="preserve"> </w:t>
      </w:r>
      <w:r w:rsidR="00FB162F" w:rsidRPr="000F5A36">
        <w:rPr>
          <w:rFonts w:ascii="Garamond" w:hAnsi="Garamond"/>
          <w:sz w:val="20"/>
          <w:szCs w:val="20"/>
        </w:rPr>
        <w:t>Zmluvy</w:t>
      </w:r>
      <w:r w:rsidR="00FB162F" w:rsidRPr="000F5A36">
        <w:rPr>
          <w:rFonts w:ascii="Garamond" w:hAnsi="Garamond" w:cs="Arial"/>
          <w:sz w:val="20"/>
          <w:szCs w:val="20"/>
          <w:lang w:eastAsia="ar-SA"/>
        </w:rPr>
        <w:t>.</w:t>
      </w:r>
    </w:p>
    <w:p w14:paraId="7FD87D63" w14:textId="2CD8CE70" w:rsidR="009E7515" w:rsidRPr="000F5A36" w:rsidRDefault="009E7515" w:rsidP="000F5A36">
      <w:pPr>
        <w:widowControl w:val="0"/>
        <w:spacing w:after="0" w:line="240" w:lineRule="auto"/>
        <w:contextualSpacing/>
        <w:jc w:val="both"/>
        <w:rPr>
          <w:rFonts w:ascii="Garamond" w:hAnsi="Garamond"/>
          <w:sz w:val="20"/>
          <w:szCs w:val="20"/>
        </w:rPr>
      </w:pPr>
    </w:p>
    <w:p w14:paraId="534C2432" w14:textId="6A89C539" w:rsidR="009E7515" w:rsidRPr="000F5A36" w:rsidRDefault="009E7515" w:rsidP="000F5A36">
      <w:pPr>
        <w:widowControl w:val="0"/>
        <w:numPr>
          <w:ilvl w:val="0"/>
          <w:numId w:val="17"/>
        </w:numPr>
        <w:tabs>
          <w:tab w:val="left" w:pos="720"/>
        </w:tabs>
        <w:spacing w:after="0" w:line="240" w:lineRule="auto"/>
        <w:ind w:hanging="720"/>
        <w:jc w:val="both"/>
        <w:outlineLvl w:val="1"/>
        <w:rPr>
          <w:rFonts w:ascii="Garamond" w:hAnsi="Garamond" w:cs="Arial"/>
          <w:b/>
          <w:bCs/>
          <w:sz w:val="20"/>
          <w:szCs w:val="20"/>
          <w:lang w:eastAsia="ar-SA"/>
        </w:rPr>
      </w:pPr>
      <w:r w:rsidRPr="000F5A36">
        <w:rPr>
          <w:rFonts w:ascii="Garamond" w:hAnsi="Garamond"/>
          <w:b/>
          <w:bCs/>
          <w:sz w:val="20"/>
          <w:szCs w:val="20"/>
        </w:rPr>
        <w:t>ZODPOVEDNOSŤ</w:t>
      </w:r>
      <w:r w:rsidR="00B62536" w:rsidRPr="000F5A36">
        <w:rPr>
          <w:rFonts w:ascii="Garamond" w:hAnsi="Garamond" w:cs="Arial"/>
          <w:b/>
          <w:bCs/>
          <w:sz w:val="20"/>
          <w:szCs w:val="20"/>
          <w:lang w:eastAsia="ar-SA"/>
        </w:rPr>
        <w:t xml:space="preserve"> </w:t>
      </w:r>
      <w:r w:rsidRPr="000F5A36">
        <w:rPr>
          <w:rFonts w:ascii="Garamond" w:hAnsi="Garamond" w:cs="Arial"/>
          <w:b/>
          <w:bCs/>
          <w:sz w:val="20"/>
          <w:szCs w:val="20"/>
          <w:lang w:eastAsia="ar-SA"/>
        </w:rPr>
        <w:t>ZA</w:t>
      </w:r>
      <w:r w:rsidR="00B62536" w:rsidRPr="000F5A36">
        <w:rPr>
          <w:rFonts w:ascii="Garamond" w:hAnsi="Garamond" w:cs="Arial"/>
          <w:b/>
          <w:bCs/>
          <w:sz w:val="20"/>
          <w:szCs w:val="20"/>
          <w:lang w:eastAsia="ar-SA"/>
        </w:rPr>
        <w:t xml:space="preserve"> </w:t>
      </w:r>
      <w:r w:rsidRPr="000F5A36">
        <w:rPr>
          <w:rFonts w:ascii="Garamond" w:hAnsi="Garamond" w:cs="Arial"/>
          <w:b/>
          <w:bCs/>
          <w:sz w:val="20"/>
          <w:szCs w:val="20"/>
          <w:lang w:eastAsia="ar-SA"/>
        </w:rPr>
        <w:t>VADY,</w:t>
      </w:r>
      <w:r w:rsidR="00B62536" w:rsidRPr="000F5A36">
        <w:rPr>
          <w:rFonts w:ascii="Garamond" w:hAnsi="Garamond" w:cs="Arial"/>
          <w:b/>
          <w:bCs/>
          <w:sz w:val="20"/>
          <w:szCs w:val="20"/>
          <w:lang w:eastAsia="ar-SA"/>
        </w:rPr>
        <w:t xml:space="preserve"> </w:t>
      </w:r>
      <w:r w:rsidRPr="000F5A36">
        <w:rPr>
          <w:rFonts w:ascii="Garamond" w:hAnsi="Garamond" w:cs="Arial"/>
          <w:b/>
          <w:bCs/>
          <w:sz w:val="20"/>
          <w:szCs w:val="20"/>
          <w:lang w:eastAsia="ar-SA"/>
        </w:rPr>
        <w:t>ZÁRUKA</w:t>
      </w:r>
      <w:r w:rsidR="00B62536" w:rsidRPr="000F5A36">
        <w:rPr>
          <w:rFonts w:ascii="Garamond" w:hAnsi="Garamond" w:cs="Arial"/>
          <w:b/>
          <w:bCs/>
          <w:sz w:val="20"/>
          <w:szCs w:val="20"/>
          <w:lang w:eastAsia="ar-SA"/>
        </w:rPr>
        <w:t xml:space="preserve"> </w:t>
      </w:r>
      <w:r w:rsidRPr="000F5A36">
        <w:rPr>
          <w:rFonts w:ascii="Garamond" w:hAnsi="Garamond" w:cs="Arial"/>
          <w:b/>
          <w:bCs/>
          <w:sz w:val="20"/>
          <w:szCs w:val="20"/>
          <w:lang w:eastAsia="ar-SA"/>
        </w:rPr>
        <w:t>ZA</w:t>
      </w:r>
      <w:r w:rsidR="00B62536" w:rsidRPr="000F5A36">
        <w:rPr>
          <w:rFonts w:ascii="Garamond" w:hAnsi="Garamond" w:cs="Arial"/>
          <w:b/>
          <w:bCs/>
          <w:sz w:val="20"/>
          <w:szCs w:val="20"/>
          <w:lang w:eastAsia="ar-SA"/>
        </w:rPr>
        <w:t xml:space="preserve"> </w:t>
      </w:r>
      <w:r w:rsidRPr="000F5A36">
        <w:rPr>
          <w:rFonts w:ascii="Garamond" w:hAnsi="Garamond" w:cs="Arial"/>
          <w:b/>
          <w:bCs/>
          <w:sz w:val="20"/>
          <w:szCs w:val="20"/>
          <w:lang w:eastAsia="ar-SA"/>
        </w:rPr>
        <w:t>AKOSŤ</w:t>
      </w:r>
      <w:r w:rsidR="00B62536" w:rsidRPr="000F5A36">
        <w:rPr>
          <w:rFonts w:ascii="Garamond" w:hAnsi="Garamond" w:cs="Arial"/>
          <w:b/>
          <w:bCs/>
          <w:sz w:val="20"/>
          <w:szCs w:val="20"/>
          <w:lang w:eastAsia="ar-SA"/>
        </w:rPr>
        <w:t xml:space="preserve"> </w:t>
      </w:r>
      <w:r w:rsidRPr="000F5A36">
        <w:rPr>
          <w:rFonts w:ascii="Garamond" w:hAnsi="Garamond" w:cs="Arial"/>
          <w:b/>
          <w:bCs/>
          <w:sz w:val="20"/>
          <w:szCs w:val="20"/>
          <w:lang w:eastAsia="ar-SA"/>
        </w:rPr>
        <w:t>REKLAMÁCIE</w:t>
      </w:r>
    </w:p>
    <w:p w14:paraId="2B15816F" w14:textId="77777777" w:rsidR="009E7515" w:rsidRPr="000F5A36" w:rsidRDefault="009E7515" w:rsidP="000F5A36">
      <w:pPr>
        <w:widowControl w:val="0"/>
        <w:tabs>
          <w:tab w:val="left" w:pos="0"/>
          <w:tab w:val="left" w:pos="708"/>
          <w:tab w:val="center" w:pos="4536"/>
          <w:tab w:val="right" w:pos="9072"/>
        </w:tabs>
        <w:spacing w:after="0" w:line="240" w:lineRule="auto"/>
        <w:contextualSpacing/>
        <w:jc w:val="both"/>
        <w:rPr>
          <w:rFonts w:ascii="Garamond" w:hAnsi="Garamond"/>
          <w:noProof/>
          <w:sz w:val="20"/>
          <w:szCs w:val="20"/>
        </w:rPr>
      </w:pPr>
    </w:p>
    <w:p w14:paraId="4D26958F" w14:textId="58B759DB" w:rsidR="00856535" w:rsidRPr="000F5A36" w:rsidRDefault="00856535" w:rsidP="000F5A36">
      <w:pPr>
        <w:pStyle w:val="Odsekzoznamu"/>
        <w:widowControl w:val="0"/>
        <w:numPr>
          <w:ilvl w:val="0"/>
          <w:numId w:val="25"/>
        </w:numPr>
        <w:tabs>
          <w:tab w:val="left" w:pos="709"/>
        </w:tabs>
        <w:suppressAutoHyphens/>
        <w:spacing w:after="0" w:line="240" w:lineRule="auto"/>
        <w:ind w:hanging="720"/>
        <w:jc w:val="both"/>
        <w:rPr>
          <w:rFonts w:ascii="Garamond" w:eastAsia="Times New Roman" w:hAnsi="Garamond" w:cs="Arial"/>
          <w:noProof/>
          <w:sz w:val="20"/>
          <w:szCs w:val="20"/>
          <w:lang w:eastAsia="ar-SA"/>
        </w:rPr>
      </w:pPr>
      <w:r w:rsidRPr="000F5A36">
        <w:rPr>
          <w:rFonts w:ascii="Garamond" w:eastAsia="Times New Roman" w:hAnsi="Garamond" w:cs="Arial"/>
          <w:noProof/>
          <w:sz w:val="20"/>
          <w:szCs w:val="20"/>
          <w:lang w:eastAsia="ar-SA"/>
        </w:rPr>
        <w:t>Riadnym poskytnutím Služ</w:t>
      </w:r>
      <w:r w:rsidR="00D342F3" w:rsidRPr="000F5A36">
        <w:rPr>
          <w:rFonts w:ascii="Garamond" w:eastAsia="Times New Roman" w:hAnsi="Garamond" w:cs="Arial"/>
          <w:noProof/>
          <w:sz w:val="20"/>
          <w:szCs w:val="20"/>
          <w:lang w:eastAsia="ar-SA"/>
        </w:rPr>
        <w:t>ieb</w:t>
      </w:r>
      <w:r w:rsidRPr="000F5A36">
        <w:rPr>
          <w:rFonts w:ascii="Garamond" w:eastAsia="Times New Roman" w:hAnsi="Garamond" w:cs="Arial"/>
          <w:noProof/>
          <w:sz w:val="20"/>
          <w:szCs w:val="20"/>
          <w:lang w:eastAsia="ar-SA"/>
        </w:rPr>
        <w:t xml:space="preserve"> sa rozumie poskytovanie Služieb s odbornou starostlivosťou</w:t>
      </w:r>
      <w:r w:rsidR="00D342F3" w:rsidRPr="000F5A36">
        <w:rPr>
          <w:rFonts w:ascii="Garamond" w:eastAsia="Times New Roman" w:hAnsi="Garamond" w:cs="Arial"/>
          <w:noProof/>
          <w:sz w:val="20"/>
          <w:szCs w:val="20"/>
          <w:lang w:eastAsia="ar-SA"/>
        </w:rPr>
        <w:t xml:space="preserve"> a v súlade s</w:t>
      </w:r>
      <w:r w:rsidRPr="000F5A36">
        <w:rPr>
          <w:rFonts w:ascii="Garamond" w:eastAsia="Times New Roman" w:hAnsi="Garamond" w:cs="Arial"/>
          <w:noProof/>
          <w:sz w:val="20"/>
          <w:szCs w:val="20"/>
          <w:lang w:eastAsia="ar-SA"/>
        </w:rPr>
        <w:t xml:space="preserve"> ustanoveniami Zmluvy a s objednávkou.</w:t>
      </w:r>
    </w:p>
    <w:p w14:paraId="5C4473A7" w14:textId="77777777" w:rsidR="00856535" w:rsidRPr="00DE2A3A" w:rsidRDefault="00856535" w:rsidP="000F5A36">
      <w:pPr>
        <w:pStyle w:val="Odsekzoznamu"/>
        <w:widowControl w:val="0"/>
        <w:tabs>
          <w:tab w:val="left" w:pos="709"/>
        </w:tabs>
        <w:suppressAutoHyphens/>
        <w:spacing w:after="0" w:line="240" w:lineRule="auto"/>
        <w:jc w:val="both"/>
        <w:rPr>
          <w:rFonts w:ascii="Garamond" w:eastAsia="Times New Roman" w:hAnsi="Garamond" w:cs="Arial"/>
          <w:noProof/>
          <w:sz w:val="18"/>
          <w:szCs w:val="18"/>
          <w:lang w:eastAsia="ar-SA"/>
        </w:rPr>
      </w:pPr>
    </w:p>
    <w:p w14:paraId="4915AC4D" w14:textId="77777777" w:rsidR="00856535" w:rsidRPr="000F5A36" w:rsidRDefault="00856535" w:rsidP="000F5A36">
      <w:pPr>
        <w:pStyle w:val="Odsekzoznamu"/>
        <w:widowControl w:val="0"/>
        <w:numPr>
          <w:ilvl w:val="0"/>
          <w:numId w:val="25"/>
        </w:numPr>
        <w:tabs>
          <w:tab w:val="left" w:pos="709"/>
        </w:tabs>
        <w:suppressAutoHyphens/>
        <w:spacing w:after="0" w:line="240" w:lineRule="auto"/>
        <w:ind w:hanging="720"/>
        <w:jc w:val="both"/>
        <w:rPr>
          <w:rFonts w:ascii="Garamond" w:hAnsi="Garamond" w:cs="Arial"/>
          <w:sz w:val="20"/>
          <w:szCs w:val="20"/>
        </w:rPr>
      </w:pPr>
      <w:r w:rsidRPr="000F5A36">
        <w:rPr>
          <w:rFonts w:ascii="Garamond" w:hAnsi="Garamond" w:cs="Arial"/>
          <w:sz w:val="20"/>
          <w:szCs w:val="20"/>
        </w:rPr>
        <w:t xml:space="preserve">Výsledok </w:t>
      </w:r>
      <w:r w:rsidRPr="000F5A36">
        <w:rPr>
          <w:rFonts w:ascii="Garamond" w:eastAsia="Times New Roman" w:hAnsi="Garamond" w:cs="Arial"/>
          <w:noProof/>
          <w:sz w:val="20"/>
          <w:szCs w:val="20"/>
          <w:lang w:eastAsia="ar-SA"/>
        </w:rPr>
        <w:t>poskytnutej</w:t>
      </w:r>
      <w:r w:rsidRPr="000F5A36">
        <w:rPr>
          <w:rFonts w:ascii="Garamond" w:hAnsi="Garamond" w:cs="Arial"/>
          <w:sz w:val="20"/>
          <w:szCs w:val="20"/>
        </w:rPr>
        <w:t xml:space="preserve"> Služby má vady, ak nezodpovedá požadovanej kvalite alebo je v rozpore s požiadavkami Objednávateľa.</w:t>
      </w:r>
    </w:p>
    <w:p w14:paraId="53BC4BC5" w14:textId="77777777" w:rsidR="00E431D4" w:rsidRPr="00DE2A3A" w:rsidRDefault="00E431D4" w:rsidP="00E431D4">
      <w:pPr>
        <w:pStyle w:val="Odsekzoznamu"/>
        <w:widowControl w:val="0"/>
        <w:tabs>
          <w:tab w:val="left" w:pos="709"/>
        </w:tabs>
        <w:suppressAutoHyphens/>
        <w:spacing w:after="0" w:line="240" w:lineRule="auto"/>
        <w:jc w:val="both"/>
        <w:rPr>
          <w:rFonts w:ascii="Garamond" w:hAnsi="Garamond" w:cs="Arial"/>
          <w:sz w:val="18"/>
          <w:szCs w:val="18"/>
        </w:rPr>
      </w:pPr>
    </w:p>
    <w:p w14:paraId="4A1884F2" w14:textId="35247C2B" w:rsidR="00856535" w:rsidRPr="000F5A36" w:rsidRDefault="00856535" w:rsidP="000F5A36">
      <w:pPr>
        <w:pStyle w:val="Odsekzoznamu"/>
        <w:widowControl w:val="0"/>
        <w:numPr>
          <w:ilvl w:val="0"/>
          <w:numId w:val="25"/>
        </w:numPr>
        <w:tabs>
          <w:tab w:val="left" w:pos="709"/>
        </w:tabs>
        <w:suppressAutoHyphens/>
        <w:spacing w:after="0" w:line="240" w:lineRule="auto"/>
        <w:ind w:hanging="720"/>
        <w:jc w:val="both"/>
        <w:rPr>
          <w:rFonts w:ascii="Garamond" w:hAnsi="Garamond" w:cs="Arial"/>
          <w:sz w:val="20"/>
          <w:szCs w:val="20"/>
        </w:rPr>
      </w:pPr>
      <w:r w:rsidRPr="000F5A36">
        <w:rPr>
          <w:rFonts w:ascii="Garamond" w:hAnsi="Garamond" w:cs="Arial"/>
          <w:sz w:val="20"/>
          <w:szCs w:val="20"/>
        </w:rPr>
        <w:t xml:space="preserve">Zmluvné strany sa dohodli, že na vady poskytnutých Služieb sa budú primerane vzťahovať § 560 a </w:t>
      </w:r>
      <w:proofErr w:type="spellStart"/>
      <w:r w:rsidRPr="000F5A36">
        <w:rPr>
          <w:rFonts w:ascii="Garamond" w:hAnsi="Garamond" w:cs="Arial"/>
          <w:sz w:val="20"/>
          <w:szCs w:val="20"/>
        </w:rPr>
        <w:t>nasl</w:t>
      </w:r>
      <w:proofErr w:type="spellEnd"/>
      <w:r w:rsidRPr="000F5A36">
        <w:rPr>
          <w:rFonts w:ascii="Garamond" w:hAnsi="Garamond" w:cs="Arial"/>
          <w:sz w:val="20"/>
          <w:szCs w:val="20"/>
        </w:rPr>
        <w:t>. Obchodného zákonníka.</w:t>
      </w:r>
    </w:p>
    <w:p w14:paraId="29B11E1E" w14:textId="77777777" w:rsidR="00856535" w:rsidRPr="000F5A36" w:rsidRDefault="00856535" w:rsidP="000F5A36">
      <w:pPr>
        <w:pStyle w:val="Odsekzoznamu"/>
        <w:widowControl w:val="0"/>
        <w:tabs>
          <w:tab w:val="left" w:pos="709"/>
        </w:tabs>
        <w:suppressAutoHyphens/>
        <w:spacing w:after="0" w:line="240" w:lineRule="auto"/>
        <w:jc w:val="both"/>
        <w:rPr>
          <w:rFonts w:ascii="Garamond" w:hAnsi="Garamond" w:cs="Arial"/>
          <w:sz w:val="20"/>
          <w:szCs w:val="20"/>
        </w:rPr>
      </w:pPr>
    </w:p>
    <w:p w14:paraId="0ADD3573" w14:textId="383F57E6" w:rsidR="00856535" w:rsidRPr="000F5A36" w:rsidRDefault="00856535" w:rsidP="000F5A36">
      <w:pPr>
        <w:pStyle w:val="Odsekzoznamu"/>
        <w:widowControl w:val="0"/>
        <w:numPr>
          <w:ilvl w:val="0"/>
          <w:numId w:val="25"/>
        </w:numPr>
        <w:tabs>
          <w:tab w:val="left" w:pos="709"/>
        </w:tabs>
        <w:suppressAutoHyphens/>
        <w:spacing w:after="0" w:line="240" w:lineRule="auto"/>
        <w:ind w:hanging="720"/>
        <w:jc w:val="both"/>
        <w:rPr>
          <w:rFonts w:ascii="Garamond" w:hAnsi="Garamond" w:cs="Arial"/>
          <w:sz w:val="20"/>
          <w:szCs w:val="20"/>
        </w:rPr>
      </w:pPr>
      <w:r w:rsidRPr="000F5A36">
        <w:rPr>
          <w:rFonts w:ascii="Garamond" w:hAnsi="Garamond" w:cs="Arial"/>
          <w:sz w:val="20"/>
          <w:szCs w:val="20"/>
        </w:rPr>
        <w:t xml:space="preserve">Zmluvné strany sa dohodli, že v prípade </w:t>
      </w:r>
      <w:r w:rsidR="003B0FC1" w:rsidRPr="000F5A36">
        <w:rPr>
          <w:rFonts w:ascii="Garamond" w:hAnsi="Garamond" w:cs="Arial"/>
          <w:sz w:val="20"/>
          <w:szCs w:val="20"/>
        </w:rPr>
        <w:t xml:space="preserve">neplánovaného prerušenia poskytovania Služby, </w:t>
      </w:r>
      <w:r w:rsidRPr="000F5A36">
        <w:rPr>
          <w:rFonts w:ascii="Garamond" w:hAnsi="Garamond" w:cs="Arial"/>
          <w:sz w:val="20"/>
          <w:szCs w:val="20"/>
        </w:rPr>
        <w:t xml:space="preserve">je Poskytovateľ povinný </w:t>
      </w:r>
      <w:r w:rsidR="006D4371" w:rsidRPr="000F5A36">
        <w:rPr>
          <w:rFonts w:ascii="Garamond" w:hAnsi="Garamond" w:cs="Arial"/>
          <w:sz w:val="20"/>
          <w:szCs w:val="20"/>
        </w:rPr>
        <w:t xml:space="preserve">najneskôr do 1 (jednej) hodiny reagovať na nahlásený prevádzkový problém a súčasne </w:t>
      </w:r>
      <w:r w:rsidRPr="000F5A36">
        <w:rPr>
          <w:rFonts w:ascii="Garamond" w:hAnsi="Garamond" w:cs="Arial"/>
          <w:sz w:val="20"/>
          <w:szCs w:val="20"/>
        </w:rPr>
        <w:t xml:space="preserve">bezodkladne, najneskôr však do </w:t>
      </w:r>
      <w:r w:rsidR="00D35731" w:rsidRPr="000F5A36">
        <w:rPr>
          <w:rFonts w:ascii="Garamond" w:hAnsi="Garamond" w:cs="Arial"/>
          <w:sz w:val="20"/>
          <w:szCs w:val="20"/>
        </w:rPr>
        <w:t>4</w:t>
      </w:r>
      <w:r w:rsidR="00A9261C" w:rsidRPr="000F5A36">
        <w:rPr>
          <w:rFonts w:ascii="Garamond" w:hAnsi="Garamond" w:cs="Arial"/>
          <w:sz w:val="20"/>
          <w:szCs w:val="20"/>
        </w:rPr>
        <w:t xml:space="preserve"> (</w:t>
      </w:r>
      <w:r w:rsidR="00D35731" w:rsidRPr="000F5A36">
        <w:rPr>
          <w:rFonts w:ascii="Garamond" w:hAnsi="Garamond" w:cs="Arial"/>
          <w:sz w:val="20"/>
          <w:szCs w:val="20"/>
        </w:rPr>
        <w:t>štyroch</w:t>
      </w:r>
      <w:r w:rsidR="00A9261C" w:rsidRPr="000F5A36">
        <w:rPr>
          <w:rFonts w:ascii="Garamond" w:hAnsi="Garamond" w:cs="Arial"/>
          <w:sz w:val="20"/>
          <w:szCs w:val="20"/>
        </w:rPr>
        <w:t xml:space="preserve">) hodín zabezpečiť obnovenie poskytovania Služby náhradným riešením, do </w:t>
      </w:r>
      <w:r w:rsidR="00CB316C" w:rsidRPr="000F5A36">
        <w:rPr>
          <w:rFonts w:ascii="Garamond" w:hAnsi="Garamond" w:cs="Arial"/>
          <w:sz w:val="20"/>
          <w:szCs w:val="20"/>
        </w:rPr>
        <w:t xml:space="preserve">8 </w:t>
      </w:r>
      <w:r w:rsidR="00A9261C" w:rsidRPr="000F5A36">
        <w:rPr>
          <w:rFonts w:ascii="Garamond" w:hAnsi="Garamond" w:cs="Arial"/>
          <w:sz w:val="20"/>
          <w:szCs w:val="20"/>
        </w:rPr>
        <w:t>(</w:t>
      </w:r>
      <w:r w:rsidR="006D4371" w:rsidRPr="000F5A36">
        <w:rPr>
          <w:rFonts w:ascii="Garamond" w:hAnsi="Garamond" w:cs="Arial"/>
          <w:sz w:val="20"/>
          <w:szCs w:val="20"/>
        </w:rPr>
        <w:t>ôsmich</w:t>
      </w:r>
      <w:r w:rsidR="00A9261C" w:rsidRPr="000F5A36">
        <w:rPr>
          <w:rFonts w:ascii="Garamond" w:hAnsi="Garamond" w:cs="Arial"/>
          <w:sz w:val="20"/>
          <w:szCs w:val="20"/>
        </w:rPr>
        <w:t xml:space="preserve">) hodín zabezpečiť obnovenie poskytovania Služby trvalým riešením a v prípade špeciálnych zariadení najneskôr do </w:t>
      </w:r>
      <w:r w:rsidR="00D35731" w:rsidRPr="000F5A36">
        <w:rPr>
          <w:rFonts w:ascii="Garamond" w:hAnsi="Garamond" w:cs="Arial"/>
          <w:sz w:val="20"/>
          <w:szCs w:val="20"/>
        </w:rPr>
        <w:t>24</w:t>
      </w:r>
      <w:r w:rsidR="00A9261C" w:rsidRPr="000F5A36">
        <w:rPr>
          <w:rFonts w:ascii="Garamond" w:hAnsi="Garamond" w:cs="Arial"/>
          <w:sz w:val="20"/>
          <w:szCs w:val="20"/>
        </w:rPr>
        <w:t xml:space="preserve"> (</w:t>
      </w:r>
      <w:r w:rsidR="00D35731" w:rsidRPr="000F5A36">
        <w:rPr>
          <w:rFonts w:ascii="Garamond" w:hAnsi="Garamond" w:cs="Arial"/>
          <w:sz w:val="20"/>
          <w:szCs w:val="20"/>
        </w:rPr>
        <w:t>dvadsaťštyri</w:t>
      </w:r>
      <w:r w:rsidR="00A9261C" w:rsidRPr="000F5A36">
        <w:rPr>
          <w:rFonts w:ascii="Garamond" w:hAnsi="Garamond" w:cs="Arial"/>
          <w:sz w:val="20"/>
          <w:szCs w:val="20"/>
        </w:rPr>
        <w:t>) hodín</w:t>
      </w:r>
      <w:r w:rsidR="00845EEE" w:rsidRPr="000F5A36">
        <w:rPr>
          <w:rFonts w:ascii="Garamond" w:hAnsi="Garamond" w:cs="Arial"/>
          <w:sz w:val="20"/>
          <w:szCs w:val="20"/>
        </w:rPr>
        <w:t xml:space="preserve"> </w:t>
      </w:r>
      <w:r w:rsidR="006D4371" w:rsidRPr="000F5A36">
        <w:rPr>
          <w:rFonts w:ascii="Garamond" w:hAnsi="Garamond" w:cs="Arial"/>
          <w:sz w:val="20"/>
          <w:szCs w:val="20"/>
        </w:rPr>
        <w:t xml:space="preserve">zabezpečiť obnovenie poskytovania Služby </w:t>
      </w:r>
      <w:r w:rsidR="00A9261C" w:rsidRPr="000F5A36">
        <w:rPr>
          <w:rFonts w:ascii="Garamond" w:hAnsi="Garamond" w:cs="Arial"/>
          <w:sz w:val="20"/>
          <w:szCs w:val="20"/>
        </w:rPr>
        <w:t xml:space="preserve">trvalým riešením, a to podľa bodu </w:t>
      </w:r>
      <w:r w:rsidR="006D4371" w:rsidRPr="000F5A36">
        <w:rPr>
          <w:rFonts w:ascii="Garamond" w:hAnsi="Garamond" w:cs="Arial"/>
          <w:sz w:val="20"/>
          <w:szCs w:val="20"/>
        </w:rPr>
        <w:t>5</w:t>
      </w:r>
      <w:r w:rsidR="00A9261C" w:rsidRPr="000F5A36">
        <w:rPr>
          <w:rFonts w:ascii="Garamond" w:hAnsi="Garamond" w:cs="Arial"/>
          <w:sz w:val="20"/>
          <w:szCs w:val="20"/>
        </w:rPr>
        <w:t xml:space="preserve"> Prílohy 1 Zmluvy. </w:t>
      </w:r>
      <w:r w:rsidRPr="000F5A36">
        <w:rPr>
          <w:rFonts w:ascii="Garamond" w:hAnsi="Garamond" w:cs="Arial"/>
          <w:sz w:val="20"/>
          <w:szCs w:val="20"/>
        </w:rPr>
        <w:t xml:space="preserve"> </w:t>
      </w:r>
    </w:p>
    <w:p w14:paraId="03AC006D" w14:textId="77777777" w:rsidR="00E431D4" w:rsidRPr="000F5A36" w:rsidRDefault="00E431D4" w:rsidP="000F5A36">
      <w:pPr>
        <w:pStyle w:val="Odsekzoznamu"/>
        <w:widowControl w:val="0"/>
        <w:tabs>
          <w:tab w:val="left" w:pos="709"/>
        </w:tabs>
        <w:suppressAutoHyphens/>
        <w:spacing w:after="0" w:line="240" w:lineRule="auto"/>
        <w:jc w:val="both"/>
        <w:rPr>
          <w:rFonts w:ascii="Garamond" w:hAnsi="Garamond" w:cs="Arial"/>
          <w:sz w:val="20"/>
          <w:szCs w:val="20"/>
        </w:rPr>
      </w:pPr>
    </w:p>
    <w:p w14:paraId="4AC40DD3" w14:textId="77777777" w:rsidR="00856535" w:rsidRPr="000F5A36" w:rsidRDefault="00856535" w:rsidP="000F5A36">
      <w:pPr>
        <w:pStyle w:val="Odsekzoznamu"/>
        <w:widowControl w:val="0"/>
        <w:numPr>
          <w:ilvl w:val="0"/>
          <w:numId w:val="25"/>
        </w:numPr>
        <w:tabs>
          <w:tab w:val="left" w:pos="709"/>
        </w:tabs>
        <w:suppressAutoHyphens/>
        <w:spacing w:after="0" w:line="240" w:lineRule="auto"/>
        <w:ind w:hanging="720"/>
        <w:jc w:val="both"/>
        <w:rPr>
          <w:rFonts w:ascii="Garamond" w:hAnsi="Garamond" w:cs="Arial"/>
          <w:sz w:val="20"/>
          <w:szCs w:val="20"/>
        </w:rPr>
      </w:pPr>
      <w:r w:rsidRPr="000F5A36">
        <w:rPr>
          <w:rFonts w:ascii="Garamond" w:hAnsi="Garamond" w:cs="Arial"/>
          <w:sz w:val="20"/>
          <w:szCs w:val="20"/>
        </w:rPr>
        <w:t>Zmluvné strany sa dohodli, že v prípade sporu o zodpovednosť za vady je Poskytovateľ povinný reklamovanú vadu odstrániť na vlastné náklady a túto úhradu nákladov spojených s odstránením vady bude znášať tá Zmluvná strana, ktorá bola v spore neúspešná.</w:t>
      </w:r>
    </w:p>
    <w:p w14:paraId="3B6A403E" w14:textId="77777777" w:rsidR="00856535" w:rsidRPr="000F5A36" w:rsidRDefault="00856535" w:rsidP="000F5A36">
      <w:pPr>
        <w:pStyle w:val="Odsekzoznamu"/>
        <w:widowControl w:val="0"/>
        <w:numPr>
          <w:ilvl w:val="0"/>
          <w:numId w:val="25"/>
        </w:numPr>
        <w:tabs>
          <w:tab w:val="left" w:pos="709"/>
        </w:tabs>
        <w:suppressAutoHyphens/>
        <w:spacing w:after="0" w:line="240" w:lineRule="auto"/>
        <w:ind w:hanging="720"/>
        <w:jc w:val="both"/>
        <w:rPr>
          <w:rFonts w:ascii="Garamond" w:eastAsia="Times New Roman" w:hAnsi="Garamond" w:cs="Arial"/>
          <w:sz w:val="20"/>
          <w:szCs w:val="20"/>
        </w:rPr>
      </w:pPr>
      <w:r w:rsidRPr="000F5A36">
        <w:rPr>
          <w:rFonts w:ascii="Garamond" w:hAnsi="Garamond"/>
          <w:sz w:val="20"/>
          <w:szCs w:val="20"/>
        </w:rPr>
        <w:lastRenderedPageBreak/>
        <w:t xml:space="preserve">Poskytovateľ nezodpovedá za chyby spôsobené dodržaním nevhodných pokynov zo strany Objednávateľa, ak na </w:t>
      </w:r>
      <w:r w:rsidRPr="000F5A36">
        <w:rPr>
          <w:rFonts w:ascii="Garamond" w:eastAsia="Times New Roman" w:hAnsi="Garamond" w:cs="Arial"/>
          <w:noProof/>
          <w:sz w:val="20"/>
          <w:szCs w:val="20"/>
          <w:lang w:eastAsia="ar-SA"/>
        </w:rPr>
        <w:t>nevhodnosť</w:t>
      </w:r>
      <w:r w:rsidRPr="000F5A36">
        <w:rPr>
          <w:rFonts w:ascii="Garamond" w:hAnsi="Garamond"/>
          <w:sz w:val="20"/>
          <w:szCs w:val="20"/>
        </w:rPr>
        <w:t xml:space="preserve"> týchto pokynov Poskytovateľ Objednávateľa písomne upozornil a Objednávateľ na ich dodržaní aj napriek tomu trval.</w:t>
      </w:r>
    </w:p>
    <w:p w14:paraId="153550E5" w14:textId="77777777" w:rsidR="00856902" w:rsidRPr="000F5A36" w:rsidRDefault="00856902" w:rsidP="000F5A36">
      <w:pPr>
        <w:pStyle w:val="Odsekzoznamu"/>
        <w:widowControl w:val="0"/>
        <w:tabs>
          <w:tab w:val="left" w:pos="709"/>
        </w:tabs>
        <w:autoSpaceDE w:val="0"/>
        <w:autoSpaceDN w:val="0"/>
        <w:adjustRightInd w:val="0"/>
        <w:spacing w:after="0" w:line="240" w:lineRule="auto"/>
        <w:ind w:left="709"/>
        <w:jc w:val="both"/>
        <w:rPr>
          <w:rFonts w:ascii="Garamond" w:hAnsi="Garamond"/>
          <w:sz w:val="20"/>
          <w:szCs w:val="20"/>
        </w:rPr>
      </w:pPr>
    </w:p>
    <w:p w14:paraId="5BF7892D" w14:textId="75B1AA8C" w:rsidR="009E7515" w:rsidRPr="000F5A36" w:rsidRDefault="009E7515" w:rsidP="000F5A36">
      <w:pPr>
        <w:widowControl w:val="0"/>
        <w:numPr>
          <w:ilvl w:val="0"/>
          <w:numId w:val="17"/>
        </w:numPr>
        <w:tabs>
          <w:tab w:val="left" w:pos="720"/>
        </w:tabs>
        <w:spacing w:after="0" w:line="240" w:lineRule="auto"/>
        <w:ind w:hanging="720"/>
        <w:jc w:val="both"/>
        <w:outlineLvl w:val="1"/>
        <w:rPr>
          <w:rFonts w:ascii="Garamond" w:hAnsi="Garamond"/>
          <w:sz w:val="20"/>
          <w:szCs w:val="20"/>
        </w:rPr>
      </w:pPr>
      <w:r w:rsidRPr="000F5A36">
        <w:rPr>
          <w:rFonts w:ascii="Garamond" w:hAnsi="Garamond"/>
          <w:b/>
          <w:bCs/>
          <w:sz w:val="20"/>
          <w:szCs w:val="20"/>
        </w:rPr>
        <w:t>SANKCIE</w:t>
      </w:r>
    </w:p>
    <w:p w14:paraId="67F23FDB" w14:textId="77777777" w:rsidR="00856902" w:rsidRPr="000F5A36" w:rsidRDefault="00856902" w:rsidP="000F5A36">
      <w:pPr>
        <w:widowControl w:val="0"/>
        <w:tabs>
          <w:tab w:val="left" w:pos="720"/>
        </w:tabs>
        <w:spacing w:after="0" w:line="240" w:lineRule="auto"/>
        <w:ind w:left="720"/>
        <w:jc w:val="both"/>
        <w:outlineLvl w:val="1"/>
        <w:rPr>
          <w:rFonts w:ascii="Garamond" w:hAnsi="Garamond"/>
          <w:sz w:val="20"/>
          <w:szCs w:val="20"/>
        </w:rPr>
      </w:pPr>
    </w:p>
    <w:p w14:paraId="425661AF" w14:textId="52217510" w:rsidR="009E7515" w:rsidRPr="000F5A36" w:rsidRDefault="009E7515" w:rsidP="000F5A36">
      <w:pPr>
        <w:pStyle w:val="Odsekzoznamu"/>
        <w:widowControl w:val="0"/>
        <w:numPr>
          <w:ilvl w:val="0"/>
          <w:numId w:val="12"/>
        </w:numPr>
        <w:tabs>
          <w:tab w:val="left" w:pos="0"/>
        </w:tabs>
        <w:spacing w:after="0" w:line="240" w:lineRule="auto"/>
        <w:ind w:left="709" w:hanging="709"/>
        <w:jc w:val="both"/>
        <w:rPr>
          <w:rFonts w:ascii="Garamond" w:eastAsia="Calibri" w:hAnsi="Garamond"/>
          <w:sz w:val="20"/>
          <w:szCs w:val="20"/>
        </w:rPr>
      </w:pP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prípade</w:t>
      </w:r>
      <w:r w:rsidR="00B62536" w:rsidRPr="000F5A36">
        <w:rPr>
          <w:rFonts w:ascii="Garamond" w:hAnsi="Garamond"/>
          <w:sz w:val="20"/>
          <w:szCs w:val="20"/>
        </w:rPr>
        <w:t xml:space="preserve"> </w:t>
      </w:r>
      <w:r w:rsidRPr="000F5A36">
        <w:rPr>
          <w:rFonts w:ascii="Garamond" w:hAnsi="Garamond"/>
          <w:sz w:val="20"/>
          <w:szCs w:val="20"/>
        </w:rPr>
        <w:t>porušenia</w:t>
      </w:r>
      <w:r w:rsidR="00B62536" w:rsidRPr="000F5A36">
        <w:rPr>
          <w:rFonts w:ascii="Garamond" w:hAnsi="Garamond"/>
          <w:sz w:val="20"/>
          <w:szCs w:val="20"/>
        </w:rPr>
        <w:t xml:space="preserve"> </w:t>
      </w:r>
      <w:r w:rsidRPr="000F5A36">
        <w:rPr>
          <w:rFonts w:ascii="Garamond" w:hAnsi="Garamond"/>
          <w:sz w:val="20"/>
          <w:szCs w:val="20"/>
        </w:rPr>
        <w:t>zmluvnej</w:t>
      </w:r>
      <w:r w:rsidR="00B62536" w:rsidRPr="000F5A36">
        <w:rPr>
          <w:rFonts w:ascii="Garamond" w:hAnsi="Garamond"/>
          <w:sz w:val="20"/>
          <w:szCs w:val="20"/>
        </w:rPr>
        <w:t xml:space="preserve"> </w:t>
      </w:r>
      <w:r w:rsidRPr="000F5A36">
        <w:rPr>
          <w:rFonts w:ascii="Garamond" w:hAnsi="Garamond"/>
          <w:sz w:val="20"/>
          <w:szCs w:val="20"/>
        </w:rPr>
        <w:t>povinnosti</w:t>
      </w:r>
      <w:r w:rsidR="00B62536" w:rsidRPr="000F5A36">
        <w:rPr>
          <w:rFonts w:ascii="Garamond" w:hAnsi="Garamond"/>
          <w:sz w:val="20"/>
          <w:szCs w:val="20"/>
        </w:rPr>
        <w:t xml:space="preserve"> </w:t>
      </w:r>
      <w:r w:rsidRPr="000F5A36">
        <w:rPr>
          <w:rFonts w:ascii="Garamond" w:hAnsi="Garamond"/>
          <w:sz w:val="20"/>
          <w:szCs w:val="20"/>
        </w:rPr>
        <w:t>Poskytovateľa</w:t>
      </w:r>
      <w:r w:rsidR="00B62536" w:rsidRPr="000F5A36">
        <w:rPr>
          <w:rFonts w:ascii="Garamond" w:hAnsi="Garamond"/>
          <w:sz w:val="20"/>
          <w:szCs w:val="20"/>
        </w:rPr>
        <w:t xml:space="preserve"> </w:t>
      </w:r>
      <w:r w:rsidRPr="000F5A36">
        <w:rPr>
          <w:rFonts w:ascii="Garamond" w:hAnsi="Garamond"/>
          <w:sz w:val="20"/>
          <w:szCs w:val="20"/>
        </w:rPr>
        <w:t>poskytnúť</w:t>
      </w:r>
      <w:r w:rsidR="00B62536" w:rsidRPr="000F5A36">
        <w:rPr>
          <w:rFonts w:ascii="Garamond" w:hAnsi="Garamond"/>
          <w:sz w:val="20"/>
          <w:szCs w:val="20"/>
        </w:rPr>
        <w:t xml:space="preserve"> </w:t>
      </w:r>
      <w:r w:rsidRPr="000F5A36">
        <w:rPr>
          <w:rFonts w:ascii="Garamond" w:hAnsi="Garamond"/>
          <w:sz w:val="20"/>
          <w:szCs w:val="20"/>
        </w:rPr>
        <w:t>Službu</w:t>
      </w:r>
      <w:r w:rsidR="00B62536" w:rsidRPr="000F5A36">
        <w:rPr>
          <w:rFonts w:ascii="Garamond" w:hAnsi="Garamond"/>
          <w:sz w:val="20"/>
          <w:szCs w:val="20"/>
        </w:rPr>
        <w:t xml:space="preserve"> </w:t>
      </w:r>
      <w:r w:rsidR="00944166" w:rsidRPr="000F5A36">
        <w:rPr>
          <w:rFonts w:ascii="Garamond" w:hAnsi="Garamond"/>
          <w:sz w:val="20"/>
          <w:szCs w:val="20"/>
        </w:rPr>
        <w:t xml:space="preserve">riadne </w:t>
      </w:r>
      <w:r w:rsidRPr="000F5A36">
        <w:rPr>
          <w:rFonts w:ascii="Garamond" w:hAnsi="Garamond"/>
          <w:sz w:val="20"/>
          <w:szCs w:val="20"/>
        </w:rPr>
        <w:t>podľa</w:t>
      </w:r>
      <w:r w:rsidR="00B62536" w:rsidRPr="000F5A36">
        <w:rPr>
          <w:rFonts w:ascii="Garamond" w:hAnsi="Garamond"/>
          <w:sz w:val="20"/>
          <w:szCs w:val="20"/>
        </w:rPr>
        <w:t xml:space="preserve"> </w:t>
      </w:r>
      <w:r w:rsidRPr="000F5A36">
        <w:rPr>
          <w:rFonts w:ascii="Garamond" w:hAnsi="Garamond"/>
          <w:sz w:val="20"/>
          <w:szCs w:val="20"/>
        </w:rPr>
        <w:t>článku</w:t>
      </w:r>
      <w:r w:rsidR="00B62536" w:rsidRPr="000F5A36">
        <w:rPr>
          <w:rFonts w:ascii="Garamond" w:hAnsi="Garamond"/>
          <w:sz w:val="20"/>
          <w:szCs w:val="20"/>
        </w:rPr>
        <w:t xml:space="preserve"> </w:t>
      </w:r>
      <w:r w:rsidRPr="000F5A36">
        <w:rPr>
          <w:rFonts w:ascii="Garamond" w:hAnsi="Garamond"/>
          <w:sz w:val="20"/>
          <w:szCs w:val="20"/>
        </w:rPr>
        <w:t>3</w:t>
      </w:r>
      <w:r w:rsidR="00B62536" w:rsidRPr="000F5A36">
        <w:rPr>
          <w:rFonts w:ascii="Garamond" w:hAnsi="Garamond"/>
          <w:sz w:val="20"/>
          <w:szCs w:val="20"/>
        </w:rPr>
        <w:t xml:space="preserve"> </w:t>
      </w:r>
      <w:r w:rsidRPr="000F5A36">
        <w:rPr>
          <w:rFonts w:ascii="Garamond" w:hAnsi="Garamond"/>
          <w:sz w:val="20"/>
          <w:szCs w:val="20"/>
        </w:rPr>
        <w:t>bod</w:t>
      </w:r>
      <w:r w:rsidR="00B62536" w:rsidRPr="000F5A36">
        <w:rPr>
          <w:rFonts w:ascii="Garamond" w:hAnsi="Garamond"/>
          <w:sz w:val="20"/>
          <w:szCs w:val="20"/>
        </w:rPr>
        <w:t xml:space="preserve"> </w:t>
      </w:r>
      <w:r w:rsidRPr="000F5A36">
        <w:rPr>
          <w:rFonts w:ascii="Garamond" w:hAnsi="Garamond"/>
          <w:sz w:val="20"/>
          <w:szCs w:val="20"/>
        </w:rPr>
        <w:t>3.1</w:t>
      </w:r>
      <w:r w:rsidR="00B62536" w:rsidRPr="000F5A36">
        <w:rPr>
          <w:rFonts w:ascii="Garamond" w:hAnsi="Garamond"/>
          <w:sz w:val="20"/>
          <w:szCs w:val="20"/>
        </w:rPr>
        <w:t xml:space="preserve"> </w:t>
      </w:r>
      <w:r w:rsidR="003B0FC1" w:rsidRPr="000F5A36">
        <w:rPr>
          <w:rFonts w:ascii="Garamond" w:hAnsi="Garamond"/>
          <w:sz w:val="20"/>
          <w:szCs w:val="20"/>
        </w:rPr>
        <w:t xml:space="preserve">Zmluvy </w:t>
      </w:r>
      <w:r w:rsidR="00845EEE" w:rsidRPr="000F5A36">
        <w:rPr>
          <w:rFonts w:ascii="Garamond" w:hAnsi="Garamond"/>
          <w:sz w:val="20"/>
          <w:szCs w:val="20"/>
        </w:rPr>
        <w:t>a/alebo</w:t>
      </w:r>
      <w:r w:rsidR="003B0FC1" w:rsidRPr="000F5A36">
        <w:rPr>
          <w:rFonts w:ascii="Garamond" w:hAnsi="Garamond"/>
          <w:sz w:val="20"/>
          <w:szCs w:val="20"/>
        </w:rPr>
        <w:t xml:space="preserve"> 3.2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sz w:val="20"/>
          <w:szCs w:val="20"/>
        </w:rPr>
        <w:t>Objednávateľ</w:t>
      </w:r>
      <w:r w:rsidR="00B62536" w:rsidRPr="000F5A36">
        <w:rPr>
          <w:rFonts w:ascii="Garamond" w:hAnsi="Garamond"/>
          <w:sz w:val="20"/>
          <w:szCs w:val="20"/>
        </w:rPr>
        <w:t xml:space="preserve"> </w:t>
      </w:r>
      <w:r w:rsidRPr="000F5A36">
        <w:rPr>
          <w:rFonts w:ascii="Garamond" w:hAnsi="Garamond"/>
          <w:sz w:val="20"/>
          <w:szCs w:val="20"/>
        </w:rPr>
        <w:t>je</w:t>
      </w:r>
      <w:r w:rsidR="00B62536" w:rsidRPr="000F5A36">
        <w:rPr>
          <w:rFonts w:ascii="Garamond" w:hAnsi="Garamond"/>
          <w:sz w:val="20"/>
          <w:szCs w:val="20"/>
        </w:rPr>
        <w:t xml:space="preserve"> </w:t>
      </w:r>
      <w:r w:rsidRPr="000F5A36">
        <w:rPr>
          <w:rFonts w:ascii="Garamond" w:hAnsi="Garamond"/>
          <w:sz w:val="20"/>
          <w:szCs w:val="20"/>
        </w:rPr>
        <w:t>oprávnený</w:t>
      </w:r>
      <w:r w:rsidR="00B62536" w:rsidRPr="000F5A36">
        <w:rPr>
          <w:rFonts w:ascii="Garamond" w:hAnsi="Garamond"/>
          <w:sz w:val="20"/>
          <w:szCs w:val="20"/>
        </w:rPr>
        <w:t xml:space="preserve"> </w:t>
      </w:r>
      <w:r w:rsidRPr="000F5A36">
        <w:rPr>
          <w:rFonts w:ascii="Garamond" w:hAnsi="Garamond"/>
          <w:sz w:val="20"/>
          <w:szCs w:val="20"/>
        </w:rPr>
        <w:t>požadovať</w:t>
      </w:r>
      <w:r w:rsidR="00B62536" w:rsidRPr="000F5A36">
        <w:rPr>
          <w:rFonts w:ascii="Garamond" w:hAnsi="Garamond"/>
          <w:sz w:val="20"/>
          <w:szCs w:val="20"/>
        </w:rPr>
        <w:t xml:space="preserve"> </w:t>
      </w:r>
      <w:r w:rsidRPr="000F5A36">
        <w:rPr>
          <w:rFonts w:ascii="Garamond" w:hAnsi="Garamond"/>
          <w:sz w:val="20"/>
          <w:szCs w:val="20"/>
        </w:rPr>
        <w:t>od</w:t>
      </w:r>
      <w:r w:rsidR="00B62536" w:rsidRPr="000F5A36">
        <w:rPr>
          <w:rFonts w:ascii="Garamond" w:hAnsi="Garamond"/>
          <w:sz w:val="20"/>
          <w:szCs w:val="20"/>
        </w:rPr>
        <w:t xml:space="preserve"> </w:t>
      </w:r>
      <w:r w:rsidRPr="000F5A36">
        <w:rPr>
          <w:rFonts w:ascii="Garamond" w:hAnsi="Garamond"/>
          <w:sz w:val="20"/>
          <w:szCs w:val="20"/>
        </w:rPr>
        <w:t>Poskytovateľa</w:t>
      </w:r>
      <w:r w:rsidR="00B62536" w:rsidRPr="000F5A36">
        <w:rPr>
          <w:rFonts w:ascii="Garamond" w:hAnsi="Garamond"/>
          <w:sz w:val="20"/>
          <w:szCs w:val="20"/>
        </w:rPr>
        <w:t xml:space="preserve"> </w:t>
      </w:r>
      <w:r w:rsidRPr="000F5A36">
        <w:rPr>
          <w:rFonts w:ascii="Garamond" w:hAnsi="Garamond"/>
          <w:sz w:val="20"/>
          <w:szCs w:val="20"/>
        </w:rPr>
        <w:t>zaplatenie</w:t>
      </w:r>
      <w:r w:rsidR="00B62536" w:rsidRPr="000F5A36">
        <w:rPr>
          <w:rFonts w:ascii="Garamond" w:hAnsi="Garamond"/>
          <w:sz w:val="20"/>
          <w:szCs w:val="20"/>
        </w:rPr>
        <w:t xml:space="preserve"> </w:t>
      </w:r>
      <w:r w:rsidRPr="000F5A36">
        <w:rPr>
          <w:rFonts w:ascii="Garamond" w:hAnsi="Garamond"/>
          <w:sz w:val="20"/>
          <w:szCs w:val="20"/>
        </w:rPr>
        <w:t>zmluvnej</w:t>
      </w:r>
      <w:r w:rsidR="00B62536" w:rsidRPr="000F5A36">
        <w:rPr>
          <w:rFonts w:ascii="Garamond" w:hAnsi="Garamond"/>
          <w:sz w:val="20"/>
          <w:szCs w:val="20"/>
        </w:rPr>
        <w:t xml:space="preserve"> </w:t>
      </w:r>
      <w:r w:rsidRPr="000F5A36">
        <w:rPr>
          <w:rFonts w:ascii="Garamond" w:hAnsi="Garamond"/>
          <w:sz w:val="20"/>
          <w:szCs w:val="20"/>
        </w:rPr>
        <w:t>pokuty</w:t>
      </w:r>
      <w:r w:rsidR="00B62536" w:rsidRPr="000F5A36">
        <w:rPr>
          <w:rFonts w:ascii="Garamond" w:hAnsi="Garamond"/>
          <w:sz w:val="20"/>
          <w:szCs w:val="20"/>
        </w:rPr>
        <w:t xml:space="preserve"> </w:t>
      </w:r>
      <w:r w:rsidRPr="000F5A36">
        <w:rPr>
          <w:rFonts w:ascii="Garamond" w:hAnsi="Garamond"/>
          <w:sz w:val="20"/>
          <w:szCs w:val="20"/>
        </w:rPr>
        <w:t>vo</w:t>
      </w:r>
      <w:r w:rsidR="00B62536" w:rsidRPr="000F5A36">
        <w:rPr>
          <w:rFonts w:ascii="Garamond" w:hAnsi="Garamond"/>
          <w:sz w:val="20"/>
          <w:szCs w:val="20"/>
        </w:rPr>
        <w:t xml:space="preserve"> </w:t>
      </w:r>
      <w:r w:rsidR="0050234C" w:rsidRPr="000F5A36">
        <w:rPr>
          <w:rFonts w:ascii="Garamond" w:hAnsi="Garamond"/>
          <w:sz w:val="20"/>
          <w:szCs w:val="20"/>
        </w:rPr>
        <w:t>výške 100 EUR</w:t>
      </w:r>
      <w:r w:rsidR="00B62536" w:rsidRPr="000F5A36">
        <w:rPr>
          <w:rFonts w:ascii="Garamond" w:hAnsi="Garamond"/>
          <w:sz w:val="20"/>
          <w:szCs w:val="20"/>
        </w:rPr>
        <w:t xml:space="preserve"> </w:t>
      </w:r>
      <w:r w:rsidR="00562254" w:rsidRPr="000F5A36">
        <w:rPr>
          <w:rFonts w:ascii="Garamond" w:hAnsi="Garamond"/>
          <w:sz w:val="20"/>
          <w:szCs w:val="20"/>
        </w:rPr>
        <w:t>(</w:t>
      </w:r>
      <w:r w:rsidR="0050234C" w:rsidRPr="000F5A36">
        <w:rPr>
          <w:rFonts w:ascii="Garamond" w:hAnsi="Garamond"/>
          <w:sz w:val="20"/>
          <w:szCs w:val="20"/>
        </w:rPr>
        <w:t>jednosto eur</w:t>
      </w:r>
      <w:r w:rsidR="00562254" w:rsidRPr="000F5A36">
        <w:rPr>
          <w:rFonts w:ascii="Garamond" w:hAnsi="Garamond"/>
          <w:sz w:val="20"/>
          <w:szCs w:val="20"/>
        </w:rPr>
        <w:t xml:space="preserve">) </w:t>
      </w:r>
      <w:r w:rsidRPr="000F5A36">
        <w:rPr>
          <w:rFonts w:ascii="Garamond" w:hAnsi="Garamond"/>
          <w:sz w:val="20"/>
          <w:szCs w:val="20"/>
        </w:rPr>
        <w:t>za</w:t>
      </w:r>
      <w:r w:rsidR="00B62536" w:rsidRPr="000F5A36">
        <w:rPr>
          <w:rFonts w:ascii="Garamond" w:hAnsi="Garamond"/>
          <w:sz w:val="20"/>
          <w:szCs w:val="20"/>
        </w:rPr>
        <w:t xml:space="preserve"> </w:t>
      </w:r>
      <w:r w:rsidRPr="000F5A36">
        <w:rPr>
          <w:rFonts w:ascii="Garamond" w:hAnsi="Garamond"/>
          <w:sz w:val="20"/>
          <w:szCs w:val="20"/>
        </w:rPr>
        <w:t>každ</w:t>
      </w:r>
      <w:r w:rsidR="0050234C" w:rsidRPr="000F5A36">
        <w:rPr>
          <w:rFonts w:ascii="Garamond" w:hAnsi="Garamond"/>
          <w:sz w:val="20"/>
          <w:szCs w:val="20"/>
        </w:rPr>
        <w:t>ý</w:t>
      </w:r>
      <w:r w:rsidR="00B62536" w:rsidRPr="000F5A36">
        <w:rPr>
          <w:rFonts w:ascii="Garamond" w:hAnsi="Garamond"/>
          <w:sz w:val="20"/>
          <w:szCs w:val="20"/>
        </w:rPr>
        <w:t xml:space="preserve"> </w:t>
      </w:r>
      <w:r w:rsidR="00562254" w:rsidRPr="000F5A36">
        <w:rPr>
          <w:rFonts w:ascii="Garamond" w:hAnsi="Garamond"/>
          <w:sz w:val="20"/>
          <w:szCs w:val="20"/>
        </w:rPr>
        <w:t>n</w:t>
      </w:r>
      <w:r w:rsidRPr="000F5A36">
        <w:rPr>
          <w:rFonts w:ascii="Garamond" w:hAnsi="Garamond"/>
          <w:sz w:val="20"/>
          <w:szCs w:val="20"/>
        </w:rPr>
        <w:t>eposkytnutý</w:t>
      </w:r>
      <w:r w:rsidR="00B62536" w:rsidRPr="000F5A36">
        <w:rPr>
          <w:rFonts w:ascii="Garamond" w:hAnsi="Garamond"/>
          <w:sz w:val="20"/>
          <w:szCs w:val="20"/>
        </w:rPr>
        <w:t xml:space="preserve"> </w:t>
      </w:r>
      <w:r w:rsidRPr="000F5A36">
        <w:rPr>
          <w:rFonts w:ascii="Garamond" w:hAnsi="Garamond"/>
          <w:sz w:val="20"/>
          <w:szCs w:val="20"/>
        </w:rPr>
        <w:t>druh</w:t>
      </w:r>
      <w:r w:rsidR="00B62536" w:rsidRPr="000F5A36">
        <w:rPr>
          <w:rFonts w:ascii="Garamond" w:hAnsi="Garamond"/>
          <w:sz w:val="20"/>
          <w:szCs w:val="20"/>
        </w:rPr>
        <w:t xml:space="preserve"> </w:t>
      </w:r>
      <w:r w:rsidRPr="000F5A36">
        <w:rPr>
          <w:rFonts w:ascii="Garamond" w:hAnsi="Garamond"/>
          <w:sz w:val="20"/>
          <w:szCs w:val="20"/>
        </w:rPr>
        <w:t>Služby,</w:t>
      </w:r>
      <w:r w:rsidR="00B62536" w:rsidRPr="000F5A36">
        <w:rPr>
          <w:rFonts w:ascii="Garamond" w:hAnsi="Garamond"/>
          <w:sz w:val="20"/>
          <w:szCs w:val="20"/>
        </w:rPr>
        <w:t xml:space="preserve"> </w:t>
      </w:r>
      <w:r w:rsidRPr="000F5A36">
        <w:rPr>
          <w:rFonts w:ascii="Garamond" w:hAnsi="Garamond"/>
          <w:sz w:val="20"/>
          <w:szCs w:val="20"/>
        </w:rPr>
        <w:t>a</w:t>
      </w:r>
      <w:r w:rsidR="00B62536" w:rsidRPr="000F5A36">
        <w:rPr>
          <w:rFonts w:ascii="Garamond" w:hAnsi="Garamond"/>
          <w:sz w:val="20"/>
          <w:szCs w:val="20"/>
        </w:rPr>
        <w:t xml:space="preserve"> </w:t>
      </w:r>
      <w:r w:rsidRPr="000F5A36">
        <w:rPr>
          <w:rFonts w:ascii="Garamond" w:hAnsi="Garamond"/>
          <w:sz w:val="20"/>
          <w:szCs w:val="20"/>
        </w:rPr>
        <w:t>to</w:t>
      </w:r>
      <w:r w:rsidR="00B62536" w:rsidRPr="000F5A36">
        <w:rPr>
          <w:rFonts w:ascii="Garamond" w:hAnsi="Garamond"/>
          <w:sz w:val="20"/>
          <w:szCs w:val="20"/>
        </w:rPr>
        <w:t xml:space="preserve"> </w:t>
      </w:r>
      <w:r w:rsidRPr="000F5A36">
        <w:rPr>
          <w:rFonts w:ascii="Garamond" w:hAnsi="Garamond"/>
          <w:sz w:val="20"/>
          <w:szCs w:val="20"/>
        </w:rPr>
        <w:t>za</w:t>
      </w:r>
      <w:r w:rsidR="00B62536" w:rsidRPr="000F5A36">
        <w:rPr>
          <w:rFonts w:ascii="Garamond" w:hAnsi="Garamond"/>
          <w:sz w:val="20"/>
          <w:szCs w:val="20"/>
        </w:rPr>
        <w:t xml:space="preserve"> </w:t>
      </w:r>
      <w:r w:rsidRPr="000F5A36">
        <w:rPr>
          <w:rFonts w:ascii="Garamond" w:hAnsi="Garamond"/>
          <w:sz w:val="20"/>
          <w:szCs w:val="20"/>
        </w:rPr>
        <w:t>každ</w:t>
      </w:r>
      <w:r w:rsidR="00D35731" w:rsidRPr="000F5A36">
        <w:rPr>
          <w:rFonts w:ascii="Garamond" w:hAnsi="Garamond"/>
          <w:sz w:val="20"/>
          <w:szCs w:val="20"/>
        </w:rPr>
        <w:t>ý deň</w:t>
      </w:r>
      <w:r w:rsidR="00B62536" w:rsidRPr="000F5A36">
        <w:rPr>
          <w:rFonts w:ascii="Garamond" w:hAnsi="Garamond"/>
          <w:sz w:val="20"/>
          <w:szCs w:val="20"/>
        </w:rPr>
        <w:t xml:space="preserve"> </w:t>
      </w:r>
      <w:r w:rsidRPr="000F5A36">
        <w:rPr>
          <w:rFonts w:ascii="Garamond" w:hAnsi="Garamond"/>
          <w:sz w:val="20"/>
          <w:szCs w:val="20"/>
        </w:rPr>
        <w:t>porušenia</w:t>
      </w:r>
      <w:r w:rsidR="00B62536" w:rsidRPr="000F5A36">
        <w:rPr>
          <w:rFonts w:ascii="Garamond" w:hAnsi="Garamond"/>
          <w:sz w:val="20"/>
          <w:szCs w:val="20"/>
        </w:rPr>
        <w:t xml:space="preserve"> </w:t>
      </w:r>
      <w:r w:rsidRPr="000F5A36">
        <w:rPr>
          <w:rFonts w:ascii="Garamond" w:hAnsi="Garamond"/>
          <w:sz w:val="20"/>
          <w:szCs w:val="20"/>
        </w:rPr>
        <w:t>tejto</w:t>
      </w:r>
      <w:r w:rsidR="00B62536" w:rsidRPr="000F5A36">
        <w:rPr>
          <w:rFonts w:ascii="Garamond" w:hAnsi="Garamond"/>
          <w:sz w:val="20"/>
          <w:szCs w:val="20"/>
        </w:rPr>
        <w:t xml:space="preserve"> </w:t>
      </w:r>
      <w:r w:rsidRPr="000F5A36">
        <w:rPr>
          <w:rFonts w:ascii="Garamond" w:hAnsi="Garamond"/>
          <w:sz w:val="20"/>
          <w:szCs w:val="20"/>
        </w:rPr>
        <w:t>povinnosti.</w:t>
      </w:r>
    </w:p>
    <w:p w14:paraId="06EE445B" w14:textId="77777777" w:rsidR="009E7515" w:rsidRPr="000F5A36" w:rsidRDefault="009E7515" w:rsidP="000F5A36">
      <w:pPr>
        <w:pStyle w:val="Odsekzoznamu"/>
        <w:widowControl w:val="0"/>
        <w:tabs>
          <w:tab w:val="left" w:pos="0"/>
        </w:tabs>
        <w:spacing w:after="0" w:line="240" w:lineRule="auto"/>
        <w:ind w:left="709"/>
        <w:jc w:val="both"/>
        <w:rPr>
          <w:rFonts w:ascii="Garamond" w:eastAsia="Calibri" w:hAnsi="Garamond"/>
          <w:sz w:val="20"/>
          <w:szCs w:val="20"/>
        </w:rPr>
      </w:pPr>
    </w:p>
    <w:p w14:paraId="7DC0F8FF" w14:textId="527F832B" w:rsidR="009E7515" w:rsidRPr="000F5A36" w:rsidRDefault="009E7515" w:rsidP="000F5A36">
      <w:pPr>
        <w:widowControl w:val="0"/>
        <w:numPr>
          <w:ilvl w:val="0"/>
          <w:numId w:val="12"/>
        </w:numPr>
        <w:tabs>
          <w:tab w:val="left" w:pos="0"/>
        </w:tabs>
        <w:spacing w:after="0" w:line="240" w:lineRule="auto"/>
        <w:ind w:left="709" w:hanging="709"/>
        <w:contextualSpacing/>
        <w:jc w:val="both"/>
        <w:rPr>
          <w:rFonts w:ascii="Garamond" w:eastAsia="Calibri" w:hAnsi="Garamond"/>
          <w:sz w:val="20"/>
          <w:szCs w:val="20"/>
        </w:rPr>
      </w:pPr>
      <w:r w:rsidRPr="000F5A36">
        <w:rPr>
          <w:rFonts w:ascii="Garamond" w:eastAsia="Calibri" w:hAnsi="Garamond"/>
          <w:sz w:val="20"/>
          <w:szCs w:val="20"/>
        </w:rPr>
        <w:t>V</w:t>
      </w:r>
      <w:r w:rsidR="00B62536" w:rsidRPr="000F5A36">
        <w:rPr>
          <w:rFonts w:ascii="Garamond" w:eastAsia="Calibri" w:hAnsi="Garamond"/>
          <w:sz w:val="20"/>
          <w:szCs w:val="20"/>
        </w:rPr>
        <w:t xml:space="preserve"> </w:t>
      </w:r>
      <w:r w:rsidRPr="000F5A36">
        <w:rPr>
          <w:rFonts w:ascii="Garamond" w:eastAsia="Calibri" w:hAnsi="Garamond"/>
          <w:sz w:val="20"/>
          <w:szCs w:val="20"/>
        </w:rPr>
        <w:t>prípade,</w:t>
      </w:r>
      <w:r w:rsidR="00B62536" w:rsidRPr="000F5A36">
        <w:rPr>
          <w:rFonts w:ascii="Garamond" w:eastAsia="Calibri" w:hAnsi="Garamond"/>
          <w:sz w:val="20"/>
          <w:szCs w:val="20"/>
        </w:rPr>
        <w:t xml:space="preserve"> </w:t>
      </w:r>
      <w:r w:rsidRPr="000F5A36">
        <w:rPr>
          <w:rFonts w:ascii="Garamond" w:eastAsia="Calibri" w:hAnsi="Garamond"/>
          <w:sz w:val="20"/>
          <w:szCs w:val="20"/>
        </w:rPr>
        <w:t>ak</w:t>
      </w:r>
      <w:r w:rsidR="00B62536" w:rsidRPr="000F5A36">
        <w:rPr>
          <w:rFonts w:ascii="Garamond" w:eastAsia="Calibri" w:hAnsi="Garamond"/>
          <w:sz w:val="20"/>
          <w:szCs w:val="20"/>
        </w:rPr>
        <w:t xml:space="preserve"> </w:t>
      </w:r>
      <w:r w:rsidRPr="000F5A36">
        <w:rPr>
          <w:rFonts w:ascii="Garamond" w:eastAsia="Calibri" w:hAnsi="Garamond"/>
          <w:sz w:val="20"/>
          <w:szCs w:val="20"/>
        </w:rPr>
        <w:t>sa</w:t>
      </w:r>
      <w:r w:rsidR="00B62536" w:rsidRPr="000F5A36">
        <w:rPr>
          <w:rFonts w:ascii="Garamond" w:eastAsia="Calibri" w:hAnsi="Garamond"/>
          <w:sz w:val="20"/>
          <w:szCs w:val="20"/>
        </w:rPr>
        <w:t xml:space="preserve"> </w:t>
      </w:r>
      <w:r w:rsidRPr="000F5A36">
        <w:rPr>
          <w:rFonts w:ascii="Garamond" w:eastAsia="Calibri" w:hAnsi="Garamond"/>
          <w:sz w:val="20"/>
          <w:szCs w:val="20"/>
        </w:rPr>
        <w:t>Objednávateľ</w:t>
      </w:r>
      <w:r w:rsidR="00B62536" w:rsidRPr="000F5A36">
        <w:rPr>
          <w:rFonts w:ascii="Garamond" w:eastAsia="Calibri" w:hAnsi="Garamond"/>
          <w:sz w:val="20"/>
          <w:szCs w:val="20"/>
        </w:rPr>
        <w:t xml:space="preserve"> </w:t>
      </w:r>
      <w:r w:rsidRPr="000F5A36">
        <w:rPr>
          <w:rFonts w:ascii="Garamond" w:eastAsia="Calibri" w:hAnsi="Garamond"/>
          <w:sz w:val="20"/>
          <w:szCs w:val="20"/>
        </w:rPr>
        <w:t>dostane</w:t>
      </w:r>
      <w:r w:rsidR="00B62536" w:rsidRPr="000F5A36">
        <w:rPr>
          <w:rFonts w:ascii="Garamond" w:eastAsia="Calibri" w:hAnsi="Garamond"/>
          <w:sz w:val="20"/>
          <w:szCs w:val="20"/>
        </w:rPr>
        <w:t xml:space="preserve"> </w:t>
      </w:r>
      <w:r w:rsidRPr="000F5A36">
        <w:rPr>
          <w:rFonts w:ascii="Garamond" w:eastAsia="Calibri" w:hAnsi="Garamond"/>
          <w:sz w:val="20"/>
          <w:szCs w:val="20"/>
        </w:rPr>
        <w:t>do</w:t>
      </w:r>
      <w:r w:rsidR="00B62536" w:rsidRPr="000F5A36">
        <w:rPr>
          <w:rFonts w:ascii="Garamond" w:eastAsia="Calibri" w:hAnsi="Garamond"/>
          <w:sz w:val="20"/>
          <w:szCs w:val="20"/>
        </w:rPr>
        <w:t xml:space="preserve"> </w:t>
      </w:r>
      <w:r w:rsidRPr="000F5A36">
        <w:rPr>
          <w:rFonts w:ascii="Garamond" w:eastAsia="Calibri" w:hAnsi="Garamond"/>
          <w:sz w:val="20"/>
          <w:szCs w:val="20"/>
        </w:rPr>
        <w:t>omeškania</w:t>
      </w:r>
      <w:r w:rsidR="00B62536" w:rsidRPr="000F5A36">
        <w:rPr>
          <w:rFonts w:ascii="Garamond" w:eastAsia="Calibri" w:hAnsi="Garamond"/>
          <w:sz w:val="20"/>
          <w:szCs w:val="20"/>
        </w:rPr>
        <w:t xml:space="preserve"> </w:t>
      </w:r>
      <w:r w:rsidRPr="000F5A36">
        <w:rPr>
          <w:rFonts w:ascii="Garamond" w:eastAsia="Calibri" w:hAnsi="Garamond"/>
          <w:sz w:val="20"/>
          <w:szCs w:val="20"/>
        </w:rPr>
        <w:t>so</w:t>
      </w:r>
      <w:r w:rsidR="00B62536" w:rsidRPr="000F5A36">
        <w:rPr>
          <w:rFonts w:ascii="Garamond" w:eastAsia="Calibri" w:hAnsi="Garamond"/>
          <w:sz w:val="20"/>
          <w:szCs w:val="20"/>
        </w:rPr>
        <w:t xml:space="preserve"> </w:t>
      </w:r>
      <w:r w:rsidRPr="000F5A36">
        <w:rPr>
          <w:rFonts w:ascii="Garamond" w:eastAsia="Calibri" w:hAnsi="Garamond"/>
          <w:sz w:val="20"/>
          <w:szCs w:val="20"/>
        </w:rPr>
        <w:t>zaplatením</w:t>
      </w:r>
      <w:r w:rsidR="00B62536" w:rsidRPr="000F5A36">
        <w:rPr>
          <w:rFonts w:ascii="Garamond" w:eastAsia="Calibri" w:hAnsi="Garamond"/>
          <w:sz w:val="20"/>
          <w:szCs w:val="20"/>
        </w:rPr>
        <w:t xml:space="preserve"> </w:t>
      </w:r>
      <w:r w:rsidRPr="000F5A36">
        <w:rPr>
          <w:rFonts w:ascii="Garamond" w:eastAsia="Calibri" w:hAnsi="Garamond"/>
          <w:sz w:val="20"/>
          <w:szCs w:val="20"/>
        </w:rPr>
        <w:t>Ceny,</w:t>
      </w:r>
      <w:r w:rsidR="00B62536" w:rsidRPr="000F5A36">
        <w:rPr>
          <w:rFonts w:ascii="Garamond" w:eastAsia="Calibri" w:hAnsi="Garamond"/>
          <w:sz w:val="20"/>
          <w:szCs w:val="20"/>
        </w:rPr>
        <w:t xml:space="preserve"> </w:t>
      </w:r>
      <w:r w:rsidRPr="000F5A36">
        <w:rPr>
          <w:rFonts w:ascii="Garamond" w:eastAsia="Calibri" w:hAnsi="Garamond"/>
          <w:sz w:val="20"/>
          <w:szCs w:val="20"/>
        </w:rPr>
        <w:t>Poskytovateľ</w:t>
      </w:r>
      <w:r w:rsidR="00B62536" w:rsidRPr="000F5A36">
        <w:rPr>
          <w:rFonts w:ascii="Garamond" w:eastAsia="Calibri" w:hAnsi="Garamond"/>
          <w:sz w:val="20"/>
          <w:szCs w:val="20"/>
        </w:rPr>
        <w:t xml:space="preserve"> </w:t>
      </w:r>
      <w:r w:rsidRPr="000F5A36">
        <w:rPr>
          <w:rFonts w:ascii="Garamond" w:eastAsia="Calibri" w:hAnsi="Garamond"/>
          <w:sz w:val="20"/>
          <w:szCs w:val="20"/>
        </w:rPr>
        <w:t>je</w:t>
      </w:r>
      <w:r w:rsidR="00B62536" w:rsidRPr="000F5A36">
        <w:rPr>
          <w:rFonts w:ascii="Garamond" w:eastAsia="Calibri" w:hAnsi="Garamond"/>
          <w:sz w:val="20"/>
          <w:szCs w:val="20"/>
        </w:rPr>
        <w:t xml:space="preserve"> </w:t>
      </w:r>
      <w:r w:rsidRPr="000F5A36">
        <w:rPr>
          <w:rFonts w:ascii="Garamond" w:eastAsia="Calibri" w:hAnsi="Garamond"/>
          <w:sz w:val="20"/>
          <w:szCs w:val="20"/>
        </w:rPr>
        <w:t>oprávnený</w:t>
      </w:r>
      <w:r w:rsidR="00B62536" w:rsidRPr="000F5A36">
        <w:rPr>
          <w:rFonts w:ascii="Garamond" w:eastAsia="Calibri" w:hAnsi="Garamond"/>
          <w:sz w:val="20"/>
          <w:szCs w:val="20"/>
        </w:rPr>
        <w:t xml:space="preserve"> </w:t>
      </w:r>
      <w:r w:rsidRPr="000F5A36">
        <w:rPr>
          <w:rFonts w:ascii="Garamond" w:eastAsia="Calibri" w:hAnsi="Garamond"/>
          <w:sz w:val="20"/>
          <w:szCs w:val="20"/>
        </w:rPr>
        <w:br/>
        <w:t>od</w:t>
      </w:r>
      <w:r w:rsidR="00B62536" w:rsidRPr="000F5A36">
        <w:rPr>
          <w:rFonts w:ascii="Garamond" w:eastAsia="Calibri" w:hAnsi="Garamond"/>
          <w:sz w:val="20"/>
          <w:szCs w:val="20"/>
        </w:rPr>
        <w:t xml:space="preserve"> </w:t>
      </w:r>
      <w:r w:rsidRPr="000F5A36">
        <w:rPr>
          <w:rFonts w:ascii="Garamond" w:eastAsia="Calibri" w:hAnsi="Garamond"/>
          <w:sz w:val="20"/>
          <w:szCs w:val="20"/>
        </w:rPr>
        <w:t>Objednávateľa</w:t>
      </w:r>
      <w:r w:rsidR="00B62536" w:rsidRPr="000F5A36">
        <w:rPr>
          <w:rFonts w:ascii="Garamond" w:eastAsia="Calibri" w:hAnsi="Garamond"/>
          <w:sz w:val="20"/>
          <w:szCs w:val="20"/>
        </w:rPr>
        <w:t xml:space="preserve"> </w:t>
      </w:r>
      <w:r w:rsidRPr="000F5A36">
        <w:rPr>
          <w:rFonts w:ascii="Garamond" w:eastAsia="Calibri" w:hAnsi="Garamond"/>
          <w:sz w:val="20"/>
          <w:szCs w:val="20"/>
        </w:rPr>
        <w:t>požadovať</w:t>
      </w:r>
      <w:r w:rsidR="00B62536" w:rsidRPr="000F5A36">
        <w:rPr>
          <w:rFonts w:ascii="Garamond" w:eastAsia="Calibri" w:hAnsi="Garamond"/>
          <w:sz w:val="20"/>
          <w:szCs w:val="20"/>
        </w:rPr>
        <w:t xml:space="preserve"> </w:t>
      </w:r>
      <w:r w:rsidRPr="000F5A36">
        <w:rPr>
          <w:rFonts w:ascii="Garamond" w:eastAsia="Calibri" w:hAnsi="Garamond"/>
          <w:sz w:val="20"/>
          <w:szCs w:val="20"/>
        </w:rPr>
        <w:t>zaplatenie</w:t>
      </w:r>
      <w:r w:rsidR="00B62536" w:rsidRPr="000F5A36">
        <w:rPr>
          <w:rFonts w:ascii="Garamond" w:eastAsia="Calibri" w:hAnsi="Garamond"/>
          <w:sz w:val="20"/>
          <w:szCs w:val="20"/>
        </w:rPr>
        <w:t xml:space="preserve"> </w:t>
      </w:r>
      <w:r w:rsidRPr="000F5A36">
        <w:rPr>
          <w:rFonts w:ascii="Garamond" w:eastAsia="Calibri" w:hAnsi="Garamond"/>
          <w:sz w:val="20"/>
          <w:szCs w:val="20"/>
        </w:rPr>
        <w:t>úroku</w:t>
      </w:r>
      <w:r w:rsidR="00B62536" w:rsidRPr="000F5A36">
        <w:rPr>
          <w:rFonts w:ascii="Garamond" w:eastAsia="Calibri" w:hAnsi="Garamond"/>
          <w:sz w:val="20"/>
          <w:szCs w:val="20"/>
        </w:rPr>
        <w:t xml:space="preserve"> </w:t>
      </w:r>
      <w:r w:rsidRPr="000F5A36">
        <w:rPr>
          <w:rFonts w:ascii="Garamond" w:eastAsia="Calibri" w:hAnsi="Garamond"/>
          <w:sz w:val="20"/>
          <w:szCs w:val="20"/>
        </w:rPr>
        <w:t>z</w:t>
      </w:r>
      <w:r w:rsidR="00B62536" w:rsidRPr="000F5A36">
        <w:rPr>
          <w:rFonts w:ascii="Garamond" w:eastAsia="Calibri" w:hAnsi="Garamond"/>
          <w:sz w:val="20"/>
          <w:szCs w:val="20"/>
        </w:rPr>
        <w:t xml:space="preserve"> </w:t>
      </w:r>
      <w:r w:rsidRPr="000F5A36">
        <w:rPr>
          <w:rFonts w:ascii="Garamond" w:eastAsia="Calibri" w:hAnsi="Garamond"/>
          <w:sz w:val="20"/>
          <w:szCs w:val="20"/>
        </w:rPr>
        <w:t>omeškania</w:t>
      </w:r>
      <w:r w:rsidR="00B62536" w:rsidRPr="000F5A36">
        <w:rPr>
          <w:rFonts w:ascii="Garamond" w:eastAsia="Calibri" w:hAnsi="Garamond"/>
          <w:sz w:val="20"/>
          <w:szCs w:val="20"/>
        </w:rPr>
        <w:t xml:space="preserve"> </w:t>
      </w:r>
      <w:r w:rsidRPr="000F5A36">
        <w:rPr>
          <w:rFonts w:ascii="Garamond" w:eastAsia="Calibri" w:hAnsi="Garamond"/>
          <w:sz w:val="20"/>
          <w:szCs w:val="20"/>
        </w:rPr>
        <w:t>vo</w:t>
      </w:r>
      <w:r w:rsidR="00B62536" w:rsidRPr="000F5A36">
        <w:rPr>
          <w:rFonts w:ascii="Garamond" w:eastAsia="Calibri" w:hAnsi="Garamond"/>
          <w:sz w:val="20"/>
          <w:szCs w:val="20"/>
        </w:rPr>
        <w:t xml:space="preserve"> </w:t>
      </w:r>
      <w:r w:rsidRPr="000F5A36">
        <w:rPr>
          <w:rFonts w:ascii="Garamond" w:eastAsia="Calibri" w:hAnsi="Garamond"/>
          <w:sz w:val="20"/>
          <w:szCs w:val="20"/>
        </w:rPr>
        <w:t>výške</w:t>
      </w:r>
      <w:r w:rsidR="00B62536" w:rsidRPr="000F5A36">
        <w:rPr>
          <w:rFonts w:ascii="Garamond" w:eastAsia="Calibri" w:hAnsi="Garamond"/>
          <w:sz w:val="20"/>
          <w:szCs w:val="20"/>
        </w:rPr>
        <w:t xml:space="preserve"> </w:t>
      </w:r>
      <w:r w:rsidRPr="000F5A36">
        <w:rPr>
          <w:rFonts w:ascii="Garamond" w:eastAsia="Calibri" w:hAnsi="Garamond"/>
          <w:sz w:val="20"/>
          <w:szCs w:val="20"/>
        </w:rPr>
        <w:t>0,022</w:t>
      </w:r>
      <w:r w:rsidR="00B62536" w:rsidRPr="000F5A36">
        <w:rPr>
          <w:rFonts w:ascii="Garamond" w:eastAsia="Calibri" w:hAnsi="Garamond"/>
          <w:sz w:val="20"/>
          <w:szCs w:val="20"/>
        </w:rPr>
        <w:t xml:space="preserve"> </w:t>
      </w:r>
      <w:r w:rsidRPr="000F5A36">
        <w:rPr>
          <w:rFonts w:ascii="Garamond" w:eastAsia="Calibri" w:hAnsi="Garamond"/>
          <w:sz w:val="20"/>
          <w:szCs w:val="20"/>
        </w:rPr>
        <w:t>%</w:t>
      </w:r>
      <w:r w:rsidR="00B62536" w:rsidRPr="000F5A36">
        <w:rPr>
          <w:rFonts w:ascii="Garamond" w:eastAsia="Calibri" w:hAnsi="Garamond"/>
          <w:sz w:val="20"/>
          <w:szCs w:val="20"/>
        </w:rPr>
        <w:t xml:space="preserve"> </w:t>
      </w:r>
      <w:r w:rsidRPr="000F5A36">
        <w:rPr>
          <w:rFonts w:ascii="Garamond" w:eastAsia="Calibri" w:hAnsi="Garamond"/>
          <w:sz w:val="20"/>
          <w:szCs w:val="20"/>
        </w:rPr>
        <w:t>z</w:t>
      </w:r>
      <w:r w:rsidR="00B62536" w:rsidRPr="000F5A36">
        <w:rPr>
          <w:rFonts w:ascii="Garamond" w:eastAsia="Calibri" w:hAnsi="Garamond"/>
          <w:sz w:val="20"/>
          <w:szCs w:val="20"/>
        </w:rPr>
        <w:t xml:space="preserve"> </w:t>
      </w:r>
      <w:r w:rsidRPr="000F5A36">
        <w:rPr>
          <w:rFonts w:ascii="Garamond" w:eastAsia="Calibri" w:hAnsi="Garamond"/>
          <w:sz w:val="20"/>
          <w:szCs w:val="20"/>
        </w:rPr>
        <w:t>nezaplatenej</w:t>
      </w:r>
      <w:r w:rsidR="00B62536" w:rsidRPr="000F5A36">
        <w:rPr>
          <w:rFonts w:ascii="Garamond" w:eastAsia="Calibri" w:hAnsi="Garamond"/>
          <w:sz w:val="20"/>
          <w:szCs w:val="20"/>
        </w:rPr>
        <w:t xml:space="preserve"> </w:t>
      </w:r>
      <w:r w:rsidRPr="000F5A36">
        <w:rPr>
          <w:rFonts w:ascii="Garamond" w:eastAsia="Calibri" w:hAnsi="Garamond"/>
          <w:sz w:val="20"/>
          <w:szCs w:val="20"/>
        </w:rPr>
        <w:t>Ceny</w:t>
      </w:r>
      <w:r w:rsidR="00B62536" w:rsidRPr="000F5A36">
        <w:rPr>
          <w:rFonts w:ascii="Garamond" w:eastAsia="Calibri" w:hAnsi="Garamond"/>
          <w:sz w:val="20"/>
          <w:szCs w:val="20"/>
        </w:rPr>
        <w:t xml:space="preserve"> </w:t>
      </w:r>
      <w:r w:rsidRPr="000F5A36">
        <w:rPr>
          <w:rFonts w:ascii="Garamond" w:eastAsia="Calibri" w:hAnsi="Garamond"/>
          <w:sz w:val="20"/>
          <w:szCs w:val="20"/>
        </w:rPr>
        <w:t>za</w:t>
      </w:r>
      <w:r w:rsidR="00B62536" w:rsidRPr="000F5A36">
        <w:rPr>
          <w:rFonts w:ascii="Garamond" w:eastAsia="Calibri" w:hAnsi="Garamond"/>
          <w:sz w:val="20"/>
          <w:szCs w:val="20"/>
        </w:rPr>
        <w:t xml:space="preserve"> </w:t>
      </w:r>
      <w:r w:rsidRPr="000F5A36">
        <w:rPr>
          <w:rFonts w:ascii="Garamond" w:eastAsia="Calibri" w:hAnsi="Garamond"/>
          <w:sz w:val="20"/>
          <w:szCs w:val="20"/>
        </w:rPr>
        <w:t>každý</w:t>
      </w:r>
      <w:r w:rsidR="00B62536" w:rsidRPr="000F5A36">
        <w:rPr>
          <w:rFonts w:ascii="Garamond" w:eastAsia="Calibri" w:hAnsi="Garamond"/>
          <w:sz w:val="20"/>
          <w:szCs w:val="20"/>
        </w:rPr>
        <w:t xml:space="preserve"> </w:t>
      </w:r>
      <w:r w:rsidRPr="000F5A36">
        <w:rPr>
          <w:rFonts w:ascii="Garamond" w:eastAsia="Calibri" w:hAnsi="Garamond"/>
          <w:sz w:val="20"/>
          <w:szCs w:val="20"/>
        </w:rPr>
        <w:t>deň</w:t>
      </w:r>
      <w:r w:rsidR="00B62536" w:rsidRPr="000F5A36">
        <w:rPr>
          <w:rFonts w:ascii="Garamond" w:eastAsia="Calibri" w:hAnsi="Garamond"/>
          <w:sz w:val="20"/>
          <w:szCs w:val="20"/>
        </w:rPr>
        <w:t xml:space="preserve"> </w:t>
      </w:r>
      <w:r w:rsidRPr="000F5A36">
        <w:rPr>
          <w:rFonts w:ascii="Garamond" w:eastAsia="Calibri" w:hAnsi="Garamond"/>
          <w:sz w:val="20"/>
          <w:szCs w:val="20"/>
        </w:rPr>
        <w:t>omeškania.</w:t>
      </w:r>
    </w:p>
    <w:p w14:paraId="6F1D59B3" w14:textId="77777777" w:rsidR="009E7515" w:rsidRPr="000F5A36" w:rsidRDefault="009E7515" w:rsidP="000F5A36">
      <w:pPr>
        <w:widowControl w:val="0"/>
        <w:tabs>
          <w:tab w:val="left" w:pos="0"/>
        </w:tabs>
        <w:spacing w:after="0" w:line="240" w:lineRule="auto"/>
        <w:ind w:left="709"/>
        <w:contextualSpacing/>
        <w:jc w:val="both"/>
        <w:rPr>
          <w:rFonts w:ascii="Garamond" w:eastAsia="Calibri" w:hAnsi="Garamond"/>
          <w:sz w:val="20"/>
          <w:szCs w:val="20"/>
        </w:rPr>
      </w:pPr>
    </w:p>
    <w:p w14:paraId="54072D06" w14:textId="6A156BAE" w:rsidR="009E7515" w:rsidRPr="000F5A36" w:rsidRDefault="009E7515" w:rsidP="000F5A36">
      <w:pPr>
        <w:widowControl w:val="0"/>
        <w:numPr>
          <w:ilvl w:val="0"/>
          <w:numId w:val="12"/>
        </w:numPr>
        <w:tabs>
          <w:tab w:val="left" w:pos="0"/>
        </w:tabs>
        <w:spacing w:after="0" w:line="240" w:lineRule="auto"/>
        <w:ind w:left="709" w:hanging="709"/>
        <w:contextualSpacing/>
        <w:jc w:val="both"/>
        <w:rPr>
          <w:rFonts w:ascii="Garamond" w:eastAsia="Calibri" w:hAnsi="Garamond"/>
          <w:sz w:val="20"/>
          <w:szCs w:val="20"/>
        </w:rPr>
      </w:pP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prípade,</w:t>
      </w:r>
      <w:r w:rsidR="00B62536" w:rsidRPr="000F5A36">
        <w:rPr>
          <w:rFonts w:ascii="Garamond" w:hAnsi="Garamond"/>
          <w:sz w:val="20"/>
          <w:szCs w:val="20"/>
        </w:rPr>
        <w:t xml:space="preserve"> </w:t>
      </w:r>
      <w:r w:rsidRPr="000F5A36">
        <w:rPr>
          <w:rFonts w:ascii="Garamond" w:hAnsi="Garamond"/>
          <w:sz w:val="20"/>
          <w:szCs w:val="20"/>
        </w:rPr>
        <w:t>ak</w:t>
      </w:r>
      <w:r w:rsidR="00B62536" w:rsidRPr="000F5A36">
        <w:rPr>
          <w:rFonts w:ascii="Garamond" w:hAnsi="Garamond"/>
          <w:sz w:val="20"/>
          <w:szCs w:val="20"/>
        </w:rPr>
        <w:t xml:space="preserve"> </w:t>
      </w:r>
      <w:r w:rsidRPr="000F5A36">
        <w:rPr>
          <w:rFonts w:ascii="Garamond" w:hAnsi="Garamond"/>
          <w:sz w:val="20"/>
          <w:szCs w:val="20"/>
        </w:rPr>
        <w:t>sa</w:t>
      </w:r>
      <w:r w:rsidR="00B62536" w:rsidRPr="000F5A36">
        <w:rPr>
          <w:rFonts w:ascii="Garamond" w:hAnsi="Garamond"/>
          <w:sz w:val="20"/>
          <w:szCs w:val="20"/>
        </w:rPr>
        <w:t xml:space="preserve"> </w:t>
      </w:r>
      <w:r w:rsidRPr="000F5A36">
        <w:rPr>
          <w:rFonts w:ascii="Garamond" w:hAnsi="Garamond"/>
          <w:sz w:val="20"/>
          <w:szCs w:val="20"/>
        </w:rPr>
        <w:t>Poskytovateľ</w:t>
      </w:r>
      <w:r w:rsidR="00B62536" w:rsidRPr="000F5A36">
        <w:rPr>
          <w:rFonts w:ascii="Garamond" w:hAnsi="Garamond"/>
          <w:sz w:val="20"/>
          <w:szCs w:val="20"/>
        </w:rPr>
        <w:t xml:space="preserve"> </w:t>
      </w:r>
      <w:r w:rsidRPr="000F5A36">
        <w:rPr>
          <w:rFonts w:ascii="Garamond" w:hAnsi="Garamond"/>
          <w:sz w:val="20"/>
          <w:szCs w:val="20"/>
        </w:rPr>
        <w:t>dostane</w:t>
      </w:r>
      <w:r w:rsidR="00B62536" w:rsidRPr="000F5A36">
        <w:rPr>
          <w:rFonts w:ascii="Garamond" w:hAnsi="Garamond"/>
          <w:sz w:val="20"/>
          <w:szCs w:val="20"/>
        </w:rPr>
        <w:t xml:space="preserve"> </w:t>
      </w:r>
      <w:r w:rsidRPr="000F5A36">
        <w:rPr>
          <w:rFonts w:ascii="Garamond" w:hAnsi="Garamond"/>
          <w:sz w:val="20"/>
          <w:szCs w:val="20"/>
        </w:rPr>
        <w:t>do</w:t>
      </w:r>
      <w:r w:rsidR="00B62536" w:rsidRPr="000F5A36">
        <w:rPr>
          <w:rFonts w:ascii="Garamond" w:hAnsi="Garamond"/>
          <w:sz w:val="20"/>
          <w:szCs w:val="20"/>
        </w:rPr>
        <w:t xml:space="preserve"> </w:t>
      </w:r>
      <w:r w:rsidRPr="000F5A36">
        <w:rPr>
          <w:rFonts w:ascii="Garamond" w:hAnsi="Garamond"/>
          <w:sz w:val="20"/>
          <w:szCs w:val="20"/>
        </w:rPr>
        <w:t>omeškania</w:t>
      </w:r>
      <w:r w:rsidR="00B62536" w:rsidRPr="000F5A36">
        <w:rPr>
          <w:rFonts w:ascii="Garamond" w:hAnsi="Garamond"/>
          <w:sz w:val="20"/>
          <w:szCs w:val="20"/>
        </w:rPr>
        <w:t xml:space="preserve"> </w:t>
      </w:r>
      <w:r w:rsidRPr="000F5A36">
        <w:rPr>
          <w:rFonts w:ascii="Garamond" w:hAnsi="Garamond"/>
          <w:sz w:val="20"/>
          <w:szCs w:val="20"/>
        </w:rPr>
        <w:t>so</w:t>
      </w:r>
      <w:r w:rsidR="00B62536" w:rsidRPr="000F5A36">
        <w:rPr>
          <w:rFonts w:ascii="Garamond" w:hAnsi="Garamond"/>
          <w:sz w:val="20"/>
          <w:szCs w:val="20"/>
        </w:rPr>
        <w:t xml:space="preserve"> </w:t>
      </w:r>
      <w:r w:rsidRPr="000F5A36">
        <w:rPr>
          <w:rFonts w:ascii="Garamond" w:hAnsi="Garamond"/>
          <w:sz w:val="20"/>
          <w:szCs w:val="20"/>
        </w:rPr>
        <w:t>splnením</w:t>
      </w:r>
      <w:r w:rsidR="00B62536" w:rsidRPr="000F5A36">
        <w:rPr>
          <w:rFonts w:ascii="Garamond" w:hAnsi="Garamond"/>
          <w:sz w:val="20"/>
          <w:szCs w:val="20"/>
        </w:rPr>
        <w:t xml:space="preserve"> </w:t>
      </w:r>
      <w:r w:rsidRPr="000F5A36">
        <w:rPr>
          <w:rFonts w:ascii="Garamond" w:hAnsi="Garamond"/>
          <w:sz w:val="20"/>
          <w:szCs w:val="20"/>
        </w:rPr>
        <w:t>svojej</w:t>
      </w:r>
      <w:r w:rsidR="00B62536" w:rsidRPr="000F5A36">
        <w:rPr>
          <w:rFonts w:ascii="Garamond" w:hAnsi="Garamond"/>
          <w:sz w:val="20"/>
          <w:szCs w:val="20"/>
        </w:rPr>
        <w:t xml:space="preserve"> </w:t>
      </w:r>
      <w:r w:rsidRPr="000F5A36">
        <w:rPr>
          <w:rFonts w:ascii="Garamond" w:hAnsi="Garamond"/>
          <w:sz w:val="20"/>
          <w:szCs w:val="20"/>
        </w:rPr>
        <w:t>povinnosti</w:t>
      </w:r>
      <w:r w:rsidR="00B62536" w:rsidRPr="000F5A36">
        <w:rPr>
          <w:rFonts w:ascii="Garamond" w:hAnsi="Garamond"/>
          <w:sz w:val="20"/>
          <w:szCs w:val="20"/>
        </w:rPr>
        <w:t xml:space="preserve"> </w:t>
      </w:r>
      <w:r w:rsidRPr="000F5A36">
        <w:rPr>
          <w:rFonts w:ascii="Garamond" w:hAnsi="Garamond"/>
          <w:sz w:val="20"/>
          <w:szCs w:val="20"/>
        </w:rPr>
        <w:t>odstrániť</w:t>
      </w:r>
      <w:r w:rsidR="00B62536" w:rsidRPr="000F5A36">
        <w:rPr>
          <w:rFonts w:ascii="Garamond" w:hAnsi="Garamond"/>
          <w:sz w:val="20"/>
          <w:szCs w:val="20"/>
        </w:rPr>
        <w:t xml:space="preserve"> </w:t>
      </w:r>
      <w:r w:rsidRPr="000F5A36">
        <w:rPr>
          <w:rFonts w:ascii="Garamond" w:hAnsi="Garamond"/>
          <w:sz w:val="20"/>
          <w:szCs w:val="20"/>
        </w:rPr>
        <w:t>vady</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poskytnutej</w:t>
      </w:r>
      <w:r w:rsidR="00B62536" w:rsidRPr="000F5A36">
        <w:rPr>
          <w:rFonts w:ascii="Garamond" w:hAnsi="Garamond"/>
          <w:sz w:val="20"/>
          <w:szCs w:val="20"/>
        </w:rPr>
        <w:t xml:space="preserve"> </w:t>
      </w:r>
      <w:r w:rsidRPr="000F5A36">
        <w:rPr>
          <w:rFonts w:ascii="Garamond" w:hAnsi="Garamond"/>
          <w:sz w:val="20"/>
          <w:szCs w:val="20"/>
        </w:rPr>
        <w:t>Službe</w:t>
      </w:r>
      <w:r w:rsidR="00B62536" w:rsidRPr="000F5A36">
        <w:rPr>
          <w:rFonts w:ascii="Garamond" w:hAnsi="Garamond"/>
          <w:sz w:val="20"/>
          <w:szCs w:val="20"/>
        </w:rPr>
        <w:t xml:space="preserve"> </w:t>
      </w:r>
      <w:r w:rsidRPr="000F5A36">
        <w:rPr>
          <w:rFonts w:ascii="Garamond" w:hAnsi="Garamond"/>
          <w:sz w:val="20"/>
          <w:szCs w:val="20"/>
        </w:rPr>
        <w:t>podľa</w:t>
      </w:r>
      <w:r w:rsidR="00B62536" w:rsidRPr="000F5A36">
        <w:rPr>
          <w:rFonts w:ascii="Garamond" w:hAnsi="Garamond"/>
          <w:sz w:val="20"/>
          <w:szCs w:val="20"/>
        </w:rPr>
        <w:t xml:space="preserve"> </w:t>
      </w:r>
      <w:r w:rsidRPr="000F5A36">
        <w:rPr>
          <w:rFonts w:ascii="Garamond" w:hAnsi="Garamond"/>
          <w:sz w:val="20"/>
          <w:szCs w:val="20"/>
        </w:rPr>
        <w:t>článku</w:t>
      </w:r>
      <w:r w:rsidR="00B62536" w:rsidRPr="000F5A36">
        <w:rPr>
          <w:rFonts w:ascii="Garamond" w:hAnsi="Garamond"/>
          <w:sz w:val="20"/>
          <w:szCs w:val="20"/>
        </w:rPr>
        <w:t xml:space="preserve"> </w:t>
      </w:r>
      <w:r w:rsidR="00B92322" w:rsidRPr="000F5A36">
        <w:rPr>
          <w:rFonts w:ascii="Garamond" w:hAnsi="Garamond"/>
          <w:sz w:val="20"/>
          <w:szCs w:val="20"/>
        </w:rPr>
        <w:t>5</w:t>
      </w:r>
      <w:r w:rsidR="00B62536" w:rsidRPr="000F5A36">
        <w:rPr>
          <w:rFonts w:ascii="Garamond" w:hAnsi="Garamond"/>
          <w:sz w:val="20"/>
          <w:szCs w:val="20"/>
        </w:rPr>
        <w:t xml:space="preserve"> </w:t>
      </w:r>
      <w:r w:rsidRPr="000F5A36">
        <w:rPr>
          <w:rFonts w:ascii="Garamond" w:hAnsi="Garamond"/>
          <w:sz w:val="20"/>
          <w:szCs w:val="20"/>
        </w:rPr>
        <w:t>bodu</w:t>
      </w:r>
      <w:r w:rsidR="00B62536" w:rsidRPr="000F5A36">
        <w:rPr>
          <w:rFonts w:ascii="Garamond" w:hAnsi="Garamond"/>
          <w:sz w:val="20"/>
          <w:szCs w:val="20"/>
        </w:rPr>
        <w:t xml:space="preserve"> </w:t>
      </w:r>
      <w:r w:rsidR="00B92322" w:rsidRPr="000F5A36">
        <w:rPr>
          <w:rFonts w:ascii="Garamond" w:hAnsi="Garamond"/>
          <w:sz w:val="20"/>
          <w:szCs w:val="20"/>
        </w:rPr>
        <w:t>5</w:t>
      </w:r>
      <w:r w:rsidRPr="000F5A36">
        <w:rPr>
          <w:rFonts w:ascii="Garamond" w:hAnsi="Garamond"/>
          <w:sz w:val="20"/>
          <w:szCs w:val="20"/>
        </w:rPr>
        <w:t>.</w:t>
      </w:r>
      <w:r w:rsidR="0050234C" w:rsidRPr="000F5A36">
        <w:rPr>
          <w:rFonts w:ascii="Garamond" w:hAnsi="Garamond"/>
          <w:sz w:val="20"/>
          <w:szCs w:val="20"/>
        </w:rPr>
        <w:t>4</w:t>
      </w:r>
      <w:r w:rsidR="00B62536" w:rsidRPr="000F5A36">
        <w:rPr>
          <w:rFonts w:ascii="Garamond" w:hAnsi="Garamond"/>
          <w:sz w:val="20"/>
          <w:szCs w:val="20"/>
        </w:rPr>
        <w:t xml:space="preserve">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sz w:val="20"/>
          <w:szCs w:val="20"/>
        </w:rPr>
        <w:t>Objednávateľ</w:t>
      </w:r>
      <w:r w:rsidR="00B62536" w:rsidRPr="000F5A36">
        <w:rPr>
          <w:rFonts w:ascii="Garamond" w:hAnsi="Garamond"/>
          <w:sz w:val="20"/>
          <w:szCs w:val="20"/>
        </w:rPr>
        <w:t xml:space="preserve"> </w:t>
      </w:r>
      <w:r w:rsidRPr="000F5A36">
        <w:rPr>
          <w:rFonts w:ascii="Garamond" w:hAnsi="Garamond"/>
          <w:sz w:val="20"/>
          <w:szCs w:val="20"/>
        </w:rPr>
        <w:t>je</w:t>
      </w:r>
      <w:r w:rsidR="00B62536" w:rsidRPr="000F5A36">
        <w:rPr>
          <w:rFonts w:ascii="Garamond" w:hAnsi="Garamond"/>
          <w:sz w:val="20"/>
          <w:szCs w:val="20"/>
        </w:rPr>
        <w:t xml:space="preserve"> </w:t>
      </w:r>
      <w:r w:rsidRPr="000F5A36">
        <w:rPr>
          <w:rFonts w:ascii="Garamond" w:hAnsi="Garamond"/>
          <w:sz w:val="20"/>
          <w:szCs w:val="20"/>
        </w:rPr>
        <w:t>oprávnený</w:t>
      </w:r>
      <w:r w:rsidR="00B62536" w:rsidRPr="000F5A36">
        <w:rPr>
          <w:rFonts w:ascii="Garamond" w:hAnsi="Garamond"/>
          <w:sz w:val="20"/>
          <w:szCs w:val="20"/>
        </w:rPr>
        <w:t xml:space="preserve"> </w:t>
      </w:r>
      <w:r w:rsidRPr="000F5A36">
        <w:rPr>
          <w:rFonts w:ascii="Garamond" w:hAnsi="Garamond"/>
          <w:sz w:val="20"/>
          <w:szCs w:val="20"/>
        </w:rPr>
        <w:t>požadovať</w:t>
      </w:r>
      <w:r w:rsidR="00B62536" w:rsidRPr="000F5A36">
        <w:rPr>
          <w:rFonts w:ascii="Garamond" w:hAnsi="Garamond"/>
          <w:sz w:val="20"/>
          <w:szCs w:val="20"/>
        </w:rPr>
        <w:t xml:space="preserve"> </w:t>
      </w:r>
      <w:r w:rsidRPr="000F5A36">
        <w:rPr>
          <w:rFonts w:ascii="Garamond" w:hAnsi="Garamond"/>
          <w:sz w:val="20"/>
          <w:szCs w:val="20"/>
        </w:rPr>
        <w:t>od</w:t>
      </w:r>
      <w:r w:rsidR="00B62536" w:rsidRPr="000F5A36">
        <w:rPr>
          <w:rFonts w:ascii="Garamond" w:hAnsi="Garamond"/>
          <w:sz w:val="20"/>
          <w:szCs w:val="20"/>
        </w:rPr>
        <w:t xml:space="preserve"> </w:t>
      </w:r>
      <w:r w:rsidRPr="000F5A36">
        <w:rPr>
          <w:rFonts w:ascii="Garamond" w:hAnsi="Garamond"/>
          <w:sz w:val="20"/>
          <w:szCs w:val="20"/>
        </w:rPr>
        <w:t>Poskytovateľa</w:t>
      </w:r>
      <w:r w:rsidR="00B62536" w:rsidRPr="000F5A36">
        <w:rPr>
          <w:rFonts w:ascii="Garamond" w:hAnsi="Garamond"/>
          <w:sz w:val="20"/>
          <w:szCs w:val="20"/>
        </w:rPr>
        <w:t xml:space="preserve"> </w:t>
      </w:r>
      <w:r w:rsidRPr="000F5A36">
        <w:rPr>
          <w:rFonts w:ascii="Garamond" w:hAnsi="Garamond"/>
          <w:sz w:val="20"/>
          <w:szCs w:val="20"/>
        </w:rPr>
        <w:t>zaplatenie</w:t>
      </w:r>
      <w:r w:rsidR="00B62536" w:rsidRPr="000F5A36">
        <w:rPr>
          <w:rFonts w:ascii="Garamond" w:hAnsi="Garamond"/>
          <w:sz w:val="20"/>
          <w:szCs w:val="20"/>
        </w:rPr>
        <w:t xml:space="preserve"> </w:t>
      </w:r>
      <w:r w:rsidRPr="000F5A36">
        <w:rPr>
          <w:rFonts w:ascii="Garamond" w:hAnsi="Garamond"/>
          <w:sz w:val="20"/>
          <w:szCs w:val="20"/>
        </w:rPr>
        <w:t>zmluvnej</w:t>
      </w:r>
      <w:r w:rsidR="00B62536" w:rsidRPr="000F5A36">
        <w:rPr>
          <w:rFonts w:ascii="Garamond" w:hAnsi="Garamond"/>
          <w:sz w:val="20"/>
          <w:szCs w:val="20"/>
        </w:rPr>
        <w:t xml:space="preserve"> </w:t>
      </w:r>
      <w:r w:rsidRPr="000F5A36">
        <w:rPr>
          <w:rFonts w:ascii="Garamond" w:hAnsi="Garamond"/>
          <w:sz w:val="20"/>
          <w:szCs w:val="20"/>
        </w:rPr>
        <w:t>pokuty</w:t>
      </w:r>
      <w:r w:rsidR="00B62536" w:rsidRPr="000F5A36">
        <w:rPr>
          <w:rFonts w:ascii="Garamond" w:hAnsi="Garamond"/>
          <w:sz w:val="20"/>
          <w:szCs w:val="20"/>
        </w:rPr>
        <w:t xml:space="preserve"> </w:t>
      </w:r>
      <w:r w:rsidRPr="000F5A36">
        <w:rPr>
          <w:rFonts w:ascii="Garamond" w:hAnsi="Garamond"/>
          <w:sz w:val="20"/>
          <w:szCs w:val="20"/>
        </w:rPr>
        <w:t>vo</w:t>
      </w:r>
      <w:r w:rsidR="00B62536" w:rsidRPr="000F5A36">
        <w:rPr>
          <w:rFonts w:ascii="Garamond" w:hAnsi="Garamond"/>
          <w:sz w:val="20"/>
          <w:szCs w:val="20"/>
        </w:rPr>
        <w:t xml:space="preserve"> </w:t>
      </w:r>
      <w:r w:rsidRPr="000F5A36">
        <w:rPr>
          <w:rFonts w:ascii="Garamond" w:hAnsi="Garamond"/>
          <w:sz w:val="20"/>
          <w:szCs w:val="20"/>
        </w:rPr>
        <w:t>výške</w:t>
      </w:r>
      <w:r w:rsidR="00B62536" w:rsidRPr="000F5A36">
        <w:rPr>
          <w:rFonts w:ascii="Garamond" w:hAnsi="Garamond"/>
          <w:sz w:val="20"/>
          <w:szCs w:val="20"/>
        </w:rPr>
        <w:t xml:space="preserve"> </w:t>
      </w:r>
      <w:r w:rsidR="0050234C" w:rsidRPr="000F5A36">
        <w:rPr>
          <w:rFonts w:ascii="Garamond" w:hAnsi="Garamond"/>
          <w:sz w:val="20"/>
          <w:szCs w:val="20"/>
        </w:rPr>
        <w:t>100</w:t>
      </w:r>
      <w:r w:rsidR="00B62536" w:rsidRPr="000F5A36">
        <w:rPr>
          <w:rFonts w:ascii="Garamond" w:hAnsi="Garamond"/>
          <w:sz w:val="20"/>
          <w:szCs w:val="20"/>
        </w:rPr>
        <w:t xml:space="preserve"> </w:t>
      </w:r>
      <w:r w:rsidRPr="000F5A36">
        <w:rPr>
          <w:rFonts w:ascii="Garamond" w:hAnsi="Garamond"/>
          <w:sz w:val="20"/>
          <w:szCs w:val="20"/>
        </w:rPr>
        <w:t>EUR</w:t>
      </w:r>
      <w:r w:rsidR="00B62536" w:rsidRPr="000F5A36">
        <w:rPr>
          <w:rFonts w:ascii="Garamond" w:hAnsi="Garamond"/>
          <w:sz w:val="20"/>
          <w:szCs w:val="20"/>
        </w:rPr>
        <w:t xml:space="preserve"> </w:t>
      </w:r>
      <w:r w:rsidRPr="000F5A36">
        <w:rPr>
          <w:rFonts w:ascii="Garamond" w:hAnsi="Garamond"/>
          <w:sz w:val="20"/>
          <w:szCs w:val="20"/>
        </w:rPr>
        <w:t>(slovom:</w:t>
      </w:r>
      <w:r w:rsidR="00B62536" w:rsidRPr="000F5A36">
        <w:rPr>
          <w:rFonts w:ascii="Garamond" w:hAnsi="Garamond"/>
          <w:sz w:val="20"/>
          <w:szCs w:val="20"/>
        </w:rPr>
        <w:t xml:space="preserve"> </w:t>
      </w:r>
      <w:r w:rsidR="0050234C" w:rsidRPr="000F5A36">
        <w:rPr>
          <w:rFonts w:ascii="Garamond" w:hAnsi="Garamond"/>
          <w:sz w:val="20"/>
          <w:szCs w:val="20"/>
        </w:rPr>
        <w:t>jednosto eur</w:t>
      </w:r>
      <w:r w:rsidRPr="000F5A36">
        <w:rPr>
          <w:rFonts w:ascii="Garamond" w:hAnsi="Garamond"/>
          <w:sz w:val="20"/>
          <w:szCs w:val="20"/>
        </w:rPr>
        <w:t>)</w:t>
      </w:r>
      <w:r w:rsidR="00B62536" w:rsidRPr="000F5A36">
        <w:rPr>
          <w:rFonts w:ascii="Garamond" w:hAnsi="Garamond"/>
          <w:sz w:val="20"/>
          <w:szCs w:val="20"/>
        </w:rPr>
        <w:t xml:space="preserve"> </w:t>
      </w:r>
      <w:r w:rsidRPr="000F5A36">
        <w:rPr>
          <w:rFonts w:ascii="Garamond" w:hAnsi="Garamond"/>
          <w:sz w:val="20"/>
          <w:szCs w:val="20"/>
        </w:rPr>
        <w:t>za</w:t>
      </w:r>
      <w:r w:rsidR="00B62536" w:rsidRPr="000F5A36">
        <w:rPr>
          <w:rFonts w:ascii="Garamond" w:hAnsi="Garamond"/>
          <w:sz w:val="20"/>
          <w:szCs w:val="20"/>
        </w:rPr>
        <w:t xml:space="preserve"> </w:t>
      </w:r>
      <w:r w:rsidRPr="000F5A36">
        <w:rPr>
          <w:rFonts w:ascii="Garamond" w:hAnsi="Garamond"/>
          <w:sz w:val="20"/>
          <w:szCs w:val="20"/>
        </w:rPr>
        <w:t>každ</w:t>
      </w:r>
      <w:r w:rsidR="00944166" w:rsidRPr="000F5A36">
        <w:rPr>
          <w:rFonts w:ascii="Garamond" w:hAnsi="Garamond"/>
          <w:sz w:val="20"/>
          <w:szCs w:val="20"/>
        </w:rPr>
        <w:t>ú</w:t>
      </w:r>
      <w:r w:rsidR="00B62536" w:rsidRPr="000F5A36">
        <w:rPr>
          <w:rFonts w:ascii="Garamond" w:hAnsi="Garamond"/>
          <w:sz w:val="20"/>
          <w:szCs w:val="20"/>
        </w:rPr>
        <w:t xml:space="preserve"> </w:t>
      </w:r>
      <w:r w:rsidRPr="000F5A36">
        <w:rPr>
          <w:rFonts w:ascii="Garamond" w:hAnsi="Garamond"/>
          <w:sz w:val="20"/>
          <w:szCs w:val="20"/>
        </w:rPr>
        <w:t>aj</w:t>
      </w:r>
      <w:r w:rsidR="00B62536" w:rsidRPr="000F5A36">
        <w:rPr>
          <w:rFonts w:ascii="Garamond" w:hAnsi="Garamond"/>
          <w:sz w:val="20"/>
          <w:szCs w:val="20"/>
        </w:rPr>
        <w:t xml:space="preserve"> </w:t>
      </w:r>
      <w:r w:rsidRPr="000F5A36">
        <w:rPr>
          <w:rFonts w:ascii="Garamond" w:hAnsi="Garamond"/>
          <w:sz w:val="20"/>
          <w:szCs w:val="20"/>
        </w:rPr>
        <w:t>začat</w:t>
      </w:r>
      <w:r w:rsidR="00944166" w:rsidRPr="000F5A36">
        <w:rPr>
          <w:rFonts w:ascii="Garamond" w:hAnsi="Garamond"/>
          <w:sz w:val="20"/>
          <w:szCs w:val="20"/>
        </w:rPr>
        <w:t>ú</w:t>
      </w:r>
      <w:r w:rsidR="00B62536" w:rsidRPr="000F5A36">
        <w:rPr>
          <w:rFonts w:ascii="Garamond" w:hAnsi="Garamond"/>
          <w:sz w:val="20"/>
          <w:szCs w:val="20"/>
        </w:rPr>
        <w:t xml:space="preserve"> </w:t>
      </w:r>
      <w:r w:rsidR="00944166" w:rsidRPr="000F5A36">
        <w:rPr>
          <w:rFonts w:ascii="Garamond" w:hAnsi="Garamond"/>
          <w:sz w:val="20"/>
          <w:szCs w:val="20"/>
        </w:rPr>
        <w:t>hodinu</w:t>
      </w:r>
      <w:r w:rsidR="00B62536" w:rsidRPr="000F5A36">
        <w:rPr>
          <w:rFonts w:ascii="Garamond" w:hAnsi="Garamond"/>
          <w:sz w:val="20"/>
          <w:szCs w:val="20"/>
        </w:rPr>
        <w:t xml:space="preserve"> </w:t>
      </w:r>
      <w:r w:rsidRPr="000F5A36">
        <w:rPr>
          <w:rFonts w:ascii="Garamond" w:hAnsi="Garamond"/>
          <w:sz w:val="20"/>
          <w:szCs w:val="20"/>
        </w:rPr>
        <w:t>omeškania.</w:t>
      </w:r>
      <w:r w:rsidR="00B62536" w:rsidRPr="000F5A36">
        <w:rPr>
          <w:rFonts w:ascii="Garamond" w:hAnsi="Garamond"/>
          <w:sz w:val="20"/>
          <w:szCs w:val="20"/>
        </w:rPr>
        <w:t xml:space="preserve">  </w:t>
      </w:r>
    </w:p>
    <w:p w14:paraId="52D0E9A5" w14:textId="77777777" w:rsidR="003D0B32" w:rsidRPr="000F5A36" w:rsidRDefault="003D0B32" w:rsidP="000F5A36">
      <w:pPr>
        <w:widowControl w:val="0"/>
        <w:tabs>
          <w:tab w:val="left" w:pos="0"/>
        </w:tabs>
        <w:spacing w:after="0" w:line="240" w:lineRule="auto"/>
        <w:ind w:left="709"/>
        <w:contextualSpacing/>
        <w:jc w:val="both"/>
        <w:rPr>
          <w:rFonts w:ascii="Garamond" w:eastAsia="Calibri" w:hAnsi="Garamond"/>
          <w:sz w:val="20"/>
          <w:szCs w:val="20"/>
        </w:rPr>
      </w:pPr>
    </w:p>
    <w:p w14:paraId="47D7440E" w14:textId="6894D5DB" w:rsidR="003D0B32" w:rsidRPr="000F5A36" w:rsidRDefault="003D0B32" w:rsidP="000F5A36">
      <w:pPr>
        <w:widowControl w:val="0"/>
        <w:numPr>
          <w:ilvl w:val="0"/>
          <w:numId w:val="12"/>
        </w:numPr>
        <w:tabs>
          <w:tab w:val="left" w:pos="0"/>
        </w:tabs>
        <w:spacing w:after="0" w:line="240" w:lineRule="auto"/>
        <w:ind w:left="709" w:hanging="709"/>
        <w:contextualSpacing/>
        <w:jc w:val="both"/>
        <w:rPr>
          <w:rFonts w:ascii="Garamond" w:eastAsia="Calibri" w:hAnsi="Garamond"/>
          <w:sz w:val="20"/>
          <w:szCs w:val="20"/>
        </w:rPr>
      </w:pPr>
      <w:r w:rsidRPr="000F5A36">
        <w:rPr>
          <w:rFonts w:ascii="Garamond" w:eastAsia="Calibri" w:hAnsi="Garamond"/>
          <w:sz w:val="20"/>
          <w:szCs w:val="20"/>
        </w:rPr>
        <w:t>V prípade porušenia zmluvnej povinnosti udržiavať aktuálnu dokumentáciu podľa Prílohy 1 Zmluvy a zabezpečovať záznam každej zmeny najneskôr do 48 (štyridsaťosem) hodín podľa Prílohy 1 Zmluvy, Objednávateľ je oprávnený požadovať od Poskytovateľa zaplatenie zmluvnej pokuty vo výške 100 EUR (jednosto eur) za každý aj začatý deň nesplnenia tejto povinnosti.</w:t>
      </w:r>
    </w:p>
    <w:p w14:paraId="18422DFB" w14:textId="77777777" w:rsidR="00E2663A" w:rsidRPr="000F5A36" w:rsidRDefault="00E2663A" w:rsidP="000F5A36">
      <w:pPr>
        <w:widowControl w:val="0"/>
        <w:tabs>
          <w:tab w:val="left" w:pos="0"/>
        </w:tabs>
        <w:spacing w:after="0" w:line="240" w:lineRule="auto"/>
        <w:ind w:left="709"/>
        <w:contextualSpacing/>
        <w:jc w:val="both"/>
        <w:rPr>
          <w:rFonts w:ascii="Garamond" w:eastAsia="Calibri" w:hAnsi="Garamond"/>
          <w:sz w:val="20"/>
          <w:szCs w:val="20"/>
        </w:rPr>
      </w:pPr>
    </w:p>
    <w:p w14:paraId="7F29964D" w14:textId="46DE822D" w:rsidR="00B92322" w:rsidRPr="000F5A36" w:rsidRDefault="00B92322" w:rsidP="000F5A36">
      <w:pPr>
        <w:widowControl w:val="0"/>
        <w:numPr>
          <w:ilvl w:val="0"/>
          <w:numId w:val="12"/>
        </w:numPr>
        <w:tabs>
          <w:tab w:val="left" w:pos="0"/>
        </w:tabs>
        <w:spacing w:after="0" w:line="240" w:lineRule="auto"/>
        <w:ind w:left="709" w:hanging="709"/>
        <w:contextualSpacing/>
        <w:jc w:val="both"/>
        <w:rPr>
          <w:rFonts w:ascii="Garamond" w:hAnsi="Garamond" w:cs="Arial"/>
          <w:b/>
          <w:sz w:val="20"/>
          <w:szCs w:val="20"/>
        </w:rPr>
      </w:pPr>
      <w:r w:rsidRPr="000F5A36">
        <w:rPr>
          <w:rFonts w:ascii="Garamond" w:hAnsi="Garamond"/>
          <w:sz w:val="20"/>
          <w:szCs w:val="20"/>
        </w:rPr>
        <w:t>Poskytovateľ</w:t>
      </w:r>
      <w:r w:rsidR="00B62536" w:rsidRPr="000F5A36">
        <w:rPr>
          <w:rFonts w:ascii="Garamond" w:hAnsi="Garamond"/>
          <w:sz w:val="20"/>
          <w:szCs w:val="20"/>
        </w:rPr>
        <w:t xml:space="preserve"> </w:t>
      </w:r>
      <w:r w:rsidRPr="000F5A36">
        <w:rPr>
          <w:rFonts w:ascii="Garamond" w:hAnsi="Garamond" w:cs="Arial"/>
          <w:sz w:val="20"/>
          <w:szCs w:val="20"/>
        </w:rPr>
        <w:t>sa</w:t>
      </w:r>
      <w:r w:rsidR="00B62536" w:rsidRPr="000F5A36">
        <w:rPr>
          <w:rFonts w:ascii="Garamond" w:hAnsi="Garamond" w:cs="Arial"/>
          <w:sz w:val="20"/>
          <w:szCs w:val="20"/>
        </w:rPr>
        <w:t xml:space="preserve"> </w:t>
      </w:r>
      <w:r w:rsidRPr="000F5A36">
        <w:rPr>
          <w:rFonts w:ascii="Garamond" w:hAnsi="Garamond" w:cs="Arial"/>
          <w:sz w:val="20"/>
          <w:szCs w:val="20"/>
        </w:rPr>
        <w:t>zaväzuje</w:t>
      </w:r>
      <w:r w:rsidR="00B62536" w:rsidRPr="000F5A36">
        <w:rPr>
          <w:rFonts w:ascii="Garamond" w:hAnsi="Garamond" w:cs="Arial"/>
          <w:sz w:val="20"/>
          <w:szCs w:val="20"/>
        </w:rPr>
        <w:t xml:space="preserve"> </w:t>
      </w:r>
      <w:r w:rsidRPr="000F5A36">
        <w:rPr>
          <w:rFonts w:ascii="Garamond" w:hAnsi="Garamond" w:cs="Arial"/>
          <w:sz w:val="20"/>
          <w:szCs w:val="20"/>
        </w:rPr>
        <w:t>zaplatiť</w:t>
      </w:r>
      <w:r w:rsidR="00B62536" w:rsidRPr="000F5A36">
        <w:rPr>
          <w:rFonts w:ascii="Garamond" w:hAnsi="Garamond" w:cs="Arial"/>
          <w:sz w:val="20"/>
          <w:szCs w:val="20"/>
        </w:rPr>
        <w:t xml:space="preserve"> </w:t>
      </w:r>
      <w:r w:rsidRPr="000F5A36">
        <w:rPr>
          <w:rFonts w:ascii="Garamond" w:hAnsi="Garamond" w:cs="Arial"/>
          <w:sz w:val="20"/>
          <w:szCs w:val="20"/>
        </w:rPr>
        <w:t>Objednávateľovi</w:t>
      </w:r>
      <w:r w:rsidR="00B62536" w:rsidRPr="000F5A36">
        <w:rPr>
          <w:rFonts w:ascii="Garamond" w:hAnsi="Garamond" w:cs="Arial"/>
          <w:sz w:val="20"/>
          <w:szCs w:val="20"/>
        </w:rPr>
        <w:t xml:space="preserve"> </w:t>
      </w:r>
      <w:r w:rsidRPr="000F5A36">
        <w:rPr>
          <w:rFonts w:ascii="Garamond" w:hAnsi="Garamond" w:cs="Arial"/>
          <w:sz w:val="20"/>
          <w:szCs w:val="20"/>
        </w:rPr>
        <w:t>zmluvnú</w:t>
      </w:r>
      <w:r w:rsidR="00B62536" w:rsidRPr="000F5A36">
        <w:rPr>
          <w:rFonts w:ascii="Garamond" w:hAnsi="Garamond" w:cs="Arial"/>
          <w:sz w:val="20"/>
          <w:szCs w:val="20"/>
        </w:rPr>
        <w:t xml:space="preserve"> </w:t>
      </w:r>
      <w:r w:rsidRPr="000F5A36">
        <w:rPr>
          <w:rFonts w:ascii="Garamond" w:hAnsi="Garamond" w:cs="Arial"/>
          <w:sz w:val="20"/>
          <w:szCs w:val="20"/>
        </w:rPr>
        <w:t>pokutu</w:t>
      </w:r>
      <w:r w:rsidR="00B62536" w:rsidRPr="000F5A36">
        <w:rPr>
          <w:rFonts w:ascii="Garamond" w:hAnsi="Garamond" w:cs="Arial"/>
          <w:sz w:val="20"/>
          <w:szCs w:val="20"/>
        </w:rPr>
        <w:t xml:space="preserve"> </w:t>
      </w:r>
      <w:r w:rsidRPr="000F5A36">
        <w:rPr>
          <w:rFonts w:ascii="Garamond" w:hAnsi="Garamond" w:cs="Arial"/>
          <w:sz w:val="20"/>
          <w:szCs w:val="20"/>
        </w:rPr>
        <w:t>podľa</w:t>
      </w:r>
      <w:r w:rsidR="00B62536" w:rsidRPr="000F5A36">
        <w:rPr>
          <w:rFonts w:ascii="Garamond" w:hAnsi="Garamond" w:cs="Arial"/>
          <w:sz w:val="20"/>
          <w:szCs w:val="20"/>
        </w:rPr>
        <w:t xml:space="preserve"> </w:t>
      </w:r>
      <w:r w:rsidRPr="000F5A36">
        <w:rPr>
          <w:rFonts w:ascii="Garamond" w:hAnsi="Garamond" w:cs="Arial"/>
          <w:sz w:val="20"/>
          <w:szCs w:val="20"/>
        </w:rPr>
        <w:t>tohto</w:t>
      </w:r>
      <w:r w:rsidR="00B62536" w:rsidRPr="000F5A36">
        <w:rPr>
          <w:rFonts w:ascii="Garamond" w:hAnsi="Garamond" w:cs="Arial"/>
          <w:sz w:val="20"/>
          <w:szCs w:val="20"/>
        </w:rPr>
        <w:t xml:space="preserve"> </w:t>
      </w:r>
      <w:r w:rsidRPr="000F5A36">
        <w:rPr>
          <w:rFonts w:ascii="Garamond" w:hAnsi="Garamond" w:cs="Arial"/>
          <w:sz w:val="20"/>
          <w:szCs w:val="20"/>
        </w:rPr>
        <w:t>článku</w:t>
      </w:r>
      <w:r w:rsidR="00B62536" w:rsidRPr="000F5A36">
        <w:rPr>
          <w:rFonts w:ascii="Garamond" w:hAnsi="Garamond" w:cs="Arial"/>
          <w:sz w:val="20"/>
          <w:szCs w:val="20"/>
        </w:rPr>
        <w:t xml:space="preserve"> </w:t>
      </w:r>
      <w:r w:rsidRPr="000F5A36">
        <w:rPr>
          <w:rFonts w:ascii="Garamond" w:hAnsi="Garamond" w:cs="Arial"/>
          <w:sz w:val="20"/>
          <w:szCs w:val="20"/>
        </w:rPr>
        <w:t>bodu</w:t>
      </w:r>
      <w:r w:rsidR="00B62536" w:rsidRPr="000F5A36">
        <w:rPr>
          <w:rFonts w:ascii="Garamond" w:hAnsi="Garamond" w:cs="Arial"/>
          <w:sz w:val="20"/>
          <w:szCs w:val="20"/>
        </w:rPr>
        <w:t xml:space="preserve"> </w:t>
      </w:r>
      <w:r w:rsidR="00E2663A" w:rsidRPr="000F5A36">
        <w:rPr>
          <w:rFonts w:ascii="Garamond" w:hAnsi="Garamond" w:cs="Arial"/>
          <w:sz w:val="20"/>
          <w:szCs w:val="20"/>
        </w:rPr>
        <w:t>6</w:t>
      </w:r>
      <w:r w:rsidRPr="000F5A36">
        <w:rPr>
          <w:rFonts w:ascii="Garamond" w:hAnsi="Garamond" w:cs="Arial"/>
          <w:sz w:val="20"/>
          <w:szCs w:val="20"/>
        </w:rPr>
        <w:t>.1</w:t>
      </w:r>
      <w:r w:rsidR="00845EEE" w:rsidRPr="000F5A36">
        <w:rPr>
          <w:rFonts w:ascii="Garamond" w:hAnsi="Garamond" w:cs="Arial"/>
          <w:sz w:val="20"/>
          <w:szCs w:val="20"/>
        </w:rPr>
        <w:t xml:space="preserve">, </w:t>
      </w:r>
      <w:r w:rsidR="00E2663A" w:rsidRPr="000F5A36">
        <w:rPr>
          <w:rFonts w:ascii="Garamond" w:hAnsi="Garamond" w:cs="Arial"/>
          <w:sz w:val="20"/>
          <w:szCs w:val="20"/>
        </w:rPr>
        <w:t>6</w:t>
      </w:r>
      <w:r w:rsidR="00845EEE" w:rsidRPr="000F5A36">
        <w:rPr>
          <w:rFonts w:ascii="Garamond" w:hAnsi="Garamond" w:cs="Arial"/>
          <w:sz w:val="20"/>
          <w:szCs w:val="20"/>
        </w:rPr>
        <w:t>.3</w:t>
      </w:r>
      <w:r w:rsidR="00E2663A" w:rsidRPr="000F5A36">
        <w:rPr>
          <w:rFonts w:ascii="Garamond" w:hAnsi="Garamond" w:cs="Arial"/>
          <w:sz w:val="20"/>
          <w:szCs w:val="20"/>
        </w:rPr>
        <w:t xml:space="preserve"> </w:t>
      </w:r>
      <w:r w:rsidRPr="000F5A36">
        <w:rPr>
          <w:rFonts w:ascii="Garamond" w:hAnsi="Garamond" w:cs="Arial"/>
          <w:sz w:val="20"/>
          <w:szCs w:val="20"/>
        </w:rPr>
        <w:t>a/alebo</w:t>
      </w:r>
      <w:r w:rsidR="00B62536" w:rsidRPr="000F5A36">
        <w:rPr>
          <w:rFonts w:ascii="Garamond" w:hAnsi="Garamond" w:cs="Arial"/>
          <w:sz w:val="20"/>
          <w:szCs w:val="20"/>
        </w:rPr>
        <w:t xml:space="preserve"> </w:t>
      </w:r>
      <w:r w:rsidRPr="000F5A36">
        <w:rPr>
          <w:rFonts w:ascii="Garamond" w:hAnsi="Garamond" w:cs="Arial"/>
          <w:sz w:val="20"/>
          <w:szCs w:val="20"/>
        </w:rPr>
        <w:t>bodu</w:t>
      </w:r>
      <w:r w:rsidR="00B62536" w:rsidRPr="000F5A36">
        <w:rPr>
          <w:rFonts w:ascii="Garamond" w:hAnsi="Garamond" w:cs="Arial"/>
          <w:sz w:val="20"/>
          <w:szCs w:val="20"/>
        </w:rPr>
        <w:t xml:space="preserve"> </w:t>
      </w:r>
      <w:r w:rsidR="00E2663A" w:rsidRPr="000F5A36">
        <w:rPr>
          <w:rFonts w:ascii="Garamond" w:hAnsi="Garamond" w:cs="Arial"/>
          <w:sz w:val="20"/>
          <w:szCs w:val="20"/>
        </w:rPr>
        <w:t>6.4</w:t>
      </w:r>
      <w:r w:rsidR="00B62536" w:rsidRPr="000F5A36">
        <w:rPr>
          <w:rFonts w:ascii="Garamond" w:hAnsi="Garamond" w:cs="Arial"/>
          <w:sz w:val="20"/>
          <w:szCs w:val="20"/>
        </w:rPr>
        <w:t xml:space="preserve"> </w:t>
      </w:r>
      <w:r w:rsidRPr="000F5A36">
        <w:rPr>
          <w:rFonts w:ascii="Garamond" w:hAnsi="Garamond" w:cs="Arial"/>
          <w:sz w:val="20"/>
          <w:szCs w:val="20"/>
        </w:rPr>
        <w:t>Zmluvy.</w:t>
      </w:r>
      <w:r w:rsidR="00B62536" w:rsidRPr="000F5A36">
        <w:rPr>
          <w:rFonts w:ascii="Garamond" w:hAnsi="Garamond" w:cs="Arial"/>
          <w:sz w:val="20"/>
          <w:szCs w:val="20"/>
        </w:rPr>
        <w:t xml:space="preserve"> </w:t>
      </w:r>
      <w:r w:rsidRPr="000F5A36">
        <w:rPr>
          <w:rFonts w:ascii="Garamond" w:hAnsi="Garamond"/>
          <w:sz w:val="20"/>
          <w:szCs w:val="20"/>
        </w:rPr>
        <w:t>Zmluvné</w:t>
      </w:r>
      <w:r w:rsidR="00B62536" w:rsidRPr="000F5A36">
        <w:rPr>
          <w:rFonts w:ascii="Garamond" w:hAnsi="Garamond" w:cs="Arial"/>
          <w:sz w:val="20"/>
          <w:szCs w:val="20"/>
        </w:rPr>
        <w:t xml:space="preserve"> </w:t>
      </w:r>
      <w:r w:rsidRPr="000F5A36">
        <w:rPr>
          <w:rFonts w:ascii="Garamond" w:hAnsi="Garamond" w:cs="Arial"/>
          <w:sz w:val="20"/>
          <w:szCs w:val="20"/>
        </w:rPr>
        <w:t>strany</w:t>
      </w:r>
      <w:r w:rsidR="00B62536" w:rsidRPr="000F5A36">
        <w:rPr>
          <w:rFonts w:ascii="Garamond" w:hAnsi="Garamond" w:cs="Arial"/>
          <w:sz w:val="20"/>
          <w:szCs w:val="20"/>
        </w:rPr>
        <w:t xml:space="preserve"> </w:t>
      </w:r>
      <w:r w:rsidRPr="000F5A36">
        <w:rPr>
          <w:rFonts w:ascii="Garamond" w:hAnsi="Garamond" w:cs="Arial"/>
          <w:sz w:val="20"/>
          <w:szCs w:val="20"/>
        </w:rPr>
        <w:t>považujú</w:t>
      </w:r>
      <w:r w:rsidR="00B62536" w:rsidRPr="000F5A36">
        <w:rPr>
          <w:rFonts w:ascii="Garamond" w:hAnsi="Garamond" w:cs="Arial"/>
          <w:sz w:val="20"/>
          <w:szCs w:val="20"/>
        </w:rPr>
        <w:t xml:space="preserve"> </w:t>
      </w:r>
      <w:r w:rsidRPr="000F5A36">
        <w:rPr>
          <w:rFonts w:ascii="Garamond" w:hAnsi="Garamond" w:cs="Arial"/>
          <w:sz w:val="20"/>
          <w:szCs w:val="20"/>
        </w:rPr>
        <w:t>takéto</w:t>
      </w:r>
      <w:r w:rsidR="00B62536" w:rsidRPr="000F5A36">
        <w:rPr>
          <w:rFonts w:ascii="Garamond" w:hAnsi="Garamond" w:cs="Arial"/>
          <w:sz w:val="20"/>
          <w:szCs w:val="20"/>
        </w:rPr>
        <w:t xml:space="preserve"> </w:t>
      </w:r>
      <w:r w:rsidRPr="000F5A36">
        <w:rPr>
          <w:rFonts w:ascii="Garamond" w:hAnsi="Garamond" w:cs="Arial"/>
          <w:sz w:val="20"/>
          <w:szCs w:val="20"/>
        </w:rPr>
        <w:t>určenie</w:t>
      </w:r>
      <w:r w:rsidR="00B62536" w:rsidRPr="000F5A36">
        <w:rPr>
          <w:rFonts w:ascii="Garamond" w:hAnsi="Garamond" w:cs="Arial"/>
          <w:sz w:val="20"/>
          <w:szCs w:val="20"/>
        </w:rPr>
        <w:t xml:space="preserve"> </w:t>
      </w:r>
      <w:r w:rsidRPr="000F5A36">
        <w:rPr>
          <w:rFonts w:ascii="Garamond" w:hAnsi="Garamond" w:cs="Arial"/>
          <w:sz w:val="20"/>
          <w:szCs w:val="20"/>
        </w:rPr>
        <w:t>zmluvnej</w:t>
      </w:r>
      <w:r w:rsidR="00B62536" w:rsidRPr="000F5A36">
        <w:rPr>
          <w:rFonts w:ascii="Garamond" w:hAnsi="Garamond" w:cs="Arial"/>
          <w:sz w:val="20"/>
          <w:szCs w:val="20"/>
        </w:rPr>
        <w:t xml:space="preserve"> </w:t>
      </w:r>
      <w:r w:rsidRPr="000F5A36">
        <w:rPr>
          <w:rFonts w:ascii="Garamond" w:hAnsi="Garamond" w:cs="Arial"/>
          <w:sz w:val="20"/>
          <w:szCs w:val="20"/>
        </w:rPr>
        <w:t>pokuty</w:t>
      </w:r>
      <w:r w:rsidR="00B62536" w:rsidRPr="000F5A36">
        <w:rPr>
          <w:rFonts w:ascii="Garamond" w:hAnsi="Garamond" w:cs="Arial"/>
          <w:sz w:val="20"/>
          <w:szCs w:val="20"/>
        </w:rPr>
        <w:t xml:space="preserve"> </w:t>
      </w:r>
      <w:r w:rsidRPr="000F5A36">
        <w:rPr>
          <w:rFonts w:ascii="Garamond" w:hAnsi="Garamond" w:cs="Arial"/>
          <w:sz w:val="20"/>
          <w:szCs w:val="20"/>
        </w:rPr>
        <w:t>za</w:t>
      </w:r>
      <w:r w:rsidR="00B62536" w:rsidRPr="000F5A36">
        <w:rPr>
          <w:rFonts w:ascii="Garamond" w:hAnsi="Garamond" w:cs="Arial"/>
          <w:sz w:val="20"/>
          <w:szCs w:val="20"/>
        </w:rPr>
        <w:t xml:space="preserve"> </w:t>
      </w:r>
      <w:r w:rsidRPr="000F5A36">
        <w:rPr>
          <w:rFonts w:ascii="Garamond" w:hAnsi="Garamond" w:cs="Arial"/>
          <w:sz w:val="20"/>
          <w:szCs w:val="20"/>
        </w:rPr>
        <w:t>primerané</w:t>
      </w:r>
      <w:r w:rsidR="00B62536" w:rsidRPr="000F5A36">
        <w:rPr>
          <w:rFonts w:ascii="Garamond" w:hAnsi="Garamond" w:cs="Arial"/>
          <w:sz w:val="20"/>
          <w:szCs w:val="20"/>
        </w:rPr>
        <w:t xml:space="preserve"> </w:t>
      </w:r>
      <w:r w:rsidRPr="000F5A36">
        <w:rPr>
          <w:rFonts w:ascii="Garamond" w:hAnsi="Garamond" w:cs="Arial"/>
          <w:sz w:val="20"/>
          <w:szCs w:val="20"/>
        </w:rPr>
        <w:t>a</w:t>
      </w:r>
      <w:r w:rsidR="00B62536" w:rsidRPr="000F5A36">
        <w:rPr>
          <w:rFonts w:ascii="Garamond" w:hAnsi="Garamond" w:cs="Arial"/>
          <w:sz w:val="20"/>
          <w:szCs w:val="20"/>
        </w:rPr>
        <w:t xml:space="preserve"> </w:t>
      </w:r>
      <w:r w:rsidRPr="000F5A36">
        <w:rPr>
          <w:rFonts w:ascii="Garamond" w:hAnsi="Garamond" w:cs="Arial"/>
          <w:sz w:val="20"/>
          <w:szCs w:val="20"/>
        </w:rPr>
        <w:t>dostatočne</w:t>
      </w:r>
      <w:r w:rsidR="00B62536" w:rsidRPr="000F5A36">
        <w:rPr>
          <w:rFonts w:ascii="Garamond" w:hAnsi="Garamond" w:cs="Arial"/>
          <w:sz w:val="20"/>
          <w:szCs w:val="20"/>
        </w:rPr>
        <w:t xml:space="preserve"> </w:t>
      </w:r>
      <w:r w:rsidRPr="000F5A36">
        <w:rPr>
          <w:rFonts w:ascii="Garamond" w:hAnsi="Garamond" w:cs="Arial"/>
          <w:sz w:val="20"/>
          <w:szCs w:val="20"/>
        </w:rPr>
        <w:t>určité.</w:t>
      </w:r>
      <w:r w:rsidR="00B62536" w:rsidRPr="000F5A36">
        <w:rPr>
          <w:rFonts w:ascii="Garamond" w:hAnsi="Garamond" w:cs="Arial"/>
          <w:sz w:val="20"/>
          <w:szCs w:val="20"/>
        </w:rPr>
        <w:t xml:space="preserve"> </w:t>
      </w:r>
      <w:r w:rsidRPr="000F5A36">
        <w:rPr>
          <w:rFonts w:ascii="Garamond" w:hAnsi="Garamond" w:cs="Arial"/>
          <w:sz w:val="20"/>
          <w:szCs w:val="20"/>
        </w:rPr>
        <w:t>Zmluvnú</w:t>
      </w:r>
      <w:r w:rsidR="00B62536" w:rsidRPr="000F5A36">
        <w:rPr>
          <w:rFonts w:ascii="Garamond" w:hAnsi="Garamond" w:cs="Arial"/>
          <w:sz w:val="20"/>
          <w:szCs w:val="20"/>
        </w:rPr>
        <w:t xml:space="preserve"> </w:t>
      </w:r>
      <w:r w:rsidRPr="000F5A36">
        <w:rPr>
          <w:rFonts w:ascii="Garamond" w:hAnsi="Garamond" w:cs="Arial"/>
          <w:sz w:val="20"/>
          <w:szCs w:val="20"/>
        </w:rPr>
        <w:t>pokutu</w:t>
      </w:r>
      <w:r w:rsidR="00B62536" w:rsidRPr="000F5A36">
        <w:rPr>
          <w:rFonts w:ascii="Garamond" w:hAnsi="Garamond" w:cs="Arial"/>
          <w:sz w:val="20"/>
          <w:szCs w:val="20"/>
        </w:rPr>
        <w:t xml:space="preserve"> </w:t>
      </w:r>
      <w:r w:rsidRPr="000F5A36">
        <w:rPr>
          <w:rFonts w:ascii="Garamond" w:hAnsi="Garamond" w:cs="Arial"/>
          <w:sz w:val="20"/>
          <w:szCs w:val="20"/>
        </w:rPr>
        <w:t>sa</w:t>
      </w:r>
      <w:r w:rsidR="00B62536" w:rsidRPr="000F5A36">
        <w:rPr>
          <w:rFonts w:ascii="Garamond" w:hAnsi="Garamond" w:cs="Arial"/>
          <w:sz w:val="20"/>
          <w:szCs w:val="20"/>
        </w:rPr>
        <w:t xml:space="preserve"> </w:t>
      </w:r>
      <w:r w:rsidRPr="000F5A36">
        <w:rPr>
          <w:rFonts w:ascii="Garamond" w:hAnsi="Garamond" w:cs="Arial"/>
          <w:sz w:val="20"/>
          <w:szCs w:val="20"/>
        </w:rPr>
        <w:t>zaväzuje</w:t>
      </w:r>
      <w:r w:rsidR="00B62536" w:rsidRPr="000F5A36">
        <w:rPr>
          <w:rFonts w:ascii="Garamond" w:hAnsi="Garamond" w:cs="Arial"/>
          <w:sz w:val="20"/>
          <w:szCs w:val="20"/>
        </w:rPr>
        <w:t xml:space="preserve"> </w:t>
      </w:r>
      <w:r w:rsidRPr="000F5A36">
        <w:rPr>
          <w:rFonts w:ascii="Garamond" w:hAnsi="Garamond"/>
          <w:sz w:val="20"/>
          <w:szCs w:val="20"/>
        </w:rPr>
        <w:t>Poskytovateľ</w:t>
      </w:r>
      <w:r w:rsidR="00B62536" w:rsidRPr="000F5A36">
        <w:rPr>
          <w:rFonts w:ascii="Garamond" w:hAnsi="Garamond" w:cs="Arial"/>
          <w:sz w:val="20"/>
          <w:szCs w:val="20"/>
        </w:rPr>
        <w:t xml:space="preserve"> </w:t>
      </w:r>
      <w:r w:rsidRPr="000F5A36">
        <w:rPr>
          <w:rFonts w:ascii="Garamond" w:hAnsi="Garamond" w:cs="Arial"/>
          <w:sz w:val="20"/>
          <w:szCs w:val="20"/>
        </w:rPr>
        <w:t>uhradiť</w:t>
      </w:r>
      <w:r w:rsidR="00B62536" w:rsidRPr="000F5A36">
        <w:rPr>
          <w:rFonts w:ascii="Garamond" w:hAnsi="Garamond" w:cs="Arial"/>
          <w:sz w:val="20"/>
          <w:szCs w:val="20"/>
        </w:rPr>
        <w:t xml:space="preserve"> </w:t>
      </w:r>
      <w:r w:rsidRPr="000F5A36">
        <w:rPr>
          <w:rFonts w:ascii="Garamond" w:hAnsi="Garamond" w:cs="Arial"/>
          <w:sz w:val="20"/>
          <w:szCs w:val="20"/>
        </w:rPr>
        <w:t>Objednávateľovi</w:t>
      </w:r>
      <w:r w:rsidR="00B62536" w:rsidRPr="000F5A36">
        <w:rPr>
          <w:rFonts w:ascii="Garamond" w:hAnsi="Garamond" w:cs="Arial"/>
          <w:sz w:val="20"/>
          <w:szCs w:val="20"/>
        </w:rPr>
        <w:t xml:space="preserve"> </w:t>
      </w:r>
      <w:r w:rsidRPr="000F5A36">
        <w:rPr>
          <w:rFonts w:ascii="Garamond" w:hAnsi="Garamond" w:cs="Arial"/>
          <w:sz w:val="20"/>
          <w:szCs w:val="20"/>
        </w:rPr>
        <w:t>najneskôr</w:t>
      </w:r>
      <w:r w:rsidR="00B62536" w:rsidRPr="000F5A36">
        <w:rPr>
          <w:rFonts w:ascii="Garamond" w:hAnsi="Garamond" w:cs="Arial"/>
          <w:sz w:val="20"/>
          <w:szCs w:val="20"/>
        </w:rPr>
        <w:t xml:space="preserve"> </w:t>
      </w:r>
      <w:r w:rsidRPr="000F5A36">
        <w:rPr>
          <w:rFonts w:ascii="Garamond" w:hAnsi="Garamond" w:cs="Arial"/>
          <w:sz w:val="20"/>
          <w:szCs w:val="20"/>
        </w:rPr>
        <w:t>do</w:t>
      </w:r>
      <w:r w:rsidR="00B62536" w:rsidRPr="000F5A36">
        <w:rPr>
          <w:rFonts w:ascii="Garamond" w:hAnsi="Garamond" w:cs="Arial"/>
          <w:sz w:val="20"/>
          <w:szCs w:val="20"/>
        </w:rPr>
        <w:t xml:space="preserve"> </w:t>
      </w:r>
      <w:r w:rsidRPr="000F5A36">
        <w:rPr>
          <w:rFonts w:ascii="Garamond" w:hAnsi="Garamond" w:cs="Arial"/>
          <w:sz w:val="20"/>
          <w:szCs w:val="20"/>
        </w:rPr>
        <w:t>10</w:t>
      </w:r>
      <w:r w:rsidR="00B62536" w:rsidRPr="000F5A36">
        <w:rPr>
          <w:rFonts w:ascii="Garamond" w:hAnsi="Garamond" w:cs="Arial"/>
          <w:sz w:val="20"/>
          <w:szCs w:val="20"/>
        </w:rPr>
        <w:t xml:space="preserve"> </w:t>
      </w:r>
      <w:r w:rsidRPr="000F5A36">
        <w:rPr>
          <w:rFonts w:ascii="Garamond" w:hAnsi="Garamond" w:cs="Arial"/>
          <w:sz w:val="20"/>
          <w:szCs w:val="20"/>
        </w:rPr>
        <w:t>(desiatich)</w:t>
      </w:r>
      <w:r w:rsidR="00B62536" w:rsidRPr="000F5A36">
        <w:rPr>
          <w:rFonts w:ascii="Garamond" w:hAnsi="Garamond" w:cs="Arial"/>
          <w:sz w:val="20"/>
          <w:szCs w:val="20"/>
        </w:rPr>
        <w:t xml:space="preserve"> </w:t>
      </w:r>
      <w:r w:rsidRPr="000F5A36">
        <w:rPr>
          <w:rFonts w:ascii="Garamond" w:hAnsi="Garamond" w:cs="Arial"/>
          <w:sz w:val="20"/>
          <w:szCs w:val="20"/>
        </w:rPr>
        <w:t>Pracovných</w:t>
      </w:r>
      <w:r w:rsidR="00B62536" w:rsidRPr="000F5A36">
        <w:rPr>
          <w:rFonts w:ascii="Garamond" w:hAnsi="Garamond" w:cs="Arial"/>
          <w:sz w:val="20"/>
          <w:szCs w:val="20"/>
        </w:rPr>
        <w:t xml:space="preserve"> </w:t>
      </w:r>
      <w:r w:rsidRPr="000F5A36">
        <w:rPr>
          <w:rFonts w:ascii="Garamond" w:hAnsi="Garamond" w:cs="Arial"/>
          <w:sz w:val="20"/>
          <w:szCs w:val="20"/>
        </w:rPr>
        <w:t>dní</w:t>
      </w:r>
      <w:r w:rsidR="00B62536" w:rsidRPr="000F5A36">
        <w:rPr>
          <w:rFonts w:ascii="Garamond" w:hAnsi="Garamond" w:cs="Arial"/>
          <w:sz w:val="20"/>
          <w:szCs w:val="20"/>
        </w:rPr>
        <w:t xml:space="preserve"> </w:t>
      </w:r>
      <w:r w:rsidRPr="000F5A36">
        <w:rPr>
          <w:rFonts w:ascii="Garamond" w:hAnsi="Garamond" w:cs="Arial"/>
          <w:sz w:val="20"/>
          <w:szCs w:val="20"/>
        </w:rPr>
        <w:t>odo</w:t>
      </w:r>
      <w:r w:rsidR="00B62536" w:rsidRPr="000F5A36">
        <w:rPr>
          <w:rFonts w:ascii="Garamond" w:hAnsi="Garamond" w:cs="Arial"/>
          <w:sz w:val="20"/>
          <w:szCs w:val="20"/>
        </w:rPr>
        <w:t xml:space="preserve"> </w:t>
      </w:r>
      <w:r w:rsidRPr="000F5A36">
        <w:rPr>
          <w:rFonts w:ascii="Garamond" w:hAnsi="Garamond" w:cs="Arial"/>
          <w:sz w:val="20"/>
          <w:szCs w:val="20"/>
        </w:rPr>
        <w:t>dňa</w:t>
      </w:r>
      <w:r w:rsidR="00B62536" w:rsidRPr="000F5A36">
        <w:rPr>
          <w:rFonts w:ascii="Garamond" w:hAnsi="Garamond" w:cs="Arial"/>
          <w:sz w:val="20"/>
          <w:szCs w:val="20"/>
        </w:rPr>
        <w:t xml:space="preserve"> </w:t>
      </w:r>
      <w:r w:rsidRPr="000F5A36">
        <w:rPr>
          <w:rFonts w:ascii="Garamond" w:hAnsi="Garamond" w:cs="Arial"/>
          <w:sz w:val="20"/>
          <w:szCs w:val="20"/>
        </w:rPr>
        <w:t>doručenia</w:t>
      </w:r>
      <w:r w:rsidR="00B62536" w:rsidRPr="000F5A36">
        <w:rPr>
          <w:rFonts w:ascii="Garamond" w:hAnsi="Garamond" w:cs="Arial"/>
          <w:sz w:val="20"/>
          <w:szCs w:val="20"/>
        </w:rPr>
        <w:t xml:space="preserve"> </w:t>
      </w:r>
      <w:r w:rsidRPr="000F5A36">
        <w:rPr>
          <w:rFonts w:ascii="Garamond" w:hAnsi="Garamond" w:cs="Arial"/>
          <w:sz w:val="20"/>
          <w:szCs w:val="20"/>
        </w:rPr>
        <w:t>výzvy</w:t>
      </w:r>
      <w:r w:rsidR="00B62536" w:rsidRPr="000F5A36">
        <w:rPr>
          <w:rFonts w:ascii="Garamond" w:hAnsi="Garamond" w:cs="Arial"/>
          <w:sz w:val="20"/>
          <w:szCs w:val="20"/>
        </w:rPr>
        <w:t xml:space="preserve"> </w:t>
      </w:r>
      <w:r w:rsidRPr="000F5A36">
        <w:rPr>
          <w:rFonts w:ascii="Garamond" w:hAnsi="Garamond" w:cs="Arial"/>
          <w:sz w:val="20"/>
          <w:szCs w:val="20"/>
        </w:rPr>
        <w:t>Objednávateľa.</w:t>
      </w:r>
      <w:r w:rsidR="00B62536" w:rsidRPr="000F5A36">
        <w:rPr>
          <w:rFonts w:ascii="Garamond" w:hAnsi="Garamond" w:cs="Arial"/>
          <w:sz w:val="20"/>
          <w:szCs w:val="20"/>
        </w:rPr>
        <w:t xml:space="preserve">  </w:t>
      </w:r>
    </w:p>
    <w:p w14:paraId="588108C7" w14:textId="77777777" w:rsidR="006776FE" w:rsidRPr="000F5A36" w:rsidRDefault="006776FE" w:rsidP="000F5A36">
      <w:pPr>
        <w:widowControl w:val="0"/>
        <w:tabs>
          <w:tab w:val="left" w:pos="0"/>
        </w:tabs>
        <w:spacing w:after="0" w:line="240" w:lineRule="auto"/>
        <w:ind w:left="709"/>
        <w:contextualSpacing/>
        <w:jc w:val="both"/>
        <w:rPr>
          <w:rFonts w:ascii="Garamond" w:hAnsi="Garamond" w:cs="Arial"/>
          <w:b/>
          <w:sz w:val="20"/>
          <w:szCs w:val="20"/>
        </w:rPr>
      </w:pPr>
    </w:p>
    <w:p w14:paraId="0A0CF87C" w14:textId="66E42B14" w:rsidR="00B92322" w:rsidRPr="000F5A36" w:rsidRDefault="00B92322" w:rsidP="000F5A36">
      <w:pPr>
        <w:widowControl w:val="0"/>
        <w:numPr>
          <w:ilvl w:val="0"/>
          <w:numId w:val="12"/>
        </w:numPr>
        <w:tabs>
          <w:tab w:val="left" w:pos="0"/>
        </w:tabs>
        <w:spacing w:after="0" w:line="240" w:lineRule="auto"/>
        <w:ind w:left="709" w:hanging="709"/>
        <w:contextualSpacing/>
        <w:jc w:val="both"/>
        <w:rPr>
          <w:rFonts w:ascii="Garamond" w:hAnsi="Garamond" w:cs="Arial"/>
          <w:b/>
          <w:sz w:val="20"/>
          <w:szCs w:val="20"/>
        </w:rPr>
      </w:pPr>
      <w:r w:rsidRPr="000F5A36">
        <w:rPr>
          <w:rFonts w:ascii="Garamond" w:hAnsi="Garamond" w:cs="Arial"/>
          <w:sz w:val="20"/>
          <w:szCs w:val="20"/>
        </w:rPr>
        <w:t>Zmluvná</w:t>
      </w:r>
      <w:r w:rsidR="00B62536" w:rsidRPr="000F5A36">
        <w:rPr>
          <w:rFonts w:ascii="Garamond" w:hAnsi="Garamond" w:cs="Arial"/>
          <w:sz w:val="20"/>
          <w:szCs w:val="20"/>
        </w:rPr>
        <w:t xml:space="preserve"> </w:t>
      </w:r>
      <w:r w:rsidRPr="000F5A36">
        <w:rPr>
          <w:rFonts w:ascii="Garamond" w:hAnsi="Garamond" w:cs="Arial"/>
          <w:sz w:val="20"/>
          <w:szCs w:val="20"/>
        </w:rPr>
        <w:t>strana</w:t>
      </w:r>
      <w:r w:rsidR="00B62536" w:rsidRPr="000F5A36">
        <w:rPr>
          <w:rFonts w:ascii="Garamond" w:hAnsi="Garamond" w:cs="Arial"/>
          <w:sz w:val="20"/>
          <w:szCs w:val="20"/>
        </w:rPr>
        <w:t xml:space="preserve"> </w:t>
      </w:r>
      <w:r w:rsidRPr="000F5A36">
        <w:rPr>
          <w:rFonts w:ascii="Garamond" w:hAnsi="Garamond" w:cs="Arial"/>
          <w:sz w:val="20"/>
          <w:szCs w:val="20"/>
        </w:rPr>
        <w:t>zodpovedá</w:t>
      </w:r>
      <w:r w:rsidR="00B62536" w:rsidRPr="000F5A36">
        <w:rPr>
          <w:rFonts w:ascii="Garamond" w:hAnsi="Garamond" w:cs="Arial"/>
          <w:sz w:val="20"/>
          <w:szCs w:val="20"/>
        </w:rPr>
        <w:t xml:space="preserve"> </w:t>
      </w:r>
      <w:r w:rsidRPr="000F5A36">
        <w:rPr>
          <w:rFonts w:ascii="Garamond" w:hAnsi="Garamond" w:cs="Arial"/>
          <w:sz w:val="20"/>
          <w:szCs w:val="20"/>
        </w:rPr>
        <w:t>za</w:t>
      </w:r>
      <w:r w:rsidR="00B62536" w:rsidRPr="000F5A36">
        <w:rPr>
          <w:rFonts w:ascii="Garamond" w:hAnsi="Garamond" w:cs="Arial"/>
          <w:sz w:val="20"/>
          <w:szCs w:val="20"/>
        </w:rPr>
        <w:t xml:space="preserve"> </w:t>
      </w:r>
      <w:r w:rsidRPr="000F5A36">
        <w:rPr>
          <w:rFonts w:ascii="Garamond" w:hAnsi="Garamond" w:cs="Arial"/>
          <w:sz w:val="20"/>
          <w:szCs w:val="20"/>
        </w:rPr>
        <w:t>škodu,</w:t>
      </w:r>
      <w:r w:rsidR="00B62536" w:rsidRPr="000F5A36">
        <w:rPr>
          <w:rFonts w:ascii="Garamond" w:hAnsi="Garamond" w:cs="Arial"/>
          <w:sz w:val="20"/>
          <w:szCs w:val="20"/>
        </w:rPr>
        <w:t xml:space="preserve"> </w:t>
      </w:r>
      <w:r w:rsidRPr="000F5A36">
        <w:rPr>
          <w:rFonts w:ascii="Garamond" w:hAnsi="Garamond" w:cs="Arial"/>
          <w:sz w:val="20"/>
          <w:szCs w:val="20"/>
        </w:rPr>
        <w:t>ktorú</w:t>
      </w:r>
      <w:r w:rsidR="00B62536" w:rsidRPr="000F5A36">
        <w:rPr>
          <w:rFonts w:ascii="Garamond" w:hAnsi="Garamond" w:cs="Arial"/>
          <w:sz w:val="20"/>
          <w:szCs w:val="20"/>
        </w:rPr>
        <w:t xml:space="preserve"> </w:t>
      </w:r>
      <w:r w:rsidRPr="000F5A36">
        <w:rPr>
          <w:rFonts w:ascii="Garamond" w:hAnsi="Garamond" w:cs="Arial"/>
          <w:sz w:val="20"/>
          <w:szCs w:val="20"/>
        </w:rPr>
        <w:t>spôsobí</w:t>
      </w:r>
      <w:r w:rsidR="00B62536" w:rsidRPr="000F5A36">
        <w:rPr>
          <w:rFonts w:ascii="Garamond" w:hAnsi="Garamond" w:cs="Arial"/>
          <w:sz w:val="20"/>
          <w:szCs w:val="20"/>
        </w:rPr>
        <w:t xml:space="preserve"> </w:t>
      </w:r>
      <w:r w:rsidRPr="000F5A36">
        <w:rPr>
          <w:rFonts w:ascii="Garamond" w:hAnsi="Garamond" w:cs="Arial"/>
          <w:sz w:val="20"/>
          <w:szCs w:val="20"/>
        </w:rPr>
        <w:t>druhej</w:t>
      </w:r>
      <w:r w:rsidR="00B62536" w:rsidRPr="000F5A36">
        <w:rPr>
          <w:rFonts w:ascii="Garamond" w:hAnsi="Garamond" w:cs="Arial"/>
          <w:sz w:val="20"/>
          <w:szCs w:val="20"/>
        </w:rPr>
        <w:t xml:space="preserve"> </w:t>
      </w:r>
      <w:r w:rsidRPr="000F5A36">
        <w:rPr>
          <w:rFonts w:ascii="Garamond" w:hAnsi="Garamond" w:cs="Arial"/>
          <w:sz w:val="20"/>
          <w:szCs w:val="20"/>
        </w:rPr>
        <w:t>Zmluvnej</w:t>
      </w:r>
      <w:r w:rsidR="00B62536" w:rsidRPr="000F5A36">
        <w:rPr>
          <w:rFonts w:ascii="Garamond" w:hAnsi="Garamond" w:cs="Arial"/>
          <w:sz w:val="20"/>
          <w:szCs w:val="20"/>
        </w:rPr>
        <w:t xml:space="preserve"> </w:t>
      </w:r>
      <w:r w:rsidRPr="000F5A36">
        <w:rPr>
          <w:rFonts w:ascii="Garamond" w:hAnsi="Garamond" w:cs="Arial"/>
          <w:sz w:val="20"/>
          <w:szCs w:val="20"/>
        </w:rPr>
        <w:t>strane</w:t>
      </w:r>
      <w:r w:rsidR="00B62536" w:rsidRPr="000F5A36">
        <w:rPr>
          <w:rFonts w:ascii="Garamond" w:hAnsi="Garamond" w:cs="Arial"/>
          <w:sz w:val="20"/>
          <w:szCs w:val="20"/>
        </w:rPr>
        <w:t xml:space="preserve"> </w:t>
      </w:r>
      <w:r w:rsidRPr="000F5A36">
        <w:rPr>
          <w:rFonts w:ascii="Garamond" w:hAnsi="Garamond" w:cs="Arial"/>
          <w:sz w:val="20"/>
          <w:szCs w:val="20"/>
        </w:rPr>
        <w:t>porušením</w:t>
      </w:r>
      <w:r w:rsidR="00B62536" w:rsidRPr="000F5A36">
        <w:rPr>
          <w:rFonts w:ascii="Garamond" w:hAnsi="Garamond" w:cs="Arial"/>
          <w:sz w:val="20"/>
          <w:szCs w:val="20"/>
        </w:rPr>
        <w:t xml:space="preserve"> </w:t>
      </w:r>
      <w:r w:rsidRPr="000F5A36">
        <w:rPr>
          <w:rFonts w:ascii="Garamond" w:hAnsi="Garamond" w:cs="Arial"/>
          <w:sz w:val="20"/>
          <w:szCs w:val="20"/>
        </w:rPr>
        <w:t>svojej</w:t>
      </w:r>
      <w:r w:rsidR="00B62536" w:rsidRPr="000F5A36">
        <w:rPr>
          <w:rFonts w:ascii="Garamond" w:hAnsi="Garamond" w:cs="Arial"/>
          <w:sz w:val="20"/>
          <w:szCs w:val="20"/>
        </w:rPr>
        <w:t xml:space="preserve"> </w:t>
      </w:r>
      <w:r w:rsidRPr="000F5A36">
        <w:rPr>
          <w:rFonts w:ascii="Garamond" w:hAnsi="Garamond" w:cs="Arial"/>
          <w:sz w:val="20"/>
          <w:szCs w:val="20"/>
        </w:rPr>
        <w:t>povinnosti</w:t>
      </w:r>
      <w:r w:rsidR="00B62536" w:rsidRPr="000F5A36">
        <w:rPr>
          <w:rFonts w:ascii="Garamond" w:hAnsi="Garamond" w:cs="Arial"/>
          <w:sz w:val="20"/>
          <w:szCs w:val="20"/>
        </w:rPr>
        <w:t xml:space="preserve"> </w:t>
      </w:r>
      <w:r w:rsidRPr="000F5A36">
        <w:rPr>
          <w:rFonts w:ascii="Garamond" w:hAnsi="Garamond" w:cs="Arial"/>
          <w:sz w:val="20"/>
          <w:szCs w:val="20"/>
        </w:rPr>
        <w:t>zo</w:t>
      </w:r>
      <w:r w:rsidR="00B62536" w:rsidRPr="000F5A36">
        <w:rPr>
          <w:rFonts w:ascii="Garamond" w:hAnsi="Garamond" w:cs="Arial"/>
          <w:sz w:val="20"/>
          <w:szCs w:val="20"/>
        </w:rPr>
        <w:t xml:space="preserve"> </w:t>
      </w:r>
      <w:r w:rsidRPr="000F5A36">
        <w:rPr>
          <w:rFonts w:ascii="Garamond" w:hAnsi="Garamond" w:cs="Arial"/>
          <w:sz w:val="20"/>
          <w:szCs w:val="20"/>
        </w:rPr>
        <w:t>Zmluvy</w:t>
      </w:r>
      <w:r w:rsidR="00B62536" w:rsidRPr="000F5A36">
        <w:rPr>
          <w:rFonts w:ascii="Garamond" w:hAnsi="Garamond" w:cs="Arial"/>
          <w:sz w:val="20"/>
          <w:szCs w:val="20"/>
        </w:rPr>
        <w:t xml:space="preserve"> </w:t>
      </w:r>
      <w:r w:rsidRPr="000F5A36">
        <w:rPr>
          <w:rFonts w:ascii="Garamond" w:hAnsi="Garamond" w:cs="Arial"/>
          <w:sz w:val="20"/>
          <w:szCs w:val="20"/>
        </w:rPr>
        <w:t>a</w:t>
      </w:r>
      <w:r w:rsidR="00B62536" w:rsidRPr="000F5A36">
        <w:rPr>
          <w:rFonts w:ascii="Garamond" w:hAnsi="Garamond" w:cs="Arial"/>
          <w:sz w:val="20"/>
          <w:szCs w:val="20"/>
        </w:rPr>
        <w:t xml:space="preserve"> </w:t>
      </w:r>
      <w:r w:rsidRPr="000F5A36">
        <w:rPr>
          <w:rFonts w:ascii="Garamond" w:hAnsi="Garamond" w:cs="Arial"/>
          <w:sz w:val="20"/>
          <w:szCs w:val="20"/>
        </w:rPr>
        <w:t>je</w:t>
      </w:r>
      <w:r w:rsidR="00B62536" w:rsidRPr="000F5A36">
        <w:rPr>
          <w:rFonts w:ascii="Garamond" w:hAnsi="Garamond" w:cs="Arial"/>
          <w:sz w:val="20"/>
          <w:szCs w:val="20"/>
        </w:rPr>
        <w:t xml:space="preserve"> </w:t>
      </w:r>
      <w:r w:rsidRPr="000F5A36">
        <w:rPr>
          <w:rFonts w:ascii="Garamond" w:hAnsi="Garamond" w:cs="Arial"/>
          <w:sz w:val="20"/>
          <w:szCs w:val="20"/>
        </w:rPr>
        <w:t>povinná</w:t>
      </w:r>
      <w:r w:rsidR="00B62536" w:rsidRPr="000F5A36">
        <w:rPr>
          <w:rFonts w:ascii="Garamond" w:hAnsi="Garamond" w:cs="Arial"/>
          <w:sz w:val="20"/>
          <w:szCs w:val="20"/>
        </w:rPr>
        <w:t xml:space="preserve"> </w:t>
      </w:r>
      <w:r w:rsidRPr="000F5A36">
        <w:rPr>
          <w:rFonts w:ascii="Garamond" w:hAnsi="Garamond" w:cs="Arial"/>
          <w:sz w:val="20"/>
          <w:szCs w:val="20"/>
        </w:rPr>
        <w:t>ju</w:t>
      </w:r>
      <w:r w:rsidR="00B62536" w:rsidRPr="000F5A36">
        <w:rPr>
          <w:rFonts w:ascii="Garamond" w:hAnsi="Garamond" w:cs="Arial"/>
          <w:sz w:val="20"/>
          <w:szCs w:val="20"/>
        </w:rPr>
        <w:t xml:space="preserve"> </w:t>
      </w:r>
      <w:r w:rsidRPr="000F5A36">
        <w:rPr>
          <w:rFonts w:ascii="Garamond" w:hAnsi="Garamond" w:cs="Arial"/>
          <w:sz w:val="20"/>
          <w:szCs w:val="20"/>
        </w:rPr>
        <w:t>nahradiť,</w:t>
      </w:r>
      <w:r w:rsidR="00B62536" w:rsidRPr="000F5A36">
        <w:rPr>
          <w:rFonts w:ascii="Garamond" w:hAnsi="Garamond" w:cs="Arial"/>
          <w:sz w:val="20"/>
          <w:szCs w:val="20"/>
        </w:rPr>
        <w:t xml:space="preserve"> </w:t>
      </w:r>
      <w:r w:rsidRPr="000F5A36">
        <w:rPr>
          <w:rFonts w:ascii="Garamond" w:hAnsi="Garamond" w:cs="Arial"/>
          <w:sz w:val="20"/>
          <w:szCs w:val="20"/>
        </w:rPr>
        <w:t>okrem</w:t>
      </w:r>
      <w:r w:rsidR="00B62536" w:rsidRPr="000F5A36">
        <w:rPr>
          <w:rFonts w:ascii="Garamond" w:hAnsi="Garamond" w:cs="Arial"/>
          <w:sz w:val="20"/>
          <w:szCs w:val="20"/>
        </w:rPr>
        <w:t xml:space="preserve"> </w:t>
      </w:r>
      <w:r w:rsidRPr="000F5A36">
        <w:rPr>
          <w:rFonts w:ascii="Garamond" w:hAnsi="Garamond" w:cs="Arial"/>
          <w:sz w:val="20"/>
          <w:szCs w:val="20"/>
        </w:rPr>
        <w:t>prípadov,</w:t>
      </w:r>
      <w:r w:rsidR="00B62536" w:rsidRPr="000F5A36">
        <w:rPr>
          <w:rFonts w:ascii="Garamond" w:hAnsi="Garamond" w:cs="Arial"/>
          <w:sz w:val="20"/>
          <w:szCs w:val="20"/>
        </w:rPr>
        <w:t xml:space="preserve"> </w:t>
      </w:r>
      <w:r w:rsidRPr="000F5A36">
        <w:rPr>
          <w:rFonts w:ascii="Garamond" w:hAnsi="Garamond" w:cs="Arial"/>
          <w:sz w:val="20"/>
          <w:szCs w:val="20"/>
        </w:rPr>
        <w:t>kedy</w:t>
      </w:r>
      <w:r w:rsidR="00B62536" w:rsidRPr="000F5A36">
        <w:rPr>
          <w:rFonts w:ascii="Garamond" w:hAnsi="Garamond" w:cs="Arial"/>
          <w:sz w:val="20"/>
          <w:szCs w:val="20"/>
        </w:rPr>
        <w:t xml:space="preserve"> </w:t>
      </w:r>
      <w:r w:rsidRPr="000F5A36">
        <w:rPr>
          <w:rFonts w:ascii="Garamond" w:hAnsi="Garamond" w:cs="Arial"/>
          <w:sz w:val="20"/>
          <w:szCs w:val="20"/>
        </w:rPr>
        <w:t>preukáže,</w:t>
      </w:r>
      <w:r w:rsidR="00B62536" w:rsidRPr="000F5A36">
        <w:rPr>
          <w:rFonts w:ascii="Garamond" w:hAnsi="Garamond" w:cs="Arial"/>
          <w:sz w:val="20"/>
          <w:szCs w:val="20"/>
        </w:rPr>
        <w:t xml:space="preserve"> </w:t>
      </w:r>
      <w:r w:rsidRPr="000F5A36">
        <w:rPr>
          <w:rFonts w:ascii="Garamond" w:hAnsi="Garamond" w:cs="Arial"/>
          <w:sz w:val="20"/>
          <w:szCs w:val="20"/>
        </w:rPr>
        <w:t>že</w:t>
      </w:r>
      <w:r w:rsidR="00B62536" w:rsidRPr="000F5A36">
        <w:rPr>
          <w:rFonts w:ascii="Garamond" w:hAnsi="Garamond" w:cs="Arial"/>
          <w:sz w:val="20"/>
          <w:szCs w:val="20"/>
        </w:rPr>
        <w:t xml:space="preserve"> </w:t>
      </w:r>
      <w:r w:rsidRPr="000F5A36">
        <w:rPr>
          <w:rFonts w:ascii="Garamond" w:hAnsi="Garamond" w:cs="Arial"/>
          <w:sz w:val="20"/>
          <w:szCs w:val="20"/>
        </w:rPr>
        <w:t>porušenie</w:t>
      </w:r>
      <w:r w:rsidR="00B62536" w:rsidRPr="000F5A36">
        <w:rPr>
          <w:rFonts w:ascii="Garamond" w:hAnsi="Garamond" w:cs="Arial"/>
          <w:sz w:val="20"/>
          <w:szCs w:val="20"/>
        </w:rPr>
        <w:t xml:space="preserve"> </w:t>
      </w:r>
      <w:r w:rsidRPr="000F5A36">
        <w:rPr>
          <w:rFonts w:ascii="Garamond" w:hAnsi="Garamond" w:cs="Arial"/>
          <w:sz w:val="20"/>
          <w:szCs w:val="20"/>
        </w:rPr>
        <w:t>povinnosti</w:t>
      </w:r>
      <w:r w:rsidR="00B62536" w:rsidRPr="000F5A36">
        <w:rPr>
          <w:rFonts w:ascii="Garamond" w:hAnsi="Garamond" w:cs="Arial"/>
          <w:sz w:val="20"/>
          <w:szCs w:val="20"/>
        </w:rPr>
        <w:t xml:space="preserve"> </w:t>
      </w:r>
      <w:r w:rsidRPr="000F5A36">
        <w:rPr>
          <w:rFonts w:ascii="Garamond" w:hAnsi="Garamond" w:cs="Arial"/>
          <w:sz w:val="20"/>
          <w:szCs w:val="20"/>
        </w:rPr>
        <w:t>bolo</w:t>
      </w:r>
      <w:r w:rsidR="00B62536" w:rsidRPr="000F5A36">
        <w:rPr>
          <w:rFonts w:ascii="Garamond" w:hAnsi="Garamond" w:cs="Arial"/>
          <w:sz w:val="20"/>
          <w:szCs w:val="20"/>
        </w:rPr>
        <w:t xml:space="preserve"> </w:t>
      </w:r>
      <w:r w:rsidRPr="000F5A36">
        <w:rPr>
          <w:rFonts w:ascii="Garamond" w:hAnsi="Garamond" w:cs="Arial"/>
          <w:sz w:val="20"/>
          <w:szCs w:val="20"/>
        </w:rPr>
        <w:t>spôsobené</w:t>
      </w:r>
      <w:r w:rsidR="00B62536" w:rsidRPr="000F5A36">
        <w:rPr>
          <w:rFonts w:ascii="Garamond" w:hAnsi="Garamond" w:cs="Arial"/>
          <w:sz w:val="20"/>
          <w:szCs w:val="20"/>
        </w:rPr>
        <w:t xml:space="preserve"> </w:t>
      </w:r>
      <w:r w:rsidRPr="000F5A36">
        <w:rPr>
          <w:rFonts w:ascii="Garamond" w:hAnsi="Garamond" w:cs="Arial"/>
          <w:sz w:val="20"/>
          <w:szCs w:val="20"/>
        </w:rPr>
        <w:t>okolnosťami</w:t>
      </w:r>
      <w:r w:rsidR="00B62536" w:rsidRPr="000F5A36">
        <w:rPr>
          <w:rFonts w:ascii="Garamond" w:hAnsi="Garamond" w:cs="Arial"/>
          <w:sz w:val="20"/>
          <w:szCs w:val="20"/>
        </w:rPr>
        <w:t xml:space="preserve"> </w:t>
      </w:r>
      <w:r w:rsidRPr="000F5A36">
        <w:rPr>
          <w:rFonts w:ascii="Garamond" w:hAnsi="Garamond" w:cs="Arial"/>
          <w:sz w:val="20"/>
          <w:szCs w:val="20"/>
        </w:rPr>
        <w:t>vylučujúcimi</w:t>
      </w:r>
      <w:r w:rsidR="00B62536" w:rsidRPr="000F5A36">
        <w:rPr>
          <w:rFonts w:ascii="Garamond" w:hAnsi="Garamond" w:cs="Arial"/>
          <w:sz w:val="20"/>
          <w:szCs w:val="20"/>
        </w:rPr>
        <w:t xml:space="preserve"> </w:t>
      </w:r>
      <w:r w:rsidRPr="000F5A36">
        <w:rPr>
          <w:rFonts w:ascii="Garamond" w:hAnsi="Garamond" w:cs="Arial"/>
          <w:sz w:val="20"/>
          <w:szCs w:val="20"/>
        </w:rPr>
        <w:t>zodpovednosť.</w:t>
      </w:r>
      <w:r w:rsidR="00B62536" w:rsidRPr="000F5A36">
        <w:rPr>
          <w:rFonts w:ascii="Garamond" w:hAnsi="Garamond" w:cs="Arial"/>
          <w:sz w:val="20"/>
          <w:szCs w:val="20"/>
        </w:rPr>
        <w:t xml:space="preserve"> </w:t>
      </w:r>
      <w:r w:rsidRPr="000F5A36">
        <w:rPr>
          <w:rFonts w:ascii="Garamond" w:hAnsi="Garamond" w:cs="Arial"/>
          <w:sz w:val="20"/>
          <w:szCs w:val="20"/>
        </w:rPr>
        <w:t>Pri</w:t>
      </w:r>
      <w:r w:rsidR="00B62536" w:rsidRPr="000F5A36">
        <w:rPr>
          <w:rFonts w:ascii="Garamond" w:hAnsi="Garamond" w:cs="Arial"/>
          <w:sz w:val="20"/>
          <w:szCs w:val="20"/>
        </w:rPr>
        <w:t xml:space="preserve"> </w:t>
      </w:r>
      <w:r w:rsidRPr="000F5A36">
        <w:rPr>
          <w:rFonts w:ascii="Garamond" w:hAnsi="Garamond" w:cs="Arial"/>
          <w:sz w:val="20"/>
          <w:szCs w:val="20"/>
        </w:rPr>
        <w:t>uplatnení</w:t>
      </w:r>
      <w:r w:rsidR="00B62536" w:rsidRPr="000F5A36">
        <w:rPr>
          <w:rFonts w:ascii="Garamond" w:hAnsi="Garamond" w:cs="Arial"/>
          <w:sz w:val="20"/>
          <w:szCs w:val="20"/>
        </w:rPr>
        <w:t xml:space="preserve"> </w:t>
      </w:r>
      <w:r w:rsidRPr="000F5A36">
        <w:rPr>
          <w:rFonts w:ascii="Garamond" w:hAnsi="Garamond" w:cs="Arial"/>
          <w:sz w:val="20"/>
          <w:szCs w:val="20"/>
        </w:rPr>
        <w:t>a</w:t>
      </w:r>
      <w:r w:rsidR="00B62536" w:rsidRPr="000F5A36">
        <w:rPr>
          <w:rFonts w:ascii="Garamond" w:hAnsi="Garamond" w:cs="Arial"/>
          <w:sz w:val="20"/>
          <w:szCs w:val="20"/>
        </w:rPr>
        <w:t xml:space="preserve"> </w:t>
      </w:r>
      <w:r w:rsidRPr="000F5A36">
        <w:rPr>
          <w:rFonts w:ascii="Garamond" w:hAnsi="Garamond" w:cs="Arial"/>
          <w:sz w:val="20"/>
          <w:szCs w:val="20"/>
        </w:rPr>
        <w:t>úhrade</w:t>
      </w:r>
      <w:r w:rsidR="00B62536" w:rsidRPr="000F5A36">
        <w:rPr>
          <w:rFonts w:ascii="Garamond" w:hAnsi="Garamond" w:cs="Arial"/>
          <w:sz w:val="20"/>
          <w:szCs w:val="20"/>
        </w:rPr>
        <w:t xml:space="preserve"> </w:t>
      </w:r>
      <w:r w:rsidRPr="000F5A36">
        <w:rPr>
          <w:rFonts w:ascii="Garamond" w:hAnsi="Garamond" w:cs="Arial"/>
          <w:sz w:val="20"/>
          <w:szCs w:val="20"/>
        </w:rPr>
        <w:t>škôd</w:t>
      </w:r>
      <w:r w:rsidR="00B62536" w:rsidRPr="000F5A36">
        <w:rPr>
          <w:rFonts w:ascii="Garamond" w:hAnsi="Garamond" w:cs="Arial"/>
          <w:sz w:val="20"/>
          <w:szCs w:val="20"/>
        </w:rPr>
        <w:t xml:space="preserve"> </w:t>
      </w:r>
      <w:r w:rsidRPr="000F5A36">
        <w:rPr>
          <w:rFonts w:ascii="Garamond" w:hAnsi="Garamond" w:cs="Arial"/>
          <w:sz w:val="20"/>
          <w:szCs w:val="20"/>
        </w:rPr>
        <w:t>a</w:t>
      </w:r>
      <w:r w:rsidR="00B62536" w:rsidRPr="000F5A36">
        <w:rPr>
          <w:rFonts w:ascii="Garamond" w:hAnsi="Garamond" w:cs="Arial"/>
          <w:sz w:val="20"/>
          <w:szCs w:val="20"/>
        </w:rPr>
        <w:t xml:space="preserve"> </w:t>
      </w:r>
      <w:r w:rsidRPr="000F5A36">
        <w:rPr>
          <w:rFonts w:ascii="Garamond" w:hAnsi="Garamond" w:cs="Arial"/>
          <w:sz w:val="20"/>
          <w:szCs w:val="20"/>
        </w:rPr>
        <w:t>nákladov</w:t>
      </w:r>
      <w:r w:rsidR="00B62536" w:rsidRPr="000F5A36">
        <w:rPr>
          <w:rFonts w:ascii="Garamond" w:hAnsi="Garamond" w:cs="Arial"/>
          <w:sz w:val="20"/>
          <w:szCs w:val="20"/>
        </w:rPr>
        <w:t xml:space="preserve"> </w:t>
      </w:r>
      <w:r w:rsidRPr="000F5A36">
        <w:rPr>
          <w:rFonts w:ascii="Garamond" w:hAnsi="Garamond" w:cs="Arial"/>
          <w:sz w:val="20"/>
          <w:szCs w:val="20"/>
        </w:rPr>
        <w:t>sa</w:t>
      </w:r>
      <w:r w:rsidR="00B62536" w:rsidRPr="000F5A36">
        <w:rPr>
          <w:rFonts w:ascii="Garamond" w:hAnsi="Garamond" w:cs="Arial"/>
          <w:sz w:val="20"/>
          <w:szCs w:val="20"/>
        </w:rPr>
        <w:t xml:space="preserve"> </w:t>
      </w:r>
      <w:r w:rsidRPr="000F5A36">
        <w:rPr>
          <w:rFonts w:ascii="Garamond" w:hAnsi="Garamond" w:cs="Arial"/>
          <w:sz w:val="20"/>
          <w:szCs w:val="20"/>
        </w:rPr>
        <w:t>Zmluvné</w:t>
      </w:r>
      <w:r w:rsidR="00B62536" w:rsidRPr="000F5A36">
        <w:rPr>
          <w:rFonts w:ascii="Garamond" w:hAnsi="Garamond" w:cs="Arial"/>
          <w:sz w:val="20"/>
          <w:szCs w:val="20"/>
        </w:rPr>
        <w:t xml:space="preserve"> </w:t>
      </w:r>
      <w:r w:rsidRPr="000F5A36">
        <w:rPr>
          <w:rFonts w:ascii="Garamond" w:hAnsi="Garamond" w:cs="Arial"/>
          <w:sz w:val="20"/>
          <w:szCs w:val="20"/>
        </w:rPr>
        <w:t>strany</w:t>
      </w:r>
      <w:r w:rsidR="00B62536" w:rsidRPr="000F5A36">
        <w:rPr>
          <w:rFonts w:ascii="Garamond" w:hAnsi="Garamond" w:cs="Arial"/>
          <w:sz w:val="20"/>
          <w:szCs w:val="20"/>
        </w:rPr>
        <w:t xml:space="preserve"> </w:t>
      </w:r>
      <w:r w:rsidRPr="000F5A36">
        <w:rPr>
          <w:rFonts w:ascii="Garamond" w:hAnsi="Garamond" w:cs="Arial"/>
          <w:sz w:val="20"/>
          <w:szCs w:val="20"/>
        </w:rPr>
        <w:t>budú</w:t>
      </w:r>
      <w:r w:rsidR="00B62536" w:rsidRPr="000F5A36">
        <w:rPr>
          <w:rFonts w:ascii="Garamond" w:hAnsi="Garamond" w:cs="Arial"/>
          <w:sz w:val="20"/>
          <w:szCs w:val="20"/>
        </w:rPr>
        <w:t xml:space="preserve"> </w:t>
      </w:r>
      <w:r w:rsidRPr="000F5A36">
        <w:rPr>
          <w:rFonts w:ascii="Garamond" w:hAnsi="Garamond" w:cs="Arial"/>
          <w:sz w:val="20"/>
          <w:szCs w:val="20"/>
        </w:rPr>
        <w:t>riadiť</w:t>
      </w:r>
      <w:r w:rsidR="00B62536" w:rsidRPr="000F5A36">
        <w:rPr>
          <w:rFonts w:ascii="Garamond" w:hAnsi="Garamond" w:cs="Arial"/>
          <w:sz w:val="20"/>
          <w:szCs w:val="20"/>
        </w:rPr>
        <w:t xml:space="preserve"> </w:t>
      </w:r>
      <w:r w:rsidRPr="000F5A36">
        <w:rPr>
          <w:rFonts w:ascii="Garamond" w:hAnsi="Garamond" w:cs="Arial"/>
          <w:sz w:val="20"/>
          <w:szCs w:val="20"/>
        </w:rPr>
        <w:t>ustanoveniami</w:t>
      </w:r>
      <w:r w:rsidR="00B62536" w:rsidRPr="000F5A36">
        <w:rPr>
          <w:rFonts w:ascii="Garamond" w:hAnsi="Garamond" w:cs="Arial"/>
          <w:sz w:val="20"/>
          <w:szCs w:val="20"/>
        </w:rPr>
        <w:t xml:space="preserve"> </w:t>
      </w:r>
      <w:r w:rsidRPr="000F5A36">
        <w:rPr>
          <w:rFonts w:ascii="Garamond" w:hAnsi="Garamond" w:cs="Arial"/>
          <w:sz w:val="20"/>
          <w:szCs w:val="20"/>
        </w:rPr>
        <w:t>§</w:t>
      </w:r>
      <w:r w:rsidR="00B62536" w:rsidRPr="000F5A36">
        <w:rPr>
          <w:rFonts w:ascii="Garamond" w:hAnsi="Garamond" w:cs="Arial"/>
          <w:sz w:val="20"/>
          <w:szCs w:val="20"/>
        </w:rPr>
        <w:t xml:space="preserve"> </w:t>
      </w:r>
      <w:r w:rsidRPr="000F5A36">
        <w:rPr>
          <w:rFonts w:ascii="Garamond" w:hAnsi="Garamond" w:cs="Arial"/>
          <w:sz w:val="20"/>
          <w:szCs w:val="20"/>
        </w:rPr>
        <w:t>373</w:t>
      </w:r>
      <w:r w:rsidR="00B62536" w:rsidRPr="000F5A36">
        <w:rPr>
          <w:rFonts w:ascii="Garamond" w:eastAsiaTheme="minorHAnsi" w:hAnsi="Garamond" w:cs="Arial"/>
          <w:sz w:val="20"/>
          <w:szCs w:val="20"/>
          <w:lang w:eastAsia="en-US"/>
        </w:rPr>
        <w:t xml:space="preserve"> </w:t>
      </w:r>
      <w:r w:rsidRPr="000F5A36">
        <w:rPr>
          <w:rFonts w:ascii="Garamond" w:hAnsi="Garamond" w:cs="Arial"/>
          <w:sz w:val="20"/>
          <w:szCs w:val="20"/>
        </w:rPr>
        <w:t>a</w:t>
      </w:r>
      <w:r w:rsidR="00B62536" w:rsidRPr="000F5A36">
        <w:rPr>
          <w:rFonts w:ascii="Garamond" w:hAnsi="Garamond" w:cs="Arial"/>
          <w:sz w:val="20"/>
          <w:szCs w:val="20"/>
        </w:rPr>
        <w:t xml:space="preserve"> </w:t>
      </w:r>
      <w:proofErr w:type="spellStart"/>
      <w:r w:rsidRPr="000F5A36">
        <w:rPr>
          <w:rFonts w:ascii="Garamond" w:hAnsi="Garamond" w:cs="Arial"/>
          <w:sz w:val="20"/>
          <w:szCs w:val="20"/>
        </w:rPr>
        <w:t>nasl</w:t>
      </w:r>
      <w:proofErr w:type="spellEnd"/>
      <w:r w:rsidRPr="000F5A36">
        <w:rPr>
          <w:rFonts w:ascii="Garamond" w:hAnsi="Garamond" w:cs="Arial"/>
          <w:sz w:val="20"/>
          <w:szCs w:val="20"/>
        </w:rPr>
        <w:t>.</w:t>
      </w:r>
      <w:r w:rsidR="00B62536" w:rsidRPr="000F5A36">
        <w:rPr>
          <w:rFonts w:ascii="Garamond" w:hAnsi="Garamond" w:cs="Arial"/>
          <w:sz w:val="20"/>
          <w:szCs w:val="20"/>
        </w:rPr>
        <w:t xml:space="preserve"> </w:t>
      </w:r>
      <w:r w:rsidRPr="000F5A36">
        <w:rPr>
          <w:rFonts w:ascii="Garamond" w:hAnsi="Garamond" w:cs="Arial"/>
          <w:sz w:val="20"/>
          <w:szCs w:val="20"/>
        </w:rPr>
        <w:t>Obchodného</w:t>
      </w:r>
      <w:r w:rsidR="00B62536" w:rsidRPr="000F5A36">
        <w:rPr>
          <w:rFonts w:ascii="Garamond" w:hAnsi="Garamond" w:cs="Arial"/>
          <w:sz w:val="20"/>
          <w:szCs w:val="20"/>
        </w:rPr>
        <w:t xml:space="preserve"> </w:t>
      </w:r>
      <w:r w:rsidRPr="000F5A36">
        <w:rPr>
          <w:rFonts w:ascii="Garamond" w:hAnsi="Garamond" w:cs="Arial"/>
          <w:sz w:val="20"/>
          <w:szCs w:val="20"/>
        </w:rPr>
        <w:t>zákonníka.</w:t>
      </w:r>
    </w:p>
    <w:p w14:paraId="1FF5FEF6" w14:textId="77777777" w:rsidR="009106D4" w:rsidRPr="000F5A36" w:rsidRDefault="009106D4" w:rsidP="000F5A36">
      <w:pPr>
        <w:widowControl w:val="0"/>
        <w:tabs>
          <w:tab w:val="left" w:pos="0"/>
        </w:tabs>
        <w:spacing w:after="0" w:line="240" w:lineRule="auto"/>
        <w:ind w:left="709"/>
        <w:contextualSpacing/>
        <w:jc w:val="both"/>
        <w:rPr>
          <w:rFonts w:ascii="Garamond" w:hAnsi="Garamond" w:cs="Arial"/>
          <w:b/>
          <w:sz w:val="20"/>
          <w:szCs w:val="20"/>
        </w:rPr>
      </w:pPr>
    </w:p>
    <w:p w14:paraId="192FC975" w14:textId="4675289E" w:rsidR="00B92322" w:rsidRPr="000F5A36" w:rsidRDefault="00B92322" w:rsidP="000F5A36">
      <w:pPr>
        <w:widowControl w:val="0"/>
        <w:numPr>
          <w:ilvl w:val="0"/>
          <w:numId w:val="12"/>
        </w:numPr>
        <w:tabs>
          <w:tab w:val="left" w:pos="0"/>
        </w:tabs>
        <w:spacing w:after="0" w:line="240" w:lineRule="auto"/>
        <w:ind w:left="709" w:hanging="709"/>
        <w:contextualSpacing/>
        <w:jc w:val="both"/>
        <w:rPr>
          <w:rFonts w:ascii="Garamond" w:hAnsi="Garamond" w:cs="Arial"/>
          <w:b/>
          <w:sz w:val="20"/>
          <w:szCs w:val="20"/>
        </w:rPr>
      </w:pPr>
      <w:r w:rsidRPr="000F5A36">
        <w:rPr>
          <w:rFonts w:ascii="Garamond" w:hAnsi="Garamond"/>
          <w:sz w:val="20"/>
          <w:szCs w:val="20"/>
        </w:rPr>
        <w:t>Objednávateľ</w:t>
      </w:r>
      <w:r w:rsidR="00B62536" w:rsidRPr="000F5A36">
        <w:rPr>
          <w:rFonts w:ascii="Garamond" w:hAnsi="Garamond"/>
          <w:sz w:val="20"/>
          <w:szCs w:val="20"/>
        </w:rPr>
        <w:t xml:space="preserve"> </w:t>
      </w:r>
      <w:r w:rsidRPr="000F5A36">
        <w:rPr>
          <w:rFonts w:ascii="Garamond" w:hAnsi="Garamond"/>
          <w:sz w:val="20"/>
          <w:szCs w:val="20"/>
        </w:rPr>
        <w:t>si</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prípade</w:t>
      </w:r>
      <w:r w:rsidR="00B62536" w:rsidRPr="000F5A36">
        <w:rPr>
          <w:rFonts w:ascii="Garamond" w:hAnsi="Garamond"/>
          <w:sz w:val="20"/>
          <w:szCs w:val="20"/>
        </w:rPr>
        <w:t xml:space="preserve"> </w:t>
      </w:r>
      <w:r w:rsidRPr="000F5A36">
        <w:rPr>
          <w:rFonts w:ascii="Garamond" w:hAnsi="Garamond"/>
          <w:sz w:val="20"/>
          <w:szCs w:val="20"/>
        </w:rPr>
        <w:t>nároku</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náhradu</w:t>
      </w:r>
      <w:r w:rsidR="00B62536" w:rsidRPr="000F5A36">
        <w:rPr>
          <w:rFonts w:ascii="Garamond" w:hAnsi="Garamond"/>
          <w:sz w:val="20"/>
          <w:szCs w:val="20"/>
        </w:rPr>
        <w:t xml:space="preserve"> </w:t>
      </w:r>
      <w:r w:rsidRPr="000F5A36">
        <w:rPr>
          <w:rFonts w:ascii="Garamond" w:hAnsi="Garamond"/>
          <w:sz w:val="20"/>
          <w:szCs w:val="20"/>
        </w:rPr>
        <w:t>škody</w:t>
      </w:r>
      <w:r w:rsidR="00B62536" w:rsidRPr="000F5A36">
        <w:rPr>
          <w:rFonts w:ascii="Garamond" w:hAnsi="Garamond"/>
          <w:sz w:val="20"/>
          <w:szCs w:val="20"/>
        </w:rPr>
        <w:t xml:space="preserve"> </w:t>
      </w:r>
      <w:r w:rsidR="0050234C" w:rsidRPr="000F5A36">
        <w:rPr>
          <w:rFonts w:ascii="Garamond" w:hAnsi="Garamond"/>
          <w:sz w:val="20"/>
          <w:szCs w:val="20"/>
        </w:rPr>
        <w:t xml:space="preserve">a/alebo zmluvnú pokutu </w:t>
      </w:r>
      <w:r w:rsidRPr="000F5A36">
        <w:rPr>
          <w:rFonts w:ascii="Garamond" w:hAnsi="Garamond"/>
          <w:sz w:val="20"/>
          <w:szCs w:val="20"/>
        </w:rPr>
        <w:t>môže</w:t>
      </w:r>
      <w:r w:rsidR="00B62536" w:rsidRPr="000F5A36">
        <w:rPr>
          <w:rFonts w:ascii="Garamond" w:hAnsi="Garamond"/>
          <w:sz w:val="20"/>
          <w:szCs w:val="20"/>
        </w:rPr>
        <w:t xml:space="preserve"> </w:t>
      </w:r>
      <w:r w:rsidRPr="000F5A36">
        <w:rPr>
          <w:rFonts w:ascii="Garamond" w:hAnsi="Garamond"/>
          <w:sz w:val="20"/>
          <w:szCs w:val="20"/>
        </w:rPr>
        <w:t>škodu</w:t>
      </w:r>
      <w:r w:rsidR="0050234C" w:rsidRPr="000F5A36">
        <w:rPr>
          <w:rFonts w:ascii="Garamond" w:hAnsi="Garamond"/>
          <w:sz w:val="20"/>
          <w:szCs w:val="20"/>
        </w:rPr>
        <w:t xml:space="preserve"> a/alebo zmluvnú pokutu</w:t>
      </w:r>
      <w:r w:rsidR="00B62536" w:rsidRPr="000F5A36">
        <w:rPr>
          <w:rFonts w:ascii="Garamond" w:hAnsi="Garamond"/>
          <w:sz w:val="20"/>
          <w:szCs w:val="20"/>
        </w:rPr>
        <w:t xml:space="preserve"> </w:t>
      </w:r>
      <w:r w:rsidRPr="000F5A36">
        <w:rPr>
          <w:rFonts w:ascii="Garamond" w:hAnsi="Garamond"/>
          <w:sz w:val="20"/>
          <w:szCs w:val="20"/>
        </w:rPr>
        <w:t>odpočítať</w:t>
      </w:r>
      <w:r w:rsidR="00B62536" w:rsidRPr="000F5A36">
        <w:rPr>
          <w:rFonts w:ascii="Garamond" w:hAnsi="Garamond"/>
          <w:sz w:val="20"/>
          <w:szCs w:val="20"/>
        </w:rPr>
        <w:t xml:space="preserve"> </w:t>
      </w:r>
      <w:r w:rsidRPr="000F5A36">
        <w:rPr>
          <w:rFonts w:ascii="Garamond" w:hAnsi="Garamond"/>
          <w:sz w:val="20"/>
          <w:szCs w:val="20"/>
        </w:rPr>
        <w:t>z</w:t>
      </w:r>
      <w:r w:rsidR="00B62536" w:rsidRPr="000F5A36">
        <w:rPr>
          <w:rFonts w:ascii="Garamond" w:hAnsi="Garamond"/>
          <w:sz w:val="20"/>
          <w:szCs w:val="20"/>
        </w:rPr>
        <w:t xml:space="preserve"> </w:t>
      </w:r>
      <w:r w:rsidRPr="000F5A36">
        <w:rPr>
          <w:rFonts w:ascii="Garamond" w:hAnsi="Garamond"/>
          <w:sz w:val="20"/>
          <w:szCs w:val="20"/>
        </w:rPr>
        <w:t>čiastky</w:t>
      </w:r>
      <w:r w:rsidR="00B62536" w:rsidRPr="000F5A36">
        <w:rPr>
          <w:rFonts w:ascii="Garamond" w:hAnsi="Garamond"/>
          <w:sz w:val="20"/>
          <w:szCs w:val="20"/>
        </w:rPr>
        <w:t xml:space="preserve"> </w:t>
      </w:r>
      <w:r w:rsidRPr="000F5A36">
        <w:rPr>
          <w:rFonts w:ascii="Garamond" w:hAnsi="Garamond"/>
          <w:sz w:val="20"/>
          <w:szCs w:val="20"/>
        </w:rPr>
        <w:t>splatnej</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prospech</w:t>
      </w:r>
      <w:r w:rsidR="00B62536" w:rsidRPr="000F5A36">
        <w:rPr>
          <w:rFonts w:ascii="Garamond" w:hAnsi="Garamond"/>
          <w:sz w:val="20"/>
          <w:szCs w:val="20"/>
        </w:rPr>
        <w:t xml:space="preserve"> </w:t>
      </w:r>
      <w:r w:rsidR="009106D4" w:rsidRPr="000F5A36">
        <w:rPr>
          <w:rFonts w:ascii="Garamond" w:hAnsi="Garamond"/>
          <w:sz w:val="20"/>
          <w:szCs w:val="20"/>
        </w:rPr>
        <w:t>Poskytovateľa</w:t>
      </w:r>
      <w:r w:rsidRPr="000F5A36">
        <w:rPr>
          <w:rFonts w:ascii="Garamond" w:hAnsi="Garamond"/>
          <w:sz w:val="20"/>
          <w:szCs w:val="20"/>
        </w:rPr>
        <w:t>.</w:t>
      </w:r>
      <w:r w:rsidR="00B62536" w:rsidRPr="000F5A36">
        <w:rPr>
          <w:rFonts w:ascii="Garamond" w:hAnsi="Garamond"/>
          <w:sz w:val="20"/>
          <w:szCs w:val="20"/>
        </w:rPr>
        <w:t xml:space="preserve"> </w:t>
      </w:r>
    </w:p>
    <w:p w14:paraId="1D8E0AB2" w14:textId="77777777" w:rsidR="009E7515" w:rsidRPr="000F5A36" w:rsidRDefault="009E7515" w:rsidP="000F5A36">
      <w:pPr>
        <w:widowControl w:val="0"/>
        <w:spacing w:after="0" w:line="240" w:lineRule="auto"/>
        <w:ind w:left="720"/>
        <w:contextualSpacing/>
        <w:jc w:val="both"/>
        <w:rPr>
          <w:rFonts w:ascii="Garamond" w:hAnsi="Garamond"/>
          <w:sz w:val="20"/>
          <w:szCs w:val="20"/>
        </w:rPr>
      </w:pPr>
    </w:p>
    <w:p w14:paraId="3CD62D52" w14:textId="4323CBB8" w:rsidR="00D139CF" w:rsidRPr="000F5A36" w:rsidRDefault="00D139CF" w:rsidP="000F5A36">
      <w:pPr>
        <w:widowControl w:val="0"/>
        <w:numPr>
          <w:ilvl w:val="0"/>
          <w:numId w:val="17"/>
        </w:numPr>
        <w:tabs>
          <w:tab w:val="left" w:pos="720"/>
        </w:tabs>
        <w:spacing w:after="0" w:line="240" w:lineRule="auto"/>
        <w:ind w:hanging="720"/>
        <w:jc w:val="both"/>
        <w:outlineLvl w:val="1"/>
        <w:rPr>
          <w:rFonts w:ascii="Garamond" w:hAnsi="Garamond"/>
          <w:b/>
          <w:bCs/>
          <w:sz w:val="20"/>
          <w:szCs w:val="20"/>
        </w:rPr>
      </w:pPr>
      <w:r w:rsidRPr="000F5A36">
        <w:rPr>
          <w:rFonts w:ascii="Garamond" w:hAnsi="Garamond"/>
          <w:b/>
          <w:bCs/>
          <w:sz w:val="20"/>
          <w:szCs w:val="20"/>
        </w:rPr>
        <w:t>VYHLÁSENIA</w:t>
      </w:r>
      <w:r w:rsidR="00B62536" w:rsidRPr="000F5A36">
        <w:rPr>
          <w:rFonts w:ascii="Garamond" w:hAnsi="Garamond"/>
          <w:b/>
          <w:bCs/>
          <w:sz w:val="20"/>
          <w:szCs w:val="20"/>
        </w:rPr>
        <w:t xml:space="preserve"> </w:t>
      </w:r>
      <w:r w:rsidRPr="000F5A36">
        <w:rPr>
          <w:rFonts w:ascii="Garamond" w:hAnsi="Garamond"/>
          <w:b/>
          <w:bCs/>
          <w:sz w:val="20"/>
          <w:szCs w:val="20"/>
        </w:rPr>
        <w:t>A</w:t>
      </w:r>
      <w:r w:rsidR="00B62536" w:rsidRPr="000F5A36">
        <w:rPr>
          <w:rFonts w:ascii="Garamond" w:hAnsi="Garamond"/>
          <w:b/>
          <w:bCs/>
          <w:sz w:val="20"/>
          <w:szCs w:val="20"/>
        </w:rPr>
        <w:t xml:space="preserve"> </w:t>
      </w:r>
      <w:r w:rsidRPr="000F5A36">
        <w:rPr>
          <w:rFonts w:ascii="Garamond" w:hAnsi="Garamond"/>
          <w:b/>
          <w:bCs/>
          <w:sz w:val="20"/>
          <w:szCs w:val="20"/>
        </w:rPr>
        <w:t>ZÁRUKY</w:t>
      </w:r>
    </w:p>
    <w:p w14:paraId="7F9570A3" w14:textId="77777777" w:rsidR="00D139CF" w:rsidRPr="000F5A36" w:rsidRDefault="00D139CF" w:rsidP="000F5A36">
      <w:pPr>
        <w:widowControl w:val="0"/>
        <w:tabs>
          <w:tab w:val="left" w:pos="720"/>
        </w:tabs>
        <w:spacing w:after="0" w:line="240" w:lineRule="auto"/>
        <w:ind w:left="720"/>
        <w:jc w:val="both"/>
        <w:outlineLvl w:val="1"/>
        <w:rPr>
          <w:rFonts w:ascii="Garamond" w:hAnsi="Garamond"/>
          <w:b/>
          <w:bCs/>
          <w:sz w:val="20"/>
          <w:szCs w:val="20"/>
        </w:rPr>
      </w:pPr>
    </w:p>
    <w:p w14:paraId="230F12DB" w14:textId="0B279A9B" w:rsidR="00D139CF" w:rsidRPr="000F5A36" w:rsidRDefault="001E0BDA" w:rsidP="000F5A36">
      <w:pPr>
        <w:widowControl w:val="0"/>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0F5A36">
        <w:rPr>
          <w:rFonts w:ascii="Garamond" w:hAnsi="Garamond"/>
          <w:noProof/>
          <w:sz w:val="20"/>
          <w:szCs w:val="20"/>
        </w:rPr>
        <w:t>Poskytovateľ</w:t>
      </w:r>
      <w:r w:rsidR="00B62536" w:rsidRPr="000F5A36">
        <w:rPr>
          <w:rFonts w:ascii="Garamond" w:hAnsi="Garamond"/>
          <w:noProof/>
          <w:sz w:val="20"/>
          <w:szCs w:val="20"/>
        </w:rPr>
        <w:t xml:space="preserve"> </w:t>
      </w:r>
      <w:r w:rsidR="00D139CF" w:rsidRPr="000F5A36">
        <w:rPr>
          <w:rFonts w:ascii="Garamond" w:hAnsi="Garamond"/>
          <w:noProof/>
          <w:sz w:val="20"/>
          <w:szCs w:val="20"/>
        </w:rPr>
        <w:t>vyhlasuje</w:t>
      </w:r>
      <w:r w:rsidR="00B62536" w:rsidRPr="000F5A36">
        <w:rPr>
          <w:rFonts w:ascii="Garamond" w:hAnsi="Garamond"/>
          <w:noProof/>
          <w:sz w:val="20"/>
          <w:szCs w:val="20"/>
        </w:rPr>
        <w:t xml:space="preserve"> </w:t>
      </w:r>
      <w:r w:rsidR="00D139CF" w:rsidRPr="000F5A36">
        <w:rPr>
          <w:rFonts w:ascii="Garamond" w:hAnsi="Garamond"/>
          <w:noProof/>
          <w:sz w:val="20"/>
          <w:szCs w:val="20"/>
        </w:rPr>
        <w:t>a</w:t>
      </w:r>
      <w:r w:rsidR="00B62536" w:rsidRPr="000F5A36">
        <w:rPr>
          <w:rFonts w:ascii="Garamond" w:hAnsi="Garamond"/>
          <w:noProof/>
          <w:sz w:val="20"/>
          <w:szCs w:val="20"/>
        </w:rPr>
        <w:t xml:space="preserve"> </w:t>
      </w:r>
      <w:r w:rsidR="00D139CF" w:rsidRPr="000F5A36">
        <w:rPr>
          <w:rFonts w:ascii="Garamond" w:hAnsi="Garamond"/>
          <w:noProof/>
          <w:sz w:val="20"/>
          <w:szCs w:val="20"/>
        </w:rPr>
        <w:t>ubezpečuje</w:t>
      </w:r>
      <w:r w:rsidR="00B62536" w:rsidRPr="000F5A36">
        <w:rPr>
          <w:rFonts w:ascii="Garamond" w:hAnsi="Garamond"/>
          <w:noProof/>
          <w:sz w:val="20"/>
          <w:szCs w:val="20"/>
        </w:rPr>
        <w:t xml:space="preserve"> </w:t>
      </w:r>
      <w:r w:rsidR="00D139CF" w:rsidRPr="000F5A36">
        <w:rPr>
          <w:rFonts w:ascii="Garamond" w:hAnsi="Garamond"/>
          <w:noProof/>
          <w:sz w:val="20"/>
          <w:szCs w:val="20"/>
        </w:rPr>
        <w:t>Objednávateľa,</w:t>
      </w:r>
      <w:r w:rsidR="00B62536" w:rsidRPr="000F5A36">
        <w:rPr>
          <w:rFonts w:ascii="Garamond" w:hAnsi="Garamond"/>
          <w:noProof/>
          <w:sz w:val="20"/>
          <w:szCs w:val="20"/>
        </w:rPr>
        <w:t xml:space="preserve"> </w:t>
      </w:r>
      <w:r w:rsidR="00D139CF" w:rsidRPr="000F5A36">
        <w:rPr>
          <w:rFonts w:ascii="Garamond" w:hAnsi="Garamond"/>
          <w:noProof/>
          <w:sz w:val="20"/>
          <w:szCs w:val="20"/>
        </w:rPr>
        <w:t>že</w:t>
      </w:r>
      <w:r w:rsidR="00B62536" w:rsidRPr="000F5A36">
        <w:rPr>
          <w:rFonts w:ascii="Garamond" w:hAnsi="Garamond"/>
          <w:noProof/>
          <w:sz w:val="20"/>
          <w:szCs w:val="20"/>
        </w:rPr>
        <w:t xml:space="preserve"> </w:t>
      </w:r>
      <w:r w:rsidR="00D139CF" w:rsidRPr="000F5A36">
        <w:rPr>
          <w:rFonts w:ascii="Garamond" w:hAnsi="Garamond"/>
          <w:noProof/>
          <w:sz w:val="20"/>
          <w:szCs w:val="20"/>
        </w:rPr>
        <w:t>ku</w:t>
      </w:r>
      <w:r w:rsidR="00B62536" w:rsidRPr="000F5A36">
        <w:rPr>
          <w:rFonts w:ascii="Garamond" w:hAnsi="Garamond"/>
          <w:noProof/>
          <w:sz w:val="20"/>
          <w:szCs w:val="20"/>
        </w:rPr>
        <w:t xml:space="preserve"> </w:t>
      </w:r>
      <w:r w:rsidR="00D139CF" w:rsidRPr="000F5A36">
        <w:rPr>
          <w:rFonts w:ascii="Garamond" w:hAnsi="Garamond"/>
          <w:noProof/>
          <w:sz w:val="20"/>
          <w:szCs w:val="20"/>
        </w:rPr>
        <w:t>dňu</w:t>
      </w:r>
      <w:r w:rsidR="00B62536" w:rsidRPr="000F5A36">
        <w:rPr>
          <w:rFonts w:ascii="Garamond" w:hAnsi="Garamond"/>
          <w:noProof/>
          <w:sz w:val="20"/>
          <w:szCs w:val="20"/>
        </w:rPr>
        <w:t xml:space="preserve"> </w:t>
      </w:r>
      <w:r w:rsidR="00D139CF" w:rsidRPr="000F5A36">
        <w:rPr>
          <w:rFonts w:ascii="Garamond" w:hAnsi="Garamond"/>
          <w:noProof/>
          <w:sz w:val="20"/>
          <w:szCs w:val="20"/>
        </w:rPr>
        <w:t>podpisu</w:t>
      </w:r>
      <w:r w:rsidR="00B62536" w:rsidRPr="000F5A36">
        <w:rPr>
          <w:rFonts w:ascii="Garamond" w:hAnsi="Garamond"/>
          <w:noProof/>
          <w:sz w:val="20"/>
          <w:szCs w:val="20"/>
        </w:rPr>
        <w:t xml:space="preserve"> </w:t>
      </w:r>
      <w:r w:rsidR="00D139CF" w:rsidRPr="000F5A36">
        <w:rPr>
          <w:rFonts w:ascii="Garamond" w:hAnsi="Garamond"/>
          <w:noProof/>
          <w:sz w:val="20"/>
          <w:szCs w:val="20"/>
        </w:rPr>
        <w:t>Zmluvy</w:t>
      </w:r>
      <w:r w:rsidR="00B62536" w:rsidRPr="000F5A36">
        <w:rPr>
          <w:rFonts w:ascii="Garamond" w:hAnsi="Garamond"/>
          <w:noProof/>
          <w:sz w:val="20"/>
          <w:szCs w:val="20"/>
        </w:rPr>
        <w:t xml:space="preserve"> </w:t>
      </w:r>
      <w:r w:rsidRPr="000F5A36">
        <w:rPr>
          <w:rFonts w:ascii="Garamond" w:hAnsi="Garamond"/>
          <w:noProof/>
          <w:sz w:val="20"/>
          <w:szCs w:val="20"/>
        </w:rPr>
        <w:t>Poskytovateľom</w:t>
      </w:r>
      <w:r w:rsidR="00D139CF" w:rsidRPr="000F5A36">
        <w:rPr>
          <w:rFonts w:ascii="Garamond" w:hAnsi="Garamond"/>
          <w:noProof/>
          <w:sz w:val="20"/>
          <w:szCs w:val="20"/>
        </w:rPr>
        <w:t>:</w:t>
      </w:r>
      <w:r w:rsidR="00B62536" w:rsidRPr="000F5A36">
        <w:rPr>
          <w:rFonts w:ascii="Garamond" w:hAnsi="Garamond"/>
          <w:noProof/>
          <w:sz w:val="20"/>
          <w:szCs w:val="20"/>
        </w:rPr>
        <w:t xml:space="preserve"> </w:t>
      </w:r>
    </w:p>
    <w:p w14:paraId="145315EE" w14:textId="77777777" w:rsidR="00D139CF" w:rsidRPr="000F5A36" w:rsidRDefault="00D139CF" w:rsidP="000F5A36">
      <w:pPr>
        <w:widowControl w:val="0"/>
        <w:tabs>
          <w:tab w:val="left" w:pos="0"/>
          <w:tab w:val="center" w:pos="4536"/>
          <w:tab w:val="right" w:pos="9072"/>
        </w:tabs>
        <w:spacing w:after="0" w:line="240" w:lineRule="auto"/>
        <w:ind w:left="709"/>
        <w:contextualSpacing/>
        <w:jc w:val="both"/>
        <w:rPr>
          <w:rFonts w:ascii="Garamond" w:hAnsi="Garamond"/>
          <w:noProof/>
          <w:sz w:val="20"/>
          <w:szCs w:val="20"/>
        </w:rPr>
      </w:pPr>
      <w:r w:rsidRPr="000F5A36">
        <w:rPr>
          <w:rFonts w:ascii="Garamond" w:hAnsi="Garamond"/>
          <w:noProof/>
          <w:sz w:val="20"/>
          <w:szCs w:val="20"/>
        </w:rPr>
        <w:tab/>
      </w:r>
    </w:p>
    <w:p w14:paraId="527D120B" w14:textId="1BD29DDF" w:rsidR="00D139CF" w:rsidRPr="000F5A36" w:rsidRDefault="00D139CF" w:rsidP="000F5A36">
      <w:pPr>
        <w:widowControl w:val="0"/>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0F5A36">
        <w:rPr>
          <w:rFonts w:ascii="Garamond" w:hAnsi="Garamond"/>
          <w:noProof/>
          <w:sz w:val="20"/>
          <w:szCs w:val="20"/>
        </w:rPr>
        <w:t>osoba</w:t>
      </w:r>
      <w:r w:rsidR="00B62536" w:rsidRPr="000F5A36">
        <w:rPr>
          <w:rFonts w:ascii="Garamond" w:hAnsi="Garamond"/>
          <w:noProof/>
          <w:sz w:val="20"/>
          <w:szCs w:val="20"/>
        </w:rPr>
        <w:t xml:space="preserve"> </w:t>
      </w:r>
      <w:r w:rsidRPr="000F5A36">
        <w:rPr>
          <w:rFonts w:ascii="Garamond" w:hAnsi="Garamond"/>
          <w:noProof/>
          <w:sz w:val="20"/>
          <w:szCs w:val="20"/>
        </w:rPr>
        <w:t>konajúca</w:t>
      </w:r>
      <w:r w:rsidR="00B62536" w:rsidRPr="000F5A36">
        <w:rPr>
          <w:rFonts w:ascii="Garamond" w:hAnsi="Garamond"/>
          <w:noProof/>
          <w:sz w:val="20"/>
          <w:szCs w:val="20"/>
        </w:rPr>
        <w:t xml:space="preserve"> </w:t>
      </w:r>
      <w:r w:rsidRPr="000F5A36">
        <w:rPr>
          <w:rFonts w:ascii="Garamond" w:hAnsi="Garamond"/>
          <w:noProof/>
          <w:sz w:val="20"/>
          <w:szCs w:val="20"/>
        </w:rPr>
        <w:t>za</w:t>
      </w:r>
      <w:r w:rsidR="00B62536" w:rsidRPr="000F5A36">
        <w:rPr>
          <w:rFonts w:ascii="Garamond" w:hAnsi="Garamond"/>
          <w:noProof/>
          <w:sz w:val="20"/>
          <w:szCs w:val="20"/>
        </w:rPr>
        <w:t xml:space="preserve"> </w:t>
      </w:r>
      <w:r w:rsidR="001E0BDA" w:rsidRPr="000F5A36">
        <w:rPr>
          <w:rFonts w:ascii="Garamond" w:hAnsi="Garamond"/>
          <w:noProof/>
          <w:sz w:val="20"/>
          <w:szCs w:val="20"/>
        </w:rPr>
        <w:t>Poskytovateľ</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je</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plnom</w:t>
      </w:r>
      <w:r w:rsidR="00B62536" w:rsidRPr="000F5A36">
        <w:rPr>
          <w:rFonts w:ascii="Garamond" w:hAnsi="Garamond"/>
          <w:noProof/>
          <w:sz w:val="20"/>
          <w:szCs w:val="20"/>
        </w:rPr>
        <w:t xml:space="preserve"> </w:t>
      </w:r>
      <w:r w:rsidRPr="000F5A36">
        <w:rPr>
          <w:rFonts w:ascii="Garamond" w:hAnsi="Garamond"/>
          <w:noProof/>
          <w:sz w:val="20"/>
          <w:szCs w:val="20"/>
        </w:rPr>
        <w:t>rozsahu</w:t>
      </w:r>
      <w:r w:rsidR="00B62536" w:rsidRPr="000F5A36">
        <w:rPr>
          <w:rFonts w:ascii="Garamond" w:hAnsi="Garamond"/>
          <w:noProof/>
          <w:sz w:val="20"/>
          <w:szCs w:val="20"/>
        </w:rPr>
        <w:t xml:space="preserve"> </w:t>
      </w:r>
      <w:r w:rsidRPr="000F5A36">
        <w:rPr>
          <w:rFonts w:ascii="Garamond" w:hAnsi="Garamond"/>
          <w:noProof/>
          <w:sz w:val="20"/>
          <w:szCs w:val="20"/>
        </w:rPr>
        <w:t>oprávnená</w:t>
      </w:r>
      <w:r w:rsidR="00B62536" w:rsidRPr="000F5A36">
        <w:rPr>
          <w:rFonts w:ascii="Garamond" w:hAnsi="Garamond"/>
          <w:noProof/>
          <w:sz w:val="20"/>
          <w:szCs w:val="20"/>
        </w:rPr>
        <w:t xml:space="preserve"> </w:t>
      </w:r>
      <w:r w:rsidRPr="000F5A36">
        <w:rPr>
          <w:rFonts w:ascii="Garamond" w:hAnsi="Garamond"/>
          <w:noProof/>
          <w:sz w:val="20"/>
          <w:szCs w:val="20"/>
        </w:rPr>
        <w:t>dojednať,</w:t>
      </w:r>
      <w:r w:rsidR="00B62536" w:rsidRPr="000F5A36">
        <w:rPr>
          <w:rFonts w:ascii="Garamond" w:hAnsi="Garamond"/>
          <w:noProof/>
          <w:sz w:val="20"/>
          <w:szCs w:val="20"/>
        </w:rPr>
        <w:t xml:space="preserve"> </w:t>
      </w:r>
      <w:r w:rsidRPr="000F5A36">
        <w:rPr>
          <w:rFonts w:ascii="Garamond" w:hAnsi="Garamond"/>
          <w:noProof/>
          <w:sz w:val="20"/>
          <w:szCs w:val="20"/>
        </w:rPr>
        <w:t>uzavrieť</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podpísať</w:t>
      </w:r>
      <w:r w:rsidR="00B62536" w:rsidRPr="000F5A36">
        <w:rPr>
          <w:rFonts w:ascii="Garamond" w:hAnsi="Garamond"/>
          <w:noProof/>
          <w:sz w:val="20"/>
          <w:szCs w:val="20"/>
        </w:rPr>
        <w:t xml:space="preserve"> </w:t>
      </w:r>
      <w:r w:rsidRPr="000F5A36">
        <w:rPr>
          <w:rFonts w:ascii="Garamond" w:hAnsi="Garamond"/>
          <w:noProof/>
          <w:sz w:val="20"/>
          <w:szCs w:val="20"/>
        </w:rPr>
        <w:t>Zmluvu</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vykonávať</w:t>
      </w:r>
      <w:r w:rsidR="00B62536" w:rsidRPr="000F5A36">
        <w:rPr>
          <w:rFonts w:ascii="Garamond" w:hAnsi="Garamond"/>
          <w:noProof/>
          <w:sz w:val="20"/>
          <w:szCs w:val="20"/>
        </w:rPr>
        <w:t xml:space="preserve"> </w:t>
      </w:r>
      <w:r w:rsidRPr="000F5A36">
        <w:rPr>
          <w:rFonts w:ascii="Garamond" w:hAnsi="Garamond"/>
          <w:noProof/>
          <w:sz w:val="20"/>
          <w:szCs w:val="20"/>
        </w:rPr>
        <w:t>práva</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povinnosti</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nej</w:t>
      </w:r>
      <w:r w:rsidR="00B62536" w:rsidRPr="000F5A36">
        <w:rPr>
          <w:rFonts w:ascii="Garamond" w:hAnsi="Garamond"/>
          <w:noProof/>
          <w:sz w:val="20"/>
          <w:szCs w:val="20"/>
        </w:rPr>
        <w:t xml:space="preserve"> </w:t>
      </w:r>
      <w:r w:rsidRPr="000F5A36">
        <w:rPr>
          <w:rFonts w:ascii="Garamond" w:hAnsi="Garamond"/>
          <w:noProof/>
          <w:sz w:val="20"/>
          <w:szCs w:val="20"/>
        </w:rPr>
        <w:t>upravené;</w:t>
      </w:r>
    </w:p>
    <w:p w14:paraId="232A0DE2" w14:textId="77777777" w:rsidR="00D139CF" w:rsidRPr="000F5A36" w:rsidRDefault="00D139CF" w:rsidP="000F5A36">
      <w:pPr>
        <w:widowControl w:val="0"/>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1F63616F" w14:textId="79FF448E" w:rsidR="00D139CF" w:rsidRPr="000F5A36" w:rsidRDefault="00D139CF" w:rsidP="000F5A36">
      <w:pPr>
        <w:widowControl w:val="0"/>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0F5A36">
        <w:rPr>
          <w:rFonts w:ascii="Garamond" w:hAnsi="Garamond"/>
          <w:noProof/>
          <w:sz w:val="20"/>
          <w:szCs w:val="20"/>
        </w:rPr>
        <w:t>je</w:t>
      </w:r>
      <w:r w:rsidR="00B62536" w:rsidRPr="000F5A36">
        <w:rPr>
          <w:rFonts w:ascii="Garamond" w:hAnsi="Garamond"/>
          <w:noProof/>
          <w:sz w:val="20"/>
          <w:szCs w:val="20"/>
        </w:rPr>
        <w:t xml:space="preserve"> </w:t>
      </w:r>
      <w:r w:rsidRPr="000F5A36">
        <w:rPr>
          <w:rFonts w:ascii="Garamond" w:hAnsi="Garamond"/>
          <w:noProof/>
          <w:sz w:val="20"/>
          <w:szCs w:val="20"/>
        </w:rPr>
        <w:t>spoločnosťou</w:t>
      </w:r>
      <w:r w:rsidR="00B62536" w:rsidRPr="000F5A36">
        <w:rPr>
          <w:rFonts w:ascii="Garamond" w:hAnsi="Garamond"/>
          <w:noProof/>
          <w:sz w:val="20"/>
          <w:szCs w:val="20"/>
        </w:rPr>
        <w:t xml:space="preserve"> </w:t>
      </w:r>
      <w:r w:rsidRPr="000F5A36">
        <w:rPr>
          <w:rFonts w:ascii="Garamond" w:hAnsi="Garamond"/>
          <w:noProof/>
          <w:sz w:val="20"/>
          <w:szCs w:val="20"/>
        </w:rPr>
        <w:t>riadne</w:t>
      </w:r>
      <w:r w:rsidR="00B62536" w:rsidRPr="000F5A36">
        <w:rPr>
          <w:rFonts w:ascii="Garamond" w:hAnsi="Garamond"/>
          <w:noProof/>
          <w:sz w:val="20"/>
          <w:szCs w:val="20"/>
        </w:rPr>
        <w:t xml:space="preserve"> </w:t>
      </w:r>
      <w:r w:rsidRPr="000F5A36">
        <w:rPr>
          <w:rFonts w:ascii="Garamond" w:hAnsi="Garamond"/>
          <w:noProof/>
          <w:sz w:val="20"/>
          <w:szCs w:val="20"/>
        </w:rPr>
        <w:t>založenou</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existujúcou</w:t>
      </w:r>
      <w:r w:rsidR="00B62536" w:rsidRPr="000F5A36">
        <w:rPr>
          <w:rFonts w:ascii="Garamond" w:hAnsi="Garamond"/>
          <w:noProof/>
          <w:sz w:val="20"/>
          <w:szCs w:val="20"/>
        </w:rPr>
        <w:t xml:space="preserve"> </w:t>
      </w:r>
      <w:r w:rsidRPr="000F5A36">
        <w:rPr>
          <w:rFonts w:ascii="Garamond" w:hAnsi="Garamond"/>
          <w:noProof/>
          <w:sz w:val="20"/>
          <w:szCs w:val="20"/>
        </w:rPr>
        <w:t>podľa</w:t>
      </w:r>
      <w:r w:rsidR="00B62536" w:rsidRPr="000F5A36">
        <w:rPr>
          <w:rFonts w:ascii="Garamond" w:hAnsi="Garamond"/>
          <w:noProof/>
          <w:sz w:val="20"/>
          <w:szCs w:val="20"/>
        </w:rPr>
        <w:t xml:space="preserve"> </w:t>
      </w:r>
      <w:r w:rsidRPr="000F5A36">
        <w:rPr>
          <w:rFonts w:ascii="Garamond" w:hAnsi="Garamond"/>
          <w:noProof/>
          <w:sz w:val="20"/>
          <w:szCs w:val="20"/>
        </w:rPr>
        <w:t>právneho</w:t>
      </w:r>
      <w:r w:rsidR="00B62536" w:rsidRPr="000F5A36">
        <w:rPr>
          <w:rFonts w:ascii="Garamond" w:hAnsi="Garamond"/>
          <w:noProof/>
          <w:sz w:val="20"/>
          <w:szCs w:val="20"/>
        </w:rPr>
        <w:t xml:space="preserve"> </w:t>
      </w:r>
      <w:r w:rsidRPr="000F5A36">
        <w:rPr>
          <w:rFonts w:ascii="Garamond" w:hAnsi="Garamond"/>
          <w:noProof/>
          <w:sz w:val="20"/>
          <w:szCs w:val="20"/>
        </w:rPr>
        <w:t>poriadku</w:t>
      </w:r>
      <w:r w:rsidR="00B62536" w:rsidRPr="000F5A36">
        <w:rPr>
          <w:rFonts w:ascii="Garamond" w:hAnsi="Garamond"/>
          <w:noProof/>
          <w:sz w:val="20"/>
          <w:szCs w:val="20"/>
        </w:rPr>
        <w:t xml:space="preserve"> </w:t>
      </w:r>
      <w:r w:rsidR="00A44C67" w:rsidRPr="000F5A36">
        <w:rPr>
          <w:rFonts w:ascii="Garamond" w:hAnsi="Garamond"/>
          <w:noProof/>
          <w:sz w:val="20"/>
          <w:szCs w:val="20"/>
        </w:rPr>
        <w:t>[</w:t>
      </w:r>
      <w:r w:rsidR="00A44C67" w:rsidRPr="000F5A36">
        <w:rPr>
          <w:rFonts w:ascii="Garamond" w:hAnsi="Garamond"/>
          <w:noProof/>
          <w:sz w:val="20"/>
          <w:szCs w:val="20"/>
          <w:highlight w:val="yellow"/>
        </w:rPr>
        <w:t>doplniť</w:t>
      </w:r>
      <w:r w:rsidR="00A44C67" w:rsidRPr="000F5A36">
        <w:rPr>
          <w:rFonts w:ascii="Garamond" w:hAnsi="Garamond"/>
          <w:noProof/>
          <w:sz w:val="20"/>
          <w:szCs w:val="20"/>
        </w:rPr>
        <w:t>]</w:t>
      </w:r>
      <w:r w:rsidRPr="000F5A36">
        <w:rPr>
          <w:rFonts w:ascii="Garamond" w:hAnsi="Garamond"/>
          <w:sz w:val="20"/>
          <w:szCs w:val="20"/>
          <w:lang w:eastAsia="cs-CZ"/>
        </w:rPr>
        <w:t>,</w:t>
      </w:r>
      <w:r w:rsidR="00B62536" w:rsidRPr="000F5A36">
        <w:rPr>
          <w:rFonts w:ascii="Garamond" w:hAnsi="Garamond"/>
          <w:noProof/>
          <w:sz w:val="20"/>
          <w:szCs w:val="20"/>
        </w:rPr>
        <w:t xml:space="preserve"> </w:t>
      </w:r>
      <w:r w:rsidRPr="000F5A36">
        <w:rPr>
          <w:rFonts w:ascii="Garamond" w:hAnsi="Garamond"/>
          <w:noProof/>
          <w:sz w:val="20"/>
          <w:szCs w:val="20"/>
        </w:rPr>
        <w:t>neexistuje</w:t>
      </w:r>
      <w:r w:rsidR="00B62536" w:rsidRPr="000F5A36">
        <w:rPr>
          <w:rFonts w:ascii="Garamond" w:hAnsi="Garamond"/>
          <w:noProof/>
          <w:sz w:val="20"/>
          <w:szCs w:val="20"/>
        </w:rPr>
        <w:t xml:space="preserve"> </w:t>
      </w:r>
      <w:r w:rsidRPr="000F5A36">
        <w:rPr>
          <w:rFonts w:ascii="Garamond" w:hAnsi="Garamond"/>
          <w:noProof/>
          <w:sz w:val="20"/>
          <w:szCs w:val="20"/>
        </w:rPr>
        <w:t>žiaden</w:t>
      </w:r>
      <w:r w:rsidR="00B62536" w:rsidRPr="000F5A36">
        <w:rPr>
          <w:rFonts w:ascii="Garamond" w:hAnsi="Garamond"/>
          <w:noProof/>
          <w:sz w:val="20"/>
          <w:szCs w:val="20"/>
        </w:rPr>
        <w:t xml:space="preserve"> </w:t>
      </w:r>
      <w:r w:rsidRPr="000F5A36">
        <w:rPr>
          <w:rFonts w:ascii="Garamond" w:hAnsi="Garamond"/>
          <w:noProof/>
          <w:sz w:val="20"/>
          <w:szCs w:val="20"/>
        </w:rPr>
        <w:t>dôvod</w:t>
      </w:r>
      <w:r w:rsidR="00B62536" w:rsidRPr="000F5A36">
        <w:rPr>
          <w:rFonts w:ascii="Garamond" w:hAnsi="Garamond"/>
          <w:noProof/>
          <w:sz w:val="20"/>
          <w:szCs w:val="20"/>
        </w:rPr>
        <w:t xml:space="preserve"> </w:t>
      </w:r>
      <w:r w:rsidRPr="000F5A36">
        <w:rPr>
          <w:rFonts w:ascii="Garamond" w:hAnsi="Garamond"/>
          <w:noProof/>
          <w:sz w:val="20"/>
          <w:szCs w:val="20"/>
        </w:rPr>
        <w:t>neplatnosti</w:t>
      </w:r>
      <w:r w:rsidR="00B62536" w:rsidRPr="000F5A36">
        <w:rPr>
          <w:rFonts w:ascii="Garamond" w:hAnsi="Garamond"/>
          <w:noProof/>
          <w:sz w:val="20"/>
          <w:szCs w:val="20"/>
        </w:rPr>
        <w:t xml:space="preserve"> </w:t>
      </w:r>
      <w:r w:rsidRPr="000F5A36">
        <w:rPr>
          <w:rFonts w:ascii="Garamond" w:hAnsi="Garamond"/>
          <w:noProof/>
          <w:sz w:val="20"/>
          <w:szCs w:val="20"/>
        </w:rPr>
        <w:t>spoločnosti,</w:t>
      </w:r>
      <w:r w:rsidR="00B62536" w:rsidRPr="000F5A36">
        <w:rPr>
          <w:rFonts w:ascii="Garamond" w:hAnsi="Garamond"/>
          <w:noProof/>
          <w:sz w:val="20"/>
          <w:szCs w:val="20"/>
        </w:rPr>
        <w:t xml:space="preserve"> </w:t>
      </w:r>
      <w:r w:rsidRPr="000F5A36">
        <w:rPr>
          <w:rFonts w:ascii="Garamond" w:hAnsi="Garamond"/>
          <w:noProof/>
          <w:sz w:val="20"/>
          <w:szCs w:val="20"/>
        </w:rPr>
        <w:t>má</w:t>
      </w:r>
      <w:r w:rsidR="00B62536" w:rsidRPr="000F5A36">
        <w:rPr>
          <w:rFonts w:ascii="Garamond" w:hAnsi="Garamond"/>
          <w:noProof/>
          <w:sz w:val="20"/>
          <w:szCs w:val="20"/>
        </w:rPr>
        <w:t xml:space="preserve"> </w:t>
      </w:r>
      <w:r w:rsidRPr="000F5A36">
        <w:rPr>
          <w:rFonts w:ascii="Garamond" w:hAnsi="Garamond"/>
          <w:noProof/>
          <w:sz w:val="20"/>
          <w:szCs w:val="20"/>
        </w:rPr>
        <w:t>všetky</w:t>
      </w:r>
      <w:r w:rsidR="00B62536" w:rsidRPr="000F5A36">
        <w:rPr>
          <w:rFonts w:ascii="Garamond" w:hAnsi="Garamond"/>
          <w:noProof/>
          <w:sz w:val="20"/>
          <w:szCs w:val="20"/>
        </w:rPr>
        <w:t xml:space="preserve"> </w:t>
      </w:r>
      <w:r w:rsidRPr="000F5A36">
        <w:rPr>
          <w:rFonts w:ascii="Garamond" w:hAnsi="Garamond"/>
          <w:noProof/>
          <w:sz w:val="20"/>
          <w:szCs w:val="20"/>
        </w:rPr>
        <w:t>potrebné</w:t>
      </w:r>
      <w:r w:rsidR="00B62536" w:rsidRPr="000F5A36">
        <w:rPr>
          <w:rFonts w:ascii="Garamond" w:hAnsi="Garamond"/>
          <w:noProof/>
          <w:sz w:val="20"/>
          <w:szCs w:val="20"/>
        </w:rPr>
        <w:t xml:space="preserve"> </w:t>
      </w:r>
      <w:r w:rsidRPr="000F5A36">
        <w:rPr>
          <w:rFonts w:ascii="Garamond" w:hAnsi="Garamond"/>
          <w:noProof/>
          <w:sz w:val="20"/>
          <w:szCs w:val="20"/>
        </w:rPr>
        <w:t>právomoci</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oprávnenia</w:t>
      </w:r>
      <w:r w:rsidR="00B62536" w:rsidRPr="000F5A36">
        <w:rPr>
          <w:rFonts w:ascii="Garamond" w:hAnsi="Garamond"/>
          <w:noProof/>
          <w:sz w:val="20"/>
          <w:szCs w:val="20"/>
        </w:rPr>
        <w:t xml:space="preserve"> </w:t>
      </w:r>
      <w:r w:rsidRPr="000F5A36">
        <w:rPr>
          <w:rFonts w:ascii="Garamond" w:hAnsi="Garamond"/>
          <w:noProof/>
          <w:sz w:val="20"/>
          <w:szCs w:val="20"/>
        </w:rPr>
        <w:t>na</w:t>
      </w:r>
      <w:r w:rsidR="00B62536" w:rsidRPr="000F5A36">
        <w:rPr>
          <w:rFonts w:ascii="Garamond" w:hAnsi="Garamond"/>
          <w:noProof/>
          <w:sz w:val="20"/>
          <w:szCs w:val="20"/>
        </w:rPr>
        <w:t xml:space="preserve"> </w:t>
      </w:r>
      <w:r w:rsidR="001E0BDA" w:rsidRPr="000F5A36">
        <w:rPr>
          <w:rFonts w:ascii="Garamond" w:hAnsi="Garamond"/>
          <w:noProof/>
          <w:sz w:val="20"/>
          <w:szCs w:val="20"/>
        </w:rPr>
        <w:t>poskytnutie</w:t>
      </w:r>
      <w:r w:rsidR="00B62536" w:rsidRPr="000F5A36">
        <w:rPr>
          <w:rFonts w:ascii="Garamond" w:hAnsi="Garamond"/>
          <w:noProof/>
          <w:sz w:val="20"/>
          <w:szCs w:val="20"/>
        </w:rPr>
        <w:t xml:space="preserve"> </w:t>
      </w:r>
      <w:r w:rsidR="001E0BDA" w:rsidRPr="000F5A36">
        <w:rPr>
          <w:rFonts w:ascii="Garamond" w:hAnsi="Garamond"/>
          <w:noProof/>
          <w:sz w:val="20"/>
          <w:szCs w:val="20"/>
        </w:rPr>
        <w:t>Služby</w:t>
      </w:r>
      <w:r w:rsidRPr="000F5A36">
        <w:rPr>
          <w:rFonts w:ascii="Garamond" w:hAnsi="Garamond"/>
          <w:noProof/>
          <w:sz w:val="20"/>
          <w:szCs w:val="20"/>
        </w:rPr>
        <w:t>,</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riadne</w:t>
      </w:r>
      <w:r w:rsidR="00B62536" w:rsidRPr="000F5A36">
        <w:rPr>
          <w:rFonts w:ascii="Garamond" w:hAnsi="Garamond"/>
          <w:noProof/>
          <w:sz w:val="20"/>
          <w:szCs w:val="20"/>
        </w:rPr>
        <w:t xml:space="preserve"> </w:t>
      </w:r>
      <w:r w:rsidRPr="000F5A36">
        <w:rPr>
          <w:rFonts w:ascii="Garamond" w:hAnsi="Garamond"/>
          <w:noProof/>
          <w:sz w:val="20"/>
          <w:szCs w:val="20"/>
        </w:rPr>
        <w:t>plní</w:t>
      </w:r>
      <w:r w:rsidR="00B62536" w:rsidRPr="000F5A36">
        <w:rPr>
          <w:rFonts w:ascii="Garamond" w:hAnsi="Garamond"/>
          <w:noProof/>
          <w:sz w:val="20"/>
          <w:szCs w:val="20"/>
        </w:rPr>
        <w:t xml:space="preserve"> </w:t>
      </w:r>
      <w:r w:rsidRPr="000F5A36">
        <w:rPr>
          <w:rFonts w:ascii="Garamond" w:hAnsi="Garamond"/>
          <w:noProof/>
          <w:sz w:val="20"/>
          <w:szCs w:val="20"/>
        </w:rPr>
        <w:t>všetky</w:t>
      </w:r>
      <w:r w:rsidR="00B62536" w:rsidRPr="000F5A36">
        <w:rPr>
          <w:rFonts w:ascii="Garamond" w:hAnsi="Garamond"/>
          <w:noProof/>
          <w:sz w:val="20"/>
          <w:szCs w:val="20"/>
        </w:rPr>
        <w:t xml:space="preserve"> </w:t>
      </w:r>
      <w:r w:rsidRPr="000F5A36">
        <w:rPr>
          <w:rFonts w:ascii="Garamond" w:hAnsi="Garamond"/>
          <w:noProof/>
          <w:sz w:val="20"/>
          <w:szCs w:val="20"/>
        </w:rPr>
        <w:t>povinnosti,</w:t>
      </w:r>
      <w:r w:rsidR="00B62536" w:rsidRPr="000F5A36">
        <w:rPr>
          <w:rFonts w:ascii="Garamond" w:hAnsi="Garamond"/>
          <w:noProof/>
          <w:sz w:val="20"/>
          <w:szCs w:val="20"/>
        </w:rPr>
        <w:t xml:space="preserve"> </w:t>
      </w:r>
      <w:r w:rsidRPr="000F5A36">
        <w:rPr>
          <w:rFonts w:ascii="Garamond" w:hAnsi="Garamond"/>
          <w:noProof/>
          <w:sz w:val="20"/>
          <w:szCs w:val="20"/>
        </w:rPr>
        <w:t>porušenie</w:t>
      </w:r>
      <w:r w:rsidR="00B62536" w:rsidRPr="000F5A36">
        <w:rPr>
          <w:rFonts w:ascii="Garamond" w:hAnsi="Garamond"/>
          <w:noProof/>
          <w:sz w:val="20"/>
          <w:szCs w:val="20"/>
        </w:rPr>
        <w:t xml:space="preserve"> </w:t>
      </w:r>
      <w:r w:rsidRPr="000F5A36">
        <w:rPr>
          <w:rFonts w:ascii="Garamond" w:hAnsi="Garamond"/>
          <w:noProof/>
          <w:sz w:val="20"/>
          <w:szCs w:val="20"/>
        </w:rPr>
        <w:t>ktorých</w:t>
      </w:r>
      <w:r w:rsidR="00B62536" w:rsidRPr="000F5A36">
        <w:rPr>
          <w:rFonts w:ascii="Garamond" w:hAnsi="Garamond"/>
          <w:noProof/>
          <w:sz w:val="20"/>
          <w:szCs w:val="20"/>
        </w:rPr>
        <w:t xml:space="preserve"> </w:t>
      </w:r>
      <w:r w:rsidRPr="000F5A36">
        <w:rPr>
          <w:rFonts w:ascii="Garamond" w:hAnsi="Garamond"/>
          <w:noProof/>
          <w:sz w:val="20"/>
          <w:szCs w:val="20"/>
        </w:rPr>
        <w:t>by</w:t>
      </w:r>
      <w:r w:rsidR="00B62536" w:rsidRPr="000F5A36">
        <w:rPr>
          <w:rFonts w:ascii="Garamond" w:hAnsi="Garamond"/>
          <w:noProof/>
          <w:sz w:val="20"/>
          <w:szCs w:val="20"/>
        </w:rPr>
        <w:t xml:space="preserve"> </w:t>
      </w:r>
      <w:r w:rsidRPr="000F5A36">
        <w:rPr>
          <w:rFonts w:ascii="Garamond" w:hAnsi="Garamond"/>
          <w:noProof/>
          <w:sz w:val="20"/>
          <w:szCs w:val="20"/>
        </w:rPr>
        <w:t>mohlo</w:t>
      </w:r>
      <w:r w:rsidR="00B62536" w:rsidRPr="000F5A36">
        <w:rPr>
          <w:rFonts w:ascii="Garamond" w:hAnsi="Garamond"/>
          <w:noProof/>
          <w:sz w:val="20"/>
          <w:szCs w:val="20"/>
        </w:rPr>
        <w:t xml:space="preserve"> </w:t>
      </w:r>
      <w:r w:rsidRPr="000F5A36">
        <w:rPr>
          <w:rFonts w:ascii="Garamond" w:hAnsi="Garamond"/>
          <w:noProof/>
          <w:sz w:val="20"/>
          <w:szCs w:val="20"/>
        </w:rPr>
        <w:t>viesť</w:t>
      </w:r>
      <w:r w:rsidR="00B62536" w:rsidRPr="000F5A36">
        <w:rPr>
          <w:rFonts w:ascii="Garamond" w:hAnsi="Garamond"/>
          <w:noProof/>
          <w:sz w:val="20"/>
          <w:szCs w:val="20"/>
        </w:rPr>
        <w:t xml:space="preserve"> </w:t>
      </w:r>
      <w:r w:rsidRPr="000F5A36">
        <w:rPr>
          <w:rFonts w:ascii="Garamond" w:hAnsi="Garamond"/>
          <w:noProof/>
          <w:sz w:val="20"/>
          <w:szCs w:val="20"/>
        </w:rPr>
        <w:t>k</w:t>
      </w:r>
      <w:r w:rsidR="00B62536" w:rsidRPr="000F5A36">
        <w:rPr>
          <w:rFonts w:ascii="Garamond" w:hAnsi="Garamond"/>
          <w:noProof/>
          <w:sz w:val="20"/>
          <w:szCs w:val="20"/>
        </w:rPr>
        <w:t xml:space="preserve"> </w:t>
      </w:r>
      <w:r w:rsidRPr="000F5A36">
        <w:rPr>
          <w:rFonts w:ascii="Garamond" w:hAnsi="Garamond"/>
          <w:noProof/>
          <w:sz w:val="20"/>
          <w:szCs w:val="20"/>
        </w:rPr>
        <w:t>j</w:t>
      </w:r>
      <w:r w:rsidR="00A44C67" w:rsidRPr="000F5A36">
        <w:rPr>
          <w:rFonts w:ascii="Garamond" w:hAnsi="Garamond"/>
          <w:noProof/>
          <w:sz w:val="20"/>
          <w:szCs w:val="20"/>
        </w:rPr>
        <w:t>eho</w:t>
      </w:r>
      <w:r w:rsidR="00B62536" w:rsidRPr="000F5A36">
        <w:rPr>
          <w:rFonts w:ascii="Garamond" w:hAnsi="Garamond"/>
          <w:noProof/>
          <w:sz w:val="20"/>
          <w:szCs w:val="20"/>
        </w:rPr>
        <w:t xml:space="preserve"> </w:t>
      </w:r>
      <w:r w:rsidRPr="000F5A36">
        <w:rPr>
          <w:rFonts w:ascii="Garamond" w:hAnsi="Garamond"/>
          <w:noProof/>
          <w:sz w:val="20"/>
          <w:szCs w:val="20"/>
        </w:rPr>
        <w:t>zrušeniu;</w:t>
      </w:r>
      <w:r w:rsidR="00B62536" w:rsidRPr="000F5A36">
        <w:rPr>
          <w:rFonts w:ascii="Garamond" w:hAnsi="Garamond"/>
          <w:noProof/>
          <w:sz w:val="20"/>
          <w:szCs w:val="20"/>
        </w:rPr>
        <w:t xml:space="preserve"> </w:t>
      </w:r>
    </w:p>
    <w:p w14:paraId="429D99FE" w14:textId="77777777" w:rsidR="001E0BDA" w:rsidRPr="000F5A36" w:rsidRDefault="001E0BDA" w:rsidP="000F5A36">
      <w:pPr>
        <w:widowControl w:val="0"/>
        <w:tabs>
          <w:tab w:val="left" w:pos="0"/>
          <w:tab w:val="center" w:pos="4536"/>
          <w:tab w:val="right" w:pos="9072"/>
        </w:tabs>
        <w:spacing w:after="0" w:line="240" w:lineRule="auto"/>
        <w:ind w:left="1429"/>
        <w:contextualSpacing/>
        <w:jc w:val="both"/>
        <w:rPr>
          <w:rFonts w:ascii="Garamond" w:hAnsi="Garamond"/>
          <w:noProof/>
          <w:sz w:val="20"/>
          <w:szCs w:val="20"/>
        </w:rPr>
      </w:pPr>
    </w:p>
    <w:p w14:paraId="332987BB" w14:textId="4B8DB013" w:rsidR="00D139CF" w:rsidRDefault="00D139CF" w:rsidP="000F5A36">
      <w:pPr>
        <w:widowControl w:val="0"/>
        <w:numPr>
          <w:ilvl w:val="0"/>
          <w:numId w:val="16"/>
        </w:numPr>
        <w:tabs>
          <w:tab w:val="left" w:pos="0"/>
          <w:tab w:val="center" w:pos="4536"/>
          <w:tab w:val="right" w:pos="9072"/>
        </w:tabs>
        <w:spacing w:after="0" w:line="240" w:lineRule="auto"/>
        <w:ind w:hanging="720"/>
        <w:contextualSpacing/>
        <w:jc w:val="both"/>
        <w:rPr>
          <w:rFonts w:ascii="Garamond" w:hAnsi="Garamond"/>
          <w:sz w:val="20"/>
          <w:szCs w:val="20"/>
        </w:rPr>
      </w:pPr>
      <w:r w:rsidRPr="000F5A36">
        <w:rPr>
          <w:rFonts w:ascii="Garamond" w:hAnsi="Garamond"/>
          <w:noProof/>
          <w:sz w:val="20"/>
          <w:szCs w:val="20"/>
        </w:rPr>
        <w:t>je</w:t>
      </w:r>
      <w:r w:rsidR="00B62536" w:rsidRPr="000F5A36">
        <w:rPr>
          <w:rFonts w:ascii="Garamond" w:hAnsi="Garamond"/>
          <w:noProof/>
          <w:sz w:val="20"/>
          <w:szCs w:val="20"/>
        </w:rPr>
        <w:t xml:space="preserve"> </w:t>
      </w:r>
      <w:r w:rsidRPr="000F5A36">
        <w:rPr>
          <w:rFonts w:ascii="Garamond" w:hAnsi="Garamond"/>
          <w:noProof/>
          <w:sz w:val="20"/>
          <w:szCs w:val="20"/>
        </w:rPr>
        <w:t>zapísaný</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Registri</w:t>
      </w:r>
      <w:r w:rsidR="00B62536" w:rsidRPr="000F5A36">
        <w:rPr>
          <w:rFonts w:ascii="Garamond" w:hAnsi="Garamond"/>
          <w:noProof/>
          <w:sz w:val="20"/>
          <w:szCs w:val="20"/>
        </w:rPr>
        <w:t xml:space="preserve"> </w:t>
      </w:r>
      <w:r w:rsidRPr="000F5A36">
        <w:rPr>
          <w:rFonts w:ascii="Garamond" w:hAnsi="Garamond"/>
          <w:noProof/>
          <w:sz w:val="20"/>
          <w:szCs w:val="20"/>
        </w:rPr>
        <w:t>partnerov</w:t>
      </w:r>
      <w:r w:rsidR="00B62536" w:rsidRPr="000F5A36">
        <w:rPr>
          <w:rFonts w:ascii="Garamond" w:hAnsi="Garamond"/>
          <w:noProof/>
          <w:sz w:val="20"/>
          <w:szCs w:val="20"/>
        </w:rPr>
        <w:t xml:space="preserve"> </w:t>
      </w:r>
      <w:r w:rsidRPr="000F5A36">
        <w:rPr>
          <w:rFonts w:ascii="Garamond" w:hAnsi="Garamond"/>
          <w:noProof/>
          <w:sz w:val="20"/>
          <w:szCs w:val="20"/>
        </w:rPr>
        <w:t>verejného</w:t>
      </w:r>
      <w:r w:rsidR="00B62536" w:rsidRPr="000F5A36">
        <w:rPr>
          <w:rFonts w:ascii="Garamond" w:hAnsi="Garamond"/>
          <w:noProof/>
          <w:sz w:val="20"/>
          <w:szCs w:val="20"/>
        </w:rPr>
        <w:t xml:space="preserve"> </w:t>
      </w:r>
      <w:r w:rsidRPr="000F5A36">
        <w:rPr>
          <w:rFonts w:ascii="Garamond" w:hAnsi="Garamond"/>
          <w:noProof/>
          <w:sz w:val="20"/>
          <w:szCs w:val="20"/>
        </w:rPr>
        <w:t>sektora,</w:t>
      </w:r>
      <w:r w:rsidR="00B62536" w:rsidRPr="000F5A36">
        <w:rPr>
          <w:rFonts w:ascii="Garamond" w:eastAsia="Calibri" w:hAnsi="Garamond"/>
          <w:sz w:val="20"/>
          <w:szCs w:val="20"/>
        </w:rPr>
        <w:t xml:space="preserve"> </w:t>
      </w:r>
      <w:r w:rsidRPr="000F5A36">
        <w:rPr>
          <w:rFonts w:ascii="Garamond" w:eastAsia="Calibri" w:hAnsi="Garamond"/>
          <w:sz w:val="20"/>
          <w:szCs w:val="20"/>
        </w:rPr>
        <w:t>pokiaľ</w:t>
      </w:r>
      <w:r w:rsidR="00B62536" w:rsidRPr="000F5A36">
        <w:rPr>
          <w:rFonts w:ascii="Garamond" w:eastAsia="Calibri" w:hAnsi="Garamond"/>
          <w:sz w:val="20"/>
          <w:szCs w:val="20"/>
        </w:rPr>
        <w:t xml:space="preserve"> </w:t>
      </w:r>
      <w:r w:rsidRPr="000F5A36">
        <w:rPr>
          <w:rFonts w:ascii="Garamond" w:eastAsia="Calibri" w:hAnsi="Garamond"/>
          <w:sz w:val="20"/>
          <w:szCs w:val="20"/>
        </w:rPr>
        <w:t>sa</w:t>
      </w:r>
      <w:r w:rsidR="00B62536" w:rsidRPr="000F5A36">
        <w:rPr>
          <w:rFonts w:ascii="Garamond" w:eastAsia="Calibri" w:hAnsi="Garamond"/>
          <w:sz w:val="20"/>
          <w:szCs w:val="20"/>
        </w:rPr>
        <w:t xml:space="preserve"> </w:t>
      </w:r>
      <w:r w:rsidRPr="000F5A36">
        <w:rPr>
          <w:rFonts w:ascii="Garamond" w:eastAsia="Calibri" w:hAnsi="Garamond"/>
          <w:sz w:val="20"/>
          <w:szCs w:val="20"/>
        </w:rPr>
        <w:t>naňho</w:t>
      </w:r>
      <w:r w:rsidR="00B62536" w:rsidRPr="000F5A36">
        <w:rPr>
          <w:rFonts w:ascii="Garamond" w:eastAsia="Calibri" w:hAnsi="Garamond"/>
          <w:sz w:val="20"/>
          <w:szCs w:val="20"/>
        </w:rPr>
        <w:t xml:space="preserve"> </w:t>
      </w:r>
      <w:r w:rsidRPr="000F5A36">
        <w:rPr>
          <w:rFonts w:ascii="Garamond" w:eastAsia="Calibri" w:hAnsi="Garamond"/>
          <w:sz w:val="20"/>
          <w:szCs w:val="20"/>
        </w:rPr>
        <w:t>takáto</w:t>
      </w:r>
      <w:r w:rsidR="00B62536" w:rsidRPr="000F5A36">
        <w:rPr>
          <w:rFonts w:ascii="Garamond" w:eastAsia="Calibri" w:hAnsi="Garamond"/>
          <w:sz w:val="20"/>
          <w:szCs w:val="20"/>
        </w:rPr>
        <w:t xml:space="preserve"> </w:t>
      </w:r>
      <w:r w:rsidRPr="000F5A36">
        <w:rPr>
          <w:rFonts w:ascii="Garamond" w:eastAsia="Calibri" w:hAnsi="Garamond"/>
          <w:sz w:val="20"/>
          <w:szCs w:val="20"/>
        </w:rPr>
        <w:t>povinnosť</w:t>
      </w:r>
      <w:r w:rsidR="00B62536" w:rsidRPr="000F5A36">
        <w:rPr>
          <w:rFonts w:ascii="Garamond" w:eastAsia="Calibri" w:hAnsi="Garamond"/>
          <w:sz w:val="20"/>
          <w:szCs w:val="20"/>
        </w:rPr>
        <w:t xml:space="preserve"> </w:t>
      </w:r>
      <w:r w:rsidRPr="000F5A36">
        <w:rPr>
          <w:rFonts w:ascii="Garamond" w:eastAsia="Calibri" w:hAnsi="Garamond"/>
          <w:sz w:val="20"/>
          <w:szCs w:val="20"/>
        </w:rPr>
        <w:t>vzťahuje</w:t>
      </w:r>
      <w:r w:rsidRPr="000F5A36">
        <w:rPr>
          <w:rFonts w:ascii="Garamond" w:hAnsi="Garamond"/>
          <w:noProof/>
          <w:sz w:val="20"/>
          <w:szCs w:val="20"/>
        </w:rPr>
        <w:t>;</w:t>
      </w:r>
      <w:r w:rsidR="00B62536" w:rsidRPr="000F5A36">
        <w:rPr>
          <w:rFonts w:ascii="Garamond" w:hAnsi="Garamond"/>
          <w:noProof/>
          <w:sz w:val="20"/>
          <w:szCs w:val="20"/>
        </w:rPr>
        <w:t xml:space="preserve"> </w:t>
      </w:r>
    </w:p>
    <w:p w14:paraId="44455E2D" w14:textId="77777777" w:rsidR="0009194D" w:rsidRDefault="0009194D" w:rsidP="003449D5">
      <w:pPr>
        <w:widowControl w:val="0"/>
        <w:tabs>
          <w:tab w:val="left" w:pos="0"/>
          <w:tab w:val="center" w:pos="4536"/>
          <w:tab w:val="right" w:pos="9072"/>
        </w:tabs>
        <w:spacing w:after="0" w:line="240" w:lineRule="auto"/>
        <w:ind w:left="1429"/>
        <w:contextualSpacing/>
        <w:jc w:val="both"/>
        <w:rPr>
          <w:rFonts w:ascii="Garamond" w:hAnsi="Garamond"/>
          <w:sz w:val="20"/>
          <w:szCs w:val="20"/>
        </w:rPr>
      </w:pPr>
    </w:p>
    <w:p w14:paraId="4FCEDB0E" w14:textId="5C00C063" w:rsidR="0009194D" w:rsidRPr="000F5A36" w:rsidRDefault="0009194D" w:rsidP="000F5A36">
      <w:pPr>
        <w:widowControl w:val="0"/>
        <w:numPr>
          <w:ilvl w:val="0"/>
          <w:numId w:val="16"/>
        </w:numPr>
        <w:tabs>
          <w:tab w:val="left" w:pos="0"/>
          <w:tab w:val="center" w:pos="4536"/>
          <w:tab w:val="right" w:pos="9072"/>
        </w:tabs>
        <w:spacing w:after="0" w:line="240" w:lineRule="auto"/>
        <w:ind w:hanging="720"/>
        <w:contextualSpacing/>
        <w:jc w:val="both"/>
        <w:rPr>
          <w:rFonts w:ascii="Garamond" w:hAnsi="Garamond"/>
          <w:sz w:val="20"/>
          <w:szCs w:val="20"/>
        </w:rPr>
      </w:pPr>
      <w:r w:rsidRPr="0009194D">
        <w:rPr>
          <w:rFonts w:ascii="Garamond" w:hAnsi="Garamond"/>
          <w:sz w:val="20"/>
          <w:szCs w:val="20"/>
        </w:rPr>
        <w:t>má všetky potrebné právomoci a oprávnenia na poskytnutie Služby a riadne plní všetky povinnosti, porušenie ktorých by mohlo viesť k jeho zrušeniu;</w:t>
      </w:r>
    </w:p>
    <w:p w14:paraId="7D68CF93" w14:textId="77777777" w:rsidR="00E431D4" w:rsidRDefault="00E431D4" w:rsidP="00E431D4">
      <w:pPr>
        <w:widowControl w:val="0"/>
        <w:tabs>
          <w:tab w:val="left" w:pos="0"/>
          <w:tab w:val="center" w:pos="4536"/>
          <w:tab w:val="right" w:pos="9072"/>
        </w:tabs>
        <w:spacing w:after="0" w:line="240" w:lineRule="auto"/>
        <w:ind w:left="1429"/>
        <w:contextualSpacing/>
        <w:jc w:val="both"/>
        <w:rPr>
          <w:rFonts w:ascii="Garamond" w:hAnsi="Garamond"/>
          <w:noProof/>
          <w:sz w:val="20"/>
          <w:szCs w:val="20"/>
        </w:rPr>
      </w:pPr>
    </w:p>
    <w:p w14:paraId="59DB0C05" w14:textId="79B3AFB6" w:rsidR="00B17EF7" w:rsidRPr="000F5A36" w:rsidRDefault="00D139CF" w:rsidP="000F5A36">
      <w:pPr>
        <w:widowControl w:val="0"/>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0F5A36">
        <w:rPr>
          <w:rFonts w:ascii="Garamond" w:hAnsi="Garamond"/>
          <w:noProof/>
          <w:sz w:val="20"/>
          <w:szCs w:val="20"/>
        </w:rPr>
        <w:t>uzatvorenie</w:t>
      </w:r>
      <w:r w:rsidR="00B62536" w:rsidRPr="000F5A36">
        <w:rPr>
          <w:rFonts w:ascii="Garamond" w:hAnsi="Garamond"/>
          <w:noProof/>
          <w:sz w:val="20"/>
          <w:szCs w:val="20"/>
        </w:rPr>
        <w:t xml:space="preserve"> </w:t>
      </w:r>
      <w:r w:rsidRPr="000F5A36">
        <w:rPr>
          <w:rFonts w:ascii="Garamond" w:hAnsi="Garamond"/>
          <w:noProof/>
          <w:sz w:val="20"/>
          <w:szCs w:val="20"/>
        </w:rPr>
        <w:t>alebo</w:t>
      </w:r>
      <w:r w:rsidR="00B62536" w:rsidRPr="000F5A36">
        <w:rPr>
          <w:rFonts w:ascii="Garamond" w:hAnsi="Garamond"/>
          <w:noProof/>
          <w:sz w:val="20"/>
          <w:szCs w:val="20"/>
        </w:rPr>
        <w:t xml:space="preserve"> </w:t>
      </w:r>
      <w:r w:rsidRPr="000F5A36">
        <w:rPr>
          <w:rFonts w:ascii="Garamond" w:hAnsi="Garamond"/>
          <w:noProof/>
          <w:sz w:val="20"/>
          <w:szCs w:val="20"/>
        </w:rPr>
        <w:t>plnenie</w:t>
      </w:r>
      <w:r w:rsidR="00B62536" w:rsidRPr="000F5A36">
        <w:rPr>
          <w:rFonts w:ascii="Garamond" w:hAnsi="Garamond"/>
          <w:noProof/>
          <w:sz w:val="20"/>
          <w:szCs w:val="20"/>
        </w:rPr>
        <w:t xml:space="preserve"> </w:t>
      </w:r>
      <w:r w:rsidRPr="000F5A36">
        <w:rPr>
          <w:rFonts w:ascii="Garamond" w:hAnsi="Garamond"/>
          <w:noProof/>
          <w:sz w:val="20"/>
          <w:szCs w:val="20"/>
        </w:rPr>
        <w:t>Zmluvy</w:t>
      </w:r>
      <w:r w:rsidR="00B62536" w:rsidRPr="000F5A36">
        <w:rPr>
          <w:rFonts w:ascii="Garamond" w:hAnsi="Garamond"/>
          <w:noProof/>
          <w:sz w:val="20"/>
          <w:szCs w:val="20"/>
        </w:rPr>
        <w:t xml:space="preserve"> </w:t>
      </w:r>
      <w:r w:rsidR="001E0BDA" w:rsidRPr="000F5A36">
        <w:rPr>
          <w:rFonts w:ascii="Garamond" w:hAnsi="Garamond"/>
          <w:noProof/>
          <w:sz w:val="20"/>
          <w:szCs w:val="20"/>
        </w:rPr>
        <w:t>Poskytovateľ</w:t>
      </w:r>
      <w:r w:rsidRPr="000F5A36">
        <w:rPr>
          <w:rFonts w:ascii="Garamond" w:hAnsi="Garamond"/>
          <w:noProof/>
          <w:sz w:val="20"/>
          <w:szCs w:val="20"/>
        </w:rPr>
        <w:t>om</w:t>
      </w:r>
      <w:r w:rsidR="00B62536" w:rsidRPr="000F5A36">
        <w:rPr>
          <w:rFonts w:ascii="Garamond" w:hAnsi="Garamond"/>
          <w:noProof/>
          <w:sz w:val="20"/>
          <w:szCs w:val="20"/>
        </w:rPr>
        <w:t xml:space="preserve"> </w:t>
      </w:r>
      <w:r w:rsidRPr="000F5A36">
        <w:rPr>
          <w:rFonts w:ascii="Garamond" w:hAnsi="Garamond"/>
          <w:noProof/>
          <w:sz w:val="20"/>
          <w:szCs w:val="20"/>
        </w:rPr>
        <w:t>nie</w:t>
      </w:r>
      <w:r w:rsidR="00B62536" w:rsidRPr="000F5A36">
        <w:rPr>
          <w:rFonts w:ascii="Garamond" w:hAnsi="Garamond"/>
          <w:noProof/>
          <w:sz w:val="20"/>
          <w:szCs w:val="20"/>
        </w:rPr>
        <w:t xml:space="preserve"> </w:t>
      </w:r>
      <w:r w:rsidRPr="000F5A36">
        <w:rPr>
          <w:rFonts w:ascii="Garamond" w:hAnsi="Garamond"/>
          <w:noProof/>
          <w:sz w:val="20"/>
          <w:szCs w:val="20"/>
        </w:rPr>
        <w:t>je</w:t>
      </w:r>
      <w:r w:rsidR="00B62536" w:rsidRPr="000F5A36">
        <w:rPr>
          <w:rFonts w:ascii="Garamond" w:hAnsi="Garamond"/>
          <w:noProof/>
          <w:sz w:val="20"/>
          <w:szCs w:val="20"/>
        </w:rPr>
        <w:t xml:space="preserve"> </w:t>
      </w:r>
      <w:r w:rsidRPr="000F5A36">
        <w:rPr>
          <w:rFonts w:ascii="Garamond" w:hAnsi="Garamond"/>
          <w:noProof/>
          <w:sz w:val="20"/>
          <w:szCs w:val="20"/>
        </w:rPr>
        <w:t>ukracujúcim</w:t>
      </w:r>
      <w:r w:rsidR="00B62536" w:rsidRPr="000F5A36">
        <w:rPr>
          <w:rFonts w:ascii="Garamond" w:hAnsi="Garamond"/>
          <w:noProof/>
          <w:sz w:val="20"/>
          <w:szCs w:val="20"/>
        </w:rPr>
        <w:t xml:space="preserve"> </w:t>
      </w:r>
      <w:r w:rsidRPr="000F5A36">
        <w:rPr>
          <w:rFonts w:ascii="Garamond" w:hAnsi="Garamond"/>
          <w:noProof/>
          <w:sz w:val="20"/>
          <w:szCs w:val="20"/>
        </w:rPr>
        <w:t>alebo</w:t>
      </w:r>
      <w:r w:rsidR="00B62536" w:rsidRPr="000F5A36">
        <w:rPr>
          <w:rFonts w:ascii="Garamond" w:hAnsi="Garamond"/>
          <w:noProof/>
          <w:sz w:val="20"/>
          <w:szCs w:val="20"/>
        </w:rPr>
        <w:t xml:space="preserve"> </w:t>
      </w:r>
      <w:r w:rsidRPr="000F5A36">
        <w:rPr>
          <w:rFonts w:ascii="Garamond" w:hAnsi="Garamond"/>
          <w:noProof/>
          <w:sz w:val="20"/>
          <w:szCs w:val="20"/>
        </w:rPr>
        <w:t>poškodzujúcim</w:t>
      </w:r>
      <w:r w:rsidR="00B62536" w:rsidRPr="000F5A36">
        <w:rPr>
          <w:rFonts w:ascii="Garamond" w:hAnsi="Garamond"/>
          <w:noProof/>
          <w:sz w:val="20"/>
          <w:szCs w:val="20"/>
        </w:rPr>
        <w:t xml:space="preserve"> </w:t>
      </w:r>
      <w:r w:rsidRPr="000F5A36">
        <w:rPr>
          <w:rFonts w:ascii="Garamond" w:hAnsi="Garamond"/>
          <w:noProof/>
          <w:sz w:val="20"/>
          <w:szCs w:val="20"/>
        </w:rPr>
        <w:t>alebo</w:t>
      </w:r>
      <w:r w:rsidR="00B62536" w:rsidRPr="000F5A36">
        <w:rPr>
          <w:rFonts w:ascii="Garamond" w:hAnsi="Garamond"/>
          <w:noProof/>
          <w:sz w:val="20"/>
          <w:szCs w:val="20"/>
        </w:rPr>
        <w:t xml:space="preserve"> </w:t>
      </w:r>
      <w:r w:rsidRPr="000F5A36">
        <w:rPr>
          <w:rFonts w:ascii="Garamond" w:hAnsi="Garamond"/>
          <w:noProof/>
          <w:sz w:val="20"/>
          <w:szCs w:val="20"/>
        </w:rPr>
        <w:t>zvýhodňujúcim</w:t>
      </w:r>
      <w:r w:rsidR="00B62536" w:rsidRPr="000F5A36">
        <w:rPr>
          <w:rFonts w:ascii="Garamond" w:hAnsi="Garamond"/>
          <w:noProof/>
          <w:sz w:val="20"/>
          <w:szCs w:val="20"/>
        </w:rPr>
        <w:t xml:space="preserve"> </w:t>
      </w:r>
      <w:r w:rsidRPr="000F5A36">
        <w:rPr>
          <w:rFonts w:ascii="Garamond" w:hAnsi="Garamond"/>
          <w:noProof/>
          <w:sz w:val="20"/>
          <w:szCs w:val="20"/>
        </w:rPr>
        <w:t>alebo</w:t>
      </w:r>
      <w:r w:rsidR="00B62536" w:rsidRPr="000F5A36">
        <w:rPr>
          <w:rFonts w:ascii="Garamond" w:hAnsi="Garamond"/>
          <w:noProof/>
          <w:sz w:val="20"/>
          <w:szCs w:val="20"/>
        </w:rPr>
        <w:t xml:space="preserve"> </w:t>
      </w:r>
      <w:r w:rsidRPr="000F5A36">
        <w:rPr>
          <w:rFonts w:ascii="Garamond" w:hAnsi="Garamond"/>
          <w:noProof/>
          <w:sz w:val="20"/>
          <w:szCs w:val="20"/>
        </w:rPr>
        <w:t>znevýhodňujúcim</w:t>
      </w:r>
      <w:r w:rsidR="00B62536" w:rsidRPr="000F5A36">
        <w:rPr>
          <w:rFonts w:ascii="Garamond" w:hAnsi="Garamond"/>
          <w:noProof/>
          <w:sz w:val="20"/>
          <w:szCs w:val="20"/>
        </w:rPr>
        <w:t xml:space="preserve"> </w:t>
      </w:r>
      <w:r w:rsidRPr="000F5A36">
        <w:rPr>
          <w:rFonts w:ascii="Garamond" w:hAnsi="Garamond"/>
          <w:noProof/>
          <w:sz w:val="20"/>
          <w:szCs w:val="20"/>
        </w:rPr>
        <w:t>úkonom</w:t>
      </w:r>
      <w:r w:rsidR="00B62536" w:rsidRPr="000F5A36">
        <w:rPr>
          <w:rFonts w:ascii="Garamond" w:hAnsi="Garamond"/>
          <w:noProof/>
          <w:sz w:val="20"/>
          <w:szCs w:val="20"/>
        </w:rPr>
        <w:t xml:space="preserve"> </w:t>
      </w:r>
      <w:r w:rsidRPr="000F5A36">
        <w:rPr>
          <w:rFonts w:ascii="Garamond" w:hAnsi="Garamond"/>
          <w:noProof/>
          <w:sz w:val="20"/>
          <w:szCs w:val="20"/>
        </w:rPr>
        <w:t>vo</w:t>
      </w:r>
      <w:r w:rsidR="00B62536" w:rsidRPr="000F5A36">
        <w:rPr>
          <w:rFonts w:ascii="Garamond" w:hAnsi="Garamond"/>
          <w:noProof/>
          <w:sz w:val="20"/>
          <w:szCs w:val="20"/>
        </w:rPr>
        <w:t xml:space="preserve"> </w:t>
      </w:r>
      <w:r w:rsidRPr="000F5A36">
        <w:rPr>
          <w:rFonts w:ascii="Garamond" w:hAnsi="Garamond"/>
          <w:noProof/>
          <w:sz w:val="20"/>
          <w:szCs w:val="20"/>
        </w:rPr>
        <w:t>vzťahu</w:t>
      </w:r>
      <w:r w:rsidR="00B62536" w:rsidRPr="000F5A36">
        <w:rPr>
          <w:rFonts w:ascii="Garamond" w:hAnsi="Garamond"/>
          <w:noProof/>
          <w:sz w:val="20"/>
          <w:szCs w:val="20"/>
        </w:rPr>
        <w:t xml:space="preserve"> </w:t>
      </w:r>
      <w:r w:rsidRPr="000F5A36">
        <w:rPr>
          <w:rFonts w:ascii="Garamond" w:hAnsi="Garamond"/>
          <w:noProof/>
          <w:sz w:val="20"/>
          <w:szCs w:val="20"/>
        </w:rPr>
        <w:t>k</w:t>
      </w:r>
      <w:r w:rsidR="00B62536" w:rsidRPr="000F5A36">
        <w:rPr>
          <w:rFonts w:ascii="Garamond" w:hAnsi="Garamond"/>
          <w:noProof/>
          <w:sz w:val="20"/>
          <w:szCs w:val="20"/>
        </w:rPr>
        <w:t xml:space="preserve"> </w:t>
      </w:r>
      <w:r w:rsidRPr="000F5A36">
        <w:rPr>
          <w:rFonts w:ascii="Garamond" w:hAnsi="Garamond"/>
          <w:noProof/>
          <w:sz w:val="20"/>
          <w:szCs w:val="20"/>
        </w:rPr>
        <w:t>akémukoľvek</w:t>
      </w:r>
      <w:r w:rsidR="00B62536" w:rsidRPr="000F5A36">
        <w:rPr>
          <w:rFonts w:ascii="Garamond" w:hAnsi="Garamond"/>
          <w:noProof/>
          <w:sz w:val="20"/>
          <w:szCs w:val="20"/>
        </w:rPr>
        <w:t xml:space="preserve"> </w:t>
      </w:r>
      <w:r w:rsidRPr="000F5A36">
        <w:rPr>
          <w:rFonts w:ascii="Garamond" w:hAnsi="Garamond"/>
          <w:noProof/>
          <w:sz w:val="20"/>
          <w:szCs w:val="20"/>
        </w:rPr>
        <w:t>svojmu</w:t>
      </w:r>
      <w:r w:rsidR="00B62536" w:rsidRPr="000F5A36">
        <w:rPr>
          <w:rFonts w:ascii="Garamond" w:hAnsi="Garamond"/>
          <w:noProof/>
          <w:sz w:val="20"/>
          <w:szCs w:val="20"/>
        </w:rPr>
        <w:t xml:space="preserve"> </w:t>
      </w:r>
      <w:r w:rsidRPr="000F5A36">
        <w:rPr>
          <w:rFonts w:ascii="Garamond" w:hAnsi="Garamond"/>
          <w:noProof/>
          <w:sz w:val="20"/>
          <w:szCs w:val="20"/>
        </w:rPr>
        <w:t>veriteľovi,</w:t>
      </w:r>
      <w:r w:rsidR="00B62536" w:rsidRPr="000F5A36">
        <w:rPr>
          <w:rFonts w:ascii="Garamond" w:hAnsi="Garamond"/>
          <w:noProof/>
          <w:sz w:val="20"/>
          <w:szCs w:val="20"/>
        </w:rPr>
        <w:t xml:space="preserve"> </w:t>
      </w:r>
      <w:r w:rsidRPr="000F5A36">
        <w:rPr>
          <w:rFonts w:ascii="Garamond" w:hAnsi="Garamond"/>
          <w:noProof/>
          <w:sz w:val="20"/>
          <w:szCs w:val="20"/>
        </w:rPr>
        <w:t>pričom</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tejto</w:t>
      </w:r>
      <w:r w:rsidR="00B62536" w:rsidRPr="000F5A36">
        <w:rPr>
          <w:rFonts w:ascii="Garamond" w:hAnsi="Garamond"/>
          <w:noProof/>
          <w:sz w:val="20"/>
          <w:szCs w:val="20"/>
        </w:rPr>
        <w:t xml:space="preserve"> </w:t>
      </w:r>
      <w:r w:rsidRPr="000F5A36">
        <w:rPr>
          <w:rFonts w:ascii="Garamond" w:hAnsi="Garamond"/>
          <w:noProof/>
          <w:sz w:val="20"/>
          <w:szCs w:val="20"/>
        </w:rPr>
        <w:t>súvislosti</w:t>
      </w:r>
      <w:r w:rsidR="00B62536" w:rsidRPr="000F5A36">
        <w:rPr>
          <w:rFonts w:ascii="Garamond" w:hAnsi="Garamond"/>
          <w:noProof/>
          <w:sz w:val="20"/>
          <w:szCs w:val="20"/>
        </w:rPr>
        <w:t xml:space="preserve"> </w:t>
      </w:r>
      <w:r w:rsidRPr="000F5A36">
        <w:rPr>
          <w:rFonts w:ascii="Garamond" w:hAnsi="Garamond"/>
          <w:noProof/>
          <w:sz w:val="20"/>
          <w:szCs w:val="20"/>
        </w:rPr>
        <w:t>nie</w:t>
      </w:r>
      <w:r w:rsidR="00B62536" w:rsidRPr="000F5A36">
        <w:rPr>
          <w:rFonts w:ascii="Garamond" w:hAnsi="Garamond"/>
          <w:noProof/>
          <w:sz w:val="20"/>
          <w:szCs w:val="20"/>
        </w:rPr>
        <w:t xml:space="preserve"> </w:t>
      </w:r>
      <w:r w:rsidRPr="000F5A36">
        <w:rPr>
          <w:rFonts w:ascii="Garamond" w:hAnsi="Garamond"/>
          <w:noProof/>
          <w:sz w:val="20"/>
          <w:szCs w:val="20"/>
        </w:rPr>
        <w:t>je</w:t>
      </w:r>
      <w:r w:rsidR="00B62536" w:rsidRPr="000F5A36">
        <w:rPr>
          <w:rFonts w:ascii="Garamond" w:hAnsi="Garamond"/>
          <w:noProof/>
          <w:sz w:val="20"/>
          <w:szCs w:val="20"/>
        </w:rPr>
        <w:t xml:space="preserve"> </w:t>
      </w:r>
      <w:r w:rsidRPr="000F5A36">
        <w:rPr>
          <w:rFonts w:ascii="Garamond" w:hAnsi="Garamond"/>
          <w:noProof/>
          <w:sz w:val="20"/>
          <w:szCs w:val="20"/>
        </w:rPr>
        <w:t>najmä</w:t>
      </w:r>
      <w:r w:rsidR="00B62536" w:rsidRPr="000F5A36">
        <w:rPr>
          <w:rFonts w:ascii="Garamond" w:hAnsi="Garamond"/>
          <w:noProof/>
          <w:sz w:val="20"/>
          <w:szCs w:val="20"/>
        </w:rPr>
        <w:t xml:space="preserve"> </w:t>
      </w:r>
      <w:r w:rsidRPr="000F5A36">
        <w:rPr>
          <w:rFonts w:ascii="Garamond" w:hAnsi="Garamond"/>
          <w:noProof/>
          <w:sz w:val="20"/>
          <w:szCs w:val="20"/>
        </w:rPr>
        <w:t>odporovateľným</w:t>
      </w:r>
      <w:r w:rsidR="00B62536" w:rsidRPr="000F5A36">
        <w:rPr>
          <w:rFonts w:ascii="Garamond" w:hAnsi="Garamond"/>
          <w:noProof/>
          <w:sz w:val="20"/>
          <w:szCs w:val="20"/>
        </w:rPr>
        <w:t xml:space="preserve"> </w:t>
      </w:r>
      <w:r w:rsidRPr="000F5A36">
        <w:rPr>
          <w:rFonts w:ascii="Garamond" w:hAnsi="Garamond"/>
          <w:noProof/>
          <w:sz w:val="20"/>
          <w:szCs w:val="20"/>
        </w:rPr>
        <w:t>právnym</w:t>
      </w:r>
      <w:r w:rsidR="00B62536" w:rsidRPr="000F5A36">
        <w:rPr>
          <w:rFonts w:ascii="Garamond" w:hAnsi="Garamond"/>
          <w:noProof/>
          <w:sz w:val="20"/>
          <w:szCs w:val="20"/>
        </w:rPr>
        <w:t xml:space="preserve"> </w:t>
      </w:r>
      <w:r w:rsidRPr="000F5A36">
        <w:rPr>
          <w:rFonts w:ascii="Garamond" w:hAnsi="Garamond"/>
          <w:noProof/>
          <w:sz w:val="20"/>
          <w:szCs w:val="20"/>
        </w:rPr>
        <w:t>úkonom;</w:t>
      </w:r>
      <w:r w:rsidR="00B62536" w:rsidRPr="000F5A36">
        <w:rPr>
          <w:rFonts w:ascii="Garamond" w:hAnsi="Garamond"/>
          <w:noProof/>
          <w:sz w:val="20"/>
          <w:szCs w:val="20"/>
        </w:rPr>
        <w:t xml:space="preserve"> </w:t>
      </w:r>
      <w:r w:rsidRPr="000F5A36">
        <w:rPr>
          <w:rFonts w:ascii="Garamond" w:hAnsi="Garamond"/>
          <w:noProof/>
          <w:sz w:val="20"/>
          <w:szCs w:val="20"/>
        </w:rPr>
        <w:t>a</w:t>
      </w:r>
    </w:p>
    <w:p w14:paraId="668D2A16" w14:textId="77777777" w:rsidR="00562254" w:rsidRPr="000F5A36" w:rsidRDefault="00562254" w:rsidP="000F5A36">
      <w:pPr>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3BBA7FCF" w14:textId="57AE6EBC" w:rsidR="00D139CF" w:rsidRPr="000F5A36" w:rsidRDefault="00D139CF" w:rsidP="000F5A36">
      <w:pPr>
        <w:widowControl w:val="0"/>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0F5A36">
        <w:rPr>
          <w:rFonts w:ascii="Garamond" w:hAnsi="Garamond"/>
          <w:noProof/>
          <w:sz w:val="20"/>
          <w:szCs w:val="20"/>
        </w:rPr>
        <w:t>nevedie</w:t>
      </w:r>
      <w:r w:rsidR="00B62536" w:rsidRPr="000F5A36">
        <w:rPr>
          <w:rFonts w:ascii="Garamond" w:hAnsi="Garamond"/>
          <w:noProof/>
          <w:sz w:val="20"/>
          <w:szCs w:val="20"/>
        </w:rPr>
        <w:t xml:space="preserve"> </w:t>
      </w:r>
      <w:r w:rsidRPr="000F5A36">
        <w:rPr>
          <w:rFonts w:ascii="Garamond" w:hAnsi="Garamond"/>
          <w:noProof/>
          <w:sz w:val="20"/>
          <w:szCs w:val="20"/>
        </w:rPr>
        <w:t>sa</w:t>
      </w:r>
      <w:r w:rsidR="00B62536" w:rsidRPr="000F5A36">
        <w:rPr>
          <w:rFonts w:ascii="Garamond" w:hAnsi="Garamond"/>
          <w:noProof/>
          <w:sz w:val="20"/>
          <w:szCs w:val="20"/>
        </w:rPr>
        <w:t xml:space="preserve"> </w:t>
      </w:r>
      <w:r w:rsidRPr="000F5A36">
        <w:rPr>
          <w:rFonts w:ascii="Garamond" w:hAnsi="Garamond"/>
          <w:noProof/>
          <w:sz w:val="20"/>
          <w:szCs w:val="20"/>
        </w:rPr>
        <w:t>voči</w:t>
      </w:r>
      <w:r w:rsidR="00B62536" w:rsidRPr="000F5A36">
        <w:rPr>
          <w:rFonts w:ascii="Garamond" w:hAnsi="Garamond"/>
          <w:noProof/>
          <w:sz w:val="20"/>
          <w:szCs w:val="20"/>
        </w:rPr>
        <w:t xml:space="preserve"> </w:t>
      </w:r>
      <w:r w:rsidRPr="000F5A36">
        <w:rPr>
          <w:rFonts w:ascii="Garamond" w:hAnsi="Garamond"/>
          <w:noProof/>
          <w:sz w:val="20"/>
          <w:szCs w:val="20"/>
        </w:rPr>
        <w:t>nemu</w:t>
      </w:r>
      <w:r w:rsidR="00B62536" w:rsidRPr="000F5A36">
        <w:rPr>
          <w:rFonts w:ascii="Garamond" w:hAnsi="Garamond"/>
          <w:noProof/>
          <w:sz w:val="20"/>
          <w:szCs w:val="20"/>
        </w:rPr>
        <w:t xml:space="preserve"> </w:t>
      </w:r>
      <w:r w:rsidRPr="000F5A36">
        <w:rPr>
          <w:rFonts w:ascii="Garamond" w:hAnsi="Garamond"/>
          <w:noProof/>
          <w:sz w:val="20"/>
          <w:szCs w:val="20"/>
        </w:rPr>
        <w:t>vyšetrovanie</w:t>
      </w:r>
      <w:r w:rsidR="00B62536" w:rsidRPr="000F5A36">
        <w:rPr>
          <w:rFonts w:ascii="Garamond" w:hAnsi="Garamond"/>
          <w:noProof/>
          <w:sz w:val="20"/>
          <w:szCs w:val="20"/>
        </w:rPr>
        <w:t xml:space="preserve"> </w:t>
      </w:r>
      <w:r w:rsidRPr="000F5A36">
        <w:rPr>
          <w:rFonts w:ascii="Garamond" w:hAnsi="Garamond"/>
          <w:noProof/>
          <w:sz w:val="20"/>
          <w:szCs w:val="20"/>
        </w:rPr>
        <w:t>alebo</w:t>
      </w:r>
      <w:r w:rsidR="00B62536" w:rsidRPr="000F5A36">
        <w:rPr>
          <w:rFonts w:ascii="Garamond" w:hAnsi="Garamond"/>
          <w:noProof/>
          <w:sz w:val="20"/>
          <w:szCs w:val="20"/>
        </w:rPr>
        <w:t xml:space="preserve"> </w:t>
      </w:r>
      <w:r w:rsidRPr="000F5A36">
        <w:rPr>
          <w:rFonts w:ascii="Garamond" w:hAnsi="Garamond"/>
          <w:noProof/>
          <w:sz w:val="20"/>
          <w:szCs w:val="20"/>
        </w:rPr>
        <w:t>zisťovanie</w:t>
      </w:r>
      <w:r w:rsidR="00B62536" w:rsidRPr="000F5A36">
        <w:rPr>
          <w:rFonts w:ascii="Garamond" w:hAnsi="Garamond"/>
          <w:noProof/>
          <w:sz w:val="20"/>
          <w:szCs w:val="20"/>
        </w:rPr>
        <w:t xml:space="preserve"> </w:t>
      </w:r>
      <w:r w:rsidRPr="000F5A36">
        <w:rPr>
          <w:rFonts w:ascii="Garamond" w:hAnsi="Garamond"/>
          <w:noProof/>
          <w:sz w:val="20"/>
          <w:szCs w:val="20"/>
        </w:rPr>
        <w:t>zo</w:t>
      </w:r>
      <w:r w:rsidR="00B62536" w:rsidRPr="000F5A36">
        <w:rPr>
          <w:rFonts w:ascii="Garamond" w:hAnsi="Garamond"/>
          <w:noProof/>
          <w:sz w:val="20"/>
          <w:szCs w:val="20"/>
        </w:rPr>
        <w:t xml:space="preserve"> </w:t>
      </w:r>
      <w:r w:rsidRPr="000F5A36">
        <w:rPr>
          <w:rFonts w:ascii="Garamond" w:hAnsi="Garamond"/>
          <w:noProof/>
          <w:sz w:val="20"/>
          <w:szCs w:val="20"/>
        </w:rPr>
        <w:t>strany</w:t>
      </w:r>
      <w:r w:rsidR="00B62536" w:rsidRPr="000F5A36">
        <w:rPr>
          <w:rFonts w:ascii="Garamond" w:hAnsi="Garamond"/>
          <w:noProof/>
          <w:sz w:val="20"/>
          <w:szCs w:val="20"/>
        </w:rPr>
        <w:t xml:space="preserve"> </w:t>
      </w:r>
      <w:r w:rsidRPr="000F5A36">
        <w:rPr>
          <w:rFonts w:ascii="Garamond" w:hAnsi="Garamond"/>
          <w:noProof/>
          <w:sz w:val="20"/>
          <w:szCs w:val="20"/>
        </w:rPr>
        <w:t>štátnych</w:t>
      </w:r>
      <w:r w:rsidR="00B62536" w:rsidRPr="000F5A36">
        <w:rPr>
          <w:rFonts w:ascii="Garamond" w:hAnsi="Garamond"/>
          <w:noProof/>
          <w:sz w:val="20"/>
          <w:szCs w:val="20"/>
        </w:rPr>
        <w:t xml:space="preserve"> </w:t>
      </w:r>
      <w:r w:rsidRPr="000F5A36">
        <w:rPr>
          <w:rFonts w:ascii="Garamond" w:hAnsi="Garamond"/>
          <w:noProof/>
          <w:sz w:val="20"/>
          <w:szCs w:val="20"/>
        </w:rPr>
        <w:t>alebo</w:t>
      </w:r>
      <w:r w:rsidR="00B62536" w:rsidRPr="000F5A36">
        <w:rPr>
          <w:rFonts w:ascii="Garamond" w:hAnsi="Garamond"/>
          <w:noProof/>
          <w:sz w:val="20"/>
          <w:szCs w:val="20"/>
        </w:rPr>
        <w:t xml:space="preserve"> </w:t>
      </w:r>
      <w:r w:rsidRPr="000F5A36">
        <w:rPr>
          <w:rFonts w:ascii="Garamond" w:hAnsi="Garamond"/>
          <w:noProof/>
          <w:sz w:val="20"/>
          <w:szCs w:val="20"/>
        </w:rPr>
        <w:t>správnych</w:t>
      </w:r>
      <w:r w:rsidR="00B62536" w:rsidRPr="000F5A36">
        <w:rPr>
          <w:rFonts w:ascii="Garamond" w:hAnsi="Garamond"/>
          <w:noProof/>
          <w:sz w:val="20"/>
          <w:szCs w:val="20"/>
        </w:rPr>
        <w:t xml:space="preserve"> </w:t>
      </w:r>
      <w:r w:rsidRPr="000F5A36">
        <w:rPr>
          <w:rFonts w:ascii="Garamond" w:hAnsi="Garamond"/>
          <w:noProof/>
          <w:sz w:val="20"/>
          <w:szCs w:val="20"/>
        </w:rPr>
        <w:t>orgánov,</w:t>
      </w:r>
      <w:r w:rsidR="00B62536" w:rsidRPr="000F5A36">
        <w:rPr>
          <w:rFonts w:ascii="Garamond" w:hAnsi="Garamond"/>
          <w:noProof/>
          <w:sz w:val="20"/>
          <w:szCs w:val="20"/>
        </w:rPr>
        <w:t xml:space="preserve"> </w:t>
      </w:r>
      <w:r w:rsidRPr="000F5A36">
        <w:rPr>
          <w:rFonts w:ascii="Garamond" w:hAnsi="Garamond"/>
          <w:noProof/>
          <w:sz w:val="20"/>
          <w:szCs w:val="20"/>
        </w:rPr>
        <w:t>nevedie</w:t>
      </w:r>
      <w:r w:rsidR="00B62536" w:rsidRPr="000F5A36">
        <w:rPr>
          <w:rFonts w:ascii="Garamond" w:hAnsi="Garamond"/>
          <w:noProof/>
          <w:sz w:val="20"/>
          <w:szCs w:val="20"/>
        </w:rPr>
        <w:t xml:space="preserve"> </w:t>
      </w:r>
      <w:r w:rsidRPr="000F5A36">
        <w:rPr>
          <w:rFonts w:ascii="Garamond" w:hAnsi="Garamond"/>
          <w:noProof/>
          <w:sz w:val="20"/>
          <w:szCs w:val="20"/>
        </w:rPr>
        <w:t>sa</w:t>
      </w:r>
      <w:r w:rsidR="00B62536" w:rsidRPr="000F5A36">
        <w:rPr>
          <w:rFonts w:ascii="Garamond" w:hAnsi="Garamond"/>
          <w:noProof/>
          <w:sz w:val="20"/>
          <w:szCs w:val="20"/>
        </w:rPr>
        <w:t xml:space="preserve"> </w:t>
      </w:r>
      <w:r w:rsidRPr="000F5A36">
        <w:rPr>
          <w:rFonts w:ascii="Garamond" w:hAnsi="Garamond"/>
          <w:noProof/>
          <w:sz w:val="20"/>
          <w:szCs w:val="20"/>
        </w:rPr>
        <w:t>voči</w:t>
      </w:r>
      <w:r w:rsidR="00B62536" w:rsidRPr="000F5A36">
        <w:rPr>
          <w:rFonts w:ascii="Garamond" w:hAnsi="Garamond"/>
          <w:noProof/>
          <w:sz w:val="20"/>
          <w:szCs w:val="20"/>
        </w:rPr>
        <w:t xml:space="preserve"> </w:t>
      </w:r>
      <w:r w:rsidRPr="000F5A36">
        <w:rPr>
          <w:rFonts w:ascii="Garamond" w:hAnsi="Garamond"/>
          <w:noProof/>
          <w:sz w:val="20"/>
          <w:szCs w:val="20"/>
        </w:rPr>
        <w:t>nemu</w:t>
      </w:r>
      <w:r w:rsidR="00B62536" w:rsidRPr="000F5A36">
        <w:rPr>
          <w:rFonts w:ascii="Garamond" w:hAnsi="Garamond"/>
          <w:noProof/>
          <w:sz w:val="20"/>
          <w:szCs w:val="20"/>
        </w:rPr>
        <w:t xml:space="preserve"> </w:t>
      </w:r>
      <w:r w:rsidRPr="000F5A36">
        <w:rPr>
          <w:rFonts w:ascii="Garamond" w:hAnsi="Garamond"/>
          <w:noProof/>
          <w:sz w:val="20"/>
          <w:szCs w:val="20"/>
        </w:rPr>
        <w:t>resp.</w:t>
      </w:r>
      <w:r w:rsidR="00B62536" w:rsidRPr="000F5A36">
        <w:rPr>
          <w:rFonts w:ascii="Garamond" w:hAnsi="Garamond"/>
          <w:noProof/>
          <w:sz w:val="20"/>
          <w:szCs w:val="20"/>
        </w:rPr>
        <w:t xml:space="preserve"> </w:t>
      </w:r>
      <w:r w:rsidRPr="000F5A36">
        <w:rPr>
          <w:rFonts w:ascii="Garamond" w:hAnsi="Garamond"/>
          <w:noProof/>
          <w:sz w:val="20"/>
          <w:szCs w:val="20"/>
        </w:rPr>
        <w:t>voči</w:t>
      </w:r>
      <w:r w:rsidR="00B62536" w:rsidRPr="000F5A36">
        <w:rPr>
          <w:rFonts w:ascii="Garamond" w:hAnsi="Garamond"/>
          <w:noProof/>
          <w:sz w:val="20"/>
          <w:szCs w:val="20"/>
        </w:rPr>
        <w:t xml:space="preserve"> </w:t>
      </w:r>
      <w:r w:rsidRPr="000F5A36">
        <w:rPr>
          <w:rFonts w:ascii="Garamond" w:hAnsi="Garamond"/>
          <w:noProof/>
          <w:sz w:val="20"/>
          <w:szCs w:val="20"/>
        </w:rPr>
        <w:t>jeho</w:t>
      </w:r>
      <w:r w:rsidR="00B62536" w:rsidRPr="000F5A36">
        <w:rPr>
          <w:rFonts w:ascii="Garamond" w:hAnsi="Garamond"/>
          <w:noProof/>
          <w:sz w:val="20"/>
          <w:szCs w:val="20"/>
        </w:rPr>
        <w:t xml:space="preserve"> </w:t>
      </w:r>
      <w:r w:rsidRPr="000F5A36">
        <w:rPr>
          <w:rFonts w:ascii="Garamond" w:hAnsi="Garamond"/>
          <w:noProof/>
          <w:sz w:val="20"/>
          <w:szCs w:val="20"/>
        </w:rPr>
        <w:t>majetku,</w:t>
      </w:r>
      <w:r w:rsidR="00B62536" w:rsidRPr="000F5A36">
        <w:rPr>
          <w:rFonts w:ascii="Garamond" w:hAnsi="Garamond"/>
          <w:noProof/>
          <w:sz w:val="20"/>
          <w:szCs w:val="20"/>
        </w:rPr>
        <w:t xml:space="preserve"> </w:t>
      </w:r>
      <w:r w:rsidRPr="000F5A36">
        <w:rPr>
          <w:rFonts w:ascii="Garamond" w:hAnsi="Garamond"/>
          <w:noProof/>
          <w:sz w:val="20"/>
          <w:szCs w:val="20"/>
        </w:rPr>
        <w:t>súdny</w:t>
      </w:r>
      <w:r w:rsidR="00B62536" w:rsidRPr="000F5A36">
        <w:rPr>
          <w:rFonts w:ascii="Garamond" w:hAnsi="Garamond"/>
          <w:noProof/>
          <w:sz w:val="20"/>
          <w:szCs w:val="20"/>
        </w:rPr>
        <w:t xml:space="preserve"> </w:t>
      </w:r>
      <w:r w:rsidRPr="000F5A36">
        <w:rPr>
          <w:rFonts w:ascii="Garamond" w:hAnsi="Garamond"/>
          <w:noProof/>
          <w:sz w:val="20"/>
          <w:szCs w:val="20"/>
        </w:rPr>
        <w:t>spor</w:t>
      </w:r>
      <w:r w:rsidR="00B62536" w:rsidRPr="000F5A36">
        <w:rPr>
          <w:rFonts w:ascii="Garamond" w:hAnsi="Garamond"/>
          <w:noProof/>
          <w:sz w:val="20"/>
          <w:szCs w:val="20"/>
        </w:rPr>
        <w:t xml:space="preserve"> </w:t>
      </w:r>
      <w:r w:rsidRPr="000F5A36">
        <w:rPr>
          <w:rFonts w:ascii="Garamond" w:hAnsi="Garamond"/>
          <w:noProof/>
          <w:sz w:val="20"/>
          <w:szCs w:val="20"/>
        </w:rPr>
        <w:t>vrátane</w:t>
      </w:r>
      <w:r w:rsidR="00B62536" w:rsidRPr="000F5A36">
        <w:rPr>
          <w:rFonts w:ascii="Garamond" w:hAnsi="Garamond"/>
          <w:noProof/>
          <w:sz w:val="20"/>
          <w:szCs w:val="20"/>
        </w:rPr>
        <w:t xml:space="preserve"> </w:t>
      </w:r>
      <w:r w:rsidRPr="000F5A36">
        <w:rPr>
          <w:rFonts w:ascii="Garamond" w:hAnsi="Garamond"/>
          <w:noProof/>
          <w:sz w:val="20"/>
          <w:szCs w:val="20"/>
        </w:rPr>
        <w:t>exekučného,</w:t>
      </w:r>
      <w:r w:rsidR="00B62536" w:rsidRPr="000F5A36">
        <w:rPr>
          <w:rFonts w:ascii="Garamond" w:hAnsi="Garamond"/>
          <w:noProof/>
          <w:sz w:val="20"/>
          <w:szCs w:val="20"/>
        </w:rPr>
        <w:t xml:space="preserve"> </w:t>
      </w:r>
      <w:r w:rsidRPr="000F5A36">
        <w:rPr>
          <w:rFonts w:ascii="Garamond" w:hAnsi="Garamond"/>
          <w:noProof/>
          <w:sz w:val="20"/>
          <w:szCs w:val="20"/>
        </w:rPr>
        <w:t>daňového,</w:t>
      </w:r>
      <w:r w:rsidR="00B62536" w:rsidRPr="000F5A36">
        <w:rPr>
          <w:rFonts w:ascii="Garamond" w:hAnsi="Garamond"/>
          <w:noProof/>
          <w:sz w:val="20"/>
          <w:szCs w:val="20"/>
        </w:rPr>
        <w:t xml:space="preserve"> </w:t>
      </w:r>
      <w:r w:rsidRPr="000F5A36">
        <w:rPr>
          <w:rFonts w:ascii="Garamond" w:hAnsi="Garamond"/>
          <w:noProof/>
          <w:sz w:val="20"/>
          <w:szCs w:val="20"/>
        </w:rPr>
        <w:t>konkurzného,</w:t>
      </w:r>
      <w:r w:rsidR="00B62536" w:rsidRPr="000F5A36">
        <w:rPr>
          <w:rFonts w:ascii="Garamond" w:hAnsi="Garamond"/>
          <w:noProof/>
          <w:sz w:val="20"/>
          <w:szCs w:val="20"/>
        </w:rPr>
        <w:t xml:space="preserve"> </w:t>
      </w:r>
      <w:r w:rsidRPr="000F5A36">
        <w:rPr>
          <w:rFonts w:ascii="Garamond" w:hAnsi="Garamond"/>
          <w:noProof/>
          <w:sz w:val="20"/>
          <w:szCs w:val="20"/>
        </w:rPr>
        <w:t>rozhodcovského</w:t>
      </w:r>
      <w:r w:rsidR="00B62536" w:rsidRPr="000F5A36">
        <w:rPr>
          <w:rFonts w:ascii="Garamond" w:hAnsi="Garamond"/>
          <w:noProof/>
          <w:sz w:val="20"/>
          <w:szCs w:val="20"/>
        </w:rPr>
        <w:t xml:space="preserve"> </w:t>
      </w:r>
      <w:r w:rsidRPr="000F5A36">
        <w:rPr>
          <w:rFonts w:ascii="Garamond" w:hAnsi="Garamond"/>
          <w:noProof/>
          <w:sz w:val="20"/>
          <w:szCs w:val="20"/>
        </w:rPr>
        <w:t>konania</w:t>
      </w:r>
      <w:r w:rsidR="00B62536" w:rsidRPr="000F5A36">
        <w:rPr>
          <w:rFonts w:ascii="Garamond" w:hAnsi="Garamond"/>
          <w:noProof/>
          <w:sz w:val="20"/>
          <w:szCs w:val="20"/>
        </w:rPr>
        <w:t xml:space="preserve"> </w:t>
      </w:r>
      <w:r w:rsidRPr="000F5A36">
        <w:rPr>
          <w:rFonts w:ascii="Garamond" w:hAnsi="Garamond"/>
          <w:noProof/>
          <w:sz w:val="20"/>
          <w:szCs w:val="20"/>
        </w:rPr>
        <w:t>alebo</w:t>
      </w:r>
      <w:r w:rsidR="00B62536" w:rsidRPr="000F5A36">
        <w:rPr>
          <w:rFonts w:ascii="Garamond" w:hAnsi="Garamond"/>
          <w:noProof/>
          <w:sz w:val="20"/>
          <w:szCs w:val="20"/>
        </w:rPr>
        <w:t xml:space="preserve"> </w:t>
      </w:r>
      <w:r w:rsidRPr="000F5A36">
        <w:rPr>
          <w:rFonts w:ascii="Garamond" w:hAnsi="Garamond"/>
          <w:noProof/>
          <w:sz w:val="20"/>
          <w:szCs w:val="20"/>
        </w:rPr>
        <w:t>akéhokoľvek</w:t>
      </w:r>
      <w:r w:rsidR="00B62536" w:rsidRPr="000F5A36">
        <w:rPr>
          <w:rFonts w:ascii="Garamond" w:hAnsi="Garamond"/>
          <w:noProof/>
          <w:sz w:val="20"/>
          <w:szCs w:val="20"/>
        </w:rPr>
        <w:t xml:space="preserve"> </w:t>
      </w:r>
      <w:r w:rsidRPr="000F5A36">
        <w:rPr>
          <w:rFonts w:ascii="Garamond" w:hAnsi="Garamond"/>
          <w:noProof/>
          <w:sz w:val="20"/>
          <w:szCs w:val="20"/>
        </w:rPr>
        <w:t>obdobného</w:t>
      </w:r>
      <w:r w:rsidR="00B62536" w:rsidRPr="000F5A36">
        <w:rPr>
          <w:rFonts w:ascii="Garamond" w:hAnsi="Garamond"/>
          <w:noProof/>
          <w:sz w:val="20"/>
          <w:szCs w:val="20"/>
        </w:rPr>
        <w:t xml:space="preserve"> </w:t>
      </w:r>
      <w:r w:rsidRPr="000F5A36">
        <w:rPr>
          <w:rFonts w:ascii="Garamond" w:hAnsi="Garamond"/>
          <w:noProof/>
          <w:sz w:val="20"/>
          <w:szCs w:val="20"/>
        </w:rPr>
        <w:t>konania</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neexistujú</w:t>
      </w:r>
      <w:r w:rsidR="00B62536" w:rsidRPr="000F5A36">
        <w:rPr>
          <w:rFonts w:ascii="Garamond" w:hAnsi="Garamond"/>
          <w:noProof/>
          <w:sz w:val="20"/>
          <w:szCs w:val="20"/>
        </w:rPr>
        <w:t xml:space="preserve"> </w:t>
      </w:r>
      <w:r w:rsidRPr="000F5A36">
        <w:rPr>
          <w:rFonts w:ascii="Garamond" w:hAnsi="Garamond"/>
          <w:noProof/>
          <w:sz w:val="20"/>
          <w:szCs w:val="20"/>
        </w:rPr>
        <w:t>skutočnosti,</w:t>
      </w:r>
      <w:r w:rsidR="00B62536" w:rsidRPr="000F5A36">
        <w:rPr>
          <w:rFonts w:ascii="Garamond" w:hAnsi="Garamond"/>
          <w:noProof/>
          <w:sz w:val="20"/>
          <w:szCs w:val="20"/>
        </w:rPr>
        <w:t xml:space="preserve"> </w:t>
      </w:r>
      <w:r w:rsidRPr="000F5A36">
        <w:rPr>
          <w:rFonts w:ascii="Garamond" w:hAnsi="Garamond"/>
          <w:noProof/>
          <w:sz w:val="20"/>
          <w:szCs w:val="20"/>
        </w:rPr>
        <w:t>ktoré</w:t>
      </w:r>
      <w:r w:rsidR="00B62536" w:rsidRPr="000F5A36">
        <w:rPr>
          <w:rFonts w:ascii="Garamond" w:hAnsi="Garamond"/>
          <w:noProof/>
          <w:sz w:val="20"/>
          <w:szCs w:val="20"/>
        </w:rPr>
        <w:t xml:space="preserve"> </w:t>
      </w:r>
      <w:r w:rsidRPr="000F5A36">
        <w:rPr>
          <w:rFonts w:ascii="Garamond" w:hAnsi="Garamond"/>
          <w:noProof/>
          <w:sz w:val="20"/>
          <w:szCs w:val="20"/>
        </w:rPr>
        <w:t>by</w:t>
      </w:r>
      <w:r w:rsidR="00B62536" w:rsidRPr="000F5A36">
        <w:rPr>
          <w:rFonts w:ascii="Garamond" w:hAnsi="Garamond"/>
          <w:noProof/>
          <w:sz w:val="20"/>
          <w:szCs w:val="20"/>
        </w:rPr>
        <w:t xml:space="preserve"> </w:t>
      </w:r>
      <w:r w:rsidRPr="000F5A36">
        <w:rPr>
          <w:rFonts w:ascii="Garamond" w:hAnsi="Garamond"/>
          <w:noProof/>
          <w:sz w:val="20"/>
          <w:szCs w:val="20"/>
        </w:rPr>
        <w:t>mohli</w:t>
      </w:r>
      <w:r w:rsidR="00B62536" w:rsidRPr="000F5A36">
        <w:rPr>
          <w:rFonts w:ascii="Garamond" w:hAnsi="Garamond"/>
          <w:noProof/>
          <w:sz w:val="20"/>
          <w:szCs w:val="20"/>
        </w:rPr>
        <w:t xml:space="preserve"> </w:t>
      </w:r>
      <w:r w:rsidRPr="000F5A36">
        <w:rPr>
          <w:rFonts w:ascii="Garamond" w:hAnsi="Garamond"/>
          <w:noProof/>
          <w:sz w:val="20"/>
          <w:szCs w:val="20"/>
        </w:rPr>
        <w:t>viesť</w:t>
      </w:r>
      <w:r w:rsidR="00B62536" w:rsidRPr="000F5A36">
        <w:rPr>
          <w:rFonts w:ascii="Garamond" w:hAnsi="Garamond"/>
          <w:noProof/>
          <w:sz w:val="20"/>
          <w:szCs w:val="20"/>
        </w:rPr>
        <w:t xml:space="preserve"> </w:t>
      </w:r>
      <w:r w:rsidRPr="000F5A36">
        <w:rPr>
          <w:rFonts w:ascii="Garamond" w:hAnsi="Garamond"/>
          <w:noProof/>
          <w:sz w:val="20"/>
          <w:szCs w:val="20"/>
        </w:rPr>
        <w:t>k</w:t>
      </w:r>
      <w:r w:rsidR="00B62536" w:rsidRPr="000F5A36">
        <w:rPr>
          <w:rFonts w:ascii="Garamond" w:hAnsi="Garamond"/>
          <w:noProof/>
          <w:sz w:val="20"/>
          <w:szCs w:val="20"/>
        </w:rPr>
        <w:t xml:space="preserve"> </w:t>
      </w:r>
      <w:r w:rsidRPr="000F5A36">
        <w:rPr>
          <w:rFonts w:ascii="Garamond" w:hAnsi="Garamond"/>
          <w:noProof/>
          <w:sz w:val="20"/>
          <w:szCs w:val="20"/>
        </w:rPr>
        <w:t>začatiu</w:t>
      </w:r>
      <w:r w:rsidR="00B62536" w:rsidRPr="000F5A36">
        <w:rPr>
          <w:rFonts w:ascii="Garamond" w:hAnsi="Garamond"/>
          <w:noProof/>
          <w:sz w:val="20"/>
          <w:szCs w:val="20"/>
        </w:rPr>
        <w:t xml:space="preserve"> </w:t>
      </w:r>
      <w:r w:rsidRPr="000F5A36">
        <w:rPr>
          <w:rFonts w:ascii="Garamond" w:hAnsi="Garamond"/>
          <w:noProof/>
          <w:sz w:val="20"/>
          <w:szCs w:val="20"/>
        </w:rPr>
        <w:t>takýchto</w:t>
      </w:r>
      <w:r w:rsidR="00B62536" w:rsidRPr="000F5A36">
        <w:rPr>
          <w:rFonts w:ascii="Garamond" w:hAnsi="Garamond"/>
          <w:noProof/>
          <w:sz w:val="20"/>
          <w:szCs w:val="20"/>
        </w:rPr>
        <w:t xml:space="preserve"> </w:t>
      </w:r>
      <w:r w:rsidRPr="000F5A36">
        <w:rPr>
          <w:rFonts w:ascii="Garamond" w:hAnsi="Garamond"/>
          <w:noProof/>
          <w:sz w:val="20"/>
          <w:szCs w:val="20"/>
        </w:rPr>
        <w:t>konaní</w:t>
      </w:r>
      <w:r w:rsidR="00B62536" w:rsidRPr="000F5A36">
        <w:rPr>
          <w:rFonts w:ascii="Garamond" w:hAnsi="Garamond"/>
          <w:noProof/>
          <w:sz w:val="20"/>
          <w:szCs w:val="20"/>
        </w:rPr>
        <w:t xml:space="preserve"> </w:t>
      </w:r>
      <w:r w:rsidRPr="000F5A36">
        <w:rPr>
          <w:rFonts w:ascii="Garamond" w:hAnsi="Garamond"/>
          <w:noProof/>
          <w:sz w:val="20"/>
          <w:szCs w:val="20"/>
        </w:rPr>
        <w:t>proti</w:t>
      </w:r>
      <w:r w:rsidR="00B62536" w:rsidRPr="000F5A36">
        <w:rPr>
          <w:rFonts w:ascii="Garamond" w:hAnsi="Garamond"/>
          <w:noProof/>
          <w:sz w:val="20"/>
          <w:szCs w:val="20"/>
        </w:rPr>
        <w:t xml:space="preserve"> </w:t>
      </w:r>
      <w:r w:rsidRPr="000F5A36">
        <w:rPr>
          <w:rFonts w:ascii="Garamond" w:hAnsi="Garamond"/>
          <w:noProof/>
          <w:sz w:val="20"/>
          <w:szCs w:val="20"/>
        </w:rPr>
        <w:t>nemu.</w:t>
      </w:r>
    </w:p>
    <w:p w14:paraId="7CC5FD17" w14:textId="77777777" w:rsidR="00D139CF" w:rsidRPr="000F5A36" w:rsidRDefault="00D139CF" w:rsidP="000F5A36">
      <w:pPr>
        <w:widowControl w:val="0"/>
        <w:tabs>
          <w:tab w:val="left" w:pos="0"/>
          <w:tab w:val="center" w:pos="4536"/>
          <w:tab w:val="right" w:pos="9072"/>
        </w:tabs>
        <w:spacing w:after="0" w:line="240" w:lineRule="auto"/>
        <w:ind w:left="1429"/>
        <w:contextualSpacing/>
        <w:jc w:val="both"/>
        <w:rPr>
          <w:rFonts w:ascii="Garamond" w:hAnsi="Garamond"/>
          <w:noProof/>
          <w:sz w:val="20"/>
          <w:szCs w:val="20"/>
        </w:rPr>
      </w:pPr>
    </w:p>
    <w:p w14:paraId="528B53D7" w14:textId="559BE71D" w:rsidR="00D139CF" w:rsidRPr="000F5A36" w:rsidRDefault="00D139CF" w:rsidP="000F5A36">
      <w:pPr>
        <w:widowControl w:val="0"/>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0F5A36">
        <w:rPr>
          <w:rFonts w:ascii="Garamond" w:hAnsi="Garamond"/>
          <w:noProof/>
          <w:sz w:val="20"/>
          <w:szCs w:val="20"/>
        </w:rPr>
        <w:tab/>
      </w:r>
      <w:r w:rsidR="001E0BDA" w:rsidRPr="000F5A36">
        <w:rPr>
          <w:rFonts w:ascii="Garamond" w:hAnsi="Garamond"/>
          <w:noProof/>
          <w:sz w:val="20"/>
          <w:szCs w:val="20"/>
        </w:rPr>
        <w:t>Poskytovateľ</w:t>
      </w:r>
      <w:r w:rsidR="00B62536" w:rsidRPr="000F5A36">
        <w:rPr>
          <w:rFonts w:ascii="Garamond" w:hAnsi="Garamond"/>
          <w:noProof/>
          <w:sz w:val="20"/>
          <w:szCs w:val="20"/>
        </w:rPr>
        <w:t xml:space="preserve"> </w:t>
      </w:r>
      <w:r w:rsidRPr="000F5A36">
        <w:rPr>
          <w:rFonts w:ascii="Garamond" w:hAnsi="Garamond"/>
          <w:noProof/>
          <w:sz w:val="20"/>
          <w:szCs w:val="20"/>
        </w:rPr>
        <w:t>berie</w:t>
      </w:r>
      <w:r w:rsidR="00B62536" w:rsidRPr="000F5A36">
        <w:rPr>
          <w:rFonts w:ascii="Garamond" w:hAnsi="Garamond"/>
          <w:noProof/>
          <w:sz w:val="20"/>
          <w:szCs w:val="20"/>
        </w:rPr>
        <w:t xml:space="preserve"> </w:t>
      </w:r>
      <w:r w:rsidRPr="000F5A36">
        <w:rPr>
          <w:rFonts w:ascii="Garamond" w:hAnsi="Garamond"/>
          <w:noProof/>
          <w:sz w:val="20"/>
          <w:szCs w:val="20"/>
        </w:rPr>
        <w:t>na</w:t>
      </w:r>
      <w:r w:rsidR="00B62536" w:rsidRPr="000F5A36">
        <w:rPr>
          <w:rFonts w:ascii="Garamond" w:hAnsi="Garamond"/>
          <w:noProof/>
          <w:sz w:val="20"/>
          <w:szCs w:val="20"/>
        </w:rPr>
        <w:t xml:space="preserve"> </w:t>
      </w:r>
      <w:r w:rsidRPr="000F5A36">
        <w:rPr>
          <w:rFonts w:ascii="Garamond" w:hAnsi="Garamond"/>
          <w:noProof/>
          <w:sz w:val="20"/>
          <w:szCs w:val="20"/>
        </w:rPr>
        <w:t>vedomie,</w:t>
      </w:r>
      <w:r w:rsidR="00B62536" w:rsidRPr="000F5A36">
        <w:rPr>
          <w:rFonts w:ascii="Garamond" w:hAnsi="Garamond"/>
          <w:noProof/>
          <w:sz w:val="20"/>
          <w:szCs w:val="20"/>
        </w:rPr>
        <w:t xml:space="preserve"> </w:t>
      </w:r>
      <w:r w:rsidRPr="000F5A36">
        <w:rPr>
          <w:rFonts w:ascii="Garamond" w:hAnsi="Garamond"/>
          <w:noProof/>
          <w:sz w:val="20"/>
          <w:szCs w:val="20"/>
        </w:rPr>
        <w:t>že</w:t>
      </w:r>
      <w:r w:rsidR="00B62536" w:rsidRPr="000F5A36">
        <w:rPr>
          <w:rFonts w:ascii="Garamond" w:hAnsi="Garamond"/>
          <w:noProof/>
          <w:sz w:val="20"/>
          <w:szCs w:val="20"/>
        </w:rPr>
        <w:t xml:space="preserve"> </w:t>
      </w:r>
      <w:r w:rsidRPr="000F5A36">
        <w:rPr>
          <w:rFonts w:ascii="Garamond" w:hAnsi="Garamond"/>
          <w:noProof/>
          <w:sz w:val="20"/>
          <w:szCs w:val="20"/>
        </w:rPr>
        <w:t>ak</w:t>
      </w:r>
      <w:r w:rsidR="00B62536" w:rsidRPr="000F5A36">
        <w:rPr>
          <w:rFonts w:ascii="Garamond" w:hAnsi="Garamond"/>
          <w:noProof/>
          <w:sz w:val="20"/>
          <w:szCs w:val="20"/>
        </w:rPr>
        <w:t xml:space="preserve"> </w:t>
      </w:r>
      <w:r w:rsidRPr="000F5A36">
        <w:rPr>
          <w:rFonts w:ascii="Garamond" w:hAnsi="Garamond"/>
          <w:noProof/>
          <w:sz w:val="20"/>
          <w:szCs w:val="20"/>
        </w:rPr>
        <w:t>by</w:t>
      </w:r>
      <w:r w:rsidR="00B62536" w:rsidRPr="000F5A36">
        <w:rPr>
          <w:rFonts w:ascii="Garamond" w:hAnsi="Garamond"/>
          <w:noProof/>
          <w:sz w:val="20"/>
          <w:szCs w:val="20"/>
        </w:rPr>
        <w:t xml:space="preserve"> </w:t>
      </w:r>
      <w:r w:rsidRPr="000F5A36">
        <w:rPr>
          <w:rFonts w:ascii="Garamond" w:hAnsi="Garamond"/>
          <w:noProof/>
          <w:sz w:val="20"/>
          <w:szCs w:val="20"/>
        </w:rPr>
        <w:t>Objednávateľ</w:t>
      </w:r>
      <w:r w:rsidR="00B62536" w:rsidRPr="000F5A36">
        <w:rPr>
          <w:rFonts w:ascii="Garamond" w:hAnsi="Garamond"/>
          <w:noProof/>
          <w:sz w:val="20"/>
          <w:szCs w:val="20"/>
        </w:rPr>
        <w:t xml:space="preserve"> </w:t>
      </w:r>
      <w:r w:rsidRPr="000F5A36">
        <w:rPr>
          <w:rFonts w:ascii="Garamond" w:hAnsi="Garamond"/>
          <w:noProof/>
          <w:sz w:val="20"/>
          <w:szCs w:val="20"/>
        </w:rPr>
        <w:t>mal</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čase</w:t>
      </w:r>
      <w:r w:rsidR="00B62536" w:rsidRPr="000F5A36">
        <w:rPr>
          <w:rFonts w:ascii="Garamond" w:hAnsi="Garamond"/>
          <w:noProof/>
          <w:sz w:val="20"/>
          <w:szCs w:val="20"/>
        </w:rPr>
        <w:t xml:space="preserve"> </w:t>
      </w:r>
      <w:r w:rsidRPr="000F5A36">
        <w:rPr>
          <w:rFonts w:ascii="Garamond" w:hAnsi="Garamond"/>
          <w:noProof/>
          <w:sz w:val="20"/>
          <w:szCs w:val="20"/>
        </w:rPr>
        <w:t>podpisovania</w:t>
      </w:r>
      <w:r w:rsidR="00B62536" w:rsidRPr="000F5A36">
        <w:rPr>
          <w:rFonts w:ascii="Garamond" w:hAnsi="Garamond"/>
          <w:noProof/>
          <w:sz w:val="20"/>
          <w:szCs w:val="20"/>
        </w:rPr>
        <w:t xml:space="preserve"> </w:t>
      </w:r>
      <w:r w:rsidRPr="000F5A36">
        <w:rPr>
          <w:rFonts w:ascii="Garamond" w:hAnsi="Garamond"/>
          <w:noProof/>
          <w:sz w:val="20"/>
          <w:szCs w:val="20"/>
        </w:rPr>
        <w:t>Zmluvy</w:t>
      </w:r>
      <w:r w:rsidR="00B62536" w:rsidRPr="000F5A36">
        <w:rPr>
          <w:rFonts w:ascii="Garamond" w:hAnsi="Garamond"/>
          <w:noProof/>
          <w:sz w:val="20"/>
          <w:szCs w:val="20"/>
        </w:rPr>
        <w:t xml:space="preserve"> </w:t>
      </w:r>
      <w:r w:rsidRPr="000F5A36">
        <w:rPr>
          <w:rFonts w:ascii="Garamond" w:hAnsi="Garamond"/>
          <w:noProof/>
          <w:sz w:val="20"/>
          <w:szCs w:val="20"/>
        </w:rPr>
        <w:t>vedomosť</w:t>
      </w:r>
      <w:r w:rsidR="00B62536" w:rsidRPr="000F5A36">
        <w:rPr>
          <w:rFonts w:ascii="Garamond" w:hAnsi="Garamond"/>
          <w:noProof/>
          <w:sz w:val="20"/>
          <w:szCs w:val="20"/>
        </w:rPr>
        <w:t xml:space="preserve"> </w:t>
      </w:r>
      <w:r w:rsidRPr="000F5A36">
        <w:rPr>
          <w:rFonts w:ascii="Garamond" w:hAnsi="Garamond"/>
          <w:noProof/>
          <w:sz w:val="20"/>
          <w:szCs w:val="20"/>
        </w:rPr>
        <w:t>o</w:t>
      </w:r>
      <w:r w:rsidR="00B62536" w:rsidRPr="000F5A36">
        <w:rPr>
          <w:rFonts w:ascii="Garamond" w:hAnsi="Garamond"/>
          <w:noProof/>
          <w:sz w:val="20"/>
          <w:szCs w:val="20"/>
        </w:rPr>
        <w:t xml:space="preserve"> </w:t>
      </w:r>
      <w:r w:rsidRPr="000F5A36">
        <w:rPr>
          <w:rFonts w:ascii="Garamond" w:hAnsi="Garamond"/>
          <w:noProof/>
          <w:sz w:val="20"/>
          <w:szCs w:val="20"/>
        </w:rPr>
        <w:t>tom,</w:t>
      </w:r>
      <w:r w:rsidR="00B62536" w:rsidRPr="000F5A36">
        <w:rPr>
          <w:rFonts w:ascii="Garamond" w:hAnsi="Garamond"/>
          <w:noProof/>
          <w:sz w:val="20"/>
          <w:szCs w:val="20"/>
        </w:rPr>
        <w:t xml:space="preserve"> </w:t>
      </w:r>
      <w:r w:rsidRPr="000F5A36">
        <w:rPr>
          <w:rFonts w:ascii="Garamond" w:hAnsi="Garamond"/>
          <w:noProof/>
          <w:sz w:val="20"/>
          <w:szCs w:val="20"/>
        </w:rPr>
        <w:t>že</w:t>
      </w:r>
      <w:r w:rsidR="00B62536" w:rsidRPr="000F5A36">
        <w:rPr>
          <w:rFonts w:ascii="Garamond" w:hAnsi="Garamond"/>
          <w:noProof/>
          <w:sz w:val="20"/>
          <w:szCs w:val="20"/>
        </w:rPr>
        <w:t xml:space="preserve"> </w:t>
      </w:r>
      <w:r w:rsidRPr="000F5A36">
        <w:rPr>
          <w:rFonts w:ascii="Garamond" w:hAnsi="Garamond"/>
          <w:noProof/>
          <w:sz w:val="20"/>
          <w:szCs w:val="20"/>
        </w:rPr>
        <w:t>ktorékoľvek</w:t>
      </w:r>
      <w:r w:rsidR="00B62536" w:rsidRPr="000F5A36">
        <w:rPr>
          <w:rFonts w:ascii="Garamond" w:hAnsi="Garamond"/>
          <w:noProof/>
          <w:sz w:val="20"/>
          <w:szCs w:val="20"/>
        </w:rPr>
        <w:t xml:space="preserve"> </w:t>
      </w:r>
      <w:r w:rsidRPr="000F5A36">
        <w:rPr>
          <w:rFonts w:ascii="Garamond" w:hAnsi="Garamond"/>
          <w:noProof/>
          <w:sz w:val="20"/>
          <w:szCs w:val="20"/>
        </w:rPr>
        <w:t>z</w:t>
      </w:r>
      <w:r w:rsidR="00B62536" w:rsidRPr="000F5A36">
        <w:rPr>
          <w:rFonts w:ascii="Garamond" w:hAnsi="Garamond"/>
          <w:noProof/>
          <w:sz w:val="20"/>
          <w:szCs w:val="20"/>
        </w:rPr>
        <w:t xml:space="preserve"> </w:t>
      </w:r>
      <w:r w:rsidRPr="000F5A36">
        <w:rPr>
          <w:rFonts w:ascii="Garamond" w:hAnsi="Garamond"/>
          <w:noProof/>
          <w:sz w:val="20"/>
          <w:szCs w:val="20"/>
        </w:rPr>
        <w:t>vyhlásení</w:t>
      </w:r>
      <w:r w:rsidR="00B62536" w:rsidRPr="000F5A36">
        <w:rPr>
          <w:rFonts w:ascii="Garamond" w:hAnsi="Garamond"/>
          <w:noProof/>
          <w:sz w:val="20"/>
          <w:szCs w:val="20"/>
        </w:rPr>
        <w:t xml:space="preserve"> </w:t>
      </w:r>
      <w:r w:rsidR="001E0BDA" w:rsidRPr="000F5A36">
        <w:rPr>
          <w:rFonts w:ascii="Garamond" w:hAnsi="Garamond"/>
          <w:noProof/>
          <w:sz w:val="20"/>
          <w:szCs w:val="20"/>
        </w:rPr>
        <w:t>Poskytovateľa</w:t>
      </w:r>
      <w:r w:rsidR="00B62536" w:rsidRPr="000F5A36">
        <w:rPr>
          <w:rFonts w:ascii="Garamond" w:hAnsi="Garamond"/>
          <w:noProof/>
          <w:sz w:val="20"/>
          <w:szCs w:val="20"/>
        </w:rPr>
        <w:t xml:space="preserve"> </w:t>
      </w:r>
      <w:r w:rsidRPr="000F5A36">
        <w:rPr>
          <w:rFonts w:ascii="Garamond" w:hAnsi="Garamond"/>
          <w:noProof/>
          <w:sz w:val="20"/>
          <w:szCs w:val="20"/>
        </w:rPr>
        <w:t>uvedené</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tomto</w:t>
      </w:r>
      <w:r w:rsidR="00B62536" w:rsidRPr="000F5A36">
        <w:rPr>
          <w:rFonts w:ascii="Garamond" w:hAnsi="Garamond"/>
          <w:noProof/>
          <w:sz w:val="20"/>
          <w:szCs w:val="20"/>
        </w:rPr>
        <w:t xml:space="preserve"> </w:t>
      </w:r>
      <w:r w:rsidRPr="000F5A36">
        <w:rPr>
          <w:rFonts w:ascii="Garamond" w:hAnsi="Garamond"/>
          <w:noProof/>
          <w:sz w:val="20"/>
          <w:szCs w:val="20"/>
        </w:rPr>
        <w:t>článku</w:t>
      </w:r>
      <w:r w:rsidR="003D2AAD" w:rsidRPr="000F5A36">
        <w:rPr>
          <w:rFonts w:ascii="Garamond" w:hAnsi="Garamond"/>
          <w:noProof/>
          <w:sz w:val="20"/>
          <w:szCs w:val="20"/>
        </w:rPr>
        <w:t>,</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bode</w:t>
      </w:r>
      <w:r w:rsidR="00B62536" w:rsidRPr="000F5A36">
        <w:rPr>
          <w:rFonts w:ascii="Garamond" w:hAnsi="Garamond"/>
          <w:noProof/>
          <w:sz w:val="20"/>
          <w:szCs w:val="20"/>
        </w:rPr>
        <w:t xml:space="preserve"> </w:t>
      </w:r>
      <w:r w:rsidR="003E3DE9" w:rsidRPr="000F5A36">
        <w:rPr>
          <w:rFonts w:ascii="Garamond" w:hAnsi="Garamond"/>
          <w:noProof/>
          <w:sz w:val="20"/>
          <w:szCs w:val="20"/>
        </w:rPr>
        <w:t>7</w:t>
      </w:r>
      <w:r w:rsidRPr="000F5A36">
        <w:rPr>
          <w:rFonts w:ascii="Garamond" w:hAnsi="Garamond"/>
          <w:noProof/>
          <w:sz w:val="20"/>
          <w:szCs w:val="20"/>
        </w:rPr>
        <w:t>.1</w:t>
      </w:r>
      <w:r w:rsidR="00B62536" w:rsidRPr="000F5A36">
        <w:rPr>
          <w:rFonts w:ascii="Garamond" w:hAnsi="Garamond"/>
          <w:noProof/>
          <w:sz w:val="20"/>
          <w:szCs w:val="20"/>
        </w:rPr>
        <w:t xml:space="preserve"> </w:t>
      </w:r>
      <w:r w:rsidRPr="000F5A36">
        <w:rPr>
          <w:rFonts w:ascii="Garamond" w:hAnsi="Garamond"/>
          <w:noProof/>
          <w:sz w:val="20"/>
          <w:szCs w:val="20"/>
        </w:rPr>
        <w:t>Zmluvy</w:t>
      </w:r>
      <w:r w:rsidR="00B62536" w:rsidRPr="000F5A36">
        <w:rPr>
          <w:rFonts w:ascii="Garamond" w:hAnsi="Garamond"/>
          <w:noProof/>
          <w:sz w:val="20"/>
          <w:szCs w:val="20"/>
        </w:rPr>
        <w:t xml:space="preserve"> </w:t>
      </w:r>
      <w:r w:rsidRPr="000F5A36">
        <w:rPr>
          <w:rFonts w:ascii="Garamond" w:hAnsi="Garamond"/>
          <w:noProof/>
          <w:sz w:val="20"/>
          <w:szCs w:val="20"/>
        </w:rPr>
        <w:t>je</w:t>
      </w:r>
      <w:r w:rsidR="00B62536" w:rsidRPr="000F5A36">
        <w:rPr>
          <w:rFonts w:ascii="Garamond" w:hAnsi="Garamond"/>
          <w:noProof/>
          <w:sz w:val="20"/>
          <w:szCs w:val="20"/>
        </w:rPr>
        <w:t xml:space="preserve"> </w:t>
      </w:r>
      <w:r w:rsidRPr="000F5A36">
        <w:rPr>
          <w:rFonts w:ascii="Garamond" w:hAnsi="Garamond"/>
          <w:noProof/>
          <w:sz w:val="20"/>
          <w:szCs w:val="20"/>
        </w:rPr>
        <w:t>nepravdivé,</w:t>
      </w:r>
      <w:r w:rsidR="00B62536" w:rsidRPr="000F5A36">
        <w:rPr>
          <w:rFonts w:ascii="Garamond" w:hAnsi="Garamond"/>
          <w:noProof/>
          <w:sz w:val="20"/>
          <w:szCs w:val="20"/>
        </w:rPr>
        <w:t xml:space="preserve"> </w:t>
      </w:r>
      <w:r w:rsidRPr="000F5A36">
        <w:rPr>
          <w:rFonts w:ascii="Garamond" w:hAnsi="Garamond"/>
          <w:noProof/>
          <w:sz w:val="20"/>
          <w:szCs w:val="20"/>
        </w:rPr>
        <w:t>Zmluvu</w:t>
      </w:r>
      <w:r w:rsidR="00B62536" w:rsidRPr="000F5A36">
        <w:rPr>
          <w:rFonts w:ascii="Garamond" w:hAnsi="Garamond"/>
          <w:noProof/>
          <w:sz w:val="20"/>
          <w:szCs w:val="20"/>
        </w:rPr>
        <w:t xml:space="preserve"> </w:t>
      </w:r>
      <w:r w:rsidRPr="000F5A36">
        <w:rPr>
          <w:rFonts w:ascii="Garamond" w:hAnsi="Garamond"/>
          <w:noProof/>
          <w:sz w:val="20"/>
          <w:szCs w:val="20"/>
        </w:rPr>
        <w:t>by</w:t>
      </w:r>
      <w:r w:rsidR="00B62536" w:rsidRPr="000F5A36">
        <w:rPr>
          <w:rFonts w:ascii="Garamond" w:hAnsi="Garamond"/>
          <w:noProof/>
          <w:sz w:val="20"/>
          <w:szCs w:val="20"/>
        </w:rPr>
        <w:t xml:space="preserve"> </w:t>
      </w:r>
      <w:r w:rsidRPr="000F5A36">
        <w:rPr>
          <w:rFonts w:ascii="Garamond" w:hAnsi="Garamond"/>
          <w:noProof/>
          <w:sz w:val="20"/>
          <w:szCs w:val="20"/>
        </w:rPr>
        <w:t>neuzatvoril,</w:t>
      </w:r>
      <w:r w:rsidR="00B62536" w:rsidRPr="000F5A36">
        <w:rPr>
          <w:rFonts w:ascii="Garamond" w:hAnsi="Garamond"/>
          <w:noProof/>
          <w:sz w:val="20"/>
          <w:szCs w:val="20"/>
        </w:rPr>
        <w:t xml:space="preserve"> </w:t>
      </w:r>
      <w:r w:rsidRPr="000F5A36">
        <w:rPr>
          <w:rFonts w:ascii="Garamond" w:hAnsi="Garamond"/>
          <w:noProof/>
          <w:sz w:val="20"/>
          <w:szCs w:val="20"/>
        </w:rPr>
        <w:t>nakoľko</w:t>
      </w:r>
      <w:r w:rsidR="00B62536" w:rsidRPr="000F5A36">
        <w:rPr>
          <w:rFonts w:ascii="Garamond" w:hAnsi="Garamond"/>
          <w:noProof/>
          <w:sz w:val="20"/>
          <w:szCs w:val="20"/>
        </w:rPr>
        <w:t xml:space="preserve"> </w:t>
      </w:r>
      <w:r w:rsidRPr="000F5A36">
        <w:rPr>
          <w:rFonts w:ascii="Garamond" w:hAnsi="Garamond"/>
          <w:noProof/>
          <w:sz w:val="20"/>
          <w:szCs w:val="20"/>
        </w:rPr>
        <w:t>uvedené</w:t>
      </w:r>
      <w:r w:rsidR="00B62536" w:rsidRPr="000F5A36">
        <w:rPr>
          <w:rFonts w:ascii="Garamond" w:hAnsi="Garamond"/>
          <w:noProof/>
          <w:sz w:val="20"/>
          <w:szCs w:val="20"/>
        </w:rPr>
        <w:t xml:space="preserve"> </w:t>
      </w:r>
      <w:r w:rsidRPr="000F5A36">
        <w:rPr>
          <w:rFonts w:ascii="Garamond" w:hAnsi="Garamond"/>
          <w:noProof/>
          <w:sz w:val="20"/>
          <w:szCs w:val="20"/>
        </w:rPr>
        <w:t>vyhlásenia</w:t>
      </w:r>
      <w:r w:rsidR="00B62536" w:rsidRPr="000F5A36">
        <w:rPr>
          <w:rFonts w:ascii="Garamond" w:hAnsi="Garamond"/>
          <w:noProof/>
          <w:sz w:val="20"/>
          <w:szCs w:val="20"/>
        </w:rPr>
        <w:t xml:space="preserve"> </w:t>
      </w:r>
      <w:r w:rsidRPr="000F5A36">
        <w:rPr>
          <w:rFonts w:ascii="Garamond" w:hAnsi="Garamond"/>
          <w:noProof/>
          <w:sz w:val="20"/>
          <w:szCs w:val="20"/>
        </w:rPr>
        <w:t>Objednávateľ</w:t>
      </w:r>
      <w:r w:rsidR="00B62536" w:rsidRPr="000F5A36">
        <w:rPr>
          <w:rFonts w:ascii="Garamond" w:hAnsi="Garamond"/>
          <w:noProof/>
          <w:sz w:val="20"/>
          <w:szCs w:val="20"/>
        </w:rPr>
        <w:t xml:space="preserve"> </w:t>
      </w:r>
      <w:r w:rsidRPr="000F5A36">
        <w:rPr>
          <w:rFonts w:ascii="Garamond" w:hAnsi="Garamond"/>
          <w:noProof/>
          <w:sz w:val="20"/>
          <w:szCs w:val="20"/>
        </w:rPr>
        <w:t>považuje</w:t>
      </w:r>
      <w:r w:rsidR="00B62536" w:rsidRPr="000F5A36">
        <w:rPr>
          <w:rFonts w:ascii="Garamond" w:hAnsi="Garamond"/>
          <w:noProof/>
          <w:sz w:val="20"/>
          <w:szCs w:val="20"/>
        </w:rPr>
        <w:t xml:space="preserve"> </w:t>
      </w:r>
      <w:r w:rsidRPr="000F5A36">
        <w:rPr>
          <w:rFonts w:ascii="Garamond" w:hAnsi="Garamond"/>
          <w:noProof/>
          <w:sz w:val="20"/>
          <w:szCs w:val="20"/>
        </w:rPr>
        <w:t>za</w:t>
      </w:r>
      <w:r w:rsidR="00B62536" w:rsidRPr="000F5A36">
        <w:rPr>
          <w:rFonts w:ascii="Garamond" w:hAnsi="Garamond"/>
          <w:noProof/>
          <w:sz w:val="20"/>
          <w:szCs w:val="20"/>
        </w:rPr>
        <w:t xml:space="preserve"> </w:t>
      </w:r>
      <w:r w:rsidRPr="000F5A36">
        <w:rPr>
          <w:rFonts w:ascii="Garamond" w:hAnsi="Garamond"/>
          <w:noProof/>
          <w:sz w:val="20"/>
          <w:szCs w:val="20"/>
        </w:rPr>
        <w:t>skutočnosti,</w:t>
      </w:r>
      <w:r w:rsidR="00B62536" w:rsidRPr="000F5A36">
        <w:rPr>
          <w:rFonts w:ascii="Garamond" w:hAnsi="Garamond"/>
          <w:noProof/>
          <w:sz w:val="20"/>
          <w:szCs w:val="20"/>
        </w:rPr>
        <w:t xml:space="preserve"> </w:t>
      </w:r>
      <w:r w:rsidRPr="000F5A36">
        <w:rPr>
          <w:rFonts w:ascii="Garamond" w:hAnsi="Garamond"/>
          <w:noProof/>
          <w:sz w:val="20"/>
          <w:szCs w:val="20"/>
        </w:rPr>
        <w:t>ktoré</w:t>
      </w:r>
      <w:r w:rsidR="00B62536" w:rsidRPr="000F5A36">
        <w:rPr>
          <w:rFonts w:ascii="Garamond" w:hAnsi="Garamond"/>
          <w:noProof/>
          <w:sz w:val="20"/>
          <w:szCs w:val="20"/>
        </w:rPr>
        <w:t xml:space="preserve"> </w:t>
      </w:r>
      <w:r w:rsidRPr="000F5A36">
        <w:rPr>
          <w:rFonts w:ascii="Garamond" w:hAnsi="Garamond"/>
          <w:noProof/>
          <w:sz w:val="20"/>
          <w:szCs w:val="20"/>
        </w:rPr>
        <w:t>si</w:t>
      </w:r>
      <w:r w:rsidR="00B62536" w:rsidRPr="000F5A36">
        <w:rPr>
          <w:rFonts w:ascii="Garamond" w:hAnsi="Garamond"/>
          <w:noProof/>
          <w:sz w:val="20"/>
          <w:szCs w:val="20"/>
        </w:rPr>
        <w:t xml:space="preserve"> </w:t>
      </w:r>
      <w:r w:rsidRPr="000F5A36">
        <w:rPr>
          <w:rFonts w:ascii="Garamond" w:hAnsi="Garamond"/>
          <w:noProof/>
          <w:sz w:val="20"/>
          <w:szCs w:val="20"/>
        </w:rPr>
        <w:t>vymienil.</w:t>
      </w:r>
      <w:r w:rsidR="00B62536" w:rsidRPr="000F5A36">
        <w:rPr>
          <w:rFonts w:ascii="Garamond" w:hAnsi="Garamond"/>
          <w:noProof/>
          <w:sz w:val="20"/>
          <w:szCs w:val="20"/>
        </w:rPr>
        <w:t xml:space="preserve">  </w:t>
      </w:r>
    </w:p>
    <w:p w14:paraId="65903867" w14:textId="77777777" w:rsidR="00B61EBA" w:rsidRDefault="00B61EBA" w:rsidP="000F5A36">
      <w:pPr>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6476C6BA" w14:textId="77777777" w:rsidR="00DE2A3A" w:rsidRPr="000F5A36" w:rsidRDefault="00DE2A3A" w:rsidP="000F5A36">
      <w:pPr>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4434686A" w14:textId="2826F8A2" w:rsidR="00D139CF" w:rsidRPr="000F5A36" w:rsidRDefault="00D139CF" w:rsidP="000F5A36">
      <w:pPr>
        <w:widowControl w:val="0"/>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0F5A36">
        <w:rPr>
          <w:rFonts w:ascii="Garamond" w:hAnsi="Garamond"/>
          <w:noProof/>
          <w:sz w:val="20"/>
          <w:szCs w:val="20"/>
        </w:rPr>
        <w:lastRenderedPageBreak/>
        <w:t>Pokiaľ</w:t>
      </w:r>
      <w:r w:rsidR="00B62536" w:rsidRPr="000F5A36">
        <w:rPr>
          <w:rFonts w:ascii="Garamond" w:hAnsi="Garamond"/>
          <w:noProof/>
          <w:sz w:val="20"/>
          <w:szCs w:val="20"/>
        </w:rPr>
        <w:t xml:space="preserve"> </w:t>
      </w:r>
      <w:r w:rsidRPr="000F5A36">
        <w:rPr>
          <w:rFonts w:ascii="Garamond" w:hAnsi="Garamond"/>
          <w:noProof/>
          <w:sz w:val="20"/>
          <w:szCs w:val="20"/>
        </w:rPr>
        <w:t>sa</w:t>
      </w:r>
      <w:r w:rsidR="00B62536" w:rsidRPr="000F5A36">
        <w:rPr>
          <w:rFonts w:ascii="Garamond" w:hAnsi="Garamond"/>
          <w:noProof/>
          <w:sz w:val="20"/>
          <w:szCs w:val="20"/>
        </w:rPr>
        <w:t xml:space="preserve"> </w:t>
      </w:r>
      <w:r w:rsidRPr="000F5A36">
        <w:rPr>
          <w:rFonts w:ascii="Garamond" w:hAnsi="Garamond"/>
          <w:noProof/>
          <w:sz w:val="20"/>
          <w:szCs w:val="20"/>
        </w:rPr>
        <w:t>preukáže,</w:t>
      </w:r>
      <w:r w:rsidR="00B62536" w:rsidRPr="000F5A36">
        <w:rPr>
          <w:rFonts w:ascii="Garamond" w:hAnsi="Garamond"/>
          <w:noProof/>
          <w:sz w:val="20"/>
          <w:szCs w:val="20"/>
        </w:rPr>
        <w:t xml:space="preserve"> </w:t>
      </w:r>
      <w:r w:rsidRPr="000F5A36">
        <w:rPr>
          <w:rFonts w:ascii="Garamond" w:hAnsi="Garamond"/>
          <w:noProof/>
          <w:sz w:val="20"/>
          <w:szCs w:val="20"/>
        </w:rPr>
        <w:t>že</w:t>
      </w:r>
      <w:r w:rsidR="00B62536" w:rsidRPr="000F5A36">
        <w:rPr>
          <w:rFonts w:ascii="Garamond" w:hAnsi="Garamond"/>
          <w:noProof/>
          <w:sz w:val="20"/>
          <w:szCs w:val="20"/>
        </w:rPr>
        <w:t xml:space="preserve"> </w:t>
      </w:r>
      <w:r w:rsidRPr="000F5A36">
        <w:rPr>
          <w:rFonts w:ascii="Garamond" w:hAnsi="Garamond"/>
          <w:noProof/>
          <w:sz w:val="20"/>
          <w:szCs w:val="20"/>
        </w:rPr>
        <w:t>ktorékoľvek</w:t>
      </w:r>
      <w:r w:rsidR="00B62536" w:rsidRPr="000F5A36">
        <w:rPr>
          <w:rFonts w:ascii="Garamond" w:hAnsi="Garamond"/>
          <w:noProof/>
          <w:sz w:val="20"/>
          <w:szCs w:val="20"/>
        </w:rPr>
        <w:t xml:space="preserve"> </w:t>
      </w:r>
      <w:r w:rsidRPr="000F5A36">
        <w:rPr>
          <w:rFonts w:ascii="Garamond" w:hAnsi="Garamond"/>
          <w:noProof/>
          <w:sz w:val="20"/>
          <w:szCs w:val="20"/>
        </w:rPr>
        <w:t>z</w:t>
      </w:r>
      <w:r w:rsidR="00B62536" w:rsidRPr="000F5A36">
        <w:rPr>
          <w:rFonts w:ascii="Garamond" w:hAnsi="Garamond"/>
          <w:noProof/>
          <w:sz w:val="20"/>
          <w:szCs w:val="20"/>
        </w:rPr>
        <w:t xml:space="preserve"> </w:t>
      </w:r>
      <w:r w:rsidRPr="000F5A36">
        <w:rPr>
          <w:rFonts w:ascii="Garamond" w:hAnsi="Garamond"/>
          <w:noProof/>
          <w:sz w:val="20"/>
          <w:szCs w:val="20"/>
        </w:rPr>
        <w:t>vyhlásení</w:t>
      </w:r>
      <w:r w:rsidR="00B62536" w:rsidRPr="000F5A36">
        <w:rPr>
          <w:rFonts w:ascii="Garamond" w:hAnsi="Garamond"/>
          <w:noProof/>
          <w:sz w:val="20"/>
          <w:szCs w:val="20"/>
        </w:rPr>
        <w:t xml:space="preserve"> </w:t>
      </w:r>
      <w:r w:rsidR="001E0BDA" w:rsidRPr="000F5A36">
        <w:rPr>
          <w:rFonts w:ascii="Garamond" w:hAnsi="Garamond"/>
          <w:noProof/>
          <w:sz w:val="20"/>
          <w:szCs w:val="20"/>
        </w:rPr>
        <w:t>Poskytovateľ</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uvedených</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tomto</w:t>
      </w:r>
      <w:r w:rsidR="00B62536" w:rsidRPr="000F5A36">
        <w:rPr>
          <w:rFonts w:ascii="Garamond" w:hAnsi="Garamond"/>
          <w:noProof/>
          <w:sz w:val="20"/>
          <w:szCs w:val="20"/>
        </w:rPr>
        <w:t xml:space="preserve"> </w:t>
      </w:r>
      <w:r w:rsidRPr="000F5A36">
        <w:rPr>
          <w:rFonts w:ascii="Garamond" w:hAnsi="Garamond"/>
          <w:noProof/>
          <w:sz w:val="20"/>
          <w:szCs w:val="20"/>
        </w:rPr>
        <w:t>článku</w:t>
      </w:r>
      <w:r w:rsidR="00B62536" w:rsidRPr="000F5A36">
        <w:rPr>
          <w:rFonts w:ascii="Garamond" w:hAnsi="Garamond"/>
          <w:noProof/>
          <w:sz w:val="20"/>
          <w:szCs w:val="20"/>
        </w:rPr>
        <w:t xml:space="preserve"> </w:t>
      </w:r>
      <w:r w:rsidRPr="000F5A36">
        <w:rPr>
          <w:rFonts w:ascii="Garamond" w:hAnsi="Garamond"/>
          <w:noProof/>
          <w:sz w:val="20"/>
          <w:szCs w:val="20"/>
        </w:rPr>
        <w:t>bode</w:t>
      </w:r>
      <w:r w:rsidR="00B62536" w:rsidRPr="000F5A36">
        <w:rPr>
          <w:rFonts w:ascii="Garamond" w:hAnsi="Garamond"/>
          <w:noProof/>
          <w:sz w:val="20"/>
          <w:szCs w:val="20"/>
        </w:rPr>
        <w:t xml:space="preserve"> </w:t>
      </w:r>
      <w:r w:rsidR="003E3DE9" w:rsidRPr="000F5A36">
        <w:rPr>
          <w:rFonts w:ascii="Garamond" w:hAnsi="Garamond"/>
          <w:noProof/>
          <w:sz w:val="20"/>
          <w:szCs w:val="20"/>
        </w:rPr>
        <w:t>7</w:t>
      </w:r>
      <w:r w:rsidRPr="000F5A36">
        <w:rPr>
          <w:rFonts w:ascii="Garamond" w:hAnsi="Garamond"/>
          <w:noProof/>
          <w:sz w:val="20"/>
          <w:szCs w:val="20"/>
        </w:rPr>
        <w:t>.1</w:t>
      </w:r>
      <w:r w:rsidR="00B62536" w:rsidRPr="000F5A36">
        <w:rPr>
          <w:rFonts w:ascii="Garamond" w:hAnsi="Garamond"/>
          <w:noProof/>
          <w:sz w:val="20"/>
          <w:szCs w:val="20"/>
        </w:rPr>
        <w:t xml:space="preserve"> </w:t>
      </w:r>
      <w:r w:rsidRPr="000F5A36">
        <w:rPr>
          <w:rFonts w:ascii="Garamond" w:hAnsi="Garamond"/>
          <w:noProof/>
          <w:sz w:val="20"/>
          <w:szCs w:val="20"/>
        </w:rPr>
        <w:t>Zmluvy</w:t>
      </w:r>
      <w:r w:rsidR="00B62536" w:rsidRPr="000F5A36">
        <w:rPr>
          <w:rFonts w:ascii="Garamond" w:hAnsi="Garamond"/>
          <w:noProof/>
          <w:sz w:val="20"/>
          <w:szCs w:val="20"/>
        </w:rPr>
        <w:t xml:space="preserve"> </w:t>
      </w:r>
      <w:r w:rsidRPr="000F5A36">
        <w:rPr>
          <w:rFonts w:ascii="Garamond" w:hAnsi="Garamond"/>
          <w:noProof/>
          <w:sz w:val="20"/>
          <w:szCs w:val="20"/>
        </w:rPr>
        <w:t>nebolo</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čase</w:t>
      </w:r>
      <w:r w:rsidR="00B62536" w:rsidRPr="000F5A36">
        <w:rPr>
          <w:rFonts w:ascii="Garamond" w:hAnsi="Garamond"/>
          <w:noProof/>
          <w:sz w:val="20"/>
          <w:szCs w:val="20"/>
        </w:rPr>
        <w:t xml:space="preserve"> </w:t>
      </w:r>
      <w:r w:rsidRPr="000F5A36">
        <w:rPr>
          <w:rFonts w:ascii="Garamond" w:hAnsi="Garamond"/>
          <w:noProof/>
          <w:sz w:val="20"/>
          <w:szCs w:val="20"/>
        </w:rPr>
        <w:t>uzatvorenia</w:t>
      </w:r>
      <w:r w:rsidR="00B62536" w:rsidRPr="000F5A36">
        <w:rPr>
          <w:rFonts w:ascii="Garamond" w:hAnsi="Garamond"/>
          <w:noProof/>
          <w:sz w:val="20"/>
          <w:szCs w:val="20"/>
        </w:rPr>
        <w:t xml:space="preserve"> </w:t>
      </w:r>
      <w:r w:rsidRPr="000F5A36">
        <w:rPr>
          <w:rFonts w:ascii="Garamond" w:hAnsi="Garamond"/>
          <w:noProof/>
          <w:sz w:val="20"/>
          <w:szCs w:val="20"/>
        </w:rPr>
        <w:t>Zmluvy</w:t>
      </w:r>
      <w:r w:rsidR="00B62536" w:rsidRPr="000F5A36">
        <w:rPr>
          <w:rFonts w:ascii="Garamond" w:hAnsi="Garamond"/>
          <w:noProof/>
          <w:sz w:val="20"/>
          <w:szCs w:val="20"/>
        </w:rPr>
        <w:t xml:space="preserve"> </w:t>
      </w:r>
      <w:r w:rsidRPr="000F5A36">
        <w:rPr>
          <w:rFonts w:ascii="Garamond" w:hAnsi="Garamond"/>
          <w:noProof/>
          <w:sz w:val="20"/>
          <w:szCs w:val="20"/>
        </w:rPr>
        <w:t>pravdivým,</w:t>
      </w:r>
      <w:r w:rsidR="00B62536" w:rsidRPr="000F5A36">
        <w:rPr>
          <w:rFonts w:ascii="Garamond" w:hAnsi="Garamond"/>
          <w:noProof/>
          <w:sz w:val="20"/>
          <w:szCs w:val="20"/>
        </w:rPr>
        <w:t xml:space="preserve"> </w:t>
      </w:r>
      <w:r w:rsidRPr="000F5A36">
        <w:rPr>
          <w:rFonts w:ascii="Garamond" w:hAnsi="Garamond"/>
          <w:noProof/>
          <w:sz w:val="20"/>
          <w:szCs w:val="20"/>
        </w:rPr>
        <w:t>alebo</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čase</w:t>
      </w:r>
      <w:r w:rsidR="00B62536" w:rsidRPr="000F5A36">
        <w:rPr>
          <w:rFonts w:ascii="Garamond" w:hAnsi="Garamond"/>
          <w:noProof/>
          <w:sz w:val="20"/>
          <w:szCs w:val="20"/>
        </w:rPr>
        <w:t xml:space="preserve"> </w:t>
      </w:r>
      <w:r w:rsidRPr="000F5A36">
        <w:rPr>
          <w:rFonts w:ascii="Garamond" w:hAnsi="Garamond"/>
          <w:noProof/>
          <w:sz w:val="20"/>
          <w:szCs w:val="20"/>
        </w:rPr>
        <w:t>nasledujúcom</w:t>
      </w:r>
      <w:r w:rsidR="00B62536" w:rsidRPr="000F5A36">
        <w:rPr>
          <w:rFonts w:ascii="Garamond" w:hAnsi="Garamond"/>
          <w:noProof/>
          <w:sz w:val="20"/>
          <w:szCs w:val="20"/>
        </w:rPr>
        <w:t xml:space="preserve"> </w:t>
      </w:r>
      <w:r w:rsidRPr="000F5A36">
        <w:rPr>
          <w:rFonts w:ascii="Garamond" w:hAnsi="Garamond"/>
          <w:noProof/>
          <w:sz w:val="20"/>
          <w:szCs w:val="20"/>
        </w:rPr>
        <w:t>po</w:t>
      </w:r>
      <w:r w:rsidR="00B62536" w:rsidRPr="000F5A36">
        <w:rPr>
          <w:rFonts w:ascii="Garamond" w:hAnsi="Garamond"/>
          <w:noProof/>
          <w:sz w:val="20"/>
          <w:szCs w:val="20"/>
        </w:rPr>
        <w:t xml:space="preserve"> </w:t>
      </w:r>
      <w:r w:rsidRPr="000F5A36">
        <w:rPr>
          <w:rFonts w:ascii="Garamond" w:hAnsi="Garamond"/>
          <w:noProof/>
          <w:sz w:val="20"/>
          <w:szCs w:val="20"/>
        </w:rPr>
        <w:t>uzatvorení</w:t>
      </w:r>
      <w:r w:rsidR="00B62536" w:rsidRPr="000F5A36">
        <w:rPr>
          <w:rFonts w:ascii="Garamond" w:hAnsi="Garamond"/>
          <w:noProof/>
          <w:sz w:val="20"/>
          <w:szCs w:val="20"/>
        </w:rPr>
        <w:t xml:space="preserve"> </w:t>
      </w:r>
      <w:r w:rsidRPr="000F5A36">
        <w:rPr>
          <w:rFonts w:ascii="Garamond" w:hAnsi="Garamond"/>
          <w:noProof/>
          <w:sz w:val="20"/>
          <w:szCs w:val="20"/>
        </w:rPr>
        <w:t>Zmluvy</w:t>
      </w:r>
      <w:r w:rsidR="00B62536" w:rsidRPr="000F5A36">
        <w:rPr>
          <w:rFonts w:ascii="Garamond" w:hAnsi="Garamond"/>
          <w:noProof/>
          <w:sz w:val="20"/>
          <w:szCs w:val="20"/>
        </w:rPr>
        <w:t xml:space="preserve"> </w:t>
      </w:r>
      <w:r w:rsidRPr="000F5A36">
        <w:rPr>
          <w:rFonts w:ascii="Garamond" w:hAnsi="Garamond"/>
          <w:noProof/>
          <w:sz w:val="20"/>
          <w:szCs w:val="20"/>
        </w:rPr>
        <w:t>prestalo</w:t>
      </w:r>
      <w:r w:rsidR="00B62536" w:rsidRPr="000F5A36">
        <w:rPr>
          <w:rFonts w:ascii="Garamond" w:hAnsi="Garamond"/>
          <w:noProof/>
          <w:sz w:val="20"/>
          <w:szCs w:val="20"/>
        </w:rPr>
        <w:t xml:space="preserve"> </w:t>
      </w:r>
      <w:r w:rsidRPr="000F5A36">
        <w:rPr>
          <w:rFonts w:ascii="Garamond" w:hAnsi="Garamond"/>
          <w:noProof/>
          <w:sz w:val="20"/>
          <w:szCs w:val="20"/>
        </w:rPr>
        <w:t>byť</w:t>
      </w:r>
      <w:r w:rsidR="00B62536" w:rsidRPr="000F5A36">
        <w:rPr>
          <w:rFonts w:ascii="Garamond" w:hAnsi="Garamond"/>
          <w:noProof/>
          <w:sz w:val="20"/>
          <w:szCs w:val="20"/>
        </w:rPr>
        <w:t xml:space="preserve"> </w:t>
      </w:r>
      <w:r w:rsidRPr="000F5A36">
        <w:rPr>
          <w:rFonts w:ascii="Garamond" w:hAnsi="Garamond"/>
          <w:noProof/>
          <w:sz w:val="20"/>
          <w:szCs w:val="20"/>
        </w:rPr>
        <w:t>pravdivým</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dôsledku</w:t>
      </w:r>
      <w:r w:rsidR="00B62536" w:rsidRPr="000F5A36">
        <w:rPr>
          <w:rFonts w:ascii="Garamond" w:hAnsi="Garamond"/>
          <w:noProof/>
          <w:sz w:val="20"/>
          <w:szCs w:val="20"/>
        </w:rPr>
        <w:t xml:space="preserve"> </w:t>
      </w:r>
      <w:r w:rsidRPr="000F5A36">
        <w:rPr>
          <w:rFonts w:ascii="Garamond" w:hAnsi="Garamond"/>
          <w:noProof/>
          <w:sz w:val="20"/>
          <w:szCs w:val="20"/>
        </w:rPr>
        <w:t>konania</w:t>
      </w:r>
      <w:r w:rsidR="00B62536" w:rsidRPr="000F5A36">
        <w:rPr>
          <w:rFonts w:ascii="Garamond" w:hAnsi="Garamond"/>
          <w:noProof/>
          <w:sz w:val="20"/>
          <w:szCs w:val="20"/>
        </w:rPr>
        <w:t xml:space="preserve"> </w:t>
      </w:r>
      <w:r w:rsidR="001E0BDA" w:rsidRPr="000F5A36">
        <w:rPr>
          <w:rFonts w:ascii="Garamond" w:hAnsi="Garamond"/>
          <w:noProof/>
          <w:sz w:val="20"/>
          <w:szCs w:val="20"/>
        </w:rPr>
        <w:t>Poskytovateľ</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zaväzuje</w:t>
      </w:r>
      <w:r w:rsidR="00B62536" w:rsidRPr="000F5A36">
        <w:rPr>
          <w:rFonts w:ascii="Garamond" w:hAnsi="Garamond"/>
          <w:noProof/>
          <w:sz w:val="20"/>
          <w:szCs w:val="20"/>
        </w:rPr>
        <w:t xml:space="preserve"> </w:t>
      </w:r>
      <w:r w:rsidRPr="000F5A36">
        <w:rPr>
          <w:rFonts w:ascii="Garamond" w:hAnsi="Garamond"/>
          <w:noProof/>
          <w:sz w:val="20"/>
          <w:szCs w:val="20"/>
        </w:rPr>
        <w:t>sa</w:t>
      </w:r>
      <w:r w:rsidR="00B62536" w:rsidRPr="000F5A36">
        <w:rPr>
          <w:rFonts w:ascii="Garamond" w:hAnsi="Garamond"/>
          <w:noProof/>
          <w:sz w:val="20"/>
          <w:szCs w:val="20"/>
        </w:rPr>
        <w:t xml:space="preserve"> </w:t>
      </w:r>
      <w:r w:rsidR="001E0BDA" w:rsidRPr="000F5A36">
        <w:rPr>
          <w:rFonts w:ascii="Garamond" w:hAnsi="Garamond"/>
          <w:noProof/>
          <w:sz w:val="20"/>
          <w:szCs w:val="20"/>
        </w:rPr>
        <w:t>Poskytovateľ</w:t>
      </w:r>
      <w:r w:rsidR="00B62536" w:rsidRPr="000F5A36">
        <w:rPr>
          <w:rFonts w:ascii="Garamond" w:hAnsi="Garamond"/>
          <w:noProof/>
          <w:sz w:val="20"/>
          <w:szCs w:val="20"/>
        </w:rPr>
        <w:t xml:space="preserve"> </w:t>
      </w:r>
      <w:r w:rsidRPr="000F5A36">
        <w:rPr>
          <w:rFonts w:ascii="Garamond" w:hAnsi="Garamond"/>
          <w:noProof/>
          <w:sz w:val="20"/>
          <w:szCs w:val="20"/>
        </w:rPr>
        <w:t>nahradiť</w:t>
      </w:r>
      <w:r w:rsidR="00B62536" w:rsidRPr="000F5A36">
        <w:rPr>
          <w:rFonts w:ascii="Garamond" w:hAnsi="Garamond"/>
          <w:noProof/>
          <w:sz w:val="20"/>
          <w:szCs w:val="20"/>
        </w:rPr>
        <w:t xml:space="preserve"> </w:t>
      </w:r>
      <w:r w:rsidRPr="000F5A36">
        <w:rPr>
          <w:rFonts w:ascii="Garamond" w:hAnsi="Garamond"/>
          <w:noProof/>
          <w:sz w:val="20"/>
          <w:szCs w:val="20"/>
        </w:rPr>
        <w:t>škodu,</w:t>
      </w:r>
      <w:r w:rsidR="00B62536" w:rsidRPr="000F5A36">
        <w:rPr>
          <w:rFonts w:ascii="Garamond" w:hAnsi="Garamond"/>
          <w:noProof/>
          <w:sz w:val="20"/>
          <w:szCs w:val="20"/>
        </w:rPr>
        <w:t xml:space="preserve"> </w:t>
      </w:r>
      <w:r w:rsidRPr="000F5A36">
        <w:rPr>
          <w:rFonts w:ascii="Garamond" w:hAnsi="Garamond"/>
          <w:noProof/>
          <w:sz w:val="20"/>
          <w:szCs w:val="20"/>
        </w:rPr>
        <w:t>ktorá</w:t>
      </w:r>
      <w:r w:rsidR="00B62536" w:rsidRPr="000F5A36">
        <w:rPr>
          <w:rFonts w:ascii="Garamond" w:hAnsi="Garamond"/>
          <w:noProof/>
          <w:sz w:val="20"/>
          <w:szCs w:val="20"/>
        </w:rPr>
        <w:t xml:space="preserve"> </w:t>
      </w:r>
      <w:r w:rsidRPr="000F5A36">
        <w:rPr>
          <w:rFonts w:ascii="Garamond" w:hAnsi="Garamond"/>
          <w:noProof/>
          <w:sz w:val="20"/>
          <w:szCs w:val="20"/>
        </w:rPr>
        <w:t>vznikne</w:t>
      </w:r>
      <w:r w:rsidR="00B62536" w:rsidRPr="000F5A36">
        <w:rPr>
          <w:rFonts w:ascii="Garamond" w:hAnsi="Garamond"/>
          <w:noProof/>
          <w:sz w:val="20"/>
          <w:szCs w:val="20"/>
        </w:rPr>
        <w:t xml:space="preserve"> </w:t>
      </w:r>
      <w:r w:rsidRPr="000F5A36">
        <w:rPr>
          <w:rFonts w:ascii="Garamond" w:hAnsi="Garamond"/>
          <w:noProof/>
          <w:sz w:val="20"/>
          <w:szCs w:val="20"/>
        </w:rPr>
        <w:t>Objednávateľovi</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dôsledku</w:t>
      </w:r>
      <w:r w:rsidR="00B62536" w:rsidRPr="000F5A36">
        <w:rPr>
          <w:rFonts w:ascii="Garamond" w:hAnsi="Garamond"/>
          <w:noProof/>
          <w:sz w:val="20"/>
          <w:szCs w:val="20"/>
        </w:rPr>
        <w:t xml:space="preserve"> </w:t>
      </w:r>
      <w:r w:rsidRPr="000F5A36">
        <w:rPr>
          <w:rFonts w:ascii="Garamond" w:hAnsi="Garamond"/>
          <w:noProof/>
          <w:sz w:val="20"/>
          <w:szCs w:val="20"/>
        </w:rPr>
        <w:t>skutočností,</w:t>
      </w:r>
      <w:r w:rsidR="00B62536" w:rsidRPr="000F5A36">
        <w:rPr>
          <w:rFonts w:ascii="Garamond" w:hAnsi="Garamond"/>
          <w:noProof/>
          <w:sz w:val="20"/>
          <w:szCs w:val="20"/>
        </w:rPr>
        <w:t xml:space="preserve"> </w:t>
      </w:r>
      <w:r w:rsidRPr="000F5A36">
        <w:rPr>
          <w:rFonts w:ascii="Garamond" w:hAnsi="Garamond"/>
          <w:noProof/>
          <w:sz w:val="20"/>
          <w:szCs w:val="20"/>
        </w:rPr>
        <w:t>ktoré</w:t>
      </w:r>
      <w:r w:rsidR="00B62536" w:rsidRPr="000F5A36">
        <w:rPr>
          <w:rFonts w:ascii="Garamond" w:hAnsi="Garamond"/>
          <w:noProof/>
          <w:sz w:val="20"/>
          <w:szCs w:val="20"/>
        </w:rPr>
        <w:t xml:space="preserve"> </w:t>
      </w:r>
      <w:r w:rsidRPr="000F5A36">
        <w:rPr>
          <w:rFonts w:ascii="Garamond" w:hAnsi="Garamond"/>
          <w:noProof/>
          <w:sz w:val="20"/>
          <w:szCs w:val="20"/>
        </w:rPr>
        <w:t>sú</w:t>
      </w:r>
      <w:r w:rsidR="00B62536" w:rsidRPr="000F5A36">
        <w:rPr>
          <w:rFonts w:ascii="Garamond" w:hAnsi="Garamond"/>
          <w:noProof/>
          <w:sz w:val="20"/>
          <w:szCs w:val="20"/>
        </w:rPr>
        <w:t xml:space="preserve"> </w:t>
      </w:r>
      <w:r w:rsidRPr="000F5A36">
        <w:rPr>
          <w:rFonts w:ascii="Garamond" w:hAnsi="Garamond"/>
          <w:noProof/>
          <w:sz w:val="20"/>
          <w:szCs w:val="20"/>
        </w:rPr>
        <w:t>obsahom</w:t>
      </w:r>
      <w:r w:rsidR="00B62536" w:rsidRPr="000F5A36">
        <w:rPr>
          <w:rFonts w:ascii="Garamond" w:hAnsi="Garamond"/>
          <w:noProof/>
          <w:sz w:val="20"/>
          <w:szCs w:val="20"/>
        </w:rPr>
        <w:t xml:space="preserve"> </w:t>
      </w:r>
      <w:r w:rsidRPr="000F5A36">
        <w:rPr>
          <w:rFonts w:ascii="Garamond" w:hAnsi="Garamond"/>
          <w:noProof/>
          <w:sz w:val="20"/>
          <w:szCs w:val="20"/>
        </w:rPr>
        <w:t>tohto</w:t>
      </w:r>
      <w:r w:rsidR="00B62536" w:rsidRPr="000F5A36">
        <w:rPr>
          <w:rFonts w:ascii="Garamond" w:hAnsi="Garamond"/>
          <w:noProof/>
          <w:sz w:val="20"/>
          <w:szCs w:val="20"/>
        </w:rPr>
        <w:t xml:space="preserve"> </w:t>
      </w:r>
      <w:r w:rsidRPr="000F5A36">
        <w:rPr>
          <w:rFonts w:ascii="Garamond" w:hAnsi="Garamond"/>
          <w:noProof/>
          <w:sz w:val="20"/>
          <w:szCs w:val="20"/>
        </w:rPr>
        <w:t>vyhlásenia.</w:t>
      </w:r>
    </w:p>
    <w:p w14:paraId="29967883" w14:textId="77777777" w:rsidR="00D139CF" w:rsidRPr="000F5A36" w:rsidRDefault="00D139CF" w:rsidP="000F5A36">
      <w:pPr>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0C99F071" w14:textId="2DA4AA94" w:rsidR="00D139CF" w:rsidRPr="000F5A36" w:rsidRDefault="00D139CF" w:rsidP="000F5A36">
      <w:pPr>
        <w:widowControl w:val="0"/>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0F5A36">
        <w:rPr>
          <w:rFonts w:ascii="Garamond" w:hAnsi="Garamond"/>
          <w:noProof/>
          <w:sz w:val="20"/>
          <w:szCs w:val="20"/>
        </w:rPr>
        <w:t>Objednávateľ</w:t>
      </w:r>
      <w:r w:rsidR="00B62536" w:rsidRPr="000F5A36">
        <w:rPr>
          <w:rFonts w:ascii="Garamond" w:hAnsi="Garamond"/>
          <w:noProof/>
          <w:sz w:val="20"/>
          <w:szCs w:val="20"/>
        </w:rPr>
        <w:t xml:space="preserve"> </w:t>
      </w:r>
      <w:r w:rsidRPr="000F5A36">
        <w:rPr>
          <w:rFonts w:ascii="Garamond" w:hAnsi="Garamond"/>
          <w:noProof/>
          <w:sz w:val="20"/>
          <w:szCs w:val="20"/>
        </w:rPr>
        <w:t>vyhlasuje</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ubezpečuje</w:t>
      </w:r>
      <w:r w:rsidR="00B62536" w:rsidRPr="000F5A36">
        <w:rPr>
          <w:rFonts w:ascii="Garamond" w:hAnsi="Garamond"/>
          <w:noProof/>
          <w:sz w:val="20"/>
          <w:szCs w:val="20"/>
        </w:rPr>
        <w:t xml:space="preserve"> </w:t>
      </w:r>
      <w:r w:rsidR="001E0BDA" w:rsidRPr="000F5A36">
        <w:rPr>
          <w:rFonts w:ascii="Garamond" w:hAnsi="Garamond"/>
          <w:noProof/>
          <w:sz w:val="20"/>
          <w:szCs w:val="20"/>
        </w:rPr>
        <w:t>Poskytovateľ</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že</w:t>
      </w:r>
      <w:r w:rsidR="00B62536" w:rsidRPr="000F5A36">
        <w:rPr>
          <w:rFonts w:ascii="Garamond" w:hAnsi="Garamond"/>
          <w:noProof/>
          <w:sz w:val="20"/>
          <w:szCs w:val="20"/>
        </w:rPr>
        <w:t xml:space="preserve"> </w:t>
      </w:r>
      <w:r w:rsidRPr="000F5A36">
        <w:rPr>
          <w:rFonts w:ascii="Garamond" w:hAnsi="Garamond"/>
          <w:noProof/>
          <w:sz w:val="20"/>
          <w:szCs w:val="20"/>
        </w:rPr>
        <w:t>ku</w:t>
      </w:r>
      <w:r w:rsidR="00B62536" w:rsidRPr="000F5A36">
        <w:rPr>
          <w:rFonts w:ascii="Garamond" w:hAnsi="Garamond"/>
          <w:noProof/>
          <w:sz w:val="20"/>
          <w:szCs w:val="20"/>
        </w:rPr>
        <w:t xml:space="preserve"> </w:t>
      </w:r>
      <w:r w:rsidRPr="000F5A36">
        <w:rPr>
          <w:rFonts w:ascii="Garamond" w:hAnsi="Garamond"/>
          <w:noProof/>
          <w:sz w:val="20"/>
          <w:szCs w:val="20"/>
        </w:rPr>
        <w:t>dňu</w:t>
      </w:r>
      <w:r w:rsidR="00B62536" w:rsidRPr="000F5A36">
        <w:rPr>
          <w:rFonts w:ascii="Garamond" w:hAnsi="Garamond"/>
          <w:noProof/>
          <w:sz w:val="20"/>
          <w:szCs w:val="20"/>
        </w:rPr>
        <w:t xml:space="preserve"> </w:t>
      </w:r>
      <w:r w:rsidRPr="000F5A36">
        <w:rPr>
          <w:rFonts w:ascii="Garamond" w:hAnsi="Garamond"/>
          <w:noProof/>
          <w:sz w:val="20"/>
          <w:szCs w:val="20"/>
        </w:rPr>
        <w:t>podpisu</w:t>
      </w:r>
      <w:r w:rsidR="00B62536" w:rsidRPr="000F5A36">
        <w:rPr>
          <w:rFonts w:ascii="Garamond" w:hAnsi="Garamond"/>
          <w:noProof/>
          <w:sz w:val="20"/>
          <w:szCs w:val="20"/>
        </w:rPr>
        <w:t xml:space="preserve"> </w:t>
      </w:r>
      <w:r w:rsidRPr="000F5A36">
        <w:rPr>
          <w:rFonts w:ascii="Garamond" w:hAnsi="Garamond"/>
          <w:noProof/>
          <w:sz w:val="20"/>
          <w:szCs w:val="20"/>
        </w:rPr>
        <w:t>Zmluvy</w:t>
      </w:r>
      <w:r w:rsidR="00B62536" w:rsidRPr="000F5A36">
        <w:rPr>
          <w:rFonts w:ascii="Garamond" w:hAnsi="Garamond"/>
          <w:noProof/>
          <w:sz w:val="20"/>
          <w:szCs w:val="20"/>
        </w:rPr>
        <w:t xml:space="preserve"> </w:t>
      </w:r>
      <w:r w:rsidRPr="000F5A36">
        <w:rPr>
          <w:rFonts w:ascii="Garamond" w:hAnsi="Garamond"/>
          <w:noProof/>
          <w:sz w:val="20"/>
          <w:szCs w:val="20"/>
        </w:rPr>
        <w:t>Objednávateľom:</w:t>
      </w:r>
    </w:p>
    <w:p w14:paraId="08A9D108" w14:textId="77777777" w:rsidR="00D139CF" w:rsidRPr="000F5A36" w:rsidRDefault="00D139CF" w:rsidP="000F5A36">
      <w:pPr>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75C4D94C" w14:textId="6C5B7A98" w:rsidR="00D139CF" w:rsidRPr="000F5A36" w:rsidRDefault="00D139CF" w:rsidP="000F5A36">
      <w:pPr>
        <w:widowControl w:val="0"/>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0F5A36">
        <w:rPr>
          <w:rFonts w:ascii="Garamond" w:hAnsi="Garamond"/>
          <w:noProof/>
          <w:sz w:val="20"/>
          <w:szCs w:val="20"/>
        </w:rPr>
        <w:t>má</w:t>
      </w:r>
      <w:r w:rsidR="00B62536" w:rsidRPr="000F5A36">
        <w:rPr>
          <w:rFonts w:ascii="Garamond" w:hAnsi="Garamond"/>
          <w:noProof/>
          <w:sz w:val="20"/>
          <w:szCs w:val="20"/>
        </w:rPr>
        <w:t xml:space="preserve"> </w:t>
      </w:r>
      <w:r w:rsidRPr="000F5A36">
        <w:rPr>
          <w:rFonts w:ascii="Garamond" w:hAnsi="Garamond"/>
          <w:noProof/>
          <w:sz w:val="20"/>
          <w:szCs w:val="20"/>
        </w:rPr>
        <w:t>oprávnenie</w:t>
      </w:r>
      <w:r w:rsidR="00B62536" w:rsidRPr="000F5A36">
        <w:rPr>
          <w:rFonts w:ascii="Garamond" w:hAnsi="Garamond"/>
          <w:noProof/>
          <w:sz w:val="20"/>
          <w:szCs w:val="20"/>
        </w:rPr>
        <w:t xml:space="preserve"> </w:t>
      </w:r>
      <w:r w:rsidRPr="000F5A36">
        <w:rPr>
          <w:rFonts w:ascii="Garamond" w:hAnsi="Garamond"/>
          <w:noProof/>
          <w:sz w:val="20"/>
          <w:szCs w:val="20"/>
        </w:rPr>
        <w:t>podpísať</w:t>
      </w:r>
      <w:r w:rsidR="00B62536" w:rsidRPr="000F5A36">
        <w:rPr>
          <w:rFonts w:ascii="Garamond" w:hAnsi="Garamond"/>
          <w:noProof/>
          <w:sz w:val="20"/>
          <w:szCs w:val="20"/>
        </w:rPr>
        <w:t xml:space="preserve"> </w:t>
      </w:r>
      <w:r w:rsidRPr="000F5A36">
        <w:rPr>
          <w:rFonts w:ascii="Garamond" w:hAnsi="Garamond"/>
          <w:noProof/>
          <w:sz w:val="20"/>
          <w:szCs w:val="20"/>
        </w:rPr>
        <w:t>Zmluvu,</w:t>
      </w:r>
      <w:r w:rsidR="00B62536" w:rsidRPr="000F5A36">
        <w:rPr>
          <w:rFonts w:ascii="Garamond" w:hAnsi="Garamond"/>
          <w:noProof/>
          <w:sz w:val="20"/>
          <w:szCs w:val="20"/>
        </w:rPr>
        <w:t xml:space="preserve"> </w:t>
      </w:r>
      <w:r w:rsidRPr="000F5A36">
        <w:rPr>
          <w:rFonts w:ascii="Garamond" w:hAnsi="Garamond"/>
          <w:noProof/>
          <w:sz w:val="20"/>
          <w:szCs w:val="20"/>
        </w:rPr>
        <w:t>vykonávať</w:t>
      </w:r>
      <w:r w:rsidR="00B62536" w:rsidRPr="000F5A36">
        <w:rPr>
          <w:rFonts w:ascii="Garamond" w:hAnsi="Garamond"/>
          <w:noProof/>
          <w:sz w:val="20"/>
          <w:szCs w:val="20"/>
        </w:rPr>
        <w:t xml:space="preserve"> </w:t>
      </w:r>
      <w:r w:rsidRPr="000F5A36">
        <w:rPr>
          <w:rFonts w:ascii="Garamond" w:hAnsi="Garamond"/>
          <w:noProof/>
          <w:sz w:val="20"/>
          <w:szCs w:val="20"/>
        </w:rPr>
        <w:t>práva</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plniť</w:t>
      </w:r>
      <w:r w:rsidR="00B62536" w:rsidRPr="000F5A36">
        <w:rPr>
          <w:rFonts w:ascii="Garamond" w:hAnsi="Garamond"/>
          <w:noProof/>
          <w:sz w:val="20"/>
          <w:szCs w:val="20"/>
        </w:rPr>
        <w:t xml:space="preserve"> </w:t>
      </w:r>
      <w:r w:rsidRPr="000F5A36">
        <w:rPr>
          <w:rFonts w:ascii="Garamond" w:hAnsi="Garamond"/>
          <w:noProof/>
          <w:sz w:val="20"/>
          <w:szCs w:val="20"/>
        </w:rPr>
        <w:t>záväzky</w:t>
      </w:r>
      <w:r w:rsidR="00B62536" w:rsidRPr="000F5A36">
        <w:rPr>
          <w:rFonts w:ascii="Garamond" w:hAnsi="Garamond"/>
          <w:noProof/>
          <w:sz w:val="20"/>
          <w:szCs w:val="20"/>
        </w:rPr>
        <w:t xml:space="preserve"> </w:t>
      </w:r>
      <w:r w:rsidRPr="000F5A36">
        <w:rPr>
          <w:rFonts w:ascii="Garamond" w:hAnsi="Garamond"/>
          <w:noProof/>
          <w:sz w:val="20"/>
          <w:szCs w:val="20"/>
        </w:rPr>
        <w:t>vyplývajúce</w:t>
      </w:r>
      <w:r w:rsidR="00B62536" w:rsidRPr="000F5A36">
        <w:rPr>
          <w:rFonts w:ascii="Garamond" w:hAnsi="Garamond"/>
          <w:noProof/>
          <w:sz w:val="20"/>
          <w:szCs w:val="20"/>
        </w:rPr>
        <w:t xml:space="preserve"> </w:t>
      </w:r>
      <w:r w:rsidRPr="000F5A36">
        <w:rPr>
          <w:rFonts w:ascii="Garamond" w:hAnsi="Garamond"/>
          <w:noProof/>
          <w:sz w:val="20"/>
          <w:szCs w:val="20"/>
        </w:rPr>
        <w:t>pre</w:t>
      </w:r>
      <w:r w:rsidR="00B62536" w:rsidRPr="000F5A36">
        <w:rPr>
          <w:rFonts w:ascii="Garamond" w:hAnsi="Garamond"/>
          <w:noProof/>
          <w:sz w:val="20"/>
          <w:szCs w:val="20"/>
        </w:rPr>
        <w:t xml:space="preserve"> </w:t>
      </w:r>
      <w:r w:rsidRPr="000F5A36">
        <w:rPr>
          <w:rFonts w:ascii="Garamond" w:hAnsi="Garamond"/>
          <w:noProof/>
          <w:sz w:val="20"/>
          <w:szCs w:val="20"/>
        </w:rPr>
        <w:t>neho</w:t>
      </w:r>
      <w:r w:rsidR="00B62536" w:rsidRPr="000F5A36">
        <w:rPr>
          <w:rFonts w:ascii="Garamond" w:hAnsi="Garamond"/>
          <w:noProof/>
          <w:sz w:val="20"/>
          <w:szCs w:val="20"/>
        </w:rPr>
        <w:t xml:space="preserve"> </w:t>
      </w:r>
      <w:r w:rsidRPr="000F5A36">
        <w:rPr>
          <w:rFonts w:ascii="Garamond" w:hAnsi="Garamond"/>
          <w:noProof/>
          <w:sz w:val="20"/>
          <w:szCs w:val="20"/>
        </w:rPr>
        <w:t>zo</w:t>
      </w:r>
      <w:r w:rsidR="00B62536" w:rsidRPr="000F5A36">
        <w:rPr>
          <w:rFonts w:ascii="Garamond" w:hAnsi="Garamond"/>
          <w:noProof/>
          <w:sz w:val="20"/>
          <w:szCs w:val="20"/>
        </w:rPr>
        <w:t xml:space="preserve"> </w:t>
      </w:r>
      <w:r w:rsidRPr="000F5A36">
        <w:rPr>
          <w:rFonts w:ascii="Garamond" w:hAnsi="Garamond"/>
          <w:noProof/>
          <w:sz w:val="20"/>
          <w:szCs w:val="20"/>
        </w:rPr>
        <w:t>Zmluvy;</w:t>
      </w:r>
      <w:r w:rsidR="00B62536" w:rsidRPr="000F5A36">
        <w:rPr>
          <w:rFonts w:ascii="Garamond" w:hAnsi="Garamond"/>
          <w:noProof/>
          <w:sz w:val="20"/>
          <w:szCs w:val="20"/>
        </w:rPr>
        <w:t xml:space="preserve"> </w:t>
      </w:r>
    </w:p>
    <w:p w14:paraId="1BD13E0F" w14:textId="77777777" w:rsidR="00D139CF" w:rsidRPr="000F5A36" w:rsidRDefault="00D139CF" w:rsidP="000F5A36">
      <w:pPr>
        <w:widowControl w:val="0"/>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5468C42" w14:textId="51C43F2B" w:rsidR="00D139CF" w:rsidRPr="000F5A36" w:rsidRDefault="00D139CF" w:rsidP="000F5A36">
      <w:pPr>
        <w:widowControl w:val="0"/>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0F5A36">
        <w:rPr>
          <w:rFonts w:ascii="Garamond" w:hAnsi="Garamond"/>
          <w:noProof/>
          <w:sz w:val="20"/>
          <w:szCs w:val="20"/>
        </w:rPr>
        <w:t>osoby</w:t>
      </w:r>
      <w:r w:rsidR="00B62536" w:rsidRPr="000F5A36">
        <w:rPr>
          <w:rFonts w:ascii="Garamond" w:hAnsi="Garamond"/>
          <w:noProof/>
          <w:sz w:val="20"/>
          <w:szCs w:val="20"/>
        </w:rPr>
        <w:t xml:space="preserve"> </w:t>
      </w:r>
      <w:r w:rsidRPr="000F5A36">
        <w:rPr>
          <w:rFonts w:ascii="Garamond" w:hAnsi="Garamond"/>
          <w:noProof/>
          <w:sz w:val="20"/>
          <w:szCs w:val="20"/>
        </w:rPr>
        <w:t>konajúce</w:t>
      </w:r>
      <w:r w:rsidR="00B62536" w:rsidRPr="000F5A36">
        <w:rPr>
          <w:rFonts w:ascii="Garamond" w:hAnsi="Garamond"/>
          <w:noProof/>
          <w:sz w:val="20"/>
          <w:szCs w:val="20"/>
        </w:rPr>
        <w:t xml:space="preserve"> </w:t>
      </w:r>
      <w:r w:rsidRPr="000F5A36">
        <w:rPr>
          <w:rFonts w:ascii="Garamond" w:hAnsi="Garamond"/>
          <w:noProof/>
          <w:sz w:val="20"/>
          <w:szCs w:val="20"/>
        </w:rPr>
        <w:t>za</w:t>
      </w:r>
      <w:r w:rsidR="00B62536" w:rsidRPr="000F5A36">
        <w:rPr>
          <w:rFonts w:ascii="Garamond" w:hAnsi="Garamond"/>
          <w:noProof/>
          <w:sz w:val="20"/>
          <w:szCs w:val="20"/>
        </w:rPr>
        <w:t xml:space="preserve"> </w:t>
      </w:r>
      <w:r w:rsidRPr="000F5A36">
        <w:rPr>
          <w:rFonts w:ascii="Garamond" w:hAnsi="Garamond"/>
          <w:noProof/>
          <w:sz w:val="20"/>
          <w:szCs w:val="20"/>
        </w:rPr>
        <w:t>Objednávateľa</w:t>
      </w:r>
      <w:r w:rsidR="00B62536" w:rsidRPr="000F5A36">
        <w:rPr>
          <w:rFonts w:ascii="Garamond" w:hAnsi="Garamond"/>
          <w:noProof/>
          <w:sz w:val="20"/>
          <w:szCs w:val="20"/>
        </w:rPr>
        <w:t xml:space="preserve"> </w:t>
      </w:r>
      <w:r w:rsidRPr="000F5A36">
        <w:rPr>
          <w:rFonts w:ascii="Garamond" w:hAnsi="Garamond"/>
          <w:noProof/>
          <w:sz w:val="20"/>
          <w:szCs w:val="20"/>
        </w:rPr>
        <w:t>sú</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plnom</w:t>
      </w:r>
      <w:r w:rsidR="00B62536" w:rsidRPr="000F5A36">
        <w:rPr>
          <w:rFonts w:ascii="Garamond" w:hAnsi="Garamond"/>
          <w:noProof/>
          <w:sz w:val="20"/>
          <w:szCs w:val="20"/>
        </w:rPr>
        <w:t xml:space="preserve"> </w:t>
      </w:r>
      <w:r w:rsidRPr="000F5A36">
        <w:rPr>
          <w:rFonts w:ascii="Garamond" w:hAnsi="Garamond"/>
          <w:noProof/>
          <w:sz w:val="20"/>
          <w:szCs w:val="20"/>
        </w:rPr>
        <w:t>rozsahu</w:t>
      </w:r>
      <w:r w:rsidR="00B62536" w:rsidRPr="000F5A36">
        <w:rPr>
          <w:rFonts w:ascii="Garamond" w:hAnsi="Garamond"/>
          <w:noProof/>
          <w:sz w:val="20"/>
          <w:szCs w:val="20"/>
        </w:rPr>
        <w:t xml:space="preserve"> </w:t>
      </w:r>
      <w:r w:rsidRPr="000F5A36">
        <w:rPr>
          <w:rFonts w:ascii="Garamond" w:hAnsi="Garamond"/>
          <w:noProof/>
          <w:sz w:val="20"/>
          <w:szCs w:val="20"/>
        </w:rPr>
        <w:t>oprávnené</w:t>
      </w:r>
      <w:r w:rsidR="00B62536" w:rsidRPr="000F5A36">
        <w:rPr>
          <w:rFonts w:ascii="Garamond" w:hAnsi="Garamond"/>
          <w:noProof/>
          <w:sz w:val="20"/>
          <w:szCs w:val="20"/>
        </w:rPr>
        <w:t xml:space="preserve"> </w:t>
      </w:r>
      <w:r w:rsidRPr="000F5A36">
        <w:rPr>
          <w:rFonts w:ascii="Garamond" w:hAnsi="Garamond"/>
          <w:noProof/>
          <w:sz w:val="20"/>
          <w:szCs w:val="20"/>
        </w:rPr>
        <w:t>dojednať,</w:t>
      </w:r>
      <w:r w:rsidR="00B62536" w:rsidRPr="000F5A36">
        <w:rPr>
          <w:rFonts w:ascii="Garamond" w:hAnsi="Garamond"/>
          <w:noProof/>
          <w:sz w:val="20"/>
          <w:szCs w:val="20"/>
        </w:rPr>
        <w:t xml:space="preserve"> </w:t>
      </w:r>
      <w:r w:rsidRPr="000F5A36">
        <w:rPr>
          <w:rFonts w:ascii="Garamond" w:hAnsi="Garamond"/>
          <w:noProof/>
          <w:sz w:val="20"/>
          <w:szCs w:val="20"/>
        </w:rPr>
        <w:t>uzavrieť</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podpísať</w:t>
      </w:r>
      <w:r w:rsidR="00B62536" w:rsidRPr="000F5A36">
        <w:rPr>
          <w:rFonts w:ascii="Garamond" w:hAnsi="Garamond"/>
          <w:noProof/>
          <w:sz w:val="20"/>
          <w:szCs w:val="20"/>
        </w:rPr>
        <w:t xml:space="preserve"> </w:t>
      </w:r>
      <w:r w:rsidRPr="000F5A36">
        <w:rPr>
          <w:rFonts w:ascii="Garamond" w:hAnsi="Garamond"/>
          <w:noProof/>
          <w:sz w:val="20"/>
          <w:szCs w:val="20"/>
        </w:rPr>
        <w:t>Zmluvu</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vykonávať</w:t>
      </w:r>
      <w:r w:rsidR="00B62536" w:rsidRPr="000F5A36">
        <w:rPr>
          <w:rFonts w:ascii="Garamond" w:hAnsi="Garamond"/>
          <w:noProof/>
          <w:sz w:val="20"/>
          <w:szCs w:val="20"/>
        </w:rPr>
        <w:t xml:space="preserve"> </w:t>
      </w:r>
      <w:r w:rsidRPr="000F5A36">
        <w:rPr>
          <w:rFonts w:ascii="Garamond" w:hAnsi="Garamond"/>
          <w:noProof/>
          <w:sz w:val="20"/>
          <w:szCs w:val="20"/>
        </w:rPr>
        <w:t>práva</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povinnosti</w:t>
      </w:r>
      <w:r w:rsidR="00B62536" w:rsidRPr="000F5A36">
        <w:rPr>
          <w:rFonts w:ascii="Garamond" w:hAnsi="Garamond"/>
          <w:noProof/>
          <w:sz w:val="20"/>
          <w:szCs w:val="20"/>
        </w:rPr>
        <w:t xml:space="preserve"> </w:t>
      </w:r>
      <w:r w:rsidRPr="000F5A36">
        <w:rPr>
          <w:rFonts w:ascii="Garamond" w:hAnsi="Garamond"/>
          <w:noProof/>
          <w:sz w:val="20"/>
          <w:szCs w:val="20"/>
        </w:rPr>
        <w:t>v</w:t>
      </w:r>
      <w:r w:rsidR="00B62536" w:rsidRPr="000F5A36">
        <w:rPr>
          <w:rFonts w:ascii="Garamond" w:hAnsi="Garamond"/>
          <w:noProof/>
          <w:sz w:val="20"/>
          <w:szCs w:val="20"/>
        </w:rPr>
        <w:t xml:space="preserve"> </w:t>
      </w:r>
      <w:r w:rsidRPr="000F5A36">
        <w:rPr>
          <w:rFonts w:ascii="Garamond" w:hAnsi="Garamond"/>
          <w:noProof/>
          <w:sz w:val="20"/>
          <w:szCs w:val="20"/>
        </w:rPr>
        <w:t>nej</w:t>
      </w:r>
      <w:r w:rsidR="00B62536" w:rsidRPr="000F5A36">
        <w:rPr>
          <w:rFonts w:ascii="Garamond" w:hAnsi="Garamond"/>
          <w:noProof/>
          <w:sz w:val="20"/>
          <w:szCs w:val="20"/>
        </w:rPr>
        <w:t xml:space="preserve"> </w:t>
      </w:r>
      <w:r w:rsidRPr="000F5A36">
        <w:rPr>
          <w:rFonts w:ascii="Garamond" w:hAnsi="Garamond"/>
          <w:noProof/>
          <w:sz w:val="20"/>
          <w:szCs w:val="20"/>
        </w:rPr>
        <w:t>upravené;</w:t>
      </w:r>
      <w:r w:rsidR="00B62536" w:rsidRPr="000F5A36">
        <w:rPr>
          <w:rFonts w:ascii="Garamond" w:hAnsi="Garamond"/>
          <w:noProof/>
          <w:sz w:val="20"/>
          <w:szCs w:val="20"/>
        </w:rPr>
        <w:t xml:space="preserve"> </w:t>
      </w:r>
      <w:r w:rsidRPr="000F5A36">
        <w:rPr>
          <w:rFonts w:ascii="Garamond" w:hAnsi="Garamond"/>
          <w:noProof/>
          <w:sz w:val="20"/>
          <w:szCs w:val="20"/>
        </w:rPr>
        <w:t>a</w:t>
      </w:r>
    </w:p>
    <w:p w14:paraId="3E7F8C67" w14:textId="77777777" w:rsidR="00D139CF" w:rsidRPr="000F5A36" w:rsidRDefault="00D139CF" w:rsidP="000F5A36">
      <w:pPr>
        <w:widowControl w:val="0"/>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3E3A2FBF" w14:textId="051F57E9" w:rsidR="00D139CF" w:rsidRPr="000F5A36" w:rsidRDefault="00D139CF" w:rsidP="000F5A36">
      <w:pPr>
        <w:widowControl w:val="0"/>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0F5A36">
        <w:rPr>
          <w:rFonts w:ascii="Garamond" w:hAnsi="Garamond"/>
          <w:noProof/>
          <w:sz w:val="20"/>
          <w:szCs w:val="20"/>
        </w:rPr>
        <w:t>je</w:t>
      </w:r>
      <w:r w:rsidR="00B62536" w:rsidRPr="000F5A36">
        <w:rPr>
          <w:rFonts w:ascii="Garamond" w:hAnsi="Garamond"/>
          <w:noProof/>
          <w:sz w:val="20"/>
          <w:szCs w:val="20"/>
        </w:rPr>
        <w:t xml:space="preserve"> </w:t>
      </w:r>
      <w:r w:rsidRPr="000F5A36">
        <w:rPr>
          <w:rFonts w:ascii="Garamond" w:hAnsi="Garamond"/>
          <w:noProof/>
          <w:sz w:val="20"/>
          <w:szCs w:val="20"/>
        </w:rPr>
        <w:t>spoločnosťou</w:t>
      </w:r>
      <w:r w:rsidR="00B62536" w:rsidRPr="000F5A36">
        <w:rPr>
          <w:rFonts w:ascii="Garamond" w:hAnsi="Garamond"/>
          <w:noProof/>
          <w:sz w:val="20"/>
          <w:szCs w:val="20"/>
        </w:rPr>
        <w:t xml:space="preserve"> </w:t>
      </w:r>
      <w:r w:rsidRPr="000F5A36">
        <w:rPr>
          <w:rFonts w:ascii="Garamond" w:hAnsi="Garamond"/>
          <w:noProof/>
          <w:sz w:val="20"/>
          <w:szCs w:val="20"/>
        </w:rPr>
        <w:t>riadne</w:t>
      </w:r>
      <w:r w:rsidR="00B62536" w:rsidRPr="000F5A36">
        <w:rPr>
          <w:rFonts w:ascii="Garamond" w:hAnsi="Garamond"/>
          <w:noProof/>
          <w:sz w:val="20"/>
          <w:szCs w:val="20"/>
        </w:rPr>
        <w:t xml:space="preserve"> </w:t>
      </w:r>
      <w:r w:rsidRPr="000F5A36">
        <w:rPr>
          <w:rFonts w:ascii="Garamond" w:hAnsi="Garamond"/>
          <w:noProof/>
          <w:sz w:val="20"/>
          <w:szCs w:val="20"/>
        </w:rPr>
        <w:t>založenou</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existujúcou</w:t>
      </w:r>
      <w:r w:rsidR="00B62536" w:rsidRPr="000F5A36">
        <w:rPr>
          <w:rFonts w:ascii="Garamond" w:hAnsi="Garamond"/>
          <w:noProof/>
          <w:sz w:val="20"/>
          <w:szCs w:val="20"/>
        </w:rPr>
        <w:t xml:space="preserve"> </w:t>
      </w:r>
      <w:r w:rsidRPr="000F5A36">
        <w:rPr>
          <w:rFonts w:ascii="Garamond" w:hAnsi="Garamond"/>
          <w:noProof/>
          <w:sz w:val="20"/>
          <w:szCs w:val="20"/>
        </w:rPr>
        <w:t>podľa</w:t>
      </w:r>
      <w:r w:rsidR="00B62536" w:rsidRPr="000F5A36">
        <w:rPr>
          <w:rFonts w:ascii="Garamond" w:hAnsi="Garamond"/>
          <w:noProof/>
          <w:sz w:val="20"/>
          <w:szCs w:val="20"/>
        </w:rPr>
        <w:t xml:space="preserve"> </w:t>
      </w:r>
      <w:r w:rsidRPr="000F5A36">
        <w:rPr>
          <w:rFonts w:ascii="Garamond" w:hAnsi="Garamond"/>
          <w:noProof/>
          <w:sz w:val="20"/>
          <w:szCs w:val="20"/>
        </w:rPr>
        <w:t>právneho</w:t>
      </w:r>
      <w:r w:rsidR="00B62536" w:rsidRPr="000F5A36">
        <w:rPr>
          <w:rFonts w:ascii="Garamond" w:hAnsi="Garamond"/>
          <w:noProof/>
          <w:sz w:val="20"/>
          <w:szCs w:val="20"/>
        </w:rPr>
        <w:t xml:space="preserve"> </w:t>
      </w:r>
      <w:r w:rsidRPr="000F5A36">
        <w:rPr>
          <w:rFonts w:ascii="Garamond" w:hAnsi="Garamond"/>
          <w:noProof/>
          <w:sz w:val="20"/>
          <w:szCs w:val="20"/>
        </w:rPr>
        <w:t>poriadku</w:t>
      </w:r>
      <w:r w:rsidR="00B62536" w:rsidRPr="000F5A36">
        <w:rPr>
          <w:rFonts w:ascii="Garamond" w:hAnsi="Garamond"/>
          <w:noProof/>
          <w:sz w:val="20"/>
          <w:szCs w:val="20"/>
        </w:rPr>
        <w:t xml:space="preserve"> </w:t>
      </w:r>
      <w:r w:rsidRPr="000F5A36">
        <w:rPr>
          <w:rFonts w:ascii="Garamond" w:hAnsi="Garamond"/>
          <w:noProof/>
          <w:sz w:val="20"/>
          <w:szCs w:val="20"/>
        </w:rPr>
        <w:t>Slovenskej</w:t>
      </w:r>
      <w:r w:rsidR="00B62536" w:rsidRPr="000F5A36">
        <w:rPr>
          <w:rFonts w:ascii="Garamond" w:hAnsi="Garamond"/>
          <w:noProof/>
          <w:sz w:val="20"/>
          <w:szCs w:val="20"/>
        </w:rPr>
        <w:t xml:space="preserve"> </w:t>
      </w:r>
      <w:r w:rsidRPr="000F5A36">
        <w:rPr>
          <w:rFonts w:ascii="Garamond" w:hAnsi="Garamond"/>
          <w:noProof/>
          <w:sz w:val="20"/>
          <w:szCs w:val="20"/>
        </w:rPr>
        <w:t>republiky,</w:t>
      </w:r>
      <w:r w:rsidR="00B62536" w:rsidRPr="000F5A36">
        <w:rPr>
          <w:rFonts w:ascii="Garamond" w:hAnsi="Garamond"/>
          <w:noProof/>
          <w:sz w:val="20"/>
          <w:szCs w:val="20"/>
        </w:rPr>
        <w:t xml:space="preserve"> </w:t>
      </w:r>
      <w:r w:rsidRPr="000F5A36">
        <w:rPr>
          <w:rFonts w:ascii="Garamond" w:hAnsi="Garamond"/>
          <w:noProof/>
          <w:sz w:val="20"/>
          <w:szCs w:val="20"/>
        </w:rPr>
        <w:t>neexistuje</w:t>
      </w:r>
      <w:r w:rsidR="00B62536" w:rsidRPr="000F5A36">
        <w:rPr>
          <w:rFonts w:ascii="Garamond" w:hAnsi="Garamond"/>
          <w:noProof/>
          <w:sz w:val="20"/>
          <w:szCs w:val="20"/>
        </w:rPr>
        <w:t xml:space="preserve"> </w:t>
      </w:r>
      <w:r w:rsidRPr="000F5A36">
        <w:rPr>
          <w:rFonts w:ascii="Garamond" w:hAnsi="Garamond"/>
          <w:noProof/>
          <w:sz w:val="20"/>
          <w:szCs w:val="20"/>
        </w:rPr>
        <w:t>žiaden</w:t>
      </w:r>
      <w:r w:rsidR="00B62536" w:rsidRPr="000F5A36">
        <w:rPr>
          <w:rFonts w:ascii="Garamond" w:hAnsi="Garamond"/>
          <w:noProof/>
          <w:sz w:val="20"/>
          <w:szCs w:val="20"/>
        </w:rPr>
        <w:t xml:space="preserve"> </w:t>
      </w:r>
      <w:r w:rsidRPr="000F5A36">
        <w:rPr>
          <w:rFonts w:ascii="Garamond" w:hAnsi="Garamond"/>
          <w:noProof/>
          <w:sz w:val="20"/>
          <w:szCs w:val="20"/>
        </w:rPr>
        <w:t>dôvod</w:t>
      </w:r>
      <w:r w:rsidR="00B62536" w:rsidRPr="000F5A36">
        <w:rPr>
          <w:rFonts w:ascii="Garamond" w:hAnsi="Garamond"/>
          <w:noProof/>
          <w:sz w:val="20"/>
          <w:szCs w:val="20"/>
        </w:rPr>
        <w:t xml:space="preserve"> </w:t>
      </w:r>
      <w:r w:rsidRPr="000F5A36">
        <w:rPr>
          <w:rFonts w:ascii="Garamond" w:hAnsi="Garamond"/>
          <w:noProof/>
          <w:sz w:val="20"/>
          <w:szCs w:val="20"/>
        </w:rPr>
        <w:t>neplatnosti</w:t>
      </w:r>
      <w:r w:rsidR="00B62536" w:rsidRPr="000F5A36">
        <w:rPr>
          <w:rFonts w:ascii="Garamond" w:hAnsi="Garamond"/>
          <w:noProof/>
          <w:sz w:val="20"/>
          <w:szCs w:val="20"/>
        </w:rPr>
        <w:t xml:space="preserve"> </w:t>
      </w:r>
      <w:r w:rsidRPr="000F5A36">
        <w:rPr>
          <w:rFonts w:ascii="Garamond" w:hAnsi="Garamond"/>
          <w:noProof/>
          <w:sz w:val="20"/>
          <w:szCs w:val="20"/>
        </w:rPr>
        <w:t>spoločnosti,</w:t>
      </w:r>
      <w:r w:rsidR="00B62536" w:rsidRPr="000F5A36">
        <w:rPr>
          <w:rFonts w:ascii="Garamond" w:hAnsi="Garamond"/>
          <w:noProof/>
          <w:sz w:val="20"/>
          <w:szCs w:val="20"/>
        </w:rPr>
        <w:t xml:space="preserve"> </w:t>
      </w:r>
      <w:r w:rsidRPr="000F5A36">
        <w:rPr>
          <w:rFonts w:ascii="Garamond" w:hAnsi="Garamond"/>
          <w:noProof/>
          <w:sz w:val="20"/>
          <w:szCs w:val="20"/>
        </w:rPr>
        <w:t>má</w:t>
      </w:r>
      <w:r w:rsidR="00B62536" w:rsidRPr="000F5A36">
        <w:rPr>
          <w:rFonts w:ascii="Garamond" w:hAnsi="Garamond"/>
          <w:noProof/>
          <w:sz w:val="20"/>
          <w:szCs w:val="20"/>
        </w:rPr>
        <w:t xml:space="preserve"> </w:t>
      </w:r>
      <w:r w:rsidRPr="000F5A36">
        <w:rPr>
          <w:rFonts w:ascii="Garamond" w:hAnsi="Garamond"/>
          <w:noProof/>
          <w:sz w:val="20"/>
          <w:szCs w:val="20"/>
        </w:rPr>
        <w:t>všetky</w:t>
      </w:r>
      <w:r w:rsidR="00B62536" w:rsidRPr="000F5A36">
        <w:rPr>
          <w:rFonts w:ascii="Garamond" w:hAnsi="Garamond"/>
          <w:noProof/>
          <w:sz w:val="20"/>
          <w:szCs w:val="20"/>
        </w:rPr>
        <w:t xml:space="preserve"> </w:t>
      </w:r>
      <w:r w:rsidRPr="000F5A36">
        <w:rPr>
          <w:rFonts w:ascii="Garamond" w:hAnsi="Garamond"/>
          <w:noProof/>
          <w:sz w:val="20"/>
          <w:szCs w:val="20"/>
        </w:rPr>
        <w:t>potrebné</w:t>
      </w:r>
      <w:r w:rsidR="00B62536" w:rsidRPr="000F5A36">
        <w:rPr>
          <w:rFonts w:ascii="Garamond" w:hAnsi="Garamond"/>
          <w:noProof/>
          <w:sz w:val="20"/>
          <w:szCs w:val="20"/>
        </w:rPr>
        <w:t xml:space="preserve"> </w:t>
      </w:r>
      <w:r w:rsidRPr="000F5A36">
        <w:rPr>
          <w:rFonts w:ascii="Garamond" w:hAnsi="Garamond"/>
          <w:noProof/>
          <w:sz w:val="20"/>
          <w:szCs w:val="20"/>
        </w:rPr>
        <w:t>právomoci</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oprávnenia</w:t>
      </w:r>
      <w:r w:rsidR="00B62536" w:rsidRPr="000F5A36">
        <w:rPr>
          <w:rFonts w:ascii="Garamond" w:hAnsi="Garamond"/>
          <w:noProof/>
          <w:sz w:val="20"/>
          <w:szCs w:val="20"/>
        </w:rPr>
        <w:t xml:space="preserve"> </w:t>
      </w:r>
      <w:r w:rsidRPr="000F5A36">
        <w:rPr>
          <w:rFonts w:ascii="Garamond" w:hAnsi="Garamond"/>
          <w:noProof/>
          <w:sz w:val="20"/>
          <w:szCs w:val="20"/>
        </w:rPr>
        <w:t>na</w:t>
      </w:r>
      <w:r w:rsidR="00B62536" w:rsidRPr="000F5A36">
        <w:rPr>
          <w:rFonts w:ascii="Garamond" w:hAnsi="Garamond"/>
          <w:noProof/>
          <w:sz w:val="20"/>
          <w:szCs w:val="20"/>
        </w:rPr>
        <w:t xml:space="preserve"> </w:t>
      </w:r>
      <w:r w:rsidRPr="000F5A36">
        <w:rPr>
          <w:rFonts w:ascii="Garamond" w:hAnsi="Garamond"/>
          <w:noProof/>
          <w:sz w:val="20"/>
          <w:szCs w:val="20"/>
        </w:rPr>
        <w:t>objednanie</w:t>
      </w:r>
      <w:r w:rsidR="00B62536" w:rsidRPr="000F5A36">
        <w:rPr>
          <w:rFonts w:ascii="Garamond" w:hAnsi="Garamond"/>
          <w:noProof/>
          <w:sz w:val="20"/>
          <w:szCs w:val="20"/>
        </w:rPr>
        <w:t xml:space="preserve"> </w:t>
      </w:r>
      <w:r w:rsidR="001E0BDA" w:rsidRPr="000F5A36">
        <w:rPr>
          <w:rFonts w:ascii="Garamond" w:hAnsi="Garamond"/>
          <w:noProof/>
          <w:sz w:val="20"/>
          <w:szCs w:val="20"/>
        </w:rPr>
        <w:t>Služby</w:t>
      </w:r>
      <w:r w:rsidRPr="000F5A36">
        <w:rPr>
          <w:rFonts w:ascii="Garamond" w:hAnsi="Garamond"/>
          <w:noProof/>
          <w:sz w:val="20"/>
          <w:szCs w:val="20"/>
        </w:rPr>
        <w:t>,</w:t>
      </w:r>
      <w:r w:rsidR="00B62536" w:rsidRPr="000F5A36">
        <w:rPr>
          <w:rFonts w:ascii="Garamond" w:hAnsi="Garamond"/>
          <w:noProof/>
          <w:sz w:val="20"/>
          <w:szCs w:val="20"/>
        </w:rPr>
        <w:t xml:space="preserve"> </w:t>
      </w:r>
      <w:r w:rsidRPr="000F5A36">
        <w:rPr>
          <w:rFonts w:ascii="Garamond" w:hAnsi="Garamond"/>
          <w:noProof/>
          <w:sz w:val="20"/>
          <w:szCs w:val="20"/>
        </w:rPr>
        <w:t>a</w:t>
      </w:r>
      <w:r w:rsidR="00B62536" w:rsidRPr="000F5A36">
        <w:rPr>
          <w:rFonts w:ascii="Garamond" w:hAnsi="Garamond"/>
          <w:noProof/>
          <w:sz w:val="20"/>
          <w:szCs w:val="20"/>
        </w:rPr>
        <w:t xml:space="preserve"> </w:t>
      </w:r>
      <w:r w:rsidRPr="000F5A36">
        <w:rPr>
          <w:rFonts w:ascii="Garamond" w:hAnsi="Garamond"/>
          <w:noProof/>
          <w:sz w:val="20"/>
          <w:szCs w:val="20"/>
        </w:rPr>
        <w:t>riadne</w:t>
      </w:r>
      <w:r w:rsidR="00B62536" w:rsidRPr="000F5A36">
        <w:rPr>
          <w:rFonts w:ascii="Garamond" w:hAnsi="Garamond"/>
          <w:noProof/>
          <w:sz w:val="20"/>
          <w:szCs w:val="20"/>
        </w:rPr>
        <w:t xml:space="preserve"> </w:t>
      </w:r>
      <w:r w:rsidRPr="000F5A36">
        <w:rPr>
          <w:rFonts w:ascii="Garamond" w:hAnsi="Garamond"/>
          <w:noProof/>
          <w:sz w:val="20"/>
          <w:szCs w:val="20"/>
        </w:rPr>
        <w:t>plní</w:t>
      </w:r>
      <w:r w:rsidR="00B62536" w:rsidRPr="000F5A36">
        <w:rPr>
          <w:rFonts w:ascii="Garamond" w:hAnsi="Garamond"/>
          <w:noProof/>
          <w:sz w:val="20"/>
          <w:szCs w:val="20"/>
        </w:rPr>
        <w:t xml:space="preserve"> </w:t>
      </w:r>
      <w:r w:rsidRPr="000F5A36">
        <w:rPr>
          <w:rFonts w:ascii="Garamond" w:hAnsi="Garamond"/>
          <w:noProof/>
          <w:sz w:val="20"/>
          <w:szCs w:val="20"/>
        </w:rPr>
        <w:t>všetky</w:t>
      </w:r>
      <w:r w:rsidR="00B62536" w:rsidRPr="000F5A36">
        <w:rPr>
          <w:rFonts w:ascii="Garamond" w:hAnsi="Garamond"/>
          <w:noProof/>
          <w:sz w:val="20"/>
          <w:szCs w:val="20"/>
        </w:rPr>
        <w:t xml:space="preserve"> </w:t>
      </w:r>
      <w:r w:rsidRPr="000F5A36">
        <w:rPr>
          <w:rFonts w:ascii="Garamond" w:hAnsi="Garamond"/>
          <w:noProof/>
          <w:sz w:val="20"/>
          <w:szCs w:val="20"/>
        </w:rPr>
        <w:t>povinnosti,</w:t>
      </w:r>
      <w:r w:rsidR="00B62536" w:rsidRPr="000F5A36">
        <w:rPr>
          <w:rFonts w:ascii="Garamond" w:hAnsi="Garamond"/>
          <w:noProof/>
          <w:sz w:val="20"/>
          <w:szCs w:val="20"/>
        </w:rPr>
        <w:t xml:space="preserve"> </w:t>
      </w:r>
      <w:r w:rsidRPr="000F5A36">
        <w:rPr>
          <w:rFonts w:ascii="Garamond" w:hAnsi="Garamond"/>
          <w:noProof/>
          <w:sz w:val="20"/>
          <w:szCs w:val="20"/>
        </w:rPr>
        <w:t>porušenie</w:t>
      </w:r>
      <w:r w:rsidR="00B62536" w:rsidRPr="000F5A36">
        <w:rPr>
          <w:rFonts w:ascii="Garamond" w:hAnsi="Garamond"/>
          <w:noProof/>
          <w:sz w:val="20"/>
          <w:szCs w:val="20"/>
        </w:rPr>
        <w:t xml:space="preserve"> </w:t>
      </w:r>
      <w:r w:rsidRPr="000F5A36">
        <w:rPr>
          <w:rFonts w:ascii="Garamond" w:hAnsi="Garamond"/>
          <w:noProof/>
          <w:sz w:val="20"/>
          <w:szCs w:val="20"/>
        </w:rPr>
        <w:t>ktorých</w:t>
      </w:r>
      <w:r w:rsidR="00B62536" w:rsidRPr="000F5A36">
        <w:rPr>
          <w:rFonts w:ascii="Garamond" w:hAnsi="Garamond"/>
          <w:noProof/>
          <w:sz w:val="20"/>
          <w:szCs w:val="20"/>
        </w:rPr>
        <w:t xml:space="preserve"> </w:t>
      </w:r>
      <w:r w:rsidRPr="000F5A36">
        <w:rPr>
          <w:rFonts w:ascii="Garamond" w:hAnsi="Garamond"/>
          <w:noProof/>
          <w:sz w:val="20"/>
          <w:szCs w:val="20"/>
        </w:rPr>
        <w:t>by</w:t>
      </w:r>
      <w:r w:rsidR="00B62536" w:rsidRPr="000F5A36">
        <w:rPr>
          <w:rFonts w:ascii="Garamond" w:hAnsi="Garamond"/>
          <w:noProof/>
          <w:sz w:val="20"/>
          <w:szCs w:val="20"/>
        </w:rPr>
        <w:t xml:space="preserve"> </w:t>
      </w:r>
      <w:r w:rsidRPr="000F5A36">
        <w:rPr>
          <w:rFonts w:ascii="Garamond" w:hAnsi="Garamond"/>
          <w:noProof/>
          <w:sz w:val="20"/>
          <w:szCs w:val="20"/>
        </w:rPr>
        <w:t>mohlo</w:t>
      </w:r>
      <w:r w:rsidR="00B62536" w:rsidRPr="000F5A36">
        <w:rPr>
          <w:rFonts w:ascii="Garamond" w:hAnsi="Garamond"/>
          <w:noProof/>
          <w:sz w:val="20"/>
          <w:szCs w:val="20"/>
        </w:rPr>
        <w:t xml:space="preserve"> </w:t>
      </w:r>
      <w:r w:rsidRPr="000F5A36">
        <w:rPr>
          <w:rFonts w:ascii="Garamond" w:hAnsi="Garamond"/>
          <w:noProof/>
          <w:sz w:val="20"/>
          <w:szCs w:val="20"/>
        </w:rPr>
        <w:t>viesť</w:t>
      </w:r>
      <w:r w:rsidR="00B62536" w:rsidRPr="000F5A36">
        <w:rPr>
          <w:rFonts w:ascii="Garamond" w:hAnsi="Garamond"/>
          <w:noProof/>
          <w:sz w:val="20"/>
          <w:szCs w:val="20"/>
        </w:rPr>
        <w:t xml:space="preserve"> </w:t>
      </w:r>
      <w:r w:rsidRPr="000F5A36">
        <w:rPr>
          <w:rFonts w:ascii="Garamond" w:hAnsi="Garamond"/>
          <w:noProof/>
          <w:sz w:val="20"/>
          <w:szCs w:val="20"/>
        </w:rPr>
        <w:t>k</w:t>
      </w:r>
      <w:r w:rsidR="00B62536" w:rsidRPr="000F5A36">
        <w:rPr>
          <w:rFonts w:ascii="Garamond" w:hAnsi="Garamond"/>
          <w:noProof/>
          <w:sz w:val="20"/>
          <w:szCs w:val="20"/>
        </w:rPr>
        <w:t xml:space="preserve"> </w:t>
      </w:r>
      <w:r w:rsidRPr="000F5A36">
        <w:rPr>
          <w:rFonts w:ascii="Garamond" w:hAnsi="Garamond"/>
          <w:noProof/>
          <w:sz w:val="20"/>
          <w:szCs w:val="20"/>
        </w:rPr>
        <w:t>jeho</w:t>
      </w:r>
      <w:r w:rsidR="00B62536" w:rsidRPr="000F5A36">
        <w:rPr>
          <w:rFonts w:ascii="Garamond" w:hAnsi="Garamond"/>
          <w:noProof/>
          <w:sz w:val="20"/>
          <w:szCs w:val="20"/>
        </w:rPr>
        <w:t xml:space="preserve"> </w:t>
      </w:r>
      <w:r w:rsidRPr="000F5A36">
        <w:rPr>
          <w:rFonts w:ascii="Garamond" w:hAnsi="Garamond"/>
          <w:noProof/>
          <w:sz w:val="20"/>
          <w:szCs w:val="20"/>
        </w:rPr>
        <w:t>zrušeniu.</w:t>
      </w:r>
    </w:p>
    <w:p w14:paraId="66B57E55" w14:textId="5BBC6662" w:rsidR="009E7515" w:rsidRPr="000F5A36" w:rsidRDefault="009E7515" w:rsidP="000F5A36">
      <w:pPr>
        <w:widowControl w:val="0"/>
        <w:tabs>
          <w:tab w:val="left" w:pos="0"/>
          <w:tab w:val="left" w:pos="708"/>
          <w:tab w:val="center" w:pos="4536"/>
          <w:tab w:val="right" w:pos="9072"/>
        </w:tabs>
        <w:spacing w:after="0" w:line="240" w:lineRule="auto"/>
        <w:contextualSpacing/>
        <w:jc w:val="both"/>
        <w:rPr>
          <w:rFonts w:ascii="Garamond" w:hAnsi="Garamond"/>
          <w:noProof/>
          <w:sz w:val="20"/>
          <w:szCs w:val="20"/>
        </w:rPr>
      </w:pPr>
    </w:p>
    <w:p w14:paraId="65FA7654" w14:textId="77777777" w:rsidR="0009194D" w:rsidRPr="003449D5" w:rsidRDefault="0009194D" w:rsidP="0009194D">
      <w:pPr>
        <w:widowControl w:val="0"/>
        <w:numPr>
          <w:ilvl w:val="0"/>
          <w:numId w:val="13"/>
        </w:numPr>
        <w:tabs>
          <w:tab w:val="left" w:pos="0"/>
          <w:tab w:val="center" w:pos="4536"/>
          <w:tab w:val="right" w:pos="9072"/>
        </w:tabs>
        <w:spacing w:after="0" w:line="240" w:lineRule="auto"/>
        <w:ind w:left="709" w:hanging="709"/>
        <w:contextualSpacing/>
        <w:jc w:val="both"/>
        <w:rPr>
          <w:rFonts w:ascii="Garamond" w:hAnsi="Garamond"/>
          <w:sz w:val="20"/>
          <w:szCs w:val="20"/>
        </w:rPr>
      </w:pPr>
      <w:r w:rsidRPr="003449D5">
        <w:rPr>
          <w:rFonts w:ascii="Garamond" w:hAnsi="Garamond"/>
          <w:sz w:val="20"/>
          <w:szCs w:val="20"/>
        </w:rPr>
        <w:t>Zmluvné strany vyhlasujú, že všetky vyhlásenia uvedené v tomto článku Zmluvy sú pravdivé a úplné a zaväzujú sa konať tak, aby riadne plnili všetky povinnosti pre nich z týchto vyhlásení vyplývajúce, a aby nenastala žiadna negatívna okolnosť predpokladaná ustanoveniami týchto vyhlásení.</w:t>
      </w:r>
    </w:p>
    <w:p w14:paraId="549A4F8D" w14:textId="77777777" w:rsidR="0009194D" w:rsidRPr="003449D5" w:rsidRDefault="0009194D" w:rsidP="0009194D">
      <w:pPr>
        <w:widowControl w:val="0"/>
        <w:tabs>
          <w:tab w:val="left" w:pos="0"/>
          <w:tab w:val="center" w:pos="4536"/>
          <w:tab w:val="right" w:pos="9072"/>
        </w:tabs>
        <w:ind w:left="709"/>
        <w:contextualSpacing/>
        <w:jc w:val="both"/>
        <w:rPr>
          <w:rFonts w:ascii="Garamond" w:hAnsi="Garamond"/>
          <w:sz w:val="20"/>
          <w:szCs w:val="20"/>
        </w:rPr>
      </w:pPr>
    </w:p>
    <w:p w14:paraId="3EEAC8A9" w14:textId="77777777" w:rsidR="0009194D" w:rsidRPr="003449D5" w:rsidRDefault="0009194D" w:rsidP="0009194D">
      <w:pPr>
        <w:widowControl w:val="0"/>
        <w:numPr>
          <w:ilvl w:val="0"/>
          <w:numId w:val="13"/>
        </w:numPr>
        <w:tabs>
          <w:tab w:val="left" w:pos="0"/>
          <w:tab w:val="center" w:pos="4536"/>
          <w:tab w:val="right" w:pos="9072"/>
        </w:tabs>
        <w:spacing w:after="0" w:line="240" w:lineRule="auto"/>
        <w:ind w:left="709" w:hanging="709"/>
        <w:contextualSpacing/>
        <w:jc w:val="both"/>
        <w:rPr>
          <w:rFonts w:ascii="Garamond" w:hAnsi="Garamond"/>
          <w:sz w:val="20"/>
          <w:szCs w:val="20"/>
        </w:rPr>
      </w:pPr>
      <w:r w:rsidRPr="003449D5">
        <w:rPr>
          <w:rFonts w:ascii="Garamond" w:hAnsi="Garamond"/>
          <w:sz w:val="20"/>
          <w:szCs w:val="20"/>
        </w:rPr>
        <w:t>Zmluvné strany sa zaväzujú vzájomne sa písomne informovať o akýchkoľvek a všetkých skutočnostiach, ktoré sú výsledkom ich vlastného poznania alebo o ktorých sa dozvedeli od tretej osoby,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7A768AE2" w14:textId="77777777" w:rsidR="0009194D" w:rsidRDefault="0009194D" w:rsidP="003449D5">
      <w:pPr>
        <w:widowControl w:val="0"/>
        <w:tabs>
          <w:tab w:val="left" w:pos="0"/>
          <w:tab w:val="center" w:pos="4536"/>
          <w:tab w:val="right" w:pos="9072"/>
        </w:tabs>
        <w:spacing w:after="0" w:line="240" w:lineRule="auto"/>
        <w:ind w:left="709"/>
        <w:contextualSpacing/>
        <w:jc w:val="both"/>
        <w:rPr>
          <w:rFonts w:ascii="Garamond" w:hAnsi="Garamond"/>
          <w:sz w:val="20"/>
          <w:szCs w:val="20"/>
        </w:rPr>
      </w:pPr>
    </w:p>
    <w:p w14:paraId="43F08D3D" w14:textId="6620269F" w:rsidR="009E7515" w:rsidRDefault="009E7515" w:rsidP="000F5A36">
      <w:pPr>
        <w:widowControl w:val="0"/>
        <w:numPr>
          <w:ilvl w:val="0"/>
          <w:numId w:val="13"/>
        </w:numPr>
        <w:tabs>
          <w:tab w:val="left" w:pos="0"/>
          <w:tab w:val="center" w:pos="4536"/>
          <w:tab w:val="right" w:pos="9072"/>
        </w:tabs>
        <w:spacing w:after="0" w:line="240" w:lineRule="auto"/>
        <w:ind w:left="709" w:hanging="709"/>
        <w:contextualSpacing/>
        <w:jc w:val="both"/>
        <w:rPr>
          <w:rFonts w:ascii="Garamond" w:hAnsi="Garamond"/>
          <w:sz w:val="20"/>
          <w:szCs w:val="20"/>
        </w:rPr>
      </w:pPr>
      <w:r w:rsidRPr="000F5A36">
        <w:rPr>
          <w:rFonts w:ascii="Garamond" w:hAnsi="Garamond"/>
          <w:sz w:val="20"/>
          <w:szCs w:val="20"/>
        </w:rPr>
        <w:t>Pokiaľ</w:t>
      </w:r>
      <w:r w:rsidR="00B62536" w:rsidRPr="000F5A36">
        <w:rPr>
          <w:rFonts w:ascii="Garamond" w:hAnsi="Garamond"/>
          <w:sz w:val="20"/>
          <w:szCs w:val="20"/>
        </w:rPr>
        <w:t xml:space="preserve"> </w:t>
      </w:r>
      <w:r w:rsidRPr="000F5A36">
        <w:rPr>
          <w:rFonts w:ascii="Garamond" w:hAnsi="Garamond"/>
          <w:sz w:val="20"/>
          <w:szCs w:val="20"/>
        </w:rPr>
        <w:t>nie</w:t>
      </w:r>
      <w:r w:rsidR="00B62536" w:rsidRPr="000F5A36">
        <w:rPr>
          <w:rFonts w:ascii="Garamond" w:hAnsi="Garamond"/>
          <w:sz w:val="20"/>
          <w:szCs w:val="20"/>
        </w:rPr>
        <w:t xml:space="preserve"> </w:t>
      </w:r>
      <w:r w:rsidRPr="000F5A36">
        <w:rPr>
          <w:rFonts w:ascii="Garamond" w:hAnsi="Garamond"/>
          <w:sz w:val="20"/>
          <w:szCs w:val="20"/>
        </w:rPr>
        <w:t>je</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Zmluve</w:t>
      </w:r>
      <w:r w:rsidR="00B62536" w:rsidRPr="000F5A36">
        <w:rPr>
          <w:rFonts w:ascii="Garamond" w:hAnsi="Garamond"/>
          <w:sz w:val="20"/>
          <w:szCs w:val="20"/>
        </w:rPr>
        <w:t xml:space="preserve"> </w:t>
      </w:r>
      <w:r w:rsidRPr="000F5A36">
        <w:rPr>
          <w:rFonts w:ascii="Garamond" w:hAnsi="Garamond"/>
          <w:sz w:val="20"/>
          <w:szCs w:val="20"/>
        </w:rPr>
        <w:t>uvedené</w:t>
      </w:r>
      <w:r w:rsidR="00B62536" w:rsidRPr="000F5A36">
        <w:rPr>
          <w:rFonts w:ascii="Garamond" w:hAnsi="Garamond"/>
          <w:sz w:val="20"/>
          <w:szCs w:val="20"/>
        </w:rPr>
        <w:t xml:space="preserve"> </w:t>
      </w:r>
      <w:r w:rsidRPr="000F5A36">
        <w:rPr>
          <w:rFonts w:ascii="Garamond" w:hAnsi="Garamond"/>
          <w:sz w:val="20"/>
          <w:szCs w:val="20"/>
        </w:rPr>
        <w:t>inak,</w:t>
      </w:r>
      <w:r w:rsidR="00B62536" w:rsidRPr="000F5A36">
        <w:rPr>
          <w:rFonts w:ascii="Garamond" w:hAnsi="Garamond"/>
          <w:sz w:val="20"/>
          <w:szCs w:val="20"/>
        </w:rPr>
        <w:t xml:space="preserve"> </w:t>
      </w:r>
      <w:r w:rsidRPr="000F5A36">
        <w:rPr>
          <w:rFonts w:ascii="Garamond" w:hAnsi="Garamond"/>
          <w:sz w:val="20"/>
          <w:szCs w:val="20"/>
        </w:rPr>
        <w:t>akákoľvek</w:t>
      </w:r>
      <w:r w:rsidR="00B62536" w:rsidRPr="000F5A36">
        <w:rPr>
          <w:rFonts w:ascii="Garamond" w:hAnsi="Garamond"/>
          <w:sz w:val="20"/>
          <w:szCs w:val="20"/>
        </w:rPr>
        <w:t xml:space="preserve"> </w:t>
      </w:r>
      <w:r w:rsidRPr="000F5A36">
        <w:rPr>
          <w:rFonts w:ascii="Garamond" w:hAnsi="Garamond"/>
          <w:sz w:val="20"/>
          <w:szCs w:val="20"/>
        </w:rPr>
        <w:t>komunikácia</w:t>
      </w:r>
      <w:r w:rsidR="00B62536" w:rsidRPr="000F5A36">
        <w:rPr>
          <w:rFonts w:ascii="Garamond" w:hAnsi="Garamond"/>
          <w:sz w:val="20"/>
          <w:szCs w:val="20"/>
        </w:rPr>
        <w:t xml:space="preserve"> </w:t>
      </w:r>
      <w:r w:rsidRPr="000F5A36">
        <w:rPr>
          <w:rFonts w:ascii="Garamond" w:hAnsi="Garamond"/>
          <w:sz w:val="20"/>
          <w:szCs w:val="20"/>
        </w:rPr>
        <w:t>a</w:t>
      </w:r>
      <w:r w:rsidR="00B62536" w:rsidRPr="000F5A36">
        <w:rPr>
          <w:rFonts w:ascii="Garamond" w:hAnsi="Garamond"/>
          <w:sz w:val="20"/>
          <w:szCs w:val="20"/>
        </w:rPr>
        <w:t xml:space="preserve"> </w:t>
      </w:r>
      <w:r w:rsidRPr="000F5A36">
        <w:rPr>
          <w:rFonts w:ascii="Garamond" w:hAnsi="Garamond"/>
          <w:sz w:val="20"/>
          <w:szCs w:val="20"/>
        </w:rPr>
        <w:t>iné</w:t>
      </w:r>
      <w:r w:rsidR="00B62536" w:rsidRPr="000F5A36">
        <w:rPr>
          <w:rFonts w:ascii="Garamond" w:hAnsi="Garamond"/>
          <w:sz w:val="20"/>
          <w:szCs w:val="20"/>
        </w:rPr>
        <w:t xml:space="preserve"> </w:t>
      </w:r>
      <w:r w:rsidRPr="000F5A36">
        <w:rPr>
          <w:rFonts w:ascii="Garamond" w:hAnsi="Garamond"/>
          <w:sz w:val="20"/>
          <w:szCs w:val="20"/>
        </w:rPr>
        <w:t>úkony</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súvislosti</w:t>
      </w:r>
      <w:r w:rsidR="00B62536" w:rsidRPr="000F5A36">
        <w:rPr>
          <w:rFonts w:ascii="Garamond" w:hAnsi="Garamond"/>
          <w:sz w:val="20"/>
          <w:szCs w:val="20"/>
        </w:rPr>
        <w:t xml:space="preserve"> </w:t>
      </w:r>
      <w:r w:rsidRPr="000F5A36">
        <w:rPr>
          <w:rFonts w:ascii="Garamond" w:hAnsi="Garamond"/>
          <w:sz w:val="20"/>
          <w:szCs w:val="20"/>
        </w:rPr>
        <w:t>so</w:t>
      </w:r>
      <w:r w:rsidR="00B62536" w:rsidRPr="000F5A36">
        <w:rPr>
          <w:rFonts w:ascii="Garamond" w:hAnsi="Garamond"/>
          <w:sz w:val="20"/>
          <w:szCs w:val="20"/>
        </w:rPr>
        <w:t xml:space="preserve"> </w:t>
      </w:r>
      <w:r w:rsidRPr="000F5A36">
        <w:rPr>
          <w:rFonts w:ascii="Garamond" w:hAnsi="Garamond"/>
          <w:sz w:val="20"/>
          <w:szCs w:val="20"/>
        </w:rPr>
        <w:t>Zmluvou</w:t>
      </w:r>
      <w:r w:rsidR="00B62536" w:rsidRPr="000F5A36">
        <w:rPr>
          <w:rFonts w:ascii="Garamond" w:hAnsi="Garamond"/>
          <w:sz w:val="20"/>
          <w:szCs w:val="20"/>
        </w:rPr>
        <w:t xml:space="preserve"> </w:t>
      </w:r>
      <w:r w:rsidRPr="000F5A36">
        <w:rPr>
          <w:rFonts w:ascii="Garamond" w:hAnsi="Garamond"/>
          <w:sz w:val="20"/>
          <w:szCs w:val="20"/>
        </w:rPr>
        <w:t>a</w:t>
      </w:r>
      <w:r w:rsidR="00B62536" w:rsidRPr="000F5A36">
        <w:rPr>
          <w:rFonts w:ascii="Garamond" w:hAnsi="Garamond"/>
          <w:sz w:val="20"/>
          <w:szCs w:val="20"/>
        </w:rPr>
        <w:t xml:space="preserve"> </w:t>
      </w:r>
      <w:r w:rsidRPr="000F5A36">
        <w:rPr>
          <w:rFonts w:ascii="Garamond" w:hAnsi="Garamond"/>
          <w:sz w:val="20"/>
          <w:szCs w:val="20"/>
        </w:rPr>
        <w:t>jej</w:t>
      </w:r>
      <w:r w:rsidR="00B62536" w:rsidRPr="000F5A36">
        <w:rPr>
          <w:rFonts w:ascii="Garamond" w:hAnsi="Garamond"/>
          <w:sz w:val="20"/>
          <w:szCs w:val="20"/>
        </w:rPr>
        <w:t xml:space="preserve"> </w:t>
      </w:r>
      <w:r w:rsidRPr="000F5A36">
        <w:rPr>
          <w:rFonts w:ascii="Garamond" w:hAnsi="Garamond"/>
          <w:sz w:val="20"/>
          <w:szCs w:val="20"/>
        </w:rPr>
        <w:t>plnením,</w:t>
      </w:r>
      <w:r w:rsidR="00B62536" w:rsidRPr="000F5A36">
        <w:rPr>
          <w:rFonts w:ascii="Garamond" w:hAnsi="Garamond"/>
          <w:sz w:val="20"/>
          <w:szCs w:val="20"/>
        </w:rPr>
        <w:t xml:space="preserve"> </w:t>
      </w:r>
      <w:r w:rsidRPr="000F5A36">
        <w:rPr>
          <w:rFonts w:ascii="Garamond" w:hAnsi="Garamond"/>
          <w:sz w:val="20"/>
          <w:szCs w:val="20"/>
        </w:rPr>
        <w:t>musia</w:t>
      </w:r>
      <w:r w:rsidR="00B62536" w:rsidRPr="000F5A36">
        <w:rPr>
          <w:rFonts w:ascii="Garamond" w:hAnsi="Garamond"/>
          <w:sz w:val="20"/>
          <w:szCs w:val="20"/>
        </w:rPr>
        <w:t xml:space="preserve"> </w:t>
      </w:r>
      <w:r w:rsidRPr="000F5A36">
        <w:rPr>
          <w:rFonts w:ascii="Garamond" w:hAnsi="Garamond"/>
          <w:sz w:val="20"/>
          <w:szCs w:val="20"/>
        </w:rPr>
        <w:t>byť</w:t>
      </w:r>
      <w:r w:rsidR="00B62536" w:rsidRPr="000F5A36">
        <w:rPr>
          <w:rFonts w:ascii="Garamond" w:hAnsi="Garamond"/>
          <w:sz w:val="20"/>
          <w:szCs w:val="20"/>
        </w:rPr>
        <w:t xml:space="preserve"> </w:t>
      </w:r>
      <w:r w:rsidRPr="000F5A36">
        <w:rPr>
          <w:rFonts w:ascii="Garamond" w:hAnsi="Garamond"/>
          <w:sz w:val="20"/>
          <w:szCs w:val="20"/>
        </w:rPr>
        <w:t>urobené</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písomnej</w:t>
      </w:r>
      <w:r w:rsidR="00B62536" w:rsidRPr="000F5A36">
        <w:rPr>
          <w:rFonts w:ascii="Garamond" w:hAnsi="Garamond"/>
          <w:sz w:val="20"/>
          <w:szCs w:val="20"/>
        </w:rPr>
        <w:t xml:space="preserve"> </w:t>
      </w:r>
      <w:r w:rsidRPr="000F5A36">
        <w:rPr>
          <w:rFonts w:ascii="Garamond" w:hAnsi="Garamond"/>
          <w:sz w:val="20"/>
          <w:szCs w:val="20"/>
        </w:rPr>
        <w:t>forme</w:t>
      </w:r>
      <w:r w:rsidR="00B62536" w:rsidRPr="000F5A36">
        <w:rPr>
          <w:rFonts w:ascii="Garamond" w:hAnsi="Garamond"/>
          <w:sz w:val="20"/>
          <w:szCs w:val="20"/>
        </w:rPr>
        <w:t xml:space="preserve"> </w:t>
      </w:r>
      <w:r w:rsidRPr="000F5A36">
        <w:rPr>
          <w:rFonts w:ascii="Garamond" w:hAnsi="Garamond"/>
          <w:sz w:val="20"/>
          <w:szCs w:val="20"/>
        </w:rPr>
        <w:t>a</w:t>
      </w:r>
      <w:r w:rsidR="00B62536" w:rsidRPr="000F5A36">
        <w:rPr>
          <w:rFonts w:ascii="Garamond" w:hAnsi="Garamond"/>
          <w:sz w:val="20"/>
          <w:szCs w:val="20"/>
        </w:rPr>
        <w:t xml:space="preserve"> </w:t>
      </w:r>
      <w:r w:rsidRPr="000F5A36">
        <w:rPr>
          <w:rFonts w:ascii="Garamond" w:hAnsi="Garamond"/>
          <w:sz w:val="20"/>
          <w:szCs w:val="20"/>
        </w:rPr>
        <w:t>doručené</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adresy</w:t>
      </w:r>
      <w:r w:rsidR="00B62536" w:rsidRPr="000F5A36">
        <w:rPr>
          <w:rFonts w:ascii="Garamond" w:hAnsi="Garamond"/>
          <w:sz w:val="20"/>
          <w:szCs w:val="20"/>
        </w:rPr>
        <w:t xml:space="preserve"> </w:t>
      </w:r>
      <w:r w:rsidRPr="000F5A36">
        <w:rPr>
          <w:rFonts w:ascii="Garamond" w:hAnsi="Garamond"/>
          <w:sz w:val="20"/>
          <w:szCs w:val="20"/>
        </w:rPr>
        <w:t>uvedené</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záhlaví</w:t>
      </w:r>
      <w:r w:rsidR="00B62536" w:rsidRPr="000F5A36">
        <w:rPr>
          <w:rFonts w:ascii="Garamond" w:hAnsi="Garamond"/>
          <w:sz w:val="20"/>
          <w:szCs w:val="20"/>
        </w:rPr>
        <w:t xml:space="preserve">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sz w:val="20"/>
          <w:szCs w:val="20"/>
        </w:rPr>
        <w:t>alebo</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iné</w:t>
      </w:r>
      <w:r w:rsidR="00B62536" w:rsidRPr="000F5A36">
        <w:rPr>
          <w:rFonts w:ascii="Garamond" w:hAnsi="Garamond"/>
          <w:sz w:val="20"/>
          <w:szCs w:val="20"/>
        </w:rPr>
        <w:t xml:space="preserve"> </w:t>
      </w:r>
      <w:r w:rsidRPr="000F5A36">
        <w:rPr>
          <w:rFonts w:ascii="Garamond" w:hAnsi="Garamond"/>
          <w:sz w:val="20"/>
          <w:szCs w:val="20"/>
        </w:rPr>
        <w:t>adresy</w:t>
      </w:r>
      <w:r w:rsidR="00B62536" w:rsidRPr="000F5A36">
        <w:rPr>
          <w:rFonts w:ascii="Garamond" w:hAnsi="Garamond"/>
          <w:sz w:val="20"/>
          <w:szCs w:val="20"/>
        </w:rPr>
        <w:t xml:space="preserve"> </w:t>
      </w:r>
      <w:r w:rsidRPr="000F5A36">
        <w:rPr>
          <w:rFonts w:ascii="Garamond" w:hAnsi="Garamond"/>
          <w:sz w:val="20"/>
          <w:szCs w:val="20"/>
        </w:rPr>
        <w:t>alebo</w:t>
      </w:r>
      <w:r w:rsidR="00B62536" w:rsidRPr="000F5A36">
        <w:rPr>
          <w:rFonts w:ascii="Garamond" w:hAnsi="Garamond"/>
          <w:sz w:val="20"/>
          <w:szCs w:val="20"/>
        </w:rPr>
        <w:t xml:space="preserve"> </w:t>
      </w:r>
      <w:r w:rsidRPr="000F5A36">
        <w:rPr>
          <w:rFonts w:ascii="Garamond" w:hAnsi="Garamond"/>
          <w:sz w:val="20"/>
          <w:szCs w:val="20"/>
        </w:rPr>
        <w:t>kontaktné</w:t>
      </w:r>
      <w:r w:rsidR="00B62536" w:rsidRPr="000F5A36">
        <w:rPr>
          <w:rFonts w:ascii="Garamond" w:hAnsi="Garamond"/>
          <w:sz w:val="20"/>
          <w:szCs w:val="20"/>
        </w:rPr>
        <w:t xml:space="preserve"> </w:t>
      </w:r>
      <w:r w:rsidRPr="000F5A36">
        <w:rPr>
          <w:rFonts w:ascii="Garamond" w:hAnsi="Garamond"/>
          <w:sz w:val="20"/>
          <w:szCs w:val="20"/>
        </w:rPr>
        <w:t>osoby,</w:t>
      </w:r>
      <w:r w:rsidR="00B62536" w:rsidRPr="000F5A36">
        <w:rPr>
          <w:rFonts w:ascii="Garamond" w:hAnsi="Garamond"/>
          <w:sz w:val="20"/>
          <w:szCs w:val="20"/>
        </w:rPr>
        <w:t xml:space="preserve"> </w:t>
      </w:r>
      <w:r w:rsidRPr="000F5A36">
        <w:rPr>
          <w:rFonts w:ascii="Garamond" w:hAnsi="Garamond"/>
          <w:sz w:val="20"/>
          <w:szCs w:val="20"/>
        </w:rPr>
        <w:t>ktoré</w:t>
      </w:r>
      <w:r w:rsidR="00B62536" w:rsidRPr="000F5A36">
        <w:rPr>
          <w:rFonts w:ascii="Garamond" w:hAnsi="Garamond"/>
          <w:sz w:val="20"/>
          <w:szCs w:val="20"/>
        </w:rPr>
        <w:t xml:space="preserve"> </w:t>
      </w:r>
      <w:r w:rsidRPr="000F5A36">
        <w:rPr>
          <w:rFonts w:ascii="Garamond" w:hAnsi="Garamond"/>
          <w:sz w:val="20"/>
          <w:szCs w:val="20"/>
        </w:rPr>
        <w:t>si</w:t>
      </w:r>
      <w:r w:rsidR="00B62536" w:rsidRPr="000F5A36">
        <w:rPr>
          <w:rFonts w:ascii="Garamond" w:hAnsi="Garamond"/>
          <w:sz w:val="20"/>
          <w:szCs w:val="20"/>
        </w:rPr>
        <w:t xml:space="preserve"> </w:t>
      </w:r>
      <w:r w:rsidRPr="000F5A36">
        <w:rPr>
          <w:rFonts w:ascii="Garamond" w:hAnsi="Garamond"/>
          <w:sz w:val="20"/>
          <w:szCs w:val="20"/>
        </w:rPr>
        <w:t>Zmluvné</w:t>
      </w:r>
      <w:r w:rsidR="00B62536" w:rsidRPr="000F5A36">
        <w:rPr>
          <w:rFonts w:ascii="Garamond" w:hAnsi="Garamond"/>
          <w:sz w:val="20"/>
          <w:szCs w:val="20"/>
        </w:rPr>
        <w:t xml:space="preserve"> </w:t>
      </w:r>
      <w:r w:rsidRPr="000F5A36">
        <w:rPr>
          <w:rFonts w:ascii="Garamond" w:hAnsi="Garamond"/>
          <w:sz w:val="20"/>
          <w:szCs w:val="20"/>
        </w:rPr>
        <w:t>strany</w:t>
      </w:r>
      <w:r w:rsidR="00B62536" w:rsidRPr="000F5A36">
        <w:rPr>
          <w:rFonts w:ascii="Garamond" w:hAnsi="Garamond"/>
          <w:sz w:val="20"/>
          <w:szCs w:val="20"/>
        </w:rPr>
        <w:t xml:space="preserve"> </w:t>
      </w:r>
      <w:r w:rsidRPr="000F5A36">
        <w:rPr>
          <w:rFonts w:ascii="Garamond" w:hAnsi="Garamond"/>
          <w:sz w:val="20"/>
          <w:szCs w:val="20"/>
        </w:rPr>
        <w:t>navzájom</w:t>
      </w:r>
      <w:r w:rsidR="00B62536" w:rsidRPr="000F5A36">
        <w:rPr>
          <w:rFonts w:ascii="Garamond" w:hAnsi="Garamond"/>
          <w:sz w:val="20"/>
          <w:szCs w:val="20"/>
        </w:rPr>
        <w:t xml:space="preserve"> </w:t>
      </w:r>
      <w:r w:rsidRPr="000F5A36">
        <w:rPr>
          <w:rFonts w:ascii="Garamond" w:hAnsi="Garamond"/>
          <w:sz w:val="20"/>
          <w:szCs w:val="20"/>
        </w:rPr>
        <w:t>písomne</w:t>
      </w:r>
      <w:r w:rsidR="00B62536" w:rsidRPr="000F5A36">
        <w:rPr>
          <w:rFonts w:ascii="Garamond" w:hAnsi="Garamond"/>
          <w:sz w:val="20"/>
          <w:szCs w:val="20"/>
        </w:rPr>
        <w:t xml:space="preserve"> </w:t>
      </w:r>
      <w:r w:rsidRPr="000F5A36">
        <w:rPr>
          <w:rFonts w:ascii="Garamond" w:hAnsi="Garamond"/>
          <w:sz w:val="20"/>
          <w:szCs w:val="20"/>
        </w:rPr>
        <w:t>oznámia.</w:t>
      </w:r>
    </w:p>
    <w:p w14:paraId="0251FD03" w14:textId="77777777" w:rsidR="00851150" w:rsidRPr="00851150" w:rsidRDefault="00851150" w:rsidP="00851150">
      <w:pPr>
        <w:widowControl w:val="0"/>
        <w:tabs>
          <w:tab w:val="left" w:pos="0"/>
          <w:tab w:val="center" w:pos="4536"/>
          <w:tab w:val="right" w:pos="9072"/>
        </w:tabs>
        <w:spacing w:after="0" w:line="240" w:lineRule="auto"/>
        <w:ind w:left="709"/>
        <w:contextualSpacing/>
        <w:jc w:val="both"/>
        <w:rPr>
          <w:rFonts w:ascii="Garamond" w:eastAsia="Times New Roman" w:hAnsi="Garamond" w:cs="Times New Roman"/>
          <w:sz w:val="20"/>
          <w:szCs w:val="20"/>
        </w:rPr>
      </w:pPr>
    </w:p>
    <w:p w14:paraId="31660C55" w14:textId="35A47CBC" w:rsidR="0009194D" w:rsidRPr="0009194D" w:rsidRDefault="0009194D" w:rsidP="0009194D">
      <w:pPr>
        <w:widowControl w:val="0"/>
        <w:numPr>
          <w:ilvl w:val="0"/>
          <w:numId w:val="13"/>
        </w:numPr>
        <w:tabs>
          <w:tab w:val="left" w:pos="0"/>
          <w:tab w:val="center" w:pos="4536"/>
          <w:tab w:val="right" w:pos="9072"/>
        </w:tabs>
        <w:spacing w:after="0" w:line="240" w:lineRule="auto"/>
        <w:ind w:left="709" w:hanging="709"/>
        <w:contextualSpacing/>
        <w:jc w:val="both"/>
        <w:rPr>
          <w:rFonts w:ascii="Garamond" w:eastAsia="Times New Roman" w:hAnsi="Garamond" w:cs="Times New Roman"/>
          <w:sz w:val="20"/>
          <w:szCs w:val="20"/>
        </w:rPr>
      </w:pPr>
      <w:r w:rsidRPr="0009194D">
        <w:rPr>
          <w:rFonts w:ascii="Garamond" w:eastAsia="Times New Roman" w:hAnsi="Garamond" w:cs="Times New Roman"/>
          <w:bCs/>
          <w:sz w:val="20"/>
          <w:szCs w:val="20"/>
        </w:rPr>
        <w:t>Poskytovateľ</w:t>
      </w:r>
      <w:r w:rsidRPr="0009194D">
        <w:rPr>
          <w:rFonts w:ascii="Garamond" w:eastAsia="Times New Roman" w:hAnsi="Garamond" w:cs="Times New Roman"/>
          <w:sz w:val="20"/>
          <w:szCs w:val="20"/>
        </w:rPr>
        <w:t xml:space="preserve"> berie na vedomie, že Obstarávateľ má záujem o poskytnutie Služby v súlade so zásadami spoločensky zodpovedného verejného obstarávania zohľadňujúceho dopady najmä v oblasti zamestnanosti, sociálnych a pracovných práv a životného prostredia, na základe čoho sa </w:t>
      </w:r>
      <w:r w:rsidRPr="0009194D">
        <w:rPr>
          <w:rFonts w:ascii="Garamond" w:eastAsia="Times New Roman" w:hAnsi="Garamond" w:cs="Times New Roman"/>
          <w:bCs/>
          <w:sz w:val="20"/>
          <w:szCs w:val="20"/>
        </w:rPr>
        <w:t>Poskytovateľ</w:t>
      </w:r>
      <w:r w:rsidRPr="0009194D">
        <w:rPr>
          <w:rFonts w:ascii="Garamond" w:eastAsia="Times New Roman" w:hAnsi="Garamond" w:cs="Times New Roman"/>
          <w:sz w:val="20"/>
          <w:szCs w:val="20"/>
        </w:rPr>
        <w:t xml:space="preserve"> zaväzuje pri poskytovaní Služby najmä:</w:t>
      </w:r>
    </w:p>
    <w:p w14:paraId="32F3E3F5" w14:textId="77777777" w:rsidR="0009194D" w:rsidRPr="0009194D" w:rsidRDefault="0009194D" w:rsidP="0009194D">
      <w:pPr>
        <w:widowControl w:val="0"/>
        <w:tabs>
          <w:tab w:val="left" w:pos="0"/>
          <w:tab w:val="left" w:pos="709"/>
          <w:tab w:val="center" w:pos="4536"/>
          <w:tab w:val="right" w:pos="9072"/>
        </w:tabs>
        <w:spacing w:after="0" w:line="240" w:lineRule="auto"/>
        <w:ind w:left="1429"/>
        <w:contextualSpacing/>
        <w:jc w:val="both"/>
        <w:rPr>
          <w:rFonts w:ascii="Garamond" w:eastAsia="Calibri" w:hAnsi="Garamond" w:cs="Times New Roman"/>
          <w:sz w:val="20"/>
          <w:szCs w:val="20"/>
        </w:rPr>
      </w:pPr>
      <w:r w:rsidRPr="0009194D">
        <w:rPr>
          <w:rFonts w:ascii="Garamond" w:eastAsia="Calibri" w:hAnsi="Garamond" w:cs="Times New Roman"/>
          <w:sz w:val="20"/>
          <w:szCs w:val="20"/>
        </w:rPr>
        <w:t>              </w:t>
      </w:r>
    </w:p>
    <w:p w14:paraId="517D07FE" w14:textId="77777777" w:rsidR="0009194D" w:rsidRPr="0009194D" w:rsidRDefault="0009194D" w:rsidP="0009194D">
      <w:pPr>
        <w:widowControl w:val="0"/>
        <w:numPr>
          <w:ilvl w:val="0"/>
          <w:numId w:val="49"/>
        </w:numPr>
        <w:tabs>
          <w:tab w:val="left" w:pos="0"/>
          <w:tab w:val="left" w:pos="709"/>
          <w:tab w:val="center" w:pos="4536"/>
          <w:tab w:val="right" w:pos="9072"/>
        </w:tabs>
        <w:spacing w:after="0" w:line="240" w:lineRule="auto"/>
        <w:ind w:hanging="720"/>
        <w:contextualSpacing/>
        <w:jc w:val="both"/>
        <w:rPr>
          <w:rFonts w:ascii="Garamond" w:eastAsia="Calibri" w:hAnsi="Garamond" w:cs="Times New Roman"/>
          <w:sz w:val="20"/>
          <w:szCs w:val="20"/>
        </w:rPr>
      </w:pPr>
      <w:r w:rsidRPr="0009194D">
        <w:rPr>
          <w:rFonts w:ascii="Garamond" w:eastAsia="Calibri" w:hAnsi="Garamond" w:cs="Times New Roman"/>
          <w:sz w:val="20"/>
          <w:szCs w:val="20"/>
        </w:rPr>
        <w:t>zaistiť legálne zamestnávanie, rovnoprávne a dôstojné pracovné podmienky a zodpovedajúcu úroveň bezpečnosti pre všetky osoby, ktoré sa budú na poskytovaní Služby podieľať;</w:t>
      </w:r>
    </w:p>
    <w:p w14:paraId="44A87AE2" w14:textId="77777777" w:rsidR="0009194D" w:rsidRPr="0009194D" w:rsidRDefault="0009194D" w:rsidP="0009194D">
      <w:pPr>
        <w:widowControl w:val="0"/>
        <w:tabs>
          <w:tab w:val="left" w:pos="0"/>
          <w:tab w:val="left" w:pos="709"/>
          <w:tab w:val="center" w:pos="4536"/>
          <w:tab w:val="right" w:pos="9072"/>
        </w:tabs>
        <w:spacing w:after="0" w:line="240" w:lineRule="auto"/>
        <w:ind w:left="1429"/>
        <w:contextualSpacing/>
        <w:jc w:val="both"/>
        <w:rPr>
          <w:rFonts w:ascii="Garamond" w:eastAsia="Calibri" w:hAnsi="Garamond" w:cs="Times New Roman"/>
          <w:sz w:val="20"/>
          <w:szCs w:val="20"/>
        </w:rPr>
      </w:pPr>
    </w:p>
    <w:p w14:paraId="0E7F0141" w14:textId="77777777" w:rsidR="0009194D" w:rsidRPr="0009194D" w:rsidRDefault="0009194D" w:rsidP="0009194D">
      <w:pPr>
        <w:widowControl w:val="0"/>
        <w:numPr>
          <w:ilvl w:val="0"/>
          <w:numId w:val="49"/>
        </w:numPr>
        <w:tabs>
          <w:tab w:val="left" w:pos="0"/>
          <w:tab w:val="left" w:pos="709"/>
          <w:tab w:val="center" w:pos="4536"/>
          <w:tab w:val="right" w:pos="9072"/>
        </w:tabs>
        <w:spacing w:after="0" w:line="240" w:lineRule="auto"/>
        <w:ind w:hanging="720"/>
        <w:contextualSpacing/>
        <w:jc w:val="both"/>
        <w:rPr>
          <w:rFonts w:ascii="Garamond" w:eastAsia="Calibri" w:hAnsi="Garamond" w:cs="Times New Roman"/>
          <w:sz w:val="20"/>
          <w:szCs w:val="20"/>
        </w:rPr>
      </w:pPr>
      <w:r w:rsidRPr="0009194D">
        <w:rPr>
          <w:rFonts w:ascii="Garamond" w:eastAsia="Calibri" w:hAnsi="Garamond" w:cs="Times New Roman"/>
          <w:sz w:val="20"/>
          <w:szCs w:val="20"/>
        </w:rPr>
        <w:t>pokiaľ je to možné, minimalizovať dopad na životné prostredie, rešpektovať udržateľnosť a možnosť cirkulárnej ekonomiky;</w:t>
      </w:r>
    </w:p>
    <w:p w14:paraId="395FC33A" w14:textId="77777777" w:rsidR="0009194D" w:rsidRPr="0009194D" w:rsidRDefault="0009194D" w:rsidP="0009194D">
      <w:pPr>
        <w:widowControl w:val="0"/>
        <w:tabs>
          <w:tab w:val="left" w:pos="0"/>
          <w:tab w:val="left" w:pos="709"/>
          <w:tab w:val="center" w:pos="4536"/>
          <w:tab w:val="right" w:pos="9072"/>
        </w:tabs>
        <w:spacing w:after="0" w:line="240" w:lineRule="auto"/>
        <w:ind w:left="1429"/>
        <w:contextualSpacing/>
        <w:jc w:val="both"/>
        <w:rPr>
          <w:rFonts w:ascii="Garamond" w:eastAsia="Calibri" w:hAnsi="Garamond" w:cs="Times New Roman"/>
          <w:sz w:val="20"/>
          <w:szCs w:val="20"/>
        </w:rPr>
      </w:pPr>
    </w:p>
    <w:p w14:paraId="29D14CC8" w14:textId="77777777" w:rsidR="0009194D" w:rsidRPr="0009194D" w:rsidRDefault="0009194D" w:rsidP="0009194D">
      <w:pPr>
        <w:widowControl w:val="0"/>
        <w:numPr>
          <w:ilvl w:val="0"/>
          <w:numId w:val="49"/>
        </w:numPr>
        <w:tabs>
          <w:tab w:val="left" w:pos="0"/>
          <w:tab w:val="left" w:pos="709"/>
          <w:tab w:val="center" w:pos="4536"/>
          <w:tab w:val="right" w:pos="9072"/>
        </w:tabs>
        <w:spacing w:after="0" w:line="240" w:lineRule="auto"/>
        <w:ind w:hanging="720"/>
        <w:contextualSpacing/>
        <w:jc w:val="both"/>
        <w:rPr>
          <w:rFonts w:ascii="Garamond" w:eastAsia="Calibri" w:hAnsi="Garamond" w:cs="Times New Roman"/>
          <w:sz w:val="20"/>
          <w:szCs w:val="20"/>
        </w:rPr>
      </w:pPr>
      <w:r w:rsidRPr="0009194D">
        <w:rPr>
          <w:rFonts w:ascii="Garamond" w:eastAsia="Calibri" w:hAnsi="Garamond" w:cs="Times New Roman"/>
          <w:sz w:val="20"/>
          <w:szCs w:val="20"/>
        </w:rPr>
        <w:t>pokiaľ je to možné a vhodné, implementovať nové alebo zlepšené produkty, služby alebo postupy súvisiace s poskytovaním Služby;</w:t>
      </w:r>
    </w:p>
    <w:p w14:paraId="5D7B5DC9" w14:textId="77777777" w:rsidR="0009194D" w:rsidRPr="0009194D" w:rsidRDefault="0009194D" w:rsidP="0009194D">
      <w:pPr>
        <w:widowControl w:val="0"/>
        <w:tabs>
          <w:tab w:val="left" w:pos="0"/>
          <w:tab w:val="left" w:pos="709"/>
          <w:tab w:val="center" w:pos="4536"/>
          <w:tab w:val="right" w:pos="9072"/>
        </w:tabs>
        <w:spacing w:after="0" w:line="240" w:lineRule="auto"/>
        <w:ind w:left="1429"/>
        <w:contextualSpacing/>
        <w:jc w:val="both"/>
        <w:rPr>
          <w:rFonts w:ascii="Garamond" w:eastAsia="Calibri" w:hAnsi="Garamond" w:cs="Times New Roman"/>
          <w:sz w:val="20"/>
          <w:szCs w:val="20"/>
        </w:rPr>
      </w:pPr>
    </w:p>
    <w:p w14:paraId="60C9CCA6" w14:textId="77777777" w:rsidR="0009194D" w:rsidRPr="0009194D" w:rsidRDefault="0009194D" w:rsidP="0009194D">
      <w:pPr>
        <w:widowControl w:val="0"/>
        <w:numPr>
          <w:ilvl w:val="0"/>
          <w:numId w:val="49"/>
        </w:numPr>
        <w:tabs>
          <w:tab w:val="left" w:pos="0"/>
          <w:tab w:val="left" w:pos="709"/>
          <w:tab w:val="center" w:pos="4536"/>
          <w:tab w:val="right" w:pos="9072"/>
        </w:tabs>
        <w:spacing w:after="0" w:line="240" w:lineRule="auto"/>
        <w:ind w:hanging="720"/>
        <w:contextualSpacing/>
        <w:jc w:val="both"/>
        <w:rPr>
          <w:rFonts w:ascii="Garamond" w:eastAsia="Calibri" w:hAnsi="Garamond" w:cs="Times New Roman"/>
          <w:sz w:val="20"/>
          <w:szCs w:val="20"/>
        </w:rPr>
      </w:pPr>
      <w:r w:rsidRPr="0009194D">
        <w:rPr>
          <w:rFonts w:ascii="Garamond" w:eastAsia="Calibri" w:hAnsi="Garamond" w:cs="Times New Roman"/>
          <w:sz w:val="20"/>
          <w:szCs w:val="20"/>
        </w:rPr>
        <w:t xml:space="preserve">dodržiavať rovnosť pracovných podmienok a bezpečnosti práce. </w:t>
      </w:r>
    </w:p>
    <w:p w14:paraId="38BCD3F9" w14:textId="77777777" w:rsidR="0009194D" w:rsidRPr="0009194D" w:rsidRDefault="0009194D" w:rsidP="0009194D">
      <w:pPr>
        <w:widowControl w:val="0"/>
        <w:tabs>
          <w:tab w:val="left" w:pos="0"/>
          <w:tab w:val="center" w:pos="4536"/>
          <w:tab w:val="right" w:pos="9072"/>
        </w:tabs>
        <w:spacing w:after="0" w:line="240" w:lineRule="auto"/>
        <w:contextualSpacing/>
        <w:jc w:val="both"/>
        <w:rPr>
          <w:rFonts w:ascii="Garamond" w:eastAsia="Times New Roman" w:hAnsi="Garamond" w:cs="Times New Roman"/>
          <w:sz w:val="20"/>
          <w:szCs w:val="20"/>
        </w:rPr>
      </w:pPr>
    </w:p>
    <w:p w14:paraId="3F1CBEDD" w14:textId="77777777" w:rsidR="0009194D" w:rsidRPr="0009194D" w:rsidRDefault="0009194D" w:rsidP="0009194D">
      <w:pPr>
        <w:widowControl w:val="0"/>
        <w:tabs>
          <w:tab w:val="left" w:pos="0"/>
          <w:tab w:val="center" w:pos="4536"/>
          <w:tab w:val="right" w:pos="9072"/>
        </w:tabs>
        <w:spacing w:after="0" w:line="240" w:lineRule="auto"/>
        <w:ind w:left="709"/>
        <w:contextualSpacing/>
        <w:jc w:val="both"/>
        <w:rPr>
          <w:rFonts w:ascii="Garamond" w:eastAsia="Times New Roman" w:hAnsi="Garamond" w:cs="Times New Roman"/>
          <w:sz w:val="20"/>
          <w:szCs w:val="20"/>
        </w:rPr>
      </w:pPr>
      <w:r w:rsidRPr="0009194D">
        <w:rPr>
          <w:rFonts w:ascii="Garamond" w:eastAsia="Times New Roman" w:hAnsi="Garamond" w:cs="Times New Roman"/>
          <w:sz w:val="20"/>
          <w:szCs w:val="20"/>
        </w:rPr>
        <w:t xml:space="preserve">Splnenie požiadaviek spoločensky zodpovedného verejného obstarávania podľa tohto bodu Zmluvy sa </w:t>
      </w:r>
      <w:r w:rsidRPr="0009194D">
        <w:rPr>
          <w:rFonts w:ascii="Garamond" w:eastAsia="Times New Roman" w:hAnsi="Garamond" w:cs="Times New Roman"/>
          <w:bCs/>
          <w:sz w:val="20"/>
          <w:szCs w:val="20"/>
        </w:rPr>
        <w:t>Poskytovateľ</w:t>
      </w:r>
      <w:r w:rsidRPr="0009194D">
        <w:rPr>
          <w:rFonts w:ascii="Garamond" w:eastAsia="Times New Roman" w:hAnsi="Garamond" w:cs="Times New Roman"/>
          <w:sz w:val="20"/>
          <w:szCs w:val="20"/>
        </w:rPr>
        <w:t xml:space="preserve"> zaväzuje zaistiť aj u svojich Subdodávateľov.</w:t>
      </w:r>
    </w:p>
    <w:p w14:paraId="77AD5107" w14:textId="77777777" w:rsidR="00E2663A" w:rsidRPr="000F5A36" w:rsidRDefault="00E2663A" w:rsidP="000F5A36">
      <w:pPr>
        <w:widowControl w:val="0"/>
        <w:tabs>
          <w:tab w:val="left" w:pos="0"/>
          <w:tab w:val="center" w:pos="4536"/>
          <w:tab w:val="right" w:pos="9072"/>
        </w:tabs>
        <w:spacing w:after="0" w:line="240" w:lineRule="auto"/>
        <w:ind w:left="709"/>
        <w:contextualSpacing/>
        <w:jc w:val="both"/>
        <w:rPr>
          <w:rFonts w:ascii="Garamond" w:hAnsi="Garamond"/>
          <w:sz w:val="20"/>
          <w:szCs w:val="20"/>
        </w:rPr>
      </w:pPr>
    </w:p>
    <w:p w14:paraId="4D3455D1" w14:textId="27474751" w:rsidR="00B41FAB" w:rsidRPr="00BB465D" w:rsidRDefault="00B41FAB" w:rsidP="00851150">
      <w:pPr>
        <w:widowControl w:val="0"/>
        <w:numPr>
          <w:ilvl w:val="0"/>
          <w:numId w:val="17"/>
        </w:numPr>
        <w:tabs>
          <w:tab w:val="left" w:pos="720"/>
        </w:tabs>
        <w:spacing w:after="0" w:line="240" w:lineRule="auto"/>
        <w:ind w:hanging="720"/>
        <w:jc w:val="both"/>
        <w:outlineLvl w:val="1"/>
        <w:rPr>
          <w:rFonts w:ascii="Garamond" w:eastAsia="Calibri" w:hAnsi="Garamond" w:cs="Times New Roman"/>
          <w:b/>
          <w:bCs/>
          <w:sz w:val="20"/>
          <w:szCs w:val="20"/>
        </w:rPr>
      </w:pPr>
      <w:r w:rsidRPr="00851150">
        <w:rPr>
          <w:rFonts w:ascii="Garamond" w:hAnsi="Garamond"/>
          <w:b/>
          <w:bCs/>
          <w:sz w:val="20"/>
          <w:szCs w:val="20"/>
        </w:rPr>
        <w:t>SUBDODÁVATELIA</w:t>
      </w:r>
    </w:p>
    <w:p w14:paraId="6BCD118F" w14:textId="77777777" w:rsidR="00B41FAB" w:rsidRPr="00B41FAB" w:rsidRDefault="00B41FAB" w:rsidP="00B41FAB">
      <w:pPr>
        <w:widowControl w:val="0"/>
        <w:spacing w:after="0" w:line="240" w:lineRule="auto"/>
        <w:ind w:left="709"/>
        <w:contextualSpacing/>
        <w:jc w:val="both"/>
        <w:rPr>
          <w:rFonts w:ascii="Garamond" w:eastAsia="Calibri" w:hAnsi="Garamond" w:cs="Times New Roman"/>
          <w:b/>
          <w:bCs/>
          <w:sz w:val="20"/>
          <w:szCs w:val="20"/>
        </w:rPr>
      </w:pPr>
    </w:p>
    <w:p w14:paraId="35278499" w14:textId="77777777" w:rsidR="00B41FAB" w:rsidRPr="00B41FAB" w:rsidRDefault="00B41FAB" w:rsidP="00B41FAB">
      <w:pPr>
        <w:widowControl w:val="0"/>
        <w:numPr>
          <w:ilvl w:val="0"/>
          <w:numId w:val="50"/>
        </w:numPr>
        <w:tabs>
          <w:tab w:val="left" w:pos="0"/>
          <w:tab w:val="center" w:pos="4536"/>
          <w:tab w:val="right" w:pos="9072"/>
        </w:tabs>
        <w:spacing w:after="0" w:line="240" w:lineRule="auto"/>
        <w:ind w:left="709" w:hanging="709"/>
        <w:contextualSpacing/>
        <w:jc w:val="both"/>
        <w:rPr>
          <w:rFonts w:ascii="Garamond" w:eastAsia="Times New Roman" w:hAnsi="Garamond" w:cs="Times New Roman"/>
          <w:sz w:val="20"/>
          <w:szCs w:val="20"/>
        </w:rPr>
      </w:pPr>
      <w:r w:rsidRPr="00B41FAB">
        <w:rPr>
          <w:rFonts w:ascii="Garamond" w:eastAsia="Times New Roman" w:hAnsi="Garamond" w:cs="Times New Roman"/>
          <w:bCs/>
          <w:sz w:val="20"/>
          <w:szCs w:val="20"/>
        </w:rPr>
        <w:t>Poskytovateľ</w:t>
      </w:r>
      <w:r w:rsidRPr="00B41FAB">
        <w:rPr>
          <w:rFonts w:ascii="Garamond" w:eastAsia="Times New Roman" w:hAnsi="Garamond" w:cs="Times New Roman"/>
          <w:sz w:val="20"/>
          <w:szCs w:val="20"/>
        </w:rPr>
        <w:t xml:space="preserve"> nesmie poveriť poskytovaním Služby ako celku iný subjekt. Poskytovaním časti Služby je </w:t>
      </w:r>
      <w:r w:rsidRPr="00B41FAB">
        <w:rPr>
          <w:rFonts w:ascii="Garamond" w:eastAsia="Times New Roman" w:hAnsi="Garamond" w:cs="Times New Roman"/>
          <w:bCs/>
          <w:sz w:val="20"/>
          <w:szCs w:val="20"/>
        </w:rPr>
        <w:t>Poskytovateľ</w:t>
      </w:r>
      <w:r w:rsidRPr="00B41FAB">
        <w:rPr>
          <w:rFonts w:ascii="Garamond" w:eastAsia="Times New Roman" w:hAnsi="Garamond" w:cs="Times New Roman"/>
          <w:sz w:val="20"/>
          <w:szCs w:val="20"/>
        </w:rPr>
        <w:t xml:space="preserve"> oprávnený poveriť Subdodávateľa.</w:t>
      </w:r>
    </w:p>
    <w:p w14:paraId="4816BFEB" w14:textId="77777777" w:rsidR="00B41FAB" w:rsidRPr="00B41FAB" w:rsidRDefault="00B41FAB" w:rsidP="00B41FAB">
      <w:pPr>
        <w:widowControl w:val="0"/>
        <w:tabs>
          <w:tab w:val="left" w:pos="0"/>
          <w:tab w:val="center" w:pos="4536"/>
          <w:tab w:val="right" w:pos="9072"/>
        </w:tabs>
        <w:spacing w:after="0" w:line="240" w:lineRule="auto"/>
        <w:ind w:left="709"/>
        <w:contextualSpacing/>
        <w:jc w:val="both"/>
        <w:rPr>
          <w:rFonts w:ascii="Garamond" w:eastAsia="Times New Roman" w:hAnsi="Garamond" w:cs="Times New Roman"/>
          <w:sz w:val="20"/>
          <w:szCs w:val="20"/>
        </w:rPr>
      </w:pPr>
    </w:p>
    <w:p w14:paraId="2BCD6826" w14:textId="77777777" w:rsidR="00B41FAB" w:rsidRPr="00B41FAB" w:rsidRDefault="00B41FAB" w:rsidP="00B41FAB">
      <w:pPr>
        <w:widowControl w:val="0"/>
        <w:numPr>
          <w:ilvl w:val="0"/>
          <w:numId w:val="50"/>
        </w:numPr>
        <w:tabs>
          <w:tab w:val="left" w:pos="0"/>
          <w:tab w:val="center" w:pos="4536"/>
          <w:tab w:val="right" w:pos="9072"/>
        </w:tabs>
        <w:spacing w:after="0" w:line="240" w:lineRule="auto"/>
        <w:ind w:left="709" w:hanging="709"/>
        <w:contextualSpacing/>
        <w:jc w:val="both"/>
        <w:rPr>
          <w:rFonts w:ascii="Garamond" w:eastAsia="Times New Roman" w:hAnsi="Garamond" w:cs="Times New Roman"/>
          <w:sz w:val="20"/>
          <w:szCs w:val="20"/>
        </w:rPr>
      </w:pPr>
      <w:r w:rsidRPr="00B41FAB">
        <w:rPr>
          <w:rFonts w:ascii="Garamond" w:eastAsia="Times New Roman" w:hAnsi="Garamond" w:cs="Times New Roman"/>
          <w:sz w:val="20"/>
          <w:szCs w:val="20"/>
        </w:rPr>
        <w:t xml:space="preserve">Každá zmluva, na základe ktorej </w:t>
      </w:r>
      <w:r w:rsidRPr="00B41FAB">
        <w:rPr>
          <w:rFonts w:ascii="Garamond" w:eastAsia="Times New Roman" w:hAnsi="Garamond" w:cs="Times New Roman"/>
          <w:bCs/>
          <w:sz w:val="20"/>
          <w:szCs w:val="20"/>
        </w:rPr>
        <w:t>Poskytovateľ</w:t>
      </w:r>
      <w:r w:rsidRPr="00B41FAB">
        <w:rPr>
          <w:rFonts w:ascii="Garamond" w:eastAsia="Times New Roman" w:hAnsi="Garamond" w:cs="Times New Roman"/>
          <w:sz w:val="20"/>
          <w:szCs w:val="20"/>
        </w:rPr>
        <w:t xml:space="preserve"> poverí tretiu stranu poskytovaním časti Služby sa považuje za zmluvu so Subdodávateľom. </w:t>
      </w:r>
      <w:r w:rsidRPr="00B41FAB">
        <w:rPr>
          <w:rFonts w:ascii="Garamond" w:eastAsia="Times New Roman" w:hAnsi="Garamond" w:cs="Times New Roman"/>
          <w:bCs/>
          <w:sz w:val="20"/>
          <w:szCs w:val="20"/>
        </w:rPr>
        <w:t>Poskytovateľ</w:t>
      </w:r>
      <w:r w:rsidRPr="00B41FAB">
        <w:rPr>
          <w:rFonts w:ascii="Garamond" w:eastAsia="Times New Roman" w:hAnsi="Garamond" w:cs="Times New Roman"/>
          <w:sz w:val="20"/>
          <w:szCs w:val="20"/>
        </w:rPr>
        <w:t xml:space="preserve"> je pred uzatvorením zmluvy so Subdodávateľom, ktorý nie je uvedený v Prílohe 2 Zmluvy, povinný získať predchádzajúci písomný súhlas Objednávateľa. V písomnej žiadosti o udelenie súhlasu Objednávateľa je </w:t>
      </w:r>
      <w:r w:rsidRPr="00B41FAB">
        <w:rPr>
          <w:rFonts w:ascii="Garamond" w:eastAsia="Times New Roman" w:hAnsi="Garamond" w:cs="Times New Roman"/>
          <w:bCs/>
          <w:sz w:val="20"/>
          <w:szCs w:val="20"/>
        </w:rPr>
        <w:t>Poskytovateľ</w:t>
      </w:r>
      <w:r w:rsidRPr="00B41FAB">
        <w:rPr>
          <w:rFonts w:ascii="Garamond" w:eastAsia="Times New Roman" w:hAnsi="Garamond" w:cs="Times New Roman"/>
          <w:sz w:val="20"/>
          <w:szCs w:val="20"/>
        </w:rPr>
        <w:t xml:space="preserve"> povinný uviesť časť Služby, ktorú má poskytovať Subdodávateľ a presnú identifikáciu Subdodávateľa. Objednávateľ písomne upovedomí </w:t>
      </w:r>
      <w:r w:rsidRPr="00B41FAB">
        <w:rPr>
          <w:rFonts w:ascii="Garamond" w:eastAsia="Times New Roman" w:hAnsi="Garamond" w:cs="Times New Roman"/>
          <w:bCs/>
          <w:sz w:val="20"/>
          <w:szCs w:val="20"/>
        </w:rPr>
        <w:t>Poskytovateľa</w:t>
      </w:r>
      <w:r w:rsidRPr="00B41FAB">
        <w:rPr>
          <w:rFonts w:ascii="Garamond" w:eastAsia="Times New Roman" w:hAnsi="Garamond" w:cs="Times New Roman"/>
          <w:sz w:val="20"/>
          <w:szCs w:val="20"/>
        </w:rPr>
        <w:t xml:space="preserve"> o svojom rozhodnutí v lehote do 5 (piatich) Pracovných dní odo dňa doručenia žiadosti o súhlas, v ktorom v prípade neudelenia súhlasu uvedie príslušné dôvody.</w:t>
      </w:r>
    </w:p>
    <w:p w14:paraId="0221421D" w14:textId="77777777" w:rsidR="00B41FAB" w:rsidRPr="00B41FAB" w:rsidRDefault="00B41FAB" w:rsidP="00B41FAB">
      <w:pPr>
        <w:widowControl w:val="0"/>
        <w:tabs>
          <w:tab w:val="left" w:pos="0"/>
          <w:tab w:val="center" w:pos="4536"/>
          <w:tab w:val="right" w:pos="9072"/>
        </w:tabs>
        <w:spacing w:after="0" w:line="240" w:lineRule="auto"/>
        <w:ind w:left="709"/>
        <w:contextualSpacing/>
        <w:jc w:val="both"/>
        <w:rPr>
          <w:rFonts w:ascii="Garamond" w:eastAsia="Times New Roman" w:hAnsi="Garamond" w:cs="Times New Roman"/>
          <w:sz w:val="20"/>
          <w:szCs w:val="20"/>
        </w:rPr>
      </w:pPr>
    </w:p>
    <w:p w14:paraId="50F210E0" w14:textId="77777777" w:rsidR="00B41FAB" w:rsidRPr="00B41FAB" w:rsidRDefault="00B41FAB" w:rsidP="00B41FAB">
      <w:pPr>
        <w:widowControl w:val="0"/>
        <w:numPr>
          <w:ilvl w:val="0"/>
          <w:numId w:val="50"/>
        </w:numPr>
        <w:tabs>
          <w:tab w:val="left" w:pos="0"/>
          <w:tab w:val="center" w:pos="4536"/>
          <w:tab w:val="right" w:pos="9072"/>
        </w:tabs>
        <w:spacing w:after="0" w:line="240" w:lineRule="auto"/>
        <w:ind w:left="709" w:hanging="709"/>
        <w:contextualSpacing/>
        <w:jc w:val="both"/>
        <w:rPr>
          <w:rFonts w:ascii="Garamond" w:eastAsia="Times New Roman" w:hAnsi="Garamond" w:cs="Times New Roman"/>
          <w:sz w:val="20"/>
          <w:szCs w:val="20"/>
        </w:rPr>
      </w:pPr>
      <w:r w:rsidRPr="00B41FAB">
        <w:rPr>
          <w:rFonts w:ascii="Garamond" w:eastAsia="Times New Roman" w:hAnsi="Garamond" w:cs="Times New Roman"/>
          <w:bCs/>
          <w:sz w:val="20"/>
          <w:szCs w:val="20"/>
        </w:rPr>
        <w:t>Poskytovateľ</w:t>
      </w:r>
      <w:r w:rsidRPr="00B41FAB">
        <w:rPr>
          <w:rFonts w:ascii="Garamond" w:eastAsia="Times New Roman" w:hAnsi="Garamond" w:cs="Times New Roman"/>
          <w:sz w:val="20"/>
          <w:szCs w:val="2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B41FAB">
        <w:rPr>
          <w:rFonts w:ascii="Garamond" w:eastAsia="Times New Roman" w:hAnsi="Garamond" w:cs="Times New Roman"/>
          <w:bCs/>
          <w:sz w:val="20"/>
          <w:szCs w:val="20"/>
        </w:rPr>
        <w:t>Poskytovateľa</w:t>
      </w:r>
      <w:r w:rsidRPr="00B41FAB">
        <w:rPr>
          <w:rFonts w:ascii="Garamond" w:eastAsia="Times New Roman" w:hAnsi="Garamond" w:cs="Times New Roman"/>
          <w:sz w:val="20"/>
          <w:szCs w:val="20"/>
        </w:rPr>
        <w:t xml:space="preserve">. Súhlas Objednávateľa s uzatvorením akejkoľvek zmluvy so Subdodávateľom a ani jej uzatvorenie nezbavuje </w:t>
      </w:r>
      <w:r w:rsidRPr="00B41FAB">
        <w:rPr>
          <w:rFonts w:ascii="Garamond" w:eastAsia="Times New Roman" w:hAnsi="Garamond" w:cs="Times New Roman"/>
          <w:bCs/>
          <w:sz w:val="20"/>
          <w:szCs w:val="20"/>
        </w:rPr>
        <w:t>Poskytovateľ</w:t>
      </w:r>
      <w:r w:rsidRPr="00B41FAB">
        <w:rPr>
          <w:rFonts w:ascii="Garamond" w:eastAsia="Times New Roman" w:hAnsi="Garamond" w:cs="Times New Roman"/>
          <w:sz w:val="20"/>
          <w:szCs w:val="20"/>
        </w:rPr>
        <w:t>a žiadneho z jeho záväzkov vyplývajúcich zo Zmluvy.</w:t>
      </w:r>
    </w:p>
    <w:p w14:paraId="136A8D62" w14:textId="77777777" w:rsidR="00B41FAB" w:rsidRPr="00B41FAB" w:rsidRDefault="00B41FAB" w:rsidP="00B41FAB">
      <w:pPr>
        <w:widowControl w:val="0"/>
        <w:numPr>
          <w:ilvl w:val="0"/>
          <w:numId w:val="50"/>
        </w:numPr>
        <w:tabs>
          <w:tab w:val="left" w:pos="0"/>
          <w:tab w:val="center" w:pos="4536"/>
          <w:tab w:val="right" w:pos="9072"/>
        </w:tabs>
        <w:spacing w:after="0" w:line="240" w:lineRule="auto"/>
        <w:ind w:left="709" w:hanging="709"/>
        <w:contextualSpacing/>
        <w:jc w:val="both"/>
        <w:rPr>
          <w:rFonts w:ascii="Garamond" w:eastAsia="Times New Roman" w:hAnsi="Garamond" w:cs="Times New Roman"/>
          <w:sz w:val="20"/>
          <w:szCs w:val="20"/>
        </w:rPr>
      </w:pPr>
      <w:r w:rsidRPr="00B41FAB">
        <w:rPr>
          <w:rFonts w:ascii="Garamond" w:eastAsia="Times New Roman" w:hAnsi="Garamond" w:cs="Times New Roman"/>
          <w:sz w:val="20"/>
          <w:szCs w:val="20"/>
        </w:rPr>
        <w:lastRenderedPageBreak/>
        <w:t xml:space="preserve">Ak Objednávateľ zistí, že Subdodávateľ nie je schopný plniť si svoje záväzky, môže od </w:t>
      </w:r>
      <w:r w:rsidRPr="00B41FAB">
        <w:rPr>
          <w:rFonts w:ascii="Garamond" w:eastAsia="Times New Roman" w:hAnsi="Garamond" w:cs="Times New Roman"/>
          <w:bCs/>
          <w:sz w:val="20"/>
          <w:szCs w:val="20"/>
        </w:rPr>
        <w:t>Poskytovateľa</w:t>
      </w:r>
      <w:r w:rsidRPr="00B41FAB">
        <w:rPr>
          <w:rFonts w:ascii="Garamond" w:eastAsia="Times New Roman" w:hAnsi="Garamond" w:cs="Times New Roman"/>
          <w:sz w:val="20"/>
          <w:szCs w:val="20"/>
        </w:rPr>
        <w:t xml:space="preserve"> okamžite požadovať náhradu za tohto Subdodávateľa alebo aby </w:t>
      </w:r>
      <w:r w:rsidRPr="00B41FAB">
        <w:rPr>
          <w:rFonts w:ascii="Garamond" w:eastAsia="Times New Roman" w:hAnsi="Garamond" w:cs="Times New Roman"/>
          <w:bCs/>
          <w:sz w:val="20"/>
          <w:szCs w:val="20"/>
        </w:rPr>
        <w:t>Poskytovateľ</w:t>
      </w:r>
      <w:r w:rsidRPr="00B41FAB">
        <w:rPr>
          <w:rFonts w:ascii="Garamond" w:eastAsia="Times New Roman" w:hAnsi="Garamond" w:cs="Times New Roman"/>
          <w:sz w:val="20"/>
          <w:szCs w:val="20"/>
        </w:rPr>
        <w:t xml:space="preserve"> sám začal poskytovať časť Služby poskytované týmto Subdodávateľom.</w:t>
      </w:r>
    </w:p>
    <w:p w14:paraId="79BE976E" w14:textId="77777777" w:rsidR="00B41FAB" w:rsidRPr="00B41FAB" w:rsidRDefault="00B41FAB" w:rsidP="00B41FAB">
      <w:pPr>
        <w:widowControl w:val="0"/>
        <w:tabs>
          <w:tab w:val="left" w:pos="0"/>
          <w:tab w:val="center" w:pos="4536"/>
          <w:tab w:val="right" w:pos="9072"/>
        </w:tabs>
        <w:spacing w:after="0" w:line="240" w:lineRule="auto"/>
        <w:ind w:left="709"/>
        <w:contextualSpacing/>
        <w:jc w:val="both"/>
        <w:rPr>
          <w:rFonts w:ascii="Garamond" w:eastAsia="Times New Roman" w:hAnsi="Garamond" w:cs="Times New Roman"/>
          <w:sz w:val="20"/>
          <w:szCs w:val="20"/>
        </w:rPr>
      </w:pPr>
    </w:p>
    <w:p w14:paraId="1FC444F5" w14:textId="77777777" w:rsidR="00B41FAB" w:rsidRPr="00B41FAB" w:rsidRDefault="00B41FAB" w:rsidP="00B41FAB">
      <w:pPr>
        <w:widowControl w:val="0"/>
        <w:numPr>
          <w:ilvl w:val="0"/>
          <w:numId w:val="50"/>
        </w:numPr>
        <w:tabs>
          <w:tab w:val="left" w:pos="0"/>
          <w:tab w:val="center" w:pos="4536"/>
          <w:tab w:val="right" w:pos="9072"/>
        </w:tabs>
        <w:spacing w:after="0" w:line="240" w:lineRule="auto"/>
        <w:ind w:left="709" w:hanging="709"/>
        <w:contextualSpacing/>
        <w:jc w:val="both"/>
        <w:rPr>
          <w:rFonts w:ascii="Garamond" w:eastAsia="Times New Roman" w:hAnsi="Garamond" w:cs="Times New Roman"/>
          <w:sz w:val="20"/>
          <w:szCs w:val="20"/>
        </w:rPr>
      </w:pPr>
      <w:r w:rsidRPr="00B41FAB">
        <w:rPr>
          <w:rFonts w:ascii="Garamond" w:eastAsia="Times New Roman" w:hAnsi="Garamond" w:cs="Times New Roman"/>
          <w:sz w:val="20"/>
          <w:szCs w:val="20"/>
        </w:rPr>
        <w:t xml:space="preserve">Časť Služby ktorej poskytnutím poveril </w:t>
      </w:r>
      <w:r w:rsidRPr="00B41FAB">
        <w:rPr>
          <w:rFonts w:ascii="Garamond" w:eastAsia="Times New Roman" w:hAnsi="Garamond" w:cs="Times New Roman"/>
          <w:bCs/>
          <w:sz w:val="20"/>
          <w:szCs w:val="20"/>
        </w:rPr>
        <w:t>Poskytovateľ</w:t>
      </w:r>
      <w:r w:rsidRPr="00B41FAB">
        <w:rPr>
          <w:rFonts w:ascii="Garamond" w:eastAsia="Times New Roman" w:hAnsi="Garamond" w:cs="Times New Roman"/>
          <w:sz w:val="20"/>
          <w:szCs w:val="20"/>
        </w:rPr>
        <w:t xml:space="preserve"> na základe zmluvného vzťahu Subdodávateľa, nesmie byť zverená Subdodávateľom tretej osobe.</w:t>
      </w:r>
    </w:p>
    <w:p w14:paraId="4796375B" w14:textId="77777777" w:rsidR="00B41FAB" w:rsidRPr="00B41FAB" w:rsidRDefault="00B41FAB" w:rsidP="00B41FAB">
      <w:pPr>
        <w:widowControl w:val="0"/>
        <w:tabs>
          <w:tab w:val="left" w:pos="0"/>
          <w:tab w:val="center" w:pos="4536"/>
          <w:tab w:val="right" w:pos="9072"/>
        </w:tabs>
        <w:spacing w:after="0" w:line="240" w:lineRule="auto"/>
        <w:ind w:left="709"/>
        <w:contextualSpacing/>
        <w:jc w:val="both"/>
        <w:rPr>
          <w:rFonts w:ascii="Garamond" w:eastAsia="Times New Roman" w:hAnsi="Garamond" w:cs="Times New Roman"/>
          <w:sz w:val="20"/>
          <w:szCs w:val="20"/>
        </w:rPr>
      </w:pPr>
    </w:p>
    <w:p w14:paraId="68D67B6B" w14:textId="77777777" w:rsidR="00B41FAB" w:rsidRPr="00B41FAB" w:rsidRDefault="00B41FAB" w:rsidP="00B41FAB">
      <w:pPr>
        <w:widowControl w:val="0"/>
        <w:numPr>
          <w:ilvl w:val="0"/>
          <w:numId w:val="50"/>
        </w:numPr>
        <w:tabs>
          <w:tab w:val="left" w:pos="0"/>
          <w:tab w:val="center" w:pos="4536"/>
          <w:tab w:val="right" w:pos="9072"/>
        </w:tabs>
        <w:spacing w:after="0" w:line="240" w:lineRule="auto"/>
        <w:ind w:left="709" w:hanging="709"/>
        <w:contextualSpacing/>
        <w:jc w:val="both"/>
        <w:rPr>
          <w:rFonts w:ascii="Garamond" w:eastAsia="Times New Roman" w:hAnsi="Garamond" w:cs="Times New Roman"/>
          <w:sz w:val="20"/>
          <w:szCs w:val="20"/>
        </w:rPr>
      </w:pPr>
      <w:r w:rsidRPr="00B41FAB">
        <w:rPr>
          <w:rFonts w:ascii="Garamond" w:eastAsia="Times New Roman" w:hAnsi="Garamond" w:cs="Times New Roman"/>
          <w:sz w:val="20"/>
          <w:szCs w:val="20"/>
        </w:rPr>
        <w:t xml:space="preserve">Každé poverenie tretej strany poskytovaním časti Služby a každá zmena Subdodávateľa bez predchádzajúceho písomného súhlasu Objednávateľa sa považuje za podstatné porušenie Zmluvy a Objednávateľ je oprávnený od Zmluvy odstúpiť. </w:t>
      </w:r>
      <w:r w:rsidRPr="00B41FAB">
        <w:rPr>
          <w:rFonts w:ascii="Garamond" w:eastAsia="Times New Roman" w:hAnsi="Garamond" w:cs="Times New Roman"/>
          <w:bCs/>
          <w:sz w:val="20"/>
          <w:szCs w:val="20"/>
        </w:rPr>
        <w:t>Poskytovateľ</w:t>
      </w:r>
      <w:r w:rsidRPr="00B41FAB">
        <w:rPr>
          <w:rFonts w:ascii="Garamond" w:eastAsia="Times New Roman" w:hAnsi="Garamond" w:cs="Times New Roman"/>
          <w:sz w:val="20"/>
          <w:szCs w:val="20"/>
        </w:rPr>
        <w:t xml:space="preserve"> je oprávnený zmeniť Subdodávateľov len postupom v súlade so Zmluvou, </w:t>
      </w:r>
      <w:proofErr w:type="spellStart"/>
      <w:r w:rsidRPr="00B41FAB">
        <w:rPr>
          <w:rFonts w:ascii="Garamond" w:eastAsia="Times New Roman" w:hAnsi="Garamond" w:cs="Times New Roman"/>
          <w:sz w:val="20"/>
          <w:szCs w:val="20"/>
        </w:rPr>
        <w:t>t.j</w:t>
      </w:r>
      <w:proofErr w:type="spellEnd"/>
      <w:r w:rsidRPr="00B41FAB">
        <w:rPr>
          <w:rFonts w:ascii="Garamond" w:eastAsia="Times New Roman" w:hAnsi="Garamond" w:cs="Times New Roman"/>
          <w:sz w:val="20"/>
          <w:szCs w:val="20"/>
        </w:rPr>
        <w:t>. písomným dodatkom k Zmluve.</w:t>
      </w:r>
    </w:p>
    <w:p w14:paraId="78DACBF6" w14:textId="77777777" w:rsidR="00B41FAB" w:rsidRPr="003449D5" w:rsidRDefault="00B41FAB" w:rsidP="003449D5">
      <w:pPr>
        <w:widowControl w:val="0"/>
        <w:tabs>
          <w:tab w:val="left" w:pos="720"/>
        </w:tabs>
        <w:spacing w:after="0" w:line="240" w:lineRule="auto"/>
        <w:ind w:left="720"/>
        <w:jc w:val="both"/>
        <w:outlineLvl w:val="1"/>
        <w:rPr>
          <w:rFonts w:ascii="Garamond" w:hAnsi="Garamond"/>
          <w:caps/>
          <w:sz w:val="20"/>
          <w:szCs w:val="20"/>
        </w:rPr>
      </w:pPr>
    </w:p>
    <w:p w14:paraId="4DBA2E7B" w14:textId="084B162C" w:rsidR="00D4515F" w:rsidRPr="003449D5" w:rsidRDefault="00D4515F" w:rsidP="00851150">
      <w:pPr>
        <w:widowControl w:val="0"/>
        <w:numPr>
          <w:ilvl w:val="0"/>
          <w:numId w:val="17"/>
        </w:numPr>
        <w:tabs>
          <w:tab w:val="left" w:pos="720"/>
        </w:tabs>
        <w:spacing w:after="0" w:line="240" w:lineRule="auto"/>
        <w:ind w:hanging="720"/>
        <w:jc w:val="both"/>
        <w:outlineLvl w:val="1"/>
        <w:rPr>
          <w:rFonts w:ascii="Garamond" w:hAnsi="Garamond"/>
          <w:caps/>
          <w:sz w:val="20"/>
          <w:szCs w:val="20"/>
        </w:rPr>
      </w:pPr>
      <w:r w:rsidRPr="003449D5">
        <w:rPr>
          <w:rFonts w:ascii="Garamond" w:hAnsi="Garamond"/>
          <w:b/>
          <w:bCs/>
          <w:sz w:val="20"/>
          <w:szCs w:val="20"/>
        </w:rPr>
        <w:t>K</w:t>
      </w:r>
      <w:r w:rsidR="001E0BDA" w:rsidRPr="003449D5">
        <w:rPr>
          <w:rFonts w:ascii="Garamond" w:hAnsi="Garamond"/>
          <w:b/>
          <w:bCs/>
          <w:sz w:val="20"/>
          <w:szCs w:val="20"/>
        </w:rPr>
        <w:t>OMUNIKÁCIA</w:t>
      </w:r>
    </w:p>
    <w:p w14:paraId="7A960B68" w14:textId="77777777" w:rsidR="00D4515F" w:rsidRPr="000F5A36" w:rsidRDefault="00D4515F" w:rsidP="000F5A36">
      <w:pPr>
        <w:widowControl w:val="0"/>
        <w:numPr>
          <w:ilvl w:val="0"/>
          <w:numId w:val="8"/>
        </w:numPr>
        <w:tabs>
          <w:tab w:val="num" w:pos="360"/>
        </w:tabs>
        <w:spacing w:after="0" w:line="240" w:lineRule="auto"/>
        <w:ind w:left="0"/>
        <w:jc w:val="both"/>
        <w:rPr>
          <w:rFonts w:ascii="Garamond" w:hAnsi="Garamond"/>
          <w:bCs/>
          <w:sz w:val="20"/>
          <w:szCs w:val="20"/>
        </w:rPr>
      </w:pPr>
    </w:p>
    <w:p w14:paraId="6940961B" w14:textId="5337BA2E" w:rsidR="00D4515F" w:rsidRPr="00851150" w:rsidRDefault="00D4515F" w:rsidP="00851150">
      <w:pPr>
        <w:pStyle w:val="Odsekzoznamu"/>
        <w:widowControl w:val="0"/>
        <w:numPr>
          <w:ilvl w:val="0"/>
          <w:numId w:val="84"/>
        </w:numPr>
        <w:spacing w:after="0" w:line="240" w:lineRule="auto"/>
        <w:ind w:hanging="720"/>
        <w:jc w:val="both"/>
        <w:rPr>
          <w:rFonts w:ascii="Garamond" w:hAnsi="Garamond"/>
          <w:sz w:val="20"/>
          <w:szCs w:val="20"/>
        </w:rPr>
      </w:pPr>
      <w:r w:rsidRPr="00851150">
        <w:rPr>
          <w:rFonts w:ascii="Garamond" w:hAnsi="Garamond"/>
          <w:sz w:val="20"/>
          <w:szCs w:val="20"/>
        </w:rPr>
        <w:t>Pokiaľ</w:t>
      </w:r>
      <w:r w:rsidR="00B62536" w:rsidRPr="00851150">
        <w:rPr>
          <w:rFonts w:ascii="Garamond" w:hAnsi="Garamond"/>
          <w:sz w:val="20"/>
          <w:szCs w:val="20"/>
        </w:rPr>
        <w:t xml:space="preserve"> </w:t>
      </w:r>
      <w:r w:rsidRPr="00851150">
        <w:rPr>
          <w:rFonts w:ascii="Garamond" w:hAnsi="Garamond"/>
          <w:sz w:val="20"/>
          <w:szCs w:val="20"/>
        </w:rPr>
        <w:t>nie</w:t>
      </w:r>
      <w:r w:rsidR="00B62536" w:rsidRPr="00851150">
        <w:rPr>
          <w:rFonts w:ascii="Garamond" w:hAnsi="Garamond"/>
          <w:sz w:val="20"/>
          <w:szCs w:val="20"/>
        </w:rPr>
        <w:t xml:space="preserve"> </w:t>
      </w:r>
      <w:r w:rsidRPr="00851150">
        <w:rPr>
          <w:rFonts w:ascii="Garamond" w:hAnsi="Garamond"/>
          <w:sz w:val="20"/>
          <w:szCs w:val="20"/>
        </w:rPr>
        <w:t>je</w:t>
      </w:r>
      <w:r w:rsidR="00B62536" w:rsidRPr="00851150">
        <w:rPr>
          <w:rFonts w:ascii="Garamond" w:hAnsi="Garamond"/>
          <w:sz w:val="20"/>
          <w:szCs w:val="20"/>
        </w:rPr>
        <w:t xml:space="preserve"> </w:t>
      </w:r>
      <w:r w:rsidRPr="00851150">
        <w:rPr>
          <w:rFonts w:ascii="Garamond" w:hAnsi="Garamond"/>
          <w:sz w:val="20"/>
          <w:szCs w:val="20"/>
        </w:rPr>
        <w:t>v</w:t>
      </w:r>
      <w:r w:rsidR="00B62536" w:rsidRPr="00851150">
        <w:rPr>
          <w:rFonts w:ascii="Garamond" w:hAnsi="Garamond"/>
          <w:sz w:val="20"/>
          <w:szCs w:val="20"/>
        </w:rPr>
        <w:t xml:space="preserve"> </w:t>
      </w:r>
      <w:r w:rsidRPr="00851150">
        <w:rPr>
          <w:rFonts w:ascii="Garamond" w:hAnsi="Garamond"/>
          <w:sz w:val="20"/>
          <w:szCs w:val="20"/>
        </w:rPr>
        <w:t>Zmluve</w:t>
      </w:r>
      <w:r w:rsidR="00B62536" w:rsidRPr="00851150">
        <w:rPr>
          <w:rFonts w:ascii="Garamond" w:hAnsi="Garamond"/>
          <w:sz w:val="20"/>
          <w:szCs w:val="20"/>
        </w:rPr>
        <w:t xml:space="preserve"> </w:t>
      </w:r>
      <w:r w:rsidRPr="00851150">
        <w:rPr>
          <w:rFonts w:ascii="Garamond" w:hAnsi="Garamond"/>
          <w:sz w:val="20"/>
          <w:szCs w:val="20"/>
        </w:rPr>
        <w:t>uvedené</w:t>
      </w:r>
      <w:r w:rsidR="00B62536" w:rsidRPr="00851150">
        <w:rPr>
          <w:rFonts w:ascii="Garamond" w:hAnsi="Garamond"/>
          <w:sz w:val="20"/>
          <w:szCs w:val="20"/>
        </w:rPr>
        <w:t xml:space="preserve"> </w:t>
      </w:r>
      <w:r w:rsidRPr="00851150">
        <w:rPr>
          <w:rFonts w:ascii="Garamond" w:hAnsi="Garamond"/>
          <w:sz w:val="20"/>
          <w:szCs w:val="20"/>
        </w:rPr>
        <w:t>inak,</w:t>
      </w:r>
      <w:r w:rsidR="00B62536" w:rsidRPr="00851150">
        <w:rPr>
          <w:rFonts w:ascii="Garamond" w:hAnsi="Garamond"/>
          <w:sz w:val="20"/>
          <w:szCs w:val="20"/>
        </w:rPr>
        <w:t xml:space="preserve"> </w:t>
      </w:r>
      <w:r w:rsidRPr="00851150">
        <w:rPr>
          <w:rFonts w:ascii="Garamond" w:hAnsi="Garamond"/>
          <w:sz w:val="20"/>
          <w:szCs w:val="20"/>
        </w:rPr>
        <w:t>akákoľvek</w:t>
      </w:r>
      <w:r w:rsidR="00B62536" w:rsidRPr="00851150">
        <w:rPr>
          <w:rFonts w:ascii="Garamond" w:hAnsi="Garamond"/>
          <w:sz w:val="20"/>
          <w:szCs w:val="20"/>
        </w:rPr>
        <w:t xml:space="preserve"> </w:t>
      </w:r>
      <w:r w:rsidRPr="00851150">
        <w:rPr>
          <w:rFonts w:ascii="Garamond" w:hAnsi="Garamond"/>
          <w:sz w:val="20"/>
          <w:szCs w:val="20"/>
        </w:rPr>
        <w:t>komunikácia</w:t>
      </w:r>
      <w:r w:rsidR="00B62536" w:rsidRPr="00851150">
        <w:rPr>
          <w:rFonts w:ascii="Garamond" w:hAnsi="Garamond"/>
          <w:sz w:val="20"/>
          <w:szCs w:val="20"/>
        </w:rPr>
        <w:t xml:space="preserve"> </w:t>
      </w:r>
      <w:r w:rsidRPr="00851150">
        <w:rPr>
          <w:rFonts w:ascii="Garamond" w:hAnsi="Garamond"/>
          <w:sz w:val="20"/>
          <w:szCs w:val="20"/>
        </w:rPr>
        <w:t>a</w:t>
      </w:r>
      <w:r w:rsidR="00B62536" w:rsidRPr="00851150">
        <w:rPr>
          <w:rFonts w:ascii="Garamond" w:hAnsi="Garamond"/>
          <w:sz w:val="20"/>
          <w:szCs w:val="20"/>
        </w:rPr>
        <w:t xml:space="preserve"> </w:t>
      </w:r>
      <w:r w:rsidRPr="00851150">
        <w:rPr>
          <w:rFonts w:ascii="Garamond" w:hAnsi="Garamond"/>
          <w:sz w:val="20"/>
          <w:szCs w:val="20"/>
        </w:rPr>
        <w:t>iné</w:t>
      </w:r>
      <w:r w:rsidR="00B62536" w:rsidRPr="00851150">
        <w:rPr>
          <w:rFonts w:ascii="Garamond" w:hAnsi="Garamond"/>
          <w:sz w:val="20"/>
          <w:szCs w:val="20"/>
        </w:rPr>
        <w:t xml:space="preserve"> </w:t>
      </w:r>
      <w:r w:rsidRPr="00851150">
        <w:rPr>
          <w:rFonts w:ascii="Garamond" w:hAnsi="Garamond"/>
          <w:sz w:val="20"/>
          <w:szCs w:val="20"/>
        </w:rPr>
        <w:t>úkony</w:t>
      </w:r>
      <w:r w:rsidR="00B62536" w:rsidRPr="00851150">
        <w:rPr>
          <w:rFonts w:ascii="Garamond" w:hAnsi="Garamond"/>
          <w:sz w:val="20"/>
          <w:szCs w:val="20"/>
        </w:rPr>
        <w:t xml:space="preserve"> </w:t>
      </w:r>
      <w:r w:rsidRPr="00851150">
        <w:rPr>
          <w:rFonts w:ascii="Garamond" w:hAnsi="Garamond"/>
          <w:sz w:val="20"/>
          <w:szCs w:val="20"/>
        </w:rPr>
        <w:t>v</w:t>
      </w:r>
      <w:r w:rsidR="00B62536" w:rsidRPr="00851150">
        <w:rPr>
          <w:rFonts w:ascii="Garamond" w:hAnsi="Garamond"/>
          <w:sz w:val="20"/>
          <w:szCs w:val="20"/>
        </w:rPr>
        <w:t xml:space="preserve"> </w:t>
      </w:r>
      <w:r w:rsidRPr="00851150">
        <w:rPr>
          <w:rFonts w:ascii="Garamond" w:hAnsi="Garamond"/>
          <w:sz w:val="20"/>
          <w:szCs w:val="20"/>
        </w:rPr>
        <w:t>súvislosti</w:t>
      </w:r>
      <w:r w:rsidR="00B62536" w:rsidRPr="00851150">
        <w:rPr>
          <w:rFonts w:ascii="Garamond" w:hAnsi="Garamond"/>
          <w:sz w:val="20"/>
          <w:szCs w:val="20"/>
        </w:rPr>
        <w:t xml:space="preserve"> </w:t>
      </w:r>
      <w:r w:rsidRPr="00851150">
        <w:rPr>
          <w:rFonts w:ascii="Garamond" w:hAnsi="Garamond"/>
          <w:sz w:val="20"/>
          <w:szCs w:val="20"/>
        </w:rPr>
        <w:t>so</w:t>
      </w:r>
      <w:r w:rsidR="00B62536" w:rsidRPr="00851150">
        <w:rPr>
          <w:rFonts w:ascii="Garamond" w:hAnsi="Garamond"/>
          <w:sz w:val="20"/>
          <w:szCs w:val="20"/>
        </w:rPr>
        <w:t xml:space="preserve"> </w:t>
      </w:r>
      <w:r w:rsidRPr="00851150">
        <w:rPr>
          <w:rFonts w:ascii="Garamond" w:hAnsi="Garamond"/>
          <w:sz w:val="20"/>
          <w:szCs w:val="20"/>
        </w:rPr>
        <w:t>Zmluvou</w:t>
      </w:r>
      <w:r w:rsidR="00B62536" w:rsidRPr="00851150">
        <w:rPr>
          <w:rFonts w:ascii="Garamond" w:hAnsi="Garamond"/>
          <w:sz w:val="20"/>
          <w:szCs w:val="20"/>
        </w:rPr>
        <w:t xml:space="preserve"> </w:t>
      </w:r>
      <w:r w:rsidRPr="00851150">
        <w:rPr>
          <w:rFonts w:ascii="Garamond" w:hAnsi="Garamond"/>
          <w:sz w:val="20"/>
          <w:szCs w:val="20"/>
        </w:rPr>
        <w:t>a</w:t>
      </w:r>
      <w:r w:rsidR="00B62536" w:rsidRPr="00851150">
        <w:rPr>
          <w:rFonts w:ascii="Garamond" w:hAnsi="Garamond"/>
          <w:sz w:val="20"/>
          <w:szCs w:val="20"/>
        </w:rPr>
        <w:t xml:space="preserve"> </w:t>
      </w:r>
      <w:r w:rsidRPr="00851150">
        <w:rPr>
          <w:rFonts w:ascii="Garamond" w:hAnsi="Garamond"/>
          <w:sz w:val="20"/>
          <w:szCs w:val="20"/>
        </w:rPr>
        <w:t>jej</w:t>
      </w:r>
      <w:r w:rsidR="00B62536" w:rsidRPr="00851150">
        <w:rPr>
          <w:rFonts w:ascii="Garamond" w:hAnsi="Garamond"/>
          <w:sz w:val="20"/>
          <w:szCs w:val="20"/>
        </w:rPr>
        <w:t xml:space="preserve"> </w:t>
      </w:r>
      <w:r w:rsidRPr="00851150">
        <w:rPr>
          <w:rFonts w:ascii="Garamond" w:hAnsi="Garamond"/>
          <w:sz w:val="20"/>
          <w:szCs w:val="20"/>
        </w:rPr>
        <w:t>plnením,</w:t>
      </w:r>
      <w:r w:rsidR="00B62536" w:rsidRPr="00851150">
        <w:rPr>
          <w:rFonts w:ascii="Garamond" w:hAnsi="Garamond"/>
          <w:sz w:val="20"/>
          <w:szCs w:val="20"/>
        </w:rPr>
        <w:t xml:space="preserve"> </w:t>
      </w:r>
      <w:r w:rsidRPr="00851150">
        <w:rPr>
          <w:rFonts w:ascii="Garamond" w:hAnsi="Garamond"/>
          <w:sz w:val="20"/>
          <w:szCs w:val="20"/>
        </w:rPr>
        <w:t>musia</w:t>
      </w:r>
      <w:r w:rsidR="00B62536" w:rsidRPr="00851150">
        <w:rPr>
          <w:rFonts w:ascii="Garamond" w:hAnsi="Garamond"/>
          <w:sz w:val="20"/>
          <w:szCs w:val="20"/>
        </w:rPr>
        <w:t xml:space="preserve"> </w:t>
      </w:r>
      <w:r w:rsidRPr="00851150">
        <w:rPr>
          <w:rFonts w:ascii="Garamond" w:hAnsi="Garamond"/>
          <w:sz w:val="20"/>
          <w:szCs w:val="20"/>
        </w:rPr>
        <w:t>byť</w:t>
      </w:r>
      <w:r w:rsidR="00B62536" w:rsidRPr="00851150">
        <w:rPr>
          <w:rFonts w:ascii="Garamond" w:hAnsi="Garamond"/>
          <w:sz w:val="20"/>
          <w:szCs w:val="20"/>
        </w:rPr>
        <w:t xml:space="preserve"> </w:t>
      </w:r>
      <w:r w:rsidRPr="00851150">
        <w:rPr>
          <w:rFonts w:ascii="Garamond" w:hAnsi="Garamond"/>
          <w:sz w:val="20"/>
          <w:szCs w:val="20"/>
        </w:rPr>
        <w:t>urobené</w:t>
      </w:r>
      <w:r w:rsidR="00B62536" w:rsidRPr="00851150">
        <w:rPr>
          <w:rFonts w:ascii="Garamond" w:hAnsi="Garamond"/>
          <w:sz w:val="20"/>
          <w:szCs w:val="20"/>
        </w:rPr>
        <w:t xml:space="preserve"> </w:t>
      </w:r>
      <w:r w:rsidRPr="00851150">
        <w:rPr>
          <w:rFonts w:ascii="Garamond" w:hAnsi="Garamond"/>
          <w:sz w:val="20"/>
          <w:szCs w:val="20"/>
        </w:rPr>
        <w:t>v</w:t>
      </w:r>
      <w:r w:rsidR="00B62536" w:rsidRPr="00851150">
        <w:rPr>
          <w:rFonts w:ascii="Garamond" w:hAnsi="Garamond"/>
          <w:sz w:val="20"/>
          <w:szCs w:val="20"/>
        </w:rPr>
        <w:t xml:space="preserve"> </w:t>
      </w:r>
      <w:r w:rsidRPr="00851150">
        <w:rPr>
          <w:rFonts w:ascii="Garamond" w:hAnsi="Garamond"/>
          <w:sz w:val="20"/>
          <w:szCs w:val="20"/>
        </w:rPr>
        <w:t>písomnej</w:t>
      </w:r>
      <w:r w:rsidR="00B62536" w:rsidRPr="00851150">
        <w:rPr>
          <w:rFonts w:ascii="Garamond" w:hAnsi="Garamond"/>
          <w:sz w:val="20"/>
          <w:szCs w:val="20"/>
        </w:rPr>
        <w:t xml:space="preserve"> </w:t>
      </w:r>
      <w:r w:rsidRPr="00851150">
        <w:rPr>
          <w:rFonts w:ascii="Garamond" w:hAnsi="Garamond"/>
          <w:sz w:val="20"/>
          <w:szCs w:val="20"/>
        </w:rPr>
        <w:t>forme</w:t>
      </w:r>
      <w:r w:rsidR="00B62536" w:rsidRPr="00851150">
        <w:rPr>
          <w:rFonts w:ascii="Garamond" w:hAnsi="Garamond"/>
          <w:sz w:val="20"/>
          <w:szCs w:val="20"/>
        </w:rPr>
        <w:t xml:space="preserve"> </w:t>
      </w:r>
      <w:r w:rsidRPr="00851150">
        <w:rPr>
          <w:rFonts w:ascii="Garamond" w:hAnsi="Garamond"/>
          <w:sz w:val="20"/>
          <w:szCs w:val="20"/>
        </w:rPr>
        <w:t>a</w:t>
      </w:r>
      <w:r w:rsidR="00B62536" w:rsidRPr="00851150">
        <w:rPr>
          <w:rFonts w:ascii="Garamond" w:hAnsi="Garamond"/>
          <w:sz w:val="20"/>
          <w:szCs w:val="20"/>
        </w:rPr>
        <w:t xml:space="preserve"> </w:t>
      </w:r>
      <w:r w:rsidRPr="00851150">
        <w:rPr>
          <w:rFonts w:ascii="Garamond" w:hAnsi="Garamond"/>
          <w:sz w:val="20"/>
          <w:szCs w:val="20"/>
        </w:rPr>
        <w:t>doručené</w:t>
      </w:r>
      <w:r w:rsidR="00B62536" w:rsidRPr="00851150">
        <w:rPr>
          <w:rFonts w:ascii="Garamond" w:hAnsi="Garamond"/>
          <w:sz w:val="20"/>
          <w:szCs w:val="20"/>
        </w:rPr>
        <w:t xml:space="preserve"> </w:t>
      </w:r>
      <w:r w:rsidRPr="00851150">
        <w:rPr>
          <w:rFonts w:ascii="Garamond" w:hAnsi="Garamond"/>
          <w:sz w:val="20"/>
          <w:szCs w:val="20"/>
        </w:rPr>
        <w:t>na</w:t>
      </w:r>
      <w:r w:rsidR="00B62536" w:rsidRPr="00851150">
        <w:rPr>
          <w:rFonts w:ascii="Garamond" w:hAnsi="Garamond"/>
          <w:sz w:val="20"/>
          <w:szCs w:val="20"/>
        </w:rPr>
        <w:t xml:space="preserve"> </w:t>
      </w:r>
      <w:r w:rsidRPr="00851150">
        <w:rPr>
          <w:rFonts w:ascii="Garamond" w:hAnsi="Garamond"/>
          <w:sz w:val="20"/>
          <w:szCs w:val="20"/>
        </w:rPr>
        <w:t>adresy</w:t>
      </w:r>
      <w:r w:rsidR="00B62536" w:rsidRPr="00851150">
        <w:rPr>
          <w:rFonts w:ascii="Garamond" w:hAnsi="Garamond"/>
          <w:sz w:val="20"/>
          <w:szCs w:val="20"/>
        </w:rPr>
        <w:t xml:space="preserve"> </w:t>
      </w:r>
      <w:r w:rsidRPr="00851150">
        <w:rPr>
          <w:rFonts w:ascii="Garamond" w:hAnsi="Garamond"/>
          <w:sz w:val="20"/>
          <w:szCs w:val="20"/>
        </w:rPr>
        <w:t>uvedené</w:t>
      </w:r>
      <w:r w:rsidR="00B62536" w:rsidRPr="00851150">
        <w:rPr>
          <w:rFonts w:ascii="Garamond" w:hAnsi="Garamond"/>
          <w:sz w:val="20"/>
          <w:szCs w:val="20"/>
        </w:rPr>
        <w:t xml:space="preserve"> </w:t>
      </w:r>
      <w:r w:rsidRPr="00851150">
        <w:rPr>
          <w:rFonts w:ascii="Garamond" w:hAnsi="Garamond"/>
          <w:sz w:val="20"/>
          <w:szCs w:val="20"/>
        </w:rPr>
        <w:t>v</w:t>
      </w:r>
      <w:r w:rsidR="00B62536" w:rsidRPr="00851150">
        <w:rPr>
          <w:rFonts w:ascii="Garamond" w:hAnsi="Garamond"/>
          <w:sz w:val="20"/>
          <w:szCs w:val="20"/>
        </w:rPr>
        <w:t xml:space="preserve"> </w:t>
      </w:r>
      <w:r w:rsidRPr="00851150">
        <w:rPr>
          <w:rFonts w:ascii="Garamond" w:hAnsi="Garamond"/>
          <w:sz w:val="20"/>
          <w:szCs w:val="20"/>
        </w:rPr>
        <w:t>záhlaví</w:t>
      </w:r>
      <w:r w:rsidR="00B62536" w:rsidRPr="00851150">
        <w:rPr>
          <w:rFonts w:ascii="Garamond" w:hAnsi="Garamond"/>
          <w:sz w:val="20"/>
          <w:szCs w:val="20"/>
        </w:rPr>
        <w:t xml:space="preserve"> </w:t>
      </w:r>
      <w:r w:rsidRPr="00851150">
        <w:rPr>
          <w:rFonts w:ascii="Garamond" w:hAnsi="Garamond"/>
          <w:sz w:val="20"/>
          <w:szCs w:val="20"/>
        </w:rPr>
        <w:t>Zmluvy</w:t>
      </w:r>
      <w:r w:rsidR="00B62536" w:rsidRPr="00851150">
        <w:rPr>
          <w:rFonts w:ascii="Garamond" w:hAnsi="Garamond"/>
          <w:sz w:val="20"/>
          <w:szCs w:val="20"/>
        </w:rPr>
        <w:t xml:space="preserve"> </w:t>
      </w:r>
      <w:r w:rsidRPr="00851150">
        <w:rPr>
          <w:rFonts w:ascii="Garamond" w:hAnsi="Garamond"/>
          <w:sz w:val="20"/>
          <w:szCs w:val="20"/>
        </w:rPr>
        <w:t>alebo</w:t>
      </w:r>
      <w:r w:rsidR="00B62536" w:rsidRPr="00851150">
        <w:rPr>
          <w:rFonts w:ascii="Garamond" w:hAnsi="Garamond"/>
          <w:sz w:val="20"/>
          <w:szCs w:val="20"/>
        </w:rPr>
        <w:t xml:space="preserve"> </w:t>
      </w:r>
      <w:r w:rsidRPr="00851150">
        <w:rPr>
          <w:rFonts w:ascii="Garamond" w:hAnsi="Garamond"/>
          <w:sz w:val="20"/>
          <w:szCs w:val="20"/>
        </w:rPr>
        <w:t>na</w:t>
      </w:r>
      <w:r w:rsidR="00B62536" w:rsidRPr="00851150">
        <w:rPr>
          <w:rFonts w:ascii="Garamond" w:hAnsi="Garamond"/>
          <w:sz w:val="20"/>
          <w:szCs w:val="20"/>
        </w:rPr>
        <w:t xml:space="preserve"> </w:t>
      </w:r>
      <w:r w:rsidRPr="00851150">
        <w:rPr>
          <w:rFonts w:ascii="Garamond" w:hAnsi="Garamond"/>
          <w:sz w:val="20"/>
          <w:szCs w:val="20"/>
        </w:rPr>
        <w:t>iné</w:t>
      </w:r>
      <w:r w:rsidR="00B62536" w:rsidRPr="00851150">
        <w:rPr>
          <w:rFonts w:ascii="Garamond" w:hAnsi="Garamond"/>
          <w:sz w:val="20"/>
          <w:szCs w:val="20"/>
        </w:rPr>
        <w:t xml:space="preserve"> </w:t>
      </w:r>
      <w:r w:rsidRPr="00851150">
        <w:rPr>
          <w:rFonts w:ascii="Garamond" w:hAnsi="Garamond"/>
          <w:sz w:val="20"/>
          <w:szCs w:val="20"/>
        </w:rPr>
        <w:t>adresy</w:t>
      </w:r>
      <w:r w:rsidR="00B62536" w:rsidRPr="00851150">
        <w:rPr>
          <w:rFonts w:ascii="Garamond" w:hAnsi="Garamond"/>
          <w:sz w:val="20"/>
          <w:szCs w:val="20"/>
        </w:rPr>
        <w:t xml:space="preserve"> </w:t>
      </w:r>
      <w:r w:rsidRPr="00851150">
        <w:rPr>
          <w:rFonts w:ascii="Garamond" w:hAnsi="Garamond"/>
          <w:sz w:val="20"/>
          <w:szCs w:val="20"/>
        </w:rPr>
        <w:t>alebo</w:t>
      </w:r>
      <w:r w:rsidR="00B62536" w:rsidRPr="00851150">
        <w:rPr>
          <w:rFonts w:ascii="Garamond" w:hAnsi="Garamond"/>
          <w:sz w:val="20"/>
          <w:szCs w:val="20"/>
        </w:rPr>
        <w:t xml:space="preserve"> </w:t>
      </w:r>
      <w:r w:rsidRPr="00851150">
        <w:rPr>
          <w:rFonts w:ascii="Garamond" w:hAnsi="Garamond"/>
          <w:sz w:val="20"/>
          <w:szCs w:val="20"/>
        </w:rPr>
        <w:t>kontaktné</w:t>
      </w:r>
      <w:r w:rsidR="00B62536" w:rsidRPr="00851150">
        <w:rPr>
          <w:rFonts w:ascii="Garamond" w:hAnsi="Garamond"/>
          <w:sz w:val="20"/>
          <w:szCs w:val="20"/>
        </w:rPr>
        <w:t xml:space="preserve"> </w:t>
      </w:r>
      <w:r w:rsidRPr="00851150">
        <w:rPr>
          <w:rFonts w:ascii="Garamond" w:hAnsi="Garamond"/>
          <w:sz w:val="20"/>
          <w:szCs w:val="20"/>
        </w:rPr>
        <w:t>osoby,</w:t>
      </w:r>
      <w:r w:rsidR="00B62536" w:rsidRPr="00851150">
        <w:rPr>
          <w:rFonts w:ascii="Garamond" w:hAnsi="Garamond"/>
          <w:sz w:val="20"/>
          <w:szCs w:val="20"/>
        </w:rPr>
        <w:t xml:space="preserve"> </w:t>
      </w:r>
      <w:r w:rsidRPr="00851150">
        <w:rPr>
          <w:rFonts w:ascii="Garamond" w:hAnsi="Garamond"/>
          <w:sz w:val="20"/>
          <w:szCs w:val="20"/>
        </w:rPr>
        <w:t>ktoré</w:t>
      </w:r>
      <w:r w:rsidR="00B62536" w:rsidRPr="00851150">
        <w:rPr>
          <w:rFonts w:ascii="Garamond" w:hAnsi="Garamond"/>
          <w:sz w:val="20"/>
          <w:szCs w:val="20"/>
        </w:rPr>
        <w:t xml:space="preserve"> </w:t>
      </w:r>
      <w:r w:rsidRPr="00851150">
        <w:rPr>
          <w:rFonts w:ascii="Garamond" w:hAnsi="Garamond"/>
          <w:sz w:val="20"/>
          <w:szCs w:val="20"/>
        </w:rPr>
        <w:t>si</w:t>
      </w:r>
      <w:r w:rsidR="00B62536" w:rsidRPr="00851150">
        <w:rPr>
          <w:rFonts w:ascii="Garamond" w:hAnsi="Garamond"/>
          <w:sz w:val="20"/>
          <w:szCs w:val="20"/>
        </w:rPr>
        <w:t xml:space="preserve"> </w:t>
      </w:r>
      <w:r w:rsidRPr="00851150">
        <w:rPr>
          <w:rFonts w:ascii="Garamond" w:hAnsi="Garamond"/>
          <w:sz w:val="20"/>
          <w:szCs w:val="20"/>
        </w:rPr>
        <w:t>Zmluvné</w:t>
      </w:r>
      <w:r w:rsidR="00B62536" w:rsidRPr="00851150">
        <w:rPr>
          <w:rFonts w:ascii="Garamond" w:hAnsi="Garamond"/>
          <w:sz w:val="20"/>
          <w:szCs w:val="20"/>
        </w:rPr>
        <w:t xml:space="preserve"> </w:t>
      </w:r>
      <w:r w:rsidRPr="00851150">
        <w:rPr>
          <w:rFonts w:ascii="Garamond" w:hAnsi="Garamond"/>
          <w:sz w:val="20"/>
          <w:szCs w:val="20"/>
        </w:rPr>
        <w:t>strany</w:t>
      </w:r>
      <w:r w:rsidR="00B62536" w:rsidRPr="00851150">
        <w:rPr>
          <w:rFonts w:ascii="Garamond" w:hAnsi="Garamond"/>
          <w:sz w:val="20"/>
          <w:szCs w:val="20"/>
        </w:rPr>
        <w:t xml:space="preserve"> </w:t>
      </w:r>
      <w:r w:rsidRPr="00851150">
        <w:rPr>
          <w:rFonts w:ascii="Garamond" w:hAnsi="Garamond"/>
          <w:sz w:val="20"/>
          <w:szCs w:val="20"/>
        </w:rPr>
        <w:t>navzájom</w:t>
      </w:r>
      <w:r w:rsidR="00B62536" w:rsidRPr="00851150">
        <w:rPr>
          <w:rFonts w:ascii="Garamond" w:hAnsi="Garamond"/>
          <w:sz w:val="20"/>
          <w:szCs w:val="20"/>
        </w:rPr>
        <w:t xml:space="preserve"> </w:t>
      </w:r>
      <w:r w:rsidRPr="00851150">
        <w:rPr>
          <w:rFonts w:ascii="Garamond" w:hAnsi="Garamond"/>
          <w:sz w:val="20"/>
          <w:szCs w:val="20"/>
        </w:rPr>
        <w:t>písomne</w:t>
      </w:r>
      <w:r w:rsidR="00B62536" w:rsidRPr="00851150">
        <w:rPr>
          <w:rFonts w:ascii="Garamond" w:hAnsi="Garamond"/>
          <w:sz w:val="20"/>
          <w:szCs w:val="20"/>
        </w:rPr>
        <w:t xml:space="preserve"> </w:t>
      </w:r>
      <w:r w:rsidRPr="00851150">
        <w:rPr>
          <w:rFonts w:ascii="Garamond" w:hAnsi="Garamond"/>
          <w:sz w:val="20"/>
          <w:szCs w:val="20"/>
        </w:rPr>
        <w:t>oznámia.</w:t>
      </w:r>
    </w:p>
    <w:p w14:paraId="718B7A7B" w14:textId="77777777" w:rsidR="0060415D" w:rsidRPr="000F5A36" w:rsidRDefault="0060415D" w:rsidP="000F5A36">
      <w:pPr>
        <w:pStyle w:val="Odsekzoznamu"/>
        <w:widowControl w:val="0"/>
        <w:spacing w:after="0" w:line="240" w:lineRule="auto"/>
        <w:ind w:left="709"/>
        <w:jc w:val="both"/>
        <w:rPr>
          <w:rFonts w:ascii="Garamond" w:hAnsi="Garamond"/>
          <w:sz w:val="20"/>
          <w:szCs w:val="20"/>
        </w:rPr>
      </w:pPr>
    </w:p>
    <w:p w14:paraId="31B186D6" w14:textId="1BEE5606" w:rsidR="00D4515F" w:rsidRPr="00851150" w:rsidRDefault="00D4515F" w:rsidP="00851150">
      <w:pPr>
        <w:pStyle w:val="Odsekzoznamu"/>
        <w:widowControl w:val="0"/>
        <w:numPr>
          <w:ilvl w:val="0"/>
          <w:numId w:val="84"/>
        </w:numPr>
        <w:spacing w:after="0" w:line="240" w:lineRule="auto"/>
        <w:ind w:hanging="720"/>
        <w:jc w:val="both"/>
        <w:rPr>
          <w:rFonts w:ascii="Garamond" w:hAnsi="Garamond"/>
          <w:sz w:val="20"/>
          <w:szCs w:val="20"/>
        </w:rPr>
      </w:pPr>
      <w:r w:rsidRPr="00851150">
        <w:rPr>
          <w:rFonts w:ascii="Garamond" w:hAnsi="Garamond"/>
          <w:sz w:val="20"/>
          <w:szCs w:val="20"/>
        </w:rPr>
        <w:t>Zmluvné</w:t>
      </w:r>
      <w:r w:rsidR="00B62536" w:rsidRPr="00851150">
        <w:rPr>
          <w:rFonts w:ascii="Garamond" w:hAnsi="Garamond"/>
          <w:sz w:val="20"/>
          <w:szCs w:val="20"/>
        </w:rPr>
        <w:t xml:space="preserve"> </w:t>
      </w:r>
      <w:r w:rsidRPr="00851150">
        <w:rPr>
          <w:rFonts w:ascii="Garamond" w:hAnsi="Garamond"/>
          <w:sz w:val="20"/>
          <w:szCs w:val="20"/>
        </w:rPr>
        <w:t>strany</w:t>
      </w:r>
      <w:r w:rsidR="00B62536" w:rsidRPr="00851150">
        <w:rPr>
          <w:rFonts w:ascii="Garamond" w:hAnsi="Garamond"/>
          <w:sz w:val="20"/>
          <w:szCs w:val="20"/>
        </w:rPr>
        <w:t xml:space="preserve"> </w:t>
      </w:r>
      <w:r w:rsidRPr="00851150">
        <w:rPr>
          <w:rFonts w:ascii="Garamond" w:hAnsi="Garamond"/>
          <w:sz w:val="20"/>
          <w:szCs w:val="20"/>
        </w:rPr>
        <w:t>sa</w:t>
      </w:r>
      <w:r w:rsidR="00B62536" w:rsidRPr="00851150">
        <w:rPr>
          <w:rFonts w:ascii="Garamond" w:hAnsi="Garamond"/>
          <w:sz w:val="20"/>
          <w:szCs w:val="20"/>
        </w:rPr>
        <w:t xml:space="preserve"> </w:t>
      </w:r>
      <w:r w:rsidRPr="00851150">
        <w:rPr>
          <w:rFonts w:ascii="Garamond" w:hAnsi="Garamond"/>
          <w:sz w:val="20"/>
          <w:szCs w:val="20"/>
        </w:rPr>
        <w:t>dohodli,</w:t>
      </w:r>
      <w:r w:rsidR="00B62536" w:rsidRPr="00851150">
        <w:rPr>
          <w:rFonts w:ascii="Garamond" w:hAnsi="Garamond"/>
          <w:sz w:val="20"/>
          <w:szCs w:val="20"/>
        </w:rPr>
        <w:t xml:space="preserve"> </w:t>
      </w:r>
      <w:r w:rsidRPr="00851150">
        <w:rPr>
          <w:rFonts w:ascii="Garamond" w:hAnsi="Garamond"/>
          <w:sz w:val="20"/>
          <w:szCs w:val="20"/>
        </w:rPr>
        <w:t>že</w:t>
      </w:r>
      <w:r w:rsidR="00B62536" w:rsidRPr="00851150">
        <w:rPr>
          <w:rFonts w:ascii="Garamond" w:hAnsi="Garamond"/>
          <w:sz w:val="20"/>
          <w:szCs w:val="20"/>
        </w:rPr>
        <w:t xml:space="preserve"> </w:t>
      </w:r>
      <w:r w:rsidRPr="00851150">
        <w:rPr>
          <w:rFonts w:ascii="Garamond" w:hAnsi="Garamond"/>
          <w:sz w:val="20"/>
          <w:szCs w:val="20"/>
        </w:rPr>
        <w:t>akékoľvek</w:t>
      </w:r>
      <w:r w:rsidR="00B62536" w:rsidRPr="00851150">
        <w:rPr>
          <w:rFonts w:ascii="Garamond" w:hAnsi="Garamond"/>
          <w:sz w:val="20"/>
          <w:szCs w:val="20"/>
        </w:rPr>
        <w:t xml:space="preserve"> </w:t>
      </w:r>
      <w:r w:rsidRPr="00851150">
        <w:rPr>
          <w:rFonts w:ascii="Garamond" w:hAnsi="Garamond"/>
          <w:sz w:val="20"/>
          <w:szCs w:val="20"/>
        </w:rPr>
        <w:t>oznámenie</w:t>
      </w:r>
      <w:r w:rsidR="00B62536" w:rsidRPr="00851150">
        <w:rPr>
          <w:rFonts w:ascii="Garamond" w:hAnsi="Garamond"/>
          <w:sz w:val="20"/>
          <w:szCs w:val="20"/>
        </w:rPr>
        <w:t xml:space="preserve"> </w:t>
      </w:r>
      <w:r w:rsidRPr="00851150">
        <w:rPr>
          <w:rFonts w:ascii="Garamond" w:hAnsi="Garamond"/>
          <w:sz w:val="20"/>
          <w:szCs w:val="20"/>
        </w:rPr>
        <w:t>alebo</w:t>
      </w:r>
      <w:r w:rsidR="00B62536" w:rsidRPr="00851150">
        <w:rPr>
          <w:rFonts w:ascii="Garamond" w:hAnsi="Garamond"/>
          <w:sz w:val="20"/>
          <w:szCs w:val="20"/>
        </w:rPr>
        <w:t xml:space="preserve"> </w:t>
      </w:r>
      <w:r w:rsidRPr="00851150">
        <w:rPr>
          <w:rFonts w:ascii="Garamond" w:hAnsi="Garamond"/>
          <w:sz w:val="20"/>
          <w:szCs w:val="20"/>
        </w:rPr>
        <w:t>iná</w:t>
      </w:r>
      <w:r w:rsidR="00B62536" w:rsidRPr="00851150">
        <w:rPr>
          <w:rFonts w:ascii="Garamond" w:hAnsi="Garamond"/>
          <w:sz w:val="20"/>
          <w:szCs w:val="20"/>
        </w:rPr>
        <w:t xml:space="preserve"> </w:t>
      </w:r>
      <w:r w:rsidRPr="00851150">
        <w:rPr>
          <w:rFonts w:ascii="Garamond" w:hAnsi="Garamond"/>
          <w:sz w:val="20"/>
          <w:szCs w:val="20"/>
        </w:rPr>
        <w:t>formálna</w:t>
      </w:r>
      <w:r w:rsidR="00B62536" w:rsidRPr="00851150">
        <w:rPr>
          <w:rFonts w:ascii="Garamond" w:hAnsi="Garamond"/>
          <w:sz w:val="20"/>
          <w:szCs w:val="20"/>
        </w:rPr>
        <w:t xml:space="preserve"> </w:t>
      </w:r>
      <w:r w:rsidRPr="00851150">
        <w:rPr>
          <w:rFonts w:ascii="Garamond" w:hAnsi="Garamond"/>
          <w:sz w:val="20"/>
          <w:szCs w:val="20"/>
        </w:rPr>
        <w:t>korešpondencia</w:t>
      </w:r>
      <w:r w:rsidR="00B62536" w:rsidRPr="00851150">
        <w:rPr>
          <w:rFonts w:ascii="Garamond" w:hAnsi="Garamond"/>
          <w:sz w:val="20"/>
          <w:szCs w:val="20"/>
        </w:rPr>
        <w:t xml:space="preserve"> </w:t>
      </w:r>
      <w:r w:rsidRPr="00851150">
        <w:rPr>
          <w:rFonts w:ascii="Garamond" w:hAnsi="Garamond"/>
          <w:sz w:val="20"/>
          <w:szCs w:val="20"/>
        </w:rPr>
        <w:t>sa</w:t>
      </w:r>
      <w:r w:rsidR="00B62536" w:rsidRPr="00851150">
        <w:rPr>
          <w:rFonts w:ascii="Garamond" w:hAnsi="Garamond"/>
          <w:sz w:val="20"/>
          <w:szCs w:val="20"/>
        </w:rPr>
        <w:t xml:space="preserve"> </w:t>
      </w:r>
      <w:r w:rsidRPr="00851150">
        <w:rPr>
          <w:rFonts w:ascii="Garamond" w:hAnsi="Garamond"/>
          <w:sz w:val="20"/>
          <w:szCs w:val="20"/>
        </w:rPr>
        <w:t>budú</w:t>
      </w:r>
      <w:r w:rsidR="00B62536" w:rsidRPr="00851150">
        <w:rPr>
          <w:rFonts w:ascii="Garamond" w:hAnsi="Garamond"/>
          <w:sz w:val="20"/>
          <w:szCs w:val="20"/>
        </w:rPr>
        <w:t xml:space="preserve"> </w:t>
      </w:r>
      <w:r w:rsidRPr="00851150">
        <w:rPr>
          <w:rFonts w:ascii="Garamond" w:hAnsi="Garamond"/>
          <w:sz w:val="20"/>
          <w:szCs w:val="20"/>
        </w:rPr>
        <w:t>pre</w:t>
      </w:r>
      <w:r w:rsidR="00B62536" w:rsidRPr="00851150">
        <w:rPr>
          <w:rFonts w:ascii="Garamond" w:hAnsi="Garamond"/>
          <w:sz w:val="20"/>
          <w:szCs w:val="20"/>
        </w:rPr>
        <w:t xml:space="preserve"> </w:t>
      </w:r>
      <w:r w:rsidRPr="00851150">
        <w:rPr>
          <w:rFonts w:ascii="Garamond" w:hAnsi="Garamond"/>
          <w:sz w:val="20"/>
          <w:szCs w:val="20"/>
        </w:rPr>
        <w:t>účely</w:t>
      </w:r>
      <w:r w:rsidR="00B62536" w:rsidRPr="00851150">
        <w:rPr>
          <w:rFonts w:ascii="Garamond" w:hAnsi="Garamond"/>
          <w:sz w:val="20"/>
          <w:szCs w:val="20"/>
        </w:rPr>
        <w:t xml:space="preserve"> </w:t>
      </w:r>
      <w:r w:rsidRPr="00851150">
        <w:rPr>
          <w:rFonts w:ascii="Garamond" w:hAnsi="Garamond"/>
          <w:sz w:val="20"/>
          <w:szCs w:val="20"/>
        </w:rPr>
        <w:t>Zmluvy</w:t>
      </w:r>
      <w:r w:rsidR="00B62536" w:rsidRPr="00851150">
        <w:rPr>
          <w:rFonts w:ascii="Garamond" w:hAnsi="Garamond"/>
          <w:sz w:val="20"/>
          <w:szCs w:val="20"/>
        </w:rPr>
        <w:t xml:space="preserve"> </w:t>
      </w:r>
      <w:r w:rsidRPr="00851150">
        <w:rPr>
          <w:rFonts w:ascii="Garamond" w:hAnsi="Garamond"/>
          <w:sz w:val="20"/>
          <w:szCs w:val="20"/>
        </w:rPr>
        <w:t>považovať</w:t>
      </w:r>
      <w:r w:rsidR="00B62536" w:rsidRPr="00851150">
        <w:rPr>
          <w:rFonts w:ascii="Garamond" w:hAnsi="Garamond"/>
          <w:sz w:val="20"/>
          <w:szCs w:val="20"/>
        </w:rPr>
        <w:t xml:space="preserve"> </w:t>
      </w:r>
      <w:r w:rsidRPr="00851150">
        <w:rPr>
          <w:rFonts w:ascii="Garamond" w:hAnsi="Garamond"/>
          <w:sz w:val="20"/>
          <w:szCs w:val="20"/>
        </w:rPr>
        <w:t>za</w:t>
      </w:r>
      <w:r w:rsidR="00B62536" w:rsidRPr="00851150">
        <w:rPr>
          <w:rFonts w:ascii="Garamond" w:hAnsi="Garamond"/>
          <w:sz w:val="20"/>
          <w:szCs w:val="20"/>
        </w:rPr>
        <w:t xml:space="preserve"> </w:t>
      </w:r>
      <w:r w:rsidRPr="00851150">
        <w:rPr>
          <w:rFonts w:ascii="Garamond" w:hAnsi="Garamond"/>
          <w:sz w:val="20"/>
          <w:szCs w:val="20"/>
        </w:rPr>
        <w:t>doručené:</w:t>
      </w:r>
    </w:p>
    <w:p w14:paraId="028E8B80" w14:textId="77777777" w:rsidR="00D4515F" w:rsidRPr="000F5A36" w:rsidRDefault="00D4515F" w:rsidP="000F5A36">
      <w:pPr>
        <w:pStyle w:val="Odsekzoznamu"/>
        <w:widowControl w:val="0"/>
        <w:spacing w:after="0" w:line="240" w:lineRule="auto"/>
        <w:ind w:left="709"/>
        <w:jc w:val="both"/>
        <w:rPr>
          <w:rFonts w:ascii="Garamond" w:hAnsi="Garamond"/>
          <w:sz w:val="20"/>
          <w:szCs w:val="20"/>
        </w:rPr>
      </w:pPr>
    </w:p>
    <w:p w14:paraId="318A531D" w14:textId="348B2C1C" w:rsidR="00D4515F" w:rsidRPr="000F5A36" w:rsidRDefault="00D4515F" w:rsidP="000F5A36">
      <w:pPr>
        <w:widowControl w:val="0"/>
        <w:numPr>
          <w:ilvl w:val="0"/>
          <w:numId w:val="7"/>
        </w:numPr>
        <w:spacing w:after="0" w:line="240" w:lineRule="auto"/>
        <w:ind w:left="1418" w:hanging="709"/>
        <w:contextualSpacing/>
        <w:jc w:val="both"/>
        <w:rPr>
          <w:rFonts w:ascii="Garamond" w:hAnsi="Garamond"/>
          <w:sz w:val="20"/>
          <w:szCs w:val="20"/>
        </w:rPr>
      </w:pP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deň</w:t>
      </w:r>
      <w:r w:rsidR="00B62536" w:rsidRPr="000F5A36">
        <w:rPr>
          <w:rFonts w:ascii="Garamond" w:hAnsi="Garamond"/>
          <w:sz w:val="20"/>
          <w:szCs w:val="20"/>
        </w:rPr>
        <w:t xml:space="preserve"> </w:t>
      </w:r>
      <w:r w:rsidRPr="000F5A36">
        <w:rPr>
          <w:rFonts w:ascii="Garamond" w:hAnsi="Garamond"/>
          <w:sz w:val="20"/>
          <w:szCs w:val="20"/>
        </w:rPr>
        <w:t>doručenia</w:t>
      </w:r>
      <w:r w:rsidR="00B62536" w:rsidRPr="000F5A36">
        <w:rPr>
          <w:rFonts w:ascii="Garamond" w:hAnsi="Garamond"/>
          <w:sz w:val="20"/>
          <w:szCs w:val="20"/>
        </w:rPr>
        <w:t xml:space="preserve"> </w:t>
      </w:r>
      <w:r w:rsidRPr="000F5A36">
        <w:rPr>
          <w:rFonts w:ascii="Garamond" w:hAnsi="Garamond"/>
          <w:sz w:val="20"/>
          <w:szCs w:val="20"/>
        </w:rPr>
        <w:t>zásielky,</w:t>
      </w:r>
      <w:r w:rsidR="00B62536" w:rsidRPr="000F5A36">
        <w:rPr>
          <w:rFonts w:ascii="Garamond" w:hAnsi="Garamond"/>
          <w:sz w:val="20"/>
          <w:szCs w:val="20"/>
        </w:rPr>
        <w:t xml:space="preserve"> </w:t>
      </w:r>
      <w:r w:rsidRPr="000F5A36">
        <w:rPr>
          <w:rFonts w:ascii="Garamond" w:hAnsi="Garamond"/>
          <w:sz w:val="20"/>
          <w:szCs w:val="20"/>
        </w:rPr>
        <w:t>ak</w:t>
      </w:r>
      <w:r w:rsidR="00B62536" w:rsidRPr="000F5A36">
        <w:rPr>
          <w:rFonts w:ascii="Garamond" w:hAnsi="Garamond"/>
          <w:sz w:val="20"/>
          <w:szCs w:val="20"/>
        </w:rPr>
        <w:t xml:space="preserve"> </w:t>
      </w:r>
      <w:r w:rsidRPr="000F5A36">
        <w:rPr>
          <w:rFonts w:ascii="Garamond" w:hAnsi="Garamond"/>
          <w:sz w:val="20"/>
          <w:szCs w:val="20"/>
        </w:rPr>
        <w:t>bola</w:t>
      </w:r>
      <w:r w:rsidR="00B62536" w:rsidRPr="000F5A36">
        <w:rPr>
          <w:rFonts w:ascii="Garamond" w:hAnsi="Garamond"/>
          <w:sz w:val="20"/>
          <w:szCs w:val="20"/>
        </w:rPr>
        <w:t xml:space="preserve"> </w:t>
      </w:r>
      <w:r w:rsidRPr="000F5A36">
        <w:rPr>
          <w:rFonts w:ascii="Garamond" w:hAnsi="Garamond"/>
          <w:sz w:val="20"/>
          <w:szCs w:val="20"/>
        </w:rPr>
        <w:t>zásielka</w:t>
      </w:r>
      <w:r w:rsidR="00B62536" w:rsidRPr="000F5A36">
        <w:rPr>
          <w:rFonts w:ascii="Garamond" w:hAnsi="Garamond"/>
          <w:sz w:val="20"/>
          <w:szCs w:val="20"/>
        </w:rPr>
        <w:t xml:space="preserve"> </w:t>
      </w:r>
      <w:r w:rsidRPr="000F5A36">
        <w:rPr>
          <w:rFonts w:ascii="Garamond" w:hAnsi="Garamond"/>
          <w:sz w:val="20"/>
          <w:szCs w:val="20"/>
        </w:rPr>
        <w:t>doručená</w:t>
      </w:r>
      <w:r w:rsidR="00B62536" w:rsidRPr="000F5A36">
        <w:rPr>
          <w:rFonts w:ascii="Garamond" w:hAnsi="Garamond"/>
          <w:sz w:val="20"/>
          <w:szCs w:val="20"/>
        </w:rPr>
        <w:t xml:space="preserve"> </w:t>
      </w:r>
      <w:r w:rsidRPr="000F5A36">
        <w:rPr>
          <w:rFonts w:ascii="Garamond" w:hAnsi="Garamond"/>
          <w:sz w:val="20"/>
          <w:szCs w:val="20"/>
        </w:rPr>
        <w:t>osobne</w:t>
      </w:r>
      <w:r w:rsidR="00B62536" w:rsidRPr="000F5A36">
        <w:rPr>
          <w:rFonts w:ascii="Garamond" w:hAnsi="Garamond"/>
          <w:sz w:val="20"/>
          <w:szCs w:val="20"/>
        </w:rPr>
        <w:t xml:space="preserve"> </w:t>
      </w:r>
      <w:r w:rsidRPr="000F5A36">
        <w:rPr>
          <w:rFonts w:ascii="Garamond" w:hAnsi="Garamond"/>
          <w:sz w:val="20"/>
          <w:szCs w:val="20"/>
        </w:rPr>
        <w:t>alebo</w:t>
      </w:r>
      <w:r w:rsidR="00B62536" w:rsidRPr="000F5A36">
        <w:rPr>
          <w:rFonts w:ascii="Garamond" w:hAnsi="Garamond"/>
          <w:sz w:val="20"/>
          <w:szCs w:val="20"/>
        </w:rPr>
        <w:t xml:space="preserve"> </w:t>
      </w:r>
      <w:r w:rsidRPr="000F5A36">
        <w:rPr>
          <w:rFonts w:ascii="Garamond" w:hAnsi="Garamond"/>
          <w:sz w:val="20"/>
          <w:szCs w:val="20"/>
        </w:rPr>
        <w:t>kuriér</w:t>
      </w:r>
      <w:r w:rsidR="00950590" w:rsidRPr="000F5A36">
        <w:rPr>
          <w:rFonts w:ascii="Garamond" w:hAnsi="Garamond"/>
          <w:sz w:val="20"/>
          <w:szCs w:val="20"/>
        </w:rPr>
        <w:t>sk</w:t>
      </w:r>
      <w:r w:rsidRPr="000F5A36">
        <w:rPr>
          <w:rFonts w:ascii="Garamond" w:hAnsi="Garamond"/>
          <w:sz w:val="20"/>
          <w:szCs w:val="20"/>
        </w:rPr>
        <w:t>ou</w:t>
      </w:r>
      <w:r w:rsidR="00B62536" w:rsidRPr="000F5A36">
        <w:rPr>
          <w:rFonts w:ascii="Garamond" w:hAnsi="Garamond"/>
          <w:sz w:val="20"/>
          <w:szCs w:val="20"/>
        </w:rPr>
        <w:t xml:space="preserve"> </w:t>
      </w:r>
      <w:r w:rsidRPr="000F5A36">
        <w:rPr>
          <w:rFonts w:ascii="Garamond" w:hAnsi="Garamond"/>
          <w:sz w:val="20"/>
          <w:szCs w:val="20"/>
        </w:rPr>
        <w:t>službou;</w:t>
      </w:r>
      <w:r w:rsidR="00B62536" w:rsidRPr="000F5A36">
        <w:rPr>
          <w:rFonts w:ascii="Garamond" w:hAnsi="Garamond"/>
          <w:sz w:val="20"/>
          <w:szCs w:val="20"/>
        </w:rPr>
        <w:t xml:space="preserve"> </w:t>
      </w:r>
      <w:r w:rsidRPr="000F5A36">
        <w:rPr>
          <w:rFonts w:ascii="Garamond" w:hAnsi="Garamond"/>
          <w:sz w:val="20"/>
          <w:szCs w:val="20"/>
        </w:rPr>
        <w:t>alebo</w:t>
      </w:r>
    </w:p>
    <w:p w14:paraId="22A3606C" w14:textId="77777777" w:rsidR="00D4515F" w:rsidRPr="000F5A36" w:rsidRDefault="00D4515F" w:rsidP="000F5A36">
      <w:pPr>
        <w:widowControl w:val="0"/>
        <w:spacing w:after="0" w:line="240" w:lineRule="auto"/>
        <w:ind w:left="1418"/>
        <w:contextualSpacing/>
        <w:jc w:val="both"/>
        <w:rPr>
          <w:rFonts w:ascii="Garamond" w:hAnsi="Garamond"/>
          <w:sz w:val="20"/>
          <w:szCs w:val="20"/>
        </w:rPr>
      </w:pPr>
    </w:p>
    <w:p w14:paraId="70B6D464" w14:textId="64254BFD" w:rsidR="00D4515F" w:rsidRPr="000F5A36" w:rsidRDefault="00D4515F" w:rsidP="000F5A36">
      <w:pPr>
        <w:widowControl w:val="0"/>
        <w:numPr>
          <w:ilvl w:val="0"/>
          <w:numId w:val="7"/>
        </w:numPr>
        <w:spacing w:after="0" w:line="240" w:lineRule="auto"/>
        <w:ind w:left="1418" w:hanging="709"/>
        <w:contextualSpacing/>
        <w:jc w:val="both"/>
        <w:rPr>
          <w:rFonts w:ascii="Garamond" w:hAnsi="Garamond"/>
          <w:sz w:val="20"/>
          <w:szCs w:val="20"/>
        </w:rPr>
      </w:pP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5.</w:t>
      </w:r>
      <w:r w:rsidR="00B62536" w:rsidRPr="000F5A36">
        <w:rPr>
          <w:rFonts w:ascii="Garamond" w:hAnsi="Garamond"/>
          <w:sz w:val="20"/>
          <w:szCs w:val="20"/>
        </w:rPr>
        <w:t xml:space="preserve"> </w:t>
      </w:r>
      <w:r w:rsidRPr="000F5A36">
        <w:rPr>
          <w:rFonts w:ascii="Garamond" w:hAnsi="Garamond"/>
          <w:sz w:val="20"/>
          <w:szCs w:val="20"/>
        </w:rPr>
        <w:t>(piaty)</w:t>
      </w:r>
      <w:r w:rsidR="00B62536" w:rsidRPr="000F5A36">
        <w:rPr>
          <w:rFonts w:ascii="Garamond" w:hAnsi="Garamond"/>
          <w:sz w:val="20"/>
          <w:szCs w:val="20"/>
        </w:rPr>
        <w:t xml:space="preserve"> </w:t>
      </w:r>
      <w:r w:rsidRPr="000F5A36">
        <w:rPr>
          <w:rFonts w:ascii="Garamond" w:hAnsi="Garamond"/>
          <w:sz w:val="20"/>
          <w:szCs w:val="20"/>
        </w:rPr>
        <w:t>Pracovný</w:t>
      </w:r>
      <w:r w:rsidR="00B62536" w:rsidRPr="000F5A36">
        <w:rPr>
          <w:rFonts w:ascii="Garamond" w:hAnsi="Garamond"/>
          <w:sz w:val="20"/>
          <w:szCs w:val="20"/>
        </w:rPr>
        <w:t xml:space="preserve"> </w:t>
      </w:r>
      <w:r w:rsidRPr="000F5A36">
        <w:rPr>
          <w:rFonts w:ascii="Garamond" w:hAnsi="Garamond"/>
          <w:sz w:val="20"/>
          <w:szCs w:val="20"/>
        </w:rPr>
        <w:t>deň</w:t>
      </w:r>
      <w:r w:rsidR="00B62536" w:rsidRPr="000F5A36">
        <w:rPr>
          <w:rFonts w:ascii="Garamond" w:hAnsi="Garamond"/>
          <w:sz w:val="20"/>
          <w:szCs w:val="20"/>
        </w:rPr>
        <w:t xml:space="preserve"> </w:t>
      </w:r>
      <w:r w:rsidRPr="000F5A36">
        <w:rPr>
          <w:rFonts w:ascii="Garamond" w:hAnsi="Garamond"/>
          <w:sz w:val="20"/>
          <w:szCs w:val="20"/>
        </w:rPr>
        <w:t>nasledujúci</w:t>
      </w:r>
      <w:r w:rsidR="00B62536" w:rsidRPr="000F5A36">
        <w:rPr>
          <w:rFonts w:ascii="Garamond" w:hAnsi="Garamond"/>
          <w:sz w:val="20"/>
          <w:szCs w:val="20"/>
        </w:rPr>
        <w:t xml:space="preserve"> </w:t>
      </w:r>
      <w:r w:rsidRPr="000F5A36">
        <w:rPr>
          <w:rFonts w:ascii="Garamond" w:hAnsi="Garamond"/>
          <w:sz w:val="20"/>
          <w:szCs w:val="20"/>
        </w:rPr>
        <w:t>po</w:t>
      </w:r>
      <w:r w:rsidR="00B62536" w:rsidRPr="000F5A36">
        <w:rPr>
          <w:rFonts w:ascii="Garamond" w:hAnsi="Garamond"/>
          <w:sz w:val="20"/>
          <w:szCs w:val="20"/>
        </w:rPr>
        <w:t xml:space="preserve"> </w:t>
      </w:r>
      <w:r w:rsidRPr="000F5A36">
        <w:rPr>
          <w:rFonts w:ascii="Garamond" w:hAnsi="Garamond"/>
          <w:sz w:val="20"/>
          <w:szCs w:val="20"/>
        </w:rPr>
        <w:t>dni</w:t>
      </w:r>
      <w:r w:rsidR="00B62536" w:rsidRPr="000F5A36">
        <w:rPr>
          <w:rFonts w:ascii="Garamond" w:hAnsi="Garamond"/>
          <w:sz w:val="20"/>
          <w:szCs w:val="20"/>
        </w:rPr>
        <w:t xml:space="preserve"> </w:t>
      </w:r>
      <w:r w:rsidRPr="000F5A36">
        <w:rPr>
          <w:rFonts w:ascii="Garamond" w:hAnsi="Garamond"/>
          <w:sz w:val="20"/>
          <w:szCs w:val="20"/>
        </w:rPr>
        <w:t>podania</w:t>
      </w:r>
      <w:r w:rsidR="00B62536" w:rsidRPr="000F5A36">
        <w:rPr>
          <w:rFonts w:ascii="Garamond" w:hAnsi="Garamond"/>
          <w:sz w:val="20"/>
          <w:szCs w:val="20"/>
        </w:rPr>
        <w:t xml:space="preserve"> </w:t>
      </w:r>
      <w:r w:rsidRPr="000F5A36">
        <w:rPr>
          <w:rFonts w:ascii="Garamond" w:hAnsi="Garamond"/>
          <w:sz w:val="20"/>
          <w:szCs w:val="20"/>
        </w:rPr>
        <w:t>zásielky</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pošte,</w:t>
      </w:r>
      <w:r w:rsidR="00B62536" w:rsidRPr="000F5A36">
        <w:rPr>
          <w:rFonts w:ascii="Garamond" w:hAnsi="Garamond"/>
          <w:sz w:val="20"/>
          <w:szCs w:val="20"/>
        </w:rPr>
        <w:t xml:space="preserve"> </w:t>
      </w:r>
      <w:r w:rsidRPr="000F5A36">
        <w:rPr>
          <w:rFonts w:ascii="Garamond" w:hAnsi="Garamond"/>
          <w:sz w:val="20"/>
          <w:szCs w:val="20"/>
        </w:rPr>
        <w:t>ak</w:t>
      </w:r>
      <w:r w:rsidR="00B62536" w:rsidRPr="000F5A36">
        <w:rPr>
          <w:rFonts w:ascii="Garamond" w:hAnsi="Garamond"/>
          <w:sz w:val="20"/>
          <w:szCs w:val="20"/>
        </w:rPr>
        <w:t xml:space="preserve"> </w:t>
      </w:r>
      <w:r w:rsidRPr="000F5A36">
        <w:rPr>
          <w:rFonts w:ascii="Garamond" w:hAnsi="Garamond"/>
          <w:sz w:val="20"/>
          <w:szCs w:val="20"/>
        </w:rPr>
        <w:t>bola</w:t>
      </w:r>
      <w:r w:rsidR="00B62536" w:rsidRPr="000F5A36">
        <w:rPr>
          <w:rFonts w:ascii="Garamond" w:hAnsi="Garamond"/>
          <w:sz w:val="20"/>
          <w:szCs w:val="20"/>
        </w:rPr>
        <w:t xml:space="preserve"> </w:t>
      </w:r>
      <w:r w:rsidRPr="000F5A36">
        <w:rPr>
          <w:rFonts w:ascii="Garamond" w:hAnsi="Garamond"/>
          <w:sz w:val="20"/>
          <w:szCs w:val="20"/>
        </w:rPr>
        <w:t>zásielka</w:t>
      </w:r>
      <w:r w:rsidR="00B62536" w:rsidRPr="000F5A36">
        <w:rPr>
          <w:rFonts w:ascii="Garamond" w:hAnsi="Garamond"/>
          <w:sz w:val="20"/>
          <w:szCs w:val="20"/>
        </w:rPr>
        <w:t xml:space="preserve"> </w:t>
      </w:r>
      <w:r w:rsidRPr="000F5A36">
        <w:rPr>
          <w:rFonts w:ascii="Garamond" w:hAnsi="Garamond"/>
          <w:sz w:val="20"/>
          <w:szCs w:val="20"/>
        </w:rPr>
        <w:t>poslaná</w:t>
      </w:r>
      <w:r w:rsidR="00B62536" w:rsidRPr="000F5A36">
        <w:rPr>
          <w:rFonts w:ascii="Garamond" w:hAnsi="Garamond"/>
          <w:sz w:val="20"/>
          <w:szCs w:val="20"/>
        </w:rPr>
        <w:t xml:space="preserve"> </w:t>
      </w:r>
      <w:r w:rsidRPr="000F5A36">
        <w:rPr>
          <w:rFonts w:ascii="Garamond" w:hAnsi="Garamond"/>
          <w:sz w:val="20"/>
          <w:szCs w:val="20"/>
        </w:rPr>
        <w:t>doporučenou</w:t>
      </w:r>
      <w:r w:rsidR="00B62536" w:rsidRPr="000F5A36">
        <w:rPr>
          <w:rFonts w:ascii="Garamond" w:hAnsi="Garamond"/>
          <w:sz w:val="20"/>
          <w:szCs w:val="20"/>
        </w:rPr>
        <w:t xml:space="preserve"> </w:t>
      </w:r>
      <w:r w:rsidRPr="000F5A36">
        <w:rPr>
          <w:rFonts w:ascii="Garamond" w:hAnsi="Garamond"/>
          <w:sz w:val="20"/>
          <w:szCs w:val="20"/>
        </w:rPr>
        <w:t>poštou</w:t>
      </w:r>
      <w:r w:rsidR="00B62536" w:rsidRPr="000F5A36">
        <w:rPr>
          <w:rFonts w:ascii="Garamond" w:hAnsi="Garamond"/>
          <w:sz w:val="20"/>
          <w:szCs w:val="20"/>
        </w:rPr>
        <w:t xml:space="preserve"> </w:t>
      </w:r>
      <w:r w:rsidRPr="000F5A36">
        <w:rPr>
          <w:rFonts w:ascii="Garamond" w:hAnsi="Garamond"/>
          <w:sz w:val="20"/>
          <w:szCs w:val="20"/>
        </w:rPr>
        <w:t>alebo</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deň</w:t>
      </w:r>
      <w:r w:rsidR="00B62536" w:rsidRPr="000F5A36">
        <w:rPr>
          <w:rFonts w:ascii="Garamond" w:hAnsi="Garamond"/>
          <w:sz w:val="20"/>
          <w:szCs w:val="20"/>
        </w:rPr>
        <w:t xml:space="preserve"> </w:t>
      </w:r>
      <w:r w:rsidRPr="000F5A36">
        <w:rPr>
          <w:rFonts w:ascii="Garamond" w:hAnsi="Garamond"/>
          <w:sz w:val="20"/>
          <w:szCs w:val="20"/>
        </w:rPr>
        <w:t>doručenia</w:t>
      </w:r>
      <w:r w:rsidR="00B62536" w:rsidRPr="000F5A36">
        <w:rPr>
          <w:rFonts w:ascii="Garamond" w:hAnsi="Garamond"/>
          <w:sz w:val="20"/>
          <w:szCs w:val="20"/>
        </w:rPr>
        <w:t xml:space="preserve"> </w:t>
      </w:r>
      <w:r w:rsidRPr="000F5A36">
        <w:rPr>
          <w:rFonts w:ascii="Garamond" w:hAnsi="Garamond"/>
          <w:sz w:val="20"/>
          <w:szCs w:val="20"/>
        </w:rPr>
        <w:t>zásielky,</w:t>
      </w:r>
      <w:r w:rsidR="00B62536" w:rsidRPr="000F5A36">
        <w:rPr>
          <w:rFonts w:ascii="Garamond" w:hAnsi="Garamond"/>
          <w:sz w:val="20"/>
          <w:szCs w:val="20"/>
        </w:rPr>
        <w:t xml:space="preserve"> </w:t>
      </w:r>
      <w:r w:rsidRPr="000F5A36">
        <w:rPr>
          <w:rFonts w:ascii="Garamond" w:hAnsi="Garamond"/>
          <w:sz w:val="20"/>
          <w:szCs w:val="20"/>
        </w:rPr>
        <w:t>podľa</w:t>
      </w:r>
      <w:r w:rsidR="00B62536" w:rsidRPr="000F5A36">
        <w:rPr>
          <w:rFonts w:ascii="Garamond" w:hAnsi="Garamond"/>
          <w:sz w:val="20"/>
          <w:szCs w:val="20"/>
        </w:rPr>
        <w:t xml:space="preserve"> </w:t>
      </w:r>
      <w:r w:rsidRPr="000F5A36">
        <w:rPr>
          <w:rFonts w:ascii="Garamond" w:hAnsi="Garamond"/>
          <w:sz w:val="20"/>
          <w:szCs w:val="20"/>
        </w:rPr>
        <w:t>toho,</w:t>
      </w:r>
      <w:r w:rsidR="00B62536" w:rsidRPr="000F5A36">
        <w:rPr>
          <w:rFonts w:ascii="Garamond" w:hAnsi="Garamond"/>
          <w:sz w:val="20"/>
          <w:szCs w:val="20"/>
        </w:rPr>
        <w:t xml:space="preserve"> </w:t>
      </w:r>
      <w:r w:rsidRPr="000F5A36">
        <w:rPr>
          <w:rFonts w:ascii="Garamond" w:hAnsi="Garamond"/>
          <w:sz w:val="20"/>
          <w:szCs w:val="20"/>
        </w:rPr>
        <w:t>čo</w:t>
      </w:r>
      <w:r w:rsidR="00B62536" w:rsidRPr="000F5A36">
        <w:rPr>
          <w:rFonts w:ascii="Garamond" w:hAnsi="Garamond"/>
          <w:sz w:val="20"/>
          <w:szCs w:val="20"/>
        </w:rPr>
        <w:t xml:space="preserve"> </w:t>
      </w:r>
      <w:r w:rsidRPr="000F5A36">
        <w:rPr>
          <w:rFonts w:ascii="Garamond" w:hAnsi="Garamond"/>
          <w:sz w:val="20"/>
          <w:szCs w:val="20"/>
        </w:rPr>
        <w:t>nastane</w:t>
      </w:r>
      <w:r w:rsidR="00B62536" w:rsidRPr="000F5A36">
        <w:rPr>
          <w:rFonts w:ascii="Garamond" w:hAnsi="Garamond"/>
          <w:sz w:val="20"/>
          <w:szCs w:val="20"/>
        </w:rPr>
        <w:t xml:space="preserve"> </w:t>
      </w:r>
      <w:r w:rsidRPr="000F5A36">
        <w:rPr>
          <w:rFonts w:ascii="Garamond" w:hAnsi="Garamond"/>
          <w:sz w:val="20"/>
          <w:szCs w:val="20"/>
        </w:rPr>
        <w:t>skôr;</w:t>
      </w:r>
      <w:r w:rsidR="00B62536" w:rsidRPr="000F5A36">
        <w:rPr>
          <w:rFonts w:ascii="Garamond" w:hAnsi="Garamond"/>
          <w:sz w:val="20"/>
          <w:szCs w:val="20"/>
        </w:rPr>
        <w:t xml:space="preserve"> </w:t>
      </w:r>
      <w:r w:rsidRPr="000F5A36">
        <w:rPr>
          <w:rFonts w:ascii="Garamond" w:hAnsi="Garamond"/>
          <w:sz w:val="20"/>
          <w:szCs w:val="20"/>
        </w:rPr>
        <w:t>alebo</w:t>
      </w:r>
    </w:p>
    <w:p w14:paraId="0E9066DE" w14:textId="77777777" w:rsidR="0060415D" w:rsidRPr="000F5A36" w:rsidRDefault="0060415D" w:rsidP="000F5A36">
      <w:pPr>
        <w:widowControl w:val="0"/>
        <w:spacing w:after="0" w:line="240" w:lineRule="auto"/>
        <w:ind w:left="1418"/>
        <w:contextualSpacing/>
        <w:jc w:val="both"/>
        <w:rPr>
          <w:rFonts w:ascii="Garamond" w:hAnsi="Garamond"/>
          <w:sz w:val="20"/>
          <w:szCs w:val="20"/>
        </w:rPr>
      </w:pPr>
    </w:p>
    <w:p w14:paraId="3FC76A1E" w14:textId="7D162E42" w:rsidR="00D4515F" w:rsidRPr="000F5A36" w:rsidRDefault="00D4515F" w:rsidP="000F5A36">
      <w:pPr>
        <w:widowControl w:val="0"/>
        <w:numPr>
          <w:ilvl w:val="0"/>
          <w:numId w:val="7"/>
        </w:numPr>
        <w:spacing w:after="0" w:line="240" w:lineRule="auto"/>
        <w:ind w:left="1418" w:hanging="709"/>
        <w:contextualSpacing/>
        <w:jc w:val="both"/>
        <w:rPr>
          <w:rFonts w:ascii="Garamond" w:hAnsi="Garamond"/>
          <w:sz w:val="20"/>
          <w:szCs w:val="20"/>
        </w:rPr>
      </w:pP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deň</w:t>
      </w:r>
      <w:r w:rsidR="00B62536" w:rsidRPr="000F5A36">
        <w:rPr>
          <w:rFonts w:ascii="Garamond" w:hAnsi="Garamond"/>
          <w:sz w:val="20"/>
          <w:szCs w:val="20"/>
        </w:rPr>
        <w:t xml:space="preserve"> </w:t>
      </w:r>
      <w:r w:rsidRPr="000F5A36">
        <w:rPr>
          <w:rFonts w:ascii="Garamond" w:hAnsi="Garamond"/>
          <w:sz w:val="20"/>
          <w:szCs w:val="20"/>
        </w:rPr>
        <w:t>potvrdeného</w:t>
      </w:r>
      <w:r w:rsidR="00B62536" w:rsidRPr="000F5A36">
        <w:rPr>
          <w:rFonts w:ascii="Garamond" w:hAnsi="Garamond"/>
          <w:sz w:val="20"/>
          <w:szCs w:val="20"/>
        </w:rPr>
        <w:t xml:space="preserve"> </w:t>
      </w:r>
      <w:r w:rsidRPr="000F5A36">
        <w:rPr>
          <w:rFonts w:ascii="Garamond" w:hAnsi="Garamond"/>
          <w:sz w:val="20"/>
          <w:szCs w:val="20"/>
        </w:rPr>
        <w:t>doručenia</w:t>
      </w:r>
      <w:r w:rsidR="00B62536" w:rsidRPr="000F5A36">
        <w:rPr>
          <w:rFonts w:ascii="Garamond" w:hAnsi="Garamond"/>
          <w:sz w:val="20"/>
          <w:szCs w:val="20"/>
        </w:rPr>
        <w:t xml:space="preserve"> </w:t>
      </w:r>
      <w:r w:rsidRPr="000F5A36">
        <w:rPr>
          <w:rFonts w:ascii="Garamond" w:hAnsi="Garamond"/>
          <w:sz w:val="20"/>
          <w:szCs w:val="20"/>
        </w:rPr>
        <w:t>e-mailu,</w:t>
      </w:r>
      <w:r w:rsidR="00B62536" w:rsidRPr="000F5A36">
        <w:rPr>
          <w:rFonts w:ascii="Garamond" w:hAnsi="Garamond"/>
          <w:sz w:val="20"/>
          <w:szCs w:val="20"/>
        </w:rPr>
        <w:t xml:space="preserve"> </w:t>
      </w:r>
      <w:r w:rsidRPr="000F5A36">
        <w:rPr>
          <w:rFonts w:ascii="Garamond" w:hAnsi="Garamond"/>
          <w:sz w:val="20"/>
          <w:szCs w:val="20"/>
        </w:rPr>
        <w:t>ak</w:t>
      </w:r>
      <w:r w:rsidR="00B62536" w:rsidRPr="000F5A36">
        <w:rPr>
          <w:rFonts w:ascii="Garamond" w:hAnsi="Garamond"/>
          <w:sz w:val="20"/>
          <w:szCs w:val="20"/>
        </w:rPr>
        <w:t xml:space="preserve"> </w:t>
      </w:r>
      <w:r w:rsidRPr="000F5A36">
        <w:rPr>
          <w:rFonts w:ascii="Garamond" w:hAnsi="Garamond"/>
          <w:sz w:val="20"/>
          <w:szCs w:val="20"/>
        </w:rPr>
        <w:t>bol</w:t>
      </w:r>
      <w:r w:rsidR="00B62536" w:rsidRPr="000F5A36">
        <w:rPr>
          <w:rFonts w:ascii="Garamond" w:hAnsi="Garamond"/>
          <w:sz w:val="20"/>
          <w:szCs w:val="20"/>
        </w:rPr>
        <w:t xml:space="preserve"> </w:t>
      </w:r>
      <w:r w:rsidRPr="000F5A36">
        <w:rPr>
          <w:rFonts w:ascii="Garamond" w:hAnsi="Garamond"/>
          <w:sz w:val="20"/>
          <w:szCs w:val="20"/>
        </w:rPr>
        <w:t>tento</w:t>
      </w:r>
      <w:r w:rsidR="00B62536" w:rsidRPr="000F5A36">
        <w:rPr>
          <w:rFonts w:ascii="Garamond" w:hAnsi="Garamond"/>
          <w:sz w:val="20"/>
          <w:szCs w:val="20"/>
        </w:rPr>
        <w:t xml:space="preserve"> </w:t>
      </w:r>
      <w:r w:rsidRPr="000F5A36">
        <w:rPr>
          <w:rFonts w:ascii="Garamond" w:hAnsi="Garamond"/>
          <w:sz w:val="20"/>
          <w:szCs w:val="20"/>
        </w:rPr>
        <w:t>e-mail</w:t>
      </w:r>
      <w:r w:rsidR="00B62536" w:rsidRPr="000F5A36">
        <w:rPr>
          <w:rFonts w:ascii="Garamond" w:hAnsi="Garamond"/>
          <w:sz w:val="20"/>
          <w:szCs w:val="20"/>
        </w:rPr>
        <w:t xml:space="preserve"> </w:t>
      </w:r>
      <w:r w:rsidRPr="000F5A36">
        <w:rPr>
          <w:rFonts w:ascii="Garamond" w:hAnsi="Garamond"/>
          <w:sz w:val="20"/>
          <w:szCs w:val="20"/>
        </w:rPr>
        <w:t>doručený</w:t>
      </w:r>
      <w:r w:rsidR="00B62536" w:rsidRPr="000F5A36">
        <w:rPr>
          <w:rFonts w:ascii="Garamond" w:hAnsi="Garamond"/>
          <w:sz w:val="20"/>
          <w:szCs w:val="20"/>
        </w:rPr>
        <w:t xml:space="preserve"> </w:t>
      </w:r>
      <w:r w:rsidRPr="000F5A36">
        <w:rPr>
          <w:rFonts w:ascii="Garamond" w:hAnsi="Garamond"/>
          <w:sz w:val="20"/>
          <w:szCs w:val="20"/>
        </w:rPr>
        <w:t>do</w:t>
      </w:r>
      <w:r w:rsidR="00B62536" w:rsidRPr="000F5A36">
        <w:rPr>
          <w:rFonts w:ascii="Garamond" w:hAnsi="Garamond"/>
          <w:sz w:val="20"/>
          <w:szCs w:val="20"/>
        </w:rPr>
        <w:t xml:space="preserve"> </w:t>
      </w:r>
      <w:r w:rsidRPr="000F5A36">
        <w:rPr>
          <w:rFonts w:ascii="Garamond" w:hAnsi="Garamond"/>
          <w:sz w:val="20"/>
          <w:szCs w:val="20"/>
        </w:rPr>
        <w:t>15.00</w:t>
      </w:r>
      <w:r w:rsidR="00B62536" w:rsidRPr="000F5A36">
        <w:rPr>
          <w:rFonts w:ascii="Garamond" w:hAnsi="Garamond"/>
          <w:sz w:val="20"/>
          <w:szCs w:val="20"/>
        </w:rPr>
        <w:t xml:space="preserve"> </w:t>
      </w:r>
      <w:r w:rsidRPr="000F5A36">
        <w:rPr>
          <w:rFonts w:ascii="Garamond" w:hAnsi="Garamond"/>
          <w:sz w:val="20"/>
          <w:szCs w:val="20"/>
        </w:rPr>
        <w:t>hod</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ktorýkoľvek</w:t>
      </w:r>
      <w:r w:rsidR="00B62536" w:rsidRPr="000F5A36">
        <w:rPr>
          <w:rFonts w:ascii="Garamond" w:hAnsi="Garamond"/>
          <w:sz w:val="20"/>
          <w:szCs w:val="20"/>
        </w:rPr>
        <w:t xml:space="preserve"> </w:t>
      </w:r>
      <w:r w:rsidRPr="000F5A36">
        <w:rPr>
          <w:rFonts w:ascii="Garamond" w:hAnsi="Garamond"/>
          <w:sz w:val="20"/>
          <w:szCs w:val="20"/>
        </w:rPr>
        <w:t>Pracovný</w:t>
      </w:r>
      <w:r w:rsidR="00B62536" w:rsidRPr="000F5A36">
        <w:rPr>
          <w:rFonts w:ascii="Garamond" w:hAnsi="Garamond"/>
          <w:sz w:val="20"/>
          <w:szCs w:val="20"/>
        </w:rPr>
        <w:t xml:space="preserve"> </w:t>
      </w:r>
      <w:r w:rsidRPr="000F5A36">
        <w:rPr>
          <w:rFonts w:ascii="Garamond" w:hAnsi="Garamond"/>
          <w:sz w:val="20"/>
          <w:szCs w:val="20"/>
        </w:rPr>
        <w:t>deň</w:t>
      </w:r>
      <w:r w:rsidR="00B62536" w:rsidRPr="000F5A36">
        <w:rPr>
          <w:rFonts w:ascii="Garamond" w:hAnsi="Garamond"/>
          <w:sz w:val="20"/>
          <w:szCs w:val="20"/>
        </w:rPr>
        <w:t xml:space="preserve"> </w:t>
      </w:r>
      <w:r w:rsidRPr="000F5A36">
        <w:rPr>
          <w:rFonts w:ascii="Garamond" w:hAnsi="Garamond"/>
          <w:sz w:val="20"/>
          <w:szCs w:val="20"/>
        </w:rPr>
        <w:t>a</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ostatných</w:t>
      </w:r>
      <w:r w:rsidR="00B62536" w:rsidRPr="000F5A36">
        <w:rPr>
          <w:rFonts w:ascii="Garamond" w:hAnsi="Garamond"/>
          <w:sz w:val="20"/>
          <w:szCs w:val="20"/>
        </w:rPr>
        <w:t xml:space="preserve"> </w:t>
      </w:r>
      <w:r w:rsidRPr="000F5A36">
        <w:rPr>
          <w:rFonts w:ascii="Garamond" w:hAnsi="Garamond"/>
          <w:sz w:val="20"/>
          <w:szCs w:val="20"/>
        </w:rPr>
        <w:t>prípadoch</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Pracovný</w:t>
      </w:r>
      <w:r w:rsidR="00B62536" w:rsidRPr="000F5A36">
        <w:rPr>
          <w:rFonts w:ascii="Garamond" w:hAnsi="Garamond"/>
          <w:sz w:val="20"/>
          <w:szCs w:val="20"/>
        </w:rPr>
        <w:t xml:space="preserve"> </w:t>
      </w:r>
      <w:r w:rsidRPr="000F5A36">
        <w:rPr>
          <w:rFonts w:ascii="Garamond" w:hAnsi="Garamond"/>
          <w:sz w:val="20"/>
          <w:szCs w:val="20"/>
        </w:rPr>
        <w:t>deň</w:t>
      </w:r>
      <w:r w:rsidR="00B62536" w:rsidRPr="000F5A36">
        <w:rPr>
          <w:rFonts w:ascii="Garamond" w:hAnsi="Garamond"/>
          <w:sz w:val="20"/>
          <w:szCs w:val="20"/>
        </w:rPr>
        <w:t xml:space="preserve"> </w:t>
      </w:r>
      <w:r w:rsidRPr="000F5A36">
        <w:rPr>
          <w:rFonts w:ascii="Garamond" w:hAnsi="Garamond"/>
          <w:sz w:val="20"/>
          <w:szCs w:val="20"/>
        </w:rPr>
        <w:t>nasledujúci</w:t>
      </w:r>
      <w:r w:rsidR="00B62536" w:rsidRPr="000F5A36">
        <w:rPr>
          <w:rFonts w:ascii="Garamond" w:hAnsi="Garamond"/>
          <w:sz w:val="20"/>
          <w:szCs w:val="20"/>
        </w:rPr>
        <w:t xml:space="preserve"> </w:t>
      </w:r>
      <w:r w:rsidRPr="000F5A36">
        <w:rPr>
          <w:rFonts w:ascii="Garamond" w:hAnsi="Garamond"/>
          <w:sz w:val="20"/>
          <w:szCs w:val="20"/>
        </w:rPr>
        <w:t>po</w:t>
      </w:r>
      <w:r w:rsidR="00B62536" w:rsidRPr="000F5A36">
        <w:rPr>
          <w:rFonts w:ascii="Garamond" w:hAnsi="Garamond"/>
          <w:sz w:val="20"/>
          <w:szCs w:val="20"/>
        </w:rPr>
        <w:t xml:space="preserve"> </w:t>
      </w:r>
      <w:r w:rsidRPr="000F5A36">
        <w:rPr>
          <w:rFonts w:ascii="Garamond" w:hAnsi="Garamond"/>
          <w:sz w:val="20"/>
          <w:szCs w:val="20"/>
        </w:rPr>
        <w:t>dni</w:t>
      </w:r>
      <w:r w:rsidR="00B62536" w:rsidRPr="000F5A36">
        <w:rPr>
          <w:rFonts w:ascii="Garamond" w:hAnsi="Garamond"/>
          <w:sz w:val="20"/>
          <w:szCs w:val="20"/>
        </w:rPr>
        <w:t xml:space="preserve"> </w:t>
      </w:r>
      <w:r w:rsidRPr="000F5A36">
        <w:rPr>
          <w:rFonts w:ascii="Garamond" w:hAnsi="Garamond"/>
          <w:sz w:val="20"/>
          <w:szCs w:val="20"/>
        </w:rPr>
        <w:t>doručenia</w:t>
      </w:r>
      <w:r w:rsidR="00B62536" w:rsidRPr="000F5A36">
        <w:rPr>
          <w:rFonts w:ascii="Garamond" w:hAnsi="Garamond"/>
          <w:sz w:val="20"/>
          <w:szCs w:val="20"/>
        </w:rPr>
        <w:t xml:space="preserve"> </w:t>
      </w:r>
      <w:r w:rsidRPr="000F5A36">
        <w:rPr>
          <w:rFonts w:ascii="Garamond" w:hAnsi="Garamond"/>
          <w:sz w:val="20"/>
          <w:szCs w:val="20"/>
        </w:rPr>
        <w:t>e-mailu,</w:t>
      </w:r>
      <w:r w:rsidR="00B62536" w:rsidRPr="000F5A36">
        <w:rPr>
          <w:rFonts w:ascii="Garamond" w:hAnsi="Garamond"/>
          <w:sz w:val="20"/>
          <w:szCs w:val="20"/>
        </w:rPr>
        <w:t xml:space="preserve"> </w:t>
      </w:r>
      <w:r w:rsidRPr="000F5A36">
        <w:rPr>
          <w:rFonts w:ascii="Garamond" w:hAnsi="Garamond"/>
          <w:sz w:val="20"/>
          <w:szCs w:val="20"/>
        </w:rPr>
        <w:t>avšak</w:t>
      </w:r>
      <w:r w:rsidR="00B62536" w:rsidRPr="000F5A36">
        <w:rPr>
          <w:rFonts w:ascii="Garamond" w:hAnsi="Garamond"/>
          <w:sz w:val="20"/>
          <w:szCs w:val="20"/>
        </w:rPr>
        <w:t xml:space="preserve"> </w:t>
      </w:r>
      <w:r w:rsidRPr="000F5A36">
        <w:rPr>
          <w:rFonts w:ascii="Garamond" w:hAnsi="Garamond"/>
          <w:sz w:val="20"/>
          <w:szCs w:val="20"/>
        </w:rPr>
        <w:t>s</w:t>
      </w:r>
      <w:r w:rsidR="00B62536" w:rsidRPr="000F5A36">
        <w:rPr>
          <w:rFonts w:ascii="Garamond" w:hAnsi="Garamond"/>
          <w:sz w:val="20"/>
          <w:szCs w:val="20"/>
        </w:rPr>
        <w:t xml:space="preserve"> </w:t>
      </w:r>
      <w:r w:rsidRPr="000F5A36">
        <w:rPr>
          <w:rFonts w:ascii="Garamond" w:hAnsi="Garamond"/>
          <w:sz w:val="20"/>
          <w:szCs w:val="20"/>
        </w:rPr>
        <w:t>výnimkou</w:t>
      </w:r>
      <w:r w:rsidR="00B62536" w:rsidRPr="000F5A36">
        <w:rPr>
          <w:rFonts w:ascii="Garamond" w:hAnsi="Garamond"/>
          <w:sz w:val="20"/>
          <w:szCs w:val="20"/>
        </w:rPr>
        <w:t xml:space="preserve"> </w:t>
      </w:r>
      <w:r w:rsidRPr="000F5A36">
        <w:rPr>
          <w:rFonts w:ascii="Garamond" w:hAnsi="Garamond"/>
          <w:sz w:val="20"/>
          <w:szCs w:val="20"/>
        </w:rPr>
        <w:t>prípadov,</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ktorých</w:t>
      </w:r>
      <w:r w:rsidR="00B62536" w:rsidRPr="000F5A36">
        <w:rPr>
          <w:rFonts w:ascii="Garamond" w:hAnsi="Garamond"/>
          <w:sz w:val="20"/>
          <w:szCs w:val="20"/>
        </w:rPr>
        <w:t xml:space="preserve"> </w:t>
      </w:r>
      <w:r w:rsidRPr="000F5A36">
        <w:rPr>
          <w:rFonts w:ascii="Garamond" w:hAnsi="Garamond"/>
          <w:sz w:val="20"/>
          <w:szCs w:val="20"/>
        </w:rPr>
        <w:t>bude</w:t>
      </w:r>
      <w:r w:rsidR="00B62536" w:rsidRPr="000F5A36">
        <w:rPr>
          <w:rFonts w:ascii="Garamond" w:hAnsi="Garamond"/>
          <w:sz w:val="20"/>
          <w:szCs w:val="20"/>
        </w:rPr>
        <w:t xml:space="preserve"> </w:t>
      </w:r>
      <w:r w:rsidRPr="000F5A36">
        <w:rPr>
          <w:rFonts w:ascii="Garamond" w:hAnsi="Garamond"/>
          <w:sz w:val="20"/>
          <w:szCs w:val="20"/>
        </w:rPr>
        <w:t>adresátovi</w:t>
      </w:r>
      <w:r w:rsidR="00B62536" w:rsidRPr="000F5A36">
        <w:rPr>
          <w:rFonts w:ascii="Garamond" w:hAnsi="Garamond"/>
          <w:sz w:val="20"/>
          <w:szCs w:val="20"/>
        </w:rPr>
        <w:t xml:space="preserve"> </w:t>
      </w:r>
      <w:r w:rsidRPr="000F5A36">
        <w:rPr>
          <w:rFonts w:ascii="Garamond" w:hAnsi="Garamond"/>
          <w:sz w:val="20"/>
          <w:szCs w:val="20"/>
        </w:rPr>
        <w:t>e-mailu</w:t>
      </w:r>
      <w:r w:rsidR="00B62536" w:rsidRPr="000F5A36">
        <w:rPr>
          <w:rFonts w:ascii="Garamond" w:hAnsi="Garamond"/>
          <w:sz w:val="20"/>
          <w:szCs w:val="20"/>
        </w:rPr>
        <w:t xml:space="preserve"> </w:t>
      </w:r>
      <w:r w:rsidRPr="000F5A36">
        <w:rPr>
          <w:rFonts w:ascii="Garamond" w:hAnsi="Garamond"/>
          <w:sz w:val="20"/>
          <w:szCs w:val="20"/>
        </w:rPr>
        <w:t>doručený</w:t>
      </w:r>
      <w:r w:rsidR="00B62536" w:rsidRPr="000F5A36">
        <w:rPr>
          <w:rFonts w:ascii="Garamond" w:hAnsi="Garamond"/>
          <w:sz w:val="20"/>
          <w:szCs w:val="20"/>
        </w:rPr>
        <w:t xml:space="preserve"> </w:t>
      </w:r>
      <w:r w:rsidRPr="000F5A36">
        <w:rPr>
          <w:rFonts w:ascii="Garamond" w:hAnsi="Garamond"/>
          <w:sz w:val="20"/>
          <w:szCs w:val="20"/>
        </w:rPr>
        <w:t>príslušný</w:t>
      </w:r>
      <w:r w:rsidR="00B62536" w:rsidRPr="000F5A36">
        <w:rPr>
          <w:rFonts w:ascii="Garamond" w:hAnsi="Garamond"/>
          <w:sz w:val="20"/>
          <w:szCs w:val="20"/>
        </w:rPr>
        <w:t xml:space="preserve"> </w:t>
      </w:r>
      <w:r w:rsidRPr="000F5A36">
        <w:rPr>
          <w:rFonts w:ascii="Garamond" w:hAnsi="Garamond"/>
          <w:sz w:val="20"/>
          <w:szCs w:val="20"/>
        </w:rPr>
        <w:t>e-mail</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čase,</w:t>
      </w:r>
      <w:r w:rsidR="00B62536" w:rsidRPr="000F5A36">
        <w:rPr>
          <w:rFonts w:ascii="Garamond" w:hAnsi="Garamond"/>
          <w:sz w:val="20"/>
          <w:szCs w:val="20"/>
        </w:rPr>
        <w:t xml:space="preserve"> </w:t>
      </w:r>
      <w:r w:rsidRPr="000F5A36">
        <w:rPr>
          <w:rFonts w:ascii="Garamond" w:hAnsi="Garamond"/>
          <w:sz w:val="20"/>
          <w:szCs w:val="20"/>
        </w:rPr>
        <w:t>kedy</w:t>
      </w:r>
      <w:r w:rsidR="00B62536" w:rsidRPr="000F5A36">
        <w:rPr>
          <w:rFonts w:ascii="Garamond" w:hAnsi="Garamond"/>
          <w:sz w:val="20"/>
          <w:szCs w:val="20"/>
        </w:rPr>
        <w:t xml:space="preserve"> </w:t>
      </w:r>
      <w:r w:rsidRPr="000F5A36">
        <w:rPr>
          <w:rFonts w:ascii="Garamond" w:hAnsi="Garamond"/>
          <w:sz w:val="20"/>
          <w:szCs w:val="20"/>
        </w:rPr>
        <w:t>bude</w:t>
      </w:r>
      <w:r w:rsidR="00B62536" w:rsidRPr="000F5A36">
        <w:rPr>
          <w:rFonts w:ascii="Garamond" w:hAnsi="Garamond"/>
          <w:sz w:val="20"/>
          <w:szCs w:val="20"/>
        </w:rPr>
        <w:t xml:space="preserve"> </w:t>
      </w:r>
      <w:r w:rsidRPr="000F5A36">
        <w:rPr>
          <w:rFonts w:ascii="Garamond" w:hAnsi="Garamond"/>
          <w:sz w:val="20"/>
          <w:szCs w:val="20"/>
        </w:rPr>
        <w:t>mať</w:t>
      </w:r>
      <w:r w:rsidR="00B62536" w:rsidRPr="000F5A36">
        <w:rPr>
          <w:rFonts w:ascii="Garamond" w:hAnsi="Garamond"/>
          <w:sz w:val="20"/>
          <w:szCs w:val="20"/>
        </w:rPr>
        <w:t xml:space="preserve"> </w:t>
      </w:r>
      <w:r w:rsidRPr="000F5A36">
        <w:rPr>
          <w:rFonts w:ascii="Garamond" w:hAnsi="Garamond"/>
          <w:sz w:val="20"/>
          <w:szCs w:val="20"/>
        </w:rPr>
        <w:t>tento</w:t>
      </w:r>
      <w:r w:rsidR="00B62536" w:rsidRPr="000F5A36">
        <w:rPr>
          <w:rFonts w:ascii="Garamond" w:hAnsi="Garamond"/>
          <w:sz w:val="20"/>
          <w:szCs w:val="20"/>
        </w:rPr>
        <w:t xml:space="preserve"> </w:t>
      </w:r>
      <w:r w:rsidRPr="000F5A36">
        <w:rPr>
          <w:rFonts w:ascii="Garamond" w:hAnsi="Garamond"/>
          <w:sz w:val="20"/>
          <w:szCs w:val="20"/>
        </w:rPr>
        <w:t>adresát</w:t>
      </w:r>
      <w:r w:rsidR="00B62536" w:rsidRPr="000F5A36">
        <w:rPr>
          <w:rFonts w:ascii="Garamond" w:hAnsi="Garamond"/>
          <w:sz w:val="20"/>
          <w:szCs w:val="20"/>
        </w:rPr>
        <w:t xml:space="preserve"> </w:t>
      </w:r>
      <w:r w:rsidRPr="000F5A36">
        <w:rPr>
          <w:rFonts w:ascii="Garamond" w:hAnsi="Garamond"/>
          <w:sz w:val="20"/>
          <w:szCs w:val="20"/>
        </w:rPr>
        <w:t>nastavenú</w:t>
      </w:r>
      <w:r w:rsidR="00B62536" w:rsidRPr="000F5A36">
        <w:rPr>
          <w:rFonts w:ascii="Garamond" w:hAnsi="Garamond"/>
          <w:sz w:val="20"/>
          <w:szCs w:val="20"/>
        </w:rPr>
        <w:t xml:space="preserve"> </w:t>
      </w:r>
      <w:r w:rsidRPr="000F5A36">
        <w:rPr>
          <w:rFonts w:ascii="Garamond" w:hAnsi="Garamond"/>
          <w:sz w:val="20"/>
          <w:szCs w:val="20"/>
        </w:rPr>
        <w:t>automatickú</w:t>
      </w:r>
      <w:r w:rsidR="00B62536" w:rsidRPr="000F5A36">
        <w:rPr>
          <w:rFonts w:ascii="Garamond" w:hAnsi="Garamond"/>
          <w:sz w:val="20"/>
          <w:szCs w:val="20"/>
        </w:rPr>
        <w:t xml:space="preserve"> </w:t>
      </w:r>
      <w:r w:rsidRPr="000F5A36">
        <w:rPr>
          <w:rFonts w:ascii="Garamond" w:hAnsi="Garamond"/>
          <w:sz w:val="20"/>
          <w:szCs w:val="20"/>
        </w:rPr>
        <w:t>odpoveď</w:t>
      </w:r>
      <w:r w:rsidR="00B62536" w:rsidRPr="000F5A36">
        <w:rPr>
          <w:rFonts w:ascii="Garamond" w:hAnsi="Garamond"/>
          <w:sz w:val="20"/>
          <w:szCs w:val="20"/>
        </w:rPr>
        <w:t xml:space="preserve"> </w:t>
      </w:r>
      <w:r w:rsidRPr="000F5A36">
        <w:rPr>
          <w:rFonts w:ascii="Garamond" w:hAnsi="Garamond"/>
          <w:sz w:val="20"/>
          <w:szCs w:val="20"/>
        </w:rPr>
        <w:t>týkajúcu</w:t>
      </w:r>
      <w:r w:rsidR="00B62536" w:rsidRPr="000F5A36">
        <w:rPr>
          <w:rFonts w:ascii="Garamond" w:hAnsi="Garamond"/>
          <w:sz w:val="20"/>
          <w:szCs w:val="20"/>
        </w:rPr>
        <w:t xml:space="preserve"> </w:t>
      </w:r>
      <w:r w:rsidRPr="000F5A36">
        <w:rPr>
          <w:rFonts w:ascii="Garamond" w:hAnsi="Garamond"/>
          <w:sz w:val="20"/>
          <w:szCs w:val="20"/>
        </w:rPr>
        <w:t>sa</w:t>
      </w:r>
      <w:r w:rsidR="00B62536" w:rsidRPr="000F5A36">
        <w:rPr>
          <w:rFonts w:ascii="Garamond" w:hAnsi="Garamond"/>
          <w:sz w:val="20"/>
          <w:szCs w:val="20"/>
        </w:rPr>
        <w:t xml:space="preserve"> </w:t>
      </w:r>
      <w:r w:rsidRPr="000F5A36">
        <w:rPr>
          <w:rFonts w:ascii="Garamond" w:hAnsi="Garamond"/>
          <w:sz w:val="20"/>
          <w:szCs w:val="20"/>
        </w:rPr>
        <w:t>jeho</w:t>
      </w:r>
      <w:r w:rsidR="00B62536" w:rsidRPr="000F5A36">
        <w:rPr>
          <w:rFonts w:ascii="Garamond" w:hAnsi="Garamond"/>
          <w:sz w:val="20"/>
          <w:szCs w:val="20"/>
        </w:rPr>
        <w:t xml:space="preserve"> </w:t>
      </w:r>
      <w:r w:rsidRPr="000F5A36">
        <w:rPr>
          <w:rFonts w:ascii="Garamond" w:hAnsi="Garamond"/>
          <w:sz w:val="20"/>
          <w:szCs w:val="20"/>
        </w:rPr>
        <w:t>neprítomnosti.</w:t>
      </w:r>
    </w:p>
    <w:p w14:paraId="603EE8BF" w14:textId="77777777" w:rsidR="00D4515F" w:rsidRPr="000F5A36" w:rsidRDefault="00D4515F" w:rsidP="000F5A36">
      <w:pPr>
        <w:widowControl w:val="0"/>
        <w:spacing w:after="0" w:line="240" w:lineRule="auto"/>
        <w:ind w:left="1418"/>
        <w:contextualSpacing/>
        <w:jc w:val="both"/>
        <w:rPr>
          <w:rFonts w:ascii="Garamond" w:hAnsi="Garamond"/>
          <w:sz w:val="20"/>
          <w:szCs w:val="20"/>
        </w:rPr>
      </w:pPr>
    </w:p>
    <w:p w14:paraId="6873DE25" w14:textId="1F7E753B" w:rsidR="00D4515F" w:rsidRPr="00851150" w:rsidRDefault="00D4515F" w:rsidP="00851150">
      <w:pPr>
        <w:pStyle w:val="Odsekzoznamu"/>
        <w:widowControl w:val="0"/>
        <w:numPr>
          <w:ilvl w:val="0"/>
          <w:numId w:val="84"/>
        </w:numPr>
        <w:spacing w:after="0" w:line="240" w:lineRule="auto"/>
        <w:ind w:hanging="720"/>
        <w:jc w:val="both"/>
        <w:rPr>
          <w:rFonts w:ascii="Garamond" w:hAnsi="Garamond"/>
          <w:sz w:val="20"/>
          <w:szCs w:val="20"/>
        </w:rPr>
      </w:pPr>
      <w:r w:rsidRPr="00851150">
        <w:rPr>
          <w:rFonts w:ascii="Garamond" w:hAnsi="Garamond"/>
          <w:sz w:val="20"/>
          <w:szCs w:val="20"/>
        </w:rPr>
        <w:t>Zmeny</w:t>
      </w:r>
      <w:r w:rsidR="00B62536" w:rsidRPr="00851150">
        <w:rPr>
          <w:rFonts w:ascii="Garamond" w:hAnsi="Garamond"/>
          <w:sz w:val="20"/>
          <w:szCs w:val="20"/>
        </w:rPr>
        <w:t xml:space="preserve"> </w:t>
      </w:r>
      <w:r w:rsidRPr="00851150">
        <w:rPr>
          <w:rFonts w:ascii="Garamond" w:hAnsi="Garamond"/>
          <w:sz w:val="20"/>
          <w:szCs w:val="20"/>
        </w:rPr>
        <w:t>identifikačných</w:t>
      </w:r>
      <w:r w:rsidR="00B62536" w:rsidRPr="00851150">
        <w:rPr>
          <w:rFonts w:ascii="Garamond" w:hAnsi="Garamond"/>
          <w:sz w:val="20"/>
          <w:szCs w:val="20"/>
        </w:rPr>
        <w:t xml:space="preserve"> </w:t>
      </w:r>
      <w:r w:rsidRPr="00851150">
        <w:rPr>
          <w:rFonts w:ascii="Garamond" w:hAnsi="Garamond"/>
          <w:sz w:val="20"/>
          <w:szCs w:val="20"/>
        </w:rPr>
        <w:t>údajov</w:t>
      </w:r>
      <w:r w:rsidR="00B62536" w:rsidRPr="00851150">
        <w:rPr>
          <w:rFonts w:ascii="Garamond" w:hAnsi="Garamond"/>
          <w:sz w:val="20"/>
          <w:szCs w:val="20"/>
        </w:rPr>
        <w:t xml:space="preserve"> </w:t>
      </w:r>
      <w:r w:rsidRPr="00851150">
        <w:rPr>
          <w:rFonts w:ascii="Garamond" w:hAnsi="Garamond"/>
          <w:sz w:val="20"/>
          <w:szCs w:val="20"/>
        </w:rPr>
        <w:t>uvedených</w:t>
      </w:r>
      <w:r w:rsidR="00B62536" w:rsidRPr="00851150">
        <w:rPr>
          <w:rFonts w:ascii="Garamond" w:hAnsi="Garamond"/>
          <w:sz w:val="20"/>
          <w:szCs w:val="20"/>
        </w:rPr>
        <w:t xml:space="preserve"> </w:t>
      </w:r>
      <w:r w:rsidRPr="00851150">
        <w:rPr>
          <w:rFonts w:ascii="Garamond" w:hAnsi="Garamond"/>
          <w:sz w:val="20"/>
          <w:szCs w:val="20"/>
        </w:rPr>
        <w:t>v</w:t>
      </w:r>
      <w:r w:rsidR="00B62536" w:rsidRPr="00851150">
        <w:rPr>
          <w:rFonts w:ascii="Garamond" w:hAnsi="Garamond"/>
          <w:sz w:val="20"/>
          <w:szCs w:val="20"/>
        </w:rPr>
        <w:t xml:space="preserve"> </w:t>
      </w:r>
      <w:r w:rsidRPr="00851150">
        <w:rPr>
          <w:rFonts w:ascii="Garamond" w:hAnsi="Garamond"/>
          <w:sz w:val="20"/>
          <w:szCs w:val="20"/>
        </w:rPr>
        <w:t>Zmluve,</w:t>
      </w:r>
      <w:r w:rsidR="00B62536" w:rsidRPr="00851150">
        <w:rPr>
          <w:rFonts w:ascii="Garamond" w:hAnsi="Garamond"/>
          <w:sz w:val="20"/>
          <w:szCs w:val="20"/>
        </w:rPr>
        <w:t xml:space="preserve"> </w:t>
      </w:r>
      <w:r w:rsidRPr="00851150">
        <w:rPr>
          <w:rFonts w:ascii="Garamond" w:hAnsi="Garamond"/>
          <w:sz w:val="20"/>
          <w:szCs w:val="20"/>
        </w:rPr>
        <w:t>sú</w:t>
      </w:r>
      <w:r w:rsidR="00B62536" w:rsidRPr="00851150">
        <w:rPr>
          <w:rFonts w:ascii="Garamond" w:hAnsi="Garamond"/>
          <w:sz w:val="20"/>
          <w:szCs w:val="20"/>
        </w:rPr>
        <w:t xml:space="preserve"> </w:t>
      </w:r>
      <w:r w:rsidRPr="00851150">
        <w:rPr>
          <w:rFonts w:ascii="Garamond" w:hAnsi="Garamond"/>
          <w:sz w:val="20"/>
          <w:szCs w:val="20"/>
        </w:rPr>
        <w:t>si</w:t>
      </w:r>
      <w:r w:rsidR="00B62536" w:rsidRPr="00851150">
        <w:rPr>
          <w:rFonts w:ascii="Garamond" w:hAnsi="Garamond"/>
          <w:sz w:val="20"/>
          <w:szCs w:val="20"/>
        </w:rPr>
        <w:t xml:space="preserve"> </w:t>
      </w:r>
      <w:r w:rsidRPr="00851150">
        <w:rPr>
          <w:rFonts w:ascii="Garamond" w:hAnsi="Garamond"/>
          <w:sz w:val="20"/>
          <w:szCs w:val="20"/>
        </w:rPr>
        <w:t>Zmluvné</w:t>
      </w:r>
      <w:r w:rsidR="00B62536" w:rsidRPr="00851150">
        <w:rPr>
          <w:rFonts w:ascii="Garamond" w:hAnsi="Garamond"/>
          <w:sz w:val="20"/>
          <w:szCs w:val="20"/>
        </w:rPr>
        <w:t xml:space="preserve"> </w:t>
      </w:r>
      <w:r w:rsidRPr="00851150">
        <w:rPr>
          <w:rFonts w:ascii="Garamond" w:hAnsi="Garamond"/>
          <w:sz w:val="20"/>
          <w:szCs w:val="20"/>
        </w:rPr>
        <w:t>strany</w:t>
      </w:r>
      <w:r w:rsidR="00B62536" w:rsidRPr="00851150">
        <w:rPr>
          <w:rFonts w:ascii="Garamond" w:hAnsi="Garamond"/>
          <w:sz w:val="20"/>
          <w:szCs w:val="20"/>
        </w:rPr>
        <w:t xml:space="preserve"> </w:t>
      </w:r>
      <w:r w:rsidRPr="00851150">
        <w:rPr>
          <w:rFonts w:ascii="Garamond" w:hAnsi="Garamond"/>
          <w:sz w:val="20"/>
          <w:szCs w:val="20"/>
        </w:rPr>
        <w:t>povinné</w:t>
      </w:r>
      <w:r w:rsidR="00B62536" w:rsidRPr="00851150">
        <w:rPr>
          <w:rFonts w:ascii="Garamond" w:hAnsi="Garamond"/>
          <w:sz w:val="20"/>
          <w:szCs w:val="20"/>
        </w:rPr>
        <w:t xml:space="preserve"> </w:t>
      </w:r>
      <w:r w:rsidRPr="00851150">
        <w:rPr>
          <w:rFonts w:ascii="Garamond" w:hAnsi="Garamond"/>
          <w:sz w:val="20"/>
          <w:szCs w:val="20"/>
        </w:rPr>
        <w:t>oznámiť</w:t>
      </w:r>
      <w:r w:rsidR="00B62536" w:rsidRPr="00851150">
        <w:rPr>
          <w:rFonts w:ascii="Garamond" w:hAnsi="Garamond"/>
          <w:sz w:val="20"/>
          <w:szCs w:val="20"/>
        </w:rPr>
        <w:t xml:space="preserve"> </w:t>
      </w:r>
      <w:r w:rsidRPr="00851150">
        <w:rPr>
          <w:rFonts w:ascii="Garamond" w:hAnsi="Garamond"/>
          <w:sz w:val="20"/>
          <w:szCs w:val="20"/>
        </w:rPr>
        <w:t>do</w:t>
      </w:r>
      <w:r w:rsidR="00B62536" w:rsidRPr="00851150">
        <w:rPr>
          <w:rFonts w:ascii="Garamond" w:hAnsi="Garamond"/>
          <w:sz w:val="20"/>
          <w:szCs w:val="20"/>
        </w:rPr>
        <w:t xml:space="preserve"> </w:t>
      </w:r>
      <w:r w:rsidRPr="00851150">
        <w:rPr>
          <w:rFonts w:ascii="Garamond" w:hAnsi="Garamond"/>
          <w:sz w:val="20"/>
          <w:szCs w:val="20"/>
        </w:rPr>
        <w:t>5</w:t>
      </w:r>
      <w:r w:rsidR="00B62536" w:rsidRPr="00851150">
        <w:rPr>
          <w:rFonts w:ascii="Garamond" w:hAnsi="Garamond"/>
          <w:sz w:val="20"/>
          <w:szCs w:val="20"/>
        </w:rPr>
        <w:t xml:space="preserve"> </w:t>
      </w:r>
      <w:r w:rsidRPr="00851150">
        <w:rPr>
          <w:rFonts w:ascii="Garamond" w:hAnsi="Garamond"/>
          <w:sz w:val="20"/>
          <w:szCs w:val="20"/>
        </w:rPr>
        <w:t>(piatich)</w:t>
      </w:r>
      <w:r w:rsidR="00B62536" w:rsidRPr="00851150">
        <w:rPr>
          <w:rFonts w:ascii="Garamond" w:hAnsi="Garamond"/>
          <w:sz w:val="20"/>
          <w:szCs w:val="20"/>
        </w:rPr>
        <w:t xml:space="preserve"> </w:t>
      </w:r>
      <w:r w:rsidRPr="00851150">
        <w:rPr>
          <w:rFonts w:ascii="Garamond" w:hAnsi="Garamond"/>
          <w:sz w:val="20"/>
          <w:szCs w:val="20"/>
        </w:rPr>
        <w:t>Pracovných</w:t>
      </w:r>
      <w:r w:rsidR="00B62536" w:rsidRPr="00851150">
        <w:rPr>
          <w:rFonts w:ascii="Garamond" w:hAnsi="Garamond"/>
          <w:sz w:val="20"/>
          <w:szCs w:val="20"/>
        </w:rPr>
        <w:t xml:space="preserve"> </w:t>
      </w:r>
      <w:r w:rsidRPr="00851150">
        <w:rPr>
          <w:rFonts w:ascii="Garamond" w:hAnsi="Garamond"/>
          <w:sz w:val="20"/>
          <w:szCs w:val="20"/>
        </w:rPr>
        <w:t>dní</w:t>
      </w:r>
      <w:r w:rsidR="00B62536" w:rsidRPr="00851150">
        <w:rPr>
          <w:rFonts w:ascii="Garamond" w:hAnsi="Garamond"/>
          <w:sz w:val="20"/>
          <w:szCs w:val="20"/>
        </w:rPr>
        <w:t xml:space="preserve"> </w:t>
      </w:r>
      <w:r w:rsidRPr="00851150">
        <w:rPr>
          <w:rFonts w:ascii="Garamond" w:hAnsi="Garamond"/>
          <w:sz w:val="20"/>
          <w:szCs w:val="20"/>
        </w:rPr>
        <w:t>od</w:t>
      </w:r>
      <w:r w:rsidR="00B62536" w:rsidRPr="00851150">
        <w:rPr>
          <w:rFonts w:ascii="Garamond" w:hAnsi="Garamond"/>
          <w:sz w:val="20"/>
          <w:szCs w:val="20"/>
        </w:rPr>
        <w:t xml:space="preserve"> </w:t>
      </w:r>
      <w:r w:rsidRPr="00851150">
        <w:rPr>
          <w:rFonts w:ascii="Garamond" w:hAnsi="Garamond"/>
          <w:sz w:val="20"/>
          <w:szCs w:val="20"/>
        </w:rPr>
        <w:t>realizácie</w:t>
      </w:r>
      <w:r w:rsidR="00B62536" w:rsidRPr="00851150">
        <w:rPr>
          <w:rFonts w:ascii="Garamond" w:hAnsi="Garamond"/>
          <w:sz w:val="20"/>
          <w:szCs w:val="20"/>
        </w:rPr>
        <w:t xml:space="preserve"> </w:t>
      </w:r>
      <w:r w:rsidRPr="00851150">
        <w:rPr>
          <w:rFonts w:ascii="Garamond" w:hAnsi="Garamond"/>
          <w:sz w:val="20"/>
          <w:szCs w:val="20"/>
        </w:rPr>
        <w:t>týchto</w:t>
      </w:r>
      <w:r w:rsidR="00B62536" w:rsidRPr="00851150">
        <w:rPr>
          <w:rFonts w:ascii="Garamond" w:hAnsi="Garamond"/>
          <w:sz w:val="20"/>
          <w:szCs w:val="20"/>
        </w:rPr>
        <w:t xml:space="preserve"> </w:t>
      </w:r>
      <w:r w:rsidRPr="00851150">
        <w:rPr>
          <w:rFonts w:ascii="Garamond" w:hAnsi="Garamond"/>
          <w:sz w:val="20"/>
          <w:szCs w:val="20"/>
        </w:rPr>
        <w:t>zmien.</w:t>
      </w:r>
    </w:p>
    <w:p w14:paraId="401E2DD3" w14:textId="77777777" w:rsidR="003A75B4" w:rsidRPr="000F5A36" w:rsidRDefault="003A75B4" w:rsidP="000F5A36">
      <w:pPr>
        <w:widowControl w:val="0"/>
        <w:tabs>
          <w:tab w:val="left" w:pos="426"/>
        </w:tabs>
        <w:spacing w:after="0" w:line="240" w:lineRule="auto"/>
        <w:ind w:left="426"/>
        <w:jc w:val="both"/>
        <w:rPr>
          <w:rFonts w:ascii="Garamond" w:hAnsi="Garamond"/>
          <w:sz w:val="20"/>
          <w:szCs w:val="20"/>
        </w:rPr>
      </w:pPr>
    </w:p>
    <w:p w14:paraId="4865A709" w14:textId="21FD3EBF" w:rsidR="00341013" w:rsidRPr="00F16D7E" w:rsidRDefault="00341013" w:rsidP="00851150">
      <w:pPr>
        <w:widowControl w:val="0"/>
        <w:numPr>
          <w:ilvl w:val="0"/>
          <w:numId w:val="17"/>
        </w:numPr>
        <w:tabs>
          <w:tab w:val="left" w:pos="720"/>
        </w:tabs>
        <w:spacing w:after="0" w:line="240" w:lineRule="auto"/>
        <w:ind w:hanging="720"/>
        <w:jc w:val="both"/>
        <w:outlineLvl w:val="1"/>
        <w:rPr>
          <w:rFonts w:ascii="Garamond" w:hAnsi="Garamond"/>
          <w:b/>
          <w:sz w:val="20"/>
          <w:szCs w:val="20"/>
        </w:rPr>
      </w:pPr>
      <w:r w:rsidRPr="00F16D7E">
        <w:rPr>
          <w:rFonts w:ascii="Garamond" w:hAnsi="Garamond"/>
          <w:b/>
          <w:bCs/>
          <w:sz w:val="20"/>
          <w:szCs w:val="20"/>
        </w:rPr>
        <w:t>ZACHOVÁVANIE MLČANLIVOSTI</w:t>
      </w:r>
    </w:p>
    <w:p w14:paraId="32DAFC1B" w14:textId="77777777" w:rsidR="00851150" w:rsidRPr="00851150" w:rsidRDefault="00851150" w:rsidP="00851150">
      <w:pPr>
        <w:pStyle w:val="Odsekzoznamu"/>
        <w:widowControl w:val="0"/>
        <w:tabs>
          <w:tab w:val="left" w:pos="-142"/>
          <w:tab w:val="left" w:pos="851"/>
          <w:tab w:val="left" w:pos="993"/>
        </w:tabs>
        <w:spacing w:after="0" w:line="240" w:lineRule="auto"/>
        <w:jc w:val="both"/>
        <w:rPr>
          <w:rFonts w:ascii="Garamond" w:hAnsi="Garamond"/>
          <w:sz w:val="20"/>
          <w:szCs w:val="20"/>
        </w:rPr>
      </w:pPr>
    </w:p>
    <w:p w14:paraId="54ADFFDA" w14:textId="4C77A19E" w:rsidR="00341013" w:rsidRPr="00851150" w:rsidRDefault="00341013" w:rsidP="00851150">
      <w:pPr>
        <w:pStyle w:val="Odsekzoznamu"/>
        <w:widowControl w:val="0"/>
        <w:numPr>
          <w:ilvl w:val="0"/>
          <w:numId w:val="51"/>
        </w:numPr>
        <w:tabs>
          <w:tab w:val="left" w:pos="-142"/>
          <w:tab w:val="left" w:pos="851"/>
          <w:tab w:val="left" w:pos="993"/>
        </w:tabs>
        <w:spacing w:after="0" w:line="240" w:lineRule="auto"/>
        <w:ind w:hanging="720"/>
        <w:jc w:val="both"/>
        <w:rPr>
          <w:rFonts w:ascii="Garamond" w:hAnsi="Garamond"/>
          <w:sz w:val="20"/>
          <w:szCs w:val="20"/>
        </w:rPr>
      </w:pPr>
      <w:r w:rsidRPr="00F16D7E">
        <w:rPr>
          <w:rFonts w:ascii="Garamond" w:hAnsi="Garamond"/>
          <w:bCs/>
          <w:sz w:val="20"/>
          <w:szCs w:val="20"/>
        </w:rPr>
        <w:t>Poskytovateľ</w:t>
      </w:r>
      <w:r w:rsidRPr="00F16D7E">
        <w:rPr>
          <w:rFonts w:ascii="Garamond" w:hAnsi="Garamond"/>
          <w:sz w:val="20"/>
          <w:szCs w:val="20"/>
        </w:rPr>
        <w:t xml:space="preserve"> sa zaväzuje zachovávať mlčanlivosť o údajoch Objednávateľa a ďalších skutočnostiach, ktoré sa v súvislosti s poskytovaním Služby a podľa Zmluvy dozvie.</w:t>
      </w:r>
    </w:p>
    <w:p w14:paraId="63AB5862" w14:textId="77777777" w:rsidR="00851150" w:rsidRDefault="00851150" w:rsidP="00851150">
      <w:pPr>
        <w:pStyle w:val="Odsekzoznamu"/>
        <w:widowControl w:val="0"/>
        <w:tabs>
          <w:tab w:val="left" w:pos="-142"/>
          <w:tab w:val="left" w:pos="851"/>
          <w:tab w:val="left" w:pos="993"/>
        </w:tabs>
        <w:spacing w:after="0" w:line="240" w:lineRule="auto"/>
        <w:jc w:val="both"/>
        <w:rPr>
          <w:rFonts w:ascii="Garamond" w:hAnsi="Garamond"/>
          <w:sz w:val="20"/>
          <w:szCs w:val="20"/>
        </w:rPr>
      </w:pPr>
    </w:p>
    <w:p w14:paraId="323D38E5" w14:textId="7F6F15FC" w:rsidR="00341013" w:rsidRPr="00F16D7E" w:rsidRDefault="00341013" w:rsidP="00341013">
      <w:pPr>
        <w:pStyle w:val="Odsekzoznamu"/>
        <w:widowControl w:val="0"/>
        <w:numPr>
          <w:ilvl w:val="0"/>
          <w:numId w:val="51"/>
        </w:numPr>
        <w:tabs>
          <w:tab w:val="left" w:pos="-142"/>
          <w:tab w:val="left" w:pos="851"/>
          <w:tab w:val="left" w:pos="993"/>
        </w:tabs>
        <w:spacing w:after="0" w:line="240" w:lineRule="auto"/>
        <w:ind w:hanging="720"/>
        <w:jc w:val="both"/>
        <w:rPr>
          <w:rFonts w:ascii="Garamond" w:hAnsi="Garamond"/>
          <w:sz w:val="20"/>
          <w:szCs w:val="20"/>
        </w:rPr>
      </w:pPr>
      <w:r w:rsidRPr="00F16D7E">
        <w:rPr>
          <w:rFonts w:ascii="Garamond" w:hAnsi="Garamond"/>
          <w:sz w:val="20"/>
          <w:szCs w:val="20"/>
        </w:rPr>
        <w:t xml:space="preserve">Povinnosti vyplývajúce z tohto článku bod 10.1 Zmluvy je </w:t>
      </w:r>
      <w:r w:rsidRPr="00F16D7E">
        <w:rPr>
          <w:rFonts w:ascii="Garamond" w:hAnsi="Garamond"/>
          <w:bCs/>
          <w:sz w:val="20"/>
          <w:szCs w:val="20"/>
        </w:rPr>
        <w:t>Poskytovateľ</w:t>
      </w:r>
      <w:r w:rsidRPr="00F16D7E">
        <w:rPr>
          <w:rFonts w:ascii="Garamond" w:hAnsi="Garamond"/>
          <w:sz w:val="20"/>
          <w:szCs w:val="20"/>
        </w:rPr>
        <w:t xml:space="preserve"> povinný dodržiavať bez časového obmedzenia. V prípade porušenia tejto povinnosti má Objednávateľ nárok na náhradu vzniknutej škody od </w:t>
      </w:r>
      <w:r w:rsidRPr="00F16D7E">
        <w:rPr>
          <w:rFonts w:ascii="Garamond" w:hAnsi="Garamond"/>
          <w:bCs/>
          <w:sz w:val="20"/>
          <w:szCs w:val="20"/>
        </w:rPr>
        <w:t>Poskytovateľa</w:t>
      </w:r>
      <w:r w:rsidRPr="00F16D7E">
        <w:rPr>
          <w:rFonts w:ascii="Garamond" w:hAnsi="Garamond"/>
          <w:sz w:val="20"/>
          <w:szCs w:val="20"/>
        </w:rPr>
        <w:t>.</w:t>
      </w:r>
    </w:p>
    <w:p w14:paraId="71BC75D7" w14:textId="77777777" w:rsidR="00341013" w:rsidRPr="00F16D7E" w:rsidRDefault="00341013" w:rsidP="00341013">
      <w:pPr>
        <w:pStyle w:val="Odsekzoznamu"/>
        <w:spacing w:line="240" w:lineRule="auto"/>
        <w:rPr>
          <w:rFonts w:ascii="Garamond" w:hAnsi="Garamond"/>
          <w:sz w:val="20"/>
          <w:szCs w:val="20"/>
        </w:rPr>
      </w:pPr>
    </w:p>
    <w:p w14:paraId="6601B256" w14:textId="77777777" w:rsidR="00341013" w:rsidRPr="00F16D7E" w:rsidRDefault="00341013" w:rsidP="00341013">
      <w:pPr>
        <w:pStyle w:val="Odsekzoznamu"/>
        <w:widowControl w:val="0"/>
        <w:numPr>
          <w:ilvl w:val="0"/>
          <w:numId w:val="51"/>
        </w:numPr>
        <w:tabs>
          <w:tab w:val="left" w:pos="-142"/>
          <w:tab w:val="left" w:pos="851"/>
          <w:tab w:val="left" w:pos="993"/>
        </w:tabs>
        <w:spacing w:after="0" w:line="240" w:lineRule="auto"/>
        <w:ind w:hanging="720"/>
        <w:jc w:val="both"/>
        <w:rPr>
          <w:rFonts w:ascii="Garamond" w:hAnsi="Garamond"/>
          <w:sz w:val="20"/>
          <w:szCs w:val="20"/>
        </w:rPr>
      </w:pPr>
      <w:r w:rsidRPr="00F16D7E">
        <w:rPr>
          <w:rFonts w:ascii="Garamond" w:hAnsi="Garamond"/>
          <w:bCs/>
          <w:sz w:val="20"/>
          <w:szCs w:val="20"/>
        </w:rPr>
        <w:t>Poskytovateľ</w:t>
      </w:r>
      <w:r w:rsidRPr="00F16D7E">
        <w:rPr>
          <w:rFonts w:ascii="Garamond" w:hAnsi="Garamond"/>
          <w:sz w:val="20"/>
          <w:szCs w:val="20"/>
        </w:rPr>
        <w:t xml:space="preserve"> nesmie dôverné informácie použiť v rozporu s ich účelom ani v neprospech Objednávateľa. Povinnosti podľa tohto článku je </w:t>
      </w:r>
      <w:r w:rsidRPr="00F16D7E">
        <w:rPr>
          <w:rFonts w:ascii="Garamond" w:hAnsi="Garamond"/>
          <w:bCs/>
          <w:sz w:val="20"/>
          <w:szCs w:val="20"/>
        </w:rPr>
        <w:t>Poskytovateľ</w:t>
      </w:r>
      <w:r w:rsidRPr="00F16D7E">
        <w:rPr>
          <w:rFonts w:ascii="Garamond" w:hAnsi="Garamond"/>
          <w:sz w:val="20"/>
          <w:szCs w:val="20"/>
        </w:rPr>
        <w:t xml:space="preserve"> povinný zachovávať i po zániku Zmluvy, s výnimkou prípadov, kedy sa dôverné informácie stanú preukázateľne verejne prístupné bez zavinenia </w:t>
      </w:r>
      <w:r w:rsidRPr="00F16D7E">
        <w:rPr>
          <w:rFonts w:ascii="Garamond" w:hAnsi="Garamond"/>
          <w:bCs/>
          <w:sz w:val="20"/>
          <w:szCs w:val="20"/>
        </w:rPr>
        <w:t>Poskytovateľa</w:t>
      </w:r>
      <w:r w:rsidRPr="00F16D7E">
        <w:rPr>
          <w:rFonts w:ascii="Garamond" w:hAnsi="Garamond"/>
          <w:sz w:val="20"/>
          <w:szCs w:val="20"/>
        </w:rPr>
        <w:t xml:space="preserve">. Povinnosti podľa tohto článku sa nevzťahujú na prípady, kedy je </w:t>
      </w:r>
      <w:r w:rsidRPr="00F16D7E">
        <w:rPr>
          <w:rFonts w:ascii="Garamond" w:hAnsi="Garamond"/>
          <w:bCs/>
          <w:sz w:val="20"/>
          <w:szCs w:val="20"/>
        </w:rPr>
        <w:t>Poskytovateľ</w:t>
      </w:r>
      <w:r w:rsidRPr="00F16D7E">
        <w:rPr>
          <w:rFonts w:ascii="Garamond" w:hAnsi="Garamond"/>
          <w:sz w:val="20"/>
          <w:szCs w:val="20"/>
        </w:rPr>
        <w:t xml:space="preserve"> povinný zverejniť dôvernú informáciu na základe povinnosti uloženej </w:t>
      </w:r>
      <w:r w:rsidRPr="00F16D7E">
        <w:rPr>
          <w:rFonts w:ascii="Garamond" w:hAnsi="Garamond"/>
          <w:bCs/>
          <w:sz w:val="20"/>
          <w:szCs w:val="20"/>
        </w:rPr>
        <w:t>Poskytovateľom</w:t>
      </w:r>
      <w:r w:rsidRPr="00F16D7E">
        <w:rPr>
          <w:rFonts w:ascii="Garamond" w:hAnsi="Garamond"/>
          <w:sz w:val="20"/>
          <w:szCs w:val="20"/>
        </w:rPr>
        <w:t xml:space="preserve"> právnym predpisom alebo rozhodnutím orgánu verejnej moci.</w:t>
      </w:r>
    </w:p>
    <w:p w14:paraId="694F3F81" w14:textId="6A23898C" w:rsidR="00341013" w:rsidRDefault="00341013" w:rsidP="003449D5">
      <w:pPr>
        <w:pStyle w:val="Odsekzoznamu"/>
        <w:widowControl w:val="0"/>
        <w:tabs>
          <w:tab w:val="left" w:pos="720"/>
        </w:tabs>
        <w:spacing w:after="0" w:line="240" w:lineRule="auto"/>
        <w:jc w:val="both"/>
        <w:outlineLvl w:val="1"/>
        <w:rPr>
          <w:rFonts w:ascii="Garamond" w:hAnsi="Garamond"/>
          <w:b/>
          <w:sz w:val="20"/>
          <w:szCs w:val="20"/>
        </w:rPr>
      </w:pPr>
    </w:p>
    <w:p w14:paraId="60D0BF35" w14:textId="70373CA0" w:rsidR="00013130" w:rsidRPr="003449D5" w:rsidRDefault="00851150" w:rsidP="00851150">
      <w:pPr>
        <w:widowControl w:val="0"/>
        <w:numPr>
          <w:ilvl w:val="0"/>
          <w:numId w:val="17"/>
        </w:numPr>
        <w:tabs>
          <w:tab w:val="left" w:pos="720"/>
        </w:tabs>
        <w:spacing w:after="0" w:line="240" w:lineRule="auto"/>
        <w:ind w:hanging="720"/>
        <w:jc w:val="both"/>
        <w:outlineLvl w:val="1"/>
        <w:rPr>
          <w:rFonts w:ascii="Garamond" w:hAnsi="Garamond"/>
          <w:b/>
          <w:sz w:val="20"/>
          <w:szCs w:val="20"/>
        </w:rPr>
      </w:pPr>
      <w:r>
        <w:rPr>
          <w:rFonts w:ascii="Garamond" w:hAnsi="Garamond"/>
          <w:b/>
          <w:sz w:val="20"/>
          <w:szCs w:val="20"/>
        </w:rPr>
        <w:t>T</w:t>
      </w:r>
      <w:r w:rsidR="00013130" w:rsidRPr="00851150">
        <w:rPr>
          <w:rFonts w:ascii="Garamond" w:hAnsi="Garamond"/>
          <w:b/>
          <w:bCs/>
          <w:sz w:val="20"/>
          <w:szCs w:val="20"/>
        </w:rPr>
        <w:t>RVANIE</w:t>
      </w:r>
      <w:r w:rsidR="00B62536" w:rsidRPr="003449D5">
        <w:rPr>
          <w:rFonts w:ascii="Garamond" w:hAnsi="Garamond"/>
          <w:b/>
          <w:sz w:val="20"/>
          <w:szCs w:val="20"/>
        </w:rPr>
        <w:t xml:space="preserve"> </w:t>
      </w:r>
      <w:r w:rsidR="00013130" w:rsidRPr="003449D5">
        <w:rPr>
          <w:rFonts w:ascii="Garamond" w:hAnsi="Garamond"/>
          <w:b/>
          <w:sz w:val="20"/>
          <w:szCs w:val="20"/>
        </w:rPr>
        <w:t>A</w:t>
      </w:r>
      <w:r w:rsidR="00B62536" w:rsidRPr="003449D5">
        <w:rPr>
          <w:rFonts w:ascii="Garamond" w:hAnsi="Garamond"/>
          <w:b/>
          <w:sz w:val="20"/>
          <w:szCs w:val="20"/>
        </w:rPr>
        <w:t xml:space="preserve"> </w:t>
      </w:r>
      <w:r w:rsidR="00013130" w:rsidRPr="003449D5">
        <w:rPr>
          <w:rFonts w:ascii="Garamond" w:hAnsi="Garamond"/>
          <w:b/>
          <w:bCs/>
          <w:sz w:val="20"/>
          <w:szCs w:val="20"/>
        </w:rPr>
        <w:t>ZÁNIK</w:t>
      </w:r>
      <w:r w:rsidR="00B62536" w:rsidRPr="003449D5">
        <w:rPr>
          <w:rFonts w:ascii="Garamond" w:hAnsi="Garamond"/>
          <w:b/>
          <w:sz w:val="20"/>
          <w:szCs w:val="20"/>
        </w:rPr>
        <w:t xml:space="preserve"> </w:t>
      </w:r>
      <w:r w:rsidR="00013130" w:rsidRPr="003449D5">
        <w:rPr>
          <w:rFonts w:ascii="Garamond" w:hAnsi="Garamond"/>
          <w:b/>
          <w:sz w:val="20"/>
          <w:szCs w:val="20"/>
        </w:rPr>
        <w:t>ZMLUVY</w:t>
      </w:r>
    </w:p>
    <w:p w14:paraId="43444000" w14:textId="77777777" w:rsidR="00013130" w:rsidRPr="000F5A36" w:rsidRDefault="00013130" w:rsidP="000F5A36">
      <w:pPr>
        <w:widowControl w:val="0"/>
        <w:tabs>
          <w:tab w:val="left" w:pos="0"/>
          <w:tab w:val="left" w:pos="426"/>
        </w:tabs>
        <w:spacing w:after="0" w:line="240" w:lineRule="auto"/>
        <w:jc w:val="both"/>
        <w:rPr>
          <w:rFonts w:ascii="Garamond" w:hAnsi="Garamond" w:cs="Arial"/>
          <w:b/>
          <w:sz w:val="20"/>
          <w:szCs w:val="20"/>
        </w:rPr>
      </w:pPr>
    </w:p>
    <w:p w14:paraId="090D95D9" w14:textId="1EE0A9E1" w:rsidR="00800837" w:rsidRPr="00851150" w:rsidRDefault="00800837" w:rsidP="00851150">
      <w:pPr>
        <w:pStyle w:val="Odsekzoznamu"/>
        <w:widowControl w:val="0"/>
        <w:numPr>
          <w:ilvl w:val="0"/>
          <w:numId w:val="85"/>
        </w:numPr>
        <w:spacing w:after="0" w:line="240" w:lineRule="auto"/>
        <w:ind w:hanging="720"/>
        <w:jc w:val="both"/>
        <w:rPr>
          <w:rFonts w:ascii="Garamond" w:hAnsi="Garamond"/>
          <w:b/>
          <w:sz w:val="20"/>
          <w:szCs w:val="20"/>
        </w:rPr>
      </w:pPr>
      <w:r w:rsidRPr="00851150">
        <w:rPr>
          <w:rFonts w:ascii="Garamond" w:hAnsi="Garamond" w:cs="Arial"/>
          <w:sz w:val="20"/>
          <w:szCs w:val="20"/>
        </w:rPr>
        <w:t>Zmluva</w:t>
      </w:r>
      <w:r w:rsidR="00B62536" w:rsidRPr="00851150">
        <w:rPr>
          <w:rFonts w:ascii="Garamond" w:hAnsi="Garamond"/>
          <w:sz w:val="20"/>
          <w:szCs w:val="20"/>
        </w:rPr>
        <w:t xml:space="preserve"> </w:t>
      </w:r>
      <w:r w:rsidRPr="00851150">
        <w:rPr>
          <w:rFonts w:ascii="Garamond" w:hAnsi="Garamond" w:cs="Arial"/>
          <w:sz w:val="20"/>
          <w:szCs w:val="20"/>
        </w:rPr>
        <w:t>sa</w:t>
      </w:r>
      <w:r w:rsidR="00B62536" w:rsidRPr="00851150">
        <w:rPr>
          <w:rFonts w:ascii="Garamond" w:hAnsi="Garamond"/>
          <w:sz w:val="20"/>
          <w:szCs w:val="20"/>
        </w:rPr>
        <w:t xml:space="preserve"> </w:t>
      </w:r>
      <w:r w:rsidRPr="00851150">
        <w:rPr>
          <w:rFonts w:ascii="Garamond" w:hAnsi="Garamond"/>
          <w:sz w:val="20"/>
          <w:szCs w:val="20"/>
        </w:rPr>
        <w:t>uzatvára</w:t>
      </w:r>
      <w:r w:rsidR="00B62536" w:rsidRPr="00851150">
        <w:rPr>
          <w:rFonts w:ascii="Garamond" w:hAnsi="Garamond"/>
          <w:sz w:val="20"/>
          <w:szCs w:val="20"/>
        </w:rPr>
        <w:t xml:space="preserve"> </w:t>
      </w:r>
      <w:r w:rsidRPr="00851150">
        <w:rPr>
          <w:rFonts w:ascii="Garamond" w:hAnsi="Garamond"/>
          <w:sz w:val="20"/>
          <w:szCs w:val="20"/>
        </w:rPr>
        <w:t>na</w:t>
      </w:r>
      <w:r w:rsidR="00B62536" w:rsidRPr="00851150">
        <w:rPr>
          <w:rFonts w:ascii="Garamond" w:hAnsi="Garamond"/>
          <w:sz w:val="20"/>
          <w:szCs w:val="20"/>
        </w:rPr>
        <w:t xml:space="preserve"> </w:t>
      </w:r>
      <w:r w:rsidRPr="00851150">
        <w:rPr>
          <w:rFonts w:ascii="Garamond" w:hAnsi="Garamond"/>
          <w:sz w:val="20"/>
          <w:szCs w:val="20"/>
        </w:rPr>
        <w:t>dobu</w:t>
      </w:r>
      <w:r w:rsidR="00B62536" w:rsidRPr="00851150">
        <w:rPr>
          <w:rFonts w:ascii="Garamond" w:hAnsi="Garamond"/>
          <w:sz w:val="20"/>
          <w:szCs w:val="20"/>
        </w:rPr>
        <w:t xml:space="preserve"> </w:t>
      </w:r>
      <w:r w:rsidRPr="00851150">
        <w:rPr>
          <w:rFonts w:ascii="Garamond" w:hAnsi="Garamond"/>
          <w:sz w:val="20"/>
          <w:szCs w:val="20"/>
        </w:rPr>
        <w:t>určitú,</w:t>
      </w:r>
      <w:r w:rsidR="00B62536" w:rsidRPr="00851150">
        <w:rPr>
          <w:rFonts w:ascii="Garamond" w:hAnsi="Garamond"/>
          <w:sz w:val="20"/>
          <w:szCs w:val="20"/>
        </w:rPr>
        <w:t xml:space="preserve"> </w:t>
      </w:r>
      <w:r w:rsidRPr="00851150">
        <w:rPr>
          <w:rFonts w:ascii="Garamond" w:hAnsi="Garamond"/>
          <w:sz w:val="20"/>
          <w:szCs w:val="20"/>
        </w:rPr>
        <w:t>a</w:t>
      </w:r>
      <w:r w:rsidR="00B62536" w:rsidRPr="00851150">
        <w:rPr>
          <w:rFonts w:ascii="Garamond" w:hAnsi="Garamond"/>
          <w:sz w:val="20"/>
          <w:szCs w:val="20"/>
        </w:rPr>
        <w:t xml:space="preserve"> </w:t>
      </w:r>
      <w:r w:rsidRPr="00851150">
        <w:rPr>
          <w:rFonts w:ascii="Garamond" w:hAnsi="Garamond"/>
          <w:sz w:val="20"/>
          <w:szCs w:val="20"/>
        </w:rPr>
        <w:t>to:</w:t>
      </w:r>
    </w:p>
    <w:p w14:paraId="693A4B72" w14:textId="77777777" w:rsidR="00800837" w:rsidRPr="000F5A36" w:rsidRDefault="00800837" w:rsidP="000F5A36">
      <w:pPr>
        <w:widowControl w:val="0"/>
        <w:tabs>
          <w:tab w:val="left" w:pos="0"/>
          <w:tab w:val="left" w:pos="709"/>
        </w:tabs>
        <w:spacing w:after="0" w:line="240" w:lineRule="auto"/>
        <w:ind w:left="709"/>
        <w:jc w:val="both"/>
        <w:rPr>
          <w:rFonts w:ascii="Garamond" w:hAnsi="Garamond"/>
          <w:sz w:val="20"/>
          <w:szCs w:val="20"/>
        </w:rPr>
      </w:pPr>
    </w:p>
    <w:p w14:paraId="7C6D354B" w14:textId="1F7048CD" w:rsidR="00800837" w:rsidRPr="000F5A36" w:rsidRDefault="00800837" w:rsidP="000F5A36">
      <w:pPr>
        <w:pStyle w:val="Odsekzoznamu"/>
        <w:widowControl w:val="0"/>
        <w:numPr>
          <w:ilvl w:val="0"/>
          <w:numId w:val="22"/>
        </w:numPr>
        <w:tabs>
          <w:tab w:val="left" w:pos="0"/>
          <w:tab w:val="left" w:pos="709"/>
        </w:tabs>
        <w:spacing w:after="0" w:line="240" w:lineRule="auto"/>
        <w:ind w:hanging="720"/>
        <w:jc w:val="both"/>
        <w:rPr>
          <w:rFonts w:ascii="Garamond" w:hAnsi="Garamond"/>
          <w:sz w:val="20"/>
          <w:szCs w:val="20"/>
        </w:rPr>
      </w:pPr>
      <w:r w:rsidRPr="000F5A36">
        <w:rPr>
          <w:rFonts w:ascii="Garamond" w:hAnsi="Garamond"/>
          <w:b/>
          <w:sz w:val="20"/>
          <w:szCs w:val="20"/>
        </w:rPr>
        <w:t>na</w:t>
      </w:r>
      <w:r w:rsidR="00B62536" w:rsidRPr="000F5A36">
        <w:rPr>
          <w:rFonts w:ascii="Garamond" w:hAnsi="Garamond"/>
          <w:b/>
          <w:sz w:val="20"/>
          <w:szCs w:val="20"/>
        </w:rPr>
        <w:t xml:space="preserve"> </w:t>
      </w:r>
      <w:r w:rsidR="00657BC5">
        <w:rPr>
          <w:rFonts w:ascii="Garamond" w:hAnsi="Garamond"/>
          <w:b/>
          <w:sz w:val="20"/>
          <w:szCs w:val="20"/>
        </w:rPr>
        <w:t xml:space="preserve">12 </w:t>
      </w:r>
      <w:r w:rsidR="009106D4" w:rsidRPr="000F5A36">
        <w:rPr>
          <w:rFonts w:ascii="Garamond" w:hAnsi="Garamond"/>
          <w:b/>
          <w:sz w:val="20"/>
          <w:szCs w:val="20"/>
        </w:rPr>
        <w:t>(</w:t>
      </w:r>
      <w:r w:rsidR="00657BC5">
        <w:rPr>
          <w:rFonts w:ascii="Garamond" w:hAnsi="Garamond"/>
          <w:b/>
          <w:sz w:val="20"/>
          <w:szCs w:val="20"/>
        </w:rPr>
        <w:t>dvanásť</w:t>
      </w:r>
      <w:r w:rsidRPr="000F5A36">
        <w:rPr>
          <w:rFonts w:ascii="Garamond" w:hAnsi="Garamond"/>
          <w:b/>
          <w:sz w:val="20"/>
          <w:szCs w:val="20"/>
        </w:rPr>
        <w:t>)</w:t>
      </w:r>
      <w:r w:rsidR="00B62536" w:rsidRPr="000F5A36">
        <w:rPr>
          <w:rFonts w:ascii="Garamond" w:hAnsi="Garamond"/>
          <w:b/>
          <w:sz w:val="20"/>
          <w:szCs w:val="20"/>
        </w:rPr>
        <w:t xml:space="preserve"> </w:t>
      </w:r>
      <w:r w:rsidRPr="000F5A36">
        <w:rPr>
          <w:rFonts w:ascii="Garamond" w:hAnsi="Garamond"/>
          <w:b/>
          <w:sz w:val="20"/>
          <w:szCs w:val="20"/>
        </w:rPr>
        <w:t>mesiacov</w:t>
      </w:r>
      <w:r w:rsidR="00B62536" w:rsidRPr="000F5A36">
        <w:rPr>
          <w:rFonts w:ascii="Garamond" w:hAnsi="Garamond"/>
          <w:sz w:val="20"/>
          <w:szCs w:val="20"/>
        </w:rPr>
        <w:t xml:space="preserve"> </w:t>
      </w:r>
      <w:r w:rsidRPr="000F5A36">
        <w:rPr>
          <w:rFonts w:ascii="Garamond" w:hAnsi="Garamond"/>
          <w:sz w:val="20"/>
          <w:szCs w:val="20"/>
        </w:rPr>
        <w:t>odo</w:t>
      </w:r>
      <w:r w:rsidR="00B62536" w:rsidRPr="000F5A36">
        <w:rPr>
          <w:rFonts w:ascii="Garamond" w:hAnsi="Garamond"/>
          <w:sz w:val="20"/>
          <w:szCs w:val="20"/>
        </w:rPr>
        <w:t xml:space="preserve"> </w:t>
      </w:r>
      <w:r w:rsidRPr="000F5A36">
        <w:rPr>
          <w:rFonts w:ascii="Garamond" w:hAnsi="Garamond"/>
          <w:sz w:val="20"/>
          <w:szCs w:val="20"/>
        </w:rPr>
        <w:t>dňa</w:t>
      </w:r>
      <w:r w:rsidR="00B62536" w:rsidRPr="000F5A36">
        <w:rPr>
          <w:rFonts w:ascii="Garamond" w:hAnsi="Garamond"/>
          <w:sz w:val="20"/>
          <w:szCs w:val="20"/>
        </w:rPr>
        <w:t xml:space="preserve"> </w:t>
      </w:r>
      <w:r w:rsidRPr="000F5A36">
        <w:rPr>
          <w:rFonts w:ascii="Garamond" w:hAnsi="Garamond"/>
          <w:sz w:val="20"/>
          <w:szCs w:val="20"/>
        </w:rPr>
        <w:t>účinnosti</w:t>
      </w:r>
      <w:r w:rsidR="00B62536" w:rsidRPr="000F5A36">
        <w:rPr>
          <w:rFonts w:ascii="Garamond" w:hAnsi="Garamond"/>
          <w:sz w:val="20"/>
          <w:szCs w:val="20"/>
        </w:rPr>
        <w:t xml:space="preserve">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sz w:val="20"/>
          <w:szCs w:val="20"/>
        </w:rPr>
        <w:t>alebo</w:t>
      </w:r>
    </w:p>
    <w:p w14:paraId="04A27922" w14:textId="77777777" w:rsidR="00800837" w:rsidRPr="000F5A36" w:rsidRDefault="00800837" w:rsidP="000F5A36">
      <w:pPr>
        <w:pStyle w:val="Odsekzoznamu"/>
        <w:widowControl w:val="0"/>
        <w:tabs>
          <w:tab w:val="left" w:pos="0"/>
          <w:tab w:val="left" w:pos="709"/>
        </w:tabs>
        <w:spacing w:after="0" w:line="240" w:lineRule="auto"/>
        <w:ind w:left="1429"/>
        <w:jc w:val="both"/>
        <w:rPr>
          <w:rFonts w:ascii="Garamond" w:hAnsi="Garamond"/>
          <w:sz w:val="20"/>
          <w:szCs w:val="20"/>
        </w:rPr>
      </w:pPr>
    </w:p>
    <w:p w14:paraId="680DBCA1" w14:textId="288E78A2" w:rsidR="00800837" w:rsidRPr="000F5A36" w:rsidRDefault="00800837" w:rsidP="000F5A36">
      <w:pPr>
        <w:pStyle w:val="Odsekzoznamu"/>
        <w:widowControl w:val="0"/>
        <w:numPr>
          <w:ilvl w:val="0"/>
          <w:numId w:val="22"/>
        </w:numPr>
        <w:tabs>
          <w:tab w:val="left" w:pos="0"/>
          <w:tab w:val="left" w:pos="709"/>
        </w:tabs>
        <w:spacing w:after="0" w:line="240" w:lineRule="auto"/>
        <w:ind w:hanging="720"/>
        <w:jc w:val="both"/>
        <w:rPr>
          <w:rFonts w:ascii="Garamond" w:hAnsi="Garamond"/>
          <w:sz w:val="20"/>
          <w:szCs w:val="20"/>
        </w:rPr>
      </w:pPr>
      <w:r w:rsidRPr="000F5A36">
        <w:rPr>
          <w:rFonts w:ascii="Garamond" w:hAnsi="Garamond"/>
          <w:sz w:val="20"/>
          <w:szCs w:val="20"/>
        </w:rPr>
        <w:t>do</w:t>
      </w:r>
      <w:r w:rsidR="00B62536" w:rsidRPr="000F5A36">
        <w:rPr>
          <w:rFonts w:ascii="Garamond" w:hAnsi="Garamond"/>
          <w:sz w:val="20"/>
          <w:szCs w:val="20"/>
        </w:rPr>
        <w:t xml:space="preserve"> </w:t>
      </w:r>
      <w:r w:rsidRPr="000F5A36">
        <w:rPr>
          <w:rFonts w:ascii="Garamond" w:hAnsi="Garamond"/>
          <w:sz w:val="20"/>
          <w:szCs w:val="20"/>
        </w:rPr>
        <w:t>vyčerpania</w:t>
      </w:r>
      <w:r w:rsidR="00B62536" w:rsidRPr="000F5A36">
        <w:rPr>
          <w:rFonts w:ascii="Garamond" w:hAnsi="Garamond"/>
          <w:sz w:val="20"/>
          <w:szCs w:val="20"/>
        </w:rPr>
        <w:t xml:space="preserve"> </w:t>
      </w:r>
      <w:r w:rsidRPr="000F5A36">
        <w:rPr>
          <w:rFonts w:ascii="Garamond" w:hAnsi="Garamond"/>
          <w:sz w:val="20"/>
          <w:szCs w:val="20"/>
        </w:rPr>
        <w:t>obchodovateľného</w:t>
      </w:r>
      <w:r w:rsidR="00B62536" w:rsidRPr="000F5A36">
        <w:rPr>
          <w:rFonts w:ascii="Garamond" w:hAnsi="Garamond"/>
          <w:sz w:val="20"/>
          <w:szCs w:val="20"/>
        </w:rPr>
        <w:t xml:space="preserve"> </w:t>
      </w:r>
      <w:r w:rsidRPr="000F5A36">
        <w:rPr>
          <w:rFonts w:ascii="Garamond" w:hAnsi="Garamond"/>
          <w:sz w:val="20"/>
          <w:szCs w:val="20"/>
        </w:rPr>
        <w:t>finančného</w:t>
      </w:r>
      <w:r w:rsidR="00B62536" w:rsidRPr="000F5A36">
        <w:rPr>
          <w:rFonts w:ascii="Garamond" w:hAnsi="Garamond"/>
          <w:sz w:val="20"/>
          <w:szCs w:val="20"/>
        </w:rPr>
        <w:t xml:space="preserve"> </w:t>
      </w:r>
      <w:r w:rsidRPr="000F5A36">
        <w:rPr>
          <w:rFonts w:ascii="Garamond" w:hAnsi="Garamond"/>
          <w:sz w:val="20"/>
          <w:szCs w:val="20"/>
        </w:rPr>
        <w:t>objemu</w:t>
      </w:r>
      <w:r w:rsidR="00B62536" w:rsidRPr="000F5A36">
        <w:rPr>
          <w:rFonts w:ascii="Garamond" w:hAnsi="Garamond"/>
          <w:sz w:val="20"/>
          <w:szCs w:val="20"/>
        </w:rPr>
        <w:t xml:space="preserve"> </w:t>
      </w:r>
      <w:r w:rsidRPr="000F5A36">
        <w:rPr>
          <w:rFonts w:ascii="Garamond" w:hAnsi="Garamond"/>
          <w:sz w:val="20"/>
          <w:szCs w:val="20"/>
        </w:rPr>
        <w:t>podľa</w:t>
      </w:r>
      <w:r w:rsidR="00B62536" w:rsidRPr="000F5A36">
        <w:rPr>
          <w:rFonts w:ascii="Garamond" w:hAnsi="Garamond"/>
          <w:sz w:val="20"/>
          <w:szCs w:val="20"/>
        </w:rPr>
        <w:t xml:space="preserve"> </w:t>
      </w:r>
      <w:r w:rsidRPr="000F5A36">
        <w:rPr>
          <w:rFonts w:ascii="Garamond" w:hAnsi="Garamond"/>
          <w:sz w:val="20"/>
          <w:szCs w:val="20"/>
        </w:rPr>
        <w:t>článku</w:t>
      </w:r>
      <w:r w:rsidR="00B62536" w:rsidRPr="000F5A36">
        <w:rPr>
          <w:rFonts w:ascii="Garamond" w:hAnsi="Garamond"/>
          <w:sz w:val="20"/>
          <w:szCs w:val="20"/>
        </w:rPr>
        <w:t xml:space="preserve"> </w:t>
      </w:r>
      <w:r w:rsidRPr="000F5A36">
        <w:rPr>
          <w:rFonts w:ascii="Garamond" w:hAnsi="Garamond"/>
          <w:sz w:val="20"/>
          <w:szCs w:val="20"/>
        </w:rPr>
        <w:t>2</w:t>
      </w:r>
      <w:r w:rsidR="00B62536" w:rsidRPr="000F5A36">
        <w:rPr>
          <w:rFonts w:ascii="Garamond" w:hAnsi="Garamond"/>
          <w:sz w:val="20"/>
          <w:szCs w:val="20"/>
        </w:rPr>
        <w:t xml:space="preserve"> </w:t>
      </w:r>
      <w:r w:rsidRPr="000F5A36">
        <w:rPr>
          <w:rFonts w:ascii="Garamond" w:hAnsi="Garamond"/>
          <w:sz w:val="20"/>
          <w:szCs w:val="20"/>
        </w:rPr>
        <w:t>bod</w:t>
      </w:r>
      <w:r w:rsidR="00B62536" w:rsidRPr="000F5A36">
        <w:rPr>
          <w:rFonts w:ascii="Garamond" w:hAnsi="Garamond"/>
          <w:sz w:val="20"/>
          <w:szCs w:val="20"/>
        </w:rPr>
        <w:t xml:space="preserve"> </w:t>
      </w:r>
      <w:r w:rsidRPr="000F5A36">
        <w:rPr>
          <w:rFonts w:ascii="Garamond" w:hAnsi="Garamond"/>
          <w:sz w:val="20"/>
          <w:szCs w:val="20"/>
        </w:rPr>
        <w:t>2.</w:t>
      </w:r>
      <w:r w:rsidR="00845EEE" w:rsidRPr="000F5A36">
        <w:rPr>
          <w:rFonts w:ascii="Garamond" w:hAnsi="Garamond"/>
          <w:sz w:val="20"/>
          <w:szCs w:val="20"/>
        </w:rPr>
        <w:t>4</w:t>
      </w:r>
      <w:r w:rsidR="00B62536" w:rsidRPr="000F5A36">
        <w:rPr>
          <w:rFonts w:ascii="Garamond" w:hAnsi="Garamond"/>
          <w:sz w:val="20"/>
          <w:szCs w:val="20"/>
        </w:rPr>
        <w:t xml:space="preserve"> </w:t>
      </w:r>
      <w:r w:rsidRPr="000F5A36">
        <w:rPr>
          <w:rFonts w:ascii="Garamond" w:hAnsi="Garamond"/>
          <w:sz w:val="20"/>
          <w:szCs w:val="20"/>
        </w:rPr>
        <w:t>Zmluvy;</w:t>
      </w:r>
    </w:p>
    <w:p w14:paraId="7407D26A" w14:textId="77777777" w:rsidR="00E431D4" w:rsidRPr="00E431D4" w:rsidRDefault="00E431D4" w:rsidP="00E431D4">
      <w:pPr>
        <w:widowControl w:val="0"/>
        <w:tabs>
          <w:tab w:val="left" w:pos="0"/>
          <w:tab w:val="left" w:pos="709"/>
        </w:tabs>
        <w:spacing w:after="0" w:line="240" w:lineRule="auto"/>
        <w:jc w:val="both"/>
        <w:rPr>
          <w:rFonts w:ascii="Garamond" w:hAnsi="Garamond"/>
          <w:sz w:val="20"/>
          <w:szCs w:val="20"/>
        </w:rPr>
      </w:pPr>
    </w:p>
    <w:p w14:paraId="139C3E73" w14:textId="2D494184" w:rsidR="00950590" w:rsidRPr="000F5A36" w:rsidRDefault="00950590" w:rsidP="000F5A36">
      <w:pPr>
        <w:pStyle w:val="Odsekzoznamu"/>
        <w:widowControl w:val="0"/>
        <w:tabs>
          <w:tab w:val="left" w:pos="0"/>
          <w:tab w:val="left" w:pos="709"/>
        </w:tabs>
        <w:spacing w:after="0" w:line="240" w:lineRule="auto"/>
        <w:jc w:val="both"/>
        <w:rPr>
          <w:rFonts w:ascii="Garamond" w:hAnsi="Garamond"/>
          <w:sz w:val="20"/>
          <w:szCs w:val="20"/>
        </w:rPr>
      </w:pPr>
      <w:r w:rsidRPr="000F5A36">
        <w:rPr>
          <w:rFonts w:ascii="Garamond" w:hAnsi="Garamond"/>
          <w:sz w:val="20"/>
          <w:szCs w:val="20"/>
        </w:rPr>
        <w:t xml:space="preserve">podľa toho, ktorá skutočnosť nastane skôr. </w:t>
      </w:r>
      <w:r w:rsidRPr="000F5A36">
        <w:rPr>
          <w:rFonts w:ascii="Garamond" w:hAnsi="Garamond" w:cs="Arial"/>
          <w:sz w:val="20"/>
          <w:szCs w:val="20"/>
        </w:rPr>
        <w:t>V prípade, že nedôjde k vyčerpaniu obchodovateľného objemu podľa článku 2 bod 2.</w:t>
      </w:r>
      <w:r w:rsidR="00845EEE" w:rsidRPr="000F5A36">
        <w:rPr>
          <w:rFonts w:ascii="Garamond" w:hAnsi="Garamond" w:cs="Arial"/>
          <w:sz w:val="20"/>
          <w:szCs w:val="20"/>
        </w:rPr>
        <w:t>4</w:t>
      </w:r>
      <w:r w:rsidRPr="000F5A36">
        <w:rPr>
          <w:rFonts w:ascii="Garamond" w:hAnsi="Garamond" w:cs="Arial"/>
          <w:sz w:val="20"/>
          <w:szCs w:val="20"/>
        </w:rPr>
        <w:t xml:space="preserve"> Zmluvy počas </w:t>
      </w:r>
      <w:r w:rsidR="00657BC5">
        <w:rPr>
          <w:rFonts w:ascii="Garamond" w:hAnsi="Garamond" w:cs="Arial"/>
          <w:sz w:val="20"/>
          <w:szCs w:val="20"/>
        </w:rPr>
        <w:t>12</w:t>
      </w:r>
      <w:r w:rsidR="00845EEE" w:rsidRPr="000F5A36">
        <w:rPr>
          <w:rFonts w:ascii="Garamond" w:hAnsi="Garamond" w:cs="Arial"/>
          <w:sz w:val="20"/>
          <w:szCs w:val="20"/>
        </w:rPr>
        <w:t xml:space="preserve"> (</w:t>
      </w:r>
      <w:r w:rsidR="00657BC5">
        <w:rPr>
          <w:rFonts w:ascii="Garamond" w:hAnsi="Garamond" w:cs="Arial"/>
          <w:sz w:val="20"/>
          <w:szCs w:val="20"/>
        </w:rPr>
        <w:t>dvanástich</w:t>
      </w:r>
      <w:r w:rsidRPr="000F5A36">
        <w:rPr>
          <w:rFonts w:ascii="Garamond" w:hAnsi="Garamond" w:cs="Arial"/>
          <w:sz w:val="20"/>
          <w:szCs w:val="20"/>
        </w:rPr>
        <w:t>) mesiacov odo dňa účinnosti Zmluvy, môže byť Zmluva na návrh Objednávateľa predĺžená do vyčerpania obchodovateľného objemu. Zmluva bude predĺžená podľa predchádzajúcej vety uzatvorením písomného dodatku k Zmluve.</w:t>
      </w:r>
    </w:p>
    <w:p w14:paraId="43221476" w14:textId="77777777" w:rsidR="00800837" w:rsidRPr="000F5A36" w:rsidRDefault="00800837" w:rsidP="000F5A36">
      <w:pPr>
        <w:widowControl w:val="0"/>
        <w:tabs>
          <w:tab w:val="left" w:pos="0"/>
          <w:tab w:val="left" w:pos="709"/>
        </w:tabs>
        <w:spacing w:after="0" w:line="240" w:lineRule="auto"/>
        <w:ind w:left="709"/>
        <w:jc w:val="both"/>
        <w:rPr>
          <w:rFonts w:ascii="Garamond" w:hAnsi="Garamond"/>
          <w:sz w:val="20"/>
          <w:szCs w:val="20"/>
        </w:rPr>
      </w:pPr>
    </w:p>
    <w:p w14:paraId="0D77CAFC" w14:textId="4DFEDF61" w:rsidR="00800837" w:rsidRPr="000F5A36" w:rsidRDefault="00800837" w:rsidP="00851150">
      <w:pPr>
        <w:pStyle w:val="Odsekzoznamu"/>
        <w:widowControl w:val="0"/>
        <w:numPr>
          <w:ilvl w:val="0"/>
          <w:numId w:val="85"/>
        </w:numPr>
        <w:spacing w:after="0" w:line="240" w:lineRule="auto"/>
        <w:ind w:hanging="720"/>
        <w:jc w:val="both"/>
        <w:rPr>
          <w:rFonts w:ascii="Garamond" w:hAnsi="Garamond" w:cs="Arial"/>
          <w:sz w:val="20"/>
          <w:szCs w:val="20"/>
        </w:rPr>
      </w:pPr>
      <w:r w:rsidRPr="000F5A36">
        <w:rPr>
          <w:rFonts w:ascii="Garamond" w:hAnsi="Garamond" w:cs="Arial"/>
          <w:sz w:val="20"/>
          <w:szCs w:val="20"/>
        </w:rPr>
        <w:t>Zmluva</w:t>
      </w:r>
      <w:r w:rsidR="00B62536" w:rsidRPr="000F5A36">
        <w:rPr>
          <w:rFonts w:ascii="Garamond" w:hAnsi="Garamond" w:cs="Arial"/>
          <w:sz w:val="20"/>
          <w:szCs w:val="20"/>
        </w:rPr>
        <w:t xml:space="preserve"> </w:t>
      </w:r>
      <w:r w:rsidRPr="000F5A36">
        <w:rPr>
          <w:rFonts w:ascii="Garamond" w:hAnsi="Garamond" w:cs="Arial"/>
          <w:sz w:val="20"/>
          <w:szCs w:val="20"/>
        </w:rPr>
        <w:t>môže</w:t>
      </w:r>
      <w:r w:rsidR="00B62536" w:rsidRPr="000F5A36">
        <w:rPr>
          <w:rFonts w:ascii="Garamond" w:hAnsi="Garamond" w:cs="Arial"/>
          <w:sz w:val="20"/>
          <w:szCs w:val="20"/>
        </w:rPr>
        <w:t xml:space="preserve"> </w:t>
      </w:r>
      <w:r w:rsidRPr="000F5A36">
        <w:rPr>
          <w:rFonts w:ascii="Garamond" w:hAnsi="Garamond" w:cs="Arial"/>
          <w:sz w:val="20"/>
          <w:szCs w:val="20"/>
        </w:rPr>
        <w:t>byť</w:t>
      </w:r>
      <w:r w:rsidR="00B62536" w:rsidRPr="000F5A36">
        <w:rPr>
          <w:rFonts w:ascii="Garamond" w:hAnsi="Garamond" w:cs="Arial"/>
          <w:sz w:val="20"/>
          <w:szCs w:val="20"/>
        </w:rPr>
        <w:t xml:space="preserve"> </w:t>
      </w:r>
      <w:r w:rsidRPr="000F5A36">
        <w:rPr>
          <w:rFonts w:ascii="Garamond" w:hAnsi="Garamond" w:cs="Arial"/>
          <w:sz w:val="20"/>
          <w:szCs w:val="20"/>
        </w:rPr>
        <w:t>ukončená</w:t>
      </w:r>
      <w:r w:rsidR="00B62536" w:rsidRPr="000F5A36">
        <w:rPr>
          <w:rFonts w:ascii="Garamond" w:hAnsi="Garamond" w:cs="Arial"/>
          <w:sz w:val="20"/>
          <w:szCs w:val="20"/>
        </w:rPr>
        <w:t xml:space="preserve"> </w:t>
      </w:r>
      <w:r w:rsidRPr="000F5A36">
        <w:rPr>
          <w:rFonts w:ascii="Garamond" w:hAnsi="Garamond" w:cs="Arial"/>
          <w:sz w:val="20"/>
          <w:szCs w:val="20"/>
        </w:rPr>
        <w:t>aj</w:t>
      </w:r>
      <w:r w:rsidR="00B62536" w:rsidRPr="000F5A36">
        <w:rPr>
          <w:rFonts w:ascii="Garamond" w:hAnsi="Garamond" w:cs="Arial"/>
          <w:sz w:val="20"/>
          <w:szCs w:val="20"/>
        </w:rPr>
        <w:t xml:space="preserve"> </w:t>
      </w:r>
      <w:r w:rsidRPr="000F5A36">
        <w:rPr>
          <w:rFonts w:ascii="Garamond" w:hAnsi="Garamond" w:cs="Arial"/>
          <w:sz w:val="20"/>
          <w:szCs w:val="20"/>
        </w:rPr>
        <w:t>skôr</w:t>
      </w:r>
      <w:r w:rsidR="00B62536" w:rsidRPr="000F5A36">
        <w:rPr>
          <w:rFonts w:ascii="Garamond" w:hAnsi="Garamond" w:cs="Arial"/>
          <w:sz w:val="20"/>
          <w:szCs w:val="20"/>
        </w:rPr>
        <w:t xml:space="preserve"> </w:t>
      </w:r>
      <w:r w:rsidRPr="000F5A36">
        <w:rPr>
          <w:rFonts w:ascii="Garamond" w:hAnsi="Garamond" w:cs="Arial"/>
          <w:sz w:val="20"/>
          <w:szCs w:val="20"/>
        </w:rPr>
        <w:t>ako</w:t>
      </w:r>
      <w:r w:rsidR="00B62536" w:rsidRPr="000F5A36">
        <w:rPr>
          <w:rFonts w:ascii="Garamond" w:hAnsi="Garamond" w:cs="Arial"/>
          <w:sz w:val="20"/>
          <w:szCs w:val="20"/>
        </w:rPr>
        <w:t xml:space="preserve"> </w:t>
      </w:r>
      <w:r w:rsidRPr="000F5A36">
        <w:rPr>
          <w:rFonts w:ascii="Garamond" w:hAnsi="Garamond" w:cs="Arial"/>
          <w:sz w:val="20"/>
          <w:szCs w:val="20"/>
        </w:rPr>
        <w:t>je</w:t>
      </w:r>
      <w:r w:rsidR="00B62536" w:rsidRPr="000F5A36">
        <w:rPr>
          <w:rFonts w:ascii="Garamond" w:hAnsi="Garamond" w:cs="Arial"/>
          <w:sz w:val="20"/>
          <w:szCs w:val="20"/>
        </w:rPr>
        <w:t xml:space="preserve"> </w:t>
      </w:r>
      <w:r w:rsidRPr="000F5A36">
        <w:rPr>
          <w:rFonts w:ascii="Garamond" w:hAnsi="Garamond" w:cs="Arial"/>
          <w:sz w:val="20"/>
          <w:szCs w:val="20"/>
        </w:rPr>
        <w:t>uvedené</w:t>
      </w:r>
      <w:r w:rsidR="00B62536" w:rsidRPr="000F5A36">
        <w:rPr>
          <w:rFonts w:ascii="Garamond" w:hAnsi="Garamond" w:cs="Arial"/>
          <w:sz w:val="20"/>
          <w:szCs w:val="20"/>
        </w:rPr>
        <w:t xml:space="preserve"> </w:t>
      </w:r>
      <w:r w:rsidRPr="000F5A36">
        <w:rPr>
          <w:rFonts w:ascii="Garamond" w:hAnsi="Garamond" w:cs="Arial"/>
          <w:sz w:val="20"/>
          <w:szCs w:val="20"/>
        </w:rPr>
        <w:t>v</w:t>
      </w:r>
      <w:r w:rsidR="00B62536" w:rsidRPr="000F5A36">
        <w:rPr>
          <w:rFonts w:ascii="Garamond" w:hAnsi="Garamond" w:cs="Arial"/>
          <w:sz w:val="20"/>
          <w:szCs w:val="20"/>
        </w:rPr>
        <w:t xml:space="preserve"> </w:t>
      </w:r>
      <w:r w:rsidRPr="000F5A36">
        <w:rPr>
          <w:rFonts w:ascii="Garamond" w:hAnsi="Garamond" w:cs="Arial"/>
          <w:sz w:val="20"/>
          <w:szCs w:val="20"/>
        </w:rPr>
        <w:t>bode</w:t>
      </w:r>
      <w:r w:rsidR="00B62536" w:rsidRPr="000F5A36">
        <w:rPr>
          <w:rFonts w:ascii="Garamond" w:hAnsi="Garamond" w:cs="Arial"/>
          <w:sz w:val="20"/>
          <w:szCs w:val="20"/>
        </w:rPr>
        <w:t xml:space="preserve"> </w:t>
      </w:r>
      <w:r w:rsidR="00B41FAB">
        <w:rPr>
          <w:rFonts w:ascii="Garamond" w:hAnsi="Garamond" w:cs="Arial"/>
          <w:sz w:val="20"/>
          <w:szCs w:val="20"/>
        </w:rPr>
        <w:t>1</w:t>
      </w:r>
      <w:r w:rsidR="00341013">
        <w:rPr>
          <w:rFonts w:ascii="Garamond" w:hAnsi="Garamond" w:cs="Arial"/>
          <w:sz w:val="20"/>
          <w:szCs w:val="20"/>
        </w:rPr>
        <w:t>1</w:t>
      </w:r>
      <w:r w:rsidRPr="000F5A36">
        <w:rPr>
          <w:rFonts w:ascii="Garamond" w:hAnsi="Garamond" w:cs="Arial"/>
          <w:sz w:val="20"/>
          <w:szCs w:val="20"/>
        </w:rPr>
        <w:t>.1</w:t>
      </w:r>
      <w:r w:rsidR="00B62536" w:rsidRPr="000F5A36">
        <w:rPr>
          <w:rFonts w:ascii="Garamond" w:hAnsi="Garamond" w:cs="Arial"/>
          <w:sz w:val="20"/>
          <w:szCs w:val="20"/>
        </w:rPr>
        <w:t xml:space="preserve"> </w:t>
      </w:r>
      <w:r w:rsidRPr="000F5A36">
        <w:rPr>
          <w:rFonts w:ascii="Garamond" w:hAnsi="Garamond" w:cs="Arial"/>
          <w:sz w:val="20"/>
          <w:szCs w:val="20"/>
        </w:rPr>
        <w:t>tohto</w:t>
      </w:r>
      <w:r w:rsidR="00B62536" w:rsidRPr="000F5A36">
        <w:rPr>
          <w:rFonts w:ascii="Garamond" w:hAnsi="Garamond" w:cs="Arial"/>
          <w:sz w:val="20"/>
          <w:szCs w:val="20"/>
        </w:rPr>
        <w:t xml:space="preserve"> </w:t>
      </w:r>
      <w:r w:rsidRPr="000F5A36">
        <w:rPr>
          <w:rFonts w:ascii="Garamond" w:hAnsi="Garamond" w:cs="Arial"/>
          <w:sz w:val="20"/>
          <w:szCs w:val="20"/>
        </w:rPr>
        <w:t>článku</w:t>
      </w:r>
      <w:r w:rsidR="00B62536" w:rsidRPr="000F5A36">
        <w:rPr>
          <w:rFonts w:ascii="Garamond" w:hAnsi="Garamond" w:cs="Arial"/>
          <w:sz w:val="20"/>
          <w:szCs w:val="20"/>
        </w:rPr>
        <w:t xml:space="preserve"> </w:t>
      </w:r>
      <w:r w:rsidRPr="000F5A36">
        <w:rPr>
          <w:rFonts w:ascii="Garamond" w:hAnsi="Garamond" w:cs="Arial"/>
          <w:sz w:val="20"/>
          <w:szCs w:val="20"/>
        </w:rPr>
        <w:t>Zmluvy,</w:t>
      </w:r>
      <w:r w:rsidR="00B62536" w:rsidRPr="000F5A36">
        <w:rPr>
          <w:rFonts w:ascii="Garamond" w:hAnsi="Garamond" w:cs="Arial"/>
          <w:sz w:val="20"/>
          <w:szCs w:val="20"/>
        </w:rPr>
        <w:t xml:space="preserve"> </w:t>
      </w:r>
      <w:r w:rsidRPr="000F5A36">
        <w:rPr>
          <w:rFonts w:ascii="Garamond" w:hAnsi="Garamond" w:cs="Arial"/>
          <w:sz w:val="20"/>
          <w:szCs w:val="20"/>
        </w:rPr>
        <w:t>a</w:t>
      </w:r>
      <w:r w:rsidR="00B62536" w:rsidRPr="000F5A36">
        <w:rPr>
          <w:rFonts w:ascii="Garamond" w:hAnsi="Garamond" w:cs="Arial"/>
          <w:sz w:val="20"/>
          <w:szCs w:val="20"/>
        </w:rPr>
        <w:t xml:space="preserve"> </w:t>
      </w:r>
      <w:r w:rsidRPr="000F5A36">
        <w:rPr>
          <w:rFonts w:ascii="Garamond" w:hAnsi="Garamond" w:cs="Arial"/>
          <w:sz w:val="20"/>
          <w:szCs w:val="20"/>
        </w:rPr>
        <w:t>to</w:t>
      </w:r>
      <w:r w:rsidR="00B62536" w:rsidRPr="000F5A36">
        <w:rPr>
          <w:rFonts w:ascii="Garamond" w:hAnsi="Garamond" w:cs="Arial"/>
          <w:sz w:val="20"/>
          <w:szCs w:val="20"/>
        </w:rPr>
        <w:t xml:space="preserve"> </w:t>
      </w:r>
      <w:r w:rsidRPr="000F5A36">
        <w:rPr>
          <w:rFonts w:ascii="Garamond" w:hAnsi="Garamond" w:cs="Arial"/>
          <w:sz w:val="20"/>
          <w:szCs w:val="20"/>
        </w:rPr>
        <w:t>jednostranným</w:t>
      </w:r>
      <w:r w:rsidR="00B62536" w:rsidRPr="000F5A36">
        <w:rPr>
          <w:rFonts w:ascii="Garamond" w:hAnsi="Garamond" w:cs="Arial"/>
          <w:sz w:val="20"/>
          <w:szCs w:val="20"/>
        </w:rPr>
        <w:t xml:space="preserve"> </w:t>
      </w:r>
      <w:r w:rsidRPr="000F5A36">
        <w:rPr>
          <w:rFonts w:ascii="Garamond" w:hAnsi="Garamond" w:cs="Arial"/>
          <w:sz w:val="20"/>
          <w:szCs w:val="20"/>
        </w:rPr>
        <w:t>odstúpením</w:t>
      </w:r>
      <w:r w:rsidR="00B62536" w:rsidRPr="000F5A36">
        <w:rPr>
          <w:rFonts w:ascii="Garamond" w:hAnsi="Garamond" w:cs="Arial"/>
          <w:sz w:val="20"/>
          <w:szCs w:val="20"/>
        </w:rPr>
        <w:t xml:space="preserve"> </w:t>
      </w:r>
      <w:r w:rsidRPr="000F5A36">
        <w:rPr>
          <w:rFonts w:ascii="Garamond" w:hAnsi="Garamond" w:cs="Arial"/>
          <w:sz w:val="20"/>
          <w:szCs w:val="20"/>
        </w:rPr>
        <w:t>od</w:t>
      </w:r>
      <w:r w:rsidR="00B62536" w:rsidRPr="000F5A36">
        <w:rPr>
          <w:rFonts w:ascii="Garamond" w:hAnsi="Garamond" w:cs="Arial"/>
          <w:sz w:val="20"/>
          <w:szCs w:val="20"/>
        </w:rPr>
        <w:t xml:space="preserve"> </w:t>
      </w:r>
      <w:r w:rsidRPr="000F5A36">
        <w:rPr>
          <w:rFonts w:ascii="Garamond" w:hAnsi="Garamond" w:cs="Arial"/>
          <w:sz w:val="20"/>
          <w:szCs w:val="20"/>
        </w:rPr>
        <w:t>Zmluvy,</w:t>
      </w:r>
      <w:r w:rsidR="00B62536" w:rsidRPr="000F5A36">
        <w:rPr>
          <w:rFonts w:ascii="Garamond" w:hAnsi="Garamond" w:cs="Arial"/>
          <w:sz w:val="20"/>
          <w:szCs w:val="20"/>
        </w:rPr>
        <w:t xml:space="preserve"> </w:t>
      </w:r>
      <w:r w:rsidRPr="000F5A36">
        <w:rPr>
          <w:rFonts w:ascii="Garamond" w:hAnsi="Garamond" w:cs="Arial"/>
          <w:sz w:val="20"/>
          <w:szCs w:val="20"/>
        </w:rPr>
        <w:t>jednostranným</w:t>
      </w:r>
      <w:r w:rsidR="00B62536" w:rsidRPr="000F5A36">
        <w:rPr>
          <w:rFonts w:ascii="Garamond" w:hAnsi="Garamond" w:cs="Arial"/>
          <w:sz w:val="20"/>
          <w:szCs w:val="20"/>
        </w:rPr>
        <w:t xml:space="preserve"> </w:t>
      </w:r>
      <w:r w:rsidRPr="000F5A36">
        <w:rPr>
          <w:rFonts w:ascii="Garamond" w:hAnsi="Garamond" w:cs="Arial"/>
          <w:sz w:val="20"/>
          <w:szCs w:val="20"/>
        </w:rPr>
        <w:t>vypovedaním</w:t>
      </w:r>
      <w:r w:rsidR="00B62536" w:rsidRPr="000F5A36">
        <w:rPr>
          <w:rFonts w:ascii="Garamond" w:hAnsi="Garamond" w:cs="Arial"/>
          <w:sz w:val="20"/>
          <w:szCs w:val="20"/>
        </w:rPr>
        <w:t xml:space="preserve"> </w:t>
      </w:r>
      <w:r w:rsidRPr="000F5A36">
        <w:rPr>
          <w:rFonts w:ascii="Garamond" w:hAnsi="Garamond" w:cs="Arial"/>
          <w:sz w:val="20"/>
          <w:szCs w:val="20"/>
        </w:rPr>
        <w:t>Zmluvy</w:t>
      </w:r>
      <w:r w:rsidR="00B62536" w:rsidRPr="000F5A36">
        <w:rPr>
          <w:rFonts w:ascii="Garamond" w:hAnsi="Garamond" w:cs="Arial"/>
          <w:sz w:val="20"/>
          <w:szCs w:val="20"/>
        </w:rPr>
        <w:t xml:space="preserve"> </w:t>
      </w:r>
      <w:r w:rsidRPr="000F5A36">
        <w:rPr>
          <w:rFonts w:ascii="Garamond" w:hAnsi="Garamond" w:cs="Arial"/>
          <w:sz w:val="20"/>
          <w:szCs w:val="20"/>
        </w:rPr>
        <w:t>Objednávateľom</w:t>
      </w:r>
      <w:r w:rsidR="00B62536" w:rsidRPr="000F5A36">
        <w:rPr>
          <w:rFonts w:ascii="Garamond" w:hAnsi="Garamond" w:cs="Arial"/>
          <w:sz w:val="20"/>
          <w:szCs w:val="20"/>
        </w:rPr>
        <w:t xml:space="preserve"> </w:t>
      </w:r>
      <w:r w:rsidRPr="000F5A36">
        <w:rPr>
          <w:rFonts w:ascii="Garamond" w:hAnsi="Garamond" w:cs="Arial"/>
          <w:sz w:val="20"/>
          <w:szCs w:val="20"/>
        </w:rPr>
        <w:t>alebo</w:t>
      </w:r>
      <w:r w:rsidR="00B62536" w:rsidRPr="000F5A36">
        <w:rPr>
          <w:rFonts w:ascii="Garamond" w:hAnsi="Garamond" w:cs="Arial"/>
          <w:sz w:val="20"/>
          <w:szCs w:val="20"/>
        </w:rPr>
        <w:t xml:space="preserve"> </w:t>
      </w:r>
      <w:r w:rsidRPr="000F5A36">
        <w:rPr>
          <w:rFonts w:ascii="Garamond" w:hAnsi="Garamond" w:cs="Arial"/>
          <w:sz w:val="20"/>
          <w:szCs w:val="20"/>
        </w:rPr>
        <w:t>písomnou</w:t>
      </w:r>
      <w:r w:rsidR="00B62536" w:rsidRPr="000F5A36">
        <w:rPr>
          <w:rFonts w:ascii="Garamond" w:hAnsi="Garamond" w:cs="Arial"/>
          <w:sz w:val="20"/>
          <w:szCs w:val="20"/>
        </w:rPr>
        <w:t xml:space="preserve"> </w:t>
      </w:r>
      <w:r w:rsidRPr="000F5A36">
        <w:rPr>
          <w:rFonts w:ascii="Garamond" w:hAnsi="Garamond" w:cs="Arial"/>
          <w:sz w:val="20"/>
          <w:szCs w:val="20"/>
        </w:rPr>
        <w:t>dohodou</w:t>
      </w:r>
      <w:r w:rsidR="00B62536" w:rsidRPr="000F5A36">
        <w:rPr>
          <w:rFonts w:ascii="Garamond" w:hAnsi="Garamond" w:cs="Arial"/>
          <w:sz w:val="20"/>
          <w:szCs w:val="20"/>
        </w:rPr>
        <w:t xml:space="preserve"> </w:t>
      </w:r>
      <w:r w:rsidRPr="000F5A36">
        <w:rPr>
          <w:rFonts w:ascii="Garamond" w:hAnsi="Garamond" w:cs="Arial"/>
          <w:sz w:val="20"/>
          <w:szCs w:val="20"/>
        </w:rPr>
        <w:t>Zmluvných</w:t>
      </w:r>
      <w:r w:rsidR="00B62536" w:rsidRPr="000F5A36">
        <w:rPr>
          <w:rFonts w:ascii="Garamond" w:hAnsi="Garamond" w:cs="Arial"/>
          <w:sz w:val="20"/>
          <w:szCs w:val="20"/>
        </w:rPr>
        <w:t xml:space="preserve"> </w:t>
      </w:r>
      <w:r w:rsidRPr="000F5A36">
        <w:rPr>
          <w:rFonts w:ascii="Garamond" w:hAnsi="Garamond" w:cs="Arial"/>
          <w:sz w:val="20"/>
          <w:szCs w:val="20"/>
        </w:rPr>
        <w:t>strán.</w:t>
      </w:r>
    </w:p>
    <w:p w14:paraId="47B2F066" w14:textId="77777777" w:rsidR="00800837" w:rsidRDefault="00800837" w:rsidP="000F5A36">
      <w:pPr>
        <w:pStyle w:val="Odsekzoznamu"/>
        <w:widowControl w:val="0"/>
        <w:tabs>
          <w:tab w:val="left" w:pos="0"/>
        </w:tabs>
        <w:spacing w:after="0" w:line="240" w:lineRule="auto"/>
        <w:jc w:val="both"/>
        <w:rPr>
          <w:rFonts w:ascii="Garamond" w:hAnsi="Garamond" w:cs="Arial"/>
          <w:sz w:val="20"/>
          <w:szCs w:val="20"/>
        </w:rPr>
      </w:pPr>
    </w:p>
    <w:p w14:paraId="4ECDCF6B" w14:textId="77777777" w:rsidR="00851150" w:rsidRPr="000F5A36" w:rsidRDefault="00851150" w:rsidP="000F5A36">
      <w:pPr>
        <w:pStyle w:val="Odsekzoznamu"/>
        <w:widowControl w:val="0"/>
        <w:tabs>
          <w:tab w:val="left" w:pos="0"/>
        </w:tabs>
        <w:spacing w:after="0" w:line="240" w:lineRule="auto"/>
        <w:jc w:val="both"/>
        <w:rPr>
          <w:rFonts w:ascii="Garamond" w:hAnsi="Garamond" w:cs="Arial"/>
          <w:sz w:val="20"/>
          <w:szCs w:val="20"/>
        </w:rPr>
      </w:pPr>
    </w:p>
    <w:p w14:paraId="36BD6481" w14:textId="4135F4D8" w:rsidR="00800837" w:rsidRPr="000F5A36" w:rsidRDefault="00800837" w:rsidP="00851150">
      <w:pPr>
        <w:pStyle w:val="Odsekzoznamu"/>
        <w:widowControl w:val="0"/>
        <w:numPr>
          <w:ilvl w:val="0"/>
          <w:numId w:val="85"/>
        </w:numPr>
        <w:spacing w:after="0" w:line="240" w:lineRule="auto"/>
        <w:ind w:hanging="720"/>
        <w:jc w:val="both"/>
        <w:rPr>
          <w:rFonts w:ascii="Garamond" w:hAnsi="Garamond" w:cs="Arial"/>
          <w:sz w:val="20"/>
          <w:szCs w:val="20"/>
        </w:rPr>
      </w:pPr>
      <w:r w:rsidRPr="000F5A36">
        <w:rPr>
          <w:rFonts w:ascii="Garamond" w:hAnsi="Garamond" w:cs="Arial"/>
          <w:sz w:val="20"/>
          <w:szCs w:val="20"/>
        </w:rPr>
        <w:lastRenderedPageBreak/>
        <w:t>Odstúpiť</w:t>
      </w:r>
      <w:r w:rsidR="00B62536" w:rsidRPr="000F5A36">
        <w:rPr>
          <w:rFonts w:ascii="Garamond" w:hAnsi="Garamond" w:cs="Arial"/>
          <w:sz w:val="20"/>
          <w:szCs w:val="20"/>
        </w:rPr>
        <w:t xml:space="preserve"> </w:t>
      </w:r>
      <w:r w:rsidRPr="000F5A36">
        <w:rPr>
          <w:rFonts w:ascii="Garamond" w:hAnsi="Garamond" w:cs="Arial"/>
          <w:sz w:val="20"/>
          <w:szCs w:val="20"/>
        </w:rPr>
        <w:t>od</w:t>
      </w:r>
      <w:r w:rsidR="00B62536" w:rsidRPr="000F5A36">
        <w:rPr>
          <w:rFonts w:ascii="Garamond" w:hAnsi="Garamond" w:cs="Arial"/>
          <w:sz w:val="20"/>
          <w:szCs w:val="20"/>
        </w:rPr>
        <w:t xml:space="preserve"> </w:t>
      </w:r>
      <w:r w:rsidRPr="000F5A36">
        <w:rPr>
          <w:rFonts w:ascii="Garamond" w:hAnsi="Garamond" w:cs="Arial"/>
          <w:sz w:val="20"/>
          <w:szCs w:val="20"/>
        </w:rPr>
        <w:t>Zmluvy</w:t>
      </w:r>
      <w:r w:rsidR="00B62536" w:rsidRPr="000F5A36">
        <w:rPr>
          <w:rFonts w:ascii="Garamond" w:hAnsi="Garamond" w:cs="Arial"/>
          <w:sz w:val="20"/>
          <w:szCs w:val="20"/>
        </w:rPr>
        <w:t xml:space="preserve"> </w:t>
      </w:r>
      <w:r w:rsidRPr="000F5A36">
        <w:rPr>
          <w:rFonts w:ascii="Garamond" w:hAnsi="Garamond" w:cs="Arial"/>
          <w:sz w:val="20"/>
          <w:szCs w:val="20"/>
        </w:rPr>
        <w:t>môžu</w:t>
      </w:r>
      <w:r w:rsidR="00B62536" w:rsidRPr="000F5A36">
        <w:rPr>
          <w:rFonts w:ascii="Garamond" w:hAnsi="Garamond" w:cs="Arial"/>
          <w:sz w:val="20"/>
          <w:szCs w:val="20"/>
        </w:rPr>
        <w:t xml:space="preserve"> </w:t>
      </w:r>
      <w:r w:rsidRPr="000F5A36">
        <w:rPr>
          <w:rFonts w:ascii="Garamond" w:hAnsi="Garamond" w:cs="Arial"/>
          <w:sz w:val="20"/>
          <w:szCs w:val="20"/>
        </w:rPr>
        <w:t>pri</w:t>
      </w:r>
      <w:r w:rsidR="00B62536" w:rsidRPr="000F5A36">
        <w:rPr>
          <w:rFonts w:ascii="Garamond" w:hAnsi="Garamond" w:cs="Arial"/>
          <w:sz w:val="20"/>
          <w:szCs w:val="20"/>
        </w:rPr>
        <w:t xml:space="preserve"> </w:t>
      </w:r>
      <w:r w:rsidRPr="000F5A36">
        <w:rPr>
          <w:rFonts w:ascii="Garamond" w:hAnsi="Garamond" w:cs="Arial"/>
          <w:sz w:val="20"/>
          <w:szCs w:val="20"/>
        </w:rPr>
        <w:t>podstatnom</w:t>
      </w:r>
      <w:r w:rsidR="00B62536" w:rsidRPr="000F5A36">
        <w:rPr>
          <w:rFonts w:ascii="Garamond" w:hAnsi="Garamond" w:cs="Arial"/>
          <w:sz w:val="20"/>
          <w:szCs w:val="20"/>
        </w:rPr>
        <w:t xml:space="preserve"> </w:t>
      </w:r>
      <w:r w:rsidRPr="000F5A36">
        <w:rPr>
          <w:rFonts w:ascii="Garamond" w:hAnsi="Garamond" w:cs="Arial"/>
          <w:sz w:val="20"/>
          <w:szCs w:val="20"/>
        </w:rPr>
        <w:t>porušení</w:t>
      </w:r>
      <w:r w:rsidR="00B62536" w:rsidRPr="000F5A36">
        <w:rPr>
          <w:rFonts w:ascii="Garamond" w:hAnsi="Garamond" w:cs="Arial"/>
          <w:sz w:val="20"/>
          <w:szCs w:val="20"/>
        </w:rPr>
        <w:t xml:space="preserve"> </w:t>
      </w:r>
      <w:r w:rsidRPr="000F5A36">
        <w:rPr>
          <w:rFonts w:ascii="Garamond" w:hAnsi="Garamond" w:cs="Arial"/>
          <w:sz w:val="20"/>
          <w:szCs w:val="20"/>
        </w:rPr>
        <w:t>zmluvného</w:t>
      </w:r>
      <w:r w:rsidR="00B62536" w:rsidRPr="000F5A36">
        <w:rPr>
          <w:rFonts w:ascii="Garamond" w:hAnsi="Garamond" w:cs="Arial"/>
          <w:sz w:val="20"/>
          <w:szCs w:val="20"/>
        </w:rPr>
        <w:t xml:space="preserve"> </w:t>
      </w:r>
      <w:r w:rsidRPr="000F5A36">
        <w:rPr>
          <w:rFonts w:ascii="Garamond" w:hAnsi="Garamond" w:cs="Arial"/>
          <w:sz w:val="20"/>
          <w:szCs w:val="20"/>
        </w:rPr>
        <w:t>záväzku</w:t>
      </w:r>
      <w:r w:rsidR="00B62536" w:rsidRPr="000F5A36">
        <w:rPr>
          <w:rFonts w:ascii="Garamond" w:hAnsi="Garamond" w:cs="Arial"/>
          <w:sz w:val="20"/>
          <w:szCs w:val="20"/>
        </w:rPr>
        <w:t xml:space="preserve"> </w:t>
      </w:r>
      <w:r w:rsidRPr="000F5A36">
        <w:rPr>
          <w:rFonts w:ascii="Garamond" w:hAnsi="Garamond" w:cs="Arial"/>
          <w:sz w:val="20"/>
          <w:szCs w:val="20"/>
        </w:rPr>
        <w:t>a</w:t>
      </w:r>
      <w:r w:rsidR="00B62536" w:rsidRPr="000F5A36">
        <w:rPr>
          <w:rFonts w:ascii="Garamond" w:hAnsi="Garamond" w:cs="Arial"/>
          <w:sz w:val="20"/>
          <w:szCs w:val="20"/>
        </w:rPr>
        <w:t xml:space="preserve"> </w:t>
      </w:r>
      <w:r w:rsidRPr="000F5A36">
        <w:rPr>
          <w:rFonts w:ascii="Garamond" w:hAnsi="Garamond" w:cs="Arial"/>
          <w:sz w:val="20"/>
          <w:szCs w:val="20"/>
        </w:rPr>
        <w:t>v</w:t>
      </w:r>
      <w:r w:rsidR="00B62536" w:rsidRPr="000F5A36">
        <w:rPr>
          <w:rFonts w:ascii="Garamond" w:hAnsi="Garamond" w:cs="Arial"/>
          <w:sz w:val="20"/>
          <w:szCs w:val="20"/>
        </w:rPr>
        <w:t xml:space="preserve"> </w:t>
      </w:r>
      <w:r w:rsidRPr="000F5A36">
        <w:rPr>
          <w:rFonts w:ascii="Garamond" w:hAnsi="Garamond" w:cs="Arial"/>
          <w:sz w:val="20"/>
          <w:szCs w:val="20"/>
        </w:rPr>
        <w:t>ostatných</w:t>
      </w:r>
      <w:r w:rsidR="00B62536" w:rsidRPr="000F5A36">
        <w:rPr>
          <w:rFonts w:ascii="Garamond" w:hAnsi="Garamond" w:cs="Arial"/>
          <w:sz w:val="20"/>
          <w:szCs w:val="20"/>
        </w:rPr>
        <w:t xml:space="preserve"> </w:t>
      </w:r>
      <w:r w:rsidRPr="000F5A36">
        <w:rPr>
          <w:rFonts w:ascii="Garamond" w:hAnsi="Garamond" w:cs="Arial"/>
          <w:sz w:val="20"/>
          <w:szCs w:val="20"/>
        </w:rPr>
        <w:t>prípadoch</w:t>
      </w:r>
      <w:r w:rsidR="00B62536" w:rsidRPr="000F5A36">
        <w:rPr>
          <w:rFonts w:ascii="Garamond" w:hAnsi="Garamond" w:cs="Arial"/>
          <w:sz w:val="20"/>
          <w:szCs w:val="20"/>
        </w:rPr>
        <w:t xml:space="preserve"> </w:t>
      </w:r>
      <w:r w:rsidRPr="000F5A36">
        <w:rPr>
          <w:rFonts w:ascii="Garamond" w:hAnsi="Garamond" w:cs="Arial"/>
          <w:sz w:val="20"/>
          <w:szCs w:val="20"/>
        </w:rPr>
        <w:t>uvedených</w:t>
      </w:r>
      <w:r w:rsidR="00B62536" w:rsidRPr="000F5A36">
        <w:rPr>
          <w:rFonts w:ascii="Garamond" w:hAnsi="Garamond" w:cs="Arial"/>
          <w:sz w:val="20"/>
          <w:szCs w:val="20"/>
        </w:rPr>
        <w:t xml:space="preserve"> </w:t>
      </w:r>
      <w:r w:rsidRPr="000F5A36">
        <w:rPr>
          <w:rFonts w:ascii="Garamond" w:hAnsi="Garamond" w:cs="Arial"/>
          <w:sz w:val="20"/>
          <w:szCs w:val="20"/>
        </w:rPr>
        <w:t>v</w:t>
      </w:r>
      <w:r w:rsidR="00B62536" w:rsidRPr="000F5A36">
        <w:rPr>
          <w:rFonts w:ascii="Garamond" w:hAnsi="Garamond" w:cs="Arial"/>
          <w:sz w:val="20"/>
          <w:szCs w:val="20"/>
        </w:rPr>
        <w:t xml:space="preserve"> </w:t>
      </w:r>
      <w:r w:rsidRPr="000F5A36">
        <w:rPr>
          <w:rFonts w:ascii="Garamond" w:hAnsi="Garamond" w:cs="Arial"/>
          <w:sz w:val="20"/>
          <w:szCs w:val="20"/>
        </w:rPr>
        <w:t>Zmluve</w:t>
      </w:r>
      <w:r w:rsidR="00B62536" w:rsidRPr="000F5A36">
        <w:rPr>
          <w:rFonts w:ascii="Garamond" w:hAnsi="Garamond" w:cs="Arial"/>
          <w:sz w:val="20"/>
          <w:szCs w:val="20"/>
        </w:rPr>
        <w:t xml:space="preserve"> </w:t>
      </w:r>
      <w:r w:rsidRPr="000F5A36">
        <w:rPr>
          <w:rFonts w:ascii="Garamond" w:hAnsi="Garamond" w:cs="Arial"/>
          <w:sz w:val="20"/>
          <w:szCs w:val="20"/>
        </w:rPr>
        <w:t>alebo</w:t>
      </w:r>
      <w:r w:rsidR="00B62536" w:rsidRPr="000F5A36">
        <w:rPr>
          <w:rFonts w:ascii="Garamond" w:hAnsi="Garamond" w:cs="Arial"/>
          <w:sz w:val="20"/>
          <w:szCs w:val="20"/>
        </w:rPr>
        <w:t xml:space="preserve"> </w:t>
      </w:r>
      <w:r w:rsidRPr="000F5A36">
        <w:rPr>
          <w:rFonts w:ascii="Garamond" w:hAnsi="Garamond" w:cs="Arial"/>
          <w:sz w:val="20"/>
          <w:szCs w:val="20"/>
        </w:rPr>
        <w:t>v</w:t>
      </w:r>
      <w:r w:rsidR="00B62536" w:rsidRPr="000F5A36">
        <w:rPr>
          <w:rFonts w:ascii="Garamond" w:hAnsi="Garamond" w:cs="Arial"/>
          <w:sz w:val="20"/>
          <w:szCs w:val="20"/>
        </w:rPr>
        <w:t xml:space="preserve"> </w:t>
      </w:r>
      <w:r w:rsidRPr="000F5A36">
        <w:rPr>
          <w:rFonts w:ascii="Garamond" w:hAnsi="Garamond" w:cs="Arial"/>
          <w:sz w:val="20"/>
          <w:szCs w:val="20"/>
        </w:rPr>
        <w:t>zákone.</w:t>
      </w:r>
    </w:p>
    <w:p w14:paraId="1AC56E79" w14:textId="77777777" w:rsidR="00800837" w:rsidRPr="000F5A36" w:rsidRDefault="00800837" w:rsidP="000F5A36">
      <w:pPr>
        <w:pStyle w:val="Odsekzoznamu"/>
        <w:widowControl w:val="0"/>
        <w:spacing w:after="0" w:line="240" w:lineRule="auto"/>
        <w:jc w:val="both"/>
        <w:rPr>
          <w:rFonts w:ascii="Garamond" w:hAnsi="Garamond" w:cs="Arial"/>
          <w:sz w:val="20"/>
          <w:szCs w:val="20"/>
        </w:rPr>
      </w:pPr>
    </w:p>
    <w:p w14:paraId="232BE7FC" w14:textId="2B1AE0FC" w:rsidR="00800837" w:rsidRPr="000F5A36" w:rsidRDefault="00800837" w:rsidP="00851150">
      <w:pPr>
        <w:pStyle w:val="Odsekzoznamu"/>
        <w:widowControl w:val="0"/>
        <w:numPr>
          <w:ilvl w:val="0"/>
          <w:numId w:val="85"/>
        </w:numPr>
        <w:spacing w:after="0" w:line="240" w:lineRule="auto"/>
        <w:ind w:hanging="720"/>
        <w:jc w:val="both"/>
        <w:rPr>
          <w:rFonts w:ascii="Garamond" w:hAnsi="Garamond" w:cs="Arial"/>
          <w:sz w:val="20"/>
          <w:szCs w:val="20"/>
        </w:rPr>
      </w:pPr>
      <w:r w:rsidRPr="000F5A36">
        <w:rPr>
          <w:rFonts w:ascii="Garamond" w:hAnsi="Garamond" w:cs="Arial"/>
          <w:sz w:val="20"/>
          <w:szCs w:val="20"/>
        </w:rPr>
        <w:t>Za</w:t>
      </w:r>
      <w:r w:rsidR="00B62536" w:rsidRPr="000F5A36">
        <w:rPr>
          <w:rFonts w:ascii="Garamond" w:hAnsi="Garamond" w:cs="Arial"/>
          <w:sz w:val="20"/>
          <w:szCs w:val="20"/>
        </w:rPr>
        <w:t xml:space="preserve"> </w:t>
      </w:r>
      <w:r w:rsidRPr="000F5A36">
        <w:rPr>
          <w:rFonts w:ascii="Garamond" w:hAnsi="Garamond" w:cs="Arial"/>
          <w:sz w:val="20"/>
          <w:szCs w:val="20"/>
        </w:rPr>
        <w:t>podstatné</w:t>
      </w:r>
      <w:r w:rsidR="00B62536" w:rsidRPr="000F5A36">
        <w:rPr>
          <w:rFonts w:ascii="Garamond" w:hAnsi="Garamond" w:cs="Arial"/>
          <w:sz w:val="20"/>
          <w:szCs w:val="20"/>
        </w:rPr>
        <w:t xml:space="preserve"> </w:t>
      </w:r>
      <w:r w:rsidRPr="000F5A36">
        <w:rPr>
          <w:rFonts w:ascii="Garamond" w:hAnsi="Garamond" w:cs="Arial"/>
          <w:sz w:val="20"/>
          <w:szCs w:val="20"/>
        </w:rPr>
        <w:t>porušenie</w:t>
      </w:r>
      <w:r w:rsidR="00B62536" w:rsidRPr="000F5A36">
        <w:rPr>
          <w:rFonts w:ascii="Garamond" w:hAnsi="Garamond" w:cs="Arial"/>
          <w:sz w:val="20"/>
          <w:szCs w:val="20"/>
        </w:rPr>
        <w:t xml:space="preserve"> </w:t>
      </w:r>
      <w:r w:rsidRPr="000F5A36">
        <w:rPr>
          <w:rFonts w:ascii="Garamond" w:hAnsi="Garamond" w:cs="Arial"/>
          <w:sz w:val="20"/>
          <w:szCs w:val="20"/>
        </w:rPr>
        <w:t>Zmluvy</w:t>
      </w:r>
      <w:r w:rsidR="00B62536" w:rsidRPr="000F5A36">
        <w:rPr>
          <w:rFonts w:ascii="Garamond" w:hAnsi="Garamond" w:cs="Arial"/>
          <w:sz w:val="20"/>
          <w:szCs w:val="20"/>
        </w:rPr>
        <w:t xml:space="preserve"> </w:t>
      </w:r>
      <w:r w:rsidRPr="000F5A36">
        <w:rPr>
          <w:rFonts w:ascii="Garamond" w:hAnsi="Garamond" w:cs="Arial"/>
          <w:sz w:val="20"/>
          <w:szCs w:val="20"/>
        </w:rPr>
        <w:t>Objednávateľ</w:t>
      </w:r>
      <w:r w:rsidR="00B62536" w:rsidRPr="000F5A36">
        <w:rPr>
          <w:rFonts w:ascii="Garamond" w:hAnsi="Garamond" w:cs="Arial"/>
          <w:sz w:val="20"/>
          <w:szCs w:val="20"/>
        </w:rPr>
        <w:t xml:space="preserve"> </w:t>
      </w:r>
      <w:r w:rsidRPr="000F5A36">
        <w:rPr>
          <w:rFonts w:ascii="Garamond" w:hAnsi="Garamond" w:cs="Arial"/>
          <w:sz w:val="20"/>
          <w:szCs w:val="20"/>
        </w:rPr>
        <w:t>považuje</w:t>
      </w:r>
      <w:r w:rsidR="00B62536" w:rsidRPr="000F5A36">
        <w:rPr>
          <w:rFonts w:ascii="Garamond" w:hAnsi="Garamond" w:cs="Arial"/>
          <w:sz w:val="20"/>
          <w:szCs w:val="20"/>
        </w:rPr>
        <w:t xml:space="preserve"> </w:t>
      </w:r>
      <w:r w:rsidRPr="000F5A36">
        <w:rPr>
          <w:rFonts w:ascii="Garamond" w:hAnsi="Garamond" w:cs="Arial"/>
          <w:sz w:val="20"/>
          <w:szCs w:val="20"/>
        </w:rPr>
        <w:t>prípady,</w:t>
      </w:r>
      <w:r w:rsidR="00B62536" w:rsidRPr="000F5A36">
        <w:rPr>
          <w:rFonts w:ascii="Garamond" w:hAnsi="Garamond" w:cs="Arial"/>
          <w:sz w:val="20"/>
          <w:szCs w:val="20"/>
        </w:rPr>
        <w:t xml:space="preserve"> </w:t>
      </w:r>
      <w:r w:rsidRPr="000F5A36">
        <w:rPr>
          <w:rFonts w:ascii="Garamond" w:hAnsi="Garamond" w:cs="Arial"/>
          <w:sz w:val="20"/>
          <w:szCs w:val="20"/>
        </w:rPr>
        <w:t>ak:</w:t>
      </w:r>
    </w:p>
    <w:p w14:paraId="666F61B9" w14:textId="77777777" w:rsidR="00800837" w:rsidRPr="000F5A36" w:rsidRDefault="00800837" w:rsidP="000F5A36">
      <w:pPr>
        <w:widowControl w:val="0"/>
        <w:tabs>
          <w:tab w:val="left" w:pos="0"/>
          <w:tab w:val="left" w:pos="709"/>
        </w:tabs>
        <w:spacing w:after="0" w:line="240" w:lineRule="auto"/>
        <w:ind w:left="709"/>
        <w:jc w:val="both"/>
        <w:rPr>
          <w:rFonts w:ascii="Garamond" w:hAnsi="Garamond" w:cs="Arial"/>
          <w:sz w:val="20"/>
          <w:szCs w:val="20"/>
        </w:rPr>
      </w:pPr>
    </w:p>
    <w:p w14:paraId="5A04D25E" w14:textId="2E6F5BDF" w:rsidR="00800837" w:rsidRPr="000F5A36" w:rsidRDefault="00800837" w:rsidP="000F5A36">
      <w:pPr>
        <w:widowControl w:val="0"/>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0F5A36">
        <w:rPr>
          <w:rFonts w:ascii="Garamond" w:hAnsi="Garamond"/>
          <w:sz w:val="20"/>
          <w:szCs w:val="20"/>
        </w:rPr>
        <w:t>Poskytovateľ</w:t>
      </w:r>
      <w:r w:rsidR="00B62536" w:rsidRPr="000F5A36">
        <w:rPr>
          <w:rFonts w:ascii="Garamond" w:hAnsi="Garamond"/>
          <w:sz w:val="20"/>
          <w:szCs w:val="20"/>
        </w:rPr>
        <w:t xml:space="preserve"> </w:t>
      </w:r>
      <w:r w:rsidR="009516F5" w:rsidRPr="000F5A36">
        <w:rPr>
          <w:rFonts w:ascii="Garamond" w:hAnsi="Garamond"/>
          <w:sz w:val="20"/>
          <w:szCs w:val="20"/>
        </w:rPr>
        <w:t>neposky</w:t>
      </w:r>
      <w:r w:rsidR="0050234C" w:rsidRPr="000F5A36">
        <w:rPr>
          <w:rFonts w:ascii="Garamond" w:hAnsi="Garamond"/>
          <w:sz w:val="20"/>
          <w:szCs w:val="20"/>
        </w:rPr>
        <w:t>tuje</w:t>
      </w:r>
      <w:r w:rsidR="00B62536" w:rsidRPr="000F5A36">
        <w:rPr>
          <w:rFonts w:ascii="Garamond" w:hAnsi="Garamond"/>
          <w:sz w:val="20"/>
          <w:szCs w:val="20"/>
        </w:rPr>
        <w:t xml:space="preserve"> </w:t>
      </w:r>
      <w:r w:rsidR="009516F5" w:rsidRPr="000F5A36">
        <w:rPr>
          <w:rFonts w:ascii="Garamond" w:hAnsi="Garamond"/>
          <w:sz w:val="20"/>
          <w:szCs w:val="20"/>
        </w:rPr>
        <w:t>Službu</w:t>
      </w:r>
      <w:r w:rsidR="00B62536" w:rsidRPr="000F5A36">
        <w:rPr>
          <w:rFonts w:ascii="Garamond" w:hAnsi="Garamond"/>
          <w:sz w:val="20"/>
          <w:szCs w:val="20"/>
        </w:rPr>
        <w:t xml:space="preserve"> </w:t>
      </w:r>
      <w:r w:rsidR="009516F5" w:rsidRPr="000F5A36">
        <w:rPr>
          <w:rFonts w:ascii="Garamond" w:hAnsi="Garamond"/>
          <w:sz w:val="20"/>
          <w:szCs w:val="20"/>
        </w:rPr>
        <w:t>riadne</w:t>
      </w:r>
      <w:r w:rsidR="00B62536" w:rsidRPr="000F5A36">
        <w:rPr>
          <w:rFonts w:ascii="Garamond" w:hAnsi="Garamond"/>
          <w:sz w:val="20"/>
          <w:szCs w:val="20"/>
        </w:rPr>
        <w:t xml:space="preserve"> </w:t>
      </w:r>
      <w:r w:rsidRPr="000F5A36">
        <w:rPr>
          <w:rFonts w:ascii="Garamond" w:hAnsi="Garamond"/>
          <w:sz w:val="20"/>
          <w:szCs w:val="20"/>
        </w:rPr>
        <w:t>podľa</w:t>
      </w:r>
      <w:r w:rsidR="00B62536" w:rsidRPr="000F5A36">
        <w:rPr>
          <w:rFonts w:ascii="Garamond" w:hAnsi="Garamond"/>
          <w:sz w:val="20"/>
          <w:szCs w:val="20"/>
        </w:rPr>
        <w:t xml:space="preserve"> </w:t>
      </w:r>
      <w:r w:rsidRPr="000F5A36">
        <w:rPr>
          <w:rFonts w:ascii="Garamond" w:hAnsi="Garamond"/>
          <w:sz w:val="20"/>
          <w:szCs w:val="20"/>
        </w:rPr>
        <w:t>článku</w:t>
      </w:r>
      <w:r w:rsidR="00B62536" w:rsidRPr="000F5A36">
        <w:rPr>
          <w:rFonts w:ascii="Garamond" w:hAnsi="Garamond"/>
          <w:sz w:val="20"/>
          <w:szCs w:val="20"/>
        </w:rPr>
        <w:t xml:space="preserve"> </w:t>
      </w:r>
      <w:r w:rsidR="009516F5" w:rsidRPr="000F5A36">
        <w:rPr>
          <w:rFonts w:ascii="Garamond" w:hAnsi="Garamond"/>
          <w:sz w:val="20"/>
          <w:szCs w:val="20"/>
        </w:rPr>
        <w:t>3</w:t>
      </w:r>
      <w:r w:rsidR="00B62536" w:rsidRPr="000F5A36">
        <w:rPr>
          <w:rFonts w:ascii="Garamond" w:hAnsi="Garamond"/>
          <w:sz w:val="20"/>
          <w:szCs w:val="20"/>
        </w:rPr>
        <w:t xml:space="preserve"> </w:t>
      </w:r>
      <w:r w:rsidRPr="000F5A36">
        <w:rPr>
          <w:rFonts w:ascii="Garamond" w:hAnsi="Garamond"/>
          <w:sz w:val="20"/>
          <w:szCs w:val="20"/>
        </w:rPr>
        <w:t>bod</w:t>
      </w:r>
      <w:r w:rsidR="00B62536" w:rsidRPr="000F5A36">
        <w:rPr>
          <w:rFonts w:ascii="Garamond" w:hAnsi="Garamond"/>
          <w:sz w:val="20"/>
          <w:szCs w:val="20"/>
        </w:rPr>
        <w:t xml:space="preserve"> </w:t>
      </w:r>
      <w:r w:rsidR="009516F5" w:rsidRPr="000F5A36">
        <w:rPr>
          <w:rFonts w:ascii="Garamond" w:hAnsi="Garamond"/>
          <w:sz w:val="20"/>
          <w:szCs w:val="20"/>
        </w:rPr>
        <w:t>3</w:t>
      </w:r>
      <w:r w:rsidRPr="000F5A36">
        <w:rPr>
          <w:rFonts w:ascii="Garamond" w:hAnsi="Garamond"/>
          <w:sz w:val="20"/>
          <w:szCs w:val="20"/>
        </w:rPr>
        <w:t>.1</w:t>
      </w:r>
      <w:r w:rsidR="00B62536" w:rsidRPr="000F5A36">
        <w:rPr>
          <w:rFonts w:ascii="Garamond" w:hAnsi="Garamond"/>
          <w:sz w:val="20"/>
          <w:szCs w:val="20"/>
        </w:rPr>
        <w:t xml:space="preserve"> </w:t>
      </w:r>
      <w:r w:rsidR="00845EEE" w:rsidRPr="000F5A36">
        <w:rPr>
          <w:rFonts w:ascii="Garamond" w:hAnsi="Garamond"/>
          <w:sz w:val="20"/>
          <w:szCs w:val="20"/>
        </w:rPr>
        <w:t xml:space="preserve">a/alebo 3.2 </w:t>
      </w:r>
      <w:r w:rsidRPr="000F5A36">
        <w:rPr>
          <w:rFonts w:ascii="Garamond" w:hAnsi="Garamond"/>
          <w:sz w:val="20"/>
          <w:szCs w:val="20"/>
        </w:rPr>
        <w:t>Zmluvy</w:t>
      </w:r>
      <w:r w:rsidR="00950590" w:rsidRPr="000F5A36">
        <w:rPr>
          <w:rFonts w:ascii="Garamond" w:hAnsi="Garamond"/>
          <w:sz w:val="20"/>
          <w:szCs w:val="20"/>
        </w:rPr>
        <w:t>;</w:t>
      </w:r>
    </w:p>
    <w:p w14:paraId="162905DA" w14:textId="77777777" w:rsidR="00E431D4" w:rsidRPr="000F5A36" w:rsidRDefault="00E431D4" w:rsidP="000F5A36">
      <w:pPr>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60AF94E8" w14:textId="1B7DA5D0" w:rsidR="00800837" w:rsidRPr="000F5A36" w:rsidRDefault="00800837" w:rsidP="000F5A36">
      <w:pPr>
        <w:widowControl w:val="0"/>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0F5A36">
        <w:rPr>
          <w:rFonts w:ascii="Garamond" w:hAnsi="Garamond"/>
          <w:sz w:val="20"/>
          <w:szCs w:val="20"/>
        </w:rPr>
        <w:t>poskytnuté</w:t>
      </w:r>
      <w:r w:rsidR="00B62536" w:rsidRPr="000F5A36">
        <w:rPr>
          <w:rFonts w:ascii="Garamond" w:hAnsi="Garamond"/>
          <w:sz w:val="20"/>
          <w:szCs w:val="20"/>
        </w:rPr>
        <w:t xml:space="preserve"> </w:t>
      </w:r>
      <w:r w:rsidRPr="000F5A36">
        <w:rPr>
          <w:rFonts w:ascii="Garamond" w:hAnsi="Garamond"/>
          <w:sz w:val="20"/>
          <w:szCs w:val="20"/>
        </w:rPr>
        <w:t>Služby</w:t>
      </w:r>
      <w:r w:rsidR="00B62536" w:rsidRPr="000F5A36">
        <w:rPr>
          <w:rFonts w:ascii="Garamond" w:hAnsi="Garamond"/>
          <w:sz w:val="20"/>
          <w:szCs w:val="20"/>
        </w:rPr>
        <w:t xml:space="preserve"> </w:t>
      </w:r>
      <w:r w:rsidRPr="000F5A36">
        <w:rPr>
          <w:rFonts w:ascii="Garamond" w:hAnsi="Garamond"/>
          <w:sz w:val="20"/>
          <w:szCs w:val="20"/>
        </w:rPr>
        <w:t>nebudú</w:t>
      </w:r>
      <w:r w:rsidR="00B62536" w:rsidRPr="000F5A36">
        <w:rPr>
          <w:rFonts w:ascii="Garamond" w:hAnsi="Garamond"/>
          <w:sz w:val="20"/>
          <w:szCs w:val="20"/>
        </w:rPr>
        <w:t xml:space="preserve"> </w:t>
      </w:r>
      <w:r w:rsidRPr="000F5A36">
        <w:rPr>
          <w:rFonts w:ascii="Garamond" w:hAnsi="Garamond"/>
          <w:sz w:val="20"/>
          <w:szCs w:val="20"/>
        </w:rPr>
        <w:t>zodpovedať</w:t>
      </w:r>
      <w:r w:rsidR="00B62536" w:rsidRPr="000F5A36">
        <w:rPr>
          <w:rFonts w:ascii="Garamond" w:hAnsi="Garamond"/>
          <w:sz w:val="20"/>
          <w:szCs w:val="20"/>
        </w:rPr>
        <w:t xml:space="preserve"> </w:t>
      </w:r>
      <w:r w:rsidRPr="000F5A36">
        <w:rPr>
          <w:rFonts w:ascii="Garamond" w:hAnsi="Garamond"/>
          <w:sz w:val="20"/>
          <w:szCs w:val="20"/>
        </w:rPr>
        <w:t>vlastnostiam</w:t>
      </w:r>
      <w:r w:rsidR="00B62536" w:rsidRPr="000F5A36">
        <w:rPr>
          <w:rFonts w:ascii="Garamond" w:hAnsi="Garamond"/>
          <w:sz w:val="20"/>
          <w:szCs w:val="20"/>
        </w:rPr>
        <w:t xml:space="preserve"> </w:t>
      </w:r>
      <w:r w:rsidRPr="000F5A36">
        <w:rPr>
          <w:rFonts w:ascii="Garamond" w:hAnsi="Garamond"/>
          <w:sz w:val="20"/>
          <w:szCs w:val="20"/>
        </w:rPr>
        <w:t>dohodnutým</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Zmluve</w:t>
      </w:r>
      <w:r w:rsidR="00B62536" w:rsidRPr="000F5A36">
        <w:rPr>
          <w:rFonts w:ascii="Garamond" w:hAnsi="Garamond"/>
          <w:sz w:val="20"/>
          <w:szCs w:val="20"/>
        </w:rPr>
        <w:t xml:space="preserve"> </w:t>
      </w:r>
      <w:r w:rsidRPr="000F5A36">
        <w:rPr>
          <w:rFonts w:ascii="Garamond" w:hAnsi="Garamond"/>
          <w:sz w:val="20"/>
          <w:szCs w:val="20"/>
        </w:rPr>
        <w:t>a/alebo</w:t>
      </w:r>
      <w:r w:rsidR="00B62536" w:rsidRPr="000F5A36">
        <w:rPr>
          <w:rFonts w:ascii="Garamond" w:hAnsi="Garamond"/>
          <w:sz w:val="20"/>
          <w:szCs w:val="20"/>
        </w:rPr>
        <w:t xml:space="preserve"> </w:t>
      </w:r>
      <w:r w:rsidRPr="000F5A36">
        <w:rPr>
          <w:rFonts w:ascii="Garamond" w:hAnsi="Garamond"/>
          <w:sz w:val="20"/>
          <w:szCs w:val="20"/>
        </w:rPr>
        <w:t>objednávke,</w:t>
      </w:r>
      <w:r w:rsidR="00B62536" w:rsidRPr="000F5A36">
        <w:rPr>
          <w:rFonts w:ascii="Garamond" w:hAnsi="Garamond"/>
          <w:sz w:val="20"/>
          <w:szCs w:val="20"/>
        </w:rPr>
        <w:t xml:space="preserve"> </w:t>
      </w:r>
      <w:r w:rsidRPr="000F5A36">
        <w:rPr>
          <w:rFonts w:ascii="Garamond" w:hAnsi="Garamond"/>
          <w:sz w:val="20"/>
          <w:szCs w:val="20"/>
        </w:rPr>
        <w:t>a</w:t>
      </w:r>
      <w:r w:rsidR="00B62536" w:rsidRPr="000F5A36">
        <w:rPr>
          <w:rFonts w:ascii="Garamond" w:hAnsi="Garamond"/>
          <w:sz w:val="20"/>
          <w:szCs w:val="20"/>
        </w:rPr>
        <w:t xml:space="preserve"> </w:t>
      </w:r>
      <w:r w:rsidRPr="000F5A36">
        <w:rPr>
          <w:rFonts w:ascii="Garamond" w:hAnsi="Garamond"/>
          <w:sz w:val="20"/>
          <w:szCs w:val="20"/>
        </w:rPr>
        <w:t>ak</w:t>
      </w:r>
      <w:r w:rsidR="00B62536" w:rsidRPr="000F5A36">
        <w:rPr>
          <w:rFonts w:ascii="Garamond" w:hAnsi="Garamond"/>
          <w:sz w:val="20"/>
          <w:szCs w:val="20"/>
        </w:rPr>
        <w:t xml:space="preserve"> </w:t>
      </w:r>
      <w:r w:rsidRPr="000F5A36">
        <w:rPr>
          <w:rFonts w:ascii="Garamond" w:hAnsi="Garamond"/>
          <w:sz w:val="20"/>
          <w:szCs w:val="20"/>
        </w:rPr>
        <w:t>Poskytovateľ</w:t>
      </w:r>
      <w:r w:rsidR="00B62536" w:rsidRPr="000F5A36">
        <w:rPr>
          <w:rFonts w:ascii="Garamond" w:hAnsi="Garamond"/>
          <w:sz w:val="20"/>
          <w:szCs w:val="20"/>
        </w:rPr>
        <w:t xml:space="preserve"> </w:t>
      </w:r>
      <w:r w:rsidRPr="000F5A36">
        <w:rPr>
          <w:rFonts w:ascii="Garamond" w:hAnsi="Garamond"/>
          <w:sz w:val="20"/>
          <w:szCs w:val="20"/>
        </w:rPr>
        <w:t>nezjedná</w:t>
      </w:r>
      <w:r w:rsidR="00B62536" w:rsidRPr="000F5A36">
        <w:rPr>
          <w:rFonts w:ascii="Garamond" w:hAnsi="Garamond"/>
          <w:sz w:val="20"/>
          <w:szCs w:val="20"/>
        </w:rPr>
        <w:t xml:space="preserve"> </w:t>
      </w:r>
      <w:r w:rsidRPr="000F5A36">
        <w:rPr>
          <w:rFonts w:ascii="Garamond" w:hAnsi="Garamond"/>
          <w:sz w:val="20"/>
          <w:szCs w:val="20"/>
        </w:rPr>
        <w:t>nápravu</w:t>
      </w:r>
      <w:r w:rsidR="00B62536" w:rsidRPr="000F5A36">
        <w:rPr>
          <w:rFonts w:ascii="Garamond" w:hAnsi="Garamond"/>
          <w:sz w:val="20"/>
          <w:szCs w:val="20"/>
        </w:rPr>
        <w:t xml:space="preserve"> </w:t>
      </w:r>
      <w:r w:rsidRPr="000F5A36">
        <w:rPr>
          <w:rFonts w:ascii="Garamond" w:hAnsi="Garamond"/>
          <w:sz w:val="20"/>
          <w:szCs w:val="20"/>
        </w:rPr>
        <w:t>ani</w:t>
      </w:r>
      <w:r w:rsidR="00B62536" w:rsidRPr="000F5A36">
        <w:rPr>
          <w:rFonts w:ascii="Garamond" w:hAnsi="Garamond"/>
          <w:sz w:val="20"/>
          <w:szCs w:val="20"/>
        </w:rPr>
        <w:t xml:space="preserve"> </w:t>
      </w:r>
      <w:r w:rsidRPr="000F5A36">
        <w:rPr>
          <w:rFonts w:ascii="Garamond" w:hAnsi="Garamond"/>
          <w:sz w:val="20"/>
          <w:szCs w:val="20"/>
        </w:rPr>
        <w:t>po</w:t>
      </w:r>
      <w:r w:rsidR="00B62536" w:rsidRPr="000F5A36">
        <w:rPr>
          <w:rFonts w:ascii="Garamond" w:hAnsi="Garamond"/>
          <w:sz w:val="20"/>
          <w:szCs w:val="20"/>
        </w:rPr>
        <w:t xml:space="preserve"> </w:t>
      </w:r>
      <w:r w:rsidRPr="000F5A36">
        <w:rPr>
          <w:rFonts w:ascii="Garamond" w:hAnsi="Garamond"/>
          <w:sz w:val="20"/>
          <w:szCs w:val="20"/>
        </w:rPr>
        <w:t>výzve</w:t>
      </w:r>
      <w:r w:rsidR="00B62536" w:rsidRPr="000F5A36">
        <w:rPr>
          <w:rFonts w:ascii="Garamond" w:hAnsi="Garamond"/>
          <w:sz w:val="20"/>
          <w:szCs w:val="20"/>
        </w:rPr>
        <w:t xml:space="preserve"> </w:t>
      </w:r>
      <w:r w:rsidRPr="000F5A36">
        <w:rPr>
          <w:rFonts w:ascii="Garamond" w:hAnsi="Garamond"/>
          <w:sz w:val="20"/>
          <w:szCs w:val="20"/>
        </w:rPr>
        <w:t>Objednávateľa,</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ktorej</w:t>
      </w:r>
      <w:r w:rsidR="00B62536" w:rsidRPr="000F5A36">
        <w:rPr>
          <w:rFonts w:ascii="Garamond" w:hAnsi="Garamond"/>
          <w:sz w:val="20"/>
          <w:szCs w:val="20"/>
        </w:rPr>
        <w:t xml:space="preserve"> </w:t>
      </w:r>
      <w:r w:rsidRPr="000F5A36">
        <w:rPr>
          <w:rFonts w:ascii="Garamond" w:hAnsi="Garamond"/>
          <w:sz w:val="20"/>
          <w:szCs w:val="20"/>
        </w:rPr>
        <w:t>Objednávateľ</w:t>
      </w:r>
      <w:r w:rsidR="00B62536" w:rsidRPr="000F5A36">
        <w:rPr>
          <w:rFonts w:ascii="Garamond" w:hAnsi="Garamond"/>
          <w:sz w:val="20"/>
          <w:szCs w:val="20"/>
        </w:rPr>
        <w:t xml:space="preserve"> </w:t>
      </w:r>
      <w:r w:rsidRPr="000F5A36">
        <w:rPr>
          <w:rFonts w:ascii="Garamond" w:hAnsi="Garamond"/>
          <w:sz w:val="20"/>
          <w:szCs w:val="20"/>
        </w:rPr>
        <w:t>poskytne</w:t>
      </w:r>
      <w:r w:rsidR="00B62536" w:rsidRPr="000F5A36">
        <w:rPr>
          <w:rFonts w:ascii="Garamond" w:hAnsi="Garamond"/>
          <w:sz w:val="20"/>
          <w:szCs w:val="20"/>
        </w:rPr>
        <w:t xml:space="preserve"> </w:t>
      </w:r>
      <w:r w:rsidRPr="000F5A36">
        <w:rPr>
          <w:rFonts w:ascii="Garamond" w:hAnsi="Garamond"/>
          <w:sz w:val="20"/>
          <w:szCs w:val="20"/>
        </w:rPr>
        <w:t>dodatočnú</w:t>
      </w:r>
      <w:r w:rsidR="00B62536" w:rsidRPr="000F5A36">
        <w:rPr>
          <w:rFonts w:ascii="Garamond" w:hAnsi="Garamond"/>
          <w:sz w:val="20"/>
          <w:szCs w:val="20"/>
        </w:rPr>
        <w:t xml:space="preserve"> </w:t>
      </w:r>
      <w:r w:rsidRPr="000F5A36">
        <w:rPr>
          <w:rFonts w:ascii="Garamond" w:hAnsi="Garamond"/>
          <w:sz w:val="20"/>
          <w:szCs w:val="20"/>
        </w:rPr>
        <w:t>primeranú</w:t>
      </w:r>
      <w:r w:rsidR="00B62536" w:rsidRPr="000F5A36">
        <w:rPr>
          <w:rFonts w:ascii="Garamond" w:hAnsi="Garamond"/>
          <w:sz w:val="20"/>
          <w:szCs w:val="20"/>
        </w:rPr>
        <w:t xml:space="preserve"> </w:t>
      </w:r>
      <w:r w:rsidRPr="000F5A36">
        <w:rPr>
          <w:rFonts w:ascii="Garamond" w:hAnsi="Garamond"/>
          <w:sz w:val="20"/>
          <w:szCs w:val="20"/>
        </w:rPr>
        <w:t>lehotu</w:t>
      </w:r>
      <w:r w:rsidR="00B62536" w:rsidRPr="000F5A36">
        <w:rPr>
          <w:rFonts w:ascii="Garamond" w:hAnsi="Garamond"/>
          <w:sz w:val="20"/>
          <w:szCs w:val="20"/>
        </w:rPr>
        <w:t xml:space="preserve"> </w:t>
      </w:r>
      <w:r w:rsidRPr="000F5A36">
        <w:rPr>
          <w:rFonts w:ascii="Garamond" w:hAnsi="Garamond"/>
          <w:sz w:val="20"/>
          <w:szCs w:val="20"/>
        </w:rPr>
        <w:t>k</w:t>
      </w:r>
      <w:r w:rsidR="00B62536" w:rsidRPr="000F5A36">
        <w:rPr>
          <w:rFonts w:ascii="Garamond" w:hAnsi="Garamond"/>
          <w:sz w:val="20"/>
          <w:szCs w:val="20"/>
        </w:rPr>
        <w:t xml:space="preserve"> </w:t>
      </w:r>
      <w:r w:rsidRPr="000F5A36">
        <w:rPr>
          <w:rFonts w:ascii="Garamond" w:hAnsi="Garamond"/>
          <w:sz w:val="20"/>
          <w:szCs w:val="20"/>
        </w:rPr>
        <w:t>náprave</w:t>
      </w:r>
      <w:r w:rsidR="00B62536" w:rsidRPr="000F5A36">
        <w:rPr>
          <w:rFonts w:ascii="Garamond" w:hAnsi="Garamond"/>
          <w:sz w:val="20"/>
          <w:szCs w:val="20"/>
        </w:rPr>
        <w:t xml:space="preserve"> </w:t>
      </w:r>
      <w:r w:rsidRPr="000F5A36">
        <w:rPr>
          <w:rFonts w:ascii="Garamond" w:hAnsi="Garamond"/>
          <w:sz w:val="20"/>
          <w:szCs w:val="20"/>
        </w:rPr>
        <w:t>a/alebo</w:t>
      </w:r>
      <w:r w:rsidR="00B62536" w:rsidRPr="000F5A36">
        <w:rPr>
          <w:rFonts w:ascii="Garamond" w:hAnsi="Garamond"/>
          <w:sz w:val="20"/>
          <w:szCs w:val="20"/>
        </w:rPr>
        <w:t xml:space="preserve"> </w:t>
      </w:r>
      <w:r w:rsidRPr="000F5A36">
        <w:rPr>
          <w:rFonts w:ascii="Garamond" w:hAnsi="Garamond"/>
          <w:sz w:val="20"/>
          <w:szCs w:val="20"/>
        </w:rPr>
        <w:t>určené</w:t>
      </w:r>
      <w:r w:rsidR="00B62536" w:rsidRPr="000F5A36">
        <w:rPr>
          <w:rFonts w:ascii="Garamond" w:hAnsi="Garamond"/>
          <w:sz w:val="20"/>
          <w:szCs w:val="20"/>
        </w:rPr>
        <w:t xml:space="preserve"> </w:t>
      </w:r>
      <w:r w:rsidRPr="000F5A36">
        <w:rPr>
          <w:rFonts w:ascii="Garamond" w:hAnsi="Garamond"/>
          <w:sz w:val="20"/>
          <w:szCs w:val="20"/>
        </w:rPr>
        <w:t>opatrenia</w:t>
      </w:r>
      <w:r w:rsidR="00B62536" w:rsidRPr="000F5A36">
        <w:rPr>
          <w:rFonts w:ascii="Garamond" w:hAnsi="Garamond"/>
          <w:sz w:val="20"/>
          <w:szCs w:val="20"/>
        </w:rPr>
        <w:t xml:space="preserve"> </w:t>
      </w:r>
      <w:r w:rsidRPr="000F5A36">
        <w:rPr>
          <w:rFonts w:ascii="Garamond" w:hAnsi="Garamond"/>
          <w:sz w:val="20"/>
          <w:szCs w:val="20"/>
        </w:rPr>
        <w:t>k</w:t>
      </w:r>
      <w:r w:rsidR="00B62536" w:rsidRPr="000F5A36">
        <w:rPr>
          <w:rFonts w:ascii="Garamond" w:hAnsi="Garamond"/>
          <w:sz w:val="20"/>
          <w:szCs w:val="20"/>
        </w:rPr>
        <w:t xml:space="preserve"> </w:t>
      </w:r>
      <w:r w:rsidRPr="000F5A36">
        <w:rPr>
          <w:rFonts w:ascii="Garamond" w:hAnsi="Garamond"/>
          <w:sz w:val="20"/>
          <w:szCs w:val="20"/>
        </w:rPr>
        <w:t>náprave;</w:t>
      </w:r>
    </w:p>
    <w:p w14:paraId="0FD6A03E" w14:textId="77777777" w:rsidR="00763892" w:rsidRPr="000F5A36" w:rsidRDefault="00763892" w:rsidP="000F5A36">
      <w:pPr>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08C91D4D" w14:textId="4FCEFACC" w:rsidR="00763892" w:rsidRPr="000F5A36" w:rsidRDefault="00763892" w:rsidP="000F5A36">
      <w:pPr>
        <w:widowControl w:val="0"/>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0F5A36">
        <w:rPr>
          <w:rFonts w:ascii="Garamond" w:hAnsi="Garamond"/>
          <w:sz w:val="20"/>
          <w:szCs w:val="20"/>
        </w:rPr>
        <w:t>Poskytovateľ</w:t>
      </w:r>
      <w:r w:rsidR="00B62536" w:rsidRPr="000F5A36">
        <w:rPr>
          <w:rFonts w:ascii="Garamond" w:hAnsi="Garamond"/>
          <w:sz w:val="20"/>
          <w:szCs w:val="20"/>
        </w:rPr>
        <w:t xml:space="preserve"> </w:t>
      </w:r>
      <w:r w:rsidRPr="000F5A36">
        <w:rPr>
          <w:rFonts w:ascii="Garamond" w:hAnsi="Garamond"/>
          <w:sz w:val="20"/>
          <w:szCs w:val="20"/>
        </w:rPr>
        <w:t>opakovane</w:t>
      </w:r>
      <w:r w:rsidR="00B62536" w:rsidRPr="000F5A36">
        <w:rPr>
          <w:rFonts w:ascii="Garamond" w:hAnsi="Garamond"/>
          <w:sz w:val="20"/>
          <w:szCs w:val="20"/>
        </w:rPr>
        <w:t xml:space="preserve"> </w:t>
      </w:r>
      <w:r w:rsidRPr="000F5A36">
        <w:rPr>
          <w:rFonts w:ascii="Garamond" w:hAnsi="Garamond"/>
          <w:sz w:val="20"/>
          <w:szCs w:val="20"/>
        </w:rPr>
        <w:t>nevybaví</w:t>
      </w:r>
      <w:r w:rsidR="00B62536" w:rsidRPr="000F5A36">
        <w:rPr>
          <w:rFonts w:ascii="Garamond" w:hAnsi="Garamond"/>
          <w:sz w:val="20"/>
          <w:szCs w:val="20"/>
        </w:rPr>
        <w:t xml:space="preserve"> </w:t>
      </w:r>
      <w:r w:rsidRPr="000F5A36">
        <w:rPr>
          <w:rFonts w:ascii="Garamond" w:hAnsi="Garamond"/>
          <w:sz w:val="20"/>
          <w:szCs w:val="20"/>
        </w:rPr>
        <w:t>reklamácie</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lehote</w:t>
      </w:r>
      <w:r w:rsidR="00B62536" w:rsidRPr="000F5A36">
        <w:rPr>
          <w:rFonts w:ascii="Garamond" w:hAnsi="Garamond"/>
          <w:sz w:val="20"/>
          <w:szCs w:val="20"/>
        </w:rPr>
        <w:t xml:space="preserve"> </w:t>
      </w:r>
      <w:r w:rsidRPr="000F5A36">
        <w:rPr>
          <w:rFonts w:ascii="Garamond" w:hAnsi="Garamond"/>
          <w:sz w:val="20"/>
          <w:szCs w:val="20"/>
        </w:rPr>
        <w:t>dohodnutej</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článku</w:t>
      </w:r>
      <w:r w:rsidR="00B62536" w:rsidRPr="000F5A36">
        <w:rPr>
          <w:rFonts w:ascii="Garamond" w:hAnsi="Garamond"/>
          <w:sz w:val="20"/>
          <w:szCs w:val="20"/>
        </w:rPr>
        <w:t xml:space="preserve"> </w:t>
      </w:r>
      <w:r w:rsidR="004B3A95" w:rsidRPr="000F5A36">
        <w:rPr>
          <w:rFonts w:ascii="Garamond" w:hAnsi="Garamond"/>
          <w:sz w:val="20"/>
          <w:szCs w:val="20"/>
        </w:rPr>
        <w:t>5</w:t>
      </w:r>
      <w:r w:rsidR="00B62536" w:rsidRPr="000F5A36">
        <w:rPr>
          <w:rFonts w:ascii="Garamond" w:hAnsi="Garamond"/>
          <w:sz w:val="20"/>
          <w:szCs w:val="20"/>
        </w:rPr>
        <w:t xml:space="preserve"> </w:t>
      </w:r>
      <w:r w:rsidRPr="000F5A36">
        <w:rPr>
          <w:rFonts w:ascii="Garamond" w:hAnsi="Garamond"/>
          <w:sz w:val="20"/>
          <w:szCs w:val="20"/>
        </w:rPr>
        <w:t>bod</w:t>
      </w:r>
      <w:r w:rsidR="00B62536" w:rsidRPr="000F5A36">
        <w:rPr>
          <w:rFonts w:ascii="Garamond" w:hAnsi="Garamond"/>
          <w:sz w:val="20"/>
          <w:szCs w:val="20"/>
        </w:rPr>
        <w:t xml:space="preserve"> </w:t>
      </w:r>
      <w:r w:rsidR="004B3A95" w:rsidRPr="000F5A36">
        <w:rPr>
          <w:rFonts w:ascii="Garamond" w:hAnsi="Garamond"/>
          <w:sz w:val="20"/>
          <w:szCs w:val="20"/>
        </w:rPr>
        <w:t>5.</w:t>
      </w:r>
      <w:r w:rsidR="0050234C" w:rsidRPr="000F5A36">
        <w:rPr>
          <w:rFonts w:ascii="Garamond" w:hAnsi="Garamond"/>
          <w:sz w:val="20"/>
          <w:szCs w:val="20"/>
        </w:rPr>
        <w:t>4</w:t>
      </w:r>
      <w:r w:rsidR="00B62536" w:rsidRPr="000F5A36">
        <w:rPr>
          <w:rFonts w:ascii="Garamond" w:hAnsi="Garamond"/>
          <w:sz w:val="20"/>
          <w:szCs w:val="20"/>
        </w:rPr>
        <w:t xml:space="preserve">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sz w:val="20"/>
          <w:szCs w:val="20"/>
        </w:rPr>
        <w:t>a</w:t>
      </w:r>
      <w:r w:rsidR="00B62536" w:rsidRPr="000F5A36">
        <w:rPr>
          <w:rFonts w:ascii="Garamond" w:hAnsi="Garamond"/>
          <w:sz w:val="20"/>
          <w:szCs w:val="20"/>
        </w:rPr>
        <w:t xml:space="preserve"> </w:t>
      </w:r>
      <w:r w:rsidRPr="000F5A36">
        <w:rPr>
          <w:rFonts w:ascii="Garamond" w:hAnsi="Garamond"/>
          <w:sz w:val="20"/>
          <w:szCs w:val="20"/>
        </w:rPr>
        <w:t>ak</w:t>
      </w:r>
      <w:r w:rsidR="00B62536" w:rsidRPr="000F5A36">
        <w:rPr>
          <w:rFonts w:ascii="Garamond" w:hAnsi="Garamond"/>
          <w:sz w:val="20"/>
          <w:szCs w:val="20"/>
        </w:rPr>
        <w:t xml:space="preserve"> </w:t>
      </w:r>
      <w:r w:rsidRPr="000F5A36">
        <w:rPr>
          <w:rFonts w:ascii="Garamond" w:hAnsi="Garamond"/>
          <w:sz w:val="20"/>
          <w:szCs w:val="20"/>
        </w:rPr>
        <w:t>Poskytovateľ</w:t>
      </w:r>
      <w:r w:rsidR="00B62536" w:rsidRPr="000F5A36">
        <w:rPr>
          <w:rFonts w:ascii="Garamond" w:hAnsi="Garamond"/>
          <w:sz w:val="20"/>
          <w:szCs w:val="20"/>
        </w:rPr>
        <w:t xml:space="preserve"> </w:t>
      </w:r>
      <w:r w:rsidRPr="000F5A36">
        <w:rPr>
          <w:rFonts w:ascii="Garamond" w:hAnsi="Garamond"/>
          <w:sz w:val="20"/>
          <w:szCs w:val="20"/>
        </w:rPr>
        <w:t>nezjedná</w:t>
      </w:r>
      <w:r w:rsidR="00B62536" w:rsidRPr="000F5A36">
        <w:rPr>
          <w:rFonts w:ascii="Garamond" w:hAnsi="Garamond"/>
          <w:sz w:val="20"/>
          <w:szCs w:val="20"/>
        </w:rPr>
        <w:t xml:space="preserve"> </w:t>
      </w:r>
      <w:r w:rsidRPr="000F5A36">
        <w:rPr>
          <w:rFonts w:ascii="Garamond" w:hAnsi="Garamond"/>
          <w:sz w:val="20"/>
          <w:szCs w:val="20"/>
        </w:rPr>
        <w:t>nápravu</w:t>
      </w:r>
      <w:r w:rsidR="00B62536" w:rsidRPr="000F5A36">
        <w:rPr>
          <w:rFonts w:ascii="Garamond" w:hAnsi="Garamond"/>
          <w:sz w:val="20"/>
          <w:szCs w:val="20"/>
        </w:rPr>
        <w:t xml:space="preserve"> </w:t>
      </w:r>
      <w:r w:rsidRPr="000F5A36">
        <w:rPr>
          <w:rFonts w:ascii="Garamond" w:hAnsi="Garamond"/>
          <w:sz w:val="20"/>
          <w:szCs w:val="20"/>
        </w:rPr>
        <w:t>ani</w:t>
      </w:r>
      <w:r w:rsidR="00B62536" w:rsidRPr="000F5A36">
        <w:rPr>
          <w:rFonts w:ascii="Garamond" w:hAnsi="Garamond"/>
          <w:sz w:val="20"/>
          <w:szCs w:val="20"/>
        </w:rPr>
        <w:t xml:space="preserve"> </w:t>
      </w:r>
      <w:r w:rsidRPr="000F5A36">
        <w:rPr>
          <w:rFonts w:ascii="Garamond" w:hAnsi="Garamond"/>
          <w:sz w:val="20"/>
          <w:szCs w:val="20"/>
        </w:rPr>
        <w:t>po</w:t>
      </w:r>
      <w:r w:rsidR="00B62536" w:rsidRPr="000F5A36">
        <w:rPr>
          <w:rFonts w:ascii="Garamond" w:hAnsi="Garamond"/>
          <w:sz w:val="20"/>
          <w:szCs w:val="20"/>
        </w:rPr>
        <w:t xml:space="preserve"> </w:t>
      </w:r>
      <w:r w:rsidRPr="000F5A36">
        <w:rPr>
          <w:rFonts w:ascii="Garamond" w:hAnsi="Garamond"/>
          <w:sz w:val="20"/>
          <w:szCs w:val="20"/>
        </w:rPr>
        <w:t>výzve</w:t>
      </w:r>
      <w:r w:rsidR="00B62536" w:rsidRPr="000F5A36">
        <w:rPr>
          <w:rFonts w:ascii="Garamond" w:hAnsi="Garamond"/>
          <w:sz w:val="20"/>
          <w:szCs w:val="20"/>
        </w:rPr>
        <w:t xml:space="preserve"> </w:t>
      </w:r>
      <w:r w:rsidRPr="000F5A36">
        <w:rPr>
          <w:rFonts w:ascii="Garamond" w:hAnsi="Garamond"/>
          <w:sz w:val="20"/>
          <w:szCs w:val="20"/>
        </w:rPr>
        <w:t>Objednávateľa,</w:t>
      </w:r>
      <w:r w:rsidR="00B62536" w:rsidRPr="000F5A36">
        <w:rPr>
          <w:rFonts w:ascii="Garamond" w:hAnsi="Garamond"/>
          <w:sz w:val="20"/>
          <w:szCs w:val="20"/>
        </w:rPr>
        <w:t xml:space="preserve"> </w:t>
      </w:r>
      <w:r w:rsidRPr="000F5A36">
        <w:rPr>
          <w:rFonts w:ascii="Garamond" w:hAnsi="Garamond"/>
          <w:sz w:val="20"/>
          <w:szCs w:val="20"/>
        </w:rPr>
        <w:t>v</w:t>
      </w:r>
      <w:r w:rsidR="00B62536" w:rsidRPr="000F5A36">
        <w:rPr>
          <w:rFonts w:ascii="Garamond" w:hAnsi="Garamond"/>
          <w:sz w:val="20"/>
          <w:szCs w:val="20"/>
        </w:rPr>
        <w:t xml:space="preserve"> </w:t>
      </w:r>
      <w:r w:rsidRPr="000F5A36">
        <w:rPr>
          <w:rFonts w:ascii="Garamond" w:hAnsi="Garamond"/>
          <w:sz w:val="20"/>
          <w:szCs w:val="20"/>
        </w:rPr>
        <w:t>ktorej</w:t>
      </w:r>
      <w:r w:rsidR="00B62536" w:rsidRPr="000F5A36">
        <w:rPr>
          <w:rFonts w:ascii="Garamond" w:hAnsi="Garamond"/>
          <w:sz w:val="20"/>
          <w:szCs w:val="20"/>
        </w:rPr>
        <w:t xml:space="preserve"> </w:t>
      </w:r>
      <w:r w:rsidRPr="000F5A36">
        <w:rPr>
          <w:rFonts w:ascii="Garamond" w:hAnsi="Garamond"/>
          <w:sz w:val="20"/>
          <w:szCs w:val="20"/>
        </w:rPr>
        <w:t>Objednávateľ</w:t>
      </w:r>
      <w:r w:rsidR="00B62536" w:rsidRPr="000F5A36">
        <w:rPr>
          <w:rFonts w:ascii="Garamond" w:hAnsi="Garamond"/>
          <w:sz w:val="20"/>
          <w:szCs w:val="20"/>
        </w:rPr>
        <w:t xml:space="preserve"> </w:t>
      </w:r>
      <w:r w:rsidRPr="000F5A36">
        <w:rPr>
          <w:rFonts w:ascii="Garamond" w:hAnsi="Garamond"/>
          <w:sz w:val="20"/>
          <w:szCs w:val="20"/>
        </w:rPr>
        <w:t>poskytne</w:t>
      </w:r>
      <w:r w:rsidR="00B62536" w:rsidRPr="000F5A36">
        <w:rPr>
          <w:rFonts w:ascii="Garamond" w:hAnsi="Garamond"/>
          <w:sz w:val="20"/>
          <w:szCs w:val="20"/>
        </w:rPr>
        <w:t xml:space="preserve"> </w:t>
      </w:r>
      <w:r w:rsidRPr="000F5A36">
        <w:rPr>
          <w:rFonts w:ascii="Garamond" w:hAnsi="Garamond"/>
          <w:sz w:val="20"/>
          <w:szCs w:val="20"/>
        </w:rPr>
        <w:t>dodatočnú</w:t>
      </w:r>
      <w:r w:rsidR="00B62536" w:rsidRPr="000F5A36">
        <w:rPr>
          <w:rFonts w:ascii="Garamond" w:hAnsi="Garamond"/>
          <w:sz w:val="20"/>
          <w:szCs w:val="20"/>
        </w:rPr>
        <w:t xml:space="preserve"> </w:t>
      </w:r>
      <w:r w:rsidRPr="000F5A36">
        <w:rPr>
          <w:rFonts w:ascii="Garamond" w:hAnsi="Garamond"/>
          <w:sz w:val="20"/>
          <w:szCs w:val="20"/>
        </w:rPr>
        <w:t>primeranú</w:t>
      </w:r>
      <w:r w:rsidR="00B62536" w:rsidRPr="000F5A36">
        <w:rPr>
          <w:rFonts w:ascii="Garamond" w:hAnsi="Garamond"/>
          <w:sz w:val="20"/>
          <w:szCs w:val="20"/>
        </w:rPr>
        <w:t xml:space="preserve"> </w:t>
      </w:r>
      <w:r w:rsidRPr="000F5A36">
        <w:rPr>
          <w:rFonts w:ascii="Garamond" w:hAnsi="Garamond"/>
          <w:sz w:val="20"/>
          <w:szCs w:val="20"/>
        </w:rPr>
        <w:t>lehotu</w:t>
      </w:r>
      <w:r w:rsidR="00B62536" w:rsidRPr="000F5A36">
        <w:rPr>
          <w:rFonts w:ascii="Garamond" w:hAnsi="Garamond"/>
          <w:sz w:val="20"/>
          <w:szCs w:val="20"/>
        </w:rPr>
        <w:t xml:space="preserve"> </w:t>
      </w:r>
      <w:r w:rsidRPr="000F5A36">
        <w:rPr>
          <w:rFonts w:ascii="Garamond" w:hAnsi="Garamond"/>
          <w:sz w:val="20"/>
          <w:szCs w:val="20"/>
        </w:rPr>
        <w:t>k</w:t>
      </w:r>
      <w:r w:rsidR="00B62536" w:rsidRPr="000F5A36">
        <w:rPr>
          <w:rFonts w:ascii="Garamond" w:hAnsi="Garamond"/>
          <w:sz w:val="20"/>
          <w:szCs w:val="20"/>
        </w:rPr>
        <w:t xml:space="preserve"> </w:t>
      </w:r>
      <w:r w:rsidRPr="000F5A36">
        <w:rPr>
          <w:rFonts w:ascii="Garamond" w:hAnsi="Garamond"/>
          <w:sz w:val="20"/>
          <w:szCs w:val="20"/>
        </w:rPr>
        <w:t>náprave</w:t>
      </w:r>
      <w:r w:rsidR="00B62536" w:rsidRPr="000F5A36">
        <w:rPr>
          <w:rFonts w:ascii="Garamond" w:hAnsi="Garamond"/>
          <w:sz w:val="20"/>
          <w:szCs w:val="20"/>
        </w:rPr>
        <w:t xml:space="preserve"> </w:t>
      </w:r>
      <w:r w:rsidRPr="000F5A36">
        <w:rPr>
          <w:rFonts w:ascii="Garamond" w:hAnsi="Garamond"/>
          <w:sz w:val="20"/>
          <w:szCs w:val="20"/>
        </w:rPr>
        <w:t>a/alebo</w:t>
      </w:r>
      <w:r w:rsidR="00B62536" w:rsidRPr="000F5A36">
        <w:rPr>
          <w:rFonts w:ascii="Garamond" w:hAnsi="Garamond"/>
          <w:sz w:val="20"/>
          <w:szCs w:val="20"/>
        </w:rPr>
        <w:t xml:space="preserve"> </w:t>
      </w:r>
      <w:r w:rsidRPr="000F5A36">
        <w:rPr>
          <w:rFonts w:ascii="Garamond" w:hAnsi="Garamond"/>
          <w:sz w:val="20"/>
          <w:szCs w:val="20"/>
        </w:rPr>
        <w:t>určené</w:t>
      </w:r>
      <w:r w:rsidR="00B62536" w:rsidRPr="000F5A36">
        <w:rPr>
          <w:rFonts w:ascii="Garamond" w:hAnsi="Garamond"/>
          <w:sz w:val="20"/>
          <w:szCs w:val="20"/>
        </w:rPr>
        <w:t xml:space="preserve"> </w:t>
      </w:r>
      <w:r w:rsidRPr="000F5A36">
        <w:rPr>
          <w:rFonts w:ascii="Garamond" w:hAnsi="Garamond"/>
          <w:sz w:val="20"/>
          <w:szCs w:val="20"/>
        </w:rPr>
        <w:t>opatrenia</w:t>
      </w:r>
      <w:r w:rsidR="00B62536" w:rsidRPr="000F5A36">
        <w:rPr>
          <w:rFonts w:ascii="Garamond" w:hAnsi="Garamond"/>
          <w:sz w:val="20"/>
          <w:szCs w:val="20"/>
        </w:rPr>
        <w:t xml:space="preserve"> </w:t>
      </w:r>
      <w:r w:rsidRPr="000F5A36">
        <w:rPr>
          <w:rFonts w:ascii="Garamond" w:hAnsi="Garamond"/>
          <w:sz w:val="20"/>
          <w:szCs w:val="20"/>
        </w:rPr>
        <w:t>k</w:t>
      </w:r>
      <w:r w:rsidR="00B62536" w:rsidRPr="000F5A36">
        <w:rPr>
          <w:rFonts w:ascii="Garamond" w:hAnsi="Garamond"/>
          <w:sz w:val="20"/>
          <w:szCs w:val="20"/>
        </w:rPr>
        <w:t xml:space="preserve"> </w:t>
      </w:r>
      <w:r w:rsidRPr="000F5A36">
        <w:rPr>
          <w:rFonts w:ascii="Garamond" w:hAnsi="Garamond"/>
          <w:sz w:val="20"/>
          <w:szCs w:val="20"/>
        </w:rPr>
        <w:t>náprave;</w:t>
      </w:r>
      <w:r w:rsidR="00B62536" w:rsidRPr="000F5A36">
        <w:rPr>
          <w:rFonts w:ascii="Garamond" w:hAnsi="Garamond"/>
          <w:sz w:val="20"/>
          <w:szCs w:val="20"/>
        </w:rPr>
        <w:t xml:space="preserve"> </w:t>
      </w:r>
      <w:r w:rsidRPr="000F5A36">
        <w:rPr>
          <w:rFonts w:ascii="Garamond" w:hAnsi="Garamond"/>
          <w:sz w:val="20"/>
          <w:szCs w:val="20"/>
        </w:rPr>
        <w:t>a/alebo</w:t>
      </w:r>
    </w:p>
    <w:p w14:paraId="6789418D" w14:textId="77777777" w:rsidR="009106D4" w:rsidRPr="000F5A36" w:rsidRDefault="009106D4" w:rsidP="000F5A36">
      <w:pPr>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6D145E35" w14:textId="375910F7" w:rsidR="00800837" w:rsidRPr="000F5A36" w:rsidRDefault="00800837" w:rsidP="000F5A36">
      <w:pPr>
        <w:widowControl w:val="0"/>
        <w:numPr>
          <w:ilvl w:val="0"/>
          <w:numId w:val="21"/>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sz w:val="20"/>
          <w:szCs w:val="20"/>
        </w:rPr>
      </w:pPr>
      <w:r w:rsidRPr="000F5A36">
        <w:rPr>
          <w:rFonts w:ascii="Garamond" w:hAnsi="Garamond"/>
          <w:color w:val="000000" w:themeColor="text1"/>
          <w:sz w:val="20"/>
          <w:szCs w:val="20"/>
        </w:rPr>
        <w:t>sa</w:t>
      </w:r>
      <w:r w:rsidR="00B62536" w:rsidRPr="000F5A36">
        <w:rPr>
          <w:rFonts w:ascii="Garamond" w:hAnsi="Garamond"/>
          <w:color w:val="000000" w:themeColor="text1"/>
          <w:sz w:val="20"/>
          <w:szCs w:val="20"/>
        </w:rPr>
        <w:t xml:space="preserve"> </w:t>
      </w:r>
      <w:r w:rsidRPr="000F5A36">
        <w:rPr>
          <w:rFonts w:ascii="Garamond" w:hAnsi="Garamond"/>
          <w:color w:val="000000" w:themeColor="text1"/>
          <w:sz w:val="20"/>
          <w:szCs w:val="20"/>
        </w:rPr>
        <w:t>niektoré</w:t>
      </w:r>
      <w:r w:rsidR="00B62536" w:rsidRPr="000F5A36">
        <w:rPr>
          <w:rFonts w:ascii="Garamond" w:hAnsi="Garamond"/>
          <w:color w:val="000000" w:themeColor="text1"/>
          <w:sz w:val="20"/>
          <w:szCs w:val="20"/>
        </w:rPr>
        <w:t xml:space="preserve"> </w:t>
      </w:r>
      <w:r w:rsidRPr="000F5A36">
        <w:rPr>
          <w:rFonts w:ascii="Garamond" w:hAnsi="Garamond"/>
          <w:color w:val="000000" w:themeColor="text1"/>
          <w:sz w:val="20"/>
          <w:szCs w:val="20"/>
        </w:rPr>
        <w:t>z</w:t>
      </w:r>
      <w:r w:rsidR="00B62536" w:rsidRPr="000F5A36">
        <w:rPr>
          <w:rFonts w:ascii="Garamond" w:hAnsi="Garamond"/>
          <w:color w:val="000000" w:themeColor="text1"/>
          <w:sz w:val="20"/>
          <w:szCs w:val="20"/>
        </w:rPr>
        <w:t xml:space="preserve"> </w:t>
      </w:r>
      <w:r w:rsidRPr="000F5A36">
        <w:rPr>
          <w:rFonts w:ascii="Garamond" w:hAnsi="Garamond"/>
          <w:color w:val="000000" w:themeColor="text1"/>
          <w:sz w:val="20"/>
          <w:szCs w:val="20"/>
        </w:rPr>
        <w:t>vyhlásení</w:t>
      </w:r>
      <w:r w:rsidR="00B62536" w:rsidRPr="000F5A36">
        <w:rPr>
          <w:rFonts w:ascii="Garamond" w:hAnsi="Garamond"/>
          <w:color w:val="000000" w:themeColor="text1"/>
          <w:sz w:val="20"/>
          <w:szCs w:val="20"/>
        </w:rPr>
        <w:t xml:space="preserve"> </w:t>
      </w:r>
      <w:r w:rsidRPr="000F5A36">
        <w:rPr>
          <w:rFonts w:ascii="Garamond" w:hAnsi="Garamond"/>
          <w:color w:val="000000" w:themeColor="text1"/>
          <w:sz w:val="20"/>
          <w:szCs w:val="20"/>
        </w:rPr>
        <w:t>Poskytovateľa</w:t>
      </w:r>
      <w:r w:rsidR="00B62536" w:rsidRPr="000F5A36">
        <w:rPr>
          <w:rFonts w:ascii="Garamond" w:hAnsi="Garamond"/>
          <w:color w:val="000000" w:themeColor="text1"/>
          <w:sz w:val="20"/>
          <w:szCs w:val="20"/>
        </w:rPr>
        <w:t xml:space="preserve"> </w:t>
      </w:r>
      <w:r w:rsidRPr="000F5A36">
        <w:rPr>
          <w:rFonts w:ascii="Garamond" w:hAnsi="Garamond"/>
          <w:color w:val="000000" w:themeColor="text1"/>
          <w:sz w:val="20"/>
          <w:szCs w:val="20"/>
        </w:rPr>
        <w:t>podľa</w:t>
      </w:r>
      <w:r w:rsidR="00B62536" w:rsidRPr="000F5A36">
        <w:rPr>
          <w:rFonts w:ascii="Garamond" w:hAnsi="Garamond"/>
          <w:color w:val="000000" w:themeColor="text1"/>
          <w:sz w:val="20"/>
          <w:szCs w:val="20"/>
        </w:rPr>
        <w:t xml:space="preserve"> </w:t>
      </w:r>
      <w:r w:rsidRPr="000F5A36">
        <w:rPr>
          <w:rFonts w:ascii="Garamond" w:hAnsi="Garamond"/>
          <w:color w:val="000000" w:themeColor="text1"/>
          <w:sz w:val="20"/>
          <w:szCs w:val="20"/>
        </w:rPr>
        <w:t>článku</w:t>
      </w:r>
      <w:r w:rsidR="00B62536" w:rsidRPr="000F5A36">
        <w:rPr>
          <w:rFonts w:ascii="Garamond" w:hAnsi="Garamond"/>
          <w:color w:val="000000" w:themeColor="text1"/>
          <w:sz w:val="20"/>
          <w:szCs w:val="20"/>
        </w:rPr>
        <w:t xml:space="preserve"> </w:t>
      </w:r>
      <w:r w:rsidR="00E2663A" w:rsidRPr="000F5A36">
        <w:rPr>
          <w:rFonts w:ascii="Garamond" w:hAnsi="Garamond"/>
          <w:color w:val="000000" w:themeColor="text1"/>
          <w:sz w:val="20"/>
          <w:szCs w:val="20"/>
        </w:rPr>
        <w:t>7</w:t>
      </w:r>
      <w:r w:rsidR="00B62536" w:rsidRPr="000F5A36">
        <w:rPr>
          <w:rFonts w:ascii="Garamond" w:hAnsi="Garamond"/>
          <w:color w:val="000000" w:themeColor="text1"/>
          <w:sz w:val="20"/>
          <w:szCs w:val="20"/>
        </w:rPr>
        <w:t xml:space="preserve"> </w:t>
      </w:r>
      <w:r w:rsidRPr="000F5A36">
        <w:rPr>
          <w:rFonts w:ascii="Garamond" w:hAnsi="Garamond"/>
          <w:color w:val="000000" w:themeColor="text1"/>
          <w:sz w:val="20"/>
          <w:szCs w:val="20"/>
        </w:rPr>
        <w:t>bodu</w:t>
      </w:r>
      <w:r w:rsidR="00B62536" w:rsidRPr="000F5A36">
        <w:rPr>
          <w:rFonts w:ascii="Garamond" w:hAnsi="Garamond"/>
          <w:color w:val="000000" w:themeColor="text1"/>
          <w:sz w:val="20"/>
          <w:szCs w:val="20"/>
        </w:rPr>
        <w:t xml:space="preserve"> </w:t>
      </w:r>
      <w:r w:rsidR="00E2663A" w:rsidRPr="000F5A36">
        <w:rPr>
          <w:rFonts w:ascii="Garamond" w:hAnsi="Garamond"/>
          <w:color w:val="000000" w:themeColor="text1"/>
          <w:sz w:val="20"/>
          <w:szCs w:val="20"/>
        </w:rPr>
        <w:t>7</w:t>
      </w:r>
      <w:r w:rsidRPr="000F5A36">
        <w:rPr>
          <w:rFonts w:ascii="Garamond" w:hAnsi="Garamond"/>
          <w:color w:val="000000" w:themeColor="text1"/>
          <w:sz w:val="20"/>
          <w:szCs w:val="20"/>
        </w:rPr>
        <w:t>.1</w:t>
      </w:r>
      <w:r w:rsidR="00B62536" w:rsidRPr="000F5A36">
        <w:rPr>
          <w:rFonts w:ascii="Garamond" w:hAnsi="Garamond"/>
          <w:color w:val="000000" w:themeColor="text1"/>
          <w:sz w:val="20"/>
          <w:szCs w:val="20"/>
        </w:rPr>
        <w:t xml:space="preserve"> </w:t>
      </w:r>
      <w:r w:rsidRPr="000F5A36">
        <w:rPr>
          <w:rFonts w:ascii="Garamond" w:hAnsi="Garamond"/>
          <w:color w:val="000000" w:themeColor="text1"/>
          <w:sz w:val="20"/>
          <w:szCs w:val="20"/>
        </w:rPr>
        <w:t>Zmluvy</w:t>
      </w:r>
      <w:r w:rsidR="00B62536" w:rsidRPr="000F5A36">
        <w:rPr>
          <w:rFonts w:ascii="Garamond" w:hAnsi="Garamond"/>
          <w:color w:val="000000" w:themeColor="text1"/>
          <w:sz w:val="20"/>
          <w:szCs w:val="20"/>
        </w:rPr>
        <w:t xml:space="preserve"> </w:t>
      </w:r>
      <w:r w:rsidRPr="000F5A36">
        <w:rPr>
          <w:rFonts w:ascii="Garamond" w:hAnsi="Garamond"/>
          <w:color w:val="000000" w:themeColor="text1"/>
          <w:sz w:val="20"/>
          <w:szCs w:val="20"/>
        </w:rPr>
        <w:t>ukáže</w:t>
      </w:r>
      <w:r w:rsidR="00B62536" w:rsidRPr="000F5A36">
        <w:rPr>
          <w:rFonts w:ascii="Garamond" w:hAnsi="Garamond"/>
          <w:color w:val="000000" w:themeColor="text1"/>
          <w:sz w:val="20"/>
          <w:szCs w:val="20"/>
        </w:rPr>
        <w:t xml:space="preserve"> </w:t>
      </w:r>
      <w:r w:rsidRPr="000F5A36">
        <w:rPr>
          <w:rFonts w:ascii="Garamond" w:hAnsi="Garamond"/>
          <w:color w:val="000000" w:themeColor="text1"/>
          <w:sz w:val="20"/>
          <w:szCs w:val="20"/>
        </w:rPr>
        <w:t>ako</w:t>
      </w:r>
      <w:r w:rsidR="00B62536" w:rsidRPr="000F5A36">
        <w:rPr>
          <w:rFonts w:ascii="Garamond" w:hAnsi="Garamond"/>
          <w:color w:val="000000" w:themeColor="text1"/>
          <w:sz w:val="20"/>
          <w:szCs w:val="20"/>
        </w:rPr>
        <w:t xml:space="preserve"> </w:t>
      </w:r>
      <w:r w:rsidRPr="000F5A36">
        <w:rPr>
          <w:rFonts w:ascii="Garamond" w:hAnsi="Garamond"/>
          <w:color w:val="000000" w:themeColor="text1"/>
          <w:sz w:val="20"/>
          <w:szCs w:val="20"/>
        </w:rPr>
        <w:t>nepravdivé</w:t>
      </w:r>
      <w:r w:rsidR="00763892" w:rsidRPr="000F5A36">
        <w:rPr>
          <w:rFonts w:ascii="Garamond" w:hAnsi="Garamond"/>
          <w:color w:val="000000" w:themeColor="text1"/>
          <w:sz w:val="20"/>
          <w:szCs w:val="20"/>
        </w:rPr>
        <w:t>.</w:t>
      </w:r>
    </w:p>
    <w:p w14:paraId="27DB1378" w14:textId="77777777" w:rsidR="00800837" w:rsidRPr="000F5A36" w:rsidRDefault="00800837" w:rsidP="000F5A36">
      <w:pPr>
        <w:widowControl w:val="0"/>
        <w:tabs>
          <w:tab w:val="left" w:pos="0"/>
          <w:tab w:val="left" w:pos="709"/>
        </w:tabs>
        <w:spacing w:after="0" w:line="240" w:lineRule="auto"/>
        <w:jc w:val="both"/>
        <w:rPr>
          <w:rFonts w:ascii="Garamond" w:hAnsi="Garamond"/>
          <w:sz w:val="20"/>
          <w:szCs w:val="20"/>
        </w:rPr>
      </w:pPr>
    </w:p>
    <w:p w14:paraId="1A86B34B" w14:textId="6D2121CF" w:rsidR="00800837" w:rsidRPr="000F5A36" w:rsidRDefault="00800837" w:rsidP="00851150">
      <w:pPr>
        <w:pStyle w:val="Odsekzoznamu"/>
        <w:widowControl w:val="0"/>
        <w:numPr>
          <w:ilvl w:val="0"/>
          <w:numId w:val="85"/>
        </w:numPr>
        <w:spacing w:after="0" w:line="240" w:lineRule="auto"/>
        <w:ind w:hanging="720"/>
        <w:jc w:val="both"/>
        <w:rPr>
          <w:rFonts w:ascii="Garamond" w:hAnsi="Garamond"/>
          <w:sz w:val="20"/>
          <w:szCs w:val="20"/>
        </w:rPr>
      </w:pPr>
      <w:r w:rsidRPr="000F5A36">
        <w:rPr>
          <w:rFonts w:ascii="Garamond" w:hAnsi="Garamond"/>
          <w:sz w:val="20"/>
          <w:szCs w:val="20"/>
        </w:rPr>
        <w:t>Za</w:t>
      </w:r>
      <w:r w:rsidR="00B62536" w:rsidRPr="000F5A36">
        <w:rPr>
          <w:rFonts w:ascii="Garamond" w:hAnsi="Garamond"/>
          <w:sz w:val="20"/>
          <w:szCs w:val="20"/>
        </w:rPr>
        <w:t xml:space="preserve"> </w:t>
      </w:r>
      <w:r w:rsidRPr="000F5A36">
        <w:rPr>
          <w:rFonts w:ascii="Garamond" w:hAnsi="Garamond" w:cs="Arial"/>
          <w:sz w:val="20"/>
          <w:szCs w:val="20"/>
        </w:rPr>
        <w:t>podstatné</w:t>
      </w:r>
      <w:r w:rsidR="00B62536" w:rsidRPr="000F5A36">
        <w:rPr>
          <w:rFonts w:ascii="Garamond" w:hAnsi="Garamond"/>
          <w:sz w:val="20"/>
          <w:szCs w:val="20"/>
        </w:rPr>
        <w:t xml:space="preserve"> </w:t>
      </w:r>
      <w:r w:rsidRPr="000F5A36">
        <w:rPr>
          <w:rFonts w:ascii="Garamond" w:hAnsi="Garamond"/>
          <w:sz w:val="20"/>
          <w:szCs w:val="20"/>
        </w:rPr>
        <w:t>porušenie</w:t>
      </w:r>
      <w:r w:rsidR="00B62536" w:rsidRPr="000F5A36">
        <w:rPr>
          <w:rFonts w:ascii="Garamond" w:hAnsi="Garamond"/>
          <w:sz w:val="20"/>
          <w:szCs w:val="20"/>
        </w:rPr>
        <w:t xml:space="preserve">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sz w:val="20"/>
          <w:szCs w:val="20"/>
        </w:rPr>
        <w:t>Poskytovateľ</w:t>
      </w:r>
      <w:r w:rsidR="00B62536" w:rsidRPr="000F5A36">
        <w:rPr>
          <w:rFonts w:ascii="Garamond" w:hAnsi="Garamond"/>
          <w:sz w:val="20"/>
          <w:szCs w:val="20"/>
        </w:rPr>
        <w:t xml:space="preserve"> </w:t>
      </w:r>
      <w:r w:rsidRPr="000F5A36">
        <w:rPr>
          <w:rFonts w:ascii="Garamond" w:hAnsi="Garamond"/>
          <w:sz w:val="20"/>
          <w:szCs w:val="20"/>
        </w:rPr>
        <w:t>považuje</w:t>
      </w:r>
      <w:r w:rsidR="00B62536" w:rsidRPr="000F5A36">
        <w:rPr>
          <w:rFonts w:ascii="Garamond" w:hAnsi="Garamond"/>
          <w:sz w:val="20"/>
          <w:szCs w:val="20"/>
        </w:rPr>
        <w:t xml:space="preserve"> </w:t>
      </w:r>
      <w:r w:rsidRPr="000F5A36">
        <w:rPr>
          <w:rFonts w:ascii="Garamond" w:hAnsi="Garamond"/>
          <w:sz w:val="20"/>
          <w:szCs w:val="20"/>
        </w:rPr>
        <w:t>prípad,</w:t>
      </w:r>
      <w:r w:rsidR="00B62536" w:rsidRPr="000F5A36">
        <w:rPr>
          <w:rFonts w:ascii="Garamond" w:hAnsi="Garamond"/>
          <w:sz w:val="20"/>
          <w:szCs w:val="20"/>
        </w:rPr>
        <w:t xml:space="preserve"> </w:t>
      </w:r>
      <w:r w:rsidRPr="000F5A36">
        <w:rPr>
          <w:rFonts w:ascii="Garamond" w:hAnsi="Garamond"/>
          <w:sz w:val="20"/>
          <w:szCs w:val="20"/>
        </w:rPr>
        <w:t>ak</w:t>
      </w:r>
      <w:r w:rsidR="00B62536" w:rsidRPr="000F5A36">
        <w:rPr>
          <w:rFonts w:ascii="Garamond" w:hAnsi="Garamond"/>
          <w:sz w:val="20"/>
          <w:szCs w:val="20"/>
        </w:rPr>
        <w:t xml:space="preserve"> </w:t>
      </w:r>
      <w:r w:rsidRPr="000F5A36">
        <w:rPr>
          <w:rFonts w:ascii="Garamond" w:hAnsi="Garamond"/>
          <w:sz w:val="20"/>
          <w:szCs w:val="20"/>
        </w:rPr>
        <w:t>sa</w:t>
      </w:r>
      <w:r w:rsidR="00B62536" w:rsidRPr="000F5A36">
        <w:rPr>
          <w:rFonts w:ascii="Garamond" w:hAnsi="Garamond"/>
          <w:sz w:val="20"/>
          <w:szCs w:val="20"/>
        </w:rPr>
        <w:t xml:space="preserve"> </w:t>
      </w:r>
      <w:r w:rsidRPr="000F5A36">
        <w:rPr>
          <w:rFonts w:ascii="Garamond" w:hAnsi="Garamond"/>
          <w:sz w:val="20"/>
          <w:szCs w:val="20"/>
        </w:rPr>
        <w:t>niektoré</w:t>
      </w:r>
      <w:r w:rsidR="00B62536" w:rsidRPr="000F5A36">
        <w:rPr>
          <w:rFonts w:ascii="Garamond" w:hAnsi="Garamond"/>
          <w:sz w:val="20"/>
          <w:szCs w:val="20"/>
        </w:rPr>
        <w:t xml:space="preserve"> </w:t>
      </w:r>
      <w:r w:rsidRPr="000F5A36">
        <w:rPr>
          <w:rFonts w:ascii="Garamond" w:hAnsi="Garamond"/>
          <w:sz w:val="20"/>
          <w:szCs w:val="20"/>
        </w:rPr>
        <w:t>z</w:t>
      </w:r>
      <w:r w:rsidR="00B62536" w:rsidRPr="000F5A36">
        <w:rPr>
          <w:rFonts w:ascii="Garamond" w:hAnsi="Garamond"/>
          <w:sz w:val="20"/>
          <w:szCs w:val="20"/>
        </w:rPr>
        <w:t xml:space="preserve"> </w:t>
      </w:r>
      <w:r w:rsidRPr="000F5A36">
        <w:rPr>
          <w:rFonts w:ascii="Garamond" w:hAnsi="Garamond"/>
          <w:sz w:val="20"/>
          <w:szCs w:val="20"/>
        </w:rPr>
        <w:t>vyhlásení</w:t>
      </w:r>
      <w:r w:rsidR="00B62536" w:rsidRPr="000F5A36">
        <w:rPr>
          <w:rFonts w:ascii="Garamond" w:hAnsi="Garamond"/>
          <w:sz w:val="20"/>
          <w:szCs w:val="20"/>
        </w:rPr>
        <w:t xml:space="preserve"> </w:t>
      </w:r>
      <w:r w:rsidRPr="000F5A36">
        <w:rPr>
          <w:rFonts w:ascii="Garamond" w:hAnsi="Garamond"/>
          <w:sz w:val="20"/>
          <w:szCs w:val="20"/>
        </w:rPr>
        <w:t>Objednávateľa</w:t>
      </w:r>
      <w:r w:rsidR="00B62536" w:rsidRPr="000F5A36">
        <w:rPr>
          <w:rFonts w:ascii="Garamond" w:hAnsi="Garamond"/>
          <w:sz w:val="20"/>
          <w:szCs w:val="20"/>
        </w:rPr>
        <w:t xml:space="preserve"> </w:t>
      </w:r>
      <w:r w:rsidRPr="000F5A36">
        <w:rPr>
          <w:rFonts w:ascii="Garamond" w:hAnsi="Garamond"/>
          <w:sz w:val="20"/>
          <w:szCs w:val="20"/>
        </w:rPr>
        <w:t>podľa</w:t>
      </w:r>
      <w:r w:rsidR="00B62536" w:rsidRPr="000F5A36">
        <w:rPr>
          <w:rFonts w:ascii="Garamond" w:hAnsi="Garamond"/>
          <w:sz w:val="20"/>
          <w:szCs w:val="20"/>
        </w:rPr>
        <w:t xml:space="preserve"> </w:t>
      </w:r>
      <w:r w:rsidRPr="000F5A36">
        <w:rPr>
          <w:rFonts w:ascii="Garamond" w:hAnsi="Garamond"/>
          <w:sz w:val="20"/>
          <w:szCs w:val="20"/>
        </w:rPr>
        <w:t>článku</w:t>
      </w:r>
      <w:r w:rsidR="00B62536" w:rsidRPr="000F5A36">
        <w:rPr>
          <w:rFonts w:ascii="Garamond" w:hAnsi="Garamond"/>
          <w:sz w:val="20"/>
          <w:szCs w:val="20"/>
        </w:rPr>
        <w:t xml:space="preserve"> </w:t>
      </w:r>
      <w:r w:rsidR="00341013">
        <w:rPr>
          <w:rFonts w:ascii="Garamond" w:hAnsi="Garamond"/>
          <w:sz w:val="20"/>
          <w:szCs w:val="20"/>
        </w:rPr>
        <w:t>9</w:t>
      </w:r>
      <w:r w:rsidR="00B62536" w:rsidRPr="000F5A36">
        <w:rPr>
          <w:rFonts w:ascii="Garamond" w:hAnsi="Garamond"/>
          <w:sz w:val="20"/>
          <w:szCs w:val="20"/>
        </w:rPr>
        <w:t xml:space="preserve"> </w:t>
      </w:r>
      <w:r w:rsidRPr="000F5A36">
        <w:rPr>
          <w:rFonts w:ascii="Garamond" w:hAnsi="Garamond"/>
          <w:sz w:val="20"/>
          <w:szCs w:val="20"/>
        </w:rPr>
        <w:t>bodu</w:t>
      </w:r>
      <w:r w:rsidR="00B62536" w:rsidRPr="000F5A36">
        <w:rPr>
          <w:rFonts w:ascii="Garamond" w:hAnsi="Garamond"/>
          <w:sz w:val="20"/>
          <w:szCs w:val="20"/>
        </w:rPr>
        <w:t xml:space="preserve"> </w:t>
      </w:r>
      <w:r w:rsidR="00341013">
        <w:rPr>
          <w:rFonts w:ascii="Garamond" w:hAnsi="Garamond"/>
          <w:sz w:val="20"/>
          <w:szCs w:val="20"/>
        </w:rPr>
        <w:t>9</w:t>
      </w:r>
      <w:r w:rsidRPr="000F5A36">
        <w:rPr>
          <w:rFonts w:ascii="Garamond" w:hAnsi="Garamond"/>
          <w:sz w:val="20"/>
          <w:szCs w:val="20"/>
        </w:rPr>
        <w:t>.</w:t>
      </w:r>
      <w:r w:rsidR="00491508" w:rsidRPr="000F5A36">
        <w:rPr>
          <w:rFonts w:ascii="Garamond" w:hAnsi="Garamond"/>
          <w:sz w:val="20"/>
          <w:szCs w:val="20"/>
        </w:rPr>
        <w:t>4</w:t>
      </w:r>
      <w:r w:rsidR="00B62536" w:rsidRPr="000F5A36">
        <w:rPr>
          <w:rFonts w:ascii="Garamond" w:hAnsi="Garamond"/>
          <w:sz w:val="20"/>
          <w:szCs w:val="20"/>
        </w:rPr>
        <w:t xml:space="preserve">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sz w:val="20"/>
          <w:szCs w:val="20"/>
        </w:rPr>
        <w:t>ukáže</w:t>
      </w:r>
      <w:r w:rsidR="00B62536" w:rsidRPr="000F5A36">
        <w:rPr>
          <w:rFonts w:ascii="Garamond" w:hAnsi="Garamond"/>
          <w:sz w:val="20"/>
          <w:szCs w:val="20"/>
        </w:rPr>
        <w:t xml:space="preserve"> </w:t>
      </w:r>
      <w:r w:rsidRPr="000F5A36">
        <w:rPr>
          <w:rFonts w:ascii="Garamond" w:hAnsi="Garamond"/>
          <w:sz w:val="20"/>
          <w:szCs w:val="20"/>
        </w:rPr>
        <w:t>ako</w:t>
      </w:r>
      <w:r w:rsidR="00B62536" w:rsidRPr="000F5A36">
        <w:rPr>
          <w:rFonts w:ascii="Garamond" w:hAnsi="Garamond"/>
          <w:sz w:val="20"/>
          <w:szCs w:val="20"/>
        </w:rPr>
        <w:t xml:space="preserve"> </w:t>
      </w:r>
      <w:r w:rsidRPr="000F5A36">
        <w:rPr>
          <w:rFonts w:ascii="Garamond" w:hAnsi="Garamond"/>
          <w:sz w:val="20"/>
          <w:szCs w:val="20"/>
        </w:rPr>
        <w:t>nepravdivé.</w:t>
      </w:r>
    </w:p>
    <w:p w14:paraId="24152583" w14:textId="77777777" w:rsidR="00073680" w:rsidRPr="000F5A36" w:rsidRDefault="00073680" w:rsidP="000F5A36">
      <w:pPr>
        <w:widowControl w:val="0"/>
        <w:tabs>
          <w:tab w:val="left" w:pos="0"/>
          <w:tab w:val="left" w:pos="709"/>
        </w:tabs>
        <w:spacing w:after="0" w:line="240" w:lineRule="auto"/>
        <w:jc w:val="both"/>
        <w:rPr>
          <w:rFonts w:ascii="Garamond" w:hAnsi="Garamond"/>
          <w:sz w:val="20"/>
          <w:szCs w:val="20"/>
        </w:rPr>
      </w:pPr>
    </w:p>
    <w:p w14:paraId="56FEFC5D" w14:textId="422DABB5" w:rsidR="00800837" w:rsidRPr="000F5A36" w:rsidRDefault="00800837" w:rsidP="00851150">
      <w:pPr>
        <w:pStyle w:val="Odsekzoznamu"/>
        <w:widowControl w:val="0"/>
        <w:numPr>
          <w:ilvl w:val="0"/>
          <w:numId w:val="85"/>
        </w:numPr>
        <w:spacing w:after="0" w:line="240" w:lineRule="auto"/>
        <w:ind w:hanging="720"/>
        <w:jc w:val="both"/>
        <w:rPr>
          <w:rFonts w:ascii="Garamond" w:hAnsi="Garamond" w:cs="Arial"/>
          <w:sz w:val="20"/>
          <w:szCs w:val="20"/>
        </w:rPr>
      </w:pPr>
      <w:r w:rsidRPr="000F5A36">
        <w:rPr>
          <w:rFonts w:ascii="Garamond" w:hAnsi="Garamond" w:cs="Arial"/>
          <w:sz w:val="20"/>
          <w:szCs w:val="20"/>
        </w:rPr>
        <w:t>Výzvy</w:t>
      </w:r>
      <w:r w:rsidR="00B62536" w:rsidRPr="000F5A36">
        <w:rPr>
          <w:rFonts w:ascii="Garamond" w:hAnsi="Garamond" w:cs="Arial"/>
          <w:sz w:val="20"/>
          <w:szCs w:val="20"/>
        </w:rPr>
        <w:t xml:space="preserve"> </w:t>
      </w:r>
      <w:r w:rsidRPr="000F5A36">
        <w:rPr>
          <w:rFonts w:ascii="Garamond" w:hAnsi="Garamond" w:cs="Arial"/>
          <w:sz w:val="20"/>
          <w:szCs w:val="20"/>
        </w:rPr>
        <w:t>uvedené</w:t>
      </w:r>
      <w:r w:rsidR="00B62536" w:rsidRPr="000F5A36">
        <w:rPr>
          <w:rFonts w:ascii="Garamond" w:hAnsi="Garamond" w:cs="Arial"/>
          <w:sz w:val="20"/>
          <w:szCs w:val="20"/>
        </w:rPr>
        <w:t xml:space="preserve"> </w:t>
      </w:r>
      <w:r w:rsidRPr="000F5A36">
        <w:rPr>
          <w:rFonts w:ascii="Garamond" w:hAnsi="Garamond" w:cs="Arial"/>
          <w:sz w:val="20"/>
          <w:szCs w:val="20"/>
        </w:rPr>
        <w:t>v</w:t>
      </w:r>
      <w:r w:rsidR="00B62536" w:rsidRPr="000F5A36">
        <w:rPr>
          <w:rFonts w:ascii="Garamond" w:hAnsi="Garamond" w:cs="Arial"/>
          <w:sz w:val="20"/>
          <w:szCs w:val="20"/>
        </w:rPr>
        <w:t xml:space="preserve"> </w:t>
      </w:r>
      <w:r w:rsidRPr="000F5A36">
        <w:rPr>
          <w:rFonts w:ascii="Garamond" w:hAnsi="Garamond" w:cs="Arial"/>
          <w:sz w:val="20"/>
          <w:szCs w:val="20"/>
        </w:rPr>
        <w:t>tomto</w:t>
      </w:r>
      <w:r w:rsidR="00B62536" w:rsidRPr="000F5A36">
        <w:rPr>
          <w:rFonts w:ascii="Garamond" w:hAnsi="Garamond" w:cs="Arial"/>
          <w:sz w:val="20"/>
          <w:szCs w:val="20"/>
        </w:rPr>
        <w:t xml:space="preserve"> </w:t>
      </w:r>
      <w:r w:rsidRPr="000F5A36">
        <w:rPr>
          <w:rFonts w:ascii="Garamond" w:hAnsi="Garamond" w:cs="Arial"/>
          <w:sz w:val="20"/>
          <w:szCs w:val="20"/>
        </w:rPr>
        <w:t>článku</w:t>
      </w:r>
      <w:r w:rsidR="00B62536" w:rsidRPr="000F5A36">
        <w:rPr>
          <w:rFonts w:ascii="Garamond" w:hAnsi="Garamond" w:cs="Arial"/>
          <w:sz w:val="20"/>
          <w:szCs w:val="20"/>
        </w:rPr>
        <w:t xml:space="preserve"> </w:t>
      </w:r>
      <w:r w:rsidRPr="000F5A36">
        <w:rPr>
          <w:rFonts w:ascii="Garamond" w:hAnsi="Garamond" w:cs="Arial"/>
          <w:sz w:val="20"/>
          <w:szCs w:val="20"/>
        </w:rPr>
        <w:t>musia</w:t>
      </w:r>
      <w:r w:rsidR="00B62536" w:rsidRPr="000F5A36">
        <w:rPr>
          <w:rFonts w:ascii="Garamond" w:hAnsi="Garamond" w:cs="Arial"/>
          <w:sz w:val="20"/>
          <w:szCs w:val="20"/>
        </w:rPr>
        <w:t xml:space="preserve"> </w:t>
      </w:r>
      <w:r w:rsidRPr="000F5A36">
        <w:rPr>
          <w:rFonts w:ascii="Garamond" w:hAnsi="Garamond" w:cs="Arial"/>
          <w:sz w:val="20"/>
          <w:szCs w:val="20"/>
        </w:rPr>
        <w:t>byť</w:t>
      </w:r>
      <w:r w:rsidR="00B62536" w:rsidRPr="000F5A36">
        <w:rPr>
          <w:rFonts w:ascii="Garamond" w:hAnsi="Garamond" w:cs="Arial"/>
          <w:sz w:val="20"/>
          <w:szCs w:val="20"/>
        </w:rPr>
        <w:t xml:space="preserve"> </w:t>
      </w:r>
      <w:r w:rsidRPr="000F5A36">
        <w:rPr>
          <w:rFonts w:ascii="Garamond" w:hAnsi="Garamond" w:cs="Arial"/>
          <w:sz w:val="20"/>
          <w:szCs w:val="20"/>
        </w:rPr>
        <w:t>písomné</w:t>
      </w:r>
      <w:r w:rsidR="00B62536" w:rsidRPr="000F5A36">
        <w:rPr>
          <w:rFonts w:ascii="Garamond" w:hAnsi="Garamond" w:cs="Arial"/>
          <w:sz w:val="20"/>
          <w:szCs w:val="20"/>
        </w:rPr>
        <w:t xml:space="preserve"> </w:t>
      </w:r>
      <w:r w:rsidRPr="000F5A36">
        <w:rPr>
          <w:rFonts w:ascii="Garamond" w:hAnsi="Garamond" w:cs="Arial"/>
          <w:sz w:val="20"/>
          <w:szCs w:val="20"/>
        </w:rPr>
        <w:t>a</w:t>
      </w:r>
      <w:r w:rsidR="00B62536" w:rsidRPr="000F5A36">
        <w:rPr>
          <w:rFonts w:ascii="Garamond" w:hAnsi="Garamond" w:cs="Arial"/>
          <w:sz w:val="20"/>
          <w:szCs w:val="20"/>
        </w:rPr>
        <w:t xml:space="preserve"> </w:t>
      </w:r>
      <w:r w:rsidRPr="000F5A36">
        <w:rPr>
          <w:rFonts w:ascii="Garamond" w:hAnsi="Garamond" w:cs="Arial"/>
          <w:sz w:val="20"/>
          <w:szCs w:val="20"/>
        </w:rPr>
        <w:t>doručené</w:t>
      </w:r>
      <w:r w:rsidR="00B62536" w:rsidRPr="000F5A36">
        <w:rPr>
          <w:rFonts w:ascii="Garamond" w:hAnsi="Garamond" w:cs="Arial"/>
          <w:sz w:val="20"/>
          <w:szCs w:val="20"/>
        </w:rPr>
        <w:t xml:space="preserve"> </w:t>
      </w:r>
      <w:r w:rsidRPr="000F5A36">
        <w:rPr>
          <w:rFonts w:ascii="Garamond" w:hAnsi="Garamond" w:cs="Arial"/>
          <w:sz w:val="20"/>
          <w:szCs w:val="20"/>
        </w:rPr>
        <w:t>na</w:t>
      </w:r>
      <w:r w:rsidR="00B62536" w:rsidRPr="000F5A36">
        <w:rPr>
          <w:rFonts w:ascii="Garamond" w:hAnsi="Garamond" w:cs="Arial"/>
          <w:sz w:val="20"/>
          <w:szCs w:val="20"/>
        </w:rPr>
        <w:t xml:space="preserve"> </w:t>
      </w:r>
      <w:r w:rsidRPr="000F5A36">
        <w:rPr>
          <w:rFonts w:ascii="Garamond" w:hAnsi="Garamond" w:cs="Arial"/>
          <w:sz w:val="20"/>
          <w:szCs w:val="20"/>
        </w:rPr>
        <w:t>adresy</w:t>
      </w:r>
      <w:r w:rsidR="00B62536" w:rsidRPr="000F5A36">
        <w:rPr>
          <w:rFonts w:ascii="Garamond" w:hAnsi="Garamond" w:cs="Arial"/>
          <w:sz w:val="20"/>
          <w:szCs w:val="20"/>
        </w:rPr>
        <w:t xml:space="preserve"> </w:t>
      </w:r>
      <w:r w:rsidRPr="000F5A36">
        <w:rPr>
          <w:rFonts w:ascii="Garamond" w:hAnsi="Garamond" w:cs="Arial"/>
          <w:sz w:val="20"/>
          <w:szCs w:val="20"/>
        </w:rPr>
        <w:t>pre</w:t>
      </w:r>
      <w:r w:rsidR="00B62536" w:rsidRPr="000F5A36">
        <w:rPr>
          <w:rFonts w:ascii="Garamond" w:hAnsi="Garamond" w:cs="Arial"/>
          <w:sz w:val="20"/>
          <w:szCs w:val="20"/>
        </w:rPr>
        <w:t xml:space="preserve"> </w:t>
      </w:r>
      <w:r w:rsidRPr="000F5A36">
        <w:rPr>
          <w:rFonts w:ascii="Garamond" w:hAnsi="Garamond" w:cs="Arial"/>
          <w:sz w:val="20"/>
          <w:szCs w:val="20"/>
        </w:rPr>
        <w:t>doručovanie</w:t>
      </w:r>
      <w:r w:rsidR="00B62536" w:rsidRPr="000F5A36">
        <w:rPr>
          <w:rFonts w:ascii="Garamond" w:hAnsi="Garamond" w:cs="Arial"/>
          <w:sz w:val="20"/>
          <w:szCs w:val="20"/>
        </w:rPr>
        <w:t xml:space="preserve"> </w:t>
      </w:r>
      <w:r w:rsidRPr="000F5A36">
        <w:rPr>
          <w:rFonts w:ascii="Garamond" w:hAnsi="Garamond" w:cs="Arial"/>
          <w:sz w:val="20"/>
          <w:szCs w:val="20"/>
        </w:rPr>
        <w:t>písomností</w:t>
      </w:r>
      <w:r w:rsidR="00B62536" w:rsidRPr="000F5A36">
        <w:rPr>
          <w:rFonts w:ascii="Garamond" w:hAnsi="Garamond" w:cs="Arial"/>
          <w:sz w:val="20"/>
          <w:szCs w:val="20"/>
        </w:rPr>
        <w:t xml:space="preserve"> </w:t>
      </w:r>
      <w:r w:rsidRPr="000F5A36">
        <w:rPr>
          <w:rFonts w:ascii="Garamond" w:hAnsi="Garamond" w:cs="Arial"/>
          <w:sz w:val="20"/>
          <w:szCs w:val="20"/>
        </w:rPr>
        <w:t>uvedené</w:t>
      </w:r>
      <w:r w:rsidR="00B62536" w:rsidRPr="000F5A36">
        <w:rPr>
          <w:rFonts w:ascii="Garamond" w:hAnsi="Garamond" w:cs="Arial"/>
          <w:sz w:val="20"/>
          <w:szCs w:val="20"/>
        </w:rPr>
        <w:t xml:space="preserve"> </w:t>
      </w:r>
      <w:r w:rsidRPr="000F5A36">
        <w:rPr>
          <w:rFonts w:ascii="Garamond" w:hAnsi="Garamond" w:cs="Arial"/>
          <w:sz w:val="20"/>
          <w:szCs w:val="20"/>
        </w:rPr>
        <w:t>v</w:t>
      </w:r>
      <w:r w:rsidR="00B62536" w:rsidRPr="000F5A36">
        <w:rPr>
          <w:rFonts w:ascii="Garamond" w:hAnsi="Garamond" w:cs="Arial"/>
          <w:sz w:val="20"/>
          <w:szCs w:val="20"/>
        </w:rPr>
        <w:t xml:space="preserve"> </w:t>
      </w:r>
      <w:r w:rsidRPr="000F5A36">
        <w:rPr>
          <w:rFonts w:ascii="Garamond" w:hAnsi="Garamond" w:cs="Arial"/>
          <w:sz w:val="20"/>
          <w:szCs w:val="20"/>
        </w:rPr>
        <w:t>záhlaví</w:t>
      </w:r>
      <w:r w:rsidR="00B62536" w:rsidRPr="000F5A36">
        <w:rPr>
          <w:rFonts w:ascii="Garamond" w:hAnsi="Garamond" w:cs="Arial"/>
          <w:sz w:val="20"/>
          <w:szCs w:val="20"/>
        </w:rPr>
        <w:t xml:space="preserve"> </w:t>
      </w:r>
      <w:r w:rsidRPr="000F5A36">
        <w:rPr>
          <w:rFonts w:ascii="Garamond" w:hAnsi="Garamond" w:cs="Arial"/>
          <w:sz w:val="20"/>
          <w:szCs w:val="20"/>
        </w:rPr>
        <w:t>Zmluvy</w:t>
      </w:r>
      <w:r w:rsidR="00950590" w:rsidRPr="000F5A36">
        <w:rPr>
          <w:rFonts w:ascii="Garamond" w:hAnsi="Garamond" w:cs="Arial"/>
          <w:sz w:val="20"/>
          <w:szCs w:val="20"/>
        </w:rPr>
        <w:t xml:space="preserve"> alebo oznámené podľa článku </w:t>
      </w:r>
      <w:r w:rsidR="00B41FAB">
        <w:rPr>
          <w:rFonts w:ascii="Garamond" w:hAnsi="Garamond" w:cs="Arial"/>
          <w:sz w:val="20"/>
          <w:szCs w:val="20"/>
        </w:rPr>
        <w:t>9</w:t>
      </w:r>
      <w:r w:rsidR="00950590" w:rsidRPr="000F5A36">
        <w:rPr>
          <w:rFonts w:ascii="Garamond" w:hAnsi="Garamond" w:cs="Arial"/>
          <w:sz w:val="20"/>
          <w:szCs w:val="20"/>
        </w:rPr>
        <w:t xml:space="preserve"> bod </w:t>
      </w:r>
      <w:r w:rsidR="00B41FAB">
        <w:rPr>
          <w:rFonts w:ascii="Garamond" w:hAnsi="Garamond" w:cs="Arial"/>
          <w:sz w:val="20"/>
          <w:szCs w:val="20"/>
        </w:rPr>
        <w:t>9</w:t>
      </w:r>
      <w:r w:rsidR="00950590" w:rsidRPr="000F5A36">
        <w:rPr>
          <w:rFonts w:ascii="Garamond" w:hAnsi="Garamond" w:cs="Arial"/>
          <w:sz w:val="20"/>
          <w:szCs w:val="20"/>
        </w:rPr>
        <w:t>.3 Zmluvy.</w:t>
      </w:r>
    </w:p>
    <w:p w14:paraId="5B75484D" w14:textId="77777777" w:rsidR="004B3A95" w:rsidRPr="000F5A36" w:rsidRDefault="004B3A95" w:rsidP="000F5A36">
      <w:pPr>
        <w:pStyle w:val="Odsekzoznamu"/>
        <w:widowControl w:val="0"/>
        <w:spacing w:after="0" w:line="240" w:lineRule="auto"/>
        <w:jc w:val="both"/>
        <w:rPr>
          <w:rFonts w:ascii="Garamond" w:hAnsi="Garamond" w:cs="Arial"/>
          <w:sz w:val="20"/>
          <w:szCs w:val="20"/>
        </w:rPr>
      </w:pPr>
    </w:p>
    <w:p w14:paraId="02DE2B4E" w14:textId="13B5D80A" w:rsidR="00800837" w:rsidRPr="000F5A36" w:rsidRDefault="00800837" w:rsidP="00851150">
      <w:pPr>
        <w:pStyle w:val="Odsekzoznamu"/>
        <w:widowControl w:val="0"/>
        <w:numPr>
          <w:ilvl w:val="0"/>
          <w:numId w:val="85"/>
        </w:numPr>
        <w:spacing w:after="0" w:line="240" w:lineRule="auto"/>
        <w:ind w:hanging="720"/>
        <w:jc w:val="both"/>
        <w:rPr>
          <w:rFonts w:ascii="Garamond" w:hAnsi="Garamond" w:cs="Arial"/>
          <w:sz w:val="20"/>
          <w:szCs w:val="20"/>
        </w:rPr>
      </w:pPr>
      <w:r w:rsidRPr="000F5A36">
        <w:rPr>
          <w:rFonts w:ascii="Garamond" w:hAnsi="Garamond" w:cs="Arial"/>
          <w:sz w:val="20"/>
          <w:szCs w:val="20"/>
        </w:rPr>
        <w:t>Odstúpenie</w:t>
      </w:r>
      <w:r w:rsidR="00B62536" w:rsidRPr="000F5A36">
        <w:rPr>
          <w:rFonts w:ascii="Garamond" w:hAnsi="Garamond" w:cs="Arial"/>
          <w:sz w:val="20"/>
          <w:szCs w:val="20"/>
        </w:rPr>
        <w:t xml:space="preserve"> </w:t>
      </w:r>
      <w:r w:rsidRPr="000F5A36">
        <w:rPr>
          <w:rFonts w:ascii="Garamond" w:hAnsi="Garamond" w:cs="Arial"/>
          <w:sz w:val="20"/>
          <w:szCs w:val="20"/>
        </w:rPr>
        <w:t>od</w:t>
      </w:r>
      <w:r w:rsidR="00B62536" w:rsidRPr="000F5A36">
        <w:rPr>
          <w:rFonts w:ascii="Garamond" w:hAnsi="Garamond" w:cs="Arial"/>
          <w:sz w:val="20"/>
          <w:szCs w:val="20"/>
        </w:rPr>
        <w:t xml:space="preserve"> </w:t>
      </w:r>
      <w:r w:rsidRPr="000F5A36">
        <w:rPr>
          <w:rFonts w:ascii="Garamond" w:hAnsi="Garamond" w:cs="Arial"/>
          <w:sz w:val="20"/>
          <w:szCs w:val="20"/>
        </w:rPr>
        <w:t>Zmluvy</w:t>
      </w:r>
      <w:r w:rsidR="00B62536" w:rsidRPr="000F5A36">
        <w:rPr>
          <w:rFonts w:ascii="Garamond" w:hAnsi="Garamond" w:cs="Arial"/>
          <w:sz w:val="20"/>
          <w:szCs w:val="20"/>
        </w:rPr>
        <w:t xml:space="preserve"> </w:t>
      </w:r>
      <w:r w:rsidRPr="000F5A36">
        <w:rPr>
          <w:rFonts w:ascii="Garamond" w:hAnsi="Garamond" w:cs="Arial"/>
          <w:sz w:val="20"/>
          <w:szCs w:val="20"/>
        </w:rPr>
        <w:t>nadobudne</w:t>
      </w:r>
      <w:r w:rsidR="00B62536" w:rsidRPr="000F5A36">
        <w:rPr>
          <w:rFonts w:ascii="Garamond" w:hAnsi="Garamond" w:cs="Arial"/>
          <w:sz w:val="20"/>
          <w:szCs w:val="20"/>
        </w:rPr>
        <w:t xml:space="preserve"> </w:t>
      </w:r>
      <w:r w:rsidRPr="000F5A36">
        <w:rPr>
          <w:rFonts w:ascii="Garamond" w:hAnsi="Garamond" w:cs="Arial"/>
          <w:sz w:val="20"/>
          <w:szCs w:val="20"/>
        </w:rPr>
        <w:t>účinnosť</w:t>
      </w:r>
      <w:r w:rsidR="00B62536" w:rsidRPr="000F5A36">
        <w:rPr>
          <w:rFonts w:ascii="Garamond" w:hAnsi="Garamond" w:cs="Arial"/>
          <w:sz w:val="20"/>
          <w:szCs w:val="20"/>
        </w:rPr>
        <w:t xml:space="preserve"> </w:t>
      </w:r>
      <w:r w:rsidRPr="000F5A36">
        <w:rPr>
          <w:rFonts w:ascii="Garamond" w:hAnsi="Garamond" w:cs="Arial"/>
          <w:sz w:val="20"/>
          <w:szCs w:val="20"/>
        </w:rPr>
        <w:t>dňom</w:t>
      </w:r>
      <w:r w:rsidR="00B62536" w:rsidRPr="000F5A36">
        <w:rPr>
          <w:rFonts w:ascii="Garamond" w:hAnsi="Garamond" w:cs="Arial"/>
          <w:sz w:val="20"/>
          <w:szCs w:val="20"/>
        </w:rPr>
        <w:t xml:space="preserve"> </w:t>
      </w:r>
      <w:r w:rsidRPr="000F5A36">
        <w:rPr>
          <w:rFonts w:ascii="Garamond" w:hAnsi="Garamond" w:cs="Arial"/>
          <w:sz w:val="20"/>
          <w:szCs w:val="20"/>
        </w:rPr>
        <w:t>doručenia</w:t>
      </w:r>
      <w:r w:rsidR="00B62536" w:rsidRPr="000F5A36">
        <w:rPr>
          <w:rFonts w:ascii="Garamond" w:hAnsi="Garamond" w:cs="Arial"/>
          <w:sz w:val="20"/>
          <w:szCs w:val="20"/>
        </w:rPr>
        <w:t xml:space="preserve"> </w:t>
      </w:r>
      <w:r w:rsidRPr="000F5A36">
        <w:rPr>
          <w:rFonts w:ascii="Garamond" w:hAnsi="Garamond" w:cs="Arial"/>
          <w:sz w:val="20"/>
          <w:szCs w:val="20"/>
        </w:rPr>
        <w:t>písomného</w:t>
      </w:r>
      <w:r w:rsidR="00B62536" w:rsidRPr="000F5A36">
        <w:rPr>
          <w:rFonts w:ascii="Garamond" w:hAnsi="Garamond" w:cs="Arial"/>
          <w:sz w:val="20"/>
          <w:szCs w:val="20"/>
        </w:rPr>
        <w:t xml:space="preserve"> </w:t>
      </w:r>
      <w:r w:rsidRPr="000F5A36">
        <w:rPr>
          <w:rFonts w:ascii="Garamond" w:hAnsi="Garamond" w:cs="Arial"/>
          <w:sz w:val="20"/>
          <w:szCs w:val="20"/>
        </w:rPr>
        <w:t>oznámenia</w:t>
      </w:r>
      <w:r w:rsidR="00B62536" w:rsidRPr="000F5A36">
        <w:rPr>
          <w:rFonts w:ascii="Garamond" w:hAnsi="Garamond" w:cs="Arial"/>
          <w:sz w:val="20"/>
          <w:szCs w:val="20"/>
        </w:rPr>
        <w:t xml:space="preserve"> </w:t>
      </w:r>
      <w:r w:rsidRPr="000F5A36">
        <w:rPr>
          <w:rFonts w:ascii="Garamond" w:hAnsi="Garamond" w:cs="Arial"/>
          <w:sz w:val="20"/>
          <w:szCs w:val="20"/>
        </w:rPr>
        <w:t>Zmluvnej</w:t>
      </w:r>
      <w:r w:rsidR="00B62536" w:rsidRPr="000F5A36">
        <w:rPr>
          <w:rFonts w:ascii="Garamond" w:hAnsi="Garamond" w:cs="Arial"/>
          <w:sz w:val="20"/>
          <w:szCs w:val="20"/>
        </w:rPr>
        <w:t xml:space="preserve"> </w:t>
      </w:r>
      <w:r w:rsidRPr="000F5A36">
        <w:rPr>
          <w:rFonts w:ascii="Garamond" w:hAnsi="Garamond" w:cs="Arial"/>
          <w:sz w:val="20"/>
          <w:szCs w:val="20"/>
        </w:rPr>
        <w:t>strany</w:t>
      </w:r>
      <w:r w:rsidR="00B62536" w:rsidRPr="000F5A36">
        <w:rPr>
          <w:rFonts w:ascii="Garamond" w:hAnsi="Garamond" w:cs="Arial"/>
          <w:sz w:val="20"/>
          <w:szCs w:val="20"/>
        </w:rPr>
        <w:t xml:space="preserve"> </w:t>
      </w:r>
      <w:r w:rsidRPr="000F5A36">
        <w:rPr>
          <w:rFonts w:ascii="Garamond" w:hAnsi="Garamond" w:cs="Arial"/>
          <w:sz w:val="20"/>
          <w:szCs w:val="20"/>
        </w:rPr>
        <w:t>o</w:t>
      </w:r>
      <w:r w:rsidR="00B62536" w:rsidRPr="000F5A36">
        <w:rPr>
          <w:rFonts w:ascii="Garamond" w:hAnsi="Garamond"/>
          <w:sz w:val="20"/>
          <w:szCs w:val="20"/>
        </w:rPr>
        <w:t xml:space="preserve"> </w:t>
      </w:r>
      <w:r w:rsidRPr="000F5A36">
        <w:rPr>
          <w:rFonts w:ascii="Garamond" w:hAnsi="Garamond" w:cs="Arial"/>
          <w:sz w:val="20"/>
          <w:szCs w:val="20"/>
        </w:rPr>
        <w:t>odstúpení</w:t>
      </w:r>
      <w:r w:rsidR="00B62536" w:rsidRPr="000F5A36">
        <w:rPr>
          <w:rFonts w:ascii="Garamond" w:hAnsi="Garamond" w:cs="Arial"/>
          <w:sz w:val="20"/>
          <w:szCs w:val="20"/>
        </w:rPr>
        <w:t xml:space="preserve"> </w:t>
      </w:r>
      <w:r w:rsidRPr="000F5A36">
        <w:rPr>
          <w:rFonts w:ascii="Garamond" w:hAnsi="Garamond" w:cs="Arial"/>
          <w:sz w:val="20"/>
          <w:szCs w:val="20"/>
        </w:rPr>
        <w:t>od</w:t>
      </w:r>
      <w:r w:rsidR="00B62536" w:rsidRPr="000F5A36">
        <w:rPr>
          <w:rFonts w:ascii="Garamond" w:hAnsi="Garamond" w:cs="Arial"/>
          <w:sz w:val="20"/>
          <w:szCs w:val="20"/>
        </w:rPr>
        <w:t xml:space="preserve"> </w:t>
      </w:r>
      <w:r w:rsidRPr="000F5A36">
        <w:rPr>
          <w:rFonts w:ascii="Garamond" w:eastAsia="Times New Roman" w:hAnsi="Garamond" w:cs="Times New Roman"/>
          <w:sz w:val="20"/>
          <w:szCs w:val="20"/>
          <w:lang w:eastAsia="en-US"/>
        </w:rPr>
        <w:t>Zmluvy</w:t>
      </w:r>
      <w:r w:rsidR="00B62536" w:rsidRPr="000F5A36">
        <w:rPr>
          <w:rFonts w:ascii="Garamond" w:hAnsi="Garamond" w:cs="Arial"/>
          <w:sz w:val="20"/>
          <w:szCs w:val="20"/>
        </w:rPr>
        <w:t xml:space="preserve"> </w:t>
      </w:r>
      <w:r w:rsidRPr="000F5A36">
        <w:rPr>
          <w:rFonts w:ascii="Garamond" w:hAnsi="Garamond" w:cs="Arial"/>
          <w:sz w:val="20"/>
          <w:szCs w:val="20"/>
        </w:rPr>
        <w:t>druhej</w:t>
      </w:r>
      <w:r w:rsidR="00B62536" w:rsidRPr="000F5A36">
        <w:rPr>
          <w:rFonts w:ascii="Garamond" w:hAnsi="Garamond" w:cs="Arial"/>
          <w:sz w:val="20"/>
          <w:szCs w:val="20"/>
        </w:rPr>
        <w:t xml:space="preserve"> </w:t>
      </w:r>
      <w:r w:rsidRPr="000F5A36">
        <w:rPr>
          <w:rFonts w:ascii="Garamond" w:hAnsi="Garamond" w:cs="Arial"/>
          <w:sz w:val="20"/>
          <w:szCs w:val="20"/>
        </w:rPr>
        <w:t>Zmluvnej</w:t>
      </w:r>
      <w:r w:rsidR="00B62536" w:rsidRPr="000F5A36">
        <w:rPr>
          <w:rFonts w:ascii="Garamond" w:hAnsi="Garamond" w:cs="Arial"/>
          <w:sz w:val="20"/>
          <w:szCs w:val="20"/>
        </w:rPr>
        <w:t xml:space="preserve"> </w:t>
      </w:r>
      <w:r w:rsidRPr="000F5A36">
        <w:rPr>
          <w:rFonts w:ascii="Garamond" w:hAnsi="Garamond" w:cs="Arial"/>
          <w:sz w:val="20"/>
          <w:szCs w:val="20"/>
        </w:rPr>
        <w:t>strane.</w:t>
      </w:r>
    </w:p>
    <w:p w14:paraId="7D1A5462" w14:textId="77777777" w:rsidR="009516F5" w:rsidRPr="000F5A36" w:rsidRDefault="009516F5" w:rsidP="000F5A36">
      <w:pPr>
        <w:pStyle w:val="Odsekzoznamu"/>
        <w:widowControl w:val="0"/>
        <w:spacing w:after="0" w:line="240" w:lineRule="auto"/>
        <w:jc w:val="both"/>
        <w:rPr>
          <w:rFonts w:ascii="Garamond" w:hAnsi="Garamond" w:cs="Arial"/>
          <w:sz w:val="20"/>
          <w:szCs w:val="20"/>
        </w:rPr>
      </w:pPr>
    </w:p>
    <w:p w14:paraId="2688E346" w14:textId="6C1F9C23" w:rsidR="00800837" w:rsidRPr="000F5A36" w:rsidRDefault="00800837" w:rsidP="00851150">
      <w:pPr>
        <w:pStyle w:val="Odsekzoznamu"/>
        <w:widowControl w:val="0"/>
        <w:numPr>
          <w:ilvl w:val="0"/>
          <w:numId w:val="85"/>
        </w:numPr>
        <w:spacing w:after="0" w:line="240" w:lineRule="auto"/>
        <w:ind w:hanging="720"/>
        <w:jc w:val="both"/>
        <w:rPr>
          <w:rFonts w:ascii="Garamond" w:hAnsi="Garamond" w:cs="Arial"/>
          <w:sz w:val="20"/>
          <w:szCs w:val="20"/>
        </w:rPr>
      </w:pPr>
      <w:r w:rsidRPr="000F5A36">
        <w:rPr>
          <w:rFonts w:ascii="Garamond" w:hAnsi="Garamond"/>
          <w:sz w:val="20"/>
          <w:szCs w:val="20"/>
        </w:rPr>
        <w:t>Odstúpením</w:t>
      </w:r>
      <w:r w:rsidR="00B62536" w:rsidRPr="000F5A36">
        <w:rPr>
          <w:rFonts w:ascii="Garamond" w:hAnsi="Garamond"/>
          <w:sz w:val="20"/>
          <w:szCs w:val="20"/>
        </w:rPr>
        <w:t xml:space="preserve"> </w:t>
      </w:r>
      <w:r w:rsidRPr="000F5A36">
        <w:rPr>
          <w:rFonts w:ascii="Garamond" w:hAnsi="Garamond"/>
          <w:sz w:val="20"/>
          <w:szCs w:val="20"/>
        </w:rPr>
        <w:t>Zmluva</w:t>
      </w:r>
      <w:r w:rsidR="00B62536" w:rsidRPr="000F5A36">
        <w:rPr>
          <w:rFonts w:ascii="Garamond" w:hAnsi="Garamond"/>
          <w:sz w:val="20"/>
          <w:szCs w:val="20"/>
        </w:rPr>
        <w:t xml:space="preserve"> </w:t>
      </w:r>
      <w:r w:rsidRPr="000F5A36">
        <w:rPr>
          <w:rFonts w:ascii="Garamond" w:hAnsi="Garamond"/>
          <w:sz w:val="20"/>
          <w:szCs w:val="20"/>
        </w:rPr>
        <w:t>zaniká,</w:t>
      </w:r>
      <w:r w:rsidR="00B62536" w:rsidRPr="000F5A36">
        <w:rPr>
          <w:rFonts w:ascii="Garamond" w:hAnsi="Garamond"/>
          <w:sz w:val="20"/>
          <w:szCs w:val="20"/>
        </w:rPr>
        <w:t xml:space="preserve"> </w:t>
      </w:r>
      <w:r w:rsidRPr="000F5A36">
        <w:rPr>
          <w:rFonts w:ascii="Garamond" w:hAnsi="Garamond"/>
          <w:sz w:val="20"/>
          <w:szCs w:val="20"/>
        </w:rPr>
        <w:t>a</w:t>
      </w:r>
      <w:r w:rsidR="00B62536" w:rsidRPr="000F5A36">
        <w:rPr>
          <w:rFonts w:ascii="Garamond" w:hAnsi="Garamond"/>
          <w:sz w:val="20"/>
          <w:szCs w:val="20"/>
        </w:rPr>
        <w:t xml:space="preserve"> </w:t>
      </w:r>
      <w:r w:rsidRPr="000F5A36">
        <w:rPr>
          <w:rFonts w:ascii="Garamond" w:hAnsi="Garamond"/>
          <w:sz w:val="20"/>
          <w:szCs w:val="20"/>
        </w:rPr>
        <w:t>teda</w:t>
      </w:r>
      <w:r w:rsidR="00B62536" w:rsidRPr="000F5A36">
        <w:rPr>
          <w:rFonts w:ascii="Garamond" w:hAnsi="Garamond"/>
          <w:sz w:val="20"/>
          <w:szCs w:val="20"/>
        </w:rPr>
        <w:t xml:space="preserve"> </w:t>
      </w:r>
      <w:r w:rsidRPr="000F5A36">
        <w:rPr>
          <w:rFonts w:ascii="Garamond" w:hAnsi="Garamond"/>
          <w:sz w:val="20"/>
          <w:szCs w:val="20"/>
        </w:rPr>
        <w:t>zanikajú</w:t>
      </w:r>
      <w:r w:rsidR="00B62536" w:rsidRPr="000F5A36">
        <w:rPr>
          <w:rFonts w:ascii="Garamond" w:hAnsi="Garamond"/>
          <w:sz w:val="20"/>
          <w:szCs w:val="20"/>
        </w:rPr>
        <w:t xml:space="preserve"> </w:t>
      </w:r>
      <w:r w:rsidRPr="000F5A36">
        <w:rPr>
          <w:rFonts w:ascii="Garamond" w:hAnsi="Garamond"/>
          <w:sz w:val="20"/>
          <w:szCs w:val="20"/>
        </w:rPr>
        <w:t>všetky</w:t>
      </w:r>
      <w:r w:rsidR="00B62536" w:rsidRPr="000F5A36">
        <w:rPr>
          <w:rFonts w:ascii="Garamond" w:hAnsi="Garamond"/>
          <w:sz w:val="20"/>
          <w:szCs w:val="20"/>
        </w:rPr>
        <w:t xml:space="preserve"> </w:t>
      </w:r>
      <w:r w:rsidRPr="000F5A36">
        <w:rPr>
          <w:rFonts w:ascii="Garamond" w:hAnsi="Garamond"/>
          <w:sz w:val="20"/>
          <w:szCs w:val="20"/>
        </w:rPr>
        <w:t>práva</w:t>
      </w:r>
      <w:r w:rsidR="00B62536" w:rsidRPr="000F5A36">
        <w:rPr>
          <w:rFonts w:ascii="Garamond" w:hAnsi="Garamond"/>
          <w:sz w:val="20"/>
          <w:szCs w:val="20"/>
        </w:rPr>
        <w:t xml:space="preserve"> </w:t>
      </w:r>
      <w:r w:rsidRPr="000F5A36">
        <w:rPr>
          <w:rFonts w:ascii="Garamond" w:hAnsi="Garamond"/>
          <w:sz w:val="20"/>
          <w:szCs w:val="20"/>
        </w:rPr>
        <w:t>a</w:t>
      </w:r>
      <w:r w:rsidR="00B62536" w:rsidRPr="000F5A36">
        <w:rPr>
          <w:rFonts w:ascii="Garamond" w:hAnsi="Garamond"/>
          <w:sz w:val="20"/>
          <w:szCs w:val="20"/>
        </w:rPr>
        <w:t xml:space="preserve"> </w:t>
      </w:r>
      <w:r w:rsidRPr="000F5A36">
        <w:rPr>
          <w:rFonts w:ascii="Garamond" w:hAnsi="Garamond"/>
          <w:sz w:val="20"/>
          <w:szCs w:val="20"/>
        </w:rPr>
        <w:t>povinnosti</w:t>
      </w:r>
      <w:r w:rsidR="00B62536" w:rsidRPr="000F5A36">
        <w:rPr>
          <w:rFonts w:ascii="Garamond" w:hAnsi="Garamond"/>
          <w:sz w:val="20"/>
          <w:szCs w:val="20"/>
        </w:rPr>
        <w:t xml:space="preserve"> </w:t>
      </w:r>
      <w:r w:rsidRPr="000F5A36">
        <w:rPr>
          <w:rFonts w:ascii="Garamond" w:hAnsi="Garamond"/>
          <w:sz w:val="20"/>
          <w:szCs w:val="20"/>
        </w:rPr>
        <w:t>Zmluvných</w:t>
      </w:r>
      <w:r w:rsidR="00B62536" w:rsidRPr="000F5A36">
        <w:rPr>
          <w:rFonts w:ascii="Garamond" w:hAnsi="Garamond"/>
          <w:sz w:val="20"/>
          <w:szCs w:val="20"/>
        </w:rPr>
        <w:t xml:space="preserve"> </w:t>
      </w:r>
      <w:r w:rsidRPr="000F5A36">
        <w:rPr>
          <w:rFonts w:ascii="Garamond" w:hAnsi="Garamond"/>
          <w:sz w:val="20"/>
          <w:szCs w:val="20"/>
        </w:rPr>
        <w:t>strán,</w:t>
      </w:r>
      <w:r w:rsidR="00B62536" w:rsidRPr="000F5A36">
        <w:rPr>
          <w:rFonts w:ascii="Garamond" w:hAnsi="Garamond"/>
          <w:sz w:val="20"/>
          <w:szCs w:val="20"/>
        </w:rPr>
        <w:t xml:space="preserve"> </w:t>
      </w:r>
      <w:r w:rsidRPr="000F5A36">
        <w:rPr>
          <w:rFonts w:ascii="Garamond" w:hAnsi="Garamond"/>
          <w:sz w:val="20"/>
          <w:szCs w:val="20"/>
        </w:rPr>
        <w:t>ktoré</w:t>
      </w:r>
      <w:r w:rsidR="00B62536" w:rsidRPr="000F5A36">
        <w:rPr>
          <w:rFonts w:ascii="Garamond" w:hAnsi="Garamond"/>
          <w:sz w:val="20"/>
          <w:szCs w:val="20"/>
        </w:rPr>
        <w:t xml:space="preserve"> </w:t>
      </w:r>
      <w:r w:rsidRPr="000F5A36">
        <w:rPr>
          <w:rFonts w:ascii="Garamond" w:hAnsi="Garamond"/>
          <w:sz w:val="20"/>
          <w:szCs w:val="20"/>
        </w:rPr>
        <w:t>vyplývajú</w:t>
      </w:r>
      <w:r w:rsidR="00B62536" w:rsidRPr="000F5A36">
        <w:rPr>
          <w:rFonts w:ascii="Garamond" w:hAnsi="Garamond"/>
          <w:sz w:val="20"/>
          <w:szCs w:val="20"/>
        </w:rPr>
        <w:t xml:space="preserve"> </w:t>
      </w:r>
      <w:r w:rsidRPr="000F5A36">
        <w:rPr>
          <w:rFonts w:ascii="Garamond" w:hAnsi="Garamond"/>
          <w:sz w:val="20"/>
          <w:szCs w:val="20"/>
        </w:rPr>
        <w:t>zo</w:t>
      </w:r>
      <w:r w:rsidR="00B62536" w:rsidRPr="000F5A36">
        <w:rPr>
          <w:rFonts w:ascii="Garamond" w:hAnsi="Garamond"/>
          <w:sz w:val="20"/>
          <w:szCs w:val="20"/>
        </w:rPr>
        <w:t xml:space="preserve">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cs="Arial"/>
          <w:sz w:val="20"/>
          <w:szCs w:val="20"/>
        </w:rPr>
        <w:t>Odstúpenie</w:t>
      </w:r>
      <w:r w:rsidR="00B62536" w:rsidRPr="000F5A36">
        <w:rPr>
          <w:rFonts w:ascii="Garamond" w:hAnsi="Garamond"/>
          <w:sz w:val="20"/>
          <w:szCs w:val="20"/>
        </w:rPr>
        <w:t xml:space="preserve"> </w:t>
      </w:r>
      <w:r w:rsidRPr="000F5A36">
        <w:rPr>
          <w:rFonts w:ascii="Garamond" w:hAnsi="Garamond"/>
          <w:sz w:val="20"/>
          <w:szCs w:val="20"/>
        </w:rPr>
        <w:t>od</w:t>
      </w:r>
      <w:r w:rsidR="00B62536" w:rsidRPr="000F5A36">
        <w:rPr>
          <w:rFonts w:ascii="Garamond" w:hAnsi="Garamond"/>
          <w:sz w:val="20"/>
          <w:szCs w:val="20"/>
        </w:rPr>
        <w:t xml:space="preserve">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sz w:val="20"/>
          <w:szCs w:val="20"/>
        </w:rPr>
        <w:t>sa</w:t>
      </w:r>
      <w:r w:rsidR="00B62536" w:rsidRPr="000F5A36">
        <w:rPr>
          <w:rFonts w:ascii="Garamond" w:hAnsi="Garamond"/>
          <w:sz w:val="20"/>
          <w:szCs w:val="20"/>
        </w:rPr>
        <w:t xml:space="preserve"> </w:t>
      </w:r>
      <w:r w:rsidRPr="000F5A36">
        <w:rPr>
          <w:rFonts w:ascii="Garamond" w:hAnsi="Garamond"/>
          <w:sz w:val="20"/>
          <w:szCs w:val="20"/>
        </w:rPr>
        <w:t>však</w:t>
      </w:r>
      <w:r w:rsidR="00B62536" w:rsidRPr="000F5A36">
        <w:rPr>
          <w:rFonts w:ascii="Garamond" w:hAnsi="Garamond"/>
          <w:sz w:val="20"/>
          <w:szCs w:val="20"/>
        </w:rPr>
        <w:t xml:space="preserve"> </w:t>
      </w:r>
      <w:r w:rsidRPr="000F5A36">
        <w:rPr>
          <w:rFonts w:ascii="Garamond" w:hAnsi="Garamond"/>
          <w:sz w:val="20"/>
          <w:szCs w:val="20"/>
        </w:rPr>
        <w:t>nedotýka</w:t>
      </w:r>
      <w:r w:rsidR="00B62536" w:rsidRPr="000F5A36">
        <w:rPr>
          <w:rFonts w:ascii="Garamond" w:hAnsi="Garamond"/>
          <w:sz w:val="20"/>
          <w:szCs w:val="20"/>
        </w:rPr>
        <w:t xml:space="preserve"> </w:t>
      </w:r>
      <w:r w:rsidRPr="000F5A36">
        <w:rPr>
          <w:rFonts w:ascii="Garamond" w:hAnsi="Garamond"/>
          <w:sz w:val="20"/>
          <w:szCs w:val="20"/>
        </w:rPr>
        <w:t>nároku</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zaplatenie</w:t>
      </w:r>
      <w:r w:rsidR="00B62536" w:rsidRPr="000F5A36">
        <w:rPr>
          <w:rFonts w:ascii="Garamond" w:hAnsi="Garamond"/>
          <w:sz w:val="20"/>
          <w:szCs w:val="20"/>
        </w:rPr>
        <w:t xml:space="preserve"> </w:t>
      </w:r>
      <w:r w:rsidRPr="000F5A36">
        <w:rPr>
          <w:rFonts w:ascii="Garamond" w:hAnsi="Garamond"/>
          <w:sz w:val="20"/>
          <w:szCs w:val="20"/>
        </w:rPr>
        <w:t>zmluvnej</w:t>
      </w:r>
      <w:r w:rsidR="00B62536" w:rsidRPr="000F5A36">
        <w:rPr>
          <w:rFonts w:ascii="Garamond" w:hAnsi="Garamond"/>
          <w:sz w:val="20"/>
          <w:szCs w:val="20"/>
        </w:rPr>
        <w:t xml:space="preserve"> </w:t>
      </w:r>
      <w:r w:rsidRPr="000F5A36">
        <w:rPr>
          <w:rFonts w:ascii="Garamond" w:hAnsi="Garamond"/>
          <w:sz w:val="20"/>
          <w:szCs w:val="20"/>
        </w:rPr>
        <w:t>pokuty,</w:t>
      </w:r>
      <w:r w:rsidR="00B62536" w:rsidRPr="000F5A36">
        <w:rPr>
          <w:rFonts w:ascii="Garamond" w:hAnsi="Garamond"/>
          <w:sz w:val="20"/>
          <w:szCs w:val="20"/>
        </w:rPr>
        <w:t xml:space="preserve"> </w:t>
      </w:r>
      <w:r w:rsidRPr="000F5A36">
        <w:rPr>
          <w:rFonts w:ascii="Garamond" w:hAnsi="Garamond"/>
          <w:sz w:val="20"/>
          <w:szCs w:val="20"/>
        </w:rPr>
        <w:t>nároku</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náhradu</w:t>
      </w:r>
      <w:r w:rsidR="00B62536" w:rsidRPr="000F5A36">
        <w:rPr>
          <w:rFonts w:ascii="Garamond" w:hAnsi="Garamond"/>
          <w:sz w:val="20"/>
          <w:szCs w:val="20"/>
        </w:rPr>
        <w:t xml:space="preserve"> </w:t>
      </w:r>
      <w:r w:rsidRPr="000F5A36">
        <w:rPr>
          <w:rFonts w:ascii="Garamond" w:hAnsi="Garamond"/>
          <w:sz w:val="20"/>
          <w:szCs w:val="20"/>
        </w:rPr>
        <w:t>škody</w:t>
      </w:r>
      <w:r w:rsidR="00B62536" w:rsidRPr="000F5A36">
        <w:rPr>
          <w:rFonts w:ascii="Garamond" w:hAnsi="Garamond"/>
          <w:sz w:val="20"/>
          <w:szCs w:val="20"/>
        </w:rPr>
        <w:t xml:space="preserve"> </w:t>
      </w:r>
      <w:r w:rsidRPr="000F5A36">
        <w:rPr>
          <w:rFonts w:ascii="Garamond" w:hAnsi="Garamond"/>
          <w:sz w:val="20"/>
          <w:szCs w:val="20"/>
        </w:rPr>
        <w:t>vzniknutej</w:t>
      </w:r>
      <w:r w:rsidR="00B62536" w:rsidRPr="000F5A36">
        <w:rPr>
          <w:rFonts w:ascii="Garamond" w:hAnsi="Garamond"/>
          <w:sz w:val="20"/>
          <w:szCs w:val="20"/>
        </w:rPr>
        <w:t xml:space="preserve"> </w:t>
      </w:r>
      <w:r w:rsidRPr="000F5A36">
        <w:rPr>
          <w:rFonts w:ascii="Garamond" w:eastAsia="Times New Roman" w:hAnsi="Garamond" w:cs="Times New Roman"/>
          <w:sz w:val="20"/>
          <w:szCs w:val="20"/>
          <w:lang w:eastAsia="en-US"/>
        </w:rPr>
        <w:t>porušením</w:t>
      </w:r>
      <w:r w:rsidR="00B62536" w:rsidRPr="000F5A36">
        <w:rPr>
          <w:rFonts w:ascii="Garamond" w:hAnsi="Garamond"/>
          <w:sz w:val="20"/>
          <w:szCs w:val="20"/>
        </w:rPr>
        <w:t xml:space="preserve">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sz w:val="20"/>
          <w:szCs w:val="20"/>
        </w:rPr>
        <w:t>ako</w:t>
      </w:r>
      <w:r w:rsidR="00B62536" w:rsidRPr="000F5A36">
        <w:rPr>
          <w:rFonts w:ascii="Garamond" w:hAnsi="Garamond"/>
          <w:sz w:val="20"/>
          <w:szCs w:val="20"/>
        </w:rPr>
        <w:t xml:space="preserve"> </w:t>
      </w:r>
      <w:r w:rsidRPr="000F5A36">
        <w:rPr>
          <w:rFonts w:ascii="Garamond" w:hAnsi="Garamond"/>
          <w:sz w:val="20"/>
          <w:szCs w:val="20"/>
        </w:rPr>
        <w:t>aj</w:t>
      </w:r>
      <w:r w:rsidR="00B62536" w:rsidRPr="000F5A36">
        <w:rPr>
          <w:rFonts w:ascii="Garamond" w:hAnsi="Garamond"/>
          <w:sz w:val="20"/>
          <w:szCs w:val="20"/>
        </w:rPr>
        <w:t xml:space="preserve"> </w:t>
      </w:r>
      <w:r w:rsidRPr="000F5A36">
        <w:rPr>
          <w:rFonts w:ascii="Garamond" w:hAnsi="Garamond"/>
          <w:sz w:val="20"/>
          <w:szCs w:val="20"/>
        </w:rPr>
        <w:t>všetkých</w:t>
      </w:r>
      <w:r w:rsidR="00B62536" w:rsidRPr="000F5A36">
        <w:rPr>
          <w:rFonts w:ascii="Garamond" w:hAnsi="Garamond"/>
          <w:sz w:val="20"/>
          <w:szCs w:val="20"/>
        </w:rPr>
        <w:t xml:space="preserve"> </w:t>
      </w:r>
      <w:r w:rsidRPr="000F5A36">
        <w:rPr>
          <w:rFonts w:ascii="Garamond" w:hAnsi="Garamond"/>
          <w:sz w:val="20"/>
          <w:szCs w:val="20"/>
        </w:rPr>
        <w:t>ostatných</w:t>
      </w:r>
      <w:r w:rsidR="00B62536" w:rsidRPr="000F5A36">
        <w:rPr>
          <w:rFonts w:ascii="Garamond" w:hAnsi="Garamond"/>
          <w:sz w:val="20"/>
          <w:szCs w:val="20"/>
        </w:rPr>
        <w:t xml:space="preserve"> </w:t>
      </w:r>
      <w:r w:rsidRPr="000F5A36">
        <w:rPr>
          <w:rFonts w:ascii="Garamond" w:hAnsi="Garamond"/>
          <w:sz w:val="20"/>
          <w:szCs w:val="20"/>
        </w:rPr>
        <w:t>nárokov</w:t>
      </w:r>
      <w:r w:rsidR="00B62536" w:rsidRPr="000F5A36">
        <w:rPr>
          <w:rFonts w:ascii="Garamond" w:hAnsi="Garamond"/>
          <w:sz w:val="20"/>
          <w:szCs w:val="20"/>
        </w:rPr>
        <w:t xml:space="preserve"> </w:t>
      </w:r>
      <w:r w:rsidRPr="000F5A36">
        <w:rPr>
          <w:rFonts w:ascii="Garamond" w:hAnsi="Garamond"/>
          <w:sz w:val="20"/>
          <w:szCs w:val="20"/>
        </w:rPr>
        <w:t>Zmluvných</w:t>
      </w:r>
      <w:r w:rsidR="00B62536" w:rsidRPr="000F5A36">
        <w:rPr>
          <w:rFonts w:ascii="Garamond" w:hAnsi="Garamond"/>
          <w:sz w:val="20"/>
          <w:szCs w:val="20"/>
        </w:rPr>
        <w:t xml:space="preserve"> </w:t>
      </w:r>
      <w:r w:rsidRPr="000F5A36">
        <w:rPr>
          <w:rFonts w:ascii="Garamond" w:hAnsi="Garamond"/>
          <w:sz w:val="20"/>
          <w:szCs w:val="20"/>
        </w:rPr>
        <w:t>strán,</w:t>
      </w:r>
      <w:r w:rsidR="00B62536" w:rsidRPr="000F5A36">
        <w:rPr>
          <w:rFonts w:ascii="Garamond" w:hAnsi="Garamond"/>
          <w:sz w:val="20"/>
          <w:szCs w:val="20"/>
        </w:rPr>
        <w:t xml:space="preserve"> </w:t>
      </w:r>
      <w:r w:rsidRPr="000F5A36">
        <w:rPr>
          <w:rFonts w:ascii="Garamond" w:hAnsi="Garamond"/>
          <w:sz w:val="20"/>
          <w:szCs w:val="20"/>
        </w:rPr>
        <w:t>ktoré</w:t>
      </w:r>
      <w:r w:rsidR="00B62536" w:rsidRPr="000F5A36">
        <w:rPr>
          <w:rFonts w:ascii="Garamond" w:hAnsi="Garamond"/>
          <w:sz w:val="20"/>
          <w:szCs w:val="20"/>
        </w:rPr>
        <w:t xml:space="preserve"> </w:t>
      </w:r>
      <w:r w:rsidRPr="000F5A36">
        <w:rPr>
          <w:rFonts w:ascii="Garamond" w:hAnsi="Garamond"/>
          <w:sz w:val="20"/>
          <w:szCs w:val="20"/>
        </w:rPr>
        <w:t>vzhľadom</w:t>
      </w:r>
      <w:r w:rsidR="00B62536" w:rsidRPr="000F5A36">
        <w:rPr>
          <w:rFonts w:ascii="Garamond" w:hAnsi="Garamond"/>
          <w:sz w:val="20"/>
          <w:szCs w:val="20"/>
        </w:rPr>
        <w:t xml:space="preserve"> </w:t>
      </w:r>
      <w:r w:rsidRPr="000F5A36">
        <w:rPr>
          <w:rFonts w:ascii="Garamond" w:hAnsi="Garamond"/>
          <w:sz w:val="20"/>
          <w:szCs w:val="20"/>
        </w:rPr>
        <w:t>na</w:t>
      </w:r>
      <w:r w:rsidR="00B62536" w:rsidRPr="000F5A36">
        <w:rPr>
          <w:rFonts w:ascii="Garamond" w:hAnsi="Garamond"/>
          <w:sz w:val="20"/>
          <w:szCs w:val="20"/>
        </w:rPr>
        <w:t xml:space="preserve"> </w:t>
      </w:r>
      <w:r w:rsidRPr="000F5A36">
        <w:rPr>
          <w:rFonts w:ascii="Garamond" w:hAnsi="Garamond"/>
          <w:sz w:val="20"/>
          <w:szCs w:val="20"/>
        </w:rPr>
        <w:t>svoju</w:t>
      </w:r>
      <w:r w:rsidR="00B62536" w:rsidRPr="000F5A36">
        <w:rPr>
          <w:rFonts w:ascii="Garamond" w:hAnsi="Garamond"/>
          <w:sz w:val="20"/>
          <w:szCs w:val="20"/>
        </w:rPr>
        <w:t xml:space="preserve"> </w:t>
      </w:r>
      <w:r w:rsidRPr="000F5A36">
        <w:rPr>
          <w:rFonts w:ascii="Garamond" w:hAnsi="Garamond"/>
          <w:sz w:val="20"/>
          <w:szCs w:val="20"/>
        </w:rPr>
        <w:t>podstatu</w:t>
      </w:r>
      <w:r w:rsidR="00B62536" w:rsidRPr="000F5A36">
        <w:rPr>
          <w:rFonts w:ascii="Garamond" w:hAnsi="Garamond"/>
          <w:sz w:val="20"/>
          <w:szCs w:val="20"/>
        </w:rPr>
        <w:t xml:space="preserve"> </w:t>
      </w:r>
      <w:r w:rsidRPr="000F5A36">
        <w:rPr>
          <w:rFonts w:ascii="Garamond" w:hAnsi="Garamond"/>
          <w:sz w:val="20"/>
          <w:szCs w:val="20"/>
        </w:rPr>
        <w:t>zánikom</w:t>
      </w:r>
      <w:r w:rsidR="00B62536" w:rsidRPr="000F5A36">
        <w:rPr>
          <w:rFonts w:ascii="Garamond" w:hAnsi="Garamond"/>
          <w:sz w:val="20"/>
          <w:szCs w:val="20"/>
        </w:rPr>
        <w:t xml:space="preserve"> </w:t>
      </w:r>
      <w:r w:rsidRPr="000F5A36">
        <w:rPr>
          <w:rFonts w:ascii="Garamond" w:hAnsi="Garamond"/>
          <w:sz w:val="20"/>
          <w:szCs w:val="20"/>
        </w:rPr>
        <w:t>Zmluvy</w:t>
      </w:r>
      <w:r w:rsidR="00B62536" w:rsidRPr="000F5A36">
        <w:rPr>
          <w:rFonts w:ascii="Garamond" w:hAnsi="Garamond"/>
          <w:sz w:val="20"/>
          <w:szCs w:val="20"/>
        </w:rPr>
        <w:t xml:space="preserve"> </w:t>
      </w:r>
      <w:r w:rsidRPr="000F5A36">
        <w:rPr>
          <w:rFonts w:ascii="Garamond" w:hAnsi="Garamond"/>
          <w:sz w:val="20"/>
          <w:szCs w:val="20"/>
        </w:rPr>
        <w:t>nezanikajú.</w:t>
      </w:r>
    </w:p>
    <w:p w14:paraId="6C83A92D" w14:textId="77777777" w:rsidR="00800837" w:rsidRPr="000F5A36" w:rsidRDefault="00800837" w:rsidP="000F5A36">
      <w:pPr>
        <w:widowControl w:val="0"/>
        <w:tabs>
          <w:tab w:val="left" w:pos="0"/>
          <w:tab w:val="left" w:pos="709"/>
        </w:tabs>
        <w:spacing w:after="0" w:line="240" w:lineRule="auto"/>
        <w:ind w:left="709" w:hanging="709"/>
        <w:jc w:val="both"/>
        <w:rPr>
          <w:rFonts w:ascii="Garamond" w:hAnsi="Garamond" w:cs="Arial"/>
          <w:sz w:val="20"/>
          <w:szCs w:val="20"/>
        </w:rPr>
      </w:pPr>
    </w:p>
    <w:p w14:paraId="11FE1EC2" w14:textId="60EFD733" w:rsidR="00800837" w:rsidRPr="000F5A36" w:rsidRDefault="00800837" w:rsidP="00851150">
      <w:pPr>
        <w:pStyle w:val="Odsekzoznamu"/>
        <w:widowControl w:val="0"/>
        <w:numPr>
          <w:ilvl w:val="0"/>
          <w:numId w:val="85"/>
        </w:numPr>
        <w:spacing w:after="0" w:line="240" w:lineRule="auto"/>
        <w:ind w:hanging="720"/>
        <w:jc w:val="both"/>
        <w:rPr>
          <w:rFonts w:ascii="Garamond" w:hAnsi="Garamond" w:cs="Arial"/>
          <w:sz w:val="20"/>
          <w:szCs w:val="20"/>
        </w:rPr>
      </w:pPr>
      <w:r w:rsidRPr="000F5A36">
        <w:rPr>
          <w:rFonts w:ascii="Garamond" w:hAnsi="Garamond" w:cs="Arial"/>
          <w:sz w:val="20"/>
          <w:szCs w:val="20"/>
        </w:rPr>
        <w:t>Zmluvu</w:t>
      </w:r>
      <w:r w:rsidR="00B62536" w:rsidRPr="000F5A36">
        <w:rPr>
          <w:rFonts w:ascii="Garamond" w:hAnsi="Garamond" w:cs="Arial"/>
          <w:sz w:val="20"/>
          <w:szCs w:val="20"/>
        </w:rPr>
        <w:t xml:space="preserve"> </w:t>
      </w:r>
      <w:r w:rsidRPr="000F5A36">
        <w:rPr>
          <w:rFonts w:ascii="Garamond" w:hAnsi="Garamond" w:cs="Arial"/>
          <w:sz w:val="20"/>
          <w:szCs w:val="20"/>
        </w:rPr>
        <w:t>môže</w:t>
      </w:r>
      <w:r w:rsidR="00B62536" w:rsidRPr="000F5A36">
        <w:rPr>
          <w:rFonts w:ascii="Garamond" w:hAnsi="Garamond" w:cs="Arial"/>
          <w:sz w:val="20"/>
          <w:szCs w:val="20"/>
        </w:rPr>
        <w:t xml:space="preserve"> </w:t>
      </w:r>
      <w:r w:rsidRPr="000F5A36">
        <w:rPr>
          <w:rFonts w:ascii="Garamond" w:hAnsi="Garamond" w:cs="Arial"/>
          <w:sz w:val="20"/>
          <w:szCs w:val="20"/>
        </w:rPr>
        <w:t>Objednávateľ</w:t>
      </w:r>
      <w:r w:rsidR="00B62536" w:rsidRPr="000F5A36">
        <w:rPr>
          <w:rFonts w:ascii="Garamond" w:hAnsi="Garamond" w:cs="Arial"/>
          <w:sz w:val="20"/>
          <w:szCs w:val="20"/>
        </w:rPr>
        <w:t xml:space="preserve"> </w:t>
      </w:r>
      <w:r w:rsidRPr="000F5A36">
        <w:rPr>
          <w:rFonts w:ascii="Garamond" w:hAnsi="Garamond" w:cs="Arial"/>
          <w:sz w:val="20"/>
          <w:szCs w:val="20"/>
        </w:rPr>
        <w:t>vypovedať</w:t>
      </w:r>
      <w:r w:rsidR="00B62536" w:rsidRPr="000F5A36">
        <w:rPr>
          <w:rFonts w:ascii="Garamond" w:hAnsi="Garamond" w:cs="Arial"/>
          <w:sz w:val="20"/>
          <w:szCs w:val="20"/>
        </w:rPr>
        <w:t xml:space="preserve"> </w:t>
      </w:r>
      <w:r w:rsidRPr="000F5A36">
        <w:rPr>
          <w:rFonts w:ascii="Garamond" w:hAnsi="Garamond" w:cs="Arial"/>
          <w:sz w:val="20"/>
          <w:szCs w:val="20"/>
        </w:rPr>
        <w:t>aj</w:t>
      </w:r>
      <w:r w:rsidR="00B62536" w:rsidRPr="000F5A36">
        <w:rPr>
          <w:rFonts w:ascii="Garamond" w:hAnsi="Garamond" w:cs="Arial"/>
          <w:sz w:val="20"/>
          <w:szCs w:val="20"/>
        </w:rPr>
        <w:t xml:space="preserve"> </w:t>
      </w:r>
      <w:r w:rsidRPr="000F5A36">
        <w:rPr>
          <w:rFonts w:ascii="Garamond" w:hAnsi="Garamond" w:cs="Arial"/>
          <w:sz w:val="20"/>
          <w:szCs w:val="20"/>
        </w:rPr>
        <w:t>bez</w:t>
      </w:r>
      <w:r w:rsidR="00B62536" w:rsidRPr="000F5A36">
        <w:rPr>
          <w:rFonts w:ascii="Garamond" w:hAnsi="Garamond" w:cs="Arial"/>
          <w:sz w:val="20"/>
          <w:szCs w:val="20"/>
        </w:rPr>
        <w:t xml:space="preserve"> </w:t>
      </w:r>
      <w:r w:rsidRPr="000F5A36">
        <w:rPr>
          <w:rFonts w:ascii="Garamond" w:hAnsi="Garamond" w:cs="Arial"/>
          <w:sz w:val="20"/>
          <w:szCs w:val="20"/>
        </w:rPr>
        <w:t>udania</w:t>
      </w:r>
      <w:r w:rsidR="00B62536" w:rsidRPr="000F5A36">
        <w:rPr>
          <w:rFonts w:ascii="Garamond" w:hAnsi="Garamond" w:cs="Arial"/>
          <w:sz w:val="20"/>
          <w:szCs w:val="20"/>
        </w:rPr>
        <w:t xml:space="preserve"> </w:t>
      </w:r>
      <w:r w:rsidRPr="000F5A36">
        <w:rPr>
          <w:rFonts w:ascii="Garamond" w:hAnsi="Garamond" w:cs="Arial"/>
          <w:sz w:val="20"/>
          <w:szCs w:val="20"/>
        </w:rPr>
        <w:t>dôvodu</w:t>
      </w:r>
      <w:r w:rsidR="00B62536" w:rsidRPr="000F5A36">
        <w:rPr>
          <w:rFonts w:ascii="Garamond" w:hAnsi="Garamond" w:cs="Arial"/>
          <w:sz w:val="20"/>
          <w:szCs w:val="20"/>
        </w:rPr>
        <w:t xml:space="preserve"> </w:t>
      </w:r>
      <w:r w:rsidRPr="000F5A36">
        <w:rPr>
          <w:rFonts w:ascii="Garamond" w:hAnsi="Garamond" w:cs="Arial"/>
          <w:sz w:val="20"/>
          <w:szCs w:val="20"/>
        </w:rPr>
        <w:t>zaslaním</w:t>
      </w:r>
      <w:r w:rsidR="00B62536" w:rsidRPr="000F5A36">
        <w:rPr>
          <w:rFonts w:ascii="Garamond" w:hAnsi="Garamond" w:cs="Arial"/>
          <w:sz w:val="20"/>
          <w:szCs w:val="20"/>
        </w:rPr>
        <w:t xml:space="preserve"> </w:t>
      </w:r>
      <w:r w:rsidRPr="000F5A36">
        <w:rPr>
          <w:rFonts w:ascii="Garamond" w:hAnsi="Garamond" w:cs="Arial"/>
          <w:sz w:val="20"/>
          <w:szCs w:val="20"/>
        </w:rPr>
        <w:t>písomnej</w:t>
      </w:r>
      <w:r w:rsidR="00B62536" w:rsidRPr="000F5A36">
        <w:rPr>
          <w:rFonts w:ascii="Garamond" w:hAnsi="Garamond" w:cs="Arial"/>
          <w:sz w:val="20"/>
          <w:szCs w:val="20"/>
        </w:rPr>
        <w:t xml:space="preserve"> </w:t>
      </w:r>
      <w:r w:rsidRPr="000F5A36">
        <w:rPr>
          <w:rFonts w:ascii="Garamond" w:hAnsi="Garamond" w:cs="Arial"/>
          <w:sz w:val="20"/>
          <w:szCs w:val="20"/>
        </w:rPr>
        <w:t>výpovede</w:t>
      </w:r>
      <w:r w:rsidR="00B62536" w:rsidRPr="000F5A36">
        <w:rPr>
          <w:rFonts w:ascii="Garamond" w:hAnsi="Garamond" w:cs="Arial"/>
          <w:sz w:val="20"/>
          <w:szCs w:val="20"/>
        </w:rPr>
        <w:t xml:space="preserve"> </w:t>
      </w:r>
      <w:r w:rsidRPr="000F5A36">
        <w:rPr>
          <w:rFonts w:ascii="Garamond" w:hAnsi="Garamond"/>
          <w:sz w:val="20"/>
          <w:szCs w:val="20"/>
        </w:rPr>
        <w:t>Poskytovateľ</w:t>
      </w:r>
      <w:r w:rsidRPr="000F5A36">
        <w:rPr>
          <w:rFonts w:ascii="Garamond" w:hAnsi="Garamond" w:cs="Arial"/>
          <w:sz w:val="20"/>
          <w:szCs w:val="20"/>
        </w:rPr>
        <w:t>ovi,</w:t>
      </w:r>
      <w:r w:rsidR="00B62536" w:rsidRPr="000F5A36">
        <w:rPr>
          <w:rFonts w:ascii="Garamond" w:hAnsi="Garamond" w:cs="Arial"/>
          <w:sz w:val="20"/>
          <w:szCs w:val="20"/>
        </w:rPr>
        <w:t xml:space="preserve"> </w:t>
      </w:r>
      <w:r w:rsidRPr="000F5A36">
        <w:rPr>
          <w:rFonts w:ascii="Garamond" w:hAnsi="Garamond" w:cs="Arial"/>
          <w:sz w:val="20"/>
          <w:szCs w:val="20"/>
        </w:rPr>
        <w:t>pričom</w:t>
      </w:r>
      <w:r w:rsidR="00B62536" w:rsidRPr="000F5A36">
        <w:rPr>
          <w:rFonts w:ascii="Garamond" w:hAnsi="Garamond" w:cs="Arial"/>
          <w:sz w:val="20"/>
          <w:szCs w:val="20"/>
        </w:rPr>
        <w:t xml:space="preserve"> </w:t>
      </w:r>
      <w:r w:rsidRPr="000F5A36">
        <w:rPr>
          <w:rFonts w:ascii="Garamond" w:hAnsi="Garamond" w:cs="Arial"/>
          <w:sz w:val="20"/>
          <w:szCs w:val="20"/>
        </w:rPr>
        <w:t>výpovedná</w:t>
      </w:r>
      <w:r w:rsidR="00B62536" w:rsidRPr="000F5A36">
        <w:rPr>
          <w:rFonts w:ascii="Garamond" w:hAnsi="Garamond" w:cs="Arial"/>
          <w:sz w:val="20"/>
          <w:szCs w:val="20"/>
        </w:rPr>
        <w:t xml:space="preserve"> </w:t>
      </w:r>
      <w:r w:rsidRPr="000F5A36">
        <w:rPr>
          <w:rFonts w:ascii="Garamond" w:hAnsi="Garamond" w:cs="Arial"/>
          <w:sz w:val="20"/>
          <w:szCs w:val="20"/>
        </w:rPr>
        <w:t>lehota</w:t>
      </w:r>
      <w:r w:rsidR="00B62536" w:rsidRPr="000F5A36">
        <w:rPr>
          <w:rFonts w:ascii="Garamond" w:hAnsi="Garamond" w:cs="Arial"/>
          <w:sz w:val="20"/>
          <w:szCs w:val="20"/>
        </w:rPr>
        <w:t xml:space="preserve"> </w:t>
      </w:r>
      <w:r w:rsidRPr="000F5A36">
        <w:rPr>
          <w:rFonts w:ascii="Garamond" w:hAnsi="Garamond" w:cs="Arial"/>
          <w:sz w:val="20"/>
          <w:szCs w:val="20"/>
        </w:rPr>
        <w:t>je</w:t>
      </w:r>
      <w:r w:rsidR="00B62536" w:rsidRPr="000F5A36">
        <w:rPr>
          <w:rFonts w:ascii="Garamond" w:hAnsi="Garamond" w:cs="Arial"/>
          <w:sz w:val="20"/>
          <w:szCs w:val="20"/>
        </w:rPr>
        <w:t xml:space="preserve"> </w:t>
      </w:r>
      <w:r w:rsidRPr="000F5A36">
        <w:rPr>
          <w:rFonts w:ascii="Garamond" w:hAnsi="Garamond" w:cs="Arial"/>
          <w:sz w:val="20"/>
          <w:szCs w:val="20"/>
        </w:rPr>
        <w:t>1</w:t>
      </w:r>
      <w:r w:rsidR="00B62536" w:rsidRPr="000F5A36">
        <w:rPr>
          <w:rFonts w:ascii="Garamond" w:hAnsi="Garamond" w:cs="Arial"/>
          <w:sz w:val="20"/>
          <w:szCs w:val="20"/>
        </w:rPr>
        <w:t xml:space="preserve"> </w:t>
      </w:r>
      <w:r w:rsidRPr="000F5A36">
        <w:rPr>
          <w:rFonts w:ascii="Garamond" w:hAnsi="Garamond" w:cs="Arial"/>
          <w:sz w:val="20"/>
          <w:szCs w:val="20"/>
        </w:rPr>
        <w:t>(jeden)</w:t>
      </w:r>
      <w:r w:rsidR="00B62536" w:rsidRPr="000F5A36">
        <w:rPr>
          <w:rFonts w:ascii="Garamond" w:hAnsi="Garamond" w:cs="Arial"/>
          <w:sz w:val="20"/>
          <w:szCs w:val="20"/>
        </w:rPr>
        <w:t xml:space="preserve"> </w:t>
      </w:r>
      <w:r w:rsidRPr="000F5A36">
        <w:rPr>
          <w:rFonts w:ascii="Garamond" w:hAnsi="Garamond" w:cs="Arial"/>
          <w:sz w:val="20"/>
          <w:szCs w:val="20"/>
        </w:rPr>
        <w:t>mesiac</w:t>
      </w:r>
      <w:r w:rsidR="00B62536" w:rsidRPr="000F5A36">
        <w:rPr>
          <w:rFonts w:ascii="Garamond" w:hAnsi="Garamond" w:cs="Arial"/>
          <w:sz w:val="20"/>
          <w:szCs w:val="20"/>
        </w:rPr>
        <w:t xml:space="preserve"> </w:t>
      </w:r>
      <w:r w:rsidRPr="000F5A36">
        <w:rPr>
          <w:rFonts w:ascii="Garamond" w:hAnsi="Garamond" w:cs="Arial"/>
          <w:sz w:val="20"/>
          <w:szCs w:val="20"/>
        </w:rPr>
        <w:t>a</w:t>
      </w:r>
      <w:r w:rsidR="00B62536" w:rsidRPr="000F5A36">
        <w:rPr>
          <w:rFonts w:ascii="Garamond" w:hAnsi="Garamond" w:cs="Arial"/>
          <w:sz w:val="20"/>
          <w:szCs w:val="20"/>
        </w:rPr>
        <w:t xml:space="preserve"> </w:t>
      </w:r>
      <w:r w:rsidRPr="000F5A36">
        <w:rPr>
          <w:rFonts w:ascii="Garamond" w:hAnsi="Garamond" w:cs="Arial"/>
          <w:sz w:val="20"/>
          <w:szCs w:val="20"/>
        </w:rPr>
        <w:t>začína</w:t>
      </w:r>
      <w:r w:rsidR="00B62536" w:rsidRPr="000F5A36">
        <w:rPr>
          <w:rFonts w:ascii="Garamond" w:hAnsi="Garamond" w:cs="Arial"/>
          <w:sz w:val="20"/>
          <w:szCs w:val="20"/>
        </w:rPr>
        <w:t xml:space="preserve"> </w:t>
      </w:r>
      <w:r w:rsidRPr="000F5A36">
        <w:rPr>
          <w:rFonts w:ascii="Garamond" w:hAnsi="Garamond" w:cs="Arial"/>
          <w:sz w:val="20"/>
          <w:szCs w:val="20"/>
        </w:rPr>
        <w:t>plynúť</w:t>
      </w:r>
      <w:r w:rsidR="00B62536" w:rsidRPr="000F5A36">
        <w:rPr>
          <w:rFonts w:ascii="Garamond" w:hAnsi="Garamond" w:cs="Arial"/>
          <w:sz w:val="20"/>
          <w:szCs w:val="20"/>
        </w:rPr>
        <w:t xml:space="preserve"> </w:t>
      </w:r>
      <w:r w:rsidRPr="000F5A36">
        <w:rPr>
          <w:rFonts w:ascii="Garamond" w:hAnsi="Garamond" w:cs="Arial"/>
          <w:sz w:val="20"/>
          <w:szCs w:val="20"/>
        </w:rPr>
        <w:t>prvým</w:t>
      </w:r>
      <w:r w:rsidR="00B62536" w:rsidRPr="000F5A36">
        <w:rPr>
          <w:rFonts w:ascii="Garamond" w:hAnsi="Garamond" w:cs="Arial"/>
          <w:sz w:val="20"/>
          <w:szCs w:val="20"/>
        </w:rPr>
        <w:t xml:space="preserve"> </w:t>
      </w:r>
      <w:r w:rsidRPr="000F5A36">
        <w:rPr>
          <w:rFonts w:ascii="Garamond" w:hAnsi="Garamond" w:cs="Arial"/>
          <w:sz w:val="20"/>
          <w:szCs w:val="20"/>
        </w:rPr>
        <w:t>dňom</w:t>
      </w:r>
      <w:r w:rsidR="00B62536" w:rsidRPr="000F5A36">
        <w:rPr>
          <w:rFonts w:ascii="Garamond" w:hAnsi="Garamond" w:cs="Arial"/>
          <w:sz w:val="20"/>
          <w:szCs w:val="20"/>
        </w:rPr>
        <w:t xml:space="preserve"> </w:t>
      </w:r>
      <w:r w:rsidRPr="000F5A36">
        <w:rPr>
          <w:rFonts w:ascii="Garamond" w:hAnsi="Garamond" w:cs="Arial"/>
          <w:sz w:val="20"/>
          <w:szCs w:val="20"/>
        </w:rPr>
        <w:t>mesiaca</w:t>
      </w:r>
      <w:r w:rsidR="00B62536" w:rsidRPr="000F5A36">
        <w:rPr>
          <w:rFonts w:ascii="Garamond" w:hAnsi="Garamond" w:cs="Arial"/>
          <w:sz w:val="20"/>
          <w:szCs w:val="20"/>
        </w:rPr>
        <w:t xml:space="preserve"> </w:t>
      </w:r>
      <w:r w:rsidRPr="000F5A36">
        <w:rPr>
          <w:rFonts w:ascii="Garamond" w:hAnsi="Garamond" w:cs="Arial"/>
          <w:sz w:val="20"/>
          <w:szCs w:val="20"/>
        </w:rPr>
        <w:t>nasledujúceho</w:t>
      </w:r>
      <w:r w:rsidR="00B62536" w:rsidRPr="000F5A36">
        <w:rPr>
          <w:rFonts w:ascii="Garamond" w:hAnsi="Garamond" w:cs="Arial"/>
          <w:sz w:val="20"/>
          <w:szCs w:val="20"/>
        </w:rPr>
        <w:t xml:space="preserve"> </w:t>
      </w:r>
      <w:r w:rsidRPr="000F5A36">
        <w:rPr>
          <w:rFonts w:ascii="Garamond" w:hAnsi="Garamond" w:cs="Arial"/>
          <w:sz w:val="20"/>
          <w:szCs w:val="20"/>
        </w:rPr>
        <w:t>po</w:t>
      </w:r>
      <w:r w:rsidR="00B62536" w:rsidRPr="000F5A36">
        <w:rPr>
          <w:rFonts w:ascii="Garamond" w:hAnsi="Garamond" w:cs="Arial"/>
          <w:sz w:val="20"/>
          <w:szCs w:val="20"/>
        </w:rPr>
        <w:t xml:space="preserve"> </w:t>
      </w:r>
      <w:r w:rsidRPr="000F5A36">
        <w:rPr>
          <w:rFonts w:ascii="Garamond" w:hAnsi="Garamond" w:cs="Arial"/>
          <w:sz w:val="20"/>
          <w:szCs w:val="20"/>
        </w:rPr>
        <w:t>mesiaci,</w:t>
      </w:r>
      <w:r w:rsidR="00B62536" w:rsidRPr="000F5A36">
        <w:rPr>
          <w:rFonts w:ascii="Garamond" w:hAnsi="Garamond" w:cs="Arial"/>
          <w:sz w:val="20"/>
          <w:szCs w:val="20"/>
        </w:rPr>
        <w:t xml:space="preserve"> </w:t>
      </w:r>
      <w:r w:rsidRPr="000F5A36">
        <w:rPr>
          <w:rFonts w:ascii="Garamond" w:hAnsi="Garamond" w:cs="Arial"/>
          <w:sz w:val="20"/>
          <w:szCs w:val="20"/>
        </w:rPr>
        <w:t>v</w:t>
      </w:r>
      <w:r w:rsidR="00B62536" w:rsidRPr="000F5A36">
        <w:rPr>
          <w:rFonts w:ascii="Garamond" w:hAnsi="Garamond" w:cs="Arial"/>
          <w:sz w:val="20"/>
          <w:szCs w:val="20"/>
        </w:rPr>
        <w:t xml:space="preserve"> </w:t>
      </w:r>
      <w:r w:rsidRPr="000F5A36">
        <w:rPr>
          <w:rFonts w:ascii="Garamond" w:hAnsi="Garamond" w:cs="Arial"/>
          <w:sz w:val="20"/>
          <w:szCs w:val="20"/>
        </w:rPr>
        <w:t>ktorom</w:t>
      </w:r>
      <w:r w:rsidR="00B62536" w:rsidRPr="000F5A36">
        <w:rPr>
          <w:rFonts w:ascii="Garamond" w:hAnsi="Garamond" w:cs="Arial"/>
          <w:sz w:val="20"/>
          <w:szCs w:val="20"/>
        </w:rPr>
        <w:t xml:space="preserve"> </w:t>
      </w:r>
      <w:r w:rsidRPr="000F5A36">
        <w:rPr>
          <w:rFonts w:ascii="Garamond" w:hAnsi="Garamond" w:cs="Arial"/>
          <w:sz w:val="20"/>
          <w:szCs w:val="20"/>
        </w:rPr>
        <w:t>bola</w:t>
      </w:r>
      <w:r w:rsidR="00B62536" w:rsidRPr="000F5A36">
        <w:rPr>
          <w:rFonts w:ascii="Garamond" w:hAnsi="Garamond" w:cs="Arial"/>
          <w:sz w:val="20"/>
          <w:szCs w:val="20"/>
        </w:rPr>
        <w:t xml:space="preserve"> </w:t>
      </w:r>
      <w:r w:rsidRPr="000F5A36">
        <w:rPr>
          <w:rFonts w:ascii="Garamond" w:hAnsi="Garamond" w:cs="Arial"/>
          <w:sz w:val="20"/>
          <w:szCs w:val="20"/>
        </w:rPr>
        <w:t>výpoveď</w:t>
      </w:r>
      <w:r w:rsidR="00B62536" w:rsidRPr="000F5A36">
        <w:rPr>
          <w:rFonts w:ascii="Garamond" w:hAnsi="Garamond" w:cs="Arial"/>
          <w:sz w:val="20"/>
          <w:szCs w:val="20"/>
        </w:rPr>
        <w:t xml:space="preserve"> </w:t>
      </w:r>
      <w:r w:rsidRPr="000F5A36">
        <w:rPr>
          <w:rFonts w:ascii="Garamond" w:hAnsi="Garamond" w:cs="Arial"/>
          <w:sz w:val="20"/>
          <w:szCs w:val="20"/>
        </w:rPr>
        <w:t>doručená</w:t>
      </w:r>
      <w:r w:rsidR="00B62536" w:rsidRPr="000F5A36">
        <w:rPr>
          <w:rFonts w:ascii="Garamond" w:hAnsi="Garamond" w:cs="Arial"/>
          <w:sz w:val="20"/>
          <w:szCs w:val="20"/>
        </w:rPr>
        <w:t xml:space="preserve"> </w:t>
      </w:r>
      <w:r w:rsidRPr="000F5A36">
        <w:rPr>
          <w:rFonts w:ascii="Garamond" w:hAnsi="Garamond"/>
          <w:sz w:val="20"/>
          <w:szCs w:val="20"/>
        </w:rPr>
        <w:t>Poskytovateľ</w:t>
      </w:r>
      <w:r w:rsidRPr="000F5A36">
        <w:rPr>
          <w:rFonts w:ascii="Garamond" w:hAnsi="Garamond" w:cs="Arial"/>
          <w:sz w:val="20"/>
          <w:szCs w:val="20"/>
        </w:rPr>
        <w:t>ovi.</w:t>
      </w:r>
      <w:r w:rsidR="00B62536" w:rsidRPr="000F5A36">
        <w:rPr>
          <w:rFonts w:ascii="Garamond" w:hAnsi="Garamond" w:cs="Arial"/>
          <w:sz w:val="20"/>
          <w:szCs w:val="20"/>
        </w:rPr>
        <w:t xml:space="preserve"> </w:t>
      </w:r>
      <w:r w:rsidRPr="000F5A36">
        <w:rPr>
          <w:rFonts w:ascii="Garamond" w:hAnsi="Garamond" w:cs="Arial"/>
          <w:sz w:val="20"/>
          <w:szCs w:val="20"/>
        </w:rPr>
        <w:t>Objednávky</w:t>
      </w:r>
      <w:r w:rsidR="00B62536" w:rsidRPr="000F5A36">
        <w:rPr>
          <w:rFonts w:ascii="Garamond" w:hAnsi="Garamond" w:cs="Arial"/>
          <w:sz w:val="20"/>
          <w:szCs w:val="20"/>
        </w:rPr>
        <w:t xml:space="preserve"> </w:t>
      </w:r>
      <w:r w:rsidRPr="000F5A36">
        <w:rPr>
          <w:rFonts w:ascii="Garamond" w:hAnsi="Garamond" w:cs="Arial"/>
          <w:sz w:val="20"/>
          <w:szCs w:val="20"/>
        </w:rPr>
        <w:t>potvrdené</w:t>
      </w:r>
      <w:r w:rsidR="00B62536" w:rsidRPr="000F5A36">
        <w:rPr>
          <w:rFonts w:ascii="Garamond" w:hAnsi="Garamond" w:cs="Arial"/>
          <w:sz w:val="20"/>
          <w:szCs w:val="20"/>
        </w:rPr>
        <w:t xml:space="preserve"> </w:t>
      </w:r>
      <w:r w:rsidR="00073680" w:rsidRPr="000F5A36">
        <w:rPr>
          <w:rFonts w:ascii="Garamond" w:eastAsia="Times New Roman" w:hAnsi="Garamond" w:cs="Times New Roman"/>
          <w:sz w:val="20"/>
          <w:szCs w:val="20"/>
          <w:lang w:eastAsia="en-US"/>
        </w:rPr>
        <w:t>Poskytovateľom</w:t>
      </w:r>
      <w:r w:rsidR="00B62536" w:rsidRPr="000F5A36">
        <w:rPr>
          <w:rFonts w:ascii="Garamond" w:hAnsi="Garamond" w:cs="Arial"/>
          <w:sz w:val="20"/>
          <w:szCs w:val="20"/>
        </w:rPr>
        <w:t xml:space="preserve"> </w:t>
      </w:r>
      <w:r w:rsidRPr="000F5A36">
        <w:rPr>
          <w:rFonts w:ascii="Garamond" w:hAnsi="Garamond" w:cs="Arial"/>
          <w:sz w:val="20"/>
          <w:szCs w:val="20"/>
        </w:rPr>
        <w:t>pred</w:t>
      </w:r>
      <w:r w:rsidR="00B62536" w:rsidRPr="000F5A36">
        <w:rPr>
          <w:rFonts w:ascii="Garamond" w:hAnsi="Garamond" w:cs="Arial"/>
          <w:sz w:val="20"/>
          <w:szCs w:val="20"/>
        </w:rPr>
        <w:t xml:space="preserve"> </w:t>
      </w:r>
      <w:r w:rsidRPr="000F5A36">
        <w:rPr>
          <w:rFonts w:ascii="Garamond" w:hAnsi="Garamond" w:cs="Arial"/>
          <w:sz w:val="20"/>
          <w:szCs w:val="20"/>
        </w:rPr>
        <w:t>dátumom</w:t>
      </w:r>
      <w:r w:rsidR="00B62536" w:rsidRPr="000F5A36">
        <w:rPr>
          <w:rFonts w:ascii="Garamond" w:hAnsi="Garamond" w:cs="Arial"/>
          <w:sz w:val="20"/>
          <w:szCs w:val="20"/>
        </w:rPr>
        <w:t xml:space="preserve"> </w:t>
      </w:r>
      <w:r w:rsidRPr="000F5A36">
        <w:rPr>
          <w:rFonts w:ascii="Garamond" w:hAnsi="Garamond" w:cs="Arial"/>
          <w:sz w:val="20"/>
          <w:szCs w:val="20"/>
        </w:rPr>
        <w:t>odoslania</w:t>
      </w:r>
      <w:r w:rsidR="00B62536" w:rsidRPr="000F5A36">
        <w:rPr>
          <w:rFonts w:ascii="Garamond" w:hAnsi="Garamond" w:cs="Arial"/>
          <w:sz w:val="20"/>
          <w:szCs w:val="20"/>
        </w:rPr>
        <w:t xml:space="preserve"> </w:t>
      </w:r>
      <w:r w:rsidRPr="000F5A36">
        <w:rPr>
          <w:rFonts w:ascii="Garamond" w:hAnsi="Garamond" w:cs="Arial"/>
          <w:sz w:val="20"/>
          <w:szCs w:val="20"/>
        </w:rPr>
        <w:t>výpovede</w:t>
      </w:r>
      <w:r w:rsidR="00B62536" w:rsidRPr="000F5A36">
        <w:rPr>
          <w:rFonts w:ascii="Garamond" w:hAnsi="Garamond" w:cs="Arial"/>
          <w:sz w:val="20"/>
          <w:szCs w:val="20"/>
        </w:rPr>
        <w:t xml:space="preserve"> </w:t>
      </w:r>
      <w:r w:rsidRPr="000F5A36">
        <w:rPr>
          <w:rFonts w:ascii="Garamond" w:hAnsi="Garamond"/>
          <w:sz w:val="20"/>
          <w:szCs w:val="20"/>
        </w:rPr>
        <w:t>Poskytovateľ</w:t>
      </w:r>
      <w:r w:rsidRPr="000F5A36">
        <w:rPr>
          <w:rFonts w:ascii="Garamond" w:hAnsi="Garamond" w:cs="Arial"/>
          <w:sz w:val="20"/>
          <w:szCs w:val="20"/>
        </w:rPr>
        <w:t>ovi</w:t>
      </w:r>
      <w:r w:rsidR="00B62536" w:rsidRPr="000F5A36">
        <w:rPr>
          <w:rFonts w:ascii="Garamond" w:hAnsi="Garamond" w:cs="Arial"/>
          <w:sz w:val="20"/>
          <w:szCs w:val="20"/>
        </w:rPr>
        <w:t xml:space="preserve"> </w:t>
      </w:r>
      <w:r w:rsidRPr="000F5A36">
        <w:rPr>
          <w:rFonts w:ascii="Garamond" w:hAnsi="Garamond" w:cs="Arial"/>
          <w:sz w:val="20"/>
          <w:szCs w:val="20"/>
        </w:rPr>
        <w:t>zostávajú</w:t>
      </w:r>
      <w:r w:rsidR="00B62536" w:rsidRPr="000F5A36">
        <w:rPr>
          <w:rFonts w:ascii="Garamond" w:hAnsi="Garamond" w:cs="Arial"/>
          <w:sz w:val="20"/>
          <w:szCs w:val="20"/>
        </w:rPr>
        <w:t xml:space="preserve"> </w:t>
      </w:r>
      <w:r w:rsidRPr="000F5A36">
        <w:rPr>
          <w:rFonts w:ascii="Garamond" w:hAnsi="Garamond" w:cs="Arial"/>
          <w:sz w:val="20"/>
          <w:szCs w:val="20"/>
        </w:rPr>
        <w:t>platné</w:t>
      </w:r>
      <w:r w:rsidR="00B62536" w:rsidRPr="000F5A36">
        <w:rPr>
          <w:rFonts w:ascii="Garamond" w:hAnsi="Garamond" w:cs="Arial"/>
          <w:sz w:val="20"/>
          <w:szCs w:val="20"/>
        </w:rPr>
        <w:t xml:space="preserve"> </w:t>
      </w:r>
      <w:r w:rsidRPr="000F5A36">
        <w:rPr>
          <w:rFonts w:ascii="Garamond" w:hAnsi="Garamond" w:cs="Arial"/>
          <w:sz w:val="20"/>
          <w:szCs w:val="20"/>
        </w:rPr>
        <w:t>a</w:t>
      </w:r>
      <w:r w:rsidR="00B62536" w:rsidRPr="000F5A36">
        <w:rPr>
          <w:rFonts w:ascii="Garamond" w:hAnsi="Garamond" w:cs="Arial"/>
          <w:sz w:val="20"/>
          <w:szCs w:val="20"/>
        </w:rPr>
        <w:t xml:space="preserve"> </w:t>
      </w:r>
      <w:r w:rsidRPr="000F5A36">
        <w:rPr>
          <w:rFonts w:ascii="Garamond" w:hAnsi="Garamond" w:cs="Arial"/>
          <w:sz w:val="20"/>
          <w:szCs w:val="20"/>
        </w:rPr>
        <w:t>budú</w:t>
      </w:r>
      <w:r w:rsidR="00B62536" w:rsidRPr="000F5A36">
        <w:rPr>
          <w:rFonts w:ascii="Garamond" w:hAnsi="Garamond" w:cs="Arial"/>
          <w:sz w:val="20"/>
          <w:szCs w:val="20"/>
        </w:rPr>
        <w:t xml:space="preserve"> </w:t>
      </w:r>
      <w:r w:rsidRPr="000F5A36">
        <w:rPr>
          <w:rFonts w:ascii="Garamond" w:hAnsi="Garamond" w:cs="Arial"/>
          <w:sz w:val="20"/>
          <w:szCs w:val="20"/>
        </w:rPr>
        <w:t>vybavené</w:t>
      </w:r>
      <w:r w:rsidR="00B62536" w:rsidRPr="000F5A36">
        <w:rPr>
          <w:rFonts w:ascii="Garamond" w:hAnsi="Garamond" w:cs="Arial"/>
          <w:sz w:val="20"/>
          <w:szCs w:val="20"/>
        </w:rPr>
        <w:t xml:space="preserve"> </w:t>
      </w:r>
      <w:r w:rsidRPr="000F5A36">
        <w:rPr>
          <w:rFonts w:ascii="Garamond" w:hAnsi="Garamond" w:cs="Arial"/>
          <w:sz w:val="20"/>
          <w:szCs w:val="20"/>
        </w:rPr>
        <w:t>podľa</w:t>
      </w:r>
      <w:r w:rsidR="00B62536" w:rsidRPr="000F5A36">
        <w:rPr>
          <w:rFonts w:ascii="Garamond" w:hAnsi="Garamond" w:cs="Arial"/>
          <w:sz w:val="20"/>
          <w:szCs w:val="20"/>
        </w:rPr>
        <w:t xml:space="preserve"> </w:t>
      </w:r>
      <w:r w:rsidRPr="000F5A36">
        <w:rPr>
          <w:rFonts w:ascii="Garamond" w:hAnsi="Garamond" w:cs="Arial"/>
          <w:sz w:val="20"/>
          <w:szCs w:val="20"/>
        </w:rPr>
        <w:t>Zmluvy.</w:t>
      </w:r>
    </w:p>
    <w:p w14:paraId="5CEEB23F" w14:textId="77777777" w:rsidR="00800837" w:rsidRPr="000F5A36" w:rsidRDefault="00800837" w:rsidP="000F5A36">
      <w:pPr>
        <w:widowControl w:val="0"/>
        <w:tabs>
          <w:tab w:val="left" w:pos="0"/>
          <w:tab w:val="left" w:pos="709"/>
        </w:tabs>
        <w:spacing w:after="0" w:line="240" w:lineRule="auto"/>
        <w:jc w:val="both"/>
        <w:rPr>
          <w:rFonts w:ascii="Garamond" w:hAnsi="Garamond" w:cs="Arial"/>
          <w:sz w:val="20"/>
          <w:szCs w:val="20"/>
        </w:rPr>
      </w:pPr>
    </w:p>
    <w:p w14:paraId="4C38F673" w14:textId="66BC4D56" w:rsidR="00800837" w:rsidRPr="000F5A36" w:rsidRDefault="00800837" w:rsidP="00851150">
      <w:pPr>
        <w:pStyle w:val="Odsekzoznamu"/>
        <w:widowControl w:val="0"/>
        <w:numPr>
          <w:ilvl w:val="0"/>
          <w:numId w:val="85"/>
        </w:numPr>
        <w:spacing w:after="0" w:line="240" w:lineRule="auto"/>
        <w:ind w:hanging="720"/>
        <w:jc w:val="both"/>
        <w:rPr>
          <w:rFonts w:ascii="Garamond" w:hAnsi="Garamond" w:cs="Arial"/>
          <w:sz w:val="20"/>
          <w:szCs w:val="20"/>
        </w:rPr>
      </w:pPr>
      <w:r w:rsidRPr="000F5A36">
        <w:rPr>
          <w:rFonts w:ascii="Garamond" w:hAnsi="Garamond" w:cs="Arial"/>
          <w:sz w:val="20"/>
          <w:szCs w:val="20"/>
        </w:rPr>
        <w:t>Zmluva</w:t>
      </w:r>
      <w:r w:rsidR="00B62536" w:rsidRPr="000F5A36">
        <w:rPr>
          <w:rFonts w:ascii="Garamond" w:hAnsi="Garamond" w:cs="Arial"/>
          <w:sz w:val="20"/>
          <w:szCs w:val="20"/>
        </w:rPr>
        <w:t xml:space="preserve"> </w:t>
      </w:r>
      <w:r w:rsidRPr="000F5A36">
        <w:rPr>
          <w:rFonts w:ascii="Garamond" w:hAnsi="Garamond" w:cs="Arial"/>
          <w:sz w:val="20"/>
          <w:szCs w:val="20"/>
        </w:rPr>
        <w:t>zaniká</w:t>
      </w:r>
      <w:r w:rsidR="00B62536" w:rsidRPr="000F5A36">
        <w:rPr>
          <w:rFonts w:ascii="Garamond" w:hAnsi="Garamond" w:cs="Arial"/>
          <w:sz w:val="20"/>
          <w:szCs w:val="20"/>
        </w:rPr>
        <w:t xml:space="preserve"> </w:t>
      </w:r>
      <w:r w:rsidRPr="000F5A36">
        <w:rPr>
          <w:rFonts w:ascii="Garamond" w:hAnsi="Garamond" w:cs="Arial"/>
          <w:sz w:val="20"/>
          <w:szCs w:val="20"/>
        </w:rPr>
        <w:t>aj</w:t>
      </w:r>
      <w:r w:rsidR="00B62536" w:rsidRPr="000F5A36">
        <w:rPr>
          <w:rFonts w:ascii="Garamond" w:hAnsi="Garamond" w:cs="Arial"/>
          <w:sz w:val="20"/>
          <w:szCs w:val="20"/>
        </w:rPr>
        <w:t xml:space="preserve"> </w:t>
      </w:r>
      <w:r w:rsidRPr="000F5A36">
        <w:rPr>
          <w:rFonts w:ascii="Garamond" w:hAnsi="Garamond" w:cs="Arial"/>
          <w:sz w:val="20"/>
          <w:szCs w:val="20"/>
        </w:rPr>
        <w:t>na</w:t>
      </w:r>
      <w:r w:rsidR="00B62536" w:rsidRPr="000F5A36">
        <w:rPr>
          <w:rFonts w:ascii="Garamond" w:hAnsi="Garamond" w:cs="Arial"/>
          <w:sz w:val="20"/>
          <w:szCs w:val="20"/>
        </w:rPr>
        <w:t xml:space="preserve"> </w:t>
      </w:r>
      <w:r w:rsidRPr="000F5A36">
        <w:rPr>
          <w:rFonts w:ascii="Garamond" w:hAnsi="Garamond" w:cs="Arial"/>
          <w:sz w:val="20"/>
          <w:szCs w:val="20"/>
        </w:rPr>
        <w:t>základe</w:t>
      </w:r>
      <w:r w:rsidR="00B62536" w:rsidRPr="000F5A36">
        <w:rPr>
          <w:rFonts w:ascii="Garamond" w:hAnsi="Garamond" w:cs="Arial"/>
          <w:sz w:val="20"/>
          <w:szCs w:val="20"/>
        </w:rPr>
        <w:t xml:space="preserve"> </w:t>
      </w:r>
      <w:r w:rsidRPr="000F5A36">
        <w:rPr>
          <w:rFonts w:ascii="Garamond" w:hAnsi="Garamond" w:cs="Arial"/>
          <w:sz w:val="20"/>
          <w:szCs w:val="20"/>
        </w:rPr>
        <w:t>písomnej</w:t>
      </w:r>
      <w:r w:rsidR="00B62536" w:rsidRPr="000F5A36">
        <w:rPr>
          <w:rFonts w:ascii="Garamond" w:hAnsi="Garamond" w:cs="Arial"/>
          <w:sz w:val="20"/>
          <w:szCs w:val="20"/>
        </w:rPr>
        <w:t xml:space="preserve"> </w:t>
      </w:r>
      <w:r w:rsidRPr="000F5A36">
        <w:rPr>
          <w:rFonts w:ascii="Garamond" w:hAnsi="Garamond" w:cs="Arial"/>
          <w:sz w:val="20"/>
          <w:szCs w:val="20"/>
        </w:rPr>
        <w:t>dohody</w:t>
      </w:r>
      <w:r w:rsidR="00B62536" w:rsidRPr="000F5A36">
        <w:rPr>
          <w:rFonts w:ascii="Garamond" w:hAnsi="Garamond" w:cs="Arial"/>
          <w:sz w:val="20"/>
          <w:szCs w:val="20"/>
        </w:rPr>
        <w:t xml:space="preserve"> </w:t>
      </w:r>
      <w:r w:rsidRPr="000F5A36">
        <w:rPr>
          <w:rFonts w:ascii="Garamond" w:hAnsi="Garamond" w:cs="Arial"/>
          <w:sz w:val="20"/>
          <w:szCs w:val="20"/>
        </w:rPr>
        <w:t>Zmluvných</w:t>
      </w:r>
      <w:r w:rsidR="00B62536" w:rsidRPr="000F5A36">
        <w:rPr>
          <w:rFonts w:ascii="Garamond" w:hAnsi="Garamond" w:cs="Arial"/>
          <w:sz w:val="20"/>
          <w:szCs w:val="20"/>
        </w:rPr>
        <w:t xml:space="preserve"> </w:t>
      </w:r>
      <w:r w:rsidRPr="000F5A36">
        <w:rPr>
          <w:rFonts w:ascii="Garamond" w:hAnsi="Garamond" w:cs="Arial"/>
          <w:sz w:val="20"/>
          <w:szCs w:val="20"/>
        </w:rPr>
        <w:t>strán.</w:t>
      </w:r>
    </w:p>
    <w:p w14:paraId="32B63469" w14:textId="77777777" w:rsidR="00013130" w:rsidRPr="000F5A36" w:rsidRDefault="00013130" w:rsidP="000F5A36">
      <w:pPr>
        <w:pStyle w:val="Odsekzoznamu"/>
        <w:widowControl w:val="0"/>
        <w:spacing w:after="0" w:line="240" w:lineRule="auto"/>
        <w:jc w:val="both"/>
        <w:rPr>
          <w:rFonts w:ascii="Garamond" w:hAnsi="Garamond" w:cs="Arial"/>
          <w:sz w:val="20"/>
          <w:szCs w:val="20"/>
        </w:rPr>
      </w:pPr>
    </w:p>
    <w:p w14:paraId="130579B0" w14:textId="4074D5E8" w:rsidR="00013130" w:rsidRPr="003449D5" w:rsidRDefault="00013130" w:rsidP="00851150">
      <w:pPr>
        <w:widowControl w:val="0"/>
        <w:numPr>
          <w:ilvl w:val="0"/>
          <w:numId w:val="17"/>
        </w:numPr>
        <w:tabs>
          <w:tab w:val="left" w:pos="720"/>
        </w:tabs>
        <w:spacing w:after="0" w:line="240" w:lineRule="auto"/>
        <w:ind w:hanging="720"/>
        <w:jc w:val="both"/>
        <w:outlineLvl w:val="1"/>
        <w:rPr>
          <w:rFonts w:ascii="Garamond" w:hAnsi="Garamond" w:cs="Arial"/>
          <w:b/>
          <w:sz w:val="20"/>
          <w:szCs w:val="20"/>
        </w:rPr>
      </w:pPr>
      <w:r w:rsidRPr="003449D5">
        <w:rPr>
          <w:rFonts w:ascii="Garamond" w:hAnsi="Garamond"/>
          <w:b/>
          <w:bCs/>
          <w:sz w:val="20"/>
          <w:szCs w:val="20"/>
        </w:rPr>
        <w:t>ZÁVEREČNÉ</w:t>
      </w:r>
      <w:r w:rsidR="00B62536" w:rsidRPr="003449D5">
        <w:rPr>
          <w:rFonts w:ascii="Garamond" w:hAnsi="Garamond"/>
          <w:b/>
          <w:sz w:val="20"/>
          <w:szCs w:val="20"/>
        </w:rPr>
        <w:t xml:space="preserve"> </w:t>
      </w:r>
      <w:r w:rsidRPr="003449D5">
        <w:rPr>
          <w:rFonts w:ascii="Garamond" w:hAnsi="Garamond"/>
          <w:b/>
          <w:sz w:val="20"/>
          <w:szCs w:val="20"/>
        </w:rPr>
        <w:t>USTANOVENIA</w:t>
      </w:r>
    </w:p>
    <w:p w14:paraId="541A0ABC" w14:textId="77777777" w:rsidR="00013130" w:rsidRPr="000F5A36" w:rsidRDefault="00013130" w:rsidP="000F5A36">
      <w:pPr>
        <w:widowControl w:val="0"/>
        <w:tabs>
          <w:tab w:val="left" w:pos="0"/>
          <w:tab w:val="left" w:pos="426"/>
        </w:tabs>
        <w:spacing w:after="0" w:line="240" w:lineRule="auto"/>
        <w:ind w:left="360"/>
        <w:jc w:val="both"/>
        <w:rPr>
          <w:rFonts w:ascii="Garamond" w:hAnsi="Garamond" w:cs="Arial"/>
          <w:b/>
          <w:bCs/>
          <w:sz w:val="20"/>
          <w:szCs w:val="20"/>
        </w:rPr>
      </w:pPr>
    </w:p>
    <w:p w14:paraId="061AB82D" w14:textId="39D75E3C" w:rsidR="00013130" w:rsidRPr="00851150" w:rsidRDefault="00013130" w:rsidP="00851150">
      <w:pPr>
        <w:pStyle w:val="Odsekzoznamu"/>
        <w:widowControl w:val="0"/>
        <w:numPr>
          <w:ilvl w:val="0"/>
          <w:numId w:val="86"/>
        </w:numPr>
        <w:tabs>
          <w:tab w:val="left" w:pos="0"/>
          <w:tab w:val="left" w:pos="709"/>
        </w:tabs>
        <w:spacing w:after="0" w:line="240" w:lineRule="auto"/>
        <w:ind w:hanging="720"/>
        <w:jc w:val="both"/>
        <w:rPr>
          <w:rFonts w:ascii="Garamond" w:hAnsi="Garamond" w:cs="Arial"/>
          <w:b/>
          <w:bCs/>
          <w:sz w:val="20"/>
          <w:szCs w:val="20"/>
        </w:rPr>
      </w:pPr>
      <w:r w:rsidRPr="00851150">
        <w:rPr>
          <w:rFonts w:ascii="Garamond" w:eastAsia="Times New Roman" w:hAnsi="Garamond"/>
          <w:sz w:val="20"/>
          <w:szCs w:val="20"/>
          <w:lang w:eastAsia="en-US"/>
        </w:rPr>
        <w:t>Zmluva</w:t>
      </w:r>
      <w:r w:rsidR="00B62536" w:rsidRPr="00851150">
        <w:rPr>
          <w:rFonts w:ascii="Garamond" w:eastAsia="Times New Roman" w:hAnsi="Garamond"/>
          <w:sz w:val="20"/>
          <w:szCs w:val="20"/>
          <w:lang w:eastAsia="en-US"/>
        </w:rPr>
        <w:t xml:space="preserve"> </w:t>
      </w:r>
      <w:r w:rsidRPr="00851150">
        <w:rPr>
          <w:rFonts w:ascii="Garamond" w:eastAsia="Times New Roman" w:hAnsi="Garamond"/>
          <w:sz w:val="20"/>
          <w:szCs w:val="20"/>
          <w:lang w:eastAsia="en-US"/>
        </w:rPr>
        <w:t>nadobúda</w:t>
      </w:r>
      <w:r w:rsidR="00B62536" w:rsidRPr="00851150">
        <w:rPr>
          <w:rFonts w:ascii="Garamond" w:eastAsia="Times New Roman" w:hAnsi="Garamond"/>
          <w:sz w:val="20"/>
          <w:szCs w:val="20"/>
          <w:lang w:eastAsia="en-US"/>
        </w:rPr>
        <w:t xml:space="preserve"> </w:t>
      </w:r>
      <w:r w:rsidRPr="00851150">
        <w:rPr>
          <w:rFonts w:ascii="Garamond" w:eastAsia="Times New Roman" w:hAnsi="Garamond"/>
          <w:sz w:val="20"/>
          <w:szCs w:val="20"/>
          <w:lang w:eastAsia="en-US"/>
        </w:rPr>
        <w:t>účinnosť</w:t>
      </w:r>
      <w:r w:rsidR="00B62536" w:rsidRPr="00851150">
        <w:rPr>
          <w:rFonts w:ascii="Garamond" w:eastAsia="Times New Roman" w:hAnsi="Garamond"/>
          <w:sz w:val="20"/>
          <w:szCs w:val="20"/>
          <w:lang w:eastAsia="en-US"/>
        </w:rPr>
        <w:t xml:space="preserve"> </w:t>
      </w:r>
      <w:r w:rsidRPr="00851150">
        <w:rPr>
          <w:rFonts w:ascii="Garamond" w:eastAsia="Times New Roman" w:hAnsi="Garamond"/>
          <w:sz w:val="20"/>
          <w:szCs w:val="20"/>
          <w:lang w:eastAsia="en-US"/>
        </w:rPr>
        <w:t>dňom</w:t>
      </w:r>
      <w:r w:rsidR="00B62536" w:rsidRPr="00851150">
        <w:rPr>
          <w:rFonts w:ascii="Garamond" w:eastAsia="Times New Roman" w:hAnsi="Garamond"/>
          <w:sz w:val="20"/>
          <w:szCs w:val="20"/>
          <w:lang w:eastAsia="en-US"/>
        </w:rPr>
        <w:t xml:space="preserve"> </w:t>
      </w:r>
      <w:r w:rsidRPr="00851150">
        <w:rPr>
          <w:rFonts w:ascii="Garamond" w:eastAsia="Times New Roman" w:hAnsi="Garamond"/>
          <w:sz w:val="20"/>
          <w:szCs w:val="20"/>
          <w:lang w:eastAsia="en-US"/>
        </w:rPr>
        <w:t>nasledujúcim</w:t>
      </w:r>
      <w:r w:rsidR="00B62536" w:rsidRPr="00851150">
        <w:rPr>
          <w:rFonts w:ascii="Garamond" w:eastAsia="Times New Roman" w:hAnsi="Garamond"/>
          <w:sz w:val="20"/>
          <w:szCs w:val="20"/>
          <w:lang w:eastAsia="en-US"/>
        </w:rPr>
        <w:t xml:space="preserve"> </w:t>
      </w:r>
      <w:r w:rsidRPr="00851150">
        <w:rPr>
          <w:rFonts w:ascii="Garamond" w:eastAsia="Times New Roman" w:hAnsi="Garamond"/>
          <w:sz w:val="20"/>
          <w:szCs w:val="20"/>
          <w:lang w:eastAsia="en-US"/>
        </w:rPr>
        <w:t>po</w:t>
      </w:r>
      <w:r w:rsidR="00B62536" w:rsidRPr="00851150">
        <w:rPr>
          <w:rFonts w:ascii="Garamond" w:eastAsia="Times New Roman" w:hAnsi="Garamond"/>
          <w:sz w:val="20"/>
          <w:szCs w:val="20"/>
          <w:lang w:eastAsia="en-US"/>
        </w:rPr>
        <w:t xml:space="preserve"> </w:t>
      </w:r>
      <w:r w:rsidRPr="00851150">
        <w:rPr>
          <w:rFonts w:ascii="Garamond" w:eastAsia="Times New Roman" w:hAnsi="Garamond"/>
          <w:sz w:val="20"/>
          <w:szCs w:val="20"/>
          <w:lang w:eastAsia="en-US"/>
        </w:rPr>
        <w:t>dni</w:t>
      </w:r>
      <w:r w:rsidR="00B62536" w:rsidRPr="00851150">
        <w:rPr>
          <w:rFonts w:ascii="Garamond" w:eastAsia="Times New Roman" w:hAnsi="Garamond"/>
          <w:sz w:val="20"/>
          <w:szCs w:val="20"/>
          <w:lang w:eastAsia="en-US"/>
        </w:rPr>
        <w:t xml:space="preserve"> </w:t>
      </w:r>
      <w:r w:rsidRPr="00851150">
        <w:rPr>
          <w:rFonts w:ascii="Garamond" w:eastAsia="Times New Roman" w:hAnsi="Garamond"/>
          <w:sz w:val="20"/>
          <w:szCs w:val="20"/>
          <w:lang w:eastAsia="en-US"/>
        </w:rPr>
        <w:t>jej</w:t>
      </w:r>
      <w:r w:rsidR="00B62536" w:rsidRPr="00851150">
        <w:rPr>
          <w:rFonts w:ascii="Garamond" w:eastAsia="Times New Roman" w:hAnsi="Garamond"/>
          <w:sz w:val="20"/>
          <w:szCs w:val="20"/>
          <w:lang w:eastAsia="en-US"/>
        </w:rPr>
        <w:t xml:space="preserve"> </w:t>
      </w:r>
      <w:r w:rsidRPr="00851150">
        <w:rPr>
          <w:rFonts w:ascii="Garamond" w:eastAsia="Times New Roman" w:hAnsi="Garamond"/>
          <w:sz w:val="20"/>
          <w:szCs w:val="20"/>
          <w:lang w:eastAsia="en-US"/>
        </w:rPr>
        <w:t>zverejnenia</w:t>
      </w:r>
      <w:r w:rsidR="00B62536" w:rsidRPr="00851150">
        <w:rPr>
          <w:rFonts w:ascii="Garamond" w:eastAsia="Times New Roman" w:hAnsi="Garamond"/>
          <w:sz w:val="20"/>
          <w:szCs w:val="20"/>
          <w:lang w:eastAsia="en-US"/>
        </w:rPr>
        <w:t xml:space="preserve"> </w:t>
      </w:r>
      <w:r w:rsidR="00FE4CD4" w:rsidRPr="00851150">
        <w:rPr>
          <w:rFonts w:ascii="Garamond" w:eastAsia="Times New Roman" w:hAnsi="Garamond"/>
          <w:sz w:val="20"/>
          <w:szCs w:val="20"/>
          <w:lang w:eastAsia="en-US"/>
        </w:rPr>
        <w:t>podľa</w:t>
      </w:r>
      <w:r w:rsidR="00B62536" w:rsidRPr="00851150">
        <w:rPr>
          <w:rFonts w:ascii="Garamond" w:eastAsia="Times New Roman" w:hAnsi="Garamond"/>
          <w:sz w:val="20"/>
          <w:szCs w:val="20"/>
          <w:lang w:eastAsia="en-US"/>
        </w:rPr>
        <w:t xml:space="preserve"> </w:t>
      </w:r>
      <w:r w:rsidRPr="00851150">
        <w:rPr>
          <w:rFonts w:ascii="Garamond" w:eastAsia="Times New Roman" w:hAnsi="Garamond"/>
          <w:sz w:val="20"/>
          <w:szCs w:val="20"/>
          <w:lang w:eastAsia="en-US"/>
        </w:rPr>
        <w:t>§</w:t>
      </w:r>
      <w:r w:rsidR="00B62536" w:rsidRPr="00851150">
        <w:rPr>
          <w:rFonts w:ascii="Garamond" w:eastAsia="Times New Roman" w:hAnsi="Garamond"/>
          <w:sz w:val="20"/>
          <w:szCs w:val="20"/>
          <w:lang w:eastAsia="en-US"/>
        </w:rPr>
        <w:t xml:space="preserve"> </w:t>
      </w:r>
      <w:r w:rsidRPr="00851150">
        <w:rPr>
          <w:rFonts w:ascii="Garamond" w:eastAsia="Times New Roman" w:hAnsi="Garamond"/>
          <w:sz w:val="20"/>
          <w:szCs w:val="20"/>
          <w:lang w:eastAsia="en-US"/>
        </w:rPr>
        <w:t>47a</w:t>
      </w:r>
      <w:r w:rsidR="00B62536" w:rsidRPr="00851150">
        <w:rPr>
          <w:rFonts w:ascii="Garamond" w:eastAsia="Times New Roman" w:hAnsi="Garamond"/>
          <w:sz w:val="20"/>
          <w:szCs w:val="20"/>
          <w:lang w:eastAsia="en-US"/>
        </w:rPr>
        <w:t xml:space="preserve"> </w:t>
      </w:r>
      <w:r w:rsidR="00FE4CD4" w:rsidRPr="00851150">
        <w:rPr>
          <w:rFonts w:ascii="Garamond" w:eastAsia="Times New Roman" w:hAnsi="Garamond"/>
          <w:sz w:val="20"/>
          <w:szCs w:val="20"/>
          <w:lang w:eastAsia="en-US"/>
        </w:rPr>
        <w:t>Občiansk</w:t>
      </w:r>
      <w:r w:rsidR="00073680" w:rsidRPr="00851150">
        <w:rPr>
          <w:rFonts w:ascii="Garamond" w:eastAsia="Times New Roman" w:hAnsi="Garamond"/>
          <w:sz w:val="20"/>
          <w:szCs w:val="20"/>
          <w:lang w:eastAsia="en-US"/>
        </w:rPr>
        <w:t>eho</w:t>
      </w:r>
      <w:r w:rsidR="00B62536" w:rsidRPr="00851150">
        <w:rPr>
          <w:rFonts w:ascii="Garamond" w:eastAsia="Times New Roman" w:hAnsi="Garamond"/>
          <w:sz w:val="20"/>
          <w:szCs w:val="20"/>
          <w:lang w:eastAsia="en-US"/>
        </w:rPr>
        <w:t xml:space="preserve"> </w:t>
      </w:r>
      <w:r w:rsidR="00FE4CD4" w:rsidRPr="00851150">
        <w:rPr>
          <w:rFonts w:ascii="Garamond" w:eastAsia="Times New Roman" w:hAnsi="Garamond"/>
          <w:sz w:val="20"/>
          <w:szCs w:val="20"/>
          <w:lang w:eastAsia="en-US"/>
        </w:rPr>
        <w:t>zákonník</w:t>
      </w:r>
      <w:r w:rsidR="00073680" w:rsidRPr="00851150">
        <w:rPr>
          <w:rFonts w:ascii="Garamond" w:eastAsia="Times New Roman" w:hAnsi="Garamond"/>
          <w:sz w:val="20"/>
          <w:szCs w:val="20"/>
          <w:lang w:eastAsia="en-US"/>
        </w:rPr>
        <w:t>a.</w:t>
      </w:r>
    </w:p>
    <w:p w14:paraId="4A183CB6" w14:textId="77777777" w:rsidR="003D2AAD" w:rsidRPr="000F5A36" w:rsidRDefault="003D2AAD" w:rsidP="000F5A36">
      <w:pPr>
        <w:pStyle w:val="Odsekzoznamu"/>
        <w:widowControl w:val="0"/>
        <w:tabs>
          <w:tab w:val="left" w:pos="0"/>
          <w:tab w:val="left" w:pos="426"/>
        </w:tabs>
        <w:spacing w:after="0" w:line="240" w:lineRule="auto"/>
        <w:ind w:left="426"/>
        <w:jc w:val="both"/>
        <w:rPr>
          <w:rFonts w:ascii="Garamond" w:hAnsi="Garamond" w:cs="Arial"/>
          <w:b/>
          <w:bCs/>
          <w:sz w:val="20"/>
          <w:szCs w:val="20"/>
        </w:rPr>
      </w:pPr>
    </w:p>
    <w:p w14:paraId="1EDDEBF5" w14:textId="0EE10744" w:rsidR="00C7408B" w:rsidRPr="000F5A36" w:rsidRDefault="00013130" w:rsidP="00851150">
      <w:pPr>
        <w:pStyle w:val="Odsekzoznamu"/>
        <w:widowControl w:val="0"/>
        <w:numPr>
          <w:ilvl w:val="0"/>
          <w:numId w:val="86"/>
        </w:numPr>
        <w:tabs>
          <w:tab w:val="left" w:pos="0"/>
          <w:tab w:val="left" w:pos="709"/>
        </w:tabs>
        <w:spacing w:after="0" w:line="240" w:lineRule="auto"/>
        <w:ind w:hanging="720"/>
        <w:jc w:val="both"/>
        <w:rPr>
          <w:rFonts w:ascii="Garamond" w:hAnsi="Garamond" w:cs="Arial"/>
          <w:sz w:val="20"/>
          <w:szCs w:val="20"/>
        </w:rPr>
      </w:pPr>
      <w:r w:rsidRPr="000F5A36">
        <w:rPr>
          <w:rFonts w:ascii="Garamond" w:hAnsi="Garamond" w:cs="Arial"/>
          <w:sz w:val="20"/>
          <w:szCs w:val="20"/>
        </w:rPr>
        <w:t>Práva</w:t>
      </w:r>
      <w:r w:rsidR="00B62536" w:rsidRPr="000F5A36">
        <w:rPr>
          <w:rFonts w:ascii="Garamond" w:hAnsi="Garamond" w:cs="Arial"/>
          <w:sz w:val="20"/>
          <w:szCs w:val="20"/>
        </w:rPr>
        <w:t xml:space="preserve"> </w:t>
      </w:r>
      <w:r w:rsidRPr="000F5A36">
        <w:rPr>
          <w:rFonts w:ascii="Garamond" w:hAnsi="Garamond" w:cs="Arial"/>
          <w:sz w:val="20"/>
          <w:szCs w:val="20"/>
        </w:rPr>
        <w:t>a</w:t>
      </w:r>
      <w:r w:rsidR="00B62536" w:rsidRPr="000F5A36">
        <w:rPr>
          <w:rFonts w:ascii="Garamond" w:hAnsi="Garamond" w:cs="Arial"/>
          <w:sz w:val="20"/>
          <w:szCs w:val="20"/>
        </w:rPr>
        <w:t xml:space="preserve"> </w:t>
      </w:r>
      <w:r w:rsidRPr="000F5A36">
        <w:rPr>
          <w:rFonts w:ascii="Garamond" w:eastAsia="Times New Roman" w:hAnsi="Garamond"/>
          <w:sz w:val="20"/>
          <w:szCs w:val="20"/>
          <w:lang w:eastAsia="en-US"/>
        </w:rPr>
        <w:t>povinnosti</w:t>
      </w:r>
      <w:r w:rsidR="00B62536" w:rsidRPr="000F5A36">
        <w:rPr>
          <w:rFonts w:ascii="Garamond" w:hAnsi="Garamond" w:cs="Arial"/>
          <w:sz w:val="20"/>
          <w:szCs w:val="20"/>
        </w:rPr>
        <w:t xml:space="preserve"> </w:t>
      </w:r>
      <w:r w:rsidRPr="000F5A36">
        <w:rPr>
          <w:rFonts w:ascii="Garamond" w:hAnsi="Garamond" w:cs="Arial"/>
          <w:sz w:val="20"/>
          <w:szCs w:val="20"/>
        </w:rPr>
        <w:t>Zmluvných</w:t>
      </w:r>
      <w:r w:rsidR="00B62536" w:rsidRPr="000F5A36">
        <w:rPr>
          <w:rFonts w:ascii="Garamond" w:hAnsi="Garamond" w:cs="Arial"/>
          <w:sz w:val="20"/>
          <w:szCs w:val="20"/>
        </w:rPr>
        <w:t xml:space="preserve"> </w:t>
      </w:r>
      <w:r w:rsidRPr="000F5A36">
        <w:rPr>
          <w:rFonts w:ascii="Garamond" w:hAnsi="Garamond" w:cs="Arial"/>
          <w:sz w:val="20"/>
          <w:szCs w:val="20"/>
        </w:rPr>
        <w:t>strán</w:t>
      </w:r>
      <w:r w:rsidR="00B62536" w:rsidRPr="000F5A36">
        <w:rPr>
          <w:rFonts w:ascii="Garamond" w:hAnsi="Garamond" w:cs="Arial"/>
          <w:sz w:val="20"/>
          <w:szCs w:val="20"/>
        </w:rPr>
        <w:t xml:space="preserve"> </w:t>
      </w:r>
      <w:r w:rsidRPr="000F5A36">
        <w:rPr>
          <w:rFonts w:ascii="Garamond" w:hAnsi="Garamond" w:cs="Arial"/>
          <w:sz w:val="20"/>
          <w:szCs w:val="20"/>
        </w:rPr>
        <w:t>neupravené</w:t>
      </w:r>
      <w:r w:rsidR="00B62536" w:rsidRPr="000F5A36">
        <w:rPr>
          <w:rFonts w:ascii="Garamond" w:hAnsi="Garamond" w:cs="Arial"/>
          <w:sz w:val="20"/>
          <w:szCs w:val="20"/>
        </w:rPr>
        <w:t xml:space="preserve"> </w:t>
      </w:r>
      <w:r w:rsidRPr="000F5A36">
        <w:rPr>
          <w:rFonts w:ascii="Garamond" w:hAnsi="Garamond" w:cs="Arial"/>
          <w:sz w:val="20"/>
          <w:szCs w:val="20"/>
        </w:rPr>
        <w:t>v</w:t>
      </w:r>
      <w:r w:rsidR="00B62536" w:rsidRPr="000F5A36">
        <w:rPr>
          <w:rFonts w:ascii="Garamond" w:hAnsi="Garamond" w:cs="Arial"/>
          <w:sz w:val="20"/>
          <w:szCs w:val="20"/>
        </w:rPr>
        <w:t xml:space="preserve"> </w:t>
      </w:r>
      <w:r w:rsidRPr="000F5A36">
        <w:rPr>
          <w:rFonts w:ascii="Garamond" w:hAnsi="Garamond" w:cs="Arial"/>
          <w:sz w:val="20"/>
          <w:szCs w:val="20"/>
        </w:rPr>
        <w:t>Zmluve</w:t>
      </w:r>
      <w:r w:rsidR="00B62536" w:rsidRPr="000F5A36">
        <w:rPr>
          <w:rFonts w:ascii="Garamond" w:hAnsi="Garamond" w:cs="Arial"/>
          <w:sz w:val="20"/>
          <w:szCs w:val="20"/>
        </w:rPr>
        <w:t xml:space="preserve"> </w:t>
      </w:r>
      <w:r w:rsidRPr="000F5A36">
        <w:rPr>
          <w:rFonts w:ascii="Garamond" w:hAnsi="Garamond" w:cs="Arial"/>
          <w:sz w:val="20"/>
          <w:szCs w:val="20"/>
        </w:rPr>
        <w:t>sa</w:t>
      </w:r>
      <w:r w:rsidR="00B62536" w:rsidRPr="000F5A36">
        <w:rPr>
          <w:rFonts w:ascii="Garamond" w:hAnsi="Garamond" w:cs="Arial"/>
          <w:sz w:val="20"/>
          <w:szCs w:val="20"/>
        </w:rPr>
        <w:t xml:space="preserve"> </w:t>
      </w:r>
      <w:r w:rsidRPr="000F5A36">
        <w:rPr>
          <w:rFonts w:ascii="Garamond" w:hAnsi="Garamond" w:cs="Arial"/>
          <w:sz w:val="20"/>
          <w:szCs w:val="20"/>
        </w:rPr>
        <w:t>spravujú</w:t>
      </w:r>
      <w:r w:rsidR="00B62536" w:rsidRPr="000F5A36">
        <w:rPr>
          <w:rFonts w:ascii="Garamond" w:hAnsi="Garamond" w:cs="Arial"/>
          <w:sz w:val="20"/>
          <w:szCs w:val="20"/>
        </w:rPr>
        <w:t xml:space="preserve"> </w:t>
      </w:r>
      <w:r w:rsidRPr="000F5A36">
        <w:rPr>
          <w:rFonts w:ascii="Garamond" w:hAnsi="Garamond" w:cs="Arial"/>
          <w:sz w:val="20"/>
          <w:szCs w:val="20"/>
        </w:rPr>
        <w:t>príslušnými</w:t>
      </w:r>
      <w:r w:rsidR="00B62536" w:rsidRPr="000F5A36">
        <w:rPr>
          <w:rFonts w:ascii="Garamond" w:hAnsi="Garamond" w:cs="Arial"/>
          <w:sz w:val="20"/>
          <w:szCs w:val="20"/>
        </w:rPr>
        <w:t xml:space="preserve"> </w:t>
      </w:r>
      <w:r w:rsidRPr="000F5A36">
        <w:rPr>
          <w:rFonts w:ascii="Garamond" w:hAnsi="Garamond" w:cs="Arial"/>
          <w:sz w:val="20"/>
          <w:szCs w:val="20"/>
        </w:rPr>
        <w:t>ustanoveniami</w:t>
      </w:r>
      <w:r w:rsidR="00B62536" w:rsidRPr="000F5A36">
        <w:rPr>
          <w:rFonts w:ascii="Garamond" w:hAnsi="Garamond" w:cs="Arial"/>
          <w:sz w:val="20"/>
          <w:szCs w:val="20"/>
        </w:rPr>
        <w:t xml:space="preserve"> </w:t>
      </w:r>
      <w:r w:rsidRPr="000F5A36">
        <w:rPr>
          <w:rFonts w:ascii="Garamond" w:hAnsi="Garamond" w:cs="Arial"/>
          <w:sz w:val="20"/>
          <w:szCs w:val="20"/>
        </w:rPr>
        <w:t>Obchodného</w:t>
      </w:r>
      <w:r w:rsidR="00B62536" w:rsidRPr="000F5A36">
        <w:rPr>
          <w:rFonts w:ascii="Garamond" w:hAnsi="Garamond" w:cs="Arial"/>
          <w:sz w:val="20"/>
          <w:szCs w:val="20"/>
        </w:rPr>
        <w:t xml:space="preserve"> </w:t>
      </w:r>
      <w:r w:rsidRPr="000F5A36">
        <w:rPr>
          <w:rFonts w:ascii="Garamond" w:hAnsi="Garamond" w:cs="Arial"/>
          <w:sz w:val="20"/>
          <w:szCs w:val="20"/>
        </w:rPr>
        <w:t>zákonníka.</w:t>
      </w:r>
    </w:p>
    <w:p w14:paraId="42B1E7AD" w14:textId="77777777" w:rsidR="003D2AAD" w:rsidRPr="000F5A36" w:rsidRDefault="003D2AAD" w:rsidP="000F5A36">
      <w:pPr>
        <w:pStyle w:val="Odsekzoznamu"/>
        <w:widowControl w:val="0"/>
        <w:tabs>
          <w:tab w:val="left" w:pos="0"/>
          <w:tab w:val="left" w:pos="709"/>
        </w:tabs>
        <w:spacing w:after="0" w:line="240" w:lineRule="auto"/>
        <w:ind w:left="709"/>
        <w:jc w:val="both"/>
        <w:rPr>
          <w:rFonts w:ascii="Garamond" w:hAnsi="Garamond" w:cs="Arial"/>
          <w:sz w:val="20"/>
          <w:szCs w:val="20"/>
        </w:rPr>
      </w:pPr>
    </w:p>
    <w:p w14:paraId="3E11B13D" w14:textId="1EB7ADD4" w:rsidR="00013130" w:rsidRPr="000F5A36" w:rsidRDefault="00D01FCA" w:rsidP="00851150">
      <w:pPr>
        <w:pStyle w:val="Odsekzoznamu"/>
        <w:widowControl w:val="0"/>
        <w:numPr>
          <w:ilvl w:val="0"/>
          <w:numId w:val="86"/>
        </w:numPr>
        <w:tabs>
          <w:tab w:val="left" w:pos="0"/>
          <w:tab w:val="left" w:pos="709"/>
        </w:tabs>
        <w:spacing w:after="0" w:line="240" w:lineRule="auto"/>
        <w:ind w:hanging="720"/>
        <w:jc w:val="both"/>
        <w:rPr>
          <w:rFonts w:ascii="Garamond" w:hAnsi="Garamond" w:cs="Arial"/>
          <w:sz w:val="20"/>
          <w:szCs w:val="20"/>
        </w:rPr>
      </w:pPr>
      <w:r w:rsidRPr="000F5A36">
        <w:rPr>
          <w:rFonts w:ascii="Garamond" w:hAnsi="Garamond" w:cs="Arial"/>
          <w:sz w:val="20"/>
          <w:szCs w:val="20"/>
        </w:rPr>
        <w:t>V</w:t>
      </w:r>
      <w:r w:rsidR="00013130" w:rsidRPr="000F5A36">
        <w:rPr>
          <w:rFonts w:ascii="Garamond" w:hAnsi="Garamond" w:cs="Arial"/>
          <w:sz w:val="20"/>
          <w:szCs w:val="20"/>
        </w:rPr>
        <w:t>zťahy</w:t>
      </w:r>
      <w:r w:rsidR="00B62536" w:rsidRPr="000F5A36">
        <w:rPr>
          <w:rFonts w:ascii="Garamond" w:hAnsi="Garamond" w:cs="Arial"/>
          <w:sz w:val="20"/>
          <w:szCs w:val="20"/>
        </w:rPr>
        <w:t xml:space="preserve"> </w:t>
      </w:r>
      <w:r w:rsidR="00013130" w:rsidRPr="000F5A36">
        <w:rPr>
          <w:rFonts w:ascii="Garamond" w:hAnsi="Garamond" w:cs="Arial"/>
          <w:sz w:val="20"/>
          <w:szCs w:val="20"/>
        </w:rPr>
        <w:t>upravené</w:t>
      </w:r>
      <w:r w:rsidR="00B62536" w:rsidRPr="000F5A36">
        <w:rPr>
          <w:rFonts w:ascii="Garamond" w:hAnsi="Garamond" w:cs="Arial"/>
          <w:sz w:val="20"/>
          <w:szCs w:val="20"/>
        </w:rPr>
        <w:t xml:space="preserve"> </w:t>
      </w:r>
      <w:r w:rsidR="00013130" w:rsidRPr="000F5A36">
        <w:rPr>
          <w:rFonts w:ascii="Garamond" w:hAnsi="Garamond" w:cs="Arial"/>
          <w:sz w:val="20"/>
          <w:szCs w:val="20"/>
        </w:rPr>
        <w:t>Zmluvou</w:t>
      </w:r>
      <w:r w:rsidR="001D358B" w:rsidRPr="000F5A36">
        <w:rPr>
          <w:rFonts w:ascii="Garamond" w:hAnsi="Garamond" w:cs="Arial"/>
          <w:sz w:val="20"/>
          <w:szCs w:val="20"/>
        </w:rPr>
        <w:t>,</w:t>
      </w:r>
      <w:r w:rsidR="00B62536" w:rsidRPr="000F5A36">
        <w:rPr>
          <w:rFonts w:ascii="Garamond" w:hAnsi="Garamond" w:cs="Arial"/>
          <w:sz w:val="20"/>
          <w:szCs w:val="20"/>
        </w:rPr>
        <w:t xml:space="preserve"> </w:t>
      </w:r>
      <w:r w:rsidR="00013130" w:rsidRPr="000F5A36">
        <w:rPr>
          <w:rFonts w:ascii="Garamond" w:hAnsi="Garamond" w:cs="Arial"/>
          <w:sz w:val="20"/>
          <w:szCs w:val="20"/>
        </w:rPr>
        <w:t>ako</w:t>
      </w:r>
      <w:r w:rsidR="00B62536" w:rsidRPr="000F5A36">
        <w:rPr>
          <w:rFonts w:ascii="Garamond" w:hAnsi="Garamond" w:cs="Arial"/>
          <w:sz w:val="20"/>
          <w:szCs w:val="20"/>
        </w:rPr>
        <w:t xml:space="preserve"> </w:t>
      </w:r>
      <w:r w:rsidR="00013130" w:rsidRPr="000F5A36">
        <w:rPr>
          <w:rFonts w:ascii="Garamond" w:hAnsi="Garamond" w:cs="Arial"/>
          <w:sz w:val="20"/>
          <w:szCs w:val="20"/>
        </w:rPr>
        <w:t>aj</w:t>
      </w:r>
      <w:r w:rsidR="00B62536" w:rsidRPr="000F5A36">
        <w:rPr>
          <w:rFonts w:ascii="Garamond" w:hAnsi="Garamond" w:cs="Arial"/>
          <w:sz w:val="20"/>
          <w:szCs w:val="20"/>
        </w:rPr>
        <w:t xml:space="preserve"> </w:t>
      </w:r>
      <w:r w:rsidR="00013130" w:rsidRPr="000F5A36">
        <w:rPr>
          <w:rFonts w:ascii="Garamond" w:hAnsi="Garamond" w:cs="Arial"/>
          <w:sz w:val="20"/>
          <w:szCs w:val="20"/>
        </w:rPr>
        <w:t>vzťahy</w:t>
      </w:r>
      <w:r w:rsidR="00B62536" w:rsidRPr="000F5A36">
        <w:rPr>
          <w:rFonts w:ascii="Garamond" w:hAnsi="Garamond" w:cs="Arial"/>
          <w:sz w:val="20"/>
          <w:szCs w:val="20"/>
        </w:rPr>
        <w:t xml:space="preserve"> </w:t>
      </w:r>
      <w:r w:rsidR="00013130" w:rsidRPr="000F5A36">
        <w:rPr>
          <w:rFonts w:ascii="Garamond" w:hAnsi="Garamond" w:cs="Arial"/>
          <w:sz w:val="20"/>
          <w:szCs w:val="20"/>
        </w:rPr>
        <w:t>vznikajúce</w:t>
      </w:r>
      <w:r w:rsidR="00B62536" w:rsidRPr="000F5A36">
        <w:rPr>
          <w:rFonts w:ascii="Garamond" w:hAnsi="Garamond" w:cs="Arial"/>
          <w:sz w:val="20"/>
          <w:szCs w:val="20"/>
        </w:rPr>
        <w:t xml:space="preserve"> </w:t>
      </w:r>
      <w:r w:rsidR="00013130" w:rsidRPr="000F5A36">
        <w:rPr>
          <w:rFonts w:ascii="Garamond" w:hAnsi="Garamond" w:cs="Arial"/>
          <w:sz w:val="20"/>
          <w:szCs w:val="20"/>
        </w:rPr>
        <w:t>zo</w:t>
      </w:r>
      <w:r w:rsidR="00B62536" w:rsidRPr="000F5A36">
        <w:rPr>
          <w:rFonts w:ascii="Garamond" w:hAnsi="Garamond" w:cs="Arial"/>
          <w:sz w:val="20"/>
          <w:szCs w:val="20"/>
        </w:rPr>
        <w:t xml:space="preserve"> </w:t>
      </w:r>
      <w:r w:rsidR="00013130" w:rsidRPr="000F5A36">
        <w:rPr>
          <w:rFonts w:ascii="Garamond" w:hAnsi="Garamond" w:cs="Arial"/>
          <w:sz w:val="20"/>
          <w:szCs w:val="20"/>
        </w:rPr>
        <w:t>Zmluvy</w:t>
      </w:r>
      <w:r w:rsidR="00B62536" w:rsidRPr="000F5A36">
        <w:rPr>
          <w:rFonts w:ascii="Garamond" w:hAnsi="Garamond" w:cs="Arial"/>
          <w:sz w:val="20"/>
          <w:szCs w:val="20"/>
        </w:rPr>
        <w:t xml:space="preserve"> </w:t>
      </w:r>
      <w:r w:rsidR="00013130" w:rsidRPr="000F5A36">
        <w:rPr>
          <w:rFonts w:ascii="Garamond" w:hAnsi="Garamond" w:cs="Arial"/>
          <w:sz w:val="20"/>
          <w:szCs w:val="20"/>
        </w:rPr>
        <w:t>sa</w:t>
      </w:r>
      <w:r w:rsidR="00B62536" w:rsidRPr="000F5A36">
        <w:rPr>
          <w:rFonts w:ascii="Garamond" w:hAnsi="Garamond" w:cs="Arial"/>
          <w:sz w:val="20"/>
          <w:szCs w:val="20"/>
        </w:rPr>
        <w:t xml:space="preserve"> </w:t>
      </w:r>
      <w:r w:rsidR="00013130" w:rsidRPr="000F5A36">
        <w:rPr>
          <w:rFonts w:ascii="Garamond" w:hAnsi="Garamond" w:cs="Arial"/>
          <w:sz w:val="20"/>
          <w:szCs w:val="20"/>
        </w:rPr>
        <w:t>spravujú</w:t>
      </w:r>
      <w:r w:rsidR="00B62536" w:rsidRPr="000F5A36">
        <w:rPr>
          <w:rFonts w:ascii="Garamond" w:hAnsi="Garamond" w:cs="Arial"/>
          <w:sz w:val="20"/>
          <w:szCs w:val="20"/>
        </w:rPr>
        <w:t xml:space="preserve"> </w:t>
      </w:r>
      <w:r w:rsidR="00013130" w:rsidRPr="000F5A36">
        <w:rPr>
          <w:rFonts w:ascii="Garamond" w:hAnsi="Garamond" w:cs="Arial"/>
          <w:sz w:val="20"/>
          <w:szCs w:val="20"/>
        </w:rPr>
        <w:t>právnym</w:t>
      </w:r>
      <w:r w:rsidR="00B62536" w:rsidRPr="000F5A36">
        <w:rPr>
          <w:rFonts w:ascii="Garamond" w:hAnsi="Garamond" w:cs="Arial"/>
          <w:sz w:val="20"/>
          <w:szCs w:val="20"/>
        </w:rPr>
        <w:t xml:space="preserve"> </w:t>
      </w:r>
      <w:r w:rsidR="00013130" w:rsidRPr="000F5A36">
        <w:rPr>
          <w:rFonts w:ascii="Garamond" w:hAnsi="Garamond" w:cs="Arial"/>
          <w:sz w:val="20"/>
          <w:szCs w:val="20"/>
        </w:rPr>
        <w:t>poriadkom</w:t>
      </w:r>
      <w:r w:rsidR="00B62536" w:rsidRPr="000F5A36">
        <w:rPr>
          <w:rFonts w:ascii="Garamond" w:hAnsi="Garamond" w:cs="Arial"/>
          <w:sz w:val="20"/>
          <w:szCs w:val="20"/>
        </w:rPr>
        <w:t xml:space="preserve"> </w:t>
      </w:r>
      <w:r w:rsidR="00013130" w:rsidRPr="000F5A36">
        <w:rPr>
          <w:rFonts w:ascii="Garamond" w:hAnsi="Garamond" w:cs="Arial"/>
          <w:sz w:val="20"/>
          <w:szCs w:val="20"/>
        </w:rPr>
        <w:t>Slovenskej</w:t>
      </w:r>
      <w:r w:rsidR="00B62536" w:rsidRPr="000F5A36">
        <w:rPr>
          <w:rFonts w:ascii="Garamond" w:hAnsi="Garamond" w:cs="Arial"/>
          <w:sz w:val="20"/>
          <w:szCs w:val="20"/>
        </w:rPr>
        <w:t xml:space="preserve"> </w:t>
      </w:r>
      <w:r w:rsidR="00013130" w:rsidRPr="000F5A36">
        <w:rPr>
          <w:rFonts w:ascii="Garamond" w:eastAsia="Times New Roman" w:hAnsi="Garamond"/>
          <w:sz w:val="20"/>
          <w:szCs w:val="20"/>
          <w:lang w:eastAsia="en-US"/>
        </w:rPr>
        <w:t>republiky</w:t>
      </w:r>
      <w:r w:rsidR="00013130" w:rsidRPr="000F5A36">
        <w:rPr>
          <w:rFonts w:ascii="Garamond" w:hAnsi="Garamond" w:cs="Arial"/>
          <w:sz w:val="20"/>
          <w:szCs w:val="20"/>
        </w:rPr>
        <w:t>.</w:t>
      </w:r>
    </w:p>
    <w:p w14:paraId="47C93F63" w14:textId="77777777" w:rsidR="003D2AAD" w:rsidRPr="000F5A36" w:rsidRDefault="003D2AAD" w:rsidP="000F5A36">
      <w:pPr>
        <w:pStyle w:val="Odsekzoznamu"/>
        <w:widowControl w:val="0"/>
        <w:tabs>
          <w:tab w:val="left" w:pos="0"/>
          <w:tab w:val="left" w:pos="426"/>
        </w:tabs>
        <w:spacing w:after="0" w:line="240" w:lineRule="auto"/>
        <w:ind w:left="426"/>
        <w:jc w:val="both"/>
        <w:rPr>
          <w:rFonts w:ascii="Garamond" w:hAnsi="Garamond" w:cs="Arial"/>
          <w:sz w:val="20"/>
          <w:szCs w:val="20"/>
        </w:rPr>
      </w:pPr>
    </w:p>
    <w:p w14:paraId="47434ECF" w14:textId="3C2C727B" w:rsidR="002161E9" w:rsidRPr="000F5A36" w:rsidRDefault="00013130" w:rsidP="00851150">
      <w:pPr>
        <w:pStyle w:val="Odsekzoznamu"/>
        <w:widowControl w:val="0"/>
        <w:numPr>
          <w:ilvl w:val="0"/>
          <w:numId w:val="86"/>
        </w:numPr>
        <w:tabs>
          <w:tab w:val="left" w:pos="0"/>
          <w:tab w:val="left" w:pos="709"/>
        </w:tabs>
        <w:spacing w:after="0" w:line="240" w:lineRule="auto"/>
        <w:ind w:hanging="720"/>
        <w:jc w:val="both"/>
        <w:rPr>
          <w:rFonts w:ascii="Garamond" w:hAnsi="Garamond" w:cs="Arial"/>
          <w:sz w:val="20"/>
          <w:szCs w:val="20"/>
        </w:rPr>
      </w:pPr>
      <w:r w:rsidRPr="000F5A36">
        <w:rPr>
          <w:rFonts w:ascii="Garamond" w:eastAsia="Times New Roman" w:hAnsi="Garamond"/>
          <w:sz w:val="20"/>
          <w:szCs w:val="20"/>
          <w:lang w:eastAsia="en-US"/>
        </w:rPr>
        <w:t>Zmluvné</w:t>
      </w:r>
      <w:r w:rsidR="00B62536" w:rsidRPr="000F5A36">
        <w:rPr>
          <w:rFonts w:ascii="Garamond" w:hAnsi="Garamond" w:cs="Arial"/>
          <w:sz w:val="20"/>
          <w:szCs w:val="20"/>
        </w:rPr>
        <w:t xml:space="preserve"> </w:t>
      </w:r>
      <w:r w:rsidRPr="000F5A36">
        <w:rPr>
          <w:rFonts w:ascii="Garamond" w:hAnsi="Garamond" w:cs="Arial"/>
          <w:sz w:val="20"/>
          <w:szCs w:val="20"/>
        </w:rPr>
        <w:t>strany</w:t>
      </w:r>
      <w:r w:rsidR="00B62536" w:rsidRPr="000F5A36">
        <w:rPr>
          <w:rFonts w:ascii="Garamond" w:hAnsi="Garamond" w:cs="Arial"/>
          <w:sz w:val="20"/>
          <w:szCs w:val="20"/>
        </w:rPr>
        <w:t xml:space="preserve"> </w:t>
      </w:r>
      <w:r w:rsidRPr="000F5A36">
        <w:rPr>
          <w:rFonts w:ascii="Garamond" w:hAnsi="Garamond" w:cs="Arial"/>
          <w:sz w:val="20"/>
          <w:szCs w:val="20"/>
        </w:rPr>
        <w:t>sa</w:t>
      </w:r>
      <w:r w:rsidR="00B62536" w:rsidRPr="000F5A36">
        <w:rPr>
          <w:rFonts w:ascii="Garamond" w:hAnsi="Garamond" w:cs="Arial"/>
          <w:sz w:val="20"/>
          <w:szCs w:val="20"/>
        </w:rPr>
        <w:t xml:space="preserve"> </w:t>
      </w:r>
      <w:r w:rsidRPr="000F5A36">
        <w:rPr>
          <w:rFonts w:ascii="Garamond" w:hAnsi="Garamond" w:cs="Arial"/>
          <w:sz w:val="20"/>
          <w:szCs w:val="20"/>
        </w:rPr>
        <w:t>dohodli,</w:t>
      </w:r>
      <w:r w:rsidR="00B62536" w:rsidRPr="000F5A36">
        <w:rPr>
          <w:rFonts w:ascii="Garamond" w:hAnsi="Garamond" w:cs="Arial"/>
          <w:sz w:val="20"/>
          <w:szCs w:val="20"/>
        </w:rPr>
        <w:t xml:space="preserve"> </w:t>
      </w:r>
      <w:r w:rsidRPr="000F5A36">
        <w:rPr>
          <w:rFonts w:ascii="Garamond" w:hAnsi="Garamond" w:cs="Arial"/>
          <w:sz w:val="20"/>
          <w:szCs w:val="20"/>
        </w:rPr>
        <w:t>že</w:t>
      </w:r>
      <w:r w:rsidR="00B62536" w:rsidRPr="000F5A36">
        <w:rPr>
          <w:rFonts w:ascii="Garamond" w:hAnsi="Garamond" w:cs="Arial"/>
          <w:sz w:val="20"/>
          <w:szCs w:val="20"/>
        </w:rPr>
        <w:t xml:space="preserve"> </w:t>
      </w:r>
      <w:r w:rsidRPr="000F5A36">
        <w:rPr>
          <w:rFonts w:ascii="Garamond" w:hAnsi="Garamond" w:cs="Arial"/>
          <w:sz w:val="20"/>
          <w:szCs w:val="20"/>
        </w:rPr>
        <w:t>akýkoľvek</w:t>
      </w:r>
      <w:r w:rsidR="00B62536" w:rsidRPr="000F5A36">
        <w:rPr>
          <w:rFonts w:ascii="Garamond" w:hAnsi="Garamond" w:cs="Arial"/>
          <w:sz w:val="20"/>
          <w:szCs w:val="20"/>
        </w:rPr>
        <w:t xml:space="preserve"> </w:t>
      </w:r>
      <w:r w:rsidRPr="000F5A36">
        <w:rPr>
          <w:rFonts w:ascii="Garamond" w:hAnsi="Garamond" w:cs="Arial"/>
          <w:sz w:val="20"/>
          <w:szCs w:val="20"/>
        </w:rPr>
        <w:t>spor</w:t>
      </w:r>
      <w:r w:rsidR="00B62536" w:rsidRPr="000F5A36">
        <w:rPr>
          <w:rFonts w:ascii="Garamond" w:hAnsi="Garamond" w:cs="Arial"/>
          <w:sz w:val="20"/>
          <w:szCs w:val="20"/>
        </w:rPr>
        <w:t xml:space="preserve"> </w:t>
      </w:r>
      <w:r w:rsidRPr="000F5A36">
        <w:rPr>
          <w:rFonts w:ascii="Garamond" w:hAnsi="Garamond" w:cs="Arial"/>
          <w:sz w:val="20"/>
          <w:szCs w:val="20"/>
        </w:rPr>
        <w:t>vzniknutý</w:t>
      </w:r>
      <w:r w:rsidR="00B62536" w:rsidRPr="000F5A36">
        <w:rPr>
          <w:rFonts w:ascii="Garamond" w:hAnsi="Garamond" w:cs="Arial"/>
          <w:sz w:val="20"/>
          <w:szCs w:val="20"/>
        </w:rPr>
        <w:t xml:space="preserve"> </w:t>
      </w:r>
      <w:r w:rsidRPr="000F5A36">
        <w:rPr>
          <w:rFonts w:ascii="Garamond" w:hAnsi="Garamond" w:cs="Arial"/>
          <w:sz w:val="20"/>
          <w:szCs w:val="20"/>
        </w:rPr>
        <w:t>na</w:t>
      </w:r>
      <w:r w:rsidR="00B62536" w:rsidRPr="000F5A36">
        <w:rPr>
          <w:rFonts w:ascii="Garamond" w:hAnsi="Garamond" w:cs="Arial"/>
          <w:sz w:val="20"/>
          <w:szCs w:val="20"/>
        </w:rPr>
        <w:t xml:space="preserve"> </w:t>
      </w:r>
      <w:r w:rsidRPr="000F5A36">
        <w:rPr>
          <w:rFonts w:ascii="Garamond" w:hAnsi="Garamond" w:cs="Arial"/>
          <w:sz w:val="20"/>
          <w:szCs w:val="20"/>
        </w:rPr>
        <w:t>základe</w:t>
      </w:r>
      <w:r w:rsidR="00B62536" w:rsidRPr="000F5A36">
        <w:rPr>
          <w:rFonts w:ascii="Garamond" w:hAnsi="Garamond" w:cs="Arial"/>
          <w:sz w:val="20"/>
          <w:szCs w:val="20"/>
        </w:rPr>
        <w:t xml:space="preserve"> </w:t>
      </w:r>
      <w:r w:rsidRPr="000F5A36">
        <w:rPr>
          <w:rFonts w:ascii="Garamond" w:hAnsi="Garamond" w:cs="Arial"/>
          <w:sz w:val="20"/>
          <w:szCs w:val="20"/>
        </w:rPr>
        <w:t>Zmluvy</w:t>
      </w:r>
      <w:r w:rsidR="00B62536" w:rsidRPr="000F5A36">
        <w:rPr>
          <w:rFonts w:ascii="Garamond" w:hAnsi="Garamond" w:cs="Arial"/>
          <w:sz w:val="20"/>
          <w:szCs w:val="20"/>
        </w:rPr>
        <w:t xml:space="preserve"> </w:t>
      </w:r>
      <w:r w:rsidRPr="000F5A36">
        <w:rPr>
          <w:rFonts w:ascii="Garamond" w:hAnsi="Garamond" w:cs="Arial"/>
          <w:sz w:val="20"/>
          <w:szCs w:val="20"/>
        </w:rPr>
        <w:t>alebo</w:t>
      </w:r>
      <w:r w:rsidR="00B62536" w:rsidRPr="000F5A36">
        <w:rPr>
          <w:rFonts w:ascii="Garamond" w:hAnsi="Garamond" w:cs="Arial"/>
          <w:sz w:val="20"/>
          <w:szCs w:val="20"/>
        </w:rPr>
        <w:t xml:space="preserve"> </w:t>
      </w:r>
      <w:r w:rsidRPr="000F5A36">
        <w:rPr>
          <w:rFonts w:ascii="Garamond" w:hAnsi="Garamond" w:cs="Arial"/>
          <w:sz w:val="20"/>
          <w:szCs w:val="20"/>
        </w:rPr>
        <w:t>v</w:t>
      </w:r>
      <w:r w:rsidR="00B62536" w:rsidRPr="000F5A36">
        <w:rPr>
          <w:rFonts w:ascii="Garamond" w:hAnsi="Garamond" w:cs="Arial"/>
          <w:sz w:val="20"/>
          <w:szCs w:val="20"/>
        </w:rPr>
        <w:t xml:space="preserve"> </w:t>
      </w:r>
      <w:r w:rsidRPr="000F5A36">
        <w:rPr>
          <w:rFonts w:ascii="Garamond" w:hAnsi="Garamond" w:cs="Arial"/>
          <w:sz w:val="20"/>
          <w:szCs w:val="20"/>
        </w:rPr>
        <w:t>súvislosti</w:t>
      </w:r>
      <w:r w:rsidR="00B62536" w:rsidRPr="000F5A36">
        <w:rPr>
          <w:rFonts w:ascii="Garamond" w:hAnsi="Garamond" w:cs="Arial"/>
          <w:sz w:val="20"/>
          <w:szCs w:val="20"/>
        </w:rPr>
        <w:t xml:space="preserve"> </w:t>
      </w:r>
      <w:r w:rsidRPr="000F5A36">
        <w:rPr>
          <w:rFonts w:ascii="Garamond" w:hAnsi="Garamond" w:cs="Arial"/>
          <w:sz w:val="20"/>
          <w:szCs w:val="20"/>
        </w:rPr>
        <w:t>so</w:t>
      </w:r>
      <w:r w:rsidR="00B62536" w:rsidRPr="000F5A36">
        <w:rPr>
          <w:rFonts w:ascii="Garamond" w:hAnsi="Garamond" w:cs="Arial"/>
          <w:sz w:val="20"/>
          <w:szCs w:val="20"/>
        </w:rPr>
        <w:t xml:space="preserve"> </w:t>
      </w:r>
      <w:r w:rsidRPr="000F5A36">
        <w:rPr>
          <w:rFonts w:ascii="Garamond" w:hAnsi="Garamond" w:cs="Arial"/>
          <w:sz w:val="20"/>
          <w:szCs w:val="20"/>
        </w:rPr>
        <w:t>Zmluvou,</w:t>
      </w:r>
      <w:r w:rsidR="00B62536" w:rsidRPr="000F5A36">
        <w:rPr>
          <w:rFonts w:ascii="Garamond" w:hAnsi="Garamond" w:cs="Arial"/>
          <w:sz w:val="20"/>
          <w:szCs w:val="20"/>
        </w:rPr>
        <w:t xml:space="preserve"> </w:t>
      </w:r>
      <w:r w:rsidRPr="00851150">
        <w:rPr>
          <w:rFonts w:ascii="Garamond" w:eastAsia="Times New Roman" w:hAnsi="Garamond"/>
          <w:sz w:val="20"/>
          <w:szCs w:val="20"/>
          <w:lang w:eastAsia="en-US"/>
        </w:rPr>
        <w:t>vrátane</w:t>
      </w:r>
      <w:r w:rsidR="00B62536" w:rsidRPr="000F5A36">
        <w:rPr>
          <w:rFonts w:ascii="Garamond" w:hAnsi="Garamond" w:cs="Arial"/>
          <w:sz w:val="20"/>
          <w:szCs w:val="20"/>
        </w:rPr>
        <w:t xml:space="preserve"> </w:t>
      </w:r>
      <w:r w:rsidRPr="000F5A36">
        <w:rPr>
          <w:rFonts w:ascii="Garamond" w:hAnsi="Garamond" w:cs="Arial"/>
          <w:sz w:val="20"/>
          <w:szCs w:val="20"/>
        </w:rPr>
        <w:t>otázok</w:t>
      </w:r>
      <w:r w:rsidR="00B62536" w:rsidRPr="000F5A36">
        <w:rPr>
          <w:rFonts w:ascii="Garamond" w:hAnsi="Garamond" w:cs="Arial"/>
          <w:sz w:val="20"/>
          <w:szCs w:val="20"/>
        </w:rPr>
        <w:t xml:space="preserve"> </w:t>
      </w:r>
      <w:r w:rsidRPr="000F5A36">
        <w:rPr>
          <w:rFonts w:ascii="Garamond" w:hAnsi="Garamond" w:cs="Arial"/>
          <w:sz w:val="20"/>
          <w:szCs w:val="20"/>
        </w:rPr>
        <w:t>platnosti,</w:t>
      </w:r>
      <w:r w:rsidR="00B62536" w:rsidRPr="000F5A36">
        <w:rPr>
          <w:rFonts w:ascii="Garamond" w:hAnsi="Garamond" w:cs="Arial"/>
          <w:sz w:val="20"/>
          <w:szCs w:val="20"/>
        </w:rPr>
        <w:t xml:space="preserve"> </w:t>
      </w:r>
      <w:r w:rsidRPr="000F5A36">
        <w:rPr>
          <w:rFonts w:ascii="Garamond" w:hAnsi="Garamond" w:cs="Arial"/>
          <w:sz w:val="20"/>
          <w:szCs w:val="20"/>
        </w:rPr>
        <w:t>účinnosti</w:t>
      </w:r>
      <w:r w:rsidR="00B62536" w:rsidRPr="000F5A36">
        <w:rPr>
          <w:rFonts w:ascii="Garamond" w:hAnsi="Garamond" w:cs="Arial"/>
          <w:sz w:val="20"/>
          <w:szCs w:val="20"/>
        </w:rPr>
        <w:t xml:space="preserve"> </w:t>
      </w:r>
      <w:r w:rsidRPr="000F5A36">
        <w:rPr>
          <w:rFonts w:ascii="Garamond" w:hAnsi="Garamond" w:cs="Arial"/>
          <w:sz w:val="20"/>
          <w:szCs w:val="20"/>
        </w:rPr>
        <w:t>alebo</w:t>
      </w:r>
      <w:r w:rsidR="00B62536" w:rsidRPr="000F5A36">
        <w:rPr>
          <w:rFonts w:ascii="Garamond" w:hAnsi="Garamond" w:cs="Arial"/>
          <w:sz w:val="20"/>
          <w:szCs w:val="20"/>
        </w:rPr>
        <w:t xml:space="preserve"> </w:t>
      </w:r>
      <w:r w:rsidRPr="000F5A36">
        <w:rPr>
          <w:rFonts w:ascii="Garamond" w:hAnsi="Garamond" w:cs="Arial"/>
          <w:sz w:val="20"/>
          <w:szCs w:val="20"/>
        </w:rPr>
        <w:t>výkladu</w:t>
      </w:r>
      <w:r w:rsidR="00B62536" w:rsidRPr="000F5A36">
        <w:rPr>
          <w:rFonts w:ascii="Garamond" w:hAnsi="Garamond" w:cs="Arial"/>
          <w:sz w:val="20"/>
          <w:szCs w:val="20"/>
        </w:rPr>
        <w:t xml:space="preserve"> </w:t>
      </w:r>
      <w:r w:rsidRPr="000F5A36">
        <w:rPr>
          <w:rFonts w:ascii="Garamond" w:hAnsi="Garamond" w:cs="Arial"/>
          <w:sz w:val="20"/>
          <w:szCs w:val="20"/>
        </w:rPr>
        <w:t>Zmluvy</w:t>
      </w:r>
      <w:r w:rsidR="00B62536" w:rsidRPr="000F5A36">
        <w:rPr>
          <w:rFonts w:ascii="Garamond" w:hAnsi="Garamond" w:cs="Arial"/>
          <w:sz w:val="20"/>
          <w:szCs w:val="20"/>
        </w:rPr>
        <w:t xml:space="preserve"> </w:t>
      </w:r>
      <w:r w:rsidRPr="000F5A36">
        <w:rPr>
          <w:rFonts w:ascii="Garamond" w:hAnsi="Garamond" w:cs="Arial"/>
          <w:sz w:val="20"/>
          <w:szCs w:val="20"/>
        </w:rPr>
        <w:t>bude</w:t>
      </w:r>
      <w:r w:rsidR="00B62536" w:rsidRPr="000F5A36">
        <w:rPr>
          <w:rFonts w:ascii="Garamond" w:hAnsi="Garamond" w:cs="Arial"/>
          <w:sz w:val="20"/>
          <w:szCs w:val="20"/>
        </w:rPr>
        <w:t xml:space="preserve"> </w:t>
      </w:r>
      <w:r w:rsidRPr="000F5A36">
        <w:rPr>
          <w:rFonts w:ascii="Garamond" w:hAnsi="Garamond" w:cs="Arial"/>
          <w:sz w:val="20"/>
          <w:szCs w:val="20"/>
        </w:rPr>
        <w:t>rozhodnutý</w:t>
      </w:r>
      <w:r w:rsidR="00B62536" w:rsidRPr="000F5A36">
        <w:rPr>
          <w:rFonts w:ascii="Garamond" w:hAnsi="Garamond" w:cs="Arial"/>
          <w:sz w:val="20"/>
          <w:szCs w:val="20"/>
        </w:rPr>
        <w:t xml:space="preserve"> </w:t>
      </w:r>
      <w:r w:rsidRPr="000F5A36">
        <w:rPr>
          <w:rFonts w:ascii="Garamond" w:hAnsi="Garamond" w:cs="Arial"/>
          <w:sz w:val="20"/>
          <w:szCs w:val="20"/>
        </w:rPr>
        <w:t>príslušným</w:t>
      </w:r>
      <w:r w:rsidR="00B62536" w:rsidRPr="000F5A36">
        <w:rPr>
          <w:rFonts w:ascii="Garamond" w:hAnsi="Garamond" w:cs="Arial"/>
          <w:sz w:val="20"/>
          <w:szCs w:val="20"/>
        </w:rPr>
        <w:t xml:space="preserve"> </w:t>
      </w:r>
      <w:r w:rsidRPr="000F5A36">
        <w:rPr>
          <w:rFonts w:ascii="Garamond" w:hAnsi="Garamond" w:cs="Arial"/>
          <w:sz w:val="20"/>
          <w:szCs w:val="20"/>
        </w:rPr>
        <w:t>súdom</w:t>
      </w:r>
      <w:r w:rsidR="00B62536" w:rsidRPr="000F5A36">
        <w:rPr>
          <w:rFonts w:ascii="Garamond" w:hAnsi="Garamond" w:cs="Arial"/>
          <w:sz w:val="20"/>
          <w:szCs w:val="20"/>
        </w:rPr>
        <w:t xml:space="preserve"> </w:t>
      </w:r>
      <w:r w:rsidRPr="000F5A36">
        <w:rPr>
          <w:rFonts w:ascii="Garamond" w:hAnsi="Garamond" w:cs="Arial"/>
          <w:sz w:val="20"/>
          <w:szCs w:val="20"/>
        </w:rPr>
        <w:t>v</w:t>
      </w:r>
      <w:r w:rsidR="00B62536" w:rsidRPr="000F5A36">
        <w:rPr>
          <w:rFonts w:ascii="Garamond" w:hAnsi="Garamond" w:cs="Arial"/>
          <w:sz w:val="20"/>
          <w:szCs w:val="20"/>
        </w:rPr>
        <w:t xml:space="preserve"> </w:t>
      </w:r>
      <w:r w:rsidRPr="000F5A36">
        <w:rPr>
          <w:rFonts w:ascii="Garamond" w:hAnsi="Garamond" w:cs="Arial"/>
          <w:sz w:val="20"/>
          <w:szCs w:val="20"/>
        </w:rPr>
        <w:t>Slovenskej</w:t>
      </w:r>
      <w:r w:rsidR="00B62536" w:rsidRPr="000F5A36">
        <w:rPr>
          <w:rFonts w:ascii="Garamond" w:hAnsi="Garamond" w:cs="Arial"/>
          <w:sz w:val="20"/>
          <w:szCs w:val="20"/>
        </w:rPr>
        <w:t xml:space="preserve"> </w:t>
      </w:r>
      <w:r w:rsidRPr="000F5A36">
        <w:rPr>
          <w:rFonts w:ascii="Garamond" w:hAnsi="Garamond" w:cs="Arial"/>
          <w:sz w:val="20"/>
          <w:szCs w:val="20"/>
        </w:rPr>
        <w:t>republike.</w:t>
      </w:r>
    </w:p>
    <w:p w14:paraId="27906999" w14:textId="77777777" w:rsidR="00B61EBA" w:rsidRPr="000F5A36" w:rsidRDefault="00B61EBA" w:rsidP="000F5A36">
      <w:pPr>
        <w:pStyle w:val="Odsekzoznamu"/>
        <w:widowControl w:val="0"/>
        <w:spacing w:after="0" w:line="240" w:lineRule="auto"/>
        <w:jc w:val="both"/>
        <w:rPr>
          <w:rFonts w:ascii="Garamond" w:hAnsi="Garamond" w:cs="Arial"/>
          <w:sz w:val="20"/>
          <w:szCs w:val="20"/>
        </w:rPr>
      </w:pPr>
    </w:p>
    <w:p w14:paraId="629B863F" w14:textId="709259D3" w:rsidR="002161E9" w:rsidRPr="000F5A36" w:rsidRDefault="002161E9" w:rsidP="00851150">
      <w:pPr>
        <w:pStyle w:val="Odsekzoznamu"/>
        <w:widowControl w:val="0"/>
        <w:numPr>
          <w:ilvl w:val="0"/>
          <w:numId w:val="86"/>
        </w:numPr>
        <w:tabs>
          <w:tab w:val="left" w:pos="0"/>
          <w:tab w:val="left" w:pos="709"/>
        </w:tabs>
        <w:spacing w:after="0" w:line="240" w:lineRule="auto"/>
        <w:ind w:hanging="720"/>
        <w:jc w:val="both"/>
        <w:rPr>
          <w:rFonts w:ascii="Garamond" w:hAnsi="Garamond" w:cs="Arial"/>
          <w:sz w:val="20"/>
          <w:szCs w:val="20"/>
        </w:rPr>
      </w:pPr>
      <w:r w:rsidRPr="000F5A36">
        <w:rPr>
          <w:rFonts w:ascii="Garamond" w:eastAsia="Times New Roman" w:hAnsi="Garamond"/>
          <w:sz w:val="20"/>
          <w:szCs w:val="20"/>
          <w:lang w:eastAsia="en-US"/>
        </w:rPr>
        <w:t>Práva</w:t>
      </w:r>
      <w:r w:rsidR="00B62536" w:rsidRPr="000F5A36">
        <w:rPr>
          <w:rFonts w:ascii="Garamond" w:eastAsia="Calibri" w:hAnsi="Garamond"/>
          <w:sz w:val="20"/>
          <w:szCs w:val="20"/>
        </w:rPr>
        <w:t xml:space="preserve"> </w:t>
      </w:r>
      <w:r w:rsidRPr="000F5A36">
        <w:rPr>
          <w:rFonts w:ascii="Garamond" w:eastAsia="Calibri" w:hAnsi="Garamond"/>
          <w:sz w:val="20"/>
          <w:szCs w:val="20"/>
        </w:rPr>
        <w:t>a</w:t>
      </w:r>
      <w:r w:rsidR="00B62536" w:rsidRPr="000F5A36">
        <w:rPr>
          <w:rFonts w:ascii="Garamond" w:eastAsia="Calibri" w:hAnsi="Garamond"/>
          <w:sz w:val="20"/>
          <w:szCs w:val="20"/>
        </w:rPr>
        <w:t xml:space="preserve"> </w:t>
      </w:r>
      <w:r w:rsidRPr="000F5A36">
        <w:rPr>
          <w:rFonts w:ascii="Garamond" w:eastAsia="Calibri" w:hAnsi="Garamond"/>
          <w:sz w:val="20"/>
          <w:szCs w:val="20"/>
        </w:rPr>
        <w:t>povinnosti</w:t>
      </w:r>
      <w:r w:rsidR="00B62536" w:rsidRPr="000F5A36">
        <w:rPr>
          <w:rFonts w:ascii="Garamond" w:eastAsia="Calibri" w:hAnsi="Garamond"/>
          <w:sz w:val="20"/>
          <w:szCs w:val="20"/>
        </w:rPr>
        <w:t xml:space="preserve"> </w:t>
      </w:r>
      <w:r w:rsidRPr="000F5A36">
        <w:rPr>
          <w:rFonts w:ascii="Garamond" w:eastAsia="Calibri" w:hAnsi="Garamond"/>
          <w:sz w:val="20"/>
          <w:szCs w:val="20"/>
        </w:rPr>
        <w:t>zo</w:t>
      </w:r>
      <w:r w:rsidR="00B62536" w:rsidRPr="000F5A36">
        <w:rPr>
          <w:rFonts w:ascii="Garamond" w:eastAsia="Calibri" w:hAnsi="Garamond"/>
          <w:sz w:val="20"/>
          <w:szCs w:val="20"/>
        </w:rPr>
        <w:t xml:space="preserve"> </w:t>
      </w:r>
      <w:r w:rsidRPr="000F5A36">
        <w:rPr>
          <w:rFonts w:ascii="Garamond" w:eastAsia="Calibri" w:hAnsi="Garamond"/>
          <w:sz w:val="20"/>
          <w:szCs w:val="20"/>
        </w:rPr>
        <w:t>Zmluvy</w:t>
      </w:r>
      <w:r w:rsidR="00B62536" w:rsidRPr="000F5A36">
        <w:rPr>
          <w:rFonts w:ascii="Garamond" w:eastAsia="Calibri" w:hAnsi="Garamond"/>
          <w:sz w:val="20"/>
          <w:szCs w:val="20"/>
        </w:rPr>
        <w:t xml:space="preserve"> </w:t>
      </w:r>
      <w:r w:rsidRPr="000F5A36">
        <w:rPr>
          <w:rFonts w:ascii="Garamond" w:eastAsia="Calibri" w:hAnsi="Garamond"/>
          <w:sz w:val="20"/>
          <w:szCs w:val="20"/>
        </w:rPr>
        <w:t>prechádzajú</w:t>
      </w:r>
      <w:r w:rsidR="00B62536" w:rsidRPr="000F5A36">
        <w:rPr>
          <w:rFonts w:ascii="Garamond" w:eastAsia="Calibri" w:hAnsi="Garamond"/>
          <w:sz w:val="20"/>
          <w:szCs w:val="20"/>
        </w:rPr>
        <w:t xml:space="preserve"> </w:t>
      </w:r>
      <w:r w:rsidRPr="000F5A36">
        <w:rPr>
          <w:rFonts w:ascii="Garamond" w:eastAsia="Calibri" w:hAnsi="Garamond"/>
          <w:sz w:val="20"/>
          <w:szCs w:val="20"/>
        </w:rPr>
        <w:t>na</w:t>
      </w:r>
      <w:r w:rsidR="00B62536" w:rsidRPr="000F5A36">
        <w:rPr>
          <w:rFonts w:ascii="Garamond" w:eastAsia="Calibri" w:hAnsi="Garamond"/>
          <w:sz w:val="20"/>
          <w:szCs w:val="20"/>
        </w:rPr>
        <w:t xml:space="preserve"> </w:t>
      </w:r>
      <w:r w:rsidRPr="000F5A36">
        <w:rPr>
          <w:rFonts w:ascii="Garamond" w:eastAsia="Calibri" w:hAnsi="Garamond"/>
          <w:sz w:val="20"/>
          <w:szCs w:val="20"/>
        </w:rPr>
        <w:t>právnych</w:t>
      </w:r>
      <w:r w:rsidR="00B62536" w:rsidRPr="000F5A36">
        <w:rPr>
          <w:rFonts w:ascii="Garamond" w:eastAsia="Calibri" w:hAnsi="Garamond"/>
          <w:sz w:val="20"/>
          <w:szCs w:val="20"/>
        </w:rPr>
        <w:t xml:space="preserve"> </w:t>
      </w:r>
      <w:r w:rsidRPr="000F5A36">
        <w:rPr>
          <w:rFonts w:ascii="Garamond" w:eastAsia="Calibri" w:hAnsi="Garamond"/>
          <w:sz w:val="20"/>
          <w:szCs w:val="20"/>
        </w:rPr>
        <w:t>nástupcov</w:t>
      </w:r>
      <w:r w:rsidR="00B62536" w:rsidRPr="000F5A36">
        <w:rPr>
          <w:rFonts w:ascii="Garamond" w:eastAsia="Calibri" w:hAnsi="Garamond"/>
          <w:sz w:val="20"/>
          <w:szCs w:val="20"/>
        </w:rPr>
        <w:t xml:space="preserve"> </w:t>
      </w:r>
      <w:r w:rsidRPr="000F5A36">
        <w:rPr>
          <w:rFonts w:ascii="Garamond" w:eastAsia="Calibri" w:hAnsi="Garamond"/>
          <w:sz w:val="20"/>
          <w:szCs w:val="20"/>
        </w:rPr>
        <w:t>Zmluvných</w:t>
      </w:r>
      <w:r w:rsidR="00B62536" w:rsidRPr="000F5A36">
        <w:rPr>
          <w:rFonts w:ascii="Garamond" w:eastAsia="Calibri" w:hAnsi="Garamond"/>
          <w:sz w:val="20"/>
          <w:szCs w:val="20"/>
        </w:rPr>
        <w:t xml:space="preserve"> </w:t>
      </w:r>
      <w:r w:rsidRPr="000F5A36">
        <w:rPr>
          <w:rFonts w:ascii="Garamond" w:eastAsia="Calibri" w:hAnsi="Garamond"/>
          <w:sz w:val="20"/>
          <w:szCs w:val="20"/>
        </w:rPr>
        <w:t>strán.</w:t>
      </w:r>
      <w:r w:rsidR="00B62536" w:rsidRPr="000F5A36">
        <w:rPr>
          <w:rFonts w:ascii="Garamond" w:eastAsia="Calibri" w:hAnsi="Garamond"/>
          <w:sz w:val="20"/>
          <w:szCs w:val="20"/>
        </w:rPr>
        <w:t xml:space="preserve"> </w:t>
      </w:r>
      <w:r w:rsidRPr="000F5A36">
        <w:rPr>
          <w:rFonts w:ascii="Garamond" w:eastAsia="Calibri" w:hAnsi="Garamond"/>
          <w:sz w:val="20"/>
          <w:szCs w:val="20"/>
        </w:rPr>
        <w:t>Poskytovateľ</w:t>
      </w:r>
      <w:r w:rsidR="00B62536" w:rsidRPr="000F5A36">
        <w:rPr>
          <w:rFonts w:ascii="Garamond" w:eastAsia="Calibri" w:hAnsi="Garamond"/>
          <w:sz w:val="20"/>
          <w:szCs w:val="20"/>
        </w:rPr>
        <w:t xml:space="preserve"> </w:t>
      </w:r>
      <w:r w:rsidRPr="000F5A36">
        <w:rPr>
          <w:rFonts w:ascii="Garamond" w:eastAsia="Calibri" w:hAnsi="Garamond"/>
          <w:sz w:val="20"/>
          <w:szCs w:val="20"/>
        </w:rPr>
        <w:t>môže</w:t>
      </w:r>
      <w:r w:rsidR="00B62536" w:rsidRPr="000F5A36">
        <w:rPr>
          <w:rFonts w:ascii="Garamond" w:eastAsia="Calibri" w:hAnsi="Garamond"/>
          <w:sz w:val="20"/>
          <w:szCs w:val="20"/>
        </w:rPr>
        <w:t xml:space="preserve"> </w:t>
      </w:r>
      <w:r w:rsidRPr="000F5A36">
        <w:rPr>
          <w:rFonts w:ascii="Garamond" w:eastAsia="Calibri" w:hAnsi="Garamond"/>
          <w:sz w:val="20"/>
          <w:szCs w:val="20"/>
        </w:rPr>
        <w:t>svoje</w:t>
      </w:r>
      <w:r w:rsidR="00B62536" w:rsidRPr="000F5A36">
        <w:rPr>
          <w:rFonts w:ascii="Garamond" w:eastAsia="Calibri" w:hAnsi="Garamond"/>
          <w:sz w:val="20"/>
          <w:szCs w:val="20"/>
        </w:rPr>
        <w:t xml:space="preserve"> </w:t>
      </w:r>
      <w:r w:rsidRPr="000F5A36">
        <w:rPr>
          <w:rFonts w:ascii="Garamond" w:eastAsia="Times New Roman" w:hAnsi="Garamond"/>
          <w:sz w:val="20"/>
          <w:szCs w:val="20"/>
          <w:lang w:eastAsia="en-US"/>
        </w:rPr>
        <w:t>pohľadávky</w:t>
      </w:r>
      <w:r w:rsidR="00B62536" w:rsidRPr="000F5A36">
        <w:rPr>
          <w:rFonts w:ascii="Garamond" w:eastAsia="Calibri" w:hAnsi="Garamond"/>
          <w:sz w:val="20"/>
          <w:szCs w:val="20"/>
        </w:rPr>
        <w:t xml:space="preserve"> </w:t>
      </w:r>
      <w:r w:rsidRPr="000F5A36">
        <w:rPr>
          <w:rFonts w:ascii="Garamond" w:eastAsia="Calibri" w:hAnsi="Garamond"/>
          <w:sz w:val="20"/>
          <w:szCs w:val="20"/>
        </w:rPr>
        <w:t>voči</w:t>
      </w:r>
      <w:r w:rsidR="00B62536" w:rsidRPr="000F5A36">
        <w:rPr>
          <w:rFonts w:ascii="Garamond" w:eastAsia="Calibri" w:hAnsi="Garamond"/>
          <w:sz w:val="20"/>
          <w:szCs w:val="20"/>
        </w:rPr>
        <w:t xml:space="preserve"> </w:t>
      </w:r>
      <w:r w:rsidRPr="000F5A36">
        <w:rPr>
          <w:rFonts w:ascii="Garamond" w:eastAsia="Calibri" w:hAnsi="Garamond"/>
          <w:sz w:val="20"/>
          <w:szCs w:val="20"/>
        </w:rPr>
        <w:t>Objednávateľovi</w:t>
      </w:r>
      <w:r w:rsidR="00B62536" w:rsidRPr="000F5A36">
        <w:rPr>
          <w:rFonts w:ascii="Garamond" w:eastAsia="Calibri" w:hAnsi="Garamond"/>
          <w:sz w:val="20"/>
          <w:szCs w:val="20"/>
        </w:rPr>
        <w:t xml:space="preserve"> </w:t>
      </w:r>
      <w:r w:rsidRPr="000F5A36">
        <w:rPr>
          <w:rFonts w:ascii="Garamond" w:eastAsia="Calibri" w:hAnsi="Garamond"/>
          <w:sz w:val="20"/>
          <w:szCs w:val="20"/>
        </w:rPr>
        <w:t>vyplývajúce</w:t>
      </w:r>
      <w:r w:rsidR="00B62536" w:rsidRPr="000F5A36">
        <w:rPr>
          <w:rFonts w:ascii="Garamond" w:eastAsia="Calibri" w:hAnsi="Garamond"/>
          <w:sz w:val="20"/>
          <w:szCs w:val="20"/>
        </w:rPr>
        <w:t xml:space="preserve"> </w:t>
      </w:r>
      <w:r w:rsidRPr="000F5A36">
        <w:rPr>
          <w:rFonts w:ascii="Garamond" w:eastAsia="Calibri" w:hAnsi="Garamond"/>
          <w:sz w:val="20"/>
          <w:szCs w:val="20"/>
        </w:rPr>
        <w:t>zo</w:t>
      </w:r>
      <w:r w:rsidR="00B62536" w:rsidRPr="000F5A36">
        <w:rPr>
          <w:rFonts w:ascii="Garamond" w:eastAsia="Calibri" w:hAnsi="Garamond"/>
          <w:sz w:val="20"/>
          <w:szCs w:val="20"/>
        </w:rPr>
        <w:t xml:space="preserve"> </w:t>
      </w:r>
      <w:r w:rsidRPr="000F5A36">
        <w:rPr>
          <w:rFonts w:ascii="Garamond" w:eastAsia="Calibri" w:hAnsi="Garamond"/>
          <w:sz w:val="20"/>
          <w:szCs w:val="20"/>
        </w:rPr>
        <w:t>Zmluvy</w:t>
      </w:r>
      <w:r w:rsidR="00B62536" w:rsidRPr="000F5A36">
        <w:rPr>
          <w:rFonts w:ascii="Garamond" w:eastAsia="Calibri" w:hAnsi="Garamond"/>
          <w:sz w:val="20"/>
          <w:szCs w:val="20"/>
        </w:rPr>
        <w:t xml:space="preserve"> </w:t>
      </w:r>
      <w:r w:rsidRPr="000F5A36">
        <w:rPr>
          <w:rFonts w:ascii="Garamond" w:eastAsia="Calibri" w:hAnsi="Garamond"/>
          <w:sz w:val="20"/>
          <w:szCs w:val="20"/>
        </w:rPr>
        <w:t>postúpiť</w:t>
      </w:r>
      <w:r w:rsidR="00B62536" w:rsidRPr="000F5A36">
        <w:rPr>
          <w:rFonts w:ascii="Garamond" w:eastAsia="Calibri" w:hAnsi="Garamond"/>
          <w:sz w:val="20"/>
          <w:szCs w:val="20"/>
        </w:rPr>
        <w:t xml:space="preserve"> </w:t>
      </w:r>
      <w:r w:rsidRPr="000F5A36">
        <w:rPr>
          <w:rFonts w:ascii="Garamond" w:eastAsia="Calibri" w:hAnsi="Garamond"/>
          <w:sz w:val="20"/>
          <w:szCs w:val="20"/>
        </w:rPr>
        <w:t>len</w:t>
      </w:r>
      <w:r w:rsidR="00B62536" w:rsidRPr="000F5A36">
        <w:rPr>
          <w:rFonts w:ascii="Garamond" w:eastAsia="Calibri" w:hAnsi="Garamond"/>
          <w:sz w:val="20"/>
          <w:szCs w:val="20"/>
        </w:rPr>
        <w:t xml:space="preserve"> </w:t>
      </w:r>
      <w:r w:rsidRPr="000F5A36">
        <w:rPr>
          <w:rFonts w:ascii="Garamond" w:eastAsia="Calibri" w:hAnsi="Garamond"/>
          <w:sz w:val="20"/>
          <w:szCs w:val="20"/>
        </w:rPr>
        <w:t>s</w:t>
      </w:r>
      <w:r w:rsidR="00B62536" w:rsidRPr="000F5A36">
        <w:rPr>
          <w:rFonts w:ascii="Garamond" w:eastAsia="Calibri" w:hAnsi="Garamond"/>
          <w:sz w:val="20"/>
          <w:szCs w:val="20"/>
        </w:rPr>
        <w:t xml:space="preserve"> </w:t>
      </w:r>
      <w:r w:rsidRPr="000F5A36">
        <w:rPr>
          <w:rFonts w:ascii="Garamond" w:eastAsia="Calibri" w:hAnsi="Garamond"/>
          <w:sz w:val="20"/>
          <w:szCs w:val="20"/>
        </w:rPr>
        <w:t>predchádzajúcim</w:t>
      </w:r>
      <w:r w:rsidR="00B62536" w:rsidRPr="000F5A36">
        <w:rPr>
          <w:rFonts w:ascii="Garamond" w:eastAsia="Calibri" w:hAnsi="Garamond"/>
          <w:sz w:val="20"/>
          <w:szCs w:val="20"/>
        </w:rPr>
        <w:t xml:space="preserve"> </w:t>
      </w:r>
      <w:r w:rsidRPr="000F5A36">
        <w:rPr>
          <w:rFonts w:ascii="Garamond" w:eastAsia="Calibri" w:hAnsi="Garamond"/>
          <w:sz w:val="20"/>
          <w:szCs w:val="20"/>
        </w:rPr>
        <w:t>písomným</w:t>
      </w:r>
      <w:r w:rsidR="00B62536" w:rsidRPr="000F5A36">
        <w:rPr>
          <w:rFonts w:ascii="Garamond" w:eastAsia="Calibri" w:hAnsi="Garamond"/>
          <w:sz w:val="20"/>
          <w:szCs w:val="20"/>
        </w:rPr>
        <w:t xml:space="preserve"> </w:t>
      </w:r>
      <w:r w:rsidRPr="000F5A36">
        <w:rPr>
          <w:rFonts w:ascii="Garamond" w:eastAsia="Calibri" w:hAnsi="Garamond"/>
          <w:sz w:val="20"/>
          <w:szCs w:val="20"/>
        </w:rPr>
        <w:t>súhlasom</w:t>
      </w:r>
      <w:r w:rsidR="00B62536" w:rsidRPr="000F5A36">
        <w:rPr>
          <w:rFonts w:ascii="Garamond" w:eastAsia="Calibri" w:hAnsi="Garamond"/>
          <w:sz w:val="20"/>
          <w:szCs w:val="20"/>
        </w:rPr>
        <w:t xml:space="preserve"> </w:t>
      </w:r>
      <w:r w:rsidRPr="000F5A36">
        <w:rPr>
          <w:rFonts w:ascii="Garamond" w:eastAsia="Calibri" w:hAnsi="Garamond"/>
          <w:sz w:val="20"/>
          <w:szCs w:val="20"/>
        </w:rPr>
        <w:t>Objednávateľa.</w:t>
      </w:r>
    </w:p>
    <w:p w14:paraId="24D6F8FB" w14:textId="77777777" w:rsidR="00E431D4" w:rsidRPr="00E431D4" w:rsidRDefault="00E431D4" w:rsidP="00E431D4">
      <w:pPr>
        <w:pStyle w:val="Odsekzoznamu"/>
        <w:widowControl w:val="0"/>
        <w:spacing w:after="0" w:line="240" w:lineRule="auto"/>
        <w:jc w:val="both"/>
        <w:rPr>
          <w:rFonts w:ascii="Garamond" w:hAnsi="Garamond" w:cs="Arial"/>
          <w:sz w:val="20"/>
          <w:szCs w:val="20"/>
        </w:rPr>
      </w:pPr>
    </w:p>
    <w:p w14:paraId="49E2C160" w14:textId="43D45270" w:rsidR="00013130" w:rsidRPr="000F5A36" w:rsidRDefault="00013130" w:rsidP="00851150">
      <w:pPr>
        <w:pStyle w:val="Odsekzoznamu"/>
        <w:widowControl w:val="0"/>
        <w:numPr>
          <w:ilvl w:val="0"/>
          <w:numId w:val="86"/>
        </w:numPr>
        <w:tabs>
          <w:tab w:val="left" w:pos="0"/>
          <w:tab w:val="left" w:pos="709"/>
        </w:tabs>
        <w:spacing w:after="0" w:line="240" w:lineRule="auto"/>
        <w:ind w:hanging="720"/>
        <w:jc w:val="both"/>
        <w:rPr>
          <w:rFonts w:ascii="Garamond" w:hAnsi="Garamond" w:cs="Arial"/>
          <w:sz w:val="20"/>
          <w:szCs w:val="20"/>
        </w:rPr>
      </w:pPr>
      <w:r w:rsidRPr="000F5A36">
        <w:rPr>
          <w:rFonts w:ascii="Garamond" w:eastAsia="Times New Roman" w:hAnsi="Garamond"/>
          <w:sz w:val="20"/>
          <w:szCs w:val="20"/>
          <w:lang w:eastAsia="en-US"/>
        </w:rPr>
        <w:t>Zmluvu</w:t>
      </w:r>
      <w:r w:rsidR="00B62536" w:rsidRPr="000F5A36">
        <w:rPr>
          <w:rFonts w:ascii="Garamond" w:hAnsi="Garamond" w:cs="Garamond"/>
          <w:sz w:val="20"/>
          <w:szCs w:val="20"/>
        </w:rPr>
        <w:t xml:space="preserve"> </w:t>
      </w:r>
      <w:r w:rsidRPr="000F5A36">
        <w:rPr>
          <w:rFonts w:ascii="Garamond" w:hAnsi="Garamond" w:cs="Garamond"/>
          <w:sz w:val="20"/>
          <w:szCs w:val="20"/>
        </w:rPr>
        <w:t>možno</w:t>
      </w:r>
      <w:r w:rsidR="00B62536" w:rsidRPr="000F5A36">
        <w:rPr>
          <w:rFonts w:ascii="Garamond" w:hAnsi="Garamond" w:cs="Garamond"/>
          <w:sz w:val="20"/>
          <w:szCs w:val="20"/>
        </w:rPr>
        <w:t xml:space="preserve"> </w:t>
      </w:r>
      <w:r w:rsidRPr="000F5A36">
        <w:rPr>
          <w:rFonts w:ascii="Garamond" w:hAnsi="Garamond" w:cs="Garamond"/>
          <w:sz w:val="20"/>
          <w:szCs w:val="20"/>
        </w:rPr>
        <w:t>meniť</w:t>
      </w:r>
      <w:r w:rsidR="00B62536" w:rsidRPr="000F5A36">
        <w:rPr>
          <w:rFonts w:ascii="Garamond" w:hAnsi="Garamond" w:cs="Garamond"/>
          <w:sz w:val="20"/>
          <w:szCs w:val="20"/>
        </w:rPr>
        <w:t xml:space="preserve"> </w:t>
      </w:r>
      <w:r w:rsidRPr="000F5A36">
        <w:rPr>
          <w:rFonts w:ascii="Garamond" w:hAnsi="Garamond" w:cs="Garamond"/>
          <w:sz w:val="20"/>
          <w:szCs w:val="20"/>
        </w:rPr>
        <w:t>jedine</w:t>
      </w:r>
      <w:r w:rsidR="00B62536" w:rsidRPr="000F5A36">
        <w:rPr>
          <w:rFonts w:ascii="Garamond" w:hAnsi="Garamond" w:cs="Garamond"/>
          <w:sz w:val="20"/>
          <w:szCs w:val="20"/>
        </w:rPr>
        <w:t xml:space="preserve"> </w:t>
      </w:r>
      <w:r w:rsidRPr="000F5A36">
        <w:rPr>
          <w:rFonts w:ascii="Garamond" w:hAnsi="Garamond" w:cs="Garamond"/>
          <w:sz w:val="20"/>
          <w:szCs w:val="20"/>
        </w:rPr>
        <w:t>formou</w:t>
      </w:r>
      <w:r w:rsidR="00B62536" w:rsidRPr="000F5A36">
        <w:rPr>
          <w:rFonts w:ascii="Garamond" w:hAnsi="Garamond" w:cs="Garamond"/>
          <w:sz w:val="20"/>
          <w:szCs w:val="20"/>
        </w:rPr>
        <w:t xml:space="preserve"> </w:t>
      </w:r>
      <w:r w:rsidRPr="000F5A36">
        <w:rPr>
          <w:rFonts w:ascii="Garamond" w:hAnsi="Garamond" w:cs="Garamond"/>
          <w:sz w:val="20"/>
          <w:szCs w:val="20"/>
        </w:rPr>
        <w:t>písomných,</w:t>
      </w:r>
      <w:r w:rsidR="00B62536" w:rsidRPr="000F5A36">
        <w:rPr>
          <w:rFonts w:ascii="Garamond" w:hAnsi="Garamond" w:cs="Garamond"/>
          <w:sz w:val="20"/>
          <w:szCs w:val="20"/>
        </w:rPr>
        <w:t xml:space="preserve"> </w:t>
      </w:r>
      <w:r w:rsidRPr="000F5A36">
        <w:rPr>
          <w:rFonts w:ascii="Garamond" w:hAnsi="Garamond" w:cs="Garamond"/>
          <w:sz w:val="20"/>
          <w:szCs w:val="20"/>
        </w:rPr>
        <w:t>očíslovaných</w:t>
      </w:r>
      <w:r w:rsidR="00B62536" w:rsidRPr="000F5A36">
        <w:rPr>
          <w:rFonts w:ascii="Garamond" w:hAnsi="Garamond" w:cs="Garamond"/>
          <w:sz w:val="20"/>
          <w:szCs w:val="20"/>
        </w:rPr>
        <w:t xml:space="preserve"> </w:t>
      </w:r>
      <w:r w:rsidRPr="000F5A36">
        <w:rPr>
          <w:rFonts w:ascii="Garamond" w:hAnsi="Garamond" w:cs="Garamond"/>
          <w:sz w:val="20"/>
          <w:szCs w:val="20"/>
        </w:rPr>
        <w:t>dodatkov,</w:t>
      </w:r>
      <w:r w:rsidR="00B62536" w:rsidRPr="000F5A36">
        <w:rPr>
          <w:rFonts w:ascii="Garamond" w:hAnsi="Garamond" w:cs="Garamond"/>
          <w:sz w:val="20"/>
          <w:szCs w:val="20"/>
        </w:rPr>
        <w:t xml:space="preserve"> </w:t>
      </w:r>
      <w:r w:rsidRPr="000F5A36">
        <w:rPr>
          <w:rFonts w:ascii="Garamond" w:hAnsi="Garamond" w:cs="Garamond"/>
          <w:sz w:val="20"/>
          <w:szCs w:val="20"/>
        </w:rPr>
        <w:t>podpísaných</w:t>
      </w:r>
      <w:r w:rsidR="00B62536" w:rsidRPr="000F5A36">
        <w:rPr>
          <w:rFonts w:ascii="Garamond" w:hAnsi="Garamond" w:cs="Garamond"/>
          <w:sz w:val="20"/>
          <w:szCs w:val="20"/>
        </w:rPr>
        <w:t xml:space="preserve"> </w:t>
      </w:r>
      <w:r w:rsidRPr="000F5A36">
        <w:rPr>
          <w:rFonts w:ascii="Garamond" w:hAnsi="Garamond" w:cs="Garamond"/>
          <w:sz w:val="20"/>
          <w:szCs w:val="20"/>
        </w:rPr>
        <w:t>Zmluvnými</w:t>
      </w:r>
      <w:r w:rsidR="00B62536" w:rsidRPr="000F5A36">
        <w:rPr>
          <w:rFonts w:ascii="Garamond" w:hAnsi="Garamond" w:cs="Garamond"/>
          <w:sz w:val="20"/>
          <w:szCs w:val="20"/>
        </w:rPr>
        <w:t xml:space="preserve"> </w:t>
      </w:r>
      <w:r w:rsidRPr="000F5A36">
        <w:rPr>
          <w:rFonts w:ascii="Garamond" w:hAnsi="Garamond" w:cs="Garamond"/>
          <w:sz w:val="20"/>
          <w:szCs w:val="20"/>
        </w:rPr>
        <w:t>stranami.</w:t>
      </w:r>
      <w:r w:rsidR="00B62536" w:rsidRPr="000F5A36">
        <w:rPr>
          <w:rFonts w:ascii="Garamond" w:hAnsi="Garamond" w:cs="Garamond"/>
          <w:sz w:val="20"/>
          <w:szCs w:val="20"/>
        </w:rPr>
        <w:t xml:space="preserve"> </w:t>
      </w:r>
    </w:p>
    <w:p w14:paraId="1B216D33" w14:textId="77777777" w:rsidR="003D2AAD" w:rsidRPr="000F5A36" w:rsidRDefault="003D2AAD" w:rsidP="000F5A36">
      <w:pPr>
        <w:pStyle w:val="Odsekzoznamu"/>
        <w:widowControl w:val="0"/>
        <w:spacing w:after="0" w:line="240" w:lineRule="auto"/>
        <w:jc w:val="both"/>
        <w:rPr>
          <w:rFonts w:ascii="Garamond" w:hAnsi="Garamond" w:cs="Arial"/>
          <w:sz w:val="20"/>
          <w:szCs w:val="20"/>
        </w:rPr>
      </w:pPr>
    </w:p>
    <w:p w14:paraId="6C66F186" w14:textId="46C1BCDD" w:rsidR="00013130" w:rsidRPr="003449D5" w:rsidRDefault="003A75B4" w:rsidP="00851150">
      <w:pPr>
        <w:pStyle w:val="Odsekzoznamu"/>
        <w:widowControl w:val="0"/>
        <w:numPr>
          <w:ilvl w:val="0"/>
          <w:numId w:val="86"/>
        </w:numPr>
        <w:tabs>
          <w:tab w:val="left" w:pos="0"/>
          <w:tab w:val="left" w:pos="709"/>
        </w:tabs>
        <w:spacing w:after="0" w:line="240" w:lineRule="auto"/>
        <w:ind w:hanging="720"/>
        <w:jc w:val="both"/>
        <w:rPr>
          <w:rFonts w:ascii="Garamond" w:eastAsia="Times New Roman" w:hAnsi="Garamond" w:cs="Garamond"/>
          <w:sz w:val="20"/>
          <w:szCs w:val="20"/>
        </w:rPr>
      </w:pPr>
      <w:r w:rsidRPr="003449D5">
        <w:rPr>
          <w:rFonts w:ascii="Garamond" w:eastAsia="Times New Roman" w:hAnsi="Garamond" w:cs="Garamond"/>
          <w:sz w:val="20"/>
          <w:szCs w:val="20"/>
        </w:rPr>
        <w:t>Zmluvné</w:t>
      </w:r>
      <w:r w:rsidR="00B62536" w:rsidRPr="003449D5">
        <w:rPr>
          <w:rFonts w:ascii="Garamond" w:eastAsia="Times New Roman" w:hAnsi="Garamond" w:cs="Garamond"/>
          <w:sz w:val="20"/>
          <w:szCs w:val="20"/>
        </w:rPr>
        <w:t xml:space="preserve"> </w:t>
      </w:r>
      <w:r w:rsidRPr="003449D5">
        <w:rPr>
          <w:rFonts w:ascii="Garamond" w:eastAsia="Times New Roman" w:hAnsi="Garamond" w:cs="Garamond"/>
          <w:sz w:val="20"/>
          <w:szCs w:val="20"/>
        </w:rPr>
        <w:t>strany</w:t>
      </w:r>
      <w:r w:rsidR="00B62536" w:rsidRPr="003449D5">
        <w:rPr>
          <w:rFonts w:ascii="Garamond" w:eastAsia="Times New Roman" w:hAnsi="Garamond" w:cs="Garamond"/>
          <w:sz w:val="20"/>
          <w:szCs w:val="20"/>
        </w:rPr>
        <w:t xml:space="preserve"> </w:t>
      </w:r>
      <w:r w:rsidRPr="003449D5">
        <w:rPr>
          <w:rFonts w:ascii="Garamond" w:eastAsia="Times New Roman" w:hAnsi="Garamond" w:cs="Garamond"/>
          <w:sz w:val="20"/>
          <w:szCs w:val="20"/>
        </w:rPr>
        <w:t>sa</w:t>
      </w:r>
      <w:r w:rsidR="00B62536" w:rsidRPr="003449D5">
        <w:rPr>
          <w:rFonts w:ascii="Garamond" w:eastAsia="Times New Roman" w:hAnsi="Garamond" w:cs="Garamond"/>
          <w:sz w:val="20"/>
          <w:szCs w:val="20"/>
        </w:rPr>
        <w:t xml:space="preserve"> </w:t>
      </w:r>
      <w:r w:rsidRPr="003449D5">
        <w:rPr>
          <w:rFonts w:ascii="Garamond" w:eastAsia="Times New Roman" w:hAnsi="Garamond" w:cs="Garamond"/>
          <w:sz w:val="20"/>
          <w:szCs w:val="20"/>
        </w:rPr>
        <w:t>dohodli</w:t>
      </w:r>
      <w:r w:rsidR="00B62536" w:rsidRPr="003449D5">
        <w:rPr>
          <w:rFonts w:ascii="Garamond" w:eastAsia="Times New Roman" w:hAnsi="Garamond" w:cs="Garamond"/>
          <w:sz w:val="20"/>
          <w:szCs w:val="20"/>
        </w:rPr>
        <w:t xml:space="preserve"> </w:t>
      </w:r>
      <w:r w:rsidRPr="003449D5">
        <w:rPr>
          <w:rFonts w:ascii="Garamond" w:eastAsia="Times New Roman" w:hAnsi="Garamond" w:cs="Garamond"/>
          <w:sz w:val="20"/>
          <w:szCs w:val="20"/>
        </w:rPr>
        <w:t>v</w:t>
      </w:r>
      <w:r w:rsidR="00B62536" w:rsidRPr="003449D5">
        <w:rPr>
          <w:rFonts w:ascii="Garamond" w:hAnsi="Garamond" w:cs="Garamond"/>
          <w:sz w:val="20"/>
          <w:szCs w:val="20"/>
        </w:rPr>
        <w:t xml:space="preserve"> </w:t>
      </w:r>
      <w:r w:rsidR="00013130" w:rsidRPr="003449D5">
        <w:rPr>
          <w:rFonts w:ascii="Garamond" w:hAnsi="Garamond" w:cs="Garamond"/>
          <w:sz w:val="20"/>
          <w:szCs w:val="20"/>
        </w:rPr>
        <w:t>rozsahu</w:t>
      </w:r>
      <w:r w:rsidR="001D358B" w:rsidRPr="003449D5">
        <w:rPr>
          <w:rFonts w:ascii="Garamond" w:hAnsi="Garamond" w:cs="Garamond"/>
          <w:sz w:val="20"/>
          <w:szCs w:val="20"/>
        </w:rPr>
        <w:t>,</w:t>
      </w:r>
      <w:r w:rsidR="00B62536" w:rsidRPr="003449D5">
        <w:rPr>
          <w:rFonts w:ascii="Garamond" w:hAnsi="Garamond" w:cs="Garamond"/>
          <w:sz w:val="20"/>
          <w:szCs w:val="20"/>
        </w:rPr>
        <w:t xml:space="preserve"> </w:t>
      </w:r>
      <w:r w:rsidR="00013130" w:rsidRPr="003449D5">
        <w:rPr>
          <w:rFonts w:ascii="Garamond" w:hAnsi="Garamond" w:cs="Garamond"/>
          <w:sz w:val="20"/>
          <w:szCs w:val="20"/>
        </w:rPr>
        <w:t>v</w:t>
      </w:r>
      <w:r w:rsidR="00B62536" w:rsidRPr="003449D5">
        <w:rPr>
          <w:rFonts w:ascii="Garamond" w:hAnsi="Garamond" w:cs="Garamond"/>
          <w:sz w:val="20"/>
          <w:szCs w:val="20"/>
        </w:rPr>
        <w:t xml:space="preserve"> </w:t>
      </w:r>
      <w:r w:rsidR="00013130" w:rsidRPr="003449D5">
        <w:rPr>
          <w:rFonts w:ascii="Garamond" w:hAnsi="Garamond" w:cs="Garamond"/>
          <w:sz w:val="20"/>
          <w:szCs w:val="20"/>
        </w:rPr>
        <w:t>akom</w:t>
      </w:r>
      <w:r w:rsidR="00B62536" w:rsidRPr="003449D5">
        <w:rPr>
          <w:rFonts w:ascii="Garamond" w:hAnsi="Garamond" w:cs="Garamond"/>
          <w:sz w:val="20"/>
          <w:szCs w:val="20"/>
        </w:rPr>
        <w:t xml:space="preserve"> </w:t>
      </w:r>
      <w:r w:rsidR="00013130" w:rsidRPr="003449D5">
        <w:rPr>
          <w:rFonts w:ascii="Garamond" w:hAnsi="Garamond" w:cs="Garamond"/>
          <w:sz w:val="20"/>
          <w:szCs w:val="20"/>
        </w:rPr>
        <w:t>to</w:t>
      </w:r>
      <w:r w:rsidR="00B62536" w:rsidRPr="003449D5">
        <w:rPr>
          <w:rFonts w:ascii="Garamond" w:hAnsi="Garamond" w:cs="Garamond"/>
          <w:sz w:val="20"/>
          <w:szCs w:val="20"/>
        </w:rPr>
        <w:t xml:space="preserve"> </w:t>
      </w:r>
      <w:r w:rsidR="00013130" w:rsidRPr="003449D5">
        <w:rPr>
          <w:rFonts w:ascii="Garamond" w:hAnsi="Garamond" w:cs="Garamond"/>
          <w:sz w:val="20"/>
          <w:szCs w:val="20"/>
        </w:rPr>
        <w:t>právne</w:t>
      </w:r>
      <w:r w:rsidR="00B62536" w:rsidRPr="003449D5">
        <w:rPr>
          <w:rFonts w:ascii="Garamond" w:hAnsi="Garamond" w:cs="Garamond"/>
          <w:sz w:val="20"/>
          <w:szCs w:val="20"/>
        </w:rPr>
        <w:t xml:space="preserve"> </w:t>
      </w:r>
      <w:r w:rsidR="00013130" w:rsidRPr="003449D5">
        <w:rPr>
          <w:rFonts w:ascii="Garamond" w:hAnsi="Garamond" w:cs="Garamond"/>
          <w:sz w:val="20"/>
          <w:szCs w:val="20"/>
        </w:rPr>
        <w:t>predpisy</w:t>
      </w:r>
      <w:r w:rsidR="00B62536" w:rsidRPr="003449D5">
        <w:rPr>
          <w:rFonts w:ascii="Garamond" w:hAnsi="Garamond" w:cs="Garamond"/>
          <w:sz w:val="20"/>
          <w:szCs w:val="20"/>
        </w:rPr>
        <w:t xml:space="preserve"> </w:t>
      </w:r>
      <w:r w:rsidR="00013130" w:rsidRPr="003449D5">
        <w:rPr>
          <w:rFonts w:ascii="Garamond" w:hAnsi="Garamond" w:cs="Garamond"/>
          <w:sz w:val="20"/>
          <w:szCs w:val="20"/>
        </w:rPr>
        <w:t>pripúšťajú,</w:t>
      </w:r>
      <w:r w:rsidR="00B62536" w:rsidRPr="003449D5">
        <w:rPr>
          <w:rFonts w:ascii="Garamond" w:hAnsi="Garamond" w:cs="Garamond"/>
          <w:sz w:val="20"/>
          <w:szCs w:val="20"/>
        </w:rPr>
        <w:t xml:space="preserve"> </w:t>
      </w:r>
      <w:r w:rsidR="00013130" w:rsidRPr="003449D5">
        <w:rPr>
          <w:rFonts w:ascii="Garamond" w:hAnsi="Garamond" w:cs="Garamond"/>
          <w:sz w:val="20"/>
          <w:szCs w:val="20"/>
        </w:rPr>
        <w:t>že</w:t>
      </w:r>
      <w:r w:rsidR="00B62536" w:rsidRPr="003449D5">
        <w:rPr>
          <w:rFonts w:ascii="Garamond" w:hAnsi="Garamond" w:cs="Garamond"/>
          <w:sz w:val="20"/>
          <w:szCs w:val="20"/>
        </w:rPr>
        <w:t xml:space="preserve"> </w:t>
      </w:r>
      <w:r w:rsidR="00013130" w:rsidRPr="003449D5">
        <w:rPr>
          <w:rFonts w:ascii="Garamond" w:hAnsi="Garamond" w:cs="Garamond"/>
          <w:sz w:val="20"/>
          <w:szCs w:val="20"/>
        </w:rPr>
        <w:t>vylučujú</w:t>
      </w:r>
      <w:r w:rsidR="00B62536" w:rsidRPr="003449D5">
        <w:rPr>
          <w:rFonts w:ascii="Garamond" w:hAnsi="Garamond" w:cs="Garamond"/>
          <w:sz w:val="20"/>
          <w:szCs w:val="20"/>
        </w:rPr>
        <w:t xml:space="preserve"> </w:t>
      </w:r>
      <w:r w:rsidR="00013130" w:rsidRPr="003449D5">
        <w:rPr>
          <w:rFonts w:ascii="Garamond" w:hAnsi="Garamond" w:cs="Garamond"/>
          <w:sz w:val="20"/>
          <w:szCs w:val="20"/>
        </w:rPr>
        <w:t>právo</w:t>
      </w:r>
      <w:r w:rsidR="00B62536" w:rsidRPr="003449D5">
        <w:rPr>
          <w:rFonts w:ascii="Garamond" w:hAnsi="Garamond" w:cs="Garamond"/>
          <w:sz w:val="20"/>
          <w:szCs w:val="20"/>
        </w:rPr>
        <w:t xml:space="preserve"> </w:t>
      </w:r>
      <w:r w:rsidRPr="003449D5">
        <w:rPr>
          <w:rFonts w:ascii="Garamond" w:hAnsi="Garamond" w:cs="Garamond"/>
          <w:sz w:val="20"/>
          <w:szCs w:val="20"/>
        </w:rPr>
        <w:t>Poskytovateľa</w:t>
      </w:r>
      <w:r w:rsidR="00B62536" w:rsidRPr="003449D5">
        <w:rPr>
          <w:rFonts w:ascii="Garamond" w:hAnsi="Garamond" w:cs="Garamond"/>
          <w:sz w:val="20"/>
          <w:szCs w:val="20"/>
        </w:rPr>
        <w:t xml:space="preserve"> </w:t>
      </w:r>
      <w:r w:rsidR="00013130" w:rsidRPr="003449D5">
        <w:rPr>
          <w:rFonts w:ascii="Garamond" w:eastAsia="Times New Roman" w:hAnsi="Garamond"/>
          <w:sz w:val="20"/>
          <w:szCs w:val="20"/>
          <w:lang w:eastAsia="en-US"/>
        </w:rPr>
        <w:t>započítať</w:t>
      </w:r>
      <w:r w:rsidR="00B62536" w:rsidRPr="003449D5">
        <w:rPr>
          <w:rFonts w:ascii="Garamond" w:hAnsi="Garamond" w:cs="Garamond"/>
          <w:sz w:val="20"/>
          <w:szCs w:val="20"/>
        </w:rPr>
        <w:t xml:space="preserve"> </w:t>
      </w:r>
      <w:r w:rsidR="00013130" w:rsidRPr="003449D5">
        <w:rPr>
          <w:rFonts w:ascii="Garamond" w:hAnsi="Garamond" w:cs="Garamond"/>
          <w:sz w:val="20"/>
          <w:szCs w:val="20"/>
        </w:rPr>
        <w:t>bez</w:t>
      </w:r>
      <w:r w:rsidR="00B62536" w:rsidRPr="003449D5">
        <w:rPr>
          <w:rFonts w:ascii="Garamond" w:hAnsi="Garamond" w:cs="Garamond"/>
          <w:sz w:val="20"/>
          <w:szCs w:val="20"/>
        </w:rPr>
        <w:t xml:space="preserve"> </w:t>
      </w:r>
      <w:r w:rsidR="00013130" w:rsidRPr="003449D5">
        <w:rPr>
          <w:rFonts w:ascii="Garamond" w:hAnsi="Garamond" w:cs="Garamond"/>
          <w:sz w:val="20"/>
          <w:szCs w:val="20"/>
        </w:rPr>
        <w:t>súhlasu</w:t>
      </w:r>
      <w:r w:rsidR="00B62536" w:rsidRPr="003449D5">
        <w:rPr>
          <w:rFonts w:ascii="Garamond" w:hAnsi="Garamond" w:cs="Garamond"/>
          <w:sz w:val="20"/>
          <w:szCs w:val="20"/>
        </w:rPr>
        <w:t xml:space="preserve"> </w:t>
      </w:r>
      <w:r w:rsidR="00013130" w:rsidRPr="003449D5">
        <w:rPr>
          <w:rFonts w:ascii="Garamond" w:hAnsi="Garamond" w:cs="Garamond"/>
          <w:sz w:val="20"/>
          <w:szCs w:val="20"/>
        </w:rPr>
        <w:t>Objednávateľa</w:t>
      </w:r>
      <w:r w:rsidR="00B62536" w:rsidRPr="003449D5">
        <w:rPr>
          <w:rFonts w:ascii="Garamond" w:hAnsi="Garamond" w:cs="Garamond"/>
          <w:sz w:val="20"/>
          <w:szCs w:val="20"/>
        </w:rPr>
        <w:t xml:space="preserve"> </w:t>
      </w:r>
      <w:r w:rsidR="00013130" w:rsidRPr="003449D5">
        <w:rPr>
          <w:rFonts w:ascii="Garamond" w:hAnsi="Garamond" w:cs="Garamond"/>
          <w:sz w:val="20"/>
          <w:szCs w:val="20"/>
        </w:rPr>
        <w:t>akúkoľvek</w:t>
      </w:r>
      <w:r w:rsidR="00B62536" w:rsidRPr="003449D5">
        <w:rPr>
          <w:rFonts w:ascii="Garamond" w:hAnsi="Garamond" w:cs="Garamond"/>
          <w:sz w:val="20"/>
          <w:szCs w:val="20"/>
        </w:rPr>
        <w:t xml:space="preserve"> </w:t>
      </w:r>
      <w:r w:rsidR="00013130" w:rsidRPr="003449D5">
        <w:rPr>
          <w:rFonts w:ascii="Garamond" w:hAnsi="Garamond" w:cs="Garamond"/>
          <w:sz w:val="20"/>
          <w:szCs w:val="20"/>
        </w:rPr>
        <w:t>svoju</w:t>
      </w:r>
      <w:r w:rsidR="00B62536" w:rsidRPr="003449D5">
        <w:rPr>
          <w:rFonts w:ascii="Garamond" w:hAnsi="Garamond" w:cs="Garamond"/>
          <w:sz w:val="20"/>
          <w:szCs w:val="20"/>
        </w:rPr>
        <w:t xml:space="preserve"> </w:t>
      </w:r>
      <w:r w:rsidR="00013130" w:rsidRPr="003449D5">
        <w:rPr>
          <w:rFonts w:ascii="Garamond" w:hAnsi="Garamond" w:cs="Garamond"/>
          <w:sz w:val="20"/>
          <w:szCs w:val="20"/>
        </w:rPr>
        <w:t>pohľadávku</w:t>
      </w:r>
      <w:r w:rsidR="00B62536" w:rsidRPr="003449D5">
        <w:rPr>
          <w:rFonts w:ascii="Garamond" w:hAnsi="Garamond" w:cs="Garamond"/>
          <w:sz w:val="20"/>
          <w:szCs w:val="20"/>
        </w:rPr>
        <w:t xml:space="preserve"> </w:t>
      </w:r>
      <w:r w:rsidR="00013130" w:rsidRPr="003449D5">
        <w:rPr>
          <w:rFonts w:ascii="Garamond" w:hAnsi="Garamond" w:cs="Garamond"/>
          <w:sz w:val="20"/>
          <w:szCs w:val="20"/>
        </w:rPr>
        <w:t>voči</w:t>
      </w:r>
      <w:r w:rsidR="00B62536" w:rsidRPr="003449D5">
        <w:rPr>
          <w:rFonts w:ascii="Garamond" w:hAnsi="Garamond" w:cs="Garamond"/>
          <w:sz w:val="20"/>
          <w:szCs w:val="20"/>
        </w:rPr>
        <w:t xml:space="preserve"> </w:t>
      </w:r>
      <w:r w:rsidR="00013130" w:rsidRPr="003449D5">
        <w:rPr>
          <w:rFonts w:ascii="Garamond" w:hAnsi="Garamond" w:cs="Garamond"/>
          <w:sz w:val="20"/>
          <w:szCs w:val="20"/>
        </w:rPr>
        <w:t>Objednávateľovi</w:t>
      </w:r>
      <w:r w:rsidR="00B62536" w:rsidRPr="003449D5">
        <w:rPr>
          <w:rFonts w:ascii="Garamond" w:hAnsi="Garamond" w:cs="Garamond"/>
          <w:sz w:val="20"/>
          <w:szCs w:val="20"/>
        </w:rPr>
        <w:t xml:space="preserve"> </w:t>
      </w:r>
      <w:r w:rsidR="00013130" w:rsidRPr="003449D5">
        <w:rPr>
          <w:rFonts w:ascii="Garamond" w:hAnsi="Garamond" w:cs="Garamond"/>
          <w:sz w:val="20"/>
          <w:szCs w:val="20"/>
        </w:rPr>
        <w:t>oproti</w:t>
      </w:r>
      <w:r w:rsidR="00B62536" w:rsidRPr="003449D5">
        <w:rPr>
          <w:rFonts w:ascii="Garamond" w:hAnsi="Garamond" w:cs="Garamond"/>
          <w:sz w:val="20"/>
          <w:szCs w:val="20"/>
        </w:rPr>
        <w:t xml:space="preserve"> </w:t>
      </w:r>
      <w:r w:rsidR="00013130" w:rsidRPr="003449D5">
        <w:rPr>
          <w:rFonts w:ascii="Garamond" w:hAnsi="Garamond" w:cs="Garamond"/>
          <w:sz w:val="20"/>
          <w:szCs w:val="20"/>
        </w:rPr>
        <w:t>akejkoľvek</w:t>
      </w:r>
      <w:r w:rsidR="00B62536" w:rsidRPr="003449D5">
        <w:rPr>
          <w:rFonts w:ascii="Garamond" w:hAnsi="Garamond" w:cs="Garamond"/>
          <w:sz w:val="20"/>
          <w:szCs w:val="20"/>
        </w:rPr>
        <w:t xml:space="preserve"> </w:t>
      </w:r>
      <w:r w:rsidR="00013130" w:rsidRPr="003449D5">
        <w:rPr>
          <w:rFonts w:ascii="Garamond" w:hAnsi="Garamond" w:cs="Garamond"/>
          <w:sz w:val="20"/>
          <w:szCs w:val="20"/>
        </w:rPr>
        <w:t>pohľadávke</w:t>
      </w:r>
      <w:r w:rsidR="00B62536" w:rsidRPr="003449D5">
        <w:rPr>
          <w:rFonts w:ascii="Garamond" w:hAnsi="Garamond" w:cs="Garamond"/>
          <w:sz w:val="20"/>
          <w:szCs w:val="20"/>
        </w:rPr>
        <w:t xml:space="preserve"> </w:t>
      </w:r>
      <w:r w:rsidR="00013130" w:rsidRPr="003449D5">
        <w:rPr>
          <w:rFonts w:ascii="Garamond" w:hAnsi="Garamond" w:cs="Garamond"/>
          <w:sz w:val="20"/>
          <w:szCs w:val="20"/>
        </w:rPr>
        <w:t>Objednávateľa</w:t>
      </w:r>
      <w:r w:rsidR="00B62536" w:rsidRPr="003449D5">
        <w:rPr>
          <w:rFonts w:ascii="Garamond" w:hAnsi="Garamond" w:cs="Garamond"/>
          <w:sz w:val="20"/>
          <w:szCs w:val="20"/>
        </w:rPr>
        <w:t xml:space="preserve"> </w:t>
      </w:r>
      <w:r w:rsidR="00013130" w:rsidRPr="003449D5">
        <w:rPr>
          <w:rFonts w:ascii="Garamond" w:hAnsi="Garamond" w:cs="Garamond"/>
          <w:sz w:val="20"/>
          <w:szCs w:val="20"/>
        </w:rPr>
        <w:t>voči</w:t>
      </w:r>
      <w:r w:rsidR="00B62536" w:rsidRPr="003449D5">
        <w:rPr>
          <w:rFonts w:ascii="Garamond" w:hAnsi="Garamond" w:cs="Garamond"/>
          <w:sz w:val="20"/>
          <w:szCs w:val="20"/>
        </w:rPr>
        <w:t xml:space="preserve"> </w:t>
      </w:r>
      <w:r w:rsidRPr="003449D5">
        <w:rPr>
          <w:rFonts w:ascii="Garamond" w:hAnsi="Garamond" w:cs="Garamond"/>
          <w:sz w:val="20"/>
          <w:szCs w:val="20"/>
        </w:rPr>
        <w:t>Poskytovateľo</w:t>
      </w:r>
      <w:r w:rsidR="001D358B" w:rsidRPr="003449D5">
        <w:rPr>
          <w:rFonts w:ascii="Garamond" w:hAnsi="Garamond" w:cs="Garamond"/>
          <w:sz w:val="20"/>
          <w:szCs w:val="20"/>
        </w:rPr>
        <w:t>vi</w:t>
      </w:r>
      <w:r w:rsidR="00013130" w:rsidRPr="003449D5">
        <w:rPr>
          <w:rFonts w:ascii="Garamond" w:hAnsi="Garamond" w:cs="Garamond"/>
          <w:sz w:val="20"/>
          <w:szCs w:val="20"/>
        </w:rPr>
        <w:t>.</w:t>
      </w:r>
    </w:p>
    <w:p w14:paraId="300FD180" w14:textId="77777777" w:rsidR="00F43431" w:rsidRPr="000F5A36" w:rsidRDefault="00F43431" w:rsidP="000F5A36">
      <w:pPr>
        <w:pStyle w:val="Odsekzoznamu"/>
        <w:widowControl w:val="0"/>
        <w:tabs>
          <w:tab w:val="left" w:pos="0"/>
          <w:tab w:val="left" w:pos="709"/>
        </w:tabs>
        <w:spacing w:after="0" w:line="240" w:lineRule="auto"/>
        <w:ind w:left="709"/>
        <w:jc w:val="both"/>
        <w:rPr>
          <w:rFonts w:ascii="Garamond" w:hAnsi="Garamond" w:cs="Arial"/>
          <w:sz w:val="20"/>
          <w:szCs w:val="20"/>
        </w:rPr>
      </w:pPr>
    </w:p>
    <w:p w14:paraId="4B4168F8" w14:textId="5632A5FE" w:rsidR="00013130" w:rsidRPr="000F5A36" w:rsidRDefault="00013130" w:rsidP="00851150">
      <w:pPr>
        <w:pStyle w:val="Odsekzoznamu"/>
        <w:widowControl w:val="0"/>
        <w:numPr>
          <w:ilvl w:val="0"/>
          <w:numId w:val="86"/>
        </w:numPr>
        <w:tabs>
          <w:tab w:val="left" w:pos="0"/>
          <w:tab w:val="left" w:pos="709"/>
        </w:tabs>
        <w:spacing w:after="0" w:line="240" w:lineRule="auto"/>
        <w:ind w:hanging="720"/>
        <w:jc w:val="both"/>
        <w:rPr>
          <w:rFonts w:ascii="Garamond" w:hAnsi="Garamond" w:cs="Arial"/>
          <w:sz w:val="20"/>
          <w:szCs w:val="20"/>
        </w:rPr>
      </w:pPr>
      <w:r w:rsidRPr="000F5A36">
        <w:rPr>
          <w:rFonts w:ascii="Garamond" w:hAnsi="Garamond" w:cs="Garamond"/>
          <w:sz w:val="20"/>
          <w:szCs w:val="20"/>
        </w:rPr>
        <w:t>Objednávateľ</w:t>
      </w:r>
      <w:r w:rsidR="00B62536" w:rsidRPr="000F5A36">
        <w:rPr>
          <w:rFonts w:ascii="Garamond" w:hAnsi="Garamond" w:cs="Garamond"/>
          <w:sz w:val="20"/>
          <w:szCs w:val="20"/>
        </w:rPr>
        <w:t xml:space="preserve"> </w:t>
      </w:r>
      <w:r w:rsidRPr="000F5A36">
        <w:rPr>
          <w:rFonts w:ascii="Garamond" w:hAnsi="Garamond" w:cs="Garamond"/>
          <w:sz w:val="20"/>
          <w:szCs w:val="20"/>
        </w:rPr>
        <w:t>môže</w:t>
      </w:r>
      <w:r w:rsidR="00B62536" w:rsidRPr="000F5A36">
        <w:rPr>
          <w:rFonts w:ascii="Garamond" w:hAnsi="Garamond" w:cs="Garamond"/>
          <w:sz w:val="20"/>
          <w:szCs w:val="20"/>
        </w:rPr>
        <w:t xml:space="preserve"> </w:t>
      </w:r>
      <w:r w:rsidRPr="000F5A36">
        <w:rPr>
          <w:rFonts w:ascii="Garamond" w:hAnsi="Garamond" w:cs="Garamond"/>
          <w:sz w:val="20"/>
          <w:szCs w:val="20"/>
        </w:rPr>
        <w:t>kedykoľvek</w:t>
      </w:r>
      <w:r w:rsidR="00B62536" w:rsidRPr="000F5A36">
        <w:rPr>
          <w:rFonts w:ascii="Garamond" w:hAnsi="Garamond" w:cs="Garamond"/>
          <w:sz w:val="20"/>
          <w:szCs w:val="20"/>
        </w:rPr>
        <w:t xml:space="preserve"> </w:t>
      </w:r>
      <w:r w:rsidRPr="000F5A36">
        <w:rPr>
          <w:rFonts w:ascii="Garamond" w:hAnsi="Garamond" w:cs="Garamond"/>
          <w:sz w:val="20"/>
          <w:szCs w:val="20"/>
        </w:rPr>
        <w:t>započítať</w:t>
      </w:r>
      <w:r w:rsidR="00B62536" w:rsidRPr="000F5A36">
        <w:rPr>
          <w:rFonts w:ascii="Garamond" w:hAnsi="Garamond" w:cs="Garamond"/>
          <w:sz w:val="20"/>
          <w:szCs w:val="20"/>
        </w:rPr>
        <w:t xml:space="preserve"> </w:t>
      </w:r>
      <w:r w:rsidRPr="000F5A36">
        <w:rPr>
          <w:rFonts w:ascii="Garamond" w:hAnsi="Garamond" w:cs="Garamond"/>
          <w:sz w:val="20"/>
          <w:szCs w:val="20"/>
        </w:rPr>
        <w:t>pohľadávku,</w:t>
      </w:r>
      <w:r w:rsidR="00B62536" w:rsidRPr="000F5A36">
        <w:rPr>
          <w:rFonts w:ascii="Garamond" w:hAnsi="Garamond" w:cs="Garamond"/>
          <w:sz w:val="20"/>
          <w:szCs w:val="20"/>
        </w:rPr>
        <w:t xml:space="preserve"> </w:t>
      </w:r>
      <w:r w:rsidRPr="000F5A36">
        <w:rPr>
          <w:rFonts w:ascii="Garamond" w:hAnsi="Garamond" w:cs="Garamond"/>
          <w:sz w:val="20"/>
          <w:szCs w:val="20"/>
        </w:rPr>
        <w:t>ktorú</w:t>
      </w:r>
      <w:r w:rsidR="00B62536" w:rsidRPr="000F5A36">
        <w:rPr>
          <w:rFonts w:ascii="Garamond" w:hAnsi="Garamond" w:cs="Garamond"/>
          <w:sz w:val="20"/>
          <w:szCs w:val="20"/>
        </w:rPr>
        <w:t xml:space="preserve"> </w:t>
      </w:r>
      <w:r w:rsidRPr="000F5A36">
        <w:rPr>
          <w:rFonts w:ascii="Garamond" w:hAnsi="Garamond" w:cs="Garamond"/>
          <w:sz w:val="20"/>
          <w:szCs w:val="20"/>
        </w:rPr>
        <w:t>má</w:t>
      </w:r>
      <w:r w:rsidR="00B62536" w:rsidRPr="000F5A36">
        <w:rPr>
          <w:rFonts w:ascii="Garamond" w:hAnsi="Garamond" w:cs="Garamond"/>
          <w:sz w:val="20"/>
          <w:szCs w:val="20"/>
        </w:rPr>
        <w:t xml:space="preserve"> </w:t>
      </w:r>
      <w:r w:rsidRPr="000F5A36">
        <w:rPr>
          <w:rFonts w:ascii="Garamond" w:hAnsi="Garamond" w:cs="Garamond"/>
          <w:sz w:val="20"/>
          <w:szCs w:val="20"/>
        </w:rPr>
        <w:t>voči</w:t>
      </w:r>
      <w:r w:rsidR="00B62536" w:rsidRPr="000F5A36">
        <w:rPr>
          <w:rFonts w:ascii="Garamond" w:hAnsi="Garamond" w:cs="Garamond"/>
          <w:sz w:val="20"/>
          <w:szCs w:val="20"/>
        </w:rPr>
        <w:t xml:space="preserve"> </w:t>
      </w:r>
      <w:r w:rsidR="003A75B4" w:rsidRPr="000F5A36">
        <w:rPr>
          <w:rFonts w:ascii="Garamond" w:hAnsi="Garamond" w:cs="Garamond"/>
          <w:sz w:val="20"/>
          <w:szCs w:val="20"/>
        </w:rPr>
        <w:t>Poskytovateľov</w:t>
      </w:r>
      <w:r w:rsidR="001D358B" w:rsidRPr="000F5A36">
        <w:rPr>
          <w:rFonts w:ascii="Garamond" w:hAnsi="Garamond" w:cs="Garamond"/>
          <w:sz w:val="20"/>
          <w:szCs w:val="20"/>
        </w:rPr>
        <w:t>i</w:t>
      </w:r>
      <w:r w:rsidR="00B62536" w:rsidRPr="000F5A36">
        <w:rPr>
          <w:rFonts w:ascii="Garamond" w:hAnsi="Garamond" w:cs="Garamond"/>
          <w:sz w:val="20"/>
          <w:szCs w:val="20"/>
        </w:rPr>
        <w:t xml:space="preserve"> </w:t>
      </w:r>
      <w:r w:rsidRPr="000F5A36">
        <w:rPr>
          <w:rFonts w:ascii="Garamond" w:hAnsi="Garamond" w:cs="Garamond"/>
          <w:sz w:val="20"/>
          <w:szCs w:val="20"/>
        </w:rPr>
        <w:t>proti</w:t>
      </w:r>
      <w:r w:rsidR="00B62536" w:rsidRPr="000F5A36">
        <w:rPr>
          <w:rFonts w:ascii="Garamond" w:hAnsi="Garamond" w:cs="Garamond"/>
          <w:sz w:val="20"/>
          <w:szCs w:val="20"/>
        </w:rPr>
        <w:t xml:space="preserve"> </w:t>
      </w:r>
      <w:r w:rsidRPr="000F5A36">
        <w:rPr>
          <w:rFonts w:ascii="Garamond" w:hAnsi="Garamond" w:cs="Garamond"/>
          <w:sz w:val="20"/>
          <w:szCs w:val="20"/>
        </w:rPr>
        <w:t>akejkoľvek</w:t>
      </w:r>
      <w:r w:rsidR="00B62536" w:rsidRPr="000F5A36">
        <w:rPr>
          <w:rFonts w:ascii="Garamond" w:hAnsi="Garamond" w:cs="Garamond"/>
          <w:sz w:val="20"/>
          <w:szCs w:val="20"/>
        </w:rPr>
        <w:t xml:space="preserve"> </w:t>
      </w:r>
      <w:r w:rsidRPr="00851150">
        <w:rPr>
          <w:rFonts w:ascii="Garamond" w:eastAsia="Times New Roman" w:hAnsi="Garamond"/>
          <w:sz w:val="20"/>
          <w:szCs w:val="20"/>
          <w:lang w:eastAsia="en-US"/>
        </w:rPr>
        <w:t>pohľadávke</w:t>
      </w:r>
      <w:r w:rsidR="00B62536" w:rsidRPr="000F5A36">
        <w:rPr>
          <w:rFonts w:ascii="Garamond" w:hAnsi="Garamond" w:cs="Garamond"/>
          <w:sz w:val="20"/>
          <w:szCs w:val="20"/>
        </w:rPr>
        <w:t xml:space="preserve"> </w:t>
      </w:r>
      <w:r w:rsidRPr="000F5A36">
        <w:rPr>
          <w:rFonts w:ascii="Garamond" w:hAnsi="Garamond" w:cs="Garamond"/>
          <w:sz w:val="20"/>
          <w:szCs w:val="20"/>
        </w:rPr>
        <w:t>(bez</w:t>
      </w:r>
      <w:r w:rsidR="00B62536" w:rsidRPr="000F5A36">
        <w:rPr>
          <w:rFonts w:ascii="Garamond" w:hAnsi="Garamond" w:cs="Garamond"/>
          <w:sz w:val="20"/>
          <w:szCs w:val="20"/>
        </w:rPr>
        <w:t xml:space="preserve"> </w:t>
      </w:r>
      <w:r w:rsidRPr="000F5A36">
        <w:rPr>
          <w:rFonts w:ascii="Garamond" w:hAnsi="Garamond" w:cs="Garamond"/>
          <w:sz w:val="20"/>
          <w:szCs w:val="20"/>
        </w:rPr>
        <w:t>ohľadu</w:t>
      </w:r>
      <w:r w:rsidR="00B62536" w:rsidRPr="000F5A36">
        <w:rPr>
          <w:rFonts w:ascii="Garamond" w:hAnsi="Garamond" w:cs="Garamond"/>
          <w:sz w:val="20"/>
          <w:szCs w:val="20"/>
        </w:rPr>
        <w:t xml:space="preserve"> </w:t>
      </w:r>
      <w:r w:rsidRPr="000F5A36">
        <w:rPr>
          <w:rFonts w:ascii="Garamond" w:hAnsi="Garamond" w:cs="Garamond"/>
          <w:sz w:val="20"/>
          <w:szCs w:val="20"/>
        </w:rPr>
        <w:t>na</w:t>
      </w:r>
      <w:r w:rsidR="00B62536" w:rsidRPr="000F5A36">
        <w:rPr>
          <w:rFonts w:ascii="Garamond" w:hAnsi="Garamond" w:cs="Garamond"/>
          <w:sz w:val="20"/>
          <w:szCs w:val="20"/>
        </w:rPr>
        <w:t xml:space="preserve"> </w:t>
      </w:r>
      <w:r w:rsidRPr="000F5A36">
        <w:rPr>
          <w:rFonts w:ascii="Garamond" w:hAnsi="Garamond" w:cs="Garamond"/>
          <w:sz w:val="20"/>
          <w:szCs w:val="20"/>
        </w:rPr>
        <w:t>to,</w:t>
      </w:r>
      <w:r w:rsidR="00B62536" w:rsidRPr="000F5A36">
        <w:rPr>
          <w:rFonts w:ascii="Garamond" w:hAnsi="Garamond" w:cs="Garamond"/>
          <w:sz w:val="20"/>
          <w:szCs w:val="20"/>
        </w:rPr>
        <w:t xml:space="preserve"> </w:t>
      </w:r>
      <w:r w:rsidRPr="000F5A36">
        <w:rPr>
          <w:rFonts w:ascii="Garamond" w:hAnsi="Garamond" w:cs="Garamond"/>
          <w:sz w:val="20"/>
          <w:szCs w:val="20"/>
        </w:rPr>
        <w:t>či</w:t>
      </w:r>
      <w:r w:rsidR="00B62536" w:rsidRPr="000F5A36">
        <w:rPr>
          <w:rFonts w:ascii="Garamond" w:hAnsi="Garamond" w:cs="Garamond"/>
          <w:sz w:val="20"/>
          <w:szCs w:val="20"/>
        </w:rPr>
        <w:t xml:space="preserve"> </w:t>
      </w:r>
      <w:r w:rsidRPr="000F5A36">
        <w:rPr>
          <w:rFonts w:ascii="Garamond" w:hAnsi="Garamond" w:cs="Garamond"/>
          <w:sz w:val="20"/>
          <w:szCs w:val="20"/>
        </w:rPr>
        <w:t>je</w:t>
      </w:r>
      <w:r w:rsidR="00B62536" w:rsidRPr="000F5A36">
        <w:rPr>
          <w:rFonts w:ascii="Garamond" w:hAnsi="Garamond" w:cs="Garamond"/>
          <w:sz w:val="20"/>
          <w:szCs w:val="20"/>
        </w:rPr>
        <w:t xml:space="preserve"> </w:t>
      </w:r>
      <w:r w:rsidRPr="000F5A36">
        <w:rPr>
          <w:rFonts w:ascii="Garamond" w:hAnsi="Garamond" w:cs="Garamond"/>
          <w:sz w:val="20"/>
          <w:szCs w:val="20"/>
        </w:rPr>
        <w:t>v</w:t>
      </w:r>
      <w:r w:rsidR="00B62536" w:rsidRPr="000F5A36">
        <w:rPr>
          <w:rFonts w:ascii="Garamond" w:hAnsi="Garamond" w:cs="Garamond"/>
          <w:sz w:val="20"/>
          <w:szCs w:val="20"/>
        </w:rPr>
        <w:t xml:space="preserve"> </w:t>
      </w:r>
      <w:r w:rsidRPr="000F5A36">
        <w:rPr>
          <w:rFonts w:ascii="Garamond" w:hAnsi="Garamond" w:cs="Garamond"/>
          <w:sz w:val="20"/>
          <w:szCs w:val="20"/>
        </w:rPr>
        <w:t>čase</w:t>
      </w:r>
      <w:r w:rsidR="00B62536" w:rsidRPr="000F5A36">
        <w:rPr>
          <w:rFonts w:ascii="Garamond" w:hAnsi="Garamond" w:cs="Garamond"/>
          <w:sz w:val="20"/>
          <w:szCs w:val="20"/>
        </w:rPr>
        <w:t xml:space="preserve"> </w:t>
      </w:r>
      <w:r w:rsidRPr="000F5A36">
        <w:rPr>
          <w:rFonts w:ascii="Garamond" w:hAnsi="Garamond" w:cs="Garamond"/>
          <w:sz w:val="20"/>
          <w:szCs w:val="20"/>
        </w:rPr>
        <w:t>započítania</w:t>
      </w:r>
      <w:r w:rsidR="00B62536" w:rsidRPr="000F5A36">
        <w:rPr>
          <w:rFonts w:ascii="Garamond" w:hAnsi="Garamond" w:cs="Garamond"/>
          <w:sz w:val="20"/>
          <w:szCs w:val="20"/>
        </w:rPr>
        <w:t xml:space="preserve"> </w:t>
      </w:r>
      <w:r w:rsidRPr="000F5A36">
        <w:rPr>
          <w:rFonts w:ascii="Garamond" w:hAnsi="Garamond" w:cs="Garamond"/>
          <w:sz w:val="20"/>
          <w:szCs w:val="20"/>
        </w:rPr>
        <w:t>splatná</w:t>
      </w:r>
      <w:r w:rsidR="00B62536" w:rsidRPr="000F5A36">
        <w:rPr>
          <w:rFonts w:ascii="Garamond" w:hAnsi="Garamond" w:cs="Garamond"/>
          <w:sz w:val="20"/>
          <w:szCs w:val="20"/>
        </w:rPr>
        <w:t xml:space="preserve"> </w:t>
      </w:r>
      <w:r w:rsidRPr="000F5A36">
        <w:rPr>
          <w:rFonts w:ascii="Garamond" w:hAnsi="Garamond" w:cs="Garamond"/>
          <w:sz w:val="20"/>
          <w:szCs w:val="20"/>
        </w:rPr>
        <w:t>alebo</w:t>
      </w:r>
      <w:r w:rsidR="00B62536" w:rsidRPr="000F5A36">
        <w:rPr>
          <w:rFonts w:ascii="Garamond" w:hAnsi="Garamond" w:cs="Garamond"/>
          <w:sz w:val="20"/>
          <w:szCs w:val="20"/>
        </w:rPr>
        <w:t xml:space="preserve"> </w:t>
      </w:r>
      <w:r w:rsidRPr="000F5A36">
        <w:rPr>
          <w:rFonts w:ascii="Garamond" w:hAnsi="Garamond" w:cs="Garamond"/>
          <w:sz w:val="20"/>
          <w:szCs w:val="20"/>
        </w:rPr>
        <w:t>nie),</w:t>
      </w:r>
      <w:r w:rsidR="00B62536" w:rsidRPr="000F5A36">
        <w:rPr>
          <w:rFonts w:ascii="Garamond" w:hAnsi="Garamond" w:cs="Garamond"/>
          <w:sz w:val="20"/>
          <w:szCs w:val="20"/>
        </w:rPr>
        <w:t xml:space="preserve"> </w:t>
      </w:r>
      <w:r w:rsidRPr="000F5A36">
        <w:rPr>
          <w:rFonts w:ascii="Garamond" w:hAnsi="Garamond" w:cs="Garamond"/>
          <w:sz w:val="20"/>
          <w:szCs w:val="20"/>
        </w:rPr>
        <w:t>ktorú</w:t>
      </w:r>
      <w:r w:rsidR="00B62536" w:rsidRPr="000F5A36">
        <w:rPr>
          <w:rFonts w:ascii="Garamond" w:hAnsi="Garamond" w:cs="Garamond"/>
          <w:sz w:val="20"/>
          <w:szCs w:val="20"/>
        </w:rPr>
        <w:t xml:space="preserve"> </w:t>
      </w:r>
      <w:r w:rsidRPr="000F5A36">
        <w:rPr>
          <w:rFonts w:ascii="Garamond" w:hAnsi="Garamond" w:cs="Garamond"/>
          <w:sz w:val="20"/>
          <w:szCs w:val="20"/>
        </w:rPr>
        <w:t>má</w:t>
      </w:r>
      <w:r w:rsidR="00B62536" w:rsidRPr="000F5A36">
        <w:rPr>
          <w:rFonts w:ascii="Garamond" w:hAnsi="Garamond" w:cs="Garamond"/>
          <w:sz w:val="20"/>
          <w:szCs w:val="20"/>
        </w:rPr>
        <w:t xml:space="preserve"> </w:t>
      </w:r>
      <w:r w:rsidR="003A75B4" w:rsidRPr="000F5A36">
        <w:rPr>
          <w:rFonts w:ascii="Garamond" w:hAnsi="Garamond" w:cs="Garamond"/>
          <w:sz w:val="20"/>
          <w:szCs w:val="20"/>
        </w:rPr>
        <w:t>Poskytovateľ</w:t>
      </w:r>
      <w:r w:rsidR="00B62536" w:rsidRPr="000F5A36">
        <w:rPr>
          <w:rFonts w:ascii="Garamond" w:hAnsi="Garamond" w:cs="Garamond"/>
          <w:sz w:val="20"/>
          <w:szCs w:val="20"/>
        </w:rPr>
        <w:t xml:space="preserve"> </w:t>
      </w:r>
      <w:r w:rsidRPr="000F5A36">
        <w:rPr>
          <w:rFonts w:ascii="Garamond" w:hAnsi="Garamond" w:cs="Garamond"/>
          <w:sz w:val="20"/>
          <w:szCs w:val="20"/>
        </w:rPr>
        <w:t>voči</w:t>
      </w:r>
      <w:r w:rsidR="00B62536" w:rsidRPr="000F5A36">
        <w:rPr>
          <w:rFonts w:ascii="Garamond" w:hAnsi="Garamond" w:cs="Garamond"/>
          <w:sz w:val="20"/>
          <w:szCs w:val="20"/>
        </w:rPr>
        <w:t xml:space="preserve"> </w:t>
      </w:r>
      <w:r w:rsidRPr="000F5A36">
        <w:rPr>
          <w:rFonts w:ascii="Garamond" w:hAnsi="Garamond" w:cs="Garamond"/>
          <w:sz w:val="20"/>
          <w:szCs w:val="20"/>
        </w:rPr>
        <w:t>Objednávateľovi.</w:t>
      </w:r>
      <w:r w:rsidR="00B62536" w:rsidRPr="000F5A36">
        <w:rPr>
          <w:rFonts w:ascii="Garamond" w:hAnsi="Garamond" w:cs="Garamond"/>
          <w:sz w:val="20"/>
          <w:szCs w:val="20"/>
        </w:rPr>
        <w:t xml:space="preserve"> </w:t>
      </w:r>
      <w:r w:rsidRPr="000F5A36">
        <w:rPr>
          <w:rFonts w:ascii="Garamond" w:hAnsi="Garamond" w:cs="Garamond"/>
          <w:sz w:val="20"/>
          <w:szCs w:val="20"/>
        </w:rPr>
        <w:t>Ak</w:t>
      </w:r>
      <w:r w:rsidR="00B62536" w:rsidRPr="000F5A36">
        <w:rPr>
          <w:rFonts w:ascii="Garamond" w:hAnsi="Garamond" w:cs="Garamond"/>
          <w:sz w:val="20"/>
          <w:szCs w:val="20"/>
        </w:rPr>
        <w:t xml:space="preserve"> </w:t>
      </w:r>
      <w:r w:rsidRPr="000F5A36">
        <w:rPr>
          <w:rFonts w:ascii="Garamond" w:hAnsi="Garamond" w:cs="Garamond"/>
          <w:sz w:val="20"/>
          <w:szCs w:val="20"/>
        </w:rPr>
        <w:t>sú</w:t>
      </w:r>
      <w:r w:rsidR="00B62536" w:rsidRPr="000F5A36">
        <w:rPr>
          <w:rFonts w:ascii="Garamond" w:hAnsi="Garamond" w:cs="Garamond"/>
          <w:sz w:val="20"/>
          <w:szCs w:val="20"/>
        </w:rPr>
        <w:t xml:space="preserve"> </w:t>
      </w:r>
      <w:r w:rsidRPr="000F5A36">
        <w:rPr>
          <w:rFonts w:ascii="Garamond" w:hAnsi="Garamond" w:cs="Garamond"/>
          <w:sz w:val="20"/>
          <w:szCs w:val="20"/>
        </w:rPr>
        <w:t>započítavané</w:t>
      </w:r>
      <w:r w:rsidR="00B62536" w:rsidRPr="000F5A36">
        <w:rPr>
          <w:rFonts w:ascii="Garamond" w:hAnsi="Garamond" w:cs="Garamond"/>
          <w:sz w:val="20"/>
          <w:szCs w:val="20"/>
        </w:rPr>
        <w:t xml:space="preserve"> </w:t>
      </w:r>
      <w:r w:rsidRPr="000F5A36">
        <w:rPr>
          <w:rFonts w:ascii="Garamond" w:hAnsi="Garamond" w:cs="Garamond"/>
          <w:sz w:val="20"/>
          <w:szCs w:val="20"/>
        </w:rPr>
        <w:t>pohľadávky</w:t>
      </w:r>
      <w:r w:rsidR="00B62536" w:rsidRPr="000F5A36">
        <w:rPr>
          <w:rFonts w:ascii="Garamond" w:hAnsi="Garamond" w:cs="Garamond"/>
          <w:sz w:val="20"/>
          <w:szCs w:val="20"/>
        </w:rPr>
        <w:t xml:space="preserve"> </w:t>
      </w:r>
      <w:r w:rsidRPr="000F5A36">
        <w:rPr>
          <w:rFonts w:ascii="Garamond" w:hAnsi="Garamond" w:cs="Garamond"/>
          <w:sz w:val="20"/>
          <w:szCs w:val="20"/>
        </w:rPr>
        <w:t>denominované</w:t>
      </w:r>
      <w:r w:rsidR="00B62536" w:rsidRPr="000F5A36">
        <w:rPr>
          <w:rFonts w:ascii="Garamond" w:hAnsi="Garamond" w:cs="Garamond"/>
          <w:sz w:val="20"/>
          <w:szCs w:val="20"/>
        </w:rPr>
        <w:t xml:space="preserve"> </w:t>
      </w:r>
      <w:r w:rsidRPr="000F5A36">
        <w:rPr>
          <w:rFonts w:ascii="Garamond" w:hAnsi="Garamond" w:cs="Garamond"/>
          <w:sz w:val="20"/>
          <w:szCs w:val="20"/>
        </w:rPr>
        <w:t>v</w:t>
      </w:r>
      <w:r w:rsidR="00B62536" w:rsidRPr="000F5A36">
        <w:rPr>
          <w:rFonts w:ascii="Garamond" w:hAnsi="Garamond" w:cs="Garamond"/>
          <w:sz w:val="20"/>
          <w:szCs w:val="20"/>
        </w:rPr>
        <w:t xml:space="preserve"> </w:t>
      </w:r>
      <w:r w:rsidRPr="000F5A36">
        <w:rPr>
          <w:rFonts w:ascii="Garamond" w:hAnsi="Garamond" w:cs="Garamond"/>
          <w:sz w:val="20"/>
          <w:szCs w:val="20"/>
        </w:rPr>
        <w:t>rôznych</w:t>
      </w:r>
      <w:r w:rsidR="00B62536" w:rsidRPr="000F5A36">
        <w:rPr>
          <w:rFonts w:ascii="Garamond" w:hAnsi="Garamond" w:cs="Garamond"/>
          <w:sz w:val="20"/>
          <w:szCs w:val="20"/>
        </w:rPr>
        <w:t xml:space="preserve"> </w:t>
      </w:r>
      <w:r w:rsidRPr="000F5A36">
        <w:rPr>
          <w:rFonts w:ascii="Garamond" w:hAnsi="Garamond" w:cs="Garamond"/>
          <w:sz w:val="20"/>
          <w:szCs w:val="20"/>
        </w:rPr>
        <w:t>menách,</w:t>
      </w:r>
      <w:r w:rsidR="00B62536" w:rsidRPr="000F5A36">
        <w:rPr>
          <w:rFonts w:ascii="Garamond" w:hAnsi="Garamond" w:cs="Garamond"/>
          <w:sz w:val="20"/>
          <w:szCs w:val="20"/>
        </w:rPr>
        <w:t xml:space="preserve"> </w:t>
      </w:r>
      <w:r w:rsidRPr="000F5A36">
        <w:rPr>
          <w:rFonts w:ascii="Garamond" w:hAnsi="Garamond" w:cs="Garamond"/>
          <w:sz w:val="20"/>
          <w:szCs w:val="20"/>
        </w:rPr>
        <w:t>Objednávateľ</w:t>
      </w:r>
      <w:r w:rsidR="00B62536" w:rsidRPr="000F5A36">
        <w:rPr>
          <w:rFonts w:ascii="Garamond" w:hAnsi="Garamond" w:cs="Garamond"/>
          <w:sz w:val="20"/>
          <w:szCs w:val="20"/>
        </w:rPr>
        <w:t xml:space="preserve"> </w:t>
      </w:r>
      <w:r w:rsidRPr="000F5A36">
        <w:rPr>
          <w:rFonts w:ascii="Garamond" w:hAnsi="Garamond" w:cs="Garamond"/>
          <w:sz w:val="20"/>
          <w:szCs w:val="20"/>
        </w:rPr>
        <w:t>je</w:t>
      </w:r>
      <w:r w:rsidR="00B62536" w:rsidRPr="000F5A36">
        <w:rPr>
          <w:rFonts w:ascii="Garamond" w:hAnsi="Garamond" w:cs="Garamond"/>
          <w:sz w:val="20"/>
          <w:szCs w:val="20"/>
        </w:rPr>
        <w:t xml:space="preserve"> </w:t>
      </w:r>
      <w:r w:rsidRPr="000F5A36">
        <w:rPr>
          <w:rFonts w:ascii="Garamond" w:hAnsi="Garamond" w:cs="Garamond"/>
          <w:sz w:val="20"/>
          <w:szCs w:val="20"/>
        </w:rPr>
        <w:t>oprávnený</w:t>
      </w:r>
      <w:r w:rsidR="00B62536" w:rsidRPr="000F5A36">
        <w:rPr>
          <w:rFonts w:ascii="Garamond" w:hAnsi="Garamond" w:cs="Garamond"/>
          <w:sz w:val="20"/>
          <w:szCs w:val="20"/>
        </w:rPr>
        <w:t xml:space="preserve"> </w:t>
      </w:r>
      <w:r w:rsidRPr="000F5A36">
        <w:rPr>
          <w:rFonts w:ascii="Garamond" w:hAnsi="Garamond" w:cs="Garamond"/>
          <w:sz w:val="20"/>
          <w:szCs w:val="20"/>
        </w:rPr>
        <w:t>pre</w:t>
      </w:r>
      <w:r w:rsidR="00B62536" w:rsidRPr="000F5A36">
        <w:rPr>
          <w:rFonts w:ascii="Garamond" w:hAnsi="Garamond" w:cs="Garamond"/>
          <w:sz w:val="20"/>
          <w:szCs w:val="20"/>
        </w:rPr>
        <w:t xml:space="preserve"> </w:t>
      </w:r>
      <w:r w:rsidRPr="000F5A36">
        <w:rPr>
          <w:rFonts w:ascii="Garamond" w:hAnsi="Garamond" w:cs="Garamond"/>
          <w:sz w:val="20"/>
          <w:szCs w:val="20"/>
        </w:rPr>
        <w:t>účely</w:t>
      </w:r>
      <w:r w:rsidR="00B62536" w:rsidRPr="000F5A36">
        <w:rPr>
          <w:rFonts w:ascii="Garamond" w:hAnsi="Garamond" w:cs="Garamond"/>
          <w:sz w:val="20"/>
          <w:szCs w:val="20"/>
        </w:rPr>
        <w:t xml:space="preserve"> </w:t>
      </w:r>
      <w:r w:rsidRPr="000F5A36">
        <w:rPr>
          <w:rFonts w:ascii="Garamond" w:hAnsi="Garamond" w:cs="Garamond"/>
          <w:sz w:val="20"/>
          <w:szCs w:val="20"/>
        </w:rPr>
        <w:t>započítania</w:t>
      </w:r>
      <w:r w:rsidR="00B62536" w:rsidRPr="000F5A36">
        <w:rPr>
          <w:rFonts w:ascii="Garamond" w:hAnsi="Garamond" w:cs="Garamond"/>
          <w:sz w:val="20"/>
          <w:szCs w:val="20"/>
        </w:rPr>
        <w:t xml:space="preserve"> </w:t>
      </w:r>
      <w:r w:rsidRPr="000F5A36">
        <w:rPr>
          <w:rFonts w:ascii="Garamond" w:eastAsia="Times New Roman" w:hAnsi="Garamond"/>
          <w:sz w:val="20"/>
          <w:szCs w:val="20"/>
          <w:lang w:eastAsia="en-US"/>
        </w:rPr>
        <w:t>prepočítať</w:t>
      </w:r>
      <w:r w:rsidR="00B62536" w:rsidRPr="000F5A36">
        <w:rPr>
          <w:rFonts w:ascii="Garamond" w:hAnsi="Garamond" w:cs="Garamond"/>
          <w:sz w:val="20"/>
          <w:szCs w:val="20"/>
        </w:rPr>
        <w:t xml:space="preserve"> </w:t>
      </w:r>
      <w:r w:rsidRPr="000F5A36">
        <w:rPr>
          <w:rFonts w:ascii="Garamond" w:hAnsi="Garamond" w:cs="Garamond"/>
          <w:sz w:val="20"/>
          <w:szCs w:val="20"/>
        </w:rPr>
        <w:t>čiastku</w:t>
      </w:r>
      <w:r w:rsidR="00B62536" w:rsidRPr="000F5A36">
        <w:rPr>
          <w:rFonts w:ascii="Garamond" w:hAnsi="Garamond" w:cs="Garamond"/>
          <w:sz w:val="20"/>
          <w:szCs w:val="20"/>
        </w:rPr>
        <w:t xml:space="preserve"> </w:t>
      </w:r>
      <w:r w:rsidRPr="000F5A36">
        <w:rPr>
          <w:rFonts w:ascii="Garamond" w:hAnsi="Garamond" w:cs="Garamond"/>
          <w:sz w:val="20"/>
          <w:szCs w:val="20"/>
        </w:rPr>
        <w:t>ktorejkoľvek</w:t>
      </w:r>
      <w:r w:rsidR="00B62536" w:rsidRPr="000F5A36">
        <w:rPr>
          <w:rFonts w:ascii="Garamond" w:hAnsi="Garamond" w:cs="Garamond"/>
          <w:sz w:val="20"/>
          <w:szCs w:val="20"/>
        </w:rPr>
        <w:t xml:space="preserve"> </w:t>
      </w:r>
      <w:r w:rsidRPr="000F5A36">
        <w:rPr>
          <w:rFonts w:ascii="Garamond" w:hAnsi="Garamond" w:cs="Garamond"/>
          <w:sz w:val="20"/>
          <w:szCs w:val="20"/>
        </w:rPr>
        <w:t>pohľadávky</w:t>
      </w:r>
      <w:r w:rsidR="00B62536" w:rsidRPr="000F5A36">
        <w:rPr>
          <w:rFonts w:ascii="Garamond" w:hAnsi="Garamond" w:cs="Garamond"/>
          <w:sz w:val="20"/>
          <w:szCs w:val="20"/>
        </w:rPr>
        <w:t xml:space="preserve"> </w:t>
      </w:r>
      <w:r w:rsidRPr="000F5A36">
        <w:rPr>
          <w:rFonts w:ascii="Garamond" w:hAnsi="Garamond" w:cs="Garamond"/>
          <w:sz w:val="20"/>
          <w:szCs w:val="20"/>
        </w:rPr>
        <w:t>do</w:t>
      </w:r>
      <w:r w:rsidR="00B62536" w:rsidRPr="000F5A36">
        <w:rPr>
          <w:rFonts w:ascii="Garamond" w:hAnsi="Garamond"/>
          <w:sz w:val="20"/>
          <w:szCs w:val="20"/>
        </w:rPr>
        <w:t xml:space="preserve"> </w:t>
      </w:r>
      <w:r w:rsidRPr="000F5A36">
        <w:rPr>
          <w:rFonts w:ascii="Garamond" w:hAnsi="Garamond" w:cs="Garamond"/>
          <w:sz w:val="20"/>
          <w:szCs w:val="20"/>
        </w:rPr>
        <w:t>meny</w:t>
      </w:r>
      <w:r w:rsidR="00B62536" w:rsidRPr="000F5A36">
        <w:rPr>
          <w:rFonts w:ascii="Garamond" w:hAnsi="Garamond" w:cs="Garamond"/>
          <w:sz w:val="20"/>
          <w:szCs w:val="20"/>
        </w:rPr>
        <w:t xml:space="preserve"> </w:t>
      </w:r>
      <w:r w:rsidRPr="000F5A36">
        <w:rPr>
          <w:rFonts w:ascii="Garamond" w:hAnsi="Garamond" w:cs="Garamond"/>
          <w:sz w:val="20"/>
          <w:szCs w:val="20"/>
        </w:rPr>
        <w:t>druhej</w:t>
      </w:r>
      <w:r w:rsidR="00B62536" w:rsidRPr="000F5A36">
        <w:rPr>
          <w:rFonts w:ascii="Garamond" w:hAnsi="Garamond" w:cs="Garamond"/>
          <w:sz w:val="20"/>
          <w:szCs w:val="20"/>
        </w:rPr>
        <w:t xml:space="preserve"> </w:t>
      </w:r>
      <w:r w:rsidRPr="000F5A36">
        <w:rPr>
          <w:rFonts w:ascii="Garamond" w:hAnsi="Garamond" w:cs="Garamond"/>
          <w:sz w:val="20"/>
          <w:szCs w:val="20"/>
        </w:rPr>
        <w:t>pohľadávky,</w:t>
      </w:r>
      <w:r w:rsidR="00B62536" w:rsidRPr="000F5A36">
        <w:rPr>
          <w:rFonts w:ascii="Garamond" w:hAnsi="Garamond" w:cs="Garamond"/>
          <w:sz w:val="20"/>
          <w:szCs w:val="20"/>
        </w:rPr>
        <w:t xml:space="preserve"> </w:t>
      </w:r>
      <w:r w:rsidRPr="000F5A36">
        <w:rPr>
          <w:rFonts w:ascii="Garamond" w:hAnsi="Garamond" w:cs="Garamond"/>
          <w:sz w:val="20"/>
          <w:szCs w:val="20"/>
        </w:rPr>
        <w:t>pričom</w:t>
      </w:r>
      <w:r w:rsidR="00B62536" w:rsidRPr="000F5A36">
        <w:rPr>
          <w:rFonts w:ascii="Garamond" w:hAnsi="Garamond" w:cs="Garamond"/>
          <w:sz w:val="20"/>
          <w:szCs w:val="20"/>
        </w:rPr>
        <w:t xml:space="preserve"> </w:t>
      </w:r>
      <w:r w:rsidRPr="000F5A36">
        <w:rPr>
          <w:rFonts w:ascii="Garamond" w:hAnsi="Garamond" w:cs="Garamond"/>
          <w:sz w:val="20"/>
          <w:szCs w:val="20"/>
        </w:rPr>
        <w:t>použije</w:t>
      </w:r>
      <w:r w:rsidR="00B62536" w:rsidRPr="000F5A36">
        <w:rPr>
          <w:rFonts w:ascii="Garamond" w:hAnsi="Garamond" w:cs="Garamond"/>
          <w:sz w:val="20"/>
          <w:szCs w:val="20"/>
        </w:rPr>
        <w:t xml:space="preserve"> </w:t>
      </w:r>
      <w:r w:rsidRPr="000F5A36">
        <w:rPr>
          <w:rFonts w:ascii="Garamond" w:hAnsi="Garamond" w:cs="Garamond"/>
          <w:sz w:val="20"/>
          <w:szCs w:val="20"/>
        </w:rPr>
        <w:t>výmenný</w:t>
      </w:r>
      <w:r w:rsidR="00B62536" w:rsidRPr="000F5A36">
        <w:rPr>
          <w:rFonts w:ascii="Garamond" w:hAnsi="Garamond" w:cs="Garamond"/>
          <w:sz w:val="20"/>
          <w:szCs w:val="20"/>
        </w:rPr>
        <w:t xml:space="preserve"> </w:t>
      </w:r>
      <w:r w:rsidRPr="000F5A36">
        <w:rPr>
          <w:rFonts w:ascii="Garamond" w:hAnsi="Garamond" w:cs="Garamond"/>
          <w:sz w:val="20"/>
          <w:szCs w:val="20"/>
        </w:rPr>
        <w:t>kurz</w:t>
      </w:r>
      <w:r w:rsidR="00B62536" w:rsidRPr="000F5A36">
        <w:rPr>
          <w:rFonts w:ascii="Garamond" w:hAnsi="Garamond" w:cs="Garamond"/>
          <w:sz w:val="20"/>
          <w:szCs w:val="20"/>
        </w:rPr>
        <w:t xml:space="preserve"> </w:t>
      </w:r>
      <w:r w:rsidRPr="000F5A36">
        <w:rPr>
          <w:rFonts w:ascii="Garamond" w:hAnsi="Garamond" w:cs="Garamond"/>
          <w:sz w:val="20"/>
          <w:szCs w:val="20"/>
        </w:rPr>
        <w:t>stanovený</w:t>
      </w:r>
      <w:r w:rsidR="00B62536" w:rsidRPr="000F5A36">
        <w:rPr>
          <w:rFonts w:ascii="Garamond" w:hAnsi="Garamond" w:cs="Garamond"/>
          <w:sz w:val="20"/>
          <w:szCs w:val="20"/>
        </w:rPr>
        <w:t xml:space="preserve"> </w:t>
      </w:r>
      <w:r w:rsidRPr="000F5A36">
        <w:rPr>
          <w:rFonts w:ascii="Garamond" w:hAnsi="Garamond" w:cs="Garamond"/>
          <w:sz w:val="20"/>
          <w:szCs w:val="20"/>
        </w:rPr>
        <w:t>v</w:t>
      </w:r>
      <w:r w:rsidR="00B62536" w:rsidRPr="000F5A36">
        <w:rPr>
          <w:rFonts w:ascii="Garamond" w:hAnsi="Garamond" w:cs="Garamond"/>
          <w:sz w:val="20"/>
          <w:szCs w:val="20"/>
        </w:rPr>
        <w:t xml:space="preserve"> </w:t>
      </w:r>
      <w:r w:rsidRPr="000F5A36">
        <w:rPr>
          <w:rFonts w:ascii="Garamond" w:hAnsi="Garamond" w:cs="Garamond"/>
          <w:sz w:val="20"/>
          <w:szCs w:val="20"/>
        </w:rPr>
        <w:t>kurzovom</w:t>
      </w:r>
      <w:r w:rsidR="00B62536" w:rsidRPr="000F5A36">
        <w:rPr>
          <w:rFonts w:ascii="Garamond" w:hAnsi="Garamond" w:cs="Garamond"/>
          <w:sz w:val="20"/>
          <w:szCs w:val="20"/>
        </w:rPr>
        <w:t xml:space="preserve"> </w:t>
      </w:r>
      <w:r w:rsidRPr="000F5A36">
        <w:rPr>
          <w:rFonts w:ascii="Garamond" w:hAnsi="Garamond" w:cs="Garamond"/>
          <w:sz w:val="20"/>
          <w:szCs w:val="20"/>
        </w:rPr>
        <w:t>lístku</w:t>
      </w:r>
      <w:r w:rsidR="00B62536" w:rsidRPr="000F5A36">
        <w:rPr>
          <w:rFonts w:ascii="Garamond" w:hAnsi="Garamond" w:cs="Garamond"/>
          <w:sz w:val="20"/>
          <w:szCs w:val="20"/>
        </w:rPr>
        <w:t xml:space="preserve"> </w:t>
      </w:r>
      <w:r w:rsidRPr="000F5A36">
        <w:rPr>
          <w:rFonts w:ascii="Garamond" w:hAnsi="Garamond" w:cs="Garamond"/>
          <w:sz w:val="20"/>
          <w:szCs w:val="20"/>
        </w:rPr>
        <w:t>publikovanom</w:t>
      </w:r>
      <w:r w:rsidR="00B62536" w:rsidRPr="000F5A36">
        <w:rPr>
          <w:rFonts w:ascii="Garamond" w:hAnsi="Garamond" w:cs="Garamond"/>
          <w:sz w:val="20"/>
          <w:szCs w:val="20"/>
        </w:rPr>
        <w:t xml:space="preserve"> </w:t>
      </w:r>
      <w:r w:rsidRPr="000F5A36">
        <w:rPr>
          <w:rFonts w:ascii="Garamond" w:hAnsi="Garamond" w:cs="Garamond"/>
          <w:sz w:val="20"/>
          <w:szCs w:val="20"/>
        </w:rPr>
        <w:t>Európskou</w:t>
      </w:r>
      <w:r w:rsidR="00B62536" w:rsidRPr="000F5A36">
        <w:rPr>
          <w:rFonts w:ascii="Garamond" w:hAnsi="Garamond" w:cs="Garamond"/>
          <w:sz w:val="20"/>
          <w:szCs w:val="20"/>
        </w:rPr>
        <w:t xml:space="preserve"> </w:t>
      </w:r>
      <w:r w:rsidRPr="000F5A36">
        <w:rPr>
          <w:rFonts w:ascii="Garamond" w:hAnsi="Garamond" w:cs="Garamond"/>
          <w:sz w:val="20"/>
          <w:szCs w:val="20"/>
        </w:rPr>
        <w:t>centrálnou</w:t>
      </w:r>
      <w:r w:rsidR="00B62536" w:rsidRPr="000F5A36">
        <w:rPr>
          <w:rFonts w:ascii="Garamond" w:hAnsi="Garamond" w:cs="Garamond"/>
          <w:sz w:val="20"/>
          <w:szCs w:val="20"/>
        </w:rPr>
        <w:t xml:space="preserve"> </w:t>
      </w:r>
      <w:r w:rsidRPr="000F5A36">
        <w:rPr>
          <w:rFonts w:ascii="Garamond" w:hAnsi="Garamond" w:cs="Garamond"/>
          <w:sz w:val="20"/>
          <w:szCs w:val="20"/>
        </w:rPr>
        <w:t>bankou.</w:t>
      </w:r>
    </w:p>
    <w:p w14:paraId="2764C9E9" w14:textId="77777777" w:rsidR="003D2AAD" w:rsidRPr="000F5A36" w:rsidRDefault="003D2AAD" w:rsidP="000F5A36">
      <w:pPr>
        <w:pStyle w:val="Odsekzoznamu"/>
        <w:widowControl w:val="0"/>
        <w:spacing w:after="0" w:line="240" w:lineRule="auto"/>
        <w:jc w:val="both"/>
        <w:rPr>
          <w:rFonts w:ascii="Garamond" w:hAnsi="Garamond" w:cs="Arial"/>
          <w:sz w:val="20"/>
          <w:szCs w:val="20"/>
        </w:rPr>
      </w:pPr>
    </w:p>
    <w:p w14:paraId="60A2C4FC" w14:textId="448FA162" w:rsidR="00013130" w:rsidRDefault="00013130" w:rsidP="00851150">
      <w:pPr>
        <w:pStyle w:val="Odsekzoznamu"/>
        <w:widowControl w:val="0"/>
        <w:numPr>
          <w:ilvl w:val="0"/>
          <w:numId w:val="86"/>
        </w:numPr>
        <w:tabs>
          <w:tab w:val="left" w:pos="0"/>
          <w:tab w:val="left" w:pos="709"/>
        </w:tabs>
        <w:spacing w:after="0" w:line="240" w:lineRule="auto"/>
        <w:ind w:hanging="720"/>
        <w:jc w:val="both"/>
        <w:rPr>
          <w:rFonts w:ascii="Garamond" w:hAnsi="Garamond" w:cs="Garamond"/>
          <w:sz w:val="20"/>
          <w:szCs w:val="20"/>
        </w:rPr>
      </w:pPr>
      <w:r w:rsidRPr="003449D5">
        <w:rPr>
          <w:rFonts w:ascii="Garamond" w:hAnsi="Garamond" w:cs="Arial"/>
          <w:sz w:val="20"/>
          <w:szCs w:val="20"/>
        </w:rPr>
        <w:lastRenderedPageBreak/>
        <w:t>Žiadna</w:t>
      </w:r>
      <w:r w:rsidR="00B62536" w:rsidRPr="003449D5">
        <w:rPr>
          <w:rFonts w:ascii="Garamond" w:hAnsi="Garamond" w:cs="Garamond"/>
          <w:sz w:val="20"/>
          <w:szCs w:val="20"/>
        </w:rPr>
        <w:t xml:space="preserve"> </w:t>
      </w:r>
      <w:r w:rsidRPr="003449D5">
        <w:rPr>
          <w:rFonts w:ascii="Garamond" w:hAnsi="Garamond" w:cs="Garamond"/>
          <w:sz w:val="20"/>
          <w:szCs w:val="20"/>
        </w:rPr>
        <w:t>zo</w:t>
      </w:r>
      <w:r w:rsidR="00B62536" w:rsidRPr="003449D5">
        <w:rPr>
          <w:rFonts w:ascii="Garamond" w:hAnsi="Garamond" w:cs="Garamond"/>
          <w:sz w:val="20"/>
          <w:szCs w:val="20"/>
        </w:rPr>
        <w:t xml:space="preserve"> </w:t>
      </w:r>
      <w:r w:rsidRPr="003449D5">
        <w:rPr>
          <w:rFonts w:ascii="Garamond" w:hAnsi="Garamond" w:cs="Garamond"/>
          <w:sz w:val="20"/>
          <w:szCs w:val="20"/>
        </w:rPr>
        <w:t>Zmluvných</w:t>
      </w:r>
      <w:r w:rsidR="00B62536" w:rsidRPr="003449D5">
        <w:rPr>
          <w:rFonts w:ascii="Garamond" w:hAnsi="Garamond" w:cs="Garamond"/>
          <w:sz w:val="20"/>
          <w:szCs w:val="20"/>
        </w:rPr>
        <w:t xml:space="preserve"> </w:t>
      </w:r>
      <w:r w:rsidRPr="003449D5">
        <w:rPr>
          <w:rFonts w:ascii="Garamond" w:hAnsi="Garamond" w:cs="Garamond"/>
          <w:sz w:val="20"/>
          <w:szCs w:val="20"/>
        </w:rPr>
        <w:t>strán</w:t>
      </w:r>
      <w:r w:rsidR="00B62536" w:rsidRPr="003449D5">
        <w:rPr>
          <w:rFonts w:ascii="Garamond" w:hAnsi="Garamond" w:cs="Garamond"/>
          <w:sz w:val="20"/>
          <w:szCs w:val="20"/>
        </w:rPr>
        <w:t xml:space="preserve"> </w:t>
      </w:r>
      <w:r w:rsidRPr="003449D5">
        <w:rPr>
          <w:rFonts w:ascii="Garamond" w:hAnsi="Garamond" w:cs="Garamond"/>
          <w:sz w:val="20"/>
          <w:szCs w:val="20"/>
        </w:rPr>
        <w:t>nezodpovedá</w:t>
      </w:r>
      <w:r w:rsidR="00B62536" w:rsidRPr="003449D5">
        <w:rPr>
          <w:rFonts w:ascii="Garamond" w:hAnsi="Garamond" w:cs="Garamond"/>
          <w:sz w:val="20"/>
          <w:szCs w:val="20"/>
        </w:rPr>
        <w:t xml:space="preserve"> </w:t>
      </w:r>
      <w:r w:rsidRPr="003449D5">
        <w:rPr>
          <w:rFonts w:ascii="Garamond" w:hAnsi="Garamond" w:cs="Garamond"/>
          <w:sz w:val="20"/>
          <w:szCs w:val="20"/>
        </w:rPr>
        <w:t>za</w:t>
      </w:r>
      <w:r w:rsidR="00B62536" w:rsidRPr="003449D5">
        <w:rPr>
          <w:rFonts w:ascii="Garamond" w:hAnsi="Garamond" w:cs="Garamond"/>
          <w:sz w:val="20"/>
          <w:szCs w:val="20"/>
        </w:rPr>
        <w:t xml:space="preserve"> </w:t>
      </w:r>
      <w:r w:rsidRPr="003449D5">
        <w:rPr>
          <w:rFonts w:ascii="Garamond" w:hAnsi="Garamond" w:cs="Garamond"/>
          <w:sz w:val="20"/>
          <w:szCs w:val="20"/>
        </w:rPr>
        <w:t>omeškanie</w:t>
      </w:r>
      <w:r w:rsidR="00B62536" w:rsidRPr="003449D5">
        <w:rPr>
          <w:rFonts w:ascii="Garamond" w:hAnsi="Garamond" w:cs="Garamond"/>
          <w:sz w:val="20"/>
          <w:szCs w:val="20"/>
        </w:rPr>
        <w:t xml:space="preserve"> </w:t>
      </w:r>
      <w:r w:rsidRPr="003449D5">
        <w:rPr>
          <w:rFonts w:ascii="Garamond" w:hAnsi="Garamond" w:cs="Garamond"/>
          <w:sz w:val="20"/>
          <w:szCs w:val="20"/>
        </w:rPr>
        <w:t>alebo</w:t>
      </w:r>
      <w:r w:rsidR="00B62536" w:rsidRPr="003449D5">
        <w:rPr>
          <w:rFonts w:ascii="Garamond" w:hAnsi="Garamond" w:cs="Garamond"/>
          <w:sz w:val="20"/>
          <w:szCs w:val="20"/>
        </w:rPr>
        <w:t xml:space="preserve"> </w:t>
      </w:r>
      <w:r w:rsidRPr="003449D5">
        <w:rPr>
          <w:rFonts w:ascii="Garamond" w:hAnsi="Garamond" w:cs="Garamond"/>
          <w:sz w:val="20"/>
          <w:szCs w:val="20"/>
        </w:rPr>
        <w:t>nesplnenie</w:t>
      </w:r>
      <w:r w:rsidR="00B62536" w:rsidRPr="003449D5">
        <w:rPr>
          <w:rFonts w:ascii="Garamond" w:hAnsi="Garamond" w:cs="Garamond"/>
          <w:sz w:val="20"/>
          <w:szCs w:val="20"/>
        </w:rPr>
        <w:t xml:space="preserve"> </w:t>
      </w:r>
      <w:r w:rsidRPr="003449D5">
        <w:rPr>
          <w:rFonts w:ascii="Garamond" w:hAnsi="Garamond" w:cs="Garamond"/>
          <w:sz w:val="20"/>
          <w:szCs w:val="20"/>
        </w:rPr>
        <w:t>svojej</w:t>
      </w:r>
      <w:r w:rsidR="00B62536" w:rsidRPr="003449D5">
        <w:rPr>
          <w:rFonts w:ascii="Garamond" w:hAnsi="Garamond" w:cs="Garamond"/>
          <w:sz w:val="20"/>
          <w:szCs w:val="20"/>
        </w:rPr>
        <w:t xml:space="preserve"> </w:t>
      </w:r>
      <w:r w:rsidRPr="003449D5">
        <w:rPr>
          <w:rFonts w:ascii="Garamond" w:hAnsi="Garamond" w:cs="Garamond"/>
          <w:sz w:val="20"/>
          <w:szCs w:val="20"/>
        </w:rPr>
        <w:t>zmluvnej</w:t>
      </w:r>
      <w:r w:rsidR="00B62536" w:rsidRPr="003449D5">
        <w:rPr>
          <w:rFonts w:ascii="Garamond" w:hAnsi="Garamond" w:cs="Garamond"/>
          <w:sz w:val="20"/>
          <w:szCs w:val="20"/>
        </w:rPr>
        <w:t xml:space="preserve"> </w:t>
      </w:r>
      <w:r w:rsidRPr="003449D5">
        <w:rPr>
          <w:rFonts w:ascii="Garamond" w:hAnsi="Garamond" w:cs="Garamond"/>
          <w:sz w:val="20"/>
          <w:szCs w:val="20"/>
        </w:rPr>
        <w:t>povinnosti,</w:t>
      </w:r>
      <w:r w:rsidR="00B62536" w:rsidRPr="003449D5">
        <w:rPr>
          <w:rFonts w:ascii="Garamond" w:hAnsi="Garamond" w:cs="Garamond"/>
          <w:sz w:val="20"/>
          <w:szCs w:val="20"/>
        </w:rPr>
        <w:t xml:space="preserve"> </w:t>
      </w:r>
      <w:r w:rsidRPr="003449D5">
        <w:rPr>
          <w:rFonts w:ascii="Garamond" w:hAnsi="Garamond" w:cs="Garamond"/>
          <w:sz w:val="20"/>
          <w:szCs w:val="20"/>
        </w:rPr>
        <w:t>pokiaľ</w:t>
      </w:r>
      <w:r w:rsidR="00B62536" w:rsidRPr="003449D5">
        <w:rPr>
          <w:rFonts w:ascii="Garamond" w:hAnsi="Garamond" w:cs="Garamond"/>
          <w:sz w:val="20"/>
          <w:szCs w:val="20"/>
        </w:rPr>
        <w:t xml:space="preserve"> </w:t>
      </w:r>
      <w:r w:rsidRPr="003449D5">
        <w:rPr>
          <w:rFonts w:ascii="Garamond" w:hAnsi="Garamond" w:cs="Garamond"/>
          <w:sz w:val="20"/>
          <w:szCs w:val="20"/>
        </w:rPr>
        <w:t>dôjde</w:t>
      </w:r>
      <w:r w:rsidR="00B62536" w:rsidRPr="003449D5">
        <w:rPr>
          <w:rFonts w:ascii="Garamond" w:hAnsi="Garamond" w:cs="Garamond"/>
          <w:sz w:val="20"/>
          <w:szCs w:val="20"/>
        </w:rPr>
        <w:t xml:space="preserve"> </w:t>
      </w:r>
      <w:r w:rsidRPr="003449D5">
        <w:rPr>
          <w:rFonts w:ascii="Garamond" w:hAnsi="Garamond" w:cs="Garamond"/>
          <w:sz w:val="20"/>
          <w:szCs w:val="20"/>
        </w:rPr>
        <w:t>k</w:t>
      </w:r>
      <w:r w:rsidR="00B62536" w:rsidRPr="003449D5">
        <w:rPr>
          <w:rFonts w:ascii="Garamond" w:hAnsi="Garamond" w:cs="Garamond"/>
          <w:sz w:val="20"/>
          <w:szCs w:val="20"/>
        </w:rPr>
        <w:t xml:space="preserve"> </w:t>
      </w:r>
      <w:r w:rsidRPr="003449D5">
        <w:rPr>
          <w:rFonts w:ascii="Garamond" w:eastAsia="Times New Roman" w:hAnsi="Garamond"/>
          <w:sz w:val="20"/>
          <w:szCs w:val="20"/>
          <w:lang w:eastAsia="en-US"/>
        </w:rPr>
        <w:t>nepredvídateľnej</w:t>
      </w:r>
      <w:r w:rsidR="00B62536" w:rsidRPr="003449D5">
        <w:rPr>
          <w:rFonts w:ascii="Garamond" w:hAnsi="Garamond" w:cs="Garamond"/>
          <w:sz w:val="20"/>
          <w:szCs w:val="20"/>
        </w:rPr>
        <w:t xml:space="preserve"> </w:t>
      </w:r>
      <w:r w:rsidRPr="003449D5">
        <w:rPr>
          <w:rFonts w:ascii="Garamond" w:hAnsi="Garamond" w:cs="Garamond"/>
          <w:sz w:val="20"/>
          <w:szCs w:val="20"/>
        </w:rPr>
        <w:t>udalosti,</w:t>
      </w:r>
      <w:r w:rsidR="00B62536" w:rsidRPr="003449D5">
        <w:rPr>
          <w:rFonts w:ascii="Garamond" w:hAnsi="Garamond" w:cs="Garamond"/>
          <w:sz w:val="20"/>
          <w:szCs w:val="20"/>
        </w:rPr>
        <w:t xml:space="preserve"> </w:t>
      </w:r>
      <w:r w:rsidRPr="003449D5">
        <w:rPr>
          <w:rFonts w:ascii="Garamond" w:hAnsi="Garamond" w:cs="Garamond"/>
          <w:sz w:val="20"/>
          <w:szCs w:val="20"/>
        </w:rPr>
        <w:t>ktorú</w:t>
      </w:r>
      <w:r w:rsidR="00B62536" w:rsidRPr="003449D5">
        <w:rPr>
          <w:rFonts w:ascii="Garamond" w:hAnsi="Garamond" w:cs="Garamond"/>
          <w:sz w:val="20"/>
          <w:szCs w:val="20"/>
        </w:rPr>
        <w:t xml:space="preserve"> </w:t>
      </w:r>
      <w:r w:rsidRPr="003449D5">
        <w:rPr>
          <w:rFonts w:ascii="Garamond" w:hAnsi="Garamond" w:cs="Garamond"/>
          <w:sz w:val="20"/>
          <w:szCs w:val="20"/>
        </w:rPr>
        <w:t>povinná</w:t>
      </w:r>
      <w:r w:rsidR="00B62536" w:rsidRPr="003449D5">
        <w:rPr>
          <w:rFonts w:ascii="Garamond" w:hAnsi="Garamond" w:cs="Garamond"/>
          <w:sz w:val="20"/>
          <w:szCs w:val="20"/>
        </w:rPr>
        <w:t xml:space="preserve"> </w:t>
      </w:r>
      <w:r w:rsidRPr="003449D5">
        <w:rPr>
          <w:rFonts w:ascii="Garamond" w:hAnsi="Garamond" w:cs="Garamond"/>
          <w:sz w:val="20"/>
          <w:szCs w:val="20"/>
        </w:rPr>
        <w:t>Zmluvná</w:t>
      </w:r>
      <w:r w:rsidR="00B62536" w:rsidRPr="003449D5">
        <w:rPr>
          <w:rFonts w:ascii="Garamond" w:hAnsi="Garamond" w:cs="Garamond"/>
          <w:sz w:val="20"/>
          <w:szCs w:val="20"/>
        </w:rPr>
        <w:t xml:space="preserve"> </w:t>
      </w:r>
      <w:r w:rsidRPr="003449D5">
        <w:rPr>
          <w:rFonts w:ascii="Garamond" w:hAnsi="Garamond" w:cs="Garamond"/>
          <w:sz w:val="20"/>
          <w:szCs w:val="20"/>
        </w:rPr>
        <w:t>strana</w:t>
      </w:r>
      <w:r w:rsidR="00B62536" w:rsidRPr="003449D5">
        <w:rPr>
          <w:rFonts w:ascii="Garamond" w:hAnsi="Garamond" w:cs="Garamond"/>
          <w:sz w:val="20"/>
          <w:szCs w:val="20"/>
        </w:rPr>
        <w:t xml:space="preserve"> </w:t>
      </w:r>
      <w:r w:rsidRPr="003449D5">
        <w:rPr>
          <w:rFonts w:ascii="Garamond" w:hAnsi="Garamond" w:cs="Garamond"/>
          <w:sz w:val="20"/>
          <w:szCs w:val="20"/>
        </w:rPr>
        <w:t>nemôže</w:t>
      </w:r>
      <w:r w:rsidR="00B62536" w:rsidRPr="003449D5">
        <w:rPr>
          <w:rFonts w:ascii="Garamond" w:hAnsi="Garamond" w:cs="Garamond"/>
          <w:sz w:val="20"/>
          <w:szCs w:val="20"/>
        </w:rPr>
        <w:t xml:space="preserve"> </w:t>
      </w:r>
      <w:r w:rsidRPr="003449D5">
        <w:rPr>
          <w:rFonts w:ascii="Garamond" w:hAnsi="Garamond" w:cs="Garamond"/>
          <w:sz w:val="20"/>
          <w:szCs w:val="20"/>
        </w:rPr>
        <w:t>ovplyvniť,</w:t>
      </w:r>
      <w:r w:rsidR="00B62536" w:rsidRPr="003449D5">
        <w:rPr>
          <w:rFonts w:ascii="Garamond" w:hAnsi="Garamond" w:cs="Garamond"/>
          <w:sz w:val="20"/>
          <w:szCs w:val="20"/>
        </w:rPr>
        <w:t xml:space="preserve"> </w:t>
      </w:r>
      <w:r w:rsidRPr="003449D5">
        <w:rPr>
          <w:rFonts w:ascii="Garamond" w:hAnsi="Garamond" w:cs="Garamond"/>
          <w:sz w:val="20"/>
          <w:szCs w:val="20"/>
        </w:rPr>
        <w:t>najmä</w:t>
      </w:r>
      <w:r w:rsidR="00B62536" w:rsidRPr="003449D5">
        <w:rPr>
          <w:rFonts w:ascii="Garamond" w:hAnsi="Garamond" w:cs="Garamond"/>
          <w:sz w:val="20"/>
          <w:szCs w:val="20"/>
        </w:rPr>
        <w:t xml:space="preserve"> </w:t>
      </w:r>
      <w:r w:rsidRPr="003449D5">
        <w:rPr>
          <w:rFonts w:ascii="Garamond" w:hAnsi="Garamond" w:cs="Garamond"/>
          <w:sz w:val="20"/>
          <w:szCs w:val="20"/>
        </w:rPr>
        <w:t>k</w:t>
      </w:r>
      <w:r w:rsidR="00B62536" w:rsidRPr="003449D5">
        <w:rPr>
          <w:rFonts w:ascii="Garamond" w:hAnsi="Garamond" w:cs="Garamond"/>
          <w:sz w:val="20"/>
          <w:szCs w:val="20"/>
        </w:rPr>
        <w:t xml:space="preserve"> </w:t>
      </w:r>
      <w:r w:rsidRPr="003449D5">
        <w:rPr>
          <w:rFonts w:ascii="Garamond" w:hAnsi="Garamond" w:cs="Garamond"/>
          <w:sz w:val="20"/>
          <w:szCs w:val="20"/>
        </w:rPr>
        <w:t>živelnej</w:t>
      </w:r>
      <w:r w:rsidR="00B62536" w:rsidRPr="003449D5">
        <w:rPr>
          <w:rFonts w:ascii="Garamond" w:hAnsi="Garamond" w:cs="Garamond"/>
          <w:sz w:val="20"/>
          <w:szCs w:val="20"/>
        </w:rPr>
        <w:t xml:space="preserve"> </w:t>
      </w:r>
      <w:r w:rsidRPr="003449D5">
        <w:rPr>
          <w:rFonts w:ascii="Garamond" w:hAnsi="Garamond" w:cs="Garamond"/>
          <w:sz w:val="20"/>
          <w:szCs w:val="20"/>
        </w:rPr>
        <w:t>pohrome,</w:t>
      </w:r>
      <w:r w:rsidR="00B62536" w:rsidRPr="003449D5">
        <w:rPr>
          <w:rFonts w:ascii="Garamond" w:hAnsi="Garamond" w:cs="Garamond"/>
          <w:sz w:val="20"/>
          <w:szCs w:val="20"/>
        </w:rPr>
        <w:t xml:space="preserve"> </w:t>
      </w:r>
      <w:r w:rsidRPr="003449D5">
        <w:rPr>
          <w:rFonts w:ascii="Garamond" w:hAnsi="Garamond" w:cs="Garamond"/>
          <w:sz w:val="20"/>
          <w:szCs w:val="20"/>
        </w:rPr>
        <w:t>vojne,</w:t>
      </w:r>
      <w:r w:rsidR="00B62536" w:rsidRPr="003449D5">
        <w:rPr>
          <w:rFonts w:ascii="Garamond" w:hAnsi="Garamond" w:cs="Garamond"/>
          <w:sz w:val="20"/>
          <w:szCs w:val="20"/>
        </w:rPr>
        <w:t xml:space="preserve"> </w:t>
      </w:r>
      <w:r w:rsidRPr="003449D5">
        <w:rPr>
          <w:rFonts w:ascii="Garamond" w:hAnsi="Garamond" w:cs="Garamond"/>
          <w:sz w:val="20"/>
          <w:szCs w:val="20"/>
        </w:rPr>
        <w:t>občianskym</w:t>
      </w:r>
      <w:r w:rsidR="00B62536" w:rsidRPr="003449D5">
        <w:rPr>
          <w:rFonts w:ascii="Garamond" w:hAnsi="Garamond" w:cs="Garamond"/>
          <w:sz w:val="20"/>
          <w:szCs w:val="20"/>
        </w:rPr>
        <w:t xml:space="preserve"> </w:t>
      </w:r>
      <w:r w:rsidRPr="003449D5">
        <w:rPr>
          <w:rFonts w:ascii="Garamond" w:hAnsi="Garamond" w:cs="Garamond"/>
          <w:sz w:val="20"/>
          <w:szCs w:val="20"/>
        </w:rPr>
        <w:t>nepokojom,</w:t>
      </w:r>
      <w:r w:rsidR="00B62536" w:rsidRPr="003449D5">
        <w:rPr>
          <w:rFonts w:ascii="Garamond" w:hAnsi="Garamond" w:cs="Garamond"/>
          <w:sz w:val="20"/>
          <w:szCs w:val="20"/>
        </w:rPr>
        <w:t xml:space="preserve"> </w:t>
      </w:r>
      <w:r w:rsidRPr="003449D5">
        <w:rPr>
          <w:rFonts w:ascii="Garamond" w:hAnsi="Garamond" w:cs="Garamond"/>
          <w:sz w:val="20"/>
          <w:szCs w:val="20"/>
        </w:rPr>
        <w:t>nedostatku</w:t>
      </w:r>
      <w:r w:rsidR="00B62536" w:rsidRPr="003449D5">
        <w:rPr>
          <w:rFonts w:ascii="Garamond" w:hAnsi="Garamond" w:cs="Garamond"/>
          <w:sz w:val="20"/>
          <w:szCs w:val="20"/>
        </w:rPr>
        <w:t xml:space="preserve"> </w:t>
      </w:r>
      <w:r w:rsidRPr="003449D5">
        <w:rPr>
          <w:rFonts w:ascii="Garamond" w:hAnsi="Garamond" w:cs="Garamond"/>
          <w:sz w:val="20"/>
          <w:szCs w:val="20"/>
        </w:rPr>
        <w:t>surovín</w:t>
      </w:r>
      <w:r w:rsidR="00B62536" w:rsidRPr="003449D5">
        <w:rPr>
          <w:rFonts w:ascii="Garamond" w:hAnsi="Garamond" w:cs="Garamond"/>
          <w:sz w:val="20"/>
          <w:szCs w:val="20"/>
        </w:rPr>
        <w:t xml:space="preserve"> </w:t>
      </w:r>
      <w:r w:rsidRPr="003449D5">
        <w:rPr>
          <w:rFonts w:ascii="Garamond" w:hAnsi="Garamond" w:cs="Garamond"/>
          <w:sz w:val="20"/>
          <w:szCs w:val="20"/>
        </w:rPr>
        <w:t>na</w:t>
      </w:r>
      <w:r w:rsidR="00B62536" w:rsidRPr="003449D5">
        <w:rPr>
          <w:rFonts w:ascii="Garamond" w:hAnsi="Garamond" w:cs="Garamond"/>
          <w:sz w:val="20"/>
          <w:szCs w:val="20"/>
        </w:rPr>
        <w:t xml:space="preserve"> </w:t>
      </w:r>
      <w:r w:rsidRPr="003449D5">
        <w:rPr>
          <w:rFonts w:ascii="Garamond" w:hAnsi="Garamond" w:cs="Garamond"/>
          <w:sz w:val="20"/>
          <w:szCs w:val="20"/>
        </w:rPr>
        <w:t>trhu,</w:t>
      </w:r>
      <w:r w:rsidR="00B62536" w:rsidRPr="003449D5">
        <w:rPr>
          <w:rFonts w:ascii="Garamond" w:hAnsi="Garamond" w:cs="Garamond"/>
          <w:sz w:val="20"/>
          <w:szCs w:val="20"/>
        </w:rPr>
        <w:t xml:space="preserve"> </w:t>
      </w:r>
      <w:r w:rsidRPr="003449D5">
        <w:rPr>
          <w:rFonts w:ascii="Garamond" w:hAnsi="Garamond" w:cs="Garamond"/>
          <w:sz w:val="20"/>
          <w:szCs w:val="20"/>
        </w:rPr>
        <w:t>sabotáži,</w:t>
      </w:r>
      <w:r w:rsidR="00B62536" w:rsidRPr="003449D5">
        <w:rPr>
          <w:rFonts w:ascii="Garamond" w:hAnsi="Garamond" w:cs="Garamond"/>
          <w:sz w:val="20"/>
          <w:szCs w:val="20"/>
        </w:rPr>
        <w:t xml:space="preserve"> </w:t>
      </w:r>
      <w:r w:rsidRPr="003449D5">
        <w:rPr>
          <w:rFonts w:ascii="Garamond" w:hAnsi="Garamond" w:cs="Garamond"/>
          <w:sz w:val="20"/>
          <w:szCs w:val="20"/>
        </w:rPr>
        <w:t>štrajku</w:t>
      </w:r>
      <w:r w:rsidR="00B62536" w:rsidRPr="003449D5">
        <w:rPr>
          <w:rFonts w:ascii="Garamond" w:hAnsi="Garamond" w:cs="Garamond"/>
          <w:sz w:val="20"/>
          <w:szCs w:val="20"/>
        </w:rPr>
        <w:t xml:space="preserve"> </w:t>
      </w:r>
      <w:r w:rsidRPr="003449D5">
        <w:rPr>
          <w:rFonts w:ascii="Garamond" w:hAnsi="Garamond" w:cs="Garamond"/>
          <w:sz w:val="20"/>
          <w:szCs w:val="20"/>
        </w:rPr>
        <w:t>alebo</w:t>
      </w:r>
      <w:r w:rsidR="00B62536" w:rsidRPr="003449D5">
        <w:rPr>
          <w:rFonts w:ascii="Garamond" w:hAnsi="Garamond" w:cs="Garamond"/>
          <w:sz w:val="20"/>
          <w:szCs w:val="20"/>
        </w:rPr>
        <w:t xml:space="preserve"> </w:t>
      </w:r>
      <w:r w:rsidRPr="003449D5">
        <w:rPr>
          <w:rFonts w:ascii="Garamond" w:hAnsi="Garamond" w:cs="Garamond"/>
          <w:sz w:val="20"/>
          <w:szCs w:val="20"/>
        </w:rPr>
        <w:t>inému</w:t>
      </w:r>
      <w:r w:rsidR="00B62536" w:rsidRPr="003449D5">
        <w:rPr>
          <w:rFonts w:ascii="Garamond" w:hAnsi="Garamond" w:cs="Garamond"/>
          <w:sz w:val="20"/>
          <w:szCs w:val="20"/>
        </w:rPr>
        <w:t xml:space="preserve"> </w:t>
      </w:r>
      <w:r w:rsidRPr="003449D5">
        <w:rPr>
          <w:rFonts w:ascii="Garamond" w:hAnsi="Garamond" w:cs="Garamond"/>
          <w:sz w:val="20"/>
          <w:szCs w:val="20"/>
        </w:rPr>
        <w:t>prípadu</w:t>
      </w:r>
      <w:r w:rsidR="00B62536" w:rsidRPr="003449D5">
        <w:rPr>
          <w:rFonts w:ascii="Garamond" w:hAnsi="Garamond" w:cs="Garamond"/>
          <w:sz w:val="20"/>
          <w:szCs w:val="20"/>
        </w:rPr>
        <w:t xml:space="preserve"> </w:t>
      </w:r>
      <w:r w:rsidRPr="003449D5">
        <w:rPr>
          <w:rFonts w:ascii="Garamond" w:hAnsi="Garamond" w:cs="Garamond"/>
          <w:sz w:val="20"/>
          <w:szCs w:val="20"/>
        </w:rPr>
        <w:t>tzv.</w:t>
      </w:r>
      <w:r w:rsidR="00B62536" w:rsidRPr="003449D5">
        <w:rPr>
          <w:rFonts w:ascii="Garamond" w:hAnsi="Garamond" w:cs="Garamond"/>
          <w:sz w:val="20"/>
          <w:szCs w:val="20"/>
        </w:rPr>
        <w:t xml:space="preserve"> </w:t>
      </w:r>
      <w:r w:rsidRPr="003449D5">
        <w:rPr>
          <w:rFonts w:ascii="Garamond" w:hAnsi="Garamond" w:cs="Garamond"/>
          <w:sz w:val="20"/>
          <w:szCs w:val="20"/>
        </w:rPr>
        <w:t>„vyššej</w:t>
      </w:r>
      <w:r w:rsidR="00B62536" w:rsidRPr="003449D5">
        <w:rPr>
          <w:rFonts w:ascii="Garamond" w:hAnsi="Garamond" w:cs="Garamond"/>
          <w:sz w:val="20"/>
          <w:szCs w:val="20"/>
        </w:rPr>
        <w:t xml:space="preserve"> </w:t>
      </w:r>
      <w:r w:rsidRPr="003449D5">
        <w:rPr>
          <w:rFonts w:ascii="Garamond" w:hAnsi="Garamond" w:cs="Garamond"/>
          <w:sz w:val="20"/>
          <w:szCs w:val="20"/>
        </w:rPr>
        <w:t>moci“.</w:t>
      </w:r>
      <w:r w:rsidR="00B62536" w:rsidRPr="003449D5">
        <w:rPr>
          <w:rFonts w:ascii="Garamond" w:hAnsi="Garamond" w:cs="Garamond"/>
          <w:sz w:val="20"/>
          <w:szCs w:val="20"/>
        </w:rPr>
        <w:t xml:space="preserve"> </w:t>
      </w:r>
      <w:r w:rsidRPr="003449D5">
        <w:rPr>
          <w:rFonts w:ascii="Garamond" w:hAnsi="Garamond" w:cs="Garamond"/>
          <w:sz w:val="20"/>
          <w:szCs w:val="20"/>
        </w:rPr>
        <w:t>Povinná</w:t>
      </w:r>
      <w:r w:rsidR="00B62536" w:rsidRPr="003449D5">
        <w:rPr>
          <w:rFonts w:ascii="Garamond" w:hAnsi="Garamond" w:cs="Garamond"/>
          <w:sz w:val="20"/>
          <w:szCs w:val="20"/>
        </w:rPr>
        <w:t xml:space="preserve"> </w:t>
      </w:r>
      <w:r w:rsidRPr="003449D5">
        <w:rPr>
          <w:rFonts w:ascii="Garamond" w:hAnsi="Garamond" w:cs="Garamond"/>
          <w:sz w:val="20"/>
          <w:szCs w:val="20"/>
        </w:rPr>
        <w:t>Zmluvná</w:t>
      </w:r>
      <w:r w:rsidR="00B62536" w:rsidRPr="003449D5">
        <w:rPr>
          <w:rFonts w:ascii="Garamond" w:hAnsi="Garamond" w:cs="Garamond"/>
          <w:sz w:val="20"/>
          <w:szCs w:val="20"/>
        </w:rPr>
        <w:t xml:space="preserve"> </w:t>
      </w:r>
      <w:r w:rsidRPr="003449D5">
        <w:rPr>
          <w:rFonts w:ascii="Garamond" w:hAnsi="Garamond" w:cs="Garamond"/>
          <w:sz w:val="20"/>
          <w:szCs w:val="20"/>
        </w:rPr>
        <w:t>strana</w:t>
      </w:r>
      <w:r w:rsidR="00B62536" w:rsidRPr="003449D5">
        <w:rPr>
          <w:rFonts w:ascii="Garamond" w:hAnsi="Garamond" w:cs="Garamond"/>
          <w:sz w:val="20"/>
          <w:szCs w:val="20"/>
        </w:rPr>
        <w:t xml:space="preserve"> </w:t>
      </w:r>
      <w:r w:rsidRPr="003449D5">
        <w:rPr>
          <w:rFonts w:ascii="Garamond" w:hAnsi="Garamond" w:cs="Garamond"/>
          <w:sz w:val="20"/>
          <w:szCs w:val="20"/>
        </w:rPr>
        <w:t>sa</w:t>
      </w:r>
      <w:r w:rsidR="00B62536" w:rsidRPr="003449D5">
        <w:rPr>
          <w:rFonts w:ascii="Garamond" w:hAnsi="Garamond" w:cs="Garamond"/>
          <w:sz w:val="20"/>
          <w:szCs w:val="20"/>
        </w:rPr>
        <w:t xml:space="preserve"> </w:t>
      </w:r>
      <w:r w:rsidRPr="003449D5">
        <w:rPr>
          <w:rFonts w:ascii="Garamond" w:hAnsi="Garamond" w:cs="Garamond"/>
          <w:sz w:val="20"/>
          <w:szCs w:val="20"/>
        </w:rPr>
        <w:t>zaväzuje</w:t>
      </w:r>
      <w:r w:rsidR="00B62536" w:rsidRPr="003449D5">
        <w:rPr>
          <w:rFonts w:ascii="Garamond" w:hAnsi="Garamond" w:cs="Garamond"/>
          <w:sz w:val="20"/>
          <w:szCs w:val="20"/>
        </w:rPr>
        <w:t xml:space="preserve"> </w:t>
      </w:r>
      <w:r w:rsidRPr="003449D5">
        <w:rPr>
          <w:rFonts w:ascii="Garamond" w:hAnsi="Garamond" w:cs="Garamond"/>
          <w:sz w:val="20"/>
          <w:szCs w:val="20"/>
        </w:rPr>
        <w:t>omeškanie</w:t>
      </w:r>
      <w:r w:rsidR="00B62536" w:rsidRPr="003449D5">
        <w:rPr>
          <w:rFonts w:ascii="Garamond" w:hAnsi="Garamond" w:cs="Garamond"/>
          <w:sz w:val="20"/>
          <w:szCs w:val="20"/>
        </w:rPr>
        <w:t xml:space="preserve"> </w:t>
      </w:r>
      <w:r w:rsidRPr="003449D5">
        <w:rPr>
          <w:rFonts w:ascii="Garamond" w:hAnsi="Garamond" w:cs="Garamond"/>
          <w:sz w:val="20"/>
          <w:szCs w:val="20"/>
        </w:rPr>
        <w:t>alebo</w:t>
      </w:r>
      <w:r w:rsidR="00B62536" w:rsidRPr="003449D5">
        <w:rPr>
          <w:rFonts w:ascii="Garamond" w:hAnsi="Garamond" w:cs="Garamond"/>
          <w:sz w:val="20"/>
          <w:szCs w:val="20"/>
        </w:rPr>
        <w:t xml:space="preserve"> </w:t>
      </w:r>
      <w:r w:rsidRPr="003449D5">
        <w:rPr>
          <w:rFonts w:ascii="Garamond" w:hAnsi="Garamond" w:cs="Garamond"/>
          <w:sz w:val="20"/>
          <w:szCs w:val="20"/>
        </w:rPr>
        <w:t>nemožnosť</w:t>
      </w:r>
      <w:r w:rsidR="00B62536" w:rsidRPr="003449D5">
        <w:rPr>
          <w:rFonts w:ascii="Garamond" w:hAnsi="Garamond" w:cs="Garamond"/>
          <w:sz w:val="20"/>
          <w:szCs w:val="20"/>
        </w:rPr>
        <w:t xml:space="preserve"> </w:t>
      </w:r>
      <w:r w:rsidRPr="003449D5">
        <w:rPr>
          <w:rFonts w:ascii="Garamond" w:hAnsi="Garamond" w:cs="Garamond"/>
          <w:sz w:val="20"/>
          <w:szCs w:val="20"/>
        </w:rPr>
        <w:t>plnenia</w:t>
      </w:r>
      <w:r w:rsidR="00B62536" w:rsidRPr="003449D5">
        <w:rPr>
          <w:rFonts w:ascii="Garamond" w:hAnsi="Garamond" w:cs="Garamond"/>
          <w:sz w:val="20"/>
          <w:szCs w:val="20"/>
        </w:rPr>
        <w:t xml:space="preserve"> </w:t>
      </w:r>
      <w:r w:rsidRPr="003449D5">
        <w:rPr>
          <w:rFonts w:ascii="Garamond" w:hAnsi="Garamond" w:cs="Garamond"/>
          <w:sz w:val="20"/>
          <w:szCs w:val="20"/>
        </w:rPr>
        <w:t>zmluvnej</w:t>
      </w:r>
      <w:r w:rsidR="00B62536" w:rsidRPr="003449D5">
        <w:rPr>
          <w:rFonts w:ascii="Garamond" w:hAnsi="Garamond" w:cs="Garamond"/>
          <w:sz w:val="20"/>
          <w:szCs w:val="20"/>
        </w:rPr>
        <w:t xml:space="preserve"> </w:t>
      </w:r>
      <w:r w:rsidRPr="003449D5">
        <w:rPr>
          <w:rFonts w:ascii="Garamond" w:hAnsi="Garamond" w:cs="Garamond"/>
          <w:sz w:val="20"/>
          <w:szCs w:val="20"/>
        </w:rPr>
        <w:t>povinnosti</w:t>
      </w:r>
      <w:r w:rsidR="00B62536" w:rsidRPr="003449D5">
        <w:rPr>
          <w:rFonts w:ascii="Garamond" w:hAnsi="Garamond" w:cs="Garamond"/>
          <w:sz w:val="20"/>
          <w:szCs w:val="20"/>
        </w:rPr>
        <w:t xml:space="preserve"> </w:t>
      </w:r>
      <w:r w:rsidRPr="003449D5">
        <w:rPr>
          <w:rFonts w:ascii="Garamond" w:hAnsi="Garamond" w:cs="Garamond"/>
          <w:sz w:val="20"/>
          <w:szCs w:val="20"/>
        </w:rPr>
        <w:t>druhej</w:t>
      </w:r>
      <w:r w:rsidR="00B62536" w:rsidRPr="003449D5">
        <w:rPr>
          <w:rFonts w:ascii="Garamond" w:hAnsi="Garamond" w:cs="Garamond"/>
          <w:sz w:val="20"/>
          <w:szCs w:val="20"/>
        </w:rPr>
        <w:t xml:space="preserve"> </w:t>
      </w:r>
      <w:r w:rsidRPr="003449D5">
        <w:rPr>
          <w:rFonts w:ascii="Garamond" w:hAnsi="Garamond" w:cs="Garamond"/>
          <w:sz w:val="20"/>
          <w:szCs w:val="20"/>
        </w:rPr>
        <w:t>Zmluvnej</w:t>
      </w:r>
      <w:r w:rsidR="00B62536" w:rsidRPr="003449D5">
        <w:rPr>
          <w:rFonts w:ascii="Garamond" w:hAnsi="Garamond" w:cs="Garamond"/>
          <w:sz w:val="20"/>
          <w:szCs w:val="20"/>
        </w:rPr>
        <w:t xml:space="preserve"> </w:t>
      </w:r>
      <w:r w:rsidRPr="003449D5">
        <w:rPr>
          <w:rFonts w:ascii="Garamond" w:hAnsi="Garamond" w:cs="Garamond"/>
          <w:sz w:val="20"/>
          <w:szCs w:val="20"/>
        </w:rPr>
        <w:t>strane</w:t>
      </w:r>
      <w:r w:rsidR="00B62536" w:rsidRPr="003449D5">
        <w:rPr>
          <w:rFonts w:ascii="Garamond" w:hAnsi="Garamond" w:cs="Garamond"/>
          <w:sz w:val="20"/>
          <w:szCs w:val="20"/>
        </w:rPr>
        <w:t xml:space="preserve"> </w:t>
      </w:r>
      <w:r w:rsidRPr="003449D5">
        <w:rPr>
          <w:rFonts w:ascii="Garamond" w:hAnsi="Garamond" w:cs="Garamond"/>
          <w:sz w:val="20"/>
          <w:szCs w:val="20"/>
        </w:rPr>
        <w:t>bezodkladne</w:t>
      </w:r>
      <w:r w:rsidR="00B62536" w:rsidRPr="003449D5">
        <w:rPr>
          <w:rFonts w:ascii="Garamond" w:hAnsi="Garamond" w:cs="Garamond"/>
          <w:sz w:val="20"/>
          <w:szCs w:val="20"/>
        </w:rPr>
        <w:t xml:space="preserve"> </w:t>
      </w:r>
      <w:r w:rsidRPr="003449D5">
        <w:rPr>
          <w:rFonts w:ascii="Garamond" w:hAnsi="Garamond" w:cs="Garamond"/>
          <w:sz w:val="20"/>
          <w:szCs w:val="20"/>
        </w:rPr>
        <w:t>oznámiť</w:t>
      </w:r>
      <w:r w:rsidR="00B62536" w:rsidRPr="003449D5">
        <w:rPr>
          <w:rFonts w:ascii="Garamond" w:hAnsi="Garamond" w:cs="Garamond"/>
          <w:sz w:val="20"/>
          <w:szCs w:val="20"/>
        </w:rPr>
        <w:t xml:space="preserve"> </w:t>
      </w:r>
      <w:r w:rsidRPr="003449D5">
        <w:rPr>
          <w:rFonts w:ascii="Garamond" w:hAnsi="Garamond" w:cs="Garamond"/>
          <w:sz w:val="20"/>
          <w:szCs w:val="20"/>
        </w:rPr>
        <w:t>a</w:t>
      </w:r>
      <w:r w:rsidR="00B62536" w:rsidRPr="003449D5">
        <w:rPr>
          <w:rFonts w:ascii="Garamond" w:hAnsi="Garamond" w:cs="Garamond"/>
          <w:sz w:val="20"/>
          <w:szCs w:val="20"/>
        </w:rPr>
        <w:t xml:space="preserve"> </w:t>
      </w:r>
      <w:r w:rsidRPr="003449D5">
        <w:rPr>
          <w:rFonts w:ascii="Garamond" w:hAnsi="Garamond" w:cs="Garamond"/>
          <w:sz w:val="20"/>
          <w:szCs w:val="20"/>
        </w:rPr>
        <w:t>vyvinúť</w:t>
      </w:r>
      <w:r w:rsidR="00B62536" w:rsidRPr="003449D5">
        <w:rPr>
          <w:rFonts w:ascii="Garamond" w:hAnsi="Garamond" w:cs="Garamond"/>
          <w:sz w:val="20"/>
          <w:szCs w:val="20"/>
        </w:rPr>
        <w:t xml:space="preserve"> </w:t>
      </w:r>
      <w:r w:rsidRPr="003449D5">
        <w:rPr>
          <w:rFonts w:ascii="Garamond" w:hAnsi="Garamond" w:cs="Garamond"/>
          <w:sz w:val="20"/>
          <w:szCs w:val="20"/>
        </w:rPr>
        <w:t>maximálne</w:t>
      </w:r>
      <w:r w:rsidR="00B62536" w:rsidRPr="003449D5">
        <w:rPr>
          <w:rFonts w:ascii="Garamond" w:hAnsi="Garamond" w:cs="Garamond"/>
          <w:sz w:val="20"/>
          <w:szCs w:val="20"/>
        </w:rPr>
        <w:t xml:space="preserve"> </w:t>
      </w:r>
      <w:r w:rsidRPr="003449D5">
        <w:rPr>
          <w:rFonts w:ascii="Garamond" w:hAnsi="Garamond" w:cs="Garamond"/>
          <w:sz w:val="20"/>
          <w:szCs w:val="20"/>
        </w:rPr>
        <w:t>úsilie</w:t>
      </w:r>
      <w:r w:rsidR="00B62536" w:rsidRPr="003449D5">
        <w:rPr>
          <w:rFonts w:ascii="Garamond" w:hAnsi="Garamond" w:cs="Garamond"/>
          <w:sz w:val="20"/>
          <w:szCs w:val="20"/>
        </w:rPr>
        <w:t xml:space="preserve"> </w:t>
      </w:r>
      <w:r w:rsidRPr="003449D5">
        <w:rPr>
          <w:rFonts w:ascii="Garamond" w:hAnsi="Garamond" w:cs="Garamond"/>
          <w:sz w:val="20"/>
          <w:szCs w:val="20"/>
        </w:rPr>
        <w:t>k</w:t>
      </w:r>
      <w:r w:rsidR="00B62536" w:rsidRPr="003449D5">
        <w:rPr>
          <w:rFonts w:ascii="Garamond" w:hAnsi="Garamond" w:cs="Garamond"/>
          <w:sz w:val="20"/>
          <w:szCs w:val="20"/>
        </w:rPr>
        <w:t xml:space="preserve"> </w:t>
      </w:r>
      <w:r w:rsidRPr="003449D5">
        <w:rPr>
          <w:rFonts w:ascii="Garamond" w:hAnsi="Garamond" w:cs="Garamond"/>
          <w:sz w:val="20"/>
          <w:szCs w:val="20"/>
        </w:rPr>
        <w:t>odstráneniu</w:t>
      </w:r>
      <w:r w:rsidR="00B62536" w:rsidRPr="003449D5">
        <w:rPr>
          <w:rFonts w:ascii="Garamond" w:hAnsi="Garamond" w:cs="Garamond"/>
          <w:sz w:val="20"/>
          <w:szCs w:val="20"/>
        </w:rPr>
        <w:t xml:space="preserve"> </w:t>
      </w:r>
      <w:r w:rsidRPr="003449D5">
        <w:rPr>
          <w:rFonts w:ascii="Garamond" w:hAnsi="Garamond" w:cs="Garamond"/>
          <w:sz w:val="20"/>
          <w:szCs w:val="20"/>
        </w:rPr>
        <w:t>takejto</w:t>
      </w:r>
      <w:r w:rsidR="00B62536" w:rsidRPr="003449D5">
        <w:rPr>
          <w:rFonts w:ascii="Garamond" w:hAnsi="Garamond" w:cs="Garamond"/>
          <w:sz w:val="20"/>
          <w:szCs w:val="20"/>
        </w:rPr>
        <w:t xml:space="preserve"> </w:t>
      </w:r>
      <w:r w:rsidRPr="003449D5">
        <w:rPr>
          <w:rFonts w:ascii="Garamond" w:hAnsi="Garamond" w:cs="Garamond"/>
          <w:sz w:val="20"/>
          <w:szCs w:val="20"/>
        </w:rPr>
        <w:t>udalosti,</w:t>
      </w:r>
      <w:r w:rsidR="00B62536" w:rsidRPr="003449D5">
        <w:rPr>
          <w:rFonts w:ascii="Garamond" w:hAnsi="Garamond" w:cs="Garamond"/>
          <w:sz w:val="20"/>
          <w:szCs w:val="20"/>
        </w:rPr>
        <w:t xml:space="preserve"> </w:t>
      </w:r>
      <w:r w:rsidRPr="003449D5">
        <w:rPr>
          <w:rFonts w:ascii="Garamond" w:hAnsi="Garamond" w:cs="Garamond"/>
          <w:sz w:val="20"/>
          <w:szCs w:val="20"/>
        </w:rPr>
        <w:t>pokiaľ</w:t>
      </w:r>
      <w:r w:rsidR="00B62536" w:rsidRPr="003449D5">
        <w:rPr>
          <w:rFonts w:ascii="Garamond" w:hAnsi="Garamond" w:cs="Garamond"/>
          <w:sz w:val="20"/>
          <w:szCs w:val="20"/>
        </w:rPr>
        <w:t xml:space="preserve"> </w:t>
      </w:r>
      <w:r w:rsidRPr="003449D5">
        <w:rPr>
          <w:rFonts w:ascii="Garamond" w:hAnsi="Garamond" w:cs="Garamond"/>
          <w:sz w:val="20"/>
          <w:szCs w:val="20"/>
        </w:rPr>
        <w:t>to</w:t>
      </w:r>
      <w:r w:rsidR="00B62536" w:rsidRPr="003449D5">
        <w:rPr>
          <w:rFonts w:ascii="Garamond" w:hAnsi="Garamond" w:cs="Garamond"/>
          <w:sz w:val="20"/>
          <w:szCs w:val="20"/>
        </w:rPr>
        <w:t xml:space="preserve"> </w:t>
      </w:r>
      <w:r w:rsidRPr="003449D5">
        <w:rPr>
          <w:rFonts w:ascii="Garamond" w:hAnsi="Garamond" w:cs="Garamond"/>
          <w:sz w:val="20"/>
          <w:szCs w:val="20"/>
        </w:rPr>
        <w:t>bude</w:t>
      </w:r>
      <w:r w:rsidR="00B62536" w:rsidRPr="003449D5">
        <w:rPr>
          <w:rFonts w:ascii="Garamond" w:hAnsi="Garamond" w:cs="Garamond"/>
          <w:sz w:val="20"/>
          <w:szCs w:val="20"/>
        </w:rPr>
        <w:t xml:space="preserve"> </w:t>
      </w:r>
      <w:r w:rsidRPr="003449D5">
        <w:rPr>
          <w:rFonts w:ascii="Garamond" w:hAnsi="Garamond" w:cs="Garamond"/>
          <w:sz w:val="20"/>
          <w:szCs w:val="20"/>
        </w:rPr>
        <w:t>možné.</w:t>
      </w:r>
      <w:r w:rsidR="00B62536" w:rsidRPr="003449D5">
        <w:rPr>
          <w:rFonts w:ascii="Garamond" w:hAnsi="Garamond" w:cs="Garamond"/>
          <w:sz w:val="20"/>
          <w:szCs w:val="20"/>
        </w:rPr>
        <w:t xml:space="preserve"> </w:t>
      </w:r>
      <w:r w:rsidRPr="003449D5">
        <w:rPr>
          <w:rFonts w:ascii="Garamond" w:hAnsi="Garamond" w:cs="Garamond"/>
          <w:sz w:val="20"/>
          <w:szCs w:val="20"/>
        </w:rPr>
        <w:t>Po</w:t>
      </w:r>
      <w:r w:rsidR="00B62536" w:rsidRPr="003449D5">
        <w:rPr>
          <w:rFonts w:ascii="Garamond" w:hAnsi="Garamond" w:cs="Garamond"/>
          <w:sz w:val="20"/>
          <w:szCs w:val="20"/>
        </w:rPr>
        <w:t xml:space="preserve"> </w:t>
      </w:r>
      <w:r w:rsidRPr="003449D5">
        <w:rPr>
          <w:rFonts w:ascii="Garamond" w:hAnsi="Garamond" w:cs="Garamond"/>
          <w:sz w:val="20"/>
          <w:szCs w:val="20"/>
        </w:rPr>
        <w:t>odstránení</w:t>
      </w:r>
      <w:r w:rsidR="00B62536" w:rsidRPr="003449D5">
        <w:rPr>
          <w:rFonts w:ascii="Garamond" w:hAnsi="Garamond" w:cs="Garamond"/>
          <w:sz w:val="20"/>
          <w:szCs w:val="20"/>
        </w:rPr>
        <w:t xml:space="preserve"> </w:t>
      </w:r>
      <w:r w:rsidRPr="003449D5">
        <w:rPr>
          <w:rFonts w:ascii="Garamond" w:hAnsi="Garamond" w:cs="Garamond"/>
          <w:sz w:val="20"/>
          <w:szCs w:val="20"/>
        </w:rPr>
        <w:t>tejto</w:t>
      </w:r>
      <w:r w:rsidR="00B62536" w:rsidRPr="003449D5">
        <w:rPr>
          <w:rFonts w:ascii="Garamond" w:hAnsi="Garamond" w:cs="Garamond"/>
          <w:sz w:val="20"/>
          <w:szCs w:val="20"/>
        </w:rPr>
        <w:t xml:space="preserve"> </w:t>
      </w:r>
      <w:r w:rsidRPr="003449D5">
        <w:rPr>
          <w:rFonts w:ascii="Garamond" w:hAnsi="Garamond" w:cs="Garamond"/>
          <w:sz w:val="20"/>
          <w:szCs w:val="20"/>
        </w:rPr>
        <w:t>udalosti</w:t>
      </w:r>
      <w:r w:rsidR="00B62536" w:rsidRPr="003449D5">
        <w:rPr>
          <w:rFonts w:ascii="Garamond" w:hAnsi="Garamond" w:cs="Garamond"/>
          <w:sz w:val="20"/>
          <w:szCs w:val="20"/>
        </w:rPr>
        <w:t xml:space="preserve"> </w:t>
      </w:r>
      <w:r w:rsidRPr="003449D5">
        <w:rPr>
          <w:rFonts w:ascii="Garamond" w:hAnsi="Garamond" w:cs="Garamond"/>
          <w:sz w:val="20"/>
          <w:szCs w:val="20"/>
        </w:rPr>
        <w:t>sa</w:t>
      </w:r>
      <w:r w:rsidR="00B62536" w:rsidRPr="003449D5">
        <w:rPr>
          <w:rFonts w:ascii="Garamond" w:hAnsi="Garamond" w:cs="Garamond"/>
          <w:sz w:val="20"/>
          <w:szCs w:val="20"/>
        </w:rPr>
        <w:t xml:space="preserve"> </w:t>
      </w:r>
      <w:r w:rsidRPr="003449D5">
        <w:rPr>
          <w:rFonts w:ascii="Garamond" w:hAnsi="Garamond" w:cs="Garamond"/>
          <w:sz w:val="20"/>
          <w:szCs w:val="20"/>
        </w:rPr>
        <w:t>povinná</w:t>
      </w:r>
      <w:r w:rsidR="00B62536" w:rsidRPr="003449D5">
        <w:rPr>
          <w:rFonts w:ascii="Garamond" w:hAnsi="Garamond" w:cs="Garamond"/>
          <w:sz w:val="20"/>
          <w:szCs w:val="20"/>
        </w:rPr>
        <w:t xml:space="preserve"> </w:t>
      </w:r>
      <w:r w:rsidRPr="003449D5">
        <w:rPr>
          <w:rFonts w:ascii="Garamond" w:hAnsi="Garamond" w:cs="Garamond"/>
          <w:sz w:val="20"/>
          <w:szCs w:val="20"/>
        </w:rPr>
        <w:t>Zmluvná</w:t>
      </w:r>
      <w:r w:rsidR="00B62536" w:rsidRPr="003449D5">
        <w:rPr>
          <w:rFonts w:ascii="Garamond" w:hAnsi="Garamond" w:cs="Garamond"/>
          <w:sz w:val="20"/>
          <w:szCs w:val="20"/>
        </w:rPr>
        <w:t xml:space="preserve"> </w:t>
      </w:r>
      <w:r w:rsidRPr="003449D5">
        <w:rPr>
          <w:rFonts w:ascii="Garamond" w:hAnsi="Garamond" w:cs="Garamond"/>
          <w:sz w:val="20"/>
          <w:szCs w:val="20"/>
        </w:rPr>
        <w:t>strana</w:t>
      </w:r>
      <w:r w:rsidR="00B62536" w:rsidRPr="003449D5">
        <w:rPr>
          <w:rFonts w:ascii="Garamond" w:hAnsi="Garamond" w:cs="Garamond"/>
          <w:sz w:val="20"/>
          <w:szCs w:val="20"/>
        </w:rPr>
        <w:t xml:space="preserve"> </w:t>
      </w:r>
      <w:r w:rsidRPr="003449D5">
        <w:rPr>
          <w:rFonts w:ascii="Garamond" w:hAnsi="Garamond" w:cs="Garamond"/>
          <w:sz w:val="20"/>
          <w:szCs w:val="20"/>
        </w:rPr>
        <w:t>zaväzuje</w:t>
      </w:r>
      <w:r w:rsidR="00B62536" w:rsidRPr="003449D5">
        <w:rPr>
          <w:rFonts w:ascii="Garamond" w:hAnsi="Garamond" w:cs="Garamond"/>
          <w:sz w:val="20"/>
          <w:szCs w:val="20"/>
        </w:rPr>
        <w:t xml:space="preserve"> </w:t>
      </w:r>
      <w:r w:rsidRPr="003449D5">
        <w:rPr>
          <w:rFonts w:ascii="Garamond" w:hAnsi="Garamond" w:cs="Garamond"/>
          <w:sz w:val="20"/>
          <w:szCs w:val="20"/>
        </w:rPr>
        <w:t>vyvinúť</w:t>
      </w:r>
      <w:r w:rsidR="00B62536" w:rsidRPr="003449D5">
        <w:rPr>
          <w:rFonts w:ascii="Garamond" w:hAnsi="Garamond" w:cs="Garamond"/>
          <w:sz w:val="20"/>
          <w:szCs w:val="20"/>
        </w:rPr>
        <w:t xml:space="preserve"> </w:t>
      </w:r>
      <w:r w:rsidRPr="003449D5">
        <w:rPr>
          <w:rFonts w:ascii="Garamond" w:hAnsi="Garamond" w:cs="Garamond"/>
          <w:sz w:val="20"/>
          <w:szCs w:val="20"/>
        </w:rPr>
        <w:t>maximálne</w:t>
      </w:r>
      <w:r w:rsidR="00B62536" w:rsidRPr="003449D5">
        <w:rPr>
          <w:rFonts w:ascii="Garamond" w:hAnsi="Garamond" w:cs="Garamond"/>
          <w:sz w:val="20"/>
          <w:szCs w:val="20"/>
        </w:rPr>
        <w:t xml:space="preserve"> </w:t>
      </w:r>
      <w:r w:rsidRPr="003449D5">
        <w:rPr>
          <w:rFonts w:ascii="Garamond" w:hAnsi="Garamond" w:cs="Garamond"/>
          <w:sz w:val="20"/>
          <w:szCs w:val="20"/>
        </w:rPr>
        <w:t>úsilie</w:t>
      </w:r>
      <w:r w:rsidR="00B62536" w:rsidRPr="003449D5">
        <w:rPr>
          <w:rFonts w:ascii="Garamond" w:hAnsi="Garamond" w:cs="Garamond"/>
          <w:sz w:val="20"/>
          <w:szCs w:val="20"/>
        </w:rPr>
        <w:t xml:space="preserve"> </w:t>
      </w:r>
      <w:r w:rsidRPr="003449D5">
        <w:rPr>
          <w:rFonts w:ascii="Garamond" w:hAnsi="Garamond" w:cs="Garamond"/>
          <w:sz w:val="20"/>
          <w:szCs w:val="20"/>
        </w:rPr>
        <w:t>k</w:t>
      </w:r>
      <w:r w:rsidR="00B62536" w:rsidRPr="003449D5">
        <w:rPr>
          <w:rFonts w:ascii="Garamond" w:hAnsi="Garamond" w:cs="Garamond"/>
          <w:sz w:val="20"/>
          <w:szCs w:val="20"/>
        </w:rPr>
        <w:t xml:space="preserve"> </w:t>
      </w:r>
      <w:r w:rsidRPr="003449D5">
        <w:rPr>
          <w:rFonts w:ascii="Garamond" w:hAnsi="Garamond" w:cs="Garamond"/>
          <w:sz w:val="20"/>
          <w:szCs w:val="20"/>
        </w:rPr>
        <w:t>splneniu</w:t>
      </w:r>
      <w:r w:rsidR="00B62536" w:rsidRPr="003449D5">
        <w:rPr>
          <w:rFonts w:ascii="Garamond" w:hAnsi="Garamond" w:cs="Garamond"/>
          <w:sz w:val="20"/>
          <w:szCs w:val="20"/>
        </w:rPr>
        <w:t xml:space="preserve"> </w:t>
      </w:r>
      <w:r w:rsidRPr="003449D5">
        <w:rPr>
          <w:rFonts w:ascii="Garamond" w:hAnsi="Garamond" w:cs="Garamond"/>
          <w:sz w:val="20"/>
          <w:szCs w:val="20"/>
        </w:rPr>
        <w:t>omeškanej</w:t>
      </w:r>
      <w:r w:rsidR="00B62536" w:rsidRPr="003449D5">
        <w:rPr>
          <w:rFonts w:ascii="Garamond" w:hAnsi="Garamond" w:cs="Garamond"/>
          <w:sz w:val="20"/>
          <w:szCs w:val="20"/>
        </w:rPr>
        <w:t xml:space="preserve"> </w:t>
      </w:r>
      <w:r w:rsidRPr="003449D5">
        <w:rPr>
          <w:rFonts w:ascii="Garamond" w:hAnsi="Garamond" w:cs="Garamond"/>
          <w:sz w:val="20"/>
          <w:szCs w:val="20"/>
        </w:rPr>
        <w:t>zmluvnej</w:t>
      </w:r>
      <w:r w:rsidR="00B62536" w:rsidRPr="003449D5">
        <w:rPr>
          <w:rFonts w:ascii="Garamond" w:hAnsi="Garamond" w:cs="Garamond"/>
          <w:sz w:val="20"/>
          <w:szCs w:val="20"/>
        </w:rPr>
        <w:t xml:space="preserve"> </w:t>
      </w:r>
      <w:r w:rsidRPr="003449D5">
        <w:rPr>
          <w:rFonts w:ascii="Garamond" w:hAnsi="Garamond" w:cs="Garamond"/>
          <w:sz w:val="20"/>
          <w:szCs w:val="20"/>
        </w:rPr>
        <w:t>povinnosti.</w:t>
      </w:r>
    </w:p>
    <w:p w14:paraId="52088E49" w14:textId="77777777" w:rsidR="00B41FAB" w:rsidRPr="003449D5" w:rsidRDefault="00B41FAB" w:rsidP="003449D5">
      <w:pPr>
        <w:pStyle w:val="Odsekzoznamu"/>
        <w:widowControl w:val="0"/>
        <w:spacing w:after="0" w:line="240" w:lineRule="auto"/>
        <w:jc w:val="both"/>
        <w:rPr>
          <w:rFonts w:ascii="Garamond" w:hAnsi="Garamond" w:cs="Arial"/>
          <w:sz w:val="20"/>
          <w:szCs w:val="20"/>
        </w:rPr>
      </w:pPr>
    </w:p>
    <w:p w14:paraId="4B6879CB" w14:textId="6B1FB751" w:rsidR="00013130" w:rsidRPr="000F5A36" w:rsidRDefault="00013130" w:rsidP="00851150">
      <w:pPr>
        <w:pStyle w:val="Odsekzoznamu"/>
        <w:widowControl w:val="0"/>
        <w:numPr>
          <w:ilvl w:val="0"/>
          <w:numId w:val="86"/>
        </w:numPr>
        <w:tabs>
          <w:tab w:val="left" w:pos="0"/>
          <w:tab w:val="left" w:pos="709"/>
        </w:tabs>
        <w:spacing w:after="0" w:line="240" w:lineRule="auto"/>
        <w:ind w:hanging="720"/>
        <w:jc w:val="both"/>
        <w:rPr>
          <w:rFonts w:ascii="Garamond" w:hAnsi="Garamond" w:cs="Arial"/>
          <w:sz w:val="20"/>
          <w:szCs w:val="20"/>
        </w:rPr>
      </w:pPr>
      <w:r w:rsidRPr="000F5A36">
        <w:rPr>
          <w:rFonts w:ascii="Garamond" w:hAnsi="Garamond" w:cs="Garamond"/>
          <w:sz w:val="20"/>
          <w:szCs w:val="20"/>
        </w:rPr>
        <w:t>V</w:t>
      </w:r>
      <w:r w:rsidR="00B62536" w:rsidRPr="000F5A36">
        <w:rPr>
          <w:rFonts w:ascii="Garamond" w:hAnsi="Garamond" w:cs="Garamond"/>
          <w:sz w:val="20"/>
          <w:szCs w:val="20"/>
        </w:rPr>
        <w:t xml:space="preserve"> </w:t>
      </w:r>
      <w:r w:rsidRPr="000F5A36">
        <w:rPr>
          <w:rFonts w:ascii="Garamond" w:hAnsi="Garamond" w:cs="Garamond"/>
          <w:sz w:val="20"/>
          <w:szCs w:val="20"/>
        </w:rPr>
        <w:t>prípade,</w:t>
      </w:r>
      <w:r w:rsidR="00B62536" w:rsidRPr="000F5A36">
        <w:rPr>
          <w:rFonts w:ascii="Garamond" w:hAnsi="Garamond" w:cs="Garamond"/>
          <w:sz w:val="20"/>
          <w:szCs w:val="20"/>
        </w:rPr>
        <w:t xml:space="preserve"> </w:t>
      </w:r>
      <w:r w:rsidRPr="000F5A36">
        <w:rPr>
          <w:rFonts w:ascii="Garamond" w:hAnsi="Garamond" w:cs="Garamond"/>
          <w:sz w:val="20"/>
          <w:szCs w:val="20"/>
        </w:rPr>
        <w:t>ak</w:t>
      </w:r>
      <w:r w:rsidR="00B62536" w:rsidRPr="000F5A36">
        <w:rPr>
          <w:rFonts w:ascii="Garamond" w:hAnsi="Garamond" w:cs="Garamond"/>
          <w:sz w:val="20"/>
          <w:szCs w:val="20"/>
        </w:rPr>
        <w:t xml:space="preserve"> </w:t>
      </w:r>
      <w:r w:rsidRPr="000F5A36">
        <w:rPr>
          <w:rFonts w:ascii="Garamond" w:hAnsi="Garamond" w:cs="Garamond"/>
          <w:sz w:val="20"/>
          <w:szCs w:val="20"/>
        </w:rPr>
        <w:t>sa</w:t>
      </w:r>
      <w:r w:rsidR="00B62536" w:rsidRPr="000F5A36">
        <w:rPr>
          <w:rFonts w:ascii="Garamond" w:hAnsi="Garamond" w:cs="Garamond"/>
          <w:sz w:val="20"/>
          <w:szCs w:val="20"/>
        </w:rPr>
        <w:t xml:space="preserve"> </w:t>
      </w:r>
      <w:r w:rsidRPr="000F5A36">
        <w:rPr>
          <w:rFonts w:ascii="Garamond" w:hAnsi="Garamond" w:cs="Garamond"/>
          <w:sz w:val="20"/>
          <w:szCs w:val="20"/>
        </w:rPr>
        <w:t>niektoré</w:t>
      </w:r>
      <w:r w:rsidR="00B62536" w:rsidRPr="000F5A36">
        <w:rPr>
          <w:rFonts w:ascii="Garamond" w:hAnsi="Garamond" w:cs="Garamond"/>
          <w:sz w:val="20"/>
          <w:szCs w:val="20"/>
        </w:rPr>
        <w:t xml:space="preserve"> </w:t>
      </w:r>
      <w:r w:rsidRPr="000F5A36">
        <w:rPr>
          <w:rFonts w:ascii="Garamond" w:hAnsi="Garamond" w:cs="Garamond"/>
          <w:sz w:val="20"/>
          <w:szCs w:val="20"/>
        </w:rPr>
        <w:t>z</w:t>
      </w:r>
      <w:r w:rsidR="00B62536" w:rsidRPr="000F5A36">
        <w:rPr>
          <w:rFonts w:ascii="Garamond" w:hAnsi="Garamond" w:cs="Garamond"/>
          <w:sz w:val="20"/>
          <w:szCs w:val="20"/>
        </w:rPr>
        <w:t xml:space="preserve"> </w:t>
      </w:r>
      <w:r w:rsidRPr="000F5A36">
        <w:rPr>
          <w:rFonts w:ascii="Garamond" w:hAnsi="Garamond" w:cs="Garamond"/>
          <w:sz w:val="20"/>
          <w:szCs w:val="20"/>
        </w:rPr>
        <w:t>ustanovení</w:t>
      </w:r>
      <w:r w:rsidR="00B62536" w:rsidRPr="000F5A36">
        <w:rPr>
          <w:rFonts w:ascii="Garamond" w:hAnsi="Garamond" w:cs="Garamond"/>
          <w:sz w:val="20"/>
          <w:szCs w:val="20"/>
        </w:rPr>
        <w:t xml:space="preserve"> </w:t>
      </w:r>
      <w:r w:rsidRPr="000F5A36">
        <w:rPr>
          <w:rFonts w:ascii="Garamond" w:hAnsi="Garamond" w:cs="Garamond"/>
          <w:sz w:val="20"/>
          <w:szCs w:val="20"/>
        </w:rPr>
        <w:t>Zmluvy</w:t>
      </w:r>
      <w:r w:rsidR="00B62536" w:rsidRPr="000F5A36">
        <w:rPr>
          <w:rFonts w:ascii="Garamond" w:hAnsi="Garamond" w:cs="Garamond"/>
          <w:sz w:val="20"/>
          <w:szCs w:val="20"/>
        </w:rPr>
        <w:t xml:space="preserve"> </w:t>
      </w:r>
      <w:r w:rsidRPr="000F5A36">
        <w:rPr>
          <w:rFonts w:ascii="Garamond" w:hAnsi="Garamond" w:cs="Garamond"/>
          <w:sz w:val="20"/>
          <w:szCs w:val="20"/>
        </w:rPr>
        <w:t>stane</w:t>
      </w:r>
      <w:r w:rsidR="00B62536" w:rsidRPr="000F5A36">
        <w:rPr>
          <w:rFonts w:ascii="Garamond" w:hAnsi="Garamond" w:cs="Garamond"/>
          <w:sz w:val="20"/>
          <w:szCs w:val="20"/>
        </w:rPr>
        <w:t xml:space="preserve"> </w:t>
      </w:r>
      <w:r w:rsidRPr="000F5A36">
        <w:rPr>
          <w:rFonts w:ascii="Garamond" w:hAnsi="Garamond" w:cs="Garamond"/>
          <w:sz w:val="20"/>
          <w:szCs w:val="20"/>
        </w:rPr>
        <w:t>neplatným</w:t>
      </w:r>
      <w:r w:rsidR="00B62536" w:rsidRPr="000F5A36">
        <w:rPr>
          <w:rFonts w:ascii="Garamond" w:hAnsi="Garamond" w:cs="Garamond"/>
          <w:sz w:val="20"/>
          <w:szCs w:val="20"/>
        </w:rPr>
        <w:t xml:space="preserve"> </w:t>
      </w:r>
      <w:r w:rsidRPr="000F5A36">
        <w:rPr>
          <w:rFonts w:ascii="Garamond" w:hAnsi="Garamond" w:cs="Garamond"/>
          <w:sz w:val="20"/>
          <w:szCs w:val="20"/>
        </w:rPr>
        <w:t>alebo</w:t>
      </w:r>
      <w:r w:rsidR="00B62536" w:rsidRPr="000F5A36">
        <w:rPr>
          <w:rFonts w:ascii="Garamond" w:hAnsi="Garamond" w:cs="Garamond"/>
          <w:sz w:val="20"/>
          <w:szCs w:val="20"/>
        </w:rPr>
        <w:t xml:space="preserve"> </w:t>
      </w:r>
      <w:r w:rsidR="00C43D5D" w:rsidRPr="000F5A36">
        <w:rPr>
          <w:rFonts w:ascii="Garamond" w:hAnsi="Garamond" w:cs="Garamond"/>
          <w:sz w:val="20"/>
          <w:szCs w:val="20"/>
        </w:rPr>
        <w:t>nevymáhateľným</w:t>
      </w:r>
      <w:r w:rsidRPr="000F5A36">
        <w:rPr>
          <w:rFonts w:ascii="Garamond" w:hAnsi="Garamond" w:cs="Garamond"/>
          <w:sz w:val="20"/>
          <w:szCs w:val="20"/>
        </w:rPr>
        <w:t>,</w:t>
      </w:r>
      <w:r w:rsidR="00B62536" w:rsidRPr="000F5A36">
        <w:rPr>
          <w:rFonts w:ascii="Garamond" w:hAnsi="Garamond" w:cs="Garamond"/>
          <w:sz w:val="20"/>
          <w:szCs w:val="20"/>
        </w:rPr>
        <w:t xml:space="preserve"> </w:t>
      </w:r>
      <w:r w:rsidRPr="000F5A36">
        <w:rPr>
          <w:rFonts w:ascii="Garamond" w:hAnsi="Garamond" w:cs="Garamond"/>
          <w:sz w:val="20"/>
          <w:szCs w:val="20"/>
        </w:rPr>
        <w:t>nemá</w:t>
      </w:r>
      <w:r w:rsidR="00B62536" w:rsidRPr="000F5A36">
        <w:rPr>
          <w:rFonts w:ascii="Garamond" w:hAnsi="Garamond" w:cs="Garamond"/>
          <w:sz w:val="20"/>
          <w:szCs w:val="20"/>
        </w:rPr>
        <w:t xml:space="preserve"> </w:t>
      </w:r>
      <w:r w:rsidRPr="000F5A36">
        <w:rPr>
          <w:rFonts w:ascii="Garamond" w:hAnsi="Garamond" w:cs="Garamond"/>
          <w:sz w:val="20"/>
          <w:szCs w:val="20"/>
        </w:rPr>
        <w:t>takáto</w:t>
      </w:r>
      <w:r w:rsidR="00B62536" w:rsidRPr="000F5A36">
        <w:rPr>
          <w:rFonts w:ascii="Garamond" w:hAnsi="Garamond" w:cs="Garamond"/>
          <w:sz w:val="20"/>
          <w:szCs w:val="20"/>
        </w:rPr>
        <w:t xml:space="preserve"> </w:t>
      </w:r>
      <w:r w:rsidRPr="000F5A36">
        <w:rPr>
          <w:rFonts w:ascii="Garamond" w:hAnsi="Garamond" w:cs="Garamond"/>
          <w:sz w:val="20"/>
          <w:szCs w:val="20"/>
        </w:rPr>
        <w:t>neplatnosť</w:t>
      </w:r>
      <w:r w:rsidR="00B62536" w:rsidRPr="000F5A36">
        <w:rPr>
          <w:rFonts w:ascii="Garamond" w:hAnsi="Garamond" w:cs="Garamond"/>
          <w:sz w:val="20"/>
          <w:szCs w:val="20"/>
        </w:rPr>
        <w:t xml:space="preserve"> </w:t>
      </w:r>
      <w:r w:rsidRPr="000F5A36">
        <w:rPr>
          <w:rFonts w:ascii="Garamond" w:hAnsi="Garamond" w:cs="Garamond"/>
          <w:sz w:val="20"/>
          <w:szCs w:val="20"/>
        </w:rPr>
        <w:t>alebo</w:t>
      </w:r>
      <w:r w:rsidR="00B62536" w:rsidRPr="000F5A36">
        <w:rPr>
          <w:rFonts w:ascii="Garamond" w:hAnsi="Garamond" w:cs="Garamond"/>
          <w:sz w:val="20"/>
          <w:szCs w:val="20"/>
        </w:rPr>
        <w:t xml:space="preserve"> </w:t>
      </w:r>
      <w:r w:rsidR="00AA359F" w:rsidRPr="000F5A36">
        <w:rPr>
          <w:rFonts w:ascii="Garamond" w:eastAsia="Times New Roman" w:hAnsi="Garamond"/>
          <w:sz w:val="20"/>
          <w:szCs w:val="20"/>
          <w:lang w:eastAsia="en-US"/>
        </w:rPr>
        <w:t>nevymáhateľnosť</w:t>
      </w:r>
      <w:r w:rsidR="00B62536" w:rsidRPr="000F5A36">
        <w:rPr>
          <w:rFonts w:ascii="Garamond" w:hAnsi="Garamond" w:cs="Garamond"/>
          <w:sz w:val="20"/>
          <w:szCs w:val="20"/>
        </w:rPr>
        <w:t xml:space="preserve"> </w:t>
      </w:r>
      <w:r w:rsidRPr="000F5A36">
        <w:rPr>
          <w:rFonts w:ascii="Garamond" w:hAnsi="Garamond" w:cs="Garamond"/>
          <w:sz w:val="20"/>
          <w:szCs w:val="20"/>
        </w:rPr>
        <w:t>niektorého</w:t>
      </w:r>
      <w:r w:rsidR="00B62536" w:rsidRPr="000F5A36">
        <w:rPr>
          <w:rFonts w:ascii="Garamond" w:hAnsi="Garamond" w:cs="Garamond"/>
          <w:sz w:val="20"/>
          <w:szCs w:val="20"/>
        </w:rPr>
        <w:t xml:space="preserve"> </w:t>
      </w:r>
      <w:r w:rsidRPr="000F5A36">
        <w:rPr>
          <w:rFonts w:ascii="Garamond" w:hAnsi="Garamond" w:cs="Garamond"/>
          <w:sz w:val="20"/>
          <w:szCs w:val="20"/>
        </w:rPr>
        <w:t>z</w:t>
      </w:r>
      <w:r w:rsidR="00B62536" w:rsidRPr="000F5A36">
        <w:rPr>
          <w:rFonts w:ascii="Garamond" w:hAnsi="Garamond" w:cs="Garamond"/>
          <w:sz w:val="20"/>
          <w:szCs w:val="20"/>
        </w:rPr>
        <w:t xml:space="preserve"> </w:t>
      </w:r>
      <w:r w:rsidRPr="000F5A36">
        <w:rPr>
          <w:rFonts w:ascii="Garamond" w:hAnsi="Garamond" w:cs="Garamond"/>
          <w:sz w:val="20"/>
          <w:szCs w:val="20"/>
        </w:rPr>
        <w:t>ustanovení</w:t>
      </w:r>
      <w:r w:rsidR="00B62536" w:rsidRPr="000F5A36">
        <w:rPr>
          <w:rFonts w:ascii="Garamond" w:hAnsi="Garamond" w:cs="Garamond"/>
          <w:sz w:val="20"/>
          <w:szCs w:val="20"/>
        </w:rPr>
        <w:t xml:space="preserve"> </w:t>
      </w:r>
      <w:r w:rsidRPr="000F5A36">
        <w:rPr>
          <w:rFonts w:ascii="Garamond" w:hAnsi="Garamond" w:cs="Garamond"/>
          <w:sz w:val="20"/>
          <w:szCs w:val="20"/>
        </w:rPr>
        <w:t>Zmluvy</w:t>
      </w:r>
      <w:r w:rsidR="00B62536" w:rsidRPr="000F5A36">
        <w:rPr>
          <w:rFonts w:ascii="Garamond" w:hAnsi="Garamond" w:cs="Garamond"/>
          <w:sz w:val="20"/>
          <w:szCs w:val="20"/>
        </w:rPr>
        <w:t xml:space="preserve"> </w:t>
      </w:r>
      <w:r w:rsidRPr="000F5A36">
        <w:rPr>
          <w:rFonts w:ascii="Garamond" w:hAnsi="Garamond" w:cs="Garamond"/>
          <w:sz w:val="20"/>
          <w:szCs w:val="20"/>
        </w:rPr>
        <w:t>vplyv</w:t>
      </w:r>
      <w:r w:rsidR="00B62536" w:rsidRPr="000F5A36">
        <w:rPr>
          <w:rFonts w:ascii="Garamond" w:hAnsi="Garamond" w:cs="Garamond"/>
          <w:sz w:val="20"/>
          <w:szCs w:val="20"/>
        </w:rPr>
        <w:t xml:space="preserve"> </w:t>
      </w:r>
      <w:r w:rsidRPr="000F5A36">
        <w:rPr>
          <w:rFonts w:ascii="Garamond" w:hAnsi="Garamond" w:cs="Garamond"/>
          <w:sz w:val="20"/>
          <w:szCs w:val="20"/>
        </w:rPr>
        <w:t>na</w:t>
      </w:r>
      <w:r w:rsidR="00B62536" w:rsidRPr="000F5A36">
        <w:rPr>
          <w:rFonts w:ascii="Garamond" w:hAnsi="Garamond" w:cs="Garamond"/>
          <w:sz w:val="20"/>
          <w:szCs w:val="20"/>
        </w:rPr>
        <w:t xml:space="preserve"> </w:t>
      </w:r>
      <w:r w:rsidRPr="000F5A36">
        <w:rPr>
          <w:rFonts w:ascii="Garamond" w:hAnsi="Garamond" w:cs="Garamond"/>
          <w:sz w:val="20"/>
          <w:szCs w:val="20"/>
        </w:rPr>
        <w:t>platnosť</w:t>
      </w:r>
      <w:r w:rsidR="00B62536" w:rsidRPr="000F5A36">
        <w:rPr>
          <w:rFonts w:ascii="Garamond" w:hAnsi="Garamond" w:cs="Garamond"/>
          <w:sz w:val="20"/>
          <w:szCs w:val="20"/>
        </w:rPr>
        <w:t xml:space="preserve"> </w:t>
      </w:r>
      <w:r w:rsidRPr="000F5A36">
        <w:rPr>
          <w:rFonts w:ascii="Garamond" w:hAnsi="Garamond" w:cs="Garamond"/>
          <w:sz w:val="20"/>
          <w:szCs w:val="20"/>
        </w:rPr>
        <w:t>a</w:t>
      </w:r>
      <w:r w:rsidR="00B62536" w:rsidRPr="000F5A36">
        <w:rPr>
          <w:rFonts w:ascii="Garamond" w:hAnsi="Garamond" w:cs="Garamond"/>
          <w:sz w:val="20"/>
          <w:szCs w:val="20"/>
        </w:rPr>
        <w:t xml:space="preserve"> </w:t>
      </w:r>
      <w:r w:rsidRPr="000F5A36">
        <w:rPr>
          <w:rFonts w:ascii="Garamond" w:hAnsi="Garamond" w:cs="Garamond"/>
          <w:sz w:val="20"/>
          <w:szCs w:val="20"/>
        </w:rPr>
        <w:t>vy</w:t>
      </w:r>
      <w:r w:rsidR="00AA359F" w:rsidRPr="000F5A36">
        <w:rPr>
          <w:rFonts w:ascii="Garamond" w:hAnsi="Garamond" w:cs="Garamond"/>
          <w:sz w:val="20"/>
          <w:szCs w:val="20"/>
        </w:rPr>
        <w:t>máhateľnosť</w:t>
      </w:r>
      <w:r w:rsidR="00B62536" w:rsidRPr="000F5A36">
        <w:rPr>
          <w:rFonts w:ascii="Garamond" w:hAnsi="Garamond" w:cs="Garamond"/>
          <w:sz w:val="20"/>
          <w:szCs w:val="20"/>
        </w:rPr>
        <w:t xml:space="preserve"> </w:t>
      </w:r>
      <w:r w:rsidRPr="000F5A36">
        <w:rPr>
          <w:rFonts w:ascii="Garamond" w:hAnsi="Garamond" w:cs="Garamond"/>
          <w:sz w:val="20"/>
          <w:szCs w:val="20"/>
        </w:rPr>
        <w:t>ostatných</w:t>
      </w:r>
      <w:r w:rsidR="00B62536" w:rsidRPr="000F5A36">
        <w:rPr>
          <w:rFonts w:ascii="Garamond" w:hAnsi="Garamond" w:cs="Garamond"/>
          <w:sz w:val="20"/>
          <w:szCs w:val="20"/>
        </w:rPr>
        <w:t xml:space="preserve"> </w:t>
      </w:r>
      <w:r w:rsidRPr="00851150">
        <w:rPr>
          <w:rFonts w:ascii="Garamond" w:eastAsia="Times New Roman" w:hAnsi="Garamond"/>
          <w:sz w:val="20"/>
          <w:szCs w:val="20"/>
          <w:lang w:eastAsia="en-US"/>
        </w:rPr>
        <w:t>ustanovení</w:t>
      </w:r>
      <w:r w:rsidR="00B62536" w:rsidRPr="000F5A36">
        <w:rPr>
          <w:rFonts w:ascii="Garamond" w:hAnsi="Garamond" w:cs="Garamond"/>
          <w:sz w:val="20"/>
          <w:szCs w:val="20"/>
        </w:rPr>
        <w:t xml:space="preserve"> </w:t>
      </w:r>
      <w:r w:rsidRPr="000F5A36">
        <w:rPr>
          <w:rFonts w:ascii="Garamond" w:hAnsi="Garamond" w:cs="Garamond"/>
          <w:sz w:val="20"/>
          <w:szCs w:val="20"/>
        </w:rPr>
        <w:t>Zmluvy.</w:t>
      </w:r>
      <w:r w:rsidR="00B62536" w:rsidRPr="000F5A36">
        <w:rPr>
          <w:rFonts w:ascii="Garamond" w:hAnsi="Garamond" w:cs="Garamond"/>
          <w:sz w:val="20"/>
          <w:szCs w:val="20"/>
        </w:rPr>
        <w:t xml:space="preserve"> </w:t>
      </w:r>
      <w:r w:rsidRPr="000F5A36">
        <w:rPr>
          <w:rFonts w:ascii="Garamond" w:hAnsi="Garamond" w:cs="Garamond"/>
          <w:sz w:val="20"/>
          <w:szCs w:val="20"/>
        </w:rPr>
        <w:t>Zmluvné</w:t>
      </w:r>
      <w:r w:rsidR="00B62536" w:rsidRPr="000F5A36">
        <w:rPr>
          <w:rFonts w:ascii="Garamond" w:hAnsi="Garamond" w:cs="Garamond"/>
          <w:sz w:val="20"/>
          <w:szCs w:val="20"/>
        </w:rPr>
        <w:t xml:space="preserve"> </w:t>
      </w:r>
      <w:r w:rsidRPr="000F5A36">
        <w:rPr>
          <w:rFonts w:ascii="Garamond" w:hAnsi="Garamond" w:cs="Garamond"/>
          <w:sz w:val="20"/>
          <w:szCs w:val="20"/>
        </w:rPr>
        <w:t>strany</w:t>
      </w:r>
      <w:r w:rsidR="00B62536" w:rsidRPr="000F5A36">
        <w:rPr>
          <w:rFonts w:ascii="Garamond" w:hAnsi="Garamond" w:cs="Garamond"/>
          <w:sz w:val="20"/>
          <w:szCs w:val="20"/>
        </w:rPr>
        <w:t xml:space="preserve"> </w:t>
      </w:r>
      <w:r w:rsidRPr="000F5A36">
        <w:rPr>
          <w:rFonts w:ascii="Garamond" w:hAnsi="Garamond" w:cs="Garamond"/>
          <w:sz w:val="20"/>
          <w:szCs w:val="20"/>
        </w:rPr>
        <w:t>sú</w:t>
      </w:r>
      <w:r w:rsidR="00B62536" w:rsidRPr="000F5A36">
        <w:rPr>
          <w:rFonts w:ascii="Garamond" w:hAnsi="Garamond" w:cs="Garamond"/>
          <w:sz w:val="20"/>
          <w:szCs w:val="20"/>
        </w:rPr>
        <w:t xml:space="preserve"> </w:t>
      </w:r>
      <w:r w:rsidRPr="000F5A36">
        <w:rPr>
          <w:rFonts w:ascii="Garamond" w:hAnsi="Garamond" w:cs="Garamond"/>
          <w:sz w:val="20"/>
          <w:szCs w:val="20"/>
        </w:rPr>
        <w:t>v</w:t>
      </w:r>
      <w:r w:rsidR="00B62536" w:rsidRPr="000F5A36">
        <w:rPr>
          <w:rFonts w:ascii="Garamond" w:hAnsi="Garamond" w:cs="Garamond"/>
          <w:sz w:val="20"/>
          <w:szCs w:val="20"/>
        </w:rPr>
        <w:t xml:space="preserve"> </w:t>
      </w:r>
      <w:r w:rsidRPr="000F5A36">
        <w:rPr>
          <w:rFonts w:ascii="Garamond" w:hAnsi="Garamond" w:cs="Garamond"/>
          <w:sz w:val="20"/>
          <w:szCs w:val="20"/>
        </w:rPr>
        <w:t>takomto</w:t>
      </w:r>
      <w:r w:rsidR="00B62536" w:rsidRPr="000F5A36">
        <w:rPr>
          <w:rFonts w:ascii="Garamond" w:hAnsi="Garamond" w:cs="Garamond"/>
          <w:sz w:val="20"/>
          <w:szCs w:val="20"/>
        </w:rPr>
        <w:t xml:space="preserve"> </w:t>
      </w:r>
      <w:r w:rsidRPr="000F5A36">
        <w:rPr>
          <w:rFonts w:ascii="Garamond" w:hAnsi="Garamond" w:cs="Garamond"/>
          <w:sz w:val="20"/>
          <w:szCs w:val="20"/>
        </w:rPr>
        <w:t>prípade</w:t>
      </w:r>
      <w:r w:rsidR="00B62536" w:rsidRPr="000F5A36">
        <w:rPr>
          <w:rFonts w:ascii="Garamond" w:hAnsi="Garamond" w:cs="Garamond"/>
          <w:sz w:val="20"/>
          <w:szCs w:val="20"/>
        </w:rPr>
        <w:t xml:space="preserve"> </w:t>
      </w:r>
      <w:r w:rsidRPr="000F5A36">
        <w:rPr>
          <w:rFonts w:ascii="Garamond" w:hAnsi="Garamond" w:cs="Garamond"/>
          <w:sz w:val="20"/>
          <w:szCs w:val="20"/>
        </w:rPr>
        <w:t>povinné</w:t>
      </w:r>
      <w:r w:rsidR="00B62536" w:rsidRPr="000F5A36">
        <w:rPr>
          <w:rFonts w:ascii="Garamond" w:hAnsi="Garamond" w:cs="Garamond"/>
          <w:sz w:val="20"/>
          <w:szCs w:val="20"/>
        </w:rPr>
        <w:t xml:space="preserve"> </w:t>
      </w:r>
      <w:r w:rsidRPr="000F5A36">
        <w:rPr>
          <w:rFonts w:ascii="Garamond" w:hAnsi="Garamond" w:cs="Garamond"/>
          <w:sz w:val="20"/>
          <w:szCs w:val="20"/>
        </w:rPr>
        <w:t>bez</w:t>
      </w:r>
      <w:r w:rsidR="00B62536" w:rsidRPr="000F5A36">
        <w:rPr>
          <w:rFonts w:ascii="Garamond" w:hAnsi="Garamond" w:cs="Garamond"/>
          <w:sz w:val="20"/>
          <w:szCs w:val="20"/>
        </w:rPr>
        <w:t xml:space="preserve"> </w:t>
      </w:r>
      <w:r w:rsidRPr="000F5A36">
        <w:rPr>
          <w:rFonts w:ascii="Garamond" w:hAnsi="Garamond" w:cs="Garamond"/>
          <w:sz w:val="20"/>
          <w:szCs w:val="20"/>
        </w:rPr>
        <w:t>zbytočného</w:t>
      </w:r>
      <w:r w:rsidR="00B62536" w:rsidRPr="000F5A36">
        <w:rPr>
          <w:rFonts w:ascii="Garamond" w:hAnsi="Garamond" w:cs="Garamond"/>
          <w:sz w:val="20"/>
          <w:szCs w:val="20"/>
        </w:rPr>
        <w:t xml:space="preserve"> </w:t>
      </w:r>
      <w:r w:rsidRPr="000F5A36">
        <w:rPr>
          <w:rFonts w:ascii="Garamond" w:hAnsi="Garamond" w:cs="Garamond"/>
          <w:sz w:val="20"/>
          <w:szCs w:val="20"/>
        </w:rPr>
        <w:t>odkladu</w:t>
      </w:r>
      <w:r w:rsidR="00B62536" w:rsidRPr="000F5A36">
        <w:rPr>
          <w:rFonts w:ascii="Garamond" w:hAnsi="Garamond" w:cs="Garamond"/>
          <w:sz w:val="20"/>
          <w:szCs w:val="20"/>
        </w:rPr>
        <w:t xml:space="preserve"> </w:t>
      </w:r>
      <w:r w:rsidRPr="000F5A36">
        <w:rPr>
          <w:rFonts w:ascii="Garamond" w:hAnsi="Garamond" w:cs="Garamond"/>
          <w:sz w:val="20"/>
          <w:szCs w:val="20"/>
        </w:rPr>
        <w:t>uzatvoriť</w:t>
      </w:r>
      <w:r w:rsidR="00B62536" w:rsidRPr="000F5A36">
        <w:rPr>
          <w:rFonts w:ascii="Garamond" w:hAnsi="Garamond" w:cs="Garamond"/>
          <w:sz w:val="20"/>
          <w:szCs w:val="20"/>
        </w:rPr>
        <w:t xml:space="preserve"> </w:t>
      </w:r>
      <w:r w:rsidRPr="000F5A36">
        <w:rPr>
          <w:rFonts w:ascii="Garamond" w:hAnsi="Garamond" w:cs="Garamond"/>
          <w:sz w:val="20"/>
          <w:szCs w:val="20"/>
        </w:rPr>
        <w:t>dodatok</w:t>
      </w:r>
      <w:r w:rsidR="00B62536" w:rsidRPr="000F5A36">
        <w:rPr>
          <w:rFonts w:ascii="Garamond" w:hAnsi="Garamond" w:cs="Garamond"/>
          <w:sz w:val="20"/>
          <w:szCs w:val="20"/>
        </w:rPr>
        <w:t xml:space="preserve"> </w:t>
      </w:r>
      <w:r w:rsidRPr="000F5A36">
        <w:rPr>
          <w:rFonts w:ascii="Garamond" w:hAnsi="Garamond" w:cs="Garamond"/>
          <w:sz w:val="20"/>
          <w:szCs w:val="20"/>
        </w:rPr>
        <w:t>k</w:t>
      </w:r>
      <w:r w:rsidR="00B62536" w:rsidRPr="000F5A36">
        <w:rPr>
          <w:rFonts w:ascii="Garamond" w:hAnsi="Garamond" w:cs="Garamond"/>
          <w:sz w:val="20"/>
          <w:szCs w:val="20"/>
        </w:rPr>
        <w:t xml:space="preserve"> </w:t>
      </w:r>
      <w:r w:rsidRPr="000F5A36">
        <w:rPr>
          <w:rFonts w:ascii="Garamond" w:hAnsi="Garamond" w:cs="Garamond"/>
          <w:sz w:val="20"/>
          <w:szCs w:val="20"/>
        </w:rPr>
        <w:t>Zmluve,</w:t>
      </w:r>
      <w:r w:rsidR="00B62536" w:rsidRPr="000F5A36">
        <w:rPr>
          <w:rFonts w:ascii="Garamond" w:hAnsi="Garamond" w:cs="Garamond"/>
          <w:sz w:val="20"/>
          <w:szCs w:val="20"/>
        </w:rPr>
        <w:t xml:space="preserve"> </w:t>
      </w:r>
      <w:r w:rsidRPr="000F5A36">
        <w:rPr>
          <w:rFonts w:ascii="Garamond" w:hAnsi="Garamond" w:cs="Garamond"/>
          <w:sz w:val="20"/>
          <w:szCs w:val="20"/>
        </w:rPr>
        <w:t>ktorý</w:t>
      </w:r>
      <w:r w:rsidR="00B62536" w:rsidRPr="000F5A36">
        <w:rPr>
          <w:rFonts w:ascii="Garamond" w:hAnsi="Garamond" w:cs="Garamond"/>
          <w:sz w:val="20"/>
          <w:szCs w:val="20"/>
        </w:rPr>
        <w:t xml:space="preserve"> </w:t>
      </w:r>
      <w:r w:rsidRPr="000F5A36">
        <w:rPr>
          <w:rFonts w:ascii="Garamond" w:hAnsi="Garamond" w:cs="Garamond"/>
          <w:sz w:val="20"/>
          <w:szCs w:val="20"/>
        </w:rPr>
        <w:t>nahradí</w:t>
      </w:r>
      <w:r w:rsidR="00B62536" w:rsidRPr="000F5A36">
        <w:rPr>
          <w:rFonts w:ascii="Garamond" w:hAnsi="Garamond" w:cs="Garamond"/>
          <w:sz w:val="20"/>
          <w:szCs w:val="20"/>
        </w:rPr>
        <w:t xml:space="preserve"> </w:t>
      </w:r>
      <w:r w:rsidRPr="000F5A36">
        <w:rPr>
          <w:rFonts w:ascii="Garamond" w:hAnsi="Garamond" w:cs="Garamond"/>
          <w:sz w:val="20"/>
          <w:szCs w:val="20"/>
        </w:rPr>
        <w:t>neplatné</w:t>
      </w:r>
      <w:r w:rsidR="00B62536" w:rsidRPr="000F5A36">
        <w:rPr>
          <w:rFonts w:ascii="Garamond" w:hAnsi="Garamond" w:cs="Garamond"/>
          <w:sz w:val="20"/>
          <w:szCs w:val="20"/>
        </w:rPr>
        <w:t xml:space="preserve"> </w:t>
      </w:r>
      <w:r w:rsidRPr="000F5A36">
        <w:rPr>
          <w:rFonts w:ascii="Garamond" w:hAnsi="Garamond" w:cs="Garamond"/>
          <w:sz w:val="20"/>
          <w:szCs w:val="20"/>
        </w:rPr>
        <w:t>alebo</w:t>
      </w:r>
      <w:r w:rsidR="00B62536" w:rsidRPr="000F5A36">
        <w:rPr>
          <w:rFonts w:ascii="Garamond" w:hAnsi="Garamond" w:cs="Garamond"/>
          <w:sz w:val="20"/>
          <w:szCs w:val="20"/>
        </w:rPr>
        <w:t xml:space="preserve"> </w:t>
      </w:r>
      <w:r w:rsidRPr="000F5A36">
        <w:rPr>
          <w:rFonts w:ascii="Garamond" w:hAnsi="Garamond" w:cs="Garamond"/>
          <w:sz w:val="20"/>
          <w:szCs w:val="20"/>
        </w:rPr>
        <w:t>nevy</w:t>
      </w:r>
      <w:r w:rsidR="00AA359F" w:rsidRPr="000F5A36">
        <w:rPr>
          <w:rFonts w:ascii="Garamond" w:hAnsi="Garamond" w:cs="Garamond"/>
          <w:sz w:val="20"/>
          <w:szCs w:val="20"/>
        </w:rPr>
        <w:t>máhateľné</w:t>
      </w:r>
      <w:r w:rsidR="00B62536" w:rsidRPr="000F5A36">
        <w:rPr>
          <w:rFonts w:ascii="Garamond" w:hAnsi="Garamond" w:cs="Garamond"/>
          <w:sz w:val="20"/>
          <w:szCs w:val="20"/>
        </w:rPr>
        <w:t xml:space="preserve"> </w:t>
      </w:r>
      <w:r w:rsidRPr="000F5A36">
        <w:rPr>
          <w:rFonts w:ascii="Garamond" w:hAnsi="Garamond" w:cs="Garamond"/>
          <w:sz w:val="20"/>
          <w:szCs w:val="20"/>
        </w:rPr>
        <w:t>ustanovenie</w:t>
      </w:r>
      <w:r w:rsidR="00B62536" w:rsidRPr="000F5A36">
        <w:rPr>
          <w:rFonts w:ascii="Garamond" w:hAnsi="Garamond" w:cs="Garamond"/>
          <w:sz w:val="20"/>
          <w:szCs w:val="20"/>
        </w:rPr>
        <w:t xml:space="preserve"> </w:t>
      </w:r>
      <w:r w:rsidRPr="000F5A36">
        <w:rPr>
          <w:rFonts w:ascii="Garamond" w:hAnsi="Garamond" w:cs="Garamond"/>
          <w:sz w:val="20"/>
          <w:szCs w:val="20"/>
        </w:rPr>
        <w:t>Zmluvy</w:t>
      </w:r>
      <w:r w:rsidR="00B62536" w:rsidRPr="000F5A36">
        <w:rPr>
          <w:rFonts w:ascii="Garamond" w:hAnsi="Garamond" w:cs="Garamond"/>
          <w:sz w:val="20"/>
          <w:szCs w:val="20"/>
        </w:rPr>
        <w:t xml:space="preserve"> </w:t>
      </w:r>
      <w:r w:rsidRPr="000F5A36">
        <w:rPr>
          <w:rFonts w:ascii="Garamond" w:hAnsi="Garamond" w:cs="Garamond"/>
          <w:sz w:val="20"/>
          <w:szCs w:val="20"/>
        </w:rPr>
        <w:t>iným</w:t>
      </w:r>
      <w:r w:rsidR="00B62536" w:rsidRPr="000F5A36">
        <w:rPr>
          <w:rFonts w:ascii="Garamond" w:hAnsi="Garamond" w:cs="Garamond"/>
          <w:sz w:val="20"/>
          <w:szCs w:val="20"/>
        </w:rPr>
        <w:t xml:space="preserve"> </w:t>
      </w:r>
      <w:r w:rsidRPr="000F5A36">
        <w:rPr>
          <w:rFonts w:ascii="Garamond" w:hAnsi="Garamond" w:cs="Garamond"/>
          <w:sz w:val="20"/>
          <w:szCs w:val="20"/>
        </w:rPr>
        <w:t>ustanovením,</w:t>
      </w:r>
      <w:r w:rsidR="00B62536" w:rsidRPr="000F5A36">
        <w:rPr>
          <w:rFonts w:ascii="Garamond" w:hAnsi="Garamond" w:cs="Garamond"/>
          <w:sz w:val="20"/>
          <w:szCs w:val="20"/>
        </w:rPr>
        <w:t xml:space="preserve"> </w:t>
      </w:r>
      <w:r w:rsidRPr="000F5A36">
        <w:rPr>
          <w:rFonts w:ascii="Garamond" w:hAnsi="Garamond" w:cs="Garamond"/>
          <w:sz w:val="20"/>
          <w:szCs w:val="20"/>
        </w:rPr>
        <w:t>ktoré</w:t>
      </w:r>
      <w:r w:rsidR="00B62536" w:rsidRPr="000F5A36">
        <w:rPr>
          <w:rFonts w:ascii="Garamond" w:hAnsi="Garamond" w:cs="Garamond"/>
          <w:sz w:val="20"/>
          <w:szCs w:val="20"/>
        </w:rPr>
        <w:t xml:space="preserve"> </w:t>
      </w:r>
      <w:r w:rsidRPr="000F5A36">
        <w:rPr>
          <w:rFonts w:ascii="Garamond" w:hAnsi="Garamond" w:cs="Garamond"/>
          <w:sz w:val="20"/>
          <w:szCs w:val="20"/>
        </w:rPr>
        <w:t>ho</w:t>
      </w:r>
      <w:r w:rsidR="00B62536" w:rsidRPr="000F5A36">
        <w:rPr>
          <w:rFonts w:ascii="Garamond" w:hAnsi="Garamond" w:cs="Garamond"/>
          <w:sz w:val="20"/>
          <w:szCs w:val="20"/>
        </w:rPr>
        <w:t xml:space="preserve"> </w:t>
      </w:r>
      <w:r w:rsidRPr="000F5A36">
        <w:rPr>
          <w:rFonts w:ascii="Garamond" w:hAnsi="Garamond" w:cs="Garamond"/>
          <w:sz w:val="20"/>
          <w:szCs w:val="20"/>
        </w:rPr>
        <w:t>v</w:t>
      </w:r>
      <w:r w:rsidR="00B62536" w:rsidRPr="000F5A36">
        <w:rPr>
          <w:rFonts w:ascii="Garamond" w:hAnsi="Garamond" w:cs="Garamond"/>
          <w:sz w:val="20"/>
          <w:szCs w:val="20"/>
        </w:rPr>
        <w:t xml:space="preserve"> </w:t>
      </w:r>
      <w:r w:rsidRPr="000F5A36">
        <w:rPr>
          <w:rFonts w:ascii="Garamond" w:hAnsi="Garamond" w:cs="Garamond"/>
          <w:sz w:val="20"/>
          <w:szCs w:val="20"/>
        </w:rPr>
        <w:t>právnom</w:t>
      </w:r>
      <w:r w:rsidR="00B62536" w:rsidRPr="000F5A36">
        <w:rPr>
          <w:rFonts w:ascii="Garamond" w:hAnsi="Garamond" w:cs="Garamond"/>
          <w:sz w:val="20"/>
          <w:szCs w:val="20"/>
        </w:rPr>
        <w:t xml:space="preserve"> </w:t>
      </w:r>
      <w:r w:rsidRPr="000F5A36">
        <w:rPr>
          <w:rFonts w:ascii="Garamond" w:hAnsi="Garamond" w:cs="Garamond"/>
          <w:sz w:val="20"/>
          <w:szCs w:val="20"/>
        </w:rPr>
        <w:t>aj</w:t>
      </w:r>
      <w:r w:rsidR="00B62536" w:rsidRPr="000F5A36">
        <w:rPr>
          <w:rFonts w:ascii="Garamond" w:hAnsi="Garamond" w:cs="Garamond"/>
          <w:sz w:val="20"/>
          <w:szCs w:val="20"/>
        </w:rPr>
        <w:t xml:space="preserve"> </w:t>
      </w:r>
      <w:r w:rsidRPr="000F5A36">
        <w:rPr>
          <w:rFonts w:ascii="Garamond" w:hAnsi="Garamond" w:cs="Garamond"/>
          <w:sz w:val="20"/>
          <w:szCs w:val="20"/>
        </w:rPr>
        <w:t>obchodnom</w:t>
      </w:r>
      <w:r w:rsidR="00B62536" w:rsidRPr="000F5A36">
        <w:rPr>
          <w:rFonts w:ascii="Garamond" w:hAnsi="Garamond" w:cs="Garamond"/>
          <w:sz w:val="20"/>
          <w:szCs w:val="20"/>
        </w:rPr>
        <w:t xml:space="preserve"> </w:t>
      </w:r>
      <w:r w:rsidRPr="000F5A36">
        <w:rPr>
          <w:rFonts w:ascii="Garamond" w:hAnsi="Garamond" w:cs="Garamond"/>
          <w:sz w:val="20"/>
          <w:szCs w:val="20"/>
        </w:rPr>
        <w:t>zmysle</w:t>
      </w:r>
      <w:r w:rsidR="00B62536" w:rsidRPr="000F5A36">
        <w:rPr>
          <w:rFonts w:ascii="Garamond" w:hAnsi="Garamond" w:cs="Garamond"/>
          <w:sz w:val="20"/>
          <w:szCs w:val="20"/>
        </w:rPr>
        <w:t xml:space="preserve"> </w:t>
      </w:r>
      <w:r w:rsidRPr="000F5A36">
        <w:rPr>
          <w:rFonts w:ascii="Garamond" w:hAnsi="Garamond" w:cs="Garamond"/>
          <w:sz w:val="20"/>
          <w:szCs w:val="20"/>
        </w:rPr>
        <w:t>najbližšie</w:t>
      </w:r>
      <w:r w:rsidR="00B62536" w:rsidRPr="000F5A36">
        <w:rPr>
          <w:rFonts w:ascii="Garamond" w:hAnsi="Garamond" w:cs="Garamond"/>
          <w:sz w:val="20"/>
          <w:szCs w:val="20"/>
        </w:rPr>
        <w:t xml:space="preserve"> </w:t>
      </w:r>
      <w:r w:rsidRPr="000F5A36">
        <w:rPr>
          <w:rFonts w:ascii="Garamond" w:hAnsi="Garamond" w:cs="Garamond"/>
          <w:sz w:val="20"/>
          <w:szCs w:val="20"/>
        </w:rPr>
        <w:t>nahradzuje</w:t>
      </w:r>
      <w:r w:rsidR="00B62536" w:rsidRPr="000F5A36">
        <w:rPr>
          <w:rFonts w:ascii="Garamond" w:hAnsi="Garamond" w:cs="Garamond"/>
          <w:sz w:val="20"/>
          <w:szCs w:val="20"/>
        </w:rPr>
        <w:t xml:space="preserve"> </w:t>
      </w:r>
      <w:r w:rsidRPr="000F5A36">
        <w:rPr>
          <w:rFonts w:ascii="Garamond" w:hAnsi="Garamond" w:cs="Garamond"/>
          <w:sz w:val="20"/>
          <w:szCs w:val="20"/>
        </w:rPr>
        <w:t>tak,</w:t>
      </w:r>
      <w:r w:rsidR="00B62536" w:rsidRPr="000F5A36">
        <w:rPr>
          <w:rFonts w:ascii="Garamond" w:hAnsi="Garamond" w:cs="Garamond"/>
          <w:sz w:val="20"/>
          <w:szCs w:val="20"/>
        </w:rPr>
        <w:t xml:space="preserve"> </w:t>
      </w:r>
      <w:r w:rsidRPr="000F5A36">
        <w:rPr>
          <w:rFonts w:ascii="Garamond" w:hAnsi="Garamond" w:cs="Garamond"/>
          <w:sz w:val="20"/>
          <w:szCs w:val="20"/>
        </w:rPr>
        <w:t>aby</w:t>
      </w:r>
      <w:r w:rsidR="00B62536" w:rsidRPr="000F5A36">
        <w:rPr>
          <w:rFonts w:ascii="Garamond" w:hAnsi="Garamond" w:cs="Garamond"/>
          <w:sz w:val="20"/>
          <w:szCs w:val="20"/>
        </w:rPr>
        <w:t xml:space="preserve"> </w:t>
      </w:r>
      <w:r w:rsidRPr="000F5A36">
        <w:rPr>
          <w:rFonts w:ascii="Garamond" w:hAnsi="Garamond" w:cs="Garamond"/>
          <w:sz w:val="20"/>
          <w:szCs w:val="20"/>
        </w:rPr>
        <w:t>bola</w:t>
      </w:r>
      <w:r w:rsidR="00B62536" w:rsidRPr="000F5A36">
        <w:rPr>
          <w:rFonts w:ascii="Garamond" w:hAnsi="Garamond" w:cs="Garamond"/>
          <w:sz w:val="20"/>
          <w:szCs w:val="20"/>
        </w:rPr>
        <w:t xml:space="preserve"> </w:t>
      </w:r>
      <w:r w:rsidRPr="000F5A36">
        <w:rPr>
          <w:rFonts w:ascii="Garamond" w:hAnsi="Garamond" w:cs="Garamond"/>
          <w:sz w:val="20"/>
          <w:szCs w:val="20"/>
        </w:rPr>
        <w:t>vôľa</w:t>
      </w:r>
      <w:r w:rsidR="00B62536" w:rsidRPr="000F5A36">
        <w:rPr>
          <w:rFonts w:ascii="Garamond" w:hAnsi="Garamond" w:cs="Garamond"/>
          <w:sz w:val="20"/>
          <w:szCs w:val="20"/>
        </w:rPr>
        <w:t xml:space="preserve"> </w:t>
      </w:r>
      <w:r w:rsidRPr="000F5A36">
        <w:rPr>
          <w:rFonts w:ascii="Garamond" w:hAnsi="Garamond" w:cs="Garamond"/>
          <w:sz w:val="20"/>
          <w:szCs w:val="20"/>
        </w:rPr>
        <w:t>Zmluvných</w:t>
      </w:r>
      <w:r w:rsidR="00B62536" w:rsidRPr="000F5A36">
        <w:rPr>
          <w:rFonts w:ascii="Garamond" w:hAnsi="Garamond" w:cs="Garamond"/>
          <w:sz w:val="20"/>
          <w:szCs w:val="20"/>
        </w:rPr>
        <w:t xml:space="preserve"> </w:t>
      </w:r>
      <w:r w:rsidRPr="000F5A36">
        <w:rPr>
          <w:rFonts w:ascii="Garamond" w:hAnsi="Garamond" w:cs="Garamond"/>
          <w:sz w:val="20"/>
          <w:szCs w:val="20"/>
        </w:rPr>
        <w:t>strán</w:t>
      </w:r>
      <w:r w:rsidR="00B62536" w:rsidRPr="000F5A36">
        <w:rPr>
          <w:rFonts w:ascii="Garamond" w:hAnsi="Garamond" w:cs="Garamond"/>
          <w:sz w:val="20"/>
          <w:szCs w:val="20"/>
        </w:rPr>
        <w:t xml:space="preserve"> </w:t>
      </w:r>
      <w:r w:rsidRPr="000F5A36">
        <w:rPr>
          <w:rFonts w:ascii="Garamond" w:hAnsi="Garamond" w:cs="Garamond"/>
          <w:sz w:val="20"/>
          <w:szCs w:val="20"/>
        </w:rPr>
        <w:t>vyjadrená</w:t>
      </w:r>
      <w:r w:rsidR="00B62536" w:rsidRPr="000F5A36">
        <w:rPr>
          <w:rFonts w:ascii="Garamond" w:hAnsi="Garamond" w:cs="Garamond"/>
          <w:sz w:val="20"/>
          <w:szCs w:val="20"/>
        </w:rPr>
        <w:t xml:space="preserve"> </w:t>
      </w:r>
      <w:r w:rsidRPr="000F5A36">
        <w:rPr>
          <w:rFonts w:ascii="Garamond" w:hAnsi="Garamond" w:cs="Garamond"/>
          <w:sz w:val="20"/>
          <w:szCs w:val="20"/>
        </w:rPr>
        <w:t>v</w:t>
      </w:r>
      <w:r w:rsidR="00B62536" w:rsidRPr="000F5A36">
        <w:rPr>
          <w:rFonts w:ascii="Garamond" w:hAnsi="Garamond" w:cs="Garamond"/>
          <w:sz w:val="20"/>
          <w:szCs w:val="20"/>
        </w:rPr>
        <w:t xml:space="preserve"> </w:t>
      </w:r>
      <w:r w:rsidRPr="000F5A36">
        <w:rPr>
          <w:rFonts w:ascii="Garamond" w:hAnsi="Garamond" w:cs="Garamond"/>
          <w:sz w:val="20"/>
          <w:szCs w:val="20"/>
        </w:rPr>
        <w:t>nahrádzaných</w:t>
      </w:r>
      <w:r w:rsidR="00B62536" w:rsidRPr="000F5A36">
        <w:rPr>
          <w:rFonts w:ascii="Garamond" w:hAnsi="Garamond" w:cs="Garamond"/>
          <w:sz w:val="20"/>
          <w:szCs w:val="20"/>
        </w:rPr>
        <w:t xml:space="preserve"> </w:t>
      </w:r>
      <w:r w:rsidRPr="000F5A36">
        <w:rPr>
          <w:rFonts w:ascii="Garamond" w:hAnsi="Garamond" w:cs="Garamond"/>
          <w:sz w:val="20"/>
          <w:szCs w:val="20"/>
        </w:rPr>
        <w:t>ustanoveniach</w:t>
      </w:r>
      <w:r w:rsidR="00B62536" w:rsidRPr="000F5A36">
        <w:rPr>
          <w:rFonts w:ascii="Garamond" w:hAnsi="Garamond" w:cs="Garamond"/>
          <w:sz w:val="20"/>
          <w:szCs w:val="20"/>
        </w:rPr>
        <w:t xml:space="preserve"> </w:t>
      </w:r>
      <w:r w:rsidRPr="000F5A36">
        <w:rPr>
          <w:rFonts w:ascii="Garamond" w:hAnsi="Garamond" w:cs="Garamond"/>
          <w:sz w:val="20"/>
          <w:szCs w:val="20"/>
        </w:rPr>
        <w:t>Zmluvy</w:t>
      </w:r>
      <w:r w:rsidR="00B62536" w:rsidRPr="000F5A36">
        <w:rPr>
          <w:rFonts w:ascii="Garamond" w:hAnsi="Garamond" w:cs="Garamond"/>
          <w:sz w:val="20"/>
          <w:szCs w:val="20"/>
        </w:rPr>
        <w:t xml:space="preserve"> </w:t>
      </w:r>
      <w:r w:rsidRPr="000F5A36">
        <w:rPr>
          <w:rFonts w:ascii="Garamond" w:hAnsi="Garamond" w:cs="Garamond"/>
          <w:sz w:val="20"/>
          <w:szCs w:val="20"/>
        </w:rPr>
        <w:t>zachovaná.</w:t>
      </w:r>
    </w:p>
    <w:p w14:paraId="02153EDC" w14:textId="77777777" w:rsidR="003D2AAD" w:rsidRPr="000F5A36" w:rsidRDefault="003D2AAD" w:rsidP="000F5A36">
      <w:pPr>
        <w:pStyle w:val="Odsekzoznamu"/>
        <w:widowControl w:val="0"/>
        <w:spacing w:after="0" w:line="240" w:lineRule="auto"/>
        <w:jc w:val="both"/>
        <w:rPr>
          <w:rFonts w:ascii="Garamond" w:hAnsi="Garamond" w:cs="Arial"/>
          <w:sz w:val="20"/>
          <w:szCs w:val="20"/>
        </w:rPr>
      </w:pPr>
    </w:p>
    <w:p w14:paraId="041936CC" w14:textId="33AFD9C3" w:rsidR="00013130" w:rsidRPr="000F5A36" w:rsidRDefault="00013130" w:rsidP="00851150">
      <w:pPr>
        <w:pStyle w:val="Odsekzoznamu"/>
        <w:widowControl w:val="0"/>
        <w:numPr>
          <w:ilvl w:val="0"/>
          <w:numId w:val="86"/>
        </w:numPr>
        <w:tabs>
          <w:tab w:val="left" w:pos="0"/>
          <w:tab w:val="left" w:pos="709"/>
        </w:tabs>
        <w:spacing w:after="0" w:line="240" w:lineRule="auto"/>
        <w:ind w:hanging="720"/>
        <w:jc w:val="both"/>
        <w:rPr>
          <w:rFonts w:ascii="Garamond" w:hAnsi="Garamond" w:cs="Arial"/>
          <w:sz w:val="20"/>
          <w:szCs w:val="20"/>
        </w:rPr>
      </w:pPr>
      <w:r w:rsidRPr="00851150">
        <w:rPr>
          <w:rFonts w:ascii="Garamond" w:eastAsia="Times New Roman" w:hAnsi="Garamond"/>
          <w:sz w:val="20"/>
          <w:szCs w:val="20"/>
          <w:lang w:eastAsia="en-US"/>
        </w:rPr>
        <w:t>Zmluvné</w:t>
      </w:r>
      <w:r w:rsidR="00B62536" w:rsidRPr="000F5A36">
        <w:rPr>
          <w:rFonts w:ascii="Garamond" w:hAnsi="Garamond" w:cs="Garamond"/>
          <w:sz w:val="20"/>
          <w:szCs w:val="20"/>
        </w:rPr>
        <w:t xml:space="preserve"> </w:t>
      </w:r>
      <w:r w:rsidRPr="000F5A36">
        <w:rPr>
          <w:rFonts w:ascii="Garamond" w:hAnsi="Garamond" w:cs="Garamond"/>
          <w:sz w:val="20"/>
          <w:szCs w:val="20"/>
        </w:rPr>
        <w:t>strany</w:t>
      </w:r>
      <w:r w:rsidR="00B62536" w:rsidRPr="000F5A36">
        <w:rPr>
          <w:rFonts w:ascii="Garamond" w:hAnsi="Garamond" w:cs="Garamond"/>
          <w:sz w:val="20"/>
          <w:szCs w:val="20"/>
        </w:rPr>
        <w:t xml:space="preserve"> </w:t>
      </w:r>
      <w:r w:rsidRPr="000F5A36">
        <w:rPr>
          <w:rFonts w:ascii="Garamond" w:hAnsi="Garamond" w:cs="Garamond"/>
          <w:sz w:val="20"/>
          <w:szCs w:val="20"/>
        </w:rPr>
        <w:t>zhodne</w:t>
      </w:r>
      <w:r w:rsidR="00B62536" w:rsidRPr="000F5A36">
        <w:rPr>
          <w:rFonts w:ascii="Garamond" w:hAnsi="Garamond" w:cs="Garamond"/>
          <w:sz w:val="20"/>
          <w:szCs w:val="20"/>
        </w:rPr>
        <w:t xml:space="preserve"> </w:t>
      </w:r>
      <w:r w:rsidRPr="000F5A36">
        <w:rPr>
          <w:rFonts w:ascii="Garamond" w:hAnsi="Garamond" w:cs="Garamond"/>
          <w:sz w:val="20"/>
          <w:szCs w:val="20"/>
        </w:rPr>
        <w:t>prehlasujú,</w:t>
      </w:r>
      <w:r w:rsidR="00B62536" w:rsidRPr="000F5A36">
        <w:rPr>
          <w:rFonts w:ascii="Garamond" w:hAnsi="Garamond" w:cs="Garamond"/>
          <w:sz w:val="20"/>
          <w:szCs w:val="20"/>
        </w:rPr>
        <w:t xml:space="preserve"> </w:t>
      </w:r>
      <w:r w:rsidRPr="000F5A36">
        <w:rPr>
          <w:rFonts w:ascii="Garamond" w:hAnsi="Garamond" w:cs="Garamond"/>
          <w:sz w:val="20"/>
          <w:szCs w:val="20"/>
        </w:rPr>
        <w:t>(i)</w:t>
      </w:r>
      <w:r w:rsidR="00B62536" w:rsidRPr="000F5A36">
        <w:rPr>
          <w:rFonts w:ascii="Garamond" w:hAnsi="Garamond" w:cs="Garamond"/>
          <w:sz w:val="20"/>
          <w:szCs w:val="20"/>
        </w:rPr>
        <w:t xml:space="preserve"> </w:t>
      </w:r>
      <w:r w:rsidRPr="000F5A36">
        <w:rPr>
          <w:rFonts w:ascii="Garamond" w:hAnsi="Garamond" w:cs="Garamond"/>
          <w:sz w:val="20"/>
          <w:szCs w:val="20"/>
        </w:rPr>
        <w:t>že</w:t>
      </w:r>
      <w:r w:rsidR="00B62536" w:rsidRPr="000F5A36">
        <w:rPr>
          <w:rFonts w:ascii="Garamond" w:hAnsi="Garamond" w:cs="Garamond"/>
          <w:sz w:val="20"/>
          <w:szCs w:val="20"/>
        </w:rPr>
        <w:t xml:space="preserve"> </w:t>
      </w:r>
      <w:r w:rsidRPr="000F5A36">
        <w:rPr>
          <w:rFonts w:ascii="Garamond" w:hAnsi="Garamond" w:cs="Garamond"/>
          <w:sz w:val="20"/>
          <w:szCs w:val="20"/>
        </w:rPr>
        <w:t>si</w:t>
      </w:r>
      <w:r w:rsidR="00B62536" w:rsidRPr="000F5A36">
        <w:rPr>
          <w:rFonts w:ascii="Garamond" w:hAnsi="Garamond" w:cs="Garamond"/>
          <w:sz w:val="20"/>
          <w:szCs w:val="20"/>
        </w:rPr>
        <w:t xml:space="preserve"> </w:t>
      </w:r>
      <w:r w:rsidRPr="000F5A36">
        <w:rPr>
          <w:rFonts w:ascii="Garamond" w:hAnsi="Garamond" w:cs="Garamond"/>
          <w:sz w:val="20"/>
          <w:szCs w:val="20"/>
        </w:rPr>
        <w:t>Zmluvu</w:t>
      </w:r>
      <w:r w:rsidR="00B62536" w:rsidRPr="000F5A36">
        <w:rPr>
          <w:rFonts w:ascii="Garamond" w:hAnsi="Garamond" w:cs="Garamond"/>
          <w:sz w:val="20"/>
          <w:szCs w:val="20"/>
        </w:rPr>
        <w:t xml:space="preserve"> </w:t>
      </w:r>
      <w:r w:rsidRPr="000F5A36">
        <w:rPr>
          <w:rFonts w:ascii="Garamond" w:hAnsi="Garamond" w:cs="Garamond"/>
          <w:sz w:val="20"/>
          <w:szCs w:val="20"/>
        </w:rPr>
        <w:t>riadne</w:t>
      </w:r>
      <w:r w:rsidR="00B62536" w:rsidRPr="000F5A36">
        <w:rPr>
          <w:rFonts w:ascii="Garamond" w:hAnsi="Garamond" w:cs="Garamond"/>
          <w:sz w:val="20"/>
          <w:szCs w:val="20"/>
        </w:rPr>
        <w:t xml:space="preserve"> </w:t>
      </w:r>
      <w:r w:rsidRPr="000F5A36">
        <w:rPr>
          <w:rFonts w:ascii="Garamond" w:hAnsi="Garamond" w:cs="Garamond"/>
          <w:sz w:val="20"/>
          <w:szCs w:val="20"/>
        </w:rPr>
        <w:t>prečítali,</w:t>
      </w:r>
      <w:r w:rsidR="00B62536" w:rsidRPr="000F5A36">
        <w:rPr>
          <w:rFonts w:ascii="Garamond" w:hAnsi="Garamond" w:cs="Garamond"/>
          <w:sz w:val="20"/>
          <w:szCs w:val="20"/>
        </w:rPr>
        <w:t xml:space="preserve"> </w:t>
      </w:r>
      <w:r w:rsidRPr="000F5A36">
        <w:rPr>
          <w:rFonts w:ascii="Garamond" w:hAnsi="Garamond" w:cs="Garamond"/>
          <w:sz w:val="20"/>
          <w:szCs w:val="20"/>
        </w:rPr>
        <w:t>(ii)</w:t>
      </w:r>
      <w:r w:rsidR="00B62536" w:rsidRPr="000F5A36">
        <w:rPr>
          <w:rFonts w:ascii="Garamond" w:hAnsi="Garamond" w:cs="Garamond"/>
          <w:sz w:val="20"/>
          <w:szCs w:val="20"/>
        </w:rPr>
        <w:t xml:space="preserve"> </w:t>
      </w:r>
      <w:r w:rsidRPr="000F5A36">
        <w:rPr>
          <w:rFonts w:ascii="Garamond" w:hAnsi="Garamond" w:cs="Garamond"/>
          <w:sz w:val="20"/>
          <w:szCs w:val="20"/>
        </w:rPr>
        <w:t>v</w:t>
      </w:r>
      <w:r w:rsidR="00B62536" w:rsidRPr="000F5A36">
        <w:rPr>
          <w:rFonts w:ascii="Garamond" w:hAnsi="Garamond" w:cs="Garamond"/>
          <w:sz w:val="20"/>
          <w:szCs w:val="20"/>
        </w:rPr>
        <w:t xml:space="preserve"> </w:t>
      </w:r>
      <w:r w:rsidRPr="000F5A36">
        <w:rPr>
          <w:rFonts w:ascii="Garamond" w:hAnsi="Garamond" w:cs="Garamond"/>
          <w:sz w:val="20"/>
          <w:szCs w:val="20"/>
        </w:rPr>
        <w:t>plnom</w:t>
      </w:r>
      <w:r w:rsidR="00B62536" w:rsidRPr="000F5A36">
        <w:rPr>
          <w:rFonts w:ascii="Garamond" w:hAnsi="Garamond" w:cs="Garamond"/>
          <w:sz w:val="20"/>
          <w:szCs w:val="20"/>
        </w:rPr>
        <w:t xml:space="preserve"> </w:t>
      </w:r>
      <w:r w:rsidRPr="000F5A36">
        <w:rPr>
          <w:rFonts w:ascii="Garamond" w:hAnsi="Garamond" w:cs="Garamond"/>
          <w:sz w:val="20"/>
          <w:szCs w:val="20"/>
        </w:rPr>
        <w:t>rozsahu</w:t>
      </w:r>
      <w:r w:rsidR="00B62536" w:rsidRPr="000F5A36">
        <w:rPr>
          <w:rFonts w:ascii="Garamond" w:hAnsi="Garamond" w:cs="Garamond"/>
          <w:sz w:val="20"/>
          <w:szCs w:val="20"/>
        </w:rPr>
        <w:t xml:space="preserve"> </w:t>
      </w:r>
      <w:r w:rsidRPr="000F5A36">
        <w:rPr>
          <w:rFonts w:ascii="Garamond" w:hAnsi="Garamond" w:cs="Garamond"/>
          <w:sz w:val="20"/>
          <w:szCs w:val="20"/>
        </w:rPr>
        <w:t>porozumeli</w:t>
      </w:r>
      <w:r w:rsidR="00B62536" w:rsidRPr="000F5A36">
        <w:rPr>
          <w:rFonts w:ascii="Garamond" w:hAnsi="Garamond" w:cs="Garamond"/>
          <w:sz w:val="20"/>
          <w:szCs w:val="20"/>
        </w:rPr>
        <w:t xml:space="preserve"> </w:t>
      </w:r>
      <w:r w:rsidRPr="000F5A36">
        <w:rPr>
          <w:rFonts w:ascii="Garamond" w:hAnsi="Garamond" w:cs="Garamond"/>
          <w:sz w:val="20"/>
          <w:szCs w:val="20"/>
        </w:rPr>
        <w:t>jej</w:t>
      </w:r>
      <w:r w:rsidR="00B62536" w:rsidRPr="000F5A36">
        <w:rPr>
          <w:rFonts w:ascii="Garamond" w:hAnsi="Garamond" w:cs="Garamond"/>
          <w:sz w:val="20"/>
          <w:szCs w:val="20"/>
        </w:rPr>
        <w:t xml:space="preserve"> </w:t>
      </w:r>
      <w:r w:rsidRPr="000F5A36">
        <w:rPr>
          <w:rFonts w:ascii="Garamond" w:hAnsi="Garamond" w:cs="Garamond"/>
          <w:sz w:val="20"/>
          <w:szCs w:val="20"/>
        </w:rPr>
        <w:t>obsahu,</w:t>
      </w:r>
      <w:r w:rsidR="00B62536" w:rsidRPr="000F5A36">
        <w:rPr>
          <w:rFonts w:ascii="Garamond" w:hAnsi="Garamond" w:cs="Garamond"/>
          <w:sz w:val="20"/>
          <w:szCs w:val="20"/>
        </w:rPr>
        <w:t xml:space="preserve"> </w:t>
      </w:r>
      <w:r w:rsidRPr="000F5A36">
        <w:rPr>
          <w:rFonts w:ascii="Garamond" w:hAnsi="Garamond" w:cs="Garamond"/>
          <w:sz w:val="20"/>
          <w:szCs w:val="20"/>
        </w:rPr>
        <w:t>ktorý</w:t>
      </w:r>
      <w:r w:rsidR="00B62536" w:rsidRPr="000F5A36">
        <w:rPr>
          <w:rFonts w:ascii="Garamond" w:hAnsi="Garamond" w:cs="Garamond"/>
          <w:sz w:val="20"/>
          <w:szCs w:val="20"/>
        </w:rPr>
        <w:t xml:space="preserve"> </w:t>
      </w:r>
      <w:r w:rsidRPr="000F5A36">
        <w:rPr>
          <w:rFonts w:ascii="Garamond" w:hAnsi="Garamond" w:cs="Garamond"/>
          <w:sz w:val="20"/>
          <w:szCs w:val="20"/>
        </w:rPr>
        <w:t>je</w:t>
      </w:r>
      <w:r w:rsidR="00B62536" w:rsidRPr="000F5A36">
        <w:rPr>
          <w:rFonts w:ascii="Garamond" w:hAnsi="Garamond" w:cs="Garamond"/>
          <w:sz w:val="20"/>
          <w:szCs w:val="20"/>
        </w:rPr>
        <w:t xml:space="preserve"> </w:t>
      </w:r>
      <w:r w:rsidRPr="000F5A36">
        <w:rPr>
          <w:rFonts w:ascii="Garamond" w:hAnsi="Garamond" w:cs="Garamond"/>
          <w:sz w:val="20"/>
          <w:szCs w:val="20"/>
        </w:rPr>
        <w:t>pre</w:t>
      </w:r>
      <w:r w:rsidR="00B62536" w:rsidRPr="000F5A36">
        <w:rPr>
          <w:rFonts w:ascii="Garamond" w:hAnsi="Garamond" w:cs="Garamond"/>
          <w:sz w:val="20"/>
          <w:szCs w:val="20"/>
        </w:rPr>
        <w:t xml:space="preserve"> </w:t>
      </w:r>
      <w:proofErr w:type="spellStart"/>
      <w:r w:rsidRPr="000F5A36">
        <w:rPr>
          <w:rFonts w:ascii="Garamond" w:hAnsi="Garamond" w:cs="Garamond"/>
          <w:sz w:val="20"/>
          <w:szCs w:val="20"/>
        </w:rPr>
        <w:t>ne</w:t>
      </w:r>
      <w:proofErr w:type="spellEnd"/>
      <w:r w:rsidR="00B62536" w:rsidRPr="000F5A36">
        <w:rPr>
          <w:rFonts w:ascii="Garamond" w:hAnsi="Garamond" w:cs="Garamond"/>
          <w:sz w:val="20"/>
          <w:szCs w:val="20"/>
        </w:rPr>
        <w:t xml:space="preserve"> </w:t>
      </w:r>
      <w:r w:rsidRPr="000F5A36">
        <w:rPr>
          <w:rFonts w:ascii="Garamond" w:hAnsi="Garamond" w:cs="Garamond"/>
          <w:sz w:val="20"/>
          <w:szCs w:val="20"/>
        </w:rPr>
        <w:t>dostatočne</w:t>
      </w:r>
      <w:r w:rsidR="00B62536" w:rsidRPr="000F5A36">
        <w:rPr>
          <w:rFonts w:ascii="Garamond" w:hAnsi="Garamond" w:cs="Garamond"/>
          <w:sz w:val="20"/>
          <w:szCs w:val="20"/>
        </w:rPr>
        <w:t xml:space="preserve"> </w:t>
      </w:r>
      <w:r w:rsidRPr="000F5A36">
        <w:rPr>
          <w:rFonts w:ascii="Garamond" w:hAnsi="Garamond" w:cs="Garamond"/>
          <w:sz w:val="20"/>
          <w:szCs w:val="20"/>
        </w:rPr>
        <w:t>zrozumiteľný</w:t>
      </w:r>
      <w:r w:rsidR="00B62536" w:rsidRPr="000F5A36">
        <w:rPr>
          <w:rFonts w:ascii="Garamond" w:hAnsi="Garamond" w:cs="Garamond"/>
          <w:sz w:val="20"/>
          <w:szCs w:val="20"/>
        </w:rPr>
        <w:t xml:space="preserve"> </w:t>
      </w:r>
      <w:r w:rsidRPr="000F5A36">
        <w:rPr>
          <w:rFonts w:ascii="Garamond" w:hAnsi="Garamond" w:cs="Garamond"/>
          <w:sz w:val="20"/>
          <w:szCs w:val="20"/>
        </w:rPr>
        <w:t>a</w:t>
      </w:r>
      <w:r w:rsidR="00B62536" w:rsidRPr="000F5A36">
        <w:rPr>
          <w:rFonts w:ascii="Garamond" w:hAnsi="Garamond" w:cs="Garamond"/>
          <w:sz w:val="20"/>
          <w:szCs w:val="20"/>
        </w:rPr>
        <w:t xml:space="preserve"> </w:t>
      </w:r>
      <w:r w:rsidRPr="000F5A36">
        <w:rPr>
          <w:rFonts w:ascii="Garamond" w:hAnsi="Garamond" w:cs="Garamond"/>
          <w:sz w:val="20"/>
          <w:szCs w:val="20"/>
        </w:rPr>
        <w:t>určitý,</w:t>
      </w:r>
      <w:r w:rsidR="00B62536" w:rsidRPr="000F5A36">
        <w:rPr>
          <w:rFonts w:ascii="Garamond" w:hAnsi="Garamond" w:cs="Garamond"/>
          <w:sz w:val="20"/>
          <w:szCs w:val="20"/>
        </w:rPr>
        <w:t xml:space="preserve"> </w:t>
      </w:r>
      <w:r w:rsidRPr="000F5A36">
        <w:rPr>
          <w:rFonts w:ascii="Garamond" w:hAnsi="Garamond" w:cs="Garamond"/>
          <w:sz w:val="20"/>
          <w:szCs w:val="20"/>
        </w:rPr>
        <w:t>(iii)</w:t>
      </w:r>
      <w:r w:rsidR="00B62536" w:rsidRPr="000F5A36">
        <w:rPr>
          <w:rFonts w:ascii="Garamond" w:hAnsi="Garamond" w:cs="Garamond"/>
          <w:sz w:val="20"/>
          <w:szCs w:val="20"/>
        </w:rPr>
        <w:t xml:space="preserve"> </w:t>
      </w:r>
      <w:r w:rsidRPr="000F5A36">
        <w:rPr>
          <w:rFonts w:ascii="Garamond" w:hAnsi="Garamond" w:cs="Garamond"/>
          <w:sz w:val="20"/>
          <w:szCs w:val="20"/>
        </w:rPr>
        <w:t>že</w:t>
      </w:r>
      <w:r w:rsidR="00B62536" w:rsidRPr="000F5A36">
        <w:rPr>
          <w:rFonts w:ascii="Garamond" w:hAnsi="Garamond" w:cs="Garamond"/>
          <w:sz w:val="20"/>
          <w:szCs w:val="20"/>
        </w:rPr>
        <w:t xml:space="preserve"> </w:t>
      </w:r>
      <w:r w:rsidRPr="000F5A36">
        <w:rPr>
          <w:rFonts w:ascii="Garamond" w:hAnsi="Garamond" w:cs="Garamond"/>
          <w:sz w:val="20"/>
          <w:szCs w:val="20"/>
        </w:rPr>
        <w:t>táto</w:t>
      </w:r>
      <w:r w:rsidR="00B62536" w:rsidRPr="000F5A36">
        <w:rPr>
          <w:rFonts w:ascii="Garamond" w:hAnsi="Garamond" w:cs="Garamond"/>
          <w:sz w:val="20"/>
          <w:szCs w:val="20"/>
        </w:rPr>
        <w:t xml:space="preserve"> </w:t>
      </w:r>
      <w:r w:rsidRPr="000F5A36">
        <w:rPr>
          <w:rFonts w:ascii="Garamond" w:hAnsi="Garamond" w:cs="Garamond"/>
          <w:sz w:val="20"/>
          <w:szCs w:val="20"/>
        </w:rPr>
        <w:t>vyjadruje</w:t>
      </w:r>
      <w:r w:rsidR="00B62536" w:rsidRPr="000F5A36">
        <w:rPr>
          <w:rFonts w:ascii="Garamond" w:hAnsi="Garamond" w:cs="Garamond"/>
          <w:sz w:val="20"/>
          <w:szCs w:val="20"/>
        </w:rPr>
        <w:t xml:space="preserve"> </w:t>
      </w:r>
      <w:r w:rsidRPr="000F5A36">
        <w:rPr>
          <w:rFonts w:ascii="Garamond" w:hAnsi="Garamond" w:cs="Garamond"/>
          <w:sz w:val="20"/>
          <w:szCs w:val="20"/>
        </w:rPr>
        <w:t>ich</w:t>
      </w:r>
      <w:r w:rsidR="00B62536" w:rsidRPr="000F5A36">
        <w:rPr>
          <w:rFonts w:ascii="Garamond" w:hAnsi="Garamond" w:cs="Garamond"/>
          <w:sz w:val="20"/>
          <w:szCs w:val="20"/>
        </w:rPr>
        <w:t xml:space="preserve"> </w:t>
      </w:r>
      <w:r w:rsidRPr="000F5A36">
        <w:rPr>
          <w:rFonts w:ascii="Garamond" w:hAnsi="Garamond" w:cs="Garamond"/>
          <w:sz w:val="20"/>
          <w:szCs w:val="20"/>
        </w:rPr>
        <w:t>slobodnú</w:t>
      </w:r>
      <w:r w:rsidR="00B62536" w:rsidRPr="000F5A36">
        <w:rPr>
          <w:rFonts w:ascii="Garamond" w:hAnsi="Garamond" w:cs="Garamond"/>
          <w:sz w:val="20"/>
          <w:szCs w:val="20"/>
        </w:rPr>
        <w:t xml:space="preserve"> </w:t>
      </w:r>
      <w:r w:rsidRPr="000F5A36">
        <w:rPr>
          <w:rFonts w:ascii="Garamond" w:hAnsi="Garamond" w:cs="Garamond"/>
          <w:sz w:val="20"/>
          <w:szCs w:val="20"/>
        </w:rPr>
        <w:t>a</w:t>
      </w:r>
      <w:r w:rsidR="00B62536" w:rsidRPr="000F5A36">
        <w:rPr>
          <w:rFonts w:ascii="Garamond" w:hAnsi="Garamond" w:cs="Garamond"/>
          <w:sz w:val="20"/>
          <w:szCs w:val="20"/>
        </w:rPr>
        <w:t xml:space="preserve"> </w:t>
      </w:r>
      <w:r w:rsidRPr="000F5A36">
        <w:rPr>
          <w:rFonts w:ascii="Garamond" w:hAnsi="Garamond" w:cs="Garamond"/>
          <w:sz w:val="20"/>
          <w:szCs w:val="20"/>
        </w:rPr>
        <w:t>vážnu</w:t>
      </w:r>
      <w:r w:rsidR="00B62536" w:rsidRPr="000F5A36">
        <w:rPr>
          <w:rFonts w:ascii="Garamond" w:hAnsi="Garamond" w:cs="Garamond"/>
          <w:sz w:val="20"/>
          <w:szCs w:val="20"/>
        </w:rPr>
        <w:t xml:space="preserve"> </w:t>
      </w:r>
      <w:r w:rsidRPr="000F5A36">
        <w:rPr>
          <w:rFonts w:ascii="Garamond" w:hAnsi="Garamond" w:cs="Garamond"/>
          <w:sz w:val="20"/>
          <w:szCs w:val="20"/>
        </w:rPr>
        <w:t>vôľu</w:t>
      </w:r>
      <w:r w:rsidR="00B62536" w:rsidRPr="000F5A36">
        <w:rPr>
          <w:rFonts w:ascii="Garamond" w:hAnsi="Garamond" w:cs="Garamond"/>
          <w:sz w:val="20"/>
          <w:szCs w:val="20"/>
        </w:rPr>
        <w:t xml:space="preserve"> </w:t>
      </w:r>
      <w:r w:rsidRPr="000F5A36">
        <w:rPr>
          <w:rFonts w:ascii="Garamond" w:hAnsi="Garamond" w:cs="Garamond"/>
          <w:sz w:val="20"/>
          <w:szCs w:val="20"/>
        </w:rPr>
        <w:t>bez</w:t>
      </w:r>
      <w:r w:rsidR="00B62536" w:rsidRPr="000F5A36">
        <w:rPr>
          <w:rFonts w:ascii="Garamond" w:hAnsi="Garamond"/>
          <w:sz w:val="20"/>
          <w:szCs w:val="20"/>
        </w:rPr>
        <w:t xml:space="preserve"> </w:t>
      </w:r>
      <w:r w:rsidRPr="000F5A36">
        <w:rPr>
          <w:rFonts w:ascii="Garamond" w:hAnsi="Garamond" w:cs="Garamond"/>
          <w:sz w:val="20"/>
          <w:szCs w:val="20"/>
        </w:rPr>
        <w:t>akýchkoľvek</w:t>
      </w:r>
      <w:r w:rsidR="00B62536" w:rsidRPr="000F5A36">
        <w:rPr>
          <w:rFonts w:ascii="Garamond" w:hAnsi="Garamond" w:cs="Garamond"/>
          <w:sz w:val="20"/>
          <w:szCs w:val="20"/>
        </w:rPr>
        <w:t xml:space="preserve"> </w:t>
      </w:r>
      <w:r w:rsidRPr="000F5A36">
        <w:rPr>
          <w:rFonts w:ascii="Garamond" w:eastAsia="Times New Roman" w:hAnsi="Garamond"/>
          <w:sz w:val="20"/>
          <w:szCs w:val="20"/>
          <w:lang w:eastAsia="en-US"/>
        </w:rPr>
        <w:t>omylov</w:t>
      </w:r>
      <w:r w:rsidR="00B62536" w:rsidRPr="000F5A36">
        <w:rPr>
          <w:rFonts w:ascii="Garamond" w:hAnsi="Garamond" w:cs="Garamond"/>
          <w:sz w:val="20"/>
          <w:szCs w:val="20"/>
        </w:rPr>
        <w:t xml:space="preserve"> </w:t>
      </w:r>
      <w:r w:rsidRPr="000F5A36">
        <w:rPr>
          <w:rFonts w:ascii="Garamond" w:hAnsi="Garamond" w:cs="Garamond"/>
          <w:sz w:val="20"/>
          <w:szCs w:val="20"/>
        </w:rPr>
        <w:t>a</w:t>
      </w:r>
      <w:r w:rsidR="00B62536" w:rsidRPr="000F5A36">
        <w:rPr>
          <w:rFonts w:ascii="Garamond" w:hAnsi="Garamond" w:cs="Garamond"/>
          <w:sz w:val="20"/>
          <w:szCs w:val="20"/>
        </w:rPr>
        <w:t xml:space="preserve"> </w:t>
      </w:r>
      <w:r w:rsidRPr="000F5A36">
        <w:rPr>
          <w:rFonts w:ascii="Garamond" w:hAnsi="Garamond" w:cs="Garamond"/>
          <w:sz w:val="20"/>
          <w:szCs w:val="20"/>
        </w:rPr>
        <w:t>(iv)</w:t>
      </w:r>
      <w:r w:rsidR="00B62536" w:rsidRPr="000F5A36">
        <w:rPr>
          <w:rFonts w:ascii="Garamond" w:hAnsi="Garamond" w:cs="Garamond"/>
          <w:sz w:val="20"/>
          <w:szCs w:val="20"/>
        </w:rPr>
        <w:t xml:space="preserve"> </w:t>
      </w:r>
      <w:r w:rsidRPr="000F5A36">
        <w:rPr>
          <w:rFonts w:ascii="Garamond" w:hAnsi="Garamond" w:cs="Garamond"/>
          <w:sz w:val="20"/>
          <w:szCs w:val="20"/>
        </w:rPr>
        <w:t>že</w:t>
      </w:r>
      <w:r w:rsidR="00B62536" w:rsidRPr="000F5A36">
        <w:rPr>
          <w:rFonts w:ascii="Garamond" w:hAnsi="Garamond" w:cs="Garamond"/>
          <w:sz w:val="20"/>
          <w:szCs w:val="20"/>
        </w:rPr>
        <w:t xml:space="preserve"> </w:t>
      </w:r>
      <w:r w:rsidRPr="000F5A36">
        <w:rPr>
          <w:rFonts w:ascii="Garamond" w:hAnsi="Garamond" w:cs="Garamond"/>
          <w:sz w:val="20"/>
          <w:szCs w:val="20"/>
        </w:rPr>
        <w:t>táto</w:t>
      </w:r>
      <w:r w:rsidR="00B62536" w:rsidRPr="000F5A36">
        <w:rPr>
          <w:rFonts w:ascii="Garamond" w:hAnsi="Garamond" w:cs="Garamond"/>
          <w:sz w:val="20"/>
          <w:szCs w:val="20"/>
        </w:rPr>
        <w:t xml:space="preserve"> </w:t>
      </w:r>
      <w:r w:rsidRPr="000F5A36">
        <w:rPr>
          <w:rFonts w:ascii="Garamond" w:hAnsi="Garamond" w:cs="Garamond"/>
          <w:sz w:val="20"/>
          <w:szCs w:val="20"/>
        </w:rPr>
        <w:t>nebola</w:t>
      </w:r>
      <w:r w:rsidR="00B62536" w:rsidRPr="000F5A36">
        <w:rPr>
          <w:rFonts w:ascii="Garamond" w:hAnsi="Garamond" w:cs="Garamond"/>
          <w:sz w:val="20"/>
          <w:szCs w:val="20"/>
        </w:rPr>
        <w:t xml:space="preserve"> </w:t>
      </w:r>
      <w:r w:rsidRPr="000F5A36">
        <w:rPr>
          <w:rFonts w:ascii="Garamond" w:hAnsi="Garamond" w:cs="Garamond"/>
          <w:sz w:val="20"/>
          <w:szCs w:val="20"/>
        </w:rPr>
        <w:t>uzavretá</w:t>
      </w:r>
      <w:r w:rsidR="00B62536" w:rsidRPr="000F5A36">
        <w:rPr>
          <w:rFonts w:ascii="Garamond" w:hAnsi="Garamond" w:cs="Garamond"/>
          <w:sz w:val="20"/>
          <w:szCs w:val="20"/>
        </w:rPr>
        <w:t xml:space="preserve"> </w:t>
      </w:r>
      <w:r w:rsidRPr="000F5A36">
        <w:rPr>
          <w:rFonts w:ascii="Garamond" w:hAnsi="Garamond" w:cs="Garamond"/>
          <w:sz w:val="20"/>
          <w:szCs w:val="20"/>
        </w:rPr>
        <w:t>ani</w:t>
      </w:r>
      <w:r w:rsidR="00B62536" w:rsidRPr="000F5A36">
        <w:rPr>
          <w:rFonts w:ascii="Garamond" w:hAnsi="Garamond" w:cs="Garamond"/>
          <w:sz w:val="20"/>
          <w:szCs w:val="20"/>
        </w:rPr>
        <w:t xml:space="preserve"> </w:t>
      </w:r>
      <w:r w:rsidRPr="000F5A36">
        <w:rPr>
          <w:rFonts w:ascii="Garamond" w:hAnsi="Garamond" w:cs="Garamond"/>
          <w:sz w:val="20"/>
          <w:szCs w:val="20"/>
        </w:rPr>
        <w:t>v</w:t>
      </w:r>
      <w:r w:rsidR="00B62536" w:rsidRPr="000F5A36">
        <w:rPr>
          <w:rFonts w:ascii="Garamond" w:hAnsi="Garamond" w:cs="Garamond"/>
          <w:sz w:val="20"/>
          <w:szCs w:val="20"/>
        </w:rPr>
        <w:t xml:space="preserve"> </w:t>
      </w:r>
      <w:r w:rsidRPr="000F5A36">
        <w:rPr>
          <w:rFonts w:ascii="Garamond" w:hAnsi="Garamond" w:cs="Garamond"/>
          <w:sz w:val="20"/>
          <w:szCs w:val="20"/>
        </w:rPr>
        <w:t>tiesni,</w:t>
      </w:r>
      <w:r w:rsidR="00B62536" w:rsidRPr="000F5A36">
        <w:rPr>
          <w:rFonts w:ascii="Garamond" w:hAnsi="Garamond" w:cs="Garamond"/>
          <w:sz w:val="20"/>
          <w:szCs w:val="20"/>
        </w:rPr>
        <w:t xml:space="preserve"> </w:t>
      </w:r>
      <w:r w:rsidRPr="000F5A36">
        <w:rPr>
          <w:rFonts w:ascii="Garamond" w:hAnsi="Garamond" w:cs="Garamond"/>
          <w:sz w:val="20"/>
          <w:szCs w:val="20"/>
        </w:rPr>
        <w:t>ani</w:t>
      </w:r>
      <w:r w:rsidR="00B62536" w:rsidRPr="000F5A36">
        <w:rPr>
          <w:rFonts w:ascii="Garamond" w:hAnsi="Garamond" w:cs="Garamond"/>
          <w:sz w:val="20"/>
          <w:szCs w:val="20"/>
        </w:rPr>
        <w:t xml:space="preserve"> </w:t>
      </w:r>
      <w:r w:rsidRPr="000F5A36">
        <w:rPr>
          <w:rFonts w:ascii="Garamond" w:hAnsi="Garamond" w:cs="Garamond"/>
          <w:sz w:val="20"/>
          <w:szCs w:val="20"/>
        </w:rPr>
        <w:t>za</w:t>
      </w:r>
      <w:r w:rsidR="00B62536" w:rsidRPr="000F5A36">
        <w:rPr>
          <w:rFonts w:ascii="Garamond" w:hAnsi="Garamond" w:cs="Garamond"/>
          <w:sz w:val="20"/>
          <w:szCs w:val="20"/>
        </w:rPr>
        <w:t xml:space="preserve"> </w:t>
      </w:r>
      <w:r w:rsidRPr="000F5A36">
        <w:rPr>
          <w:rFonts w:ascii="Garamond" w:hAnsi="Garamond" w:cs="Garamond"/>
          <w:sz w:val="20"/>
          <w:szCs w:val="20"/>
        </w:rPr>
        <w:t>nápadne</w:t>
      </w:r>
      <w:r w:rsidR="00B62536" w:rsidRPr="000F5A36">
        <w:rPr>
          <w:rFonts w:ascii="Garamond" w:hAnsi="Garamond" w:cs="Garamond"/>
          <w:sz w:val="20"/>
          <w:szCs w:val="20"/>
        </w:rPr>
        <w:t xml:space="preserve"> </w:t>
      </w:r>
      <w:r w:rsidRPr="000F5A36">
        <w:rPr>
          <w:rFonts w:ascii="Garamond" w:hAnsi="Garamond" w:cs="Garamond"/>
          <w:sz w:val="20"/>
          <w:szCs w:val="20"/>
        </w:rPr>
        <w:t>nevýhodných</w:t>
      </w:r>
      <w:r w:rsidR="00B62536" w:rsidRPr="000F5A36">
        <w:rPr>
          <w:rFonts w:ascii="Garamond" w:hAnsi="Garamond" w:cs="Garamond"/>
          <w:sz w:val="20"/>
          <w:szCs w:val="20"/>
        </w:rPr>
        <w:t xml:space="preserve"> </w:t>
      </w:r>
      <w:r w:rsidRPr="000F5A36">
        <w:rPr>
          <w:rFonts w:ascii="Garamond" w:hAnsi="Garamond" w:cs="Garamond"/>
          <w:sz w:val="20"/>
          <w:szCs w:val="20"/>
        </w:rPr>
        <w:t>podmienok</w:t>
      </w:r>
      <w:r w:rsidR="00B62536" w:rsidRPr="000F5A36">
        <w:rPr>
          <w:rFonts w:ascii="Garamond" w:hAnsi="Garamond" w:cs="Garamond"/>
          <w:sz w:val="20"/>
          <w:szCs w:val="20"/>
        </w:rPr>
        <w:t xml:space="preserve"> </w:t>
      </w:r>
      <w:r w:rsidRPr="000F5A36">
        <w:rPr>
          <w:rFonts w:ascii="Garamond" w:hAnsi="Garamond" w:cs="Garamond"/>
          <w:sz w:val="20"/>
          <w:szCs w:val="20"/>
        </w:rPr>
        <w:t>plynúcich</w:t>
      </w:r>
      <w:r w:rsidR="00B62536" w:rsidRPr="000F5A36">
        <w:rPr>
          <w:rFonts w:ascii="Garamond" w:hAnsi="Garamond" w:cs="Garamond"/>
          <w:sz w:val="20"/>
          <w:szCs w:val="20"/>
        </w:rPr>
        <w:t xml:space="preserve"> </w:t>
      </w:r>
      <w:r w:rsidRPr="000F5A36">
        <w:rPr>
          <w:rFonts w:ascii="Garamond" w:hAnsi="Garamond" w:cs="Garamond"/>
          <w:sz w:val="20"/>
          <w:szCs w:val="20"/>
        </w:rPr>
        <w:t>pre</w:t>
      </w:r>
      <w:r w:rsidR="00B62536" w:rsidRPr="000F5A36">
        <w:rPr>
          <w:rFonts w:ascii="Garamond" w:hAnsi="Garamond" w:cs="Garamond"/>
          <w:sz w:val="20"/>
          <w:szCs w:val="20"/>
        </w:rPr>
        <w:t xml:space="preserve"> </w:t>
      </w:r>
      <w:r w:rsidRPr="000F5A36">
        <w:rPr>
          <w:rFonts w:ascii="Garamond" w:hAnsi="Garamond" w:cs="Garamond"/>
          <w:sz w:val="20"/>
          <w:szCs w:val="20"/>
        </w:rPr>
        <w:t>ktorúkoľvek</w:t>
      </w:r>
      <w:r w:rsidR="00B62536" w:rsidRPr="000F5A36">
        <w:rPr>
          <w:rFonts w:ascii="Garamond" w:hAnsi="Garamond" w:cs="Garamond"/>
          <w:sz w:val="20"/>
          <w:szCs w:val="20"/>
        </w:rPr>
        <w:t xml:space="preserve"> </w:t>
      </w:r>
      <w:r w:rsidRPr="000F5A36">
        <w:rPr>
          <w:rFonts w:ascii="Garamond" w:hAnsi="Garamond" w:cs="Garamond"/>
          <w:sz w:val="20"/>
          <w:szCs w:val="20"/>
        </w:rPr>
        <w:t>Zmluvnú</w:t>
      </w:r>
      <w:r w:rsidR="00B62536" w:rsidRPr="000F5A36">
        <w:rPr>
          <w:rFonts w:ascii="Garamond" w:hAnsi="Garamond" w:cs="Garamond"/>
          <w:sz w:val="20"/>
          <w:szCs w:val="20"/>
        </w:rPr>
        <w:t xml:space="preserve"> </w:t>
      </w:r>
      <w:r w:rsidRPr="000F5A36">
        <w:rPr>
          <w:rFonts w:ascii="Garamond" w:hAnsi="Garamond" w:cs="Garamond"/>
          <w:sz w:val="20"/>
          <w:szCs w:val="20"/>
        </w:rPr>
        <w:t>stranu,</w:t>
      </w:r>
      <w:r w:rsidR="00B62536" w:rsidRPr="000F5A36">
        <w:rPr>
          <w:rFonts w:ascii="Garamond" w:hAnsi="Garamond" w:cs="Garamond"/>
          <w:sz w:val="20"/>
          <w:szCs w:val="20"/>
        </w:rPr>
        <w:t xml:space="preserve"> </w:t>
      </w:r>
      <w:r w:rsidRPr="000F5A36">
        <w:rPr>
          <w:rFonts w:ascii="Garamond" w:hAnsi="Garamond" w:cs="Garamond"/>
          <w:sz w:val="20"/>
          <w:szCs w:val="20"/>
        </w:rPr>
        <w:t>na</w:t>
      </w:r>
      <w:r w:rsidR="00B62536" w:rsidRPr="000F5A36">
        <w:rPr>
          <w:rFonts w:ascii="Garamond" w:hAnsi="Garamond" w:cs="Garamond"/>
          <w:sz w:val="20"/>
          <w:szCs w:val="20"/>
        </w:rPr>
        <w:t xml:space="preserve"> </w:t>
      </w:r>
      <w:r w:rsidRPr="000F5A36">
        <w:rPr>
          <w:rFonts w:ascii="Garamond" w:hAnsi="Garamond" w:cs="Garamond"/>
          <w:sz w:val="20"/>
          <w:szCs w:val="20"/>
        </w:rPr>
        <w:t>znak</w:t>
      </w:r>
      <w:r w:rsidR="00B62536" w:rsidRPr="000F5A36">
        <w:rPr>
          <w:rFonts w:ascii="Garamond" w:hAnsi="Garamond" w:cs="Garamond"/>
          <w:sz w:val="20"/>
          <w:szCs w:val="20"/>
        </w:rPr>
        <w:t xml:space="preserve"> </w:t>
      </w:r>
      <w:r w:rsidRPr="000F5A36">
        <w:rPr>
          <w:rFonts w:ascii="Garamond" w:hAnsi="Garamond" w:cs="Garamond"/>
          <w:sz w:val="20"/>
          <w:szCs w:val="20"/>
        </w:rPr>
        <w:t>čoho</w:t>
      </w:r>
      <w:r w:rsidR="00B62536" w:rsidRPr="000F5A36">
        <w:rPr>
          <w:rFonts w:ascii="Garamond" w:hAnsi="Garamond" w:cs="Garamond"/>
          <w:sz w:val="20"/>
          <w:szCs w:val="20"/>
        </w:rPr>
        <w:t xml:space="preserve"> </w:t>
      </w:r>
      <w:r w:rsidRPr="000F5A36">
        <w:rPr>
          <w:rFonts w:ascii="Garamond" w:hAnsi="Garamond" w:cs="Garamond"/>
          <w:sz w:val="20"/>
          <w:szCs w:val="20"/>
        </w:rPr>
        <w:t>ju</w:t>
      </w:r>
      <w:r w:rsidR="00B62536" w:rsidRPr="000F5A36">
        <w:rPr>
          <w:rFonts w:ascii="Garamond" w:hAnsi="Garamond" w:cs="Garamond"/>
          <w:sz w:val="20"/>
          <w:szCs w:val="20"/>
        </w:rPr>
        <w:t xml:space="preserve"> </w:t>
      </w:r>
      <w:r w:rsidRPr="000F5A36">
        <w:rPr>
          <w:rFonts w:ascii="Garamond" w:hAnsi="Garamond" w:cs="Garamond"/>
          <w:sz w:val="20"/>
          <w:szCs w:val="20"/>
        </w:rPr>
        <w:t>týmto</w:t>
      </w:r>
      <w:r w:rsidR="00B62536" w:rsidRPr="000F5A36">
        <w:rPr>
          <w:rFonts w:ascii="Garamond" w:hAnsi="Garamond" w:cs="Garamond"/>
          <w:sz w:val="20"/>
          <w:szCs w:val="20"/>
        </w:rPr>
        <w:t xml:space="preserve"> </w:t>
      </w:r>
      <w:r w:rsidRPr="000F5A36">
        <w:rPr>
          <w:rFonts w:ascii="Garamond" w:hAnsi="Garamond" w:cs="Garamond"/>
          <w:sz w:val="20"/>
          <w:szCs w:val="20"/>
        </w:rPr>
        <w:t>vlastnoručne</w:t>
      </w:r>
      <w:r w:rsidR="00B62536" w:rsidRPr="000F5A36">
        <w:rPr>
          <w:rFonts w:ascii="Garamond" w:hAnsi="Garamond" w:cs="Garamond"/>
          <w:sz w:val="20"/>
          <w:szCs w:val="20"/>
        </w:rPr>
        <w:t xml:space="preserve"> </w:t>
      </w:r>
      <w:r w:rsidRPr="000F5A36">
        <w:rPr>
          <w:rFonts w:ascii="Garamond" w:hAnsi="Garamond" w:cs="Garamond"/>
          <w:sz w:val="20"/>
          <w:szCs w:val="20"/>
        </w:rPr>
        <w:t>podpisujú.</w:t>
      </w:r>
    </w:p>
    <w:p w14:paraId="5657DE6B" w14:textId="77777777" w:rsidR="003D2AAD" w:rsidRPr="000F5A36" w:rsidRDefault="003D2AAD" w:rsidP="000F5A36">
      <w:pPr>
        <w:pStyle w:val="Odsekzoznamu"/>
        <w:widowControl w:val="0"/>
        <w:spacing w:after="0" w:line="240" w:lineRule="auto"/>
        <w:jc w:val="both"/>
        <w:rPr>
          <w:rFonts w:ascii="Garamond" w:hAnsi="Garamond" w:cs="Arial"/>
          <w:sz w:val="20"/>
          <w:szCs w:val="20"/>
        </w:rPr>
      </w:pPr>
    </w:p>
    <w:p w14:paraId="03FC8316" w14:textId="1B2EBD94" w:rsidR="00013130" w:rsidRPr="000F5A36" w:rsidRDefault="00013130" w:rsidP="00851150">
      <w:pPr>
        <w:pStyle w:val="Odsekzoznamu"/>
        <w:widowControl w:val="0"/>
        <w:numPr>
          <w:ilvl w:val="0"/>
          <w:numId w:val="86"/>
        </w:numPr>
        <w:tabs>
          <w:tab w:val="left" w:pos="0"/>
          <w:tab w:val="left" w:pos="709"/>
        </w:tabs>
        <w:spacing w:after="0" w:line="240" w:lineRule="auto"/>
        <w:ind w:hanging="720"/>
        <w:jc w:val="both"/>
        <w:rPr>
          <w:rFonts w:ascii="Garamond" w:hAnsi="Garamond" w:cs="Arial"/>
          <w:sz w:val="20"/>
          <w:szCs w:val="20"/>
        </w:rPr>
      </w:pPr>
      <w:r w:rsidRPr="00851150">
        <w:rPr>
          <w:rFonts w:ascii="Garamond" w:eastAsia="Times New Roman" w:hAnsi="Garamond"/>
          <w:sz w:val="20"/>
          <w:szCs w:val="20"/>
          <w:lang w:eastAsia="en-US"/>
        </w:rPr>
        <w:t>Zmluva</w:t>
      </w:r>
      <w:r w:rsidR="00B62536" w:rsidRPr="000F5A36">
        <w:rPr>
          <w:rFonts w:ascii="Garamond" w:hAnsi="Garamond" w:cs="Garamond"/>
          <w:sz w:val="20"/>
          <w:szCs w:val="20"/>
        </w:rPr>
        <w:t xml:space="preserve"> </w:t>
      </w:r>
      <w:r w:rsidRPr="000F5A36">
        <w:rPr>
          <w:rFonts w:ascii="Garamond" w:hAnsi="Garamond" w:cs="Garamond"/>
          <w:sz w:val="20"/>
          <w:szCs w:val="20"/>
        </w:rPr>
        <w:t>je</w:t>
      </w:r>
      <w:r w:rsidR="00B62536" w:rsidRPr="000F5A36">
        <w:rPr>
          <w:rFonts w:ascii="Garamond" w:hAnsi="Garamond" w:cs="Garamond"/>
          <w:sz w:val="20"/>
          <w:szCs w:val="20"/>
        </w:rPr>
        <w:t xml:space="preserve"> </w:t>
      </w:r>
      <w:r w:rsidRPr="000F5A36">
        <w:rPr>
          <w:rFonts w:ascii="Garamond" w:hAnsi="Garamond" w:cs="Garamond"/>
          <w:sz w:val="20"/>
          <w:szCs w:val="20"/>
        </w:rPr>
        <w:t>vyhotovená</w:t>
      </w:r>
      <w:r w:rsidR="00B62536" w:rsidRPr="000F5A36">
        <w:rPr>
          <w:rFonts w:ascii="Garamond" w:hAnsi="Garamond" w:cs="Garamond"/>
          <w:sz w:val="20"/>
          <w:szCs w:val="20"/>
        </w:rPr>
        <w:t xml:space="preserve"> </w:t>
      </w:r>
      <w:r w:rsidRPr="000F5A36">
        <w:rPr>
          <w:rFonts w:ascii="Garamond" w:hAnsi="Garamond" w:cs="Garamond"/>
          <w:sz w:val="20"/>
          <w:szCs w:val="20"/>
        </w:rPr>
        <w:t>v</w:t>
      </w:r>
      <w:r w:rsidR="00950590" w:rsidRPr="000F5A36">
        <w:rPr>
          <w:rFonts w:ascii="Garamond" w:hAnsi="Garamond" w:cs="Garamond"/>
          <w:sz w:val="20"/>
          <w:szCs w:val="20"/>
        </w:rPr>
        <w:t> 3 (troch</w:t>
      </w:r>
      <w:r w:rsidRPr="000F5A36">
        <w:rPr>
          <w:rFonts w:ascii="Garamond" w:hAnsi="Garamond" w:cs="Garamond"/>
          <w:sz w:val="20"/>
          <w:szCs w:val="20"/>
        </w:rPr>
        <w:t>)</w:t>
      </w:r>
      <w:r w:rsidR="00B62536" w:rsidRPr="000F5A36">
        <w:rPr>
          <w:rFonts w:ascii="Garamond" w:hAnsi="Garamond" w:cs="Garamond"/>
          <w:sz w:val="20"/>
          <w:szCs w:val="20"/>
        </w:rPr>
        <w:t xml:space="preserve"> </w:t>
      </w:r>
      <w:r w:rsidRPr="000F5A36">
        <w:rPr>
          <w:rFonts w:ascii="Garamond" w:hAnsi="Garamond" w:cs="Garamond"/>
          <w:sz w:val="20"/>
          <w:szCs w:val="20"/>
        </w:rPr>
        <w:t>rovnopisoch,</w:t>
      </w:r>
      <w:r w:rsidR="00B62536" w:rsidRPr="000F5A36">
        <w:rPr>
          <w:rFonts w:ascii="Garamond" w:hAnsi="Garamond" w:cs="Garamond"/>
          <w:sz w:val="20"/>
          <w:szCs w:val="20"/>
        </w:rPr>
        <w:t xml:space="preserve"> </w:t>
      </w:r>
      <w:r w:rsidRPr="000F5A36">
        <w:rPr>
          <w:rFonts w:ascii="Garamond" w:hAnsi="Garamond" w:cs="Garamond"/>
          <w:sz w:val="20"/>
          <w:szCs w:val="20"/>
        </w:rPr>
        <w:t>s</w:t>
      </w:r>
      <w:r w:rsidR="00B62536" w:rsidRPr="000F5A36">
        <w:rPr>
          <w:rFonts w:ascii="Garamond" w:hAnsi="Garamond" w:cs="Garamond"/>
          <w:sz w:val="20"/>
          <w:szCs w:val="20"/>
        </w:rPr>
        <w:t xml:space="preserve"> </w:t>
      </w:r>
      <w:r w:rsidRPr="000F5A36">
        <w:rPr>
          <w:rFonts w:ascii="Garamond" w:hAnsi="Garamond" w:cs="Garamond"/>
          <w:sz w:val="20"/>
          <w:szCs w:val="20"/>
        </w:rPr>
        <w:t>tým,</w:t>
      </w:r>
      <w:r w:rsidR="00B62536" w:rsidRPr="000F5A36">
        <w:rPr>
          <w:rFonts w:ascii="Garamond" w:hAnsi="Garamond" w:cs="Garamond"/>
          <w:sz w:val="20"/>
          <w:szCs w:val="20"/>
        </w:rPr>
        <w:t xml:space="preserve"> </w:t>
      </w:r>
      <w:r w:rsidRPr="000F5A36">
        <w:rPr>
          <w:rFonts w:ascii="Garamond" w:hAnsi="Garamond" w:cs="Garamond"/>
          <w:sz w:val="20"/>
          <w:szCs w:val="20"/>
        </w:rPr>
        <w:t>že</w:t>
      </w:r>
      <w:r w:rsidR="00B62536" w:rsidRPr="000F5A36">
        <w:rPr>
          <w:rFonts w:ascii="Garamond" w:hAnsi="Garamond" w:cs="Garamond"/>
          <w:sz w:val="20"/>
          <w:szCs w:val="20"/>
        </w:rPr>
        <w:t xml:space="preserve"> </w:t>
      </w:r>
      <w:r w:rsidRPr="000F5A36">
        <w:rPr>
          <w:rFonts w:ascii="Garamond" w:hAnsi="Garamond" w:cs="Garamond"/>
          <w:sz w:val="20"/>
          <w:szCs w:val="20"/>
        </w:rPr>
        <w:t>všetky</w:t>
      </w:r>
      <w:r w:rsidR="00B62536" w:rsidRPr="000F5A36">
        <w:rPr>
          <w:rFonts w:ascii="Garamond" w:hAnsi="Garamond" w:cs="Garamond"/>
          <w:sz w:val="20"/>
          <w:szCs w:val="20"/>
        </w:rPr>
        <w:t xml:space="preserve"> </w:t>
      </w:r>
      <w:r w:rsidRPr="000F5A36">
        <w:rPr>
          <w:rFonts w:ascii="Garamond" w:hAnsi="Garamond" w:cs="Garamond"/>
          <w:sz w:val="20"/>
          <w:szCs w:val="20"/>
        </w:rPr>
        <w:t>rovnopisy</w:t>
      </w:r>
      <w:r w:rsidR="00B62536" w:rsidRPr="000F5A36">
        <w:rPr>
          <w:rFonts w:ascii="Garamond" w:hAnsi="Garamond" w:cs="Garamond"/>
          <w:sz w:val="20"/>
          <w:szCs w:val="20"/>
        </w:rPr>
        <w:t xml:space="preserve"> </w:t>
      </w:r>
      <w:r w:rsidRPr="000F5A36">
        <w:rPr>
          <w:rFonts w:ascii="Garamond" w:hAnsi="Garamond" w:cs="Garamond"/>
          <w:sz w:val="20"/>
          <w:szCs w:val="20"/>
        </w:rPr>
        <w:t>majú</w:t>
      </w:r>
      <w:r w:rsidR="00B62536" w:rsidRPr="000F5A36">
        <w:rPr>
          <w:rFonts w:ascii="Garamond" w:hAnsi="Garamond" w:cs="Garamond"/>
          <w:sz w:val="20"/>
          <w:szCs w:val="20"/>
        </w:rPr>
        <w:t xml:space="preserve"> </w:t>
      </w:r>
      <w:r w:rsidRPr="000F5A36">
        <w:rPr>
          <w:rFonts w:ascii="Garamond" w:hAnsi="Garamond" w:cs="Garamond"/>
          <w:sz w:val="20"/>
          <w:szCs w:val="20"/>
        </w:rPr>
        <w:t>platnosť</w:t>
      </w:r>
      <w:r w:rsidR="00B62536" w:rsidRPr="000F5A36">
        <w:rPr>
          <w:rFonts w:ascii="Garamond" w:hAnsi="Garamond" w:cs="Garamond"/>
          <w:sz w:val="20"/>
          <w:szCs w:val="20"/>
        </w:rPr>
        <w:t xml:space="preserve"> </w:t>
      </w:r>
      <w:r w:rsidRPr="000F5A36">
        <w:rPr>
          <w:rFonts w:ascii="Garamond" w:hAnsi="Garamond" w:cs="Garamond"/>
          <w:sz w:val="20"/>
          <w:szCs w:val="20"/>
        </w:rPr>
        <w:t>originálu.</w:t>
      </w:r>
      <w:r w:rsidR="00B62536" w:rsidRPr="000F5A36">
        <w:rPr>
          <w:rFonts w:ascii="Garamond" w:hAnsi="Garamond" w:cs="Garamond"/>
          <w:sz w:val="20"/>
          <w:szCs w:val="20"/>
        </w:rPr>
        <w:t xml:space="preserve"> </w:t>
      </w:r>
      <w:r w:rsidRPr="000F5A36">
        <w:rPr>
          <w:rFonts w:ascii="Garamond" w:hAnsi="Garamond" w:cs="Garamond"/>
          <w:sz w:val="20"/>
          <w:szCs w:val="20"/>
        </w:rPr>
        <w:t>Objednávateľ</w:t>
      </w:r>
      <w:r w:rsidR="00B62536" w:rsidRPr="000F5A36">
        <w:rPr>
          <w:rFonts w:ascii="Garamond" w:hAnsi="Garamond" w:cs="Garamond"/>
          <w:sz w:val="20"/>
          <w:szCs w:val="20"/>
        </w:rPr>
        <w:t xml:space="preserve"> </w:t>
      </w:r>
      <w:r w:rsidRPr="000F5A36">
        <w:rPr>
          <w:rFonts w:ascii="Garamond" w:hAnsi="Garamond" w:cs="Garamond"/>
          <w:sz w:val="20"/>
          <w:szCs w:val="20"/>
        </w:rPr>
        <w:t>dostane</w:t>
      </w:r>
      <w:r w:rsidR="00B62536" w:rsidRPr="000F5A36">
        <w:rPr>
          <w:rFonts w:ascii="Garamond" w:hAnsi="Garamond" w:cs="Garamond"/>
          <w:sz w:val="20"/>
          <w:szCs w:val="20"/>
        </w:rPr>
        <w:t xml:space="preserve"> </w:t>
      </w:r>
      <w:r w:rsidR="00950590" w:rsidRPr="000F5A36">
        <w:rPr>
          <w:rFonts w:ascii="Garamond" w:hAnsi="Garamond" w:cs="Garamond"/>
          <w:sz w:val="20"/>
          <w:szCs w:val="20"/>
        </w:rPr>
        <w:t>2 (dva</w:t>
      </w:r>
      <w:r w:rsidRPr="000F5A36">
        <w:rPr>
          <w:rFonts w:ascii="Garamond" w:hAnsi="Garamond" w:cs="Garamond"/>
          <w:sz w:val="20"/>
          <w:szCs w:val="20"/>
        </w:rPr>
        <w:t>)</w:t>
      </w:r>
      <w:r w:rsidR="00B62536" w:rsidRPr="000F5A36">
        <w:rPr>
          <w:rFonts w:ascii="Garamond" w:hAnsi="Garamond" w:cs="Garamond"/>
          <w:sz w:val="20"/>
          <w:szCs w:val="20"/>
        </w:rPr>
        <w:t xml:space="preserve"> </w:t>
      </w:r>
      <w:r w:rsidRPr="000F5A36">
        <w:rPr>
          <w:rFonts w:ascii="Garamond" w:hAnsi="Garamond" w:cs="Garamond"/>
          <w:sz w:val="20"/>
          <w:szCs w:val="20"/>
        </w:rPr>
        <w:t>rovnopisy</w:t>
      </w:r>
      <w:r w:rsidR="00B62536" w:rsidRPr="000F5A36">
        <w:rPr>
          <w:rFonts w:ascii="Garamond" w:hAnsi="Garamond" w:cs="Garamond"/>
          <w:sz w:val="20"/>
          <w:szCs w:val="20"/>
        </w:rPr>
        <w:t xml:space="preserve"> </w:t>
      </w:r>
      <w:r w:rsidRPr="000F5A36">
        <w:rPr>
          <w:rFonts w:ascii="Garamond" w:hAnsi="Garamond" w:cs="Garamond"/>
          <w:sz w:val="20"/>
          <w:szCs w:val="20"/>
        </w:rPr>
        <w:t>a</w:t>
      </w:r>
      <w:r w:rsidR="00B62536" w:rsidRPr="000F5A36">
        <w:rPr>
          <w:rFonts w:ascii="Garamond" w:hAnsi="Garamond" w:cs="Garamond"/>
          <w:sz w:val="20"/>
          <w:szCs w:val="20"/>
        </w:rPr>
        <w:t xml:space="preserve"> </w:t>
      </w:r>
      <w:r w:rsidR="003A75B4" w:rsidRPr="000F5A36">
        <w:rPr>
          <w:rFonts w:ascii="Garamond" w:hAnsi="Garamond" w:cs="Garamond"/>
          <w:sz w:val="20"/>
          <w:szCs w:val="20"/>
        </w:rPr>
        <w:t>Poskytovat</w:t>
      </w:r>
      <w:r w:rsidR="001D358B" w:rsidRPr="000F5A36">
        <w:rPr>
          <w:rFonts w:ascii="Garamond" w:hAnsi="Garamond" w:cs="Garamond"/>
          <w:sz w:val="20"/>
          <w:szCs w:val="20"/>
        </w:rPr>
        <w:t>eľ</w:t>
      </w:r>
      <w:r w:rsidR="00B62536" w:rsidRPr="000F5A36">
        <w:rPr>
          <w:rFonts w:ascii="Garamond" w:hAnsi="Garamond" w:cs="Garamond"/>
          <w:sz w:val="20"/>
          <w:szCs w:val="20"/>
        </w:rPr>
        <w:t xml:space="preserve"> </w:t>
      </w:r>
      <w:r w:rsidRPr="000F5A36">
        <w:rPr>
          <w:rFonts w:ascii="Garamond" w:hAnsi="Garamond" w:cs="Garamond"/>
          <w:sz w:val="20"/>
          <w:szCs w:val="20"/>
        </w:rPr>
        <w:t>dostane</w:t>
      </w:r>
      <w:r w:rsidR="00B62536" w:rsidRPr="000F5A36">
        <w:rPr>
          <w:rFonts w:ascii="Garamond" w:hAnsi="Garamond" w:cs="Garamond"/>
          <w:sz w:val="20"/>
          <w:szCs w:val="20"/>
        </w:rPr>
        <w:t xml:space="preserve"> </w:t>
      </w:r>
      <w:r w:rsidR="00950590" w:rsidRPr="000F5A36">
        <w:rPr>
          <w:rFonts w:ascii="Garamond" w:hAnsi="Garamond" w:cs="Garamond"/>
          <w:sz w:val="20"/>
          <w:szCs w:val="20"/>
        </w:rPr>
        <w:t>1 (jeden</w:t>
      </w:r>
      <w:r w:rsidRPr="000F5A36">
        <w:rPr>
          <w:rFonts w:ascii="Garamond" w:hAnsi="Garamond" w:cs="Garamond"/>
          <w:sz w:val="20"/>
          <w:szCs w:val="20"/>
        </w:rPr>
        <w:t>)</w:t>
      </w:r>
      <w:r w:rsidR="00B62536" w:rsidRPr="000F5A36">
        <w:rPr>
          <w:rFonts w:ascii="Garamond" w:hAnsi="Garamond" w:cs="Garamond"/>
          <w:sz w:val="20"/>
          <w:szCs w:val="20"/>
        </w:rPr>
        <w:t xml:space="preserve"> </w:t>
      </w:r>
      <w:r w:rsidRPr="000F5A36">
        <w:rPr>
          <w:rFonts w:ascii="Garamond" w:hAnsi="Garamond" w:cs="Garamond"/>
          <w:sz w:val="20"/>
          <w:szCs w:val="20"/>
        </w:rPr>
        <w:t>rovnopis.</w:t>
      </w:r>
    </w:p>
    <w:p w14:paraId="093D8D7B" w14:textId="77777777" w:rsidR="00F043A8" w:rsidRPr="000F5A36" w:rsidRDefault="00F043A8" w:rsidP="000F5A36">
      <w:pPr>
        <w:widowControl w:val="0"/>
        <w:tabs>
          <w:tab w:val="center" w:pos="4536"/>
          <w:tab w:val="right" w:pos="9072"/>
        </w:tabs>
        <w:spacing w:after="0" w:line="240" w:lineRule="auto"/>
        <w:jc w:val="both"/>
        <w:rPr>
          <w:rFonts w:ascii="Garamond" w:eastAsia="Times New Roman" w:hAnsi="Garamond" w:cs="Arial"/>
          <w:sz w:val="20"/>
          <w:szCs w:val="20"/>
        </w:rPr>
      </w:pPr>
    </w:p>
    <w:p w14:paraId="2274A1EF" w14:textId="77777777" w:rsidR="00950590" w:rsidRPr="000F5A36" w:rsidRDefault="00B217C0" w:rsidP="000F5A36">
      <w:pPr>
        <w:widowControl w:val="0"/>
        <w:tabs>
          <w:tab w:val="center" w:pos="4536"/>
          <w:tab w:val="right" w:pos="9072"/>
        </w:tabs>
        <w:spacing w:after="0" w:line="240" w:lineRule="auto"/>
        <w:jc w:val="both"/>
        <w:rPr>
          <w:rFonts w:ascii="Garamond" w:eastAsia="Times New Roman" w:hAnsi="Garamond" w:cs="Arial"/>
          <w:sz w:val="20"/>
          <w:szCs w:val="20"/>
        </w:rPr>
      </w:pPr>
      <w:r w:rsidRPr="000F5A36">
        <w:rPr>
          <w:rFonts w:ascii="Garamond" w:eastAsia="Times New Roman" w:hAnsi="Garamond" w:cs="Arial"/>
          <w:sz w:val="20"/>
          <w:szCs w:val="20"/>
          <w:u w:val="single"/>
        </w:rPr>
        <w:t>Príloh</w:t>
      </w:r>
      <w:r w:rsidR="00D4515F" w:rsidRPr="000F5A36">
        <w:rPr>
          <w:rFonts w:ascii="Garamond" w:eastAsia="Times New Roman" w:hAnsi="Garamond" w:cs="Arial"/>
          <w:sz w:val="20"/>
          <w:szCs w:val="20"/>
          <w:u w:val="single"/>
        </w:rPr>
        <w:t>y:</w:t>
      </w:r>
      <w:r w:rsidR="00B62536" w:rsidRPr="000F5A36">
        <w:rPr>
          <w:rFonts w:ascii="Garamond" w:eastAsia="Times New Roman" w:hAnsi="Garamond" w:cs="Arial"/>
          <w:sz w:val="20"/>
          <w:szCs w:val="20"/>
        </w:rPr>
        <w:t xml:space="preserve">  </w:t>
      </w:r>
    </w:p>
    <w:p w14:paraId="772CF3BA" w14:textId="77777777" w:rsidR="00950590" w:rsidRPr="000F5A36" w:rsidRDefault="00950590" w:rsidP="000F5A36">
      <w:pPr>
        <w:widowControl w:val="0"/>
        <w:tabs>
          <w:tab w:val="center" w:pos="4536"/>
          <w:tab w:val="right" w:pos="9072"/>
        </w:tabs>
        <w:spacing w:after="0" w:line="240" w:lineRule="auto"/>
        <w:jc w:val="both"/>
        <w:rPr>
          <w:rFonts w:ascii="Garamond" w:eastAsia="Times New Roman" w:hAnsi="Garamond" w:cs="Arial"/>
          <w:sz w:val="20"/>
          <w:szCs w:val="20"/>
        </w:rPr>
      </w:pPr>
    </w:p>
    <w:p w14:paraId="4D5BA360" w14:textId="77777777" w:rsidR="00F85904" w:rsidRPr="000F5A36" w:rsidRDefault="00D4515F" w:rsidP="000F5A36">
      <w:pPr>
        <w:widowControl w:val="0"/>
        <w:tabs>
          <w:tab w:val="center" w:pos="4536"/>
          <w:tab w:val="right" w:pos="9072"/>
        </w:tabs>
        <w:spacing w:after="0" w:line="240" w:lineRule="auto"/>
        <w:jc w:val="both"/>
        <w:rPr>
          <w:rFonts w:ascii="Garamond" w:eastAsia="Times New Roman" w:hAnsi="Garamond" w:cs="Arial"/>
          <w:sz w:val="20"/>
          <w:szCs w:val="20"/>
        </w:rPr>
      </w:pPr>
      <w:r w:rsidRPr="000F5A36">
        <w:rPr>
          <w:rFonts w:ascii="Garamond" w:eastAsia="Times New Roman" w:hAnsi="Garamond" w:cs="Arial"/>
          <w:sz w:val="20"/>
          <w:szCs w:val="20"/>
        </w:rPr>
        <w:t>Príloha</w:t>
      </w:r>
      <w:r w:rsidR="00B62536" w:rsidRPr="000F5A36">
        <w:rPr>
          <w:rFonts w:ascii="Garamond" w:eastAsia="Times New Roman" w:hAnsi="Garamond" w:cs="Arial"/>
          <w:sz w:val="20"/>
          <w:szCs w:val="20"/>
        </w:rPr>
        <w:t xml:space="preserve"> </w:t>
      </w:r>
      <w:r w:rsidRPr="000F5A36">
        <w:rPr>
          <w:rFonts w:ascii="Garamond" w:eastAsia="Times New Roman" w:hAnsi="Garamond" w:cs="Arial"/>
          <w:sz w:val="20"/>
          <w:szCs w:val="20"/>
        </w:rPr>
        <w:t>1</w:t>
      </w:r>
      <w:r w:rsidR="00950590" w:rsidRPr="000F5A36">
        <w:rPr>
          <w:rFonts w:ascii="Garamond" w:eastAsia="Times New Roman" w:hAnsi="Garamond" w:cs="Arial"/>
          <w:sz w:val="20"/>
          <w:szCs w:val="20"/>
        </w:rPr>
        <w:t xml:space="preserve">: </w:t>
      </w:r>
      <w:r w:rsidR="00F85904" w:rsidRPr="000F5A36">
        <w:rPr>
          <w:rFonts w:ascii="Garamond" w:eastAsia="Times New Roman" w:hAnsi="Garamond" w:cs="Arial"/>
          <w:sz w:val="20"/>
          <w:szCs w:val="20"/>
        </w:rPr>
        <w:t>Špecifikácia Služby</w:t>
      </w:r>
    </w:p>
    <w:p w14:paraId="79CCA636" w14:textId="421C35AF" w:rsidR="00B217C0" w:rsidRPr="000F5A36" w:rsidRDefault="00F85904" w:rsidP="000F5A36">
      <w:pPr>
        <w:widowControl w:val="0"/>
        <w:tabs>
          <w:tab w:val="center" w:pos="4536"/>
          <w:tab w:val="right" w:pos="9072"/>
        </w:tabs>
        <w:spacing w:after="0" w:line="240" w:lineRule="auto"/>
        <w:jc w:val="both"/>
        <w:rPr>
          <w:rFonts w:ascii="Garamond" w:eastAsia="Times New Roman" w:hAnsi="Garamond" w:cs="Arial"/>
          <w:sz w:val="20"/>
          <w:szCs w:val="20"/>
        </w:rPr>
      </w:pPr>
      <w:r w:rsidRPr="000F5A36">
        <w:rPr>
          <w:rFonts w:ascii="Garamond" w:eastAsia="Times New Roman" w:hAnsi="Garamond" w:cs="Arial"/>
          <w:sz w:val="20"/>
          <w:szCs w:val="20"/>
        </w:rPr>
        <w:t>Príloha 2: Jednotkové ceny</w:t>
      </w:r>
      <w:r w:rsidR="00B62536" w:rsidRPr="000F5A36">
        <w:rPr>
          <w:rFonts w:ascii="Garamond" w:eastAsia="Times New Roman" w:hAnsi="Garamond" w:cs="Arial"/>
          <w:sz w:val="20"/>
          <w:szCs w:val="20"/>
        </w:rPr>
        <w:t xml:space="preserve"> </w:t>
      </w:r>
    </w:p>
    <w:p w14:paraId="4F4440C8" w14:textId="3B54C59B" w:rsidR="0013034C" w:rsidRPr="000F5A36" w:rsidRDefault="0013034C" w:rsidP="000F5A36">
      <w:pPr>
        <w:widowControl w:val="0"/>
        <w:tabs>
          <w:tab w:val="center" w:pos="4536"/>
          <w:tab w:val="right" w:pos="9072"/>
        </w:tabs>
        <w:spacing w:after="0" w:line="240" w:lineRule="auto"/>
        <w:jc w:val="both"/>
        <w:rPr>
          <w:rFonts w:ascii="Garamond" w:eastAsia="Times New Roman" w:hAnsi="Garamond" w:cs="Arial"/>
          <w:sz w:val="20"/>
          <w:szCs w:val="20"/>
        </w:rPr>
      </w:pPr>
      <w:r w:rsidRPr="000F5A36">
        <w:rPr>
          <w:rFonts w:ascii="Garamond" w:eastAsia="Times New Roman" w:hAnsi="Garamond" w:cs="Arial"/>
          <w:sz w:val="20"/>
          <w:szCs w:val="20"/>
        </w:rPr>
        <w:t>Príloha 3: Bezpečnostné požiadavky</w:t>
      </w:r>
    </w:p>
    <w:p w14:paraId="43D8999E" w14:textId="52E17831" w:rsidR="0060415D" w:rsidRPr="000F5A36" w:rsidRDefault="009516F5" w:rsidP="000F5A36">
      <w:pPr>
        <w:widowControl w:val="0"/>
        <w:tabs>
          <w:tab w:val="left" w:pos="689"/>
          <w:tab w:val="center" w:pos="4536"/>
          <w:tab w:val="right" w:pos="9072"/>
        </w:tabs>
        <w:spacing w:after="0" w:line="240" w:lineRule="auto"/>
        <w:jc w:val="both"/>
        <w:rPr>
          <w:rFonts w:ascii="Garamond" w:eastAsia="Times New Roman" w:hAnsi="Garamond" w:cs="Arial"/>
          <w:sz w:val="20"/>
          <w:szCs w:val="20"/>
        </w:rPr>
      </w:pPr>
      <w:r w:rsidRPr="000F5A36">
        <w:rPr>
          <w:rFonts w:ascii="Garamond" w:eastAsia="Times New Roman" w:hAnsi="Garamond" w:cs="Arial"/>
          <w:sz w:val="20"/>
          <w:szCs w:val="20"/>
        </w:rPr>
        <w:tab/>
      </w:r>
    </w:p>
    <w:p w14:paraId="6BA10CC9" w14:textId="4AB668DB" w:rsidR="009516F5" w:rsidRPr="000F5A36" w:rsidRDefault="009516F5" w:rsidP="000F5A36">
      <w:pPr>
        <w:widowControl w:val="0"/>
        <w:tabs>
          <w:tab w:val="left" w:pos="689"/>
          <w:tab w:val="center" w:pos="4536"/>
          <w:tab w:val="right" w:pos="9072"/>
        </w:tabs>
        <w:spacing w:after="0" w:line="240" w:lineRule="auto"/>
        <w:jc w:val="both"/>
        <w:rPr>
          <w:rFonts w:ascii="Garamond" w:eastAsia="Times New Roman" w:hAnsi="Garamond" w:cs="Arial"/>
          <w:sz w:val="20"/>
          <w:szCs w:val="20"/>
        </w:rPr>
      </w:pPr>
      <w:r w:rsidRPr="000F5A36">
        <w:rPr>
          <w:rFonts w:ascii="Garamond" w:eastAsia="Times New Roman" w:hAnsi="Garamond" w:cs="Arial"/>
          <w:sz w:val="20"/>
          <w:szCs w:val="20"/>
        </w:rPr>
        <w:tab/>
      </w:r>
    </w:p>
    <w:p w14:paraId="22C17A64" w14:textId="77777777" w:rsidR="006C64C8" w:rsidRPr="000F5A36" w:rsidRDefault="006C64C8" w:rsidP="000F5A36">
      <w:pPr>
        <w:widowControl w:val="0"/>
        <w:tabs>
          <w:tab w:val="center" w:pos="4536"/>
          <w:tab w:val="right" w:pos="9072"/>
        </w:tabs>
        <w:spacing w:after="0" w:line="240" w:lineRule="auto"/>
        <w:ind w:firstLine="708"/>
        <w:jc w:val="both"/>
        <w:rPr>
          <w:rFonts w:ascii="Garamond" w:eastAsia="Times New Roman" w:hAnsi="Garamond" w:cs="Arial"/>
          <w:sz w:val="20"/>
          <w:szCs w:val="20"/>
        </w:rPr>
      </w:pPr>
    </w:p>
    <w:p w14:paraId="73810553" w14:textId="77777777" w:rsidR="00FE4CD4" w:rsidRPr="000F5A36" w:rsidRDefault="00FE4CD4" w:rsidP="000F5A36">
      <w:pPr>
        <w:widowControl w:val="0"/>
        <w:tabs>
          <w:tab w:val="left" w:pos="426"/>
          <w:tab w:val="left" w:pos="4500"/>
        </w:tabs>
        <w:spacing w:after="0" w:line="240" w:lineRule="auto"/>
        <w:rPr>
          <w:rFonts w:ascii="Garamond" w:hAnsi="Garamond"/>
          <w:sz w:val="20"/>
          <w:szCs w:val="20"/>
        </w:rPr>
      </w:pPr>
    </w:p>
    <w:p w14:paraId="37B6276E" w14:textId="77777777" w:rsidR="00ED09FF" w:rsidRPr="000F5A36" w:rsidRDefault="00ED09FF" w:rsidP="000F5A36">
      <w:pPr>
        <w:widowControl w:val="0"/>
        <w:tabs>
          <w:tab w:val="left" w:pos="426"/>
          <w:tab w:val="left" w:pos="709"/>
          <w:tab w:val="left" w:pos="851"/>
          <w:tab w:val="left" w:pos="4500"/>
        </w:tabs>
        <w:spacing w:after="0" w:line="240" w:lineRule="auto"/>
        <w:rPr>
          <w:rFonts w:ascii="Garamond" w:hAnsi="Garamond"/>
          <w:sz w:val="20"/>
          <w:szCs w:val="20"/>
        </w:rPr>
      </w:pPr>
    </w:p>
    <w:p w14:paraId="75AD2A2C" w14:textId="77777777" w:rsidR="000F5A36" w:rsidRDefault="000F5A36">
      <w:pPr>
        <w:rPr>
          <w:rFonts w:ascii="Garamond" w:eastAsia="Times New Roman" w:hAnsi="Garamond" w:cs="Arial"/>
          <w:b/>
          <w:sz w:val="20"/>
          <w:szCs w:val="20"/>
        </w:rPr>
      </w:pPr>
      <w:bookmarkStart w:id="1" w:name="_Hlk184722412"/>
      <w:r>
        <w:rPr>
          <w:rFonts w:ascii="Garamond" w:eastAsia="Times New Roman" w:hAnsi="Garamond" w:cs="Arial"/>
          <w:b/>
          <w:sz w:val="20"/>
          <w:szCs w:val="20"/>
        </w:rPr>
        <w:br w:type="page"/>
      </w:r>
    </w:p>
    <w:p w14:paraId="5B563704" w14:textId="1C80685D" w:rsidR="00561E6D" w:rsidRPr="000F5A36" w:rsidRDefault="00561E6D" w:rsidP="000F5A36">
      <w:pPr>
        <w:widowControl w:val="0"/>
        <w:rPr>
          <w:rFonts w:ascii="Garamond" w:hAnsi="Garamond"/>
          <w:color w:val="000000"/>
          <w:sz w:val="20"/>
          <w:szCs w:val="20"/>
        </w:rPr>
        <w:sectPr w:rsidR="00561E6D" w:rsidRPr="000F5A36" w:rsidSect="00E431D4">
          <w:footerReference w:type="default" r:id="rId9"/>
          <w:pgSz w:w="11906" w:h="16838"/>
          <w:pgMar w:top="851" w:right="1133" w:bottom="709" w:left="1134" w:header="709" w:footer="11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bookmarkStart w:id="2" w:name="_Hlk63774755"/>
      <w:bookmarkEnd w:id="1"/>
    </w:p>
    <w:p w14:paraId="1E9EB2F9" w14:textId="2C6B2FE5" w:rsidR="00DE2A3A" w:rsidRPr="000F5A36" w:rsidRDefault="00DE2A3A" w:rsidP="00DE2A3A">
      <w:pPr>
        <w:widowControl w:val="0"/>
        <w:jc w:val="center"/>
        <w:rPr>
          <w:rFonts w:ascii="Garamond" w:hAnsi="Garamond"/>
          <w:b/>
          <w:bCs/>
          <w:color w:val="000000"/>
          <w:sz w:val="20"/>
          <w:szCs w:val="20"/>
        </w:rPr>
      </w:pPr>
      <w:r w:rsidRPr="000F5A36">
        <w:rPr>
          <w:rFonts w:ascii="Garamond" w:hAnsi="Garamond"/>
          <w:b/>
          <w:bCs/>
          <w:color w:val="000000"/>
          <w:sz w:val="20"/>
          <w:szCs w:val="20"/>
        </w:rPr>
        <w:lastRenderedPageBreak/>
        <w:t xml:space="preserve">PRÍLOHA </w:t>
      </w:r>
      <w:r>
        <w:rPr>
          <w:rFonts w:ascii="Garamond" w:hAnsi="Garamond"/>
          <w:b/>
          <w:bCs/>
          <w:color w:val="000000"/>
          <w:sz w:val="20"/>
          <w:szCs w:val="20"/>
        </w:rPr>
        <w:t>1</w:t>
      </w:r>
    </w:p>
    <w:p w14:paraId="4944BD71" w14:textId="04FBE679" w:rsidR="00DE2A3A" w:rsidRPr="000F5A36" w:rsidRDefault="00DE2A3A" w:rsidP="00DE2A3A">
      <w:pPr>
        <w:widowControl w:val="0"/>
        <w:jc w:val="center"/>
        <w:rPr>
          <w:rFonts w:ascii="Garamond" w:hAnsi="Garamond"/>
          <w:b/>
          <w:bCs/>
          <w:color w:val="000000"/>
          <w:sz w:val="20"/>
          <w:szCs w:val="20"/>
        </w:rPr>
      </w:pPr>
      <w:r>
        <w:rPr>
          <w:rFonts w:ascii="Garamond" w:hAnsi="Garamond"/>
          <w:b/>
          <w:bCs/>
          <w:color w:val="000000"/>
          <w:sz w:val="20"/>
          <w:szCs w:val="20"/>
        </w:rPr>
        <w:t>ŠPECIFIKÁCIA SLUŽBY</w:t>
      </w:r>
    </w:p>
    <w:p w14:paraId="43CCB092" w14:textId="77777777" w:rsidR="00DE2A3A" w:rsidRDefault="00DE2A3A" w:rsidP="000F5A36">
      <w:pPr>
        <w:widowControl w:val="0"/>
        <w:jc w:val="center"/>
        <w:rPr>
          <w:rFonts w:ascii="Garamond" w:hAnsi="Garamond"/>
          <w:b/>
          <w:bCs/>
          <w:color w:val="000000"/>
          <w:sz w:val="20"/>
          <w:szCs w:val="20"/>
        </w:rPr>
      </w:pPr>
    </w:p>
    <w:p w14:paraId="03AFE015" w14:textId="77777777" w:rsidR="00DE2A3A" w:rsidRDefault="00DE2A3A">
      <w:pPr>
        <w:rPr>
          <w:rFonts w:ascii="Garamond" w:hAnsi="Garamond"/>
          <w:b/>
          <w:bCs/>
          <w:color w:val="000000"/>
          <w:sz w:val="20"/>
          <w:szCs w:val="20"/>
        </w:rPr>
      </w:pPr>
      <w:r>
        <w:rPr>
          <w:rFonts w:ascii="Garamond" w:hAnsi="Garamond"/>
          <w:b/>
          <w:bCs/>
          <w:color w:val="000000"/>
          <w:sz w:val="20"/>
          <w:szCs w:val="20"/>
        </w:rPr>
        <w:br w:type="page"/>
      </w:r>
    </w:p>
    <w:p w14:paraId="15898AC5" w14:textId="4EC55738" w:rsidR="00561E6D" w:rsidRPr="000F5A36" w:rsidRDefault="00561E6D" w:rsidP="000F5A36">
      <w:pPr>
        <w:widowControl w:val="0"/>
        <w:jc w:val="center"/>
        <w:rPr>
          <w:rFonts w:ascii="Garamond" w:hAnsi="Garamond"/>
          <w:b/>
          <w:bCs/>
          <w:color w:val="000000"/>
          <w:sz w:val="20"/>
          <w:szCs w:val="20"/>
        </w:rPr>
      </w:pPr>
      <w:r w:rsidRPr="000F5A36">
        <w:rPr>
          <w:rFonts w:ascii="Garamond" w:hAnsi="Garamond"/>
          <w:b/>
          <w:bCs/>
          <w:color w:val="000000"/>
          <w:sz w:val="20"/>
          <w:szCs w:val="20"/>
        </w:rPr>
        <w:lastRenderedPageBreak/>
        <w:t>PRÍLOHA 2</w:t>
      </w:r>
    </w:p>
    <w:p w14:paraId="795D6DC7" w14:textId="34E70CC8" w:rsidR="000F5A36" w:rsidRPr="000F5A36" w:rsidRDefault="000F5A36" w:rsidP="000F5A36">
      <w:pPr>
        <w:widowControl w:val="0"/>
        <w:jc w:val="center"/>
        <w:rPr>
          <w:rFonts w:ascii="Garamond" w:hAnsi="Garamond"/>
          <w:b/>
          <w:bCs/>
          <w:color w:val="000000"/>
          <w:sz w:val="20"/>
          <w:szCs w:val="20"/>
        </w:rPr>
      </w:pPr>
      <w:r w:rsidRPr="000F5A36">
        <w:rPr>
          <w:rFonts w:ascii="Garamond" w:hAnsi="Garamond"/>
          <w:b/>
          <w:bCs/>
          <w:color w:val="000000"/>
          <w:sz w:val="20"/>
          <w:szCs w:val="20"/>
        </w:rPr>
        <w:t>JEDNOTKOVÉ CENY</w:t>
      </w:r>
    </w:p>
    <w:bookmarkEnd w:id="2"/>
    <w:p w14:paraId="54089C06" w14:textId="77777777" w:rsidR="00B61EBA" w:rsidRPr="000F5A36" w:rsidRDefault="00B61EBA" w:rsidP="000F5A36">
      <w:pPr>
        <w:widowControl w:val="0"/>
        <w:tabs>
          <w:tab w:val="left" w:pos="3261"/>
        </w:tabs>
        <w:rPr>
          <w:rFonts w:ascii="Garamond" w:hAnsi="Garamond"/>
          <w:color w:val="000000"/>
          <w:sz w:val="20"/>
          <w:szCs w:val="20"/>
        </w:rPr>
      </w:pPr>
    </w:p>
    <w:p w14:paraId="3A3BA6A9" w14:textId="110A654E" w:rsidR="000F5A36" w:rsidRPr="000F5A36" w:rsidRDefault="000F5A36" w:rsidP="000F5A36">
      <w:pPr>
        <w:widowControl w:val="0"/>
        <w:tabs>
          <w:tab w:val="left" w:pos="3261"/>
        </w:tabs>
        <w:jc w:val="center"/>
        <w:rPr>
          <w:rFonts w:ascii="Garamond" w:hAnsi="Garamond"/>
          <w:b/>
          <w:bCs/>
          <w:color w:val="000000"/>
          <w:sz w:val="20"/>
          <w:szCs w:val="20"/>
        </w:rPr>
        <w:sectPr w:rsidR="000F5A36" w:rsidRPr="000F5A36" w:rsidSect="00851150">
          <w:footerReference w:type="default" r:id="rId10"/>
          <w:pgSz w:w="11906" w:h="16838"/>
          <w:pgMar w:top="992" w:right="1134" w:bottom="1559" w:left="1134" w:header="709" w:footer="15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1F233BC" w14:textId="60C35EE4" w:rsidR="0013034C" w:rsidRPr="00851150" w:rsidRDefault="0013034C" w:rsidP="00851150">
      <w:pPr>
        <w:widowControl w:val="0"/>
        <w:tabs>
          <w:tab w:val="center" w:pos="4536"/>
          <w:tab w:val="right" w:pos="9072"/>
        </w:tabs>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lastRenderedPageBreak/>
        <w:t>PRÍLOHA 3</w:t>
      </w:r>
    </w:p>
    <w:p w14:paraId="53B78B90" w14:textId="77777777" w:rsidR="0013034C" w:rsidRPr="00851150" w:rsidRDefault="0013034C" w:rsidP="00851150">
      <w:pPr>
        <w:widowControl w:val="0"/>
        <w:tabs>
          <w:tab w:val="center" w:pos="4536"/>
          <w:tab w:val="right" w:pos="9072"/>
        </w:tabs>
        <w:spacing w:after="0" w:line="240" w:lineRule="auto"/>
        <w:jc w:val="center"/>
        <w:rPr>
          <w:rFonts w:ascii="Garamond" w:eastAsia="Times New Roman" w:hAnsi="Garamond" w:cs="Arial"/>
          <w:b/>
          <w:sz w:val="20"/>
          <w:szCs w:val="20"/>
        </w:rPr>
      </w:pPr>
    </w:p>
    <w:p w14:paraId="4371EC1A" w14:textId="77777777" w:rsidR="0013034C" w:rsidRPr="00851150" w:rsidRDefault="0013034C" w:rsidP="00851150">
      <w:pPr>
        <w:widowControl w:val="0"/>
        <w:tabs>
          <w:tab w:val="center" w:pos="4536"/>
          <w:tab w:val="right" w:pos="9072"/>
        </w:tabs>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BEZPEČNOSTNÉ POŽIADAVKY</w:t>
      </w:r>
    </w:p>
    <w:p w14:paraId="44DEFC48" w14:textId="77777777" w:rsidR="003449D5" w:rsidRPr="00851150" w:rsidRDefault="003449D5" w:rsidP="00851150">
      <w:pPr>
        <w:widowControl w:val="0"/>
        <w:spacing w:line="240" w:lineRule="auto"/>
        <w:rPr>
          <w:rFonts w:ascii="Garamond" w:eastAsia="Times New Roman" w:hAnsi="Garamond" w:cs="Arial"/>
          <w:b/>
          <w:sz w:val="20"/>
          <w:szCs w:val="20"/>
        </w:rPr>
      </w:pPr>
    </w:p>
    <w:p w14:paraId="174A080C" w14:textId="5E0F6A3C"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Zmluva o zabezpečení plnenia bezpečnostných opatrení a notifikačných povinností</w:t>
      </w:r>
    </w:p>
    <w:p w14:paraId="06487B1E" w14:textId="77777777" w:rsidR="00851150" w:rsidRDefault="00341013" w:rsidP="00851150">
      <w:pPr>
        <w:widowControl w:val="0"/>
        <w:spacing w:after="0" w:line="240" w:lineRule="auto"/>
        <w:jc w:val="center"/>
        <w:rPr>
          <w:rFonts w:ascii="Garamond" w:eastAsia="Times New Roman" w:hAnsi="Garamond" w:cs="Arial"/>
          <w:sz w:val="20"/>
          <w:szCs w:val="20"/>
        </w:rPr>
      </w:pPr>
      <w:r w:rsidRPr="00851150">
        <w:rPr>
          <w:rFonts w:ascii="Garamond" w:eastAsia="Times New Roman" w:hAnsi="Garamond" w:cs="Arial"/>
          <w:sz w:val="20"/>
          <w:szCs w:val="20"/>
        </w:rPr>
        <w:t xml:space="preserve">uzatvorená v zmysle zákona č. 69/2018 </w:t>
      </w:r>
      <w:proofErr w:type="spellStart"/>
      <w:r w:rsidRPr="00851150">
        <w:rPr>
          <w:rFonts w:ascii="Garamond" w:eastAsia="Times New Roman" w:hAnsi="Garamond" w:cs="Arial"/>
          <w:sz w:val="20"/>
          <w:szCs w:val="20"/>
        </w:rPr>
        <w:t>Z.z</w:t>
      </w:r>
      <w:proofErr w:type="spellEnd"/>
      <w:r w:rsidRPr="00851150">
        <w:rPr>
          <w:rFonts w:ascii="Garamond" w:eastAsia="Times New Roman" w:hAnsi="Garamond" w:cs="Arial"/>
          <w:sz w:val="20"/>
          <w:szCs w:val="20"/>
        </w:rPr>
        <w:t xml:space="preserve">. o kybernetickej bezpečnosti a o zmene a doplnení niektorých zákonov </w:t>
      </w:r>
    </w:p>
    <w:p w14:paraId="0E2361C5" w14:textId="106B7A88" w:rsidR="00341013" w:rsidRPr="00851150" w:rsidRDefault="00341013" w:rsidP="00851150">
      <w:pPr>
        <w:widowControl w:val="0"/>
        <w:spacing w:after="0" w:line="240" w:lineRule="auto"/>
        <w:jc w:val="center"/>
        <w:rPr>
          <w:rFonts w:ascii="Garamond" w:eastAsia="Times New Roman" w:hAnsi="Garamond" w:cs="Arial"/>
          <w:sz w:val="20"/>
          <w:szCs w:val="20"/>
        </w:rPr>
      </w:pPr>
      <w:r w:rsidRPr="00851150">
        <w:rPr>
          <w:rFonts w:ascii="Garamond" w:eastAsia="Times New Roman" w:hAnsi="Garamond" w:cs="Arial"/>
          <w:sz w:val="20"/>
          <w:szCs w:val="20"/>
        </w:rPr>
        <w:t xml:space="preserve">/ďalej aj len </w:t>
      </w:r>
      <w:r w:rsidRPr="00851150">
        <w:rPr>
          <w:rFonts w:ascii="Garamond" w:eastAsia="Times New Roman" w:hAnsi="Garamond" w:cs="Arial"/>
          <w:b/>
          <w:sz w:val="20"/>
          <w:szCs w:val="20"/>
        </w:rPr>
        <w:t>„Zmluva“</w:t>
      </w:r>
      <w:r w:rsidRPr="00851150">
        <w:rPr>
          <w:rFonts w:ascii="Garamond" w:eastAsia="Times New Roman" w:hAnsi="Garamond" w:cs="Arial"/>
          <w:sz w:val="20"/>
          <w:szCs w:val="20"/>
        </w:rPr>
        <w:t>/</w:t>
      </w:r>
    </w:p>
    <w:p w14:paraId="3CB51E66" w14:textId="77777777" w:rsidR="00851150" w:rsidRDefault="00851150" w:rsidP="00851150">
      <w:pPr>
        <w:widowControl w:val="0"/>
        <w:spacing w:after="0" w:line="240" w:lineRule="auto"/>
        <w:rPr>
          <w:rFonts w:ascii="Garamond" w:eastAsia="Times New Roman" w:hAnsi="Garamond" w:cs="Arial"/>
          <w:sz w:val="20"/>
          <w:szCs w:val="20"/>
        </w:rPr>
      </w:pPr>
    </w:p>
    <w:p w14:paraId="7E6A78E3" w14:textId="6ACC5A67" w:rsidR="00341013" w:rsidRPr="00851150" w:rsidRDefault="00341013" w:rsidP="00851150">
      <w:pPr>
        <w:widowControl w:val="0"/>
        <w:spacing w:after="0" w:line="240" w:lineRule="auto"/>
        <w:rPr>
          <w:rFonts w:ascii="Garamond" w:eastAsia="Times New Roman" w:hAnsi="Garamond" w:cs="Arial"/>
          <w:sz w:val="20"/>
          <w:szCs w:val="20"/>
        </w:rPr>
      </w:pPr>
      <w:r w:rsidRPr="00851150">
        <w:rPr>
          <w:rFonts w:ascii="Garamond" w:eastAsia="Times New Roman" w:hAnsi="Garamond" w:cs="Arial"/>
          <w:sz w:val="20"/>
          <w:szCs w:val="20"/>
        </w:rPr>
        <w:t>medzi zmluvnými stranami</w:t>
      </w:r>
    </w:p>
    <w:p w14:paraId="46DF0985" w14:textId="77777777" w:rsidR="00341013" w:rsidRPr="00851150" w:rsidRDefault="00341013" w:rsidP="00851150">
      <w:pPr>
        <w:widowControl w:val="0"/>
        <w:spacing w:after="0" w:line="240" w:lineRule="auto"/>
        <w:rPr>
          <w:rFonts w:ascii="Garamond" w:eastAsia="Times New Roman" w:hAnsi="Garamond" w:cs="Arial"/>
          <w:b/>
          <w:sz w:val="20"/>
          <w:szCs w:val="20"/>
        </w:rPr>
      </w:pPr>
    </w:p>
    <w:p w14:paraId="757D12B2" w14:textId="64BA64C2" w:rsidR="00341013" w:rsidRPr="00851150" w:rsidRDefault="00341013" w:rsidP="00851150">
      <w:pPr>
        <w:widowControl w:val="0"/>
        <w:spacing w:after="0" w:line="240" w:lineRule="auto"/>
        <w:rPr>
          <w:rFonts w:ascii="Garamond" w:eastAsia="Times New Roman" w:hAnsi="Garamond" w:cs="Arial"/>
          <w:sz w:val="20"/>
          <w:szCs w:val="20"/>
        </w:rPr>
      </w:pPr>
      <w:r w:rsidRPr="00851150">
        <w:rPr>
          <w:rFonts w:ascii="Garamond" w:eastAsia="Times New Roman" w:hAnsi="Garamond" w:cs="Arial"/>
          <w:b/>
          <w:sz w:val="20"/>
          <w:szCs w:val="20"/>
        </w:rPr>
        <w:t>Prevádzkovateľ základnej služby:</w:t>
      </w:r>
      <w:r w:rsidRPr="00851150">
        <w:rPr>
          <w:rFonts w:ascii="Garamond" w:eastAsia="Times New Roman" w:hAnsi="Garamond" w:cs="Arial"/>
          <w:b/>
          <w:sz w:val="20"/>
          <w:szCs w:val="20"/>
        </w:rPr>
        <w:tab/>
      </w:r>
      <w:r w:rsidR="00851150">
        <w:rPr>
          <w:rFonts w:ascii="Garamond" w:eastAsia="Times New Roman" w:hAnsi="Garamond" w:cs="Arial"/>
          <w:b/>
          <w:sz w:val="20"/>
          <w:szCs w:val="20"/>
        </w:rPr>
        <w:tab/>
      </w:r>
      <w:r w:rsidRPr="00851150">
        <w:rPr>
          <w:rFonts w:ascii="Garamond" w:eastAsia="Times New Roman" w:hAnsi="Garamond" w:cs="Arial"/>
          <w:b/>
          <w:bCs/>
          <w:sz w:val="20"/>
          <w:szCs w:val="20"/>
        </w:rPr>
        <w:t>Dopravný podnik Bratislava, akciová spoločnosť </w:t>
      </w:r>
    </w:p>
    <w:p w14:paraId="5A433FA2" w14:textId="77777777" w:rsidR="00341013" w:rsidRPr="00851150" w:rsidRDefault="00341013" w:rsidP="00851150">
      <w:pPr>
        <w:widowControl w:val="0"/>
        <w:spacing w:after="0" w:line="240" w:lineRule="auto"/>
        <w:rPr>
          <w:rFonts w:ascii="Garamond" w:eastAsia="Times New Roman" w:hAnsi="Garamond" w:cs="Arial"/>
          <w:sz w:val="20"/>
          <w:szCs w:val="20"/>
        </w:rPr>
      </w:pPr>
      <w:r w:rsidRPr="00851150">
        <w:rPr>
          <w:rFonts w:ascii="Garamond" w:eastAsia="Times New Roman" w:hAnsi="Garamond" w:cs="Arial"/>
          <w:sz w:val="20"/>
          <w:szCs w:val="20"/>
        </w:rPr>
        <w:t>Sídlo:</w:t>
      </w:r>
      <w:r w:rsidRPr="00851150">
        <w:rPr>
          <w:rFonts w:ascii="Garamond" w:eastAsia="Times New Roman" w:hAnsi="Garamond" w:cs="Arial"/>
          <w:sz w:val="20"/>
          <w:szCs w:val="20"/>
        </w:rPr>
        <w:tab/>
      </w:r>
      <w:r w:rsidRPr="00851150">
        <w:rPr>
          <w:rFonts w:ascii="Garamond" w:eastAsia="Times New Roman" w:hAnsi="Garamond" w:cs="Arial"/>
          <w:sz w:val="20"/>
          <w:szCs w:val="20"/>
        </w:rPr>
        <w:tab/>
      </w:r>
      <w:r w:rsidRPr="00851150">
        <w:rPr>
          <w:rFonts w:ascii="Garamond" w:eastAsia="Times New Roman" w:hAnsi="Garamond" w:cs="Arial"/>
          <w:sz w:val="20"/>
          <w:szCs w:val="20"/>
        </w:rPr>
        <w:tab/>
      </w:r>
      <w:r w:rsidRPr="00851150">
        <w:rPr>
          <w:rFonts w:ascii="Garamond" w:eastAsia="Times New Roman" w:hAnsi="Garamond" w:cs="Arial"/>
          <w:sz w:val="20"/>
          <w:szCs w:val="20"/>
        </w:rPr>
        <w:tab/>
      </w:r>
      <w:r w:rsidRPr="00851150">
        <w:rPr>
          <w:rFonts w:ascii="Garamond" w:eastAsia="Times New Roman" w:hAnsi="Garamond" w:cs="Arial"/>
          <w:sz w:val="20"/>
          <w:szCs w:val="20"/>
        </w:rPr>
        <w:tab/>
        <w:t>Olejkárska 1, 814 52 Bratislava</w:t>
      </w:r>
    </w:p>
    <w:p w14:paraId="60ED0530" w14:textId="77777777" w:rsidR="00341013" w:rsidRPr="00851150" w:rsidRDefault="00341013" w:rsidP="00851150">
      <w:pPr>
        <w:widowControl w:val="0"/>
        <w:spacing w:after="0" w:line="240" w:lineRule="auto"/>
        <w:rPr>
          <w:rFonts w:ascii="Garamond" w:eastAsia="Times New Roman" w:hAnsi="Garamond" w:cs="Arial"/>
          <w:sz w:val="20"/>
          <w:szCs w:val="20"/>
        </w:rPr>
      </w:pPr>
      <w:r w:rsidRPr="00851150">
        <w:rPr>
          <w:rFonts w:ascii="Garamond" w:eastAsia="Times New Roman" w:hAnsi="Garamond" w:cs="Arial"/>
          <w:sz w:val="20"/>
          <w:szCs w:val="20"/>
        </w:rPr>
        <w:t>IČO:</w:t>
      </w:r>
      <w:r w:rsidRPr="00851150">
        <w:rPr>
          <w:rFonts w:ascii="Garamond" w:eastAsia="Times New Roman" w:hAnsi="Garamond" w:cs="Arial"/>
          <w:sz w:val="20"/>
          <w:szCs w:val="20"/>
        </w:rPr>
        <w:tab/>
      </w:r>
      <w:r w:rsidRPr="00851150">
        <w:rPr>
          <w:rFonts w:ascii="Garamond" w:eastAsia="Times New Roman" w:hAnsi="Garamond" w:cs="Arial"/>
          <w:sz w:val="20"/>
          <w:szCs w:val="20"/>
        </w:rPr>
        <w:tab/>
      </w:r>
      <w:r w:rsidRPr="00851150">
        <w:rPr>
          <w:rFonts w:ascii="Garamond" w:eastAsia="Times New Roman" w:hAnsi="Garamond" w:cs="Arial"/>
          <w:sz w:val="20"/>
          <w:szCs w:val="20"/>
        </w:rPr>
        <w:tab/>
      </w:r>
      <w:r w:rsidRPr="00851150">
        <w:rPr>
          <w:rFonts w:ascii="Garamond" w:eastAsia="Times New Roman" w:hAnsi="Garamond" w:cs="Arial"/>
          <w:sz w:val="20"/>
          <w:szCs w:val="20"/>
        </w:rPr>
        <w:tab/>
      </w:r>
      <w:r w:rsidRPr="00851150">
        <w:rPr>
          <w:rFonts w:ascii="Garamond" w:eastAsia="Times New Roman" w:hAnsi="Garamond" w:cs="Arial"/>
          <w:sz w:val="20"/>
          <w:szCs w:val="20"/>
        </w:rPr>
        <w:tab/>
        <w:t>00 492 736</w:t>
      </w:r>
    </w:p>
    <w:p w14:paraId="4CEE861F" w14:textId="77777777" w:rsidR="00851150" w:rsidRDefault="00341013" w:rsidP="00851150">
      <w:pPr>
        <w:widowControl w:val="0"/>
        <w:spacing w:after="0" w:line="240" w:lineRule="auto"/>
        <w:rPr>
          <w:rFonts w:ascii="Garamond" w:eastAsia="Times New Roman" w:hAnsi="Garamond" w:cs="Arial"/>
          <w:sz w:val="20"/>
          <w:szCs w:val="20"/>
        </w:rPr>
      </w:pPr>
      <w:r w:rsidRPr="00851150">
        <w:rPr>
          <w:rFonts w:ascii="Garamond" w:eastAsia="Times New Roman" w:hAnsi="Garamond" w:cs="Arial"/>
          <w:sz w:val="20"/>
          <w:szCs w:val="20"/>
        </w:rPr>
        <w:t>Zapísaná:</w:t>
      </w:r>
      <w:r w:rsidRPr="00851150">
        <w:rPr>
          <w:rFonts w:ascii="Garamond" w:eastAsia="Times New Roman" w:hAnsi="Garamond" w:cs="Arial"/>
          <w:sz w:val="20"/>
          <w:szCs w:val="20"/>
        </w:rPr>
        <w:tab/>
      </w:r>
      <w:r w:rsidR="00851150">
        <w:rPr>
          <w:rFonts w:ascii="Garamond" w:eastAsia="Times New Roman" w:hAnsi="Garamond" w:cs="Arial"/>
          <w:sz w:val="20"/>
          <w:szCs w:val="20"/>
        </w:rPr>
        <w:tab/>
      </w:r>
      <w:r w:rsidR="00851150">
        <w:rPr>
          <w:rFonts w:ascii="Garamond" w:eastAsia="Times New Roman" w:hAnsi="Garamond" w:cs="Arial"/>
          <w:sz w:val="20"/>
          <w:szCs w:val="20"/>
        </w:rPr>
        <w:tab/>
      </w:r>
      <w:r w:rsidR="00851150">
        <w:rPr>
          <w:rFonts w:ascii="Garamond" w:eastAsia="Times New Roman" w:hAnsi="Garamond" w:cs="Arial"/>
          <w:sz w:val="20"/>
          <w:szCs w:val="20"/>
        </w:rPr>
        <w:tab/>
      </w:r>
      <w:r w:rsidRPr="00851150">
        <w:rPr>
          <w:rFonts w:ascii="Garamond" w:eastAsia="Times New Roman" w:hAnsi="Garamond" w:cs="Arial"/>
          <w:sz w:val="20"/>
          <w:szCs w:val="20"/>
        </w:rPr>
        <w:t xml:space="preserve">v Obchodnom registri Mestského súdu Bratislava III, </w:t>
      </w:r>
    </w:p>
    <w:p w14:paraId="7FECEC62" w14:textId="0328BD30" w:rsidR="00341013" w:rsidRPr="00851150" w:rsidRDefault="00341013" w:rsidP="00851150">
      <w:pPr>
        <w:widowControl w:val="0"/>
        <w:spacing w:after="0" w:line="240" w:lineRule="auto"/>
        <w:ind w:left="2832" w:firstLine="708"/>
        <w:rPr>
          <w:rFonts w:ascii="Garamond" w:eastAsia="Times New Roman" w:hAnsi="Garamond" w:cs="Arial"/>
          <w:sz w:val="20"/>
          <w:szCs w:val="20"/>
        </w:rPr>
      </w:pPr>
      <w:r w:rsidRPr="00851150">
        <w:rPr>
          <w:rFonts w:ascii="Garamond" w:eastAsia="Times New Roman" w:hAnsi="Garamond" w:cs="Arial"/>
          <w:sz w:val="20"/>
          <w:szCs w:val="20"/>
        </w:rPr>
        <w:t xml:space="preserve">oddiel: Sa, vložka č.: 607/B </w:t>
      </w:r>
    </w:p>
    <w:p w14:paraId="3F3565A9" w14:textId="014E4564" w:rsidR="00341013" w:rsidRPr="00851150" w:rsidRDefault="00341013" w:rsidP="00851150">
      <w:pPr>
        <w:widowControl w:val="0"/>
        <w:spacing w:after="0" w:line="240" w:lineRule="auto"/>
        <w:rPr>
          <w:rFonts w:ascii="Garamond" w:eastAsia="Times New Roman" w:hAnsi="Garamond" w:cs="Arial"/>
          <w:sz w:val="20"/>
          <w:szCs w:val="20"/>
        </w:rPr>
      </w:pPr>
      <w:r w:rsidRPr="00851150">
        <w:rPr>
          <w:rFonts w:ascii="Garamond" w:eastAsia="Times New Roman" w:hAnsi="Garamond" w:cs="Arial"/>
          <w:sz w:val="20"/>
          <w:szCs w:val="20"/>
        </w:rPr>
        <w:t>Konajúca prostredníctvom:</w:t>
      </w:r>
      <w:r w:rsidRPr="00851150">
        <w:rPr>
          <w:rFonts w:ascii="Garamond" w:eastAsia="Times New Roman" w:hAnsi="Garamond" w:cs="Arial"/>
          <w:sz w:val="20"/>
          <w:szCs w:val="20"/>
        </w:rPr>
        <w:tab/>
      </w:r>
      <w:r w:rsidRPr="00851150">
        <w:rPr>
          <w:rFonts w:ascii="Garamond" w:eastAsia="Times New Roman" w:hAnsi="Garamond" w:cs="Arial"/>
          <w:sz w:val="20"/>
          <w:szCs w:val="20"/>
        </w:rPr>
        <w:tab/>
      </w:r>
      <w:r w:rsidR="00851150">
        <w:rPr>
          <w:rFonts w:ascii="Garamond" w:eastAsia="Times New Roman" w:hAnsi="Garamond" w:cs="Arial"/>
          <w:sz w:val="20"/>
          <w:szCs w:val="20"/>
        </w:rPr>
        <w:t>[</w:t>
      </w:r>
      <w:r w:rsidR="00851150" w:rsidRPr="00851150">
        <w:rPr>
          <w:rFonts w:ascii="Garamond" w:eastAsia="Times New Roman" w:hAnsi="Garamond" w:cs="Arial"/>
          <w:sz w:val="20"/>
          <w:szCs w:val="20"/>
          <w:highlight w:val="yellow"/>
        </w:rPr>
        <w:t>doplniť</w:t>
      </w:r>
      <w:r w:rsidR="00851150">
        <w:rPr>
          <w:rFonts w:ascii="Garamond" w:eastAsia="Times New Roman" w:hAnsi="Garamond" w:cs="Arial"/>
          <w:sz w:val="20"/>
          <w:szCs w:val="20"/>
        </w:rPr>
        <w:t>]</w:t>
      </w:r>
      <w:r w:rsidRPr="00851150">
        <w:rPr>
          <w:rFonts w:ascii="Garamond" w:eastAsia="Times New Roman" w:hAnsi="Garamond" w:cs="Arial"/>
          <w:sz w:val="20"/>
          <w:szCs w:val="20"/>
        </w:rPr>
        <w:t xml:space="preserve"> </w:t>
      </w:r>
    </w:p>
    <w:p w14:paraId="09843C75" w14:textId="582C8C71" w:rsidR="00341013" w:rsidRPr="00851150" w:rsidRDefault="00851150" w:rsidP="00851150">
      <w:pPr>
        <w:widowControl w:val="0"/>
        <w:spacing w:after="0" w:line="240" w:lineRule="auto"/>
        <w:ind w:left="2832" w:firstLine="708"/>
        <w:rPr>
          <w:rFonts w:ascii="Garamond" w:eastAsia="Times New Roman" w:hAnsi="Garamond" w:cs="Arial"/>
          <w:sz w:val="20"/>
          <w:szCs w:val="20"/>
        </w:rPr>
      </w:pPr>
      <w:r>
        <w:rPr>
          <w:rFonts w:ascii="Garamond" w:eastAsia="Times New Roman" w:hAnsi="Garamond" w:cs="Arial"/>
          <w:sz w:val="20"/>
          <w:szCs w:val="20"/>
        </w:rPr>
        <w:t>[</w:t>
      </w:r>
      <w:r w:rsidRPr="00851150">
        <w:rPr>
          <w:rFonts w:ascii="Garamond" w:eastAsia="Times New Roman" w:hAnsi="Garamond" w:cs="Arial"/>
          <w:sz w:val="20"/>
          <w:szCs w:val="20"/>
          <w:highlight w:val="yellow"/>
        </w:rPr>
        <w:t>doplniť</w:t>
      </w:r>
      <w:r>
        <w:rPr>
          <w:rFonts w:ascii="Garamond" w:eastAsia="Times New Roman" w:hAnsi="Garamond" w:cs="Arial"/>
          <w:sz w:val="20"/>
          <w:szCs w:val="20"/>
        </w:rPr>
        <w:t>]</w:t>
      </w:r>
      <w:r w:rsidR="00341013" w:rsidRPr="00851150">
        <w:rPr>
          <w:rFonts w:ascii="Garamond" w:eastAsia="Times New Roman" w:hAnsi="Garamond" w:cs="Arial"/>
          <w:sz w:val="20"/>
          <w:szCs w:val="20"/>
        </w:rPr>
        <w:tab/>
      </w:r>
      <w:r w:rsidR="00341013" w:rsidRPr="00851150">
        <w:rPr>
          <w:rFonts w:ascii="Garamond" w:eastAsia="Times New Roman" w:hAnsi="Garamond" w:cs="Arial"/>
          <w:sz w:val="20"/>
          <w:szCs w:val="20"/>
        </w:rPr>
        <w:tab/>
      </w:r>
      <w:r w:rsidR="00341013" w:rsidRPr="00851150">
        <w:rPr>
          <w:rFonts w:ascii="Garamond" w:eastAsia="Times New Roman" w:hAnsi="Garamond" w:cs="Arial"/>
          <w:sz w:val="20"/>
          <w:szCs w:val="20"/>
        </w:rPr>
        <w:tab/>
      </w:r>
      <w:r w:rsidR="00341013" w:rsidRPr="00851150">
        <w:rPr>
          <w:rFonts w:ascii="Garamond" w:eastAsia="Times New Roman" w:hAnsi="Garamond" w:cs="Arial"/>
          <w:sz w:val="20"/>
          <w:szCs w:val="20"/>
        </w:rPr>
        <w:tab/>
      </w:r>
      <w:r w:rsidR="00341013" w:rsidRPr="00851150">
        <w:rPr>
          <w:rFonts w:ascii="Garamond" w:eastAsia="Times New Roman" w:hAnsi="Garamond" w:cs="Arial"/>
          <w:sz w:val="20"/>
          <w:szCs w:val="20"/>
        </w:rPr>
        <w:tab/>
        <w:t xml:space="preserve"> </w:t>
      </w:r>
    </w:p>
    <w:p w14:paraId="37845562" w14:textId="77777777" w:rsidR="00851150" w:rsidRDefault="00851150" w:rsidP="00851150">
      <w:pPr>
        <w:widowControl w:val="0"/>
        <w:spacing w:after="0" w:line="240" w:lineRule="auto"/>
        <w:rPr>
          <w:rFonts w:ascii="Garamond" w:eastAsia="Times New Roman" w:hAnsi="Garamond" w:cs="Arial"/>
          <w:sz w:val="20"/>
          <w:szCs w:val="20"/>
        </w:rPr>
      </w:pPr>
    </w:p>
    <w:p w14:paraId="310FFFE3" w14:textId="1DF76903" w:rsidR="00341013" w:rsidRPr="00851150" w:rsidRDefault="00341013" w:rsidP="00851150">
      <w:pPr>
        <w:widowControl w:val="0"/>
        <w:spacing w:after="0" w:line="240" w:lineRule="auto"/>
        <w:rPr>
          <w:rFonts w:ascii="Garamond" w:eastAsia="Times New Roman" w:hAnsi="Garamond" w:cs="Arial"/>
          <w:sz w:val="20"/>
          <w:szCs w:val="20"/>
        </w:rPr>
      </w:pPr>
      <w:r w:rsidRPr="00851150">
        <w:rPr>
          <w:rFonts w:ascii="Garamond" w:eastAsia="Times New Roman" w:hAnsi="Garamond" w:cs="Arial"/>
          <w:sz w:val="20"/>
          <w:szCs w:val="20"/>
        </w:rPr>
        <w:t xml:space="preserve">/ďalej v texte len ako </w:t>
      </w:r>
      <w:r w:rsidRPr="00851150">
        <w:rPr>
          <w:rFonts w:ascii="Garamond" w:eastAsia="Times New Roman" w:hAnsi="Garamond" w:cs="Arial"/>
          <w:b/>
          <w:sz w:val="20"/>
          <w:szCs w:val="20"/>
        </w:rPr>
        <w:t>„prevádzkovateľ základnej služby“</w:t>
      </w:r>
      <w:r w:rsidRPr="00851150">
        <w:rPr>
          <w:rFonts w:ascii="Garamond" w:eastAsia="Times New Roman" w:hAnsi="Garamond" w:cs="Arial"/>
          <w:bCs/>
          <w:sz w:val="20"/>
          <w:szCs w:val="20"/>
        </w:rPr>
        <w:t>/</w:t>
      </w:r>
    </w:p>
    <w:p w14:paraId="4DD887D2" w14:textId="77777777" w:rsidR="00341013" w:rsidRPr="00851150" w:rsidRDefault="00341013" w:rsidP="00851150">
      <w:pPr>
        <w:widowControl w:val="0"/>
        <w:spacing w:after="0" w:line="240" w:lineRule="auto"/>
        <w:rPr>
          <w:rFonts w:ascii="Garamond" w:eastAsia="Times New Roman" w:hAnsi="Garamond" w:cs="Arial"/>
          <w:sz w:val="20"/>
          <w:szCs w:val="20"/>
        </w:rPr>
      </w:pPr>
    </w:p>
    <w:p w14:paraId="06DF73C3" w14:textId="77777777" w:rsidR="00341013" w:rsidRPr="00851150" w:rsidRDefault="00341013" w:rsidP="00851150">
      <w:pPr>
        <w:widowControl w:val="0"/>
        <w:spacing w:after="0" w:line="240" w:lineRule="auto"/>
        <w:rPr>
          <w:rFonts w:ascii="Garamond" w:eastAsia="Times New Roman" w:hAnsi="Garamond" w:cs="Arial"/>
          <w:sz w:val="20"/>
          <w:szCs w:val="20"/>
        </w:rPr>
      </w:pPr>
      <w:r w:rsidRPr="00851150">
        <w:rPr>
          <w:rFonts w:ascii="Garamond" w:eastAsia="Times New Roman" w:hAnsi="Garamond" w:cs="Arial"/>
          <w:sz w:val="20"/>
          <w:szCs w:val="20"/>
        </w:rPr>
        <w:t>a</w:t>
      </w:r>
    </w:p>
    <w:p w14:paraId="4568A59B" w14:textId="77777777" w:rsidR="00341013" w:rsidRPr="00851150" w:rsidRDefault="00341013" w:rsidP="00851150">
      <w:pPr>
        <w:widowControl w:val="0"/>
        <w:spacing w:after="0" w:line="240" w:lineRule="auto"/>
        <w:rPr>
          <w:rFonts w:ascii="Garamond" w:eastAsia="Times New Roman" w:hAnsi="Garamond" w:cs="Arial"/>
          <w:sz w:val="20"/>
          <w:szCs w:val="20"/>
        </w:rPr>
      </w:pPr>
      <w:r w:rsidRPr="00851150">
        <w:rPr>
          <w:rFonts w:ascii="Garamond" w:eastAsia="Times New Roman" w:hAnsi="Garamond" w:cs="Arial"/>
          <w:sz w:val="20"/>
          <w:szCs w:val="20"/>
        </w:rPr>
        <w:tab/>
      </w:r>
    </w:p>
    <w:p w14:paraId="5AA5F3C3" w14:textId="6EF66CCD" w:rsidR="00341013" w:rsidRPr="00851150" w:rsidRDefault="00341013" w:rsidP="00851150">
      <w:pPr>
        <w:widowControl w:val="0"/>
        <w:spacing w:after="0" w:line="240" w:lineRule="auto"/>
        <w:rPr>
          <w:rFonts w:ascii="Garamond" w:eastAsia="Times New Roman" w:hAnsi="Garamond" w:cs="Arial"/>
          <w:b/>
          <w:sz w:val="20"/>
          <w:szCs w:val="20"/>
        </w:rPr>
      </w:pPr>
      <w:r w:rsidRPr="00851150">
        <w:rPr>
          <w:rFonts w:ascii="Garamond" w:eastAsia="Times New Roman" w:hAnsi="Garamond" w:cs="Arial"/>
          <w:b/>
          <w:sz w:val="20"/>
          <w:szCs w:val="20"/>
        </w:rPr>
        <w:t>Dodávateľ:</w:t>
      </w:r>
      <w:r w:rsidRPr="00851150">
        <w:rPr>
          <w:rFonts w:ascii="Garamond" w:eastAsia="Times New Roman" w:hAnsi="Garamond" w:cs="Arial"/>
          <w:b/>
          <w:sz w:val="20"/>
          <w:szCs w:val="20"/>
        </w:rPr>
        <w:tab/>
      </w:r>
      <w:r w:rsidR="00851150">
        <w:rPr>
          <w:rFonts w:ascii="Garamond" w:eastAsia="Times New Roman" w:hAnsi="Garamond" w:cs="Arial"/>
          <w:b/>
          <w:sz w:val="20"/>
          <w:szCs w:val="20"/>
        </w:rPr>
        <w:tab/>
      </w:r>
      <w:r w:rsidR="00851150">
        <w:rPr>
          <w:rFonts w:ascii="Garamond" w:eastAsia="Times New Roman" w:hAnsi="Garamond" w:cs="Arial"/>
          <w:b/>
          <w:sz w:val="20"/>
          <w:szCs w:val="20"/>
        </w:rPr>
        <w:tab/>
      </w:r>
      <w:r w:rsidR="00851150">
        <w:rPr>
          <w:rFonts w:ascii="Garamond" w:eastAsia="Times New Roman" w:hAnsi="Garamond" w:cs="Arial"/>
          <w:b/>
          <w:sz w:val="20"/>
          <w:szCs w:val="20"/>
        </w:rPr>
        <w:tab/>
      </w:r>
      <w:r w:rsidRPr="00851150">
        <w:rPr>
          <w:rFonts w:ascii="Garamond" w:eastAsia="Times New Roman" w:hAnsi="Garamond" w:cs="Arial"/>
          <w:b/>
          <w:sz w:val="20"/>
          <w:szCs w:val="20"/>
        </w:rPr>
        <w:t>[doplniť]</w:t>
      </w:r>
    </w:p>
    <w:p w14:paraId="2B85727B" w14:textId="17C06BE9" w:rsidR="00341013" w:rsidRPr="00851150" w:rsidRDefault="00341013" w:rsidP="00851150">
      <w:pPr>
        <w:widowControl w:val="0"/>
        <w:spacing w:after="0" w:line="240" w:lineRule="auto"/>
        <w:rPr>
          <w:rFonts w:ascii="Garamond" w:eastAsia="Times New Roman" w:hAnsi="Garamond" w:cs="Arial"/>
          <w:sz w:val="20"/>
          <w:szCs w:val="20"/>
        </w:rPr>
      </w:pPr>
      <w:r w:rsidRPr="00851150">
        <w:rPr>
          <w:rFonts w:ascii="Garamond" w:eastAsia="Times New Roman" w:hAnsi="Garamond" w:cs="Arial"/>
          <w:sz w:val="20"/>
          <w:szCs w:val="20"/>
        </w:rPr>
        <w:t>Sídlo:</w:t>
      </w:r>
      <w:r w:rsidRPr="00851150">
        <w:rPr>
          <w:rFonts w:ascii="Garamond" w:eastAsia="Times New Roman" w:hAnsi="Garamond" w:cs="Arial"/>
          <w:sz w:val="20"/>
          <w:szCs w:val="20"/>
        </w:rPr>
        <w:tab/>
      </w:r>
      <w:r w:rsidRPr="00851150">
        <w:rPr>
          <w:rFonts w:ascii="Garamond" w:eastAsia="Times New Roman" w:hAnsi="Garamond" w:cs="Arial"/>
          <w:sz w:val="20"/>
          <w:szCs w:val="20"/>
        </w:rPr>
        <w:tab/>
      </w:r>
      <w:r w:rsidRPr="00851150">
        <w:rPr>
          <w:rFonts w:ascii="Garamond" w:eastAsia="Times New Roman" w:hAnsi="Garamond" w:cs="Arial"/>
          <w:sz w:val="20"/>
          <w:szCs w:val="20"/>
        </w:rPr>
        <w:tab/>
      </w:r>
      <w:r w:rsidRPr="00851150">
        <w:rPr>
          <w:rFonts w:ascii="Garamond" w:eastAsia="Times New Roman" w:hAnsi="Garamond" w:cs="Arial"/>
          <w:sz w:val="20"/>
          <w:szCs w:val="20"/>
        </w:rPr>
        <w:tab/>
      </w:r>
      <w:r w:rsidRPr="00851150">
        <w:rPr>
          <w:rFonts w:ascii="Garamond" w:eastAsia="Times New Roman" w:hAnsi="Garamond" w:cs="Arial"/>
          <w:sz w:val="20"/>
          <w:szCs w:val="20"/>
        </w:rPr>
        <w:tab/>
      </w:r>
      <w:r w:rsidRPr="00851150">
        <w:rPr>
          <w:rFonts w:ascii="Garamond" w:eastAsia="Times New Roman" w:hAnsi="Garamond" w:cs="Arial"/>
          <w:bCs/>
          <w:sz w:val="20"/>
          <w:szCs w:val="20"/>
        </w:rPr>
        <w:t>[doplniť]</w:t>
      </w:r>
    </w:p>
    <w:p w14:paraId="3985AF14" w14:textId="77777777" w:rsidR="00341013" w:rsidRPr="00851150" w:rsidRDefault="00341013" w:rsidP="00851150">
      <w:pPr>
        <w:widowControl w:val="0"/>
        <w:spacing w:after="0" w:line="240" w:lineRule="auto"/>
        <w:rPr>
          <w:rFonts w:ascii="Garamond" w:eastAsia="Times New Roman" w:hAnsi="Garamond" w:cs="Arial"/>
          <w:sz w:val="20"/>
          <w:szCs w:val="20"/>
        </w:rPr>
      </w:pPr>
      <w:r w:rsidRPr="00851150">
        <w:rPr>
          <w:rFonts w:ascii="Garamond" w:eastAsia="Times New Roman" w:hAnsi="Garamond" w:cs="Arial"/>
          <w:sz w:val="20"/>
          <w:szCs w:val="20"/>
        </w:rPr>
        <w:t>IČO:</w:t>
      </w:r>
      <w:r w:rsidRPr="00851150">
        <w:rPr>
          <w:rFonts w:ascii="Garamond" w:eastAsia="Times New Roman" w:hAnsi="Garamond" w:cs="Arial"/>
          <w:sz w:val="20"/>
          <w:szCs w:val="20"/>
        </w:rPr>
        <w:tab/>
      </w:r>
      <w:r w:rsidRPr="00851150">
        <w:rPr>
          <w:rFonts w:ascii="Garamond" w:eastAsia="Times New Roman" w:hAnsi="Garamond" w:cs="Arial"/>
          <w:sz w:val="20"/>
          <w:szCs w:val="20"/>
        </w:rPr>
        <w:tab/>
      </w:r>
      <w:r w:rsidRPr="00851150">
        <w:rPr>
          <w:rFonts w:ascii="Garamond" w:eastAsia="Times New Roman" w:hAnsi="Garamond" w:cs="Arial"/>
          <w:sz w:val="20"/>
          <w:szCs w:val="20"/>
        </w:rPr>
        <w:tab/>
      </w:r>
      <w:r w:rsidRPr="00851150">
        <w:rPr>
          <w:rFonts w:ascii="Garamond" w:eastAsia="Times New Roman" w:hAnsi="Garamond" w:cs="Arial"/>
          <w:sz w:val="20"/>
          <w:szCs w:val="20"/>
        </w:rPr>
        <w:tab/>
      </w:r>
      <w:r w:rsidRPr="00851150">
        <w:rPr>
          <w:rFonts w:ascii="Garamond" w:eastAsia="Times New Roman" w:hAnsi="Garamond" w:cs="Arial"/>
          <w:sz w:val="20"/>
          <w:szCs w:val="20"/>
        </w:rPr>
        <w:tab/>
      </w:r>
      <w:r w:rsidRPr="00851150">
        <w:rPr>
          <w:rFonts w:ascii="Garamond" w:eastAsia="Times New Roman" w:hAnsi="Garamond" w:cs="Arial"/>
          <w:bCs/>
          <w:sz w:val="20"/>
          <w:szCs w:val="20"/>
        </w:rPr>
        <w:t>[doplniť]</w:t>
      </w:r>
    </w:p>
    <w:p w14:paraId="589A564D" w14:textId="7DC18C4B" w:rsidR="00341013" w:rsidRPr="00851150" w:rsidRDefault="00341013" w:rsidP="00851150">
      <w:pPr>
        <w:widowControl w:val="0"/>
        <w:spacing w:after="0" w:line="240" w:lineRule="auto"/>
        <w:rPr>
          <w:rFonts w:ascii="Garamond" w:eastAsia="Times New Roman" w:hAnsi="Garamond" w:cs="Arial"/>
          <w:sz w:val="20"/>
          <w:szCs w:val="20"/>
        </w:rPr>
      </w:pPr>
      <w:r w:rsidRPr="00851150">
        <w:rPr>
          <w:rFonts w:ascii="Garamond" w:eastAsia="Times New Roman" w:hAnsi="Garamond" w:cs="Arial"/>
          <w:sz w:val="20"/>
          <w:szCs w:val="20"/>
        </w:rPr>
        <w:t>Zapísaná:</w:t>
      </w:r>
      <w:r w:rsidRPr="00851150">
        <w:rPr>
          <w:rFonts w:ascii="Garamond" w:eastAsia="Times New Roman" w:hAnsi="Garamond" w:cs="Arial"/>
          <w:sz w:val="20"/>
          <w:szCs w:val="20"/>
        </w:rPr>
        <w:tab/>
      </w:r>
      <w:r w:rsidR="00851150">
        <w:rPr>
          <w:rFonts w:ascii="Garamond" w:eastAsia="Times New Roman" w:hAnsi="Garamond" w:cs="Arial"/>
          <w:sz w:val="20"/>
          <w:szCs w:val="20"/>
        </w:rPr>
        <w:tab/>
      </w:r>
      <w:r w:rsidR="00851150">
        <w:rPr>
          <w:rFonts w:ascii="Garamond" w:eastAsia="Times New Roman" w:hAnsi="Garamond" w:cs="Arial"/>
          <w:sz w:val="20"/>
          <w:szCs w:val="20"/>
        </w:rPr>
        <w:tab/>
      </w:r>
      <w:r w:rsidR="00851150">
        <w:rPr>
          <w:rFonts w:ascii="Garamond" w:eastAsia="Times New Roman" w:hAnsi="Garamond" w:cs="Arial"/>
          <w:sz w:val="20"/>
          <w:szCs w:val="20"/>
        </w:rPr>
        <w:tab/>
      </w:r>
      <w:r w:rsidRPr="00851150">
        <w:rPr>
          <w:rFonts w:ascii="Garamond" w:eastAsia="Times New Roman" w:hAnsi="Garamond" w:cs="Arial"/>
          <w:bCs/>
          <w:sz w:val="20"/>
          <w:szCs w:val="20"/>
        </w:rPr>
        <w:t>[doplniť]</w:t>
      </w:r>
    </w:p>
    <w:p w14:paraId="33ED9F1E" w14:textId="05300333" w:rsidR="00341013" w:rsidRPr="00851150" w:rsidRDefault="00341013" w:rsidP="00851150">
      <w:pPr>
        <w:widowControl w:val="0"/>
        <w:spacing w:after="0" w:line="240" w:lineRule="auto"/>
        <w:rPr>
          <w:rFonts w:ascii="Garamond" w:eastAsia="Times New Roman" w:hAnsi="Garamond" w:cs="Arial"/>
          <w:sz w:val="20"/>
          <w:szCs w:val="20"/>
        </w:rPr>
      </w:pPr>
      <w:r w:rsidRPr="00851150">
        <w:rPr>
          <w:rFonts w:ascii="Garamond" w:eastAsia="Times New Roman" w:hAnsi="Garamond" w:cs="Arial"/>
          <w:sz w:val="20"/>
          <w:szCs w:val="20"/>
        </w:rPr>
        <w:t>Konajúca prostredníctvom:</w:t>
      </w:r>
      <w:r w:rsidRPr="00851150">
        <w:rPr>
          <w:rFonts w:ascii="Garamond" w:eastAsia="Times New Roman" w:hAnsi="Garamond" w:cs="Arial"/>
          <w:sz w:val="20"/>
          <w:szCs w:val="20"/>
        </w:rPr>
        <w:tab/>
      </w:r>
      <w:r w:rsidR="00851150">
        <w:rPr>
          <w:rFonts w:ascii="Garamond" w:eastAsia="Times New Roman" w:hAnsi="Garamond" w:cs="Arial"/>
          <w:sz w:val="20"/>
          <w:szCs w:val="20"/>
        </w:rPr>
        <w:tab/>
      </w:r>
      <w:r w:rsidRPr="00851150">
        <w:rPr>
          <w:rFonts w:ascii="Garamond" w:eastAsia="Times New Roman" w:hAnsi="Garamond" w:cs="Arial"/>
          <w:bCs/>
          <w:sz w:val="20"/>
          <w:szCs w:val="20"/>
        </w:rPr>
        <w:t>[doplniť]</w:t>
      </w:r>
    </w:p>
    <w:p w14:paraId="3DFDFEE4" w14:textId="77777777" w:rsidR="00341013" w:rsidRPr="00851150" w:rsidRDefault="00341013" w:rsidP="00851150">
      <w:pPr>
        <w:widowControl w:val="0"/>
        <w:spacing w:after="0" w:line="240" w:lineRule="auto"/>
        <w:rPr>
          <w:rFonts w:ascii="Garamond" w:eastAsia="Times New Roman" w:hAnsi="Garamond" w:cs="Arial"/>
          <w:sz w:val="20"/>
          <w:szCs w:val="20"/>
        </w:rPr>
      </w:pPr>
      <w:r w:rsidRPr="00851150">
        <w:rPr>
          <w:rFonts w:ascii="Garamond" w:eastAsia="Times New Roman" w:hAnsi="Garamond" w:cs="Arial"/>
          <w:sz w:val="20"/>
          <w:szCs w:val="20"/>
        </w:rPr>
        <w:tab/>
      </w:r>
    </w:p>
    <w:p w14:paraId="27F09D5D" w14:textId="77777777" w:rsidR="00341013" w:rsidRPr="00851150" w:rsidRDefault="00341013" w:rsidP="00851150">
      <w:pPr>
        <w:widowControl w:val="0"/>
        <w:spacing w:after="0" w:line="240" w:lineRule="auto"/>
        <w:rPr>
          <w:rFonts w:ascii="Garamond" w:eastAsia="Times New Roman" w:hAnsi="Garamond" w:cs="Arial"/>
          <w:sz w:val="20"/>
          <w:szCs w:val="20"/>
        </w:rPr>
      </w:pPr>
      <w:r w:rsidRPr="00851150">
        <w:rPr>
          <w:rFonts w:ascii="Garamond" w:eastAsia="Times New Roman" w:hAnsi="Garamond" w:cs="Arial"/>
          <w:sz w:val="20"/>
          <w:szCs w:val="20"/>
        </w:rPr>
        <w:t xml:space="preserve">/ďalej v texte len ako </w:t>
      </w:r>
      <w:r w:rsidRPr="00851150">
        <w:rPr>
          <w:rFonts w:ascii="Garamond" w:eastAsia="Times New Roman" w:hAnsi="Garamond" w:cs="Arial"/>
          <w:b/>
          <w:sz w:val="20"/>
          <w:szCs w:val="20"/>
        </w:rPr>
        <w:t>„dodávateľ“</w:t>
      </w:r>
      <w:r w:rsidRPr="00851150">
        <w:rPr>
          <w:rFonts w:ascii="Garamond" w:eastAsia="Times New Roman" w:hAnsi="Garamond" w:cs="Arial"/>
          <w:bCs/>
          <w:sz w:val="20"/>
          <w:szCs w:val="20"/>
        </w:rPr>
        <w:t>/</w:t>
      </w:r>
    </w:p>
    <w:p w14:paraId="102E19F0" w14:textId="77777777" w:rsidR="00341013" w:rsidRPr="00851150" w:rsidRDefault="00341013" w:rsidP="00851150">
      <w:pPr>
        <w:widowControl w:val="0"/>
        <w:spacing w:after="0" w:line="240" w:lineRule="auto"/>
        <w:rPr>
          <w:rFonts w:ascii="Garamond" w:eastAsia="Times New Roman" w:hAnsi="Garamond" w:cs="Arial"/>
          <w:sz w:val="20"/>
          <w:szCs w:val="20"/>
        </w:rPr>
      </w:pPr>
      <w:r w:rsidRPr="00851150">
        <w:rPr>
          <w:rFonts w:ascii="Garamond" w:eastAsia="Times New Roman" w:hAnsi="Garamond" w:cs="Arial"/>
          <w:sz w:val="20"/>
          <w:szCs w:val="20"/>
        </w:rPr>
        <w:t>/</w:t>
      </w:r>
      <w:r w:rsidRPr="00851150">
        <w:rPr>
          <w:rFonts w:ascii="Garamond" w:eastAsia="Times New Roman" w:hAnsi="Garamond" w:cs="Arial"/>
          <w:b/>
          <w:sz w:val="20"/>
          <w:szCs w:val="20"/>
        </w:rPr>
        <w:t>„dodávateľ“</w:t>
      </w:r>
      <w:r w:rsidRPr="00851150">
        <w:rPr>
          <w:rFonts w:ascii="Garamond" w:eastAsia="Times New Roman" w:hAnsi="Garamond" w:cs="Arial"/>
          <w:bCs/>
          <w:sz w:val="20"/>
          <w:szCs w:val="20"/>
        </w:rPr>
        <w:t xml:space="preserve"> a </w:t>
      </w:r>
      <w:r w:rsidRPr="00851150">
        <w:rPr>
          <w:rFonts w:ascii="Garamond" w:eastAsia="Times New Roman" w:hAnsi="Garamond" w:cs="Arial"/>
          <w:b/>
          <w:sz w:val="20"/>
          <w:szCs w:val="20"/>
        </w:rPr>
        <w:t xml:space="preserve">„prevádzkovateľ základnej služby“ </w:t>
      </w:r>
      <w:r w:rsidRPr="00851150">
        <w:rPr>
          <w:rFonts w:ascii="Garamond" w:eastAsia="Times New Roman" w:hAnsi="Garamond" w:cs="Arial"/>
          <w:sz w:val="20"/>
          <w:szCs w:val="20"/>
        </w:rPr>
        <w:t xml:space="preserve">ďalej v texte spolu len ako </w:t>
      </w:r>
      <w:r w:rsidRPr="00851150">
        <w:rPr>
          <w:rFonts w:ascii="Garamond" w:eastAsia="Times New Roman" w:hAnsi="Garamond" w:cs="Arial"/>
          <w:b/>
          <w:sz w:val="20"/>
          <w:szCs w:val="20"/>
        </w:rPr>
        <w:t>„zmluvné strany“</w:t>
      </w:r>
      <w:r w:rsidRPr="00851150">
        <w:rPr>
          <w:rFonts w:ascii="Garamond" w:eastAsia="Times New Roman" w:hAnsi="Garamond" w:cs="Arial"/>
          <w:sz w:val="20"/>
          <w:szCs w:val="20"/>
        </w:rPr>
        <w:t>/</w:t>
      </w:r>
    </w:p>
    <w:p w14:paraId="53A5CFFF" w14:textId="77777777" w:rsidR="00341013" w:rsidRPr="00851150" w:rsidRDefault="00341013" w:rsidP="00851150">
      <w:pPr>
        <w:widowControl w:val="0"/>
        <w:spacing w:after="0" w:line="240" w:lineRule="auto"/>
        <w:rPr>
          <w:rFonts w:ascii="Garamond" w:eastAsia="Times New Roman" w:hAnsi="Garamond" w:cs="Arial"/>
          <w:sz w:val="20"/>
          <w:szCs w:val="20"/>
        </w:rPr>
      </w:pPr>
    </w:p>
    <w:p w14:paraId="1B29523D" w14:textId="77777777"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Článok I.</w:t>
      </w:r>
    </w:p>
    <w:p w14:paraId="1B44B784" w14:textId="77777777"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Účel Zmluvy</w:t>
      </w:r>
    </w:p>
    <w:p w14:paraId="36411620" w14:textId="77777777" w:rsidR="00341013" w:rsidRPr="00851150" w:rsidRDefault="00341013" w:rsidP="00851150">
      <w:pPr>
        <w:widowControl w:val="0"/>
        <w:spacing w:after="0" w:line="240" w:lineRule="auto"/>
        <w:rPr>
          <w:rFonts w:ascii="Garamond" w:eastAsia="Times New Roman" w:hAnsi="Garamond" w:cs="Arial"/>
          <w:b/>
          <w:sz w:val="20"/>
          <w:szCs w:val="20"/>
        </w:rPr>
      </w:pPr>
    </w:p>
    <w:p w14:paraId="79FA94ED" w14:textId="77777777" w:rsidR="00341013" w:rsidRPr="00851150" w:rsidRDefault="00341013" w:rsidP="00851150">
      <w:pPr>
        <w:widowControl w:val="0"/>
        <w:numPr>
          <w:ilvl w:val="0"/>
          <w:numId w:val="52"/>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 xml:space="preserve">Účelom tejto Zmluvy je zabezpečiť splnenie povinnosti prevádzkovateľa základnej služby uzatvoriť pri uzatvorení zmluvy s dodávateľom na výkon činností, ktoré priamo súvisia s prevádzkou sietí a informačných systémov pre prevádzkovateľa základnej služby zmluvu o zabezpečení plnenia bezpečnostných opatrení a notifikačných povinností podľa zákona č. 69/2018 </w:t>
      </w:r>
      <w:proofErr w:type="spellStart"/>
      <w:r w:rsidRPr="00851150">
        <w:rPr>
          <w:rFonts w:ascii="Garamond" w:eastAsia="Times New Roman" w:hAnsi="Garamond" w:cs="Arial"/>
          <w:sz w:val="20"/>
          <w:szCs w:val="20"/>
        </w:rPr>
        <w:t>Z.z</w:t>
      </w:r>
      <w:proofErr w:type="spellEnd"/>
      <w:r w:rsidRPr="00851150">
        <w:rPr>
          <w:rFonts w:ascii="Garamond" w:eastAsia="Times New Roman" w:hAnsi="Garamond" w:cs="Arial"/>
          <w:sz w:val="20"/>
          <w:szCs w:val="20"/>
        </w:rPr>
        <w:t xml:space="preserve">. o kybernetickej bezpečnosti a o zmene a doplnení niektorých zákonov /ďalej aj len </w:t>
      </w:r>
      <w:r w:rsidRPr="00851150">
        <w:rPr>
          <w:rFonts w:ascii="Garamond" w:eastAsia="Times New Roman" w:hAnsi="Garamond" w:cs="Arial"/>
          <w:b/>
          <w:sz w:val="20"/>
          <w:szCs w:val="20"/>
        </w:rPr>
        <w:t>„zákon“</w:t>
      </w:r>
      <w:r w:rsidRPr="00851150">
        <w:rPr>
          <w:rFonts w:ascii="Garamond" w:eastAsia="Times New Roman" w:hAnsi="Garamond" w:cs="Arial"/>
          <w:sz w:val="20"/>
          <w:szCs w:val="20"/>
        </w:rPr>
        <w:t xml:space="preserve">/ počas celej doby platnosti Zmluvy s dodávateľom na výkon činností, ktoré priamo súvisia s prevádzkou sietí a informačných systémov pre prevádzkovateľa základnej služby, a to na základe Zmluvy, reg. číslo </w:t>
      </w:r>
      <w:r w:rsidRPr="00851150">
        <w:rPr>
          <w:rFonts w:ascii="Garamond" w:eastAsia="Times New Roman" w:hAnsi="Garamond" w:cs="Arial"/>
          <w:bCs/>
          <w:sz w:val="20"/>
          <w:szCs w:val="20"/>
        </w:rPr>
        <w:t xml:space="preserve">[doplniť] </w:t>
      </w:r>
      <w:r w:rsidRPr="00851150">
        <w:rPr>
          <w:rFonts w:ascii="Garamond" w:eastAsia="Times New Roman" w:hAnsi="Garamond" w:cs="Arial"/>
          <w:sz w:val="20"/>
          <w:szCs w:val="20"/>
        </w:rPr>
        <w:t xml:space="preserve">/ďalej aj len </w:t>
      </w:r>
      <w:r w:rsidRPr="00851150">
        <w:rPr>
          <w:rFonts w:ascii="Garamond" w:eastAsia="Times New Roman" w:hAnsi="Garamond" w:cs="Arial"/>
          <w:b/>
          <w:sz w:val="20"/>
          <w:szCs w:val="20"/>
        </w:rPr>
        <w:t>„zmluva o poskytnutí činností“</w:t>
      </w:r>
      <w:r w:rsidRPr="00851150">
        <w:rPr>
          <w:rFonts w:ascii="Garamond" w:eastAsia="Times New Roman" w:hAnsi="Garamond" w:cs="Arial"/>
          <w:sz w:val="20"/>
          <w:szCs w:val="20"/>
        </w:rPr>
        <w:t>/.</w:t>
      </w:r>
    </w:p>
    <w:p w14:paraId="1D3036FE" w14:textId="77777777" w:rsidR="00341013" w:rsidRPr="00851150" w:rsidRDefault="00341013" w:rsidP="00851150">
      <w:pPr>
        <w:widowControl w:val="0"/>
        <w:spacing w:after="0" w:line="240" w:lineRule="auto"/>
        <w:jc w:val="center"/>
        <w:rPr>
          <w:rFonts w:ascii="Garamond" w:eastAsia="Times New Roman" w:hAnsi="Garamond" w:cs="Arial"/>
          <w:sz w:val="20"/>
          <w:szCs w:val="20"/>
        </w:rPr>
      </w:pPr>
    </w:p>
    <w:p w14:paraId="5DBA8184" w14:textId="77777777"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Článok II.</w:t>
      </w:r>
    </w:p>
    <w:p w14:paraId="57079D96" w14:textId="77777777"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Definícia pojmov</w:t>
      </w:r>
    </w:p>
    <w:p w14:paraId="5A356E44" w14:textId="77777777" w:rsidR="00341013" w:rsidRPr="00851150" w:rsidRDefault="00341013" w:rsidP="00851150">
      <w:pPr>
        <w:widowControl w:val="0"/>
        <w:spacing w:after="0" w:line="240" w:lineRule="auto"/>
        <w:rPr>
          <w:rFonts w:ascii="Garamond" w:eastAsia="Times New Roman" w:hAnsi="Garamond" w:cs="Arial"/>
          <w:b/>
          <w:sz w:val="20"/>
          <w:szCs w:val="20"/>
        </w:rPr>
      </w:pPr>
    </w:p>
    <w:p w14:paraId="4ED3FA53" w14:textId="77777777" w:rsidR="00341013" w:rsidRPr="00851150" w:rsidRDefault="00341013" w:rsidP="00851150">
      <w:pPr>
        <w:widowControl w:val="0"/>
        <w:numPr>
          <w:ilvl w:val="0"/>
          <w:numId w:val="68"/>
        </w:numPr>
        <w:spacing w:after="0" w:line="240" w:lineRule="auto"/>
        <w:jc w:val="both"/>
        <w:rPr>
          <w:rFonts w:ascii="Garamond" w:eastAsia="Times New Roman" w:hAnsi="Garamond" w:cs="Arial"/>
          <w:b/>
          <w:sz w:val="20"/>
          <w:szCs w:val="20"/>
        </w:rPr>
      </w:pPr>
      <w:r w:rsidRPr="00851150">
        <w:rPr>
          <w:rFonts w:ascii="Garamond" w:eastAsia="Times New Roman" w:hAnsi="Garamond" w:cs="Arial"/>
          <w:b/>
          <w:sz w:val="20"/>
          <w:szCs w:val="20"/>
        </w:rPr>
        <w:t>Sieťou a informačným systémom</w:t>
      </w:r>
      <w:r w:rsidRPr="00851150">
        <w:rPr>
          <w:rFonts w:ascii="Garamond" w:eastAsia="Times New Roman" w:hAnsi="Garamond" w:cs="Arial"/>
          <w:sz w:val="20"/>
          <w:szCs w:val="20"/>
        </w:rPr>
        <w:t xml:space="preserve"> sa rozumie elektronická komunikačná sieť, informačný systém, každé zariadenie a komunikačný systém alebo údaje, ktoré sú v nich vytvárané, ukladané, spracúvané, získavané alebo prenášané prostredníctvom elektronickej komunikačnej siete alebo informačného systému, na účely prevádzkovania, používania, ochrany a udržiavania týchto sietí a systémov,</w:t>
      </w:r>
    </w:p>
    <w:p w14:paraId="353710E7" w14:textId="77777777" w:rsidR="00341013" w:rsidRPr="00851150" w:rsidRDefault="00341013" w:rsidP="00851150">
      <w:pPr>
        <w:widowControl w:val="0"/>
        <w:numPr>
          <w:ilvl w:val="0"/>
          <w:numId w:val="68"/>
        </w:numPr>
        <w:spacing w:after="0" w:line="240" w:lineRule="auto"/>
        <w:jc w:val="both"/>
        <w:rPr>
          <w:rFonts w:ascii="Garamond" w:eastAsia="Times New Roman" w:hAnsi="Garamond" w:cs="Arial"/>
          <w:b/>
          <w:sz w:val="20"/>
          <w:szCs w:val="20"/>
        </w:rPr>
      </w:pPr>
      <w:r w:rsidRPr="00851150">
        <w:rPr>
          <w:rFonts w:ascii="Garamond" w:eastAsia="Times New Roman" w:hAnsi="Garamond" w:cs="Arial"/>
          <w:b/>
          <w:sz w:val="20"/>
          <w:szCs w:val="20"/>
        </w:rPr>
        <w:t>Kybernetickým priestorom</w:t>
      </w:r>
      <w:r w:rsidRPr="00851150">
        <w:rPr>
          <w:rFonts w:ascii="Garamond" w:eastAsia="Times New Roman" w:hAnsi="Garamond" w:cs="Arial"/>
          <w:sz w:val="20"/>
          <w:szCs w:val="20"/>
        </w:rPr>
        <w:t xml:space="preserve"> sa rozumie globálny dynamický otvorený systém sietí a informačných systémov, ktorý tvoria aktivované prvky kybernetického priestoru, osoby vykonávajúce aktivity v tomto systéme a vzťahy a interakcie medzi nimi,</w:t>
      </w:r>
    </w:p>
    <w:p w14:paraId="1C904417" w14:textId="77777777" w:rsidR="00341013" w:rsidRPr="00851150" w:rsidRDefault="00341013" w:rsidP="00851150">
      <w:pPr>
        <w:widowControl w:val="0"/>
        <w:numPr>
          <w:ilvl w:val="0"/>
          <w:numId w:val="68"/>
        </w:numPr>
        <w:spacing w:after="0" w:line="240" w:lineRule="auto"/>
        <w:jc w:val="both"/>
        <w:rPr>
          <w:rFonts w:ascii="Garamond" w:eastAsia="Times New Roman" w:hAnsi="Garamond" w:cs="Arial"/>
          <w:b/>
          <w:sz w:val="20"/>
          <w:szCs w:val="20"/>
        </w:rPr>
      </w:pPr>
      <w:r w:rsidRPr="00851150">
        <w:rPr>
          <w:rFonts w:ascii="Garamond" w:eastAsia="Times New Roman" w:hAnsi="Garamond" w:cs="Arial"/>
          <w:b/>
          <w:sz w:val="20"/>
          <w:szCs w:val="20"/>
        </w:rPr>
        <w:t>Kontinuitou</w:t>
      </w:r>
      <w:r w:rsidRPr="00851150">
        <w:rPr>
          <w:rFonts w:ascii="Garamond" w:eastAsia="Times New Roman" w:hAnsi="Garamond" w:cs="Arial"/>
          <w:sz w:val="20"/>
          <w:szCs w:val="20"/>
        </w:rPr>
        <w:t xml:space="preserve"> sa rozumie strategická a taktická schopnosť organizácie plánovať a reagovať na udalosti a incidenty s cieľom pokračovať vo výkone činností na prijateľnej, vopred stanovenej úrovni,</w:t>
      </w:r>
    </w:p>
    <w:p w14:paraId="6590D57C" w14:textId="77777777" w:rsidR="00341013" w:rsidRPr="00851150" w:rsidRDefault="00341013" w:rsidP="00851150">
      <w:pPr>
        <w:widowControl w:val="0"/>
        <w:numPr>
          <w:ilvl w:val="0"/>
          <w:numId w:val="68"/>
        </w:numPr>
        <w:spacing w:after="0" w:line="240" w:lineRule="auto"/>
        <w:jc w:val="both"/>
        <w:rPr>
          <w:rFonts w:ascii="Garamond" w:eastAsia="Times New Roman" w:hAnsi="Garamond" w:cs="Arial"/>
          <w:b/>
          <w:sz w:val="20"/>
          <w:szCs w:val="20"/>
        </w:rPr>
      </w:pPr>
      <w:r w:rsidRPr="00851150">
        <w:rPr>
          <w:rFonts w:ascii="Garamond" w:eastAsia="Times New Roman" w:hAnsi="Garamond" w:cs="Arial"/>
          <w:b/>
          <w:sz w:val="20"/>
          <w:szCs w:val="20"/>
        </w:rPr>
        <w:t>Dôvernosťou</w:t>
      </w:r>
      <w:r w:rsidRPr="00851150">
        <w:rPr>
          <w:rFonts w:ascii="Garamond" w:eastAsia="Times New Roman" w:hAnsi="Garamond" w:cs="Arial"/>
          <w:sz w:val="20"/>
          <w:szCs w:val="20"/>
        </w:rPr>
        <w:t xml:space="preserve"> sa rozumie záruka, že údaj alebo informácia nie je prezradená neoprávneným subjektom alebo procesom,</w:t>
      </w:r>
    </w:p>
    <w:p w14:paraId="005AD98E" w14:textId="77777777" w:rsidR="00341013" w:rsidRPr="00851150" w:rsidRDefault="00341013" w:rsidP="00851150">
      <w:pPr>
        <w:widowControl w:val="0"/>
        <w:numPr>
          <w:ilvl w:val="0"/>
          <w:numId w:val="68"/>
        </w:numPr>
        <w:spacing w:after="0" w:line="240" w:lineRule="auto"/>
        <w:jc w:val="both"/>
        <w:rPr>
          <w:rFonts w:ascii="Garamond" w:eastAsia="Times New Roman" w:hAnsi="Garamond" w:cs="Arial"/>
          <w:b/>
          <w:sz w:val="20"/>
          <w:szCs w:val="20"/>
        </w:rPr>
      </w:pPr>
      <w:r w:rsidRPr="00851150">
        <w:rPr>
          <w:rFonts w:ascii="Garamond" w:eastAsia="Times New Roman" w:hAnsi="Garamond" w:cs="Arial"/>
          <w:b/>
          <w:sz w:val="20"/>
          <w:szCs w:val="20"/>
        </w:rPr>
        <w:t>Dostupnosťou</w:t>
      </w:r>
      <w:r w:rsidRPr="00851150">
        <w:rPr>
          <w:rFonts w:ascii="Garamond" w:eastAsia="Times New Roman" w:hAnsi="Garamond" w:cs="Arial"/>
          <w:sz w:val="20"/>
          <w:szCs w:val="20"/>
        </w:rPr>
        <w:t xml:space="preserve"> sa rozumie záruka, že údaj alebo informácia je pre používateľa, informačný systém, sieť alebo zariadenie prístupné vo chvíli, keď je údaj a informácia potrebná a požadovaná,</w:t>
      </w:r>
    </w:p>
    <w:p w14:paraId="3858D874" w14:textId="77777777" w:rsidR="00341013" w:rsidRPr="00851150" w:rsidRDefault="00341013" w:rsidP="00851150">
      <w:pPr>
        <w:widowControl w:val="0"/>
        <w:numPr>
          <w:ilvl w:val="0"/>
          <w:numId w:val="68"/>
        </w:numPr>
        <w:spacing w:after="0" w:line="240" w:lineRule="auto"/>
        <w:jc w:val="both"/>
        <w:rPr>
          <w:rFonts w:ascii="Garamond" w:eastAsia="Times New Roman" w:hAnsi="Garamond" w:cs="Arial"/>
          <w:b/>
          <w:sz w:val="20"/>
          <w:szCs w:val="20"/>
        </w:rPr>
      </w:pPr>
      <w:r w:rsidRPr="00851150">
        <w:rPr>
          <w:rFonts w:ascii="Garamond" w:eastAsia="Times New Roman" w:hAnsi="Garamond" w:cs="Arial"/>
          <w:b/>
          <w:sz w:val="20"/>
          <w:szCs w:val="20"/>
        </w:rPr>
        <w:t>Integritou</w:t>
      </w:r>
      <w:r w:rsidRPr="00851150">
        <w:rPr>
          <w:rFonts w:ascii="Garamond" w:eastAsia="Times New Roman" w:hAnsi="Garamond" w:cs="Arial"/>
          <w:sz w:val="20"/>
          <w:szCs w:val="20"/>
        </w:rPr>
        <w:t xml:space="preserve"> sa rozumie záruka, že bezchybnosť, úplnosť alebo správnosť informácie neboli narušené,</w:t>
      </w:r>
    </w:p>
    <w:p w14:paraId="4374B900" w14:textId="77777777" w:rsidR="00341013" w:rsidRPr="00851150" w:rsidRDefault="00341013" w:rsidP="00851150">
      <w:pPr>
        <w:widowControl w:val="0"/>
        <w:numPr>
          <w:ilvl w:val="0"/>
          <w:numId w:val="68"/>
        </w:numPr>
        <w:spacing w:after="0" w:line="240" w:lineRule="auto"/>
        <w:jc w:val="both"/>
        <w:rPr>
          <w:rFonts w:ascii="Garamond" w:eastAsia="Times New Roman" w:hAnsi="Garamond" w:cs="Arial"/>
          <w:b/>
          <w:sz w:val="20"/>
          <w:szCs w:val="20"/>
        </w:rPr>
      </w:pPr>
      <w:r w:rsidRPr="00851150">
        <w:rPr>
          <w:rFonts w:ascii="Garamond" w:eastAsia="Times New Roman" w:hAnsi="Garamond" w:cs="Arial"/>
          <w:b/>
          <w:sz w:val="20"/>
          <w:szCs w:val="20"/>
        </w:rPr>
        <w:t>Kybernetickou bezpečnosťou</w:t>
      </w:r>
      <w:r w:rsidRPr="00851150">
        <w:rPr>
          <w:rFonts w:ascii="Garamond" w:eastAsia="Times New Roman" w:hAnsi="Garamond" w:cs="Arial"/>
          <w:sz w:val="20"/>
          <w:szCs w:val="20"/>
        </w:rPr>
        <w:t xml:space="preserve"> sa rozumie stav, v ktorom sú siete a informačné systémy schopné odolávať na určitom stupni spoľahlivosti akémukoľvek konaniu, ktoré ohrozuje dostupnosť, pravosť, integritu alebo dôvernosť uchovávaných, prenášaných alebo spracúvaných údajov alebo súvisiacich služieb poskytovaných alebo prístupných prostredníctvom týchto sietí a informačných systémov,</w:t>
      </w:r>
    </w:p>
    <w:p w14:paraId="6FEA1B93" w14:textId="77777777" w:rsidR="00341013" w:rsidRPr="00851150" w:rsidRDefault="00341013" w:rsidP="00851150">
      <w:pPr>
        <w:widowControl w:val="0"/>
        <w:numPr>
          <w:ilvl w:val="0"/>
          <w:numId w:val="68"/>
        </w:numPr>
        <w:spacing w:after="0" w:line="240" w:lineRule="auto"/>
        <w:jc w:val="both"/>
        <w:rPr>
          <w:rFonts w:ascii="Garamond" w:eastAsia="Times New Roman" w:hAnsi="Garamond" w:cs="Arial"/>
          <w:b/>
          <w:sz w:val="20"/>
          <w:szCs w:val="20"/>
        </w:rPr>
      </w:pPr>
      <w:r w:rsidRPr="00851150">
        <w:rPr>
          <w:rFonts w:ascii="Garamond" w:eastAsia="Times New Roman" w:hAnsi="Garamond" w:cs="Arial"/>
          <w:b/>
          <w:sz w:val="20"/>
          <w:szCs w:val="20"/>
        </w:rPr>
        <w:lastRenderedPageBreak/>
        <w:t>Rizikom</w:t>
      </w:r>
      <w:r w:rsidRPr="00851150">
        <w:rPr>
          <w:rFonts w:ascii="Garamond" w:eastAsia="Times New Roman" w:hAnsi="Garamond" w:cs="Arial"/>
          <w:sz w:val="20"/>
          <w:szCs w:val="20"/>
        </w:rPr>
        <w:t xml:space="preserve"> sa rozumie miera kybernetického ohrozenia vyjadrená pravdepodobnosťou vzniku nežiaduceho javu a jeho dôsledkami,</w:t>
      </w:r>
    </w:p>
    <w:p w14:paraId="0330C9CC" w14:textId="77777777" w:rsidR="00341013" w:rsidRPr="00851150" w:rsidRDefault="00341013" w:rsidP="00851150">
      <w:pPr>
        <w:widowControl w:val="0"/>
        <w:numPr>
          <w:ilvl w:val="0"/>
          <w:numId w:val="68"/>
        </w:numPr>
        <w:spacing w:after="0" w:line="240" w:lineRule="auto"/>
        <w:jc w:val="both"/>
        <w:rPr>
          <w:rFonts w:ascii="Garamond" w:eastAsia="Times New Roman" w:hAnsi="Garamond" w:cs="Arial"/>
          <w:b/>
          <w:sz w:val="20"/>
          <w:szCs w:val="20"/>
        </w:rPr>
      </w:pPr>
      <w:r w:rsidRPr="00851150">
        <w:rPr>
          <w:rFonts w:ascii="Garamond" w:eastAsia="Times New Roman" w:hAnsi="Garamond" w:cs="Arial"/>
          <w:b/>
          <w:sz w:val="20"/>
          <w:szCs w:val="20"/>
        </w:rPr>
        <w:t>Hrozbou</w:t>
      </w:r>
      <w:r w:rsidRPr="00851150">
        <w:rPr>
          <w:rFonts w:ascii="Garamond" w:eastAsia="Times New Roman" w:hAnsi="Garamond" w:cs="Arial"/>
          <w:sz w:val="20"/>
          <w:szCs w:val="20"/>
        </w:rPr>
        <w:t xml:space="preserve"> sa rozumie každá primerane rozpoznateľná okolnosť alebo udalosť proti sieťam a informačným systémom, ktorá môže mať nepriaznivý vplyv na kybernetickú bezpečnosť,</w:t>
      </w:r>
    </w:p>
    <w:p w14:paraId="01BA4019" w14:textId="77777777" w:rsidR="00341013" w:rsidRPr="00851150" w:rsidRDefault="00341013" w:rsidP="00851150">
      <w:pPr>
        <w:widowControl w:val="0"/>
        <w:numPr>
          <w:ilvl w:val="0"/>
          <w:numId w:val="68"/>
        </w:numPr>
        <w:spacing w:after="0" w:line="240" w:lineRule="auto"/>
        <w:jc w:val="both"/>
        <w:rPr>
          <w:rFonts w:ascii="Garamond" w:eastAsia="Times New Roman" w:hAnsi="Garamond" w:cs="Arial"/>
          <w:b/>
          <w:sz w:val="20"/>
          <w:szCs w:val="20"/>
        </w:rPr>
      </w:pPr>
      <w:r w:rsidRPr="00851150">
        <w:rPr>
          <w:rFonts w:ascii="Garamond" w:eastAsia="Times New Roman" w:hAnsi="Garamond" w:cs="Arial"/>
          <w:b/>
          <w:sz w:val="20"/>
          <w:szCs w:val="20"/>
        </w:rPr>
        <w:t>Kybernetickým bezpečnostným incidentom</w:t>
      </w:r>
      <w:r w:rsidRPr="00851150">
        <w:rPr>
          <w:rFonts w:ascii="Garamond" w:eastAsia="Times New Roman" w:hAnsi="Garamond" w:cs="Arial"/>
          <w:sz w:val="20"/>
          <w:szCs w:val="20"/>
        </w:rPr>
        <w:t xml:space="preserve"> sa rozumie akákoľvek udalosť, ktorá má z dôvodu narušenia bezpečnosti siete a informačného systému, alebo porušenia bezpečnostnej politiky alebo záväznej metodiky negatívny vplyv na kybernetickú bezpečnosť alebo ktorej následkom je</w:t>
      </w:r>
    </w:p>
    <w:p w14:paraId="6139C045" w14:textId="77777777" w:rsidR="00341013" w:rsidRPr="00851150" w:rsidRDefault="00341013" w:rsidP="00851150">
      <w:pPr>
        <w:widowControl w:val="0"/>
        <w:numPr>
          <w:ilvl w:val="0"/>
          <w:numId w:val="67"/>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 xml:space="preserve"> strata dôvernosti údajov, zničenie údajov alebo narušenie integrity systému,</w:t>
      </w:r>
    </w:p>
    <w:p w14:paraId="7F9208F3" w14:textId="77777777" w:rsidR="00341013" w:rsidRPr="00851150" w:rsidRDefault="00341013" w:rsidP="00851150">
      <w:pPr>
        <w:widowControl w:val="0"/>
        <w:numPr>
          <w:ilvl w:val="0"/>
          <w:numId w:val="67"/>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obmedzenie alebo odmietnutie dostupnosti základnej služby alebo digitálnej služby,</w:t>
      </w:r>
    </w:p>
    <w:p w14:paraId="206E4E70" w14:textId="77777777" w:rsidR="00341013" w:rsidRPr="00851150" w:rsidRDefault="00341013" w:rsidP="00851150">
      <w:pPr>
        <w:widowControl w:val="0"/>
        <w:numPr>
          <w:ilvl w:val="0"/>
          <w:numId w:val="67"/>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vysoká pravdepodobnosť kompromitácie činností základnej služby alebo digitálnej služby alebo</w:t>
      </w:r>
    </w:p>
    <w:p w14:paraId="42C3D16A" w14:textId="77777777" w:rsidR="00341013" w:rsidRPr="00851150" w:rsidRDefault="00341013" w:rsidP="00851150">
      <w:pPr>
        <w:widowControl w:val="0"/>
        <w:numPr>
          <w:ilvl w:val="0"/>
          <w:numId w:val="67"/>
        </w:numPr>
        <w:spacing w:after="0" w:line="240" w:lineRule="auto"/>
        <w:rPr>
          <w:rFonts w:ascii="Garamond" w:eastAsia="Times New Roman" w:hAnsi="Garamond" w:cs="Arial"/>
          <w:sz w:val="20"/>
          <w:szCs w:val="20"/>
        </w:rPr>
      </w:pPr>
      <w:r w:rsidRPr="00851150">
        <w:rPr>
          <w:rFonts w:ascii="Garamond" w:eastAsia="Times New Roman" w:hAnsi="Garamond" w:cs="Arial"/>
          <w:sz w:val="20"/>
          <w:szCs w:val="20"/>
        </w:rPr>
        <w:t>ohrozenie bezpečnosti informácií.</w:t>
      </w:r>
    </w:p>
    <w:p w14:paraId="6D45A838" w14:textId="77777777" w:rsidR="00341013" w:rsidRPr="00851150" w:rsidRDefault="00341013" w:rsidP="00851150">
      <w:pPr>
        <w:widowControl w:val="0"/>
        <w:numPr>
          <w:ilvl w:val="0"/>
          <w:numId w:val="68"/>
        </w:numPr>
        <w:spacing w:after="0" w:line="240" w:lineRule="auto"/>
        <w:jc w:val="both"/>
        <w:rPr>
          <w:rFonts w:ascii="Garamond" w:eastAsia="Times New Roman" w:hAnsi="Garamond" w:cs="Arial"/>
          <w:sz w:val="20"/>
          <w:szCs w:val="20"/>
        </w:rPr>
      </w:pPr>
      <w:r w:rsidRPr="00851150">
        <w:rPr>
          <w:rFonts w:ascii="Garamond" w:eastAsia="Times New Roman" w:hAnsi="Garamond" w:cs="Arial"/>
          <w:b/>
          <w:sz w:val="20"/>
          <w:szCs w:val="20"/>
        </w:rPr>
        <w:t>Základnou službou</w:t>
      </w:r>
      <w:r w:rsidRPr="00851150">
        <w:rPr>
          <w:rFonts w:ascii="Garamond" w:eastAsia="Times New Roman" w:hAnsi="Garamond" w:cs="Arial"/>
          <w:sz w:val="20"/>
          <w:szCs w:val="20"/>
        </w:rPr>
        <w:t xml:space="preserve"> sa rozumie služba, ktorá je zaradená v zozname základných služieb a</w:t>
      </w:r>
    </w:p>
    <w:p w14:paraId="24536EF2" w14:textId="77777777" w:rsidR="00341013" w:rsidRPr="00851150" w:rsidRDefault="00341013" w:rsidP="00851150">
      <w:pPr>
        <w:widowControl w:val="0"/>
        <w:numPr>
          <w:ilvl w:val="0"/>
          <w:numId w:val="70"/>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závisí od sietí a informačných systémov a je činnosťou aspoň v jednom sektore alebo podsektore podľa </w:t>
      </w:r>
      <w:hyperlink r:id="rId11" w:anchor="prilohy.priloha-priloha_c_1k_zakonu_c_69_2018_z_z" w:tooltip="Odkaz na predpis alebo ustanovenie" w:history="1">
        <w:r w:rsidRPr="00851150">
          <w:rPr>
            <w:rStyle w:val="Hypertextovprepojenie"/>
            <w:rFonts w:ascii="Garamond" w:eastAsia="Times New Roman" w:hAnsi="Garamond" w:cs="Arial"/>
            <w:sz w:val="20"/>
            <w:szCs w:val="20"/>
          </w:rPr>
          <w:t>prílohy č. 1</w:t>
        </w:r>
      </w:hyperlink>
      <w:r w:rsidRPr="00851150">
        <w:rPr>
          <w:rFonts w:ascii="Garamond" w:eastAsia="Times New Roman" w:hAnsi="Garamond" w:cs="Arial"/>
          <w:sz w:val="20"/>
          <w:szCs w:val="20"/>
        </w:rPr>
        <w:t xml:space="preserve"> zákona,</w:t>
      </w:r>
    </w:p>
    <w:p w14:paraId="2FD40478" w14:textId="77777777" w:rsidR="00341013" w:rsidRPr="00851150" w:rsidRDefault="00341013" w:rsidP="00851150">
      <w:pPr>
        <w:widowControl w:val="0"/>
        <w:numPr>
          <w:ilvl w:val="0"/>
          <w:numId w:val="70"/>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 xml:space="preserve">je informačným systémom verejnej správy v zmysle </w:t>
      </w:r>
      <w:hyperlink r:id="rId12" w:anchor="paragraf-2.odsek-1.pismeno-b" w:tooltip="Odkaz na predpis alebo ustanovenie" w:history="1">
        <w:r w:rsidRPr="00851150">
          <w:rPr>
            <w:rStyle w:val="Hypertextovprepojenie"/>
            <w:rFonts w:ascii="Garamond" w:eastAsia="Times New Roman" w:hAnsi="Garamond" w:cs="Arial"/>
            <w:sz w:val="20"/>
            <w:szCs w:val="20"/>
          </w:rPr>
          <w:t>§ 2 ods. 1 písm. b) zákona č. 275/2006 Z. z.</w:t>
        </w:r>
      </w:hyperlink>
      <w:r w:rsidRPr="00851150">
        <w:rPr>
          <w:rFonts w:ascii="Garamond" w:eastAsia="Times New Roman" w:hAnsi="Garamond" w:cs="Arial"/>
          <w:sz w:val="20"/>
          <w:szCs w:val="20"/>
        </w:rPr>
        <w:t> v znení zákona č. 570/2009 Z. z. alebo</w:t>
      </w:r>
    </w:p>
    <w:p w14:paraId="73BC3F2A" w14:textId="77777777" w:rsidR="00341013" w:rsidRPr="00851150" w:rsidRDefault="00341013" w:rsidP="00851150">
      <w:pPr>
        <w:widowControl w:val="0"/>
        <w:numPr>
          <w:ilvl w:val="0"/>
          <w:numId w:val="70"/>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 xml:space="preserve">je prvkom kritickej infraštruktúry v zmysle </w:t>
      </w:r>
      <w:proofErr w:type="spellStart"/>
      <w:r w:rsidRPr="00851150">
        <w:rPr>
          <w:rFonts w:ascii="Garamond" w:eastAsia="Times New Roman" w:hAnsi="Garamond" w:cs="Arial"/>
          <w:sz w:val="20"/>
          <w:szCs w:val="20"/>
        </w:rPr>
        <w:t>ust</w:t>
      </w:r>
      <w:proofErr w:type="spellEnd"/>
      <w:r w:rsidRPr="00851150">
        <w:rPr>
          <w:rFonts w:ascii="Garamond" w:eastAsia="Times New Roman" w:hAnsi="Garamond" w:cs="Arial"/>
          <w:sz w:val="20"/>
          <w:szCs w:val="20"/>
        </w:rPr>
        <w:t>. § 2 písm. a) zákona č. 45/2011 Z. z.</w:t>
      </w:r>
    </w:p>
    <w:p w14:paraId="17D02AB7" w14:textId="77777777" w:rsidR="00341013" w:rsidRPr="00851150" w:rsidRDefault="00341013" w:rsidP="00851150">
      <w:pPr>
        <w:widowControl w:val="0"/>
        <w:numPr>
          <w:ilvl w:val="0"/>
          <w:numId w:val="68"/>
        </w:numPr>
        <w:spacing w:after="0" w:line="240" w:lineRule="auto"/>
        <w:jc w:val="both"/>
        <w:rPr>
          <w:rFonts w:ascii="Garamond" w:eastAsia="Times New Roman" w:hAnsi="Garamond" w:cs="Arial"/>
          <w:sz w:val="20"/>
          <w:szCs w:val="20"/>
        </w:rPr>
      </w:pPr>
      <w:r w:rsidRPr="00851150">
        <w:rPr>
          <w:rFonts w:ascii="Garamond" w:eastAsia="Times New Roman" w:hAnsi="Garamond" w:cs="Arial"/>
          <w:b/>
          <w:sz w:val="20"/>
          <w:szCs w:val="20"/>
        </w:rPr>
        <w:t>Prevádzkovateľom základnej služby</w:t>
      </w:r>
      <w:r w:rsidRPr="00851150">
        <w:rPr>
          <w:rFonts w:ascii="Garamond" w:eastAsia="Times New Roman" w:hAnsi="Garamond" w:cs="Arial"/>
          <w:sz w:val="20"/>
          <w:szCs w:val="20"/>
        </w:rPr>
        <w:t xml:space="preserve"> sa rozumie orgán verejnej moci alebo osoba, ktorá prevádzkuje aspoň jednu službu podľa písmena k) zákona.</w:t>
      </w:r>
    </w:p>
    <w:p w14:paraId="28037D15" w14:textId="77777777" w:rsidR="00341013" w:rsidRPr="00851150" w:rsidRDefault="00341013" w:rsidP="00851150">
      <w:pPr>
        <w:widowControl w:val="0"/>
        <w:numPr>
          <w:ilvl w:val="0"/>
          <w:numId w:val="68"/>
        </w:numPr>
        <w:spacing w:after="0" w:line="240" w:lineRule="auto"/>
        <w:jc w:val="both"/>
        <w:rPr>
          <w:rFonts w:ascii="Garamond" w:eastAsia="Times New Roman" w:hAnsi="Garamond" w:cs="Arial"/>
          <w:sz w:val="20"/>
          <w:szCs w:val="20"/>
        </w:rPr>
      </w:pPr>
      <w:r w:rsidRPr="00851150">
        <w:rPr>
          <w:rFonts w:ascii="Garamond" w:eastAsia="Times New Roman" w:hAnsi="Garamond" w:cs="Arial"/>
          <w:b/>
          <w:sz w:val="20"/>
          <w:szCs w:val="20"/>
        </w:rPr>
        <w:t>Riešením kybernetického bezpečnostného incidentu</w:t>
      </w:r>
      <w:r w:rsidRPr="00851150">
        <w:rPr>
          <w:rFonts w:ascii="Garamond" w:eastAsia="Times New Roman" w:hAnsi="Garamond" w:cs="Arial"/>
          <w:sz w:val="20"/>
          <w:szCs w:val="20"/>
        </w:rPr>
        <w:t xml:space="preserve"> všetky postupy súvisiace s oznamovaním, odhaľovaním, analýzou a reakciou na kybernetický bezpečnostný incident a s obmedzením jeho následkov</w:t>
      </w:r>
    </w:p>
    <w:p w14:paraId="28E256DD" w14:textId="77777777" w:rsidR="00341013" w:rsidRPr="00851150" w:rsidRDefault="00341013" w:rsidP="00851150">
      <w:pPr>
        <w:widowControl w:val="0"/>
        <w:spacing w:after="0" w:line="240" w:lineRule="auto"/>
        <w:jc w:val="both"/>
        <w:rPr>
          <w:rFonts w:ascii="Garamond" w:eastAsia="Times New Roman" w:hAnsi="Garamond" w:cs="Arial"/>
          <w:sz w:val="20"/>
          <w:szCs w:val="20"/>
        </w:rPr>
      </w:pPr>
    </w:p>
    <w:p w14:paraId="0E2B13A9" w14:textId="77777777"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Článok III.</w:t>
      </w:r>
    </w:p>
    <w:p w14:paraId="259DF6CA" w14:textId="77777777"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Rozsah činnosti dodávateľa</w:t>
      </w:r>
    </w:p>
    <w:p w14:paraId="3811664B" w14:textId="77777777" w:rsidR="00341013" w:rsidRPr="00851150" w:rsidRDefault="00341013" w:rsidP="00851150">
      <w:pPr>
        <w:widowControl w:val="0"/>
        <w:spacing w:after="0" w:line="240" w:lineRule="auto"/>
        <w:jc w:val="both"/>
        <w:rPr>
          <w:rFonts w:ascii="Garamond" w:eastAsia="Times New Roman" w:hAnsi="Garamond" w:cs="Arial"/>
          <w:b/>
          <w:sz w:val="20"/>
          <w:szCs w:val="20"/>
        </w:rPr>
      </w:pPr>
    </w:p>
    <w:p w14:paraId="0E8E2CF5" w14:textId="77777777" w:rsidR="00341013" w:rsidRPr="00851150" w:rsidRDefault="00341013" w:rsidP="00851150">
      <w:pPr>
        <w:widowControl w:val="0"/>
        <w:numPr>
          <w:ilvl w:val="0"/>
          <w:numId w:val="74"/>
        </w:numPr>
        <w:spacing w:after="0" w:line="240" w:lineRule="auto"/>
        <w:jc w:val="both"/>
        <w:rPr>
          <w:rFonts w:ascii="Garamond" w:eastAsia="Times New Roman" w:hAnsi="Garamond" w:cs="Arial"/>
          <w:b/>
          <w:sz w:val="20"/>
          <w:szCs w:val="20"/>
        </w:rPr>
      </w:pPr>
      <w:r w:rsidRPr="00851150">
        <w:rPr>
          <w:rFonts w:ascii="Garamond" w:eastAsia="Times New Roman" w:hAnsi="Garamond" w:cs="Arial"/>
          <w:bCs/>
          <w:sz w:val="20"/>
          <w:szCs w:val="20"/>
        </w:rPr>
        <w:t xml:space="preserve">Dodávateľ sa v súlade s predmetom Zmluvy o poskytovaní činností </w:t>
      </w:r>
      <w:r w:rsidRPr="00851150">
        <w:rPr>
          <w:rFonts w:ascii="Garamond" w:eastAsia="Times New Roman" w:hAnsi="Garamond" w:cs="Arial"/>
          <w:sz w:val="20"/>
          <w:szCs w:val="20"/>
        </w:rPr>
        <w:t xml:space="preserve"> zaviazal poskytovať prevádzkovateľovi základnej služby a to (i) Služby podpory prevádzky a údržby a (ii) Služby podpory aplikačného programového vybavenia, ktorých parametre a podmienky poskytovania sú uvedené v prílohe 1 zmluvy o poskytnutí činností.</w:t>
      </w:r>
    </w:p>
    <w:p w14:paraId="7F5F6115" w14:textId="77777777" w:rsidR="00341013" w:rsidRPr="00851150" w:rsidRDefault="00341013" w:rsidP="00851150">
      <w:pPr>
        <w:widowControl w:val="0"/>
        <w:spacing w:after="0" w:line="240" w:lineRule="auto"/>
        <w:jc w:val="both"/>
        <w:rPr>
          <w:rFonts w:ascii="Garamond" w:eastAsia="Times New Roman" w:hAnsi="Garamond" w:cs="Arial"/>
          <w:b/>
          <w:sz w:val="20"/>
          <w:szCs w:val="20"/>
        </w:rPr>
      </w:pPr>
    </w:p>
    <w:p w14:paraId="091C57AC" w14:textId="77777777"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Článok IV.</w:t>
      </w:r>
    </w:p>
    <w:p w14:paraId="1F5C0A79" w14:textId="77777777"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Povinnosť dodávateľa dodržiavať bezpečnostnú politiku prevádzkovateľa základnej služby a prijať bezpečnostné opatrenia</w:t>
      </w:r>
    </w:p>
    <w:p w14:paraId="290A8525" w14:textId="77777777" w:rsidR="00341013" w:rsidRPr="00851150" w:rsidRDefault="00341013" w:rsidP="00851150">
      <w:pPr>
        <w:widowControl w:val="0"/>
        <w:spacing w:after="0" w:line="240" w:lineRule="auto"/>
        <w:jc w:val="both"/>
        <w:rPr>
          <w:rFonts w:ascii="Garamond" w:eastAsia="Times New Roman" w:hAnsi="Garamond" w:cs="Arial"/>
          <w:b/>
          <w:sz w:val="20"/>
          <w:szCs w:val="20"/>
        </w:rPr>
      </w:pPr>
    </w:p>
    <w:p w14:paraId="13A2B755" w14:textId="77777777" w:rsidR="00341013" w:rsidRPr="00851150" w:rsidRDefault="00341013" w:rsidP="00851150">
      <w:pPr>
        <w:widowControl w:val="0"/>
        <w:numPr>
          <w:ilvl w:val="0"/>
          <w:numId w:val="53"/>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Dodávateľ sa zaväzuje dodržiavať platné bezpečnostné politiky prevádzkovateľa základnej služby, ktoré sú normatívne upravené v dokumentoch prevádzkovateľa základnej služby.</w:t>
      </w:r>
    </w:p>
    <w:p w14:paraId="645FF804" w14:textId="77777777" w:rsidR="00341013" w:rsidRPr="00851150" w:rsidRDefault="00341013" w:rsidP="00851150">
      <w:pPr>
        <w:widowControl w:val="0"/>
        <w:numPr>
          <w:ilvl w:val="0"/>
          <w:numId w:val="53"/>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Dodávateľ vyhlasuje, že sa s bezpečnostnou politikou prevádzkovateľa základnej služby oboznámil a vyjadruje súhlas s bezpečnostnou politikou prevádzkovateľa základnej služby.</w:t>
      </w:r>
    </w:p>
    <w:p w14:paraId="50BA9DE0" w14:textId="77777777" w:rsidR="00341013" w:rsidRPr="00851150" w:rsidRDefault="00341013" w:rsidP="00851150">
      <w:pPr>
        <w:widowControl w:val="0"/>
        <w:numPr>
          <w:ilvl w:val="0"/>
          <w:numId w:val="53"/>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Dodávateľ je povinný a zaväzuje sa chrániť všetky informácie poskytnuté prevádzkovateľom základnej služby.</w:t>
      </w:r>
    </w:p>
    <w:p w14:paraId="22476DD9" w14:textId="77777777" w:rsidR="00341013" w:rsidRPr="00851150" w:rsidRDefault="00341013" w:rsidP="00851150">
      <w:pPr>
        <w:widowControl w:val="0"/>
        <w:numPr>
          <w:ilvl w:val="0"/>
          <w:numId w:val="53"/>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Dodávateľ sa zaväzuje dodržiavať a prijať bezpečnostné opatrenia najmenej pre oblasť podľa </w:t>
      </w:r>
      <w:hyperlink r:id="rId13" w:anchor="paragraf-20.odsek-3.pismeno-e" w:tooltip="Odkaz na predpis alebo ustanovenie" w:history="1">
        <w:r w:rsidRPr="00851150">
          <w:rPr>
            <w:rStyle w:val="Hypertextovprepojenie"/>
            <w:rFonts w:ascii="Garamond" w:eastAsia="Times New Roman" w:hAnsi="Garamond" w:cs="Arial"/>
            <w:sz w:val="20"/>
            <w:szCs w:val="20"/>
          </w:rPr>
          <w:t>§ 20 ods. 3 písm. e), f)</w:t>
        </w:r>
      </w:hyperlink>
      <w:r w:rsidRPr="00851150">
        <w:rPr>
          <w:rFonts w:ascii="Garamond" w:eastAsia="Times New Roman" w:hAnsi="Garamond" w:cs="Arial"/>
          <w:sz w:val="20"/>
          <w:szCs w:val="20"/>
        </w:rPr>
        <w:t>, </w:t>
      </w:r>
      <w:hyperlink r:id="rId14" w:anchor="paragraf-20.odsek-3.pismeno-h" w:tooltip="Odkaz na predpis alebo ustanovenie" w:history="1">
        <w:r w:rsidRPr="00851150">
          <w:rPr>
            <w:rStyle w:val="Hypertextovprepojenie"/>
            <w:rFonts w:ascii="Garamond" w:eastAsia="Times New Roman" w:hAnsi="Garamond" w:cs="Arial"/>
            <w:sz w:val="20"/>
            <w:szCs w:val="20"/>
          </w:rPr>
          <w:t>h)</w:t>
        </w:r>
      </w:hyperlink>
      <w:r w:rsidRPr="00851150">
        <w:rPr>
          <w:rFonts w:ascii="Garamond" w:eastAsia="Times New Roman" w:hAnsi="Garamond" w:cs="Arial"/>
          <w:sz w:val="20"/>
          <w:szCs w:val="20"/>
        </w:rPr>
        <w:t>, </w:t>
      </w:r>
      <w:hyperlink r:id="rId15" w:anchor="paragraf-20.odsek-3.pismeno-j" w:tooltip="Odkaz na predpis alebo ustanovenie" w:history="1">
        <w:r w:rsidRPr="00851150">
          <w:rPr>
            <w:rStyle w:val="Hypertextovprepojenie"/>
            <w:rFonts w:ascii="Garamond" w:eastAsia="Times New Roman" w:hAnsi="Garamond" w:cs="Arial"/>
            <w:sz w:val="20"/>
            <w:szCs w:val="20"/>
          </w:rPr>
          <w:t>j) a k)</w:t>
        </w:r>
      </w:hyperlink>
      <w:r w:rsidRPr="00851150">
        <w:rPr>
          <w:rFonts w:ascii="Garamond" w:eastAsia="Times New Roman" w:hAnsi="Garamond" w:cs="Arial"/>
          <w:sz w:val="20"/>
          <w:szCs w:val="20"/>
        </w:rPr>
        <w:t> zákona, a to najneskôr v lehote do 6 mesiacov odo dňa podpisu tejto Zmluvy. Bezpečnostné opatrenia sa prijímajú a realizujú na základe schválenej bezpečnostnej dokumentácie, ktorá musí byť aktuálna a musí zodpovedať reálnemu stavu.</w:t>
      </w:r>
    </w:p>
    <w:p w14:paraId="294DDEA6" w14:textId="77777777" w:rsidR="00341013" w:rsidRPr="00851150" w:rsidRDefault="00341013" w:rsidP="00851150">
      <w:pPr>
        <w:widowControl w:val="0"/>
        <w:numPr>
          <w:ilvl w:val="0"/>
          <w:numId w:val="53"/>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Dodávateľ je povinný oboznámiť prevádzkovateľa základnej služby s prijatými bezpečnostnými opatreniami a umožniť prevádzkovateľovi základnej služby vykonať audit dodávateľom prijatých bezpečnostných opatrení, a to najmä za účelom zistenia súladu/nesúladu prijatých bezpečnostných opatrení dodávateľom s bezpečnostnou politikou prevádzkovateľa základnej služby. V prípade, ak výsledkom auditu bude nesúlad dodávateľom prijatých bezpečnostných opatrení so zákonom alebo s bezpečnostnou politikou prevádzkovateľa základnej služby, je dodávateľ povinný najneskôr v lehote 30 pracovných dní odo dňa zistenia nesúladu zabezpečiť nápravu.</w:t>
      </w:r>
    </w:p>
    <w:p w14:paraId="2B633E5A" w14:textId="77777777" w:rsidR="00341013" w:rsidRPr="00851150" w:rsidRDefault="00341013" w:rsidP="00851150">
      <w:pPr>
        <w:widowControl w:val="0"/>
        <w:spacing w:after="0" w:line="240" w:lineRule="auto"/>
        <w:jc w:val="both"/>
        <w:rPr>
          <w:rFonts w:ascii="Garamond" w:eastAsia="Times New Roman" w:hAnsi="Garamond" w:cs="Arial"/>
          <w:sz w:val="20"/>
          <w:szCs w:val="20"/>
        </w:rPr>
      </w:pPr>
    </w:p>
    <w:p w14:paraId="195BD771" w14:textId="77777777"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Článok V.</w:t>
      </w:r>
    </w:p>
    <w:p w14:paraId="7364CE3C" w14:textId="77777777"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Špecifikácia a rozsah bezpečnostných opatrení, ktoré prijíma dodávateľ a vyjadrenie súhlasu s nimi</w:t>
      </w:r>
    </w:p>
    <w:p w14:paraId="7D48B8DF" w14:textId="77777777" w:rsidR="00341013" w:rsidRPr="00851150" w:rsidRDefault="00341013" w:rsidP="00851150">
      <w:pPr>
        <w:widowControl w:val="0"/>
        <w:spacing w:after="0" w:line="240" w:lineRule="auto"/>
        <w:jc w:val="both"/>
        <w:rPr>
          <w:rFonts w:ascii="Garamond" w:eastAsia="Times New Roman" w:hAnsi="Garamond" w:cs="Arial"/>
          <w:b/>
          <w:sz w:val="20"/>
          <w:szCs w:val="20"/>
        </w:rPr>
      </w:pPr>
    </w:p>
    <w:p w14:paraId="69E9448F" w14:textId="77777777" w:rsidR="00341013" w:rsidRPr="00851150" w:rsidRDefault="00341013" w:rsidP="00851150">
      <w:pPr>
        <w:widowControl w:val="0"/>
        <w:numPr>
          <w:ilvl w:val="0"/>
          <w:numId w:val="75"/>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Pre oblasť technických zraniteľností informačných systémov a zariadení dodávateľ najmä identifikuje technické zraniteľnosti informačných systémov, ktoré využíva pri poskytovaní služieb prevádzkovateľovi základnej služby, prostredníctvom nasledujúcich opatrení</w:t>
      </w:r>
    </w:p>
    <w:p w14:paraId="34F82466" w14:textId="77777777" w:rsidR="00341013" w:rsidRPr="00851150" w:rsidRDefault="00341013" w:rsidP="00851150">
      <w:pPr>
        <w:widowControl w:val="0"/>
        <w:numPr>
          <w:ilvl w:val="0"/>
          <w:numId w:val="76"/>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Zavedenie a prevádzka nástroja určeného na detegovanie existujúcich zraniteľností programových prostriedkov a ich častí,</w:t>
      </w:r>
    </w:p>
    <w:p w14:paraId="2E993FF6" w14:textId="77777777" w:rsidR="00341013" w:rsidRPr="00851150" w:rsidRDefault="00341013" w:rsidP="00851150">
      <w:pPr>
        <w:widowControl w:val="0"/>
        <w:numPr>
          <w:ilvl w:val="0"/>
          <w:numId w:val="76"/>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Zavedenie a prevádzka nástroja určeného na detegovanie existujúcich zraniteľností technických prostriedkov a ich častí,</w:t>
      </w:r>
    </w:p>
    <w:p w14:paraId="48379137" w14:textId="77777777" w:rsidR="00341013" w:rsidRPr="00851150" w:rsidRDefault="00341013" w:rsidP="00851150">
      <w:pPr>
        <w:widowControl w:val="0"/>
        <w:numPr>
          <w:ilvl w:val="0"/>
          <w:numId w:val="76"/>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Využitie verejných a výrobcom poskytovaných zoznamov, ktoré opisujú zraniteľnosti programových a technických prostriedkov.</w:t>
      </w:r>
    </w:p>
    <w:p w14:paraId="16CAC473" w14:textId="77777777" w:rsidR="00341013" w:rsidRPr="00851150" w:rsidRDefault="00341013" w:rsidP="00851150">
      <w:pPr>
        <w:widowControl w:val="0"/>
        <w:numPr>
          <w:ilvl w:val="0"/>
          <w:numId w:val="75"/>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Pre oblasť riadenia bezpečnosti sietí a informačných systémov realizuje dodávateľ nasledovné opatrenia:</w:t>
      </w:r>
    </w:p>
    <w:p w14:paraId="7BDF1E9B" w14:textId="77777777" w:rsidR="00341013" w:rsidRPr="00851150" w:rsidRDefault="00341013" w:rsidP="00851150">
      <w:pPr>
        <w:widowControl w:val="0"/>
        <w:numPr>
          <w:ilvl w:val="0"/>
          <w:numId w:val="77"/>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 xml:space="preserve">Riadenie bezpečného prístupu medzi vonkajšími a vnútornými sieťami a informačnými systémami </w:t>
      </w:r>
      <w:r w:rsidRPr="00851150">
        <w:rPr>
          <w:rFonts w:ascii="Garamond" w:eastAsia="Times New Roman" w:hAnsi="Garamond" w:cs="Arial"/>
          <w:bCs/>
          <w:sz w:val="20"/>
          <w:szCs w:val="20"/>
        </w:rPr>
        <w:lastRenderedPageBreak/>
        <w:t>prevádzkovateľa základnej služby, a to najmä využitím nástrojov na ochranu integrity sietí a informačných systémov, ktoré sú zabezpečené segmentáciou sietí a informačných systémov; servery so službami priamo prístupnými z externých sietí sa nachádzajú v samostatných sieťových segmentoch a v rovnakom segmente musia byť len servery s rovnakými bezpečnostnými požiadavkami a rovnakej bezpečnostnej triedy a s podobným účelom.</w:t>
      </w:r>
    </w:p>
    <w:p w14:paraId="39A60E4E" w14:textId="77777777" w:rsidR="00341013" w:rsidRPr="00851150" w:rsidRDefault="00341013" w:rsidP="00851150">
      <w:pPr>
        <w:widowControl w:val="0"/>
        <w:numPr>
          <w:ilvl w:val="0"/>
          <w:numId w:val="77"/>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Povoľovanie prepojenia medzi segmentmi a externými sieťami, ktoré sú chránené firewallom a všetkých spojení, na princípe zásady najnižších privilégií.</w:t>
      </w:r>
    </w:p>
    <w:p w14:paraId="327F92B0" w14:textId="77777777" w:rsidR="00341013" w:rsidRPr="00851150" w:rsidRDefault="00341013" w:rsidP="00851150">
      <w:pPr>
        <w:widowControl w:val="0"/>
        <w:numPr>
          <w:ilvl w:val="0"/>
          <w:numId w:val="77"/>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Zavedenie bezpečnostných opatrení na bezpečné mobilné pripojenie do siete a informačného systému a vzdialený prístup, napríklad bezpečným spôsobom s použitím dvojfaktorovej autentizácie alebo použitím kryptografických prostriedkov.</w:t>
      </w:r>
    </w:p>
    <w:p w14:paraId="632B474C" w14:textId="77777777" w:rsidR="00341013" w:rsidRPr="00851150" w:rsidRDefault="00341013" w:rsidP="00851150">
      <w:pPr>
        <w:widowControl w:val="0"/>
        <w:numPr>
          <w:ilvl w:val="0"/>
          <w:numId w:val="77"/>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Sieťam alebo informačným systémom sú umožnené len špecifikované služby umiestnené vo vyhradených segmentoch siete počítačovej siete.</w:t>
      </w:r>
    </w:p>
    <w:p w14:paraId="0E5B14E4" w14:textId="77777777" w:rsidR="00341013" w:rsidRPr="00851150" w:rsidRDefault="00341013" w:rsidP="00851150">
      <w:pPr>
        <w:widowControl w:val="0"/>
        <w:numPr>
          <w:ilvl w:val="0"/>
          <w:numId w:val="77"/>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Spojenia do externých sietí sú smerované cez sieťový firewall a v závislosti od prostredia aj cez systém detekcie prienikov.</w:t>
      </w:r>
    </w:p>
    <w:p w14:paraId="573D1FFB" w14:textId="77777777" w:rsidR="00341013" w:rsidRPr="00851150" w:rsidRDefault="00341013" w:rsidP="00851150">
      <w:pPr>
        <w:widowControl w:val="0"/>
        <w:numPr>
          <w:ilvl w:val="0"/>
          <w:numId w:val="77"/>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Servery dostupné z externých sietí sú zabezpečované podľa odporúčaní výrobcu.</w:t>
      </w:r>
    </w:p>
    <w:p w14:paraId="5F00C004" w14:textId="77777777" w:rsidR="00341013" w:rsidRPr="00851150" w:rsidRDefault="00341013" w:rsidP="00851150">
      <w:pPr>
        <w:widowControl w:val="0"/>
        <w:numPr>
          <w:ilvl w:val="0"/>
          <w:numId w:val="77"/>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Udržiavanie zoznamu všetkých vstupno-výstupných bodov na hranici siete v aktuálnom stave.</w:t>
      </w:r>
    </w:p>
    <w:p w14:paraId="3AD33F82" w14:textId="77777777" w:rsidR="00341013" w:rsidRPr="00851150" w:rsidRDefault="00341013" w:rsidP="00851150">
      <w:pPr>
        <w:widowControl w:val="0"/>
        <w:numPr>
          <w:ilvl w:val="0"/>
          <w:numId w:val="77"/>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Zavedenie a prevádzka automatizačných prostriedkov, ktorými sú identifikované neoprávnené sieťové spojenia na hranici s vonkajšou sieťou.</w:t>
      </w:r>
    </w:p>
    <w:p w14:paraId="553820D6" w14:textId="77777777" w:rsidR="00341013" w:rsidRPr="00851150" w:rsidRDefault="00341013" w:rsidP="00851150">
      <w:pPr>
        <w:widowControl w:val="0"/>
        <w:numPr>
          <w:ilvl w:val="0"/>
          <w:numId w:val="77"/>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Blokovanie neoprávnených spojení zo známych adries označených ako škodlivé alebo spôsobujúce známe hrozby, ak to nastavenie informačného systému umožňuje.</w:t>
      </w:r>
    </w:p>
    <w:p w14:paraId="65509DF0" w14:textId="77777777" w:rsidR="00341013" w:rsidRPr="00851150" w:rsidRDefault="00341013" w:rsidP="00851150">
      <w:pPr>
        <w:widowControl w:val="0"/>
        <w:numPr>
          <w:ilvl w:val="0"/>
          <w:numId w:val="77"/>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Neumožnenie komunikácie a prevádzky aplikácií cez neautorizované porty.</w:t>
      </w:r>
    </w:p>
    <w:p w14:paraId="60C7E51D" w14:textId="77777777" w:rsidR="00341013" w:rsidRPr="00851150" w:rsidRDefault="00341013" w:rsidP="00851150">
      <w:pPr>
        <w:widowControl w:val="0"/>
        <w:numPr>
          <w:ilvl w:val="0"/>
          <w:numId w:val="77"/>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Zavedenie a prevádzka systému monitorovania bezpečnosti, ktorý je nakonfigurovaný tak, že zaznamenáva a vyhodnocuje aj informácie o sieťových paketoch na hranici siete.</w:t>
      </w:r>
    </w:p>
    <w:p w14:paraId="6FAD7D12" w14:textId="77777777" w:rsidR="00341013" w:rsidRPr="00851150" w:rsidRDefault="00341013" w:rsidP="00851150">
      <w:pPr>
        <w:widowControl w:val="0"/>
        <w:numPr>
          <w:ilvl w:val="0"/>
          <w:numId w:val="77"/>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Implementácia systému detekcie prienikov alebo systému prevencie prienikov na identifikáciu nezvyčajných mechanizmov útokov alebo proaktívneho blokovania škodlivej sieťovej prevádzky.</w:t>
      </w:r>
    </w:p>
    <w:p w14:paraId="6DA41F30" w14:textId="77777777" w:rsidR="00341013" w:rsidRPr="00851150" w:rsidRDefault="00341013" w:rsidP="00851150">
      <w:pPr>
        <w:widowControl w:val="0"/>
        <w:numPr>
          <w:ilvl w:val="0"/>
          <w:numId w:val="77"/>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Smerovanie odchádzajúcej používateľskej sieťovej prevádzky cez autentizovaný server filtrovania obsahu.</w:t>
      </w:r>
    </w:p>
    <w:p w14:paraId="4C4D53D2" w14:textId="77777777" w:rsidR="00341013" w:rsidRPr="00851150" w:rsidRDefault="00341013" w:rsidP="00851150">
      <w:pPr>
        <w:widowControl w:val="0"/>
        <w:numPr>
          <w:ilvl w:val="0"/>
          <w:numId w:val="77"/>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Vyžadované použitie dvojfaktorovej autentizácie od každého vzdialeného pripojenia do internej siete.</w:t>
      </w:r>
    </w:p>
    <w:p w14:paraId="4D9581F8" w14:textId="77777777" w:rsidR="00341013" w:rsidRPr="00851150" w:rsidRDefault="00341013" w:rsidP="00851150">
      <w:pPr>
        <w:widowControl w:val="0"/>
        <w:numPr>
          <w:ilvl w:val="0"/>
          <w:numId w:val="77"/>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Vykonávanie pravidelného alebo nepretržitého posudzovania technických zraniteľností, najmä identifikácie možnej prítomnosti škodlivého kódu zariadenia, ktoré sa vzdialene pripája do internej siete, alebo zmluvného zaručenia vrátane preukázania plnenia tejto povinnosti.</w:t>
      </w:r>
    </w:p>
    <w:p w14:paraId="7BA7E965" w14:textId="77777777" w:rsidR="00341013" w:rsidRPr="00851150" w:rsidRDefault="00341013" w:rsidP="00851150">
      <w:pPr>
        <w:widowControl w:val="0"/>
        <w:numPr>
          <w:ilvl w:val="0"/>
          <w:numId w:val="75"/>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Pre oblasť riadenia prístupov realizuje dodávateľ nasledovné opatrenia:</w:t>
      </w:r>
    </w:p>
    <w:p w14:paraId="73B1D3E1" w14:textId="77777777" w:rsidR="00341013" w:rsidRPr="00851150" w:rsidRDefault="00341013" w:rsidP="00851150">
      <w:pPr>
        <w:widowControl w:val="0"/>
        <w:numPr>
          <w:ilvl w:val="0"/>
          <w:numId w:val="78"/>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Riadenie prístupov osôb k sieti a informačnému systému, založené na zásade, že používateľ má prístup len k tým aktívam a funkcionalitám v rámci siete a informačného systému, ktoré sú nevyhnutné na plnenie zverených úloh používateľa. Na to sa vypracúvajú zásady riadenia prístupu osôb k sieti a informačnému systému, ktoré definujú spôsob prideľovania a odoberania prístupových práv používateľom, ich formálnu evidenciu a vedenie úplných prevádzkových záznamov o každom prístupe do siete a informačného systému.</w:t>
      </w:r>
    </w:p>
    <w:p w14:paraId="081A5940" w14:textId="77777777" w:rsidR="00341013" w:rsidRPr="00851150" w:rsidRDefault="00341013" w:rsidP="00851150">
      <w:pPr>
        <w:widowControl w:val="0"/>
        <w:numPr>
          <w:ilvl w:val="0"/>
          <w:numId w:val="78"/>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Riadenie prístupov k sieťam a informačným systémom uskutočnené v závislosti od prevádzkových a bezpečnostných potrieb prevádzkovateľa základnej služby, pričom sú prijaté bezpečnostné opatrenia, ktoré slúžia na zabezpečenie ochrany údajov, ktoré sú používané pri prihlásení do sietí a informačných systémov a ktoré zabraňujú zneužitiu týchto údajov neoprávnenou osobou.</w:t>
      </w:r>
    </w:p>
    <w:p w14:paraId="75DE9F20" w14:textId="77777777" w:rsidR="00341013" w:rsidRPr="00851150" w:rsidRDefault="00341013" w:rsidP="00851150">
      <w:pPr>
        <w:widowControl w:val="0"/>
        <w:numPr>
          <w:ilvl w:val="0"/>
          <w:numId w:val="78"/>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Riadenie prístupov osôb k sieti a informačnému systému, to zahŕňa najmenej vypracovanie zásad riadenia prístupu k informáciám; riadenia prístupu používateľov; zodpovednosti používateľov; riadenia prístupu k sieťam; prístupu k operačnému systému a jeho službám; prístupu k aplikáciám; monitorovania prístupu a používania informačného systému a riadenia vzdialeného prístupu.</w:t>
      </w:r>
    </w:p>
    <w:p w14:paraId="788B7546" w14:textId="77777777" w:rsidR="00341013" w:rsidRPr="00851150" w:rsidRDefault="00341013" w:rsidP="00851150">
      <w:pPr>
        <w:widowControl w:val="0"/>
        <w:numPr>
          <w:ilvl w:val="0"/>
          <w:numId w:val="78"/>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Pridelenie jednoznačného identifikátora na autentizáciu na vstup do siete a informačného systému každému používateľovi siete a informačného systému.</w:t>
      </w:r>
    </w:p>
    <w:p w14:paraId="191EF8F1" w14:textId="77777777" w:rsidR="00341013" w:rsidRPr="00851150" w:rsidRDefault="00341013" w:rsidP="00851150">
      <w:pPr>
        <w:widowControl w:val="0"/>
        <w:numPr>
          <w:ilvl w:val="0"/>
          <w:numId w:val="78"/>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Zabezpečenie riadenia jednoznačných identifikátorov používateľov vrátane prístupových práv a oprávnení používateľských účtov.</w:t>
      </w:r>
    </w:p>
    <w:p w14:paraId="5440E86D" w14:textId="77777777" w:rsidR="00341013" w:rsidRPr="00851150" w:rsidRDefault="00341013" w:rsidP="00851150">
      <w:pPr>
        <w:widowControl w:val="0"/>
        <w:numPr>
          <w:ilvl w:val="0"/>
          <w:numId w:val="78"/>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Využitie nástroja na správu a overovanie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w:t>
      </w:r>
    </w:p>
    <w:p w14:paraId="59218440" w14:textId="77777777" w:rsidR="00341013" w:rsidRPr="00851150" w:rsidRDefault="00341013" w:rsidP="00851150">
      <w:pPr>
        <w:widowControl w:val="0"/>
        <w:numPr>
          <w:ilvl w:val="0"/>
          <w:numId w:val="78"/>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Výkon kontroly prístupových účtov a prístupových oprávnení na overenie súladu schválených oprávnení so skutočným stavom oprávnení a detekciu a následné zmazanie nepoužívaných prístupových účtov v pravidelných intervaloch.</w:t>
      </w:r>
    </w:p>
    <w:p w14:paraId="75DB5F3E" w14:textId="77777777" w:rsidR="00341013" w:rsidRPr="00851150" w:rsidRDefault="00341013" w:rsidP="00851150">
      <w:pPr>
        <w:widowControl w:val="0"/>
        <w:numPr>
          <w:ilvl w:val="0"/>
          <w:numId w:val="78"/>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Určenie osoby zodpovednej za riadenie prístupu používateľov do siete a k informačnému systému a za prideľovanie a odoberanie prístupových práv používateľom, ich formálnu evidenciu a vedenie úplných prevádzkových záznamov o každom prístupe do siete a informačného systému v zmysle príslušnej bezpečnostnej politiky.</w:t>
      </w:r>
    </w:p>
    <w:p w14:paraId="7BE1BF1D" w14:textId="77777777" w:rsidR="00341013" w:rsidRPr="00851150" w:rsidRDefault="00341013" w:rsidP="00851150">
      <w:pPr>
        <w:widowControl w:val="0"/>
        <w:numPr>
          <w:ilvl w:val="0"/>
          <w:numId w:val="75"/>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Pre oblasť riešenia kybernetických bezpečnostných incidentov realizuje dodávateľ nasledovné opatrenia, pričom najmä deteguje a rieši kybernetické bezpečnostné incidenty, ktoré môžu mať dopad na výkon činnosti pre prevádzkovateľa základnej služby:</w:t>
      </w:r>
    </w:p>
    <w:p w14:paraId="1E6DA377" w14:textId="77777777" w:rsidR="00341013" w:rsidRPr="00851150" w:rsidRDefault="00341013" w:rsidP="00851150">
      <w:pPr>
        <w:widowControl w:val="0"/>
        <w:numPr>
          <w:ilvl w:val="0"/>
          <w:numId w:val="79"/>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lastRenderedPageBreak/>
        <w:t>Oboznámenie sa s postupmi prevádzkovateľa základnej služby pri riešení kybernetických bezpečnostných incidentov a spracovanie interných postupov riešenia kybernetických bezpečnostných incidentov, ktoré zahŕňajú minimálne postupy hlásenia kybernetických bezpečnostných incidentov voči prevádzkovateľovi základnej služby.</w:t>
      </w:r>
    </w:p>
    <w:p w14:paraId="6F24BD4E" w14:textId="77777777" w:rsidR="00341013" w:rsidRPr="00851150" w:rsidRDefault="00341013" w:rsidP="00851150">
      <w:pPr>
        <w:widowControl w:val="0"/>
        <w:numPr>
          <w:ilvl w:val="0"/>
          <w:numId w:val="79"/>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Monitorovanie a analyzovanie udalostí v sieťach a informačných systémoch, ktoré sú využívané na poskytovanie služieb prevádzkovateľovi základnej služby.</w:t>
      </w:r>
    </w:p>
    <w:p w14:paraId="6F7F5890" w14:textId="77777777" w:rsidR="00341013" w:rsidRPr="00851150" w:rsidRDefault="00341013" w:rsidP="00851150">
      <w:pPr>
        <w:widowControl w:val="0"/>
        <w:numPr>
          <w:ilvl w:val="0"/>
          <w:numId w:val="79"/>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Detegovanie kybernetických bezpečnostných incidentov, prostredníctvom nástroja na detekciu kybernetických bezpečnostných incidentov, ktorý umožňuje v rámci sietí a informačných systémov a medzi sieťami a informačnými systémami overenie a kontrolu prenášaných dát.</w:t>
      </w:r>
    </w:p>
    <w:p w14:paraId="037576A4" w14:textId="77777777" w:rsidR="00341013" w:rsidRPr="00851150" w:rsidRDefault="00341013" w:rsidP="00851150">
      <w:pPr>
        <w:widowControl w:val="0"/>
        <w:numPr>
          <w:ilvl w:val="0"/>
          <w:numId w:val="79"/>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Zber a vyhodnocovanie relevantných informácií o kybernetických bezpečnostných incidentoch prostredníctvom nástroja na zber a nepretržité vyhodnocovanie kybernetických bezpečnostných udalostí, ktorý umožňuje zber a vyhodnocovanie informácií o kybernetických bezpečnostných incidentoch; vyhľadávanie a zoskupovanie záznamov súvisiacich s kybernetický bezpečnostným incidentom; vyhodnocovanie bezpečnostných udalostí na ich identifikáciu ako kybernetických bezpečnostných incidentov; revíziu konfigurácie a monitorovacích pravidiel na vyhodnocovanie bezpečnostných udalostí pri nesprávne identifikovaných kybernetických bezpečnostných incidentoch.</w:t>
      </w:r>
    </w:p>
    <w:p w14:paraId="4C551B76" w14:textId="77777777" w:rsidR="00341013" w:rsidRPr="00851150" w:rsidRDefault="00341013" w:rsidP="00851150">
      <w:pPr>
        <w:widowControl w:val="0"/>
        <w:numPr>
          <w:ilvl w:val="0"/>
          <w:numId w:val="79"/>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Riešenie zistených kybernetických bezpečnostných incidentov a zníženie následkov zistených kybernetických bezpečnostných incidentov podľa pokynov prevádzkovateľa základnej služby.</w:t>
      </w:r>
    </w:p>
    <w:p w14:paraId="780B6C4F" w14:textId="77777777" w:rsidR="00341013" w:rsidRPr="00851150" w:rsidRDefault="00341013" w:rsidP="00851150">
      <w:pPr>
        <w:widowControl w:val="0"/>
        <w:numPr>
          <w:ilvl w:val="0"/>
          <w:numId w:val="79"/>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Vyhodnocovanie spôsobov riešenia kybernetických bezpečnostných incidentov po ich vyriešení a prijatie opatrení alebo zavedenie nových postupov s cieľom minimalizovať výskyt obdobných kybernetických bezpečnostných incidentov v súčinnosti s prevádzkovateľom základnej služby.</w:t>
      </w:r>
    </w:p>
    <w:p w14:paraId="694708DC" w14:textId="77777777" w:rsidR="00341013" w:rsidRPr="00851150" w:rsidRDefault="00341013" w:rsidP="00851150">
      <w:pPr>
        <w:widowControl w:val="0"/>
        <w:numPr>
          <w:ilvl w:val="0"/>
          <w:numId w:val="75"/>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 xml:space="preserve">Pre oblasť monitorovania, testovania bezpečnosti a bezpečnostných auditov realizuje dodávateľ opatrenia podľa § 15 vyhlášky NBÚ č. 362/2018 </w:t>
      </w:r>
      <w:proofErr w:type="spellStart"/>
      <w:r w:rsidRPr="00851150">
        <w:rPr>
          <w:rFonts w:ascii="Garamond" w:eastAsia="Times New Roman" w:hAnsi="Garamond" w:cs="Arial"/>
          <w:bCs/>
          <w:sz w:val="20"/>
          <w:szCs w:val="20"/>
        </w:rPr>
        <w:t>Z.z</w:t>
      </w:r>
      <w:proofErr w:type="spellEnd"/>
      <w:r w:rsidRPr="00851150">
        <w:rPr>
          <w:rFonts w:ascii="Garamond" w:eastAsia="Times New Roman" w:hAnsi="Garamond" w:cs="Arial"/>
          <w:bCs/>
          <w:sz w:val="20"/>
          <w:szCs w:val="20"/>
        </w:rPr>
        <w:t>., najmä implementuje centrálny nástroj na zaznamenávanie činnosti sietí a informačných systémov a ich používateľov najmenej pre všetky informačné systémy a sieťové prvky, ktoré sú využívané pri poskytovaní služieb prevádzkovateľovi základnej služby.</w:t>
      </w:r>
    </w:p>
    <w:p w14:paraId="652BCAFE" w14:textId="77777777" w:rsidR="00341013" w:rsidRPr="00851150" w:rsidRDefault="00341013" w:rsidP="00851150">
      <w:pPr>
        <w:widowControl w:val="0"/>
        <w:spacing w:after="0" w:line="240" w:lineRule="auto"/>
        <w:jc w:val="both"/>
        <w:rPr>
          <w:rFonts w:ascii="Garamond" w:eastAsia="Times New Roman" w:hAnsi="Garamond" w:cs="Arial"/>
          <w:sz w:val="20"/>
          <w:szCs w:val="20"/>
        </w:rPr>
      </w:pPr>
    </w:p>
    <w:p w14:paraId="5C1761C4" w14:textId="77777777"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Článok VI.</w:t>
      </w:r>
    </w:p>
    <w:p w14:paraId="080E80D6" w14:textId="77777777"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Ďalšie povinnosti dodávateľa</w:t>
      </w:r>
    </w:p>
    <w:p w14:paraId="2F71430C" w14:textId="77777777" w:rsidR="00341013" w:rsidRPr="00851150" w:rsidRDefault="00341013" w:rsidP="00851150">
      <w:pPr>
        <w:widowControl w:val="0"/>
        <w:spacing w:after="0" w:line="240" w:lineRule="auto"/>
        <w:jc w:val="both"/>
        <w:rPr>
          <w:rFonts w:ascii="Garamond" w:eastAsia="Times New Roman" w:hAnsi="Garamond" w:cs="Arial"/>
          <w:b/>
          <w:sz w:val="20"/>
          <w:szCs w:val="20"/>
        </w:rPr>
      </w:pPr>
    </w:p>
    <w:p w14:paraId="2725EAC5" w14:textId="77777777" w:rsidR="00341013" w:rsidRPr="00851150" w:rsidRDefault="00341013" w:rsidP="00851150">
      <w:pPr>
        <w:widowControl w:val="0"/>
        <w:numPr>
          <w:ilvl w:val="0"/>
          <w:numId w:val="54"/>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Dodávateľ sa zaväzuje poskytnúť prevádzkovateľovi základnej služby zoznam pracovných rolí dodávateľa s uvedením identifikačných údajov osôb zastávajúcich niektorú z pracovných úloh v rozsahu (meno, priezvisko, kontakt), ktoré majú mať prístup k informáciám a údajom prevádzkovateľa základnej služby.</w:t>
      </w:r>
    </w:p>
    <w:p w14:paraId="74AC3F03" w14:textId="77777777" w:rsidR="00341013" w:rsidRPr="00851150" w:rsidRDefault="00341013" w:rsidP="00851150">
      <w:pPr>
        <w:widowControl w:val="0"/>
        <w:numPr>
          <w:ilvl w:val="0"/>
          <w:numId w:val="54"/>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 xml:space="preserve">Dodávateľ je povinný oznámiť prevádzkovateľovi základnej služby každú zmenu v personálnom obsadení (personálne zmeny v zozname pracovných rolí), a to v lehote do dvoch pracovných dní od účinnosti personálnej zmeny. </w:t>
      </w:r>
    </w:p>
    <w:p w14:paraId="0EFA3FD1" w14:textId="77777777" w:rsidR="00341013" w:rsidRPr="00851150" w:rsidRDefault="00341013" w:rsidP="00851150">
      <w:pPr>
        <w:widowControl w:val="0"/>
        <w:numPr>
          <w:ilvl w:val="0"/>
          <w:numId w:val="54"/>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 xml:space="preserve">Dodávateľ sa zaväzuje zabezpečiť a odovzdať prevádzkovateľovi základnej služby písomné vyjadrenie o zachovávaní mlčanlivosti každej osoby zúčastnenej na predmete plnenia zmluvy o poskytnutí činností a tejto Zmluvy /ďalej aj len </w:t>
      </w:r>
      <w:r w:rsidRPr="00851150">
        <w:rPr>
          <w:rFonts w:ascii="Garamond" w:eastAsia="Times New Roman" w:hAnsi="Garamond" w:cs="Arial"/>
          <w:b/>
          <w:sz w:val="20"/>
          <w:szCs w:val="20"/>
        </w:rPr>
        <w:t>„zúčastnená osoba“</w:t>
      </w:r>
      <w:r w:rsidRPr="00851150">
        <w:rPr>
          <w:rFonts w:ascii="Garamond" w:eastAsia="Times New Roman" w:hAnsi="Garamond" w:cs="Arial"/>
          <w:sz w:val="20"/>
          <w:szCs w:val="20"/>
        </w:rPr>
        <w:t xml:space="preserve">/; ktoré bude zúčastnenou osobou osobne vlastnoručne podpísané; každá zúčastnená osoba je povinná  zachovávať mlčanlivosť o skutočnostiach, o ktorých sa v súvislosti s plnením úloh podľa zákona dozvedela a ktoré nie sú verejne známe. Povinnosť zúčastnenej osoby zachovávať mlčanlivosť podľa tohto bodu tejto Zmluvy trvá aj po skončení právneho vzťahu medzi zúčastnenou osobou a dodávateľom; tým nie je dotknutá povinnosť mlčanlivosti alebo zachovania tajomstva podľa osobitných predpisov. </w:t>
      </w:r>
    </w:p>
    <w:p w14:paraId="316EF3CB" w14:textId="77777777" w:rsidR="00341013" w:rsidRPr="00851150" w:rsidRDefault="00341013" w:rsidP="00851150">
      <w:pPr>
        <w:widowControl w:val="0"/>
        <w:spacing w:after="0" w:line="240" w:lineRule="auto"/>
        <w:jc w:val="both"/>
        <w:rPr>
          <w:rFonts w:ascii="Garamond" w:eastAsia="Times New Roman" w:hAnsi="Garamond" w:cs="Arial"/>
          <w:sz w:val="20"/>
          <w:szCs w:val="20"/>
        </w:rPr>
      </w:pPr>
    </w:p>
    <w:p w14:paraId="088B7570" w14:textId="77777777"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Článok VII.</w:t>
      </w:r>
    </w:p>
    <w:p w14:paraId="6924F020" w14:textId="77777777"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Rozsah, spôsob a možnosti vykonávania kontrolných činností a auditu prevádzkovateľom základnej služby u dodávateľa</w:t>
      </w:r>
    </w:p>
    <w:p w14:paraId="491CDC6F" w14:textId="77777777" w:rsidR="00341013" w:rsidRPr="00851150" w:rsidRDefault="00341013" w:rsidP="00851150">
      <w:pPr>
        <w:widowControl w:val="0"/>
        <w:spacing w:after="0" w:line="240" w:lineRule="auto"/>
        <w:jc w:val="both"/>
        <w:rPr>
          <w:rFonts w:ascii="Garamond" w:eastAsia="Times New Roman" w:hAnsi="Garamond" w:cs="Arial"/>
          <w:b/>
          <w:sz w:val="20"/>
          <w:szCs w:val="20"/>
        </w:rPr>
      </w:pPr>
    </w:p>
    <w:p w14:paraId="73415BDF" w14:textId="77777777" w:rsidR="00341013" w:rsidRPr="00851150" w:rsidRDefault="00341013" w:rsidP="00851150">
      <w:pPr>
        <w:widowControl w:val="0"/>
        <w:numPr>
          <w:ilvl w:val="0"/>
          <w:numId w:val="65"/>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Prevádzkovateľ základnej služby je oprávnený vykonávať kontrolnú činnosť a audit u dodávateľa, a to v rozsahu a za účelom kontroly plnenia povinnosti dodávateľa v zmysle zákona a tejto Zmluvy.</w:t>
      </w:r>
    </w:p>
    <w:p w14:paraId="2D6E7A24" w14:textId="77777777" w:rsidR="00341013" w:rsidRPr="00851150" w:rsidRDefault="00341013" w:rsidP="00851150">
      <w:pPr>
        <w:widowControl w:val="0"/>
        <w:numPr>
          <w:ilvl w:val="0"/>
          <w:numId w:val="65"/>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Prevádzkovateľ základnej služby je oprávnený vykonať kontrolnú činnosť a audit u dodávateľa prostredníctvom osoby, ktorej identifikačné údaje je prevádzkovateľ základnej služby povinný dodávateľovi včas oznámiť.</w:t>
      </w:r>
    </w:p>
    <w:p w14:paraId="025081F0" w14:textId="77777777" w:rsidR="00341013" w:rsidRPr="00851150" w:rsidRDefault="00341013" w:rsidP="00851150">
      <w:pPr>
        <w:widowControl w:val="0"/>
        <w:numPr>
          <w:ilvl w:val="0"/>
          <w:numId w:val="65"/>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Prevádzkovateľ základnej služby je oprávnený vykonať audit prijatých bezpečnostných opatrení a kontrolu pravidelne raz za kalendárny rok; v prípade podozrenia z porušenia tejto Zmluvy alebo zákona; v prípade nedodržania bezpečnostných opatrení a v prípade žiadosti dozorného orgánu podľa zákona.</w:t>
      </w:r>
    </w:p>
    <w:p w14:paraId="659572E8" w14:textId="77777777" w:rsidR="00341013" w:rsidRPr="00851150" w:rsidRDefault="00341013" w:rsidP="00851150">
      <w:pPr>
        <w:widowControl w:val="0"/>
        <w:numPr>
          <w:ilvl w:val="0"/>
          <w:numId w:val="65"/>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Prevádzkovateľ základnej služby informuje o termíne vykonania auditu alebo kontroly dodávateľa oznámením zaslaným emailom uvedeným v záhlaví tejto Zmluvy, a to minimálne 7 dní pred vykonaním auditu alebo kontroly. Dodávateľ je povinný bez zbytočného odkladu termín auditu alebo kontroly potvrdiť alebo navrhnúť iný termín tak, aby sa audit alebo kontrola uskutočnili najneskôr do 14 dní odo dňa zaslania oznámenia. Pokiaľ dodávateľ termín auditu alebo kontroly nepotvrdí, má sa za to, že s termínom súhlasí.</w:t>
      </w:r>
    </w:p>
    <w:p w14:paraId="31661A42" w14:textId="77777777" w:rsidR="00341013" w:rsidRPr="00851150" w:rsidRDefault="00341013" w:rsidP="00851150">
      <w:pPr>
        <w:widowControl w:val="0"/>
        <w:numPr>
          <w:ilvl w:val="0"/>
          <w:numId w:val="65"/>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Prevádzkovateľ základnej služby je oprávnený vykonávať audit u dodávateľa nasledovne, pričom zmluvné strany majú pri výkone kontrolných činností a auditu nasledovné práva a povinnosti:</w:t>
      </w:r>
    </w:p>
    <w:p w14:paraId="350A16A4" w14:textId="77777777" w:rsidR="00341013" w:rsidRPr="00851150" w:rsidRDefault="00341013" w:rsidP="00851150">
      <w:pPr>
        <w:widowControl w:val="0"/>
        <w:numPr>
          <w:ilvl w:val="0"/>
          <w:numId w:val="81"/>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 xml:space="preserve">Prevádzkovateľ základnej služby je oprávnený vykonať u dodávateľa audit zameraný na overenie plnenia povinností dodávateľa podľa tejto Zmluvy a efektívnosti ich plnenia, najmä na overenie technického, </w:t>
      </w:r>
      <w:r w:rsidRPr="00851150">
        <w:rPr>
          <w:rFonts w:ascii="Garamond" w:eastAsia="Times New Roman" w:hAnsi="Garamond" w:cs="Arial"/>
          <w:sz w:val="20"/>
          <w:szCs w:val="20"/>
        </w:rPr>
        <w:lastRenderedPageBreak/>
        <w:t>technologického a personálneho vybavenia dodávateľa na plnenie úloh na úseku kybernetickej bezpečnosti, ako aj nastavenie procesov, rolí a technológií v organizačnej, personálnej a technickej oblasti u dodávateľa pre plnenie cieľov tejto Zmluvy.</w:t>
      </w:r>
    </w:p>
    <w:p w14:paraId="5F13620D" w14:textId="77777777" w:rsidR="00341013" w:rsidRPr="00851150" w:rsidRDefault="00341013" w:rsidP="00851150">
      <w:pPr>
        <w:widowControl w:val="0"/>
        <w:numPr>
          <w:ilvl w:val="0"/>
          <w:numId w:val="81"/>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Prípadné nedostatky zistené auditom je dodávateľ povinný odstrániť bez zbytočného odkladu, najneskôr však v lehote 60 kalendárnych dní.</w:t>
      </w:r>
    </w:p>
    <w:p w14:paraId="05A569B6" w14:textId="77777777" w:rsidR="00341013" w:rsidRPr="00851150" w:rsidRDefault="00341013" w:rsidP="00851150">
      <w:pPr>
        <w:widowControl w:val="0"/>
        <w:numPr>
          <w:ilvl w:val="0"/>
          <w:numId w:val="81"/>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Prevádzkovateľ základnej služby môže audit u dodávateľa realizovať sám alebo prostredníctvom tretej osoby; v takom prípade práva a povinnosti prevádzkovateľa základnej služby pri výkone auditu realizuje prevádzkovateľom základnej služby poverená tretia osoba.</w:t>
      </w:r>
    </w:p>
    <w:p w14:paraId="35D52E8E" w14:textId="77777777" w:rsidR="00341013" w:rsidRPr="00851150" w:rsidRDefault="00341013" w:rsidP="00851150">
      <w:pPr>
        <w:widowControl w:val="0"/>
        <w:numPr>
          <w:ilvl w:val="0"/>
          <w:numId w:val="81"/>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Dodávateľ je povinný pri audite spolupracovať s prevádzkovateľom základnej služby a sprístupniť mu svoje priestory, dokumentáciu a technické a technologické vybavenie, ktoré súvisia s plnením úloh na úseku kybernetickej bezpečnosti podľa tejto Zmluvy.</w:t>
      </w:r>
    </w:p>
    <w:p w14:paraId="4E67C358" w14:textId="77777777" w:rsidR="00341013" w:rsidRPr="00851150" w:rsidRDefault="00341013" w:rsidP="00851150">
      <w:pPr>
        <w:widowControl w:val="0"/>
        <w:numPr>
          <w:ilvl w:val="0"/>
          <w:numId w:val="81"/>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Prevádzkovateľ základnej služby je v rámci auditu oprávnený klásť otázky zamestnancom dodávateľa, ktorí sa podieľajú na plnení úloh na úseku kybernetickej bezpečnosti podľa tejto Zmluvy.</w:t>
      </w:r>
    </w:p>
    <w:p w14:paraId="7DBDE4ED" w14:textId="77777777" w:rsidR="00341013" w:rsidRPr="00851150" w:rsidRDefault="00341013" w:rsidP="00851150">
      <w:pPr>
        <w:widowControl w:val="0"/>
        <w:numPr>
          <w:ilvl w:val="0"/>
          <w:numId w:val="81"/>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V rámci auditu je dodávateľ povinný preukázať prevádzkovateľovi základnej služby súlad s touto zmluvou, najmä preukázať svoju pripravenosť plniť úlohy na úseku kybernetickej bezpečnosti podľa tejto zmluvy, aktuálne a vysoké bezpečnostné povedomie svojich zamestnancov, záväzok a poučenie svojich zamestnancov, subdodávateľov a ich zamestnancov o povinnosti mlčanlivosti podľa tejto zmluvy a aktuálnosť svojej bezpečnostnej dokumentácie.</w:t>
      </w:r>
    </w:p>
    <w:p w14:paraId="79044FC1" w14:textId="77777777" w:rsidR="00341013" w:rsidRPr="00851150" w:rsidRDefault="00341013" w:rsidP="00851150">
      <w:pPr>
        <w:widowControl w:val="0"/>
        <w:numPr>
          <w:ilvl w:val="0"/>
          <w:numId w:val="81"/>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Vykonanie alebo nevykonanie auditu prevádzkovateľom základnej služby nezbavuje dodávateľa zodpovednosti za plnenie povinností dodávateľa vyplývajúcich z tejto zmluvy.</w:t>
      </w:r>
    </w:p>
    <w:p w14:paraId="3574A277" w14:textId="77777777" w:rsidR="00341013" w:rsidRPr="00851150" w:rsidRDefault="00341013" w:rsidP="00851150">
      <w:pPr>
        <w:widowControl w:val="0"/>
        <w:numPr>
          <w:ilvl w:val="0"/>
          <w:numId w:val="81"/>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Ak dodávateľ neumožní vykonanie auditu, má sa za to, že neplní úlohy na úseku kybernetickej bezpečnosti podľa tejto Zmluvy.</w:t>
      </w:r>
    </w:p>
    <w:p w14:paraId="568972BD" w14:textId="77777777" w:rsidR="00341013" w:rsidRPr="00851150" w:rsidRDefault="00341013" w:rsidP="00851150">
      <w:pPr>
        <w:widowControl w:val="0"/>
        <w:numPr>
          <w:ilvl w:val="0"/>
          <w:numId w:val="81"/>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Prevádzkovateľ základnej služby je povinný zachovávať mlčanlivosť o okolnostiach, o ktorých sa dozvie pri výkone auditu a ktoré nie sú verejne známe.</w:t>
      </w:r>
    </w:p>
    <w:p w14:paraId="7203AFBF" w14:textId="77777777" w:rsidR="00341013" w:rsidRPr="00851150" w:rsidRDefault="00341013" w:rsidP="00851150">
      <w:pPr>
        <w:widowControl w:val="0"/>
        <w:numPr>
          <w:ilvl w:val="0"/>
          <w:numId w:val="81"/>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Prevádzkovateľ základnej služby a jeho zamestnanci pri návšteve priestorov dodávateľa v rámci výkonu auditu musia dodržiavať pokyny dodávateľa týkajúce sa uvedených priestorov na úseku BOZP a ochrany pred požiarmi na účely predchádzania vzniku požiarov a zabezpečenia podmienok na účinné zdolávanie požiarov (ďalej len „PO"), s ktorými boli oboznámení podľa tretej vety tohto odseku, pričom zodpovednosť za to, že tieto osoby budú dodržiavať uvedené pokyny, nesie prevádzkovateľ základnej služby. Za vytvorenie podmienok na zaistenie BOZP a PO a zabezpečenie a vybavenie priestorov dodávateľa na bezpečný výkon auditu zodpovedá v plnom rozsahu a výlučne dodávateľ. Dodávateľ je povinný preukázateľne informovať zamestnancov prevádzkovateľa základnej služby o nebezpečenstvách a ohrozeniach, ktoré sa pri výkone auditu v priestoroch dodávateľa môžu vyskytnúť, a o výsledkoch posúdenia rizika, o preventívnych opatreniach a ochranných opatreniach, ktoré vykonal dodávateľ na zaistenie BOZP a PO, o opatreniach a postupe v prípade poškodenia zdravia vrátane poskytnutia prvej pomoci, ako aj o opatreniach a postupe v prípade zdolávania požiaru, záchranných prác a evakuácie, a preukázateľne ich poučiť o pokynoch na zaistenie BOZP a PO platných pre priestory dodávateľa.</w:t>
      </w:r>
    </w:p>
    <w:p w14:paraId="127A3298" w14:textId="77777777" w:rsidR="00341013" w:rsidRPr="00851150" w:rsidRDefault="00341013" w:rsidP="00851150">
      <w:pPr>
        <w:widowControl w:val="0"/>
        <w:numPr>
          <w:ilvl w:val="0"/>
          <w:numId w:val="65"/>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 xml:space="preserve">Dodávateľ je povinný poskytnúť všetky informácie a potrebnú súčinnosť prevádzkovateľovi základnej služby na účely kontroly a auditu v zmysle </w:t>
      </w:r>
      <w:proofErr w:type="spellStart"/>
      <w:r w:rsidRPr="00851150">
        <w:rPr>
          <w:rFonts w:ascii="Garamond" w:eastAsia="Times New Roman" w:hAnsi="Garamond" w:cs="Arial"/>
          <w:sz w:val="20"/>
          <w:szCs w:val="20"/>
        </w:rPr>
        <w:t>ust</w:t>
      </w:r>
      <w:proofErr w:type="spellEnd"/>
      <w:r w:rsidRPr="00851150">
        <w:rPr>
          <w:rFonts w:ascii="Garamond" w:eastAsia="Times New Roman" w:hAnsi="Garamond" w:cs="Arial"/>
          <w:sz w:val="20"/>
          <w:szCs w:val="20"/>
        </w:rPr>
        <w:t>. §  28 a 29 zákona.</w:t>
      </w:r>
    </w:p>
    <w:p w14:paraId="74F39C99" w14:textId="77777777" w:rsidR="00341013" w:rsidRPr="00851150" w:rsidRDefault="00341013" w:rsidP="00851150">
      <w:pPr>
        <w:widowControl w:val="0"/>
        <w:numPr>
          <w:ilvl w:val="0"/>
          <w:numId w:val="65"/>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Dodávateľ je povinný v lehote určenej prevádzkovateľom základnej služby prijať opatrenia na nápravu nedostatkov zistených auditom u prevádzkovateľa základnej služby a poskytnúť potrebnú súčinnosť prevádzkovateľovi základnej služby na ich odstránenie.</w:t>
      </w:r>
    </w:p>
    <w:p w14:paraId="40CBA04E" w14:textId="77777777" w:rsidR="00341013" w:rsidRPr="00851150" w:rsidRDefault="00341013" w:rsidP="00851150">
      <w:pPr>
        <w:widowControl w:val="0"/>
        <w:spacing w:after="0" w:line="240" w:lineRule="auto"/>
        <w:jc w:val="both"/>
        <w:rPr>
          <w:rFonts w:ascii="Garamond" w:eastAsia="Times New Roman" w:hAnsi="Garamond" w:cs="Arial"/>
          <w:sz w:val="20"/>
          <w:szCs w:val="20"/>
        </w:rPr>
      </w:pPr>
    </w:p>
    <w:p w14:paraId="5ED19A97" w14:textId="77777777"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Článok VIII.</w:t>
      </w:r>
    </w:p>
    <w:p w14:paraId="2A246CEC" w14:textId="23076E31"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Podmienky a možnosti zapojenia ďalšieho dodávateľa úplne alebo čiastočne zabezpečujúceho plnenie pre prevádzkovateľa základnej služby namiesto dodávateľa a podmienky a možnosti zapojenia subdodávateľa prostredníctvom dodávateľa</w:t>
      </w:r>
    </w:p>
    <w:p w14:paraId="527359F2" w14:textId="77777777" w:rsidR="00341013" w:rsidRPr="00851150" w:rsidRDefault="00341013" w:rsidP="00851150">
      <w:pPr>
        <w:widowControl w:val="0"/>
        <w:spacing w:after="0" w:line="240" w:lineRule="auto"/>
        <w:jc w:val="both"/>
        <w:rPr>
          <w:rFonts w:ascii="Garamond" w:eastAsia="Times New Roman" w:hAnsi="Garamond" w:cs="Arial"/>
          <w:b/>
          <w:sz w:val="20"/>
          <w:szCs w:val="20"/>
        </w:rPr>
      </w:pPr>
    </w:p>
    <w:p w14:paraId="2E4E8C4E" w14:textId="77777777" w:rsidR="00341013" w:rsidRPr="00851150" w:rsidRDefault="00341013" w:rsidP="00851150">
      <w:pPr>
        <w:widowControl w:val="0"/>
        <w:numPr>
          <w:ilvl w:val="0"/>
          <w:numId w:val="80"/>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Dodávateľ je povinný dodržiavať podmienky zapojenia nového dodávateľa do poskytovania služieb tak, ako sú upravené v tejto Zmluve.</w:t>
      </w:r>
    </w:p>
    <w:p w14:paraId="16695BB0" w14:textId="77777777" w:rsidR="00341013" w:rsidRPr="00851150" w:rsidRDefault="00341013" w:rsidP="00851150">
      <w:pPr>
        <w:widowControl w:val="0"/>
        <w:numPr>
          <w:ilvl w:val="0"/>
          <w:numId w:val="80"/>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Dodávateľ je povinný vopred informovať prevádzkovateľa základnej služby o zapojení nového dodávateľa, a to zaslaním žiadosti o zapojenie nového dodávateľa prostredníctvom emailu na kontakt uvedený v záhlaví tejto Zmluvy.</w:t>
      </w:r>
    </w:p>
    <w:p w14:paraId="62EF3020" w14:textId="77777777" w:rsidR="00341013" w:rsidRPr="00851150" w:rsidRDefault="00341013" w:rsidP="00851150">
      <w:pPr>
        <w:widowControl w:val="0"/>
        <w:numPr>
          <w:ilvl w:val="0"/>
          <w:numId w:val="80"/>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Dodávateľ nesmie poveriť výkonom akýchkoľvek činností majúcich dopad na poskytovanie služieb prevádzkovateľovi základnej služby nového dodávateľa bez predchádzajúceho výslovného písomného súhlasu prevádzkovateľa základnej služby.</w:t>
      </w:r>
    </w:p>
    <w:p w14:paraId="0D161684" w14:textId="77777777" w:rsidR="00341013" w:rsidRPr="00851150" w:rsidRDefault="00341013" w:rsidP="00851150">
      <w:pPr>
        <w:widowControl w:val="0"/>
        <w:numPr>
          <w:ilvl w:val="0"/>
          <w:numId w:val="80"/>
        </w:numPr>
        <w:spacing w:after="0" w:line="240" w:lineRule="auto"/>
        <w:jc w:val="both"/>
        <w:rPr>
          <w:rFonts w:ascii="Garamond" w:eastAsia="Times New Roman" w:hAnsi="Garamond" w:cs="Arial"/>
          <w:bCs/>
          <w:sz w:val="20"/>
          <w:szCs w:val="20"/>
        </w:rPr>
      </w:pPr>
      <w:r w:rsidRPr="00851150">
        <w:rPr>
          <w:rFonts w:ascii="Garamond" w:eastAsia="Times New Roman" w:hAnsi="Garamond" w:cs="Arial"/>
          <w:bCs/>
          <w:sz w:val="20"/>
          <w:szCs w:val="20"/>
        </w:rPr>
        <w:t>Ak dodávateľ zapojí do vykonávania činností spojených s poskytovaním služieb prevádzkovateľovi základnej služby nového dodávateľa, tomuto novému dodávateľovi je povinný uložiť rovnaké povinnosti týkajúce sa aplikácie bezpečnostných opatrení, ako sú ustanovené v tejto Zmluve. Zodpovednosť voči prevádzkovateľovi základnej služby nesie dodávateľ, ak nový dodávateľ nesplní svoje povinnosti týkajúce sa aplikácie bezpečnostných opatrení, alebo hlásenia bezpečnostných incidentov.</w:t>
      </w:r>
    </w:p>
    <w:p w14:paraId="236A8618" w14:textId="77777777" w:rsidR="00341013" w:rsidRDefault="00341013" w:rsidP="00851150">
      <w:pPr>
        <w:widowControl w:val="0"/>
        <w:spacing w:after="0" w:line="240" w:lineRule="auto"/>
        <w:jc w:val="both"/>
        <w:rPr>
          <w:rFonts w:ascii="Garamond" w:eastAsia="Times New Roman" w:hAnsi="Garamond" w:cs="Arial"/>
          <w:b/>
          <w:sz w:val="20"/>
          <w:szCs w:val="20"/>
        </w:rPr>
      </w:pPr>
    </w:p>
    <w:p w14:paraId="7A1851F2" w14:textId="77777777" w:rsidR="00851150" w:rsidRDefault="00851150" w:rsidP="00851150">
      <w:pPr>
        <w:widowControl w:val="0"/>
        <w:spacing w:after="0" w:line="240" w:lineRule="auto"/>
        <w:jc w:val="both"/>
        <w:rPr>
          <w:rFonts w:ascii="Garamond" w:eastAsia="Times New Roman" w:hAnsi="Garamond" w:cs="Arial"/>
          <w:b/>
          <w:sz w:val="20"/>
          <w:szCs w:val="20"/>
        </w:rPr>
      </w:pPr>
    </w:p>
    <w:p w14:paraId="096FBA9E" w14:textId="77777777" w:rsidR="00851150" w:rsidRPr="00851150" w:rsidRDefault="00851150" w:rsidP="00851150">
      <w:pPr>
        <w:widowControl w:val="0"/>
        <w:spacing w:after="0" w:line="240" w:lineRule="auto"/>
        <w:jc w:val="both"/>
        <w:rPr>
          <w:rFonts w:ascii="Garamond" w:eastAsia="Times New Roman" w:hAnsi="Garamond" w:cs="Arial"/>
          <w:b/>
          <w:sz w:val="20"/>
          <w:szCs w:val="20"/>
        </w:rPr>
      </w:pPr>
    </w:p>
    <w:p w14:paraId="48A70CC7" w14:textId="77777777"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lastRenderedPageBreak/>
        <w:t>Článok IX.</w:t>
      </w:r>
    </w:p>
    <w:p w14:paraId="4BA201C3" w14:textId="77777777"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Povinnosť dodávateľa hlásiť kybernetický bezpečnostný incident a ďalšie informácie prevádzkovateľovi základnej služby vrátane povinností dodávateľa pri riešení kybernetického bezpečnostného incidentu</w:t>
      </w:r>
    </w:p>
    <w:p w14:paraId="212A7D05" w14:textId="77777777" w:rsidR="00341013" w:rsidRPr="00851150" w:rsidRDefault="00341013" w:rsidP="00851150">
      <w:pPr>
        <w:widowControl w:val="0"/>
        <w:spacing w:after="0" w:line="240" w:lineRule="auto"/>
        <w:jc w:val="both"/>
        <w:rPr>
          <w:rFonts w:ascii="Garamond" w:eastAsia="Times New Roman" w:hAnsi="Garamond" w:cs="Arial"/>
          <w:b/>
          <w:sz w:val="20"/>
          <w:szCs w:val="20"/>
        </w:rPr>
      </w:pPr>
    </w:p>
    <w:p w14:paraId="760AE0DC" w14:textId="77777777" w:rsidR="00341013" w:rsidRPr="00851150" w:rsidRDefault="00341013" w:rsidP="00851150">
      <w:pPr>
        <w:widowControl w:val="0"/>
        <w:numPr>
          <w:ilvl w:val="0"/>
          <w:numId w:val="64"/>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Prevádzkovateľ základnej služby je povinný informovať v nevyhnutnom rozsahu dodávateľa o hlásenom kybernetickom bezpečnostnom incidente za predpokladu, že by sa plnenie tejto Zmluvy stalo nemožným, ak Národný bezpečnostný úrad nerozhodne inak. Povinnosť zachovávať mlčanlivosť tým nie je dotknutá.</w:t>
      </w:r>
    </w:p>
    <w:p w14:paraId="1A615308" w14:textId="77777777" w:rsidR="00341013" w:rsidRPr="00851150" w:rsidRDefault="00341013" w:rsidP="00851150">
      <w:pPr>
        <w:widowControl w:val="0"/>
        <w:numPr>
          <w:ilvl w:val="0"/>
          <w:numId w:val="64"/>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Dodávateľ je povinný bezodkladne riešiť kybernetický bezpečnostný incident v zmysle zákona a informovať prevádzkovateľa základnej služby o kybernetickom bezpečnostnom incidente a o všetkých skutočnostiach majúcich vplyv na zabezpečenie kybernetickej bezpečnosti.</w:t>
      </w:r>
    </w:p>
    <w:p w14:paraId="22BB1E2B" w14:textId="77777777" w:rsidR="00341013" w:rsidRPr="00851150" w:rsidRDefault="00341013" w:rsidP="00851150">
      <w:pPr>
        <w:widowControl w:val="0"/>
        <w:numPr>
          <w:ilvl w:val="0"/>
          <w:numId w:val="64"/>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Dodávateľ je povinný bezodkladne informovať prevádzkovateľa základnej služby podľa bodu 9.2 tohto článku tejto Zmluvy hlásením kybernetického bezpečnostného incidentu prostredníctvom zaslania hlásenia na e-mailovú adresu uvedenú v záhlaví tejto Zmluvy v rozsahu nasledovných informácií:</w:t>
      </w:r>
    </w:p>
    <w:p w14:paraId="7F811D4D" w14:textId="77777777" w:rsidR="00341013" w:rsidRPr="00851150" w:rsidRDefault="00341013" w:rsidP="00851150">
      <w:pPr>
        <w:widowControl w:val="0"/>
        <w:numPr>
          <w:ilvl w:val="0"/>
          <w:numId w:val="72"/>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informácie o tom, kto hlási kybernetický bezpečnostný incident:</w:t>
      </w:r>
    </w:p>
    <w:p w14:paraId="174E1055" w14:textId="77777777" w:rsidR="00341013" w:rsidRPr="00851150" w:rsidRDefault="00341013" w:rsidP="00851150">
      <w:pPr>
        <w:widowControl w:val="0"/>
        <w:numPr>
          <w:ilvl w:val="0"/>
          <w:numId w:val="55"/>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identifikačné údaje dodávateľa,</w:t>
      </w:r>
    </w:p>
    <w:p w14:paraId="28D53C03" w14:textId="77777777" w:rsidR="00341013" w:rsidRPr="00851150" w:rsidRDefault="00341013" w:rsidP="00851150">
      <w:pPr>
        <w:widowControl w:val="0"/>
        <w:numPr>
          <w:ilvl w:val="0"/>
          <w:numId w:val="55"/>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funkcia a pracovné zaradenie osoby dodávateľa, ktorá hlási kybernetický bezpečnostný incident,</w:t>
      </w:r>
    </w:p>
    <w:p w14:paraId="176BFC3C" w14:textId="77777777" w:rsidR="00341013" w:rsidRPr="00851150" w:rsidRDefault="00341013" w:rsidP="00851150">
      <w:pPr>
        <w:widowControl w:val="0"/>
        <w:numPr>
          <w:ilvl w:val="0"/>
          <w:numId w:val="55"/>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identifikačné údaje ďalších organizácií dotknutých kybernetickým bezpečnostným incidentom,</w:t>
      </w:r>
    </w:p>
    <w:p w14:paraId="24B845AB" w14:textId="77777777" w:rsidR="00341013" w:rsidRPr="00851150" w:rsidRDefault="00341013" w:rsidP="00851150">
      <w:pPr>
        <w:widowControl w:val="0"/>
        <w:numPr>
          <w:ilvl w:val="0"/>
          <w:numId w:val="72"/>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informácie o kybernetickom bezpečnostnom incidente v rozsahu potrebnom na jeho riadnu identifikáciu:</w:t>
      </w:r>
    </w:p>
    <w:p w14:paraId="4C55699E" w14:textId="77777777" w:rsidR="00341013" w:rsidRPr="00851150" w:rsidRDefault="00341013" w:rsidP="00851150">
      <w:pPr>
        <w:widowControl w:val="0"/>
        <w:numPr>
          <w:ilvl w:val="0"/>
          <w:numId w:val="56"/>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kategória kybernetického bezpečnostného incidentu (bezpečnostný incident I. stupňa, bezpečnostný incident II. stupňa, bezpečnostný incident III. stupňa),</w:t>
      </w:r>
    </w:p>
    <w:p w14:paraId="03C1AA98" w14:textId="77777777" w:rsidR="00341013" w:rsidRPr="00851150" w:rsidRDefault="00341013" w:rsidP="00851150">
      <w:pPr>
        <w:widowControl w:val="0"/>
        <w:numPr>
          <w:ilvl w:val="0"/>
          <w:numId w:val="56"/>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 xml:space="preserve">typ závažného kybernetického bezpečnostného incidentu </w:t>
      </w:r>
    </w:p>
    <w:p w14:paraId="37BA34AE" w14:textId="77777777" w:rsidR="00341013" w:rsidRPr="00851150" w:rsidRDefault="00341013" w:rsidP="00851150">
      <w:pPr>
        <w:widowControl w:val="0"/>
        <w:numPr>
          <w:ilvl w:val="0"/>
          <w:numId w:val="57"/>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nežiaduci obsah (Spam, obťažovanie, vyhrážanie, násilie, potláčanie práv a slobôd),</w:t>
      </w:r>
    </w:p>
    <w:p w14:paraId="7D83B82C" w14:textId="77777777" w:rsidR="00341013" w:rsidRPr="00851150" w:rsidRDefault="00341013" w:rsidP="00851150">
      <w:pPr>
        <w:widowControl w:val="0"/>
        <w:numPr>
          <w:ilvl w:val="0"/>
          <w:numId w:val="57"/>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 xml:space="preserve">škodlivý kód (vírus, </w:t>
      </w:r>
      <w:proofErr w:type="spellStart"/>
      <w:r w:rsidRPr="00851150">
        <w:rPr>
          <w:rFonts w:ascii="Garamond" w:eastAsia="Times New Roman" w:hAnsi="Garamond" w:cs="Arial"/>
          <w:sz w:val="20"/>
          <w:szCs w:val="20"/>
        </w:rPr>
        <w:t>malvér</w:t>
      </w:r>
      <w:proofErr w:type="spellEnd"/>
      <w:r w:rsidRPr="00851150">
        <w:rPr>
          <w:rFonts w:ascii="Garamond" w:eastAsia="Times New Roman" w:hAnsi="Garamond" w:cs="Arial"/>
          <w:sz w:val="20"/>
          <w:szCs w:val="20"/>
        </w:rPr>
        <w:t xml:space="preserve">, </w:t>
      </w:r>
      <w:proofErr w:type="spellStart"/>
      <w:r w:rsidRPr="00851150">
        <w:rPr>
          <w:rFonts w:ascii="Garamond" w:eastAsia="Times New Roman" w:hAnsi="Garamond" w:cs="Arial"/>
          <w:sz w:val="20"/>
          <w:szCs w:val="20"/>
        </w:rPr>
        <w:t>ransomvér</w:t>
      </w:r>
      <w:proofErr w:type="spellEnd"/>
      <w:r w:rsidRPr="00851150">
        <w:rPr>
          <w:rFonts w:ascii="Garamond" w:eastAsia="Times New Roman" w:hAnsi="Garamond" w:cs="Arial"/>
          <w:sz w:val="20"/>
          <w:szCs w:val="20"/>
        </w:rPr>
        <w:t>),</w:t>
      </w:r>
    </w:p>
    <w:p w14:paraId="413D5C55" w14:textId="77777777" w:rsidR="00341013" w:rsidRPr="00851150" w:rsidRDefault="00341013" w:rsidP="00851150">
      <w:pPr>
        <w:widowControl w:val="0"/>
        <w:numPr>
          <w:ilvl w:val="0"/>
          <w:numId w:val="57"/>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získavanie informácií (skenovanie site, odpočúvanie, sociálne inžinierstvo),</w:t>
      </w:r>
    </w:p>
    <w:p w14:paraId="6A0BF587" w14:textId="77777777" w:rsidR="00341013" w:rsidRPr="00851150" w:rsidRDefault="00341013" w:rsidP="00851150">
      <w:pPr>
        <w:widowControl w:val="0"/>
        <w:numPr>
          <w:ilvl w:val="0"/>
          <w:numId w:val="57"/>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pokus o prienik do systému,</w:t>
      </w:r>
    </w:p>
    <w:p w14:paraId="67D73546" w14:textId="77777777" w:rsidR="00341013" w:rsidRPr="00851150" w:rsidRDefault="00341013" w:rsidP="00851150">
      <w:pPr>
        <w:widowControl w:val="0"/>
        <w:numPr>
          <w:ilvl w:val="0"/>
          <w:numId w:val="57"/>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podozrenie na úspešný prienik do systému vrátane APT,</w:t>
      </w:r>
    </w:p>
    <w:p w14:paraId="4623BA96" w14:textId="77777777" w:rsidR="00341013" w:rsidRPr="00851150" w:rsidRDefault="00341013" w:rsidP="00851150">
      <w:pPr>
        <w:widowControl w:val="0"/>
        <w:numPr>
          <w:ilvl w:val="0"/>
          <w:numId w:val="57"/>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nedostupnosť (</w:t>
      </w:r>
      <w:proofErr w:type="spellStart"/>
      <w:r w:rsidRPr="00851150">
        <w:rPr>
          <w:rFonts w:ascii="Garamond" w:eastAsia="Times New Roman" w:hAnsi="Garamond" w:cs="Arial"/>
          <w:sz w:val="20"/>
          <w:szCs w:val="20"/>
        </w:rPr>
        <w:t>DoS</w:t>
      </w:r>
      <w:proofErr w:type="spellEnd"/>
      <w:r w:rsidRPr="00851150">
        <w:rPr>
          <w:rFonts w:ascii="Garamond" w:eastAsia="Times New Roman" w:hAnsi="Garamond" w:cs="Arial"/>
          <w:sz w:val="20"/>
          <w:szCs w:val="20"/>
        </w:rPr>
        <w:t xml:space="preserve">, </w:t>
      </w:r>
      <w:proofErr w:type="spellStart"/>
      <w:r w:rsidRPr="00851150">
        <w:rPr>
          <w:rFonts w:ascii="Garamond" w:eastAsia="Times New Roman" w:hAnsi="Garamond" w:cs="Arial"/>
          <w:sz w:val="20"/>
          <w:szCs w:val="20"/>
        </w:rPr>
        <w:t>DDoS</w:t>
      </w:r>
      <w:proofErr w:type="spellEnd"/>
      <w:r w:rsidRPr="00851150">
        <w:rPr>
          <w:rFonts w:ascii="Garamond" w:eastAsia="Times New Roman" w:hAnsi="Garamond" w:cs="Arial"/>
          <w:sz w:val="20"/>
          <w:szCs w:val="20"/>
        </w:rPr>
        <w:t xml:space="preserve"> útok, sabotáž, výpadok služby),</w:t>
      </w:r>
    </w:p>
    <w:p w14:paraId="63B9E581" w14:textId="77777777" w:rsidR="00341013" w:rsidRPr="00851150" w:rsidRDefault="00341013" w:rsidP="00851150">
      <w:pPr>
        <w:widowControl w:val="0"/>
        <w:numPr>
          <w:ilvl w:val="0"/>
          <w:numId w:val="57"/>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 xml:space="preserve">neoprávnený prístup k informáciám, únik informácií, poškodenie informácií, </w:t>
      </w:r>
    </w:p>
    <w:p w14:paraId="6DA67DF9" w14:textId="77777777" w:rsidR="00341013" w:rsidRPr="00851150" w:rsidRDefault="00341013" w:rsidP="00851150">
      <w:pPr>
        <w:widowControl w:val="0"/>
        <w:numPr>
          <w:ilvl w:val="0"/>
          <w:numId w:val="57"/>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podvod (neautorizované využitie prostriedkov, porušenia autorských práv),</w:t>
      </w:r>
    </w:p>
    <w:p w14:paraId="273B99D1" w14:textId="77777777" w:rsidR="00341013" w:rsidRPr="00851150" w:rsidRDefault="00341013" w:rsidP="00851150">
      <w:pPr>
        <w:widowControl w:val="0"/>
        <w:numPr>
          <w:ilvl w:val="0"/>
          <w:numId w:val="57"/>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zraniteľnosť (ich existencia),</w:t>
      </w:r>
    </w:p>
    <w:p w14:paraId="3488B12E" w14:textId="77777777" w:rsidR="00341013" w:rsidRPr="00851150" w:rsidRDefault="00341013" w:rsidP="00851150">
      <w:pPr>
        <w:widowControl w:val="0"/>
        <w:numPr>
          <w:ilvl w:val="0"/>
          <w:numId w:val="57"/>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iné,</w:t>
      </w:r>
    </w:p>
    <w:p w14:paraId="7B020BC5" w14:textId="77777777" w:rsidR="00341013" w:rsidRPr="00851150" w:rsidRDefault="00341013" w:rsidP="00851150">
      <w:pPr>
        <w:widowControl w:val="0"/>
        <w:numPr>
          <w:ilvl w:val="0"/>
          <w:numId w:val="58"/>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časové údaje zistenia a vzniku závažného kybernetického bezpečnostného incidentu</w:t>
      </w:r>
    </w:p>
    <w:p w14:paraId="188A9182" w14:textId="77777777" w:rsidR="00341013" w:rsidRPr="00851150" w:rsidRDefault="00341013" w:rsidP="00851150">
      <w:pPr>
        <w:widowControl w:val="0"/>
        <w:numPr>
          <w:ilvl w:val="0"/>
          <w:numId w:val="59"/>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 xml:space="preserve">čas začiatku incidentu (ak je známy), čas a spôsob zistenia incidentu, informácia, či ide o prebiehajúci kybernetický bezpečnostný incident, </w:t>
      </w:r>
    </w:p>
    <w:p w14:paraId="16FCF555" w14:textId="77777777" w:rsidR="00341013" w:rsidRPr="00851150" w:rsidRDefault="00341013" w:rsidP="00851150">
      <w:pPr>
        <w:widowControl w:val="0"/>
        <w:numPr>
          <w:ilvl w:val="0"/>
          <w:numId w:val="58"/>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detailný opis priebehu závažného kybernetického bezpečnostného incidentu a jeho prvotná príčina,</w:t>
      </w:r>
    </w:p>
    <w:p w14:paraId="015C6DD6" w14:textId="77777777" w:rsidR="00341013" w:rsidRPr="00851150" w:rsidRDefault="00341013" w:rsidP="00851150">
      <w:pPr>
        <w:widowControl w:val="0"/>
        <w:numPr>
          <w:ilvl w:val="0"/>
          <w:numId w:val="58"/>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popis rozsahu škôd,</w:t>
      </w:r>
    </w:p>
    <w:p w14:paraId="51EE67CF" w14:textId="77777777" w:rsidR="00341013" w:rsidRPr="00851150" w:rsidRDefault="00341013" w:rsidP="00851150">
      <w:pPr>
        <w:widowControl w:val="0"/>
        <w:numPr>
          <w:ilvl w:val="0"/>
          <w:numId w:val="58"/>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odhad závažnosti dopadu závažného kybernetického bezpečnostného incidentu na užívateľov základnej služby,</w:t>
      </w:r>
    </w:p>
    <w:p w14:paraId="42114B77" w14:textId="77777777" w:rsidR="00341013" w:rsidRPr="00851150" w:rsidRDefault="00341013" w:rsidP="00851150">
      <w:pPr>
        <w:widowControl w:val="0"/>
        <w:numPr>
          <w:ilvl w:val="0"/>
          <w:numId w:val="72"/>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informácie o službe zasiahnutej závažným kybernetickým bezpečnostným incidentom:</w:t>
      </w:r>
    </w:p>
    <w:p w14:paraId="2C88DC50" w14:textId="77777777" w:rsidR="00341013" w:rsidRPr="00851150" w:rsidRDefault="00341013" w:rsidP="00851150">
      <w:pPr>
        <w:widowControl w:val="0"/>
        <w:numPr>
          <w:ilvl w:val="0"/>
          <w:numId w:val="60"/>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prvotne zasiahnuté aktíva (</w:t>
      </w:r>
      <w:proofErr w:type="spellStart"/>
      <w:r w:rsidRPr="00851150">
        <w:rPr>
          <w:rFonts w:ascii="Garamond" w:eastAsia="Times New Roman" w:hAnsi="Garamond" w:cs="Arial"/>
          <w:sz w:val="20"/>
          <w:szCs w:val="20"/>
        </w:rPr>
        <w:t>Host</w:t>
      </w:r>
      <w:proofErr w:type="spellEnd"/>
      <w:r w:rsidRPr="00851150">
        <w:rPr>
          <w:rFonts w:ascii="Garamond" w:eastAsia="Times New Roman" w:hAnsi="Garamond" w:cs="Arial"/>
          <w:sz w:val="20"/>
          <w:szCs w:val="20"/>
        </w:rPr>
        <w:t>/IP, vrátane identifikácie informačného systému a prevádzkových parametrov služby,</w:t>
      </w:r>
    </w:p>
    <w:p w14:paraId="1978B8DD" w14:textId="77777777" w:rsidR="00341013" w:rsidRPr="00851150" w:rsidRDefault="00341013" w:rsidP="00851150">
      <w:pPr>
        <w:widowControl w:val="0"/>
        <w:numPr>
          <w:ilvl w:val="0"/>
          <w:numId w:val="60"/>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informácia, či ide o kritické aktíva z pohľadu zabezpečenia kontinuity služby alebo činnosti, a či je zariadenie v čase podávania hlásenia v prevádzke.</w:t>
      </w:r>
    </w:p>
    <w:p w14:paraId="4758BAEB" w14:textId="77777777" w:rsidR="00341013" w:rsidRPr="00851150" w:rsidRDefault="00341013" w:rsidP="00851150">
      <w:pPr>
        <w:widowControl w:val="0"/>
        <w:numPr>
          <w:ilvl w:val="0"/>
          <w:numId w:val="72"/>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informácie o riešení závažného kybernetického bezpečnostného incidentu,</w:t>
      </w:r>
    </w:p>
    <w:p w14:paraId="3207B1E6" w14:textId="77777777" w:rsidR="00341013" w:rsidRPr="00851150" w:rsidRDefault="00341013" w:rsidP="00851150">
      <w:pPr>
        <w:widowControl w:val="0"/>
        <w:numPr>
          <w:ilvl w:val="0"/>
          <w:numId w:val="61"/>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stav riešenia závažného kybernetického bezpečnostného incidentu,</w:t>
      </w:r>
    </w:p>
    <w:p w14:paraId="6C4086F0" w14:textId="77777777" w:rsidR="00341013" w:rsidRPr="00851150" w:rsidRDefault="00341013" w:rsidP="00851150">
      <w:pPr>
        <w:widowControl w:val="0"/>
        <w:numPr>
          <w:ilvl w:val="0"/>
          <w:numId w:val="61"/>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informácia o vykonaní nápravných opatrení smerujúcich k riešeniu hláseného závažného kybernetického bezpečnostného incidentu,</w:t>
      </w:r>
    </w:p>
    <w:p w14:paraId="0285A2D9" w14:textId="77777777" w:rsidR="00341013" w:rsidRPr="00851150" w:rsidRDefault="00341013" w:rsidP="00851150">
      <w:pPr>
        <w:widowControl w:val="0"/>
        <w:numPr>
          <w:ilvl w:val="0"/>
          <w:numId w:val="61"/>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opatrenia na zamedzenie opakovania závažného kybernetického bezpečnostného incidentu,</w:t>
      </w:r>
    </w:p>
    <w:p w14:paraId="5BC50378" w14:textId="77777777" w:rsidR="00341013" w:rsidRPr="00851150" w:rsidRDefault="00341013" w:rsidP="00851150">
      <w:pPr>
        <w:widowControl w:val="0"/>
        <w:numPr>
          <w:ilvl w:val="0"/>
          <w:numId w:val="61"/>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popis možných negatívnych dopadov, opatrení a možných dôsledkov závažného kybernetického bezpečnostného incidentu,</w:t>
      </w:r>
    </w:p>
    <w:p w14:paraId="30230BFB" w14:textId="77777777" w:rsidR="00341013" w:rsidRPr="00851150" w:rsidRDefault="00341013" w:rsidP="00851150">
      <w:pPr>
        <w:widowControl w:val="0"/>
        <w:numPr>
          <w:ilvl w:val="0"/>
          <w:numId w:val="61"/>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výsledok opatrení,</w:t>
      </w:r>
    </w:p>
    <w:p w14:paraId="4B8F708D" w14:textId="77777777" w:rsidR="00341013" w:rsidRPr="00851150" w:rsidRDefault="00341013" w:rsidP="00851150">
      <w:pPr>
        <w:widowControl w:val="0"/>
        <w:numPr>
          <w:ilvl w:val="0"/>
          <w:numId w:val="61"/>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dátum a čas realizácie opatrení.</w:t>
      </w:r>
    </w:p>
    <w:p w14:paraId="58DDBF4B" w14:textId="77777777" w:rsidR="00341013" w:rsidRPr="00851150" w:rsidRDefault="00341013" w:rsidP="00851150">
      <w:pPr>
        <w:widowControl w:val="0"/>
        <w:numPr>
          <w:ilvl w:val="0"/>
          <w:numId w:val="64"/>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Dodávateľ je povinný hlásiť prevádzkovateľovi základnej služby ďalšie informácie požadované prevádzkovateľom základnej služby na plnenie jeho povinnosti vyplývajúcich zo zákona, najmä je povinný poskytnúť prevádzkovateľovi základnej služby</w:t>
      </w:r>
    </w:p>
    <w:p w14:paraId="4E007391" w14:textId="77777777" w:rsidR="00341013" w:rsidRPr="00851150" w:rsidRDefault="00341013" w:rsidP="00851150">
      <w:pPr>
        <w:widowControl w:val="0"/>
        <w:numPr>
          <w:ilvl w:val="0"/>
          <w:numId w:val="62"/>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 xml:space="preserve">informácie dôležité a potrebné pri riešení hláseného kybernetického bezpečnostného incidentu požadované prevádzkovateľom základnej služby alebo Národným bezpečnostným úradom a ústredným orgánom od prevádzkovateľa základnej služby za účelom splnenia povinnosti prevádzkovateľa základnej </w:t>
      </w:r>
      <w:r w:rsidRPr="00851150">
        <w:rPr>
          <w:rFonts w:ascii="Garamond" w:eastAsia="Times New Roman" w:hAnsi="Garamond" w:cs="Arial"/>
          <w:sz w:val="20"/>
          <w:szCs w:val="20"/>
        </w:rPr>
        <w:lastRenderedPageBreak/>
        <w:t xml:space="preserve">služby v zmysle </w:t>
      </w:r>
      <w:proofErr w:type="spellStart"/>
      <w:r w:rsidRPr="00851150">
        <w:rPr>
          <w:rFonts w:ascii="Garamond" w:eastAsia="Times New Roman" w:hAnsi="Garamond" w:cs="Arial"/>
          <w:sz w:val="20"/>
          <w:szCs w:val="20"/>
        </w:rPr>
        <w:t>ust</w:t>
      </w:r>
      <w:proofErr w:type="spellEnd"/>
      <w:r w:rsidRPr="00851150">
        <w:rPr>
          <w:rFonts w:ascii="Garamond" w:eastAsia="Times New Roman" w:hAnsi="Garamond" w:cs="Arial"/>
          <w:sz w:val="20"/>
          <w:szCs w:val="20"/>
        </w:rPr>
        <w:t xml:space="preserve">. § 19 ods. 6 </w:t>
      </w:r>
      <w:proofErr w:type="spellStart"/>
      <w:r w:rsidRPr="00851150">
        <w:rPr>
          <w:rFonts w:ascii="Garamond" w:eastAsia="Times New Roman" w:hAnsi="Garamond" w:cs="Arial"/>
          <w:sz w:val="20"/>
          <w:szCs w:val="20"/>
        </w:rPr>
        <w:t>písm.c</w:t>
      </w:r>
      <w:proofErr w:type="spellEnd"/>
      <w:r w:rsidRPr="00851150">
        <w:rPr>
          <w:rFonts w:ascii="Garamond" w:eastAsia="Times New Roman" w:hAnsi="Garamond" w:cs="Arial"/>
          <w:sz w:val="20"/>
          <w:szCs w:val="20"/>
        </w:rPr>
        <w:t>) zákona,</w:t>
      </w:r>
    </w:p>
    <w:p w14:paraId="025E5AEB" w14:textId="77777777" w:rsidR="00341013" w:rsidRPr="00851150" w:rsidRDefault="00341013" w:rsidP="00851150">
      <w:pPr>
        <w:widowControl w:val="0"/>
        <w:numPr>
          <w:ilvl w:val="0"/>
          <w:numId w:val="62"/>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informácie dôležité pre zabezpečenie dôkazu ako dôkazného prostriedku tak, aby mohol byť použitý v trestnom konaní,</w:t>
      </w:r>
    </w:p>
    <w:p w14:paraId="78D2A9A8" w14:textId="77777777" w:rsidR="00341013" w:rsidRPr="00851150" w:rsidRDefault="00341013" w:rsidP="00851150">
      <w:pPr>
        <w:widowControl w:val="0"/>
        <w:numPr>
          <w:ilvl w:val="0"/>
          <w:numId w:val="62"/>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 xml:space="preserve">informácie potrebné na účely splnenia povinnosti prevádzkovateľa základnej služby v zmysle </w:t>
      </w:r>
      <w:proofErr w:type="spellStart"/>
      <w:r w:rsidRPr="00851150">
        <w:rPr>
          <w:rFonts w:ascii="Garamond" w:eastAsia="Times New Roman" w:hAnsi="Garamond" w:cs="Arial"/>
          <w:sz w:val="20"/>
          <w:szCs w:val="20"/>
        </w:rPr>
        <w:t>ust</w:t>
      </w:r>
      <w:proofErr w:type="spellEnd"/>
      <w:r w:rsidRPr="00851150">
        <w:rPr>
          <w:rFonts w:ascii="Garamond" w:eastAsia="Times New Roman" w:hAnsi="Garamond" w:cs="Arial"/>
          <w:sz w:val="20"/>
          <w:szCs w:val="20"/>
        </w:rPr>
        <w:t>. § 19 ods.6 písm. e) zákona oznámiť orgánu činnému v trestnom konaní alebo Policajnému zboru skutočnosti, že bol spáchaný trestný čin, ktorého sa kybernetický bezpečnostný incident týka, ak sa o ňom hodnoverným spôsobom dozvie,</w:t>
      </w:r>
    </w:p>
    <w:p w14:paraId="44C38C64" w14:textId="77777777" w:rsidR="00341013" w:rsidRPr="00851150" w:rsidRDefault="00341013" w:rsidP="00851150">
      <w:pPr>
        <w:widowControl w:val="0"/>
        <w:numPr>
          <w:ilvl w:val="0"/>
          <w:numId w:val="62"/>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 xml:space="preserve">informácie v potrebnom rozsahu na účely splnenia povinnosti prevádzkovateľa základnej služby v zmysle </w:t>
      </w:r>
      <w:proofErr w:type="spellStart"/>
      <w:r w:rsidRPr="00851150">
        <w:rPr>
          <w:rFonts w:ascii="Garamond" w:eastAsia="Times New Roman" w:hAnsi="Garamond" w:cs="Arial"/>
          <w:sz w:val="20"/>
          <w:szCs w:val="20"/>
        </w:rPr>
        <w:t>ust</w:t>
      </w:r>
      <w:proofErr w:type="spellEnd"/>
      <w:r w:rsidRPr="00851150">
        <w:rPr>
          <w:rFonts w:ascii="Garamond" w:eastAsia="Times New Roman" w:hAnsi="Garamond" w:cs="Arial"/>
          <w:sz w:val="20"/>
          <w:szCs w:val="20"/>
        </w:rPr>
        <w:t>. § 27 ods.10 zákona.</w:t>
      </w:r>
    </w:p>
    <w:p w14:paraId="1CEDBA90" w14:textId="77777777" w:rsidR="00341013" w:rsidRPr="00851150" w:rsidRDefault="00341013" w:rsidP="00851150">
      <w:pPr>
        <w:widowControl w:val="0"/>
        <w:numPr>
          <w:ilvl w:val="0"/>
          <w:numId w:val="64"/>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Prevádzkovateľ základnej služby je oprávnený požadovať od dodávateľa vykonanie reaktívneho opatrenia a dodávateľ je povinný vykonať reaktívne opatrenie v prípadoch, kedy bola prevádzkovateľovi základnej služby uložená povinnosť vykonať reaktívne opatrenie Národným bezpečnostným úradom v zmysle zákona.</w:t>
      </w:r>
    </w:p>
    <w:p w14:paraId="671ADECE" w14:textId="77777777" w:rsidR="00341013" w:rsidRPr="00851150" w:rsidRDefault="00341013" w:rsidP="00851150">
      <w:pPr>
        <w:widowControl w:val="0"/>
        <w:numPr>
          <w:ilvl w:val="0"/>
          <w:numId w:val="64"/>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Dodávateľ je povinný bezodkladne prevádzkovateľovi základnej služby oznámiť a preukázať vykonanie reaktívneho opatrenia a ich výsledok a poskytnúť prevádzkovateľovi základnej služby všetku potrebnú súčinnosť pri splnení povinnosti prevádzkovateľa základnej služby oznámiť a preukázať vykonanie reaktívneho opatrenia a ich výsledok pred Národným bezpečnostným úradom.</w:t>
      </w:r>
    </w:p>
    <w:p w14:paraId="0CE28365" w14:textId="77777777" w:rsidR="00341013" w:rsidRPr="00851150" w:rsidRDefault="00341013" w:rsidP="00851150">
      <w:pPr>
        <w:widowControl w:val="0"/>
        <w:numPr>
          <w:ilvl w:val="0"/>
          <w:numId w:val="64"/>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 xml:space="preserve">Prevádzkovateľ základnej služby je oprávnený požadovať od dodávateľa návrh opatrení a vykonanie opatrení určených na zabránenie ďalšieho pokračovania, šírenia a opakovaného výskytu závažného kybernetického bezpečnostného incidentu, a to najmä v prípadoch, kedy Národný bezpečnostný úrad požaduje od prevádzkovateľa základnej služby návrh opatrení a vykonanie opatrení určených na zabránenie ďalšieho pokračovania, šírenia a opakovaného výskytu závažného kybernetického bezpečnostného incidentu /ďalej aj len </w:t>
      </w:r>
      <w:r w:rsidRPr="00851150">
        <w:rPr>
          <w:rFonts w:ascii="Garamond" w:eastAsia="Times New Roman" w:hAnsi="Garamond" w:cs="Arial"/>
          <w:b/>
          <w:sz w:val="20"/>
          <w:szCs w:val="20"/>
        </w:rPr>
        <w:t>„ochranné opatrenie“</w:t>
      </w:r>
      <w:r w:rsidRPr="00851150">
        <w:rPr>
          <w:rFonts w:ascii="Garamond" w:eastAsia="Times New Roman" w:hAnsi="Garamond" w:cs="Arial"/>
          <w:sz w:val="20"/>
          <w:szCs w:val="20"/>
        </w:rPr>
        <w:t xml:space="preserve">/. Ochranné opatrenie je prijímané na základe analýzy riešeného závažného kybernetického bezpečnostného incidentu. </w:t>
      </w:r>
    </w:p>
    <w:p w14:paraId="68D76526" w14:textId="77777777" w:rsidR="00341013" w:rsidRPr="00851150" w:rsidRDefault="00341013" w:rsidP="00851150">
      <w:pPr>
        <w:widowControl w:val="0"/>
        <w:numPr>
          <w:ilvl w:val="0"/>
          <w:numId w:val="64"/>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 xml:space="preserve">Dodávateľ je povinný bezodkladne prevádzkovateľovi základnej služby predložiť navrhované ochranné opatrenie na schválenie. Po schválení ochranného opatrenia Národným bezpečnostným úradom určí prevádzkovateľ základnej služby lehotu na vykonanie schváleného ochranného opatrenia. </w:t>
      </w:r>
    </w:p>
    <w:p w14:paraId="2A504A22" w14:textId="77777777" w:rsidR="00341013" w:rsidRPr="00851150" w:rsidRDefault="00341013" w:rsidP="00851150">
      <w:pPr>
        <w:widowControl w:val="0"/>
        <w:numPr>
          <w:ilvl w:val="0"/>
          <w:numId w:val="64"/>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V prípade, ak dodávateľ základnej služby nenavrhne ochranné opatrenie v lehote určenej prevádzkovateľom základnej služby alebo ak je navrhované ochranné opatrenie zjavne neúspešné, je dodávateľ povinný poskytnúť všetku potrebné súčinnosť prevádzkovateľovi základnej služby, ktorý je povinný spolupracovať s úradom, ústredným orgánom a s tým, kto prevádzkuje jednotku CSIRT, na jeho návrhu.</w:t>
      </w:r>
    </w:p>
    <w:p w14:paraId="6538C055" w14:textId="77777777" w:rsidR="00341013" w:rsidRPr="00851150" w:rsidRDefault="00341013" w:rsidP="00851150">
      <w:pPr>
        <w:widowControl w:val="0"/>
        <w:spacing w:after="0" w:line="240" w:lineRule="auto"/>
        <w:jc w:val="both"/>
        <w:rPr>
          <w:rFonts w:ascii="Garamond" w:eastAsia="Times New Roman" w:hAnsi="Garamond" w:cs="Arial"/>
          <w:sz w:val="20"/>
          <w:szCs w:val="20"/>
        </w:rPr>
      </w:pPr>
    </w:p>
    <w:p w14:paraId="4D376FBE" w14:textId="77777777"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Článok X.</w:t>
      </w:r>
    </w:p>
    <w:p w14:paraId="62C6B752" w14:textId="77777777"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Trvanie Zmluvy, podmienky a spôsob ukončenia Zmluvy</w:t>
      </w:r>
    </w:p>
    <w:p w14:paraId="7C73A2D2" w14:textId="77777777" w:rsidR="00341013" w:rsidRPr="00851150" w:rsidRDefault="00341013" w:rsidP="00851150">
      <w:pPr>
        <w:widowControl w:val="0"/>
        <w:spacing w:after="0" w:line="240" w:lineRule="auto"/>
        <w:jc w:val="both"/>
        <w:rPr>
          <w:rFonts w:ascii="Garamond" w:eastAsia="Times New Roman" w:hAnsi="Garamond" w:cs="Arial"/>
          <w:sz w:val="20"/>
          <w:szCs w:val="20"/>
        </w:rPr>
      </w:pPr>
    </w:p>
    <w:p w14:paraId="7B3A50EA" w14:textId="77777777" w:rsidR="00341013" w:rsidRPr="00851150" w:rsidRDefault="00341013" w:rsidP="00851150">
      <w:pPr>
        <w:widowControl w:val="0"/>
        <w:numPr>
          <w:ilvl w:val="0"/>
          <w:numId w:val="66"/>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Zmluva sa uzatvára na dobu platnosti a účinnosti zmluvy o poskytnutí činností špecifikovanej v čl. III. tejto Zmluvy.</w:t>
      </w:r>
    </w:p>
    <w:p w14:paraId="073F2051" w14:textId="77777777" w:rsidR="00341013" w:rsidRPr="00851150" w:rsidRDefault="00341013" w:rsidP="00851150">
      <w:pPr>
        <w:widowControl w:val="0"/>
        <w:numPr>
          <w:ilvl w:val="0"/>
          <w:numId w:val="66"/>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Zmluvné strany môžu túto Zmluvu ukončiť vždy písomnou dohodou zmluvných strán; Zmluva zaniká dňom dohodnutým v písomnom vyhotovení dohody o ukončení tejto Zmluvy, nikdy nie pred uplynutím účinnosti zmluvy o poskytnutí činností. V prípade, ak zmluvné strany dohodnú deň ukončenia Zmluvy pred dňom uplynutia účinnosti zmluvy o poskytnutí činností, táto Zmluva zaniká súčasne so zánikom účinnosti zmluvy o poskytnutí činností.</w:t>
      </w:r>
    </w:p>
    <w:p w14:paraId="1BC767EB" w14:textId="77777777" w:rsidR="00341013" w:rsidRPr="00851150" w:rsidRDefault="00341013" w:rsidP="00851150">
      <w:pPr>
        <w:widowControl w:val="0"/>
        <w:numPr>
          <w:ilvl w:val="0"/>
          <w:numId w:val="66"/>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Prevádzkovateľ základnej služby je oprávnený písomne odstúpiť od tejto Zmluvy v prípade, ak dodávateľ porušuje svoje povinnosti vyplývajúce z tejto Zmluvy.</w:t>
      </w:r>
    </w:p>
    <w:p w14:paraId="4BEA6774" w14:textId="77777777" w:rsidR="00341013" w:rsidRPr="00851150" w:rsidRDefault="00341013" w:rsidP="00851150">
      <w:pPr>
        <w:widowControl w:val="0"/>
        <w:numPr>
          <w:ilvl w:val="0"/>
          <w:numId w:val="66"/>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Prevádzkovateľ základnej služby je oprávnený písomne vypovedať túto Zmluvu, ak</w:t>
      </w:r>
    </w:p>
    <w:p w14:paraId="7A8FB91C" w14:textId="77777777" w:rsidR="00341013" w:rsidRPr="00851150" w:rsidRDefault="00341013" w:rsidP="00851150">
      <w:pPr>
        <w:widowControl w:val="0"/>
        <w:numPr>
          <w:ilvl w:val="0"/>
          <w:numId w:val="82"/>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dodávateľ neodôvodnene odmietne výkon kontrolnej činnosti a auditu prevádzkovateľom základnej služby,</w:t>
      </w:r>
    </w:p>
    <w:p w14:paraId="76BD5D8E" w14:textId="77777777" w:rsidR="00341013" w:rsidRPr="00851150" w:rsidRDefault="00341013" w:rsidP="00851150">
      <w:pPr>
        <w:widowControl w:val="0"/>
        <w:numPr>
          <w:ilvl w:val="0"/>
          <w:numId w:val="82"/>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dodávateľ postúpi svoje práva a povinnosti na ďalšieho dodávateľa v rozpore s touto Zmluvou,</w:t>
      </w:r>
    </w:p>
    <w:p w14:paraId="59BB107D" w14:textId="77777777" w:rsidR="00341013" w:rsidRPr="00851150" w:rsidRDefault="00341013" w:rsidP="00851150">
      <w:pPr>
        <w:widowControl w:val="0"/>
        <w:numPr>
          <w:ilvl w:val="0"/>
          <w:numId w:val="82"/>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na majetok dodávateľa je vyhlásený konkurz, exekúcia, dodávateľ vstúpil do likvidácie, preruší, alebo iným spôsobom ukončí svoju podnikateľskú činnosť,</w:t>
      </w:r>
    </w:p>
    <w:p w14:paraId="787467A5" w14:textId="77777777" w:rsidR="00341013" w:rsidRPr="00851150" w:rsidRDefault="00341013" w:rsidP="00851150">
      <w:pPr>
        <w:widowControl w:val="0"/>
        <w:numPr>
          <w:ilvl w:val="0"/>
          <w:numId w:val="82"/>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dodávateľ, alebo osoba oprávnená konať v jeho mene je právoplatne odsúdená za trestný čin spáchaný v súvislosti s výkonom jeho činnosti, alebo s podnikaním,</w:t>
      </w:r>
    </w:p>
    <w:p w14:paraId="24B915C9" w14:textId="77777777" w:rsidR="00341013" w:rsidRPr="00851150" w:rsidRDefault="00341013" w:rsidP="00851150">
      <w:pPr>
        <w:widowControl w:val="0"/>
        <w:numPr>
          <w:ilvl w:val="0"/>
          <w:numId w:val="82"/>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dodávateľ stratí predpoklady na plnenie tejto Zmluvy.</w:t>
      </w:r>
    </w:p>
    <w:p w14:paraId="6B8588C6" w14:textId="77777777" w:rsidR="00341013" w:rsidRPr="00851150" w:rsidRDefault="00341013" w:rsidP="00851150">
      <w:pPr>
        <w:widowControl w:val="0"/>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Výpovedná lehota je jeden mesiac a začína plynúť prvého dňa mesiaca nasledujúceho po mesiaci, v ktorom bola výpoveď doručená druhej zmluvnej strane.</w:t>
      </w:r>
    </w:p>
    <w:p w14:paraId="7CDCFC14" w14:textId="77777777" w:rsidR="00341013" w:rsidRPr="00851150" w:rsidRDefault="00341013" w:rsidP="00851150">
      <w:pPr>
        <w:widowControl w:val="0"/>
        <w:numPr>
          <w:ilvl w:val="0"/>
          <w:numId w:val="66"/>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Dodávateľ je povinný po ukončení Zmluvy vrátiť, previesť alebo aj zničiť všetky informácie, ku ktorým má tretia strana počas trvania zmluvného vzťahu prístup prevádzkovateľovi základnej služby.</w:t>
      </w:r>
    </w:p>
    <w:p w14:paraId="44BF77B0" w14:textId="77777777" w:rsidR="00341013" w:rsidRPr="00851150" w:rsidRDefault="00341013" w:rsidP="00851150">
      <w:pPr>
        <w:widowControl w:val="0"/>
        <w:numPr>
          <w:ilvl w:val="0"/>
          <w:numId w:val="66"/>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Dodávateľ je povinný po ukončení Zmluvy udeliť, poskytnúť, previesť alebo postúpiť všetky potrebné licencie, práva alebo súhlasy nevyhnutné na zabezpečenie kontinuity prevádzkovanej základnej služby na prevádzkovateľa základnej služby; tento záväzok dodávateľa ostáva v platnosti aj po ukončení Zmluvy po dobu 5 rokov.</w:t>
      </w:r>
    </w:p>
    <w:p w14:paraId="005F6E7D" w14:textId="77777777" w:rsidR="00341013" w:rsidRPr="00851150" w:rsidRDefault="00341013" w:rsidP="00851150">
      <w:pPr>
        <w:widowControl w:val="0"/>
        <w:spacing w:after="0" w:line="240" w:lineRule="auto"/>
        <w:jc w:val="both"/>
        <w:rPr>
          <w:rFonts w:ascii="Garamond" w:eastAsia="Times New Roman" w:hAnsi="Garamond" w:cs="Arial"/>
          <w:b/>
          <w:sz w:val="20"/>
          <w:szCs w:val="20"/>
        </w:rPr>
      </w:pPr>
    </w:p>
    <w:p w14:paraId="681E52D3" w14:textId="77777777"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Článok XI.</w:t>
      </w:r>
    </w:p>
    <w:p w14:paraId="6E5C694E" w14:textId="77777777"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Sankcie, zmluvné pokuty a náhrada škody</w:t>
      </w:r>
    </w:p>
    <w:p w14:paraId="6A40B8D7" w14:textId="77777777" w:rsidR="00341013" w:rsidRPr="00851150" w:rsidRDefault="00341013" w:rsidP="00851150">
      <w:pPr>
        <w:widowControl w:val="0"/>
        <w:spacing w:after="0" w:line="240" w:lineRule="auto"/>
        <w:jc w:val="both"/>
        <w:rPr>
          <w:rFonts w:ascii="Garamond" w:eastAsia="Times New Roman" w:hAnsi="Garamond" w:cs="Arial"/>
          <w:sz w:val="20"/>
          <w:szCs w:val="20"/>
        </w:rPr>
      </w:pPr>
    </w:p>
    <w:p w14:paraId="4FFFF256" w14:textId="77777777" w:rsidR="00341013" w:rsidRPr="00851150" w:rsidRDefault="00341013" w:rsidP="00851150">
      <w:pPr>
        <w:widowControl w:val="0"/>
        <w:numPr>
          <w:ilvl w:val="0"/>
          <w:numId w:val="83"/>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 xml:space="preserve">V prípade, ak dodávateľ poruší svoje povinnosti v zmysle tejto Zmluvy voči prevádzkovateľovi základnej služby, a to najmä povinnosť </w:t>
      </w:r>
    </w:p>
    <w:p w14:paraId="2900AC1A" w14:textId="77777777" w:rsidR="00341013" w:rsidRPr="00851150" w:rsidRDefault="00341013" w:rsidP="00851150">
      <w:pPr>
        <w:widowControl w:val="0"/>
        <w:numPr>
          <w:ilvl w:val="0"/>
          <w:numId w:val="63"/>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lastRenderedPageBreak/>
        <w:t>dodržiavať bezpečnostné politiky prevádzkovateľa základnej služby,</w:t>
      </w:r>
    </w:p>
    <w:p w14:paraId="19D739A3" w14:textId="77777777" w:rsidR="00341013" w:rsidRPr="00851150" w:rsidRDefault="00341013" w:rsidP="00851150">
      <w:pPr>
        <w:widowControl w:val="0"/>
        <w:numPr>
          <w:ilvl w:val="0"/>
          <w:numId w:val="63"/>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dodržiavať a prijímať bezpečnostné opatrenia minimálne v rozsahu najmenej pre oblasť podľa </w:t>
      </w:r>
      <w:hyperlink r:id="rId16" w:anchor="paragraf-20.odsek-3.pismeno-e" w:tooltip="Odkaz na predpis alebo ustanovenie" w:history="1">
        <w:r w:rsidRPr="00851150">
          <w:rPr>
            <w:rStyle w:val="Hypertextovprepojenie"/>
            <w:rFonts w:ascii="Garamond" w:eastAsia="Times New Roman" w:hAnsi="Garamond" w:cs="Arial"/>
            <w:sz w:val="20"/>
            <w:szCs w:val="20"/>
          </w:rPr>
          <w:t>§ 20 ods. 3 písm. e), f)</w:t>
        </w:r>
      </w:hyperlink>
      <w:r w:rsidRPr="00851150">
        <w:rPr>
          <w:rFonts w:ascii="Garamond" w:eastAsia="Times New Roman" w:hAnsi="Garamond" w:cs="Arial"/>
          <w:sz w:val="20"/>
          <w:szCs w:val="20"/>
        </w:rPr>
        <w:t>, </w:t>
      </w:r>
      <w:hyperlink r:id="rId17" w:anchor="paragraf-20.odsek-3.pismeno-h" w:tooltip="Odkaz na predpis alebo ustanovenie" w:history="1">
        <w:r w:rsidRPr="00851150">
          <w:rPr>
            <w:rStyle w:val="Hypertextovprepojenie"/>
            <w:rFonts w:ascii="Garamond" w:eastAsia="Times New Roman" w:hAnsi="Garamond" w:cs="Arial"/>
            <w:sz w:val="20"/>
            <w:szCs w:val="20"/>
          </w:rPr>
          <w:t>h)</w:t>
        </w:r>
      </w:hyperlink>
      <w:r w:rsidRPr="00851150">
        <w:rPr>
          <w:rFonts w:ascii="Garamond" w:eastAsia="Times New Roman" w:hAnsi="Garamond" w:cs="Arial"/>
          <w:sz w:val="20"/>
          <w:szCs w:val="20"/>
        </w:rPr>
        <w:t>, </w:t>
      </w:r>
      <w:hyperlink r:id="rId18" w:anchor="paragraf-20.odsek-3.pismeno-j" w:tooltip="Odkaz na predpis alebo ustanovenie" w:history="1">
        <w:r w:rsidRPr="00851150">
          <w:rPr>
            <w:rStyle w:val="Hypertextovprepojenie"/>
            <w:rFonts w:ascii="Garamond" w:eastAsia="Times New Roman" w:hAnsi="Garamond" w:cs="Arial"/>
            <w:sz w:val="20"/>
            <w:szCs w:val="20"/>
          </w:rPr>
          <w:t>j) a k)</w:t>
        </w:r>
      </w:hyperlink>
      <w:r w:rsidRPr="00851150">
        <w:rPr>
          <w:rFonts w:ascii="Garamond" w:eastAsia="Times New Roman" w:hAnsi="Garamond" w:cs="Arial"/>
          <w:sz w:val="20"/>
          <w:szCs w:val="20"/>
        </w:rPr>
        <w:t> zákona,</w:t>
      </w:r>
    </w:p>
    <w:p w14:paraId="70CAF409" w14:textId="77777777" w:rsidR="00341013" w:rsidRPr="00851150" w:rsidRDefault="00341013" w:rsidP="00851150">
      <w:pPr>
        <w:widowControl w:val="0"/>
        <w:numPr>
          <w:ilvl w:val="0"/>
          <w:numId w:val="63"/>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 xml:space="preserve">prijať bezpečnostnú dokumentáciu, ktorá musí byť pravidelne aktualizovaná a zodpovedať reálnemu stavu, </w:t>
      </w:r>
    </w:p>
    <w:p w14:paraId="3500E499" w14:textId="77777777" w:rsidR="00341013" w:rsidRPr="00851150" w:rsidRDefault="00341013" w:rsidP="00851150">
      <w:pPr>
        <w:widowControl w:val="0"/>
        <w:numPr>
          <w:ilvl w:val="0"/>
          <w:numId w:val="63"/>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oboznámiť prevádzkovateľa základnej služby s prijatými bezpečnostnými opatreniami a umožniť prevádzkovateľovi základnej služby vykonať audit dodávateľom prijatých bezpečnostných opatrení, a to najmä za účelom zistenia súladu/nesúladu prijatých bezpečnostných opatrení dodávateľom s bezpečnostnou politikou prevádzkovateľa základnej služby,</w:t>
      </w:r>
    </w:p>
    <w:p w14:paraId="7E4E87A3" w14:textId="77777777" w:rsidR="00341013" w:rsidRPr="00851150" w:rsidRDefault="00341013" w:rsidP="00851150">
      <w:pPr>
        <w:widowControl w:val="0"/>
        <w:numPr>
          <w:ilvl w:val="0"/>
          <w:numId w:val="63"/>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najneskôr v lehote 30 pracovných dní odo dňa zistenia nesúladu dodávateľom prijatých bezpečnostných opatrení so zákonom alebo s bezpečnostnou politikou prevádzkovateľa základnej služby zabezpečiť nápravu,</w:t>
      </w:r>
    </w:p>
    <w:p w14:paraId="25B6720D" w14:textId="77777777" w:rsidR="00341013" w:rsidRPr="00851150" w:rsidRDefault="00341013" w:rsidP="00851150">
      <w:pPr>
        <w:widowControl w:val="0"/>
        <w:numPr>
          <w:ilvl w:val="0"/>
          <w:numId w:val="63"/>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oznámiť prevádzkovateľovi základnej služby každú zmenu v personálnom obsadení (personálne zmeny v zozname pracovných rolí), a to v lehote do dvoch pracovných dní od účinnosti personálnej zmeny,</w:t>
      </w:r>
    </w:p>
    <w:p w14:paraId="63421DAF" w14:textId="77777777" w:rsidR="00341013" w:rsidRPr="00851150" w:rsidRDefault="00341013" w:rsidP="00851150">
      <w:pPr>
        <w:widowControl w:val="0"/>
        <w:numPr>
          <w:ilvl w:val="0"/>
          <w:numId w:val="63"/>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zabezpečiť a odovzdať prevádzkovateľovi základnej služby písomné vyjadrenie o zachovávaní mlčanlivosti každej osoby zúčastnenej na predmete plnenia; ktoré bude zúčastnenou osobou osobne vlastnoručne podpísané v zmysle bodu 6.3 tejto Zmluvy,</w:t>
      </w:r>
    </w:p>
    <w:p w14:paraId="7A79AEEB" w14:textId="77777777" w:rsidR="00341013" w:rsidRPr="00851150" w:rsidRDefault="00341013" w:rsidP="00851150">
      <w:pPr>
        <w:widowControl w:val="0"/>
        <w:numPr>
          <w:ilvl w:val="0"/>
          <w:numId w:val="63"/>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podľa článku IX. tejto Zmluvy,</w:t>
      </w:r>
    </w:p>
    <w:p w14:paraId="2938603D" w14:textId="77777777" w:rsidR="00341013" w:rsidRPr="00851150" w:rsidRDefault="00341013" w:rsidP="00851150">
      <w:pPr>
        <w:widowControl w:val="0"/>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vzniká prevádzkovateľovi základnej služby nárok na zaplatenie zmluvnej pokuty vo výške 30.000,- EUR.</w:t>
      </w:r>
    </w:p>
    <w:p w14:paraId="72D0C92B" w14:textId="77777777" w:rsidR="00341013" w:rsidRPr="00851150" w:rsidRDefault="00341013" w:rsidP="00851150">
      <w:pPr>
        <w:widowControl w:val="0"/>
        <w:numPr>
          <w:ilvl w:val="0"/>
          <w:numId w:val="83"/>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Prevádzkovateľ základnej služby je oprávnený uplatniť si zmluvné pokuty a náhradu škody kedykoľvek v priebehu plnenia predmetu Zmluvy, ako aj po zániku Zmluvy v prípade, ak porušenie zmluvných podmienok stanovených touto Zmluvou zistí po zániku zmluvného vzťahu vyplývajúceho zo Zmluvy.</w:t>
      </w:r>
    </w:p>
    <w:p w14:paraId="4EC25BA0" w14:textId="77777777" w:rsidR="00341013" w:rsidRPr="00851150" w:rsidRDefault="00341013" w:rsidP="00851150">
      <w:pPr>
        <w:widowControl w:val="0"/>
        <w:numPr>
          <w:ilvl w:val="0"/>
          <w:numId w:val="83"/>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V prípade, ak dodávateľ poruší svoje povinnosti podľa čl. X., ods. 10. 6 tejto Zmluvy, vzniká prevádzkovateľovi základnej služby nárok na zaplatenie zmluvnej pokuty vo výške 100.000,- EUR.</w:t>
      </w:r>
    </w:p>
    <w:p w14:paraId="1141DD46" w14:textId="77777777" w:rsidR="00341013" w:rsidRPr="00851150" w:rsidRDefault="00341013" w:rsidP="00851150">
      <w:pPr>
        <w:widowControl w:val="0"/>
        <w:numPr>
          <w:ilvl w:val="0"/>
          <w:numId w:val="83"/>
        </w:numPr>
        <w:spacing w:after="0" w:line="240" w:lineRule="auto"/>
        <w:jc w:val="both"/>
        <w:rPr>
          <w:rFonts w:ascii="Garamond" w:eastAsia="Times New Roman" w:hAnsi="Garamond" w:cs="Arial"/>
          <w:sz w:val="20"/>
          <w:szCs w:val="20"/>
        </w:rPr>
      </w:pPr>
      <w:r w:rsidRPr="00851150">
        <w:rPr>
          <w:rFonts w:ascii="Garamond" w:eastAsia="Times New Roman" w:hAnsi="Garamond" w:cs="Arial"/>
          <w:sz w:val="20"/>
          <w:szCs w:val="20"/>
        </w:rPr>
        <w:t>Uplatnením ktorejkoľvek zmluvnej pokuty alebo zmluvných pokút v zmysle tohto článku nie je dotknutý nárok prevádzkovateľa základnej služby na náhradu vzniknutej škody v celom rozsahu a právo na uplatnenie ďalšej zmluvnej pokuty podľa tejto Zmluvy. Prevádzkovateľ môže uplatňovať náhradu škody a zmluvnej pokuty kumulatívne, prevádzkovateľ základnej služby má nárok na zaplatenie zmluvnej pokuty a súčasne náhrady škody v plnom rozsahu. Prevádzkovateľ základnej služby je oprávnený jednostranne započítať voči dodávateľovi svoje pohľadávky vzniknuté z titulu zmluvnej pokuty a/alebo náhrady škody uplatnenej podľa tejto Zmluvy.</w:t>
      </w:r>
    </w:p>
    <w:p w14:paraId="26D2793C" w14:textId="77777777" w:rsidR="00341013" w:rsidRPr="00851150" w:rsidRDefault="00341013" w:rsidP="00851150">
      <w:pPr>
        <w:widowControl w:val="0"/>
        <w:spacing w:after="0" w:line="240" w:lineRule="auto"/>
        <w:jc w:val="both"/>
        <w:rPr>
          <w:rFonts w:ascii="Garamond" w:eastAsia="Times New Roman" w:hAnsi="Garamond" w:cs="Arial"/>
          <w:b/>
          <w:sz w:val="20"/>
          <w:szCs w:val="20"/>
        </w:rPr>
      </w:pPr>
    </w:p>
    <w:p w14:paraId="7381AC1D" w14:textId="77777777"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Článok XII.</w:t>
      </w:r>
    </w:p>
    <w:p w14:paraId="50B4D303" w14:textId="77777777" w:rsidR="00341013" w:rsidRPr="00851150" w:rsidRDefault="00341013" w:rsidP="00851150">
      <w:pPr>
        <w:widowControl w:val="0"/>
        <w:spacing w:after="0" w:line="240" w:lineRule="auto"/>
        <w:jc w:val="center"/>
        <w:rPr>
          <w:rFonts w:ascii="Garamond" w:eastAsia="Times New Roman" w:hAnsi="Garamond" w:cs="Arial"/>
          <w:b/>
          <w:sz w:val="20"/>
          <w:szCs w:val="20"/>
        </w:rPr>
      </w:pPr>
      <w:r w:rsidRPr="00851150">
        <w:rPr>
          <w:rFonts w:ascii="Garamond" w:eastAsia="Times New Roman" w:hAnsi="Garamond" w:cs="Arial"/>
          <w:b/>
          <w:sz w:val="20"/>
          <w:szCs w:val="20"/>
        </w:rPr>
        <w:t>Záverečné ustanovenia</w:t>
      </w:r>
    </w:p>
    <w:p w14:paraId="44100B4E" w14:textId="77777777" w:rsidR="00341013" w:rsidRPr="00851150" w:rsidRDefault="00341013" w:rsidP="00851150">
      <w:pPr>
        <w:widowControl w:val="0"/>
        <w:spacing w:after="0" w:line="240" w:lineRule="auto"/>
        <w:jc w:val="both"/>
        <w:rPr>
          <w:rFonts w:ascii="Garamond" w:eastAsia="Times New Roman" w:hAnsi="Garamond" w:cs="Arial"/>
          <w:sz w:val="20"/>
          <w:szCs w:val="20"/>
        </w:rPr>
      </w:pPr>
    </w:p>
    <w:p w14:paraId="368E9AC9" w14:textId="77777777" w:rsidR="00341013" w:rsidRPr="00851150" w:rsidRDefault="00341013" w:rsidP="00851150">
      <w:pPr>
        <w:widowControl w:val="0"/>
        <w:numPr>
          <w:ilvl w:val="0"/>
          <w:numId w:val="31"/>
        </w:numPr>
        <w:spacing w:after="0" w:line="240" w:lineRule="auto"/>
        <w:ind w:left="426" w:hanging="426"/>
        <w:jc w:val="both"/>
        <w:rPr>
          <w:rFonts w:ascii="Garamond" w:eastAsia="Times New Roman" w:hAnsi="Garamond" w:cs="Arial"/>
          <w:sz w:val="20"/>
          <w:szCs w:val="20"/>
        </w:rPr>
      </w:pPr>
      <w:r w:rsidRPr="00851150">
        <w:rPr>
          <w:rFonts w:ascii="Garamond" w:eastAsia="Times New Roman" w:hAnsi="Garamond" w:cs="Arial"/>
          <w:sz w:val="20"/>
          <w:szCs w:val="20"/>
        </w:rPr>
        <w:t>Táto Zmluva nadobúda platnosť a účinnosť dňom jej podpisu oboma zmluvnými stranami.</w:t>
      </w:r>
    </w:p>
    <w:p w14:paraId="17D4D6A1" w14:textId="77777777" w:rsidR="00341013" w:rsidRPr="00851150" w:rsidRDefault="00341013" w:rsidP="00851150">
      <w:pPr>
        <w:widowControl w:val="0"/>
        <w:numPr>
          <w:ilvl w:val="0"/>
          <w:numId w:val="31"/>
        </w:numPr>
        <w:spacing w:after="0" w:line="240" w:lineRule="auto"/>
        <w:ind w:left="426" w:hanging="426"/>
        <w:jc w:val="both"/>
        <w:rPr>
          <w:rFonts w:ascii="Garamond" w:eastAsia="Times New Roman" w:hAnsi="Garamond" w:cs="Arial"/>
          <w:sz w:val="20"/>
          <w:szCs w:val="20"/>
        </w:rPr>
      </w:pPr>
      <w:r w:rsidRPr="00851150">
        <w:rPr>
          <w:rFonts w:ascii="Garamond" w:eastAsia="Times New Roman" w:hAnsi="Garamond" w:cs="Arial"/>
          <w:sz w:val="20"/>
          <w:szCs w:val="20"/>
        </w:rPr>
        <w:t>Táto Zmluva sa vyhotovuje v  dvoch rovnopisoch, 1 x pre prevádzkovateľa základnej služby a  1 x pre dodávateľa. Akékoľvek dodatky a zmeny tejto Zmluvy sú platné len v písomnej forme, po ich odsúhlasení a podpísaní oboma zmluvnými stranami.</w:t>
      </w:r>
    </w:p>
    <w:p w14:paraId="5B3AAE83" w14:textId="77777777" w:rsidR="00341013" w:rsidRPr="00851150" w:rsidRDefault="00341013" w:rsidP="00851150">
      <w:pPr>
        <w:widowControl w:val="0"/>
        <w:numPr>
          <w:ilvl w:val="0"/>
          <w:numId w:val="31"/>
        </w:numPr>
        <w:spacing w:after="0" w:line="240" w:lineRule="auto"/>
        <w:ind w:left="426" w:hanging="426"/>
        <w:jc w:val="both"/>
        <w:rPr>
          <w:rFonts w:ascii="Garamond" w:eastAsia="Times New Roman" w:hAnsi="Garamond" w:cs="Arial"/>
          <w:sz w:val="20"/>
          <w:szCs w:val="20"/>
        </w:rPr>
      </w:pPr>
      <w:r w:rsidRPr="00851150">
        <w:rPr>
          <w:rFonts w:ascii="Garamond" w:eastAsia="Times New Roman" w:hAnsi="Garamond" w:cs="Arial"/>
          <w:sz w:val="20"/>
          <w:szCs w:val="20"/>
        </w:rPr>
        <w:t>V prípade, že sa niektoré z ustanovení tejto Zmluvy stane neplatným, zmluvné strany sa zaväzujú nahradiť neplatné ustanovenie ustanovením platným tak, aby zodpovedalo účelu tejto Zmluvy a najmä vôli zmluvných strán pri uzatváraní tejto Zmluvy. Zostávajúce ustanovenia Zmluvy sú takouto zmenou nedotknuté.</w:t>
      </w:r>
    </w:p>
    <w:p w14:paraId="7545B120" w14:textId="77777777" w:rsidR="00341013" w:rsidRPr="00851150" w:rsidRDefault="00341013" w:rsidP="00851150">
      <w:pPr>
        <w:widowControl w:val="0"/>
        <w:numPr>
          <w:ilvl w:val="0"/>
          <w:numId w:val="31"/>
        </w:numPr>
        <w:spacing w:after="0" w:line="240" w:lineRule="auto"/>
        <w:ind w:left="426" w:hanging="426"/>
        <w:jc w:val="both"/>
        <w:rPr>
          <w:rFonts w:ascii="Garamond" w:eastAsia="Times New Roman" w:hAnsi="Garamond" w:cs="Arial"/>
          <w:sz w:val="20"/>
          <w:szCs w:val="20"/>
        </w:rPr>
      </w:pPr>
      <w:r w:rsidRPr="00851150">
        <w:rPr>
          <w:rFonts w:ascii="Garamond" w:eastAsia="Times New Roman" w:hAnsi="Garamond" w:cs="Arial"/>
          <w:sz w:val="20"/>
          <w:szCs w:val="20"/>
        </w:rPr>
        <w:t xml:space="preserve">Táto Zmluva sa riadi právnym poriadkom Slovenskej republiky, najmä ustanoveniami zákona č. 69/2018 </w:t>
      </w:r>
      <w:proofErr w:type="spellStart"/>
      <w:r w:rsidRPr="00851150">
        <w:rPr>
          <w:rFonts w:ascii="Garamond" w:eastAsia="Times New Roman" w:hAnsi="Garamond" w:cs="Arial"/>
          <w:sz w:val="20"/>
          <w:szCs w:val="20"/>
        </w:rPr>
        <w:t>Z.z</w:t>
      </w:r>
      <w:proofErr w:type="spellEnd"/>
      <w:r w:rsidRPr="00851150">
        <w:rPr>
          <w:rFonts w:ascii="Garamond" w:eastAsia="Times New Roman" w:hAnsi="Garamond" w:cs="Arial"/>
          <w:sz w:val="20"/>
          <w:szCs w:val="20"/>
        </w:rPr>
        <w:t xml:space="preserve">. o kybernetickej bezpečnosti a o zmene a doplnení niektorých zákonov a vyhláškou č. 362/2018 </w:t>
      </w:r>
      <w:proofErr w:type="spellStart"/>
      <w:r w:rsidRPr="00851150">
        <w:rPr>
          <w:rFonts w:ascii="Garamond" w:eastAsia="Times New Roman" w:hAnsi="Garamond" w:cs="Arial"/>
          <w:sz w:val="20"/>
          <w:szCs w:val="20"/>
        </w:rPr>
        <w:t>Z.z</w:t>
      </w:r>
      <w:proofErr w:type="spellEnd"/>
      <w:r w:rsidRPr="00851150">
        <w:rPr>
          <w:rFonts w:ascii="Garamond" w:eastAsia="Times New Roman" w:hAnsi="Garamond" w:cs="Arial"/>
          <w:sz w:val="20"/>
          <w:szCs w:val="20"/>
        </w:rPr>
        <w:t>. Národného bezpečnostného úradu z 11. decembra 2018, ktorou sa ustanovuje obsah bezpečnostných opatrení, obsah a štruktúra bezpečnostnej dokumentácie a rozsah všeobecných bezpečnostných opatrení.</w:t>
      </w:r>
    </w:p>
    <w:p w14:paraId="0DA91B27" w14:textId="77777777" w:rsidR="00341013" w:rsidRPr="00851150" w:rsidRDefault="00341013" w:rsidP="00851150">
      <w:pPr>
        <w:widowControl w:val="0"/>
        <w:numPr>
          <w:ilvl w:val="0"/>
          <w:numId w:val="31"/>
        </w:numPr>
        <w:spacing w:after="0" w:line="240" w:lineRule="auto"/>
        <w:ind w:left="426" w:hanging="426"/>
        <w:jc w:val="both"/>
        <w:rPr>
          <w:rFonts w:ascii="Garamond" w:eastAsia="Times New Roman" w:hAnsi="Garamond" w:cs="Arial"/>
          <w:sz w:val="20"/>
          <w:szCs w:val="20"/>
        </w:rPr>
      </w:pPr>
      <w:r w:rsidRPr="00851150">
        <w:rPr>
          <w:rFonts w:ascii="Garamond" w:eastAsia="Times New Roman" w:hAnsi="Garamond" w:cs="Arial"/>
          <w:sz w:val="20"/>
          <w:szCs w:val="20"/>
        </w:rPr>
        <w:t xml:space="preserve">Práva a povinnosti zmluvných strán neupravené v tejto Zmluve sa riadia zmluvou o poskytnutí činnosti špecifikovanej v čl. III tejto Zmluvy, vyhláškou NBÚ, alebo inými právnymi predpismi vydanými v súlade so zákonom č. 69/2018 </w:t>
      </w:r>
      <w:proofErr w:type="spellStart"/>
      <w:r w:rsidRPr="00851150">
        <w:rPr>
          <w:rFonts w:ascii="Garamond" w:eastAsia="Times New Roman" w:hAnsi="Garamond" w:cs="Arial"/>
          <w:sz w:val="20"/>
          <w:szCs w:val="20"/>
        </w:rPr>
        <w:t>Z.z</w:t>
      </w:r>
      <w:proofErr w:type="spellEnd"/>
      <w:r w:rsidRPr="00851150">
        <w:rPr>
          <w:rFonts w:ascii="Garamond" w:eastAsia="Times New Roman" w:hAnsi="Garamond" w:cs="Arial"/>
          <w:sz w:val="20"/>
          <w:szCs w:val="20"/>
        </w:rPr>
        <w:t xml:space="preserve">. o kybernetickej bezpečnosti a zákonom č. 69/2018 </w:t>
      </w:r>
      <w:proofErr w:type="spellStart"/>
      <w:r w:rsidRPr="00851150">
        <w:rPr>
          <w:rFonts w:ascii="Garamond" w:eastAsia="Times New Roman" w:hAnsi="Garamond" w:cs="Arial"/>
          <w:sz w:val="20"/>
          <w:szCs w:val="20"/>
        </w:rPr>
        <w:t>Z.z</w:t>
      </w:r>
      <w:proofErr w:type="spellEnd"/>
      <w:r w:rsidRPr="00851150">
        <w:rPr>
          <w:rFonts w:ascii="Garamond" w:eastAsia="Times New Roman" w:hAnsi="Garamond" w:cs="Arial"/>
          <w:sz w:val="20"/>
          <w:szCs w:val="20"/>
        </w:rPr>
        <w:t>. o kybernetickej bezpečnosti.</w:t>
      </w:r>
    </w:p>
    <w:p w14:paraId="2B836AD4" w14:textId="77777777" w:rsidR="00341013" w:rsidRPr="00851150" w:rsidRDefault="00341013" w:rsidP="00851150">
      <w:pPr>
        <w:widowControl w:val="0"/>
        <w:numPr>
          <w:ilvl w:val="0"/>
          <w:numId w:val="31"/>
        </w:numPr>
        <w:spacing w:after="0" w:line="240" w:lineRule="auto"/>
        <w:ind w:left="426" w:hanging="426"/>
        <w:jc w:val="both"/>
        <w:rPr>
          <w:rFonts w:ascii="Garamond" w:eastAsia="Times New Roman" w:hAnsi="Garamond" w:cs="Arial"/>
          <w:sz w:val="20"/>
          <w:szCs w:val="20"/>
        </w:rPr>
      </w:pPr>
      <w:r w:rsidRPr="00851150">
        <w:rPr>
          <w:rFonts w:ascii="Garamond" w:eastAsia="Times New Roman" w:hAnsi="Garamond" w:cs="Arial"/>
          <w:sz w:val="20"/>
          <w:szCs w:val="20"/>
        </w:rPr>
        <w:t>Zmluvné strany vyhlasujú, že ich zmluvná voľnosť nebola žiadnym spôsobom obmedzená.</w:t>
      </w:r>
    </w:p>
    <w:p w14:paraId="6BA621AD" w14:textId="77777777" w:rsidR="00341013" w:rsidRPr="00851150" w:rsidRDefault="00341013" w:rsidP="00851150">
      <w:pPr>
        <w:widowControl w:val="0"/>
        <w:numPr>
          <w:ilvl w:val="0"/>
          <w:numId w:val="31"/>
        </w:numPr>
        <w:spacing w:after="0" w:line="240" w:lineRule="auto"/>
        <w:ind w:left="426" w:hanging="426"/>
        <w:jc w:val="both"/>
        <w:rPr>
          <w:rFonts w:ascii="Garamond" w:eastAsia="Times New Roman" w:hAnsi="Garamond" w:cs="Arial"/>
          <w:sz w:val="20"/>
          <w:szCs w:val="20"/>
        </w:rPr>
      </w:pPr>
      <w:r w:rsidRPr="00851150">
        <w:rPr>
          <w:rFonts w:ascii="Garamond" w:eastAsia="Times New Roman" w:hAnsi="Garamond" w:cs="Arial"/>
          <w:sz w:val="20"/>
          <w:szCs w:val="20"/>
        </w:rPr>
        <w:t>Zmluvné strany vyhlasujú, že táto Zmluva nebola uzavretá v tiesni ani za nápadne nevýhodných podmienok a ani v omyle.</w:t>
      </w:r>
    </w:p>
    <w:p w14:paraId="5F66E1CE" w14:textId="77777777" w:rsidR="00341013" w:rsidRPr="00851150" w:rsidRDefault="00341013" w:rsidP="00851150">
      <w:pPr>
        <w:widowControl w:val="0"/>
        <w:numPr>
          <w:ilvl w:val="0"/>
          <w:numId w:val="31"/>
        </w:numPr>
        <w:spacing w:after="0" w:line="240" w:lineRule="auto"/>
        <w:ind w:left="426" w:hanging="426"/>
        <w:jc w:val="both"/>
        <w:rPr>
          <w:rFonts w:ascii="Garamond" w:eastAsia="Times New Roman" w:hAnsi="Garamond" w:cs="Arial"/>
          <w:sz w:val="20"/>
          <w:szCs w:val="20"/>
        </w:rPr>
      </w:pPr>
      <w:r w:rsidRPr="00851150">
        <w:rPr>
          <w:rFonts w:ascii="Garamond" w:eastAsia="Times New Roman" w:hAnsi="Garamond" w:cs="Arial"/>
          <w:sz w:val="20"/>
          <w:szCs w:val="20"/>
        </w:rPr>
        <w:t>Zmluvné strany vyhlasujú, že sú plne spôsobilé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08F194B3" w14:textId="77777777" w:rsidR="00341013" w:rsidRPr="00851150" w:rsidRDefault="00341013" w:rsidP="00851150">
      <w:pPr>
        <w:widowControl w:val="0"/>
        <w:spacing w:after="0" w:line="240" w:lineRule="auto"/>
        <w:rPr>
          <w:rFonts w:ascii="Garamond" w:eastAsia="Times New Roman" w:hAnsi="Garamond" w:cs="Arial"/>
          <w:sz w:val="20"/>
          <w:szCs w:val="20"/>
        </w:rPr>
      </w:pPr>
    </w:p>
    <w:p w14:paraId="223CE971" w14:textId="77777777" w:rsidR="00341013" w:rsidRPr="00851150" w:rsidRDefault="00341013" w:rsidP="00851150">
      <w:pPr>
        <w:widowControl w:val="0"/>
        <w:spacing w:after="0" w:line="240" w:lineRule="auto"/>
        <w:rPr>
          <w:rFonts w:ascii="Garamond" w:eastAsia="Times New Roman" w:hAnsi="Garamond" w:cs="Arial"/>
          <w:sz w:val="20"/>
          <w:szCs w:val="20"/>
        </w:rPr>
      </w:pPr>
    </w:p>
    <w:p w14:paraId="15D463ED" w14:textId="77777777" w:rsidR="00341013" w:rsidRPr="00851150" w:rsidRDefault="00341013" w:rsidP="00851150">
      <w:pPr>
        <w:widowControl w:val="0"/>
        <w:spacing w:after="0" w:line="240" w:lineRule="auto"/>
        <w:rPr>
          <w:rFonts w:ascii="Garamond" w:eastAsia="Times New Roman" w:hAnsi="Garamond" w:cs="Arial"/>
          <w:sz w:val="20"/>
          <w:szCs w:val="20"/>
        </w:rPr>
      </w:pPr>
      <w:r w:rsidRPr="00851150">
        <w:rPr>
          <w:rFonts w:ascii="Garamond" w:eastAsia="Times New Roman" w:hAnsi="Garamond" w:cs="Arial"/>
          <w:sz w:val="20"/>
          <w:szCs w:val="20"/>
        </w:rPr>
        <w:t>V Bratislave dňa ..........</w:t>
      </w:r>
      <w:r w:rsidRPr="00851150">
        <w:rPr>
          <w:rFonts w:ascii="Garamond" w:eastAsia="Times New Roman" w:hAnsi="Garamond" w:cs="Arial"/>
          <w:sz w:val="20"/>
          <w:szCs w:val="20"/>
        </w:rPr>
        <w:tab/>
      </w:r>
      <w:r w:rsidRPr="00851150">
        <w:rPr>
          <w:rFonts w:ascii="Garamond" w:eastAsia="Times New Roman" w:hAnsi="Garamond" w:cs="Arial"/>
          <w:sz w:val="20"/>
          <w:szCs w:val="20"/>
        </w:rPr>
        <w:tab/>
      </w:r>
      <w:r w:rsidRPr="00851150">
        <w:rPr>
          <w:rFonts w:ascii="Garamond" w:eastAsia="Times New Roman" w:hAnsi="Garamond" w:cs="Arial"/>
          <w:sz w:val="20"/>
          <w:szCs w:val="20"/>
        </w:rPr>
        <w:tab/>
      </w:r>
      <w:r w:rsidRPr="00851150">
        <w:rPr>
          <w:rFonts w:ascii="Garamond" w:eastAsia="Times New Roman" w:hAnsi="Garamond" w:cs="Arial"/>
          <w:sz w:val="20"/>
          <w:szCs w:val="20"/>
        </w:rPr>
        <w:tab/>
      </w:r>
      <w:r w:rsidRPr="00851150">
        <w:rPr>
          <w:rFonts w:ascii="Garamond" w:eastAsia="Times New Roman" w:hAnsi="Garamond" w:cs="Arial"/>
          <w:sz w:val="20"/>
          <w:szCs w:val="20"/>
        </w:rPr>
        <w:tab/>
        <w:t>V Bratislave dňa ..........</w:t>
      </w:r>
    </w:p>
    <w:p w14:paraId="07E8DDD7" w14:textId="77777777" w:rsidR="00341013" w:rsidRPr="00851150" w:rsidRDefault="00341013" w:rsidP="00851150">
      <w:pPr>
        <w:widowControl w:val="0"/>
        <w:spacing w:after="0" w:line="240" w:lineRule="auto"/>
        <w:rPr>
          <w:rFonts w:ascii="Garamond" w:eastAsia="Times New Roman" w:hAnsi="Garamond" w:cs="Arial"/>
          <w:b/>
          <w:sz w:val="20"/>
          <w:szCs w:val="20"/>
        </w:rPr>
      </w:pPr>
    </w:p>
    <w:p w14:paraId="0B933E66" w14:textId="77777777" w:rsidR="00341013" w:rsidRPr="00851150" w:rsidRDefault="00341013" w:rsidP="00851150">
      <w:pPr>
        <w:widowControl w:val="0"/>
        <w:spacing w:after="0" w:line="240" w:lineRule="auto"/>
        <w:rPr>
          <w:rFonts w:ascii="Garamond" w:eastAsia="Times New Roman" w:hAnsi="Garamond" w:cs="Arial"/>
          <w:bCs/>
          <w:sz w:val="20"/>
          <w:szCs w:val="20"/>
        </w:rPr>
      </w:pPr>
      <w:r w:rsidRPr="00851150">
        <w:rPr>
          <w:rFonts w:ascii="Garamond" w:eastAsia="Times New Roman" w:hAnsi="Garamond" w:cs="Arial"/>
          <w:bCs/>
          <w:sz w:val="20"/>
          <w:szCs w:val="20"/>
        </w:rPr>
        <w:t>za Prevádzkovateľa základnej služby:</w:t>
      </w:r>
      <w:r w:rsidRPr="00851150">
        <w:rPr>
          <w:rFonts w:ascii="Garamond" w:eastAsia="Times New Roman" w:hAnsi="Garamond" w:cs="Arial"/>
          <w:bCs/>
          <w:sz w:val="20"/>
          <w:szCs w:val="20"/>
        </w:rPr>
        <w:tab/>
      </w:r>
      <w:r w:rsidRPr="00851150">
        <w:rPr>
          <w:rFonts w:ascii="Garamond" w:eastAsia="Times New Roman" w:hAnsi="Garamond" w:cs="Arial"/>
          <w:bCs/>
          <w:sz w:val="20"/>
          <w:szCs w:val="20"/>
        </w:rPr>
        <w:tab/>
      </w:r>
      <w:r w:rsidRPr="00851150">
        <w:rPr>
          <w:rFonts w:ascii="Garamond" w:eastAsia="Times New Roman" w:hAnsi="Garamond" w:cs="Arial"/>
          <w:bCs/>
          <w:sz w:val="20"/>
          <w:szCs w:val="20"/>
        </w:rPr>
        <w:tab/>
        <w:t xml:space="preserve">za Dodávateľa: </w:t>
      </w:r>
    </w:p>
    <w:p w14:paraId="2ACD98DC" w14:textId="77777777" w:rsidR="00341013" w:rsidRPr="00851150" w:rsidRDefault="00341013" w:rsidP="00851150">
      <w:pPr>
        <w:widowControl w:val="0"/>
        <w:spacing w:after="0" w:line="240" w:lineRule="auto"/>
        <w:rPr>
          <w:rFonts w:ascii="Garamond" w:eastAsia="Times New Roman" w:hAnsi="Garamond" w:cs="Arial"/>
          <w:b/>
          <w:sz w:val="20"/>
          <w:szCs w:val="20"/>
        </w:rPr>
      </w:pPr>
    </w:p>
    <w:p w14:paraId="5BA6D8B9" w14:textId="77777777" w:rsidR="00341013" w:rsidRPr="00851150" w:rsidRDefault="00341013" w:rsidP="00851150">
      <w:pPr>
        <w:widowControl w:val="0"/>
        <w:spacing w:after="0" w:line="240" w:lineRule="auto"/>
        <w:rPr>
          <w:rFonts w:ascii="Garamond" w:eastAsia="Times New Roman" w:hAnsi="Garamond" w:cs="Arial"/>
          <w:bCs/>
          <w:sz w:val="20"/>
          <w:szCs w:val="20"/>
        </w:rPr>
      </w:pPr>
    </w:p>
    <w:p w14:paraId="2AD528CB" w14:textId="77777777" w:rsidR="00341013" w:rsidRPr="00851150" w:rsidRDefault="00341013" w:rsidP="00851150">
      <w:pPr>
        <w:widowControl w:val="0"/>
        <w:spacing w:after="0" w:line="240" w:lineRule="auto"/>
        <w:rPr>
          <w:rFonts w:ascii="Garamond" w:eastAsia="Times New Roman" w:hAnsi="Garamond" w:cs="Arial"/>
          <w:bCs/>
          <w:sz w:val="20"/>
          <w:szCs w:val="20"/>
        </w:rPr>
      </w:pPr>
    </w:p>
    <w:p w14:paraId="6EB702CE" w14:textId="612D3904" w:rsidR="00CD5A22" w:rsidRPr="000F5A36" w:rsidRDefault="00CD5A22" w:rsidP="000F5A36">
      <w:pPr>
        <w:pStyle w:val="AOSignatory"/>
        <w:pageBreakBefore w:val="0"/>
        <w:widowControl w:val="0"/>
        <w:spacing w:before="0" w:after="0" w:line="240" w:lineRule="auto"/>
        <w:rPr>
          <w:rFonts w:ascii="Garamond" w:hAnsi="Garamond"/>
          <w:color w:val="000000"/>
          <w:sz w:val="20"/>
        </w:rPr>
      </w:pPr>
      <w:r w:rsidRPr="000F5A36">
        <w:rPr>
          <w:rFonts w:ascii="Garamond" w:hAnsi="Garamond"/>
          <w:color w:val="000000"/>
          <w:sz w:val="20"/>
        </w:rPr>
        <w:lastRenderedPageBreak/>
        <w:t>PODPISY</w:t>
      </w:r>
      <w:r w:rsidR="00B62536" w:rsidRPr="000F5A36">
        <w:rPr>
          <w:rFonts w:ascii="Garamond" w:hAnsi="Garamond"/>
          <w:color w:val="000000"/>
          <w:sz w:val="20"/>
        </w:rPr>
        <w:t xml:space="preserve"> </w:t>
      </w:r>
      <w:r w:rsidRPr="000F5A36">
        <w:rPr>
          <w:rFonts w:ascii="Garamond" w:hAnsi="Garamond"/>
          <w:color w:val="000000"/>
          <w:sz w:val="20"/>
        </w:rPr>
        <w:t>ZMLUVNÝCH</w:t>
      </w:r>
      <w:r w:rsidR="00B62536" w:rsidRPr="000F5A36">
        <w:rPr>
          <w:rFonts w:ascii="Garamond" w:hAnsi="Garamond"/>
          <w:color w:val="000000"/>
          <w:sz w:val="20"/>
        </w:rPr>
        <w:t xml:space="preserve"> </w:t>
      </w:r>
      <w:r w:rsidRPr="000F5A36">
        <w:rPr>
          <w:rFonts w:ascii="Garamond" w:hAnsi="Garamond"/>
          <w:color w:val="000000"/>
          <w:sz w:val="20"/>
        </w:rPr>
        <w:t>STRÁN</w:t>
      </w:r>
    </w:p>
    <w:p w14:paraId="7DF37EF6" w14:textId="77777777" w:rsidR="00CD5A22" w:rsidRPr="000F5A36" w:rsidRDefault="00CD5A22" w:rsidP="000F5A36">
      <w:pPr>
        <w:pStyle w:val="AODocTxt"/>
        <w:widowControl w:val="0"/>
        <w:numPr>
          <w:ilvl w:val="0"/>
          <w:numId w:val="0"/>
        </w:numPr>
        <w:spacing w:before="0" w:line="240" w:lineRule="auto"/>
        <w:rPr>
          <w:rFonts w:ascii="Garamond" w:hAnsi="Garamond"/>
          <w:color w:val="000000"/>
          <w:sz w:val="20"/>
          <w:szCs w:val="20"/>
        </w:rPr>
      </w:pPr>
    </w:p>
    <w:p w14:paraId="0AD505B9" w14:textId="77777777" w:rsidR="007C3C3F" w:rsidRPr="000F5A36" w:rsidRDefault="007C3C3F" w:rsidP="000F5A36">
      <w:pPr>
        <w:pStyle w:val="AODocTxt"/>
        <w:widowControl w:val="0"/>
        <w:spacing w:before="0" w:line="240" w:lineRule="auto"/>
        <w:ind w:left="0"/>
        <w:rPr>
          <w:rStyle w:val="ra"/>
          <w:rFonts w:ascii="Garamond" w:hAnsi="Garamond"/>
          <w:color w:val="000000"/>
          <w:sz w:val="20"/>
          <w:szCs w:val="20"/>
        </w:rPr>
      </w:pPr>
    </w:p>
    <w:p w14:paraId="2F4AA30E" w14:textId="24B50A87" w:rsidR="00800837" w:rsidRPr="000F5A36" w:rsidRDefault="00800837" w:rsidP="000F5A36">
      <w:pPr>
        <w:pStyle w:val="AODocTxt"/>
        <w:widowControl w:val="0"/>
        <w:spacing w:before="0" w:line="240" w:lineRule="auto"/>
        <w:ind w:left="0"/>
        <w:rPr>
          <w:rStyle w:val="ra"/>
          <w:rFonts w:ascii="Garamond" w:hAnsi="Garamond"/>
          <w:color w:val="000000" w:themeColor="text1"/>
          <w:sz w:val="20"/>
          <w:szCs w:val="20"/>
        </w:rPr>
      </w:pPr>
      <w:r w:rsidRPr="000F5A36">
        <w:rPr>
          <w:rStyle w:val="ra"/>
          <w:rFonts w:ascii="Garamond" w:hAnsi="Garamond"/>
          <w:color w:val="000000" w:themeColor="text1"/>
          <w:sz w:val="20"/>
          <w:szCs w:val="20"/>
        </w:rPr>
        <w:t>V</w:t>
      </w:r>
      <w:r w:rsidR="00B62536" w:rsidRPr="000F5A36">
        <w:rPr>
          <w:rStyle w:val="ra"/>
          <w:rFonts w:ascii="Garamond" w:hAnsi="Garamond"/>
          <w:color w:val="000000" w:themeColor="text1"/>
          <w:sz w:val="20"/>
          <w:szCs w:val="20"/>
        </w:rPr>
        <w:t xml:space="preserve"> </w:t>
      </w:r>
      <w:r w:rsidRPr="000F5A36">
        <w:rPr>
          <w:rStyle w:val="ra"/>
          <w:rFonts w:ascii="Garamond" w:hAnsi="Garamond"/>
          <w:color w:val="000000" w:themeColor="text1"/>
          <w:sz w:val="20"/>
          <w:szCs w:val="20"/>
        </w:rPr>
        <w:t>Bratislave</w:t>
      </w:r>
      <w:r w:rsidR="00B62536" w:rsidRPr="000F5A36">
        <w:rPr>
          <w:rStyle w:val="ra"/>
          <w:rFonts w:ascii="Garamond" w:hAnsi="Garamond"/>
          <w:color w:val="000000" w:themeColor="text1"/>
          <w:sz w:val="20"/>
          <w:szCs w:val="20"/>
        </w:rPr>
        <w:t xml:space="preserve"> </w:t>
      </w:r>
      <w:r w:rsidRPr="000F5A36">
        <w:rPr>
          <w:rStyle w:val="ra"/>
          <w:rFonts w:ascii="Garamond" w:hAnsi="Garamond"/>
          <w:color w:val="000000" w:themeColor="text1"/>
          <w:sz w:val="20"/>
          <w:szCs w:val="20"/>
        </w:rPr>
        <w:t>dňa</w:t>
      </w:r>
      <w:r w:rsidR="00B62536" w:rsidRPr="000F5A36">
        <w:rPr>
          <w:rStyle w:val="ra"/>
          <w:rFonts w:ascii="Garamond" w:hAnsi="Garamond"/>
          <w:color w:val="000000" w:themeColor="text1"/>
          <w:sz w:val="20"/>
          <w:szCs w:val="20"/>
        </w:rPr>
        <w:t xml:space="preserve"> </w:t>
      </w:r>
      <w:r w:rsidRPr="000F5A36">
        <w:rPr>
          <w:rStyle w:val="ra"/>
          <w:rFonts w:ascii="Garamond" w:hAnsi="Garamond"/>
          <w:color w:val="000000" w:themeColor="text1"/>
          <w:sz w:val="20"/>
          <w:szCs w:val="20"/>
        </w:rPr>
        <w:t>______________</w:t>
      </w:r>
    </w:p>
    <w:p w14:paraId="5D5E1F95" w14:textId="77777777" w:rsidR="00800837" w:rsidRPr="000F5A36" w:rsidRDefault="00800837" w:rsidP="000F5A36">
      <w:pPr>
        <w:pStyle w:val="AODocTxt"/>
        <w:widowControl w:val="0"/>
        <w:spacing w:before="0" w:line="240" w:lineRule="auto"/>
        <w:ind w:left="0"/>
        <w:rPr>
          <w:rStyle w:val="ra"/>
          <w:rFonts w:ascii="Garamond" w:hAnsi="Garamond"/>
          <w:b/>
          <w:color w:val="000000" w:themeColor="text1"/>
          <w:sz w:val="20"/>
          <w:szCs w:val="20"/>
        </w:rPr>
      </w:pPr>
    </w:p>
    <w:p w14:paraId="7EEE8C9D" w14:textId="4CB279E0" w:rsidR="00800837" w:rsidRPr="000F5A36" w:rsidRDefault="00800837" w:rsidP="000F5A36">
      <w:pPr>
        <w:pStyle w:val="AODocTxt"/>
        <w:widowControl w:val="0"/>
        <w:spacing w:before="0" w:line="240" w:lineRule="auto"/>
        <w:ind w:left="0"/>
        <w:rPr>
          <w:rFonts w:ascii="Garamond" w:hAnsi="Garamond"/>
          <w:b/>
          <w:color w:val="000000" w:themeColor="text1"/>
          <w:sz w:val="20"/>
          <w:szCs w:val="20"/>
        </w:rPr>
      </w:pPr>
      <w:r w:rsidRPr="000F5A36">
        <w:rPr>
          <w:rStyle w:val="ra"/>
          <w:rFonts w:ascii="Garamond" w:hAnsi="Garamond"/>
          <w:b/>
          <w:color w:val="000000" w:themeColor="text1"/>
          <w:sz w:val="20"/>
          <w:szCs w:val="20"/>
        </w:rPr>
        <w:t>Dopravný</w:t>
      </w:r>
      <w:r w:rsidR="00B62536" w:rsidRPr="000F5A36">
        <w:rPr>
          <w:rStyle w:val="ra"/>
          <w:rFonts w:ascii="Garamond" w:hAnsi="Garamond"/>
          <w:b/>
          <w:color w:val="000000" w:themeColor="text1"/>
          <w:sz w:val="20"/>
          <w:szCs w:val="20"/>
        </w:rPr>
        <w:t xml:space="preserve"> </w:t>
      </w:r>
      <w:r w:rsidRPr="000F5A36">
        <w:rPr>
          <w:rStyle w:val="ra"/>
          <w:rFonts w:ascii="Garamond" w:hAnsi="Garamond"/>
          <w:b/>
          <w:color w:val="000000" w:themeColor="text1"/>
          <w:sz w:val="20"/>
          <w:szCs w:val="20"/>
        </w:rPr>
        <w:t>podnik</w:t>
      </w:r>
      <w:r w:rsidR="00B62536" w:rsidRPr="000F5A36">
        <w:rPr>
          <w:rStyle w:val="ra"/>
          <w:rFonts w:ascii="Garamond" w:hAnsi="Garamond"/>
          <w:b/>
          <w:color w:val="000000" w:themeColor="text1"/>
          <w:sz w:val="20"/>
          <w:szCs w:val="20"/>
        </w:rPr>
        <w:t xml:space="preserve"> </w:t>
      </w:r>
      <w:r w:rsidRPr="000F5A36">
        <w:rPr>
          <w:rStyle w:val="ra"/>
          <w:rFonts w:ascii="Garamond" w:hAnsi="Garamond"/>
          <w:b/>
          <w:color w:val="000000" w:themeColor="text1"/>
          <w:sz w:val="20"/>
          <w:szCs w:val="20"/>
        </w:rPr>
        <w:t>Bratislava,</w:t>
      </w:r>
      <w:r w:rsidR="00B62536" w:rsidRPr="000F5A36">
        <w:rPr>
          <w:rStyle w:val="ra"/>
          <w:rFonts w:ascii="Garamond" w:hAnsi="Garamond"/>
          <w:b/>
          <w:color w:val="000000" w:themeColor="text1"/>
          <w:sz w:val="20"/>
          <w:szCs w:val="20"/>
        </w:rPr>
        <w:t xml:space="preserve"> </w:t>
      </w:r>
      <w:r w:rsidRPr="000F5A36">
        <w:rPr>
          <w:rStyle w:val="ra"/>
          <w:rFonts w:ascii="Garamond" w:hAnsi="Garamond"/>
          <w:b/>
          <w:color w:val="000000" w:themeColor="text1"/>
          <w:sz w:val="20"/>
          <w:szCs w:val="20"/>
        </w:rPr>
        <w:t>akciová</w:t>
      </w:r>
      <w:r w:rsidR="00B62536" w:rsidRPr="000F5A36">
        <w:rPr>
          <w:rStyle w:val="ra"/>
          <w:rFonts w:ascii="Garamond" w:hAnsi="Garamond"/>
          <w:b/>
          <w:color w:val="000000" w:themeColor="text1"/>
          <w:sz w:val="20"/>
          <w:szCs w:val="20"/>
        </w:rPr>
        <w:t xml:space="preserve"> </w:t>
      </w:r>
      <w:r w:rsidRPr="000F5A36">
        <w:rPr>
          <w:rStyle w:val="ra"/>
          <w:rFonts w:ascii="Garamond" w:hAnsi="Garamond"/>
          <w:b/>
          <w:color w:val="000000" w:themeColor="text1"/>
          <w:sz w:val="20"/>
          <w:szCs w:val="20"/>
        </w:rPr>
        <w:t>spoločnosť</w:t>
      </w:r>
    </w:p>
    <w:p w14:paraId="20955C0C" w14:textId="77777777" w:rsidR="00800837" w:rsidRPr="000F5A36" w:rsidRDefault="00800837" w:rsidP="000F5A36">
      <w:pPr>
        <w:pStyle w:val="AODocTxt"/>
        <w:widowControl w:val="0"/>
        <w:numPr>
          <w:ilvl w:val="0"/>
          <w:numId w:val="0"/>
        </w:numPr>
        <w:spacing w:before="0" w:line="240" w:lineRule="auto"/>
        <w:ind w:left="1416"/>
        <w:rPr>
          <w:rFonts w:ascii="Garamond" w:hAnsi="Garamond"/>
          <w:color w:val="000000" w:themeColor="text1"/>
          <w:sz w:val="20"/>
          <w:szCs w:val="20"/>
        </w:rPr>
      </w:pPr>
    </w:p>
    <w:p w14:paraId="1681AB23" w14:textId="4764D684" w:rsidR="00800837" w:rsidRPr="000F5A36" w:rsidRDefault="00800837" w:rsidP="000F5A36">
      <w:pPr>
        <w:pStyle w:val="AODocTxt"/>
        <w:widowControl w:val="0"/>
        <w:numPr>
          <w:ilvl w:val="0"/>
          <w:numId w:val="0"/>
        </w:numPr>
        <w:spacing w:before="0" w:line="240" w:lineRule="auto"/>
        <w:ind w:left="1416"/>
        <w:rPr>
          <w:rFonts w:ascii="Garamond" w:hAnsi="Garamond"/>
          <w:color w:val="000000" w:themeColor="text1"/>
          <w:sz w:val="20"/>
          <w:szCs w:val="20"/>
        </w:rPr>
      </w:pPr>
    </w:p>
    <w:p w14:paraId="0286627E" w14:textId="77777777" w:rsidR="00950590" w:rsidRPr="000F5A36" w:rsidRDefault="00950590" w:rsidP="000F5A36">
      <w:pPr>
        <w:pStyle w:val="AODocTxt"/>
        <w:widowControl w:val="0"/>
        <w:numPr>
          <w:ilvl w:val="0"/>
          <w:numId w:val="0"/>
        </w:numPr>
        <w:spacing w:before="0" w:line="240" w:lineRule="auto"/>
        <w:ind w:left="1416"/>
        <w:rPr>
          <w:rFonts w:ascii="Garamond" w:hAnsi="Garamond"/>
          <w:color w:val="000000" w:themeColor="text1"/>
          <w:sz w:val="20"/>
          <w:szCs w:val="20"/>
        </w:rPr>
      </w:pPr>
    </w:p>
    <w:p w14:paraId="6CAEED26" w14:textId="77777777" w:rsidR="00950590" w:rsidRPr="000F5A36" w:rsidRDefault="00950590" w:rsidP="000F5A36">
      <w:pPr>
        <w:pStyle w:val="AODocTxt"/>
        <w:widowControl w:val="0"/>
        <w:numPr>
          <w:ilvl w:val="0"/>
          <w:numId w:val="0"/>
        </w:numPr>
        <w:spacing w:before="0" w:line="240" w:lineRule="auto"/>
        <w:ind w:left="1416"/>
        <w:rPr>
          <w:rFonts w:ascii="Garamond" w:hAnsi="Garamond"/>
          <w:color w:val="000000" w:themeColor="text1"/>
          <w:sz w:val="20"/>
          <w:szCs w:val="20"/>
        </w:rPr>
      </w:pPr>
    </w:p>
    <w:p w14:paraId="078F2A38" w14:textId="77777777" w:rsidR="00800837" w:rsidRPr="000F5A36" w:rsidRDefault="00800837" w:rsidP="000F5A36">
      <w:pPr>
        <w:pStyle w:val="AODocTxt"/>
        <w:widowControl w:val="0"/>
        <w:spacing w:before="0" w:line="240" w:lineRule="auto"/>
        <w:ind w:left="0"/>
        <w:rPr>
          <w:rFonts w:ascii="Garamond" w:hAnsi="Garamond"/>
          <w:color w:val="000000" w:themeColor="text1"/>
          <w:sz w:val="20"/>
          <w:szCs w:val="20"/>
        </w:rPr>
      </w:pPr>
    </w:p>
    <w:p w14:paraId="51A1A3B5" w14:textId="77777777" w:rsidR="00802CDD" w:rsidRPr="000F5A36" w:rsidRDefault="00802CDD" w:rsidP="00802CDD">
      <w:pPr>
        <w:pStyle w:val="AODocTxt"/>
        <w:widowControl w:val="0"/>
        <w:spacing w:before="0" w:line="240" w:lineRule="auto"/>
        <w:ind w:left="1430" w:hanging="1430"/>
        <w:rPr>
          <w:rStyle w:val="ra"/>
          <w:rFonts w:ascii="Garamond" w:hAnsi="Garamond"/>
          <w:color w:val="000000" w:themeColor="text1"/>
          <w:sz w:val="20"/>
          <w:szCs w:val="20"/>
        </w:rPr>
      </w:pPr>
      <w:r w:rsidRPr="000F5A36">
        <w:rPr>
          <w:rFonts w:ascii="Garamond" w:hAnsi="Garamond"/>
          <w:color w:val="000000" w:themeColor="text1"/>
          <w:sz w:val="20"/>
          <w:szCs w:val="20"/>
        </w:rPr>
        <w:t>Meno:</w:t>
      </w:r>
      <w:r w:rsidRPr="000F5A36">
        <w:rPr>
          <w:rFonts w:ascii="Garamond" w:hAnsi="Garamond"/>
          <w:color w:val="000000" w:themeColor="text1"/>
          <w:sz w:val="20"/>
          <w:szCs w:val="20"/>
        </w:rPr>
        <w:tab/>
      </w:r>
      <w:r w:rsidRPr="000F5A36">
        <w:rPr>
          <w:rFonts w:ascii="Garamond" w:eastAsia="Times New Roman" w:hAnsi="Garamond" w:cs="Arial"/>
          <w:sz w:val="20"/>
          <w:szCs w:val="20"/>
        </w:rPr>
        <w:t>[</w:t>
      </w:r>
      <w:r w:rsidRPr="000F5A36">
        <w:rPr>
          <w:rFonts w:ascii="Garamond" w:eastAsia="Times New Roman" w:hAnsi="Garamond" w:cs="Arial"/>
          <w:sz w:val="20"/>
          <w:szCs w:val="20"/>
          <w:highlight w:val="yellow"/>
        </w:rPr>
        <w:t>doplniť</w:t>
      </w:r>
      <w:r w:rsidRPr="000F5A36">
        <w:rPr>
          <w:rFonts w:ascii="Garamond" w:eastAsia="Times New Roman" w:hAnsi="Garamond" w:cs="Arial"/>
          <w:sz w:val="20"/>
          <w:szCs w:val="20"/>
        </w:rPr>
        <w:t>]</w:t>
      </w:r>
    </w:p>
    <w:p w14:paraId="4112462C" w14:textId="77777777" w:rsidR="00802CDD" w:rsidRPr="000F5A36" w:rsidRDefault="00802CDD" w:rsidP="00802CDD">
      <w:pPr>
        <w:pStyle w:val="AODocTxt"/>
        <w:widowControl w:val="0"/>
        <w:spacing w:before="0" w:line="240" w:lineRule="auto"/>
        <w:ind w:left="1430" w:hanging="1430"/>
        <w:rPr>
          <w:rFonts w:ascii="Garamond" w:hAnsi="Garamond"/>
          <w:color w:val="000000" w:themeColor="text1"/>
          <w:sz w:val="20"/>
          <w:szCs w:val="20"/>
        </w:rPr>
      </w:pPr>
      <w:r w:rsidRPr="000F5A36">
        <w:rPr>
          <w:rFonts w:ascii="Garamond" w:hAnsi="Garamond"/>
          <w:color w:val="000000" w:themeColor="text1"/>
          <w:sz w:val="20"/>
          <w:szCs w:val="20"/>
        </w:rPr>
        <w:t>Funkcia:</w:t>
      </w:r>
      <w:r w:rsidRPr="000F5A36">
        <w:rPr>
          <w:rFonts w:ascii="Garamond" w:hAnsi="Garamond"/>
          <w:color w:val="000000" w:themeColor="text1"/>
          <w:sz w:val="20"/>
          <w:szCs w:val="20"/>
        </w:rPr>
        <w:tab/>
      </w:r>
      <w:r w:rsidRPr="000F5A36">
        <w:rPr>
          <w:rFonts w:ascii="Garamond" w:eastAsia="Times New Roman" w:hAnsi="Garamond" w:cs="Arial"/>
          <w:sz w:val="20"/>
          <w:szCs w:val="20"/>
        </w:rPr>
        <w:t>[</w:t>
      </w:r>
      <w:r w:rsidRPr="000F5A36">
        <w:rPr>
          <w:rFonts w:ascii="Garamond" w:eastAsia="Times New Roman" w:hAnsi="Garamond" w:cs="Arial"/>
          <w:sz w:val="20"/>
          <w:szCs w:val="20"/>
          <w:highlight w:val="yellow"/>
        </w:rPr>
        <w:t>doplniť</w:t>
      </w:r>
      <w:r w:rsidRPr="000F5A36">
        <w:rPr>
          <w:rFonts w:ascii="Garamond" w:eastAsia="Times New Roman" w:hAnsi="Garamond" w:cs="Arial"/>
          <w:sz w:val="20"/>
          <w:szCs w:val="20"/>
        </w:rPr>
        <w:t>]</w:t>
      </w:r>
    </w:p>
    <w:p w14:paraId="3BF54B87" w14:textId="77777777" w:rsidR="009516F5" w:rsidRPr="000F5A36" w:rsidRDefault="009516F5" w:rsidP="000F5A36">
      <w:pPr>
        <w:pStyle w:val="AONormal"/>
        <w:widowControl w:val="0"/>
        <w:spacing w:line="240" w:lineRule="auto"/>
        <w:ind w:left="1430" w:hanging="1430"/>
        <w:rPr>
          <w:rFonts w:ascii="Garamond" w:hAnsi="Garamond"/>
          <w:color w:val="000000" w:themeColor="text1"/>
          <w:sz w:val="20"/>
        </w:rPr>
      </w:pPr>
    </w:p>
    <w:p w14:paraId="7F8A379D" w14:textId="74847246" w:rsidR="00950590" w:rsidRPr="000F5A36" w:rsidRDefault="00950590" w:rsidP="000F5A36">
      <w:pPr>
        <w:pStyle w:val="AODocTxt"/>
        <w:widowControl w:val="0"/>
        <w:numPr>
          <w:ilvl w:val="0"/>
          <w:numId w:val="0"/>
        </w:numPr>
        <w:spacing w:before="0" w:line="240" w:lineRule="auto"/>
        <w:ind w:left="1416"/>
        <w:rPr>
          <w:rFonts w:ascii="Garamond" w:hAnsi="Garamond"/>
          <w:color w:val="000000" w:themeColor="text1"/>
          <w:sz w:val="20"/>
          <w:szCs w:val="20"/>
        </w:rPr>
      </w:pPr>
    </w:p>
    <w:p w14:paraId="74DB6740" w14:textId="77777777" w:rsidR="00950590" w:rsidRPr="000F5A36" w:rsidRDefault="00950590" w:rsidP="000F5A36">
      <w:pPr>
        <w:pStyle w:val="AODocTxt"/>
        <w:widowControl w:val="0"/>
        <w:numPr>
          <w:ilvl w:val="0"/>
          <w:numId w:val="0"/>
        </w:numPr>
        <w:spacing w:before="0" w:line="240" w:lineRule="auto"/>
        <w:ind w:left="1416"/>
        <w:rPr>
          <w:rFonts w:ascii="Garamond" w:hAnsi="Garamond"/>
          <w:color w:val="000000" w:themeColor="text1"/>
          <w:sz w:val="20"/>
          <w:szCs w:val="20"/>
        </w:rPr>
      </w:pPr>
    </w:p>
    <w:p w14:paraId="03282620" w14:textId="77777777" w:rsidR="00800837" w:rsidRPr="000F5A36" w:rsidRDefault="00800837" w:rsidP="000F5A36">
      <w:pPr>
        <w:pStyle w:val="AODocTxt"/>
        <w:widowControl w:val="0"/>
        <w:spacing w:before="0" w:line="240" w:lineRule="auto"/>
        <w:ind w:left="0"/>
        <w:rPr>
          <w:rFonts w:ascii="Garamond" w:hAnsi="Garamond"/>
          <w:color w:val="000000" w:themeColor="text1"/>
          <w:sz w:val="20"/>
          <w:szCs w:val="20"/>
        </w:rPr>
      </w:pPr>
    </w:p>
    <w:p w14:paraId="751AE3A4" w14:textId="77777777" w:rsidR="00802CDD" w:rsidRPr="000F5A36" w:rsidRDefault="00802CDD" w:rsidP="00802CDD">
      <w:pPr>
        <w:pStyle w:val="AODocTxt"/>
        <w:widowControl w:val="0"/>
        <w:spacing w:before="0" w:line="240" w:lineRule="auto"/>
        <w:ind w:left="1430" w:hanging="1430"/>
        <w:rPr>
          <w:rStyle w:val="ra"/>
          <w:rFonts w:ascii="Garamond" w:hAnsi="Garamond"/>
          <w:color w:val="000000" w:themeColor="text1"/>
          <w:sz w:val="20"/>
          <w:szCs w:val="20"/>
        </w:rPr>
      </w:pPr>
      <w:r w:rsidRPr="000F5A36">
        <w:rPr>
          <w:rFonts w:ascii="Garamond" w:hAnsi="Garamond"/>
          <w:color w:val="000000" w:themeColor="text1"/>
          <w:sz w:val="20"/>
          <w:szCs w:val="20"/>
        </w:rPr>
        <w:t>Meno:</w:t>
      </w:r>
      <w:r w:rsidRPr="000F5A36">
        <w:rPr>
          <w:rFonts w:ascii="Garamond" w:hAnsi="Garamond"/>
          <w:color w:val="000000" w:themeColor="text1"/>
          <w:sz w:val="20"/>
          <w:szCs w:val="20"/>
        </w:rPr>
        <w:tab/>
      </w:r>
      <w:r w:rsidRPr="000F5A36">
        <w:rPr>
          <w:rFonts w:ascii="Garamond" w:eastAsia="Times New Roman" w:hAnsi="Garamond" w:cs="Arial"/>
          <w:sz w:val="20"/>
          <w:szCs w:val="20"/>
        </w:rPr>
        <w:t>[</w:t>
      </w:r>
      <w:r w:rsidRPr="000F5A36">
        <w:rPr>
          <w:rFonts w:ascii="Garamond" w:eastAsia="Times New Roman" w:hAnsi="Garamond" w:cs="Arial"/>
          <w:sz w:val="20"/>
          <w:szCs w:val="20"/>
          <w:highlight w:val="yellow"/>
        </w:rPr>
        <w:t>doplniť</w:t>
      </w:r>
      <w:r w:rsidRPr="000F5A36">
        <w:rPr>
          <w:rFonts w:ascii="Garamond" w:eastAsia="Times New Roman" w:hAnsi="Garamond" w:cs="Arial"/>
          <w:sz w:val="20"/>
          <w:szCs w:val="20"/>
        </w:rPr>
        <w:t>]</w:t>
      </w:r>
    </w:p>
    <w:p w14:paraId="239C0CBB" w14:textId="77777777" w:rsidR="00802CDD" w:rsidRPr="000F5A36" w:rsidRDefault="00802CDD" w:rsidP="00802CDD">
      <w:pPr>
        <w:pStyle w:val="AODocTxt"/>
        <w:widowControl w:val="0"/>
        <w:spacing w:before="0" w:line="240" w:lineRule="auto"/>
        <w:ind w:left="1430" w:hanging="1430"/>
        <w:rPr>
          <w:rFonts w:ascii="Garamond" w:hAnsi="Garamond"/>
          <w:color w:val="000000" w:themeColor="text1"/>
          <w:sz w:val="20"/>
          <w:szCs w:val="20"/>
        </w:rPr>
      </w:pPr>
      <w:r w:rsidRPr="000F5A36">
        <w:rPr>
          <w:rFonts w:ascii="Garamond" w:hAnsi="Garamond"/>
          <w:color w:val="000000" w:themeColor="text1"/>
          <w:sz w:val="20"/>
          <w:szCs w:val="20"/>
        </w:rPr>
        <w:t>Funkcia:</w:t>
      </w:r>
      <w:r w:rsidRPr="000F5A36">
        <w:rPr>
          <w:rFonts w:ascii="Garamond" w:hAnsi="Garamond"/>
          <w:color w:val="000000" w:themeColor="text1"/>
          <w:sz w:val="20"/>
          <w:szCs w:val="20"/>
        </w:rPr>
        <w:tab/>
      </w:r>
      <w:r w:rsidRPr="000F5A36">
        <w:rPr>
          <w:rFonts w:ascii="Garamond" w:eastAsia="Times New Roman" w:hAnsi="Garamond" w:cs="Arial"/>
          <w:sz w:val="20"/>
          <w:szCs w:val="20"/>
        </w:rPr>
        <w:t>[</w:t>
      </w:r>
      <w:r w:rsidRPr="000F5A36">
        <w:rPr>
          <w:rFonts w:ascii="Garamond" w:eastAsia="Times New Roman" w:hAnsi="Garamond" w:cs="Arial"/>
          <w:sz w:val="20"/>
          <w:szCs w:val="20"/>
          <w:highlight w:val="yellow"/>
        </w:rPr>
        <w:t>doplniť</w:t>
      </w:r>
      <w:r w:rsidRPr="000F5A36">
        <w:rPr>
          <w:rFonts w:ascii="Garamond" w:eastAsia="Times New Roman" w:hAnsi="Garamond" w:cs="Arial"/>
          <w:sz w:val="20"/>
          <w:szCs w:val="20"/>
        </w:rPr>
        <w:t>]</w:t>
      </w:r>
    </w:p>
    <w:p w14:paraId="17C2D3B9" w14:textId="77777777" w:rsidR="00800837" w:rsidRPr="000F5A36" w:rsidRDefault="00800837" w:rsidP="000F5A36">
      <w:pPr>
        <w:pStyle w:val="AONormal"/>
        <w:widowControl w:val="0"/>
        <w:spacing w:line="240" w:lineRule="auto"/>
        <w:rPr>
          <w:rFonts w:ascii="Garamond" w:hAnsi="Garamond"/>
          <w:color w:val="000000" w:themeColor="text1"/>
          <w:sz w:val="20"/>
        </w:rPr>
      </w:pPr>
    </w:p>
    <w:p w14:paraId="284110B0" w14:textId="77777777" w:rsidR="00800837" w:rsidRPr="000F5A36" w:rsidRDefault="00800837" w:rsidP="000F5A36">
      <w:pPr>
        <w:pStyle w:val="AODocTxt"/>
        <w:widowControl w:val="0"/>
        <w:spacing w:before="0" w:line="240" w:lineRule="auto"/>
        <w:ind w:left="0"/>
        <w:rPr>
          <w:rStyle w:val="ra"/>
          <w:rFonts w:ascii="Garamond" w:hAnsi="Garamond"/>
          <w:b/>
          <w:color w:val="000000" w:themeColor="text1"/>
          <w:sz w:val="20"/>
          <w:szCs w:val="20"/>
        </w:rPr>
      </w:pPr>
    </w:p>
    <w:p w14:paraId="6329F76B" w14:textId="77777777" w:rsidR="00800837" w:rsidRPr="000F5A36" w:rsidRDefault="00800837" w:rsidP="000F5A36">
      <w:pPr>
        <w:pStyle w:val="AODocTxt"/>
        <w:widowControl w:val="0"/>
        <w:spacing w:before="0" w:line="240" w:lineRule="auto"/>
        <w:ind w:left="0"/>
        <w:rPr>
          <w:rStyle w:val="ra"/>
          <w:rFonts w:ascii="Garamond" w:hAnsi="Garamond"/>
          <w:color w:val="000000" w:themeColor="text1"/>
          <w:sz w:val="20"/>
          <w:szCs w:val="20"/>
        </w:rPr>
      </w:pPr>
    </w:p>
    <w:p w14:paraId="4387A40A" w14:textId="77777777" w:rsidR="00800837" w:rsidRPr="000F5A36" w:rsidRDefault="00800837" w:rsidP="000F5A36">
      <w:pPr>
        <w:pStyle w:val="AODocTxt"/>
        <w:widowControl w:val="0"/>
        <w:spacing w:before="0" w:line="240" w:lineRule="auto"/>
        <w:ind w:left="0"/>
        <w:rPr>
          <w:rStyle w:val="ra"/>
          <w:rFonts w:ascii="Garamond" w:hAnsi="Garamond"/>
          <w:color w:val="000000" w:themeColor="text1"/>
          <w:sz w:val="20"/>
          <w:szCs w:val="20"/>
        </w:rPr>
      </w:pPr>
    </w:p>
    <w:p w14:paraId="5C05A8A6" w14:textId="7C74485B" w:rsidR="00800837" w:rsidRPr="000F5A36" w:rsidRDefault="00800837" w:rsidP="000F5A36">
      <w:pPr>
        <w:pStyle w:val="AODocTxt"/>
        <w:widowControl w:val="0"/>
        <w:spacing w:before="0" w:line="240" w:lineRule="auto"/>
        <w:ind w:left="0"/>
        <w:rPr>
          <w:rStyle w:val="ra"/>
          <w:rFonts w:ascii="Garamond" w:hAnsi="Garamond"/>
          <w:color w:val="000000" w:themeColor="text1"/>
          <w:sz w:val="20"/>
          <w:szCs w:val="20"/>
        </w:rPr>
      </w:pPr>
      <w:r w:rsidRPr="000F5A36">
        <w:rPr>
          <w:rStyle w:val="ra"/>
          <w:rFonts w:ascii="Garamond" w:hAnsi="Garamond"/>
          <w:color w:val="000000" w:themeColor="text1"/>
          <w:sz w:val="20"/>
          <w:szCs w:val="20"/>
        </w:rPr>
        <w:t>V</w:t>
      </w:r>
      <w:r w:rsidR="00B62536" w:rsidRPr="000F5A36">
        <w:rPr>
          <w:rStyle w:val="ra"/>
          <w:rFonts w:ascii="Garamond" w:hAnsi="Garamond"/>
          <w:color w:val="000000" w:themeColor="text1"/>
          <w:sz w:val="20"/>
          <w:szCs w:val="20"/>
        </w:rPr>
        <w:t xml:space="preserve"> </w:t>
      </w:r>
      <w:r w:rsidRPr="000F5A36">
        <w:rPr>
          <w:rFonts w:ascii="Garamond" w:eastAsia="Times New Roman" w:hAnsi="Garamond" w:cs="Arial"/>
          <w:sz w:val="20"/>
          <w:szCs w:val="20"/>
        </w:rPr>
        <w:t>[</w:t>
      </w:r>
      <w:r w:rsidRPr="000F5A36">
        <w:rPr>
          <w:rFonts w:ascii="Garamond" w:eastAsia="Times New Roman" w:hAnsi="Garamond" w:cs="Arial"/>
          <w:sz w:val="20"/>
          <w:szCs w:val="20"/>
          <w:highlight w:val="yellow"/>
        </w:rPr>
        <w:t>doplniť</w:t>
      </w:r>
      <w:r w:rsidRPr="000F5A36">
        <w:rPr>
          <w:rFonts w:ascii="Garamond" w:eastAsia="Times New Roman" w:hAnsi="Garamond" w:cs="Arial"/>
          <w:sz w:val="20"/>
          <w:szCs w:val="20"/>
        </w:rPr>
        <w:t>]</w:t>
      </w:r>
      <w:r w:rsidR="00B62536" w:rsidRPr="000F5A36">
        <w:rPr>
          <w:rStyle w:val="ra"/>
          <w:rFonts w:ascii="Garamond" w:hAnsi="Garamond"/>
          <w:color w:val="000000" w:themeColor="text1"/>
          <w:sz w:val="20"/>
          <w:szCs w:val="20"/>
        </w:rPr>
        <w:t xml:space="preserve"> </w:t>
      </w:r>
      <w:r w:rsidRPr="000F5A36">
        <w:rPr>
          <w:rStyle w:val="ra"/>
          <w:rFonts w:ascii="Garamond" w:hAnsi="Garamond"/>
          <w:color w:val="000000" w:themeColor="text1"/>
          <w:sz w:val="20"/>
          <w:szCs w:val="20"/>
        </w:rPr>
        <w:t>dňa</w:t>
      </w:r>
      <w:r w:rsidR="00B62536" w:rsidRPr="000F5A36">
        <w:rPr>
          <w:rStyle w:val="ra"/>
          <w:rFonts w:ascii="Garamond" w:hAnsi="Garamond"/>
          <w:color w:val="000000" w:themeColor="text1"/>
          <w:sz w:val="20"/>
          <w:szCs w:val="20"/>
        </w:rPr>
        <w:t xml:space="preserve"> </w:t>
      </w:r>
      <w:r w:rsidRPr="000F5A36">
        <w:rPr>
          <w:rStyle w:val="ra"/>
          <w:rFonts w:ascii="Garamond" w:hAnsi="Garamond"/>
          <w:color w:val="000000" w:themeColor="text1"/>
          <w:sz w:val="20"/>
          <w:szCs w:val="20"/>
        </w:rPr>
        <w:t>_________________</w:t>
      </w:r>
    </w:p>
    <w:p w14:paraId="6023CDE8" w14:textId="77777777" w:rsidR="00800837" w:rsidRPr="000F5A36" w:rsidRDefault="00800837" w:rsidP="000F5A36">
      <w:pPr>
        <w:pStyle w:val="AODocTxt"/>
        <w:widowControl w:val="0"/>
        <w:numPr>
          <w:ilvl w:val="0"/>
          <w:numId w:val="0"/>
        </w:numPr>
        <w:spacing w:before="0" w:line="240" w:lineRule="auto"/>
        <w:rPr>
          <w:rFonts w:ascii="Garamond" w:eastAsia="Times New Roman" w:hAnsi="Garamond" w:cs="Arial"/>
          <w:sz w:val="20"/>
          <w:szCs w:val="20"/>
        </w:rPr>
      </w:pPr>
    </w:p>
    <w:p w14:paraId="589F22CF" w14:textId="77777777" w:rsidR="00800837" w:rsidRPr="000F5A36" w:rsidRDefault="00800837" w:rsidP="000F5A36">
      <w:pPr>
        <w:pStyle w:val="AODocTxt"/>
        <w:widowControl w:val="0"/>
        <w:numPr>
          <w:ilvl w:val="0"/>
          <w:numId w:val="0"/>
        </w:numPr>
        <w:spacing w:before="0" w:line="240" w:lineRule="auto"/>
        <w:rPr>
          <w:rFonts w:ascii="Garamond" w:hAnsi="Garamond"/>
          <w:color w:val="000000" w:themeColor="text1"/>
          <w:sz w:val="20"/>
          <w:szCs w:val="20"/>
        </w:rPr>
      </w:pPr>
      <w:r w:rsidRPr="000F5A36">
        <w:rPr>
          <w:rFonts w:ascii="Garamond" w:eastAsia="Times New Roman" w:hAnsi="Garamond" w:cs="Arial"/>
          <w:sz w:val="20"/>
          <w:szCs w:val="20"/>
        </w:rPr>
        <w:t>[</w:t>
      </w:r>
      <w:r w:rsidRPr="000F5A36">
        <w:rPr>
          <w:rFonts w:ascii="Garamond" w:eastAsia="Times New Roman" w:hAnsi="Garamond" w:cs="Arial"/>
          <w:b/>
          <w:sz w:val="20"/>
          <w:szCs w:val="20"/>
          <w:highlight w:val="yellow"/>
        </w:rPr>
        <w:t>doplniť</w:t>
      </w:r>
      <w:r w:rsidRPr="000F5A36">
        <w:rPr>
          <w:rFonts w:ascii="Garamond" w:eastAsia="Times New Roman" w:hAnsi="Garamond" w:cs="Arial"/>
          <w:sz w:val="20"/>
          <w:szCs w:val="20"/>
        </w:rPr>
        <w:t>]</w:t>
      </w:r>
    </w:p>
    <w:p w14:paraId="6C073DC2" w14:textId="77777777" w:rsidR="00800837" w:rsidRPr="000F5A36" w:rsidRDefault="00800837" w:rsidP="000F5A36">
      <w:pPr>
        <w:pStyle w:val="AODocTxt"/>
        <w:widowControl w:val="0"/>
        <w:numPr>
          <w:ilvl w:val="0"/>
          <w:numId w:val="0"/>
        </w:numPr>
        <w:spacing w:before="0" w:line="240" w:lineRule="auto"/>
        <w:rPr>
          <w:rFonts w:ascii="Garamond" w:hAnsi="Garamond"/>
          <w:color w:val="000000" w:themeColor="text1"/>
          <w:sz w:val="20"/>
          <w:szCs w:val="20"/>
        </w:rPr>
      </w:pPr>
    </w:p>
    <w:p w14:paraId="6CD91E28" w14:textId="45ACDD96" w:rsidR="00800837" w:rsidRPr="000F5A36" w:rsidRDefault="00800837" w:rsidP="000F5A36">
      <w:pPr>
        <w:pStyle w:val="AODocTxt"/>
        <w:widowControl w:val="0"/>
        <w:numPr>
          <w:ilvl w:val="0"/>
          <w:numId w:val="0"/>
        </w:numPr>
        <w:spacing w:before="0" w:line="240" w:lineRule="auto"/>
        <w:rPr>
          <w:rFonts w:ascii="Garamond" w:hAnsi="Garamond"/>
          <w:color w:val="000000" w:themeColor="text1"/>
          <w:sz w:val="20"/>
          <w:szCs w:val="20"/>
        </w:rPr>
      </w:pPr>
    </w:p>
    <w:p w14:paraId="13BDA80D" w14:textId="5A0489BB" w:rsidR="00800837" w:rsidRPr="000F5A36" w:rsidRDefault="00800837" w:rsidP="000F5A36">
      <w:pPr>
        <w:pStyle w:val="AODocTxt"/>
        <w:widowControl w:val="0"/>
        <w:numPr>
          <w:ilvl w:val="0"/>
          <w:numId w:val="0"/>
        </w:numPr>
        <w:spacing w:before="0" w:line="240" w:lineRule="auto"/>
        <w:rPr>
          <w:rFonts w:ascii="Garamond" w:hAnsi="Garamond"/>
          <w:color w:val="000000" w:themeColor="text1"/>
          <w:sz w:val="20"/>
          <w:szCs w:val="20"/>
        </w:rPr>
      </w:pPr>
    </w:p>
    <w:p w14:paraId="7B24A1EC" w14:textId="77777777" w:rsidR="00950590" w:rsidRPr="000F5A36" w:rsidRDefault="00950590" w:rsidP="000F5A36">
      <w:pPr>
        <w:pStyle w:val="AODocTxt"/>
        <w:widowControl w:val="0"/>
        <w:numPr>
          <w:ilvl w:val="0"/>
          <w:numId w:val="0"/>
        </w:numPr>
        <w:spacing w:before="0" w:line="240" w:lineRule="auto"/>
        <w:rPr>
          <w:rFonts w:ascii="Garamond" w:hAnsi="Garamond"/>
          <w:color w:val="000000" w:themeColor="text1"/>
          <w:sz w:val="20"/>
          <w:szCs w:val="20"/>
        </w:rPr>
      </w:pPr>
    </w:p>
    <w:p w14:paraId="6066C6E9" w14:textId="77777777" w:rsidR="00800837" w:rsidRPr="000F5A36" w:rsidRDefault="00800837" w:rsidP="000F5A36">
      <w:pPr>
        <w:pStyle w:val="AODocTxt"/>
        <w:widowControl w:val="0"/>
        <w:spacing w:before="0" w:line="240" w:lineRule="auto"/>
        <w:ind w:left="1430" w:hanging="1430"/>
        <w:rPr>
          <w:rFonts w:ascii="Garamond" w:hAnsi="Garamond"/>
          <w:color w:val="000000" w:themeColor="text1"/>
          <w:sz w:val="20"/>
          <w:szCs w:val="20"/>
        </w:rPr>
      </w:pPr>
    </w:p>
    <w:p w14:paraId="61E9C583" w14:textId="77777777" w:rsidR="00800837" w:rsidRPr="000F5A36" w:rsidRDefault="00800837" w:rsidP="000F5A36">
      <w:pPr>
        <w:pStyle w:val="AODocTxt"/>
        <w:widowControl w:val="0"/>
        <w:spacing w:before="0" w:line="240" w:lineRule="auto"/>
        <w:ind w:left="1430" w:hanging="1430"/>
        <w:rPr>
          <w:rStyle w:val="ra"/>
          <w:rFonts w:ascii="Garamond" w:hAnsi="Garamond"/>
          <w:color w:val="000000" w:themeColor="text1"/>
          <w:sz w:val="20"/>
          <w:szCs w:val="20"/>
        </w:rPr>
      </w:pPr>
      <w:r w:rsidRPr="000F5A36">
        <w:rPr>
          <w:rFonts w:ascii="Garamond" w:hAnsi="Garamond"/>
          <w:color w:val="000000" w:themeColor="text1"/>
          <w:sz w:val="20"/>
          <w:szCs w:val="20"/>
        </w:rPr>
        <w:t>Meno:</w:t>
      </w:r>
      <w:r w:rsidRPr="000F5A36">
        <w:rPr>
          <w:rFonts w:ascii="Garamond" w:hAnsi="Garamond"/>
          <w:color w:val="000000" w:themeColor="text1"/>
          <w:sz w:val="20"/>
          <w:szCs w:val="20"/>
        </w:rPr>
        <w:tab/>
      </w:r>
      <w:r w:rsidRPr="000F5A36">
        <w:rPr>
          <w:rFonts w:ascii="Garamond" w:eastAsia="Times New Roman" w:hAnsi="Garamond" w:cs="Arial"/>
          <w:sz w:val="20"/>
          <w:szCs w:val="20"/>
        </w:rPr>
        <w:t>[</w:t>
      </w:r>
      <w:r w:rsidRPr="000F5A36">
        <w:rPr>
          <w:rFonts w:ascii="Garamond" w:eastAsia="Times New Roman" w:hAnsi="Garamond" w:cs="Arial"/>
          <w:sz w:val="20"/>
          <w:szCs w:val="20"/>
          <w:highlight w:val="yellow"/>
        </w:rPr>
        <w:t>doplniť</w:t>
      </w:r>
      <w:r w:rsidRPr="000F5A36">
        <w:rPr>
          <w:rFonts w:ascii="Garamond" w:eastAsia="Times New Roman" w:hAnsi="Garamond" w:cs="Arial"/>
          <w:sz w:val="20"/>
          <w:szCs w:val="20"/>
        </w:rPr>
        <w:t>]</w:t>
      </w:r>
    </w:p>
    <w:p w14:paraId="604B2FDE" w14:textId="77777777" w:rsidR="00800837" w:rsidRPr="000F5A36" w:rsidRDefault="00800837" w:rsidP="000F5A36">
      <w:pPr>
        <w:pStyle w:val="AODocTxt"/>
        <w:widowControl w:val="0"/>
        <w:spacing w:before="0" w:line="240" w:lineRule="auto"/>
        <w:ind w:left="1430" w:hanging="1430"/>
        <w:rPr>
          <w:rFonts w:ascii="Garamond" w:hAnsi="Garamond"/>
          <w:color w:val="000000" w:themeColor="text1"/>
          <w:sz w:val="20"/>
          <w:szCs w:val="20"/>
        </w:rPr>
      </w:pPr>
      <w:r w:rsidRPr="000F5A36">
        <w:rPr>
          <w:rFonts w:ascii="Garamond" w:hAnsi="Garamond"/>
          <w:color w:val="000000" w:themeColor="text1"/>
          <w:sz w:val="20"/>
          <w:szCs w:val="20"/>
        </w:rPr>
        <w:t>Funkcia:</w:t>
      </w:r>
      <w:r w:rsidRPr="000F5A36">
        <w:rPr>
          <w:rFonts w:ascii="Garamond" w:hAnsi="Garamond"/>
          <w:color w:val="000000" w:themeColor="text1"/>
          <w:sz w:val="20"/>
          <w:szCs w:val="20"/>
        </w:rPr>
        <w:tab/>
      </w:r>
      <w:r w:rsidRPr="000F5A36">
        <w:rPr>
          <w:rFonts w:ascii="Garamond" w:eastAsia="Times New Roman" w:hAnsi="Garamond" w:cs="Arial"/>
          <w:sz w:val="20"/>
          <w:szCs w:val="20"/>
        </w:rPr>
        <w:t>[</w:t>
      </w:r>
      <w:r w:rsidRPr="000F5A36">
        <w:rPr>
          <w:rFonts w:ascii="Garamond" w:eastAsia="Times New Roman" w:hAnsi="Garamond" w:cs="Arial"/>
          <w:sz w:val="20"/>
          <w:szCs w:val="20"/>
          <w:highlight w:val="yellow"/>
        </w:rPr>
        <w:t>doplniť</w:t>
      </w:r>
      <w:r w:rsidRPr="000F5A36">
        <w:rPr>
          <w:rFonts w:ascii="Garamond" w:eastAsia="Times New Roman" w:hAnsi="Garamond" w:cs="Arial"/>
          <w:sz w:val="20"/>
          <w:szCs w:val="20"/>
        </w:rPr>
        <w:t>]</w:t>
      </w:r>
    </w:p>
    <w:p w14:paraId="6B517D8F" w14:textId="686CC190" w:rsidR="001C59C3" w:rsidRPr="000F5A36" w:rsidRDefault="001C59C3" w:rsidP="000F5A36">
      <w:pPr>
        <w:pStyle w:val="AODocTxt"/>
        <w:widowControl w:val="0"/>
        <w:spacing w:before="0" w:line="240" w:lineRule="auto"/>
        <w:ind w:left="0"/>
        <w:rPr>
          <w:rFonts w:ascii="Garamond" w:hAnsi="Garamond"/>
          <w:b/>
          <w:sz w:val="20"/>
          <w:szCs w:val="20"/>
        </w:rPr>
      </w:pPr>
    </w:p>
    <w:sectPr w:rsidR="001C59C3" w:rsidRPr="000F5A36" w:rsidSect="0060415D">
      <w:pgSz w:w="11906" w:h="16838"/>
      <w:pgMar w:top="993" w:right="1133" w:bottom="1560" w:left="1134" w:header="709" w:footer="16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7BB5D" w14:textId="77777777" w:rsidR="00425E7F" w:rsidRDefault="00425E7F" w:rsidP="006B4B49">
      <w:pPr>
        <w:spacing w:after="0" w:line="240" w:lineRule="auto"/>
      </w:pPr>
      <w:r>
        <w:separator/>
      </w:r>
    </w:p>
  </w:endnote>
  <w:endnote w:type="continuationSeparator" w:id="0">
    <w:p w14:paraId="33DBAB19" w14:textId="77777777" w:rsidR="00425E7F" w:rsidRDefault="00425E7F"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E910" w14:textId="6A7C6928" w:rsidR="00561E6D" w:rsidRPr="00E431D4" w:rsidRDefault="00561E6D" w:rsidP="00E431D4">
    <w:pPr>
      <w:pBdr>
        <w:top w:val="single" w:sz="4" w:space="1" w:color="auto"/>
      </w:pBdr>
      <w:tabs>
        <w:tab w:val="center" w:pos="4703"/>
        <w:tab w:val="right" w:pos="9922"/>
      </w:tabs>
      <w:spacing w:after="0"/>
      <w:jc w:val="both"/>
      <w:rPr>
        <w:rFonts w:ascii="Garamond" w:hAnsi="Garamond"/>
        <w:b/>
        <w:iCs/>
        <w:sz w:val="16"/>
        <w:szCs w:val="16"/>
      </w:rPr>
    </w:pPr>
    <w:r>
      <w:rPr>
        <w:rFonts w:ascii="Garamond" w:hAnsi="Garamond"/>
        <w:b/>
        <w:iCs/>
        <w:caps/>
        <w:sz w:val="16"/>
        <w:szCs w:val="16"/>
      </w:rPr>
      <w:t>ZMLUVA O POSKYTOVANÍ SLUŽIEB</w:t>
    </w:r>
    <w:r w:rsidRPr="002F29F5">
      <w:rPr>
        <w:rFonts w:ascii="Garamond" w:hAnsi="Garamond"/>
        <w:b/>
        <w:iCs/>
        <w:sz w:val="16"/>
        <w:szCs w:val="16"/>
      </w:rPr>
      <w:tab/>
    </w:r>
    <w:r w:rsidRPr="002F29F5">
      <w:rPr>
        <w:rFonts w:ascii="Garamond" w:hAnsi="Garamond"/>
        <w:b/>
        <w:iCs/>
        <w:sz w:val="16"/>
        <w:szCs w:val="16"/>
      </w:rPr>
      <w:tab/>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Pr>
        <w:rFonts w:ascii="Garamond" w:hAnsi="Garamond"/>
        <w:b/>
        <w:iCs/>
        <w:noProof/>
        <w:sz w:val="16"/>
        <w:szCs w:val="16"/>
      </w:rPr>
      <w:t>2</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Pr>
        <w:rFonts w:ascii="Garamond" w:hAnsi="Garamond"/>
        <w:b/>
        <w:iCs/>
        <w:noProof/>
        <w:sz w:val="16"/>
        <w:szCs w:val="16"/>
      </w:rPr>
      <w:t>15</w:t>
    </w:r>
    <w:r w:rsidRPr="002F29F5">
      <w:rPr>
        <w:rFonts w:ascii="Garamond" w:hAnsi="Garamond"/>
        <w:b/>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2A03" w14:textId="77777777" w:rsidR="00561E6D" w:rsidRDefault="00561E6D">
    <w:pPr>
      <w:pStyle w:val="Hlavika"/>
      <w:jc w:val="right"/>
    </w:pPr>
  </w:p>
  <w:p w14:paraId="52297E25" w14:textId="77777777" w:rsidR="00561E6D" w:rsidRDefault="00561E6D">
    <w:pPr>
      <w:pStyle w:val="Hlavika"/>
      <w:jc w:val="right"/>
    </w:pPr>
  </w:p>
  <w:p w14:paraId="1CD92F1B" w14:textId="77777777" w:rsidR="00561E6D" w:rsidRPr="002A5E85" w:rsidRDefault="00561E6D">
    <w:pPr>
      <w:pStyle w:val="Hlavika"/>
      <w:jc w:val="right"/>
      <w:rPr>
        <w:b/>
      </w:rPr>
    </w:pPr>
  </w:p>
  <w:p w14:paraId="52F0D43B" w14:textId="00070392" w:rsidR="00561E6D" w:rsidRPr="002F29F5" w:rsidRDefault="00561E6D" w:rsidP="00D4515F">
    <w:pPr>
      <w:pBdr>
        <w:top w:val="single" w:sz="4" w:space="1" w:color="auto"/>
      </w:pBdr>
      <w:tabs>
        <w:tab w:val="center" w:pos="4703"/>
        <w:tab w:val="right" w:pos="9922"/>
      </w:tabs>
      <w:jc w:val="both"/>
      <w:rPr>
        <w:rFonts w:ascii="Garamond" w:hAnsi="Garamond"/>
        <w:b/>
        <w:iCs/>
        <w:sz w:val="16"/>
        <w:szCs w:val="16"/>
      </w:rPr>
    </w:pPr>
    <w:r>
      <w:rPr>
        <w:rFonts w:ascii="Garamond" w:hAnsi="Garamond"/>
        <w:b/>
        <w:iCs/>
        <w:caps/>
        <w:sz w:val="16"/>
        <w:szCs w:val="16"/>
      </w:rPr>
      <w:t>ZMLUVA O POSKYTOVANÍ SLUŽIEB</w:t>
    </w:r>
    <w:r w:rsidRPr="002F29F5">
      <w:rPr>
        <w:rFonts w:ascii="Garamond" w:hAnsi="Garamond"/>
        <w:b/>
        <w:iCs/>
        <w:sz w:val="16"/>
        <w:szCs w:val="16"/>
      </w:rPr>
      <w:tab/>
    </w:r>
    <w:r w:rsidRPr="002F29F5">
      <w:rPr>
        <w:rFonts w:ascii="Garamond" w:hAnsi="Garamond"/>
        <w:b/>
        <w:iCs/>
        <w:sz w:val="16"/>
        <w:szCs w:val="16"/>
      </w:rPr>
      <w:tab/>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Pr>
        <w:rFonts w:ascii="Garamond" w:hAnsi="Garamond"/>
        <w:b/>
        <w:iCs/>
        <w:noProof/>
        <w:sz w:val="16"/>
        <w:szCs w:val="16"/>
      </w:rPr>
      <w:t>2</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Pr>
        <w:rFonts w:ascii="Garamond" w:hAnsi="Garamond"/>
        <w:b/>
        <w:iCs/>
        <w:noProof/>
        <w:sz w:val="16"/>
        <w:szCs w:val="16"/>
      </w:rPr>
      <w:t>15</w:t>
    </w:r>
    <w:r w:rsidRPr="002F29F5">
      <w:rPr>
        <w:rFonts w:ascii="Garamond" w:hAnsi="Garamond"/>
        <w:b/>
        <w:iCs/>
        <w:sz w:val="16"/>
        <w:szCs w:val="16"/>
      </w:rPr>
      <w:fldChar w:fldCharType="end"/>
    </w:r>
  </w:p>
  <w:p w14:paraId="7C0AC8D3" w14:textId="77777777" w:rsidR="00561E6D" w:rsidRDefault="00561E6D">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457D1" w14:textId="77777777" w:rsidR="00425E7F" w:rsidRDefault="00425E7F" w:rsidP="006B4B49">
      <w:pPr>
        <w:spacing w:after="0" w:line="240" w:lineRule="auto"/>
      </w:pPr>
      <w:r>
        <w:separator/>
      </w:r>
    </w:p>
  </w:footnote>
  <w:footnote w:type="continuationSeparator" w:id="0">
    <w:p w14:paraId="760175F3" w14:textId="77777777" w:rsidR="00425E7F" w:rsidRDefault="00425E7F"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A1B664E2"/>
    <w:lvl w:ilvl="0" w:tplc="2D92BB22">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 w15:restartNumberingAfterBreak="0">
    <w:nsid w:val="00000004"/>
    <w:multiLevelType w:val="hybridMultilevel"/>
    <w:tmpl w:val="D3284A1A"/>
    <w:lvl w:ilvl="0" w:tplc="22CC536C">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 w15:restartNumberingAfterBreak="0">
    <w:nsid w:val="00000005"/>
    <w:multiLevelType w:val="hybridMultilevel"/>
    <w:tmpl w:val="826C0906"/>
    <w:lvl w:ilvl="0" w:tplc="8B7A2F36">
      <w:start w:val="1"/>
      <w:numFmt w:val="decimal"/>
      <w:lvlText w:val="%1."/>
      <w:lvlJc w:val="left"/>
      <w:pPr>
        <w:ind w:left="1170" w:hanging="360"/>
      </w:pPr>
      <w:rPr>
        <w:rFonts w:cs="Times New Roman" w:hint="default"/>
        <w:b w:val="0"/>
        <w:bCs w:val="0"/>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 w15:restartNumberingAfterBreak="0">
    <w:nsid w:val="00000006"/>
    <w:multiLevelType w:val="hybridMultilevel"/>
    <w:tmpl w:val="0AB649CE"/>
    <w:lvl w:ilvl="0" w:tplc="D40675A8">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126788"/>
    <w:multiLevelType w:val="hybridMultilevel"/>
    <w:tmpl w:val="21DC5D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1EF592D"/>
    <w:multiLevelType w:val="hybridMultilevel"/>
    <w:tmpl w:val="826C0906"/>
    <w:lvl w:ilvl="0" w:tplc="FFFFFFFF">
      <w:start w:val="1"/>
      <w:numFmt w:val="decimal"/>
      <w:lvlText w:val="%1."/>
      <w:lvlJc w:val="left"/>
      <w:pPr>
        <w:ind w:left="1170" w:hanging="360"/>
      </w:pPr>
      <w:rPr>
        <w:rFonts w:cs="Times New Roman" w:hint="default"/>
        <w:b w:val="0"/>
        <w:bCs w:val="0"/>
      </w:rPr>
    </w:lvl>
    <w:lvl w:ilvl="1" w:tplc="FFFFFFFF" w:tentative="1">
      <w:start w:val="1"/>
      <w:numFmt w:val="lowerLetter"/>
      <w:lvlText w:val="%2."/>
      <w:lvlJc w:val="left"/>
      <w:pPr>
        <w:ind w:left="1890" w:hanging="360"/>
      </w:pPr>
      <w:rPr>
        <w:rFonts w:cs="Times New Roman"/>
      </w:rPr>
    </w:lvl>
    <w:lvl w:ilvl="2" w:tplc="FFFFFFFF" w:tentative="1">
      <w:start w:val="1"/>
      <w:numFmt w:val="lowerRoman"/>
      <w:lvlText w:val="%3."/>
      <w:lvlJc w:val="right"/>
      <w:pPr>
        <w:ind w:left="2610" w:hanging="180"/>
      </w:pPr>
      <w:rPr>
        <w:rFonts w:cs="Times New Roman"/>
      </w:rPr>
    </w:lvl>
    <w:lvl w:ilvl="3" w:tplc="FFFFFFFF" w:tentative="1">
      <w:start w:val="1"/>
      <w:numFmt w:val="decimal"/>
      <w:lvlText w:val="%4."/>
      <w:lvlJc w:val="left"/>
      <w:pPr>
        <w:ind w:left="3330" w:hanging="360"/>
      </w:pPr>
      <w:rPr>
        <w:rFonts w:cs="Times New Roman"/>
      </w:rPr>
    </w:lvl>
    <w:lvl w:ilvl="4" w:tplc="FFFFFFFF" w:tentative="1">
      <w:start w:val="1"/>
      <w:numFmt w:val="lowerLetter"/>
      <w:lvlText w:val="%5."/>
      <w:lvlJc w:val="left"/>
      <w:pPr>
        <w:ind w:left="4050" w:hanging="360"/>
      </w:pPr>
      <w:rPr>
        <w:rFonts w:cs="Times New Roman"/>
      </w:rPr>
    </w:lvl>
    <w:lvl w:ilvl="5" w:tplc="FFFFFFFF" w:tentative="1">
      <w:start w:val="1"/>
      <w:numFmt w:val="lowerRoman"/>
      <w:lvlText w:val="%6."/>
      <w:lvlJc w:val="right"/>
      <w:pPr>
        <w:ind w:left="4770" w:hanging="180"/>
      </w:pPr>
      <w:rPr>
        <w:rFonts w:cs="Times New Roman"/>
      </w:rPr>
    </w:lvl>
    <w:lvl w:ilvl="6" w:tplc="FFFFFFFF" w:tentative="1">
      <w:start w:val="1"/>
      <w:numFmt w:val="decimal"/>
      <w:lvlText w:val="%7."/>
      <w:lvlJc w:val="left"/>
      <w:pPr>
        <w:ind w:left="5490" w:hanging="360"/>
      </w:pPr>
      <w:rPr>
        <w:rFonts w:cs="Times New Roman"/>
      </w:rPr>
    </w:lvl>
    <w:lvl w:ilvl="7" w:tplc="FFFFFFFF" w:tentative="1">
      <w:start w:val="1"/>
      <w:numFmt w:val="lowerLetter"/>
      <w:lvlText w:val="%8."/>
      <w:lvlJc w:val="left"/>
      <w:pPr>
        <w:ind w:left="6210" w:hanging="360"/>
      </w:pPr>
      <w:rPr>
        <w:rFonts w:cs="Times New Roman"/>
      </w:rPr>
    </w:lvl>
    <w:lvl w:ilvl="8" w:tplc="FFFFFFFF" w:tentative="1">
      <w:start w:val="1"/>
      <w:numFmt w:val="lowerRoman"/>
      <w:lvlText w:val="%9."/>
      <w:lvlJc w:val="right"/>
      <w:pPr>
        <w:ind w:left="6930" w:hanging="180"/>
      </w:pPr>
      <w:rPr>
        <w:rFonts w:cs="Times New Roman"/>
      </w:rPr>
    </w:lvl>
  </w:abstractNum>
  <w:abstractNum w:abstractNumId="7" w15:restartNumberingAfterBreak="0">
    <w:nsid w:val="02065B77"/>
    <w:multiLevelType w:val="hybridMultilevel"/>
    <w:tmpl w:val="730E412C"/>
    <w:lvl w:ilvl="0" w:tplc="B39846EC">
      <w:start w:val="1"/>
      <w:numFmt w:val="decimal"/>
      <w:lvlText w:val="8.%1"/>
      <w:lvlJc w:val="left"/>
      <w:pPr>
        <w:ind w:left="1440" w:hanging="360"/>
      </w:pPr>
      <w:rPr>
        <w:rFonts w:hint="default"/>
        <w:b w:val="0"/>
        <w:i w:val="0"/>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2A0594C"/>
    <w:multiLevelType w:val="hybridMultilevel"/>
    <w:tmpl w:val="F9827992"/>
    <w:lvl w:ilvl="0" w:tplc="FFAC32C4">
      <w:start w:val="5"/>
      <w:numFmt w:val="decimal"/>
      <w:lvlText w:val="9.%1"/>
      <w:lvlJc w:val="left"/>
      <w:pPr>
        <w:ind w:left="163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57D30F9"/>
    <w:multiLevelType w:val="hybridMultilevel"/>
    <w:tmpl w:val="DAC0AB4E"/>
    <w:lvl w:ilvl="0" w:tplc="831E7BE2">
      <w:start w:val="11"/>
      <w:numFmt w:val="decimal"/>
      <w:lvlText w:val="2.%1."/>
      <w:lvlJc w:val="left"/>
      <w:pPr>
        <w:ind w:left="360" w:hanging="360"/>
      </w:pPr>
      <w:rPr>
        <w:rFonts w:hint="default"/>
      </w:rPr>
    </w:lvl>
    <w:lvl w:ilvl="1" w:tplc="041B0019" w:tentative="1">
      <w:start w:val="1"/>
      <w:numFmt w:val="lowerLetter"/>
      <w:lvlText w:val="%2."/>
      <w:lvlJc w:val="left"/>
      <w:pPr>
        <w:ind w:left="24" w:hanging="360"/>
      </w:pPr>
    </w:lvl>
    <w:lvl w:ilvl="2" w:tplc="041B001B" w:tentative="1">
      <w:start w:val="1"/>
      <w:numFmt w:val="lowerRoman"/>
      <w:lvlText w:val="%3."/>
      <w:lvlJc w:val="right"/>
      <w:pPr>
        <w:ind w:left="744" w:hanging="180"/>
      </w:pPr>
    </w:lvl>
    <w:lvl w:ilvl="3" w:tplc="041B000F" w:tentative="1">
      <w:start w:val="1"/>
      <w:numFmt w:val="decimal"/>
      <w:lvlText w:val="%4."/>
      <w:lvlJc w:val="left"/>
      <w:pPr>
        <w:ind w:left="1464" w:hanging="360"/>
      </w:pPr>
    </w:lvl>
    <w:lvl w:ilvl="4" w:tplc="041B0019" w:tentative="1">
      <w:start w:val="1"/>
      <w:numFmt w:val="lowerLetter"/>
      <w:lvlText w:val="%5."/>
      <w:lvlJc w:val="left"/>
      <w:pPr>
        <w:ind w:left="2184" w:hanging="360"/>
      </w:pPr>
    </w:lvl>
    <w:lvl w:ilvl="5" w:tplc="041B001B" w:tentative="1">
      <w:start w:val="1"/>
      <w:numFmt w:val="lowerRoman"/>
      <w:lvlText w:val="%6."/>
      <w:lvlJc w:val="right"/>
      <w:pPr>
        <w:ind w:left="2904" w:hanging="180"/>
      </w:pPr>
    </w:lvl>
    <w:lvl w:ilvl="6" w:tplc="041B000F" w:tentative="1">
      <w:start w:val="1"/>
      <w:numFmt w:val="decimal"/>
      <w:lvlText w:val="%7."/>
      <w:lvlJc w:val="left"/>
      <w:pPr>
        <w:ind w:left="3624" w:hanging="360"/>
      </w:pPr>
    </w:lvl>
    <w:lvl w:ilvl="7" w:tplc="041B0019" w:tentative="1">
      <w:start w:val="1"/>
      <w:numFmt w:val="lowerLetter"/>
      <w:lvlText w:val="%8."/>
      <w:lvlJc w:val="left"/>
      <w:pPr>
        <w:ind w:left="4344" w:hanging="360"/>
      </w:pPr>
    </w:lvl>
    <w:lvl w:ilvl="8" w:tplc="041B001B" w:tentative="1">
      <w:start w:val="1"/>
      <w:numFmt w:val="lowerRoman"/>
      <w:lvlText w:val="%9."/>
      <w:lvlJc w:val="right"/>
      <w:pPr>
        <w:ind w:left="5064" w:hanging="180"/>
      </w:pPr>
    </w:lvl>
  </w:abstractNum>
  <w:abstractNum w:abstractNumId="11" w15:restartNumberingAfterBreak="0">
    <w:nsid w:val="07921592"/>
    <w:multiLevelType w:val="hybridMultilevel"/>
    <w:tmpl w:val="649C09DC"/>
    <w:lvl w:ilvl="0" w:tplc="041B0015">
      <w:start w:val="1"/>
      <w:numFmt w:val="upperLetter"/>
      <w:lvlText w:val="%1."/>
      <w:lvlJc w:val="left"/>
      <w:pPr>
        <w:ind w:left="720" w:hanging="360"/>
      </w:pPr>
      <w:rPr>
        <w:rFonts w:cs="Times New Roman"/>
      </w:rPr>
    </w:lvl>
    <w:lvl w:ilvl="1" w:tplc="A70AAFB6">
      <w:numFmt w:val="bullet"/>
      <w:lvlText w:val="-"/>
      <w:lvlJc w:val="left"/>
      <w:pPr>
        <w:ind w:left="1440" w:hanging="360"/>
      </w:pPr>
      <w:rPr>
        <w:rFonts w:ascii="Calibri" w:eastAsia="Times New Roman" w:hAnsi="Calibri" w:hint="default"/>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0A5D3D7B"/>
    <w:multiLevelType w:val="hybridMultilevel"/>
    <w:tmpl w:val="DBB06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DE06D0F"/>
    <w:multiLevelType w:val="hybridMultilevel"/>
    <w:tmpl w:val="35AC8A28"/>
    <w:lvl w:ilvl="0" w:tplc="AE6633CA">
      <w:start w:val="1"/>
      <w:numFmt w:val="lowerLetter"/>
      <w:lvlText w:val="%1."/>
      <w:lvlJc w:val="left"/>
      <w:pPr>
        <w:ind w:left="1776" w:hanging="360"/>
      </w:pPr>
      <w:rPr>
        <w:rFonts w:hint="default"/>
      </w:rPr>
    </w:lvl>
    <w:lvl w:ilvl="1" w:tplc="041B0019" w:tentative="1">
      <w:start w:val="1"/>
      <w:numFmt w:val="lowerLetter"/>
      <w:lvlText w:val="%2."/>
      <w:lvlJc w:val="left"/>
      <w:pPr>
        <w:ind w:left="2343" w:hanging="360"/>
      </w:pPr>
    </w:lvl>
    <w:lvl w:ilvl="2" w:tplc="041B001B" w:tentative="1">
      <w:start w:val="1"/>
      <w:numFmt w:val="lowerRoman"/>
      <w:lvlText w:val="%3."/>
      <w:lvlJc w:val="right"/>
      <w:pPr>
        <w:ind w:left="3063" w:hanging="180"/>
      </w:pPr>
    </w:lvl>
    <w:lvl w:ilvl="3" w:tplc="041B000F" w:tentative="1">
      <w:start w:val="1"/>
      <w:numFmt w:val="decimal"/>
      <w:lvlText w:val="%4."/>
      <w:lvlJc w:val="left"/>
      <w:pPr>
        <w:ind w:left="3783" w:hanging="360"/>
      </w:pPr>
    </w:lvl>
    <w:lvl w:ilvl="4" w:tplc="041B0019" w:tentative="1">
      <w:start w:val="1"/>
      <w:numFmt w:val="lowerLetter"/>
      <w:lvlText w:val="%5."/>
      <w:lvlJc w:val="left"/>
      <w:pPr>
        <w:ind w:left="4503" w:hanging="360"/>
      </w:pPr>
    </w:lvl>
    <w:lvl w:ilvl="5" w:tplc="041B001B" w:tentative="1">
      <w:start w:val="1"/>
      <w:numFmt w:val="lowerRoman"/>
      <w:lvlText w:val="%6."/>
      <w:lvlJc w:val="right"/>
      <w:pPr>
        <w:ind w:left="5223" w:hanging="180"/>
      </w:pPr>
    </w:lvl>
    <w:lvl w:ilvl="6" w:tplc="041B000F" w:tentative="1">
      <w:start w:val="1"/>
      <w:numFmt w:val="decimal"/>
      <w:lvlText w:val="%7."/>
      <w:lvlJc w:val="left"/>
      <w:pPr>
        <w:ind w:left="5943" w:hanging="360"/>
      </w:pPr>
    </w:lvl>
    <w:lvl w:ilvl="7" w:tplc="041B0019" w:tentative="1">
      <w:start w:val="1"/>
      <w:numFmt w:val="lowerLetter"/>
      <w:lvlText w:val="%8."/>
      <w:lvlJc w:val="left"/>
      <w:pPr>
        <w:ind w:left="6663" w:hanging="360"/>
      </w:pPr>
    </w:lvl>
    <w:lvl w:ilvl="8" w:tplc="041B001B" w:tentative="1">
      <w:start w:val="1"/>
      <w:numFmt w:val="lowerRoman"/>
      <w:lvlText w:val="%9."/>
      <w:lvlJc w:val="right"/>
      <w:pPr>
        <w:ind w:left="7383" w:hanging="180"/>
      </w:pPr>
    </w:lvl>
  </w:abstractNum>
  <w:abstractNum w:abstractNumId="14" w15:restartNumberingAfterBreak="0">
    <w:nsid w:val="107E5D58"/>
    <w:multiLevelType w:val="hybridMultilevel"/>
    <w:tmpl w:val="B364ACC6"/>
    <w:lvl w:ilvl="0" w:tplc="1B0E54AC">
      <w:numFmt w:val="bullet"/>
      <w:lvlText w:val="-"/>
      <w:lvlJc w:val="left"/>
      <w:pPr>
        <w:ind w:left="720" w:hanging="360"/>
      </w:pPr>
      <w:rPr>
        <w:rFonts w:ascii="Calibri" w:eastAsia="TimesNewRomanPS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43363E"/>
    <w:multiLevelType w:val="hybridMultilevel"/>
    <w:tmpl w:val="572A3CDE"/>
    <w:lvl w:ilvl="0" w:tplc="7F30F23A">
      <w:start w:val="1"/>
      <w:numFmt w:val="upperLetter"/>
      <w:lvlText w:val="(%1)"/>
      <w:lvlJc w:val="left"/>
      <w:pPr>
        <w:tabs>
          <w:tab w:val="num" w:pos="1080"/>
        </w:tabs>
        <w:ind w:left="1080" w:hanging="72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5A21227"/>
    <w:multiLevelType w:val="hybridMultilevel"/>
    <w:tmpl w:val="026A13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60E4EE0"/>
    <w:multiLevelType w:val="hybridMultilevel"/>
    <w:tmpl w:val="6C8CB092"/>
    <w:lvl w:ilvl="0" w:tplc="057226D0">
      <w:numFmt w:val="bullet"/>
      <w:lvlText w:val="-"/>
      <w:lvlJc w:val="left"/>
      <w:pPr>
        <w:ind w:left="720" w:hanging="360"/>
      </w:pPr>
      <w:rPr>
        <w:rFonts w:ascii="Garamond" w:eastAsiaTheme="minorEastAsia" w:hAnsi="Garamond"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83A188A"/>
    <w:multiLevelType w:val="hybridMultilevel"/>
    <w:tmpl w:val="5A1E8C4E"/>
    <w:lvl w:ilvl="0" w:tplc="041B0001">
      <w:start w:val="1"/>
      <w:numFmt w:val="bullet"/>
      <w:lvlText w:val=""/>
      <w:lvlJc w:val="left"/>
      <w:pPr>
        <w:ind w:left="2484" w:hanging="360"/>
      </w:pPr>
      <w:rPr>
        <w:rFonts w:ascii="Symbol" w:hAnsi="Symbol" w:hint="default"/>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19" w15:restartNumberingAfterBreak="0">
    <w:nsid w:val="188C6E32"/>
    <w:multiLevelType w:val="hybridMultilevel"/>
    <w:tmpl w:val="F16C6072"/>
    <w:lvl w:ilvl="0" w:tplc="778E0D06">
      <w:start w:val="1"/>
      <w:numFmt w:val="decimal"/>
      <w:lvlText w:val="9.%1"/>
      <w:lvlJc w:val="left"/>
      <w:pPr>
        <w:ind w:left="720" w:hanging="360"/>
      </w:pPr>
      <w:rPr>
        <w:rFonts w:ascii="Garamond" w:hAnsi="Garamond"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21" w15:restartNumberingAfterBreak="0">
    <w:nsid w:val="1C5D5CAE"/>
    <w:multiLevelType w:val="hybridMultilevel"/>
    <w:tmpl w:val="C5F01334"/>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F646826"/>
    <w:multiLevelType w:val="hybridMultilevel"/>
    <w:tmpl w:val="70E6C7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494AAF"/>
    <w:multiLevelType w:val="hybridMultilevel"/>
    <w:tmpl w:val="C5803770"/>
    <w:lvl w:ilvl="0" w:tplc="0882D0D0">
      <w:start w:val="1"/>
      <w:numFmt w:val="decimal"/>
      <w:lvlText w:val="7.%1"/>
      <w:lvlJc w:val="left"/>
      <w:pPr>
        <w:ind w:left="153" w:hanging="360"/>
      </w:pPr>
      <w:rPr>
        <w:rFonts w:hint="default"/>
        <w:b w:val="0"/>
        <w:i w:val="0"/>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24" w15:restartNumberingAfterBreak="0">
    <w:nsid w:val="21CF29BC"/>
    <w:multiLevelType w:val="hybridMultilevel"/>
    <w:tmpl w:val="C568C190"/>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22F65DA0"/>
    <w:multiLevelType w:val="hybridMultilevel"/>
    <w:tmpl w:val="14962458"/>
    <w:lvl w:ilvl="0" w:tplc="E7F4388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7"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3B6E31"/>
    <w:multiLevelType w:val="hybridMultilevel"/>
    <w:tmpl w:val="52FCE6CE"/>
    <w:lvl w:ilvl="0" w:tplc="A70AAFB6">
      <w:numFmt w:val="bullet"/>
      <w:lvlText w:val="-"/>
      <w:lvlJc w:val="left"/>
      <w:pPr>
        <w:ind w:left="1170" w:hanging="360"/>
      </w:pPr>
      <w:rPr>
        <w:rFonts w:ascii="Calibri" w:eastAsia="Times New Roman" w:hAnsi="Calibri" w:hint="default"/>
      </w:rPr>
    </w:lvl>
    <w:lvl w:ilvl="1" w:tplc="041B0003" w:tentative="1">
      <w:start w:val="1"/>
      <w:numFmt w:val="bullet"/>
      <w:lvlText w:val="o"/>
      <w:lvlJc w:val="left"/>
      <w:pPr>
        <w:ind w:left="1890" w:hanging="360"/>
      </w:pPr>
      <w:rPr>
        <w:rFonts w:ascii="Courier New" w:hAnsi="Courier New" w:hint="default"/>
      </w:rPr>
    </w:lvl>
    <w:lvl w:ilvl="2" w:tplc="041B0005" w:tentative="1">
      <w:start w:val="1"/>
      <w:numFmt w:val="bullet"/>
      <w:lvlText w:val=""/>
      <w:lvlJc w:val="left"/>
      <w:pPr>
        <w:ind w:left="2610" w:hanging="360"/>
      </w:pPr>
      <w:rPr>
        <w:rFonts w:ascii="Wingdings" w:hAnsi="Wingdings" w:hint="default"/>
      </w:rPr>
    </w:lvl>
    <w:lvl w:ilvl="3" w:tplc="041B0001" w:tentative="1">
      <w:start w:val="1"/>
      <w:numFmt w:val="bullet"/>
      <w:lvlText w:val=""/>
      <w:lvlJc w:val="left"/>
      <w:pPr>
        <w:ind w:left="3330" w:hanging="360"/>
      </w:pPr>
      <w:rPr>
        <w:rFonts w:ascii="Symbol" w:hAnsi="Symbol" w:hint="default"/>
      </w:rPr>
    </w:lvl>
    <w:lvl w:ilvl="4" w:tplc="041B0003" w:tentative="1">
      <w:start w:val="1"/>
      <w:numFmt w:val="bullet"/>
      <w:lvlText w:val="o"/>
      <w:lvlJc w:val="left"/>
      <w:pPr>
        <w:ind w:left="4050" w:hanging="360"/>
      </w:pPr>
      <w:rPr>
        <w:rFonts w:ascii="Courier New" w:hAnsi="Courier New" w:hint="default"/>
      </w:rPr>
    </w:lvl>
    <w:lvl w:ilvl="5" w:tplc="041B0005" w:tentative="1">
      <w:start w:val="1"/>
      <w:numFmt w:val="bullet"/>
      <w:lvlText w:val=""/>
      <w:lvlJc w:val="left"/>
      <w:pPr>
        <w:ind w:left="4770" w:hanging="360"/>
      </w:pPr>
      <w:rPr>
        <w:rFonts w:ascii="Wingdings" w:hAnsi="Wingdings" w:hint="default"/>
      </w:rPr>
    </w:lvl>
    <w:lvl w:ilvl="6" w:tplc="041B0001" w:tentative="1">
      <w:start w:val="1"/>
      <w:numFmt w:val="bullet"/>
      <w:lvlText w:val=""/>
      <w:lvlJc w:val="left"/>
      <w:pPr>
        <w:ind w:left="5490" w:hanging="360"/>
      </w:pPr>
      <w:rPr>
        <w:rFonts w:ascii="Symbol" w:hAnsi="Symbol" w:hint="default"/>
      </w:rPr>
    </w:lvl>
    <w:lvl w:ilvl="7" w:tplc="041B0003" w:tentative="1">
      <w:start w:val="1"/>
      <w:numFmt w:val="bullet"/>
      <w:lvlText w:val="o"/>
      <w:lvlJc w:val="left"/>
      <w:pPr>
        <w:ind w:left="6210" w:hanging="360"/>
      </w:pPr>
      <w:rPr>
        <w:rFonts w:ascii="Courier New" w:hAnsi="Courier New" w:hint="default"/>
      </w:rPr>
    </w:lvl>
    <w:lvl w:ilvl="8" w:tplc="041B0005" w:tentative="1">
      <w:start w:val="1"/>
      <w:numFmt w:val="bullet"/>
      <w:lvlText w:val=""/>
      <w:lvlJc w:val="left"/>
      <w:pPr>
        <w:ind w:left="6930" w:hanging="360"/>
      </w:pPr>
      <w:rPr>
        <w:rFonts w:ascii="Wingdings" w:hAnsi="Wingdings" w:hint="default"/>
      </w:rPr>
    </w:lvl>
  </w:abstractNum>
  <w:abstractNum w:abstractNumId="29" w15:restartNumberingAfterBreak="0">
    <w:nsid w:val="26D5691F"/>
    <w:multiLevelType w:val="hybridMultilevel"/>
    <w:tmpl w:val="0EF2DB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8E346CA"/>
    <w:multiLevelType w:val="hybridMultilevel"/>
    <w:tmpl w:val="EECE1706"/>
    <w:lvl w:ilvl="0" w:tplc="A70AAFB6">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A390051"/>
    <w:multiLevelType w:val="hybridMultilevel"/>
    <w:tmpl w:val="90161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D6D6947"/>
    <w:multiLevelType w:val="singleLevel"/>
    <w:tmpl w:val="4E601B9C"/>
    <w:lvl w:ilvl="0">
      <w:start w:val="1"/>
      <w:numFmt w:val="decimal"/>
      <w:lvlText w:val="6.%1"/>
      <w:lvlJc w:val="left"/>
      <w:pPr>
        <w:ind w:left="360" w:hanging="360"/>
      </w:pPr>
      <w:rPr>
        <w:rFonts w:hint="default"/>
        <w:b w:val="0"/>
        <w:sz w:val="22"/>
        <w:szCs w:val="22"/>
      </w:rPr>
    </w:lvl>
  </w:abstractNum>
  <w:abstractNum w:abstractNumId="34" w15:restartNumberingAfterBreak="0">
    <w:nsid w:val="2E022C58"/>
    <w:multiLevelType w:val="hybridMultilevel"/>
    <w:tmpl w:val="E454184E"/>
    <w:lvl w:ilvl="0" w:tplc="068A480E">
      <w:start w:val="1"/>
      <w:numFmt w:val="decimal"/>
      <w:lvlText w:val="12.%1"/>
      <w:lvlJc w:val="left"/>
      <w:pPr>
        <w:ind w:left="720" w:hanging="360"/>
      </w:pPr>
      <w:rPr>
        <w:rFonts w:ascii="Garamond" w:hAnsi="Garamond"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E72074E"/>
    <w:multiLevelType w:val="hybridMultilevel"/>
    <w:tmpl w:val="0E5086F8"/>
    <w:lvl w:ilvl="0" w:tplc="3A0E9CD0">
      <w:start w:val="1"/>
      <w:numFmt w:val="lowerLetter"/>
      <w:lvlText w:val="%1."/>
      <w:lvlJc w:val="left"/>
      <w:pPr>
        <w:ind w:left="928" w:hanging="360"/>
      </w:pPr>
      <w:rPr>
        <w:rFonts w:hint="default"/>
        <w:b/>
        <w:bCs/>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6" w15:restartNumberingAfterBreak="0">
    <w:nsid w:val="2ECE5ED0"/>
    <w:multiLevelType w:val="hybridMultilevel"/>
    <w:tmpl w:val="02D637E0"/>
    <w:lvl w:ilvl="0" w:tplc="96164C16">
      <w:start w:val="1"/>
      <w:numFmt w:val="decimal"/>
      <w:lvlText w:val="10.%1"/>
      <w:lvlJc w:val="left"/>
      <w:pPr>
        <w:ind w:left="873" w:hanging="360"/>
      </w:pPr>
      <w:rPr>
        <w:rFonts w:hint="default"/>
        <w:b w:val="0"/>
        <w:i w:val="0"/>
        <w:sz w:val="20"/>
        <w:szCs w:val="20"/>
      </w:rPr>
    </w:lvl>
    <w:lvl w:ilvl="1" w:tplc="041B0019" w:tentative="1">
      <w:start w:val="1"/>
      <w:numFmt w:val="lowerLetter"/>
      <w:lvlText w:val="%2."/>
      <w:lvlJc w:val="left"/>
      <w:pPr>
        <w:ind w:left="1593" w:hanging="360"/>
      </w:pPr>
    </w:lvl>
    <w:lvl w:ilvl="2" w:tplc="041B001B" w:tentative="1">
      <w:start w:val="1"/>
      <w:numFmt w:val="lowerRoman"/>
      <w:lvlText w:val="%3."/>
      <w:lvlJc w:val="right"/>
      <w:pPr>
        <w:ind w:left="2313" w:hanging="180"/>
      </w:pPr>
    </w:lvl>
    <w:lvl w:ilvl="3" w:tplc="041B000F" w:tentative="1">
      <w:start w:val="1"/>
      <w:numFmt w:val="decimal"/>
      <w:lvlText w:val="%4."/>
      <w:lvlJc w:val="left"/>
      <w:pPr>
        <w:ind w:left="3033" w:hanging="360"/>
      </w:pPr>
    </w:lvl>
    <w:lvl w:ilvl="4" w:tplc="041B0019" w:tentative="1">
      <w:start w:val="1"/>
      <w:numFmt w:val="lowerLetter"/>
      <w:lvlText w:val="%5."/>
      <w:lvlJc w:val="left"/>
      <w:pPr>
        <w:ind w:left="3753" w:hanging="360"/>
      </w:pPr>
    </w:lvl>
    <w:lvl w:ilvl="5" w:tplc="041B001B" w:tentative="1">
      <w:start w:val="1"/>
      <w:numFmt w:val="lowerRoman"/>
      <w:lvlText w:val="%6."/>
      <w:lvlJc w:val="right"/>
      <w:pPr>
        <w:ind w:left="4473" w:hanging="180"/>
      </w:pPr>
    </w:lvl>
    <w:lvl w:ilvl="6" w:tplc="041B000F" w:tentative="1">
      <w:start w:val="1"/>
      <w:numFmt w:val="decimal"/>
      <w:lvlText w:val="%7."/>
      <w:lvlJc w:val="left"/>
      <w:pPr>
        <w:ind w:left="5193" w:hanging="360"/>
      </w:pPr>
    </w:lvl>
    <w:lvl w:ilvl="7" w:tplc="041B0019" w:tentative="1">
      <w:start w:val="1"/>
      <w:numFmt w:val="lowerLetter"/>
      <w:lvlText w:val="%8."/>
      <w:lvlJc w:val="left"/>
      <w:pPr>
        <w:ind w:left="5913" w:hanging="360"/>
      </w:pPr>
    </w:lvl>
    <w:lvl w:ilvl="8" w:tplc="041B001B" w:tentative="1">
      <w:start w:val="1"/>
      <w:numFmt w:val="lowerRoman"/>
      <w:lvlText w:val="%9."/>
      <w:lvlJc w:val="right"/>
      <w:pPr>
        <w:ind w:left="6633" w:hanging="180"/>
      </w:pPr>
    </w:lvl>
  </w:abstractNum>
  <w:abstractNum w:abstractNumId="37" w15:restartNumberingAfterBreak="0">
    <w:nsid w:val="307A675A"/>
    <w:multiLevelType w:val="hybridMultilevel"/>
    <w:tmpl w:val="DE3066BA"/>
    <w:lvl w:ilvl="0" w:tplc="8C924F5A">
      <w:start w:val="1"/>
      <w:numFmt w:val="decimal"/>
      <w:lvlText w:val="10.%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1EB3DD3"/>
    <w:multiLevelType w:val="hybridMultilevel"/>
    <w:tmpl w:val="23EEA622"/>
    <w:lvl w:ilvl="0" w:tplc="FB9E893A">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4270413"/>
    <w:multiLevelType w:val="hybridMultilevel"/>
    <w:tmpl w:val="F73C7510"/>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40" w15:restartNumberingAfterBreak="0">
    <w:nsid w:val="36BB57D8"/>
    <w:multiLevelType w:val="hybridMultilevel"/>
    <w:tmpl w:val="5E1A6C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3CC5171F"/>
    <w:multiLevelType w:val="hybridMultilevel"/>
    <w:tmpl w:val="4D948666"/>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42" w15:restartNumberingAfterBreak="0">
    <w:nsid w:val="3E6430A0"/>
    <w:multiLevelType w:val="hybridMultilevel"/>
    <w:tmpl w:val="4208B0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3E7D1022"/>
    <w:multiLevelType w:val="hybridMultilevel"/>
    <w:tmpl w:val="12FCC2D4"/>
    <w:lvl w:ilvl="0" w:tplc="041B0019">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44" w15:restartNumberingAfterBreak="0">
    <w:nsid w:val="3ECC6A1E"/>
    <w:multiLevelType w:val="hybridMultilevel"/>
    <w:tmpl w:val="AC5CFA02"/>
    <w:lvl w:ilvl="0" w:tplc="041B0001">
      <w:start w:val="1"/>
      <w:numFmt w:val="bullet"/>
      <w:lvlText w:val=""/>
      <w:lvlJc w:val="left"/>
      <w:pPr>
        <w:ind w:left="117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00079DB"/>
    <w:multiLevelType w:val="hybridMultilevel"/>
    <w:tmpl w:val="FEE41E1E"/>
    <w:lvl w:ilvl="0" w:tplc="67BC2C06">
      <w:start w:val="1"/>
      <w:numFmt w:val="decimal"/>
      <w:lvlText w:val="8.%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6" w15:restartNumberingAfterBreak="0">
    <w:nsid w:val="404319EA"/>
    <w:multiLevelType w:val="hybridMultilevel"/>
    <w:tmpl w:val="AC7C848E"/>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272604C"/>
    <w:multiLevelType w:val="hybridMultilevel"/>
    <w:tmpl w:val="52308B5E"/>
    <w:lvl w:ilvl="0" w:tplc="F9D61892">
      <w:start w:val="1"/>
      <w:numFmt w:val="decimal"/>
      <w:lvlText w:val="4.%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2B71743"/>
    <w:multiLevelType w:val="hybridMultilevel"/>
    <w:tmpl w:val="FD5C68A0"/>
    <w:lvl w:ilvl="0" w:tplc="1B1E9BA6">
      <w:start w:val="1"/>
      <w:numFmt w:val="decimal"/>
      <w:lvlText w:val="7.%1"/>
      <w:lvlJc w:val="left"/>
      <w:pPr>
        <w:ind w:left="1429" w:hanging="360"/>
      </w:pPr>
      <w:rPr>
        <w:rFonts w:ascii="Garamond" w:hAnsi="Garamond" w:hint="default"/>
        <w:b w:val="0"/>
        <w:sz w:val="22"/>
        <w:szCs w:val="22"/>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9" w15:restartNumberingAfterBreak="0">
    <w:nsid w:val="43886CEE"/>
    <w:multiLevelType w:val="hybridMultilevel"/>
    <w:tmpl w:val="68F279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44AC2D42"/>
    <w:multiLevelType w:val="hybridMultilevel"/>
    <w:tmpl w:val="553C4E80"/>
    <w:lvl w:ilvl="0" w:tplc="041B0019">
      <w:start w:val="1"/>
      <w:numFmt w:val="lowerLetter"/>
      <w:lvlText w:val="%1."/>
      <w:lvlJc w:val="left"/>
      <w:pPr>
        <w:ind w:left="1434" w:hanging="360"/>
      </w:pPr>
      <w:rPr>
        <w:rFonts w:hint="default"/>
      </w:r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51" w15:restartNumberingAfterBreak="0">
    <w:nsid w:val="46F55662"/>
    <w:multiLevelType w:val="hybridMultilevel"/>
    <w:tmpl w:val="54A849B0"/>
    <w:lvl w:ilvl="0" w:tplc="0A4C3EE8">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53" w15:restartNumberingAfterBreak="0">
    <w:nsid w:val="48040890"/>
    <w:multiLevelType w:val="hybridMultilevel"/>
    <w:tmpl w:val="7FF43918"/>
    <w:lvl w:ilvl="0" w:tplc="E8C2E706">
      <w:start w:val="12"/>
      <w:numFmt w:val="decimal"/>
      <w:lvlText w:val="2.%1."/>
      <w:lvlJc w:val="left"/>
      <w:pPr>
        <w:ind w:left="14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B292F89"/>
    <w:multiLevelType w:val="hybridMultilevel"/>
    <w:tmpl w:val="CA2C9FBE"/>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55" w15:restartNumberingAfterBreak="0">
    <w:nsid w:val="4BCE701E"/>
    <w:multiLevelType w:val="multilevel"/>
    <w:tmpl w:val="14008F82"/>
    <w:lvl w:ilvl="0">
      <w:start w:val="5"/>
      <w:numFmt w:val="decimal"/>
      <w:lvlText w:val="%1"/>
      <w:lvlJc w:val="left"/>
      <w:pPr>
        <w:ind w:left="720" w:hanging="360"/>
      </w:pPr>
      <w:rPr>
        <w:rFonts w:ascii="Garamond" w:hAnsi="Garamond"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C0F2831"/>
    <w:multiLevelType w:val="hybridMultilevel"/>
    <w:tmpl w:val="1A00F77C"/>
    <w:lvl w:ilvl="0" w:tplc="9672FA7A">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57" w15:restartNumberingAfterBreak="0">
    <w:nsid w:val="4DB96AFA"/>
    <w:multiLevelType w:val="hybridMultilevel"/>
    <w:tmpl w:val="9F2A9ECE"/>
    <w:lvl w:ilvl="0" w:tplc="762AAA70">
      <w:start w:val="1"/>
      <w:numFmt w:val="decimal"/>
      <w:lvlText w:val="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1F0275B"/>
    <w:multiLevelType w:val="hybridMultilevel"/>
    <w:tmpl w:val="F6FA76AC"/>
    <w:lvl w:ilvl="0" w:tplc="1B6EAF38">
      <w:start w:val="1"/>
      <w:numFmt w:val="decimal"/>
      <w:lvlText w:val="2.%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55322CF0"/>
    <w:multiLevelType w:val="hybridMultilevel"/>
    <w:tmpl w:val="6B344CBE"/>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60"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573E3289"/>
    <w:multiLevelType w:val="hybridMultilevel"/>
    <w:tmpl w:val="33D83BE4"/>
    <w:lvl w:ilvl="0" w:tplc="FED4D032">
      <w:start w:val="1"/>
      <w:numFmt w:val="decimal"/>
      <w:lvlText w:val="9.%1"/>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89D53C4"/>
    <w:multiLevelType w:val="hybridMultilevel"/>
    <w:tmpl w:val="30126F7A"/>
    <w:lvl w:ilvl="0" w:tplc="C71063C6">
      <w:start w:val="1"/>
      <w:numFmt w:val="decimal"/>
      <w:lvlText w:val="11.%1"/>
      <w:lvlJc w:val="left"/>
      <w:pPr>
        <w:ind w:left="360" w:hanging="360"/>
      </w:pPr>
      <w:rPr>
        <w:rFonts w:hint="default"/>
        <w:b w:val="0"/>
        <w:i w:val="0"/>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67"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62193611"/>
    <w:multiLevelType w:val="hybridMultilevel"/>
    <w:tmpl w:val="F06E41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62FE734C"/>
    <w:multiLevelType w:val="hybridMultilevel"/>
    <w:tmpl w:val="1B0CFCCE"/>
    <w:lvl w:ilvl="0" w:tplc="04090019">
      <w:start w:val="1"/>
      <w:numFmt w:val="lowerLetter"/>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70" w15:restartNumberingAfterBreak="0">
    <w:nsid w:val="650D714C"/>
    <w:multiLevelType w:val="hybridMultilevel"/>
    <w:tmpl w:val="2BC4560A"/>
    <w:lvl w:ilvl="0" w:tplc="B7362586">
      <w:start w:val="1"/>
      <w:numFmt w:val="lowerLetter"/>
      <w:lvlText w:val="%1."/>
      <w:lvlJc w:val="left"/>
      <w:pPr>
        <w:ind w:left="1636" w:hanging="360"/>
      </w:pPr>
      <w:rPr>
        <w:rFonts w:hint="default"/>
      </w:r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71" w15:restartNumberingAfterBreak="0">
    <w:nsid w:val="672368D0"/>
    <w:multiLevelType w:val="hybridMultilevel"/>
    <w:tmpl w:val="42D8D986"/>
    <w:lvl w:ilvl="0" w:tplc="6DB2C62A">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A0D4CBE"/>
    <w:multiLevelType w:val="hybridMultilevel"/>
    <w:tmpl w:val="00D8A564"/>
    <w:lvl w:ilvl="0" w:tplc="A80449F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CAB251F"/>
    <w:multiLevelType w:val="hybridMultilevel"/>
    <w:tmpl w:val="B56A378A"/>
    <w:lvl w:ilvl="0" w:tplc="2A126710">
      <w:start w:val="1"/>
      <w:numFmt w:val="lowerLetter"/>
      <w:lvlText w:val="(%1)"/>
      <w:lvlJc w:val="left"/>
      <w:pPr>
        <w:ind w:left="1068" w:hanging="360"/>
      </w:pPr>
      <w:rPr>
        <w:rFonts w:hint="default"/>
        <w:b w:val="0"/>
        <w:sz w:val="20"/>
        <w:szCs w:val="2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4" w15:restartNumberingAfterBreak="0">
    <w:nsid w:val="6D8A26E5"/>
    <w:multiLevelType w:val="hybridMultilevel"/>
    <w:tmpl w:val="C4744D44"/>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75" w15:restartNumberingAfterBreak="0">
    <w:nsid w:val="6E5163E9"/>
    <w:multiLevelType w:val="hybridMultilevel"/>
    <w:tmpl w:val="F2623194"/>
    <w:lvl w:ilvl="0" w:tplc="74E4E9B2">
      <w:start w:val="1"/>
      <w:numFmt w:val="upperLetter"/>
      <w:lvlText w:val="%1."/>
      <w:lvlJc w:val="left"/>
      <w:pPr>
        <w:ind w:left="720" w:hanging="360"/>
      </w:pPr>
      <w:rPr>
        <w:rFonts w:ascii="Times New Roman" w:eastAsia="Times New Roman" w:hAnsi="Times New Roman"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77" w15:restartNumberingAfterBreak="0">
    <w:nsid w:val="715F1D10"/>
    <w:multiLevelType w:val="hybridMultilevel"/>
    <w:tmpl w:val="582C1E74"/>
    <w:lvl w:ilvl="0" w:tplc="5DE0B13C">
      <w:start w:val="1"/>
      <w:numFmt w:val="lowerRoman"/>
      <w:lvlText w:val="(%1)"/>
      <w:lvlJc w:val="right"/>
      <w:pPr>
        <w:ind w:left="1429" w:hanging="360"/>
      </w:pPr>
      <w:rPr>
        <w:rFonts w:cs="Times New Roman" w:hint="default"/>
        <w:b w:val="0"/>
        <w:bCs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9" w15:restartNumberingAfterBreak="0">
    <w:nsid w:val="73B83765"/>
    <w:multiLevelType w:val="hybridMultilevel"/>
    <w:tmpl w:val="D40C679E"/>
    <w:lvl w:ilvl="0" w:tplc="452C39C8">
      <w:start w:val="1"/>
      <w:numFmt w:val="decimal"/>
      <w:lvlText w:val="3.%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74F06142"/>
    <w:multiLevelType w:val="hybridMultilevel"/>
    <w:tmpl w:val="D5EA1A6A"/>
    <w:lvl w:ilvl="0" w:tplc="479230D8">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57A2915"/>
    <w:multiLevelType w:val="hybridMultilevel"/>
    <w:tmpl w:val="ABD6D4F0"/>
    <w:lvl w:ilvl="0" w:tplc="C19E738C">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78D376A"/>
    <w:multiLevelType w:val="hybridMultilevel"/>
    <w:tmpl w:val="52701216"/>
    <w:lvl w:ilvl="0" w:tplc="9672FA7A">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83" w15:restartNumberingAfterBreak="0">
    <w:nsid w:val="786D5050"/>
    <w:multiLevelType w:val="hybridMultilevel"/>
    <w:tmpl w:val="8EEC665A"/>
    <w:lvl w:ilvl="0" w:tplc="9672FA7A">
      <w:start w:val="1"/>
      <w:numFmt w:val="bullet"/>
      <w:lvlText w:val=""/>
      <w:lvlJc w:val="left"/>
      <w:pPr>
        <w:ind w:left="1776" w:hanging="360"/>
      </w:pPr>
      <w:rPr>
        <w:rFonts w:ascii="Symbol" w:hAnsi="Symbol" w:hint="default"/>
      </w:rPr>
    </w:lvl>
    <w:lvl w:ilvl="1" w:tplc="041B0003">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84" w15:restartNumberingAfterBreak="0">
    <w:nsid w:val="7B61058D"/>
    <w:multiLevelType w:val="hybridMultilevel"/>
    <w:tmpl w:val="22D48F6A"/>
    <w:lvl w:ilvl="0" w:tplc="041B0001">
      <w:start w:val="1"/>
      <w:numFmt w:val="bullet"/>
      <w:lvlText w:val=""/>
      <w:lvlJc w:val="left"/>
      <w:pPr>
        <w:ind w:left="3678" w:hanging="360"/>
      </w:pPr>
      <w:rPr>
        <w:rFonts w:ascii="Symbol" w:hAnsi="Symbol" w:hint="default"/>
      </w:rPr>
    </w:lvl>
    <w:lvl w:ilvl="1" w:tplc="041B0003" w:tentative="1">
      <w:start w:val="1"/>
      <w:numFmt w:val="bullet"/>
      <w:lvlText w:val="o"/>
      <w:lvlJc w:val="left"/>
      <w:pPr>
        <w:ind w:left="4398" w:hanging="360"/>
      </w:pPr>
      <w:rPr>
        <w:rFonts w:ascii="Courier New" w:hAnsi="Courier New" w:cs="Courier New" w:hint="default"/>
      </w:rPr>
    </w:lvl>
    <w:lvl w:ilvl="2" w:tplc="041B0005" w:tentative="1">
      <w:start w:val="1"/>
      <w:numFmt w:val="bullet"/>
      <w:lvlText w:val=""/>
      <w:lvlJc w:val="left"/>
      <w:pPr>
        <w:ind w:left="5118" w:hanging="360"/>
      </w:pPr>
      <w:rPr>
        <w:rFonts w:ascii="Wingdings" w:hAnsi="Wingdings" w:hint="default"/>
      </w:rPr>
    </w:lvl>
    <w:lvl w:ilvl="3" w:tplc="041B0001" w:tentative="1">
      <w:start w:val="1"/>
      <w:numFmt w:val="bullet"/>
      <w:lvlText w:val=""/>
      <w:lvlJc w:val="left"/>
      <w:pPr>
        <w:ind w:left="5838" w:hanging="360"/>
      </w:pPr>
      <w:rPr>
        <w:rFonts w:ascii="Symbol" w:hAnsi="Symbol" w:hint="default"/>
      </w:rPr>
    </w:lvl>
    <w:lvl w:ilvl="4" w:tplc="041B0003" w:tentative="1">
      <w:start w:val="1"/>
      <w:numFmt w:val="bullet"/>
      <w:lvlText w:val="o"/>
      <w:lvlJc w:val="left"/>
      <w:pPr>
        <w:ind w:left="6558" w:hanging="360"/>
      </w:pPr>
      <w:rPr>
        <w:rFonts w:ascii="Courier New" w:hAnsi="Courier New" w:cs="Courier New" w:hint="default"/>
      </w:rPr>
    </w:lvl>
    <w:lvl w:ilvl="5" w:tplc="041B0005" w:tentative="1">
      <w:start w:val="1"/>
      <w:numFmt w:val="bullet"/>
      <w:lvlText w:val=""/>
      <w:lvlJc w:val="left"/>
      <w:pPr>
        <w:ind w:left="7278" w:hanging="360"/>
      </w:pPr>
      <w:rPr>
        <w:rFonts w:ascii="Wingdings" w:hAnsi="Wingdings" w:hint="default"/>
      </w:rPr>
    </w:lvl>
    <w:lvl w:ilvl="6" w:tplc="041B0001" w:tentative="1">
      <w:start w:val="1"/>
      <w:numFmt w:val="bullet"/>
      <w:lvlText w:val=""/>
      <w:lvlJc w:val="left"/>
      <w:pPr>
        <w:ind w:left="7998" w:hanging="360"/>
      </w:pPr>
      <w:rPr>
        <w:rFonts w:ascii="Symbol" w:hAnsi="Symbol" w:hint="default"/>
      </w:rPr>
    </w:lvl>
    <w:lvl w:ilvl="7" w:tplc="041B0003" w:tentative="1">
      <w:start w:val="1"/>
      <w:numFmt w:val="bullet"/>
      <w:lvlText w:val="o"/>
      <w:lvlJc w:val="left"/>
      <w:pPr>
        <w:ind w:left="8718" w:hanging="360"/>
      </w:pPr>
      <w:rPr>
        <w:rFonts w:ascii="Courier New" w:hAnsi="Courier New" w:cs="Courier New" w:hint="default"/>
      </w:rPr>
    </w:lvl>
    <w:lvl w:ilvl="8" w:tplc="041B0005" w:tentative="1">
      <w:start w:val="1"/>
      <w:numFmt w:val="bullet"/>
      <w:lvlText w:val=""/>
      <w:lvlJc w:val="left"/>
      <w:pPr>
        <w:ind w:left="9438" w:hanging="360"/>
      </w:pPr>
      <w:rPr>
        <w:rFonts w:ascii="Wingdings" w:hAnsi="Wingdings" w:hint="default"/>
      </w:rPr>
    </w:lvl>
  </w:abstractNum>
  <w:abstractNum w:abstractNumId="85" w15:restartNumberingAfterBreak="0">
    <w:nsid w:val="7C86636A"/>
    <w:multiLevelType w:val="hybridMultilevel"/>
    <w:tmpl w:val="322403B0"/>
    <w:lvl w:ilvl="0" w:tplc="7F182762">
      <w:start w:val="1"/>
      <w:numFmt w:val="decimal"/>
      <w:lvlText w:val="6.%1"/>
      <w:lvlJc w:val="left"/>
      <w:pPr>
        <w:ind w:left="873" w:hanging="360"/>
      </w:pPr>
      <w:rPr>
        <w:rFonts w:hint="default"/>
        <w:i w:val="0"/>
      </w:rPr>
    </w:lvl>
    <w:lvl w:ilvl="1" w:tplc="041B0019" w:tentative="1">
      <w:start w:val="1"/>
      <w:numFmt w:val="lowerLetter"/>
      <w:lvlText w:val="%2."/>
      <w:lvlJc w:val="left"/>
      <w:pPr>
        <w:ind w:left="1593" w:hanging="360"/>
      </w:pPr>
    </w:lvl>
    <w:lvl w:ilvl="2" w:tplc="041B001B" w:tentative="1">
      <w:start w:val="1"/>
      <w:numFmt w:val="lowerRoman"/>
      <w:lvlText w:val="%3."/>
      <w:lvlJc w:val="right"/>
      <w:pPr>
        <w:ind w:left="2313" w:hanging="180"/>
      </w:pPr>
    </w:lvl>
    <w:lvl w:ilvl="3" w:tplc="041B000F" w:tentative="1">
      <w:start w:val="1"/>
      <w:numFmt w:val="decimal"/>
      <w:lvlText w:val="%4."/>
      <w:lvlJc w:val="left"/>
      <w:pPr>
        <w:ind w:left="3033" w:hanging="360"/>
      </w:pPr>
    </w:lvl>
    <w:lvl w:ilvl="4" w:tplc="041B0019" w:tentative="1">
      <w:start w:val="1"/>
      <w:numFmt w:val="lowerLetter"/>
      <w:lvlText w:val="%5."/>
      <w:lvlJc w:val="left"/>
      <w:pPr>
        <w:ind w:left="3753" w:hanging="360"/>
      </w:pPr>
    </w:lvl>
    <w:lvl w:ilvl="5" w:tplc="041B001B" w:tentative="1">
      <w:start w:val="1"/>
      <w:numFmt w:val="lowerRoman"/>
      <w:lvlText w:val="%6."/>
      <w:lvlJc w:val="right"/>
      <w:pPr>
        <w:ind w:left="4473" w:hanging="180"/>
      </w:pPr>
    </w:lvl>
    <w:lvl w:ilvl="6" w:tplc="041B000F" w:tentative="1">
      <w:start w:val="1"/>
      <w:numFmt w:val="decimal"/>
      <w:lvlText w:val="%7."/>
      <w:lvlJc w:val="left"/>
      <w:pPr>
        <w:ind w:left="5193" w:hanging="360"/>
      </w:pPr>
    </w:lvl>
    <w:lvl w:ilvl="7" w:tplc="041B0019" w:tentative="1">
      <w:start w:val="1"/>
      <w:numFmt w:val="lowerLetter"/>
      <w:lvlText w:val="%8."/>
      <w:lvlJc w:val="left"/>
      <w:pPr>
        <w:ind w:left="5913" w:hanging="360"/>
      </w:pPr>
    </w:lvl>
    <w:lvl w:ilvl="8" w:tplc="041B001B" w:tentative="1">
      <w:start w:val="1"/>
      <w:numFmt w:val="lowerRoman"/>
      <w:lvlText w:val="%9."/>
      <w:lvlJc w:val="right"/>
      <w:pPr>
        <w:ind w:left="6633" w:hanging="180"/>
      </w:pPr>
    </w:lvl>
  </w:abstractNum>
  <w:num w:numId="1" w16cid:durableId="1736515354">
    <w:abstractNumId w:val="9"/>
  </w:num>
  <w:num w:numId="2" w16cid:durableId="1457407992">
    <w:abstractNumId w:val="15"/>
  </w:num>
  <w:num w:numId="3" w16cid:durableId="588779451">
    <w:abstractNumId w:val="31"/>
  </w:num>
  <w:num w:numId="4" w16cid:durableId="658458174">
    <w:abstractNumId w:val="60"/>
  </w:num>
  <w:num w:numId="5" w16cid:durableId="1146894258">
    <w:abstractNumId w:val="73"/>
  </w:num>
  <w:num w:numId="6" w16cid:durableId="837891133">
    <w:abstractNumId w:val="76"/>
  </w:num>
  <w:num w:numId="7" w16cid:durableId="1247154883">
    <w:abstractNumId w:val="78"/>
  </w:num>
  <w:num w:numId="8" w16cid:durableId="1336222961">
    <w:abstractNumId w:val="52"/>
  </w:num>
  <w:num w:numId="9" w16cid:durableId="392508996">
    <w:abstractNumId w:val="62"/>
  </w:num>
  <w:num w:numId="10" w16cid:durableId="1184897765">
    <w:abstractNumId w:val="7"/>
  </w:num>
  <w:num w:numId="11" w16cid:durableId="1466772824">
    <w:abstractNumId w:val="65"/>
  </w:num>
  <w:num w:numId="12" w16cid:durableId="95247129">
    <w:abstractNumId w:val="33"/>
  </w:num>
  <w:num w:numId="13" w16cid:durableId="547959097">
    <w:abstractNumId w:val="48"/>
  </w:num>
  <w:num w:numId="14" w16cid:durableId="197625213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11659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1509240">
    <w:abstractNumId w:val="66"/>
  </w:num>
  <w:num w:numId="17" w16cid:durableId="250359684">
    <w:abstractNumId w:val="55"/>
  </w:num>
  <w:num w:numId="18" w16cid:durableId="396248337">
    <w:abstractNumId w:val="21"/>
  </w:num>
  <w:num w:numId="19" w16cid:durableId="1025592855">
    <w:abstractNumId w:val="47"/>
  </w:num>
  <w:num w:numId="20" w16cid:durableId="1883055428">
    <w:abstractNumId w:val="20"/>
  </w:num>
  <w:num w:numId="21" w16cid:durableId="1988656954">
    <w:abstractNumId w:val="27"/>
  </w:num>
  <w:num w:numId="22" w16cid:durableId="1875536743">
    <w:abstractNumId w:val="67"/>
  </w:num>
  <w:num w:numId="23" w16cid:durableId="1405446970">
    <w:abstractNumId w:val="19"/>
  </w:num>
  <w:num w:numId="24" w16cid:durableId="70936182">
    <w:abstractNumId w:val="63"/>
  </w:num>
  <w:num w:numId="25" w16cid:durableId="1513059157">
    <w:abstractNumId w:val="71"/>
  </w:num>
  <w:num w:numId="26" w16cid:durableId="1857041608">
    <w:abstractNumId w:val="75"/>
  </w:num>
  <w:num w:numId="27" w16cid:durableId="1659460636">
    <w:abstractNumId w:val="68"/>
  </w:num>
  <w:num w:numId="28" w16cid:durableId="2089038448">
    <w:abstractNumId w:val="1"/>
  </w:num>
  <w:num w:numId="29" w16cid:durableId="1095321277">
    <w:abstractNumId w:val="0"/>
  </w:num>
  <w:num w:numId="30" w16cid:durableId="269748063">
    <w:abstractNumId w:val="3"/>
  </w:num>
  <w:num w:numId="31" w16cid:durableId="101194151">
    <w:abstractNumId w:val="2"/>
  </w:num>
  <w:num w:numId="32" w16cid:durableId="1136408992">
    <w:abstractNumId w:val="16"/>
  </w:num>
  <w:num w:numId="33" w16cid:durableId="1374110631">
    <w:abstractNumId w:val="28"/>
  </w:num>
  <w:num w:numId="34" w16cid:durableId="1966618630">
    <w:abstractNumId w:val="30"/>
  </w:num>
  <w:num w:numId="35" w16cid:durableId="1342859246">
    <w:abstractNumId w:val="11"/>
  </w:num>
  <w:num w:numId="36" w16cid:durableId="1747455274">
    <w:abstractNumId w:val="77"/>
  </w:num>
  <w:num w:numId="37" w16cid:durableId="813180754">
    <w:abstractNumId w:val="54"/>
  </w:num>
  <w:num w:numId="38" w16cid:durableId="232350877">
    <w:abstractNumId w:val="35"/>
  </w:num>
  <w:num w:numId="39" w16cid:durableId="1210340307">
    <w:abstractNumId w:val="46"/>
  </w:num>
  <w:num w:numId="40" w16cid:durableId="1998263201">
    <w:abstractNumId w:val="17"/>
  </w:num>
  <w:num w:numId="41" w16cid:durableId="1605263284">
    <w:abstractNumId w:val="25"/>
  </w:num>
  <w:num w:numId="42" w16cid:durableId="218442805">
    <w:abstractNumId w:val="49"/>
  </w:num>
  <w:num w:numId="43" w16cid:durableId="1262252851">
    <w:abstractNumId w:val="5"/>
  </w:num>
  <w:num w:numId="44" w16cid:durableId="770048319">
    <w:abstractNumId w:val="40"/>
  </w:num>
  <w:num w:numId="45" w16cid:durableId="1805343500">
    <w:abstractNumId w:val="14"/>
  </w:num>
  <w:num w:numId="46" w16cid:durableId="1486437914">
    <w:abstractNumId w:val="42"/>
  </w:num>
  <w:num w:numId="47" w16cid:durableId="1519151611">
    <w:abstractNumId w:val="44"/>
  </w:num>
  <w:num w:numId="48" w16cid:durableId="17706581">
    <w:abstractNumId w:val="6"/>
  </w:num>
  <w:num w:numId="49" w16cid:durableId="1513958381">
    <w:abstractNumId w:val="24"/>
  </w:num>
  <w:num w:numId="50" w16cid:durableId="1947493484">
    <w:abstractNumId w:val="45"/>
  </w:num>
  <w:num w:numId="51" w16cid:durableId="932543528">
    <w:abstractNumId w:val="37"/>
  </w:num>
  <w:num w:numId="52" w16cid:durableId="1940872930">
    <w:abstractNumId w:val="57"/>
  </w:num>
  <w:num w:numId="53" w16cid:durableId="483275023">
    <w:abstractNumId w:val="72"/>
  </w:num>
  <w:num w:numId="54" w16cid:durableId="468209905">
    <w:abstractNumId w:val="85"/>
  </w:num>
  <w:num w:numId="55" w16cid:durableId="1937442510">
    <w:abstractNumId w:val="82"/>
  </w:num>
  <w:num w:numId="56" w16cid:durableId="511451353">
    <w:abstractNumId w:val="41"/>
  </w:num>
  <w:num w:numId="57" w16cid:durableId="1255239055">
    <w:abstractNumId w:val="18"/>
  </w:num>
  <w:num w:numId="58" w16cid:durableId="1077361159">
    <w:abstractNumId w:val="83"/>
  </w:num>
  <w:num w:numId="59" w16cid:durableId="918178184">
    <w:abstractNumId w:val="84"/>
  </w:num>
  <w:num w:numId="60" w16cid:durableId="1159270426">
    <w:abstractNumId w:val="56"/>
  </w:num>
  <w:num w:numId="61" w16cid:durableId="506334591">
    <w:abstractNumId w:val="39"/>
  </w:num>
  <w:num w:numId="62" w16cid:durableId="462700834">
    <w:abstractNumId w:val="70"/>
  </w:num>
  <w:num w:numId="63" w16cid:durableId="1506869521">
    <w:abstractNumId w:val="13"/>
  </w:num>
  <w:num w:numId="64" w16cid:durableId="1009720408">
    <w:abstractNumId w:val="61"/>
  </w:num>
  <w:num w:numId="65" w16cid:durableId="164788582">
    <w:abstractNumId w:val="23"/>
  </w:num>
  <w:num w:numId="66" w16cid:durableId="2140495183">
    <w:abstractNumId w:val="36"/>
  </w:num>
  <w:num w:numId="67" w16cid:durableId="1353996293">
    <w:abstractNumId w:val="69"/>
  </w:num>
  <w:num w:numId="68" w16cid:durableId="1519541690">
    <w:abstractNumId w:val="58"/>
  </w:num>
  <w:num w:numId="69" w16cid:durableId="897130916">
    <w:abstractNumId w:val="10"/>
  </w:num>
  <w:num w:numId="70" w16cid:durableId="1791780655">
    <w:abstractNumId w:val="50"/>
  </w:num>
  <w:num w:numId="71" w16cid:durableId="2118284329">
    <w:abstractNumId w:val="53"/>
  </w:num>
  <w:num w:numId="72" w16cid:durableId="5981169">
    <w:abstractNumId w:val="43"/>
  </w:num>
  <w:num w:numId="73" w16cid:durableId="321593020">
    <w:abstractNumId w:val="8"/>
  </w:num>
  <w:num w:numId="74" w16cid:durableId="1523127997">
    <w:abstractNumId w:val="79"/>
  </w:num>
  <w:num w:numId="75" w16cid:durableId="93985652">
    <w:abstractNumId w:val="51"/>
  </w:num>
  <w:num w:numId="76" w16cid:durableId="52000706">
    <w:abstractNumId w:val="32"/>
  </w:num>
  <w:num w:numId="77" w16cid:durableId="1468663709">
    <w:abstractNumId w:val="12"/>
  </w:num>
  <w:num w:numId="78" w16cid:durableId="2023167702">
    <w:abstractNumId w:val="22"/>
  </w:num>
  <w:num w:numId="79" w16cid:durableId="218132223">
    <w:abstractNumId w:val="29"/>
  </w:num>
  <w:num w:numId="80" w16cid:durableId="1496148296">
    <w:abstractNumId w:val="80"/>
  </w:num>
  <w:num w:numId="81" w16cid:durableId="630670248">
    <w:abstractNumId w:val="74"/>
  </w:num>
  <w:num w:numId="82" w16cid:durableId="797796007">
    <w:abstractNumId w:val="59"/>
  </w:num>
  <w:num w:numId="83" w16cid:durableId="1350567501">
    <w:abstractNumId w:val="64"/>
  </w:num>
  <w:num w:numId="84" w16cid:durableId="417094619">
    <w:abstractNumId w:val="38"/>
  </w:num>
  <w:num w:numId="85" w16cid:durableId="687416188">
    <w:abstractNumId w:val="81"/>
  </w:num>
  <w:num w:numId="86" w16cid:durableId="700715066">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2F34"/>
    <w:rsid w:val="00013130"/>
    <w:rsid w:val="00014FF9"/>
    <w:rsid w:val="00015BCB"/>
    <w:rsid w:val="00016494"/>
    <w:rsid w:val="000318E8"/>
    <w:rsid w:val="00041DC9"/>
    <w:rsid w:val="00045569"/>
    <w:rsid w:val="00045D1E"/>
    <w:rsid w:val="00051DAE"/>
    <w:rsid w:val="000537B2"/>
    <w:rsid w:val="00060CD7"/>
    <w:rsid w:val="000619CB"/>
    <w:rsid w:val="00073680"/>
    <w:rsid w:val="00081C4C"/>
    <w:rsid w:val="0009194D"/>
    <w:rsid w:val="00095651"/>
    <w:rsid w:val="000964E3"/>
    <w:rsid w:val="00096733"/>
    <w:rsid w:val="00096C88"/>
    <w:rsid w:val="00097156"/>
    <w:rsid w:val="000A2DD1"/>
    <w:rsid w:val="000A50F5"/>
    <w:rsid w:val="000A74DD"/>
    <w:rsid w:val="000B35BA"/>
    <w:rsid w:val="000B47EC"/>
    <w:rsid w:val="000B5345"/>
    <w:rsid w:val="000B626D"/>
    <w:rsid w:val="000B6C62"/>
    <w:rsid w:val="000B77CB"/>
    <w:rsid w:val="000C185E"/>
    <w:rsid w:val="000C2507"/>
    <w:rsid w:val="000C3A8C"/>
    <w:rsid w:val="000C5C44"/>
    <w:rsid w:val="000D4D2E"/>
    <w:rsid w:val="000D59AD"/>
    <w:rsid w:val="000E5562"/>
    <w:rsid w:val="000E6972"/>
    <w:rsid w:val="000F4076"/>
    <w:rsid w:val="000F5A36"/>
    <w:rsid w:val="000F7F05"/>
    <w:rsid w:val="0010329F"/>
    <w:rsid w:val="0010429F"/>
    <w:rsid w:val="00106E51"/>
    <w:rsid w:val="001077C1"/>
    <w:rsid w:val="00110647"/>
    <w:rsid w:val="0011155A"/>
    <w:rsid w:val="00116D8D"/>
    <w:rsid w:val="00120500"/>
    <w:rsid w:val="00123575"/>
    <w:rsid w:val="00126CF7"/>
    <w:rsid w:val="0012704B"/>
    <w:rsid w:val="0013034C"/>
    <w:rsid w:val="001325FB"/>
    <w:rsid w:val="00134EA6"/>
    <w:rsid w:val="0013626E"/>
    <w:rsid w:val="00137F4A"/>
    <w:rsid w:val="001426D4"/>
    <w:rsid w:val="001429EC"/>
    <w:rsid w:val="00157C11"/>
    <w:rsid w:val="001737A3"/>
    <w:rsid w:val="00175DC7"/>
    <w:rsid w:val="00184212"/>
    <w:rsid w:val="001876B6"/>
    <w:rsid w:val="0019675C"/>
    <w:rsid w:val="00197F68"/>
    <w:rsid w:val="001A2D48"/>
    <w:rsid w:val="001A7019"/>
    <w:rsid w:val="001A77D4"/>
    <w:rsid w:val="001B1F18"/>
    <w:rsid w:val="001B56D9"/>
    <w:rsid w:val="001B59E8"/>
    <w:rsid w:val="001C05A2"/>
    <w:rsid w:val="001C38A1"/>
    <w:rsid w:val="001C4676"/>
    <w:rsid w:val="001C59C3"/>
    <w:rsid w:val="001D358B"/>
    <w:rsid w:val="001D477B"/>
    <w:rsid w:val="001E0170"/>
    <w:rsid w:val="001E0555"/>
    <w:rsid w:val="001E0BDA"/>
    <w:rsid w:val="001E1C41"/>
    <w:rsid w:val="001E2835"/>
    <w:rsid w:val="001E36CA"/>
    <w:rsid w:val="001E7C3E"/>
    <w:rsid w:val="001F147C"/>
    <w:rsid w:val="001F2E41"/>
    <w:rsid w:val="00202F4E"/>
    <w:rsid w:val="002062AB"/>
    <w:rsid w:val="00210228"/>
    <w:rsid w:val="002161E9"/>
    <w:rsid w:val="0021661F"/>
    <w:rsid w:val="0022257E"/>
    <w:rsid w:val="002262AA"/>
    <w:rsid w:val="00227A41"/>
    <w:rsid w:val="00235FF7"/>
    <w:rsid w:val="00241EB2"/>
    <w:rsid w:val="002449A1"/>
    <w:rsid w:val="00246219"/>
    <w:rsid w:val="00250892"/>
    <w:rsid w:val="00254CCD"/>
    <w:rsid w:val="00261018"/>
    <w:rsid w:val="00261DE3"/>
    <w:rsid w:val="00262486"/>
    <w:rsid w:val="002652FC"/>
    <w:rsid w:val="00267480"/>
    <w:rsid w:val="00273047"/>
    <w:rsid w:val="00276157"/>
    <w:rsid w:val="00277B89"/>
    <w:rsid w:val="0028504E"/>
    <w:rsid w:val="002852F2"/>
    <w:rsid w:val="00291828"/>
    <w:rsid w:val="00297D0B"/>
    <w:rsid w:val="002A074B"/>
    <w:rsid w:val="002A2FDE"/>
    <w:rsid w:val="002A3841"/>
    <w:rsid w:val="002A4E07"/>
    <w:rsid w:val="002A5E85"/>
    <w:rsid w:val="002B020E"/>
    <w:rsid w:val="002B0CB5"/>
    <w:rsid w:val="002B3377"/>
    <w:rsid w:val="002B7673"/>
    <w:rsid w:val="002C48DB"/>
    <w:rsid w:val="002D364D"/>
    <w:rsid w:val="002D3758"/>
    <w:rsid w:val="002D6F92"/>
    <w:rsid w:val="002E1259"/>
    <w:rsid w:val="002E2A6B"/>
    <w:rsid w:val="002F4BB4"/>
    <w:rsid w:val="0030223D"/>
    <w:rsid w:val="00303574"/>
    <w:rsid w:val="00303D17"/>
    <w:rsid w:val="00305538"/>
    <w:rsid w:val="0030759B"/>
    <w:rsid w:val="003140A0"/>
    <w:rsid w:val="00323923"/>
    <w:rsid w:val="00324028"/>
    <w:rsid w:val="00324B61"/>
    <w:rsid w:val="0033339B"/>
    <w:rsid w:val="00335A5B"/>
    <w:rsid w:val="00335FC7"/>
    <w:rsid w:val="00336E72"/>
    <w:rsid w:val="00341013"/>
    <w:rsid w:val="003427B4"/>
    <w:rsid w:val="003444C9"/>
    <w:rsid w:val="003449D5"/>
    <w:rsid w:val="00345E03"/>
    <w:rsid w:val="00346389"/>
    <w:rsid w:val="0035000E"/>
    <w:rsid w:val="003556A5"/>
    <w:rsid w:val="003645F7"/>
    <w:rsid w:val="00365238"/>
    <w:rsid w:val="00382922"/>
    <w:rsid w:val="00391E36"/>
    <w:rsid w:val="003948DE"/>
    <w:rsid w:val="003A2A3F"/>
    <w:rsid w:val="003A37C7"/>
    <w:rsid w:val="003A44BA"/>
    <w:rsid w:val="003A61AF"/>
    <w:rsid w:val="003A684C"/>
    <w:rsid w:val="003A75B4"/>
    <w:rsid w:val="003A7D51"/>
    <w:rsid w:val="003B03C2"/>
    <w:rsid w:val="003B0FC1"/>
    <w:rsid w:val="003B2520"/>
    <w:rsid w:val="003B2674"/>
    <w:rsid w:val="003C34B0"/>
    <w:rsid w:val="003C642B"/>
    <w:rsid w:val="003D07E4"/>
    <w:rsid w:val="003D0B32"/>
    <w:rsid w:val="003D1F48"/>
    <w:rsid w:val="003D22D5"/>
    <w:rsid w:val="003D2AAD"/>
    <w:rsid w:val="003D6A9E"/>
    <w:rsid w:val="003E0066"/>
    <w:rsid w:val="003E3DE9"/>
    <w:rsid w:val="003E5104"/>
    <w:rsid w:val="003F276C"/>
    <w:rsid w:val="003F2953"/>
    <w:rsid w:val="003F4028"/>
    <w:rsid w:val="0040548E"/>
    <w:rsid w:val="004063F3"/>
    <w:rsid w:val="00406432"/>
    <w:rsid w:val="00406D8D"/>
    <w:rsid w:val="004165BE"/>
    <w:rsid w:val="004221E6"/>
    <w:rsid w:val="00425A8F"/>
    <w:rsid w:val="00425E7F"/>
    <w:rsid w:val="00426EEB"/>
    <w:rsid w:val="00427663"/>
    <w:rsid w:val="004313CA"/>
    <w:rsid w:val="00431E4A"/>
    <w:rsid w:val="00433123"/>
    <w:rsid w:val="00433C1E"/>
    <w:rsid w:val="004365A9"/>
    <w:rsid w:val="0044692B"/>
    <w:rsid w:val="0044715C"/>
    <w:rsid w:val="00447352"/>
    <w:rsid w:val="004559F2"/>
    <w:rsid w:val="004606E3"/>
    <w:rsid w:val="00460BDA"/>
    <w:rsid w:val="00464C17"/>
    <w:rsid w:val="004679C4"/>
    <w:rsid w:val="00474013"/>
    <w:rsid w:val="00475EFE"/>
    <w:rsid w:val="00476275"/>
    <w:rsid w:val="00480972"/>
    <w:rsid w:val="004832D3"/>
    <w:rsid w:val="00490FCF"/>
    <w:rsid w:val="00491508"/>
    <w:rsid w:val="0049397C"/>
    <w:rsid w:val="00495343"/>
    <w:rsid w:val="00495717"/>
    <w:rsid w:val="004A60BE"/>
    <w:rsid w:val="004B3A95"/>
    <w:rsid w:val="004C7A68"/>
    <w:rsid w:val="004D10CA"/>
    <w:rsid w:val="004D43A0"/>
    <w:rsid w:val="004D655C"/>
    <w:rsid w:val="004E145C"/>
    <w:rsid w:val="004E1549"/>
    <w:rsid w:val="004E43DD"/>
    <w:rsid w:val="004E6B49"/>
    <w:rsid w:val="004E752D"/>
    <w:rsid w:val="004E7CE4"/>
    <w:rsid w:val="004F5490"/>
    <w:rsid w:val="004F6175"/>
    <w:rsid w:val="00500BA1"/>
    <w:rsid w:val="0050234C"/>
    <w:rsid w:val="00506CCC"/>
    <w:rsid w:val="00506E86"/>
    <w:rsid w:val="00507A14"/>
    <w:rsid w:val="005147CB"/>
    <w:rsid w:val="00514FCE"/>
    <w:rsid w:val="0051539D"/>
    <w:rsid w:val="00516A38"/>
    <w:rsid w:val="0051720F"/>
    <w:rsid w:val="00521DA5"/>
    <w:rsid w:val="00524895"/>
    <w:rsid w:val="00531A05"/>
    <w:rsid w:val="00531DD2"/>
    <w:rsid w:val="00537BDD"/>
    <w:rsid w:val="00537D1D"/>
    <w:rsid w:val="00540954"/>
    <w:rsid w:val="00543BD1"/>
    <w:rsid w:val="00544319"/>
    <w:rsid w:val="00551A91"/>
    <w:rsid w:val="00552BDE"/>
    <w:rsid w:val="00556483"/>
    <w:rsid w:val="00561E6D"/>
    <w:rsid w:val="00562254"/>
    <w:rsid w:val="00563209"/>
    <w:rsid w:val="00564FF8"/>
    <w:rsid w:val="0057437A"/>
    <w:rsid w:val="00576B9B"/>
    <w:rsid w:val="00581016"/>
    <w:rsid w:val="00587796"/>
    <w:rsid w:val="00596EE4"/>
    <w:rsid w:val="00597AB8"/>
    <w:rsid w:val="005A0418"/>
    <w:rsid w:val="005A4B4B"/>
    <w:rsid w:val="005A6AAA"/>
    <w:rsid w:val="005C21C7"/>
    <w:rsid w:val="005C72B8"/>
    <w:rsid w:val="005D36FF"/>
    <w:rsid w:val="005D6405"/>
    <w:rsid w:val="005D75FC"/>
    <w:rsid w:val="005E2865"/>
    <w:rsid w:val="005E2F79"/>
    <w:rsid w:val="005F2BF1"/>
    <w:rsid w:val="005F2C28"/>
    <w:rsid w:val="005F7714"/>
    <w:rsid w:val="00600B3F"/>
    <w:rsid w:val="0060415D"/>
    <w:rsid w:val="00604498"/>
    <w:rsid w:val="00605728"/>
    <w:rsid w:val="006068E5"/>
    <w:rsid w:val="00613697"/>
    <w:rsid w:val="0061401F"/>
    <w:rsid w:val="00623642"/>
    <w:rsid w:val="006256D6"/>
    <w:rsid w:val="00630131"/>
    <w:rsid w:val="0063133B"/>
    <w:rsid w:val="00640A9E"/>
    <w:rsid w:val="00642B83"/>
    <w:rsid w:val="00643EA5"/>
    <w:rsid w:val="006448A2"/>
    <w:rsid w:val="00644B1E"/>
    <w:rsid w:val="00645A4B"/>
    <w:rsid w:val="00647BF8"/>
    <w:rsid w:val="006503F9"/>
    <w:rsid w:val="00650732"/>
    <w:rsid w:val="00657BC5"/>
    <w:rsid w:val="00660B0A"/>
    <w:rsid w:val="00672EE6"/>
    <w:rsid w:val="006767DA"/>
    <w:rsid w:val="006776FE"/>
    <w:rsid w:val="00681E25"/>
    <w:rsid w:val="00682D29"/>
    <w:rsid w:val="006845DF"/>
    <w:rsid w:val="00685932"/>
    <w:rsid w:val="006859C7"/>
    <w:rsid w:val="006865C1"/>
    <w:rsid w:val="00687C08"/>
    <w:rsid w:val="006937B4"/>
    <w:rsid w:val="00693880"/>
    <w:rsid w:val="00695B48"/>
    <w:rsid w:val="00696166"/>
    <w:rsid w:val="006979EE"/>
    <w:rsid w:val="006A2620"/>
    <w:rsid w:val="006A3FDE"/>
    <w:rsid w:val="006B04EC"/>
    <w:rsid w:val="006B2CB4"/>
    <w:rsid w:val="006B4448"/>
    <w:rsid w:val="006B4B49"/>
    <w:rsid w:val="006B4D3D"/>
    <w:rsid w:val="006B5444"/>
    <w:rsid w:val="006B5E96"/>
    <w:rsid w:val="006C64C8"/>
    <w:rsid w:val="006C6FAF"/>
    <w:rsid w:val="006C7D65"/>
    <w:rsid w:val="006D3080"/>
    <w:rsid w:val="006D4371"/>
    <w:rsid w:val="006D5E1A"/>
    <w:rsid w:val="006E23A6"/>
    <w:rsid w:val="006F0483"/>
    <w:rsid w:val="006F0C2B"/>
    <w:rsid w:val="00700CD6"/>
    <w:rsid w:val="007069EA"/>
    <w:rsid w:val="007118FB"/>
    <w:rsid w:val="007172B6"/>
    <w:rsid w:val="00720FA4"/>
    <w:rsid w:val="0072179F"/>
    <w:rsid w:val="00721D84"/>
    <w:rsid w:val="00722E2B"/>
    <w:rsid w:val="00723F65"/>
    <w:rsid w:val="007243BB"/>
    <w:rsid w:val="00726B66"/>
    <w:rsid w:val="00734DCD"/>
    <w:rsid w:val="00735BF2"/>
    <w:rsid w:val="00735E84"/>
    <w:rsid w:val="007361E1"/>
    <w:rsid w:val="007370D5"/>
    <w:rsid w:val="007460C4"/>
    <w:rsid w:val="0074696E"/>
    <w:rsid w:val="00754B12"/>
    <w:rsid w:val="0075716D"/>
    <w:rsid w:val="00763597"/>
    <w:rsid w:val="00763892"/>
    <w:rsid w:val="007671FD"/>
    <w:rsid w:val="00772AAD"/>
    <w:rsid w:val="007763FA"/>
    <w:rsid w:val="0078035C"/>
    <w:rsid w:val="00786591"/>
    <w:rsid w:val="00787A1A"/>
    <w:rsid w:val="00787E2F"/>
    <w:rsid w:val="00791E0C"/>
    <w:rsid w:val="007A1418"/>
    <w:rsid w:val="007A495E"/>
    <w:rsid w:val="007B1CC7"/>
    <w:rsid w:val="007C3C3F"/>
    <w:rsid w:val="007C5C23"/>
    <w:rsid w:val="007D4960"/>
    <w:rsid w:val="007E0304"/>
    <w:rsid w:val="007E31B4"/>
    <w:rsid w:val="007F2C23"/>
    <w:rsid w:val="007F3AAC"/>
    <w:rsid w:val="007F5660"/>
    <w:rsid w:val="00800837"/>
    <w:rsid w:val="00802CDD"/>
    <w:rsid w:val="008034A3"/>
    <w:rsid w:val="00805E09"/>
    <w:rsid w:val="00806F24"/>
    <w:rsid w:val="00815EA0"/>
    <w:rsid w:val="00817E72"/>
    <w:rsid w:val="00820EC9"/>
    <w:rsid w:val="008238DC"/>
    <w:rsid w:val="0083059B"/>
    <w:rsid w:val="00834E6F"/>
    <w:rsid w:val="00837AD5"/>
    <w:rsid w:val="00841E4D"/>
    <w:rsid w:val="00842C6D"/>
    <w:rsid w:val="00845EEE"/>
    <w:rsid w:val="00846730"/>
    <w:rsid w:val="008505A2"/>
    <w:rsid w:val="00851074"/>
    <w:rsid w:val="00851150"/>
    <w:rsid w:val="00852D40"/>
    <w:rsid w:val="00852E72"/>
    <w:rsid w:val="00855C78"/>
    <w:rsid w:val="00856535"/>
    <w:rsid w:val="00856902"/>
    <w:rsid w:val="00861649"/>
    <w:rsid w:val="00862CC0"/>
    <w:rsid w:val="0086484B"/>
    <w:rsid w:val="00865631"/>
    <w:rsid w:val="0086598E"/>
    <w:rsid w:val="008714E1"/>
    <w:rsid w:val="00872059"/>
    <w:rsid w:val="008749B5"/>
    <w:rsid w:val="00875815"/>
    <w:rsid w:val="0088049D"/>
    <w:rsid w:val="00883CED"/>
    <w:rsid w:val="008850E0"/>
    <w:rsid w:val="00886726"/>
    <w:rsid w:val="008909E4"/>
    <w:rsid w:val="00891003"/>
    <w:rsid w:val="00896A9E"/>
    <w:rsid w:val="008A1760"/>
    <w:rsid w:val="008A3F89"/>
    <w:rsid w:val="008A6116"/>
    <w:rsid w:val="008B0876"/>
    <w:rsid w:val="008B7AB3"/>
    <w:rsid w:val="008C3011"/>
    <w:rsid w:val="008C3616"/>
    <w:rsid w:val="008C4BBB"/>
    <w:rsid w:val="008C5D4C"/>
    <w:rsid w:val="008C685C"/>
    <w:rsid w:val="008D5073"/>
    <w:rsid w:val="008E7789"/>
    <w:rsid w:val="008F145A"/>
    <w:rsid w:val="008F5E69"/>
    <w:rsid w:val="00902B40"/>
    <w:rsid w:val="00903B4E"/>
    <w:rsid w:val="00905195"/>
    <w:rsid w:val="00905514"/>
    <w:rsid w:val="009106D4"/>
    <w:rsid w:val="00915B28"/>
    <w:rsid w:val="009179F9"/>
    <w:rsid w:val="00920ABF"/>
    <w:rsid w:val="00920AF8"/>
    <w:rsid w:val="00924374"/>
    <w:rsid w:val="00924B7A"/>
    <w:rsid w:val="009327AB"/>
    <w:rsid w:val="00944166"/>
    <w:rsid w:val="00950590"/>
    <w:rsid w:val="009516F5"/>
    <w:rsid w:val="009536AA"/>
    <w:rsid w:val="009538FD"/>
    <w:rsid w:val="00961ECE"/>
    <w:rsid w:val="00963128"/>
    <w:rsid w:val="009665F2"/>
    <w:rsid w:val="009671FA"/>
    <w:rsid w:val="00970127"/>
    <w:rsid w:val="0097559E"/>
    <w:rsid w:val="00976812"/>
    <w:rsid w:val="00980E13"/>
    <w:rsid w:val="00990D7F"/>
    <w:rsid w:val="00991911"/>
    <w:rsid w:val="00991B75"/>
    <w:rsid w:val="00997637"/>
    <w:rsid w:val="00997F8B"/>
    <w:rsid w:val="009A18A7"/>
    <w:rsid w:val="009A6E08"/>
    <w:rsid w:val="009B0748"/>
    <w:rsid w:val="009B4966"/>
    <w:rsid w:val="009C0ED3"/>
    <w:rsid w:val="009C1FCB"/>
    <w:rsid w:val="009C24F1"/>
    <w:rsid w:val="009C4234"/>
    <w:rsid w:val="009C6CA5"/>
    <w:rsid w:val="009D079C"/>
    <w:rsid w:val="009D2683"/>
    <w:rsid w:val="009D4836"/>
    <w:rsid w:val="009D71A1"/>
    <w:rsid w:val="009E090D"/>
    <w:rsid w:val="009E35DE"/>
    <w:rsid w:val="009E4D34"/>
    <w:rsid w:val="009E7515"/>
    <w:rsid w:val="009F0E08"/>
    <w:rsid w:val="009F29C2"/>
    <w:rsid w:val="009F664A"/>
    <w:rsid w:val="00A0110C"/>
    <w:rsid w:val="00A019D1"/>
    <w:rsid w:val="00A03133"/>
    <w:rsid w:val="00A036FB"/>
    <w:rsid w:val="00A053F0"/>
    <w:rsid w:val="00A069C6"/>
    <w:rsid w:val="00A07E71"/>
    <w:rsid w:val="00A11294"/>
    <w:rsid w:val="00A117A9"/>
    <w:rsid w:val="00A13C67"/>
    <w:rsid w:val="00A14345"/>
    <w:rsid w:val="00A15092"/>
    <w:rsid w:val="00A15C8B"/>
    <w:rsid w:val="00A17DE4"/>
    <w:rsid w:val="00A20935"/>
    <w:rsid w:val="00A2380A"/>
    <w:rsid w:val="00A23E67"/>
    <w:rsid w:val="00A34782"/>
    <w:rsid w:val="00A36348"/>
    <w:rsid w:val="00A40641"/>
    <w:rsid w:val="00A41014"/>
    <w:rsid w:val="00A41EB0"/>
    <w:rsid w:val="00A41F1E"/>
    <w:rsid w:val="00A44905"/>
    <w:rsid w:val="00A44C67"/>
    <w:rsid w:val="00A46576"/>
    <w:rsid w:val="00A541B3"/>
    <w:rsid w:val="00A5496F"/>
    <w:rsid w:val="00A54F73"/>
    <w:rsid w:val="00A56EDD"/>
    <w:rsid w:val="00A571FC"/>
    <w:rsid w:val="00A57FEB"/>
    <w:rsid w:val="00A639DA"/>
    <w:rsid w:val="00A63AE5"/>
    <w:rsid w:val="00A661CC"/>
    <w:rsid w:val="00A703BE"/>
    <w:rsid w:val="00A72A91"/>
    <w:rsid w:val="00A73069"/>
    <w:rsid w:val="00A76B68"/>
    <w:rsid w:val="00A80C6B"/>
    <w:rsid w:val="00A80E6D"/>
    <w:rsid w:val="00A875E7"/>
    <w:rsid w:val="00A90F53"/>
    <w:rsid w:val="00A9261C"/>
    <w:rsid w:val="00A92F26"/>
    <w:rsid w:val="00A953D2"/>
    <w:rsid w:val="00A96123"/>
    <w:rsid w:val="00A97C7C"/>
    <w:rsid w:val="00AA0988"/>
    <w:rsid w:val="00AA1A36"/>
    <w:rsid w:val="00AA1BC5"/>
    <w:rsid w:val="00AA352C"/>
    <w:rsid w:val="00AA359F"/>
    <w:rsid w:val="00AA35E2"/>
    <w:rsid w:val="00AA3928"/>
    <w:rsid w:val="00AA4191"/>
    <w:rsid w:val="00AA51BD"/>
    <w:rsid w:val="00AA7A03"/>
    <w:rsid w:val="00AB128B"/>
    <w:rsid w:val="00AB56CD"/>
    <w:rsid w:val="00AB6E62"/>
    <w:rsid w:val="00AC0E9D"/>
    <w:rsid w:val="00AC0F51"/>
    <w:rsid w:val="00AC4771"/>
    <w:rsid w:val="00AC69E9"/>
    <w:rsid w:val="00AD38AA"/>
    <w:rsid w:val="00AE23E0"/>
    <w:rsid w:val="00AE33B8"/>
    <w:rsid w:val="00AF0747"/>
    <w:rsid w:val="00B02769"/>
    <w:rsid w:val="00B04842"/>
    <w:rsid w:val="00B1681A"/>
    <w:rsid w:val="00B17EF7"/>
    <w:rsid w:val="00B217C0"/>
    <w:rsid w:val="00B21A7C"/>
    <w:rsid w:val="00B22C08"/>
    <w:rsid w:val="00B27044"/>
    <w:rsid w:val="00B30F42"/>
    <w:rsid w:val="00B32169"/>
    <w:rsid w:val="00B33F9F"/>
    <w:rsid w:val="00B36510"/>
    <w:rsid w:val="00B377EB"/>
    <w:rsid w:val="00B41FAB"/>
    <w:rsid w:val="00B42807"/>
    <w:rsid w:val="00B54D9D"/>
    <w:rsid w:val="00B57138"/>
    <w:rsid w:val="00B61EBA"/>
    <w:rsid w:val="00B62536"/>
    <w:rsid w:val="00B62ED4"/>
    <w:rsid w:val="00B65853"/>
    <w:rsid w:val="00B670D6"/>
    <w:rsid w:val="00B740DF"/>
    <w:rsid w:val="00B77671"/>
    <w:rsid w:val="00B779BB"/>
    <w:rsid w:val="00B810A5"/>
    <w:rsid w:val="00B83E3C"/>
    <w:rsid w:val="00B8429A"/>
    <w:rsid w:val="00B917F5"/>
    <w:rsid w:val="00B92322"/>
    <w:rsid w:val="00B923AC"/>
    <w:rsid w:val="00B936FB"/>
    <w:rsid w:val="00BA2571"/>
    <w:rsid w:val="00BA4ADD"/>
    <w:rsid w:val="00BA4DC7"/>
    <w:rsid w:val="00BA7D5F"/>
    <w:rsid w:val="00BB465D"/>
    <w:rsid w:val="00BB4768"/>
    <w:rsid w:val="00BC09B5"/>
    <w:rsid w:val="00BC279E"/>
    <w:rsid w:val="00BC39D9"/>
    <w:rsid w:val="00BC4441"/>
    <w:rsid w:val="00BC6992"/>
    <w:rsid w:val="00BD3D98"/>
    <w:rsid w:val="00BD71BF"/>
    <w:rsid w:val="00BE014B"/>
    <w:rsid w:val="00BE01F1"/>
    <w:rsid w:val="00BE1BED"/>
    <w:rsid w:val="00BE4BC6"/>
    <w:rsid w:val="00BE5FF1"/>
    <w:rsid w:val="00BF261E"/>
    <w:rsid w:val="00BF414C"/>
    <w:rsid w:val="00BF516F"/>
    <w:rsid w:val="00BF5C81"/>
    <w:rsid w:val="00BF67B7"/>
    <w:rsid w:val="00BF7AB6"/>
    <w:rsid w:val="00C0016C"/>
    <w:rsid w:val="00C01717"/>
    <w:rsid w:val="00C065B6"/>
    <w:rsid w:val="00C14D40"/>
    <w:rsid w:val="00C2040D"/>
    <w:rsid w:val="00C33224"/>
    <w:rsid w:val="00C351E6"/>
    <w:rsid w:val="00C36B2A"/>
    <w:rsid w:val="00C37409"/>
    <w:rsid w:val="00C40841"/>
    <w:rsid w:val="00C43D5D"/>
    <w:rsid w:val="00C50E45"/>
    <w:rsid w:val="00C52A4F"/>
    <w:rsid w:val="00C532A1"/>
    <w:rsid w:val="00C54213"/>
    <w:rsid w:val="00C57C45"/>
    <w:rsid w:val="00C6349E"/>
    <w:rsid w:val="00C7068B"/>
    <w:rsid w:val="00C71016"/>
    <w:rsid w:val="00C723FD"/>
    <w:rsid w:val="00C73FB9"/>
    <w:rsid w:val="00C7408B"/>
    <w:rsid w:val="00C75266"/>
    <w:rsid w:val="00C756EE"/>
    <w:rsid w:val="00C75A8C"/>
    <w:rsid w:val="00C80403"/>
    <w:rsid w:val="00C83828"/>
    <w:rsid w:val="00C90CBE"/>
    <w:rsid w:val="00C91019"/>
    <w:rsid w:val="00C96D79"/>
    <w:rsid w:val="00CA038B"/>
    <w:rsid w:val="00CA0627"/>
    <w:rsid w:val="00CA082A"/>
    <w:rsid w:val="00CA6F40"/>
    <w:rsid w:val="00CA78C4"/>
    <w:rsid w:val="00CB24C4"/>
    <w:rsid w:val="00CB316C"/>
    <w:rsid w:val="00CC15FA"/>
    <w:rsid w:val="00CC1606"/>
    <w:rsid w:val="00CC2416"/>
    <w:rsid w:val="00CC455A"/>
    <w:rsid w:val="00CC70CA"/>
    <w:rsid w:val="00CC7263"/>
    <w:rsid w:val="00CD562F"/>
    <w:rsid w:val="00CD5A22"/>
    <w:rsid w:val="00CD7C58"/>
    <w:rsid w:val="00CE2037"/>
    <w:rsid w:val="00CE2177"/>
    <w:rsid w:val="00CE3041"/>
    <w:rsid w:val="00CF0CE3"/>
    <w:rsid w:val="00CF27D4"/>
    <w:rsid w:val="00D00C75"/>
    <w:rsid w:val="00D012E7"/>
    <w:rsid w:val="00D01734"/>
    <w:rsid w:val="00D01FCA"/>
    <w:rsid w:val="00D058CF"/>
    <w:rsid w:val="00D05D13"/>
    <w:rsid w:val="00D1154D"/>
    <w:rsid w:val="00D118F6"/>
    <w:rsid w:val="00D12328"/>
    <w:rsid w:val="00D139CF"/>
    <w:rsid w:val="00D15843"/>
    <w:rsid w:val="00D22C81"/>
    <w:rsid w:val="00D22D75"/>
    <w:rsid w:val="00D23ABC"/>
    <w:rsid w:val="00D248C8"/>
    <w:rsid w:val="00D24A20"/>
    <w:rsid w:val="00D25CA2"/>
    <w:rsid w:val="00D27946"/>
    <w:rsid w:val="00D30ED9"/>
    <w:rsid w:val="00D315A1"/>
    <w:rsid w:val="00D342F3"/>
    <w:rsid w:val="00D35731"/>
    <w:rsid w:val="00D36824"/>
    <w:rsid w:val="00D404FC"/>
    <w:rsid w:val="00D4515F"/>
    <w:rsid w:val="00D55BFF"/>
    <w:rsid w:val="00D566E9"/>
    <w:rsid w:val="00D56E7B"/>
    <w:rsid w:val="00D60995"/>
    <w:rsid w:val="00D60AF9"/>
    <w:rsid w:val="00D64661"/>
    <w:rsid w:val="00D65773"/>
    <w:rsid w:val="00D74E47"/>
    <w:rsid w:val="00D74F57"/>
    <w:rsid w:val="00D8076D"/>
    <w:rsid w:val="00D81E14"/>
    <w:rsid w:val="00D8500A"/>
    <w:rsid w:val="00D921F2"/>
    <w:rsid w:val="00D95143"/>
    <w:rsid w:val="00DA10B6"/>
    <w:rsid w:val="00DA66B8"/>
    <w:rsid w:val="00DA6851"/>
    <w:rsid w:val="00DA7437"/>
    <w:rsid w:val="00DA7CE7"/>
    <w:rsid w:val="00DB32D4"/>
    <w:rsid w:val="00DB3E05"/>
    <w:rsid w:val="00DC38B8"/>
    <w:rsid w:val="00DC4116"/>
    <w:rsid w:val="00DC4695"/>
    <w:rsid w:val="00DC7B04"/>
    <w:rsid w:val="00DD5DCF"/>
    <w:rsid w:val="00DD68ED"/>
    <w:rsid w:val="00DD6DEB"/>
    <w:rsid w:val="00DE2A3A"/>
    <w:rsid w:val="00DE2B2F"/>
    <w:rsid w:val="00DF0D00"/>
    <w:rsid w:val="00DF53D2"/>
    <w:rsid w:val="00E033FC"/>
    <w:rsid w:val="00E0407E"/>
    <w:rsid w:val="00E06346"/>
    <w:rsid w:val="00E12CBD"/>
    <w:rsid w:val="00E15E21"/>
    <w:rsid w:val="00E22392"/>
    <w:rsid w:val="00E23BC6"/>
    <w:rsid w:val="00E2663A"/>
    <w:rsid w:val="00E267FE"/>
    <w:rsid w:val="00E27A07"/>
    <w:rsid w:val="00E317AD"/>
    <w:rsid w:val="00E36C2C"/>
    <w:rsid w:val="00E37CD4"/>
    <w:rsid w:val="00E41A70"/>
    <w:rsid w:val="00E42893"/>
    <w:rsid w:val="00E431D4"/>
    <w:rsid w:val="00E43E1C"/>
    <w:rsid w:val="00E44949"/>
    <w:rsid w:val="00E47B45"/>
    <w:rsid w:val="00E47DA3"/>
    <w:rsid w:val="00E509B6"/>
    <w:rsid w:val="00E64315"/>
    <w:rsid w:val="00E66519"/>
    <w:rsid w:val="00E66F34"/>
    <w:rsid w:val="00E708F2"/>
    <w:rsid w:val="00E73281"/>
    <w:rsid w:val="00E738F0"/>
    <w:rsid w:val="00E84A35"/>
    <w:rsid w:val="00E92422"/>
    <w:rsid w:val="00E96CFF"/>
    <w:rsid w:val="00EA3824"/>
    <w:rsid w:val="00EA4A87"/>
    <w:rsid w:val="00EA5735"/>
    <w:rsid w:val="00EA660E"/>
    <w:rsid w:val="00EA7387"/>
    <w:rsid w:val="00EB3149"/>
    <w:rsid w:val="00EB4411"/>
    <w:rsid w:val="00EB464A"/>
    <w:rsid w:val="00EB57F2"/>
    <w:rsid w:val="00EB7D38"/>
    <w:rsid w:val="00EC09D8"/>
    <w:rsid w:val="00EC181F"/>
    <w:rsid w:val="00EC22A0"/>
    <w:rsid w:val="00EC4959"/>
    <w:rsid w:val="00EC6EDC"/>
    <w:rsid w:val="00ED09FF"/>
    <w:rsid w:val="00ED0AFE"/>
    <w:rsid w:val="00ED1C57"/>
    <w:rsid w:val="00ED6C4F"/>
    <w:rsid w:val="00EE0DE8"/>
    <w:rsid w:val="00EE34A4"/>
    <w:rsid w:val="00EE42AF"/>
    <w:rsid w:val="00EE6FA1"/>
    <w:rsid w:val="00EF0894"/>
    <w:rsid w:val="00EF24E0"/>
    <w:rsid w:val="00EF45EF"/>
    <w:rsid w:val="00F043A8"/>
    <w:rsid w:val="00F0588D"/>
    <w:rsid w:val="00F05C5B"/>
    <w:rsid w:val="00F061A0"/>
    <w:rsid w:val="00F106F3"/>
    <w:rsid w:val="00F14DC4"/>
    <w:rsid w:val="00F151EF"/>
    <w:rsid w:val="00F15DC8"/>
    <w:rsid w:val="00F227E6"/>
    <w:rsid w:val="00F22EC8"/>
    <w:rsid w:val="00F232D8"/>
    <w:rsid w:val="00F23886"/>
    <w:rsid w:val="00F310DB"/>
    <w:rsid w:val="00F31C3E"/>
    <w:rsid w:val="00F34F0C"/>
    <w:rsid w:val="00F35570"/>
    <w:rsid w:val="00F359DF"/>
    <w:rsid w:val="00F43431"/>
    <w:rsid w:val="00F53DD1"/>
    <w:rsid w:val="00F54063"/>
    <w:rsid w:val="00F669A9"/>
    <w:rsid w:val="00F66DF7"/>
    <w:rsid w:val="00F6708E"/>
    <w:rsid w:val="00F70128"/>
    <w:rsid w:val="00F73BEE"/>
    <w:rsid w:val="00F74382"/>
    <w:rsid w:val="00F75C60"/>
    <w:rsid w:val="00F76924"/>
    <w:rsid w:val="00F76E0A"/>
    <w:rsid w:val="00F77FD8"/>
    <w:rsid w:val="00F849A9"/>
    <w:rsid w:val="00F85904"/>
    <w:rsid w:val="00F86ACA"/>
    <w:rsid w:val="00F94F14"/>
    <w:rsid w:val="00FA3414"/>
    <w:rsid w:val="00FA3C97"/>
    <w:rsid w:val="00FA40BA"/>
    <w:rsid w:val="00FA5228"/>
    <w:rsid w:val="00FA6DE8"/>
    <w:rsid w:val="00FB08F9"/>
    <w:rsid w:val="00FB0EF6"/>
    <w:rsid w:val="00FB162F"/>
    <w:rsid w:val="00FB18E0"/>
    <w:rsid w:val="00FB4667"/>
    <w:rsid w:val="00FB4D0D"/>
    <w:rsid w:val="00FC00A6"/>
    <w:rsid w:val="00FC0F45"/>
    <w:rsid w:val="00FC31B7"/>
    <w:rsid w:val="00FC4D16"/>
    <w:rsid w:val="00FC554D"/>
    <w:rsid w:val="00FC561F"/>
    <w:rsid w:val="00FC60BC"/>
    <w:rsid w:val="00FC692E"/>
    <w:rsid w:val="00FC6A80"/>
    <w:rsid w:val="00FD2485"/>
    <w:rsid w:val="00FD2CA8"/>
    <w:rsid w:val="00FD3A4A"/>
    <w:rsid w:val="00FD3AE5"/>
    <w:rsid w:val="00FE14B9"/>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CEE72CE4-C920-4B17-8F2C-6199D875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561E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Bullet List,FooterText,numbered,Paragraphe de liste1,Odsek,body,Odsek zoznamu2,Nad,Odstavec cíl se seznamem,Odstavec_muj,Medium List 2 - Accent 41,Odsek a)"/>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Bullet List Char,FooterText Char,numbered Char,Paragraphe de liste1 Char,Odsek Char,body Char,Odsek zoznamu2 Char,Na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semiHidden/>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semiHidden/>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aliases w:val="Deloitte table 3"/>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character" w:styleId="Nevyrieenzmienka">
    <w:name w:val="Unresolved Mention"/>
    <w:basedOn w:val="Predvolenpsmoodseku"/>
    <w:uiPriority w:val="99"/>
    <w:semiHidden/>
    <w:unhideWhenUsed/>
    <w:rsid w:val="00AD38AA"/>
    <w:rPr>
      <w:color w:val="605E5C"/>
      <w:shd w:val="clear" w:color="auto" w:fill="E1DFDD"/>
    </w:rPr>
  </w:style>
  <w:style w:type="table" w:styleId="Obyajntabuka2">
    <w:name w:val="Plain Table 2"/>
    <w:basedOn w:val="Normlnatabuka"/>
    <w:uiPriority w:val="42"/>
    <w:rsid w:val="003B0FC1"/>
    <w:pPr>
      <w:spacing w:after="0" w:line="240" w:lineRule="auto"/>
    </w:pPr>
    <w:rPr>
      <w:rFonts w:eastAsiaTheme="minorHAnsi"/>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zia">
    <w:name w:val="Revision"/>
    <w:hidden/>
    <w:uiPriority w:val="99"/>
    <w:semiHidden/>
    <w:rsid w:val="003B2520"/>
    <w:pPr>
      <w:spacing w:after="0" w:line="240" w:lineRule="auto"/>
    </w:pPr>
  </w:style>
  <w:style w:type="character" w:customStyle="1" w:styleId="Nadpis1Char">
    <w:name w:val="Nadpis 1 Char"/>
    <w:basedOn w:val="Predvolenpsmoodseku"/>
    <w:link w:val="Nadpis1"/>
    <w:uiPriority w:val="9"/>
    <w:rsid w:val="00561E6D"/>
    <w:rPr>
      <w:rFonts w:asciiTheme="majorHAnsi" w:eastAsiaTheme="majorEastAsia" w:hAnsiTheme="majorHAnsi" w:cstheme="majorBidi"/>
      <w:color w:val="365F91" w:themeColor="accent1" w:themeShade="BF"/>
      <w:sz w:val="32"/>
      <w:szCs w:val="32"/>
    </w:rPr>
  </w:style>
  <w:style w:type="character" w:customStyle="1" w:styleId="acopre">
    <w:name w:val="acopre"/>
    <w:basedOn w:val="Predvolenpsmoodseku"/>
    <w:rsid w:val="00561E6D"/>
  </w:style>
  <w:style w:type="character" w:styleId="Zvraznenie">
    <w:name w:val="Emphasis"/>
    <w:basedOn w:val="Predvolenpsmoodseku"/>
    <w:uiPriority w:val="20"/>
    <w:qFormat/>
    <w:rsid w:val="00561E6D"/>
    <w:rPr>
      <w:i/>
      <w:iCs/>
    </w:rPr>
  </w:style>
  <w:style w:type="paragraph" w:styleId="Normlnywebov">
    <w:name w:val="Normal (Web)"/>
    <w:basedOn w:val="Normlny"/>
    <w:uiPriority w:val="99"/>
    <w:unhideWhenUsed/>
    <w:rsid w:val="000F5A3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9947729">
      <w:bodyDiv w:val="1"/>
      <w:marLeft w:val="0"/>
      <w:marRight w:val="0"/>
      <w:marTop w:val="0"/>
      <w:marBottom w:val="0"/>
      <w:divBdr>
        <w:top w:val="none" w:sz="0" w:space="0" w:color="auto"/>
        <w:left w:val="none" w:sz="0" w:space="0" w:color="auto"/>
        <w:bottom w:val="none" w:sz="0" w:space="0" w:color="auto"/>
        <w:right w:val="none" w:sz="0" w:space="0" w:color="auto"/>
      </w:divBdr>
    </w:div>
    <w:div w:id="208541889">
      <w:bodyDiv w:val="1"/>
      <w:marLeft w:val="0"/>
      <w:marRight w:val="0"/>
      <w:marTop w:val="0"/>
      <w:marBottom w:val="0"/>
      <w:divBdr>
        <w:top w:val="none" w:sz="0" w:space="0" w:color="auto"/>
        <w:left w:val="none" w:sz="0" w:space="0" w:color="auto"/>
        <w:bottom w:val="none" w:sz="0" w:space="0" w:color="auto"/>
        <w:right w:val="none" w:sz="0" w:space="0" w:color="auto"/>
      </w:divBdr>
    </w:div>
    <w:div w:id="529879282">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18891317">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58372940">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13" Type="http://schemas.openxmlformats.org/officeDocument/2006/relationships/hyperlink" Target="https://www.slov-lex.sk/pravne-predpisy/SK/ZZ/2018/69/" TargetMode="External"/><Relationship Id="rId18" Type="http://schemas.openxmlformats.org/officeDocument/2006/relationships/hyperlink" Target="https://www.slov-lex.sk/pravne-predpisy/SK/ZZ/2018/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06/275/" TargetMode="External"/><Relationship Id="rId17" Type="http://schemas.openxmlformats.org/officeDocument/2006/relationships/hyperlink" Target="https://www.slov-lex.sk/pravne-predpisy/SK/ZZ/2018/69/" TargetMode="External"/><Relationship Id="rId2" Type="http://schemas.openxmlformats.org/officeDocument/2006/relationships/numbering" Target="numbering.xml"/><Relationship Id="rId16" Type="http://schemas.openxmlformats.org/officeDocument/2006/relationships/hyperlink" Target="https://www.slov-lex.sk/pravne-predpisy/SK/ZZ/2018/6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8/69/20180401" TargetMode="External"/><Relationship Id="rId5" Type="http://schemas.openxmlformats.org/officeDocument/2006/relationships/webSettings" Target="webSettings.xml"/><Relationship Id="rId15" Type="http://schemas.openxmlformats.org/officeDocument/2006/relationships/hyperlink" Target="https://www.slov-lex.sk/pravne-predpisy/SK/ZZ/2018/69/"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lov-lex.sk/pravne-predpisy/SK/ZZ/2018/6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E38D6-D94E-4A35-BA04-A63A5E0A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10153</Words>
  <Characters>57873</Characters>
  <Application>Microsoft Office Word</Application>
  <DocSecurity>0</DocSecurity>
  <Lines>482</Lines>
  <Paragraphs>135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67891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Notová Barbora</cp:lastModifiedBy>
  <cp:revision>3</cp:revision>
  <cp:lastPrinted>2019-07-15T08:44:00Z</cp:lastPrinted>
  <dcterms:created xsi:type="dcterms:W3CDTF">2026-04-17T17:12:00Z</dcterms:created>
  <dcterms:modified xsi:type="dcterms:W3CDTF">2026-04-17T17:16:00Z</dcterms:modified>
</cp:coreProperties>
</file>