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405F9" w14:textId="180EA965" w:rsidR="0044702A" w:rsidRPr="00716C41" w:rsidRDefault="00184B47" w:rsidP="00B75FA5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>záujem</w:t>
      </w:r>
      <w:r w:rsidR="00963836">
        <w:rPr>
          <w:rFonts w:ascii="Garamond" w:hAnsi="Garamond"/>
          <w:b/>
          <w:bCs/>
          <w:color w:val="000000"/>
          <w:sz w:val="20"/>
          <w:szCs w:val="20"/>
        </w:rPr>
        <w:t>covia</w:t>
      </w:r>
    </w:p>
    <w:p w14:paraId="0B063B10" w14:textId="77777777" w:rsidR="00AB0449" w:rsidRPr="00DF6C40" w:rsidRDefault="00AB0449" w:rsidP="00AB0449">
      <w:pPr>
        <w:rPr>
          <w:rFonts w:ascii="Garamond" w:hAnsi="Garamond"/>
          <w:sz w:val="20"/>
          <w:szCs w:val="20"/>
          <w:lang w:val="sk-SK"/>
        </w:rPr>
      </w:pPr>
    </w:p>
    <w:p w14:paraId="0914897E" w14:textId="77777777" w:rsidR="00AB0449" w:rsidRPr="00DF6C40" w:rsidRDefault="00AB0449" w:rsidP="00AB0449">
      <w:pPr>
        <w:ind w:left="4395"/>
        <w:rPr>
          <w:rFonts w:ascii="Garamond" w:hAnsi="Garamond"/>
          <w:sz w:val="20"/>
          <w:szCs w:val="20"/>
          <w:lang w:val="sk-SK"/>
        </w:rPr>
      </w:pPr>
      <w:r w:rsidRPr="00DF6C40">
        <w:rPr>
          <w:rFonts w:ascii="Garamond" w:hAnsi="Garamond"/>
          <w:sz w:val="20"/>
          <w:szCs w:val="20"/>
          <w:lang w:val="sk-SK"/>
        </w:rPr>
        <w:t xml:space="preserve">                   </w:t>
      </w:r>
    </w:p>
    <w:p w14:paraId="73EB4E7C" w14:textId="06A823F5" w:rsidR="00AB0449" w:rsidRPr="00DF6C40" w:rsidRDefault="00AB0449" w:rsidP="00AB0449">
      <w:pPr>
        <w:jc w:val="both"/>
        <w:rPr>
          <w:rFonts w:ascii="Garamond" w:eastAsia="Calibri" w:hAnsi="Garamond"/>
          <w:sz w:val="20"/>
          <w:szCs w:val="20"/>
          <w:lang w:val="sk-SK"/>
        </w:rPr>
      </w:pPr>
      <w:r w:rsidRPr="00DF6C40">
        <w:rPr>
          <w:rFonts w:ascii="Garamond" w:eastAsia="Calibri" w:hAnsi="Garamond"/>
          <w:sz w:val="20"/>
          <w:szCs w:val="20"/>
          <w:lang w:val="sk-SK"/>
        </w:rPr>
        <w:t>Váš list číslo/zo dňa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ab/>
        <w:t>Naše číslo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>Vybavuje/linka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="00D67F49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>Bratislava</w:t>
      </w:r>
      <w:r>
        <w:rPr>
          <w:rFonts w:ascii="Garamond" w:eastAsia="Calibri" w:hAnsi="Garamond"/>
          <w:sz w:val="20"/>
          <w:szCs w:val="20"/>
          <w:lang w:val="sk-SK"/>
        </w:rPr>
        <w:t>,</w:t>
      </w:r>
      <w:r w:rsidRPr="00DF6C40">
        <w:rPr>
          <w:rFonts w:ascii="Garamond" w:eastAsia="Calibri" w:hAnsi="Garamond"/>
          <w:sz w:val="20"/>
          <w:szCs w:val="20"/>
          <w:lang w:val="sk-SK"/>
        </w:rPr>
        <w:t xml:space="preserve"> dňa</w:t>
      </w:r>
    </w:p>
    <w:p w14:paraId="252ECF3A" w14:textId="3432C11F" w:rsidR="00AB0449" w:rsidRPr="00825C96" w:rsidRDefault="00AB0449" w:rsidP="00AB0449">
      <w:pPr>
        <w:pBdr>
          <w:bottom w:val="single" w:sz="4" w:space="1" w:color="auto"/>
        </w:pBdr>
        <w:jc w:val="both"/>
        <w:rPr>
          <w:rFonts w:ascii="Garamond" w:hAnsi="Garamond"/>
          <w:sz w:val="20"/>
          <w:szCs w:val="20"/>
          <w:lang w:val="sk-SK" w:eastAsia="sk-SK"/>
        </w:rPr>
      </w:pP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  <w:t xml:space="preserve">           </w:t>
      </w:r>
      <w:r>
        <w:rPr>
          <w:rFonts w:ascii="Garamond" w:hAnsi="Garamond"/>
          <w:sz w:val="20"/>
          <w:szCs w:val="20"/>
          <w:lang w:val="sk-SK" w:eastAsia="sk-SK"/>
        </w:rPr>
        <w:t xml:space="preserve"> </w:t>
      </w:r>
      <w:r w:rsidRPr="00825C96">
        <w:rPr>
          <w:rFonts w:ascii="Garamond" w:hAnsi="Garamond"/>
          <w:sz w:val="20"/>
          <w:szCs w:val="20"/>
          <w:lang w:val="sk-SK" w:eastAsia="sk-SK"/>
        </w:rPr>
        <w:t xml:space="preserve"> 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 xml:space="preserve">     </w:t>
      </w:r>
      <w:r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ab/>
      </w:r>
      <w:r w:rsidR="0044702A">
        <w:rPr>
          <w:rFonts w:ascii="Garamond" w:eastAsia="Calibri" w:hAnsi="Garamond"/>
          <w:sz w:val="20"/>
          <w:szCs w:val="20"/>
          <w:lang w:val="sk-SK"/>
        </w:rPr>
        <w:t>A. Morvayová</w:t>
      </w:r>
      <w:r>
        <w:rPr>
          <w:rFonts w:ascii="Garamond" w:hAnsi="Garamond"/>
          <w:sz w:val="20"/>
          <w:szCs w:val="20"/>
          <w:lang w:val="sk-SK" w:eastAsia="sk-SK"/>
        </w:rPr>
        <w:tab/>
      </w:r>
      <w:r>
        <w:rPr>
          <w:rFonts w:ascii="Garamond" w:hAnsi="Garamond"/>
          <w:sz w:val="20"/>
          <w:szCs w:val="20"/>
          <w:lang w:val="sk-SK" w:eastAsia="sk-SK"/>
        </w:rPr>
        <w:tab/>
      </w:r>
      <w:r>
        <w:rPr>
          <w:rFonts w:ascii="Garamond" w:hAnsi="Garamond"/>
          <w:sz w:val="20"/>
          <w:szCs w:val="20"/>
          <w:lang w:val="sk-SK" w:eastAsia="sk-SK"/>
        </w:rPr>
        <w:tab/>
      </w:r>
      <w:r w:rsidR="00184B47">
        <w:rPr>
          <w:rFonts w:ascii="Garamond" w:hAnsi="Garamond"/>
          <w:sz w:val="20"/>
          <w:szCs w:val="20"/>
          <w:lang w:val="sk-SK" w:eastAsia="sk-SK"/>
        </w:rPr>
        <w:t>22</w:t>
      </w:r>
      <w:r w:rsidR="00257105">
        <w:rPr>
          <w:rFonts w:ascii="Garamond" w:hAnsi="Garamond"/>
          <w:sz w:val="20"/>
          <w:szCs w:val="20"/>
          <w:lang w:val="sk-SK" w:eastAsia="sk-SK"/>
        </w:rPr>
        <w:t>.</w:t>
      </w:r>
      <w:r w:rsidR="0044702A">
        <w:rPr>
          <w:rFonts w:ascii="Garamond" w:hAnsi="Garamond"/>
          <w:sz w:val="20"/>
          <w:szCs w:val="20"/>
          <w:lang w:val="sk-SK" w:eastAsia="sk-SK"/>
        </w:rPr>
        <w:t>04</w:t>
      </w:r>
      <w:r w:rsidR="00257105">
        <w:rPr>
          <w:rFonts w:ascii="Garamond" w:hAnsi="Garamond"/>
          <w:sz w:val="20"/>
          <w:szCs w:val="20"/>
          <w:lang w:val="sk-SK" w:eastAsia="sk-SK"/>
        </w:rPr>
        <w:t>.2026</w:t>
      </w:r>
    </w:p>
    <w:p w14:paraId="0FD0B85E" w14:textId="77777777" w:rsidR="00AB0449" w:rsidRPr="00B460B6" w:rsidRDefault="00AB0449" w:rsidP="00AB0449">
      <w:pPr>
        <w:jc w:val="both"/>
        <w:rPr>
          <w:rFonts w:ascii="Garamond" w:hAnsi="Garamond"/>
          <w:b/>
          <w:sz w:val="20"/>
          <w:szCs w:val="20"/>
          <w:u w:val="single"/>
          <w:lang w:val="sk-SK"/>
        </w:rPr>
      </w:pPr>
    </w:p>
    <w:p w14:paraId="553DAEE3" w14:textId="77777777" w:rsidR="00AB0449" w:rsidRDefault="00AB0449" w:rsidP="00AB0449">
      <w:pPr>
        <w:ind w:left="709" w:hanging="709"/>
        <w:jc w:val="both"/>
        <w:rPr>
          <w:rFonts w:ascii="Garamond" w:hAnsi="Garamond"/>
          <w:b/>
          <w:sz w:val="20"/>
          <w:szCs w:val="20"/>
          <w:u w:val="single"/>
          <w:lang w:val="sk-SK"/>
        </w:rPr>
      </w:pPr>
    </w:p>
    <w:p w14:paraId="69A3D87C" w14:textId="3DEBA400" w:rsidR="00B75FA5" w:rsidRPr="00184B47" w:rsidRDefault="00B75FA5" w:rsidP="00B75FA5">
      <w:pPr>
        <w:rPr>
          <w:rFonts w:ascii="Garamond" w:hAnsi="Garamond"/>
          <w:b/>
          <w:sz w:val="22"/>
          <w:szCs w:val="22"/>
          <w:u w:val="single"/>
        </w:rPr>
      </w:pPr>
      <w:r w:rsidRPr="00184B47">
        <w:rPr>
          <w:rFonts w:ascii="Garamond" w:hAnsi="Garamond"/>
          <w:b/>
          <w:bCs/>
          <w:sz w:val="22"/>
          <w:szCs w:val="22"/>
        </w:rPr>
        <w:t>Vec:</w:t>
      </w:r>
      <w:r w:rsidRPr="00184B47">
        <w:rPr>
          <w:rFonts w:ascii="Garamond" w:hAnsi="Garamond"/>
          <w:b/>
          <w:sz w:val="22"/>
          <w:szCs w:val="22"/>
        </w:rPr>
        <w:tab/>
      </w:r>
      <w:r w:rsidR="00184B47" w:rsidRPr="00184B47">
        <w:rPr>
          <w:rFonts w:ascii="Garamond" w:hAnsi="Garamond"/>
          <w:b/>
          <w:sz w:val="22"/>
          <w:szCs w:val="22"/>
          <w:u w:val="single"/>
        </w:rPr>
        <w:t>Odpoveď na ž</w:t>
      </w:r>
      <w:r w:rsidR="0044702A" w:rsidRPr="00184B47">
        <w:rPr>
          <w:rFonts w:ascii="Garamond" w:hAnsi="Garamond"/>
          <w:b/>
          <w:sz w:val="22"/>
          <w:szCs w:val="22"/>
          <w:u w:val="single"/>
        </w:rPr>
        <w:t xml:space="preserve">iadosť o vysvetlenie </w:t>
      </w:r>
    </w:p>
    <w:p w14:paraId="4DB4F366" w14:textId="77777777" w:rsidR="00B75FA5" w:rsidRPr="00184B47" w:rsidRDefault="00B75FA5" w:rsidP="00B75FA5">
      <w:pPr>
        <w:ind w:left="3540" w:hanging="2832"/>
        <w:jc w:val="both"/>
        <w:rPr>
          <w:rFonts w:ascii="Garamond" w:hAnsi="Garamond"/>
          <w:sz w:val="22"/>
          <w:szCs w:val="22"/>
        </w:rPr>
      </w:pPr>
    </w:p>
    <w:p w14:paraId="31EA6E8A" w14:textId="3D43CB15" w:rsidR="00B75FA5" w:rsidRPr="00184B47" w:rsidRDefault="00B75FA5" w:rsidP="00B75FA5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t>Predmet zákazky:</w:t>
      </w:r>
      <w:r w:rsidRPr="00184B47">
        <w:rPr>
          <w:rFonts w:ascii="Garamond" w:hAnsi="Garamond"/>
          <w:sz w:val="22"/>
          <w:szCs w:val="22"/>
        </w:rPr>
        <w:tab/>
      </w:r>
      <w:r w:rsidR="00184B47" w:rsidRPr="00184B47">
        <w:rPr>
          <w:rFonts w:ascii="Garamond" w:hAnsi="Garamond"/>
          <w:sz w:val="22"/>
          <w:szCs w:val="22"/>
        </w:rPr>
        <w:t>Nástroj pre konverziu GTFS údajov</w:t>
      </w:r>
    </w:p>
    <w:p w14:paraId="099F7FD9" w14:textId="507E67F9" w:rsidR="00B75FA5" w:rsidRPr="00184B47" w:rsidRDefault="00B75FA5" w:rsidP="00B75FA5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t>Druh zákazky:</w:t>
      </w:r>
      <w:r w:rsidRPr="00184B47">
        <w:rPr>
          <w:rFonts w:ascii="Garamond" w:hAnsi="Garamond"/>
          <w:sz w:val="22"/>
          <w:szCs w:val="22"/>
        </w:rPr>
        <w:tab/>
      </w:r>
      <w:r w:rsidR="0044702A" w:rsidRPr="00184B47">
        <w:rPr>
          <w:rFonts w:ascii="Garamond" w:hAnsi="Garamond"/>
          <w:sz w:val="22"/>
          <w:szCs w:val="22"/>
        </w:rPr>
        <w:t>prieskum trhu</w:t>
      </w:r>
    </w:p>
    <w:p w14:paraId="73640E88" w14:textId="5F9CB95C" w:rsidR="00B75FA5" w:rsidRPr="00184B47" w:rsidRDefault="00B75FA5" w:rsidP="00B75FA5">
      <w:pPr>
        <w:ind w:left="709" w:hanging="1"/>
        <w:jc w:val="both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t>Interné označenie:</w:t>
      </w:r>
      <w:r w:rsidRPr="00184B47">
        <w:rPr>
          <w:rFonts w:ascii="Garamond" w:hAnsi="Garamond"/>
          <w:sz w:val="22"/>
          <w:szCs w:val="22"/>
        </w:rPr>
        <w:tab/>
      </w:r>
      <w:r w:rsidRPr="00184B47">
        <w:rPr>
          <w:rFonts w:ascii="Garamond" w:hAnsi="Garamond"/>
          <w:sz w:val="22"/>
          <w:szCs w:val="22"/>
        </w:rPr>
        <w:tab/>
      </w:r>
      <w:r w:rsidR="0044702A" w:rsidRPr="00184B47">
        <w:rPr>
          <w:rFonts w:ascii="Garamond" w:hAnsi="Garamond"/>
          <w:sz w:val="22"/>
          <w:szCs w:val="22"/>
        </w:rPr>
        <w:t xml:space="preserve">CP </w:t>
      </w:r>
      <w:r w:rsidR="00184B47" w:rsidRPr="00184B47">
        <w:rPr>
          <w:rFonts w:ascii="Garamond" w:hAnsi="Garamond"/>
          <w:sz w:val="22"/>
          <w:szCs w:val="22"/>
        </w:rPr>
        <w:t>11</w:t>
      </w:r>
      <w:r w:rsidR="0044702A" w:rsidRPr="00184B47">
        <w:rPr>
          <w:rFonts w:ascii="Garamond" w:hAnsi="Garamond"/>
          <w:sz w:val="22"/>
          <w:szCs w:val="22"/>
        </w:rPr>
        <w:t>/</w:t>
      </w:r>
      <w:r w:rsidRPr="00184B47">
        <w:rPr>
          <w:rFonts w:ascii="Garamond" w:hAnsi="Garamond"/>
          <w:sz w:val="22"/>
          <w:szCs w:val="22"/>
        </w:rPr>
        <w:t>2026</w:t>
      </w:r>
    </w:p>
    <w:p w14:paraId="73B3C4E5" w14:textId="77777777" w:rsidR="0044702A" w:rsidRPr="00184B47" w:rsidRDefault="0044702A" w:rsidP="00B75FA5">
      <w:pPr>
        <w:ind w:left="709" w:hanging="1"/>
        <w:jc w:val="both"/>
        <w:rPr>
          <w:rFonts w:ascii="Garamond" w:hAnsi="Garamond"/>
          <w:sz w:val="22"/>
          <w:szCs w:val="22"/>
        </w:rPr>
      </w:pPr>
    </w:p>
    <w:p w14:paraId="48F27611" w14:textId="77777777" w:rsidR="0044702A" w:rsidRDefault="0044702A" w:rsidP="00B75FA5">
      <w:pPr>
        <w:ind w:left="709" w:hanging="1"/>
        <w:jc w:val="both"/>
        <w:rPr>
          <w:rFonts w:ascii="Garamond" w:hAnsi="Garamond"/>
          <w:sz w:val="20"/>
          <w:szCs w:val="20"/>
        </w:rPr>
      </w:pPr>
    </w:p>
    <w:p w14:paraId="672B8D82" w14:textId="4A24A666" w:rsidR="0044702A" w:rsidRPr="0044702A" w:rsidRDefault="0044702A" w:rsidP="0044702A">
      <w:pPr>
        <w:ind w:left="709" w:hanging="1"/>
        <w:jc w:val="both"/>
        <w:rPr>
          <w:rFonts w:ascii="Garamond" w:hAnsi="Garamond"/>
          <w:sz w:val="20"/>
          <w:szCs w:val="20"/>
          <w:lang w:val="sk-SK"/>
        </w:rPr>
      </w:pPr>
    </w:p>
    <w:p w14:paraId="6F34E3AA" w14:textId="584CA168" w:rsidR="00184B47" w:rsidRPr="00184B47" w:rsidRDefault="00184B47" w:rsidP="00184B47">
      <w:pPr>
        <w:pStyle w:val="Normlnywebov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Dobrý deň</w:t>
      </w:r>
      <w:r w:rsidRPr="00184B47">
        <w:rPr>
          <w:rFonts w:ascii="Garamond" w:hAnsi="Garamond"/>
          <w:sz w:val="22"/>
          <w:szCs w:val="22"/>
        </w:rPr>
        <w:t>,</w:t>
      </w:r>
    </w:p>
    <w:p w14:paraId="5B0EEFD6" w14:textId="636A42EC" w:rsidR="00184B47" w:rsidRPr="00184B47" w:rsidRDefault="00184B47" w:rsidP="00184B47">
      <w:pPr>
        <w:pStyle w:val="Normlnywebov"/>
        <w:rPr>
          <w:rFonts w:ascii="Garamond" w:hAnsi="Garamond"/>
          <w:sz w:val="22"/>
          <w:szCs w:val="22"/>
          <w:lang w:val="pl-PL"/>
        </w:rPr>
      </w:pPr>
      <w:r w:rsidRPr="00184B47">
        <w:rPr>
          <w:rFonts w:ascii="Garamond" w:hAnsi="Garamond"/>
          <w:sz w:val="22"/>
          <w:szCs w:val="22"/>
        </w:rPr>
        <w:t xml:space="preserve">v nadväznosti na Vašu žiadosť o vysvetlenie </w:t>
      </w:r>
      <w:r>
        <w:rPr>
          <w:rFonts w:ascii="Garamond" w:hAnsi="Garamond"/>
          <w:sz w:val="22"/>
          <w:szCs w:val="22"/>
        </w:rPr>
        <w:t>v súvislosti s verejným obstarávaním „</w:t>
      </w:r>
      <w:r w:rsidRPr="00184B47">
        <w:rPr>
          <w:rFonts w:ascii="Garamond" w:hAnsi="Garamond"/>
          <w:sz w:val="22"/>
          <w:szCs w:val="22"/>
          <w:lang w:val="pl-PL"/>
        </w:rPr>
        <w:t>Nástroj pre konverziu GTFS údajov</w:t>
      </w:r>
      <w:r>
        <w:rPr>
          <w:rFonts w:ascii="Garamond" w:hAnsi="Garamond"/>
          <w:sz w:val="22"/>
          <w:szCs w:val="22"/>
          <w:lang w:val="pl-PL"/>
        </w:rPr>
        <w:t xml:space="preserve">” </w:t>
      </w:r>
      <w:r w:rsidRPr="00184B47">
        <w:rPr>
          <w:rFonts w:ascii="Garamond" w:hAnsi="Garamond"/>
          <w:sz w:val="22"/>
          <w:szCs w:val="22"/>
        </w:rPr>
        <w:t xml:space="preserve">Vám poskytujeme nasledovné </w:t>
      </w:r>
      <w:r>
        <w:rPr>
          <w:rFonts w:ascii="Garamond" w:hAnsi="Garamond"/>
          <w:sz w:val="22"/>
          <w:szCs w:val="22"/>
        </w:rPr>
        <w:t xml:space="preserve">vysvetlenie a </w:t>
      </w:r>
      <w:r w:rsidRPr="00184B47">
        <w:rPr>
          <w:rFonts w:ascii="Garamond" w:hAnsi="Garamond"/>
          <w:sz w:val="22"/>
          <w:szCs w:val="22"/>
        </w:rPr>
        <w:t>doplňujúce informácie:</w:t>
      </w:r>
    </w:p>
    <w:p w14:paraId="66820ECA" w14:textId="77777777" w:rsidR="00184B47" w:rsidRDefault="00184B47" w:rsidP="00184B47">
      <w:pPr>
        <w:pStyle w:val="Normlnywebov"/>
        <w:spacing w:before="0" w:beforeAutospacing="0" w:after="0" w:afterAutospacing="0"/>
        <w:rPr>
          <w:rStyle w:val="Vrazn"/>
          <w:rFonts w:ascii="Garamond" w:hAnsi="Garamond"/>
          <w:sz w:val="22"/>
          <w:szCs w:val="22"/>
        </w:rPr>
      </w:pPr>
      <w:r w:rsidRPr="00184B47">
        <w:rPr>
          <w:rStyle w:val="Vrazn"/>
          <w:rFonts w:ascii="Garamond" w:hAnsi="Garamond"/>
          <w:sz w:val="22"/>
          <w:szCs w:val="22"/>
        </w:rPr>
        <w:t>1. Komunikačný protokol / Integračný manuál</w:t>
      </w:r>
    </w:p>
    <w:p w14:paraId="6713C0FA" w14:textId="52AA3362" w:rsidR="00184B47" w:rsidRDefault="00184B47" w:rsidP="00184B47">
      <w:pPr>
        <w:pStyle w:val="Normlnywebov"/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br/>
        <w:t xml:space="preserve">V prípade Vami uvedeného dokumentu ide o chybu v písaní. K predmetnej zákazke je riadne zverejnená príloha </w:t>
      </w:r>
      <w:r w:rsidRPr="00184B47">
        <w:rPr>
          <w:rStyle w:val="Vrazn"/>
          <w:rFonts w:ascii="Garamond" w:hAnsi="Garamond"/>
          <w:sz w:val="22"/>
          <w:szCs w:val="22"/>
        </w:rPr>
        <w:t>„Integračný manuál“</w:t>
      </w:r>
      <w:r w:rsidRPr="00184B47">
        <w:rPr>
          <w:rFonts w:ascii="Garamond" w:hAnsi="Garamond"/>
          <w:sz w:val="22"/>
          <w:szCs w:val="22"/>
        </w:rPr>
        <w:t>, ktorá je vo výzve omylom označená ako „Komunikačný protokol“. Ide o tú istú prílohu, pričom Integračný manuál je relevantným a platným technickým dokumentom určeným pre predmetnú zákazku.</w:t>
      </w:r>
    </w:p>
    <w:p w14:paraId="2F39BFF5" w14:textId="77777777" w:rsidR="00184B47" w:rsidRPr="00184B47" w:rsidRDefault="00184B47" w:rsidP="00184B47">
      <w:pPr>
        <w:pStyle w:val="Normlnywebov"/>
        <w:spacing w:before="0" w:beforeAutospacing="0" w:after="0" w:afterAutospacing="0"/>
        <w:rPr>
          <w:rFonts w:ascii="Garamond" w:hAnsi="Garamond"/>
          <w:b/>
          <w:bCs/>
          <w:sz w:val="22"/>
          <w:szCs w:val="22"/>
        </w:rPr>
      </w:pPr>
    </w:p>
    <w:p w14:paraId="5758C900" w14:textId="77777777" w:rsidR="00184B47" w:rsidRDefault="00184B47" w:rsidP="00184B47">
      <w:pPr>
        <w:pStyle w:val="Normlnywebov"/>
        <w:spacing w:before="0" w:beforeAutospacing="0" w:after="0" w:afterAutospacing="0"/>
        <w:rPr>
          <w:rStyle w:val="Vrazn"/>
          <w:rFonts w:ascii="Garamond" w:hAnsi="Garamond"/>
          <w:sz w:val="22"/>
          <w:szCs w:val="22"/>
        </w:rPr>
      </w:pPr>
      <w:r w:rsidRPr="00184B47">
        <w:rPr>
          <w:rStyle w:val="Vrazn"/>
          <w:rFonts w:ascii="Garamond" w:hAnsi="Garamond"/>
          <w:sz w:val="22"/>
          <w:szCs w:val="22"/>
        </w:rPr>
        <w:t>2. Dokumentácia k zdrojovým systémom DPB</w:t>
      </w:r>
    </w:p>
    <w:p w14:paraId="3B016D5D" w14:textId="7457607E" w:rsidR="00184B47" w:rsidRPr="00184B47" w:rsidRDefault="00184B47" w:rsidP="00184B47">
      <w:pPr>
        <w:pStyle w:val="Normlnywebov"/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br/>
        <w:t xml:space="preserve">Informácie týkajúce sa zdrojových dát a ich umiestnenia sú uvedené </w:t>
      </w:r>
      <w:r>
        <w:rPr>
          <w:rFonts w:ascii="Garamond" w:hAnsi="Garamond"/>
          <w:sz w:val="22"/>
          <w:szCs w:val="22"/>
        </w:rPr>
        <w:t xml:space="preserve">hneď </w:t>
      </w:r>
      <w:r w:rsidRPr="00184B47">
        <w:rPr>
          <w:rFonts w:ascii="Garamond" w:hAnsi="Garamond"/>
          <w:sz w:val="22"/>
          <w:szCs w:val="22"/>
        </w:rPr>
        <w:t>v</w:t>
      </w:r>
      <w:r>
        <w:rPr>
          <w:rFonts w:ascii="Garamond" w:hAnsi="Garamond"/>
          <w:sz w:val="22"/>
          <w:szCs w:val="22"/>
        </w:rPr>
        <w:t xml:space="preserve"> úvode </w:t>
      </w:r>
      <w:r w:rsidRPr="00184B47">
        <w:rPr>
          <w:rFonts w:ascii="Garamond" w:hAnsi="Garamond"/>
          <w:sz w:val="22"/>
          <w:szCs w:val="22"/>
        </w:rPr>
        <w:t xml:space="preserve"> Technickej špecifikácii v bode </w:t>
      </w:r>
      <w:r w:rsidRPr="00184B47">
        <w:rPr>
          <w:rStyle w:val="Vrazn"/>
          <w:rFonts w:ascii="Garamond" w:hAnsi="Garamond"/>
          <w:sz w:val="22"/>
          <w:szCs w:val="22"/>
        </w:rPr>
        <w:t xml:space="preserve">1.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Účel</w:t>
      </w:r>
      <w:r w:rsidRPr="00184B47">
        <w:rPr>
          <w:rFonts w:ascii="Garamond" w:hAnsi="Garamond"/>
          <w:sz w:val="22"/>
          <w:szCs w:val="22"/>
        </w:rPr>
        <w:t xml:space="preserve">, konkrétne v odseku 2, kde sa uvádza </w:t>
      </w:r>
      <w:proofErr w:type="spellStart"/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DataHUB</w:t>
      </w:r>
      <w:proofErr w:type="spellEnd"/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 xml:space="preserve"> server DPB</w:t>
      </w:r>
      <w:r w:rsidRPr="00184B47">
        <w:rPr>
          <w:rFonts w:ascii="Garamond" w:hAnsi="Garamond"/>
          <w:sz w:val="22"/>
          <w:szCs w:val="22"/>
        </w:rPr>
        <w:t xml:space="preserve"> ako miesto načítavania a ukladania dát. Formát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CIS JDF 1.11</w:t>
      </w:r>
      <w:r w:rsidRPr="00184B47">
        <w:rPr>
          <w:rFonts w:ascii="Garamond" w:hAnsi="Garamond"/>
          <w:sz w:val="22"/>
          <w:szCs w:val="22"/>
        </w:rPr>
        <w:t xml:space="preserve"> je verejne zdokumentovaný a dostupný. Formát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DIS</w:t>
      </w:r>
      <w:r w:rsidRPr="00184B47">
        <w:rPr>
          <w:rFonts w:ascii="Garamond" w:hAnsi="Garamond"/>
          <w:sz w:val="22"/>
          <w:szCs w:val="22"/>
        </w:rPr>
        <w:t xml:space="preserve"> je komplementárny k CIS JDF a bude poskytnutý úspešnému uchádzačovi po uzavretí zmluvy.</w:t>
      </w:r>
    </w:p>
    <w:p w14:paraId="40CD6313" w14:textId="77777777" w:rsidR="00184B47" w:rsidRPr="00184B47" w:rsidRDefault="00184B47" w:rsidP="00184B47">
      <w:pPr>
        <w:pStyle w:val="Normlnywebov"/>
        <w:spacing w:before="0" w:beforeAutospacing="0" w:after="0" w:afterAutospacing="0"/>
        <w:rPr>
          <w:rFonts w:ascii="Garamond" w:hAnsi="Garamond"/>
          <w:b/>
          <w:bCs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t xml:space="preserve">Štruktúra dynamických dát je uvedená prostredníctvom vstupnej dátovej vety v bode </w:t>
      </w:r>
      <w:r w:rsidRPr="00184B47">
        <w:rPr>
          <w:rStyle w:val="Vrazn"/>
          <w:rFonts w:ascii="Garamond" w:hAnsi="Garamond"/>
          <w:sz w:val="22"/>
          <w:szCs w:val="22"/>
        </w:rPr>
        <w:t xml:space="preserve">2.2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Technickej špecifikácie</w:t>
      </w:r>
      <w:r w:rsidRPr="00184B47">
        <w:rPr>
          <w:rFonts w:ascii="Garamond" w:hAnsi="Garamond"/>
          <w:b/>
          <w:bCs/>
          <w:sz w:val="22"/>
          <w:szCs w:val="22"/>
        </w:rPr>
        <w:t>.</w:t>
      </w:r>
    </w:p>
    <w:p w14:paraId="58D07D8E" w14:textId="77777777" w:rsidR="00184B47" w:rsidRPr="00184B47" w:rsidRDefault="00184B47" w:rsidP="00184B47">
      <w:pPr>
        <w:pStyle w:val="Normlnywebov"/>
        <w:spacing w:before="0" w:beforeAutospacing="0" w:after="0" w:afterAutospacing="0"/>
        <w:rPr>
          <w:rFonts w:ascii="Garamond" w:hAnsi="Garamond"/>
          <w:sz w:val="22"/>
          <w:szCs w:val="22"/>
        </w:rPr>
      </w:pPr>
    </w:p>
    <w:p w14:paraId="225EA506" w14:textId="77777777" w:rsidR="00184B47" w:rsidRPr="00184B47" w:rsidRDefault="00184B47" w:rsidP="00184B47">
      <w:pPr>
        <w:pStyle w:val="Normlnywebov"/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t xml:space="preserve">Ako sa uvádza v bode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1. Účel</w:t>
      </w:r>
      <w:r w:rsidRPr="00184B47">
        <w:rPr>
          <w:rFonts w:ascii="Garamond" w:hAnsi="Garamond"/>
          <w:sz w:val="22"/>
          <w:szCs w:val="22"/>
        </w:rPr>
        <w:t xml:space="preserve">, riešenie musí zabezpečiť spoľahlivý, konzistentný a štandardizovaný prenos dát z formátov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DIS</w:t>
      </w:r>
      <w:r w:rsidRPr="00184B47">
        <w:rPr>
          <w:rFonts w:ascii="Garamond" w:hAnsi="Garamond"/>
          <w:b/>
          <w:bCs/>
          <w:sz w:val="22"/>
          <w:szCs w:val="22"/>
        </w:rPr>
        <w:t xml:space="preserve">,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CIS JDF</w:t>
      </w:r>
      <w:r w:rsidRPr="00184B47">
        <w:rPr>
          <w:rFonts w:ascii="Garamond" w:hAnsi="Garamond"/>
          <w:sz w:val="22"/>
          <w:szCs w:val="22"/>
        </w:rPr>
        <w:t xml:space="preserve"> a z palubných počítačov (dynamické dáta). Výstupom má byť štandardizovaný formát </w:t>
      </w:r>
      <w:r w:rsidRPr="00184B47">
        <w:rPr>
          <w:rStyle w:val="Vrazn"/>
          <w:rFonts w:ascii="Garamond" w:hAnsi="Garamond"/>
          <w:b w:val="0"/>
          <w:bCs w:val="0"/>
          <w:sz w:val="22"/>
          <w:szCs w:val="22"/>
        </w:rPr>
        <w:t>GTFS</w:t>
      </w:r>
      <w:r w:rsidRPr="00184B47">
        <w:rPr>
          <w:rFonts w:ascii="Garamond" w:hAnsi="Garamond"/>
          <w:b/>
          <w:bCs/>
          <w:sz w:val="22"/>
          <w:szCs w:val="22"/>
        </w:rPr>
        <w:t xml:space="preserve"> </w:t>
      </w:r>
      <w:r w:rsidRPr="00184B47">
        <w:rPr>
          <w:rFonts w:ascii="Garamond" w:hAnsi="Garamond"/>
          <w:sz w:val="22"/>
          <w:szCs w:val="22"/>
        </w:rPr>
        <w:t>podľa priložených štandardov.</w:t>
      </w:r>
    </w:p>
    <w:p w14:paraId="23ED97D8" w14:textId="77777777" w:rsidR="00184B47" w:rsidRPr="00184B47" w:rsidRDefault="00184B47" w:rsidP="00184B47">
      <w:pPr>
        <w:pStyle w:val="Normlnywebov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t>Veríme, že uvedené vysvetlenia sú postačujúce na vypracovanie cenovej ponuky.</w:t>
      </w:r>
    </w:p>
    <w:p w14:paraId="7272A89F" w14:textId="77777777" w:rsidR="00184B47" w:rsidRDefault="00184B47" w:rsidP="00184B47">
      <w:pPr>
        <w:pStyle w:val="Normlnywebov"/>
        <w:rPr>
          <w:rFonts w:ascii="Garamond" w:hAnsi="Garamond"/>
          <w:sz w:val="22"/>
          <w:szCs w:val="22"/>
        </w:rPr>
      </w:pPr>
    </w:p>
    <w:p w14:paraId="45CAA8E5" w14:textId="77777777" w:rsidR="00184B47" w:rsidRDefault="00184B47" w:rsidP="00184B47">
      <w:pPr>
        <w:pStyle w:val="Normlnywebov"/>
        <w:rPr>
          <w:rFonts w:ascii="Garamond" w:hAnsi="Garamond"/>
          <w:sz w:val="22"/>
          <w:szCs w:val="22"/>
        </w:rPr>
      </w:pPr>
    </w:p>
    <w:p w14:paraId="6CE709F0" w14:textId="33BBC6E9" w:rsidR="00184B47" w:rsidRPr="00184B47" w:rsidRDefault="00184B47" w:rsidP="00184B47">
      <w:pPr>
        <w:pStyle w:val="Normlnywebov"/>
        <w:rPr>
          <w:rFonts w:ascii="Garamond" w:hAnsi="Garamond"/>
          <w:sz w:val="22"/>
          <w:szCs w:val="22"/>
        </w:rPr>
      </w:pPr>
      <w:r w:rsidRPr="00184B47">
        <w:rPr>
          <w:rFonts w:ascii="Garamond" w:hAnsi="Garamond"/>
          <w:sz w:val="22"/>
          <w:szCs w:val="22"/>
        </w:rPr>
        <w:t>S pozdravom</w:t>
      </w:r>
    </w:p>
    <w:p w14:paraId="7D2DF804" w14:textId="1A2788EC" w:rsidR="00AB0449" w:rsidRPr="00184B47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2"/>
          <w:szCs w:val="22"/>
          <w:lang w:val="sk-SK"/>
        </w:rPr>
      </w:pPr>
    </w:p>
    <w:sectPr w:rsidR="00AB0449" w:rsidRPr="00184B47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648406">
    <w:abstractNumId w:val="6"/>
  </w:num>
  <w:num w:numId="2" w16cid:durableId="1328441013">
    <w:abstractNumId w:val="7"/>
  </w:num>
  <w:num w:numId="3" w16cid:durableId="1234857353">
    <w:abstractNumId w:val="3"/>
  </w:num>
  <w:num w:numId="4" w16cid:durableId="897739048">
    <w:abstractNumId w:val="0"/>
  </w:num>
  <w:num w:numId="5" w16cid:durableId="1295677634">
    <w:abstractNumId w:val="2"/>
  </w:num>
  <w:num w:numId="6" w16cid:durableId="1580169099">
    <w:abstractNumId w:val="8"/>
  </w:num>
  <w:num w:numId="7" w16cid:durableId="1659961453">
    <w:abstractNumId w:val="9"/>
  </w:num>
  <w:num w:numId="8" w16cid:durableId="1535533453">
    <w:abstractNumId w:val="10"/>
  </w:num>
  <w:num w:numId="9" w16cid:durableId="36200086">
    <w:abstractNumId w:val="4"/>
  </w:num>
  <w:num w:numId="10" w16cid:durableId="1799910623">
    <w:abstractNumId w:val="1"/>
  </w:num>
  <w:num w:numId="11" w16cid:durableId="495386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72934"/>
    <w:rsid w:val="000B2609"/>
    <w:rsid w:val="000B76F8"/>
    <w:rsid w:val="000E76DE"/>
    <w:rsid w:val="001006F0"/>
    <w:rsid w:val="00124F7F"/>
    <w:rsid w:val="0014732A"/>
    <w:rsid w:val="001473D3"/>
    <w:rsid w:val="00156A33"/>
    <w:rsid w:val="00174C73"/>
    <w:rsid w:val="00184B47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4EB4"/>
    <w:rsid w:val="005C6025"/>
    <w:rsid w:val="00620225"/>
    <w:rsid w:val="006536BA"/>
    <w:rsid w:val="0067207F"/>
    <w:rsid w:val="006866D6"/>
    <w:rsid w:val="006B769E"/>
    <w:rsid w:val="006C33CE"/>
    <w:rsid w:val="0072369B"/>
    <w:rsid w:val="00757004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836"/>
    <w:rsid w:val="00963B15"/>
    <w:rsid w:val="009D42AC"/>
    <w:rsid w:val="00A23379"/>
    <w:rsid w:val="00A4057A"/>
    <w:rsid w:val="00A86B89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2AEA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9307D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paragraph" w:styleId="Normlnywebov">
    <w:name w:val="Normal (Web)"/>
    <w:basedOn w:val="Normlny"/>
    <w:uiPriority w:val="99"/>
    <w:semiHidden/>
    <w:unhideWhenUsed/>
    <w:rsid w:val="00184B4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184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2024-10-07T10:12:00Z</cp:lastPrinted>
  <dcterms:created xsi:type="dcterms:W3CDTF">2026-04-22T05:52:00Z</dcterms:created>
  <dcterms:modified xsi:type="dcterms:W3CDTF">2026-04-22T11:42:00Z</dcterms:modified>
</cp:coreProperties>
</file>