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6C45" w14:textId="77777777" w:rsidR="00150842" w:rsidRPr="00692937" w:rsidRDefault="00150842" w:rsidP="00150842">
      <w:pPr>
        <w:pStyle w:val="Nadpis1"/>
        <w:ind w:right="423"/>
        <w:jc w:val="right"/>
        <w:rPr>
          <w:color w:val="4472C4"/>
          <w:sz w:val="22"/>
          <w:szCs w:val="22"/>
        </w:rPr>
      </w:pPr>
      <w:r w:rsidRPr="00692937">
        <w:rPr>
          <w:color w:val="4472C4"/>
          <w:sz w:val="22"/>
          <w:szCs w:val="22"/>
        </w:rPr>
        <w:t>Príloha1</w:t>
      </w:r>
    </w:p>
    <w:p w14:paraId="29078FD3" w14:textId="77777777" w:rsidR="00150842" w:rsidRPr="00692937" w:rsidRDefault="00150842" w:rsidP="00150842">
      <w:pPr>
        <w:pStyle w:val="Nadpis1"/>
        <w:spacing w:before="0"/>
        <w:ind w:right="140"/>
        <w:jc w:val="center"/>
        <w:rPr>
          <w:color w:val="4472C4"/>
        </w:rPr>
      </w:pPr>
      <w:r w:rsidRPr="00692937">
        <w:rPr>
          <w:color w:val="4472C4"/>
        </w:rPr>
        <w:t>Technická špecifikácia – opis predmetu zákazky</w:t>
      </w:r>
    </w:p>
    <w:p w14:paraId="1605BA3C" w14:textId="34FADA8E" w:rsidR="00113826" w:rsidRDefault="00113826" w:rsidP="001508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826">
        <w:rPr>
          <w:rFonts w:ascii="Times New Roman" w:eastAsia="Times New Roman" w:hAnsi="Times New Roman" w:cs="Times New Roman"/>
          <w:b/>
          <w:bCs/>
          <w:sz w:val="24"/>
          <w:szCs w:val="24"/>
        </w:rPr>
        <w:t>Oprava elektronických komponentov pre električky Škoda 29T, 30T.</w:t>
      </w:r>
    </w:p>
    <w:p w14:paraId="0EE4E295" w14:textId="6292C62D" w:rsidR="00150842" w:rsidRPr="00150842" w:rsidRDefault="00150842" w:rsidP="00150842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150842">
        <w:rPr>
          <w:rFonts w:ascii="Times New Roman" w:eastAsia="Times New Roman" w:hAnsi="Times New Roman" w:cs="Times New Roman"/>
          <w:b/>
          <w:bCs/>
          <w:u w:val="single"/>
        </w:rPr>
        <w:t>Opis predmetu obstarávania</w:t>
      </w:r>
      <w:r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14:paraId="5DC6B414" w14:textId="41A96CD9" w:rsidR="00113826" w:rsidRPr="00150842" w:rsidRDefault="00150842" w:rsidP="00150842">
      <w:pPr>
        <w:jc w:val="both"/>
        <w:rPr>
          <w:rFonts w:ascii="Times New Roman" w:hAnsi="Times New Roman" w:cs="Times New Roman"/>
          <w:snapToGrid w:val="0"/>
        </w:rPr>
      </w:pPr>
      <w:r w:rsidRPr="00150842">
        <w:rPr>
          <w:rFonts w:ascii="Times New Roman" w:hAnsi="Times New Roman" w:cs="Times New Roman"/>
          <w:snapToGrid w:val="0"/>
        </w:rPr>
        <w:t>Predmetom obstarávania je oprava elektronických komponentov pre električky Škoda 29T, 30T, podľa rozsahu uvedeného v Technickej špecifikácii.</w:t>
      </w:r>
    </w:p>
    <w:p w14:paraId="7757896E" w14:textId="2AE45E63" w:rsidR="00166EE6" w:rsidRPr="00791ED3" w:rsidRDefault="00166EE6" w:rsidP="00166E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791ED3">
        <w:rPr>
          <w:rFonts w:ascii="Times New Roman" w:eastAsia="Times New Roman" w:hAnsi="Times New Roman" w:cs="Times New Roman"/>
          <w:b/>
          <w:bCs/>
          <w:u w:val="single"/>
        </w:rPr>
        <w:t>Technická špecifikácia - zoznam komponentov pre električky ŠKODA 29T, 30T a rozsah opravy.</w:t>
      </w:r>
    </w:p>
    <w:tbl>
      <w:tblPr>
        <w:tblW w:w="757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5103"/>
        <w:gridCol w:w="1275"/>
        <w:gridCol w:w="709"/>
      </w:tblGrid>
      <w:tr w:rsidR="00B7355D" w:rsidRPr="001E4BCE" w14:paraId="0B343A05" w14:textId="226EC8F3" w:rsidTr="00B7355D">
        <w:trPr>
          <w:trHeight w:val="757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0389E" w14:textId="77777777" w:rsidR="00B7355D" w:rsidRPr="00791ED3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79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P.č</w:t>
            </w:r>
            <w:proofErr w:type="spellEnd"/>
            <w:r w:rsidRPr="0079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908BF" w14:textId="3D8EB2BF" w:rsidR="00B7355D" w:rsidRPr="00791ED3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79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Názov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komponentu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17142" w14:textId="77777777" w:rsidR="00B7355D" w:rsidRPr="00791ED3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79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ID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EFD74" w14:textId="303D66BC" w:rsidR="00B7355D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Počet</w:t>
            </w:r>
          </w:p>
          <w:p w14:paraId="7242E410" w14:textId="15A82D07" w:rsidR="00B7355D" w:rsidRPr="00791ED3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ks</w:t>
            </w:r>
          </w:p>
        </w:tc>
      </w:tr>
      <w:tr w:rsidR="00B7355D" w:rsidRPr="001E4BCE" w14:paraId="6D3645DB" w14:textId="5231606E" w:rsidTr="00B7355D">
        <w:trPr>
          <w:trHeight w:val="28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27D33" w14:textId="77777777" w:rsidR="00B7355D" w:rsidRPr="001E4BCE" w:rsidRDefault="00B7355D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9EDE3" w14:textId="08EBEDDA" w:rsidR="00B7355D" w:rsidRPr="001E4BCE" w:rsidRDefault="00B7355D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Hlavn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ý</w:t>
            </w: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displej, typ APT9510/A1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30T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7E7B8" w14:textId="4CCE0839" w:rsidR="00B7355D" w:rsidRPr="001E4BCE" w:rsidRDefault="00B7355D" w:rsidP="0003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82038965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2157E8" w14:textId="4CEC0BFA" w:rsidR="00B7355D" w:rsidRPr="001E4BCE" w:rsidRDefault="00B7355D" w:rsidP="00033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B7355D" w:rsidRPr="001E4BCE" w14:paraId="1A693073" w14:textId="6C74A6E0" w:rsidTr="00B7355D">
        <w:trPr>
          <w:trHeight w:val="212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2D606" w14:textId="77777777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797A93" w14:textId="450C08D6" w:rsidR="00B7355D" w:rsidRPr="00A424A1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 kamerového systému, typ  AIPM1007/A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01D6F" w14:textId="51B2C9C6" w:rsidR="00B7355D" w:rsidRPr="00A424A1" w:rsidRDefault="00B7355D" w:rsidP="00A4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82042866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5628D5" w14:textId="5641AFB7" w:rsidR="00B7355D" w:rsidRPr="001E4BCE" w:rsidRDefault="00B7355D" w:rsidP="00A4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B7355D" w:rsidRPr="001E4BCE" w14:paraId="403935DA" w14:textId="0184C773" w:rsidTr="00B7355D">
        <w:trPr>
          <w:trHeight w:val="224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460AD" w14:textId="77777777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AFD5" w14:textId="60708B05" w:rsidR="00B7355D" w:rsidRPr="00A424A1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Panel pultu vodiča SKOP29LA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F2FD4" w14:textId="652C15D0" w:rsidR="00B7355D" w:rsidRPr="00A424A1" w:rsidRDefault="00B7355D" w:rsidP="00A4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82044557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AD3B9" w14:textId="3E9B912A" w:rsidR="00B7355D" w:rsidRPr="001E4BCE" w:rsidRDefault="00B7355D" w:rsidP="00A4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B7355D" w:rsidRPr="001E4BCE" w14:paraId="710A2930" w14:textId="176AC37D" w:rsidTr="00B7355D">
        <w:trPr>
          <w:trHeight w:val="242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3B745" w14:textId="77777777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AD26B" w14:textId="1224A3C7" w:rsidR="00B7355D" w:rsidRPr="00A424A1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</w:t>
            </w: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anel pultu vodiča SKOP29LB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7328D" w14:textId="6F6CE6B4" w:rsidR="00B7355D" w:rsidRPr="00A424A1" w:rsidRDefault="00B7355D" w:rsidP="00A4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82044558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BB49C8" w14:textId="79A95B45" w:rsidR="00B7355D" w:rsidRPr="001E4BCE" w:rsidRDefault="00B7355D" w:rsidP="00A4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B7355D" w:rsidRPr="001E4BCE" w14:paraId="0CA4B567" w14:textId="525E9FA3" w:rsidTr="00B7355D">
        <w:trPr>
          <w:trHeight w:val="242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B04BC" w14:textId="77777777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16229" w14:textId="30D4AA7B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</w:t>
            </w: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anel pultu vodiča, typ SKOP29P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F8BC6" w14:textId="7A94B753" w:rsidR="00B7355D" w:rsidRPr="00A424A1" w:rsidRDefault="00B7355D" w:rsidP="00A4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24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82044559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11EC58" w14:textId="59505D18" w:rsidR="00B7355D" w:rsidRPr="001E4BCE" w:rsidRDefault="00B7355D" w:rsidP="00A4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B7355D" w:rsidRPr="001E4BCE" w14:paraId="2561DD22" w14:textId="276D1CCC" w:rsidTr="00B7355D">
        <w:trPr>
          <w:trHeight w:val="138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FE432" w14:textId="77777777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21959" w14:textId="69E3D0B3" w:rsidR="00B7355D" w:rsidRPr="001E4BCE" w:rsidRDefault="00B7355D" w:rsidP="00A4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Riadiaci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počítač RRCPU-4/901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3343D" w14:textId="37384283" w:rsidR="00B7355D" w:rsidRPr="001E4BCE" w:rsidRDefault="00B7355D" w:rsidP="00A4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82024795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7D7E3" w14:textId="389BB0B1" w:rsidR="00B7355D" w:rsidRPr="001E4BCE" w:rsidRDefault="00B7355D" w:rsidP="00A4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B7355D" w:rsidRPr="001E4BCE" w14:paraId="56F6C565" w14:textId="4E3684BB" w:rsidTr="00B7355D">
        <w:trPr>
          <w:trHeight w:val="2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D27A3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965A3B" w14:textId="1B76A89E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73341E">
              <w:rPr>
                <w:rFonts w:ascii="Times New Roman" w:hAnsi="Times New Roman" w:cs="Times New Roman"/>
              </w:rPr>
              <w:t>ednotka VCU, typ RRCPU-4/901, 29T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03DE2" w14:textId="55C65CED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82024795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22E6A2" w14:textId="0D55ABEA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B7355D" w:rsidRPr="001E4BCE" w14:paraId="739E8A41" w14:textId="2E762391" w:rsidTr="00B7355D">
        <w:trPr>
          <w:trHeight w:val="17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F86F0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E87776" w14:textId="54CFD5CD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 xml:space="preserve">Panel </w:t>
            </w:r>
            <w:r>
              <w:rPr>
                <w:rFonts w:ascii="Times New Roman" w:hAnsi="Times New Roman" w:cs="Times New Roman"/>
              </w:rPr>
              <w:t>ističov</w:t>
            </w:r>
            <w:r w:rsidRPr="0073341E">
              <w:rPr>
                <w:rFonts w:ascii="Times New Roman" w:hAnsi="Times New Roman" w:cs="Times New Roman"/>
              </w:rPr>
              <w:t xml:space="preserve"> RRFS15/001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BAE47" w14:textId="4449FA35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82044967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99AD6B" w14:textId="60E868A3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B7355D" w:rsidRPr="001E4BCE" w14:paraId="23D186A7" w14:textId="68FE9016" w:rsidTr="00B7355D">
        <w:trPr>
          <w:trHeight w:val="17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ADC25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C4D16" w14:textId="651089D6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 xml:space="preserve">Panel </w:t>
            </w:r>
            <w:r>
              <w:rPr>
                <w:rFonts w:ascii="Times New Roman" w:hAnsi="Times New Roman" w:cs="Times New Roman"/>
              </w:rPr>
              <w:t>ističov</w:t>
            </w:r>
            <w:r w:rsidRPr="0073341E">
              <w:rPr>
                <w:rFonts w:ascii="Times New Roman" w:hAnsi="Times New Roman" w:cs="Times New Roman"/>
              </w:rPr>
              <w:t xml:space="preserve"> RRFS</w:t>
            </w:r>
            <w:r>
              <w:rPr>
                <w:rFonts w:ascii="Times New Roman" w:hAnsi="Times New Roman" w:cs="Times New Roman"/>
              </w:rPr>
              <w:t>2</w:t>
            </w:r>
            <w:r w:rsidRPr="0073341E">
              <w:rPr>
                <w:rFonts w:ascii="Times New Roman" w:hAnsi="Times New Roman" w:cs="Times New Roman"/>
              </w:rPr>
              <w:t>5/001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61012" w14:textId="4684B4A1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82039751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135C88" w14:textId="51572F57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B7355D" w:rsidRPr="001E4BCE" w14:paraId="23545E07" w14:textId="2AE18290" w:rsidTr="00B7355D">
        <w:trPr>
          <w:trHeight w:val="17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785D1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571E6" w14:textId="6C124ED1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 xml:space="preserve">Záznamová jednotka, </w:t>
            </w:r>
            <w:r>
              <w:rPr>
                <w:rFonts w:ascii="Times New Roman" w:hAnsi="Times New Roman" w:cs="Times New Roman"/>
              </w:rPr>
              <w:t xml:space="preserve">modul </w:t>
            </w:r>
            <w:r w:rsidRPr="0073341E">
              <w:rPr>
                <w:rFonts w:ascii="Times New Roman" w:hAnsi="Times New Roman" w:cs="Times New Roman"/>
              </w:rPr>
              <w:t>PPMA 100/2T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F6FA2" w14:textId="156688F6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82044992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DA3C9E" w14:textId="413F2B73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B7355D" w:rsidRPr="001E4BCE" w14:paraId="37CFDCE5" w14:textId="367F0E09" w:rsidTr="00B7355D">
        <w:trPr>
          <w:trHeight w:val="17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80A35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C8107" w14:textId="19A1018A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hAnsi="Times New Roman" w:cs="Times New Roman"/>
              </w:rPr>
              <w:t>Záznamová jednotka, m</w:t>
            </w:r>
            <w:r w:rsidRPr="0073341E">
              <w:rPr>
                <w:rFonts w:ascii="Times New Roman" w:hAnsi="Times New Roman" w:cs="Times New Roman"/>
              </w:rPr>
              <w:t>odul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41E">
              <w:rPr>
                <w:rFonts w:ascii="Times New Roman" w:hAnsi="Times New Roman" w:cs="Times New Roman"/>
              </w:rPr>
              <w:t>PPMA 100/2T, 30T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EA111" w14:textId="50C4B923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82044992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45D381" w14:textId="7058BD4A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B7355D" w:rsidRPr="001E4BCE" w14:paraId="446613AA" w14:textId="1079B029" w:rsidTr="00B7355D">
        <w:trPr>
          <w:trHeight w:val="17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1FA6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CF0B4" w14:textId="0FC205E9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hAnsi="Times New Roman" w:cs="Times New Roman"/>
              </w:rPr>
              <w:t xml:space="preserve">Modul </w:t>
            </w:r>
            <w:r w:rsidRPr="0073341E">
              <w:rPr>
                <w:rFonts w:ascii="Times New Roman" w:hAnsi="Times New Roman" w:cs="Times New Roman"/>
              </w:rPr>
              <w:t>RRC-IO/001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B1B95" w14:textId="26E757F3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82021685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CDF613" w14:textId="4DC83BFF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B7355D" w:rsidRPr="001E4BCE" w14:paraId="4ADD2E41" w14:textId="57334B81" w:rsidTr="00B7355D">
        <w:trPr>
          <w:trHeight w:val="173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35A7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019CA" w14:textId="49B974C8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 xml:space="preserve">Modul </w:t>
            </w:r>
            <w:r>
              <w:rPr>
                <w:rFonts w:ascii="Times New Roman" w:hAnsi="Times New Roman" w:cs="Times New Roman"/>
              </w:rPr>
              <w:t>riadenia</w:t>
            </w:r>
            <w:r w:rsidRPr="0073341E">
              <w:rPr>
                <w:rFonts w:ascii="Times New Roman" w:hAnsi="Times New Roman" w:cs="Times New Roman"/>
              </w:rPr>
              <w:t xml:space="preserve"> zadného stanoviš</w:t>
            </w:r>
            <w:r>
              <w:rPr>
                <w:rFonts w:ascii="Times New Roman" w:hAnsi="Times New Roman" w:cs="Times New Roman"/>
              </w:rPr>
              <w:t>ťa</w:t>
            </w:r>
            <w:r w:rsidRPr="0073341E">
              <w:rPr>
                <w:rFonts w:ascii="Times New Roman" w:hAnsi="Times New Roman" w:cs="Times New Roman"/>
              </w:rPr>
              <w:t>, typ RRZS/001, 29T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A3739" w14:textId="3141F378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82044898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A53B35" w14:textId="0CA68A1C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B7355D" w:rsidRPr="001E4BCE" w14:paraId="08071202" w14:textId="0A6AC05F" w:rsidTr="00B7355D">
        <w:trPr>
          <w:trHeight w:val="259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450D4" w14:textId="77777777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D86FE" w14:textId="62D81CE2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Plošina pro invalid</w:t>
            </w:r>
            <w:r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09E09" w14:textId="784A8B94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73341E">
              <w:rPr>
                <w:rFonts w:ascii="Times New Roman" w:hAnsi="Times New Roman" w:cs="Times New Roman"/>
              </w:rPr>
              <w:t>DO571782*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B77FE" w14:textId="61D91995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B7355D" w:rsidRPr="001E4BCE" w14:paraId="5A7A8725" w14:textId="32FA7815" w:rsidTr="00B7355D">
        <w:trPr>
          <w:trHeight w:val="259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092A8" w14:textId="5F913850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71092" w14:textId="2160B1F4" w:rsidR="00B7355D" w:rsidRPr="00A36DB9" w:rsidRDefault="00B7355D" w:rsidP="00941B30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A36DB9">
              <w:rPr>
                <w:rFonts w:ascii="Times New Roman" w:hAnsi="Times New Roman" w:cs="Times New Roman"/>
                <w:lang w:val="cs-CZ"/>
              </w:rPr>
              <w:t>KAMERA MOXA - Vport-P06-1MP-CAM42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38D34" w14:textId="77777777" w:rsidR="00B7355D" w:rsidRPr="0073341E" w:rsidRDefault="00B7355D" w:rsidP="00941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FCC766" w14:textId="55A1350B" w:rsidR="00B7355D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B7355D" w:rsidRPr="001E4BCE" w14:paraId="78261E79" w14:textId="44FDD6D3" w:rsidTr="00B7355D">
        <w:trPr>
          <w:trHeight w:val="259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71BB5" w14:textId="2B085D93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ECB84" w14:textId="1F463590" w:rsidR="00B7355D" w:rsidRPr="00A36DB9" w:rsidRDefault="00B7355D" w:rsidP="00941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277">
              <w:rPr>
                <w:rFonts w:ascii="Times New Roman" w:hAnsi="Times New Roman" w:cs="Times New Roman"/>
              </w:rPr>
              <w:t>Switch TES 162</w:t>
            </w:r>
            <w:r w:rsidRPr="00A36DB9">
              <w:rPr>
                <w:rFonts w:ascii="Times New Roman" w:hAnsi="Times New Roman" w:cs="Times New Roman"/>
              </w:rPr>
              <w:t>, resp. náhrada ... 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25BD9" w14:textId="77777777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65F4" w14:textId="01868E4D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B7355D" w:rsidRPr="001E4BCE" w14:paraId="0413F7B7" w14:textId="4E6E27F3" w:rsidTr="00B7355D">
        <w:trPr>
          <w:trHeight w:val="2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9C30" w14:textId="79850AAE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E4B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569F86" w14:textId="4156B49E" w:rsidR="00B7355D" w:rsidRPr="001E4BCE" w:rsidRDefault="00B7355D" w:rsidP="0094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36DB9">
              <w:rPr>
                <w:rFonts w:ascii="Times New Roman" w:hAnsi="Times New Roman" w:cs="Times New Roman"/>
              </w:rPr>
              <w:t>D</w:t>
            </w:r>
            <w:r w:rsidRPr="00F05277">
              <w:rPr>
                <w:rFonts w:ascii="Times New Roman" w:hAnsi="Times New Roman" w:cs="Times New Roman"/>
              </w:rPr>
              <w:t xml:space="preserve">isplej </w:t>
            </w:r>
            <w:r w:rsidRPr="00A36DB9">
              <w:rPr>
                <w:rFonts w:ascii="Times New Roman" w:hAnsi="Times New Roman" w:cs="Times New Roman"/>
              </w:rPr>
              <w:t>DPC-S15,6/P5-K5-TC-V1-CB1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2B976" w14:textId="0E178E84" w:rsidR="00B7355D" w:rsidRPr="001E4BCE" w:rsidRDefault="00B7355D" w:rsidP="0094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BF47" w14:textId="46259E13" w:rsidR="00B7355D" w:rsidRPr="001E4BCE" w:rsidRDefault="00B7355D" w:rsidP="00941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</w:tbl>
    <w:p w14:paraId="2DD944FD" w14:textId="211DD7A2" w:rsidR="00EE237F" w:rsidRPr="00F66BDC" w:rsidRDefault="00B7355D" w:rsidP="00166EE6">
      <w:pPr>
        <w:rPr>
          <w:rFonts w:ascii="Times New Roman" w:eastAsia="Times New Roman" w:hAnsi="Times New Roman" w:cs="Times New Roman"/>
          <w:sz w:val="18"/>
          <w:szCs w:val="18"/>
        </w:rPr>
      </w:pPr>
      <w:r w:rsidRPr="00F66BDC">
        <w:rPr>
          <w:rFonts w:ascii="Times New Roman" w:eastAsia="Times New Roman" w:hAnsi="Times New Roman" w:cs="Times New Roman"/>
          <w:sz w:val="18"/>
          <w:szCs w:val="18"/>
        </w:rPr>
        <w:t xml:space="preserve">Pozn. ID príp. </w:t>
      </w:r>
      <w:r w:rsidR="003A3F9D" w:rsidRPr="00F66BDC">
        <w:rPr>
          <w:rFonts w:ascii="Times New Roman" w:eastAsia="Times New Roman" w:hAnsi="Times New Roman" w:cs="Times New Roman"/>
          <w:sz w:val="18"/>
          <w:szCs w:val="18"/>
        </w:rPr>
        <w:t>katalógové</w:t>
      </w:r>
      <w:r w:rsidRPr="00F66BDC">
        <w:rPr>
          <w:rFonts w:ascii="Times New Roman" w:eastAsia="Times New Roman" w:hAnsi="Times New Roman" w:cs="Times New Roman"/>
          <w:sz w:val="18"/>
          <w:szCs w:val="18"/>
        </w:rPr>
        <w:t xml:space="preserve"> číslo sa uvádza len pre potreby čo najpresnejšej </w:t>
      </w:r>
      <w:r w:rsidR="003A3F9D" w:rsidRPr="00F66BDC">
        <w:rPr>
          <w:rFonts w:ascii="Times New Roman" w:eastAsia="Times New Roman" w:hAnsi="Times New Roman" w:cs="Times New Roman"/>
          <w:sz w:val="18"/>
          <w:szCs w:val="18"/>
        </w:rPr>
        <w:t xml:space="preserve">technickej </w:t>
      </w:r>
      <w:r w:rsidRPr="00F66BDC">
        <w:rPr>
          <w:rFonts w:ascii="Times New Roman" w:eastAsia="Times New Roman" w:hAnsi="Times New Roman" w:cs="Times New Roman"/>
          <w:sz w:val="18"/>
          <w:szCs w:val="18"/>
        </w:rPr>
        <w:t>špecifikácie</w:t>
      </w:r>
      <w:r w:rsidR="003A3F9D" w:rsidRPr="00F66BDC">
        <w:rPr>
          <w:rFonts w:ascii="Times New Roman" w:eastAsia="Times New Roman" w:hAnsi="Times New Roman" w:cs="Times New Roman"/>
          <w:sz w:val="18"/>
          <w:szCs w:val="18"/>
        </w:rPr>
        <w:t xml:space="preserve"> a uchádzač môže predložiť aj ekvivalent spĺňajúci požadované technické parametre.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843"/>
      </w:tblGrid>
      <w:tr w:rsidR="00166EE6" w:rsidRPr="00F66BDC" w14:paraId="02B2FE9C" w14:textId="77777777" w:rsidTr="00033762">
        <w:trPr>
          <w:trHeight w:val="315"/>
        </w:trPr>
        <w:tc>
          <w:tcPr>
            <w:tcW w:w="7508" w:type="dxa"/>
            <w:noWrap/>
            <w:vAlign w:val="center"/>
            <w:hideMark/>
          </w:tcPr>
          <w:p w14:paraId="25DCEC65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F66B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Rozsah opravy a popis priebehu služby:</w:t>
            </w:r>
          </w:p>
        </w:tc>
        <w:tc>
          <w:tcPr>
            <w:tcW w:w="1843" w:type="dxa"/>
            <w:noWrap/>
            <w:vAlign w:val="center"/>
            <w:hideMark/>
          </w:tcPr>
          <w:p w14:paraId="2765AD38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F66BDC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Zodpovednosť</w:t>
            </w:r>
          </w:p>
        </w:tc>
      </w:tr>
      <w:tr w:rsidR="00166EE6" w:rsidRPr="00F66BDC" w14:paraId="4D9CAC56" w14:textId="77777777" w:rsidTr="00033762">
        <w:trPr>
          <w:trHeight w:val="315"/>
        </w:trPr>
        <w:tc>
          <w:tcPr>
            <w:tcW w:w="7508" w:type="dxa"/>
            <w:hideMark/>
          </w:tcPr>
          <w:p w14:paraId="27DE622B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zaslanie dielov na diagnostiku spolu s dodacím listom s výrobnými číslami  </w:t>
            </w:r>
          </w:p>
          <w:p w14:paraId="1968C7A5" w14:textId="7749BC4C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  komponentov a popisom </w:t>
            </w:r>
            <w:proofErr w:type="spellStart"/>
            <w:r w:rsidRPr="00F66BDC">
              <w:rPr>
                <w:rFonts w:ascii="Times New Roman" w:eastAsia="Times New Roman" w:hAnsi="Times New Roman" w:cs="Times New Roman"/>
                <w:color w:val="000000"/>
              </w:rPr>
              <w:t>závad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63BFBC03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B86E5C" w:rsidRPr="00F66BDC" w14:paraId="2590145A" w14:textId="77777777" w:rsidTr="00033762">
        <w:trPr>
          <w:trHeight w:val="315"/>
        </w:trPr>
        <w:tc>
          <w:tcPr>
            <w:tcW w:w="7508" w:type="dxa"/>
          </w:tcPr>
          <w:p w14:paraId="47DD1AEA" w14:textId="4AA48D7A" w:rsidR="00B86E5C" w:rsidRPr="00F66BDC" w:rsidRDefault="00B86E5C" w:rsidP="00B8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- potvrdenie prevzatia komponentov na diagnostiku - dodací list</w:t>
            </w:r>
          </w:p>
        </w:tc>
        <w:tc>
          <w:tcPr>
            <w:tcW w:w="1843" w:type="dxa"/>
            <w:noWrap/>
            <w:vAlign w:val="center"/>
          </w:tcPr>
          <w:p w14:paraId="085E5283" w14:textId="3588CEFF" w:rsidR="00B86E5C" w:rsidRPr="00F66BDC" w:rsidRDefault="00B86E5C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182ECF93" w14:textId="77777777" w:rsidTr="00033762">
        <w:trPr>
          <w:trHeight w:val="372"/>
        </w:trPr>
        <w:tc>
          <w:tcPr>
            <w:tcW w:w="7508" w:type="dxa"/>
            <w:hideMark/>
          </w:tcPr>
          <w:p w14:paraId="337F776D" w14:textId="5A0D437D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- diagnostika – prípadné očistenie, elektrické premeranie – zistenie elektrických parametrov a funkčnosti ..., zistenie mechanického poškodenia, ...</w:t>
            </w:r>
          </w:p>
        </w:tc>
        <w:tc>
          <w:tcPr>
            <w:tcW w:w="1843" w:type="dxa"/>
            <w:noWrap/>
            <w:vAlign w:val="center"/>
            <w:hideMark/>
          </w:tcPr>
          <w:p w14:paraId="3C154CC4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10D61E04" w14:textId="77777777" w:rsidTr="00033762">
        <w:trPr>
          <w:trHeight w:val="124"/>
        </w:trPr>
        <w:tc>
          <w:tcPr>
            <w:tcW w:w="7508" w:type="dxa"/>
            <w:hideMark/>
          </w:tcPr>
          <w:p w14:paraId="56DE021C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posúdenie rentability opravy</w:t>
            </w:r>
          </w:p>
        </w:tc>
        <w:tc>
          <w:tcPr>
            <w:tcW w:w="1843" w:type="dxa"/>
            <w:noWrap/>
            <w:vAlign w:val="center"/>
            <w:hideMark/>
          </w:tcPr>
          <w:p w14:paraId="1E03BF7F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6F4AFB0B" w14:textId="77777777" w:rsidTr="00033762">
        <w:trPr>
          <w:trHeight w:val="178"/>
        </w:trPr>
        <w:tc>
          <w:tcPr>
            <w:tcW w:w="7508" w:type="dxa"/>
            <w:hideMark/>
          </w:tcPr>
          <w:p w14:paraId="014A3FBF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začiatok opravy</w:t>
            </w:r>
          </w:p>
        </w:tc>
        <w:tc>
          <w:tcPr>
            <w:tcW w:w="1843" w:type="dxa"/>
            <w:noWrap/>
            <w:vAlign w:val="center"/>
            <w:hideMark/>
          </w:tcPr>
          <w:p w14:paraId="187C3005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13C3625E" w14:textId="77777777" w:rsidTr="00033762">
        <w:trPr>
          <w:trHeight w:val="225"/>
        </w:trPr>
        <w:tc>
          <w:tcPr>
            <w:tcW w:w="7508" w:type="dxa"/>
            <w:hideMark/>
          </w:tcPr>
          <w:p w14:paraId="2A8DC86D" w14:textId="436B47A3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výmena </w:t>
            </w:r>
            <w:proofErr w:type="spellStart"/>
            <w:r w:rsidRPr="00F66BDC">
              <w:rPr>
                <w:rFonts w:ascii="Times New Roman" w:eastAsia="Times New Roman" w:hAnsi="Times New Roman" w:cs="Times New Roman"/>
                <w:color w:val="000000"/>
              </w:rPr>
              <w:t>vadných</w:t>
            </w:r>
            <w:proofErr w:type="spellEnd"/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dielov</w:t>
            </w:r>
            <w:r w:rsidR="004B4F48"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r w:rsidR="00AB1D1E" w:rsidRPr="00F66BDC">
              <w:rPr>
                <w:rFonts w:ascii="Times New Roman" w:eastAsia="Times New Roman" w:hAnsi="Times New Roman" w:cs="Times New Roman"/>
                <w:color w:val="000000"/>
              </w:rPr>
              <w:t>zálohovacích batérií</w:t>
            </w:r>
            <w:r w:rsidR="004B4F48"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za nové</w:t>
            </w:r>
          </w:p>
        </w:tc>
        <w:tc>
          <w:tcPr>
            <w:tcW w:w="1843" w:type="dxa"/>
            <w:noWrap/>
            <w:vAlign w:val="center"/>
            <w:hideMark/>
          </w:tcPr>
          <w:p w14:paraId="1C4EBD5D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6BACB440" w14:textId="77777777" w:rsidTr="00033762">
        <w:trPr>
          <w:trHeight w:val="412"/>
        </w:trPr>
        <w:tc>
          <w:tcPr>
            <w:tcW w:w="7508" w:type="dxa"/>
            <w:hideMark/>
          </w:tcPr>
          <w:p w14:paraId="49A171DC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určenie presnej ceny za opravu komponentu - cenový návrh opravy -  zaslanie na   </w:t>
            </w:r>
          </w:p>
          <w:p w14:paraId="5199EA39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  schválenie objednávateľovi</w:t>
            </w:r>
          </w:p>
        </w:tc>
        <w:tc>
          <w:tcPr>
            <w:tcW w:w="1843" w:type="dxa"/>
            <w:noWrap/>
            <w:vAlign w:val="center"/>
            <w:hideMark/>
          </w:tcPr>
          <w:p w14:paraId="18BB7CBA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19114017" w14:textId="77777777" w:rsidTr="00033762">
        <w:trPr>
          <w:trHeight w:val="248"/>
        </w:trPr>
        <w:tc>
          <w:tcPr>
            <w:tcW w:w="7508" w:type="dxa"/>
            <w:hideMark/>
          </w:tcPr>
          <w:p w14:paraId="5B8BDC6E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vystavenie objednávky objednávateľom</w:t>
            </w:r>
          </w:p>
        </w:tc>
        <w:tc>
          <w:tcPr>
            <w:tcW w:w="1843" w:type="dxa"/>
            <w:noWrap/>
            <w:vAlign w:val="center"/>
            <w:hideMark/>
          </w:tcPr>
          <w:p w14:paraId="1F94586E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166EE6" w:rsidRPr="00F66BDC" w14:paraId="38B59380" w14:textId="77777777" w:rsidTr="00033762">
        <w:trPr>
          <w:trHeight w:val="222"/>
        </w:trPr>
        <w:tc>
          <w:tcPr>
            <w:tcW w:w="7508" w:type="dxa"/>
            <w:hideMark/>
          </w:tcPr>
          <w:p w14:paraId="45D47AD0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potvrdenie prijatia objednávky zhotoviteľom</w:t>
            </w:r>
          </w:p>
        </w:tc>
        <w:tc>
          <w:tcPr>
            <w:tcW w:w="1843" w:type="dxa"/>
            <w:noWrap/>
            <w:vAlign w:val="center"/>
            <w:hideMark/>
          </w:tcPr>
          <w:p w14:paraId="037849D8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7965D4FF" w14:textId="77777777" w:rsidTr="00033762">
        <w:trPr>
          <w:trHeight w:val="141"/>
        </w:trPr>
        <w:tc>
          <w:tcPr>
            <w:tcW w:w="7508" w:type="dxa"/>
            <w:hideMark/>
          </w:tcPr>
          <w:p w14:paraId="28E85989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kompletizácia, konzervovanie, nahratie požadovaného softvéru, odskúšanie </w:t>
            </w:r>
          </w:p>
        </w:tc>
        <w:tc>
          <w:tcPr>
            <w:tcW w:w="1843" w:type="dxa"/>
            <w:noWrap/>
            <w:vAlign w:val="center"/>
            <w:hideMark/>
          </w:tcPr>
          <w:p w14:paraId="74BFB3E9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42C2926D" w14:textId="77777777" w:rsidTr="00033762">
        <w:trPr>
          <w:trHeight w:val="187"/>
        </w:trPr>
        <w:tc>
          <w:tcPr>
            <w:tcW w:w="7508" w:type="dxa"/>
            <w:hideMark/>
          </w:tcPr>
          <w:p w14:paraId="52A93572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ukončenie opravy</w:t>
            </w:r>
          </w:p>
        </w:tc>
        <w:tc>
          <w:tcPr>
            <w:tcW w:w="1843" w:type="dxa"/>
            <w:noWrap/>
            <w:vAlign w:val="center"/>
            <w:hideMark/>
          </w:tcPr>
          <w:p w14:paraId="4074252A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6A3D5827" w14:textId="77777777" w:rsidTr="00033762">
        <w:trPr>
          <w:trHeight w:val="233"/>
        </w:trPr>
        <w:tc>
          <w:tcPr>
            <w:tcW w:w="7508" w:type="dxa"/>
            <w:hideMark/>
          </w:tcPr>
          <w:p w14:paraId="5C72B324" w14:textId="77777777" w:rsidR="00D70ACF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vystavenie protokolu o vykonaní opravy, </w:t>
            </w:r>
            <w:r w:rsidR="00D70ACF"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popis zistených a odstránených porúch,  </w:t>
            </w:r>
          </w:p>
          <w:p w14:paraId="3D783517" w14:textId="336F6AAD" w:rsidR="00166EE6" w:rsidRPr="00F66BDC" w:rsidRDefault="00D70ACF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  verzia nahratého softvéru, </w:t>
            </w:r>
            <w:r w:rsidR="00166EE6"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zoznam vymenených </w:t>
            </w: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nových </w:t>
            </w:r>
            <w:r w:rsidR="00166EE6" w:rsidRPr="00F66BDC">
              <w:rPr>
                <w:rFonts w:ascii="Times New Roman" w:eastAsia="Times New Roman" w:hAnsi="Times New Roman" w:cs="Times New Roman"/>
                <w:color w:val="000000"/>
              </w:rPr>
              <w:t>dielov</w:t>
            </w:r>
          </w:p>
        </w:tc>
        <w:tc>
          <w:tcPr>
            <w:tcW w:w="1843" w:type="dxa"/>
            <w:noWrap/>
            <w:vAlign w:val="center"/>
            <w:hideMark/>
          </w:tcPr>
          <w:p w14:paraId="479996DC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0FB81B3A" w14:textId="77777777" w:rsidTr="00033762">
        <w:trPr>
          <w:trHeight w:val="406"/>
        </w:trPr>
        <w:tc>
          <w:tcPr>
            <w:tcW w:w="7508" w:type="dxa"/>
            <w:hideMark/>
          </w:tcPr>
          <w:p w14:paraId="4E6BAF07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balenie a odoslanie opravených dielov k objednávateľovi - doprava, vrátane </w:t>
            </w:r>
          </w:p>
          <w:p w14:paraId="142677BD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  poškodených, nefunkčných a neopraviteľných dielov, ak sa nedohodne inak</w:t>
            </w:r>
          </w:p>
        </w:tc>
        <w:tc>
          <w:tcPr>
            <w:tcW w:w="1843" w:type="dxa"/>
            <w:noWrap/>
            <w:vAlign w:val="center"/>
            <w:hideMark/>
          </w:tcPr>
          <w:p w14:paraId="22CC391F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  <w:tr w:rsidR="00166EE6" w:rsidRPr="00F66BDC" w14:paraId="6FF08CC9" w14:textId="77777777" w:rsidTr="00033762">
        <w:trPr>
          <w:trHeight w:val="229"/>
        </w:trPr>
        <w:tc>
          <w:tcPr>
            <w:tcW w:w="7508" w:type="dxa"/>
            <w:hideMark/>
          </w:tcPr>
          <w:p w14:paraId="24F9460E" w14:textId="03B22CE1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potvrdenie prijatia dielov  na strane objednávateľa – dodací list</w:t>
            </w:r>
          </w:p>
        </w:tc>
        <w:tc>
          <w:tcPr>
            <w:tcW w:w="1843" w:type="dxa"/>
            <w:noWrap/>
            <w:vAlign w:val="center"/>
            <w:hideMark/>
          </w:tcPr>
          <w:p w14:paraId="0A015397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Objednávateľ</w:t>
            </w:r>
          </w:p>
        </w:tc>
      </w:tr>
      <w:tr w:rsidR="00166EE6" w:rsidRPr="00F66BDC" w14:paraId="09C0EB74" w14:textId="77777777" w:rsidTr="00033762">
        <w:trPr>
          <w:trHeight w:val="133"/>
        </w:trPr>
        <w:tc>
          <w:tcPr>
            <w:tcW w:w="7508" w:type="dxa"/>
            <w:hideMark/>
          </w:tcPr>
          <w:p w14:paraId="7A55FF6A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 xml:space="preserve"> - fakturácia</w:t>
            </w:r>
          </w:p>
        </w:tc>
        <w:tc>
          <w:tcPr>
            <w:tcW w:w="1843" w:type="dxa"/>
            <w:noWrap/>
            <w:vAlign w:val="center"/>
            <w:hideMark/>
          </w:tcPr>
          <w:p w14:paraId="50348436" w14:textId="77777777" w:rsidR="00166EE6" w:rsidRPr="00F66BDC" w:rsidRDefault="00166EE6" w:rsidP="0003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6BDC">
              <w:rPr>
                <w:rFonts w:ascii="Times New Roman" w:eastAsia="Times New Roman" w:hAnsi="Times New Roman" w:cs="Times New Roman"/>
                <w:color w:val="000000"/>
              </w:rPr>
              <w:t>Dodávateľ</w:t>
            </w:r>
          </w:p>
        </w:tc>
      </w:tr>
    </w:tbl>
    <w:p w14:paraId="491580D4" w14:textId="77777777" w:rsidR="00166EE6" w:rsidRPr="00F66BDC" w:rsidRDefault="00166EE6" w:rsidP="00166EE6">
      <w:pPr>
        <w:spacing w:after="0" w:line="240" w:lineRule="auto"/>
      </w:pPr>
    </w:p>
    <w:p w14:paraId="0777E34F" w14:textId="77777777" w:rsidR="00B7355D" w:rsidRPr="00F66BDC" w:rsidRDefault="00B7355D" w:rsidP="00166E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</w:pPr>
    </w:p>
    <w:p w14:paraId="58FC2DFD" w14:textId="752AD69B" w:rsidR="00166EE6" w:rsidRPr="00F66BDC" w:rsidRDefault="00166EE6" w:rsidP="00166E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</w:pPr>
      <w:r w:rsidRPr="00F66BD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  <w:t>Vyhodnocovacia cena sa určí:</w:t>
      </w:r>
    </w:p>
    <w:p w14:paraId="06E20DD5" w14:textId="29395CBA" w:rsidR="00F23EDB" w:rsidRPr="00F66BDC" w:rsidRDefault="00166EE6" w:rsidP="00166E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- </w:t>
      </w:r>
      <w:r w:rsidR="00F23EDB"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>maximálna cena opravy</w:t>
      </w:r>
      <w:r w:rsidR="008661A3"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 konkrétneho komponentu</w:t>
      </w:r>
    </w:p>
    <w:p w14:paraId="268503BD" w14:textId="12C73559" w:rsidR="00166EE6" w:rsidRPr="00F66BDC" w:rsidRDefault="00166EE6" w:rsidP="00166E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- ako súčet súčinov </w:t>
      </w:r>
      <w:r w:rsidR="004B4F48"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maximálnej </w:t>
      </w: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>jednotkovej ceny a počtu kusov konkrétneho komponentu</w:t>
      </w:r>
    </w:p>
    <w:p w14:paraId="30D6C18D" w14:textId="10AECD05" w:rsidR="00F23EDB" w:rsidRPr="00F66BDC" w:rsidRDefault="00F23EDB" w:rsidP="00166E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>- cenu uviesť s</w:t>
      </w:r>
      <w:r w:rsidR="00B86E5C" w:rsidRPr="00F66BDC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>dopravou</w:t>
      </w:r>
      <w:r w:rsidR="00B86E5C"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 po </w:t>
      </w:r>
      <w:r w:rsidR="00F66BDC" w:rsidRPr="00F66BDC">
        <w:rPr>
          <w:rFonts w:ascii="Times New Roman" w:eastAsia="Times New Roman" w:hAnsi="Times New Roman" w:cs="Times New Roman"/>
          <w:color w:val="000000"/>
          <w:lang w:eastAsia="sk-SK"/>
        </w:rPr>
        <w:t xml:space="preserve">vykonaní </w:t>
      </w:r>
      <w:r w:rsidR="00B86E5C" w:rsidRPr="00F66BDC">
        <w:rPr>
          <w:rFonts w:ascii="Times New Roman" w:eastAsia="Times New Roman" w:hAnsi="Times New Roman" w:cs="Times New Roman"/>
          <w:color w:val="000000"/>
          <w:lang w:eastAsia="sk-SK"/>
        </w:rPr>
        <w:t>oprav</w:t>
      </w:r>
      <w:r w:rsidR="00F66BDC" w:rsidRPr="00F66BDC">
        <w:rPr>
          <w:rFonts w:ascii="Times New Roman" w:eastAsia="Times New Roman" w:hAnsi="Times New Roman" w:cs="Times New Roman"/>
          <w:color w:val="000000"/>
          <w:lang w:eastAsia="sk-SK"/>
        </w:rPr>
        <w:t>y</w:t>
      </w:r>
      <w:r w:rsidRPr="00F66BDC">
        <w:rPr>
          <w:rFonts w:ascii="Times New Roman" w:eastAsia="Times New Roman" w:hAnsi="Times New Roman" w:cs="Times New Roman"/>
          <w:color w:val="000000"/>
          <w:lang w:eastAsia="sk-SK"/>
        </w:rPr>
        <w:t>, vrátane nových ND a so všetkými nákladmi spojenými s </w:t>
      </w:r>
      <w:r w:rsidR="00B86E5C" w:rsidRPr="00F66BDC">
        <w:rPr>
          <w:rFonts w:ascii="Times New Roman" w:eastAsia="Times New Roman" w:hAnsi="Times New Roman" w:cs="Times New Roman"/>
          <w:color w:val="000000"/>
          <w:lang w:eastAsia="sk-SK"/>
        </w:rPr>
        <w:t>opravou</w:t>
      </w:r>
    </w:p>
    <w:p w14:paraId="57ED36D6" w14:textId="77777777" w:rsidR="00166EE6" w:rsidRPr="00F66BDC" w:rsidRDefault="00166EE6" w:rsidP="00166E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865921" w14:textId="42316E43" w:rsidR="00214D4D" w:rsidRPr="00F66BDC" w:rsidRDefault="00166EE6" w:rsidP="002F7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V prípade, že cena za opravu presiahne </w:t>
      </w:r>
      <w:r w:rsidR="00036003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maximálnu cenu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, považuje sa oprava za nerentabilnú (neefektívnu) a komponent sa nebude opravovať - je potrebné obojstranné odsúhlasenie - protokol o nerentabilnosti (neefektívnosti opravy). Vyfakturujú sa iba vzniknuté náklady za diagnostiku</w:t>
      </w:r>
      <w:r w:rsidR="00214D4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, dopravné náklady a 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komponent</w:t>
      </w:r>
      <w:r w:rsidR="00214D4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sa vráti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objednávateľovi</w:t>
      </w:r>
      <w:r w:rsidR="00214D4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(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ak sa nedohodne ekologická likvidácia komponentu u</w:t>
      </w:r>
      <w:r w:rsidR="00214D4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 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dodávateľa</w:t>
      </w:r>
      <w:r w:rsidR="00214D4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).</w:t>
      </w:r>
    </w:p>
    <w:p w14:paraId="47291F7B" w14:textId="3B1DB518" w:rsidR="00214D4D" w:rsidRPr="00F66BDC" w:rsidRDefault="00214D4D" w:rsidP="002F7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V ojedinelých prípadoch sa môže objednávateľ a dodávateľ dohodnúť na oprave komponentu, ak cena opravy prekročí aj </w:t>
      </w:r>
      <w:r w:rsidR="00036003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maximálnu cenu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(oprava výmenným spôsobom za iný repasovaný alebo nový komponent) a to iba v prípade, že by sa skrátila doba opravy a nedošlo k nutnosti odstaviť vozidlo – električku </w:t>
      </w:r>
      <w:r w:rsidR="00A424A1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kvôli 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konkrétn</w:t>
      </w:r>
      <w:r w:rsidR="00A424A1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emu 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náhradn</w:t>
      </w:r>
      <w:r w:rsidR="00A424A1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ému dielu.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</w:p>
    <w:p w14:paraId="19F824DB" w14:textId="77777777" w:rsidR="00166EE6" w:rsidRPr="00F66BDC" w:rsidRDefault="00166EE6" w:rsidP="002F7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FAA9AD5" w14:textId="3F490330" w:rsidR="00166EE6" w:rsidRPr="00F66BDC" w:rsidRDefault="00166EE6" w:rsidP="002F7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V prípade, že cena bude nižšia ako </w:t>
      </w:r>
      <w:r w:rsidR="008661A3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maximálna cena</w:t>
      </w:r>
      <w:r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, bude sa fakturovať cena nižšia, podľa skutočne vynaložených nákladov na opravu.</w:t>
      </w:r>
      <w:r w:rsidR="00BC5B0D" w:rsidRPr="00F66BD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</w:p>
    <w:p w14:paraId="303F69E7" w14:textId="77777777" w:rsidR="00260F8B" w:rsidRPr="00F66BDC" w:rsidRDefault="00260F8B" w:rsidP="00CE1AD8">
      <w:pPr>
        <w:spacing w:after="0" w:line="240" w:lineRule="auto"/>
        <w:rPr>
          <w:rFonts w:ascii="Times New Roman" w:hAnsi="Times New Roman" w:cs="Times New Roman"/>
        </w:rPr>
      </w:pPr>
    </w:p>
    <w:p w14:paraId="04D66A57" w14:textId="77777777" w:rsidR="003A3F9D" w:rsidRPr="00F66BDC" w:rsidRDefault="003A3F9D" w:rsidP="003A3F9D">
      <w:pPr>
        <w:keepNext/>
        <w:keepLines/>
        <w:jc w:val="both"/>
        <w:rPr>
          <w:rFonts w:ascii="Times New Roman" w:hAnsi="Times New Roman" w:cs="Times New Roman"/>
        </w:rPr>
      </w:pPr>
      <w:r w:rsidRPr="00F66BDC">
        <w:rPr>
          <w:rFonts w:ascii="Times New Roman" w:hAnsi="Times New Roman" w:cs="Times New Roman"/>
          <w:color w:val="000000"/>
        </w:rPr>
        <w:t xml:space="preserve">Obstarávateľ </w:t>
      </w:r>
      <w:r w:rsidRPr="00F66BDC">
        <w:rPr>
          <w:rFonts w:ascii="Times New Roman" w:hAnsi="Times New Roman" w:cs="Times New Roman"/>
        </w:rPr>
        <w:t xml:space="preserve">požaduje použiť pri oprave originálne diely odporúčané výrobcom v zmysle nižšie uvedeného: </w:t>
      </w:r>
    </w:p>
    <w:p w14:paraId="30BA3B30" w14:textId="77777777" w:rsidR="003A3F9D" w:rsidRPr="00F66BDC" w:rsidRDefault="003A3F9D" w:rsidP="003A3F9D">
      <w:pPr>
        <w:pStyle w:val="Odsekzoznamu"/>
        <w:keepNext/>
        <w:keepLines/>
        <w:ind w:left="0"/>
        <w:jc w:val="both"/>
        <w:rPr>
          <w:rFonts w:ascii="Times New Roman" w:hAnsi="Times New Roman" w:cs="Times New Roman"/>
          <w:i/>
          <w:iCs/>
        </w:rPr>
      </w:pPr>
      <w:r w:rsidRPr="00F66BDC">
        <w:rPr>
          <w:rFonts w:ascii="Times New Roman" w:hAnsi="Times New Roman" w:cs="Times New Roman"/>
        </w:rPr>
        <w:t>*⁾</w:t>
      </w:r>
      <w:r w:rsidRPr="00F66BDC">
        <w:rPr>
          <w:rFonts w:ascii="Times New Roman" w:hAnsi="Times New Roman" w:cs="Times New Roman"/>
          <w:i/>
          <w:iCs/>
        </w:rPr>
        <w:t xml:space="preserve"> Dodávaný tovar musia byť nové, nepoužívané, nepoškodené a v 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vety.</w:t>
      </w:r>
    </w:p>
    <w:p w14:paraId="0F8619FB" w14:textId="77777777" w:rsidR="00260F8B" w:rsidRPr="00F66BDC" w:rsidRDefault="00260F8B" w:rsidP="00CE1AD8">
      <w:pPr>
        <w:spacing w:after="0" w:line="240" w:lineRule="auto"/>
        <w:rPr>
          <w:rFonts w:ascii="Times New Roman" w:hAnsi="Times New Roman" w:cs="Times New Roman"/>
        </w:rPr>
      </w:pPr>
    </w:p>
    <w:p w14:paraId="71DF3519" w14:textId="77777777" w:rsidR="00CE1AD8" w:rsidRPr="00F66BDC" w:rsidRDefault="00CE1AD8" w:rsidP="00CE1AD8">
      <w:pPr>
        <w:spacing w:after="0" w:line="240" w:lineRule="auto"/>
        <w:rPr>
          <w:rFonts w:ascii="Times New Roman" w:hAnsi="Times New Roman" w:cs="Times New Roman"/>
        </w:rPr>
      </w:pPr>
    </w:p>
    <w:p w14:paraId="2CC93F2F" w14:textId="247A72EA" w:rsidR="003907AB" w:rsidRPr="00F66BDC" w:rsidRDefault="003907AB" w:rsidP="00CE1AD8">
      <w:pPr>
        <w:spacing w:after="0" w:line="240" w:lineRule="auto"/>
        <w:rPr>
          <w:rFonts w:ascii="Times New Roman" w:hAnsi="Times New Roman" w:cs="Times New Roman"/>
        </w:rPr>
      </w:pPr>
      <w:r w:rsidRPr="00F66BDC">
        <w:rPr>
          <w:rFonts w:ascii="Times New Roman" w:hAnsi="Times New Roman" w:cs="Times New Roman"/>
        </w:rPr>
        <w:t xml:space="preserve">Splatnosť faktúry </w:t>
      </w:r>
      <w:r w:rsidRPr="00F66BDC">
        <w:rPr>
          <w:rFonts w:ascii="Times New Roman" w:hAnsi="Times New Roman" w:cs="Times New Roman"/>
          <w:b/>
          <w:bCs/>
        </w:rPr>
        <w:t>60 dní</w:t>
      </w:r>
    </w:p>
    <w:p w14:paraId="2E93B20B" w14:textId="089AE456" w:rsidR="003907AB" w:rsidRPr="00CE1AD8" w:rsidRDefault="003907AB" w:rsidP="00CE1AD8">
      <w:pPr>
        <w:spacing w:after="0" w:line="240" w:lineRule="auto"/>
        <w:rPr>
          <w:rFonts w:ascii="Times New Roman" w:hAnsi="Times New Roman" w:cs="Times New Roman"/>
        </w:rPr>
      </w:pPr>
      <w:r w:rsidRPr="00F66BDC">
        <w:rPr>
          <w:rFonts w:ascii="Times New Roman" w:hAnsi="Times New Roman" w:cs="Times New Roman"/>
        </w:rPr>
        <w:t xml:space="preserve">Termín dodania </w:t>
      </w:r>
      <w:r w:rsidRPr="00F66BDC">
        <w:rPr>
          <w:rFonts w:ascii="Times New Roman" w:hAnsi="Times New Roman" w:cs="Times New Roman"/>
          <w:b/>
          <w:bCs/>
        </w:rPr>
        <w:t>90 dní</w:t>
      </w:r>
      <w:r w:rsidR="00B86E5C" w:rsidRPr="00F66BDC">
        <w:rPr>
          <w:rFonts w:ascii="Times New Roman" w:hAnsi="Times New Roman" w:cs="Times New Roman"/>
          <w:b/>
          <w:bCs/>
        </w:rPr>
        <w:t xml:space="preserve"> od prevzatia komponentov na diagnostiku</w:t>
      </w:r>
    </w:p>
    <w:p w14:paraId="125AD6E3" w14:textId="145F49F9" w:rsidR="003907AB" w:rsidRPr="00CE1AD8" w:rsidRDefault="003907AB" w:rsidP="00CE1AD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1AD8">
        <w:rPr>
          <w:rFonts w:ascii="Times New Roman" w:hAnsi="Times New Roman" w:cs="Times New Roman"/>
        </w:rPr>
        <w:t xml:space="preserve">Záruka </w:t>
      </w:r>
      <w:r w:rsidR="00CE1AD8" w:rsidRPr="00CE1AD8">
        <w:rPr>
          <w:rFonts w:ascii="Times New Roman" w:hAnsi="Times New Roman" w:cs="Times New Roman"/>
        </w:rPr>
        <w:t xml:space="preserve">na opravené komponenty </w:t>
      </w:r>
      <w:r w:rsidRPr="00CE1AD8">
        <w:rPr>
          <w:rFonts w:ascii="Times New Roman" w:hAnsi="Times New Roman" w:cs="Times New Roman"/>
          <w:b/>
          <w:bCs/>
        </w:rPr>
        <w:t>12 mesiacov</w:t>
      </w:r>
      <w:r w:rsidR="00CE1AD8">
        <w:rPr>
          <w:rFonts w:ascii="Times New Roman" w:hAnsi="Times New Roman" w:cs="Times New Roman"/>
          <w:b/>
          <w:bCs/>
        </w:rPr>
        <w:t>.</w:t>
      </w:r>
    </w:p>
    <w:sectPr w:rsidR="003907AB" w:rsidRPr="00CE1AD8" w:rsidSect="00BC5B0D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518B"/>
    <w:multiLevelType w:val="hybridMultilevel"/>
    <w:tmpl w:val="A3EAD41A"/>
    <w:lvl w:ilvl="0" w:tplc="6D34B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792"/>
    <w:multiLevelType w:val="hybridMultilevel"/>
    <w:tmpl w:val="F5D0B4DC"/>
    <w:lvl w:ilvl="0" w:tplc="9982B8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B323A1"/>
    <w:multiLevelType w:val="hybridMultilevel"/>
    <w:tmpl w:val="653C2F8E"/>
    <w:lvl w:ilvl="0" w:tplc="707A5A8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ADDEA7C2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923DB"/>
    <w:multiLevelType w:val="hybridMultilevel"/>
    <w:tmpl w:val="73A865C8"/>
    <w:lvl w:ilvl="0" w:tplc="5430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4AA9"/>
    <w:multiLevelType w:val="hybridMultilevel"/>
    <w:tmpl w:val="C758FE18"/>
    <w:lvl w:ilvl="0" w:tplc="DB2824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F603C16"/>
    <w:multiLevelType w:val="hybridMultilevel"/>
    <w:tmpl w:val="9D0A08B2"/>
    <w:lvl w:ilvl="0" w:tplc="430A4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0570">
    <w:abstractNumId w:val="2"/>
  </w:num>
  <w:num w:numId="2" w16cid:durableId="1279142651">
    <w:abstractNumId w:val="5"/>
  </w:num>
  <w:num w:numId="3" w16cid:durableId="2111774410">
    <w:abstractNumId w:val="4"/>
  </w:num>
  <w:num w:numId="4" w16cid:durableId="480658196">
    <w:abstractNumId w:val="3"/>
  </w:num>
  <w:num w:numId="5" w16cid:durableId="709570104">
    <w:abstractNumId w:val="1"/>
  </w:num>
  <w:num w:numId="6" w16cid:durableId="93339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E6"/>
    <w:rsid w:val="00036003"/>
    <w:rsid w:val="00097DBF"/>
    <w:rsid w:val="00113826"/>
    <w:rsid w:val="00135ABD"/>
    <w:rsid w:val="00150842"/>
    <w:rsid w:val="00166EE6"/>
    <w:rsid w:val="001802A7"/>
    <w:rsid w:val="001A1AF5"/>
    <w:rsid w:val="00214D4D"/>
    <w:rsid w:val="00260F8B"/>
    <w:rsid w:val="002A7C89"/>
    <w:rsid w:val="002F7812"/>
    <w:rsid w:val="002F7EDC"/>
    <w:rsid w:val="00312083"/>
    <w:rsid w:val="00355EA7"/>
    <w:rsid w:val="003907AB"/>
    <w:rsid w:val="003A3F9D"/>
    <w:rsid w:val="004B4F48"/>
    <w:rsid w:val="00610C36"/>
    <w:rsid w:val="00673853"/>
    <w:rsid w:val="006E50E4"/>
    <w:rsid w:val="00791ED3"/>
    <w:rsid w:val="008661A3"/>
    <w:rsid w:val="008F41E8"/>
    <w:rsid w:val="00941B30"/>
    <w:rsid w:val="009B1E55"/>
    <w:rsid w:val="009E5CBD"/>
    <w:rsid w:val="009F27BC"/>
    <w:rsid w:val="00A3288A"/>
    <w:rsid w:val="00A36DB9"/>
    <w:rsid w:val="00A424A1"/>
    <w:rsid w:val="00AB1D1E"/>
    <w:rsid w:val="00B149C8"/>
    <w:rsid w:val="00B7355D"/>
    <w:rsid w:val="00B77AA3"/>
    <w:rsid w:val="00B864BE"/>
    <w:rsid w:val="00B86E5C"/>
    <w:rsid w:val="00BC5B0D"/>
    <w:rsid w:val="00C4601D"/>
    <w:rsid w:val="00C9236F"/>
    <w:rsid w:val="00CE1AD8"/>
    <w:rsid w:val="00CF0F09"/>
    <w:rsid w:val="00D70ACF"/>
    <w:rsid w:val="00DF3839"/>
    <w:rsid w:val="00E279A0"/>
    <w:rsid w:val="00E3327B"/>
    <w:rsid w:val="00E61492"/>
    <w:rsid w:val="00EE237F"/>
    <w:rsid w:val="00F05277"/>
    <w:rsid w:val="00F23EDB"/>
    <w:rsid w:val="00F6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C3C"/>
  <w15:chartTrackingRefBased/>
  <w15:docId w15:val="{B43E8B18-C7F5-4C20-9657-18EE497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6EE6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66E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6E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6E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6E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6E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6E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6E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6E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6E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6E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6E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6E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6E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6E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6E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6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6E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6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6EE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66E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6EE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66EE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6EE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Buc</dc:creator>
  <cp:keywords/>
  <dc:description/>
  <cp:lastModifiedBy>Elanová Tatiana</cp:lastModifiedBy>
  <cp:revision>3</cp:revision>
  <dcterms:created xsi:type="dcterms:W3CDTF">2026-04-22T07:53:00Z</dcterms:created>
  <dcterms:modified xsi:type="dcterms:W3CDTF">2026-04-22T21:12:00Z</dcterms:modified>
</cp:coreProperties>
</file>