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31D6D" w14:textId="14BA57B5" w:rsidR="00125914" w:rsidRPr="000E6AB5" w:rsidRDefault="00125914" w:rsidP="00256DC6">
      <w:pPr>
        <w:spacing w:line="276" w:lineRule="auto"/>
        <w:jc w:val="center"/>
        <w:rPr>
          <w:rFonts w:asciiTheme="majorHAnsi" w:hAnsiTheme="majorHAnsi" w:cs="Arial"/>
          <w:sz w:val="22"/>
          <w:szCs w:val="22"/>
        </w:rPr>
      </w:pPr>
    </w:p>
    <w:p w14:paraId="384CD6B5" w14:textId="77777777" w:rsidR="00256DC6" w:rsidRPr="000E6AB5"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76D5BE1C" w14:textId="77777777" w:rsidR="00256DC6" w:rsidRPr="000E6AB5" w:rsidRDefault="00256DC6" w:rsidP="00A5365B">
      <w:pPr>
        <w:tabs>
          <w:tab w:val="right" w:leader="dot" w:pos="10080"/>
        </w:tabs>
        <w:jc w:val="center"/>
        <w:rPr>
          <w:rFonts w:asciiTheme="majorHAnsi" w:hAnsiTheme="majorHAnsi" w:cs="Arial"/>
          <w:b/>
          <w:bCs/>
          <w:sz w:val="20"/>
          <w:szCs w:val="20"/>
        </w:rPr>
      </w:pPr>
      <w:r w:rsidRPr="000E6AB5">
        <w:rPr>
          <w:rFonts w:asciiTheme="majorHAnsi" w:hAnsiTheme="majorHAnsi" w:cs="Arial"/>
          <w:sz w:val="20"/>
          <w:szCs w:val="20"/>
        </w:rPr>
        <w:t xml:space="preserve">Verejný obstarávateľ: </w:t>
      </w:r>
      <w:r w:rsidRPr="000E6AB5">
        <w:rPr>
          <w:rFonts w:asciiTheme="majorHAnsi" w:hAnsiTheme="majorHAnsi" w:cs="Arial"/>
          <w:b/>
          <w:bCs/>
          <w:sz w:val="20"/>
          <w:szCs w:val="20"/>
        </w:rPr>
        <w:t>Národná banka Slovenska, Imricha Karvaša 1, 813 25 Bratislava</w:t>
      </w:r>
    </w:p>
    <w:p w14:paraId="5882E7C7" w14:textId="5F4827B7" w:rsidR="00256DC6" w:rsidRPr="000E6AB5" w:rsidRDefault="00256DC6" w:rsidP="001C10F7">
      <w:pPr>
        <w:pStyle w:val="BodyText3"/>
        <w:jc w:val="left"/>
        <w:rPr>
          <w:rFonts w:asciiTheme="majorHAnsi" w:hAnsiTheme="majorHAnsi" w:cs="Arial"/>
          <w:color w:val="auto"/>
          <w:sz w:val="30"/>
          <w:szCs w:val="30"/>
        </w:rPr>
      </w:pPr>
    </w:p>
    <w:p w14:paraId="3102B315" w14:textId="77777777" w:rsidR="00051C89" w:rsidRPr="000E6AB5" w:rsidRDefault="00051C89" w:rsidP="008132CC">
      <w:pPr>
        <w:pStyle w:val="BodyText3"/>
        <w:rPr>
          <w:rFonts w:asciiTheme="majorHAnsi" w:hAnsiTheme="majorHAnsi" w:cs="Arial"/>
          <w:b/>
          <w:bCs/>
          <w:color w:val="auto"/>
          <w:sz w:val="24"/>
          <w:szCs w:val="24"/>
        </w:rPr>
      </w:pPr>
      <w:r w:rsidRPr="000E6AB5">
        <w:rPr>
          <w:rFonts w:asciiTheme="majorHAnsi" w:hAnsiTheme="majorHAnsi" w:cs="Arial"/>
          <w:b/>
          <w:bCs/>
          <w:color w:val="auto"/>
          <w:sz w:val="24"/>
          <w:szCs w:val="24"/>
        </w:rPr>
        <w:t>Podlimitná zákazka</w:t>
      </w:r>
      <w:r w:rsidR="002217AB" w:rsidRPr="000E6AB5">
        <w:rPr>
          <w:rFonts w:asciiTheme="majorHAnsi" w:hAnsiTheme="majorHAnsi" w:cs="Arial"/>
          <w:b/>
          <w:bCs/>
          <w:color w:val="auto"/>
          <w:sz w:val="24"/>
          <w:szCs w:val="24"/>
        </w:rPr>
        <w:t xml:space="preserve"> </w:t>
      </w:r>
    </w:p>
    <w:p w14:paraId="4F9D0040" w14:textId="77777777" w:rsidR="002217AB" w:rsidRPr="000E6AB5" w:rsidRDefault="002217AB" w:rsidP="008132CC">
      <w:pPr>
        <w:pStyle w:val="BodyText3"/>
        <w:rPr>
          <w:rFonts w:asciiTheme="majorHAnsi" w:hAnsiTheme="majorHAnsi" w:cs="Arial"/>
          <w:b/>
          <w:bCs/>
          <w:color w:val="auto"/>
        </w:rPr>
      </w:pPr>
      <w:r w:rsidRPr="000E6AB5">
        <w:rPr>
          <w:rFonts w:asciiTheme="majorHAnsi" w:hAnsiTheme="majorHAnsi" w:cs="Arial"/>
          <w:b/>
          <w:bCs/>
          <w:color w:val="auto"/>
        </w:rPr>
        <w:t>bez využitia elektronického trhoviska</w:t>
      </w:r>
    </w:p>
    <w:p w14:paraId="551F6600" w14:textId="1F383D53" w:rsidR="00256DC6" w:rsidRPr="000E6AB5" w:rsidRDefault="00051C89" w:rsidP="008132CC">
      <w:pPr>
        <w:pStyle w:val="BodyText3"/>
        <w:rPr>
          <w:rFonts w:asciiTheme="majorHAnsi" w:hAnsiTheme="majorHAnsi" w:cs="Arial"/>
          <w:b/>
          <w:bCs/>
          <w:color w:val="auto"/>
        </w:rPr>
      </w:pPr>
      <w:r w:rsidRPr="00F10468">
        <w:rPr>
          <w:rFonts w:asciiTheme="majorHAnsi" w:hAnsiTheme="majorHAnsi" w:cs="Arial"/>
          <w:b/>
          <w:bCs/>
          <w:color w:val="auto"/>
        </w:rPr>
        <w:t>na</w:t>
      </w:r>
      <w:r w:rsidR="00FF2F2F" w:rsidRPr="00F10468">
        <w:rPr>
          <w:rFonts w:asciiTheme="majorHAnsi" w:hAnsiTheme="majorHAnsi" w:cs="Arial"/>
          <w:b/>
          <w:bCs/>
          <w:color w:val="auto"/>
        </w:rPr>
        <w:t xml:space="preserve"> </w:t>
      </w:r>
      <w:r w:rsidR="008873F5" w:rsidRPr="00F10468">
        <w:rPr>
          <w:rFonts w:asciiTheme="majorHAnsi" w:hAnsiTheme="majorHAnsi" w:cs="Arial"/>
          <w:b/>
          <w:color w:val="auto"/>
        </w:rPr>
        <w:t>dodanie tovaru</w:t>
      </w:r>
      <w:r w:rsidR="00F10468" w:rsidRPr="00F10468">
        <w:rPr>
          <w:rFonts w:asciiTheme="majorHAnsi" w:hAnsiTheme="majorHAnsi" w:cs="Arial"/>
          <w:b/>
          <w:color w:val="auto"/>
        </w:rPr>
        <w:t xml:space="preserve"> </w:t>
      </w:r>
    </w:p>
    <w:p w14:paraId="3098E42B" w14:textId="4B954FB3" w:rsidR="00256DC6" w:rsidRPr="000E6AB5" w:rsidRDefault="00B3030E" w:rsidP="00A5365B">
      <w:pPr>
        <w:pStyle w:val="BodyText3"/>
        <w:spacing w:before="120"/>
        <w:rPr>
          <w:rFonts w:asciiTheme="majorHAnsi" w:hAnsiTheme="majorHAnsi" w:cs="Arial"/>
          <w:color w:val="auto"/>
        </w:rPr>
      </w:pPr>
      <w:r w:rsidRPr="000E6AB5">
        <w:rPr>
          <w:rFonts w:asciiTheme="majorHAnsi" w:hAnsiTheme="majorHAnsi" w:cs="Arial"/>
          <w:bCs/>
          <w:noProof w:val="0"/>
          <w:color w:val="000000"/>
        </w:rPr>
        <w:t>podľa §</w:t>
      </w:r>
      <w:r w:rsidR="00BE35CB" w:rsidRPr="000E6AB5">
        <w:rPr>
          <w:rFonts w:asciiTheme="majorHAnsi" w:hAnsiTheme="majorHAnsi" w:cs="Arial"/>
          <w:bCs/>
          <w:noProof w:val="0"/>
          <w:color w:val="000000"/>
        </w:rPr>
        <w:t xml:space="preserve"> 112 a </w:t>
      </w:r>
      <w:proofErr w:type="spellStart"/>
      <w:r w:rsidR="00BE35CB" w:rsidRPr="000E6AB5">
        <w:rPr>
          <w:rFonts w:asciiTheme="majorHAnsi" w:hAnsiTheme="majorHAnsi" w:cs="Arial"/>
          <w:bCs/>
          <w:noProof w:val="0"/>
          <w:color w:val="000000"/>
        </w:rPr>
        <w:t>nasl</w:t>
      </w:r>
      <w:proofErr w:type="spellEnd"/>
      <w:r w:rsidR="00BE35CB" w:rsidRPr="000E6AB5">
        <w:rPr>
          <w:rFonts w:asciiTheme="majorHAnsi" w:hAnsiTheme="majorHAnsi" w:cs="Arial"/>
          <w:bCs/>
          <w:noProof w:val="0"/>
          <w:color w:val="000000"/>
        </w:rPr>
        <w:t>.</w:t>
      </w:r>
      <w:r w:rsidRPr="000E6AB5">
        <w:rPr>
          <w:rFonts w:asciiTheme="majorHAnsi" w:hAnsiTheme="majorHAnsi" w:cs="Arial"/>
          <w:bCs/>
          <w:noProof w:val="0"/>
          <w:color w:val="000000"/>
        </w:rPr>
        <w:t xml:space="preserve">  zákona č. 343/2015 Z. z. o verejnom obstarávaní a o zmene a doplnení niektorých zákonov </w:t>
      </w:r>
      <w:r w:rsidR="00F10468">
        <w:rPr>
          <w:rFonts w:asciiTheme="majorHAnsi" w:hAnsiTheme="majorHAnsi" w:cs="Arial"/>
          <w:bCs/>
          <w:noProof w:val="0"/>
          <w:color w:val="000000"/>
        </w:rPr>
        <w:br/>
      </w:r>
      <w:r w:rsidRPr="000E6AB5">
        <w:rPr>
          <w:rFonts w:asciiTheme="majorHAnsi" w:hAnsiTheme="majorHAnsi" w:cs="Arial"/>
          <w:bCs/>
          <w:noProof w:val="0"/>
          <w:color w:val="000000"/>
        </w:rPr>
        <w:t>v znení neskorších predpisov</w:t>
      </w:r>
      <w:r w:rsidR="008C633D" w:rsidRPr="000E6AB5">
        <w:rPr>
          <w:rFonts w:asciiTheme="majorHAnsi" w:hAnsiTheme="majorHAnsi" w:cs="Arial"/>
          <w:color w:val="auto"/>
        </w:rPr>
        <w:t xml:space="preserve"> </w:t>
      </w:r>
    </w:p>
    <w:p w14:paraId="71FB0B0A" w14:textId="71B8E826" w:rsidR="00256DC6" w:rsidRDefault="00256DC6" w:rsidP="00A5365B">
      <w:pPr>
        <w:pStyle w:val="BodyText3"/>
        <w:jc w:val="left"/>
        <w:rPr>
          <w:rFonts w:asciiTheme="majorHAnsi" w:hAnsiTheme="majorHAnsi" w:cs="Arial"/>
          <w:color w:val="auto"/>
          <w:sz w:val="30"/>
          <w:szCs w:val="30"/>
        </w:rPr>
      </w:pPr>
    </w:p>
    <w:p w14:paraId="5DAEEAF2" w14:textId="1A782A8C" w:rsidR="00FB755C" w:rsidRDefault="00FB755C" w:rsidP="00A5365B">
      <w:pPr>
        <w:pStyle w:val="BodyText3"/>
        <w:jc w:val="left"/>
        <w:rPr>
          <w:rFonts w:asciiTheme="majorHAnsi" w:hAnsiTheme="majorHAnsi" w:cs="Arial"/>
          <w:color w:val="auto"/>
          <w:sz w:val="30"/>
          <w:szCs w:val="30"/>
        </w:rPr>
      </w:pPr>
    </w:p>
    <w:p w14:paraId="0F04EE2A" w14:textId="77777777" w:rsidR="00FB755C" w:rsidRPr="000E6AB5" w:rsidRDefault="00FB755C" w:rsidP="00A5365B">
      <w:pPr>
        <w:pStyle w:val="BodyText3"/>
        <w:jc w:val="left"/>
        <w:rPr>
          <w:rFonts w:asciiTheme="majorHAnsi" w:hAnsiTheme="majorHAnsi" w:cs="Arial"/>
          <w:color w:val="auto"/>
          <w:sz w:val="30"/>
          <w:szCs w:val="30"/>
        </w:rPr>
      </w:pPr>
    </w:p>
    <w:p w14:paraId="46E360DD" w14:textId="77777777" w:rsidR="00256DC6" w:rsidRPr="000E6AB5" w:rsidRDefault="00256DC6" w:rsidP="00A5365B">
      <w:pPr>
        <w:pStyle w:val="BodyText3"/>
        <w:spacing w:before="100"/>
        <w:rPr>
          <w:rFonts w:asciiTheme="majorHAnsi" w:hAnsiTheme="majorHAnsi" w:cs="Arial"/>
          <w:color w:val="auto"/>
          <w:sz w:val="50"/>
          <w:szCs w:val="50"/>
        </w:rPr>
      </w:pPr>
      <w:r w:rsidRPr="000E6AB5">
        <w:rPr>
          <w:rFonts w:asciiTheme="majorHAnsi" w:hAnsiTheme="majorHAnsi" w:cs="Arial"/>
          <w:color w:val="auto"/>
          <w:sz w:val="50"/>
          <w:szCs w:val="50"/>
        </w:rPr>
        <w:t>SÚŤAŽNÉ PODKLADY</w:t>
      </w:r>
    </w:p>
    <w:p w14:paraId="1C07DD39" w14:textId="77777777" w:rsidR="00256DC6" w:rsidRPr="000E6AB5" w:rsidRDefault="00256DC6" w:rsidP="00A5365B">
      <w:pPr>
        <w:rPr>
          <w:rFonts w:asciiTheme="majorHAnsi" w:hAnsiTheme="majorHAnsi"/>
        </w:rPr>
      </w:pPr>
    </w:p>
    <w:p w14:paraId="74BE8C80" w14:textId="77777777" w:rsidR="00F600EF" w:rsidRPr="000E6AB5" w:rsidRDefault="00256DC6" w:rsidP="00A5365B">
      <w:pPr>
        <w:spacing w:before="200"/>
        <w:ind w:left="2126" w:hanging="2126"/>
        <w:jc w:val="center"/>
        <w:rPr>
          <w:rFonts w:asciiTheme="majorHAnsi" w:hAnsiTheme="majorHAnsi" w:cs="Arial"/>
          <w:b/>
          <w:bCs/>
        </w:rPr>
      </w:pPr>
      <w:r w:rsidRPr="000E6AB5">
        <w:rPr>
          <w:rFonts w:asciiTheme="majorHAnsi" w:hAnsiTheme="majorHAnsi" w:cs="Arial"/>
          <w:b/>
          <w:bCs/>
        </w:rPr>
        <w:t>Predmet zákazky:</w:t>
      </w:r>
    </w:p>
    <w:p w14:paraId="05D2C218" w14:textId="1BF38884" w:rsidR="00256DC6" w:rsidRDefault="00F10468" w:rsidP="00F10468">
      <w:pPr>
        <w:jc w:val="center"/>
        <w:rPr>
          <w:rFonts w:asciiTheme="majorHAnsi" w:hAnsiTheme="majorHAnsi" w:cs="Arial"/>
          <w:b/>
          <w:bCs/>
          <w:sz w:val="28"/>
          <w:szCs w:val="28"/>
        </w:rPr>
      </w:pPr>
      <w:bookmarkStart w:id="9" w:name="_Hlk40691846"/>
      <w:r w:rsidRPr="00F10468">
        <w:rPr>
          <w:rFonts w:asciiTheme="majorHAnsi" w:hAnsiTheme="majorHAnsi" w:cs="Arial"/>
          <w:b/>
          <w:bCs/>
          <w:sz w:val="28"/>
          <w:szCs w:val="28"/>
        </w:rPr>
        <w:t>Obstaranie multifunkčných zariadení vrátane servisu na 48 mesiacov</w:t>
      </w:r>
    </w:p>
    <w:bookmarkEnd w:id="9"/>
    <w:p w14:paraId="238C86FA" w14:textId="6122F8AA" w:rsidR="00FB755C" w:rsidRDefault="00FB755C" w:rsidP="00F10468">
      <w:pPr>
        <w:jc w:val="center"/>
        <w:rPr>
          <w:rFonts w:asciiTheme="majorHAnsi" w:hAnsiTheme="majorHAnsi" w:cs="Arial"/>
          <w:b/>
          <w:bCs/>
          <w:sz w:val="28"/>
          <w:szCs w:val="28"/>
        </w:rPr>
      </w:pPr>
    </w:p>
    <w:p w14:paraId="15AA756A" w14:textId="4B3188AA" w:rsidR="00FB755C" w:rsidRDefault="00FB755C" w:rsidP="00F10468">
      <w:pPr>
        <w:jc w:val="center"/>
        <w:rPr>
          <w:rFonts w:asciiTheme="majorHAnsi" w:hAnsiTheme="majorHAnsi" w:cs="Arial"/>
          <w:sz w:val="20"/>
          <w:szCs w:val="20"/>
        </w:rPr>
      </w:pPr>
    </w:p>
    <w:p w14:paraId="4654BF91" w14:textId="77777777" w:rsidR="00FB755C" w:rsidRPr="000E6AB5" w:rsidRDefault="00FB755C" w:rsidP="00F10468">
      <w:pPr>
        <w:jc w:val="center"/>
        <w:rPr>
          <w:rFonts w:asciiTheme="majorHAnsi" w:hAnsiTheme="majorHAnsi" w:cs="Arial"/>
          <w:sz w:val="20"/>
          <w:szCs w:val="20"/>
        </w:rPr>
      </w:pPr>
    </w:p>
    <w:p w14:paraId="016CB5CA" w14:textId="77777777" w:rsidR="00256DC6" w:rsidRPr="000E6AB5" w:rsidRDefault="00256DC6" w:rsidP="00A5365B">
      <w:pPr>
        <w:rPr>
          <w:rFonts w:asciiTheme="majorHAnsi" w:hAnsiTheme="majorHAnsi"/>
          <w:sz w:val="20"/>
          <w:szCs w:val="20"/>
        </w:rPr>
      </w:pPr>
    </w:p>
    <w:p w14:paraId="4286BA29" w14:textId="77777777" w:rsidR="006014DC" w:rsidRPr="000E6AB5" w:rsidRDefault="006014DC" w:rsidP="00A5365B">
      <w:pPr>
        <w:rPr>
          <w:rFonts w:asciiTheme="majorHAnsi" w:hAnsiTheme="majorHAnsi" w:cs="Arial"/>
          <w:sz w:val="20"/>
          <w:szCs w:val="20"/>
        </w:rPr>
      </w:pPr>
      <w:r w:rsidRPr="000E6AB5">
        <w:rPr>
          <w:rFonts w:asciiTheme="majorHAnsi" w:hAnsiTheme="majorHAnsi" w:cs="Arial"/>
          <w:sz w:val="20"/>
          <w:szCs w:val="20"/>
        </w:rPr>
        <w:t>Súlad súťažných podkladov so zámerom odborného gestora potvrdzuje</w:t>
      </w:r>
    </w:p>
    <w:p w14:paraId="45A07E14" w14:textId="77777777" w:rsidR="006014DC" w:rsidRPr="000E6AB5" w:rsidRDefault="006014DC" w:rsidP="00A5365B">
      <w:pPr>
        <w:rPr>
          <w:rFonts w:asciiTheme="majorHAnsi" w:hAnsiTheme="majorHAnsi" w:cs="Arial"/>
          <w:sz w:val="20"/>
          <w:szCs w:val="20"/>
        </w:rPr>
      </w:pPr>
    </w:p>
    <w:p w14:paraId="42E4C4CF" w14:textId="77777777" w:rsidR="00DA67B7" w:rsidRDefault="00DA67B7" w:rsidP="00DA67B7">
      <w:pPr>
        <w:rPr>
          <w:rFonts w:asciiTheme="majorHAnsi" w:hAnsiTheme="majorHAnsi" w:cs="Arial"/>
          <w:sz w:val="20"/>
          <w:szCs w:val="20"/>
        </w:rPr>
      </w:pPr>
      <w:r w:rsidRPr="00DA67B7">
        <w:rPr>
          <w:rFonts w:asciiTheme="majorHAnsi" w:hAnsiTheme="majorHAnsi" w:cs="Arial"/>
          <w:sz w:val="20"/>
          <w:szCs w:val="20"/>
        </w:rPr>
        <w:t>Ing. Marek Repa</w:t>
      </w:r>
    </w:p>
    <w:p w14:paraId="58BB5DAB" w14:textId="07116F3A" w:rsidR="00DA67B7" w:rsidRPr="00DA67B7" w:rsidRDefault="00DA67B7" w:rsidP="00DA67B7">
      <w:pPr>
        <w:rPr>
          <w:rFonts w:asciiTheme="majorHAnsi" w:hAnsiTheme="majorHAnsi" w:cs="Arial"/>
          <w:sz w:val="20"/>
          <w:szCs w:val="20"/>
        </w:rPr>
      </w:pPr>
      <w:r w:rsidRPr="00DA67B7">
        <w:rPr>
          <w:rFonts w:asciiTheme="majorHAnsi" w:hAnsiTheme="majorHAnsi" w:cs="Arial"/>
          <w:sz w:val="20"/>
          <w:szCs w:val="20"/>
        </w:rPr>
        <w:t>riaditeľ odboru informačných technológií</w:t>
      </w:r>
    </w:p>
    <w:p w14:paraId="0F4B7007" w14:textId="77777777" w:rsidR="00DA67B7" w:rsidRPr="00DA67B7" w:rsidRDefault="00DA67B7" w:rsidP="00DA67B7">
      <w:pPr>
        <w:rPr>
          <w:rFonts w:asciiTheme="majorHAnsi" w:hAnsiTheme="majorHAnsi" w:cs="Arial"/>
          <w:sz w:val="20"/>
          <w:szCs w:val="20"/>
        </w:rPr>
      </w:pPr>
    </w:p>
    <w:p w14:paraId="5C1567ED" w14:textId="230E3C72" w:rsidR="00DA67B7" w:rsidRPr="00DA67B7" w:rsidRDefault="00DA67B7" w:rsidP="00DA67B7">
      <w:pPr>
        <w:rPr>
          <w:rFonts w:asciiTheme="majorHAnsi" w:hAnsiTheme="majorHAnsi" w:cs="Arial"/>
          <w:sz w:val="20"/>
          <w:szCs w:val="20"/>
        </w:rPr>
      </w:pPr>
      <w:r w:rsidRPr="00DA67B7">
        <w:rPr>
          <w:rFonts w:asciiTheme="majorHAnsi" w:hAnsiTheme="majorHAnsi" w:cs="Arial"/>
          <w:sz w:val="20"/>
          <w:szCs w:val="20"/>
        </w:rPr>
        <w:t>RNDr. Viera Kristínová</w:t>
      </w:r>
    </w:p>
    <w:p w14:paraId="2D2C3763" w14:textId="3A4BBAEE" w:rsidR="006014DC" w:rsidRPr="000E6AB5" w:rsidRDefault="00DA67B7" w:rsidP="00DA67B7">
      <w:pPr>
        <w:rPr>
          <w:rFonts w:asciiTheme="majorHAnsi" w:hAnsiTheme="majorHAnsi" w:cs="Arial"/>
          <w:sz w:val="20"/>
          <w:szCs w:val="20"/>
        </w:rPr>
      </w:pPr>
      <w:r w:rsidRPr="00DA67B7">
        <w:rPr>
          <w:rFonts w:asciiTheme="majorHAnsi" w:hAnsiTheme="majorHAnsi" w:cs="Arial"/>
          <w:sz w:val="20"/>
          <w:szCs w:val="20"/>
        </w:rPr>
        <w:t xml:space="preserve">vedúca </w:t>
      </w:r>
      <w:r w:rsidR="000F6615">
        <w:rPr>
          <w:rFonts w:asciiTheme="majorHAnsi" w:hAnsiTheme="majorHAnsi" w:cs="Arial"/>
          <w:sz w:val="20"/>
          <w:szCs w:val="20"/>
        </w:rPr>
        <w:t xml:space="preserve">oddelenia </w:t>
      </w:r>
      <w:r w:rsidRPr="00DA67B7">
        <w:rPr>
          <w:rFonts w:asciiTheme="majorHAnsi" w:hAnsiTheme="majorHAnsi" w:cs="Arial"/>
          <w:sz w:val="20"/>
          <w:szCs w:val="20"/>
        </w:rPr>
        <w:t xml:space="preserve">prevádzky a podpory </w:t>
      </w:r>
      <w:r w:rsidR="000F6615">
        <w:rPr>
          <w:rFonts w:asciiTheme="majorHAnsi" w:hAnsiTheme="majorHAnsi" w:cs="Arial"/>
          <w:sz w:val="20"/>
          <w:szCs w:val="20"/>
        </w:rPr>
        <w:t>informačných technbológií</w:t>
      </w:r>
    </w:p>
    <w:p w14:paraId="1455954D" w14:textId="77777777" w:rsidR="006014DC" w:rsidRPr="000E6AB5" w:rsidRDefault="006014DC" w:rsidP="00A5365B">
      <w:pPr>
        <w:rPr>
          <w:rFonts w:asciiTheme="majorHAnsi" w:hAnsiTheme="majorHAnsi" w:cs="Arial"/>
          <w:sz w:val="20"/>
          <w:szCs w:val="20"/>
        </w:rPr>
      </w:pPr>
    </w:p>
    <w:p w14:paraId="5C422CAE" w14:textId="77777777" w:rsidR="00FB755C" w:rsidRDefault="00FB755C" w:rsidP="00A5365B">
      <w:pPr>
        <w:jc w:val="both"/>
        <w:rPr>
          <w:rFonts w:asciiTheme="majorHAnsi" w:hAnsiTheme="majorHAnsi" w:cs="Arial"/>
          <w:sz w:val="20"/>
          <w:szCs w:val="20"/>
        </w:rPr>
      </w:pPr>
    </w:p>
    <w:p w14:paraId="324D77A0" w14:textId="47672D50" w:rsidR="006014DC" w:rsidRPr="000E6AB5" w:rsidRDefault="006014DC" w:rsidP="00A5365B">
      <w:pPr>
        <w:jc w:val="both"/>
        <w:rPr>
          <w:rFonts w:asciiTheme="majorHAnsi" w:hAnsiTheme="majorHAnsi" w:cs="Arial"/>
          <w:sz w:val="20"/>
          <w:szCs w:val="20"/>
        </w:rPr>
      </w:pPr>
      <w:r w:rsidRPr="000E6AB5">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60F307FE" w14:textId="77777777" w:rsidR="006014DC" w:rsidRPr="000E6AB5" w:rsidRDefault="006014DC" w:rsidP="00A5365B">
      <w:pPr>
        <w:jc w:val="both"/>
        <w:rPr>
          <w:rFonts w:asciiTheme="majorHAnsi" w:hAnsiTheme="majorHAnsi" w:cs="Arial"/>
          <w:sz w:val="20"/>
          <w:szCs w:val="20"/>
        </w:rPr>
      </w:pPr>
    </w:p>
    <w:p w14:paraId="6BC31681"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JUDr. Zora Vypušťáková</w:t>
      </w:r>
    </w:p>
    <w:p w14:paraId="36433C97"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riaditeľka odboru hospodárskych služieb</w:t>
      </w:r>
    </w:p>
    <w:p w14:paraId="523E8FFE" w14:textId="77777777" w:rsidR="00FB755C" w:rsidRPr="00FB755C" w:rsidRDefault="00FB755C" w:rsidP="00FB755C">
      <w:pPr>
        <w:rPr>
          <w:rFonts w:asciiTheme="majorHAnsi" w:hAnsiTheme="majorHAnsi" w:cs="Arial"/>
          <w:sz w:val="20"/>
          <w:szCs w:val="20"/>
        </w:rPr>
      </w:pPr>
    </w:p>
    <w:p w14:paraId="4526E415" w14:textId="77777777"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Ing. Jozef Zelenák</w:t>
      </w:r>
    </w:p>
    <w:p w14:paraId="0A93C968" w14:textId="77777777" w:rsidR="00FB755C" w:rsidRDefault="00FB755C" w:rsidP="00FB755C">
      <w:pPr>
        <w:rPr>
          <w:rFonts w:asciiTheme="majorHAnsi" w:hAnsiTheme="majorHAnsi" w:cs="Arial"/>
          <w:sz w:val="20"/>
          <w:szCs w:val="20"/>
        </w:rPr>
      </w:pPr>
      <w:r w:rsidRPr="00FB755C">
        <w:rPr>
          <w:rFonts w:asciiTheme="majorHAnsi" w:hAnsiTheme="majorHAnsi" w:cs="Arial"/>
          <w:sz w:val="20"/>
          <w:szCs w:val="20"/>
        </w:rPr>
        <w:t>vedúci oddelenia centrálneho obstarávania</w:t>
      </w:r>
      <w:r w:rsidRPr="00FB755C">
        <w:rPr>
          <w:rFonts w:asciiTheme="majorHAnsi" w:hAnsiTheme="majorHAnsi" w:cs="Arial"/>
          <w:sz w:val="20"/>
          <w:szCs w:val="20"/>
        </w:rPr>
        <w:tab/>
      </w:r>
      <w:r w:rsidRPr="00FB755C">
        <w:rPr>
          <w:rFonts w:asciiTheme="majorHAnsi" w:hAnsiTheme="majorHAnsi" w:cs="Arial"/>
          <w:sz w:val="20"/>
          <w:szCs w:val="20"/>
        </w:rPr>
        <w:tab/>
      </w:r>
    </w:p>
    <w:p w14:paraId="0736B070" w14:textId="77777777" w:rsidR="00FB755C" w:rsidRDefault="00FB755C" w:rsidP="00FB755C">
      <w:pPr>
        <w:rPr>
          <w:rFonts w:asciiTheme="majorHAnsi" w:hAnsiTheme="majorHAnsi" w:cs="Arial"/>
          <w:sz w:val="20"/>
          <w:szCs w:val="20"/>
        </w:rPr>
      </w:pPr>
    </w:p>
    <w:p w14:paraId="0008C72F" w14:textId="62A24B7C" w:rsidR="00FB755C" w:rsidRPr="00FB755C" w:rsidRDefault="00FB755C" w:rsidP="00FB755C">
      <w:pPr>
        <w:rPr>
          <w:rFonts w:asciiTheme="majorHAnsi" w:hAnsiTheme="majorHAnsi" w:cs="Arial"/>
          <w:sz w:val="20"/>
          <w:szCs w:val="20"/>
        </w:rPr>
      </w:pPr>
      <w:r w:rsidRPr="00FB755C">
        <w:rPr>
          <w:rFonts w:asciiTheme="majorHAnsi" w:hAnsiTheme="majorHAnsi" w:cs="Arial"/>
          <w:sz w:val="20"/>
          <w:szCs w:val="20"/>
        </w:rPr>
        <w:t>RNDr. Vladimír Kubánek</w:t>
      </w:r>
    </w:p>
    <w:p w14:paraId="12B1FB4C" w14:textId="6BCE0979" w:rsidR="005F0940" w:rsidRPr="000E6AB5" w:rsidRDefault="00FB755C" w:rsidP="00FB755C">
      <w:pPr>
        <w:rPr>
          <w:rFonts w:asciiTheme="majorHAnsi" w:hAnsiTheme="majorHAnsi" w:cs="Arial"/>
          <w:sz w:val="20"/>
          <w:szCs w:val="20"/>
        </w:rPr>
      </w:pPr>
      <w:r w:rsidRPr="00FB755C">
        <w:rPr>
          <w:rFonts w:asciiTheme="majorHAnsi" w:hAnsiTheme="majorHAnsi" w:cs="Arial"/>
          <w:sz w:val="20"/>
          <w:szCs w:val="20"/>
        </w:rPr>
        <w:t>hlavný metodik oddelenia centrálneho obstarávania</w:t>
      </w:r>
    </w:p>
    <w:p w14:paraId="5E3F178F" w14:textId="3577C435" w:rsidR="005F0940" w:rsidRPr="000E6AB5" w:rsidRDefault="005F0940" w:rsidP="00A5365B">
      <w:pPr>
        <w:rPr>
          <w:rFonts w:asciiTheme="majorHAnsi" w:hAnsiTheme="majorHAnsi" w:cs="Arial"/>
          <w:sz w:val="20"/>
          <w:szCs w:val="20"/>
        </w:rPr>
      </w:pPr>
    </w:p>
    <w:p w14:paraId="4EAEF760" w14:textId="2954FAB6" w:rsidR="005F0940" w:rsidRPr="000E6AB5" w:rsidRDefault="005F0940" w:rsidP="00A5365B">
      <w:pPr>
        <w:rPr>
          <w:rFonts w:asciiTheme="majorHAnsi" w:hAnsiTheme="majorHAnsi" w:cs="Arial"/>
          <w:sz w:val="20"/>
          <w:szCs w:val="20"/>
        </w:rPr>
      </w:pPr>
    </w:p>
    <w:p w14:paraId="3C22F3FB" w14:textId="23F6B230" w:rsidR="005F0940" w:rsidRPr="000E6AB5" w:rsidRDefault="005F0940" w:rsidP="00A5365B">
      <w:pPr>
        <w:rPr>
          <w:rFonts w:asciiTheme="majorHAnsi" w:hAnsiTheme="majorHAnsi" w:cs="Arial"/>
          <w:sz w:val="20"/>
          <w:szCs w:val="20"/>
        </w:rPr>
      </w:pPr>
    </w:p>
    <w:p w14:paraId="4A1E9249" w14:textId="11DED2DD" w:rsidR="005F0940" w:rsidRPr="000E6AB5" w:rsidRDefault="005F0940" w:rsidP="00A5365B">
      <w:pPr>
        <w:rPr>
          <w:rFonts w:asciiTheme="majorHAnsi" w:hAnsiTheme="majorHAnsi" w:cs="Arial"/>
          <w:sz w:val="20"/>
          <w:szCs w:val="20"/>
        </w:rPr>
      </w:pPr>
    </w:p>
    <w:p w14:paraId="2C4C21AF" w14:textId="7FB4EF4B" w:rsidR="005F0940" w:rsidRPr="000E6AB5" w:rsidRDefault="005F0940" w:rsidP="00A5365B">
      <w:pPr>
        <w:rPr>
          <w:rFonts w:asciiTheme="majorHAnsi" w:hAnsiTheme="majorHAnsi" w:cs="Arial"/>
          <w:sz w:val="20"/>
          <w:szCs w:val="20"/>
        </w:rPr>
      </w:pPr>
    </w:p>
    <w:p w14:paraId="5B4CFD57" w14:textId="339FDE6E" w:rsidR="005F0940" w:rsidRPr="000E6AB5" w:rsidRDefault="005F0940" w:rsidP="00A5365B">
      <w:pPr>
        <w:rPr>
          <w:rFonts w:asciiTheme="majorHAnsi" w:hAnsiTheme="majorHAnsi" w:cs="Arial"/>
          <w:sz w:val="20"/>
          <w:szCs w:val="20"/>
        </w:rPr>
      </w:pPr>
    </w:p>
    <w:p w14:paraId="49CAAC17" w14:textId="7F38C472" w:rsidR="005F0940" w:rsidRPr="000E6AB5" w:rsidRDefault="005F0940" w:rsidP="00A5365B">
      <w:pPr>
        <w:rPr>
          <w:rFonts w:asciiTheme="majorHAnsi" w:hAnsiTheme="majorHAnsi" w:cs="Arial"/>
          <w:sz w:val="20"/>
          <w:szCs w:val="20"/>
        </w:rPr>
      </w:pPr>
    </w:p>
    <w:p w14:paraId="3FD53E4D" w14:textId="72C3F799" w:rsidR="005F0940" w:rsidRPr="000E6AB5" w:rsidRDefault="005F0940" w:rsidP="00A5365B">
      <w:pPr>
        <w:rPr>
          <w:rFonts w:asciiTheme="majorHAnsi" w:hAnsiTheme="majorHAnsi" w:cs="Arial"/>
          <w:sz w:val="20"/>
          <w:szCs w:val="20"/>
        </w:rPr>
      </w:pPr>
    </w:p>
    <w:p w14:paraId="77FAB1B6" w14:textId="6780812F" w:rsidR="005F0940" w:rsidRPr="000E6AB5" w:rsidRDefault="005F0940" w:rsidP="00A5365B">
      <w:pPr>
        <w:rPr>
          <w:rFonts w:asciiTheme="majorHAnsi" w:hAnsiTheme="majorHAnsi" w:cs="Arial"/>
          <w:sz w:val="20"/>
          <w:szCs w:val="20"/>
        </w:rPr>
      </w:pPr>
    </w:p>
    <w:p w14:paraId="0B0BEBBC" w14:textId="2E3CBD37" w:rsidR="00051C89" w:rsidRDefault="00256DC6" w:rsidP="00A5365B">
      <w:pPr>
        <w:jc w:val="center"/>
        <w:rPr>
          <w:rFonts w:asciiTheme="majorHAnsi" w:hAnsiTheme="majorHAnsi" w:cs="Arial"/>
          <w:b/>
          <w:bCs/>
          <w:sz w:val="20"/>
          <w:szCs w:val="20"/>
        </w:rPr>
      </w:pPr>
      <w:r w:rsidRPr="000E6AB5">
        <w:rPr>
          <w:rFonts w:asciiTheme="majorHAnsi" w:hAnsiTheme="majorHAnsi" w:cs="Arial"/>
          <w:sz w:val="20"/>
          <w:szCs w:val="20"/>
        </w:rPr>
        <w:t xml:space="preserve">V Bratislave dňa </w:t>
      </w:r>
      <w:r w:rsidR="00674BD7">
        <w:rPr>
          <w:rFonts w:asciiTheme="majorHAnsi" w:hAnsiTheme="majorHAnsi" w:cs="Arial"/>
          <w:sz w:val="20"/>
          <w:szCs w:val="20"/>
        </w:rPr>
        <w:t>09</w:t>
      </w:r>
      <w:r w:rsidR="00132097">
        <w:rPr>
          <w:rFonts w:asciiTheme="majorHAnsi" w:hAnsiTheme="majorHAnsi" w:cs="Arial"/>
          <w:sz w:val="20"/>
          <w:szCs w:val="20"/>
        </w:rPr>
        <w:t>.</w:t>
      </w:r>
      <w:r w:rsidR="00674BD7">
        <w:rPr>
          <w:rFonts w:asciiTheme="majorHAnsi" w:hAnsiTheme="majorHAnsi" w:cs="Arial"/>
          <w:sz w:val="20"/>
          <w:szCs w:val="20"/>
        </w:rPr>
        <w:t>0</w:t>
      </w:r>
      <w:r w:rsidR="00F51C64">
        <w:rPr>
          <w:rFonts w:asciiTheme="majorHAnsi" w:hAnsiTheme="majorHAnsi" w:cs="Arial"/>
          <w:sz w:val="20"/>
          <w:szCs w:val="20"/>
        </w:rPr>
        <w:t>6</w:t>
      </w:r>
      <w:r w:rsidR="00132097">
        <w:rPr>
          <w:rFonts w:asciiTheme="majorHAnsi" w:hAnsiTheme="majorHAnsi" w:cs="Arial"/>
          <w:sz w:val="20"/>
          <w:szCs w:val="20"/>
        </w:rPr>
        <w:t>.</w:t>
      </w:r>
      <w:r w:rsidR="00B96E98" w:rsidRPr="000E6AB5">
        <w:rPr>
          <w:rFonts w:asciiTheme="majorHAnsi" w:hAnsiTheme="majorHAnsi" w:cs="Arial"/>
          <w:sz w:val="20"/>
          <w:szCs w:val="20"/>
        </w:rPr>
        <w:t>20</w:t>
      </w:r>
      <w:r w:rsidR="00FB755C">
        <w:rPr>
          <w:rFonts w:asciiTheme="majorHAnsi" w:hAnsiTheme="majorHAnsi" w:cs="Arial"/>
          <w:sz w:val="20"/>
          <w:szCs w:val="20"/>
        </w:rPr>
        <w:t>20</w:t>
      </w:r>
      <w:r w:rsidR="00051C89" w:rsidRPr="000E6AB5">
        <w:rPr>
          <w:rFonts w:asciiTheme="majorHAnsi" w:hAnsiTheme="majorHAnsi" w:cs="Arial"/>
          <w:b/>
          <w:bCs/>
          <w:sz w:val="20"/>
          <w:szCs w:val="20"/>
        </w:rPr>
        <w:br w:type="page"/>
      </w:r>
    </w:p>
    <w:p w14:paraId="696EFCB6" w14:textId="77777777" w:rsidR="00E14000" w:rsidRPr="002E5CA4" w:rsidRDefault="00E14000" w:rsidP="00E14000">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61E1CDC9" w14:textId="77777777" w:rsidR="00E14000" w:rsidRDefault="00E14000" w:rsidP="00E14000">
      <w:pPr>
        <w:spacing w:line="276" w:lineRule="auto"/>
        <w:jc w:val="center"/>
        <w:rPr>
          <w:rFonts w:ascii="Cambria" w:eastAsia="Calibri" w:hAnsi="Cambria"/>
          <w:noProof w:val="0"/>
          <w:sz w:val="22"/>
          <w:szCs w:val="22"/>
          <w:lang w:eastAsia="en-US"/>
        </w:rPr>
      </w:pPr>
    </w:p>
    <w:p w14:paraId="5DF4A2CE" w14:textId="41D35C31" w:rsidR="00E14000" w:rsidRPr="00FF0F74" w:rsidRDefault="00E14000" w:rsidP="00F10468">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sidR="00CE5AB8">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8" w:history="1">
        <w:r w:rsidR="007233EE"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76C4766F" w14:textId="6A006DB8" w:rsidR="00E14000" w:rsidRDefault="00E14000" w:rsidP="00A5365B">
      <w:pPr>
        <w:jc w:val="center"/>
        <w:rPr>
          <w:rFonts w:asciiTheme="majorHAnsi" w:hAnsiTheme="majorHAnsi" w:cs="Arial"/>
          <w:b/>
          <w:bCs/>
          <w:sz w:val="20"/>
          <w:szCs w:val="20"/>
        </w:rPr>
      </w:pPr>
    </w:p>
    <w:p w14:paraId="2D7E0D2D" w14:textId="57CC4F50" w:rsidR="00E14000" w:rsidRDefault="00E14000">
      <w:pPr>
        <w:rPr>
          <w:rFonts w:asciiTheme="majorHAnsi" w:hAnsiTheme="majorHAnsi" w:cs="Arial"/>
          <w:b/>
          <w:bCs/>
          <w:sz w:val="20"/>
          <w:szCs w:val="20"/>
        </w:rPr>
      </w:pPr>
      <w:r>
        <w:rPr>
          <w:rFonts w:asciiTheme="majorHAnsi" w:hAnsiTheme="majorHAnsi" w:cs="Arial"/>
          <w:b/>
          <w:bCs/>
          <w:sz w:val="20"/>
          <w:szCs w:val="20"/>
        </w:rPr>
        <w:br w:type="page"/>
      </w:r>
    </w:p>
    <w:p w14:paraId="540B9357" w14:textId="77777777" w:rsidR="00E14000" w:rsidRPr="000E6AB5" w:rsidRDefault="00E14000" w:rsidP="00A5365B">
      <w:pPr>
        <w:jc w:val="center"/>
        <w:rPr>
          <w:rFonts w:asciiTheme="majorHAnsi" w:hAnsiTheme="majorHAnsi" w:cs="Arial"/>
          <w:sz w:val="20"/>
          <w:szCs w:val="20"/>
        </w:rPr>
      </w:pPr>
    </w:p>
    <w:p w14:paraId="635F485D" w14:textId="77777777" w:rsidR="0074386B" w:rsidRPr="000E6AB5" w:rsidRDefault="0074386B" w:rsidP="00A5365B">
      <w:pPr>
        <w:tabs>
          <w:tab w:val="left" w:pos="1980"/>
        </w:tabs>
        <w:ind w:left="4401" w:hanging="4401"/>
        <w:jc w:val="right"/>
        <w:rPr>
          <w:rFonts w:asciiTheme="majorHAnsi" w:hAnsiTheme="majorHAnsi" w:cs="Arial"/>
          <w:b/>
          <w:bCs/>
          <w:sz w:val="20"/>
          <w:szCs w:val="20"/>
        </w:rPr>
      </w:pPr>
    </w:p>
    <w:p w14:paraId="5967F30C" w14:textId="77777777" w:rsidR="00125914" w:rsidRPr="000E6AB5" w:rsidRDefault="00051C89" w:rsidP="00A5365B">
      <w:pPr>
        <w:tabs>
          <w:tab w:val="left" w:pos="1980"/>
        </w:tabs>
        <w:ind w:left="4401" w:hanging="4401"/>
        <w:jc w:val="right"/>
        <w:rPr>
          <w:rFonts w:asciiTheme="majorHAnsi" w:hAnsiTheme="majorHAnsi" w:cs="Arial"/>
          <w:b/>
          <w:bCs/>
          <w:sz w:val="20"/>
          <w:szCs w:val="20"/>
        </w:rPr>
      </w:pPr>
      <w:r w:rsidRPr="000E6AB5">
        <w:rPr>
          <w:rFonts w:asciiTheme="majorHAnsi" w:hAnsiTheme="majorHAnsi" w:cs="Arial"/>
          <w:b/>
          <w:bCs/>
          <w:sz w:val="20"/>
          <w:szCs w:val="20"/>
        </w:rPr>
        <w:t>O</w:t>
      </w:r>
      <w:r w:rsidR="00125914" w:rsidRPr="000E6AB5">
        <w:rPr>
          <w:rFonts w:asciiTheme="majorHAnsi" w:hAnsiTheme="majorHAnsi" w:cs="Arial"/>
          <w:b/>
          <w:bCs/>
          <w:sz w:val="20"/>
          <w:szCs w:val="20"/>
        </w:rPr>
        <w:t>BSAH SÚŤAŽNÝCH PODKLADOV</w:t>
      </w:r>
      <w:bookmarkEnd w:id="0"/>
      <w:bookmarkEnd w:id="1"/>
      <w:bookmarkEnd w:id="2"/>
      <w:bookmarkEnd w:id="3"/>
      <w:bookmarkEnd w:id="4"/>
      <w:bookmarkEnd w:id="5"/>
      <w:bookmarkEnd w:id="6"/>
      <w:bookmarkEnd w:id="7"/>
      <w:bookmarkEnd w:id="8"/>
    </w:p>
    <w:p w14:paraId="03E3F658" w14:textId="77777777" w:rsidR="00125914" w:rsidRPr="000E6AB5" w:rsidRDefault="0047726F" w:rsidP="002A4BBB">
      <w:pPr>
        <w:tabs>
          <w:tab w:val="left" w:pos="0"/>
        </w:tabs>
        <w:ind w:left="851" w:hanging="851"/>
        <w:rPr>
          <w:rFonts w:asciiTheme="majorHAnsi" w:hAnsiTheme="majorHAnsi" w:cs="Arial"/>
          <w:smallCaps/>
          <w:sz w:val="20"/>
          <w:szCs w:val="20"/>
        </w:rPr>
      </w:pPr>
      <w:r w:rsidRPr="000E6AB5">
        <w:rPr>
          <w:rFonts w:asciiTheme="majorHAnsi" w:hAnsiTheme="majorHAnsi" w:cs="Arial"/>
          <w:b/>
          <w:bCs/>
          <w:smallCaps/>
          <w:sz w:val="20"/>
          <w:szCs w:val="20"/>
        </w:rPr>
        <w:t>A.1</w:t>
      </w:r>
      <w:r w:rsidRPr="000E6AB5">
        <w:rPr>
          <w:rFonts w:asciiTheme="majorHAnsi" w:hAnsiTheme="majorHAnsi" w:cs="Arial"/>
          <w:b/>
          <w:bCs/>
          <w:smallCaps/>
          <w:sz w:val="20"/>
          <w:szCs w:val="20"/>
        </w:rPr>
        <w:tab/>
      </w:r>
      <w:r w:rsidRPr="000E6AB5">
        <w:rPr>
          <w:rFonts w:asciiTheme="majorHAnsi" w:hAnsiTheme="majorHAnsi" w:cs="Arial"/>
          <w:b/>
          <w:bCs/>
          <w:sz w:val="20"/>
          <w:szCs w:val="20"/>
        </w:rPr>
        <w:t>P</w:t>
      </w:r>
      <w:r w:rsidR="00125914" w:rsidRPr="000E6AB5">
        <w:rPr>
          <w:rFonts w:asciiTheme="majorHAnsi" w:hAnsiTheme="majorHAnsi" w:cs="Arial"/>
          <w:b/>
          <w:bCs/>
          <w:smallCaps/>
          <w:sz w:val="20"/>
          <w:szCs w:val="20"/>
        </w:rPr>
        <w:t xml:space="preserve">okyny </w:t>
      </w:r>
      <w:r w:rsidR="00C2031E" w:rsidRPr="000E6AB5">
        <w:rPr>
          <w:rFonts w:asciiTheme="majorHAnsi" w:hAnsiTheme="majorHAnsi" w:cs="Arial"/>
          <w:b/>
          <w:bCs/>
          <w:smallCaps/>
          <w:sz w:val="20"/>
          <w:szCs w:val="20"/>
        </w:rPr>
        <w:t>na vypracovanie ponuky</w:t>
      </w:r>
    </w:p>
    <w:p w14:paraId="5B6E3F6C" w14:textId="77777777" w:rsidR="00FA7E9F" w:rsidRPr="000E6AB5" w:rsidRDefault="00FA7E9F" w:rsidP="002A4BBB">
      <w:pPr>
        <w:tabs>
          <w:tab w:val="left" w:pos="567"/>
          <w:tab w:val="left" w:pos="993"/>
        </w:tabs>
        <w:rPr>
          <w:rFonts w:asciiTheme="majorHAnsi" w:hAnsiTheme="majorHAnsi" w:cs="Arial"/>
          <w:sz w:val="16"/>
          <w:szCs w:val="16"/>
        </w:rPr>
      </w:pPr>
    </w:p>
    <w:p w14:paraId="2F83E794" w14:textId="4C163056" w:rsidR="00FA7E9F" w:rsidRPr="003B509A" w:rsidRDefault="00DC6D5C" w:rsidP="002A4BBB">
      <w:pPr>
        <w:pStyle w:val="Heading7"/>
        <w:spacing w:after="40" w:line="240" w:lineRule="auto"/>
        <w:ind w:left="851" w:hanging="851"/>
        <w:jc w:val="left"/>
        <w:rPr>
          <w:rFonts w:asciiTheme="majorHAnsi" w:hAnsiTheme="majorHAnsi" w:cs="Arial"/>
          <w:b w:val="0"/>
          <w:sz w:val="20"/>
          <w:szCs w:val="20"/>
          <w:u w:val="none"/>
        </w:rPr>
      </w:pPr>
      <w:r w:rsidRPr="003B509A">
        <w:rPr>
          <w:rFonts w:asciiTheme="majorHAnsi" w:hAnsiTheme="majorHAnsi" w:cs="Arial"/>
          <w:b w:val="0"/>
          <w:sz w:val="20"/>
          <w:szCs w:val="20"/>
          <w:u w:val="none"/>
        </w:rPr>
        <w:t>Časť I.</w:t>
      </w:r>
      <w:r w:rsidRPr="003B509A">
        <w:rPr>
          <w:rFonts w:asciiTheme="majorHAnsi" w:hAnsiTheme="majorHAnsi" w:cs="Arial"/>
          <w:b w:val="0"/>
          <w:sz w:val="20"/>
          <w:szCs w:val="20"/>
          <w:u w:val="none"/>
        </w:rPr>
        <w:tab/>
      </w:r>
      <w:r w:rsidR="00125914" w:rsidRPr="003B509A">
        <w:rPr>
          <w:rFonts w:asciiTheme="majorHAnsi" w:hAnsiTheme="majorHAnsi" w:cs="Arial"/>
          <w:sz w:val="20"/>
          <w:szCs w:val="20"/>
          <w:u w:val="none"/>
        </w:rPr>
        <w:t>Všeobecné informácie</w:t>
      </w:r>
    </w:p>
    <w:p w14:paraId="7257EE55"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Identifikácia verejného obstarávateľa</w:t>
      </w:r>
    </w:p>
    <w:p w14:paraId="325F1D5A"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Predmet zákazky</w:t>
      </w:r>
    </w:p>
    <w:p w14:paraId="05F5E3E2"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Rozdelenie predmetu zákazky</w:t>
      </w:r>
    </w:p>
    <w:p w14:paraId="453414F1" w14:textId="77777777" w:rsidR="00125914" w:rsidRPr="000E6AB5"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Variantné riešenie</w:t>
      </w:r>
    </w:p>
    <w:p w14:paraId="7A143218"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0E6AB5">
        <w:rPr>
          <w:rFonts w:asciiTheme="majorHAnsi" w:hAnsiTheme="majorHAnsi" w:cs="Arial"/>
          <w:sz w:val="20"/>
          <w:szCs w:val="20"/>
          <w:u w:val="none"/>
        </w:rPr>
        <w:t>Miesto</w:t>
      </w:r>
      <w:r w:rsidR="00555EAC" w:rsidRPr="000E6AB5">
        <w:rPr>
          <w:rFonts w:asciiTheme="majorHAnsi" w:hAnsiTheme="majorHAnsi" w:cs="Arial"/>
          <w:sz w:val="20"/>
          <w:szCs w:val="20"/>
          <w:u w:val="none"/>
        </w:rPr>
        <w:t>,</w:t>
      </w:r>
      <w:r w:rsidR="00AC6533" w:rsidRPr="000E6AB5">
        <w:rPr>
          <w:rFonts w:asciiTheme="majorHAnsi" w:hAnsiTheme="majorHAnsi" w:cs="Arial"/>
          <w:sz w:val="20"/>
          <w:szCs w:val="20"/>
          <w:u w:val="none"/>
        </w:rPr>
        <w:t> </w:t>
      </w:r>
      <w:r w:rsidRPr="000E6AB5">
        <w:rPr>
          <w:rFonts w:asciiTheme="majorHAnsi" w:hAnsiTheme="majorHAnsi" w:cs="Arial"/>
          <w:sz w:val="20"/>
          <w:szCs w:val="20"/>
          <w:u w:val="none"/>
        </w:rPr>
        <w:t>termín</w:t>
      </w:r>
      <w:r w:rsidR="00AC6533" w:rsidRPr="000E6AB5">
        <w:rPr>
          <w:rFonts w:asciiTheme="majorHAnsi" w:hAnsiTheme="majorHAnsi" w:cs="Arial"/>
          <w:sz w:val="20"/>
          <w:szCs w:val="20"/>
          <w:u w:val="none"/>
        </w:rPr>
        <w:t xml:space="preserve"> </w:t>
      </w:r>
      <w:r w:rsidR="00AC6533" w:rsidRPr="00FB755C">
        <w:rPr>
          <w:rFonts w:asciiTheme="majorHAnsi" w:hAnsiTheme="majorHAnsi" w:cs="Arial"/>
          <w:sz w:val="20"/>
          <w:szCs w:val="20"/>
          <w:u w:val="none"/>
        </w:rPr>
        <w:t>dodania a spôsob plnenia</w:t>
      </w:r>
      <w:r w:rsidRPr="00FB755C">
        <w:rPr>
          <w:rFonts w:asciiTheme="majorHAnsi" w:hAnsiTheme="majorHAnsi" w:cs="Arial"/>
          <w:sz w:val="20"/>
          <w:szCs w:val="20"/>
          <w:u w:val="none"/>
        </w:rPr>
        <w:t xml:space="preserve"> predmetu zákazky</w:t>
      </w:r>
    </w:p>
    <w:p w14:paraId="73D2CD0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Zdroj finančných prostriedkov</w:t>
      </w:r>
    </w:p>
    <w:p w14:paraId="7910B818"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Zákazka</w:t>
      </w:r>
    </w:p>
    <w:p w14:paraId="11736B3B" w14:textId="77777777" w:rsidR="00555EAC"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Lehota viazanosti ponuky</w:t>
      </w:r>
    </w:p>
    <w:p w14:paraId="13E56950" w14:textId="77777777" w:rsidR="00555EAC" w:rsidRPr="00FB755C" w:rsidRDefault="00555EA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Spracúvanie osobných údajov</w:t>
      </w:r>
    </w:p>
    <w:p w14:paraId="6305E259" w14:textId="77777777" w:rsidR="00FA7E9F" w:rsidRPr="00FB755C" w:rsidRDefault="00FA7E9F" w:rsidP="00A5365B">
      <w:pPr>
        <w:tabs>
          <w:tab w:val="left" w:pos="567"/>
          <w:tab w:val="left" w:pos="993"/>
        </w:tabs>
        <w:rPr>
          <w:rFonts w:asciiTheme="majorHAnsi" w:hAnsiTheme="majorHAnsi" w:cs="Arial"/>
          <w:sz w:val="20"/>
          <w:szCs w:val="20"/>
        </w:rPr>
      </w:pPr>
    </w:p>
    <w:p w14:paraId="73C96AB0" w14:textId="5D3FB91F"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II.</w:t>
      </w:r>
      <w:r w:rsidRPr="00FB755C">
        <w:rPr>
          <w:rFonts w:asciiTheme="majorHAnsi" w:hAnsiTheme="majorHAnsi" w:cs="Arial"/>
          <w:b w:val="0"/>
          <w:sz w:val="20"/>
          <w:szCs w:val="20"/>
          <w:u w:val="none"/>
        </w:rPr>
        <w:tab/>
      </w:r>
      <w:r w:rsidR="0038226C" w:rsidRPr="00FB755C">
        <w:rPr>
          <w:rFonts w:asciiTheme="majorHAnsi" w:hAnsiTheme="majorHAnsi" w:cs="Arial"/>
          <w:sz w:val="20"/>
          <w:szCs w:val="20"/>
          <w:u w:val="none"/>
        </w:rPr>
        <w:t>Komunikácia a vysvetľovanie</w:t>
      </w:r>
    </w:p>
    <w:p w14:paraId="110ED388" w14:textId="77777777" w:rsidR="00125914" w:rsidRPr="00FB755C" w:rsidRDefault="003B2568"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Komunikácia </w:t>
      </w:r>
      <w:r w:rsidR="00125914" w:rsidRPr="00FB755C">
        <w:rPr>
          <w:rFonts w:asciiTheme="majorHAnsi" w:hAnsiTheme="majorHAnsi" w:cs="Arial"/>
          <w:sz w:val="20"/>
          <w:szCs w:val="20"/>
          <w:u w:val="none"/>
        </w:rPr>
        <w:t xml:space="preserve">medzi verejným obstarávateľom a záujemcami </w:t>
      </w:r>
      <w:r w:rsidR="0038226C" w:rsidRPr="00FB755C">
        <w:rPr>
          <w:rFonts w:asciiTheme="majorHAnsi" w:hAnsiTheme="majorHAnsi" w:cs="Arial"/>
          <w:sz w:val="20"/>
          <w:szCs w:val="20"/>
          <w:u w:val="none"/>
        </w:rPr>
        <w:t>alebo</w:t>
      </w:r>
      <w:r w:rsidR="00125914" w:rsidRPr="00FB755C">
        <w:rPr>
          <w:rFonts w:asciiTheme="majorHAnsi" w:hAnsiTheme="majorHAnsi" w:cs="Arial"/>
          <w:sz w:val="20"/>
          <w:szCs w:val="20"/>
          <w:u w:val="none"/>
        </w:rPr>
        <w:t xml:space="preserve"> uchádzačmi</w:t>
      </w:r>
    </w:p>
    <w:p w14:paraId="00D5C9F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Vysvetľovanie a </w:t>
      </w:r>
      <w:r w:rsidR="00A96193" w:rsidRPr="00FB755C">
        <w:rPr>
          <w:rFonts w:asciiTheme="majorHAnsi" w:hAnsiTheme="majorHAnsi" w:cs="Arial"/>
          <w:sz w:val="20"/>
          <w:szCs w:val="20"/>
          <w:u w:val="none"/>
        </w:rPr>
        <w:t xml:space="preserve">zmeny </w:t>
      </w:r>
      <w:r w:rsidRPr="00FB755C">
        <w:rPr>
          <w:rFonts w:asciiTheme="majorHAnsi" w:hAnsiTheme="majorHAnsi" w:cs="Arial"/>
          <w:sz w:val="20"/>
          <w:szCs w:val="20"/>
          <w:u w:val="none"/>
        </w:rPr>
        <w:t>súťažných podkladov</w:t>
      </w:r>
    </w:p>
    <w:p w14:paraId="24B20676" w14:textId="4A0936B8"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Obhliadka miesta </w:t>
      </w:r>
      <w:r w:rsidR="00C82453" w:rsidRPr="00FB755C">
        <w:rPr>
          <w:rFonts w:asciiTheme="majorHAnsi" w:hAnsiTheme="majorHAnsi" w:cs="Arial"/>
          <w:sz w:val="20"/>
          <w:szCs w:val="20"/>
          <w:u w:val="none"/>
        </w:rPr>
        <w:t>uskutočnenia</w:t>
      </w:r>
      <w:r w:rsidR="00291627" w:rsidRPr="00FB755C">
        <w:rPr>
          <w:rFonts w:asciiTheme="majorHAnsi" w:hAnsiTheme="majorHAnsi" w:cs="Arial"/>
          <w:sz w:val="20"/>
          <w:szCs w:val="20"/>
          <w:u w:val="none"/>
        </w:rPr>
        <w:t>/dodania</w:t>
      </w:r>
      <w:r w:rsidR="003B2568" w:rsidRPr="00FB755C">
        <w:rPr>
          <w:rFonts w:asciiTheme="majorHAnsi" w:hAnsiTheme="majorHAnsi" w:cs="Arial"/>
          <w:sz w:val="20"/>
          <w:szCs w:val="20"/>
          <w:u w:val="none"/>
        </w:rPr>
        <w:t xml:space="preserve"> </w:t>
      </w:r>
      <w:r w:rsidRPr="00FB755C">
        <w:rPr>
          <w:rFonts w:asciiTheme="majorHAnsi" w:hAnsiTheme="majorHAnsi" w:cs="Arial"/>
          <w:sz w:val="20"/>
          <w:szCs w:val="20"/>
          <w:u w:val="none"/>
        </w:rPr>
        <w:t>predmetu zákazky</w:t>
      </w:r>
    </w:p>
    <w:p w14:paraId="5CAEAEC3" w14:textId="77777777" w:rsidR="00FA7E9F" w:rsidRPr="00FB755C" w:rsidRDefault="00FA7E9F" w:rsidP="00A5365B">
      <w:pPr>
        <w:tabs>
          <w:tab w:val="left" w:pos="567"/>
          <w:tab w:val="left" w:pos="993"/>
        </w:tabs>
        <w:ind w:left="142"/>
        <w:rPr>
          <w:rFonts w:asciiTheme="majorHAnsi" w:hAnsiTheme="majorHAnsi" w:cs="Arial"/>
          <w:sz w:val="20"/>
          <w:szCs w:val="20"/>
        </w:rPr>
      </w:pPr>
    </w:p>
    <w:p w14:paraId="347368A3" w14:textId="795AD710"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III.</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 xml:space="preserve">Príprava ponuky </w:t>
      </w:r>
    </w:p>
    <w:p w14:paraId="4A8205B0"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Vyhotovenie ponuky</w:t>
      </w:r>
    </w:p>
    <w:p w14:paraId="79210DEC"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Jazyk ponuky</w:t>
      </w:r>
    </w:p>
    <w:p w14:paraId="04200089"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Mena a ceny uvádzané v ponuke</w:t>
      </w:r>
    </w:p>
    <w:p w14:paraId="5AC14D87"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Zábezpeka </w:t>
      </w:r>
    </w:p>
    <w:p w14:paraId="44C81201" w14:textId="77777777" w:rsidR="006F5EDC"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Obsah ponuky</w:t>
      </w:r>
    </w:p>
    <w:p w14:paraId="4A6781A9" w14:textId="77777777" w:rsidR="00125914"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N</w:t>
      </w:r>
      <w:r w:rsidR="00125914" w:rsidRPr="00FB755C">
        <w:rPr>
          <w:rFonts w:asciiTheme="majorHAnsi" w:hAnsiTheme="majorHAnsi" w:cs="Arial"/>
          <w:sz w:val="20"/>
          <w:szCs w:val="20"/>
          <w:u w:val="none"/>
        </w:rPr>
        <w:t>áklady na ponuku</w:t>
      </w:r>
    </w:p>
    <w:p w14:paraId="7FE60D4D" w14:textId="77777777" w:rsidR="00FA7E9F" w:rsidRPr="00FB755C" w:rsidRDefault="00FA7E9F" w:rsidP="00A5365B">
      <w:pPr>
        <w:pStyle w:val="BodyTextIndent2"/>
        <w:tabs>
          <w:tab w:val="left" w:pos="567"/>
          <w:tab w:val="left" w:pos="993"/>
        </w:tabs>
        <w:ind w:left="142"/>
        <w:rPr>
          <w:rFonts w:asciiTheme="majorHAnsi" w:hAnsiTheme="majorHAnsi" w:cs="Arial"/>
          <w:sz w:val="20"/>
          <w:szCs w:val="20"/>
        </w:rPr>
      </w:pPr>
    </w:p>
    <w:p w14:paraId="37994C2B" w14:textId="35D0560E" w:rsidR="00FA7E9F"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IV.</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Predkladanie ponuky</w:t>
      </w:r>
    </w:p>
    <w:p w14:paraId="0F0BD794"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Uchádzač oprávnený predložiť ponuku</w:t>
      </w:r>
    </w:p>
    <w:p w14:paraId="545A06F5"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Predloženie ponuky</w:t>
      </w:r>
    </w:p>
    <w:p w14:paraId="1CC9B5B4"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Označenie ponuky</w:t>
      </w:r>
    </w:p>
    <w:p w14:paraId="014C85EC" w14:textId="77777777" w:rsidR="00125914" w:rsidRPr="00FB755C" w:rsidRDefault="00D7175A"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L</w:t>
      </w:r>
      <w:r w:rsidR="00125914" w:rsidRPr="00FB755C">
        <w:rPr>
          <w:rFonts w:asciiTheme="majorHAnsi" w:hAnsiTheme="majorHAnsi" w:cs="Arial"/>
          <w:sz w:val="20"/>
          <w:szCs w:val="20"/>
          <w:u w:val="none"/>
        </w:rPr>
        <w:t>ehota na predkladanie ponuky</w:t>
      </w:r>
    </w:p>
    <w:p w14:paraId="6FBA65CE"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Doplnenie, zmena a odvolanie ponuky</w:t>
      </w:r>
    </w:p>
    <w:p w14:paraId="5CE07D15" w14:textId="77777777" w:rsidR="00FA7E9F" w:rsidRPr="00FB755C" w:rsidRDefault="00FA7E9F" w:rsidP="00A5365B">
      <w:pPr>
        <w:tabs>
          <w:tab w:val="left" w:pos="567"/>
          <w:tab w:val="left" w:pos="993"/>
        </w:tabs>
        <w:ind w:left="142"/>
        <w:rPr>
          <w:rFonts w:asciiTheme="majorHAnsi" w:hAnsiTheme="majorHAnsi" w:cs="Arial"/>
          <w:sz w:val="20"/>
          <w:szCs w:val="20"/>
        </w:rPr>
      </w:pPr>
    </w:p>
    <w:p w14:paraId="2B2B6D91" w14:textId="02CB1535" w:rsidR="00FF044E" w:rsidRPr="00FB755C" w:rsidRDefault="00DC6D5C"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w:t>
      </w:r>
      <w:r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Otváranie a </w:t>
      </w:r>
      <w:r w:rsidR="00953581" w:rsidRPr="00FB755C">
        <w:rPr>
          <w:rFonts w:asciiTheme="majorHAnsi" w:hAnsiTheme="majorHAnsi" w:cs="Arial"/>
          <w:sz w:val="20"/>
          <w:szCs w:val="20"/>
          <w:u w:val="none"/>
        </w:rPr>
        <w:t xml:space="preserve">vyhodnocovanie </w:t>
      </w:r>
      <w:r w:rsidR="00125914" w:rsidRPr="00FB755C">
        <w:rPr>
          <w:rFonts w:asciiTheme="majorHAnsi" w:hAnsiTheme="majorHAnsi" w:cs="Arial"/>
          <w:sz w:val="20"/>
          <w:szCs w:val="20"/>
          <w:u w:val="none"/>
        </w:rPr>
        <w:t>ponúk</w:t>
      </w:r>
    </w:p>
    <w:p w14:paraId="3C170C79" w14:textId="77777777" w:rsidR="00FA7E9F"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Otváranie </w:t>
      </w:r>
      <w:r w:rsidR="006F5EDC" w:rsidRPr="00FB755C">
        <w:rPr>
          <w:rFonts w:asciiTheme="majorHAnsi" w:hAnsiTheme="majorHAnsi" w:cs="Arial"/>
          <w:sz w:val="20"/>
          <w:szCs w:val="20"/>
          <w:u w:val="none"/>
        </w:rPr>
        <w:t>ponúk</w:t>
      </w:r>
      <w:r w:rsidR="00393BBC" w:rsidRPr="00FB755C">
        <w:rPr>
          <w:rFonts w:asciiTheme="majorHAnsi" w:hAnsiTheme="majorHAnsi" w:cs="Arial"/>
          <w:sz w:val="20"/>
          <w:szCs w:val="20"/>
          <w:u w:val="none"/>
        </w:rPr>
        <w:t xml:space="preserve"> </w:t>
      </w:r>
    </w:p>
    <w:p w14:paraId="5B464BA8" w14:textId="3AD49B16" w:rsidR="00FA7E9F"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Vyhodnotenie </w:t>
      </w:r>
      <w:r w:rsidR="008A6560" w:rsidRPr="00FB755C">
        <w:rPr>
          <w:rFonts w:asciiTheme="majorHAnsi" w:hAnsiTheme="majorHAnsi" w:cs="Arial"/>
          <w:sz w:val="20"/>
          <w:szCs w:val="20"/>
          <w:u w:val="none"/>
        </w:rPr>
        <w:t>ponúk</w:t>
      </w:r>
    </w:p>
    <w:p w14:paraId="32D153BC" w14:textId="22E1D5AC" w:rsidR="00FA7E9F" w:rsidRPr="00FB755C"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Vyhodnotenie splnenia podmienok účasti uchádzačov</w:t>
      </w:r>
    </w:p>
    <w:p w14:paraId="238615C3" w14:textId="39C67D9B" w:rsidR="00FA7E9F" w:rsidRPr="00FB755C" w:rsidRDefault="000F76D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Oprava chýb</w:t>
      </w:r>
    </w:p>
    <w:p w14:paraId="69FD91BC" w14:textId="77777777" w:rsidR="007D534C" w:rsidRPr="00FB755C" w:rsidRDefault="007D534C" w:rsidP="00A5365B">
      <w:pPr>
        <w:pStyle w:val="ListParagraph"/>
        <w:tabs>
          <w:tab w:val="left" w:pos="567"/>
          <w:tab w:val="left" w:pos="709"/>
          <w:tab w:val="left" w:pos="851"/>
        </w:tabs>
        <w:spacing w:after="0" w:line="240" w:lineRule="auto"/>
        <w:ind w:left="426"/>
        <w:rPr>
          <w:rFonts w:asciiTheme="majorHAnsi" w:hAnsiTheme="majorHAnsi" w:cs="Arial"/>
          <w:sz w:val="20"/>
          <w:szCs w:val="20"/>
        </w:rPr>
      </w:pPr>
    </w:p>
    <w:p w14:paraId="3FCCC678" w14:textId="175DB466" w:rsidR="007D534C" w:rsidRPr="00FB755C" w:rsidRDefault="002A4BBB"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Pr="00FB755C">
        <w:rPr>
          <w:rFonts w:asciiTheme="majorHAnsi" w:hAnsiTheme="majorHAnsi" w:cs="Arial"/>
          <w:b w:val="0"/>
          <w:sz w:val="20"/>
          <w:szCs w:val="20"/>
          <w:u w:val="none"/>
        </w:rPr>
        <w:tab/>
      </w:r>
      <w:r w:rsidR="007D534C" w:rsidRPr="00FB755C">
        <w:rPr>
          <w:rFonts w:asciiTheme="majorHAnsi" w:hAnsiTheme="majorHAnsi" w:cs="Arial"/>
          <w:sz w:val="20"/>
          <w:szCs w:val="20"/>
          <w:u w:val="none"/>
        </w:rPr>
        <w:t>Elektronická aukcia</w:t>
      </w:r>
    </w:p>
    <w:p w14:paraId="2DE6B606" w14:textId="77777777" w:rsidR="007D534C" w:rsidRPr="00FB755C" w:rsidRDefault="007D534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Elektronická aukcia</w:t>
      </w:r>
    </w:p>
    <w:p w14:paraId="06E1C226" w14:textId="77777777" w:rsidR="00FF044E" w:rsidRPr="00FB755C" w:rsidRDefault="00FF044E" w:rsidP="00A5365B">
      <w:pPr>
        <w:tabs>
          <w:tab w:val="left" w:pos="567"/>
          <w:tab w:val="left" w:pos="993"/>
        </w:tabs>
        <w:rPr>
          <w:rFonts w:asciiTheme="majorHAnsi" w:hAnsiTheme="majorHAnsi" w:cs="Arial"/>
          <w:sz w:val="20"/>
          <w:szCs w:val="20"/>
        </w:rPr>
      </w:pPr>
    </w:p>
    <w:p w14:paraId="1DE1E79A" w14:textId="4D32EF55" w:rsidR="00FF044E" w:rsidRPr="00FB755C" w:rsidRDefault="00407191"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007D534C" w:rsidRPr="00FB755C">
        <w:rPr>
          <w:rFonts w:asciiTheme="majorHAnsi" w:hAnsiTheme="majorHAnsi" w:cs="Arial"/>
          <w:b w:val="0"/>
          <w:sz w:val="20"/>
          <w:szCs w:val="20"/>
          <w:u w:val="none"/>
        </w:rPr>
        <w:t>I</w:t>
      </w:r>
      <w:r w:rsidR="002A4BBB" w:rsidRPr="00FB755C">
        <w:rPr>
          <w:rFonts w:asciiTheme="majorHAnsi" w:hAnsiTheme="majorHAnsi" w:cs="Arial"/>
          <w:b w:val="0"/>
          <w:sz w:val="20"/>
          <w:szCs w:val="20"/>
          <w:u w:val="none"/>
        </w:rPr>
        <w:t>.</w:t>
      </w:r>
      <w:r w:rsidR="002A4BBB"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Dôvernosť a</w:t>
      </w:r>
      <w:r w:rsidR="004F2F64" w:rsidRPr="00FB755C">
        <w:rPr>
          <w:rFonts w:asciiTheme="majorHAnsi" w:hAnsiTheme="majorHAnsi" w:cs="Arial"/>
          <w:sz w:val="20"/>
          <w:szCs w:val="20"/>
          <w:u w:val="none"/>
        </w:rPr>
        <w:t> revízne postupy</w:t>
      </w:r>
    </w:p>
    <w:p w14:paraId="7E7EB078" w14:textId="77777777" w:rsidR="00FF044E"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Dôvernosť procesu verejného obstarávania</w:t>
      </w:r>
    </w:p>
    <w:p w14:paraId="5D44EE44" w14:textId="77777777" w:rsidR="00FF044E"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Revízne potupy</w:t>
      </w:r>
    </w:p>
    <w:p w14:paraId="38759E84" w14:textId="77777777" w:rsidR="00FF044E" w:rsidRPr="00FB755C" w:rsidRDefault="00FF044E" w:rsidP="00A5365B">
      <w:pPr>
        <w:tabs>
          <w:tab w:val="left" w:pos="567"/>
          <w:tab w:val="left" w:pos="709"/>
        </w:tabs>
        <w:rPr>
          <w:rFonts w:asciiTheme="majorHAnsi" w:hAnsiTheme="majorHAnsi" w:cs="Arial"/>
          <w:sz w:val="20"/>
          <w:szCs w:val="20"/>
        </w:rPr>
      </w:pPr>
    </w:p>
    <w:p w14:paraId="134EF271" w14:textId="013F22D2" w:rsidR="00FF044E" w:rsidRPr="00FB755C" w:rsidRDefault="00407191" w:rsidP="002A4BBB">
      <w:pPr>
        <w:pStyle w:val="Heading7"/>
        <w:spacing w:after="40" w:line="240" w:lineRule="auto"/>
        <w:ind w:left="851" w:hanging="851"/>
        <w:jc w:val="left"/>
        <w:rPr>
          <w:rFonts w:asciiTheme="majorHAnsi" w:hAnsiTheme="majorHAnsi" w:cs="Arial"/>
          <w:b w:val="0"/>
          <w:sz w:val="20"/>
          <w:szCs w:val="20"/>
          <w:u w:val="none"/>
        </w:rPr>
      </w:pPr>
      <w:r w:rsidRPr="00FB755C">
        <w:rPr>
          <w:rFonts w:asciiTheme="majorHAnsi" w:hAnsiTheme="majorHAnsi" w:cs="Arial"/>
          <w:b w:val="0"/>
          <w:sz w:val="20"/>
          <w:szCs w:val="20"/>
          <w:u w:val="none"/>
        </w:rPr>
        <w:t>Časť VI</w:t>
      </w:r>
      <w:r w:rsidR="00125914" w:rsidRPr="00FB755C">
        <w:rPr>
          <w:rFonts w:asciiTheme="majorHAnsi" w:hAnsiTheme="majorHAnsi" w:cs="Arial"/>
          <w:b w:val="0"/>
          <w:sz w:val="20"/>
          <w:szCs w:val="20"/>
          <w:u w:val="none"/>
        </w:rPr>
        <w:t>I</w:t>
      </w:r>
      <w:r w:rsidR="007D534C" w:rsidRPr="00FB755C">
        <w:rPr>
          <w:rFonts w:asciiTheme="majorHAnsi" w:hAnsiTheme="majorHAnsi" w:cs="Arial"/>
          <w:b w:val="0"/>
          <w:sz w:val="20"/>
          <w:szCs w:val="20"/>
          <w:u w:val="none"/>
        </w:rPr>
        <w:t>I</w:t>
      </w:r>
      <w:r w:rsidR="00125914" w:rsidRPr="00FB755C">
        <w:rPr>
          <w:rFonts w:asciiTheme="majorHAnsi" w:hAnsiTheme="majorHAnsi" w:cs="Arial"/>
          <w:b w:val="0"/>
          <w:sz w:val="20"/>
          <w:szCs w:val="20"/>
          <w:u w:val="none"/>
        </w:rPr>
        <w:t>.</w:t>
      </w:r>
      <w:r w:rsidR="002A4BBB"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Prijatie ponuky</w:t>
      </w:r>
    </w:p>
    <w:p w14:paraId="56B78D46"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Informácia o výsledku vyhodnotenia ponúk</w:t>
      </w:r>
    </w:p>
    <w:p w14:paraId="5AB3A76C" w14:textId="689D366E"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Uzavretie </w:t>
      </w:r>
      <w:r w:rsidR="00396F99">
        <w:rPr>
          <w:rFonts w:asciiTheme="majorHAnsi" w:hAnsiTheme="majorHAnsi" w:cs="Arial"/>
          <w:sz w:val="20"/>
          <w:szCs w:val="20"/>
          <w:u w:val="none"/>
        </w:rPr>
        <w:t>Kúpne</w:t>
      </w:r>
      <w:r w:rsidR="009F614B">
        <w:rPr>
          <w:rFonts w:asciiTheme="majorHAnsi" w:hAnsiTheme="majorHAnsi" w:cs="Arial"/>
          <w:sz w:val="20"/>
          <w:szCs w:val="20"/>
          <w:u w:val="none"/>
        </w:rPr>
        <w:t>j</w:t>
      </w:r>
      <w:r w:rsidR="00396F99">
        <w:rPr>
          <w:rFonts w:asciiTheme="majorHAnsi" w:hAnsiTheme="majorHAnsi" w:cs="Arial"/>
          <w:sz w:val="20"/>
          <w:szCs w:val="20"/>
          <w:u w:val="none"/>
        </w:rPr>
        <w:t xml:space="preserve"> zmluvy</w:t>
      </w:r>
    </w:p>
    <w:p w14:paraId="392AB0C7" w14:textId="77777777" w:rsidR="00FF044E" w:rsidRPr="00FB755C" w:rsidRDefault="00FF044E" w:rsidP="00A5365B">
      <w:pPr>
        <w:pStyle w:val="Heading7"/>
        <w:tabs>
          <w:tab w:val="left" w:pos="426"/>
        </w:tabs>
        <w:spacing w:line="240" w:lineRule="auto"/>
        <w:jc w:val="left"/>
        <w:rPr>
          <w:rFonts w:asciiTheme="majorHAnsi" w:hAnsiTheme="majorHAnsi" w:cs="Arial"/>
          <w:b w:val="0"/>
          <w:sz w:val="20"/>
          <w:szCs w:val="20"/>
          <w:u w:val="none"/>
        </w:rPr>
      </w:pPr>
    </w:p>
    <w:p w14:paraId="35CC9444" w14:textId="0042D701" w:rsidR="00125914" w:rsidRPr="00FB755C" w:rsidRDefault="007D534C" w:rsidP="002A4BBB">
      <w:pPr>
        <w:pStyle w:val="Heading7"/>
        <w:spacing w:after="40" w:line="240" w:lineRule="auto"/>
        <w:ind w:left="851" w:hanging="851"/>
        <w:jc w:val="left"/>
        <w:rPr>
          <w:rFonts w:asciiTheme="majorHAnsi" w:hAnsiTheme="majorHAnsi" w:cs="Arial"/>
          <w:b w:val="0"/>
          <w:bCs w:val="0"/>
          <w:sz w:val="20"/>
          <w:szCs w:val="20"/>
          <w:u w:val="none"/>
        </w:rPr>
      </w:pPr>
      <w:r w:rsidRPr="00FB755C">
        <w:rPr>
          <w:rFonts w:asciiTheme="majorHAnsi" w:hAnsiTheme="majorHAnsi" w:cs="Arial"/>
          <w:b w:val="0"/>
          <w:sz w:val="20"/>
          <w:szCs w:val="20"/>
          <w:u w:val="none"/>
        </w:rPr>
        <w:t>Časť IX</w:t>
      </w:r>
      <w:r w:rsidR="00125914" w:rsidRPr="00FB755C">
        <w:rPr>
          <w:rFonts w:asciiTheme="majorHAnsi" w:hAnsiTheme="majorHAnsi" w:cs="Arial"/>
          <w:b w:val="0"/>
          <w:sz w:val="20"/>
          <w:szCs w:val="20"/>
          <w:u w:val="none"/>
        </w:rPr>
        <w:t>.</w:t>
      </w:r>
      <w:r w:rsidR="00DC6D5C" w:rsidRPr="00FB755C">
        <w:rPr>
          <w:rFonts w:asciiTheme="majorHAnsi" w:hAnsiTheme="majorHAnsi" w:cs="Arial"/>
          <w:b w:val="0"/>
          <w:sz w:val="20"/>
          <w:szCs w:val="20"/>
          <w:u w:val="none"/>
        </w:rPr>
        <w:tab/>
      </w:r>
      <w:r w:rsidR="00125914" w:rsidRPr="00FB755C">
        <w:rPr>
          <w:rFonts w:asciiTheme="majorHAnsi" w:hAnsiTheme="majorHAnsi" w:cs="Arial"/>
          <w:sz w:val="20"/>
          <w:szCs w:val="20"/>
          <w:u w:val="none"/>
        </w:rPr>
        <w:t>Súhrn vybratých charakteristík</w:t>
      </w:r>
      <w:r w:rsidR="004F2F64" w:rsidRPr="00FB755C">
        <w:rPr>
          <w:rFonts w:asciiTheme="majorHAnsi" w:hAnsiTheme="majorHAnsi" w:cs="Arial"/>
          <w:sz w:val="20"/>
          <w:szCs w:val="20"/>
          <w:u w:val="none"/>
        </w:rPr>
        <w:t xml:space="preserve"> verejného obstarávania</w:t>
      </w:r>
      <w:r w:rsidR="00125914" w:rsidRPr="00FB755C">
        <w:rPr>
          <w:rFonts w:asciiTheme="majorHAnsi" w:hAnsiTheme="majorHAnsi" w:cs="Arial"/>
          <w:sz w:val="20"/>
          <w:szCs w:val="20"/>
          <w:u w:val="none"/>
        </w:rPr>
        <w:t xml:space="preserve"> </w:t>
      </w:r>
    </w:p>
    <w:p w14:paraId="0460C39B" w14:textId="77777777" w:rsidR="0012591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Všeobecné ustanovenia</w:t>
      </w:r>
    </w:p>
    <w:p w14:paraId="0F3CCF0E" w14:textId="77777777" w:rsidR="0047726F" w:rsidRPr="00FB755C" w:rsidRDefault="0047726F" w:rsidP="00A5365B">
      <w:pPr>
        <w:rPr>
          <w:rFonts w:asciiTheme="majorHAnsi" w:hAnsiTheme="majorHAnsi"/>
        </w:rPr>
      </w:pPr>
    </w:p>
    <w:p w14:paraId="2ADFF2FA" w14:textId="77777777" w:rsidR="004E7161" w:rsidRPr="00FB755C" w:rsidRDefault="00F600EF" w:rsidP="00BF0B91">
      <w:pPr>
        <w:ind w:left="851"/>
        <w:rPr>
          <w:rFonts w:asciiTheme="majorHAnsi" w:hAnsiTheme="majorHAnsi" w:cs="Arial"/>
          <w:sz w:val="20"/>
          <w:szCs w:val="20"/>
        </w:rPr>
      </w:pPr>
      <w:r w:rsidRPr="00FB755C">
        <w:rPr>
          <w:rFonts w:asciiTheme="majorHAnsi" w:hAnsiTheme="majorHAnsi" w:cs="Arial"/>
          <w:sz w:val="20"/>
          <w:szCs w:val="20"/>
        </w:rPr>
        <w:t>Prílohy k časti A.1 POKYNY NA VYPRACOVANIE PONUKY</w:t>
      </w:r>
    </w:p>
    <w:p w14:paraId="6C791EB5" w14:textId="6C76A84A" w:rsidR="00856199" w:rsidRPr="00FB755C" w:rsidRDefault="00D82AE2" w:rsidP="008E73CE">
      <w:pPr>
        <w:ind w:left="851"/>
        <w:rPr>
          <w:rFonts w:asciiTheme="majorHAnsi" w:hAnsiTheme="majorHAnsi" w:cs="Arial"/>
          <w:sz w:val="20"/>
          <w:szCs w:val="20"/>
        </w:rPr>
      </w:pPr>
      <w:r w:rsidRPr="00FB755C">
        <w:rPr>
          <w:rFonts w:asciiTheme="majorHAnsi" w:hAnsiTheme="majorHAnsi" w:cs="Arial"/>
          <w:sz w:val="20"/>
          <w:szCs w:val="20"/>
        </w:rPr>
        <w:t xml:space="preserve">Príloha č. 1 </w:t>
      </w:r>
      <w:r w:rsidR="0047726F" w:rsidRPr="00FB755C">
        <w:rPr>
          <w:rFonts w:asciiTheme="majorHAnsi" w:hAnsiTheme="majorHAnsi" w:cs="Arial"/>
          <w:sz w:val="20"/>
          <w:szCs w:val="20"/>
        </w:rPr>
        <w:t>–</w:t>
      </w:r>
      <w:r w:rsidR="00F600EF" w:rsidRPr="00FB755C">
        <w:rPr>
          <w:rFonts w:asciiTheme="majorHAnsi" w:hAnsiTheme="majorHAnsi" w:cs="Arial"/>
          <w:sz w:val="20"/>
          <w:szCs w:val="20"/>
        </w:rPr>
        <w:t xml:space="preserve"> </w:t>
      </w:r>
      <w:r w:rsidR="000A2EE5" w:rsidRPr="00FB755C">
        <w:rPr>
          <w:rFonts w:asciiTheme="majorHAnsi" w:hAnsiTheme="majorHAnsi" w:cs="Arial"/>
          <w:sz w:val="20"/>
          <w:szCs w:val="20"/>
        </w:rPr>
        <w:t>V</w:t>
      </w:r>
      <w:r w:rsidR="008E73CE" w:rsidRPr="00FB755C">
        <w:rPr>
          <w:rFonts w:asciiTheme="majorHAnsi" w:hAnsiTheme="majorHAnsi" w:cs="Arial"/>
          <w:sz w:val="20"/>
          <w:szCs w:val="20"/>
        </w:rPr>
        <w:t>yhlásenie uchádzača</w:t>
      </w:r>
    </w:p>
    <w:p w14:paraId="7D9C074D" w14:textId="77777777" w:rsidR="00F37677" w:rsidRPr="00FB755C" w:rsidRDefault="00F37677" w:rsidP="008E73CE">
      <w:pPr>
        <w:ind w:left="851"/>
        <w:rPr>
          <w:rFonts w:asciiTheme="majorHAnsi" w:hAnsiTheme="majorHAnsi" w:cs="Arial"/>
          <w:sz w:val="20"/>
          <w:szCs w:val="20"/>
        </w:rPr>
      </w:pPr>
      <w:r w:rsidRPr="00FB755C">
        <w:rPr>
          <w:rFonts w:asciiTheme="majorHAnsi" w:hAnsiTheme="majorHAnsi" w:cs="Arial"/>
          <w:sz w:val="20"/>
          <w:szCs w:val="20"/>
        </w:rPr>
        <w:t xml:space="preserve">Príloha č. 2 – </w:t>
      </w:r>
      <w:r w:rsidR="00C82453" w:rsidRPr="00FB755C">
        <w:rPr>
          <w:rFonts w:asciiTheme="majorHAnsi" w:hAnsiTheme="majorHAnsi" w:cs="Arial"/>
          <w:sz w:val="20"/>
          <w:szCs w:val="20"/>
        </w:rPr>
        <w:t>Č</w:t>
      </w:r>
      <w:r w:rsidRPr="00FB755C">
        <w:rPr>
          <w:rFonts w:asciiTheme="majorHAnsi" w:hAnsiTheme="majorHAnsi" w:cs="Arial"/>
          <w:sz w:val="20"/>
          <w:szCs w:val="20"/>
        </w:rPr>
        <w:t>estné vyhlásenie o vytvorení skupiny dodávateľov - vzor</w:t>
      </w:r>
    </w:p>
    <w:p w14:paraId="65D1176C" w14:textId="77777777" w:rsidR="000A2EE5" w:rsidRPr="00FB755C" w:rsidRDefault="00D82AE2" w:rsidP="008E73CE">
      <w:pPr>
        <w:ind w:left="851"/>
        <w:rPr>
          <w:rFonts w:asciiTheme="majorHAnsi" w:hAnsiTheme="majorHAnsi" w:cs="Arial"/>
          <w:sz w:val="20"/>
          <w:szCs w:val="20"/>
        </w:rPr>
      </w:pPr>
      <w:r w:rsidRPr="00FB755C">
        <w:rPr>
          <w:rFonts w:asciiTheme="majorHAnsi" w:hAnsiTheme="majorHAnsi" w:cs="Arial"/>
          <w:sz w:val="20"/>
          <w:szCs w:val="20"/>
        </w:rPr>
        <w:lastRenderedPageBreak/>
        <w:t xml:space="preserve">Príloha č. </w:t>
      </w:r>
      <w:r w:rsidR="00F37677" w:rsidRPr="00FB755C">
        <w:rPr>
          <w:rFonts w:asciiTheme="majorHAnsi" w:hAnsiTheme="majorHAnsi" w:cs="Arial"/>
          <w:sz w:val="20"/>
          <w:szCs w:val="20"/>
        </w:rPr>
        <w:t>3</w:t>
      </w:r>
      <w:r w:rsidRPr="00FB755C">
        <w:rPr>
          <w:rFonts w:asciiTheme="majorHAnsi" w:hAnsiTheme="majorHAnsi" w:cs="Arial"/>
          <w:sz w:val="20"/>
          <w:szCs w:val="20"/>
        </w:rPr>
        <w:t xml:space="preserve"> </w:t>
      </w:r>
      <w:r w:rsidR="0047726F" w:rsidRPr="00FB755C">
        <w:rPr>
          <w:rFonts w:asciiTheme="majorHAnsi" w:hAnsiTheme="majorHAnsi" w:cs="Arial"/>
          <w:sz w:val="20"/>
          <w:szCs w:val="20"/>
        </w:rPr>
        <w:t>–</w:t>
      </w:r>
      <w:r w:rsidR="00F600EF" w:rsidRPr="00FB755C">
        <w:rPr>
          <w:rFonts w:asciiTheme="majorHAnsi" w:hAnsiTheme="majorHAnsi" w:cs="Arial"/>
          <w:sz w:val="20"/>
          <w:szCs w:val="20"/>
        </w:rPr>
        <w:t xml:space="preserve"> </w:t>
      </w:r>
      <w:r w:rsidR="000A2EE5" w:rsidRPr="00FB755C">
        <w:rPr>
          <w:rFonts w:asciiTheme="majorHAnsi" w:hAnsiTheme="majorHAnsi" w:cs="Arial"/>
          <w:sz w:val="20"/>
          <w:szCs w:val="20"/>
        </w:rPr>
        <w:t>Plnomocenstvo pre člena skupiny dodávateľov</w:t>
      </w:r>
      <w:r w:rsidR="00F37677" w:rsidRPr="00FB755C">
        <w:rPr>
          <w:rFonts w:asciiTheme="majorHAnsi" w:hAnsiTheme="majorHAnsi" w:cs="Arial"/>
          <w:sz w:val="20"/>
          <w:szCs w:val="20"/>
        </w:rPr>
        <w:t xml:space="preserve"> - vzor</w:t>
      </w:r>
    </w:p>
    <w:p w14:paraId="217C6D38" w14:textId="77777777" w:rsidR="00DC537B" w:rsidRPr="00FB755C" w:rsidRDefault="00DC537B" w:rsidP="00A5365B">
      <w:pPr>
        <w:rPr>
          <w:rFonts w:asciiTheme="majorHAnsi" w:hAnsiTheme="majorHAnsi" w:cs="Arial"/>
          <w:sz w:val="20"/>
          <w:szCs w:val="20"/>
        </w:rPr>
      </w:pPr>
    </w:p>
    <w:p w14:paraId="3D76AECC" w14:textId="77777777" w:rsidR="000A2EE5" w:rsidRPr="00FB755C" w:rsidRDefault="000A2EE5" w:rsidP="00A5365B">
      <w:pPr>
        <w:rPr>
          <w:rFonts w:asciiTheme="majorHAnsi" w:hAnsiTheme="majorHAnsi" w:cs="Arial"/>
          <w:b/>
          <w:bCs/>
          <w:sz w:val="20"/>
          <w:szCs w:val="20"/>
        </w:rPr>
      </w:pPr>
    </w:p>
    <w:p w14:paraId="0D1C9D75" w14:textId="3A0FC963"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A.2</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P</w:t>
      </w:r>
      <w:r w:rsidRPr="00FB755C">
        <w:rPr>
          <w:rFonts w:asciiTheme="majorHAnsi" w:hAnsiTheme="majorHAnsi" w:cs="Arial"/>
          <w:b/>
          <w:bCs/>
          <w:smallCaps/>
          <w:sz w:val="20"/>
          <w:szCs w:val="20"/>
        </w:rPr>
        <w:t>odmienky účasti uchádzačov</w:t>
      </w:r>
    </w:p>
    <w:p w14:paraId="0AAD9E2E" w14:textId="77777777" w:rsidR="002A4BBB" w:rsidRPr="00FB755C" w:rsidRDefault="002A4BBB" w:rsidP="002A4BBB">
      <w:pPr>
        <w:tabs>
          <w:tab w:val="left" w:pos="567"/>
          <w:tab w:val="left" w:pos="993"/>
        </w:tabs>
        <w:rPr>
          <w:rFonts w:asciiTheme="majorHAnsi" w:hAnsiTheme="majorHAnsi" w:cs="Arial"/>
          <w:sz w:val="16"/>
          <w:szCs w:val="16"/>
        </w:rPr>
      </w:pPr>
    </w:p>
    <w:p w14:paraId="1DD140B6" w14:textId="77777777" w:rsidR="00205784" w:rsidRPr="00FB755C" w:rsidRDefault="0012591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Podmienky účasti vo verejnom obstarávaní, týkajúce sa osobného postavenia</w:t>
      </w:r>
    </w:p>
    <w:p w14:paraId="7FAC4A39" w14:textId="77777777" w:rsidR="00205784" w:rsidRPr="00FB755C" w:rsidRDefault="00205784"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Podmienky účasti vo verejnom obstarávaní, týkajúce sa technickej alebo odbornej spôsobilosti</w:t>
      </w:r>
      <w:r w:rsidR="00DA4E87" w:rsidRPr="00FB755C">
        <w:rPr>
          <w:rFonts w:asciiTheme="majorHAnsi" w:hAnsiTheme="majorHAnsi" w:cs="Arial"/>
          <w:sz w:val="20"/>
          <w:szCs w:val="20"/>
          <w:u w:val="none"/>
        </w:rPr>
        <w:t xml:space="preserve"> </w:t>
      </w:r>
    </w:p>
    <w:p w14:paraId="0FA8712F" w14:textId="77777777" w:rsidR="00885FFD" w:rsidRPr="00FB755C" w:rsidRDefault="0009796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Doplňujúce </w:t>
      </w:r>
      <w:r w:rsidR="00A94E7A" w:rsidRPr="00FB755C">
        <w:rPr>
          <w:rFonts w:asciiTheme="majorHAnsi" w:hAnsiTheme="majorHAnsi" w:cs="Arial"/>
          <w:sz w:val="20"/>
          <w:szCs w:val="20"/>
          <w:u w:val="none"/>
        </w:rPr>
        <w:t>informácie</w:t>
      </w:r>
      <w:r w:rsidRPr="00FB755C">
        <w:rPr>
          <w:rFonts w:asciiTheme="majorHAnsi" w:hAnsiTheme="majorHAnsi" w:cs="Arial"/>
          <w:sz w:val="20"/>
          <w:szCs w:val="20"/>
          <w:u w:val="none"/>
        </w:rPr>
        <w:t xml:space="preserve"> k podmienkam účasti</w:t>
      </w:r>
    </w:p>
    <w:p w14:paraId="4C0AD0F2" w14:textId="540A59E1" w:rsidR="00714232" w:rsidRPr="00FB755C" w:rsidRDefault="00714232" w:rsidP="00A5365B">
      <w:pPr>
        <w:tabs>
          <w:tab w:val="left" w:pos="426"/>
          <w:tab w:val="left" w:pos="567"/>
          <w:tab w:val="left" w:pos="1080"/>
        </w:tabs>
        <w:jc w:val="both"/>
        <w:rPr>
          <w:rFonts w:asciiTheme="majorHAnsi" w:hAnsiTheme="majorHAnsi" w:cs="Arial"/>
          <w:sz w:val="20"/>
          <w:szCs w:val="20"/>
        </w:rPr>
      </w:pPr>
    </w:p>
    <w:p w14:paraId="6AB0297C" w14:textId="77777777" w:rsidR="00BF0B91" w:rsidRPr="00FB755C" w:rsidRDefault="00BF0B91" w:rsidP="00BF0B91">
      <w:pPr>
        <w:tabs>
          <w:tab w:val="left" w:pos="426"/>
          <w:tab w:val="left" w:pos="851"/>
        </w:tabs>
        <w:ind w:left="851"/>
        <w:rPr>
          <w:rFonts w:asciiTheme="majorHAnsi" w:hAnsiTheme="majorHAnsi" w:cs="Arial"/>
          <w:sz w:val="20"/>
          <w:szCs w:val="20"/>
        </w:rPr>
      </w:pPr>
      <w:r w:rsidRPr="00FB755C">
        <w:rPr>
          <w:rFonts w:asciiTheme="majorHAnsi" w:hAnsiTheme="majorHAnsi" w:cs="Arial"/>
          <w:sz w:val="20"/>
          <w:szCs w:val="20"/>
        </w:rPr>
        <w:t>Prílohy k časti A.2 PODMIENKY ÚČASTI UCHÁDZAČOV</w:t>
      </w:r>
    </w:p>
    <w:p w14:paraId="0334674C" w14:textId="77777777" w:rsidR="00BF0B91" w:rsidRPr="00FB755C" w:rsidRDefault="00BF0B91" w:rsidP="00BF0B91">
      <w:pPr>
        <w:ind w:left="851"/>
        <w:rPr>
          <w:rFonts w:asciiTheme="majorHAnsi" w:hAnsiTheme="majorHAnsi" w:cs="Arial"/>
          <w:sz w:val="20"/>
          <w:szCs w:val="20"/>
        </w:rPr>
      </w:pPr>
      <w:r w:rsidRPr="00FB755C">
        <w:rPr>
          <w:rFonts w:asciiTheme="majorHAnsi" w:hAnsiTheme="majorHAnsi" w:cs="Arial"/>
          <w:sz w:val="20"/>
          <w:szCs w:val="20"/>
        </w:rPr>
        <w:t>Príloha č. 1 – Doplňujúce údaje k zoznamu dodávok tovaru a/alebo poskytnutých služieb- vzor</w:t>
      </w:r>
    </w:p>
    <w:p w14:paraId="3E5C0171" w14:textId="0C6B7BA5" w:rsidR="00BF0B91" w:rsidRPr="00FB755C" w:rsidRDefault="00BF0B91" w:rsidP="00A5365B">
      <w:pPr>
        <w:tabs>
          <w:tab w:val="left" w:pos="426"/>
          <w:tab w:val="left" w:pos="567"/>
          <w:tab w:val="left" w:pos="1080"/>
        </w:tabs>
        <w:jc w:val="both"/>
        <w:rPr>
          <w:rFonts w:asciiTheme="majorHAnsi" w:hAnsiTheme="majorHAnsi" w:cs="Arial"/>
          <w:sz w:val="20"/>
          <w:szCs w:val="20"/>
        </w:rPr>
      </w:pPr>
    </w:p>
    <w:p w14:paraId="55FEA895" w14:textId="4199FB90"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A.3</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K</w:t>
      </w:r>
      <w:r w:rsidRPr="00FB755C">
        <w:rPr>
          <w:rFonts w:asciiTheme="majorHAnsi" w:hAnsiTheme="majorHAnsi" w:cs="Arial"/>
          <w:b/>
          <w:bCs/>
          <w:smallCaps/>
          <w:sz w:val="20"/>
          <w:szCs w:val="20"/>
        </w:rPr>
        <w:t>ritériá na vyhodnotenie ponúk a pravidlá ich uplatnenia</w:t>
      </w:r>
    </w:p>
    <w:p w14:paraId="4B54ADA3" w14:textId="77777777" w:rsidR="002A4BBB" w:rsidRPr="00FB755C" w:rsidRDefault="002A4BBB" w:rsidP="002A4BBB">
      <w:pPr>
        <w:tabs>
          <w:tab w:val="left" w:pos="567"/>
          <w:tab w:val="left" w:pos="993"/>
        </w:tabs>
        <w:rPr>
          <w:rFonts w:asciiTheme="majorHAnsi" w:hAnsiTheme="majorHAnsi" w:cs="Arial"/>
          <w:sz w:val="16"/>
          <w:szCs w:val="16"/>
        </w:rPr>
      </w:pPr>
    </w:p>
    <w:p w14:paraId="1016EBF5" w14:textId="77777777" w:rsidR="00706D10" w:rsidRPr="00FB755C" w:rsidRDefault="000E290B"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Kritérium</w:t>
      </w:r>
      <w:r w:rsidR="00621817" w:rsidRPr="00FB755C">
        <w:rPr>
          <w:rFonts w:asciiTheme="majorHAnsi" w:hAnsiTheme="majorHAnsi" w:cs="Arial"/>
          <w:sz w:val="20"/>
          <w:szCs w:val="20"/>
          <w:u w:val="none"/>
        </w:rPr>
        <w:t xml:space="preserve"> na v</w:t>
      </w:r>
      <w:r w:rsidR="00125914" w:rsidRPr="00FB755C">
        <w:rPr>
          <w:rFonts w:asciiTheme="majorHAnsi" w:hAnsiTheme="majorHAnsi" w:cs="Arial"/>
          <w:sz w:val="20"/>
          <w:szCs w:val="20"/>
          <w:u w:val="none"/>
        </w:rPr>
        <w:t>yhodnotenie ponúk</w:t>
      </w:r>
    </w:p>
    <w:p w14:paraId="5A66CA61" w14:textId="77777777" w:rsidR="004E7161" w:rsidRPr="00FB755C" w:rsidRDefault="004E7161" w:rsidP="00A5365B">
      <w:pPr>
        <w:tabs>
          <w:tab w:val="left" w:pos="426"/>
          <w:tab w:val="left" w:pos="851"/>
        </w:tabs>
        <w:rPr>
          <w:rFonts w:asciiTheme="majorHAnsi" w:hAnsiTheme="majorHAnsi" w:cs="Arial"/>
          <w:sz w:val="20"/>
          <w:szCs w:val="20"/>
        </w:rPr>
      </w:pPr>
    </w:p>
    <w:p w14:paraId="346EC3CE" w14:textId="217D9FF7" w:rsidR="00464BE3" w:rsidRPr="00FB755C" w:rsidRDefault="00856199" w:rsidP="00BF0B91">
      <w:pPr>
        <w:tabs>
          <w:tab w:val="left" w:pos="426"/>
          <w:tab w:val="left" w:pos="851"/>
        </w:tabs>
        <w:ind w:left="851"/>
        <w:rPr>
          <w:rFonts w:asciiTheme="majorHAnsi" w:hAnsiTheme="majorHAnsi" w:cs="Arial"/>
          <w:sz w:val="20"/>
          <w:szCs w:val="20"/>
        </w:rPr>
      </w:pPr>
      <w:r w:rsidRPr="00FB755C">
        <w:rPr>
          <w:rFonts w:asciiTheme="majorHAnsi" w:hAnsiTheme="majorHAnsi" w:cs="Arial"/>
          <w:sz w:val="20"/>
          <w:szCs w:val="20"/>
        </w:rPr>
        <w:t>Príloh</w:t>
      </w:r>
      <w:r w:rsidR="008E73CE" w:rsidRPr="00FB755C">
        <w:rPr>
          <w:rFonts w:asciiTheme="majorHAnsi" w:hAnsiTheme="majorHAnsi" w:cs="Arial"/>
          <w:sz w:val="20"/>
          <w:szCs w:val="20"/>
        </w:rPr>
        <w:t>y</w:t>
      </w:r>
      <w:r w:rsidR="00FE293C" w:rsidRPr="00FB755C">
        <w:rPr>
          <w:rFonts w:asciiTheme="majorHAnsi" w:hAnsiTheme="majorHAnsi" w:cs="Arial"/>
          <w:sz w:val="20"/>
          <w:szCs w:val="20"/>
        </w:rPr>
        <w:t xml:space="preserve"> </w:t>
      </w:r>
      <w:r w:rsidR="00464BE3" w:rsidRPr="00FB755C">
        <w:rPr>
          <w:rFonts w:asciiTheme="majorHAnsi" w:hAnsiTheme="majorHAnsi" w:cs="Arial"/>
          <w:sz w:val="20"/>
          <w:szCs w:val="20"/>
        </w:rPr>
        <w:t xml:space="preserve">k </w:t>
      </w:r>
      <w:r w:rsidR="00FE293C" w:rsidRPr="00FB755C">
        <w:rPr>
          <w:rFonts w:asciiTheme="majorHAnsi" w:hAnsiTheme="majorHAnsi" w:cs="Arial"/>
          <w:sz w:val="20"/>
          <w:szCs w:val="20"/>
        </w:rPr>
        <w:t xml:space="preserve">časti A.3 </w:t>
      </w:r>
      <w:r w:rsidR="00A42551" w:rsidRPr="00FB755C">
        <w:rPr>
          <w:rFonts w:asciiTheme="majorHAnsi" w:hAnsiTheme="majorHAnsi" w:cs="Arial"/>
          <w:sz w:val="20"/>
          <w:szCs w:val="20"/>
        </w:rPr>
        <w:t>KRITÉRIÁ NA VYHODNOTENIE PONÚK A PRAVIDLÁ ICH UPLATNENIA</w:t>
      </w:r>
    </w:p>
    <w:p w14:paraId="638C056F" w14:textId="634BB4BE" w:rsidR="00464BE3" w:rsidRPr="00FB755C" w:rsidRDefault="00F600EF" w:rsidP="00BF0B91">
      <w:pPr>
        <w:ind w:left="851"/>
        <w:rPr>
          <w:rFonts w:asciiTheme="majorHAnsi" w:hAnsiTheme="majorHAnsi" w:cs="Arial"/>
          <w:sz w:val="20"/>
          <w:szCs w:val="20"/>
        </w:rPr>
      </w:pPr>
      <w:r w:rsidRPr="00FB755C">
        <w:rPr>
          <w:rFonts w:asciiTheme="majorHAnsi" w:hAnsiTheme="majorHAnsi" w:cs="Arial"/>
          <w:sz w:val="20"/>
          <w:szCs w:val="20"/>
        </w:rPr>
        <w:t xml:space="preserve">Príloha </w:t>
      </w:r>
      <w:r w:rsidR="008E73CE" w:rsidRPr="00FB755C">
        <w:rPr>
          <w:rFonts w:asciiTheme="majorHAnsi" w:hAnsiTheme="majorHAnsi" w:cs="Arial"/>
          <w:sz w:val="20"/>
          <w:szCs w:val="20"/>
        </w:rPr>
        <w:t xml:space="preserve">č. 1 </w:t>
      </w:r>
      <w:r w:rsidRPr="00FB755C">
        <w:rPr>
          <w:rFonts w:asciiTheme="majorHAnsi" w:hAnsiTheme="majorHAnsi" w:cs="Arial"/>
          <w:sz w:val="20"/>
          <w:szCs w:val="20"/>
        </w:rPr>
        <w:t xml:space="preserve">– </w:t>
      </w:r>
      <w:r w:rsidR="00A42551" w:rsidRPr="00FB755C">
        <w:rPr>
          <w:rFonts w:asciiTheme="majorHAnsi" w:hAnsiTheme="majorHAnsi" w:cs="Arial"/>
          <w:sz w:val="20"/>
          <w:szCs w:val="20"/>
        </w:rPr>
        <w:t>Návrh na plnenie kritéri</w:t>
      </w:r>
      <w:r w:rsidR="008E73CE" w:rsidRPr="00FB755C">
        <w:rPr>
          <w:rFonts w:asciiTheme="majorHAnsi" w:hAnsiTheme="majorHAnsi" w:cs="Arial"/>
          <w:sz w:val="20"/>
          <w:szCs w:val="20"/>
        </w:rPr>
        <w:t>í</w:t>
      </w:r>
      <w:r w:rsidR="00A42551" w:rsidRPr="00FB755C">
        <w:rPr>
          <w:rFonts w:asciiTheme="majorHAnsi" w:hAnsiTheme="majorHAnsi" w:cs="Arial"/>
          <w:sz w:val="20"/>
          <w:szCs w:val="20"/>
        </w:rPr>
        <w:t xml:space="preserve"> na vyhodnotenie ponúk</w:t>
      </w:r>
    </w:p>
    <w:p w14:paraId="6A61C792" w14:textId="77777777" w:rsidR="008918D1" w:rsidRPr="00FB755C" w:rsidRDefault="008918D1" w:rsidP="008918D1">
      <w:pPr>
        <w:rPr>
          <w:rFonts w:asciiTheme="majorHAnsi" w:hAnsiTheme="majorHAnsi" w:cs="Arial"/>
          <w:sz w:val="20"/>
          <w:szCs w:val="20"/>
        </w:rPr>
      </w:pPr>
    </w:p>
    <w:p w14:paraId="0DB9618C" w14:textId="6C5D2A8C"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B</w:t>
      </w:r>
      <w:r w:rsidR="00944DA5" w:rsidRPr="00FB755C">
        <w:rPr>
          <w:rFonts w:asciiTheme="majorHAnsi" w:hAnsiTheme="majorHAnsi" w:cs="Arial"/>
          <w:b/>
          <w:bCs/>
          <w:smallCaps/>
          <w:sz w:val="20"/>
          <w:szCs w:val="20"/>
        </w:rPr>
        <w:t>.</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O</w:t>
      </w:r>
      <w:r w:rsidRPr="00FB755C">
        <w:rPr>
          <w:rFonts w:asciiTheme="majorHAnsi" w:hAnsiTheme="majorHAnsi" w:cs="Arial"/>
          <w:b/>
          <w:bCs/>
          <w:smallCaps/>
          <w:sz w:val="20"/>
          <w:szCs w:val="20"/>
        </w:rPr>
        <w:t>pis predmetu zákazky</w:t>
      </w:r>
    </w:p>
    <w:p w14:paraId="4D361FB0" w14:textId="77777777" w:rsidR="008E73CE" w:rsidRPr="00FB755C" w:rsidRDefault="008E73CE" w:rsidP="008E73CE">
      <w:pPr>
        <w:tabs>
          <w:tab w:val="left" w:pos="567"/>
          <w:tab w:val="left" w:pos="993"/>
        </w:tabs>
        <w:rPr>
          <w:rFonts w:asciiTheme="majorHAnsi" w:hAnsiTheme="majorHAnsi" w:cs="Arial"/>
          <w:sz w:val="16"/>
          <w:szCs w:val="16"/>
        </w:rPr>
      </w:pPr>
    </w:p>
    <w:p w14:paraId="71C7C492" w14:textId="350C41A1" w:rsidR="003E5EE5"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Vymedzenie predmetu zákazky</w:t>
      </w:r>
    </w:p>
    <w:p w14:paraId="1626C5B3" w14:textId="0B48C9D6" w:rsidR="00602D92" w:rsidRPr="00385CE5" w:rsidRDefault="009D5416" w:rsidP="00602D92">
      <w:pPr>
        <w:pStyle w:val="ListParagraph"/>
        <w:numPr>
          <w:ilvl w:val="0"/>
          <w:numId w:val="1"/>
        </w:numPr>
        <w:tabs>
          <w:tab w:val="left" w:pos="1276"/>
        </w:tabs>
        <w:spacing w:after="0" w:line="240" w:lineRule="auto"/>
        <w:ind w:firstLine="491"/>
        <w:rPr>
          <w:rFonts w:ascii="Cambria" w:hAnsi="Cambria"/>
          <w:sz w:val="20"/>
          <w:szCs w:val="20"/>
        </w:rPr>
      </w:pPr>
      <w:r>
        <w:rPr>
          <w:rFonts w:ascii="Cambria" w:hAnsi="Cambria"/>
          <w:sz w:val="20"/>
          <w:szCs w:val="20"/>
        </w:rPr>
        <w:t>Druh, množstvo a označenie multifunkčných zariadení</w:t>
      </w:r>
    </w:p>
    <w:p w14:paraId="323E8280" w14:textId="19C9BF35" w:rsidR="00602D92" w:rsidRPr="00602D92" w:rsidRDefault="00602D92" w:rsidP="00602D92">
      <w:pPr>
        <w:pStyle w:val="ListParagraph"/>
        <w:numPr>
          <w:ilvl w:val="0"/>
          <w:numId w:val="1"/>
        </w:numPr>
        <w:tabs>
          <w:tab w:val="left" w:pos="1276"/>
        </w:tabs>
        <w:ind w:firstLine="491"/>
        <w:rPr>
          <w:rFonts w:ascii="Cambria" w:hAnsi="Cambria"/>
          <w:sz w:val="20"/>
          <w:szCs w:val="20"/>
        </w:rPr>
      </w:pPr>
      <w:r w:rsidRPr="00385CE5">
        <w:rPr>
          <w:rFonts w:ascii="Cambria" w:hAnsi="Cambria"/>
          <w:sz w:val="20"/>
          <w:szCs w:val="20"/>
        </w:rPr>
        <w:t xml:space="preserve">Technická špecifikácia predmetu zákazky </w:t>
      </w:r>
    </w:p>
    <w:p w14:paraId="664BA04C" w14:textId="77777777" w:rsidR="000D25CB" w:rsidRPr="00FB755C" w:rsidRDefault="000D25CB" w:rsidP="000D25CB">
      <w:pPr>
        <w:rPr>
          <w:rFonts w:asciiTheme="majorHAnsi" w:hAnsiTheme="majorHAnsi" w:cs="Arial"/>
          <w:sz w:val="20"/>
          <w:szCs w:val="20"/>
        </w:rPr>
      </w:pPr>
    </w:p>
    <w:p w14:paraId="17CD085B" w14:textId="64013C37" w:rsidR="00125914" w:rsidRPr="00FB755C" w:rsidRDefault="00125914" w:rsidP="002A4BBB">
      <w:pPr>
        <w:tabs>
          <w:tab w:val="left" w:pos="0"/>
        </w:tabs>
        <w:ind w:left="851" w:hanging="851"/>
        <w:rPr>
          <w:rFonts w:asciiTheme="majorHAnsi" w:hAnsiTheme="majorHAnsi" w:cs="Arial"/>
          <w:b/>
          <w:bCs/>
          <w:smallCaps/>
          <w:sz w:val="20"/>
          <w:szCs w:val="20"/>
        </w:rPr>
      </w:pPr>
      <w:r w:rsidRPr="00FB755C">
        <w:rPr>
          <w:rFonts w:asciiTheme="majorHAnsi" w:hAnsiTheme="majorHAnsi" w:cs="Arial"/>
          <w:b/>
          <w:bCs/>
          <w:smallCaps/>
          <w:sz w:val="20"/>
          <w:szCs w:val="20"/>
        </w:rPr>
        <w:t>C</w:t>
      </w:r>
      <w:r w:rsidR="00944DA5" w:rsidRPr="00FB755C">
        <w:rPr>
          <w:rFonts w:asciiTheme="majorHAnsi" w:hAnsiTheme="majorHAnsi" w:cs="Arial"/>
          <w:b/>
          <w:bCs/>
          <w:smallCaps/>
          <w:sz w:val="20"/>
          <w:szCs w:val="20"/>
        </w:rPr>
        <w:t>.</w:t>
      </w:r>
      <w:r w:rsidRPr="00FB755C">
        <w:rPr>
          <w:rFonts w:asciiTheme="majorHAnsi" w:hAnsiTheme="majorHAnsi" w:cs="Arial"/>
          <w:b/>
          <w:bCs/>
          <w:smallCaps/>
          <w:sz w:val="20"/>
          <w:szCs w:val="20"/>
        </w:rPr>
        <w:tab/>
      </w:r>
      <w:r w:rsidR="00FD074B" w:rsidRPr="00FB755C">
        <w:rPr>
          <w:rFonts w:asciiTheme="majorHAnsi" w:hAnsiTheme="majorHAnsi" w:cs="Arial"/>
          <w:b/>
          <w:bCs/>
          <w:smallCaps/>
          <w:sz w:val="20"/>
          <w:szCs w:val="20"/>
        </w:rPr>
        <w:t>O</w:t>
      </w:r>
      <w:r w:rsidRPr="00FB755C">
        <w:rPr>
          <w:rFonts w:asciiTheme="majorHAnsi" w:hAnsiTheme="majorHAnsi" w:cs="Arial"/>
          <w:b/>
          <w:bCs/>
          <w:smallCaps/>
          <w:sz w:val="20"/>
          <w:szCs w:val="20"/>
        </w:rPr>
        <w:t xml:space="preserve">bchodné podmienky </w:t>
      </w:r>
      <w:r w:rsidR="006D3CE6" w:rsidRPr="00FB755C">
        <w:rPr>
          <w:rFonts w:asciiTheme="majorHAnsi" w:hAnsiTheme="majorHAnsi" w:cs="Arial"/>
          <w:b/>
          <w:bCs/>
          <w:smallCaps/>
          <w:sz w:val="20"/>
          <w:szCs w:val="20"/>
        </w:rPr>
        <w:t>uskutočnenia</w:t>
      </w:r>
      <w:r w:rsidR="00291627" w:rsidRPr="00FB755C">
        <w:rPr>
          <w:rFonts w:asciiTheme="majorHAnsi" w:hAnsiTheme="majorHAnsi" w:cs="Arial"/>
          <w:b/>
          <w:bCs/>
          <w:smallCaps/>
          <w:sz w:val="20"/>
          <w:szCs w:val="20"/>
        </w:rPr>
        <w:t>/dodania</w:t>
      </w:r>
      <w:r w:rsidR="003B2568" w:rsidRPr="00FB755C">
        <w:rPr>
          <w:rFonts w:asciiTheme="majorHAnsi" w:hAnsiTheme="majorHAnsi" w:cs="Arial"/>
          <w:b/>
          <w:bCs/>
          <w:smallCaps/>
          <w:sz w:val="20"/>
          <w:szCs w:val="20"/>
        </w:rPr>
        <w:t xml:space="preserve"> </w:t>
      </w:r>
      <w:r w:rsidRPr="00FB755C">
        <w:rPr>
          <w:rFonts w:asciiTheme="majorHAnsi" w:hAnsiTheme="majorHAnsi" w:cs="Arial"/>
          <w:b/>
          <w:bCs/>
          <w:smallCaps/>
          <w:sz w:val="20"/>
          <w:szCs w:val="20"/>
        </w:rPr>
        <w:t>predmetu zákazky</w:t>
      </w:r>
    </w:p>
    <w:p w14:paraId="03A0092C" w14:textId="77777777" w:rsidR="008E73CE" w:rsidRPr="00FB755C" w:rsidRDefault="008E73CE" w:rsidP="008E73CE">
      <w:pPr>
        <w:tabs>
          <w:tab w:val="left" w:pos="567"/>
          <w:tab w:val="left" w:pos="993"/>
        </w:tabs>
        <w:rPr>
          <w:rFonts w:asciiTheme="majorHAnsi" w:hAnsiTheme="majorHAnsi" w:cs="Arial"/>
          <w:sz w:val="16"/>
          <w:szCs w:val="16"/>
        </w:rPr>
      </w:pPr>
    </w:p>
    <w:p w14:paraId="2FC65384" w14:textId="77777777" w:rsidR="006F5EDC" w:rsidRPr="00FB755C" w:rsidRDefault="006F5EDC"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Pokyny pre vypracovani</w:t>
      </w:r>
      <w:r w:rsidR="00584CE3" w:rsidRPr="00FB755C">
        <w:rPr>
          <w:rFonts w:asciiTheme="majorHAnsi" w:hAnsiTheme="majorHAnsi" w:cs="Arial"/>
          <w:sz w:val="20"/>
          <w:szCs w:val="20"/>
          <w:u w:val="none"/>
        </w:rPr>
        <w:t>e záväzných zmluvných podmienok</w:t>
      </w:r>
    </w:p>
    <w:p w14:paraId="667EBB3A" w14:textId="7F43D707" w:rsidR="00555EAC" w:rsidRPr="00FB755C" w:rsidRDefault="006835E9" w:rsidP="002A4BBB">
      <w:pPr>
        <w:pStyle w:val="Heading8"/>
        <w:numPr>
          <w:ilvl w:val="0"/>
          <w:numId w:val="1"/>
        </w:numPr>
        <w:tabs>
          <w:tab w:val="clear" w:pos="360"/>
        </w:tabs>
        <w:ind w:left="1276" w:hanging="425"/>
        <w:rPr>
          <w:rFonts w:asciiTheme="majorHAnsi" w:hAnsiTheme="majorHAnsi" w:cs="Arial"/>
          <w:sz w:val="20"/>
          <w:szCs w:val="20"/>
          <w:u w:val="none"/>
        </w:rPr>
      </w:pPr>
      <w:r w:rsidRPr="00FB755C">
        <w:rPr>
          <w:rFonts w:asciiTheme="majorHAnsi" w:hAnsiTheme="majorHAnsi" w:cs="Arial"/>
          <w:sz w:val="20"/>
          <w:szCs w:val="20"/>
          <w:u w:val="none"/>
        </w:rPr>
        <w:t xml:space="preserve">Návrh </w:t>
      </w:r>
      <w:r w:rsidR="00396F99">
        <w:rPr>
          <w:rFonts w:asciiTheme="majorHAnsi" w:hAnsiTheme="majorHAnsi" w:cs="Arial"/>
          <w:sz w:val="20"/>
          <w:szCs w:val="20"/>
          <w:u w:val="none"/>
        </w:rPr>
        <w:t>Kúpne</w:t>
      </w:r>
      <w:r w:rsidR="009F614B">
        <w:rPr>
          <w:rFonts w:asciiTheme="majorHAnsi" w:hAnsiTheme="majorHAnsi" w:cs="Arial"/>
          <w:sz w:val="20"/>
          <w:szCs w:val="20"/>
          <w:u w:val="none"/>
        </w:rPr>
        <w:t>j</w:t>
      </w:r>
      <w:r w:rsidR="00396F99">
        <w:rPr>
          <w:rFonts w:asciiTheme="majorHAnsi" w:hAnsiTheme="majorHAnsi" w:cs="Arial"/>
          <w:sz w:val="20"/>
          <w:szCs w:val="20"/>
          <w:u w:val="none"/>
        </w:rPr>
        <w:t xml:space="preserve"> zmluvy</w:t>
      </w:r>
    </w:p>
    <w:p w14:paraId="26E19CD4" w14:textId="77777777" w:rsidR="006014DC" w:rsidRPr="00FB755C" w:rsidRDefault="006014DC" w:rsidP="00A5365B">
      <w:pPr>
        <w:tabs>
          <w:tab w:val="left" w:pos="567"/>
          <w:tab w:val="left" w:pos="993"/>
        </w:tabs>
        <w:rPr>
          <w:rFonts w:asciiTheme="majorHAnsi" w:hAnsiTheme="majorHAnsi" w:cs="Arial"/>
          <w:b/>
          <w:bCs/>
          <w:smallCaps/>
          <w:sz w:val="20"/>
          <w:szCs w:val="20"/>
        </w:rPr>
      </w:pPr>
    </w:p>
    <w:p w14:paraId="2CAEE66E" w14:textId="77777777" w:rsidR="00D902E5" w:rsidRPr="00F90FC4" w:rsidRDefault="00D902E5" w:rsidP="00D902E5">
      <w:pPr>
        <w:pStyle w:val="ListParagraph"/>
        <w:tabs>
          <w:tab w:val="left" w:pos="426"/>
          <w:tab w:val="left" w:pos="851"/>
        </w:tabs>
        <w:spacing w:after="0" w:line="240" w:lineRule="auto"/>
        <w:ind w:left="851"/>
        <w:rPr>
          <w:rFonts w:asciiTheme="majorHAnsi" w:hAnsiTheme="majorHAnsi" w:cs="Arial"/>
          <w:sz w:val="20"/>
          <w:szCs w:val="20"/>
        </w:rPr>
      </w:pPr>
      <w:r w:rsidRPr="00F90FC4">
        <w:rPr>
          <w:rFonts w:asciiTheme="majorHAnsi" w:hAnsiTheme="majorHAnsi" w:cs="Arial"/>
          <w:sz w:val="20"/>
          <w:szCs w:val="20"/>
        </w:rPr>
        <w:t>Príloha k časti C. OBCHODNÉ PODMIENKY PLNENIA PREDMETU ZÁKAZKY</w:t>
      </w:r>
    </w:p>
    <w:p w14:paraId="4CCADE7B" w14:textId="560CA9A6" w:rsidR="00D902E5" w:rsidRPr="00F90FC4" w:rsidRDefault="00D902E5" w:rsidP="00D902E5">
      <w:pPr>
        <w:tabs>
          <w:tab w:val="left" w:pos="567"/>
          <w:tab w:val="left" w:pos="993"/>
        </w:tabs>
        <w:ind w:left="851"/>
        <w:rPr>
          <w:rFonts w:asciiTheme="majorHAnsi" w:hAnsiTheme="majorHAnsi" w:cs="Arial"/>
          <w:b/>
          <w:bCs/>
          <w:smallCaps/>
          <w:sz w:val="20"/>
          <w:szCs w:val="20"/>
        </w:rPr>
      </w:pPr>
      <w:r w:rsidRPr="00F90FC4">
        <w:rPr>
          <w:rFonts w:asciiTheme="majorHAnsi" w:hAnsiTheme="majorHAnsi" w:cs="Arial"/>
          <w:sz w:val="20"/>
          <w:szCs w:val="20"/>
        </w:rPr>
        <w:t xml:space="preserve">Príloha – </w:t>
      </w:r>
      <w:r>
        <w:rPr>
          <w:rFonts w:asciiTheme="majorHAnsi" w:hAnsiTheme="majorHAnsi" w:cs="Arial"/>
          <w:sz w:val="20"/>
          <w:szCs w:val="20"/>
        </w:rPr>
        <w:t>Návrh Kúpnej zmluvy</w:t>
      </w:r>
    </w:p>
    <w:p w14:paraId="58C440D2" w14:textId="29F3EA68" w:rsidR="00A42551" w:rsidRPr="000E6AB5" w:rsidRDefault="00A42551" w:rsidP="002E5CA4">
      <w:pPr>
        <w:tabs>
          <w:tab w:val="left" w:pos="0"/>
        </w:tabs>
        <w:ind w:left="851" w:hanging="851"/>
        <w:rPr>
          <w:rFonts w:asciiTheme="majorHAnsi" w:hAnsiTheme="majorHAnsi" w:cs="Arial"/>
          <w:sz w:val="20"/>
          <w:szCs w:val="20"/>
        </w:rPr>
      </w:pPr>
    </w:p>
    <w:p w14:paraId="27C7A3A4" w14:textId="3743CB2C" w:rsidR="00300855" w:rsidRPr="000E6AB5" w:rsidRDefault="00300855" w:rsidP="00A5365B">
      <w:pPr>
        <w:tabs>
          <w:tab w:val="left" w:pos="567"/>
          <w:tab w:val="left" w:pos="993"/>
        </w:tabs>
        <w:ind w:left="539" w:hanging="539"/>
        <w:rPr>
          <w:rFonts w:asciiTheme="majorHAnsi" w:hAnsiTheme="majorHAnsi" w:cs="Arial"/>
          <w:b/>
          <w:bCs/>
          <w:smallCaps/>
          <w:sz w:val="20"/>
          <w:szCs w:val="20"/>
        </w:rPr>
      </w:pPr>
    </w:p>
    <w:p w14:paraId="30DD9EE0" w14:textId="77777777" w:rsidR="00CB177C" w:rsidRPr="000E6AB5" w:rsidRDefault="00CB177C" w:rsidP="00A5365B">
      <w:pPr>
        <w:rPr>
          <w:rFonts w:asciiTheme="majorHAnsi" w:hAnsiTheme="majorHAnsi" w:cs="Arial"/>
          <w:sz w:val="20"/>
          <w:szCs w:val="20"/>
        </w:rPr>
      </w:pPr>
      <w:r w:rsidRPr="000E6AB5">
        <w:rPr>
          <w:rFonts w:asciiTheme="majorHAnsi" w:hAnsiTheme="majorHAnsi" w:cs="Arial"/>
          <w:sz w:val="20"/>
          <w:szCs w:val="20"/>
        </w:rPr>
        <w:br w:type="page"/>
      </w:r>
    </w:p>
    <w:p w14:paraId="4124B81D" w14:textId="77777777" w:rsidR="00E81589" w:rsidRPr="000E6AB5" w:rsidRDefault="00E81589" w:rsidP="00A5365B">
      <w:pPr>
        <w:tabs>
          <w:tab w:val="num" w:pos="0"/>
          <w:tab w:val="left" w:pos="4500"/>
        </w:tabs>
        <w:jc w:val="right"/>
        <w:rPr>
          <w:rFonts w:asciiTheme="majorHAnsi" w:hAnsiTheme="majorHAnsi" w:cs="Arial"/>
          <w:b/>
          <w:i/>
          <w:sz w:val="20"/>
          <w:szCs w:val="20"/>
        </w:rPr>
      </w:pPr>
    </w:p>
    <w:p w14:paraId="38B807FA" w14:textId="77777777" w:rsidR="006B06AC" w:rsidRPr="000E6AB5" w:rsidRDefault="00125914" w:rsidP="00A5365B">
      <w:pPr>
        <w:tabs>
          <w:tab w:val="num" w:pos="0"/>
          <w:tab w:val="left" w:pos="4500"/>
        </w:tabs>
        <w:jc w:val="right"/>
        <w:rPr>
          <w:rFonts w:asciiTheme="majorHAnsi" w:hAnsiTheme="majorHAnsi" w:cs="Arial"/>
          <w:b/>
          <w:bCs/>
          <w:i/>
          <w:sz w:val="20"/>
          <w:szCs w:val="20"/>
        </w:rPr>
      </w:pPr>
      <w:r w:rsidRPr="000E6AB5">
        <w:rPr>
          <w:rFonts w:asciiTheme="majorHAnsi" w:hAnsiTheme="majorHAnsi" w:cs="Arial"/>
          <w:b/>
          <w:i/>
          <w:sz w:val="20"/>
          <w:szCs w:val="20"/>
        </w:rPr>
        <w:t>A.1</w:t>
      </w:r>
      <w:r w:rsidR="003D4138" w:rsidRPr="000E6AB5">
        <w:rPr>
          <w:rFonts w:asciiTheme="majorHAnsi" w:hAnsiTheme="majorHAnsi" w:cs="Arial"/>
          <w:b/>
          <w:bCs/>
          <w:i/>
          <w:sz w:val="20"/>
          <w:szCs w:val="20"/>
        </w:rPr>
        <w:t xml:space="preserve"> </w:t>
      </w:r>
      <w:r w:rsidRPr="000E6AB5">
        <w:rPr>
          <w:rFonts w:asciiTheme="majorHAnsi" w:hAnsiTheme="majorHAnsi" w:cs="Arial"/>
          <w:b/>
          <w:bCs/>
          <w:i/>
          <w:sz w:val="20"/>
          <w:szCs w:val="20"/>
        </w:rPr>
        <w:t xml:space="preserve">POKYNY </w:t>
      </w:r>
      <w:r w:rsidR="004E7161" w:rsidRPr="000E6AB5">
        <w:rPr>
          <w:rFonts w:asciiTheme="majorHAnsi" w:hAnsiTheme="majorHAnsi" w:cs="Arial"/>
          <w:b/>
          <w:bCs/>
          <w:i/>
          <w:sz w:val="20"/>
          <w:szCs w:val="20"/>
        </w:rPr>
        <w:t>NA VYPRACOVANIE PONUKY</w:t>
      </w:r>
    </w:p>
    <w:p w14:paraId="0716DAB0" w14:textId="77777777" w:rsidR="006B06AC"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 </w:t>
      </w:r>
    </w:p>
    <w:p w14:paraId="12D055C0" w14:textId="77777777" w:rsidR="00125914" w:rsidRPr="000E6AB5" w:rsidRDefault="00125914" w:rsidP="00BF0B91">
      <w:pPr>
        <w:keepNext/>
        <w:jc w:val="center"/>
        <w:rPr>
          <w:rFonts w:asciiTheme="majorHAnsi" w:hAnsiTheme="majorHAnsi" w:cs="Arial"/>
          <w:b/>
          <w:bCs/>
          <w:sz w:val="20"/>
          <w:szCs w:val="20"/>
        </w:rPr>
      </w:pPr>
      <w:r w:rsidRPr="000E6AB5">
        <w:rPr>
          <w:rFonts w:asciiTheme="majorHAnsi" w:hAnsiTheme="majorHAnsi" w:cs="Arial"/>
          <w:b/>
          <w:bCs/>
          <w:sz w:val="20"/>
          <w:szCs w:val="20"/>
        </w:rPr>
        <w:t>Všeobecné informácie</w:t>
      </w:r>
    </w:p>
    <w:p w14:paraId="5D7668FC" w14:textId="77777777" w:rsidR="006B06AC" w:rsidRPr="000E6AB5" w:rsidRDefault="006B06AC" w:rsidP="00BF0B91">
      <w:pPr>
        <w:keepNext/>
        <w:jc w:val="center"/>
        <w:rPr>
          <w:rFonts w:asciiTheme="majorHAnsi" w:hAnsiTheme="majorHAnsi" w:cs="Arial"/>
          <w:b/>
          <w:bCs/>
          <w:sz w:val="20"/>
          <w:szCs w:val="20"/>
        </w:rPr>
      </w:pPr>
    </w:p>
    <w:p w14:paraId="22A67B44"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Identifikácia </w:t>
      </w:r>
      <w:r w:rsidR="00125914" w:rsidRPr="000E6AB5">
        <w:rPr>
          <w:rFonts w:asciiTheme="majorHAnsi" w:hAnsiTheme="majorHAnsi" w:cs="Arial"/>
          <w:b/>
          <w:bCs/>
          <w:smallCaps/>
          <w:sz w:val="20"/>
          <w:szCs w:val="20"/>
        </w:rPr>
        <w:t>verejného obstarávateľa</w:t>
      </w:r>
    </w:p>
    <w:p w14:paraId="64C7FF0D" w14:textId="77777777" w:rsidR="00FB755C" w:rsidRPr="000961E2" w:rsidRDefault="00FB755C" w:rsidP="00FB755C">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Národná banka Slovenska</w:t>
      </w:r>
    </w:p>
    <w:p w14:paraId="67907C99"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I. Karvaša 1, 813 25 Bratislava, Slovenská republika</w:t>
      </w:r>
    </w:p>
    <w:p w14:paraId="2D08E27C"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30844789</w:t>
      </w:r>
    </w:p>
    <w:p w14:paraId="48E56DE9"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hyperlink r:id="rId9" w:history="1">
        <w:r w:rsidRPr="000961E2">
          <w:rPr>
            <w:rStyle w:val="Hyperlink"/>
            <w:rFonts w:asciiTheme="majorHAnsi" w:hAnsiTheme="majorHAnsi" w:cs="Arial"/>
            <w:sz w:val="20"/>
            <w:szCs w:val="20"/>
          </w:rPr>
          <w:t>www.nbs.sk</w:t>
        </w:r>
      </w:hyperlink>
    </w:p>
    <w:p w14:paraId="24B66CB2" w14:textId="77777777" w:rsidR="00FB755C" w:rsidRPr="000961E2" w:rsidRDefault="00FB755C" w:rsidP="00FB755C">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RNDr. Vladimír Kubánek</w:t>
      </w:r>
    </w:p>
    <w:p w14:paraId="0574B578"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Kontaktná adresa:</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I. Karvaša 1, 813 25 Bratislava, Slovenská republika</w:t>
      </w:r>
    </w:p>
    <w:p w14:paraId="69627709"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Telefón:</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+421 25787 1225</w:t>
      </w:r>
    </w:p>
    <w:p w14:paraId="017D8830"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E-mail:</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Pr>
          <w:rFonts w:asciiTheme="majorHAnsi" w:hAnsiTheme="majorHAnsi" w:cs="Arial"/>
          <w:sz w:val="20"/>
          <w:szCs w:val="20"/>
        </w:rPr>
        <w:t>vladimir.kubanek@nbs.sk</w:t>
      </w:r>
    </w:p>
    <w:p w14:paraId="47DE4CD7" w14:textId="77777777" w:rsidR="00FB755C" w:rsidRPr="000961E2" w:rsidRDefault="00FB755C" w:rsidP="00FB755C">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t>Profil verejného obstarávateľa:</w:t>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hyperlink r:id="rId10" w:history="1">
        <w:r w:rsidRPr="000961E2">
          <w:rPr>
            <w:rStyle w:val="Hyperlink"/>
            <w:rFonts w:asciiTheme="majorHAnsi" w:hAnsiTheme="majorHAnsi" w:cs="Arial"/>
            <w:sz w:val="20"/>
            <w:szCs w:val="20"/>
          </w:rPr>
          <w:t>https://www.uvo.gov.sk/profily/-/profil/pdetail/8643</w:t>
        </w:r>
      </w:hyperlink>
    </w:p>
    <w:p w14:paraId="4D5C2475" w14:textId="77777777" w:rsidR="006B06AC" w:rsidRPr="000E6AB5" w:rsidRDefault="006B06AC" w:rsidP="00A5365B">
      <w:pPr>
        <w:tabs>
          <w:tab w:val="left" w:pos="3544"/>
        </w:tabs>
        <w:ind w:left="567" w:hanging="567"/>
        <w:jc w:val="both"/>
        <w:rPr>
          <w:rFonts w:asciiTheme="majorHAnsi" w:hAnsiTheme="majorHAnsi" w:cs="Arial"/>
          <w:sz w:val="20"/>
          <w:szCs w:val="20"/>
        </w:rPr>
      </w:pPr>
    </w:p>
    <w:p w14:paraId="62EF6D33"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125914" w:rsidRPr="000E6AB5">
        <w:rPr>
          <w:rFonts w:asciiTheme="majorHAnsi" w:hAnsiTheme="majorHAnsi" w:cs="Arial"/>
          <w:b/>
          <w:bCs/>
          <w:smallCaps/>
          <w:sz w:val="20"/>
          <w:szCs w:val="20"/>
        </w:rPr>
        <w:t>redmet zákazky</w:t>
      </w:r>
    </w:p>
    <w:p w14:paraId="163D2F6C" w14:textId="424F95E2" w:rsidR="00B5035A" w:rsidRPr="000E6AB5" w:rsidRDefault="001768E3" w:rsidP="00C85912">
      <w:pPr>
        <w:pStyle w:val="BodyTextIndent2"/>
        <w:numPr>
          <w:ilvl w:val="1"/>
          <w:numId w:val="2"/>
        </w:numPr>
        <w:tabs>
          <w:tab w:val="right" w:leader="dot" w:pos="10080"/>
        </w:tabs>
        <w:rPr>
          <w:rFonts w:asciiTheme="majorHAnsi" w:hAnsiTheme="majorHAnsi" w:cs="Arial"/>
          <w:sz w:val="20"/>
          <w:szCs w:val="20"/>
        </w:rPr>
      </w:pPr>
      <w:r w:rsidRPr="000E6AB5">
        <w:rPr>
          <w:rFonts w:asciiTheme="majorHAnsi" w:hAnsiTheme="majorHAnsi" w:cs="Arial"/>
          <w:sz w:val="20"/>
          <w:szCs w:val="20"/>
        </w:rPr>
        <w:t xml:space="preserve">Názov predmetu zákazky: </w:t>
      </w:r>
      <w:r w:rsidR="00FB755C" w:rsidRPr="00FB755C">
        <w:rPr>
          <w:rFonts w:asciiTheme="majorHAnsi" w:hAnsiTheme="majorHAnsi" w:cs="Arial"/>
          <w:sz w:val="20"/>
          <w:szCs w:val="20"/>
        </w:rPr>
        <w:t>Obstaranie multifunkčných zariadení vrátane servisu na 48 mesiacov</w:t>
      </w:r>
      <w:r w:rsidR="00FB755C">
        <w:rPr>
          <w:rFonts w:asciiTheme="majorHAnsi" w:hAnsiTheme="majorHAnsi" w:cs="Arial"/>
          <w:sz w:val="20"/>
          <w:szCs w:val="20"/>
        </w:rPr>
        <w:t>.</w:t>
      </w:r>
    </w:p>
    <w:p w14:paraId="4450F94F" w14:textId="77777777" w:rsidR="00B5035A" w:rsidRPr="000E6AB5" w:rsidRDefault="00B5035A" w:rsidP="002328CD">
      <w:pPr>
        <w:pStyle w:val="BodyTextIndent2"/>
        <w:numPr>
          <w:ilvl w:val="1"/>
          <w:numId w:val="2"/>
        </w:numPr>
        <w:tabs>
          <w:tab w:val="clear" w:pos="576"/>
          <w:tab w:val="right" w:leader="dot" w:pos="10080"/>
        </w:tabs>
        <w:ind w:left="567" w:hanging="567"/>
        <w:rPr>
          <w:rFonts w:asciiTheme="majorHAnsi" w:hAnsiTheme="majorHAnsi" w:cs="Arial"/>
          <w:sz w:val="20"/>
          <w:szCs w:val="20"/>
        </w:rPr>
      </w:pPr>
      <w:r w:rsidRPr="000E6AB5">
        <w:rPr>
          <w:rFonts w:asciiTheme="majorHAnsi" w:hAnsiTheme="majorHAnsi" w:cs="Arial"/>
          <w:sz w:val="20"/>
          <w:szCs w:val="20"/>
        </w:rPr>
        <w:t xml:space="preserve">Stručný opis </w:t>
      </w:r>
      <w:r w:rsidR="00AA2EF8" w:rsidRPr="000E6AB5">
        <w:rPr>
          <w:rFonts w:asciiTheme="majorHAnsi" w:hAnsiTheme="majorHAnsi" w:cs="Arial"/>
          <w:sz w:val="20"/>
          <w:szCs w:val="20"/>
        </w:rPr>
        <w:t xml:space="preserve">predmetu </w:t>
      </w:r>
      <w:r w:rsidRPr="000E6AB5">
        <w:rPr>
          <w:rFonts w:asciiTheme="majorHAnsi" w:hAnsiTheme="majorHAnsi" w:cs="Arial"/>
          <w:sz w:val="20"/>
          <w:szCs w:val="20"/>
        </w:rPr>
        <w:t>zákazky:</w:t>
      </w:r>
    </w:p>
    <w:p w14:paraId="71791294" w14:textId="0D7450E1" w:rsidR="00C7048C" w:rsidRPr="000E6AB5" w:rsidRDefault="00017A7F" w:rsidP="002328CD">
      <w:pPr>
        <w:pStyle w:val="BodyTextIndent2"/>
        <w:ind w:left="567"/>
        <w:rPr>
          <w:rFonts w:asciiTheme="majorHAnsi" w:hAnsiTheme="majorHAnsi" w:cs="Arial"/>
          <w:sz w:val="20"/>
          <w:szCs w:val="20"/>
        </w:rPr>
      </w:pPr>
      <w:r w:rsidRPr="00017A7F">
        <w:rPr>
          <w:rFonts w:asciiTheme="majorHAnsi" w:hAnsiTheme="majorHAnsi" w:cs="Arial"/>
          <w:sz w:val="20"/>
          <w:szCs w:val="20"/>
        </w:rPr>
        <w:t>Predmetom zákazky je dodanie 1</w:t>
      </w:r>
      <w:r>
        <w:rPr>
          <w:rFonts w:asciiTheme="majorHAnsi" w:hAnsiTheme="majorHAnsi" w:cs="Arial"/>
          <w:sz w:val="20"/>
          <w:szCs w:val="20"/>
        </w:rPr>
        <w:t>5</w:t>
      </w:r>
      <w:r w:rsidRPr="00017A7F">
        <w:rPr>
          <w:rFonts w:asciiTheme="majorHAnsi" w:hAnsiTheme="majorHAnsi" w:cs="Arial"/>
          <w:sz w:val="20"/>
          <w:szCs w:val="20"/>
        </w:rPr>
        <w:t xml:space="preserve"> kusov </w:t>
      </w:r>
      <w:bookmarkStart w:id="10" w:name="_Hlk40690519"/>
      <w:r w:rsidRPr="00017A7F">
        <w:rPr>
          <w:rFonts w:asciiTheme="majorHAnsi" w:hAnsiTheme="majorHAnsi" w:cs="Arial"/>
          <w:sz w:val="20"/>
          <w:szCs w:val="20"/>
        </w:rPr>
        <w:t>čiernobielych a farebných digitálnych multifunkčných zariadení (fax, kopírka, sieťová tlačiareň a sieťový skener)</w:t>
      </w:r>
      <w:bookmarkEnd w:id="10"/>
      <w:r w:rsidRPr="00017A7F">
        <w:rPr>
          <w:rFonts w:asciiTheme="majorHAnsi" w:hAnsiTheme="majorHAnsi" w:cs="Arial"/>
          <w:sz w:val="20"/>
          <w:szCs w:val="20"/>
        </w:rPr>
        <w:t xml:space="preserve"> (ďalej len „multifunkčné zariadenia“) vrátane poskytnutia služby ALL IN na obdobie 48 mesiacov od prevzatia posledného multifunkčného zariadenia.</w:t>
      </w:r>
    </w:p>
    <w:p w14:paraId="4CCAB186" w14:textId="77777777" w:rsidR="000A65EE" w:rsidRPr="000E6AB5" w:rsidRDefault="004218C0" w:rsidP="002328CD">
      <w:pPr>
        <w:pStyle w:val="BodyTextIndent2"/>
        <w:ind w:left="567"/>
        <w:rPr>
          <w:rFonts w:asciiTheme="majorHAnsi" w:hAnsiTheme="majorHAnsi" w:cs="Arial"/>
          <w:sz w:val="20"/>
          <w:szCs w:val="20"/>
        </w:rPr>
      </w:pPr>
      <w:r w:rsidRPr="000E6AB5">
        <w:rPr>
          <w:rFonts w:asciiTheme="majorHAnsi" w:hAnsiTheme="majorHAnsi" w:cs="Arial"/>
          <w:sz w:val="20"/>
          <w:szCs w:val="20"/>
        </w:rPr>
        <w:t>Podrobné vymedzenie predmetu zákazky vrátane požiadaviek</w:t>
      </w:r>
      <w:r w:rsidR="00833290" w:rsidRPr="000E6AB5">
        <w:rPr>
          <w:rFonts w:asciiTheme="majorHAnsi" w:hAnsiTheme="majorHAnsi" w:cs="Arial"/>
          <w:sz w:val="20"/>
          <w:szCs w:val="20"/>
        </w:rPr>
        <w:t xml:space="preserve"> na predmet zákazky</w:t>
      </w:r>
      <w:r w:rsidRPr="000E6AB5">
        <w:rPr>
          <w:rFonts w:asciiTheme="majorHAnsi" w:hAnsiTheme="majorHAnsi" w:cs="Arial"/>
          <w:sz w:val="20"/>
          <w:szCs w:val="20"/>
        </w:rPr>
        <w:t>, množstva a špecifikácií je uvedené v časti B.</w:t>
      </w:r>
      <w:r w:rsidRPr="000E6AB5">
        <w:rPr>
          <w:rFonts w:asciiTheme="majorHAnsi" w:hAnsiTheme="majorHAnsi" w:cs="Arial"/>
          <w:i/>
          <w:sz w:val="20"/>
          <w:szCs w:val="20"/>
        </w:rPr>
        <w:t xml:space="preserve"> OPIS PREDMETU ZÁKAZKY</w:t>
      </w:r>
      <w:r w:rsidRPr="000E6AB5">
        <w:rPr>
          <w:rFonts w:asciiTheme="majorHAnsi" w:hAnsiTheme="majorHAnsi" w:cs="Arial"/>
          <w:sz w:val="20"/>
          <w:szCs w:val="20"/>
        </w:rPr>
        <w:t xml:space="preserve"> </w:t>
      </w:r>
      <w:r w:rsidR="00900D70"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w:t>
      </w:r>
      <w:r w:rsidR="00B5035A" w:rsidRPr="000E6AB5">
        <w:rPr>
          <w:rFonts w:asciiTheme="majorHAnsi" w:hAnsiTheme="majorHAnsi" w:cs="Arial"/>
          <w:sz w:val="20"/>
          <w:szCs w:val="20"/>
        </w:rPr>
        <w:t>.</w:t>
      </w:r>
    </w:p>
    <w:p w14:paraId="170941F7" w14:textId="441020CF" w:rsidR="00A759DF" w:rsidRPr="000E6AB5" w:rsidRDefault="00A759DF"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Predpokladaná hodnota zákazky:</w:t>
      </w:r>
      <w:r w:rsidR="00E55CF4" w:rsidRPr="000E6AB5">
        <w:rPr>
          <w:rFonts w:asciiTheme="majorHAnsi" w:hAnsiTheme="majorHAnsi" w:cs="Arial"/>
          <w:sz w:val="20"/>
          <w:szCs w:val="20"/>
        </w:rPr>
        <w:t xml:space="preserve"> </w:t>
      </w:r>
      <w:r w:rsidR="00017A7F" w:rsidRPr="00017A7F">
        <w:rPr>
          <w:rFonts w:asciiTheme="majorHAnsi" w:hAnsiTheme="majorHAnsi" w:cs="Arial"/>
          <w:sz w:val="20"/>
          <w:szCs w:val="20"/>
        </w:rPr>
        <w:t>77</w:t>
      </w:r>
      <w:r w:rsidR="00017A7F">
        <w:rPr>
          <w:rFonts w:asciiTheme="majorHAnsi" w:hAnsiTheme="majorHAnsi" w:cs="Arial"/>
          <w:sz w:val="20"/>
          <w:szCs w:val="20"/>
        </w:rPr>
        <w:t> </w:t>
      </w:r>
      <w:r w:rsidR="00017A7F" w:rsidRPr="00017A7F">
        <w:rPr>
          <w:rFonts w:asciiTheme="majorHAnsi" w:hAnsiTheme="majorHAnsi" w:cs="Arial"/>
          <w:sz w:val="20"/>
          <w:szCs w:val="20"/>
        </w:rPr>
        <w:t>835</w:t>
      </w:r>
      <w:r w:rsidR="00017A7F">
        <w:rPr>
          <w:rFonts w:asciiTheme="majorHAnsi" w:hAnsiTheme="majorHAnsi" w:cs="Arial"/>
          <w:sz w:val="20"/>
          <w:szCs w:val="20"/>
        </w:rPr>
        <w:t>,00</w:t>
      </w:r>
      <w:r w:rsidR="00017A7F" w:rsidRPr="00017A7F">
        <w:rPr>
          <w:rFonts w:asciiTheme="majorHAnsi" w:hAnsiTheme="majorHAnsi" w:cs="Arial"/>
          <w:sz w:val="20"/>
          <w:szCs w:val="20"/>
        </w:rPr>
        <w:t xml:space="preserve"> </w:t>
      </w:r>
      <w:r w:rsidR="007A7EF7" w:rsidRPr="000E6AB5">
        <w:rPr>
          <w:rFonts w:asciiTheme="majorHAnsi" w:hAnsiTheme="majorHAnsi" w:cs="Arial"/>
          <w:sz w:val="20"/>
          <w:szCs w:val="20"/>
        </w:rPr>
        <w:t>e</w:t>
      </w:r>
      <w:r w:rsidR="003938F6" w:rsidRPr="000E6AB5">
        <w:rPr>
          <w:rFonts w:asciiTheme="majorHAnsi" w:hAnsiTheme="majorHAnsi" w:cs="Arial"/>
          <w:sz w:val="20"/>
          <w:szCs w:val="20"/>
        </w:rPr>
        <w:t>ur bez DPH</w:t>
      </w:r>
      <w:r w:rsidR="00620A19">
        <w:rPr>
          <w:rFonts w:asciiTheme="majorHAnsi" w:hAnsiTheme="majorHAnsi" w:cs="Arial"/>
          <w:sz w:val="20"/>
          <w:szCs w:val="20"/>
        </w:rPr>
        <w:t xml:space="preserve"> (z toho 44 297,00 eur bez DPH predstavuje dodanie tovaru a 33 538,00 eur bez DPH poskytnutie služieb</w:t>
      </w:r>
      <w:r w:rsidR="00620A19">
        <w:rPr>
          <w:rFonts w:ascii="Calibri" w:hAnsi="Calibri" w:cs="Calibri"/>
          <w:sz w:val="20"/>
          <w:szCs w:val="20"/>
        </w:rPr>
        <w:t>)</w:t>
      </w:r>
      <w:r w:rsidR="00005B43" w:rsidRPr="000E6AB5">
        <w:rPr>
          <w:rFonts w:asciiTheme="majorHAnsi" w:hAnsiTheme="majorHAnsi" w:cs="Arial"/>
          <w:sz w:val="20"/>
          <w:szCs w:val="20"/>
        </w:rPr>
        <w:t>.</w:t>
      </w:r>
    </w:p>
    <w:p w14:paraId="593463DD" w14:textId="77777777" w:rsidR="00DC1FB6" w:rsidRPr="000E6AB5" w:rsidRDefault="00B5035A" w:rsidP="00C85912">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Spolo</w:t>
      </w:r>
      <w:r w:rsidR="00631250" w:rsidRPr="000E6AB5">
        <w:rPr>
          <w:rFonts w:asciiTheme="majorHAnsi" w:hAnsiTheme="majorHAnsi" w:cs="Arial"/>
          <w:sz w:val="20"/>
          <w:szCs w:val="20"/>
        </w:rPr>
        <w:t>čný slovník obstarávania (CPV):</w:t>
      </w:r>
    </w:p>
    <w:p w14:paraId="7B303763" w14:textId="77777777" w:rsidR="00017A7F" w:rsidRPr="00017A7F" w:rsidRDefault="00017A7F" w:rsidP="00017A7F">
      <w:pPr>
        <w:tabs>
          <w:tab w:val="left" w:pos="3261"/>
          <w:tab w:val="left" w:pos="4253"/>
        </w:tabs>
        <w:ind w:left="567"/>
        <w:jc w:val="both"/>
        <w:rPr>
          <w:rFonts w:ascii="Cambria" w:hAnsi="Cambria" w:cs="Arial"/>
          <w:sz w:val="20"/>
          <w:szCs w:val="20"/>
        </w:rPr>
      </w:pPr>
      <w:r w:rsidRPr="00017A7F">
        <w:rPr>
          <w:rFonts w:ascii="Cambria" w:hAnsi="Cambria" w:cs="Arial"/>
          <w:sz w:val="20"/>
          <w:szCs w:val="20"/>
        </w:rPr>
        <w:t>Hlavný predmet:</w:t>
      </w:r>
    </w:p>
    <w:p w14:paraId="03C9C4CF" w14:textId="12298D53" w:rsidR="00017A7F" w:rsidRPr="00017A7F" w:rsidRDefault="00017A7F" w:rsidP="00017A7F">
      <w:pPr>
        <w:tabs>
          <w:tab w:val="left" w:pos="2268"/>
        </w:tabs>
        <w:ind w:left="567"/>
        <w:jc w:val="both"/>
        <w:rPr>
          <w:rFonts w:ascii="Cambria" w:hAnsi="Cambria" w:cs="Arial"/>
          <w:sz w:val="20"/>
          <w:szCs w:val="20"/>
        </w:rPr>
      </w:pPr>
      <w:r w:rsidRPr="00017A7F">
        <w:rPr>
          <w:rFonts w:ascii="Cambria" w:hAnsi="Cambria" w:cs="Arial"/>
          <w:sz w:val="20"/>
          <w:szCs w:val="20"/>
        </w:rPr>
        <w:t>30100000-0</w:t>
      </w:r>
      <w:r>
        <w:rPr>
          <w:rFonts w:ascii="Cambria" w:hAnsi="Cambria" w:cs="Arial"/>
          <w:sz w:val="20"/>
          <w:szCs w:val="20"/>
        </w:rPr>
        <w:t xml:space="preserve">  </w:t>
      </w:r>
      <w:r w:rsidRPr="00017A7F">
        <w:rPr>
          <w:rFonts w:ascii="Cambria" w:hAnsi="Cambria" w:cs="Arial"/>
          <w:sz w:val="20"/>
          <w:szCs w:val="20"/>
        </w:rPr>
        <w:t>Kancelárska technika, zariadenia a spotrebný materiál okrem počítačov.</w:t>
      </w:r>
    </w:p>
    <w:p w14:paraId="6E8FE5C7" w14:textId="77777777" w:rsidR="00017A7F" w:rsidRPr="00017A7F" w:rsidRDefault="00017A7F" w:rsidP="00017A7F">
      <w:pPr>
        <w:tabs>
          <w:tab w:val="left" w:pos="3261"/>
          <w:tab w:val="left" w:pos="4253"/>
        </w:tabs>
        <w:ind w:firstLine="567"/>
        <w:jc w:val="both"/>
        <w:rPr>
          <w:rFonts w:ascii="Cambria" w:hAnsi="Cambria" w:cs="Arial"/>
          <w:sz w:val="20"/>
          <w:szCs w:val="20"/>
        </w:rPr>
      </w:pPr>
      <w:r w:rsidRPr="00017A7F">
        <w:rPr>
          <w:rFonts w:ascii="Cambria" w:hAnsi="Cambria" w:cs="Arial"/>
          <w:sz w:val="20"/>
          <w:szCs w:val="20"/>
        </w:rPr>
        <w:t xml:space="preserve">Doplňujúci predmet: </w:t>
      </w:r>
    </w:p>
    <w:p w14:paraId="216F066B" w14:textId="6558E1F6" w:rsidR="00017A7F" w:rsidRPr="00017A7F" w:rsidRDefault="00017A7F" w:rsidP="00017A7F">
      <w:pPr>
        <w:tabs>
          <w:tab w:val="left" w:pos="2268"/>
        </w:tabs>
        <w:ind w:left="567"/>
        <w:jc w:val="both"/>
        <w:rPr>
          <w:rFonts w:ascii="Cambria" w:hAnsi="Cambria" w:cs="Arial"/>
          <w:sz w:val="20"/>
          <w:szCs w:val="20"/>
        </w:rPr>
      </w:pPr>
      <w:r w:rsidRPr="00017A7F">
        <w:rPr>
          <w:rFonts w:ascii="Cambria" w:hAnsi="Cambria" w:cs="Arial"/>
          <w:sz w:val="20"/>
          <w:szCs w:val="20"/>
        </w:rPr>
        <w:t>30121100-4</w:t>
      </w:r>
      <w:r w:rsidR="00132097">
        <w:rPr>
          <w:rFonts w:ascii="Cambria" w:hAnsi="Cambria" w:cs="Arial"/>
          <w:sz w:val="20"/>
          <w:szCs w:val="20"/>
        </w:rPr>
        <w:t xml:space="preserve">           </w:t>
      </w:r>
      <w:r w:rsidRPr="00017A7F">
        <w:rPr>
          <w:rFonts w:ascii="Cambria" w:hAnsi="Cambria" w:cs="Arial"/>
          <w:sz w:val="20"/>
          <w:szCs w:val="20"/>
        </w:rPr>
        <w:t>Fotokopírovacie stroje,</w:t>
      </w:r>
    </w:p>
    <w:p w14:paraId="6F321A59" w14:textId="28B2F0D1" w:rsidR="008D0666" w:rsidRDefault="00017A7F" w:rsidP="00017A7F">
      <w:pPr>
        <w:pStyle w:val="ListParagraph"/>
        <w:spacing w:after="0" w:line="240" w:lineRule="auto"/>
        <w:ind w:left="574"/>
        <w:jc w:val="both"/>
        <w:rPr>
          <w:rFonts w:ascii="Cambria" w:hAnsi="Cambria" w:cs="Arial"/>
          <w:noProof/>
          <w:sz w:val="20"/>
          <w:szCs w:val="20"/>
          <w:lang w:eastAsia="sk-SK"/>
        </w:rPr>
      </w:pPr>
      <w:r w:rsidRPr="00017A7F">
        <w:rPr>
          <w:rFonts w:ascii="Cambria" w:hAnsi="Cambria" w:cs="Arial"/>
          <w:noProof/>
          <w:sz w:val="20"/>
          <w:szCs w:val="20"/>
          <w:lang w:eastAsia="sk-SK"/>
        </w:rPr>
        <w:t>30121430-6</w:t>
      </w:r>
      <w:r w:rsidR="00DE189F">
        <w:rPr>
          <w:rFonts w:ascii="Cambria" w:hAnsi="Cambria" w:cs="Arial"/>
          <w:noProof/>
          <w:sz w:val="20"/>
          <w:szCs w:val="20"/>
          <w:lang w:eastAsia="sk-SK"/>
        </w:rPr>
        <w:tab/>
      </w:r>
      <w:r w:rsidRPr="00017A7F">
        <w:rPr>
          <w:rFonts w:ascii="Cambria" w:hAnsi="Cambria" w:cs="Arial"/>
          <w:noProof/>
          <w:sz w:val="20"/>
          <w:szCs w:val="20"/>
          <w:lang w:eastAsia="sk-SK"/>
        </w:rPr>
        <w:t>Digitálne rozmnožovacie stroje</w:t>
      </w:r>
      <w:r w:rsidR="008D0666">
        <w:rPr>
          <w:rFonts w:ascii="Cambria" w:hAnsi="Cambria" w:cs="Arial"/>
          <w:noProof/>
          <w:sz w:val="20"/>
          <w:szCs w:val="20"/>
          <w:lang w:eastAsia="sk-SK"/>
        </w:rPr>
        <w:t>,</w:t>
      </w:r>
    </w:p>
    <w:p w14:paraId="3B560BEA" w14:textId="6F588C48" w:rsidR="00017A7F" w:rsidRPr="008D0666" w:rsidRDefault="008D0666" w:rsidP="008D0666">
      <w:pPr>
        <w:tabs>
          <w:tab w:val="left" w:pos="2268"/>
        </w:tabs>
        <w:ind w:left="567"/>
        <w:jc w:val="both"/>
        <w:rPr>
          <w:rFonts w:ascii="Cambria" w:hAnsi="Cambria"/>
          <w:sz w:val="20"/>
          <w:szCs w:val="20"/>
        </w:rPr>
      </w:pPr>
      <w:r w:rsidRPr="003949DD">
        <w:rPr>
          <w:rFonts w:ascii="Cambria" w:hAnsi="Cambria" w:cs="ArialMT"/>
          <w:noProof w:val="0"/>
          <w:sz w:val="20"/>
          <w:szCs w:val="20"/>
        </w:rPr>
        <w:t>50313200-4</w:t>
      </w:r>
      <w:r w:rsidR="00132097">
        <w:rPr>
          <w:rFonts w:ascii="Cambria" w:hAnsi="Cambria" w:cs="ArialMT"/>
          <w:noProof w:val="0"/>
          <w:sz w:val="20"/>
          <w:szCs w:val="20"/>
        </w:rPr>
        <w:t xml:space="preserve">           </w:t>
      </w:r>
      <w:r>
        <w:rPr>
          <w:rFonts w:ascii="Cambria" w:hAnsi="Cambria" w:cs="ArialMT"/>
          <w:noProof w:val="0"/>
          <w:sz w:val="20"/>
          <w:szCs w:val="20"/>
        </w:rPr>
        <w:t>Údržba fotokopírovacích strojov</w:t>
      </w:r>
      <w:r w:rsidR="00132097">
        <w:rPr>
          <w:rFonts w:ascii="Cambria" w:hAnsi="Cambria" w:cs="ArialMT"/>
          <w:noProof w:val="0"/>
          <w:sz w:val="20"/>
          <w:szCs w:val="20"/>
        </w:rPr>
        <w:t>.</w:t>
      </w:r>
      <w:r w:rsidR="00017A7F" w:rsidRPr="008D0666">
        <w:rPr>
          <w:rFonts w:ascii="Cambria" w:hAnsi="Cambria" w:cs="Arial"/>
          <w:sz w:val="20"/>
          <w:szCs w:val="20"/>
          <w:highlight w:val="yellow"/>
        </w:rPr>
        <w:t xml:space="preserve"> </w:t>
      </w:r>
    </w:p>
    <w:p w14:paraId="045E3517" w14:textId="77777777" w:rsidR="009B7743" w:rsidRPr="000E6AB5" w:rsidRDefault="009B7743" w:rsidP="009B7743">
      <w:pPr>
        <w:pStyle w:val="BodyTextIndent2"/>
        <w:numPr>
          <w:ilvl w:val="1"/>
          <w:numId w:val="2"/>
        </w:numPr>
        <w:tabs>
          <w:tab w:val="right" w:leader="dot" w:pos="10080"/>
        </w:tabs>
        <w:ind w:left="578" w:hanging="578"/>
        <w:rPr>
          <w:rFonts w:asciiTheme="majorHAnsi" w:hAnsiTheme="majorHAnsi" w:cs="Arial"/>
          <w:sz w:val="20"/>
          <w:szCs w:val="20"/>
        </w:rPr>
      </w:pPr>
      <w:r w:rsidRPr="000E6AB5">
        <w:rPr>
          <w:rFonts w:asciiTheme="majorHAnsi" w:hAnsiTheme="majorHAnsi" w:cs="Arial"/>
          <w:sz w:val="20"/>
          <w:szCs w:val="20"/>
        </w:rPr>
        <w:t>Ponuka predložená uchádzačom musí byť vypracovaná v súlade s podmienkami uvedenými vo výzve na predkladanie ponúk a v týchto súťažných podkladoch a nesmie obsahovať žiadne výhrady týkajúce sa podmienok verejného obstarávania.</w:t>
      </w:r>
    </w:p>
    <w:p w14:paraId="5DD431B4" w14:textId="77777777" w:rsidR="00936D2A" w:rsidRPr="000E6AB5" w:rsidRDefault="00936D2A" w:rsidP="00CA2861">
      <w:pPr>
        <w:tabs>
          <w:tab w:val="left" w:pos="2880"/>
          <w:tab w:val="left" w:pos="4320"/>
        </w:tabs>
        <w:rPr>
          <w:rFonts w:asciiTheme="majorHAnsi" w:hAnsiTheme="majorHAnsi" w:cs="Arial"/>
          <w:sz w:val="20"/>
        </w:rPr>
      </w:pPr>
    </w:p>
    <w:p w14:paraId="30839DAF"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125914" w:rsidRPr="000E6AB5">
        <w:rPr>
          <w:rFonts w:asciiTheme="majorHAnsi" w:hAnsiTheme="majorHAnsi" w:cs="Arial"/>
          <w:b/>
          <w:bCs/>
          <w:smallCaps/>
          <w:sz w:val="20"/>
          <w:szCs w:val="20"/>
        </w:rPr>
        <w:t xml:space="preserve">ozdelenie predmetu zákazky </w:t>
      </w:r>
    </w:p>
    <w:p w14:paraId="44450D81" w14:textId="386F2E55" w:rsidR="001005DC" w:rsidRPr="000E6AB5" w:rsidRDefault="00125914" w:rsidP="00BF0B91">
      <w:pPr>
        <w:pStyle w:val="BodyTextIndent2"/>
        <w:tabs>
          <w:tab w:val="left" w:pos="3261"/>
          <w:tab w:val="left" w:pos="4253"/>
        </w:tabs>
        <w:ind w:left="0"/>
        <w:rPr>
          <w:rFonts w:asciiTheme="majorHAnsi" w:hAnsiTheme="majorHAnsi" w:cs="Arial"/>
          <w:sz w:val="20"/>
          <w:szCs w:val="20"/>
        </w:rPr>
      </w:pPr>
      <w:r w:rsidRPr="000E6AB5">
        <w:rPr>
          <w:rFonts w:asciiTheme="majorHAnsi" w:hAnsiTheme="majorHAnsi" w:cs="Arial"/>
          <w:sz w:val="20"/>
          <w:szCs w:val="20"/>
        </w:rPr>
        <w:t xml:space="preserve">Predmet zákazky </w:t>
      </w:r>
      <w:r w:rsidRPr="00017A7F">
        <w:rPr>
          <w:rFonts w:asciiTheme="majorHAnsi" w:hAnsiTheme="majorHAnsi" w:cs="Arial"/>
          <w:sz w:val="20"/>
          <w:szCs w:val="20"/>
        </w:rPr>
        <w:t>nie je</w:t>
      </w:r>
      <w:r w:rsidRPr="000E6AB5">
        <w:rPr>
          <w:rFonts w:asciiTheme="majorHAnsi" w:hAnsiTheme="majorHAnsi" w:cs="Arial"/>
          <w:sz w:val="20"/>
          <w:szCs w:val="20"/>
        </w:rPr>
        <w:t xml:space="preserve"> rozdelený na časti.</w:t>
      </w:r>
      <w:r w:rsidR="00526F90" w:rsidRPr="000E6AB5">
        <w:rPr>
          <w:rFonts w:asciiTheme="majorHAnsi" w:hAnsiTheme="majorHAnsi" w:cs="Arial"/>
          <w:sz w:val="20"/>
          <w:szCs w:val="20"/>
        </w:rPr>
        <w:t xml:space="preserve"> </w:t>
      </w:r>
      <w:r w:rsidR="00D90BB1" w:rsidRPr="000E6AB5">
        <w:rPr>
          <w:rFonts w:asciiTheme="majorHAnsi" w:hAnsiTheme="majorHAnsi" w:cs="Arial"/>
          <w:sz w:val="20"/>
          <w:szCs w:val="20"/>
        </w:rPr>
        <w:t>Uchádzači sú povinní predložiť ponuku na celý predmet zákazky.</w:t>
      </w:r>
    </w:p>
    <w:p w14:paraId="2823D9EB" w14:textId="77777777" w:rsidR="00071E16" w:rsidRPr="000E6AB5" w:rsidRDefault="00071E16" w:rsidP="00F978DE">
      <w:pPr>
        <w:pStyle w:val="BodyTextIndent2"/>
        <w:tabs>
          <w:tab w:val="left" w:pos="3261"/>
          <w:tab w:val="left" w:pos="4253"/>
        </w:tabs>
        <w:ind w:left="0"/>
        <w:rPr>
          <w:rFonts w:asciiTheme="majorHAnsi" w:hAnsiTheme="majorHAnsi" w:cs="Arial"/>
          <w:iCs/>
          <w:sz w:val="20"/>
          <w:szCs w:val="20"/>
        </w:rPr>
      </w:pPr>
    </w:p>
    <w:p w14:paraId="026BCDDD"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125914" w:rsidRPr="000E6AB5">
        <w:rPr>
          <w:rFonts w:asciiTheme="majorHAnsi" w:hAnsiTheme="majorHAnsi" w:cs="Arial"/>
          <w:b/>
          <w:bCs/>
          <w:smallCaps/>
          <w:sz w:val="20"/>
          <w:szCs w:val="20"/>
        </w:rPr>
        <w:t>ariantné riešenie</w:t>
      </w:r>
    </w:p>
    <w:p w14:paraId="7CC54151" w14:textId="77777777" w:rsidR="001C604E" w:rsidRPr="000E6AB5" w:rsidRDefault="00125914" w:rsidP="00BF0B91">
      <w:pPr>
        <w:jc w:val="both"/>
        <w:rPr>
          <w:rFonts w:asciiTheme="majorHAnsi" w:hAnsiTheme="majorHAnsi" w:cs="Arial"/>
          <w:sz w:val="20"/>
          <w:szCs w:val="20"/>
        </w:rPr>
      </w:pPr>
      <w:r w:rsidRPr="000E6AB5">
        <w:rPr>
          <w:rFonts w:asciiTheme="majorHAnsi" w:hAnsiTheme="majorHAnsi" w:cs="Arial"/>
          <w:sz w:val="20"/>
          <w:szCs w:val="20"/>
        </w:rPr>
        <w:t xml:space="preserve">Uchádzačom sa nepovoľuje predložiť variantné riešenie. </w:t>
      </w:r>
      <w:r w:rsidR="001B3224" w:rsidRPr="000E6AB5">
        <w:rPr>
          <w:rFonts w:asciiTheme="majorHAnsi" w:hAnsiTheme="majorHAnsi" w:cs="Arial"/>
          <w:sz w:val="20"/>
          <w:szCs w:val="20"/>
        </w:rPr>
        <w:t>Ak uchádzač v rámci ponuky predloží aj variantné riešenie, nebude takéto variantné riešenie zaradené do vyhodnocovania.</w:t>
      </w:r>
      <w:r w:rsidR="00526F90" w:rsidRPr="000E6AB5">
        <w:rPr>
          <w:rFonts w:asciiTheme="majorHAnsi" w:hAnsiTheme="majorHAnsi" w:cs="Arial"/>
          <w:sz w:val="20"/>
          <w:szCs w:val="20"/>
        </w:rPr>
        <w:t xml:space="preserve"> </w:t>
      </w:r>
    </w:p>
    <w:p w14:paraId="3667BCCF" w14:textId="77777777" w:rsidR="00733BED" w:rsidRPr="000E6AB5" w:rsidRDefault="00733BED" w:rsidP="00CA2861">
      <w:pPr>
        <w:jc w:val="both"/>
        <w:rPr>
          <w:rFonts w:asciiTheme="majorHAnsi" w:hAnsiTheme="majorHAnsi" w:cs="Arial"/>
          <w:sz w:val="20"/>
          <w:szCs w:val="20"/>
        </w:rPr>
      </w:pPr>
    </w:p>
    <w:p w14:paraId="44C32FD5"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125914" w:rsidRPr="000E6AB5">
        <w:rPr>
          <w:rFonts w:asciiTheme="majorHAnsi" w:hAnsiTheme="majorHAnsi" w:cs="Arial"/>
          <w:b/>
          <w:bCs/>
          <w:smallCaps/>
          <w:sz w:val="20"/>
          <w:szCs w:val="20"/>
        </w:rPr>
        <w:t>iesto</w:t>
      </w:r>
      <w:r w:rsidR="002B36D9" w:rsidRPr="000E6AB5">
        <w:rPr>
          <w:rFonts w:asciiTheme="majorHAnsi" w:hAnsiTheme="majorHAnsi" w:cs="Arial"/>
          <w:b/>
          <w:bCs/>
          <w:smallCaps/>
          <w:sz w:val="20"/>
          <w:szCs w:val="20"/>
        </w:rPr>
        <w:t>,</w:t>
      </w:r>
      <w:r w:rsidR="00125914" w:rsidRPr="000E6AB5">
        <w:rPr>
          <w:rFonts w:asciiTheme="majorHAnsi" w:hAnsiTheme="majorHAnsi" w:cs="Arial"/>
          <w:b/>
          <w:bCs/>
          <w:smallCaps/>
          <w:sz w:val="20"/>
          <w:szCs w:val="20"/>
        </w:rPr>
        <w:t> </w:t>
      </w:r>
      <w:r w:rsidR="00125914" w:rsidRPr="0003222D">
        <w:rPr>
          <w:rFonts w:asciiTheme="majorHAnsi" w:hAnsiTheme="majorHAnsi" w:cs="Arial"/>
          <w:b/>
          <w:bCs/>
          <w:smallCaps/>
          <w:sz w:val="20"/>
          <w:szCs w:val="20"/>
        </w:rPr>
        <w:t>termín dodania</w:t>
      </w:r>
      <w:r w:rsidR="0040042E" w:rsidRPr="0003222D">
        <w:rPr>
          <w:rFonts w:asciiTheme="majorHAnsi" w:hAnsiTheme="majorHAnsi" w:cs="Arial"/>
          <w:b/>
          <w:bCs/>
          <w:smallCaps/>
          <w:sz w:val="20"/>
          <w:szCs w:val="20"/>
        </w:rPr>
        <w:t xml:space="preserve"> a</w:t>
      </w:r>
      <w:r w:rsidR="0040042E" w:rsidRPr="000E6AB5">
        <w:rPr>
          <w:rFonts w:asciiTheme="majorHAnsi" w:hAnsiTheme="majorHAnsi" w:cs="Arial"/>
          <w:b/>
          <w:bCs/>
          <w:smallCaps/>
          <w:sz w:val="20"/>
          <w:szCs w:val="20"/>
        </w:rPr>
        <w:t xml:space="preserve"> spôsob plnenia </w:t>
      </w:r>
      <w:r w:rsidR="00125914" w:rsidRPr="000E6AB5">
        <w:rPr>
          <w:rFonts w:asciiTheme="majorHAnsi" w:hAnsiTheme="majorHAnsi" w:cs="Arial"/>
          <w:b/>
          <w:bCs/>
          <w:smallCaps/>
          <w:sz w:val="20"/>
          <w:szCs w:val="20"/>
        </w:rPr>
        <w:t>predmetu zákazky</w:t>
      </w:r>
    </w:p>
    <w:p w14:paraId="5F9C5E91" w14:textId="581BBE97" w:rsidR="0003222D" w:rsidRPr="0003222D" w:rsidRDefault="0003222D" w:rsidP="0003222D">
      <w:pPr>
        <w:pStyle w:val="ListParagraph"/>
        <w:numPr>
          <w:ilvl w:val="0"/>
          <w:numId w:val="8"/>
        </w:numPr>
        <w:tabs>
          <w:tab w:val="right" w:leader="dot" w:pos="9000"/>
          <w:tab w:val="left" w:leader="dot" w:pos="10034"/>
        </w:tabs>
        <w:spacing w:after="0" w:line="240" w:lineRule="auto"/>
        <w:ind w:left="567" w:hanging="567"/>
        <w:jc w:val="both"/>
        <w:rPr>
          <w:rFonts w:ascii="Cambria" w:hAnsi="Cambria" w:cs="Arial"/>
          <w:sz w:val="20"/>
          <w:szCs w:val="20"/>
        </w:rPr>
      </w:pPr>
      <w:r w:rsidRPr="0003222D">
        <w:rPr>
          <w:rFonts w:ascii="Cambria" w:hAnsi="Cambria" w:cs="Arial"/>
          <w:sz w:val="20"/>
          <w:szCs w:val="20"/>
        </w:rPr>
        <w:t>Miesto plnenia predmetu zákazky</w:t>
      </w:r>
      <w:r w:rsidR="00752686">
        <w:rPr>
          <w:rFonts w:ascii="Cambria" w:hAnsi="Cambria" w:cs="Arial"/>
          <w:sz w:val="20"/>
          <w:szCs w:val="20"/>
        </w:rPr>
        <w:t xml:space="preserve"> je</w:t>
      </w:r>
      <w:r w:rsidRPr="0003222D">
        <w:rPr>
          <w:rFonts w:ascii="Cambria" w:hAnsi="Cambria" w:cs="Arial"/>
          <w:sz w:val="20"/>
          <w:szCs w:val="20"/>
        </w:rPr>
        <w:t xml:space="preserve"> </w:t>
      </w:r>
      <w:r w:rsidR="00752686">
        <w:rPr>
          <w:rFonts w:ascii="Cambria" w:hAnsi="Cambria" w:cs="Arial"/>
          <w:sz w:val="20"/>
          <w:szCs w:val="20"/>
        </w:rPr>
        <w:t xml:space="preserve">uvedené v bode 38.5 </w:t>
      </w:r>
      <w:r w:rsidRPr="0003222D">
        <w:rPr>
          <w:rFonts w:ascii="Cambria" w:hAnsi="Cambria" w:cs="Arial"/>
          <w:sz w:val="20"/>
          <w:szCs w:val="20"/>
        </w:rPr>
        <w:t xml:space="preserve">v časti B. </w:t>
      </w:r>
      <w:r w:rsidRPr="002E5CA4">
        <w:rPr>
          <w:rFonts w:ascii="Cambria" w:hAnsi="Cambria" w:cs="Arial"/>
          <w:i/>
          <w:iCs/>
          <w:sz w:val="20"/>
          <w:szCs w:val="20"/>
        </w:rPr>
        <w:t>OPIS PREDMETU ZÁKAZKY</w:t>
      </w:r>
      <w:r w:rsidRPr="0003222D">
        <w:rPr>
          <w:rFonts w:ascii="Cambria" w:hAnsi="Cambria" w:cs="Arial"/>
          <w:sz w:val="20"/>
          <w:szCs w:val="20"/>
        </w:rPr>
        <w:t xml:space="preserve"> týchto súťažných podkladov.</w:t>
      </w:r>
    </w:p>
    <w:p w14:paraId="0CE4BE0A" w14:textId="0917C2F6" w:rsidR="0003222D" w:rsidRPr="0003222D" w:rsidRDefault="0003222D" w:rsidP="0003222D">
      <w:pPr>
        <w:pStyle w:val="ListParagraph"/>
        <w:numPr>
          <w:ilvl w:val="0"/>
          <w:numId w:val="8"/>
        </w:numPr>
        <w:tabs>
          <w:tab w:val="right" w:leader="dot" w:pos="9000"/>
          <w:tab w:val="left" w:leader="dot" w:pos="10034"/>
        </w:tabs>
        <w:spacing w:after="0" w:line="240" w:lineRule="auto"/>
        <w:ind w:left="567" w:hanging="567"/>
        <w:jc w:val="both"/>
        <w:rPr>
          <w:rFonts w:ascii="Cambria" w:hAnsi="Cambria" w:cs="Arial"/>
          <w:sz w:val="20"/>
          <w:szCs w:val="20"/>
        </w:rPr>
      </w:pPr>
      <w:r w:rsidRPr="0003222D">
        <w:rPr>
          <w:rFonts w:ascii="Cambria" w:hAnsi="Cambria" w:cs="Arial"/>
          <w:sz w:val="20"/>
          <w:szCs w:val="20"/>
        </w:rPr>
        <w:t>Predmet zákazky bude poskytovaný v termínoch a spôsobom podľa obchodných podmienok uvedených v</w:t>
      </w:r>
      <w:r w:rsidR="00752686">
        <w:rPr>
          <w:rFonts w:ascii="Cambria" w:hAnsi="Cambria" w:cs="Arial"/>
          <w:sz w:val="20"/>
          <w:szCs w:val="20"/>
        </w:rPr>
        <w:t xml:space="preserve"> článku IV a v článku XII </w:t>
      </w:r>
      <w:r w:rsidRPr="0003222D">
        <w:rPr>
          <w:rFonts w:ascii="Cambria" w:hAnsi="Cambria" w:cs="Arial"/>
          <w:sz w:val="20"/>
          <w:szCs w:val="20"/>
        </w:rPr>
        <w:t xml:space="preserve"> Kúpnej </w:t>
      </w:r>
      <w:r w:rsidR="00396F99">
        <w:rPr>
          <w:rFonts w:ascii="Cambria" w:hAnsi="Cambria" w:cs="Arial"/>
          <w:sz w:val="20"/>
          <w:szCs w:val="20"/>
        </w:rPr>
        <w:t>zmluvy</w:t>
      </w:r>
      <w:r w:rsidR="00752686">
        <w:rPr>
          <w:rFonts w:ascii="Cambria" w:hAnsi="Cambria" w:cs="Arial"/>
          <w:sz w:val="20"/>
          <w:szCs w:val="20"/>
        </w:rPr>
        <w:t xml:space="preserve">, ktorá tvorí prílohu č. 1 </w:t>
      </w:r>
      <w:r w:rsidRPr="0003222D">
        <w:rPr>
          <w:rFonts w:ascii="Cambria" w:hAnsi="Cambria" w:cs="Arial"/>
          <w:sz w:val="20"/>
          <w:szCs w:val="20"/>
        </w:rPr>
        <w:t xml:space="preserve"> časti C. </w:t>
      </w:r>
      <w:r w:rsidRPr="0003222D">
        <w:rPr>
          <w:rFonts w:ascii="Cambria" w:hAnsi="Cambria" w:cs="Arial"/>
          <w:i/>
          <w:sz w:val="20"/>
          <w:szCs w:val="20"/>
        </w:rPr>
        <w:t>OBCHODNÉ PODMIENKY DODANIA PREDMETU ZÁKAZKY</w:t>
      </w:r>
      <w:r w:rsidRPr="0003222D">
        <w:rPr>
          <w:rFonts w:ascii="Cambria" w:hAnsi="Cambria" w:cs="Arial"/>
          <w:sz w:val="20"/>
          <w:szCs w:val="20"/>
        </w:rPr>
        <w:t xml:space="preserve"> týchto súťažných podkladov.</w:t>
      </w:r>
    </w:p>
    <w:p w14:paraId="6BEEEFC5" w14:textId="77777777" w:rsidR="00B825E5" w:rsidRPr="000E6AB5" w:rsidRDefault="00B825E5" w:rsidP="00CA2861">
      <w:pPr>
        <w:tabs>
          <w:tab w:val="right" w:leader="dot" w:pos="9000"/>
          <w:tab w:val="left" w:leader="dot" w:pos="10034"/>
        </w:tabs>
        <w:jc w:val="both"/>
        <w:rPr>
          <w:rFonts w:asciiTheme="majorHAnsi" w:hAnsiTheme="majorHAnsi" w:cs="Arial"/>
          <w:sz w:val="20"/>
          <w:szCs w:val="20"/>
        </w:rPr>
      </w:pPr>
    </w:p>
    <w:p w14:paraId="48714F7A"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droj finančných prostriedkov</w:t>
      </w:r>
    </w:p>
    <w:p w14:paraId="3E02DF5A" w14:textId="77777777" w:rsidR="001F7154" w:rsidRPr="000E6AB5" w:rsidRDefault="00125914" w:rsidP="00ED6ADF">
      <w:pPr>
        <w:pStyle w:val="ListParagraph"/>
        <w:tabs>
          <w:tab w:val="right" w:leader="dot" w:pos="9000"/>
          <w:tab w:val="left" w:leader="dot" w:pos="10034"/>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Financovanie predmetu zákazky sa zabezpečí </w:t>
      </w:r>
      <w:r w:rsidR="00D027E8" w:rsidRPr="000E6AB5">
        <w:rPr>
          <w:rFonts w:asciiTheme="majorHAnsi" w:hAnsiTheme="majorHAnsi" w:cs="Arial"/>
          <w:sz w:val="20"/>
          <w:szCs w:val="20"/>
        </w:rPr>
        <w:t>z rozpočtových prostriedkov verejného obstarávateľa</w:t>
      </w:r>
      <w:r w:rsidR="00857D8E" w:rsidRPr="000E6AB5">
        <w:rPr>
          <w:rFonts w:asciiTheme="majorHAnsi" w:hAnsiTheme="majorHAnsi" w:cs="Arial"/>
          <w:sz w:val="20"/>
          <w:szCs w:val="20"/>
        </w:rPr>
        <w:t>.</w:t>
      </w:r>
    </w:p>
    <w:p w14:paraId="096C7033" w14:textId="77777777" w:rsidR="00784E87" w:rsidRPr="000E6AB5" w:rsidRDefault="00784E87" w:rsidP="00CA2861">
      <w:pPr>
        <w:tabs>
          <w:tab w:val="right" w:leader="dot" w:pos="9000"/>
          <w:tab w:val="left" w:leader="dot" w:pos="10034"/>
        </w:tabs>
        <w:jc w:val="both"/>
        <w:rPr>
          <w:rFonts w:asciiTheme="majorHAnsi" w:hAnsiTheme="majorHAnsi" w:cs="Arial"/>
          <w:sz w:val="20"/>
          <w:szCs w:val="20"/>
        </w:rPr>
      </w:pPr>
    </w:p>
    <w:p w14:paraId="201908FB" w14:textId="77777777" w:rsidR="00125914"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w:t>
      </w:r>
      <w:r w:rsidR="00125914" w:rsidRPr="000E6AB5">
        <w:rPr>
          <w:rFonts w:asciiTheme="majorHAnsi" w:hAnsiTheme="majorHAnsi" w:cs="Arial"/>
          <w:b/>
          <w:bCs/>
          <w:smallCaps/>
          <w:sz w:val="20"/>
          <w:szCs w:val="20"/>
        </w:rPr>
        <w:t xml:space="preserve">ákazka </w:t>
      </w:r>
    </w:p>
    <w:p w14:paraId="7B7A3E5A" w14:textId="301A7A6F" w:rsidR="00415275" w:rsidRPr="0003222D" w:rsidRDefault="001C07E1" w:rsidP="007933B9">
      <w:pPr>
        <w:numPr>
          <w:ilvl w:val="1"/>
          <w:numId w:val="10"/>
        </w:numPr>
        <w:tabs>
          <w:tab w:val="clear" w:pos="1143"/>
          <w:tab w:val="num" w:pos="567"/>
        </w:tabs>
        <w:ind w:left="567" w:hanging="567"/>
        <w:jc w:val="both"/>
        <w:rPr>
          <w:rFonts w:asciiTheme="majorHAnsi" w:hAnsiTheme="majorHAnsi" w:cs="Arial"/>
          <w:noProof w:val="0"/>
          <w:color w:val="000000"/>
          <w:sz w:val="20"/>
          <w:szCs w:val="20"/>
        </w:rPr>
      </w:pPr>
      <w:r w:rsidRPr="000E6AB5">
        <w:rPr>
          <w:rFonts w:asciiTheme="majorHAnsi" w:hAnsiTheme="majorHAnsi" w:cs="Arial"/>
          <w:noProof w:val="0"/>
          <w:sz w:val="20"/>
          <w:szCs w:val="20"/>
        </w:rPr>
        <w:t>Po</w:t>
      </w:r>
      <w:r w:rsidR="00871E29" w:rsidRPr="000E6AB5">
        <w:rPr>
          <w:rFonts w:asciiTheme="majorHAnsi" w:hAnsiTheme="majorHAnsi" w:cs="Arial"/>
          <w:noProof w:val="0"/>
          <w:sz w:val="20"/>
          <w:szCs w:val="20"/>
        </w:rPr>
        <w:t>dlimitná</w:t>
      </w:r>
      <w:r w:rsidR="002C6FC0" w:rsidRPr="000E6AB5">
        <w:rPr>
          <w:rFonts w:asciiTheme="majorHAnsi" w:hAnsiTheme="majorHAnsi" w:cs="Arial"/>
          <w:noProof w:val="0"/>
          <w:color w:val="000000"/>
          <w:sz w:val="20"/>
          <w:szCs w:val="20"/>
        </w:rPr>
        <w:t xml:space="preserve"> zákazka </w:t>
      </w:r>
      <w:r w:rsidR="0081164D" w:rsidRPr="0003222D">
        <w:rPr>
          <w:rFonts w:asciiTheme="majorHAnsi" w:hAnsiTheme="majorHAnsi" w:cs="Arial"/>
          <w:noProof w:val="0"/>
          <w:color w:val="000000"/>
          <w:sz w:val="20"/>
          <w:szCs w:val="20"/>
        </w:rPr>
        <w:t xml:space="preserve">na dodanie tovaru </w:t>
      </w:r>
      <w:r w:rsidR="009F5B56" w:rsidRPr="0003222D">
        <w:rPr>
          <w:rFonts w:asciiTheme="majorHAnsi" w:hAnsiTheme="majorHAnsi" w:cs="Arial"/>
          <w:noProof w:val="0"/>
          <w:color w:val="000000"/>
          <w:sz w:val="20"/>
          <w:szCs w:val="20"/>
        </w:rPr>
        <w:t>bez využitia elektronického trhoviska</w:t>
      </w:r>
      <w:r w:rsidR="001C00F9" w:rsidRPr="0003222D">
        <w:rPr>
          <w:rFonts w:asciiTheme="majorHAnsi" w:hAnsiTheme="majorHAnsi" w:cs="Arial"/>
          <w:noProof w:val="0"/>
          <w:color w:val="000000"/>
          <w:sz w:val="20"/>
          <w:szCs w:val="20"/>
        </w:rPr>
        <w:t>.</w:t>
      </w:r>
    </w:p>
    <w:p w14:paraId="1BB6F33D" w14:textId="45ABD868" w:rsidR="00CD4D00" w:rsidRPr="00C8560A"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 xml:space="preserve">Druh zákazky: </w:t>
      </w:r>
      <w:r w:rsidRPr="00C8560A">
        <w:rPr>
          <w:rFonts w:asciiTheme="majorHAnsi" w:hAnsiTheme="majorHAnsi" w:cs="Arial"/>
          <w:noProof w:val="0"/>
          <w:sz w:val="20"/>
          <w:szCs w:val="20"/>
        </w:rPr>
        <w:t xml:space="preserve">Zákazka sa považuje </w:t>
      </w:r>
      <w:r w:rsidR="00FF2F2F" w:rsidRPr="00C8560A">
        <w:rPr>
          <w:rFonts w:asciiTheme="majorHAnsi" w:hAnsiTheme="majorHAnsi" w:cs="Arial"/>
          <w:noProof w:val="0"/>
          <w:sz w:val="20"/>
          <w:szCs w:val="20"/>
        </w:rPr>
        <w:t xml:space="preserve">za zákazku </w:t>
      </w:r>
      <w:r w:rsidR="001C07E1" w:rsidRPr="00C8560A">
        <w:rPr>
          <w:rFonts w:asciiTheme="majorHAnsi" w:hAnsiTheme="majorHAnsi" w:cs="Arial"/>
          <w:noProof w:val="0"/>
          <w:sz w:val="20"/>
          <w:szCs w:val="20"/>
        </w:rPr>
        <w:t xml:space="preserve">na </w:t>
      </w:r>
      <w:r w:rsidR="007552CC" w:rsidRPr="00C8560A">
        <w:rPr>
          <w:rFonts w:asciiTheme="majorHAnsi" w:hAnsiTheme="majorHAnsi" w:cs="Arial"/>
          <w:noProof w:val="0"/>
          <w:sz w:val="20"/>
          <w:szCs w:val="20"/>
        </w:rPr>
        <w:t xml:space="preserve">dodanie tovaru podľa § 3 ods. </w:t>
      </w:r>
      <w:r w:rsidR="00A27B28">
        <w:rPr>
          <w:rFonts w:asciiTheme="majorHAnsi" w:hAnsiTheme="majorHAnsi" w:cs="Arial"/>
          <w:noProof w:val="0"/>
          <w:sz w:val="20"/>
          <w:szCs w:val="20"/>
        </w:rPr>
        <w:t>2</w:t>
      </w:r>
      <w:r w:rsidR="00C8560A">
        <w:rPr>
          <w:rFonts w:asciiTheme="majorHAnsi" w:hAnsiTheme="majorHAnsi" w:cs="Arial"/>
          <w:noProof w:val="0"/>
          <w:sz w:val="20"/>
          <w:szCs w:val="20"/>
        </w:rPr>
        <w:t xml:space="preserve"> </w:t>
      </w:r>
      <w:r w:rsidR="001C07E1" w:rsidRPr="00C8560A">
        <w:rPr>
          <w:rFonts w:asciiTheme="majorHAnsi" w:hAnsiTheme="majorHAnsi" w:cs="Arial"/>
          <w:sz w:val="20"/>
          <w:szCs w:val="20"/>
        </w:rPr>
        <w:t>zákona o verejnom obstarávaní</w:t>
      </w:r>
      <w:r w:rsidR="00A27B28">
        <w:rPr>
          <w:rFonts w:asciiTheme="majorHAnsi" w:hAnsiTheme="majorHAnsi" w:cs="Arial"/>
          <w:sz w:val="20"/>
          <w:szCs w:val="20"/>
        </w:rPr>
        <w:t xml:space="preserve"> s prihliadnutím na § 30 zákona o verejnom obstarávaní</w:t>
      </w:r>
      <w:r w:rsidR="001C07E1" w:rsidRPr="00C8560A">
        <w:rPr>
          <w:rFonts w:asciiTheme="majorHAnsi" w:hAnsiTheme="majorHAnsi" w:cs="Arial"/>
          <w:sz w:val="20"/>
          <w:szCs w:val="20"/>
        </w:rPr>
        <w:t>.</w:t>
      </w:r>
      <w:r w:rsidR="00D62225" w:rsidRPr="00C8560A">
        <w:rPr>
          <w:rFonts w:asciiTheme="majorHAnsi" w:hAnsiTheme="majorHAnsi" w:cs="Arial"/>
          <w:noProof w:val="0"/>
          <w:sz w:val="20"/>
          <w:szCs w:val="20"/>
        </w:rPr>
        <w:t xml:space="preserve"> </w:t>
      </w:r>
    </w:p>
    <w:p w14:paraId="549E3E68" w14:textId="6C99D8C8" w:rsidR="002B36D9" w:rsidRPr="000E6AB5" w:rsidRDefault="00BD349A"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color w:val="000000"/>
          <w:sz w:val="20"/>
          <w:szCs w:val="20"/>
        </w:rPr>
        <w:lastRenderedPageBreak/>
        <w:t>Vzhľadom na to, že v</w:t>
      </w:r>
      <w:r w:rsidR="00276FDE" w:rsidRPr="000E6AB5">
        <w:rPr>
          <w:rFonts w:asciiTheme="majorHAnsi" w:hAnsiTheme="majorHAnsi" w:cs="Arial"/>
          <w:noProof w:val="0"/>
          <w:color w:val="000000"/>
          <w:sz w:val="20"/>
          <w:szCs w:val="20"/>
        </w:rPr>
        <w:t xml:space="preserve">erejný obstarávateľ </w:t>
      </w:r>
      <w:r w:rsidRPr="000E6AB5">
        <w:rPr>
          <w:rFonts w:asciiTheme="majorHAnsi" w:hAnsiTheme="majorHAnsi" w:cs="Arial"/>
          <w:noProof w:val="0"/>
          <w:color w:val="000000"/>
          <w:sz w:val="20"/>
          <w:szCs w:val="20"/>
        </w:rPr>
        <w:t xml:space="preserve">nepoužije elektronickú aukciu, </w:t>
      </w:r>
      <w:r w:rsidR="00276FDE" w:rsidRPr="000E6AB5">
        <w:rPr>
          <w:rFonts w:asciiTheme="majorHAnsi" w:hAnsiTheme="majorHAnsi" w:cs="Arial"/>
          <w:noProof w:val="0"/>
          <w:color w:val="000000"/>
          <w:sz w:val="20"/>
          <w:szCs w:val="20"/>
        </w:rPr>
        <w:t xml:space="preserve">pri vyhodnocovaní ponúk bude postupovať podľa § </w:t>
      </w:r>
      <w:r w:rsidR="00185EDE" w:rsidRPr="000E6AB5">
        <w:rPr>
          <w:rFonts w:asciiTheme="majorHAnsi" w:hAnsiTheme="majorHAnsi" w:cs="Arial"/>
          <w:noProof w:val="0"/>
          <w:color w:val="000000"/>
          <w:sz w:val="20"/>
          <w:szCs w:val="20"/>
        </w:rPr>
        <w:t>112 ods. 6</w:t>
      </w:r>
      <w:r w:rsidR="0038265D" w:rsidRPr="000E6AB5">
        <w:rPr>
          <w:rFonts w:asciiTheme="majorHAnsi" w:hAnsiTheme="majorHAnsi" w:cs="Arial"/>
          <w:noProof w:val="0"/>
          <w:color w:val="000000"/>
          <w:sz w:val="20"/>
          <w:szCs w:val="20"/>
        </w:rPr>
        <w:t xml:space="preserve"> </w:t>
      </w:r>
      <w:r w:rsidR="00276FDE" w:rsidRPr="000E6AB5">
        <w:rPr>
          <w:rFonts w:asciiTheme="majorHAnsi" w:hAnsiTheme="majorHAnsi" w:cs="Arial"/>
          <w:noProof w:val="0"/>
          <w:color w:val="000000"/>
          <w:sz w:val="20"/>
          <w:szCs w:val="20"/>
        </w:rPr>
        <w:t xml:space="preserve">zákona o verejnom obstarávaní, </w:t>
      </w:r>
      <w:r w:rsidR="00050105" w:rsidRPr="000E6AB5">
        <w:rPr>
          <w:rFonts w:asciiTheme="majorHAnsi" w:hAnsiTheme="majorHAnsi" w:cs="Arial"/>
          <w:noProof w:val="0"/>
          <w:color w:val="000000"/>
          <w:sz w:val="20"/>
          <w:szCs w:val="20"/>
        </w:rPr>
        <w:t>t.</w:t>
      </w:r>
      <w:r w:rsidR="003910F9" w:rsidRPr="000E6AB5">
        <w:rPr>
          <w:rFonts w:asciiTheme="majorHAnsi" w:hAnsiTheme="majorHAnsi" w:cs="Arial"/>
          <w:noProof w:val="0"/>
          <w:color w:val="000000"/>
          <w:sz w:val="20"/>
          <w:szCs w:val="20"/>
        </w:rPr>
        <w:t> </w:t>
      </w:r>
      <w:r w:rsidR="00050105" w:rsidRPr="000E6AB5">
        <w:rPr>
          <w:rFonts w:asciiTheme="majorHAnsi" w:hAnsiTheme="majorHAnsi" w:cs="Arial"/>
          <w:noProof w:val="0"/>
          <w:color w:val="000000"/>
          <w:sz w:val="20"/>
          <w:szCs w:val="20"/>
        </w:rPr>
        <w:t>j.</w:t>
      </w:r>
      <w:r w:rsidR="00276FDE" w:rsidRPr="000E6AB5">
        <w:rPr>
          <w:rFonts w:asciiTheme="majorHAnsi" w:hAnsiTheme="majorHAnsi" w:cs="Arial"/>
          <w:noProof w:val="0"/>
          <w:color w:val="000000"/>
          <w:sz w:val="20"/>
          <w:szCs w:val="20"/>
        </w:rPr>
        <w:t xml:space="preserve"> </w:t>
      </w:r>
      <w:r w:rsidR="0038265D" w:rsidRPr="000E6AB5">
        <w:rPr>
          <w:rFonts w:asciiTheme="majorHAnsi" w:hAnsiTheme="majorHAnsi" w:cs="Arial"/>
          <w:noProof w:val="0"/>
          <w:color w:val="000000"/>
          <w:sz w:val="20"/>
          <w:szCs w:val="20"/>
        </w:rPr>
        <w:t>verejný obstarávateľ uskutoční vyhodnotenie splnenia podmienok účasti a</w:t>
      </w:r>
      <w:r w:rsidR="00EB70F8">
        <w:rPr>
          <w:rFonts w:asciiTheme="majorHAnsi" w:hAnsiTheme="majorHAnsi" w:cs="Arial"/>
          <w:noProof w:val="0"/>
          <w:color w:val="000000"/>
          <w:sz w:val="20"/>
          <w:szCs w:val="20"/>
        </w:rPr>
        <w:t xml:space="preserve"> vyhodnotenie </w:t>
      </w:r>
      <w:r w:rsidR="0038265D" w:rsidRPr="000E6AB5">
        <w:rPr>
          <w:rFonts w:asciiTheme="majorHAnsi" w:hAnsiTheme="majorHAnsi" w:cs="Arial"/>
          <w:noProof w:val="0"/>
          <w:color w:val="000000"/>
          <w:sz w:val="20"/>
          <w:szCs w:val="20"/>
        </w:rPr>
        <w:t>ponúk z hľadiska splnenia požiadaviek na predmet zákazky po vyhodnotení ponúk na základe kritérií na vyhodnotenie ponúk.</w:t>
      </w:r>
    </w:p>
    <w:p w14:paraId="52146178" w14:textId="330A998C" w:rsidR="00C8560A" w:rsidRPr="00C8560A" w:rsidRDefault="00C8560A" w:rsidP="00C8560A">
      <w:pPr>
        <w:numPr>
          <w:ilvl w:val="1"/>
          <w:numId w:val="10"/>
        </w:numPr>
        <w:tabs>
          <w:tab w:val="clear" w:pos="1143"/>
        </w:tabs>
        <w:ind w:left="567" w:hanging="567"/>
        <w:jc w:val="both"/>
        <w:rPr>
          <w:rFonts w:ascii="Cambria" w:hAnsi="Cambria" w:cs="Arial"/>
          <w:sz w:val="20"/>
          <w:szCs w:val="20"/>
        </w:rPr>
      </w:pPr>
      <w:r w:rsidRPr="00C8560A">
        <w:rPr>
          <w:rFonts w:ascii="Cambria" w:hAnsi="Cambria" w:cs="Arial"/>
          <w:noProof w:val="0"/>
          <w:sz w:val="20"/>
          <w:szCs w:val="20"/>
        </w:rPr>
        <w:t>Výsledkom</w:t>
      </w:r>
      <w:r w:rsidRPr="00C8560A">
        <w:rPr>
          <w:rFonts w:ascii="Cambria" w:hAnsi="Cambria" w:cs="Arial"/>
          <w:sz w:val="20"/>
          <w:szCs w:val="20"/>
        </w:rPr>
        <w:t xml:space="preserve"> verejného obstarávania bude uzavretie Kúpnej </w:t>
      </w:r>
      <w:r w:rsidR="00396F99">
        <w:rPr>
          <w:rFonts w:ascii="Cambria" w:hAnsi="Cambria" w:cs="Arial"/>
          <w:sz w:val="20"/>
          <w:szCs w:val="20"/>
        </w:rPr>
        <w:t>zmluvy</w:t>
      </w:r>
      <w:r w:rsidRPr="00C8560A">
        <w:rPr>
          <w:rFonts w:ascii="Cambria" w:hAnsi="Cambria" w:cs="Arial"/>
          <w:sz w:val="20"/>
          <w:szCs w:val="20"/>
        </w:rPr>
        <w:t xml:space="preserve"> podľa ustanovenia § 269 ods. 2, </w:t>
      </w:r>
      <w:r w:rsidR="00132097">
        <w:rPr>
          <w:rFonts w:ascii="Cambria" w:hAnsi="Cambria" w:cs="Arial"/>
          <w:sz w:val="20"/>
          <w:szCs w:val="20"/>
        </w:rPr>
        <w:br/>
      </w:r>
      <w:r w:rsidRPr="00C8560A">
        <w:rPr>
          <w:rFonts w:ascii="Cambria" w:hAnsi="Cambria" w:cs="Arial"/>
          <w:sz w:val="20"/>
          <w:szCs w:val="20"/>
        </w:rPr>
        <w:t xml:space="preserve">§ 409 a nasl. zákona č. 513/1991 Z. z. Obchodný zákonník v znení neskorších predpisov (ďalej len „Kúpna </w:t>
      </w:r>
      <w:r w:rsidR="00396F99">
        <w:rPr>
          <w:rFonts w:ascii="Cambria" w:hAnsi="Cambria" w:cs="Arial"/>
          <w:sz w:val="20"/>
          <w:szCs w:val="20"/>
        </w:rPr>
        <w:t>Kúpna zmluva</w:t>
      </w:r>
      <w:r w:rsidRPr="00C8560A">
        <w:rPr>
          <w:rFonts w:ascii="Cambria" w:hAnsi="Cambria" w:cs="Arial"/>
          <w:sz w:val="20"/>
          <w:szCs w:val="20"/>
        </w:rPr>
        <w:t>“).</w:t>
      </w:r>
    </w:p>
    <w:p w14:paraId="31D5537F" w14:textId="4124CD72" w:rsidR="00CD4D00" w:rsidRPr="000E6AB5" w:rsidRDefault="00CD4D00" w:rsidP="007933B9">
      <w:pPr>
        <w:numPr>
          <w:ilvl w:val="1"/>
          <w:numId w:val="10"/>
        </w:numPr>
        <w:tabs>
          <w:tab w:val="clear" w:pos="1143"/>
          <w:tab w:val="num" w:pos="567"/>
        </w:tabs>
        <w:ind w:left="567" w:hanging="567"/>
        <w:jc w:val="both"/>
        <w:rPr>
          <w:rFonts w:asciiTheme="majorHAnsi" w:hAnsiTheme="majorHAnsi" w:cs="Arial"/>
          <w:sz w:val="20"/>
          <w:szCs w:val="20"/>
        </w:rPr>
      </w:pPr>
      <w:r w:rsidRPr="000E6AB5">
        <w:rPr>
          <w:rFonts w:asciiTheme="majorHAnsi" w:hAnsiTheme="majorHAnsi" w:cs="Arial"/>
          <w:noProof w:val="0"/>
          <w:sz w:val="20"/>
          <w:szCs w:val="20"/>
        </w:rPr>
        <w:t>Podrobné</w:t>
      </w:r>
      <w:r w:rsidRPr="000E6AB5">
        <w:rPr>
          <w:rFonts w:asciiTheme="majorHAnsi" w:hAnsiTheme="majorHAnsi" w:cs="Arial"/>
          <w:sz w:val="20"/>
          <w:szCs w:val="20"/>
        </w:rPr>
        <w:t xml:space="preserve"> vymedzenie </w:t>
      </w:r>
      <w:r w:rsidR="00774695" w:rsidRPr="000E6AB5">
        <w:rPr>
          <w:rFonts w:asciiTheme="majorHAnsi" w:hAnsiTheme="majorHAnsi" w:cs="Arial"/>
          <w:sz w:val="20"/>
          <w:szCs w:val="20"/>
        </w:rPr>
        <w:t xml:space="preserve">záväzných </w:t>
      </w:r>
      <w:r w:rsidRPr="000E6AB5">
        <w:rPr>
          <w:rFonts w:asciiTheme="majorHAnsi" w:hAnsiTheme="majorHAnsi" w:cs="Arial"/>
          <w:sz w:val="20"/>
          <w:szCs w:val="20"/>
        </w:rPr>
        <w:t>zmluvných podmienok na </w:t>
      </w:r>
      <w:r w:rsidR="00EB70F8">
        <w:rPr>
          <w:rFonts w:asciiTheme="majorHAnsi" w:hAnsiTheme="majorHAnsi" w:cs="Arial"/>
          <w:sz w:val="20"/>
          <w:szCs w:val="20"/>
        </w:rPr>
        <w:t>dodanie</w:t>
      </w:r>
      <w:r w:rsidR="00EB70F8" w:rsidRPr="000E6AB5">
        <w:rPr>
          <w:rFonts w:asciiTheme="majorHAnsi" w:hAnsiTheme="majorHAnsi" w:cs="Arial"/>
          <w:sz w:val="20"/>
          <w:szCs w:val="20"/>
        </w:rPr>
        <w:t xml:space="preserve"> </w:t>
      </w:r>
      <w:r w:rsidRPr="000E6AB5">
        <w:rPr>
          <w:rFonts w:asciiTheme="majorHAnsi" w:hAnsiTheme="majorHAnsi" w:cs="Arial"/>
          <w:sz w:val="20"/>
          <w:szCs w:val="20"/>
        </w:rPr>
        <w:t>predmetu zákazk</w:t>
      </w:r>
      <w:r w:rsidR="00FC3DD8" w:rsidRPr="000E6AB5">
        <w:rPr>
          <w:rFonts w:asciiTheme="majorHAnsi" w:hAnsiTheme="majorHAnsi" w:cs="Arial"/>
          <w:sz w:val="20"/>
          <w:szCs w:val="20"/>
        </w:rPr>
        <w:t>y tvorí časť</w:t>
      </w:r>
      <w:r w:rsidRPr="000E6AB5">
        <w:rPr>
          <w:rFonts w:asciiTheme="majorHAnsi" w:hAnsiTheme="majorHAnsi" w:cs="Arial"/>
          <w:sz w:val="20"/>
          <w:szCs w:val="20"/>
        </w:rPr>
        <w:t xml:space="preserve"> C</w:t>
      </w:r>
      <w:r w:rsidR="00FC3DD8" w:rsidRPr="000E6AB5">
        <w:rPr>
          <w:rFonts w:asciiTheme="majorHAnsi" w:hAnsiTheme="majorHAnsi" w:cs="Arial"/>
          <w:sz w:val="20"/>
          <w:szCs w:val="20"/>
        </w:rPr>
        <w:t>. </w:t>
      </w:r>
      <w:r w:rsidR="002B36D9" w:rsidRPr="000E6AB5">
        <w:rPr>
          <w:rFonts w:asciiTheme="majorHAnsi" w:hAnsiTheme="majorHAnsi" w:cs="Arial"/>
          <w:i/>
          <w:iCs/>
          <w:sz w:val="20"/>
          <w:szCs w:val="20"/>
        </w:rPr>
        <w:t xml:space="preserve">OBCHODNÉ PODMIENKY </w:t>
      </w:r>
      <w:r w:rsidR="005C11A5" w:rsidRPr="00C8560A">
        <w:rPr>
          <w:rFonts w:asciiTheme="majorHAnsi" w:hAnsiTheme="majorHAnsi" w:cs="Arial"/>
          <w:i/>
          <w:iCs/>
          <w:sz w:val="20"/>
          <w:szCs w:val="20"/>
        </w:rPr>
        <w:t>DODANIA</w:t>
      </w:r>
      <w:r w:rsidR="002B36D9" w:rsidRPr="000E6AB5">
        <w:rPr>
          <w:rFonts w:asciiTheme="majorHAnsi" w:hAnsiTheme="majorHAnsi" w:cs="Arial"/>
          <w:i/>
          <w:iCs/>
          <w:sz w:val="20"/>
          <w:szCs w:val="20"/>
        </w:rPr>
        <w:t xml:space="preserve"> PREDMETU ZÁKAZKY</w:t>
      </w:r>
      <w:r w:rsidRPr="000E6AB5">
        <w:rPr>
          <w:rFonts w:asciiTheme="majorHAnsi" w:hAnsiTheme="majorHAnsi" w:cs="Arial"/>
          <w:sz w:val="20"/>
          <w:szCs w:val="20"/>
        </w:rPr>
        <w:t xml:space="preserve"> vrátane časti </w:t>
      </w:r>
      <w:r w:rsidRPr="000E6AB5">
        <w:rPr>
          <w:rFonts w:asciiTheme="majorHAnsi" w:hAnsiTheme="majorHAnsi" w:cs="Arial"/>
          <w:iCs/>
          <w:sz w:val="20"/>
          <w:szCs w:val="20"/>
        </w:rPr>
        <w:t>B</w:t>
      </w:r>
      <w:r w:rsidR="00FC3DD8" w:rsidRPr="000E6AB5">
        <w:rPr>
          <w:rFonts w:asciiTheme="majorHAnsi" w:hAnsiTheme="majorHAnsi" w:cs="Arial"/>
          <w:iCs/>
          <w:sz w:val="20"/>
          <w:szCs w:val="20"/>
        </w:rPr>
        <w:t>.</w:t>
      </w:r>
      <w:r w:rsidRPr="000E6AB5">
        <w:rPr>
          <w:rFonts w:asciiTheme="majorHAnsi" w:hAnsiTheme="majorHAnsi" w:cs="Arial"/>
          <w:iCs/>
          <w:sz w:val="20"/>
          <w:szCs w:val="20"/>
        </w:rPr>
        <w:t xml:space="preserve"> </w:t>
      </w:r>
      <w:r w:rsidR="002B36D9" w:rsidRPr="000E6AB5">
        <w:rPr>
          <w:rFonts w:asciiTheme="majorHAnsi" w:hAnsiTheme="majorHAnsi" w:cs="Arial"/>
          <w:i/>
          <w:iCs/>
          <w:sz w:val="20"/>
          <w:szCs w:val="20"/>
        </w:rPr>
        <w:t>OPIS PREDMETU ZÁKAZKY</w:t>
      </w:r>
      <w:r w:rsidR="00FC3DD8" w:rsidRPr="000E6AB5">
        <w:rPr>
          <w:rFonts w:asciiTheme="majorHAnsi" w:hAnsiTheme="majorHAnsi" w:cs="Arial"/>
          <w:iCs/>
          <w:sz w:val="20"/>
          <w:szCs w:val="20"/>
        </w:rPr>
        <w:t xml:space="preserve"> </w:t>
      </w:r>
      <w:r w:rsidR="00FC3DD8" w:rsidRPr="000E6AB5">
        <w:rPr>
          <w:rFonts w:asciiTheme="majorHAnsi" w:hAnsiTheme="majorHAnsi" w:cs="Arial"/>
          <w:noProof w:val="0"/>
          <w:sz w:val="20"/>
          <w:szCs w:val="20"/>
        </w:rPr>
        <w:t>súťažných</w:t>
      </w:r>
      <w:r w:rsidR="00FC3DD8" w:rsidRPr="000E6AB5">
        <w:rPr>
          <w:rFonts w:asciiTheme="majorHAnsi" w:hAnsiTheme="majorHAnsi" w:cs="Arial"/>
          <w:sz w:val="20"/>
          <w:szCs w:val="20"/>
        </w:rPr>
        <w:t xml:space="preserve"> podkladov</w:t>
      </w:r>
      <w:r w:rsidRPr="000E6AB5">
        <w:rPr>
          <w:rFonts w:asciiTheme="majorHAnsi" w:hAnsiTheme="majorHAnsi" w:cs="Arial"/>
          <w:iCs/>
          <w:sz w:val="20"/>
          <w:szCs w:val="20"/>
        </w:rPr>
        <w:t>.</w:t>
      </w:r>
    </w:p>
    <w:p w14:paraId="5FF102C1" w14:textId="77777777" w:rsidR="00B12B0E" w:rsidRPr="000E6AB5" w:rsidRDefault="00B12B0E" w:rsidP="00CA2861">
      <w:pPr>
        <w:jc w:val="both"/>
        <w:rPr>
          <w:rFonts w:asciiTheme="majorHAnsi" w:hAnsiTheme="majorHAnsi" w:cs="Arial"/>
          <w:sz w:val="20"/>
          <w:szCs w:val="20"/>
        </w:rPr>
      </w:pPr>
    </w:p>
    <w:p w14:paraId="3C039B3A" w14:textId="77777777" w:rsidR="00784D50" w:rsidRPr="000E6AB5" w:rsidRDefault="00E55CF4"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w:t>
      </w:r>
      <w:r w:rsidR="00125914" w:rsidRPr="000E6AB5">
        <w:rPr>
          <w:rFonts w:asciiTheme="majorHAnsi" w:hAnsiTheme="majorHAnsi" w:cs="Arial"/>
          <w:b/>
          <w:bCs/>
          <w:smallCaps/>
          <w:sz w:val="20"/>
          <w:szCs w:val="20"/>
        </w:rPr>
        <w:t>ehota viazanosti ponuky</w:t>
      </w:r>
    </w:p>
    <w:p w14:paraId="7166D63C" w14:textId="1421C2FC" w:rsidR="00B825E5" w:rsidRPr="000E6AB5" w:rsidRDefault="00E70E96" w:rsidP="00E55CF4">
      <w:pPr>
        <w:pStyle w:val="normalL2"/>
        <w:rPr>
          <w:rFonts w:asciiTheme="majorHAnsi" w:hAnsiTheme="majorHAnsi"/>
        </w:rPr>
      </w:pPr>
      <w:r w:rsidRPr="000E6AB5">
        <w:rPr>
          <w:rFonts w:asciiTheme="majorHAnsi" w:hAnsiTheme="majorHAnsi"/>
        </w:rPr>
        <w:t>8.1</w:t>
      </w:r>
      <w:r w:rsidR="00073AC8" w:rsidRPr="000E6AB5">
        <w:rPr>
          <w:rFonts w:asciiTheme="majorHAnsi" w:hAnsiTheme="majorHAnsi"/>
        </w:rPr>
        <w:tab/>
      </w:r>
      <w:r w:rsidR="001533C4" w:rsidRPr="000E6AB5">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1135B7A8" w14:textId="7C424354" w:rsidR="00B825E5" w:rsidRPr="000E6AB5" w:rsidRDefault="00073AC8" w:rsidP="00E55CF4">
      <w:pPr>
        <w:pStyle w:val="normalL2"/>
        <w:rPr>
          <w:rFonts w:asciiTheme="majorHAnsi" w:hAnsiTheme="majorHAnsi"/>
        </w:rPr>
      </w:pPr>
      <w:r w:rsidRPr="000E6AB5">
        <w:rPr>
          <w:rFonts w:asciiTheme="majorHAnsi" w:hAnsiTheme="majorHAnsi"/>
        </w:rPr>
        <w:t>8.2</w:t>
      </w:r>
      <w:r w:rsidRPr="000E6AB5">
        <w:rPr>
          <w:rFonts w:asciiTheme="majorHAnsi" w:hAnsiTheme="majorHAnsi"/>
        </w:rPr>
        <w:tab/>
      </w:r>
      <w:r w:rsidR="00774695" w:rsidRPr="000E6AB5">
        <w:rPr>
          <w:rFonts w:asciiTheme="majorHAnsi" w:hAnsiTheme="majorHAnsi"/>
        </w:rPr>
        <w:t>Lehota viazanosti pon</w:t>
      </w:r>
      <w:r w:rsidR="00D127A0" w:rsidRPr="000E6AB5">
        <w:rPr>
          <w:rFonts w:asciiTheme="majorHAnsi" w:hAnsiTheme="majorHAnsi"/>
        </w:rPr>
        <w:t xml:space="preserve">úk je </w:t>
      </w:r>
      <w:r w:rsidR="0027274A" w:rsidRPr="000E6AB5">
        <w:rPr>
          <w:rFonts w:asciiTheme="majorHAnsi" w:hAnsiTheme="majorHAnsi"/>
        </w:rPr>
        <w:t xml:space="preserve">stanovená </w:t>
      </w:r>
      <w:r w:rsidR="0027274A" w:rsidRPr="000E6AB5">
        <w:rPr>
          <w:rFonts w:asciiTheme="majorHAnsi" w:hAnsiTheme="majorHAnsi"/>
          <w:b/>
        </w:rPr>
        <w:t xml:space="preserve">do </w:t>
      </w:r>
      <w:r w:rsidR="00300C59">
        <w:rPr>
          <w:rFonts w:asciiTheme="majorHAnsi" w:hAnsiTheme="majorHAnsi"/>
          <w:b/>
        </w:rPr>
        <w:t>31.12.2020</w:t>
      </w:r>
      <w:r w:rsidR="00774695" w:rsidRPr="000E6AB5">
        <w:rPr>
          <w:rFonts w:asciiTheme="majorHAnsi" w:hAnsiTheme="majorHAnsi"/>
        </w:rPr>
        <w:t xml:space="preserve"> </w:t>
      </w:r>
      <w:r w:rsidR="00D127A0" w:rsidRPr="000E6AB5">
        <w:rPr>
          <w:rFonts w:asciiTheme="majorHAnsi" w:hAnsiTheme="majorHAnsi"/>
        </w:rPr>
        <w:t xml:space="preserve">a </w:t>
      </w:r>
      <w:r w:rsidR="00774695" w:rsidRPr="000E6AB5">
        <w:rPr>
          <w:rFonts w:asciiTheme="majorHAnsi" w:hAnsiTheme="majorHAnsi"/>
        </w:rPr>
        <w:t>je uvedená v</w:t>
      </w:r>
      <w:r w:rsidR="00170B0D" w:rsidRPr="000E6AB5">
        <w:rPr>
          <w:rFonts w:asciiTheme="majorHAnsi" w:hAnsiTheme="majorHAnsi"/>
        </w:rPr>
        <w:t>o výzve na predkladanie ponúk.</w:t>
      </w:r>
      <w:r w:rsidR="00D127A0" w:rsidRPr="000E6AB5">
        <w:rPr>
          <w:rFonts w:asciiTheme="majorHAnsi" w:hAnsiTheme="majorHAnsi"/>
        </w:rPr>
        <w:t xml:space="preserve"> </w:t>
      </w:r>
    </w:p>
    <w:p w14:paraId="54D3653F" w14:textId="6E420AF3" w:rsidR="009C5D2C" w:rsidRPr="000E6AB5" w:rsidRDefault="00073AC8"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8.3</w:t>
      </w:r>
      <w:r w:rsidRPr="000E6AB5">
        <w:rPr>
          <w:rFonts w:asciiTheme="majorHAnsi" w:hAnsiTheme="majorHAnsi"/>
        </w:rPr>
        <w:tab/>
      </w:r>
      <w:r w:rsidR="006409A2" w:rsidRPr="000E6AB5">
        <w:rPr>
          <w:rFonts w:asciiTheme="majorHAnsi" w:hAnsiTheme="majorHAnsi"/>
          <w:sz w:val="20"/>
          <w:szCs w:val="20"/>
        </w:rPr>
        <w:t>V prípade potreby vyplývajúcej najmä z aplikácie revíznych po</w:t>
      </w:r>
      <w:r w:rsidR="00DF385D" w:rsidRPr="000E6AB5">
        <w:rPr>
          <w:rFonts w:asciiTheme="majorHAnsi" w:hAnsiTheme="majorHAnsi"/>
          <w:sz w:val="20"/>
          <w:szCs w:val="20"/>
        </w:rPr>
        <w:t xml:space="preserve">stupov, si verejný obstarávateľ </w:t>
      </w:r>
      <w:r w:rsidR="006409A2" w:rsidRPr="000E6AB5">
        <w:rPr>
          <w:rFonts w:asciiTheme="majorHAnsi" w:hAnsiTheme="majorHAnsi"/>
          <w:sz w:val="20"/>
          <w:szCs w:val="20"/>
        </w:rPr>
        <w:t xml:space="preserve">vyhradzuje právo primerane predĺžiť lehotu viazanosti ponúk. </w:t>
      </w:r>
      <w:r w:rsidR="00D127A0" w:rsidRPr="000E6AB5">
        <w:rPr>
          <w:rFonts w:asciiTheme="majorHAnsi" w:hAnsiTheme="majorHAnsi"/>
          <w:sz w:val="20"/>
          <w:szCs w:val="20"/>
        </w:rPr>
        <w:t>Verejný obstarávateľ v takomto</w:t>
      </w:r>
      <w:r w:rsidR="002E32CF" w:rsidRPr="000E6AB5">
        <w:rPr>
          <w:rFonts w:asciiTheme="majorHAnsi" w:hAnsiTheme="majorHAnsi"/>
          <w:sz w:val="20"/>
          <w:szCs w:val="20"/>
        </w:rPr>
        <w:t xml:space="preserve"> prípade upovedomí uchádzačov o</w:t>
      </w:r>
      <w:r w:rsidR="00D127A0" w:rsidRPr="000E6AB5">
        <w:rPr>
          <w:rFonts w:asciiTheme="majorHAnsi" w:hAnsiTheme="majorHAnsi"/>
          <w:sz w:val="20"/>
          <w:szCs w:val="20"/>
        </w:rPr>
        <w:t xml:space="preserve"> pre</w:t>
      </w:r>
      <w:r w:rsidR="002E32CF" w:rsidRPr="000E6AB5">
        <w:rPr>
          <w:rFonts w:asciiTheme="majorHAnsi" w:hAnsiTheme="majorHAnsi"/>
          <w:sz w:val="20"/>
          <w:szCs w:val="20"/>
        </w:rPr>
        <w:t>dĺžení lehoty viazanosti ponúk</w:t>
      </w:r>
      <w:r w:rsidR="00C83CC9" w:rsidRPr="000E6AB5">
        <w:rPr>
          <w:rFonts w:asciiTheme="majorHAnsi" w:hAnsiTheme="majorHAnsi"/>
          <w:sz w:val="20"/>
          <w:szCs w:val="20"/>
        </w:rPr>
        <w:t>.</w:t>
      </w:r>
      <w:r w:rsidR="009C5D2C" w:rsidRPr="000E6AB5">
        <w:rPr>
          <w:rFonts w:asciiTheme="majorHAnsi" w:hAnsiTheme="majorHAnsi"/>
          <w:sz w:val="20"/>
          <w:szCs w:val="20"/>
        </w:rPr>
        <w:t xml:space="preserve"> </w:t>
      </w:r>
    </w:p>
    <w:p w14:paraId="4CE00B16" w14:textId="77777777" w:rsidR="00D961B2" w:rsidRPr="000E6AB5" w:rsidRDefault="009C5D2C" w:rsidP="00C85912">
      <w:pPr>
        <w:pStyle w:val="Default"/>
        <w:ind w:left="567" w:hanging="567"/>
        <w:jc w:val="both"/>
        <w:rPr>
          <w:rFonts w:asciiTheme="majorHAnsi" w:hAnsiTheme="majorHAnsi"/>
          <w:sz w:val="20"/>
          <w:szCs w:val="20"/>
        </w:rPr>
      </w:pPr>
      <w:r w:rsidRPr="000E6AB5">
        <w:rPr>
          <w:rFonts w:asciiTheme="majorHAnsi" w:hAnsiTheme="majorHAnsi"/>
          <w:sz w:val="20"/>
          <w:szCs w:val="20"/>
        </w:rPr>
        <w:t>8.4</w:t>
      </w:r>
      <w:r w:rsidRPr="000E6AB5">
        <w:rPr>
          <w:rFonts w:asciiTheme="majorHAnsi" w:hAnsiTheme="majorHAnsi"/>
          <w:sz w:val="20"/>
          <w:szCs w:val="20"/>
        </w:rPr>
        <w:tab/>
        <w:t>Uchádzači sú svojou ponukou viazaní do uplynutia verejným obstarávateľom oznámenej, primerane predĺženej lehoty viazanosti ponúk podľa bodu 8.3</w:t>
      </w:r>
      <w:r w:rsidR="001016BC" w:rsidRPr="000E6AB5">
        <w:rPr>
          <w:rFonts w:asciiTheme="majorHAnsi" w:hAnsiTheme="majorHAnsi"/>
          <w:sz w:val="20"/>
          <w:szCs w:val="20"/>
        </w:rPr>
        <w:t xml:space="preserve"> týchto súťažných podkladov</w:t>
      </w:r>
      <w:r w:rsidRPr="000E6AB5">
        <w:rPr>
          <w:rFonts w:asciiTheme="majorHAnsi" w:hAnsiTheme="majorHAnsi"/>
          <w:sz w:val="20"/>
          <w:szCs w:val="20"/>
        </w:rPr>
        <w:t>.</w:t>
      </w:r>
    </w:p>
    <w:p w14:paraId="4A1625BB" w14:textId="77777777" w:rsidR="009C5D2C" w:rsidRPr="000E6AB5" w:rsidRDefault="009C5D2C" w:rsidP="00C85912">
      <w:pPr>
        <w:pStyle w:val="Default"/>
        <w:ind w:left="567" w:hanging="567"/>
        <w:jc w:val="both"/>
        <w:rPr>
          <w:rFonts w:asciiTheme="majorHAnsi" w:hAnsiTheme="majorHAnsi"/>
        </w:rPr>
      </w:pPr>
    </w:p>
    <w:p w14:paraId="4EB24F80" w14:textId="4B6FBE84" w:rsidR="00D961B2" w:rsidRPr="000E6AB5" w:rsidRDefault="0059512A" w:rsidP="0059512A">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 xml:space="preserve">Spracúvanie osobných údajov </w:t>
      </w:r>
    </w:p>
    <w:p w14:paraId="29A0AFCD" w14:textId="7ADD1144" w:rsidR="00D961B2" w:rsidRPr="000E6AB5" w:rsidRDefault="00D961B2" w:rsidP="00BF0B91">
      <w:pPr>
        <w:jc w:val="both"/>
        <w:rPr>
          <w:rFonts w:asciiTheme="majorHAnsi" w:hAnsiTheme="majorHAnsi" w:cs="Arial"/>
          <w:noProof w:val="0"/>
          <w:color w:val="000000"/>
          <w:sz w:val="20"/>
          <w:szCs w:val="20"/>
        </w:rPr>
      </w:pPr>
      <w:r w:rsidRPr="000E6AB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w:t>
      </w:r>
      <w:r w:rsidR="003012B3" w:rsidRPr="000E6AB5">
        <w:rPr>
          <w:rFonts w:asciiTheme="majorHAnsi" w:hAnsiTheme="majorHAnsi" w:cs="Arial"/>
          <w:noProof w:val="0"/>
          <w:color w:val="000000"/>
          <w:sz w:val="20"/>
          <w:szCs w:val="20"/>
        </w:rPr>
        <w:t xml:space="preserve">í niektorých zákonov </w:t>
      </w:r>
      <w:r w:rsidR="004D7122" w:rsidRPr="000E6AB5">
        <w:rPr>
          <w:rFonts w:asciiTheme="majorHAnsi" w:hAnsiTheme="majorHAnsi" w:cs="Arial"/>
          <w:noProof w:val="0"/>
          <w:color w:val="000000"/>
          <w:sz w:val="20"/>
          <w:szCs w:val="20"/>
        </w:rPr>
        <w:t xml:space="preserve">a </w:t>
      </w:r>
      <w:r w:rsidR="003012B3" w:rsidRPr="000E6AB5">
        <w:rPr>
          <w:rFonts w:asciiTheme="majorHAnsi" w:hAnsiTheme="majorHAnsi" w:cs="Arial"/>
          <w:noProof w:val="0"/>
          <w:color w:val="000000"/>
          <w:sz w:val="20"/>
          <w:szCs w:val="20"/>
        </w:rPr>
        <w:t>n</w:t>
      </w:r>
      <w:r w:rsidRPr="000E6AB5">
        <w:rPr>
          <w:rFonts w:asciiTheme="majorHAnsi" w:hAnsiTheme="majorHAnsi" w:cs="Arial"/>
          <w:noProof w:val="0"/>
          <w:color w:val="000000"/>
          <w:sz w:val="20"/>
          <w:szCs w:val="20"/>
        </w:rPr>
        <w:t>ariadenia Európskeho parlamentu a Rady (EÚ) č. 2016/679 z 27. apríla 2016 o ochrane fyzických osôb pri spracúvaní osobných údajov a o voľnom pohybe takýchto údajov, ktorým sa zrušuje smernica 95/46/ES. Informácia o podmienkach spracúvania osobných údajov dotknutýc</w:t>
      </w:r>
      <w:r w:rsidR="003012B3" w:rsidRPr="000E6AB5">
        <w:rPr>
          <w:rFonts w:asciiTheme="majorHAnsi" w:hAnsiTheme="majorHAnsi" w:cs="Arial"/>
          <w:noProof w:val="0"/>
          <w:color w:val="000000"/>
          <w:sz w:val="20"/>
          <w:szCs w:val="20"/>
        </w:rPr>
        <w:t xml:space="preserve">h osôb je zverejnená na webovom sídle </w:t>
      </w:r>
      <w:r w:rsidRPr="000E6AB5">
        <w:rPr>
          <w:rFonts w:asciiTheme="majorHAnsi" w:hAnsiTheme="majorHAnsi" w:cs="Arial"/>
          <w:noProof w:val="0"/>
          <w:color w:val="000000"/>
          <w:sz w:val="20"/>
          <w:szCs w:val="20"/>
        </w:rPr>
        <w:t xml:space="preserve">verejného obstarávateľa: </w:t>
      </w:r>
      <w:hyperlink r:id="rId11" w:history="1">
        <w:r w:rsidRPr="000E6AB5">
          <w:rPr>
            <w:rFonts w:asciiTheme="majorHAnsi" w:hAnsiTheme="majorHAnsi" w:cs="Arial"/>
            <w:noProof w:val="0"/>
            <w:color w:val="0000FF"/>
            <w:sz w:val="20"/>
            <w:szCs w:val="20"/>
            <w:u w:val="single"/>
          </w:rPr>
          <w:t>https://www.nbs.sk/sk/ochrana-osobnych-udajov</w:t>
        </w:r>
      </w:hyperlink>
      <w:r w:rsidRPr="000E6AB5">
        <w:rPr>
          <w:rFonts w:asciiTheme="majorHAnsi" w:hAnsiTheme="majorHAnsi" w:cs="Arial"/>
          <w:noProof w:val="0"/>
          <w:color w:val="000000"/>
          <w:sz w:val="20"/>
          <w:szCs w:val="20"/>
        </w:rPr>
        <w:t>.</w:t>
      </w:r>
    </w:p>
    <w:p w14:paraId="14851E32" w14:textId="77777777" w:rsidR="00443C99" w:rsidRPr="000E6AB5" w:rsidRDefault="00443C99" w:rsidP="00C85912">
      <w:pPr>
        <w:rPr>
          <w:rFonts w:asciiTheme="majorHAnsi" w:hAnsiTheme="majorHAnsi" w:cs="Arial"/>
          <w:b/>
          <w:bCs/>
          <w:sz w:val="20"/>
          <w:szCs w:val="20"/>
        </w:rPr>
      </w:pPr>
    </w:p>
    <w:p w14:paraId="51E42C05" w14:textId="77777777" w:rsidR="00B12B0E" w:rsidRPr="000E6AB5" w:rsidRDefault="0041527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 </w:t>
      </w:r>
    </w:p>
    <w:p w14:paraId="39799D13" w14:textId="77777777" w:rsidR="00415275" w:rsidRPr="000E6AB5" w:rsidRDefault="001E7995" w:rsidP="00BF0B91">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Komunikácia </w:t>
      </w:r>
      <w:r w:rsidR="00415275" w:rsidRPr="000E6AB5">
        <w:rPr>
          <w:rFonts w:asciiTheme="majorHAnsi" w:hAnsiTheme="majorHAnsi" w:cs="Arial"/>
          <w:b/>
          <w:bCs/>
          <w:sz w:val="20"/>
          <w:szCs w:val="20"/>
        </w:rPr>
        <w:t>a</w:t>
      </w:r>
      <w:r w:rsidR="00B12B0E" w:rsidRPr="000E6AB5">
        <w:rPr>
          <w:rFonts w:asciiTheme="majorHAnsi" w:hAnsiTheme="majorHAnsi" w:cs="Arial"/>
          <w:b/>
          <w:bCs/>
          <w:sz w:val="20"/>
          <w:szCs w:val="20"/>
        </w:rPr>
        <w:t> </w:t>
      </w:r>
      <w:r w:rsidR="00415275" w:rsidRPr="000E6AB5">
        <w:rPr>
          <w:rFonts w:asciiTheme="majorHAnsi" w:hAnsiTheme="majorHAnsi" w:cs="Arial"/>
          <w:b/>
          <w:bCs/>
          <w:sz w:val="20"/>
          <w:szCs w:val="20"/>
        </w:rPr>
        <w:t>vysvetľovanie</w:t>
      </w:r>
    </w:p>
    <w:p w14:paraId="098BB2E7" w14:textId="77777777" w:rsidR="00B12B0E" w:rsidRPr="000E6AB5" w:rsidRDefault="00B12B0E" w:rsidP="00BF0B91">
      <w:pPr>
        <w:keepNext/>
        <w:jc w:val="center"/>
        <w:rPr>
          <w:rFonts w:asciiTheme="majorHAnsi" w:hAnsiTheme="majorHAnsi" w:cs="Arial"/>
          <w:b/>
          <w:bCs/>
          <w:sz w:val="20"/>
          <w:szCs w:val="20"/>
        </w:rPr>
      </w:pPr>
    </w:p>
    <w:p w14:paraId="4F5B08F5" w14:textId="77777777" w:rsidR="003714B7" w:rsidRPr="000E6AB5" w:rsidRDefault="008E2DC0"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Komunikácia medzi verejným obstarávateľom a záujemcami alebo uchádzačmi</w:t>
      </w:r>
    </w:p>
    <w:p w14:paraId="72736BF4" w14:textId="7427ED8F" w:rsidR="00300855" w:rsidRPr="000E6AB5" w:rsidRDefault="00B12F67"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w:t>
      </w:r>
      <w:r w:rsidR="00AB3045" w:rsidRPr="000E6AB5">
        <w:rPr>
          <w:rFonts w:asciiTheme="majorHAnsi" w:hAnsiTheme="majorHAnsi" w:cs="Arial"/>
          <w:sz w:val="20"/>
          <w:szCs w:val="20"/>
        </w:rPr>
        <w:t>rejným obstarávateľom</w:t>
      </w:r>
      <w:r w:rsidRPr="000E6AB5">
        <w:rPr>
          <w:rFonts w:asciiTheme="majorHAnsi" w:hAnsiTheme="majorHAnsi" w:cs="Arial"/>
          <w:sz w:val="20"/>
          <w:szCs w:val="20"/>
        </w:rPr>
        <w:t xml:space="preserve"> a</w:t>
      </w:r>
      <w:r w:rsidR="00AB3045" w:rsidRPr="000E6AB5">
        <w:rPr>
          <w:rFonts w:asciiTheme="majorHAnsi" w:hAnsiTheme="majorHAnsi" w:cs="Arial"/>
          <w:sz w:val="20"/>
          <w:szCs w:val="20"/>
        </w:rPr>
        <w:t xml:space="preserve"> záujemcami alebo </w:t>
      </w:r>
      <w:r w:rsidRPr="000E6AB5">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r w:rsidR="00AB3045" w:rsidRPr="000E6AB5">
        <w:rPr>
          <w:rFonts w:asciiTheme="majorHAnsi" w:hAnsiTheme="majorHAnsi" w:cs="Arial"/>
          <w:sz w:val="20"/>
          <w:szCs w:val="20"/>
        </w:rPr>
        <w:t>.</w:t>
      </w:r>
    </w:p>
    <w:p w14:paraId="51015E62" w14:textId="22CC61B4"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w:t>
      </w:r>
      <w:r w:rsidR="00F041E9" w:rsidRPr="000E6AB5">
        <w:rPr>
          <w:rFonts w:asciiTheme="majorHAnsi" w:hAnsiTheme="majorHAnsi" w:cs="Arial"/>
          <w:sz w:val="20"/>
          <w:szCs w:val="20"/>
        </w:rPr>
        <w:t xml:space="preserve"> postupovať podľa § 20 zákona o </w:t>
      </w:r>
      <w:r w:rsidRPr="000E6AB5">
        <w:rPr>
          <w:rFonts w:asciiTheme="majorHAnsi" w:hAnsiTheme="majorHAnsi" w:cs="Arial"/>
          <w:sz w:val="20"/>
          <w:szCs w:val="20"/>
        </w:rPr>
        <w:t>verejnom obstarávaní prostredníctvom elektronického prostriedku, komunikačného rozhrania systému JOSEPHINE. Tento spôsob komunikácie s</w:t>
      </w:r>
      <w:r w:rsidR="00F041E9" w:rsidRPr="000E6AB5">
        <w:rPr>
          <w:rFonts w:asciiTheme="majorHAnsi" w:hAnsiTheme="majorHAnsi" w:cs="Arial"/>
          <w:sz w:val="20"/>
          <w:szCs w:val="20"/>
        </w:rPr>
        <w:t xml:space="preserve">a týka akejkoľvek komunikácie a </w:t>
      </w:r>
      <w:r w:rsidRPr="000E6AB5">
        <w:rPr>
          <w:rFonts w:asciiTheme="majorHAnsi" w:hAnsiTheme="majorHAnsi" w:cs="Arial"/>
          <w:sz w:val="20"/>
          <w:szCs w:val="20"/>
        </w:rPr>
        <w:t xml:space="preserve">podaní </w:t>
      </w:r>
      <w:r w:rsidR="00F041E9" w:rsidRPr="000E6AB5">
        <w:rPr>
          <w:rFonts w:asciiTheme="majorHAnsi" w:hAnsiTheme="majorHAnsi" w:cs="Arial"/>
          <w:sz w:val="20"/>
          <w:szCs w:val="20"/>
        </w:rPr>
        <w:t xml:space="preserve">medzi verejným obstarávateľom a </w:t>
      </w:r>
      <w:r w:rsidRPr="000E6AB5">
        <w:rPr>
          <w:rFonts w:asciiTheme="majorHAnsi" w:hAnsiTheme="majorHAnsi" w:cs="Arial"/>
          <w:sz w:val="20"/>
          <w:szCs w:val="20"/>
        </w:rPr>
        <w:t xml:space="preserve">záujemcami alebo </w:t>
      </w:r>
      <w:r w:rsidR="00300855" w:rsidRPr="000E6AB5">
        <w:rPr>
          <w:rFonts w:asciiTheme="majorHAnsi" w:hAnsiTheme="majorHAnsi" w:cs="Arial"/>
          <w:sz w:val="20"/>
          <w:szCs w:val="20"/>
        </w:rPr>
        <w:t>uchádzačmi.</w:t>
      </w:r>
    </w:p>
    <w:p w14:paraId="3C8EC16D" w14:textId="71449226" w:rsidR="0030085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JOSEPHINE je softvér na elektronizáciu obsta</w:t>
      </w:r>
      <w:r w:rsidR="00F041E9" w:rsidRPr="000E6AB5">
        <w:rPr>
          <w:rFonts w:asciiTheme="majorHAnsi" w:hAnsiTheme="majorHAnsi" w:cs="Arial"/>
          <w:sz w:val="20"/>
          <w:szCs w:val="20"/>
        </w:rPr>
        <w:t xml:space="preserve">rávania zákaziek podľa zákona o </w:t>
      </w:r>
      <w:r w:rsidRPr="000E6AB5">
        <w:rPr>
          <w:rFonts w:asciiTheme="majorHAnsi" w:hAnsiTheme="majorHAnsi" w:cs="Arial"/>
          <w:sz w:val="20"/>
          <w:szCs w:val="20"/>
        </w:rPr>
        <w:t xml:space="preserve">verejnom obstarávaní. JOSEPHINE je webová aplikácia na doméne </w:t>
      </w:r>
      <w:hyperlink r:id="rId12"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B9F34AF" w14:textId="6EA7B350"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w:t>
      </w:r>
      <w:r w:rsidR="00F041E9" w:rsidRPr="000E6AB5">
        <w:rPr>
          <w:rFonts w:asciiTheme="majorHAnsi" w:hAnsiTheme="majorHAnsi" w:cs="Arial"/>
          <w:sz w:val="20"/>
          <w:szCs w:val="20"/>
        </w:rPr>
        <w:t xml:space="preserve">NE je potrebné používať jeden z </w:t>
      </w:r>
      <w:r w:rsidRPr="000E6AB5">
        <w:rPr>
          <w:rFonts w:asciiTheme="majorHAnsi" w:hAnsiTheme="majorHAnsi" w:cs="Arial"/>
          <w:sz w:val="20"/>
          <w:szCs w:val="20"/>
        </w:rPr>
        <w:t>podporovaných internetových prehliadačov:</w:t>
      </w:r>
    </w:p>
    <w:p w14:paraId="35B4FF5B" w14:textId="64ED8912"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w:t>
      </w:r>
      <w:r w:rsidR="00152AB0" w:rsidRPr="000E6AB5">
        <w:rPr>
          <w:rFonts w:asciiTheme="majorHAnsi" w:hAnsiTheme="majorHAnsi" w:cs="Arial"/>
          <w:sz w:val="20"/>
          <w:szCs w:val="20"/>
        </w:rPr>
        <w:t>orer verzia 11.0 a</w:t>
      </w:r>
      <w:r w:rsidR="00AB3045" w:rsidRPr="000E6AB5">
        <w:rPr>
          <w:rFonts w:asciiTheme="majorHAnsi" w:hAnsiTheme="majorHAnsi" w:cs="Arial"/>
          <w:sz w:val="20"/>
          <w:szCs w:val="20"/>
        </w:rPr>
        <w:t xml:space="preserve"> </w:t>
      </w:r>
      <w:r w:rsidR="00152AB0"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7BB52178" w14:textId="15DABDA0" w:rsidR="0032007B"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vyššia</w:t>
      </w:r>
      <w:r w:rsidR="00AB3045" w:rsidRPr="000E6AB5">
        <w:rPr>
          <w:rFonts w:asciiTheme="majorHAnsi" w:hAnsiTheme="majorHAnsi" w:cs="Arial"/>
          <w:sz w:val="20"/>
          <w:szCs w:val="20"/>
        </w:rPr>
        <w:t>,</w:t>
      </w:r>
    </w:p>
    <w:p w14:paraId="4761E5CE" w14:textId="6EAC726A" w:rsidR="00AB3045" w:rsidRPr="000E6AB5" w:rsidRDefault="008132CC"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w:t>
      </w:r>
      <w:r w:rsidR="00AB3045" w:rsidRPr="000E6AB5">
        <w:rPr>
          <w:rFonts w:asciiTheme="majorHAnsi" w:hAnsiTheme="majorHAnsi" w:cs="Arial"/>
          <w:sz w:val="20"/>
          <w:szCs w:val="20"/>
        </w:rPr>
        <w:t xml:space="preserve"> v aktuálnej verzii alebo</w:t>
      </w:r>
    </w:p>
    <w:p w14:paraId="6ED1E982" w14:textId="1AB76765" w:rsidR="008132CC" w:rsidRPr="000E6AB5" w:rsidRDefault="00AB3045" w:rsidP="00130330">
      <w:pPr>
        <w:pStyle w:val="ListParagraph"/>
        <w:numPr>
          <w:ilvl w:val="1"/>
          <w:numId w:val="36"/>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r w:rsidR="008132CC" w:rsidRPr="000E6AB5">
        <w:rPr>
          <w:rFonts w:asciiTheme="majorHAnsi" w:hAnsiTheme="majorHAnsi" w:cs="Arial"/>
          <w:sz w:val="20"/>
          <w:szCs w:val="20"/>
        </w:rPr>
        <w:t>.</w:t>
      </w:r>
    </w:p>
    <w:p w14:paraId="05F8163E" w14:textId="79103D39"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Pravidlá pre doručovanie: zásielka sa považuje za doručenú záujemcovi alebo uchádzačovi, ak jej adresát bude mať ob</w:t>
      </w:r>
      <w:r w:rsidR="00F041E9" w:rsidRPr="000E6AB5">
        <w:rPr>
          <w:rFonts w:asciiTheme="majorHAnsi" w:hAnsiTheme="majorHAnsi" w:cs="Arial"/>
          <w:sz w:val="20"/>
          <w:szCs w:val="20"/>
        </w:rPr>
        <w:t xml:space="preserve">jektívnu možnosť oboznámiť sa s </w:t>
      </w:r>
      <w:r w:rsidRPr="000E6AB5">
        <w:rPr>
          <w:rFonts w:asciiTheme="majorHAnsi" w:hAnsiTheme="majorHAnsi" w:cs="Arial"/>
          <w:sz w:val="20"/>
          <w:szCs w:val="20"/>
        </w:rPr>
        <w:t>jej obsahom, to znamená ihneď ako sa dostane zásielka do sféry jeho dispozície. Za okamih doru</w:t>
      </w:r>
      <w:r w:rsidR="00F041E9" w:rsidRPr="000E6AB5">
        <w:rPr>
          <w:rFonts w:asciiTheme="majorHAnsi" w:hAnsiTheme="majorHAnsi" w:cs="Arial"/>
          <w:sz w:val="20"/>
          <w:szCs w:val="20"/>
        </w:rPr>
        <w:t xml:space="preserve">čenia sa v </w:t>
      </w:r>
      <w:r w:rsidRPr="000E6AB5">
        <w:rPr>
          <w:rFonts w:asciiTheme="majorHAnsi" w:hAnsiTheme="majorHAnsi" w:cs="Arial"/>
          <w:sz w:val="20"/>
          <w:szCs w:val="20"/>
        </w:rPr>
        <w:t xml:space="preserve">systéme JOSEPHINE </w:t>
      </w:r>
      <w:r w:rsidR="00F041E9" w:rsidRPr="000E6AB5">
        <w:rPr>
          <w:rFonts w:asciiTheme="majorHAnsi" w:hAnsiTheme="majorHAnsi" w:cs="Arial"/>
          <w:sz w:val="20"/>
          <w:szCs w:val="20"/>
        </w:rPr>
        <w:t xml:space="preserve">považuje okamih jej odoslania v systéme JOSEPHINE a to v súlade s </w:t>
      </w:r>
      <w:r w:rsidRPr="000E6AB5">
        <w:rPr>
          <w:rFonts w:asciiTheme="majorHAnsi" w:hAnsiTheme="majorHAnsi" w:cs="Arial"/>
          <w:sz w:val="20"/>
          <w:szCs w:val="20"/>
        </w:rPr>
        <w:t xml:space="preserve">funkcionalitou systému. </w:t>
      </w:r>
    </w:p>
    <w:p w14:paraId="7843D7FA" w14:textId="10C0B11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verejný obstarávateľ, tak záujemcovi resp. uchádzačovi bude na ním určený kontaktný e-mail</w:t>
      </w:r>
      <w:r w:rsidR="00AB3045" w:rsidRPr="000E6AB5">
        <w:rPr>
          <w:rFonts w:asciiTheme="majorHAnsi" w:hAnsiTheme="majorHAnsi" w:cs="Arial"/>
          <w:sz w:val="20"/>
          <w:szCs w:val="20"/>
        </w:rPr>
        <w:t>/e-maily</w:t>
      </w:r>
      <w:r w:rsidRPr="000E6AB5">
        <w:rPr>
          <w:rFonts w:asciiTheme="majorHAnsi" w:hAnsiTheme="majorHAnsi" w:cs="Arial"/>
          <w:sz w:val="20"/>
          <w:szCs w:val="20"/>
        </w:rPr>
        <w:t xml:space="preserve"> bezodkladne odoslaná informácia o</w:t>
      </w:r>
      <w:r w:rsidR="00AB3045" w:rsidRPr="000E6AB5">
        <w:rPr>
          <w:rFonts w:asciiTheme="majorHAnsi" w:hAnsiTheme="majorHAnsi" w:cs="Arial"/>
          <w:sz w:val="20"/>
          <w:szCs w:val="20"/>
        </w:rPr>
        <w:t xml:space="preserve"> </w:t>
      </w:r>
      <w:r w:rsidRPr="000E6AB5">
        <w:rPr>
          <w:rFonts w:asciiTheme="majorHAnsi" w:hAnsiTheme="majorHAnsi" w:cs="Arial"/>
          <w:sz w:val="20"/>
          <w:szCs w:val="20"/>
        </w:rPr>
        <w:t>tom, že k</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predmetnej zákazke existuje nová zásielka/správa. Záujemca alebo uchádzač sa prihlási do systému a</w:t>
      </w:r>
      <w:r w:rsidR="00AB3045" w:rsidRPr="000E6AB5">
        <w:rPr>
          <w:rFonts w:asciiTheme="majorHAnsi" w:hAnsiTheme="majorHAnsi" w:cs="Arial"/>
          <w:sz w:val="20"/>
          <w:szCs w:val="20"/>
        </w:rPr>
        <w:t> </w:t>
      </w:r>
      <w:r w:rsidRPr="000E6AB5">
        <w:rPr>
          <w:rFonts w:asciiTheme="majorHAnsi" w:hAnsiTheme="majorHAnsi" w:cs="Arial"/>
          <w:sz w:val="20"/>
          <w:szCs w:val="20"/>
        </w:rPr>
        <w:t>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komunikačnom rozhraní zákazky bude mať zobrazený obsah komunikácie – zásielky/ správy. Záujemca resp. uchádzač si môže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 xml:space="preserve">komunikačnom rozhraní zobraziť celú históriu o svojej komunikácii s verejným obstarávateľom. </w:t>
      </w:r>
    </w:p>
    <w:p w14:paraId="5DC19C10" w14:textId="5559BB36" w:rsidR="008132CC"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Ak je odosielateľom zásielky záujemca alebo uchádzač, tak po prihlásení do systému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k predmetnému obstarávaniu môže prostredníctvom komunikačného rozhrania odosielať správy a</w:t>
      </w:r>
      <w:r w:rsidR="00AB3045" w:rsidRPr="000E6AB5">
        <w:rPr>
          <w:rFonts w:asciiTheme="majorHAnsi" w:hAnsiTheme="majorHAnsi" w:cs="Arial"/>
          <w:sz w:val="20"/>
          <w:szCs w:val="20"/>
        </w:rPr>
        <w:t xml:space="preserve"> </w:t>
      </w:r>
      <w:r w:rsidRPr="000E6AB5">
        <w:rPr>
          <w:rFonts w:asciiTheme="majorHAnsi" w:hAnsiTheme="majorHAnsi" w:cs="Arial"/>
          <w:sz w:val="20"/>
          <w:szCs w:val="20"/>
        </w:rPr>
        <w:t>potrebné prílohy verejnému obstarávateľovi. Takáto zásielka sa považuje za doručenú verejnému obstarávateľovi okamihom jej odoslania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systéme JOSEPHINE v</w:t>
      </w:r>
      <w:r w:rsidR="00AB3045" w:rsidRPr="000E6AB5">
        <w:rPr>
          <w:rFonts w:asciiTheme="majorHAnsi" w:hAnsiTheme="majorHAnsi" w:cs="Arial"/>
          <w:sz w:val="20"/>
          <w:szCs w:val="20"/>
        </w:rPr>
        <w:t xml:space="preserve"> </w:t>
      </w:r>
      <w:r w:rsidRPr="000E6AB5">
        <w:rPr>
          <w:rFonts w:asciiTheme="majorHAnsi" w:hAnsiTheme="majorHAnsi" w:cs="Arial"/>
          <w:sz w:val="20"/>
          <w:szCs w:val="20"/>
        </w:rPr>
        <w:t>súlade s</w:t>
      </w:r>
      <w:r w:rsidR="00AB3045" w:rsidRPr="000E6AB5">
        <w:rPr>
          <w:rFonts w:asciiTheme="majorHAnsi" w:hAnsiTheme="majorHAnsi" w:cs="Arial"/>
          <w:sz w:val="20"/>
          <w:szCs w:val="20"/>
        </w:rPr>
        <w:t xml:space="preserve"> </w:t>
      </w:r>
      <w:r w:rsidRPr="000E6AB5">
        <w:rPr>
          <w:rFonts w:asciiTheme="majorHAnsi" w:hAnsiTheme="majorHAnsi" w:cs="Arial"/>
          <w:sz w:val="20"/>
          <w:szCs w:val="20"/>
        </w:rPr>
        <w:t>funkcionalitou systému.</w:t>
      </w:r>
    </w:p>
    <w:p w14:paraId="2F137B60" w14:textId="54FA1A90" w:rsidR="00AB3045" w:rsidRPr="000E6AB5" w:rsidRDefault="008132CC" w:rsidP="007933B9">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 xml:space="preserve">(v pravej hornej časti obrazovky). </w:t>
      </w:r>
      <w:r w:rsidR="00AB3045" w:rsidRPr="000E6AB5">
        <w:rPr>
          <w:rFonts w:asciiTheme="majorHAnsi" w:hAnsiTheme="majorHAnsi" w:cs="Arial"/>
          <w:sz w:val="20"/>
          <w:szCs w:val="20"/>
        </w:rPr>
        <w:t>Notifikačné e-maily sú taktiež doručované záujemcom, ktorí sú evidovaní na elektronickom liste záujemcov pri danej zákazke.</w:t>
      </w:r>
    </w:p>
    <w:p w14:paraId="24F6EECE" w14:textId="079E5BCF" w:rsidR="00452617" w:rsidRPr="000E6AB5" w:rsidRDefault="008132CC" w:rsidP="00CA2861">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sidR="00132097">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sidR="00132097">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3" w:history="1">
        <w:r w:rsidR="00343A6F"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766B4D1A" w14:textId="60EC3467" w:rsidR="00314AE8" w:rsidRPr="000E6AB5" w:rsidRDefault="003C04F1" w:rsidP="00AB3045">
      <w:pPr>
        <w:pStyle w:val="ListParagraph"/>
        <w:numPr>
          <w:ilvl w:val="1"/>
          <w:numId w:val="15"/>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w:t>
      </w:r>
      <w:r w:rsidR="00314AE8" w:rsidRPr="000E6AB5">
        <w:rPr>
          <w:rFonts w:asciiTheme="majorHAnsi" w:hAnsiTheme="majorHAnsi" w:cs="Arial"/>
          <w:sz w:val="20"/>
          <w:szCs w:val="20"/>
        </w:rPr>
        <w:t xml:space="preserve">uplatnením revíznych postupov sú medzi verejným obstarávateľom a záujemcami alebo uchádzačmi doručené </w:t>
      </w:r>
      <w:r w:rsidR="00630854">
        <w:rPr>
          <w:rFonts w:asciiTheme="majorHAnsi" w:hAnsiTheme="majorHAnsi" w:cs="Arial"/>
          <w:sz w:val="20"/>
          <w:szCs w:val="20"/>
        </w:rPr>
        <w:t>elektronicky prostredníctvom komunikačného rozhrania systému JOSEPHINE</w:t>
      </w:r>
      <w:r w:rsidR="00A26F75">
        <w:rPr>
          <w:rFonts w:asciiTheme="majorHAnsi" w:hAnsiTheme="majorHAnsi" w:cs="Arial"/>
          <w:sz w:val="20"/>
          <w:szCs w:val="20"/>
        </w:rPr>
        <w:t xml:space="preserve"> a </w:t>
      </w:r>
      <w:r w:rsidR="00314AE8" w:rsidRPr="000E6AB5">
        <w:rPr>
          <w:rFonts w:asciiTheme="majorHAnsi" w:hAnsiTheme="majorHAnsi" w:cs="Arial"/>
          <w:sz w:val="20"/>
          <w:szCs w:val="20"/>
        </w:rPr>
        <w:t>v súlade s</w:t>
      </w:r>
      <w:r w:rsidR="00C51BEF">
        <w:rPr>
          <w:rFonts w:asciiTheme="majorHAnsi" w:hAnsiTheme="majorHAnsi" w:cs="Arial"/>
          <w:sz w:val="20"/>
          <w:szCs w:val="20"/>
        </w:rPr>
        <w:t>o zákonom o verejnom obstarávaní</w:t>
      </w:r>
      <w:r w:rsidR="00314AE8" w:rsidRPr="000E6AB5">
        <w:rPr>
          <w:rFonts w:asciiTheme="majorHAnsi" w:hAnsiTheme="majorHAnsi" w:cs="Arial"/>
          <w:sz w:val="20"/>
          <w:szCs w:val="20"/>
        </w:rPr>
        <w:t xml:space="preserve">. </w:t>
      </w:r>
    </w:p>
    <w:p w14:paraId="30342AC8" w14:textId="77777777" w:rsidR="008132CC" w:rsidRPr="000E6AB5" w:rsidRDefault="008132CC" w:rsidP="008132CC">
      <w:pPr>
        <w:ind w:left="567"/>
        <w:jc w:val="both"/>
        <w:rPr>
          <w:rFonts w:asciiTheme="majorHAnsi" w:hAnsiTheme="majorHAnsi" w:cs="Arial"/>
          <w:sz w:val="20"/>
          <w:szCs w:val="20"/>
        </w:rPr>
      </w:pPr>
    </w:p>
    <w:p w14:paraId="5C59FB3E" w14:textId="3F07C0B0" w:rsidR="00415275" w:rsidRPr="000E6AB5" w:rsidRDefault="007B3C97" w:rsidP="00BF0B91">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F041E9" w:rsidRPr="000E6AB5">
        <w:rPr>
          <w:rFonts w:asciiTheme="majorHAnsi" w:hAnsiTheme="majorHAnsi" w:cs="Arial"/>
          <w:b/>
          <w:bCs/>
          <w:smallCaps/>
          <w:sz w:val="20"/>
          <w:szCs w:val="20"/>
        </w:rPr>
        <w:t xml:space="preserve">ysvetľovanie a </w:t>
      </w:r>
      <w:r w:rsidR="00883DFC" w:rsidRPr="000E6AB5">
        <w:rPr>
          <w:rFonts w:asciiTheme="majorHAnsi" w:hAnsiTheme="majorHAnsi" w:cs="Arial"/>
          <w:b/>
          <w:bCs/>
          <w:smallCaps/>
          <w:sz w:val="20"/>
          <w:szCs w:val="20"/>
        </w:rPr>
        <w:t xml:space="preserve">zmeny </w:t>
      </w:r>
      <w:r w:rsidR="00415275" w:rsidRPr="000E6AB5">
        <w:rPr>
          <w:rFonts w:asciiTheme="majorHAnsi" w:hAnsiTheme="majorHAnsi" w:cs="Arial"/>
          <w:b/>
          <w:bCs/>
          <w:smallCaps/>
          <w:sz w:val="20"/>
          <w:szCs w:val="20"/>
        </w:rPr>
        <w:t>súťažných podkladov</w:t>
      </w:r>
    </w:p>
    <w:p w14:paraId="03086965" w14:textId="1CC088E1" w:rsidR="00300647"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bookmarkStart w:id="11" w:name="_Ref137016636"/>
      <w:r w:rsidRPr="000E6AB5">
        <w:rPr>
          <w:rFonts w:asciiTheme="majorHAnsi" w:hAnsiTheme="majorHAnsi" w:cs="Arial"/>
          <w:sz w:val="20"/>
          <w:szCs w:val="20"/>
        </w:rPr>
        <w:t xml:space="preserve">Záujemca alebo uchádzač môže požiadať </w:t>
      </w:r>
      <w:r w:rsidR="008132CC" w:rsidRPr="000E6AB5">
        <w:rPr>
          <w:rFonts w:asciiTheme="majorHAnsi" w:hAnsiTheme="majorHAnsi" w:cs="Arial"/>
          <w:sz w:val="20"/>
          <w:szCs w:val="20"/>
        </w:rPr>
        <w:t>verejného obstarávateľa</w:t>
      </w:r>
      <w:r w:rsidR="002C123B" w:rsidRPr="000E6AB5">
        <w:rPr>
          <w:rFonts w:asciiTheme="majorHAnsi" w:hAnsiTheme="majorHAnsi" w:cs="Arial"/>
          <w:sz w:val="20"/>
          <w:szCs w:val="20"/>
        </w:rPr>
        <w:t xml:space="preserve"> o </w:t>
      </w:r>
      <w:r w:rsidRPr="000E6AB5">
        <w:rPr>
          <w:rFonts w:asciiTheme="majorHAnsi" w:hAnsiTheme="majorHAnsi" w:cs="Arial"/>
          <w:sz w:val="20"/>
          <w:szCs w:val="20"/>
        </w:rPr>
        <w:t xml:space="preserve">vysvetlenie </w:t>
      </w:r>
      <w:r w:rsidR="000E1242" w:rsidRPr="000E6AB5">
        <w:rPr>
          <w:rFonts w:asciiTheme="majorHAnsi" w:hAnsiTheme="majorHAnsi" w:cs="Arial"/>
          <w:sz w:val="20"/>
          <w:szCs w:val="20"/>
        </w:rPr>
        <w:t xml:space="preserve">informácií </w:t>
      </w:r>
      <w:r w:rsidR="00BF0B91" w:rsidRPr="000E6AB5">
        <w:rPr>
          <w:rFonts w:asciiTheme="majorHAnsi" w:hAnsiTheme="majorHAnsi" w:cs="Arial"/>
          <w:sz w:val="20"/>
          <w:szCs w:val="20"/>
        </w:rPr>
        <w:t xml:space="preserve">potrebných na vypracovanie ponuky alebo na preukázanie splnenia podmienok účasti </w:t>
      </w:r>
      <w:r w:rsidR="0005472E" w:rsidRPr="000E6AB5">
        <w:rPr>
          <w:rFonts w:asciiTheme="majorHAnsi" w:hAnsiTheme="majorHAnsi" w:cs="Arial"/>
          <w:sz w:val="20"/>
          <w:szCs w:val="20"/>
        </w:rPr>
        <w:t>uvedených vo výzve na predkladanie po</w:t>
      </w:r>
      <w:r w:rsidR="002C123B" w:rsidRPr="000E6AB5">
        <w:rPr>
          <w:rFonts w:asciiTheme="majorHAnsi" w:hAnsiTheme="majorHAnsi" w:cs="Arial"/>
          <w:sz w:val="20"/>
          <w:szCs w:val="20"/>
        </w:rPr>
        <w:t xml:space="preserve">núk, v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inej sprievodnej dokumentácii</w:t>
      </w:r>
      <w:r w:rsidR="000E1242" w:rsidRPr="000E6AB5">
        <w:rPr>
          <w:rFonts w:asciiTheme="majorHAnsi" w:hAnsiTheme="majorHAnsi" w:cs="Arial"/>
          <w:sz w:val="20"/>
          <w:szCs w:val="20"/>
        </w:rPr>
        <w:t xml:space="preserve"> </w:t>
      </w:r>
      <w:r w:rsidR="002C123B" w:rsidRPr="000E6AB5">
        <w:rPr>
          <w:rFonts w:asciiTheme="majorHAnsi" w:hAnsiTheme="majorHAnsi" w:cs="Arial"/>
          <w:sz w:val="20"/>
          <w:szCs w:val="20"/>
        </w:rPr>
        <w:t xml:space="preserve">spôsobom uvedeným v </w:t>
      </w:r>
      <w:r w:rsidR="00300855" w:rsidRPr="000E6AB5">
        <w:rPr>
          <w:rFonts w:asciiTheme="majorHAnsi" w:hAnsiTheme="majorHAnsi" w:cs="Arial"/>
          <w:sz w:val="20"/>
          <w:szCs w:val="20"/>
        </w:rPr>
        <w:t>bode 10</w:t>
      </w:r>
      <w:r w:rsidR="00300647" w:rsidRPr="000E6AB5">
        <w:rPr>
          <w:rFonts w:asciiTheme="majorHAnsi" w:hAnsiTheme="majorHAnsi" w:cs="Arial"/>
          <w:sz w:val="20"/>
          <w:szCs w:val="20"/>
        </w:rPr>
        <w:t xml:space="preserve">. týchto súťažných podkladov. </w:t>
      </w:r>
    </w:p>
    <w:p w14:paraId="74C0026F" w14:textId="410547B6" w:rsidR="00A25701" w:rsidRPr="000E6AB5" w:rsidRDefault="00A25701"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05472E" w:rsidRPr="000E6AB5">
        <w:rPr>
          <w:rFonts w:asciiTheme="majorHAnsi" w:hAnsiTheme="majorHAnsi" w:cs="Arial"/>
          <w:sz w:val="20"/>
          <w:szCs w:val="20"/>
        </w:rPr>
        <w:t xml:space="preserve">oznámi vysvetlenie informácií uvedených vo výzve na predkladanie ponúk, </w:t>
      </w:r>
      <w:r w:rsidR="00132097">
        <w:rPr>
          <w:rFonts w:asciiTheme="majorHAnsi" w:hAnsiTheme="majorHAnsi" w:cs="Arial"/>
          <w:sz w:val="20"/>
          <w:szCs w:val="20"/>
        </w:rPr>
        <w:br/>
      </w:r>
      <w:r w:rsidR="0005472E" w:rsidRPr="000E6AB5">
        <w:rPr>
          <w:rFonts w:asciiTheme="majorHAnsi" w:hAnsiTheme="majorHAnsi" w:cs="Arial"/>
          <w:sz w:val="20"/>
          <w:szCs w:val="20"/>
        </w:rPr>
        <w:t>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súťažných podkladoch alebo v</w:t>
      </w:r>
      <w:r w:rsidR="002C123B" w:rsidRPr="000E6AB5">
        <w:rPr>
          <w:rFonts w:asciiTheme="majorHAnsi" w:hAnsiTheme="majorHAnsi" w:cs="Arial"/>
          <w:sz w:val="20"/>
          <w:szCs w:val="20"/>
        </w:rPr>
        <w:t xml:space="preserve"> </w:t>
      </w:r>
      <w:r w:rsidR="0005472E" w:rsidRPr="000E6AB5">
        <w:rPr>
          <w:rFonts w:asciiTheme="majorHAnsi" w:hAnsiTheme="majorHAnsi" w:cs="Arial"/>
          <w:sz w:val="20"/>
          <w:szCs w:val="20"/>
        </w:rPr>
        <w:t xml:space="preserve">inej sprievodnej dokumentácii </w:t>
      </w:r>
      <w:r w:rsidRPr="000E6AB5">
        <w:rPr>
          <w:rFonts w:asciiTheme="majorHAnsi" w:hAnsiTheme="majorHAnsi" w:cs="Arial"/>
          <w:sz w:val="20"/>
          <w:szCs w:val="20"/>
        </w:rPr>
        <w:t xml:space="preserve">bezodkladne </w:t>
      </w:r>
      <w:r w:rsidR="0005472E" w:rsidRPr="000E6AB5">
        <w:rPr>
          <w:rFonts w:asciiTheme="majorHAnsi" w:hAnsiTheme="majorHAnsi" w:cs="Arial"/>
          <w:sz w:val="20"/>
          <w:szCs w:val="20"/>
        </w:rPr>
        <w:t>všetkým záujemcom, najneskôr však tri pracovné dni pred uplynutím lehoty na predkladanie ponúk</w:t>
      </w:r>
      <w:r w:rsidRPr="000E6AB5">
        <w:rPr>
          <w:rFonts w:asciiTheme="majorHAnsi" w:hAnsiTheme="majorHAnsi" w:cs="Arial"/>
          <w:sz w:val="20"/>
          <w:szCs w:val="20"/>
        </w:rPr>
        <w:t xml:space="preserve"> za predpokladu, že </w:t>
      </w:r>
      <w:r w:rsidR="00132097">
        <w:rPr>
          <w:rFonts w:asciiTheme="majorHAnsi" w:hAnsiTheme="majorHAnsi" w:cs="Arial"/>
          <w:sz w:val="20"/>
          <w:szCs w:val="20"/>
        </w:rPr>
        <w:br/>
      </w:r>
      <w:r w:rsidRPr="000E6AB5">
        <w:rPr>
          <w:rFonts w:asciiTheme="majorHAnsi" w:hAnsiTheme="majorHAnsi" w:cs="Arial"/>
          <w:sz w:val="20"/>
          <w:szCs w:val="20"/>
        </w:rPr>
        <w:t>o vysvetlenie záujemca požiada dostatočne vopred</w:t>
      </w:r>
      <w:r w:rsidR="00E84D3F" w:rsidRPr="000E6AB5">
        <w:rPr>
          <w:rFonts w:asciiTheme="majorHAnsi" w:hAnsiTheme="majorHAnsi" w:cs="Arial"/>
          <w:sz w:val="20"/>
          <w:szCs w:val="20"/>
        </w:rPr>
        <w:t>,</w:t>
      </w:r>
      <w:r w:rsidRPr="000E6AB5">
        <w:rPr>
          <w:rFonts w:asciiTheme="majorHAnsi" w:hAnsiTheme="majorHAnsi" w:cs="Arial"/>
          <w:sz w:val="20"/>
          <w:szCs w:val="20"/>
        </w:rPr>
        <w:t xml:space="preserve"> </w:t>
      </w:r>
      <w:r w:rsidR="00AC545E" w:rsidRPr="000E6AB5">
        <w:rPr>
          <w:rFonts w:asciiTheme="majorHAnsi" w:hAnsiTheme="majorHAnsi" w:cs="Arial"/>
          <w:sz w:val="20"/>
          <w:szCs w:val="20"/>
        </w:rPr>
        <w:t>prostredníctvom komunikačného rozhrania systému JO</w:t>
      </w:r>
      <w:r w:rsidR="00872F09" w:rsidRPr="000E6AB5">
        <w:rPr>
          <w:rFonts w:asciiTheme="majorHAnsi" w:hAnsiTheme="majorHAnsi" w:cs="Arial"/>
          <w:sz w:val="20"/>
          <w:szCs w:val="20"/>
        </w:rPr>
        <w:t>S</w:t>
      </w:r>
      <w:r w:rsidR="00AC545E" w:rsidRPr="000E6AB5">
        <w:rPr>
          <w:rFonts w:asciiTheme="majorHAnsi" w:hAnsiTheme="majorHAnsi" w:cs="Arial"/>
          <w:sz w:val="20"/>
          <w:szCs w:val="20"/>
        </w:rPr>
        <w:t>EPHINE</w:t>
      </w:r>
      <w:r w:rsidRPr="000E6AB5">
        <w:rPr>
          <w:rFonts w:asciiTheme="majorHAnsi" w:hAnsiTheme="majorHAnsi" w:cs="Arial"/>
          <w:sz w:val="20"/>
          <w:szCs w:val="20"/>
        </w:rPr>
        <w:t>.</w:t>
      </w:r>
    </w:p>
    <w:p w14:paraId="052A45C1"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primerane predĺži lehotu na predkladanie ponúk, ak </w:t>
      </w:r>
    </w:p>
    <w:p w14:paraId="41C2B708"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vysvetlenie informácií potrebných na vypracovanie ponuky alebo na preukázanie splnenia podmienok účasti nie je p</w:t>
      </w:r>
      <w:r w:rsidR="00300855" w:rsidRPr="000E6AB5">
        <w:rPr>
          <w:rFonts w:asciiTheme="majorHAnsi" w:hAnsiTheme="majorHAnsi" w:cs="Arial"/>
          <w:sz w:val="20"/>
          <w:szCs w:val="20"/>
        </w:rPr>
        <w:t>oskytnuté v lehote podľa bodu 11</w:t>
      </w:r>
      <w:r w:rsidRPr="000E6AB5">
        <w:rPr>
          <w:rFonts w:asciiTheme="majorHAnsi" w:hAnsiTheme="majorHAnsi" w:cs="Arial"/>
          <w:sz w:val="20"/>
          <w:szCs w:val="20"/>
        </w:rPr>
        <w:t xml:space="preserve">.2 </w:t>
      </w:r>
      <w:r w:rsidR="00872F09" w:rsidRPr="000E6AB5">
        <w:rPr>
          <w:rFonts w:asciiTheme="majorHAnsi" w:hAnsiTheme="majorHAnsi" w:cs="Arial"/>
          <w:sz w:val="20"/>
          <w:szCs w:val="20"/>
        </w:rPr>
        <w:t xml:space="preserve">súťažných podkladov </w:t>
      </w:r>
      <w:r w:rsidRPr="000E6AB5">
        <w:rPr>
          <w:rFonts w:asciiTheme="majorHAnsi" w:hAnsiTheme="majorHAnsi" w:cs="Arial"/>
          <w:sz w:val="20"/>
          <w:szCs w:val="20"/>
        </w:rPr>
        <w:t xml:space="preserve">aj napriek tomu, že bolo vyžiadané dostatočne vopred alebo </w:t>
      </w:r>
    </w:p>
    <w:p w14:paraId="65F49767" w14:textId="77777777" w:rsidR="007547E5" w:rsidRPr="000E6AB5" w:rsidRDefault="007547E5" w:rsidP="002328CD">
      <w:pPr>
        <w:pStyle w:val="ListParagraph"/>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w:t>
      </w:r>
      <w:r w:rsidR="007B3C97" w:rsidRPr="000E6AB5">
        <w:rPr>
          <w:rFonts w:asciiTheme="majorHAnsi" w:hAnsiTheme="majorHAnsi" w:cs="Arial"/>
          <w:sz w:val="20"/>
          <w:szCs w:val="20"/>
        </w:rPr>
        <w:tab/>
      </w:r>
      <w:r w:rsidRPr="000E6AB5">
        <w:rPr>
          <w:rFonts w:asciiTheme="majorHAnsi" w:hAnsiTheme="majorHAnsi" w:cs="Arial"/>
          <w:sz w:val="20"/>
          <w:szCs w:val="20"/>
        </w:rPr>
        <w:t xml:space="preserve">v dokumentoch potrebných na vypracovanie ponuky alebo na preukázanie splnenia podmienok účasti vykoná podstatnú zmenu. </w:t>
      </w:r>
    </w:p>
    <w:p w14:paraId="73614107" w14:textId="77777777" w:rsidR="007547E5" w:rsidRPr="000E6AB5" w:rsidRDefault="007547E5"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si vysvetlenie informácií pot</w:t>
      </w:r>
      <w:r w:rsidR="008D4185" w:rsidRPr="000E6AB5">
        <w:rPr>
          <w:rFonts w:asciiTheme="majorHAnsi" w:hAnsiTheme="majorHAnsi" w:cs="Arial"/>
          <w:sz w:val="20"/>
          <w:szCs w:val="20"/>
        </w:rPr>
        <w:t>rebných na vypracovanie ponuky,</w:t>
      </w:r>
      <w:r w:rsidRPr="000E6AB5">
        <w:rPr>
          <w:rFonts w:asciiTheme="majorHAnsi" w:hAnsiTheme="majorHAnsi" w:cs="Arial"/>
          <w:sz w:val="20"/>
          <w:szCs w:val="20"/>
        </w:rPr>
        <w:t xml:space="preserve"> alebo na preukázanie splnenia podmienok účasti uchádzač nevyžiadal dostatočne vopred alebo jeho význam je z hľadiska prípravy ponuky nepodstatný, verejný obstarávateľ nie je povinný predĺžiť lehotu na predkladanie ponúk.</w:t>
      </w:r>
    </w:p>
    <w:p w14:paraId="750897FC" w14:textId="3793B47F" w:rsidR="000155DC" w:rsidRPr="000E6AB5" w:rsidRDefault="000155DC" w:rsidP="007933B9">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súčasne zverejní vysvetlenie informácií potrebných na vypracovanie ponuky alebo na preukázan</w:t>
      </w:r>
      <w:r w:rsidR="006B0D4E" w:rsidRPr="000E6AB5">
        <w:rPr>
          <w:rFonts w:asciiTheme="majorHAnsi" w:hAnsiTheme="majorHAnsi" w:cs="Arial"/>
          <w:sz w:val="20"/>
          <w:szCs w:val="20"/>
        </w:rPr>
        <w:t>ie splnenia podmienok účasti v p</w:t>
      </w:r>
      <w:r w:rsidRPr="000E6AB5">
        <w:rPr>
          <w:rFonts w:asciiTheme="majorHAnsi" w:hAnsiTheme="majorHAnsi" w:cs="Arial"/>
          <w:sz w:val="20"/>
          <w:szCs w:val="20"/>
        </w:rPr>
        <w:t xml:space="preserve">rofile verejného obstarávateľa </w:t>
      </w:r>
      <w:hyperlink r:id="rId14" w:history="1">
        <w:r w:rsidR="00A81F6C" w:rsidRPr="00A81F6C">
          <w:rPr>
            <w:rStyle w:val="Hyperlink"/>
            <w:rFonts w:asciiTheme="majorHAnsi" w:hAnsiTheme="majorHAnsi" w:cs="Arial"/>
            <w:sz w:val="20"/>
            <w:szCs w:val="20"/>
          </w:rPr>
          <w:t>https</w:t>
        </w:r>
        <w:r w:rsidR="00A81F6C" w:rsidRPr="00343A6F">
          <w:rPr>
            <w:rStyle w:val="Hyperlink"/>
            <w:rFonts w:asciiTheme="majorHAnsi" w:hAnsiTheme="majorHAnsi" w:cs="Arial"/>
            <w:sz w:val="20"/>
            <w:szCs w:val="20"/>
          </w:rPr>
          <w:t>://www.uvo.gov.sk/profily/-/profil/pdetail/8643</w:t>
        </w:r>
      </w:hyperlink>
      <w:r w:rsidR="00300647" w:rsidRPr="000E6AB5">
        <w:rPr>
          <w:rFonts w:asciiTheme="majorHAnsi" w:hAnsiTheme="majorHAnsi" w:cs="Arial"/>
          <w:sz w:val="20"/>
          <w:szCs w:val="20"/>
        </w:rPr>
        <w:t>.</w:t>
      </w:r>
    </w:p>
    <w:bookmarkEnd w:id="11"/>
    <w:p w14:paraId="65BB94DB" w14:textId="77777777" w:rsidR="00F61C58" w:rsidRPr="000E6AB5" w:rsidRDefault="00F61C58" w:rsidP="00026CCE">
      <w:pPr>
        <w:jc w:val="both"/>
        <w:rPr>
          <w:rFonts w:asciiTheme="majorHAnsi" w:hAnsiTheme="majorHAnsi" w:cs="Arial"/>
          <w:sz w:val="20"/>
          <w:szCs w:val="20"/>
        </w:rPr>
      </w:pPr>
    </w:p>
    <w:p w14:paraId="684A8E91" w14:textId="4A1461ED" w:rsidR="00415275" w:rsidRPr="004865FC"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15275" w:rsidRPr="000E6AB5">
        <w:rPr>
          <w:rFonts w:asciiTheme="majorHAnsi" w:hAnsiTheme="majorHAnsi" w:cs="Arial"/>
          <w:b/>
          <w:bCs/>
          <w:smallCaps/>
          <w:sz w:val="20"/>
          <w:szCs w:val="20"/>
        </w:rPr>
        <w:t xml:space="preserve">bhliadka miesta </w:t>
      </w:r>
      <w:r w:rsidR="004D52EB" w:rsidRPr="004865FC">
        <w:rPr>
          <w:rFonts w:asciiTheme="majorHAnsi" w:hAnsiTheme="majorHAnsi" w:cs="Arial"/>
          <w:b/>
          <w:bCs/>
          <w:smallCaps/>
          <w:sz w:val="20"/>
          <w:szCs w:val="20"/>
        </w:rPr>
        <w:t>dodania</w:t>
      </w:r>
      <w:r w:rsidR="00640578" w:rsidRPr="004865FC">
        <w:rPr>
          <w:rFonts w:asciiTheme="majorHAnsi" w:hAnsiTheme="majorHAnsi" w:cs="Arial"/>
          <w:b/>
          <w:bCs/>
          <w:smallCaps/>
          <w:sz w:val="20"/>
          <w:szCs w:val="20"/>
        </w:rPr>
        <w:t xml:space="preserve"> </w:t>
      </w:r>
      <w:r w:rsidRPr="004865FC">
        <w:rPr>
          <w:rFonts w:asciiTheme="majorHAnsi" w:hAnsiTheme="majorHAnsi" w:cs="Arial"/>
          <w:b/>
          <w:bCs/>
          <w:smallCaps/>
          <w:sz w:val="20"/>
          <w:szCs w:val="20"/>
        </w:rPr>
        <w:t>predmetu zákazky</w:t>
      </w:r>
    </w:p>
    <w:p w14:paraId="0F4C37EE" w14:textId="3D16E768" w:rsidR="008370AE" w:rsidRPr="000E6AB5" w:rsidRDefault="006248E7" w:rsidP="00D02518">
      <w:pPr>
        <w:jc w:val="both"/>
        <w:rPr>
          <w:rFonts w:asciiTheme="majorHAnsi" w:hAnsiTheme="majorHAnsi" w:cs="Arial"/>
          <w:sz w:val="20"/>
          <w:szCs w:val="20"/>
        </w:rPr>
      </w:pPr>
      <w:r w:rsidRPr="004865FC">
        <w:rPr>
          <w:rFonts w:asciiTheme="majorHAnsi" w:hAnsiTheme="majorHAnsi" w:cs="Arial"/>
          <w:sz w:val="20"/>
          <w:szCs w:val="20"/>
        </w:rPr>
        <w:t xml:space="preserve">Obhliadka miesta </w:t>
      </w:r>
      <w:r w:rsidR="004D52EB" w:rsidRPr="004865FC">
        <w:rPr>
          <w:rFonts w:asciiTheme="majorHAnsi" w:hAnsiTheme="majorHAnsi" w:cs="Arial"/>
          <w:sz w:val="20"/>
          <w:szCs w:val="20"/>
        </w:rPr>
        <w:t>dodania</w:t>
      </w:r>
      <w:r w:rsidRPr="004865FC">
        <w:rPr>
          <w:rFonts w:asciiTheme="majorHAnsi" w:hAnsiTheme="majorHAnsi" w:cs="Arial"/>
          <w:sz w:val="20"/>
          <w:szCs w:val="20"/>
        </w:rPr>
        <w:t xml:space="preserve"> predmetu zákazky nie je potrebná</w:t>
      </w:r>
      <w:r w:rsidR="00BC5765" w:rsidRPr="004865FC">
        <w:rPr>
          <w:rFonts w:asciiTheme="majorHAnsi" w:hAnsiTheme="majorHAnsi" w:cs="Arial"/>
          <w:color w:val="000000" w:themeColor="text1"/>
          <w:sz w:val="20"/>
          <w:szCs w:val="20"/>
        </w:rPr>
        <w:t>.</w:t>
      </w:r>
    </w:p>
    <w:p w14:paraId="7A0A6479" w14:textId="77777777" w:rsidR="008132CC" w:rsidRPr="000E6AB5" w:rsidRDefault="008132CC" w:rsidP="00300855">
      <w:pPr>
        <w:rPr>
          <w:rFonts w:asciiTheme="majorHAnsi" w:hAnsiTheme="majorHAnsi" w:cs="Arial"/>
          <w:b/>
          <w:bCs/>
          <w:sz w:val="20"/>
          <w:szCs w:val="20"/>
        </w:rPr>
      </w:pPr>
    </w:p>
    <w:p w14:paraId="7BBD6CF1" w14:textId="77777777" w:rsidR="00DD7192"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III. </w:t>
      </w:r>
    </w:p>
    <w:p w14:paraId="2D09447A" w14:textId="77777777" w:rsidR="00415275" w:rsidRPr="000E6AB5" w:rsidRDefault="00415275" w:rsidP="00D02518">
      <w:pPr>
        <w:keepNext/>
        <w:jc w:val="center"/>
        <w:rPr>
          <w:rFonts w:asciiTheme="majorHAnsi" w:hAnsiTheme="majorHAnsi" w:cs="Arial"/>
          <w:b/>
          <w:bCs/>
          <w:sz w:val="20"/>
          <w:szCs w:val="20"/>
        </w:rPr>
      </w:pPr>
      <w:r w:rsidRPr="000E6AB5">
        <w:rPr>
          <w:rFonts w:asciiTheme="majorHAnsi" w:hAnsiTheme="majorHAnsi" w:cs="Arial"/>
          <w:b/>
          <w:bCs/>
          <w:sz w:val="20"/>
          <w:szCs w:val="20"/>
        </w:rPr>
        <w:t>Príprava ponuky</w:t>
      </w:r>
    </w:p>
    <w:p w14:paraId="5794B796" w14:textId="77777777" w:rsidR="00DD7192" w:rsidRPr="000E6AB5" w:rsidRDefault="00DD7192" w:rsidP="00D02518">
      <w:pPr>
        <w:keepNext/>
        <w:jc w:val="center"/>
        <w:rPr>
          <w:rFonts w:asciiTheme="majorHAnsi" w:hAnsiTheme="majorHAnsi" w:cs="Arial"/>
          <w:b/>
          <w:bCs/>
          <w:sz w:val="20"/>
          <w:szCs w:val="20"/>
        </w:rPr>
      </w:pPr>
    </w:p>
    <w:p w14:paraId="7F53E954"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15275" w:rsidRPr="000E6AB5">
        <w:rPr>
          <w:rFonts w:asciiTheme="majorHAnsi" w:hAnsiTheme="majorHAnsi" w:cs="Arial"/>
          <w:b/>
          <w:bCs/>
          <w:smallCaps/>
          <w:sz w:val="20"/>
          <w:szCs w:val="20"/>
        </w:rPr>
        <w:t>yhotovenie ponuky</w:t>
      </w:r>
    </w:p>
    <w:p w14:paraId="769BB0F0" w14:textId="102A9D2C" w:rsidR="00E34680" w:rsidRPr="000E6AB5" w:rsidRDefault="00415275" w:rsidP="007933B9">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shd w:val="clear" w:color="auto" w:fill="FFFFFF" w:themeFill="background1"/>
        </w:rPr>
        <w:t xml:space="preserve">Ponuka </w:t>
      </w:r>
      <w:r w:rsidR="00AC3A43" w:rsidRPr="000E6AB5">
        <w:rPr>
          <w:rFonts w:asciiTheme="majorHAnsi" w:hAnsiTheme="majorHAnsi" w:cs="Arial"/>
          <w:sz w:val="20"/>
          <w:szCs w:val="20"/>
          <w:shd w:val="clear" w:color="auto" w:fill="FFFFFF" w:themeFill="background1"/>
        </w:rPr>
        <w:t xml:space="preserve">je vyhotovená elektronicky v zmysle § 49 ods. 1 písm. a) zákona o verejnom obstarávaní </w:t>
      </w:r>
      <w:r w:rsidR="00AC3A43" w:rsidRPr="000E6AB5">
        <w:rPr>
          <w:rFonts w:asciiTheme="majorHAnsi" w:hAnsiTheme="majorHAnsi" w:cs="Arial"/>
          <w:sz w:val="20"/>
          <w:szCs w:val="20"/>
        </w:rPr>
        <w:t>a vložená do systému JOSEPHINE</w:t>
      </w:r>
      <w:r w:rsidR="00DF686F" w:rsidRPr="000E6AB5">
        <w:rPr>
          <w:rFonts w:asciiTheme="majorHAnsi" w:hAnsiTheme="majorHAnsi" w:cs="Arial"/>
          <w:sz w:val="20"/>
          <w:szCs w:val="20"/>
        </w:rPr>
        <w:t xml:space="preserve"> umiestnenom na webovej adrese </w:t>
      </w:r>
      <w:hyperlink r:id="rId15" w:history="1">
        <w:r w:rsidR="00DF686F" w:rsidRPr="000E6AB5">
          <w:rPr>
            <w:rStyle w:val="Hyperlink"/>
            <w:rFonts w:asciiTheme="majorHAnsi" w:hAnsiTheme="majorHAnsi" w:cs="Arial"/>
            <w:sz w:val="20"/>
            <w:szCs w:val="20"/>
          </w:rPr>
          <w:t>https://josephine.proebiz.com</w:t>
        </w:r>
      </w:hyperlink>
      <w:r w:rsidR="00DF686F" w:rsidRPr="000E6AB5">
        <w:rPr>
          <w:rFonts w:asciiTheme="majorHAnsi" w:hAnsiTheme="majorHAnsi" w:cs="Arial"/>
          <w:sz w:val="20"/>
          <w:szCs w:val="20"/>
        </w:rPr>
        <w:t>.</w:t>
      </w:r>
    </w:p>
    <w:p w14:paraId="70E45EEF" w14:textId="2EAC7961" w:rsidR="00DD7192" w:rsidRPr="000E6AB5" w:rsidRDefault="00E34680" w:rsidP="00026CCE">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nevypracoval ponuku sám, uvedie v</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ponuke osobu, ktorej služby alebo podklady pri jej vypracovaní využil,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to v rozsahu meno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priezvisko, obchodné meno alebo názov, adresa pobytu, sídlo alebo miesto podnikania a</w:t>
      </w:r>
      <w:r w:rsidR="00770CDC" w:rsidRPr="000E6AB5">
        <w:rPr>
          <w:rFonts w:asciiTheme="majorHAnsi" w:hAnsiTheme="majorHAnsi" w:cs="Arial"/>
          <w:sz w:val="20"/>
          <w:szCs w:val="20"/>
        </w:rPr>
        <w:t xml:space="preserve"> </w:t>
      </w:r>
      <w:r w:rsidRPr="000E6AB5">
        <w:rPr>
          <w:rFonts w:asciiTheme="majorHAnsi" w:hAnsiTheme="majorHAnsi" w:cs="Arial"/>
          <w:sz w:val="20"/>
          <w:szCs w:val="20"/>
        </w:rPr>
        <w:t>identifikačné číslo, ak bolo pridelené.</w:t>
      </w:r>
    </w:p>
    <w:p w14:paraId="1586493C" w14:textId="77777777" w:rsidR="00A62DEE" w:rsidRPr="000E6AB5" w:rsidRDefault="00A62DEE" w:rsidP="00026CCE">
      <w:pPr>
        <w:jc w:val="both"/>
        <w:rPr>
          <w:rFonts w:asciiTheme="majorHAnsi" w:hAnsiTheme="majorHAnsi" w:cs="Arial"/>
          <w:sz w:val="20"/>
          <w:szCs w:val="20"/>
        </w:rPr>
      </w:pPr>
    </w:p>
    <w:p w14:paraId="041AE0A0" w14:textId="77777777" w:rsidR="00415275" w:rsidRPr="000E6AB5" w:rsidRDefault="00CF034E" w:rsidP="00D02518">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J</w:t>
      </w:r>
      <w:r w:rsidR="00415275" w:rsidRPr="000E6AB5">
        <w:rPr>
          <w:rFonts w:asciiTheme="majorHAnsi" w:hAnsiTheme="majorHAnsi" w:cs="Arial"/>
          <w:b/>
          <w:bCs/>
          <w:smallCaps/>
          <w:sz w:val="20"/>
          <w:szCs w:val="20"/>
        </w:rPr>
        <w:t>azyk ponuky</w:t>
      </w:r>
    </w:p>
    <w:p w14:paraId="1C5BFF10" w14:textId="029CD72E" w:rsidR="0085026C" w:rsidRPr="000E6AB5" w:rsidRDefault="001F6466" w:rsidP="00CA2861">
      <w:pPr>
        <w:jc w:val="both"/>
        <w:rPr>
          <w:rFonts w:asciiTheme="majorHAnsi" w:hAnsiTheme="majorHAnsi" w:cs="Arial"/>
          <w:sz w:val="20"/>
          <w:szCs w:val="20"/>
        </w:rPr>
      </w:pPr>
      <w:r w:rsidRPr="000E6AB5">
        <w:rPr>
          <w:rFonts w:asciiTheme="majorHAnsi" w:hAnsiTheme="majorHAnsi" w:cs="Arial"/>
          <w:sz w:val="20"/>
          <w:szCs w:val="20"/>
        </w:rPr>
        <w:t>P</w:t>
      </w:r>
      <w:r w:rsidR="00415275" w:rsidRPr="000E6AB5">
        <w:rPr>
          <w:rFonts w:asciiTheme="majorHAnsi" w:hAnsiTheme="majorHAnsi" w:cs="Arial"/>
          <w:sz w:val="20"/>
          <w:szCs w:val="20"/>
        </w:rPr>
        <w:t>onuka</w:t>
      </w:r>
      <w:r w:rsidR="006248E7" w:rsidRPr="000E6AB5">
        <w:rPr>
          <w:rFonts w:asciiTheme="majorHAnsi" w:hAnsiTheme="majorHAnsi" w:cs="Arial"/>
          <w:sz w:val="20"/>
          <w:szCs w:val="20"/>
        </w:rPr>
        <w:t>,</w:t>
      </w:r>
      <w:r w:rsidR="00415275" w:rsidRPr="000E6AB5">
        <w:rPr>
          <w:rFonts w:asciiTheme="majorHAnsi" w:hAnsiTheme="majorHAnsi" w:cs="Arial"/>
          <w:sz w:val="20"/>
          <w:szCs w:val="20"/>
        </w:rPr>
        <w:t> ďalšie doklady</w:t>
      </w:r>
      <w:r w:rsidRPr="000E6AB5">
        <w:rPr>
          <w:rFonts w:asciiTheme="majorHAnsi" w:hAnsiTheme="majorHAnsi" w:cs="Arial"/>
          <w:sz w:val="20"/>
          <w:szCs w:val="20"/>
        </w:rPr>
        <w:t xml:space="preserve"> a dokumenty </w:t>
      </w:r>
      <w:r w:rsidR="00415275" w:rsidRPr="000E6AB5">
        <w:rPr>
          <w:rFonts w:asciiTheme="majorHAnsi" w:hAnsiTheme="majorHAnsi" w:cs="Arial"/>
          <w:sz w:val="20"/>
          <w:szCs w:val="20"/>
        </w:rPr>
        <w:t xml:space="preserve">v nej predložené musia byť </w:t>
      </w:r>
      <w:r w:rsidR="00CA05D4" w:rsidRPr="000E6AB5">
        <w:rPr>
          <w:rFonts w:asciiTheme="majorHAnsi" w:hAnsiTheme="majorHAnsi" w:cs="Arial"/>
          <w:sz w:val="20"/>
          <w:szCs w:val="20"/>
        </w:rPr>
        <w:t xml:space="preserve">uchádzačom </w:t>
      </w:r>
      <w:r w:rsidR="00415275" w:rsidRPr="000E6AB5">
        <w:rPr>
          <w:rFonts w:asciiTheme="majorHAnsi" w:hAnsiTheme="majorHAnsi" w:cs="Arial"/>
          <w:sz w:val="20"/>
          <w:szCs w:val="20"/>
        </w:rPr>
        <w:t>vyhotovené v</w:t>
      </w:r>
      <w:r w:rsidR="00CA05D4" w:rsidRPr="000E6AB5">
        <w:rPr>
          <w:rFonts w:asciiTheme="majorHAnsi" w:hAnsiTheme="majorHAnsi" w:cs="Arial"/>
          <w:sz w:val="20"/>
          <w:szCs w:val="20"/>
        </w:rPr>
        <w:t> </w:t>
      </w:r>
      <w:r w:rsidR="00901BCE" w:rsidRPr="000E6AB5">
        <w:rPr>
          <w:rFonts w:asciiTheme="majorHAnsi" w:hAnsiTheme="majorHAnsi" w:cs="Arial"/>
          <w:sz w:val="20"/>
          <w:szCs w:val="20"/>
        </w:rPr>
        <w:t>štátnom</w:t>
      </w:r>
      <w:r w:rsidR="00CA05D4" w:rsidRPr="000E6AB5">
        <w:rPr>
          <w:rFonts w:asciiTheme="majorHAnsi" w:hAnsiTheme="majorHAnsi" w:cs="Arial"/>
          <w:sz w:val="20"/>
          <w:szCs w:val="20"/>
        </w:rPr>
        <w:t xml:space="preserve"> (</w:t>
      </w:r>
      <w:r w:rsidR="00415275" w:rsidRPr="000E6AB5">
        <w:rPr>
          <w:rFonts w:asciiTheme="majorHAnsi" w:hAnsiTheme="majorHAnsi" w:cs="Arial"/>
          <w:sz w:val="20"/>
          <w:szCs w:val="20"/>
        </w:rPr>
        <w:t>slovenskom</w:t>
      </w:r>
      <w:r w:rsidR="00CA05D4" w:rsidRPr="000E6AB5">
        <w:rPr>
          <w:rFonts w:asciiTheme="majorHAnsi" w:hAnsiTheme="majorHAnsi" w:cs="Arial"/>
          <w:sz w:val="20"/>
          <w:szCs w:val="20"/>
        </w:rPr>
        <w:t>)</w:t>
      </w:r>
      <w:r w:rsidR="00415275" w:rsidRPr="000E6AB5">
        <w:rPr>
          <w:rFonts w:asciiTheme="majorHAnsi" w:hAnsiTheme="majorHAnsi" w:cs="Arial"/>
          <w:sz w:val="20"/>
          <w:szCs w:val="20"/>
        </w:rPr>
        <w:t xml:space="preserve"> jazyku, pokiaľ v týchto súťažných podkladoch nie je stanovené inak.</w:t>
      </w:r>
      <w:r w:rsidR="001A4183" w:rsidRPr="000E6AB5">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E6AB5">
        <w:rPr>
          <w:rFonts w:asciiTheme="majorHAnsi" w:hAnsiTheme="majorHAnsi" w:cs="Arial"/>
          <w:sz w:val="20"/>
          <w:szCs w:val="20"/>
        </w:rPr>
        <w:t xml:space="preserve">; to neplatí pre </w:t>
      </w:r>
      <w:r w:rsidR="00415275" w:rsidRPr="000E6AB5">
        <w:rPr>
          <w:rFonts w:asciiTheme="majorHAnsi" w:hAnsiTheme="majorHAnsi" w:cs="Arial"/>
          <w:sz w:val="20"/>
          <w:szCs w:val="20"/>
        </w:rPr>
        <w:t>doklad</w:t>
      </w:r>
      <w:r w:rsidR="00CA05D4" w:rsidRPr="000E6AB5">
        <w:rPr>
          <w:rFonts w:asciiTheme="majorHAnsi" w:hAnsiTheme="majorHAnsi" w:cs="Arial"/>
          <w:sz w:val="20"/>
          <w:szCs w:val="20"/>
        </w:rPr>
        <w:t>y</w:t>
      </w:r>
      <w:r w:rsidR="00415275" w:rsidRPr="000E6AB5">
        <w:rPr>
          <w:rFonts w:asciiTheme="majorHAnsi" w:hAnsiTheme="majorHAnsi" w:cs="Arial"/>
          <w:sz w:val="20"/>
          <w:szCs w:val="20"/>
        </w:rPr>
        <w:t xml:space="preserve"> predložen</w:t>
      </w:r>
      <w:r w:rsidR="00CA05D4" w:rsidRPr="000E6AB5">
        <w:rPr>
          <w:rFonts w:asciiTheme="majorHAnsi" w:hAnsiTheme="majorHAnsi" w:cs="Arial"/>
          <w:sz w:val="20"/>
          <w:szCs w:val="20"/>
        </w:rPr>
        <w:t>é</w:t>
      </w:r>
      <w:r w:rsidR="00415275" w:rsidRPr="000E6AB5">
        <w:rPr>
          <w:rFonts w:asciiTheme="majorHAnsi" w:hAnsiTheme="majorHAnsi" w:cs="Arial"/>
          <w:sz w:val="20"/>
          <w:szCs w:val="20"/>
        </w:rPr>
        <w:t xml:space="preserve"> v českom jazyku. V prípade zistenia rozdielov </w:t>
      </w:r>
      <w:r w:rsidR="00132097">
        <w:rPr>
          <w:rFonts w:asciiTheme="majorHAnsi" w:hAnsiTheme="majorHAnsi" w:cs="Arial"/>
          <w:sz w:val="20"/>
          <w:szCs w:val="20"/>
        </w:rPr>
        <w:br/>
      </w:r>
      <w:r w:rsidR="00415275" w:rsidRPr="000E6AB5">
        <w:rPr>
          <w:rFonts w:asciiTheme="majorHAnsi" w:hAnsiTheme="majorHAnsi" w:cs="Arial"/>
          <w:sz w:val="20"/>
          <w:szCs w:val="20"/>
        </w:rPr>
        <w:t xml:space="preserve">v obsahu predložených dokladov je rozhodujúci úradný preklad v </w:t>
      </w:r>
      <w:r w:rsidR="000A76D1" w:rsidRPr="000E6AB5">
        <w:rPr>
          <w:rFonts w:asciiTheme="majorHAnsi" w:hAnsiTheme="majorHAnsi" w:cs="Arial"/>
          <w:sz w:val="20"/>
          <w:szCs w:val="20"/>
        </w:rPr>
        <w:t>štátnom (slovenskom)</w:t>
      </w:r>
      <w:r w:rsidR="00415275" w:rsidRPr="000E6AB5">
        <w:rPr>
          <w:rFonts w:asciiTheme="majorHAnsi" w:hAnsiTheme="majorHAnsi" w:cs="Arial"/>
          <w:sz w:val="20"/>
          <w:szCs w:val="20"/>
        </w:rPr>
        <w:t xml:space="preserve"> jazyku.</w:t>
      </w:r>
    </w:p>
    <w:p w14:paraId="19516693" w14:textId="77777777" w:rsidR="00CA2861" w:rsidRPr="000E6AB5" w:rsidRDefault="00CA2861" w:rsidP="00CA2861">
      <w:pPr>
        <w:jc w:val="both"/>
        <w:rPr>
          <w:rFonts w:asciiTheme="majorHAnsi" w:hAnsiTheme="majorHAnsi" w:cs="Arial"/>
          <w:sz w:val="20"/>
          <w:szCs w:val="20"/>
        </w:rPr>
      </w:pPr>
    </w:p>
    <w:p w14:paraId="1054DA1D" w14:textId="77777777" w:rsidR="00415275" w:rsidRPr="000E6AB5" w:rsidRDefault="0032007B"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M</w:t>
      </w:r>
      <w:r w:rsidR="00415275" w:rsidRPr="000E6AB5">
        <w:rPr>
          <w:rFonts w:asciiTheme="majorHAnsi" w:hAnsiTheme="majorHAnsi" w:cs="Arial"/>
          <w:b/>
          <w:bCs/>
          <w:smallCaps/>
          <w:sz w:val="20"/>
          <w:szCs w:val="20"/>
        </w:rPr>
        <w:t>ena a ceny uvádzané v ponuke</w:t>
      </w:r>
    </w:p>
    <w:p w14:paraId="22404116" w14:textId="6FD71163"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Uchádzačom navrhované ceny za požadovaný predmet zákazky </w:t>
      </w:r>
      <w:r w:rsidR="00E3487D" w:rsidRPr="000E6AB5">
        <w:rPr>
          <w:rFonts w:asciiTheme="majorHAnsi" w:hAnsiTheme="majorHAnsi" w:cs="Arial"/>
          <w:sz w:val="20"/>
          <w:szCs w:val="20"/>
        </w:rPr>
        <w:t>musia byť</w:t>
      </w:r>
      <w:r w:rsidRPr="000E6AB5">
        <w:rPr>
          <w:rFonts w:asciiTheme="majorHAnsi" w:hAnsiTheme="majorHAnsi" w:cs="Arial"/>
          <w:sz w:val="20"/>
          <w:szCs w:val="20"/>
        </w:rPr>
        <w:t xml:space="preserve"> vyjadrené v eurách </w:t>
      </w:r>
      <w:r w:rsidR="00D30C54" w:rsidRPr="000E6AB5">
        <w:rPr>
          <w:rFonts w:asciiTheme="majorHAnsi" w:hAnsiTheme="majorHAnsi" w:cs="Arial"/>
          <w:sz w:val="20"/>
          <w:szCs w:val="20"/>
        </w:rPr>
        <w:t xml:space="preserve">zaokrúhlené podľa matematických pravidiel </w:t>
      </w:r>
      <w:r w:rsidR="00917C44" w:rsidRPr="000E6AB5">
        <w:rPr>
          <w:rFonts w:asciiTheme="majorHAnsi" w:hAnsiTheme="majorHAnsi" w:cs="Arial"/>
          <w:sz w:val="20"/>
          <w:szCs w:val="20"/>
        </w:rPr>
        <w:t xml:space="preserve">maximálne </w:t>
      </w:r>
      <w:r w:rsidR="00D30C54" w:rsidRPr="000E6AB5">
        <w:rPr>
          <w:rFonts w:asciiTheme="majorHAnsi" w:hAnsiTheme="majorHAnsi" w:cs="Arial"/>
          <w:sz w:val="20"/>
          <w:szCs w:val="20"/>
        </w:rPr>
        <w:t>na dve desatinné miesta</w:t>
      </w:r>
      <w:r w:rsidR="00503383">
        <w:rPr>
          <w:rFonts w:asciiTheme="majorHAnsi" w:hAnsiTheme="majorHAnsi" w:cs="Arial"/>
          <w:sz w:val="20"/>
          <w:szCs w:val="20"/>
        </w:rPr>
        <w:t>, ak nie je v týchto súťažných podkladoch uvedené inak,</w:t>
      </w:r>
      <w:r w:rsidR="00D30C54" w:rsidRPr="000E6AB5">
        <w:rPr>
          <w:rFonts w:asciiTheme="majorHAnsi" w:hAnsiTheme="majorHAnsi" w:cs="Arial"/>
          <w:sz w:val="20"/>
          <w:szCs w:val="20"/>
        </w:rPr>
        <w:t xml:space="preserve"> </w:t>
      </w:r>
      <w:r w:rsidRPr="000E6AB5">
        <w:rPr>
          <w:rFonts w:asciiTheme="majorHAnsi" w:hAnsiTheme="majorHAnsi" w:cs="Arial"/>
          <w:sz w:val="20"/>
          <w:szCs w:val="20"/>
        </w:rPr>
        <w:t xml:space="preserve">a stanovené podľa § 3 zákona NR SR č. 18/1996 Z. z. o cenách v znení neskorších predpisov a vyhlášky MF SR č. 87/1996 Z. z., ktorou sa vykonáva zákon NR SR 18/1996 Z. z. o cenách. </w:t>
      </w:r>
      <w:r w:rsidR="00E3487D" w:rsidRPr="000E6AB5">
        <w:rPr>
          <w:rFonts w:asciiTheme="majorHAnsi" w:hAnsiTheme="majorHAnsi" w:cs="Arial"/>
          <w:sz w:val="20"/>
          <w:szCs w:val="20"/>
        </w:rPr>
        <w:t>C</w:t>
      </w:r>
      <w:r w:rsidRPr="000E6AB5">
        <w:rPr>
          <w:rFonts w:asciiTheme="majorHAnsi" w:hAnsiTheme="majorHAnsi" w:cs="Arial"/>
          <w:sz w:val="20"/>
          <w:szCs w:val="20"/>
        </w:rPr>
        <w:t xml:space="preserve">eny </w:t>
      </w:r>
      <w:r w:rsidR="00E3487D" w:rsidRPr="000E6AB5">
        <w:rPr>
          <w:rFonts w:asciiTheme="majorHAnsi" w:hAnsiTheme="majorHAnsi" w:cs="Arial"/>
          <w:sz w:val="20"/>
          <w:szCs w:val="20"/>
        </w:rPr>
        <w:t xml:space="preserve">uvádzané v ponuke </w:t>
      </w:r>
      <w:r w:rsidRPr="000E6AB5">
        <w:rPr>
          <w:rFonts w:asciiTheme="majorHAnsi" w:hAnsiTheme="majorHAnsi" w:cs="Arial"/>
          <w:sz w:val="20"/>
          <w:szCs w:val="20"/>
        </w:rPr>
        <w:t xml:space="preserve">nesmú byť viazané na inú menu alebo </w:t>
      </w:r>
      <w:r w:rsidR="00E3487D" w:rsidRPr="000E6AB5">
        <w:rPr>
          <w:rFonts w:asciiTheme="majorHAnsi" w:hAnsiTheme="majorHAnsi" w:cs="Arial"/>
          <w:sz w:val="20"/>
          <w:szCs w:val="20"/>
        </w:rPr>
        <w:t xml:space="preserve">iný </w:t>
      </w:r>
      <w:r w:rsidRPr="000E6AB5">
        <w:rPr>
          <w:rFonts w:asciiTheme="majorHAnsi" w:hAnsiTheme="majorHAnsi" w:cs="Arial"/>
          <w:sz w:val="20"/>
          <w:szCs w:val="20"/>
        </w:rPr>
        <w:t>parameter.</w:t>
      </w:r>
    </w:p>
    <w:p w14:paraId="67052354" w14:textId="197E2575" w:rsidR="00E3487D" w:rsidRPr="000E6AB5" w:rsidRDefault="00E3487D" w:rsidP="004227D0">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Všetky ceny uvádzané v ponuke uchádzača musia byť vypracované presne podľa časti A.3 </w:t>
      </w:r>
      <w:r w:rsidR="004D52EB" w:rsidRPr="000E6AB5">
        <w:rPr>
          <w:rFonts w:asciiTheme="majorHAnsi" w:hAnsiTheme="majorHAnsi" w:cs="Arial"/>
          <w:i/>
          <w:sz w:val="20"/>
          <w:szCs w:val="20"/>
        </w:rPr>
        <w:t>KRITÉRIÁ NA VYHODNOTENIE PONÚK</w:t>
      </w:r>
      <w:r w:rsidRPr="000E6AB5">
        <w:rPr>
          <w:rFonts w:asciiTheme="majorHAnsi" w:hAnsiTheme="majorHAnsi" w:cs="Arial"/>
          <w:sz w:val="20"/>
          <w:szCs w:val="20"/>
        </w:rPr>
        <w:t xml:space="preserve"> a pravidlá ich uplatnenia“ týchto súťažných podkladov. Uchádzač musí vyplniť príslušné tabuľky v časti A.3 </w:t>
      </w:r>
      <w:r w:rsidR="00D02518" w:rsidRPr="000E6AB5">
        <w:rPr>
          <w:rFonts w:asciiTheme="majorHAnsi" w:hAnsiTheme="majorHAnsi" w:cs="Arial"/>
          <w:i/>
          <w:sz w:val="20"/>
          <w:szCs w:val="20"/>
        </w:rPr>
        <w:t>KRITÉRIÁ NA VYHODNOTENIE PONÚK A PRAVIDLÁ ICH UPLATNENIA</w:t>
      </w:r>
      <w:r w:rsidR="00D02518" w:rsidRPr="000E6AB5">
        <w:rPr>
          <w:rFonts w:asciiTheme="majorHAnsi" w:hAnsiTheme="majorHAnsi" w:cs="Arial"/>
          <w:sz w:val="20"/>
          <w:szCs w:val="20"/>
        </w:rPr>
        <w:t xml:space="preserve"> </w:t>
      </w:r>
      <w:r w:rsidRPr="000E6AB5">
        <w:rPr>
          <w:rFonts w:asciiTheme="majorHAnsi" w:hAnsiTheme="majorHAnsi" w:cs="Arial"/>
          <w:sz w:val="20"/>
          <w:szCs w:val="20"/>
        </w:rPr>
        <w:t>týchto súťažných podkladov tak, aby každá požadovaná cenová položka mala u</w:t>
      </w:r>
      <w:r w:rsidR="004D52EB" w:rsidRPr="000E6AB5">
        <w:rPr>
          <w:rFonts w:asciiTheme="majorHAnsi" w:hAnsiTheme="majorHAnsi" w:cs="Arial"/>
          <w:sz w:val="20"/>
          <w:szCs w:val="20"/>
        </w:rPr>
        <w:t xml:space="preserve">vedenú kladnú číselnú hodnotu, ktorá </w:t>
      </w:r>
      <w:r w:rsidRPr="000E6AB5">
        <w:rPr>
          <w:rFonts w:asciiTheme="majorHAnsi" w:hAnsiTheme="majorHAnsi" w:cs="Arial"/>
          <w:sz w:val="20"/>
          <w:szCs w:val="20"/>
        </w:rPr>
        <w:t>nesmie byť vyjadrená číslom „0“.</w:t>
      </w:r>
    </w:p>
    <w:p w14:paraId="160DA576" w14:textId="5787ED01" w:rsidR="00B86AE6" w:rsidRPr="000E6AB5" w:rsidRDefault="00B86AE6"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uchádzač platiteľom dane z pridanej hodnoty (ďalej len „DPH“), v ponuke uvedie n</w:t>
      </w:r>
      <w:r w:rsidR="00E3487D" w:rsidRPr="000E6AB5">
        <w:rPr>
          <w:rFonts w:asciiTheme="majorHAnsi" w:hAnsiTheme="majorHAnsi" w:cs="Arial"/>
          <w:sz w:val="20"/>
          <w:szCs w:val="20"/>
        </w:rPr>
        <w:t>avrhované ceny</w:t>
      </w:r>
      <w:r w:rsidRPr="000E6AB5">
        <w:rPr>
          <w:rFonts w:asciiTheme="majorHAnsi" w:hAnsiTheme="majorHAnsi" w:cs="Arial"/>
          <w:sz w:val="20"/>
          <w:szCs w:val="20"/>
        </w:rPr>
        <w:t xml:space="preserve"> bez DPH.</w:t>
      </w:r>
    </w:p>
    <w:p w14:paraId="669A985B" w14:textId="19025A7C" w:rsidR="00E3487D" w:rsidRPr="000E6AB5" w:rsidRDefault="00B86AE6"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uchádzač nie je platiteľom DPH</w:t>
      </w:r>
      <w:r w:rsidR="00E3487D" w:rsidRPr="000E6AB5">
        <w:rPr>
          <w:rFonts w:asciiTheme="majorHAnsi" w:hAnsiTheme="majorHAnsi" w:cs="Arial"/>
          <w:sz w:val="20"/>
          <w:szCs w:val="20"/>
        </w:rPr>
        <w:t>, uvedie navrhované</w:t>
      </w:r>
      <w:r w:rsidRPr="000E6AB5">
        <w:rPr>
          <w:rFonts w:asciiTheme="majorHAnsi" w:hAnsiTheme="majorHAnsi" w:cs="Arial"/>
          <w:sz w:val="20"/>
          <w:szCs w:val="20"/>
        </w:rPr>
        <w:t xml:space="preserve"> </w:t>
      </w:r>
      <w:r w:rsidR="00E3487D" w:rsidRPr="000E6AB5">
        <w:rPr>
          <w:rFonts w:asciiTheme="majorHAnsi" w:hAnsiTheme="majorHAnsi" w:cs="Arial"/>
          <w:sz w:val="20"/>
          <w:szCs w:val="20"/>
        </w:rPr>
        <w:t>ceny</w:t>
      </w:r>
      <w:r w:rsidRPr="000E6AB5">
        <w:rPr>
          <w:rFonts w:asciiTheme="majorHAnsi" w:hAnsiTheme="majorHAnsi" w:cs="Arial"/>
          <w:sz w:val="20"/>
          <w:szCs w:val="20"/>
        </w:rPr>
        <w:t xml:space="preserve"> celkom. Na skuto</w:t>
      </w:r>
      <w:r w:rsidR="00391FC2" w:rsidRPr="000E6AB5">
        <w:rPr>
          <w:rFonts w:asciiTheme="majorHAnsi" w:hAnsiTheme="majorHAnsi" w:cs="Arial"/>
          <w:sz w:val="20"/>
          <w:szCs w:val="20"/>
        </w:rPr>
        <w:t>čnosť, že nie je platiteľom DPH</w:t>
      </w:r>
      <w:r w:rsidRPr="000E6AB5">
        <w:rPr>
          <w:rFonts w:asciiTheme="majorHAnsi" w:hAnsiTheme="majorHAnsi" w:cs="Arial"/>
          <w:sz w:val="20"/>
          <w:szCs w:val="20"/>
        </w:rPr>
        <w:t xml:space="preserve"> upozorní v ponuke a v návrhu na plnenie kritéri</w:t>
      </w:r>
      <w:r w:rsidR="004227D0" w:rsidRPr="000E6AB5">
        <w:rPr>
          <w:rFonts w:asciiTheme="majorHAnsi" w:hAnsiTheme="majorHAnsi" w:cs="Arial"/>
          <w:sz w:val="20"/>
          <w:szCs w:val="20"/>
        </w:rPr>
        <w:t>í</w:t>
      </w:r>
      <w:r w:rsidRPr="000E6AB5">
        <w:rPr>
          <w:rFonts w:asciiTheme="majorHAnsi" w:hAnsiTheme="majorHAnsi" w:cs="Arial"/>
          <w:sz w:val="20"/>
          <w:szCs w:val="20"/>
        </w:rPr>
        <w:t xml:space="preserve"> na hodnotenie ponúk</w:t>
      </w:r>
      <w:r w:rsidR="004227D0" w:rsidRPr="000E6AB5">
        <w:rPr>
          <w:rFonts w:asciiTheme="majorHAnsi" w:hAnsiTheme="majorHAnsi" w:cs="Arial"/>
          <w:sz w:val="20"/>
          <w:szCs w:val="20"/>
        </w:rPr>
        <w:t xml:space="preserve"> (príloha č. 1 </w:t>
      </w:r>
      <w:r w:rsidR="00050105" w:rsidRPr="000E6AB5">
        <w:rPr>
          <w:rFonts w:asciiTheme="majorHAnsi" w:hAnsiTheme="majorHAnsi" w:cs="Arial"/>
          <w:sz w:val="20"/>
          <w:szCs w:val="20"/>
        </w:rPr>
        <w:t xml:space="preserve">k </w:t>
      </w:r>
      <w:r w:rsidR="004227D0" w:rsidRPr="000E6AB5">
        <w:rPr>
          <w:rFonts w:asciiTheme="majorHAnsi" w:hAnsiTheme="majorHAnsi" w:cs="Arial"/>
          <w:sz w:val="20"/>
          <w:szCs w:val="20"/>
        </w:rPr>
        <w:t xml:space="preserve">časti A.3 </w:t>
      </w:r>
      <w:r w:rsidR="00C430EA" w:rsidRPr="000E6AB5">
        <w:rPr>
          <w:rFonts w:asciiTheme="majorHAnsi" w:hAnsiTheme="majorHAnsi" w:cs="Arial"/>
          <w:i/>
          <w:sz w:val="20"/>
          <w:szCs w:val="20"/>
        </w:rPr>
        <w:t xml:space="preserve">KRITÉRIA NA VYHODNOTENIE PONÚK A PRAVIDLÁ ICH UPLATNENIA </w:t>
      </w:r>
      <w:r w:rsidR="00C430EA" w:rsidRPr="000E6AB5">
        <w:rPr>
          <w:rFonts w:asciiTheme="majorHAnsi" w:hAnsiTheme="majorHAnsi" w:cs="Arial"/>
          <w:sz w:val="20"/>
          <w:szCs w:val="20"/>
        </w:rPr>
        <w:t>súťažných podkladov</w:t>
      </w:r>
      <w:r w:rsidR="004227D0" w:rsidRPr="000E6AB5">
        <w:rPr>
          <w:rFonts w:asciiTheme="majorHAnsi" w:hAnsiTheme="majorHAnsi" w:cs="Arial"/>
          <w:sz w:val="20"/>
          <w:szCs w:val="20"/>
        </w:rPr>
        <w:t>)</w:t>
      </w:r>
      <w:r w:rsidRPr="000E6AB5">
        <w:rPr>
          <w:rFonts w:asciiTheme="majorHAnsi" w:hAnsiTheme="majorHAnsi" w:cs="Arial"/>
          <w:sz w:val="20"/>
          <w:szCs w:val="20"/>
        </w:rPr>
        <w:t>.</w:t>
      </w:r>
    </w:p>
    <w:p w14:paraId="7992A1F8" w14:textId="785AF00A" w:rsidR="00B86AE6" w:rsidRPr="000E6AB5" w:rsidRDefault="00E3487D" w:rsidP="00E3487D">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navrhované ceny za požadovaný predmet zákazky sú ceny pevne stanovené a musia zahŕňať všetky náklady spojené s realizáciou predmetu zákazky, t.</w:t>
      </w:r>
      <w:r w:rsidR="00050105" w:rsidRPr="000E6AB5">
        <w:rPr>
          <w:rFonts w:asciiTheme="majorHAnsi" w:hAnsiTheme="majorHAnsi" w:cs="Arial"/>
          <w:sz w:val="20"/>
          <w:szCs w:val="20"/>
        </w:rPr>
        <w:t> </w:t>
      </w:r>
      <w:r w:rsidR="00C430EA" w:rsidRPr="000E6AB5">
        <w:rPr>
          <w:rFonts w:asciiTheme="majorHAnsi" w:hAnsiTheme="majorHAnsi" w:cs="Arial"/>
          <w:sz w:val="20"/>
          <w:szCs w:val="20"/>
        </w:rPr>
        <w:t xml:space="preserve">j. </w:t>
      </w:r>
      <w:r w:rsidRPr="000E6AB5">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w:t>
      </w:r>
      <w:r w:rsidRPr="00664174">
        <w:rPr>
          <w:rFonts w:asciiTheme="majorHAnsi" w:hAnsiTheme="majorHAnsi" w:cs="Arial"/>
          <w:sz w:val="20"/>
          <w:szCs w:val="20"/>
        </w:rPr>
        <w:t xml:space="preserve">plnenie </w:t>
      </w:r>
      <w:r w:rsidR="00396F99">
        <w:rPr>
          <w:rFonts w:asciiTheme="majorHAnsi" w:hAnsiTheme="majorHAnsi" w:cs="Arial"/>
          <w:sz w:val="20"/>
          <w:szCs w:val="20"/>
        </w:rPr>
        <w:t>Kúpne</w:t>
      </w:r>
      <w:r w:rsidR="00A04692">
        <w:rPr>
          <w:rFonts w:asciiTheme="majorHAnsi" w:hAnsiTheme="majorHAnsi" w:cs="Arial"/>
          <w:sz w:val="20"/>
          <w:szCs w:val="20"/>
        </w:rPr>
        <w:t>j</w:t>
      </w:r>
      <w:r w:rsidR="00396F99">
        <w:rPr>
          <w:rFonts w:asciiTheme="majorHAnsi" w:hAnsiTheme="majorHAnsi" w:cs="Arial"/>
          <w:sz w:val="20"/>
          <w:szCs w:val="20"/>
        </w:rPr>
        <w:t xml:space="preserve"> zmluvy</w:t>
      </w:r>
      <w:r w:rsidRPr="000E6AB5">
        <w:rPr>
          <w:rFonts w:asciiTheme="majorHAnsi" w:hAnsiTheme="majorHAnsi" w:cs="Arial"/>
          <w:sz w:val="20"/>
          <w:szCs w:val="20"/>
        </w:rPr>
        <w:t xml:space="preserve"> a do cien zahrnie všetky náklady spojené s plnením tohto predmetu zákazky.</w:t>
      </w:r>
    </w:p>
    <w:p w14:paraId="095CA248" w14:textId="0F93157E" w:rsidR="006648A9" w:rsidRPr="000E6AB5" w:rsidRDefault="00E3487D" w:rsidP="007933B9">
      <w:pPr>
        <w:pStyle w:val="ListParagraph"/>
        <w:numPr>
          <w:ilvl w:val="1"/>
          <w:numId w:val="18"/>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Všetky ceny uvádzané v ponuke sú navrhovanými zmluvnými cenami.</w:t>
      </w:r>
    </w:p>
    <w:p w14:paraId="41CA48F2" w14:textId="77777777" w:rsidR="007A7EF7" w:rsidRPr="000E6AB5" w:rsidRDefault="007A7EF7" w:rsidP="00C85912">
      <w:pPr>
        <w:jc w:val="both"/>
        <w:rPr>
          <w:rFonts w:asciiTheme="majorHAnsi" w:hAnsiTheme="majorHAnsi" w:cs="Arial"/>
          <w:sz w:val="20"/>
          <w:szCs w:val="20"/>
        </w:rPr>
      </w:pPr>
    </w:p>
    <w:p w14:paraId="085D4CE0" w14:textId="77777777" w:rsidR="00415275" w:rsidRPr="000E6AB5" w:rsidRDefault="0046498A" w:rsidP="004227D0">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Zábezpeka</w:t>
      </w:r>
    </w:p>
    <w:p w14:paraId="7FB01A05" w14:textId="387FA566" w:rsidR="004A39C8" w:rsidRDefault="00664174" w:rsidP="00EC59FD">
      <w:pPr>
        <w:jc w:val="both"/>
        <w:rPr>
          <w:rFonts w:asciiTheme="majorHAnsi" w:hAnsiTheme="majorHAnsi" w:cs="Arial"/>
          <w:noProof w:val="0"/>
          <w:sz w:val="20"/>
          <w:szCs w:val="20"/>
          <w:lang w:eastAsia="en-US"/>
        </w:rPr>
      </w:pPr>
      <w:r w:rsidRPr="00664174">
        <w:rPr>
          <w:rFonts w:asciiTheme="majorHAnsi" w:hAnsiTheme="majorHAnsi" w:cs="Arial"/>
          <w:noProof w:val="0"/>
          <w:sz w:val="20"/>
          <w:szCs w:val="20"/>
          <w:lang w:eastAsia="en-US"/>
        </w:rPr>
        <w:t>Verejný obstarávateľ nepožaduje od uchádzačov zabezpečenie viazanosti ich ponuky zábezpekou</w:t>
      </w:r>
      <w:r>
        <w:rPr>
          <w:rFonts w:asciiTheme="majorHAnsi" w:hAnsiTheme="majorHAnsi" w:cs="Arial"/>
          <w:noProof w:val="0"/>
          <w:sz w:val="20"/>
          <w:szCs w:val="20"/>
          <w:lang w:eastAsia="en-US"/>
        </w:rPr>
        <w:t>.</w:t>
      </w:r>
    </w:p>
    <w:p w14:paraId="13F9135F" w14:textId="77777777" w:rsidR="00664174" w:rsidRPr="000E6AB5" w:rsidRDefault="00664174" w:rsidP="00664174">
      <w:pPr>
        <w:ind w:firstLine="567"/>
        <w:jc w:val="both"/>
        <w:rPr>
          <w:rFonts w:asciiTheme="majorHAnsi" w:hAnsiTheme="majorHAnsi" w:cs="Arial"/>
          <w:sz w:val="20"/>
          <w:szCs w:val="20"/>
        </w:rPr>
      </w:pPr>
    </w:p>
    <w:p w14:paraId="21E323A2" w14:textId="758FF803" w:rsidR="00B82008" w:rsidRPr="000E6AB5" w:rsidRDefault="00396F99" w:rsidP="00396F99">
      <w:pPr>
        <w:keepNext/>
        <w:shd w:val="clear" w:color="auto" w:fill="D9D9D9"/>
        <w:spacing w:after="40"/>
        <w:jc w:val="both"/>
        <w:rPr>
          <w:rFonts w:asciiTheme="majorHAnsi" w:hAnsiTheme="majorHAnsi" w:cs="Arial"/>
          <w:b/>
          <w:bCs/>
          <w:smallCaps/>
          <w:sz w:val="20"/>
          <w:szCs w:val="20"/>
        </w:rPr>
      </w:pPr>
      <w:r>
        <w:rPr>
          <w:rFonts w:asciiTheme="majorHAnsi" w:hAnsiTheme="majorHAnsi" w:cs="Arial"/>
          <w:b/>
          <w:bCs/>
          <w:smallCaps/>
          <w:sz w:val="20"/>
          <w:szCs w:val="20"/>
        </w:rPr>
        <w:t xml:space="preserve">17         </w:t>
      </w:r>
      <w:r w:rsidR="0046498A" w:rsidRPr="000E6AB5">
        <w:rPr>
          <w:rFonts w:asciiTheme="majorHAnsi" w:hAnsiTheme="majorHAnsi" w:cs="Arial"/>
          <w:b/>
          <w:bCs/>
          <w:smallCaps/>
          <w:sz w:val="20"/>
          <w:szCs w:val="20"/>
        </w:rPr>
        <w:t>O</w:t>
      </w:r>
      <w:r w:rsidR="00B82008" w:rsidRPr="000E6AB5">
        <w:rPr>
          <w:rFonts w:asciiTheme="majorHAnsi" w:hAnsiTheme="majorHAnsi" w:cs="Arial"/>
          <w:b/>
          <w:bCs/>
          <w:smallCaps/>
          <w:sz w:val="20"/>
          <w:szCs w:val="20"/>
        </w:rPr>
        <w:t>bsah ponuk</w:t>
      </w:r>
      <w:r w:rsidR="005D17CE" w:rsidRPr="000E6AB5">
        <w:rPr>
          <w:rFonts w:asciiTheme="majorHAnsi" w:hAnsiTheme="majorHAnsi" w:cs="Arial"/>
          <w:b/>
          <w:bCs/>
          <w:smallCaps/>
          <w:sz w:val="20"/>
          <w:szCs w:val="20"/>
        </w:rPr>
        <w:t>y</w:t>
      </w:r>
    </w:p>
    <w:p w14:paraId="21DAD465" w14:textId="77777777" w:rsidR="00EA04B5"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w:t>
      </w:r>
      <w:r w:rsidR="005D17CE" w:rsidRPr="000E6AB5">
        <w:rPr>
          <w:rFonts w:asciiTheme="majorHAnsi" w:hAnsiTheme="majorHAnsi" w:cs="Arial"/>
          <w:sz w:val="20"/>
          <w:szCs w:val="20"/>
        </w:rPr>
        <w:t xml:space="preserve"> ponuku vyhotovenú podľa </w:t>
      </w:r>
      <w:r w:rsidRPr="000E6AB5">
        <w:rPr>
          <w:rFonts w:asciiTheme="majorHAnsi" w:hAnsiTheme="majorHAnsi" w:cs="Arial"/>
          <w:sz w:val="20"/>
          <w:szCs w:val="20"/>
        </w:rPr>
        <w:t xml:space="preserve">týchto súťažných podkladov. </w:t>
      </w:r>
    </w:p>
    <w:p w14:paraId="6312F8A9" w14:textId="2389ECF0" w:rsidR="00686B0A" w:rsidRPr="000E6AB5" w:rsidRDefault="003A1490"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ponuku</w:t>
      </w:r>
      <w:r w:rsidR="007B67E7" w:rsidRPr="000E6AB5">
        <w:rPr>
          <w:rFonts w:asciiTheme="majorHAnsi" w:hAnsiTheme="majorHAnsi" w:cs="Arial"/>
          <w:sz w:val="20"/>
          <w:szCs w:val="20"/>
        </w:rPr>
        <w:t>,</w:t>
      </w:r>
      <w:r w:rsidRPr="000E6AB5">
        <w:rPr>
          <w:rFonts w:asciiTheme="majorHAnsi" w:hAnsiTheme="majorHAnsi" w:cs="Arial"/>
          <w:sz w:val="20"/>
          <w:szCs w:val="20"/>
        </w:rPr>
        <w:t xml:space="preserve"> ktorá </w:t>
      </w:r>
      <w:r w:rsidR="00686B0A" w:rsidRPr="000E6AB5">
        <w:rPr>
          <w:rFonts w:asciiTheme="majorHAnsi" w:hAnsiTheme="majorHAnsi" w:cs="Arial"/>
          <w:sz w:val="20"/>
          <w:szCs w:val="20"/>
        </w:rPr>
        <w:t>musí obsahovať tieto doklady a dokumenty:</w:t>
      </w:r>
      <w:r w:rsidR="003E7041" w:rsidRPr="000E6AB5">
        <w:rPr>
          <w:rFonts w:asciiTheme="majorHAnsi" w:hAnsiTheme="majorHAnsi" w:cs="Arial"/>
          <w:sz w:val="20"/>
          <w:szCs w:val="20"/>
        </w:rPr>
        <w:t xml:space="preserve"> </w:t>
      </w:r>
    </w:p>
    <w:p w14:paraId="2A3DA1C5" w14:textId="55F7ACD1" w:rsidR="000D4FBE" w:rsidRPr="000E6AB5" w:rsidRDefault="007D1EBE" w:rsidP="00A801B0">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shd w:val="clear" w:color="auto" w:fill="FFFFFF" w:themeFill="background1"/>
        </w:rPr>
      </w:pPr>
      <w:r w:rsidRPr="000E6AB5">
        <w:rPr>
          <w:rFonts w:asciiTheme="majorHAnsi" w:hAnsiTheme="majorHAnsi" w:cs="Arial"/>
          <w:sz w:val="20"/>
          <w:szCs w:val="20"/>
          <w:shd w:val="clear" w:color="auto" w:fill="FFFFFF" w:themeFill="background1"/>
        </w:rPr>
        <w:t xml:space="preserve">Úvodná strana ponuky musí obsahovať minimálne: obchodné meno/názov uchádzača </w:t>
      </w:r>
      <w:r w:rsidR="00132097">
        <w:rPr>
          <w:rFonts w:asciiTheme="majorHAnsi" w:hAnsiTheme="majorHAnsi" w:cs="Arial"/>
          <w:sz w:val="20"/>
          <w:szCs w:val="20"/>
          <w:shd w:val="clear" w:color="auto" w:fill="FFFFFF" w:themeFill="background1"/>
        </w:rPr>
        <w:br/>
      </w:r>
      <w:r w:rsidRPr="000E6AB5">
        <w:rPr>
          <w:rFonts w:asciiTheme="majorHAnsi" w:hAnsiTheme="majorHAnsi" w:cs="Arial"/>
          <w:sz w:val="20"/>
          <w:szCs w:val="20"/>
          <w:shd w:val="clear" w:color="auto" w:fill="FFFFFF" w:themeFill="background1"/>
        </w:rPr>
        <w:t xml:space="preserve">a adresu sídla/ miesta podnikania uchádzača </w:t>
      </w:r>
      <w:r w:rsidRPr="000E6AB5">
        <w:rPr>
          <w:rFonts w:asciiTheme="majorHAnsi" w:hAnsiTheme="majorHAnsi" w:cs="Arial"/>
          <w:sz w:val="20"/>
          <w:szCs w:val="20"/>
        </w:rPr>
        <w:t>(v prípade skupiny dodávateľov za každého člena skupiny dodávateľov zvlášť)</w:t>
      </w:r>
      <w:r w:rsidRPr="000E6AB5">
        <w:rPr>
          <w:rFonts w:asciiTheme="majorHAnsi" w:hAnsiTheme="majorHAnsi" w:cs="Arial"/>
          <w:sz w:val="20"/>
          <w:szCs w:val="20"/>
          <w:shd w:val="clear" w:color="auto" w:fill="FFFFFF" w:themeFill="background1"/>
        </w:rPr>
        <w:t xml:space="preserve">, názov predmetu zákazky, dátum vyhotovenia ponuky, stanovenie či ponuka obsahuje dôverné informácie v zmysle § 22 zákona o verejnom obstarávaní, podpis uchádzača, t. j. jeho štatutárneho orgánu resp. ním poverenej/splnomocnenej osoby. </w:t>
      </w:r>
      <w:r w:rsidRPr="000E6AB5">
        <w:rPr>
          <w:rFonts w:asciiTheme="majorHAnsi" w:hAnsiTheme="majorHAnsi" w:cs="Arial"/>
          <w:sz w:val="20"/>
          <w:szCs w:val="20"/>
        </w:rPr>
        <w:t>Ak ponuka obsahuje dôverné informácie, uchádzač ich v ponuke viditeľne označí.</w:t>
      </w:r>
    </w:p>
    <w:p w14:paraId="79BAF122" w14:textId="0421E350" w:rsidR="00CE0E5F" w:rsidRPr="000E6AB5" w:rsidRDefault="00686B0A"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Obsah ponuky (index –</w:t>
      </w:r>
      <w:r w:rsidR="00FC250D" w:rsidRPr="000E6AB5">
        <w:rPr>
          <w:rFonts w:asciiTheme="majorHAnsi" w:hAnsiTheme="majorHAnsi" w:cs="Arial"/>
          <w:sz w:val="20"/>
          <w:szCs w:val="20"/>
        </w:rPr>
        <w:t xml:space="preserve"> </w:t>
      </w:r>
      <w:r w:rsidRPr="000E6AB5">
        <w:rPr>
          <w:rFonts w:asciiTheme="majorHAnsi" w:hAnsiTheme="majorHAnsi" w:cs="Arial"/>
          <w:sz w:val="20"/>
          <w:szCs w:val="20"/>
        </w:rPr>
        <w:t>zoznam</w:t>
      </w:r>
      <w:r w:rsidR="00FC250D" w:rsidRPr="000E6AB5">
        <w:rPr>
          <w:rFonts w:asciiTheme="majorHAnsi" w:hAnsiTheme="majorHAnsi" w:cs="Arial"/>
          <w:sz w:val="20"/>
          <w:szCs w:val="20"/>
        </w:rPr>
        <w:t xml:space="preserve"> položiek</w:t>
      </w:r>
      <w:r w:rsidRPr="000E6AB5">
        <w:rPr>
          <w:rFonts w:asciiTheme="majorHAnsi" w:hAnsiTheme="majorHAnsi" w:cs="Arial"/>
          <w:sz w:val="20"/>
          <w:szCs w:val="20"/>
        </w:rPr>
        <w:t>)</w:t>
      </w:r>
      <w:r w:rsidR="006D4D3D" w:rsidRPr="000E6AB5">
        <w:rPr>
          <w:rFonts w:asciiTheme="majorHAnsi" w:hAnsiTheme="majorHAnsi" w:cs="Arial"/>
          <w:sz w:val="20"/>
          <w:szCs w:val="20"/>
        </w:rPr>
        <w:t>.</w:t>
      </w:r>
    </w:p>
    <w:p w14:paraId="13C198F8" w14:textId="242F4DEE" w:rsidR="00CE0E5F" w:rsidRPr="000E6AB5" w:rsidRDefault="005D17CE"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Identifikačné </w:t>
      </w:r>
      <w:r w:rsidR="00EA04B5" w:rsidRPr="000E6AB5">
        <w:rPr>
          <w:rFonts w:asciiTheme="majorHAnsi" w:hAnsiTheme="majorHAnsi" w:cs="Arial"/>
          <w:sz w:val="20"/>
          <w:szCs w:val="20"/>
        </w:rPr>
        <w:t xml:space="preserve">údaje o uchádzačovi </w:t>
      </w:r>
      <w:bookmarkStart w:id="12" w:name="_Hlk522192170"/>
      <w:r w:rsidR="001F322A" w:rsidRPr="000E6AB5">
        <w:rPr>
          <w:rFonts w:asciiTheme="majorHAnsi" w:hAnsiTheme="majorHAnsi" w:cs="Arial"/>
          <w:sz w:val="20"/>
          <w:szCs w:val="20"/>
        </w:rPr>
        <w:t>(v prípade skupiny dodávateľov za každého člena skupiny dodávateľov</w:t>
      </w:r>
      <w:bookmarkEnd w:id="12"/>
      <w:r w:rsidR="001F322A" w:rsidRPr="000E6AB5">
        <w:rPr>
          <w:rFonts w:asciiTheme="majorHAnsi" w:hAnsiTheme="majorHAnsi" w:cs="Arial"/>
          <w:sz w:val="20"/>
          <w:szCs w:val="20"/>
        </w:rPr>
        <w:t xml:space="preserve">) </w:t>
      </w:r>
      <w:r w:rsidR="005F304E" w:rsidRPr="000E6AB5">
        <w:rPr>
          <w:rFonts w:asciiTheme="majorHAnsi" w:hAnsiTheme="majorHAnsi" w:cs="Arial"/>
          <w:sz w:val="20"/>
          <w:szCs w:val="20"/>
        </w:rPr>
        <w:t>–</w:t>
      </w:r>
      <w:r w:rsidR="00EA04B5" w:rsidRPr="000E6AB5">
        <w:rPr>
          <w:rFonts w:asciiTheme="majorHAnsi" w:hAnsiTheme="majorHAnsi" w:cs="Arial"/>
          <w:sz w:val="20"/>
          <w:szCs w:val="20"/>
        </w:rPr>
        <w:t xml:space="preserve"> </w:t>
      </w:r>
      <w:r w:rsidR="005F304E" w:rsidRPr="000E6AB5">
        <w:rPr>
          <w:rFonts w:asciiTheme="majorHAnsi" w:hAnsiTheme="majorHAnsi" w:cs="Arial"/>
          <w:sz w:val="20"/>
          <w:szCs w:val="20"/>
        </w:rPr>
        <w:t xml:space="preserve">obchodné meno alebo </w:t>
      </w:r>
      <w:r w:rsidR="001F322A" w:rsidRPr="000E6AB5">
        <w:rPr>
          <w:rFonts w:asciiTheme="majorHAnsi" w:hAnsiTheme="majorHAnsi" w:cs="Arial"/>
          <w:sz w:val="20"/>
          <w:szCs w:val="20"/>
        </w:rPr>
        <w:t>názov, sídlo alebo miesto podnikania</w:t>
      </w:r>
      <w:r w:rsidR="00380EBF" w:rsidRPr="000E6AB5">
        <w:rPr>
          <w:rFonts w:asciiTheme="majorHAnsi" w:hAnsiTheme="majorHAnsi" w:cs="Arial"/>
          <w:sz w:val="20"/>
          <w:szCs w:val="20"/>
        </w:rPr>
        <w:t xml:space="preserve">, </w:t>
      </w:r>
      <w:r w:rsidR="00EA04B5" w:rsidRPr="000E6AB5">
        <w:rPr>
          <w:rFonts w:asciiTheme="majorHAnsi" w:hAnsiTheme="majorHAnsi" w:cs="Arial"/>
          <w:sz w:val="20"/>
          <w:szCs w:val="20"/>
        </w:rPr>
        <w:t xml:space="preserve">IČO, DIČ, </w:t>
      </w:r>
      <w:r w:rsidR="001F322A" w:rsidRPr="000E6AB5">
        <w:rPr>
          <w:rFonts w:asciiTheme="majorHAnsi" w:hAnsiTheme="majorHAnsi" w:cs="Arial"/>
          <w:sz w:val="20"/>
          <w:szCs w:val="20"/>
        </w:rPr>
        <w:t xml:space="preserve">IČ DPH, </w:t>
      </w:r>
      <w:r w:rsidR="00EA04B5" w:rsidRPr="000E6AB5">
        <w:rPr>
          <w:rFonts w:asciiTheme="majorHAnsi" w:hAnsiTheme="majorHAnsi" w:cs="Arial"/>
          <w:sz w:val="20"/>
          <w:szCs w:val="20"/>
        </w:rPr>
        <w:t>meno a funkcia štatutárneho zástupcu uchádzača</w:t>
      </w:r>
      <w:r w:rsidR="00F2669D" w:rsidRPr="000E6AB5">
        <w:rPr>
          <w:rFonts w:asciiTheme="majorHAnsi" w:hAnsiTheme="majorHAnsi" w:cs="Arial"/>
          <w:sz w:val="20"/>
          <w:szCs w:val="20"/>
        </w:rPr>
        <w:t xml:space="preserve"> resp. ním poverenej/splnomocnenej osoby</w:t>
      </w:r>
      <w:r w:rsidR="00EA04B5" w:rsidRPr="000E6AB5">
        <w:rPr>
          <w:rFonts w:asciiTheme="majorHAnsi" w:hAnsiTheme="majorHAnsi" w:cs="Arial"/>
          <w:sz w:val="20"/>
          <w:szCs w:val="20"/>
        </w:rPr>
        <w:t xml:space="preserve">, </w:t>
      </w:r>
      <w:r w:rsidR="008F1A1A" w:rsidRPr="000E6AB5">
        <w:rPr>
          <w:rFonts w:asciiTheme="majorHAnsi" w:hAnsiTheme="majorHAnsi" w:cs="Arial"/>
          <w:sz w:val="20"/>
          <w:szCs w:val="20"/>
        </w:rPr>
        <w:t xml:space="preserve">kontaktnú osobu </w:t>
      </w:r>
      <w:r w:rsidR="00F2669D" w:rsidRPr="000E6AB5">
        <w:rPr>
          <w:rFonts w:asciiTheme="majorHAnsi" w:hAnsiTheme="majorHAnsi" w:cs="Arial"/>
          <w:sz w:val="20"/>
          <w:szCs w:val="20"/>
        </w:rPr>
        <w:t xml:space="preserve">pre </w:t>
      </w:r>
      <w:r w:rsidR="008F1A1A" w:rsidRPr="000E6AB5">
        <w:rPr>
          <w:rFonts w:asciiTheme="majorHAnsi" w:hAnsiTheme="majorHAnsi" w:cs="Arial"/>
          <w:sz w:val="20"/>
          <w:szCs w:val="20"/>
        </w:rPr>
        <w:t>doručovanie</w:t>
      </w:r>
      <w:r w:rsidR="00155993" w:rsidRPr="000E6AB5">
        <w:rPr>
          <w:rFonts w:asciiTheme="majorHAnsi" w:hAnsiTheme="majorHAnsi" w:cs="Arial"/>
          <w:sz w:val="20"/>
          <w:szCs w:val="20"/>
        </w:rPr>
        <w:t xml:space="preserve"> (meno a priezvisko, telefónne číslo, e-mail)</w:t>
      </w:r>
      <w:r w:rsidR="008F1A1A" w:rsidRPr="000E6AB5">
        <w:rPr>
          <w:rFonts w:asciiTheme="majorHAnsi" w:hAnsiTheme="majorHAnsi" w:cs="Arial"/>
          <w:sz w:val="20"/>
          <w:szCs w:val="20"/>
        </w:rPr>
        <w:t xml:space="preserve">, </w:t>
      </w:r>
      <w:r w:rsidR="001F322A" w:rsidRPr="000E6AB5">
        <w:rPr>
          <w:rFonts w:asciiTheme="majorHAnsi" w:hAnsiTheme="majorHAnsi" w:cs="Arial"/>
          <w:sz w:val="20"/>
          <w:szCs w:val="20"/>
        </w:rPr>
        <w:t>bankové spojenie, číslo bankového účtu v tvare IBAN</w:t>
      </w:r>
      <w:r w:rsidR="007C6C23" w:rsidRPr="000E6AB5">
        <w:rPr>
          <w:rFonts w:asciiTheme="majorHAnsi" w:hAnsiTheme="majorHAnsi" w:cs="Arial"/>
          <w:sz w:val="20"/>
          <w:szCs w:val="20"/>
        </w:rPr>
        <w:t>,</w:t>
      </w:r>
      <w:r w:rsidR="001F322A" w:rsidRPr="000E6AB5">
        <w:rPr>
          <w:rFonts w:asciiTheme="majorHAnsi" w:hAnsiTheme="majorHAnsi" w:cs="Arial"/>
          <w:sz w:val="20"/>
          <w:szCs w:val="20"/>
        </w:rPr>
        <w:t xml:space="preserve"> SWIFT, </w:t>
      </w:r>
      <w:r w:rsidR="00EA04B5" w:rsidRPr="000E6AB5">
        <w:rPr>
          <w:rFonts w:asciiTheme="majorHAnsi" w:hAnsiTheme="majorHAnsi" w:cs="Arial"/>
          <w:sz w:val="20"/>
          <w:szCs w:val="20"/>
        </w:rPr>
        <w:t xml:space="preserve">adresa hlavnej internetovej stránky (URL), </w:t>
      </w:r>
      <w:r w:rsidR="00686B0A" w:rsidRPr="000E6AB5">
        <w:rPr>
          <w:rFonts w:asciiTheme="majorHAnsi" w:hAnsiTheme="majorHAnsi" w:cs="Arial"/>
          <w:sz w:val="20"/>
          <w:szCs w:val="20"/>
        </w:rPr>
        <w:t>, informáciu o tom, či je uchádzač platiteľom DPH</w:t>
      </w:r>
      <w:r w:rsidR="006C7F30" w:rsidRPr="000E6AB5">
        <w:rPr>
          <w:rFonts w:asciiTheme="majorHAnsi" w:hAnsiTheme="majorHAnsi" w:cs="Arial"/>
          <w:sz w:val="20"/>
          <w:szCs w:val="20"/>
        </w:rPr>
        <w:t xml:space="preserve"> a uvedie</w:t>
      </w:r>
      <w:r w:rsidR="00EE2D1B" w:rsidRPr="000E6AB5">
        <w:rPr>
          <w:rFonts w:asciiTheme="majorHAnsi" w:hAnsiTheme="majorHAnsi" w:cs="Arial"/>
          <w:sz w:val="20"/>
          <w:szCs w:val="20"/>
        </w:rPr>
        <w:t xml:space="preserve"> či uchádzač </w:t>
      </w:r>
      <w:r w:rsidR="00A54841" w:rsidRPr="000E6AB5">
        <w:rPr>
          <w:rFonts w:asciiTheme="majorHAnsi" w:hAnsiTheme="majorHAnsi" w:cs="Arial"/>
          <w:sz w:val="20"/>
          <w:szCs w:val="20"/>
        </w:rPr>
        <w:t xml:space="preserve">je </w:t>
      </w:r>
      <w:proofErr w:type="spellStart"/>
      <w:r w:rsidR="00A176C5" w:rsidRPr="000E6AB5">
        <w:rPr>
          <w:rFonts w:asciiTheme="majorHAnsi" w:hAnsiTheme="majorHAnsi" w:cs="Arial"/>
          <w:sz w:val="20"/>
          <w:szCs w:val="20"/>
        </w:rPr>
        <w:t>mikropodnik</w:t>
      </w:r>
      <w:proofErr w:type="spellEnd"/>
      <w:r w:rsidR="00A176C5" w:rsidRPr="000E6AB5">
        <w:rPr>
          <w:rFonts w:asciiTheme="majorHAnsi" w:hAnsiTheme="majorHAnsi" w:cs="Arial"/>
          <w:sz w:val="20"/>
          <w:szCs w:val="20"/>
        </w:rPr>
        <w:t xml:space="preserve">, malý alebo stredný podnik </w:t>
      </w:r>
      <w:r w:rsidR="00A176C5" w:rsidRPr="000E6AB5">
        <w:rPr>
          <w:rFonts w:asciiTheme="majorHAnsi" w:hAnsiTheme="majorHAnsi" w:cs="Arial"/>
          <w:i/>
          <w:sz w:val="20"/>
          <w:szCs w:val="20"/>
        </w:rPr>
        <w:t xml:space="preserve">(táto informácia sa vyžaduje len na štatistické účely; </w:t>
      </w:r>
      <w:proofErr w:type="spellStart"/>
      <w:r w:rsidR="00A176C5" w:rsidRPr="000E6AB5">
        <w:rPr>
          <w:rFonts w:asciiTheme="majorHAnsi" w:hAnsiTheme="majorHAnsi" w:cs="Arial"/>
          <w:i/>
          <w:sz w:val="20"/>
          <w:szCs w:val="20"/>
        </w:rPr>
        <w:t>mikropodniky</w:t>
      </w:r>
      <w:proofErr w:type="spellEnd"/>
      <w:r w:rsidR="00A176C5" w:rsidRPr="000E6AB5">
        <w:rPr>
          <w:rFonts w:asciiTheme="majorHAnsi" w:hAnsiTheme="majorHAnsi" w:cs="Arial"/>
          <w:i/>
          <w:sz w:val="20"/>
          <w:szCs w:val="20"/>
        </w:rPr>
        <w:t xml:space="preserve">: podniky, ktoré zamestnávajú menej než 10 osôb a ktorých ročný obrat a/alebo celková ročná súvaha neprekračuje 2 milióny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malé podniky: podniky, ktoré zamestnávajú menej ako 50 osôb a ktorých ročný obrat a/alebo celková ročná súvaha neprekračuje 10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stredné podniky: podniky, ktoré nie sú </w:t>
      </w:r>
      <w:proofErr w:type="spellStart"/>
      <w:r w:rsidR="00A176C5" w:rsidRPr="000E6AB5">
        <w:rPr>
          <w:rFonts w:asciiTheme="majorHAnsi" w:hAnsiTheme="majorHAnsi" w:cs="Arial"/>
          <w:i/>
          <w:sz w:val="20"/>
          <w:szCs w:val="20"/>
        </w:rPr>
        <w:t>mikropodnikmi</w:t>
      </w:r>
      <w:proofErr w:type="spellEnd"/>
      <w:r w:rsidR="00A176C5" w:rsidRPr="000E6AB5">
        <w:rPr>
          <w:rFonts w:asciiTheme="majorHAnsi" w:hAnsiTheme="majorHAnsi" w:cs="Arial"/>
          <w:i/>
          <w:sz w:val="20"/>
          <w:szCs w:val="20"/>
        </w:rPr>
        <w:t xml:space="preserve"> ani malými podnikmi a ktoré zamestnávajú menej ako 250 osôb a ktorých ročný obrat nepresahuje 50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 xml:space="preserve"> a/alebo celková ročná súvaha nepresahuje 43 miliónov </w:t>
      </w:r>
      <w:r w:rsidR="00B26687" w:rsidRPr="000E6AB5">
        <w:rPr>
          <w:rFonts w:asciiTheme="majorHAnsi" w:hAnsiTheme="majorHAnsi" w:cs="Arial"/>
          <w:i/>
          <w:sz w:val="20"/>
          <w:szCs w:val="20"/>
        </w:rPr>
        <w:t>eur</w:t>
      </w:r>
      <w:r w:rsidR="00A176C5" w:rsidRPr="000E6AB5">
        <w:rPr>
          <w:rFonts w:asciiTheme="majorHAnsi" w:hAnsiTheme="majorHAnsi" w:cs="Arial"/>
          <w:i/>
          <w:sz w:val="20"/>
          <w:szCs w:val="20"/>
        </w:rPr>
        <w:t>)</w:t>
      </w:r>
      <w:r w:rsidR="00EA04B5" w:rsidRPr="000E6AB5">
        <w:rPr>
          <w:rFonts w:asciiTheme="majorHAnsi" w:hAnsiTheme="majorHAnsi" w:cs="Arial"/>
          <w:i/>
          <w:sz w:val="20"/>
          <w:szCs w:val="20"/>
        </w:rPr>
        <w:t>.</w:t>
      </w:r>
    </w:p>
    <w:p w14:paraId="45CD5AC2" w14:textId="3E4E98E4" w:rsidR="00995A07" w:rsidRPr="000E6AB5" w:rsidRDefault="00995A07"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lastRenderedPageBreak/>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r w:rsidR="007372A7" w:rsidRPr="000E6AB5">
        <w:rPr>
          <w:rFonts w:asciiTheme="majorHAnsi" w:hAnsiTheme="majorHAnsi" w:cs="Arial"/>
          <w:sz w:val="20"/>
          <w:szCs w:val="20"/>
        </w:rPr>
        <w:t>.</w:t>
      </w:r>
    </w:p>
    <w:p w14:paraId="05162010" w14:textId="7569B7A9"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Vyplnené a podpísané v</w:t>
      </w:r>
      <w:r w:rsidR="003A1DFB" w:rsidRPr="000E6AB5">
        <w:rPr>
          <w:rFonts w:asciiTheme="majorHAnsi" w:hAnsiTheme="majorHAnsi" w:cs="Arial"/>
          <w:sz w:val="20"/>
          <w:szCs w:val="20"/>
        </w:rPr>
        <w:t xml:space="preserve">yhlásenie uchádzača o tom, že súhlasí s podmienkami </w:t>
      </w:r>
      <w:r w:rsidR="00885DCB" w:rsidRPr="000E6AB5">
        <w:rPr>
          <w:rFonts w:asciiTheme="majorHAnsi" w:hAnsiTheme="majorHAnsi" w:cs="Arial"/>
          <w:sz w:val="20"/>
          <w:szCs w:val="20"/>
        </w:rPr>
        <w:t>podlimitnej</w:t>
      </w:r>
      <w:r w:rsidR="00875838" w:rsidRPr="000E6AB5">
        <w:rPr>
          <w:rFonts w:asciiTheme="majorHAnsi" w:hAnsiTheme="majorHAnsi" w:cs="Arial"/>
          <w:sz w:val="20"/>
          <w:szCs w:val="20"/>
        </w:rPr>
        <w:t xml:space="preserve"> </w:t>
      </w:r>
      <w:r w:rsidR="003A1DFB" w:rsidRPr="000E6AB5">
        <w:rPr>
          <w:rFonts w:asciiTheme="majorHAnsi" w:hAnsiTheme="majorHAnsi" w:cs="Arial"/>
          <w:sz w:val="20"/>
          <w:szCs w:val="20"/>
        </w:rPr>
        <w:t>zákazky určenými verejným obstarávateľom v</w:t>
      </w:r>
      <w:r w:rsidR="004A39C8" w:rsidRPr="000E6AB5">
        <w:rPr>
          <w:rFonts w:asciiTheme="majorHAnsi" w:hAnsiTheme="majorHAnsi" w:cs="Arial"/>
          <w:sz w:val="20"/>
          <w:szCs w:val="20"/>
        </w:rPr>
        <w:t>o výzve na predkladanie ponúk</w:t>
      </w:r>
      <w:r w:rsidR="008B6361" w:rsidRPr="000E6AB5">
        <w:rPr>
          <w:rFonts w:asciiTheme="majorHAnsi" w:hAnsiTheme="majorHAnsi" w:cs="Arial"/>
          <w:sz w:val="20"/>
          <w:szCs w:val="20"/>
        </w:rPr>
        <w:t>,</w:t>
      </w:r>
      <w:r w:rsidR="00836ECE" w:rsidRPr="000E6AB5">
        <w:rPr>
          <w:rFonts w:asciiTheme="majorHAnsi" w:hAnsiTheme="majorHAnsi" w:cs="Arial"/>
          <w:sz w:val="20"/>
          <w:szCs w:val="20"/>
        </w:rPr>
        <w:t xml:space="preserve"> v </w:t>
      </w:r>
      <w:r w:rsidR="003A1DFB" w:rsidRPr="000E6AB5">
        <w:rPr>
          <w:rFonts w:asciiTheme="majorHAnsi" w:hAnsiTheme="majorHAnsi" w:cs="Arial"/>
          <w:sz w:val="20"/>
          <w:szCs w:val="20"/>
        </w:rPr>
        <w:t>súťažných podkladoch</w:t>
      </w:r>
      <w:r w:rsidR="008B6361" w:rsidRPr="000E6AB5">
        <w:rPr>
          <w:rFonts w:asciiTheme="majorHAnsi" w:hAnsiTheme="majorHAnsi" w:cs="Arial"/>
          <w:sz w:val="20"/>
          <w:szCs w:val="20"/>
        </w:rPr>
        <w:t xml:space="preserve"> </w:t>
      </w:r>
      <w:r w:rsidR="003D5E68">
        <w:rPr>
          <w:rFonts w:asciiTheme="majorHAnsi" w:hAnsiTheme="majorHAnsi" w:cs="Arial"/>
          <w:sz w:val="20"/>
          <w:szCs w:val="20"/>
        </w:rPr>
        <w:br/>
      </w:r>
      <w:r w:rsidR="008B6361" w:rsidRPr="000E6AB5">
        <w:rPr>
          <w:rFonts w:asciiTheme="majorHAnsi" w:hAnsiTheme="majorHAnsi" w:cs="Arial"/>
          <w:sz w:val="20"/>
          <w:szCs w:val="20"/>
        </w:rPr>
        <w:t>a v iných dokumentoch poskytnutých verejným obstarávateľom v lehote na predkladanie ponúk</w:t>
      </w:r>
      <w:r w:rsidR="003A1DFB" w:rsidRPr="000E6AB5">
        <w:rPr>
          <w:rFonts w:asciiTheme="majorHAnsi" w:hAnsiTheme="majorHAnsi" w:cs="Arial"/>
          <w:sz w:val="20"/>
          <w:szCs w:val="20"/>
        </w:rPr>
        <w:t xml:space="preserve">, že všetky </w:t>
      </w:r>
      <w:r w:rsidR="00836ECE" w:rsidRPr="000E6AB5">
        <w:rPr>
          <w:rFonts w:asciiTheme="majorHAnsi" w:hAnsiTheme="majorHAnsi" w:cs="Arial"/>
          <w:sz w:val="20"/>
          <w:szCs w:val="20"/>
        </w:rPr>
        <w:t xml:space="preserve">predložené </w:t>
      </w:r>
      <w:r w:rsidR="003A1DFB" w:rsidRPr="000E6AB5">
        <w:rPr>
          <w:rFonts w:asciiTheme="majorHAnsi" w:hAnsiTheme="majorHAnsi" w:cs="Arial"/>
          <w:sz w:val="20"/>
          <w:szCs w:val="20"/>
        </w:rPr>
        <w:t>doklady a údaje uvedené v ponuke sú pravdivé a úplné, že predkladá iba jednu ponuku a že nie je členom skupiny dodávateľov, ktorá ako iný uchádzač predkladá ponuku</w:t>
      </w:r>
      <w:r w:rsidR="003C5C79" w:rsidRPr="000E6AB5">
        <w:rPr>
          <w:rFonts w:asciiTheme="majorHAnsi" w:hAnsiTheme="majorHAnsi" w:cs="Arial"/>
          <w:sz w:val="20"/>
          <w:szCs w:val="20"/>
        </w:rPr>
        <w:t>. Vyhlásenie</w:t>
      </w:r>
      <w:r w:rsidR="003A1DFB" w:rsidRPr="000E6AB5">
        <w:rPr>
          <w:rFonts w:asciiTheme="majorHAnsi" w:hAnsiTheme="majorHAnsi" w:cs="Arial"/>
          <w:sz w:val="20"/>
          <w:szCs w:val="20"/>
        </w:rPr>
        <w:t xml:space="preserve"> </w:t>
      </w:r>
      <w:r w:rsidR="00836ECE" w:rsidRPr="000E6AB5">
        <w:rPr>
          <w:rFonts w:asciiTheme="majorHAnsi" w:hAnsiTheme="majorHAnsi" w:cs="Arial"/>
          <w:sz w:val="20"/>
          <w:szCs w:val="20"/>
        </w:rPr>
        <w:t>tvorí p</w:t>
      </w:r>
      <w:r w:rsidR="00984D14" w:rsidRPr="000E6AB5">
        <w:rPr>
          <w:rFonts w:asciiTheme="majorHAnsi" w:hAnsiTheme="majorHAnsi" w:cs="Arial"/>
          <w:sz w:val="20"/>
          <w:szCs w:val="20"/>
        </w:rPr>
        <w:t>ríloh</w:t>
      </w:r>
      <w:r w:rsidR="000A76D1" w:rsidRPr="000E6AB5">
        <w:rPr>
          <w:rFonts w:asciiTheme="majorHAnsi" w:hAnsiTheme="majorHAnsi" w:cs="Arial"/>
          <w:sz w:val="20"/>
          <w:szCs w:val="20"/>
        </w:rPr>
        <w:t xml:space="preserve">u č. 1 k časti A.1 </w:t>
      </w:r>
      <w:r w:rsidR="00CE0E5F" w:rsidRPr="000E6AB5">
        <w:rPr>
          <w:rFonts w:asciiTheme="majorHAnsi" w:hAnsiTheme="majorHAnsi" w:cs="Arial"/>
          <w:i/>
          <w:sz w:val="20"/>
          <w:szCs w:val="20"/>
        </w:rPr>
        <w:t>POKYNY NA VYPRACOVANIE PONUKY</w:t>
      </w:r>
      <w:r w:rsidR="009A321B" w:rsidRPr="000E6AB5">
        <w:rPr>
          <w:rFonts w:asciiTheme="majorHAnsi" w:hAnsiTheme="majorHAnsi" w:cs="Arial"/>
          <w:sz w:val="20"/>
          <w:szCs w:val="20"/>
        </w:rPr>
        <w:t xml:space="preserve"> </w:t>
      </w:r>
      <w:r w:rsidR="00984D14" w:rsidRPr="000E6AB5">
        <w:rPr>
          <w:rFonts w:asciiTheme="majorHAnsi" w:hAnsiTheme="majorHAnsi" w:cs="Arial"/>
          <w:sz w:val="20"/>
          <w:szCs w:val="20"/>
        </w:rPr>
        <w:t>týchto súťažných podkladov</w:t>
      </w:r>
      <w:r w:rsidR="00EA04B5" w:rsidRPr="000E6AB5">
        <w:rPr>
          <w:rFonts w:asciiTheme="majorHAnsi" w:hAnsiTheme="majorHAnsi" w:cs="Arial"/>
          <w:sz w:val="20"/>
          <w:szCs w:val="20"/>
        </w:rPr>
        <w:t>.</w:t>
      </w:r>
    </w:p>
    <w:p w14:paraId="62882F33" w14:textId="1869F9B4" w:rsidR="00CE0E5F" w:rsidRPr="000E6AB5" w:rsidRDefault="0007795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čestné vyhlásenie skupiny dodávateľov, podpísané všetkými </w:t>
      </w:r>
      <w:r w:rsidR="00BC4F2B" w:rsidRPr="000E6AB5">
        <w:rPr>
          <w:rFonts w:asciiTheme="majorHAnsi" w:hAnsiTheme="majorHAnsi" w:cs="Arial"/>
          <w:sz w:val="20"/>
          <w:szCs w:val="20"/>
        </w:rPr>
        <w:t>členmi skupiny alebo osobou/osobami oprávnenými konať v danej veci za každého člena skupiny, v ktorom vyhlásia, že v prípade prijatia ich ponuky vytvoria všetci členovia skupiny dodávateľov požadované právne vzťahy.</w:t>
      </w:r>
      <w:r w:rsidR="00235457" w:rsidRPr="000E6AB5">
        <w:rPr>
          <w:rFonts w:asciiTheme="majorHAnsi" w:hAnsiTheme="majorHAnsi" w:cs="Arial"/>
          <w:sz w:val="20"/>
          <w:szCs w:val="20"/>
        </w:rPr>
        <w:t xml:space="preserve"> Vzor vyhlásenia tvorí prílohu č. 2 k časti A.1 </w:t>
      </w:r>
      <w:r w:rsidR="00CE0E5F" w:rsidRPr="000E6AB5">
        <w:rPr>
          <w:rFonts w:asciiTheme="majorHAnsi" w:hAnsiTheme="majorHAnsi" w:cs="Arial"/>
          <w:i/>
          <w:sz w:val="20"/>
          <w:szCs w:val="20"/>
        </w:rPr>
        <w:t>POKYNY NA VYPRACOVANIE PONUKY</w:t>
      </w:r>
      <w:r w:rsidR="00235457" w:rsidRPr="000E6AB5">
        <w:rPr>
          <w:rFonts w:asciiTheme="majorHAnsi" w:hAnsiTheme="majorHAnsi" w:cs="Arial"/>
          <w:sz w:val="20"/>
          <w:szCs w:val="20"/>
        </w:rPr>
        <w:t xml:space="preserve"> týchto súťažných podkladov.</w:t>
      </w:r>
    </w:p>
    <w:p w14:paraId="349D3619" w14:textId="19ADB51B" w:rsidR="00E47E95" w:rsidRPr="000E6AB5" w:rsidRDefault="00E47E9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w:t>
      </w:r>
      <w:r w:rsidR="00132097">
        <w:rPr>
          <w:rFonts w:asciiTheme="majorHAnsi" w:hAnsiTheme="majorHAnsi" w:cs="Arial"/>
          <w:sz w:val="20"/>
          <w:szCs w:val="20"/>
        </w:rPr>
        <w:br/>
      </w:r>
      <w:r w:rsidRPr="000E6AB5">
        <w:rPr>
          <w:rFonts w:asciiTheme="majorHAnsi" w:hAnsiTheme="majorHAnsi" w:cs="Arial"/>
          <w:sz w:val="20"/>
          <w:szCs w:val="20"/>
        </w:rPr>
        <w:t xml:space="preserve">v danej veci za každého člena skupiny. Vzor vyhlásenia tvorí prílohu č. 3 k časti A.1 </w:t>
      </w:r>
      <w:r w:rsidRPr="000E6AB5">
        <w:rPr>
          <w:rFonts w:asciiTheme="majorHAnsi" w:hAnsiTheme="majorHAnsi" w:cs="Arial"/>
          <w:i/>
          <w:sz w:val="20"/>
          <w:szCs w:val="20"/>
        </w:rPr>
        <w:t>POKYNY NA VYPRACOVANIE PONUKY</w:t>
      </w:r>
      <w:r w:rsidRPr="000E6AB5">
        <w:rPr>
          <w:rFonts w:asciiTheme="majorHAnsi" w:hAnsiTheme="majorHAnsi" w:cs="Arial"/>
          <w:sz w:val="20"/>
          <w:szCs w:val="20"/>
        </w:rPr>
        <w:t xml:space="preserve"> týchto súťažných podkladov.</w:t>
      </w:r>
    </w:p>
    <w:p w14:paraId="1DCDBC13" w14:textId="56BAED95" w:rsidR="00CE0E5F" w:rsidRPr="00F44814" w:rsidRDefault="00EA04B5"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Doklady a</w:t>
      </w:r>
      <w:r w:rsidR="00A35E4F" w:rsidRPr="000E6AB5">
        <w:rPr>
          <w:rFonts w:asciiTheme="majorHAnsi" w:hAnsiTheme="majorHAnsi" w:cs="Arial"/>
          <w:sz w:val="20"/>
          <w:szCs w:val="20"/>
        </w:rPr>
        <w:t> </w:t>
      </w:r>
      <w:r w:rsidRPr="000E6AB5">
        <w:rPr>
          <w:rFonts w:asciiTheme="majorHAnsi" w:hAnsiTheme="majorHAnsi" w:cs="Arial"/>
          <w:sz w:val="20"/>
          <w:szCs w:val="20"/>
        </w:rPr>
        <w:t>dokumenty</w:t>
      </w:r>
      <w:r w:rsidR="00A35E4F" w:rsidRPr="000E6AB5">
        <w:rPr>
          <w:rFonts w:asciiTheme="majorHAnsi" w:hAnsiTheme="majorHAnsi" w:cs="Arial"/>
          <w:sz w:val="20"/>
          <w:szCs w:val="20"/>
        </w:rPr>
        <w:t xml:space="preserve"> prostredníctvom ktorých uchádzač preukazuje splnenie podmienok účasti v</w:t>
      </w:r>
      <w:r w:rsidR="00DF77F9" w:rsidRPr="000E6AB5">
        <w:rPr>
          <w:rFonts w:asciiTheme="majorHAnsi" w:hAnsiTheme="majorHAnsi" w:cs="Arial"/>
          <w:sz w:val="20"/>
          <w:szCs w:val="20"/>
        </w:rPr>
        <w:t> podlimitnej zákazke</w:t>
      </w:r>
      <w:r w:rsidR="00A35E4F" w:rsidRPr="000E6AB5">
        <w:rPr>
          <w:rFonts w:asciiTheme="majorHAnsi" w:hAnsiTheme="majorHAnsi" w:cs="Arial"/>
          <w:sz w:val="20"/>
          <w:szCs w:val="20"/>
        </w:rPr>
        <w:t xml:space="preserve"> </w:t>
      </w:r>
      <w:r w:rsidRPr="000E6AB5">
        <w:rPr>
          <w:rFonts w:asciiTheme="majorHAnsi" w:hAnsiTheme="majorHAnsi" w:cs="Arial"/>
          <w:sz w:val="20"/>
          <w:szCs w:val="20"/>
        </w:rPr>
        <w:t>požadované v</w:t>
      </w:r>
      <w:r w:rsidR="004A5CC5" w:rsidRPr="000E6AB5">
        <w:rPr>
          <w:rFonts w:asciiTheme="majorHAnsi" w:hAnsiTheme="majorHAnsi" w:cs="Arial"/>
          <w:sz w:val="20"/>
          <w:szCs w:val="20"/>
        </w:rPr>
        <w:t>o výzve na predkladanie ponúk</w:t>
      </w:r>
      <w:r w:rsidR="00A35E4F" w:rsidRPr="000E6AB5">
        <w:rPr>
          <w:rFonts w:asciiTheme="majorHAnsi" w:hAnsiTheme="majorHAnsi" w:cs="Arial"/>
          <w:sz w:val="20"/>
          <w:szCs w:val="20"/>
        </w:rPr>
        <w:t xml:space="preserve"> a v </w:t>
      </w:r>
      <w:r w:rsidR="00D7515D" w:rsidRPr="00F44814">
        <w:rPr>
          <w:rFonts w:asciiTheme="majorHAnsi" w:hAnsiTheme="majorHAnsi" w:cs="Arial"/>
          <w:sz w:val="20"/>
          <w:szCs w:val="20"/>
        </w:rPr>
        <w:t xml:space="preserve">bode </w:t>
      </w:r>
      <w:r w:rsidR="00CE0E5F" w:rsidRPr="00F44814">
        <w:rPr>
          <w:rFonts w:asciiTheme="majorHAnsi" w:hAnsiTheme="majorHAnsi" w:cs="Arial"/>
          <w:sz w:val="20"/>
          <w:szCs w:val="20"/>
        </w:rPr>
        <w:t>34 a 35</w:t>
      </w:r>
      <w:r w:rsidR="00D7515D" w:rsidRPr="00F44814">
        <w:rPr>
          <w:rFonts w:asciiTheme="majorHAnsi" w:hAnsiTheme="majorHAnsi" w:cs="Arial"/>
          <w:sz w:val="20"/>
          <w:szCs w:val="20"/>
        </w:rPr>
        <w:t xml:space="preserve"> </w:t>
      </w:r>
      <w:r w:rsidR="000A76D1" w:rsidRPr="00F44814">
        <w:rPr>
          <w:rFonts w:asciiTheme="majorHAnsi" w:hAnsiTheme="majorHAnsi" w:cs="Arial"/>
          <w:sz w:val="20"/>
          <w:szCs w:val="20"/>
        </w:rPr>
        <w:t>časti A.2</w:t>
      </w:r>
      <w:r w:rsidRPr="00F44814">
        <w:rPr>
          <w:rFonts w:asciiTheme="majorHAnsi" w:hAnsiTheme="majorHAnsi" w:cs="Arial"/>
          <w:color w:val="FF0000"/>
          <w:sz w:val="20"/>
          <w:szCs w:val="20"/>
        </w:rPr>
        <w:t xml:space="preserve"> </w:t>
      </w:r>
      <w:r w:rsidR="00CE0E5F" w:rsidRPr="00F44814">
        <w:rPr>
          <w:rFonts w:asciiTheme="majorHAnsi" w:hAnsiTheme="majorHAnsi" w:cs="Arial"/>
          <w:i/>
          <w:sz w:val="20"/>
          <w:szCs w:val="20"/>
        </w:rPr>
        <w:t>PODMIENKY ÚČASTI UCHÁDZAČOV</w:t>
      </w:r>
      <w:r w:rsidR="00A35E4F" w:rsidRPr="00F44814">
        <w:rPr>
          <w:rFonts w:asciiTheme="majorHAnsi" w:hAnsiTheme="majorHAnsi" w:cs="Arial"/>
          <w:sz w:val="20"/>
          <w:szCs w:val="20"/>
        </w:rPr>
        <w:t xml:space="preserve"> </w:t>
      </w:r>
      <w:r w:rsidRPr="00F44814">
        <w:rPr>
          <w:rFonts w:asciiTheme="majorHAnsi" w:hAnsiTheme="majorHAnsi" w:cs="Arial"/>
          <w:sz w:val="20"/>
          <w:szCs w:val="20"/>
        </w:rPr>
        <w:t>týchto súťažných podkladov.</w:t>
      </w:r>
    </w:p>
    <w:p w14:paraId="78B4D946" w14:textId="77777777" w:rsidR="00CE0E5F" w:rsidRPr="000E6AB5"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E6AB5">
        <w:rPr>
          <w:rFonts w:asciiTheme="majorHAnsi" w:hAnsiTheme="majorHAnsi" w:cs="Arial"/>
          <w:sz w:val="20"/>
          <w:szCs w:val="20"/>
        </w:rPr>
        <w:t>uvedených v časti B</w:t>
      </w:r>
      <w:r w:rsidR="00FC3DD8" w:rsidRPr="000E6AB5">
        <w:rPr>
          <w:rFonts w:asciiTheme="majorHAnsi" w:hAnsiTheme="majorHAnsi" w:cs="Arial"/>
          <w:sz w:val="20"/>
          <w:szCs w:val="20"/>
        </w:rPr>
        <w:t>.</w:t>
      </w:r>
      <w:r w:rsidR="00A35E4F" w:rsidRPr="000E6AB5">
        <w:rPr>
          <w:rFonts w:asciiTheme="majorHAnsi" w:hAnsiTheme="majorHAnsi" w:cs="Arial"/>
          <w:sz w:val="20"/>
          <w:szCs w:val="20"/>
        </w:rPr>
        <w:t xml:space="preserve"> </w:t>
      </w:r>
      <w:r w:rsidR="00CE0E5F" w:rsidRPr="000E6AB5">
        <w:rPr>
          <w:rFonts w:asciiTheme="majorHAnsi" w:hAnsiTheme="majorHAnsi" w:cs="Arial"/>
          <w:i/>
          <w:sz w:val="20"/>
          <w:szCs w:val="20"/>
        </w:rPr>
        <w:t>OPIS PREDMETU ZÁKAZKY</w:t>
      </w:r>
      <w:r w:rsidR="00A35E4F" w:rsidRPr="000E6AB5">
        <w:rPr>
          <w:rFonts w:asciiTheme="majorHAnsi" w:hAnsiTheme="majorHAnsi" w:cs="Arial"/>
          <w:i/>
          <w:sz w:val="20"/>
          <w:szCs w:val="20"/>
        </w:rPr>
        <w:t xml:space="preserve"> </w:t>
      </w:r>
      <w:r w:rsidR="00A35E4F" w:rsidRPr="000E6AB5">
        <w:rPr>
          <w:rFonts w:asciiTheme="majorHAnsi" w:hAnsiTheme="majorHAnsi" w:cs="Arial"/>
          <w:sz w:val="20"/>
          <w:szCs w:val="20"/>
        </w:rPr>
        <w:t xml:space="preserve">týchto súťažných podkladov </w:t>
      </w:r>
      <w:r w:rsidRPr="000E6AB5">
        <w:rPr>
          <w:rFonts w:asciiTheme="majorHAnsi" w:hAnsiTheme="majorHAnsi" w:cs="Arial"/>
          <w:sz w:val="20"/>
          <w:szCs w:val="20"/>
        </w:rPr>
        <w:t>alebo iné doklady, dokumenty, iné písomnosti alebo iné informácie, ktoré uchádzač považuje za účelné priložiť k</w:t>
      </w:r>
      <w:r w:rsidR="00414245" w:rsidRPr="000E6AB5">
        <w:rPr>
          <w:rFonts w:asciiTheme="majorHAnsi" w:hAnsiTheme="majorHAnsi" w:cs="Arial"/>
          <w:sz w:val="20"/>
          <w:szCs w:val="20"/>
        </w:rPr>
        <w:t> </w:t>
      </w:r>
      <w:r w:rsidRPr="000E6AB5">
        <w:rPr>
          <w:rFonts w:asciiTheme="majorHAnsi" w:hAnsiTheme="majorHAnsi" w:cs="Arial"/>
          <w:sz w:val="20"/>
          <w:szCs w:val="20"/>
        </w:rPr>
        <w:t>ponuke</w:t>
      </w:r>
      <w:r w:rsidR="00414245" w:rsidRPr="000E6AB5">
        <w:rPr>
          <w:rFonts w:asciiTheme="majorHAnsi" w:hAnsiTheme="majorHAnsi" w:cs="Arial"/>
          <w:sz w:val="20"/>
          <w:szCs w:val="20"/>
        </w:rPr>
        <w:t xml:space="preserve"> a nemajú vplyv na vyhodnotenie ponúk</w:t>
      </w:r>
      <w:r w:rsidRPr="000E6AB5">
        <w:rPr>
          <w:rFonts w:asciiTheme="majorHAnsi" w:hAnsiTheme="majorHAnsi" w:cs="Arial"/>
          <w:sz w:val="20"/>
          <w:szCs w:val="20"/>
        </w:rPr>
        <w:t>.</w:t>
      </w:r>
    </w:p>
    <w:p w14:paraId="4D00515C" w14:textId="7DDF3967" w:rsidR="00CE0E5F" w:rsidRPr="000E6AB5" w:rsidRDefault="00BF09B3"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0E6AB5">
        <w:rPr>
          <w:rFonts w:asciiTheme="majorHAnsi" w:hAnsiTheme="majorHAnsi" w:cs="Arial"/>
          <w:sz w:val="20"/>
          <w:szCs w:val="20"/>
        </w:rPr>
        <w:t>Vyplnený a podpísaný n</w:t>
      </w:r>
      <w:r w:rsidR="000D7B4F" w:rsidRPr="000E6AB5">
        <w:rPr>
          <w:rFonts w:asciiTheme="majorHAnsi" w:hAnsiTheme="majorHAnsi" w:cs="Arial"/>
          <w:sz w:val="20"/>
          <w:szCs w:val="20"/>
        </w:rPr>
        <w:t xml:space="preserve">ávrh na plnenie </w:t>
      </w:r>
      <w:r w:rsidR="0034318F" w:rsidRPr="000E6AB5">
        <w:rPr>
          <w:rFonts w:asciiTheme="majorHAnsi" w:hAnsiTheme="majorHAnsi" w:cs="Arial"/>
          <w:sz w:val="20"/>
          <w:szCs w:val="20"/>
        </w:rPr>
        <w:t xml:space="preserve">kritérií </w:t>
      </w:r>
      <w:r w:rsidR="00CE0E5F" w:rsidRPr="000E6AB5">
        <w:rPr>
          <w:rFonts w:asciiTheme="majorHAnsi" w:hAnsiTheme="majorHAnsi" w:cs="Arial"/>
          <w:sz w:val="20"/>
          <w:szCs w:val="20"/>
        </w:rPr>
        <w:t xml:space="preserve">na vyhodnotenie ponúk </w:t>
      </w:r>
      <w:r w:rsidR="00996BB1" w:rsidRPr="000E6AB5">
        <w:rPr>
          <w:rFonts w:asciiTheme="majorHAnsi" w:hAnsiTheme="majorHAnsi" w:cs="Arial"/>
          <w:sz w:val="20"/>
          <w:szCs w:val="20"/>
        </w:rPr>
        <w:t>uvedeného v</w:t>
      </w:r>
      <w:r w:rsidR="00A02D5A" w:rsidRPr="000E6AB5">
        <w:rPr>
          <w:rFonts w:asciiTheme="majorHAnsi" w:hAnsiTheme="majorHAnsi" w:cs="Arial"/>
          <w:sz w:val="20"/>
          <w:szCs w:val="20"/>
        </w:rPr>
        <w:t> </w:t>
      </w:r>
      <w:r w:rsidR="00EA06EE" w:rsidRPr="000E6AB5">
        <w:rPr>
          <w:rFonts w:asciiTheme="majorHAnsi" w:hAnsiTheme="majorHAnsi" w:cs="Arial"/>
          <w:sz w:val="20"/>
          <w:szCs w:val="20"/>
        </w:rPr>
        <w:t>prílo</w:t>
      </w:r>
      <w:r w:rsidR="002161E4" w:rsidRPr="000E6AB5">
        <w:rPr>
          <w:rFonts w:asciiTheme="majorHAnsi" w:hAnsiTheme="majorHAnsi" w:cs="Arial"/>
          <w:sz w:val="20"/>
          <w:szCs w:val="20"/>
        </w:rPr>
        <w:t>he</w:t>
      </w:r>
      <w:r w:rsidR="00CE0E5F" w:rsidRPr="000E6AB5">
        <w:rPr>
          <w:rFonts w:asciiTheme="majorHAnsi" w:hAnsiTheme="majorHAnsi" w:cs="Arial"/>
          <w:sz w:val="20"/>
          <w:szCs w:val="20"/>
        </w:rPr>
        <w:t xml:space="preserve"> </w:t>
      </w:r>
      <w:r w:rsidR="00A02D5A" w:rsidRPr="000E6AB5">
        <w:rPr>
          <w:rFonts w:asciiTheme="majorHAnsi" w:hAnsiTheme="majorHAnsi" w:cs="Arial"/>
          <w:sz w:val="20"/>
          <w:szCs w:val="20"/>
        </w:rPr>
        <w:t>k</w:t>
      </w:r>
      <w:r w:rsidR="00996BB1" w:rsidRPr="000E6AB5">
        <w:rPr>
          <w:rFonts w:asciiTheme="majorHAnsi" w:hAnsiTheme="majorHAnsi" w:cs="Arial"/>
          <w:sz w:val="20"/>
          <w:szCs w:val="20"/>
        </w:rPr>
        <w:t xml:space="preserve"> časti A.3 </w:t>
      </w:r>
      <w:r w:rsidR="00CE0E5F" w:rsidRPr="000E6AB5">
        <w:rPr>
          <w:rFonts w:asciiTheme="majorHAnsi" w:hAnsiTheme="majorHAnsi" w:cs="Arial"/>
          <w:i/>
          <w:sz w:val="20"/>
          <w:szCs w:val="20"/>
        </w:rPr>
        <w:t>KRITÉRIÁ NA VYHODNOTENIE PONÚK A PRAVIDLÁ ICH UPLATNENIA</w:t>
      </w:r>
      <w:r w:rsidR="00A02D5A" w:rsidRPr="000E6AB5">
        <w:rPr>
          <w:rFonts w:asciiTheme="majorHAnsi" w:hAnsiTheme="majorHAnsi" w:cs="Arial"/>
          <w:i/>
          <w:sz w:val="20"/>
          <w:szCs w:val="20"/>
        </w:rPr>
        <w:t xml:space="preserve"> </w:t>
      </w:r>
      <w:r w:rsidR="00A02D5A" w:rsidRPr="000E6AB5">
        <w:rPr>
          <w:rFonts w:asciiTheme="majorHAnsi" w:hAnsiTheme="majorHAnsi" w:cs="Arial"/>
          <w:sz w:val="20"/>
          <w:szCs w:val="20"/>
        </w:rPr>
        <w:t>týchto</w:t>
      </w:r>
      <w:r w:rsidR="00FC3DD8" w:rsidRPr="000E6AB5">
        <w:rPr>
          <w:rFonts w:asciiTheme="majorHAnsi" w:hAnsiTheme="majorHAnsi" w:cs="Arial"/>
          <w:i/>
          <w:sz w:val="20"/>
          <w:szCs w:val="20"/>
        </w:rPr>
        <w:t xml:space="preserve"> </w:t>
      </w:r>
      <w:r w:rsidR="00FC3DD8" w:rsidRPr="000E6AB5">
        <w:rPr>
          <w:rFonts w:asciiTheme="majorHAnsi" w:hAnsiTheme="majorHAnsi" w:cs="Arial"/>
          <w:sz w:val="20"/>
          <w:szCs w:val="20"/>
        </w:rPr>
        <w:t>súťažných podkladov</w:t>
      </w:r>
      <w:r w:rsidR="004D0431" w:rsidRPr="000E6AB5">
        <w:rPr>
          <w:rFonts w:asciiTheme="majorHAnsi" w:hAnsiTheme="majorHAnsi" w:cs="Arial"/>
          <w:sz w:val="20"/>
          <w:szCs w:val="20"/>
        </w:rPr>
        <w:t>.</w:t>
      </w:r>
    </w:p>
    <w:p w14:paraId="59ADBEB9" w14:textId="21F3BAE6" w:rsidR="00835B92" w:rsidRPr="003D5E68" w:rsidRDefault="00F174FC" w:rsidP="007933B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D5E68">
        <w:rPr>
          <w:rFonts w:asciiTheme="majorHAnsi" w:hAnsiTheme="majorHAnsi" w:cs="Arial"/>
          <w:sz w:val="20"/>
          <w:szCs w:val="20"/>
        </w:rPr>
        <w:t xml:space="preserve">Doplnené a podpísané obchodné podmienky </w:t>
      </w:r>
      <w:r w:rsidR="003D5E68" w:rsidRPr="003D5E68">
        <w:rPr>
          <w:rFonts w:asciiTheme="majorHAnsi" w:hAnsiTheme="majorHAnsi" w:cs="Arial"/>
          <w:sz w:val="20"/>
          <w:szCs w:val="20"/>
        </w:rPr>
        <w:t>dodania</w:t>
      </w:r>
      <w:r w:rsidR="003A1490" w:rsidRPr="003D5E68">
        <w:rPr>
          <w:rFonts w:asciiTheme="majorHAnsi" w:hAnsiTheme="majorHAnsi" w:cs="Arial"/>
          <w:sz w:val="20"/>
          <w:szCs w:val="20"/>
        </w:rPr>
        <w:t xml:space="preserve"> </w:t>
      </w:r>
      <w:r w:rsidRPr="003D5E68">
        <w:rPr>
          <w:rFonts w:asciiTheme="majorHAnsi" w:hAnsiTheme="majorHAnsi" w:cs="Arial"/>
          <w:sz w:val="20"/>
          <w:szCs w:val="20"/>
        </w:rPr>
        <w:t>predmetu zákazky</w:t>
      </w:r>
      <w:r w:rsidR="00ED6400" w:rsidRPr="003D5E68">
        <w:rPr>
          <w:rFonts w:asciiTheme="majorHAnsi" w:hAnsiTheme="majorHAnsi" w:cs="Arial"/>
          <w:sz w:val="20"/>
          <w:szCs w:val="20"/>
        </w:rPr>
        <w:t xml:space="preserve"> s prílohami</w:t>
      </w:r>
      <w:r w:rsidRPr="003D5E68">
        <w:rPr>
          <w:rFonts w:asciiTheme="majorHAnsi" w:hAnsiTheme="majorHAnsi" w:cs="Arial"/>
          <w:sz w:val="20"/>
          <w:szCs w:val="20"/>
        </w:rPr>
        <w:t xml:space="preserve"> </w:t>
      </w:r>
      <w:r w:rsidR="00F946FE" w:rsidRPr="003D5E68">
        <w:rPr>
          <w:rFonts w:asciiTheme="majorHAnsi" w:hAnsiTheme="majorHAnsi" w:cs="Arial"/>
          <w:sz w:val="20"/>
          <w:szCs w:val="20"/>
        </w:rPr>
        <w:t xml:space="preserve">– návrh </w:t>
      </w:r>
      <w:r w:rsidR="00396F99">
        <w:rPr>
          <w:rFonts w:asciiTheme="majorHAnsi" w:hAnsiTheme="majorHAnsi" w:cs="Arial"/>
          <w:sz w:val="20"/>
          <w:szCs w:val="20"/>
        </w:rPr>
        <w:t>Kúpne</w:t>
      </w:r>
      <w:r w:rsidR="00A04692">
        <w:rPr>
          <w:rFonts w:asciiTheme="majorHAnsi" w:hAnsiTheme="majorHAnsi" w:cs="Arial"/>
          <w:sz w:val="20"/>
          <w:szCs w:val="20"/>
        </w:rPr>
        <w:t>j</w:t>
      </w:r>
      <w:r w:rsidR="00396F99">
        <w:rPr>
          <w:rFonts w:asciiTheme="majorHAnsi" w:hAnsiTheme="majorHAnsi" w:cs="Arial"/>
          <w:sz w:val="20"/>
          <w:szCs w:val="20"/>
        </w:rPr>
        <w:t xml:space="preserve"> zmluvy</w:t>
      </w:r>
      <w:r w:rsidR="00F946FE" w:rsidRPr="003D5E68">
        <w:rPr>
          <w:rFonts w:asciiTheme="majorHAnsi" w:hAnsiTheme="majorHAnsi" w:cs="Arial"/>
          <w:sz w:val="20"/>
          <w:szCs w:val="20"/>
        </w:rPr>
        <w:t xml:space="preserve"> </w:t>
      </w:r>
      <w:r w:rsidRPr="003D5E68">
        <w:rPr>
          <w:rFonts w:asciiTheme="majorHAnsi" w:hAnsiTheme="majorHAnsi" w:cs="Arial"/>
          <w:sz w:val="20"/>
          <w:szCs w:val="20"/>
        </w:rPr>
        <w:t>podľa časti C</w:t>
      </w:r>
      <w:r w:rsidR="00FC3DD8" w:rsidRPr="003D5E68">
        <w:rPr>
          <w:rFonts w:asciiTheme="majorHAnsi" w:hAnsiTheme="majorHAnsi" w:cs="Arial"/>
          <w:sz w:val="20"/>
          <w:szCs w:val="20"/>
        </w:rPr>
        <w:t>.</w:t>
      </w:r>
      <w:r w:rsidRPr="003D5E68">
        <w:rPr>
          <w:rFonts w:asciiTheme="majorHAnsi" w:hAnsiTheme="majorHAnsi" w:cs="Arial"/>
          <w:sz w:val="20"/>
          <w:szCs w:val="20"/>
        </w:rPr>
        <w:t xml:space="preserve"> </w:t>
      </w:r>
      <w:r w:rsidR="00CE0E5F" w:rsidRPr="003D5E68">
        <w:rPr>
          <w:rFonts w:asciiTheme="majorHAnsi" w:hAnsiTheme="majorHAnsi" w:cs="Arial"/>
          <w:i/>
          <w:sz w:val="20"/>
          <w:szCs w:val="20"/>
        </w:rPr>
        <w:t xml:space="preserve">OBCHODNÉ PODMIENKY </w:t>
      </w:r>
      <w:r w:rsidR="005C11A5" w:rsidRPr="003D5E68">
        <w:rPr>
          <w:rFonts w:asciiTheme="majorHAnsi" w:hAnsiTheme="majorHAnsi" w:cs="Arial"/>
          <w:i/>
          <w:sz w:val="20"/>
          <w:szCs w:val="20"/>
        </w:rPr>
        <w:t>DODANIA</w:t>
      </w:r>
      <w:r w:rsidR="00CE0E5F" w:rsidRPr="003D5E68">
        <w:rPr>
          <w:rFonts w:asciiTheme="majorHAnsi" w:hAnsiTheme="majorHAnsi" w:cs="Arial"/>
          <w:i/>
          <w:sz w:val="20"/>
          <w:szCs w:val="20"/>
        </w:rPr>
        <w:t xml:space="preserve"> PREDMETU ZÁKAZKY</w:t>
      </w:r>
      <w:r w:rsidRPr="003D5E68">
        <w:rPr>
          <w:rFonts w:asciiTheme="majorHAnsi" w:hAnsiTheme="majorHAnsi" w:cs="Arial"/>
          <w:i/>
          <w:sz w:val="20"/>
          <w:szCs w:val="20"/>
        </w:rPr>
        <w:t xml:space="preserve"> </w:t>
      </w:r>
      <w:r w:rsidR="00444DD8" w:rsidRPr="003D5E68">
        <w:rPr>
          <w:rFonts w:asciiTheme="majorHAnsi" w:hAnsiTheme="majorHAnsi" w:cs="Arial"/>
          <w:sz w:val="20"/>
          <w:szCs w:val="20"/>
        </w:rPr>
        <w:t>týchto súťažných</w:t>
      </w:r>
      <w:r w:rsidR="00FC3DD8" w:rsidRPr="003D5E68">
        <w:rPr>
          <w:rFonts w:asciiTheme="majorHAnsi" w:hAnsiTheme="majorHAnsi" w:cs="Arial"/>
          <w:sz w:val="20"/>
          <w:szCs w:val="20"/>
        </w:rPr>
        <w:t xml:space="preserve"> podkladov</w:t>
      </w:r>
      <w:r w:rsidRPr="003D5E68">
        <w:rPr>
          <w:rFonts w:asciiTheme="majorHAnsi" w:hAnsiTheme="majorHAnsi" w:cs="Arial"/>
          <w:sz w:val="20"/>
          <w:szCs w:val="20"/>
        </w:rPr>
        <w:t>.</w:t>
      </w:r>
    </w:p>
    <w:p w14:paraId="66303134" w14:textId="58BCAB70" w:rsidR="004164F9" w:rsidRPr="000E6AB5" w:rsidRDefault="004164F9" w:rsidP="004164F9">
      <w:pPr>
        <w:pStyle w:val="ListParagraph"/>
        <w:numPr>
          <w:ilvl w:val="2"/>
          <w:numId w:val="19"/>
        </w:numPr>
        <w:shd w:val="clear" w:color="auto" w:fill="FFFFFF" w:themeFill="background1"/>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 xml:space="preserve">Ak štatutárny orgán poverí svojho zamestnanca konať navonok v jeho mene pri podpise ponuky alebo </w:t>
      </w:r>
      <w:r w:rsidR="00396F99">
        <w:rPr>
          <w:rFonts w:asciiTheme="majorHAnsi" w:hAnsiTheme="majorHAnsi" w:cs="Arial"/>
          <w:sz w:val="20"/>
          <w:szCs w:val="20"/>
        </w:rPr>
        <w:t>Kúpne</w:t>
      </w:r>
      <w:r w:rsidR="003B73AC">
        <w:rPr>
          <w:rFonts w:asciiTheme="majorHAnsi" w:hAnsiTheme="majorHAnsi" w:cs="Arial"/>
          <w:sz w:val="20"/>
          <w:szCs w:val="20"/>
        </w:rPr>
        <w:t>j</w:t>
      </w:r>
      <w:r w:rsidR="00396F99">
        <w:rPr>
          <w:rFonts w:asciiTheme="majorHAnsi" w:hAnsiTheme="majorHAnsi" w:cs="Arial"/>
          <w:sz w:val="20"/>
          <w:szCs w:val="20"/>
        </w:rPr>
        <w:t xml:space="preserve"> zmluvy</w:t>
      </w:r>
      <w:r w:rsidRPr="003D5E68">
        <w:rPr>
          <w:rFonts w:asciiTheme="majorHAnsi" w:hAnsiTheme="majorHAnsi" w:cs="Arial"/>
          <w:sz w:val="20"/>
          <w:szCs w:val="20"/>
        </w:rPr>
        <w:t>,</w:t>
      </w:r>
      <w:r w:rsidRPr="000E6AB5">
        <w:rPr>
          <w:rFonts w:asciiTheme="majorHAnsi" w:hAnsiTheme="majorHAnsi" w:cs="Arial"/>
          <w:sz w:val="20"/>
          <w:szCs w:val="20"/>
        </w:rPr>
        <w:t xml:space="preserve"> musí byť súčasťou ponuky aj plná moc (poverenie), jednoznačne identifikujúci právny úkon v tomto prípade.</w:t>
      </w:r>
    </w:p>
    <w:p w14:paraId="064DBFAC" w14:textId="4A5E6CDD" w:rsidR="00CE0E5F" w:rsidRPr="000E6AB5" w:rsidRDefault="008B079A"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w:t>
      </w:r>
      <w:r w:rsidRPr="000E6AB5">
        <w:rPr>
          <w:rFonts w:asciiTheme="majorHAnsi" w:eastAsia="Cambria" w:hAnsiTheme="majorHAnsi" w:cs="Arial"/>
          <w:color w:val="FF0000"/>
          <w:sz w:val="20"/>
          <w:szCs w:val="20"/>
        </w:rPr>
        <w:t xml:space="preserve"> </w:t>
      </w:r>
      <w:r w:rsidRPr="000E6AB5">
        <w:rPr>
          <w:rFonts w:asciiTheme="majorHAnsi" w:eastAsia="Cambria" w:hAnsiTheme="majorHAnsi" w:cs="Arial"/>
          <w:sz w:val="20"/>
          <w:szCs w:val="20"/>
        </w:rPr>
        <w:t>nie je oprávnený meniť znenie dokumentov a vyhlásení, ktor</w:t>
      </w:r>
      <w:r w:rsidR="0080727B" w:rsidRPr="000E6AB5">
        <w:rPr>
          <w:rFonts w:asciiTheme="majorHAnsi" w:eastAsia="Cambria" w:hAnsiTheme="majorHAnsi" w:cs="Arial"/>
          <w:sz w:val="20"/>
          <w:szCs w:val="20"/>
        </w:rPr>
        <w:t>é</w:t>
      </w:r>
      <w:r w:rsidRPr="000E6AB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FBEE919" w14:textId="77777777" w:rsidR="00CE0E5F" w:rsidRPr="000E6AB5" w:rsidRDefault="00EA04B5"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prípade, ak ponuka nebude obsahovať v</w:t>
      </w:r>
      <w:r w:rsidR="009156BE" w:rsidRPr="000E6AB5">
        <w:rPr>
          <w:rFonts w:asciiTheme="majorHAnsi" w:hAnsiTheme="majorHAnsi" w:cs="Arial"/>
          <w:sz w:val="20"/>
          <w:szCs w:val="20"/>
        </w:rPr>
        <w:t xml:space="preserve">šetky náležitosti podľa </w:t>
      </w:r>
      <w:r w:rsidR="008233E6" w:rsidRPr="000E6AB5">
        <w:rPr>
          <w:rFonts w:asciiTheme="majorHAnsi" w:hAnsiTheme="majorHAnsi" w:cs="Arial"/>
          <w:sz w:val="20"/>
          <w:szCs w:val="20"/>
        </w:rPr>
        <w:t xml:space="preserve">tejto časti </w:t>
      </w:r>
      <w:r w:rsidR="00D05967" w:rsidRPr="000E6AB5">
        <w:rPr>
          <w:rFonts w:asciiTheme="majorHAnsi" w:hAnsiTheme="majorHAnsi" w:cs="Arial"/>
          <w:sz w:val="20"/>
          <w:szCs w:val="20"/>
        </w:rPr>
        <w:t>súťažných podkladov</w:t>
      </w:r>
      <w:r w:rsidR="00A23111" w:rsidRPr="000E6AB5">
        <w:rPr>
          <w:rFonts w:asciiTheme="majorHAnsi" w:hAnsiTheme="majorHAnsi" w:cs="Arial"/>
          <w:sz w:val="20"/>
          <w:szCs w:val="20"/>
        </w:rPr>
        <w:t>,</w:t>
      </w:r>
      <w:r w:rsidR="00D05967" w:rsidRPr="000E6AB5">
        <w:rPr>
          <w:rFonts w:asciiTheme="majorHAnsi" w:hAnsiTheme="majorHAnsi" w:cs="Arial"/>
          <w:sz w:val="20"/>
          <w:szCs w:val="20"/>
        </w:rPr>
        <w:t xml:space="preserve"> bude považovaná za </w:t>
      </w:r>
      <w:r w:rsidRPr="000E6AB5">
        <w:rPr>
          <w:rFonts w:asciiTheme="majorHAnsi" w:hAnsiTheme="majorHAnsi" w:cs="Arial"/>
          <w:sz w:val="20"/>
          <w:szCs w:val="20"/>
        </w:rPr>
        <w:t>nedostatočnú a komisia bude postupovať pri jej posudzovaní v zmysle zákona o</w:t>
      </w:r>
      <w:r w:rsidR="00770B56" w:rsidRPr="000E6AB5">
        <w:rPr>
          <w:rFonts w:asciiTheme="majorHAnsi" w:hAnsiTheme="majorHAnsi" w:cs="Arial"/>
          <w:sz w:val="20"/>
          <w:szCs w:val="20"/>
        </w:rPr>
        <w:t> </w:t>
      </w:r>
      <w:r w:rsidRPr="000E6AB5">
        <w:rPr>
          <w:rFonts w:asciiTheme="majorHAnsi" w:hAnsiTheme="majorHAnsi" w:cs="Arial"/>
          <w:sz w:val="20"/>
          <w:szCs w:val="20"/>
        </w:rPr>
        <w:t>verejnom obstarávaní.</w:t>
      </w:r>
    </w:p>
    <w:p w14:paraId="0A014618" w14:textId="6733C544" w:rsidR="00CE0E5F" w:rsidRPr="000E6AB5" w:rsidRDefault="00861801" w:rsidP="007933B9">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w:t>
      </w:r>
      <w:r w:rsidR="00EA04B5" w:rsidRPr="000E6AB5">
        <w:rPr>
          <w:rFonts w:asciiTheme="majorHAnsi" w:hAnsiTheme="majorHAnsi" w:cs="Arial"/>
          <w:sz w:val="20"/>
          <w:szCs w:val="20"/>
        </w:rPr>
        <w:t xml:space="preserve"> odporúča uchá</w:t>
      </w:r>
      <w:r w:rsidR="002E264F" w:rsidRPr="000E6AB5">
        <w:rPr>
          <w:rFonts w:asciiTheme="majorHAnsi" w:hAnsiTheme="majorHAnsi" w:cs="Arial"/>
          <w:sz w:val="20"/>
          <w:szCs w:val="20"/>
        </w:rPr>
        <w:t>dzačom, aby ponuka obsahovala aj z</w:t>
      </w:r>
      <w:r w:rsidR="00EA04B5" w:rsidRPr="000E6AB5">
        <w:rPr>
          <w:rFonts w:asciiTheme="majorHAnsi" w:hAnsiTheme="majorHAnsi" w:cs="Arial"/>
          <w:sz w:val="20"/>
          <w:szCs w:val="20"/>
        </w:rPr>
        <w:t>oznam všetkých pre</w:t>
      </w:r>
      <w:r w:rsidR="002E264F" w:rsidRPr="000E6AB5">
        <w:rPr>
          <w:rFonts w:asciiTheme="majorHAnsi" w:hAnsiTheme="majorHAnsi" w:cs="Arial"/>
          <w:sz w:val="20"/>
          <w:szCs w:val="20"/>
        </w:rPr>
        <w:t>dložených dokumentov a dokladov</w:t>
      </w:r>
      <w:r w:rsidR="00EA04B5" w:rsidRPr="000E6AB5">
        <w:rPr>
          <w:rFonts w:asciiTheme="majorHAnsi" w:hAnsiTheme="majorHAnsi" w:cs="Arial"/>
          <w:sz w:val="20"/>
          <w:szCs w:val="20"/>
        </w:rPr>
        <w:t>.</w:t>
      </w:r>
    </w:p>
    <w:p w14:paraId="6917BED6" w14:textId="77777777" w:rsidR="002348C5" w:rsidRPr="000E6AB5" w:rsidRDefault="00861801" w:rsidP="0012418C">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Ponuky všetkých uchádzačov sa po uplynutí lehoty viazanosti ponúk uchádzačom nevracajú a</w:t>
      </w:r>
      <w:r w:rsidR="00770B56" w:rsidRPr="000E6AB5">
        <w:rPr>
          <w:rFonts w:asciiTheme="majorHAnsi" w:hAnsiTheme="majorHAnsi" w:cs="Arial"/>
          <w:sz w:val="20"/>
          <w:szCs w:val="20"/>
        </w:rPr>
        <w:t> </w:t>
      </w:r>
      <w:r w:rsidRPr="000E6AB5">
        <w:rPr>
          <w:rFonts w:asciiTheme="majorHAnsi" w:hAnsiTheme="majorHAnsi" w:cs="Arial"/>
          <w:sz w:val="20"/>
          <w:szCs w:val="20"/>
        </w:rPr>
        <w:t>zostávajú ako súčasť dokumentácie o verejnom obstarávaní u verejného obstarávateľa.</w:t>
      </w:r>
    </w:p>
    <w:p w14:paraId="56ABF54D" w14:textId="2AABCA94" w:rsidR="00BF09B3" w:rsidRPr="000E6AB5" w:rsidRDefault="007E3D66" w:rsidP="002348C5">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Dokumenty ponuky, ktorými uchádzač deklaruje splnenie požiadaviek verejného obstarávateľa na predmet zákazky</w:t>
      </w:r>
      <w:r w:rsidR="00501A4E" w:rsidRPr="000E6AB5">
        <w:rPr>
          <w:rFonts w:asciiTheme="majorHAnsi" w:hAnsiTheme="majorHAnsi" w:cs="Arial"/>
          <w:sz w:val="20"/>
          <w:szCs w:val="20"/>
        </w:rPr>
        <w:t xml:space="preserve"> podľa bodu </w:t>
      </w:r>
      <w:r w:rsidR="00501A4E" w:rsidRPr="003D5E68">
        <w:rPr>
          <w:rFonts w:asciiTheme="majorHAnsi" w:hAnsiTheme="majorHAnsi" w:cs="Arial"/>
          <w:sz w:val="20"/>
          <w:szCs w:val="20"/>
        </w:rPr>
        <w:t>17.2.</w:t>
      </w:r>
      <w:r w:rsidR="003D5E68" w:rsidRPr="003D5E68">
        <w:rPr>
          <w:rFonts w:asciiTheme="majorHAnsi" w:hAnsiTheme="majorHAnsi" w:cs="Arial"/>
          <w:sz w:val="20"/>
          <w:szCs w:val="20"/>
        </w:rPr>
        <w:t>9</w:t>
      </w:r>
      <w:r w:rsidR="00501A4E" w:rsidRPr="000E6AB5">
        <w:rPr>
          <w:rFonts w:asciiTheme="majorHAnsi" w:hAnsiTheme="majorHAnsi" w:cs="Arial"/>
          <w:sz w:val="20"/>
          <w:szCs w:val="20"/>
        </w:rPr>
        <w:t xml:space="preserve"> súťažných podkladov</w:t>
      </w:r>
      <w:r w:rsidRPr="000E6AB5">
        <w:rPr>
          <w:rFonts w:asciiTheme="majorHAnsi" w:hAnsiTheme="majorHAnsi" w:cs="Arial"/>
          <w:sz w:val="20"/>
          <w:szCs w:val="20"/>
        </w:rPr>
        <w:t xml:space="preserve"> </w:t>
      </w:r>
      <w:r w:rsidR="00052DB8" w:rsidRPr="000E6AB5">
        <w:rPr>
          <w:rFonts w:asciiTheme="majorHAnsi" w:hAnsiTheme="majorHAnsi" w:cs="Arial"/>
          <w:sz w:val="20"/>
          <w:szCs w:val="20"/>
        </w:rPr>
        <w:t xml:space="preserve">v </w:t>
      </w:r>
      <w:r w:rsidR="00083FE6" w:rsidRPr="000E6AB5">
        <w:rPr>
          <w:rFonts w:asciiTheme="majorHAnsi" w:hAnsiTheme="majorHAnsi" w:cs="Arial"/>
          <w:sz w:val="20"/>
          <w:szCs w:val="20"/>
        </w:rPr>
        <w:t>odporúčanom</w:t>
      </w:r>
      <w:r w:rsidRPr="000E6AB5">
        <w:rPr>
          <w:rFonts w:asciiTheme="majorHAnsi" w:hAnsiTheme="majorHAnsi" w:cs="Arial"/>
          <w:sz w:val="20"/>
          <w:szCs w:val="20"/>
        </w:rPr>
        <w:t xml:space="preserve"> formáte „PDF“</w:t>
      </w:r>
      <w:r w:rsidR="00083FE6" w:rsidRPr="000E6AB5">
        <w:rPr>
          <w:rFonts w:asciiTheme="majorHAnsi" w:hAnsiTheme="majorHAnsi" w:cs="Arial"/>
          <w:sz w:val="20"/>
          <w:szCs w:val="20"/>
        </w:rPr>
        <w:t xml:space="preserve"> tak, aby bolo umožnené </w:t>
      </w:r>
      <w:r w:rsidR="002348C5" w:rsidRPr="000E6AB5">
        <w:rPr>
          <w:rFonts w:asciiTheme="majorHAnsi" w:hAnsiTheme="majorHAnsi" w:cs="Helv"/>
          <w:color w:val="000000"/>
          <w:sz w:val="20"/>
          <w:szCs w:val="20"/>
        </w:rPr>
        <w:t>vyhľadávanie v</w:t>
      </w:r>
      <w:r w:rsidR="008833A0">
        <w:rPr>
          <w:rFonts w:asciiTheme="majorHAnsi" w:hAnsiTheme="majorHAnsi" w:cs="Helv"/>
          <w:color w:val="000000"/>
          <w:sz w:val="20"/>
          <w:szCs w:val="20"/>
        </w:rPr>
        <w:t> </w:t>
      </w:r>
      <w:r w:rsidR="002348C5" w:rsidRPr="000E6AB5">
        <w:rPr>
          <w:rFonts w:asciiTheme="majorHAnsi" w:hAnsiTheme="majorHAnsi" w:cs="Helv"/>
          <w:color w:val="000000"/>
          <w:sz w:val="20"/>
          <w:szCs w:val="20"/>
        </w:rPr>
        <w:t>texte</w:t>
      </w:r>
      <w:r w:rsidR="008833A0">
        <w:rPr>
          <w:rFonts w:asciiTheme="majorHAnsi" w:hAnsiTheme="majorHAnsi" w:cs="Helv"/>
          <w:color w:val="000000"/>
          <w:sz w:val="20"/>
          <w:szCs w:val="20"/>
        </w:rPr>
        <w:t>.</w:t>
      </w:r>
      <w:r w:rsidR="002348C5" w:rsidRPr="000E6AB5">
        <w:rPr>
          <w:rFonts w:asciiTheme="majorHAnsi" w:hAnsiTheme="majorHAnsi" w:cs="Helv"/>
          <w:color w:val="000000"/>
          <w:sz w:val="20"/>
          <w:szCs w:val="20"/>
        </w:rPr>
        <w:t xml:space="preserve"> </w:t>
      </w:r>
    </w:p>
    <w:p w14:paraId="5E947D40" w14:textId="77777777" w:rsidR="003E5EE5" w:rsidRPr="000E6AB5" w:rsidRDefault="003E5EE5" w:rsidP="00026CCE">
      <w:pPr>
        <w:ind w:left="540"/>
        <w:jc w:val="both"/>
        <w:rPr>
          <w:rFonts w:asciiTheme="majorHAnsi" w:hAnsiTheme="majorHAnsi" w:cs="Arial"/>
          <w:sz w:val="20"/>
          <w:szCs w:val="20"/>
        </w:rPr>
      </w:pPr>
    </w:p>
    <w:p w14:paraId="0195F777" w14:textId="46AB644E" w:rsidR="005D17CE" w:rsidRPr="00396F99" w:rsidRDefault="0046498A" w:rsidP="00396F99">
      <w:pPr>
        <w:pStyle w:val="ListParagraph"/>
        <w:keepNext/>
        <w:numPr>
          <w:ilvl w:val="0"/>
          <w:numId w:val="19"/>
        </w:numPr>
        <w:shd w:val="clear" w:color="auto" w:fill="D9D9D9"/>
        <w:spacing w:after="40"/>
        <w:ind w:hanging="517"/>
        <w:jc w:val="both"/>
        <w:rPr>
          <w:rFonts w:asciiTheme="majorHAnsi" w:hAnsiTheme="majorHAnsi" w:cs="Arial"/>
          <w:b/>
          <w:bCs/>
          <w:smallCaps/>
          <w:sz w:val="20"/>
          <w:szCs w:val="20"/>
        </w:rPr>
      </w:pPr>
      <w:r w:rsidRPr="00396F99">
        <w:rPr>
          <w:rFonts w:asciiTheme="majorHAnsi" w:hAnsiTheme="majorHAnsi" w:cs="Arial"/>
          <w:b/>
          <w:bCs/>
          <w:smallCaps/>
          <w:sz w:val="20"/>
          <w:szCs w:val="20"/>
        </w:rPr>
        <w:t>N</w:t>
      </w:r>
      <w:r w:rsidR="005D17CE" w:rsidRPr="00396F99">
        <w:rPr>
          <w:rFonts w:asciiTheme="majorHAnsi" w:hAnsiTheme="majorHAnsi" w:cs="Arial"/>
          <w:b/>
          <w:bCs/>
          <w:smallCaps/>
          <w:sz w:val="20"/>
          <w:szCs w:val="20"/>
        </w:rPr>
        <w:t>áklady na ponuku</w:t>
      </w:r>
    </w:p>
    <w:p w14:paraId="71434354" w14:textId="77777777" w:rsidR="00EA04B5" w:rsidRPr="000E6AB5" w:rsidRDefault="00193CA7" w:rsidP="00EC59FD">
      <w:pPr>
        <w:jc w:val="both"/>
        <w:rPr>
          <w:rFonts w:asciiTheme="majorHAnsi" w:hAnsiTheme="majorHAnsi" w:cs="Arial"/>
          <w:sz w:val="20"/>
          <w:szCs w:val="20"/>
        </w:rPr>
      </w:pPr>
      <w:r w:rsidRPr="000E6AB5">
        <w:rPr>
          <w:rFonts w:asciiTheme="majorHAnsi" w:hAnsiTheme="majorHAnsi" w:cs="Arial"/>
          <w:sz w:val="20"/>
          <w:szCs w:val="20"/>
        </w:rPr>
        <w:t xml:space="preserve">Všetky náklady a výdavky, ktoré vzniknú uchádzačovi v súvislosti s jeho účasťou v tejto </w:t>
      </w:r>
      <w:r w:rsidR="00DF77F9" w:rsidRPr="000E6AB5">
        <w:rPr>
          <w:rFonts w:asciiTheme="majorHAnsi" w:hAnsiTheme="majorHAnsi" w:cs="Arial"/>
          <w:sz w:val="20"/>
          <w:szCs w:val="20"/>
        </w:rPr>
        <w:t xml:space="preserve">podlimitnej zákazke </w:t>
      </w:r>
      <w:r w:rsidRPr="000E6AB5">
        <w:rPr>
          <w:rFonts w:asciiTheme="majorHAnsi" w:hAnsiTheme="majorHAnsi" w:cs="Arial"/>
          <w:sz w:val="20"/>
          <w:szCs w:val="20"/>
        </w:rPr>
        <w:t xml:space="preserve">znáša </w:t>
      </w:r>
      <w:r w:rsidR="006661A0" w:rsidRPr="000E6AB5">
        <w:rPr>
          <w:rFonts w:asciiTheme="majorHAnsi" w:hAnsiTheme="majorHAnsi" w:cs="Arial"/>
          <w:sz w:val="20"/>
          <w:szCs w:val="20"/>
        </w:rPr>
        <w:t>u</w:t>
      </w:r>
      <w:r w:rsidRPr="000E6AB5">
        <w:rPr>
          <w:rFonts w:asciiTheme="majorHAnsi" w:hAnsiTheme="majorHAnsi" w:cs="Arial"/>
          <w:sz w:val="20"/>
          <w:szCs w:val="20"/>
        </w:rPr>
        <w:t>chádzač na vlastnú ťarchu, bez akéhokoľvek finančného nároku voči verejnému obstarávateľovi bez ohľadu na výsledok verejného obstarávania.</w:t>
      </w:r>
    </w:p>
    <w:p w14:paraId="3C7AE913" w14:textId="77777777" w:rsidR="00A628DC" w:rsidRPr="000E6AB5" w:rsidRDefault="00A628DC" w:rsidP="00396F99">
      <w:pPr>
        <w:ind w:left="567"/>
        <w:rPr>
          <w:rFonts w:asciiTheme="majorHAnsi" w:hAnsiTheme="majorHAnsi" w:cs="Arial"/>
          <w:b/>
          <w:bCs/>
          <w:sz w:val="20"/>
          <w:szCs w:val="20"/>
        </w:rPr>
      </w:pPr>
    </w:p>
    <w:p w14:paraId="524C5126" w14:textId="77777777" w:rsidR="00DD7192" w:rsidRPr="000E6AB5" w:rsidRDefault="00CE0E5F" w:rsidP="00026CCE">
      <w:pPr>
        <w:keepNext/>
        <w:jc w:val="center"/>
        <w:rPr>
          <w:rFonts w:asciiTheme="majorHAnsi" w:hAnsiTheme="majorHAnsi" w:cs="Arial"/>
          <w:b/>
          <w:bCs/>
          <w:sz w:val="20"/>
          <w:szCs w:val="20"/>
        </w:rPr>
      </w:pPr>
      <w:r w:rsidRPr="000E6AB5">
        <w:rPr>
          <w:rFonts w:asciiTheme="majorHAnsi" w:hAnsiTheme="majorHAnsi" w:cs="Arial"/>
          <w:b/>
          <w:bCs/>
          <w:sz w:val="20"/>
          <w:szCs w:val="20"/>
        </w:rPr>
        <w:lastRenderedPageBreak/>
        <w:t>Časť IV.</w:t>
      </w:r>
    </w:p>
    <w:p w14:paraId="54D1F113"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Predkladanie ponuky</w:t>
      </w:r>
    </w:p>
    <w:p w14:paraId="151A50AE" w14:textId="77777777" w:rsidR="00DD7192" w:rsidRPr="000E6AB5" w:rsidRDefault="00DD7192" w:rsidP="00BD110A">
      <w:pPr>
        <w:keepNext/>
        <w:jc w:val="center"/>
        <w:rPr>
          <w:rFonts w:asciiTheme="majorHAnsi" w:hAnsiTheme="majorHAnsi" w:cs="Arial"/>
          <w:b/>
          <w:bCs/>
          <w:sz w:val="20"/>
          <w:szCs w:val="20"/>
        </w:rPr>
      </w:pPr>
    </w:p>
    <w:p w14:paraId="2D95D078" w14:textId="77777777" w:rsidR="004C7CA5" w:rsidRPr="000E6AB5" w:rsidRDefault="000B7DD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chádzač oprávnený predložiť ponuku</w:t>
      </w:r>
    </w:p>
    <w:p w14:paraId="676B5A57" w14:textId="1CA9DFF4"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1C75B824" w14:textId="77777777"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E6AB5">
        <w:rPr>
          <w:rFonts w:asciiTheme="majorHAnsi" w:hAnsiTheme="majorHAnsi" w:cs="Arial"/>
          <w:sz w:val="20"/>
          <w:szCs w:val="20"/>
        </w:rPr>
        <w:t>jnému obstarávateľovi spoločne.</w:t>
      </w:r>
    </w:p>
    <w:p w14:paraId="6B25EC35" w14:textId="38099BDC" w:rsidR="004C7CA5" w:rsidRPr="000E6AB5"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Skupina dodávateľov nemusí vytvoriť určitú právnu formu do predloženia ponuky, musí však stanoviť zástupcu skupiny, ktorý bude oprávnený konať v mene všetkých členov skupiny dodávateľov </w:t>
      </w:r>
      <w:r w:rsidR="00132097">
        <w:rPr>
          <w:rFonts w:asciiTheme="majorHAnsi" w:hAnsiTheme="majorHAnsi" w:cs="Arial"/>
          <w:sz w:val="20"/>
          <w:szCs w:val="20"/>
        </w:rPr>
        <w:br/>
      </w:r>
      <w:r w:rsidRPr="000E6AB5">
        <w:rPr>
          <w:rFonts w:asciiTheme="majorHAnsi" w:hAnsiTheme="majorHAnsi" w:cs="Arial"/>
          <w:sz w:val="20"/>
          <w:szCs w:val="20"/>
        </w:rPr>
        <w:t>a prijímať pokyny v tomto verejnom obstarávaní.</w:t>
      </w:r>
      <w:r w:rsidR="00D471A7" w:rsidRPr="000E6AB5">
        <w:rPr>
          <w:rFonts w:asciiTheme="majorHAnsi" w:hAnsiTheme="majorHAnsi" w:cs="Arial"/>
          <w:sz w:val="20"/>
          <w:szCs w:val="20"/>
        </w:rPr>
        <w:t xml:space="preserve"> Ponuka predložená skupinou dodávateľov musí byť podpísaná takým spôsobom, ktorý bude právne zaväzovať všetkých členov skupiny. Menovanie vedúceho člena skupiny musí byť uskutočnené formou overeného splnomocnenia/splnomocnení, podpísaného</w:t>
      </w:r>
      <w:r w:rsidR="00396F99">
        <w:rPr>
          <w:rFonts w:asciiTheme="majorHAnsi" w:hAnsiTheme="majorHAnsi" w:cs="Arial"/>
          <w:sz w:val="20"/>
          <w:szCs w:val="20"/>
        </w:rPr>
        <w:t xml:space="preserve">/ </w:t>
      </w:r>
      <w:r w:rsidR="00D471A7" w:rsidRPr="000E6AB5">
        <w:rPr>
          <w:rFonts w:asciiTheme="majorHAnsi" w:hAnsiTheme="majorHAnsi" w:cs="Arial"/>
          <w:sz w:val="20"/>
          <w:szCs w:val="20"/>
        </w:rPr>
        <w:t>podpísaných oprávnenými osobami jednotlivých členov.</w:t>
      </w:r>
    </w:p>
    <w:p w14:paraId="28E390C3" w14:textId="3BEA67BB" w:rsidR="00CE0E5F" w:rsidRPr="00396F99" w:rsidRDefault="004C7CA5" w:rsidP="007933B9">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396F99">
        <w:rPr>
          <w:rFonts w:asciiTheme="majorHAnsi" w:hAnsiTheme="majorHAnsi" w:cs="Arial"/>
          <w:sz w:val="20"/>
          <w:szCs w:val="20"/>
        </w:rPr>
        <w:t xml:space="preserve">Od skupiny </w:t>
      </w:r>
      <w:r w:rsidR="00061E28" w:rsidRPr="00396F99">
        <w:rPr>
          <w:rFonts w:asciiTheme="majorHAnsi" w:hAnsiTheme="majorHAnsi" w:cs="Arial"/>
          <w:sz w:val="20"/>
          <w:szCs w:val="20"/>
        </w:rPr>
        <w:t>dodávateľov</w:t>
      </w:r>
      <w:r w:rsidRPr="00396F99">
        <w:rPr>
          <w:rFonts w:asciiTheme="majorHAnsi" w:hAnsiTheme="majorHAnsi" w:cs="Arial"/>
          <w:sz w:val="20"/>
          <w:szCs w:val="20"/>
        </w:rPr>
        <w:t xml:space="preserve"> </w:t>
      </w:r>
      <w:r w:rsidR="0079253C" w:rsidRPr="00396F99">
        <w:rPr>
          <w:rFonts w:asciiTheme="majorHAnsi" w:hAnsiTheme="majorHAnsi" w:cs="Arial"/>
          <w:sz w:val="20"/>
          <w:szCs w:val="20"/>
        </w:rPr>
        <w:t xml:space="preserve">sa </w:t>
      </w:r>
      <w:r w:rsidRPr="00396F99">
        <w:rPr>
          <w:rFonts w:asciiTheme="majorHAnsi" w:hAnsiTheme="majorHAnsi" w:cs="Arial"/>
          <w:sz w:val="20"/>
          <w:szCs w:val="20"/>
        </w:rPr>
        <w:t xml:space="preserve">v prípade prijatia ich ponuky, podpisu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a</w:t>
      </w:r>
      <w:r w:rsidR="00D471A7" w:rsidRPr="00396F99">
        <w:rPr>
          <w:rFonts w:asciiTheme="majorHAnsi" w:hAnsiTheme="majorHAnsi" w:cs="Arial"/>
          <w:sz w:val="20"/>
          <w:szCs w:val="20"/>
        </w:rPr>
        <w:t> </w:t>
      </w:r>
      <w:r w:rsidRPr="00396F99">
        <w:rPr>
          <w:rFonts w:asciiTheme="majorHAnsi" w:hAnsiTheme="majorHAnsi" w:cs="Arial"/>
          <w:sz w:val="20"/>
          <w:szCs w:val="20"/>
        </w:rPr>
        <w:t>komunikácie</w:t>
      </w:r>
      <w:r w:rsidR="00D471A7" w:rsidRPr="00396F99">
        <w:rPr>
          <w:rFonts w:asciiTheme="majorHAnsi" w:hAnsiTheme="majorHAnsi" w:cs="Arial"/>
          <w:sz w:val="20"/>
          <w:szCs w:val="20"/>
        </w:rPr>
        <w:t>,</w:t>
      </w:r>
      <w:r w:rsidRPr="00396F99">
        <w:rPr>
          <w:rFonts w:asciiTheme="majorHAnsi" w:hAnsiTheme="majorHAnsi" w:cs="Arial"/>
          <w:sz w:val="20"/>
          <w:szCs w:val="20"/>
        </w:rPr>
        <w:t xml:space="preserve"> t.</w:t>
      </w:r>
      <w:r w:rsidR="004227D0" w:rsidRPr="00396F99">
        <w:rPr>
          <w:rFonts w:asciiTheme="majorHAnsi" w:hAnsiTheme="majorHAnsi" w:cs="Arial"/>
          <w:sz w:val="20"/>
          <w:szCs w:val="20"/>
        </w:rPr>
        <w:t xml:space="preserve"> </w:t>
      </w:r>
      <w:r w:rsidRPr="00396F99">
        <w:rPr>
          <w:rFonts w:asciiTheme="majorHAnsi" w:hAnsiTheme="majorHAnsi" w:cs="Arial"/>
          <w:sz w:val="20"/>
          <w:szCs w:val="20"/>
        </w:rPr>
        <w:t xml:space="preserve">j. zodpovednosti v procese plnenia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vyžaduje vytvorenie určitej právnej formy</w:t>
      </w:r>
      <w:r w:rsidR="00D471A7" w:rsidRPr="00396F99">
        <w:rPr>
          <w:rFonts w:asciiTheme="majorHAnsi" w:hAnsiTheme="majorHAnsi" w:cs="Arial"/>
          <w:sz w:val="20"/>
          <w:szCs w:val="20"/>
        </w:rPr>
        <w:t>,</w:t>
      </w:r>
      <w:r w:rsidR="00CE0E5F" w:rsidRPr="00396F99">
        <w:rPr>
          <w:rFonts w:asciiTheme="majorHAnsi" w:hAnsiTheme="majorHAnsi" w:cs="Arial"/>
          <w:sz w:val="20"/>
          <w:szCs w:val="20"/>
        </w:rPr>
        <w:t xml:space="preserve"> t.</w:t>
      </w:r>
      <w:r w:rsidR="004227D0" w:rsidRPr="00396F99">
        <w:rPr>
          <w:rFonts w:asciiTheme="majorHAnsi" w:hAnsiTheme="majorHAnsi" w:cs="Arial"/>
          <w:sz w:val="20"/>
          <w:szCs w:val="20"/>
        </w:rPr>
        <w:t xml:space="preserve"> </w:t>
      </w:r>
      <w:r w:rsidR="00CE0E5F" w:rsidRPr="00396F99">
        <w:rPr>
          <w:rFonts w:asciiTheme="majorHAnsi" w:hAnsiTheme="majorHAnsi" w:cs="Arial"/>
          <w:sz w:val="20"/>
          <w:szCs w:val="20"/>
        </w:rPr>
        <w:t>j.</w:t>
      </w:r>
      <w:r w:rsidRPr="00396F99">
        <w:rPr>
          <w:rFonts w:asciiTheme="majorHAnsi" w:hAnsiTheme="majorHAnsi" w:cs="Arial"/>
          <w:sz w:val="20"/>
          <w:szCs w:val="20"/>
        </w:rPr>
        <w:t xml:space="preserve"> aby skupina dodávateľov z dôvodu riadneho plnenia </w:t>
      </w:r>
      <w:r w:rsidR="00396F99" w:rsidRPr="00396F99">
        <w:rPr>
          <w:rFonts w:asciiTheme="majorHAnsi" w:hAnsiTheme="majorHAnsi" w:cs="Arial"/>
          <w:sz w:val="20"/>
          <w:szCs w:val="20"/>
        </w:rPr>
        <w:t>Kúpne</w:t>
      </w:r>
      <w:r w:rsidR="00CA6918">
        <w:rPr>
          <w:rFonts w:asciiTheme="majorHAnsi" w:hAnsiTheme="majorHAnsi" w:cs="Arial"/>
          <w:sz w:val="20"/>
          <w:szCs w:val="20"/>
        </w:rPr>
        <w:t>j</w:t>
      </w:r>
      <w:r w:rsidR="00396F99" w:rsidRPr="00396F99">
        <w:rPr>
          <w:rFonts w:asciiTheme="majorHAnsi" w:hAnsiTheme="majorHAnsi" w:cs="Arial"/>
          <w:sz w:val="20"/>
          <w:szCs w:val="20"/>
        </w:rPr>
        <w:t xml:space="preserve"> zmluvy</w:t>
      </w:r>
      <w:r w:rsidRPr="00396F99">
        <w:rPr>
          <w:rFonts w:asciiTheme="majorHAnsi" w:hAnsiTheme="majorHAnsi" w:cs="Arial"/>
          <w:sz w:val="20"/>
          <w:szCs w:val="20"/>
        </w:rPr>
        <w:t xml:space="preserve"> uzatvorila a predložila verejnému obstarávateľovi napr. </w:t>
      </w:r>
      <w:r w:rsidR="00396F99" w:rsidRPr="00396F99">
        <w:rPr>
          <w:rFonts w:asciiTheme="majorHAnsi" w:hAnsiTheme="majorHAnsi" w:cs="Arial"/>
          <w:sz w:val="20"/>
          <w:szCs w:val="20"/>
        </w:rPr>
        <w:t>zmluvu</w:t>
      </w:r>
      <w:r w:rsidRPr="00396F99">
        <w:rPr>
          <w:rFonts w:asciiTheme="majorHAnsi" w:hAnsiTheme="majorHAnsi" w:cs="Arial"/>
          <w:sz w:val="20"/>
          <w:szCs w:val="20"/>
        </w:rPr>
        <w:t xml:space="preserve"> v súlade s platnými predpismi Slovenskej republiky a </w:t>
      </w:r>
      <w:proofErr w:type="spellStart"/>
      <w:r w:rsidRPr="00396F99">
        <w:rPr>
          <w:rFonts w:asciiTheme="majorHAnsi" w:hAnsiTheme="majorHAnsi" w:cs="Arial"/>
          <w:sz w:val="20"/>
          <w:szCs w:val="20"/>
        </w:rPr>
        <w:t>acquis</w:t>
      </w:r>
      <w:proofErr w:type="spellEnd"/>
      <w:r w:rsidRPr="00396F99">
        <w:rPr>
          <w:rFonts w:asciiTheme="majorHAnsi" w:hAnsiTheme="majorHAnsi" w:cs="Arial"/>
          <w:sz w:val="20"/>
          <w:szCs w:val="20"/>
        </w:rPr>
        <w:t xml:space="preserve"> </w:t>
      </w:r>
      <w:proofErr w:type="spellStart"/>
      <w:r w:rsidRPr="00396F99">
        <w:rPr>
          <w:rFonts w:asciiTheme="majorHAnsi" w:hAnsiTheme="majorHAnsi" w:cs="Arial"/>
          <w:sz w:val="20"/>
          <w:szCs w:val="20"/>
        </w:rPr>
        <w:t>communautaire</w:t>
      </w:r>
      <w:proofErr w:type="spellEnd"/>
      <w:r w:rsidRPr="00396F99">
        <w:rPr>
          <w:rFonts w:asciiTheme="majorHAnsi" w:hAnsiTheme="majorHAnsi" w:cs="Arial"/>
          <w:sz w:val="20"/>
          <w:szCs w:val="20"/>
        </w:rPr>
        <w:t xml:space="preserve"> (napr. podľa </w:t>
      </w:r>
      <w:proofErr w:type="spellStart"/>
      <w:r w:rsidR="00D471A7" w:rsidRPr="00396F99">
        <w:rPr>
          <w:rFonts w:asciiTheme="majorHAnsi" w:hAnsiTheme="majorHAnsi" w:cs="Arial"/>
          <w:sz w:val="20"/>
          <w:szCs w:val="20"/>
        </w:rPr>
        <w:t>ust</w:t>
      </w:r>
      <w:proofErr w:type="spellEnd"/>
      <w:r w:rsidR="00D471A7" w:rsidRPr="00396F99">
        <w:rPr>
          <w:rFonts w:asciiTheme="majorHAnsi" w:hAnsiTheme="majorHAnsi" w:cs="Arial"/>
          <w:sz w:val="20"/>
          <w:szCs w:val="20"/>
        </w:rPr>
        <w:t xml:space="preserve">. </w:t>
      </w:r>
      <w:r w:rsidRPr="00396F99">
        <w:rPr>
          <w:rFonts w:asciiTheme="majorHAnsi" w:hAnsiTheme="majorHAnsi" w:cs="Arial"/>
          <w:sz w:val="20"/>
          <w:szCs w:val="20"/>
        </w:rPr>
        <w:t>§</w:t>
      </w:r>
      <w:r w:rsidR="00770B56" w:rsidRPr="00396F99">
        <w:rPr>
          <w:rFonts w:asciiTheme="majorHAnsi" w:hAnsiTheme="majorHAnsi" w:cs="Arial"/>
          <w:sz w:val="20"/>
          <w:szCs w:val="20"/>
        </w:rPr>
        <w:t> </w:t>
      </w:r>
      <w:r w:rsidRPr="00396F99">
        <w:rPr>
          <w:rFonts w:asciiTheme="majorHAnsi" w:hAnsiTheme="majorHAnsi" w:cs="Arial"/>
          <w:sz w:val="20"/>
          <w:szCs w:val="20"/>
        </w:rPr>
        <w:t>829 zák. č. 40/1964 Zb. Občiansky zákonník v znení neskorších predpisov, podľa zákona č. 513/1991 Zb. Obchodný zákonník v znení neskorších predpisov), ktorá bude zaväzovať zmluvnú stranu, aby ručila spoločne a nerozdielne za záväzky voči verejnému obstarávateľovi vzniknuté pri realizácii predmetu zákazky.</w:t>
      </w:r>
      <w:r w:rsidR="0079253C" w:rsidRPr="00396F99">
        <w:rPr>
          <w:rFonts w:asciiTheme="majorHAnsi" w:hAnsiTheme="majorHAnsi" w:cs="Arial"/>
          <w:sz w:val="20"/>
          <w:szCs w:val="20"/>
        </w:rPr>
        <w:t xml:space="preserve"> Verejný obstarávateľ neuzavrie </w:t>
      </w:r>
      <w:r w:rsidR="00396F99" w:rsidRPr="00396F99">
        <w:rPr>
          <w:rFonts w:asciiTheme="majorHAnsi" w:hAnsiTheme="majorHAnsi" w:cs="Arial"/>
          <w:sz w:val="20"/>
          <w:szCs w:val="20"/>
        </w:rPr>
        <w:t>Kúpnu zmluvu</w:t>
      </w:r>
      <w:r w:rsidR="0079253C" w:rsidRPr="00396F99">
        <w:rPr>
          <w:rFonts w:asciiTheme="majorHAnsi" w:hAnsiTheme="majorHAnsi" w:cs="Arial"/>
          <w:sz w:val="20"/>
          <w:szCs w:val="20"/>
        </w:rPr>
        <w:t xml:space="preserve"> s úspešným uchádzačom, ktorým je skupina dodávateľov, v prípade nesplnenia povinnosti podľa predchádzajúcej vety.</w:t>
      </w:r>
    </w:p>
    <w:p w14:paraId="3F99B29D" w14:textId="1A03C06F" w:rsidR="00DD7192" w:rsidRPr="00396F99" w:rsidRDefault="004C7CA5" w:rsidP="00302232">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396F99">
        <w:rPr>
          <w:rFonts w:asciiTheme="majorHAnsi" w:hAnsiTheme="majorHAnsi" w:cs="Arial"/>
          <w:sz w:val="20"/>
          <w:szCs w:val="20"/>
        </w:rPr>
        <w:t>Verejný obstarávateľ vylúči ponuku uchádzača, ktorá je</w:t>
      </w:r>
      <w:r w:rsidR="00CE0E5F" w:rsidRPr="00396F99">
        <w:rPr>
          <w:rFonts w:asciiTheme="majorHAnsi" w:hAnsiTheme="majorHAnsi" w:cs="Arial"/>
          <w:sz w:val="20"/>
          <w:szCs w:val="20"/>
        </w:rPr>
        <w:t xml:space="preserve"> predložená v rozpore s bodom 19</w:t>
      </w:r>
      <w:r w:rsidRPr="00396F99">
        <w:rPr>
          <w:rFonts w:asciiTheme="majorHAnsi" w:hAnsiTheme="majorHAnsi" w:cs="Arial"/>
          <w:sz w:val="20"/>
          <w:szCs w:val="20"/>
        </w:rPr>
        <w:t>.1</w:t>
      </w:r>
      <w:r w:rsidR="00DD7192" w:rsidRPr="00396F99">
        <w:rPr>
          <w:rFonts w:asciiTheme="majorHAnsi" w:hAnsiTheme="majorHAnsi" w:cs="Arial"/>
          <w:sz w:val="20"/>
          <w:szCs w:val="20"/>
        </w:rPr>
        <w:t xml:space="preserve"> týchto súťažných podkladov</w:t>
      </w:r>
      <w:r w:rsidRPr="00396F99">
        <w:rPr>
          <w:rFonts w:asciiTheme="majorHAnsi" w:hAnsiTheme="majorHAnsi" w:cs="Arial"/>
          <w:sz w:val="20"/>
          <w:szCs w:val="20"/>
        </w:rPr>
        <w:t>.</w:t>
      </w:r>
    </w:p>
    <w:p w14:paraId="1CFA258A" w14:textId="77777777" w:rsidR="00302232" w:rsidRPr="000E6AB5" w:rsidRDefault="00302232" w:rsidP="00302232">
      <w:pPr>
        <w:shd w:val="clear" w:color="auto" w:fill="FFFFFF" w:themeFill="background1"/>
        <w:jc w:val="both"/>
        <w:rPr>
          <w:rFonts w:asciiTheme="majorHAnsi" w:hAnsiTheme="majorHAnsi" w:cs="Arial"/>
          <w:sz w:val="20"/>
          <w:szCs w:val="20"/>
        </w:rPr>
      </w:pPr>
    </w:p>
    <w:p w14:paraId="0666093B" w14:textId="6E659FB7" w:rsidR="004C7CA5" w:rsidRPr="000E6AB5" w:rsidRDefault="000B7DD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C7CA5" w:rsidRPr="000E6AB5">
        <w:rPr>
          <w:rFonts w:asciiTheme="majorHAnsi" w:hAnsiTheme="majorHAnsi" w:cs="Arial"/>
          <w:b/>
          <w:bCs/>
          <w:smallCaps/>
          <w:sz w:val="20"/>
          <w:szCs w:val="20"/>
        </w:rPr>
        <w:t>redloženie ponuky</w:t>
      </w:r>
      <w:r w:rsidR="00AA6ADD" w:rsidRPr="000E6AB5">
        <w:rPr>
          <w:rFonts w:asciiTheme="majorHAnsi" w:hAnsiTheme="majorHAnsi" w:cs="Arial"/>
          <w:b/>
          <w:bCs/>
          <w:smallCaps/>
          <w:sz w:val="20"/>
          <w:szCs w:val="20"/>
        </w:rPr>
        <w:t xml:space="preserve"> - registrácia</w:t>
      </w:r>
    </w:p>
    <w:p w14:paraId="137CC7E5" w14:textId="09B6D140" w:rsidR="008B26B9" w:rsidRPr="000E6AB5" w:rsidRDefault="00B122D5" w:rsidP="007270E2">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predloží kompletnú ponuku </w:t>
      </w:r>
      <w:r w:rsidR="00F2724D" w:rsidRPr="000E6AB5">
        <w:rPr>
          <w:rFonts w:asciiTheme="majorHAnsi" w:hAnsiTheme="majorHAnsi" w:cs="Arial"/>
          <w:sz w:val="20"/>
          <w:szCs w:val="20"/>
        </w:rPr>
        <w:t xml:space="preserve">elektronicky prostredníctvom systému JOSEPHINE. </w:t>
      </w:r>
      <w:r w:rsidR="00CE0113" w:rsidRPr="000E6AB5">
        <w:rPr>
          <w:rFonts w:asciiTheme="majorHAnsi" w:hAnsiTheme="majorHAnsi" w:cs="Arial"/>
          <w:sz w:val="20"/>
          <w:szCs w:val="20"/>
        </w:rPr>
        <w:t>Uchádzač má možnosť sa registrovať do systému JOSEPHINE pomocou hesla alebo aj pomocou občianskeho preukazom s elektronickým čipom a</w:t>
      </w:r>
      <w:r w:rsidR="005F1241" w:rsidRPr="000E6AB5">
        <w:rPr>
          <w:rFonts w:asciiTheme="majorHAnsi" w:hAnsiTheme="majorHAnsi" w:cs="Arial"/>
          <w:sz w:val="20"/>
          <w:szCs w:val="20"/>
        </w:rPr>
        <w:t xml:space="preserve"> </w:t>
      </w:r>
      <w:r w:rsidR="00CE0113" w:rsidRPr="000E6AB5">
        <w:rPr>
          <w:rFonts w:asciiTheme="majorHAnsi" w:hAnsiTheme="majorHAnsi" w:cs="Arial"/>
          <w:sz w:val="20"/>
          <w:szCs w:val="20"/>
        </w:rPr>
        <w:t xml:space="preserve">bezpečnostným </w:t>
      </w:r>
      <w:r w:rsidR="005F1241" w:rsidRPr="000E6AB5">
        <w:rPr>
          <w:rFonts w:asciiTheme="majorHAnsi" w:hAnsiTheme="majorHAnsi" w:cs="Arial"/>
          <w:sz w:val="20"/>
          <w:szCs w:val="20"/>
        </w:rPr>
        <w:t xml:space="preserve">osobným </w:t>
      </w:r>
      <w:r w:rsidR="007270E2" w:rsidRPr="000E6AB5">
        <w:rPr>
          <w:rFonts w:asciiTheme="majorHAnsi" w:hAnsiTheme="majorHAnsi" w:cs="Arial"/>
          <w:sz w:val="20"/>
          <w:szCs w:val="20"/>
        </w:rPr>
        <w:t>kódom (</w:t>
      </w:r>
      <w:proofErr w:type="spellStart"/>
      <w:r w:rsidR="007270E2" w:rsidRPr="000E6AB5">
        <w:rPr>
          <w:rFonts w:asciiTheme="majorHAnsi" w:hAnsiTheme="majorHAnsi" w:cs="Arial"/>
          <w:sz w:val="20"/>
          <w:szCs w:val="20"/>
        </w:rPr>
        <w:t>eID</w:t>
      </w:r>
      <w:proofErr w:type="spellEnd"/>
      <w:r w:rsidR="007270E2" w:rsidRPr="000E6AB5">
        <w:rPr>
          <w:rFonts w:asciiTheme="majorHAnsi" w:hAnsiTheme="majorHAnsi" w:cs="Arial"/>
          <w:sz w:val="20"/>
          <w:szCs w:val="20"/>
        </w:rPr>
        <w:t>)</w:t>
      </w:r>
      <w:r w:rsidR="00CE0113" w:rsidRPr="000E6AB5">
        <w:rPr>
          <w:rFonts w:asciiTheme="majorHAnsi" w:hAnsiTheme="majorHAnsi" w:cs="Arial"/>
          <w:sz w:val="20"/>
          <w:szCs w:val="20"/>
        </w:rPr>
        <w:t>.</w:t>
      </w:r>
    </w:p>
    <w:p w14:paraId="350D5D28" w14:textId="35092D7C" w:rsidR="00EA5027" w:rsidRPr="000E6AB5" w:rsidRDefault="00EA5027" w:rsidP="007933B9">
      <w:pPr>
        <w:pStyle w:val="ListParagraph"/>
        <w:numPr>
          <w:ilvl w:val="1"/>
          <w:numId w:val="21"/>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Predkladanie ponúk je umožnené iba autentifikovaným uchádzačom. Autentifikáciu je možné vykonať </w:t>
      </w:r>
      <w:r w:rsidR="00CB38EA" w:rsidRPr="000E6AB5">
        <w:rPr>
          <w:rFonts w:asciiTheme="majorHAnsi" w:hAnsiTheme="majorHAnsi" w:cs="Arial"/>
          <w:sz w:val="20"/>
          <w:szCs w:val="20"/>
        </w:rPr>
        <w:t xml:space="preserve">nasledujúcimi </w:t>
      </w:r>
      <w:r w:rsidRPr="000E6AB5">
        <w:rPr>
          <w:rFonts w:asciiTheme="majorHAnsi" w:hAnsiTheme="majorHAnsi" w:cs="Arial"/>
          <w:sz w:val="20"/>
          <w:szCs w:val="20"/>
        </w:rPr>
        <w:t xml:space="preserve"> spôsobmi:</w:t>
      </w:r>
    </w:p>
    <w:p w14:paraId="0B19528E" w14:textId="47B98497" w:rsidR="00D66B2E" w:rsidRPr="00D66B2E" w:rsidRDefault="00861801" w:rsidP="00D66B2E">
      <w:pPr>
        <w:tabs>
          <w:tab w:val="num" w:pos="284"/>
        </w:tabs>
        <w:ind w:left="851" w:hanging="284"/>
        <w:jc w:val="both"/>
        <w:rPr>
          <w:rFonts w:asciiTheme="majorHAnsi" w:hAnsiTheme="majorHAnsi" w:cs="Arial"/>
          <w:sz w:val="20"/>
          <w:szCs w:val="20"/>
        </w:rPr>
      </w:pPr>
      <w:r w:rsidRPr="000E6AB5">
        <w:rPr>
          <w:rFonts w:asciiTheme="majorHAnsi" w:hAnsiTheme="majorHAnsi" w:cs="Arial"/>
          <w:sz w:val="20"/>
          <w:szCs w:val="20"/>
        </w:rPr>
        <w:t>a)</w:t>
      </w:r>
      <w:r w:rsidR="00050105" w:rsidRPr="000E6AB5">
        <w:rPr>
          <w:rFonts w:asciiTheme="majorHAnsi" w:hAnsiTheme="majorHAnsi" w:cs="Arial"/>
          <w:sz w:val="20"/>
          <w:szCs w:val="20"/>
        </w:rPr>
        <w:tab/>
      </w:r>
      <w:r w:rsidR="00D66B2E" w:rsidRPr="00D66B2E">
        <w:rPr>
          <w:rFonts w:asciiTheme="majorHAnsi" w:hAnsiTheme="majorHAnsi" w:cs="Arial"/>
          <w:sz w:val="20"/>
          <w:szCs w:val="20"/>
        </w:rPr>
        <w:t xml:space="preserve">v systéme JOSEPHINE registráciou a prihlásením sa pomocou občianskeho preukazu </w:t>
      </w:r>
      <w:r w:rsidR="00D66B2E">
        <w:rPr>
          <w:rFonts w:asciiTheme="majorHAnsi" w:hAnsiTheme="majorHAnsi" w:cs="Arial"/>
          <w:sz w:val="20"/>
          <w:szCs w:val="20"/>
        </w:rPr>
        <w:br/>
      </w:r>
      <w:r w:rsidR="00D66B2E"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6580CA4E" w14:textId="77777777"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b)</w:t>
      </w:r>
      <w:r w:rsidRPr="00D66B2E">
        <w:rPr>
          <w:rFonts w:asciiTheme="majorHAnsi" w:hAnsiTheme="majorHAnsi" w:cs="Arial"/>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alebo</w:t>
      </w:r>
    </w:p>
    <w:p w14:paraId="18DDFF6F" w14:textId="33207058"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c)</w:t>
      </w:r>
      <w:r w:rsidRPr="00D66B2E">
        <w:rPr>
          <w:rFonts w:asciiTheme="majorHAnsi" w:hAnsiTheme="majorHAnsi" w:cs="Arial"/>
          <w:sz w:val="20"/>
          <w:szCs w:val="20"/>
        </w:rPr>
        <w:tab/>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79D0AC9" w14:textId="77777777" w:rsidR="00D66B2E" w:rsidRPr="00D66B2E" w:rsidRDefault="00D66B2E" w:rsidP="00D66B2E">
      <w:pPr>
        <w:tabs>
          <w:tab w:val="num" w:pos="284"/>
        </w:tabs>
        <w:ind w:left="851" w:hanging="284"/>
        <w:jc w:val="both"/>
        <w:rPr>
          <w:rFonts w:asciiTheme="majorHAnsi" w:hAnsiTheme="majorHAnsi" w:cs="Arial"/>
          <w:sz w:val="20"/>
          <w:szCs w:val="20"/>
        </w:rPr>
      </w:pPr>
      <w:r w:rsidRPr="00D66B2E">
        <w:rPr>
          <w:rFonts w:asciiTheme="majorHAnsi" w:hAnsiTheme="majorHAnsi" w:cs="Arial"/>
          <w:sz w:val="20"/>
          <w:szCs w:val="20"/>
        </w:rPr>
        <w:t>d)</w:t>
      </w:r>
      <w:r w:rsidRPr="00D66B2E">
        <w:rPr>
          <w:rFonts w:asciiTheme="majorHAnsi" w:hAnsiTheme="majorHAnsi"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4546C670" w14:textId="42F3FC2A" w:rsidR="00D963ED" w:rsidRPr="00EC59FD" w:rsidRDefault="00D66B2E" w:rsidP="00D66B2E">
      <w:pPr>
        <w:tabs>
          <w:tab w:val="num" w:pos="284"/>
        </w:tabs>
        <w:ind w:left="851" w:hanging="284"/>
        <w:jc w:val="both"/>
        <w:rPr>
          <w:rFonts w:ascii="Cambria" w:hAnsi="Cambria" w:cs="Arial"/>
          <w:sz w:val="20"/>
          <w:szCs w:val="20"/>
        </w:rPr>
      </w:pPr>
      <w:r w:rsidRPr="00D66B2E">
        <w:rPr>
          <w:rFonts w:asciiTheme="majorHAnsi" w:hAnsiTheme="majorHAnsi" w:cs="Arial"/>
          <w:sz w:val="20"/>
          <w:szCs w:val="20"/>
        </w:rPr>
        <w:t>e)</w:t>
      </w:r>
      <w:r w:rsidRPr="00D66B2E">
        <w:rPr>
          <w:rFonts w:asciiTheme="majorHAnsi" w:hAnsiTheme="majorHAnsi" w:cs="Arial"/>
          <w:sz w:val="20"/>
          <w:szCs w:val="20"/>
        </w:rPr>
        <w:tab/>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00FC1B5C" w:rsidRPr="00EC59FD">
        <w:rPr>
          <w:rFonts w:ascii="Cambria" w:hAnsi="Cambria" w:cs="Arial"/>
          <w:sz w:val="20"/>
          <w:szCs w:val="20"/>
        </w:rPr>
        <w:t>A</w:t>
      </w:r>
      <w:r w:rsidR="00D963ED" w:rsidRPr="00EC59FD">
        <w:rPr>
          <w:rFonts w:ascii="Cambria" w:hAnsi="Cambria" w:cs="Arial"/>
          <w:sz w:val="20"/>
          <w:szCs w:val="20"/>
        </w:rPr>
        <w:t>utentifikovaný uchádzač si po prihlásení do systém</w:t>
      </w:r>
      <w:r w:rsidR="000B7DD6" w:rsidRPr="00EC59FD">
        <w:rPr>
          <w:rFonts w:ascii="Cambria" w:hAnsi="Cambria" w:cs="Arial"/>
          <w:sz w:val="20"/>
          <w:szCs w:val="20"/>
        </w:rPr>
        <w:t>u JOSEPHINE v prehľade „Zoznam</w:t>
      </w:r>
      <w:r w:rsidR="00D963ED" w:rsidRPr="00EC59FD">
        <w:rPr>
          <w:rFonts w:ascii="Cambria" w:hAnsi="Cambria" w:cs="Arial"/>
          <w:sz w:val="20"/>
          <w:szCs w:val="20"/>
        </w:rPr>
        <w:t xml:space="preserve"> obstarávaní</w:t>
      </w:r>
      <w:r w:rsidR="000B7DD6" w:rsidRPr="00EC59FD">
        <w:rPr>
          <w:rFonts w:ascii="Cambria" w:hAnsi="Cambria" w:cs="Arial"/>
          <w:sz w:val="20"/>
          <w:szCs w:val="20"/>
        </w:rPr>
        <w:t>“,</w:t>
      </w:r>
      <w:r w:rsidR="00D963ED" w:rsidRPr="00EC59FD">
        <w:rPr>
          <w:rFonts w:ascii="Cambria" w:hAnsi="Cambria" w:cs="Arial"/>
          <w:sz w:val="20"/>
          <w:szCs w:val="20"/>
        </w:rPr>
        <w:t xml:space="preserve"> vyberie predmetné obstarávanie a vloží svoju ponuku do určeného formulára na príjem ponúk, ktorý nájde v záložke „Ponuky</w:t>
      </w:r>
      <w:r w:rsidR="00AA6ADD" w:rsidRPr="00EC59FD">
        <w:rPr>
          <w:rFonts w:ascii="Cambria" w:hAnsi="Cambria" w:cs="Arial"/>
          <w:sz w:val="20"/>
          <w:szCs w:val="20"/>
        </w:rPr>
        <w:t xml:space="preserve"> a žiadosti</w:t>
      </w:r>
      <w:r w:rsidR="00D963ED" w:rsidRPr="00EC59FD">
        <w:rPr>
          <w:rFonts w:ascii="Cambria" w:hAnsi="Cambria" w:cs="Arial"/>
          <w:sz w:val="20"/>
          <w:szCs w:val="20"/>
        </w:rPr>
        <w:t>“.</w:t>
      </w:r>
    </w:p>
    <w:p w14:paraId="473794B9" w14:textId="77777777" w:rsidR="00B122D5" w:rsidRPr="00EC59FD" w:rsidRDefault="00D046B3" w:rsidP="007933B9">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Elektronická ponuka sa vloží vyplnením ponukového formulára a vložením požadovaných dokladov a</w:t>
      </w:r>
      <w:r w:rsidR="00D05316" w:rsidRPr="00EC59FD">
        <w:rPr>
          <w:rFonts w:ascii="Cambria" w:hAnsi="Cambria" w:cs="Arial"/>
          <w:sz w:val="20"/>
          <w:szCs w:val="20"/>
        </w:rPr>
        <w:t xml:space="preserve"> </w:t>
      </w:r>
      <w:r w:rsidRPr="00EC59FD">
        <w:rPr>
          <w:rFonts w:ascii="Cambria" w:hAnsi="Cambria" w:cs="Arial"/>
          <w:sz w:val="20"/>
          <w:szCs w:val="20"/>
        </w:rPr>
        <w:t xml:space="preserve"> dokumentov v systéme JOSEPHINE umiestnenom na webovej adrese </w:t>
      </w:r>
      <w:hyperlink r:id="rId16" w:history="1">
        <w:r w:rsidRPr="00EC59FD">
          <w:rPr>
            <w:rFonts w:ascii="Cambria" w:hAnsi="Cambria" w:cs="Arial"/>
            <w:sz w:val="20"/>
            <w:szCs w:val="20"/>
          </w:rPr>
          <w:t>https://josephine.proebiz.com</w:t>
        </w:r>
      </w:hyperlink>
      <w:r w:rsidRPr="00EC59FD">
        <w:rPr>
          <w:rFonts w:ascii="Cambria" w:hAnsi="Cambria" w:cs="Arial"/>
          <w:sz w:val="20"/>
          <w:szCs w:val="20"/>
        </w:rPr>
        <w:t xml:space="preserve">. </w:t>
      </w:r>
      <w:r w:rsidR="00B122D5" w:rsidRPr="00EC59FD">
        <w:rPr>
          <w:rFonts w:ascii="Cambria" w:hAnsi="Cambria" w:cs="Arial"/>
          <w:sz w:val="20"/>
          <w:szCs w:val="20"/>
        </w:rPr>
        <w:t>Uchádzač predloží ponuku podľa týchto súťažných podkladov spolu s prílohami, ako aj všetky ostatné požadované doklady, dokumenty uvedené v</w:t>
      </w:r>
      <w:r w:rsidR="00DF77F9" w:rsidRPr="00EC59FD">
        <w:rPr>
          <w:rFonts w:ascii="Cambria" w:hAnsi="Cambria" w:cs="Arial"/>
          <w:sz w:val="20"/>
          <w:szCs w:val="20"/>
        </w:rPr>
        <w:t xml:space="preserve">o výzve na predkladanie ponúk </w:t>
      </w:r>
      <w:r w:rsidR="00B122D5" w:rsidRPr="00EC59FD">
        <w:rPr>
          <w:rFonts w:ascii="Cambria" w:hAnsi="Cambria" w:cs="Arial"/>
          <w:sz w:val="20"/>
          <w:szCs w:val="20"/>
        </w:rPr>
        <w:t>a v týchto súťažných podkladoch.</w:t>
      </w:r>
    </w:p>
    <w:p w14:paraId="58ECF808" w14:textId="49AFA402" w:rsidR="00DD4942" w:rsidRPr="00EC59FD" w:rsidRDefault="00D046B3"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lastRenderedPageBreak/>
        <w:t xml:space="preserve">V predloženej ponuke prostredníctvom systému JOSEPHINE musia byť pripojené požadované naskenované doklady </w:t>
      </w:r>
      <w:r w:rsidR="005F1241" w:rsidRPr="00EC59FD">
        <w:rPr>
          <w:rFonts w:ascii="Cambria" w:hAnsi="Cambria" w:cs="Arial"/>
          <w:sz w:val="20"/>
          <w:szCs w:val="20"/>
        </w:rPr>
        <w:t xml:space="preserve">a dokumenty </w:t>
      </w:r>
      <w:r w:rsidRPr="00EC59FD">
        <w:rPr>
          <w:rFonts w:ascii="Cambria" w:hAnsi="Cambria" w:cs="Arial"/>
          <w:sz w:val="20"/>
          <w:szCs w:val="20"/>
        </w:rPr>
        <w:t xml:space="preserve">(odporúčaný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w:t>
      </w:r>
      <w:r w:rsidR="008B26B9" w:rsidRPr="00EC59FD">
        <w:rPr>
          <w:rFonts w:ascii="Cambria" w:hAnsi="Cambria" w:cs="Arial"/>
          <w:sz w:val="20"/>
          <w:szCs w:val="20"/>
        </w:rPr>
        <w:t xml:space="preserve">č. 1 </w:t>
      </w:r>
      <w:r w:rsidRPr="00EC59FD">
        <w:rPr>
          <w:rFonts w:ascii="Cambria" w:hAnsi="Cambria" w:cs="Arial"/>
          <w:sz w:val="20"/>
          <w:szCs w:val="20"/>
        </w:rPr>
        <w:t xml:space="preserve">k časti A.3 </w:t>
      </w:r>
      <w:r w:rsidR="008B26B9"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4C829AE2" w14:textId="77777777" w:rsidR="00DD4942" w:rsidRPr="00EC59FD"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63BDCC0D" w14:textId="0F01D916" w:rsidR="00DD4942" w:rsidRPr="00EC59FD" w:rsidRDefault="00DD4942" w:rsidP="002E5CA4">
      <w:pPr>
        <w:pStyle w:val="ListParagraph"/>
        <w:numPr>
          <w:ilvl w:val="1"/>
          <w:numId w:val="21"/>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navrhovaná cena za dodanie požadovaného predmetu zákazky, uvedená v ponuke uchádzača, bude vyjadrená v </w:t>
      </w:r>
      <w:r w:rsidR="00302232" w:rsidRPr="00EC59FD">
        <w:rPr>
          <w:rFonts w:ascii="Cambria" w:hAnsi="Cambria" w:cs="Arial"/>
          <w:sz w:val="20"/>
          <w:szCs w:val="20"/>
        </w:rPr>
        <w:t>EUR (Eurách) s presnosťou na dve desatinné miesta</w:t>
      </w:r>
      <w:r w:rsidR="00EC59FD" w:rsidRPr="00EC59FD">
        <w:rPr>
          <w:rFonts w:ascii="Cambria" w:hAnsi="Cambria" w:cs="Arial"/>
          <w:sz w:val="20"/>
          <w:szCs w:val="20"/>
        </w:rPr>
        <w:t xml:space="preserve"> pri Jednotkovej cene za 1 kus multifunkčného zariadenia a</w:t>
      </w:r>
      <w:r w:rsidR="00EC59FD" w:rsidRPr="00EC59FD">
        <w:rPr>
          <w:rFonts w:ascii="Cambria" w:hAnsi="Cambria"/>
          <w:sz w:val="20"/>
          <w:szCs w:val="20"/>
        </w:rPr>
        <w:t xml:space="preserve"> s presnosťou na štyri desatinné miesta pri </w:t>
      </w:r>
      <w:r w:rsidR="00EC59FD" w:rsidRPr="00EC59FD">
        <w:rPr>
          <w:rFonts w:ascii="Cambria" w:hAnsi="Cambria" w:cs="Arial"/>
          <w:sz w:val="20"/>
          <w:szCs w:val="20"/>
        </w:rPr>
        <w:t xml:space="preserve">Paušálnom poplatku služby ALL IN na jednu kópiu formátu A4 “) </w:t>
      </w:r>
      <w:r w:rsidRPr="00EC59FD">
        <w:rPr>
          <w:rFonts w:ascii="Cambria" w:hAnsi="Cambria" w:cs="Arial"/>
          <w:sz w:val="20"/>
          <w:szCs w:val="20"/>
        </w:rPr>
        <w:t xml:space="preserve">a vložená do systému JOSEPHINE </w:t>
      </w:r>
      <w:r w:rsidR="00EC59FD" w:rsidRPr="00EC59FD">
        <w:rPr>
          <w:rFonts w:ascii="Cambria" w:hAnsi="Cambria" w:cs="Arial"/>
          <w:sz w:val="20"/>
          <w:szCs w:val="20"/>
        </w:rPr>
        <w:t>b</w:t>
      </w:r>
      <w:r w:rsidRPr="00EC59FD">
        <w:rPr>
          <w:rFonts w:ascii="Cambria" w:hAnsi="Cambria" w:cs="Arial"/>
          <w:sz w:val="20"/>
          <w:szCs w:val="20"/>
        </w:rPr>
        <w:t>ez DPH</w:t>
      </w:r>
      <w:r w:rsidR="00EC59FD" w:rsidRPr="00EC59FD">
        <w:rPr>
          <w:rFonts w:ascii="Cambria" w:hAnsi="Cambria" w:cs="Arial"/>
          <w:sz w:val="20"/>
          <w:szCs w:val="20"/>
        </w:rPr>
        <w:t>.</w:t>
      </w:r>
    </w:p>
    <w:p w14:paraId="53BF5BD7" w14:textId="405F05D3" w:rsidR="00DD4942" w:rsidRDefault="00DD4942" w:rsidP="00DD4942">
      <w:pPr>
        <w:pStyle w:val="ListParagraph"/>
        <w:numPr>
          <w:ilvl w:val="1"/>
          <w:numId w:val="21"/>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86F51F7" w14:textId="77777777" w:rsidR="00EC59FD" w:rsidRDefault="00EC59FD" w:rsidP="00EC59FD">
      <w:pPr>
        <w:pStyle w:val="ListParagraph"/>
        <w:shd w:val="clear" w:color="auto" w:fill="FFFFFF" w:themeFill="background1"/>
        <w:tabs>
          <w:tab w:val="left" w:pos="0"/>
        </w:tabs>
        <w:spacing w:after="0" w:line="240" w:lineRule="auto"/>
        <w:ind w:left="567"/>
        <w:jc w:val="both"/>
        <w:rPr>
          <w:rFonts w:ascii="Cambria" w:hAnsi="Cambria" w:cs="Arial"/>
          <w:sz w:val="20"/>
          <w:szCs w:val="20"/>
        </w:rPr>
      </w:pPr>
    </w:p>
    <w:p w14:paraId="0F66BA94"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značenie ponuky</w:t>
      </w:r>
    </w:p>
    <w:p w14:paraId="731088BE" w14:textId="20CCB4B3" w:rsidR="00076DAF" w:rsidRPr="000E6AB5" w:rsidRDefault="005A059B" w:rsidP="00050105">
      <w:pPr>
        <w:pStyle w:val="ListParagraph"/>
        <w:shd w:val="clear" w:color="auto" w:fill="FFFFFF" w:themeFill="background1"/>
        <w:tabs>
          <w:tab w:val="left" w:pos="0"/>
        </w:tabs>
        <w:spacing w:after="0" w:line="240" w:lineRule="auto"/>
        <w:ind w:left="0"/>
        <w:jc w:val="both"/>
        <w:rPr>
          <w:rFonts w:asciiTheme="majorHAnsi" w:hAnsiTheme="majorHAnsi" w:cs="Arial"/>
          <w:sz w:val="20"/>
          <w:szCs w:val="20"/>
        </w:rPr>
      </w:pPr>
      <w:r w:rsidRPr="000E6AB5">
        <w:rPr>
          <w:rFonts w:asciiTheme="majorHAnsi" w:hAnsiTheme="majorHAnsi" w:cs="Arial"/>
          <w:sz w:val="20"/>
          <w:szCs w:val="20"/>
        </w:rPr>
        <w:t xml:space="preserve">Uchádzač </w:t>
      </w:r>
      <w:r w:rsidR="00EA5027" w:rsidRPr="000E6AB5">
        <w:rPr>
          <w:rFonts w:asciiTheme="majorHAnsi" w:hAnsiTheme="majorHAnsi" w:cs="Arial"/>
          <w:sz w:val="20"/>
          <w:szCs w:val="20"/>
        </w:rPr>
        <w:t xml:space="preserve">označí svoju ponuku názvom zákazky: </w:t>
      </w:r>
      <w:bookmarkStart w:id="13" w:name="_Hlk38616000"/>
      <w:r w:rsidR="00EC59FD" w:rsidRPr="00EC59FD">
        <w:rPr>
          <w:rFonts w:asciiTheme="majorHAnsi" w:hAnsiTheme="majorHAnsi" w:cs="Arial"/>
          <w:b/>
          <w:sz w:val="20"/>
          <w:szCs w:val="20"/>
        </w:rPr>
        <w:t>Obstaranie multifunkčných zariadení vrátane servisu na 48 mesiacov</w:t>
      </w:r>
      <w:bookmarkEnd w:id="13"/>
      <w:r w:rsidR="00111B10" w:rsidRPr="000E6AB5">
        <w:rPr>
          <w:rFonts w:asciiTheme="majorHAnsi" w:hAnsiTheme="majorHAnsi" w:cs="Arial"/>
          <w:sz w:val="20"/>
          <w:szCs w:val="20"/>
        </w:rPr>
        <w:t>.</w:t>
      </w:r>
    </w:p>
    <w:p w14:paraId="5C5ADE14" w14:textId="77777777" w:rsidR="00EA5027" w:rsidRPr="000E6AB5" w:rsidRDefault="00EA5027" w:rsidP="00302232">
      <w:pPr>
        <w:jc w:val="both"/>
        <w:rPr>
          <w:rFonts w:asciiTheme="majorHAnsi" w:hAnsiTheme="majorHAnsi" w:cs="Arial"/>
          <w:sz w:val="20"/>
          <w:szCs w:val="20"/>
        </w:rPr>
      </w:pPr>
    </w:p>
    <w:p w14:paraId="25068540"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Lehota na predkladanie ponuky</w:t>
      </w:r>
    </w:p>
    <w:p w14:paraId="0632B5E1" w14:textId="7D022E80" w:rsidR="00111B10" w:rsidRPr="000E6AB5" w:rsidRDefault="00C00EAB" w:rsidP="007933B9">
      <w:pPr>
        <w:pStyle w:val="ListParagraph"/>
        <w:numPr>
          <w:ilvl w:val="1"/>
          <w:numId w:val="22"/>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Ponuky sa predkladajú </w:t>
      </w:r>
      <w:r w:rsidR="00942175" w:rsidRPr="000E6AB5">
        <w:rPr>
          <w:rFonts w:asciiTheme="majorHAnsi" w:hAnsiTheme="majorHAnsi" w:cs="Arial"/>
          <w:sz w:val="20"/>
          <w:szCs w:val="20"/>
        </w:rPr>
        <w:t xml:space="preserve">elektronicky </w:t>
      </w:r>
      <w:r w:rsidR="00FC1B5C" w:rsidRPr="000E6AB5">
        <w:rPr>
          <w:rFonts w:asciiTheme="majorHAnsi" w:hAnsiTheme="majorHAnsi" w:cs="Arial"/>
          <w:sz w:val="20"/>
          <w:szCs w:val="20"/>
        </w:rPr>
        <w:t>prostredníctvom systému JO</w:t>
      </w:r>
      <w:r w:rsidR="00633EE6" w:rsidRPr="000E6AB5">
        <w:rPr>
          <w:rFonts w:asciiTheme="majorHAnsi" w:hAnsiTheme="majorHAnsi" w:cs="Arial"/>
          <w:sz w:val="20"/>
          <w:szCs w:val="20"/>
        </w:rPr>
        <w:t>S</w:t>
      </w:r>
      <w:r w:rsidR="00FC1B5C" w:rsidRPr="000E6AB5">
        <w:rPr>
          <w:rFonts w:asciiTheme="majorHAnsi" w:hAnsiTheme="majorHAnsi" w:cs="Arial"/>
          <w:sz w:val="20"/>
          <w:szCs w:val="20"/>
        </w:rPr>
        <w:t xml:space="preserve">EPHINE </w:t>
      </w:r>
      <w:r w:rsidRPr="000E6AB5">
        <w:rPr>
          <w:rFonts w:asciiTheme="majorHAnsi" w:hAnsiTheme="majorHAnsi" w:cs="Arial"/>
          <w:sz w:val="20"/>
          <w:szCs w:val="20"/>
        </w:rPr>
        <w:t xml:space="preserve">v lehote na predkladanie ponúk. Lehota na predkladanie ponúk je </w:t>
      </w:r>
      <w:r w:rsidR="00D94283" w:rsidRPr="000E6AB5">
        <w:rPr>
          <w:rFonts w:asciiTheme="majorHAnsi" w:hAnsiTheme="majorHAnsi" w:cs="Arial"/>
          <w:sz w:val="20"/>
          <w:szCs w:val="20"/>
        </w:rPr>
        <w:t xml:space="preserve">stanovená </w:t>
      </w:r>
      <w:r w:rsidR="003F46DF" w:rsidRPr="00132097">
        <w:rPr>
          <w:rFonts w:asciiTheme="majorHAnsi" w:hAnsiTheme="majorHAnsi" w:cs="Arial"/>
          <w:b/>
          <w:sz w:val="20"/>
          <w:szCs w:val="20"/>
        </w:rPr>
        <w:t xml:space="preserve">do </w:t>
      </w:r>
      <w:r w:rsidR="00674BD7">
        <w:rPr>
          <w:rFonts w:asciiTheme="majorHAnsi" w:hAnsiTheme="majorHAnsi" w:cs="Arial"/>
          <w:b/>
          <w:sz w:val="20"/>
          <w:szCs w:val="20"/>
        </w:rPr>
        <w:t>06</w:t>
      </w:r>
      <w:r w:rsidR="00132097">
        <w:rPr>
          <w:rFonts w:asciiTheme="majorHAnsi" w:hAnsiTheme="majorHAnsi" w:cs="Arial"/>
          <w:b/>
          <w:sz w:val="20"/>
          <w:szCs w:val="20"/>
        </w:rPr>
        <w:t>.0</w:t>
      </w:r>
      <w:r w:rsidR="00674BD7">
        <w:rPr>
          <w:rFonts w:asciiTheme="majorHAnsi" w:hAnsiTheme="majorHAnsi" w:cs="Arial"/>
          <w:b/>
          <w:sz w:val="20"/>
          <w:szCs w:val="20"/>
        </w:rPr>
        <w:t>7</w:t>
      </w:r>
      <w:r w:rsidR="00132097">
        <w:rPr>
          <w:rFonts w:asciiTheme="majorHAnsi" w:hAnsiTheme="majorHAnsi" w:cs="Arial"/>
          <w:b/>
          <w:sz w:val="20"/>
          <w:szCs w:val="20"/>
        </w:rPr>
        <w:t>.2020</w:t>
      </w:r>
      <w:r w:rsidR="00084AB1" w:rsidRPr="00132097">
        <w:rPr>
          <w:rFonts w:asciiTheme="majorHAnsi" w:hAnsiTheme="majorHAnsi" w:cs="Arial"/>
          <w:b/>
          <w:sz w:val="20"/>
          <w:szCs w:val="20"/>
        </w:rPr>
        <w:t xml:space="preserve"> </w:t>
      </w:r>
      <w:r w:rsidR="0012527E" w:rsidRPr="00132097">
        <w:rPr>
          <w:rFonts w:asciiTheme="majorHAnsi" w:hAnsiTheme="majorHAnsi" w:cs="Arial"/>
          <w:b/>
          <w:sz w:val="20"/>
          <w:szCs w:val="20"/>
        </w:rPr>
        <w:t xml:space="preserve">do </w:t>
      </w:r>
      <w:r w:rsidR="00132097">
        <w:rPr>
          <w:rFonts w:asciiTheme="majorHAnsi" w:hAnsiTheme="majorHAnsi" w:cs="Arial"/>
          <w:b/>
          <w:sz w:val="20"/>
          <w:szCs w:val="20"/>
        </w:rPr>
        <w:t>10,00</w:t>
      </w:r>
      <w:r w:rsidR="00D94283" w:rsidRPr="00132097">
        <w:rPr>
          <w:rFonts w:asciiTheme="majorHAnsi" w:hAnsiTheme="majorHAnsi" w:cs="Arial"/>
          <w:b/>
          <w:sz w:val="20"/>
          <w:szCs w:val="20"/>
        </w:rPr>
        <w:t xml:space="preserve"> h</w:t>
      </w:r>
      <w:r w:rsidR="00D94283" w:rsidRPr="000E6AB5">
        <w:rPr>
          <w:rFonts w:asciiTheme="majorHAnsi" w:hAnsiTheme="majorHAnsi" w:cs="Arial"/>
          <w:sz w:val="20"/>
          <w:szCs w:val="20"/>
        </w:rPr>
        <w:t xml:space="preserve"> a je uvedená aj v</w:t>
      </w:r>
      <w:r w:rsidR="00111B10" w:rsidRPr="000E6AB5">
        <w:rPr>
          <w:rFonts w:asciiTheme="majorHAnsi" w:hAnsiTheme="majorHAnsi" w:cs="Arial"/>
          <w:sz w:val="20"/>
          <w:szCs w:val="20"/>
        </w:rPr>
        <w:t>o výzve na predkladanie ponúk.</w:t>
      </w:r>
    </w:p>
    <w:p w14:paraId="6278331B" w14:textId="34664A9F" w:rsidR="004C7CA5" w:rsidRPr="000E6AB5" w:rsidRDefault="00D7175A" w:rsidP="007933B9">
      <w:pPr>
        <w:pStyle w:val="ListParagraph"/>
        <w:numPr>
          <w:ilvl w:val="1"/>
          <w:numId w:val="22"/>
        </w:numPr>
        <w:shd w:val="clear" w:color="auto" w:fill="FFFFFF" w:themeFill="background1"/>
        <w:spacing w:after="0"/>
        <w:ind w:left="567" w:hanging="567"/>
        <w:jc w:val="both"/>
        <w:rPr>
          <w:rFonts w:asciiTheme="majorHAnsi" w:hAnsiTheme="majorHAnsi" w:cs="Arial"/>
          <w:sz w:val="20"/>
          <w:szCs w:val="20"/>
        </w:rPr>
      </w:pPr>
      <w:r w:rsidRPr="000E6AB5">
        <w:rPr>
          <w:rFonts w:asciiTheme="majorHAnsi" w:hAnsiTheme="majorHAnsi" w:cs="Arial"/>
          <w:sz w:val="20"/>
          <w:szCs w:val="20"/>
        </w:rPr>
        <w:t xml:space="preserve">Ponuka uchádzača predložená po uplynutí lehoty </w:t>
      </w:r>
      <w:r w:rsidR="008D4473">
        <w:rPr>
          <w:rFonts w:asciiTheme="majorHAnsi" w:hAnsiTheme="majorHAnsi" w:cs="Arial"/>
          <w:sz w:val="20"/>
          <w:szCs w:val="20"/>
        </w:rPr>
        <w:t>na predkladanie</w:t>
      </w:r>
      <w:r w:rsidR="008D4473" w:rsidRPr="000E6AB5">
        <w:rPr>
          <w:rFonts w:asciiTheme="majorHAnsi" w:hAnsiTheme="majorHAnsi" w:cs="Arial"/>
          <w:sz w:val="20"/>
          <w:szCs w:val="20"/>
        </w:rPr>
        <w:t xml:space="preserve"> </w:t>
      </w:r>
      <w:r w:rsidR="00212077" w:rsidRPr="000E6AB5">
        <w:rPr>
          <w:rFonts w:asciiTheme="majorHAnsi" w:hAnsiTheme="majorHAnsi" w:cs="Arial"/>
          <w:sz w:val="20"/>
          <w:szCs w:val="20"/>
        </w:rPr>
        <w:t>ponúk sa elektronicky neotvorí.</w:t>
      </w:r>
    </w:p>
    <w:p w14:paraId="384D7FC1" w14:textId="77777777" w:rsidR="001768E3" w:rsidRPr="000E6AB5" w:rsidRDefault="001768E3" w:rsidP="00302232">
      <w:pPr>
        <w:jc w:val="both"/>
        <w:rPr>
          <w:rFonts w:asciiTheme="majorHAnsi" w:hAnsiTheme="majorHAnsi" w:cs="Arial"/>
          <w:sz w:val="20"/>
          <w:szCs w:val="20"/>
        </w:rPr>
      </w:pPr>
    </w:p>
    <w:p w14:paraId="102AED00" w14:textId="77777777" w:rsidR="004C7CA5" w:rsidRPr="000E6AB5" w:rsidRDefault="00212077"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oplnenie, zmena a odvolanie ponuky</w:t>
      </w:r>
    </w:p>
    <w:p w14:paraId="59D2E354" w14:textId="77777777" w:rsidR="00111B10" w:rsidRPr="000E6AB5" w:rsidRDefault="00B6248C"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môže predloženú ponuku dodatočne doplniť, zmeniť alebo vziať späť</w:t>
      </w:r>
      <w:r w:rsidR="00FC1B5C" w:rsidRPr="000E6AB5">
        <w:rPr>
          <w:rFonts w:asciiTheme="majorHAnsi" w:hAnsiTheme="majorHAnsi" w:cs="Arial"/>
          <w:sz w:val="20"/>
          <w:szCs w:val="20"/>
        </w:rPr>
        <w:t xml:space="preserve"> do </w:t>
      </w:r>
      <w:r w:rsidR="00633EE6" w:rsidRPr="000E6AB5">
        <w:rPr>
          <w:rFonts w:asciiTheme="majorHAnsi" w:hAnsiTheme="majorHAnsi" w:cs="Arial"/>
          <w:sz w:val="20"/>
          <w:szCs w:val="20"/>
        </w:rPr>
        <w:t xml:space="preserve">uplynutia </w:t>
      </w:r>
      <w:r w:rsidR="00FC1B5C" w:rsidRPr="000E6AB5">
        <w:rPr>
          <w:rFonts w:asciiTheme="majorHAnsi" w:hAnsiTheme="majorHAnsi" w:cs="Arial"/>
          <w:sz w:val="20"/>
          <w:szCs w:val="20"/>
        </w:rPr>
        <w:t xml:space="preserve">lehoty na </w:t>
      </w:r>
      <w:r w:rsidR="00111B10" w:rsidRPr="000E6AB5">
        <w:rPr>
          <w:rFonts w:asciiTheme="majorHAnsi" w:hAnsiTheme="majorHAnsi" w:cs="Arial"/>
          <w:sz w:val="20"/>
          <w:szCs w:val="20"/>
        </w:rPr>
        <w:t>predkladanie ponúk podľa bodu 22</w:t>
      </w:r>
      <w:r w:rsidR="00FC1B5C" w:rsidRPr="000E6AB5">
        <w:rPr>
          <w:rFonts w:asciiTheme="majorHAnsi" w:hAnsiTheme="majorHAnsi" w:cs="Arial"/>
          <w:sz w:val="20"/>
          <w:szCs w:val="20"/>
        </w:rPr>
        <w:t xml:space="preserve">.1 </w:t>
      </w:r>
      <w:r w:rsidR="002A2652" w:rsidRPr="000E6AB5">
        <w:rPr>
          <w:rFonts w:asciiTheme="majorHAnsi" w:hAnsiTheme="majorHAnsi" w:cs="Arial"/>
          <w:sz w:val="20"/>
          <w:szCs w:val="20"/>
        </w:rPr>
        <w:t xml:space="preserve">týchto </w:t>
      </w:r>
      <w:r w:rsidR="00FC1B5C" w:rsidRPr="000E6AB5">
        <w:rPr>
          <w:rFonts w:asciiTheme="majorHAnsi" w:hAnsiTheme="majorHAnsi" w:cs="Arial"/>
          <w:sz w:val="20"/>
          <w:szCs w:val="20"/>
        </w:rPr>
        <w:t>súťažných podkladov</w:t>
      </w:r>
      <w:r w:rsidRPr="000E6AB5">
        <w:rPr>
          <w:rFonts w:asciiTheme="majorHAnsi" w:hAnsiTheme="majorHAnsi" w:cs="Arial"/>
          <w:sz w:val="20"/>
          <w:szCs w:val="20"/>
        </w:rPr>
        <w:t>.</w:t>
      </w:r>
    </w:p>
    <w:p w14:paraId="0A67EE8D" w14:textId="77777777" w:rsidR="00111B10"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Doplnenie, zmenu alebo výmenu ponuky je možné vykonať odvolaním pôvodnej ponuky</w:t>
      </w:r>
      <w:r w:rsidR="009820DA" w:rsidRPr="000E6AB5">
        <w:rPr>
          <w:rFonts w:asciiTheme="majorHAnsi" w:hAnsiTheme="majorHAnsi" w:cs="Arial"/>
          <w:sz w:val="20"/>
          <w:szCs w:val="20"/>
        </w:rPr>
        <w:t>. Uchádzač pri odvolaní ponuky postupuje obdobne ako pri vložení pôvodnej ponuky (kliknutím na tlačidlo „Stiahnuť ponuku“ a predložením novej ponuky).</w:t>
      </w:r>
    </w:p>
    <w:p w14:paraId="50375351" w14:textId="16281FAE" w:rsidR="004C7CA5" w:rsidRPr="000E6AB5" w:rsidRDefault="004C7CA5" w:rsidP="007933B9">
      <w:pPr>
        <w:pStyle w:val="ListParagraph"/>
        <w:numPr>
          <w:ilvl w:val="1"/>
          <w:numId w:val="23"/>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Doplnenú, zmenenú alebo inak upravenú ponuku je potrebné </w:t>
      </w:r>
      <w:r w:rsidR="009820DA" w:rsidRPr="000E6AB5">
        <w:rPr>
          <w:rFonts w:asciiTheme="majorHAnsi" w:hAnsiTheme="majorHAnsi" w:cs="Arial"/>
          <w:sz w:val="20"/>
          <w:szCs w:val="20"/>
        </w:rPr>
        <w:t>predložiť</w:t>
      </w:r>
      <w:r w:rsidRPr="000E6AB5">
        <w:rPr>
          <w:rFonts w:asciiTheme="majorHAnsi" w:hAnsiTheme="majorHAnsi" w:cs="Arial"/>
          <w:sz w:val="20"/>
          <w:szCs w:val="20"/>
        </w:rPr>
        <w:t xml:space="preserve"> v lehote na </w:t>
      </w:r>
      <w:r w:rsidR="00B6248C" w:rsidRPr="000E6AB5">
        <w:rPr>
          <w:rFonts w:asciiTheme="majorHAnsi" w:hAnsiTheme="majorHAnsi" w:cs="Arial"/>
          <w:sz w:val="20"/>
          <w:szCs w:val="20"/>
        </w:rPr>
        <w:t>predkladanie ponúk</w:t>
      </w:r>
      <w:r w:rsidR="00111B10" w:rsidRPr="000E6AB5">
        <w:rPr>
          <w:rFonts w:asciiTheme="majorHAnsi" w:hAnsiTheme="majorHAnsi" w:cs="Arial"/>
          <w:sz w:val="20"/>
          <w:szCs w:val="20"/>
        </w:rPr>
        <w:t xml:space="preserve"> spôsobom podľa bodu 20</w:t>
      </w:r>
      <w:r w:rsidR="00B3565D" w:rsidRPr="000E6AB5">
        <w:rPr>
          <w:rFonts w:asciiTheme="majorHAnsi" w:hAnsiTheme="majorHAnsi" w:cs="Arial"/>
          <w:sz w:val="20"/>
          <w:szCs w:val="20"/>
        </w:rPr>
        <w:t>.</w:t>
      </w:r>
      <w:r w:rsidR="005F1241" w:rsidRPr="000E6AB5">
        <w:rPr>
          <w:rFonts w:asciiTheme="majorHAnsi" w:hAnsiTheme="majorHAnsi" w:cs="Arial"/>
          <w:sz w:val="20"/>
          <w:szCs w:val="20"/>
        </w:rPr>
        <w:t>4</w:t>
      </w:r>
      <w:r w:rsidR="00B3565D" w:rsidRPr="000E6AB5">
        <w:rPr>
          <w:rFonts w:asciiTheme="majorHAnsi" w:hAnsiTheme="majorHAnsi" w:cs="Arial"/>
          <w:sz w:val="20"/>
          <w:szCs w:val="20"/>
        </w:rPr>
        <w:t>. týchto súťažných podkladov.</w:t>
      </w:r>
    </w:p>
    <w:p w14:paraId="758417D3" w14:textId="77777777" w:rsidR="0020285C" w:rsidRPr="000E6AB5" w:rsidRDefault="0020285C" w:rsidP="00026CCE">
      <w:pPr>
        <w:jc w:val="both"/>
        <w:rPr>
          <w:rFonts w:asciiTheme="majorHAnsi" w:hAnsiTheme="majorHAnsi" w:cs="Arial"/>
          <w:sz w:val="20"/>
          <w:szCs w:val="20"/>
        </w:rPr>
      </w:pPr>
    </w:p>
    <w:p w14:paraId="6792EBD7" w14:textId="77777777" w:rsidR="001768E3"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 </w:t>
      </w:r>
    </w:p>
    <w:p w14:paraId="0A6E906B"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Otváranie a </w:t>
      </w:r>
      <w:r w:rsidR="008D268A" w:rsidRPr="000E6AB5">
        <w:rPr>
          <w:rFonts w:asciiTheme="majorHAnsi" w:hAnsiTheme="majorHAnsi" w:cs="Arial"/>
          <w:b/>
          <w:bCs/>
          <w:sz w:val="20"/>
          <w:szCs w:val="20"/>
        </w:rPr>
        <w:t xml:space="preserve">vyhodnocovanie </w:t>
      </w:r>
      <w:r w:rsidRPr="000E6AB5">
        <w:rPr>
          <w:rFonts w:asciiTheme="majorHAnsi" w:hAnsiTheme="majorHAnsi" w:cs="Arial"/>
          <w:b/>
          <w:bCs/>
          <w:sz w:val="20"/>
          <w:szCs w:val="20"/>
        </w:rPr>
        <w:t>ponúk</w:t>
      </w:r>
    </w:p>
    <w:p w14:paraId="4EA70F45" w14:textId="77777777" w:rsidR="001768E3" w:rsidRPr="000E6AB5" w:rsidRDefault="001768E3" w:rsidP="00302232">
      <w:pPr>
        <w:keepNext/>
        <w:jc w:val="center"/>
        <w:rPr>
          <w:rFonts w:asciiTheme="majorHAnsi" w:hAnsiTheme="majorHAnsi" w:cs="Arial"/>
          <w:b/>
          <w:bCs/>
          <w:sz w:val="20"/>
          <w:szCs w:val="20"/>
        </w:rPr>
      </w:pPr>
    </w:p>
    <w:p w14:paraId="22F9E1C4" w14:textId="251DBC30" w:rsidR="00A03302" w:rsidRDefault="00880133" w:rsidP="00A03302">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 xml:space="preserve">tváranie </w:t>
      </w:r>
      <w:r w:rsidR="007E70CC" w:rsidRPr="000E6AB5">
        <w:rPr>
          <w:rFonts w:asciiTheme="majorHAnsi" w:hAnsiTheme="majorHAnsi" w:cs="Arial"/>
          <w:b/>
          <w:bCs/>
          <w:smallCaps/>
          <w:sz w:val="20"/>
          <w:szCs w:val="20"/>
        </w:rPr>
        <w:t>p</w:t>
      </w:r>
      <w:r w:rsidR="005B0973" w:rsidRPr="000E6AB5">
        <w:rPr>
          <w:rFonts w:asciiTheme="majorHAnsi" w:hAnsiTheme="majorHAnsi" w:cs="Arial"/>
          <w:b/>
          <w:bCs/>
          <w:smallCaps/>
          <w:sz w:val="20"/>
          <w:szCs w:val="20"/>
        </w:rPr>
        <w:t>onúk</w:t>
      </w:r>
    </w:p>
    <w:p w14:paraId="3B8B224D"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zriadi na otváranie, preskúmanie a vyhodnocovanie ponúk komisiu.</w:t>
      </w:r>
    </w:p>
    <w:p w14:paraId="63AFA921"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Miesto a čas otvárania ponúk sú uvedené vo výzve na predkladanie ponúk.</w:t>
      </w:r>
    </w:p>
    <w:p w14:paraId="64F849ED" w14:textId="77777777" w:rsidR="00A03302"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bookmarkStart w:id="14" w:name="_GoBack"/>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2438FB5E" w14:textId="77777777" w:rsidR="00A03302" w:rsidRDefault="00A03302" w:rsidP="00A03302">
      <w:pPr>
        <w:pStyle w:val="ListParagraph"/>
        <w:numPr>
          <w:ilvl w:val="1"/>
          <w:numId w:val="19"/>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17"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390FF8B3" w14:textId="77777777" w:rsidR="00A03302" w:rsidRPr="000E6AB5" w:rsidRDefault="00A03302" w:rsidP="00A03302">
      <w:pPr>
        <w:pStyle w:val="ListParagraph"/>
        <w:numPr>
          <w:ilvl w:val="1"/>
          <w:numId w:val="19"/>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bookmarkEnd w:id="14"/>
    <w:p w14:paraId="55B6C941" w14:textId="77777777" w:rsidR="00A03302" w:rsidRPr="000E6AB5" w:rsidRDefault="00A03302" w:rsidP="00302232">
      <w:pPr>
        <w:shd w:val="clear" w:color="auto" w:fill="FFFFFF" w:themeFill="background1"/>
        <w:jc w:val="both"/>
        <w:rPr>
          <w:rFonts w:asciiTheme="majorHAnsi" w:hAnsiTheme="majorHAnsi" w:cs="Arial"/>
          <w:sz w:val="20"/>
          <w:szCs w:val="20"/>
        </w:rPr>
      </w:pPr>
    </w:p>
    <w:p w14:paraId="2E6F9531" w14:textId="7E6B2879" w:rsidR="0060145A" w:rsidRPr="000E6AB5" w:rsidRDefault="0060145A"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Vyhodnotenie ponúk</w:t>
      </w:r>
    </w:p>
    <w:p w14:paraId="66CB7A41" w14:textId="76567B33" w:rsidR="00CB2E19" w:rsidRDefault="0060145A"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Preskúmanie a vyhodnotenie ponúk je neverejné a vykoná ho komisia zriadená verejným obstarávateľom.</w:t>
      </w:r>
    </w:p>
    <w:p w14:paraId="6EC14770" w14:textId="7F678470" w:rsidR="00132097" w:rsidRPr="000E6AB5" w:rsidRDefault="00132097" w:rsidP="00130330">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 xml:space="preserve">Verejný </w:t>
      </w:r>
      <w:r w:rsidRPr="00132097">
        <w:rPr>
          <w:rFonts w:asciiTheme="majorHAnsi" w:hAnsiTheme="majorHAnsi" w:cs="Arial"/>
          <w:sz w:val="20"/>
          <w:szCs w:val="20"/>
        </w:rPr>
        <w:t xml:space="preserve">obstarávateľ pri vyhodnocovaní ponúk bude postupovať v zmysle § </w:t>
      </w:r>
      <w:r>
        <w:rPr>
          <w:rFonts w:asciiTheme="majorHAnsi" w:hAnsiTheme="majorHAnsi" w:cs="Arial"/>
          <w:sz w:val="20"/>
          <w:szCs w:val="20"/>
        </w:rPr>
        <w:t>112</w:t>
      </w:r>
      <w:r w:rsidRPr="00132097">
        <w:rPr>
          <w:rFonts w:asciiTheme="majorHAnsi" w:hAnsiTheme="majorHAnsi" w:cs="Arial"/>
          <w:sz w:val="20"/>
          <w:szCs w:val="20"/>
        </w:rPr>
        <w:t xml:space="preserve"> ods. </w:t>
      </w:r>
      <w:r>
        <w:rPr>
          <w:rFonts w:asciiTheme="majorHAnsi" w:hAnsiTheme="majorHAnsi" w:cs="Arial"/>
          <w:sz w:val="20"/>
          <w:szCs w:val="20"/>
        </w:rPr>
        <w:t>6</w:t>
      </w:r>
      <w:r w:rsidRPr="00132097">
        <w:rPr>
          <w:rFonts w:asciiTheme="majorHAnsi" w:hAnsiTheme="majorHAnsi" w:cs="Arial"/>
          <w:sz w:val="20"/>
          <w:szCs w:val="20"/>
        </w:rPr>
        <w:t xml:space="preserve"> zákona </w:t>
      </w:r>
      <w:r>
        <w:rPr>
          <w:rFonts w:asciiTheme="majorHAnsi" w:hAnsiTheme="majorHAnsi" w:cs="Arial"/>
          <w:sz w:val="20"/>
          <w:szCs w:val="20"/>
        </w:rPr>
        <w:br/>
      </w:r>
      <w:r w:rsidRPr="00132097">
        <w:rPr>
          <w:rFonts w:asciiTheme="majorHAnsi" w:hAnsiTheme="majorHAnsi" w:cs="Arial"/>
          <w:sz w:val="20"/>
          <w:szCs w:val="20"/>
        </w:rPr>
        <w:t>o verejnom obstarávaní</w:t>
      </w:r>
    </w:p>
    <w:p w14:paraId="38E99121" w14:textId="6396CF55" w:rsidR="003A1CAE" w:rsidRPr="00E7268B" w:rsidRDefault="00E7268B" w:rsidP="00E7268B">
      <w:pPr>
        <w:pStyle w:val="ListParagraph"/>
        <w:numPr>
          <w:ilvl w:val="1"/>
          <w:numId w:val="43"/>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a komisia zriadená verejným obstarávateľom v zmysle § 51 zákona o verejnom obstarávaní postupujú pri vyhodnocovaní ponúk z hľadiska splnenia požiadaviek verejného obstarávateľa na predmet zákazky podľa § 53 zákona o verejnom obstarávaní.</w:t>
      </w:r>
    </w:p>
    <w:p w14:paraId="3312757D" w14:textId="77777777" w:rsidR="003A1CAE" w:rsidRDefault="003A1CAE" w:rsidP="003A1CAE">
      <w:pPr>
        <w:tabs>
          <w:tab w:val="left" w:pos="567"/>
        </w:tabs>
        <w:jc w:val="both"/>
        <w:rPr>
          <w:rFonts w:asciiTheme="majorHAnsi" w:hAnsiTheme="majorHAnsi" w:cs="Arial"/>
          <w:sz w:val="20"/>
          <w:szCs w:val="20"/>
        </w:rPr>
      </w:pPr>
    </w:p>
    <w:p w14:paraId="1F9CA284" w14:textId="77777777" w:rsidR="004C7CA5" w:rsidRPr="000E6AB5" w:rsidRDefault="000E0C95"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lastRenderedPageBreak/>
        <w:t>V</w:t>
      </w:r>
      <w:r w:rsidR="004C7CA5" w:rsidRPr="000E6AB5">
        <w:rPr>
          <w:rFonts w:asciiTheme="majorHAnsi" w:hAnsiTheme="majorHAnsi" w:cs="Arial"/>
          <w:b/>
          <w:bCs/>
          <w:smallCaps/>
          <w:sz w:val="20"/>
          <w:szCs w:val="20"/>
        </w:rPr>
        <w:t>yhodnotenie splnenia podmienok účasti uchádzačov</w:t>
      </w:r>
    </w:p>
    <w:p w14:paraId="57135AAC" w14:textId="7C20207D" w:rsidR="005B1AB1" w:rsidRPr="000E6AB5" w:rsidRDefault="002217AB"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w:t>
      </w:r>
      <w:r w:rsidR="00643E41" w:rsidRPr="000E6AB5">
        <w:rPr>
          <w:rFonts w:asciiTheme="majorHAnsi" w:hAnsiTheme="majorHAnsi" w:cs="Arial"/>
          <w:sz w:val="20"/>
          <w:szCs w:val="20"/>
        </w:rPr>
        <w:t xml:space="preserve">účasti uchádzačov bude vykonané </w:t>
      </w:r>
      <w:r w:rsidRPr="000E6AB5">
        <w:rPr>
          <w:rFonts w:asciiTheme="majorHAnsi" w:hAnsiTheme="majorHAnsi" w:cs="Arial"/>
          <w:sz w:val="20"/>
          <w:szCs w:val="20"/>
        </w:rPr>
        <w:t xml:space="preserve">v súlade s § 114 ods. </w:t>
      </w:r>
      <w:r w:rsidR="00D63F13" w:rsidRPr="000E6AB5">
        <w:rPr>
          <w:rFonts w:asciiTheme="majorHAnsi" w:hAnsiTheme="majorHAnsi" w:cs="Arial"/>
          <w:sz w:val="20"/>
          <w:szCs w:val="20"/>
        </w:rPr>
        <w:t xml:space="preserve">5, pričom postupuje podľa </w:t>
      </w:r>
      <w:r w:rsidRPr="000E6AB5">
        <w:rPr>
          <w:rFonts w:asciiTheme="majorHAnsi" w:hAnsiTheme="majorHAnsi" w:cs="Arial"/>
          <w:sz w:val="20"/>
          <w:szCs w:val="20"/>
        </w:rPr>
        <w:t xml:space="preserve">§ 40 </w:t>
      </w:r>
      <w:r w:rsidR="00D63F13" w:rsidRPr="000E6AB5">
        <w:rPr>
          <w:rFonts w:asciiTheme="majorHAnsi" w:hAnsiTheme="majorHAnsi" w:cs="Arial"/>
          <w:sz w:val="20"/>
          <w:szCs w:val="20"/>
        </w:rPr>
        <w:t xml:space="preserve">ods. 4 až 14 </w:t>
      </w:r>
      <w:r w:rsidRPr="000E6AB5">
        <w:rPr>
          <w:rFonts w:asciiTheme="majorHAnsi" w:hAnsiTheme="majorHAnsi" w:cs="Arial"/>
          <w:sz w:val="20"/>
          <w:szCs w:val="20"/>
        </w:rPr>
        <w:t>zákona o verejnom obstarávaní.</w:t>
      </w:r>
      <w:r w:rsidR="00D63F13" w:rsidRPr="000E6AB5">
        <w:rPr>
          <w:rFonts w:asciiTheme="majorHAnsi" w:hAnsiTheme="majorHAnsi" w:cs="Arial"/>
          <w:sz w:val="20"/>
          <w:szCs w:val="20"/>
        </w:rPr>
        <w:t xml:space="preserve"> Verejný obstarávateľ vylúči z verejného obstarávania uchádzača, ktorý nepredložil ani po písomnej žiadosti doklady nahradené čestným vyhlásením podľa § 114 ods. 1 zákona o verejnom obstarávaní v určenej lehote.</w:t>
      </w:r>
    </w:p>
    <w:p w14:paraId="1C8A6595" w14:textId="77777777" w:rsidR="005B1AB1"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Vyhodnotenie splnenia podmienok účasti uchádzačov bude </w:t>
      </w:r>
      <w:r w:rsidR="00710AFE" w:rsidRPr="000E6AB5">
        <w:rPr>
          <w:rFonts w:asciiTheme="majorHAnsi" w:hAnsiTheme="majorHAnsi" w:cs="Arial"/>
          <w:sz w:val="20"/>
          <w:szCs w:val="20"/>
        </w:rPr>
        <w:t xml:space="preserve">založené na posúdení </w:t>
      </w:r>
      <w:r w:rsidR="002C7DDD" w:rsidRPr="000E6AB5">
        <w:rPr>
          <w:rFonts w:asciiTheme="majorHAnsi" w:hAnsiTheme="majorHAnsi" w:cs="Arial"/>
          <w:sz w:val="20"/>
          <w:szCs w:val="20"/>
        </w:rPr>
        <w:t xml:space="preserve">splnenia podmienok účasti uvedených v časti </w:t>
      </w:r>
      <w:r w:rsidR="002C7DDD" w:rsidRPr="000E6AB5">
        <w:rPr>
          <w:rFonts w:asciiTheme="majorHAnsi" w:hAnsiTheme="majorHAnsi" w:cs="Arial"/>
          <w:i/>
          <w:sz w:val="20"/>
          <w:szCs w:val="20"/>
        </w:rPr>
        <w:t xml:space="preserve">A2. </w:t>
      </w:r>
      <w:r w:rsidR="005B1AB1" w:rsidRPr="000E6AB5">
        <w:rPr>
          <w:rFonts w:asciiTheme="majorHAnsi" w:hAnsiTheme="majorHAnsi" w:cs="Arial"/>
          <w:i/>
          <w:sz w:val="20"/>
          <w:szCs w:val="20"/>
        </w:rPr>
        <w:t>PODMIENKY ÚČASTI UCHÁDZAČOV</w:t>
      </w:r>
      <w:r w:rsidR="005B1AB1" w:rsidRPr="000E6AB5">
        <w:rPr>
          <w:rFonts w:asciiTheme="majorHAnsi" w:hAnsiTheme="majorHAnsi" w:cs="Arial"/>
          <w:sz w:val="20"/>
          <w:szCs w:val="20"/>
        </w:rPr>
        <w:t xml:space="preserve"> </w:t>
      </w:r>
      <w:r w:rsidR="00D7190F" w:rsidRPr="000E6AB5">
        <w:rPr>
          <w:rFonts w:asciiTheme="majorHAnsi" w:hAnsiTheme="majorHAnsi" w:cs="Arial"/>
          <w:sz w:val="20"/>
          <w:szCs w:val="20"/>
        </w:rPr>
        <w:t>týchto súťažných podkladov.</w:t>
      </w:r>
    </w:p>
    <w:p w14:paraId="0467CA97" w14:textId="77777777" w:rsidR="00600008" w:rsidRPr="000E6AB5" w:rsidRDefault="00C10A5D" w:rsidP="007933B9">
      <w:pPr>
        <w:pStyle w:val="ListParagraph"/>
        <w:numPr>
          <w:ilvl w:val="1"/>
          <w:numId w:val="25"/>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E6AB5">
        <w:rPr>
          <w:rFonts w:asciiTheme="majorHAnsi" w:hAnsiTheme="majorHAnsi" w:cs="Arial"/>
          <w:sz w:val="20"/>
          <w:szCs w:val="20"/>
        </w:rPr>
        <w:t>datočne vyžiadať doklad podľa § </w:t>
      </w:r>
      <w:r w:rsidRPr="000E6AB5">
        <w:rPr>
          <w:rFonts w:asciiTheme="majorHAnsi" w:hAnsiTheme="majorHAnsi" w:cs="Arial"/>
          <w:sz w:val="20"/>
          <w:szCs w:val="20"/>
        </w:rPr>
        <w:t>32 ods. 2 písm. b) a c) zákona o verejnom obstarávaní.</w:t>
      </w:r>
    </w:p>
    <w:p w14:paraId="1CD3C4F2" w14:textId="77777777" w:rsidR="003A24E6" w:rsidRPr="000E6AB5" w:rsidRDefault="003A24E6" w:rsidP="00C767CC">
      <w:pPr>
        <w:jc w:val="both"/>
        <w:rPr>
          <w:rFonts w:asciiTheme="majorHAnsi" w:hAnsiTheme="majorHAnsi" w:cs="Arial"/>
          <w:sz w:val="20"/>
          <w:szCs w:val="20"/>
        </w:rPr>
      </w:pPr>
    </w:p>
    <w:p w14:paraId="03373356" w14:textId="77777777" w:rsidR="004C7CA5" w:rsidRPr="000E6AB5" w:rsidRDefault="00B57CE1"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O</w:t>
      </w:r>
      <w:r w:rsidR="004C7CA5" w:rsidRPr="000E6AB5">
        <w:rPr>
          <w:rFonts w:asciiTheme="majorHAnsi" w:hAnsiTheme="majorHAnsi" w:cs="Arial"/>
          <w:b/>
          <w:bCs/>
          <w:smallCaps/>
          <w:sz w:val="20"/>
          <w:szCs w:val="20"/>
        </w:rPr>
        <w:t>prava chýb</w:t>
      </w:r>
    </w:p>
    <w:p w14:paraId="77B91F4A" w14:textId="77777777" w:rsidR="004C7CA5" w:rsidRPr="000E6AB5" w:rsidRDefault="004C7CA5"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Zrejmé matematické chyby zistené pri skúmaní ponúk, budú opravené iba v prípade:</w:t>
      </w:r>
    </w:p>
    <w:p w14:paraId="13F24ACE" w14:textId="77777777" w:rsidR="005B1AB1" w:rsidRPr="000E6AB5" w:rsidRDefault="005B1AB1"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w:t>
      </w:r>
      <w:r w:rsidR="00D60982" w:rsidRPr="000E6AB5">
        <w:rPr>
          <w:rFonts w:asciiTheme="majorHAnsi" w:hAnsiTheme="majorHAnsi" w:cs="Arial"/>
          <w:sz w:val="20"/>
          <w:szCs w:val="20"/>
        </w:rPr>
        <w:t>ozdielu medzi sumou uvedenou číslom a sumou uvedenou slovom,</w:t>
      </w:r>
    </w:p>
    <w:p w14:paraId="512C810C"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35F9CC0" w14:textId="77777777" w:rsidR="005B1AB1"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760D4119" w14:textId="77777777" w:rsidR="00D60982" w:rsidRPr="000E6AB5" w:rsidRDefault="00D60982" w:rsidP="007933B9">
      <w:pPr>
        <w:pStyle w:val="ListParagraph"/>
        <w:numPr>
          <w:ilvl w:val="2"/>
          <w:numId w:val="26"/>
        </w:numPr>
        <w:spacing w:after="0" w:line="240" w:lineRule="auto"/>
        <w:ind w:left="1276" w:hanging="709"/>
        <w:jc w:val="both"/>
        <w:rPr>
          <w:rFonts w:asciiTheme="majorHAnsi" w:hAnsiTheme="majorHAnsi" w:cs="Arial"/>
          <w:sz w:val="20"/>
          <w:szCs w:val="20"/>
        </w:rPr>
      </w:pPr>
      <w:r w:rsidRPr="000E6AB5">
        <w:rPr>
          <w:rFonts w:asciiTheme="majorHAnsi" w:hAnsiTheme="majorHAnsi" w:cs="Arial"/>
          <w:sz w:val="20"/>
          <w:szCs w:val="20"/>
        </w:rPr>
        <w:t>iných zrejmých chýb v písaní a počítaní.</w:t>
      </w:r>
    </w:p>
    <w:p w14:paraId="758743A1" w14:textId="28C7D76E" w:rsidR="00573B8A" w:rsidRPr="000E6AB5" w:rsidRDefault="00D60982" w:rsidP="007933B9">
      <w:pPr>
        <w:pStyle w:val="ListParagraph"/>
        <w:numPr>
          <w:ilvl w:val="1"/>
          <w:numId w:val="26"/>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Komisia písomne </w:t>
      </w:r>
      <w:r w:rsidR="0080727B" w:rsidRPr="000E6AB5">
        <w:rPr>
          <w:rFonts w:asciiTheme="majorHAnsi" w:hAnsiTheme="majorHAnsi" w:cs="Arial"/>
          <w:sz w:val="20"/>
          <w:szCs w:val="20"/>
        </w:rPr>
        <w:t xml:space="preserve">prostredníctvom komunikačného rozhrania systému JOSEPHINE </w:t>
      </w:r>
      <w:r w:rsidRPr="000E6AB5">
        <w:rPr>
          <w:rFonts w:asciiTheme="majorHAnsi" w:hAnsiTheme="majorHAnsi" w:cs="Arial"/>
          <w:sz w:val="20"/>
          <w:szCs w:val="20"/>
        </w:rPr>
        <w:t>požiada uchádzača o vysvetlenie ponuky s cieľom ods</w:t>
      </w:r>
      <w:r w:rsidR="00EE412B" w:rsidRPr="000E6AB5">
        <w:rPr>
          <w:rFonts w:asciiTheme="majorHAnsi" w:hAnsiTheme="majorHAnsi" w:cs="Arial"/>
          <w:sz w:val="20"/>
          <w:szCs w:val="20"/>
        </w:rPr>
        <w:t xml:space="preserve">tránenia zrejmých matematických chýb </w:t>
      </w:r>
      <w:r w:rsidRPr="000E6AB5">
        <w:rPr>
          <w:rFonts w:asciiTheme="majorHAnsi" w:hAnsiTheme="majorHAnsi" w:cs="Arial"/>
          <w:sz w:val="20"/>
          <w:szCs w:val="20"/>
        </w:rPr>
        <w:t>v ponuke z</w:t>
      </w:r>
      <w:r w:rsidR="00D029CF" w:rsidRPr="000E6AB5">
        <w:rPr>
          <w:rFonts w:asciiTheme="majorHAnsi" w:hAnsiTheme="majorHAnsi" w:cs="Arial"/>
          <w:sz w:val="20"/>
          <w:szCs w:val="20"/>
        </w:rPr>
        <w:t>istených pri jej vyhodnocovaní.</w:t>
      </w:r>
    </w:p>
    <w:p w14:paraId="28B8A5B0" w14:textId="1D497638" w:rsidR="00437018" w:rsidRPr="000E6AB5" w:rsidRDefault="00437018" w:rsidP="00026CCE">
      <w:pPr>
        <w:tabs>
          <w:tab w:val="right" w:leader="dot" w:pos="10080"/>
        </w:tabs>
        <w:rPr>
          <w:rFonts w:asciiTheme="majorHAnsi" w:hAnsiTheme="majorHAnsi" w:cs="Arial"/>
          <w:b/>
          <w:sz w:val="20"/>
          <w:szCs w:val="20"/>
        </w:rPr>
      </w:pPr>
    </w:p>
    <w:p w14:paraId="4EB917AB"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 xml:space="preserve">Časť VI. </w:t>
      </w:r>
    </w:p>
    <w:p w14:paraId="2DCDE6F2" w14:textId="77777777" w:rsidR="007D534C" w:rsidRPr="000E6AB5" w:rsidRDefault="007D534C" w:rsidP="002F7F33">
      <w:pPr>
        <w:keepNext/>
        <w:jc w:val="center"/>
        <w:rPr>
          <w:rFonts w:asciiTheme="majorHAnsi" w:hAnsiTheme="majorHAnsi" w:cs="Arial"/>
          <w:b/>
          <w:bCs/>
          <w:sz w:val="20"/>
          <w:szCs w:val="20"/>
        </w:rPr>
      </w:pPr>
      <w:r w:rsidRPr="000E6AB5">
        <w:rPr>
          <w:rFonts w:asciiTheme="majorHAnsi" w:hAnsiTheme="majorHAnsi" w:cs="Arial"/>
          <w:b/>
          <w:bCs/>
          <w:sz w:val="20"/>
          <w:szCs w:val="20"/>
        </w:rPr>
        <w:t>Elektronická aukcia</w:t>
      </w:r>
    </w:p>
    <w:p w14:paraId="4F219400" w14:textId="77777777" w:rsidR="007D534C" w:rsidRPr="000E6AB5" w:rsidRDefault="007D534C" w:rsidP="002F7F33">
      <w:pPr>
        <w:keepNext/>
        <w:jc w:val="center"/>
        <w:rPr>
          <w:rFonts w:asciiTheme="majorHAnsi" w:hAnsiTheme="majorHAnsi" w:cs="Arial"/>
          <w:b/>
          <w:bCs/>
          <w:sz w:val="20"/>
          <w:szCs w:val="20"/>
        </w:rPr>
      </w:pPr>
    </w:p>
    <w:p w14:paraId="5637A5C8" w14:textId="77777777" w:rsidR="007D534C"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E</w:t>
      </w:r>
      <w:r w:rsidR="007D534C" w:rsidRPr="000E6AB5">
        <w:rPr>
          <w:rFonts w:asciiTheme="majorHAnsi" w:hAnsiTheme="majorHAnsi" w:cs="Arial"/>
          <w:b/>
          <w:bCs/>
          <w:smallCaps/>
          <w:sz w:val="20"/>
          <w:szCs w:val="20"/>
        </w:rPr>
        <w:t xml:space="preserve">lektronická aukcia </w:t>
      </w:r>
    </w:p>
    <w:p w14:paraId="2FDFC512" w14:textId="77777777" w:rsidR="007D534C" w:rsidRPr="000E6AB5" w:rsidRDefault="00180BD2" w:rsidP="002F7F33">
      <w:pPr>
        <w:jc w:val="both"/>
        <w:rPr>
          <w:rFonts w:asciiTheme="majorHAnsi" w:hAnsiTheme="majorHAnsi" w:cs="Arial"/>
          <w:sz w:val="20"/>
          <w:szCs w:val="20"/>
        </w:rPr>
      </w:pPr>
      <w:r w:rsidRPr="000E6AB5">
        <w:rPr>
          <w:rFonts w:asciiTheme="majorHAnsi" w:hAnsiTheme="majorHAnsi" w:cs="Arial"/>
          <w:sz w:val="20"/>
          <w:szCs w:val="20"/>
        </w:rPr>
        <w:t xml:space="preserve">Verejný obstarávateľ </w:t>
      </w:r>
      <w:r w:rsidR="007565E3" w:rsidRPr="000E6AB5">
        <w:rPr>
          <w:rFonts w:asciiTheme="majorHAnsi" w:hAnsiTheme="majorHAnsi" w:cs="Arial"/>
          <w:sz w:val="20"/>
          <w:szCs w:val="20"/>
        </w:rPr>
        <w:t>ne</w:t>
      </w:r>
      <w:r w:rsidRPr="000E6AB5">
        <w:rPr>
          <w:rFonts w:asciiTheme="majorHAnsi" w:hAnsiTheme="majorHAnsi" w:cs="Arial"/>
          <w:sz w:val="20"/>
          <w:szCs w:val="20"/>
        </w:rPr>
        <w:t xml:space="preserve">použije elektronickú aukciu. </w:t>
      </w:r>
    </w:p>
    <w:p w14:paraId="36980E18" w14:textId="77777777" w:rsidR="00180BD2" w:rsidRPr="000E6AB5" w:rsidRDefault="00180BD2" w:rsidP="00180BD2">
      <w:pPr>
        <w:tabs>
          <w:tab w:val="left" w:pos="567"/>
        </w:tabs>
        <w:ind w:left="539" w:firstLine="28"/>
        <w:jc w:val="both"/>
        <w:rPr>
          <w:rFonts w:asciiTheme="majorHAnsi" w:hAnsiTheme="majorHAnsi" w:cs="Arial"/>
          <w:sz w:val="20"/>
          <w:szCs w:val="20"/>
        </w:rPr>
      </w:pPr>
    </w:p>
    <w:p w14:paraId="02617E4C" w14:textId="77777777" w:rsidR="00600008" w:rsidRPr="000E6AB5" w:rsidRDefault="000F78C9"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w:t>
      </w:r>
    </w:p>
    <w:p w14:paraId="7136D956" w14:textId="77777777" w:rsidR="004C7CA5" w:rsidRPr="000E6AB5" w:rsidRDefault="004C7CA5" w:rsidP="00026CCE">
      <w:pPr>
        <w:keepNext/>
        <w:jc w:val="center"/>
        <w:rPr>
          <w:rFonts w:asciiTheme="majorHAnsi" w:hAnsiTheme="majorHAnsi" w:cs="Arial"/>
          <w:b/>
          <w:bCs/>
          <w:sz w:val="20"/>
          <w:szCs w:val="20"/>
        </w:rPr>
      </w:pPr>
      <w:r w:rsidRPr="000E6AB5">
        <w:rPr>
          <w:rFonts w:asciiTheme="majorHAnsi" w:hAnsiTheme="majorHAnsi" w:cs="Arial"/>
          <w:b/>
          <w:bCs/>
          <w:sz w:val="20"/>
          <w:szCs w:val="20"/>
        </w:rPr>
        <w:t>Dôvernosť a</w:t>
      </w:r>
      <w:r w:rsidR="0091642F" w:rsidRPr="000E6AB5">
        <w:rPr>
          <w:rFonts w:asciiTheme="majorHAnsi" w:hAnsiTheme="majorHAnsi" w:cs="Arial"/>
          <w:b/>
          <w:bCs/>
          <w:sz w:val="20"/>
          <w:szCs w:val="20"/>
        </w:rPr>
        <w:t> revízne postupy</w:t>
      </w:r>
    </w:p>
    <w:p w14:paraId="603CAD22" w14:textId="77777777" w:rsidR="00600008" w:rsidRPr="000E6AB5" w:rsidRDefault="00600008" w:rsidP="00920B7A">
      <w:pPr>
        <w:keepNext/>
        <w:jc w:val="center"/>
        <w:rPr>
          <w:rFonts w:asciiTheme="majorHAnsi" w:hAnsiTheme="majorHAnsi" w:cs="Arial"/>
          <w:b/>
          <w:bCs/>
          <w:sz w:val="20"/>
          <w:szCs w:val="20"/>
        </w:rPr>
      </w:pPr>
    </w:p>
    <w:p w14:paraId="12CAC9B2" w14:textId="77777777" w:rsidR="004C7CA5"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C7CA5" w:rsidRPr="000E6AB5">
        <w:rPr>
          <w:rFonts w:asciiTheme="majorHAnsi" w:hAnsiTheme="majorHAnsi" w:cs="Arial"/>
          <w:b/>
          <w:bCs/>
          <w:smallCaps/>
          <w:sz w:val="20"/>
          <w:szCs w:val="20"/>
        </w:rPr>
        <w:t>ôvernosť procesu verejného obstarávania</w:t>
      </w:r>
    </w:p>
    <w:p w14:paraId="6B5C75E2" w14:textId="583E6D77" w:rsidR="00643E41" w:rsidRPr="000E6AB5" w:rsidRDefault="00643E41"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8A86B10" w14:textId="2FFF2C8A" w:rsidR="004C7CA5"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je povinn</w:t>
      </w:r>
      <w:r w:rsidR="0043723A" w:rsidRPr="000E6AB5">
        <w:rPr>
          <w:rFonts w:asciiTheme="majorHAnsi" w:hAnsiTheme="majorHAnsi" w:cs="Arial"/>
          <w:sz w:val="20"/>
          <w:szCs w:val="20"/>
        </w:rPr>
        <w:t>ý</w:t>
      </w:r>
      <w:r w:rsidRPr="000E6AB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401FFD89" w14:textId="77777777" w:rsidR="0040576F" w:rsidRPr="000E6AB5" w:rsidRDefault="0040576F" w:rsidP="007933B9">
      <w:pPr>
        <w:pStyle w:val="ListParagraph"/>
        <w:numPr>
          <w:ilvl w:val="1"/>
          <w:numId w:val="28"/>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264E3781" w14:textId="77777777" w:rsidR="00812AA8" w:rsidRPr="000E6AB5" w:rsidRDefault="0040576F" w:rsidP="00FD491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Ustanovením bodu 2</w:t>
      </w:r>
      <w:r w:rsidR="00737277" w:rsidRPr="000E6AB5">
        <w:rPr>
          <w:rFonts w:asciiTheme="majorHAnsi" w:hAnsiTheme="majorHAnsi" w:cs="Arial"/>
          <w:sz w:val="20"/>
          <w:szCs w:val="20"/>
        </w:rPr>
        <w:t>9</w:t>
      </w:r>
      <w:r w:rsidRPr="000E6AB5">
        <w:rPr>
          <w:rFonts w:asciiTheme="majorHAnsi" w:hAnsiTheme="majorHAnsi" w:cs="Arial"/>
          <w:sz w:val="20"/>
          <w:szCs w:val="20"/>
        </w:rPr>
        <w:t xml:space="preserve">.1 </w:t>
      </w:r>
      <w:r w:rsidR="005F496C" w:rsidRPr="000E6AB5">
        <w:rPr>
          <w:rFonts w:asciiTheme="majorHAnsi" w:hAnsiTheme="majorHAnsi" w:cs="Arial"/>
          <w:sz w:val="20"/>
          <w:szCs w:val="20"/>
        </w:rPr>
        <w:t xml:space="preserve">týchto </w:t>
      </w:r>
      <w:r w:rsidRPr="000E6AB5">
        <w:rPr>
          <w:rFonts w:asciiTheme="majorHAnsi" w:hAnsiTheme="majorHAnsi" w:cs="Arial"/>
          <w:sz w:val="20"/>
          <w:szCs w:val="20"/>
        </w:rPr>
        <w:t>súťažných podkladov nie sú dotknuté ustanovenia zákona o verejnom obstarávaní, ukladajúce povinnosť verejného obstarávateľa oznamovať či zasielať úradu dokumenty a</w:t>
      </w:r>
      <w:r w:rsidR="00242C4A" w:rsidRPr="000E6AB5">
        <w:rPr>
          <w:rFonts w:asciiTheme="majorHAnsi" w:hAnsiTheme="majorHAnsi" w:cs="Arial"/>
          <w:sz w:val="20"/>
          <w:szCs w:val="20"/>
        </w:rPr>
        <w:t> </w:t>
      </w:r>
      <w:r w:rsidRPr="000E6AB5">
        <w:rPr>
          <w:rFonts w:asciiTheme="majorHAnsi" w:hAnsiTheme="majorHAnsi" w:cs="Arial"/>
          <w:sz w:val="20"/>
          <w:szCs w:val="20"/>
        </w:rPr>
        <w:t>iné oznámenia, ako ani ustanovenia ukladajúce verejnému obstarávateľovi a úradu zverejňovať dokum</w:t>
      </w:r>
      <w:r w:rsidR="00552C09" w:rsidRPr="000E6AB5">
        <w:rPr>
          <w:rFonts w:asciiTheme="majorHAnsi" w:hAnsiTheme="majorHAnsi" w:cs="Arial"/>
          <w:sz w:val="20"/>
          <w:szCs w:val="20"/>
        </w:rPr>
        <w:t>enty a iné oznámenia podľa</w:t>
      </w:r>
      <w:r w:rsidRPr="000E6AB5">
        <w:rPr>
          <w:rFonts w:asciiTheme="majorHAnsi" w:hAnsiTheme="majorHAnsi" w:cs="Arial"/>
          <w:sz w:val="20"/>
          <w:szCs w:val="20"/>
        </w:rPr>
        <w:t xml:space="preserve"> zákona</w:t>
      </w:r>
      <w:r w:rsidR="002E5AD1" w:rsidRPr="000E6AB5">
        <w:rPr>
          <w:rFonts w:asciiTheme="majorHAnsi" w:hAnsiTheme="majorHAnsi" w:cs="Arial"/>
          <w:sz w:val="20"/>
          <w:szCs w:val="20"/>
        </w:rPr>
        <w:t xml:space="preserve"> o verejnom obstarávaní</w:t>
      </w:r>
      <w:r w:rsidRPr="000E6AB5">
        <w:rPr>
          <w:rFonts w:asciiTheme="majorHAnsi" w:hAnsiTheme="majorHAnsi" w:cs="Arial"/>
          <w:sz w:val="20"/>
          <w:szCs w:val="20"/>
        </w:rPr>
        <w:t xml:space="preserve"> a tiež povinnosti zverejňovania zmlúv podľa osobitného predpisu.</w:t>
      </w:r>
    </w:p>
    <w:p w14:paraId="21B41553" w14:textId="77777777" w:rsidR="00B5096C" w:rsidRPr="000E6AB5" w:rsidRDefault="00B5096C" w:rsidP="00026CCE">
      <w:pPr>
        <w:tabs>
          <w:tab w:val="left" w:pos="142"/>
          <w:tab w:val="left" w:pos="567"/>
        </w:tabs>
        <w:jc w:val="both"/>
        <w:rPr>
          <w:rFonts w:asciiTheme="majorHAnsi" w:hAnsiTheme="majorHAnsi" w:cs="Arial"/>
          <w:sz w:val="20"/>
          <w:szCs w:val="20"/>
        </w:rPr>
      </w:pPr>
    </w:p>
    <w:p w14:paraId="14A2D33E" w14:textId="77777777" w:rsidR="004C7CA5" w:rsidRPr="000E6AB5" w:rsidRDefault="005F496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R</w:t>
      </w:r>
      <w:r w:rsidR="004C7CA5" w:rsidRPr="000E6AB5">
        <w:rPr>
          <w:rFonts w:asciiTheme="majorHAnsi" w:hAnsiTheme="majorHAnsi" w:cs="Arial"/>
          <w:b/>
          <w:bCs/>
          <w:smallCaps/>
          <w:sz w:val="20"/>
          <w:szCs w:val="20"/>
        </w:rPr>
        <w:t>evízne postupy</w:t>
      </w:r>
    </w:p>
    <w:p w14:paraId="565657F6" w14:textId="77777777" w:rsidR="00290681" w:rsidRPr="000E6AB5" w:rsidRDefault="00A95A2A"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alebo osoba, ktorej práva alebo právom chránené záujmy boli alebo mohli byť dotknuté postupom verejného obstarávateľa, môže podať </w:t>
      </w:r>
      <w:r w:rsidR="00E84B20" w:rsidRPr="000E6AB5">
        <w:rPr>
          <w:rFonts w:asciiTheme="majorHAnsi" w:hAnsiTheme="majorHAnsi" w:cs="Arial"/>
          <w:sz w:val="20"/>
          <w:szCs w:val="20"/>
        </w:rPr>
        <w:t>podľa</w:t>
      </w:r>
      <w:r w:rsidR="002B6836" w:rsidRPr="000E6AB5">
        <w:rPr>
          <w:rFonts w:asciiTheme="majorHAnsi" w:hAnsiTheme="majorHAnsi" w:cs="Arial"/>
          <w:sz w:val="20"/>
          <w:szCs w:val="20"/>
        </w:rPr>
        <w:t xml:space="preserve"> </w:t>
      </w:r>
      <w:r w:rsidR="002D1F98" w:rsidRPr="000E6AB5">
        <w:rPr>
          <w:rFonts w:asciiTheme="majorHAnsi" w:hAnsiTheme="majorHAnsi" w:cs="Arial"/>
          <w:sz w:val="20"/>
          <w:szCs w:val="20"/>
        </w:rPr>
        <w:t xml:space="preserve">žiadosť o nápravu </w:t>
      </w:r>
      <w:r w:rsidR="00657B82" w:rsidRPr="000E6AB5">
        <w:rPr>
          <w:rFonts w:asciiTheme="majorHAnsi" w:hAnsiTheme="majorHAnsi" w:cs="Arial"/>
          <w:sz w:val="20"/>
          <w:szCs w:val="20"/>
        </w:rPr>
        <w:t xml:space="preserve">podľa </w:t>
      </w:r>
      <w:r w:rsidR="002B6836" w:rsidRPr="000E6AB5">
        <w:rPr>
          <w:rFonts w:asciiTheme="majorHAnsi" w:hAnsiTheme="majorHAnsi" w:cs="Arial"/>
          <w:sz w:val="20"/>
          <w:szCs w:val="20"/>
        </w:rPr>
        <w:t>§</w:t>
      </w:r>
      <w:r w:rsidR="00657B82" w:rsidRPr="000E6AB5">
        <w:rPr>
          <w:rFonts w:asciiTheme="majorHAnsi" w:hAnsiTheme="majorHAnsi" w:cs="Arial"/>
          <w:sz w:val="20"/>
          <w:szCs w:val="20"/>
        </w:rPr>
        <w:t> </w:t>
      </w:r>
      <w:r w:rsidR="002B6836" w:rsidRPr="000E6AB5">
        <w:rPr>
          <w:rFonts w:asciiTheme="majorHAnsi" w:hAnsiTheme="majorHAnsi" w:cs="Arial"/>
          <w:sz w:val="20"/>
          <w:szCs w:val="20"/>
        </w:rPr>
        <w:t>164</w:t>
      </w:r>
      <w:r w:rsidR="002D1F98" w:rsidRPr="000E6AB5">
        <w:rPr>
          <w:rFonts w:asciiTheme="majorHAnsi" w:hAnsiTheme="majorHAnsi" w:cs="Arial"/>
          <w:sz w:val="20"/>
          <w:szCs w:val="20"/>
        </w:rPr>
        <w:t xml:space="preserve"> zákona o verejnom obstarávaní.</w:t>
      </w:r>
      <w:r w:rsidR="001D09EB" w:rsidRPr="000E6AB5">
        <w:rPr>
          <w:rFonts w:asciiTheme="majorHAnsi" w:hAnsiTheme="majorHAnsi" w:cs="Arial"/>
          <w:sz w:val="20"/>
          <w:szCs w:val="20"/>
        </w:rPr>
        <w:t xml:space="preserve"> </w:t>
      </w:r>
    </w:p>
    <w:p w14:paraId="458EACF1" w14:textId="77777777" w:rsidR="00737277" w:rsidRPr="000E6AB5" w:rsidRDefault="00070ADE"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Pri doručovaní žiadosti o nápravu sa postupuje podľa bodu 10.10 týchto súťažných podkladov. </w:t>
      </w:r>
      <w:r w:rsidR="00E11329" w:rsidRPr="000E6AB5">
        <w:rPr>
          <w:rFonts w:asciiTheme="majorHAnsi" w:hAnsiTheme="majorHAnsi" w:cs="Arial"/>
          <w:sz w:val="20"/>
          <w:szCs w:val="20"/>
        </w:rPr>
        <w:t>Žiadosť o nápravu doručovaná v elektronickej podobe funkc</w:t>
      </w:r>
      <w:r w:rsidR="00283727" w:rsidRPr="000E6AB5">
        <w:rPr>
          <w:rFonts w:asciiTheme="majorHAnsi" w:hAnsiTheme="majorHAnsi" w:cs="Arial"/>
          <w:sz w:val="20"/>
          <w:szCs w:val="20"/>
        </w:rPr>
        <w:t xml:space="preserve">ionalitou informačného systému JOSEPHINE </w:t>
      </w:r>
      <w:r w:rsidR="00E11329" w:rsidRPr="000E6AB5">
        <w:rPr>
          <w:rFonts w:asciiTheme="majorHAnsi" w:hAnsiTheme="majorHAnsi" w:cs="Arial"/>
          <w:sz w:val="20"/>
          <w:szCs w:val="20"/>
        </w:rPr>
        <w:t>sa považuje za doručenú dňom jej odoslania</w:t>
      </w:r>
      <w:r w:rsidR="00283727" w:rsidRPr="000E6AB5">
        <w:rPr>
          <w:rFonts w:asciiTheme="majorHAnsi" w:hAnsiTheme="majorHAnsi" w:cs="Arial"/>
          <w:sz w:val="20"/>
          <w:szCs w:val="20"/>
        </w:rPr>
        <w:t>.</w:t>
      </w:r>
    </w:p>
    <w:p w14:paraId="0D8D74F7" w14:textId="77777777" w:rsidR="00374EFD" w:rsidRPr="000E6AB5" w:rsidRDefault="00374EFD" w:rsidP="007933B9">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Uchádzač, záujemca, účastník, osoba, ktorej práva alebo právom chránené záujmy boli alebo mohli byť dotknuté postupom kontrolovaného alebo orgán štátnej správy, ktorý osvedčí právny záujem v danej veci, ak boli kontrolovanému poskytnuté finančné prostriedky na dodanie tovaru, uskutočnenie stavebných prác alebo poskytnutie služieb z Európskej únie môže podať námietky podľa § 170 ods. 3 písm. a) až g) zákona o verejnom obstarávaní. Podaniu námietok musí predchádzať doručenie žiadosti </w:t>
      </w:r>
      <w:r w:rsidRPr="000E6AB5">
        <w:rPr>
          <w:rFonts w:asciiTheme="majorHAnsi" w:hAnsiTheme="majorHAnsi" w:cs="Arial"/>
          <w:sz w:val="20"/>
          <w:szCs w:val="20"/>
        </w:rPr>
        <w:lastRenderedPageBreak/>
        <w:t>o nápravu verejnému obstarávateľovi. Táto povinnosť sa nevzťahuje na podanie námietok podľa § 170 odseku 3 písm. c) až g) zákona o verejnom obstarávaní a na podanie námietok orgánom štátnej správy podľa § 170 ods. 1 písm. e) zákona o verejnom obstarávaní.</w:t>
      </w:r>
    </w:p>
    <w:p w14:paraId="06CCF24A" w14:textId="77777777" w:rsidR="00180BD2" w:rsidRPr="000E6AB5" w:rsidRDefault="00180BD2" w:rsidP="003E5EE5">
      <w:pPr>
        <w:tabs>
          <w:tab w:val="left" w:pos="567"/>
        </w:tabs>
        <w:jc w:val="both"/>
        <w:rPr>
          <w:rFonts w:asciiTheme="majorHAnsi" w:hAnsiTheme="majorHAnsi" w:cs="Arial"/>
          <w:sz w:val="20"/>
          <w:szCs w:val="20"/>
        </w:rPr>
      </w:pPr>
    </w:p>
    <w:p w14:paraId="7F77AA17" w14:textId="77777777" w:rsidR="00600008" w:rsidRPr="000E6AB5" w:rsidRDefault="000F78C9" w:rsidP="002F7F33">
      <w:pPr>
        <w:keepNext/>
        <w:jc w:val="center"/>
        <w:rPr>
          <w:rFonts w:asciiTheme="majorHAnsi" w:hAnsiTheme="majorHAnsi" w:cs="Arial"/>
          <w:b/>
          <w:bCs/>
          <w:sz w:val="20"/>
          <w:szCs w:val="20"/>
        </w:rPr>
      </w:pPr>
      <w:r w:rsidRPr="000E6AB5">
        <w:rPr>
          <w:rFonts w:asciiTheme="majorHAnsi" w:hAnsiTheme="majorHAnsi" w:cs="Arial"/>
          <w:b/>
          <w:bCs/>
          <w:sz w:val="20"/>
          <w:szCs w:val="20"/>
        </w:rPr>
        <w:t>Časť VI</w:t>
      </w:r>
      <w:r w:rsidR="004C7CA5" w:rsidRPr="000E6AB5">
        <w:rPr>
          <w:rFonts w:asciiTheme="majorHAnsi" w:hAnsiTheme="majorHAnsi" w:cs="Arial"/>
          <w:b/>
          <w:bCs/>
          <w:sz w:val="20"/>
          <w:szCs w:val="20"/>
        </w:rPr>
        <w:t>I</w:t>
      </w:r>
      <w:r w:rsidR="007D534C" w:rsidRPr="000E6AB5">
        <w:rPr>
          <w:rFonts w:asciiTheme="majorHAnsi" w:hAnsiTheme="majorHAnsi" w:cs="Arial"/>
          <w:b/>
          <w:bCs/>
          <w:sz w:val="20"/>
          <w:szCs w:val="20"/>
        </w:rPr>
        <w:t>I</w:t>
      </w:r>
      <w:r w:rsidR="004C7CA5" w:rsidRPr="000E6AB5">
        <w:rPr>
          <w:rFonts w:asciiTheme="majorHAnsi" w:hAnsiTheme="majorHAnsi" w:cs="Arial"/>
          <w:b/>
          <w:bCs/>
          <w:sz w:val="20"/>
          <w:szCs w:val="20"/>
        </w:rPr>
        <w:t xml:space="preserve">. </w:t>
      </w:r>
    </w:p>
    <w:p w14:paraId="2CC530D0" w14:textId="77777777" w:rsidR="004C7CA5"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Prijatie ponuky</w:t>
      </w:r>
    </w:p>
    <w:p w14:paraId="23EE6A2A" w14:textId="77777777" w:rsidR="00600008" w:rsidRPr="000E6AB5" w:rsidRDefault="00600008" w:rsidP="002F7F33">
      <w:pPr>
        <w:keepNext/>
        <w:jc w:val="center"/>
        <w:rPr>
          <w:rFonts w:asciiTheme="majorHAnsi" w:hAnsiTheme="majorHAnsi" w:cs="Arial"/>
          <w:b/>
          <w:bCs/>
          <w:sz w:val="20"/>
          <w:szCs w:val="20"/>
        </w:rPr>
      </w:pPr>
    </w:p>
    <w:p w14:paraId="0C6B957E" w14:textId="77777777" w:rsidR="00820B67" w:rsidRPr="000E6AB5" w:rsidRDefault="00657B82"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I</w:t>
      </w:r>
      <w:r w:rsidR="004C7CA5" w:rsidRPr="000E6AB5">
        <w:rPr>
          <w:rFonts w:asciiTheme="majorHAnsi" w:hAnsiTheme="majorHAnsi" w:cs="Arial"/>
          <w:b/>
          <w:bCs/>
          <w:smallCaps/>
          <w:sz w:val="20"/>
          <w:szCs w:val="20"/>
        </w:rPr>
        <w:t xml:space="preserve">nformácia o výsledku </w:t>
      </w:r>
      <w:r w:rsidR="005F4307" w:rsidRPr="000E6AB5">
        <w:rPr>
          <w:rFonts w:asciiTheme="majorHAnsi" w:hAnsiTheme="majorHAnsi" w:cs="Arial"/>
          <w:b/>
          <w:bCs/>
          <w:smallCaps/>
          <w:sz w:val="20"/>
          <w:szCs w:val="20"/>
        </w:rPr>
        <w:t>vyhodnotenia</w:t>
      </w:r>
      <w:r w:rsidR="004C7CA5" w:rsidRPr="000E6AB5">
        <w:rPr>
          <w:rFonts w:asciiTheme="majorHAnsi" w:hAnsiTheme="majorHAnsi" w:cs="Arial"/>
          <w:b/>
          <w:bCs/>
          <w:smallCaps/>
          <w:sz w:val="20"/>
          <w:szCs w:val="20"/>
        </w:rPr>
        <w:t xml:space="preserve"> ponúk</w:t>
      </w:r>
    </w:p>
    <w:p w14:paraId="31204D23" w14:textId="4D4E94BC" w:rsidR="00FD4918" w:rsidRPr="003A1CAE" w:rsidRDefault="00354B65"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w:t>
      </w:r>
      <w:r w:rsidR="0048298A" w:rsidRPr="000E6AB5">
        <w:rPr>
          <w:rFonts w:asciiTheme="majorHAnsi" w:hAnsiTheme="majorHAnsi" w:cs="Arial"/>
          <w:sz w:val="20"/>
          <w:szCs w:val="20"/>
        </w:rPr>
        <w:t>yhodnotenie splnenia podmienok účasti a vyhodnotenie ponúk z hľadiska splnenia požiadaviek na predmet zákazky sa uskutoční po vyhodnotení ponúk na základe kritérií na vyhodnotenie ponúk.</w:t>
      </w:r>
      <w:r w:rsidR="000A3635" w:rsidRPr="000E6AB5">
        <w:rPr>
          <w:rFonts w:asciiTheme="majorHAnsi" w:hAnsiTheme="majorHAnsi" w:cs="Arial"/>
          <w:sz w:val="20"/>
          <w:szCs w:val="20"/>
        </w:rPr>
        <w:t xml:space="preserve"> </w:t>
      </w:r>
      <w:r w:rsidR="00AC0B84" w:rsidRPr="000E6AB5">
        <w:rPr>
          <w:rFonts w:asciiTheme="majorHAnsi" w:hAnsiTheme="majorHAnsi" w:cs="Arial"/>
          <w:sz w:val="20"/>
          <w:szCs w:val="20"/>
        </w:rPr>
        <w:t>V</w:t>
      </w:r>
      <w:r w:rsidR="0048298A" w:rsidRPr="000E6AB5">
        <w:rPr>
          <w:rFonts w:asciiTheme="majorHAnsi" w:hAnsiTheme="majorHAnsi" w:cs="Arial"/>
          <w:sz w:val="20"/>
          <w:szCs w:val="20"/>
        </w:rPr>
        <w:t>erejný obstarávateľ</w:t>
      </w:r>
      <w:r w:rsidR="00994881" w:rsidRPr="000E6AB5">
        <w:rPr>
          <w:rFonts w:asciiTheme="majorHAnsi" w:hAnsiTheme="majorHAnsi" w:cs="Arial"/>
          <w:sz w:val="20"/>
          <w:szCs w:val="20"/>
        </w:rPr>
        <w:t xml:space="preserve"> </w:t>
      </w:r>
      <w:r w:rsidR="0048298A" w:rsidRPr="000E6AB5">
        <w:rPr>
          <w:rFonts w:asciiTheme="majorHAnsi" w:hAnsiTheme="majorHAnsi" w:cs="Arial"/>
          <w:sz w:val="20"/>
          <w:szCs w:val="20"/>
        </w:rPr>
        <w:t>vyhodno</w:t>
      </w:r>
      <w:r w:rsidR="00AC0B84" w:rsidRPr="000E6AB5">
        <w:rPr>
          <w:rFonts w:asciiTheme="majorHAnsi" w:hAnsiTheme="majorHAnsi" w:cs="Arial"/>
          <w:sz w:val="20"/>
          <w:szCs w:val="20"/>
        </w:rPr>
        <w:t>tí</w:t>
      </w:r>
      <w:r w:rsidR="0048298A" w:rsidRPr="000E6AB5">
        <w:rPr>
          <w:rFonts w:asciiTheme="majorHAnsi" w:hAnsiTheme="majorHAnsi" w:cs="Arial"/>
          <w:sz w:val="20"/>
          <w:szCs w:val="20"/>
        </w:rPr>
        <w:t xml:space="preserve"> </w:t>
      </w:r>
      <w:r w:rsidR="00AC0B84" w:rsidRPr="000E6AB5">
        <w:rPr>
          <w:rFonts w:asciiTheme="majorHAnsi" w:hAnsiTheme="majorHAnsi" w:cs="Arial"/>
          <w:sz w:val="20"/>
          <w:szCs w:val="20"/>
        </w:rPr>
        <w:t xml:space="preserve">splnenie podmienok účasti a požiadaviek na predmet zákazky u uchádzača, ktorý </w:t>
      </w:r>
      <w:r w:rsidR="00AC0B84" w:rsidRPr="003A1CAE">
        <w:rPr>
          <w:rFonts w:asciiTheme="majorHAnsi" w:hAnsiTheme="majorHAnsi" w:cs="Arial"/>
          <w:sz w:val="20"/>
          <w:szCs w:val="20"/>
        </w:rPr>
        <w:t>sa umi</w:t>
      </w:r>
      <w:r w:rsidR="00C102F5" w:rsidRPr="003A1CAE">
        <w:rPr>
          <w:rFonts w:asciiTheme="majorHAnsi" w:hAnsiTheme="majorHAnsi" w:cs="Arial"/>
          <w:sz w:val="20"/>
          <w:szCs w:val="20"/>
        </w:rPr>
        <w:t>estnil na prvom mieste v</w:t>
      </w:r>
      <w:r w:rsidR="008F0CF8" w:rsidRPr="003A1CAE">
        <w:rPr>
          <w:rFonts w:asciiTheme="majorHAnsi" w:hAnsiTheme="majorHAnsi" w:cs="Arial"/>
          <w:sz w:val="20"/>
          <w:szCs w:val="20"/>
        </w:rPr>
        <w:t> poradí .</w:t>
      </w:r>
      <w:r w:rsidR="00AC0B84" w:rsidRPr="003A1CAE">
        <w:rPr>
          <w:rFonts w:asciiTheme="majorHAnsi" w:hAnsiTheme="majorHAnsi" w:cs="Arial"/>
          <w:sz w:val="20"/>
          <w:szCs w:val="20"/>
        </w:rPr>
        <w:t xml:space="preserve"> </w:t>
      </w:r>
      <w:r w:rsidR="0048298A" w:rsidRPr="003A1CAE">
        <w:rPr>
          <w:rFonts w:asciiTheme="majorHAnsi" w:hAnsiTheme="majorHAnsi" w:cs="Arial"/>
          <w:sz w:val="20"/>
          <w:szCs w:val="20"/>
        </w:rPr>
        <w:t xml:space="preserve">Ak dôjde k vylúčeniu uchádzača alebo </w:t>
      </w:r>
      <w:r w:rsidR="00CB38EA" w:rsidRPr="003A1CAE">
        <w:rPr>
          <w:rFonts w:asciiTheme="majorHAnsi" w:hAnsiTheme="majorHAnsi" w:cs="Arial"/>
          <w:sz w:val="20"/>
          <w:szCs w:val="20"/>
        </w:rPr>
        <w:t>jeho ponuky</w:t>
      </w:r>
      <w:r w:rsidR="0048298A" w:rsidRPr="003A1CAE">
        <w:rPr>
          <w:rFonts w:asciiTheme="majorHAnsi" w:hAnsiTheme="majorHAnsi" w:cs="Arial"/>
          <w:sz w:val="20"/>
          <w:szCs w:val="20"/>
        </w:rPr>
        <w:t xml:space="preserve">, vyhodnotí sa následne splnenie podmienok účasti a požiadaviek na predmet zákazky u ďalšieho uchádzača v poradí tak, aby uchádzač umiestnený na prvom mieste v novo zostavenom poradí </w:t>
      </w:r>
      <w:r w:rsidR="00CC7280" w:rsidRPr="003A1CAE">
        <w:rPr>
          <w:rFonts w:asciiTheme="majorHAnsi" w:hAnsiTheme="majorHAnsi" w:cs="Arial"/>
          <w:sz w:val="20"/>
          <w:szCs w:val="20"/>
        </w:rPr>
        <w:t>spĺňal podmienky účasti a požiadavky na predmet zákazky</w:t>
      </w:r>
      <w:r w:rsidR="00FD4918" w:rsidRPr="003A1CAE">
        <w:rPr>
          <w:rFonts w:asciiTheme="majorHAnsi" w:hAnsiTheme="majorHAnsi" w:cs="Arial"/>
          <w:sz w:val="20"/>
          <w:szCs w:val="20"/>
        </w:rPr>
        <w:t>.</w:t>
      </w:r>
    </w:p>
    <w:p w14:paraId="1652BA26" w14:textId="7DC36D8C" w:rsidR="00552C09" w:rsidRPr="000E6AB5" w:rsidRDefault="00820B67" w:rsidP="00FD4918">
      <w:pPr>
        <w:pStyle w:val="ListParagraph"/>
        <w:numPr>
          <w:ilvl w:val="0"/>
          <w:numId w:val="52"/>
        </w:numPr>
        <w:tabs>
          <w:tab w:val="left" w:pos="142"/>
          <w:tab w:val="left" w:pos="567"/>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po vyhodnotení ponúk</w:t>
      </w:r>
      <w:r w:rsidR="00805854">
        <w:rPr>
          <w:rFonts w:asciiTheme="majorHAnsi" w:hAnsiTheme="majorHAnsi" w:cs="Arial"/>
          <w:sz w:val="20"/>
          <w:szCs w:val="20"/>
        </w:rPr>
        <w:t xml:space="preserve">, po </w:t>
      </w:r>
      <w:r w:rsidR="003B042A">
        <w:rPr>
          <w:rFonts w:asciiTheme="majorHAnsi" w:hAnsiTheme="majorHAnsi" w:cs="Arial"/>
          <w:sz w:val="20"/>
          <w:szCs w:val="20"/>
        </w:rPr>
        <w:t xml:space="preserve">skončení postupu podľa bodu 31.1 súťažných podkladov </w:t>
      </w:r>
      <w:r w:rsidRPr="000E6AB5">
        <w:rPr>
          <w:rFonts w:asciiTheme="majorHAnsi" w:hAnsiTheme="majorHAnsi" w:cs="Arial"/>
          <w:sz w:val="20"/>
          <w:szCs w:val="20"/>
        </w:rPr>
        <w:t>a 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E6AB5">
        <w:rPr>
          <w:rFonts w:asciiTheme="majorHAnsi" w:hAnsiTheme="majorHAnsi" w:cs="Arial"/>
          <w:sz w:val="20"/>
          <w:szCs w:val="20"/>
        </w:rPr>
        <w:t> </w:t>
      </w:r>
      <w:r w:rsidRPr="000E6AB5">
        <w:rPr>
          <w:rFonts w:asciiTheme="majorHAnsi" w:hAnsiTheme="majorHAnsi" w:cs="Arial"/>
          <w:sz w:val="20"/>
          <w:szCs w:val="20"/>
        </w:rPr>
        <w:t>poradie uchádzačov</w:t>
      </w:r>
      <w:r w:rsidR="002F5678" w:rsidRPr="000E6AB5">
        <w:rPr>
          <w:rFonts w:asciiTheme="majorHAnsi" w:hAnsiTheme="majorHAnsi" w:cs="Arial"/>
          <w:sz w:val="20"/>
          <w:szCs w:val="20"/>
        </w:rPr>
        <w:t xml:space="preserve"> </w:t>
      </w:r>
      <w:r w:rsidRPr="000E6AB5">
        <w:rPr>
          <w:rFonts w:asciiTheme="majorHAnsi" w:hAnsiTheme="majorHAnsi" w:cs="Arial"/>
          <w:sz w:val="20"/>
          <w:szCs w:val="20"/>
        </w:rPr>
        <w:t>v profile. Úspešnému uchádzačovi alebo uchádzačom oznámi, že jeho ponuku alebo ponuky prijíma. Neúspešnému uchádzačovi oznámi, že neuspel a dôvody neprijatia jeho ponuky. Neúspešnému uchádzačovi v</w:t>
      </w:r>
      <w:r w:rsidR="002F5678" w:rsidRPr="000E6AB5">
        <w:rPr>
          <w:rFonts w:asciiTheme="majorHAnsi" w:hAnsiTheme="majorHAnsi" w:cs="Arial"/>
          <w:sz w:val="20"/>
          <w:szCs w:val="20"/>
        </w:rPr>
        <w:t> </w:t>
      </w:r>
      <w:r w:rsidRPr="000E6AB5">
        <w:rPr>
          <w:rFonts w:asciiTheme="majorHAnsi" w:hAnsiTheme="majorHAnsi" w:cs="Arial"/>
          <w:sz w:val="20"/>
          <w:szCs w:val="20"/>
        </w:rPr>
        <w:t>informácii o výsledku vyhodnotenia ponúk uvedie aj identifikáciu úspešného uchádzača alebo uchádzačov, informáciu o charakteristikách a výhodách prijatej ponuky alebo ponúk a lehotu, v ktorej môže byť doručená námietka.</w:t>
      </w:r>
    </w:p>
    <w:p w14:paraId="7EBC0032" w14:textId="77777777" w:rsidR="00600008" w:rsidRPr="000E6AB5" w:rsidRDefault="00600008" w:rsidP="00E55CF4">
      <w:pPr>
        <w:pStyle w:val="normalL2"/>
        <w:rPr>
          <w:rFonts w:asciiTheme="majorHAnsi" w:hAnsiTheme="majorHAnsi"/>
        </w:rPr>
      </w:pPr>
    </w:p>
    <w:p w14:paraId="0D606771" w14:textId="40823A62" w:rsidR="00820B67" w:rsidRPr="000E6AB5" w:rsidRDefault="0052024A"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U</w:t>
      </w:r>
      <w:r w:rsidR="004C7CA5" w:rsidRPr="000E6AB5">
        <w:rPr>
          <w:rFonts w:asciiTheme="majorHAnsi" w:hAnsiTheme="majorHAnsi" w:cs="Arial"/>
          <w:b/>
          <w:bCs/>
          <w:smallCaps/>
          <w:sz w:val="20"/>
          <w:szCs w:val="20"/>
        </w:rPr>
        <w:t xml:space="preserve">zavretie </w:t>
      </w:r>
      <w:r w:rsidR="00396F99">
        <w:rPr>
          <w:rFonts w:asciiTheme="majorHAnsi" w:hAnsiTheme="majorHAnsi" w:cs="Arial"/>
          <w:b/>
          <w:bCs/>
          <w:smallCaps/>
          <w:sz w:val="20"/>
          <w:szCs w:val="20"/>
        </w:rPr>
        <w:t>Kúpne</w:t>
      </w:r>
      <w:r w:rsidR="00CA6918">
        <w:rPr>
          <w:rFonts w:asciiTheme="majorHAnsi" w:hAnsiTheme="majorHAnsi" w:cs="Arial"/>
          <w:b/>
          <w:bCs/>
          <w:smallCaps/>
          <w:sz w:val="20"/>
          <w:szCs w:val="20"/>
        </w:rPr>
        <w:t>j</w:t>
      </w:r>
      <w:r w:rsidR="00396F99">
        <w:rPr>
          <w:rFonts w:asciiTheme="majorHAnsi" w:hAnsiTheme="majorHAnsi" w:cs="Arial"/>
          <w:b/>
          <w:bCs/>
          <w:smallCaps/>
          <w:sz w:val="20"/>
          <w:szCs w:val="20"/>
        </w:rPr>
        <w:t xml:space="preserve"> zmluvy</w:t>
      </w:r>
    </w:p>
    <w:p w14:paraId="466D1578" w14:textId="6FAEFB58" w:rsidR="00AD3811" w:rsidRPr="003A1CAE" w:rsidRDefault="00B70B6C"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Verejný obstarávateľ uzavrie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s úspešným uchádzačom v súla</w:t>
      </w:r>
      <w:r w:rsidR="006D2C74" w:rsidRPr="003A1CAE">
        <w:rPr>
          <w:rFonts w:asciiTheme="majorHAnsi" w:hAnsiTheme="majorHAnsi" w:cs="Arial"/>
          <w:sz w:val="20"/>
          <w:szCs w:val="20"/>
        </w:rPr>
        <w:t>de s</w:t>
      </w:r>
      <w:r w:rsidR="00820B67" w:rsidRPr="003A1CAE">
        <w:rPr>
          <w:rFonts w:asciiTheme="majorHAnsi" w:hAnsiTheme="majorHAnsi" w:cs="Arial"/>
          <w:sz w:val="20"/>
          <w:szCs w:val="20"/>
        </w:rPr>
        <w:t xml:space="preserve"> § 56 </w:t>
      </w:r>
      <w:r w:rsidR="00AD3811" w:rsidRPr="003A1CAE">
        <w:rPr>
          <w:rFonts w:asciiTheme="majorHAnsi" w:hAnsiTheme="majorHAnsi" w:cs="Arial"/>
          <w:sz w:val="20"/>
          <w:szCs w:val="20"/>
        </w:rPr>
        <w:t>zákona o verejnom obstarávaní.</w:t>
      </w:r>
    </w:p>
    <w:p w14:paraId="61DD7801" w14:textId="7AF3121B" w:rsidR="00A61E07" w:rsidRPr="003A1CAE" w:rsidRDefault="00A61E07"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Verejný obstarávateľ nesmie uzavrieť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s uchádzačom, ktor</w:t>
      </w:r>
      <w:r w:rsidR="0003231E" w:rsidRPr="003A1CAE">
        <w:rPr>
          <w:rFonts w:asciiTheme="majorHAnsi" w:hAnsiTheme="majorHAnsi" w:cs="Arial"/>
          <w:sz w:val="20"/>
          <w:szCs w:val="20"/>
        </w:rPr>
        <w:t>ý</w:t>
      </w:r>
      <w:r w:rsidRPr="003A1CAE">
        <w:rPr>
          <w:rFonts w:asciiTheme="majorHAnsi" w:hAnsiTheme="majorHAnsi" w:cs="Arial"/>
          <w:sz w:val="20"/>
          <w:szCs w:val="20"/>
        </w:rPr>
        <w:t xml:space="preserve"> m</w:t>
      </w:r>
      <w:r w:rsidR="0003231E" w:rsidRPr="003A1CAE">
        <w:rPr>
          <w:rFonts w:asciiTheme="majorHAnsi" w:hAnsiTheme="majorHAnsi" w:cs="Arial"/>
          <w:sz w:val="20"/>
          <w:szCs w:val="20"/>
        </w:rPr>
        <w:t>á</w:t>
      </w:r>
      <w:r w:rsidRPr="003A1CAE">
        <w:rPr>
          <w:rFonts w:asciiTheme="majorHAnsi" w:hAnsiTheme="majorHAnsi" w:cs="Arial"/>
          <w:sz w:val="20"/>
          <w:szCs w:val="20"/>
        </w:rPr>
        <w:t xml:space="preserve"> povinnosť zapisovať sa do registra partnerov verejného sektora a nie </w:t>
      </w:r>
      <w:r w:rsidR="00E247FF" w:rsidRPr="003A1CAE">
        <w:rPr>
          <w:rFonts w:asciiTheme="majorHAnsi" w:hAnsiTheme="majorHAnsi" w:cs="Arial"/>
          <w:sz w:val="20"/>
          <w:szCs w:val="20"/>
        </w:rPr>
        <w:t xml:space="preserve">je </w:t>
      </w:r>
      <w:r w:rsidRPr="003A1CAE">
        <w:rPr>
          <w:rFonts w:asciiTheme="majorHAnsi" w:hAnsiTheme="majorHAnsi" w:cs="Arial"/>
          <w:sz w:val="20"/>
          <w:szCs w:val="20"/>
        </w:rPr>
        <w:t>zapísan</w:t>
      </w:r>
      <w:r w:rsidR="00E247FF" w:rsidRPr="003A1CAE">
        <w:rPr>
          <w:rFonts w:asciiTheme="majorHAnsi" w:hAnsiTheme="majorHAnsi" w:cs="Arial"/>
          <w:sz w:val="20"/>
          <w:szCs w:val="20"/>
        </w:rPr>
        <w:t>ý</w:t>
      </w:r>
      <w:r w:rsidRPr="003A1CAE">
        <w:rPr>
          <w:rFonts w:asciiTheme="majorHAnsi" w:hAnsiTheme="majorHAnsi" w:cs="Arial"/>
          <w:sz w:val="20"/>
          <w:szCs w:val="20"/>
        </w:rPr>
        <w:t xml:space="preserve"> v registri partnerov verejného sektora, alebo ktor</w:t>
      </w:r>
      <w:r w:rsidR="00E247FF" w:rsidRPr="003A1CAE">
        <w:rPr>
          <w:rFonts w:asciiTheme="majorHAnsi" w:hAnsiTheme="majorHAnsi" w:cs="Arial"/>
          <w:sz w:val="20"/>
          <w:szCs w:val="20"/>
        </w:rPr>
        <w:t>ého</w:t>
      </w:r>
      <w:r w:rsidRPr="003A1CAE">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0851AF49" w14:textId="77777777" w:rsidR="009A3251" w:rsidRPr="003A1CAE" w:rsidRDefault="009A3251"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Využitie subdodávateľov</w:t>
      </w:r>
      <w:r w:rsidR="000A2DC7" w:rsidRPr="003A1CAE">
        <w:rPr>
          <w:rFonts w:asciiTheme="majorHAnsi" w:hAnsiTheme="majorHAnsi" w:cs="Arial"/>
          <w:sz w:val="20"/>
          <w:szCs w:val="20"/>
        </w:rPr>
        <w:t>:</w:t>
      </w:r>
    </w:p>
    <w:p w14:paraId="40BE2CBB" w14:textId="2B9CDC9A" w:rsidR="00594FA9" w:rsidRPr="003A1CAE" w:rsidRDefault="00594FA9"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3A1CAE">
        <w:rPr>
          <w:rFonts w:asciiTheme="majorHAnsi" w:hAnsiTheme="majorHAnsi" w:cs="Arial"/>
          <w:sz w:val="20"/>
          <w:szCs w:val="20"/>
        </w:rPr>
        <w:t>Úspešný uchádzač</w:t>
      </w:r>
      <w:r w:rsidR="000A2DC7" w:rsidRPr="003A1CAE">
        <w:rPr>
          <w:rFonts w:asciiTheme="majorHAnsi" w:hAnsiTheme="majorHAnsi" w:cs="Arial"/>
          <w:sz w:val="20"/>
          <w:szCs w:val="20"/>
        </w:rPr>
        <w:t xml:space="preserve"> v</w:t>
      </w:r>
      <w:r w:rsidR="00180BD2" w:rsidRPr="003A1CAE">
        <w:rPr>
          <w:rFonts w:asciiTheme="majorHAnsi" w:hAnsiTheme="majorHAnsi" w:cs="Arial"/>
          <w:sz w:val="20"/>
          <w:szCs w:val="20"/>
        </w:rPr>
        <w:t> </w:t>
      </w:r>
      <w:r w:rsidR="00E97C61" w:rsidRPr="003A1CAE">
        <w:rPr>
          <w:rFonts w:asciiTheme="majorHAnsi" w:hAnsiTheme="majorHAnsi" w:cs="Arial"/>
          <w:sz w:val="20"/>
          <w:szCs w:val="20"/>
        </w:rPr>
        <w:t>zmluve</w:t>
      </w:r>
      <w:r w:rsidR="007A1EEF" w:rsidRPr="003A1CAE">
        <w:rPr>
          <w:rFonts w:asciiTheme="majorHAnsi" w:hAnsiTheme="majorHAnsi" w:cs="Arial"/>
          <w:sz w:val="20"/>
          <w:szCs w:val="20"/>
        </w:rPr>
        <w:t xml:space="preserve"> </w:t>
      </w:r>
      <w:r w:rsidR="00C35F9C" w:rsidRPr="003A1CAE">
        <w:rPr>
          <w:rFonts w:asciiTheme="majorHAnsi" w:hAnsiTheme="majorHAnsi" w:cs="Arial"/>
          <w:sz w:val="20"/>
          <w:szCs w:val="20"/>
        </w:rPr>
        <w:t>v </w:t>
      </w:r>
      <w:r w:rsidRPr="003A1CAE">
        <w:rPr>
          <w:rFonts w:asciiTheme="majorHAnsi" w:hAnsiTheme="majorHAnsi" w:cs="Arial"/>
          <w:sz w:val="20"/>
          <w:szCs w:val="20"/>
        </w:rPr>
        <w:t xml:space="preserve">prílohe č. </w:t>
      </w:r>
      <w:r w:rsidR="00E01ACC">
        <w:rPr>
          <w:rFonts w:asciiTheme="majorHAnsi" w:hAnsiTheme="majorHAnsi" w:cs="Arial"/>
          <w:sz w:val="20"/>
          <w:szCs w:val="20"/>
        </w:rPr>
        <w:t>5</w:t>
      </w:r>
      <w:r w:rsidR="001E122F" w:rsidRPr="003A1CAE">
        <w:rPr>
          <w:rFonts w:asciiTheme="majorHAnsi" w:hAnsiTheme="majorHAnsi" w:cs="Arial"/>
          <w:sz w:val="20"/>
          <w:szCs w:val="20"/>
        </w:rPr>
        <w:t xml:space="preserve">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001E122F" w:rsidRPr="003A1CAE">
        <w:rPr>
          <w:rFonts w:asciiTheme="majorHAnsi" w:hAnsiTheme="majorHAnsi" w:cs="Arial"/>
          <w:sz w:val="20"/>
          <w:szCs w:val="20"/>
        </w:rPr>
        <w:t xml:space="preserve"> </w:t>
      </w:r>
      <w:r w:rsidR="000A2DC7" w:rsidRPr="003A1CAE">
        <w:rPr>
          <w:rFonts w:asciiTheme="majorHAnsi" w:hAnsiTheme="majorHAnsi" w:cs="Arial"/>
          <w:sz w:val="20"/>
          <w:szCs w:val="20"/>
        </w:rPr>
        <w:t xml:space="preserve">najneskôr v čase jej uzavretia uvedie údaje o všetkých známych subdodávateľoch v rozsahu obchodné meno, sídlo, IČO, </w:t>
      </w:r>
      <w:r w:rsidR="00E97C61" w:rsidRPr="003A1CAE">
        <w:rPr>
          <w:rFonts w:asciiTheme="majorHAnsi" w:hAnsiTheme="majorHAnsi" w:cs="Arial"/>
          <w:sz w:val="20"/>
          <w:szCs w:val="20"/>
        </w:rPr>
        <w:t xml:space="preserve">zápis do príslušného obchodného registra </w:t>
      </w:r>
      <w:r w:rsidR="000A2DC7" w:rsidRPr="003A1CAE">
        <w:rPr>
          <w:rFonts w:asciiTheme="majorHAnsi" w:hAnsiTheme="majorHAnsi" w:cs="Arial"/>
          <w:sz w:val="20"/>
          <w:szCs w:val="20"/>
        </w:rPr>
        <w:t>a údaje o osobe oprávnenej konať za subdodávateľa v rozsahu meno a priezvisko, adresa pobytu, dátum narodenia</w:t>
      </w:r>
      <w:r w:rsidR="009A3251" w:rsidRPr="003A1CAE">
        <w:rPr>
          <w:rFonts w:asciiTheme="majorHAnsi" w:hAnsiTheme="majorHAnsi" w:cs="Arial"/>
          <w:sz w:val="20"/>
          <w:szCs w:val="20"/>
        </w:rPr>
        <w:t>.</w:t>
      </w:r>
      <w:r w:rsidR="00D76B83" w:rsidRPr="003A1CAE">
        <w:rPr>
          <w:rFonts w:asciiTheme="majorHAnsi" w:hAnsiTheme="majorHAnsi" w:cs="Arial"/>
          <w:sz w:val="20"/>
          <w:szCs w:val="20"/>
        </w:rPr>
        <w:t xml:space="preserve"> </w:t>
      </w:r>
      <w:r w:rsidR="0046654B" w:rsidRPr="003A1CAE">
        <w:rPr>
          <w:rFonts w:asciiTheme="majorHAnsi" w:hAnsiTheme="majorHAnsi" w:cs="Arial"/>
          <w:sz w:val="20"/>
          <w:szCs w:val="20"/>
        </w:rPr>
        <w:t xml:space="preserve">Budúci </w:t>
      </w:r>
      <w:r w:rsidR="00180BD2" w:rsidRPr="003A1CAE">
        <w:rPr>
          <w:rFonts w:asciiTheme="majorHAnsi" w:hAnsiTheme="majorHAnsi" w:cs="Arial"/>
          <w:sz w:val="20"/>
          <w:szCs w:val="20"/>
        </w:rPr>
        <w:t>dodávateľ</w:t>
      </w:r>
      <w:r w:rsidR="00C35F9C" w:rsidRPr="003A1CAE">
        <w:rPr>
          <w:rFonts w:asciiTheme="majorHAnsi" w:hAnsiTheme="majorHAnsi" w:cs="Arial"/>
          <w:sz w:val="20"/>
          <w:szCs w:val="20"/>
        </w:rPr>
        <w:t xml:space="preserve"> je povinný bezodkladne oznámiť budúcemu objednávateľovi akúkoľvek zmenu údajov o subdodávateľoch uvedených v predchádzajúcej vete.</w:t>
      </w:r>
    </w:p>
    <w:p w14:paraId="5AC6D806" w14:textId="3BC7C8ED" w:rsidR="004B6570" w:rsidRPr="003A1CAE" w:rsidRDefault="00461F3E" w:rsidP="007933B9">
      <w:pPr>
        <w:pStyle w:val="ListParagraph"/>
        <w:numPr>
          <w:ilvl w:val="2"/>
          <w:numId w:val="30"/>
        </w:numPr>
        <w:spacing w:after="0" w:line="240" w:lineRule="auto"/>
        <w:ind w:left="1276" w:hanging="709"/>
        <w:jc w:val="both"/>
        <w:rPr>
          <w:rFonts w:asciiTheme="majorHAnsi" w:hAnsiTheme="majorHAnsi" w:cs="Arial"/>
          <w:sz w:val="20"/>
          <w:szCs w:val="20"/>
        </w:rPr>
      </w:pPr>
      <w:r w:rsidRPr="003A1CAE">
        <w:rPr>
          <w:rFonts w:asciiTheme="majorHAnsi" w:hAnsiTheme="majorHAnsi" w:cs="Arial"/>
          <w:sz w:val="20"/>
          <w:szCs w:val="20"/>
        </w:rPr>
        <w:t xml:space="preserve">Počas trvania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je úspešný uchádzač oprávnený zmeniť subdodávateľa </w:t>
      </w:r>
      <w:r w:rsidR="00C35F9C" w:rsidRPr="003A1CAE">
        <w:rPr>
          <w:rFonts w:asciiTheme="majorHAnsi" w:hAnsiTheme="majorHAnsi" w:cs="Arial"/>
          <w:sz w:val="20"/>
          <w:szCs w:val="20"/>
        </w:rPr>
        <w:t xml:space="preserve">uvedeného v </w:t>
      </w:r>
      <w:r w:rsidR="00594FA9" w:rsidRPr="003A1CAE">
        <w:rPr>
          <w:rFonts w:asciiTheme="majorHAnsi" w:hAnsiTheme="majorHAnsi" w:cs="Arial"/>
          <w:sz w:val="20"/>
          <w:szCs w:val="20"/>
        </w:rPr>
        <w:t xml:space="preserve">prílohe č. </w:t>
      </w:r>
      <w:r w:rsidR="00E01ACC">
        <w:rPr>
          <w:rFonts w:asciiTheme="majorHAnsi" w:hAnsiTheme="majorHAnsi" w:cs="Arial"/>
          <w:sz w:val="20"/>
          <w:szCs w:val="20"/>
        </w:rPr>
        <w:t>5</w:t>
      </w:r>
      <w:r w:rsidR="00594FA9" w:rsidRPr="003A1CAE">
        <w:rPr>
          <w:rFonts w:asciiTheme="majorHAnsi" w:hAnsiTheme="majorHAnsi" w:cs="Arial"/>
          <w:sz w:val="20"/>
          <w:szCs w:val="20"/>
        </w:rPr>
        <w:t xml:space="preserve"> </w:t>
      </w:r>
      <w:r w:rsidR="00396F99" w:rsidRPr="003A1CAE">
        <w:rPr>
          <w:rFonts w:asciiTheme="majorHAnsi" w:hAnsiTheme="majorHAnsi" w:cs="Arial"/>
          <w:sz w:val="20"/>
          <w:szCs w:val="20"/>
        </w:rPr>
        <w:t>Kúpne</w:t>
      </w:r>
      <w:r w:rsidR="00E01ACC">
        <w:rPr>
          <w:rFonts w:asciiTheme="majorHAnsi" w:hAnsiTheme="majorHAnsi" w:cs="Arial"/>
          <w:sz w:val="20"/>
          <w:szCs w:val="20"/>
        </w:rPr>
        <w:t>j</w:t>
      </w:r>
      <w:r w:rsidR="00396F99" w:rsidRPr="003A1CAE">
        <w:rPr>
          <w:rFonts w:asciiTheme="majorHAnsi" w:hAnsiTheme="majorHAnsi" w:cs="Arial"/>
          <w:sz w:val="20"/>
          <w:szCs w:val="20"/>
        </w:rPr>
        <w:t xml:space="preserve"> zmluvy</w:t>
      </w:r>
      <w:r w:rsidR="00C35F9C" w:rsidRPr="003A1CAE">
        <w:rPr>
          <w:rFonts w:asciiTheme="majorHAnsi" w:hAnsiTheme="majorHAnsi" w:cs="Arial"/>
          <w:sz w:val="20"/>
          <w:szCs w:val="20"/>
        </w:rPr>
        <w:t xml:space="preserve"> </w:t>
      </w:r>
      <w:r w:rsidR="00E97C61" w:rsidRPr="003A1CAE">
        <w:rPr>
          <w:rFonts w:asciiTheme="majorHAnsi" w:hAnsiTheme="majorHAnsi" w:cs="Arial"/>
          <w:sz w:val="20"/>
          <w:szCs w:val="20"/>
        </w:rPr>
        <w:t xml:space="preserve">v </w:t>
      </w:r>
      <w:r w:rsidR="004B6570" w:rsidRPr="003A1CAE">
        <w:rPr>
          <w:rFonts w:asciiTheme="majorHAnsi" w:hAnsiTheme="majorHAnsi" w:cs="Arial"/>
          <w:sz w:val="20"/>
          <w:szCs w:val="20"/>
        </w:rPr>
        <w:t>súlade s </w:t>
      </w:r>
      <w:r w:rsidR="00180BD2" w:rsidRPr="003A1CAE">
        <w:rPr>
          <w:rFonts w:asciiTheme="majorHAnsi" w:hAnsiTheme="majorHAnsi" w:cs="Arial"/>
          <w:sz w:val="20"/>
          <w:szCs w:val="20"/>
        </w:rPr>
        <w:t xml:space="preserve">touto </w:t>
      </w:r>
      <w:r w:rsidR="004B6570" w:rsidRPr="003A1CAE">
        <w:rPr>
          <w:rFonts w:asciiTheme="majorHAnsi" w:hAnsiTheme="majorHAnsi" w:cs="Arial"/>
          <w:sz w:val="20"/>
          <w:szCs w:val="20"/>
        </w:rPr>
        <w:t>zmluv</w:t>
      </w:r>
      <w:r w:rsidR="00747FED" w:rsidRPr="003A1CAE">
        <w:rPr>
          <w:rFonts w:asciiTheme="majorHAnsi" w:hAnsiTheme="majorHAnsi" w:cs="Arial"/>
          <w:sz w:val="20"/>
          <w:szCs w:val="20"/>
        </w:rPr>
        <w:t>ou</w:t>
      </w:r>
      <w:r w:rsidR="004B6570" w:rsidRPr="003A1CAE">
        <w:rPr>
          <w:rFonts w:asciiTheme="majorHAnsi" w:hAnsiTheme="majorHAnsi" w:cs="Arial"/>
          <w:sz w:val="20"/>
          <w:szCs w:val="20"/>
        </w:rPr>
        <w:t>.</w:t>
      </w:r>
    </w:p>
    <w:p w14:paraId="195A5312" w14:textId="290A831E" w:rsidR="003F67C3" w:rsidRPr="003A1CAE" w:rsidRDefault="00BC4F2B" w:rsidP="00230BF5">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3A1CAE">
        <w:rPr>
          <w:rFonts w:asciiTheme="majorHAnsi" w:hAnsiTheme="majorHAnsi" w:cs="Arial"/>
          <w:sz w:val="20"/>
          <w:szCs w:val="20"/>
        </w:rPr>
        <w:t xml:space="preserve">Úspešný uchádzač </w:t>
      </w:r>
      <w:r w:rsidR="00180BD2" w:rsidRPr="003A1CAE">
        <w:rPr>
          <w:rFonts w:asciiTheme="majorHAnsi" w:hAnsiTheme="majorHAnsi" w:cs="Arial"/>
          <w:sz w:val="20"/>
          <w:szCs w:val="20"/>
        </w:rPr>
        <w:t>je</w:t>
      </w:r>
      <w:r w:rsidRPr="003A1CAE">
        <w:rPr>
          <w:rFonts w:asciiTheme="majorHAnsi" w:hAnsiTheme="majorHAnsi" w:cs="Arial"/>
          <w:sz w:val="20"/>
          <w:szCs w:val="20"/>
        </w:rPr>
        <w:t xml:space="preserve"> povinn</w:t>
      </w:r>
      <w:r w:rsidR="00180BD2" w:rsidRPr="003A1CAE">
        <w:rPr>
          <w:rFonts w:asciiTheme="majorHAnsi" w:hAnsiTheme="majorHAnsi" w:cs="Arial"/>
          <w:sz w:val="20"/>
          <w:szCs w:val="20"/>
        </w:rPr>
        <w:t>ý</w:t>
      </w:r>
      <w:r w:rsidRPr="003A1CAE">
        <w:rPr>
          <w:rFonts w:asciiTheme="majorHAnsi" w:hAnsiTheme="majorHAnsi" w:cs="Arial"/>
          <w:sz w:val="20"/>
          <w:szCs w:val="20"/>
        </w:rPr>
        <w:t xml:space="preserve"> poskytnúť verejnému o</w:t>
      </w:r>
      <w:r w:rsidR="00FF44B8" w:rsidRPr="003A1CAE">
        <w:rPr>
          <w:rFonts w:asciiTheme="majorHAnsi" w:hAnsiTheme="majorHAnsi" w:cs="Arial"/>
          <w:sz w:val="20"/>
          <w:szCs w:val="20"/>
        </w:rPr>
        <w:t>bstarávateľovi</w:t>
      </w:r>
      <w:r w:rsidRPr="003A1CAE">
        <w:rPr>
          <w:rFonts w:asciiTheme="majorHAnsi" w:hAnsiTheme="majorHAnsi" w:cs="Arial"/>
          <w:sz w:val="20"/>
          <w:szCs w:val="20"/>
        </w:rPr>
        <w:t xml:space="preserve"> riadnu súčinnosť potrebnú na uzavretie </w:t>
      </w:r>
      <w:r w:rsidR="00396F99" w:rsidRPr="003A1CAE">
        <w:rPr>
          <w:rFonts w:asciiTheme="majorHAnsi" w:hAnsiTheme="majorHAnsi" w:cs="Arial"/>
          <w:sz w:val="20"/>
          <w:szCs w:val="20"/>
        </w:rPr>
        <w:t>Kúpne</w:t>
      </w:r>
      <w:r w:rsidR="006B6DA5">
        <w:rPr>
          <w:rFonts w:asciiTheme="majorHAnsi" w:hAnsiTheme="majorHAnsi" w:cs="Arial"/>
          <w:sz w:val="20"/>
          <w:szCs w:val="20"/>
        </w:rPr>
        <w:t>j</w:t>
      </w:r>
      <w:r w:rsidR="00396F99" w:rsidRPr="003A1CAE">
        <w:rPr>
          <w:rFonts w:asciiTheme="majorHAnsi" w:hAnsiTheme="majorHAnsi" w:cs="Arial"/>
          <w:sz w:val="20"/>
          <w:szCs w:val="20"/>
        </w:rPr>
        <w:t xml:space="preserve"> zmluvy</w:t>
      </w:r>
      <w:r w:rsidR="00180BD2" w:rsidRPr="003A1CAE">
        <w:rPr>
          <w:rFonts w:asciiTheme="majorHAnsi" w:hAnsiTheme="majorHAnsi" w:cs="Arial"/>
          <w:sz w:val="20"/>
          <w:szCs w:val="20"/>
        </w:rPr>
        <w:t xml:space="preserve"> </w:t>
      </w:r>
      <w:r w:rsidRPr="003A1CAE">
        <w:rPr>
          <w:rFonts w:asciiTheme="majorHAnsi" w:hAnsiTheme="majorHAnsi" w:cs="Arial"/>
          <w:sz w:val="20"/>
          <w:szCs w:val="20"/>
        </w:rPr>
        <w:t>tak, aby moh</w:t>
      </w:r>
      <w:r w:rsidR="00180BD2" w:rsidRPr="003A1CAE">
        <w:rPr>
          <w:rFonts w:asciiTheme="majorHAnsi" w:hAnsiTheme="majorHAnsi" w:cs="Arial"/>
          <w:sz w:val="20"/>
          <w:szCs w:val="20"/>
        </w:rPr>
        <w:t>la</w:t>
      </w:r>
      <w:r w:rsidRPr="003A1CAE">
        <w:rPr>
          <w:rFonts w:asciiTheme="majorHAnsi" w:hAnsiTheme="majorHAnsi" w:cs="Arial"/>
          <w:sz w:val="20"/>
          <w:szCs w:val="20"/>
        </w:rPr>
        <w:t xml:space="preserve"> byť uzavret</w:t>
      </w:r>
      <w:r w:rsidR="00180BD2" w:rsidRPr="003A1CAE">
        <w:rPr>
          <w:rFonts w:asciiTheme="majorHAnsi" w:hAnsiTheme="majorHAnsi" w:cs="Arial"/>
          <w:sz w:val="20"/>
          <w:szCs w:val="20"/>
        </w:rPr>
        <w:t>á</w:t>
      </w:r>
      <w:r w:rsidRPr="003A1CAE">
        <w:rPr>
          <w:rFonts w:asciiTheme="majorHAnsi" w:hAnsiTheme="majorHAnsi" w:cs="Arial"/>
          <w:sz w:val="20"/>
          <w:szCs w:val="20"/>
        </w:rPr>
        <w:t xml:space="preserve"> do 10 pracovných dní odo dňa uplynutia lehoty podľa § 56 odsekov 2 až 7</w:t>
      </w:r>
      <w:r w:rsidR="00FF44B8" w:rsidRPr="003A1CAE">
        <w:rPr>
          <w:rFonts w:asciiTheme="majorHAnsi" w:hAnsiTheme="majorHAnsi" w:cs="Arial"/>
          <w:sz w:val="20"/>
          <w:szCs w:val="20"/>
        </w:rPr>
        <w:t xml:space="preserve"> zákona o verejnom obstarávaní</w:t>
      </w:r>
      <w:r w:rsidRPr="003A1CAE">
        <w:rPr>
          <w:rFonts w:asciiTheme="majorHAnsi" w:hAnsiTheme="majorHAnsi" w:cs="Arial"/>
          <w:sz w:val="20"/>
          <w:szCs w:val="20"/>
        </w:rPr>
        <w:t>, ak bol na </w:t>
      </w:r>
      <w:r w:rsidR="00180BD2" w:rsidRPr="003A1CAE">
        <w:rPr>
          <w:rFonts w:asciiTheme="majorHAnsi" w:hAnsiTheme="majorHAnsi" w:cs="Arial"/>
          <w:sz w:val="20"/>
          <w:szCs w:val="20"/>
        </w:rPr>
        <w:t>jej</w:t>
      </w:r>
      <w:r w:rsidRPr="003A1CAE">
        <w:rPr>
          <w:rFonts w:asciiTheme="majorHAnsi" w:hAnsiTheme="majorHAnsi" w:cs="Arial"/>
          <w:sz w:val="20"/>
          <w:szCs w:val="20"/>
        </w:rPr>
        <w:t xml:space="preserve"> uzavretie písomne vyzvan</w:t>
      </w:r>
      <w:r w:rsidR="00180BD2" w:rsidRPr="003A1CAE">
        <w:rPr>
          <w:rFonts w:asciiTheme="majorHAnsi" w:hAnsiTheme="majorHAnsi" w:cs="Arial"/>
          <w:sz w:val="20"/>
          <w:szCs w:val="20"/>
        </w:rPr>
        <w:t>ý</w:t>
      </w:r>
      <w:r w:rsidRPr="003A1CAE">
        <w:rPr>
          <w:rFonts w:asciiTheme="majorHAnsi" w:hAnsiTheme="majorHAnsi" w:cs="Arial"/>
          <w:sz w:val="20"/>
          <w:szCs w:val="20"/>
        </w:rPr>
        <w:t>.</w:t>
      </w:r>
      <w:r w:rsidR="005A7584" w:rsidRPr="003A1CAE">
        <w:rPr>
          <w:rFonts w:asciiTheme="majorHAnsi" w:hAnsiTheme="majorHAnsi" w:cs="Arial"/>
          <w:sz w:val="20"/>
          <w:szCs w:val="20"/>
        </w:rPr>
        <w:t xml:space="preserve"> </w:t>
      </w:r>
    </w:p>
    <w:p w14:paraId="39319ACD" w14:textId="22B45890" w:rsidR="00A57842" w:rsidRPr="000E6AB5" w:rsidRDefault="004D6550" w:rsidP="004D6550">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5B3305">
        <w:rPr>
          <w:rFonts w:ascii="Cambria" w:hAnsi="Cambria"/>
          <w:sz w:val="20"/>
          <w:szCs w:val="20"/>
        </w:rPr>
        <w:t xml:space="preserve">Verejný obstarávateľ upozorňuje na bod III.2.2 Výzvy na predkladanie ponúk, podľa ktorého úspešný uchádzač predloží prostredníctvom systému JOSEPHINE verejnému obstarávateľovi minimálne 5 dní pred podpisom zmluvy potvrdenie, že je </w:t>
      </w:r>
      <w:r>
        <w:rPr>
          <w:rFonts w:ascii="Cambria" w:hAnsi="Cambria"/>
          <w:sz w:val="20"/>
          <w:szCs w:val="20"/>
        </w:rPr>
        <w:t xml:space="preserve">autorizovaným predajcom, resp. </w:t>
      </w:r>
      <w:r w:rsidRPr="0001059A">
        <w:rPr>
          <w:rFonts w:asciiTheme="majorHAnsi" w:hAnsiTheme="majorHAnsi" w:cs="Arial"/>
          <w:b/>
          <w:sz w:val="20"/>
          <w:szCs w:val="20"/>
        </w:rPr>
        <w:t xml:space="preserve"> </w:t>
      </w:r>
      <w:r w:rsidRPr="005B3305">
        <w:rPr>
          <w:rFonts w:asciiTheme="majorHAnsi" w:hAnsiTheme="majorHAnsi" w:cs="Arial"/>
          <w:sz w:val="20"/>
          <w:szCs w:val="20"/>
        </w:rPr>
        <w:t xml:space="preserve">je zmluvným partnerom výrobcu multifunkčných zariadení a je oprávnený predávať a inštalovať predmetné multifunkčné zariadenia, ktoré sú predmetom tejto zákazky na území Slovenskej republiky; zároveň je oprávnený poskytovať záručný a pozáručný servis na území Slovenskej republiky pre ponúkané multifunkčné zariadenia. </w:t>
      </w:r>
      <w:r w:rsidRPr="005B3305">
        <w:rPr>
          <w:rFonts w:ascii="Cambria" w:hAnsi="Cambria"/>
          <w:sz w:val="20"/>
          <w:szCs w:val="20"/>
        </w:rPr>
        <w:t>je obchodným a servisným partnerom spoločnosti, ktorá je výrobcom zariadení, ktoré sú súčasťou jeho ponuky</w:t>
      </w:r>
      <w:r w:rsidR="00503383">
        <w:rPr>
          <w:rFonts w:ascii="Cambria" w:hAnsi="Cambria"/>
          <w:sz w:val="20"/>
          <w:szCs w:val="20"/>
        </w:rPr>
        <w:t>.</w:t>
      </w:r>
    </w:p>
    <w:p w14:paraId="3F0C8C54" w14:textId="77777777" w:rsidR="00600008" w:rsidRPr="000E6AB5" w:rsidRDefault="007D534C" w:rsidP="00026CCE">
      <w:pPr>
        <w:keepNext/>
        <w:jc w:val="center"/>
        <w:rPr>
          <w:rFonts w:asciiTheme="majorHAnsi" w:hAnsiTheme="majorHAnsi" w:cs="Arial"/>
          <w:b/>
          <w:bCs/>
          <w:sz w:val="20"/>
          <w:szCs w:val="20"/>
        </w:rPr>
      </w:pPr>
      <w:r w:rsidRPr="000E6AB5">
        <w:rPr>
          <w:rFonts w:asciiTheme="majorHAnsi" w:hAnsiTheme="majorHAnsi" w:cs="Arial"/>
          <w:b/>
          <w:bCs/>
          <w:sz w:val="20"/>
          <w:szCs w:val="20"/>
        </w:rPr>
        <w:t>Časť IX</w:t>
      </w:r>
      <w:r w:rsidR="004C7CA5" w:rsidRPr="000E6AB5">
        <w:rPr>
          <w:rFonts w:asciiTheme="majorHAnsi" w:hAnsiTheme="majorHAnsi" w:cs="Arial"/>
          <w:b/>
          <w:bCs/>
          <w:sz w:val="20"/>
          <w:szCs w:val="20"/>
        </w:rPr>
        <w:t xml:space="preserve">. </w:t>
      </w:r>
    </w:p>
    <w:p w14:paraId="5F7054E5" w14:textId="77777777" w:rsidR="00600008" w:rsidRPr="000E6AB5" w:rsidRDefault="004C7CA5" w:rsidP="002F7F33">
      <w:pPr>
        <w:keepNext/>
        <w:jc w:val="center"/>
        <w:rPr>
          <w:rFonts w:asciiTheme="majorHAnsi" w:hAnsiTheme="majorHAnsi" w:cs="Arial"/>
          <w:b/>
          <w:bCs/>
          <w:sz w:val="20"/>
          <w:szCs w:val="20"/>
        </w:rPr>
      </w:pPr>
      <w:r w:rsidRPr="000E6AB5">
        <w:rPr>
          <w:rFonts w:asciiTheme="majorHAnsi" w:hAnsiTheme="majorHAnsi" w:cs="Arial"/>
          <w:b/>
          <w:bCs/>
          <w:sz w:val="20"/>
          <w:szCs w:val="20"/>
        </w:rPr>
        <w:t>Súhrn</w:t>
      </w:r>
      <w:r w:rsidR="005521B9" w:rsidRPr="000E6AB5">
        <w:rPr>
          <w:rFonts w:asciiTheme="majorHAnsi" w:hAnsiTheme="majorHAnsi" w:cs="Arial"/>
          <w:b/>
          <w:bCs/>
          <w:sz w:val="20"/>
          <w:szCs w:val="20"/>
        </w:rPr>
        <w:t xml:space="preserve"> vybratých charakteristík</w:t>
      </w:r>
      <w:r w:rsidR="000D44C2" w:rsidRPr="000E6AB5">
        <w:rPr>
          <w:rFonts w:asciiTheme="majorHAnsi" w:hAnsiTheme="majorHAnsi" w:cs="Arial"/>
          <w:b/>
          <w:bCs/>
          <w:sz w:val="20"/>
          <w:szCs w:val="20"/>
        </w:rPr>
        <w:t xml:space="preserve"> verejného obstarávania</w:t>
      </w:r>
    </w:p>
    <w:p w14:paraId="7375C1FC" w14:textId="77777777" w:rsidR="00026CCE" w:rsidRPr="000E6AB5" w:rsidRDefault="00026CCE" w:rsidP="002F7F33">
      <w:pPr>
        <w:keepNext/>
        <w:jc w:val="center"/>
        <w:rPr>
          <w:rFonts w:asciiTheme="majorHAnsi" w:hAnsiTheme="majorHAnsi" w:cs="Arial"/>
          <w:b/>
          <w:bCs/>
          <w:sz w:val="20"/>
          <w:szCs w:val="20"/>
        </w:rPr>
      </w:pPr>
    </w:p>
    <w:p w14:paraId="079FD6DD" w14:textId="77777777" w:rsidR="004C7CA5" w:rsidRPr="000E6AB5" w:rsidRDefault="007E70C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4C7CA5" w:rsidRPr="000E6AB5">
        <w:rPr>
          <w:rFonts w:asciiTheme="majorHAnsi" w:hAnsiTheme="majorHAnsi" w:cs="Arial"/>
          <w:b/>
          <w:bCs/>
          <w:smallCaps/>
          <w:sz w:val="20"/>
          <w:szCs w:val="20"/>
        </w:rPr>
        <w:t>šeobecné ustanovenia</w:t>
      </w:r>
    </w:p>
    <w:p w14:paraId="1A028892" w14:textId="29CFDDFE" w:rsidR="005F7914"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si vyhradzuje právo komunikovať iba v</w:t>
      </w:r>
      <w:r w:rsidR="0080727B" w:rsidRPr="000E6AB5">
        <w:rPr>
          <w:rFonts w:asciiTheme="majorHAnsi" w:hAnsiTheme="majorHAnsi" w:cs="Arial"/>
          <w:sz w:val="20"/>
          <w:szCs w:val="20"/>
        </w:rPr>
        <w:t> štátnom (</w:t>
      </w:r>
      <w:r w:rsidRPr="000E6AB5">
        <w:rPr>
          <w:rFonts w:asciiTheme="majorHAnsi" w:hAnsiTheme="majorHAnsi" w:cs="Arial"/>
          <w:sz w:val="20"/>
          <w:szCs w:val="20"/>
        </w:rPr>
        <w:t>slovenskom</w:t>
      </w:r>
      <w:r w:rsidR="0080727B" w:rsidRPr="000E6AB5">
        <w:rPr>
          <w:rFonts w:asciiTheme="majorHAnsi" w:hAnsiTheme="majorHAnsi" w:cs="Arial"/>
          <w:sz w:val="20"/>
          <w:szCs w:val="20"/>
        </w:rPr>
        <w:t>)</w:t>
      </w:r>
      <w:r w:rsidRPr="000E6AB5">
        <w:rPr>
          <w:rFonts w:asciiTheme="majorHAnsi" w:hAnsiTheme="majorHAnsi" w:cs="Arial"/>
          <w:sz w:val="20"/>
          <w:szCs w:val="20"/>
        </w:rPr>
        <w:t xml:space="preserve"> jazyku.</w:t>
      </w:r>
    </w:p>
    <w:p w14:paraId="6E3E09ED" w14:textId="1EA55042" w:rsidR="004C7CA5" w:rsidRPr="000E6AB5" w:rsidRDefault="004C7CA5"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lastRenderedPageBreak/>
        <w:t>Verejný obstarávateľ si vyhradzuje právo postupovať priamym rok</w:t>
      </w:r>
      <w:r w:rsidR="007B7911" w:rsidRPr="000E6AB5">
        <w:rPr>
          <w:rFonts w:asciiTheme="majorHAnsi" w:hAnsiTheme="majorHAnsi" w:cs="Arial"/>
          <w:sz w:val="20"/>
          <w:szCs w:val="20"/>
        </w:rPr>
        <w:t xml:space="preserve">ovacím konaním podľa </w:t>
      </w:r>
      <w:r w:rsidRPr="000E6AB5">
        <w:rPr>
          <w:rFonts w:asciiTheme="majorHAnsi" w:hAnsiTheme="majorHAnsi" w:cs="Arial"/>
          <w:sz w:val="20"/>
          <w:szCs w:val="20"/>
        </w:rPr>
        <w:t>§</w:t>
      </w:r>
      <w:r w:rsidR="00852FA1" w:rsidRPr="000E6AB5">
        <w:rPr>
          <w:rFonts w:asciiTheme="majorHAnsi" w:hAnsiTheme="majorHAnsi" w:cs="Arial"/>
          <w:sz w:val="20"/>
          <w:szCs w:val="20"/>
        </w:rPr>
        <w:t xml:space="preserve"> </w:t>
      </w:r>
      <w:r w:rsidR="00E83EAF" w:rsidRPr="000E6AB5">
        <w:rPr>
          <w:rFonts w:asciiTheme="majorHAnsi" w:hAnsiTheme="majorHAnsi" w:cs="Arial"/>
          <w:sz w:val="20"/>
          <w:szCs w:val="20"/>
        </w:rPr>
        <w:t>11</w:t>
      </w:r>
      <w:r w:rsidR="005D23F0" w:rsidRPr="000E6AB5">
        <w:rPr>
          <w:rFonts w:asciiTheme="majorHAnsi" w:hAnsiTheme="majorHAnsi" w:cs="Arial"/>
          <w:sz w:val="20"/>
          <w:szCs w:val="20"/>
        </w:rPr>
        <w:t>5</w:t>
      </w:r>
      <w:r w:rsidR="00E83EAF" w:rsidRPr="000E6AB5">
        <w:rPr>
          <w:rFonts w:asciiTheme="majorHAnsi" w:hAnsiTheme="majorHAnsi" w:cs="Arial"/>
          <w:sz w:val="20"/>
          <w:szCs w:val="20"/>
        </w:rPr>
        <w:t xml:space="preserve"> ods. 1 písm. b)</w:t>
      </w:r>
      <w:r w:rsidR="00AE5068" w:rsidRPr="000E6AB5">
        <w:rPr>
          <w:rFonts w:asciiTheme="majorHAnsi" w:hAnsiTheme="majorHAnsi" w:cs="Arial"/>
          <w:sz w:val="20"/>
          <w:szCs w:val="20"/>
        </w:rPr>
        <w:t xml:space="preserve"> </w:t>
      </w:r>
      <w:r w:rsidRPr="000E6AB5">
        <w:rPr>
          <w:rFonts w:asciiTheme="majorHAnsi" w:hAnsiTheme="majorHAnsi" w:cs="Arial"/>
          <w:sz w:val="20"/>
          <w:szCs w:val="20"/>
        </w:rPr>
        <w:t>zákona o verejnom obstarávaní</w:t>
      </w:r>
      <w:r w:rsidR="00861801" w:rsidRPr="000E6AB5">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r w:rsidR="00B70B6C" w:rsidRPr="000E6AB5">
        <w:rPr>
          <w:rFonts w:asciiTheme="majorHAnsi" w:hAnsiTheme="majorHAnsi" w:cs="Arial"/>
          <w:sz w:val="20"/>
          <w:szCs w:val="20"/>
        </w:rPr>
        <w:t>.</w:t>
      </w:r>
    </w:p>
    <w:p w14:paraId="5D0FAE79" w14:textId="77777777" w:rsidR="007B7911" w:rsidRPr="000E6AB5" w:rsidRDefault="007B7911"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môže zrušiť vyhlásený postup zadávania zákazky podľa ustanovení</w:t>
      </w:r>
      <w:r w:rsidR="00AD3811" w:rsidRPr="000E6AB5">
        <w:rPr>
          <w:rFonts w:asciiTheme="majorHAnsi" w:hAnsiTheme="majorHAnsi" w:cs="Arial"/>
          <w:sz w:val="20"/>
          <w:szCs w:val="20"/>
        </w:rPr>
        <w:t xml:space="preserve"> zákona o verejnom obstarávaní.</w:t>
      </w:r>
    </w:p>
    <w:p w14:paraId="3DA54F05" w14:textId="77777777" w:rsidR="004C7CA5" w:rsidRPr="000E6AB5" w:rsidRDefault="00AE5068"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 použitom postupe verejného obstarávania platia pre ostatné ustanovenia neupravené týmito </w:t>
      </w:r>
      <w:r w:rsidR="00820B67" w:rsidRPr="000E6AB5">
        <w:rPr>
          <w:rFonts w:asciiTheme="majorHAnsi" w:hAnsiTheme="majorHAnsi" w:cs="Arial"/>
          <w:sz w:val="20"/>
          <w:szCs w:val="20"/>
        </w:rPr>
        <w:t>súťažnými podkladmi</w:t>
      </w:r>
      <w:r w:rsidRPr="000E6AB5">
        <w:rPr>
          <w:rFonts w:asciiTheme="majorHAnsi" w:hAnsiTheme="majorHAnsi" w:cs="Arial"/>
          <w:sz w:val="20"/>
          <w:szCs w:val="20"/>
        </w:rPr>
        <w:t xml:space="preserve">, príslušné ustanovenia </w:t>
      </w:r>
      <w:r w:rsidR="00B70B6C" w:rsidRPr="000E6AB5">
        <w:rPr>
          <w:rFonts w:asciiTheme="majorHAnsi" w:hAnsiTheme="majorHAnsi" w:cs="Arial"/>
          <w:sz w:val="20"/>
          <w:szCs w:val="20"/>
        </w:rPr>
        <w:t>zákona o verejnom obstarávaní</w:t>
      </w:r>
      <w:r w:rsidRPr="000E6AB5">
        <w:rPr>
          <w:rFonts w:asciiTheme="majorHAnsi" w:hAnsiTheme="majorHAnsi" w:cs="Arial"/>
          <w:sz w:val="20"/>
          <w:szCs w:val="20"/>
        </w:rPr>
        <w:t xml:space="preserve"> a ostatných relevantných právnych predpisov platných na území Slovenskej </w:t>
      </w:r>
      <w:r w:rsidR="00D86AC1" w:rsidRPr="000E6AB5">
        <w:rPr>
          <w:rFonts w:asciiTheme="majorHAnsi" w:hAnsiTheme="majorHAnsi" w:cs="Arial"/>
          <w:sz w:val="20"/>
          <w:szCs w:val="20"/>
        </w:rPr>
        <w:t>r</w:t>
      </w:r>
      <w:r w:rsidR="005521B9" w:rsidRPr="000E6AB5">
        <w:rPr>
          <w:rFonts w:asciiTheme="majorHAnsi" w:hAnsiTheme="majorHAnsi" w:cs="Arial"/>
          <w:sz w:val="20"/>
          <w:szCs w:val="20"/>
        </w:rPr>
        <w:t>epubliky.</w:t>
      </w:r>
    </w:p>
    <w:p w14:paraId="09D53E59" w14:textId="044508AD" w:rsidR="000E1242" w:rsidRPr="000E6AB5" w:rsidRDefault="000E1242" w:rsidP="007933B9">
      <w:pPr>
        <w:pStyle w:val="ListParagraph"/>
        <w:numPr>
          <w:ilvl w:val="1"/>
          <w:numId w:val="31"/>
        </w:numPr>
        <w:spacing w:after="0" w:line="240" w:lineRule="auto"/>
        <w:ind w:left="567" w:hanging="567"/>
        <w:jc w:val="both"/>
        <w:rPr>
          <w:rFonts w:asciiTheme="majorHAnsi" w:hAnsiTheme="majorHAnsi" w:cs="Arial"/>
          <w:sz w:val="20"/>
          <w:szCs w:val="20"/>
        </w:rPr>
      </w:pPr>
      <w:r w:rsidRPr="000E6AB5">
        <w:rPr>
          <w:rFonts w:asciiTheme="majorHAnsi" w:hAnsiTheme="majorHAnsi" w:cs="Arial"/>
          <w:b/>
          <w:bCs/>
          <w:sz w:val="20"/>
          <w:szCs w:val="20"/>
        </w:rPr>
        <w:br w:type="page"/>
      </w:r>
    </w:p>
    <w:p w14:paraId="3AB4C3AA" w14:textId="547B38B9" w:rsidR="00804DBE" w:rsidRPr="000E6AB5" w:rsidRDefault="00804DBE" w:rsidP="002E0FA1">
      <w:pPr>
        <w:tabs>
          <w:tab w:val="num" w:pos="0"/>
          <w:tab w:val="left" w:pos="4500"/>
        </w:tabs>
        <w:spacing w:line="276" w:lineRule="auto"/>
        <w:jc w:val="right"/>
        <w:rPr>
          <w:rFonts w:asciiTheme="majorHAnsi" w:hAnsiTheme="majorHAnsi" w:cs="Arial"/>
          <w:b/>
          <w:bCs/>
          <w:sz w:val="20"/>
          <w:szCs w:val="20"/>
        </w:rPr>
      </w:pPr>
    </w:p>
    <w:p w14:paraId="43C32427" w14:textId="77777777" w:rsidR="005F7914" w:rsidRPr="000E6AB5" w:rsidRDefault="005F7914" w:rsidP="005F791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1 k časti </w:t>
      </w:r>
      <w:r w:rsidRPr="000E6AB5">
        <w:rPr>
          <w:rFonts w:asciiTheme="majorHAnsi" w:hAnsiTheme="majorHAnsi" w:cs="Arial"/>
          <w:b/>
          <w:sz w:val="20"/>
          <w:szCs w:val="20"/>
        </w:rPr>
        <w:t xml:space="preserve">A.1 </w:t>
      </w:r>
      <w:r w:rsidRPr="000E6AB5">
        <w:rPr>
          <w:rFonts w:asciiTheme="majorHAnsi" w:hAnsiTheme="majorHAnsi" w:cs="Arial"/>
          <w:b/>
          <w:bCs/>
          <w:i/>
          <w:sz w:val="20"/>
          <w:szCs w:val="20"/>
        </w:rPr>
        <w:t>POKYNY NA VYPRACOVANIE PONUKY</w:t>
      </w:r>
    </w:p>
    <w:p w14:paraId="304ECC61" w14:textId="77777777" w:rsidR="005F7914" w:rsidRPr="000E6AB5" w:rsidRDefault="005F7914" w:rsidP="005F7914">
      <w:pPr>
        <w:spacing w:line="276" w:lineRule="auto"/>
        <w:jc w:val="center"/>
        <w:rPr>
          <w:rFonts w:asciiTheme="majorHAnsi" w:hAnsiTheme="majorHAnsi" w:cs="Arial"/>
          <w:b/>
          <w:bCs/>
          <w:sz w:val="20"/>
          <w:szCs w:val="20"/>
        </w:rPr>
      </w:pPr>
    </w:p>
    <w:p w14:paraId="5A036168" w14:textId="77777777" w:rsidR="005F7914" w:rsidRPr="000E6AB5" w:rsidRDefault="005F7914" w:rsidP="005F7914">
      <w:pPr>
        <w:spacing w:line="276" w:lineRule="auto"/>
        <w:jc w:val="center"/>
        <w:rPr>
          <w:rFonts w:asciiTheme="majorHAnsi" w:hAnsiTheme="majorHAnsi" w:cs="Arial"/>
          <w:b/>
          <w:bCs/>
          <w:sz w:val="20"/>
          <w:szCs w:val="20"/>
        </w:rPr>
      </w:pPr>
    </w:p>
    <w:p w14:paraId="4EBCA726" w14:textId="77777777" w:rsidR="005F7914" w:rsidRPr="000E6AB5" w:rsidRDefault="005F7914" w:rsidP="005F7914">
      <w:pPr>
        <w:spacing w:line="276" w:lineRule="auto"/>
        <w:jc w:val="center"/>
        <w:rPr>
          <w:rFonts w:asciiTheme="majorHAnsi" w:hAnsiTheme="majorHAnsi" w:cs="Arial"/>
          <w:b/>
          <w:bCs/>
          <w:sz w:val="20"/>
          <w:szCs w:val="20"/>
        </w:rPr>
      </w:pPr>
    </w:p>
    <w:p w14:paraId="36654AE0" w14:textId="2BB9E91E" w:rsidR="005F7914" w:rsidRPr="000E6AB5" w:rsidRDefault="003C5C79" w:rsidP="005F7914">
      <w:pPr>
        <w:pStyle w:val="BodyText"/>
        <w:jc w:val="center"/>
        <w:rPr>
          <w:rFonts w:asciiTheme="majorHAnsi" w:hAnsiTheme="majorHAnsi" w:cs="Arial"/>
          <w:b/>
          <w:sz w:val="20"/>
          <w:szCs w:val="20"/>
        </w:rPr>
      </w:pPr>
      <w:r w:rsidRPr="000E6AB5">
        <w:rPr>
          <w:rFonts w:asciiTheme="majorHAnsi" w:hAnsiTheme="majorHAnsi" w:cs="Arial"/>
          <w:b/>
          <w:sz w:val="20"/>
          <w:szCs w:val="20"/>
        </w:rPr>
        <w:t>VYHLÁSENIA UCHÁDZAČA</w:t>
      </w:r>
    </w:p>
    <w:p w14:paraId="66F646B1" w14:textId="77777777" w:rsidR="005F7914" w:rsidRPr="000E6AB5" w:rsidRDefault="005F7914" w:rsidP="005F7914">
      <w:pPr>
        <w:pStyle w:val="BodyText"/>
        <w:jc w:val="left"/>
        <w:rPr>
          <w:rFonts w:asciiTheme="majorHAnsi" w:hAnsiTheme="majorHAnsi" w:cs="Arial"/>
          <w:sz w:val="20"/>
          <w:szCs w:val="20"/>
        </w:rPr>
      </w:pPr>
    </w:p>
    <w:p w14:paraId="1102F3E8" w14:textId="77777777" w:rsidR="005F7914" w:rsidRPr="000E6AB5" w:rsidRDefault="005F7914" w:rsidP="005F7914">
      <w:pPr>
        <w:pStyle w:val="BodyText"/>
        <w:rPr>
          <w:rFonts w:asciiTheme="majorHAnsi" w:hAnsiTheme="majorHAnsi" w:cs="Arial"/>
          <w:sz w:val="20"/>
          <w:szCs w:val="20"/>
        </w:rPr>
      </w:pPr>
      <w:r w:rsidRPr="000E6AB5">
        <w:rPr>
          <w:rFonts w:asciiTheme="majorHAnsi" w:hAnsiTheme="majorHAnsi" w:cs="Arial"/>
          <w:sz w:val="20"/>
          <w:szCs w:val="20"/>
        </w:rPr>
        <w:t xml:space="preserve">Uchádzač </w:t>
      </w:r>
    </w:p>
    <w:p w14:paraId="3953CB92"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EB57408"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[obchodné meno, sídlo/miesto podnikania uchádzača, IČO alebo obchodné mená, sídla/miesta podnikania, IČO všetkých členov skupiny dodávateľov]</w:t>
      </w:r>
    </w:p>
    <w:p w14:paraId="7231487F" w14:textId="77777777" w:rsidR="005F7914" w:rsidRPr="000E6AB5" w:rsidRDefault="005F7914" w:rsidP="005F7914">
      <w:pPr>
        <w:pStyle w:val="BodyText"/>
        <w:rPr>
          <w:rFonts w:asciiTheme="majorHAnsi" w:hAnsiTheme="majorHAnsi" w:cs="Arial"/>
          <w:sz w:val="20"/>
          <w:szCs w:val="20"/>
        </w:rPr>
      </w:pPr>
    </w:p>
    <w:p w14:paraId="4D974E71" w14:textId="77777777" w:rsidR="003A1CAE" w:rsidRDefault="005F7914" w:rsidP="003A1CAE">
      <w:pPr>
        <w:pStyle w:val="BodyText"/>
        <w:rPr>
          <w:rFonts w:asciiTheme="majorHAnsi" w:hAnsiTheme="majorHAnsi" w:cs="Arial"/>
          <w:b/>
          <w:sz w:val="20"/>
          <w:szCs w:val="20"/>
        </w:rPr>
      </w:pPr>
      <w:r w:rsidRPr="000E6AB5">
        <w:rPr>
          <w:rFonts w:asciiTheme="majorHAnsi" w:hAnsiTheme="majorHAnsi" w:cs="Arial"/>
          <w:sz w:val="20"/>
          <w:szCs w:val="20"/>
        </w:rPr>
        <w:t xml:space="preserve">týmto vyhlasuje, že v podlimitnej zákazke na predmet zákazky: </w:t>
      </w:r>
      <w:r w:rsidR="003A1CAE" w:rsidRPr="003A1CAE">
        <w:rPr>
          <w:rFonts w:asciiTheme="majorHAnsi" w:hAnsiTheme="majorHAnsi" w:cs="Arial"/>
          <w:b/>
          <w:sz w:val="20"/>
          <w:szCs w:val="20"/>
        </w:rPr>
        <w:t>Obstaranie multifunkčných zariadení vrátane servisu na 48 mesiacov</w:t>
      </w:r>
    </w:p>
    <w:p w14:paraId="7622F540" w14:textId="7F53D174" w:rsidR="005F7914" w:rsidRPr="000E6AB5" w:rsidRDefault="005F7914" w:rsidP="00C769EF">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súhlasí s podmienkami podlimitnej zákazky určenými verejným obstarávateľom </w:t>
      </w:r>
      <w:r w:rsidR="002F7F33" w:rsidRPr="000E6AB5">
        <w:rPr>
          <w:rFonts w:asciiTheme="majorHAnsi" w:hAnsiTheme="majorHAnsi" w:cs="Arial"/>
          <w:sz w:val="20"/>
          <w:szCs w:val="20"/>
        </w:rPr>
        <w:t xml:space="preserve">vo výzve na predkladanie ponúk, </w:t>
      </w:r>
      <w:r w:rsidRPr="000E6AB5">
        <w:rPr>
          <w:rFonts w:asciiTheme="majorHAnsi" w:hAnsiTheme="majorHAnsi" w:cs="Arial"/>
          <w:sz w:val="20"/>
          <w:szCs w:val="20"/>
        </w:rPr>
        <w:t>v súťažných podkladoch a v iných dokumentoch poskytnutých verejným obstarávateľom v lehote na predkladanie ponúk,</w:t>
      </w:r>
    </w:p>
    <w:p w14:paraId="3627977B" w14:textId="135A9FDB" w:rsidR="005F7914" w:rsidRPr="000E6AB5" w:rsidRDefault="005F7914" w:rsidP="005F7914">
      <w:pPr>
        <w:pStyle w:val="BodyText"/>
        <w:ind w:left="425" w:hanging="425"/>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 xml:space="preserve">je dôkladne oboznámený s celým obsahom súťažných podkladov, </w:t>
      </w:r>
      <w:r w:rsidRPr="003A1CAE">
        <w:rPr>
          <w:rFonts w:asciiTheme="majorHAnsi" w:hAnsiTheme="majorHAnsi" w:cs="Arial"/>
          <w:sz w:val="20"/>
          <w:szCs w:val="20"/>
        </w:rPr>
        <w:t xml:space="preserve">návrhom </w:t>
      </w:r>
      <w:r w:rsidR="00396F99" w:rsidRPr="003A1CAE">
        <w:rPr>
          <w:rFonts w:asciiTheme="majorHAnsi" w:hAnsiTheme="majorHAnsi" w:cs="Arial"/>
          <w:sz w:val="20"/>
          <w:szCs w:val="20"/>
        </w:rPr>
        <w:t>Kúpne</w:t>
      </w:r>
      <w:r w:rsidR="0041049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vrátane</w:t>
      </w:r>
      <w:r w:rsidRPr="000E6AB5">
        <w:rPr>
          <w:rFonts w:asciiTheme="majorHAnsi" w:hAnsiTheme="majorHAnsi" w:cs="Arial"/>
          <w:sz w:val="20"/>
          <w:szCs w:val="20"/>
        </w:rPr>
        <w:t xml:space="preserve"> všetkých jej príloh,</w:t>
      </w:r>
    </w:p>
    <w:p w14:paraId="27EB0DA5"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všetky doklady, dokumenty, vyhlásenia a údaje uvedené v ponuke sú pravdivé a úplné,</w:t>
      </w:r>
    </w:p>
    <w:p w14:paraId="7F77431C"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predkladá iba jednu ponuku a</w:t>
      </w:r>
    </w:p>
    <w:p w14:paraId="1D569703" w14:textId="77777777" w:rsidR="005F7914" w:rsidRPr="000E6AB5" w:rsidRDefault="005F7914" w:rsidP="005F7914">
      <w:pPr>
        <w:pStyle w:val="BodyText"/>
        <w:ind w:left="426" w:hanging="426"/>
        <w:rPr>
          <w:rFonts w:asciiTheme="majorHAnsi" w:hAnsiTheme="majorHAnsi" w:cs="Arial"/>
          <w:sz w:val="20"/>
          <w:szCs w:val="20"/>
        </w:rPr>
      </w:pPr>
      <w:r w:rsidRPr="000E6AB5">
        <w:rPr>
          <w:rFonts w:asciiTheme="majorHAnsi" w:hAnsiTheme="majorHAnsi" w:cs="Arial"/>
          <w:sz w:val="20"/>
          <w:szCs w:val="20"/>
        </w:rPr>
        <w:t>•</w:t>
      </w:r>
      <w:r w:rsidRPr="000E6AB5">
        <w:rPr>
          <w:rFonts w:asciiTheme="majorHAnsi" w:hAnsiTheme="majorHAnsi" w:cs="Arial"/>
          <w:sz w:val="20"/>
          <w:szCs w:val="20"/>
        </w:rPr>
        <w:tab/>
        <w:t>nie je členom skupiny dodávateľov, ktorá ako iný uchádzač predkladá ponuku.</w:t>
      </w:r>
    </w:p>
    <w:p w14:paraId="1DEC2216" w14:textId="77777777" w:rsidR="005F7914" w:rsidRPr="000E6AB5" w:rsidRDefault="005F7914" w:rsidP="005F7914">
      <w:pPr>
        <w:pStyle w:val="BodyText"/>
        <w:jc w:val="left"/>
        <w:rPr>
          <w:rFonts w:asciiTheme="majorHAnsi" w:hAnsiTheme="majorHAnsi" w:cs="Arial"/>
          <w:sz w:val="20"/>
          <w:szCs w:val="20"/>
        </w:rPr>
      </w:pPr>
    </w:p>
    <w:p w14:paraId="06E47139" w14:textId="77777777" w:rsidR="005F7914" w:rsidRPr="000E6AB5" w:rsidRDefault="005F7914" w:rsidP="005F7914">
      <w:pPr>
        <w:pStyle w:val="BodyText"/>
        <w:jc w:val="left"/>
        <w:rPr>
          <w:rFonts w:asciiTheme="majorHAnsi" w:hAnsiTheme="majorHAnsi" w:cs="Arial"/>
          <w:sz w:val="20"/>
          <w:szCs w:val="20"/>
        </w:rPr>
      </w:pPr>
    </w:p>
    <w:p w14:paraId="04D85946" w14:textId="77777777" w:rsidR="005F7914" w:rsidRPr="000E6AB5" w:rsidRDefault="005F7914" w:rsidP="005F791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5F7914" w:rsidRPr="000E6AB5" w14:paraId="5EAAA24F" w14:textId="77777777" w:rsidTr="00230BF5">
        <w:tc>
          <w:tcPr>
            <w:tcW w:w="4463" w:type="dxa"/>
          </w:tcPr>
          <w:p w14:paraId="51F00B38" w14:textId="0BA296BE"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00EB51B8" w14:textId="77777777"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5F7914" w:rsidRPr="000E6AB5" w14:paraId="628D0327" w14:textId="77777777" w:rsidTr="00230BF5">
        <w:tc>
          <w:tcPr>
            <w:tcW w:w="4463" w:type="dxa"/>
          </w:tcPr>
          <w:p w14:paraId="53219FD1" w14:textId="77777777" w:rsidR="005F7914" w:rsidRPr="000E6AB5" w:rsidRDefault="005F7914" w:rsidP="0039176B">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4BFD088A" w14:textId="77777777" w:rsidR="005F7914" w:rsidRPr="000E6AB5" w:rsidRDefault="005F791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53D7A63" w14:textId="56939283" w:rsidR="005F7914" w:rsidRPr="000E6AB5" w:rsidRDefault="005F7914" w:rsidP="0039176B">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56BECB2E" w14:textId="77777777" w:rsidR="005F7914" w:rsidRPr="000E6AB5" w:rsidRDefault="005F7914" w:rsidP="005F7914">
      <w:pPr>
        <w:pStyle w:val="BodyText"/>
        <w:jc w:val="left"/>
        <w:rPr>
          <w:rFonts w:asciiTheme="majorHAnsi" w:hAnsiTheme="majorHAnsi" w:cs="Arial"/>
          <w:sz w:val="20"/>
          <w:szCs w:val="20"/>
        </w:rPr>
      </w:pPr>
    </w:p>
    <w:p w14:paraId="70857FA5" w14:textId="77777777" w:rsidR="005F7914" w:rsidRPr="000E6AB5" w:rsidRDefault="005F7914" w:rsidP="005F7914">
      <w:pPr>
        <w:pStyle w:val="BodyText"/>
        <w:jc w:val="left"/>
        <w:rPr>
          <w:rFonts w:asciiTheme="majorHAnsi" w:hAnsiTheme="majorHAnsi" w:cs="Arial"/>
          <w:sz w:val="20"/>
          <w:szCs w:val="20"/>
        </w:rPr>
      </w:pPr>
    </w:p>
    <w:p w14:paraId="4C7ED846" w14:textId="77777777" w:rsidR="005F7914" w:rsidRPr="000E6AB5" w:rsidRDefault="005F7914" w:rsidP="005F7914">
      <w:pPr>
        <w:pStyle w:val="BodyText"/>
        <w:jc w:val="left"/>
        <w:rPr>
          <w:rFonts w:asciiTheme="majorHAnsi" w:hAnsiTheme="majorHAnsi" w:cs="Arial"/>
          <w:sz w:val="20"/>
          <w:szCs w:val="20"/>
        </w:rPr>
      </w:pPr>
    </w:p>
    <w:p w14:paraId="393BCEAC" w14:textId="77777777" w:rsidR="005F7914" w:rsidRPr="000E6AB5" w:rsidRDefault="005F7914" w:rsidP="005F7914">
      <w:pPr>
        <w:pStyle w:val="BodyText"/>
        <w:jc w:val="left"/>
        <w:rPr>
          <w:rFonts w:asciiTheme="majorHAnsi" w:hAnsiTheme="majorHAnsi" w:cs="Arial"/>
          <w:sz w:val="20"/>
          <w:szCs w:val="20"/>
        </w:rPr>
      </w:pPr>
    </w:p>
    <w:p w14:paraId="46745CC6" w14:textId="77777777" w:rsidR="005F7914" w:rsidRPr="000E6AB5" w:rsidRDefault="005F7914" w:rsidP="005F7914">
      <w:pPr>
        <w:pStyle w:val="BodyText"/>
        <w:jc w:val="left"/>
        <w:rPr>
          <w:rFonts w:asciiTheme="majorHAnsi" w:hAnsiTheme="majorHAnsi" w:cs="Arial"/>
          <w:i/>
          <w:sz w:val="20"/>
          <w:szCs w:val="20"/>
        </w:rPr>
      </w:pPr>
    </w:p>
    <w:p w14:paraId="7917EBEC" w14:textId="77777777" w:rsidR="005F7914" w:rsidRPr="000E6AB5" w:rsidRDefault="005F7914" w:rsidP="005F7914">
      <w:pPr>
        <w:pStyle w:val="BodyText"/>
        <w:jc w:val="left"/>
        <w:rPr>
          <w:rFonts w:asciiTheme="majorHAnsi" w:hAnsiTheme="majorHAnsi" w:cs="Arial"/>
          <w:i/>
          <w:sz w:val="20"/>
          <w:szCs w:val="20"/>
        </w:rPr>
      </w:pPr>
    </w:p>
    <w:p w14:paraId="25C2AE54" w14:textId="77777777" w:rsidR="005F7914" w:rsidRPr="000E6AB5" w:rsidRDefault="005F7914" w:rsidP="005F7914">
      <w:pPr>
        <w:pStyle w:val="BodyText"/>
        <w:jc w:val="left"/>
        <w:rPr>
          <w:rFonts w:asciiTheme="majorHAnsi" w:hAnsiTheme="majorHAnsi" w:cs="Arial"/>
          <w:i/>
          <w:sz w:val="20"/>
          <w:szCs w:val="20"/>
        </w:rPr>
      </w:pPr>
    </w:p>
    <w:p w14:paraId="38A68E14" w14:textId="77777777" w:rsidR="005F7914" w:rsidRPr="000E6AB5" w:rsidRDefault="005F7914" w:rsidP="005F7914">
      <w:pPr>
        <w:pStyle w:val="BodyText"/>
        <w:jc w:val="left"/>
        <w:rPr>
          <w:rFonts w:asciiTheme="majorHAnsi" w:hAnsiTheme="majorHAnsi" w:cs="Arial"/>
          <w:i/>
          <w:sz w:val="20"/>
          <w:szCs w:val="20"/>
        </w:rPr>
      </w:pPr>
    </w:p>
    <w:p w14:paraId="68A56CA1" w14:textId="77777777" w:rsidR="005F7914" w:rsidRPr="000E6AB5" w:rsidRDefault="005F7914" w:rsidP="005F7914">
      <w:pPr>
        <w:pStyle w:val="BodyText"/>
        <w:jc w:val="left"/>
        <w:rPr>
          <w:rFonts w:asciiTheme="majorHAnsi" w:hAnsiTheme="majorHAnsi" w:cs="Arial"/>
          <w:i/>
          <w:sz w:val="20"/>
          <w:szCs w:val="20"/>
        </w:rPr>
      </w:pPr>
    </w:p>
    <w:p w14:paraId="2D4554C0" w14:textId="77777777" w:rsidR="005F7914" w:rsidRPr="000E6AB5" w:rsidRDefault="005F7914" w:rsidP="005F7914">
      <w:pPr>
        <w:pStyle w:val="BodyText"/>
        <w:jc w:val="left"/>
        <w:rPr>
          <w:rFonts w:asciiTheme="majorHAnsi" w:hAnsiTheme="majorHAnsi" w:cs="Arial"/>
          <w:i/>
          <w:sz w:val="20"/>
          <w:szCs w:val="20"/>
        </w:rPr>
      </w:pPr>
    </w:p>
    <w:p w14:paraId="57D111AE" w14:textId="77777777" w:rsidR="005F7914" w:rsidRPr="000E6AB5" w:rsidRDefault="005F7914" w:rsidP="005F7914">
      <w:pPr>
        <w:pStyle w:val="BodyText"/>
        <w:jc w:val="left"/>
        <w:rPr>
          <w:rFonts w:asciiTheme="majorHAnsi" w:hAnsiTheme="majorHAnsi" w:cs="Arial"/>
          <w:i/>
          <w:sz w:val="20"/>
          <w:szCs w:val="20"/>
        </w:rPr>
      </w:pPr>
    </w:p>
    <w:p w14:paraId="0AA02871" w14:textId="77777777" w:rsidR="005F7914" w:rsidRPr="000E6AB5" w:rsidRDefault="005F7914" w:rsidP="005F7914">
      <w:pPr>
        <w:pStyle w:val="BodyText"/>
        <w:jc w:val="left"/>
        <w:rPr>
          <w:rFonts w:asciiTheme="majorHAnsi" w:hAnsiTheme="majorHAnsi" w:cs="Arial"/>
          <w:i/>
          <w:sz w:val="20"/>
          <w:szCs w:val="20"/>
        </w:rPr>
      </w:pPr>
    </w:p>
    <w:p w14:paraId="3D3C1D90" w14:textId="77777777" w:rsidR="005F7914" w:rsidRPr="000E6AB5" w:rsidRDefault="005F7914" w:rsidP="005F7914">
      <w:pPr>
        <w:pStyle w:val="BodyText"/>
        <w:jc w:val="left"/>
        <w:rPr>
          <w:rFonts w:asciiTheme="majorHAnsi" w:hAnsiTheme="majorHAnsi" w:cs="Arial"/>
          <w:i/>
          <w:sz w:val="20"/>
          <w:szCs w:val="20"/>
        </w:rPr>
      </w:pPr>
    </w:p>
    <w:p w14:paraId="46470517" w14:textId="77777777" w:rsidR="005F7914" w:rsidRPr="000E6AB5" w:rsidRDefault="005F7914" w:rsidP="005F7914">
      <w:pPr>
        <w:pStyle w:val="BodyText"/>
        <w:jc w:val="left"/>
        <w:rPr>
          <w:rFonts w:asciiTheme="majorHAnsi" w:hAnsiTheme="majorHAnsi" w:cs="Arial"/>
          <w:i/>
          <w:sz w:val="20"/>
          <w:szCs w:val="20"/>
        </w:rPr>
      </w:pPr>
    </w:p>
    <w:p w14:paraId="2D9B0CC9" w14:textId="77777777" w:rsidR="005F7914" w:rsidRPr="000E6AB5" w:rsidRDefault="005F7914" w:rsidP="005F7914">
      <w:pPr>
        <w:pStyle w:val="BodyText"/>
        <w:jc w:val="left"/>
        <w:rPr>
          <w:rFonts w:asciiTheme="majorHAnsi" w:hAnsiTheme="majorHAnsi" w:cs="Arial"/>
          <w:i/>
          <w:sz w:val="20"/>
          <w:szCs w:val="20"/>
        </w:rPr>
      </w:pPr>
    </w:p>
    <w:p w14:paraId="30465529" w14:textId="77777777" w:rsidR="005F7914" w:rsidRPr="000E6AB5" w:rsidRDefault="005F7914" w:rsidP="005F7914">
      <w:pPr>
        <w:pStyle w:val="BodyText"/>
        <w:jc w:val="left"/>
        <w:rPr>
          <w:rFonts w:asciiTheme="majorHAnsi" w:hAnsiTheme="majorHAnsi" w:cs="Arial"/>
          <w:i/>
          <w:sz w:val="20"/>
          <w:szCs w:val="20"/>
        </w:rPr>
      </w:pPr>
    </w:p>
    <w:p w14:paraId="153DCD14" w14:textId="77777777" w:rsidR="005F7914" w:rsidRPr="000E6AB5" w:rsidRDefault="005F7914" w:rsidP="005F7914">
      <w:pPr>
        <w:pStyle w:val="BodyText"/>
        <w:jc w:val="left"/>
        <w:rPr>
          <w:rFonts w:asciiTheme="majorHAnsi" w:hAnsiTheme="majorHAnsi" w:cs="Arial"/>
          <w:i/>
          <w:sz w:val="20"/>
          <w:szCs w:val="20"/>
        </w:rPr>
      </w:pPr>
    </w:p>
    <w:p w14:paraId="7EF1412B" w14:textId="77777777" w:rsidR="005F7914" w:rsidRPr="000E6AB5" w:rsidRDefault="005F7914" w:rsidP="005F7914">
      <w:pPr>
        <w:pStyle w:val="BodyText"/>
        <w:rPr>
          <w:rFonts w:asciiTheme="majorHAnsi" w:hAnsiTheme="majorHAnsi" w:cs="Arial"/>
          <w:i/>
          <w:sz w:val="20"/>
          <w:szCs w:val="20"/>
        </w:rPr>
      </w:pPr>
    </w:p>
    <w:p w14:paraId="085E04B6" w14:textId="77777777" w:rsidR="005F7914" w:rsidRPr="000E6AB5" w:rsidRDefault="005F7914" w:rsidP="005F7914">
      <w:pPr>
        <w:pStyle w:val="BodyText"/>
        <w:rPr>
          <w:rFonts w:asciiTheme="majorHAnsi" w:hAnsiTheme="majorHAnsi" w:cs="Arial"/>
          <w:i/>
          <w:sz w:val="20"/>
          <w:szCs w:val="20"/>
        </w:rPr>
      </w:pPr>
      <w:r w:rsidRPr="000E6AB5">
        <w:rPr>
          <w:rFonts w:asciiTheme="majorHAnsi" w:hAnsiTheme="majorHAnsi" w:cs="Arial"/>
          <w:i/>
          <w:sz w:val="20"/>
          <w:szCs w:val="20"/>
        </w:rPr>
        <w:t>Pozn.: POVINNÉ</w:t>
      </w:r>
      <w:r w:rsidRPr="000E6AB5">
        <w:rPr>
          <w:rFonts w:asciiTheme="majorHAnsi" w:hAnsiTheme="majorHAnsi" w:cs="Arial"/>
          <w:i/>
          <w:sz w:val="20"/>
          <w:szCs w:val="20"/>
        </w:rPr>
        <w:tab/>
        <w:t>- údaje vo vyznačených poliach</w:t>
      </w:r>
    </w:p>
    <w:p w14:paraId="19E777C9" w14:textId="77777777" w:rsidR="005F7914" w:rsidRPr="000E6AB5" w:rsidRDefault="005F7914" w:rsidP="005F7914">
      <w:pPr>
        <w:pStyle w:val="BodyText"/>
        <w:ind w:left="1418" w:firstLine="709"/>
        <w:rPr>
          <w:rFonts w:asciiTheme="majorHAnsi" w:hAnsiTheme="majorHAnsi" w:cs="Arial"/>
          <w:i/>
          <w:sz w:val="20"/>
          <w:szCs w:val="20"/>
        </w:rPr>
      </w:pPr>
      <w:r w:rsidRPr="000E6AB5">
        <w:rPr>
          <w:rFonts w:asciiTheme="majorHAnsi" w:hAnsiTheme="majorHAnsi" w:cs="Arial"/>
          <w:i/>
          <w:sz w:val="20"/>
          <w:szCs w:val="20"/>
        </w:rPr>
        <w:t>- dátum musí byť aktuálny vo vzťahu ku dňu uplynutia lehoty na predkladanie ponúk</w:t>
      </w:r>
    </w:p>
    <w:p w14:paraId="5FEB204D" w14:textId="77777777" w:rsidR="005F7914" w:rsidRPr="000E6AB5" w:rsidRDefault="005F7914" w:rsidP="005F7914">
      <w:pPr>
        <w:pStyle w:val="BodyText"/>
        <w:ind w:left="1985" w:firstLine="142"/>
        <w:rPr>
          <w:rFonts w:asciiTheme="majorHAnsi" w:hAnsiTheme="majorHAnsi" w:cs="Arial"/>
          <w:i/>
          <w:sz w:val="20"/>
          <w:szCs w:val="20"/>
        </w:rPr>
      </w:pPr>
      <w:r w:rsidRPr="000E6AB5">
        <w:rPr>
          <w:rFonts w:asciiTheme="majorHAnsi" w:hAnsiTheme="majorHAnsi" w:cs="Arial"/>
          <w:i/>
          <w:sz w:val="20"/>
          <w:szCs w:val="20"/>
        </w:rPr>
        <w:t>- podpis uchádzača alebo osoby oprávnenej konať za uchádzača</w:t>
      </w:r>
    </w:p>
    <w:p w14:paraId="5A431259" w14:textId="77777777" w:rsidR="005F7914" w:rsidRPr="000E6AB5" w:rsidRDefault="005F7914" w:rsidP="005F7914">
      <w:pPr>
        <w:spacing w:line="276" w:lineRule="auto"/>
        <w:jc w:val="both"/>
        <w:rPr>
          <w:rFonts w:asciiTheme="majorHAnsi" w:hAnsiTheme="majorHAnsi" w:cs="Arial"/>
          <w:b/>
          <w:bCs/>
          <w:sz w:val="20"/>
          <w:szCs w:val="20"/>
        </w:rPr>
      </w:pPr>
      <w:r w:rsidRPr="000E6AB5">
        <w:rPr>
          <w:rFonts w:asciiTheme="majorHAnsi" w:hAnsiTheme="majorHAnsi" w:cs="Arial"/>
          <w:i/>
          <w:sz w:val="20"/>
          <w:szCs w:val="20"/>
        </w:rPr>
        <w:t>(v prípade skupiny dodávateľov podpis každého člena skupiny dodávateľov alebo osoby právnenej konať  za každého člena skupiny dodávateľov)</w:t>
      </w:r>
    </w:p>
    <w:p w14:paraId="5A23BB25" w14:textId="77777777" w:rsidR="005F7914" w:rsidRPr="000E6AB5" w:rsidRDefault="005F7914" w:rsidP="005F7914">
      <w:pPr>
        <w:rPr>
          <w:rFonts w:asciiTheme="majorHAnsi" w:hAnsiTheme="majorHAnsi" w:cs="Arial"/>
          <w:sz w:val="20"/>
          <w:szCs w:val="20"/>
        </w:rPr>
      </w:pPr>
      <w:r w:rsidRPr="000E6AB5">
        <w:rPr>
          <w:rFonts w:asciiTheme="majorHAnsi" w:hAnsiTheme="majorHAnsi" w:cs="Arial"/>
          <w:sz w:val="20"/>
          <w:szCs w:val="20"/>
        </w:rPr>
        <w:br w:type="page"/>
      </w:r>
    </w:p>
    <w:p w14:paraId="58BB9600" w14:textId="163BF637" w:rsidR="006A41AD" w:rsidRPr="000E6AB5" w:rsidRDefault="006A41AD" w:rsidP="002E0FA1">
      <w:pPr>
        <w:jc w:val="right"/>
        <w:rPr>
          <w:rFonts w:asciiTheme="majorHAnsi" w:hAnsiTheme="majorHAnsi" w:cs="Arial"/>
          <w:sz w:val="20"/>
          <w:szCs w:val="20"/>
        </w:rPr>
      </w:pPr>
    </w:p>
    <w:p w14:paraId="2F765119" w14:textId="77777777" w:rsidR="00C27634" w:rsidRPr="000E6AB5" w:rsidRDefault="00C27634" w:rsidP="00C27634">
      <w:pPr>
        <w:tabs>
          <w:tab w:val="num" w:pos="0"/>
          <w:tab w:val="left" w:pos="4500"/>
        </w:tabs>
        <w:spacing w:line="276" w:lineRule="auto"/>
        <w:jc w:val="right"/>
        <w:rPr>
          <w:rFonts w:asciiTheme="majorHAnsi" w:hAnsiTheme="majorHAnsi" w:cs="Arial"/>
          <w:b/>
          <w:bCs/>
          <w:i/>
          <w:sz w:val="20"/>
          <w:szCs w:val="20"/>
        </w:rPr>
      </w:pPr>
      <w:r w:rsidRPr="000E6AB5">
        <w:rPr>
          <w:rFonts w:asciiTheme="majorHAnsi" w:hAnsiTheme="majorHAnsi" w:cs="Arial"/>
          <w:b/>
          <w:bCs/>
          <w:sz w:val="20"/>
          <w:szCs w:val="20"/>
        </w:rPr>
        <w:t xml:space="preserve">Príloha č. 2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911F06A" w14:textId="77777777" w:rsidR="00C27634" w:rsidRPr="000E6AB5" w:rsidRDefault="00C27634" w:rsidP="00C27634">
      <w:pPr>
        <w:pStyle w:val="BodyText"/>
        <w:spacing w:line="276" w:lineRule="auto"/>
        <w:rPr>
          <w:rFonts w:asciiTheme="majorHAnsi" w:hAnsiTheme="majorHAnsi" w:cs="Arial"/>
          <w:b/>
          <w:sz w:val="20"/>
          <w:szCs w:val="20"/>
        </w:rPr>
      </w:pPr>
      <w:bookmarkStart w:id="15" w:name="_Toc245783492"/>
    </w:p>
    <w:p w14:paraId="70410585" w14:textId="77777777" w:rsidR="00C27634" w:rsidRPr="000E6AB5" w:rsidRDefault="00C27634" w:rsidP="00876271">
      <w:pPr>
        <w:pStyle w:val="BodyText"/>
        <w:spacing w:line="276" w:lineRule="auto"/>
        <w:rPr>
          <w:rFonts w:asciiTheme="majorHAnsi" w:hAnsiTheme="majorHAnsi" w:cs="Arial"/>
          <w:b/>
          <w:sz w:val="20"/>
          <w:szCs w:val="20"/>
        </w:rPr>
      </w:pPr>
    </w:p>
    <w:p w14:paraId="097DB88E" w14:textId="77777777" w:rsidR="00C27634" w:rsidRPr="000E6AB5" w:rsidRDefault="00C27634" w:rsidP="00C27634">
      <w:pPr>
        <w:pStyle w:val="BodyText"/>
        <w:spacing w:line="276" w:lineRule="auto"/>
        <w:jc w:val="center"/>
        <w:rPr>
          <w:rFonts w:asciiTheme="majorHAnsi" w:hAnsiTheme="majorHAnsi" w:cs="Arial"/>
          <w:b/>
          <w:sz w:val="20"/>
          <w:szCs w:val="20"/>
        </w:rPr>
      </w:pPr>
      <w:r w:rsidRPr="00333A42">
        <w:rPr>
          <w:rFonts w:asciiTheme="majorHAnsi" w:hAnsiTheme="majorHAnsi" w:cs="Arial"/>
          <w:b/>
        </w:rPr>
        <w:t xml:space="preserve">ČESTNÉ VYHLÁSENIE O VYTVORENÍ SKUPINY </w:t>
      </w:r>
      <w:bookmarkEnd w:id="15"/>
      <w:r w:rsidRPr="00333A42">
        <w:rPr>
          <w:rFonts w:asciiTheme="majorHAnsi" w:hAnsiTheme="majorHAnsi" w:cs="Arial"/>
          <w:b/>
        </w:rPr>
        <w:t xml:space="preserve">DODÁVATEĽOV </w:t>
      </w:r>
      <w:r w:rsidRPr="000E6AB5">
        <w:rPr>
          <w:rFonts w:asciiTheme="majorHAnsi" w:hAnsiTheme="majorHAnsi" w:cs="Arial"/>
          <w:b/>
          <w:sz w:val="20"/>
          <w:szCs w:val="20"/>
        </w:rPr>
        <w:t>- vzor</w:t>
      </w:r>
    </w:p>
    <w:p w14:paraId="371DCF2B" w14:textId="77777777" w:rsidR="00C27634" w:rsidRPr="000E6AB5" w:rsidRDefault="00C27634" w:rsidP="00C27634">
      <w:pPr>
        <w:widowControl w:val="0"/>
        <w:spacing w:line="276" w:lineRule="auto"/>
        <w:rPr>
          <w:rFonts w:asciiTheme="majorHAnsi" w:hAnsiTheme="majorHAnsi" w:cs="Arial"/>
          <w:b/>
          <w:bCs/>
          <w:sz w:val="20"/>
          <w:szCs w:val="20"/>
        </w:rPr>
      </w:pPr>
    </w:p>
    <w:p w14:paraId="0DA16536" w14:textId="7D962B83" w:rsidR="00C27634" w:rsidRPr="003A1CAE" w:rsidRDefault="00C27634" w:rsidP="00C27634">
      <w:pPr>
        <w:pStyle w:val="BodyText"/>
        <w:spacing w:line="276" w:lineRule="auto"/>
        <w:rPr>
          <w:rFonts w:asciiTheme="majorHAnsi" w:hAnsiTheme="majorHAnsi" w:cs="Arial"/>
          <w:b/>
          <w:sz w:val="20"/>
          <w:szCs w:val="20"/>
        </w:rPr>
      </w:pPr>
      <w:r w:rsidRPr="003A1CAE">
        <w:rPr>
          <w:rFonts w:asciiTheme="majorHAnsi" w:hAnsiTheme="majorHAnsi" w:cs="Arial"/>
          <w:sz w:val="20"/>
          <w:szCs w:val="20"/>
        </w:rPr>
        <w:t xml:space="preserve">Dolupodpísaní zástupcovia uchádzačov uvedených v tomto vyhlásení týmto vyhlasujeme, že za účelom predloženia ponuky v súťaži na realizáciu predmetu zákazky </w:t>
      </w:r>
      <w:r w:rsidR="003A1CAE" w:rsidRPr="003A1CAE">
        <w:rPr>
          <w:rFonts w:asciiTheme="majorHAnsi" w:hAnsiTheme="majorHAnsi" w:cs="Arial"/>
          <w:sz w:val="20"/>
          <w:szCs w:val="20"/>
        </w:rPr>
        <w:t>„</w:t>
      </w:r>
      <w:r w:rsidR="003A1CAE" w:rsidRPr="003A1CAE">
        <w:rPr>
          <w:rFonts w:asciiTheme="majorHAnsi" w:hAnsiTheme="majorHAnsi" w:cs="Arial"/>
          <w:b/>
          <w:sz w:val="20"/>
          <w:szCs w:val="20"/>
        </w:rPr>
        <w:t>Obstaranie multifunkčných zariadení vrátane servisu na 48 mesiacov“</w:t>
      </w:r>
    </w:p>
    <w:p w14:paraId="03B49220" w14:textId="77777777"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sme vytvorili skupinu dodávateľov a predkladáme spoločnú ponuku. Skupina pozostáva z nasledovných samostatných právnych subjektov:</w:t>
      </w:r>
    </w:p>
    <w:p w14:paraId="4156905E" w14:textId="77777777" w:rsidR="00C27634" w:rsidRPr="003A1CAE" w:rsidRDefault="00C27634" w:rsidP="00C27634">
      <w:pPr>
        <w:pStyle w:val="BodyText"/>
        <w:ind w:left="284"/>
        <w:rPr>
          <w:rFonts w:asciiTheme="majorHAnsi" w:hAnsiTheme="majorHAnsi" w:cs="Arial"/>
          <w:i/>
          <w:sz w:val="20"/>
          <w:szCs w:val="20"/>
        </w:rPr>
      </w:pPr>
      <w:r w:rsidRPr="003A1CAE">
        <w:rPr>
          <w:rFonts w:asciiTheme="majorHAnsi" w:hAnsiTheme="majorHAnsi" w:cs="Arial"/>
          <w:i/>
          <w:sz w:val="20"/>
          <w:szCs w:val="20"/>
        </w:rPr>
        <w:t>&lt;</w:t>
      </w:r>
      <w:r w:rsidRPr="003A1CAE">
        <w:rPr>
          <w:rFonts w:asciiTheme="majorHAnsi" w:hAnsiTheme="majorHAnsi" w:cs="Arial"/>
          <w:i/>
          <w:color w:val="00B0F0"/>
          <w:sz w:val="20"/>
          <w:szCs w:val="20"/>
        </w:rPr>
        <w:t>vyplní uchádzač</w:t>
      </w:r>
      <w:r w:rsidRPr="003A1CAE">
        <w:rPr>
          <w:rFonts w:asciiTheme="majorHAnsi" w:hAnsiTheme="majorHAnsi" w:cs="Arial"/>
          <w:i/>
          <w:sz w:val="20"/>
          <w:szCs w:val="20"/>
        </w:rPr>
        <w:t>&gt;</w:t>
      </w:r>
    </w:p>
    <w:p w14:paraId="30ED4F93" w14:textId="77777777" w:rsidR="00C27634" w:rsidRPr="003A1CAE" w:rsidRDefault="00C27634" w:rsidP="00C27634">
      <w:pPr>
        <w:pStyle w:val="BodyText"/>
        <w:ind w:left="284"/>
        <w:rPr>
          <w:rFonts w:asciiTheme="majorHAnsi" w:hAnsiTheme="majorHAnsi" w:cs="Arial"/>
          <w:i/>
          <w:sz w:val="20"/>
          <w:szCs w:val="20"/>
        </w:rPr>
      </w:pPr>
      <w:r w:rsidRPr="003A1CAE">
        <w:rPr>
          <w:rFonts w:asciiTheme="majorHAnsi" w:hAnsiTheme="majorHAnsi" w:cs="Arial"/>
          <w:i/>
          <w:sz w:val="20"/>
          <w:szCs w:val="20"/>
        </w:rPr>
        <w:t>[obchodné meno, sídlo/miesto podnikania, IČO jednotlivých právnych subjektov]</w:t>
      </w:r>
    </w:p>
    <w:p w14:paraId="1B1283AF" w14:textId="77777777" w:rsidR="00C27634" w:rsidRPr="003A1CAE" w:rsidRDefault="00C27634" w:rsidP="00C27634">
      <w:pPr>
        <w:pStyle w:val="BodyText"/>
        <w:ind w:left="284"/>
        <w:rPr>
          <w:rFonts w:asciiTheme="majorHAnsi" w:hAnsiTheme="majorHAnsi" w:cs="Arial"/>
          <w:i/>
          <w:sz w:val="20"/>
          <w:szCs w:val="20"/>
        </w:rPr>
      </w:pPr>
    </w:p>
    <w:p w14:paraId="30529CC7" w14:textId="77777777" w:rsidR="00B924F2" w:rsidRPr="003A1CAE" w:rsidRDefault="00B924F2" w:rsidP="00B924F2">
      <w:pPr>
        <w:pStyle w:val="BodyText"/>
        <w:ind w:left="284"/>
        <w:rPr>
          <w:rFonts w:asciiTheme="majorHAnsi" w:hAnsiTheme="majorHAnsi" w:cs="Arial"/>
          <w:i/>
          <w:sz w:val="20"/>
          <w:szCs w:val="20"/>
        </w:rPr>
      </w:pPr>
      <w:r w:rsidRPr="003A1CAE">
        <w:rPr>
          <w:rFonts w:asciiTheme="majorHAnsi" w:hAnsiTheme="majorHAnsi" w:cs="Arial"/>
          <w:i/>
          <w:sz w:val="20"/>
          <w:szCs w:val="20"/>
        </w:rPr>
        <w:t>&lt;</w:t>
      </w:r>
      <w:r w:rsidRPr="003A1CAE">
        <w:rPr>
          <w:rFonts w:asciiTheme="majorHAnsi" w:hAnsiTheme="majorHAnsi" w:cs="Arial"/>
          <w:i/>
          <w:color w:val="00B0F0"/>
          <w:sz w:val="20"/>
          <w:szCs w:val="20"/>
        </w:rPr>
        <w:t>vyplní uchádzač</w:t>
      </w:r>
      <w:r w:rsidRPr="003A1CAE">
        <w:rPr>
          <w:rFonts w:asciiTheme="majorHAnsi" w:hAnsiTheme="majorHAnsi" w:cs="Arial"/>
          <w:i/>
          <w:sz w:val="20"/>
          <w:szCs w:val="20"/>
        </w:rPr>
        <w:t>&gt;</w:t>
      </w:r>
    </w:p>
    <w:p w14:paraId="6C554DB7" w14:textId="77777777" w:rsidR="00B924F2" w:rsidRPr="003A1CAE" w:rsidRDefault="00B924F2" w:rsidP="00B924F2">
      <w:pPr>
        <w:pStyle w:val="BodyText"/>
        <w:ind w:left="284"/>
        <w:rPr>
          <w:rFonts w:asciiTheme="majorHAnsi" w:hAnsiTheme="majorHAnsi" w:cs="Arial"/>
          <w:i/>
          <w:sz w:val="20"/>
          <w:szCs w:val="20"/>
        </w:rPr>
      </w:pPr>
      <w:r w:rsidRPr="003A1CAE">
        <w:rPr>
          <w:rFonts w:asciiTheme="majorHAnsi" w:hAnsiTheme="majorHAnsi" w:cs="Arial"/>
          <w:i/>
          <w:sz w:val="20"/>
          <w:szCs w:val="20"/>
        </w:rPr>
        <w:t>[obchodné meno, sídlo/miesto podnikania, IČO jednotlivých právnych subjektov]</w:t>
      </w:r>
    </w:p>
    <w:p w14:paraId="1F935401" w14:textId="77777777" w:rsidR="00B924F2" w:rsidRPr="003A1CAE" w:rsidRDefault="00B924F2" w:rsidP="00C27634">
      <w:pPr>
        <w:pStyle w:val="BodyText"/>
        <w:ind w:left="284"/>
        <w:rPr>
          <w:rFonts w:asciiTheme="majorHAnsi" w:hAnsiTheme="majorHAnsi" w:cs="Arial"/>
          <w:i/>
          <w:sz w:val="20"/>
          <w:szCs w:val="20"/>
        </w:rPr>
      </w:pPr>
    </w:p>
    <w:p w14:paraId="720A5AD7" w14:textId="18C632E4"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 xml:space="preserve">V prípade, že naša spoločná ponuka bude úspešná a bude prijatá, zaväzujeme sa, že pred uzavretím </w:t>
      </w:r>
      <w:r w:rsidR="00396F99" w:rsidRPr="003A1CAE">
        <w:rPr>
          <w:rFonts w:asciiTheme="majorHAnsi" w:hAnsiTheme="majorHAnsi" w:cs="Arial"/>
          <w:sz w:val="20"/>
          <w:szCs w:val="20"/>
        </w:rPr>
        <w:t>Kúpne</w:t>
      </w:r>
      <w:r w:rsidR="009C5F5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v zmysle podmienok súťaže, uvedených v súťažných podkladoch, predložíme verejnému obstarávateľovi </w:t>
      </w:r>
      <w:r w:rsidR="00396F99" w:rsidRPr="003A1CAE">
        <w:rPr>
          <w:rFonts w:asciiTheme="majorHAnsi" w:hAnsiTheme="majorHAnsi" w:cs="Arial"/>
          <w:sz w:val="20"/>
          <w:szCs w:val="20"/>
        </w:rPr>
        <w:t>Kúpnu zmluvu</w:t>
      </w:r>
      <w:r w:rsidRPr="003A1CAE">
        <w:rPr>
          <w:rFonts w:asciiTheme="majorHAnsi" w:hAnsiTheme="majorHAnsi" w:cs="Arial"/>
          <w:sz w:val="20"/>
          <w:szCs w:val="20"/>
        </w:rPr>
        <w:t xml:space="preserve"> o združení </w:t>
      </w:r>
      <w:r w:rsidR="003C6178" w:rsidRPr="003A1CAE">
        <w:rPr>
          <w:rFonts w:asciiTheme="majorHAnsi" w:hAnsiTheme="majorHAnsi" w:cs="Arial"/>
          <w:sz w:val="20"/>
          <w:szCs w:val="20"/>
        </w:rPr>
        <w:t>v súlade s platnými predpismi Slovenskej republiky a acquis communautaire (</w:t>
      </w:r>
      <w:r w:rsidRPr="003A1CAE">
        <w:rPr>
          <w:rFonts w:asciiTheme="majorHAnsi" w:hAnsiTheme="majorHAnsi" w:cs="Arial"/>
          <w:sz w:val="20"/>
          <w:szCs w:val="20"/>
        </w:rPr>
        <w:t>podľa § 829 z</w:t>
      </w:r>
      <w:r w:rsidR="000B555F" w:rsidRPr="003A1CAE">
        <w:rPr>
          <w:rFonts w:asciiTheme="majorHAnsi" w:hAnsiTheme="majorHAnsi" w:cs="Arial"/>
          <w:sz w:val="20"/>
          <w:szCs w:val="20"/>
        </w:rPr>
        <w:t xml:space="preserve">ákona č. 40/1964 Zb. Občiansky </w:t>
      </w:r>
      <w:r w:rsidRPr="003A1CAE">
        <w:rPr>
          <w:rFonts w:asciiTheme="majorHAnsi" w:hAnsiTheme="majorHAnsi" w:cs="Arial"/>
          <w:sz w:val="20"/>
          <w:szCs w:val="20"/>
        </w:rPr>
        <w:t>zák</w:t>
      </w:r>
      <w:r w:rsidR="000B555F" w:rsidRPr="003A1CAE">
        <w:rPr>
          <w:rFonts w:asciiTheme="majorHAnsi" w:hAnsiTheme="majorHAnsi" w:cs="Arial"/>
          <w:sz w:val="20"/>
          <w:szCs w:val="20"/>
        </w:rPr>
        <w:t>onník v znení neskorších predpi</w:t>
      </w:r>
      <w:r w:rsidRPr="003A1CAE">
        <w:rPr>
          <w:rFonts w:asciiTheme="majorHAnsi" w:hAnsiTheme="majorHAnsi" w:cs="Arial"/>
          <w:sz w:val="20"/>
          <w:szCs w:val="20"/>
        </w:rPr>
        <w:t>s</w:t>
      </w:r>
      <w:r w:rsidR="000B555F" w:rsidRPr="003A1CAE">
        <w:rPr>
          <w:rFonts w:asciiTheme="majorHAnsi" w:hAnsiTheme="majorHAnsi" w:cs="Arial"/>
          <w:sz w:val="20"/>
          <w:szCs w:val="20"/>
        </w:rPr>
        <w:t>o</w:t>
      </w:r>
      <w:r w:rsidRPr="003A1CAE">
        <w:rPr>
          <w:rFonts w:asciiTheme="majorHAnsi" w:hAnsiTheme="majorHAnsi" w:cs="Arial"/>
          <w:sz w:val="20"/>
          <w:szCs w:val="20"/>
        </w:rPr>
        <w:t>v</w:t>
      </w:r>
      <w:r w:rsidR="003C6178" w:rsidRPr="003A1CAE">
        <w:rPr>
          <w:rFonts w:asciiTheme="majorHAnsi" w:hAnsiTheme="majorHAnsi" w:cs="Arial"/>
          <w:sz w:val="20"/>
          <w:szCs w:val="20"/>
        </w:rPr>
        <w:t xml:space="preserve"> alebo podľa zákona č. 513/1991 Zb. Obchodný zákonník v znení neskorších predpisov)</w:t>
      </w:r>
      <w:r w:rsidRPr="003A1CAE">
        <w:rPr>
          <w:rFonts w:asciiTheme="majorHAnsi" w:hAnsiTheme="majorHAnsi" w:cs="Arial"/>
          <w:sz w:val="20"/>
          <w:szCs w:val="20"/>
        </w:rPr>
        <w:t>, uzatvorenú medzi členmi skupiny dodávateľov, ktorá bude zaväzovať zmluvné strany, aby ručili spoločne a nerozdielne za záväzky voči objednávateľovi, vzniknuté pri realizácii predmetu zákazky.</w:t>
      </w:r>
    </w:p>
    <w:p w14:paraId="124BD7F4" w14:textId="77777777" w:rsidR="00C27634" w:rsidRPr="003A1CAE" w:rsidRDefault="00C27634" w:rsidP="007933B9">
      <w:pPr>
        <w:pStyle w:val="BodyText"/>
        <w:numPr>
          <w:ilvl w:val="0"/>
          <w:numId w:val="32"/>
        </w:numPr>
        <w:spacing w:line="276" w:lineRule="auto"/>
        <w:ind w:left="284" w:hanging="284"/>
        <w:rPr>
          <w:rFonts w:asciiTheme="majorHAnsi" w:hAnsiTheme="majorHAnsi" w:cs="Arial"/>
          <w:sz w:val="20"/>
          <w:szCs w:val="20"/>
        </w:rPr>
      </w:pPr>
      <w:r w:rsidRPr="003A1CAE">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02A86A36" w14:textId="77777777" w:rsidR="00C27634" w:rsidRPr="000E6AB5" w:rsidRDefault="00C27634" w:rsidP="00C27634">
      <w:pPr>
        <w:pStyle w:val="BodyText"/>
        <w:spacing w:line="276" w:lineRule="auto"/>
        <w:ind w:left="284"/>
        <w:rPr>
          <w:rFonts w:asciiTheme="majorHAnsi" w:hAnsiTheme="majorHAnsi" w:cs="Arial"/>
          <w:sz w:val="20"/>
          <w:szCs w:val="20"/>
        </w:rPr>
      </w:pPr>
    </w:p>
    <w:p w14:paraId="11FF406F" w14:textId="77777777" w:rsidR="00C27634" w:rsidRPr="000E6AB5" w:rsidRDefault="00C27634" w:rsidP="00C27634">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2AA5F749" w14:textId="77777777" w:rsidTr="00230BF5">
        <w:tc>
          <w:tcPr>
            <w:tcW w:w="4463" w:type="dxa"/>
          </w:tcPr>
          <w:p w14:paraId="76128CD5" w14:textId="77777777" w:rsidR="003C6178" w:rsidRPr="000E6AB5" w:rsidRDefault="003C6178" w:rsidP="0039176B">
            <w:pPr>
              <w:pStyle w:val="BodyText"/>
              <w:spacing w:line="276" w:lineRule="auto"/>
              <w:jc w:val="left"/>
              <w:rPr>
                <w:rFonts w:asciiTheme="majorHAnsi" w:hAnsiTheme="majorHAnsi" w:cs="Arial"/>
                <w:sz w:val="20"/>
                <w:szCs w:val="20"/>
              </w:rPr>
            </w:pPr>
          </w:p>
          <w:p w14:paraId="08579941" w14:textId="3CCBEB66"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39EFC3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253E031A" w14:textId="77777777" w:rsidR="00C27634" w:rsidRPr="000E6AB5" w:rsidRDefault="00C27634" w:rsidP="0039176B">
            <w:pPr>
              <w:pStyle w:val="BodyText"/>
              <w:spacing w:line="276" w:lineRule="auto"/>
              <w:jc w:val="left"/>
              <w:rPr>
                <w:rFonts w:asciiTheme="majorHAnsi" w:hAnsiTheme="majorHAnsi" w:cs="Arial"/>
                <w:sz w:val="20"/>
                <w:szCs w:val="20"/>
              </w:rPr>
            </w:pPr>
          </w:p>
          <w:p w14:paraId="5709B65D"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74498726" w14:textId="77777777" w:rsidTr="00230BF5">
        <w:tc>
          <w:tcPr>
            <w:tcW w:w="4463" w:type="dxa"/>
          </w:tcPr>
          <w:p w14:paraId="63BF6C8E"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Obchodné meno:</w:t>
            </w:r>
          </w:p>
          <w:p w14:paraId="3C0C7BC5" w14:textId="388BBC31"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37B2D1E1" w14:textId="77777777" w:rsidR="000B555F"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Sídlo/miesto podnikania:</w:t>
            </w:r>
          </w:p>
          <w:p w14:paraId="45F4FCA6" w14:textId="6858F4C3"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28D3C1A" w14:textId="7C85B8BB" w:rsidR="00C27634" w:rsidRPr="000E6AB5" w:rsidRDefault="00C27634" w:rsidP="0039176B">
            <w:pPr>
              <w:pStyle w:val="BodyText"/>
              <w:spacing w:line="276" w:lineRule="auto"/>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5F479C71"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59498393"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43D2BA76" w14:textId="77777777" w:rsidR="00C27634" w:rsidRPr="000E6AB5" w:rsidRDefault="00C27634" w:rsidP="00C27634">
      <w:pPr>
        <w:spacing w:line="276" w:lineRule="auto"/>
        <w:rPr>
          <w:rFonts w:asciiTheme="majorHAnsi" w:hAnsiTheme="majorHAnsi" w:cs="Arial"/>
          <w:b/>
          <w:sz w:val="20"/>
          <w:szCs w:val="20"/>
        </w:rPr>
      </w:pPr>
    </w:p>
    <w:p w14:paraId="06480BE0" w14:textId="77777777" w:rsidR="00C27634" w:rsidRPr="000E6AB5" w:rsidRDefault="00C27634" w:rsidP="00C27634">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C27634" w:rsidRPr="000E6AB5" w14:paraId="3EA7DB19" w14:textId="77777777" w:rsidTr="00230BF5">
        <w:tc>
          <w:tcPr>
            <w:tcW w:w="4463" w:type="dxa"/>
          </w:tcPr>
          <w:p w14:paraId="7B45FEB5" w14:textId="77777777" w:rsidR="003C6178" w:rsidRPr="000E6AB5" w:rsidRDefault="003C6178" w:rsidP="0039176B">
            <w:pPr>
              <w:pStyle w:val="BodyText"/>
              <w:spacing w:line="276" w:lineRule="auto"/>
              <w:jc w:val="left"/>
              <w:rPr>
                <w:rFonts w:asciiTheme="majorHAnsi" w:hAnsiTheme="majorHAnsi" w:cs="Arial"/>
                <w:sz w:val="20"/>
                <w:szCs w:val="20"/>
              </w:rPr>
            </w:pPr>
          </w:p>
          <w:p w14:paraId="14FC3D09" w14:textId="40B1ACFB"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w:t>
            </w:r>
          </w:p>
          <w:p w14:paraId="2BBE3FA3" w14:textId="77777777" w:rsidR="00C27634" w:rsidRPr="000E6AB5" w:rsidRDefault="00C27634" w:rsidP="0039176B">
            <w:pPr>
              <w:pStyle w:val="BodyText"/>
              <w:spacing w:line="276" w:lineRule="auto"/>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3C9C20FD" w14:textId="77777777" w:rsidR="00C27634" w:rsidRPr="000E6AB5" w:rsidRDefault="00C27634" w:rsidP="0039176B">
            <w:pPr>
              <w:pStyle w:val="BodyText"/>
              <w:spacing w:line="276" w:lineRule="auto"/>
              <w:jc w:val="left"/>
              <w:rPr>
                <w:rFonts w:asciiTheme="majorHAnsi" w:hAnsiTheme="majorHAnsi" w:cs="Arial"/>
                <w:sz w:val="20"/>
                <w:szCs w:val="20"/>
              </w:rPr>
            </w:pPr>
          </w:p>
          <w:p w14:paraId="4CAA5C68" w14:textId="77777777" w:rsidR="00C27634" w:rsidRPr="000E6AB5" w:rsidRDefault="00C27634" w:rsidP="002E5CA4">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w:t>
            </w:r>
          </w:p>
        </w:tc>
      </w:tr>
      <w:tr w:rsidR="00C27634" w:rsidRPr="000E6AB5" w14:paraId="1CB269B2" w14:textId="77777777" w:rsidTr="00230BF5">
        <w:tc>
          <w:tcPr>
            <w:tcW w:w="4463" w:type="dxa"/>
          </w:tcPr>
          <w:p w14:paraId="77D5ADAD" w14:textId="77777777" w:rsidR="000B555F" w:rsidRPr="000E6AB5" w:rsidRDefault="00C27634" w:rsidP="0039176B">
            <w:pPr>
              <w:pStyle w:val="BodyText"/>
              <w:rPr>
                <w:rFonts w:asciiTheme="majorHAnsi" w:hAnsiTheme="majorHAnsi" w:cs="Arial"/>
                <w:i/>
                <w:sz w:val="20"/>
                <w:szCs w:val="20"/>
              </w:rPr>
            </w:pPr>
            <w:r w:rsidRPr="000E6AB5">
              <w:rPr>
                <w:rFonts w:asciiTheme="majorHAnsi" w:hAnsiTheme="majorHAnsi" w:cs="Arial"/>
                <w:sz w:val="20"/>
                <w:szCs w:val="20"/>
              </w:rPr>
              <w:t>Obchodné meno:</w:t>
            </w:r>
          </w:p>
          <w:p w14:paraId="488D1557" w14:textId="65BBFC94" w:rsidR="00C27634" w:rsidRPr="000E6AB5" w:rsidRDefault="00C27634" w:rsidP="0039176B">
            <w:pPr>
              <w:pStyle w:val="BodyTex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639C6BA9" w14:textId="77777777" w:rsidR="000B555F"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Sídlo/miesto podnikania:</w:t>
            </w:r>
          </w:p>
          <w:p w14:paraId="67787A7A" w14:textId="63A8F3C3"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13FF8C4A" w14:textId="77777777" w:rsidR="00C27634" w:rsidRPr="000E6AB5" w:rsidRDefault="00C27634" w:rsidP="0039176B">
            <w:pPr>
              <w:pStyle w:val="BodyText"/>
              <w:jc w:val="left"/>
              <w:rPr>
                <w:rFonts w:asciiTheme="majorHAnsi" w:hAnsiTheme="majorHAnsi" w:cs="Arial"/>
                <w:i/>
                <w:sz w:val="20"/>
                <w:szCs w:val="20"/>
              </w:rPr>
            </w:pPr>
            <w:r w:rsidRPr="000E6AB5">
              <w:rPr>
                <w:rFonts w:asciiTheme="majorHAnsi" w:hAnsiTheme="majorHAnsi" w:cs="Arial"/>
                <w:sz w:val="20"/>
                <w:szCs w:val="20"/>
              </w:rPr>
              <w:t>IČO:</w:t>
            </w:r>
            <w:r w:rsidRPr="000E6AB5">
              <w:rPr>
                <w:rFonts w:asciiTheme="majorHAnsi" w:hAnsiTheme="majorHAnsi" w:cs="Arial"/>
                <w:i/>
                <w:sz w:val="20"/>
                <w:szCs w:val="20"/>
              </w:rPr>
              <w:t xml:space="preserve"> &lt;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tc>
        <w:tc>
          <w:tcPr>
            <w:tcW w:w="4464" w:type="dxa"/>
          </w:tcPr>
          <w:p w14:paraId="4DB5B0EC" w14:textId="77777777" w:rsidR="00C27634" w:rsidRPr="000E6AB5" w:rsidRDefault="00C27634" w:rsidP="0039176B">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5136DC" w14:textId="77777777" w:rsidR="00C27634" w:rsidRPr="000E6AB5" w:rsidRDefault="00C27634" w:rsidP="0039176B">
            <w:pPr>
              <w:pStyle w:val="BodyText"/>
              <w:spacing w:line="276" w:lineRule="auto"/>
              <w:jc w:val="center"/>
              <w:rPr>
                <w:rFonts w:asciiTheme="majorHAnsi" w:hAnsiTheme="majorHAnsi" w:cs="Arial"/>
                <w:sz w:val="20"/>
                <w:szCs w:val="20"/>
              </w:rPr>
            </w:pPr>
            <w:r w:rsidRPr="000E6AB5">
              <w:rPr>
                <w:rFonts w:asciiTheme="majorHAnsi" w:hAnsiTheme="majorHAnsi" w:cs="Arial"/>
                <w:sz w:val="20"/>
                <w:szCs w:val="20"/>
              </w:rPr>
              <w:t>Meno, priezvisko a podpis člena skupiny dodávateľov</w:t>
            </w:r>
          </w:p>
        </w:tc>
      </w:tr>
    </w:tbl>
    <w:p w14:paraId="038D87FE" w14:textId="77777777" w:rsidR="00F37677" w:rsidRPr="000E6AB5" w:rsidRDefault="00F37677" w:rsidP="00F37677">
      <w:pPr>
        <w:spacing w:line="276" w:lineRule="auto"/>
        <w:rPr>
          <w:rFonts w:asciiTheme="majorHAnsi" w:hAnsiTheme="majorHAnsi" w:cs="Arial"/>
          <w:b/>
          <w:sz w:val="20"/>
          <w:szCs w:val="20"/>
        </w:rPr>
      </w:pPr>
    </w:p>
    <w:p w14:paraId="67A6C2D5" w14:textId="77777777" w:rsidR="00F37677" w:rsidRPr="000E6AB5" w:rsidRDefault="00F37677" w:rsidP="00F37677">
      <w:pPr>
        <w:pStyle w:val="BodyText"/>
        <w:spacing w:line="276" w:lineRule="auto"/>
        <w:jc w:val="left"/>
        <w:rPr>
          <w:rFonts w:asciiTheme="majorHAnsi" w:hAnsiTheme="majorHAnsi" w:cs="Arial"/>
          <w:i/>
          <w:sz w:val="20"/>
          <w:szCs w:val="20"/>
        </w:rPr>
      </w:pPr>
    </w:p>
    <w:p w14:paraId="038D61FD" w14:textId="77777777" w:rsidR="00F37677" w:rsidRPr="000E6AB5" w:rsidRDefault="00F37677" w:rsidP="00F37677">
      <w:pPr>
        <w:pStyle w:val="BodyText"/>
        <w:spacing w:line="276" w:lineRule="auto"/>
        <w:jc w:val="left"/>
        <w:rPr>
          <w:rFonts w:asciiTheme="majorHAnsi" w:hAnsiTheme="majorHAnsi" w:cs="Arial"/>
          <w:i/>
          <w:sz w:val="20"/>
          <w:szCs w:val="20"/>
        </w:rPr>
      </w:pPr>
    </w:p>
    <w:p w14:paraId="4AF5E083" w14:textId="438731F1" w:rsidR="00F37677" w:rsidRPr="000E6AB5" w:rsidRDefault="00F37677" w:rsidP="003C6178">
      <w:pPr>
        <w:rPr>
          <w:rFonts w:asciiTheme="majorHAnsi" w:hAnsiTheme="majorHAnsi" w:cs="Arial"/>
          <w:b/>
          <w:bCs/>
          <w:sz w:val="20"/>
          <w:szCs w:val="20"/>
        </w:rPr>
      </w:pPr>
    </w:p>
    <w:p w14:paraId="49B87B36" w14:textId="77EE131B" w:rsidR="00F37677" w:rsidRPr="000E6AB5" w:rsidRDefault="000B555F" w:rsidP="000B555F">
      <w:pPr>
        <w:pStyle w:val="BodyText"/>
        <w:spacing w:line="276" w:lineRule="auto"/>
        <w:jc w:val="left"/>
        <w:rPr>
          <w:rFonts w:asciiTheme="majorHAnsi" w:hAnsiTheme="majorHAnsi" w:cs="Arial"/>
          <w:i/>
          <w:sz w:val="20"/>
          <w:szCs w:val="20"/>
        </w:rPr>
      </w:pPr>
      <w:r w:rsidRPr="000E6AB5">
        <w:rPr>
          <w:rFonts w:asciiTheme="majorHAnsi" w:hAnsiTheme="majorHAnsi" w:cs="Arial"/>
          <w:i/>
          <w:sz w:val="20"/>
          <w:szCs w:val="20"/>
        </w:rPr>
        <w:t>Pozn.: POVINNÉ, ak je uchádzačom skupina dodávateľov</w:t>
      </w:r>
    </w:p>
    <w:p w14:paraId="4E9E17B0" w14:textId="082D3DEB" w:rsidR="000B555F" w:rsidRPr="000E6AB5" w:rsidRDefault="000B555F" w:rsidP="00026CCE">
      <w:pPr>
        <w:jc w:val="center"/>
        <w:rPr>
          <w:rFonts w:asciiTheme="majorHAnsi" w:hAnsiTheme="majorHAnsi" w:cs="Arial"/>
          <w:b/>
          <w:bCs/>
          <w:sz w:val="20"/>
          <w:szCs w:val="20"/>
        </w:rPr>
      </w:pPr>
      <w:r w:rsidRPr="000E6AB5">
        <w:rPr>
          <w:rFonts w:asciiTheme="majorHAnsi" w:hAnsiTheme="majorHAnsi" w:cs="Arial"/>
          <w:b/>
          <w:bCs/>
          <w:sz w:val="20"/>
          <w:szCs w:val="20"/>
        </w:rPr>
        <w:br w:type="page"/>
      </w:r>
    </w:p>
    <w:p w14:paraId="63E77461" w14:textId="6D41F1A9" w:rsidR="00804DBE" w:rsidRPr="000E6AB5" w:rsidRDefault="00804DBE" w:rsidP="002E0FA1">
      <w:pPr>
        <w:jc w:val="right"/>
        <w:rPr>
          <w:rFonts w:asciiTheme="majorHAnsi" w:hAnsiTheme="majorHAnsi" w:cs="Arial"/>
          <w:b/>
          <w:bCs/>
          <w:sz w:val="20"/>
          <w:szCs w:val="20"/>
        </w:rPr>
      </w:pPr>
    </w:p>
    <w:p w14:paraId="4168929E" w14:textId="77777777" w:rsidR="00093E42" w:rsidRPr="000E6AB5" w:rsidRDefault="00093E42" w:rsidP="00093E42">
      <w:pPr>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3 k časti </w:t>
      </w:r>
      <w:r w:rsidRPr="000E6AB5">
        <w:rPr>
          <w:rFonts w:asciiTheme="majorHAnsi" w:hAnsiTheme="majorHAnsi" w:cs="Arial"/>
          <w:b/>
          <w:sz w:val="20"/>
          <w:szCs w:val="20"/>
        </w:rPr>
        <w:t>A.1</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POKYNY NA VYPRACOVANIE PONUKY</w:t>
      </w:r>
    </w:p>
    <w:p w14:paraId="63CD8805" w14:textId="77777777" w:rsidR="00093E42" w:rsidRPr="000E6AB5" w:rsidRDefault="00093E42" w:rsidP="00093E42">
      <w:pPr>
        <w:rPr>
          <w:rFonts w:asciiTheme="majorHAnsi" w:hAnsiTheme="majorHAnsi" w:cs="Arial"/>
          <w:b/>
          <w:bCs/>
          <w:sz w:val="20"/>
          <w:szCs w:val="20"/>
        </w:rPr>
      </w:pPr>
    </w:p>
    <w:p w14:paraId="5EE812BD" w14:textId="77777777" w:rsidR="00093E42" w:rsidRPr="000E6AB5" w:rsidRDefault="00093E42" w:rsidP="00093E42">
      <w:pPr>
        <w:rPr>
          <w:rFonts w:asciiTheme="majorHAnsi" w:hAnsiTheme="majorHAnsi" w:cs="Arial"/>
          <w:b/>
          <w:bCs/>
          <w:sz w:val="20"/>
          <w:szCs w:val="20"/>
        </w:rPr>
      </w:pPr>
    </w:p>
    <w:p w14:paraId="0823BE38" w14:textId="77777777" w:rsidR="00093E42" w:rsidRPr="000E6AB5" w:rsidRDefault="00093E42" w:rsidP="00093E42">
      <w:pPr>
        <w:rPr>
          <w:rFonts w:asciiTheme="majorHAnsi" w:hAnsiTheme="majorHAnsi" w:cs="Arial"/>
          <w:b/>
          <w:bCs/>
          <w:sz w:val="20"/>
          <w:szCs w:val="20"/>
        </w:rPr>
      </w:pPr>
    </w:p>
    <w:p w14:paraId="5E4530DA" w14:textId="77777777" w:rsidR="00093E42" w:rsidRPr="000E6AB5" w:rsidRDefault="00093E42" w:rsidP="00093E42">
      <w:pPr>
        <w:jc w:val="center"/>
        <w:rPr>
          <w:rFonts w:asciiTheme="majorHAnsi" w:hAnsiTheme="majorHAnsi" w:cs="Arial"/>
          <w:caps/>
          <w:sz w:val="20"/>
          <w:szCs w:val="20"/>
        </w:rPr>
      </w:pPr>
      <w:r w:rsidRPr="00333A42">
        <w:rPr>
          <w:rFonts w:asciiTheme="majorHAnsi" w:hAnsiTheme="majorHAnsi" w:cs="Arial"/>
          <w:b/>
          <w:caps/>
        </w:rPr>
        <w:t>plnomocenstvo pre člena skupiny dodávateľov</w:t>
      </w:r>
      <w:r w:rsidR="00D17BDD" w:rsidRPr="000E6AB5">
        <w:rPr>
          <w:rFonts w:asciiTheme="majorHAnsi" w:hAnsiTheme="majorHAnsi" w:cs="Arial"/>
          <w:b/>
          <w:sz w:val="20"/>
          <w:szCs w:val="20"/>
        </w:rPr>
        <w:t>- vzor</w:t>
      </w:r>
    </w:p>
    <w:p w14:paraId="1F6FF21D"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4A810FD"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Splnomocniteľ/splnomocnitelia:</w:t>
      </w:r>
    </w:p>
    <w:p w14:paraId="5EA07434"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4C96D4DE" w14:textId="77777777" w:rsidR="00093E42" w:rsidRPr="000E6AB5" w:rsidRDefault="00093E42" w:rsidP="00093E42">
      <w:pPr>
        <w:numPr>
          <w:ilvl w:val="6"/>
          <w:numId w:val="6"/>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1712AA7" w14:textId="77777777" w:rsidR="00093E42" w:rsidRPr="000E6AB5" w:rsidRDefault="00093E42" w:rsidP="00093E42">
      <w:pPr>
        <w:jc w:val="both"/>
        <w:rPr>
          <w:rFonts w:asciiTheme="majorHAnsi" w:hAnsiTheme="majorHAnsi" w:cs="Arial"/>
          <w:i/>
          <w:sz w:val="20"/>
          <w:szCs w:val="20"/>
        </w:rPr>
      </w:pPr>
      <w:r w:rsidRPr="000E6AB5">
        <w:rPr>
          <w:rFonts w:asciiTheme="majorHAnsi" w:hAnsiTheme="majorHAnsi" w:cs="Arial"/>
          <w:i/>
          <w:sz w:val="20"/>
          <w:szCs w:val="20"/>
        </w:rPr>
        <w:t>(doplniť podľa potreby)</w:t>
      </w:r>
    </w:p>
    <w:p w14:paraId="7D7E38FB"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E5D0019" w14:textId="77777777" w:rsidR="00093E42" w:rsidRPr="000E6AB5" w:rsidRDefault="00093E42" w:rsidP="00093E42">
      <w:pPr>
        <w:jc w:val="center"/>
        <w:rPr>
          <w:rFonts w:asciiTheme="majorHAnsi" w:hAnsiTheme="majorHAnsi" w:cs="Arial"/>
          <w:b/>
          <w:bCs/>
          <w:sz w:val="20"/>
          <w:szCs w:val="20"/>
        </w:rPr>
      </w:pPr>
      <w:r w:rsidRPr="000E6AB5">
        <w:rPr>
          <w:rFonts w:asciiTheme="majorHAnsi" w:hAnsiTheme="majorHAnsi" w:cs="Arial"/>
          <w:b/>
          <w:bCs/>
          <w:sz w:val="20"/>
          <w:szCs w:val="20"/>
        </w:rPr>
        <w:t>udeľuje/ú plnomocenstvo</w:t>
      </w:r>
    </w:p>
    <w:p w14:paraId="00D9B64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B3334C9" w14:textId="77777777" w:rsidR="00093E42" w:rsidRPr="000E6AB5" w:rsidRDefault="00093E42" w:rsidP="00093E42">
      <w:pPr>
        <w:rPr>
          <w:rFonts w:asciiTheme="majorHAnsi" w:hAnsiTheme="majorHAnsi" w:cs="Arial"/>
          <w:b/>
          <w:bCs/>
          <w:sz w:val="20"/>
          <w:szCs w:val="20"/>
        </w:rPr>
      </w:pPr>
      <w:r w:rsidRPr="000E6AB5">
        <w:rPr>
          <w:rFonts w:asciiTheme="majorHAnsi" w:hAnsiTheme="majorHAnsi" w:cs="Arial"/>
          <w:b/>
          <w:bCs/>
          <w:sz w:val="20"/>
          <w:szCs w:val="20"/>
        </w:rPr>
        <w:t>Splnomocnencovi – vedúcemu skupiny dodávateľov:</w:t>
      </w:r>
    </w:p>
    <w:p w14:paraId="367CDF2F" w14:textId="77777777" w:rsidR="00093E42" w:rsidRPr="000E6AB5" w:rsidRDefault="00093E42" w:rsidP="00093E42">
      <w:pPr>
        <w:numPr>
          <w:ilvl w:val="0"/>
          <w:numId w:val="7"/>
        </w:numPr>
        <w:ind w:left="284" w:hanging="284"/>
        <w:jc w:val="both"/>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6F8ADD0C"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3D4F006F" w14:textId="069B19FE"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 xml:space="preserve">na prijímanie pokynov a konanie v mene všetkých členov skupiny dodávateľov vo verejnom obstarávaní zákazky </w:t>
      </w:r>
      <w:r w:rsidR="003A1CAE">
        <w:rPr>
          <w:rFonts w:asciiTheme="majorHAnsi" w:hAnsiTheme="majorHAnsi" w:cs="Arial"/>
          <w:sz w:val="20"/>
          <w:szCs w:val="20"/>
        </w:rPr>
        <w:t>„</w:t>
      </w:r>
      <w:r w:rsidR="003A1CAE" w:rsidRPr="003A1CAE">
        <w:rPr>
          <w:rFonts w:asciiTheme="majorHAnsi" w:hAnsiTheme="majorHAnsi" w:cs="Arial"/>
          <w:b/>
          <w:sz w:val="20"/>
          <w:szCs w:val="20"/>
        </w:rPr>
        <w:t>Obstaranie multifunkčných zariadení vrátane servisu na 48 mesiacov</w:t>
      </w:r>
      <w:r w:rsidR="003A1CAE">
        <w:rPr>
          <w:rFonts w:asciiTheme="majorHAnsi" w:hAnsiTheme="majorHAnsi" w:cs="Arial"/>
          <w:b/>
          <w:sz w:val="20"/>
          <w:szCs w:val="20"/>
        </w:rPr>
        <w:t>“</w:t>
      </w:r>
      <w:r w:rsidR="003A1CAE" w:rsidRPr="003A1CAE">
        <w:rPr>
          <w:rFonts w:asciiTheme="majorHAnsi" w:hAnsiTheme="majorHAnsi" w:cs="Arial"/>
          <w:b/>
          <w:sz w:val="20"/>
          <w:szCs w:val="20"/>
        </w:rPr>
        <w:t xml:space="preserve"> </w:t>
      </w:r>
      <w:r w:rsidRPr="000E6AB5">
        <w:rPr>
          <w:rFonts w:asciiTheme="majorHAnsi" w:hAnsiTheme="majorHAnsi" w:cs="Arial"/>
          <w:sz w:val="20"/>
          <w:szCs w:val="20"/>
        </w:rPr>
        <w:t xml:space="preserve">a pre prípad prijatia ponuky verejným obstarávateľom aj počas </w:t>
      </w:r>
      <w:r w:rsidRPr="003A1CAE">
        <w:rPr>
          <w:rFonts w:asciiTheme="majorHAnsi" w:hAnsiTheme="majorHAnsi" w:cs="Arial"/>
          <w:sz w:val="20"/>
          <w:szCs w:val="20"/>
        </w:rPr>
        <w:t xml:space="preserve">plnenia </w:t>
      </w:r>
      <w:r w:rsidR="00396F99" w:rsidRPr="003A1CAE">
        <w:rPr>
          <w:rFonts w:asciiTheme="majorHAnsi" w:hAnsiTheme="majorHAnsi" w:cs="Arial"/>
          <w:sz w:val="20"/>
          <w:szCs w:val="20"/>
        </w:rPr>
        <w:t>Kúpne</w:t>
      </w:r>
      <w:r w:rsidR="009C5F52">
        <w:rPr>
          <w:rFonts w:asciiTheme="majorHAnsi" w:hAnsiTheme="majorHAnsi" w:cs="Arial"/>
          <w:sz w:val="20"/>
          <w:szCs w:val="20"/>
        </w:rPr>
        <w:t>j</w:t>
      </w:r>
      <w:r w:rsidR="00396F99" w:rsidRPr="003A1CAE">
        <w:rPr>
          <w:rFonts w:asciiTheme="majorHAnsi" w:hAnsiTheme="majorHAnsi" w:cs="Arial"/>
          <w:sz w:val="20"/>
          <w:szCs w:val="20"/>
        </w:rPr>
        <w:t xml:space="preserve"> zmluvy</w:t>
      </w:r>
      <w:r w:rsidRPr="003A1CAE">
        <w:rPr>
          <w:rFonts w:asciiTheme="majorHAnsi" w:hAnsiTheme="majorHAnsi" w:cs="Arial"/>
          <w:sz w:val="20"/>
          <w:szCs w:val="20"/>
        </w:rPr>
        <w:t xml:space="preserve"> a to</w:t>
      </w:r>
      <w:r w:rsidRPr="000E6AB5">
        <w:rPr>
          <w:rFonts w:asciiTheme="majorHAnsi" w:hAnsiTheme="majorHAnsi" w:cs="Arial"/>
          <w:sz w:val="20"/>
          <w:szCs w:val="20"/>
        </w:rPr>
        <w:t xml:space="preserve"> v pozícii vedúceho skupiny dodávateľov.</w:t>
      </w:r>
    </w:p>
    <w:p w14:paraId="1AD06B88"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8BA05A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3773820"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FB0EB68" w14:textId="7A7402C9"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p>
    <w:p w14:paraId="3143CF1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116BBAA9"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6CE4A60E"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1AC35DED" w14:textId="4F9BDF4A" w:rsidR="00093E42" w:rsidRPr="000E6AB5" w:rsidRDefault="00093E42" w:rsidP="00093E42">
      <w:pPr>
        <w:rPr>
          <w:rFonts w:asciiTheme="majorHAnsi" w:hAnsiTheme="majorHAnsi" w:cs="Arial"/>
          <w:i/>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splnomocniteľa</w:t>
      </w:r>
      <w:r w:rsidRPr="000E6AB5">
        <w:rPr>
          <w:rFonts w:asciiTheme="majorHAnsi" w:hAnsiTheme="majorHAnsi" w:cs="Arial"/>
          <w:i/>
          <w:sz w:val="20"/>
          <w:szCs w:val="20"/>
        </w:rPr>
        <w:t xml:space="preserve"> (doplniť podľa potreby)</w:t>
      </w:r>
    </w:p>
    <w:p w14:paraId="53F703DF"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65C536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EF7BA7B" w14:textId="77777777" w:rsidR="00093E42" w:rsidRPr="000E6AB5" w:rsidRDefault="00093E42" w:rsidP="00093E42">
      <w:pPr>
        <w:rPr>
          <w:rFonts w:asciiTheme="majorHAnsi" w:hAnsiTheme="majorHAnsi" w:cs="Arial"/>
          <w:sz w:val="20"/>
          <w:szCs w:val="20"/>
        </w:rPr>
      </w:pPr>
      <w:r w:rsidRPr="000E6AB5">
        <w:rPr>
          <w:rFonts w:asciiTheme="majorHAnsi" w:hAnsiTheme="majorHAnsi" w:cs="Arial"/>
          <w:sz w:val="20"/>
          <w:szCs w:val="20"/>
        </w:rPr>
        <w:t>Plnomocenstvo prijímam:</w:t>
      </w:r>
    </w:p>
    <w:p w14:paraId="60B9DF64"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55BBEFF2"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5F0F0FB" w14:textId="77777777"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V .......................... dňa ...........................</w:t>
      </w:r>
      <w:r w:rsidRPr="000E6AB5">
        <w:rPr>
          <w:rFonts w:asciiTheme="majorHAnsi" w:hAnsiTheme="majorHAnsi" w:cs="Arial"/>
          <w:sz w:val="20"/>
          <w:szCs w:val="20"/>
        </w:rPr>
        <w:tab/>
      </w:r>
      <w:r w:rsidRPr="000E6AB5">
        <w:rPr>
          <w:rFonts w:asciiTheme="majorHAnsi" w:hAnsiTheme="majorHAnsi" w:cs="Arial"/>
          <w:sz w:val="20"/>
          <w:szCs w:val="20"/>
        </w:rPr>
        <w:tab/>
        <w:t>..............................................................................</w:t>
      </w:r>
    </w:p>
    <w:p w14:paraId="27598D66" w14:textId="29D206E8" w:rsidR="00093E42" w:rsidRPr="000E6AB5" w:rsidRDefault="00093E42" w:rsidP="00093E42">
      <w:pPr>
        <w:jc w:val="both"/>
        <w:rPr>
          <w:rFonts w:asciiTheme="majorHAnsi" w:hAnsiTheme="majorHAnsi" w:cs="Arial"/>
          <w:sz w:val="20"/>
          <w:szCs w:val="20"/>
        </w:rPr>
      </w:pP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r>
      <w:r w:rsidRPr="000E6AB5">
        <w:rPr>
          <w:rFonts w:asciiTheme="majorHAnsi" w:hAnsiTheme="majorHAnsi" w:cs="Arial"/>
          <w:sz w:val="20"/>
          <w:szCs w:val="20"/>
        </w:rPr>
        <w:tab/>
        <w:t>podpis splnomocnenca</w:t>
      </w:r>
    </w:p>
    <w:p w14:paraId="31924F15" w14:textId="7E595814"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4494FA04" w14:textId="10C6E94A"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F07B1F" w14:textId="05F9A57E"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54E808E" w14:textId="026B762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FA098EC" w14:textId="52A901C6"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8B5E23F" w14:textId="77A43FCD"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30A0EB" w14:textId="7D66D2B9"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6CAF09ED" w14:textId="2795B4C2"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5442C0D" w14:textId="1F4D4D4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739A7C66" w14:textId="60AAF0B8"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39690804" w14:textId="2871BF33" w:rsidR="00F75B23" w:rsidRPr="000E6AB5" w:rsidRDefault="00F75B23" w:rsidP="00093E42">
      <w:pPr>
        <w:widowControl w:val="0"/>
        <w:autoSpaceDE w:val="0"/>
        <w:autoSpaceDN w:val="0"/>
        <w:adjustRightInd w:val="0"/>
        <w:jc w:val="both"/>
        <w:rPr>
          <w:rFonts w:asciiTheme="majorHAnsi" w:hAnsiTheme="majorHAnsi" w:cs="Arial"/>
          <w:sz w:val="20"/>
          <w:szCs w:val="20"/>
        </w:rPr>
      </w:pPr>
    </w:p>
    <w:p w14:paraId="54F0A7FA" w14:textId="77777777" w:rsidR="00093E42" w:rsidRPr="000E6AB5" w:rsidRDefault="00093E42" w:rsidP="00093E42">
      <w:pPr>
        <w:widowControl w:val="0"/>
        <w:autoSpaceDE w:val="0"/>
        <w:autoSpaceDN w:val="0"/>
        <w:adjustRightInd w:val="0"/>
        <w:jc w:val="both"/>
        <w:rPr>
          <w:rFonts w:asciiTheme="majorHAnsi" w:hAnsiTheme="majorHAnsi" w:cs="Arial"/>
          <w:sz w:val="20"/>
          <w:szCs w:val="20"/>
        </w:rPr>
      </w:pPr>
    </w:p>
    <w:p w14:paraId="2F69095F" w14:textId="77777777" w:rsidR="00093E42" w:rsidRPr="00174DC1" w:rsidRDefault="00093E42" w:rsidP="00093E42">
      <w:pPr>
        <w:rPr>
          <w:rFonts w:asciiTheme="majorHAnsi" w:hAnsiTheme="majorHAnsi" w:cs="Arial"/>
          <w:i/>
          <w:sz w:val="20"/>
          <w:szCs w:val="20"/>
        </w:rPr>
      </w:pPr>
      <w:r w:rsidRPr="00174DC1">
        <w:rPr>
          <w:rFonts w:asciiTheme="majorHAnsi" w:hAnsiTheme="majorHAnsi" w:cs="Arial"/>
          <w:i/>
          <w:sz w:val="20"/>
          <w:szCs w:val="20"/>
        </w:rPr>
        <w:t>Pozn.: POVINNÉ, ak je uchádzačom skupina dodávateľov- údaje vo vyznačených poliach</w:t>
      </w:r>
    </w:p>
    <w:p w14:paraId="392C096A" w14:textId="1CF8E4C2" w:rsidR="00804DBE" w:rsidRPr="000E6AB5" w:rsidRDefault="00804DBE" w:rsidP="006B06AC">
      <w:pPr>
        <w:tabs>
          <w:tab w:val="right" w:leader="dot" w:pos="10080"/>
        </w:tabs>
        <w:spacing w:line="276" w:lineRule="auto"/>
        <w:jc w:val="both"/>
        <w:rPr>
          <w:rFonts w:asciiTheme="majorHAnsi" w:hAnsiTheme="majorHAnsi" w:cs="Arial"/>
          <w:sz w:val="20"/>
          <w:szCs w:val="20"/>
        </w:rPr>
      </w:pPr>
    </w:p>
    <w:p w14:paraId="6971FD13" w14:textId="06129DE5" w:rsidR="00F75B23" w:rsidRPr="000E6AB5" w:rsidRDefault="00F75B23" w:rsidP="006B06AC">
      <w:pPr>
        <w:tabs>
          <w:tab w:val="right" w:leader="dot" w:pos="10080"/>
        </w:tabs>
        <w:spacing w:line="276" w:lineRule="auto"/>
        <w:jc w:val="both"/>
        <w:rPr>
          <w:rFonts w:asciiTheme="majorHAnsi" w:hAnsiTheme="majorHAnsi" w:cs="Arial"/>
          <w:sz w:val="20"/>
          <w:szCs w:val="20"/>
        </w:rPr>
      </w:pPr>
      <w:r w:rsidRPr="000E6AB5">
        <w:rPr>
          <w:rFonts w:asciiTheme="majorHAnsi" w:hAnsiTheme="majorHAnsi" w:cs="Arial"/>
          <w:sz w:val="20"/>
          <w:szCs w:val="20"/>
        </w:rPr>
        <w:br w:type="page"/>
      </w:r>
    </w:p>
    <w:p w14:paraId="5506AC60" w14:textId="156149C4" w:rsidR="00804DBE" w:rsidRPr="000E6AB5" w:rsidRDefault="00804DBE" w:rsidP="002E0FA1">
      <w:pPr>
        <w:tabs>
          <w:tab w:val="right" w:leader="dot" w:pos="10080"/>
        </w:tabs>
        <w:spacing w:line="276" w:lineRule="auto"/>
        <w:jc w:val="right"/>
        <w:rPr>
          <w:rFonts w:asciiTheme="majorHAnsi" w:hAnsiTheme="majorHAnsi" w:cs="Arial"/>
          <w:sz w:val="20"/>
          <w:szCs w:val="20"/>
        </w:rPr>
      </w:pPr>
    </w:p>
    <w:p w14:paraId="7C0FBCFB" w14:textId="77777777" w:rsidR="00415275" w:rsidRPr="000E6AB5" w:rsidRDefault="00E16A19" w:rsidP="006B06AC">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A.2</w:t>
      </w:r>
      <w:r w:rsidR="00415275" w:rsidRPr="000E6AB5">
        <w:rPr>
          <w:rFonts w:asciiTheme="majorHAnsi" w:hAnsiTheme="majorHAnsi" w:cs="Arial"/>
          <w:b/>
          <w:bCs/>
          <w:sz w:val="20"/>
          <w:szCs w:val="20"/>
        </w:rPr>
        <w:t xml:space="preserve"> </w:t>
      </w:r>
      <w:r w:rsidR="00415275" w:rsidRPr="000E6AB5">
        <w:rPr>
          <w:rFonts w:asciiTheme="majorHAnsi" w:hAnsiTheme="majorHAnsi" w:cs="Arial"/>
          <w:b/>
          <w:bCs/>
          <w:i/>
          <w:sz w:val="20"/>
          <w:szCs w:val="20"/>
        </w:rPr>
        <w:t>PODMIENKY ÚČASTI UCHÁDZAČOV</w:t>
      </w:r>
    </w:p>
    <w:p w14:paraId="02D1EEC9" w14:textId="77777777" w:rsidR="00600008" w:rsidRPr="000E6AB5" w:rsidRDefault="00600008" w:rsidP="006B06AC">
      <w:pPr>
        <w:tabs>
          <w:tab w:val="num" w:pos="540"/>
        </w:tabs>
        <w:spacing w:line="276" w:lineRule="auto"/>
        <w:jc w:val="right"/>
        <w:rPr>
          <w:rFonts w:asciiTheme="majorHAnsi" w:hAnsiTheme="majorHAnsi" w:cs="Arial"/>
          <w:b/>
          <w:bCs/>
          <w:sz w:val="20"/>
          <w:szCs w:val="20"/>
        </w:rPr>
      </w:pPr>
    </w:p>
    <w:p w14:paraId="4AC24366" w14:textId="65942C8B" w:rsidR="00484C37" w:rsidRPr="000E6AB5" w:rsidRDefault="00AA2355"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484C37" w:rsidRPr="000E6AB5">
        <w:rPr>
          <w:rFonts w:asciiTheme="majorHAnsi" w:hAnsiTheme="majorHAnsi" w:cs="Arial"/>
          <w:b/>
          <w:bCs/>
          <w:smallCaps/>
          <w:sz w:val="20"/>
          <w:szCs w:val="20"/>
        </w:rPr>
        <w:t>odmienky</w:t>
      </w:r>
      <w:r w:rsidR="00DE62A2" w:rsidRPr="000E6AB5">
        <w:rPr>
          <w:rFonts w:asciiTheme="majorHAnsi" w:hAnsiTheme="majorHAnsi" w:cs="Arial"/>
          <w:b/>
          <w:bCs/>
          <w:smallCaps/>
          <w:sz w:val="20"/>
          <w:szCs w:val="20"/>
        </w:rPr>
        <w:t xml:space="preserve"> účasti vo verejnom obstarávaní</w:t>
      </w:r>
      <w:r w:rsidR="00484C37" w:rsidRPr="000E6AB5">
        <w:rPr>
          <w:rFonts w:asciiTheme="majorHAnsi" w:hAnsiTheme="majorHAnsi" w:cs="Arial"/>
          <w:b/>
          <w:bCs/>
          <w:smallCaps/>
          <w:sz w:val="20"/>
          <w:szCs w:val="20"/>
        </w:rPr>
        <w:t xml:space="preserve"> </w:t>
      </w:r>
      <w:r w:rsidR="000C6396" w:rsidRPr="000E6AB5">
        <w:rPr>
          <w:rFonts w:asciiTheme="majorHAnsi" w:hAnsiTheme="majorHAnsi" w:cs="Arial"/>
          <w:b/>
          <w:bCs/>
          <w:smallCaps/>
          <w:sz w:val="20"/>
          <w:szCs w:val="20"/>
        </w:rPr>
        <w:t>týkajúce sa osobného postavenia</w:t>
      </w:r>
    </w:p>
    <w:p w14:paraId="7C418559" w14:textId="47043E98" w:rsidR="00744CCA" w:rsidRPr="0016040B" w:rsidRDefault="00A42551" w:rsidP="00230BF5">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 xml:space="preserve">Uchádzač musí spĺňať podmienky účasti </w:t>
      </w:r>
      <w:r w:rsidR="00AB6C91" w:rsidRPr="0016040B">
        <w:rPr>
          <w:rFonts w:asciiTheme="majorHAnsi" w:hAnsiTheme="majorHAnsi" w:cs="Arial"/>
          <w:sz w:val="20"/>
          <w:szCs w:val="20"/>
        </w:rPr>
        <w:t xml:space="preserve">vo verejnom obstarávaní </w:t>
      </w:r>
      <w:r w:rsidRPr="0016040B">
        <w:rPr>
          <w:rFonts w:asciiTheme="majorHAnsi" w:hAnsiTheme="majorHAnsi" w:cs="Arial"/>
          <w:sz w:val="20"/>
          <w:szCs w:val="20"/>
        </w:rPr>
        <w:t xml:space="preserve">týkajúce sa osobného postavenia uvedené v  § 32 ods. 1 zákona o verejnom obstarávaní. </w:t>
      </w:r>
      <w:r w:rsidR="00F946C5" w:rsidRPr="0016040B">
        <w:rPr>
          <w:rFonts w:asciiTheme="majorHAnsi" w:hAnsiTheme="majorHAnsi" w:cs="Arial"/>
          <w:sz w:val="20"/>
          <w:szCs w:val="20"/>
        </w:rPr>
        <w:t>Verejného obstarávania sa môže zúčastniť len ten, kto spĺňa tieto podmienky účasti týkajúce sa osobného postavenia:</w:t>
      </w:r>
      <w:r w:rsidR="00744CCA" w:rsidRPr="0016040B">
        <w:rPr>
          <w:rFonts w:asciiTheme="majorHAnsi" w:hAnsiTheme="majorHAnsi" w:cs="Arial"/>
          <w:sz w:val="20"/>
          <w:szCs w:val="20"/>
        </w:rPr>
        <w:t xml:space="preserve"> </w:t>
      </w:r>
    </w:p>
    <w:p w14:paraId="4A6B340B" w14:textId="05783C08" w:rsidR="00197FDD" w:rsidRPr="0016040B" w:rsidRDefault="00744CCA" w:rsidP="00AE4276">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b/>
          <w:noProof/>
          <w:sz w:val="20"/>
          <w:szCs w:val="20"/>
          <w:lang w:eastAsia="sk-SK"/>
        </w:rPr>
        <w:t>je</w:t>
      </w:r>
      <w:r w:rsidRPr="0016040B">
        <w:rPr>
          <w:rFonts w:asciiTheme="majorHAnsi" w:hAnsiTheme="majorHAnsi" w:cs="Arial"/>
          <w:b/>
          <w:sz w:val="20"/>
          <w:szCs w:val="20"/>
        </w:rPr>
        <w:t xml:space="preserve"> oprávnený</w:t>
      </w:r>
      <w:r w:rsidRPr="0016040B">
        <w:rPr>
          <w:rFonts w:asciiTheme="majorHAnsi" w:hAnsiTheme="majorHAnsi" w:cs="Arial"/>
          <w:sz w:val="20"/>
          <w:szCs w:val="20"/>
        </w:rPr>
        <w:t xml:space="preserve"> </w:t>
      </w:r>
      <w:r w:rsidRPr="0016040B">
        <w:rPr>
          <w:rFonts w:asciiTheme="majorHAnsi" w:hAnsiTheme="majorHAnsi" w:cs="Arial"/>
          <w:b/>
          <w:sz w:val="20"/>
          <w:szCs w:val="20"/>
        </w:rPr>
        <w:t>dodávať tovar, poskytovať službu alebo uskutočňovať stavebné práce</w:t>
      </w:r>
      <w:r w:rsidRPr="0016040B">
        <w:rPr>
          <w:rFonts w:asciiTheme="majorHAnsi" w:hAnsiTheme="majorHAnsi" w:cs="Arial"/>
          <w:sz w:val="20"/>
          <w:szCs w:val="20"/>
        </w:rPr>
        <w:t xml:space="preserve"> pre</w:t>
      </w:r>
      <w:r w:rsidR="007A3501">
        <w:rPr>
          <w:rFonts w:asciiTheme="majorHAnsi" w:hAnsiTheme="majorHAnsi" w:cs="Arial"/>
          <w:sz w:val="20"/>
          <w:szCs w:val="20"/>
        </w:rPr>
        <w:t>d</w:t>
      </w:r>
      <w:r w:rsidRPr="0016040B">
        <w:rPr>
          <w:rFonts w:asciiTheme="majorHAnsi" w:hAnsiTheme="majorHAnsi" w:cs="Arial"/>
          <w:sz w:val="20"/>
          <w:szCs w:val="20"/>
        </w:rPr>
        <w:t>stavujúce predmet zákazky. Túto podmienku účasti uchádzač preukazuje predložením</w:t>
      </w:r>
      <w:r w:rsidR="00C870F5" w:rsidRPr="0016040B">
        <w:rPr>
          <w:rFonts w:asciiTheme="majorHAnsi" w:hAnsiTheme="majorHAnsi" w:cs="Arial"/>
          <w:sz w:val="20"/>
          <w:szCs w:val="20"/>
        </w:rPr>
        <w:t xml:space="preserve"> </w:t>
      </w:r>
      <w:r w:rsidR="00C870F5" w:rsidRPr="0016040B">
        <w:rPr>
          <w:rFonts w:asciiTheme="majorHAnsi" w:hAnsiTheme="majorHAnsi" w:cs="Arial"/>
          <w:b/>
          <w:sz w:val="20"/>
          <w:szCs w:val="20"/>
        </w:rPr>
        <w:t xml:space="preserve">dokladu o oprávnení </w:t>
      </w:r>
      <w:r w:rsidR="00197FDD" w:rsidRPr="0016040B">
        <w:rPr>
          <w:rFonts w:asciiTheme="majorHAnsi" w:hAnsiTheme="majorHAnsi" w:cs="Arial"/>
          <w:b/>
          <w:sz w:val="20"/>
          <w:szCs w:val="20"/>
        </w:rPr>
        <w:t>dodávať tovar</w:t>
      </w:r>
      <w:r w:rsidR="006F5DB4">
        <w:rPr>
          <w:rFonts w:asciiTheme="majorHAnsi" w:hAnsiTheme="majorHAnsi" w:cs="Arial"/>
          <w:b/>
          <w:sz w:val="20"/>
          <w:szCs w:val="20"/>
        </w:rPr>
        <w:t xml:space="preserve"> a</w:t>
      </w:r>
      <w:r w:rsidR="00197FDD" w:rsidRPr="0016040B">
        <w:rPr>
          <w:rFonts w:asciiTheme="majorHAnsi" w:hAnsiTheme="majorHAnsi" w:cs="Arial"/>
          <w:b/>
          <w:sz w:val="20"/>
          <w:szCs w:val="20"/>
        </w:rPr>
        <w:t xml:space="preserve"> </w:t>
      </w:r>
      <w:r w:rsidR="00383462" w:rsidRPr="0016040B">
        <w:rPr>
          <w:rFonts w:asciiTheme="majorHAnsi" w:hAnsiTheme="majorHAnsi" w:cs="Arial"/>
          <w:b/>
          <w:sz w:val="20"/>
          <w:szCs w:val="20"/>
        </w:rPr>
        <w:t xml:space="preserve">poskytovať </w:t>
      </w:r>
      <w:r w:rsidR="00197FDD" w:rsidRPr="0016040B">
        <w:rPr>
          <w:rFonts w:asciiTheme="majorHAnsi" w:hAnsiTheme="majorHAnsi" w:cs="Arial"/>
          <w:b/>
          <w:sz w:val="20"/>
          <w:szCs w:val="20"/>
        </w:rPr>
        <w:t>službu</w:t>
      </w:r>
      <w:r w:rsidR="006F5DB4">
        <w:rPr>
          <w:rFonts w:asciiTheme="majorHAnsi" w:hAnsiTheme="majorHAnsi" w:cs="Arial"/>
          <w:b/>
          <w:sz w:val="20"/>
          <w:szCs w:val="20"/>
        </w:rPr>
        <w:t xml:space="preserve"> </w:t>
      </w:r>
      <w:r w:rsidR="00396861">
        <w:rPr>
          <w:rFonts w:asciiTheme="majorHAnsi" w:hAnsiTheme="majorHAnsi" w:cs="Arial"/>
          <w:b/>
          <w:sz w:val="20"/>
          <w:szCs w:val="20"/>
        </w:rPr>
        <w:t>predstavujúci</w:t>
      </w:r>
      <w:r w:rsidR="006F5DB4">
        <w:rPr>
          <w:rFonts w:asciiTheme="majorHAnsi" w:hAnsiTheme="majorHAnsi" w:cs="Arial"/>
          <w:b/>
          <w:sz w:val="20"/>
          <w:szCs w:val="20"/>
        </w:rPr>
        <w:t xml:space="preserve"> predmetu zákazky</w:t>
      </w:r>
      <w:r w:rsidR="003263EE" w:rsidRPr="0016040B">
        <w:rPr>
          <w:rFonts w:asciiTheme="majorHAnsi" w:hAnsiTheme="majorHAnsi" w:cs="Arial"/>
          <w:b/>
          <w:sz w:val="20"/>
          <w:szCs w:val="20"/>
        </w:rPr>
        <w:t xml:space="preserve">. </w:t>
      </w:r>
      <w:r w:rsidR="003263EE" w:rsidRPr="0016040B">
        <w:rPr>
          <w:rFonts w:asciiTheme="majorHAnsi" w:hAnsiTheme="majorHAnsi" w:cs="Arial"/>
          <w:sz w:val="20"/>
          <w:szCs w:val="20"/>
        </w:rPr>
        <w:t>Uchádzač nepreukazuje túto podmienku účasti</w:t>
      </w:r>
      <w:r w:rsidR="003263EE" w:rsidRPr="0016040B" w:rsidDel="000A48B4">
        <w:rPr>
          <w:rFonts w:asciiTheme="majorHAnsi" w:hAnsiTheme="majorHAnsi" w:cs="Arial"/>
          <w:sz w:val="20"/>
          <w:szCs w:val="20"/>
        </w:rPr>
        <w:t xml:space="preserve"> </w:t>
      </w:r>
      <w:r w:rsidR="003263EE" w:rsidRPr="0016040B">
        <w:rPr>
          <w:rFonts w:asciiTheme="majorHAnsi" w:hAnsiTheme="majorHAnsi" w:cs="Arial"/>
          <w:sz w:val="20"/>
          <w:szCs w:val="20"/>
        </w:rPr>
        <w:t>podľa bodu 34.2.</w:t>
      </w:r>
    </w:p>
    <w:p w14:paraId="74084AA0" w14:textId="54AA791B" w:rsidR="00C36989" w:rsidRPr="0016040B" w:rsidRDefault="00744CCA" w:rsidP="007933B9">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b/>
          <w:noProof/>
          <w:sz w:val="20"/>
          <w:szCs w:val="20"/>
          <w:lang w:eastAsia="sk-SK"/>
        </w:rPr>
        <w:t xml:space="preserve">nemá </w:t>
      </w:r>
      <w:r w:rsidR="00C36989" w:rsidRPr="0016040B">
        <w:rPr>
          <w:rFonts w:asciiTheme="majorHAnsi" w:hAnsiTheme="majorHAnsi" w:cs="Arial"/>
          <w:b/>
          <w:sz w:val="20"/>
          <w:szCs w:val="20"/>
        </w:rPr>
        <w:t>uložený</w:t>
      </w:r>
      <w:r w:rsidR="00C36989" w:rsidRPr="0016040B">
        <w:rPr>
          <w:rFonts w:asciiTheme="majorHAnsi" w:hAnsiTheme="majorHAnsi" w:cs="Arial"/>
          <w:sz w:val="20"/>
          <w:szCs w:val="20"/>
        </w:rPr>
        <w:t xml:space="preserve"> </w:t>
      </w:r>
      <w:r w:rsidR="00C36989" w:rsidRPr="0016040B">
        <w:rPr>
          <w:rFonts w:asciiTheme="majorHAnsi" w:hAnsiTheme="majorHAnsi" w:cs="Arial"/>
          <w:b/>
          <w:sz w:val="20"/>
          <w:szCs w:val="20"/>
        </w:rPr>
        <w:t>zákaz účasti</w:t>
      </w:r>
      <w:r w:rsidR="00C36989" w:rsidRPr="0016040B">
        <w:rPr>
          <w:rFonts w:asciiTheme="majorHAnsi" w:hAnsiTheme="majorHAnsi" w:cs="Arial"/>
          <w:sz w:val="20"/>
          <w:szCs w:val="20"/>
        </w:rPr>
        <w:t xml:space="preserve"> vo verejnom obstarávaní potvrdený konečným rozhodnutím </w:t>
      </w:r>
      <w:r w:rsidR="00267680">
        <w:rPr>
          <w:rFonts w:asciiTheme="majorHAnsi" w:hAnsiTheme="majorHAnsi" w:cs="Arial"/>
          <w:sz w:val="20"/>
          <w:szCs w:val="20"/>
        </w:rPr>
        <w:br/>
      </w:r>
      <w:r w:rsidR="00C36989" w:rsidRPr="0016040B">
        <w:rPr>
          <w:rFonts w:asciiTheme="majorHAnsi" w:hAnsiTheme="majorHAnsi" w:cs="Arial"/>
          <w:sz w:val="20"/>
          <w:szCs w:val="20"/>
        </w:rPr>
        <w:t>v Slovenskej republike alebo v štáte sídla, miesta podnikania alebo obvyklého pobytu.</w:t>
      </w:r>
      <w:r w:rsidR="003B0090" w:rsidRPr="0016040B">
        <w:rPr>
          <w:rFonts w:asciiTheme="majorHAnsi" w:hAnsiTheme="majorHAnsi" w:cs="Arial"/>
          <w:sz w:val="20"/>
          <w:szCs w:val="20"/>
        </w:rPr>
        <w:t xml:space="preserve"> </w:t>
      </w:r>
      <w:r w:rsidR="000A48B4" w:rsidRPr="0016040B">
        <w:rPr>
          <w:rFonts w:asciiTheme="majorHAnsi" w:hAnsiTheme="majorHAnsi" w:cs="Arial"/>
          <w:sz w:val="20"/>
          <w:szCs w:val="20"/>
        </w:rPr>
        <w:t>Uchádzač nepreukazuje túto podmienku účasti</w:t>
      </w:r>
      <w:r w:rsidR="000A48B4" w:rsidRPr="0016040B" w:rsidDel="000A48B4">
        <w:rPr>
          <w:rFonts w:asciiTheme="majorHAnsi" w:hAnsiTheme="majorHAnsi" w:cs="Arial"/>
          <w:sz w:val="20"/>
          <w:szCs w:val="20"/>
        </w:rPr>
        <w:t xml:space="preserve"> </w:t>
      </w:r>
      <w:r w:rsidR="000A48B4" w:rsidRPr="0016040B">
        <w:rPr>
          <w:rFonts w:asciiTheme="majorHAnsi" w:hAnsiTheme="majorHAnsi" w:cs="Arial"/>
          <w:sz w:val="20"/>
          <w:szCs w:val="20"/>
        </w:rPr>
        <w:t>podľa bodu 34.2.</w:t>
      </w:r>
    </w:p>
    <w:p w14:paraId="04413AB4" w14:textId="77777777" w:rsidR="00197FDD" w:rsidRPr="0016040B" w:rsidRDefault="002B3772" w:rsidP="00130330">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sz w:val="20"/>
          <w:szCs w:val="20"/>
        </w:rPr>
        <w:t xml:space="preserve">nedopustil sa v predchádzajúcich troch rokoch od vyhlásenia alebo preukázateľného začatia verejného obstarávania závažného porušenia povinností v oblasti životného prostredia, sociálneho práva alebo pracovného práva podľa osobitných predpisov, za ktoré mu bola právoplatne uložená sankcia, ktoré dokáže verejný obstarávateľ preukázať. Uchádzač nepreukazuje túto podmienku účasti, dôkazné bremeno je na strane </w:t>
      </w:r>
      <w:r w:rsidR="007A32F0" w:rsidRPr="0016040B">
        <w:rPr>
          <w:rFonts w:asciiTheme="majorHAnsi" w:hAnsiTheme="majorHAnsi" w:cs="Arial"/>
          <w:sz w:val="20"/>
          <w:szCs w:val="20"/>
        </w:rPr>
        <w:t>verejného obstarávateľa</w:t>
      </w:r>
      <w:r w:rsidR="00197FDD" w:rsidRPr="0016040B">
        <w:rPr>
          <w:rFonts w:asciiTheme="majorHAnsi" w:hAnsiTheme="majorHAnsi" w:cs="Arial"/>
          <w:sz w:val="20"/>
          <w:szCs w:val="20"/>
        </w:rPr>
        <w:t>.</w:t>
      </w:r>
    </w:p>
    <w:p w14:paraId="3F39F958" w14:textId="63DEFCDD" w:rsidR="0031013C" w:rsidRPr="0016040B" w:rsidRDefault="00AE4276" w:rsidP="007933B9">
      <w:pPr>
        <w:pStyle w:val="ListParagraph"/>
        <w:numPr>
          <w:ilvl w:val="2"/>
          <w:numId w:val="37"/>
        </w:numPr>
        <w:spacing w:after="0" w:line="240" w:lineRule="auto"/>
        <w:jc w:val="both"/>
        <w:rPr>
          <w:rFonts w:asciiTheme="majorHAnsi" w:hAnsiTheme="majorHAnsi" w:cs="Arial"/>
          <w:sz w:val="20"/>
          <w:szCs w:val="20"/>
        </w:rPr>
      </w:pPr>
      <w:r w:rsidRPr="0016040B">
        <w:rPr>
          <w:rFonts w:asciiTheme="majorHAnsi" w:hAnsiTheme="majorHAnsi" w:cs="Arial"/>
          <w:sz w:val="20"/>
          <w:szCs w:val="20"/>
        </w:rPr>
        <w:t xml:space="preserve">nedopustil sa v </w:t>
      </w:r>
      <w:r w:rsidR="002B3772" w:rsidRPr="0016040B">
        <w:rPr>
          <w:rFonts w:asciiTheme="majorHAnsi" w:hAnsiTheme="majorHAnsi" w:cs="Arial"/>
          <w:sz w:val="20"/>
          <w:szCs w:val="20"/>
        </w:rPr>
        <w:t>predchádzajúcich troch rokoch od vyhlásenia alebo preukázateľného začatia verejného obstarávania závažného porušenia profesijných povinností, ktoré dokáže verejný obstarávateľ preukázať.</w:t>
      </w:r>
      <w:r w:rsidR="00383462" w:rsidRPr="0016040B">
        <w:rPr>
          <w:rFonts w:asciiTheme="majorHAnsi" w:hAnsiTheme="majorHAnsi" w:cs="Arial"/>
          <w:sz w:val="20"/>
          <w:szCs w:val="20"/>
        </w:rPr>
        <w:t xml:space="preserve"> </w:t>
      </w:r>
      <w:r w:rsidR="002B3772" w:rsidRPr="0016040B">
        <w:rPr>
          <w:rFonts w:asciiTheme="majorHAnsi" w:hAnsiTheme="majorHAnsi" w:cs="Arial"/>
          <w:sz w:val="20"/>
          <w:szCs w:val="20"/>
        </w:rPr>
        <w:t xml:space="preserve">Uchádzač nepreukazuje túto podmienku účasti, dôkazné bremeno je na strane </w:t>
      </w:r>
      <w:r w:rsidR="0082275F" w:rsidRPr="0016040B">
        <w:rPr>
          <w:rFonts w:asciiTheme="majorHAnsi" w:hAnsiTheme="majorHAnsi" w:cs="Arial"/>
          <w:sz w:val="20"/>
          <w:szCs w:val="20"/>
        </w:rPr>
        <w:t>verejného obstarávateľa</w:t>
      </w:r>
      <w:r w:rsidR="002B3772" w:rsidRPr="0016040B">
        <w:rPr>
          <w:rFonts w:asciiTheme="majorHAnsi" w:hAnsiTheme="majorHAnsi" w:cs="Arial"/>
          <w:sz w:val="20"/>
          <w:szCs w:val="20"/>
        </w:rPr>
        <w:t>.</w:t>
      </w:r>
      <w:r w:rsidR="002B3772" w:rsidRPr="0016040B" w:rsidDel="002B3772">
        <w:rPr>
          <w:rFonts w:asciiTheme="majorHAnsi" w:hAnsiTheme="majorHAnsi" w:cs="Arial"/>
          <w:sz w:val="20"/>
          <w:szCs w:val="20"/>
        </w:rPr>
        <w:t xml:space="preserve"> </w:t>
      </w:r>
    </w:p>
    <w:p w14:paraId="5F8CA8DC" w14:textId="12D9ECA3" w:rsidR="00AE4276" w:rsidRPr="0016040B" w:rsidRDefault="00744CCA" w:rsidP="00AE4276">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 xml:space="preserve">Uchádzač nie je povinný predkladať doklady podľa bodu </w:t>
      </w:r>
      <w:r w:rsidR="0016040B" w:rsidRPr="0016040B">
        <w:rPr>
          <w:rFonts w:asciiTheme="majorHAnsi" w:hAnsiTheme="majorHAnsi" w:cs="Arial"/>
          <w:sz w:val="20"/>
          <w:szCs w:val="20"/>
        </w:rPr>
        <w:t>34.1.1</w:t>
      </w:r>
      <w:r w:rsidR="00AE4276" w:rsidRPr="0016040B">
        <w:rPr>
          <w:rFonts w:asciiTheme="majorHAnsi" w:hAnsiTheme="majorHAnsi" w:cs="Arial"/>
          <w:sz w:val="20"/>
          <w:szCs w:val="20"/>
        </w:rPr>
        <w:t xml:space="preserve"> </w:t>
      </w:r>
      <w:r w:rsidR="00AB32C0">
        <w:rPr>
          <w:rFonts w:asciiTheme="majorHAnsi" w:hAnsiTheme="majorHAnsi" w:cs="Arial"/>
          <w:sz w:val="20"/>
          <w:szCs w:val="20"/>
        </w:rPr>
        <w:t xml:space="preserve">a 34.1.2 </w:t>
      </w:r>
      <w:r w:rsidR="00AE4276" w:rsidRPr="0016040B">
        <w:rPr>
          <w:rFonts w:asciiTheme="majorHAnsi" w:hAnsiTheme="majorHAnsi" w:cs="Arial"/>
          <w:sz w:val="20"/>
          <w:szCs w:val="20"/>
        </w:rPr>
        <w:t>súťažných podkladov</w:t>
      </w:r>
      <w:r w:rsidRPr="0016040B">
        <w:rPr>
          <w:rFonts w:asciiTheme="majorHAnsi" w:hAnsiTheme="majorHAnsi" w:cs="Arial"/>
          <w:sz w:val="20"/>
          <w:szCs w:val="20"/>
        </w:rPr>
        <w:t xml:space="preserve">, </w:t>
      </w:r>
      <w:r w:rsidR="0031013C" w:rsidRPr="0016040B">
        <w:rPr>
          <w:rFonts w:asciiTheme="majorHAnsi" w:hAnsiTheme="majorHAnsi" w:cs="Arial"/>
          <w:sz w:val="20"/>
          <w:szCs w:val="20"/>
        </w:rPr>
        <w:t xml:space="preserve">nakoľko </w:t>
      </w:r>
      <w:r w:rsidRPr="0016040B">
        <w:rPr>
          <w:rFonts w:asciiTheme="majorHAnsi" w:hAnsiTheme="majorHAnsi" w:cs="Arial"/>
          <w:sz w:val="20"/>
          <w:szCs w:val="20"/>
        </w:rPr>
        <w:t xml:space="preserve">verejný obstarávateľ </w:t>
      </w:r>
      <w:r w:rsidR="0031013C" w:rsidRPr="0016040B">
        <w:rPr>
          <w:rFonts w:asciiTheme="majorHAnsi" w:hAnsiTheme="majorHAnsi" w:cs="Arial"/>
          <w:sz w:val="20"/>
          <w:szCs w:val="20"/>
        </w:rPr>
        <w:t>použije</w:t>
      </w:r>
      <w:r w:rsidRPr="0016040B">
        <w:rPr>
          <w:rFonts w:asciiTheme="majorHAnsi" w:hAnsiTheme="majorHAnsi" w:cs="Arial"/>
          <w:sz w:val="20"/>
          <w:szCs w:val="20"/>
        </w:rPr>
        <w:t xml:space="preserve"> údaje z informačných systémov verejnej sp</w:t>
      </w:r>
      <w:r w:rsidR="00AE4276" w:rsidRPr="0016040B">
        <w:rPr>
          <w:rFonts w:asciiTheme="majorHAnsi" w:hAnsiTheme="majorHAnsi" w:cs="Arial"/>
          <w:sz w:val="20"/>
          <w:szCs w:val="20"/>
        </w:rPr>
        <w:t>rávy podľa osobitného predpisu.</w:t>
      </w:r>
    </w:p>
    <w:p w14:paraId="5E88203C" w14:textId="3320D5DF" w:rsidR="00D05C0A" w:rsidRPr="0016040B" w:rsidRDefault="00D05C0A" w:rsidP="00907462">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b/>
          <w:sz w:val="20"/>
          <w:szCs w:val="20"/>
        </w:rPr>
        <w:t>Uchádzač môže preukázať splnenie podmienok účasti osobného postavenia podľa bodu 34.1 zápisom do zoznamu hospodárskych subjektov.</w:t>
      </w:r>
    </w:p>
    <w:p w14:paraId="7F22BF56" w14:textId="0574BC03"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16040B">
        <w:rPr>
          <w:rFonts w:asciiTheme="majorHAnsi" w:hAnsiTheme="majorHAnsi" w:cs="Arial"/>
          <w:sz w:val="20"/>
          <w:szCs w:val="20"/>
        </w:rPr>
        <w:t>Ak uchádzač alebo záujemca má sídlo, miesto podnikania alebo obvyklý pobyt mimo územia Slovenskej republiky a štát jeho sídla, miesta podnikania alebo obvyklého pobytu nevydáva doklady uvedené v</w:t>
      </w:r>
      <w:r w:rsidR="00A42551" w:rsidRPr="0016040B">
        <w:rPr>
          <w:rFonts w:asciiTheme="majorHAnsi" w:hAnsiTheme="majorHAnsi" w:cs="Arial"/>
          <w:sz w:val="20"/>
          <w:szCs w:val="20"/>
        </w:rPr>
        <w:t> </w:t>
      </w:r>
      <w:r w:rsidRPr="0016040B">
        <w:rPr>
          <w:rFonts w:asciiTheme="majorHAnsi" w:hAnsiTheme="majorHAnsi" w:cs="Arial"/>
          <w:sz w:val="20"/>
          <w:szCs w:val="20"/>
        </w:rPr>
        <w:t>bode</w:t>
      </w:r>
      <w:r w:rsidRPr="000E6AB5">
        <w:rPr>
          <w:rFonts w:asciiTheme="majorHAnsi" w:hAnsiTheme="majorHAnsi" w:cs="Arial"/>
          <w:sz w:val="20"/>
          <w:szCs w:val="20"/>
        </w:rPr>
        <w:t xml:space="preserve"> </w:t>
      </w:r>
      <w:r w:rsidR="00445D62" w:rsidRPr="000E6AB5">
        <w:rPr>
          <w:rFonts w:asciiTheme="majorHAnsi" w:hAnsiTheme="majorHAnsi" w:cs="Arial"/>
          <w:sz w:val="20"/>
          <w:szCs w:val="20"/>
        </w:rPr>
        <w:t>3</w:t>
      </w:r>
      <w:r w:rsidR="0082275F" w:rsidRPr="000E6AB5">
        <w:rPr>
          <w:rFonts w:asciiTheme="majorHAnsi" w:hAnsiTheme="majorHAnsi" w:cs="Arial"/>
          <w:sz w:val="20"/>
          <w:szCs w:val="20"/>
        </w:rPr>
        <w:t>4</w:t>
      </w:r>
      <w:r w:rsidR="009A6CCE" w:rsidRPr="000E6AB5">
        <w:rPr>
          <w:rFonts w:asciiTheme="majorHAnsi" w:hAnsiTheme="majorHAnsi" w:cs="Arial"/>
          <w:sz w:val="20"/>
          <w:szCs w:val="20"/>
        </w:rPr>
        <w:t xml:space="preserve">.1 </w:t>
      </w:r>
      <w:r w:rsidR="000C6396" w:rsidRPr="000E6AB5">
        <w:rPr>
          <w:rFonts w:asciiTheme="majorHAnsi" w:hAnsiTheme="majorHAnsi" w:cs="Arial"/>
          <w:sz w:val="20"/>
          <w:szCs w:val="20"/>
        </w:rPr>
        <w:t xml:space="preserve">týchto </w:t>
      </w:r>
      <w:r w:rsidR="009A6CCE" w:rsidRPr="000E6AB5">
        <w:rPr>
          <w:rFonts w:asciiTheme="majorHAnsi" w:hAnsiTheme="majorHAnsi" w:cs="Arial"/>
          <w:sz w:val="20"/>
          <w:szCs w:val="20"/>
        </w:rPr>
        <w:t>súťažných podkladov</w:t>
      </w:r>
      <w:r w:rsidRPr="000E6AB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w:t>
      </w:r>
      <w:r w:rsidR="0082275F" w:rsidRPr="000E6AB5">
        <w:rPr>
          <w:rFonts w:asciiTheme="majorHAnsi" w:hAnsiTheme="majorHAnsi" w:cs="Arial"/>
          <w:sz w:val="20"/>
          <w:szCs w:val="20"/>
        </w:rPr>
        <w:t>.</w:t>
      </w:r>
    </w:p>
    <w:p w14:paraId="7313482A" w14:textId="0ABB834C" w:rsidR="0082275F" w:rsidRPr="000E6AB5" w:rsidRDefault="009B69AB"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0082275F" w:rsidRPr="000E6AB5">
        <w:rPr>
          <w:rFonts w:asciiTheme="majorHAnsi" w:hAnsiTheme="majorHAnsi" w:cs="Arial"/>
          <w:sz w:val="20"/>
          <w:szCs w:val="20"/>
        </w:rPr>
        <w:t>.</w:t>
      </w:r>
    </w:p>
    <w:p w14:paraId="45C47243" w14:textId="2C8C61B3" w:rsidR="0082275F" w:rsidRPr="000E6AB5" w:rsidRDefault="007C6039" w:rsidP="007933B9">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Doklady a dokumenty, ktorými uchádzač preukazuje osobné postavenie, vyhotovené v inom ako štátnom jazyku,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v slovenskom jazyku, musia byť predložené v pôvodnom jazyku a súčasne musia byť preložené do štátneho jazyka, </w:t>
      </w:r>
      <w:r w:rsidR="00050105" w:rsidRPr="000E6AB5">
        <w:rPr>
          <w:rFonts w:asciiTheme="majorHAnsi" w:hAnsiTheme="majorHAnsi" w:cs="Arial"/>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sz w:val="20"/>
          <w:szCs w:val="20"/>
        </w:rPr>
        <w:t>j.</w:t>
      </w:r>
      <w:r w:rsidRPr="000E6AB5">
        <w:rPr>
          <w:rFonts w:asciiTheme="majorHAnsi" w:hAnsiTheme="majorHAnsi" w:cs="Arial"/>
          <w:sz w:val="20"/>
          <w:szCs w:val="20"/>
        </w:rPr>
        <w:t xml:space="preserve"> do slovenského jazyka, okrem dokladov predložených v českom jazyku. V prípade zisteného rozdielu v preklade ich obsahu, je rozhodujúci úradný preklad v slovenskom jazyku.</w:t>
      </w:r>
    </w:p>
    <w:p w14:paraId="00B4A968" w14:textId="77777777" w:rsidR="00907462" w:rsidRPr="000E6AB5" w:rsidRDefault="007C6039"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E6AB5">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34F79425" w14:textId="4587AAEA" w:rsidR="007C6039" w:rsidRPr="000E6AB5" w:rsidRDefault="00AB6C91" w:rsidP="00907462">
      <w:pPr>
        <w:pStyle w:val="ListParagraph"/>
        <w:numPr>
          <w:ilvl w:val="1"/>
          <w:numId w:val="33"/>
        </w:numPr>
        <w:spacing w:after="0" w:line="240" w:lineRule="auto"/>
        <w:ind w:left="567" w:hanging="567"/>
        <w:jc w:val="both"/>
        <w:rPr>
          <w:rFonts w:asciiTheme="majorHAnsi" w:hAnsiTheme="majorHAnsi" w:cs="Arial"/>
          <w:sz w:val="20"/>
          <w:szCs w:val="20"/>
        </w:rPr>
      </w:pPr>
      <w:r w:rsidRPr="000E6AB5">
        <w:rPr>
          <w:rFonts w:asciiTheme="majorHAnsi" w:hAnsiTheme="majorHAnsi" w:cs="Arial"/>
          <w:color w:val="000000"/>
          <w:sz w:val="20"/>
          <w:szCs w:val="20"/>
        </w:rPr>
        <w:t xml:space="preserve">Doklady a dokumenty, ktorými uchádzač preukazuje </w:t>
      </w:r>
      <w:r w:rsidR="00DE55A5" w:rsidRPr="000E6AB5">
        <w:rPr>
          <w:rFonts w:asciiTheme="majorHAnsi" w:hAnsiTheme="majorHAnsi" w:cs="Arial"/>
          <w:color w:val="000000"/>
          <w:sz w:val="20"/>
          <w:szCs w:val="20"/>
        </w:rPr>
        <w:t>osobné postavenie v zmysle § 32 zákona o verejnom obstarávaní</w:t>
      </w:r>
      <w:r w:rsidRPr="000E6AB5">
        <w:rPr>
          <w:rFonts w:asciiTheme="majorHAnsi" w:hAnsiTheme="majorHAnsi" w:cs="Arial"/>
          <w:color w:val="000000"/>
          <w:sz w:val="20"/>
          <w:szCs w:val="20"/>
        </w:rPr>
        <w:t xml:space="preserve">, vyhotovené v inom ako štátnom jazyku,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0E6AB5">
        <w:rPr>
          <w:rFonts w:asciiTheme="majorHAnsi" w:hAnsiTheme="majorHAnsi" w:cs="Arial"/>
          <w:color w:val="000000"/>
          <w:sz w:val="20"/>
          <w:szCs w:val="20"/>
        </w:rPr>
        <w:t>t.</w:t>
      </w:r>
      <w:r w:rsidR="00B901BF" w:rsidRPr="000E6AB5">
        <w:rPr>
          <w:rFonts w:asciiTheme="majorHAnsi" w:hAnsiTheme="majorHAnsi" w:cs="Arial"/>
          <w:sz w:val="20"/>
          <w:szCs w:val="20"/>
        </w:rPr>
        <w:t> </w:t>
      </w:r>
      <w:r w:rsidR="00050105" w:rsidRPr="000E6AB5">
        <w:rPr>
          <w:rFonts w:asciiTheme="majorHAnsi" w:hAnsiTheme="majorHAnsi" w:cs="Arial"/>
          <w:color w:val="000000"/>
          <w:sz w:val="20"/>
          <w:szCs w:val="20"/>
        </w:rPr>
        <w:t>j.</w:t>
      </w:r>
      <w:r w:rsidRPr="000E6AB5">
        <w:rPr>
          <w:rFonts w:asciiTheme="majorHAnsi" w:hAnsiTheme="majorHAnsi" w:cs="Arial"/>
          <w:color w:val="000000"/>
          <w:sz w:val="20"/>
          <w:szCs w:val="20"/>
        </w:rPr>
        <w:t xml:space="preserve"> do slovenského jazyka, okrem dokladov predložených v českom jazyku.</w:t>
      </w:r>
    </w:p>
    <w:p w14:paraId="18FB138E" w14:textId="77777777" w:rsidR="00375F09" w:rsidRPr="000E6AB5" w:rsidRDefault="00375F09" w:rsidP="00F61062">
      <w:pPr>
        <w:jc w:val="both"/>
        <w:rPr>
          <w:rFonts w:asciiTheme="majorHAnsi" w:hAnsiTheme="majorHAnsi" w:cs="Arial"/>
          <w:sz w:val="20"/>
          <w:szCs w:val="20"/>
        </w:rPr>
      </w:pPr>
    </w:p>
    <w:p w14:paraId="7329E654" w14:textId="77777777" w:rsidR="007C6039" w:rsidRPr="000E6AB5" w:rsidRDefault="000C6396"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P</w:t>
      </w:r>
      <w:r w:rsidR="007C6039" w:rsidRPr="000E6AB5">
        <w:rPr>
          <w:rFonts w:asciiTheme="majorHAnsi" w:hAnsiTheme="majorHAnsi" w:cs="Arial"/>
          <w:b/>
          <w:bCs/>
          <w:smallCaps/>
          <w:sz w:val="20"/>
          <w:szCs w:val="20"/>
        </w:rPr>
        <w:t>odmienky účasti vo verejnom obstarávaní týkajúce sa technickej alebo odbornej spôsobilosti</w:t>
      </w:r>
    </w:p>
    <w:p w14:paraId="7284EA3E" w14:textId="502C6A5B" w:rsidR="00A42551" w:rsidRPr="000E6AB5" w:rsidRDefault="00835B92" w:rsidP="00333A42">
      <w:pPr>
        <w:pStyle w:val="ListParagraph"/>
        <w:numPr>
          <w:ilvl w:val="1"/>
          <w:numId w:val="39"/>
        </w:numPr>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v ponuke predloží nasledovné doklady:</w:t>
      </w:r>
    </w:p>
    <w:p w14:paraId="7FEF8A58" w14:textId="2AF4E6F0" w:rsidR="004C3B33" w:rsidRPr="00CA6ABB" w:rsidRDefault="004C3B33" w:rsidP="00CA6ABB">
      <w:pPr>
        <w:pStyle w:val="ListParagraph"/>
        <w:numPr>
          <w:ilvl w:val="2"/>
          <w:numId w:val="34"/>
        </w:numPr>
        <w:spacing w:after="0" w:line="240" w:lineRule="auto"/>
        <w:ind w:left="1276" w:hanging="709"/>
        <w:jc w:val="both"/>
        <w:rPr>
          <w:rFonts w:asciiTheme="majorHAnsi" w:hAnsiTheme="majorHAnsi"/>
        </w:rPr>
      </w:pPr>
      <w:bookmarkStart w:id="16" w:name="_Hlk3362491"/>
      <w:r w:rsidRPr="00CA6ABB">
        <w:rPr>
          <w:rFonts w:ascii="Cambria" w:hAnsi="Cambria" w:cs="Arial"/>
          <w:b/>
          <w:sz w:val="20"/>
          <w:szCs w:val="20"/>
        </w:rPr>
        <w:t>Podľa § 34 ods. 1 písm. a</w:t>
      </w:r>
      <w:r w:rsidRPr="00CA6ABB">
        <w:rPr>
          <w:rFonts w:ascii="Cambria" w:hAnsi="Cambria" w:cs="Arial"/>
          <w:sz w:val="20"/>
          <w:szCs w:val="20"/>
        </w:rPr>
        <w:t xml:space="preserve">) zákona o verejnom obstarávaní – zoznam dodávok tovaru alebo poskytnutých služieb za predchádzajúce tri roky od vyhlásenia verejného obstarávania </w:t>
      </w:r>
      <w:r w:rsidR="00267680">
        <w:rPr>
          <w:rFonts w:ascii="Cambria" w:hAnsi="Cambria" w:cs="Arial"/>
          <w:sz w:val="20"/>
          <w:szCs w:val="20"/>
        </w:rPr>
        <w:br/>
      </w:r>
      <w:r w:rsidRPr="00CA6ABB">
        <w:rPr>
          <w:rFonts w:ascii="Cambria" w:hAnsi="Cambria" w:cs="Arial"/>
          <w:sz w:val="20"/>
          <w:szCs w:val="20"/>
        </w:rPr>
        <w:t>s uvedením cien, lehôt dodania a odberateľov; dokladom je referencia, ak odberateľom bol verejný obstarávateľ alebo obstarávateľ podľa zákona o verejnom obstarávaní.</w:t>
      </w:r>
    </w:p>
    <w:p w14:paraId="239B5279" w14:textId="77777777" w:rsidR="004C3B33" w:rsidRPr="00CA6ABB" w:rsidRDefault="004C3B33" w:rsidP="004C3B33">
      <w:pPr>
        <w:tabs>
          <w:tab w:val="left" w:pos="1276"/>
        </w:tabs>
        <w:ind w:left="1276"/>
        <w:jc w:val="both"/>
        <w:rPr>
          <w:rFonts w:ascii="Cambria" w:hAnsi="Cambria"/>
        </w:rPr>
      </w:pPr>
      <w:r w:rsidRPr="00CA6ABB">
        <w:rPr>
          <w:rFonts w:ascii="Cambria" w:hAnsi="Cambria" w:cs="Arial"/>
          <w:b/>
          <w:sz w:val="20"/>
          <w:szCs w:val="20"/>
        </w:rPr>
        <w:t>Minimálna požadovaná úroveň podmienky účasti:</w:t>
      </w:r>
    </w:p>
    <w:p w14:paraId="18B7B337" w14:textId="042D09B7" w:rsidR="004C3B33" w:rsidRPr="00CA6ABB" w:rsidRDefault="004C3B33" w:rsidP="004C3B33">
      <w:pPr>
        <w:pStyle w:val="ListParagraph"/>
        <w:numPr>
          <w:ilvl w:val="3"/>
          <w:numId w:val="59"/>
        </w:numPr>
        <w:tabs>
          <w:tab w:val="left" w:pos="2127"/>
          <w:tab w:val="left" w:pos="3119"/>
        </w:tabs>
        <w:spacing w:after="0" w:line="240" w:lineRule="auto"/>
        <w:ind w:left="2127" w:hanging="851"/>
        <w:jc w:val="both"/>
        <w:rPr>
          <w:rFonts w:ascii="Cambria" w:hAnsi="Cambria"/>
        </w:rPr>
      </w:pPr>
      <w:r w:rsidRPr="00CA6ABB">
        <w:rPr>
          <w:rFonts w:ascii="Cambria" w:hAnsi="Cambria" w:cs="Arial"/>
          <w:sz w:val="20"/>
          <w:szCs w:val="20"/>
        </w:rPr>
        <w:lastRenderedPageBreak/>
        <w:t xml:space="preserve">Verejný obstarávateľ </w:t>
      </w:r>
      <w:r w:rsidR="007A3501">
        <w:rPr>
          <w:rFonts w:ascii="Cambria" w:hAnsi="Cambria" w:cs="Arial"/>
          <w:sz w:val="20"/>
          <w:szCs w:val="20"/>
        </w:rPr>
        <w:t>vy</w:t>
      </w:r>
      <w:r w:rsidRPr="00CA6ABB">
        <w:rPr>
          <w:rFonts w:ascii="Cambria" w:hAnsi="Cambria" w:cs="Arial"/>
          <w:sz w:val="20"/>
          <w:szCs w:val="20"/>
        </w:rPr>
        <w:t>žaduje, aby uchádzač v ponuke predložil zoznam dodávok tovaru a poskytnutých služieb rovnakého alebo obdobného charakteru ako je predmet tejto zákazky za predchádzajúce tri roky počítaných od vyhlásenia verejného obstarávania s uvedením cien, lehôt dodania a odberateľov</w:t>
      </w:r>
      <w:bookmarkEnd w:id="16"/>
      <w:r w:rsidRPr="00CA6ABB">
        <w:rPr>
          <w:rFonts w:ascii="Cambria" w:hAnsi="Cambria" w:cs="Arial"/>
          <w:sz w:val="20"/>
          <w:szCs w:val="20"/>
        </w:rPr>
        <w:t xml:space="preserve">, pričom hodnota </w:t>
      </w:r>
      <w:bookmarkStart w:id="17" w:name="_Hlk3361560"/>
      <w:r w:rsidRPr="00CA6ABB">
        <w:rPr>
          <w:rFonts w:ascii="Cambria" w:hAnsi="Cambria" w:cs="Arial"/>
          <w:sz w:val="20"/>
          <w:szCs w:val="20"/>
        </w:rPr>
        <w:t xml:space="preserve">aspoň jednej zákazky na dodanie tovaru predstavujúceho predmet zákazky musí byť minimálne </w:t>
      </w:r>
      <w:r w:rsidR="00CA6ABB">
        <w:rPr>
          <w:rFonts w:ascii="Cambria" w:hAnsi="Cambria" w:cs="Arial"/>
          <w:sz w:val="20"/>
          <w:szCs w:val="20"/>
        </w:rPr>
        <w:t>25</w:t>
      </w:r>
      <w:r w:rsidRPr="00CA6ABB">
        <w:rPr>
          <w:rFonts w:ascii="Cambria" w:hAnsi="Cambria" w:cs="Arial"/>
          <w:sz w:val="20"/>
          <w:szCs w:val="20"/>
        </w:rPr>
        <w:t> 000,00 eur bez DPH</w:t>
      </w:r>
      <w:bookmarkEnd w:id="17"/>
      <w:r w:rsidRPr="00CA6ABB">
        <w:rPr>
          <w:rFonts w:ascii="Cambria" w:hAnsi="Cambria" w:cs="Arial"/>
          <w:sz w:val="20"/>
          <w:szCs w:val="20"/>
        </w:rPr>
        <w:t xml:space="preserve"> a aspoň jednej zákazky na poskytovanie služby </w:t>
      </w:r>
      <w:bookmarkStart w:id="18" w:name="_Hlk3361681"/>
      <w:r w:rsidRPr="00CA6ABB">
        <w:rPr>
          <w:rFonts w:ascii="Cambria" w:hAnsi="Cambria" w:cs="Arial"/>
          <w:sz w:val="20"/>
          <w:szCs w:val="20"/>
        </w:rPr>
        <w:t xml:space="preserve">predstavujúcej predmet zákazky </w:t>
      </w:r>
      <w:bookmarkEnd w:id="18"/>
      <w:r w:rsidRPr="00CA6ABB">
        <w:rPr>
          <w:rFonts w:ascii="Cambria" w:hAnsi="Cambria" w:cs="Arial"/>
          <w:sz w:val="20"/>
          <w:szCs w:val="20"/>
        </w:rPr>
        <w:t xml:space="preserve">musí byť minimálne 15 000,00 eur bez DPH. </w:t>
      </w:r>
    </w:p>
    <w:p w14:paraId="5A6314DA" w14:textId="77777777" w:rsidR="004C3B33" w:rsidRPr="00CA6ABB"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 prípade, ak odberateľom dodávok tovaru a poskytnutých služieb bol verejný obstarávateľ alebo obstarávateľ podľa zákona o verejnom obstarávaní, uchádzač určí, ktorá dodávka tovaru a poskytnutie služby zo zoznamu dodávok tovaru </w:t>
      </w:r>
      <w:r w:rsidRPr="00CA6ABB">
        <w:rPr>
          <w:rFonts w:ascii="Cambria" w:hAnsi="Cambria" w:cs="Arial"/>
          <w:sz w:val="20"/>
          <w:szCs w:val="20"/>
        </w:rPr>
        <w:br/>
        <w:t>a poskytnutých služieb je referenciou v zmysle § 12 zákona o verejnom obstarávaní. Verejný obstarávateľ zohľadní referencie uchádzačov uvedené v evidencii referencií, ak takéto referencie existujú.</w:t>
      </w:r>
    </w:p>
    <w:p w14:paraId="2623E12A" w14:textId="77777777" w:rsidR="004C3B33" w:rsidRPr="00CA6ABB"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Verejný obstarávateľ odporúča uchádzačovi, aby ku každej zákazke zo zoznamu dodávok tovaru a poskytnutých služieb, ktorá nebola zrealizovaná pre verejného obstarávateľa alebo obstarávateľa podľa zákona o verejnom obstarávaní, uviedol na samostatnom liste podľa vzoru Doplňujúce údaje k zoznamu dodávok tovaru a/alebo poskytnutých služieb nachádzajúceho sa v prílohe č. 1 časti A.2 </w:t>
      </w:r>
      <w:r w:rsidRPr="00CA6ABB">
        <w:rPr>
          <w:rFonts w:ascii="Cambria" w:hAnsi="Cambria" w:cs="Arial"/>
          <w:i/>
          <w:sz w:val="20"/>
          <w:szCs w:val="20"/>
        </w:rPr>
        <w:t>PODMIENKY ÚČASTI UCHÁDZAČOV</w:t>
      </w:r>
      <w:r w:rsidRPr="00CA6ABB">
        <w:rPr>
          <w:rFonts w:ascii="Cambria" w:hAnsi="Cambria" w:cs="Arial"/>
          <w:sz w:val="20"/>
          <w:szCs w:val="20"/>
        </w:rPr>
        <w:t xml:space="preserve"> týchto súťažných podkladov, aj nasledujúce údaje:</w:t>
      </w:r>
    </w:p>
    <w:p w14:paraId="4981C64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lang w:eastAsia="en-US"/>
        </w:rPr>
        <w:t xml:space="preserve">Identifikáciu dodávateľa: obchodné meno, </w:t>
      </w:r>
      <w:r w:rsidRPr="00CA6ABB">
        <w:rPr>
          <w:rFonts w:ascii="Cambria" w:hAnsi="Cambria" w:cs="Arial"/>
          <w:sz w:val="20"/>
          <w:szCs w:val="20"/>
        </w:rPr>
        <w:t>adresu sídla alebo miesta podnikania dodávateľa, IČO</w:t>
      </w:r>
      <w:r w:rsidRPr="00CA6ABB">
        <w:rPr>
          <w:rFonts w:ascii="Cambria" w:hAnsi="Cambria" w:cs="Arial"/>
          <w:sz w:val="20"/>
          <w:szCs w:val="20"/>
          <w:lang w:eastAsia="en-US"/>
        </w:rPr>
        <w:t>;</w:t>
      </w:r>
    </w:p>
    <w:p w14:paraId="12A13ABD"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rPr>
        <w:t>Identifikáciu odberateľa: obchodné meno, adresu sídla alebo miesta podnikania odberateľa, IČO</w:t>
      </w:r>
      <w:r w:rsidRPr="00CA6ABB">
        <w:rPr>
          <w:rFonts w:ascii="Cambria" w:hAnsi="Cambria" w:cs="Arial"/>
          <w:sz w:val="20"/>
          <w:szCs w:val="20"/>
          <w:lang w:eastAsia="en-US"/>
        </w:rPr>
        <w:t>;</w:t>
      </w:r>
    </w:p>
    <w:p w14:paraId="4E571211"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Predmet zákazky;</w:t>
      </w:r>
    </w:p>
    <w:p w14:paraId="7D5CF2D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Celkovú cenu predmetu zákazky;</w:t>
      </w:r>
    </w:p>
    <w:p w14:paraId="71DDD635"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rPr>
      </w:pPr>
      <w:r w:rsidRPr="00CA6ABB">
        <w:rPr>
          <w:rFonts w:ascii="Cambria" w:hAnsi="Cambria" w:cs="Arial"/>
          <w:sz w:val="20"/>
          <w:szCs w:val="20"/>
          <w:lang w:eastAsia="en-US"/>
        </w:rPr>
        <w:t xml:space="preserve">Dobu plnenia predmetu zákazky (začiatok a koniec plnenia predmetu zákazky vo formáte </w:t>
      </w:r>
      <w:r w:rsidRPr="00CA6ABB">
        <w:rPr>
          <w:rFonts w:ascii="Cambria" w:hAnsi="Cambria" w:cs="Arial"/>
          <w:i/>
          <w:sz w:val="20"/>
          <w:szCs w:val="20"/>
          <w:lang w:eastAsia="en-US"/>
        </w:rPr>
        <w:t>mesiac/rok</w:t>
      </w:r>
      <w:r w:rsidRPr="00CA6ABB">
        <w:rPr>
          <w:rFonts w:ascii="Cambria" w:hAnsi="Cambria" w:cs="Arial"/>
          <w:sz w:val="20"/>
          <w:szCs w:val="20"/>
          <w:lang w:eastAsia="en-US"/>
        </w:rPr>
        <w:t>);</w:t>
      </w:r>
    </w:p>
    <w:p w14:paraId="666FABDC" w14:textId="77777777" w:rsidR="004C3B33" w:rsidRPr="00CA6ABB" w:rsidRDefault="004C3B33" w:rsidP="004C3B33">
      <w:pPr>
        <w:numPr>
          <w:ilvl w:val="0"/>
          <w:numId w:val="38"/>
        </w:numPr>
        <w:suppressAutoHyphens/>
        <w:autoSpaceDN w:val="0"/>
        <w:ind w:left="2552" w:hanging="425"/>
        <w:jc w:val="both"/>
        <w:textAlignment w:val="baseline"/>
        <w:rPr>
          <w:rFonts w:ascii="Cambria" w:hAnsi="Cambria" w:cs="Arial"/>
          <w:sz w:val="20"/>
          <w:szCs w:val="20"/>
          <w:lang w:eastAsia="en-US"/>
        </w:rPr>
      </w:pPr>
      <w:r w:rsidRPr="00CA6ABB">
        <w:rPr>
          <w:rFonts w:ascii="Cambria" w:hAnsi="Cambria" w:cs="Arial"/>
          <w:sz w:val="20"/>
          <w:szCs w:val="20"/>
          <w:lang w:eastAsia="en-US"/>
        </w:rPr>
        <w:t>Kontaktné údaje odberateľa: osoby, u ktorej si verejný obstarávateľ môže overiť predmetné údaje – minimálne v rozsahu: meno a funkcia kontaktnej osoby, telefónne číslo a e-mail.</w:t>
      </w:r>
    </w:p>
    <w:p w14:paraId="6520F375" w14:textId="06798B51" w:rsidR="004C3B33" w:rsidRPr="00396861" w:rsidRDefault="004C3B33" w:rsidP="004C3B33">
      <w:pPr>
        <w:pStyle w:val="ListParagraph"/>
        <w:numPr>
          <w:ilvl w:val="3"/>
          <w:numId w:val="59"/>
        </w:numPr>
        <w:tabs>
          <w:tab w:val="left" w:pos="2127"/>
        </w:tabs>
        <w:spacing w:after="0" w:line="240" w:lineRule="auto"/>
        <w:ind w:left="2127" w:hanging="851"/>
        <w:jc w:val="both"/>
        <w:rPr>
          <w:rFonts w:ascii="Cambria" w:hAnsi="Cambria"/>
        </w:rPr>
      </w:pPr>
      <w:r w:rsidRPr="00CA6ABB">
        <w:rPr>
          <w:rFonts w:ascii="Cambria" w:hAnsi="Cambria" w:cs="Arial"/>
          <w:sz w:val="20"/>
          <w:szCs w:val="20"/>
        </w:rPr>
        <w:t xml:space="preserve">Verejný obstarávateľ odporúča uchádzačovi vyplniť uvedený vzor Doplňujúce údaje </w:t>
      </w:r>
      <w:r w:rsidRPr="00CA6ABB">
        <w:rPr>
          <w:rFonts w:ascii="Cambria" w:hAnsi="Cambria" w:cs="Arial"/>
          <w:sz w:val="20"/>
          <w:szCs w:val="20"/>
        </w:rPr>
        <w:br/>
        <w:t xml:space="preserve">k zoznamu dodávok tovaru a poskytnutých služieb nachádzajúci sa v prílohe č. 1 časti A.2 </w:t>
      </w:r>
      <w:r w:rsidRPr="00CA6ABB">
        <w:rPr>
          <w:rFonts w:ascii="Cambria" w:hAnsi="Cambria" w:cs="Arial"/>
          <w:i/>
          <w:sz w:val="20"/>
          <w:szCs w:val="20"/>
        </w:rPr>
        <w:t>PODMIENKY ÚČASTI UCHÁDZAČOV</w:t>
      </w:r>
      <w:r w:rsidRPr="00CA6ABB">
        <w:rPr>
          <w:rFonts w:ascii="Cambria" w:hAnsi="Cambria" w:cs="Arial"/>
          <w:sz w:val="20"/>
          <w:szCs w:val="20"/>
        </w:rPr>
        <w:t xml:space="preserve"> týchto súťažných podkladov aj pre tie dodávky tovaru a poskytnutia služieb v zozname dodávok tovaru a poskytnutých služieb rovnakého alebo obdobného charakteru, v ktorých odberateľom bol verejný obstarávateľ alebo obstarávateľ podľa zákona o verejnom obstarávaní.</w:t>
      </w:r>
    </w:p>
    <w:p w14:paraId="7FE25167" w14:textId="241C6EDA" w:rsidR="00396861" w:rsidRPr="002E5CA4" w:rsidRDefault="000566A3" w:rsidP="004C3B33">
      <w:pPr>
        <w:pStyle w:val="ListParagraph"/>
        <w:numPr>
          <w:ilvl w:val="3"/>
          <w:numId w:val="59"/>
        </w:numPr>
        <w:tabs>
          <w:tab w:val="left" w:pos="2127"/>
        </w:tabs>
        <w:spacing w:after="0" w:line="240" w:lineRule="auto"/>
        <w:ind w:left="2127" w:hanging="851"/>
        <w:jc w:val="both"/>
        <w:rPr>
          <w:rFonts w:asciiTheme="majorHAnsi" w:hAnsiTheme="majorHAnsi"/>
          <w:sz w:val="20"/>
          <w:szCs w:val="20"/>
        </w:rPr>
      </w:pPr>
      <w:r w:rsidRPr="002E5CA4">
        <w:rPr>
          <w:rFonts w:asciiTheme="majorHAnsi" w:hAnsiTheme="majorHAnsi"/>
          <w:sz w:val="20"/>
          <w:szCs w:val="20"/>
        </w:rPr>
        <w:t>Za rovnaký alebo obdobný charakter dodania tovaru a poskytnutia služby ako je predmet tejto zákazky v zmysle bodu 35.1.1.1 súťažných podkladov sa považuj</w:t>
      </w:r>
      <w:r w:rsidR="000B3318">
        <w:rPr>
          <w:rFonts w:asciiTheme="majorHAnsi" w:hAnsiTheme="majorHAnsi"/>
          <w:sz w:val="20"/>
          <w:szCs w:val="20"/>
        </w:rPr>
        <w:t>e</w:t>
      </w:r>
      <w:r w:rsidR="00D66B2E" w:rsidRPr="002E5CA4">
        <w:rPr>
          <w:rFonts w:asciiTheme="majorHAnsi" w:hAnsiTheme="majorHAnsi"/>
          <w:sz w:val="20"/>
          <w:szCs w:val="20"/>
        </w:rPr>
        <w:t xml:space="preserve"> dodanie čiernobielych a farebných digitálnych multifunkčných zariadení (fax, kopírka, sieťová tlačiareň a sieťový skener)</w:t>
      </w:r>
      <w:r w:rsidR="000B3318">
        <w:rPr>
          <w:rFonts w:asciiTheme="majorHAnsi" w:hAnsiTheme="majorHAnsi"/>
          <w:sz w:val="20"/>
          <w:szCs w:val="20"/>
        </w:rPr>
        <w:t xml:space="preserve"> a poskytnutie služby minimálne na úrovni </w:t>
      </w:r>
      <w:r w:rsidR="009572F6">
        <w:rPr>
          <w:rFonts w:asciiTheme="majorHAnsi" w:hAnsiTheme="majorHAnsi"/>
          <w:sz w:val="20"/>
          <w:szCs w:val="20"/>
        </w:rPr>
        <w:t xml:space="preserve">služby </w:t>
      </w:r>
      <w:r w:rsidR="000B3318">
        <w:rPr>
          <w:rFonts w:asciiTheme="majorHAnsi" w:hAnsiTheme="majorHAnsi"/>
          <w:sz w:val="20"/>
          <w:szCs w:val="20"/>
        </w:rPr>
        <w:t xml:space="preserve">ALL IN definovanej v bode 38. 7 </w:t>
      </w:r>
      <w:r w:rsidR="009572F6">
        <w:rPr>
          <w:rFonts w:asciiTheme="majorHAnsi" w:hAnsiTheme="majorHAnsi"/>
          <w:sz w:val="20"/>
          <w:szCs w:val="20"/>
        </w:rPr>
        <w:t xml:space="preserve">súťažných podkladov bez </w:t>
      </w:r>
      <w:r w:rsidR="000B3318">
        <w:rPr>
          <w:rFonts w:asciiTheme="majorHAnsi" w:hAnsiTheme="majorHAnsi"/>
          <w:sz w:val="20"/>
          <w:szCs w:val="20"/>
        </w:rPr>
        <w:t>časov</w:t>
      </w:r>
      <w:r w:rsidR="009572F6">
        <w:rPr>
          <w:rFonts w:asciiTheme="majorHAnsi" w:hAnsiTheme="majorHAnsi"/>
          <w:sz w:val="20"/>
          <w:szCs w:val="20"/>
        </w:rPr>
        <w:t>ého</w:t>
      </w:r>
      <w:r w:rsidR="000B3318">
        <w:rPr>
          <w:rFonts w:asciiTheme="majorHAnsi" w:hAnsiTheme="majorHAnsi"/>
          <w:sz w:val="20"/>
          <w:szCs w:val="20"/>
        </w:rPr>
        <w:t xml:space="preserve"> ohraničen</w:t>
      </w:r>
      <w:r w:rsidR="009572F6">
        <w:rPr>
          <w:rFonts w:asciiTheme="majorHAnsi" w:hAnsiTheme="majorHAnsi"/>
          <w:sz w:val="20"/>
          <w:szCs w:val="20"/>
        </w:rPr>
        <w:t>ia</w:t>
      </w:r>
      <w:r w:rsidR="000B3318">
        <w:rPr>
          <w:rFonts w:asciiTheme="majorHAnsi" w:hAnsiTheme="majorHAnsi"/>
          <w:sz w:val="20"/>
          <w:szCs w:val="20"/>
        </w:rPr>
        <w:t>.</w:t>
      </w:r>
    </w:p>
    <w:p w14:paraId="175E8EB6" w14:textId="5A5CB264" w:rsidR="004C3B33" w:rsidRPr="00CA6ABB" w:rsidRDefault="004C3B33" w:rsidP="004C3B33">
      <w:pPr>
        <w:pStyle w:val="ListParagraph"/>
        <w:numPr>
          <w:ilvl w:val="2"/>
          <w:numId w:val="59"/>
        </w:numPr>
        <w:spacing w:after="0" w:line="240" w:lineRule="auto"/>
        <w:ind w:left="1276" w:hanging="709"/>
        <w:jc w:val="both"/>
        <w:rPr>
          <w:rFonts w:ascii="Cambria" w:hAnsi="Cambria"/>
        </w:rPr>
      </w:pPr>
      <w:r w:rsidRPr="00CA6ABB">
        <w:rPr>
          <w:rFonts w:ascii="Cambria" w:hAnsi="Cambria" w:cs="Arial"/>
          <w:b/>
          <w:sz w:val="20"/>
          <w:szCs w:val="20"/>
        </w:rPr>
        <w:t xml:space="preserve">Podľa § 34 ods. 1 písm. m) bod 1. </w:t>
      </w:r>
      <w:r w:rsidRPr="00CA6ABB">
        <w:rPr>
          <w:rFonts w:ascii="Cambria" w:hAnsi="Cambria" w:cs="Arial"/>
          <w:sz w:val="20"/>
          <w:szCs w:val="20"/>
        </w:rPr>
        <w:t xml:space="preserve">zákona o verejnom obstarávaní </w:t>
      </w:r>
      <w:r w:rsidR="00A85CB1">
        <w:rPr>
          <w:rFonts w:ascii="Cambria" w:hAnsi="Cambria" w:cs="Arial"/>
          <w:sz w:val="20"/>
          <w:szCs w:val="20"/>
        </w:rPr>
        <w:t>–</w:t>
      </w:r>
      <w:r w:rsidRPr="00CA6ABB">
        <w:rPr>
          <w:rFonts w:ascii="Cambria" w:hAnsi="Cambria" w:cs="Arial"/>
          <w:sz w:val="20"/>
          <w:szCs w:val="20"/>
        </w:rPr>
        <w:t xml:space="preserve"> </w:t>
      </w:r>
      <w:r w:rsidR="00A85CB1">
        <w:rPr>
          <w:rFonts w:ascii="Cambria" w:hAnsi="Cambria" w:cs="Arial"/>
          <w:sz w:val="20"/>
          <w:szCs w:val="20"/>
        </w:rPr>
        <w:t>ak ide o tovar, ktorý sa má dodať</w:t>
      </w:r>
      <w:r w:rsidR="003F5A44">
        <w:rPr>
          <w:rFonts w:ascii="Cambria" w:hAnsi="Cambria" w:cs="Arial"/>
          <w:sz w:val="20"/>
          <w:szCs w:val="20"/>
        </w:rPr>
        <w:t>:</w:t>
      </w:r>
      <w:r w:rsidR="00A85CB1">
        <w:rPr>
          <w:rFonts w:ascii="Cambria" w:hAnsi="Cambria" w:cs="Arial"/>
          <w:sz w:val="20"/>
          <w:szCs w:val="20"/>
        </w:rPr>
        <w:t xml:space="preserve"> v</w:t>
      </w:r>
      <w:r w:rsidR="00A85CB1" w:rsidRPr="00A85CB1">
        <w:rPr>
          <w:rFonts w:ascii="Cambria" w:hAnsi="Cambria" w:cs="Arial"/>
          <w:sz w:val="20"/>
          <w:szCs w:val="20"/>
        </w:rPr>
        <w:t>zorkami, opismi alebo fotografiami, ktorých pravosť musí byť overená, ak to verejný obstarávateľ alebo obstarávateľ vyžaduje</w:t>
      </w:r>
      <w:r w:rsidR="008E17B9">
        <w:rPr>
          <w:rFonts w:ascii="Cambria" w:hAnsi="Cambria" w:cs="Arial"/>
          <w:sz w:val="20"/>
          <w:szCs w:val="20"/>
        </w:rPr>
        <w:t xml:space="preserve">. </w:t>
      </w:r>
    </w:p>
    <w:p w14:paraId="21959C2F" w14:textId="31349F0A" w:rsidR="004C3B33" w:rsidRPr="00CA6ABB" w:rsidRDefault="004C3B33" w:rsidP="000834F2">
      <w:pPr>
        <w:tabs>
          <w:tab w:val="left" w:pos="1276"/>
        </w:tabs>
        <w:ind w:left="1276"/>
        <w:jc w:val="both"/>
        <w:rPr>
          <w:rFonts w:ascii="Cambria" w:hAnsi="Cambria" w:cs="Arial"/>
          <w:b/>
          <w:sz w:val="20"/>
          <w:szCs w:val="20"/>
        </w:rPr>
      </w:pPr>
      <w:r w:rsidRPr="00CA6ABB">
        <w:rPr>
          <w:rFonts w:ascii="Cambria" w:hAnsi="Cambria" w:cs="Arial"/>
          <w:b/>
          <w:sz w:val="20"/>
          <w:szCs w:val="20"/>
        </w:rPr>
        <w:t>Minimálna požadovaná úroveň podmienky účasti:</w:t>
      </w:r>
    </w:p>
    <w:p w14:paraId="501AA14D" w14:textId="55DBF03E" w:rsidR="0055301D" w:rsidRPr="003D1BE5" w:rsidRDefault="0055301D" w:rsidP="0055301D">
      <w:pPr>
        <w:ind w:left="1276"/>
        <w:jc w:val="both"/>
        <w:rPr>
          <w:rFonts w:ascii="Cambria" w:hAnsi="Cambria" w:cs="Arial Narrow"/>
          <w:sz w:val="20"/>
          <w:szCs w:val="20"/>
        </w:rPr>
      </w:pPr>
      <w:r w:rsidRPr="003D1BE5">
        <w:rPr>
          <w:rFonts w:ascii="Cambria" w:hAnsi="Cambria" w:cs="Arial Narrow"/>
          <w:sz w:val="20"/>
          <w:szCs w:val="20"/>
        </w:rPr>
        <w:t xml:space="preserve">Verejný obstarávateľ </w:t>
      </w:r>
      <w:r w:rsidR="007A3501">
        <w:rPr>
          <w:rFonts w:ascii="Cambria" w:hAnsi="Cambria" w:cs="Arial Narrow"/>
          <w:sz w:val="20"/>
          <w:szCs w:val="20"/>
        </w:rPr>
        <w:t>vy</w:t>
      </w:r>
      <w:r w:rsidRPr="003D1BE5">
        <w:rPr>
          <w:rFonts w:ascii="Cambria" w:hAnsi="Cambria" w:cs="Arial Narrow"/>
          <w:sz w:val="20"/>
          <w:szCs w:val="20"/>
        </w:rPr>
        <w:t>žaduje predložiť technickú dokumentáciu ku všetkým zariadeniam, ktoré budú predmetom zákazky, na základe ktorej bude verejný obstarávateľ schopný posúdiť jeho funkčné, technické vlastnosti, charakteristiky a všetky ostatné požiadavky verejného obstarávateľa.</w:t>
      </w:r>
    </w:p>
    <w:p w14:paraId="09C6A53F" w14:textId="4BB0858A" w:rsidR="003F5A44" w:rsidRPr="000834F2" w:rsidRDefault="004C3B33" w:rsidP="00CA6ABB">
      <w:pPr>
        <w:pStyle w:val="ListParagraph"/>
        <w:numPr>
          <w:ilvl w:val="2"/>
          <w:numId w:val="59"/>
        </w:numPr>
        <w:spacing w:after="0" w:line="240" w:lineRule="auto"/>
        <w:ind w:left="1276" w:hanging="709"/>
        <w:jc w:val="both"/>
        <w:rPr>
          <w:rFonts w:ascii="Cambria" w:hAnsi="Cambria"/>
        </w:rPr>
      </w:pPr>
      <w:r w:rsidRPr="00CA6ABB">
        <w:rPr>
          <w:rFonts w:ascii="Cambria" w:hAnsi="Cambria" w:cs="Arial"/>
          <w:b/>
          <w:sz w:val="20"/>
          <w:szCs w:val="20"/>
        </w:rPr>
        <w:t xml:space="preserve">Podľa § 34 ods. 1 písm. m) bod 2. </w:t>
      </w:r>
      <w:r w:rsidRPr="00CA6ABB">
        <w:rPr>
          <w:rFonts w:ascii="Cambria" w:hAnsi="Cambria" w:cs="Arial"/>
          <w:sz w:val="20"/>
          <w:szCs w:val="20"/>
        </w:rPr>
        <w:t xml:space="preserve">zákona o verejnom obstarávaní </w:t>
      </w:r>
      <w:r w:rsidR="003F5A44">
        <w:rPr>
          <w:rFonts w:ascii="Cambria" w:hAnsi="Cambria" w:cs="Arial"/>
          <w:sz w:val="20"/>
          <w:szCs w:val="20"/>
        </w:rPr>
        <w:t>–</w:t>
      </w:r>
      <w:r w:rsidR="003F5A44" w:rsidRPr="003F5A44">
        <w:rPr>
          <w:rFonts w:ascii="Cambria" w:hAnsi="Cambria" w:cs="Arial"/>
          <w:sz w:val="20"/>
          <w:szCs w:val="20"/>
        </w:rPr>
        <w:t xml:space="preserve"> </w:t>
      </w:r>
      <w:r w:rsidR="003F5A44">
        <w:rPr>
          <w:rFonts w:ascii="Cambria" w:hAnsi="Cambria" w:cs="Arial"/>
          <w:sz w:val="20"/>
          <w:szCs w:val="20"/>
        </w:rPr>
        <w:t>ak ide o tovar, ktorý sa má dodať:</w:t>
      </w:r>
      <w:r w:rsidRPr="00CA6ABB">
        <w:rPr>
          <w:rFonts w:ascii="Cambria" w:hAnsi="Cambria" w:cs="Arial"/>
          <w:sz w:val="20"/>
          <w:szCs w:val="20"/>
        </w:rPr>
        <w:t xml:space="preserve"> </w:t>
      </w:r>
      <w:r w:rsidR="003F5A44" w:rsidRPr="000834F2">
        <w:rPr>
          <w:rFonts w:ascii="Cambria" w:hAnsi="Cambria" w:cs="Arial"/>
          <w:sz w:val="20"/>
          <w:szCs w:val="20"/>
        </w:rPr>
        <w:t>certifikátmi alebo potvrdeniami s jasne identifikovanými odkazmi na technické špecifikácie alebo technické normy vzťahujúce sa na tovar, vydanými orgánmi kontroly kvality alebo určenými orgánmi s právomocou posudzovať zhodu</w:t>
      </w:r>
      <w:r w:rsidR="003F5A44">
        <w:rPr>
          <w:rFonts w:ascii="Cambria" w:hAnsi="Cambria" w:cs="Arial"/>
          <w:sz w:val="20"/>
          <w:szCs w:val="20"/>
        </w:rPr>
        <w:t>.</w:t>
      </w:r>
    </w:p>
    <w:p w14:paraId="00F24E17" w14:textId="77777777" w:rsidR="003F5A44" w:rsidRPr="0033575D" w:rsidRDefault="003F5A44" w:rsidP="003F5A44">
      <w:pPr>
        <w:pStyle w:val="ListParagraph"/>
        <w:spacing w:after="0" w:line="240" w:lineRule="auto"/>
        <w:ind w:left="1276"/>
        <w:jc w:val="both"/>
        <w:rPr>
          <w:rFonts w:ascii="Cambria" w:hAnsi="Cambria" w:cs="Arial"/>
          <w:b/>
          <w:bCs/>
          <w:sz w:val="20"/>
          <w:szCs w:val="20"/>
        </w:rPr>
      </w:pPr>
      <w:r w:rsidRPr="0033575D">
        <w:rPr>
          <w:rFonts w:ascii="Cambria" w:hAnsi="Cambria" w:cs="Arial"/>
          <w:b/>
          <w:bCs/>
          <w:sz w:val="20"/>
          <w:szCs w:val="20"/>
        </w:rPr>
        <w:t>Minimálna požadovaná úroveň podmienky účasti:</w:t>
      </w:r>
    </w:p>
    <w:p w14:paraId="4927A4A9" w14:textId="2D4F4330" w:rsidR="0055301D" w:rsidRPr="0001059A" w:rsidRDefault="0055301D" w:rsidP="0055301D">
      <w:pPr>
        <w:pStyle w:val="ListParagraph"/>
        <w:spacing w:after="0" w:line="240" w:lineRule="auto"/>
        <w:ind w:left="1276"/>
        <w:jc w:val="both"/>
        <w:rPr>
          <w:rFonts w:asciiTheme="majorHAnsi" w:hAnsiTheme="majorHAnsi" w:cs="Arial"/>
          <w:sz w:val="20"/>
          <w:szCs w:val="20"/>
        </w:rPr>
      </w:pPr>
      <w:r>
        <w:rPr>
          <w:rFonts w:asciiTheme="majorHAnsi" w:hAnsiTheme="majorHAnsi" w:cs="Arial"/>
          <w:sz w:val="20"/>
          <w:szCs w:val="20"/>
        </w:rPr>
        <w:t xml:space="preserve">Verejný obstarávateľ </w:t>
      </w:r>
      <w:r w:rsidR="007A3501">
        <w:rPr>
          <w:rFonts w:asciiTheme="majorHAnsi" w:hAnsiTheme="majorHAnsi" w:cs="Arial"/>
          <w:sz w:val="20"/>
          <w:szCs w:val="20"/>
        </w:rPr>
        <w:t>vy</w:t>
      </w:r>
      <w:r>
        <w:rPr>
          <w:rFonts w:asciiTheme="majorHAnsi" w:hAnsiTheme="majorHAnsi" w:cs="Arial"/>
          <w:sz w:val="20"/>
          <w:szCs w:val="20"/>
        </w:rPr>
        <w:t>žaduje predložiť v</w:t>
      </w:r>
      <w:r w:rsidRPr="0001059A">
        <w:rPr>
          <w:rFonts w:asciiTheme="majorHAnsi" w:hAnsiTheme="majorHAnsi" w:cs="Arial"/>
          <w:sz w:val="20"/>
          <w:szCs w:val="20"/>
        </w:rPr>
        <w:t>yhláseni</w:t>
      </w:r>
      <w:r>
        <w:rPr>
          <w:rFonts w:asciiTheme="majorHAnsi" w:hAnsiTheme="majorHAnsi" w:cs="Arial"/>
          <w:sz w:val="20"/>
          <w:szCs w:val="20"/>
        </w:rPr>
        <w:t>e</w:t>
      </w:r>
      <w:r w:rsidRPr="0001059A">
        <w:rPr>
          <w:rFonts w:asciiTheme="majorHAnsi" w:hAnsiTheme="majorHAnsi" w:cs="Arial"/>
          <w:sz w:val="20"/>
          <w:szCs w:val="20"/>
        </w:rPr>
        <w:t xml:space="preserve"> </w:t>
      </w:r>
      <w:r>
        <w:rPr>
          <w:rFonts w:asciiTheme="majorHAnsi" w:hAnsiTheme="majorHAnsi" w:cs="Arial"/>
          <w:sz w:val="20"/>
          <w:szCs w:val="20"/>
        </w:rPr>
        <w:t xml:space="preserve">o </w:t>
      </w:r>
      <w:r w:rsidRPr="0001059A">
        <w:rPr>
          <w:rFonts w:asciiTheme="majorHAnsi" w:hAnsiTheme="majorHAnsi" w:cs="Arial"/>
          <w:sz w:val="20"/>
          <w:szCs w:val="20"/>
        </w:rPr>
        <w:t>zhod</w:t>
      </w:r>
      <w:r>
        <w:rPr>
          <w:rFonts w:asciiTheme="majorHAnsi" w:hAnsiTheme="majorHAnsi" w:cs="Arial"/>
          <w:sz w:val="20"/>
          <w:szCs w:val="20"/>
        </w:rPr>
        <w:t>e</w:t>
      </w:r>
      <w:r w:rsidRPr="0001059A">
        <w:rPr>
          <w:rFonts w:asciiTheme="majorHAnsi" w:hAnsiTheme="majorHAnsi" w:cs="Arial"/>
          <w:sz w:val="20"/>
          <w:szCs w:val="20"/>
        </w:rPr>
        <w:t xml:space="preserve"> </w:t>
      </w:r>
      <w:r>
        <w:rPr>
          <w:rFonts w:asciiTheme="majorHAnsi" w:hAnsiTheme="majorHAnsi" w:cs="Arial"/>
          <w:sz w:val="20"/>
          <w:szCs w:val="20"/>
        </w:rPr>
        <w:t xml:space="preserve">na všetky predložené zariadenia, ktoré budú predmetom zákazky. </w:t>
      </w:r>
    </w:p>
    <w:p w14:paraId="7D7081CA" w14:textId="4588715A" w:rsidR="006C2CEA" w:rsidRPr="001F608C" w:rsidRDefault="006573C5"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sz w:val="20"/>
          <w:szCs w:val="20"/>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396F99" w:rsidRPr="001F608C">
        <w:rPr>
          <w:rFonts w:asciiTheme="majorHAnsi" w:hAnsiTheme="majorHAnsi" w:cs="Arial"/>
          <w:sz w:val="20"/>
          <w:szCs w:val="20"/>
        </w:rPr>
        <w:t>Kúpne</w:t>
      </w:r>
      <w:r w:rsidR="00BD7997">
        <w:rPr>
          <w:rFonts w:asciiTheme="majorHAnsi" w:hAnsiTheme="majorHAnsi" w:cs="Arial"/>
          <w:sz w:val="20"/>
          <w:szCs w:val="20"/>
        </w:rPr>
        <w:t>j</w:t>
      </w:r>
      <w:r w:rsidR="00396F99" w:rsidRPr="001F608C">
        <w:rPr>
          <w:rFonts w:asciiTheme="majorHAnsi" w:hAnsiTheme="majorHAnsi" w:cs="Arial"/>
          <w:sz w:val="20"/>
          <w:szCs w:val="20"/>
        </w:rPr>
        <w:t xml:space="preserve"> zmluvy</w:t>
      </w:r>
      <w:r w:rsidRPr="001F608C">
        <w:rPr>
          <w:rFonts w:asciiTheme="majorHAnsi" w:hAnsiTheme="majorHAnsi" w:cs="Arial"/>
          <w:sz w:val="20"/>
          <w:szCs w:val="20"/>
        </w:rPr>
        <w:t xml:space="preserve"> </w:t>
      </w:r>
      <w:r w:rsidRPr="001F608C">
        <w:rPr>
          <w:rFonts w:asciiTheme="majorHAnsi" w:hAnsiTheme="majorHAnsi" w:cs="Arial"/>
          <w:sz w:val="20"/>
          <w:szCs w:val="20"/>
        </w:rPr>
        <w:lastRenderedPageBreak/>
        <w:t xml:space="preserve">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w:t>
      </w:r>
      <w:r w:rsidR="00396F99" w:rsidRPr="001F608C">
        <w:rPr>
          <w:rFonts w:asciiTheme="majorHAnsi" w:hAnsiTheme="majorHAnsi" w:cs="Arial"/>
          <w:sz w:val="20"/>
          <w:szCs w:val="20"/>
        </w:rPr>
        <w:t>Kúpne</w:t>
      </w:r>
      <w:r w:rsidR="00EF2CF1">
        <w:rPr>
          <w:rFonts w:asciiTheme="majorHAnsi" w:hAnsiTheme="majorHAnsi" w:cs="Arial"/>
          <w:sz w:val="20"/>
          <w:szCs w:val="20"/>
        </w:rPr>
        <w:t>j</w:t>
      </w:r>
      <w:r w:rsidR="00396F99" w:rsidRPr="001F608C">
        <w:rPr>
          <w:rFonts w:asciiTheme="majorHAnsi" w:hAnsiTheme="majorHAnsi" w:cs="Arial"/>
          <w:sz w:val="20"/>
          <w:szCs w:val="20"/>
        </w:rPr>
        <w:t xml:space="preserve"> zmluvy</w:t>
      </w:r>
      <w:r w:rsidRPr="001F608C">
        <w:rPr>
          <w:rFonts w:asciiTheme="majorHAnsi" w:hAnsiTheme="majorHAnsi" w:cs="Arial"/>
          <w:sz w:val="20"/>
          <w:szCs w:val="20"/>
        </w:rPr>
        <w:t xml:space="preserve"> </w:t>
      </w:r>
      <w:r w:rsidR="00AB6C91" w:rsidRPr="001F608C">
        <w:rPr>
          <w:rFonts w:asciiTheme="majorHAnsi" w:hAnsiTheme="majorHAnsi" w:cs="Arial"/>
          <w:sz w:val="20"/>
          <w:szCs w:val="20"/>
        </w:rPr>
        <w:t xml:space="preserve">podľa predchádzajúcej vety </w:t>
      </w:r>
      <w:r w:rsidRPr="001F608C">
        <w:rPr>
          <w:rFonts w:asciiTheme="majorHAnsi" w:hAnsiTheme="majorHAnsi" w:cs="Arial"/>
          <w:sz w:val="20"/>
          <w:szCs w:val="20"/>
        </w:rPr>
        <w:t>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005D6387" w:rsidRPr="001F608C">
        <w:rPr>
          <w:rFonts w:asciiTheme="majorHAnsi" w:hAnsiTheme="majorHAnsi" w:cs="Arial"/>
          <w:sz w:val="20"/>
          <w:szCs w:val="20"/>
        </w:rPr>
        <w:t xml:space="preserve"> zákona o verejnom obstarávaní</w:t>
      </w:r>
      <w:r w:rsidRPr="001F608C">
        <w:rPr>
          <w:rFonts w:asciiTheme="majorHAnsi" w:hAnsiTheme="majorHAnsi" w:cs="Arial"/>
          <w:sz w:val="20"/>
          <w:szCs w:val="20"/>
        </w:rPr>
        <w:t>;</w:t>
      </w:r>
      <w:r w:rsidR="00AB6C91" w:rsidRPr="001F608C">
        <w:rPr>
          <w:rFonts w:asciiTheme="majorHAnsi" w:hAnsiTheme="majorHAnsi" w:cs="Arial"/>
          <w:sz w:val="20"/>
          <w:szCs w:val="20"/>
        </w:rPr>
        <w:t xml:space="preserve"> oprávnenie dodávať tovar, </w:t>
      </w:r>
      <w:r w:rsidRPr="001F608C">
        <w:rPr>
          <w:rFonts w:asciiTheme="majorHAnsi" w:hAnsiTheme="majorHAnsi" w:cs="Arial"/>
          <w:sz w:val="20"/>
          <w:szCs w:val="20"/>
        </w:rPr>
        <w:t xml:space="preserve">poskytovať službu </w:t>
      </w:r>
      <w:r w:rsidR="00AB6C91" w:rsidRPr="001F608C">
        <w:rPr>
          <w:rFonts w:asciiTheme="majorHAnsi" w:hAnsiTheme="majorHAnsi" w:cs="Arial"/>
          <w:sz w:val="20"/>
          <w:szCs w:val="20"/>
        </w:rPr>
        <w:t xml:space="preserve">alebo uskutočňovať stavebné práce </w:t>
      </w:r>
      <w:r w:rsidRPr="001F608C">
        <w:rPr>
          <w:rFonts w:asciiTheme="majorHAnsi" w:hAnsiTheme="majorHAnsi" w:cs="Arial"/>
          <w:sz w:val="20"/>
          <w:szCs w:val="20"/>
        </w:rPr>
        <w:t>preukazuje vo vzťahu k tej časti predmetu zákazky, na ktorú boli kapacity záujemcov</w:t>
      </w:r>
      <w:r w:rsidR="006C2CEA" w:rsidRPr="001F608C">
        <w:rPr>
          <w:rFonts w:asciiTheme="majorHAnsi" w:hAnsiTheme="majorHAnsi" w:cs="Arial"/>
          <w:sz w:val="20"/>
          <w:szCs w:val="20"/>
        </w:rPr>
        <w:t>i alebo uchádzačovi poskytnuté.</w:t>
      </w:r>
    </w:p>
    <w:p w14:paraId="60302BA7" w14:textId="77777777" w:rsidR="006C2CEA" w:rsidRPr="001F608C"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sz w:val="20"/>
          <w:szCs w:val="20"/>
        </w:rPr>
        <w:t>Uchádzač, ktorého tvorí skupina dodávateľov, preukazuje splnenie podmienok účasti, ktoré sa týkajú</w:t>
      </w:r>
      <w:r w:rsidRPr="001F608C">
        <w:rPr>
          <w:rFonts w:asciiTheme="majorHAnsi" w:hAnsiTheme="majorHAnsi" w:cs="Arial"/>
          <w:color w:val="000000"/>
          <w:sz w:val="20"/>
          <w:szCs w:val="20"/>
        </w:rPr>
        <w:t xml:space="preserve"> technickej alebo odbornej spôsobilosti za všetkých členov skupiny spoločne.</w:t>
      </w:r>
    </w:p>
    <w:p w14:paraId="33078D98" w14:textId="485699EB" w:rsidR="004F2694" w:rsidRPr="001F608C" w:rsidRDefault="007C6039" w:rsidP="007933B9">
      <w:pPr>
        <w:pStyle w:val="ListParagraph"/>
        <w:numPr>
          <w:ilvl w:val="1"/>
          <w:numId w:val="34"/>
        </w:numPr>
        <w:spacing w:after="0" w:line="240" w:lineRule="auto"/>
        <w:ind w:left="567" w:hanging="567"/>
        <w:jc w:val="both"/>
        <w:rPr>
          <w:rFonts w:asciiTheme="majorHAnsi" w:hAnsiTheme="majorHAnsi" w:cs="Arial"/>
          <w:sz w:val="20"/>
          <w:szCs w:val="20"/>
        </w:rPr>
      </w:pPr>
      <w:r w:rsidRPr="001F608C">
        <w:rPr>
          <w:rFonts w:asciiTheme="majorHAnsi" w:hAnsiTheme="majorHAnsi" w:cs="Arial"/>
          <w:color w:val="000000"/>
          <w:sz w:val="20"/>
          <w:szCs w:val="20"/>
        </w:rPr>
        <w:t>Doklady a dokumenty, k</w:t>
      </w:r>
      <w:r w:rsidR="003232F7" w:rsidRPr="001F608C">
        <w:rPr>
          <w:rFonts w:asciiTheme="majorHAnsi" w:hAnsiTheme="majorHAnsi" w:cs="Arial"/>
          <w:color w:val="000000"/>
          <w:sz w:val="20"/>
          <w:szCs w:val="20"/>
        </w:rPr>
        <w:t>torými uchádzač preukazuje svoju technickú spôsobilosť alebo odbornú spôsobilosť</w:t>
      </w:r>
      <w:r w:rsidR="00AB6C91" w:rsidRPr="001F608C">
        <w:rPr>
          <w:rFonts w:asciiTheme="majorHAnsi" w:hAnsiTheme="majorHAnsi" w:cs="Arial"/>
          <w:color w:val="000000"/>
          <w:sz w:val="20"/>
          <w:szCs w:val="20"/>
        </w:rPr>
        <w:t>,</w:t>
      </w:r>
      <w:r w:rsidRPr="001F608C">
        <w:rPr>
          <w:rFonts w:asciiTheme="majorHAnsi" w:hAnsiTheme="majorHAnsi" w:cs="Arial"/>
          <w:color w:val="000000"/>
          <w:sz w:val="20"/>
          <w:szCs w:val="20"/>
        </w:rPr>
        <w:t xml:space="preserve"> vyhotovené v inom ako štátnom jazyku, </w:t>
      </w:r>
      <w:r w:rsidR="00050105" w:rsidRPr="001F608C">
        <w:rPr>
          <w:rFonts w:asciiTheme="majorHAnsi" w:hAnsiTheme="majorHAnsi" w:cs="Arial"/>
          <w:color w:val="000000"/>
          <w:sz w:val="20"/>
          <w:szCs w:val="20"/>
        </w:rPr>
        <w:t>t. j.</w:t>
      </w:r>
      <w:r w:rsidRPr="001F608C">
        <w:rPr>
          <w:rFonts w:asciiTheme="majorHAnsi" w:hAnsiTheme="majorHAnsi" w:cs="Arial"/>
          <w:color w:val="000000"/>
          <w:sz w:val="20"/>
          <w:szCs w:val="20"/>
        </w:rPr>
        <w:t xml:space="preserve"> nie v slovenskom jazyku, musia byť predložené v pôvodnom jazyku a súčasne musia byť preložené do štátneho jazyka, </w:t>
      </w:r>
      <w:r w:rsidR="00050105" w:rsidRPr="001F608C">
        <w:rPr>
          <w:rFonts w:asciiTheme="majorHAnsi" w:hAnsiTheme="majorHAnsi" w:cs="Arial"/>
          <w:color w:val="000000"/>
          <w:sz w:val="20"/>
          <w:szCs w:val="20"/>
        </w:rPr>
        <w:t>t. j.</w:t>
      </w:r>
      <w:r w:rsidRPr="001F608C">
        <w:rPr>
          <w:rFonts w:asciiTheme="majorHAnsi" w:hAnsiTheme="majorHAnsi" w:cs="Arial"/>
          <w:color w:val="000000"/>
          <w:sz w:val="20"/>
          <w:szCs w:val="20"/>
        </w:rPr>
        <w:t xml:space="preserve"> do slovenského jazyka, okrem dokladov predložených v českom jazyku.</w:t>
      </w:r>
    </w:p>
    <w:p w14:paraId="43CFD796" w14:textId="77777777" w:rsidR="0020285C" w:rsidRPr="000E6AB5" w:rsidRDefault="0020285C" w:rsidP="00A57842">
      <w:pPr>
        <w:pStyle w:val="ListParagraph"/>
        <w:spacing w:after="0" w:line="240" w:lineRule="auto"/>
        <w:ind w:left="567"/>
        <w:jc w:val="both"/>
        <w:rPr>
          <w:rFonts w:asciiTheme="majorHAnsi" w:hAnsiTheme="majorHAnsi" w:cs="Arial"/>
          <w:sz w:val="20"/>
          <w:szCs w:val="20"/>
        </w:rPr>
      </w:pPr>
    </w:p>
    <w:p w14:paraId="178E6764" w14:textId="77777777" w:rsidR="004B0DE8" w:rsidRPr="000E6AB5" w:rsidRDefault="0076615D"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D</w:t>
      </w:r>
      <w:r w:rsidR="004B0DE8" w:rsidRPr="000E6AB5">
        <w:rPr>
          <w:rFonts w:asciiTheme="majorHAnsi" w:hAnsiTheme="majorHAnsi" w:cs="Arial"/>
          <w:b/>
          <w:bCs/>
          <w:smallCaps/>
          <w:sz w:val="20"/>
          <w:szCs w:val="20"/>
        </w:rPr>
        <w:t>oplňujúce informácie k podmienkam účasti</w:t>
      </w:r>
    </w:p>
    <w:p w14:paraId="4D212F42"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Predpokladom splnenia podmienok účasti je predloženie všetkých dokladov a dokumentov tak, ako je uvedené vo výzve na predkladanie ponúk a v týchto súťažných podkladoch.</w:t>
      </w:r>
    </w:p>
    <w:p w14:paraId="0D1EDF35"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Členovia komisie budú vyhodnocovať splnenie podmienok účasti aplikovaním postupov uvedených v</w:t>
      </w:r>
      <w:r w:rsidR="003D35C8" w:rsidRPr="000E6AB5">
        <w:rPr>
          <w:rFonts w:asciiTheme="majorHAnsi" w:hAnsiTheme="majorHAnsi" w:cs="Arial"/>
          <w:color w:val="000000"/>
          <w:sz w:val="20"/>
          <w:szCs w:val="20"/>
        </w:rPr>
        <w:t> </w:t>
      </w:r>
      <w:r w:rsidRPr="000E6AB5">
        <w:rPr>
          <w:rFonts w:asciiTheme="majorHAnsi" w:hAnsiTheme="majorHAnsi" w:cs="Arial"/>
          <w:color w:val="000000"/>
          <w:sz w:val="20"/>
          <w:szCs w:val="20"/>
        </w:rPr>
        <w:t xml:space="preserve">§ 40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 xml:space="preserve"> a § 152 ods. 4 </w:t>
      </w:r>
      <w:r w:rsidRPr="000E6AB5">
        <w:rPr>
          <w:rFonts w:asciiTheme="majorHAnsi" w:hAnsiTheme="majorHAnsi" w:cs="Arial"/>
          <w:sz w:val="20"/>
          <w:szCs w:val="20"/>
        </w:rPr>
        <w:t>zákona o verejnom obstarávaní</w:t>
      </w:r>
      <w:r w:rsidRPr="000E6AB5">
        <w:rPr>
          <w:rFonts w:asciiTheme="majorHAnsi" w:hAnsiTheme="majorHAnsi" w:cs="Arial"/>
          <w:color w:val="000000"/>
          <w:sz w:val="20"/>
          <w:szCs w:val="20"/>
        </w:rPr>
        <w:t>.</w:t>
      </w:r>
    </w:p>
    <w:p w14:paraId="74659AC4" w14:textId="7D652029"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w:t>
      </w:r>
      <w:r w:rsidR="00DE55A5" w:rsidRPr="000E6AB5">
        <w:rPr>
          <w:rFonts w:asciiTheme="majorHAnsi" w:hAnsiTheme="majorHAnsi" w:cs="Arial"/>
          <w:color w:val="000000"/>
          <w:sz w:val="20"/>
          <w:szCs w:val="20"/>
        </w:rPr>
        <w:t xml:space="preserve"> Oprávnenie dodávať tovar, </w:t>
      </w:r>
      <w:r w:rsidRPr="000E6AB5">
        <w:rPr>
          <w:rFonts w:asciiTheme="majorHAnsi" w:hAnsiTheme="majorHAnsi" w:cs="Arial"/>
          <w:color w:val="000000"/>
          <w:sz w:val="20"/>
          <w:szCs w:val="20"/>
        </w:rPr>
        <w:t xml:space="preserve">poskytovať službu </w:t>
      </w:r>
      <w:r w:rsidR="00DE55A5" w:rsidRPr="000E6AB5">
        <w:rPr>
          <w:rFonts w:asciiTheme="majorHAnsi" w:hAnsiTheme="majorHAnsi" w:cs="Arial"/>
          <w:color w:val="000000"/>
          <w:sz w:val="20"/>
          <w:szCs w:val="20"/>
        </w:rPr>
        <w:t xml:space="preserve">alebo uskutočňovať stavebné práce </w:t>
      </w:r>
      <w:r w:rsidRPr="000E6AB5">
        <w:rPr>
          <w:rFonts w:asciiTheme="majorHAnsi" w:hAnsiTheme="majorHAnsi" w:cs="Arial"/>
          <w:color w:val="000000"/>
          <w:sz w:val="20"/>
          <w:szCs w:val="20"/>
        </w:rPr>
        <w:t>preukazuje člen skupiny len vo vzťahu k tej časti predmetu zákazky, ktorú má zabezpečiť.</w:t>
      </w:r>
    </w:p>
    <w:p w14:paraId="5264AAD5" w14:textId="6946EA4E" w:rsidR="0092342E" w:rsidRPr="000E6AB5" w:rsidRDefault="00F05C20"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Uchádzač</w:t>
      </w:r>
      <w:r w:rsidR="001B4CF8" w:rsidRPr="000E6AB5">
        <w:rPr>
          <w:rFonts w:asciiTheme="majorHAnsi" w:hAnsiTheme="majorHAnsi" w:cs="Arial"/>
          <w:sz w:val="20"/>
          <w:szCs w:val="20"/>
        </w:rPr>
        <w:t xml:space="preserve"> môže predbežne nahradiť doklady určené verejným obstarávateľom na preukázanie splnenia podmienok účasti </w:t>
      </w:r>
      <w:r w:rsidR="0092342E" w:rsidRPr="000E6AB5">
        <w:rPr>
          <w:rFonts w:asciiTheme="majorHAnsi" w:hAnsiTheme="majorHAnsi" w:cs="Arial"/>
          <w:sz w:val="20"/>
          <w:szCs w:val="20"/>
        </w:rPr>
        <w:t xml:space="preserve">vo výzve na predkladanie ponúk a v bode 34 a 35 týchto súťažných podkladov </w:t>
      </w:r>
      <w:r w:rsidR="001B4CF8" w:rsidRPr="000E6AB5">
        <w:rPr>
          <w:rFonts w:asciiTheme="majorHAnsi" w:hAnsiTheme="majorHAnsi" w:cs="Arial"/>
          <w:sz w:val="20"/>
          <w:szCs w:val="20"/>
        </w:rPr>
        <w:t>jednotným európskym dokumentom podľa </w:t>
      </w:r>
      <w:hyperlink r:id="rId18" w:anchor="paragraf-39" w:tooltip="Odkaz na predpis alebo ustanovenie" w:history="1">
        <w:r w:rsidR="001B4CF8" w:rsidRPr="000E6AB5">
          <w:rPr>
            <w:rStyle w:val="Hyperlink"/>
            <w:rFonts w:asciiTheme="majorHAnsi" w:hAnsiTheme="majorHAnsi" w:cs="Arial"/>
            <w:iCs/>
            <w:color w:val="auto"/>
            <w:sz w:val="20"/>
            <w:szCs w:val="20"/>
            <w:u w:val="none"/>
          </w:rPr>
          <w:t>§ 39</w:t>
        </w:r>
      </w:hyperlink>
      <w:r w:rsidR="0092342E" w:rsidRPr="000E6AB5">
        <w:rPr>
          <w:rFonts w:asciiTheme="majorHAnsi" w:hAnsiTheme="majorHAnsi" w:cs="Arial"/>
          <w:sz w:val="20"/>
          <w:szCs w:val="20"/>
        </w:rPr>
        <w:t xml:space="preserve"> zákona o verejnom obstarávaní</w:t>
      </w:r>
      <w:r w:rsidR="001B4CF8" w:rsidRPr="000E6AB5">
        <w:rPr>
          <w:rFonts w:asciiTheme="majorHAnsi" w:hAnsiTheme="majorHAnsi" w:cs="Arial"/>
          <w:sz w:val="20"/>
          <w:szCs w:val="20"/>
        </w:rPr>
        <w:t xml:space="preserve"> alebo čestným vyhlásením, v ktorom vyhlási, že spĺňa všetky podmienky účasti určené verejným obstarávateľom a poskytne verejnému obstarávateľovi na požiadanie doklady, ktoré čestným vyhlásením nahradil. </w:t>
      </w:r>
      <w:r w:rsidR="00F82727" w:rsidRPr="000E6AB5">
        <w:rPr>
          <w:rFonts w:asciiTheme="majorHAnsi" w:hAnsiTheme="majorHAnsi" w:cs="Arial"/>
          <w:sz w:val="20"/>
          <w:szCs w:val="20"/>
        </w:rPr>
        <w:t>Verejný obstarávateľ odporúča, aby u</w:t>
      </w:r>
      <w:r w:rsidR="008E3D90" w:rsidRPr="000E6AB5">
        <w:rPr>
          <w:rFonts w:asciiTheme="majorHAnsi" w:hAnsiTheme="majorHAnsi" w:cs="Arial"/>
          <w:sz w:val="20"/>
          <w:szCs w:val="20"/>
        </w:rPr>
        <w:t>chádzač</w:t>
      </w:r>
      <w:r w:rsidR="001B4CF8" w:rsidRPr="000E6AB5">
        <w:rPr>
          <w:rFonts w:asciiTheme="majorHAnsi" w:hAnsiTheme="majorHAnsi" w:cs="Arial"/>
          <w:sz w:val="20"/>
          <w:szCs w:val="20"/>
        </w:rPr>
        <w:t xml:space="preserve"> v čestnom vyhlásení </w:t>
      </w:r>
      <w:r w:rsidR="00F82727" w:rsidRPr="000E6AB5">
        <w:rPr>
          <w:rFonts w:asciiTheme="majorHAnsi" w:hAnsiTheme="majorHAnsi" w:cs="Arial"/>
          <w:sz w:val="20"/>
          <w:szCs w:val="20"/>
        </w:rPr>
        <w:t>uviedol</w:t>
      </w:r>
      <w:r w:rsidR="001B4CF8" w:rsidRPr="000E6AB5">
        <w:rPr>
          <w:rFonts w:asciiTheme="majorHAnsi" w:hAnsiTheme="majorHAnsi" w:cs="Arial"/>
          <w:sz w:val="20"/>
          <w:szCs w:val="20"/>
        </w:rPr>
        <w:t xml:space="preserve">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w:t>
      </w:r>
    </w:p>
    <w:p w14:paraId="78EF38FA" w14:textId="3827C1B6"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V </w:t>
      </w:r>
      <w:r w:rsidRPr="000E6AB5">
        <w:rPr>
          <w:rFonts w:asciiTheme="majorHAnsi" w:hAnsiTheme="majorHAnsi" w:cs="Arial"/>
          <w:color w:val="000000"/>
          <w:sz w:val="20"/>
          <w:szCs w:val="20"/>
        </w:rPr>
        <w:t>zmysle</w:t>
      </w:r>
      <w:r w:rsidRPr="000E6AB5">
        <w:rPr>
          <w:rFonts w:asciiTheme="majorHAnsi" w:hAnsiTheme="majorHAnsi" w:cs="Arial"/>
          <w:sz w:val="20"/>
          <w:szCs w:val="20"/>
        </w:rPr>
        <w:t xml:space="preserve"> § 39 ods. 1 zákona o verejnom obstarávaní, </w:t>
      </w:r>
      <w:r w:rsidR="000C5AF4" w:rsidRPr="000E6AB5">
        <w:rPr>
          <w:rFonts w:asciiTheme="majorHAnsi" w:hAnsiTheme="majorHAnsi" w:cs="Arial"/>
          <w:sz w:val="20"/>
          <w:szCs w:val="20"/>
        </w:rPr>
        <w:t>uchádzač</w:t>
      </w:r>
      <w:r w:rsidRPr="000E6AB5">
        <w:rPr>
          <w:rFonts w:asciiTheme="majorHAnsi" w:hAnsiTheme="majorHAnsi" w:cs="Arial"/>
          <w:sz w:val="20"/>
          <w:szCs w:val="20"/>
        </w:rPr>
        <w:t xml:space="preserve"> môže predbežne nahradiť doklady na preukázanie splnenia podmienok účasti určené verejným obstarávateľom </w:t>
      </w:r>
      <w:r w:rsidR="000C5AF4" w:rsidRPr="000E6AB5">
        <w:rPr>
          <w:rFonts w:asciiTheme="majorHAnsi" w:hAnsiTheme="majorHAnsi" w:cs="Arial"/>
          <w:sz w:val="20"/>
          <w:szCs w:val="20"/>
        </w:rPr>
        <w:t xml:space="preserve">požadované vo výzve na predkladanie ponúk a v bode 34 a 35 týchto súťažných podkladov </w:t>
      </w:r>
      <w:r w:rsidRPr="000E6AB5">
        <w:rPr>
          <w:rFonts w:asciiTheme="majorHAnsi" w:hAnsiTheme="majorHAnsi" w:cs="Arial"/>
          <w:sz w:val="20"/>
          <w:szCs w:val="20"/>
        </w:rPr>
        <w:t>predložením jednotného európskeho dokumentu. Náležitosti týkajúce sa jednotné</w:t>
      </w:r>
      <w:r w:rsidR="003D35C8" w:rsidRPr="000E6AB5">
        <w:rPr>
          <w:rFonts w:asciiTheme="majorHAnsi" w:hAnsiTheme="majorHAnsi" w:cs="Arial"/>
          <w:sz w:val="20"/>
          <w:szCs w:val="20"/>
        </w:rPr>
        <w:t xml:space="preserve">ho európskeho dokumentu upravuje </w:t>
      </w:r>
      <w:r w:rsidRPr="000E6AB5">
        <w:rPr>
          <w:rFonts w:asciiTheme="majorHAnsi" w:hAnsiTheme="majorHAnsi" w:cs="Arial"/>
          <w:sz w:val="20"/>
          <w:szCs w:val="20"/>
        </w:rPr>
        <w:t>§ 39 zákona o verejnom obstarávaní, vyhláška Úradu pre verejné obstarávanie č. 155/2016 Z.</w:t>
      </w:r>
      <w:r w:rsidR="003D35C8" w:rsidRPr="000E6AB5">
        <w:rPr>
          <w:rFonts w:asciiTheme="majorHAnsi" w:hAnsiTheme="majorHAnsi" w:cs="Arial"/>
          <w:sz w:val="20"/>
          <w:szCs w:val="20"/>
        </w:rPr>
        <w:t> </w:t>
      </w:r>
      <w:r w:rsidRPr="000E6AB5">
        <w:rPr>
          <w:rFonts w:asciiTheme="majorHAnsi" w:hAnsiTheme="majorHAnsi" w:cs="Arial"/>
          <w:sz w:val="20"/>
          <w:szCs w:val="20"/>
        </w:rPr>
        <w:t>z., ktorou sa ustanovujú podrobnosti o jednotnom európskom dokumente a jeho obsahu a Vykonávacieho nariadenia Komisie (EÚ) 2016/7 z 5. januára 2016, ktorým sa ustanovuje štandardný formulár pre jednotný európsky dokument pre obstarávanie (ďalej len „jednotný európsky dokument“).</w:t>
      </w:r>
    </w:p>
    <w:p w14:paraId="0C69BEB1" w14:textId="63836F6F" w:rsidR="00345878" w:rsidRPr="000E6AB5" w:rsidRDefault="001A377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 xml:space="preserve">Elektronický formulár jednotného európskeho dokumentu </w:t>
      </w:r>
      <w:r w:rsidR="00A113F0" w:rsidRPr="000E6AB5">
        <w:rPr>
          <w:rFonts w:asciiTheme="majorHAnsi" w:hAnsiTheme="majorHAnsi" w:cs="Arial"/>
          <w:sz w:val="20"/>
          <w:szCs w:val="20"/>
        </w:rPr>
        <w:t>s možnosťou jeho priameho vyplnenia sa nachádza na</w:t>
      </w:r>
      <w:r w:rsidRPr="000E6AB5">
        <w:rPr>
          <w:rFonts w:asciiTheme="majorHAnsi" w:hAnsiTheme="majorHAnsi" w:cs="Arial"/>
          <w:sz w:val="20"/>
          <w:szCs w:val="20"/>
        </w:rPr>
        <w:t xml:space="preserve"> </w:t>
      </w:r>
      <w:hyperlink r:id="rId19" w:history="1">
        <w:r w:rsidRPr="000E6AB5">
          <w:rPr>
            <w:rStyle w:val="Hyperlink"/>
            <w:rFonts w:asciiTheme="majorHAnsi" w:hAnsiTheme="majorHAnsi" w:cs="Arial"/>
            <w:sz w:val="20"/>
            <w:szCs w:val="20"/>
          </w:rPr>
          <w:t>https://www.uvo.gov.sk/jednotny-europsky-dokument-pre-verejne-obstaravanie-602.html</w:t>
        </w:r>
      </w:hyperlink>
      <w:r w:rsidRPr="000E6AB5">
        <w:rPr>
          <w:rFonts w:asciiTheme="majorHAnsi" w:hAnsiTheme="majorHAnsi" w:cs="Arial"/>
          <w:sz w:val="20"/>
          <w:szCs w:val="20"/>
        </w:rPr>
        <w:t>&gt;.</w:t>
      </w:r>
    </w:p>
    <w:p w14:paraId="4FC5471E" w14:textId="66A25A8D" w:rsidR="00345878" w:rsidRPr="00E53CDA" w:rsidRDefault="00E53CDA" w:rsidP="00E53CDA">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E53CDA">
        <w:rPr>
          <w:rFonts w:asciiTheme="majorHAnsi" w:hAnsiTheme="majorHAnsi" w:cs="Arial"/>
          <w:b/>
          <w:sz w:val="20"/>
          <w:szCs w:val="20"/>
        </w:rPr>
        <w:t xml:space="preserve"> </w:t>
      </w:r>
      <w:r w:rsidRPr="000E6AB5">
        <w:rPr>
          <w:rFonts w:asciiTheme="majorHAnsi" w:hAnsiTheme="majorHAnsi" w:cs="Arial"/>
          <w:b/>
          <w:sz w:val="20"/>
          <w:szCs w:val="20"/>
        </w:rPr>
        <w:t xml:space="preserve">Verejný obstarávateľ uvádza, že hospodársky subjekt </w:t>
      </w:r>
      <w:r w:rsidRPr="00C62475">
        <w:rPr>
          <w:rFonts w:asciiTheme="majorHAnsi" w:hAnsiTheme="majorHAnsi"/>
          <w:b/>
          <w:sz w:val="20"/>
        </w:rPr>
        <w:t>môže</w:t>
      </w:r>
      <w:r w:rsidRPr="000E6AB5">
        <w:rPr>
          <w:rFonts w:asciiTheme="majorHAnsi" w:hAnsiTheme="majorHAnsi" w:cs="Arial"/>
          <w:b/>
          <w:sz w:val="20"/>
          <w:szCs w:val="20"/>
        </w:rPr>
        <w:t xml:space="preserve"> vyplniť len oddiel α časti IV jednotného európskeho dokumentu (GLOBÁLNY ÚDAJ PRE VŠETKY PODMIENKY ÚČASTI)</w:t>
      </w:r>
      <w:r w:rsidRPr="00193FCC">
        <w:rPr>
          <w:rFonts w:asciiTheme="majorHAnsi" w:hAnsiTheme="majorHAnsi" w:cs="Arial"/>
          <w:b/>
          <w:sz w:val="20"/>
          <w:szCs w:val="20"/>
        </w:rPr>
        <w:t xml:space="preserve"> </w:t>
      </w:r>
      <w:r>
        <w:rPr>
          <w:rFonts w:asciiTheme="majorHAnsi" w:hAnsiTheme="majorHAnsi" w:cs="Arial"/>
          <w:b/>
          <w:sz w:val="20"/>
          <w:szCs w:val="20"/>
        </w:rPr>
        <w:t>bez toho, aby musel vyplniť iné oddiely časti IV jednotného európskeho dokumentu</w:t>
      </w:r>
      <w:r w:rsidRPr="000E6AB5">
        <w:rPr>
          <w:rFonts w:asciiTheme="majorHAnsi" w:hAnsiTheme="majorHAnsi" w:cs="Arial"/>
          <w:b/>
          <w:sz w:val="20"/>
          <w:szCs w:val="20"/>
        </w:rPr>
        <w:t>.</w:t>
      </w:r>
    </w:p>
    <w:p w14:paraId="5E463A4A" w14:textId="77777777" w:rsidR="00345878"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color w:val="000000"/>
          <w:sz w:val="20"/>
          <w:szCs w:val="20"/>
        </w:rPr>
        <w:t xml:space="preserve">Uchádzač, ktorý sa verejného obstarávania zúčastňuje </w:t>
      </w:r>
      <w:r w:rsidRPr="000E6AB5">
        <w:rPr>
          <w:rFonts w:asciiTheme="majorHAnsi" w:hAnsiTheme="majorHAnsi" w:cs="Arial"/>
          <w:bCs/>
          <w:color w:val="000000"/>
          <w:sz w:val="20"/>
          <w:szCs w:val="20"/>
        </w:rPr>
        <w:t xml:space="preserve">samostatne </w:t>
      </w:r>
      <w:r w:rsidRPr="000E6AB5">
        <w:rPr>
          <w:rFonts w:asciiTheme="majorHAnsi" w:hAnsiTheme="majorHAnsi" w:cs="Arial"/>
          <w:color w:val="000000"/>
          <w:sz w:val="20"/>
          <w:szCs w:val="20"/>
        </w:rPr>
        <w:t xml:space="preserve">a ktorý </w:t>
      </w:r>
      <w:r w:rsidRPr="000E6AB5">
        <w:rPr>
          <w:rFonts w:asciiTheme="majorHAnsi" w:hAnsiTheme="majorHAnsi" w:cs="Arial"/>
          <w:bCs/>
          <w:color w:val="000000"/>
          <w:sz w:val="20"/>
          <w:szCs w:val="20"/>
        </w:rPr>
        <w:t>nevyužíva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zdroje a/alebo kapacity</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iných osôb na preukázanie splnenia podmienok účasti, vyplní a predloží </w:t>
      </w:r>
      <w:r w:rsidRPr="000E6AB5">
        <w:rPr>
          <w:rFonts w:asciiTheme="majorHAnsi" w:hAnsiTheme="majorHAnsi" w:cs="Arial"/>
          <w:bCs/>
          <w:color w:val="000000"/>
          <w:sz w:val="20"/>
          <w:szCs w:val="20"/>
        </w:rPr>
        <w:t>jeden</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 európsky dokument.</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Uchádzač, ktorý sa verejného obstarávania zúčastňuje samostatne, ale </w:t>
      </w:r>
      <w:r w:rsidRPr="000E6AB5">
        <w:rPr>
          <w:rFonts w:asciiTheme="majorHAnsi" w:hAnsiTheme="majorHAnsi" w:cs="Arial"/>
          <w:bCs/>
          <w:color w:val="000000"/>
          <w:sz w:val="20"/>
          <w:szCs w:val="20"/>
        </w:rPr>
        <w:t>využíva zdroje a/alebo kapacity iných</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osôb na preukázanie splnenia podmienok účasti</w:t>
      </w:r>
      <w:r w:rsidRPr="000E6AB5">
        <w:rPr>
          <w:rFonts w:asciiTheme="majorHAnsi" w:hAnsiTheme="majorHAnsi" w:cs="Arial"/>
          <w:color w:val="000000"/>
          <w:sz w:val="20"/>
          <w:szCs w:val="20"/>
        </w:rPr>
        <w:t>, vyplní a predloží jednotný európsky dokument za svoju</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osobu spolu s vyplneným </w:t>
      </w:r>
      <w:r w:rsidRPr="000E6AB5">
        <w:rPr>
          <w:rFonts w:asciiTheme="majorHAnsi" w:hAnsiTheme="majorHAnsi" w:cs="Arial"/>
          <w:bCs/>
          <w:color w:val="000000"/>
          <w:sz w:val="20"/>
          <w:szCs w:val="20"/>
        </w:rPr>
        <w:t>samostatným/i</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jednotným/i európskym/i dokumentom/i, ktorý/é obsahuje/ú príslušné</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informácie pre </w:t>
      </w:r>
      <w:r w:rsidRPr="000E6AB5">
        <w:rPr>
          <w:rFonts w:asciiTheme="majorHAnsi" w:hAnsiTheme="majorHAnsi" w:cs="Arial"/>
          <w:bCs/>
          <w:color w:val="000000"/>
          <w:sz w:val="20"/>
          <w:szCs w:val="20"/>
        </w:rPr>
        <w:t>každú z osôb, ktorých zdroje a/alebo kapacity využíva</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uchádzač na preukázanie splnenia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podmienok účasti.</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V prípade, že uchádzača tvorí skupina dodávateľov zúčastnená vo verejnom obstarávaní, uchádzač vyplní a</w:t>
      </w:r>
      <w:r w:rsidRPr="000E6AB5">
        <w:rPr>
          <w:rFonts w:asciiTheme="majorHAnsi" w:hAnsiTheme="majorHAnsi" w:cs="Arial"/>
          <w:color w:val="0000FF"/>
          <w:sz w:val="20"/>
          <w:szCs w:val="20"/>
        </w:rPr>
        <w:t xml:space="preserve"> </w:t>
      </w:r>
      <w:r w:rsidRPr="000E6AB5">
        <w:rPr>
          <w:rFonts w:asciiTheme="majorHAnsi" w:hAnsiTheme="majorHAnsi" w:cs="Arial"/>
          <w:color w:val="000000"/>
          <w:sz w:val="20"/>
          <w:szCs w:val="20"/>
        </w:rPr>
        <w:t xml:space="preserve">predloží </w:t>
      </w:r>
      <w:r w:rsidRPr="000E6AB5">
        <w:rPr>
          <w:rFonts w:asciiTheme="majorHAnsi" w:hAnsiTheme="majorHAnsi" w:cs="Arial"/>
          <w:bCs/>
          <w:color w:val="000000"/>
          <w:sz w:val="20"/>
          <w:szCs w:val="20"/>
        </w:rPr>
        <w:lastRenderedPageBreak/>
        <w:t>samostatný jednotný európsky dokument</w:t>
      </w:r>
      <w:r w:rsidRPr="000E6AB5">
        <w:rPr>
          <w:rFonts w:asciiTheme="majorHAnsi" w:hAnsiTheme="majorHAnsi" w:cs="Arial"/>
          <w:b/>
          <w:bCs/>
          <w:color w:val="000000"/>
          <w:sz w:val="20"/>
          <w:szCs w:val="20"/>
        </w:rPr>
        <w:t xml:space="preserve"> </w:t>
      </w:r>
      <w:r w:rsidRPr="000E6AB5">
        <w:rPr>
          <w:rFonts w:asciiTheme="majorHAnsi" w:hAnsiTheme="majorHAnsi" w:cs="Arial"/>
          <w:color w:val="000000"/>
          <w:sz w:val="20"/>
          <w:szCs w:val="20"/>
        </w:rPr>
        <w:t xml:space="preserve">s požadovanými informáciami za </w:t>
      </w:r>
      <w:r w:rsidRPr="000E6AB5">
        <w:rPr>
          <w:rFonts w:asciiTheme="majorHAnsi" w:hAnsiTheme="majorHAnsi" w:cs="Arial"/>
          <w:bCs/>
          <w:color w:val="000000"/>
          <w:sz w:val="20"/>
          <w:szCs w:val="20"/>
        </w:rPr>
        <w:t>každého člena skupiny</w:t>
      </w:r>
      <w:r w:rsidRPr="000E6AB5">
        <w:rPr>
          <w:rFonts w:asciiTheme="majorHAnsi" w:hAnsiTheme="majorHAnsi" w:cs="Arial"/>
          <w:color w:val="0000FF"/>
          <w:sz w:val="20"/>
          <w:szCs w:val="20"/>
        </w:rPr>
        <w:t xml:space="preserve"> </w:t>
      </w:r>
      <w:r w:rsidRPr="000E6AB5">
        <w:rPr>
          <w:rFonts w:asciiTheme="majorHAnsi" w:hAnsiTheme="majorHAnsi" w:cs="Arial"/>
          <w:bCs/>
          <w:color w:val="000000"/>
          <w:sz w:val="20"/>
          <w:szCs w:val="20"/>
        </w:rPr>
        <w:t>dodávateľov.</w:t>
      </w:r>
    </w:p>
    <w:p w14:paraId="0460F4C4" w14:textId="77777777" w:rsidR="00C16F8C" w:rsidRPr="000E6AB5" w:rsidRDefault="00751777"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0E6AB5">
        <w:rPr>
          <w:rFonts w:asciiTheme="majorHAnsi" w:hAnsiTheme="majorHAnsi" w:cs="Arial"/>
          <w:sz w:val="20"/>
          <w:szCs w:val="20"/>
        </w:rPr>
        <w:t>Ak uchádzač použije jednotný európsky dokument</w:t>
      </w:r>
      <w:r w:rsidR="008E3D90" w:rsidRPr="000E6AB5">
        <w:rPr>
          <w:rFonts w:asciiTheme="majorHAnsi" w:hAnsiTheme="majorHAnsi" w:cs="Arial"/>
          <w:sz w:val="20"/>
          <w:szCs w:val="20"/>
        </w:rPr>
        <w:t xml:space="preserve"> alebo čestné vyhlásenie</w:t>
      </w:r>
      <w:r w:rsidRPr="000E6AB5">
        <w:rPr>
          <w:rFonts w:asciiTheme="majorHAnsi" w:hAnsiTheme="majorHAnsi" w:cs="Arial"/>
          <w:sz w:val="20"/>
          <w:szCs w:val="20"/>
        </w:rPr>
        <w:t>, verejný obstarávateľ môže na zabezpečenie riadneho priebehu verejného obstarávania kedykoľvek v jeho priebehu uchádzača písomne požiadať o</w:t>
      </w:r>
      <w:r w:rsidR="00761C2A" w:rsidRPr="000E6AB5">
        <w:rPr>
          <w:rFonts w:asciiTheme="majorHAnsi" w:hAnsiTheme="majorHAnsi" w:cs="Arial"/>
          <w:sz w:val="20"/>
          <w:szCs w:val="20"/>
        </w:rPr>
        <w:t> </w:t>
      </w:r>
      <w:r w:rsidRPr="000E6AB5">
        <w:rPr>
          <w:rFonts w:asciiTheme="majorHAnsi" w:hAnsiTheme="majorHAnsi" w:cs="Arial"/>
          <w:sz w:val="20"/>
          <w:szCs w:val="20"/>
        </w:rPr>
        <w:t xml:space="preserve">predloženie dokladu alebo dokladov nahradených jednotným európskym dokumentom. Uchádzač doručí doklady </w:t>
      </w:r>
      <w:r w:rsidRPr="000E6AB5">
        <w:rPr>
          <w:rFonts w:asciiTheme="majorHAnsi" w:hAnsiTheme="majorHAnsi" w:cs="Arial"/>
          <w:color w:val="000000"/>
          <w:sz w:val="20"/>
          <w:szCs w:val="20"/>
        </w:rPr>
        <w:t>verejnému</w:t>
      </w:r>
      <w:r w:rsidRPr="000E6AB5">
        <w:rPr>
          <w:rFonts w:asciiTheme="majorHAnsi" w:hAnsiTheme="majorHAnsi" w:cs="Arial"/>
          <w:sz w:val="20"/>
          <w:szCs w:val="20"/>
        </w:rPr>
        <w:t xml:space="preserve"> obstarávateľovi do piatich pracovných dní odo dňa doručenia žiadosti, ak verejný obstarávateľ neurčil dlhšiu lehotu.</w:t>
      </w:r>
      <w:r w:rsidR="00C16F8C" w:rsidRPr="000E6AB5">
        <w:rPr>
          <w:rFonts w:asciiTheme="majorHAnsi" w:hAnsiTheme="majorHAnsi" w:cs="Arial"/>
          <w:sz w:val="20"/>
          <w:szCs w:val="20"/>
        </w:rPr>
        <w:t xml:space="preserve"> </w:t>
      </w:r>
    </w:p>
    <w:p w14:paraId="2716A65C" w14:textId="1F6C3814" w:rsidR="00751777" w:rsidRPr="000E6AB5" w:rsidRDefault="002E264F" w:rsidP="007933B9">
      <w:pPr>
        <w:pStyle w:val="ListParagraph"/>
        <w:numPr>
          <w:ilvl w:val="1"/>
          <w:numId w:val="35"/>
        </w:numPr>
        <w:tabs>
          <w:tab w:val="left" w:pos="567"/>
        </w:tabs>
        <w:spacing w:after="0" w:line="240" w:lineRule="auto"/>
        <w:ind w:left="567" w:hanging="567"/>
        <w:jc w:val="both"/>
        <w:rPr>
          <w:rFonts w:asciiTheme="majorHAnsi" w:hAnsiTheme="majorHAnsi" w:cs="Arial"/>
          <w:color w:val="000000"/>
          <w:sz w:val="20"/>
          <w:szCs w:val="20"/>
        </w:rPr>
      </w:pPr>
      <w:r w:rsidRPr="001F608C">
        <w:rPr>
          <w:rFonts w:asciiTheme="majorHAnsi" w:hAnsiTheme="majorHAnsi" w:cs="Arial"/>
          <w:color w:val="000000"/>
          <w:sz w:val="20"/>
          <w:szCs w:val="20"/>
        </w:rPr>
        <w:t xml:space="preserve">Ceny uvedené uchádzačom </w:t>
      </w:r>
      <w:r w:rsidRPr="001F608C">
        <w:rPr>
          <w:rFonts w:asciiTheme="majorHAnsi" w:hAnsiTheme="majorHAnsi" w:cs="Arial"/>
          <w:sz w:val="20"/>
          <w:szCs w:val="20"/>
        </w:rPr>
        <w:t xml:space="preserve">v zmysle bodu 35.1 týchto súťažných podkladov </w:t>
      </w:r>
      <w:r w:rsidRPr="001F608C">
        <w:rPr>
          <w:rFonts w:asciiTheme="majorHAnsi" w:hAnsiTheme="majorHAnsi" w:cs="Arial"/>
          <w:color w:val="000000"/>
          <w:sz w:val="20"/>
          <w:szCs w:val="20"/>
        </w:rPr>
        <w:t xml:space="preserve">v zozname dodávok tovaru </w:t>
      </w:r>
      <w:r w:rsidRPr="001F608C">
        <w:rPr>
          <w:rFonts w:asciiTheme="majorHAnsi" w:hAnsiTheme="majorHAnsi" w:cs="Arial"/>
          <w:sz w:val="20"/>
          <w:szCs w:val="20"/>
        </w:rPr>
        <w:t xml:space="preserve">alebo poskytnutých služieb </w:t>
      </w:r>
      <w:r w:rsidRPr="001F608C">
        <w:rPr>
          <w:rFonts w:asciiTheme="majorHAnsi" w:hAnsiTheme="majorHAnsi" w:cs="Arial"/>
          <w:color w:val="000000"/>
          <w:sz w:val="20"/>
          <w:szCs w:val="20"/>
        </w:rPr>
        <w:t>za predchádzajúce tri roky od vyhlásenia verejného obstarávania v inej mene ako v mene euro uchádzač</w:t>
      </w:r>
      <w:r w:rsidRPr="000E6AB5">
        <w:rPr>
          <w:rFonts w:asciiTheme="majorHAnsi" w:hAnsiTheme="majorHAnsi" w:cs="Arial"/>
          <w:color w:val="000000"/>
          <w:sz w:val="20"/>
          <w:szCs w:val="20"/>
        </w:rPr>
        <w:t xml:space="preserve"> vo svojej ponuke prepočíta na menu euro podľa kurzu Európskej centrálnej banky aktuálneho v posledný deň v príslušnom kalendárnom roku, v ktorom došlo k skutočnosti, rozhodujúcej pre preukázanie splnenia predmetnej podmienky účasti.</w:t>
      </w:r>
    </w:p>
    <w:p w14:paraId="2AF8E353" w14:textId="77777777" w:rsidR="004221DC" w:rsidRPr="000E6AB5" w:rsidRDefault="004221DC">
      <w:pPr>
        <w:rPr>
          <w:rFonts w:asciiTheme="majorHAnsi" w:hAnsiTheme="majorHAnsi" w:cs="Arial"/>
          <w:b/>
          <w:bCs/>
          <w:sz w:val="20"/>
          <w:szCs w:val="20"/>
        </w:rPr>
      </w:pPr>
      <w:r w:rsidRPr="000E6AB5">
        <w:rPr>
          <w:rFonts w:asciiTheme="majorHAnsi" w:hAnsiTheme="majorHAnsi" w:cs="Arial"/>
          <w:b/>
          <w:bCs/>
          <w:sz w:val="20"/>
          <w:szCs w:val="20"/>
        </w:rPr>
        <w:br w:type="page"/>
      </w:r>
    </w:p>
    <w:p w14:paraId="4B48E10C" w14:textId="77777777" w:rsidR="002E0FA1" w:rsidRPr="000E6AB5" w:rsidRDefault="002E0FA1" w:rsidP="002E0FA1">
      <w:pPr>
        <w:tabs>
          <w:tab w:val="num" w:pos="540"/>
        </w:tabs>
        <w:spacing w:line="276" w:lineRule="auto"/>
        <w:jc w:val="right"/>
        <w:rPr>
          <w:rFonts w:asciiTheme="majorHAnsi" w:hAnsiTheme="majorHAnsi" w:cs="Arial"/>
          <w:b/>
          <w:bCs/>
          <w:sz w:val="20"/>
          <w:szCs w:val="20"/>
        </w:rPr>
      </w:pPr>
    </w:p>
    <w:p w14:paraId="2DF5E905" w14:textId="50579701" w:rsidR="002E0FA1" w:rsidRPr="000E6AB5" w:rsidRDefault="002E0FA1" w:rsidP="002E0FA1">
      <w:pPr>
        <w:tabs>
          <w:tab w:val="num" w:pos="540"/>
        </w:tabs>
        <w:spacing w:line="276" w:lineRule="auto"/>
        <w:jc w:val="right"/>
        <w:rPr>
          <w:rFonts w:asciiTheme="majorHAnsi" w:hAnsiTheme="majorHAnsi" w:cs="Arial"/>
          <w:b/>
          <w:bCs/>
          <w:sz w:val="20"/>
          <w:szCs w:val="20"/>
        </w:rPr>
      </w:pPr>
      <w:r w:rsidRPr="000E6AB5">
        <w:rPr>
          <w:rFonts w:asciiTheme="majorHAnsi" w:hAnsiTheme="majorHAnsi" w:cs="Arial"/>
          <w:b/>
          <w:bCs/>
          <w:sz w:val="20"/>
          <w:szCs w:val="20"/>
        </w:rPr>
        <w:t xml:space="preserve">Príloha č. 1 časti A.2 </w:t>
      </w:r>
      <w:r w:rsidRPr="000E6AB5">
        <w:rPr>
          <w:rFonts w:asciiTheme="majorHAnsi" w:hAnsiTheme="majorHAnsi" w:cs="Arial"/>
          <w:b/>
          <w:bCs/>
          <w:i/>
          <w:sz w:val="20"/>
          <w:szCs w:val="20"/>
        </w:rPr>
        <w:t>PODMIENKY ÚČASTI UCHÁDZAČOV</w:t>
      </w:r>
    </w:p>
    <w:p w14:paraId="4DF93763" w14:textId="45EE617A" w:rsidR="002E0FA1" w:rsidRPr="000E6AB5" w:rsidRDefault="002E0FA1" w:rsidP="002E0FA1">
      <w:pPr>
        <w:jc w:val="center"/>
        <w:rPr>
          <w:rFonts w:asciiTheme="majorHAnsi" w:hAnsiTheme="majorHAnsi" w:cs="Arial"/>
          <w:sz w:val="20"/>
          <w:szCs w:val="20"/>
        </w:rPr>
      </w:pPr>
    </w:p>
    <w:p w14:paraId="651E502C" w14:textId="77777777" w:rsidR="002E0FA1" w:rsidRPr="000E6AB5" w:rsidRDefault="002E0FA1" w:rsidP="002E0FA1">
      <w:pPr>
        <w:jc w:val="center"/>
        <w:rPr>
          <w:rFonts w:asciiTheme="majorHAnsi" w:hAnsiTheme="majorHAnsi" w:cs="Arial"/>
          <w:sz w:val="20"/>
          <w:szCs w:val="20"/>
        </w:rPr>
      </w:pPr>
    </w:p>
    <w:p w14:paraId="6CCEB13F" w14:textId="77777777" w:rsidR="002E0FA1" w:rsidRPr="000E6AB5" w:rsidRDefault="002E0FA1" w:rsidP="002E0FA1">
      <w:pPr>
        <w:jc w:val="center"/>
        <w:rPr>
          <w:rFonts w:asciiTheme="majorHAnsi" w:hAnsiTheme="majorHAnsi" w:cs="Arial"/>
          <w:sz w:val="20"/>
          <w:szCs w:val="20"/>
        </w:rPr>
      </w:pPr>
      <w:r w:rsidRPr="000E6AB5">
        <w:rPr>
          <w:rFonts w:asciiTheme="majorHAnsi" w:hAnsiTheme="majorHAnsi" w:cs="Arial"/>
          <w:b/>
          <w:sz w:val="20"/>
          <w:szCs w:val="20"/>
        </w:rPr>
        <w:t>Doplňujúce údaje k zoznamu dodávok tovaru a/alebo poskytnutých služieb</w:t>
      </w:r>
      <w:r w:rsidRPr="000E6AB5">
        <w:rPr>
          <w:rFonts w:asciiTheme="majorHAnsi" w:hAnsiTheme="majorHAnsi" w:cs="Arial"/>
          <w:sz w:val="20"/>
          <w:szCs w:val="20"/>
        </w:rPr>
        <w:t xml:space="preserve"> – vzor </w:t>
      </w:r>
    </w:p>
    <w:p w14:paraId="5072A763" w14:textId="77777777" w:rsidR="002E0FA1" w:rsidRPr="000E6AB5" w:rsidRDefault="002E0FA1" w:rsidP="002E0FA1">
      <w:pPr>
        <w:rPr>
          <w:rFonts w:asciiTheme="majorHAnsi" w:hAnsiTheme="majorHAnsi" w:cs="Arial"/>
          <w:sz w:val="20"/>
          <w:szCs w:val="20"/>
        </w:rPr>
      </w:pPr>
    </w:p>
    <w:p w14:paraId="598C5136" w14:textId="77777777" w:rsidR="002E0FA1" w:rsidRPr="000E6AB5" w:rsidRDefault="002E0FA1" w:rsidP="002E0FA1">
      <w:pPr>
        <w:rPr>
          <w:rFonts w:asciiTheme="majorHAnsi" w:hAnsiTheme="majorHAnsi"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5611"/>
      </w:tblGrid>
      <w:tr w:rsidR="002E0FA1" w:rsidRPr="000E6AB5" w14:paraId="668EFC9C" w14:textId="77777777" w:rsidTr="00BC5421">
        <w:trPr>
          <w:trHeight w:val="415"/>
          <w:jc w:val="center"/>
        </w:trPr>
        <w:tc>
          <w:tcPr>
            <w:tcW w:w="8995"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7714730F" w14:textId="77777777" w:rsidR="002E0FA1" w:rsidRPr="000E6AB5" w:rsidRDefault="002E0FA1" w:rsidP="005F304E">
            <w:pPr>
              <w:pStyle w:val="SP-Level3"/>
              <w:tabs>
                <w:tab w:val="clear" w:pos="851"/>
              </w:tabs>
              <w:ind w:left="0" w:firstLine="0"/>
              <w:jc w:val="center"/>
              <w:rPr>
                <w:rFonts w:asciiTheme="majorHAnsi" w:hAnsiTheme="majorHAnsi" w:cs="Arial"/>
                <w:b/>
                <w:sz w:val="20"/>
              </w:rPr>
            </w:pPr>
            <w:r w:rsidRPr="000E6AB5">
              <w:rPr>
                <w:rFonts w:asciiTheme="majorHAnsi" w:hAnsiTheme="majorHAnsi" w:cs="Arial"/>
                <w:b/>
                <w:sz w:val="20"/>
              </w:rPr>
              <w:t>Zákazka uchádzača</w:t>
            </w:r>
          </w:p>
        </w:tc>
      </w:tr>
      <w:tr w:rsidR="002E0FA1" w:rsidRPr="000E6AB5" w14:paraId="424182DF" w14:textId="77777777" w:rsidTr="00BC5421">
        <w:trPr>
          <w:trHeight w:val="1001"/>
          <w:jc w:val="center"/>
        </w:trPr>
        <w:tc>
          <w:tcPr>
            <w:tcW w:w="3384" w:type="dxa"/>
            <w:tcBorders>
              <w:top w:val="single" w:sz="12" w:space="0" w:color="auto"/>
              <w:bottom w:val="single" w:sz="4" w:space="0" w:color="auto"/>
            </w:tcBorders>
            <w:vAlign w:val="center"/>
          </w:tcPr>
          <w:p w14:paraId="167DD7BF"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Identifikácia dodávateľa</w:t>
            </w:r>
          </w:p>
          <w:p w14:paraId="74CA8384"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 xml:space="preserve">(obchodné meno, </w:t>
            </w:r>
            <w:r w:rsidRPr="000E6AB5">
              <w:rPr>
                <w:rFonts w:asciiTheme="majorHAnsi" w:hAnsiTheme="majorHAnsi"/>
              </w:rPr>
              <w:t>adresa sídla alebo miesta podnikania dodávateľa, IČO)</w:t>
            </w:r>
          </w:p>
        </w:tc>
        <w:tc>
          <w:tcPr>
            <w:tcW w:w="5611" w:type="dxa"/>
            <w:tcBorders>
              <w:top w:val="single" w:sz="12" w:space="0" w:color="auto"/>
              <w:bottom w:val="single" w:sz="4" w:space="0" w:color="auto"/>
            </w:tcBorders>
            <w:vAlign w:val="center"/>
          </w:tcPr>
          <w:p w14:paraId="18244396"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35BA16D6" w14:textId="77777777" w:rsidTr="00BC5421">
        <w:trPr>
          <w:trHeight w:val="992"/>
          <w:jc w:val="center"/>
        </w:trPr>
        <w:tc>
          <w:tcPr>
            <w:tcW w:w="3384" w:type="dxa"/>
            <w:tcBorders>
              <w:top w:val="single" w:sz="4" w:space="0" w:color="auto"/>
            </w:tcBorders>
            <w:vAlign w:val="center"/>
          </w:tcPr>
          <w:p w14:paraId="66467362" w14:textId="77777777" w:rsidR="002E0FA1" w:rsidRPr="000E6AB5" w:rsidRDefault="002E0FA1" w:rsidP="005F304E">
            <w:pPr>
              <w:pStyle w:val="BodyText2"/>
              <w:rPr>
                <w:rFonts w:asciiTheme="majorHAnsi" w:hAnsiTheme="majorHAnsi"/>
                <w:b/>
              </w:rPr>
            </w:pPr>
            <w:r w:rsidRPr="000E6AB5">
              <w:rPr>
                <w:rFonts w:asciiTheme="majorHAnsi" w:hAnsiTheme="majorHAnsi"/>
                <w:b/>
              </w:rPr>
              <w:t>Identifikácia odberateľa</w:t>
            </w:r>
          </w:p>
          <w:p w14:paraId="37C576A8" w14:textId="77777777" w:rsidR="002E0FA1" w:rsidRPr="000E6AB5" w:rsidRDefault="002E0FA1" w:rsidP="005F304E">
            <w:pPr>
              <w:pStyle w:val="BodyText2"/>
              <w:jc w:val="both"/>
              <w:rPr>
                <w:rFonts w:asciiTheme="majorHAnsi" w:hAnsiTheme="majorHAnsi"/>
              </w:rPr>
            </w:pPr>
            <w:r w:rsidRPr="000E6AB5">
              <w:rPr>
                <w:rFonts w:asciiTheme="majorHAnsi" w:hAnsiTheme="majorHAnsi"/>
              </w:rPr>
              <w:t>(obchodné meno, adresa sídla alebo miesta podnikania odberateľa, IČO)</w:t>
            </w:r>
          </w:p>
        </w:tc>
        <w:tc>
          <w:tcPr>
            <w:tcW w:w="5611" w:type="dxa"/>
            <w:tcBorders>
              <w:top w:val="single" w:sz="4" w:space="0" w:color="auto"/>
            </w:tcBorders>
            <w:vAlign w:val="center"/>
          </w:tcPr>
          <w:p w14:paraId="2D65CEC5"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7FA1B3E6" w14:textId="77777777" w:rsidTr="00BC5421">
        <w:trPr>
          <w:trHeight w:val="542"/>
          <w:jc w:val="center"/>
        </w:trPr>
        <w:tc>
          <w:tcPr>
            <w:tcW w:w="3384" w:type="dxa"/>
            <w:vAlign w:val="center"/>
          </w:tcPr>
          <w:p w14:paraId="3F0ADD38" w14:textId="77777777" w:rsidR="002E0FA1" w:rsidRPr="000E6AB5" w:rsidRDefault="002E0FA1" w:rsidP="005F304E">
            <w:pPr>
              <w:pStyle w:val="BodyText2"/>
              <w:jc w:val="both"/>
              <w:rPr>
                <w:rFonts w:asciiTheme="majorHAnsi" w:hAnsiTheme="majorHAnsi"/>
                <w:b/>
              </w:rPr>
            </w:pPr>
            <w:r w:rsidRPr="000E6AB5">
              <w:rPr>
                <w:rFonts w:asciiTheme="majorHAnsi" w:hAnsiTheme="majorHAnsi"/>
                <w:b/>
              </w:rPr>
              <w:t>Predmet zákazky</w:t>
            </w:r>
          </w:p>
        </w:tc>
        <w:tc>
          <w:tcPr>
            <w:tcW w:w="5611" w:type="dxa"/>
            <w:vAlign w:val="center"/>
          </w:tcPr>
          <w:p w14:paraId="1ED58024" w14:textId="77777777" w:rsidR="002E0FA1" w:rsidRPr="000E6AB5" w:rsidRDefault="002E0FA1" w:rsidP="005F304E">
            <w:pPr>
              <w:pStyle w:val="BodyText2"/>
              <w:jc w:val="center"/>
              <w:rPr>
                <w:rFonts w:asciiTheme="majorHAnsi" w:hAnsiTheme="majorHAnsi"/>
              </w:rPr>
            </w:pPr>
            <w:r w:rsidRPr="000E6AB5">
              <w:rPr>
                <w:rFonts w:asciiTheme="majorHAnsi" w:hAnsiTheme="majorHAnsi"/>
              </w:rPr>
              <w:t>&lt;</w:t>
            </w:r>
            <w:r w:rsidRPr="000E6AB5">
              <w:rPr>
                <w:rFonts w:asciiTheme="majorHAnsi" w:hAnsiTheme="majorHAnsi"/>
                <w:color w:val="00B0F0"/>
              </w:rPr>
              <w:t>vyplní uchádzač</w:t>
            </w:r>
            <w:r w:rsidRPr="000E6AB5">
              <w:rPr>
                <w:rFonts w:asciiTheme="majorHAnsi" w:hAnsiTheme="majorHAnsi"/>
              </w:rPr>
              <w:t>&gt;</w:t>
            </w:r>
          </w:p>
        </w:tc>
      </w:tr>
      <w:tr w:rsidR="002E0FA1" w:rsidRPr="000E6AB5" w14:paraId="2C5F6055" w14:textId="77777777" w:rsidTr="00BC5421">
        <w:trPr>
          <w:trHeight w:val="563"/>
          <w:jc w:val="center"/>
        </w:trPr>
        <w:tc>
          <w:tcPr>
            <w:tcW w:w="3384" w:type="dxa"/>
            <w:vAlign w:val="center"/>
          </w:tcPr>
          <w:p w14:paraId="797F820D" w14:textId="77777777" w:rsidR="002E0FA1" w:rsidRPr="000E6AB5" w:rsidRDefault="002E0FA1" w:rsidP="005F304E">
            <w:pPr>
              <w:pStyle w:val="BodyText2"/>
              <w:jc w:val="both"/>
              <w:rPr>
                <w:rFonts w:asciiTheme="majorHAnsi" w:hAnsiTheme="majorHAnsi"/>
                <w:b/>
              </w:rPr>
            </w:pPr>
            <w:r w:rsidRPr="000E6AB5">
              <w:rPr>
                <w:rFonts w:asciiTheme="majorHAnsi" w:hAnsiTheme="majorHAnsi"/>
                <w:b/>
                <w:lang w:eastAsia="en-US"/>
              </w:rPr>
              <w:t>Celková cena predmetu zákazky</w:t>
            </w:r>
          </w:p>
        </w:tc>
        <w:tc>
          <w:tcPr>
            <w:tcW w:w="5611" w:type="dxa"/>
          </w:tcPr>
          <w:p w14:paraId="2BAD2489"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5ED76E0F" w14:textId="77777777" w:rsidTr="00BC5421">
        <w:trPr>
          <w:trHeight w:val="969"/>
          <w:jc w:val="center"/>
        </w:trPr>
        <w:tc>
          <w:tcPr>
            <w:tcW w:w="3384" w:type="dxa"/>
            <w:vAlign w:val="center"/>
          </w:tcPr>
          <w:p w14:paraId="61FF5812" w14:textId="77777777" w:rsidR="002E0FA1" w:rsidRPr="000E6AB5" w:rsidRDefault="002E0FA1" w:rsidP="005F304E">
            <w:pPr>
              <w:pStyle w:val="BodyText2"/>
              <w:jc w:val="both"/>
              <w:rPr>
                <w:rFonts w:asciiTheme="majorHAnsi" w:hAnsiTheme="majorHAnsi"/>
              </w:rPr>
            </w:pPr>
            <w:r w:rsidRPr="000E6AB5">
              <w:rPr>
                <w:rFonts w:asciiTheme="majorHAnsi" w:hAnsiTheme="majorHAnsi"/>
                <w:b/>
                <w:lang w:eastAsia="en-US"/>
              </w:rPr>
              <w:t>Doba plnenia predmetu zákazky</w:t>
            </w:r>
            <w:r w:rsidRPr="000E6AB5">
              <w:rPr>
                <w:rFonts w:asciiTheme="majorHAnsi" w:hAnsiTheme="majorHAnsi"/>
                <w:lang w:eastAsia="en-US"/>
              </w:rPr>
              <w:t xml:space="preserve"> (začiatok a koniec plnenia predmetu zákazky vo formáte </w:t>
            </w:r>
            <w:r w:rsidRPr="000E6AB5">
              <w:rPr>
                <w:rFonts w:asciiTheme="majorHAnsi" w:hAnsiTheme="majorHAnsi"/>
                <w:i/>
                <w:lang w:eastAsia="en-US"/>
              </w:rPr>
              <w:t>mesiac/rok</w:t>
            </w:r>
            <w:r w:rsidRPr="000E6AB5">
              <w:rPr>
                <w:rFonts w:asciiTheme="majorHAnsi" w:hAnsiTheme="majorHAnsi"/>
                <w:lang w:eastAsia="en-US"/>
              </w:rPr>
              <w:t>)</w:t>
            </w:r>
          </w:p>
        </w:tc>
        <w:tc>
          <w:tcPr>
            <w:tcW w:w="5611" w:type="dxa"/>
          </w:tcPr>
          <w:p w14:paraId="1BE2976A"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r w:rsidR="002E0FA1" w:rsidRPr="000E6AB5" w14:paraId="77AC210A" w14:textId="77777777" w:rsidTr="00BC5421">
        <w:trPr>
          <w:trHeight w:val="713"/>
          <w:jc w:val="center"/>
        </w:trPr>
        <w:tc>
          <w:tcPr>
            <w:tcW w:w="3384" w:type="dxa"/>
            <w:vAlign w:val="center"/>
          </w:tcPr>
          <w:p w14:paraId="09A62A44" w14:textId="77777777" w:rsidR="002E0FA1" w:rsidRPr="000E6AB5" w:rsidRDefault="002E0FA1" w:rsidP="005F304E">
            <w:pPr>
              <w:pStyle w:val="BodyText2"/>
              <w:jc w:val="both"/>
              <w:rPr>
                <w:rFonts w:asciiTheme="majorHAnsi" w:hAnsiTheme="majorHAnsi"/>
                <w:b/>
                <w:lang w:eastAsia="en-US"/>
              </w:rPr>
            </w:pPr>
            <w:r w:rsidRPr="000E6AB5">
              <w:rPr>
                <w:rFonts w:asciiTheme="majorHAnsi" w:hAnsiTheme="majorHAnsi"/>
                <w:b/>
                <w:lang w:eastAsia="en-US"/>
              </w:rPr>
              <w:t>Kontaktné údaje odberateľa</w:t>
            </w:r>
          </w:p>
          <w:p w14:paraId="46B02CFF" w14:textId="77777777" w:rsidR="002E0FA1" w:rsidRPr="000E6AB5" w:rsidRDefault="002E0FA1" w:rsidP="005F304E">
            <w:pPr>
              <w:pStyle w:val="BodyText2"/>
              <w:jc w:val="both"/>
              <w:rPr>
                <w:rFonts w:asciiTheme="majorHAnsi" w:hAnsiTheme="majorHAnsi"/>
              </w:rPr>
            </w:pPr>
            <w:r w:rsidRPr="000E6AB5">
              <w:rPr>
                <w:rFonts w:asciiTheme="majorHAnsi" w:hAnsiTheme="majorHAnsi"/>
                <w:lang w:eastAsia="en-US"/>
              </w:rPr>
              <w:t>(osoby, u ktorej si verejný obstarávateľ môže overiť predmetné údaje minimálne v rozsahu: meno a funkcia kontaktnej osoby, telefónne číslo a e-mail</w:t>
            </w:r>
          </w:p>
        </w:tc>
        <w:tc>
          <w:tcPr>
            <w:tcW w:w="5611" w:type="dxa"/>
          </w:tcPr>
          <w:p w14:paraId="6FBB189D" w14:textId="77777777" w:rsidR="002E0FA1" w:rsidRPr="000E6AB5" w:rsidRDefault="002E0FA1" w:rsidP="005F304E">
            <w:pPr>
              <w:jc w:val="center"/>
              <w:rPr>
                <w:rFonts w:asciiTheme="majorHAnsi" w:hAnsiTheme="majorHAnsi" w:cs="Arial"/>
                <w:sz w:val="20"/>
                <w:szCs w:val="20"/>
              </w:rPr>
            </w:pPr>
            <w:r w:rsidRPr="000E6AB5">
              <w:rPr>
                <w:rFonts w:asciiTheme="majorHAnsi" w:hAnsiTheme="majorHAnsi" w:cs="Arial"/>
                <w:sz w:val="20"/>
                <w:szCs w:val="20"/>
              </w:rPr>
              <w:t>&lt;</w:t>
            </w:r>
            <w:r w:rsidRPr="000E6AB5">
              <w:rPr>
                <w:rFonts w:asciiTheme="majorHAnsi" w:hAnsiTheme="majorHAnsi" w:cs="Arial"/>
                <w:color w:val="00B0F0"/>
                <w:sz w:val="20"/>
                <w:szCs w:val="20"/>
              </w:rPr>
              <w:t>vyplní uchádzač</w:t>
            </w:r>
            <w:r w:rsidRPr="000E6AB5">
              <w:rPr>
                <w:rFonts w:asciiTheme="majorHAnsi" w:hAnsiTheme="majorHAnsi" w:cs="Arial"/>
                <w:sz w:val="20"/>
                <w:szCs w:val="20"/>
              </w:rPr>
              <w:t>&gt;</w:t>
            </w:r>
          </w:p>
        </w:tc>
      </w:tr>
    </w:tbl>
    <w:p w14:paraId="217C6CF4" w14:textId="77777777" w:rsidR="002E0FA1" w:rsidRPr="000E6AB5" w:rsidRDefault="002E0FA1" w:rsidP="002E0FA1">
      <w:pPr>
        <w:rPr>
          <w:rFonts w:asciiTheme="majorHAnsi" w:hAnsiTheme="majorHAnsi" w:cs="Arial"/>
        </w:rPr>
      </w:pPr>
    </w:p>
    <w:p w14:paraId="3D6C8AE8" w14:textId="209A9ADD" w:rsidR="002E0FA1" w:rsidRPr="000E6AB5" w:rsidRDefault="002E0FA1" w:rsidP="002E0FA1">
      <w:pPr>
        <w:rPr>
          <w:rFonts w:asciiTheme="majorHAnsi" w:hAnsiTheme="majorHAnsi" w:cs="Arial"/>
          <w:i/>
          <w:sz w:val="20"/>
          <w:szCs w:val="20"/>
        </w:rPr>
      </w:pPr>
      <w:r w:rsidRPr="000E6AB5">
        <w:rPr>
          <w:rFonts w:asciiTheme="majorHAnsi" w:hAnsiTheme="majorHAnsi" w:cs="Arial"/>
          <w:i/>
          <w:sz w:val="20"/>
          <w:szCs w:val="20"/>
        </w:rPr>
        <w:t>Údaje o jednotlivých zákazkách uchádzač vyplní do samostatných tabuliek podľa vzoru.</w:t>
      </w:r>
    </w:p>
    <w:p w14:paraId="6633C51C" w14:textId="47C79150" w:rsidR="00D012CA" w:rsidRPr="000E6AB5" w:rsidRDefault="00D012CA" w:rsidP="002E0FA1">
      <w:pPr>
        <w:rPr>
          <w:rFonts w:asciiTheme="majorHAnsi" w:hAnsiTheme="majorHAnsi" w:cs="Arial"/>
          <w:i/>
          <w:sz w:val="20"/>
          <w:szCs w:val="20"/>
        </w:rPr>
      </w:pPr>
    </w:p>
    <w:p w14:paraId="4E1E9522" w14:textId="064C28D9" w:rsidR="00BE5083" w:rsidRPr="000E6AB5" w:rsidRDefault="00BE5083" w:rsidP="002E0FA1">
      <w:pPr>
        <w:rPr>
          <w:rFonts w:asciiTheme="majorHAnsi" w:hAnsiTheme="majorHAnsi"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9B6914" w:rsidRPr="000E6AB5" w14:paraId="70B29A66" w14:textId="77777777" w:rsidTr="00BC5421">
        <w:tc>
          <w:tcPr>
            <w:tcW w:w="4463" w:type="dxa"/>
          </w:tcPr>
          <w:p w14:paraId="25F822BD" w14:textId="58798993"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w:t>
            </w:r>
          </w:p>
        </w:tc>
        <w:tc>
          <w:tcPr>
            <w:tcW w:w="4464" w:type="dxa"/>
          </w:tcPr>
          <w:p w14:paraId="3B596CE0"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w:t>
            </w:r>
          </w:p>
        </w:tc>
      </w:tr>
      <w:tr w:rsidR="009B6914" w:rsidRPr="000E6AB5" w14:paraId="2EAC8165" w14:textId="77777777" w:rsidTr="00BC5421">
        <w:tc>
          <w:tcPr>
            <w:tcW w:w="4463" w:type="dxa"/>
          </w:tcPr>
          <w:p w14:paraId="0EDA30C5" w14:textId="77777777" w:rsidR="009B6914" w:rsidRPr="000E6AB5" w:rsidRDefault="009B6914" w:rsidP="00185EDE">
            <w:pPr>
              <w:pStyle w:val="BodyText"/>
              <w:jc w:val="left"/>
              <w:rPr>
                <w:rFonts w:asciiTheme="majorHAnsi" w:hAnsiTheme="majorHAnsi" w:cs="Arial"/>
                <w:sz w:val="20"/>
                <w:szCs w:val="20"/>
              </w:rPr>
            </w:pPr>
            <w:r w:rsidRPr="000E6AB5">
              <w:rPr>
                <w:rFonts w:asciiTheme="majorHAnsi" w:hAnsiTheme="majorHAnsi" w:cs="Arial"/>
                <w:sz w:val="20"/>
                <w:szCs w:val="20"/>
              </w:rPr>
              <w:t>Miesto a dátum</w:t>
            </w:r>
          </w:p>
        </w:tc>
        <w:tc>
          <w:tcPr>
            <w:tcW w:w="4464" w:type="dxa"/>
          </w:tcPr>
          <w:p w14:paraId="638DB6D4" w14:textId="77777777" w:rsidR="009B6914" w:rsidRPr="000E6AB5" w:rsidRDefault="009B6914" w:rsidP="00185EDE">
            <w:pPr>
              <w:pStyle w:val="BodyText"/>
              <w:jc w:val="center"/>
              <w:rPr>
                <w:rFonts w:asciiTheme="majorHAnsi" w:hAnsiTheme="majorHAnsi" w:cs="Arial"/>
                <w:i/>
                <w:sz w:val="20"/>
                <w:szCs w:val="20"/>
              </w:rPr>
            </w:pPr>
            <w:r w:rsidRPr="000E6AB5">
              <w:rPr>
                <w:rFonts w:asciiTheme="majorHAnsi" w:hAnsiTheme="majorHAnsi" w:cs="Arial"/>
                <w:i/>
                <w:sz w:val="20"/>
                <w:szCs w:val="20"/>
              </w:rPr>
              <w:t>&lt;</w:t>
            </w:r>
            <w:r w:rsidRPr="000E6AB5">
              <w:rPr>
                <w:rFonts w:asciiTheme="majorHAnsi" w:hAnsiTheme="majorHAnsi" w:cs="Arial"/>
                <w:i/>
                <w:color w:val="00B0F0"/>
                <w:sz w:val="20"/>
                <w:szCs w:val="20"/>
              </w:rPr>
              <w:t>vyplní uchádzač</w:t>
            </w:r>
            <w:r w:rsidRPr="000E6AB5">
              <w:rPr>
                <w:rFonts w:asciiTheme="majorHAnsi" w:hAnsiTheme="majorHAnsi" w:cs="Arial"/>
                <w:i/>
                <w:sz w:val="20"/>
                <w:szCs w:val="20"/>
              </w:rPr>
              <w:t>&gt;</w:t>
            </w:r>
          </w:p>
          <w:p w14:paraId="4EABC4DF" w14:textId="77777777" w:rsidR="009B6914" w:rsidRPr="000E6AB5" w:rsidRDefault="009B6914" w:rsidP="00185EDE">
            <w:pPr>
              <w:pStyle w:val="BodyText"/>
              <w:jc w:val="center"/>
              <w:rPr>
                <w:rFonts w:asciiTheme="majorHAnsi" w:hAnsiTheme="majorHAnsi" w:cs="Arial"/>
                <w:sz w:val="20"/>
                <w:szCs w:val="20"/>
              </w:rPr>
            </w:pPr>
            <w:r w:rsidRPr="000E6AB5">
              <w:rPr>
                <w:rFonts w:asciiTheme="majorHAnsi" w:hAnsiTheme="majorHAnsi" w:cs="Arial"/>
                <w:sz w:val="20"/>
                <w:szCs w:val="20"/>
              </w:rPr>
              <w:t>Meno, priezvisko a podpis uchádzača</w:t>
            </w:r>
          </w:p>
        </w:tc>
      </w:tr>
    </w:tbl>
    <w:p w14:paraId="6A70AA02" w14:textId="77777777" w:rsidR="00D012CA" w:rsidRPr="000E6AB5" w:rsidRDefault="00D012CA" w:rsidP="002E0FA1">
      <w:pPr>
        <w:rPr>
          <w:rFonts w:asciiTheme="majorHAnsi" w:hAnsiTheme="majorHAnsi" w:cs="Arial"/>
          <w:i/>
        </w:rPr>
      </w:pPr>
    </w:p>
    <w:p w14:paraId="0819BDF3" w14:textId="0AAE1E54" w:rsidR="002E0FA1" w:rsidRPr="000E6AB5" w:rsidRDefault="002E0FA1" w:rsidP="002E0FA1">
      <w:pPr>
        <w:rPr>
          <w:rFonts w:asciiTheme="majorHAnsi" w:hAnsiTheme="majorHAnsi" w:cs="Arial"/>
          <w:b/>
          <w:bCs/>
          <w:sz w:val="20"/>
          <w:szCs w:val="20"/>
        </w:rPr>
      </w:pPr>
      <w:r w:rsidRPr="000E6AB5">
        <w:rPr>
          <w:rFonts w:asciiTheme="majorHAnsi" w:hAnsiTheme="majorHAnsi" w:cs="Arial"/>
          <w:b/>
          <w:bCs/>
          <w:sz w:val="20"/>
          <w:szCs w:val="20"/>
        </w:rPr>
        <w:br w:type="page"/>
      </w:r>
    </w:p>
    <w:p w14:paraId="328B883A" w14:textId="06C6016C" w:rsidR="002E0FA1" w:rsidRPr="000E6AB5" w:rsidRDefault="002E0FA1" w:rsidP="002E0FA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sz w:val="20"/>
          <w:szCs w:val="20"/>
        </w:rPr>
      </w:pPr>
    </w:p>
    <w:p w14:paraId="2935C111" w14:textId="3D5BA05E" w:rsidR="00E124AA" w:rsidRPr="000E6AB5" w:rsidRDefault="00111E9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E6AB5">
        <w:rPr>
          <w:rFonts w:asciiTheme="majorHAnsi" w:hAnsiTheme="majorHAnsi" w:cs="Arial"/>
          <w:b/>
          <w:sz w:val="20"/>
          <w:szCs w:val="20"/>
        </w:rPr>
        <w:t xml:space="preserve">A.3 </w:t>
      </w:r>
      <w:r w:rsidR="00E124AA" w:rsidRPr="000E6AB5">
        <w:rPr>
          <w:rFonts w:asciiTheme="majorHAnsi" w:hAnsiTheme="majorHAnsi" w:cs="Arial"/>
          <w:b/>
          <w:bCs/>
          <w:i/>
          <w:sz w:val="20"/>
          <w:szCs w:val="20"/>
        </w:rPr>
        <w:t>KRITÉRIÁ NA VYHODNOTENIE PONÚK A PRAVIDLÁ ICH UPLATNENIA</w:t>
      </w:r>
    </w:p>
    <w:p w14:paraId="6F245D1B" w14:textId="6114D89B" w:rsidR="003C5C79" w:rsidRPr="000E6AB5" w:rsidRDefault="003C5C79" w:rsidP="005F2D94">
      <w:pPr>
        <w:jc w:val="both"/>
        <w:rPr>
          <w:rFonts w:asciiTheme="majorHAnsi" w:hAnsiTheme="majorHAnsi" w:cs="Arial"/>
          <w:sz w:val="20"/>
          <w:szCs w:val="20"/>
        </w:rPr>
      </w:pPr>
    </w:p>
    <w:p w14:paraId="41E4153D" w14:textId="77777777" w:rsidR="00434A7F" w:rsidRPr="0001059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Verejný obstarávateľ stanovil v súlade s § 44 ods. 3 písm. c zákona o verejnom obstarávaní, že ponuky uchádzačov sa budú vyhodnocovať na základe najnižšej ceny</w:t>
      </w:r>
    </w:p>
    <w:p w14:paraId="660F8F56" w14:textId="77777777" w:rsidR="00434A7F" w:rsidRPr="004A33F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220618">
        <w:rPr>
          <w:rFonts w:asciiTheme="majorHAnsi" w:hAnsiTheme="majorHAnsi" w:cs="Arial"/>
          <w:bCs/>
          <w:sz w:val="20"/>
          <w:szCs w:val="20"/>
        </w:rPr>
        <w:t>Ponuky</w:t>
      </w:r>
      <w:r w:rsidRPr="00076944">
        <w:rPr>
          <w:rFonts w:asciiTheme="majorHAnsi" w:hAnsiTheme="majorHAnsi" w:cs="Arial"/>
          <w:color w:val="000000"/>
          <w:sz w:val="20"/>
          <w:szCs w:val="20"/>
        </w:rPr>
        <w:t xml:space="preserve"> uchádzačov budú vyhodnocované na základe kritéria: </w:t>
      </w:r>
      <w:r w:rsidRPr="00076944">
        <w:rPr>
          <w:rFonts w:asciiTheme="majorHAnsi" w:hAnsiTheme="majorHAnsi" w:cs="Arial"/>
          <w:b/>
          <w:sz w:val="20"/>
          <w:szCs w:val="20"/>
        </w:rPr>
        <w:t>Celková cena spolu za predmet zákazky v eurách bez DPH</w:t>
      </w:r>
      <w:r>
        <w:rPr>
          <w:rFonts w:asciiTheme="majorHAnsi" w:hAnsiTheme="majorHAnsi" w:cs="Arial"/>
          <w:b/>
          <w:sz w:val="20"/>
          <w:szCs w:val="20"/>
        </w:rPr>
        <w:t xml:space="preserve"> </w:t>
      </w:r>
      <w:r w:rsidRPr="00986E2C">
        <w:rPr>
          <w:rFonts w:asciiTheme="majorHAnsi" w:hAnsiTheme="majorHAnsi" w:cs="Arial"/>
          <w:sz w:val="20"/>
          <w:szCs w:val="20"/>
        </w:rPr>
        <w:t>- tabuľka č. 3</w:t>
      </w:r>
      <w:r w:rsidRPr="004A33FE">
        <w:rPr>
          <w:rFonts w:asciiTheme="majorHAnsi" w:hAnsiTheme="majorHAnsi" w:cs="Arial"/>
          <w:bCs/>
          <w:sz w:val="20"/>
          <w:szCs w:val="20"/>
        </w:rPr>
        <w:t xml:space="preserve"> </w:t>
      </w:r>
      <w:r w:rsidRPr="00076944">
        <w:rPr>
          <w:rFonts w:asciiTheme="majorHAnsi" w:hAnsiTheme="majorHAnsi" w:cs="Arial"/>
          <w:bCs/>
          <w:sz w:val="20"/>
          <w:szCs w:val="20"/>
        </w:rPr>
        <w:t xml:space="preserve">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7DFACFB3"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Uchádzač uvedie svoj návrh na plnenie kritérií na vyhodnotenie ponúk podľa vzoru uvedeného v</w:t>
      </w:r>
      <w:r>
        <w:rPr>
          <w:rFonts w:asciiTheme="majorHAnsi" w:hAnsiTheme="majorHAnsi" w:cs="Arial"/>
          <w:bCs/>
          <w:sz w:val="20"/>
          <w:szCs w:val="20"/>
        </w:rPr>
        <w:t> </w:t>
      </w:r>
      <w:r w:rsidRPr="0001059A">
        <w:rPr>
          <w:rFonts w:asciiTheme="majorHAnsi" w:hAnsiTheme="majorHAnsi" w:cs="Arial"/>
          <w:bCs/>
          <w:sz w:val="20"/>
          <w:szCs w:val="20"/>
        </w:rPr>
        <w:t>prílohe</w:t>
      </w:r>
      <w:r>
        <w:rPr>
          <w:rFonts w:asciiTheme="majorHAnsi" w:hAnsiTheme="majorHAnsi" w:cs="Arial"/>
          <w:bCs/>
          <w:sz w:val="20"/>
          <w:szCs w:val="20"/>
        </w:rPr>
        <w:t xml:space="preserve"> č. 1</w:t>
      </w:r>
      <w:r w:rsidRPr="0001059A">
        <w:rPr>
          <w:rFonts w:asciiTheme="majorHAnsi" w:hAnsiTheme="majorHAnsi" w:cs="Arial"/>
          <w:bCs/>
          <w:sz w:val="20"/>
          <w:szCs w:val="20"/>
        </w:rPr>
        <w:t xml:space="preserve"> tejto časti </w:t>
      </w:r>
      <w:r w:rsidRPr="0001059A">
        <w:rPr>
          <w:rFonts w:asciiTheme="majorHAnsi" w:hAnsiTheme="majorHAnsi" w:cs="Arial"/>
          <w:sz w:val="20"/>
          <w:szCs w:val="20"/>
        </w:rPr>
        <w:t xml:space="preserve">A.3 </w:t>
      </w:r>
      <w:r w:rsidRPr="0001059A">
        <w:rPr>
          <w:rFonts w:asciiTheme="majorHAnsi" w:hAnsiTheme="majorHAnsi" w:cs="Arial"/>
          <w:bCs/>
          <w:i/>
          <w:sz w:val="20"/>
          <w:szCs w:val="20"/>
        </w:rPr>
        <w:t>KRITÉRIÁ NA VYHODNOTENIE PONÚK A PRAVIDLÁ ICH UPLATNENIA</w:t>
      </w:r>
      <w:r w:rsidRPr="0001059A">
        <w:rPr>
          <w:rFonts w:asciiTheme="majorHAnsi" w:hAnsiTheme="majorHAnsi" w:cs="Arial"/>
          <w:bCs/>
          <w:sz w:val="20"/>
          <w:szCs w:val="20"/>
        </w:rPr>
        <w:t xml:space="preserve"> týchto súťažných podkladov.</w:t>
      </w:r>
    </w:p>
    <w:p w14:paraId="19FEF0BA"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Poradie uchádzačov sa určí porovnaním výšky navrhnutých ponukových celkových cien spolu za predmet zákazky v eurách bez DPH, uvedených v jednotlivých ponukách uchádzačov.</w:t>
      </w:r>
    </w:p>
    <w:p w14:paraId="6465DC38" w14:textId="77777777" w:rsidR="00434A7F" w:rsidRPr="00C0125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Na prvom mieste sa umiestni uchádzač, ktorého ponuka bude mať najnižšiu celkovú cenu spolu za predmet zákazky v eurách bez DPH. Ostatní uchádzači sa umiestnia vo vzostupnom poradí podľa ich navrhovanej celkovej ceny spolu za predmet zákazky v eurách bez DPH.</w:t>
      </w:r>
    </w:p>
    <w:p w14:paraId="32BE4994" w14:textId="77777777" w:rsidR="00434A7F" w:rsidRPr="00DC706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MT"/>
          <w:sz w:val="20"/>
          <w:szCs w:val="20"/>
        </w:rPr>
        <w:t>Verejný obstarávateľ si vyhradzuje právo neprijať ponuky uchádzačov, ktoré budú cenovo prevyšovať predpokladanú hodnotu zákazky</w:t>
      </w:r>
      <w:r>
        <w:rPr>
          <w:rFonts w:asciiTheme="majorHAnsi" w:hAnsiTheme="majorHAnsi" w:cs="ArialMT"/>
          <w:sz w:val="20"/>
          <w:szCs w:val="20"/>
        </w:rPr>
        <w:t>,</w:t>
      </w:r>
      <w:r w:rsidRPr="0001059A">
        <w:rPr>
          <w:rFonts w:asciiTheme="majorHAnsi" w:hAnsiTheme="majorHAnsi" w:cs="ArialMT"/>
          <w:sz w:val="20"/>
          <w:szCs w:val="20"/>
        </w:rPr>
        <w:t xml:space="preserve"> t. j. ktorých cena bude vyššia ako plánované finančné prostriedky obstarávateľa na predmet zákazky</w:t>
      </w:r>
      <w:r w:rsidRPr="0001059A">
        <w:rPr>
          <w:rFonts w:asciiTheme="majorHAnsi" w:hAnsiTheme="majorHAnsi" w:cs="Arial"/>
          <w:sz w:val="20"/>
          <w:szCs w:val="20"/>
        </w:rPr>
        <w:t>.</w:t>
      </w:r>
    </w:p>
    <w:p w14:paraId="4919888F" w14:textId="77777777" w:rsidR="00434A7F"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Pr>
          <w:rFonts w:asciiTheme="majorHAnsi" w:hAnsiTheme="majorHAnsi" w:cs="Arial"/>
          <w:bCs/>
          <w:sz w:val="20"/>
          <w:szCs w:val="20"/>
        </w:rPr>
        <w:t> </w:t>
      </w:r>
      <w:r w:rsidRPr="00076944">
        <w:rPr>
          <w:rFonts w:asciiTheme="majorHAnsi" w:hAnsiTheme="majorHAnsi" w:cs="Arial"/>
          <w:bCs/>
          <w:sz w:val="20"/>
          <w:szCs w:val="20"/>
        </w:rPr>
        <w:t>prípade</w:t>
      </w:r>
      <w:r>
        <w:rPr>
          <w:rFonts w:asciiTheme="majorHAnsi" w:hAnsiTheme="majorHAnsi" w:cs="Arial"/>
          <w:bCs/>
          <w:sz w:val="20"/>
          <w:szCs w:val="20"/>
        </w:rPr>
        <w:t>,</w:t>
      </w:r>
      <w:r w:rsidRPr="00076944">
        <w:rPr>
          <w:rFonts w:asciiTheme="majorHAnsi" w:hAnsiTheme="majorHAnsi" w:cs="Arial"/>
          <w:bCs/>
          <w:sz w:val="20"/>
          <w:szCs w:val="20"/>
        </w:rPr>
        <w:t xml:space="preserve"> ak dvaja alebo viacerí uchádzači dosiahnu rovnakú výšku ponukovej ceny za predmet zákazky (celkovej ceny spolu za predmet zákazky v eur bez DPH), považuje sa za úspešného uchádzača ten uchádzač, ktorého ponuková cena v eurách bez DPH bude nižšia </w:t>
      </w:r>
      <w:r w:rsidRPr="00076944">
        <w:rPr>
          <w:rFonts w:asciiTheme="majorHAnsi" w:hAnsiTheme="majorHAnsi" w:cs="Arial"/>
          <w:b/>
          <w:color w:val="000000"/>
          <w:sz w:val="20"/>
          <w:szCs w:val="20"/>
        </w:rPr>
        <w:t xml:space="preserve">celková cena </w:t>
      </w:r>
      <w:r w:rsidRPr="00076944">
        <w:rPr>
          <w:rFonts w:asciiTheme="majorHAnsi" w:hAnsiTheme="majorHAnsi" w:cs="Arial"/>
          <w:b/>
          <w:sz w:val="20"/>
          <w:szCs w:val="20"/>
        </w:rPr>
        <w:t xml:space="preserve">za </w:t>
      </w:r>
      <w:r w:rsidRPr="0001059A">
        <w:rPr>
          <w:rFonts w:asciiTheme="majorHAnsi" w:hAnsiTheme="majorHAnsi" w:cs="Arial"/>
          <w:b/>
          <w:sz w:val="20"/>
          <w:szCs w:val="20"/>
        </w:rPr>
        <w:t xml:space="preserve">dodanie </w:t>
      </w:r>
      <w:r>
        <w:rPr>
          <w:rFonts w:asciiTheme="majorHAnsi" w:hAnsiTheme="majorHAnsi" w:cs="Arial"/>
          <w:b/>
          <w:sz w:val="20"/>
          <w:szCs w:val="20"/>
        </w:rPr>
        <w:t>multifunkčných zariadení</w:t>
      </w:r>
      <w:r w:rsidRPr="0001059A">
        <w:rPr>
          <w:rFonts w:asciiTheme="majorHAnsi" w:hAnsiTheme="majorHAnsi" w:cs="Arial"/>
          <w:b/>
          <w:sz w:val="20"/>
          <w:szCs w:val="20"/>
        </w:rPr>
        <w:t xml:space="preserve"> </w:t>
      </w:r>
      <w:r>
        <w:rPr>
          <w:rFonts w:asciiTheme="majorHAnsi" w:hAnsiTheme="majorHAnsi" w:cs="Arial"/>
          <w:b/>
          <w:sz w:val="20"/>
          <w:szCs w:val="20"/>
        </w:rPr>
        <w:t xml:space="preserve">- </w:t>
      </w:r>
      <w:r w:rsidRPr="00076944">
        <w:rPr>
          <w:rFonts w:asciiTheme="majorHAnsi" w:hAnsiTheme="majorHAnsi" w:cs="Arial"/>
          <w:b/>
          <w:bCs/>
          <w:sz w:val="20"/>
          <w:szCs w:val="20"/>
        </w:rPr>
        <w:t>tabuľk</w:t>
      </w:r>
      <w:r>
        <w:rPr>
          <w:rFonts w:asciiTheme="majorHAnsi" w:hAnsiTheme="majorHAnsi" w:cs="Arial"/>
          <w:b/>
          <w:bCs/>
          <w:sz w:val="20"/>
          <w:szCs w:val="20"/>
        </w:rPr>
        <w:t>a</w:t>
      </w:r>
      <w:r w:rsidRPr="00076944">
        <w:rPr>
          <w:rFonts w:asciiTheme="majorHAnsi" w:hAnsiTheme="majorHAnsi" w:cs="Arial"/>
          <w:b/>
          <w:bCs/>
          <w:sz w:val="20"/>
          <w:szCs w:val="20"/>
        </w:rPr>
        <w:t xml:space="preserve"> č. </w:t>
      </w:r>
      <w:r>
        <w:rPr>
          <w:rFonts w:asciiTheme="majorHAnsi" w:hAnsiTheme="majorHAnsi" w:cs="Arial"/>
          <w:b/>
          <w:bCs/>
          <w:sz w:val="20"/>
          <w:szCs w:val="20"/>
        </w:rPr>
        <w:t>1</w:t>
      </w:r>
      <w:r w:rsidRPr="00076944">
        <w:rPr>
          <w:rFonts w:asciiTheme="majorHAnsi" w:hAnsiTheme="majorHAnsi" w:cs="Arial"/>
          <w:bCs/>
          <w:sz w:val="20"/>
          <w:szCs w:val="20"/>
        </w:rPr>
        <w:t xml:space="preserve"> prílohy č. 1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7398AEF6" w14:textId="77777777" w:rsidR="00434A7F" w:rsidRPr="00C0125E"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Cs/>
          <w:sz w:val="20"/>
          <w:szCs w:val="20"/>
        </w:rPr>
        <w:t>Nevybratie</w:t>
      </w:r>
      <w:r w:rsidRPr="0001059A">
        <w:rPr>
          <w:rFonts w:asciiTheme="majorHAnsi" w:hAnsiTheme="majorHAnsi" w:cs="Arial"/>
          <w:sz w:val="20"/>
          <w:szCs w:val="20"/>
        </w:rPr>
        <w:t xml:space="preserve"> uchádzača verejným obstarávateľom nevytvára nárok na uplatnenie náhrady škody zo strany uchádzača.</w:t>
      </w:r>
    </w:p>
    <w:p w14:paraId="437D0B7A" w14:textId="77777777" w:rsidR="00434A7F" w:rsidRPr="0001059A" w:rsidRDefault="00434A7F" w:rsidP="00434A7F">
      <w:pPr>
        <w:pStyle w:val="ListParagraph"/>
        <w:numPr>
          <w:ilvl w:val="1"/>
          <w:numId w:val="40"/>
        </w:numPr>
        <w:shd w:val="clear" w:color="auto" w:fill="FFFFFF" w:themeFill="background1"/>
        <w:spacing w:after="0" w:line="240" w:lineRule="auto"/>
        <w:ind w:left="567" w:hanging="567"/>
        <w:jc w:val="both"/>
        <w:rPr>
          <w:rFonts w:asciiTheme="majorHAnsi" w:hAnsiTheme="majorHAnsi" w:cs="Arial"/>
          <w:bCs/>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každý multifunkčný systém, z ktorej budú zrejmé náklady na samotný papier</w:t>
      </w:r>
      <w:r>
        <w:rPr>
          <w:rFonts w:asciiTheme="majorHAnsi" w:hAnsiTheme="majorHAnsi" w:cs="Arial"/>
          <w:b/>
          <w:sz w:val="20"/>
          <w:szCs w:val="20"/>
        </w:rPr>
        <w:t>.</w:t>
      </w:r>
    </w:p>
    <w:p w14:paraId="0FF8CDC6" w14:textId="4C6A44E6" w:rsidR="00785093" w:rsidRDefault="00785093"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3E205B2" w14:textId="310144D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8BB01BD" w14:textId="593E7F62"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4DA9B6A1" w14:textId="02D02B2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7139FBB" w14:textId="16E37D6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04E0F21" w14:textId="3DA73D3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3E44F78" w14:textId="78C980B6"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55BC951" w14:textId="0D47045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87F38C0" w14:textId="43B11D34"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CBA2CAD" w14:textId="0D50F26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570B93A" w14:textId="007ED56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CCE1A5A" w14:textId="29D5B62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6BACCA2" w14:textId="47490A6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81FEAD0" w14:textId="5B801F4D"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D3DC2D5" w14:textId="25685AD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F72C94C" w14:textId="61A1297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EC1D283" w14:textId="6CB5E29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8C20C54" w14:textId="675FADC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C9AC57E" w14:textId="38976BE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4147EA7" w14:textId="414B8371"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8FE576D" w14:textId="206CAE1E"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4606D40" w14:textId="024BD425"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2164325" w14:textId="1B1AA2A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7DEEB0F" w14:textId="6DEC8B1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26A10019" w14:textId="098D739C"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298E7D0" w14:textId="0F01DCA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579933B" w14:textId="3412259C"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739B015" w14:textId="3B24EA6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2402910" w14:textId="42740987"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789E5B27" w14:textId="6E1BE293"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3ED00189" w14:textId="4CD7C068"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BFD353E" w14:textId="0BF04EBD"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1D095984" w14:textId="0ABBE0EB"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64B0412E" w14:textId="58C16930"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EED2A5C" w14:textId="3B7ECFAF"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AF23243" w14:textId="087EE4F9" w:rsidR="000B3318"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0722D384" w14:textId="77777777" w:rsidR="000B3318" w:rsidRPr="000E6AB5" w:rsidRDefault="000B3318" w:rsidP="001E499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b/>
          <w:bCs/>
          <w:sz w:val="20"/>
          <w:szCs w:val="20"/>
        </w:rPr>
      </w:pPr>
    </w:p>
    <w:p w14:paraId="56FAE60B" w14:textId="5FD68697" w:rsidR="00DA573B" w:rsidRPr="00E90993" w:rsidRDefault="00DA573B" w:rsidP="00DA573B">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E90993">
        <w:rPr>
          <w:rFonts w:asciiTheme="majorHAnsi" w:hAnsiTheme="majorHAnsi" w:cs="Arial"/>
          <w:b/>
          <w:bCs/>
          <w:sz w:val="20"/>
          <w:szCs w:val="20"/>
        </w:rPr>
        <w:t xml:space="preserve">Príloha </w:t>
      </w:r>
      <w:r w:rsidR="004227D0" w:rsidRPr="00E90993">
        <w:rPr>
          <w:rFonts w:asciiTheme="majorHAnsi" w:hAnsiTheme="majorHAnsi" w:cs="Arial"/>
          <w:b/>
          <w:bCs/>
          <w:sz w:val="20"/>
          <w:szCs w:val="20"/>
        </w:rPr>
        <w:t xml:space="preserve">č. 1 </w:t>
      </w:r>
      <w:r w:rsidRPr="00E90993">
        <w:rPr>
          <w:rFonts w:asciiTheme="majorHAnsi" w:hAnsiTheme="majorHAnsi" w:cs="Arial"/>
          <w:b/>
          <w:bCs/>
          <w:sz w:val="20"/>
          <w:szCs w:val="20"/>
        </w:rPr>
        <w:t xml:space="preserve">časti </w:t>
      </w:r>
      <w:r w:rsidRPr="00E90993">
        <w:rPr>
          <w:rFonts w:asciiTheme="majorHAnsi" w:hAnsiTheme="majorHAnsi" w:cs="Arial"/>
          <w:b/>
          <w:sz w:val="20"/>
          <w:szCs w:val="20"/>
        </w:rPr>
        <w:t>A.3</w:t>
      </w:r>
      <w:r w:rsidRPr="00E90993">
        <w:rPr>
          <w:rFonts w:asciiTheme="majorHAnsi" w:hAnsiTheme="majorHAnsi" w:cs="Arial"/>
          <w:sz w:val="20"/>
          <w:szCs w:val="20"/>
        </w:rPr>
        <w:t xml:space="preserve"> </w:t>
      </w:r>
      <w:r w:rsidRPr="00E90993">
        <w:rPr>
          <w:rFonts w:asciiTheme="majorHAnsi" w:hAnsiTheme="majorHAnsi" w:cs="Arial"/>
          <w:b/>
          <w:bCs/>
          <w:i/>
          <w:sz w:val="20"/>
          <w:szCs w:val="20"/>
        </w:rPr>
        <w:t>KRITÉRIÁ NA VYHODNOTENIE PONÚK A PRAVIDLÁ ICH UPLATNENIA</w:t>
      </w:r>
    </w:p>
    <w:p w14:paraId="363486A2" w14:textId="77777777" w:rsidR="00DA573B" w:rsidRPr="00E90993"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002CA827" w14:textId="32726A61" w:rsidR="00DA573B" w:rsidRPr="00E90993" w:rsidRDefault="00DA573B" w:rsidP="00835B92">
      <w:pPr>
        <w:overflowPunct w:val="0"/>
        <w:autoSpaceDE w:val="0"/>
        <w:autoSpaceDN w:val="0"/>
        <w:adjustRightInd w:val="0"/>
        <w:spacing w:line="276" w:lineRule="auto"/>
        <w:jc w:val="center"/>
        <w:textAlignment w:val="baseline"/>
        <w:rPr>
          <w:rFonts w:asciiTheme="majorHAnsi" w:hAnsiTheme="majorHAnsi" w:cs="Arial"/>
          <w:b/>
          <w:sz w:val="20"/>
          <w:szCs w:val="20"/>
        </w:rPr>
      </w:pPr>
      <w:r w:rsidRPr="00E90993">
        <w:rPr>
          <w:rFonts w:asciiTheme="majorHAnsi" w:hAnsiTheme="majorHAnsi" w:cs="Arial"/>
          <w:b/>
          <w:sz w:val="20"/>
          <w:szCs w:val="20"/>
        </w:rPr>
        <w:t>Návrh na plnenie kritéri</w:t>
      </w:r>
      <w:r w:rsidR="004227D0" w:rsidRPr="00E90993">
        <w:rPr>
          <w:rFonts w:asciiTheme="majorHAnsi" w:hAnsiTheme="majorHAnsi" w:cs="Arial"/>
          <w:b/>
          <w:sz w:val="20"/>
          <w:szCs w:val="20"/>
        </w:rPr>
        <w:t>í</w:t>
      </w:r>
      <w:r w:rsidR="008E7509" w:rsidRPr="00E90993">
        <w:rPr>
          <w:rFonts w:asciiTheme="majorHAnsi" w:hAnsiTheme="majorHAnsi" w:cs="Arial"/>
          <w:b/>
          <w:sz w:val="20"/>
          <w:szCs w:val="20"/>
        </w:rPr>
        <w:t xml:space="preserve"> na vyhodnotenie ponúk</w:t>
      </w:r>
    </w:p>
    <w:p w14:paraId="6A67E320" w14:textId="77777777" w:rsidR="00E90993" w:rsidRPr="00333A42" w:rsidRDefault="00E90993" w:rsidP="00835B92">
      <w:pPr>
        <w:overflowPunct w:val="0"/>
        <w:autoSpaceDE w:val="0"/>
        <w:autoSpaceDN w:val="0"/>
        <w:adjustRightInd w:val="0"/>
        <w:spacing w:line="276" w:lineRule="auto"/>
        <w:jc w:val="center"/>
        <w:textAlignment w:val="baseline"/>
        <w:rPr>
          <w:rFonts w:asciiTheme="majorHAnsi" w:hAnsiTheme="majorHAnsi" w:cs="Arial"/>
          <w:b/>
        </w:rPr>
      </w:pPr>
    </w:p>
    <w:p w14:paraId="73239246" w14:textId="02BD60E7" w:rsidR="005418EC" w:rsidRPr="0001059A" w:rsidRDefault="00E90993" w:rsidP="005418EC">
      <w:pPr>
        <w:pStyle w:val="BodyText"/>
        <w:rPr>
          <w:rFonts w:asciiTheme="majorHAnsi" w:hAnsiTheme="majorHAnsi" w:cs="Arial"/>
          <w:b/>
          <w:sz w:val="20"/>
          <w:szCs w:val="20"/>
        </w:rPr>
      </w:pPr>
      <w:bookmarkStart w:id="19" w:name="_Hlk38622339"/>
      <w:r w:rsidRPr="00825CEE">
        <w:rPr>
          <w:rFonts w:ascii="Cambria" w:hAnsi="Cambria" w:cs="Arial"/>
          <w:b/>
          <w:sz w:val="20"/>
          <w:szCs w:val="20"/>
        </w:rPr>
        <w:t xml:space="preserve">Názov zákazky: </w:t>
      </w:r>
      <w:r w:rsidRPr="00825CEE">
        <w:rPr>
          <w:rFonts w:ascii="Cambria" w:hAnsi="Cambria" w:cs="Arial"/>
          <w:b/>
          <w:sz w:val="20"/>
          <w:szCs w:val="20"/>
        </w:rPr>
        <w:tab/>
      </w:r>
      <w:r w:rsidRPr="00825CEE">
        <w:rPr>
          <w:rFonts w:ascii="Cambria" w:hAnsi="Cambria" w:cs="Arial"/>
          <w:b/>
          <w:sz w:val="20"/>
          <w:szCs w:val="20"/>
        </w:rPr>
        <w:tab/>
      </w:r>
      <w:r w:rsidR="00BF7C35" w:rsidRPr="00BF7C35">
        <w:rPr>
          <w:rFonts w:ascii="Cambria" w:hAnsi="Cambria" w:cs="Arial"/>
          <w:b/>
          <w:sz w:val="20"/>
          <w:szCs w:val="20"/>
        </w:rPr>
        <w:t>Obstaranie multifunkčných zariadení vrátane servisu na 48 mesiacov</w:t>
      </w:r>
      <w:r w:rsidR="005418EC" w:rsidRPr="0001059A">
        <w:rPr>
          <w:rFonts w:asciiTheme="majorHAnsi" w:hAnsiTheme="majorHAnsi" w:cs="Arial"/>
          <w:sz w:val="20"/>
          <w:szCs w:val="20"/>
        </w:rPr>
        <w:t>.</w:t>
      </w:r>
      <w:r w:rsidR="005418EC" w:rsidRPr="0001059A">
        <w:rPr>
          <w:rFonts w:asciiTheme="majorHAnsi" w:hAnsiTheme="majorHAnsi" w:cs="Arial"/>
          <w:b/>
          <w:sz w:val="20"/>
          <w:szCs w:val="20"/>
          <w:highlight w:val="yellow"/>
        </w:rPr>
        <w:t xml:space="preserve"> </w:t>
      </w:r>
    </w:p>
    <w:p w14:paraId="5D687C81" w14:textId="363B22A2"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0C7D5634"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3F60CD9A" w14:textId="77777777" w:rsidR="00E90993" w:rsidRPr="00825CEE" w:rsidRDefault="00E90993" w:rsidP="00E90993">
      <w:pPr>
        <w:overflowPunct w:val="0"/>
        <w:autoSpaceDE w:val="0"/>
        <w:autoSpaceDN w:val="0"/>
        <w:adjustRightInd w:val="0"/>
        <w:jc w:val="both"/>
        <w:textAlignment w:val="baseline"/>
        <w:rPr>
          <w:rFonts w:ascii="Cambria" w:hAnsi="Cambria" w:cs="Arial"/>
          <w:b/>
          <w:sz w:val="20"/>
          <w:szCs w:val="20"/>
        </w:rPr>
      </w:pPr>
    </w:p>
    <w:p w14:paraId="7FBC5612"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r w:rsidRPr="00825CEE">
        <w:rPr>
          <w:rFonts w:ascii="Cambria" w:hAnsi="Cambria" w:cs="Arial"/>
          <w:b/>
          <w:sz w:val="20"/>
          <w:szCs w:val="20"/>
        </w:rPr>
        <w:t xml:space="preserve">Údaje: </w:t>
      </w:r>
      <w:r w:rsidRPr="00825CEE">
        <w:rPr>
          <w:rFonts w:ascii="Cambria" w:hAnsi="Cambria" w:cs="Arial"/>
          <w:sz w:val="20"/>
          <w:szCs w:val="20"/>
        </w:rPr>
        <w:t>Obchodné meno uchádzača</w:t>
      </w:r>
      <w:r w:rsidRPr="00825CEE">
        <w:rPr>
          <w:rFonts w:ascii="Cambria" w:hAnsi="Cambria" w:cs="Arial"/>
          <w:sz w:val="20"/>
          <w:szCs w:val="20"/>
        </w:rPr>
        <w:tab/>
      </w:r>
      <w:r w:rsidRPr="00C769EF">
        <w:rPr>
          <w:rFonts w:ascii="Cambria" w:hAnsi="Cambria" w:cs="Arial"/>
          <w:sz w:val="20"/>
          <w:szCs w:val="20"/>
          <w:highlight w:val="yellow"/>
        </w:rPr>
        <w:t>...................................................................................</w:t>
      </w:r>
    </w:p>
    <w:p w14:paraId="46446826"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p>
    <w:p w14:paraId="495C4841" w14:textId="1388CF04" w:rsidR="00E90993" w:rsidRDefault="00E90993" w:rsidP="00523870">
      <w:pPr>
        <w:overflowPunct w:val="0"/>
        <w:autoSpaceDE w:val="0"/>
        <w:autoSpaceDN w:val="0"/>
        <w:adjustRightInd w:val="0"/>
        <w:ind w:left="539"/>
        <w:jc w:val="both"/>
        <w:textAlignment w:val="baseline"/>
        <w:rPr>
          <w:rFonts w:ascii="Cambria" w:hAnsi="Cambria" w:cs="Arial"/>
          <w:sz w:val="20"/>
          <w:szCs w:val="20"/>
        </w:rPr>
      </w:pPr>
      <w:r w:rsidRPr="00825CEE">
        <w:rPr>
          <w:rFonts w:ascii="Cambria" w:hAnsi="Cambria" w:cs="Arial"/>
          <w:sz w:val="20"/>
          <w:szCs w:val="20"/>
        </w:rPr>
        <w:t>Sídlo alebo miesto podnikania</w:t>
      </w:r>
      <w:r w:rsidRPr="00825CEE">
        <w:rPr>
          <w:rFonts w:ascii="Cambria" w:hAnsi="Cambria" w:cs="Arial"/>
          <w:sz w:val="20"/>
          <w:szCs w:val="20"/>
        </w:rPr>
        <w:tab/>
      </w:r>
      <w:r w:rsidR="00523870" w:rsidRPr="00C7220A">
        <w:rPr>
          <w:rFonts w:ascii="Cambria" w:hAnsi="Cambria" w:cs="Arial"/>
          <w:sz w:val="20"/>
          <w:szCs w:val="20"/>
          <w:highlight w:val="yellow"/>
        </w:rPr>
        <w:t>...................................................................................</w:t>
      </w:r>
    </w:p>
    <w:p w14:paraId="168271F6" w14:textId="255A95AD" w:rsidR="00523870" w:rsidRDefault="00523870" w:rsidP="00523870">
      <w:pPr>
        <w:overflowPunct w:val="0"/>
        <w:autoSpaceDE w:val="0"/>
        <w:autoSpaceDN w:val="0"/>
        <w:adjustRightInd w:val="0"/>
        <w:ind w:left="539"/>
        <w:jc w:val="both"/>
        <w:textAlignment w:val="baseline"/>
        <w:rPr>
          <w:rFonts w:ascii="Cambria" w:hAnsi="Cambria" w:cs="Arial"/>
          <w:sz w:val="20"/>
          <w:szCs w:val="20"/>
        </w:rPr>
      </w:pPr>
    </w:p>
    <w:p w14:paraId="1F2CE73D" w14:textId="436B9759" w:rsidR="00523870" w:rsidRPr="00825CEE" w:rsidRDefault="00523870">
      <w:pPr>
        <w:overflowPunct w:val="0"/>
        <w:autoSpaceDE w:val="0"/>
        <w:autoSpaceDN w:val="0"/>
        <w:adjustRightInd w:val="0"/>
        <w:ind w:left="539"/>
        <w:jc w:val="both"/>
        <w:textAlignment w:val="baseline"/>
        <w:rPr>
          <w:rFonts w:ascii="Cambria" w:hAnsi="Cambria" w:cs="Arial"/>
          <w:sz w:val="20"/>
          <w:szCs w:val="20"/>
        </w:rPr>
      </w:pPr>
      <w:r>
        <w:rPr>
          <w:rFonts w:ascii="Cambria" w:hAnsi="Cambria" w:cs="Arial"/>
          <w:sz w:val="20"/>
          <w:szCs w:val="20"/>
        </w:rPr>
        <w:t>IČO</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sidRPr="00C7220A">
        <w:rPr>
          <w:rFonts w:ascii="Cambria" w:hAnsi="Cambria" w:cs="Arial"/>
          <w:sz w:val="20"/>
          <w:szCs w:val="20"/>
          <w:highlight w:val="yellow"/>
        </w:rPr>
        <w:t>...................................................................................</w:t>
      </w:r>
    </w:p>
    <w:p w14:paraId="744CC645" w14:textId="77777777" w:rsidR="00E90993" w:rsidRPr="00825CEE" w:rsidRDefault="00E90993" w:rsidP="00E90993">
      <w:pPr>
        <w:overflowPunct w:val="0"/>
        <w:autoSpaceDE w:val="0"/>
        <w:autoSpaceDN w:val="0"/>
        <w:adjustRightInd w:val="0"/>
        <w:jc w:val="both"/>
        <w:textAlignment w:val="baseline"/>
        <w:rPr>
          <w:rFonts w:ascii="Cambria" w:hAnsi="Cambria" w:cs="Arial"/>
          <w:sz w:val="20"/>
          <w:szCs w:val="20"/>
        </w:rPr>
      </w:pPr>
      <w:r w:rsidRPr="00825CEE">
        <w:rPr>
          <w:rFonts w:ascii="Cambria" w:hAnsi="Cambria" w:cs="Arial"/>
          <w:sz w:val="20"/>
          <w:szCs w:val="20"/>
        </w:rPr>
        <w:t>(v prípade skupiny dodávateľov za každého člena skupiny dodávateľov)</w:t>
      </w:r>
    </w:p>
    <w:p w14:paraId="405F2B0B" w14:textId="77777777" w:rsidR="00E90993" w:rsidRPr="00825CEE" w:rsidRDefault="00E90993" w:rsidP="00E90993">
      <w:pPr>
        <w:jc w:val="both"/>
        <w:rPr>
          <w:rFonts w:ascii="Cambria" w:hAnsi="Cambria" w:cs="Arial"/>
          <w:sz w:val="20"/>
          <w:szCs w:val="20"/>
        </w:rPr>
      </w:pPr>
    </w:p>
    <w:p w14:paraId="1E032714" w14:textId="77777777" w:rsidR="00E90993" w:rsidRPr="00825CEE" w:rsidRDefault="00E90993" w:rsidP="00E90993">
      <w:pPr>
        <w:jc w:val="both"/>
        <w:rPr>
          <w:rFonts w:ascii="Cambria" w:hAnsi="Cambria" w:cs="Arial"/>
          <w:sz w:val="20"/>
          <w:szCs w:val="20"/>
        </w:rPr>
      </w:pPr>
    </w:p>
    <w:p w14:paraId="79FEFB2F" w14:textId="65B9600E" w:rsidR="00E90993" w:rsidRPr="00825CEE" w:rsidRDefault="00E90993" w:rsidP="00E90993">
      <w:pPr>
        <w:tabs>
          <w:tab w:val="left" w:pos="1418"/>
        </w:tabs>
        <w:spacing w:after="120"/>
        <w:ind w:left="1418" w:right="-45" w:hanging="1418"/>
        <w:jc w:val="both"/>
        <w:rPr>
          <w:rFonts w:ascii="Cambria" w:hAnsi="Cambria" w:cs="Arial"/>
          <w:b/>
          <w:sz w:val="20"/>
          <w:szCs w:val="20"/>
          <w:u w:val="single"/>
        </w:rPr>
      </w:pPr>
      <w:r w:rsidRPr="00825CEE">
        <w:rPr>
          <w:rFonts w:ascii="Cambria" w:hAnsi="Cambria" w:cs="Arial"/>
          <w:b/>
          <w:sz w:val="20"/>
          <w:szCs w:val="20"/>
        </w:rPr>
        <w:t>Kritérium:</w:t>
      </w:r>
      <w:r w:rsidRPr="00825CEE">
        <w:rPr>
          <w:rFonts w:ascii="Cambria" w:hAnsi="Cambria" w:cs="Arial"/>
          <w:b/>
          <w:sz w:val="20"/>
          <w:szCs w:val="20"/>
        </w:rPr>
        <w:tab/>
      </w:r>
      <w:r w:rsidRPr="00825CEE">
        <w:rPr>
          <w:rFonts w:ascii="Cambria" w:hAnsi="Cambria" w:cs="Arial"/>
          <w:b/>
          <w:sz w:val="20"/>
          <w:szCs w:val="20"/>
          <w:u w:val="single"/>
        </w:rPr>
        <w:t xml:space="preserve">Celková cena </w:t>
      </w:r>
      <w:r w:rsidR="00523870">
        <w:rPr>
          <w:rFonts w:ascii="Cambria" w:hAnsi="Cambria" w:cs="Arial"/>
          <w:b/>
          <w:sz w:val="20"/>
          <w:szCs w:val="20"/>
          <w:u w:val="single"/>
        </w:rPr>
        <w:t xml:space="preserve">spolu za predmet zákazky </w:t>
      </w:r>
      <w:r w:rsidRPr="00825CEE">
        <w:rPr>
          <w:rFonts w:ascii="Cambria" w:hAnsi="Cambria" w:cs="Arial"/>
          <w:b/>
          <w:sz w:val="20"/>
          <w:szCs w:val="20"/>
          <w:u w:val="single"/>
        </w:rPr>
        <w:t>v eurách bez DPH</w:t>
      </w:r>
      <w:r w:rsidR="00523870" w:rsidRPr="00C769EF">
        <w:rPr>
          <w:rFonts w:ascii="Cambria" w:hAnsi="Cambria" w:cs="Arial"/>
          <w:bCs/>
          <w:sz w:val="20"/>
          <w:szCs w:val="20"/>
        </w:rPr>
        <w:t xml:space="preserve"> (</w:t>
      </w:r>
      <w:r w:rsidR="00523870">
        <w:rPr>
          <w:rFonts w:ascii="Cambria" w:hAnsi="Cambria" w:cs="Arial"/>
          <w:bCs/>
          <w:sz w:val="20"/>
          <w:szCs w:val="20"/>
        </w:rPr>
        <w:t>t</w:t>
      </w:r>
      <w:r w:rsidR="00523870" w:rsidRPr="00C769EF">
        <w:rPr>
          <w:rFonts w:ascii="Cambria" w:hAnsi="Cambria" w:cs="Arial"/>
          <w:bCs/>
          <w:sz w:val="20"/>
          <w:szCs w:val="20"/>
        </w:rPr>
        <w:t>abuľka č. 3)</w:t>
      </w:r>
    </w:p>
    <w:p w14:paraId="45F740DF" w14:textId="77777777" w:rsidR="00E90993" w:rsidRPr="00825CEE" w:rsidRDefault="00E90993" w:rsidP="00E90993">
      <w:pPr>
        <w:tabs>
          <w:tab w:val="left" w:pos="2520"/>
        </w:tabs>
        <w:ind w:right="-45"/>
        <w:jc w:val="both"/>
        <w:rPr>
          <w:rFonts w:ascii="Cambria" w:hAnsi="Cambria" w:cs="Arial"/>
          <w:b/>
          <w:sz w:val="20"/>
          <w:szCs w:val="20"/>
        </w:rPr>
      </w:pPr>
    </w:p>
    <w:p w14:paraId="39807C29" w14:textId="77777777" w:rsidR="00E90993" w:rsidRPr="00825CEE" w:rsidRDefault="00E90993" w:rsidP="00E90993">
      <w:pPr>
        <w:tabs>
          <w:tab w:val="left" w:pos="2520"/>
        </w:tabs>
        <w:ind w:right="-45"/>
        <w:jc w:val="both"/>
        <w:rPr>
          <w:rFonts w:ascii="Cambria" w:hAnsi="Cambria" w:cs="Arial"/>
          <w:b/>
          <w:sz w:val="20"/>
          <w:szCs w:val="20"/>
        </w:rPr>
      </w:pPr>
    </w:p>
    <w:p w14:paraId="1127FFDF" w14:textId="022A5D72" w:rsidR="00E90993" w:rsidRPr="00825CEE" w:rsidRDefault="00E90993" w:rsidP="00C769EF">
      <w:pPr>
        <w:overflowPunct w:val="0"/>
        <w:autoSpaceDE w:val="0"/>
        <w:autoSpaceDN w:val="0"/>
        <w:adjustRightInd w:val="0"/>
        <w:ind w:left="1418" w:hanging="1418"/>
        <w:textAlignment w:val="baseline"/>
        <w:rPr>
          <w:rFonts w:ascii="Cambria" w:hAnsi="Cambria" w:cs="Arial"/>
          <w:b/>
          <w:sz w:val="20"/>
          <w:szCs w:val="20"/>
        </w:rPr>
      </w:pPr>
      <w:r w:rsidRPr="00825CEE">
        <w:rPr>
          <w:rFonts w:ascii="Cambria" w:hAnsi="Cambria" w:cs="Arial"/>
          <w:b/>
          <w:sz w:val="20"/>
          <w:szCs w:val="20"/>
        </w:rPr>
        <w:t>Tabuľka č. 1:</w:t>
      </w:r>
      <w:r w:rsidRPr="00825CEE">
        <w:rPr>
          <w:rFonts w:ascii="Cambria" w:hAnsi="Cambria" w:cs="Arial"/>
          <w:b/>
          <w:sz w:val="20"/>
          <w:szCs w:val="20"/>
        </w:rPr>
        <w:tab/>
      </w:r>
      <w:r w:rsidR="007C539E">
        <w:rPr>
          <w:rFonts w:ascii="Cambria" w:hAnsi="Cambria" w:cs="Arial"/>
          <w:b/>
          <w:sz w:val="20"/>
          <w:szCs w:val="20"/>
        </w:rPr>
        <w:t>Celková c</w:t>
      </w:r>
      <w:r w:rsidRPr="00825CEE">
        <w:rPr>
          <w:rFonts w:ascii="Cambria" w:hAnsi="Cambria" w:cs="Arial"/>
          <w:b/>
          <w:sz w:val="20"/>
          <w:szCs w:val="20"/>
        </w:rPr>
        <w:t xml:space="preserve">ena </w:t>
      </w:r>
      <w:r w:rsidR="007C539E">
        <w:rPr>
          <w:rFonts w:ascii="Cambria" w:hAnsi="Cambria" w:cs="Arial"/>
          <w:b/>
          <w:sz w:val="20"/>
          <w:szCs w:val="20"/>
        </w:rPr>
        <w:t xml:space="preserve">za </w:t>
      </w:r>
      <w:r w:rsidRPr="00825CEE">
        <w:rPr>
          <w:rFonts w:ascii="Cambria" w:hAnsi="Cambria" w:cs="Arial"/>
          <w:b/>
          <w:sz w:val="20"/>
          <w:szCs w:val="20"/>
        </w:rPr>
        <w:t>15 ks čiernobielych a farebných digitálnych multifunkčných zariadení</w:t>
      </w:r>
      <w:r w:rsidR="00B150A6">
        <w:rPr>
          <w:rFonts w:ascii="Cambria" w:hAnsi="Cambria" w:cs="Arial"/>
          <w:b/>
          <w:sz w:val="20"/>
          <w:szCs w:val="20"/>
        </w:rPr>
        <w:t xml:space="preserve"> (tovar)</w:t>
      </w:r>
    </w:p>
    <w:p w14:paraId="468FD2B9" w14:textId="77777777" w:rsidR="00E90993" w:rsidRPr="00825CEE" w:rsidRDefault="00E90993" w:rsidP="00E90993">
      <w:pPr>
        <w:overflowPunct w:val="0"/>
        <w:autoSpaceDE w:val="0"/>
        <w:autoSpaceDN w:val="0"/>
        <w:adjustRightInd w:val="0"/>
        <w:jc w:val="both"/>
        <w:textAlignment w:val="baseline"/>
        <w:rPr>
          <w:rFonts w:ascii="Cambria" w:hAnsi="Cambria" w:cs="Arial"/>
          <w:b/>
          <w:sz w:val="20"/>
          <w:szCs w:val="20"/>
        </w:rPr>
      </w:pPr>
    </w:p>
    <w:tbl>
      <w:tblPr>
        <w:tblW w:w="8411" w:type="dxa"/>
        <w:jc w:val="center"/>
        <w:tblCellMar>
          <w:left w:w="0" w:type="dxa"/>
          <w:right w:w="0" w:type="dxa"/>
        </w:tblCellMar>
        <w:tblLook w:val="0000" w:firstRow="0" w:lastRow="0" w:firstColumn="0" w:lastColumn="0" w:noHBand="0" w:noVBand="0"/>
      </w:tblPr>
      <w:tblGrid>
        <w:gridCol w:w="902"/>
        <w:gridCol w:w="3346"/>
        <w:gridCol w:w="822"/>
        <w:gridCol w:w="1517"/>
        <w:gridCol w:w="1824"/>
      </w:tblGrid>
      <w:tr w:rsidR="00E90993" w:rsidRPr="00825CEE" w14:paraId="3405FBF9"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shd w:val="clear" w:color="auto" w:fill="CCFFCC"/>
            <w:vAlign w:val="center"/>
          </w:tcPr>
          <w:p w14:paraId="1693CC57"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Položka číslo</w:t>
            </w:r>
          </w:p>
        </w:tc>
        <w:tc>
          <w:tcPr>
            <w:tcW w:w="3346"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F12E3DF"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Názov/ typ multifunkčného zariadenia</w:t>
            </w:r>
          </w:p>
        </w:tc>
        <w:tc>
          <w:tcPr>
            <w:tcW w:w="822" w:type="dxa"/>
            <w:tcBorders>
              <w:top w:val="single" w:sz="4" w:space="0" w:color="auto"/>
              <w:left w:val="single" w:sz="4" w:space="0" w:color="auto"/>
              <w:bottom w:val="single" w:sz="4" w:space="0" w:color="auto"/>
              <w:right w:val="single" w:sz="4" w:space="0" w:color="auto"/>
            </w:tcBorders>
            <w:shd w:val="clear" w:color="auto" w:fill="CCFFCC"/>
            <w:vAlign w:val="center"/>
          </w:tcPr>
          <w:p w14:paraId="52BCB9AD"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Počet kusov</w:t>
            </w:r>
          </w:p>
        </w:tc>
        <w:tc>
          <w:tcPr>
            <w:tcW w:w="1517" w:type="dxa"/>
            <w:tcBorders>
              <w:top w:val="single" w:sz="4" w:space="0" w:color="auto"/>
              <w:left w:val="single" w:sz="4" w:space="0" w:color="auto"/>
              <w:bottom w:val="single" w:sz="4" w:space="0" w:color="auto"/>
              <w:right w:val="single" w:sz="4" w:space="0" w:color="auto"/>
            </w:tcBorders>
            <w:shd w:val="clear" w:color="auto" w:fill="CCFFCC"/>
          </w:tcPr>
          <w:p w14:paraId="2D2C0F9E"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 xml:space="preserve">Jednotková cena za 1 kus multifunkčného zariadenia </w:t>
            </w:r>
            <w:r w:rsidRPr="00825CEE">
              <w:rPr>
                <w:rFonts w:ascii="Cambria" w:hAnsi="Cambria" w:cs="Arial"/>
                <w:b/>
                <w:bCs/>
                <w:sz w:val="20"/>
                <w:szCs w:val="20"/>
              </w:rPr>
              <w:t xml:space="preserve">v eurách bez DPH </w:t>
            </w:r>
          </w:p>
        </w:tc>
        <w:tc>
          <w:tcPr>
            <w:tcW w:w="1824" w:type="dxa"/>
            <w:tcBorders>
              <w:top w:val="single" w:sz="4" w:space="0" w:color="auto"/>
              <w:left w:val="single" w:sz="4" w:space="0" w:color="auto"/>
              <w:bottom w:val="single" w:sz="4" w:space="0" w:color="auto"/>
              <w:right w:val="single" w:sz="4" w:space="0" w:color="auto"/>
            </w:tcBorders>
            <w:shd w:val="clear" w:color="auto" w:fill="CCFFCC"/>
          </w:tcPr>
          <w:p w14:paraId="0E5FFE36" w14:textId="77777777" w:rsidR="00E90993" w:rsidRPr="00825CEE" w:rsidRDefault="00E90993" w:rsidP="00E90993">
            <w:pPr>
              <w:jc w:val="center"/>
              <w:rPr>
                <w:rFonts w:ascii="Cambria" w:hAnsi="Cambria" w:cs="Arial"/>
                <w:b/>
                <w:bCs/>
                <w:sz w:val="20"/>
                <w:szCs w:val="20"/>
              </w:rPr>
            </w:pPr>
          </w:p>
          <w:p w14:paraId="13A820FB"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sz w:val="20"/>
                <w:szCs w:val="20"/>
              </w:rPr>
              <w:t>Cena spolu v eurách bez DPH</w:t>
            </w:r>
          </w:p>
        </w:tc>
      </w:tr>
      <w:tr w:rsidR="00E90993" w:rsidRPr="00825CEE" w14:paraId="3003198D"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64A06189"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1.</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ABC0D" w14:textId="3EB20A81"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 </w:t>
            </w:r>
            <w:r w:rsidR="00825CEE" w:rsidRPr="00825CEE">
              <w:rPr>
                <w:rFonts w:ascii="Cambria" w:hAnsi="Cambria" w:cs="Arial"/>
                <w:sz w:val="20"/>
                <w:szCs w:val="20"/>
              </w:rPr>
              <w:t xml:space="preserve">Čiernobiele digitálne multifunkčné zariadenie </w:t>
            </w:r>
            <w:r w:rsidR="00303DF3">
              <w:rPr>
                <w:rFonts w:ascii="Cambria" w:hAnsi="Cambria" w:cs="Arial"/>
                <w:sz w:val="20"/>
                <w:szCs w:val="20"/>
              </w:rPr>
              <w:t xml:space="preserve">- </w:t>
            </w:r>
            <w:r w:rsidR="00825CEE" w:rsidRPr="00825CEE">
              <w:rPr>
                <w:rFonts w:ascii="Cambria" w:hAnsi="Cambria" w:cs="Arial"/>
                <w:sz w:val="20"/>
                <w:szCs w:val="20"/>
              </w:rPr>
              <w:t>stolové (fax, kopírka, sieťová tlačiareň,  sieťový skener) - A4</w:t>
            </w:r>
          </w:p>
        </w:tc>
        <w:tc>
          <w:tcPr>
            <w:tcW w:w="822" w:type="dxa"/>
            <w:tcBorders>
              <w:top w:val="single" w:sz="4" w:space="0" w:color="auto"/>
              <w:left w:val="single" w:sz="4" w:space="0" w:color="auto"/>
              <w:bottom w:val="single" w:sz="4" w:space="0" w:color="auto"/>
              <w:right w:val="single" w:sz="4" w:space="0" w:color="auto"/>
            </w:tcBorders>
            <w:vAlign w:val="center"/>
          </w:tcPr>
          <w:p w14:paraId="379D4585" w14:textId="43F9F14D" w:rsidR="00E90993" w:rsidRPr="00825CEE" w:rsidRDefault="00825CEE" w:rsidP="00E90993">
            <w:pPr>
              <w:jc w:val="center"/>
              <w:rPr>
                <w:rFonts w:ascii="Cambria" w:hAnsi="Cambria" w:cs="Arial"/>
                <w:sz w:val="20"/>
                <w:szCs w:val="20"/>
              </w:rPr>
            </w:pPr>
            <w:r>
              <w:rPr>
                <w:rFonts w:ascii="Cambria" w:hAnsi="Cambria" w:cs="Arial"/>
                <w:sz w:val="20"/>
                <w:szCs w:val="20"/>
              </w:rPr>
              <w:t>1</w:t>
            </w:r>
          </w:p>
        </w:tc>
        <w:tc>
          <w:tcPr>
            <w:tcW w:w="1517" w:type="dxa"/>
            <w:tcBorders>
              <w:top w:val="single" w:sz="4" w:space="0" w:color="auto"/>
              <w:left w:val="single" w:sz="4" w:space="0" w:color="auto"/>
              <w:bottom w:val="single" w:sz="4" w:space="0" w:color="auto"/>
              <w:right w:val="single" w:sz="4" w:space="0" w:color="auto"/>
            </w:tcBorders>
          </w:tcPr>
          <w:p w14:paraId="2780D077" w14:textId="77777777" w:rsidR="00E90993" w:rsidRPr="00825CEE" w:rsidRDefault="00E90993" w:rsidP="00E90993">
            <w:pPr>
              <w:jc w:val="center"/>
              <w:rPr>
                <w:rFonts w:ascii="Cambria" w:hAnsi="Cambria" w:cs="Arial"/>
                <w:i/>
                <w:iCs/>
                <w:sz w:val="20"/>
                <w:szCs w:val="20"/>
              </w:rPr>
            </w:pPr>
          </w:p>
          <w:p w14:paraId="13CA3435"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4F4199F6" w14:textId="77777777" w:rsidR="00E90993" w:rsidRPr="00825CEE" w:rsidRDefault="00E90993" w:rsidP="00E90993">
            <w:pPr>
              <w:jc w:val="center"/>
              <w:rPr>
                <w:rFonts w:ascii="Cambria" w:hAnsi="Cambria" w:cs="Arial"/>
                <w:i/>
                <w:iCs/>
                <w:sz w:val="20"/>
                <w:szCs w:val="20"/>
              </w:rPr>
            </w:pPr>
          </w:p>
          <w:p w14:paraId="22BC61DD" w14:textId="77777777" w:rsidR="00E90993" w:rsidRPr="00825CEE" w:rsidRDefault="00E90993" w:rsidP="00E90993">
            <w:pPr>
              <w:jc w:val="center"/>
              <w:rPr>
                <w:rFonts w:ascii="Cambria" w:hAnsi="Cambria" w:cs="Arial"/>
                <w:sz w:val="20"/>
                <w:szCs w:val="20"/>
              </w:rPr>
            </w:pPr>
            <w:bookmarkStart w:id="20" w:name="_Hlk42513104"/>
            <w:r w:rsidRPr="00825CEE">
              <w:rPr>
                <w:rFonts w:ascii="Cambria" w:hAnsi="Cambria" w:cs="Arial"/>
                <w:i/>
                <w:iCs/>
                <w:sz w:val="20"/>
                <w:szCs w:val="20"/>
              </w:rPr>
              <w:t>&lt;vyplní uchádzač&gt;</w:t>
            </w:r>
            <w:bookmarkEnd w:id="20"/>
          </w:p>
        </w:tc>
      </w:tr>
      <w:tr w:rsidR="00E90993" w:rsidRPr="00825CEE" w14:paraId="1A5A1E3C"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01F80DE5"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2.</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39AB3D" w14:textId="5A636CDF"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II: </w:t>
            </w:r>
            <w:r w:rsidR="00825CEE" w:rsidRPr="00825CEE">
              <w:rPr>
                <w:rFonts w:ascii="Cambria" w:hAnsi="Cambria" w:cs="Arial"/>
                <w:sz w:val="20"/>
                <w:szCs w:val="20"/>
              </w:rPr>
              <w:t xml:space="preserve">Farebné digitálne multifunkčné zariadenie </w:t>
            </w:r>
            <w:r w:rsidR="00303DF3">
              <w:rPr>
                <w:rFonts w:ascii="Cambria" w:hAnsi="Cambria" w:cs="Arial"/>
                <w:sz w:val="20"/>
                <w:szCs w:val="20"/>
              </w:rPr>
              <w:t xml:space="preserve">- </w:t>
            </w:r>
            <w:r w:rsidR="00825CEE" w:rsidRPr="00825CEE">
              <w:rPr>
                <w:rFonts w:ascii="Cambria" w:hAnsi="Cambria" w:cs="Arial"/>
                <w:sz w:val="20"/>
                <w:szCs w:val="20"/>
              </w:rPr>
              <w:t>stolové (fax, kopírka, sieťová tlačiareň, sieťový skener) - A4</w:t>
            </w:r>
          </w:p>
        </w:tc>
        <w:tc>
          <w:tcPr>
            <w:tcW w:w="822" w:type="dxa"/>
            <w:tcBorders>
              <w:top w:val="single" w:sz="4" w:space="0" w:color="auto"/>
              <w:left w:val="single" w:sz="4" w:space="0" w:color="auto"/>
              <w:bottom w:val="single" w:sz="4" w:space="0" w:color="auto"/>
              <w:right w:val="single" w:sz="4" w:space="0" w:color="auto"/>
            </w:tcBorders>
            <w:vAlign w:val="center"/>
          </w:tcPr>
          <w:p w14:paraId="536AFA9C" w14:textId="33CF861E" w:rsidR="00E90993" w:rsidRPr="00825CEE" w:rsidRDefault="00825CEE" w:rsidP="00E90993">
            <w:pPr>
              <w:jc w:val="center"/>
              <w:rPr>
                <w:rFonts w:ascii="Cambria" w:hAnsi="Cambria" w:cs="Arial"/>
                <w:sz w:val="20"/>
                <w:szCs w:val="20"/>
              </w:rPr>
            </w:pPr>
            <w:r>
              <w:rPr>
                <w:rFonts w:ascii="Cambria" w:hAnsi="Cambria" w:cs="Arial"/>
                <w:sz w:val="20"/>
                <w:szCs w:val="20"/>
              </w:rPr>
              <w:t>7</w:t>
            </w:r>
          </w:p>
        </w:tc>
        <w:tc>
          <w:tcPr>
            <w:tcW w:w="1517" w:type="dxa"/>
            <w:tcBorders>
              <w:top w:val="single" w:sz="4" w:space="0" w:color="auto"/>
              <w:left w:val="single" w:sz="4" w:space="0" w:color="auto"/>
              <w:bottom w:val="single" w:sz="4" w:space="0" w:color="auto"/>
              <w:right w:val="single" w:sz="4" w:space="0" w:color="auto"/>
            </w:tcBorders>
          </w:tcPr>
          <w:p w14:paraId="4A1D0D09" w14:textId="77777777" w:rsidR="00E90993" w:rsidRPr="00825CEE" w:rsidRDefault="00E90993" w:rsidP="00E90993">
            <w:pPr>
              <w:jc w:val="center"/>
              <w:rPr>
                <w:rFonts w:ascii="Cambria" w:hAnsi="Cambria" w:cs="Arial"/>
                <w:i/>
                <w:iCs/>
                <w:sz w:val="20"/>
                <w:szCs w:val="20"/>
              </w:rPr>
            </w:pPr>
          </w:p>
          <w:p w14:paraId="5789EE5B"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6189FBF6" w14:textId="77777777" w:rsidR="00E90993" w:rsidRPr="00825CEE" w:rsidRDefault="00E90993" w:rsidP="00E90993">
            <w:pPr>
              <w:jc w:val="center"/>
              <w:rPr>
                <w:rFonts w:ascii="Cambria" w:hAnsi="Cambria" w:cs="Arial"/>
                <w:i/>
                <w:iCs/>
                <w:sz w:val="20"/>
                <w:szCs w:val="20"/>
              </w:rPr>
            </w:pPr>
          </w:p>
          <w:p w14:paraId="05940395"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67E3B8CE"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0E4692A1"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3.</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73F21F" w14:textId="1FECB719"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III: </w:t>
            </w:r>
            <w:r w:rsidR="00825CEE" w:rsidRPr="00825CEE">
              <w:rPr>
                <w:rFonts w:ascii="Cambria" w:hAnsi="Cambria" w:cs="Arial"/>
                <w:sz w:val="20"/>
                <w:szCs w:val="20"/>
              </w:rPr>
              <w:t xml:space="preserve">Čiernobiele digitálne multifunkčné zariadenie samostatne stojace </w:t>
            </w:r>
            <w:r w:rsidR="00303DF3">
              <w:rPr>
                <w:rFonts w:ascii="Cambria" w:hAnsi="Cambria" w:cs="Arial"/>
                <w:sz w:val="20"/>
                <w:szCs w:val="20"/>
              </w:rPr>
              <w:t xml:space="preserve">na kolieskach </w:t>
            </w:r>
            <w:r w:rsidR="00825CEE" w:rsidRPr="00825CEE">
              <w:rPr>
                <w:rFonts w:ascii="Cambria" w:hAnsi="Cambria" w:cs="Arial"/>
                <w:sz w:val="20"/>
                <w:szCs w:val="20"/>
              </w:rPr>
              <w:t>(fax, kopírka, sieťová tlačiareň, sieťový skener) - A3</w:t>
            </w:r>
          </w:p>
        </w:tc>
        <w:tc>
          <w:tcPr>
            <w:tcW w:w="822" w:type="dxa"/>
            <w:tcBorders>
              <w:top w:val="single" w:sz="4" w:space="0" w:color="auto"/>
              <w:left w:val="single" w:sz="4" w:space="0" w:color="auto"/>
              <w:bottom w:val="single" w:sz="4" w:space="0" w:color="auto"/>
              <w:right w:val="single" w:sz="4" w:space="0" w:color="auto"/>
            </w:tcBorders>
            <w:vAlign w:val="center"/>
          </w:tcPr>
          <w:p w14:paraId="2F1C5B9D" w14:textId="77777777" w:rsidR="00E90993" w:rsidRPr="00825CEE" w:rsidRDefault="00E90993" w:rsidP="00E90993">
            <w:pPr>
              <w:jc w:val="center"/>
              <w:rPr>
                <w:rFonts w:ascii="Cambria" w:hAnsi="Cambria" w:cs="Arial"/>
                <w:sz w:val="20"/>
                <w:szCs w:val="20"/>
              </w:rPr>
            </w:pPr>
            <w:r w:rsidRPr="00825CEE">
              <w:rPr>
                <w:rFonts w:ascii="Cambria" w:hAnsi="Cambria" w:cs="Arial"/>
                <w:sz w:val="20"/>
                <w:szCs w:val="20"/>
              </w:rPr>
              <w:t>1</w:t>
            </w:r>
          </w:p>
        </w:tc>
        <w:tc>
          <w:tcPr>
            <w:tcW w:w="1517" w:type="dxa"/>
            <w:tcBorders>
              <w:top w:val="single" w:sz="4" w:space="0" w:color="auto"/>
              <w:left w:val="single" w:sz="4" w:space="0" w:color="auto"/>
              <w:bottom w:val="single" w:sz="4" w:space="0" w:color="auto"/>
              <w:right w:val="single" w:sz="4" w:space="0" w:color="auto"/>
            </w:tcBorders>
          </w:tcPr>
          <w:p w14:paraId="6DF37365" w14:textId="77777777" w:rsidR="00E90993" w:rsidRPr="00825CEE" w:rsidRDefault="00E90993" w:rsidP="00E90993">
            <w:pPr>
              <w:jc w:val="center"/>
              <w:rPr>
                <w:rFonts w:ascii="Cambria" w:hAnsi="Cambria" w:cs="Arial"/>
                <w:i/>
                <w:iCs/>
                <w:sz w:val="20"/>
                <w:szCs w:val="20"/>
              </w:rPr>
            </w:pPr>
          </w:p>
          <w:p w14:paraId="2F9ECFF8"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7A9D34AF" w14:textId="77777777" w:rsidR="00E90993" w:rsidRPr="00825CEE" w:rsidRDefault="00E90993" w:rsidP="00E90993">
            <w:pPr>
              <w:jc w:val="center"/>
              <w:rPr>
                <w:rFonts w:ascii="Cambria" w:hAnsi="Cambria" w:cs="Arial"/>
                <w:i/>
                <w:iCs/>
                <w:sz w:val="20"/>
                <w:szCs w:val="20"/>
              </w:rPr>
            </w:pPr>
          </w:p>
          <w:p w14:paraId="7BFB045F"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12D7C5FA" w14:textId="77777777" w:rsidTr="00825CEE">
        <w:trPr>
          <w:trHeight w:val="270"/>
          <w:tblHeader/>
          <w:jc w:val="center"/>
        </w:trPr>
        <w:tc>
          <w:tcPr>
            <w:tcW w:w="902" w:type="dxa"/>
            <w:tcBorders>
              <w:top w:val="single" w:sz="4" w:space="0" w:color="auto"/>
              <w:left w:val="single" w:sz="4" w:space="0" w:color="auto"/>
              <w:bottom w:val="single" w:sz="4" w:space="0" w:color="auto"/>
              <w:right w:val="single" w:sz="4" w:space="0" w:color="auto"/>
            </w:tcBorders>
            <w:vAlign w:val="center"/>
          </w:tcPr>
          <w:p w14:paraId="2635A043" w14:textId="77777777" w:rsidR="00E90993" w:rsidRPr="00825CEE" w:rsidRDefault="00E90993" w:rsidP="00E90993">
            <w:pPr>
              <w:jc w:val="center"/>
              <w:rPr>
                <w:rFonts w:ascii="Cambria" w:hAnsi="Cambria" w:cs="Arial"/>
                <w:b/>
                <w:bCs/>
                <w:sz w:val="20"/>
                <w:szCs w:val="20"/>
              </w:rPr>
            </w:pPr>
            <w:r w:rsidRPr="00825CEE">
              <w:rPr>
                <w:rFonts w:ascii="Cambria" w:hAnsi="Cambria" w:cs="Arial"/>
                <w:b/>
                <w:bCs/>
                <w:sz w:val="20"/>
                <w:szCs w:val="20"/>
              </w:rPr>
              <w:t>4.</w:t>
            </w:r>
          </w:p>
        </w:tc>
        <w:tc>
          <w:tcPr>
            <w:tcW w:w="334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251F39E" w14:textId="3617F183" w:rsidR="00E90993" w:rsidRPr="00825CEE" w:rsidRDefault="00C769EF" w:rsidP="00E90993">
            <w:pPr>
              <w:jc w:val="center"/>
              <w:rPr>
                <w:rFonts w:ascii="Cambria" w:hAnsi="Cambria" w:cs="Arial"/>
                <w:sz w:val="20"/>
                <w:szCs w:val="20"/>
              </w:rPr>
            </w:pPr>
            <w:r w:rsidRPr="00674BD7">
              <w:rPr>
                <w:rFonts w:ascii="Cambria" w:hAnsi="Cambria" w:cs="Arial"/>
                <w:i/>
                <w:iCs/>
                <w:sz w:val="20"/>
                <w:szCs w:val="20"/>
              </w:rPr>
              <w:t>&lt;vyplní uchádzač&gt;</w:t>
            </w:r>
            <w:r>
              <w:rPr>
                <w:rFonts w:ascii="Cambria" w:hAnsi="Cambria" w:cs="Arial"/>
                <w:sz w:val="20"/>
                <w:szCs w:val="20"/>
              </w:rPr>
              <w:t xml:space="preserve"> / </w:t>
            </w:r>
            <w:r w:rsidR="00E52C80">
              <w:rPr>
                <w:rFonts w:ascii="Cambria" w:hAnsi="Cambria" w:cs="Arial"/>
                <w:sz w:val="20"/>
                <w:szCs w:val="20"/>
              </w:rPr>
              <w:t xml:space="preserve">Typ IV: </w:t>
            </w:r>
            <w:r w:rsidR="00825CEE" w:rsidRPr="00825CEE">
              <w:rPr>
                <w:rFonts w:ascii="Cambria" w:hAnsi="Cambria" w:cs="Arial"/>
                <w:sz w:val="20"/>
                <w:szCs w:val="20"/>
              </w:rPr>
              <w:t xml:space="preserve">Farebné digitálne multifunkčné zariadenie samostatne stojace </w:t>
            </w:r>
            <w:r w:rsidR="00303DF3">
              <w:rPr>
                <w:rFonts w:ascii="Cambria" w:hAnsi="Cambria" w:cs="Arial"/>
                <w:sz w:val="20"/>
                <w:szCs w:val="20"/>
              </w:rPr>
              <w:t xml:space="preserve">na kolieskach </w:t>
            </w:r>
            <w:r w:rsidR="00825CEE" w:rsidRPr="00825CEE">
              <w:rPr>
                <w:rFonts w:ascii="Cambria" w:hAnsi="Cambria" w:cs="Arial"/>
                <w:sz w:val="20"/>
                <w:szCs w:val="20"/>
              </w:rPr>
              <w:t>(fax, kopírka, sieťová tlačiareň,  sieťový skener) - A3</w:t>
            </w:r>
          </w:p>
        </w:tc>
        <w:tc>
          <w:tcPr>
            <w:tcW w:w="822" w:type="dxa"/>
            <w:tcBorders>
              <w:top w:val="single" w:sz="4" w:space="0" w:color="auto"/>
              <w:left w:val="single" w:sz="4" w:space="0" w:color="auto"/>
              <w:bottom w:val="single" w:sz="4" w:space="0" w:color="auto"/>
              <w:right w:val="single" w:sz="4" w:space="0" w:color="auto"/>
            </w:tcBorders>
            <w:vAlign w:val="center"/>
          </w:tcPr>
          <w:p w14:paraId="4CFBE6F7" w14:textId="1C8B90BC" w:rsidR="00E90993" w:rsidRPr="00825CEE" w:rsidRDefault="00825CEE" w:rsidP="00E90993">
            <w:pPr>
              <w:jc w:val="center"/>
              <w:rPr>
                <w:rFonts w:ascii="Cambria" w:hAnsi="Cambria" w:cs="Arial"/>
                <w:sz w:val="20"/>
                <w:szCs w:val="20"/>
              </w:rPr>
            </w:pPr>
            <w:r>
              <w:rPr>
                <w:rFonts w:ascii="Cambria" w:hAnsi="Cambria" w:cs="Arial"/>
                <w:sz w:val="20"/>
                <w:szCs w:val="20"/>
              </w:rPr>
              <w:t>6</w:t>
            </w:r>
          </w:p>
        </w:tc>
        <w:tc>
          <w:tcPr>
            <w:tcW w:w="1517" w:type="dxa"/>
            <w:tcBorders>
              <w:top w:val="single" w:sz="4" w:space="0" w:color="auto"/>
              <w:left w:val="single" w:sz="4" w:space="0" w:color="auto"/>
              <w:bottom w:val="single" w:sz="4" w:space="0" w:color="auto"/>
              <w:right w:val="single" w:sz="4" w:space="0" w:color="auto"/>
            </w:tcBorders>
          </w:tcPr>
          <w:p w14:paraId="76D8613A" w14:textId="77777777" w:rsidR="00E90993" w:rsidRPr="00825CEE" w:rsidRDefault="00E90993" w:rsidP="00E90993">
            <w:pPr>
              <w:jc w:val="center"/>
              <w:rPr>
                <w:rFonts w:ascii="Cambria" w:hAnsi="Cambria" w:cs="Arial"/>
                <w:i/>
                <w:iCs/>
                <w:sz w:val="20"/>
                <w:szCs w:val="20"/>
              </w:rPr>
            </w:pPr>
          </w:p>
          <w:p w14:paraId="6616E38E"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c>
          <w:tcPr>
            <w:tcW w:w="1824" w:type="dxa"/>
            <w:tcBorders>
              <w:top w:val="single" w:sz="4" w:space="0" w:color="auto"/>
              <w:left w:val="single" w:sz="4" w:space="0" w:color="auto"/>
              <w:bottom w:val="single" w:sz="4" w:space="0" w:color="auto"/>
              <w:right w:val="single" w:sz="4" w:space="0" w:color="auto"/>
            </w:tcBorders>
          </w:tcPr>
          <w:p w14:paraId="1724B799" w14:textId="77777777" w:rsidR="00E90993" w:rsidRPr="00825CEE" w:rsidRDefault="00E90993" w:rsidP="00E90993">
            <w:pPr>
              <w:jc w:val="center"/>
              <w:rPr>
                <w:rFonts w:ascii="Cambria" w:hAnsi="Cambria" w:cs="Arial"/>
                <w:i/>
                <w:iCs/>
                <w:sz w:val="20"/>
                <w:szCs w:val="20"/>
              </w:rPr>
            </w:pPr>
          </w:p>
          <w:p w14:paraId="76A42978" w14:textId="77777777" w:rsidR="00E90993" w:rsidRPr="00825CEE" w:rsidRDefault="00E90993" w:rsidP="00E90993">
            <w:pPr>
              <w:jc w:val="cente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5B640E4" w14:textId="77777777" w:rsidTr="00825CEE">
        <w:trPr>
          <w:trHeight w:val="270"/>
          <w:tblHeader/>
          <w:jc w:val="center"/>
        </w:trPr>
        <w:tc>
          <w:tcPr>
            <w:tcW w:w="6587" w:type="dxa"/>
            <w:gridSpan w:val="4"/>
            <w:tcBorders>
              <w:top w:val="single" w:sz="4" w:space="0" w:color="auto"/>
              <w:left w:val="single" w:sz="4" w:space="0" w:color="auto"/>
              <w:bottom w:val="single" w:sz="4" w:space="0" w:color="auto"/>
              <w:right w:val="single" w:sz="4" w:space="0" w:color="auto"/>
            </w:tcBorders>
            <w:vAlign w:val="center"/>
          </w:tcPr>
          <w:p w14:paraId="7AD2B227" w14:textId="4DD318D5" w:rsidR="00E90993" w:rsidRPr="00825CEE" w:rsidRDefault="00B150A6" w:rsidP="00E90993">
            <w:pPr>
              <w:jc w:val="center"/>
              <w:rPr>
                <w:rFonts w:ascii="Cambria" w:hAnsi="Cambria" w:cs="Arial"/>
                <w:b/>
                <w:sz w:val="20"/>
                <w:szCs w:val="20"/>
              </w:rPr>
            </w:pPr>
            <w:r w:rsidRPr="00CB4B85">
              <w:rPr>
                <w:rFonts w:asciiTheme="majorHAnsi" w:hAnsiTheme="majorHAnsi" w:cs="Arial"/>
                <w:b/>
                <w:sz w:val="20"/>
                <w:szCs w:val="20"/>
              </w:rPr>
              <w:t>Celková cena spolu za tovar v eurách bez DPH</w:t>
            </w:r>
          </w:p>
        </w:tc>
        <w:tc>
          <w:tcPr>
            <w:tcW w:w="1824" w:type="dxa"/>
            <w:tcBorders>
              <w:top w:val="single" w:sz="18" w:space="0" w:color="auto"/>
              <w:left w:val="single" w:sz="18" w:space="0" w:color="auto"/>
              <w:bottom w:val="single" w:sz="18" w:space="0" w:color="auto"/>
              <w:right w:val="single" w:sz="18" w:space="0" w:color="auto"/>
            </w:tcBorders>
          </w:tcPr>
          <w:p w14:paraId="00097410"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r>
    </w:tbl>
    <w:p w14:paraId="6CEF11AE" w14:textId="61276C97" w:rsidR="00E90993" w:rsidRDefault="00A11C37" w:rsidP="00A11C37">
      <w:pPr>
        <w:ind w:left="1418" w:hanging="1418"/>
        <w:jc w:val="both"/>
        <w:rPr>
          <w:rFonts w:ascii="Cambria" w:hAnsi="Cambria" w:cs="Arial"/>
          <w:b/>
          <w:color w:val="000000"/>
          <w:sz w:val="20"/>
          <w:szCs w:val="20"/>
        </w:rPr>
      </w:pPr>
      <w:r w:rsidRPr="00A11C37">
        <w:rPr>
          <w:rFonts w:ascii="Cambria" w:hAnsi="Cambria" w:cs="Arial"/>
          <w:b/>
          <w:color w:val="000000"/>
          <w:sz w:val="20"/>
          <w:szCs w:val="20"/>
        </w:rPr>
        <w:lastRenderedPageBreak/>
        <w:t>Tabuľka č. 2:</w:t>
      </w:r>
      <w:r w:rsidRPr="00A11C37">
        <w:rPr>
          <w:rFonts w:ascii="Cambria" w:hAnsi="Cambria" w:cs="Arial"/>
          <w:b/>
          <w:color w:val="000000"/>
          <w:sz w:val="20"/>
          <w:szCs w:val="20"/>
        </w:rPr>
        <w:tab/>
      </w:r>
      <w:r w:rsidR="005110A8">
        <w:rPr>
          <w:rFonts w:ascii="Cambria" w:hAnsi="Cambria" w:cs="Arial"/>
          <w:b/>
          <w:color w:val="000000"/>
          <w:sz w:val="20"/>
          <w:szCs w:val="20"/>
        </w:rPr>
        <w:t>Celková c</w:t>
      </w:r>
      <w:r w:rsidRPr="00A11C37">
        <w:rPr>
          <w:rFonts w:ascii="Cambria" w:hAnsi="Cambria" w:cs="Arial"/>
          <w:b/>
          <w:color w:val="000000"/>
          <w:sz w:val="20"/>
          <w:szCs w:val="20"/>
        </w:rPr>
        <w:t xml:space="preserve">ena </w:t>
      </w:r>
      <w:r w:rsidR="005110A8">
        <w:rPr>
          <w:rFonts w:ascii="Cambria" w:hAnsi="Cambria" w:cs="Arial"/>
          <w:b/>
          <w:color w:val="000000"/>
          <w:sz w:val="20"/>
          <w:szCs w:val="20"/>
        </w:rPr>
        <w:t xml:space="preserve">za </w:t>
      </w:r>
      <w:r w:rsidRPr="00A11C37">
        <w:rPr>
          <w:rFonts w:ascii="Cambria" w:hAnsi="Cambria" w:cs="Arial"/>
          <w:b/>
          <w:color w:val="000000"/>
          <w:sz w:val="20"/>
          <w:szCs w:val="20"/>
        </w:rPr>
        <w:t>služb</w:t>
      </w:r>
      <w:r w:rsidR="005110A8">
        <w:rPr>
          <w:rFonts w:ascii="Cambria" w:hAnsi="Cambria" w:cs="Arial"/>
          <w:b/>
          <w:color w:val="000000"/>
          <w:sz w:val="20"/>
          <w:szCs w:val="20"/>
        </w:rPr>
        <w:t>u</w:t>
      </w:r>
      <w:r w:rsidRPr="00A11C37">
        <w:rPr>
          <w:rFonts w:ascii="Cambria" w:hAnsi="Cambria" w:cs="Arial"/>
          <w:b/>
          <w:color w:val="000000"/>
          <w:sz w:val="20"/>
          <w:szCs w:val="20"/>
        </w:rPr>
        <w:t xml:space="preserve"> ALL IN na obdobie 48 mesiacov</w:t>
      </w:r>
      <w:r w:rsidR="00B150A6">
        <w:rPr>
          <w:rFonts w:ascii="Cambria" w:hAnsi="Cambria" w:cs="Arial"/>
          <w:b/>
          <w:color w:val="000000"/>
          <w:sz w:val="20"/>
          <w:szCs w:val="20"/>
        </w:rPr>
        <w:t xml:space="preserve"> (služba)</w:t>
      </w:r>
    </w:p>
    <w:p w14:paraId="1CF2B721" w14:textId="77777777" w:rsidR="007C539E" w:rsidRDefault="007C539E" w:rsidP="00A11C37">
      <w:pPr>
        <w:ind w:left="1418" w:hanging="1418"/>
        <w:jc w:val="both"/>
        <w:rPr>
          <w:rFonts w:ascii="Cambria" w:hAnsi="Cambria" w:cs="Arial"/>
          <w:b/>
          <w:color w:val="000000"/>
          <w:sz w:val="20"/>
          <w:szCs w:val="20"/>
        </w:rPr>
      </w:pPr>
    </w:p>
    <w:tbl>
      <w:tblPr>
        <w:tblW w:w="9356" w:type="dxa"/>
        <w:jc w:val="center"/>
        <w:tblCellMar>
          <w:left w:w="0" w:type="dxa"/>
          <w:right w:w="0" w:type="dxa"/>
        </w:tblCellMar>
        <w:tblLook w:val="0000" w:firstRow="0" w:lastRow="0" w:firstColumn="0" w:lastColumn="0" w:noHBand="0" w:noVBand="0"/>
      </w:tblPr>
      <w:tblGrid>
        <w:gridCol w:w="1271"/>
        <w:gridCol w:w="3119"/>
        <w:gridCol w:w="1701"/>
        <w:gridCol w:w="1655"/>
        <w:gridCol w:w="1610"/>
      </w:tblGrid>
      <w:tr w:rsidR="00E90993" w:rsidRPr="00825CEE" w14:paraId="5C40EEAC" w14:textId="77777777" w:rsidTr="00D1617C">
        <w:trPr>
          <w:trHeight w:val="1387"/>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CCFFCC"/>
            <w:vAlign w:val="center"/>
          </w:tcPr>
          <w:p w14:paraId="60AF15A5" w14:textId="4CFB3550"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Položka číslo</w:t>
            </w:r>
          </w:p>
        </w:tc>
        <w:tc>
          <w:tcPr>
            <w:tcW w:w="3119"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37DE4531"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Názov/typ multifunkčného zariadenia, na ktoré sa vzťahuje služba ALL IN</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65113201" w14:textId="77777777" w:rsidR="00E90993" w:rsidRPr="00825CEE" w:rsidRDefault="00E90993" w:rsidP="00E90993">
            <w:pPr>
              <w:jc w:val="center"/>
              <w:rPr>
                <w:rFonts w:ascii="Cambria" w:hAnsi="Cambria" w:cs="Arial"/>
                <w:b/>
                <w:bCs/>
                <w:color w:val="000000"/>
                <w:sz w:val="20"/>
                <w:szCs w:val="20"/>
              </w:rPr>
            </w:pPr>
            <w:r w:rsidRPr="00825CEE">
              <w:rPr>
                <w:rFonts w:ascii="Cambria" w:hAnsi="Cambria" w:cs="Arial"/>
                <w:b/>
                <w:bCs/>
                <w:color w:val="000000"/>
                <w:sz w:val="20"/>
                <w:szCs w:val="20"/>
              </w:rPr>
              <w:t>Prepokladaný počet kusov kópií všetkých multifunkčných zariadení požadovaného typu formátu A4 za obdobie 48 mesiacov</w:t>
            </w:r>
          </w:p>
        </w:tc>
        <w:tc>
          <w:tcPr>
            <w:tcW w:w="1655" w:type="dxa"/>
            <w:tcBorders>
              <w:top w:val="single" w:sz="4" w:space="0" w:color="auto"/>
              <w:left w:val="single" w:sz="4" w:space="0" w:color="auto"/>
              <w:bottom w:val="single" w:sz="4" w:space="0" w:color="auto"/>
              <w:right w:val="single" w:sz="4" w:space="0" w:color="auto"/>
            </w:tcBorders>
            <w:shd w:val="clear" w:color="auto" w:fill="CCFFCC"/>
          </w:tcPr>
          <w:p w14:paraId="5FB83BF5" w14:textId="4E61A71F" w:rsidR="00E90993" w:rsidRPr="00825CEE" w:rsidRDefault="00E90993" w:rsidP="00E90993">
            <w:pPr>
              <w:jc w:val="center"/>
              <w:rPr>
                <w:rFonts w:ascii="Cambria" w:hAnsi="Cambria" w:cs="Arial"/>
                <w:b/>
                <w:bCs/>
                <w:color w:val="000000"/>
                <w:sz w:val="20"/>
                <w:szCs w:val="20"/>
              </w:rPr>
            </w:pPr>
            <w:r w:rsidRPr="00825CEE">
              <w:rPr>
                <w:rFonts w:ascii="Cambria" w:hAnsi="Cambria" w:cs="Arial"/>
                <w:b/>
                <w:sz w:val="20"/>
                <w:szCs w:val="20"/>
              </w:rPr>
              <w:t>Paušálny poplatok služby ALL IN na jednu kópiu formátu A4 v eurách bez DPH</w:t>
            </w:r>
            <w:r w:rsidR="005418EC">
              <w:rPr>
                <w:rFonts w:ascii="Cambria" w:hAnsi="Cambria" w:cs="Arial"/>
                <w:b/>
                <w:sz w:val="20"/>
                <w:szCs w:val="20"/>
              </w:rPr>
              <w:t>*</w:t>
            </w:r>
          </w:p>
        </w:tc>
        <w:tc>
          <w:tcPr>
            <w:tcW w:w="1610" w:type="dxa"/>
            <w:tcBorders>
              <w:top w:val="single" w:sz="4" w:space="0" w:color="auto"/>
              <w:left w:val="single" w:sz="4" w:space="0" w:color="auto"/>
              <w:bottom w:val="single" w:sz="4" w:space="0" w:color="auto"/>
              <w:right w:val="single" w:sz="4" w:space="0" w:color="auto"/>
            </w:tcBorders>
            <w:shd w:val="clear" w:color="auto" w:fill="CCFFCC"/>
          </w:tcPr>
          <w:p w14:paraId="39E11FEA" w14:textId="77777777" w:rsidR="00E90993" w:rsidRPr="00825CEE" w:rsidRDefault="00E90993" w:rsidP="00E90993">
            <w:pPr>
              <w:spacing w:before="120"/>
              <w:jc w:val="center"/>
              <w:rPr>
                <w:rFonts w:ascii="Cambria" w:hAnsi="Cambria" w:cs="Arial"/>
                <w:b/>
                <w:bCs/>
                <w:sz w:val="20"/>
                <w:szCs w:val="20"/>
              </w:rPr>
            </w:pPr>
          </w:p>
          <w:p w14:paraId="0C921BCB" w14:textId="77777777" w:rsidR="00E90993" w:rsidRPr="00825CEE" w:rsidRDefault="00E90993" w:rsidP="00E90993">
            <w:pPr>
              <w:spacing w:before="120"/>
              <w:jc w:val="center"/>
              <w:rPr>
                <w:rFonts w:ascii="Cambria" w:hAnsi="Cambria" w:cs="Arial"/>
                <w:b/>
                <w:bCs/>
                <w:color w:val="000000"/>
                <w:sz w:val="20"/>
                <w:szCs w:val="20"/>
              </w:rPr>
            </w:pPr>
            <w:r w:rsidRPr="00825CEE">
              <w:rPr>
                <w:rFonts w:ascii="Cambria" w:hAnsi="Cambria" w:cs="Arial"/>
                <w:b/>
                <w:bCs/>
                <w:sz w:val="20"/>
                <w:szCs w:val="20"/>
              </w:rPr>
              <w:t>Cena spolu v eurách bez DPH</w:t>
            </w:r>
          </w:p>
        </w:tc>
      </w:tr>
      <w:tr w:rsidR="00E90993" w:rsidRPr="00825CEE" w14:paraId="43EAC3E6"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11119A" w14:textId="77777777" w:rsidR="00E90993" w:rsidRPr="00C769EF" w:rsidRDefault="00E90993" w:rsidP="00E90993">
            <w:pPr>
              <w:jc w:val="center"/>
              <w:rPr>
                <w:rFonts w:ascii="Cambria" w:hAnsi="Cambria" w:cs="Arial"/>
                <w:sz w:val="20"/>
                <w:szCs w:val="20"/>
              </w:rPr>
            </w:pPr>
            <w:r w:rsidRPr="00C769EF">
              <w:rPr>
                <w:rFonts w:ascii="Cambria" w:hAnsi="Cambria" w:cs="Arial"/>
                <w:sz w:val="20"/>
                <w:szCs w:val="20"/>
              </w:rPr>
              <w:t>1.</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DD27F9" w14:textId="70A7A75F" w:rsidR="00E90993" w:rsidRPr="00825CEE" w:rsidRDefault="00C769EF"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 </w:t>
            </w:r>
            <w:r w:rsidR="00E90993" w:rsidRPr="00825CEE">
              <w:rPr>
                <w:rFonts w:ascii="Cambria" w:hAnsi="Cambria" w:cs="Arial"/>
                <w:sz w:val="20"/>
                <w:szCs w:val="20"/>
              </w:rPr>
              <w:t xml:space="preserve">Čiernobiele digitálne multifunkčné zariadenie stolové (fax, kopírka, sieťová tlačiareň, sieťový skener) / Predpokladaný počet čiernobielych kópií formátu A4 za obdobie 48 mesiacov: 60 000 kópií na jeden MS </w:t>
            </w:r>
          </w:p>
        </w:tc>
        <w:tc>
          <w:tcPr>
            <w:tcW w:w="1701" w:type="dxa"/>
            <w:tcBorders>
              <w:top w:val="single" w:sz="4" w:space="0" w:color="auto"/>
              <w:left w:val="single" w:sz="4" w:space="0" w:color="auto"/>
              <w:bottom w:val="single" w:sz="4" w:space="0" w:color="auto"/>
              <w:right w:val="single" w:sz="4" w:space="0" w:color="auto"/>
            </w:tcBorders>
            <w:vAlign w:val="center"/>
          </w:tcPr>
          <w:p w14:paraId="76534BED" w14:textId="2FDC8437" w:rsidR="00E90993" w:rsidRPr="00825CEE" w:rsidRDefault="00545CCF" w:rsidP="00E90993">
            <w:pPr>
              <w:jc w:val="center"/>
              <w:rPr>
                <w:rFonts w:ascii="Cambria" w:hAnsi="Cambria" w:cs="Arial"/>
                <w:sz w:val="20"/>
                <w:szCs w:val="20"/>
              </w:rPr>
            </w:pPr>
            <w:r>
              <w:rPr>
                <w:rFonts w:ascii="Cambria" w:hAnsi="Cambria" w:cs="Arial"/>
                <w:sz w:val="20"/>
                <w:szCs w:val="20"/>
              </w:rPr>
              <w:t>6</w:t>
            </w:r>
            <w:r w:rsidR="00E90993"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01D4FCB0"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408B87EF"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0B08AF0" w14:textId="77777777" w:rsidTr="00D1617C">
        <w:trPr>
          <w:trHeight w:val="1599"/>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06A33DC" w14:textId="77777777" w:rsidR="00E90993" w:rsidRPr="00C769EF" w:rsidRDefault="00E90993" w:rsidP="00E90993">
            <w:pPr>
              <w:jc w:val="center"/>
              <w:rPr>
                <w:rFonts w:ascii="Cambria" w:hAnsi="Cambria" w:cs="Arial"/>
                <w:sz w:val="20"/>
                <w:szCs w:val="20"/>
              </w:rPr>
            </w:pPr>
            <w:r w:rsidRPr="00C769EF">
              <w:rPr>
                <w:rFonts w:ascii="Cambria" w:hAnsi="Cambria" w:cs="Arial"/>
                <w:sz w:val="20"/>
                <w:szCs w:val="20"/>
              </w:rPr>
              <w:t>2.</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5544894" w14:textId="15FF7462"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 </w:t>
            </w:r>
            <w:r w:rsidR="00E90993" w:rsidRPr="00825CEE">
              <w:rPr>
                <w:rFonts w:ascii="Cambria" w:hAnsi="Cambria" w:cs="Arial"/>
                <w:sz w:val="20"/>
                <w:szCs w:val="20"/>
              </w:rPr>
              <w:t>Farebné  digitálne, multifunkčné zariadenie stolové (kopírka, sieťová tlačiareň, sieťový skener, fax)/ Predpokladaný počet čiernobielych kópií formátu A4 za obdobie 48 mesiacov: 60 000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2D711E73" w14:textId="772F35AB" w:rsidR="00E90993" w:rsidRPr="00825CEE" w:rsidRDefault="00545CCF" w:rsidP="00E90993">
            <w:pPr>
              <w:jc w:val="center"/>
              <w:rPr>
                <w:rFonts w:ascii="Cambria" w:hAnsi="Cambria" w:cs="Arial"/>
                <w:sz w:val="20"/>
                <w:szCs w:val="20"/>
              </w:rPr>
            </w:pPr>
            <w:r>
              <w:rPr>
                <w:rFonts w:ascii="Cambria" w:hAnsi="Cambria" w:cs="Arial"/>
                <w:sz w:val="20"/>
                <w:szCs w:val="20"/>
              </w:rPr>
              <w:t>42</w:t>
            </w:r>
            <w:r w:rsidR="00E90993"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34118332"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26CC24E7"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9D7CB2" w:rsidRPr="00825CEE" w14:paraId="43D36341"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23DDA1EB" w14:textId="788DE3AD" w:rsidR="009D7CB2" w:rsidRPr="00C769EF" w:rsidRDefault="009D7CB2" w:rsidP="009D7CB2">
            <w:pPr>
              <w:jc w:val="center"/>
              <w:rPr>
                <w:rFonts w:ascii="Cambria" w:hAnsi="Cambria" w:cs="Arial"/>
                <w:sz w:val="20"/>
                <w:szCs w:val="20"/>
              </w:rPr>
            </w:pPr>
            <w:r w:rsidRPr="00C769EF">
              <w:rPr>
                <w:rFonts w:ascii="Cambria" w:hAnsi="Cambria" w:cs="Arial"/>
                <w:sz w:val="20"/>
                <w:szCs w:val="20"/>
              </w:rPr>
              <w:t>3.</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89980E0" w14:textId="1528E423" w:rsidR="009D7CB2" w:rsidRPr="009D7CB2" w:rsidRDefault="002050A8" w:rsidP="009D7CB2">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 </w:t>
            </w:r>
            <w:r w:rsidR="009D7CB2" w:rsidRPr="009D7CB2">
              <w:rPr>
                <w:rFonts w:ascii="Cambria" w:hAnsi="Cambria" w:cs="Arial"/>
                <w:sz w:val="20"/>
                <w:szCs w:val="20"/>
              </w:rPr>
              <w:t xml:space="preserve">Farebné  digitálne, multifunkčné zariadenie stolové (kopírka, sieťová tlačiareň, sieťový skener, fax)/ Predpokladaný počet </w:t>
            </w:r>
            <w:r w:rsidR="009D7CB2">
              <w:rPr>
                <w:rFonts w:ascii="Cambria" w:hAnsi="Cambria" w:cs="Arial"/>
                <w:sz w:val="20"/>
                <w:szCs w:val="20"/>
              </w:rPr>
              <w:t>farebných</w:t>
            </w:r>
            <w:r w:rsidR="009D7CB2" w:rsidRPr="009D7CB2">
              <w:rPr>
                <w:rFonts w:ascii="Cambria" w:hAnsi="Cambria" w:cs="Arial"/>
                <w:sz w:val="20"/>
                <w:szCs w:val="20"/>
              </w:rPr>
              <w:t xml:space="preserve"> kópií formátu A4 za obdobie 48 mesiacov: </w:t>
            </w:r>
            <w:r w:rsidR="009D7CB2">
              <w:rPr>
                <w:rFonts w:ascii="Cambria" w:hAnsi="Cambria" w:cs="Arial"/>
                <w:sz w:val="20"/>
                <w:szCs w:val="20"/>
              </w:rPr>
              <w:t>2</w:t>
            </w:r>
            <w:r w:rsidR="009D7CB2" w:rsidRPr="009D7CB2">
              <w:rPr>
                <w:rFonts w:ascii="Cambria" w:hAnsi="Cambria" w:cs="Arial"/>
                <w:sz w:val="20"/>
                <w:szCs w:val="20"/>
              </w:rPr>
              <w:t>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03F1D650" w14:textId="520BFED7" w:rsidR="009D7CB2" w:rsidRDefault="009D7CB2" w:rsidP="009D7CB2">
            <w:pPr>
              <w:jc w:val="center"/>
              <w:rPr>
                <w:rFonts w:ascii="Cambria" w:hAnsi="Cambria" w:cs="Arial"/>
                <w:sz w:val="20"/>
                <w:szCs w:val="20"/>
              </w:rPr>
            </w:pPr>
            <w:r>
              <w:rPr>
                <w:rFonts w:ascii="Cambria" w:hAnsi="Cambria" w:cs="Arial"/>
                <w:sz w:val="20"/>
                <w:szCs w:val="20"/>
              </w:rPr>
              <w:t>14</w:t>
            </w:r>
            <w:r w:rsidRPr="00825CEE">
              <w:rPr>
                <w:rFonts w:ascii="Cambria" w:hAnsi="Cambria" w:cs="Arial"/>
                <w:sz w:val="20"/>
                <w:szCs w:val="20"/>
              </w:rPr>
              <w:t>0 000</w:t>
            </w:r>
          </w:p>
        </w:tc>
        <w:tc>
          <w:tcPr>
            <w:tcW w:w="1655" w:type="dxa"/>
            <w:tcBorders>
              <w:top w:val="single" w:sz="4" w:space="0" w:color="auto"/>
              <w:left w:val="single" w:sz="4" w:space="0" w:color="auto"/>
              <w:bottom w:val="single" w:sz="4" w:space="0" w:color="auto"/>
              <w:right w:val="single" w:sz="4" w:space="0" w:color="auto"/>
            </w:tcBorders>
            <w:vAlign w:val="center"/>
          </w:tcPr>
          <w:p w14:paraId="6FB772BB" w14:textId="0119671F" w:rsidR="009D7CB2" w:rsidRPr="00825CEE" w:rsidRDefault="009D7CB2" w:rsidP="00D1617C">
            <w:pPr>
              <w:rPr>
                <w:rFonts w:ascii="Cambria" w:hAnsi="Cambria" w:cs="Arial"/>
                <w:i/>
                <w:iCs/>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6BB96E8F" w14:textId="294BF845" w:rsidR="009D7CB2" w:rsidRPr="00825CEE" w:rsidRDefault="009D7CB2" w:rsidP="00D1617C">
            <w:pPr>
              <w:rPr>
                <w:rFonts w:ascii="Cambria" w:hAnsi="Cambria" w:cs="Arial"/>
                <w:i/>
                <w:iCs/>
                <w:sz w:val="20"/>
                <w:szCs w:val="20"/>
              </w:rPr>
            </w:pPr>
            <w:r w:rsidRPr="00825CEE">
              <w:rPr>
                <w:rFonts w:ascii="Cambria" w:hAnsi="Cambria" w:cs="Arial"/>
                <w:i/>
                <w:iCs/>
                <w:sz w:val="20"/>
                <w:szCs w:val="20"/>
              </w:rPr>
              <w:t>&lt;vyplní uchádzač&gt;</w:t>
            </w:r>
          </w:p>
        </w:tc>
      </w:tr>
      <w:tr w:rsidR="00E90993" w:rsidRPr="00825CEE" w14:paraId="35E23B03"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0FCED013" w14:textId="1DDE563C" w:rsidR="00E90993" w:rsidRPr="00C769EF" w:rsidRDefault="009D7CB2" w:rsidP="00E90993">
            <w:pPr>
              <w:jc w:val="center"/>
              <w:rPr>
                <w:rFonts w:ascii="Cambria" w:hAnsi="Cambria" w:cs="Arial"/>
                <w:sz w:val="20"/>
                <w:szCs w:val="20"/>
              </w:rPr>
            </w:pPr>
            <w:r w:rsidRPr="00C769EF">
              <w:rPr>
                <w:rFonts w:ascii="Cambria" w:hAnsi="Cambria" w:cs="Arial"/>
                <w:sz w:val="20"/>
                <w:szCs w:val="20"/>
              </w:rPr>
              <w:t>4.</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C11318D" w14:textId="2F0B9112"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III: </w:t>
            </w:r>
            <w:r w:rsidR="009D7CB2" w:rsidRPr="009D7CB2">
              <w:rPr>
                <w:rFonts w:ascii="Cambria" w:hAnsi="Cambria" w:cs="Arial"/>
                <w:sz w:val="20"/>
                <w:szCs w:val="20"/>
              </w:rPr>
              <w:t xml:space="preserve">Čiernobiele  digitálne multifunkčné zariadenie samostatne stojace (fax, kopírka, sieťová tlačiareň,  sieťový skener) </w:t>
            </w:r>
            <w:r w:rsidR="00E90993" w:rsidRPr="00825CEE">
              <w:rPr>
                <w:rFonts w:ascii="Cambria" w:hAnsi="Cambria" w:cs="Arial"/>
                <w:sz w:val="20"/>
                <w:szCs w:val="20"/>
              </w:rPr>
              <w:t>/ Predpokladaný počet farebných kópií formátu A</w:t>
            </w:r>
            <w:r w:rsidR="009D7CB2">
              <w:rPr>
                <w:rFonts w:ascii="Cambria" w:hAnsi="Cambria" w:cs="Arial"/>
                <w:sz w:val="20"/>
                <w:szCs w:val="20"/>
              </w:rPr>
              <w:t>4</w:t>
            </w:r>
            <w:r w:rsidR="00E90993" w:rsidRPr="00825CEE">
              <w:rPr>
                <w:rFonts w:ascii="Cambria" w:hAnsi="Cambria" w:cs="Arial"/>
                <w:sz w:val="20"/>
                <w:szCs w:val="20"/>
              </w:rPr>
              <w:t xml:space="preserve"> za obdobie 48 mesiacov: </w:t>
            </w:r>
            <w:r w:rsidR="009D7CB2">
              <w:rPr>
                <w:rFonts w:ascii="Cambria" w:hAnsi="Cambria" w:cs="Arial"/>
                <w:sz w:val="20"/>
                <w:szCs w:val="20"/>
              </w:rPr>
              <w:t>8</w:t>
            </w:r>
            <w:r w:rsidR="00E90993" w:rsidRPr="00825CEE">
              <w:rPr>
                <w:rFonts w:ascii="Cambria" w:hAnsi="Cambria" w:cs="Arial"/>
                <w:sz w:val="20"/>
                <w:szCs w:val="20"/>
              </w:rPr>
              <w:t>0 000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0AA69DE1" w14:textId="36BB3A19" w:rsidR="00E90993" w:rsidRPr="00825CEE" w:rsidRDefault="009D7CB2" w:rsidP="00E90993">
            <w:pPr>
              <w:jc w:val="center"/>
              <w:rPr>
                <w:rFonts w:ascii="Cambria" w:hAnsi="Cambria" w:cs="Arial"/>
                <w:sz w:val="20"/>
                <w:szCs w:val="20"/>
              </w:rPr>
            </w:pPr>
            <w:r>
              <w:rPr>
                <w:rFonts w:ascii="Cambria" w:hAnsi="Cambria" w:cs="Arial"/>
                <w:sz w:val="20"/>
                <w:szCs w:val="20"/>
              </w:rPr>
              <w:t>80</w:t>
            </w:r>
            <w:r w:rsidR="00E90993" w:rsidRPr="00825CEE">
              <w:rPr>
                <w:rFonts w:ascii="Cambria" w:hAnsi="Cambria" w:cs="Arial"/>
                <w:sz w:val="20"/>
                <w:szCs w:val="20"/>
              </w:rPr>
              <w:t xml:space="preserve"> 000</w:t>
            </w:r>
          </w:p>
        </w:tc>
        <w:tc>
          <w:tcPr>
            <w:tcW w:w="1655" w:type="dxa"/>
            <w:tcBorders>
              <w:top w:val="single" w:sz="4" w:space="0" w:color="auto"/>
              <w:left w:val="single" w:sz="4" w:space="0" w:color="auto"/>
              <w:bottom w:val="single" w:sz="4" w:space="0" w:color="auto"/>
              <w:right w:val="single" w:sz="4" w:space="0" w:color="auto"/>
            </w:tcBorders>
            <w:vAlign w:val="center"/>
          </w:tcPr>
          <w:p w14:paraId="3C1741C1"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3A56FAD9"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785E8427"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42FEB64F" w14:textId="4D28D798" w:rsidR="00E90993" w:rsidRPr="00C769EF" w:rsidRDefault="00A11C37" w:rsidP="00E90993">
            <w:pPr>
              <w:jc w:val="center"/>
              <w:rPr>
                <w:rFonts w:ascii="Cambria" w:hAnsi="Cambria" w:cs="Arial"/>
                <w:sz w:val="20"/>
                <w:szCs w:val="20"/>
              </w:rPr>
            </w:pPr>
            <w:r w:rsidRPr="00C769EF">
              <w:rPr>
                <w:rFonts w:ascii="Cambria" w:hAnsi="Cambria" w:cs="Arial"/>
                <w:sz w:val="20"/>
                <w:szCs w:val="20"/>
              </w:rPr>
              <w:t>5.</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85CAF2" w14:textId="4FA18CE0" w:rsidR="00E90993" w:rsidRPr="00825CEE"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IV: </w:t>
            </w:r>
            <w:r w:rsidR="009D7CB2" w:rsidRPr="009D7CB2">
              <w:rPr>
                <w:rFonts w:ascii="Cambria" w:hAnsi="Cambria" w:cs="Arial"/>
                <w:sz w:val="20"/>
                <w:szCs w:val="20"/>
              </w:rPr>
              <w:t xml:space="preserve">Farebné  digitálne multifunkčné zariadenie samostatne stojace (fax, kopírka, sieťová tlačiareň,  sieťový skener) </w:t>
            </w:r>
            <w:r w:rsidR="00E90993" w:rsidRPr="00825CEE">
              <w:rPr>
                <w:rFonts w:ascii="Cambria" w:hAnsi="Cambria" w:cs="Arial"/>
                <w:sz w:val="20"/>
                <w:szCs w:val="20"/>
              </w:rPr>
              <w:t xml:space="preserve">/ Predpokladaný počet čiernobielych kópií formátu A4 za obdobie 48 mesiacov: </w:t>
            </w:r>
            <w:r w:rsidR="00A11C37">
              <w:rPr>
                <w:rFonts w:ascii="Cambria" w:hAnsi="Cambria" w:cs="Arial"/>
                <w:sz w:val="20"/>
                <w:szCs w:val="20"/>
              </w:rPr>
              <w:t>9</w:t>
            </w:r>
            <w:r w:rsidR="00E90993" w:rsidRPr="00825CEE">
              <w:rPr>
                <w:rFonts w:ascii="Cambria" w:hAnsi="Cambria" w:cs="Arial"/>
                <w:sz w:val="20"/>
                <w:szCs w:val="20"/>
              </w:rPr>
              <w:t xml:space="preserve">0 000 kópií na jeden MS </w:t>
            </w:r>
          </w:p>
        </w:tc>
        <w:tc>
          <w:tcPr>
            <w:tcW w:w="1701" w:type="dxa"/>
            <w:tcBorders>
              <w:top w:val="single" w:sz="4" w:space="0" w:color="auto"/>
              <w:left w:val="single" w:sz="4" w:space="0" w:color="auto"/>
              <w:bottom w:val="single" w:sz="4" w:space="0" w:color="auto"/>
              <w:right w:val="single" w:sz="4" w:space="0" w:color="auto"/>
            </w:tcBorders>
            <w:vAlign w:val="center"/>
          </w:tcPr>
          <w:p w14:paraId="3DC7580B" w14:textId="57AAF6AC" w:rsidR="00E90993" w:rsidRPr="00825CEE" w:rsidRDefault="00A11C37" w:rsidP="00E90993">
            <w:pPr>
              <w:jc w:val="center"/>
              <w:rPr>
                <w:rFonts w:ascii="Cambria" w:hAnsi="Cambria" w:cs="Arial"/>
                <w:sz w:val="20"/>
                <w:szCs w:val="20"/>
              </w:rPr>
            </w:pPr>
            <w:r>
              <w:rPr>
                <w:rFonts w:ascii="Cambria" w:hAnsi="Cambria" w:cs="Arial"/>
                <w:sz w:val="20"/>
                <w:szCs w:val="20"/>
              </w:rPr>
              <w:t>54</w:t>
            </w:r>
            <w:r w:rsidR="00E90993" w:rsidRPr="00825CEE">
              <w:rPr>
                <w:rFonts w:ascii="Cambria" w:hAnsi="Cambria" w:cs="Arial"/>
                <w:sz w:val="20"/>
                <w:szCs w:val="20"/>
              </w:rPr>
              <w:t>0 000</w:t>
            </w:r>
          </w:p>
          <w:p w14:paraId="23896554" w14:textId="77777777" w:rsidR="00E90993" w:rsidRPr="00825CEE" w:rsidRDefault="00E90993" w:rsidP="00E90993">
            <w:pPr>
              <w:jc w:val="center"/>
              <w:rPr>
                <w:rFonts w:ascii="Cambria" w:hAnsi="Cambria" w:cs="Arial"/>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14:paraId="0C3C60B3"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4D0C9FE2"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7587CA55" w14:textId="77777777" w:rsidTr="00D1617C">
        <w:trPr>
          <w:trHeight w:val="270"/>
          <w:tblHeader/>
          <w:jc w:val="center"/>
        </w:trPr>
        <w:tc>
          <w:tcPr>
            <w:tcW w:w="1271" w:type="dxa"/>
            <w:tcBorders>
              <w:top w:val="single" w:sz="4" w:space="0" w:color="auto"/>
              <w:left w:val="single" w:sz="4" w:space="0" w:color="auto"/>
              <w:bottom w:val="single" w:sz="4" w:space="0" w:color="auto"/>
              <w:right w:val="single" w:sz="4" w:space="0" w:color="auto"/>
            </w:tcBorders>
            <w:vAlign w:val="center"/>
          </w:tcPr>
          <w:p w14:paraId="5D00D150" w14:textId="66AC71DE" w:rsidR="00E90993" w:rsidRPr="00C769EF" w:rsidRDefault="00A11C37" w:rsidP="00F90F99">
            <w:pPr>
              <w:keepNext/>
              <w:keepLines/>
              <w:jc w:val="center"/>
              <w:rPr>
                <w:rFonts w:ascii="Cambria" w:hAnsi="Cambria" w:cs="Arial"/>
                <w:sz w:val="20"/>
                <w:szCs w:val="20"/>
              </w:rPr>
            </w:pPr>
            <w:r w:rsidRPr="00C769EF">
              <w:rPr>
                <w:rFonts w:ascii="Cambria" w:hAnsi="Cambria" w:cs="Arial"/>
                <w:sz w:val="20"/>
                <w:szCs w:val="20"/>
              </w:rPr>
              <w:t>6</w:t>
            </w:r>
            <w:r w:rsidR="00E90993" w:rsidRPr="00C769EF">
              <w:rPr>
                <w:rFonts w:ascii="Cambria" w:hAnsi="Cambria" w:cs="Arial"/>
                <w:sz w:val="20"/>
                <w:szCs w:val="20"/>
              </w:rPr>
              <w:t>.</w:t>
            </w:r>
          </w:p>
        </w:tc>
        <w:tc>
          <w:tcPr>
            <w:tcW w:w="311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696839" w14:textId="03A65335" w:rsidR="00A11C37" w:rsidRDefault="002050A8" w:rsidP="00E90993">
            <w:pPr>
              <w:jc w:val="center"/>
              <w:rPr>
                <w:rFonts w:ascii="Cambria" w:hAnsi="Cambria" w:cs="Arial"/>
                <w:sz w:val="20"/>
                <w:szCs w:val="20"/>
              </w:rPr>
            </w:pPr>
            <w:r w:rsidRPr="00880227">
              <w:rPr>
                <w:rFonts w:ascii="Cambria" w:hAnsi="Cambria" w:cs="Arial"/>
                <w:i/>
                <w:iCs/>
                <w:sz w:val="20"/>
                <w:szCs w:val="20"/>
              </w:rPr>
              <w:t>&lt;vyplní uchádzač&gt;</w:t>
            </w:r>
            <w:r>
              <w:rPr>
                <w:rFonts w:ascii="Cambria" w:hAnsi="Cambria" w:cs="Arial"/>
                <w:sz w:val="20"/>
                <w:szCs w:val="20"/>
              </w:rPr>
              <w:t xml:space="preserve"> / Typ IV: </w:t>
            </w:r>
            <w:r w:rsidR="00A11C37" w:rsidRPr="00A11C37">
              <w:rPr>
                <w:rFonts w:ascii="Cambria" w:hAnsi="Cambria" w:cs="Arial"/>
                <w:sz w:val="20"/>
                <w:szCs w:val="20"/>
              </w:rPr>
              <w:t xml:space="preserve">Farebné  digitálne multifunkčné zariadenie samostatne stojace (fax, kopírka, sieťová tlačiareň,  sieťový skener) </w:t>
            </w:r>
            <w:r w:rsidR="00E90993" w:rsidRPr="00825CEE">
              <w:rPr>
                <w:rFonts w:ascii="Cambria" w:hAnsi="Cambria" w:cs="Arial"/>
                <w:sz w:val="20"/>
                <w:szCs w:val="20"/>
              </w:rPr>
              <w:t xml:space="preserve">/ Predpokladaný počet farebných kópií formátu A4 za obdobie 48 mesiacov: </w:t>
            </w:r>
          </w:p>
          <w:p w14:paraId="3662531E" w14:textId="1BD02940" w:rsidR="00E90993" w:rsidRPr="00825CEE" w:rsidRDefault="00A11C37" w:rsidP="00E90993">
            <w:pPr>
              <w:jc w:val="center"/>
              <w:rPr>
                <w:rFonts w:ascii="Cambria" w:hAnsi="Cambria" w:cs="Arial"/>
                <w:sz w:val="20"/>
                <w:szCs w:val="20"/>
              </w:rPr>
            </w:pPr>
            <w:r>
              <w:rPr>
                <w:rFonts w:ascii="Cambria" w:hAnsi="Cambria" w:cs="Arial"/>
                <w:sz w:val="20"/>
                <w:szCs w:val="20"/>
              </w:rPr>
              <w:t>4</w:t>
            </w:r>
            <w:r w:rsidR="00E90993" w:rsidRPr="00825CEE">
              <w:rPr>
                <w:rFonts w:ascii="Cambria" w:hAnsi="Cambria" w:cs="Arial"/>
                <w:sz w:val="20"/>
                <w:szCs w:val="20"/>
              </w:rPr>
              <w:t>5 000 kópií na jeden MS</w:t>
            </w:r>
          </w:p>
        </w:tc>
        <w:tc>
          <w:tcPr>
            <w:tcW w:w="1701" w:type="dxa"/>
            <w:tcBorders>
              <w:top w:val="single" w:sz="4" w:space="0" w:color="auto"/>
              <w:left w:val="single" w:sz="4" w:space="0" w:color="auto"/>
              <w:bottom w:val="single" w:sz="4" w:space="0" w:color="auto"/>
              <w:right w:val="single" w:sz="4" w:space="0" w:color="auto"/>
            </w:tcBorders>
            <w:vAlign w:val="center"/>
          </w:tcPr>
          <w:p w14:paraId="751B88BA" w14:textId="6B0FFCC2" w:rsidR="00E90993" w:rsidRPr="00825CEE" w:rsidRDefault="00A11C37" w:rsidP="00E90993">
            <w:pPr>
              <w:jc w:val="center"/>
              <w:rPr>
                <w:rFonts w:ascii="Cambria" w:hAnsi="Cambria" w:cs="Arial"/>
                <w:sz w:val="20"/>
                <w:szCs w:val="20"/>
              </w:rPr>
            </w:pPr>
            <w:r>
              <w:rPr>
                <w:rFonts w:ascii="Cambria" w:hAnsi="Cambria" w:cs="Arial"/>
                <w:sz w:val="20"/>
                <w:szCs w:val="20"/>
              </w:rPr>
              <w:t>270</w:t>
            </w:r>
            <w:r w:rsidR="00E90993" w:rsidRPr="00825CEE">
              <w:rPr>
                <w:rFonts w:ascii="Cambria" w:hAnsi="Cambria" w:cs="Arial"/>
                <w:sz w:val="20"/>
                <w:szCs w:val="20"/>
              </w:rPr>
              <w:t xml:space="preserve"> 000</w:t>
            </w:r>
          </w:p>
          <w:p w14:paraId="3C5937D0" w14:textId="77777777" w:rsidR="00E90993" w:rsidRPr="00825CEE" w:rsidRDefault="00E90993" w:rsidP="00E90993">
            <w:pPr>
              <w:jc w:val="center"/>
              <w:rPr>
                <w:rFonts w:ascii="Cambria" w:hAnsi="Cambria" w:cs="Arial"/>
                <w:sz w:val="20"/>
                <w:szCs w:val="20"/>
              </w:rPr>
            </w:pPr>
          </w:p>
        </w:tc>
        <w:tc>
          <w:tcPr>
            <w:tcW w:w="1655" w:type="dxa"/>
            <w:tcBorders>
              <w:top w:val="single" w:sz="4" w:space="0" w:color="auto"/>
              <w:left w:val="single" w:sz="4" w:space="0" w:color="auto"/>
              <w:bottom w:val="single" w:sz="4" w:space="0" w:color="auto"/>
              <w:right w:val="single" w:sz="4" w:space="0" w:color="auto"/>
            </w:tcBorders>
            <w:vAlign w:val="center"/>
          </w:tcPr>
          <w:p w14:paraId="523E6B0F"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c>
          <w:tcPr>
            <w:tcW w:w="1610" w:type="dxa"/>
            <w:tcBorders>
              <w:top w:val="single" w:sz="4" w:space="0" w:color="auto"/>
              <w:left w:val="single" w:sz="4" w:space="0" w:color="auto"/>
              <w:bottom w:val="single" w:sz="4" w:space="0" w:color="auto"/>
              <w:right w:val="single" w:sz="4" w:space="0" w:color="auto"/>
            </w:tcBorders>
            <w:vAlign w:val="center"/>
          </w:tcPr>
          <w:p w14:paraId="55428F7E" w14:textId="77777777" w:rsidR="00E90993" w:rsidRPr="00825CEE" w:rsidRDefault="00E90993" w:rsidP="00D1617C">
            <w:pPr>
              <w:rPr>
                <w:rFonts w:ascii="Cambria" w:hAnsi="Cambria" w:cs="Arial"/>
                <w:sz w:val="20"/>
                <w:szCs w:val="20"/>
              </w:rPr>
            </w:pPr>
            <w:r w:rsidRPr="00825CEE">
              <w:rPr>
                <w:rFonts w:ascii="Cambria" w:hAnsi="Cambria" w:cs="Arial"/>
                <w:i/>
                <w:iCs/>
                <w:sz w:val="20"/>
                <w:szCs w:val="20"/>
              </w:rPr>
              <w:t>&lt;vyplní uchádzač&gt;</w:t>
            </w:r>
          </w:p>
        </w:tc>
      </w:tr>
      <w:tr w:rsidR="00E90993" w:rsidRPr="00825CEE" w14:paraId="0F338302" w14:textId="77777777" w:rsidTr="00D1617C">
        <w:trPr>
          <w:trHeight w:val="270"/>
          <w:tblHeader/>
          <w:jc w:val="center"/>
        </w:trPr>
        <w:tc>
          <w:tcPr>
            <w:tcW w:w="7746" w:type="dxa"/>
            <w:gridSpan w:val="4"/>
            <w:tcBorders>
              <w:top w:val="single" w:sz="4" w:space="0" w:color="auto"/>
              <w:left w:val="single" w:sz="4" w:space="0" w:color="auto"/>
              <w:bottom w:val="single" w:sz="4" w:space="0" w:color="auto"/>
              <w:right w:val="single" w:sz="4" w:space="0" w:color="auto"/>
            </w:tcBorders>
            <w:vAlign w:val="center"/>
          </w:tcPr>
          <w:p w14:paraId="2C4CC5BF" w14:textId="4984974C" w:rsidR="00E90993" w:rsidRPr="00825CEE" w:rsidRDefault="00B150A6" w:rsidP="00C769EF">
            <w:pPr>
              <w:jc w:val="center"/>
              <w:rPr>
                <w:rFonts w:ascii="Cambria" w:hAnsi="Cambria" w:cs="Arial"/>
                <w:b/>
                <w:sz w:val="20"/>
                <w:szCs w:val="20"/>
              </w:rPr>
            </w:pPr>
            <w:r w:rsidRPr="00CB4B85">
              <w:rPr>
                <w:rFonts w:asciiTheme="majorHAnsi" w:hAnsiTheme="majorHAnsi" w:cs="Arial"/>
                <w:b/>
                <w:color w:val="000000"/>
                <w:sz w:val="20"/>
                <w:szCs w:val="20"/>
              </w:rPr>
              <w:t>Celková cena za služb</w:t>
            </w:r>
            <w:r>
              <w:rPr>
                <w:rFonts w:asciiTheme="majorHAnsi" w:hAnsiTheme="majorHAnsi" w:cs="Arial"/>
                <w:b/>
                <w:color w:val="000000"/>
                <w:sz w:val="20"/>
                <w:szCs w:val="20"/>
              </w:rPr>
              <w:t>u</w:t>
            </w:r>
            <w:r w:rsidRPr="00CB4B85">
              <w:rPr>
                <w:rFonts w:asciiTheme="majorHAnsi" w:hAnsiTheme="majorHAnsi" w:cs="Arial"/>
                <w:b/>
                <w:color w:val="000000"/>
                <w:sz w:val="20"/>
                <w:szCs w:val="20"/>
              </w:rPr>
              <w:t xml:space="preserve"> ALL IN v eurách bez DPH na obdobie 48 mesiacov</w:t>
            </w:r>
          </w:p>
        </w:tc>
        <w:tc>
          <w:tcPr>
            <w:tcW w:w="1610" w:type="dxa"/>
            <w:tcBorders>
              <w:top w:val="single" w:sz="18" w:space="0" w:color="auto"/>
              <w:left w:val="single" w:sz="18" w:space="0" w:color="auto"/>
              <w:bottom w:val="single" w:sz="18" w:space="0" w:color="auto"/>
              <w:right w:val="single" w:sz="18" w:space="0" w:color="auto"/>
            </w:tcBorders>
          </w:tcPr>
          <w:p w14:paraId="184AF8B2" w14:textId="77777777" w:rsidR="00E90993" w:rsidRPr="00825CEE" w:rsidRDefault="00E90993" w:rsidP="00E90993">
            <w:pPr>
              <w:jc w:val="center"/>
              <w:rPr>
                <w:rFonts w:ascii="Cambria" w:hAnsi="Cambria" w:cs="Arial"/>
                <w:i/>
                <w:iCs/>
                <w:sz w:val="20"/>
                <w:szCs w:val="20"/>
              </w:rPr>
            </w:pPr>
            <w:r w:rsidRPr="00825CEE">
              <w:rPr>
                <w:rFonts w:ascii="Cambria" w:hAnsi="Cambria" w:cs="Arial"/>
                <w:i/>
                <w:iCs/>
                <w:sz w:val="20"/>
                <w:szCs w:val="20"/>
              </w:rPr>
              <w:t>&lt;vyplní uchádzač&gt;</w:t>
            </w:r>
          </w:p>
        </w:tc>
      </w:tr>
    </w:tbl>
    <w:p w14:paraId="6D32293B" w14:textId="3864B79E" w:rsidR="00F90F99" w:rsidRDefault="00F90F99" w:rsidP="00E90993">
      <w:pPr>
        <w:jc w:val="both"/>
        <w:rPr>
          <w:rFonts w:ascii="Cambria" w:hAnsi="Cambria" w:cs="Arial"/>
          <w:sz w:val="20"/>
          <w:szCs w:val="20"/>
        </w:rPr>
      </w:pPr>
    </w:p>
    <w:p w14:paraId="64E44532" w14:textId="77777777" w:rsidR="00F90F99" w:rsidRPr="00825CEE" w:rsidRDefault="00F90F99" w:rsidP="00E90993">
      <w:pPr>
        <w:jc w:val="both"/>
        <w:rPr>
          <w:rFonts w:ascii="Cambria" w:hAnsi="Cambria" w:cs="Arial"/>
          <w:sz w:val="20"/>
          <w:szCs w:val="20"/>
        </w:rPr>
      </w:pPr>
    </w:p>
    <w:p w14:paraId="4031F580" w14:textId="77777777" w:rsidR="005418EC" w:rsidRDefault="005418EC" w:rsidP="005418EC">
      <w:pPr>
        <w:ind w:left="284" w:hanging="284"/>
        <w:jc w:val="both"/>
        <w:rPr>
          <w:rFonts w:asciiTheme="majorHAnsi" w:hAnsiTheme="majorHAnsi" w:cs="Arial"/>
          <w:sz w:val="20"/>
          <w:szCs w:val="20"/>
        </w:rPr>
      </w:pPr>
      <w:r w:rsidRPr="00844F71">
        <w:rPr>
          <w:rFonts w:asciiTheme="majorHAnsi" w:hAnsiTheme="majorHAnsi" w:cs="Arial"/>
          <w:sz w:val="20"/>
          <w:szCs w:val="20"/>
        </w:rPr>
        <w:lastRenderedPageBreak/>
        <w:t>*</w:t>
      </w:r>
      <w:r>
        <w:rPr>
          <w:rFonts w:asciiTheme="majorHAnsi" w:hAnsiTheme="majorHAnsi" w:cs="Arial"/>
          <w:sz w:val="20"/>
          <w:szCs w:val="20"/>
        </w:rPr>
        <w:t xml:space="preserve"> </w:t>
      </w:r>
      <w:r>
        <w:rPr>
          <w:rFonts w:asciiTheme="majorHAnsi" w:hAnsiTheme="majorHAnsi" w:cs="Arial"/>
          <w:sz w:val="20"/>
          <w:szCs w:val="20"/>
        </w:rPr>
        <w:tab/>
        <w:t xml:space="preserve">Uchádzač uvedie paušálny poplatok služby ALL IN na jednu kópiu formátu A4 v eurách bez DPH zaokrúhlenú podľa matematických pravidiel </w:t>
      </w:r>
      <w:r w:rsidRPr="00986E2C">
        <w:rPr>
          <w:rFonts w:asciiTheme="majorHAnsi" w:hAnsiTheme="majorHAnsi" w:cs="Arial"/>
          <w:b/>
          <w:sz w:val="20"/>
          <w:szCs w:val="20"/>
        </w:rPr>
        <w:t>na štyri desatinné miesta</w:t>
      </w:r>
      <w:r>
        <w:rPr>
          <w:rFonts w:asciiTheme="majorHAnsi" w:hAnsiTheme="majorHAnsi" w:cs="Arial"/>
          <w:sz w:val="20"/>
          <w:szCs w:val="20"/>
        </w:rPr>
        <w:t>.</w:t>
      </w:r>
    </w:p>
    <w:p w14:paraId="4BADD8C7" w14:textId="77777777" w:rsidR="005418EC" w:rsidRPr="0001059A" w:rsidRDefault="005418EC" w:rsidP="005418EC">
      <w:pPr>
        <w:jc w:val="both"/>
        <w:rPr>
          <w:rFonts w:asciiTheme="majorHAnsi" w:hAnsiTheme="majorHAnsi" w:cs="Arial"/>
          <w:b/>
          <w:color w:val="000000"/>
          <w:sz w:val="20"/>
          <w:szCs w:val="20"/>
        </w:rPr>
      </w:pPr>
    </w:p>
    <w:p w14:paraId="67621AD7" w14:textId="62534171" w:rsidR="005418EC" w:rsidRDefault="005418EC" w:rsidP="005418EC">
      <w:pPr>
        <w:jc w:val="both"/>
        <w:rPr>
          <w:rFonts w:asciiTheme="majorHAnsi" w:hAnsiTheme="majorHAnsi" w:cs="Arial"/>
          <w:b/>
          <w:sz w:val="20"/>
          <w:szCs w:val="20"/>
        </w:rPr>
      </w:pPr>
      <w:r w:rsidRPr="0001059A">
        <w:rPr>
          <w:rFonts w:asciiTheme="majorHAnsi" w:hAnsiTheme="majorHAnsi" w:cs="Arial"/>
          <w:b/>
          <w:sz w:val="20"/>
          <w:szCs w:val="20"/>
        </w:rPr>
        <w:t>Uchádzač v ponuke predloží kalkuláciu nákladov paušálneho poplatku služby ALL IN na jednu kópiu formátu A4 v eurách bez DPH čiernobielej a farebnej kópie pre každ</w:t>
      </w:r>
      <w:r>
        <w:rPr>
          <w:rFonts w:asciiTheme="majorHAnsi" w:hAnsiTheme="majorHAnsi" w:cs="Arial"/>
          <w:b/>
          <w:sz w:val="20"/>
          <w:szCs w:val="20"/>
        </w:rPr>
        <w:t>é</w:t>
      </w:r>
      <w:r w:rsidRPr="0001059A">
        <w:rPr>
          <w:rFonts w:asciiTheme="majorHAnsi" w:hAnsiTheme="majorHAnsi" w:cs="Arial"/>
          <w:b/>
          <w:sz w:val="20"/>
          <w:szCs w:val="20"/>
        </w:rPr>
        <w:t xml:space="preserve"> multifunkčn</w:t>
      </w:r>
      <w:r>
        <w:rPr>
          <w:rFonts w:asciiTheme="majorHAnsi" w:hAnsiTheme="majorHAnsi" w:cs="Arial"/>
          <w:b/>
          <w:sz w:val="20"/>
          <w:szCs w:val="20"/>
        </w:rPr>
        <w:t>é</w:t>
      </w:r>
      <w:r w:rsidRPr="0001059A">
        <w:rPr>
          <w:rFonts w:asciiTheme="majorHAnsi" w:hAnsiTheme="majorHAnsi" w:cs="Arial"/>
          <w:b/>
          <w:sz w:val="20"/>
          <w:szCs w:val="20"/>
        </w:rPr>
        <w:t xml:space="preserve"> </w:t>
      </w:r>
      <w:r>
        <w:rPr>
          <w:rFonts w:asciiTheme="majorHAnsi" w:hAnsiTheme="majorHAnsi" w:cs="Arial"/>
          <w:b/>
          <w:sz w:val="20"/>
          <w:szCs w:val="20"/>
        </w:rPr>
        <w:t>zariadenie</w:t>
      </w:r>
      <w:r w:rsidRPr="0001059A">
        <w:rPr>
          <w:rFonts w:asciiTheme="majorHAnsi" w:hAnsiTheme="majorHAnsi" w:cs="Arial"/>
          <w:b/>
          <w:sz w:val="20"/>
          <w:szCs w:val="20"/>
        </w:rPr>
        <w:t xml:space="preserve">, </w:t>
      </w:r>
      <w:r w:rsidR="00267680">
        <w:rPr>
          <w:rFonts w:asciiTheme="majorHAnsi" w:hAnsiTheme="majorHAnsi" w:cs="Arial"/>
          <w:b/>
          <w:sz w:val="20"/>
          <w:szCs w:val="20"/>
        </w:rPr>
        <w:br/>
      </w:r>
      <w:r w:rsidRPr="0001059A">
        <w:rPr>
          <w:rFonts w:asciiTheme="majorHAnsi" w:hAnsiTheme="majorHAnsi" w:cs="Arial"/>
          <w:b/>
          <w:sz w:val="20"/>
          <w:szCs w:val="20"/>
        </w:rPr>
        <w:t>z ktorej budú zrejmé náklady na samotný papier</w:t>
      </w:r>
      <w:r>
        <w:rPr>
          <w:rFonts w:asciiTheme="majorHAnsi" w:hAnsiTheme="majorHAnsi" w:cs="Arial"/>
          <w:b/>
          <w:sz w:val="20"/>
          <w:szCs w:val="20"/>
        </w:rPr>
        <w:t>.</w:t>
      </w:r>
    </w:p>
    <w:p w14:paraId="2F027B3F" w14:textId="0D3EE8A5" w:rsidR="00434A7F" w:rsidRDefault="00434A7F" w:rsidP="005418EC">
      <w:pPr>
        <w:jc w:val="both"/>
        <w:rPr>
          <w:rFonts w:asciiTheme="majorHAnsi" w:hAnsiTheme="majorHAnsi" w:cs="Arial"/>
          <w:b/>
          <w:sz w:val="20"/>
          <w:szCs w:val="20"/>
        </w:rPr>
      </w:pPr>
    </w:p>
    <w:p w14:paraId="5CBA397D" w14:textId="7EAD1526" w:rsidR="00434A7F" w:rsidRPr="002F4CDD" w:rsidRDefault="00434A7F" w:rsidP="00434A7F">
      <w:pPr>
        <w:spacing w:after="120"/>
        <w:ind w:left="1418" w:hanging="1418"/>
        <w:jc w:val="both"/>
        <w:rPr>
          <w:rFonts w:asciiTheme="majorHAnsi" w:hAnsiTheme="majorHAnsi" w:cs="Arial"/>
          <w:b/>
          <w:color w:val="000000"/>
          <w:sz w:val="20"/>
          <w:szCs w:val="20"/>
        </w:rPr>
      </w:pPr>
      <w:r>
        <w:rPr>
          <w:rFonts w:asciiTheme="majorHAnsi" w:hAnsiTheme="majorHAnsi" w:cs="Arial"/>
          <w:b/>
          <w:color w:val="000000"/>
          <w:sz w:val="20"/>
          <w:szCs w:val="20"/>
        </w:rPr>
        <w:t xml:space="preserve">Tabuľka č. 3:     Celková cena spolu za predmet zákazky </w:t>
      </w:r>
    </w:p>
    <w:tbl>
      <w:tblPr>
        <w:tblW w:w="8642" w:type="dxa"/>
        <w:jc w:val="center"/>
        <w:tblCellMar>
          <w:left w:w="0" w:type="dxa"/>
          <w:right w:w="0" w:type="dxa"/>
        </w:tblCellMar>
        <w:tblLook w:val="0000" w:firstRow="0" w:lastRow="0" w:firstColumn="0" w:lastColumn="0" w:noHBand="0" w:noVBand="0"/>
      </w:tblPr>
      <w:tblGrid>
        <w:gridCol w:w="988"/>
        <w:gridCol w:w="4834"/>
        <w:gridCol w:w="2820"/>
      </w:tblGrid>
      <w:tr w:rsidR="00434A7F" w:rsidRPr="0001059A" w14:paraId="3F66F343"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CCFFCC"/>
            <w:vAlign w:val="center"/>
          </w:tcPr>
          <w:p w14:paraId="6F3C5A95"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bCs/>
                <w:color w:val="000000"/>
                <w:sz w:val="20"/>
                <w:szCs w:val="20"/>
              </w:rPr>
              <w:t>Položka číslo</w:t>
            </w:r>
          </w:p>
        </w:tc>
        <w:tc>
          <w:tcPr>
            <w:tcW w:w="4834" w:type="dxa"/>
            <w:tcBorders>
              <w:top w:val="single" w:sz="4" w:space="0" w:color="auto"/>
              <w:left w:val="single" w:sz="4" w:space="0" w:color="auto"/>
              <w:bottom w:val="single" w:sz="4" w:space="0" w:color="auto"/>
              <w:right w:val="single" w:sz="4" w:space="0" w:color="auto"/>
            </w:tcBorders>
            <w:shd w:val="clear" w:color="auto" w:fill="CCFFCC"/>
            <w:tcMar>
              <w:top w:w="15" w:type="dxa"/>
              <w:left w:w="15" w:type="dxa"/>
              <w:bottom w:w="0" w:type="dxa"/>
              <w:right w:w="15" w:type="dxa"/>
            </w:tcMar>
            <w:vAlign w:val="center"/>
          </w:tcPr>
          <w:p w14:paraId="796BEEBA"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sz w:val="20"/>
                <w:szCs w:val="20"/>
              </w:rPr>
              <w:t>Názov</w:t>
            </w:r>
          </w:p>
        </w:tc>
        <w:tc>
          <w:tcPr>
            <w:tcW w:w="2820" w:type="dxa"/>
            <w:tcBorders>
              <w:top w:val="single" w:sz="4" w:space="0" w:color="auto"/>
              <w:left w:val="single" w:sz="4" w:space="0" w:color="auto"/>
              <w:bottom w:val="single" w:sz="4" w:space="0" w:color="auto"/>
              <w:right w:val="single" w:sz="4" w:space="0" w:color="auto"/>
            </w:tcBorders>
            <w:shd w:val="clear" w:color="auto" w:fill="CCFFCC"/>
          </w:tcPr>
          <w:p w14:paraId="3CB2454A" w14:textId="77777777" w:rsidR="00434A7F" w:rsidRPr="0001059A" w:rsidRDefault="00434A7F" w:rsidP="00523870">
            <w:pPr>
              <w:jc w:val="center"/>
              <w:rPr>
                <w:rFonts w:asciiTheme="majorHAnsi" w:hAnsiTheme="majorHAnsi" w:cs="Arial"/>
                <w:b/>
                <w:bCs/>
                <w:sz w:val="20"/>
                <w:szCs w:val="20"/>
              </w:rPr>
            </w:pPr>
          </w:p>
          <w:p w14:paraId="1E18FB21" w14:textId="77777777" w:rsidR="00434A7F" w:rsidRPr="0001059A" w:rsidRDefault="00434A7F" w:rsidP="00523870">
            <w:pPr>
              <w:jc w:val="center"/>
              <w:rPr>
                <w:rFonts w:asciiTheme="majorHAnsi" w:hAnsiTheme="majorHAnsi" w:cs="Arial"/>
                <w:b/>
                <w:bCs/>
                <w:color w:val="000000"/>
                <w:sz w:val="20"/>
                <w:szCs w:val="20"/>
              </w:rPr>
            </w:pPr>
            <w:r w:rsidRPr="0001059A">
              <w:rPr>
                <w:rFonts w:asciiTheme="majorHAnsi" w:hAnsiTheme="majorHAnsi" w:cs="Arial"/>
                <w:b/>
                <w:bCs/>
                <w:sz w:val="20"/>
                <w:szCs w:val="20"/>
              </w:rPr>
              <w:t>Cena spolu v eurách bez DPH</w:t>
            </w:r>
          </w:p>
        </w:tc>
      </w:tr>
      <w:tr w:rsidR="00434A7F" w:rsidRPr="00CB4B85" w14:paraId="6FA85596"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6B8F15BF" w14:textId="77777777" w:rsidR="00434A7F" w:rsidRPr="00CB4B85" w:rsidRDefault="00434A7F" w:rsidP="00523870">
            <w:pPr>
              <w:jc w:val="center"/>
              <w:rPr>
                <w:rFonts w:asciiTheme="majorHAnsi" w:hAnsiTheme="majorHAnsi" w:cs="Arial"/>
                <w:b/>
                <w:bCs/>
                <w:sz w:val="20"/>
                <w:szCs w:val="20"/>
              </w:rPr>
            </w:pPr>
            <w:r w:rsidRPr="00CB4B85">
              <w:rPr>
                <w:rFonts w:asciiTheme="majorHAnsi" w:hAnsiTheme="majorHAnsi" w:cs="Arial"/>
                <w:b/>
                <w:bCs/>
                <w:sz w:val="20"/>
                <w:szCs w:val="20"/>
              </w:rPr>
              <w:t>1.</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B423A5E" w14:textId="77777777" w:rsidR="00434A7F" w:rsidRPr="00CB4B85" w:rsidRDefault="00434A7F" w:rsidP="00523870">
            <w:pPr>
              <w:rPr>
                <w:rFonts w:asciiTheme="majorHAnsi" w:hAnsiTheme="majorHAnsi" w:cs="Arial"/>
                <w:b/>
                <w:sz w:val="20"/>
                <w:szCs w:val="20"/>
              </w:rPr>
            </w:pPr>
            <w:r w:rsidRPr="00CB4B85">
              <w:rPr>
                <w:rFonts w:asciiTheme="majorHAnsi" w:hAnsiTheme="majorHAnsi" w:cs="Arial"/>
                <w:b/>
                <w:sz w:val="20"/>
                <w:szCs w:val="20"/>
              </w:rPr>
              <w:t>Celková cena spolu za tovar v eurách bez DPH</w:t>
            </w:r>
            <w:r w:rsidRPr="00CB4B85" w:rsidDel="000B5355">
              <w:rPr>
                <w:rFonts w:asciiTheme="majorHAnsi" w:hAnsiTheme="majorHAnsi" w:cs="Arial"/>
                <w:b/>
                <w:sz w:val="20"/>
                <w:szCs w:val="20"/>
              </w:rPr>
              <w:t xml:space="preserve"> </w:t>
            </w:r>
          </w:p>
          <w:p w14:paraId="66C61D42" w14:textId="77777777" w:rsidR="00434A7F" w:rsidRPr="00CB4B85" w:rsidRDefault="00434A7F" w:rsidP="00523870">
            <w:pPr>
              <w:rPr>
                <w:rFonts w:asciiTheme="majorHAnsi" w:hAnsiTheme="majorHAnsi" w:cs="Arial"/>
                <w:sz w:val="20"/>
                <w:szCs w:val="20"/>
              </w:rPr>
            </w:pPr>
            <w:r w:rsidRPr="00CB4B85">
              <w:rPr>
                <w:rFonts w:asciiTheme="majorHAnsi" w:hAnsiTheme="majorHAnsi" w:cs="Arial"/>
                <w:sz w:val="20"/>
                <w:szCs w:val="20"/>
              </w:rPr>
              <w:t>(z tabuľky č. 1)</w:t>
            </w:r>
          </w:p>
        </w:tc>
        <w:tc>
          <w:tcPr>
            <w:tcW w:w="2820" w:type="dxa"/>
            <w:tcBorders>
              <w:top w:val="single" w:sz="4" w:space="0" w:color="auto"/>
              <w:left w:val="single" w:sz="4" w:space="0" w:color="auto"/>
              <w:bottom w:val="single" w:sz="4" w:space="0" w:color="auto"/>
              <w:right w:val="single" w:sz="4" w:space="0" w:color="auto"/>
            </w:tcBorders>
            <w:vAlign w:val="center"/>
          </w:tcPr>
          <w:p w14:paraId="595D6995"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r w:rsidR="00434A7F" w:rsidRPr="00CB4B85" w14:paraId="1EF65A9B" w14:textId="77777777" w:rsidTr="00523870">
        <w:trPr>
          <w:trHeight w:val="270"/>
          <w:tblHeader/>
          <w:jc w:val="center"/>
        </w:trPr>
        <w:tc>
          <w:tcPr>
            <w:tcW w:w="988" w:type="dxa"/>
            <w:tcBorders>
              <w:top w:val="single" w:sz="4" w:space="0" w:color="auto"/>
              <w:left w:val="single" w:sz="4" w:space="0" w:color="auto"/>
              <w:bottom w:val="single" w:sz="4" w:space="0" w:color="auto"/>
              <w:right w:val="single" w:sz="4" w:space="0" w:color="auto"/>
            </w:tcBorders>
            <w:vAlign w:val="center"/>
          </w:tcPr>
          <w:p w14:paraId="27E8613E" w14:textId="77777777" w:rsidR="00434A7F" w:rsidRPr="00CB4B85" w:rsidRDefault="00434A7F" w:rsidP="00523870">
            <w:pPr>
              <w:jc w:val="center"/>
              <w:rPr>
                <w:rFonts w:asciiTheme="majorHAnsi" w:hAnsiTheme="majorHAnsi" w:cs="Arial"/>
                <w:b/>
                <w:bCs/>
                <w:sz w:val="20"/>
                <w:szCs w:val="20"/>
              </w:rPr>
            </w:pPr>
            <w:r w:rsidRPr="00CB4B85">
              <w:rPr>
                <w:rFonts w:asciiTheme="majorHAnsi" w:hAnsiTheme="majorHAnsi" w:cs="Arial"/>
                <w:b/>
                <w:bCs/>
                <w:sz w:val="20"/>
                <w:szCs w:val="20"/>
              </w:rPr>
              <w:t>2.</w:t>
            </w:r>
          </w:p>
        </w:tc>
        <w:tc>
          <w:tcPr>
            <w:tcW w:w="4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8E743D8" w14:textId="51114B24" w:rsidR="00434A7F" w:rsidRPr="00CB4B85" w:rsidRDefault="00434A7F" w:rsidP="00523870">
            <w:pPr>
              <w:rPr>
                <w:rFonts w:asciiTheme="majorHAnsi" w:hAnsiTheme="majorHAnsi" w:cs="Arial"/>
                <w:b/>
                <w:color w:val="000000"/>
                <w:sz w:val="20"/>
                <w:szCs w:val="20"/>
              </w:rPr>
            </w:pPr>
            <w:r w:rsidRPr="00CB4B85">
              <w:rPr>
                <w:rFonts w:asciiTheme="majorHAnsi" w:hAnsiTheme="majorHAnsi" w:cs="Arial"/>
                <w:b/>
                <w:color w:val="000000"/>
                <w:sz w:val="20"/>
                <w:szCs w:val="20"/>
              </w:rPr>
              <w:t>Celková cena za služb</w:t>
            </w:r>
            <w:r w:rsidR="007C539E">
              <w:rPr>
                <w:rFonts w:asciiTheme="majorHAnsi" w:hAnsiTheme="majorHAnsi" w:cs="Arial"/>
                <w:b/>
                <w:color w:val="000000"/>
                <w:sz w:val="20"/>
                <w:szCs w:val="20"/>
              </w:rPr>
              <w:t>u</w:t>
            </w:r>
            <w:r w:rsidRPr="00CB4B85">
              <w:rPr>
                <w:rFonts w:asciiTheme="majorHAnsi" w:hAnsiTheme="majorHAnsi" w:cs="Arial"/>
                <w:b/>
                <w:color w:val="000000"/>
                <w:sz w:val="20"/>
                <w:szCs w:val="20"/>
              </w:rPr>
              <w:t xml:space="preserve"> ALL IN v eurách bez DPH na obdobie 48 mesiacov</w:t>
            </w:r>
          </w:p>
          <w:p w14:paraId="7B227168" w14:textId="77777777" w:rsidR="00434A7F" w:rsidRPr="00CB4B85" w:rsidRDefault="00434A7F" w:rsidP="00523870">
            <w:pPr>
              <w:rPr>
                <w:rFonts w:asciiTheme="majorHAnsi" w:hAnsiTheme="majorHAnsi" w:cs="Arial"/>
                <w:sz w:val="20"/>
                <w:szCs w:val="20"/>
              </w:rPr>
            </w:pPr>
            <w:r w:rsidRPr="00CB4B85">
              <w:rPr>
                <w:rFonts w:asciiTheme="majorHAnsi" w:hAnsiTheme="majorHAnsi" w:cs="Arial"/>
                <w:sz w:val="20"/>
                <w:szCs w:val="20"/>
              </w:rPr>
              <w:t xml:space="preserve">(z tabuľky č. 2)    </w:t>
            </w:r>
          </w:p>
        </w:tc>
        <w:tc>
          <w:tcPr>
            <w:tcW w:w="2820" w:type="dxa"/>
            <w:tcBorders>
              <w:top w:val="single" w:sz="4" w:space="0" w:color="auto"/>
              <w:left w:val="single" w:sz="4" w:space="0" w:color="auto"/>
              <w:bottom w:val="single" w:sz="12" w:space="0" w:color="auto"/>
              <w:right w:val="single" w:sz="4" w:space="0" w:color="auto"/>
            </w:tcBorders>
            <w:vAlign w:val="center"/>
          </w:tcPr>
          <w:p w14:paraId="7365AEF8"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r w:rsidR="00434A7F" w:rsidRPr="0001059A" w14:paraId="4E7B17B7" w14:textId="77777777" w:rsidTr="00523870">
        <w:trPr>
          <w:trHeight w:val="270"/>
          <w:tblHeader/>
          <w:jc w:val="center"/>
        </w:trPr>
        <w:tc>
          <w:tcPr>
            <w:tcW w:w="5822" w:type="dxa"/>
            <w:gridSpan w:val="2"/>
            <w:tcBorders>
              <w:top w:val="single" w:sz="4" w:space="0" w:color="auto"/>
              <w:left w:val="single" w:sz="4" w:space="0" w:color="auto"/>
              <w:bottom w:val="single" w:sz="4" w:space="0" w:color="auto"/>
              <w:right w:val="single" w:sz="12" w:space="0" w:color="auto"/>
            </w:tcBorders>
            <w:vAlign w:val="center"/>
          </w:tcPr>
          <w:p w14:paraId="6BFE9F2F" w14:textId="77777777" w:rsidR="00434A7F" w:rsidRPr="00CB4B85" w:rsidRDefault="00434A7F" w:rsidP="00523870">
            <w:pPr>
              <w:jc w:val="center"/>
              <w:rPr>
                <w:rFonts w:asciiTheme="majorHAnsi" w:hAnsiTheme="majorHAnsi" w:cs="Arial"/>
                <w:sz w:val="20"/>
                <w:szCs w:val="20"/>
              </w:rPr>
            </w:pPr>
            <w:r w:rsidRPr="00CB4B85">
              <w:rPr>
                <w:rFonts w:asciiTheme="majorHAnsi" w:hAnsiTheme="majorHAnsi" w:cs="Arial"/>
                <w:b/>
                <w:sz w:val="20"/>
                <w:szCs w:val="20"/>
              </w:rPr>
              <w:t>Celková cena spolu za predmet zákazky v eurách bez DPH</w:t>
            </w:r>
            <w:r w:rsidRPr="00CB4B85" w:rsidDel="000B5355">
              <w:rPr>
                <w:rFonts w:asciiTheme="majorHAnsi" w:hAnsiTheme="majorHAnsi" w:cs="Arial"/>
                <w:sz w:val="20"/>
                <w:szCs w:val="20"/>
              </w:rPr>
              <w:t xml:space="preserve"> </w:t>
            </w:r>
          </w:p>
        </w:tc>
        <w:tc>
          <w:tcPr>
            <w:tcW w:w="2820" w:type="dxa"/>
            <w:tcBorders>
              <w:top w:val="single" w:sz="12" w:space="0" w:color="auto"/>
              <w:left w:val="single" w:sz="12" w:space="0" w:color="auto"/>
              <w:bottom w:val="single" w:sz="12" w:space="0" w:color="auto"/>
              <w:right w:val="single" w:sz="12" w:space="0" w:color="auto"/>
            </w:tcBorders>
            <w:vAlign w:val="center"/>
          </w:tcPr>
          <w:p w14:paraId="222DB4BA" w14:textId="77777777" w:rsidR="00434A7F" w:rsidRPr="0001059A" w:rsidRDefault="00434A7F" w:rsidP="00523870">
            <w:pPr>
              <w:jc w:val="center"/>
              <w:rPr>
                <w:rFonts w:asciiTheme="majorHAnsi" w:hAnsiTheme="majorHAnsi" w:cs="Arial"/>
                <w:sz w:val="20"/>
                <w:szCs w:val="20"/>
              </w:rPr>
            </w:pPr>
            <w:r w:rsidRPr="00CB4B85">
              <w:rPr>
                <w:rFonts w:asciiTheme="majorHAnsi" w:hAnsiTheme="majorHAnsi" w:cs="Arial"/>
                <w:i/>
                <w:iCs/>
                <w:sz w:val="20"/>
                <w:szCs w:val="20"/>
              </w:rPr>
              <w:t>&lt;vyplní uchádzač&gt;</w:t>
            </w:r>
          </w:p>
        </w:tc>
      </w:tr>
    </w:tbl>
    <w:p w14:paraId="6349A0A5" w14:textId="77777777" w:rsidR="00434A7F" w:rsidRDefault="00434A7F" w:rsidP="00434A7F">
      <w:pPr>
        <w:pStyle w:val="Title"/>
        <w:jc w:val="both"/>
        <w:rPr>
          <w:rFonts w:asciiTheme="majorHAnsi" w:hAnsiTheme="majorHAnsi"/>
          <w:b/>
          <w:sz w:val="20"/>
          <w:szCs w:val="20"/>
          <w:lang w:val="de-AT"/>
        </w:rPr>
      </w:pPr>
    </w:p>
    <w:p w14:paraId="416FC3BB" w14:textId="77777777" w:rsidR="00434A7F" w:rsidRPr="0001059A" w:rsidRDefault="00434A7F" w:rsidP="005418EC">
      <w:pPr>
        <w:jc w:val="both"/>
        <w:rPr>
          <w:rFonts w:asciiTheme="majorHAnsi" w:hAnsiTheme="majorHAnsi" w:cs="Arial"/>
          <w:sz w:val="20"/>
          <w:szCs w:val="20"/>
        </w:rPr>
      </w:pPr>
    </w:p>
    <w:p w14:paraId="11AE6F4A" w14:textId="77777777" w:rsidR="00E90993" w:rsidRPr="00825CEE" w:rsidRDefault="00E90993" w:rsidP="00E90993">
      <w:pPr>
        <w:jc w:val="both"/>
        <w:rPr>
          <w:rFonts w:ascii="Cambria" w:hAnsi="Cambria" w:cs="Arial"/>
          <w:sz w:val="20"/>
          <w:szCs w:val="20"/>
        </w:rPr>
      </w:pPr>
    </w:p>
    <w:p w14:paraId="6BF021B4" w14:textId="77777777" w:rsidR="00E90993" w:rsidRPr="00825CEE" w:rsidRDefault="00E90993" w:rsidP="00E90993">
      <w:pPr>
        <w:jc w:val="both"/>
        <w:rPr>
          <w:rFonts w:ascii="Cambria" w:hAnsi="Cambria" w:cs="Arial"/>
          <w:noProof w:val="0"/>
          <w:sz w:val="20"/>
          <w:szCs w:val="20"/>
          <w:lang w:val="de-AT"/>
        </w:rPr>
      </w:pPr>
      <w:r w:rsidRPr="00825CEE">
        <w:rPr>
          <w:rFonts w:ascii="Cambria" w:hAnsi="Cambria" w:cs="Arial"/>
          <w:b/>
          <w:noProof w:val="0"/>
          <w:sz w:val="20"/>
          <w:szCs w:val="20"/>
          <w:lang w:val="de-AT"/>
        </w:rPr>
        <w:t>Nie som platcom DPH</w:t>
      </w:r>
      <w:r w:rsidRPr="00825CEE">
        <w:rPr>
          <w:rFonts w:ascii="Cambria" w:hAnsi="Cambria" w:cs="Arial"/>
          <w:noProof w:val="0"/>
          <w:sz w:val="20"/>
          <w:szCs w:val="20"/>
          <w:lang w:val="de-AT"/>
        </w:rPr>
        <w:t xml:space="preserve"> – uvedie iba uchádzač, ktorý nie je platcom DPH!</w:t>
      </w:r>
    </w:p>
    <w:p w14:paraId="7649DC97" w14:textId="77777777" w:rsidR="00E90993" w:rsidRPr="00825CEE" w:rsidRDefault="00E90993" w:rsidP="00E90993">
      <w:pPr>
        <w:spacing w:line="276" w:lineRule="auto"/>
        <w:rPr>
          <w:rFonts w:ascii="Cambria" w:hAnsi="Cambria" w:cs="Arial"/>
          <w:sz w:val="20"/>
          <w:szCs w:val="20"/>
        </w:rPr>
      </w:pPr>
    </w:p>
    <w:p w14:paraId="0AA083C5" w14:textId="77777777" w:rsidR="00E90993" w:rsidRPr="00825CEE" w:rsidRDefault="00E90993" w:rsidP="00E90993">
      <w:pPr>
        <w:spacing w:line="276" w:lineRule="auto"/>
        <w:rPr>
          <w:rFonts w:ascii="Cambria" w:hAnsi="Cambria" w:cs="Arial"/>
          <w:sz w:val="20"/>
          <w:szCs w:val="20"/>
        </w:rPr>
      </w:pPr>
    </w:p>
    <w:p w14:paraId="4AEBDA3B" w14:textId="77777777" w:rsidR="00E90993" w:rsidRPr="00825CEE" w:rsidRDefault="00E90993" w:rsidP="00E90993">
      <w:pPr>
        <w:keepNext/>
        <w:spacing w:line="276" w:lineRule="auto"/>
        <w:jc w:val="both"/>
        <w:outlineLvl w:val="8"/>
        <w:rPr>
          <w:rFonts w:ascii="Cambria" w:hAnsi="Cambria" w:cs="Arial"/>
          <w:bCs/>
          <w:sz w:val="20"/>
          <w:szCs w:val="20"/>
        </w:rPr>
      </w:pPr>
      <w:r w:rsidRPr="00825CEE">
        <w:rPr>
          <w:rFonts w:ascii="Cambria" w:hAnsi="Cambria" w:cs="Arial"/>
          <w:bCs/>
          <w:i/>
          <w:sz w:val="20"/>
          <w:szCs w:val="20"/>
        </w:rPr>
        <w:t>V ……………….…….., dňa ....................</w:t>
      </w:r>
      <w:r w:rsidRPr="00825CEE">
        <w:rPr>
          <w:rFonts w:ascii="Cambria" w:hAnsi="Cambria" w:cs="Arial"/>
          <w:bCs/>
          <w:i/>
          <w:sz w:val="20"/>
          <w:szCs w:val="20"/>
        </w:rPr>
        <w:tab/>
      </w:r>
      <w:r w:rsidRPr="00825CEE">
        <w:rPr>
          <w:rFonts w:ascii="Cambria" w:hAnsi="Cambria" w:cs="Arial"/>
          <w:b/>
          <w:bCs/>
          <w:sz w:val="20"/>
          <w:szCs w:val="20"/>
        </w:rPr>
        <w:tab/>
      </w:r>
      <w:r w:rsidRPr="00825CEE">
        <w:rPr>
          <w:rFonts w:ascii="Cambria" w:hAnsi="Cambria" w:cs="Arial"/>
          <w:b/>
          <w:bCs/>
          <w:sz w:val="20"/>
          <w:szCs w:val="20"/>
        </w:rPr>
        <w:tab/>
      </w:r>
      <w:r w:rsidRPr="00825CEE">
        <w:rPr>
          <w:rFonts w:ascii="Cambria" w:hAnsi="Cambria" w:cs="Arial"/>
          <w:bCs/>
          <w:sz w:val="20"/>
          <w:szCs w:val="20"/>
        </w:rPr>
        <w:t>……………………………….......................</w:t>
      </w:r>
    </w:p>
    <w:p w14:paraId="551FF614" w14:textId="77777777" w:rsidR="00E90993" w:rsidRPr="00825CEE" w:rsidRDefault="00E90993" w:rsidP="00E90993">
      <w:pPr>
        <w:spacing w:line="276" w:lineRule="auto"/>
        <w:rPr>
          <w:rFonts w:ascii="Cambria" w:hAnsi="Cambria" w:cs="Arial"/>
          <w:sz w:val="20"/>
          <w:szCs w:val="20"/>
        </w:rPr>
      </w:pPr>
      <w:r w:rsidRPr="00825CEE">
        <w:rPr>
          <w:rFonts w:ascii="Cambria" w:hAnsi="Cambria" w:cs="Arial"/>
          <w:i/>
          <w:sz w:val="20"/>
          <w:szCs w:val="20"/>
        </w:rPr>
        <w:sym w:font="Symbol" w:char="F05B"/>
      </w:r>
      <w:r w:rsidRPr="00825CEE">
        <w:rPr>
          <w:rFonts w:ascii="Cambria" w:hAnsi="Cambria" w:cs="Arial"/>
          <w:i/>
          <w:sz w:val="20"/>
          <w:szCs w:val="20"/>
        </w:rPr>
        <w:t>uviesť miesto a dátum podpisu</w:t>
      </w:r>
      <w:r w:rsidRPr="00825CEE">
        <w:rPr>
          <w:rFonts w:ascii="Cambria" w:hAnsi="Cambria" w:cs="Arial"/>
          <w:i/>
          <w:sz w:val="20"/>
          <w:szCs w:val="20"/>
        </w:rPr>
        <w:sym w:font="Symbol" w:char="F05D"/>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tab/>
      </w:r>
      <w:r w:rsidRPr="00825CEE">
        <w:rPr>
          <w:rFonts w:ascii="Cambria" w:hAnsi="Cambria" w:cs="Arial"/>
          <w:i/>
          <w:sz w:val="20"/>
          <w:szCs w:val="20"/>
        </w:rPr>
        <w:sym w:font="Symbol" w:char="F05B"/>
      </w:r>
      <w:r w:rsidRPr="00825CEE">
        <w:rPr>
          <w:rFonts w:ascii="Cambria" w:hAnsi="Cambria" w:cs="Arial"/>
          <w:i/>
          <w:sz w:val="20"/>
          <w:szCs w:val="20"/>
        </w:rPr>
        <w:t>vypísať meno, priezvisko a funkciu</w:t>
      </w:r>
    </w:p>
    <w:p w14:paraId="463045A4" w14:textId="77777777" w:rsidR="00E90993" w:rsidRPr="00825CEE" w:rsidRDefault="00E90993" w:rsidP="00E90993">
      <w:pPr>
        <w:spacing w:line="276" w:lineRule="auto"/>
        <w:ind w:left="4963" w:firstLine="709"/>
        <w:jc w:val="both"/>
        <w:rPr>
          <w:rFonts w:ascii="Cambria" w:hAnsi="Cambria" w:cs="Arial"/>
          <w:i/>
          <w:sz w:val="20"/>
          <w:szCs w:val="20"/>
        </w:rPr>
      </w:pPr>
      <w:r w:rsidRPr="00825CEE">
        <w:rPr>
          <w:rFonts w:ascii="Cambria" w:hAnsi="Cambria" w:cs="Arial"/>
          <w:i/>
          <w:sz w:val="20"/>
          <w:szCs w:val="20"/>
        </w:rPr>
        <w:t>oprávnenej osoby uchádzača</w:t>
      </w:r>
      <w:r w:rsidRPr="00825CEE">
        <w:rPr>
          <w:rFonts w:ascii="Cambria" w:hAnsi="Cambria" w:cs="Arial"/>
          <w:i/>
          <w:sz w:val="20"/>
          <w:szCs w:val="20"/>
        </w:rPr>
        <w:sym w:font="Symbol" w:char="F05D"/>
      </w:r>
    </w:p>
    <w:p w14:paraId="44EC7F64"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3FDFFEDD"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0F412E78"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p>
    <w:p w14:paraId="52A05E53" w14:textId="77777777" w:rsidR="00E90993" w:rsidRPr="00825CEE" w:rsidRDefault="00E90993" w:rsidP="00E90993">
      <w:pPr>
        <w:tabs>
          <w:tab w:val="right" w:pos="8364"/>
        </w:tabs>
        <w:autoSpaceDE w:val="0"/>
        <w:autoSpaceDN w:val="0"/>
        <w:adjustRightInd w:val="0"/>
        <w:spacing w:line="276" w:lineRule="auto"/>
        <w:ind w:right="720"/>
        <w:jc w:val="both"/>
        <w:rPr>
          <w:rFonts w:ascii="Cambria" w:hAnsi="Cambria" w:cs="Arial"/>
          <w:i/>
          <w:sz w:val="20"/>
          <w:szCs w:val="20"/>
        </w:rPr>
      </w:pPr>
      <w:r w:rsidRPr="00825CEE">
        <w:rPr>
          <w:rFonts w:ascii="Cambria" w:hAnsi="Cambria" w:cs="Arial"/>
          <w:i/>
          <w:sz w:val="20"/>
          <w:szCs w:val="20"/>
        </w:rPr>
        <w:t>Poznámka:</w:t>
      </w:r>
    </w:p>
    <w:p w14:paraId="6D4F80D9" w14:textId="77777777" w:rsidR="00E90993" w:rsidRPr="00825CEE" w:rsidRDefault="00E90993" w:rsidP="00E90993">
      <w:pPr>
        <w:numPr>
          <w:ilvl w:val="1"/>
          <w:numId w:val="14"/>
        </w:numPr>
        <w:tabs>
          <w:tab w:val="num" w:pos="567"/>
        </w:tabs>
        <w:spacing w:line="276" w:lineRule="auto"/>
        <w:ind w:left="567" w:hanging="567"/>
        <w:jc w:val="both"/>
        <w:rPr>
          <w:rFonts w:ascii="Cambria" w:hAnsi="Cambria" w:cs="Arial"/>
          <w:i/>
          <w:noProof w:val="0"/>
          <w:sz w:val="20"/>
          <w:szCs w:val="20"/>
          <w:lang w:eastAsia="en-US"/>
        </w:rPr>
      </w:pPr>
      <w:r w:rsidRPr="00825CEE">
        <w:rPr>
          <w:rFonts w:ascii="Cambria" w:hAnsi="Cambria" w:cs="Arial"/>
          <w:i/>
          <w:noProof w:val="0"/>
          <w:sz w:val="20"/>
          <w:szCs w:val="20"/>
          <w:lang w:eastAsia="en-US"/>
        </w:rPr>
        <w:t>dátum musí byť aktuálny vo vzťahu ku dňu uplynutia lehoty na predkladanie ponúk,</w:t>
      </w:r>
    </w:p>
    <w:p w14:paraId="1E0EF7D9" w14:textId="77777777" w:rsidR="00E90993" w:rsidRPr="00825CEE" w:rsidRDefault="00E90993" w:rsidP="00E90993">
      <w:pPr>
        <w:numPr>
          <w:ilvl w:val="1"/>
          <w:numId w:val="14"/>
        </w:numPr>
        <w:tabs>
          <w:tab w:val="num" w:pos="567"/>
        </w:tabs>
        <w:spacing w:line="276" w:lineRule="auto"/>
        <w:ind w:left="567" w:hanging="567"/>
        <w:jc w:val="both"/>
        <w:rPr>
          <w:rFonts w:ascii="Cambria" w:hAnsi="Cambria" w:cs="Arial"/>
          <w:i/>
          <w:noProof w:val="0"/>
          <w:sz w:val="20"/>
          <w:szCs w:val="20"/>
          <w:lang w:eastAsia="en-US"/>
        </w:rPr>
      </w:pPr>
      <w:r w:rsidRPr="00825CEE">
        <w:rPr>
          <w:rFonts w:ascii="Cambria" w:eastAsia="SimSun" w:hAnsi="Cambria" w:cs="Arial"/>
          <w:i/>
          <w:noProof w:val="0"/>
          <w:snapToGrid w:val="0"/>
          <w:sz w:val="20"/>
          <w:szCs w:val="20"/>
          <w:lang w:eastAsia="en-US"/>
        </w:rPr>
        <w:t>podpis uchádzača alebo osoby oprávnenej konať za uchádzača</w:t>
      </w:r>
    </w:p>
    <w:p w14:paraId="3F4712C7" w14:textId="77777777" w:rsidR="00E90993" w:rsidRPr="00825CEE" w:rsidRDefault="00E90993" w:rsidP="00E90993">
      <w:pPr>
        <w:spacing w:line="276" w:lineRule="auto"/>
        <w:rPr>
          <w:rFonts w:ascii="Cambria" w:eastAsia="SimSun" w:hAnsi="Cambria" w:cs="Arial"/>
          <w:i/>
          <w:snapToGrid w:val="0"/>
          <w:sz w:val="20"/>
          <w:szCs w:val="20"/>
        </w:rPr>
        <w:sectPr w:rsidR="00E90993" w:rsidRPr="00825CEE" w:rsidSect="00825CEE">
          <w:headerReference w:type="default" r:id="rId20"/>
          <w:footerReference w:type="default" r:id="rId21"/>
          <w:headerReference w:type="first" r:id="rId22"/>
          <w:pgSz w:w="11906" w:h="16838" w:code="9"/>
          <w:pgMar w:top="1418" w:right="1134" w:bottom="1134" w:left="1560" w:header="709" w:footer="759" w:gutter="0"/>
          <w:pgNumType w:chapSep="period"/>
          <w:cols w:space="708"/>
          <w:titlePg/>
          <w:docGrid w:linePitch="360"/>
        </w:sectPr>
      </w:pPr>
      <w:r w:rsidRPr="00825CEE">
        <w:rPr>
          <w:rFonts w:ascii="Cambria" w:eastAsia="SimSun" w:hAnsi="Cambria" w:cs="Arial"/>
          <w:i/>
          <w:snapToGrid w:val="0"/>
          <w:sz w:val="20"/>
          <w:szCs w:val="20"/>
        </w:rPr>
        <w:t xml:space="preserve">(v prípade skupiny dodávateľov </w:t>
      </w:r>
      <w:r w:rsidRPr="00825CEE">
        <w:rPr>
          <w:rFonts w:ascii="Cambria" w:eastAsia="SimSun" w:hAnsi="Cambria" w:cs="Arial"/>
          <w:i/>
          <w:snapToGrid w:val="0"/>
          <w:sz w:val="20"/>
          <w:szCs w:val="20"/>
          <w:u w:val="single"/>
        </w:rPr>
        <w:t>podpis každého člena skupiny</w:t>
      </w:r>
      <w:r w:rsidRPr="00825CEE">
        <w:rPr>
          <w:rFonts w:ascii="Cambria" w:eastAsia="SimSun" w:hAnsi="Cambria" w:cs="Arial"/>
          <w:i/>
          <w:snapToGrid w:val="0"/>
          <w:sz w:val="20"/>
          <w:szCs w:val="20"/>
        </w:rPr>
        <w:t xml:space="preserve"> dodávateľov alebo osoby oprávnenej konať za každého člena skupiny dodávateľov)</w:t>
      </w:r>
    </w:p>
    <w:bookmarkEnd w:id="19"/>
    <w:p w14:paraId="4C3B96B7" w14:textId="77777777" w:rsidR="00DA573B" w:rsidRPr="000E6AB5" w:rsidRDefault="00DA573B" w:rsidP="00DA573B">
      <w:pPr>
        <w:overflowPunct w:val="0"/>
        <w:autoSpaceDE w:val="0"/>
        <w:autoSpaceDN w:val="0"/>
        <w:adjustRightInd w:val="0"/>
        <w:spacing w:line="276" w:lineRule="auto"/>
        <w:jc w:val="both"/>
        <w:textAlignment w:val="baseline"/>
        <w:rPr>
          <w:rFonts w:asciiTheme="majorHAnsi" w:hAnsiTheme="majorHAnsi" w:cs="Arial"/>
          <w:b/>
          <w:sz w:val="20"/>
          <w:szCs w:val="20"/>
        </w:rPr>
      </w:pPr>
    </w:p>
    <w:p w14:paraId="30688FC9" w14:textId="77777777" w:rsidR="00E124AA" w:rsidRPr="000E6AB5" w:rsidRDefault="00E124AA" w:rsidP="00600008">
      <w:pPr>
        <w:spacing w:line="276" w:lineRule="auto"/>
        <w:jc w:val="right"/>
        <w:rPr>
          <w:rFonts w:asciiTheme="majorHAnsi" w:hAnsiTheme="majorHAnsi" w:cs="Arial"/>
          <w:b/>
          <w:bCs/>
          <w:sz w:val="20"/>
          <w:szCs w:val="20"/>
        </w:rPr>
      </w:pPr>
      <w:r w:rsidRPr="000E6AB5">
        <w:rPr>
          <w:rFonts w:asciiTheme="majorHAnsi" w:hAnsiTheme="majorHAnsi" w:cs="Arial"/>
          <w:b/>
          <w:sz w:val="20"/>
          <w:szCs w:val="20"/>
        </w:rPr>
        <w:t>B.</w:t>
      </w:r>
      <w:r w:rsidRPr="000E6AB5">
        <w:rPr>
          <w:rFonts w:asciiTheme="majorHAnsi" w:hAnsiTheme="majorHAnsi" w:cs="Arial"/>
          <w:b/>
          <w:bCs/>
          <w:sz w:val="20"/>
          <w:szCs w:val="20"/>
        </w:rPr>
        <w:t xml:space="preserve"> </w:t>
      </w:r>
      <w:r w:rsidRPr="000E6AB5">
        <w:rPr>
          <w:rFonts w:asciiTheme="majorHAnsi" w:hAnsiTheme="majorHAnsi" w:cs="Arial"/>
          <w:b/>
          <w:bCs/>
          <w:i/>
          <w:sz w:val="20"/>
          <w:szCs w:val="20"/>
        </w:rPr>
        <w:t>OPIS PREDMETU ZÁKAZKY</w:t>
      </w:r>
    </w:p>
    <w:p w14:paraId="3660E497" w14:textId="77777777" w:rsidR="00E124AA" w:rsidRPr="000E6AB5" w:rsidRDefault="00E124AA" w:rsidP="006B06AC">
      <w:pPr>
        <w:spacing w:line="276" w:lineRule="auto"/>
        <w:jc w:val="both"/>
        <w:rPr>
          <w:rFonts w:asciiTheme="majorHAnsi" w:hAnsiTheme="majorHAnsi" w:cs="Arial"/>
          <w:sz w:val="20"/>
          <w:szCs w:val="20"/>
        </w:rPr>
      </w:pPr>
    </w:p>
    <w:p w14:paraId="3E2E5524" w14:textId="29D06D25" w:rsidR="00BB73CB" w:rsidRPr="000E6AB5" w:rsidRDefault="00FE7A8C" w:rsidP="00396F99">
      <w:pPr>
        <w:keepNext/>
        <w:numPr>
          <w:ilvl w:val="0"/>
          <w:numId w:val="19"/>
        </w:numPr>
        <w:shd w:val="clear" w:color="auto" w:fill="D9D9D9"/>
        <w:spacing w:after="40"/>
        <w:ind w:left="567" w:hanging="567"/>
        <w:jc w:val="both"/>
        <w:rPr>
          <w:rFonts w:asciiTheme="majorHAnsi" w:hAnsiTheme="majorHAnsi" w:cs="Arial"/>
          <w:b/>
          <w:bCs/>
          <w:smallCaps/>
          <w:sz w:val="20"/>
          <w:szCs w:val="20"/>
        </w:rPr>
      </w:pPr>
      <w:r w:rsidRPr="000E6AB5">
        <w:rPr>
          <w:rFonts w:asciiTheme="majorHAnsi" w:hAnsiTheme="majorHAnsi" w:cs="Arial"/>
          <w:b/>
          <w:bCs/>
          <w:smallCaps/>
          <w:sz w:val="20"/>
          <w:szCs w:val="20"/>
        </w:rPr>
        <w:t>V</w:t>
      </w:r>
      <w:r w:rsidR="00E124AA" w:rsidRPr="000E6AB5">
        <w:rPr>
          <w:rFonts w:asciiTheme="majorHAnsi" w:hAnsiTheme="majorHAnsi" w:cs="Arial"/>
          <w:b/>
          <w:bCs/>
          <w:smallCaps/>
          <w:sz w:val="20"/>
          <w:szCs w:val="20"/>
        </w:rPr>
        <w:t>ymedzenie predmetu zákazky</w:t>
      </w:r>
      <w:bookmarkStart w:id="21" w:name="RANGE_A7"/>
      <w:bookmarkStart w:id="22" w:name="RANGE_A16"/>
      <w:bookmarkStart w:id="23" w:name="RANGE_A20"/>
      <w:bookmarkStart w:id="24" w:name="RANGE_A25"/>
      <w:bookmarkStart w:id="25" w:name="RANGE_A32"/>
      <w:bookmarkStart w:id="26" w:name="RANGE_A43"/>
      <w:bookmarkStart w:id="27" w:name="RANGE_A44"/>
      <w:bookmarkStart w:id="28" w:name="RANGE_A45"/>
      <w:bookmarkStart w:id="29" w:name="RANGE_A46"/>
      <w:bookmarkStart w:id="30" w:name="RANGE_A56"/>
      <w:bookmarkStart w:id="31" w:name="RANGE_A57"/>
      <w:bookmarkStart w:id="32" w:name="_Toc234050292"/>
      <w:bookmarkStart w:id="33" w:name="_Toc288546623"/>
      <w:bookmarkEnd w:id="21"/>
      <w:bookmarkEnd w:id="22"/>
      <w:bookmarkEnd w:id="23"/>
      <w:bookmarkEnd w:id="24"/>
      <w:bookmarkEnd w:id="25"/>
      <w:bookmarkEnd w:id="26"/>
      <w:bookmarkEnd w:id="27"/>
      <w:bookmarkEnd w:id="28"/>
      <w:bookmarkEnd w:id="29"/>
      <w:bookmarkEnd w:id="30"/>
      <w:bookmarkEnd w:id="31"/>
    </w:p>
    <w:p w14:paraId="08B47470" w14:textId="7771E8D4" w:rsidR="00B81E50" w:rsidRPr="00B81E50" w:rsidRDefault="00B81E50" w:rsidP="00B81E50">
      <w:pPr>
        <w:numPr>
          <w:ilvl w:val="0"/>
          <w:numId w:val="60"/>
        </w:numPr>
        <w:ind w:left="567" w:hanging="567"/>
        <w:jc w:val="both"/>
        <w:rPr>
          <w:rFonts w:ascii="Cambria" w:hAnsi="Cambria" w:cs="Arial"/>
          <w:noProof w:val="0"/>
          <w:sz w:val="20"/>
          <w:szCs w:val="20"/>
          <w:lang w:eastAsia="en-US"/>
        </w:rPr>
      </w:pPr>
      <w:bookmarkStart w:id="34" w:name="_Hlk514160408"/>
      <w:r w:rsidRPr="00B81E50">
        <w:rPr>
          <w:rFonts w:ascii="Cambria" w:hAnsi="Cambria" w:cs="Arial"/>
          <w:noProof w:val="0"/>
          <w:sz w:val="20"/>
          <w:szCs w:val="20"/>
          <w:lang w:eastAsia="en-US"/>
        </w:rPr>
        <w:t>Predmetom zákazky je dodanie 1</w:t>
      </w:r>
      <w:r>
        <w:rPr>
          <w:rFonts w:ascii="Cambria" w:hAnsi="Cambria" w:cs="Arial"/>
          <w:noProof w:val="0"/>
          <w:sz w:val="20"/>
          <w:szCs w:val="20"/>
          <w:lang w:eastAsia="en-US"/>
        </w:rPr>
        <w:t>5</w:t>
      </w:r>
      <w:r w:rsidRPr="00B81E50">
        <w:rPr>
          <w:rFonts w:ascii="Cambria" w:hAnsi="Cambria" w:cs="Arial"/>
          <w:noProof w:val="0"/>
          <w:sz w:val="20"/>
          <w:szCs w:val="20"/>
          <w:lang w:eastAsia="en-US"/>
        </w:rPr>
        <w:t xml:space="preserve"> kusov multifunkčných zariadení podľa technickej špecifikácie uvedenej v bode 40 týchto súťažných podkladov vrátane poskytnutia služby ALL IN na obdobie 48 mesiacov od dodania a prevzatia posledného multifunkčného zariadenia.</w:t>
      </w:r>
    </w:p>
    <w:p w14:paraId="72672733" w14:textId="05FED05F"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Multifunkčné zariadenia požaduje verejný obstarávateľ dodať nové, nerepasované (zabalené </w:t>
      </w:r>
      <w:r w:rsidRPr="00B81E50">
        <w:rPr>
          <w:rFonts w:ascii="Cambria" w:hAnsi="Cambria" w:cs="Arial"/>
          <w:noProof w:val="0"/>
          <w:sz w:val="20"/>
          <w:szCs w:val="20"/>
          <w:lang w:eastAsia="en-US"/>
        </w:rPr>
        <w:br/>
        <w:t>v originálnom balení od výrobcu), v prvotriednej kvalite, v bezchybnom vyhotovení a vyrobené v roku dodania.</w:t>
      </w:r>
    </w:p>
    <w:p w14:paraId="7A57CD7B"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Parametre požadovaných multifunkčných zariadení uvedené v bode 40. technická špecifikácia predmetu zákazky týchto súťažných podkladov sú považované za minimálne, pokiaľ nie je uvedené inak.</w:t>
      </w:r>
    </w:p>
    <w:p w14:paraId="1572CE90"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Požadovaná lehota dodania multifunkčných zariadení je do 28 dní od nadobudnutia účinnosti Kúpnej zmluvy. Dodanie multifunkčných zariadení zahŕňa dopravu do miesta dodania predmetu zákazky, uvedenie multifunkčného zariadenia do prevádzky, odskúšanie funkčnosti na mieste a zaškolenie obsluhy.</w:t>
      </w:r>
    </w:p>
    <w:p w14:paraId="5AA745EE" w14:textId="68FE343A"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Miestom dodania predmetu zákazky </w:t>
      </w:r>
      <w:r>
        <w:rPr>
          <w:rFonts w:ascii="Cambria" w:hAnsi="Cambria" w:cs="Arial"/>
          <w:noProof w:val="0"/>
          <w:sz w:val="20"/>
          <w:szCs w:val="20"/>
          <w:lang w:eastAsia="en-US"/>
        </w:rPr>
        <w:t>je</w:t>
      </w:r>
      <w:r w:rsidRPr="00B81E50">
        <w:rPr>
          <w:rFonts w:ascii="Cambria" w:hAnsi="Cambria" w:cs="Arial"/>
          <w:noProof w:val="0"/>
          <w:sz w:val="20"/>
          <w:szCs w:val="20"/>
          <w:lang w:eastAsia="en-US"/>
        </w:rPr>
        <w:t xml:space="preserve"> </w:t>
      </w:r>
      <w:r w:rsidRPr="00B81E50">
        <w:rPr>
          <w:rFonts w:ascii="Cambria" w:hAnsi="Cambria" w:cs="Arial"/>
          <w:bCs/>
          <w:sz w:val="20"/>
          <w:szCs w:val="20"/>
        </w:rPr>
        <w:t>ústredie Národnej banky Slovenska, ulica I. Karvaša č.1, 813 25 Bratislava</w:t>
      </w:r>
      <w:r>
        <w:rPr>
          <w:rFonts w:ascii="Cambria" w:hAnsi="Cambria" w:cs="Arial"/>
          <w:bCs/>
          <w:sz w:val="20"/>
          <w:szCs w:val="20"/>
        </w:rPr>
        <w:t>.</w:t>
      </w:r>
    </w:p>
    <w:p w14:paraId="3ECEB02C" w14:textId="7DF97664"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Uchádzač dodá multifunkčné zariadenia do miesta dodania v súlade s vecnou a technickou špecifikáciou </w:t>
      </w:r>
      <w:r w:rsidR="00AA76C3">
        <w:rPr>
          <w:rFonts w:ascii="Cambria" w:hAnsi="Cambria" w:cs="Arial"/>
          <w:noProof w:val="0"/>
          <w:sz w:val="20"/>
          <w:szCs w:val="20"/>
          <w:lang w:eastAsia="en-US"/>
        </w:rPr>
        <w:t xml:space="preserve">a v počet </w:t>
      </w:r>
      <w:r w:rsidRPr="00B81E50">
        <w:rPr>
          <w:rFonts w:ascii="Cambria" w:hAnsi="Cambria" w:cs="Arial"/>
          <w:noProof w:val="0"/>
          <w:sz w:val="20"/>
          <w:szCs w:val="20"/>
          <w:lang w:eastAsia="en-US"/>
        </w:rPr>
        <w:t>podľa prílohy č. 2 Kúpnej zmluvy. Odovzdanie a prevzatie predmetu zákazky spolu s vykonaním inštalácie a zaškolenia obsluhy sa bude realizovať formou preberacieho a odovzdávacieho protokolu podpísaného poverenými zástupcami obstarávateľa a uchádzača. Uchádzač je povinný dodať tovar tvoriaci predmet zákazky spolu s dokladmi, ktoré sú potrebné na jeho prevzatie a užívanie, najmä záručné listy, návod na používanie v slovenskom jazyku.</w:t>
      </w:r>
    </w:p>
    <w:p w14:paraId="1A496772" w14:textId="1B8C87B5"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Uchádzač </w:t>
      </w:r>
      <w:r w:rsidR="00AA76C3">
        <w:rPr>
          <w:rFonts w:ascii="Cambria" w:hAnsi="Cambria" w:cs="Arial"/>
          <w:noProof w:val="0"/>
          <w:sz w:val="20"/>
          <w:szCs w:val="20"/>
          <w:lang w:eastAsia="en-US"/>
        </w:rPr>
        <w:t>bude poskytovať</w:t>
      </w:r>
      <w:r w:rsidR="00AA76C3" w:rsidRPr="00B81E50">
        <w:rPr>
          <w:rFonts w:ascii="Cambria" w:hAnsi="Cambria" w:cs="Arial"/>
          <w:noProof w:val="0"/>
          <w:sz w:val="20"/>
          <w:szCs w:val="20"/>
          <w:lang w:eastAsia="en-US"/>
        </w:rPr>
        <w:t xml:space="preserve"> </w:t>
      </w:r>
      <w:r w:rsidRPr="00B81E50">
        <w:rPr>
          <w:rFonts w:ascii="Cambria" w:hAnsi="Cambria" w:cs="Arial"/>
          <w:noProof w:val="0"/>
          <w:sz w:val="20"/>
          <w:szCs w:val="20"/>
          <w:lang w:eastAsia="en-US"/>
        </w:rPr>
        <w:t>po dobu 48 mesiacov od dodania a prevzatia posledného multifunkčného zariadenia plnú prevádzkovú schopnosť multifunkčných zariadení, tzv. služba ALL IN, ktorá zahŕňa:</w:t>
      </w:r>
    </w:p>
    <w:p w14:paraId="0D1243A1" w14:textId="7EBA6E4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dodávky spotrebného materiálu – tonerov a papiera min. 80 g/m² </w:t>
      </w:r>
      <w:r w:rsidR="00AA76C3">
        <w:rPr>
          <w:rFonts w:ascii="Cambria" w:hAnsi="Cambria" w:cs="Arial"/>
          <w:noProof w:val="0"/>
          <w:sz w:val="20"/>
          <w:szCs w:val="20"/>
          <w:lang w:eastAsia="en-US"/>
        </w:rPr>
        <w:t xml:space="preserve">v rozmeroch A4 a A3 </w:t>
      </w:r>
      <w:r w:rsidRPr="00B81E50">
        <w:rPr>
          <w:rFonts w:ascii="Cambria" w:hAnsi="Cambria" w:cs="Arial"/>
          <w:noProof w:val="0"/>
          <w:sz w:val="20"/>
          <w:szCs w:val="20"/>
          <w:lang w:eastAsia="en-US"/>
        </w:rPr>
        <w:t xml:space="preserve">(parametre papiera musia spĺňať požiadavky výrobcu </w:t>
      </w:r>
      <w:r w:rsidR="00455B6C">
        <w:rPr>
          <w:rFonts w:ascii="Cambria" w:hAnsi="Cambria" w:cs="Arial"/>
          <w:noProof w:val="0"/>
          <w:sz w:val="20"/>
          <w:szCs w:val="20"/>
          <w:lang w:eastAsia="en-US"/>
        </w:rPr>
        <w:t xml:space="preserve">dodávaného multifunkčného </w:t>
      </w:r>
      <w:r w:rsidRPr="00B81E50">
        <w:rPr>
          <w:rFonts w:ascii="Cambria" w:hAnsi="Cambria" w:cs="Arial"/>
          <w:noProof w:val="0"/>
          <w:sz w:val="20"/>
          <w:szCs w:val="20"/>
          <w:lang w:eastAsia="en-US"/>
        </w:rPr>
        <w:t xml:space="preserve">zariadenia). </w:t>
      </w:r>
      <w:r w:rsidRPr="00B81E50">
        <w:rPr>
          <w:rFonts w:ascii="Cambria" w:hAnsi="Cambria" w:cs="Arial"/>
          <w:sz w:val="20"/>
          <w:szCs w:val="20"/>
        </w:rPr>
        <w:t>Miestom dodania spotrebného materiálu sú miesta plnenia uvedené v bode 38.</w:t>
      </w:r>
      <w:r w:rsidR="00AA76C3">
        <w:rPr>
          <w:rFonts w:ascii="Cambria" w:hAnsi="Cambria" w:cs="Arial"/>
          <w:sz w:val="20"/>
          <w:szCs w:val="20"/>
        </w:rPr>
        <w:t>5</w:t>
      </w:r>
      <w:r w:rsidRPr="00B81E50">
        <w:rPr>
          <w:rFonts w:ascii="Cambria" w:hAnsi="Cambria" w:cs="Arial"/>
          <w:sz w:val="20"/>
          <w:szCs w:val="20"/>
        </w:rPr>
        <w:t xml:space="preserve"> súťažných podkladov</w:t>
      </w:r>
      <w:r w:rsidRPr="00B81E50">
        <w:rPr>
          <w:rFonts w:ascii="Cambria" w:hAnsi="Cambria" w:cs="Arial"/>
          <w:noProof w:val="0"/>
          <w:sz w:val="20"/>
          <w:szCs w:val="20"/>
          <w:lang w:eastAsia="en-US"/>
        </w:rPr>
        <w:t>,</w:t>
      </w:r>
    </w:p>
    <w:p w14:paraId="10B92858"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pravidelnú údržbu a servis multifunkčných zariadení (pravidelné servisné prehliadky minimálne raz za tri mesiace),</w:t>
      </w:r>
    </w:p>
    <w:p w14:paraId="2A4D7BEE" w14:textId="065E3E55"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opravy chýb a porúch, ktoré vzniknú opotrebovaním dielov, </w:t>
      </w:r>
    </w:p>
    <w:p w14:paraId="799829A2" w14:textId="1E43C85C"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výmeny náhradných dielov s deklarovanou životnosťou,</w:t>
      </w:r>
    </w:p>
    <w:p w14:paraId="5D821353"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prácu a dopravu technika,</w:t>
      </w:r>
    </w:p>
    <w:p w14:paraId="622C5182"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reakčnú dobu (fyzický nástup technika na odstránenie nahlásenej poruchu predmetného multifunkčného zariadenia),</w:t>
      </w:r>
    </w:p>
    <w:p w14:paraId="593FD9D1" w14:textId="1299D1C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poskytnutie primeraného náhradného </w:t>
      </w:r>
      <w:r w:rsidR="00455B6C">
        <w:rPr>
          <w:rFonts w:ascii="Cambria" w:hAnsi="Cambria" w:cs="Arial"/>
          <w:noProof w:val="0"/>
          <w:sz w:val="20"/>
          <w:szCs w:val="20"/>
          <w:lang w:eastAsia="en-US"/>
        </w:rPr>
        <w:t xml:space="preserve">multifunkčného </w:t>
      </w:r>
      <w:proofErr w:type="spellStart"/>
      <w:r w:rsidRPr="00B81E50">
        <w:rPr>
          <w:rFonts w:ascii="Cambria" w:hAnsi="Cambria" w:cs="Arial"/>
          <w:noProof w:val="0"/>
          <w:sz w:val="20"/>
          <w:szCs w:val="20"/>
          <w:lang w:eastAsia="en-US"/>
        </w:rPr>
        <w:t>zariadenia</w:t>
      </w:r>
      <w:r w:rsidR="00455B6C">
        <w:rPr>
          <w:rFonts w:ascii="Cambria" w:hAnsi="Cambria" w:cs="Arial"/>
          <w:noProof w:val="0"/>
          <w:sz w:val="20"/>
          <w:szCs w:val="20"/>
          <w:lang w:eastAsia="en-US"/>
        </w:rPr>
        <w:t>v</w:t>
      </w:r>
      <w:proofErr w:type="spellEnd"/>
      <w:r w:rsidR="00455B6C">
        <w:rPr>
          <w:rFonts w:ascii="Cambria" w:hAnsi="Cambria" w:cs="Arial"/>
          <w:noProof w:val="0"/>
          <w:sz w:val="20"/>
          <w:szCs w:val="20"/>
          <w:lang w:eastAsia="en-US"/>
        </w:rPr>
        <w:t xml:space="preserve"> prípade jeho nefunkčnosti</w:t>
      </w:r>
      <w:r w:rsidRPr="00B81E50">
        <w:rPr>
          <w:rFonts w:ascii="Cambria" w:hAnsi="Cambria" w:cs="Arial"/>
          <w:noProof w:val="0"/>
          <w:sz w:val="20"/>
          <w:szCs w:val="20"/>
          <w:lang w:eastAsia="en-US"/>
        </w:rPr>
        <w:t>,</w:t>
      </w:r>
    </w:p>
    <w:p w14:paraId="01940EDB" w14:textId="77777777"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likvidáciu opotrebovaných spotrebných materiálov a chybných náhradných dielov,</w:t>
      </w:r>
    </w:p>
    <w:p w14:paraId="280A9890" w14:textId="3210A371" w:rsidR="00B81E50" w:rsidRPr="00B81E50" w:rsidRDefault="00B81E50" w:rsidP="00B81E50">
      <w:pPr>
        <w:numPr>
          <w:ilvl w:val="0"/>
          <w:numId w:val="61"/>
        </w:numPr>
        <w:tabs>
          <w:tab w:val="left" w:pos="709"/>
        </w:tabs>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zabezpečenie presunov multifunkčných systémov v rámci miest plnenia podľa požiadaviek verejného obstarávateľa </w:t>
      </w:r>
      <w:r w:rsidR="00AA76C3">
        <w:rPr>
          <w:rFonts w:ascii="Cambria" w:hAnsi="Cambria" w:cs="Arial"/>
          <w:noProof w:val="0"/>
          <w:sz w:val="20"/>
          <w:szCs w:val="20"/>
          <w:lang w:eastAsia="en-US"/>
        </w:rPr>
        <w:t>na dopravné náklady uchádzača</w:t>
      </w:r>
      <w:r w:rsidRPr="00B81E50">
        <w:rPr>
          <w:rFonts w:ascii="Cambria" w:hAnsi="Cambria" w:cs="Arial"/>
          <w:noProof w:val="0"/>
          <w:sz w:val="20"/>
          <w:szCs w:val="20"/>
          <w:lang w:eastAsia="en-US"/>
        </w:rPr>
        <w:t>.</w:t>
      </w:r>
    </w:p>
    <w:p w14:paraId="398B9E36" w14:textId="77777777" w:rsidR="00B81E50" w:rsidRPr="00B81E50" w:rsidRDefault="00B81E50" w:rsidP="00B81E50">
      <w:pPr>
        <w:numPr>
          <w:ilvl w:val="0"/>
          <w:numId w:val="60"/>
        </w:numPr>
        <w:ind w:left="567" w:hanging="567"/>
        <w:jc w:val="both"/>
        <w:rPr>
          <w:rFonts w:ascii="Cambria" w:hAnsi="Cambria" w:cs="Arial"/>
          <w:noProof w:val="0"/>
          <w:sz w:val="20"/>
          <w:szCs w:val="20"/>
          <w:lang w:eastAsia="en-US"/>
        </w:rPr>
      </w:pPr>
      <w:r w:rsidRPr="00B81E50">
        <w:rPr>
          <w:rFonts w:ascii="Cambria" w:hAnsi="Cambria" w:cs="Arial"/>
          <w:noProof w:val="0"/>
          <w:sz w:val="20"/>
          <w:szCs w:val="20"/>
          <w:lang w:eastAsia="en-US"/>
        </w:rPr>
        <w:t>V rámci služby ALL IN za účelom zabezpečenia plnej prevádzkovej schopnosti uvedených prístrojov je definovaný časový rozvrh zásah technika nasledovne:</w:t>
      </w:r>
    </w:p>
    <w:p w14:paraId="3C41510D"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pri nahlásení poruchy do 12.00 h pracovného dňa – nástup technika do 4 hodín,</w:t>
      </w:r>
    </w:p>
    <w:p w14:paraId="30CF3032"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pri nahlásení poruchy od 12.00 h do 16.00 h v pracovných dňoch – nástup technika do 9.00 h nasledujúceho pracovného dňa,</w:t>
      </w:r>
    </w:p>
    <w:p w14:paraId="1778CB27" w14:textId="3F47FF09"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 xml:space="preserve">v prípade nefunkčnosti multifunkčného zariadenia poskytnutie primeraného náhradného </w:t>
      </w:r>
      <w:r w:rsidR="00455B6C">
        <w:rPr>
          <w:rFonts w:ascii="Cambria" w:hAnsi="Cambria" w:cs="Arial"/>
          <w:noProof w:val="0"/>
          <w:sz w:val="20"/>
          <w:szCs w:val="20"/>
          <w:lang w:eastAsia="en-US"/>
        </w:rPr>
        <w:t xml:space="preserve">multifunkčného </w:t>
      </w:r>
      <w:r w:rsidRPr="00B81E50">
        <w:rPr>
          <w:rFonts w:ascii="Cambria" w:hAnsi="Cambria" w:cs="Arial"/>
          <w:noProof w:val="0"/>
          <w:sz w:val="20"/>
          <w:szCs w:val="20"/>
          <w:lang w:eastAsia="en-US"/>
        </w:rPr>
        <w:t>zariadenia do sedem pracovných dní od nahlásenia poruchy,</w:t>
      </w:r>
    </w:p>
    <w:p w14:paraId="10165A9B" w14:textId="77777777" w:rsidR="00B81E50" w:rsidRPr="00B81E50" w:rsidRDefault="00B81E50" w:rsidP="00B81E50">
      <w:pPr>
        <w:numPr>
          <w:ilvl w:val="0"/>
          <w:numId w:val="61"/>
        </w:numPr>
        <w:ind w:left="567" w:firstLine="0"/>
        <w:jc w:val="both"/>
        <w:rPr>
          <w:rFonts w:ascii="Cambria" w:hAnsi="Cambria" w:cs="Arial"/>
          <w:noProof w:val="0"/>
          <w:sz w:val="20"/>
          <w:szCs w:val="20"/>
          <w:lang w:eastAsia="en-US"/>
        </w:rPr>
      </w:pPr>
      <w:r w:rsidRPr="00B81E50">
        <w:rPr>
          <w:rFonts w:ascii="Cambria" w:hAnsi="Cambria" w:cs="Arial"/>
          <w:noProof w:val="0"/>
          <w:sz w:val="20"/>
          <w:szCs w:val="20"/>
          <w:lang w:eastAsia="en-US"/>
        </w:rPr>
        <w:t>dodávky spotrebného materiálu - toner maximálne do 24 h od nahlásenia potreby výmeny a papier maximálne do 48 h od nahlásenia potreby dodávky.</w:t>
      </w:r>
    </w:p>
    <w:bookmarkEnd w:id="34"/>
    <w:p w14:paraId="449EB211" w14:textId="0A4436F0" w:rsidR="00B81E50" w:rsidRDefault="00B81E50" w:rsidP="00B81E50">
      <w:pPr>
        <w:ind w:left="567"/>
        <w:jc w:val="both"/>
        <w:rPr>
          <w:rFonts w:ascii="Cambria" w:hAnsi="Cambria" w:cs="Arial"/>
          <w:sz w:val="20"/>
          <w:szCs w:val="20"/>
        </w:rPr>
      </w:pPr>
    </w:p>
    <w:p w14:paraId="75FC4D15" w14:textId="6B260BCC" w:rsidR="002A0B4B" w:rsidRDefault="002A0B4B" w:rsidP="00B81E50">
      <w:pPr>
        <w:ind w:left="567"/>
        <w:jc w:val="both"/>
        <w:rPr>
          <w:rFonts w:ascii="Cambria" w:hAnsi="Cambria" w:cs="Arial"/>
          <w:sz w:val="20"/>
          <w:szCs w:val="20"/>
        </w:rPr>
      </w:pPr>
    </w:p>
    <w:p w14:paraId="2D9F83FA" w14:textId="5B96D2D4" w:rsidR="002A0B4B" w:rsidRDefault="002A0B4B" w:rsidP="00B81E50">
      <w:pPr>
        <w:ind w:left="567"/>
        <w:jc w:val="both"/>
        <w:rPr>
          <w:rFonts w:ascii="Cambria" w:hAnsi="Cambria" w:cs="Arial"/>
          <w:sz w:val="20"/>
          <w:szCs w:val="20"/>
        </w:rPr>
      </w:pPr>
    </w:p>
    <w:p w14:paraId="4422F405" w14:textId="0BF837F7" w:rsidR="002A0B4B" w:rsidRDefault="002A0B4B" w:rsidP="00B81E50">
      <w:pPr>
        <w:ind w:left="567"/>
        <w:jc w:val="both"/>
        <w:rPr>
          <w:rFonts w:ascii="Cambria" w:hAnsi="Cambria" w:cs="Arial"/>
          <w:sz w:val="20"/>
          <w:szCs w:val="20"/>
        </w:rPr>
      </w:pPr>
    </w:p>
    <w:p w14:paraId="4C87B188" w14:textId="0FFD8313" w:rsidR="002A0B4B" w:rsidRDefault="002A0B4B" w:rsidP="00B81E50">
      <w:pPr>
        <w:ind w:left="567"/>
        <w:jc w:val="both"/>
        <w:rPr>
          <w:rFonts w:ascii="Cambria" w:hAnsi="Cambria" w:cs="Arial"/>
          <w:sz w:val="20"/>
          <w:szCs w:val="20"/>
        </w:rPr>
      </w:pPr>
    </w:p>
    <w:p w14:paraId="0B9A2A46" w14:textId="34548603" w:rsidR="002E5CA4" w:rsidRDefault="002E5CA4" w:rsidP="00B81E50">
      <w:pPr>
        <w:ind w:left="567"/>
        <w:jc w:val="both"/>
        <w:rPr>
          <w:rFonts w:ascii="Cambria" w:hAnsi="Cambria" w:cs="Arial"/>
          <w:sz w:val="20"/>
          <w:szCs w:val="20"/>
        </w:rPr>
      </w:pPr>
    </w:p>
    <w:p w14:paraId="29A5FEFA" w14:textId="60338726" w:rsidR="002E5CA4" w:rsidRDefault="002E5CA4" w:rsidP="00B81E50">
      <w:pPr>
        <w:ind w:left="567"/>
        <w:jc w:val="both"/>
        <w:rPr>
          <w:rFonts w:ascii="Cambria" w:hAnsi="Cambria" w:cs="Arial"/>
          <w:sz w:val="20"/>
          <w:szCs w:val="20"/>
        </w:rPr>
      </w:pPr>
    </w:p>
    <w:p w14:paraId="33D49DD7" w14:textId="7EB7FD32" w:rsidR="002E5CA4" w:rsidRDefault="002E5CA4" w:rsidP="00B81E50">
      <w:pPr>
        <w:ind w:left="567"/>
        <w:jc w:val="both"/>
        <w:rPr>
          <w:rFonts w:ascii="Cambria" w:hAnsi="Cambria" w:cs="Arial"/>
          <w:sz w:val="20"/>
          <w:szCs w:val="20"/>
        </w:rPr>
      </w:pPr>
    </w:p>
    <w:p w14:paraId="73795AED" w14:textId="11A2285E" w:rsidR="002E5CA4" w:rsidRDefault="002E5CA4" w:rsidP="00B81E50">
      <w:pPr>
        <w:ind w:left="567"/>
        <w:jc w:val="both"/>
        <w:rPr>
          <w:rFonts w:ascii="Cambria" w:hAnsi="Cambria" w:cs="Arial"/>
          <w:sz w:val="20"/>
          <w:szCs w:val="20"/>
        </w:rPr>
      </w:pPr>
    </w:p>
    <w:p w14:paraId="14F351C7" w14:textId="77777777" w:rsidR="002E5CA4" w:rsidRDefault="002E5CA4" w:rsidP="00B81E50">
      <w:pPr>
        <w:ind w:left="567"/>
        <w:jc w:val="both"/>
        <w:rPr>
          <w:rFonts w:ascii="Cambria" w:hAnsi="Cambria" w:cs="Arial"/>
          <w:sz w:val="20"/>
          <w:szCs w:val="20"/>
        </w:rPr>
      </w:pPr>
    </w:p>
    <w:p w14:paraId="3901E079" w14:textId="77777777" w:rsidR="002A0B4B" w:rsidRPr="00B81E50" w:rsidRDefault="002A0B4B" w:rsidP="00B81E50">
      <w:pPr>
        <w:ind w:left="567"/>
        <w:jc w:val="both"/>
        <w:rPr>
          <w:rFonts w:ascii="Cambria" w:hAnsi="Cambria" w:cs="Arial"/>
          <w:sz w:val="20"/>
          <w:szCs w:val="20"/>
        </w:rPr>
      </w:pPr>
    </w:p>
    <w:p w14:paraId="17221424" w14:textId="435B0715" w:rsidR="00B81E50" w:rsidRPr="002A0B4B" w:rsidRDefault="002A0B4B" w:rsidP="002A0B4B">
      <w:pPr>
        <w:pStyle w:val="ListParagraph"/>
        <w:numPr>
          <w:ilvl w:val="0"/>
          <w:numId w:val="19"/>
        </w:numPr>
        <w:shd w:val="clear" w:color="auto" w:fill="D9D9D9"/>
        <w:spacing w:before="240"/>
        <w:ind w:left="567" w:hanging="425"/>
        <w:jc w:val="both"/>
        <w:outlineLvl w:val="6"/>
        <w:rPr>
          <w:rFonts w:ascii="Cambria" w:hAnsi="Cambria" w:cs="Arial"/>
          <w:b/>
          <w:smallCaps/>
          <w:sz w:val="20"/>
          <w:szCs w:val="20"/>
        </w:rPr>
      </w:pPr>
      <w:r>
        <w:rPr>
          <w:rFonts w:ascii="Cambria" w:hAnsi="Cambria" w:cs="Arial"/>
          <w:b/>
          <w:smallCaps/>
          <w:sz w:val="20"/>
          <w:szCs w:val="20"/>
        </w:rPr>
        <w:lastRenderedPageBreak/>
        <w:t xml:space="preserve"> </w:t>
      </w:r>
      <w:r w:rsidR="00B81E50" w:rsidRPr="002A0B4B">
        <w:rPr>
          <w:rFonts w:ascii="Cambria" w:hAnsi="Cambria" w:cs="Arial"/>
          <w:b/>
          <w:smallCaps/>
          <w:sz w:val="20"/>
          <w:szCs w:val="20"/>
        </w:rPr>
        <w:t>Druh , množstvo</w:t>
      </w:r>
      <w:r w:rsidR="00267DEB">
        <w:rPr>
          <w:rFonts w:ascii="Cambria" w:hAnsi="Cambria" w:cs="Arial"/>
          <w:b/>
          <w:smallCaps/>
          <w:sz w:val="20"/>
          <w:szCs w:val="20"/>
        </w:rPr>
        <w:t xml:space="preserve"> a označenie multifunkčn</w:t>
      </w:r>
      <w:r w:rsidR="009D5416">
        <w:rPr>
          <w:rFonts w:ascii="Cambria" w:hAnsi="Cambria" w:cs="Arial"/>
          <w:b/>
          <w:smallCaps/>
          <w:sz w:val="20"/>
          <w:szCs w:val="20"/>
        </w:rPr>
        <w:t>ých</w:t>
      </w:r>
      <w:r w:rsidR="00267DEB">
        <w:rPr>
          <w:rFonts w:ascii="Cambria" w:hAnsi="Cambria" w:cs="Arial"/>
          <w:b/>
          <w:smallCaps/>
          <w:sz w:val="20"/>
          <w:szCs w:val="20"/>
        </w:rPr>
        <w:t xml:space="preserve"> zariaden</w:t>
      </w:r>
      <w:r w:rsidR="009D5416">
        <w:rPr>
          <w:rFonts w:ascii="Cambria" w:hAnsi="Cambria" w:cs="Arial"/>
          <w:b/>
          <w:smallCaps/>
          <w:sz w:val="20"/>
          <w:szCs w:val="20"/>
        </w:rPr>
        <w:t>í</w:t>
      </w:r>
    </w:p>
    <w:p w14:paraId="116B5404" w14:textId="77777777" w:rsidR="00B81E50" w:rsidRPr="00B81E50" w:rsidRDefault="00B81E50" w:rsidP="00B81E50">
      <w:pPr>
        <w:jc w:val="right"/>
        <w:rPr>
          <w:rFonts w:ascii="Cambria" w:hAnsi="Cambria" w:cs="Arial"/>
          <w:sz w:val="20"/>
          <w:szCs w:val="20"/>
        </w:rPr>
      </w:pPr>
    </w:p>
    <w:tbl>
      <w:tblPr>
        <w:tblW w:w="86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8"/>
        <w:gridCol w:w="5613"/>
        <w:gridCol w:w="1832"/>
      </w:tblGrid>
      <w:tr w:rsidR="00303DF3" w:rsidRPr="00B81E50" w14:paraId="0EB8E0E0" w14:textId="77777777" w:rsidTr="002E5CA4">
        <w:trPr>
          <w:trHeight w:val="839"/>
          <w:jc w:val="center"/>
        </w:trPr>
        <w:tc>
          <w:tcPr>
            <w:tcW w:w="1104" w:type="dxa"/>
            <w:vAlign w:val="center"/>
          </w:tcPr>
          <w:p w14:paraId="506CB806" w14:textId="1374FBFC" w:rsidR="00303DF3" w:rsidRPr="00B81E50" w:rsidRDefault="00303DF3" w:rsidP="00115838">
            <w:pPr>
              <w:jc w:val="center"/>
              <w:rPr>
                <w:rFonts w:ascii="Cambria" w:hAnsi="Cambria" w:cs="Arial"/>
                <w:b/>
                <w:noProof w:val="0"/>
                <w:sz w:val="20"/>
                <w:szCs w:val="20"/>
              </w:rPr>
            </w:pPr>
            <w:r>
              <w:rPr>
                <w:rFonts w:asciiTheme="majorHAnsi" w:hAnsiTheme="majorHAnsi" w:cs="Arial"/>
                <w:b/>
                <w:noProof w:val="0"/>
                <w:sz w:val="20"/>
                <w:szCs w:val="20"/>
              </w:rPr>
              <w:t>Označenie zariadenia</w:t>
            </w:r>
          </w:p>
        </w:tc>
        <w:tc>
          <w:tcPr>
            <w:tcW w:w="5696" w:type="dxa"/>
            <w:shd w:val="clear" w:color="auto" w:fill="auto"/>
            <w:vAlign w:val="center"/>
          </w:tcPr>
          <w:p w14:paraId="7F0BE6D4" w14:textId="20B68065" w:rsidR="00303DF3" w:rsidRPr="00B81E50" w:rsidRDefault="00267DEB" w:rsidP="00267DEB">
            <w:pPr>
              <w:rPr>
                <w:rFonts w:ascii="Cambria" w:hAnsi="Cambria" w:cs="Arial"/>
                <w:b/>
                <w:noProof w:val="0"/>
                <w:sz w:val="20"/>
                <w:szCs w:val="20"/>
              </w:rPr>
            </w:pPr>
            <w:r>
              <w:rPr>
                <w:rFonts w:ascii="Cambria" w:hAnsi="Cambria" w:cs="Arial"/>
                <w:b/>
                <w:noProof w:val="0"/>
                <w:sz w:val="20"/>
                <w:szCs w:val="20"/>
              </w:rPr>
              <w:t>Opis</w:t>
            </w:r>
            <w:r w:rsidRPr="00B81E50">
              <w:rPr>
                <w:rFonts w:ascii="Cambria" w:hAnsi="Cambria" w:cs="Arial"/>
                <w:b/>
                <w:noProof w:val="0"/>
                <w:sz w:val="20"/>
                <w:szCs w:val="20"/>
              </w:rPr>
              <w:t xml:space="preserve"> </w:t>
            </w:r>
            <w:r w:rsidR="00303DF3" w:rsidRPr="00B81E50">
              <w:rPr>
                <w:rFonts w:ascii="Cambria" w:hAnsi="Cambria" w:cs="Arial"/>
                <w:b/>
                <w:noProof w:val="0"/>
                <w:sz w:val="20"/>
                <w:szCs w:val="20"/>
              </w:rPr>
              <w:t>multifunkčného zariadenia</w:t>
            </w:r>
          </w:p>
        </w:tc>
        <w:tc>
          <w:tcPr>
            <w:tcW w:w="1843" w:type="dxa"/>
            <w:shd w:val="clear" w:color="auto" w:fill="auto"/>
            <w:vAlign w:val="center"/>
          </w:tcPr>
          <w:p w14:paraId="405818B6" w14:textId="77777777" w:rsidR="00303DF3" w:rsidRPr="00B81E50" w:rsidRDefault="00303DF3" w:rsidP="00115838">
            <w:pPr>
              <w:rPr>
                <w:rFonts w:ascii="Cambria" w:hAnsi="Cambria" w:cs="Arial"/>
                <w:b/>
                <w:noProof w:val="0"/>
                <w:sz w:val="20"/>
                <w:szCs w:val="20"/>
              </w:rPr>
            </w:pPr>
            <w:r w:rsidRPr="00B81E50">
              <w:rPr>
                <w:rFonts w:ascii="Cambria" w:hAnsi="Cambria" w:cs="Arial"/>
                <w:b/>
                <w:noProof w:val="0"/>
                <w:sz w:val="20"/>
                <w:szCs w:val="20"/>
              </w:rPr>
              <w:t>Požadované množstvo v kusoch</w:t>
            </w:r>
          </w:p>
        </w:tc>
      </w:tr>
      <w:tr w:rsidR="00303DF3" w:rsidRPr="00B81E50" w14:paraId="0A044DA2" w14:textId="77777777" w:rsidTr="002E5CA4">
        <w:trPr>
          <w:jc w:val="center"/>
        </w:trPr>
        <w:tc>
          <w:tcPr>
            <w:tcW w:w="1104" w:type="dxa"/>
          </w:tcPr>
          <w:p w14:paraId="3ED97B86" w14:textId="05D8B981" w:rsidR="00303DF3" w:rsidRPr="00B81E50" w:rsidRDefault="00303DF3" w:rsidP="00115838">
            <w:pPr>
              <w:jc w:val="both"/>
              <w:rPr>
                <w:rFonts w:ascii="Cambria" w:hAnsi="Cambria" w:cs="Arial"/>
                <w:sz w:val="20"/>
                <w:szCs w:val="20"/>
              </w:rPr>
            </w:pPr>
            <w:r>
              <w:rPr>
                <w:rFonts w:asciiTheme="majorHAnsi" w:hAnsiTheme="majorHAnsi" w:cs="Arial"/>
                <w:b/>
                <w:sz w:val="20"/>
                <w:szCs w:val="20"/>
              </w:rPr>
              <w:t>Typ I</w:t>
            </w:r>
          </w:p>
        </w:tc>
        <w:tc>
          <w:tcPr>
            <w:tcW w:w="5696" w:type="dxa"/>
            <w:shd w:val="clear" w:color="auto" w:fill="auto"/>
            <w:vAlign w:val="center"/>
          </w:tcPr>
          <w:p w14:paraId="6597B449" w14:textId="75DC9F0F" w:rsidR="00303DF3" w:rsidRPr="00B81E50" w:rsidRDefault="00303DF3" w:rsidP="00115838">
            <w:pPr>
              <w:jc w:val="both"/>
              <w:rPr>
                <w:rFonts w:ascii="Cambria" w:hAnsi="Cambria" w:cs="Arial"/>
                <w:sz w:val="20"/>
                <w:szCs w:val="20"/>
              </w:rPr>
            </w:pPr>
            <w:r w:rsidRPr="00B81E50">
              <w:rPr>
                <w:rFonts w:ascii="Cambria" w:hAnsi="Cambria" w:cs="Arial"/>
                <w:sz w:val="20"/>
                <w:szCs w:val="20"/>
              </w:rPr>
              <w:t>Čiernobiele digitálne multifunkčné zariadenie stolové (fax, kopírka, sieťová tlačiareň,  sieťový skener)</w:t>
            </w:r>
          </w:p>
          <w:p w14:paraId="07EC363B" w14:textId="76D4A460" w:rsidR="00303DF3" w:rsidRPr="00B81E50" w:rsidRDefault="00303DF3" w:rsidP="00115838">
            <w:pPr>
              <w:jc w:val="both"/>
              <w:rPr>
                <w:rFonts w:ascii="Cambria" w:hAnsi="Cambria" w:cs="Arial"/>
                <w:b/>
                <w:noProof w:val="0"/>
                <w:sz w:val="20"/>
                <w:szCs w:val="20"/>
              </w:rPr>
            </w:pPr>
            <w:r w:rsidRPr="00B81E50">
              <w:rPr>
                <w:rFonts w:ascii="Cambria" w:hAnsi="Cambria" w:cs="Arial"/>
                <w:b/>
                <w:noProof w:val="0"/>
                <w:sz w:val="20"/>
                <w:szCs w:val="20"/>
              </w:rPr>
              <w:t>Maximálna jednotková cena 66</w:t>
            </w:r>
            <w:r>
              <w:rPr>
                <w:rFonts w:ascii="Cambria" w:hAnsi="Cambria" w:cs="Arial"/>
                <w:b/>
                <w:noProof w:val="0"/>
                <w:sz w:val="20"/>
                <w:szCs w:val="20"/>
              </w:rPr>
              <w:t>6</w:t>
            </w:r>
            <w:r w:rsidRPr="00B81E50">
              <w:rPr>
                <w:rFonts w:ascii="Cambria" w:hAnsi="Cambria" w:cs="Arial"/>
                <w:b/>
                <w:noProof w:val="0"/>
                <w:sz w:val="20"/>
                <w:szCs w:val="20"/>
              </w:rPr>
              <w:t xml:space="preserve">,00 EUR bez DPH </w:t>
            </w:r>
          </w:p>
        </w:tc>
        <w:tc>
          <w:tcPr>
            <w:tcW w:w="1843" w:type="dxa"/>
            <w:shd w:val="clear" w:color="auto" w:fill="auto"/>
            <w:vAlign w:val="center"/>
          </w:tcPr>
          <w:p w14:paraId="0BE92385" w14:textId="5375C3A0" w:rsidR="00303DF3" w:rsidRPr="00B81E50" w:rsidRDefault="00303DF3" w:rsidP="00115838">
            <w:pPr>
              <w:jc w:val="center"/>
              <w:rPr>
                <w:rFonts w:ascii="Cambria" w:hAnsi="Cambria" w:cs="Arial"/>
                <w:b/>
                <w:noProof w:val="0"/>
                <w:sz w:val="20"/>
                <w:szCs w:val="20"/>
              </w:rPr>
            </w:pPr>
            <w:r>
              <w:rPr>
                <w:rFonts w:ascii="Cambria" w:hAnsi="Cambria" w:cs="Arial"/>
                <w:sz w:val="20"/>
                <w:szCs w:val="20"/>
              </w:rPr>
              <w:t>1</w:t>
            </w:r>
          </w:p>
        </w:tc>
      </w:tr>
      <w:tr w:rsidR="00303DF3" w:rsidRPr="00B81E50" w14:paraId="38DD1F86" w14:textId="77777777" w:rsidTr="002E5CA4">
        <w:trPr>
          <w:jc w:val="center"/>
        </w:trPr>
        <w:tc>
          <w:tcPr>
            <w:tcW w:w="1104" w:type="dxa"/>
          </w:tcPr>
          <w:p w14:paraId="282AEED7" w14:textId="2DBD0721" w:rsidR="00303DF3" w:rsidRPr="00B81E50" w:rsidRDefault="00303DF3" w:rsidP="00115838">
            <w:pPr>
              <w:jc w:val="both"/>
              <w:rPr>
                <w:rFonts w:ascii="Cambria" w:hAnsi="Cambria" w:cs="Arial"/>
                <w:sz w:val="20"/>
                <w:szCs w:val="20"/>
              </w:rPr>
            </w:pPr>
            <w:r>
              <w:rPr>
                <w:rFonts w:asciiTheme="majorHAnsi" w:hAnsiTheme="majorHAnsi" w:cs="Arial"/>
                <w:b/>
                <w:sz w:val="20"/>
                <w:szCs w:val="20"/>
              </w:rPr>
              <w:t>Typ II</w:t>
            </w:r>
          </w:p>
        </w:tc>
        <w:tc>
          <w:tcPr>
            <w:tcW w:w="5696" w:type="dxa"/>
            <w:shd w:val="clear" w:color="auto" w:fill="auto"/>
            <w:vAlign w:val="center"/>
          </w:tcPr>
          <w:p w14:paraId="6222E8B0" w14:textId="38648EC2" w:rsidR="00303DF3" w:rsidRPr="00B81E50" w:rsidRDefault="00303DF3" w:rsidP="00115838">
            <w:pPr>
              <w:jc w:val="both"/>
              <w:rPr>
                <w:rFonts w:ascii="Cambria" w:hAnsi="Cambria" w:cs="Arial"/>
                <w:sz w:val="20"/>
                <w:szCs w:val="20"/>
              </w:rPr>
            </w:pPr>
            <w:r w:rsidRPr="00B81E50">
              <w:rPr>
                <w:rFonts w:ascii="Cambria" w:hAnsi="Cambria" w:cs="Arial"/>
                <w:sz w:val="20"/>
                <w:szCs w:val="20"/>
              </w:rPr>
              <w:t>Farebné digitálne, multifunkčné zariadenie stolové (kopírka, sieťová tlačiareň, sieťový skener, fax)</w:t>
            </w:r>
          </w:p>
          <w:p w14:paraId="7045818D" w14:textId="2A1113C6" w:rsidR="00303DF3" w:rsidRPr="00B81E50" w:rsidRDefault="00303DF3" w:rsidP="00115838">
            <w:pPr>
              <w:jc w:val="both"/>
              <w:rPr>
                <w:rFonts w:ascii="Cambria" w:hAnsi="Cambria" w:cs="Arial"/>
                <w:b/>
                <w:bCs/>
                <w:noProof w:val="0"/>
                <w:sz w:val="20"/>
                <w:szCs w:val="20"/>
              </w:rPr>
            </w:pPr>
            <w:r w:rsidRPr="00B81E50">
              <w:rPr>
                <w:rFonts w:ascii="Cambria" w:hAnsi="Cambria" w:cs="Arial"/>
                <w:b/>
                <w:bCs/>
                <w:noProof w:val="0"/>
                <w:sz w:val="20"/>
                <w:szCs w:val="20"/>
              </w:rPr>
              <w:t>Maximálna jednotková cena 83</w:t>
            </w:r>
            <w:r>
              <w:rPr>
                <w:rFonts w:ascii="Cambria" w:hAnsi="Cambria" w:cs="Arial"/>
                <w:b/>
                <w:bCs/>
                <w:noProof w:val="0"/>
                <w:sz w:val="20"/>
                <w:szCs w:val="20"/>
              </w:rPr>
              <w:t>3</w:t>
            </w:r>
            <w:r w:rsidRPr="00B81E50">
              <w:rPr>
                <w:rFonts w:ascii="Cambria" w:hAnsi="Cambria" w:cs="Arial"/>
                <w:b/>
                <w:bCs/>
                <w:noProof w:val="0"/>
                <w:sz w:val="20"/>
                <w:szCs w:val="20"/>
              </w:rPr>
              <w:t>,00 EUR bez DPH</w:t>
            </w:r>
          </w:p>
        </w:tc>
        <w:tc>
          <w:tcPr>
            <w:tcW w:w="1843" w:type="dxa"/>
            <w:shd w:val="clear" w:color="auto" w:fill="auto"/>
            <w:vAlign w:val="center"/>
          </w:tcPr>
          <w:p w14:paraId="3587E15B" w14:textId="1416C020" w:rsidR="00303DF3" w:rsidRPr="00B81E50" w:rsidRDefault="00303DF3" w:rsidP="00115838">
            <w:pPr>
              <w:jc w:val="center"/>
              <w:rPr>
                <w:rFonts w:ascii="Cambria" w:hAnsi="Cambria" w:cs="Arial"/>
                <w:b/>
                <w:noProof w:val="0"/>
                <w:sz w:val="20"/>
                <w:szCs w:val="20"/>
              </w:rPr>
            </w:pPr>
            <w:r>
              <w:rPr>
                <w:rFonts w:ascii="Cambria" w:hAnsi="Cambria" w:cs="Arial"/>
                <w:sz w:val="20"/>
                <w:szCs w:val="20"/>
              </w:rPr>
              <w:t>7</w:t>
            </w:r>
          </w:p>
        </w:tc>
      </w:tr>
      <w:tr w:rsidR="00303DF3" w:rsidRPr="00B81E50" w14:paraId="3F5EC5B8" w14:textId="77777777" w:rsidTr="002E5CA4">
        <w:trPr>
          <w:jc w:val="center"/>
        </w:trPr>
        <w:tc>
          <w:tcPr>
            <w:tcW w:w="1104" w:type="dxa"/>
            <w:tcBorders>
              <w:top w:val="single" w:sz="4" w:space="0" w:color="auto"/>
              <w:left w:val="single" w:sz="4" w:space="0" w:color="auto"/>
              <w:bottom w:val="single" w:sz="4" w:space="0" w:color="auto"/>
              <w:right w:val="single" w:sz="4" w:space="0" w:color="auto"/>
            </w:tcBorders>
          </w:tcPr>
          <w:p w14:paraId="14E3F891" w14:textId="4E234332" w:rsidR="00303DF3" w:rsidRPr="00825CEE" w:rsidRDefault="00303DF3" w:rsidP="002A0B4B">
            <w:pPr>
              <w:jc w:val="both"/>
              <w:rPr>
                <w:rFonts w:ascii="Cambria" w:hAnsi="Cambria" w:cs="Arial"/>
                <w:sz w:val="20"/>
                <w:szCs w:val="20"/>
              </w:rPr>
            </w:pPr>
            <w:r>
              <w:rPr>
                <w:rFonts w:asciiTheme="majorHAnsi" w:hAnsiTheme="majorHAnsi" w:cs="Arial"/>
                <w:b/>
                <w:sz w:val="20"/>
                <w:szCs w:val="20"/>
              </w:rPr>
              <w:t>Typ III</w:t>
            </w:r>
          </w:p>
        </w:tc>
        <w:tc>
          <w:tcPr>
            <w:tcW w:w="5696" w:type="dxa"/>
            <w:tcBorders>
              <w:top w:val="single" w:sz="4" w:space="0" w:color="auto"/>
              <w:left w:val="single" w:sz="4" w:space="0" w:color="auto"/>
              <w:bottom w:val="single" w:sz="4" w:space="0" w:color="auto"/>
              <w:right w:val="single" w:sz="4" w:space="0" w:color="auto"/>
            </w:tcBorders>
            <w:vAlign w:val="center"/>
          </w:tcPr>
          <w:p w14:paraId="160F2BC1" w14:textId="12197F42" w:rsidR="00303DF3" w:rsidRPr="00B81E50" w:rsidRDefault="00303DF3" w:rsidP="002A0B4B">
            <w:pPr>
              <w:jc w:val="both"/>
              <w:rPr>
                <w:rFonts w:ascii="Cambria" w:hAnsi="Cambria" w:cs="Arial"/>
                <w:sz w:val="20"/>
                <w:szCs w:val="20"/>
              </w:rPr>
            </w:pPr>
            <w:r w:rsidRPr="00825CEE">
              <w:rPr>
                <w:rFonts w:ascii="Cambria" w:hAnsi="Cambria" w:cs="Arial"/>
                <w:sz w:val="20"/>
                <w:szCs w:val="20"/>
              </w:rPr>
              <w:t>Čiernobiele  digitálne multifunkčné zariadenie samostatne stojace (fax, kopírka, sieťová tlačiareň,  sieťový skener) - A3</w:t>
            </w:r>
          </w:p>
        </w:tc>
        <w:tc>
          <w:tcPr>
            <w:tcW w:w="1843" w:type="dxa"/>
            <w:tcBorders>
              <w:top w:val="single" w:sz="4" w:space="0" w:color="auto"/>
              <w:left w:val="single" w:sz="4" w:space="0" w:color="auto"/>
              <w:bottom w:val="single" w:sz="4" w:space="0" w:color="auto"/>
              <w:right w:val="single" w:sz="4" w:space="0" w:color="auto"/>
            </w:tcBorders>
            <w:vAlign w:val="center"/>
          </w:tcPr>
          <w:p w14:paraId="5F0E36F2" w14:textId="5B38580B" w:rsidR="00303DF3" w:rsidRPr="00B81E50" w:rsidRDefault="00303DF3" w:rsidP="002A0B4B">
            <w:pPr>
              <w:jc w:val="center"/>
              <w:rPr>
                <w:rFonts w:ascii="Cambria" w:hAnsi="Cambria" w:cs="Arial"/>
                <w:b/>
                <w:noProof w:val="0"/>
                <w:sz w:val="20"/>
                <w:szCs w:val="20"/>
              </w:rPr>
            </w:pPr>
            <w:r w:rsidRPr="00825CEE">
              <w:rPr>
                <w:rFonts w:ascii="Cambria" w:hAnsi="Cambria" w:cs="Arial"/>
                <w:sz w:val="20"/>
                <w:szCs w:val="20"/>
              </w:rPr>
              <w:t>1</w:t>
            </w:r>
          </w:p>
        </w:tc>
      </w:tr>
      <w:tr w:rsidR="00303DF3" w:rsidRPr="00B81E50" w14:paraId="186E5957" w14:textId="77777777" w:rsidTr="002E5CA4">
        <w:trPr>
          <w:jc w:val="center"/>
        </w:trPr>
        <w:tc>
          <w:tcPr>
            <w:tcW w:w="1104" w:type="dxa"/>
            <w:tcBorders>
              <w:top w:val="single" w:sz="4" w:space="0" w:color="auto"/>
              <w:left w:val="single" w:sz="4" w:space="0" w:color="auto"/>
              <w:bottom w:val="single" w:sz="4" w:space="0" w:color="auto"/>
              <w:right w:val="single" w:sz="4" w:space="0" w:color="auto"/>
            </w:tcBorders>
          </w:tcPr>
          <w:p w14:paraId="5740A0C9" w14:textId="39D5BE97" w:rsidR="00303DF3" w:rsidRPr="00825CEE" w:rsidRDefault="00303DF3" w:rsidP="002A0B4B">
            <w:pPr>
              <w:jc w:val="both"/>
              <w:rPr>
                <w:rFonts w:ascii="Cambria" w:hAnsi="Cambria" w:cs="Arial"/>
                <w:sz w:val="20"/>
                <w:szCs w:val="20"/>
              </w:rPr>
            </w:pPr>
            <w:r>
              <w:rPr>
                <w:rFonts w:asciiTheme="majorHAnsi" w:hAnsiTheme="majorHAnsi" w:cs="Arial"/>
                <w:b/>
                <w:sz w:val="20"/>
                <w:szCs w:val="20"/>
              </w:rPr>
              <w:t>Typ IV</w:t>
            </w:r>
          </w:p>
        </w:tc>
        <w:tc>
          <w:tcPr>
            <w:tcW w:w="5696" w:type="dxa"/>
            <w:tcBorders>
              <w:top w:val="single" w:sz="4" w:space="0" w:color="auto"/>
              <w:left w:val="single" w:sz="4" w:space="0" w:color="auto"/>
              <w:bottom w:val="single" w:sz="4" w:space="0" w:color="auto"/>
              <w:right w:val="single" w:sz="4" w:space="0" w:color="auto"/>
            </w:tcBorders>
            <w:vAlign w:val="center"/>
          </w:tcPr>
          <w:p w14:paraId="31D3FB96" w14:textId="08C39BE2" w:rsidR="00303DF3" w:rsidRPr="00B81E50" w:rsidRDefault="00303DF3" w:rsidP="002A0B4B">
            <w:pPr>
              <w:jc w:val="both"/>
              <w:rPr>
                <w:rFonts w:ascii="Cambria" w:hAnsi="Cambria" w:cs="Arial"/>
                <w:sz w:val="20"/>
                <w:szCs w:val="20"/>
              </w:rPr>
            </w:pPr>
            <w:r w:rsidRPr="00825CEE">
              <w:rPr>
                <w:rFonts w:ascii="Cambria" w:hAnsi="Cambria" w:cs="Arial"/>
                <w:sz w:val="20"/>
                <w:szCs w:val="20"/>
              </w:rPr>
              <w:t>Farebné  digitálne multifunkčné zariadenie samostatne stojace (fax, kopírka, sieťová tlačiareň,  sieťový skener) - A3</w:t>
            </w:r>
          </w:p>
        </w:tc>
        <w:tc>
          <w:tcPr>
            <w:tcW w:w="1843" w:type="dxa"/>
            <w:tcBorders>
              <w:top w:val="single" w:sz="4" w:space="0" w:color="auto"/>
              <w:left w:val="single" w:sz="4" w:space="0" w:color="auto"/>
              <w:bottom w:val="single" w:sz="4" w:space="0" w:color="auto"/>
              <w:right w:val="single" w:sz="4" w:space="0" w:color="auto"/>
            </w:tcBorders>
            <w:vAlign w:val="center"/>
          </w:tcPr>
          <w:p w14:paraId="2C6777DE" w14:textId="76512DD7" w:rsidR="00303DF3" w:rsidRPr="00B81E50" w:rsidRDefault="00303DF3" w:rsidP="002A0B4B">
            <w:pPr>
              <w:jc w:val="center"/>
              <w:rPr>
                <w:rFonts w:ascii="Cambria" w:hAnsi="Cambria" w:cs="Arial"/>
                <w:b/>
                <w:noProof w:val="0"/>
                <w:sz w:val="20"/>
                <w:szCs w:val="20"/>
              </w:rPr>
            </w:pPr>
            <w:r>
              <w:rPr>
                <w:rFonts w:ascii="Cambria" w:hAnsi="Cambria" w:cs="Arial"/>
                <w:sz w:val="20"/>
                <w:szCs w:val="20"/>
              </w:rPr>
              <w:t>6</w:t>
            </w:r>
          </w:p>
        </w:tc>
      </w:tr>
    </w:tbl>
    <w:p w14:paraId="5C662257" w14:textId="77777777" w:rsidR="00B81E50" w:rsidRPr="00B81E50" w:rsidRDefault="00B81E50" w:rsidP="00B81E50">
      <w:pPr>
        <w:rPr>
          <w:rFonts w:ascii="Cambria" w:hAnsi="Cambria" w:cs="Arial"/>
          <w:sz w:val="20"/>
          <w:szCs w:val="20"/>
        </w:rPr>
      </w:pPr>
    </w:p>
    <w:p w14:paraId="5540453C" w14:textId="77777777" w:rsidR="00B81E50" w:rsidRPr="00B81E50" w:rsidRDefault="00B81E50" w:rsidP="002A0B4B">
      <w:pPr>
        <w:numPr>
          <w:ilvl w:val="0"/>
          <w:numId w:val="19"/>
        </w:numPr>
        <w:shd w:val="clear" w:color="auto" w:fill="D9D9D9"/>
        <w:spacing w:before="240" w:after="200"/>
        <w:ind w:left="567" w:hanging="567"/>
        <w:jc w:val="both"/>
        <w:outlineLvl w:val="6"/>
        <w:rPr>
          <w:rFonts w:ascii="Cambria" w:hAnsi="Cambria" w:cs="Arial"/>
          <w:b/>
          <w:smallCaps/>
          <w:noProof w:val="0"/>
          <w:sz w:val="20"/>
          <w:szCs w:val="20"/>
          <w:lang w:eastAsia="en-US"/>
        </w:rPr>
      </w:pPr>
      <w:r w:rsidRPr="00B81E50">
        <w:rPr>
          <w:rFonts w:ascii="Cambria" w:hAnsi="Cambria" w:cs="Arial"/>
          <w:b/>
          <w:smallCaps/>
          <w:noProof w:val="0"/>
          <w:sz w:val="20"/>
          <w:szCs w:val="20"/>
          <w:lang w:eastAsia="en-US"/>
        </w:rPr>
        <w:t>Technická špecifikácia predmetu zákazky</w:t>
      </w:r>
    </w:p>
    <w:p w14:paraId="3C5358B6" w14:textId="34D0DCC6" w:rsidR="002A0B4B" w:rsidRPr="002A0B4B" w:rsidRDefault="002A0B4B" w:rsidP="002A0B4B">
      <w:pPr>
        <w:spacing w:after="120"/>
        <w:rPr>
          <w:rFonts w:ascii="Cambria" w:eastAsia="Calibri" w:hAnsi="Cambria" w:cs="Arial"/>
          <w:b/>
          <w:bCs/>
          <w:color w:val="000000"/>
          <w:sz w:val="20"/>
          <w:szCs w:val="20"/>
        </w:rPr>
      </w:pPr>
      <w:r>
        <w:rPr>
          <w:rFonts w:ascii="Cambria" w:hAnsi="Cambria" w:cs="Arial"/>
          <w:b/>
          <w:sz w:val="20"/>
          <w:szCs w:val="20"/>
        </w:rPr>
        <w:t>40.1</w:t>
      </w:r>
      <w:r w:rsidR="00205C57">
        <w:rPr>
          <w:rFonts w:ascii="Cambria" w:hAnsi="Cambria" w:cs="Arial"/>
          <w:b/>
          <w:sz w:val="20"/>
          <w:szCs w:val="20"/>
        </w:rPr>
        <w:tab/>
        <w:t xml:space="preserve">Typ I: </w:t>
      </w:r>
      <w:r w:rsidRPr="002A0B4B">
        <w:rPr>
          <w:rFonts w:ascii="Cambria" w:hAnsi="Cambria" w:cs="Arial"/>
          <w:b/>
          <w:sz w:val="20"/>
          <w:szCs w:val="20"/>
        </w:rPr>
        <w:t>Čiernobiele digitálne multifunkčné zariadenie - stolové (fax, kopírka, sieťová tlačiareň, sieťový skener ) – v počte 1 kus.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40ED0689" w14:textId="77777777" w:rsidTr="00205C57">
        <w:trPr>
          <w:trHeight w:val="258"/>
        </w:trPr>
        <w:tc>
          <w:tcPr>
            <w:tcW w:w="2910" w:type="dxa"/>
          </w:tcPr>
          <w:p w14:paraId="647F1B2D" w14:textId="77777777" w:rsidR="002A0B4B" w:rsidRPr="002A0B4B" w:rsidRDefault="002A0B4B" w:rsidP="00115838">
            <w:pPr>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7B427E1D" w14:textId="77777777" w:rsidR="002A0B4B" w:rsidRPr="002A0B4B" w:rsidRDefault="002A0B4B" w:rsidP="00115838">
            <w:pPr>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63504BCC" w14:textId="77777777" w:rsidTr="00205C57">
        <w:trPr>
          <w:trHeight w:val="258"/>
        </w:trPr>
        <w:tc>
          <w:tcPr>
            <w:tcW w:w="2910" w:type="dxa"/>
          </w:tcPr>
          <w:p w14:paraId="6020941A" w14:textId="77777777" w:rsidR="002A0B4B" w:rsidRPr="002A0B4B" w:rsidRDefault="002A0B4B" w:rsidP="00115838">
            <w:pPr>
              <w:rPr>
                <w:rFonts w:ascii="Cambria" w:hAnsi="Cambria" w:cs="Arial"/>
                <w:sz w:val="20"/>
                <w:szCs w:val="20"/>
              </w:rPr>
            </w:pPr>
            <w:r w:rsidRPr="002A0B4B">
              <w:rPr>
                <w:rFonts w:ascii="Cambria" w:hAnsi="Cambria" w:cs="Arial"/>
                <w:sz w:val="20"/>
                <w:szCs w:val="20"/>
              </w:rPr>
              <w:t>technológia tlače</w:t>
            </w:r>
          </w:p>
        </w:tc>
        <w:tc>
          <w:tcPr>
            <w:tcW w:w="6729" w:type="dxa"/>
          </w:tcPr>
          <w:p w14:paraId="5CDE9D9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čiernobiela, laser </w:t>
            </w:r>
          </w:p>
        </w:tc>
      </w:tr>
      <w:tr w:rsidR="002A0B4B" w:rsidRPr="002A0B4B" w14:paraId="74F726CF" w14:textId="77777777" w:rsidTr="00205C57">
        <w:trPr>
          <w:trHeight w:val="217"/>
        </w:trPr>
        <w:tc>
          <w:tcPr>
            <w:tcW w:w="2910" w:type="dxa"/>
          </w:tcPr>
          <w:p w14:paraId="1A78B5D1"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obojstranný podávač originálov</w:t>
            </w:r>
          </w:p>
        </w:tc>
        <w:tc>
          <w:tcPr>
            <w:tcW w:w="6729" w:type="dxa"/>
          </w:tcPr>
          <w:p w14:paraId="23E3CB33"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 listov (pri 80 g/m²)</w:t>
            </w:r>
          </w:p>
        </w:tc>
      </w:tr>
      <w:tr w:rsidR="002A0B4B" w:rsidRPr="002A0B4B" w14:paraId="62B57146" w14:textId="77777777" w:rsidTr="00205C57">
        <w:trPr>
          <w:trHeight w:val="77"/>
        </w:trPr>
        <w:tc>
          <w:tcPr>
            <w:tcW w:w="2910" w:type="dxa"/>
          </w:tcPr>
          <w:p w14:paraId="4898D7BF" w14:textId="77777777" w:rsidR="002A0B4B" w:rsidRPr="002A0B4B" w:rsidRDefault="002A0B4B" w:rsidP="00115838">
            <w:pPr>
              <w:rPr>
                <w:rFonts w:ascii="Cambria" w:hAnsi="Cambria" w:cs="Arial"/>
                <w:sz w:val="20"/>
                <w:szCs w:val="20"/>
              </w:rPr>
            </w:pPr>
            <w:r w:rsidRPr="002A0B4B">
              <w:rPr>
                <w:rFonts w:ascii="Cambria" w:hAnsi="Cambria" w:cs="Arial"/>
                <w:sz w:val="20"/>
                <w:szCs w:val="20"/>
              </w:rPr>
              <w:t>vstupné zásobníky</w:t>
            </w:r>
          </w:p>
        </w:tc>
        <w:tc>
          <w:tcPr>
            <w:tcW w:w="6729" w:type="dxa"/>
          </w:tcPr>
          <w:p w14:paraId="2A99A0AA"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kazeta na min. 200 listov/A4, ručný podávač na min. 50 listov/A4 (pri 80 g/m²)</w:t>
            </w:r>
          </w:p>
        </w:tc>
      </w:tr>
      <w:tr w:rsidR="002A0B4B" w:rsidRPr="002A0B4B" w14:paraId="12E54F4E" w14:textId="77777777" w:rsidTr="00205C57">
        <w:trPr>
          <w:trHeight w:val="285"/>
        </w:trPr>
        <w:tc>
          <w:tcPr>
            <w:tcW w:w="2910" w:type="dxa"/>
          </w:tcPr>
          <w:p w14:paraId="65C76A43" w14:textId="77777777" w:rsidR="002A0B4B" w:rsidRPr="002A0B4B" w:rsidRDefault="002A0B4B" w:rsidP="00115838">
            <w:pPr>
              <w:rPr>
                <w:rFonts w:ascii="Cambria" w:hAnsi="Cambria" w:cs="Arial"/>
                <w:sz w:val="20"/>
                <w:szCs w:val="20"/>
              </w:rPr>
            </w:pPr>
            <w:r w:rsidRPr="002A0B4B">
              <w:rPr>
                <w:rFonts w:ascii="Cambria" w:hAnsi="Cambria" w:cs="Arial"/>
                <w:sz w:val="20"/>
                <w:szCs w:val="20"/>
              </w:rPr>
              <w:t>výstupná kapacita papiera</w:t>
            </w:r>
          </w:p>
        </w:tc>
        <w:tc>
          <w:tcPr>
            <w:tcW w:w="6729" w:type="dxa"/>
          </w:tcPr>
          <w:p w14:paraId="2E447265"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100 listov 80 g/m²</w:t>
            </w:r>
          </w:p>
        </w:tc>
      </w:tr>
      <w:tr w:rsidR="002A0B4B" w:rsidRPr="002A0B4B" w14:paraId="50715D67" w14:textId="77777777" w:rsidTr="00205C57">
        <w:trPr>
          <w:trHeight w:val="309"/>
        </w:trPr>
        <w:tc>
          <w:tcPr>
            <w:tcW w:w="2910" w:type="dxa"/>
          </w:tcPr>
          <w:p w14:paraId="0220292C" w14:textId="77777777" w:rsidR="002A0B4B" w:rsidRPr="002A0B4B" w:rsidRDefault="002A0B4B" w:rsidP="00115838">
            <w:pPr>
              <w:rPr>
                <w:rFonts w:ascii="Cambria" w:hAnsi="Cambria" w:cs="Arial"/>
                <w:sz w:val="20"/>
                <w:szCs w:val="20"/>
              </w:rPr>
            </w:pPr>
            <w:r w:rsidRPr="002A0B4B">
              <w:rPr>
                <w:rFonts w:ascii="Cambria" w:hAnsi="Cambria" w:cs="Arial"/>
                <w:sz w:val="20"/>
                <w:szCs w:val="20"/>
              </w:rPr>
              <w:t>špecifikácia</w:t>
            </w:r>
          </w:p>
        </w:tc>
        <w:tc>
          <w:tcPr>
            <w:tcW w:w="6729" w:type="dxa"/>
          </w:tcPr>
          <w:p w14:paraId="26D83B8D"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obojstranná tlač a kopírovanie, duplexná jednotka</w:t>
            </w:r>
          </w:p>
        </w:tc>
      </w:tr>
      <w:tr w:rsidR="002A0B4B" w:rsidRPr="002A0B4B" w14:paraId="3F80D814" w14:textId="77777777" w:rsidTr="00205C57">
        <w:trPr>
          <w:trHeight w:val="273"/>
        </w:trPr>
        <w:tc>
          <w:tcPr>
            <w:tcW w:w="2910" w:type="dxa"/>
          </w:tcPr>
          <w:p w14:paraId="28190658" w14:textId="77777777" w:rsidR="002A0B4B" w:rsidRPr="002A0B4B" w:rsidRDefault="002A0B4B" w:rsidP="00115838">
            <w:pPr>
              <w:rPr>
                <w:rFonts w:ascii="Cambria" w:hAnsi="Cambria" w:cs="Arial"/>
                <w:sz w:val="20"/>
                <w:szCs w:val="20"/>
              </w:rPr>
            </w:pPr>
            <w:r w:rsidRPr="002A0B4B">
              <w:rPr>
                <w:rFonts w:ascii="Cambria" w:hAnsi="Cambria" w:cs="Arial"/>
                <w:sz w:val="20"/>
                <w:szCs w:val="20"/>
              </w:rPr>
              <w:t>veľkosť papiera</w:t>
            </w:r>
          </w:p>
        </w:tc>
        <w:tc>
          <w:tcPr>
            <w:tcW w:w="6729" w:type="dxa"/>
          </w:tcPr>
          <w:p w14:paraId="63153436"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A4</w:t>
            </w:r>
          </w:p>
        </w:tc>
      </w:tr>
      <w:tr w:rsidR="002A0B4B" w:rsidRPr="002A0B4B" w14:paraId="1952C5FC" w14:textId="77777777" w:rsidTr="00205C57">
        <w:trPr>
          <w:trHeight w:val="285"/>
        </w:trPr>
        <w:tc>
          <w:tcPr>
            <w:tcW w:w="2910" w:type="dxa"/>
          </w:tcPr>
          <w:p w14:paraId="4CEE56A6" w14:textId="77777777" w:rsidR="002A0B4B" w:rsidRPr="002A0B4B" w:rsidRDefault="002A0B4B" w:rsidP="00115838">
            <w:pPr>
              <w:rPr>
                <w:rFonts w:ascii="Cambria" w:hAnsi="Cambria" w:cs="Arial"/>
                <w:sz w:val="20"/>
                <w:szCs w:val="20"/>
              </w:rPr>
            </w:pPr>
            <w:r w:rsidRPr="002A0B4B">
              <w:rPr>
                <w:rFonts w:ascii="Cambria" w:hAnsi="Cambria" w:cs="Arial"/>
                <w:sz w:val="20"/>
                <w:szCs w:val="20"/>
              </w:rPr>
              <w:t>podporovaná veľkosť papiera</w:t>
            </w:r>
          </w:p>
        </w:tc>
        <w:tc>
          <w:tcPr>
            <w:tcW w:w="6729" w:type="dxa"/>
          </w:tcPr>
          <w:p w14:paraId="6E7F00E8" w14:textId="77777777" w:rsidR="002A0B4B" w:rsidRPr="002A0B4B" w:rsidRDefault="002A0B4B" w:rsidP="00115838">
            <w:pPr>
              <w:rPr>
                <w:rFonts w:ascii="Cambria" w:hAnsi="Cambria" w:cs="Arial"/>
                <w:sz w:val="20"/>
                <w:szCs w:val="20"/>
              </w:rPr>
            </w:pPr>
            <w:r w:rsidRPr="002A0B4B">
              <w:rPr>
                <w:rFonts w:ascii="Cambria" w:hAnsi="Cambria" w:cs="Arial"/>
                <w:sz w:val="20"/>
                <w:szCs w:val="20"/>
              </w:rPr>
              <w:t>A4, A5, A6, obálky</w:t>
            </w:r>
          </w:p>
        </w:tc>
      </w:tr>
      <w:tr w:rsidR="002A0B4B" w:rsidRPr="002A0B4B" w14:paraId="70BC9FF7" w14:textId="77777777" w:rsidTr="00205C57">
        <w:trPr>
          <w:trHeight w:val="244"/>
        </w:trPr>
        <w:tc>
          <w:tcPr>
            <w:tcW w:w="2910" w:type="dxa"/>
          </w:tcPr>
          <w:p w14:paraId="17821836" w14:textId="77777777" w:rsidR="002A0B4B" w:rsidRPr="002A0B4B" w:rsidRDefault="002A0B4B" w:rsidP="00115838">
            <w:pPr>
              <w:rPr>
                <w:rFonts w:ascii="Cambria" w:hAnsi="Cambria" w:cs="Arial"/>
                <w:sz w:val="20"/>
                <w:szCs w:val="20"/>
              </w:rPr>
            </w:pPr>
            <w:r w:rsidRPr="002A0B4B">
              <w:rPr>
                <w:rFonts w:ascii="Cambria" w:hAnsi="Cambria" w:cs="Arial"/>
                <w:sz w:val="20"/>
                <w:szCs w:val="20"/>
              </w:rPr>
              <w:t>pamäť</w:t>
            </w:r>
          </w:p>
        </w:tc>
        <w:tc>
          <w:tcPr>
            <w:tcW w:w="6729" w:type="dxa"/>
          </w:tcPr>
          <w:p w14:paraId="74E783EA"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min.128 MB</w:t>
            </w:r>
          </w:p>
        </w:tc>
      </w:tr>
      <w:tr w:rsidR="002A0B4B" w:rsidRPr="002A0B4B" w14:paraId="1D47881D" w14:textId="77777777" w:rsidTr="00205C57">
        <w:trPr>
          <w:trHeight w:val="317"/>
        </w:trPr>
        <w:tc>
          <w:tcPr>
            <w:tcW w:w="2910" w:type="dxa"/>
          </w:tcPr>
          <w:p w14:paraId="0F51BF98" w14:textId="77777777" w:rsidR="002A0B4B" w:rsidRPr="002A0B4B" w:rsidRDefault="002A0B4B" w:rsidP="00115838">
            <w:pPr>
              <w:rPr>
                <w:rFonts w:ascii="Cambria" w:hAnsi="Cambria" w:cs="Arial"/>
                <w:sz w:val="20"/>
                <w:szCs w:val="20"/>
              </w:rPr>
            </w:pPr>
            <w:r w:rsidRPr="002A0B4B">
              <w:rPr>
                <w:rFonts w:ascii="Cambria" w:hAnsi="Cambria" w:cs="Arial"/>
                <w:sz w:val="20"/>
                <w:szCs w:val="20"/>
              </w:rPr>
              <w:t>rozmery v mm</w:t>
            </w:r>
          </w:p>
        </w:tc>
        <w:tc>
          <w:tcPr>
            <w:tcW w:w="6729" w:type="dxa"/>
          </w:tcPr>
          <w:p w14:paraId="4E2FDD3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(Š x V x H): 540 x 540 x 540</w:t>
            </w:r>
          </w:p>
        </w:tc>
      </w:tr>
      <w:tr w:rsidR="002A0B4B" w:rsidRPr="002A0B4B" w14:paraId="4F15DECE" w14:textId="77777777" w:rsidTr="00205C57">
        <w:trPr>
          <w:trHeight w:val="308"/>
        </w:trPr>
        <w:tc>
          <w:tcPr>
            <w:tcW w:w="2910" w:type="dxa"/>
          </w:tcPr>
          <w:p w14:paraId="5C3D8C49"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podporovaná gramáž papiera  </w:t>
            </w:r>
          </w:p>
        </w:tc>
        <w:tc>
          <w:tcPr>
            <w:tcW w:w="6729" w:type="dxa"/>
          </w:tcPr>
          <w:p w14:paraId="403BBED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65 – 160 g/m²</w:t>
            </w:r>
          </w:p>
        </w:tc>
      </w:tr>
      <w:tr w:rsidR="002A0B4B" w:rsidRPr="002A0B4B" w14:paraId="21E93D79" w14:textId="77777777" w:rsidTr="00205C57">
        <w:trPr>
          <w:trHeight w:val="273"/>
        </w:trPr>
        <w:tc>
          <w:tcPr>
            <w:tcW w:w="2910" w:type="dxa"/>
          </w:tcPr>
          <w:p w14:paraId="1511595C"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tlače a kopírovania</w:t>
            </w:r>
          </w:p>
        </w:tc>
        <w:tc>
          <w:tcPr>
            <w:tcW w:w="6729" w:type="dxa"/>
          </w:tcPr>
          <w:p w14:paraId="559DCDB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25 strán/min  </w:t>
            </w:r>
          </w:p>
        </w:tc>
      </w:tr>
      <w:tr w:rsidR="002A0B4B" w:rsidRPr="002A0B4B" w14:paraId="523118CF" w14:textId="77777777" w:rsidTr="00205C57">
        <w:trPr>
          <w:trHeight w:val="278"/>
        </w:trPr>
        <w:tc>
          <w:tcPr>
            <w:tcW w:w="2910" w:type="dxa"/>
          </w:tcPr>
          <w:p w14:paraId="0BE7FE96"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5E1E79BC"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35 s</w:t>
            </w:r>
          </w:p>
        </w:tc>
      </w:tr>
      <w:tr w:rsidR="002A0B4B" w:rsidRPr="002A0B4B" w14:paraId="713A8B94" w14:textId="77777777" w:rsidTr="00205C57">
        <w:trPr>
          <w:trHeight w:val="296"/>
        </w:trPr>
        <w:tc>
          <w:tcPr>
            <w:tcW w:w="2910" w:type="dxa"/>
          </w:tcPr>
          <w:p w14:paraId="40918C2D"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vytlačenia prvej strany</w:t>
            </w:r>
          </w:p>
        </w:tc>
        <w:tc>
          <w:tcPr>
            <w:tcW w:w="6729" w:type="dxa"/>
          </w:tcPr>
          <w:p w14:paraId="2ABB5F0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do 10 s</w:t>
            </w:r>
          </w:p>
        </w:tc>
      </w:tr>
      <w:tr w:rsidR="002A0B4B" w:rsidRPr="002A0B4B" w14:paraId="3FF31BC6" w14:textId="77777777" w:rsidTr="00205C57">
        <w:trPr>
          <w:trHeight w:val="274"/>
        </w:trPr>
        <w:tc>
          <w:tcPr>
            <w:tcW w:w="2910" w:type="dxa"/>
          </w:tcPr>
          <w:p w14:paraId="6E099164"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nastavenie počtu kópii</w:t>
            </w:r>
          </w:p>
        </w:tc>
        <w:tc>
          <w:tcPr>
            <w:tcW w:w="6729" w:type="dxa"/>
          </w:tcPr>
          <w:p w14:paraId="001BA770"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1 – 99</w:t>
            </w:r>
          </w:p>
        </w:tc>
      </w:tr>
      <w:tr w:rsidR="002A0B4B" w:rsidRPr="002A0B4B" w14:paraId="58FC17D8" w14:textId="77777777" w:rsidTr="00205C57">
        <w:trPr>
          <w:trHeight w:val="271"/>
        </w:trPr>
        <w:tc>
          <w:tcPr>
            <w:tcW w:w="2910" w:type="dxa"/>
          </w:tcPr>
          <w:p w14:paraId="6C7D5B96" w14:textId="77777777" w:rsidR="002A0B4B" w:rsidRPr="002A0B4B" w:rsidRDefault="002A0B4B" w:rsidP="00115838">
            <w:pPr>
              <w:rPr>
                <w:rFonts w:ascii="Cambria" w:hAnsi="Cambria" w:cs="Arial"/>
                <w:sz w:val="20"/>
                <w:szCs w:val="20"/>
              </w:rPr>
            </w:pPr>
            <w:r w:rsidRPr="002A0B4B">
              <w:rPr>
                <w:rFonts w:ascii="Cambria" w:hAnsi="Cambria" w:cs="Arial"/>
                <w:sz w:val="20"/>
                <w:szCs w:val="20"/>
              </w:rPr>
              <w:t>zoom</w:t>
            </w:r>
          </w:p>
        </w:tc>
        <w:tc>
          <w:tcPr>
            <w:tcW w:w="6729" w:type="dxa"/>
          </w:tcPr>
          <w:p w14:paraId="202F7DD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25 – 400%, krok po 1 %</w:t>
            </w:r>
          </w:p>
        </w:tc>
      </w:tr>
      <w:tr w:rsidR="002A0B4B" w:rsidRPr="002A0B4B" w14:paraId="32D1BAEC" w14:textId="77777777" w:rsidTr="00205C57">
        <w:trPr>
          <w:trHeight w:val="298"/>
        </w:trPr>
        <w:tc>
          <w:tcPr>
            <w:tcW w:w="2910" w:type="dxa"/>
          </w:tcPr>
          <w:p w14:paraId="5A2B98C7"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minimálne rozlíšenie</w:t>
            </w:r>
          </w:p>
        </w:tc>
        <w:tc>
          <w:tcPr>
            <w:tcW w:w="6729" w:type="dxa"/>
          </w:tcPr>
          <w:p w14:paraId="5590E5EE"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kopírovania (600 x 600) dpi, tlače (1200 x 1200) dpi </w:t>
            </w:r>
          </w:p>
        </w:tc>
      </w:tr>
      <w:tr w:rsidR="002A0B4B" w:rsidRPr="002A0B4B" w14:paraId="2BBC6D50" w14:textId="77777777" w:rsidTr="00205C57">
        <w:trPr>
          <w:trHeight w:val="493"/>
        </w:trPr>
        <w:tc>
          <w:tcPr>
            <w:tcW w:w="2910" w:type="dxa"/>
          </w:tcPr>
          <w:p w14:paraId="32FCB2F2" w14:textId="77777777" w:rsidR="002A0B4B" w:rsidRPr="002A0B4B" w:rsidRDefault="002A0B4B" w:rsidP="00115838">
            <w:pPr>
              <w:rPr>
                <w:rFonts w:ascii="Cambria" w:hAnsi="Cambria" w:cs="Arial"/>
                <w:sz w:val="20"/>
                <w:szCs w:val="20"/>
              </w:rPr>
            </w:pPr>
            <w:r w:rsidRPr="002A0B4B">
              <w:rPr>
                <w:rFonts w:ascii="Cambria" w:hAnsi="Cambria" w:cs="Arial"/>
                <w:sz w:val="20"/>
                <w:szCs w:val="20"/>
              </w:rPr>
              <w:t>skenovanie</w:t>
            </w:r>
          </w:p>
        </w:tc>
        <w:tc>
          <w:tcPr>
            <w:tcW w:w="6729" w:type="dxa"/>
          </w:tcPr>
          <w:p w14:paraId="2369C522"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obojstranné farebné skenovanie min. do (600 x 600) dpi, formáty min. PDF, JPG, TIFF, sieťové skenovanie</w:t>
            </w:r>
          </w:p>
        </w:tc>
      </w:tr>
      <w:tr w:rsidR="002A0B4B" w:rsidRPr="002A0B4B" w14:paraId="21B1986D" w14:textId="77777777" w:rsidTr="00205C57">
        <w:trPr>
          <w:trHeight w:val="259"/>
        </w:trPr>
        <w:tc>
          <w:tcPr>
            <w:tcW w:w="2910" w:type="dxa"/>
          </w:tcPr>
          <w:p w14:paraId="76BA663C" w14:textId="77777777" w:rsidR="002A0B4B" w:rsidRPr="002A0B4B" w:rsidRDefault="002A0B4B" w:rsidP="00115838">
            <w:pPr>
              <w:rPr>
                <w:rFonts w:ascii="Cambria" w:hAnsi="Cambria" w:cs="Arial"/>
                <w:sz w:val="20"/>
                <w:szCs w:val="20"/>
              </w:rPr>
            </w:pPr>
            <w:r w:rsidRPr="002A0B4B">
              <w:rPr>
                <w:rFonts w:ascii="Cambria" w:hAnsi="Cambria" w:cs="Arial"/>
                <w:sz w:val="20"/>
                <w:szCs w:val="20"/>
              </w:rPr>
              <w:t>rýchlosť skenovania</w:t>
            </w:r>
          </w:p>
        </w:tc>
        <w:tc>
          <w:tcPr>
            <w:tcW w:w="6729" w:type="dxa"/>
          </w:tcPr>
          <w:p w14:paraId="67F0F345"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min.10 strán čiernobielo aj farebne za minútu</w:t>
            </w:r>
          </w:p>
        </w:tc>
      </w:tr>
      <w:tr w:rsidR="002A0B4B" w:rsidRPr="002A0B4B" w14:paraId="6FE9CB21" w14:textId="77777777" w:rsidTr="00205C57">
        <w:trPr>
          <w:trHeight w:val="319"/>
        </w:trPr>
        <w:tc>
          <w:tcPr>
            <w:tcW w:w="2910" w:type="dxa"/>
          </w:tcPr>
          <w:p w14:paraId="353158D4"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rozhrania </w:t>
            </w:r>
          </w:p>
        </w:tc>
        <w:tc>
          <w:tcPr>
            <w:tcW w:w="6729" w:type="dxa"/>
          </w:tcPr>
          <w:p w14:paraId="41297E9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USB 2.0,  LAN – Ethernet 10/100 baseT, sieťový DHCP klient</w:t>
            </w:r>
          </w:p>
        </w:tc>
      </w:tr>
      <w:tr w:rsidR="002A0B4B" w:rsidRPr="002A0B4B" w14:paraId="7C4CE0E1" w14:textId="77777777" w:rsidTr="00205C57">
        <w:trPr>
          <w:trHeight w:val="296"/>
        </w:trPr>
        <w:tc>
          <w:tcPr>
            <w:tcW w:w="2910" w:type="dxa"/>
          </w:tcPr>
          <w:p w14:paraId="7722A93F"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07C3C44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27D6EDC" w14:textId="77777777" w:rsidTr="00205C57">
        <w:trPr>
          <w:trHeight w:val="296"/>
        </w:trPr>
        <w:tc>
          <w:tcPr>
            <w:tcW w:w="2910" w:type="dxa"/>
          </w:tcPr>
          <w:p w14:paraId="2C5C0DD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kompatibilita s OS</w:t>
            </w:r>
          </w:p>
        </w:tc>
        <w:tc>
          <w:tcPr>
            <w:tcW w:w="6729" w:type="dxa"/>
          </w:tcPr>
          <w:p w14:paraId="628B3BAE" w14:textId="77777777" w:rsidR="002A0B4B" w:rsidRPr="002A0B4B" w:rsidRDefault="002A0B4B" w:rsidP="00115838">
            <w:pPr>
              <w:rPr>
                <w:rFonts w:ascii="Cambria" w:hAnsi="Cambria" w:cs="Arial"/>
                <w:sz w:val="20"/>
                <w:szCs w:val="20"/>
              </w:rPr>
            </w:pPr>
            <w:r w:rsidRPr="002A0B4B">
              <w:rPr>
                <w:rFonts w:ascii="Cambria" w:hAnsi="Cambria" w:cs="Arial"/>
                <w:sz w:val="20"/>
                <w:szCs w:val="20"/>
              </w:rPr>
              <w:t>Windows 10 (32 a 64 bit.)</w:t>
            </w:r>
          </w:p>
        </w:tc>
      </w:tr>
      <w:tr w:rsidR="002A0B4B" w:rsidRPr="002A0B4B" w14:paraId="5913D2BF" w14:textId="77777777" w:rsidTr="00205C57">
        <w:trPr>
          <w:trHeight w:val="258"/>
        </w:trPr>
        <w:tc>
          <w:tcPr>
            <w:tcW w:w="2910" w:type="dxa"/>
          </w:tcPr>
          <w:p w14:paraId="7112AFEE" w14:textId="77777777" w:rsidR="002A0B4B" w:rsidRPr="002A0B4B" w:rsidRDefault="002A0B4B" w:rsidP="00115838">
            <w:pPr>
              <w:rPr>
                <w:rFonts w:ascii="Cambria" w:hAnsi="Cambria" w:cs="Arial"/>
                <w:sz w:val="20"/>
                <w:szCs w:val="20"/>
              </w:rPr>
            </w:pPr>
            <w:r w:rsidRPr="002A0B4B">
              <w:rPr>
                <w:rFonts w:ascii="Cambria" w:hAnsi="Cambria" w:cs="Arial"/>
                <w:sz w:val="20"/>
                <w:szCs w:val="20"/>
              </w:rPr>
              <w:t>tlačové jazyky</w:t>
            </w:r>
          </w:p>
        </w:tc>
        <w:tc>
          <w:tcPr>
            <w:tcW w:w="6729" w:type="dxa"/>
          </w:tcPr>
          <w:p w14:paraId="74F43EA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PCL6,  PostScript3</w:t>
            </w:r>
            <w:r w:rsidRPr="002A0B4B">
              <w:rPr>
                <w:rFonts w:ascii="Cambria" w:hAnsi="Cambria" w:cs="Arial"/>
                <w:sz w:val="20"/>
                <w:szCs w:val="20"/>
                <w:u w:val="single"/>
              </w:rPr>
              <w:t xml:space="preserve"> </w:t>
            </w:r>
          </w:p>
        </w:tc>
      </w:tr>
      <w:tr w:rsidR="002A0B4B" w:rsidRPr="002A0B4B" w14:paraId="1F3B662D" w14:textId="77777777" w:rsidTr="00205C57">
        <w:trPr>
          <w:trHeight w:val="521"/>
        </w:trPr>
        <w:tc>
          <w:tcPr>
            <w:tcW w:w="2910" w:type="dxa"/>
          </w:tcPr>
          <w:p w14:paraId="6888DA00" w14:textId="77777777" w:rsidR="002A0B4B" w:rsidRPr="002A0B4B" w:rsidRDefault="002A0B4B" w:rsidP="00115838">
            <w:pPr>
              <w:rPr>
                <w:rFonts w:ascii="Cambria" w:hAnsi="Cambria" w:cs="Arial"/>
                <w:sz w:val="20"/>
                <w:szCs w:val="20"/>
              </w:rPr>
            </w:pPr>
            <w:r w:rsidRPr="002A0B4B">
              <w:rPr>
                <w:rFonts w:ascii="Cambria" w:hAnsi="Cambria" w:cs="Arial"/>
                <w:sz w:val="20"/>
                <w:szCs w:val="20"/>
              </w:rPr>
              <w:t>faxový modul</w:t>
            </w:r>
          </w:p>
        </w:tc>
        <w:tc>
          <w:tcPr>
            <w:tcW w:w="6729" w:type="dxa"/>
          </w:tcPr>
          <w:p w14:paraId="6520326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 min. parametrami: rýchlosť modemu 33,6 KB/s, rýchla voľba na 20 čísiel, stránková pamäť 2 MB</w:t>
            </w:r>
          </w:p>
        </w:tc>
      </w:tr>
      <w:tr w:rsidR="002A0B4B" w:rsidRPr="002A0B4B" w14:paraId="7832BD41" w14:textId="77777777" w:rsidTr="00205C57">
        <w:trPr>
          <w:trHeight w:val="258"/>
        </w:trPr>
        <w:tc>
          <w:tcPr>
            <w:tcW w:w="2910" w:type="dxa"/>
          </w:tcPr>
          <w:p w14:paraId="44CB9960"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kapacita tonera</w:t>
            </w:r>
          </w:p>
        </w:tc>
        <w:tc>
          <w:tcPr>
            <w:tcW w:w="6729" w:type="dxa"/>
          </w:tcPr>
          <w:p w14:paraId="51C7C739"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5000 strán pri 5 % pokrytí A4</w:t>
            </w:r>
          </w:p>
        </w:tc>
      </w:tr>
      <w:tr w:rsidR="002A0B4B" w:rsidRPr="002A0B4B" w14:paraId="64443E4F" w14:textId="77777777" w:rsidTr="00205C57">
        <w:trPr>
          <w:trHeight w:val="341"/>
        </w:trPr>
        <w:tc>
          <w:tcPr>
            <w:tcW w:w="2910" w:type="dxa"/>
          </w:tcPr>
          <w:p w14:paraId="4D9367D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2B046FDD" w14:textId="77777777" w:rsidR="002A0B4B" w:rsidRPr="002A0B4B" w:rsidRDefault="002A0B4B" w:rsidP="00115838">
            <w:pPr>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 valec, ...)</w:t>
            </w:r>
          </w:p>
        </w:tc>
      </w:tr>
      <w:tr w:rsidR="002A0B4B" w:rsidRPr="002A0B4B" w14:paraId="5D9A208D" w14:textId="77777777" w:rsidTr="00205C57">
        <w:trPr>
          <w:trHeight w:val="554"/>
        </w:trPr>
        <w:tc>
          <w:tcPr>
            <w:tcW w:w="2910" w:type="dxa"/>
          </w:tcPr>
          <w:p w14:paraId="2917526A" w14:textId="77777777" w:rsidR="002A0B4B" w:rsidRPr="002A0B4B" w:rsidRDefault="002A0B4B" w:rsidP="00115838">
            <w:pPr>
              <w:rPr>
                <w:rFonts w:ascii="Cambria" w:hAnsi="Cambria" w:cs="Arial"/>
                <w:sz w:val="20"/>
                <w:szCs w:val="20"/>
              </w:rPr>
            </w:pPr>
            <w:r w:rsidRPr="002A0B4B">
              <w:rPr>
                <w:rFonts w:ascii="Cambria" w:hAnsi="Cambria" w:cs="Arial"/>
                <w:sz w:val="20"/>
                <w:szCs w:val="20"/>
              </w:rPr>
              <w:lastRenderedPageBreak/>
              <w:t>ostatné</w:t>
            </w:r>
          </w:p>
        </w:tc>
        <w:tc>
          <w:tcPr>
            <w:tcW w:w="6729" w:type="dxa"/>
          </w:tcPr>
          <w:p w14:paraId="7EC16DB1"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CDFA7CC" w14:textId="77777777" w:rsidR="002A0B4B" w:rsidRPr="002A0B4B" w:rsidRDefault="002A0B4B" w:rsidP="002A0B4B">
      <w:pPr>
        <w:autoSpaceDE w:val="0"/>
        <w:autoSpaceDN w:val="0"/>
        <w:adjustRightInd w:val="0"/>
        <w:rPr>
          <w:rFonts w:ascii="Cambria" w:eastAsia="Calibri" w:hAnsi="Cambria" w:cs="Arial"/>
          <w:b/>
          <w:bCs/>
          <w:color w:val="000000"/>
          <w:sz w:val="20"/>
          <w:szCs w:val="20"/>
        </w:rPr>
      </w:pPr>
      <w:r w:rsidRPr="002A0B4B">
        <w:rPr>
          <w:rFonts w:ascii="Cambria" w:eastAsia="Calibri" w:hAnsi="Cambria" w:cs="Arial"/>
          <w:b/>
          <w:bCs/>
          <w:color w:val="000000"/>
          <w:sz w:val="20"/>
          <w:szCs w:val="20"/>
        </w:rPr>
        <w:t xml:space="preserve">Miesto dodania tovaru / počet kusov: </w:t>
      </w:r>
    </w:p>
    <w:p w14:paraId="5B145B7D" w14:textId="2B2DE316" w:rsid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sz w:val="20"/>
          <w:szCs w:val="20"/>
        </w:rPr>
      </w:pPr>
      <w:r w:rsidRPr="002A0B4B">
        <w:rPr>
          <w:rFonts w:ascii="Cambria" w:hAnsi="Cambria" w:cs="Arial"/>
          <w:sz w:val="20"/>
          <w:szCs w:val="20"/>
        </w:rPr>
        <w:t xml:space="preserve">ústredie Národnej banky Slovenska,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1 kus</w:t>
      </w:r>
    </w:p>
    <w:p w14:paraId="1A6D8A67" w14:textId="77777777" w:rsidR="002A0B4B" w:rsidRPr="002A0B4B" w:rsidRDefault="002A0B4B" w:rsidP="002A0B4B">
      <w:pPr>
        <w:pStyle w:val="ListParagraph"/>
        <w:spacing w:after="0" w:line="240" w:lineRule="auto"/>
        <w:ind w:left="284"/>
        <w:jc w:val="both"/>
        <w:rPr>
          <w:rFonts w:ascii="Cambria" w:eastAsia="Calibri" w:hAnsi="Cambria" w:cs="Arial"/>
          <w:sz w:val="20"/>
          <w:szCs w:val="20"/>
        </w:rPr>
      </w:pPr>
    </w:p>
    <w:p w14:paraId="3706B0EA" w14:textId="14686E86" w:rsidR="002A0B4B" w:rsidRPr="002A0B4B" w:rsidRDefault="002A0B4B" w:rsidP="002A0B4B">
      <w:pPr>
        <w:autoSpaceDE w:val="0"/>
        <w:autoSpaceDN w:val="0"/>
        <w:adjustRightInd w:val="0"/>
        <w:spacing w:after="120"/>
        <w:rPr>
          <w:rFonts w:ascii="Cambria" w:eastAsia="Calibri" w:hAnsi="Cambria" w:cs="Arial"/>
          <w:b/>
          <w:bCs/>
          <w:color w:val="000000"/>
          <w:sz w:val="20"/>
          <w:szCs w:val="20"/>
        </w:rPr>
      </w:pPr>
      <w:r>
        <w:rPr>
          <w:rFonts w:ascii="Cambria" w:hAnsi="Cambria" w:cs="Arial"/>
          <w:b/>
          <w:sz w:val="20"/>
          <w:szCs w:val="20"/>
        </w:rPr>
        <w:t>40.</w:t>
      </w:r>
      <w:r w:rsidRPr="002A0B4B">
        <w:rPr>
          <w:rFonts w:ascii="Cambria" w:hAnsi="Cambria" w:cs="Arial"/>
          <w:b/>
          <w:sz w:val="20"/>
          <w:szCs w:val="20"/>
        </w:rPr>
        <w:t>2</w:t>
      </w:r>
      <w:r w:rsidR="00205C57">
        <w:rPr>
          <w:rFonts w:ascii="Cambria" w:hAnsi="Cambria" w:cs="Arial"/>
          <w:b/>
          <w:sz w:val="20"/>
          <w:szCs w:val="20"/>
        </w:rPr>
        <w:tab/>
        <w:t xml:space="preserve">Typ 2: </w:t>
      </w:r>
      <w:r w:rsidRPr="002A0B4B">
        <w:rPr>
          <w:rFonts w:ascii="Cambria" w:hAnsi="Cambria" w:cs="Arial"/>
          <w:b/>
          <w:sz w:val="20"/>
          <w:szCs w:val="20"/>
        </w:rPr>
        <w:t xml:space="preserve">Farebné digitálne multifunkčné zariadenie – stolové (fax, kopírka, sieťová tlačiareň, sieťový skener v  počte 7 kusov.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27C1631F" w14:textId="77777777" w:rsidTr="00205C57">
        <w:trPr>
          <w:trHeight w:val="271"/>
        </w:trPr>
        <w:tc>
          <w:tcPr>
            <w:tcW w:w="2910" w:type="dxa"/>
          </w:tcPr>
          <w:p w14:paraId="16BDC71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098AAAA6" w14:textId="77777777" w:rsidR="002A0B4B" w:rsidRPr="002A0B4B" w:rsidRDefault="002A0B4B" w:rsidP="00115838">
            <w:pPr>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6DFEC9A" w14:textId="77777777" w:rsidTr="00205C57">
        <w:trPr>
          <w:trHeight w:val="271"/>
        </w:trPr>
        <w:tc>
          <w:tcPr>
            <w:tcW w:w="2910" w:type="dxa"/>
          </w:tcPr>
          <w:p w14:paraId="4104544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technológia tlače</w:t>
            </w:r>
          </w:p>
        </w:tc>
        <w:tc>
          <w:tcPr>
            <w:tcW w:w="6729" w:type="dxa"/>
          </w:tcPr>
          <w:p w14:paraId="5E232F71"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farebná, laser </w:t>
            </w:r>
          </w:p>
        </w:tc>
      </w:tr>
      <w:tr w:rsidR="002A0B4B" w:rsidRPr="002A0B4B" w14:paraId="28BC8446" w14:textId="77777777" w:rsidTr="00205C57">
        <w:trPr>
          <w:trHeight w:val="360"/>
        </w:trPr>
        <w:tc>
          <w:tcPr>
            <w:tcW w:w="2910" w:type="dxa"/>
          </w:tcPr>
          <w:p w14:paraId="57848EA9"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obojstranný podávač originálov</w:t>
            </w:r>
          </w:p>
        </w:tc>
        <w:tc>
          <w:tcPr>
            <w:tcW w:w="6729" w:type="dxa"/>
          </w:tcPr>
          <w:p w14:paraId="1361C48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na min. 35 listov (pri 80 g/m²) </w:t>
            </w:r>
          </w:p>
        </w:tc>
      </w:tr>
      <w:tr w:rsidR="002A0B4B" w:rsidRPr="002A0B4B" w14:paraId="5EE023F4" w14:textId="77777777" w:rsidTr="00205C57">
        <w:trPr>
          <w:trHeight w:val="370"/>
        </w:trPr>
        <w:tc>
          <w:tcPr>
            <w:tcW w:w="2910" w:type="dxa"/>
          </w:tcPr>
          <w:p w14:paraId="632B2B1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vstupné zásobníky</w:t>
            </w:r>
          </w:p>
        </w:tc>
        <w:tc>
          <w:tcPr>
            <w:tcW w:w="6729" w:type="dxa"/>
          </w:tcPr>
          <w:p w14:paraId="0A223F39" w14:textId="77777777" w:rsidR="002A0B4B" w:rsidRPr="002A0B4B" w:rsidRDefault="002A0B4B" w:rsidP="00115838">
            <w:pPr>
              <w:rPr>
                <w:rFonts w:ascii="Cambria" w:hAnsi="Cambria" w:cs="Arial"/>
                <w:sz w:val="20"/>
                <w:szCs w:val="20"/>
              </w:rPr>
            </w:pPr>
            <w:r w:rsidRPr="002A0B4B">
              <w:rPr>
                <w:rFonts w:ascii="Cambria" w:hAnsi="Cambria" w:cs="Arial"/>
                <w:sz w:val="20"/>
                <w:szCs w:val="20"/>
              </w:rPr>
              <w:t>kazeta na min. 200 listov/A4, ručný podávač na min. 50 listov/A4 (pri 80 g/m²)</w:t>
            </w:r>
          </w:p>
        </w:tc>
      </w:tr>
      <w:tr w:rsidR="002A0B4B" w:rsidRPr="002A0B4B" w14:paraId="523F3105" w14:textId="77777777" w:rsidTr="00205C57">
        <w:trPr>
          <w:trHeight w:val="266"/>
        </w:trPr>
        <w:tc>
          <w:tcPr>
            <w:tcW w:w="2910" w:type="dxa"/>
          </w:tcPr>
          <w:p w14:paraId="57D034F6"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výstupná kapacita papiera  </w:t>
            </w:r>
          </w:p>
        </w:tc>
        <w:tc>
          <w:tcPr>
            <w:tcW w:w="6729" w:type="dxa"/>
          </w:tcPr>
          <w:p w14:paraId="698C9BBA"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150 listov 80 g/m² </w:t>
            </w:r>
          </w:p>
        </w:tc>
      </w:tr>
      <w:tr w:rsidR="002A0B4B" w:rsidRPr="002A0B4B" w14:paraId="06173B8E" w14:textId="77777777" w:rsidTr="00205C57">
        <w:trPr>
          <w:trHeight w:val="271"/>
        </w:trPr>
        <w:tc>
          <w:tcPr>
            <w:tcW w:w="2910" w:type="dxa"/>
          </w:tcPr>
          <w:p w14:paraId="5D486FB8"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špecifikácia</w:t>
            </w:r>
          </w:p>
        </w:tc>
        <w:tc>
          <w:tcPr>
            <w:tcW w:w="6729" w:type="dxa"/>
          </w:tcPr>
          <w:p w14:paraId="3EF2DD0E"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obojstranná tlač a kopírovanie, duplexná jednotka</w:t>
            </w:r>
          </w:p>
        </w:tc>
      </w:tr>
      <w:tr w:rsidR="002A0B4B" w:rsidRPr="002A0B4B" w14:paraId="0B4BFE38" w14:textId="77777777" w:rsidTr="00205C57">
        <w:trPr>
          <w:trHeight w:val="277"/>
        </w:trPr>
        <w:tc>
          <w:tcPr>
            <w:tcW w:w="2910" w:type="dxa"/>
          </w:tcPr>
          <w:p w14:paraId="4454656B"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veľkosť papiera</w:t>
            </w:r>
          </w:p>
        </w:tc>
        <w:tc>
          <w:tcPr>
            <w:tcW w:w="6729" w:type="dxa"/>
          </w:tcPr>
          <w:p w14:paraId="74C38180"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A4</w:t>
            </w:r>
          </w:p>
        </w:tc>
      </w:tr>
      <w:tr w:rsidR="002A0B4B" w:rsidRPr="002A0B4B" w14:paraId="29C81BA9" w14:textId="77777777" w:rsidTr="00205C57">
        <w:trPr>
          <w:trHeight w:val="295"/>
        </w:trPr>
        <w:tc>
          <w:tcPr>
            <w:tcW w:w="2910" w:type="dxa"/>
          </w:tcPr>
          <w:p w14:paraId="7D64616A"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podporovaná veľkosť papiera</w:t>
            </w:r>
          </w:p>
        </w:tc>
        <w:tc>
          <w:tcPr>
            <w:tcW w:w="6729" w:type="dxa"/>
          </w:tcPr>
          <w:p w14:paraId="0EFA0CC2" w14:textId="77777777" w:rsidR="002A0B4B" w:rsidRPr="002A0B4B" w:rsidRDefault="002A0B4B" w:rsidP="00115838">
            <w:pPr>
              <w:rPr>
                <w:rFonts w:ascii="Cambria" w:hAnsi="Cambria" w:cs="Arial"/>
                <w:sz w:val="20"/>
                <w:szCs w:val="20"/>
              </w:rPr>
            </w:pPr>
            <w:r w:rsidRPr="002A0B4B">
              <w:rPr>
                <w:rFonts w:ascii="Cambria" w:hAnsi="Cambria" w:cs="Arial"/>
                <w:sz w:val="20"/>
                <w:szCs w:val="20"/>
              </w:rPr>
              <w:t>A4, A5, A6, obálky</w:t>
            </w:r>
          </w:p>
        </w:tc>
      </w:tr>
      <w:tr w:rsidR="002A0B4B" w:rsidRPr="002A0B4B" w14:paraId="58AE3468" w14:textId="77777777" w:rsidTr="00205C57">
        <w:trPr>
          <w:trHeight w:val="260"/>
        </w:trPr>
        <w:tc>
          <w:tcPr>
            <w:tcW w:w="2910" w:type="dxa"/>
          </w:tcPr>
          <w:p w14:paraId="7CD9EA2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pamäť</w:t>
            </w:r>
          </w:p>
        </w:tc>
        <w:tc>
          <w:tcPr>
            <w:tcW w:w="6729" w:type="dxa"/>
          </w:tcPr>
          <w:p w14:paraId="4EF99AA3"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min.256 MB</w:t>
            </w:r>
            <w:r w:rsidRPr="002A0B4B">
              <w:rPr>
                <w:rFonts w:ascii="Cambria" w:hAnsi="Cambria" w:cs="Arial"/>
                <w:sz w:val="20"/>
                <w:szCs w:val="20"/>
                <w:u w:val="single"/>
              </w:rPr>
              <w:t xml:space="preserve"> </w:t>
            </w:r>
          </w:p>
        </w:tc>
      </w:tr>
      <w:tr w:rsidR="002A0B4B" w:rsidRPr="002A0B4B" w14:paraId="1035DC4E" w14:textId="77777777" w:rsidTr="00205C57">
        <w:trPr>
          <w:trHeight w:val="292"/>
        </w:trPr>
        <w:tc>
          <w:tcPr>
            <w:tcW w:w="2910" w:type="dxa"/>
          </w:tcPr>
          <w:p w14:paraId="2E1D67C7"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rozmery v mm</w:t>
            </w:r>
          </w:p>
        </w:tc>
        <w:tc>
          <w:tcPr>
            <w:tcW w:w="6729" w:type="dxa"/>
          </w:tcPr>
          <w:p w14:paraId="392309A5"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max. (Š x V x H): 540 x 540 x 540</w:t>
            </w:r>
          </w:p>
        </w:tc>
      </w:tr>
      <w:tr w:rsidR="002A0B4B" w:rsidRPr="002A0B4B" w14:paraId="60717109" w14:textId="77777777" w:rsidTr="00205C57">
        <w:trPr>
          <w:trHeight w:val="283"/>
        </w:trPr>
        <w:tc>
          <w:tcPr>
            <w:tcW w:w="2910" w:type="dxa"/>
          </w:tcPr>
          <w:p w14:paraId="7D515C3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podporovaná gramáž papiera  </w:t>
            </w:r>
          </w:p>
        </w:tc>
        <w:tc>
          <w:tcPr>
            <w:tcW w:w="6729" w:type="dxa"/>
          </w:tcPr>
          <w:p w14:paraId="354CDAC4"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v rozsahu  65 – 160 g/m² </w:t>
            </w:r>
          </w:p>
        </w:tc>
      </w:tr>
      <w:tr w:rsidR="002A0B4B" w:rsidRPr="002A0B4B" w14:paraId="19EEFB1D" w14:textId="77777777" w:rsidTr="00205C57">
        <w:trPr>
          <w:trHeight w:val="258"/>
        </w:trPr>
        <w:tc>
          <w:tcPr>
            <w:tcW w:w="2910" w:type="dxa"/>
          </w:tcPr>
          <w:p w14:paraId="7B0A4C5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tlače a kopírovania</w:t>
            </w:r>
          </w:p>
        </w:tc>
        <w:tc>
          <w:tcPr>
            <w:tcW w:w="6729" w:type="dxa"/>
          </w:tcPr>
          <w:p w14:paraId="551ECEC3"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min. 20 strán/min  </w:t>
            </w:r>
          </w:p>
        </w:tc>
      </w:tr>
      <w:tr w:rsidR="002A0B4B" w:rsidRPr="002A0B4B" w14:paraId="185EC8E2" w14:textId="77777777" w:rsidTr="00205C57">
        <w:trPr>
          <w:trHeight w:val="234"/>
        </w:trPr>
        <w:tc>
          <w:tcPr>
            <w:tcW w:w="2910" w:type="dxa"/>
          </w:tcPr>
          <w:p w14:paraId="00244D13"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0BAD7499"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 30 s</w:t>
            </w:r>
          </w:p>
        </w:tc>
      </w:tr>
      <w:tr w:rsidR="002A0B4B" w:rsidRPr="002A0B4B" w14:paraId="4892C0FD" w14:textId="77777777" w:rsidTr="00205C57">
        <w:trPr>
          <w:trHeight w:val="299"/>
        </w:trPr>
        <w:tc>
          <w:tcPr>
            <w:tcW w:w="2910" w:type="dxa"/>
          </w:tcPr>
          <w:p w14:paraId="074D49E8"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vytlačenia prvej strany</w:t>
            </w:r>
          </w:p>
        </w:tc>
        <w:tc>
          <w:tcPr>
            <w:tcW w:w="6729" w:type="dxa"/>
          </w:tcPr>
          <w:p w14:paraId="3B18FC4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max. do 14 s </w:t>
            </w:r>
          </w:p>
        </w:tc>
      </w:tr>
      <w:tr w:rsidR="002A0B4B" w:rsidRPr="002A0B4B" w14:paraId="34740A3D" w14:textId="77777777" w:rsidTr="00205C57">
        <w:trPr>
          <w:trHeight w:val="285"/>
        </w:trPr>
        <w:tc>
          <w:tcPr>
            <w:tcW w:w="2910" w:type="dxa"/>
          </w:tcPr>
          <w:p w14:paraId="41028ADE"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nastavenie počtu kópii</w:t>
            </w:r>
          </w:p>
        </w:tc>
        <w:tc>
          <w:tcPr>
            <w:tcW w:w="6729" w:type="dxa"/>
          </w:tcPr>
          <w:p w14:paraId="19964223"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rozsahu1 – 99</w:t>
            </w:r>
          </w:p>
        </w:tc>
      </w:tr>
      <w:tr w:rsidR="002A0B4B" w:rsidRPr="002A0B4B" w14:paraId="0FE3C1DF" w14:textId="77777777" w:rsidTr="00205C57">
        <w:trPr>
          <w:trHeight w:val="298"/>
        </w:trPr>
        <w:tc>
          <w:tcPr>
            <w:tcW w:w="2910" w:type="dxa"/>
          </w:tcPr>
          <w:p w14:paraId="62B9919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zoom</w:t>
            </w:r>
          </w:p>
        </w:tc>
        <w:tc>
          <w:tcPr>
            <w:tcW w:w="6729" w:type="dxa"/>
          </w:tcPr>
          <w:p w14:paraId="04140A8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v rozsahu (25 – 400) %, krok po 1 %</w:t>
            </w:r>
          </w:p>
        </w:tc>
      </w:tr>
      <w:tr w:rsidR="002A0B4B" w:rsidRPr="002A0B4B" w14:paraId="0802E6F9" w14:textId="77777777" w:rsidTr="00205C57">
        <w:trPr>
          <w:trHeight w:val="203"/>
        </w:trPr>
        <w:tc>
          <w:tcPr>
            <w:tcW w:w="2910" w:type="dxa"/>
          </w:tcPr>
          <w:p w14:paraId="2F9134AC"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min. rozlíšenie</w:t>
            </w:r>
          </w:p>
        </w:tc>
        <w:tc>
          <w:tcPr>
            <w:tcW w:w="6729" w:type="dxa"/>
          </w:tcPr>
          <w:p w14:paraId="709E67D9"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kopírovania (600 x 600) dpi, tlače (1200 x 1200) dpi </w:t>
            </w:r>
          </w:p>
        </w:tc>
      </w:tr>
      <w:tr w:rsidR="002A0B4B" w:rsidRPr="002A0B4B" w14:paraId="5AA8DF2C" w14:textId="77777777" w:rsidTr="00205C57">
        <w:trPr>
          <w:trHeight w:val="476"/>
        </w:trPr>
        <w:tc>
          <w:tcPr>
            <w:tcW w:w="2910" w:type="dxa"/>
          </w:tcPr>
          <w:p w14:paraId="72638ABD" w14:textId="77777777" w:rsidR="002A0B4B" w:rsidRPr="002A0B4B" w:rsidRDefault="002A0B4B" w:rsidP="00115838">
            <w:pPr>
              <w:rPr>
                <w:rFonts w:ascii="Cambria" w:hAnsi="Cambria" w:cs="Arial"/>
                <w:sz w:val="20"/>
                <w:szCs w:val="20"/>
              </w:rPr>
            </w:pPr>
            <w:r w:rsidRPr="002A0B4B">
              <w:rPr>
                <w:rFonts w:ascii="Cambria" w:hAnsi="Cambria" w:cs="Arial"/>
                <w:sz w:val="20"/>
                <w:szCs w:val="20"/>
              </w:rPr>
              <w:t>skenovanie</w:t>
            </w:r>
          </w:p>
        </w:tc>
        <w:tc>
          <w:tcPr>
            <w:tcW w:w="6729" w:type="dxa"/>
          </w:tcPr>
          <w:p w14:paraId="6FCE5BE9" w14:textId="77777777" w:rsidR="002A0B4B" w:rsidRPr="002A0B4B" w:rsidRDefault="002A0B4B" w:rsidP="00115838">
            <w:pPr>
              <w:rPr>
                <w:rFonts w:ascii="Cambria" w:hAnsi="Cambria" w:cs="Arial"/>
                <w:sz w:val="20"/>
                <w:szCs w:val="20"/>
              </w:rPr>
            </w:pPr>
            <w:r w:rsidRPr="002A0B4B">
              <w:rPr>
                <w:rFonts w:ascii="Cambria" w:hAnsi="Cambria" w:cs="Arial"/>
                <w:sz w:val="20"/>
                <w:szCs w:val="20"/>
              </w:rPr>
              <w:t>obojstranné farebné skenovanie min. do (600 x 600) dpi, formáty min. PDF, JPG, TIFF, sieťové skenovanie</w:t>
            </w:r>
          </w:p>
        </w:tc>
      </w:tr>
      <w:tr w:rsidR="002A0B4B" w:rsidRPr="002A0B4B" w14:paraId="10AD868C" w14:textId="77777777" w:rsidTr="00205C57">
        <w:trPr>
          <w:trHeight w:val="285"/>
        </w:trPr>
        <w:tc>
          <w:tcPr>
            <w:tcW w:w="2910" w:type="dxa"/>
          </w:tcPr>
          <w:p w14:paraId="1B86799F"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rýchlosť skenovania</w:t>
            </w:r>
          </w:p>
        </w:tc>
        <w:tc>
          <w:tcPr>
            <w:tcW w:w="6729" w:type="dxa"/>
          </w:tcPr>
          <w:p w14:paraId="10F48C0D"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10 strán čiernobielo aj farebne za minútu</w:t>
            </w:r>
          </w:p>
        </w:tc>
      </w:tr>
      <w:tr w:rsidR="002A0B4B" w:rsidRPr="002A0B4B" w14:paraId="2A9BCA6F" w14:textId="77777777" w:rsidTr="00205C57">
        <w:trPr>
          <w:trHeight w:val="299"/>
        </w:trPr>
        <w:tc>
          <w:tcPr>
            <w:tcW w:w="2910" w:type="dxa"/>
          </w:tcPr>
          <w:p w14:paraId="6C0F68B2"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 xml:space="preserve">rozhrania </w:t>
            </w:r>
          </w:p>
        </w:tc>
        <w:tc>
          <w:tcPr>
            <w:tcW w:w="6729" w:type="dxa"/>
          </w:tcPr>
          <w:p w14:paraId="26306B9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USB 2.0, LAN – Ethernet 10/100 baseT, sieťový DHCP klient</w:t>
            </w:r>
          </w:p>
        </w:tc>
      </w:tr>
      <w:tr w:rsidR="002A0B4B" w:rsidRPr="002A0B4B" w14:paraId="750D0862" w14:textId="77777777" w:rsidTr="00205C57">
        <w:trPr>
          <w:trHeight w:val="406"/>
        </w:trPr>
        <w:tc>
          <w:tcPr>
            <w:tcW w:w="2910" w:type="dxa"/>
          </w:tcPr>
          <w:p w14:paraId="35B1CA9C"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00B684B0"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0E34CF44" w14:textId="77777777" w:rsidTr="00205C57">
        <w:trPr>
          <w:trHeight w:val="394"/>
        </w:trPr>
        <w:tc>
          <w:tcPr>
            <w:tcW w:w="2910" w:type="dxa"/>
          </w:tcPr>
          <w:p w14:paraId="10079D81"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min. kompatibilita s OS</w:t>
            </w:r>
          </w:p>
        </w:tc>
        <w:tc>
          <w:tcPr>
            <w:tcW w:w="6729" w:type="dxa"/>
          </w:tcPr>
          <w:p w14:paraId="0F320D4C" w14:textId="77777777" w:rsidR="002A0B4B" w:rsidRPr="002A0B4B" w:rsidRDefault="002A0B4B" w:rsidP="00115838">
            <w:pPr>
              <w:rPr>
                <w:rFonts w:ascii="Cambria" w:hAnsi="Cambria" w:cs="Arial"/>
                <w:sz w:val="20"/>
                <w:szCs w:val="20"/>
              </w:rPr>
            </w:pPr>
            <w:r w:rsidRPr="002A0B4B">
              <w:rPr>
                <w:rFonts w:ascii="Cambria" w:hAnsi="Cambria" w:cs="Arial"/>
                <w:sz w:val="20"/>
                <w:szCs w:val="20"/>
              </w:rPr>
              <w:t>Windows 10 (32 a 64 bit.)</w:t>
            </w:r>
          </w:p>
        </w:tc>
      </w:tr>
      <w:tr w:rsidR="002A0B4B" w:rsidRPr="002A0B4B" w14:paraId="45A109CD" w14:textId="77777777" w:rsidTr="00205C57">
        <w:trPr>
          <w:trHeight w:val="299"/>
        </w:trPr>
        <w:tc>
          <w:tcPr>
            <w:tcW w:w="2910" w:type="dxa"/>
          </w:tcPr>
          <w:p w14:paraId="1B000F17"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tlačové jazyky</w:t>
            </w:r>
          </w:p>
        </w:tc>
        <w:tc>
          <w:tcPr>
            <w:tcW w:w="6729" w:type="dxa"/>
          </w:tcPr>
          <w:p w14:paraId="6C4F9F59" w14:textId="77777777" w:rsidR="002A0B4B" w:rsidRPr="002A0B4B" w:rsidRDefault="002A0B4B" w:rsidP="00115838">
            <w:pPr>
              <w:rPr>
                <w:rFonts w:ascii="Cambria" w:hAnsi="Cambria" w:cs="Arial"/>
                <w:sz w:val="20"/>
                <w:szCs w:val="20"/>
              </w:rPr>
            </w:pPr>
            <w:r w:rsidRPr="002A0B4B">
              <w:rPr>
                <w:rFonts w:ascii="Cambria" w:hAnsi="Cambria" w:cs="Arial"/>
                <w:sz w:val="20"/>
                <w:szCs w:val="20"/>
              </w:rPr>
              <w:t>min. PCL6,  PostScript3</w:t>
            </w:r>
            <w:r w:rsidRPr="002A0B4B">
              <w:rPr>
                <w:rFonts w:ascii="Cambria" w:hAnsi="Cambria" w:cs="Arial"/>
                <w:sz w:val="20"/>
                <w:szCs w:val="20"/>
                <w:u w:val="single"/>
              </w:rPr>
              <w:t xml:space="preserve"> </w:t>
            </w:r>
          </w:p>
        </w:tc>
      </w:tr>
      <w:tr w:rsidR="002A0B4B" w:rsidRPr="002A0B4B" w14:paraId="3FDD6296" w14:textId="77777777" w:rsidTr="00205C57">
        <w:trPr>
          <w:trHeight w:val="454"/>
        </w:trPr>
        <w:tc>
          <w:tcPr>
            <w:tcW w:w="2910" w:type="dxa"/>
          </w:tcPr>
          <w:p w14:paraId="4E01C9AD"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faxový modul </w:t>
            </w:r>
          </w:p>
        </w:tc>
        <w:tc>
          <w:tcPr>
            <w:tcW w:w="6729" w:type="dxa"/>
          </w:tcPr>
          <w:p w14:paraId="35A2C146" w14:textId="77777777" w:rsidR="002A0B4B" w:rsidRPr="002A0B4B" w:rsidRDefault="002A0B4B" w:rsidP="00115838">
            <w:pPr>
              <w:rPr>
                <w:rFonts w:ascii="Cambria" w:hAnsi="Cambria" w:cs="Arial"/>
                <w:sz w:val="20"/>
                <w:szCs w:val="20"/>
              </w:rPr>
            </w:pPr>
            <w:r w:rsidRPr="002A0B4B">
              <w:rPr>
                <w:rFonts w:ascii="Cambria" w:hAnsi="Cambria" w:cs="Arial"/>
                <w:sz w:val="20"/>
                <w:szCs w:val="20"/>
              </w:rPr>
              <w:t>s min. parametrami rýchlosť modemu 33,6 KB/s, rýchla voľba na 20 čísiel, stránková pamäť 2 MB</w:t>
            </w:r>
          </w:p>
        </w:tc>
      </w:tr>
      <w:tr w:rsidR="002A0B4B" w:rsidRPr="002A0B4B" w14:paraId="1EDB7919" w14:textId="77777777" w:rsidTr="00205C57">
        <w:trPr>
          <w:trHeight w:val="258"/>
        </w:trPr>
        <w:tc>
          <w:tcPr>
            <w:tcW w:w="2910" w:type="dxa"/>
          </w:tcPr>
          <w:p w14:paraId="2B1BEB43"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kapacita tonerov</w:t>
            </w:r>
          </w:p>
        </w:tc>
        <w:tc>
          <w:tcPr>
            <w:tcW w:w="6729" w:type="dxa"/>
          </w:tcPr>
          <w:p w14:paraId="691D29DA" w14:textId="77777777" w:rsidR="002A0B4B" w:rsidRPr="002A0B4B" w:rsidRDefault="002A0B4B" w:rsidP="00115838">
            <w:pPr>
              <w:rPr>
                <w:rFonts w:ascii="Cambria" w:hAnsi="Cambria" w:cs="Arial"/>
                <w:sz w:val="20"/>
                <w:szCs w:val="20"/>
              </w:rPr>
            </w:pPr>
            <w:r w:rsidRPr="002A0B4B">
              <w:rPr>
                <w:rFonts w:ascii="Cambria" w:hAnsi="Cambria" w:cs="Arial"/>
                <w:sz w:val="20"/>
                <w:szCs w:val="20"/>
              </w:rPr>
              <w:t>na min. 5000 strán pri 5 % pokrytí A4</w:t>
            </w:r>
          </w:p>
        </w:tc>
      </w:tr>
      <w:tr w:rsidR="002A0B4B" w:rsidRPr="002A0B4B" w14:paraId="43A34E88" w14:textId="77777777" w:rsidTr="00205C57">
        <w:trPr>
          <w:trHeight w:val="568"/>
        </w:trPr>
        <w:tc>
          <w:tcPr>
            <w:tcW w:w="2910" w:type="dxa"/>
          </w:tcPr>
          <w:p w14:paraId="64C172F2" w14:textId="77777777" w:rsidR="002A0B4B" w:rsidRPr="002A0B4B" w:rsidRDefault="002A0B4B" w:rsidP="00115838">
            <w:pPr>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6C6396F6" w14:textId="77777777" w:rsidR="002A0B4B" w:rsidRPr="002A0B4B" w:rsidRDefault="002A0B4B" w:rsidP="00115838">
            <w:pPr>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49A5FC10" w14:textId="77777777" w:rsidTr="00205C57">
        <w:trPr>
          <w:trHeight w:val="598"/>
        </w:trPr>
        <w:tc>
          <w:tcPr>
            <w:tcW w:w="2910" w:type="dxa"/>
          </w:tcPr>
          <w:p w14:paraId="6B089849" w14:textId="77777777" w:rsidR="002A0B4B" w:rsidRPr="002A0B4B" w:rsidRDefault="002A0B4B" w:rsidP="00115838">
            <w:pPr>
              <w:pStyle w:val="ListParagraph"/>
              <w:spacing w:after="0" w:line="240" w:lineRule="auto"/>
              <w:ind w:left="0"/>
              <w:rPr>
                <w:rFonts w:ascii="Cambria" w:hAnsi="Cambria" w:cs="Arial"/>
                <w:sz w:val="20"/>
                <w:szCs w:val="20"/>
              </w:rPr>
            </w:pPr>
            <w:r w:rsidRPr="002A0B4B">
              <w:rPr>
                <w:rFonts w:ascii="Cambria" w:hAnsi="Cambria" w:cs="Arial"/>
                <w:sz w:val="20"/>
                <w:szCs w:val="20"/>
              </w:rPr>
              <w:t>Ostatné</w:t>
            </w:r>
          </w:p>
        </w:tc>
        <w:tc>
          <w:tcPr>
            <w:tcW w:w="6729" w:type="dxa"/>
          </w:tcPr>
          <w:p w14:paraId="43C72367" w14:textId="77777777" w:rsidR="002A0B4B" w:rsidRPr="002A0B4B" w:rsidRDefault="002A0B4B" w:rsidP="00115838">
            <w:pPr>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7FC3BCE3"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 xml:space="preserve">Miesto dodania tovaru / počet kusov: </w:t>
      </w:r>
    </w:p>
    <w:p w14:paraId="7108D5C9" w14:textId="4C0B9143" w:rsidR="002A0B4B" w:rsidRP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Národnej banky Slovenska,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7 kusov</w:t>
      </w:r>
    </w:p>
    <w:p w14:paraId="7AFE713C" w14:textId="5D2A35C9" w:rsidR="002A0B4B" w:rsidRPr="002A0B4B" w:rsidRDefault="002A0B4B" w:rsidP="002A0B4B">
      <w:pPr>
        <w:autoSpaceDE w:val="0"/>
        <w:autoSpaceDN w:val="0"/>
        <w:adjustRightInd w:val="0"/>
        <w:spacing w:before="100" w:beforeAutospacing="1" w:after="100" w:afterAutospacing="1"/>
        <w:rPr>
          <w:rFonts w:ascii="Cambria" w:eastAsia="Calibri" w:hAnsi="Cambria" w:cs="Arial"/>
          <w:b/>
          <w:bCs/>
          <w:color w:val="000000"/>
          <w:sz w:val="20"/>
          <w:szCs w:val="20"/>
        </w:rPr>
      </w:pPr>
      <w:r>
        <w:rPr>
          <w:rFonts w:ascii="Cambria" w:eastAsia="Calibri" w:hAnsi="Cambria" w:cs="Arial"/>
          <w:b/>
          <w:sz w:val="20"/>
          <w:szCs w:val="20"/>
        </w:rPr>
        <w:t>40.</w:t>
      </w:r>
      <w:r w:rsidRPr="002A0B4B">
        <w:rPr>
          <w:rFonts w:ascii="Cambria" w:eastAsia="Calibri" w:hAnsi="Cambria" w:cs="Arial"/>
          <w:b/>
          <w:sz w:val="20"/>
          <w:szCs w:val="20"/>
        </w:rPr>
        <w:t>3</w:t>
      </w:r>
      <w:r w:rsidR="00205C57">
        <w:rPr>
          <w:rFonts w:ascii="Cambria" w:hAnsi="Cambria" w:cs="Arial"/>
          <w:bCs/>
          <w:sz w:val="20"/>
          <w:szCs w:val="20"/>
        </w:rPr>
        <w:tab/>
      </w:r>
      <w:r w:rsidR="00205C57" w:rsidRPr="00205C57">
        <w:rPr>
          <w:rFonts w:ascii="Cambria" w:hAnsi="Cambria" w:cs="Arial"/>
          <w:b/>
          <w:sz w:val="20"/>
          <w:szCs w:val="20"/>
        </w:rPr>
        <w:t>Typ 3:</w:t>
      </w:r>
      <w:r w:rsidR="00205C57">
        <w:rPr>
          <w:rFonts w:ascii="Cambria" w:hAnsi="Cambria" w:cs="Arial"/>
          <w:bCs/>
          <w:sz w:val="20"/>
          <w:szCs w:val="20"/>
        </w:rPr>
        <w:t xml:space="preserve"> </w:t>
      </w:r>
      <w:r w:rsidRPr="002A0B4B">
        <w:rPr>
          <w:rFonts w:ascii="Cambria" w:hAnsi="Cambria" w:cs="Arial"/>
          <w:b/>
          <w:sz w:val="20"/>
          <w:szCs w:val="20"/>
        </w:rPr>
        <w:t>Čiernobiele digitálne multifunkčné zariadenie – samostatne stojace na kolieskach (fax, kopírka, sieťová tlačiareň, sieťový skener ) – A3 – v počte 1 kus.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46F7E5EC" w14:textId="77777777" w:rsidTr="00205C57">
        <w:trPr>
          <w:trHeight w:val="217"/>
        </w:trPr>
        <w:tc>
          <w:tcPr>
            <w:tcW w:w="2910" w:type="dxa"/>
          </w:tcPr>
          <w:p w14:paraId="0E4AF65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6CD87470" w14:textId="77777777" w:rsidR="002A0B4B" w:rsidRPr="002A0B4B" w:rsidRDefault="002A0B4B" w:rsidP="00115838">
            <w:pPr>
              <w:spacing w:before="100" w:beforeAutospacing="1" w:after="100" w:afterAutospacing="1"/>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3D6ACFB" w14:textId="77777777" w:rsidTr="00205C57">
        <w:trPr>
          <w:trHeight w:val="217"/>
        </w:trPr>
        <w:tc>
          <w:tcPr>
            <w:tcW w:w="2910" w:type="dxa"/>
          </w:tcPr>
          <w:p w14:paraId="2F3C64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technológia tlače</w:t>
            </w:r>
          </w:p>
        </w:tc>
        <w:tc>
          <w:tcPr>
            <w:tcW w:w="6729" w:type="dxa"/>
          </w:tcPr>
          <w:p w14:paraId="3AEF27C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čiernobiela , laser </w:t>
            </w:r>
          </w:p>
        </w:tc>
      </w:tr>
      <w:tr w:rsidR="002A0B4B" w:rsidRPr="002A0B4B" w14:paraId="273921F6" w14:textId="77777777" w:rsidTr="00205C57">
        <w:trPr>
          <w:trHeight w:val="258"/>
        </w:trPr>
        <w:tc>
          <w:tcPr>
            <w:tcW w:w="2910" w:type="dxa"/>
          </w:tcPr>
          <w:p w14:paraId="5DB6D3E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prevedenie</w:t>
            </w:r>
          </w:p>
        </w:tc>
        <w:tc>
          <w:tcPr>
            <w:tcW w:w="6729" w:type="dxa"/>
          </w:tcPr>
          <w:p w14:paraId="49ED148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zariadenie samostatne stojace na kolieskach</w:t>
            </w:r>
          </w:p>
        </w:tc>
      </w:tr>
      <w:tr w:rsidR="002A0B4B" w:rsidRPr="002A0B4B" w14:paraId="5080E363" w14:textId="77777777" w:rsidTr="00205C57">
        <w:trPr>
          <w:trHeight w:val="299"/>
        </w:trPr>
        <w:tc>
          <w:tcPr>
            <w:tcW w:w="2910" w:type="dxa"/>
          </w:tcPr>
          <w:p w14:paraId="55D8A69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podávač dokumentov</w:t>
            </w:r>
          </w:p>
        </w:tc>
        <w:tc>
          <w:tcPr>
            <w:tcW w:w="6729" w:type="dxa"/>
          </w:tcPr>
          <w:p w14:paraId="737AFE7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obojstranný podávač originálov na min. 100 listov 80 g/m²</w:t>
            </w:r>
          </w:p>
        </w:tc>
      </w:tr>
      <w:tr w:rsidR="002A0B4B" w:rsidRPr="002A0B4B" w14:paraId="7E822540" w14:textId="77777777" w:rsidTr="00205C57">
        <w:trPr>
          <w:trHeight w:val="488"/>
        </w:trPr>
        <w:tc>
          <w:tcPr>
            <w:tcW w:w="2910" w:type="dxa"/>
          </w:tcPr>
          <w:p w14:paraId="7BA023CE" w14:textId="77777777" w:rsidR="002A0B4B" w:rsidRPr="002A0B4B" w:rsidRDefault="002A0B4B" w:rsidP="00115838">
            <w:pPr>
              <w:rPr>
                <w:rFonts w:ascii="Cambria" w:hAnsi="Cambria" w:cs="Arial"/>
                <w:sz w:val="20"/>
                <w:szCs w:val="20"/>
              </w:rPr>
            </w:pPr>
            <w:r w:rsidRPr="002A0B4B">
              <w:rPr>
                <w:rFonts w:ascii="Cambria" w:hAnsi="Cambria" w:cs="Arial"/>
                <w:sz w:val="20"/>
                <w:szCs w:val="20"/>
              </w:rPr>
              <w:lastRenderedPageBreak/>
              <w:t xml:space="preserve">zásobníky papiera vstupné </w:t>
            </w:r>
          </w:p>
        </w:tc>
        <w:tc>
          <w:tcPr>
            <w:tcW w:w="6729" w:type="dxa"/>
          </w:tcPr>
          <w:p w14:paraId="498A83AE"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4x univerzálne pre A4, A3 (na min. 2000 listov80 g/m²),  </w:t>
            </w:r>
          </w:p>
          <w:p w14:paraId="61EA8F23" w14:textId="77777777" w:rsidR="002A0B4B" w:rsidRPr="002A0B4B" w:rsidRDefault="002A0B4B" w:rsidP="00115838">
            <w:pPr>
              <w:rPr>
                <w:rFonts w:ascii="Cambria" w:hAnsi="Cambria" w:cs="Arial"/>
                <w:sz w:val="20"/>
                <w:szCs w:val="20"/>
              </w:rPr>
            </w:pPr>
            <w:r w:rsidRPr="002A0B4B">
              <w:rPr>
                <w:rFonts w:ascii="Cambria" w:hAnsi="Cambria" w:cs="Arial"/>
                <w:sz w:val="20"/>
                <w:szCs w:val="20"/>
              </w:rPr>
              <w:t>1x univerzálny ručný pre A5, A4, A3 (na min 100 listov pri 80g/m</w:t>
            </w:r>
            <w:r w:rsidRPr="002A0B4B">
              <w:rPr>
                <w:rFonts w:ascii="Cambria" w:hAnsi="Cambria" w:cs="Arial"/>
                <w:sz w:val="20"/>
                <w:szCs w:val="20"/>
                <w:vertAlign w:val="superscript"/>
              </w:rPr>
              <w:t>2</w:t>
            </w:r>
            <w:r w:rsidRPr="002A0B4B">
              <w:rPr>
                <w:rFonts w:ascii="Cambria" w:hAnsi="Cambria" w:cs="Arial"/>
                <w:sz w:val="20"/>
                <w:szCs w:val="20"/>
              </w:rPr>
              <w:t>), obálky</w:t>
            </w:r>
          </w:p>
        </w:tc>
      </w:tr>
      <w:tr w:rsidR="002A0B4B" w:rsidRPr="002A0B4B" w14:paraId="010ABACC" w14:textId="77777777" w:rsidTr="00205C57">
        <w:trPr>
          <w:trHeight w:val="231"/>
        </w:trPr>
        <w:tc>
          <w:tcPr>
            <w:tcW w:w="2910" w:type="dxa"/>
          </w:tcPr>
          <w:p w14:paraId="61DC0BE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výstupná kapacita papiera samotného zariadenia (bez finišera)</w:t>
            </w:r>
          </w:p>
        </w:tc>
        <w:tc>
          <w:tcPr>
            <w:tcW w:w="6729" w:type="dxa"/>
          </w:tcPr>
          <w:p w14:paraId="51C155F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1x na min. 500 listov 80 g/m²</w:t>
            </w:r>
          </w:p>
        </w:tc>
      </w:tr>
      <w:tr w:rsidR="002A0B4B" w:rsidRPr="002A0B4B" w14:paraId="3D4C21C6" w14:textId="77777777" w:rsidTr="00205C57">
        <w:trPr>
          <w:trHeight w:val="706"/>
        </w:trPr>
        <w:tc>
          <w:tcPr>
            <w:tcW w:w="2910" w:type="dxa"/>
          </w:tcPr>
          <w:p w14:paraId="13ACD91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výstupné spracovanie</w:t>
            </w:r>
          </w:p>
          <w:p w14:paraId="6910E494"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481DE0F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2A0B4B" w:rsidRPr="002A0B4B" w14:paraId="68824439" w14:textId="77777777" w:rsidTr="00205C57">
        <w:trPr>
          <w:trHeight w:val="298"/>
        </w:trPr>
        <w:tc>
          <w:tcPr>
            <w:tcW w:w="2910" w:type="dxa"/>
          </w:tcPr>
          <w:p w14:paraId="2CB86BB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veľkosť papiera</w:t>
            </w:r>
          </w:p>
        </w:tc>
        <w:tc>
          <w:tcPr>
            <w:tcW w:w="6729" w:type="dxa"/>
          </w:tcPr>
          <w:p w14:paraId="3A08391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 A3</w:t>
            </w:r>
          </w:p>
        </w:tc>
      </w:tr>
      <w:tr w:rsidR="002A0B4B" w:rsidRPr="002A0B4B" w14:paraId="10133234" w14:textId="77777777" w:rsidTr="00205C57">
        <w:trPr>
          <w:trHeight w:val="285"/>
        </w:trPr>
        <w:tc>
          <w:tcPr>
            <w:tcW w:w="2910" w:type="dxa"/>
          </w:tcPr>
          <w:p w14:paraId="688032F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pamäť</w:t>
            </w:r>
          </w:p>
        </w:tc>
        <w:tc>
          <w:tcPr>
            <w:tcW w:w="6729" w:type="dxa"/>
          </w:tcPr>
          <w:p w14:paraId="193136E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2 GB RAM + 250 GB HDD</w:t>
            </w:r>
          </w:p>
        </w:tc>
      </w:tr>
      <w:tr w:rsidR="002A0B4B" w:rsidRPr="002A0B4B" w14:paraId="3E23C097" w14:textId="77777777" w:rsidTr="00205C57">
        <w:trPr>
          <w:trHeight w:val="271"/>
        </w:trPr>
        <w:tc>
          <w:tcPr>
            <w:tcW w:w="2910" w:type="dxa"/>
          </w:tcPr>
          <w:p w14:paraId="4B79ADE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podporovaná gramáž papiera</w:t>
            </w:r>
          </w:p>
        </w:tc>
        <w:tc>
          <w:tcPr>
            <w:tcW w:w="6729" w:type="dxa"/>
          </w:tcPr>
          <w:p w14:paraId="1611A64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(65 – 280) g/m²</w:t>
            </w:r>
          </w:p>
        </w:tc>
      </w:tr>
      <w:tr w:rsidR="002A0B4B" w:rsidRPr="002A0B4B" w14:paraId="5015332E" w14:textId="77777777" w:rsidTr="00205C57">
        <w:trPr>
          <w:trHeight w:val="231"/>
        </w:trPr>
        <w:tc>
          <w:tcPr>
            <w:tcW w:w="2910" w:type="dxa"/>
          </w:tcPr>
          <w:p w14:paraId="7CA0247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tlače</w:t>
            </w:r>
          </w:p>
        </w:tc>
        <w:tc>
          <w:tcPr>
            <w:tcW w:w="6729" w:type="dxa"/>
          </w:tcPr>
          <w:p w14:paraId="26A2D6BF"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min.: 35 strán/min. vo formáte A4, 17 strán/min. vo formáte A3</w:t>
            </w:r>
          </w:p>
        </w:tc>
      </w:tr>
      <w:tr w:rsidR="002A0B4B" w:rsidRPr="002A0B4B" w14:paraId="0471B4CA" w14:textId="77777777" w:rsidTr="00205C57">
        <w:trPr>
          <w:trHeight w:val="245"/>
        </w:trPr>
        <w:tc>
          <w:tcPr>
            <w:tcW w:w="2910" w:type="dxa"/>
          </w:tcPr>
          <w:p w14:paraId="585944B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špecifikácia</w:t>
            </w:r>
          </w:p>
        </w:tc>
        <w:tc>
          <w:tcPr>
            <w:tcW w:w="6729" w:type="dxa"/>
          </w:tcPr>
          <w:p w14:paraId="73AE655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automatická obojstranná tlač a kopírovanie</w:t>
            </w:r>
          </w:p>
        </w:tc>
      </w:tr>
      <w:tr w:rsidR="002A0B4B" w:rsidRPr="002A0B4B" w14:paraId="0A12D85B" w14:textId="77777777" w:rsidTr="00205C57">
        <w:trPr>
          <w:trHeight w:val="244"/>
        </w:trPr>
        <w:tc>
          <w:tcPr>
            <w:tcW w:w="2910" w:type="dxa"/>
          </w:tcPr>
          <w:p w14:paraId="19314D47"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136E507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max. do 15 s. </w:t>
            </w:r>
          </w:p>
        </w:tc>
      </w:tr>
      <w:tr w:rsidR="002A0B4B" w:rsidRPr="002A0B4B" w14:paraId="16B22024" w14:textId="77777777" w:rsidTr="00205C57">
        <w:trPr>
          <w:trHeight w:val="258"/>
        </w:trPr>
        <w:tc>
          <w:tcPr>
            <w:tcW w:w="2910" w:type="dxa"/>
          </w:tcPr>
          <w:p w14:paraId="1002C1B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rýchlost vytlačenia prvej strany</w:t>
            </w:r>
          </w:p>
        </w:tc>
        <w:tc>
          <w:tcPr>
            <w:tcW w:w="6729" w:type="dxa"/>
          </w:tcPr>
          <w:p w14:paraId="54CEA58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max. do 5 s.</w:t>
            </w:r>
          </w:p>
        </w:tc>
      </w:tr>
      <w:tr w:rsidR="002A0B4B" w:rsidRPr="002A0B4B" w14:paraId="0D7114D7" w14:textId="77777777" w:rsidTr="00205C57">
        <w:trPr>
          <w:trHeight w:val="231"/>
        </w:trPr>
        <w:tc>
          <w:tcPr>
            <w:tcW w:w="2910" w:type="dxa"/>
          </w:tcPr>
          <w:p w14:paraId="4A87B99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nastavenie počtu kópii</w:t>
            </w:r>
          </w:p>
        </w:tc>
        <w:tc>
          <w:tcPr>
            <w:tcW w:w="6729" w:type="dxa"/>
          </w:tcPr>
          <w:p w14:paraId="53E82F7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1 – 999 so spätným odpočítavaním</w:t>
            </w:r>
          </w:p>
        </w:tc>
      </w:tr>
      <w:tr w:rsidR="002A0B4B" w:rsidRPr="002A0B4B" w14:paraId="7CA5C127" w14:textId="77777777" w:rsidTr="00205C57">
        <w:trPr>
          <w:trHeight w:val="285"/>
        </w:trPr>
        <w:tc>
          <w:tcPr>
            <w:tcW w:w="2910" w:type="dxa"/>
          </w:tcPr>
          <w:p w14:paraId="4639293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zoom</w:t>
            </w:r>
          </w:p>
        </w:tc>
        <w:tc>
          <w:tcPr>
            <w:tcW w:w="6729" w:type="dxa"/>
          </w:tcPr>
          <w:p w14:paraId="19EEE3C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( 25 – 400) %, možnosť po 1 %</w:t>
            </w:r>
          </w:p>
        </w:tc>
      </w:tr>
      <w:tr w:rsidR="002A0B4B" w:rsidRPr="002A0B4B" w14:paraId="019316D9" w14:textId="77777777" w:rsidTr="00205C57">
        <w:trPr>
          <w:trHeight w:val="271"/>
        </w:trPr>
        <w:tc>
          <w:tcPr>
            <w:tcW w:w="2910" w:type="dxa"/>
          </w:tcPr>
          <w:p w14:paraId="7DEFF04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rozlíšenie</w:t>
            </w:r>
          </w:p>
        </w:tc>
        <w:tc>
          <w:tcPr>
            <w:tcW w:w="6729" w:type="dxa"/>
          </w:tcPr>
          <w:p w14:paraId="78E1980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pri kopírovaní (600 x 600) dpi, min. pri tlači (1200 x 1200) dpi</w:t>
            </w:r>
          </w:p>
        </w:tc>
      </w:tr>
      <w:tr w:rsidR="002A0B4B" w:rsidRPr="002A0B4B" w14:paraId="4F4FB947" w14:textId="77777777" w:rsidTr="00205C57">
        <w:trPr>
          <w:trHeight w:val="221"/>
        </w:trPr>
        <w:tc>
          <w:tcPr>
            <w:tcW w:w="2910" w:type="dxa"/>
          </w:tcPr>
          <w:p w14:paraId="02E03A8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6F313F2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30D5328A" w14:textId="77777777" w:rsidTr="00205C57">
        <w:trPr>
          <w:trHeight w:val="299"/>
        </w:trPr>
        <w:tc>
          <w:tcPr>
            <w:tcW w:w="2910" w:type="dxa"/>
          </w:tcPr>
          <w:p w14:paraId="4083B3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skenovanie</w:t>
            </w:r>
          </w:p>
        </w:tc>
        <w:tc>
          <w:tcPr>
            <w:tcW w:w="6729" w:type="dxa"/>
          </w:tcPr>
          <w:p w14:paraId="179100B7"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2A0B4B" w:rsidRPr="002A0B4B" w14:paraId="502AF5BF" w14:textId="77777777" w:rsidTr="00205C57">
        <w:trPr>
          <w:trHeight w:val="258"/>
        </w:trPr>
        <w:tc>
          <w:tcPr>
            <w:tcW w:w="2910" w:type="dxa"/>
          </w:tcPr>
          <w:p w14:paraId="7E00AB9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rozhrania</w:t>
            </w:r>
          </w:p>
        </w:tc>
        <w:tc>
          <w:tcPr>
            <w:tcW w:w="6729" w:type="dxa"/>
          </w:tcPr>
          <w:p w14:paraId="7AC41A1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USB 2.0, LAN – Ethernet 10/100/1000 baseT, sieťový DHCP klient, WLAN – 802.11 b/g/n</w:t>
            </w:r>
          </w:p>
        </w:tc>
      </w:tr>
      <w:tr w:rsidR="002A0B4B" w:rsidRPr="002A0B4B" w14:paraId="1E901793" w14:textId="77777777" w:rsidTr="00205C57">
        <w:trPr>
          <w:trHeight w:val="258"/>
        </w:trPr>
        <w:tc>
          <w:tcPr>
            <w:tcW w:w="2910" w:type="dxa"/>
          </w:tcPr>
          <w:p w14:paraId="1B227C2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1502916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75D88044" w14:textId="77777777" w:rsidTr="00205C57">
        <w:trPr>
          <w:trHeight w:val="427"/>
        </w:trPr>
        <w:tc>
          <w:tcPr>
            <w:tcW w:w="2910" w:type="dxa"/>
          </w:tcPr>
          <w:p w14:paraId="18E51402"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273D4DA5"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376C985" w14:textId="77777777" w:rsidTr="00205C57">
        <w:trPr>
          <w:trHeight w:val="313"/>
        </w:trPr>
        <w:tc>
          <w:tcPr>
            <w:tcW w:w="2910" w:type="dxa"/>
          </w:tcPr>
          <w:p w14:paraId="0DBD9BE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kompatibilita s OS</w:t>
            </w:r>
          </w:p>
        </w:tc>
        <w:tc>
          <w:tcPr>
            <w:tcW w:w="6729" w:type="dxa"/>
          </w:tcPr>
          <w:p w14:paraId="3E13AA3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Windows 10 (32 a 64 bit.)</w:t>
            </w:r>
          </w:p>
        </w:tc>
      </w:tr>
      <w:tr w:rsidR="002A0B4B" w:rsidRPr="002A0B4B" w14:paraId="605AC55A" w14:textId="77777777" w:rsidTr="00205C57">
        <w:trPr>
          <w:trHeight w:val="299"/>
        </w:trPr>
        <w:tc>
          <w:tcPr>
            <w:tcW w:w="2910" w:type="dxa"/>
          </w:tcPr>
          <w:p w14:paraId="4F1DA13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tlačové jazyky</w:t>
            </w:r>
          </w:p>
        </w:tc>
        <w:tc>
          <w:tcPr>
            <w:tcW w:w="6729" w:type="dxa"/>
          </w:tcPr>
          <w:p w14:paraId="3EBFD4F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PCL6, PostScript3, priama tlač PDF</w:t>
            </w:r>
          </w:p>
        </w:tc>
      </w:tr>
      <w:tr w:rsidR="002A0B4B" w:rsidRPr="002A0B4B" w14:paraId="5DB71BDC" w14:textId="77777777" w:rsidTr="00205C57">
        <w:trPr>
          <w:trHeight w:val="316"/>
        </w:trPr>
        <w:tc>
          <w:tcPr>
            <w:tcW w:w="2910" w:type="dxa"/>
          </w:tcPr>
          <w:p w14:paraId="1551E6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display</w:t>
            </w:r>
          </w:p>
        </w:tc>
        <w:tc>
          <w:tcPr>
            <w:tcW w:w="6729" w:type="dxa"/>
          </w:tcPr>
          <w:p w14:paraId="0206E62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ovládací dotykový displej </w:t>
            </w:r>
          </w:p>
        </w:tc>
      </w:tr>
      <w:tr w:rsidR="002A0B4B" w:rsidRPr="002A0B4B" w14:paraId="41822F0D" w14:textId="77777777" w:rsidTr="00205C57">
        <w:trPr>
          <w:trHeight w:val="550"/>
        </w:trPr>
        <w:tc>
          <w:tcPr>
            <w:tcW w:w="2910" w:type="dxa"/>
          </w:tcPr>
          <w:p w14:paraId="54B4B6A4"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ID kódy</w:t>
            </w:r>
          </w:p>
          <w:p w14:paraId="33CF9BC1"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3E96FD5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2A0B4B" w:rsidRPr="002A0B4B" w14:paraId="53B194AB" w14:textId="77777777" w:rsidTr="00205C57">
        <w:trPr>
          <w:trHeight w:val="490"/>
        </w:trPr>
        <w:tc>
          <w:tcPr>
            <w:tcW w:w="2910" w:type="dxa"/>
          </w:tcPr>
          <w:p w14:paraId="3A53D8E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faxový modul s min. parametrami</w:t>
            </w:r>
          </w:p>
        </w:tc>
        <w:tc>
          <w:tcPr>
            <w:tcW w:w="6729" w:type="dxa"/>
          </w:tcPr>
          <w:p w14:paraId="3DB4947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modemu 33,6 KB/s, rýchla voľba na min. 50 čísiel, stránková pamäť 12MB</w:t>
            </w:r>
          </w:p>
        </w:tc>
      </w:tr>
      <w:tr w:rsidR="002A0B4B" w:rsidRPr="002A0B4B" w14:paraId="4D826AA5" w14:textId="77777777" w:rsidTr="00205C57">
        <w:trPr>
          <w:trHeight w:val="245"/>
        </w:trPr>
        <w:tc>
          <w:tcPr>
            <w:tcW w:w="2910" w:type="dxa"/>
          </w:tcPr>
          <w:p w14:paraId="5EA1375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kapacita tonerov</w:t>
            </w:r>
          </w:p>
        </w:tc>
        <w:tc>
          <w:tcPr>
            <w:tcW w:w="6729" w:type="dxa"/>
          </w:tcPr>
          <w:p w14:paraId="69D5E36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na min. 25 000 strán </w:t>
            </w:r>
          </w:p>
        </w:tc>
      </w:tr>
      <w:tr w:rsidR="002A0B4B" w:rsidRPr="002A0B4B" w14:paraId="122FF9FC" w14:textId="77777777" w:rsidTr="00205C57">
        <w:trPr>
          <w:trHeight w:val="475"/>
        </w:trPr>
        <w:tc>
          <w:tcPr>
            <w:tcW w:w="2910" w:type="dxa"/>
          </w:tcPr>
          <w:p w14:paraId="1F420F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445BD61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72514DEC" w14:textId="77777777" w:rsidTr="00205C57">
        <w:trPr>
          <w:trHeight w:val="567"/>
        </w:trPr>
        <w:tc>
          <w:tcPr>
            <w:tcW w:w="2910" w:type="dxa"/>
          </w:tcPr>
          <w:p w14:paraId="5595E7A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ostatné</w:t>
            </w:r>
          </w:p>
        </w:tc>
        <w:tc>
          <w:tcPr>
            <w:tcW w:w="6729" w:type="dxa"/>
          </w:tcPr>
          <w:p w14:paraId="72E5BB5A"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34275C08"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Miesto dodania tovaru / počet kusov:</w:t>
      </w:r>
    </w:p>
    <w:p w14:paraId="2BADFFC0" w14:textId="3D227ED3" w:rsidR="002A0B4B" w:rsidRPr="002A0B4B"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NBS,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1 ku</w:t>
      </w:r>
      <w:r>
        <w:rPr>
          <w:rFonts w:ascii="Cambria" w:eastAsia="Calibri" w:hAnsi="Cambria" w:cs="Arial"/>
          <w:sz w:val="20"/>
          <w:szCs w:val="20"/>
        </w:rPr>
        <w:t>s</w:t>
      </w:r>
    </w:p>
    <w:p w14:paraId="4D3925F7" w14:textId="22F3A764" w:rsidR="002A0B4B" w:rsidRPr="002A0B4B" w:rsidRDefault="002A0B4B" w:rsidP="002A0B4B">
      <w:pPr>
        <w:autoSpaceDE w:val="0"/>
        <w:autoSpaceDN w:val="0"/>
        <w:adjustRightInd w:val="0"/>
        <w:spacing w:before="100" w:beforeAutospacing="1" w:after="100" w:afterAutospacing="1"/>
        <w:rPr>
          <w:rFonts w:ascii="Cambria" w:eastAsia="Calibri" w:hAnsi="Cambria" w:cs="Arial"/>
          <w:b/>
          <w:bCs/>
          <w:color w:val="000000"/>
          <w:sz w:val="20"/>
          <w:szCs w:val="20"/>
        </w:rPr>
      </w:pPr>
      <w:r>
        <w:rPr>
          <w:rFonts w:ascii="Cambria" w:hAnsi="Cambria" w:cs="Arial"/>
          <w:b/>
          <w:sz w:val="20"/>
          <w:szCs w:val="20"/>
        </w:rPr>
        <w:t>40.</w:t>
      </w:r>
      <w:r w:rsidRPr="002A0B4B">
        <w:rPr>
          <w:rFonts w:ascii="Cambria" w:hAnsi="Cambria" w:cs="Arial"/>
          <w:b/>
          <w:sz w:val="20"/>
          <w:szCs w:val="20"/>
        </w:rPr>
        <w:t>4</w:t>
      </w:r>
      <w:r w:rsidR="00205C57">
        <w:rPr>
          <w:rFonts w:ascii="Cambria" w:hAnsi="Cambria" w:cs="Arial"/>
          <w:b/>
          <w:sz w:val="20"/>
          <w:szCs w:val="20"/>
        </w:rPr>
        <w:tab/>
        <w:t xml:space="preserve">Typ 4: </w:t>
      </w:r>
      <w:r w:rsidRPr="002A0B4B">
        <w:rPr>
          <w:rFonts w:ascii="Cambria" w:hAnsi="Cambria" w:cs="Arial"/>
          <w:b/>
          <w:sz w:val="20"/>
          <w:szCs w:val="20"/>
        </w:rPr>
        <w:t>Farebné digitálne multifunkčné zariadenie – samostatne stojace na kolieskach (fax, kopírka, sieťová tlačiareň, sieťový skener ) – A3 – v počte 6 kusov.</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0"/>
        <w:gridCol w:w="6729"/>
      </w:tblGrid>
      <w:tr w:rsidR="002A0B4B" w:rsidRPr="002A0B4B" w14:paraId="1EE6D318" w14:textId="77777777" w:rsidTr="00205C57">
        <w:trPr>
          <w:trHeight w:val="217"/>
        </w:trPr>
        <w:tc>
          <w:tcPr>
            <w:tcW w:w="2910" w:type="dxa"/>
          </w:tcPr>
          <w:p w14:paraId="24725DE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eastAsia="Calibri" w:hAnsi="Cambria" w:cs="Arial"/>
                <w:b/>
                <w:sz w:val="20"/>
                <w:szCs w:val="20"/>
                <w:u w:val="single"/>
              </w:rPr>
              <w:t>Parameter</w:t>
            </w:r>
          </w:p>
        </w:tc>
        <w:tc>
          <w:tcPr>
            <w:tcW w:w="6729" w:type="dxa"/>
          </w:tcPr>
          <w:p w14:paraId="528A4E33" w14:textId="77777777" w:rsidR="002A0B4B" w:rsidRPr="002A0B4B" w:rsidRDefault="002A0B4B" w:rsidP="00115838">
            <w:pPr>
              <w:spacing w:before="100" w:beforeAutospacing="1" w:after="100" w:afterAutospacing="1"/>
              <w:rPr>
                <w:rFonts w:ascii="Cambria" w:eastAsia="Calibri" w:hAnsi="Cambria" w:cs="Arial"/>
                <w:b/>
                <w:sz w:val="20"/>
                <w:szCs w:val="20"/>
                <w:u w:val="single"/>
              </w:rPr>
            </w:pPr>
            <w:r w:rsidRPr="002A0B4B">
              <w:rPr>
                <w:rFonts w:ascii="Cambria" w:eastAsia="Calibri" w:hAnsi="Cambria" w:cs="Arial"/>
                <w:b/>
                <w:sz w:val="20"/>
                <w:szCs w:val="20"/>
                <w:u w:val="single"/>
              </w:rPr>
              <w:t>Hodnota</w:t>
            </w:r>
          </w:p>
        </w:tc>
      </w:tr>
      <w:tr w:rsidR="002A0B4B" w:rsidRPr="002A0B4B" w14:paraId="00017DFE" w14:textId="77777777" w:rsidTr="00205C57">
        <w:trPr>
          <w:trHeight w:val="217"/>
        </w:trPr>
        <w:tc>
          <w:tcPr>
            <w:tcW w:w="2910" w:type="dxa"/>
          </w:tcPr>
          <w:p w14:paraId="183D0E0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technológia tlače</w:t>
            </w:r>
          </w:p>
        </w:tc>
        <w:tc>
          <w:tcPr>
            <w:tcW w:w="6729" w:type="dxa"/>
          </w:tcPr>
          <w:p w14:paraId="794FA88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farebná , laser </w:t>
            </w:r>
          </w:p>
        </w:tc>
      </w:tr>
      <w:tr w:rsidR="002A0B4B" w:rsidRPr="002A0B4B" w14:paraId="3BA5DA8D" w14:textId="77777777" w:rsidTr="00205C57">
        <w:trPr>
          <w:trHeight w:val="258"/>
        </w:trPr>
        <w:tc>
          <w:tcPr>
            <w:tcW w:w="2910" w:type="dxa"/>
          </w:tcPr>
          <w:p w14:paraId="544B343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prevedenie</w:t>
            </w:r>
          </w:p>
        </w:tc>
        <w:tc>
          <w:tcPr>
            <w:tcW w:w="6729" w:type="dxa"/>
          </w:tcPr>
          <w:p w14:paraId="6420067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zariadenie samostatne stojace na kolieskach</w:t>
            </w:r>
          </w:p>
        </w:tc>
      </w:tr>
      <w:tr w:rsidR="002A0B4B" w:rsidRPr="002A0B4B" w14:paraId="70697AE8" w14:textId="77777777" w:rsidTr="00205C57">
        <w:trPr>
          <w:trHeight w:val="299"/>
        </w:trPr>
        <w:tc>
          <w:tcPr>
            <w:tcW w:w="2910" w:type="dxa"/>
          </w:tcPr>
          <w:p w14:paraId="64BE37B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podávač dokumentov</w:t>
            </w:r>
          </w:p>
        </w:tc>
        <w:tc>
          <w:tcPr>
            <w:tcW w:w="6729" w:type="dxa"/>
          </w:tcPr>
          <w:p w14:paraId="706BBE1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obojstranný podávač originálov na min. 100 listov 80 g/m²</w:t>
            </w:r>
          </w:p>
        </w:tc>
      </w:tr>
      <w:tr w:rsidR="002A0B4B" w:rsidRPr="002A0B4B" w14:paraId="6767BED5" w14:textId="77777777" w:rsidTr="00205C57">
        <w:trPr>
          <w:trHeight w:val="488"/>
        </w:trPr>
        <w:tc>
          <w:tcPr>
            <w:tcW w:w="2910" w:type="dxa"/>
          </w:tcPr>
          <w:p w14:paraId="199D19C8"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zásobníky papiera vstupné </w:t>
            </w:r>
          </w:p>
        </w:tc>
        <w:tc>
          <w:tcPr>
            <w:tcW w:w="6729" w:type="dxa"/>
          </w:tcPr>
          <w:p w14:paraId="3AF2DF1B"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4x univerzálne pre A4, A3 (na min. 2000 listov80 g/m²),  </w:t>
            </w:r>
          </w:p>
          <w:p w14:paraId="1265D34C" w14:textId="77777777" w:rsidR="002A0B4B" w:rsidRPr="002A0B4B" w:rsidRDefault="002A0B4B" w:rsidP="00115838">
            <w:pPr>
              <w:rPr>
                <w:rFonts w:ascii="Cambria" w:hAnsi="Cambria" w:cs="Arial"/>
                <w:sz w:val="20"/>
                <w:szCs w:val="20"/>
              </w:rPr>
            </w:pPr>
            <w:r w:rsidRPr="002A0B4B">
              <w:rPr>
                <w:rFonts w:ascii="Cambria" w:hAnsi="Cambria" w:cs="Arial"/>
                <w:sz w:val="20"/>
                <w:szCs w:val="20"/>
              </w:rPr>
              <w:t>1x univerzálny ručný pre A5, A4, A3 (na min 100 listov pri 80g/m</w:t>
            </w:r>
            <w:r w:rsidRPr="002A0B4B">
              <w:rPr>
                <w:rFonts w:ascii="Cambria" w:hAnsi="Cambria" w:cs="Arial"/>
                <w:sz w:val="20"/>
                <w:szCs w:val="20"/>
                <w:vertAlign w:val="superscript"/>
              </w:rPr>
              <w:t>2</w:t>
            </w:r>
            <w:r w:rsidRPr="002A0B4B">
              <w:rPr>
                <w:rFonts w:ascii="Cambria" w:hAnsi="Cambria" w:cs="Arial"/>
                <w:sz w:val="20"/>
                <w:szCs w:val="20"/>
              </w:rPr>
              <w:t>), obálky</w:t>
            </w:r>
          </w:p>
        </w:tc>
      </w:tr>
      <w:tr w:rsidR="002A0B4B" w:rsidRPr="002A0B4B" w14:paraId="3CD2440F" w14:textId="77777777" w:rsidTr="00205C57">
        <w:trPr>
          <w:trHeight w:val="231"/>
        </w:trPr>
        <w:tc>
          <w:tcPr>
            <w:tcW w:w="2910" w:type="dxa"/>
          </w:tcPr>
          <w:p w14:paraId="1210E26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lastRenderedPageBreak/>
              <w:t>výstupná kapacita papiera samotného zariadenia (bez finišera)</w:t>
            </w:r>
          </w:p>
        </w:tc>
        <w:tc>
          <w:tcPr>
            <w:tcW w:w="6729" w:type="dxa"/>
          </w:tcPr>
          <w:p w14:paraId="2CC92D0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1x na min. 500 listov 80 g/m²</w:t>
            </w:r>
          </w:p>
        </w:tc>
      </w:tr>
      <w:tr w:rsidR="002A0B4B" w:rsidRPr="002A0B4B" w14:paraId="58B85071" w14:textId="77777777" w:rsidTr="00205C57">
        <w:trPr>
          <w:trHeight w:val="706"/>
        </w:trPr>
        <w:tc>
          <w:tcPr>
            <w:tcW w:w="2910" w:type="dxa"/>
          </w:tcPr>
          <w:p w14:paraId="6989C25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výstupné spracovanie</w:t>
            </w:r>
          </w:p>
          <w:p w14:paraId="64F1B46F"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27A3F9F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parametre: externý finišer s dvoma priečinkami, zošívanie na min. 50 listov v rohoch a pozdĺžne, triedenie odsadením, dierovanie na 4 diery, celková kapacita min. 2000 listov, (pri 80 g/m²)</w:t>
            </w:r>
          </w:p>
        </w:tc>
      </w:tr>
      <w:tr w:rsidR="002A0B4B" w:rsidRPr="002A0B4B" w14:paraId="5EB09DEB" w14:textId="77777777" w:rsidTr="00205C57">
        <w:trPr>
          <w:trHeight w:val="298"/>
        </w:trPr>
        <w:tc>
          <w:tcPr>
            <w:tcW w:w="2910" w:type="dxa"/>
          </w:tcPr>
          <w:p w14:paraId="31F2DA3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veľkosť papiera</w:t>
            </w:r>
          </w:p>
        </w:tc>
        <w:tc>
          <w:tcPr>
            <w:tcW w:w="6729" w:type="dxa"/>
          </w:tcPr>
          <w:p w14:paraId="4CAB322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 A3</w:t>
            </w:r>
          </w:p>
        </w:tc>
      </w:tr>
      <w:tr w:rsidR="002A0B4B" w:rsidRPr="002A0B4B" w14:paraId="589EE466" w14:textId="77777777" w:rsidTr="00205C57">
        <w:trPr>
          <w:trHeight w:val="285"/>
        </w:trPr>
        <w:tc>
          <w:tcPr>
            <w:tcW w:w="2910" w:type="dxa"/>
          </w:tcPr>
          <w:p w14:paraId="38A73BB4"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pamäť</w:t>
            </w:r>
          </w:p>
        </w:tc>
        <w:tc>
          <w:tcPr>
            <w:tcW w:w="6729" w:type="dxa"/>
          </w:tcPr>
          <w:p w14:paraId="02AA417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4 GB RAM + 250 GB HDD</w:t>
            </w:r>
          </w:p>
        </w:tc>
      </w:tr>
      <w:tr w:rsidR="002A0B4B" w:rsidRPr="002A0B4B" w14:paraId="7C042C78" w14:textId="77777777" w:rsidTr="00205C57">
        <w:trPr>
          <w:trHeight w:val="271"/>
        </w:trPr>
        <w:tc>
          <w:tcPr>
            <w:tcW w:w="2910" w:type="dxa"/>
          </w:tcPr>
          <w:p w14:paraId="62ACF94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podporovaná gramáž papiera</w:t>
            </w:r>
          </w:p>
        </w:tc>
        <w:tc>
          <w:tcPr>
            <w:tcW w:w="6729" w:type="dxa"/>
          </w:tcPr>
          <w:p w14:paraId="20E493B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(65 – 280) g/m²</w:t>
            </w:r>
          </w:p>
        </w:tc>
      </w:tr>
      <w:tr w:rsidR="002A0B4B" w:rsidRPr="002A0B4B" w14:paraId="3120362B" w14:textId="77777777" w:rsidTr="00205C57">
        <w:trPr>
          <w:trHeight w:val="231"/>
        </w:trPr>
        <w:tc>
          <w:tcPr>
            <w:tcW w:w="2910" w:type="dxa"/>
          </w:tcPr>
          <w:p w14:paraId="472AF8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tlače</w:t>
            </w:r>
          </w:p>
        </w:tc>
        <w:tc>
          <w:tcPr>
            <w:tcW w:w="6729" w:type="dxa"/>
          </w:tcPr>
          <w:p w14:paraId="569F1CC9"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Čb. aj farebne min.: 35 strán/min. vo formáte A4, 17 strán/min. vo formáte A3</w:t>
            </w:r>
          </w:p>
        </w:tc>
      </w:tr>
      <w:tr w:rsidR="002A0B4B" w:rsidRPr="002A0B4B" w14:paraId="13CA32BD" w14:textId="77777777" w:rsidTr="00205C57">
        <w:trPr>
          <w:trHeight w:val="245"/>
        </w:trPr>
        <w:tc>
          <w:tcPr>
            <w:tcW w:w="2910" w:type="dxa"/>
          </w:tcPr>
          <w:p w14:paraId="3BCADFB8"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špecifikácia</w:t>
            </w:r>
          </w:p>
        </w:tc>
        <w:tc>
          <w:tcPr>
            <w:tcW w:w="6729" w:type="dxa"/>
          </w:tcPr>
          <w:p w14:paraId="70F5765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automatická obojstranná tlač a kopírovanie</w:t>
            </w:r>
          </w:p>
        </w:tc>
      </w:tr>
      <w:tr w:rsidR="002A0B4B" w:rsidRPr="002A0B4B" w14:paraId="0A352F4E" w14:textId="77777777" w:rsidTr="00205C57">
        <w:trPr>
          <w:trHeight w:val="244"/>
        </w:trPr>
        <w:tc>
          <w:tcPr>
            <w:tcW w:w="2910" w:type="dxa"/>
          </w:tcPr>
          <w:p w14:paraId="4F09409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doba zahriatia z úsporného režimu</w:t>
            </w:r>
          </w:p>
        </w:tc>
        <w:tc>
          <w:tcPr>
            <w:tcW w:w="6729" w:type="dxa"/>
          </w:tcPr>
          <w:p w14:paraId="3100E3F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do 25 s. </w:t>
            </w:r>
          </w:p>
        </w:tc>
      </w:tr>
      <w:tr w:rsidR="002A0B4B" w:rsidRPr="002A0B4B" w14:paraId="1AE2B8D4" w14:textId="77777777" w:rsidTr="00205C57">
        <w:trPr>
          <w:trHeight w:val="258"/>
        </w:trPr>
        <w:tc>
          <w:tcPr>
            <w:tcW w:w="2910" w:type="dxa"/>
          </w:tcPr>
          <w:p w14:paraId="356470E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rýchlost vytlačenia prvej strany</w:t>
            </w:r>
          </w:p>
        </w:tc>
        <w:tc>
          <w:tcPr>
            <w:tcW w:w="6729" w:type="dxa"/>
          </w:tcPr>
          <w:p w14:paraId="694BC57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farebne do max. 8 s. a  čb. do max. 5 s.</w:t>
            </w:r>
          </w:p>
        </w:tc>
      </w:tr>
      <w:tr w:rsidR="002A0B4B" w:rsidRPr="002A0B4B" w14:paraId="4C700DF5" w14:textId="77777777" w:rsidTr="00205C57">
        <w:trPr>
          <w:trHeight w:val="231"/>
        </w:trPr>
        <w:tc>
          <w:tcPr>
            <w:tcW w:w="2910" w:type="dxa"/>
          </w:tcPr>
          <w:p w14:paraId="06D94DA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nastavenie počtu kópii</w:t>
            </w:r>
          </w:p>
        </w:tc>
        <w:tc>
          <w:tcPr>
            <w:tcW w:w="6729" w:type="dxa"/>
          </w:tcPr>
          <w:p w14:paraId="5984885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1 – 999 so spätným odpočítavaním</w:t>
            </w:r>
          </w:p>
        </w:tc>
      </w:tr>
      <w:tr w:rsidR="002A0B4B" w:rsidRPr="002A0B4B" w14:paraId="401E1336" w14:textId="77777777" w:rsidTr="00205C57">
        <w:trPr>
          <w:trHeight w:val="285"/>
        </w:trPr>
        <w:tc>
          <w:tcPr>
            <w:tcW w:w="2910" w:type="dxa"/>
          </w:tcPr>
          <w:p w14:paraId="01D4565C"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zoom</w:t>
            </w:r>
          </w:p>
        </w:tc>
        <w:tc>
          <w:tcPr>
            <w:tcW w:w="6729" w:type="dxa"/>
          </w:tcPr>
          <w:p w14:paraId="4A01BF8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v  rozsahu ( 25 – 400) %, možnosť po 1 %</w:t>
            </w:r>
          </w:p>
        </w:tc>
      </w:tr>
      <w:tr w:rsidR="002A0B4B" w:rsidRPr="002A0B4B" w14:paraId="771593C8" w14:textId="77777777" w:rsidTr="00205C57">
        <w:trPr>
          <w:trHeight w:val="271"/>
        </w:trPr>
        <w:tc>
          <w:tcPr>
            <w:tcW w:w="2910" w:type="dxa"/>
          </w:tcPr>
          <w:p w14:paraId="5CD3D5A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rozlíšenie</w:t>
            </w:r>
          </w:p>
        </w:tc>
        <w:tc>
          <w:tcPr>
            <w:tcW w:w="6729" w:type="dxa"/>
          </w:tcPr>
          <w:p w14:paraId="45B976F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pri kopírovaní (600 x 600) dpi, min. pri tlači (1200 x 1200) dpi</w:t>
            </w:r>
          </w:p>
        </w:tc>
      </w:tr>
      <w:tr w:rsidR="002A0B4B" w:rsidRPr="002A0B4B" w14:paraId="3E3279A7" w14:textId="77777777" w:rsidTr="00205C57">
        <w:trPr>
          <w:trHeight w:val="221"/>
        </w:trPr>
        <w:tc>
          <w:tcPr>
            <w:tcW w:w="2910" w:type="dxa"/>
          </w:tcPr>
          <w:p w14:paraId="11D3466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funkcionalita USB</w:t>
            </w:r>
          </w:p>
        </w:tc>
        <w:tc>
          <w:tcPr>
            <w:tcW w:w="6729" w:type="dxa"/>
          </w:tcPr>
          <w:p w14:paraId="713FF8A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priama tlač z USB, sken na USB</w:t>
            </w:r>
          </w:p>
        </w:tc>
      </w:tr>
      <w:tr w:rsidR="002A0B4B" w:rsidRPr="002A0B4B" w14:paraId="575612A3" w14:textId="77777777" w:rsidTr="00205C57">
        <w:trPr>
          <w:trHeight w:val="299"/>
        </w:trPr>
        <w:tc>
          <w:tcPr>
            <w:tcW w:w="2910" w:type="dxa"/>
          </w:tcPr>
          <w:p w14:paraId="3171E00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skenovanie</w:t>
            </w:r>
          </w:p>
        </w:tc>
        <w:tc>
          <w:tcPr>
            <w:tcW w:w="6729" w:type="dxa"/>
          </w:tcPr>
          <w:p w14:paraId="78AB1BCA" w14:textId="77777777" w:rsidR="002A0B4B" w:rsidRPr="002A0B4B" w:rsidRDefault="002A0B4B" w:rsidP="00115838">
            <w:pPr>
              <w:spacing w:before="100" w:beforeAutospacing="1" w:after="100" w:afterAutospacing="1"/>
              <w:jc w:val="both"/>
              <w:rPr>
                <w:rFonts w:ascii="Cambria" w:hAnsi="Cambria" w:cs="Arial"/>
                <w:sz w:val="20"/>
                <w:szCs w:val="20"/>
              </w:rPr>
            </w:pPr>
            <w:r w:rsidRPr="002A0B4B">
              <w:rPr>
                <w:rFonts w:ascii="Cambria" w:hAnsi="Cambria" w:cs="Arial"/>
                <w:sz w:val="20"/>
                <w:szCs w:val="20"/>
              </w:rPr>
              <w:t>obojstranné farebné skenovanie, rozlíšenie min. (600 x 600) dpi, rýchlosť min. 70 farebných skenov/min. jednostranne cez podávač dokumentov pri rozlíšení (300 x 300) dpi, formáty min. PDF, JPG, TIFF, sieťové skenovanie</w:t>
            </w:r>
          </w:p>
        </w:tc>
      </w:tr>
      <w:tr w:rsidR="002A0B4B" w:rsidRPr="002A0B4B" w14:paraId="63191726" w14:textId="77777777" w:rsidTr="00205C57">
        <w:trPr>
          <w:trHeight w:val="258"/>
        </w:trPr>
        <w:tc>
          <w:tcPr>
            <w:tcW w:w="2910" w:type="dxa"/>
          </w:tcPr>
          <w:p w14:paraId="1C15D39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rozhrania, sieťové rozhrania</w:t>
            </w:r>
          </w:p>
        </w:tc>
        <w:tc>
          <w:tcPr>
            <w:tcW w:w="6729" w:type="dxa"/>
          </w:tcPr>
          <w:p w14:paraId="0C63935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USB 2.0, LAN – Ethernet 10/100/1000 baseT, sieťový DHCP klient, WLAN – 802.11 b/g/n</w:t>
            </w:r>
          </w:p>
        </w:tc>
      </w:tr>
      <w:tr w:rsidR="002A0B4B" w:rsidRPr="002A0B4B" w14:paraId="262DA9C9" w14:textId="77777777" w:rsidTr="00205C57">
        <w:trPr>
          <w:trHeight w:val="258"/>
        </w:trPr>
        <w:tc>
          <w:tcPr>
            <w:tcW w:w="2910" w:type="dxa"/>
          </w:tcPr>
          <w:p w14:paraId="5499E7C4" w14:textId="77777777" w:rsidR="002A0B4B" w:rsidRPr="002A0B4B" w:rsidRDefault="002A0B4B" w:rsidP="00115838">
            <w:pPr>
              <w:rPr>
                <w:rFonts w:ascii="Cambria" w:hAnsi="Cambria" w:cs="Arial"/>
                <w:sz w:val="20"/>
                <w:szCs w:val="20"/>
              </w:rPr>
            </w:pPr>
            <w:r w:rsidRPr="002A0B4B">
              <w:rPr>
                <w:rFonts w:ascii="Cambria" w:hAnsi="Cambria" w:cs="Arial"/>
                <w:sz w:val="20"/>
                <w:szCs w:val="20"/>
              </w:rPr>
              <w:t>manažment a monitoring</w:t>
            </w:r>
          </w:p>
        </w:tc>
        <w:tc>
          <w:tcPr>
            <w:tcW w:w="6729" w:type="dxa"/>
          </w:tcPr>
          <w:p w14:paraId="2F5D37AD" w14:textId="77777777" w:rsidR="002A0B4B" w:rsidRPr="002A0B4B" w:rsidRDefault="002A0B4B" w:rsidP="00115838">
            <w:pPr>
              <w:rPr>
                <w:rFonts w:ascii="Cambria" w:hAnsi="Cambria" w:cs="Arial"/>
                <w:sz w:val="20"/>
                <w:szCs w:val="20"/>
              </w:rPr>
            </w:pPr>
            <w:r w:rsidRPr="002A0B4B">
              <w:rPr>
                <w:rFonts w:ascii="Cambria" w:hAnsi="Cambria" w:cs="Arial"/>
                <w:sz w:val="20"/>
                <w:szCs w:val="20"/>
              </w:rPr>
              <w:t xml:space="preserve">Podpora monitorovania a ovládania zariadenia pomocou protokolu SNMPv3. Zabezpečenie vzdialenej správy prostredníctvom protokolu HTTPS. </w:t>
            </w:r>
          </w:p>
        </w:tc>
      </w:tr>
      <w:tr w:rsidR="002A0B4B" w:rsidRPr="002A0B4B" w14:paraId="1C5B935C" w14:textId="77777777" w:rsidTr="00205C57">
        <w:trPr>
          <w:trHeight w:val="313"/>
        </w:trPr>
        <w:tc>
          <w:tcPr>
            <w:tcW w:w="2910" w:type="dxa"/>
          </w:tcPr>
          <w:p w14:paraId="40D757DD"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kompatibilita s OS</w:t>
            </w:r>
          </w:p>
        </w:tc>
        <w:tc>
          <w:tcPr>
            <w:tcW w:w="6729" w:type="dxa"/>
          </w:tcPr>
          <w:p w14:paraId="20529CF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Windows 10 (32 a 64 bit.)</w:t>
            </w:r>
          </w:p>
        </w:tc>
      </w:tr>
      <w:tr w:rsidR="002A0B4B" w:rsidRPr="002A0B4B" w14:paraId="153E812A" w14:textId="77777777" w:rsidTr="00205C57">
        <w:trPr>
          <w:trHeight w:val="299"/>
        </w:trPr>
        <w:tc>
          <w:tcPr>
            <w:tcW w:w="2910" w:type="dxa"/>
          </w:tcPr>
          <w:p w14:paraId="0030E0A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tlačové jazyky</w:t>
            </w:r>
          </w:p>
        </w:tc>
        <w:tc>
          <w:tcPr>
            <w:tcW w:w="6729" w:type="dxa"/>
          </w:tcPr>
          <w:p w14:paraId="6E2825C9"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min.: PCL6, PostScript3, priama tlač PDF</w:t>
            </w:r>
          </w:p>
        </w:tc>
      </w:tr>
      <w:tr w:rsidR="002A0B4B" w:rsidRPr="002A0B4B" w14:paraId="49F206F7" w14:textId="77777777" w:rsidTr="00205C57">
        <w:trPr>
          <w:trHeight w:val="316"/>
        </w:trPr>
        <w:tc>
          <w:tcPr>
            <w:tcW w:w="2910" w:type="dxa"/>
          </w:tcPr>
          <w:p w14:paraId="19EDF4C3"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display</w:t>
            </w:r>
          </w:p>
        </w:tc>
        <w:tc>
          <w:tcPr>
            <w:tcW w:w="6729" w:type="dxa"/>
          </w:tcPr>
          <w:p w14:paraId="58D3A1C6"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 xml:space="preserve">ovládací dotykový displej </w:t>
            </w:r>
          </w:p>
        </w:tc>
      </w:tr>
      <w:tr w:rsidR="002A0B4B" w:rsidRPr="002A0B4B" w14:paraId="0454F133" w14:textId="77777777" w:rsidTr="00205C57">
        <w:trPr>
          <w:trHeight w:val="550"/>
        </w:trPr>
        <w:tc>
          <w:tcPr>
            <w:tcW w:w="2910" w:type="dxa"/>
          </w:tcPr>
          <w:p w14:paraId="650209F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ID kódy</w:t>
            </w:r>
          </w:p>
          <w:p w14:paraId="1A46546E" w14:textId="77777777" w:rsidR="002A0B4B" w:rsidRPr="002A0B4B" w:rsidRDefault="002A0B4B" w:rsidP="00115838">
            <w:pPr>
              <w:spacing w:before="100" w:beforeAutospacing="1" w:after="100" w:afterAutospacing="1"/>
              <w:rPr>
                <w:rFonts w:ascii="Cambria" w:hAnsi="Cambria" w:cs="Arial"/>
                <w:sz w:val="20"/>
                <w:szCs w:val="20"/>
              </w:rPr>
            </w:pPr>
          </w:p>
        </w:tc>
        <w:tc>
          <w:tcPr>
            <w:tcW w:w="6729" w:type="dxa"/>
          </w:tcPr>
          <w:p w14:paraId="1721BCCE"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podpora tlače pomocou ID kódov, (zabudovaná, alebo realizovaná externe pripojiteľným modulom čítačky ID kariet, v prípade externého modulu tento nie je súčasťou dodávky)</w:t>
            </w:r>
          </w:p>
        </w:tc>
      </w:tr>
      <w:tr w:rsidR="002A0B4B" w:rsidRPr="002A0B4B" w14:paraId="74930642" w14:textId="77777777" w:rsidTr="00205C57">
        <w:trPr>
          <w:trHeight w:val="490"/>
        </w:trPr>
        <w:tc>
          <w:tcPr>
            <w:tcW w:w="2910" w:type="dxa"/>
          </w:tcPr>
          <w:p w14:paraId="49B5D425"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faxový modul s min. parametrami</w:t>
            </w:r>
          </w:p>
        </w:tc>
        <w:tc>
          <w:tcPr>
            <w:tcW w:w="6729" w:type="dxa"/>
          </w:tcPr>
          <w:p w14:paraId="5F986622"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rýchlosť modemu 33,6 KB/s, rýchla voľba na min. 50 čísiel, stránková pamäť 12MB</w:t>
            </w:r>
          </w:p>
        </w:tc>
      </w:tr>
      <w:tr w:rsidR="002A0B4B" w:rsidRPr="002A0B4B" w14:paraId="74BDC4D9" w14:textId="77777777" w:rsidTr="00205C57">
        <w:trPr>
          <w:trHeight w:val="245"/>
        </w:trPr>
        <w:tc>
          <w:tcPr>
            <w:tcW w:w="2910" w:type="dxa"/>
          </w:tcPr>
          <w:p w14:paraId="4763FE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kapacita tonerov</w:t>
            </w:r>
          </w:p>
        </w:tc>
        <w:tc>
          <w:tcPr>
            <w:tcW w:w="6729" w:type="dxa"/>
          </w:tcPr>
          <w:p w14:paraId="623A6190"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(C,M,Y,K) na min. 20 000 strán pre každú farbu</w:t>
            </w:r>
          </w:p>
        </w:tc>
      </w:tr>
      <w:tr w:rsidR="002A0B4B" w:rsidRPr="002A0B4B" w14:paraId="1BFF60C9" w14:textId="77777777" w:rsidTr="00205C57">
        <w:trPr>
          <w:trHeight w:val="475"/>
        </w:trPr>
        <w:tc>
          <w:tcPr>
            <w:tcW w:w="2910" w:type="dxa"/>
          </w:tcPr>
          <w:p w14:paraId="2F35BC7B"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súprava spotrebných materiálov</w:t>
            </w:r>
          </w:p>
        </w:tc>
        <w:tc>
          <w:tcPr>
            <w:tcW w:w="6729" w:type="dxa"/>
          </w:tcPr>
          <w:p w14:paraId="3B8C9A11"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kompletná súprava originálnych a plnohodnotných spotrebných materiálov podľa špecifikácie výrobcu  zariadenia (tonery, valce, ...)</w:t>
            </w:r>
          </w:p>
        </w:tc>
      </w:tr>
      <w:tr w:rsidR="002A0B4B" w:rsidRPr="002A0B4B" w14:paraId="1C19BB68" w14:textId="77777777" w:rsidTr="00205C57">
        <w:trPr>
          <w:trHeight w:val="567"/>
        </w:trPr>
        <w:tc>
          <w:tcPr>
            <w:tcW w:w="2910" w:type="dxa"/>
          </w:tcPr>
          <w:p w14:paraId="2F30B3FF"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ostatné</w:t>
            </w:r>
          </w:p>
        </w:tc>
        <w:tc>
          <w:tcPr>
            <w:tcW w:w="6729" w:type="dxa"/>
          </w:tcPr>
          <w:p w14:paraId="7A760138" w14:textId="77777777" w:rsidR="002A0B4B" w:rsidRPr="002A0B4B" w:rsidRDefault="002A0B4B" w:rsidP="00115838">
            <w:pPr>
              <w:spacing w:before="100" w:beforeAutospacing="1" w:after="100" w:afterAutospacing="1"/>
              <w:rPr>
                <w:rFonts w:ascii="Cambria" w:hAnsi="Cambria" w:cs="Arial"/>
                <w:sz w:val="20"/>
                <w:szCs w:val="20"/>
              </w:rPr>
            </w:pPr>
            <w:r w:rsidRPr="002A0B4B">
              <w:rPr>
                <w:rFonts w:ascii="Cambria" w:hAnsi="Cambria" w:cs="Arial"/>
                <w:sz w:val="20"/>
                <w:szCs w:val="20"/>
              </w:rPr>
              <w:t>doprava, inštalácia, zaškolenia obsluhy i zaškolenie technikov IT ohľadne používateľských nastavení v cene zariadenia, vyrobené max. 10 mesiacov pred termínom dodania</w:t>
            </w:r>
          </w:p>
        </w:tc>
      </w:tr>
    </w:tbl>
    <w:p w14:paraId="22373437" w14:textId="77777777" w:rsidR="002A0B4B" w:rsidRPr="002A0B4B" w:rsidRDefault="002A0B4B" w:rsidP="002A0B4B">
      <w:pPr>
        <w:autoSpaceDE w:val="0"/>
        <w:autoSpaceDN w:val="0"/>
        <w:adjustRightInd w:val="0"/>
        <w:jc w:val="both"/>
        <w:rPr>
          <w:rFonts w:ascii="Cambria" w:eastAsia="Calibri" w:hAnsi="Cambria" w:cs="Arial"/>
          <w:b/>
          <w:bCs/>
          <w:color w:val="000000"/>
          <w:sz w:val="20"/>
          <w:szCs w:val="20"/>
        </w:rPr>
      </w:pPr>
      <w:r w:rsidRPr="002A0B4B">
        <w:rPr>
          <w:rFonts w:ascii="Cambria" w:eastAsia="Calibri" w:hAnsi="Cambria" w:cs="Arial"/>
          <w:b/>
          <w:bCs/>
          <w:color w:val="000000"/>
          <w:sz w:val="20"/>
          <w:szCs w:val="20"/>
        </w:rPr>
        <w:t>Miesto dodania tovaru / počet kusov:</w:t>
      </w:r>
      <w:bookmarkStart w:id="35" w:name="_Hlk536614845"/>
      <w:r w:rsidRPr="002A0B4B">
        <w:rPr>
          <w:rFonts w:ascii="Cambria" w:eastAsia="Calibri" w:hAnsi="Cambria" w:cs="Arial"/>
          <w:b/>
          <w:bCs/>
          <w:color w:val="000000"/>
          <w:sz w:val="20"/>
          <w:szCs w:val="20"/>
        </w:rPr>
        <w:t xml:space="preserve"> </w:t>
      </w:r>
    </w:p>
    <w:p w14:paraId="3ADAD4A2" w14:textId="08FC5D90" w:rsidR="002A0B4B" w:rsidRPr="00205C57" w:rsidRDefault="002A0B4B" w:rsidP="00205C57">
      <w:pPr>
        <w:pStyle w:val="ListParagraph"/>
        <w:numPr>
          <w:ilvl w:val="0"/>
          <w:numId w:val="63"/>
        </w:numPr>
        <w:tabs>
          <w:tab w:val="clear" w:pos="1500"/>
          <w:tab w:val="num" w:pos="567"/>
        </w:tabs>
        <w:autoSpaceDE w:val="0"/>
        <w:autoSpaceDN w:val="0"/>
        <w:adjustRightInd w:val="0"/>
        <w:spacing w:line="240" w:lineRule="auto"/>
        <w:ind w:left="567" w:hanging="567"/>
        <w:contextualSpacing/>
        <w:jc w:val="both"/>
        <w:rPr>
          <w:rFonts w:ascii="Cambria" w:eastAsia="Calibri" w:hAnsi="Cambria" w:cs="Arial"/>
          <w:b/>
          <w:bCs/>
          <w:color w:val="000000"/>
          <w:sz w:val="20"/>
          <w:szCs w:val="20"/>
        </w:rPr>
      </w:pPr>
      <w:r w:rsidRPr="002A0B4B">
        <w:rPr>
          <w:rFonts w:ascii="Cambria" w:hAnsi="Cambria" w:cs="Arial"/>
          <w:sz w:val="20"/>
          <w:szCs w:val="20"/>
        </w:rPr>
        <w:t xml:space="preserve">ústredie NBS, ulica I. </w:t>
      </w:r>
      <w:proofErr w:type="spellStart"/>
      <w:r w:rsidRPr="002A0B4B">
        <w:rPr>
          <w:rFonts w:ascii="Cambria" w:hAnsi="Cambria" w:cs="Arial"/>
          <w:sz w:val="20"/>
          <w:szCs w:val="20"/>
        </w:rPr>
        <w:t>Karvaša</w:t>
      </w:r>
      <w:proofErr w:type="spellEnd"/>
      <w:r w:rsidRPr="002A0B4B">
        <w:rPr>
          <w:rFonts w:ascii="Cambria" w:hAnsi="Cambria" w:cs="Arial"/>
          <w:sz w:val="20"/>
          <w:szCs w:val="20"/>
        </w:rPr>
        <w:t xml:space="preserve"> č.1, 813 25 Bratislava</w:t>
      </w:r>
      <w:r w:rsidRPr="002A0B4B">
        <w:rPr>
          <w:rFonts w:ascii="Cambria" w:eastAsia="Calibri" w:hAnsi="Cambria" w:cs="Arial"/>
          <w:sz w:val="20"/>
          <w:szCs w:val="20"/>
        </w:rPr>
        <w:t xml:space="preserve"> v počte 6 kusov</w:t>
      </w:r>
    </w:p>
    <w:p w14:paraId="6450C80B" w14:textId="77777777" w:rsidR="00205C57" w:rsidRPr="00205C57" w:rsidRDefault="00205C57" w:rsidP="00205C57">
      <w:pPr>
        <w:rPr>
          <w:rFonts w:asciiTheme="majorHAnsi" w:hAnsiTheme="majorHAnsi" w:cs="Arial"/>
          <w:bCs/>
          <w:sz w:val="20"/>
          <w:szCs w:val="20"/>
        </w:rPr>
      </w:pPr>
      <w:r w:rsidRPr="00205C57">
        <w:rPr>
          <w:rFonts w:asciiTheme="majorHAnsi" w:hAnsiTheme="majorHAnsi" w:cs="Arial"/>
          <w:sz w:val="20"/>
          <w:szCs w:val="20"/>
        </w:rPr>
        <w:t>40.5</w:t>
      </w:r>
      <w:r w:rsidRPr="00205C57">
        <w:rPr>
          <w:rFonts w:asciiTheme="majorHAnsi" w:hAnsiTheme="majorHAnsi" w:cs="Arial"/>
          <w:b/>
          <w:sz w:val="20"/>
          <w:szCs w:val="20"/>
        </w:rPr>
        <w:tab/>
      </w:r>
      <w:r w:rsidRPr="00205C57">
        <w:rPr>
          <w:rFonts w:asciiTheme="majorHAnsi" w:hAnsiTheme="majorHAnsi" w:cs="Arial"/>
          <w:sz w:val="20"/>
          <w:szCs w:val="20"/>
        </w:rPr>
        <w:t>Parametre</w:t>
      </w:r>
      <w:r w:rsidRPr="00205C57">
        <w:rPr>
          <w:rFonts w:asciiTheme="majorHAnsi" w:hAnsiTheme="majorHAnsi" w:cs="Arial"/>
          <w:bCs/>
          <w:sz w:val="20"/>
          <w:szCs w:val="20"/>
        </w:rPr>
        <w:t xml:space="preserve"> sú uvedené nasledovne pre všetky kopírovacie zariadenia:</w:t>
      </w:r>
    </w:p>
    <w:p w14:paraId="0A174822" w14:textId="77777777" w:rsidR="00205C57" w:rsidRPr="00205C57" w:rsidRDefault="00205C57" w:rsidP="00C207A0">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Theme="majorHAnsi" w:hAnsiTheme="majorHAnsi" w:cs="Arial"/>
          <w:bCs/>
          <w:sz w:val="20"/>
          <w:szCs w:val="20"/>
        </w:rPr>
      </w:pPr>
      <w:r w:rsidRPr="00205C57">
        <w:rPr>
          <w:rFonts w:asciiTheme="majorHAnsi" w:hAnsiTheme="majorHAnsi" w:cs="Arial"/>
          <w:bCs/>
          <w:sz w:val="20"/>
          <w:szCs w:val="20"/>
        </w:rPr>
        <w:t>list = xerografický papier pri hmotnosti 80 g/m²</w:t>
      </w:r>
    </w:p>
    <w:p w14:paraId="3A36F6AD" w14:textId="5DE97C0B" w:rsidR="00205C57" w:rsidRDefault="00205C57" w:rsidP="00C207A0">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Theme="majorHAnsi" w:hAnsiTheme="majorHAnsi" w:cs="Arial"/>
          <w:bCs/>
          <w:sz w:val="20"/>
          <w:szCs w:val="20"/>
        </w:rPr>
      </w:pPr>
      <w:r w:rsidRPr="00205C57">
        <w:rPr>
          <w:rFonts w:asciiTheme="majorHAnsi" w:hAnsiTheme="majorHAnsi" w:cs="Arial"/>
          <w:bCs/>
          <w:sz w:val="20"/>
          <w:szCs w:val="20"/>
        </w:rPr>
        <w:t>kapacita tonerov = životnosť pri 5 % pokrytí dokumentu A4</w:t>
      </w:r>
    </w:p>
    <w:p w14:paraId="3E79B649" w14:textId="77777777" w:rsidR="00E43464" w:rsidRPr="00E43464" w:rsidRDefault="00E43464" w:rsidP="00E43464">
      <w:pPr>
        <w:pStyle w:val="ListParagraph"/>
        <w:numPr>
          <w:ilvl w:val="0"/>
          <w:numId w:val="63"/>
        </w:numPr>
        <w:tabs>
          <w:tab w:val="clear" w:pos="1500"/>
          <w:tab w:val="num" w:pos="1140"/>
          <w:tab w:val="left" w:pos="2124"/>
          <w:tab w:val="left" w:pos="2832"/>
          <w:tab w:val="left" w:pos="3540"/>
          <w:tab w:val="left" w:pos="4248"/>
          <w:tab w:val="left" w:pos="4956"/>
          <w:tab w:val="left" w:pos="5664"/>
          <w:tab w:val="left" w:pos="6372"/>
          <w:tab w:val="left" w:pos="7080"/>
          <w:tab w:val="left" w:pos="7464"/>
        </w:tabs>
        <w:spacing w:after="0"/>
        <w:ind w:left="1134" w:hanging="425"/>
        <w:jc w:val="both"/>
        <w:rPr>
          <w:rFonts w:ascii="Cambria" w:hAnsi="Cambria" w:cs="Arial"/>
          <w:bCs/>
          <w:sz w:val="20"/>
          <w:szCs w:val="20"/>
        </w:rPr>
      </w:pPr>
      <w:r w:rsidRPr="00E43464">
        <w:rPr>
          <w:rFonts w:asciiTheme="majorHAnsi" w:hAnsiTheme="majorHAnsi" w:cs="Arial"/>
          <w:bCs/>
          <w:sz w:val="20"/>
          <w:szCs w:val="20"/>
        </w:rPr>
        <w:t>list</w:t>
      </w:r>
      <w:r w:rsidRPr="00D8738B">
        <w:rPr>
          <w:rFonts w:ascii="Cambria" w:hAnsi="Cambria" w:cs="Arial"/>
          <w:bCs/>
          <w:sz w:val="20"/>
          <w:szCs w:val="20"/>
        </w:rPr>
        <w:t xml:space="preserve"> papiera formátu A3=2x list papiera formátu A4</w:t>
      </w:r>
    </w:p>
    <w:p w14:paraId="549E09F8" w14:textId="1481A789" w:rsidR="00205C57" w:rsidRPr="00205C57" w:rsidRDefault="00205C57" w:rsidP="00205C57">
      <w:pPr>
        <w:tabs>
          <w:tab w:val="num" w:pos="567"/>
        </w:tabs>
        <w:autoSpaceDE w:val="0"/>
        <w:autoSpaceDN w:val="0"/>
        <w:adjustRightInd w:val="0"/>
        <w:ind w:left="567" w:hanging="567"/>
        <w:contextualSpacing/>
        <w:jc w:val="both"/>
        <w:rPr>
          <w:rFonts w:ascii="Cambria" w:eastAsia="Calibri" w:hAnsi="Cambria" w:cs="Arial"/>
          <w:b/>
          <w:bCs/>
          <w:color w:val="000000"/>
          <w:sz w:val="20"/>
          <w:szCs w:val="20"/>
        </w:rPr>
      </w:pPr>
      <w:r w:rsidRPr="00205C57">
        <w:rPr>
          <w:rFonts w:asciiTheme="majorHAnsi" w:hAnsiTheme="majorHAnsi" w:cs="Arial"/>
          <w:sz w:val="20"/>
          <w:szCs w:val="20"/>
        </w:rPr>
        <w:t>40.6</w:t>
      </w:r>
      <w:r>
        <w:rPr>
          <w:rFonts w:asciiTheme="majorHAnsi" w:hAnsiTheme="majorHAnsi" w:cs="Arial"/>
          <w:sz w:val="20"/>
          <w:szCs w:val="20"/>
        </w:rPr>
        <w:tab/>
      </w:r>
      <w:r w:rsidRPr="00205C57">
        <w:rPr>
          <w:rFonts w:asciiTheme="majorHAnsi" w:hAnsiTheme="majorHAnsi" w:cs="Arial"/>
          <w:b/>
          <w:sz w:val="20"/>
          <w:szCs w:val="20"/>
        </w:rPr>
        <w:t>Verejný obstarávateľ vylúči z verejného obstarávania ponuku, ktorá nebude spĺňať požiadavky verejného obstarávateľa na predmet zákazky.</w:t>
      </w:r>
    </w:p>
    <w:bookmarkEnd w:id="35"/>
    <w:p w14:paraId="7DD8A052" w14:textId="3C483D49" w:rsidR="00231CD6" w:rsidRPr="002A0B4B" w:rsidRDefault="00231CD6" w:rsidP="00453132">
      <w:pPr>
        <w:spacing w:line="276" w:lineRule="auto"/>
        <w:rPr>
          <w:rFonts w:ascii="Cambria" w:hAnsi="Cambria" w:cs="Arial"/>
          <w:b/>
          <w:sz w:val="20"/>
          <w:szCs w:val="20"/>
        </w:rPr>
      </w:pPr>
      <w:r w:rsidRPr="002A0B4B">
        <w:rPr>
          <w:rFonts w:ascii="Cambria" w:hAnsi="Cambria" w:cs="Arial"/>
          <w:b/>
          <w:sz w:val="20"/>
          <w:szCs w:val="20"/>
        </w:rPr>
        <w:br w:type="page"/>
      </w:r>
    </w:p>
    <w:p w14:paraId="7A8B7800" w14:textId="77777777" w:rsidR="001016E6" w:rsidRPr="000E6AB5" w:rsidRDefault="001016E6" w:rsidP="002E0FA1">
      <w:pPr>
        <w:pStyle w:val="ListParagraph"/>
        <w:spacing w:after="0" w:line="240" w:lineRule="auto"/>
        <w:ind w:left="567"/>
        <w:jc w:val="right"/>
        <w:rPr>
          <w:rFonts w:asciiTheme="majorHAnsi" w:hAnsiTheme="majorHAnsi" w:cs="Arial"/>
          <w:sz w:val="20"/>
          <w:szCs w:val="20"/>
        </w:rPr>
      </w:pPr>
    </w:p>
    <w:bookmarkEnd w:id="32"/>
    <w:bookmarkEnd w:id="33"/>
    <w:p w14:paraId="53878EE9" w14:textId="2112E296" w:rsidR="00E124AA" w:rsidRPr="0009114B" w:rsidRDefault="00E124AA" w:rsidP="004544DE">
      <w:pPr>
        <w:spacing w:line="276" w:lineRule="auto"/>
        <w:jc w:val="right"/>
        <w:rPr>
          <w:rFonts w:asciiTheme="majorHAnsi" w:hAnsiTheme="majorHAnsi" w:cs="Arial"/>
          <w:b/>
          <w:bCs/>
          <w:sz w:val="20"/>
          <w:szCs w:val="20"/>
        </w:rPr>
      </w:pPr>
      <w:r w:rsidRPr="0009114B">
        <w:rPr>
          <w:rFonts w:asciiTheme="majorHAnsi" w:hAnsiTheme="majorHAnsi" w:cs="Arial"/>
          <w:b/>
          <w:sz w:val="20"/>
          <w:szCs w:val="20"/>
        </w:rPr>
        <w:t>C.</w:t>
      </w:r>
      <w:r w:rsidRPr="0009114B">
        <w:rPr>
          <w:rFonts w:asciiTheme="majorHAnsi" w:hAnsiTheme="majorHAnsi" w:cs="Arial"/>
          <w:b/>
          <w:bCs/>
          <w:sz w:val="20"/>
          <w:szCs w:val="20"/>
        </w:rPr>
        <w:t xml:space="preserve"> </w:t>
      </w:r>
      <w:r w:rsidRPr="0009114B">
        <w:rPr>
          <w:rFonts w:asciiTheme="majorHAnsi" w:hAnsiTheme="majorHAnsi" w:cs="Arial"/>
          <w:b/>
          <w:bCs/>
          <w:i/>
          <w:sz w:val="20"/>
          <w:szCs w:val="20"/>
        </w:rPr>
        <w:t>OBCHODNÉ PODMIENKY</w:t>
      </w:r>
      <w:r w:rsidR="003D7887" w:rsidRPr="0009114B">
        <w:rPr>
          <w:rFonts w:asciiTheme="majorHAnsi" w:hAnsiTheme="majorHAnsi" w:cs="Arial"/>
          <w:b/>
          <w:bCs/>
          <w:i/>
          <w:sz w:val="20"/>
          <w:szCs w:val="20"/>
        </w:rPr>
        <w:t xml:space="preserve"> </w:t>
      </w:r>
      <w:r w:rsidR="005C11A5" w:rsidRPr="0009114B">
        <w:rPr>
          <w:rFonts w:asciiTheme="majorHAnsi" w:hAnsiTheme="majorHAnsi" w:cs="Arial"/>
          <w:b/>
          <w:bCs/>
          <w:i/>
          <w:sz w:val="20"/>
          <w:szCs w:val="20"/>
        </w:rPr>
        <w:t>DODANIA</w:t>
      </w:r>
      <w:r w:rsidRPr="0009114B">
        <w:rPr>
          <w:rFonts w:asciiTheme="majorHAnsi" w:hAnsiTheme="majorHAnsi" w:cs="Arial"/>
          <w:b/>
          <w:bCs/>
          <w:i/>
          <w:sz w:val="20"/>
          <w:szCs w:val="20"/>
        </w:rPr>
        <w:t xml:space="preserve"> PREDMETU ZÁKAZKY</w:t>
      </w:r>
    </w:p>
    <w:p w14:paraId="128264AD" w14:textId="77777777" w:rsidR="004544DE" w:rsidRPr="00602D92" w:rsidRDefault="004544DE" w:rsidP="004544DE">
      <w:pPr>
        <w:spacing w:line="276" w:lineRule="auto"/>
        <w:jc w:val="right"/>
        <w:rPr>
          <w:rFonts w:asciiTheme="majorHAnsi" w:hAnsiTheme="majorHAnsi" w:cs="Arial"/>
          <w:b/>
          <w:bCs/>
          <w:sz w:val="20"/>
          <w:szCs w:val="20"/>
        </w:rPr>
      </w:pPr>
    </w:p>
    <w:p w14:paraId="63FA89F2" w14:textId="475AD0A4" w:rsidR="00AB428F" w:rsidRPr="009D5416" w:rsidRDefault="00FC7C0C" w:rsidP="00BD0F52">
      <w:pPr>
        <w:pStyle w:val="ListParagraph"/>
        <w:keepNext/>
        <w:numPr>
          <w:ilvl w:val="0"/>
          <w:numId w:val="19"/>
        </w:numPr>
        <w:shd w:val="clear" w:color="auto" w:fill="D9D9D9"/>
        <w:spacing w:after="40"/>
        <w:ind w:hanging="517"/>
        <w:jc w:val="both"/>
        <w:rPr>
          <w:rFonts w:asciiTheme="majorHAnsi" w:hAnsiTheme="majorHAnsi" w:cs="Arial"/>
          <w:b/>
          <w:bCs/>
          <w:smallCaps/>
          <w:sz w:val="20"/>
          <w:szCs w:val="20"/>
        </w:rPr>
      </w:pPr>
      <w:r w:rsidRPr="009D5416">
        <w:rPr>
          <w:rFonts w:asciiTheme="majorHAnsi" w:hAnsiTheme="majorHAnsi" w:cs="Arial"/>
          <w:b/>
          <w:bCs/>
          <w:smallCaps/>
          <w:sz w:val="20"/>
          <w:szCs w:val="20"/>
        </w:rPr>
        <w:t>pokyny pre vypracovanie záväzných zmluvných podmienok</w:t>
      </w:r>
    </w:p>
    <w:p w14:paraId="7CEF996C" w14:textId="72CCAED9" w:rsidR="00FB7A6F" w:rsidRPr="00213165" w:rsidRDefault="008E260A" w:rsidP="00213165">
      <w:pPr>
        <w:pStyle w:val="ListParagraph"/>
        <w:numPr>
          <w:ilvl w:val="1"/>
          <w:numId w:val="19"/>
        </w:numPr>
        <w:shd w:val="clear" w:color="auto" w:fill="FFFFFF" w:themeFill="background1"/>
        <w:tabs>
          <w:tab w:val="left" w:pos="567"/>
        </w:tabs>
        <w:spacing w:after="0"/>
        <w:ind w:left="567" w:hanging="567"/>
        <w:jc w:val="both"/>
        <w:rPr>
          <w:rFonts w:asciiTheme="majorHAnsi" w:hAnsiTheme="majorHAnsi" w:cs="Arial"/>
          <w:sz w:val="20"/>
          <w:szCs w:val="20"/>
        </w:rPr>
      </w:pPr>
      <w:r w:rsidRPr="00213165">
        <w:rPr>
          <w:rFonts w:asciiTheme="majorHAnsi" w:hAnsiTheme="majorHAnsi" w:cs="Arial"/>
          <w:sz w:val="20"/>
          <w:szCs w:val="20"/>
          <w:shd w:val="clear" w:color="auto" w:fill="FFFFFF" w:themeFill="background1"/>
        </w:rPr>
        <w:t xml:space="preserve">Uchádzač </w:t>
      </w:r>
      <w:r w:rsidR="00AB428F" w:rsidRPr="00213165">
        <w:rPr>
          <w:rFonts w:asciiTheme="majorHAnsi" w:hAnsiTheme="majorHAnsi" w:cs="Arial"/>
          <w:sz w:val="20"/>
          <w:szCs w:val="20"/>
        </w:rPr>
        <w:t xml:space="preserve">vo svojej  ponuke predloží vyplnené a oprávnenou osobou uchádzača podpísané zmluvné podmienky poskytnutia predmetu zákazky (návrh </w:t>
      </w:r>
      <w:r w:rsidR="00396F99" w:rsidRPr="00213165">
        <w:rPr>
          <w:rFonts w:asciiTheme="majorHAnsi" w:hAnsiTheme="majorHAnsi" w:cs="Arial"/>
          <w:sz w:val="20"/>
          <w:szCs w:val="20"/>
        </w:rPr>
        <w:t>Kúpne</w:t>
      </w:r>
      <w:r w:rsidR="00197C82" w:rsidRPr="00213165">
        <w:rPr>
          <w:rFonts w:asciiTheme="majorHAnsi" w:hAnsiTheme="majorHAnsi" w:cs="Arial"/>
          <w:sz w:val="20"/>
          <w:szCs w:val="20"/>
        </w:rPr>
        <w:t>j</w:t>
      </w:r>
      <w:r w:rsidR="00396F99" w:rsidRPr="00213165">
        <w:rPr>
          <w:rFonts w:asciiTheme="majorHAnsi" w:hAnsiTheme="majorHAnsi" w:cs="Arial"/>
          <w:sz w:val="20"/>
          <w:szCs w:val="20"/>
        </w:rPr>
        <w:t xml:space="preserve"> zmluvy</w:t>
      </w:r>
      <w:r w:rsidR="00AB428F" w:rsidRPr="00213165">
        <w:rPr>
          <w:rFonts w:asciiTheme="majorHAnsi" w:hAnsiTheme="majorHAnsi" w:cs="Arial"/>
          <w:sz w:val="20"/>
          <w:szCs w:val="20"/>
        </w:rPr>
        <w:t xml:space="preserve"> v jednom vyhotovení s jej prílohami), podľa tejto časti súťažných podkladov. </w:t>
      </w:r>
      <w:r w:rsidR="00396F99" w:rsidRPr="00213165">
        <w:rPr>
          <w:rFonts w:asciiTheme="majorHAnsi" w:hAnsiTheme="majorHAnsi" w:cs="Arial"/>
          <w:sz w:val="20"/>
          <w:szCs w:val="20"/>
        </w:rPr>
        <w:t>Kúpna zmluva</w:t>
      </w:r>
      <w:r w:rsidR="00AB428F" w:rsidRPr="00213165">
        <w:rPr>
          <w:rFonts w:asciiTheme="majorHAnsi" w:hAnsiTheme="majorHAnsi" w:cs="Arial"/>
          <w:sz w:val="20"/>
          <w:szCs w:val="20"/>
        </w:rPr>
        <w:t xml:space="preserve"> je prílohou tejto časti súťažných podkladov.</w:t>
      </w:r>
    </w:p>
    <w:p w14:paraId="0168A769" w14:textId="67FA5058" w:rsidR="00FB7A6F"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Uzavretá </w:t>
      </w:r>
      <w:r w:rsidR="00396F99" w:rsidRPr="0009114B">
        <w:rPr>
          <w:rFonts w:asciiTheme="majorHAnsi" w:hAnsiTheme="majorHAnsi" w:cs="Arial"/>
          <w:sz w:val="20"/>
          <w:szCs w:val="20"/>
          <w:shd w:val="clear" w:color="auto" w:fill="FFFFFF" w:themeFill="background1"/>
        </w:rPr>
        <w:t>Kúpna zmluva</w:t>
      </w:r>
      <w:r w:rsidRPr="0009114B">
        <w:rPr>
          <w:rFonts w:asciiTheme="majorHAnsi" w:hAnsiTheme="majorHAnsi" w:cs="Arial"/>
          <w:sz w:val="20"/>
          <w:szCs w:val="20"/>
          <w:shd w:val="clear" w:color="auto" w:fill="FFFFFF" w:themeFill="background1"/>
        </w:rPr>
        <w:t xml:space="preserve"> nesmie byť v rozpore so súťažnými podkladmi a s ponukou predloženou úspešným uchádzačom.</w:t>
      </w:r>
    </w:p>
    <w:p w14:paraId="621A7C1D" w14:textId="39B554A5" w:rsidR="005A6036"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V</w:t>
      </w:r>
      <w:r w:rsidR="00AB428F" w:rsidRPr="0009114B">
        <w:rPr>
          <w:rFonts w:asciiTheme="majorHAnsi" w:hAnsiTheme="majorHAnsi" w:cs="Arial"/>
          <w:sz w:val="20"/>
          <w:szCs w:val="20"/>
          <w:shd w:val="clear" w:color="auto" w:fill="FFFFFF" w:themeFill="background1"/>
        </w:rPr>
        <w:t xml:space="preserve"> návrhu </w:t>
      </w:r>
      <w:r w:rsidR="00396F99" w:rsidRPr="0009114B">
        <w:rPr>
          <w:rFonts w:asciiTheme="majorHAnsi" w:hAnsiTheme="majorHAnsi" w:cs="Arial"/>
          <w:sz w:val="20"/>
          <w:szCs w:val="20"/>
          <w:shd w:val="clear" w:color="auto" w:fill="FFFFFF" w:themeFill="background1"/>
        </w:rPr>
        <w:t>Kúpne</w:t>
      </w:r>
      <w:r w:rsidR="00197C82">
        <w:rPr>
          <w:rFonts w:asciiTheme="majorHAnsi" w:hAnsiTheme="majorHAnsi" w:cs="Arial"/>
          <w:sz w:val="20"/>
          <w:szCs w:val="20"/>
          <w:shd w:val="clear" w:color="auto" w:fill="FFFFFF" w:themeFill="background1"/>
        </w:rPr>
        <w:t>j</w:t>
      </w:r>
      <w:r w:rsidR="00396F99" w:rsidRPr="0009114B">
        <w:rPr>
          <w:rFonts w:asciiTheme="majorHAnsi" w:hAnsiTheme="majorHAnsi" w:cs="Arial"/>
          <w:sz w:val="20"/>
          <w:szCs w:val="20"/>
          <w:shd w:val="clear" w:color="auto" w:fill="FFFFFF" w:themeFill="background1"/>
        </w:rPr>
        <w:t xml:space="preserve"> zmluvy</w:t>
      </w:r>
      <w:r w:rsidRPr="0009114B">
        <w:rPr>
          <w:rFonts w:asciiTheme="majorHAnsi" w:hAnsiTheme="majorHAnsi" w:cs="Arial"/>
          <w:sz w:val="20"/>
          <w:szCs w:val="20"/>
          <w:shd w:val="clear" w:color="auto" w:fill="FFFFFF" w:themeFill="background1"/>
        </w:rPr>
        <w:t xml:space="preserve"> sa namiesto pojmu „uchádzač“ uvádza pojem „</w:t>
      </w:r>
      <w:r w:rsidR="00197C82">
        <w:rPr>
          <w:rFonts w:asciiTheme="majorHAnsi" w:hAnsiTheme="majorHAnsi" w:cs="Arial"/>
          <w:sz w:val="20"/>
          <w:szCs w:val="20"/>
          <w:shd w:val="clear" w:color="auto" w:fill="FFFFFF" w:themeFill="background1"/>
        </w:rPr>
        <w:t>predávajúci</w:t>
      </w:r>
      <w:r w:rsidRPr="0009114B">
        <w:rPr>
          <w:rFonts w:asciiTheme="majorHAnsi" w:hAnsiTheme="majorHAnsi" w:cs="Arial"/>
          <w:sz w:val="20"/>
          <w:szCs w:val="20"/>
          <w:shd w:val="clear" w:color="auto" w:fill="FFFFFF" w:themeFill="background1"/>
        </w:rPr>
        <w:t>“ a namiesto pojmu „verejný obstarávateľ“ sa uvádza pojem „</w:t>
      </w:r>
      <w:r w:rsidR="00197C82">
        <w:rPr>
          <w:rFonts w:asciiTheme="majorHAnsi" w:hAnsiTheme="majorHAnsi" w:cs="Arial"/>
          <w:sz w:val="20"/>
          <w:szCs w:val="20"/>
          <w:shd w:val="clear" w:color="auto" w:fill="FFFFFF" w:themeFill="background1"/>
        </w:rPr>
        <w:t>kupujúci</w:t>
      </w:r>
      <w:r w:rsidRPr="0009114B">
        <w:rPr>
          <w:rFonts w:asciiTheme="majorHAnsi" w:hAnsiTheme="majorHAnsi" w:cs="Arial"/>
          <w:sz w:val="20"/>
          <w:szCs w:val="20"/>
          <w:shd w:val="clear" w:color="auto" w:fill="FFFFFF" w:themeFill="background1"/>
        </w:rPr>
        <w:t>“.</w:t>
      </w:r>
    </w:p>
    <w:p w14:paraId="2D185514" w14:textId="77777777" w:rsidR="008E260A"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Obchodné podmienky dodania predmetu zákazky podľa tejto časti súťažných podkladov sú záväzným právnym dokumentom pre dodanie predmetu zákazky.</w:t>
      </w:r>
    </w:p>
    <w:p w14:paraId="1984B35D" w14:textId="66572C18" w:rsidR="008E260A"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Uchádzač musí akceptovať </w:t>
      </w:r>
      <w:r w:rsidR="00396F99" w:rsidRPr="0009114B">
        <w:rPr>
          <w:rFonts w:asciiTheme="majorHAnsi" w:hAnsiTheme="majorHAnsi" w:cs="Arial"/>
          <w:sz w:val="20"/>
          <w:szCs w:val="20"/>
          <w:shd w:val="clear" w:color="auto" w:fill="FFFFFF" w:themeFill="background1"/>
        </w:rPr>
        <w:t>Kúpnu zmluvu</w:t>
      </w:r>
      <w:r w:rsidRPr="0009114B">
        <w:rPr>
          <w:rFonts w:asciiTheme="majorHAnsi" w:hAnsiTheme="majorHAnsi" w:cs="Arial"/>
          <w:sz w:val="20"/>
          <w:szCs w:val="20"/>
          <w:shd w:val="clear" w:color="auto" w:fill="FFFFFF" w:themeFill="background1"/>
        </w:rPr>
        <w:t xml:space="preserve"> </w:t>
      </w:r>
      <w:r w:rsidR="00C811D7" w:rsidRPr="0009114B">
        <w:rPr>
          <w:rFonts w:asciiTheme="majorHAnsi" w:hAnsiTheme="majorHAnsi" w:cs="Arial"/>
          <w:sz w:val="20"/>
          <w:szCs w:val="20"/>
          <w:shd w:val="clear" w:color="auto" w:fill="FFFFFF" w:themeFill="background1"/>
        </w:rPr>
        <w:t xml:space="preserve">spolu s jej prílohami </w:t>
      </w:r>
      <w:r w:rsidRPr="0009114B">
        <w:rPr>
          <w:rFonts w:asciiTheme="majorHAnsi" w:hAnsiTheme="majorHAnsi" w:cs="Arial"/>
          <w:sz w:val="20"/>
          <w:szCs w:val="20"/>
          <w:shd w:val="clear" w:color="auto" w:fill="FFFFFF" w:themeFill="background1"/>
        </w:rPr>
        <w:t>bez akýchkoľvek zmien s výnimkou ustanovení, ktoré sú v</w:t>
      </w:r>
      <w:r w:rsidR="00931633" w:rsidRPr="0009114B">
        <w:rPr>
          <w:rFonts w:asciiTheme="majorHAnsi" w:hAnsiTheme="majorHAnsi" w:cs="Arial"/>
          <w:sz w:val="20"/>
          <w:szCs w:val="20"/>
          <w:shd w:val="clear" w:color="auto" w:fill="FFFFFF" w:themeFill="background1"/>
        </w:rPr>
        <w:t> </w:t>
      </w:r>
      <w:r w:rsidRPr="0009114B">
        <w:rPr>
          <w:rFonts w:asciiTheme="majorHAnsi" w:hAnsiTheme="majorHAnsi" w:cs="Arial"/>
          <w:sz w:val="20"/>
          <w:szCs w:val="20"/>
          <w:shd w:val="clear" w:color="auto" w:fill="FFFFFF" w:themeFill="background1"/>
        </w:rPr>
        <w:t xml:space="preserve">zmluve </w:t>
      </w:r>
      <w:r w:rsidR="00C811D7" w:rsidRPr="0009114B">
        <w:rPr>
          <w:rFonts w:asciiTheme="majorHAnsi" w:hAnsiTheme="majorHAnsi" w:cs="Arial"/>
          <w:sz w:val="20"/>
          <w:szCs w:val="20"/>
          <w:shd w:val="clear" w:color="auto" w:fill="FFFFFF" w:themeFill="background1"/>
        </w:rPr>
        <w:t>označené</w:t>
      </w:r>
      <w:r w:rsidRPr="0009114B">
        <w:rPr>
          <w:rFonts w:asciiTheme="majorHAnsi" w:hAnsiTheme="majorHAnsi" w:cs="Arial"/>
          <w:sz w:val="20"/>
          <w:szCs w:val="20"/>
          <w:shd w:val="clear" w:color="auto" w:fill="FFFFFF" w:themeFill="background1"/>
        </w:rPr>
        <w:t xml:space="preserve"> na doplnenie</w:t>
      </w:r>
      <w:r w:rsidR="00C811D7" w:rsidRPr="0009114B">
        <w:rPr>
          <w:rFonts w:asciiTheme="majorHAnsi" w:hAnsiTheme="majorHAnsi" w:cs="Arial"/>
          <w:sz w:val="20"/>
          <w:szCs w:val="20"/>
          <w:shd w:val="clear" w:color="auto" w:fill="FFFFFF" w:themeFill="background1"/>
        </w:rPr>
        <w:t xml:space="preserve"> (zvyčajne „vyplní uchádzač“</w:t>
      </w:r>
      <w:r w:rsidR="00AB428F" w:rsidRPr="0009114B">
        <w:rPr>
          <w:rFonts w:asciiTheme="majorHAnsi" w:hAnsiTheme="majorHAnsi" w:cs="Arial"/>
          <w:sz w:val="20"/>
          <w:szCs w:val="20"/>
          <w:shd w:val="clear" w:color="auto" w:fill="FFFFFF" w:themeFill="background1"/>
        </w:rPr>
        <w:t xml:space="preserve"> “ súčasťou takto označeného textu môžu byť aj ďalšie pokyny k spôsobu vyplnenia</w:t>
      </w:r>
      <w:r w:rsidR="00C811D7" w:rsidRPr="0009114B">
        <w:rPr>
          <w:rFonts w:asciiTheme="majorHAnsi" w:hAnsiTheme="majorHAnsi" w:cs="Arial"/>
          <w:sz w:val="20"/>
          <w:szCs w:val="20"/>
          <w:shd w:val="clear" w:color="auto" w:fill="FFFFFF" w:themeFill="background1"/>
        </w:rPr>
        <w:t>)</w:t>
      </w:r>
      <w:r w:rsidRPr="0009114B">
        <w:rPr>
          <w:rFonts w:asciiTheme="majorHAnsi" w:hAnsiTheme="majorHAnsi" w:cs="Arial"/>
          <w:sz w:val="20"/>
          <w:szCs w:val="20"/>
          <w:shd w:val="clear" w:color="auto" w:fill="FFFFFF" w:themeFill="background1"/>
        </w:rPr>
        <w:t>.</w:t>
      </w:r>
    </w:p>
    <w:p w14:paraId="0696C3E2" w14:textId="137C9219" w:rsidR="008E260A" w:rsidRPr="0009114B" w:rsidRDefault="005E4A63"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67680">
        <w:rPr>
          <w:rFonts w:asciiTheme="majorHAnsi" w:hAnsiTheme="majorHAnsi" w:cs="Arial"/>
          <w:sz w:val="20"/>
          <w:szCs w:val="20"/>
          <w:shd w:val="clear" w:color="auto" w:fill="FFFFFF" w:themeFill="background1"/>
        </w:rPr>
        <w:br/>
      </w:r>
      <w:r w:rsidRPr="0009114B">
        <w:rPr>
          <w:rFonts w:asciiTheme="majorHAnsi" w:hAnsiTheme="majorHAnsi" w:cs="Arial"/>
          <w:sz w:val="20"/>
          <w:szCs w:val="20"/>
          <w:shd w:val="clear" w:color="auto" w:fill="FFFFFF" w:themeFill="background1"/>
        </w:rPr>
        <w:t>v súťažných podkladoch a v prílohe k tejto časti súťažných podkladov.</w:t>
      </w:r>
    </w:p>
    <w:p w14:paraId="78FA6F3A" w14:textId="312DDA84" w:rsidR="00FB7A6F"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shd w:val="clear" w:color="auto" w:fill="FFFFFF" w:themeFill="background1"/>
        </w:rPr>
      </w:pPr>
      <w:r w:rsidRPr="0009114B">
        <w:rPr>
          <w:rFonts w:asciiTheme="majorHAnsi" w:hAnsiTheme="majorHAnsi" w:cs="Arial"/>
          <w:sz w:val="20"/>
          <w:szCs w:val="20"/>
          <w:shd w:val="clear" w:color="auto" w:fill="FFFFFF" w:themeFill="background1"/>
        </w:rPr>
        <w:t xml:space="preserve">Zmeny </w:t>
      </w:r>
      <w:r w:rsidR="00396F99" w:rsidRPr="0009114B">
        <w:rPr>
          <w:rFonts w:asciiTheme="majorHAnsi" w:hAnsiTheme="majorHAnsi" w:cs="Arial"/>
          <w:sz w:val="20"/>
          <w:szCs w:val="20"/>
          <w:shd w:val="clear" w:color="auto" w:fill="FFFFFF" w:themeFill="background1"/>
        </w:rPr>
        <w:t>Kúpne</w:t>
      </w:r>
      <w:r w:rsidR="00197C82">
        <w:rPr>
          <w:rFonts w:asciiTheme="majorHAnsi" w:hAnsiTheme="majorHAnsi" w:cs="Arial"/>
          <w:sz w:val="20"/>
          <w:szCs w:val="20"/>
          <w:shd w:val="clear" w:color="auto" w:fill="FFFFFF" w:themeFill="background1"/>
        </w:rPr>
        <w:t>j</w:t>
      </w:r>
      <w:r w:rsidR="00396F99" w:rsidRPr="0009114B">
        <w:rPr>
          <w:rFonts w:asciiTheme="majorHAnsi" w:hAnsiTheme="majorHAnsi" w:cs="Arial"/>
          <w:sz w:val="20"/>
          <w:szCs w:val="20"/>
          <w:shd w:val="clear" w:color="auto" w:fill="FFFFFF" w:themeFill="background1"/>
        </w:rPr>
        <w:t xml:space="preserve"> zmluvy</w:t>
      </w:r>
      <w:r w:rsidRPr="0009114B">
        <w:rPr>
          <w:rFonts w:asciiTheme="majorHAnsi" w:hAnsiTheme="majorHAnsi" w:cs="Arial"/>
          <w:sz w:val="20"/>
          <w:szCs w:val="20"/>
          <w:shd w:val="clear" w:color="auto" w:fill="FFFFFF" w:themeFill="background1"/>
        </w:rPr>
        <w:t xml:space="preserve"> je možné vykonať iba v súlade s § 18 zákona o verejnom obstarávaní.</w:t>
      </w:r>
    </w:p>
    <w:p w14:paraId="7104D37A" w14:textId="4724D118" w:rsidR="00B559C8" w:rsidRPr="0009114B" w:rsidRDefault="008E260A" w:rsidP="00213165">
      <w:pPr>
        <w:pStyle w:val="ListParagraph"/>
        <w:numPr>
          <w:ilvl w:val="1"/>
          <w:numId w:val="19"/>
        </w:numPr>
        <w:shd w:val="clear" w:color="auto" w:fill="FFFFFF" w:themeFill="background1"/>
        <w:tabs>
          <w:tab w:val="left" w:pos="567"/>
        </w:tabs>
        <w:spacing w:after="0" w:line="240" w:lineRule="auto"/>
        <w:ind w:left="567" w:hanging="567"/>
        <w:jc w:val="both"/>
        <w:rPr>
          <w:rFonts w:asciiTheme="majorHAnsi" w:hAnsiTheme="majorHAnsi" w:cs="Arial"/>
          <w:sz w:val="20"/>
          <w:szCs w:val="20"/>
        </w:rPr>
      </w:pPr>
      <w:r w:rsidRPr="0009114B">
        <w:rPr>
          <w:rFonts w:asciiTheme="majorHAnsi" w:hAnsiTheme="majorHAnsi" w:cs="Arial"/>
          <w:sz w:val="20"/>
          <w:szCs w:val="20"/>
          <w:shd w:val="clear" w:color="auto" w:fill="FFFFFF" w:themeFill="background1"/>
        </w:rPr>
        <w:t>Verejný</w:t>
      </w:r>
      <w:r w:rsidRPr="0009114B">
        <w:rPr>
          <w:rFonts w:asciiTheme="majorHAnsi" w:hAnsiTheme="majorHAnsi" w:cs="Arial"/>
          <w:sz w:val="20"/>
          <w:szCs w:val="20"/>
        </w:rPr>
        <w:t xml:space="preserve"> </w:t>
      </w:r>
      <w:r w:rsidRPr="0009114B">
        <w:rPr>
          <w:rFonts w:asciiTheme="majorHAnsi" w:hAnsiTheme="majorHAnsi" w:cs="Arial"/>
          <w:sz w:val="20"/>
          <w:szCs w:val="20"/>
          <w:shd w:val="clear" w:color="auto" w:fill="FFFFFF" w:themeFill="background1"/>
        </w:rPr>
        <w:t>obstarávateľ</w:t>
      </w:r>
      <w:r w:rsidRPr="0009114B">
        <w:rPr>
          <w:rFonts w:asciiTheme="majorHAnsi" w:hAnsiTheme="majorHAnsi" w:cs="Arial"/>
          <w:sz w:val="20"/>
          <w:szCs w:val="20"/>
        </w:rPr>
        <w:t xml:space="preserve"> môže odstúpiť od </w:t>
      </w:r>
      <w:r w:rsidR="00396F99" w:rsidRPr="0009114B">
        <w:rPr>
          <w:rFonts w:asciiTheme="majorHAnsi" w:hAnsiTheme="majorHAnsi" w:cs="Arial"/>
          <w:sz w:val="20"/>
          <w:szCs w:val="20"/>
        </w:rPr>
        <w:t>Kúpne</w:t>
      </w:r>
      <w:r w:rsidR="00197C82">
        <w:rPr>
          <w:rFonts w:asciiTheme="majorHAnsi" w:hAnsiTheme="majorHAnsi" w:cs="Arial"/>
          <w:sz w:val="20"/>
          <w:szCs w:val="20"/>
        </w:rPr>
        <w:t>j</w:t>
      </w:r>
      <w:r w:rsidR="00396F99" w:rsidRPr="0009114B">
        <w:rPr>
          <w:rFonts w:asciiTheme="majorHAnsi" w:hAnsiTheme="majorHAnsi" w:cs="Arial"/>
          <w:sz w:val="20"/>
          <w:szCs w:val="20"/>
        </w:rPr>
        <w:t xml:space="preserve"> zmluvy</w:t>
      </w:r>
      <w:r w:rsidRPr="0009114B">
        <w:rPr>
          <w:rFonts w:asciiTheme="majorHAnsi" w:hAnsiTheme="majorHAnsi" w:cs="Arial"/>
          <w:sz w:val="20"/>
          <w:szCs w:val="20"/>
        </w:rPr>
        <w:t xml:space="preserve"> okrem dôvodov </w:t>
      </w:r>
      <w:r w:rsidR="005A6036" w:rsidRPr="0009114B">
        <w:rPr>
          <w:rFonts w:asciiTheme="majorHAnsi" w:hAnsiTheme="majorHAnsi" w:cs="Arial"/>
          <w:sz w:val="20"/>
          <w:szCs w:val="20"/>
        </w:rPr>
        <w:t xml:space="preserve">v nej </w:t>
      </w:r>
      <w:r w:rsidR="00931633" w:rsidRPr="0009114B">
        <w:rPr>
          <w:rFonts w:asciiTheme="majorHAnsi" w:hAnsiTheme="majorHAnsi" w:cs="Arial"/>
          <w:sz w:val="20"/>
          <w:szCs w:val="20"/>
        </w:rPr>
        <w:t xml:space="preserve">uvedených aj v súlade </w:t>
      </w:r>
      <w:r w:rsidRPr="0009114B">
        <w:rPr>
          <w:rFonts w:asciiTheme="majorHAnsi" w:hAnsiTheme="majorHAnsi" w:cs="Arial"/>
          <w:sz w:val="20"/>
          <w:szCs w:val="20"/>
        </w:rPr>
        <w:t>s § 19 zákona o verejnom obstarávaní</w:t>
      </w:r>
      <w:r w:rsidR="005A6036" w:rsidRPr="0009114B">
        <w:rPr>
          <w:rFonts w:asciiTheme="majorHAnsi" w:hAnsiTheme="majorHAnsi" w:cs="Arial"/>
          <w:sz w:val="20"/>
          <w:szCs w:val="20"/>
        </w:rPr>
        <w:t>.</w:t>
      </w:r>
    </w:p>
    <w:p w14:paraId="4C476AC3" w14:textId="77777777" w:rsidR="005A6036" w:rsidRPr="0009114B" w:rsidRDefault="005A6036" w:rsidP="005A6036">
      <w:pPr>
        <w:shd w:val="clear" w:color="auto" w:fill="FFFFFF" w:themeFill="background1"/>
        <w:tabs>
          <w:tab w:val="left" w:pos="567"/>
        </w:tabs>
        <w:jc w:val="both"/>
        <w:rPr>
          <w:rFonts w:asciiTheme="majorHAnsi" w:hAnsiTheme="majorHAnsi" w:cs="Arial"/>
          <w:sz w:val="20"/>
          <w:szCs w:val="20"/>
        </w:rPr>
      </w:pPr>
    </w:p>
    <w:p w14:paraId="1BFEE215" w14:textId="6A766912" w:rsidR="0072706A" w:rsidRPr="0009114B" w:rsidRDefault="005A6036" w:rsidP="00BD0F52">
      <w:pPr>
        <w:pStyle w:val="ListParagraph"/>
        <w:keepNext/>
        <w:numPr>
          <w:ilvl w:val="0"/>
          <w:numId w:val="19"/>
        </w:numPr>
        <w:shd w:val="clear" w:color="auto" w:fill="D9D9D9"/>
        <w:spacing w:after="40"/>
        <w:jc w:val="both"/>
        <w:rPr>
          <w:rFonts w:asciiTheme="majorHAnsi" w:hAnsiTheme="majorHAnsi" w:cs="Arial"/>
          <w:b/>
          <w:bCs/>
          <w:smallCaps/>
          <w:sz w:val="20"/>
          <w:szCs w:val="20"/>
        </w:rPr>
      </w:pPr>
      <w:r w:rsidRPr="0009114B">
        <w:rPr>
          <w:rFonts w:asciiTheme="majorHAnsi" w:hAnsiTheme="majorHAnsi" w:cs="Arial"/>
          <w:b/>
          <w:bCs/>
          <w:smallCaps/>
          <w:sz w:val="20"/>
          <w:szCs w:val="20"/>
        </w:rPr>
        <w:t>N</w:t>
      </w:r>
      <w:r w:rsidR="0059512A" w:rsidRPr="0009114B">
        <w:rPr>
          <w:rFonts w:asciiTheme="majorHAnsi" w:hAnsiTheme="majorHAnsi" w:cs="Arial"/>
          <w:b/>
          <w:bCs/>
          <w:smallCaps/>
          <w:sz w:val="20"/>
          <w:szCs w:val="20"/>
        </w:rPr>
        <w:t xml:space="preserve">ávrh </w:t>
      </w:r>
      <w:r w:rsidR="00396F99" w:rsidRPr="0009114B">
        <w:rPr>
          <w:rFonts w:asciiTheme="majorHAnsi" w:hAnsiTheme="majorHAnsi" w:cs="Arial"/>
          <w:b/>
          <w:bCs/>
          <w:smallCaps/>
          <w:sz w:val="20"/>
          <w:szCs w:val="20"/>
        </w:rPr>
        <w:t>Kúpne</w:t>
      </w:r>
      <w:r w:rsidR="00197C82">
        <w:rPr>
          <w:rFonts w:asciiTheme="majorHAnsi" w:hAnsiTheme="majorHAnsi" w:cs="Arial"/>
          <w:b/>
          <w:bCs/>
          <w:smallCaps/>
          <w:sz w:val="20"/>
          <w:szCs w:val="20"/>
        </w:rPr>
        <w:t>j</w:t>
      </w:r>
      <w:r w:rsidR="00396F99" w:rsidRPr="0009114B">
        <w:rPr>
          <w:rFonts w:asciiTheme="majorHAnsi" w:hAnsiTheme="majorHAnsi" w:cs="Arial"/>
          <w:b/>
          <w:bCs/>
          <w:smallCaps/>
          <w:sz w:val="20"/>
          <w:szCs w:val="20"/>
        </w:rPr>
        <w:t xml:space="preserve"> zmluvy</w:t>
      </w:r>
    </w:p>
    <w:p w14:paraId="6C867C56" w14:textId="6FF17277" w:rsidR="001D34DE" w:rsidRPr="000E6AB5" w:rsidRDefault="00D012CA" w:rsidP="0072706A">
      <w:pPr>
        <w:rPr>
          <w:rFonts w:asciiTheme="majorHAnsi" w:hAnsiTheme="majorHAnsi" w:cs="Arial"/>
          <w:sz w:val="20"/>
          <w:szCs w:val="20"/>
        </w:rPr>
      </w:pPr>
      <w:r w:rsidRPr="0009114B">
        <w:rPr>
          <w:rFonts w:asciiTheme="majorHAnsi" w:hAnsiTheme="majorHAnsi" w:cs="Arial"/>
          <w:bCs/>
          <w:sz w:val="20"/>
          <w:szCs w:val="20"/>
        </w:rPr>
        <w:t xml:space="preserve">Návrhy </w:t>
      </w:r>
      <w:r w:rsidR="00CE7A3F">
        <w:rPr>
          <w:rFonts w:asciiTheme="majorHAnsi" w:hAnsiTheme="majorHAnsi" w:cs="Arial"/>
          <w:bCs/>
          <w:sz w:val="20"/>
          <w:szCs w:val="20"/>
        </w:rPr>
        <w:t>Kúpnej zmluvy</w:t>
      </w:r>
      <w:r w:rsidR="00CE7A3F" w:rsidRPr="0009114B">
        <w:rPr>
          <w:rFonts w:asciiTheme="majorHAnsi" w:hAnsiTheme="majorHAnsi" w:cs="Arial"/>
          <w:bCs/>
          <w:sz w:val="20"/>
          <w:szCs w:val="20"/>
        </w:rPr>
        <w:t xml:space="preserve"> </w:t>
      </w:r>
      <w:r w:rsidRPr="0009114B">
        <w:rPr>
          <w:rFonts w:asciiTheme="majorHAnsi" w:hAnsiTheme="majorHAnsi" w:cs="Arial"/>
          <w:bCs/>
          <w:sz w:val="20"/>
          <w:szCs w:val="20"/>
        </w:rPr>
        <w:t>tvor</w:t>
      </w:r>
      <w:r w:rsidR="00CE7A3F">
        <w:rPr>
          <w:rFonts w:asciiTheme="majorHAnsi" w:hAnsiTheme="majorHAnsi" w:cs="Arial"/>
          <w:bCs/>
          <w:sz w:val="20"/>
          <w:szCs w:val="20"/>
        </w:rPr>
        <w:t>í</w:t>
      </w:r>
      <w:r w:rsidRPr="0009114B">
        <w:rPr>
          <w:rFonts w:asciiTheme="majorHAnsi" w:hAnsiTheme="majorHAnsi" w:cs="Arial"/>
          <w:bCs/>
          <w:sz w:val="20"/>
          <w:szCs w:val="20"/>
        </w:rPr>
        <w:t xml:space="preserve"> prílohu </w:t>
      </w:r>
      <w:r w:rsidR="00213165">
        <w:rPr>
          <w:rFonts w:asciiTheme="majorHAnsi" w:hAnsiTheme="majorHAnsi" w:cs="Arial"/>
          <w:bCs/>
          <w:sz w:val="20"/>
          <w:szCs w:val="20"/>
        </w:rPr>
        <w:t xml:space="preserve">č. 1 </w:t>
      </w:r>
      <w:r w:rsidRPr="0009114B">
        <w:rPr>
          <w:rFonts w:asciiTheme="majorHAnsi" w:hAnsiTheme="majorHAnsi" w:cs="Arial"/>
          <w:bCs/>
          <w:sz w:val="20"/>
          <w:szCs w:val="20"/>
        </w:rPr>
        <w:t>tejto časti súťažných podkladov.</w:t>
      </w:r>
    </w:p>
    <w:p w14:paraId="7E5CDEF5" w14:textId="77777777" w:rsidR="005A6036" w:rsidRPr="000E6AB5" w:rsidRDefault="005A6036">
      <w:pPr>
        <w:rPr>
          <w:rFonts w:asciiTheme="majorHAnsi" w:hAnsiTheme="majorHAnsi" w:cs="Arial"/>
          <w:sz w:val="22"/>
          <w:szCs w:val="22"/>
        </w:rPr>
      </w:pPr>
      <w:r w:rsidRPr="000E6AB5">
        <w:rPr>
          <w:rFonts w:asciiTheme="majorHAnsi" w:hAnsiTheme="majorHAnsi" w:cs="Arial"/>
          <w:sz w:val="22"/>
          <w:szCs w:val="22"/>
        </w:rPr>
        <w:br w:type="page"/>
      </w:r>
    </w:p>
    <w:p w14:paraId="45219762" w14:textId="4D167723" w:rsidR="001D34DE" w:rsidRPr="000E6AB5" w:rsidRDefault="001D34DE" w:rsidP="00356B32">
      <w:pPr>
        <w:tabs>
          <w:tab w:val="left" w:pos="567"/>
        </w:tabs>
        <w:jc w:val="right"/>
        <w:rPr>
          <w:rFonts w:asciiTheme="majorHAnsi" w:hAnsiTheme="majorHAnsi" w:cs="Arial"/>
          <w:sz w:val="20"/>
          <w:szCs w:val="20"/>
        </w:rPr>
      </w:pPr>
    </w:p>
    <w:p w14:paraId="34B955FB" w14:textId="77777777" w:rsidR="001D34DE" w:rsidRPr="000E6AB5" w:rsidRDefault="00664BB2" w:rsidP="00D573DB">
      <w:pPr>
        <w:tabs>
          <w:tab w:val="left" w:pos="567"/>
        </w:tabs>
        <w:overflowPunct w:val="0"/>
        <w:autoSpaceDE w:val="0"/>
        <w:autoSpaceDN w:val="0"/>
        <w:adjustRightInd w:val="0"/>
        <w:ind w:left="6381"/>
        <w:jc w:val="right"/>
        <w:textAlignment w:val="baseline"/>
        <w:rPr>
          <w:rFonts w:asciiTheme="majorHAnsi" w:hAnsiTheme="majorHAnsi" w:cs="Arial"/>
          <w:b/>
          <w:bCs/>
          <w:sz w:val="20"/>
          <w:szCs w:val="20"/>
        </w:rPr>
      </w:pPr>
      <w:r w:rsidRPr="000E6AB5">
        <w:rPr>
          <w:rFonts w:asciiTheme="majorHAnsi" w:hAnsiTheme="majorHAnsi" w:cs="Arial"/>
          <w:b/>
          <w:sz w:val="20"/>
          <w:szCs w:val="20"/>
        </w:rPr>
        <w:t>D</w:t>
      </w:r>
      <w:r w:rsidR="001D34DE" w:rsidRPr="000E6AB5">
        <w:rPr>
          <w:rFonts w:asciiTheme="majorHAnsi" w:hAnsiTheme="majorHAnsi" w:cs="Arial"/>
          <w:b/>
          <w:sz w:val="20"/>
          <w:szCs w:val="20"/>
        </w:rPr>
        <w:t>.</w:t>
      </w:r>
      <w:r w:rsidR="001D34DE" w:rsidRPr="000E6AB5">
        <w:rPr>
          <w:rFonts w:asciiTheme="majorHAnsi" w:hAnsiTheme="majorHAnsi" w:cs="Arial"/>
          <w:b/>
          <w:bCs/>
          <w:sz w:val="20"/>
          <w:szCs w:val="20"/>
        </w:rPr>
        <w:t xml:space="preserve"> </w:t>
      </w:r>
      <w:r w:rsidR="001D34DE" w:rsidRPr="000E6AB5">
        <w:rPr>
          <w:rFonts w:asciiTheme="majorHAnsi" w:hAnsiTheme="majorHAnsi" w:cs="Arial"/>
          <w:b/>
          <w:bCs/>
          <w:i/>
          <w:sz w:val="20"/>
          <w:szCs w:val="20"/>
        </w:rPr>
        <w:t>SAMOSTATN</w:t>
      </w:r>
      <w:r w:rsidR="008E7AFA" w:rsidRPr="000E6AB5">
        <w:rPr>
          <w:rFonts w:asciiTheme="majorHAnsi" w:hAnsiTheme="majorHAnsi" w:cs="Arial"/>
          <w:b/>
          <w:bCs/>
          <w:i/>
          <w:sz w:val="20"/>
          <w:szCs w:val="20"/>
        </w:rPr>
        <w:t>É</w:t>
      </w:r>
      <w:r w:rsidR="001D34DE" w:rsidRPr="000E6AB5">
        <w:rPr>
          <w:rFonts w:asciiTheme="majorHAnsi" w:hAnsiTheme="majorHAnsi" w:cs="Arial"/>
          <w:b/>
          <w:bCs/>
          <w:i/>
          <w:sz w:val="20"/>
          <w:szCs w:val="20"/>
        </w:rPr>
        <w:t xml:space="preserve"> PRÍLOHY</w:t>
      </w:r>
    </w:p>
    <w:p w14:paraId="0461B02B" w14:textId="77777777" w:rsidR="00356B32" w:rsidRPr="000E6AB5" w:rsidRDefault="00356B32" w:rsidP="002E0FA1">
      <w:pPr>
        <w:pStyle w:val="BodyText"/>
        <w:tabs>
          <w:tab w:val="left" w:pos="567"/>
        </w:tabs>
        <w:rPr>
          <w:rFonts w:asciiTheme="majorHAnsi" w:hAnsiTheme="majorHAnsi" w:cs="Arial"/>
          <w:sz w:val="20"/>
          <w:szCs w:val="20"/>
        </w:rPr>
      </w:pPr>
    </w:p>
    <w:sectPr w:rsidR="00356B32" w:rsidRPr="000E6AB5" w:rsidSect="00651C97">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3917A" w14:textId="77777777" w:rsidR="000937DB" w:rsidRDefault="000937DB">
      <w:r>
        <w:separator/>
      </w:r>
    </w:p>
  </w:endnote>
  <w:endnote w:type="continuationSeparator" w:id="0">
    <w:p w14:paraId="5123DAB6" w14:textId="77777777" w:rsidR="000937DB" w:rsidRDefault="000937DB">
      <w:r>
        <w:continuationSeparator/>
      </w:r>
    </w:p>
  </w:endnote>
  <w:endnote w:type="continuationNotice" w:id="1">
    <w:p w14:paraId="3F5D425A" w14:textId="77777777" w:rsidR="000937DB" w:rsidRDefault="00093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0FDD9" w14:textId="4A54D5B5" w:rsidR="007A3501" w:rsidRPr="00C769EF" w:rsidRDefault="007A3501">
    <w:pPr>
      <w:pStyle w:val="Footer"/>
      <w:pBdr>
        <w:top w:val="single" w:sz="4" w:space="1" w:color="auto"/>
      </w:pBdr>
      <w:tabs>
        <w:tab w:val="clear" w:pos="4536"/>
        <w:tab w:val="clear" w:pos="9072"/>
        <w:tab w:val="center" w:pos="4860"/>
        <w:tab w:val="right" w:pos="9540"/>
      </w:tabs>
      <w:ind w:right="360"/>
      <w:rPr>
        <w:rFonts w:ascii="Cambria" w:hAnsi="Cambria" w:cs="Arial Narrow"/>
        <w:sz w:val="16"/>
        <w:szCs w:val="16"/>
      </w:rPr>
    </w:pPr>
    <w:r w:rsidRPr="00C769EF">
      <w:rPr>
        <w:rFonts w:ascii="Cambria" w:hAnsi="Cambria" w:cs="Arial Narrow"/>
        <w:sz w:val="16"/>
        <w:szCs w:val="16"/>
      </w:rPr>
      <w:t>Súťažné podklady</w:t>
    </w:r>
    <w:r w:rsidRPr="00C769EF">
      <w:rPr>
        <w:rFonts w:ascii="Cambria" w:hAnsi="Cambria" w:cs="Arial Narrow"/>
        <w:sz w:val="16"/>
        <w:szCs w:val="16"/>
      </w:rPr>
      <w:tab/>
      <w:t>Bratislava, 2020</w:t>
    </w:r>
    <w:r w:rsidRPr="00C769EF">
      <w:rPr>
        <w:rFonts w:ascii="Cambria" w:hAnsi="Cambria" w:cs="Arial Narrow"/>
        <w:sz w:val="16"/>
        <w:szCs w:val="16"/>
      </w:rPr>
      <w:tab/>
    </w:r>
    <w:r w:rsidRPr="00C769EF">
      <w:rPr>
        <w:rStyle w:val="PageNumber"/>
        <w:rFonts w:ascii="Cambria" w:hAnsi="Cambria" w:cs="Arial Narrow"/>
        <w:sz w:val="16"/>
        <w:szCs w:val="16"/>
      </w:rPr>
      <w:fldChar w:fldCharType="begin"/>
    </w:r>
    <w:r w:rsidRPr="00C769EF">
      <w:rPr>
        <w:rStyle w:val="PageNumber"/>
        <w:rFonts w:ascii="Cambria" w:hAnsi="Cambria" w:cs="Arial Narrow"/>
        <w:sz w:val="16"/>
        <w:szCs w:val="16"/>
      </w:rPr>
      <w:instrText xml:space="preserve"> PAGE </w:instrText>
    </w:r>
    <w:r w:rsidRPr="00C769EF">
      <w:rPr>
        <w:rStyle w:val="PageNumber"/>
        <w:rFonts w:ascii="Cambria" w:hAnsi="Cambria" w:cs="Arial Narrow"/>
        <w:sz w:val="16"/>
        <w:szCs w:val="16"/>
      </w:rPr>
      <w:fldChar w:fldCharType="separate"/>
    </w:r>
    <w:r w:rsidRPr="00C769EF">
      <w:rPr>
        <w:rStyle w:val="PageNumber"/>
        <w:rFonts w:ascii="Cambria" w:hAnsi="Cambria" w:cs="Arial Narrow"/>
        <w:sz w:val="16"/>
        <w:szCs w:val="16"/>
      </w:rPr>
      <w:t>2</w:t>
    </w:r>
    <w:r w:rsidRPr="00C769EF">
      <w:rPr>
        <w:rStyle w:val="PageNumber"/>
        <w:rFonts w:ascii="Cambria" w:hAnsi="Cambria"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C0FDD" w14:textId="77777777" w:rsidR="000937DB" w:rsidRDefault="000937DB">
      <w:r>
        <w:separator/>
      </w:r>
    </w:p>
  </w:footnote>
  <w:footnote w:type="continuationSeparator" w:id="0">
    <w:p w14:paraId="283EFBAB" w14:textId="77777777" w:rsidR="000937DB" w:rsidRDefault="000937DB">
      <w:r>
        <w:continuationSeparator/>
      </w:r>
    </w:p>
  </w:footnote>
  <w:footnote w:type="continuationNotice" w:id="1">
    <w:p w14:paraId="09BBCFE0" w14:textId="77777777" w:rsidR="000937DB" w:rsidRDefault="00093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494F" w14:textId="39B68193" w:rsidR="007A3501" w:rsidRPr="001032F6" w:rsidRDefault="007A3501" w:rsidP="00516527">
    <w:pPr>
      <w:pStyle w:val="Header"/>
      <w:tabs>
        <w:tab w:val="clear" w:pos="4536"/>
        <w:tab w:val="clear" w:pos="9072"/>
        <w:tab w:val="right" w:pos="9639"/>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3796" w14:textId="74E1BF21" w:rsidR="007A3501" w:rsidRDefault="007A3501" w:rsidP="008E260A">
    <w:pPr>
      <w:pStyle w:val="Header"/>
      <w:jc w:val="center"/>
    </w:pPr>
    <w:r w:rsidRPr="00064A59">
      <w:drawing>
        <wp:inline distT="0" distB="0" distL="0" distR="0" wp14:anchorId="0AC50EFA" wp14:editId="44DC46F7">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36E4097" w14:textId="77777777" w:rsidR="007A3501" w:rsidRDefault="007A3501" w:rsidP="008E260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943D" w14:textId="77777777" w:rsidR="007A3501" w:rsidRDefault="007A3501"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AD129A"/>
    <w:multiLevelType w:val="hybridMultilevel"/>
    <w:tmpl w:val="9780AC4C"/>
    <w:lvl w:ilvl="0" w:tplc="92729B5E">
      <w:start w:val="1"/>
      <w:numFmt w:val="decimal"/>
      <w:lvlText w:val="5.%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1B2258"/>
    <w:multiLevelType w:val="multilevel"/>
    <w:tmpl w:val="CBA2B12A"/>
    <w:lvl w:ilvl="0">
      <w:start w:val="32"/>
      <w:numFmt w:val="decimal"/>
      <w:lvlText w:val="%1"/>
      <w:lvlJc w:val="left"/>
      <w:pPr>
        <w:ind w:left="375" w:hanging="375"/>
      </w:pPr>
      <w:rPr>
        <w:rFonts w:hint="default"/>
      </w:rPr>
    </w:lvl>
    <w:lvl w:ilvl="1">
      <w:start w:val="1"/>
      <w:numFmt w:val="decimal"/>
      <w:lvlText w:val="35.%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37D8B"/>
    <w:multiLevelType w:val="multilevel"/>
    <w:tmpl w:val="237E22E0"/>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7073F2C"/>
    <w:multiLevelType w:val="multilevel"/>
    <w:tmpl w:val="92E8452C"/>
    <w:lvl w:ilvl="0">
      <w:start w:val="1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8584170"/>
    <w:multiLevelType w:val="multilevel"/>
    <w:tmpl w:val="545A8B2A"/>
    <w:lvl w:ilvl="0">
      <w:start w:val="15"/>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15:restartNumberingAfterBreak="0">
    <w:nsid w:val="08DE5186"/>
    <w:multiLevelType w:val="multilevel"/>
    <w:tmpl w:val="AE3A5566"/>
    <w:lvl w:ilvl="0">
      <w:start w:val="22"/>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C52568C"/>
    <w:multiLevelType w:val="hybridMultilevel"/>
    <w:tmpl w:val="817CD1BA"/>
    <w:lvl w:ilvl="0" w:tplc="71984D1A">
      <w:start w:val="1"/>
      <w:numFmt w:val="lowerLetter"/>
      <w:lvlText w:val="%1)"/>
      <w:lvlJc w:val="left"/>
      <w:pPr>
        <w:ind w:left="1070" w:hanging="360"/>
      </w:pPr>
      <w:rPr>
        <w:rFonts w:ascii="Arial" w:hAnsi="Arial" w:cs="Arial" w:hint="default"/>
        <w:b w:val="0"/>
        <w:sz w:val="20"/>
        <w:szCs w:val="2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8" w15:restartNumberingAfterBreak="0">
    <w:nsid w:val="0EAE6B52"/>
    <w:multiLevelType w:val="multilevel"/>
    <w:tmpl w:val="0CF08EA2"/>
    <w:name w:val="WW8Num5102222222222"/>
    <w:lvl w:ilvl="0">
      <w:start w:val="1"/>
      <w:numFmt w:val="decimal"/>
      <w:lvlText w:val="%1."/>
      <w:lvlJc w:val="left"/>
      <w:pPr>
        <w:tabs>
          <w:tab w:val="num" w:pos="1209"/>
        </w:tabs>
        <w:ind w:left="1209" w:hanging="360"/>
      </w:pPr>
      <w:rPr>
        <w:rFonts w:ascii="Arial" w:eastAsia="Times New Roman" w:hAnsi="Arial" w:cs="Aria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EBA1E4A"/>
    <w:multiLevelType w:val="multilevel"/>
    <w:tmpl w:val="585AE9A8"/>
    <w:lvl w:ilvl="0">
      <w:start w:val="1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EE81E71"/>
    <w:multiLevelType w:val="multilevel"/>
    <w:tmpl w:val="3B9C4D42"/>
    <w:lvl w:ilvl="0">
      <w:start w:val="39"/>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1D26490"/>
    <w:multiLevelType w:val="multilevel"/>
    <w:tmpl w:val="8422901A"/>
    <w:lvl w:ilvl="0">
      <w:start w:val="17"/>
      <w:numFmt w:val="decimal"/>
      <w:lvlText w:val="%1"/>
      <w:lvlJc w:val="lef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057" w:hanging="108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551" w:hanging="1440"/>
      </w:pPr>
      <w:rPr>
        <w:rFonts w:hint="default"/>
      </w:rPr>
    </w:lvl>
    <w:lvl w:ilvl="8">
      <w:start w:val="1"/>
      <w:numFmt w:val="decimal"/>
      <w:lvlText w:val="%1.%2.%3.%4.%5.%6.%7.%8.%9"/>
      <w:lvlJc w:val="left"/>
      <w:pPr>
        <w:ind w:left="6478" w:hanging="1800"/>
      </w:pPr>
      <w:rPr>
        <w:rFonts w:hint="default"/>
      </w:rPr>
    </w:lvl>
  </w:abstractNum>
  <w:abstractNum w:abstractNumId="12"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3" w15:restartNumberingAfterBreak="0">
    <w:nsid w:val="13491714"/>
    <w:multiLevelType w:val="hybridMultilevel"/>
    <w:tmpl w:val="4342C4D8"/>
    <w:lvl w:ilvl="0" w:tplc="A6B4C77C">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13BF3A1E"/>
    <w:multiLevelType w:val="hybridMultilevel"/>
    <w:tmpl w:val="1DACC7C8"/>
    <w:lvl w:ilvl="0" w:tplc="3B2699C2">
      <w:start w:val="1"/>
      <w:numFmt w:val="decimal"/>
      <w:pStyle w:val="Odstavec1"/>
      <w:lvlText w:val="6.%1"/>
      <w:lvlJc w:val="left"/>
      <w:pPr>
        <w:ind w:left="1296" w:hanging="360"/>
      </w:pPr>
      <w:rPr>
        <w:rFonts w:hint="default"/>
      </w:rPr>
    </w:lvl>
    <w:lvl w:ilvl="1" w:tplc="DD745538">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99626B"/>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A1835C0"/>
    <w:multiLevelType w:val="hybridMultilevel"/>
    <w:tmpl w:val="2B6C1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A6963E4"/>
    <w:multiLevelType w:val="multilevel"/>
    <w:tmpl w:val="E82A406E"/>
    <w:lvl w:ilvl="0">
      <w:start w:val="4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1C201DA4"/>
    <w:multiLevelType w:val="multilevel"/>
    <w:tmpl w:val="A89E2B12"/>
    <w:lvl w:ilvl="0">
      <w:start w:val="28"/>
      <w:numFmt w:val="decimal"/>
      <w:pStyle w:val="tl11ptPodaokrajaVavo025cm"/>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EA6C4D"/>
    <w:multiLevelType w:val="multilevel"/>
    <w:tmpl w:val="137612D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1E1A1031"/>
    <w:multiLevelType w:val="multilevel"/>
    <w:tmpl w:val="B7407FE8"/>
    <w:lvl w:ilvl="0">
      <w:start w:val="8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1E4742ED"/>
    <w:multiLevelType w:val="multilevel"/>
    <w:tmpl w:val="9384A158"/>
    <w:lvl w:ilvl="0">
      <w:start w:val="3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2635063E"/>
    <w:multiLevelType w:val="hybridMultilevel"/>
    <w:tmpl w:val="6E38C1D4"/>
    <w:lvl w:ilvl="0" w:tplc="92729B5E">
      <w:start w:val="1"/>
      <w:numFmt w:val="decimal"/>
      <w:lvlText w:val="5.%1"/>
      <w:lvlJc w:val="left"/>
      <w:pPr>
        <w:ind w:left="856" w:hanging="360"/>
      </w:pPr>
      <w:rPr>
        <w:rFonts w:hint="default"/>
        <w:color w:val="auto"/>
      </w:rPr>
    </w:lvl>
    <w:lvl w:ilvl="1" w:tplc="041B0019" w:tentative="1">
      <w:start w:val="1"/>
      <w:numFmt w:val="lowerLetter"/>
      <w:lvlText w:val="%2."/>
      <w:lvlJc w:val="left"/>
      <w:pPr>
        <w:ind w:left="1576" w:hanging="360"/>
      </w:pPr>
    </w:lvl>
    <w:lvl w:ilvl="2" w:tplc="041B001B" w:tentative="1">
      <w:start w:val="1"/>
      <w:numFmt w:val="lowerRoman"/>
      <w:lvlText w:val="%3."/>
      <w:lvlJc w:val="right"/>
      <w:pPr>
        <w:ind w:left="2296" w:hanging="180"/>
      </w:pPr>
    </w:lvl>
    <w:lvl w:ilvl="3" w:tplc="041B000F" w:tentative="1">
      <w:start w:val="1"/>
      <w:numFmt w:val="decimal"/>
      <w:lvlText w:val="%4."/>
      <w:lvlJc w:val="left"/>
      <w:pPr>
        <w:ind w:left="3016" w:hanging="360"/>
      </w:pPr>
    </w:lvl>
    <w:lvl w:ilvl="4" w:tplc="041B0019" w:tentative="1">
      <w:start w:val="1"/>
      <w:numFmt w:val="lowerLetter"/>
      <w:lvlText w:val="%5."/>
      <w:lvlJc w:val="left"/>
      <w:pPr>
        <w:ind w:left="3736" w:hanging="360"/>
      </w:pPr>
    </w:lvl>
    <w:lvl w:ilvl="5" w:tplc="041B001B" w:tentative="1">
      <w:start w:val="1"/>
      <w:numFmt w:val="lowerRoman"/>
      <w:lvlText w:val="%6."/>
      <w:lvlJc w:val="right"/>
      <w:pPr>
        <w:ind w:left="4456" w:hanging="180"/>
      </w:pPr>
    </w:lvl>
    <w:lvl w:ilvl="6" w:tplc="041B000F" w:tentative="1">
      <w:start w:val="1"/>
      <w:numFmt w:val="decimal"/>
      <w:lvlText w:val="%7."/>
      <w:lvlJc w:val="left"/>
      <w:pPr>
        <w:ind w:left="5176" w:hanging="360"/>
      </w:pPr>
    </w:lvl>
    <w:lvl w:ilvl="7" w:tplc="041B0019" w:tentative="1">
      <w:start w:val="1"/>
      <w:numFmt w:val="lowerLetter"/>
      <w:lvlText w:val="%8."/>
      <w:lvlJc w:val="left"/>
      <w:pPr>
        <w:ind w:left="5896" w:hanging="360"/>
      </w:pPr>
    </w:lvl>
    <w:lvl w:ilvl="8" w:tplc="041B001B" w:tentative="1">
      <w:start w:val="1"/>
      <w:numFmt w:val="lowerRoman"/>
      <w:lvlText w:val="%9."/>
      <w:lvlJc w:val="right"/>
      <w:pPr>
        <w:ind w:left="6616" w:hanging="180"/>
      </w:pPr>
    </w:lvl>
  </w:abstractNum>
  <w:abstractNum w:abstractNumId="24"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F833CA"/>
    <w:multiLevelType w:val="hybridMultilevel"/>
    <w:tmpl w:val="3DCE7120"/>
    <w:lvl w:ilvl="0" w:tplc="5846D0E4">
      <w:start w:val="1"/>
      <w:numFmt w:val="bullet"/>
      <w:lvlText w:val="-"/>
      <w:lvlJc w:val="left"/>
      <w:pPr>
        <w:tabs>
          <w:tab w:val="num" w:pos="1500"/>
        </w:tabs>
        <w:ind w:left="1500" w:hanging="360"/>
      </w:pPr>
      <w:rPr>
        <w:rFonts w:ascii="Times New Roman" w:eastAsia="Times New Roman" w:hAnsi="Times New Roman" w:cs="Times New Roman" w:hint="default"/>
        <w:color w:val="auto"/>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400987"/>
    <w:multiLevelType w:val="multilevel"/>
    <w:tmpl w:val="4BF0B33A"/>
    <w:lvl w:ilvl="0">
      <w:start w:val="39"/>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 w15:restartNumberingAfterBreak="0">
    <w:nsid w:val="39A663C0"/>
    <w:multiLevelType w:val="multilevel"/>
    <w:tmpl w:val="49CED00A"/>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3A7B3FE4"/>
    <w:multiLevelType w:val="multilevel"/>
    <w:tmpl w:val="CBA88412"/>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32"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3CB1131D"/>
    <w:multiLevelType w:val="multilevel"/>
    <w:tmpl w:val="A9FE0C92"/>
    <w:lvl w:ilvl="0">
      <w:start w:val="38"/>
      <w:numFmt w:val="decimal"/>
      <w:lvlText w:val="%1"/>
      <w:lvlJc w:val="left"/>
      <w:pPr>
        <w:ind w:left="375" w:hanging="375"/>
      </w:pPr>
      <w:rPr>
        <w:rFonts w:hint="default"/>
      </w:rPr>
    </w:lvl>
    <w:lvl w:ilvl="1">
      <w:start w:val="1"/>
      <w:numFmt w:val="decimal"/>
      <w:lvlText w:val="%1.%2"/>
      <w:lvlJc w:val="left"/>
      <w:pPr>
        <w:ind w:left="801" w:hanging="375"/>
      </w:pPr>
      <w:rPr>
        <w:rFonts w:ascii="Arial" w:hAnsi="Arial" w:cs="Arial" w:hint="default"/>
        <w:sz w:val="20"/>
        <w:szCs w:val="20"/>
      </w:rPr>
    </w:lvl>
    <w:lvl w:ilvl="2">
      <w:start w:val="1"/>
      <w:numFmt w:val="decimal"/>
      <w:pStyle w:val="normalL4"/>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D872E24"/>
    <w:multiLevelType w:val="multilevel"/>
    <w:tmpl w:val="F8A227B4"/>
    <w:lvl w:ilvl="0">
      <w:start w:val="35"/>
      <w:numFmt w:val="decimal"/>
      <w:lvlText w:val="%1"/>
      <w:lvlJc w:val="left"/>
      <w:pPr>
        <w:ind w:left="517"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571" w:hanging="720"/>
      </w:pPr>
      <w:rPr>
        <w:rFonts w:ascii="Cambria" w:hAnsi="Cambria" w:cs="Arial" w:hint="default"/>
        <w:sz w:val="20"/>
        <w:szCs w:val="20"/>
      </w:rPr>
    </w:lvl>
    <w:lvl w:ilvl="3">
      <w:start w:val="1"/>
      <w:numFmt w:val="decimal"/>
      <w:lvlText w:val="%1.%2.%3.%4"/>
      <w:lvlJc w:val="left"/>
      <w:pPr>
        <w:ind w:left="1713" w:hanging="720"/>
      </w:pPr>
      <w:rPr>
        <w:rFonts w:ascii="Cambria" w:hAnsi="Cambria"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5" w15:restartNumberingAfterBreak="0">
    <w:nsid w:val="3FB53842"/>
    <w:multiLevelType w:val="multilevel"/>
    <w:tmpl w:val="036A42F8"/>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6" w15:restartNumberingAfterBreak="0">
    <w:nsid w:val="3FCC44A2"/>
    <w:multiLevelType w:val="hybridMultilevel"/>
    <w:tmpl w:val="6890CB7C"/>
    <w:lvl w:ilvl="0" w:tplc="F6000A4E">
      <w:start w:val="1"/>
      <w:numFmt w:val="decimal"/>
      <w:lvlText w:val="38.%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F447C0"/>
    <w:multiLevelType w:val="hybridMultilevel"/>
    <w:tmpl w:val="A5984DD0"/>
    <w:lvl w:ilvl="0" w:tplc="DD74553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791494F"/>
    <w:multiLevelType w:val="hybridMultilevel"/>
    <w:tmpl w:val="357C478C"/>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CB15D45"/>
    <w:multiLevelType w:val="multilevel"/>
    <w:tmpl w:val="CF9C1FA8"/>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6" w15:restartNumberingAfterBreak="0">
    <w:nsid w:val="523E5AAF"/>
    <w:multiLevelType w:val="multilevel"/>
    <w:tmpl w:val="4776CA5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3075F2"/>
    <w:multiLevelType w:val="hybridMultilevel"/>
    <w:tmpl w:val="CE2E50D0"/>
    <w:lvl w:ilvl="0" w:tplc="92729B5E">
      <w:start w:val="1"/>
      <w:numFmt w:val="decimal"/>
      <w:lvlText w:val="5.%1"/>
      <w:lvlJc w:val="left"/>
      <w:pPr>
        <w:ind w:left="1296" w:hanging="360"/>
      </w:pPr>
      <w:rPr>
        <w:rFonts w:hint="default"/>
        <w:color w:val="auto"/>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52E14ED"/>
    <w:multiLevelType w:val="multilevel"/>
    <w:tmpl w:val="DCDEE65E"/>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8F56EEC"/>
    <w:multiLevelType w:val="hybridMultilevel"/>
    <w:tmpl w:val="B6788E7E"/>
    <w:lvl w:ilvl="0" w:tplc="1C4ACBBA">
      <w:start w:val="1"/>
      <w:numFmt w:val="decimal"/>
      <w:lvlText w:val="3.%1"/>
      <w:lvlJc w:val="left"/>
      <w:pPr>
        <w:ind w:left="1296"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AB14C8"/>
    <w:multiLevelType w:val="multilevel"/>
    <w:tmpl w:val="6BC878F0"/>
    <w:lvl w:ilvl="0">
      <w:start w:val="14"/>
      <w:numFmt w:val="decimal"/>
      <w:lvlText w:val="%1"/>
      <w:lvlJc w:val="left"/>
      <w:pPr>
        <w:ind w:left="375" w:hanging="375"/>
      </w:pPr>
      <w:rPr>
        <w:rFonts w:hint="default"/>
      </w:rPr>
    </w:lvl>
    <w:lvl w:ilvl="1">
      <w:start w:val="1"/>
      <w:numFmt w:val="decimal"/>
      <w:lvlText w:val="%1.%2"/>
      <w:lvlJc w:val="left"/>
      <w:pPr>
        <w:ind w:left="914" w:hanging="375"/>
      </w:pPr>
      <w:rPr>
        <w:rFonts w:hint="default"/>
        <w:color w:val="auto"/>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1" w15:restartNumberingAfterBreak="0">
    <w:nsid w:val="5CB44262"/>
    <w:multiLevelType w:val="multilevel"/>
    <w:tmpl w:val="D8D85CDC"/>
    <w:lvl w:ilvl="0">
      <w:start w:val="2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60375B76"/>
    <w:multiLevelType w:val="multilevel"/>
    <w:tmpl w:val="1820FDE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1955E35"/>
    <w:multiLevelType w:val="multilevel"/>
    <w:tmpl w:val="6652EEDE"/>
    <w:lvl w:ilvl="0">
      <w:start w:val="17"/>
      <w:numFmt w:val="decimal"/>
      <w:pStyle w:val="ListNumber3"/>
      <w:lvlText w:val="%1"/>
      <w:lvlJc w:val="left"/>
      <w:pPr>
        <w:tabs>
          <w:tab w:val="num" w:pos="432"/>
        </w:tabs>
        <w:ind w:left="432" w:hanging="432"/>
      </w:pPr>
      <w:rPr>
        <w:rFonts w:cs="Times New Roman" w:hint="default"/>
      </w:rPr>
    </w:lvl>
    <w:lvl w:ilvl="1">
      <w:start w:val="1"/>
      <w:numFmt w:val="decimal"/>
      <w:lvlText w:val="25.%2"/>
      <w:lvlJc w:val="left"/>
      <w:pPr>
        <w:tabs>
          <w:tab w:val="num" w:pos="576"/>
        </w:tabs>
        <w:ind w:left="576" w:hanging="576"/>
      </w:pPr>
      <w:rPr>
        <w:rFonts w:cs="Times New Roman" w:hint="default"/>
      </w:rPr>
    </w:lvl>
    <w:lvl w:ilvl="2">
      <w:start w:val="1"/>
      <w:numFmt w:val="decimal"/>
      <w:lvlText w:val="20.%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655C35BB"/>
    <w:multiLevelType w:val="multilevel"/>
    <w:tmpl w:val="F5E63C38"/>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57D302B"/>
    <w:multiLevelType w:val="multilevel"/>
    <w:tmpl w:val="36CA2B44"/>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855" w:hanging="720"/>
      </w:pPr>
      <w:rPr>
        <w:rFonts w:asciiTheme="majorHAnsi" w:hAnsiTheme="majorHAnsi" w:cs="Arial" w:hint="default"/>
        <w:sz w:val="20"/>
        <w:szCs w:val="20"/>
      </w:rPr>
    </w:lvl>
    <w:lvl w:ilvl="3">
      <w:start w:val="1"/>
      <w:numFmt w:val="decimal"/>
      <w:lvlText w:val="%1.%2.%3.%4"/>
      <w:lvlJc w:val="left"/>
      <w:pPr>
        <w:ind w:left="2337"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8"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pStyle w:val="normalL3"/>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66882D05"/>
    <w:multiLevelType w:val="multilevel"/>
    <w:tmpl w:val="BE78AEFE"/>
    <w:lvl w:ilvl="0">
      <w:start w:val="3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0" w15:restartNumberingAfterBreak="0">
    <w:nsid w:val="686F3B56"/>
    <w:multiLevelType w:val="multilevel"/>
    <w:tmpl w:val="9CDA010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1CE41E8"/>
    <w:multiLevelType w:val="hybridMultilevel"/>
    <w:tmpl w:val="EB2C90A6"/>
    <w:lvl w:ilvl="0" w:tplc="C88A0E4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3C112AC"/>
    <w:multiLevelType w:val="multilevel"/>
    <w:tmpl w:val="10DAC288"/>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3ED14BD"/>
    <w:multiLevelType w:val="multilevel"/>
    <w:tmpl w:val="F7C24DFC"/>
    <w:lvl w:ilvl="0">
      <w:start w:val="14"/>
      <w:numFmt w:val="decimal"/>
      <w:lvlText w:val="%1"/>
      <w:lvlJc w:val="left"/>
      <w:pPr>
        <w:ind w:left="375" w:hanging="375"/>
      </w:pPr>
      <w:rPr>
        <w:rFonts w:hint="default"/>
      </w:rPr>
    </w:lvl>
    <w:lvl w:ilvl="1">
      <w:start w:val="1"/>
      <w:numFmt w:val="decimal"/>
      <w:lvlText w:val="16.%2"/>
      <w:lvlJc w:val="left"/>
      <w:pPr>
        <w:ind w:left="914" w:hanging="375"/>
      </w:pPr>
      <w:rPr>
        <w:rFonts w:hint="default"/>
        <w:sz w:val="20"/>
      </w:rPr>
    </w:lvl>
    <w:lvl w:ilvl="2">
      <w:start w:val="1"/>
      <w:numFmt w:val="decimal"/>
      <w:lvlText w:val="16.%2.%3"/>
      <w:lvlJc w:val="left"/>
      <w:pPr>
        <w:ind w:left="1798" w:hanging="720"/>
      </w:pPr>
      <w:rPr>
        <w:rFonts w:hint="default"/>
      </w:rPr>
    </w:lvl>
    <w:lvl w:ilvl="3">
      <w:start w:val="1"/>
      <w:numFmt w:val="decimal"/>
      <w:lvlText w:val="15.%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4"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787A2FD3"/>
    <w:multiLevelType w:val="multilevel"/>
    <w:tmpl w:val="FCD660BC"/>
    <w:lvl w:ilvl="0">
      <w:start w:val="3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6" w15:restartNumberingAfterBreak="0">
    <w:nsid w:val="7BEE1D28"/>
    <w:multiLevelType w:val="multilevel"/>
    <w:tmpl w:val="8346961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BF706F1"/>
    <w:multiLevelType w:val="multilevel"/>
    <w:tmpl w:val="181C5518"/>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1"/>
  </w:num>
  <w:num w:numId="2">
    <w:abstractNumId w:val="30"/>
  </w:num>
  <w:num w:numId="3">
    <w:abstractNumId w:val="12"/>
  </w:num>
  <w:num w:numId="4">
    <w:abstractNumId w:val="40"/>
  </w:num>
  <w:num w:numId="5">
    <w:abstractNumId w:val="16"/>
  </w:num>
  <w:num w:numId="6">
    <w:abstractNumId w:val="53"/>
  </w:num>
  <w:num w:numId="7">
    <w:abstractNumId w:val="38"/>
  </w:num>
  <w:num w:numId="8">
    <w:abstractNumId w:val="41"/>
  </w:num>
  <w:num w:numId="9">
    <w:abstractNumId w:val="54"/>
  </w:num>
  <w:num w:numId="10">
    <w:abstractNumId w:val="58"/>
  </w:num>
  <w:num w:numId="11">
    <w:abstractNumId w:val="14"/>
  </w:num>
  <w:num w:numId="12">
    <w:abstractNumId w:val="33"/>
  </w:num>
  <w:num w:numId="13">
    <w:abstractNumId w:val="19"/>
  </w:num>
  <w:num w:numId="14">
    <w:abstractNumId w:val="64"/>
  </w:num>
  <w:num w:numId="15">
    <w:abstractNumId w:val="28"/>
  </w:num>
  <w:num w:numId="16">
    <w:abstractNumId w:val="4"/>
  </w:num>
  <w:num w:numId="17">
    <w:abstractNumId w:val="20"/>
  </w:num>
  <w:num w:numId="18">
    <w:abstractNumId w:val="5"/>
  </w:num>
  <w:num w:numId="19">
    <w:abstractNumId w:val="11"/>
  </w:num>
  <w:num w:numId="20">
    <w:abstractNumId w:val="9"/>
  </w:num>
  <w:num w:numId="21">
    <w:abstractNumId w:val="55"/>
  </w:num>
  <w:num w:numId="22">
    <w:abstractNumId w:val="6"/>
  </w:num>
  <w:num w:numId="23">
    <w:abstractNumId w:val="67"/>
  </w:num>
  <w:num w:numId="24">
    <w:abstractNumId w:val="51"/>
  </w:num>
  <w:num w:numId="25">
    <w:abstractNumId w:val="66"/>
  </w:num>
  <w:num w:numId="26">
    <w:abstractNumId w:val="56"/>
  </w:num>
  <w:num w:numId="27">
    <w:abstractNumId w:val="46"/>
  </w:num>
  <w:num w:numId="28">
    <w:abstractNumId w:val="52"/>
  </w:num>
  <w:num w:numId="29">
    <w:abstractNumId w:val="48"/>
  </w:num>
  <w:num w:numId="30">
    <w:abstractNumId w:val="43"/>
  </w:num>
  <w:num w:numId="31">
    <w:abstractNumId w:val="42"/>
  </w:num>
  <w:num w:numId="32">
    <w:abstractNumId w:val="39"/>
  </w:num>
  <w:num w:numId="33">
    <w:abstractNumId w:val="65"/>
  </w:num>
  <w:num w:numId="34">
    <w:abstractNumId w:val="57"/>
  </w:num>
  <w:num w:numId="35">
    <w:abstractNumId w:val="24"/>
  </w:num>
  <w:num w:numId="36">
    <w:abstractNumId w:val="29"/>
  </w:num>
  <w:num w:numId="37">
    <w:abstractNumId w:val="59"/>
  </w:num>
  <w:num w:numId="38">
    <w:abstractNumId w:val="35"/>
  </w:num>
  <w:num w:numId="39">
    <w:abstractNumId w:val="2"/>
  </w:num>
  <w:num w:numId="40">
    <w:abstractNumId w:val="44"/>
  </w:num>
  <w:num w:numId="41">
    <w:abstractNumId w:val="3"/>
  </w:num>
  <w:num w:numId="42">
    <w:abstractNumId w:val="27"/>
  </w:num>
  <w:num w:numId="43">
    <w:abstractNumId w:val="32"/>
  </w:num>
  <w:num w:numId="44">
    <w:abstractNumId w:val="60"/>
  </w:num>
  <w:num w:numId="45">
    <w:abstractNumId w:val="62"/>
  </w:num>
  <w:num w:numId="46">
    <w:abstractNumId w:val="22"/>
  </w:num>
  <w:num w:numId="47">
    <w:abstractNumId w:val="10"/>
  </w:num>
  <w:num w:numId="48">
    <w:abstractNumId w:val="18"/>
  </w:num>
  <w:num w:numId="49">
    <w:abstractNumId w:val="50"/>
  </w:num>
  <w:num w:numId="50">
    <w:abstractNumId w:val="21"/>
  </w:num>
  <w:num w:numId="51">
    <w:abstractNumId w:val="23"/>
  </w:num>
  <w:num w:numId="52">
    <w:abstractNumId w:val="26"/>
  </w:num>
  <w:num w:numId="53">
    <w:abstractNumId w:val="61"/>
  </w:num>
  <w:num w:numId="54">
    <w:abstractNumId w:val="49"/>
  </w:num>
  <w:num w:numId="55">
    <w:abstractNumId w:val="63"/>
  </w:num>
  <w:num w:numId="56">
    <w:abstractNumId w:val="15"/>
  </w:num>
  <w:num w:numId="57">
    <w:abstractNumId w:val="37"/>
  </w:num>
  <w:num w:numId="58">
    <w:abstractNumId w:val="45"/>
  </w:num>
  <w:num w:numId="59">
    <w:abstractNumId w:val="34"/>
  </w:num>
  <w:num w:numId="60">
    <w:abstractNumId w:val="36"/>
  </w:num>
  <w:num w:numId="61">
    <w:abstractNumId w:val="13"/>
  </w:num>
  <w:num w:numId="62">
    <w:abstractNumId w:val="7"/>
  </w:num>
  <w:num w:numId="63">
    <w:abstractNumId w:val="25"/>
  </w:num>
  <w:num w:numId="64">
    <w:abstractNumId w:val="17"/>
  </w:num>
  <w:num w:numId="65">
    <w:abstractNumId w:val="1"/>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CD8"/>
    <w:rsid w:val="000024FB"/>
    <w:rsid w:val="0000442B"/>
    <w:rsid w:val="00005B43"/>
    <w:rsid w:val="000076C2"/>
    <w:rsid w:val="00007799"/>
    <w:rsid w:val="00007897"/>
    <w:rsid w:val="0001216B"/>
    <w:rsid w:val="00012EFC"/>
    <w:rsid w:val="000137B3"/>
    <w:rsid w:val="000155DC"/>
    <w:rsid w:val="0001606D"/>
    <w:rsid w:val="00017A7F"/>
    <w:rsid w:val="00020C11"/>
    <w:rsid w:val="00020D30"/>
    <w:rsid w:val="00022648"/>
    <w:rsid w:val="00022D4F"/>
    <w:rsid w:val="00023780"/>
    <w:rsid w:val="00023957"/>
    <w:rsid w:val="00023C03"/>
    <w:rsid w:val="00023EB3"/>
    <w:rsid w:val="00024E91"/>
    <w:rsid w:val="000250A9"/>
    <w:rsid w:val="000255C0"/>
    <w:rsid w:val="00025BB0"/>
    <w:rsid w:val="0002603A"/>
    <w:rsid w:val="0002660E"/>
    <w:rsid w:val="00026CCE"/>
    <w:rsid w:val="00026E84"/>
    <w:rsid w:val="000276B0"/>
    <w:rsid w:val="00027FCC"/>
    <w:rsid w:val="00031190"/>
    <w:rsid w:val="000311BF"/>
    <w:rsid w:val="000320DC"/>
    <w:rsid w:val="00032213"/>
    <w:rsid w:val="0003222D"/>
    <w:rsid w:val="0003231E"/>
    <w:rsid w:val="000326B6"/>
    <w:rsid w:val="0003303A"/>
    <w:rsid w:val="000337E9"/>
    <w:rsid w:val="00034743"/>
    <w:rsid w:val="00034DC0"/>
    <w:rsid w:val="0003528E"/>
    <w:rsid w:val="000355E9"/>
    <w:rsid w:val="000376C2"/>
    <w:rsid w:val="00040F17"/>
    <w:rsid w:val="0004133B"/>
    <w:rsid w:val="00042D55"/>
    <w:rsid w:val="00043374"/>
    <w:rsid w:val="00043A53"/>
    <w:rsid w:val="0004448A"/>
    <w:rsid w:val="00045F07"/>
    <w:rsid w:val="00046327"/>
    <w:rsid w:val="00047D17"/>
    <w:rsid w:val="00050105"/>
    <w:rsid w:val="0005058E"/>
    <w:rsid w:val="00050B0F"/>
    <w:rsid w:val="00050E8F"/>
    <w:rsid w:val="00051A88"/>
    <w:rsid w:val="00051C89"/>
    <w:rsid w:val="00052B69"/>
    <w:rsid w:val="00052DB8"/>
    <w:rsid w:val="000531B7"/>
    <w:rsid w:val="000542EE"/>
    <w:rsid w:val="0005472E"/>
    <w:rsid w:val="000557F0"/>
    <w:rsid w:val="000563C4"/>
    <w:rsid w:val="000566A3"/>
    <w:rsid w:val="00057382"/>
    <w:rsid w:val="0005740A"/>
    <w:rsid w:val="00057689"/>
    <w:rsid w:val="000605EB"/>
    <w:rsid w:val="00061BCD"/>
    <w:rsid w:val="00061C45"/>
    <w:rsid w:val="00061E28"/>
    <w:rsid w:val="00062029"/>
    <w:rsid w:val="00062136"/>
    <w:rsid w:val="000644AC"/>
    <w:rsid w:val="0006472E"/>
    <w:rsid w:val="00064D21"/>
    <w:rsid w:val="00064EDF"/>
    <w:rsid w:val="000653C7"/>
    <w:rsid w:val="00065F72"/>
    <w:rsid w:val="0006691D"/>
    <w:rsid w:val="00066DB1"/>
    <w:rsid w:val="00067B6A"/>
    <w:rsid w:val="00067CF9"/>
    <w:rsid w:val="00067F1B"/>
    <w:rsid w:val="000703B9"/>
    <w:rsid w:val="000703E7"/>
    <w:rsid w:val="00070628"/>
    <w:rsid w:val="00070804"/>
    <w:rsid w:val="00070ADE"/>
    <w:rsid w:val="00071E16"/>
    <w:rsid w:val="000727E1"/>
    <w:rsid w:val="00072DF8"/>
    <w:rsid w:val="00073855"/>
    <w:rsid w:val="000739F1"/>
    <w:rsid w:val="00073AC8"/>
    <w:rsid w:val="00074252"/>
    <w:rsid w:val="000745CA"/>
    <w:rsid w:val="00075822"/>
    <w:rsid w:val="00076546"/>
    <w:rsid w:val="00076DAF"/>
    <w:rsid w:val="00077955"/>
    <w:rsid w:val="00077B92"/>
    <w:rsid w:val="00077C6A"/>
    <w:rsid w:val="00077E0B"/>
    <w:rsid w:val="00081135"/>
    <w:rsid w:val="0008181A"/>
    <w:rsid w:val="00081DC0"/>
    <w:rsid w:val="00082252"/>
    <w:rsid w:val="000822F1"/>
    <w:rsid w:val="0008275D"/>
    <w:rsid w:val="00082B26"/>
    <w:rsid w:val="00082C6C"/>
    <w:rsid w:val="000834F2"/>
    <w:rsid w:val="00083FE6"/>
    <w:rsid w:val="00084785"/>
    <w:rsid w:val="00084AB1"/>
    <w:rsid w:val="00084DD0"/>
    <w:rsid w:val="00085385"/>
    <w:rsid w:val="000859F6"/>
    <w:rsid w:val="0009050C"/>
    <w:rsid w:val="00090EF8"/>
    <w:rsid w:val="0009114B"/>
    <w:rsid w:val="000915C9"/>
    <w:rsid w:val="00091A00"/>
    <w:rsid w:val="00091DEE"/>
    <w:rsid w:val="00092C54"/>
    <w:rsid w:val="0009335F"/>
    <w:rsid w:val="000937DB"/>
    <w:rsid w:val="00093E42"/>
    <w:rsid w:val="0009423A"/>
    <w:rsid w:val="0009443B"/>
    <w:rsid w:val="000953F1"/>
    <w:rsid w:val="0009574A"/>
    <w:rsid w:val="00096512"/>
    <w:rsid w:val="000966D9"/>
    <w:rsid w:val="0009796C"/>
    <w:rsid w:val="00097D3B"/>
    <w:rsid w:val="000A2689"/>
    <w:rsid w:val="000A2BB9"/>
    <w:rsid w:val="000A2DC7"/>
    <w:rsid w:val="000A2EE5"/>
    <w:rsid w:val="000A323D"/>
    <w:rsid w:val="000A3502"/>
    <w:rsid w:val="000A3635"/>
    <w:rsid w:val="000A48B4"/>
    <w:rsid w:val="000A4AF4"/>
    <w:rsid w:val="000A4CB5"/>
    <w:rsid w:val="000A4F4E"/>
    <w:rsid w:val="000A51ED"/>
    <w:rsid w:val="000A65EE"/>
    <w:rsid w:val="000A6729"/>
    <w:rsid w:val="000A6D0B"/>
    <w:rsid w:val="000A7461"/>
    <w:rsid w:val="000A76D1"/>
    <w:rsid w:val="000B00BE"/>
    <w:rsid w:val="000B00D4"/>
    <w:rsid w:val="000B0356"/>
    <w:rsid w:val="000B05D2"/>
    <w:rsid w:val="000B08AC"/>
    <w:rsid w:val="000B09A7"/>
    <w:rsid w:val="000B0AEC"/>
    <w:rsid w:val="000B0EF5"/>
    <w:rsid w:val="000B1480"/>
    <w:rsid w:val="000B1497"/>
    <w:rsid w:val="000B16A8"/>
    <w:rsid w:val="000B1F74"/>
    <w:rsid w:val="000B2053"/>
    <w:rsid w:val="000B3318"/>
    <w:rsid w:val="000B3C3E"/>
    <w:rsid w:val="000B472E"/>
    <w:rsid w:val="000B51C3"/>
    <w:rsid w:val="000B555F"/>
    <w:rsid w:val="000B5871"/>
    <w:rsid w:val="000B5CA6"/>
    <w:rsid w:val="000B6013"/>
    <w:rsid w:val="000B682B"/>
    <w:rsid w:val="000B6F4F"/>
    <w:rsid w:val="000B7C6B"/>
    <w:rsid w:val="000B7DD6"/>
    <w:rsid w:val="000C05F0"/>
    <w:rsid w:val="000C0DB0"/>
    <w:rsid w:val="000C0F33"/>
    <w:rsid w:val="000C19A9"/>
    <w:rsid w:val="000C28D2"/>
    <w:rsid w:val="000C2AE6"/>
    <w:rsid w:val="000C2DD5"/>
    <w:rsid w:val="000C2EE4"/>
    <w:rsid w:val="000C328B"/>
    <w:rsid w:val="000C3650"/>
    <w:rsid w:val="000C3986"/>
    <w:rsid w:val="000C41EB"/>
    <w:rsid w:val="000C579E"/>
    <w:rsid w:val="000C5AF4"/>
    <w:rsid w:val="000C5C1C"/>
    <w:rsid w:val="000C61D1"/>
    <w:rsid w:val="000C6396"/>
    <w:rsid w:val="000C69A6"/>
    <w:rsid w:val="000C6C05"/>
    <w:rsid w:val="000C6DD9"/>
    <w:rsid w:val="000C7C1A"/>
    <w:rsid w:val="000D133C"/>
    <w:rsid w:val="000D14C8"/>
    <w:rsid w:val="000D1FA8"/>
    <w:rsid w:val="000D24AF"/>
    <w:rsid w:val="000D24C5"/>
    <w:rsid w:val="000D25CB"/>
    <w:rsid w:val="000D3225"/>
    <w:rsid w:val="000D44C2"/>
    <w:rsid w:val="000D4958"/>
    <w:rsid w:val="000D4CC7"/>
    <w:rsid w:val="000D4EAD"/>
    <w:rsid w:val="000D4FBE"/>
    <w:rsid w:val="000D5430"/>
    <w:rsid w:val="000D5C96"/>
    <w:rsid w:val="000D6776"/>
    <w:rsid w:val="000D6E18"/>
    <w:rsid w:val="000D7095"/>
    <w:rsid w:val="000D716D"/>
    <w:rsid w:val="000D736B"/>
    <w:rsid w:val="000D7980"/>
    <w:rsid w:val="000D7B4A"/>
    <w:rsid w:val="000D7B4F"/>
    <w:rsid w:val="000E0083"/>
    <w:rsid w:val="000E04DE"/>
    <w:rsid w:val="000E0C95"/>
    <w:rsid w:val="000E0F81"/>
    <w:rsid w:val="000E1242"/>
    <w:rsid w:val="000E14EC"/>
    <w:rsid w:val="000E1A47"/>
    <w:rsid w:val="000E1B67"/>
    <w:rsid w:val="000E1DB1"/>
    <w:rsid w:val="000E275A"/>
    <w:rsid w:val="000E290B"/>
    <w:rsid w:val="000E31A9"/>
    <w:rsid w:val="000E3705"/>
    <w:rsid w:val="000E380A"/>
    <w:rsid w:val="000E3874"/>
    <w:rsid w:val="000E3B35"/>
    <w:rsid w:val="000E533F"/>
    <w:rsid w:val="000E544B"/>
    <w:rsid w:val="000E54D5"/>
    <w:rsid w:val="000E5D30"/>
    <w:rsid w:val="000E68EE"/>
    <w:rsid w:val="000E6AB5"/>
    <w:rsid w:val="000E6F37"/>
    <w:rsid w:val="000F05F5"/>
    <w:rsid w:val="000F17FD"/>
    <w:rsid w:val="000F19C6"/>
    <w:rsid w:val="000F2B8B"/>
    <w:rsid w:val="000F32E5"/>
    <w:rsid w:val="000F4646"/>
    <w:rsid w:val="000F512D"/>
    <w:rsid w:val="000F54D5"/>
    <w:rsid w:val="000F5858"/>
    <w:rsid w:val="000F5C1A"/>
    <w:rsid w:val="000F603E"/>
    <w:rsid w:val="000F6615"/>
    <w:rsid w:val="000F76DB"/>
    <w:rsid w:val="000F78C9"/>
    <w:rsid w:val="000F7A3F"/>
    <w:rsid w:val="00100186"/>
    <w:rsid w:val="001005DC"/>
    <w:rsid w:val="001009B1"/>
    <w:rsid w:val="00100AF5"/>
    <w:rsid w:val="00101248"/>
    <w:rsid w:val="00101540"/>
    <w:rsid w:val="00101684"/>
    <w:rsid w:val="001016BC"/>
    <w:rsid w:val="001016E6"/>
    <w:rsid w:val="001017D9"/>
    <w:rsid w:val="00102E7B"/>
    <w:rsid w:val="0010306B"/>
    <w:rsid w:val="001031CE"/>
    <w:rsid w:val="00103228"/>
    <w:rsid w:val="001032F6"/>
    <w:rsid w:val="00103A7F"/>
    <w:rsid w:val="00104591"/>
    <w:rsid w:val="001046B3"/>
    <w:rsid w:val="00104892"/>
    <w:rsid w:val="001054B6"/>
    <w:rsid w:val="0010564E"/>
    <w:rsid w:val="001065C4"/>
    <w:rsid w:val="001066E0"/>
    <w:rsid w:val="00106C73"/>
    <w:rsid w:val="0010710A"/>
    <w:rsid w:val="001072D4"/>
    <w:rsid w:val="00107320"/>
    <w:rsid w:val="0010752E"/>
    <w:rsid w:val="00107537"/>
    <w:rsid w:val="0011027A"/>
    <w:rsid w:val="00110B86"/>
    <w:rsid w:val="00110C7E"/>
    <w:rsid w:val="00111009"/>
    <w:rsid w:val="0011147E"/>
    <w:rsid w:val="00111B10"/>
    <w:rsid w:val="00111E98"/>
    <w:rsid w:val="00111E9F"/>
    <w:rsid w:val="00112608"/>
    <w:rsid w:val="00112D15"/>
    <w:rsid w:val="00112D75"/>
    <w:rsid w:val="00112F0B"/>
    <w:rsid w:val="00112F85"/>
    <w:rsid w:val="00113519"/>
    <w:rsid w:val="00113C31"/>
    <w:rsid w:val="0011439A"/>
    <w:rsid w:val="00115150"/>
    <w:rsid w:val="001155CA"/>
    <w:rsid w:val="00115719"/>
    <w:rsid w:val="00115838"/>
    <w:rsid w:val="001166CD"/>
    <w:rsid w:val="00116BEB"/>
    <w:rsid w:val="00117A1F"/>
    <w:rsid w:val="00121327"/>
    <w:rsid w:val="00122D3F"/>
    <w:rsid w:val="00123288"/>
    <w:rsid w:val="00123613"/>
    <w:rsid w:val="0012418C"/>
    <w:rsid w:val="0012527E"/>
    <w:rsid w:val="001256C4"/>
    <w:rsid w:val="001256E1"/>
    <w:rsid w:val="00125914"/>
    <w:rsid w:val="00125DF5"/>
    <w:rsid w:val="001262C1"/>
    <w:rsid w:val="00127196"/>
    <w:rsid w:val="00130330"/>
    <w:rsid w:val="00130914"/>
    <w:rsid w:val="001313B9"/>
    <w:rsid w:val="00132097"/>
    <w:rsid w:val="001331DD"/>
    <w:rsid w:val="00133E09"/>
    <w:rsid w:val="001342BF"/>
    <w:rsid w:val="001343F3"/>
    <w:rsid w:val="001344A4"/>
    <w:rsid w:val="00134AC1"/>
    <w:rsid w:val="00134ADF"/>
    <w:rsid w:val="0013514D"/>
    <w:rsid w:val="00135420"/>
    <w:rsid w:val="00137074"/>
    <w:rsid w:val="001414A2"/>
    <w:rsid w:val="001415B9"/>
    <w:rsid w:val="00142123"/>
    <w:rsid w:val="00143675"/>
    <w:rsid w:val="00144153"/>
    <w:rsid w:val="0014443E"/>
    <w:rsid w:val="00144619"/>
    <w:rsid w:val="00144A3D"/>
    <w:rsid w:val="00144E63"/>
    <w:rsid w:val="00145512"/>
    <w:rsid w:val="001459F0"/>
    <w:rsid w:val="00145A68"/>
    <w:rsid w:val="00145B47"/>
    <w:rsid w:val="0014743B"/>
    <w:rsid w:val="00150076"/>
    <w:rsid w:val="001515E7"/>
    <w:rsid w:val="00151B20"/>
    <w:rsid w:val="00151FD1"/>
    <w:rsid w:val="0015269A"/>
    <w:rsid w:val="00152AB0"/>
    <w:rsid w:val="00152CFE"/>
    <w:rsid w:val="001530EB"/>
    <w:rsid w:val="001533C4"/>
    <w:rsid w:val="001544D9"/>
    <w:rsid w:val="001553B4"/>
    <w:rsid w:val="001554B2"/>
    <w:rsid w:val="00155993"/>
    <w:rsid w:val="00155B67"/>
    <w:rsid w:val="00155EB2"/>
    <w:rsid w:val="00157CD9"/>
    <w:rsid w:val="0016040B"/>
    <w:rsid w:val="001611F7"/>
    <w:rsid w:val="001620DF"/>
    <w:rsid w:val="00162721"/>
    <w:rsid w:val="00162AC7"/>
    <w:rsid w:val="00163358"/>
    <w:rsid w:val="0016491C"/>
    <w:rsid w:val="001649B0"/>
    <w:rsid w:val="00164CBE"/>
    <w:rsid w:val="001653FD"/>
    <w:rsid w:val="001657B1"/>
    <w:rsid w:val="00166199"/>
    <w:rsid w:val="00166A17"/>
    <w:rsid w:val="00167271"/>
    <w:rsid w:val="00167BF2"/>
    <w:rsid w:val="001702CF"/>
    <w:rsid w:val="00170505"/>
    <w:rsid w:val="00170B0D"/>
    <w:rsid w:val="0017170F"/>
    <w:rsid w:val="001726DA"/>
    <w:rsid w:val="00172C44"/>
    <w:rsid w:val="00173CFD"/>
    <w:rsid w:val="00174ADD"/>
    <w:rsid w:val="00174B9B"/>
    <w:rsid w:val="00174DC1"/>
    <w:rsid w:val="001756B5"/>
    <w:rsid w:val="00175D55"/>
    <w:rsid w:val="00176168"/>
    <w:rsid w:val="001768E3"/>
    <w:rsid w:val="001770B7"/>
    <w:rsid w:val="00177236"/>
    <w:rsid w:val="00177398"/>
    <w:rsid w:val="00177BF1"/>
    <w:rsid w:val="001807BA"/>
    <w:rsid w:val="00180A0F"/>
    <w:rsid w:val="00180BD2"/>
    <w:rsid w:val="00180F14"/>
    <w:rsid w:val="0018167A"/>
    <w:rsid w:val="00181944"/>
    <w:rsid w:val="00181D44"/>
    <w:rsid w:val="00182301"/>
    <w:rsid w:val="0018288A"/>
    <w:rsid w:val="00182D50"/>
    <w:rsid w:val="00183E18"/>
    <w:rsid w:val="00184B8C"/>
    <w:rsid w:val="00184C64"/>
    <w:rsid w:val="00184E22"/>
    <w:rsid w:val="0018587C"/>
    <w:rsid w:val="00185EAE"/>
    <w:rsid w:val="00185EDE"/>
    <w:rsid w:val="00186097"/>
    <w:rsid w:val="00186D40"/>
    <w:rsid w:val="001876B3"/>
    <w:rsid w:val="001916DA"/>
    <w:rsid w:val="001930D1"/>
    <w:rsid w:val="001930F6"/>
    <w:rsid w:val="00193CA7"/>
    <w:rsid w:val="00194149"/>
    <w:rsid w:val="0019428E"/>
    <w:rsid w:val="001942AF"/>
    <w:rsid w:val="00194301"/>
    <w:rsid w:val="001944A5"/>
    <w:rsid w:val="00195A61"/>
    <w:rsid w:val="00196CDC"/>
    <w:rsid w:val="00197C82"/>
    <w:rsid w:val="00197D96"/>
    <w:rsid w:val="00197FDD"/>
    <w:rsid w:val="001A056A"/>
    <w:rsid w:val="001A0F3A"/>
    <w:rsid w:val="001A1505"/>
    <w:rsid w:val="001A17B7"/>
    <w:rsid w:val="001A2460"/>
    <w:rsid w:val="001A2A3C"/>
    <w:rsid w:val="001A2D7F"/>
    <w:rsid w:val="001A354D"/>
    <w:rsid w:val="001A377F"/>
    <w:rsid w:val="001A4183"/>
    <w:rsid w:val="001A481B"/>
    <w:rsid w:val="001A4948"/>
    <w:rsid w:val="001A602D"/>
    <w:rsid w:val="001A686A"/>
    <w:rsid w:val="001A76CC"/>
    <w:rsid w:val="001A7BF1"/>
    <w:rsid w:val="001A7EB7"/>
    <w:rsid w:val="001A7EBC"/>
    <w:rsid w:val="001B023A"/>
    <w:rsid w:val="001B0DD4"/>
    <w:rsid w:val="001B0E7F"/>
    <w:rsid w:val="001B1F7B"/>
    <w:rsid w:val="001B2171"/>
    <w:rsid w:val="001B259C"/>
    <w:rsid w:val="001B28CF"/>
    <w:rsid w:val="001B2EE8"/>
    <w:rsid w:val="001B2F6A"/>
    <w:rsid w:val="001B3011"/>
    <w:rsid w:val="001B30E6"/>
    <w:rsid w:val="001B3224"/>
    <w:rsid w:val="001B3C23"/>
    <w:rsid w:val="001B3DDF"/>
    <w:rsid w:val="001B4CF8"/>
    <w:rsid w:val="001B5E5B"/>
    <w:rsid w:val="001B6525"/>
    <w:rsid w:val="001B7E79"/>
    <w:rsid w:val="001C00F9"/>
    <w:rsid w:val="001C01ED"/>
    <w:rsid w:val="001C07E1"/>
    <w:rsid w:val="001C0FE5"/>
    <w:rsid w:val="001C10F7"/>
    <w:rsid w:val="001C1A96"/>
    <w:rsid w:val="001C3478"/>
    <w:rsid w:val="001C3A83"/>
    <w:rsid w:val="001C3CD0"/>
    <w:rsid w:val="001C3D22"/>
    <w:rsid w:val="001C3EEE"/>
    <w:rsid w:val="001C4415"/>
    <w:rsid w:val="001C45F4"/>
    <w:rsid w:val="001C4830"/>
    <w:rsid w:val="001C594C"/>
    <w:rsid w:val="001C5F5F"/>
    <w:rsid w:val="001C604E"/>
    <w:rsid w:val="001C674F"/>
    <w:rsid w:val="001C6C37"/>
    <w:rsid w:val="001C6DC8"/>
    <w:rsid w:val="001C6F43"/>
    <w:rsid w:val="001C7035"/>
    <w:rsid w:val="001C7871"/>
    <w:rsid w:val="001C792E"/>
    <w:rsid w:val="001C7E4D"/>
    <w:rsid w:val="001D08AE"/>
    <w:rsid w:val="001D09EA"/>
    <w:rsid w:val="001D09EB"/>
    <w:rsid w:val="001D0B4B"/>
    <w:rsid w:val="001D1571"/>
    <w:rsid w:val="001D1776"/>
    <w:rsid w:val="001D1F4C"/>
    <w:rsid w:val="001D2152"/>
    <w:rsid w:val="001D237B"/>
    <w:rsid w:val="001D2E6F"/>
    <w:rsid w:val="001D34DE"/>
    <w:rsid w:val="001D3C17"/>
    <w:rsid w:val="001D4374"/>
    <w:rsid w:val="001D43EA"/>
    <w:rsid w:val="001D46C4"/>
    <w:rsid w:val="001D59BE"/>
    <w:rsid w:val="001D7094"/>
    <w:rsid w:val="001D756B"/>
    <w:rsid w:val="001D787F"/>
    <w:rsid w:val="001E03E4"/>
    <w:rsid w:val="001E05E7"/>
    <w:rsid w:val="001E0A85"/>
    <w:rsid w:val="001E0FA9"/>
    <w:rsid w:val="001E1047"/>
    <w:rsid w:val="001E107E"/>
    <w:rsid w:val="001E122F"/>
    <w:rsid w:val="001E19AB"/>
    <w:rsid w:val="001E41E2"/>
    <w:rsid w:val="001E4999"/>
    <w:rsid w:val="001E4BEE"/>
    <w:rsid w:val="001E579B"/>
    <w:rsid w:val="001E5B4A"/>
    <w:rsid w:val="001E7995"/>
    <w:rsid w:val="001E7CAB"/>
    <w:rsid w:val="001E7EA7"/>
    <w:rsid w:val="001F031C"/>
    <w:rsid w:val="001F0517"/>
    <w:rsid w:val="001F1284"/>
    <w:rsid w:val="001F164D"/>
    <w:rsid w:val="001F18F7"/>
    <w:rsid w:val="001F237C"/>
    <w:rsid w:val="001F2B52"/>
    <w:rsid w:val="001F2DE4"/>
    <w:rsid w:val="001F3038"/>
    <w:rsid w:val="001F31CB"/>
    <w:rsid w:val="001F322A"/>
    <w:rsid w:val="001F460C"/>
    <w:rsid w:val="001F4D5F"/>
    <w:rsid w:val="001F608C"/>
    <w:rsid w:val="001F6291"/>
    <w:rsid w:val="001F6466"/>
    <w:rsid w:val="001F68C5"/>
    <w:rsid w:val="001F6C7E"/>
    <w:rsid w:val="001F7154"/>
    <w:rsid w:val="00201FBF"/>
    <w:rsid w:val="0020285C"/>
    <w:rsid w:val="00202F12"/>
    <w:rsid w:val="002030D0"/>
    <w:rsid w:val="00203122"/>
    <w:rsid w:val="00203A08"/>
    <w:rsid w:val="00203B73"/>
    <w:rsid w:val="00203CB1"/>
    <w:rsid w:val="002041F6"/>
    <w:rsid w:val="00204461"/>
    <w:rsid w:val="00204FE6"/>
    <w:rsid w:val="002050A8"/>
    <w:rsid w:val="00205784"/>
    <w:rsid w:val="002058A7"/>
    <w:rsid w:val="00205C03"/>
    <w:rsid w:val="00205C57"/>
    <w:rsid w:val="00205F55"/>
    <w:rsid w:val="00206631"/>
    <w:rsid w:val="002069BB"/>
    <w:rsid w:val="00206E1B"/>
    <w:rsid w:val="00207DE1"/>
    <w:rsid w:val="00207E03"/>
    <w:rsid w:val="00210099"/>
    <w:rsid w:val="00210940"/>
    <w:rsid w:val="00210E6F"/>
    <w:rsid w:val="0021128C"/>
    <w:rsid w:val="00211A75"/>
    <w:rsid w:val="00211AA4"/>
    <w:rsid w:val="00211C9C"/>
    <w:rsid w:val="00212077"/>
    <w:rsid w:val="00212D75"/>
    <w:rsid w:val="00213165"/>
    <w:rsid w:val="00213B56"/>
    <w:rsid w:val="00213F5B"/>
    <w:rsid w:val="0021412A"/>
    <w:rsid w:val="0021428B"/>
    <w:rsid w:val="002151FE"/>
    <w:rsid w:val="002155B4"/>
    <w:rsid w:val="002157BD"/>
    <w:rsid w:val="002161E4"/>
    <w:rsid w:val="002168D6"/>
    <w:rsid w:val="00216EAB"/>
    <w:rsid w:val="00216F84"/>
    <w:rsid w:val="00220158"/>
    <w:rsid w:val="002209AF"/>
    <w:rsid w:val="002213FD"/>
    <w:rsid w:val="002217AB"/>
    <w:rsid w:val="00221944"/>
    <w:rsid w:val="00221976"/>
    <w:rsid w:val="00221C6B"/>
    <w:rsid w:val="0022209E"/>
    <w:rsid w:val="00222198"/>
    <w:rsid w:val="00222925"/>
    <w:rsid w:val="00222F48"/>
    <w:rsid w:val="00223784"/>
    <w:rsid w:val="00224477"/>
    <w:rsid w:val="002253F8"/>
    <w:rsid w:val="00225772"/>
    <w:rsid w:val="002260DC"/>
    <w:rsid w:val="002262AD"/>
    <w:rsid w:val="00226B6D"/>
    <w:rsid w:val="00227E20"/>
    <w:rsid w:val="0023066B"/>
    <w:rsid w:val="00230BF5"/>
    <w:rsid w:val="002312D3"/>
    <w:rsid w:val="002313E5"/>
    <w:rsid w:val="00231CD6"/>
    <w:rsid w:val="002328CD"/>
    <w:rsid w:val="00232E8A"/>
    <w:rsid w:val="00232E91"/>
    <w:rsid w:val="00233430"/>
    <w:rsid w:val="002341B4"/>
    <w:rsid w:val="002346AA"/>
    <w:rsid w:val="002348C5"/>
    <w:rsid w:val="00234BD6"/>
    <w:rsid w:val="00234DEB"/>
    <w:rsid w:val="00235163"/>
    <w:rsid w:val="00235457"/>
    <w:rsid w:val="002355A8"/>
    <w:rsid w:val="002355C7"/>
    <w:rsid w:val="00235C36"/>
    <w:rsid w:val="002368D1"/>
    <w:rsid w:val="0023777D"/>
    <w:rsid w:val="00237AA6"/>
    <w:rsid w:val="00237FA4"/>
    <w:rsid w:val="0024136D"/>
    <w:rsid w:val="0024141F"/>
    <w:rsid w:val="00241547"/>
    <w:rsid w:val="0024155C"/>
    <w:rsid w:val="0024175C"/>
    <w:rsid w:val="00242472"/>
    <w:rsid w:val="00242C4A"/>
    <w:rsid w:val="00242D9B"/>
    <w:rsid w:val="0024321D"/>
    <w:rsid w:val="00243C71"/>
    <w:rsid w:val="002440D2"/>
    <w:rsid w:val="00244B19"/>
    <w:rsid w:val="002451EA"/>
    <w:rsid w:val="0024540E"/>
    <w:rsid w:val="00245858"/>
    <w:rsid w:val="0024644F"/>
    <w:rsid w:val="002464AC"/>
    <w:rsid w:val="0024690E"/>
    <w:rsid w:val="00247B52"/>
    <w:rsid w:val="0025032E"/>
    <w:rsid w:val="0025070B"/>
    <w:rsid w:val="002509AD"/>
    <w:rsid w:val="002509CA"/>
    <w:rsid w:val="002510B0"/>
    <w:rsid w:val="0025121B"/>
    <w:rsid w:val="0025256E"/>
    <w:rsid w:val="002534CF"/>
    <w:rsid w:val="0025395C"/>
    <w:rsid w:val="00254236"/>
    <w:rsid w:val="00254582"/>
    <w:rsid w:val="00254E60"/>
    <w:rsid w:val="00254ED1"/>
    <w:rsid w:val="0025528B"/>
    <w:rsid w:val="00256021"/>
    <w:rsid w:val="002565F0"/>
    <w:rsid w:val="00256824"/>
    <w:rsid w:val="00256DBC"/>
    <w:rsid w:val="00256DC6"/>
    <w:rsid w:val="00256FE9"/>
    <w:rsid w:val="00257770"/>
    <w:rsid w:val="00257A9C"/>
    <w:rsid w:val="002606DE"/>
    <w:rsid w:val="002607EE"/>
    <w:rsid w:val="002612BA"/>
    <w:rsid w:val="002620CF"/>
    <w:rsid w:val="0026244D"/>
    <w:rsid w:val="00263587"/>
    <w:rsid w:val="002640EF"/>
    <w:rsid w:val="00265B8B"/>
    <w:rsid w:val="00265CA9"/>
    <w:rsid w:val="00267680"/>
    <w:rsid w:val="00267DEB"/>
    <w:rsid w:val="0027009F"/>
    <w:rsid w:val="00270705"/>
    <w:rsid w:val="00270BDE"/>
    <w:rsid w:val="00270D38"/>
    <w:rsid w:val="00271495"/>
    <w:rsid w:val="002715AA"/>
    <w:rsid w:val="00271D2B"/>
    <w:rsid w:val="00271FF0"/>
    <w:rsid w:val="00272114"/>
    <w:rsid w:val="002722EB"/>
    <w:rsid w:val="0027274A"/>
    <w:rsid w:val="00272F03"/>
    <w:rsid w:val="00273140"/>
    <w:rsid w:val="002738BC"/>
    <w:rsid w:val="00273C80"/>
    <w:rsid w:val="00273EAD"/>
    <w:rsid w:val="0027411F"/>
    <w:rsid w:val="00274247"/>
    <w:rsid w:val="002744C7"/>
    <w:rsid w:val="00275967"/>
    <w:rsid w:val="0027596F"/>
    <w:rsid w:val="00275A13"/>
    <w:rsid w:val="00275FB1"/>
    <w:rsid w:val="002762AF"/>
    <w:rsid w:val="002763E3"/>
    <w:rsid w:val="00276F19"/>
    <w:rsid w:val="00276FDE"/>
    <w:rsid w:val="00280AEA"/>
    <w:rsid w:val="00281317"/>
    <w:rsid w:val="00281569"/>
    <w:rsid w:val="00281D56"/>
    <w:rsid w:val="00282E31"/>
    <w:rsid w:val="00282E42"/>
    <w:rsid w:val="00283511"/>
    <w:rsid w:val="00283727"/>
    <w:rsid w:val="002838B1"/>
    <w:rsid w:val="002840DF"/>
    <w:rsid w:val="00285A95"/>
    <w:rsid w:val="00285B62"/>
    <w:rsid w:val="0028627B"/>
    <w:rsid w:val="00286537"/>
    <w:rsid w:val="00286D94"/>
    <w:rsid w:val="00287297"/>
    <w:rsid w:val="00290681"/>
    <w:rsid w:val="00291253"/>
    <w:rsid w:val="002912C2"/>
    <w:rsid w:val="0029137E"/>
    <w:rsid w:val="00291627"/>
    <w:rsid w:val="00292DCB"/>
    <w:rsid w:val="0029478C"/>
    <w:rsid w:val="002953B8"/>
    <w:rsid w:val="0029551A"/>
    <w:rsid w:val="002955C1"/>
    <w:rsid w:val="00295A32"/>
    <w:rsid w:val="00296257"/>
    <w:rsid w:val="00296852"/>
    <w:rsid w:val="00296A98"/>
    <w:rsid w:val="00297B10"/>
    <w:rsid w:val="00297EBC"/>
    <w:rsid w:val="00297FAB"/>
    <w:rsid w:val="002A00E5"/>
    <w:rsid w:val="002A02E6"/>
    <w:rsid w:val="002A0472"/>
    <w:rsid w:val="002A0474"/>
    <w:rsid w:val="002A04A7"/>
    <w:rsid w:val="002A0984"/>
    <w:rsid w:val="002A0B4B"/>
    <w:rsid w:val="002A11E5"/>
    <w:rsid w:val="002A125A"/>
    <w:rsid w:val="002A1C7C"/>
    <w:rsid w:val="002A1E12"/>
    <w:rsid w:val="002A21AA"/>
    <w:rsid w:val="002A2652"/>
    <w:rsid w:val="002A2AFB"/>
    <w:rsid w:val="002A2FEA"/>
    <w:rsid w:val="002A3A04"/>
    <w:rsid w:val="002A3E08"/>
    <w:rsid w:val="002A4BBB"/>
    <w:rsid w:val="002A503A"/>
    <w:rsid w:val="002A530B"/>
    <w:rsid w:val="002A591C"/>
    <w:rsid w:val="002A6520"/>
    <w:rsid w:val="002A692A"/>
    <w:rsid w:val="002A6BE0"/>
    <w:rsid w:val="002A7B8D"/>
    <w:rsid w:val="002B28D6"/>
    <w:rsid w:val="002B36D9"/>
    <w:rsid w:val="002B3772"/>
    <w:rsid w:val="002B39FA"/>
    <w:rsid w:val="002B4A43"/>
    <w:rsid w:val="002B4E59"/>
    <w:rsid w:val="002B50FF"/>
    <w:rsid w:val="002B6836"/>
    <w:rsid w:val="002B68CB"/>
    <w:rsid w:val="002B6BF2"/>
    <w:rsid w:val="002B70A0"/>
    <w:rsid w:val="002B7F01"/>
    <w:rsid w:val="002C0B88"/>
    <w:rsid w:val="002C0FBD"/>
    <w:rsid w:val="002C120E"/>
    <w:rsid w:val="002C123B"/>
    <w:rsid w:val="002C19E2"/>
    <w:rsid w:val="002C1FD1"/>
    <w:rsid w:val="002C32A5"/>
    <w:rsid w:val="002C3868"/>
    <w:rsid w:val="002C3A02"/>
    <w:rsid w:val="002C3FD6"/>
    <w:rsid w:val="002C46E0"/>
    <w:rsid w:val="002C51A1"/>
    <w:rsid w:val="002C5392"/>
    <w:rsid w:val="002C5409"/>
    <w:rsid w:val="002C5F58"/>
    <w:rsid w:val="002C5FB3"/>
    <w:rsid w:val="002C614E"/>
    <w:rsid w:val="002C63E3"/>
    <w:rsid w:val="002C6503"/>
    <w:rsid w:val="002C6C47"/>
    <w:rsid w:val="002C6FC0"/>
    <w:rsid w:val="002C76B5"/>
    <w:rsid w:val="002C78CD"/>
    <w:rsid w:val="002C7DDD"/>
    <w:rsid w:val="002D0002"/>
    <w:rsid w:val="002D1F98"/>
    <w:rsid w:val="002D2674"/>
    <w:rsid w:val="002D3AE4"/>
    <w:rsid w:val="002D4043"/>
    <w:rsid w:val="002D6497"/>
    <w:rsid w:val="002D708C"/>
    <w:rsid w:val="002D74B4"/>
    <w:rsid w:val="002D750E"/>
    <w:rsid w:val="002E0FA1"/>
    <w:rsid w:val="002E13CA"/>
    <w:rsid w:val="002E264F"/>
    <w:rsid w:val="002E2DEA"/>
    <w:rsid w:val="002E32CF"/>
    <w:rsid w:val="002E3E5E"/>
    <w:rsid w:val="002E44D7"/>
    <w:rsid w:val="002E4576"/>
    <w:rsid w:val="002E4B20"/>
    <w:rsid w:val="002E5627"/>
    <w:rsid w:val="002E5AD1"/>
    <w:rsid w:val="002E5B81"/>
    <w:rsid w:val="002E5CA4"/>
    <w:rsid w:val="002E5E44"/>
    <w:rsid w:val="002E5F84"/>
    <w:rsid w:val="002E6A3E"/>
    <w:rsid w:val="002F0059"/>
    <w:rsid w:val="002F00D5"/>
    <w:rsid w:val="002F0710"/>
    <w:rsid w:val="002F211B"/>
    <w:rsid w:val="002F2A83"/>
    <w:rsid w:val="002F2AAD"/>
    <w:rsid w:val="002F2F0E"/>
    <w:rsid w:val="002F300D"/>
    <w:rsid w:val="002F34DE"/>
    <w:rsid w:val="002F3868"/>
    <w:rsid w:val="002F5678"/>
    <w:rsid w:val="002F6577"/>
    <w:rsid w:val="002F706B"/>
    <w:rsid w:val="002F7BF5"/>
    <w:rsid w:val="002F7D5E"/>
    <w:rsid w:val="002F7F33"/>
    <w:rsid w:val="00300516"/>
    <w:rsid w:val="0030059E"/>
    <w:rsid w:val="003005F7"/>
    <w:rsid w:val="00300647"/>
    <w:rsid w:val="00300691"/>
    <w:rsid w:val="0030078A"/>
    <w:rsid w:val="0030084E"/>
    <w:rsid w:val="00300855"/>
    <w:rsid w:val="00300C59"/>
    <w:rsid w:val="00300FFC"/>
    <w:rsid w:val="003010A1"/>
    <w:rsid w:val="003012B3"/>
    <w:rsid w:val="00302232"/>
    <w:rsid w:val="00303102"/>
    <w:rsid w:val="00303DF3"/>
    <w:rsid w:val="00303E53"/>
    <w:rsid w:val="00303FBE"/>
    <w:rsid w:val="003045EC"/>
    <w:rsid w:val="00304E1A"/>
    <w:rsid w:val="003055EB"/>
    <w:rsid w:val="00305750"/>
    <w:rsid w:val="0030585C"/>
    <w:rsid w:val="00305971"/>
    <w:rsid w:val="00305A40"/>
    <w:rsid w:val="0030676D"/>
    <w:rsid w:val="003071D2"/>
    <w:rsid w:val="0030742F"/>
    <w:rsid w:val="0031013C"/>
    <w:rsid w:val="003106BE"/>
    <w:rsid w:val="003120AF"/>
    <w:rsid w:val="0031224A"/>
    <w:rsid w:val="00312919"/>
    <w:rsid w:val="00312C0D"/>
    <w:rsid w:val="00312EB8"/>
    <w:rsid w:val="00313158"/>
    <w:rsid w:val="003142D1"/>
    <w:rsid w:val="0031472E"/>
    <w:rsid w:val="00314AE8"/>
    <w:rsid w:val="00314DF4"/>
    <w:rsid w:val="003152C8"/>
    <w:rsid w:val="00316077"/>
    <w:rsid w:val="0031690E"/>
    <w:rsid w:val="00316AF2"/>
    <w:rsid w:val="00316C19"/>
    <w:rsid w:val="003170B5"/>
    <w:rsid w:val="00317890"/>
    <w:rsid w:val="0032007B"/>
    <w:rsid w:val="0032076D"/>
    <w:rsid w:val="00321B14"/>
    <w:rsid w:val="00322EC0"/>
    <w:rsid w:val="003231F2"/>
    <w:rsid w:val="003232D2"/>
    <w:rsid w:val="003232F7"/>
    <w:rsid w:val="003236BB"/>
    <w:rsid w:val="00323CFC"/>
    <w:rsid w:val="003244D9"/>
    <w:rsid w:val="003254F1"/>
    <w:rsid w:val="00325A0B"/>
    <w:rsid w:val="003263EE"/>
    <w:rsid w:val="003273F1"/>
    <w:rsid w:val="0032758D"/>
    <w:rsid w:val="00327752"/>
    <w:rsid w:val="003277C1"/>
    <w:rsid w:val="003279A1"/>
    <w:rsid w:val="00327B7E"/>
    <w:rsid w:val="00327FED"/>
    <w:rsid w:val="003305BF"/>
    <w:rsid w:val="00330D63"/>
    <w:rsid w:val="00332530"/>
    <w:rsid w:val="00332ADE"/>
    <w:rsid w:val="00332F0B"/>
    <w:rsid w:val="003337EC"/>
    <w:rsid w:val="00333A42"/>
    <w:rsid w:val="003346A6"/>
    <w:rsid w:val="003352A1"/>
    <w:rsid w:val="0033535B"/>
    <w:rsid w:val="003353A5"/>
    <w:rsid w:val="0033575D"/>
    <w:rsid w:val="003363D4"/>
    <w:rsid w:val="003365B2"/>
    <w:rsid w:val="00337FB3"/>
    <w:rsid w:val="00341CA2"/>
    <w:rsid w:val="00341CCC"/>
    <w:rsid w:val="00342BFF"/>
    <w:rsid w:val="00343008"/>
    <w:rsid w:val="0034309C"/>
    <w:rsid w:val="0034318F"/>
    <w:rsid w:val="003434EF"/>
    <w:rsid w:val="00343721"/>
    <w:rsid w:val="0034376E"/>
    <w:rsid w:val="00343A6F"/>
    <w:rsid w:val="0034470A"/>
    <w:rsid w:val="00344A6D"/>
    <w:rsid w:val="00344A95"/>
    <w:rsid w:val="00345878"/>
    <w:rsid w:val="00345A5D"/>
    <w:rsid w:val="00345AB7"/>
    <w:rsid w:val="00346542"/>
    <w:rsid w:val="00346936"/>
    <w:rsid w:val="00347418"/>
    <w:rsid w:val="003479CF"/>
    <w:rsid w:val="0035124D"/>
    <w:rsid w:val="00351C6A"/>
    <w:rsid w:val="0035253B"/>
    <w:rsid w:val="003536EF"/>
    <w:rsid w:val="00353DF7"/>
    <w:rsid w:val="00354510"/>
    <w:rsid w:val="00354B65"/>
    <w:rsid w:val="00354F52"/>
    <w:rsid w:val="0035537F"/>
    <w:rsid w:val="003556C3"/>
    <w:rsid w:val="00355B48"/>
    <w:rsid w:val="00356176"/>
    <w:rsid w:val="00356B32"/>
    <w:rsid w:val="00356B43"/>
    <w:rsid w:val="00357BB7"/>
    <w:rsid w:val="00360387"/>
    <w:rsid w:val="00360B37"/>
    <w:rsid w:val="00361669"/>
    <w:rsid w:val="00361854"/>
    <w:rsid w:val="0036250F"/>
    <w:rsid w:val="003629EA"/>
    <w:rsid w:val="00363555"/>
    <w:rsid w:val="00364CF7"/>
    <w:rsid w:val="003650A6"/>
    <w:rsid w:val="0036585A"/>
    <w:rsid w:val="00365CC0"/>
    <w:rsid w:val="00365D4E"/>
    <w:rsid w:val="003662AA"/>
    <w:rsid w:val="0036635E"/>
    <w:rsid w:val="00367C3C"/>
    <w:rsid w:val="003703A7"/>
    <w:rsid w:val="003714B7"/>
    <w:rsid w:val="00371AE8"/>
    <w:rsid w:val="003725A0"/>
    <w:rsid w:val="0037328C"/>
    <w:rsid w:val="003734A3"/>
    <w:rsid w:val="00373684"/>
    <w:rsid w:val="00373DA4"/>
    <w:rsid w:val="0037409A"/>
    <w:rsid w:val="003741EE"/>
    <w:rsid w:val="0037436A"/>
    <w:rsid w:val="0037437D"/>
    <w:rsid w:val="0037487B"/>
    <w:rsid w:val="00374EFD"/>
    <w:rsid w:val="00375F09"/>
    <w:rsid w:val="00376072"/>
    <w:rsid w:val="00376449"/>
    <w:rsid w:val="003769F5"/>
    <w:rsid w:val="00376A7B"/>
    <w:rsid w:val="00376C4E"/>
    <w:rsid w:val="00377006"/>
    <w:rsid w:val="00380EBF"/>
    <w:rsid w:val="00381647"/>
    <w:rsid w:val="00381B40"/>
    <w:rsid w:val="0038226C"/>
    <w:rsid w:val="0038265D"/>
    <w:rsid w:val="00383462"/>
    <w:rsid w:val="00383936"/>
    <w:rsid w:val="00383E1F"/>
    <w:rsid w:val="003845A1"/>
    <w:rsid w:val="003846D0"/>
    <w:rsid w:val="00384D7A"/>
    <w:rsid w:val="0038558A"/>
    <w:rsid w:val="003859A3"/>
    <w:rsid w:val="00387279"/>
    <w:rsid w:val="003908F7"/>
    <w:rsid w:val="00390C39"/>
    <w:rsid w:val="003910F9"/>
    <w:rsid w:val="0039176B"/>
    <w:rsid w:val="00391FC2"/>
    <w:rsid w:val="0039214D"/>
    <w:rsid w:val="003926BF"/>
    <w:rsid w:val="00392EFC"/>
    <w:rsid w:val="0039368A"/>
    <w:rsid w:val="003938F6"/>
    <w:rsid w:val="00393AC6"/>
    <w:rsid w:val="00393BBC"/>
    <w:rsid w:val="00393D0C"/>
    <w:rsid w:val="0039591B"/>
    <w:rsid w:val="00395AD3"/>
    <w:rsid w:val="00395DB4"/>
    <w:rsid w:val="00395EDD"/>
    <w:rsid w:val="003960D2"/>
    <w:rsid w:val="00396861"/>
    <w:rsid w:val="0039691C"/>
    <w:rsid w:val="00396F99"/>
    <w:rsid w:val="003974CF"/>
    <w:rsid w:val="003975E8"/>
    <w:rsid w:val="003976C1"/>
    <w:rsid w:val="00397A8D"/>
    <w:rsid w:val="003A070B"/>
    <w:rsid w:val="003A0A1B"/>
    <w:rsid w:val="003A1260"/>
    <w:rsid w:val="003A1490"/>
    <w:rsid w:val="003A1CAE"/>
    <w:rsid w:val="003A1D7C"/>
    <w:rsid w:val="003A1DEA"/>
    <w:rsid w:val="003A1DFB"/>
    <w:rsid w:val="003A24E6"/>
    <w:rsid w:val="003A26F3"/>
    <w:rsid w:val="003A2C6A"/>
    <w:rsid w:val="003A2EBE"/>
    <w:rsid w:val="003A3E3F"/>
    <w:rsid w:val="003A3F1A"/>
    <w:rsid w:val="003A511A"/>
    <w:rsid w:val="003A6298"/>
    <w:rsid w:val="003A6364"/>
    <w:rsid w:val="003A63D4"/>
    <w:rsid w:val="003A658E"/>
    <w:rsid w:val="003A66A2"/>
    <w:rsid w:val="003A6A88"/>
    <w:rsid w:val="003A701A"/>
    <w:rsid w:val="003A7CF4"/>
    <w:rsid w:val="003A7CFD"/>
    <w:rsid w:val="003A7FBF"/>
    <w:rsid w:val="003B0090"/>
    <w:rsid w:val="003B00B5"/>
    <w:rsid w:val="003B042A"/>
    <w:rsid w:val="003B0ED6"/>
    <w:rsid w:val="003B1AE9"/>
    <w:rsid w:val="003B2568"/>
    <w:rsid w:val="003B3789"/>
    <w:rsid w:val="003B3D2E"/>
    <w:rsid w:val="003B3D44"/>
    <w:rsid w:val="003B509A"/>
    <w:rsid w:val="003B65B8"/>
    <w:rsid w:val="003B7389"/>
    <w:rsid w:val="003B73AC"/>
    <w:rsid w:val="003B74B0"/>
    <w:rsid w:val="003B7831"/>
    <w:rsid w:val="003B792B"/>
    <w:rsid w:val="003B7ED1"/>
    <w:rsid w:val="003C0258"/>
    <w:rsid w:val="003C04F1"/>
    <w:rsid w:val="003C06EA"/>
    <w:rsid w:val="003C06FF"/>
    <w:rsid w:val="003C0D48"/>
    <w:rsid w:val="003C10FB"/>
    <w:rsid w:val="003C17C7"/>
    <w:rsid w:val="003C1A30"/>
    <w:rsid w:val="003C2EDA"/>
    <w:rsid w:val="003C30CA"/>
    <w:rsid w:val="003C36ED"/>
    <w:rsid w:val="003C3B79"/>
    <w:rsid w:val="003C3C2A"/>
    <w:rsid w:val="003C3CD9"/>
    <w:rsid w:val="003C3D32"/>
    <w:rsid w:val="003C4178"/>
    <w:rsid w:val="003C4353"/>
    <w:rsid w:val="003C435A"/>
    <w:rsid w:val="003C436C"/>
    <w:rsid w:val="003C45E1"/>
    <w:rsid w:val="003C5C79"/>
    <w:rsid w:val="003C6178"/>
    <w:rsid w:val="003C653A"/>
    <w:rsid w:val="003C66DD"/>
    <w:rsid w:val="003C71FF"/>
    <w:rsid w:val="003C79C8"/>
    <w:rsid w:val="003C7A4F"/>
    <w:rsid w:val="003D03A4"/>
    <w:rsid w:val="003D0797"/>
    <w:rsid w:val="003D21F4"/>
    <w:rsid w:val="003D231B"/>
    <w:rsid w:val="003D2D4F"/>
    <w:rsid w:val="003D35C8"/>
    <w:rsid w:val="003D371E"/>
    <w:rsid w:val="003D4138"/>
    <w:rsid w:val="003D4810"/>
    <w:rsid w:val="003D4B26"/>
    <w:rsid w:val="003D4C70"/>
    <w:rsid w:val="003D588F"/>
    <w:rsid w:val="003D5E68"/>
    <w:rsid w:val="003D6839"/>
    <w:rsid w:val="003D7750"/>
    <w:rsid w:val="003D7887"/>
    <w:rsid w:val="003D7994"/>
    <w:rsid w:val="003E0BD6"/>
    <w:rsid w:val="003E0DC1"/>
    <w:rsid w:val="003E29CB"/>
    <w:rsid w:val="003E3523"/>
    <w:rsid w:val="003E3529"/>
    <w:rsid w:val="003E3B27"/>
    <w:rsid w:val="003E3CB7"/>
    <w:rsid w:val="003E3FF8"/>
    <w:rsid w:val="003E4CBB"/>
    <w:rsid w:val="003E4F09"/>
    <w:rsid w:val="003E4F7C"/>
    <w:rsid w:val="003E5EE5"/>
    <w:rsid w:val="003E5FB4"/>
    <w:rsid w:val="003E6DE8"/>
    <w:rsid w:val="003E7041"/>
    <w:rsid w:val="003E76D5"/>
    <w:rsid w:val="003F0A2F"/>
    <w:rsid w:val="003F1D9F"/>
    <w:rsid w:val="003F20D1"/>
    <w:rsid w:val="003F23C0"/>
    <w:rsid w:val="003F325F"/>
    <w:rsid w:val="003F46DF"/>
    <w:rsid w:val="003F4780"/>
    <w:rsid w:val="003F4A5A"/>
    <w:rsid w:val="003F4C8B"/>
    <w:rsid w:val="003F5281"/>
    <w:rsid w:val="003F57B9"/>
    <w:rsid w:val="003F5A44"/>
    <w:rsid w:val="003F5B0A"/>
    <w:rsid w:val="003F62D3"/>
    <w:rsid w:val="003F6365"/>
    <w:rsid w:val="003F67C3"/>
    <w:rsid w:val="003F6D40"/>
    <w:rsid w:val="003F7227"/>
    <w:rsid w:val="003F7413"/>
    <w:rsid w:val="0040042E"/>
    <w:rsid w:val="00400C3D"/>
    <w:rsid w:val="00400E91"/>
    <w:rsid w:val="00401589"/>
    <w:rsid w:val="00401ABE"/>
    <w:rsid w:val="00401E6D"/>
    <w:rsid w:val="00402F49"/>
    <w:rsid w:val="004043A7"/>
    <w:rsid w:val="0040567D"/>
    <w:rsid w:val="0040576F"/>
    <w:rsid w:val="00405877"/>
    <w:rsid w:val="00405893"/>
    <w:rsid w:val="00407191"/>
    <w:rsid w:val="00407D8A"/>
    <w:rsid w:val="00407DBA"/>
    <w:rsid w:val="00407FDD"/>
    <w:rsid w:val="00410492"/>
    <w:rsid w:val="00411146"/>
    <w:rsid w:val="0041224A"/>
    <w:rsid w:val="00412B8C"/>
    <w:rsid w:val="00412C98"/>
    <w:rsid w:val="00413662"/>
    <w:rsid w:val="00413A02"/>
    <w:rsid w:val="00414245"/>
    <w:rsid w:val="00414446"/>
    <w:rsid w:val="00414BEC"/>
    <w:rsid w:val="00414CBD"/>
    <w:rsid w:val="00414EAE"/>
    <w:rsid w:val="004150B0"/>
    <w:rsid w:val="00415275"/>
    <w:rsid w:val="00415A2F"/>
    <w:rsid w:val="00415B28"/>
    <w:rsid w:val="004160FC"/>
    <w:rsid w:val="004164F9"/>
    <w:rsid w:val="004171EB"/>
    <w:rsid w:val="00417DBA"/>
    <w:rsid w:val="00417F3A"/>
    <w:rsid w:val="00420627"/>
    <w:rsid w:val="00420A9A"/>
    <w:rsid w:val="004212AF"/>
    <w:rsid w:val="004213F6"/>
    <w:rsid w:val="004218C0"/>
    <w:rsid w:val="00421A0D"/>
    <w:rsid w:val="00421B4E"/>
    <w:rsid w:val="00421B77"/>
    <w:rsid w:val="00421CF8"/>
    <w:rsid w:val="004221DC"/>
    <w:rsid w:val="004227D0"/>
    <w:rsid w:val="004230D1"/>
    <w:rsid w:val="00424585"/>
    <w:rsid w:val="00424F6F"/>
    <w:rsid w:val="00425210"/>
    <w:rsid w:val="00426BA3"/>
    <w:rsid w:val="00427271"/>
    <w:rsid w:val="004274FC"/>
    <w:rsid w:val="0042769B"/>
    <w:rsid w:val="00430F0B"/>
    <w:rsid w:val="0043155A"/>
    <w:rsid w:val="004326EB"/>
    <w:rsid w:val="00432A03"/>
    <w:rsid w:val="004339DA"/>
    <w:rsid w:val="00434640"/>
    <w:rsid w:val="00434A7F"/>
    <w:rsid w:val="00434D75"/>
    <w:rsid w:val="0043520B"/>
    <w:rsid w:val="00435CA2"/>
    <w:rsid w:val="00435DB9"/>
    <w:rsid w:val="00435E22"/>
    <w:rsid w:val="00435F4A"/>
    <w:rsid w:val="004364FC"/>
    <w:rsid w:val="00437018"/>
    <w:rsid w:val="0043723A"/>
    <w:rsid w:val="004373A4"/>
    <w:rsid w:val="0043758E"/>
    <w:rsid w:val="00440F71"/>
    <w:rsid w:val="00442CF2"/>
    <w:rsid w:val="00443C99"/>
    <w:rsid w:val="004440AA"/>
    <w:rsid w:val="0044460F"/>
    <w:rsid w:val="00444CCB"/>
    <w:rsid w:val="00444DD8"/>
    <w:rsid w:val="00444FC4"/>
    <w:rsid w:val="0044590E"/>
    <w:rsid w:val="00445D43"/>
    <w:rsid w:val="00445D62"/>
    <w:rsid w:val="00445D69"/>
    <w:rsid w:val="00446555"/>
    <w:rsid w:val="004465A6"/>
    <w:rsid w:val="004465F2"/>
    <w:rsid w:val="0044669C"/>
    <w:rsid w:val="004470DD"/>
    <w:rsid w:val="00447B79"/>
    <w:rsid w:val="0045057B"/>
    <w:rsid w:val="004517C3"/>
    <w:rsid w:val="00451DCB"/>
    <w:rsid w:val="00452617"/>
    <w:rsid w:val="00452FF8"/>
    <w:rsid w:val="00453132"/>
    <w:rsid w:val="00453502"/>
    <w:rsid w:val="00453E72"/>
    <w:rsid w:val="004544DE"/>
    <w:rsid w:val="004546A0"/>
    <w:rsid w:val="0045489A"/>
    <w:rsid w:val="004548EC"/>
    <w:rsid w:val="00454906"/>
    <w:rsid w:val="00454A6A"/>
    <w:rsid w:val="00454B16"/>
    <w:rsid w:val="00455B6C"/>
    <w:rsid w:val="00456925"/>
    <w:rsid w:val="00456D79"/>
    <w:rsid w:val="0045723F"/>
    <w:rsid w:val="004575B9"/>
    <w:rsid w:val="004577F5"/>
    <w:rsid w:val="004578B9"/>
    <w:rsid w:val="00460A94"/>
    <w:rsid w:val="00460E48"/>
    <w:rsid w:val="0046107A"/>
    <w:rsid w:val="00461F3E"/>
    <w:rsid w:val="0046227C"/>
    <w:rsid w:val="0046281C"/>
    <w:rsid w:val="00464232"/>
    <w:rsid w:val="0046433F"/>
    <w:rsid w:val="00464688"/>
    <w:rsid w:val="00464878"/>
    <w:rsid w:val="0046498A"/>
    <w:rsid w:val="00464BE3"/>
    <w:rsid w:val="00464E74"/>
    <w:rsid w:val="0046562E"/>
    <w:rsid w:val="0046607A"/>
    <w:rsid w:val="0046654B"/>
    <w:rsid w:val="0046697C"/>
    <w:rsid w:val="004678EA"/>
    <w:rsid w:val="00467FF6"/>
    <w:rsid w:val="0047073E"/>
    <w:rsid w:val="0047179E"/>
    <w:rsid w:val="00471C38"/>
    <w:rsid w:val="00471FD5"/>
    <w:rsid w:val="00472C1B"/>
    <w:rsid w:val="00472D6C"/>
    <w:rsid w:val="00472ED4"/>
    <w:rsid w:val="00473ACA"/>
    <w:rsid w:val="00474A14"/>
    <w:rsid w:val="00474B37"/>
    <w:rsid w:val="00476F93"/>
    <w:rsid w:val="0047726F"/>
    <w:rsid w:val="0047778A"/>
    <w:rsid w:val="00477C49"/>
    <w:rsid w:val="004804C3"/>
    <w:rsid w:val="00480B5E"/>
    <w:rsid w:val="00480B89"/>
    <w:rsid w:val="004811F5"/>
    <w:rsid w:val="004814F0"/>
    <w:rsid w:val="00482221"/>
    <w:rsid w:val="0048298A"/>
    <w:rsid w:val="00482DBF"/>
    <w:rsid w:val="00483489"/>
    <w:rsid w:val="0048370C"/>
    <w:rsid w:val="0048397C"/>
    <w:rsid w:val="00484075"/>
    <w:rsid w:val="004847BA"/>
    <w:rsid w:val="00484B47"/>
    <w:rsid w:val="00484C37"/>
    <w:rsid w:val="0048517B"/>
    <w:rsid w:val="004865FC"/>
    <w:rsid w:val="004877E2"/>
    <w:rsid w:val="00487965"/>
    <w:rsid w:val="00487D4E"/>
    <w:rsid w:val="00487E39"/>
    <w:rsid w:val="004905D9"/>
    <w:rsid w:val="004910B0"/>
    <w:rsid w:val="00491491"/>
    <w:rsid w:val="00491B38"/>
    <w:rsid w:val="00492239"/>
    <w:rsid w:val="004929AB"/>
    <w:rsid w:val="00492A9F"/>
    <w:rsid w:val="0049444B"/>
    <w:rsid w:val="00495258"/>
    <w:rsid w:val="004952F8"/>
    <w:rsid w:val="004953CA"/>
    <w:rsid w:val="00495C98"/>
    <w:rsid w:val="00496B55"/>
    <w:rsid w:val="00496C77"/>
    <w:rsid w:val="0049750A"/>
    <w:rsid w:val="00497987"/>
    <w:rsid w:val="00497B3E"/>
    <w:rsid w:val="004A067C"/>
    <w:rsid w:val="004A0B89"/>
    <w:rsid w:val="004A0DAE"/>
    <w:rsid w:val="004A1480"/>
    <w:rsid w:val="004A1EBF"/>
    <w:rsid w:val="004A1FA0"/>
    <w:rsid w:val="004A2B29"/>
    <w:rsid w:val="004A3331"/>
    <w:rsid w:val="004A39C8"/>
    <w:rsid w:val="004A3B00"/>
    <w:rsid w:val="004A3C29"/>
    <w:rsid w:val="004A42F9"/>
    <w:rsid w:val="004A56E7"/>
    <w:rsid w:val="004A5CC5"/>
    <w:rsid w:val="004A61E6"/>
    <w:rsid w:val="004A6AEC"/>
    <w:rsid w:val="004A72B7"/>
    <w:rsid w:val="004A7A46"/>
    <w:rsid w:val="004B015E"/>
    <w:rsid w:val="004B033D"/>
    <w:rsid w:val="004B0531"/>
    <w:rsid w:val="004B0DE8"/>
    <w:rsid w:val="004B13E5"/>
    <w:rsid w:val="004B1451"/>
    <w:rsid w:val="004B14FB"/>
    <w:rsid w:val="004B193A"/>
    <w:rsid w:val="004B3130"/>
    <w:rsid w:val="004B33DD"/>
    <w:rsid w:val="004B3C2B"/>
    <w:rsid w:val="004B3E69"/>
    <w:rsid w:val="004B3E96"/>
    <w:rsid w:val="004B507C"/>
    <w:rsid w:val="004B5C94"/>
    <w:rsid w:val="004B61F5"/>
    <w:rsid w:val="004B63BC"/>
    <w:rsid w:val="004B6570"/>
    <w:rsid w:val="004B7A2C"/>
    <w:rsid w:val="004C012B"/>
    <w:rsid w:val="004C0503"/>
    <w:rsid w:val="004C0985"/>
    <w:rsid w:val="004C0EDD"/>
    <w:rsid w:val="004C13C7"/>
    <w:rsid w:val="004C1EC8"/>
    <w:rsid w:val="004C2237"/>
    <w:rsid w:val="004C248F"/>
    <w:rsid w:val="004C275F"/>
    <w:rsid w:val="004C2817"/>
    <w:rsid w:val="004C2C74"/>
    <w:rsid w:val="004C2D6A"/>
    <w:rsid w:val="004C31DE"/>
    <w:rsid w:val="004C3B33"/>
    <w:rsid w:val="004C3E97"/>
    <w:rsid w:val="004C427E"/>
    <w:rsid w:val="004C4F73"/>
    <w:rsid w:val="004C5332"/>
    <w:rsid w:val="004C5429"/>
    <w:rsid w:val="004C5A69"/>
    <w:rsid w:val="004C5E35"/>
    <w:rsid w:val="004C63BB"/>
    <w:rsid w:val="004C732D"/>
    <w:rsid w:val="004C7CA5"/>
    <w:rsid w:val="004D004A"/>
    <w:rsid w:val="004D023F"/>
    <w:rsid w:val="004D0431"/>
    <w:rsid w:val="004D07E0"/>
    <w:rsid w:val="004D0C72"/>
    <w:rsid w:val="004D1061"/>
    <w:rsid w:val="004D12C5"/>
    <w:rsid w:val="004D1A65"/>
    <w:rsid w:val="004D1CCF"/>
    <w:rsid w:val="004D277A"/>
    <w:rsid w:val="004D27A8"/>
    <w:rsid w:val="004D3AC1"/>
    <w:rsid w:val="004D52EB"/>
    <w:rsid w:val="004D5E1A"/>
    <w:rsid w:val="004D5E4D"/>
    <w:rsid w:val="004D6550"/>
    <w:rsid w:val="004D6A41"/>
    <w:rsid w:val="004D6C6E"/>
    <w:rsid w:val="004D6D8E"/>
    <w:rsid w:val="004D7122"/>
    <w:rsid w:val="004D7496"/>
    <w:rsid w:val="004D7D19"/>
    <w:rsid w:val="004E0E23"/>
    <w:rsid w:val="004E1E53"/>
    <w:rsid w:val="004E29F1"/>
    <w:rsid w:val="004E32A9"/>
    <w:rsid w:val="004E34C6"/>
    <w:rsid w:val="004E3A6C"/>
    <w:rsid w:val="004E58F5"/>
    <w:rsid w:val="004E5F98"/>
    <w:rsid w:val="004E6970"/>
    <w:rsid w:val="004E6AC9"/>
    <w:rsid w:val="004E7161"/>
    <w:rsid w:val="004E75EE"/>
    <w:rsid w:val="004E75FD"/>
    <w:rsid w:val="004F0681"/>
    <w:rsid w:val="004F0B63"/>
    <w:rsid w:val="004F0BF5"/>
    <w:rsid w:val="004F0E2B"/>
    <w:rsid w:val="004F19CC"/>
    <w:rsid w:val="004F2206"/>
    <w:rsid w:val="004F2694"/>
    <w:rsid w:val="004F2DC5"/>
    <w:rsid w:val="004F2F64"/>
    <w:rsid w:val="004F3BAE"/>
    <w:rsid w:val="004F446C"/>
    <w:rsid w:val="004F46F7"/>
    <w:rsid w:val="004F4D9F"/>
    <w:rsid w:val="004F511B"/>
    <w:rsid w:val="004F521E"/>
    <w:rsid w:val="004F540C"/>
    <w:rsid w:val="004F57C6"/>
    <w:rsid w:val="004F6479"/>
    <w:rsid w:val="004F6C78"/>
    <w:rsid w:val="004F6EEC"/>
    <w:rsid w:val="004F72EF"/>
    <w:rsid w:val="0050007F"/>
    <w:rsid w:val="00500204"/>
    <w:rsid w:val="00500A43"/>
    <w:rsid w:val="00500BB4"/>
    <w:rsid w:val="00500DDC"/>
    <w:rsid w:val="0050170F"/>
    <w:rsid w:val="00501A4E"/>
    <w:rsid w:val="00503383"/>
    <w:rsid w:val="0050362C"/>
    <w:rsid w:val="00504380"/>
    <w:rsid w:val="005063CB"/>
    <w:rsid w:val="0050653D"/>
    <w:rsid w:val="005068DB"/>
    <w:rsid w:val="00506A56"/>
    <w:rsid w:val="00506CE5"/>
    <w:rsid w:val="00507206"/>
    <w:rsid w:val="00507862"/>
    <w:rsid w:val="00510A5F"/>
    <w:rsid w:val="005110A8"/>
    <w:rsid w:val="00511634"/>
    <w:rsid w:val="00511C0D"/>
    <w:rsid w:val="00512AE8"/>
    <w:rsid w:val="00512B85"/>
    <w:rsid w:val="0051363C"/>
    <w:rsid w:val="00513803"/>
    <w:rsid w:val="005148D3"/>
    <w:rsid w:val="00515238"/>
    <w:rsid w:val="00516235"/>
    <w:rsid w:val="00516527"/>
    <w:rsid w:val="00516C4F"/>
    <w:rsid w:val="00517116"/>
    <w:rsid w:val="005174BF"/>
    <w:rsid w:val="0052024A"/>
    <w:rsid w:val="005203E8"/>
    <w:rsid w:val="00520A95"/>
    <w:rsid w:val="005215BA"/>
    <w:rsid w:val="00522866"/>
    <w:rsid w:val="005230D1"/>
    <w:rsid w:val="005232EB"/>
    <w:rsid w:val="00523870"/>
    <w:rsid w:val="00523A13"/>
    <w:rsid w:val="005242D4"/>
    <w:rsid w:val="005247DC"/>
    <w:rsid w:val="00524B21"/>
    <w:rsid w:val="0052505C"/>
    <w:rsid w:val="00526080"/>
    <w:rsid w:val="00526303"/>
    <w:rsid w:val="0052668B"/>
    <w:rsid w:val="00526F90"/>
    <w:rsid w:val="0052710D"/>
    <w:rsid w:val="00527170"/>
    <w:rsid w:val="00527E7A"/>
    <w:rsid w:val="00527F32"/>
    <w:rsid w:val="00530113"/>
    <w:rsid w:val="005302D0"/>
    <w:rsid w:val="0053183E"/>
    <w:rsid w:val="0053228C"/>
    <w:rsid w:val="00532CC6"/>
    <w:rsid w:val="00532E0C"/>
    <w:rsid w:val="005334C1"/>
    <w:rsid w:val="00534AF6"/>
    <w:rsid w:val="005369E0"/>
    <w:rsid w:val="00536BBB"/>
    <w:rsid w:val="00537F8D"/>
    <w:rsid w:val="00540107"/>
    <w:rsid w:val="00540180"/>
    <w:rsid w:val="005409B5"/>
    <w:rsid w:val="00540B99"/>
    <w:rsid w:val="00540BE7"/>
    <w:rsid w:val="005418EC"/>
    <w:rsid w:val="005421FA"/>
    <w:rsid w:val="00542401"/>
    <w:rsid w:val="00542BD8"/>
    <w:rsid w:val="00544FC7"/>
    <w:rsid w:val="0054528D"/>
    <w:rsid w:val="00545CCF"/>
    <w:rsid w:val="00547437"/>
    <w:rsid w:val="00550243"/>
    <w:rsid w:val="00550392"/>
    <w:rsid w:val="00550458"/>
    <w:rsid w:val="00550851"/>
    <w:rsid w:val="005513CA"/>
    <w:rsid w:val="005519F8"/>
    <w:rsid w:val="00551F20"/>
    <w:rsid w:val="00551FF2"/>
    <w:rsid w:val="005521B9"/>
    <w:rsid w:val="00552C09"/>
    <w:rsid w:val="0055301D"/>
    <w:rsid w:val="00555EAC"/>
    <w:rsid w:val="0055743D"/>
    <w:rsid w:val="005574BD"/>
    <w:rsid w:val="005574C5"/>
    <w:rsid w:val="00557D03"/>
    <w:rsid w:val="0056018F"/>
    <w:rsid w:val="00560CA9"/>
    <w:rsid w:val="005612D7"/>
    <w:rsid w:val="00561750"/>
    <w:rsid w:val="00562A40"/>
    <w:rsid w:val="00562BC0"/>
    <w:rsid w:val="00562E15"/>
    <w:rsid w:val="005633B6"/>
    <w:rsid w:val="005633C6"/>
    <w:rsid w:val="00563466"/>
    <w:rsid w:val="005638E1"/>
    <w:rsid w:val="00563919"/>
    <w:rsid w:val="0056475D"/>
    <w:rsid w:val="00565404"/>
    <w:rsid w:val="0056544E"/>
    <w:rsid w:val="00565622"/>
    <w:rsid w:val="00565E1D"/>
    <w:rsid w:val="00566DDC"/>
    <w:rsid w:val="00567B9B"/>
    <w:rsid w:val="00567C9B"/>
    <w:rsid w:val="00571020"/>
    <w:rsid w:val="0057108F"/>
    <w:rsid w:val="00571BA7"/>
    <w:rsid w:val="00571FBA"/>
    <w:rsid w:val="00572046"/>
    <w:rsid w:val="005720A0"/>
    <w:rsid w:val="00572E75"/>
    <w:rsid w:val="0057303F"/>
    <w:rsid w:val="005733D9"/>
    <w:rsid w:val="00573B8A"/>
    <w:rsid w:val="00574915"/>
    <w:rsid w:val="00575121"/>
    <w:rsid w:val="005757C4"/>
    <w:rsid w:val="00575BAC"/>
    <w:rsid w:val="00575D28"/>
    <w:rsid w:val="00575FFE"/>
    <w:rsid w:val="00576CF9"/>
    <w:rsid w:val="0057755B"/>
    <w:rsid w:val="005807AB"/>
    <w:rsid w:val="00581337"/>
    <w:rsid w:val="005814E8"/>
    <w:rsid w:val="00582AAE"/>
    <w:rsid w:val="00583567"/>
    <w:rsid w:val="00584267"/>
    <w:rsid w:val="005845F6"/>
    <w:rsid w:val="00584743"/>
    <w:rsid w:val="0058481D"/>
    <w:rsid w:val="00584BF7"/>
    <w:rsid w:val="00584CE3"/>
    <w:rsid w:val="00585850"/>
    <w:rsid w:val="00586A51"/>
    <w:rsid w:val="00587AB4"/>
    <w:rsid w:val="00587E2A"/>
    <w:rsid w:val="00590761"/>
    <w:rsid w:val="00590BC7"/>
    <w:rsid w:val="00591E46"/>
    <w:rsid w:val="005929CC"/>
    <w:rsid w:val="00592B1A"/>
    <w:rsid w:val="00593BE3"/>
    <w:rsid w:val="005940FC"/>
    <w:rsid w:val="00594438"/>
    <w:rsid w:val="00594D47"/>
    <w:rsid w:val="00594FA9"/>
    <w:rsid w:val="0059512A"/>
    <w:rsid w:val="00595588"/>
    <w:rsid w:val="00595CC0"/>
    <w:rsid w:val="0059656E"/>
    <w:rsid w:val="00597306"/>
    <w:rsid w:val="005978C1"/>
    <w:rsid w:val="00597F2C"/>
    <w:rsid w:val="005A059B"/>
    <w:rsid w:val="005A1C96"/>
    <w:rsid w:val="005A1F46"/>
    <w:rsid w:val="005A1FB3"/>
    <w:rsid w:val="005A2157"/>
    <w:rsid w:val="005A21D4"/>
    <w:rsid w:val="005A23FA"/>
    <w:rsid w:val="005A2EDA"/>
    <w:rsid w:val="005A388D"/>
    <w:rsid w:val="005A39B8"/>
    <w:rsid w:val="005A3A71"/>
    <w:rsid w:val="005A3E6F"/>
    <w:rsid w:val="005A4705"/>
    <w:rsid w:val="005A510D"/>
    <w:rsid w:val="005A52E3"/>
    <w:rsid w:val="005A6036"/>
    <w:rsid w:val="005A674D"/>
    <w:rsid w:val="005A7354"/>
    <w:rsid w:val="005A7584"/>
    <w:rsid w:val="005A75AA"/>
    <w:rsid w:val="005B01B0"/>
    <w:rsid w:val="005B0948"/>
    <w:rsid w:val="005B0973"/>
    <w:rsid w:val="005B11DE"/>
    <w:rsid w:val="005B1AB1"/>
    <w:rsid w:val="005B1F77"/>
    <w:rsid w:val="005B252D"/>
    <w:rsid w:val="005B2954"/>
    <w:rsid w:val="005B2DEA"/>
    <w:rsid w:val="005B37DF"/>
    <w:rsid w:val="005B3956"/>
    <w:rsid w:val="005B3C68"/>
    <w:rsid w:val="005B3EDF"/>
    <w:rsid w:val="005B4525"/>
    <w:rsid w:val="005B4553"/>
    <w:rsid w:val="005B469C"/>
    <w:rsid w:val="005B5368"/>
    <w:rsid w:val="005B5528"/>
    <w:rsid w:val="005B5CAC"/>
    <w:rsid w:val="005B64BE"/>
    <w:rsid w:val="005B65E7"/>
    <w:rsid w:val="005B69D6"/>
    <w:rsid w:val="005B6CA0"/>
    <w:rsid w:val="005B6CCA"/>
    <w:rsid w:val="005B7151"/>
    <w:rsid w:val="005B7377"/>
    <w:rsid w:val="005C0C49"/>
    <w:rsid w:val="005C11A5"/>
    <w:rsid w:val="005C127C"/>
    <w:rsid w:val="005C14E3"/>
    <w:rsid w:val="005C1D39"/>
    <w:rsid w:val="005C21B9"/>
    <w:rsid w:val="005C28BF"/>
    <w:rsid w:val="005C38FB"/>
    <w:rsid w:val="005C4E5F"/>
    <w:rsid w:val="005C5098"/>
    <w:rsid w:val="005C5941"/>
    <w:rsid w:val="005C5DE0"/>
    <w:rsid w:val="005C7405"/>
    <w:rsid w:val="005D124D"/>
    <w:rsid w:val="005D17CE"/>
    <w:rsid w:val="005D23F0"/>
    <w:rsid w:val="005D6387"/>
    <w:rsid w:val="005D684D"/>
    <w:rsid w:val="005D7570"/>
    <w:rsid w:val="005E03E7"/>
    <w:rsid w:val="005E0F94"/>
    <w:rsid w:val="005E1E33"/>
    <w:rsid w:val="005E219D"/>
    <w:rsid w:val="005E2F08"/>
    <w:rsid w:val="005E3149"/>
    <w:rsid w:val="005E4631"/>
    <w:rsid w:val="005E4A63"/>
    <w:rsid w:val="005E54B7"/>
    <w:rsid w:val="005E55FF"/>
    <w:rsid w:val="005E615A"/>
    <w:rsid w:val="005E696B"/>
    <w:rsid w:val="005E742F"/>
    <w:rsid w:val="005E7E92"/>
    <w:rsid w:val="005E7F7A"/>
    <w:rsid w:val="005F01E3"/>
    <w:rsid w:val="005F0940"/>
    <w:rsid w:val="005F1241"/>
    <w:rsid w:val="005F12D7"/>
    <w:rsid w:val="005F1324"/>
    <w:rsid w:val="005F14A2"/>
    <w:rsid w:val="005F1CA2"/>
    <w:rsid w:val="005F1EFA"/>
    <w:rsid w:val="005F2D94"/>
    <w:rsid w:val="005F2E3E"/>
    <w:rsid w:val="005F304E"/>
    <w:rsid w:val="005F420F"/>
    <w:rsid w:val="005F4307"/>
    <w:rsid w:val="005F4312"/>
    <w:rsid w:val="005F496C"/>
    <w:rsid w:val="005F4B54"/>
    <w:rsid w:val="005F4C1B"/>
    <w:rsid w:val="005F4E8C"/>
    <w:rsid w:val="005F6C68"/>
    <w:rsid w:val="005F6C74"/>
    <w:rsid w:val="005F762B"/>
    <w:rsid w:val="005F771B"/>
    <w:rsid w:val="005F7914"/>
    <w:rsid w:val="00600008"/>
    <w:rsid w:val="00600D2C"/>
    <w:rsid w:val="0060145A"/>
    <w:rsid w:val="006014DC"/>
    <w:rsid w:val="006017A3"/>
    <w:rsid w:val="006024E3"/>
    <w:rsid w:val="00602D92"/>
    <w:rsid w:val="006047F1"/>
    <w:rsid w:val="006051D6"/>
    <w:rsid w:val="00605210"/>
    <w:rsid w:val="00605677"/>
    <w:rsid w:val="006064C4"/>
    <w:rsid w:val="006066DC"/>
    <w:rsid w:val="00610028"/>
    <w:rsid w:val="006102D4"/>
    <w:rsid w:val="0061067E"/>
    <w:rsid w:val="006107BA"/>
    <w:rsid w:val="00611628"/>
    <w:rsid w:val="00611B68"/>
    <w:rsid w:val="00611D19"/>
    <w:rsid w:val="00611F41"/>
    <w:rsid w:val="00612837"/>
    <w:rsid w:val="00612901"/>
    <w:rsid w:val="0061353F"/>
    <w:rsid w:val="00613604"/>
    <w:rsid w:val="0061369E"/>
    <w:rsid w:val="00613BB1"/>
    <w:rsid w:val="00613CCE"/>
    <w:rsid w:val="0061488C"/>
    <w:rsid w:val="00615297"/>
    <w:rsid w:val="00615475"/>
    <w:rsid w:val="006163CC"/>
    <w:rsid w:val="00616674"/>
    <w:rsid w:val="00616754"/>
    <w:rsid w:val="00616F3E"/>
    <w:rsid w:val="0061752F"/>
    <w:rsid w:val="00620A19"/>
    <w:rsid w:val="0062118E"/>
    <w:rsid w:val="0062120F"/>
    <w:rsid w:val="00621597"/>
    <w:rsid w:val="00621817"/>
    <w:rsid w:val="006226FD"/>
    <w:rsid w:val="00622786"/>
    <w:rsid w:val="00623388"/>
    <w:rsid w:val="00623780"/>
    <w:rsid w:val="00623FA4"/>
    <w:rsid w:val="006248E7"/>
    <w:rsid w:val="00625B55"/>
    <w:rsid w:val="00625B57"/>
    <w:rsid w:val="00625EA4"/>
    <w:rsid w:val="00625FBB"/>
    <w:rsid w:val="00627499"/>
    <w:rsid w:val="00627741"/>
    <w:rsid w:val="00627892"/>
    <w:rsid w:val="00627EA0"/>
    <w:rsid w:val="00630432"/>
    <w:rsid w:val="00630854"/>
    <w:rsid w:val="00630ADD"/>
    <w:rsid w:val="00630AF6"/>
    <w:rsid w:val="00631250"/>
    <w:rsid w:val="006315CF"/>
    <w:rsid w:val="00632B88"/>
    <w:rsid w:val="00633EE6"/>
    <w:rsid w:val="0063537F"/>
    <w:rsid w:val="00636209"/>
    <w:rsid w:val="00636B0A"/>
    <w:rsid w:val="006401BA"/>
    <w:rsid w:val="0064041C"/>
    <w:rsid w:val="00640422"/>
    <w:rsid w:val="00640578"/>
    <w:rsid w:val="006406B1"/>
    <w:rsid w:val="00640751"/>
    <w:rsid w:val="0064094F"/>
    <w:rsid w:val="006409A2"/>
    <w:rsid w:val="0064141C"/>
    <w:rsid w:val="00642209"/>
    <w:rsid w:val="00642DB1"/>
    <w:rsid w:val="00643C0B"/>
    <w:rsid w:val="00643E41"/>
    <w:rsid w:val="006445F6"/>
    <w:rsid w:val="00644AD1"/>
    <w:rsid w:val="00644AEC"/>
    <w:rsid w:val="006450E4"/>
    <w:rsid w:val="00645271"/>
    <w:rsid w:val="006452BD"/>
    <w:rsid w:val="006454AF"/>
    <w:rsid w:val="00646C68"/>
    <w:rsid w:val="006479F1"/>
    <w:rsid w:val="00647CD2"/>
    <w:rsid w:val="00647D52"/>
    <w:rsid w:val="0065013E"/>
    <w:rsid w:val="00651C97"/>
    <w:rsid w:val="00651E23"/>
    <w:rsid w:val="00652713"/>
    <w:rsid w:val="006531CE"/>
    <w:rsid w:val="00653228"/>
    <w:rsid w:val="0065329D"/>
    <w:rsid w:val="00653906"/>
    <w:rsid w:val="006541E6"/>
    <w:rsid w:val="00655C47"/>
    <w:rsid w:val="00655DFD"/>
    <w:rsid w:val="006566E6"/>
    <w:rsid w:val="00656FE4"/>
    <w:rsid w:val="006573C5"/>
    <w:rsid w:val="00657B82"/>
    <w:rsid w:val="00657EA2"/>
    <w:rsid w:val="00657FA2"/>
    <w:rsid w:val="006604A5"/>
    <w:rsid w:val="006617A3"/>
    <w:rsid w:val="0066181B"/>
    <w:rsid w:val="0066244D"/>
    <w:rsid w:val="00662CD7"/>
    <w:rsid w:val="00663CAE"/>
    <w:rsid w:val="00664174"/>
    <w:rsid w:val="006642B1"/>
    <w:rsid w:val="006648A9"/>
    <w:rsid w:val="00664BB2"/>
    <w:rsid w:val="00665490"/>
    <w:rsid w:val="006658CD"/>
    <w:rsid w:val="00665E59"/>
    <w:rsid w:val="006661A0"/>
    <w:rsid w:val="006662D6"/>
    <w:rsid w:val="00666730"/>
    <w:rsid w:val="006669CE"/>
    <w:rsid w:val="00666EC1"/>
    <w:rsid w:val="00667106"/>
    <w:rsid w:val="006707E1"/>
    <w:rsid w:val="0067143C"/>
    <w:rsid w:val="00671879"/>
    <w:rsid w:val="00671B42"/>
    <w:rsid w:val="006725D3"/>
    <w:rsid w:val="00672853"/>
    <w:rsid w:val="00672E26"/>
    <w:rsid w:val="00673D71"/>
    <w:rsid w:val="00674081"/>
    <w:rsid w:val="0067486F"/>
    <w:rsid w:val="00674BD7"/>
    <w:rsid w:val="00674E8B"/>
    <w:rsid w:val="00675891"/>
    <w:rsid w:val="0067618A"/>
    <w:rsid w:val="0068002C"/>
    <w:rsid w:val="006802FD"/>
    <w:rsid w:val="00680909"/>
    <w:rsid w:val="006829E4"/>
    <w:rsid w:val="00683365"/>
    <w:rsid w:val="006835E9"/>
    <w:rsid w:val="00684C14"/>
    <w:rsid w:val="00684C79"/>
    <w:rsid w:val="00685824"/>
    <w:rsid w:val="00685E24"/>
    <w:rsid w:val="00686AD6"/>
    <w:rsid w:val="00686B0A"/>
    <w:rsid w:val="0068711E"/>
    <w:rsid w:val="006875B2"/>
    <w:rsid w:val="006878ED"/>
    <w:rsid w:val="00690201"/>
    <w:rsid w:val="0069034C"/>
    <w:rsid w:val="00690A3D"/>
    <w:rsid w:val="00690B0E"/>
    <w:rsid w:val="006918F9"/>
    <w:rsid w:val="006924A0"/>
    <w:rsid w:val="00693214"/>
    <w:rsid w:val="00695E46"/>
    <w:rsid w:val="00696A09"/>
    <w:rsid w:val="00697169"/>
    <w:rsid w:val="006973F3"/>
    <w:rsid w:val="006A0304"/>
    <w:rsid w:val="006A0BF1"/>
    <w:rsid w:val="006A191A"/>
    <w:rsid w:val="006A1B7E"/>
    <w:rsid w:val="006A1DCB"/>
    <w:rsid w:val="006A2327"/>
    <w:rsid w:val="006A3D1F"/>
    <w:rsid w:val="006A3E2A"/>
    <w:rsid w:val="006A41AD"/>
    <w:rsid w:val="006A4984"/>
    <w:rsid w:val="006A4D8D"/>
    <w:rsid w:val="006A51D8"/>
    <w:rsid w:val="006A560D"/>
    <w:rsid w:val="006A5E3D"/>
    <w:rsid w:val="006A616C"/>
    <w:rsid w:val="006A6B0F"/>
    <w:rsid w:val="006B0026"/>
    <w:rsid w:val="006B0585"/>
    <w:rsid w:val="006B06AC"/>
    <w:rsid w:val="006B0D4E"/>
    <w:rsid w:val="006B0E54"/>
    <w:rsid w:val="006B197E"/>
    <w:rsid w:val="006B1BD3"/>
    <w:rsid w:val="006B1BFE"/>
    <w:rsid w:val="006B2FF2"/>
    <w:rsid w:val="006B3B8A"/>
    <w:rsid w:val="006B402C"/>
    <w:rsid w:val="006B469B"/>
    <w:rsid w:val="006B4985"/>
    <w:rsid w:val="006B4A3A"/>
    <w:rsid w:val="006B5519"/>
    <w:rsid w:val="006B6959"/>
    <w:rsid w:val="006B6DA5"/>
    <w:rsid w:val="006B7D52"/>
    <w:rsid w:val="006C084A"/>
    <w:rsid w:val="006C09FB"/>
    <w:rsid w:val="006C0EEB"/>
    <w:rsid w:val="006C18DE"/>
    <w:rsid w:val="006C1BDF"/>
    <w:rsid w:val="006C2311"/>
    <w:rsid w:val="006C2CEA"/>
    <w:rsid w:val="006C333B"/>
    <w:rsid w:val="006C34D4"/>
    <w:rsid w:val="006C440A"/>
    <w:rsid w:val="006C491E"/>
    <w:rsid w:val="006C4AEC"/>
    <w:rsid w:val="006C57BD"/>
    <w:rsid w:val="006C6824"/>
    <w:rsid w:val="006C6AD2"/>
    <w:rsid w:val="006C6D53"/>
    <w:rsid w:val="006C74CC"/>
    <w:rsid w:val="006C7F30"/>
    <w:rsid w:val="006D0102"/>
    <w:rsid w:val="006D0630"/>
    <w:rsid w:val="006D0832"/>
    <w:rsid w:val="006D0E46"/>
    <w:rsid w:val="006D268D"/>
    <w:rsid w:val="006D296D"/>
    <w:rsid w:val="006D29CF"/>
    <w:rsid w:val="006D2C74"/>
    <w:rsid w:val="006D3CE6"/>
    <w:rsid w:val="006D3DE3"/>
    <w:rsid w:val="006D485F"/>
    <w:rsid w:val="006D488D"/>
    <w:rsid w:val="006D4D3D"/>
    <w:rsid w:val="006D6742"/>
    <w:rsid w:val="006D7836"/>
    <w:rsid w:val="006D786E"/>
    <w:rsid w:val="006D7B64"/>
    <w:rsid w:val="006D7C54"/>
    <w:rsid w:val="006D7E8B"/>
    <w:rsid w:val="006E006A"/>
    <w:rsid w:val="006E0C99"/>
    <w:rsid w:val="006E13B1"/>
    <w:rsid w:val="006E261B"/>
    <w:rsid w:val="006E27A5"/>
    <w:rsid w:val="006E2E33"/>
    <w:rsid w:val="006E3671"/>
    <w:rsid w:val="006E444C"/>
    <w:rsid w:val="006E45F6"/>
    <w:rsid w:val="006E5835"/>
    <w:rsid w:val="006E730E"/>
    <w:rsid w:val="006E7414"/>
    <w:rsid w:val="006E755E"/>
    <w:rsid w:val="006E7FA3"/>
    <w:rsid w:val="006F1574"/>
    <w:rsid w:val="006F17B8"/>
    <w:rsid w:val="006F1F0B"/>
    <w:rsid w:val="006F273A"/>
    <w:rsid w:val="006F2EF3"/>
    <w:rsid w:val="006F2F8D"/>
    <w:rsid w:val="006F3061"/>
    <w:rsid w:val="006F3381"/>
    <w:rsid w:val="006F3556"/>
    <w:rsid w:val="006F3C88"/>
    <w:rsid w:val="006F3FD8"/>
    <w:rsid w:val="006F430E"/>
    <w:rsid w:val="006F4B87"/>
    <w:rsid w:val="006F4C38"/>
    <w:rsid w:val="006F4CC7"/>
    <w:rsid w:val="006F5371"/>
    <w:rsid w:val="006F56F5"/>
    <w:rsid w:val="006F5DB4"/>
    <w:rsid w:val="006F5E37"/>
    <w:rsid w:val="006F5EDC"/>
    <w:rsid w:val="006F6366"/>
    <w:rsid w:val="006F6AF9"/>
    <w:rsid w:val="006F6BD6"/>
    <w:rsid w:val="006F7335"/>
    <w:rsid w:val="006F7AD5"/>
    <w:rsid w:val="00700145"/>
    <w:rsid w:val="00700E43"/>
    <w:rsid w:val="0070178E"/>
    <w:rsid w:val="00702CD5"/>
    <w:rsid w:val="007034F4"/>
    <w:rsid w:val="00703B1D"/>
    <w:rsid w:val="00703EB9"/>
    <w:rsid w:val="00704020"/>
    <w:rsid w:val="00705618"/>
    <w:rsid w:val="00706383"/>
    <w:rsid w:val="00706BEC"/>
    <w:rsid w:val="00706D10"/>
    <w:rsid w:val="007073E6"/>
    <w:rsid w:val="00710AFE"/>
    <w:rsid w:val="00711294"/>
    <w:rsid w:val="0071172C"/>
    <w:rsid w:val="007124A3"/>
    <w:rsid w:val="00713A03"/>
    <w:rsid w:val="00714232"/>
    <w:rsid w:val="00714600"/>
    <w:rsid w:val="00715AE7"/>
    <w:rsid w:val="0071694C"/>
    <w:rsid w:val="0072048B"/>
    <w:rsid w:val="00722799"/>
    <w:rsid w:val="00722F13"/>
    <w:rsid w:val="007233EE"/>
    <w:rsid w:val="00723BB5"/>
    <w:rsid w:val="0072438A"/>
    <w:rsid w:val="007248FD"/>
    <w:rsid w:val="00724B85"/>
    <w:rsid w:val="00724CDD"/>
    <w:rsid w:val="00725FD2"/>
    <w:rsid w:val="007265CF"/>
    <w:rsid w:val="0072706A"/>
    <w:rsid w:val="007270E2"/>
    <w:rsid w:val="0073153E"/>
    <w:rsid w:val="00731614"/>
    <w:rsid w:val="00732F9B"/>
    <w:rsid w:val="00733967"/>
    <w:rsid w:val="00733BED"/>
    <w:rsid w:val="00733FEA"/>
    <w:rsid w:val="00734BB7"/>
    <w:rsid w:val="0073540B"/>
    <w:rsid w:val="007361BB"/>
    <w:rsid w:val="0073621B"/>
    <w:rsid w:val="00736310"/>
    <w:rsid w:val="00737277"/>
    <w:rsid w:val="007372A7"/>
    <w:rsid w:val="0073774B"/>
    <w:rsid w:val="00740828"/>
    <w:rsid w:val="007413BC"/>
    <w:rsid w:val="0074172C"/>
    <w:rsid w:val="00741DA3"/>
    <w:rsid w:val="00742198"/>
    <w:rsid w:val="00742A81"/>
    <w:rsid w:val="00742BF6"/>
    <w:rsid w:val="007436FC"/>
    <w:rsid w:val="0074386B"/>
    <w:rsid w:val="007440BE"/>
    <w:rsid w:val="00744CCA"/>
    <w:rsid w:val="0074575B"/>
    <w:rsid w:val="007460DE"/>
    <w:rsid w:val="00746463"/>
    <w:rsid w:val="00746537"/>
    <w:rsid w:val="00746F91"/>
    <w:rsid w:val="007473A7"/>
    <w:rsid w:val="007479E8"/>
    <w:rsid w:val="00747FED"/>
    <w:rsid w:val="0075031F"/>
    <w:rsid w:val="0075047C"/>
    <w:rsid w:val="007507BB"/>
    <w:rsid w:val="00751777"/>
    <w:rsid w:val="00751B5B"/>
    <w:rsid w:val="0075229C"/>
    <w:rsid w:val="00752686"/>
    <w:rsid w:val="00754216"/>
    <w:rsid w:val="007547E5"/>
    <w:rsid w:val="007550DD"/>
    <w:rsid w:val="007552CC"/>
    <w:rsid w:val="007565E3"/>
    <w:rsid w:val="00756E73"/>
    <w:rsid w:val="00760340"/>
    <w:rsid w:val="00760E9C"/>
    <w:rsid w:val="00761B87"/>
    <w:rsid w:val="00761C2A"/>
    <w:rsid w:val="00762E70"/>
    <w:rsid w:val="00762F29"/>
    <w:rsid w:val="00763CA7"/>
    <w:rsid w:val="00764E1E"/>
    <w:rsid w:val="0076522E"/>
    <w:rsid w:val="007654BE"/>
    <w:rsid w:val="00765B61"/>
    <w:rsid w:val="0076615D"/>
    <w:rsid w:val="00766F5B"/>
    <w:rsid w:val="00766FDF"/>
    <w:rsid w:val="00767034"/>
    <w:rsid w:val="00767377"/>
    <w:rsid w:val="00767460"/>
    <w:rsid w:val="007674DD"/>
    <w:rsid w:val="00767C4C"/>
    <w:rsid w:val="00767C67"/>
    <w:rsid w:val="007702FF"/>
    <w:rsid w:val="00770977"/>
    <w:rsid w:val="00770B56"/>
    <w:rsid w:val="00770CDC"/>
    <w:rsid w:val="007710A8"/>
    <w:rsid w:val="007722E6"/>
    <w:rsid w:val="00773507"/>
    <w:rsid w:val="007735F1"/>
    <w:rsid w:val="0077372C"/>
    <w:rsid w:val="00773C03"/>
    <w:rsid w:val="0077407E"/>
    <w:rsid w:val="00774695"/>
    <w:rsid w:val="00775311"/>
    <w:rsid w:val="007754CB"/>
    <w:rsid w:val="007759E8"/>
    <w:rsid w:val="00775C92"/>
    <w:rsid w:val="00775E1F"/>
    <w:rsid w:val="007765C9"/>
    <w:rsid w:val="0077661C"/>
    <w:rsid w:val="0077684A"/>
    <w:rsid w:val="00777FB2"/>
    <w:rsid w:val="0078083D"/>
    <w:rsid w:val="007808BA"/>
    <w:rsid w:val="00780EC6"/>
    <w:rsid w:val="0078277E"/>
    <w:rsid w:val="00782928"/>
    <w:rsid w:val="00782A3B"/>
    <w:rsid w:val="00783D4F"/>
    <w:rsid w:val="007845EB"/>
    <w:rsid w:val="00784AED"/>
    <w:rsid w:val="00784D50"/>
    <w:rsid w:val="00784E87"/>
    <w:rsid w:val="00785093"/>
    <w:rsid w:val="0078686F"/>
    <w:rsid w:val="00790A2B"/>
    <w:rsid w:val="00791417"/>
    <w:rsid w:val="00791EBF"/>
    <w:rsid w:val="0079253C"/>
    <w:rsid w:val="00792D3E"/>
    <w:rsid w:val="007933B9"/>
    <w:rsid w:val="00796432"/>
    <w:rsid w:val="007978F6"/>
    <w:rsid w:val="00797A63"/>
    <w:rsid w:val="00797C37"/>
    <w:rsid w:val="00797CA0"/>
    <w:rsid w:val="00797E25"/>
    <w:rsid w:val="007A1EEF"/>
    <w:rsid w:val="007A20BE"/>
    <w:rsid w:val="007A2903"/>
    <w:rsid w:val="007A2C00"/>
    <w:rsid w:val="007A2D3F"/>
    <w:rsid w:val="007A32F0"/>
    <w:rsid w:val="007A3473"/>
    <w:rsid w:val="007A3501"/>
    <w:rsid w:val="007A3598"/>
    <w:rsid w:val="007A3C99"/>
    <w:rsid w:val="007A46A9"/>
    <w:rsid w:val="007A4AE4"/>
    <w:rsid w:val="007A5456"/>
    <w:rsid w:val="007A59F0"/>
    <w:rsid w:val="007A71B2"/>
    <w:rsid w:val="007A72E4"/>
    <w:rsid w:val="007A77B5"/>
    <w:rsid w:val="007A7EF7"/>
    <w:rsid w:val="007B0783"/>
    <w:rsid w:val="007B07D1"/>
    <w:rsid w:val="007B0FA8"/>
    <w:rsid w:val="007B136F"/>
    <w:rsid w:val="007B1490"/>
    <w:rsid w:val="007B16C5"/>
    <w:rsid w:val="007B2A0A"/>
    <w:rsid w:val="007B2ACB"/>
    <w:rsid w:val="007B3C97"/>
    <w:rsid w:val="007B4B89"/>
    <w:rsid w:val="007B4D7E"/>
    <w:rsid w:val="007B4DEE"/>
    <w:rsid w:val="007B5616"/>
    <w:rsid w:val="007B644D"/>
    <w:rsid w:val="007B67E7"/>
    <w:rsid w:val="007B6AAD"/>
    <w:rsid w:val="007B6C91"/>
    <w:rsid w:val="007B6F92"/>
    <w:rsid w:val="007B7306"/>
    <w:rsid w:val="007B730F"/>
    <w:rsid w:val="007B7911"/>
    <w:rsid w:val="007C1AD0"/>
    <w:rsid w:val="007C20D8"/>
    <w:rsid w:val="007C2810"/>
    <w:rsid w:val="007C319D"/>
    <w:rsid w:val="007C4217"/>
    <w:rsid w:val="007C46B9"/>
    <w:rsid w:val="007C4987"/>
    <w:rsid w:val="007C49E6"/>
    <w:rsid w:val="007C539E"/>
    <w:rsid w:val="007C5A55"/>
    <w:rsid w:val="007C5C4C"/>
    <w:rsid w:val="007C6039"/>
    <w:rsid w:val="007C6C23"/>
    <w:rsid w:val="007C6D0B"/>
    <w:rsid w:val="007C6F5F"/>
    <w:rsid w:val="007C7150"/>
    <w:rsid w:val="007C7A1A"/>
    <w:rsid w:val="007D0A26"/>
    <w:rsid w:val="007D14B4"/>
    <w:rsid w:val="007D14CA"/>
    <w:rsid w:val="007D19BF"/>
    <w:rsid w:val="007D1A8D"/>
    <w:rsid w:val="007D1EBE"/>
    <w:rsid w:val="007D2A6B"/>
    <w:rsid w:val="007D2AD0"/>
    <w:rsid w:val="007D534C"/>
    <w:rsid w:val="007D5789"/>
    <w:rsid w:val="007D6F43"/>
    <w:rsid w:val="007D705C"/>
    <w:rsid w:val="007D7212"/>
    <w:rsid w:val="007D781C"/>
    <w:rsid w:val="007D7F07"/>
    <w:rsid w:val="007E0E2A"/>
    <w:rsid w:val="007E1495"/>
    <w:rsid w:val="007E15A5"/>
    <w:rsid w:val="007E1CE6"/>
    <w:rsid w:val="007E23DC"/>
    <w:rsid w:val="007E358C"/>
    <w:rsid w:val="007E37CF"/>
    <w:rsid w:val="007E3A7B"/>
    <w:rsid w:val="007E3D60"/>
    <w:rsid w:val="007E3D66"/>
    <w:rsid w:val="007E3D84"/>
    <w:rsid w:val="007E3F9D"/>
    <w:rsid w:val="007E43AF"/>
    <w:rsid w:val="007E50CC"/>
    <w:rsid w:val="007E6378"/>
    <w:rsid w:val="007E648A"/>
    <w:rsid w:val="007E6B6E"/>
    <w:rsid w:val="007E6CF4"/>
    <w:rsid w:val="007E70CC"/>
    <w:rsid w:val="007E7474"/>
    <w:rsid w:val="007F051B"/>
    <w:rsid w:val="007F08E1"/>
    <w:rsid w:val="007F0F59"/>
    <w:rsid w:val="007F20B6"/>
    <w:rsid w:val="007F219F"/>
    <w:rsid w:val="007F29AB"/>
    <w:rsid w:val="007F2B1D"/>
    <w:rsid w:val="007F2DAC"/>
    <w:rsid w:val="007F3994"/>
    <w:rsid w:val="007F4A5F"/>
    <w:rsid w:val="007F7D40"/>
    <w:rsid w:val="0080063B"/>
    <w:rsid w:val="00800C1F"/>
    <w:rsid w:val="00801286"/>
    <w:rsid w:val="00801FFC"/>
    <w:rsid w:val="0080289E"/>
    <w:rsid w:val="008038E6"/>
    <w:rsid w:val="00803A61"/>
    <w:rsid w:val="008042F4"/>
    <w:rsid w:val="00804306"/>
    <w:rsid w:val="00804AC4"/>
    <w:rsid w:val="00804DBE"/>
    <w:rsid w:val="00804E04"/>
    <w:rsid w:val="00805307"/>
    <w:rsid w:val="00805854"/>
    <w:rsid w:val="00806333"/>
    <w:rsid w:val="00806AE6"/>
    <w:rsid w:val="0080727B"/>
    <w:rsid w:val="00807E57"/>
    <w:rsid w:val="008101C7"/>
    <w:rsid w:val="008102DB"/>
    <w:rsid w:val="00810942"/>
    <w:rsid w:val="00810AB1"/>
    <w:rsid w:val="0081164D"/>
    <w:rsid w:val="008120D1"/>
    <w:rsid w:val="008121DC"/>
    <w:rsid w:val="0081258C"/>
    <w:rsid w:val="00812AA8"/>
    <w:rsid w:val="00813292"/>
    <w:rsid w:val="008132CC"/>
    <w:rsid w:val="00813649"/>
    <w:rsid w:val="00813979"/>
    <w:rsid w:val="008148D7"/>
    <w:rsid w:val="00814B3E"/>
    <w:rsid w:val="0081665C"/>
    <w:rsid w:val="00817738"/>
    <w:rsid w:val="00820282"/>
    <w:rsid w:val="0082032E"/>
    <w:rsid w:val="0082046E"/>
    <w:rsid w:val="00820881"/>
    <w:rsid w:val="00820B67"/>
    <w:rsid w:val="00820ED7"/>
    <w:rsid w:val="00820FBD"/>
    <w:rsid w:val="00821207"/>
    <w:rsid w:val="0082160A"/>
    <w:rsid w:val="008225FC"/>
    <w:rsid w:val="0082275F"/>
    <w:rsid w:val="00822EAB"/>
    <w:rsid w:val="00822FB4"/>
    <w:rsid w:val="008233E6"/>
    <w:rsid w:val="00823B80"/>
    <w:rsid w:val="0082400D"/>
    <w:rsid w:val="0082444A"/>
    <w:rsid w:val="00825B3E"/>
    <w:rsid w:val="00825C4C"/>
    <w:rsid w:val="00825CE0"/>
    <w:rsid w:val="00825CEE"/>
    <w:rsid w:val="00826300"/>
    <w:rsid w:val="00826425"/>
    <w:rsid w:val="0082687F"/>
    <w:rsid w:val="0082715E"/>
    <w:rsid w:val="00827445"/>
    <w:rsid w:val="0082791B"/>
    <w:rsid w:val="00827979"/>
    <w:rsid w:val="00827AE9"/>
    <w:rsid w:val="00827C57"/>
    <w:rsid w:val="00830011"/>
    <w:rsid w:val="00830427"/>
    <w:rsid w:val="008306B7"/>
    <w:rsid w:val="00830CA6"/>
    <w:rsid w:val="00830DE0"/>
    <w:rsid w:val="00833290"/>
    <w:rsid w:val="00833622"/>
    <w:rsid w:val="00833AE4"/>
    <w:rsid w:val="00833FF4"/>
    <w:rsid w:val="008354F7"/>
    <w:rsid w:val="00835B92"/>
    <w:rsid w:val="00836352"/>
    <w:rsid w:val="00836ECE"/>
    <w:rsid w:val="008370AE"/>
    <w:rsid w:val="00837379"/>
    <w:rsid w:val="00837734"/>
    <w:rsid w:val="00837901"/>
    <w:rsid w:val="008409A6"/>
    <w:rsid w:val="008414CD"/>
    <w:rsid w:val="00841A90"/>
    <w:rsid w:val="00841C27"/>
    <w:rsid w:val="00842717"/>
    <w:rsid w:val="00842E8B"/>
    <w:rsid w:val="0084351B"/>
    <w:rsid w:val="00843962"/>
    <w:rsid w:val="0084422A"/>
    <w:rsid w:val="008442FB"/>
    <w:rsid w:val="0084451C"/>
    <w:rsid w:val="00844CEE"/>
    <w:rsid w:val="00844DDE"/>
    <w:rsid w:val="0084559D"/>
    <w:rsid w:val="008458FA"/>
    <w:rsid w:val="00845F4F"/>
    <w:rsid w:val="008469A3"/>
    <w:rsid w:val="00846CE6"/>
    <w:rsid w:val="00846D11"/>
    <w:rsid w:val="0084734B"/>
    <w:rsid w:val="008478FE"/>
    <w:rsid w:val="00847A3A"/>
    <w:rsid w:val="0085026C"/>
    <w:rsid w:val="00850BE2"/>
    <w:rsid w:val="008514D0"/>
    <w:rsid w:val="008518B2"/>
    <w:rsid w:val="00851C51"/>
    <w:rsid w:val="008528C9"/>
    <w:rsid w:val="00852B6A"/>
    <w:rsid w:val="00852FA1"/>
    <w:rsid w:val="00854733"/>
    <w:rsid w:val="00854D78"/>
    <w:rsid w:val="00854F64"/>
    <w:rsid w:val="008554AB"/>
    <w:rsid w:val="008555DC"/>
    <w:rsid w:val="008556B5"/>
    <w:rsid w:val="00856199"/>
    <w:rsid w:val="00856499"/>
    <w:rsid w:val="00856532"/>
    <w:rsid w:val="00857865"/>
    <w:rsid w:val="00857907"/>
    <w:rsid w:val="00857D8E"/>
    <w:rsid w:val="0086048F"/>
    <w:rsid w:val="0086072D"/>
    <w:rsid w:val="00860764"/>
    <w:rsid w:val="008608E2"/>
    <w:rsid w:val="00860B92"/>
    <w:rsid w:val="00860F42"/>
    <w:rsid w:val="00861801"/>
    <w:rsid w:val="008625E6"/>
    <w:rsid w:val="0086277B"/>
    <w:rsid w:val="00862995"/>
    <w:rsid w:val="00862A9D"/>
    <w:rsid w:val="00862D59"/>
    <w:rsid w:val="00862E74"/>
    <w:rsid w:val="00862F90"/>
    <w:rsid w:val="008633D2"/>
    <w:rsid w:val="008635D2"/>
    <w:rsid w:val="00863B5F"/>
    <w:rsid w:val="00863BFC"/>
    <w:rsid w:val="0086485F"/>
    <w:rsid w:val="008658D2"/>
    <w:rsid w:val="00865BB8"/>
    <w:rsid w:val="00865E33"/>
    <w:rsid w:val="00865EB3"/>
    <w:rsid w:val="00866489"/>
    <w:rsid w:val="00866722"/>
    <w:rsid w:val="008668BD"/>
    <w:rsid w:val="00866DD8"/>
    <w:rsid w:val="00866E86"/>
    <w:rsid w:val="008670D0"/>
    <w:rsid w:val="0086766B"/>
    <w:rsid w:val="00867BC3"/>
    <w:rsid w:val="00867FA2"/>
    <w:rsid w:val="00870B89"/>
    <w:rsid w:val="00870F02"/>
    <w:rsid w:val="00871E29"/>
    <w:rsid w:val="00872290"/>
    <w:rsid w:val="008729BD"/>
    <w:rsid w:val="00872D29"/>
    <w:rsid w:val="00872F09"/>
    <w:rsid w:val="00873F37"/>
    <w:rsid w:val="00874205"/>
    <w:rsid w:val="0087458B"/>
    <w:rsid w:val="00874ACC"/>
    <w:rsid w:val="00874EF5"/>
    <w:rsid w:val="00875412"/>
    <w:rsid w:val="00875838"/>
    <w:rsid w:val="00876271"/>
    <w:rsid w:val="00876296"/>
    <w:rsid w:val="00877108"/>
    <w:rsid w:val="00877D48"/>
    <w:rsid w:val="00880133"/>
    <w:rsid w:val="00880BEA"/>
    <w:rsid w:val="008814DE"/>
    <w:rsid w:val="0088158A"/>
    <w:rsid w:val="00881C0E"/>
    <w:rsid w:val="00881F4E"/>
    <w:rsid w:val="00882C74"/>
    <w:rsid w:val="008833A0"/>
    <w:rsid w:val="00883DFC"/>
    <w:rsid w:val="008840F8"/>
    <w:rsid w:val="008843A4"/>
    <w:rsid w:val="00884B86"/>
    <w:rsid w:val="00885DCB"/>
    <w:rsid w:val="00885FFD"/>
    <w:rsid w:val="008866C3"/>
    <w:rsid w:val="00886978"/>
    <w:rsid w:val="00886A45"/>
    <w:rsid w:val="00887114"/>
    <w:rsid w:val="008872EE"/>
    <w:rsid w:val="008873F5"/>
    <w:rsid w:val="00887612"/>
    <w:rsid w:val="0088774D"/>
    <w:rsid w:val="00887AC5"/>
    <w:rsid w:val="00887E1E"/>
    <w:rsid w:val="008901A7"/>
    <w:rsid w:val="00890459"/>
    <w:rsid w:val="008918D1"/>
    <w:rsid w:val="00892A49"/>
    <w:rsid w:val="00892A7F"/>
    <w:rsid w:val="0089483D"/>
    <w:rsid w:val="0089599A"/>
    <w:rsid w:val="00895DED"/>
    <w:rsid w:val="00895F92"/>
    <w:rsid w:val="0089659E"/>
    <w:rsid w:val="00896B6A"/>
    <w:rsid w:val="00896DBC"/>
    <w:rsid w:val="00897722"/>
    <w:rsid w:val="00897A7D"/>
    <w:rsid w:val="008A0049"/>
    <w:rsid w:val="008A07B1"/>
    <w:rsid w:val="008A09A2"/>
    <w:rsid w:val="008A12ED"/>
    <w:rsid w:val="008A2AB9"/>
    <w:rsid w:val="008A2F08"/>
    <w:rsid w:val="008A34ED"/>
    <w:rsid w:val="008A3C9D"/>
    <w:rsid w:val="008A3CA9"/>
    <w:rsid w:val="008A6560"/>
    <w:rsid w:val="008A66D3"/>
    <w:rsid w:val="008A69DB"/>
    <w:rsid w:val="008A7532"/>
    <w:rsid w:val="008A7949"/>
    <w:rsid w:val="008A7960"/>
    <w:rsid w:val="008B079A"/>
    <w:rsid w:val="008B0DD4"/>
    <w:rsid w:val="008B26B9"/>
    <w:rsid w:val="008B2E4C"/>
    <w:rsid w:val="008B3826"/>
    <w:rsid w:val="008B3AE8"/>
    <w:rsid w:val="008B472D"/>
    <w:rsid w:val="008B4792"/>
    <w:rsid w:val="008B4BB6"/>
    <w:rsid w:val="008B6361"/>
    <w:rsid w:val="008B6511"/>
    <w:rsid w:val="008B6705"/>
    <w:rsid w:val="008B6BE8"/>
    <w:rsid w:val="008B78E3"/>
    <w:rsid w:val="008C1EA4"/>
    <w:rsid w:val="008C313E"/>
    <w:rsid w:val="008C3291"/>
    <w:rsid w:val="008C3336"/>
    <w:rsid w:val="008C5089"/>
    <w:rsid w:val="008C5A61"/>
    <w:rsid w:val="008C5AA8"/>
    <w:rsid w:val="008C5E93"/>
    <w:rsid w:val="008C5FFE"/>
    <w:rsid w:val="008C6033"/>
    <w:rsid w:val="008C633D"/>
    <w:rsid w:val="008C75DA"/>
    <w:rsid w:val="008C7D74"/>
    <w:rsid w:val="008D0666"/>
    <w:rsid w:val="008D268A"/>
    <w:rsid w:val="008D3A91"/>
    <w:rsid w:val="008D3B7E"/>
    <w:rsid w:val="008D4185"/>
    <w:rsid w:val="008D4473"/>
    <w:rsid w:val="008D5055"/>
    <w:rsid w:val="008D52F8"/>
    <w:rsid w:val="008D588A"/>
    <w:rsid w:val="008D5A13"/>
    <w:rsid w:val="008D6354"/>
    <w:rsid w:val="008D6388"/>
    <w:rsid w:val="008D6414"/>
    <w:rsid w:val="008D65A0"/>
    <w:rsid w:val="008D6CD0"/>
    <w:rsid w:val="008D724D"/>
    <w:rsid w:val="008D74B2"/>
    <w:rsid w:val="008D78C3"/>
    <w:rsid w:val="008D7BC6"/>
    <w:rsid w:val="008E008A"/>
    <w:rsid w:val="008E0B01"/>
    <w:rsid w:val="008E1433"/>
    <w:rsid w:val="008E14A8"/>
    <w:rsid w:val="008E17B9"/>
    <w:rsid w:val="008E1A82"/>
    <w:rsid w:val="008E207B"/>
    <w:rsid w:val="008E233C"/>
    <w:rsid w:val="008E260A"/>
    <w:rsid w:val="008E2DC0"/>
    <w:rsid w:val="008E3D90"/>
    <w:rsid w:val="008E4D34"/>
    <w:rsid w:val="008E4E13"/>
    <w:rsid w:val="008E514E"/>
    <w:rsid w:val="008E553C"/>
    <w:rsid w:val="008E579C"/>
    <w:rsid w:val="008E591C"/>
    <w:rsid w:val="008E59BB"/>
    <w:rsid w:val="008E6AF9"/>
    <w:rsid w:val="008E6B06"/>
    <w:rsid w:val="008E73CE"/>
    <w:rsid w:val="008E7509"/>
    <w:rsid w:val="008E7AFA"/>
    <w:rsid w:val="008F0CF8"/>
    <w:rsid w:val="008F1362"/>
    <w:rsid w:val="008F1497"/>
    <w:rsid w:val="008F1A1A"/>
    <w:rsid w:val="008F1BF9"/>
    <w:rsid w:val="008F29EC"/>
    <w:rsid w:val="008F2D22"/>
    <w:rsid w:val="008F2F79"/>
    <w:rsid w:val="008F2FFA"/>
    <w:rsid w:val="008F3500"/>
    <w:rsid w:val="008F4117"/>
    <w:rsid w:val="008F46BE"/>
    <w:rsid w:val="008F4983"/>
    <w:rsid w:val="008F4ADB"/>
    <w:rsid w:val="008F4D4F"/>
    <w:rsid w:val="008F5A91"/>
    <w:rsid w:val="008F5ECC"/>
    <w:rsid w:val="008F5FA3"/>
    <w:rsid w:val="008F6C51"/>
    <w:rsid w:val="008F6E31"/>
    <w:rsid w:val="008F7848"/>
    <w:rsid w:val="008F7B26"/>
    <w:rsid w:val="00900D70"/>
    <w:rsid w:val="00901BCE"/>
    <w:rsid w:val="00902814"/>
    <w:rsid w:val="0090292D"/>
    <w:rsid w:val="00903698"/>
    <w:rsid w:val="00903952"/>
    <w:rsid w:val="00904856"/>
    <w:rsid w:val="00904BED"/>
    <w:rsid w:val="00904CCE"/>
    <w:rsid w:val="00905215"/>
    <w:rsid w:val="009059CA"/>
    <w:rsid w:val="00905F76"/>
    <w:rsid w:val="009064E9"/>
    <w:rsid w:val="00906B45"/>
    <w:rsid w:val="00906E6B"/>
    <w:rsid w:val="00906F18"/>
    <w:rsid w:val="00907462"/>
    <w:rsid w:val="00907EFE"/>
    <w:rsid w:val="009100DC"/>
    <w:rsid w:val="0091017F"/>
    <w:rsid w:val="00910221"/>
    <w:rsid w:val="00910507"/>
    <w:rsid w:val="00910831"/>
    <w:rsid w:val="00912374"/>
    <w:rsid w:val="00912772"/>
    <w:rsid w:val="00912A22"/>
    <w:rsid w:val="00912A67"/>
    <w:rsid w:val="00912BA7"/>
    <w:rsid w:val="009135D3"/>
    <w:rsid w:val="009136EF"/>
    <w:rsid w:val="00914676"/>
    <w:rsid w:val="00914927"/>
    <w:rsid w:val="00914B13"/>
    <w:rsid w:val="00914E7A"/>
    <w:rsid w:val="009156BE"/>
    <w:rsid w:val="00915D6D"/>
    <w:rsid w:val="0091642F"/>
    <w:rsid w:val="00917035"/>
    <w:rsid w:val="00917A84"/>
    <w:rsid w:val="00917C44"/>
    <w:rsid w:val="00920120"/>
    <w:rsid w:val="00920B7A"/>
    <w:rsid w:val="00920FB8"/>
    <w:rsid w:val="009212E8"/>
    <w:rsid w:val="0092135C"/>
    <w:rsid w:val="00921B70"/>
    <w:rsid w:val="00921E24"/>
    <w:rsid w:val="0092219B"/>
    <w:rsid w:val="00922694"/>
    <w:rsid w:val="00922A86"/>
    <w:rsid w:val="0092342E"/>
    <w:rsid w:val="0092364F"/>
    <w:rsid w:val="00923B77"/>
    <w:rsid w:val="009242EA"/>
    <w:rsid w:val="00924EE7"/>
    <w:rsid w:val="00926100"/>
    <w:rsid w:val="00926256"/>
    <w:rsid w:val="009273BA"/>
    <w:rsid w:val="009275E2"/>
    <w:rsid w:val="00927DB4"/>
    <w:rsid w:val="009305E5"/>
    <w:rsid w:val="009307E2"/>
    <w:rsid w:val="00930A69"/>
    <w:rsid w:val="009312CB"/>
    <w:rsid w:val="00931360"/>
    <w:rsid w:val="00931633"/>
    <w:rsid w:val="009317BC"/>
    <w:rsid w:val="00932231"/>
    <w:rsid w:val="00932C7A"/>
    <w:rsid w:val="009334D9"/>
    <w:rsid w:val="009339F5"/>
    <w:rsid w:val="009344E0"/>
    <w:rsid w:val="00934516"/>
    <w:rsid w:val="00935235"/>
    <w:rsid w:val="009353DD"/>
    <w:rsid w:val="0093680F"/>
    <w:rsid w:val="00936D2A"/>
    <w:rsid w:val="00936FB6"/>
    <w:rsid w:val="009377BE"/>
    <w:rsid w:val="00937CEB"/>
    <w:rsid w:val="009418CF"/>
    <w:rsid w:val="00941EA8"/>
    <w:rsid w:val="00941EE3"/>
    <w:rsid w:val="00942175"/>
    <w:rsid w:val="009421A5"/>
    <w:rsid w:val="00943BF9"/>
    <w:rsid w:val="00944077"/>
    <w:rsid w:val="00944DA5"/>
    <w:rsid w:val="00944FF0"/>
    <w:rsid w:val="00945D7D"/>
    <w:rsid w:val="00946BC4"/>
    <w:rsid w:val="00946D31"/>
    <w:rsid w:val="00947117"/>
    <w:rsid w:val="0094713C"/>
    <w:rsid w:val="00947A99"/>
    <w:rsid w:val="00947AD2"/>
    <w:rsid w:val="009521A8"/>
    <w:rsid w:val="009523C4"/>
    <w:rsid w:val="0095289D"/>
    <w:rsid w:val="00952F05"/>
    <w:rsid w:val="0095326C"/>
    <w:rsid w:val="009533F9"/>
    <w:rsid w:val="00953581"/>
    <w:rsid w:val="00953A00"/>
    <w:rsid w:val="00953AF5"/>
    <w:rsid w:val="0095404B"/>
    <w:rsid w:val="0095417F"/>
    <w:rsid w:val="00954AD7"/>
    <w:rsid w:val="00955356"/>
    <w:rsid w:val="00955E3D"/>
    <w:rsid w:val="00955FE2"/>
    <w:rsid w:val="00956656"/>
    <w:rsid w:val="00956D37"/>
    <w:rsid w:val="00957289"/>
    <w:rsid w:val="009572F6"/>
    <w:rsid w:val="00957867"/>
    <w:rsid w:val="0095795E"/>
    <w:rsid w:val="00957B84"/>
    <w:rsid w:val="00960098"/>
    <w:rsid w:val="00960727"/>
    <w:rsid w:val="0096079E"/>
    <w:rsid w:val="00961A58"/>
    <w:rsid w:val="00962024"/>
    <w:rsid w:val="009622BA"/>
    <w:rsid w:val="0096254D"/>
    <w:rsid w:val="009636C2"/>
    <w:rsid w:val="00964317"/>
    <w:rsid w:val="00964829"/>
    <w:rsid w:val="00964C16"/>
    <w:rsid w:val="009650C6"/>
    <w:rsid w:val="00965305"/>
    <w:rsid w:val="009653AF"/>
    <w:rsid w:val="0096547F"/>
    <w:rsid w:val="009656A1"/>
    <w:rsid w:val="00966831"/>
    <w:rsid w:val="00967179"/>
    <w:rsid w:val="00967E1E"/>
    <w:rsid w:val="00970119"/>
    <w:rsid w:val="00970974"/>
    <w:rsid w:val="00971236"/>
    <w:rsid w:val="00971FF1"/>
    <w:rsid w:val="00972AF8"/>
    <w:rsid w:val="00972C80"/>
    <w:rsid w:val="00972F4E"/>
    <w:rsid w:val="009735E8"/>
    <w:rsid w:val="00973964"/>
    <w:rsid w:val="00973A0D"/>
    <w:rsid w:val="00973A2E"/>
    <w:rsid w:val="00976099"/>
    <w:rsid w:val="00976951"/>
    <w:rsid w:val="00977913"/>
    <w:rsid w:val="00977DF8"/>
    <w:rsid w:val="0098026E"/>
    <w:rsid w:val="00980958"/>
    <w:rsid w:val="00981BE6"/>
    <w:rsid w:val="00981CF4"/>
    <w:rsid w:val="00981EE3"/>
    <w:rsid w:val="009820DA"/>
    <w:rsid w:val="00982C92"/>
    <w:rsid w:val="009834C6"/>
    <w:rsid w:val="00983BF0"/>
    <w:rsid w:val="00984006"/>
    <w:rsid w:val="00984062"/>
    <w:rsid w:val="00984D14"/>
    <w:rsid w:val="0098737B"/>
    <w:rsid w:val="0099078A"/>
    <w:rsid w:val="00990FB9"/>
    <w:rsid w:val="00991520"/>
    <w:rsid w:val="00992951"/>
    <w:rsid w:val="00993AC7"/>
    <w:rsid w:val="00994881"/>
    <w:rsid w:val="00994E72"/>
    <w:rsid w:val="009959F9"/>
    <w:rsid w:val="009959FF"/>
    <w:rsid w:val="00995A07"/>
    <w:rsid w:val="009963CE"/>
    <w:rsid w:val="0099689C"/>
    <w:rsid w:val="009969C6"/>
    <w:rsid w:val="00996BB1"/>
    <w:rsid w:val="0099758F"/>
    <w:rsid w:val="009A078D"/>
    <w:rsid w:val="009A265F"/>
    <w:rsid w:val="009A2D65"/>
    <w:rsid w:val="009A321B"/>
    <w:rsid w:val="009A3251"/>
    <w:rsid w:val="009A52EB"/>
    <w:rsid w:val="009A559A"/>
    <w:rsid w:val="009A57DE"/>
    <w:rsid w:val="009A5D9A"/>
    <w:rsid w:val="009A6CCE"/>
    <w:rsid w:val="009A6D7A"/>
    <w:rsid w:val="009A7664"/>
    <w:rsid w:val="009A780F"/>
    <w:rsid w:val="009B04BB"/>
    <w:rsid w:val="009B0872"/>
    <w:rsid w:val="009B0ED7"/>
    <w:rsid w:val="009B16E3"/>
    <w:rsid w:val="009B1E18"/>
    <w:rsid w:val="009B212E"/>
    <w:rsid w:val="009B3DC1"/>
    <w:rsid w:val="009B3E02"/>
    <w:rsid w:val="009B63B8"/>
    <w:rsid w:val="009B6600"/>
    <w:rsid w:val="009B6840"/>
    <w:rsid w:val="009B688B"/>
    <w:rsid w:val="009B6914"/>
    <w:rsid w:val="009B69AB"/>
    <w:rsid w:val="009B7743"/>
    <w:rsid w:val="009B7DF0"/>
    <w:rsid w:val="009C0423"/>
    <w:rsid w:val="009C09C4"/>
    <w:rsid w:val="009C17D0"/>
    <w:rsid w:val="009C1FE0"/>
    <w:rsid w:val="009C20EE"/>
    <w:rsid w:val="009C2280"/>
    <w:rsid w:val="009C2829"/>
    <w:rsid w:val="009C287E"/>
    <w:rsid w:val="009C332F"/>
    <w:rsid w:val="009C344E"/>
    <w:rsid w:val="009C40FB"/>
    <w:rsid w:val="009C4BCB"/>
    <w:rsid w:val="009C5BA6"/>
    <w:rsid w:val="009C5C00"/>
    <w:rsid w:val="009C5CE8"/>
    <w:rsid w:val="009C5D2C"/>
    <w:rsid w:val="009C5F52"/>
    <w:rsid w:val="009C6812"/>
    <w:rsid w:val="009C69D6"/>
    <w:rsid w:val="009D00A8"/>
    <w:rsid w:val="009D04CA"/>
    <w:rsid w:val="009D108B"/>
    <w:rsid w:val="009D1716"/>
    <w:rsid w:val="009D1830"/>
    <w:rsid w:val="009D1B85"/>
    <w:rsid w:val="009D2316"/>
    <w:rsid w:val="009D2475"/>
    <w:rsid w:val="009D27AF"/>
    <w:rsid w:val="009D289E"/>
    <w:rsid w:val="009D3749"/>
    <w:rsid w:val="009D43D4"/>
    <w:rsid w:val="009D4563"/>
    <w:rsid w:val="009D4D3F"/>
    <w:rsid w:val="009D51C5"/>
    <w:rsid w:val="009D5416"/>
    <w:rsid w:val="009D5B01"/>
    <w:rsid w:val="009D5FF0"/>
    <w:rsid w:val="009D62AD"/>
    <w:rsid w:val="009D6AD3"/>
    <w:rsid w:val="009D6B9F"/>
    <w:rsid w:val="009D6BA7"/>
    <w:rsid w:val="009D762D"/>
    <w:rsid w:val="009D77E4"/>
    <w:rsid w:val="009D7C8D"/>
    <w:rsid w:val="009D7CB2"/>
    <w:rsid w:val="009E1806"/>
    <w:rsid w:val="009E1949"/>
    <w:rsid w:val="009E2025"/>
    <w:rsid w:val="009E267D"/>
    <w:rsid w:val="009E29DF"/>
    <w:rsid w:val="009E30B5"/>
    <w:rsid w:val="009E3177"/>
    <w:rsid w:val="009E345C"/>
    <w:rsid w:val="009E43D3"/>
    <w:rsid w:val="009E4A95"/>
    <w:rsid w:val="009E4B21"/>
    <w:rsid w:val="009E4C33"/>
    <w:rsid w:val="009E4F45"/>
    <w:rsid w:val="009E5A7B"/>
    <w:rsid w:val="009E5AF0"/>
    <w:rsid w:val="009E5CDE"/>
    <w:rsid w:val="009E6AB4"/>
    <w:rsid w:val="009E6AEF"/>
    <w:rsid w:val="009F1060"/>
    <w:rsid w:val="009F11C5"/>
    <w:rsid w:val="009F18B2"/>
    <w:rsid w:val="009F1C35"/>
    <w:rsid w:val="009F1D38"/>
    <w:rsid w:val="009F1E88"/>
    <w:rsid w:val="009F4568"/>
    <w:rsid w:val="009F54B4"/>
    <w:rsid w:val="009F5B56"/>
    <w:rsid w:val="009F5FAA"/>
    <w:rsid w:val="009F614B"/>
    <w:rsid w:val="009F635C"/>
    <w:rsid w:val="009F675C"/>
    <w:rsid w:val="009F6849"/>
    <w:rsid w:val="009F69C8"/>
    <w:rsid w:val="009F72C1"/>
    <w:rsid w:val="009F7955"/>
    <w:rsid w:val="009F7F5D"/>
    <w:rsid w:val="009F7F88"/>
    <w:rsid w:val="00A003CD"/>
    <w:rsid w:val="00A00C4B"/>
    <w:rsid w:val="00A00EF7"/>
    <w:rsid w:val="00A01E78"/>
    <w:rsid w:val="00A02D5A"/>
    <w:rsid w:val="00A030E2"/>
    <w:rsid w:val="00A03233"/>
    <w:rsid w:val="00A03263"/>
    <w:rsid w:val="00A03302"/>
    <w:rsid w:val="00A04692"/>
    <w:rsid w:val="00A05018"/>
    <w:rsid w:val="00A065DC"/>
    <w:rsid w:val="00A06835"/>
    <w:rsid w:val="00A06C8A"/>
    <w:rsid w:val="00A06CE3"/>
    <w:rsid w:val="00A073DC"/>
    <w:rsid w:val="00A07632"/>
    <w:rsid w:val="00A1032F"/>
    <w:rsid w:val="00A113DA"/>
    <w:rsid w:val="00A113F0"/>
    <w:rsid w:val="00A11C37"/>
    <w:rsid w:val="00A11DE7"/>
    <w:rsid w:val="00A130E6"/>
    <w:rsid w:val="00A136A3"/>
    <w:rsid w:val="00A136AD"/>
    <w:rsid w:val="00A14991"/>
    <w:rsid w:val="00A14DE3"/>
    <w:rsid w:val="00A15098"/>
    <w:rsid w:val="00A15146"/>
    <w:rsid w:val="00A153E9"/>
    <w:rsid w:val="00A15CEE"/>
    <w:rsid w:val="00A160D9"/>
    <w:rsid w:val="00A16788"/>
    <w:rsid w:val="00A1685F"/>
    <w:rsid w:val="00A176C5"/>
    <w:rsid w:val="00A17823"/>
    <w:rsid w:val="00A20590"/>
    <w:rsid w:val="00A20A7C"/>
    <w:rsid w:val="00A20D3C"/>
    <w:rsid w:val="00A218B2"/>
    <w:rsid w:val="00A21EB4"/>
    <w:rsid w:val="00A220FD"/>
    <w:rsid w:val="00A2249B"/>
    <w:rsid w:val="00A2261B"/>
    <w:rsid w:val="00A22D82"/>
    <w:rsid w:val="00A23111"/>
    <w:rsid w:val="00A23CA0"/>
    <w:rsid w:val="00A25448"/>
    <w:rsid w:val="00A25509"/>
    <w:rsid w:val="00A25612"/>
    <w:rsid w:val="00A25701"/>
    <w:rsid w:val="00A25982"/>
    <w:rsid w:val="00A25B42"/>
    <w:rsid w:val="00A26F75"/>
    <w:rsid w:val="00A27B28"/>
    <w:rsid w:val="00A30767"/>
    <w:rsid w:val="00A3123D"/>
    <w:rsid w:val="00A31C59"/>
    <w:rsid w:val="00A32B1A"/>
    <w:rsid w:val="00A32E4D"/>
    <w:rsid w:val="00A3483D"/>
    <w:rsid w:val="00A35C81"/>
    <w:rsid w:val="00A35E4F"/>
    <w:rsid w:val="00A36FB1"/>
    <w:rsid w:val="00A3734F"/>
    <w:rsid w:val="00A37638"/>
    <w:rsid w:val="00A37F78"/>
    <w:rsid w:val="00A40A85"/>
    <w:rsid w:val="00A40F75"/>
    <w:rsid w:val="00A414BF"/>
    <w:rsid w:val="00A418D7"/>
    <w:rsid w:val="00A41DD1"/>
    <w:rsid w:val="00A42551"/>
    <w:rsid w:val="00A42B57"/>
    <w:rsid w:val="00A434FD"/>
    <w:rsid w:val="00A43DEC"/>
    <w:rsid w:val="00A4406F"/>
    <w:rsid w:val="00A444C7"/>
    <w:rsid w:val="00A4498E"/>
    <w:rsid w:val="00A4502F"/>
    <w:rsid w:val="00A45EAF"/>
    <w:rsid w:val="00A46072"/>
    <w:rsid w:val="00A474C4"/>
    <w:rsid w:val="00A475EB"/>
    <w:rsid w:val="00A477CE"/>
    <w:rsid w:val="00A503E3"/>
    <w:rsid w:val="00A50624"/>
    <w:rsid w:val="00A50A26"/>
    <w:rsid w:val="00A51A62"/>
    <w:rsid w:val="00A51A97"/>
    <w:rsid w:val="00A52361"/>
    <w:rsid w:val="00A53348"/>
    <w:rsid w:val="00A53558"/>
    <w:rsid w:val="00A5365B"/>
    <w:rsid w:val="00A53BF8"/>
    <w:rsid w:val="00A53D83"/>
    <w:rsid w:val="00A54841"/>
    <w:rsid w:val="00A55981"/>
    <w:rsid w:val="00A56DEB"/>
    <w:rsid w:val="00A57085"/>
    <w:rsid w:val="00A57270"/>
    <w:rsid w:val="00A572AA"/>
    <w:rsid w:val="00A5779E"/>
    <w:rsid w:val="00A57842"/>
    <w:rsid w:val="00A611DF"/>
    <w:rsid w:val="00A61259"/>
    <w:rsid w:val="00A61DB3"/>
    <w:rsid w:val="00A61E07"/>
    <w:rsid w:val="00A628DC"/>
    <w:rsid w:val="00A62DEE"/>
    <w:rsid w:val="00A6315A"/>
    <w:rsid w:val="00A63526"/>
    <w:rsid w:val="00A6462D"/>
    <w:rsid w:val="00A6519D"/>
    <w:rsid w:val="00A65256"/>
    <w:rsid w:val="00A653F7"/>
    <w:rsid w:val="00A6603F"/>
    <w:rsid w:val="00A6616F"/>
    <w:rsid w:val="00A66809"/>
    <w:rsid w:val="00A66978"/>
    <w:rsid w:val="00A66ECA"/>
    <w:rsid w:val="00A703B0"/>
    <w:rsid w:val="00A70552"/>
    <w:rsid w:val="00A70BBE"/>
    <w:rsid w:val="00A714F3"/>
    <w:rsid w:val="00A72028"/>
    <w:rsid w:val="00A73B75"/>
    <w:rsid w:val="00A73F93"/>
    <w:rsid w:val="00A74400"/>
    <w:rsid w:val="00A74784"/>
    <w:rsid w:val="00A75192"/>
    <w:rsid w:val="00A75833"/>
    <w:rsid w:val="00A759DF"/>
    <w:rsid w:val="00A75DEB"/>
    <w:rsid w:val="00A75FA6"/>
    <w:rsid w:val="00A761F8"/>
    <w:rsid w:val="00A772BD"/>
    <w:rsid w:val="00A779F9"/>
    <w:rsid w:val="00A801B0"/>
    <w:rsid w:val="00A812EA"/>
    <w:rsid w:val="00A819B6"/>
    <w:rsid w:val="00A81F6C"/>
    <w:rsid w:val="00A83C97"/>
    <w:rsid w:val="00A84321"/>
    <w:rsid w:val="00A84BA4"/>
    <w:rsid w:val="00A84D39"/>
    <w:rsid w:val="00A85454"/>
    <w:rsid w:val="00A85913"/>
    <w:rsid w:val="00A85AED"/>
    <w:rsid w:val="00A85CB1"/>
    <w:rsid w:val="00A86160"/>
    <w:rsid w:val="00A866F1"/>
    <w:rsid w:val="00A866FF"/>
    <w:rsid w:val="00A86717"/>
    <w:rsid w:val="00A867F8"/>
    <w:rsid w:val="00A869F3"/>
    <w:rsid w:val="00A86D1D"/>
    <w:rsid w:val="00A8727B"/>
    <w:rsid w:val="00A87C10"/>
    <w:rsid w:val="00A87D49"/>
    <w:rsid w:val="00A9151E"/>
    <w:rsid w:val="00A91A6C"/>
    <w:rsid w:val="00A91C12"/>
    <w:rsid w:val="00A91F0B"/>
    <w:rsid w:val="00A922EB"/>
    <w:rsid w:val="00A92660"/>
    <w:rsid w:val="00A93259"/>
    <w:rsid w:val="00A93BBE"/>
    <w:rsid w:val="00A93C80"/>
    <w:rsid w:val="00A94E7A"/>
    <w:rsid w:val="00A951C9"/>
    <w:rsid w:val="00A95A2A"/>
    <w:rsid w:val="00A96193"/>
    <w:rsid w:val="00A96422"/>
    <w:rsid w:val="00A96D2F"/>
    <w:rsid w:val="00A96F69"/>
    <w:rsid w:val="00A97D11"/>
    <w:rsid w:val="00AA039E"/>
    <w:rsid w:val="00AA0B8D"/>
    <w:rsid w:val="00AA1CBA"/>
    <w:rsid w:val="00AA2355"/>
    <w:rsid w:val="00AA2EF8"/>
    <w:rsid w:val="00AA3E16"/>
    <w:rsid w:val="00AA4305"/>
    <w:rsid w:val="00AA4BEC"/>
    <w:rsid w:val="00AA5FD6"/>
    <w:rsid w:val="00AA66AE"/>
    <w:rsid w:val="00AA6ADD"/>
    <w:rsid w:val="00AA6C46"/>
    <w:rsid w:val="00AA7219"/>
    <w:rsid w:val="00AA76C3"/>
    <w:rsid w:val="00AA7EA6"/>
    <w:rsid w:val="00AB0B95"/>
    <w:rsid w:val="00AB10A3"/>
    <w:rsid w:val="00AB125A"/>
    <w:rsid w:val="00AB271B"/>
    <w:rsid w:val="00AB3045"/>
    <w:rsid w:val="00AB30E8"/>
    <w:rsid w:val="00AB32C0"/>
    <w:rsid w:val="00AB428F"/>
    <w:rsid w:val="00AB6262"/>
    <w:rsid w:val="00AB6458"/>
    <w:rsid w:val="00AB6C06"/>
    <w:rsid w:val="00AB6C45"/>
    <w:rsid w:val="00AB6C91"/>
    <w:rsid w:val="00AB7483"/>
    <w:rsid w:val="00AB77FD"/>
    <w:rsid w:val="00AC05C6"/>
    <w:rsid w:val="00AC07BB"/>
    <w:rsid w:val="00AC0B84"/>
    <w:rsid w:val="00AC13FF"/>
    <w:rsid w:val="00AC1BC5"/>
    <w:rsid w:val="00AC210D"/>
    <w:rsid w:val="00AC2AE3"/>
    <w:rsid w:val="00AC3A43"/>
    <w:rsid w:val="00AC3ADE"/>
    <w:rsid w:val="00AC3D5B"/>
    <w:rsid w:val="00AC4E89"/>
    <w:rsid w:val="00AC545E"/>
    <w:rsid w:val="00AC5DA1"/>
    <w:rsid w:val="00AC64F3"/>
    <w:rsid w:val="00AC6533"/>
    <w:rsid w:val="00AC6DCB"/>
    <w:rsid w:val="00AC7428"/>
    <w:rsid w:val="00AC7538"/>
    <w:rsid w:val="00AC7C30"/>
    <w:rsid w:val="00AC7E42"/>
    <w:rsid w:val="00AC7E80"/>
    <w:rsid w:val="00AC7FFD"/>
    <w:rsid w:val="00AD03B6"/>
    <w:rsid w:val="00AD08AC"/>
    <w:rsid w:val="00AD0A63"/>
    <w:rsid w:val="00AD0E76"/>
    <w:rsid w:val="00AD17A4"/>
    <w:rsid w:val="00AD1A8D"/>
    <w:rsid w:val="00AD1B8B"/>
    <w:rsid w:val="00AD2045"/>
    <w:rsid w:val="00AD3811"/>
    <w:rsid w:val="00AD41C7"/>
    <w:rsid w:val="00AD42D9"/>
    <w:rsid w:val="00AD4438"/>
    <w:rsid w:val="00AD4711"/>
    <w:rsid w:val="00AD4972"/>
    <w:rsid w:val="00AD49A8"/>
    <w:rsid w:val="00AD49FB"/>
    <w:rsid w:val="00AD4A4B"/>
    <w:rsid w:val="00AD4AB2"/>
    <w:rsid w:val="00AD5D2C"/>
    <w:rsid w:val="00AD5DE0"/>
    <w:rsid w:val="00AD5E86"/>
    <w:rsid w:val="00AD6F1C"/>
    <w:rsid w:val="00AE0191"/>
    <w:rsid w:val="00AE0552"/>
    <w:rsid w:val="00AE0A37"/>
    <w:rsid w:val="00AE0B1A"/>
    <w:rsid w:val="00AE1254"/>
    <w:rsid w:val="00AE1453"/>
    <w:rsid w:val="00AE2E3E"/>
    <w:rsid w:val="00AE3379"/>
    <w:rsid w:val="00AE4276"/>
    <w:rsid w:val="00AE44E2"/>
    <w:rsid w:val="00AE4612"/>
    <w:rsid w:val="00AE4BC5"/>
    <w:rsid w:val="00AE5068"/>
    <w:rsid w:val="00AE5B15"/>
    <w:rsid w:val="00AE6EA8"/>
    <w:rsid w:val="00AE7470"/>
    <w:rsid w:val="00AE7664"/>
    <w:rsid w:val="00AE781B"/>
    <w:rsid w:val="00AE79AF"/>
    <w:rsid w:val="00AF0405"/>
    <w:rsid w:val="00AF0C8D"/>
    <w:rsid w:val="00AF175C"/>
    <w:rsid w:val="00AF2CC8"/>
    <w:rsid w:val="00AF2D59"/>
    <w:rsid w:val="00AF2D9A"/>
    <w:rsid w:val="00AF3209"/>
    <w:rsid w:val="00AF38C7"/>
    <w:rsid w:val="00AF3DEF"/>
    <w:rsid w:val="00AF40BE"/>
    <w:rsid w:val="00AF4192"/>
    <w:rsid w:val="00AF70C9"/>
    <w:rsid w:val="00AF7D14"/>
    <w:rsid w:val="00B001C1"/>
    <w:rsid w:val="00B002E0"/>
    <w:rsid w:val="00B013DC"/>
    <w:rsid w:val="00B02020"/>
    <w:rsid w:val="00B03A29"/>
    <w:rsid w:val="00B04078"/>
    <w:rsid w:val="00B044A5"/>
    <w:rsid w:val="00B04898"/>
    <w:rsid w:val="00B04EB6"/>
    <w:rsid w:val="00B04F6B"/>
    <w:rsid w:val="00B05765"/>
    <w:rsid w:val="00B074C9"/>
    <w:rsid w:val="00B102B0"/>
    <w:rsid w:val="00B10673"/>
    <w:rsid w:val="00B112A9"/>
    <w:rsid w:val="00B11C0B"/>
    <w:rsid w:val="00B11CE9"/>
    <w:rsid w:val="00B122D5"/>
    <w:rsid w:val="00B12B0E"/>
    <w:rsid w:val="00B12BF5"/>
    <w:rsid w:val="00B12F67"/>
    <w:rsid w:val="00B13542"/>
    <w:rsid w:val="00B1371A"/>
    <w:rsid w:val="00B13E0C"/>
    <w:rsid w:val="00B14BF4"/>
    <w:rsid w:val="00B150A6"/>
    <w:rsid w:val="00B15776"/>
    <w:rsid w:val="00B15C16"/>
    <w:rsid w:val="00B16433"/>
    <w:rsid w:val="00B16C56"/>
    <w:rsid w:val="00B1703B"/>
    <w:rsid w:val="00B17A63"/>
    <w:rsid w:val="00B201C2"/>
    <w:rsid w:val="00B2269C"/>
    <w:rsid w:val="00B22B3F"/>
    <w:rsid w:val="00B22B67"/>
    <w:rsid w:val="00B239DA"/>
    <w:rsid w:val="00B24C23"/>
    <w:rsid w:val="00B24E69"/>
    <w:rsid w:val="00B25430"/>
    <w:rsid w:val="00B25793"/>
    <w:rsid w:val="00B2655B"/>
    <w:rsid w:val="00B26687"/>
    <w:rsid w:val="00B26BE3"/>
    <w:rsid w:val="00B270A6"/>
    <w:rsid w:val="00B27C5C"/>
    <w:rsid w:val="00B3030E"/>
    <w:rsid w:val="00B31314"/>
    <w:rsid w:val="00B31852"/>
    <w:rsid w:val="00B3211E"/>
    <w:rsid w:val="00B33B1D"/>
    <w:rsid w:val="00B3461D"/>
    <w:rsid w:val="00B34C02"/>
    <w:rsid w:val="00B3565D"/>
    <w:rsid w:val="00B35666"/>
    <w:rsid w:val="00B35E88"/>
    <w:rsid w:val="00B363AD"/>
    <w:rsid w:val="00B36BCA"/>
    <w:rsid w:val="00B3706A"/>
    <w:rsid w:val="00B37D28"/>
    <w:rsid w:val="00B401C7"/>
    <w:rsid w:val="00B4081D"/>
    <w:rsid w:val="00B41389"/>
    <w:rsid w:val="00B4190C"/>
    <w:rsid w:val="00B41E0E"/>
    <w:rsid w:val="00B42023"/>
    <w:rsid w:val="00B4251D"/>
    <w:rsid w:val="00B426AB"/>
    <w:rsid w:val="00B46841"/>
    <w:rsid w:val="00B46B2B"/>
    <w:rsid w:val="00B47695"/>
    <w:rsid w:val="00B5035A"/>
    <w:rsid w:val="00B508D8"/>
    <w:rsid w:val="00B5096C"/>
    <w:rsid w:val="00B50A55"/>
    <w:rsid w:val="00B50E3E"/>
    <w:rsid w:val="00B51256"/>
    <w:rsid w:val="00B5136D"/>
    <w:rsid w:val="00B52957"/>
    <w:rsid w:val="00B54854"/>
    <w:rsid w:val="00B555BD"/>
    <w:rsid w:val="00B559C8"/>
    <w:rsid w:val="00B55DDE"/>
    <w:rsid w:val="00B57CE1"/>
    <w:rsid w:val="00B613E5"/>
    <w:rsid w:val="00B61996"/>
    <w:rsid w:val="00B6248C"/>
    <w:rsid w:val="00B62621"/>
    <w:rsid w:val="00B62919"/>
    <w:rsid w:val="00B62C0D"/>
    <w:rsid w:val="00B62E8B"/>
    <w:rsid w:val="00B63545"/>
    <w:rsid w:val="00B63D57"/>
    <w:rsid w:val="00B63ED1"/>
    <w:rsid w:val="00B6522C"/>
    <w:rsid w:val="00B66B7E"/>
    <w:rsid w:val="00B6748A"/>
    <w:rsid w:val="00B675A8"/>
    <w:rsid w:val="00B700BC"/>
    <w:rsid w:val="00B70988"/>
    <w:rsid w:val="00B70B6C"/>
    <w:rsid w:val="00B70D16"/>
    <w:rsid w:val="00B71F9A"/>
    <w:rsid w:val="00B72772"/>
    <w:rsid w:val="00B729B6"/>
    <w:rsid w:val="00B72C4A"/>
    <w:rsid w:val="00B741AA"/>
    <w:rsid w:val="00B74335"/>
    <w:rsid w:val="00B749AA"/>
    <w:rsid w:val="00B749B7"/>
    <w:rsid w:val="00B74AF5"/>
    <w:rsid w:val="00B77AE6"/>
    <w:rsid w:val="00B8029B"/>
    <w:rsid w:val="00B8040F"/>
    <w:rsid w:val="00B8052E"/>
    <w:rsid w:val="00B807B1"/>
    <w:rsid w:val="00B81863"/>
    <w:rsid w:val="00B81E50"/>
    <w:rsid w:val="00B82008"/>
    <w:rsid w:val="00B82262"/>
    <w:rsid w:val="00B825E5"/>
    <w:rsid w:val="00B828B0"/>
    <w:rsid w:val="00B83074"/>
    <w:rsid w:val="00B83730"/>
    <w:rsid w:val="00B837C8"/>
    <w:rsid w:val="00B83EBB"/>
    <w:rsid w:val="00B865F0"/>
    <w:rsid w:val="00B86AE6"/>
    <w:rsid w:val="00B86C23"/>
    <w:rsid w:val="00B876F2"/>
    <w:rsid w:val="00B8794C"/>
    <w:rsid w:val="00B901BF"/>
    <w:rsid w:val="00B903CF"/>
    <w:rsid w:val="00B9163A"/>
    <w:rsid w:val="00B916A9"/>
    <w:rsid w:val="00B924F2"/>
    <w:rsid w:val="00B92593"/>
    <w:rsid w:val="00B92744"/>
    <w:rsid w:val="00B92940"/>
    <w:rsid w:val="00B938E5"/>
    <w:rsid w:val="00B93AC3"/>
    <w:rsid w:val="00B94EAB"/>
    <w:rsid w:val="00B95626"/>
    <w:rsid w:val="00B9699A"/>
    <w:rsid w:val="00B96E98"/>
    <w:rsid w:val="00B97368"/>
    <w:rsid w:val="00B974BD"/>
    <w:rsid w:val="00B97984"/>
    <w:rsid w:val="00B979B0"/>
    <w:rsid w:val="00B97B47"/>
    <w:rsid w:val="00B97EAA"/>
    <w:rsid w:val="00BA1061"/>
    <w:rsid w:val="00BA17D2"/>
    <w:rsid w:val="00BA1C1D"/>
    <w:rsid w:val="00BA1E27"/>
    <w:rsid w:val="00BA1F61"/>
    <w:rsid w:val="00BA2488"/>
    <w:rsid w:val="00BA25F6"/>
    <w:rsid w:val="00BA30E9"/>
    <w:rsid w:val="00BA501D"/>
    <w:rsid w:val="00BA597C"/>
    <w:rsid w:val="00BA597F"/>
    <w:rsid w:val="00BA6BAD"/>
    <w:rsid w:val="00BA6BEA"/>
    <w:rsid w:val="00BA7EFD"/>
    <w:rsid w:val="00BB0113"/>
    <w:rsid w:val="00BB0123"/>
    <w:rsid w:val="00BB0772"/>
    <w:rsid w:val="00BB188B"/>
    <w:rsid w:val="00BB1B33"/>
    <w:rsid w:val="00BB232E"/>
    <w:rsid w:val="00BB25C2"/>
    <w:rsid w:val="00BB2A2D"/>
    <w:rsid w:val="00BB2DEE"/>
    <w:rsid w:val="00BB2F7A"/>
    <w:rsid w:val="00BB3332"/>
    <w:rsid w:val="00BB3CEB"/>
    <w:rsid w:val="00BB50DD"/>
    <w:rsid w:val="00BB561F"/>
    <w:rsid w:val="00BB59D6"/>
    <w:rsid w:val="00BB59DF"/>
    <w:rsid w:val="00BB64AA"/>
    <w:rsid w:val="00BB6661"/>
    <w:rsid w:val="00BB66E7"/>
    <w:rsid w:val="00BB6F68"/>
    <w:rsid w:val="00BB73CB"/>
    <w:rsid w:val="00BB7B14"/>
    <w:rsid w:val="00BB7CFE"/>
    <w:rsid w:val="00BB7FD9"/>
    <w:rsid w:val="00BC1B7C"/>
    <w:rsid w:val="00BC2D33"/>
    <w:rsid w:val="00BC4CCB"/>
    <w:rsid w:val="00BC4EB4"/>
    <w:rsid w:val="00BC4F2B"/>
    <w:rsid w:val="00BC536C"/>
    <w:rsid w:val="00BC5421"/>
    <w:rsid w:val="00BC5765"/>
    <w:rsid w:val="00BC7238"/>
    <w:rsid w:val="00BD01A0"/>
    <w:rsid w:val="00BD06CA"/>
    <w:rsid w:val="00BD09C1"/>
    <w:rsid w:val="00BD0BE9"/>
    <w:rsid w:val="00BD0F52"/>
    <w:rsid w:val="00BD110A"/>
    <w:rsid w:val="00BD1156"/>
    <w:rsid w:val="00BD1E09"/>
    <w:rsid w:val="00BD29B5"/>
    <w:rsid w:val="00BD2F34"/>
    <w:rsid w:val="00BD349A"/>
    <w:rsid w:val="00BD34E1"/>
    <w:rsid w:val="00BD40C8"/>
    <w:rsid w:val="00BD4156"/>
    <w:rsid w:val="00BD4404"/>
    <w:rsid w:val="00BD48CB"/>
    <w:rsid w:val="00BD54B8"/>
    <w:rsid w:val="00BD5738"/>
    <w:rsid w:val="00BD59EF"/>
    <w:rsid w:val="00BD749B"/>
    <w:rsid w:val="00BD77ED"/>
    <w:rsid w:val="00BD7997"/>
    <w:rsid w:val="00BE0564"/>
    <w:rsid w:val="00BE12AC"/>
    <w:rsid w:val="00BE150D"/>
    <w:rsid w:val="00BE159B"/>
    <w:rsid w:val="00BE2598"/>
    <w:rsid w:val="00BE2C8B"/>
    <w:rsid w:val="00BE2F6A"/>
    <w:rsid w:val="00BE304D"/>
    <w:rsid w:val="00BE32E2"/>
    <w:rsid w:val="00BE35CB"/>
    <w:rsid w:val="00BE5083"/>
    <w:rsid w:val="00BE5DED"/>
    <w:rsid w:val="00BE6803"/>
    <w:rsid w:val="00BE6E6D"/>
    <w:rsid w:val="00BE717E"/>
    <w:rsid w:val="00BE7B10"/>
    <w:rsid w:val="00BE7C40"/>
    <w:rsid w:val="00BE7F21"/>
    <w:rsid w:val="00BF0693"/>
    <w:rsid w:val="00BF085E"/>
    <w:rsid w:val="00BF09B3"/>
    <w:rsid w:val="00BF0B91"/>
    <w:rsid w:val="00BF0C65"/>
    <w:rsid w:val="00BF1B35"/>
    <w:rsid w:val="00BF2657"/>
    <w:rsid w:val="00BF2EA3"/>
    <w:rsid w:val="00BF3E8D"/>
    <w:rsid w:val="00BF4CF9"/>
    <w:rsid w:val="00BF7C28"/>
    <w:rsid w:val="00BF7C35"/>
    <w:rsid w:val="00C00EAB"/>
    <w:rsid w:val="00C01021"/>
    <w:rsid w:val="00C010D1"/>
    <w:rsid w:val="00C013FD"/>
    <w:rsid w:val="00C01AE2"/>
    <w:rsid w:val="00C01DA1"/>
    <w:rsid w:val="00C0278A"/>
    <w:rsid w:val="00C02B22"/>
    <w:rsid w:val="00C03E98"/>
    <w:rsid w:val="00C04CD2"/>
    <w:rsid w:val="00C05224"/>
    <w:rsid w:val="00C05460"/>
    <w:rsid w:val="00C056D1"/>
    <w:rsid w:val="00C05815"/>
    <w:rsid w:val="00C064D3"/>
    <w:rsid w:val="00C07961"/>
    <w:rsid w:val="00C07F3C"/>
    <w:rsid w:val="00C102F5"/>
    <w:rsid w:val="00C105B1"/>
    <w:rsid w:val="00C10A5D"/>
    <w:rsid w:val="00C11AC7"/>
    <w:rsid w:val="00C12B7F"/>
    <w:rsid w:val="00C12DE8"/>
    <w:rsid w:val="00C12E4C"/>
    <w:rsid w:val="00C12E78"/>
    <w:rsid w:val="00C13124"/>
    <w:rsid w:val="00C144B2"/>
    <w:rsid w:val="00C146A1"/>
    <w:rsid w:val="00C15848"/>
    <w:rsid w:val="00C15A3E"/>
    <w:rsid w:val="00C160B3"/>
    <w:rsid w:val="00C164E3"/>
    <w:rsid w:val="00C16E4A"/>
    <w:rsid w:val="00C16F8C"/>
    <w:rsid w:val="00C17676"/>
    <w:rsid w:val="00C17AEC"/>
    <w:rsid w:val="00C17AFB"/>
    <w:rsid w:val="00C2031E"/>
    <w:rsid w:val="00C204A7"/>
    <w:rsid w:val="00C205A6"/>
    <w:rsid w:val="00C2078F"/>
    <w:rsid w:val="00C207A0"/>
    <w:rsid w:val="00C20C23"/>
    <w:rsid w:val="00C20D13"/>
    <w:rsid w:val="00C20EDD"/>
    <w:rsid w:val="00C20EF1"/>
    <w:rsid w:val="00C21E7B"/>
    <w:rsid w:val="00C224E5"/>
    <w:rsid w:val="00C22C4E"/>
    <w:rsid w:val="00C22E41"/>
    <w:rsid w:val="00C2315E"/>
    <w:rsid w:val="00C237D8"/>
    <w:rsid w:val="00C2421B"/>
    <w:rsid w:val="00C25518"/>
    <w:rsid w:val="00C25D1C"/>
    <w:rsid w:val="00C26779"/>
    <w:rsid w:val="00C26F5E"/>
    <w:rsid w:val="00C27634"/>
    <w:rsid w:val="00C30705"/>
    <w:rsid w:val="00C30B7C"/>
    <w:rsid w:val="00C31029"/>
    <w:rsid w:val="00C31343"/>
    <w:rsid w:val="00C318C2"/>
    <w:rsid w:val="00C3292D"/>
    <w:rsid w:val="00C32B2A"/>
    <w:rsid w:val="00C32DF6"/>
    <w:rsid w:val="00C3341B"/>
    <w:rsid w:val="00C34166"/>
    <w:rsid w:val="00C345C5"/>
    <w:rsid w:val="00C35C67"/>
    <w:rsid w:val="00C35F9C"/>
    <w:rsid w:val="00C36989"/>
    <w:rsid w:val="00C37E64"/>
    <w:rsid w:val="00C4004A"/>
    <w:rsid w:val="00C41234"/>
    <w:rsid w:val="00C4143B"/>
    <w:rsid w:val="00C414F9"/>
    <w:rsid w:val="00C418A8"/>
    <w:rsid w:val="00C41943"/>
    <w:rsid w:val="00C41A22"/>
    <w:rsid w:val="00C4231B"/>
    <w:rsid w:val="00C42EA9"/>
    <w:rsid w:val="00C430EA"/>
    <w:rsid w:val="00C4350D"/>
    <w:rsid w:val="00C435CD"/>
    <w:rsid w:val="00C44229"/>
    <w:rsid w:val="00C442B0"/>
    <w:rsid w:val="00C44355"/>
    <w:rsid w:val="00C44361"/>
    <w:rsid w:val="00C443B1"/>
    <w:rsid w:val="00C45085"/>
    <w:rsid w:val="00C45F43"/>
    <w:rsid w:val="00C46DA7"/>
    <w:rsid w:val="00C51080"/>
    <w:rsid w:val="00C51628"/>
    <w:rsid w:val="00C51BEF"/>
    <w:rsid w:val="00C51C17"/>
    <w:rsid w:val="00C53709"/>
    <w:rsid w:val="00C53913"/>
    <w:rsid w:val="00C539C0"/>
    <w:rsid w:val="00C53D25"/>
    <w:rsid w:val="00C53FF3"/>
    <w:rsid w:val="00C54426"/>
    <w:rsid w:val="00C5472A"/>
    <w:rsid w:val="00C54C70"/>
    <w:rsid w:val="00C55310"/>
    <w:rsid w:val="00C55C14"/>
    <w:rsid w:val="00C55F4A"/>
    <w:rsid w:val="00C56A0C"/>
    <w:rsid w:val="00C56C8A"/>
    <w:rsid w:val="00C56CA1"/>
    <w:rsid w:val="00C60717"/>
    <w:rsid w:val="00C6102B"/>
    <w:rsid w:val="00C610B4"/>
    <w:rsid w:val="00C61585"/>
    <w:rsid w:val="00C6197D"/>
    <w:rsid w:val="00C61CE2"/>
    <w:rsid w:val="00C61CFB"/>
    <w:rsid w:val="00C61E99"/>
    <w:rsid w:val="00C627AB"/>
    <w:rsid w:val="00C62B57"/>
    <w:rsid w:val="00C62CFD"/>
    <w:rsid w:val="00C63081"/>
    <w:rsid w:val="00C63662"/>
    <w:rsid w:val="00C64924"/>
    <w:rsid w:val="00C64E43"/>
    <w:rsid w:val="00C6525E"/>
    <w:rsid w:val="00C65737"/>
    <w:rsid w:val="00C6580D"/>
    <w:rsid w:val="00C65920"/>
    <w:rsid w:val="00C65BE1"/>
    <w:rsid w:val="00C65DFF"/>
    <w:rsid w:val="00C66151"/>
    <w:rsid w:val="00C66F7D"/>
    <w:rsid w:val="00C67A49"/>
    <w:rsid w:val="00C67CC8"/>
    <w:rsid w:val="00C7048C"/>
    <w:rsid w:val="00C70994"/>
    <w:rsid w:val="00C70A6A"/>
    <w:rsid w:val="00C70EEC"/>
    <w:rsid w:val="00C70F0E"/>
    <w:rsid w:val="00C710A9"/>
    <w:rsid w:val="00C7193C"/>
    <w:rsid w:val="00C71F42"/>
    <w:rsid w:val="00C72258"/>
    <w:rsid w:val="00C72E76"/>
    <w:rsid w:val="00C733CD"/>
    <w:rsid w:val="00C7448A"/>
    <w:rsid w:val="00C745E4"/>
    <w:rsid w:val="00C74CE6"/>
    <w:rsid w:val="00C75F18"/>
    <w:rsid w:val="00C75F8E"/>
    <w:rsid w:val="00C767CC"/>
    <w:rsid w:val="00C76841"/>
    <w:rsid w:val="00C769EF"/>
    <w:rsid w:val="00C76CF0"/>
    <w:rsid w:val="00C76F58"/>
    <w:rsid w:val="00C7744B"/>
    <w:rsid w:val="00C77DE5"/>
    <w:rsid w:val="00C80F57"/>
    <w:rsid w:val="00C811D7"/>
    <w:rsid w:val="00C81EFA"/>
    <w:rsid w:val="00C82453"/>
    <w:rsid w:val="00C8298E"/>
    <w:rsid w:val="00C82FCD"/>
    <w:rsid w:val="00C8324A"/>
    <w:rsid w:val="00C83A47"/>
    <w:rsid w:val="00C83CC9"/>
    <w:rsid w:val="00C846EA"/>
    <w:rsid w:val="00C84AEB"/>
    <w:rsid w:val="00C84CD3"/>
    <w:rsid w:val="00C8505B"/>
    <w:rsid w:val="00C8560A"/>
    <w:rsid w:val="00C85695"/>
    <w:rsid w:val="00C856A6"/>
    <w:rsid w:val="00C85912"/>
    <w:rsid w:val="00C85F9F"/>
    <w:rsid w:val="00C86422"/>
    <w:rsid w:val="00C86D7A"/>
    <w:rsid w:val="00C870F5"/>
    <w:rsid w:val="00C8720D"/>
    <w:rsid w:val="00C8729F"/>
    <w:rsid w:val="00C872FE"/>
    <w:rsid w:val="00C87AD0"/>
    <w:rsid w:val="00C87BCE"/>
    <w:rsid w:val="00C87CAA"/>
    <w:rsid w:val="00C87DC4"/>
    <w:rsid w:val="00C90137"/>
    <w:rsid w:val="00C902D0"/>
    <w:rsid w:val="00C907EE"/>
    <w:rsid w:val="00C90D24"/>
    <w:rsid w:val="00C90E80"/>
    <w:rsid w:val="00C90F1C"/>
    <w:rsid w:val="00C91968"/>
    <w:rsid w:val="00C91C03"/>
    <w:rsid w:val="00C92546"/>
    <w:rsid w:val="00C9305B"/>
    <w:rsid w:val="00C933D5"/>
    <w:rsid w:val="00C938B5"/>
    <w:rsid w:val="00C93B26"/>
    <w:rsid w:val="00C93FB3"/>
    <w:rsid w:val="00C949A6"/>
    <w:rsid w:val="00C966F6"/>
    <w:rsid w:val="00C96884"/>
    <w:rsid w:val="00C971A4"/>
    <w:rsid w:val="00C9725F"/>
    <w:rsid w:val="00C975B5"/>
    <w:rsid w:val="00C97661"/>
    <w:rsid w:val="00C97DBE"/>
    <w:rsid w:val="00CA036B"/>
    <w:rsid w:val="00CA05D4"/>
    <w:rsid w:val="00CA14AF"/>
    <w:rsid w:val="00CA1601"/>
    <w:rsid w:val="00CA16BF"/>
    <w:rsid w:val="00CA20BA"/>
    <w:rsid w:val="00CA251A"/>
    <w:rsid w:val="00CA2861"/>
    <w:rsid w:val="00CA3556"/>
    <w:rsid w:val="00CA424F"/>
    <w:rsid w:val="00CA46AA"/>
    <w:rsid w:val="00CA46ED"/>
    <w:rsid w:val="00CA50C0"/>
    <w:rsid w:val="00CA57C8"/>
    <w:rsid w:val="00CA6484"/>
    <w:rsid w:val="00CA6918"/>
    <w:rsid w:val="00CA6ABB"/>
    <w:rsid w:val="00CB0789"/>
    <w:rsid w:val="00CB177C"/>
    <w:rsid w:val="00CB1B0F"/>
    <w:rsid w:val="00CB22CF"/>
    <w:rsid w:val="00CB2B22"/>
    <w:rsid w:val="00CB2CF3"/>
    <w:rsid w:val="00CB2D61"/>
    <w:rsid w:val="00CB2E19"/>
    <w:rsid w:val="00CB38EA"/>
    <w:rsid w:val="00CB3F62"/>
    <w:rsid w:val="00CB4422"/>
    <w:rsid w:val="00CB4471"/>
    <w:rsid w:val="00CB4606"/>
    <w:rsid w:val="00CB4B85"/>
    <w:rsid w:val="00CB4D41"/>
    <w:rsid w:val="00CB5A3D"/>
    <w:rsid w:val="00CB5BF8"/>
    <w:rsid w:val="00CB5F21"/>
    <w:rsid w:val="00CB6164"/>
    <w:rsid w:val="00CB633C"/>
    <w:rsid w:val="00CB66B0"/>
    <w:rsid w:val="00CB6B8F"/>
    <w:rsid w:val="00CB707E"/>
    <w:rsid w:val="00CB724D"/>
    <w:rsid w:val="00CB73E5"/>
    <w:rsid w:val="00CB7FBF"/>
    <w:rsid w:val="00CC0006"/>
    <w:rsid w:val="00CC036E"/>
    <w:rsid w:val="00CC0863"/>
    <w:rsid w:val="00CC0AC7"/>
    <w:rsid w:val="00CC12E5"/>
    <w:rsid w:val="00CC1472"/>
    <w:rsid w:val="00CC1519"/>
    <w:rsid w:val="00CC30B0"/>
    <w:rsid w:val="00CC3386"/>
    <w:rsid w:val="00CC343E"/>
    <w:rsid w:val="00CC4EDC"/>
    <w:rsid w:val="00CC5153"/>
    <w:rsid w:val="00CC65DA"/>
    <w:rsid w:val="00CC66D6"/>
    <w:rsid w:val="00CC7280"/>
    <w:rsid w:val="00CD0132"/>
    <w:rsid w:val="00CD0CBB"/>
    <w:rsid w:val="00CD241D"/>
    <w:rsid w:val="00CD4D00"/>
    <w:rsid w:val="00CD5D4B"/>
    <w:rsid w:val="00CD6111"/>
    <w:rsid w:val="00CD62F4"/>
    <w:rsid w:val="00CD664C"/>
    <w:rsid w:val="00CD7C06"/>
    <w:rsid w:val="00CE0113"/>
    <w:rsid w:val="00CE016B"/>
    <w:rsid w:val="00CE0382"/>
    <w:rsid w:val="00CE04DA"/>
    <w:rsid w:val="00CE0E5F"/>
    <w:rsid w:val="00CE12A7"/>
    <w:rsid w:val="00CE18B8"/>
    <w:rsid w:val="00CE1EA0"/>
    <w:rsid w:val="00CE2BB5"/>
    <w:rsid w:val="00CE2D6F"/>
    <w:rsid w:val="00CE3696"/>
    <w:rsid w:val="00CE39E7"/>
    <w:rsid w:val="00CE3A98"/>
    <w:rsid w:val="00CE3EA6"/>
    <w:rsid w:val="00CE408F"/>
    <w:rsid w:val="00CE491C"/>
    <w:rsid w:val="00CE5AB8"/>
    <w:rsid w:val="00CE5F22"/>
    <w:rsid w:val="00CE7444"/>
    <w:rsid w:val="00CE7A3F"/>
    <w:rsid w:val="00CF034E"/>
    <w:rsid w:val="00CF0602"/>
    <w:rsid w:val="00CF0657"/>
    <w:rsid w:val="00CF12C6"/>
    <w:rsid w:val="00CF1854"/>
    <w:rsid w:val="00CF191B"/>
    <w:rsid w:val="00CF2D8C"/>
    <w:rsid w:val="00CF2DEF"/>
    <w:rsid w:val="00CF2E32"/>
    <w:rsid w:val="00CF433A"/>
    <w:rsid w:val="00CF4DBB"/>
    <w:rsid w:val="00CF4FF0"/>
    <w:rsid w:val="00CF55FE"/>
    <w:rsid w:val="00CF63DC"/>
    <w:rsid w:val="00CF65F7"/>
    <w:rsid w:val="00CF66C4"/>
    <w:rsid w:val="00CF7CAD"/>
    <w:rsid w:val="00D004D8"/>
    <w:rsid w:val="00D00B12"/>
    <w:rsid w:val="00D012CA"/>
    <w:rsid w:val="00D01B64"/>
    <w:rsid w:val="00D01E9A"/>
    <w:rsid w:val="00D0232B"/>
    <w:rsid w:val="00D02518"/>
    <w:rsid w:val="00D027E8"/>
    <w:rsid w:val="00D029CF"/>
    <w:rsid w:val="00D0352C"/>
    <w:rsid w:val="00D03666"/>
    <w:rsid w:val="00D03E7E"/>
    <w:rsid w:val="00D043B7"/>
    <w:rsid w:val="00D045EE"/>
    <w:rsid w:val="00D046B3"/>
    <w:rsid w:val="00D04738"/>
    <w:rsid w:val="00D04CDA"/>
    <w:rsid w:val="00D05316"/>
    <w:rsid w:val="00D05967"/>
    <w:rsid w:val="00D05AD9"/>
    <w:rsid w:val="00D05C0A"/>
    <w:rsid w:val="00D0614F"/>
    <w:rsid w:val="00D1019C"/>
    <w:rsid w:val="00D109FC"/>
    <w:rsid w:val="00D11099"/>
    <w:rsid w:val="00D1117F"/>
    <w:rsid w:val="00D11897"/>
    <w:rsid w:val="00D11B76"/>
    <w:rsid w:val="00D127A0"/>
    <w:rsid w:val="00D12A1E"/>
    <w:rsid w:val="00D14684"/>
    <w:rsid w:val="00D1617C"/>
    <w:rsid w:val="00D1618F"/>
    <w:rsid w:val="00D16B5A"/>
    <w:rsid w:val="00D17BDD"/>
    <w:rsid w:val="00D17CB3"/>
    <w:rsid w:val="00D201B4"/>
    <w:rsid w:val="00D221F3"/>
    <w:rsid w:val="00D226E3"/>
    <w:rsid w:val="00D22996"/>
    <w:rsid w:val="00D2318F"/>
    <w:rsid w:val="00D24AEE"/>
    <w:rsid w:val="00D259E1"/>
    <w:rsid w:val="00D272DB"/>
    <w:rsid w:val="00D2766A"/>
    <w:rsid w:val="00D27FD8"/>
    <w:rsid w:val="00D30C54"/>
    <w:rsid w:val="00D31580"/>
    <w:rsid w:val="00D31E69"/>
    <w:rsid w:val="00D3262C"/>
    <w:rsid w:val="00D32641"/>
    <w:rsid w:val="00D327D1"/>
    <w:rsid w:val="00D34F5E"/>
    <w:rsid w:val="00D35A44"/>
    <w:rsid w:val="00D35EAC"/>
    <w:rsid w:val="00D36083"/>
    <w:rsid w:val="00D377AC"/>
    <w:rsid w:val="00D37F93"/>
    <w:rsid w:val="00D403B1"/>
    <w:rsid w:val="00D40A24"/>
    <w:rsid w:val="00D41062"/>
    <w:rsid w:val="00D410C0"/>
    <w:rsid w:val="00D4170E"/>
    <w:rsid w:val="00D421FD"/>
    <w:rsid w:val="00D422D1"/>
    <w:rsid w:val="00D42629"/>
    <w:rsid w:val="00D428C0"/>
    <w:rsid w:val="00D42ED1"/>
    <w:rsid w:val="00D432DB"/>
    <w:rsid w:val="00D439D7"/>
    <w:rsid w:val="00D43D7C"/>
    <w:rsid w:val="00D442DC"/>
    <w:rsid w:val="00D443AC"/>
    <w:rsid w:val="00D44468"/>
    <w:rsid w:val="00D44546"/>
    <w:rsid w:val="00D446AE"/>
    <w:rsid w:val="00D455A6"/>
    <w:rsid w:val="00D45705"/>
    <w:rsid w:val="00D46343"/>
    <w:rsid w:val="00D471A7"/>
    <w:rsid w:val="00D47DD6"/>
    <w:rsid w:val="00D500E4"/>
    <w:rsid w:val="00D50605"/>
    <w:rsid w:val="00D50C4D"/>
    <w:rsid w:val="00D51077"/>
    <w:rsid w:val="00D5157A"/>
    <w:rsid w:val="00D52298"/>
    <w:rsid w:val="00D525FD"/>
    <w:rsid w:val="00D52975"/>
    <w:rsid w:val="00D52C45"/>
    <w:rsid w:val="00D53BF7"/>
    <w:rsid w:val="00D548C3"/>
    <w:rsid w:val="00D5499D"/>
    <w:rsid w:val="00D550E1"/>
    <w:rsid w:val="00D559AE"/>
    <w:rsid w:val="00D56325"/>
    <w:rsid w:val="00D566CA"/>
    <w:rsid w:val="00D5726C"/>
    <w:rsid w:val="00D573DB"/>
    <w:rsid w:val="00D60587"/>
    <w:rsid w:val="00D60808"/>
    <w:rsid w:val="00D60982"/>
    <w:rsid w:val="00D60E31"/>
    <w:rsid w:val="00D60F3A"/>
    <w:rsid w:val="00D6106B"/>
    <w:rsid w:val="00D619C3"/>
    <w:rsid w:val="00D61A9D"/>
    <w:rsid w:val="00D62225"/>
    <w:rsid w:val="00D62863"/>
    <w:rsid w:val="00D62EB2"/>
    <w:rsid w:val="00D63529"/>
    <w:rsid w:val="00D63F13"/>
    <w:rsid w:val="00D64969"/>
    <w:rsid w:val="00D64FB6"/>
    <w:rsid w:val="00D65596"/>
    <w:rsid w:val="00D66B2E"/>
    <w:rsid w:val="00D66B76"/>
    <w:rsid w:val="00D66B7A"/>
    <w:rsid w:val="00D671C0"/>
    <w:rsid w:val="00D70330"/>
    <w:rsid w:val="00D7033C"/>
    <w:rsid w:val="00D713BB"/>
    <w:rsid w:val="00D7175A"/>
    <w:rsid w:val="00D7190F"/>
    <w:rsid w:val="00D7290F"/>
    <w:rsid w:val="00D732A7"/>
    <w:rsid w:val="00D73883"/>
    <w:rsid w:val="00D7388D"/>
    <w:rsid w:val="00D749D7"/>
    <w:rsid w:val="00D7515D"/>
    <w:rsid w:val="00D75DD0"/>
    <w:rsid w:val="00D765DA"/>
    <w:rsid w:val="00D76B83"/>
    <w:rsid w:val="00D77029"/>
    <w:rsid w:val="00D77067"/>
    <w:rsid w:val="00D80D8B"/>
    <w:rsid w:val="00D81878"/>
    <w:rsid w:val="00D818C7"/>
    <w:rsid w:val="00D81B0A"/>
    <w:rsid w:val="00D82AE2"/>
    <w:rsid w:val="00D831D2"/>
    <w:rsid w:val="00D85A18"/>
    <w:rsid w:val="00D86AC1"/>
    <w:rsid w:val="00D87526"/>
    <w:rsid w:val="00D87B6D"/>
    <w:rsid w:val="00D902E5"/>
    <w:rsid w:val="00D9070B"/>
    <w:rsid w:val="00D90BB1"/>
    <w:rsid w:val="00D90C99"/>
    <w:rsid w:val="00D9178D"/>
    <w:rsid w:val="00D9183B"/>
    <w:rsid w:val="00D91D8A"/>
    <w:rsid w:val="00D92631"/>
    <w:rsid w:val="00D92A24"/>
    <w:rsid w:val="00D92AC4"/>
    <w:rsid w:val="00D92DBA"/>
    <w:rsid w:val="00D93472"/>
    <w:rsid w:val="00D93634"/>
    <w:rsid w:val="00D94283"/>
    <w:rsid w:val="00D94887"/>
    <w:rsid w:val="00D961B2"/>
    <w:rsid w:val="00D963ED"/>
    <w:rsid w:val="00D96A58"/>
    <w:rsid w:val="00DA06C5"/>
    <w:rsid w:val="00DA0FC2"/>
    <w:rsid w:val="00DA13EB"/>
    <w:rsid w:val="00DA1912"/>
    <w:rsid w:val="00DA1948"/>
    <w:rsid w:val="00DA1A6C"/>
    <w:rsid w:val="00DA1B31"/>
    <w:rsid w:val="00DA216E"/>
    <w:rsid w:val="00DA2981"/>
    <w:rsid w:val="00DA2DE6"/>
    <w:rsid w:val="00DA4AD3"/>
    <w:rsid w:val="00DA4D79"/>
    <w:rsid w:val="00DA4E87"/>
    <w:rsid w:val="00DA53B5"/>
    <w:rsid w:val="00DA573B"/>
    <w:rsid w:val="00DA67B7"/>
    <w:rsid w:val="00DA6815"/>
    <w:rsid w:val="00DB1298"/>
    <w:rsid w:val="00DB3BC4"/>
    <w:rsid w:val="00DB3C20"/>
    <w:rsid w:val="00DB4E8D"/>
    <w:rsid w:val="00DB700C"/>
    <w:rsid w:val="00DB70EF"/>
    <w:rsid w:val="00DB79E7"/>
    <w:rsid w:val="00DB7BEA"/>
    <w:rsid w:val="00DC025F"/>
    <w:rsid w:val="00DC054D"/>
    <w:rsid w:val="00DC0BBB"/>
    <w:rsid w:val="00DC0CAC"/>
    <w:rsid w:val="00DC1941"/>
    <w:rsid w:val="00DC1AE0"/>
    <w:rsid w:val="00DC1FB6"/>
    <w:rsid w:val="00DC337B"/>
    <w:rsid w:val="00DC39C3"/>
    <w:rsid w:val="00DC45B3"/>
    <w:rsid w:val="00DC537B"/>
    <w:rsid w:val="00DC542F"/>
    <w:rsid w:val="00DC600B"/>
    <w:rsid w:val="00DC69A8"/>
    <w:rsid w:val="00DC6D5C"/>
    <w:rsid w:val="00DC741B"/>
    <w:rsid w:val="00DC7D39"/>
    <w:rsid w:val="00DC7F0C"/>
    <w:rsid w:val="00DD0438"/>
    <w:rsid w:val="00DD1D09"/>
    <w:rsid w:val="00DD1F99"/>
    <w:rsid w:val="00DD2FA4"/>
    <w:rsid w:val="00DD30F6"/>
    <w:rsid w:val="00DD3AF2"/>
    <w:rsid w:val="00DD428D"/>
    <w:rsid w:val="00DD4942"/>
    <w:rsid w:val="00DD4CA3"/>
    <w:rsid w:val="00DD4E7D"/>
    <w:rsid w:val="00DD657A"/>
    <w:rsid w:val="00DD6EDE"/>
    <w:rsid w:val="00DD7192"/>
    <w:rsid w:val="00DD7677"/>
    <w:rsid w:val="00DD773E"/>
    <w:rsid w:val="00DD7C3E"/>
    <w:rsid w:val="00DE0D46"/>
    <w:rsid w:val="00DE1769"/>
    <w:rsid w:val="00DE189F"/>
    <w:rsid w:val="00DE1A86"/>
    <w:rsid w:val="00DE1BED"/>
    <w:rsid w:val="00DE1EDA"/>
    <w:rsid w:val="00DE2124"/>
    <w:rsid w:val="00DE23AA"/>
    <w:rsid w:val="00DE2474"/>
    <w:rsid w:val="00DE3626"/>
    <w:rsid w:val="00DE39AC"/>
    <w:rsid w:val="00DE44B5"/>
    <w:rsid w:val="00DE55A5"/>
    <w:rsid w:val="00DE62A2"/>
    <w:rsid w:val="00DE68D7"/>
    <w:rsid w:val="00DE6B57"/>
    <w:rsid w:val="00DF03BD"/>
    <w:rsid w:val="00DF0D6B"/>
    <w:rsid w:val="00DF1A24"/>
    <w:rsid w:val="00DF1B45"/>
    <w:rsid w:val="00DF1C30"/>
    <w:rsid w:val="00DF2391"/>
    <w:rsid w:val="00DF2B0D"/>
    <w:rsid w:val="00DF30DA"/>
    <w:rsid w:val="00DF32F7"/>
    <w:rsid w:val="00DF3668"/>
    <w:rsid w:val="00DF36DB"/>
    <w:rsid w:val="00DF385D"/>
    <w:rsid w:val="00DF38D0"/>
    <w:rsid w:val="00DF48DE"/>
    <w:rsid w:val="00DF5243"/>
    <w:rsid w:val="00DF593B"/>
    <w:rsid w:val="00DF625E"/>
    <w:rsid w:val="00DF686F"/>
    <w:rsid w:val="00DF6A78"/>
    <w:rsid w:val="00DF6CE8"/>
    <w:rsid w:val="00DF6F72"/>
    <w:rsid w:val="00DF70DA"/>
    <w:rsid w:val="00DF77F9"/>
    <w:rsid w:val="00DF78C3"/>
    <w:rsid w:val="00DF7BF4"/>
    <w:rsid w:val="00DF7C12"/>
    <w:rsid w:val="00DF7CF1"/>
    <w:rsid w:val="00E00DFC"/>
    <w:rsid w:val="00E0115A"/>
    <w:rsid w:val="00E01553"/>
    <w:rsid w:val="00E015C7"/>
    <w:rsid w:val="00E01ACC"/>
    <w:rsid w:val="00E02238"/>
    <w:rsid w:val="00E03397"/>
    <w:rsid w:val="00E04304"/>
    <w:rsid w:val="00E0470C"/>
    <w:rsid w:val="00E04F58"/>
    <w:rsid w:val="00E04F69"/>
    <w:rsid w:val="00E06198"/>
    <w:rsid w:val="00E06B91"/>
    <w:rsid w:val="00E06DCF"/>
    <w:rsid w:val="00E0736D"/>
    <w:rsid w:val="00E07D19"/>
    <w:rsid w:val="00E10A12"/>
    <w:rsid w:val="00E10BA2"/>
    <w:rsid w:val="00E11329"/>
    <w:rsid w:val="00E11F4A"/>
    <w:rsid w:val="00E124AA"/>
    <w:rsid w:val="00E13756"/>
    <w:rsid w:val="00E139BA"/>
    <w:rsid w:val="00E14000"/>
    <w:rsid w:val="00E1450F"/>
    <w:rsid w:val="00E1459D"/>
    <w:rsid w:val="00E148DD"/>
    <w:rsid w:val="00E15137"/>
    <w:rsid w:val="00E152A8"/>
    <w:rsid w:val="00E1549B"/>
    <w:rsid w:val="00E16555"/>
    <w:rsid w:val="00E166BD"/>
    <w:rsid w:val="00E16A19"/>
    <w:rsid w:val="00E20117"/>
    <w:rsid w:val="00E2031B"/>
    <w:rsid w:val="00E2032A"/>
    <w:rsid w:val="00E20504"/>
    <w:rsid w:val="00E209C6"/>
    <w:rsid w:val="00E209F1"/>
    <w:rsid w:val="00E20AF0"/>
    <w:rsid w:val="00E21729"/>
    <w:rsid w:val="00E21E4E"/>
    <w:rsid w:val="00E221CD"/>
    <w:rsid w:val="00E222D8"/>
    <w:rsid w:val="00E22AC6"/>
    <w:rsid w:val="00E22EB3"/>
    <w:rsid w:val="00E23227"/>
    <w:rsid w:val="00E23261"/>
    <w:rsid w:val="00E23387"/>
    <w:rsid w:val="00E238DA"/>
    <w:rsid w:val="00E247F8"/>
    <w:rsid w:val="00E247FF"/>
    <w:rsid w:val="00E24FB4"/>
    <w:rsid w:val="00E26E2E"/>
    <w:rsid w:val="00E30751"/>
    <w:rsid w:val="00E307E3"/>
    <w:rsid w:val="00E307FB"/>
    <w:rsid w:val="00E3101F"/>
    <w:rsid w:val="00E31753"/>
    <w:rsid w:val="00E32478"/>
    <w:rsid w:val="00E3258E"/>
    <w:rsid w:val="00E334D1"/>
    <w:rsid w:val="00E33E68"/>
    <w:rsid w:val="00E34680"/>
    <w:rsid w:val="00E3487D"/>
    <w:rsid w:val="00E350F4"/>
    <w:rsid w:val="00E35148"/>
    <w:rsid w:val="00E35638"/>
    <w:rsid w:val="00E35649"/>
    <w:rsid w:val="00E357AA"/>
    <w:rsid w:val="00E35C8A"/>
    <w:rsid w:val="00E35E46"/>
    <w:rsid w:val="00E36789"/>
    <w:rsid w:val="00E37313"/>
    <w:rsid w:val="00E40996"/>
    <w:rsid w:val="00E40A28"/>
    <w:rsid w:val="00E411C4"/>
    <w:rsid w:val="00E411DB"/>
    <w:rsid w:val="00E41A02"/>
    <w:rsid w:val="00E4267A"/>
    <w:rsid w:val="00E42B44"/>
    <w:rsid w:val="00E43210"/>
    <w:rsid w:val="00E43464"/>
    <w:rsid w:val="00E436B4"/>
    <w:rsid w:val="00E43B84"/>
    <w:rsid w:val="00E445D9"/>
    <w:rsid w:val="00E448BC"/>
    <w:rsid w:val="00E45641"/>
    <w:rsid w:val="00E4594A"/>
    <w:rsid w:val="00E469E4"/>
    <w:rsid w:val="00E46B27"/>
    <w:rsid w:val="00E46BE3"/>
    <w:rsid w:val="00E4799D"/>
    <w:rsid w:val="00E47CC3"/>
    <w:rsid w:val="00E47E95"/>
    <w:rsid w:val="00E5057C"/>
    <w:rsid w:val="00E50E12"/>
    <w:rsid w:val="00E51450"/>
    <w:rsid w:val="00E52076"/>
    <w:rsid w:val="00E52C80"/>
    <w:rsid w:val="00E53229"/>
    <w:rsid w:val="00E53CDA"/>
    <w:rsid w:val="00E541C4"/>
    <w:rsid w:val="00E55131"/>
    <w:rsid w:val="00E55A8A"/>
    <w:rsid w:val="00E55C2C"/>
    <w:rsid w:val="00E55CF4"/>
    <w:rsid w:val="00E5692E"/>
    <w:rsid w:val="00E56C45"/>
    <w:rsid w:val="00E57509"/>
    <w:rsid w:val="00E6064C"/>
    <w:rsid w:val="00E61C1A"/>
    <w:rsid w:val="00E622B0"/>
    <w:rsid w:val="00E62452"/>
    <w:rsid w:val="00E6277A"/>
    <w:rsid w:val="00E62D00"/>
    <w:rsid w:val="00E6433B"/>
    <w:rsid w:val="00E647F2"/>
    <w:rsid w:val="00E658CA"/>
    <w:rsid w:val="00E65A6E"/>
    <w:rsid w:val="00E65BA5"/>
    <w:rsid w:val="00E65EA4"/>
    <w:rsid w:val="00E70432"/>
    <w:rsid w:val="00E70E96"/>
    <w:rsid w:val="00E7132F"/>
    <w:rsid w:val="00E7268B"/>
    <w:rsid w:val="00E73112"/>
    <w:rsid w:val="00E73AE9"/>
    <w:rsid w:val="00E748CB"/>
    <w:rsid w:val="00E75A95"/>
    <w:rsid w:val="00E75D67"/>
    <w:rsid w:val="00E75EBC"/>
    <w:rsid w:val="00E7653C"/>
    <w:rsid w:val="00E76A71"/>
    <w:rsid w:val="00E76DCD"/>
    <w:rsid w:val="00E800FD"/>
    <w:rsid w:val="00E802B2"/>
    <w:rsid w:val="00E81281"/>
    <w:rsid w:val="00E81589"/>
    <w:rsid w:val="00E820CC"/>
    <w:rsid w:val="00E823F9"/>
    <w:rsid w:val="00E8396D"/>
    <w:rsid w:val="00E83C2D"/>
    <w:rsid w:val="00E83E06"/>
    <w:rsid w:val="00E83EAF"/>
    <w:rsid w:val="00E84638"/>
    <w:rsid w:val="00E84B20"/>
    <w:rsid w:val="00E84C9B"/>
    <w:rsid w:val="00E84CEA"/>
    <w:rsid w:val="00E84D3F"/>
    <w:rsid w:val="00E8568C"/>
    <w:rsid w:val="00E860AE"/>
    <w:rsid w:val="00E86E3B"/>
    <w:rsid w:val="00E8769E"/>
    <w:rsid w:val="00E904AC"/>
    <w:rsid w:val="00E90993"/>
    <w:rsid w:val="00E90D6E"/>
    <w:rsid w:val="00E910D0"/>
    <w:rsid w:val="00E91841"/>
    <w:rsid w:val="00E92012"/>
    <w:rsid w:val="00E92C1F"/>
    <w:rsid w:val="00E93087"/>
    <w:rsid w:val="00E9452D"/>
    <w:rsid w:val="00E95120"/>
    <w:rsid w:val="00E954A2"/>
    <w:rsid w:val="00E96110"/>
    <w:rsid w:val="00E96206"/>
    <w:rsid w:val="00E96501"/>
    <w:rsid w:val="00E97854"/>
    <w:rsid w:val="00E97BE8"/>
    <w:rsid w:val="00E97C61"/>
    <w:rsid w:val="00EA01BE"/>
    <w:rsid w:val="00EA026F"/>
    <w:rsid w:val="00EA033B"/>
    <w:rsid w:val="00EA04B5"/>
    <w:rsid w:val="00EA06EE"/>
    <w:rsid w:val="00EA229D"/>
    <w:rsid w:val="00EA45E1"/>
    <w:rsid w:val="00EA4BA2"/>
    <w:rsid w:val="00EA4FEF"/>
    <w:rsid w:val="00EA5027"/>
    <w:rsid w:val="00EA5A62"/>
    <w:rsid w:val="00EA5AA3"/>
    <w:rsid w:val="00EA629D"/>
    <w:rsid w:val="00EA79B6"/>
    <w:rsid w:val="00EB0413"/>
    <w:rsid w:val="00EB0F3A"/>
    <w:rsid w:val="00EB1F46"/>
    <w:rsid w:val="00EB2119"/>
    <w:rsid w:val="00EB21EC"/>
    <w:rsid w:val="00EB22FF"/>
    <w:rsid w:val="00EB30E1"/>
    <w:rsid w:val="00EB36DE"/>
    <w:rsid w:val="00EB4265"/>
    <w:rsid w:val="00EB4A5A"/>
    <w:rsid w:val="00EB70F8"/>
    <w:rsid w:val="00EC03CA"/>
    <w:rsid w:val="00EC31F8"/>
    <w:rsid w:val="00EC32F7"/>
    <w:rsid w:val="00EC3301"/>
    <w:rsid w:val="00EC59FD"/>
    <w:rsid w:val="00EC60BE"/>
    <w:rsid w:val="00EC620E"/>
    <w:rsid w:val="00EC6DEE"/>
    <w:rsid w:val="00EC6FA9"/>
    <w:rsid w:val="00EC72F3"/>
    <w:rsid w:val="00ED0157"/>
    <w:rsid w:val="00ED0271"/>
    <w:rsid w:val="00ED062F"/>
    <w:rsid w:val="00ED0DE7"/>
    <w:rsid w:val="00ED1814"/>
    <w:rsid w:val="00ED1872"/>
    <w:rsid w:val="00ED198F"/>
    <w:rsid w:val="00ED332F"/>
    <w:rsid w:val="00ED33B4"/>
    <w:rsid w:val="00ED43B2"/>
    <w:rsid w:val="00ED4BFB"/>
    <w:rsid w:val="00ED5218"/>
    <w:rsid w:val="00ED6400"/>
    <w:rsid w:val="00ED66E3"/>
    <w:rsid w:val="00ED6A22"/>
    <w:rsid w:val="00ED6ADF"/>
    <w:rsid w:val="00EE08A9"/>
    <w:rsid w:val="00EE0A45"/>
    <w:rsid w:val="00EE15BC"/>
    <w:rsid w:val="00EE1F7B"/>
    <w:rsid w:val="00EE2720"/>
    <w:rsid w:val="00EE2A65"/>
    <w:rsid w:val="00EE2D1B"/>
    <w:rsid w:val="00EE2D97"/>
    <w:rsid w:val="00EE412B"/>
    <w:rsid w:val="00EE44D0"/>
    <w:rsid w:val="00EE4968"/>
    <w:rsid w:val="00EE5167"/>
    <w:rsid w:val="00EE5564"/>
    <w:rsid w:val="00EE58F7"/>
    <w:rsid w:val="00EE5E97"/>
    <w:rsid w:val="00EE632B"/>
    <w:rsid w:val="00EE740B"/>
    <w:rsid w:val="00EE7E46"/>
    <w:rsid w:val="00EF00F1"/>
    <w:rsid w:val="00EF017B"/>
    <w:rsid w:val="00EF0E1F"/>
    <w:rsid w:val="00EF2CF1"/>
    <w:rsid w:val="00EF4426"/>
    <w:rsid w:val="00EF4640"/>
    <w:rsid w:val="00EF4A86"/>
    <w:rsid w:val="00EF55BB"/>
    <w:rsid w:val="00EF57B8"/>
    <w:rsid w:val="00EF654E"/>
    <w:rsid w:val="00EF659F"/>
    <w:rsid w:val="00EF7587"/>
    <w:rsid w:val="00F0032C"/>
    <w:rsid w:val="00F008DF"/>
    <w:rsid w:val="00F01993"/>
    <w:rsid w:val="00F01A12"/>
    <w:rsid w:val="00F01C5F"/>
    <w:rsid w:val="00F01CCC"/>
    <w:rsid w:val="00F0238D"/>
    <w:rsid w:val="00F02864"/>
    <w:rsid w:val="00F03DFB"/>
    <w:rsid w:val="00F041E9"/>
    <w:rsid w:val="00F04210"/>
    <w:rsid w:val="00F048B4"/>
    <w:rsid w:val="00F049F3"/>
    <w:rsid w:val="00F04C4A"/>
    <w:rsid w:val="00F051CA"/>
    <w:rsid w:val="00F0578A"/>
    <w:rsid w:val="00F05C20"/>
    <w:rsid w:val="00F06B34"/>
    <w:rsid w:val="00F06F84"/>
    <w:rsid w:val="00F07689"/>
    <w:rsid w:val="00F07911"/>
    <w:rsid w:val="00F10321"/>
    <w:rsid w:val="00F103CE"/>
    <w:rsid w:val="00F10468"/>
    <w:rsid w:val="00F10737"/>
    <w:rsid w:val="00F10921"/>
    <w:rsid w:val="00F10D61"/>
    <w:rsid w:val="00F11274"/>
    <w:rsid w:val="00F1181F"/>
    <w:rsid w:val="00F11FE9"/>
    <w:rsid w:val="00F127DE"/>
    <w:rsid w:val="00F13351"/>
    <w:rsid w:val="00F13681"/>
    <w:rsid w:val="00F136A3"/>
    <w:rsid w:val="00F13E5B"/>
    <w:rsid w:val="00F166A1"/>
    <w:rsid w:val="00F16748"/>
    <w:rsid w:val="00F16D09"/>
    <w:rsid w:val="00F17296"/>
    <w:rsid w:val="00F17359"/>
    <w:rsid w:val="00F174FC"/>
    <w:rsid w:val="00F176C5"/>
    <w:rsid w:val="00F20650"/>
    <w:rsid w:val="00F20CDE"/>
    <w:rsid w:val="00F20F9C"/>
    <w:rsid w:val="00F21670"/>
    <w:rsid w:val="00F21841"/>
    <w:rsid w:val="00F22226"/>
    <w:rsid w:val="00F2223F"/>
    <w:rsid w:val="00F22E4A"/>
    <w:rsid w:val="00F22FEA"/>
    <w:rsid w:val="00F2369E"/>
    <w:rsid w:val="00F2381C"/>
    <w:rsid w:val="00F23D86"/>
    <w:rsid w:val="00F25851"/>
    <w:rsid w:val="00F25E63"/>
    <w:rsid w:val="00F2623F"/>
    <w:rsid w:val="00F265EF"/>
    <w:rsid w:val="00F2669D"/>
    <w:rsid w:val="00F268A2"/>
    <w:rsid w:val="00F26DE4"/>
    <w:rsid w:val="00F2724D"/>
    <w:rsid w:val="00F27CEE"/>
    <w:rsid w:val="00F302FC"/>
    <w:rsid w:val="00F30866"/>
    <w:rsid w:val="00F30B1E"/>
    <w:rsid w:val="00F31624"/>
    <w:rsid w:val="00F316FC"/>
    <w:rsid w:val="00F32FD6"/>
    <w:rsid w:val="00F33063"/>
    <w:rsid w:val="00F335DC"/>
    <w:rsid w:val="00F336EC"/>
    <w:rsid w:val="00F337AD"/>
    <w:rsid w:val="00F34782"/>
    <w:rsid w:val="00F34A18"/>
    <w:rsid w:val="00F35CB9"/>
    <w:rsid w:val="00F3676E"/>
    <w:rsid w:val="00F36D36"/>
    <w:rsid w:val="00F37224"/>
    <w:rsid w:val="00F372D0"/>
    <w:rsid w:val="00F37677"/>
    <w:rsid w:val="00F37BB1"/>
    <w:rsid w:val="00F401C0"/>
    <w:rsid w:val="00F41A47"/>
    <w:rsid w:val="00F41A5F"/>
    <w:rsid w:val="00F4261D"/>
    <w:rsid w:val="00F4465C"/>
    <w:rsid w:val="00F44814"/>
    <w:rsid w:val="00F462F5"/>
    <w:rsid w:val="00F46939"/>
    <w:rsid w:val="00F47840"/>
    <w:rsid w:val="00F47B4C"/>
    <w:rsid w:val="00F510CF"/>
    <w:rsid w:val="00F51C64"/>
    <w:rsid w:val="00F527DD"/>
    <w:rsid w:val="00F527F6"/>
    <w:rsid w:val="00F529A5"/>
    <w:rsid w:val="00F53979"/>
    <w:rsid w:val="00F53ED8"/>
    <w:rsid w:val="00F53FC3"/>
    <w:rsid w:val="00F56AFA"/>
    <w:rsid w:val="00F600BD"/>
    <w:rsid w:val="00F600EF"/>
    <w:rsid w:val="00F6010A"/>
    <w:rsid w:val="00F61062"/>
    <w:rsid w:val="00F612EB"/>
    <w:rsid w:val="00F61A09"/>
    <w:rsid w:val="00F61C58"/>
    <w:rsid w:val="00F62A4A"/>
    <w:rsid w:val="00F6332B"/>
    <w:rsid w:val="00F64B78"/>
    <w:rsid w:val="00F64BB9"/>
    <w:rsid w:val="00F64FDC"/>
    <w:rsid w:val="00F656B3"/>
    <w:rsid w:val="00F65CBD"/>
    <w:rsid w:val="00F66591"/>
    <w:rsid w:val="00F67084"/>
    <w:rsid w:val="00F67B61"/>
    <w:rsid w:val="00F67D42"/>
    <w:rsid w:val="00F70C69"/>
    <w:rsid w:val="00F711A7"/>
    <w:rsid w:val="00F71719"/>
    <w:rsid w:val="00F7246B"/>
    <w:rsid w:val="00F727BB"/>
    <w:rsid w:val="00F72CF0"/>
    <w:rsid w:val="00F74409"/>
    <w:rsid w:val="00F74E16"/>
    <w:rsid w:val="00F75B23"/>
    <w:rsid w:val="00F761D0"/>
    <w:rsid w:val="00F762DF"/>
    <w:rsid w:val="00F766EB"/>
    <w:rsid w:val="00F774E7"/>
    <w:rsid w:val="00F77875"/>
    <w:rsid w:val="00F815CC"/>
    <w:rsid w:val="00F816A8"/>
    <w:rsid w:val="00F81966"/>
    <w:rsid w:val="00F81DFE"/>
    <w:rsid w:val="00F82727"/>
    <w:rsid w:val="00F82CCB"/>
    <w:rsid w:val="00F834C2"/>
    <w:rsid w:val="00F85027"/>
    <w:rsid w:val="00F8533F"/>
    <w:rsid w:val="00F859FD"/>
    <w:rsid w:val="00F85CA7"/>
    <w:rsid w:val="00F85CE2"/>
    <w:rsid w:val="00F904FA"/>
    <w:rsid w:val="00F90F99"/>
    <w:rsid w:val="00F91560"/>
    <w:rsid w:val="00F9263C"/>
    <w:rsid w:val="00F92730"/>
    <w:rsid w:val="00F92E48"/>
    <w:rsid w:val="00F93980"/>
    <w:rsid w:val="00F93F48"/>
    <w:rsid w:val="00F943BE"/>
    <w:rsid w:val="00F944E4"/>
    <w:rsid w:val="00F94658"/>
    <w:rsid w:val="00F946C5"/>
    <w:rsid w:val="00F946FE"/>
    <w:rsid w:val="00F949B1"/>
    <w:rsid w:val="00F950B8"/>
    <w:rsid w:val="00F95B13"/>
    <w:rsid w:val="00F96055"/>
    <w:rsid w:val="00F96403"/>
    <w:rsid w:val="00F97365"/>
    <w:rsid w:val="00F976C5"/>
    <w:rsid w:val="00F978DE"/>
    <w:rsid w:val="00F97945"/>
    <w:rsid w:val="00F97FF8"/>
    <w:rsid w:val="00FA0721"/>
    <w:rsid w:val="00FA1158"/>
    <w:rsid w:val="00FA1DE9"/>
    <w:rsid w:val="00FA29DD"/>
    <w:rsid w:val="00FA2C24"/>
    <w:rsid w:val="00FA351E"/>
    <w:rsid w:val="00FA4074"/>
    <w:rsid w:val="00FA4F31"/>
    <w:rsid w:val="00FA580D"/>
    <w:rsid w:val="00FA68B5"/>
    <w:rsid w:val="00FA6E70"/>
    <w:rsid w:val="00FA7695"/>
    <w:rsid w:val="00FA7E9F"/>
    <w:rsid w:val="00FB0E1B"/>
    <w:rsid w:val="00FB198E"/>
    <w:rsid w:val="00FB1AED"/>
    <w:rsid w:val="00FB2D26"/>
    <w:rsid w:val="00FB3020"/>
    <w:rsid w:val="00FB3FD3"/>
    <w:rsid w:val="00FB473C"/>
    <w:rsid w:val="00FB5686"/>
    <w:rsid w:val="00FB63B7"/>
    <w:rsid w:val="00FB6AA8"/>
    <w:rsid w:val="00FB755C"/>
    <w:rsid w:val="00FB7A6F"/>
    <w:rsid w:val="00FB7CD5"/>
    <w:rsid w:val="00FB7EA4"/>
    <w:rsid w:val="00FC0281"/>
    <w:rsid w:val="00FC0B74"/>
    <w:rsid w:val="00FC1B5C"/>
    <w:rsid w:val="00FC250D"/>
    <w:rsid w:val="00FC30EE"/>
    <w:rsid w:val="00FC3AA1"/>
    <w:rsid w:val="00FC3DD8"/>
    <w:rsid w:val="00FC3EFA"/>
    <w:rsid w:val="00FC4D74"/>
    <w:rsid w:val="00FC587E"/>
    <w:rsid w:val="00FC665A"/>
    <w:rsid w:val="00FC7A34"/>
    <w:rsid w:val="00FC7C0C"/>
    <w:rsid w:val="00FD074B"/>
    <w:rsid w:val="00FD0C83"/>
    <w:rsid w:val="00FD1426"/>
    <w:rsid w:val="00FD19EC"/>
    <w:rsid w:val="00FD3632"/>
    <w:rsid w:val="00FD3A9A"/>
    <w:rsid w:val="00FD4723"/>
    <w:rsid w:val="00FD4918"/>
    <w:rsid w:val="00FD5EBA"/>
    <w:rsid w:val="00FD612E"/>
    <w:rsid w:val="00FD622E"/>
    <w:rsid w:val="00FD63A7"/>
    <w:rsid w:val="00FD660B"/>
    <w:rsid w:val="00FD6C61"/>
    <w:rsid w:val="00FD71B9"/>
    <w:rsid w:val="00FD7624"/>
    <w:rsid w:val="00FD7695"/>
    <w:rsid w:val="00FD777C"/>
    <w:rsid w:val="00FD79DF"/>
    <w:rsid w:val="00FE13DA"/>
    <w:rsid w:val="00FE23DE"/>
    <w:rsid w:val="00FE2562"/>
    <w:rsid w:val="00FE293C"/>
    <w:rsid w:val="00FE4373"/>
    <w:rsid w:val="00FE462C"/>
    <w:rsid w:val="00FE4E36"/>
    <w:rsid w:val="00FE583E"/>
    <w:rsid w:val="00FE58EA"/>
    <w:rsid w:val="00FE5D56"/>
    <w:rsid w:val="00FE62FA"/>
    <w:rsid w:val="00FE6653"/>
    <w:rsid w:val="00FE749B"/>
    <w:rsid w:val="00FE7669"/>
    <w:rsid w:val="00FE7906"/>
    <w:rsid w:val="00FE7A8C"/>
    <w:rsid w:val="00FE7F5E"/>
    <w:rsid w:val="00FF044E"/>
    <w:rsid w:val="00FF0F74"/>
    <w:rsid w:val="00FF101B"/>
    <w:rsid w:val="00FF1999"/>
    <w:rsid w:val="00FF2309"/>
    <w:rsid w:val="00FF24F5"/>
    <w:rsid w:val="00FF2ABA"/>
    <w:rsid w:val="00FF2C76"/>
    <w:rsid w:val="00FF2F2F"/>
    <w:rsid w:val="00FF3566"/>
    <w:rsid w:val="00FF3B6A"/>
    <w:rsid w:val="00FF44B8"/>
    <w:rsid w:val="00FF4A9B"/>
    <w:rsid w:val="00FF5002"/>
    <w:rsid w:val="00FF52CD"/>
    <w:rsid w:val="00FF6032"/>
    <w:rsid w:val="00FF604E"/>
    <w:rsid w:val="00FF6631"/>
    <w:rsid w:val="00FF6650"/>
    <w:rsid w:val="00FF6751"/>
    <w:rsid w:val="00FF7396"/>
    <w:rsid w:val="00FF7665"/>
    <w:rsid w:val="00FF7803"/>
    <w:rsid w:val="00FF7F1A"/>
    <w:rsid w:val="00FF7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2810A"/>
  <w15:docId w15:val="{9ED315BA-6EA7-4843-8449-5326AB88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iPriority="9"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uiPriority w:val="99"/>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uiPriority w:val="99"/>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E55CF4"/>
    <w:pPr>
      <w:tabs>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24247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uiPriority w:val="34"/>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9"/>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spacing w:before="240" w:after="120"/>
      <w:ind w:left="340" w:firstLine="0"/>
      <w:jc w:val="both"/>
    </w:pPr>
    <w:rPr>
      <w:noProof w:val="0"/>
      <w:sz w:val="22"/>
      <w:szCs w:val="22"/>
    </w:rPr>
  </w:style>
  <w:style w:type="paragraph" w:customStyle="1" w:styleId="ZkladntextAR">
    <w:name w:val="Základní text AR"/>
    <w:basedOn w:val="Normal"/>
    <w:rsid w:val="004952F8"/>
    <w:pPr>
      <w:spacing w:line="320" w:lineRule="exact"/>
      <w:jc w:val="both"/>
    </w:pPr>
    <w:rPr>
      <w:rFonts w:ascii="Arial" w:hAnsi="Arial"/>
      <w:noProof w:val="0"/>
      <w:sz w:val="20"/>
      <w:szCs w:val="20"/>
      <w:lang w:val="en-US" w:eastAsia="cs-CZ"/>
    </w:rPr>
  </w:style>
  <w:style w:type="paragraph" w:customStyle="1" w:styleId="Zkladntext21">
    <w:name w:val="Základný text 21"/>
    <w:basedOn w:val="Normal"/>
    <w:rsid w:val="004952F8"/>
    <w:pPr>
      <w:suppressAutoHyphens/>
      <w:jc w:val="both"/>
    </w:pPr>
    <w:rPr>
      <w:noProof w:val="0"/>
      <w:lang w:eastAsia="ar-SA"/>
    </w:rPr>
  </w:style>
  <w:style w:type="paragraph" w:customStyle="1" w:styleId="tl11ptPodaokrajaVavo025cm">
    <w:name w:val="Štýl 11 pt Podľa okraja Vľavo:  025 cm"/>
    <w:basedOn w:val="Normal"/>
    <w:rsid w:val="004952F8"/>
    <w:pPr>
      <w:numPr>
        <w:numId w:val="13"/>
      </w:numPr>
      <w:jc w:val="both"/>
    </w:pPr>
    <w:rPr>
      <w:rFonts w:ascii="Arial" w:hAnsi="Arial"/>
      <w:noProof w:val="0"/>
      <w:sz w:val="22"/>
      <w:szCs w:val="22"/>
    </w:rPr>
  </w:style>
  <w:style w:type="paragraph" w:customStyle="1" w:styleId="StyleHeading112ptAllcaps">
    <w:name w:val="Style Heading 1 + 12 pt All caps"/>
    <w:basedOn w:val="Heading1"/>
    <w:rsid w:val="004952F8"/>
    <w:pPr>
      <w:widowControl w:val="0"/>
      <w:tabs>
        <w:tab w:val="num" w:pos="0"/>
        <w:tab w:val="left" w:pos="540"/>
      </w:tabs>
      <w:suppressAutoHyphens/>
      <w:spacing w:after="240"/>
      <w:ind w:left="431" w:hanging="431"/>
    </w:pPr>
    <w:rPr>
      <w:rFonts w:eastAsia="SimSun" w:cs="Mangal"/>
      <w:b/>
      <w:caps/>
      <w:noProof w:val="0"/>
      <w:kern w:val="24"/>
      <w:sz w:val="24"/>
      <w:lang w:eastAsia="hi-IN" w:bidi="hi-IN"/>
    </w:rPr>
  </w:style>
  <w:style w:type="character" w:customStyle="1" w:styleId="Style3">
    <w:name w:val="Style3"/>
    <w:basedOn w:val="DefaultParagraphFont"/>
    <w:uiPriority w:val="1"/>
    <w:rsid w:val="004952F8"/>
    <w:rPr>
      <w:rFonts w:ascii="Arial" w:hAnsi="Arial"/>
      <w:sz w:val="18"/>
    </w:rPr>
  </w:style>
  <w:style w:type="table" w:customStyle="1" w:styleId="TableGrid1">
    <w:name w:val="Table Grid1"/>
    <w:basedOn w:val="TableNormal"/>
    <w:next w:val="TableGrid"/>
    <w:uiPriority w:val="59"/>
    <w:rsid w:val="0045313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57C6"/>
    <w:rPr>
      <w:color w:val="808080"/>
      <w:shd w:val="clear" w:color="auto" w:fill="E6E6E6"/>
    </w:rPr>
  </w:style>
  <w:style w:type="paragraph" w:customStyle="1" w:styleId="Odsekzoznamu1">
    <w:name w:val="Odsek zoznamu1"/>
    <w:basedOn w:val="Normal"/>
    <w:uiPriority w:val="99"/>
    <w:rsid w:val="00E35148"/>
    <w:pPr>
      <w:ind w:left="708"/>
    </w:pPr>
    <w:rPr>
      <w:noProof w:val="0"/>
      <w:sz w:val="20"/>
      <w:szCs w:val="20"/>
      <w:lang w:eastAsia="en-US"/>
    </w:rPr>
  </w:style>
  <w:style w:type="paragraph" w:customStyle="1" w:styleId="Textbubliny2">
    <w:name w:val="Text bubliny2"/>
    <w:basedOn w:val="Normal"/>
    <w:uiPriority w:val="99"/>
    <w:semiHidden/>
    <w:rsid w:val="00E35148"/>
    <w:rPr>
      <w:rFonts w:ascii="Tahoma" w:hAnsi="Tahoma" w:cs="Tahoma"/>
      <w:noProof w:val="0"/>
      <w:sz w:val="16"/>
      <w:szCs w:val="16"/>
    </w:rPr>
  </w:style>
  <w:style w:type="paragraph" w:customStyle="1" w:styleId="Predmetkomentra2">
    <w:name w:val="Predmet komentára2"/>
    <w:basedOn w:val="CommentText"/>
    <w:next w:val="CommentText"/>
    <w:semiHidden/>
    <w:rsid w:val="00E35148"/>
    <w:rPr>
      <w:b/>
      <w:bCs/>
      <w:noProof w:val="0"/>
    </w:rPr>
  </w:style>
  <w:style w:type="character" w:customStyle="1" w:styleId="UnresolvedMention1">
    <w:name w:val="Unresolved Mention1"/>
    <w:basedOn w:val="DefaultParagraphFont"/>
    <w:uiPriority w:val="99"/>
    <w:semiHidden/>
    <w:unhideWhenUsed/>
    <w:rsid w:val="00E35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92252723">
      <w:bodyDiv w:val="1"/>
      <w:marLeft w:val="0"/>
      <w:marRight w:val="0"/>
      <w:marTop w:val="0"/>
      <w:marBottom w:val="0"/>
      <w:divBdr>
        <w:top w:val="none" w:sz="0" w:space="0" w:color="auto"/>
        <w:left w:val="none" w:sz="0" w:space="0" w:color="auto"/>
        <w:bottom w:val="none" w:sz="0" w:space="0" w:color="auto"/>
        <w:right w:val="none" w:sz="0" w:space="0" w:color="auto"/>
      </w:divBdr>
      <w:divsChild>
        <w:div w:id="1170438793">
          <w:marLeft w:val="0"/>
          <w:marRight w:val="0"/>
          <w:marTop w:val="100"/>
          <w:marBottom w:val="100"/>
          <w:divBdr>
            <w:top w:val="none" w:sz="0" w:space="0" w:color="auto"/>
            <w:left w:val="none" w:sz="0" w:space="0" w:color="auto"/>
            <w:bottom w:val="none" w:sz="0" w:space="0" w:color="auto"/>
            <w:right w:val="none" w:sz="0" w:space="0" w:color="auto"/>
          </w:divBdr>
          <w:divsChild>
            <w:div w:id="480198809">
              <w:marLeft w:val="0"/>
              <w:marRight w:val="0"/>
              <w:marTop w:val="225"/>
              <w:marBottom w:val="750"/>
              <w:divBdr>
                <w:top w:val="none" w:sz="0" w:space="0" w:color="auto"/>
                <w:left w:val="none" w:sz="0" w:space="0" w:color="auto"/>
                <w:bottom w:val="none" w:sz="0" w:space="0" w:color="auto"/>
                <w:right w:val="none" w:sz="0" w:space="0" w:color="auto"/>
              </w:divBdr>
              <w:divsChild>
                <w:div w:id="370300204">
                  <w:marLeft w:val="0"/>
                  <w:marRight w:val="0"/>
                  <w:marTop w:val="0"/>
                  <w:marBottom w:val="0"/>
                  <w:divBdr>
                    <w:top w:val="none" w:sz="0" w:space="0" w:color="auto"/>
                    <w:left w:val="none" w:sz="0" w:space="0" w:color="auto"/>
                    <w:bottom w:val="none" w:sz="0" w:space="0" w:color="auto"/>
                    <w:right w:val="none" w:sz="0" w:space="0" w:color="auto"/>
                  </w:divBdr>
                  <w:divsChild>
                    <w:div w:id="502403481">
                      <w:marLeft w:val="0"/>
                      <w:marRight w:val="0"/>
                      <w:marTop w:val="0"/>
                      <w:marBottom w:val="0"/>
                      <w:divBdr>
                        <w:top w:val="none" w:sz="0" w:space="0" w:color="auto"/>
                        <w:left w:val="none" w:sz="0" w:space="0" w:color="auto"/>
                        <w:bottom w:val="none" w:sz="0" w:space="0" w:color="auto"/>
                        <w:right w:val="none" w:sz="0" w:space="0" w:color="auto"/>
                      </w:divBdr>
                      <w:divsChild>
                        <w:div w:id="491265083">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015350670">
                                  <w:marLeft w:val="0"/>
                                  <w:marRight w:val="0"/>
                                  <w:marTop w:val="0"/>
                                  <w:marBottom w:val="0"/>
                                  <w:divBdr>
                                    <w:top w:val="none" w:sz="0" w:space="0" w:color="auto"/>
                                    <w:left w:val="none" w:sz="0" w:space="0" w:color="auto"/>
                                    <w:bottom w:val="none" w:sz="0" w:space="0" w:color="auto"/>
                                    <w:right w:val="none" w:sz="0" w:space="0" w:color="auto"/>
                                  </w:divBdr>
                                  <w:divsChild>
                                    <w:div w:id="445662931">
                                      <w:marLeft w:val="0"/>
                                      <w:marRight w:val="0"/>
                                      <w:marTop w:val="0"/>
                                      <w:marBottom w:val="0"/>
                                      <w:divBdr>
                                        <w:top w:val="none" w:sz="0" w:space="0" w:color="auto"/>
                                        <w:left w:val="none" w:sz="0" w:space="0" w:color="auto"/>
                                        <w:bottom w:val="none" w:sz="0" w:space="0" w:color="auto"/>
                                        <w:right w:val="none" w:sz="0" w:space="0" w:color="auto"/>
                                      </w:divBdr>
                                      <w:divsChild>
                                        <w:div w:id="410473518">
                                          <w:marLeft w:val="0"/>
                                          <w:marRight w:val="0"/>
                                          <w:marTop w:val="0"/>
                                          <w:marBottom w:val="0"/>
                                          <w:divBdr>
                                            <w:top w:val="none" w:sz="0" w:space="0" w:color="auto"/>
                                            <w:left w:val="none" w:sz="0" w:space="0" w:color="auto"/>
                                            <w:bottom w:val="none" w:sz="0" w:space="0" w:color="auto"/>
                                            <w:right w:val="none" w:sz="0" w:space="0" w:color="auto"/>
                                          </w:divBdr>
                                          <w:divsChild>
                                            <w:div w:id="2028022033">
                                              <w:marLeft w:val="0"/>
                                              <w:marRight w:val="0"/>
                                              <w:marTop w:val="0"/>
                                              <w:marBottom w:val="0"/>
                                              <w:divBdr>
                                                <w:top w:val="none" w:sz="0" w:space="0" w:color="auto"/>
                                                <w:left w:val="none" w:sz="0" w:space="0" w:color="auto"/>
                                                <w:bottom w:val="none" w:sz="0" w:space="0" w:color="auto"/>
                                                <w:right w:val="none" w:sz="0" w:space="0" w:color="auto"/>
                                              </w:divBdr>
                                              <w:divsChild>
                                                <w:div w:id="1721175207">
                                                  <w:marLeft w:val="0"/>
                                                  <w:marRight w:val="0"/>
                                                  <w:marTop w:val="0"/>
                                                  <w:marBottom w:val="0"/>
                                                  <w:divBdr>
                                                    <w:top w:val="none" w:sz="0" w:space="0" w:color="auto"/>
                                                    <w:left w:val="none" w:sz="0" w:space="0" w:color="auto"/>
                                                    <w:bottom w:val="none" w:sz="0" w:space="0" w:color="auto"/>
                                                    <w:right w:val="none" w:sz="0" w:space="0" w:color="auto"/>
                                                  </w:divBdr>
                                                  <w:divsChild>
                                                    <w:div w:id="1684360520">
                                                      <w:marLeft w:val="0"/>
                                                      <w:marRight w:val="0"/>
                                                      <w:marTop w:val="0"/>
                                                      <w:marBottom w:val="0"/>
                                                      <w:divBdr>
                                                        <w:top w:val="none" w:sz="0" w:space="0" w:color="auto"/>
                                                        <w:left w:val="none" w:sz="0" w:space="0" w:color="auto"/>
                                                        <w:bottom w:val="none" w:sz="0" w:space="0" w:color="auto"/>
                                                        <w:right w:val="none" w:sz="0" w:space="0" w:color="auto"/>
                                                      </w:divBdr>
                                                      <w:divsChild>
                                                        <w:div w:id="1394348196">
                                                          <w:marLeft w:val="0"/>
                                                          <w:marRight w:val="0"/>
                                                          <w:marTop w:val="0"/>
                                                          <w:marBottom w:val="0"/>
                                                          <w:divBdr>
                                                            <w:top w:val="none" w:sz="0" w:space="0" w:color="auto"/>
                                                            <w:left w:val="none" w:sz="0" w:space="0" w:color="auto"/>
                                                            <w:bottom w:val="none" w:sz="0" w:space="0" w:color="auto"/>
                                                            <w:right w:val="none" w:sz="0" w:space="0" w:color="auto"/>
                                                          </w:divBdr>
                                                          <w:divsChild>
                                                            <w:div w:id="1334842675">
                                                              <w:marLeft w:val="0"/>
                                                              <w:marRight w:val="0"/>
                                                              <w:marTop w:val="0"/>
                                                              <w:marBottom w:val="0"/>
                                                              <w:divBdr>
                                                                <w:top w:val="none" w:sz="0" w:space="0" w:color="auto"/>
                                                                <w:left w:val="none" w:sz="0" w:space="0" w:color="auto"/>
                                                                <w:bottom w:val="none" w:sz="0" w:space="0" w:color="auto"/>
                                                                <w:right w:val="none" w:sz="0" w:space="0" w:color="auto"/>
                                                              </w:divBdr>
                                                              <w:divsChild>
                                                                <w:div w:id="2070958264">
                                                                  <w:marLeft w:val="0"/>
                                                                  <w:marRight w:val="0"/>
                                                                  <w:marTop w:val="0"/>
                                                                  <w:marBottom w:val="0"/>
                                                                  <w:divBdr>
                                                                    <w:top w:val="none" w:sz="0" w:space="0" w:color="auto"/>
                                                                    <w:left w:val="none" w:sz="0" w:space="0" w:color="auto"/>
                                                                    <w:bottom w:val="none" w:sz="0" w:space="0" w:color="auto"/>
                                                                    <w:right w:val="none" w:sz="0" w:space="0" w:color="auto"/>
                                                                  </w:divBdr>
                                                                  <w:divsChild>
                                                                    <w:div w:id="1270814388">
                                                                      <w:marLeft w:val="0"/>
                                                                      <w:marRight w:val="0"/>
                                                                      <w:marTop w:val="0"/>
                                                                      <w:marBottom w:val="0"/>
                                                                      <w:divBdr>
                                                                        <w:top w:val="none" w:sz="0" w:space="0" w:color="auto"/>
                                                                        <w:left w:val="none" w:sz="0" w:space="0" w:color="auto"/>
                                                                        <w:bottom w:val="none" w:sz="0" w:space="0" w:color="auto"/>
                                                                        <w:right w:val="none" w:sz="0" w:space="0" w:color="auto"/>
                                                                      </w:divBdr>
                                                                      <w:divsChild>
                                                                        <w:div w:id="198666545">
                                                                          <w:marLeft w:val="0"/>
                                                                          <w:marRight w:val="0"/>
                                                                          <w:marTop w:val="0"/>
                                                                          <w:marBottom w:val="0"/>
                                                                          <w:divBdr>
                                                                            <w:top w:val="none" w:sz="0" w:space="0" w:color="auto"/>
                                                                            <w:left w:val="none" w:sz="0" w:space="0" w:color="auto"/>
                                                                            <w:bottom w:val="none" w:sz="0" w:space="0" w:color="auto"/>
                                                                            <w:right w:val="none" w:sz="0" w:space="0" w:color="auto"/>
                                                                          </w:divBdr>
                                                                          <w:divsChild>
                                                                            <w:div w:id="137383715">
                                                                              <w:marLeft w:val="0"/>
                                                                              <w:marRight w:val="0"/>
                                                                              <w:marTop w:val="0"/>
                                                                              <w:marBottom w:val="0"/>
                                                                              <w:divBdr>
                                                                                <w:top w:val="none" w:sz="0" w:space="0" w:color="auto"/>
                                                                                <w:left w:val="none" w:sz="0" w:space="0" w:color="auto"/>
                                                                                <w:bottom w:val="none" w:sz="0" w:space="0" w:color="auto"/>
                                                                                <w:right w:val="none" w:sz="0" w:space="0" w:color="auto"/>
                                                                              </w:divBdr>
                                                                            </w:div>
                                                                            <w:div w:id="1879928941">
                                                                              <w:marLeft w:val="0"/>
                                                                              <w:marRight w:val="0"/>
                                                                              <w:marTop w:val="0"/>
                                                                              <w:marBottom w:val="0"/>
                                                                              <w:divBdr>
                                                                                <w:top w:val="none" w:sz="0" w:space="0" w:color="auto"/>
                                                                                <w:left w:val="none" w:sz="0" w:space="0" w:color="auto"/>
                                                                                <w:bottom w:val="none" w:sz="0" w:space="0" w:color="auto"/>
                                                                                <w:right w:val="none" w:sz="0" w:space="0" w:color="auto"/>
                                                                              </w:divBdr>
                                                                              <w:divsChild>
                                                                                <w:div w:id="729158997">
                                                                                  <w:marLeft w:val="0"/>
                                                                                  <w:marRight w:val="0"/>
                                                                                  <w:marTop w:val="0"/>
                                                                                  <w:marBottom w:val="0"/>
                                                                                  <w:divBdr>
                                                                                    <w:top w:val="none" w:sz="0" w:space="0" w:color="auto"/>
                                                                                    <w:left w:val="none" w:sz="0" w:space="0" w:color="auto"/>
                                                                                    <w:bottom w:val="none" w:sz="0" w:space="0" w:color="auto"/>
                                                                                    <w:right w:val="none" w:sz="0" w:space="0" w:color="auto"/>
                                                                                  </w:divBdr>
                                                                                  <w:divsChild>
                                                                                    <w:div w:id="148834552">
                                                                                      <w:marLeft w:val="0"/>
                                                                                      <w:marRight w:val="0"/>
                                                                                      <w:marTop w:val="0"/>
                                                                                      <w:marBottom w:val="0"/>
                                                                                      <w:divBdr>
                                                                                        <w:top w:val="none" w:sz="0" w:space="0" w:color="auto"/>
                                                                                        <w:left w:val="none" w:sz="0" w:space="0" w:color="auto"/>
                                                                                        <w:bottom w:val="none" w:sz="0" w:space="0" w:color="auto"/>
                                                                                        <w:right w:val="none" w:sz="0" w:space="0" w:color="auto"/>
                                                                                      </w:divBdr>
                                                                                    </w:div>
                                                                                    <w:div w:id="1905992847">
                                                                                      <w:marLeft w:val="0"/>
                                                                                      <w:marRight w:val="0"/>
                                                                                      <w:marTop w:val="0"/>
                                                                                      <w:marBottom w:val="0"/>
                                                                                      <w:divBdr>
                                                                                        <w:top w:val="none" w:sz="0" w:space="0" w:color="auto"/>
                                                                                        <w:left w:val="none" w:sz="0" w:space="0" w:color="auto"/>
                                                                                        <w:bottom w:val="none" w:sz="0" w:space="0" w:color="auto"/>
                                                                                        <w:right w:val="none" w:sz="0" w:space="0" w:color="auto"/>
                                                                                      </w:divBdr>
                                                                                    </w:div>
                                                                                  </w:divsChild>
                                                                                </w:div>
                                                                                <w:div w:id="447968026">
                                                                                  <w:marLeft w:val="0"/>
                                                                                  <w:marRight w:val="0"/>
                                                                                  <w:marTop w:val="0"/>
                                                                                  <w:marBottom w:val="0"/>
                                                                                  <w:divBdr>
                                                                                    <w:top w:val="none" w:sz="0" w:space="0" w:color="auto"/>
                                                                                    <w:left w:val="none" w:sz="0" w:space="0" w:color="auto"/>
                                                                                    <w:bottom w:val="none" w:sz="0" w:space="0" w:color="auto"/>
                                                                                    <w:right w:val="none" w:sz="0" w:space="0" w:color="auto"/>
                                                                                  </w:divBdr>
                                                                                </w:div>
                                                                                <w:div w:id="1797406183">
                                                                                  <w:marLeft w:val="0"/>
                                                                                  <w:marRight w:val="0"/>
                                                                                  <w:marTop w:val="0"/>
                                                                                  <w:marBottom w:val="0"/>
                                                                                  <w:divBdr>
                                                                                    <w:top w:val="none" w:sz="0" w:space="0" w:color="auto"/>
                                                                                    <w:left w:val="none" w:sz="0" w:space="0" w:color="auto"/>
                                                                                    <w:bottom w:val="none" w:sz="0" w:space="0" w:color="auto"/>
                                                                                    <w:right w:val="none" w:sz="0" w:space="0" w:color="auto"/>
                                                                                  </w:divBdr>
                                                                                  <w:divsChild>
                                                                                    <w:div w:id="989014935">
                                                                                      <w:marLeft w:val="0"/>
                                                                                      <w:marRight w:val="0"/>
                                                                                      <w:marTop w:val="0"/>
                                                                                      <w:marBottom w:val="0"/>
                                                                                      <w:divBdr>
                                                                                        <w:top w:val="none" w:sz="0" w:space="0" w:color="auto"/>
                                                                                        <w:left w:val="none" w:sz="0" w:space="0" w:color="auto"/>
                                                                                        <w:bottom w:val="none" w:sz="0" w:space="0" w:color="auto"/>
                                                                                        <w:right w:val="none" w:sz="0" w:space="0" w:color="auto"/>
                                                                                      </w:divBdr>
                                                                                    </w:div>
                                                                                    <w:div w:id="1680043866">
                                                                                      <w:marLeft w:val="0"/>
                                                                                      <w:marRight w:val="0"/>
                                                                                      <w:marTop w:val="0"/>
                                                                                      <w:marBottom w:val="0"/>
                                                                                      <w:divBdr>
                                                                                        <w:top w:val="none" w:sz="0" w:space="0" w:color="auto"/>
                                                                                        <w:left w:val="none" w:sz="0" w:space="0" w:color="auto"/>
                                                                                        <w:bottom w:val="none" w:sz="0" w:space="0" w:color="auto"/>
                                                                                        <w:right w:val="none" w:sz="0" w:space="0" w:color="auto"/>
                                                                                      </w:divBdr>
                                                                                    </w:div>
                                                                                  </w:divsChild>
                                                                                </w:div>
                                                                                <w:div w:id="1203786322">
                                                                                  <w:marLeft w:val="0"/>
                                                                                  <w:marRight w:val="0"/>
                                                                                  <w:marTop w:val="0"/>
                                                                                  <w:marBottom w:val="0"/>
                                                                                  <w:divBdr>
                                                                                    <w:top w:val="none" w:sz="0" w:space="0" w:color="auto"/>
                                                                                    <w:left w:val="none" w:sz="0" w:space="0" w:color="auto"/>
                                                                                    <w:bottom w:val="none" w:sz="0" w:space="0" w:color="auto"/>
                                                                                    <w:right w:val="none" w:sz="0" w:space="0" w:color="auto"/>
                                                                                  </w:divBdr>
                                                                                </w:div>
                                                                              </w:divsChild>
                                                                            </w:div>
                                                                            <w:div w:id="1219828414">
                                                                              <w:marLeft w:val="0"/>
                                                                              <w:marRight w:val="0"/>
                                                                              <w:marTop w:val="0"/>
                                                                              <w:marBottom w:val="0"/>
                                                                              <w:divBdr>
                                                                                <w:top w:val="none" w:sz="0" w:space="0" w:color="auto"/>
                                                                                <w:left w:val="none" w:sz="0" w:space="0" w:color="auto"/>
                                                                                <w:bottom w:val="none" w:sz="0" w:space="0" w:color="auto"/>
                                                                                <w:right w:val="none" w:sz="0" w:space="0" w:color="auto"/>
                                                                              </w:divBdr>
                                                                              <w:divsChild>
                                                                                <w:div w:id="765728758">
                                                                                  <w:marLeft w:val="0"/>
                                                                                  <w:marRight w:val="0"/>
                                                                                  <w:marTop w:val="0"/>
                                                                                  <w:marBottom w:val="0"/>
                                                                                  <w:divBdr>
                                                                                    <w:top w:val="none" w:sz="0" w:space="0" w:color="auto"/>
                                                                                    <w:left w:val="none" w:sz="0" w:space="0" w:color="auto"/>
                                                                                    <w:bottom w:val="none" w:sz="0" w:space="0" w:color="auto"/>
                                                                                    <w:right w:val="none" w:sz="0" w:space="0" w:color="auto"/>
                                                                                  </w:divBdr>
                                                                                </w:div>
                                                                                <w:div w:id="883181237">
                                                                                  <w:marLeft w:val="0"/>
                                                                                  <w:marRight w:val="0"/>
                                                                                  <w:marTop w:val="0"/>
                                                                                  <w:marBottom w:val="0"/>
                                                                                  <w:divBdr>
                                                                                    <w:top w:val="none" w:sz="0" w:space="0" w:color="auto"/>
                                                                                    <w:left w:val="none" w:sz="0" w:space="0" w:color="auto"/>
                                                                                    <w:bottom w:val="none" w:sz="0" w:space="0" w:color="auto"/>
                                                                                    <w:right w:val="none" w:sz="0" w:space="0" w:color="auto"/>
                                                                                  </w:divBdr>
                                                                                </w:div>
                                                                              </w:divsChild>
                                                                            </w:div>
                                                                            <w:div w:id="1272980319">
                                                                              <w:marLeft w:val="0"/>
                                                                              <w:marRight w:val="0"/>
                                                                              <w:marTop w:val="0"/>
                                                                              <w:marBottom w:val="0"/>
                                                                              <w:divBdr>
                                                                                <w:top w:val="none" w:sz="0" w:space="0" w:color="auto"/>
                                                                                <w:left w:val="none" w:sz="0" w:space="0" w:color="auto"/>
                                                                                <w:bottom w:val="none" w:sz="0" w:space="0" w:color="auto"/>
                                                                                <w:right w:val="none" w:sz="0" w:space="0" w:color="auto"/>
                                                                              </w:divBdr>
                                                                            </w:div>
                                                                          </w:divsChild>
                                                                        </w:div>
                                                                        <w:div w:id="1823233842">
                                                                          <w:marLeft w:val="0"/>
                                                                          <w:marRight w:val="0"/>
                                                                          <w:marTop w:val="0"/>
                                                                          <w:marBottom w:val="0"/>
                                                                          <w:divBdr>
                                                                            <w:top w:val="none" w:sz="0" w:space="0" w:color="auto"/>
                                                                            <w:left w:val="none" w:sz="0" w:space="0" w:color="auto"/>
                                                                            <w:bottom w:val="none" w:sz="0" w:space="0" w:color="auto"/>
                                                                            <w:right w:val="none" w:sz="0" w:space="0" w:color="auto"/>
                                                                          </w:divBdr>
                                                                          <w:divsChild>
                                                                            <w:div w:id="485360228">
                                                                              <w:marLeft w:val="0"/>
                                                                              <w:marRight w:val="0"/>
                                                                              <w:marTop w:val="0"/>
                                                                              <w:marBottom w:val="0"/>
                                                                              <w:divBdr>
                                                                                <w:top w:val="none" w:sz="0" w:space="0" w:color="auto"/>
                                                                                <w:left w:val="none" w:sz="0" w:space="0" w:color="auto"/>
                                                                                <w:bottom w:val="none" w:sz="0" w:space="0" w:color="auto"/>
                                                                                <w:right w:val="none" w:sz="0" w:space="0" w:color="auto"/>
                                                                              </w:divBdr>
                                                                            </w:div>
                                                                            <w:div w:id="13231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080625">
      <w:bodyDiv w:val="1"/>
      <w:marLeft w:val="0"/>
      <w:marRight w:val="0"/>
      <w:marTop w:val="0"/>
      <w:marBottom w:val="0"/>
      <w:divBdr>
        <w:top w:val="none" w:sz="0" w:space="0" w:color="auto"/>
        <w:left w:val="none" w:sz="0" w:space="0" w:color="auto"/>
        <w:bottom w:val="none" w:sz="0" w:space="0" w:color="auto"/>
        <w:right w:val="none" w:sz="0" w:space="0" w:color="auto"/>
      </w:divBdr>
      <w:divsChild>
        <w:div w:id="152333782">
          <w:marLeft w:val="255"/>
          <w:marRight w:val="0"/>
          <w:marTop w:val="0"/>
          <w:marBottom w:val="0"/>
          <w:divBdr>
            <w:top w:val="none" w:sz="0" w:space="0" w:color="auto"/>
            <w:left w:val="none" w:sz="0" w:space="0" w:color="auto"/>
            <w:bottom w:val="none" w:sz="0" w:space="0" w:color="auto"/>
            <w:right w:val="none" w:sz="0" w:space="0" w:color="auto"/>
          </w:divBdr>
        </w:div>
        <w:div w:id="1409225603">
          <w:marLeft w:val="255"/>
          <w:marRight w:val="0"/>
          <w:marTop w:val="0"/>
          <w:marBottom w:val="0"/>
          <w:divBdr>
            <w:top w:val="none" w:sz="0" w:space="0" w:color="auto"/>
            <w:left w:val="none" w:sz="0" w:space="0" w:color="auto"/>
            <w:bottom w:val="none" w:sz="0" w:space="0" w:color="auto"/>
            <w:right w:val="none" w:sz="0" w:space="0" w:color="auto"/>
          </w:divBdr>
        </w:div>
      </w:divsChild>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98748473">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991061616">
      <w:bodyDiv w:val="1"/>
      <w:marLeft w:val="0"/>
      <w:marRight w:val="0"/>
      <w:marTop w:val="0"/>
      <w:marBottom w:val="0"/>
      <w:divBdr>
        <w:top w:val="none" w:sz="0" w:space="0" w:color="auto"/>
        <w:left w:val="none" w:sz="0" w:space="0" w:color="auto"/>
        <w:bottom w:val="none" w:sz="0" w:space="0" w:color="auto"/>
        <w:right w:val="none" w:sz="0" w:space="0" w:color="auto"/>
      </w:divBdr>
      <w:divsChild>
        <w:div w:id="1463646858">
          <w:marLeft w:val="0"/>
          <w:marRight w:val="0"/>
          <w:marTop w:val="100"/>
          <w:marBottom w:val="100"/>
          <w:divBdr>
            <w:top w:val="none" w:sz="0" w:space="0" w:color="auto"/>
            <w:left w:val="none" w:sz="0" w:space="0" w:color="auto"/>
            <w:bottom w:val="none" w:sz="0" w:space="0" w:color="auto"/>
            <w:right w:val="none" w:sz="0" w:space="0" w:color="auto"/>
          </w:divBdr>
          <w:divsChild>
            <w:div w:id="317466385">
              <w:marLeft w:val="0"/>
              <w:marRight w:val="0"/>
              <w:marTop w:val="225"/>
              <w:marBottom w:val="750"/>
              <w:divBdr>
                <w:top w:val="none" w:sz="0" w:space="0" w:color="auto"/>
                <w:left w:val="none" w:sz="0" w:space="0" w:color="auto"/>
                <w:bottom w:val="none" w:sz="0" w:space="0" w:color="auto"/>
                <w:right w:val="none" w:sz="0" w:space="0" w:color="auto"/>
              </w:divBdr>
              <w:divsChild>
                <w:div w:id="1338312178">
                  <w:marLeft w:val="0"/>
                  <w:marRight w:val="0"/>
                  <w:marTop w:val="0"/>
                  <w:marBottom w:val="0"/>
                  <w:divBdr>
                    <w:top w:val="none" w:sz="0" w:space="0" w:color="auto"/>
                    <w:left w:val="none" w:sz="0" w:space="0" w:color="auto"/>
                    <w:bottom w:val="none" w:sz="0" w:space="0" w:color="auto"/>
                    <w:right w:val="none" w:sz="0" w:space="0" w:color="auto"/>
                  </w:divBdr>
                  <w:divsChild>
                    <w:div w:id="1244219045">
                      <w:marLeft w:val="0"/>
                      <w:marRight w:val="0"/>
                      <w:marTop w:val="0"/>
                      <w:marBottom w:val="0"/>
                      <w:divBdr>
                        <w:top w:val="none" w:sz="0" w:space="0" w:color="auto"/>
                        <w:left w:val="none" w:sz="0" w:space="0" w:color="auto"/>
                        <w:bottom w:val="none" w:sz="0" w:space="0" w:color="auto"/>
                        <w:right w:val="none" w:sz="0" w:space="0" w:color="auto"/>
                      </w:divBdr>
                      <w:divsChild>
                        <w:div w:id="783118903">
                          <w:marLeft w:val="0"/>
                          <w:marRight w:val="0"/>
                          <w:marTop w:val="0"/>
                          <w:marBottom w:val="0"/>
                          <w:divBdr>
                            <w:top w:val="none" w:sz="0" w:space="0" w:color="auto"/>
                            <w:left w:val="none" w:sz="0" w:space="0" w:color="auto"/>
                            <w:bottom w:val="none" w:sz="0" w:space="0" w:color="auto"/>
                            <w:right w:val="none" w:sz="0" w:space="0" w:color="auto"/>
                          </w:divBdr>
                          <w:divsChild>
                            <w:div w:id="124780665">
                              <w:marLeft w:val="0"/>
                              <w:marRight w:val="0"/>
                              <w:marTop w:val="0"/>
                              <w:marBottom w:val="0"/>
                              <w:divBdr>
                                <w:top w:val="none" w:sz="0" w:space="0" w:color="auto"/>
                                <w:left w:val="none" w:sz="0" w:space="0" w:color="auto"/>
                                <w:bottom w:val="none" w:sz="0" w:space="0" w:color="auto"/>
                                <w:right w:val="none" w:sz="0" w:space="0" w:color="auto"/>
                              </w:divBdr>
                              <w:divsChild>
                                <w:div w:id="633875339">
                                  <w:marLeft w:val="0"/>
                                  <w:marRight w:val="0"/>
                                  <w:marTop w:val="0"/>
                                  <w:marBottom w:val="0"/>
                                  <w:divBdr>
                                    <w:top w:val="none" w:sz="0" w:space="0" w:color="auto"/>
                                    <w:left w:val="none" w:sz="0" w:space="0" w:color="auto"/>
                                    <w:bottom w:val="none" w:sz="0" w:space="0" w:color="auto"/>
                                    <w:right w:val="none" w:sz="0" w:space="0" w:color="auto"/>
                                  </w:divBdr>
                                  <w:divsChild>
                                    <w:div w:id="1062751605">
                                      <w:marLeft w:val="0"/>
                                      <w:marRight w:val="0"/>
                                      <w:marTop w:val="0"/>
                                      <w:marBottom w:val="0"/>
                                      <w:divBdr>
                                        <w:top w:val="none" w:sz="0" w:space="0" w:color="auto"/>
                                        <w:left w:val="none" w:sz="0" w:space="0" w:color="auto"/>
                                        <w:bottom w:val="none" w:sz="0" w:space="0" w:color="auto"/>
                                        <w:right w:val="none" w:sz="0" w:space="0" w:color="auto"/>
                                      </w:divBdr>
                                      <w:divsChild>
                                        <w:div w:id="1096484135">
                                          <w:marLeft w:val="0"/>
                                          <w:marRight w:val="0"/>
                                          <w:marTop w:val="0"/>
                                          <w:marBottom w:val="0"/>
                                          <w:divBdr>
                                            <w:top w:val="none" w:sz="0" w:space="0" w:color="auto"/>
                                            <w:left w:val="none" w:sz="0" w:space="0" w:color="auto"/>
                                            <w:bottom w:val="none" w:sz="0" w:space="0" w:color="auto"/>
                                            <w:right w:val="none" w:sz="0" w:space="0" w:color="auto"/>
                                          </w:divBdr>
                                          <w:divsChild>
                                            <w:div w:id="893853683">
                                              <w:marLeft w:val="0"/>
                                              <w:marRight w:val="0"/>
                                              <w:marTop w:val="0"/>
                                              <w:marBottom w:val="0"/>
                                              <w:divBdr>
                                                <w:top w:val="none" w:sz="0" w:space="0" w:color="auto"/>
                                                <w:left w:val="none" w:sz="0" w:space="0" w:color="auto"/>
                                                <w:bottom w:val="none" w:sz="0" w:space="0" w:color="auto"/>
                                                <w:right w:val="none" w:sz="0" w:space="0" w:color="auto"/>
                                              </w:divBdr>
                                              <w:divsChild>
                                                <w:div w:id="1064522462">
                                                  <w:marLeft w:val="0"/>
                                                  <w:marRight w:val="0"/>
                                                  <w:marTop w:val="0"/>
                                                  <w:marBottom w:val="0"/>
                                                  <w:divBdr>
                                                    <w:top w:val="none" w:sz="0" w:space="0" w:color="auto"/>
                                                    <w:left w:val="none" w:sz="0" w:space="0" w:color="auto"/>
                                                    <w:bottom w:val="none" w:sz="0" w:space="0" w:color="auto"/>
                                                    <w:right w:val="none" w:sz="0" w:space="0" w:color="auto"/>
                                                  </w:divBdr>
                                                  <w:divsChild>
                                                    <w:div w:id="1040975597">
                                                      <w:marLeft w:val="0"/>
                                                      <w:marRight w:val="0"/>
                                                      <w:marTop w:val="0"/>
                                                      <w:marBottom w:val="0"/>
                                                      <w:divBdr>
                                                        <w:top w:val="none" w:sz="0" w:space="0" w:color="auto"/>
                                                        <w:left w:val="none" w:sz="0" w:space="0" w:color="auto"/>
                                                        <w:bottom w:val="none" w:sz="0" w:space="0" w:color="auto"/>
                                                        <w:right w:val="none" w:sz="0" w:space="0" w:color="auto"/>
                                                      </w:divBdr>
                                                      <w:divsChild>
                                                        <w:div w:id="851844887">
                                                          <w:marLeft w:val="0"/>
                                                          <w:marRight w:val="0"/>
                                                          <w:marTop w:val="0"/>
                                                          <w:marBottom w:val="0"/>
                                                          <w:divBdr>
                                                            <w:top w:val="none" w:sz="0" w:space="0" w:color="auto"/>
                                                            <w:left w:val="none" w:sz="0" w:space="0" w:color="auto"/>
                                                            <w:bottom w:val="none" w:sz="0" w:space="0" w:color="auto"/>
                                                            <w:right w:val="none" w:sz="0" w:space="0" w:color="auto"/>
                                                          </w:divBdr>
                                                          <w:divsChild>
                                                            <w:div w:id="709114342">
                                                              <w:marLeft w:val="0"/>
                                                              <w:marRight w:val="0"/>
                                                              <w:marTop w:val="0"/>
                                                              <w:marBottom w:val="0"/>
                                                              <w:divBdr>
                                                                <w:top w:val="none" w:sz="0" w:space="0" w:color="auto"/>
                                                                <w:left w:val="none" w:sz="0" w:space="0" w:color="auto"/>
                                                                <w:bottom w:val="none" w:sz="0" w:space="0" w:color="auto"/>
                                                                <w:right w:val="none" w:sz="0" w:space="0" w:color="auto"/>
                                                              </w:divBdr>
                                                              <w:divsChild>
                                                                <w:div w:id="909463275">
                                                                  <w:marLeft w:val="0"/>
                                                                  <w:marRight w:val="0"/>
                                                                  <w:marTop w:val="0"/>
                                                                  <w:marBottom w:val="0"/>
                                                                  <w:divBdr>
                                                                    <w:top w:val="none" w:sz="0" w:space="0" w:color="auto"/>
                                                                    <w:left w:val="none" w:sz="0" w:space="0" w:color="auto"/>
                                                                    <w:bottom w:val="none" w:sz="0" w:space="0" w:color="auto"/>
                                                                    <w:right w:val="none" w:sz="0" w:space="0" w:color="auto"/>
                                                                  </w:divBdr>
                                                                  <w:divsChild>
                                                                    <w:div w:id="1991249766">
                                                                      <w:marLeft w:val="0"/>
                                                                      <w:marRight w:val="0"/>
                                                                      <w:marTop w:val="0"/>
                                                                      <w:marBottom w:val="0"/>
                                                                      <w:divBdr>
                                                                        <w:top w:val="none" w:sz="0" w:space="0" w:color="auto"/>
                                                                        <w:left w:val="none" w:sz="0" w:space="0" w:color="auto"/>
                                                                        <w:bottom w:val="none" w:sz="0" w:space="0" w:color="auto"/>
                                                                        <w:right w:val="none" w:sz="0" w:space="0" w:color="auto"/>
                                                                      </w:divBdr>
                                                                      <w:divsChild>
                                                                        <w:div w:id="1650093584">
                                                                          <w:marLeft w:val="0"/>
                                                                          <w:marRight w:val="0"/>
                                                                          <w:marTop w:val="0"/>
                                                                          <w:marBottom w:val="0"/>
                                                                          <w:divBdr>
                                                                            <w:top w:val="none" w:sz="0" w:space="0" w:color="auto"/>
                                                                            <w:left w:val="none" w:sz="0" w:space="0" w:color="auto"/>
                                                                            <w:bottom w:val="none" w:sz="0" w:space="0" w:color="auto"/>
                                                                            <w:right w:val="none" w:sz="0" w:space="0" w:color="auto"/>
                                                                          </w:divBdr>
                                                                          <w:divsChild>
                                                                            <w:div w:id="352224">
                                                                              <w:marLeft w:val="0"/>
                                                                              <w:marRight w:val="0"/>
                                                                              <w:marTop w:val="0"/>
                                                                              <w:marBottom w:val="0"/>
                                                                              <w:divBdr>
                                                                                <w:top w:val="none" w:sz="0" w:space="0" w:color="auto"/>
                                                                                <w:left w:val="none" w:sz="0" w:space="0" w:color="auto"/>
                                                                                <w:bottom w:val="none" w:sz="0" w:space="0" w:color="auto"/>
                                                                                <w:right w:val="none" w:sz="0" w:space="0" w:color="auto"/>
                                                                              </w:divBdr>
                                                                            </w:div>
                                                                            <w:div w:id="1653370841">
                                                                              <w:marLeft w:val="0"/>
                                                                              <w:marRight w:val="0"/>
                                                                              <w:marTop w:val="0"/>
                                                                              <w:marBottom w:val="0"/>
                                                                              <w:divBdr>
                                                                                <w:top w:val="none" w:sz="0" w:space="0" w:color="auto"/>
                                                                                <w:left w:val="none" w:sz="0" w:space="0" w:color="auto"/>
                                                                                <w:bottom w:val="none" w:sz="0" w:space="0" w:color="auto"/>
                                                                                <w:right w:val="none" w:sz="0" w:space="0" w:color="auto"/>
                                                                              </w:divBdr>
                                                                              <w:divsChild>
                                                                                <w:div w:id="1518231676">
                                                                                  <w:marLeft w:val="0"/>
                                                                                  <w:marRight w:val="0"/>
                                                                                  <w:marTop w:val="0"/>
                                                                                  <w:marBottom w:val="0"/>
                                                                                  <w:divBdr>
                                                                                    <w:top w:val="none" w:sz="0" w:space="0" w:color="auto"/>
                                                                                    <w:left w:val="none" w:sz="0" w:space="0" w:color="auto"/>
                                                                                    <w:bottom w:val="none" w:sz="0" w:space="0" w:color="auto"/>
                                                                                    <w:right w:val="none" w:sz="0" w:space="0" w:color="auto"/>
                                                                                  </w:divBdr>
                                                                                  <w:divsChild>
                                                                                    <w:div w:id="21325442">
                                                                                      <w:marLeft w:val="0"/>
                                                                                      <w:marRight w:val="0"/>
                                                                                      <w:marTop w:val="0"/>
                                                                                      <w:marBottom w:val="0"/>
                                                                                      <w:divBdr>
                                                                                        <w:top w:val="none" w:sz="0" w:space="0" w:color="auto"/>
                                                                                        <w:left w:val="none" w:sz="0" w:space="0" w:color="auto"/>
                                                                                        <w:bottom w:val="none" w:sz="0" w:space="0" w:color="auto"/>
                                                                                        <w:right w:val="none" w:sz="0" w:space="0" w:color="auto"/>
                                                                                      </w:divBdr>
                                                                                    </w:div>
                                                                                    <w:div w:id="494734309">
                                                                                      <w:marLeft w:val="0"/>
                                                                                      <w:marRight w:val="0"/>
                                                                                      <w:marTop w:val="0"/>
                                                                                      <w:marBottom w:val="0"/>
                                                                                      <w:divBdr>
                                                                                        <w:top w:val="none" w:sz="0" w:space="0" w:color="auto"/>
                                                                                        <w:left w:val="none" w:sz="0" w:space="0" w:color="auto"/>
                                                                                        <w:bottom w:val="none" w:sz="0" w:space="0" w:color="auto"/>
                                                                                        <w:right w:val="none" w:sz="0" w:space="0" w:color="auto"/>
                                                                                      </w:divBdr>
                                                                                    </w:div>
                                                                                  </w:divsChild>
                                                                                </w:div>
                                                                                <w:div w:id="411006474">
                                                                                  <w:marLeft w:val="0"/>
                                                                                  <w:marRight w:val="0"/>
                                                                                  <w:marTop w:val="0"/>
                                                                                  <w:marBottom w:val="0"/>
                                                                                  <w:divBdr>
                                                                                    <w:top w:val="none" w:sz="0" w:space="0" w:color="auto"/>
                                                                                    <w:left w:val="none" w:sz="0" w:space="0" w:color="auto"/>
                                                                                    <w:bottom w:val="none" w:sz="0" w:space="0" w:color="auto"/>
                                                                                    <w:right w:val="none" w:sz="0" w:space="0" w:color="auto"/>
                                                                                  </w:divBdr>
                                                                                </w:div>
                                                                                <w:div w:id="732586357">
                                                                                  <w:marLeft w:val="0"/>
                                                                                  <w:marRight w:val="0"/>
                                                                                  <w:marTop w:val="0"/>
                                                                                  <w:marBottom w:val="0"/>
                                                                                  <w:divBdr>
                                                                                    <w:top w:val="none" w:sz="0" w:space="0" w:color="auto"/>
                                                                                    <w:left w:val="none" w:sz="0" w:space="0" w:color="auto"/>
                                                                                    <w:bottom w:val="none" w:sz="0" w:space="0" w:color="auto"/>
                                                                                    <w:right w:val="none" w:sz="0" w:space="0" w:color="auto"/>
                                                                                  </w:divBdr>
                                                                                  <w:divsChild>
                                                                                    <w:div w:id="598761610">
                                                                                      <w:marLeft w:val="0"/>
                                                                                      <w:marRight w:val="0"/>
                                                                                      <w:marTop w:val="0"/>
                                                                                      <w:marBottom w:val="0"/>
                                                                                      <w:divBdr>
                                                                                        <w:top w:val="none" w:sz="0" w:space="0" w:color="auto"/>
                                                                                        <w:left w:val="none" w:sz="0" w:space="0" w:color="auto"/>
                                                                                        <w:bottom w:val="none" w:sz="0" w:space="0" w:color="auto"/>
                                                                                        <w:right w:val="none" w:sz="0" w:space="0" w:color="auto"/>
                                                                                      </w:divBdr>
                                                                                    </w:div>
                                                                                    <w:div w:id="718283713">
                                                                                      <w:marLeft w:val="0"/>
                                                                                      <w:marRight w:val="0"/>
                                                                                      <w:marTop w:val="0"/>
                                                                                      <w:marBottom w:val="0"/>
                                                                                      <w:divBdr>
                                                                                        <w:top w:val="none" w:sz="0" w:space="0" w:color="auto"/>
                                                                                        <w:left w:val="none" w:sz="0" w:space="0" w:color="auto"/>
                                                                                        <w:bottom w:val="none" w:sz="0" w:space="0" w:color="auto"/>
                                                                                        <w:right w:val="none" w:sz="0" w:space="0" w:color="auto"/>
                                                                                      </w:divBdr>
                                                                                    </w:div>
                                                                                  </w:divsChild>
                                                                                </w:div>
                                                                                <w:div w:id="1161240572">
                                                                                  <w:marLeft w:val="0"/>
                                                                                  <w:marRight w:val="0"/>
                                                                                  <w:marTop w:val="0"/>
                                                                                  <w:marBottom w:val="0"/>
                                                                                  <w:divBdr>
                                                                                    <w:top w:val="none" w:sz="0" w:space="0" w:color="auto"/>
                                                                                    <w:left w:val="none" w:sz="0" w:space="0" w:color="auto"/>
                                                                                    <w:bottom w:val="none" w:sz="0" w:space="0" w:color="auto"/>
                                                                                    <w:right w:val="none" w:sz="0" w:space="0" w:color="auto"/>
                                                                                  </w:divBdr>
                                                                                </w:div>
                                                                              </w:divsChild>
                                                                            </w:div>
                                                                            <w:div w:id="1454397979">
                                                                              <w:marLeft w:val="0"/>
                                                                              <w:marRight w:val="0"/>
                                                                              <w:marTop w:val="0"/>
                                                                              <w:marBottom w:val="0"/>
                                                                              <w:divBdr>
                                                                                <w:top w:val="none" w:sz="0" w:space="0" w:color="auto"/>
                                                                                <w:left w:val="none" w:sz="0" w:space="0" w:color="auto"/>
                                                                                <w:bottom w:val="none" w:sz="0" w:space="0" w:color="auto"/>
                                                                                <w:right w:val="none" w:sz="0" w:space="0" w:color="auto"/>
                                                                              </w:divBdr>
                                                                              <w:divsChild>
                                                                                <w:div w:id="248848836">
                                                                                  <w:marLeft w:val="0"/>
                                                                                  <w:marRight w:val="0"/>
                                                                                  <w:marTop w:val="0"/>
                                                                                  <w:marBottom w:val="0"/>
                                                                                  <w:divBdr>
                                                                                    <w:top w:val="none" w:sz="0" w:space="0" w:color="auto"/>
                                                                                    <w:left w:val="none" w:sz="0" w:space="0" w:color="auto"/>
                                                                                    <w:bottom w:val="none" w:sz="0" w:space="0" w:color="auto"/>
                                                                                    <w:right w:val="none" w:sz="0" w:space="0" w:color="auto"/>
                                                                                  </w:divBdr>
                                                                                </w:div>
                                                                                <w:div w:id="1921256194">
                                                                                  <w:marLeft w:val="0"/>
                                                                                  <w:marRight w:val="0"/>
                                                                                  <w:marTop w:val="0"/>
                                                                                  <w:marBottom w:val="0"/>
                                                                                  <w:divBdr>
                                                                                    <w:top w:val="none" w:sz="0" w:space="0" w:color="auto"/>
                                                                                    <w:left w:val="none" w:sz="0" w:space="0" w:color="auto"/>
                                                                                    <w:bottom w:val="none" w:sz="0" w:space="0" w:color="auto"/>
                                                                                    <w:right w:val="none" w:sz="0" w:space="0" w:color="auto"/>
                                                                                  </w:divBdr>
                                                                                </w:div>
                                                                              </w:divsChild>
                                                                            </w:div>
                                                                            <w:div w:id="464856563">
                                                                              <w:marLeft w:val="0"/>
                                                                              <w:marRight w:val="0"/>
                                                                              <w:marTop w:val="0"/>
                                                                              <w:marBottom w:val="0"/>
                                                                              <w:divBdr>
                                                                                <w:top w:val="none" w:sz="0" w:space="0" w:color="auto"/>
                                                                                <w:left w:val="none" w:sz="0" w:space="0" w:color="auto"/>
                                                                                <w:bottom w:val="none" w:sz="0" w:space="0" w:color="auto"/>
                                                                                <w:right w:val="none" w:sz="0" w:space="0" w:color="auto"/>
                                                                              </w:divBdr>
                                                                            </w:div>
                                                                          </w:divsChild>
                                                                        </w:div>
                                                                        <w:div w:id="542208111">
                                                                          <w:marLeft w:val="0"/>
                                                                          <w:marRight w:val="0"/>
                                                                          <w:marTop w:val="0"/>
                                                                          <w:marBottom w:val="0"/>
                                                                          <w:divBdr>
                                                                            <w:top w:val="none" w:sz="0" w:space="0" w:color="auto"/>
                                                                            <w:left w:val="none" w:sz="0" w:space="0" w:color="auto"/>
                                                                            <w:bottom w:val="none" w:sz="0" w:space="0" w:color="auto"/>
                                                                            <w:right w:val="none" w:sz="0" w:space="0" w:color="auto"/>
                                                                          </w:divBdr>
                                                                          <w:divsChild>
                                                                            <w:div w:id="996609703">
                                                                              <w:marLeft w:val="0"/>
                                                                              <w:marRight w:val="0"/>
                                                                              <w:marTop w:val="0"/>
                                                                              <w:marBottom w:val="0"/>
                                                                              <w:divBdr>
                                                                                <w:top w:val="none" w:sz="0" w:space="0" w:color="auto"/>
                                                                                <w:left w:val="none" w:sz="0" w:space="0" w:color="auto"/>
                                                                                <w:bottom w:val="none" w:sz="0" w:space="0" w:color="auto"/>
                                                                                <w:right w:val="none" w:sz="0" w:space="0" w:color="auto"/>
                                                                              </w:divBdr>
                                                                            </w:div>
                                                                            <w:div w:id="2142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75072476">
      <w:bodyDiv w:val="1"/>
      <w:marLeft w:val="0"/>
      <w:marRight w:val="0"/>
      <w:marTop w:val="0"/>
      <w:marBottom w:val="0"/>
      <w:divBdr>
        <w:top w:val="none" w:sz="0" w:space="0" w:color="auto"/>
        <w:left w:val="none" w:sz="0" w:space="0" w:color="auto"/>
        <w:bottom w:val="none" w:sz="0" w:space="0" w:color="auto"/>
        <w:right w:val="none" w:sz="0" w:space="0" w:color="auto"/>
      </w:divBdr>
      <w:divsChild>
        <w:div w:id="1704671588">
          <w:marLeft w:val="0"/>
          <w:marRight w:val="0"/>
          <w:marTop w:val="100"/>
          <w:marBottom w:val="100"/>
          <w:divBdr>
            <w:top w:val="none" w:sz="0" w:space="0" w:color="auto"/>
            <w:left w:val="none" w:sz="0" w:space="0" w:color="auto"/>
            <w:bottom w:val="none" w:sz="0" w:space="0" w:color="auto"/>
            <w:right w:val="none" w:sz="0" w:space="0" w:color="auto"/>
          </w:divBdr>
          <w:divsChild>
            <w:div w:id="1092123556">
              <w:marLeft w:val="0"/>
              <w:marRight w:val="0"/>
              <w:marTop w:val="225"/>
              <w:marBottom w:val="750"/>
              <w:divBdr>
                <w:top w:val="none" w:sz="0" w:space="0" w:color="auto"/>
                <w:left w:val="none" w:sz="0" w:space="0" w:color="auto"/>
                <w:bottom w:val="none" w:sz="0" w:space="0" w:color="auto"/>
                <w:right w:val="none" w:sz="0" w:space="0" w:color="auto"/>
              </w:divBdr>
              <w:divsChild>
                <w:div w:id="1927960444">
                  <w:marLeft w:val="0"/>
                  <w:marRight w:val="0"/>
                  <w:marTop w:val="0"/>
                  <w:marBottom w:val="0"/>
                  <w:divBdr>
                    <w:top w:val="none" w:sz="0" w:space="0" w:color="auto"/>
                    <w:left w:val="none" w:sz="0" w:space="0" w:color="auto"/>
                    <w:bottom w:val="none" w:sz="0" w:space="0" w:color="auto"/>
                    <w:right w:val="none" w:sz="0" w:space="0" w:color="auto"/>
                  </w:divBdr>
                  <w:divsChild>
                    <w:div w:id="687485865">
                      <w:marLeft w:val="0"/>
                      <w:marRight w:val="0"/>
                      <w:marTop w:val="0"/>
                      <w:marBottom w:val="0"/>
                      <w:divBdr>
                        <w:top w:val="none" w:sz="0" w:space="0" w:color="auto"/>
                        <w:left w:val="none" w:sz="0" w:space="0" w:color="auto"/>
                        <w:bottom w:val="none" w:sz="0" w:space="0" w:color="auto"/>
                        <w:right w:val="none" w:sz="0" w:space="0" w:color="auto"/>
                      </w:divBdr>
                      <w:divsChild>
                        <w:div w:id="16542765">
                          <w:marLeft w:val="0"/>
                          <w:marRight w:val="0"/>
                          <w:marTop w:val="0"/>
                          <w:marBottom w:val="0"/>
                          <w:divBdr>
                            <w:top w:val="none" w:sz="0" w:space="0" w:color="auto"/>
                            <w:left w:val="none" w:sz="0" w:space="0" w:color="auto"/>
                            <w:bottom w:val="none" w:sz="0" w:space="0" w:color="auto"/>
                            <w:right w:val="none" w:sz="0" w:space="0" w:color="auto"/>
                          </w:divBdr>
                          <w:divsChild>
                            <w:div w:id="935556745">
                              <w:marLeft w:val="0"/>
                              <w:marRight w:val="0"/>
                              <w:marTop w:val="0"/>
                              <w:marBottom w:val="0"/>
                              <w:divBdr>
                                <w:top w:val="none" w:sz="0" w:space="0" w:color="auto"/>
                                <w:left w:val="none" w:sz="0" w:space="0" w:color="auto"/>
                                <w:bottom w:val="none" w:sz="0" w:space="0" w:color="auto"/>
                                <w:right w:val="none" w:sz="0" w:space="0" w:color="auto"/>
                              </w:divBdr>
                              <w:divsChild>
                                <w:div w:id="318651431">
                                  <w:marLeft w:val="0"/>
                                  <w:marRight w:val="0"/>
                                  <w:marTop w:val="0"/>
                                  <w:marBottom w:val="0"/>
                                  <w:divBdr>
                                    <w:top w:val="none" w:sz="0" w:space="0" w:color="auto"/>
                                    <w:left w:val="none" w:sz="0" w:space="0" w:color="auto"/>
                                    <w:bottom w:val="none" w:sz="0" w:space="0" w:color="auto"/>
                                    <w:right w:val="none" w:sz="0" w:space="0" w:color="auto"/>
                                  </w:divBdr>
                                  <w:divsChild>
                                    <w:div w:id="1972516161">
                                      <w:marLeft w:val="0"/>
                                      <w:marRight w:val="0"/>
                                      <w:marTop w:val="0"/>
                                      <w:marBottom w:val="0"/>
                                      <w:divBdr>
                                        <w:top w:val="none" w:sz="0" w:space="0" w:color="auto"/>
                                        <w:left w:val="none" w:sz="0" w:space="0" w:color="auto"/>
                                        <w:bottom w:val="none" w:sz="0" w:space="0" w:color="auto"/>
                                        <w:right w:val="none" w:sz="0" w:space="0" w:color="auto"/>
                                      </w:divBdr>
                                      <w:divsChild>
                                        <w:div w:id="1548683648">
                                          <w:marLeft w:val="0"/>
                                          <w:marRight w:val="0"/>
                                          <w:marTop w:val="0"/>
                                          <w:marBottom w:val="0"/>
                                          <w:divBdr>
                                            <w:top w:val="none" w:sz="0" w:space="0" w:color="auto"/>
                                            <w:left w:val="none" w:sz="0" w:space="0" w:color="auto"/>
                                            <w:bottom w:val="none" w:sz="0" w:space="0" w:color="auto"/>
                                            <w:right w:val="none" w:sz="0" w:space="0" w:color="auto"/>
                                          </w:divBdr>
                                          <w:divsChild>
                                            <w:div w:id="827206945">
                                              <w:marLeft w:val="0"/>
                                              <w:marRight w:val="0"/>
                                              <w:marTop w:val="0"/>
                                              <w:marBottom w:val="0"/>
                                              <w:divBdr>
                                                <w:top w:val="none" w:sz="0" w:space="0" w:color="auto"/>
                                                <w:left w:val="none" w:sz="0" w:space="0" w:color="auto"/>
                                                <w:bottom w:val="none" w:sz="0" w:space="0" w:color="auto"/>
                                                <w:right w:val="none" w:sz="0" w:space="0" w:color="auto"/>
                                              </w:divBdr>
                                              <w:divsChild>
                                                <w:div w:id="2083524106">
                                                  <w:marLeft w:val="0"/>
                                                  <w:marRight w:val="0"/>
                                                  <w:marTop w:val="0"/>
                                                  <w:marBottom w:val="0"/>
                                                  <w:divBdr>
                                                    <w:top w:val="none" w:sz="0" w:space="0" w:color="auto"/>
                                                    <w:left w:val="none" w:sz="0" w:space="0" w:color="auto"/>
                                                    <w:bottom w:val="none" w:sz="0" w:space="0" w:color="auto"/>
                                                    <w:right w:val="none" w:sz="0" w:space="0" w:color="auto"/>
                                                  </w:divBdr>
                                                  <w:divsChild>
                                                    <w:div w:id="110978569">
                                                      <w:marLeft w:val="0"/>
                                                      <w:marRight w:val="0"/>
                                                      <w:marTop w:val="0"/>
                                                      <w:marBottom w:val="0"/>
                                                      <w:divBdr>
                                                        <w:top w:val="none" w:sz="0" w:space="0" w:color="auto"/>
                                                        <w:left w:val="none" w:sz="0" w:space="0" w:color="auto"/>
                                                        <w:bottom w:val="none" w:sz="0" w:space="0" w:color="auto"/>
                                                        <w:right w:val="none" w:sz="0" w:space="0" w:color="auto"/>
                                                      </w:divBdr>
                                                      <w:divsChild>
                                                        <w:div w:id="1253511953">
                                                          <w:marLeft w:val="0"/>
                                                          <w:marRight w:val="0"/>
                                                          <w:marTop w:val="0"/>
                                                          <w:marBottom w:val="0"/>
                                                          <w:divBdr>
                                                            <w:top w:val="none" w:sz="0" w:space="0" w:color="auto"/>
                                                            <w:left w:val="none" w:sz="0" w:space="0" w:color="auto"/>
                                                            <w:bottom w:val="none" w:sz="0" w:space="0" w:color="auto"/>
                                                            <w:right w:val="none" w:sz="0" w:space="0" w:color="auto"/>
                                                          </w:divBdr>
                                                          <w:divsChild>
                                                            <w:div w:id="803930998">
                                                              <w:marLeft w:val="0"/>
                                                              <w:marRight w:val="0"/>
                                                              <w:marTop w:val="0"/>
                                                              <w:marBottom w:val="0"/>
                                                              <w:divBdr>
                                                                <w:top w:val="none" w:sz="0" w:space="0" w:color="auto"/>
                                                                <w:left w:val="none" w:sz="0" w:space="0" w:color="auto"/>
                                                                <w:bottom w:val="none" w:sz="0" w:space="0" w:color="auto"/>
                                                                <w:right w:val="none" w:sz="0" w:space="0" w:color="auto"/>
                                                              </w:divBdr>
                                                              <w:divsChild>
                                                                <w:div w:id="634869137">
                                                                  <w:marLeft w:val="0"/>
                                                                  <w:marRight w:val="0"/>
                                                                  <w:marTop w:val="0"/>
                                                                  <w:marBottom w:val="0"/>
                                                                  <w:divBdr>
                                                                    <w:top w:val="none" w:sz="0" w:space="0" w:color="auto"/>
                                                                    <w:left w:val="none" w:sz="0" w:space="0" w:color="auto"/>
                                                                    <w:bottom w:val="none" w:sz="0" w:space="0" w:color="auto"/>
                                                                    <w:right w:val="none" w:sz="0" w:space="0" w:color="auto"/>
                                                                  </w:divBdr>
                                                                  <w:divsChild>
                                                                    <w:div w:id="402148752">
                                                                      <w:marLeft w:val="0"/>
                                                                      <w:marRight w:val="0"/>
                                                                      <w:marTop w:val="0"/>
                                                                      <w:marBottom w:val="0"/>
                                                                      <w:divBdr>
                                                                        <w:top w:val="none" w:sz="0" w:space="0" w:color="auto"/>
                                                                        <w:left w:val="none" w:sz="0" w:space="0" w:color="auto"/>
                                                                        <w:bottom w:val="none" w:sz="0" w:space="0" w:color="auto"/>
                                                                        <w:right w:val="none" w:sz="0" w:space="0" w:color="auto"/>
                                                                      </w:divBdr>
                                                                      <w:divsChild>
                                                                        <w:div w:id="1999527923">
                                                                          <w:marLeft w:val="0"/>
                                                                          <w:marRight w:val="0"/>
                                                                          <w:marTop w:val="0"/>
                                                                          <w:marBottom w:val="0"/>
                                                                          <w:divBdr>
                                                                            <w:top w:val="none" w:sz="0" w:space="0" w:color="auto"/>
                                                                            <w:left w:val="none" w:sz="0" w:space="0" w:color="auto"/>
                                                                            <w:bottom w:val="none" w:sz="0" w:space="0" w:color="auto"/>
                                                                            <w:right w:val="none" w:sz="0" w:space="0" w:color="auto"/>
                                                                          </w:divBdr>
                                                                          <w:divsChild>
                                                                            <w:div w:id="1188064043">
                                                                              <w:marLeft w:val="0"/>
                                                                              <w:marRight w:val="0"/>
                                                                              <w:marTop w:val="0"/>
                                                                              <w:marBottom w:val="0"/>
                                                                              <w:divBdr>
                                                                                <w:top w:val="none" w:sz="0" w:space="0" w:color="auto"/>
                                                                                <w:left w:val="none" w:sz="0" w:space="0" w:color="auto"/>
                                                                                <w:bottom w:val="none" w:sz="0" w:space="0" w:color="auto"/>
                                                                                <w:right w:val="none" w:sz="0" w:space="0" w:color="auto"/>
                                                                              </w:divBdr>
                                                                              <w:divsChild>
                                                                                <w:div w:id="745809677">
                                                                                  <w:marLeft w:val="0"/>
                                                                                  <w:marRight w:val="0"/>
                                                                                  <w:marTop w:val="0"/>
                                                                                  <w:marBottom w:val="0"/>
                                                                                  <w:divBdr>
                                                                                    <w:top w:val="none" w:sz="0" w:space="0" w:color="auto"/>
                                                                                    <w:left w:val="none" w:sz="0" w:space="0" w:color="auto"/>
                                                                                    <w:bottom w:val="none" w:sz="0" w:space="0" w:color="auto"/>
                                                                                    <w:right w:val="none" w:sz="0" w:space="0" w:color="auto"/>
                                                                                  </w:divBdr>
                                                                                </w:div>
                                                                                <w:div w:id="962540523">
                                                                                  <w:marLeft w:val="0"/>
                                                                                  <w:marRight w:val="0"/>
                                                                                  <w:marTop w:val="0"/>
                                                                                  <w:marBottom w:val="0"/>
                                                                                  <w:divBdr>
                                                                                    <w:top w:val="none" w:sz="0" w:space="0" w:color="auto"/>
                                                                                    <w:left w:val="none" w:sz="0" w:space="0" w:color="auto"/>
                                                                                    <w:bottom w:val="none" w:sz="0" w:space="0" w:color="auto"/>
                                                                                    <w:right w:val="none" w:sz="0" w:space="0" w:color="auto"/>
                                                                                  </w:divBdr>
                                                                                </w:div>
                                                                              </w:divsChild>
                                                                            </w:div>
                                                                            <w:div w:id="759176705">
                                                                              <w:marLeft w:val="0"/>
                                                                              <w:marRight w:val="0"/>
                                                                              <w:marTop w:val="0"/>
                                                                              <w:marBottom w:val="0"/>
                                                                              <w:divBdr>
                                                                                <w:top w:val="none" w:sz="0" w:space="0" w:color="auto"/>
                                                                                <w:left w:val="none" w:sz="0" w:space="0" w:color="auto"/>
                                                                                <w:bottom w:val="none" w:sz="0" w:space="0" w:color="auto"/>
                                                                                <w:right w:val="none" w:sz="0" w:space="0" w:color="auto"/>
                                                                              </w:divBdr>
                                                                              <w:divsChild>
                                                                                <w:div w:id="842939998">
                                                                                  <w:marLeft w:val="0"/>
                                                                                  <w:marRight w:val="0"/>
                                                                                  <w:marTop w:val="0"/>
                                                                                  <w:marBottom w:val="0"/>
                                                                                  <w:divBdr>
                                                                                    <w:top w:val="none" w:sz="0" w:space="0" w:color="auto"/>
                                                                                    <w:left w:val="none" w:sz="0" w:space="0" w:color="auto"/>
                                                                                    <w:bottom w:val="none" w:sz="0" w:space="0" w:color="auto"/>
                                                                                    <w:right w:val="none" w:sz="0" w:space="0" w:color="auto"/>
                                                                                  </w:divBdr>
                                                                                </w:div>
                                                                                <w:div w:id="10222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64738034">
      <w:bodyDiv w:val="1"/>
      <w:marLeft w:val="0"/>
      <w:marRight w:val="0"/>
      <w:marTop w:val="0"/>
      <w:marBottom w:val="0"/>
      <w:divBdr>
        <w:top w:val="none" w:sz="0" w:space="0" w:color="auto"/>
        <w:left w:val="none" w:sz="0" w:space="0" w:color="auto"/>
        <w:bottom w:val="none" w:sz="0" w:space="0" w:color="auto"/>
        <w:right w:val="none" w:sz="0" w:space="0" w:color="auto"/>
      </w:divBdr>
      <w:divsChild>
        <w:div w:id="384960715">
          <w:marLeft w:val="255"/>
          <w:marRight w:val="0"/>
          <w:marTop w:val="0"/>
          <w:marBottom w:val="0"/>
          <w:divBdr>
            <w:top w:val="none" w:sz="0" w:space="0" w:color="auto"/>
            <w:left w:val="none" w:sz="0" w:space="0" w:color="auto"/>
            <w:bottom w:val="none" w:sz="0" w:space="0" w:color="auto"/>
            <w:right w:val="none" w:sz="0" w:space="0" w:color="auto"/>
          </w:divBdr>
        </w:div>
        <w:div w:id="1761175198">
          <w:marLeft w:val="255"/>
          <w:marRight w:val="0"/>
          <w:marTop w:val="0"/>
          <w:marBottom w:val="0"/>
          <w:divBdr>
            <w:top w:val="none" w:sz="0" w:space="0" w:color="auto"/>
            <w:left w:val="none" w:sz="0" w:space="0" w:color="auto"/>
            <w:bottom w:val="none" w:sz="0" w:space="0" w:color="auto"/>
            <w:right w:val="none" w:sz="0" w:space="0" w:color="auto"/>
          </w:divBdr>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56935581">
      <w:bodyDiv w:val="1"/>
      <w:marLeft w:val="0"/>
      <w:marRight w:val="0"/>
      <w:marTop w:val="0"/>
      <w:marBottom w:val="0"/>
      <w:divBdr>
        <w:top w:val="none" w:sz="0" w:space="0" w:color="auto"/>
        <w:left w:val="none" w:sz="0" w:space="0" w:color="auto"/>
        <w:bottom w:val="none" w:sz="0" w:space="0" w:color="auto"/>
        <w:right w:val="none" w:sz="0" w:space="0" w:color="auto"/>
      </w:divBdr>
      <w:divsChild>
        <w:div w:id="727652174">
          <w:marLeft w:val="255"/>
          <w:marRight w:val="0"/>
          <w:marTop w:val="0"/>
          <w:marBottom w:val="0"/>
          <w:divBdr>
            <w:top w:val="none" w:sz="0" w:space="0" w:color="auto"/>
            <w:left w:val="none" w:sz="0" w:space="0" w:color="auto"/>
            <w:bottom w:val="none" w:sz="0" w:space="0" w:color="auto"/>
            <w:right w:val="none" w:sz="0" w:space="0" w:color="auto"/>
          </w:divBdr>
        </w:div>
        <w:div w:id="715856394">
          <w:marLeft w:val="255"/>
          <w:marRight w:val="0"/>
          <w:marTop w:val="0"/>
          <w:marBottom w:val="0"/>
          <w:divBdr>
            <w:top w:val="none" w:sz="0" w:space="0" w:color="auto"/>
            <w:left w:val="none" w:sz="0" w:space="0" w:color="auto"/>
            <w:bottom w:val="none" w:sz="0" w:space="0" w:color="auto"/>
            <w:right w:val="none" w:sz="0" w:space="0" w:color="auto"/>
          </w:divBdr>
        </w:div>
      </w:divsChild>
    </w:div>
    <w:div w:id="1977908184">
      <w:bodyDiv w:val="1"/>
      <w:marLeft w:val="0"/>
      <w:marRight w:val="0"/>
      <w:marTop w:val="0"/>
      <w:marBottom w:val="0"/>
      <w:divBdr>
        <w:top w:val="none" w:sz="0" w:space="0" w:color="auto"/>
        <w:left w:val="none" w:sz="0" w:space="0" w:color="auto"/>
        <w:bottom w:val="none" w:sz="0" w:space="0" w:color="auto"/>
        <w:right w:val="none" w:sz="0" w:space="0" w:color="auto"/>
      </w:divBdr>
      <w:divsChild>
        <w:div w:id="955603987">
          <w:marLeft w:val="255"/>
          <w:marRight w:val="0"/>
          <w:marTop w:val="0"/>
          <w:marBottom w:val="0"/>
          <w:divBdr>
            <w:top w:val="none" w:sz="0" w:space="0" w:color="auto"/>
            <w:left w:val="none" w:sz="0" w:space="0" w:color="auto"/>
            <w:bottom w:val="none" w:sz="0" w:space="0" w:color="auto"/>
            <w:right w:val="none" w:sz="0" w:space="0" w:color="auto"/>
          </w:divBdr>
        </w:div>
        <w:div w:id="2045598761">
          <w:marLeft w:val="255"/>
          <w:marRight w:val="0"/>
          <w:marTop w:val="0"/>
          <w:marBottom w:val="0"/>
          <w:divBdr>
            <w:top w:val="none" w:sz="0" w:space="0" w:color="auto"/>
            <w:left w:val="none" w:sz="0" w:space="0" w:color="auto"/>
            <w:bottom w:val="none" w:sz="0" w:space="0" w:color="auto"/>
            <w:right w:val="none" w:sz="0" w:space="0" w:color="auto"/>
          </w:divBdr>
        </w:div>
      </w:divsChild>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38043482">
      <w:bodyDiv w:val="1"/>
      <w:marLeft w:val="0"/>
      <w:marRight w:val="0"/>
      <w:marTop w:val="0"/>
      <w:marBottom w:val="0"/>
      <w:divBdr>
        <w:top w:val="none" w:sz="0" w:space="0" w:color="auto"/>
        <w:left w:val="none" w:sz="0" w:space="0" w:color="auto"/>
        <w:bottom w:val="none" w:sz="0" w:space="0" w:color="auto"/>
        <w:right w:val="none" w:sz="0" w:space="0" w:color="auto"/>
      </w:divBdr>
      <w:divsChild>
        <w:div w:id="1261764951">
          <w:marLeft w:val="255"/>
          <w:marRight w:val="0"/>
          <w:marTop w:val="0"/>
          <w:marBottom w:val="0"/>
          <w:divBdr>
            <w:top w:val="none" w:sz="0" w:space="0" w:color="auto"/>
            <w:left w:val="none" w:sz="0" w:space="0" w:color="auto"/>
            <w:bottom w:val="none" w:sz="0" w:space="0" w:color="auto"/>
            <w:right w:val="none" w:sz="0" w:space="0" w:color="auto"/>
          </w:divBdr>
        </w:div>
        <w:div w:id="1651861640">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yperlink" Target="https://www.slov-lex.sk/pravne-predpisy/SK/ZZ/2015/343/2019010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header" Target="header3.xml"/><Relationship Id="rId10" Type="http://schemas.openxmlformats.org/officeDocument/2006/relationships/hyperlink" Target="https://www.uvo.gov.sk/profily/-/profil/pdetail/8643"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57D7-F144-42C2-B7E4-2ED1D170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13013</Words>
  <Characters>74178</Characters>
  <Application>Microsoft Office Word</Application>
  <DocSecurity>0</DocSecurity>
  <Lines>618</Lines>
  <Paragraphs>174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87017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lastModifiedBy>Kubánek Vladimír</cp:lastModifiedBy>
  <cp:revision>9</cp:revision>
  <cp:lastPrinted>2019-06-18T11:12:00Z</cp:lastPrinted>
  <dcterms:created xsi:type="dcterms:W3CDTF">2020-06-08T10:39:00Z</dcterms:created>
  <dcterms:modified xsi:type="dcterms:W3CDTF">2020-06-15T07:50:00Z</dcterms:modified>
</cp:coreProperties>
</file>