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71BD" w14:textId="548C64DE" w:rsidR="005A3B06" w:rsidRDefault="00B96A1E" w:rsidP="00966908">
      <w:pPr>
        <w:rPr>
          <w:rFonts w:cs="Arial"/>
          <w:b/>
          <w:sz w:val="40"/>
        </w:rPr>
      </w:pPr>
      <w:r w:rsidRPr="00406CD3">
        <w:rPr>
          <w:rFonts w:cs="Arial"/>
          <w:b/>
          <w:sz w:val="40"/>
        </w:rPr>
        <w:t>K</w:t>
      </w:r>
      <w:r w:rsidR="00406CD3">
        <w:rPr>
          <w:rFonts w:cs="Arial"/>
          <w:b/>
          <w:sz w:val="40"/>
        </w:rPr>
        <w:t>upní smlouva</w:t>
      </w:r>
    </w:p>
    <w:p w14:paraId="6E6AA0FB" w14:textId="7371F30F" w:rsidR="003A6C3E" w:rsidRPr="00251642" w:rsidRDefault="003A6C3E" w:rsidP="00966908">
      <w:pPr>
        <w:rPr>
          <w:rFonts w:cs="Arial"/>
          <w:b/>
          <w:sz w:val="40"/>
        </w:rPr>
      </w:pPr>
      <w:r>
        <w:rPr>
          <w:rFonts w:cs="Arial"/>
          <w:b/>
          <w:sz w:val="40"/>
        </w:rPr>
        <w:t>a</w:t>
      </w:r>
      <w:r w:rsidR="00251642">
        <w:rPr>
          <w:rFonts w:cs="Arial"/>
          <w:b/>
          <w:sz w:val="40"/>
        </w:rPr>
        <w:t xml:space="preserve"> </w:t>
      </w:r>
      <w:r>
        <w:rPr>
          <w:rFonts w:cs="Arial"/>
          <w:b/>
          <w:sz w:val="40"/>
        </w:rPr>
        <w:t xml:space="preserve">Smlouva o </w:t>
      </w:r>
      <w:r w:rsidR="00251642">
        <w:rPr>
          <w:rFonts w:cs="Arial"/>
          <w:b/>
          <w:sz w:val="40"/>
        </w:rPr>
        <w:t xml:space="preserve">zřízení věcného </w:t>
      </w:r>
      <w:r>
        <w:rPr>
          <w:rFonts w:cs="Arial"/>
          <w:b/>
          <w:sz w:val="40"/>
        </w:rPr>
        <w:t>předkupní</w:t>
      </w:r>
      <w:r w:rsidR="00251642">
        <w:rPr>
          <w:rFonts w:cs="Arial"/>
          <w:b/>
          <w:sz w:val="40"/>
        </w:rPr>
        <w:t>ho</w:t>
      </w:r>
      <w:r>
        <w:rPr>
          <w:rFonts w:cs="Arial"/>
          <w:b/>
          <w:sz w:val="40"/>
        </w:rPr>
        <w:t xml:space="preserve"> práv</w:t>
      </w:r>
      <w:r w:rsidR="00251642">
        <w:rPr>
          <w:rFonts w:cs="Arial"/>
          <w:b/>
          <w:sz w:val="40"/>
        </w:rPr>
        <w:t>a</w:t>
      </w:r>
    </w:p>
    <w:p w14:paraId="3F8C4867" w14:textId="626C188B" w:rsidR="00406CD3" w:rsidRPr="00966908" w:rsidRDefault="00406CD3" w:rsidP="00966908">
      <w:pPr>
        <w:autoSpaceDE w:val="0"/>
        <w:autoSpaceDN w:val="0"/>
        <w:adjustRightInd w:val="0"/>
        <w:spacing w:before="240"/>
        <w:ind w:right="40"/>
        <w:jc w:val="both"/>
        <w:rPr>
          <w:rFonts w:ascii="Times New Roman" w:hAnsi="Times New Roman"/>
          <w:sz w:val="22"/>
          <w:szCs w:val="24"/>
        </w:rPr>
      </w:pPr>
      <w:r w:rsidRPr="00966908">
        <w:rPr>
          <w:rFonts w:ascii="Times New Roman" w:hAnsi="Times New Roman"/>
          <w:sz w:val="22"/>
          <w:szCs w:val="24"/>
        </w:rPr>
        <w:t xml:space="preserve">uzavřená ve smyslu </w:t>
      </w:r>
      <w:r w:rsidR="003C5364" w:rsidRPr="00966908">
        <w:rPr>
          <w:rFonts w:ascii="Times New Roman" w:hAnsi="Times New Roman"/>
          <w:sz w:val="22"/>
          <w:szCs w:val="24"/>
        </w:rPr>
        <w:t>ustanovení</w:t>
      </w:r>
      <w:r w:rsidR="00B40D00" w:rsidRPr="00966908">
        <w:rPr>
          <w:rFonts w:ascii="Times New Roman" w:hAnsi="Times New Roman"/>
          <w:sz w:val="22"/>
          <w:szCs w:val="24"/>
        </w:rPr>
        <w:t xml:space="preserve"> </w:t>
      </w:r>
      <w:r w:rsidR="00EC19E6" w:rsidRPr="00966908">
        <w:rPr>
          <w:rFonts w:ascii="Times New Roman" w:hAnsi="Times New Roman"/>
          <w:sz w:val="22"/>
          <w:szCs w:val="24"/>
        </w:rPr>
        <w:t>§</w:t>
      </w:r>
      <w:r w:rsidR="00B40D00" w:rsidRPr="00966908">
        <w:rPr>
          <w:rFonts w:ascii="Times New Roman" w:hAnsi="Times New Roman"/>
          <w:sz w:val="22"/>
          <w:szCs w:val="24"/>
        </w:rPr>
        <w:t> </w:t>
      </w:r>
      <w:r w:rsidR="0003373D" w:rsidRPr="00966908">
        <w:rPr>
          <w:rFonts w:ascii="Times New Roman" w:hAnsi="Times New Roman"/>
          <w:sz w:val="22"/>
          <w:szCs w:val="24"/>
        </w:rPr>
        <w:t>2079</w:t>
      </w:r>
      <w:r w:rsidR="00B40D00" w:rsidRPr="00966908">
        <w:rPr>
          <w:rFonts w:ascii="Times New Roman" w:hAnsi="Times New Roman"/>
          <w:sz w:val="22"/>
          <w:szCs w:val="24"/>
        </w:rPr>
        <w:t xml:space="preserve"> a násl.</w:t>
      </w:r>
      <w:r w:rsidR="003A6C3E">
        <w:rPr>
          <w:rFonts w:ascii="Times New Roman" w:hAnsi="Times New Roman"/>
          <w:sz w:val="22"/>
          <w:szCs w:val="24"/>
        </w:rPr>
        <w:t xml:space="preserve"> a § 2140 a násl.</w:t>
      </w:r>
      <w:r w:rsidR="00B40D00" w:rsidRPr="00966908">
        <w:rPr>
          <w:rFonts w:ascii="Times New Roman" w:hAnsi="Times New Roman"/>
          <w:sz w:val="22"/>
          <w:szCs w:val="24"/>
        </w:rPr>
        <w:t xml:space="preserve"> zákona č. 89/2012 </w:t>
      </w:r>
      <w:r w:rsidRPr="00966908">
        <w:rPr>
          <w:rFonts w:ascii="Times New Roman" w:hAnsi="Times New Roman"/>
          <w:sz w:val="22"/>
          <w:szCs w:val="24"/>
        </w:rPr>
        <w:t>Sb., občanský zákoník, v</w:t>
      </w:r>
      <w:r w:rsidR="00B40D00" w:rsidRPr="00966908">
        <w:rPr>
          <w:rFonts w:ascii="Times New Roman" w:hAnsi="Times New Roman"/>
          <w:sz w:val="22"/>
          <w:szCs w:val="24"/>
        </w:rPr>
        <w:t>e</w:t>
      </w:r>
      <w:r w:rsidRPr="00966908">
        <w:rPr>
          <w:rFonts w:ascii="Times New Roman" w:hAnsi="Times New Roman"/>
          <w:sz w:val="22"/>
          <w:szCs w:val="24"/>
        </w:rPr>
        <w:t> znění</w:t>
      </w:r>
      <w:r w:rsidR="00B40D00" w:rsidRPr="00966908">
        <w:rPr>
          <w:rFonts w:ascii="Times New Roman" w:hAnsi="Times New Roman"/>
          <w:sz w:val="22"/>
          <w:szCs w:val="24"/>
        </w:rPr>
        <w:t xml:space="preserve"> pozdějších předpisů</w:t>
      </w:r>
      <w:r w:rsidR="0003373D" w:rsidRPr="00966908">
        <w:rPr>
          <w:rFonts w:ascii="Times New Roman" w:hAnsi="Times New Roman"/>
          <w:sz w:val="22"/>
          <w:szCs w:val="24"/>
        </w:rPr>
        <w:t xml:space="preserve"> (dále jen </w:t>
      </w:r>
      <w:r w:rsidR="0003373D" w:rsidRPr="00966908">
        <w:rPr>
          <w:rFonts w:ascii="Times New Roman" w:hAnsi="Times New Roman"/>
          <w:i/>
          <w:sz w:val="22"/>
          <w:szCs w:val="24"/>
        </w:rPr>
        <w:t>„</w:t>
      </w:r>
      <w:r w:rsidR="0003373D" w:rsidRPr="00966908">
        <w:rPr>
          <w:rFonts w:ascii="Times New Roman" w:hAnsi="Times New Roman"/>
          <w:b/>
          <w:i/>
          <w:sz w:val="22"/>
          <w:szCs w:val="24"/>
        </w:rPr>
        <w:t>Občanský zákoník</w:t>
      </w:r>
      <w:r w:rsidR="0003373D" w:rsidRPr="00966908">
        <w:rPr>
          <w:rFonts w:ascii="Times New Roman" w:hAnsi="Times New Roman"/>
          <w:i/>
          <w:sz w:val="22"/>
          <w:szCs w:val="24"/>
        </w:rPr>
        <w:t>“</w:t>
      </w:r>
      <w:r w:rsidR="0003373D" w:rsidRPr="00966908">
        <w:rPr>
          <w:rFonts w:ascii="Times New Roman" w:hAnsi="Times New Roman"/>
          <w:sz w:val="22"/>
          <w:szCs w:val="24"/>
        </w:rPr>
        <w:t>)</w:t>
      </w:r>
    </w:p>
    <w:p w14:paraId="03C26DF7" w14:textId="77777777" w:rsidR="00406CD3" w:rsidRPr="00966908" w:rsidRDefault="00406CD3" w:rsidP="00966908">
      <w:pPr>
        <w:pBdr>
          <w:bottom w:val="single" w:sz="6" w:space="1" w:color="auto"/>
        </w:pBdr>
        <w:tabs>
          <w:tab w:val="left" w:pos="0"/>
          <w:tab w:val="left" w:leader="underscore" w:pos="4706"/>
          <w:tab w:val="left" w:pos="4990"/>
          <w:tab w:val="left" w:leader="underscore" w:pos="9639"/>
        </w:tabs>
        <w:spacing w:before="360"/>
        <w:outlineLvl w:val="0"/>
        <w:rPr>
          <w:rFonts w:cs="Arial"/>
          <w:b/>
          <w:sz w:val="24"/>
          <w:szCs w:val="24"/>
        </w:rPr>
      </w:pPr>
      <w:r w:rsidRPr="00966908">
        <w:rPr>
          <w:rFonts w:cs="Arial"/>
          <w:b/>
          <w:sz w:val="24"/>
          <w:szCs w:val="24"/>
        </w:rPr>
        <w:t>Smluvní strany</w:t>
      </w:r>
    </w:p>
    <w:p w14:paraId="55014856" w14:textId="77777777" w:rsidR="00336A9C" w:rsidRPr="00966908" w:rsidRDefault="00336A9C" w:rsidP="00966908">
      <w:pPr>
        <w:pStyle w:val="Default"/>
        <w:spacing w:before="240"/>
        <w:rPr>
          <w:b/>
          <w:bCs/>
          <w:sz w:val="22"/>
        </w:rPr>
      </w:pPr>
      <w:r w:rsidRPr="00966908">
        <w:rPr>
          <w:b/>
          <w:bCs/>
          <w:sz w:val="22"/>
        </w:rPr>
        <w:t>statutární město Ostrava</w:t>
      </w:r>
    </w:p>
    <w:p w14:paraId="2D410082"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Prokešovo náměstí 1803/8, 72</w:t>
      </w:r>
      <w:r w:rsidR="00EB5E13" w:rsidRPr="00966908">
        <w:rPr>
          <w:sz w:val="22"/>
        </w:rPr>
        <w:t>9 30 Ostrava – Moravská Ostrava</w:t>
      </w:r>
    </w:p>
    <w:p w14:paraId="31BD38F8" w14:textId="77777777" w:rsidR="00336A9C" w:rsidRPr="00966908" w:rsidRDefault="00EB5E13" w:rsidP="00966908">
      <w:pPr>
        <w:pStyle w:val="Default"/>
        <w:ind w:left="1843" w:hanging="1843"/>
        <w:rPr>
          <w:sz w:val="22"/>
        </w:rPr>
      </w:pPr>
      <w:r w:rsidRPr="00966908">
        <w:rPr>
          <w:sz w:val="22"/>
        </w:rPr>
        <w:t xml:space="preserve">IČO: </w:t>
      </w:r>
      <w:r w:rsidRPr="00966908">
        <w:rPr>
          <w:sz w:val="22"/>
        </w:rPr>
        <w:tab/>
        <w:t>008 45 451</w:t>
      </w:r>
    </w:p>
    <w:p w14:paraId="433F4F58" w14:textId="77777777" w:rsidR="00336A9C" w:rsidRPr="00966908" w:rsidRDefault="00336A9C" w:rsidP="00966908">
      <w:pPr>
        <w:pStyle w:val="Default"/>
        <w:ind w:left="1843" w:hanging="1843"/>
        <w:rPr>
          <w:sz w:val="22"/>
        </w:rPr>
      </w:pPr>
      <w:r w:rsidRPr="00966908">
        <w:rPr>
          <w:sz w:val="22"/>
        </w:rPr>
        <w:t xml:space="preserve">DIČ: </w:t>
      </w:r>
      <w:r w:rsidRPr="00966908">
        <w:rPr>
          <w:sz w:val="22"/>
        </w:rPr>
        <w:tab/>
        <w:t>CZ00845451 – plátce DPH</w:t>
      </w:r>
    </w:p>
    <w:p w14:paraId="6ED3C738" w14:textId="77777777" w:rsidR="00336A9C" w:rsidRPr="00966908" w:rsidRDefault="00EB5E13" w:rsidP="00966908">
      <w:pPr>
        <w:pStyle w:val="Default"/>
        <w:spacing w:before="240"/>
        <w:rPr>
          <w:b/>
          <w:bCs/>
          <w:sz w:val="22"/>
        </w:rPr>
      </w:pPr>
      <w:r w:rsidRPr="00966908">
        <w:rPr>
          <w:b/>
          <w:bCs/>
          <w:sz w:val="22"/>
        </w:rPr>
        <w:t>městský obvod Slezská Ostrava</w:t>
      </w:r>
    </w:p>
    <w:p w14:paraId="4D8EB0E5"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Těšínská 138/35, 7</w:t>
      </w:r>
      <w:r w:rsidR="00EB5E13" w:rsidRPr="00966908">
        <w:rPr>
          <w:sz w:val="22"/>
        </w:rPr>
        <w:t>10 16 Ostrava – Slezská Ostrava</w:t>
      </w:r>
    </w:p>
    <w:p w14:paraId="76251D46" w14:textId="77777777" w:rsidR="00336A9C" w:rsidRPr="00966908" w:rsidRDefault="00EB5E13" w:rsidP="00966908">
      <w:pPr>
        <w:pStyle w:val="Default"/>
        <w:ind w:left="1843" w:hanging="1843"/>
        <w:rPr>
          <w:sz w:val="22"/>
        </w:rPr>
      </w:pPr>
      <w:r w:rsidRPr="00966908">
        <w:rPr>
          <w:sz w:val="22"/>
        </w:rPr>
        <w:t xml:space="preserve">ID DS: </w:t>
      </w:r>
      <w:r w:rsidRPr="00966908">
        <w:rPr>
          <w:sz w:val="22"/>
        </w:rPr>
        <w:tab/>
        <w:t>56zbpub</w:t>
      </w:r>
    </w:p>
    <w:p w14:paraId="2C2D4595" w14:textId="380D007C" w:rsidR="00C6466D" w:rsidRDefault="00336A9C" w:rsidP="00966908">
      <w:pPr>
        <w:pStyle w:val="Default"/>
        <w:ind w:left="1843" w:hanging="1843"/>
        <w:rPr>
          <w:sz w:val="22"/>
        </w:rPr>
      </w:pPr>
      <w:r w:rsidRPr="00966908">
        <w:rPr>
          <w:sz w:val="22"/>
        </w:rPr>
        <w:t xml:space="preserve">zástupce: </w:t>
      </w:r>
      <w:r w:rsidRPr="00966908">
        <w:rPr>
          <w:sz w:val="22"/>
        </w:rPr>
        <w:tab/>
      </w:r>
      <w:r w:rsidR="003A6C3E">
        <w:rPr>
          <w:sz w:val="22"/>
        </w:rPr>
        <w:t xml:space="preserve">Mgr. </w:t>
      </w:r>
      <w:r w:rsidR="00C6466D">
        <w:rPr>
          <w:sz w:val="22"/>
          <w:szCs w:val="22"/>
        </w:rPr>
        <w:t xml:space="preserve">Richard Vereš, </w:t>
      </w:r>
      <w:r w:rsidR="003A6C3E">
        <w:rPr>
          <w:sz w:val="22"/>
          <w:szCs w:val="22"/>
        </w:rPr>
        <w:t>starosta</w:t>
      </w:r>
      <w:r w:rsidR="00C6466D" w:rsidRPr="00966908">
        <w:rPr>
          <w:sz w:val="22"/>
        </w:rPr>
        <w:t xml:space="preserve"> </w:t>
      </w:r>
    </w:p>
    <w:p w14:paraId="3D2416E0" w14:textId="26BFEE7F" w:rsidR="00336A9C" w:rsidRPr="00966908" w:rsidRDefault="00336A9C" w:rsidP="00966908">
      <w:pPr>
        <w:pStyle w:val="Default"/>
        <w:ind w:left="1843" w:hanging="1843"/>
        <w:rPr>
          <w:sz w:val="22"/>
        </w:rPr>
      </w:pPr>
      <w:r w:rsidRPr="00966908">
        <w:rPr>
          <w:sz w:val="22"/>
        </w:rPr>
        <w:t xml:space="preserve">peněžní ústav: </w:t>
      </w:r>
      <w:r w:rsidRPr="00966908">
        <w:rPr>
          <w:sz w:val="22"/>
        </w:rPr>
        <w:tab/>
        <w:t>Česká spořitelna, a.s., pobočka Ostrava</w:t>
      </w:r>
    </w:p>
    <w:p w14:paraId="2C8E68D7" w14:textId="77777777" w:rsidR="00336A9C" w:rsidRPr="00966908" w:rsidRDefault="00336A9C" w:rsidP="00966908">
      <w:pPr>
        <w:autoSpaceDE w:val="0"/>
        <w:autoSpaceDN w:val="0"/>
        <w:adjustRightInd w:val="0"/>
        <w:ind w:left="1843" w:hanging="1843"/>
        <w:rPr>
          <w:rFonts w:ascii="Times New Roman" w:hAnsi="Times New Roman"/>
          <w:i/>
          <w:sz w:val="22"/>
          <w:szCs w:val="24"/>
        </w:rPr>
      </w:pPr>
      <w:r w:rsidRPr="00966908">
        <w:rPr>
          <w:rFonts w:ascii="Times New Roman" w:hAnsi="Times New Roman"/>
          <w:sz w:val="22"/>
          <w:szCs w:val="24"/>
        </w:rPr>
        <w:t xml:space="preserve">číslo účtu: </w:t>
      </w:r>
      <w:r w:rsidRPr="00966908">
        <w:rPr>
          <w:rFonts w:ascii="Times New Roman" w:hAnsi="Times New Roman"/>
          <w:sz w:val="22"/>
          <w:szCs w:val="24"/>
        </w:rPr>
        <w:tab/>
        <w:t>19-1649322359/0800</w:t>
      </w:r>
    </w:p>
    <w:p w14:paraId="132AF8A6" w14:textId="6755124D" w:rsidR="00C6466D" w:rsidRDefault="00336A9C" w:rsidP="00C6466D">
      <w:pPr>
        <w:pStyle w:val="Zhlav"/>
        <w:tabs>
          <w:tab w:val="clear" w:pos="4536"/>
          <w:tab w:val="clear" w:pos="9072"/>
          <w:tab w:val="right" w:pos="-142"/>
        </w:tabs>
        <w:ind w:left="1843" w:hanging="1843"/>
        <w:jc w:val="both"/>
        <w:rPr>
          <w:rFonts w:ascii="Times New Roman" w:hAnsi="Times New Roman"/>
          <w:b/>
          <w:sz w:val="22"/>
          <w:szCs w:val="22"/>
        </w:rPr>
      </w:pPr>
      <w:r w:rsidRPr="00966908">
        <w:rPr>
          <w:rFonts w:ascii="Times New Roman" w:hAnsi="Times New Roman"/>
          <w:sz w:val="22"/>
          <w:szCs w:val="24"/>
        </w:rPr>
        <w:t>číslo smlouvy:</w:t>
      </w:r>
      <w:r w:rsidRPr="00966908">
        <w:rPr>
          <w:rFonts w:ascii="Times New Roman" w:hAnsi="Times New Roman"/>
          <w:sz w:val="22"/>
          <w:szCs w:val="24"/>
        </w:rPr>
        <w:tab/>
      </w:r>
      <w:r w:rsidR="00C6466D" w:rsidRPr="001A76DF">
        <w:rPr>
          <w:rFonts w:ascii="Times New Roman" w:hAnsi="Times New Roman"/>
          <w:b/>
          <w:sz w:val="22"/>
          <w:szCs w:val="22"/>
          <w:highlight w:val="yellow"/>
        </w:rPr>
        <w:t>PS/MA</w:t>
      </w:r>
      <w:proofErr w:type="gramStart"/>
      <w:r w:rsidR="00C6466D" w:rsidRPr="001A76DF">
        <w:rPr>
          <w:rFonts w:ascii="Times New Roman" w:hAnsi="Times New Roman"/>
          <w:b/>
          <w:sz w:val="22"/>
          <w:szCs w:val="22"/>
          <w:highlight w:val="yellow"/>
        </w:rPr>
        <w:t>/</w:t>
      </w:r>
      <w:r w:rsidR="001A76DF" w:rsidRPr="001A76DF">
        <w:rPr>
          <w:rFonts w:ascii="Times New Roman" w:hAnsi="Times New Roman"/>
          <w:b/>
          <w:sz w:val="22"/>
          <w:szCs w:val="22"/>
          <w:highlight w:val="yellow"/>
        </w:rPr>
        <w:t>….</w:t>
      </w:r>
      <w:proofErr w:type="gramEnd"/>
      <w:r w:rsidR="00C6466D" w:rsidRPr="001A76DF">
        <w:rPr>
          <w:rFonts w:ascii="Times New Roman" w:hAnsi="Times New Roman"/>
          <w:b/>
          <w:sz w:val="22"/>
          <w:szCs w:val="22"/>
          <w:highlight w:val="yellow"/>
        </w:rPr>
        <w:t>/202</w:t>
      </w:r>
      <w:r w:rsidR="001A76DF" w:rsidRPr="001A76DF">
        <w:rPr>
          <w:rFonts w:ascii="Times New Roman" w:hAnsi="Times New Roman"/>
          <w:b/>
          <w:sz w:val="22"/>
          <w:szCs w:val="22"/>
          <w:highlight w:val="yellow"/>
        </w:rPr>
        <w:t>6</w:t>
      </w:r>
    </w:p>
    <w:p w14:paraId="0C576449" w14:textId="77777777" w:rsidR="00C65FF9" w:rsidRDefault="00C65FF9" w:rsidP="00C6466D">
      <w:pPr>
        <w:pStyle w:val="Zhlav"/>
        <w:tabs>
          <w:tab w:val="clear" w:pos="4536"/>
          <w:tab w:val="clear" w:pos="9072"/>
          <w:tab w:val="right" w:pos="-142"/>
        </w:tabs>
        <w:ind w:left="1843" w:hanging="1843"/>
        <w:jc w:val="both"/>
        <w:rPr>
          <w:rFonts w:ascii="Times New Roman" w:hAnsi="Times New Roman"/>
          <w:b/>
          <w:sz w:val="22"/>
          <w:szCs w:val="22"/>
        </w:rPr>
      </w:pPr>
    </w:p>
    <w:p w14:paraId="60FBB29A" w14:textId="049B29D3" w:rsidR="005A3B06" w:rsidRPr="00966908" w:rsidRDefault="005A3B06" w:rsidP="00C6466D">
      <w:pPr>
        <w:pStyle w:val="Zhlav"/>
        <w:tabs>
          <w:tab w:val="clear" w:pos="4536"/>
          <w:tab w:val="clear" w:pos="9072"/>
          <w:tab w:val="right" w:pos="-142"/>
        </w:tabs>
        <w:ind w:left="1843" w:hanging="1843"/>
        <w:jc w:val="both"/>
        <w:rPr>
          <w:rFonts w:ascii="Times New Roman" w:hAnsi="Times New Roman"/>
          <w:i/>
          <w:sz w:val="22"/>
          <w:szCs w:val="24"/>
        </w:rPr>
      </w:pPr>
      <w:r w:rsidRPr="00966908">
        <w:rPr>
          <w:rFonts w:ascii="Times New Roman" w:hAnsi="Times New Roman"/>
          <w:i/>
          <w:sz w:val="22"/>
          <w:szCs w:val="24"/>
        </w:rPr>
        <w:t>na straně jedné jako prodávající</w:t>
      </w:r>
      <w:r w:rsidR="001474B6">
        <w:rPr>
          <w:rFonts w:ascii="Times New Roman" w:hAnsi="Times New Roman"/>
          <w:i/>
          <w:sz w:val="22"/>
          <w:szCs w:val="24"/>
        </w:rPr>
        <w:t xml:space="preserve">, </w:t>
      </w:r>
      <w:r w:rsidRPr="00966908">
        <w:rPr>
          <w:rFonts w:ascii="Times New Roman" w:hAnsi="Times New Roman"/>
          <w:i/>
          <w:sz w:val="22"/>
          <w:szCs w:val="24"/>
        </w:rPr>
        <w:t>dále jen „</w:t>
      </w:r>
      <w:r w:rsidRPr="00966908">
        <w:rPr>
          <w:rFonts w:ascii="Times New Roman" w:hAnsi="Times New Roman"/>
          <w:b/>
          <w:i/>
          <w:sz w:val="22"/>
          <w:szCs w:val="24"/>
        </w:rPr>
        <w:t>Prodávající</w:t>
      </w:r>
      <w:r w:rsidRPr="00966908">
        <w:rPr>
          <w:rFonts w:ascii="Times New Roman" w:hAnsi="Times New Roman"/>
          <w:i/>
          <w:sz w:val="22"/>
          <w:szCs w:val="24"/>
        </w:rPr>
        <w:t>“</w:t>
      </w:r>
    </w:p>
    <w:p w14:paraId="32FFB0A9" w14:textId="23A000AD" w:rsidR="005A3B06" w:rsidRPr="00804F23" w:rsidRDefault="00EB5E13" w:rsidP="00966908">
      <w:pPr>
        <w:spacing w:before="240" w:after="240"/>
        <w:jc w:val="both"/>
        <w:rPr>
          <w:rFonts w:ascii="Times New Roman" w:hAnsi="Times New Roman"/>
          <w:b/>
          <w:bCs/>
          <w:sz w:val="22"/>
          <w:szCs w:val="24"/>
        </w:rPr>
      </w:pPr>
      <w:r w:rsidRPr="00804F23">
        <w:rPr>
          <w:rFonts w:ascii="Times New Roman" w:hAnsi="Times New Roman"/>
          <w:b/>
          <w:bCs/>
          <w:sz w:val="22"/>
          <w:szCs w:val="24"/>
        </w:rPr>
        <w:t>a</w:t>
      </w:r>
    </w:p>
    <w:p w14:paraId="50ACEEC6" w14:textId="1966575A" w:rsidR="00F73F71" w:rsidRPr="00F73F71" w:rsidRDefault="00F73F71" w:rsidP="00F73F71">
      <w:pPr>
        <w:ind w:left="1843" w:hanging="1843"/>
        <w:jc w:val="both"/>
        <w:rPr>
          <w:rFonts w:ascii="Times New Roman" w:hAnsi="Times New Roman"/>
          <w:sz w:val="22"/>
          <w:szCs w:val="24"/>
        </w:rPr>
      </w:pPr>
      <w:r>
        <w:rPr>
          <w:rFonts w:ascii="Times New Roman" w:hAnsi="Times New Roman"/>
          <w:b/>
          <w:bCs/>
          <w:sz w:val="22"/>
          <w:szCs w:val="24"/>
        </w:rPr>
        <w:t>XY</w:t>
      </w:r>
    </w:p>
    <w:p w14:paraId="5FAFDB06" w14:textId="112EEFA9" w:rsidR="005A3B06" w:rsidRPr="00966908" w:rsidRDefault="005A3B06" w:rsidP="00C65FF9">
      <w:pPr>
        <w:spacing w:before="240"/>
        <w:jc w:val="both"/>
        <w:rPr>
          <w:rFonts w:ascii="Times New Roman" w:hAnsi="Times New Roman"/>
          <w:i/>
          <w:sz w:val="22"/>
          <w:szCs w:val="24"/>
        </w:rPr>
      </w:pPr>
      <w:r w:rsidRPr="00966908">
        <w:rPr>
          <w:rFonts w:ascii="Times New Roman" w:hAnsi="Times New Roman"/>
          <w:i/>
          <w:sz w:val="22"/>
          <w:szCs w:val="24"/>
        </w:rPr>
        <w:t>na straně druhé jako kupující, dále jen „</w:t>
      </w:r>
      <w:r w:rsidRPr="00966908">
        <w:rPr>
          <w:rFonts w:ascii="Times New Roman" w:hAnsi="Times New Roman"/>
          <w:b/>
          <w:i/>
          <w:sz w:val="22"/>
          <w:szCs w:val="24"/>
        </w:rPr>
        <w:t>Kupující</w:t>
      </w:r>
      <w:r w:rsidRPr="00966908">
        <w:rPr>
          <w:rFonts w:ascii="Times New Roman" w:hAnsi="Times New Roman"/>
          <w:i/>
          <w:sz w:val="22"/>
          <w:szCs w:val="24"/>
        </w:rPr>
        <w:t xml:space="preserve">“ </w:t>
      </w:r>
    </w:p>
    <w:p w14:paraId="78725E27" w14:textId="3D666B8F" w:rsidR="005A3B06" w:rsidRPr="00966908" w:rsidRDefault="005A3B06" w:rsidP="00966908">
      <w:pPr>
        <w:pStyle w:val="NormlnIMP"/>
        <w:spacing w:before="480" w:after="480" w:line="240" w:lineRule="auto"/>
        <w:jc w:val="both"/>
        <w:rPr>
          <w:b/>
          <w:sz w:val="22"/>
          <w:szCs w:val="24"/>
        </w:rPr>
      </w:pPr>
      <w:r w:rsidRPr="00966908">
        <w:rPr>
          <w:sz w:val="22"/>
          <w:szCs w:val="24"/>
        </w:rPr>
        <w:t xml:space="preserve">uzavírají níže uvedeného dne, měsíce a roku tuto </w:t>
      </w:r>
      <w:r w:rsidRPr="00966908">
        <w:rPr>
          <w:b/>
          <w:sz w:val="22"/>
          <w:szCs w:val="24"/>
        </w:rPr>
        <w:t xml:space="preserve">kupní smlouvu </w:t>
      </w:r>
      <w:r w:rsidR="00094199">
        <w:rPr>
          <w:b/>
          <w:sz w:val="22"/>
          <w:szCs w:val="24"/>
        </w:rPr>
        <w:t xml:space="preserve">a smlouvu o zřízení věcného předkupního práva </w:t>
      </w:r>
      <w:r w:rsidRPr="00966908">
        <w:rPr>
          <w:sz w:val="22"/>
          <w:szCs w:val="24"/>
        </w:rPr>
        <w:t>(dále jen</w:t>
      </w:r>
      <w:r w:rsidRPr="00966908">
        <w:rPr>
          <w:i/>
          <w:sz w:val="22"/>
          <w:szCs w:val="24"/>
        </w:rPr>
        <w:t xml:space="preserve"> „</w:t>
      </w:r>
      <w:r w:rsidRPr="00966908">
        <w:rPr>
          <w:b/>
          <w:i/>
          <w:sz w:val="22"/>
          <w:szCs w:val="24"/>
        </w:rPr>
        <w:t>Smlouva</w:t>
      </w:r>
      <w:r w:rsidRPr="00966908">
        <w:rPr>
          <w:i/>
          <w:sz w:val="22"/>
          <w:szCs w:val="24"/>
        </w:rPr>
        <w:t>“</w:t>
      </w:r>
      <w:r w:rsidRPr="00966908">
        <w:rPr>
          <w:sz w:val="22"/>
          <w:szCs w:val="24"/>
        </w:rPr>
        <w:t>)</w:t>
      </w:r>
    </w:p>
    <w:p w14:paraId="5692EA5D" w14:textId="77777777" w:rsidR="003B4618" w:rsidRPr="00966908" w:rsidRDefault="003B4618" w:rsidP="00966908">
      <w:pPr>
        <w:autoSpaceDE w:val="0"/>
        <w:autoSpaceDN w:val="0"/>
        <w:adjustRightInd w:val="0"/>
        <w:ind w:right="40"/>
        <w:rPr>
          <w:rFonts w:cs="Arial"/>
          <w:b/>
          <w:sz w:val="24"/>
          <w:szCs w:val="24"/>
        </w:rPr>
      </w:pPr>
      <w:r w:rsidRPr="00966908">
        <w:rPr>
          <w:rFonts w:cs="Arial"/>
          <w:b/>
          <w:sz w:val="24"/>
          <w:szCs w:val="24"/>
        </w:rPr>
        <w:t>Článek I.</w:t>
      </w:r>
    </w:p>
    <w:p w14:paraId="5D35D6B6" w14:textId="77777777"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Úvodní ustanovení, prohlášení a účel Smlouvy</w:t>
      </w:r>
    </w:p>
    <w:p w14:paraId="757AF7A7" w14:textId="77777777" w:rsidR="003B4618" w:rsidRPr="00966908" w:rsidRDefault="003B4618" w:rsidP="00966908">
      <w:pPr>
        <w:pStyle w:val="Nzev1"/>
        <w:numPr>
          <w:ilvl w:val="0"/>
          <w:numId w:val="7"/>
        </w:numPr>
        <w:ind w:left="426" w:hanging="426"/>
        <w:jc w:val="both"/>
        <w:rPr>
          <w:b w:val="0"/>
          <w:sz w:val="22"/>
          <w:szCs w:val="24"/>
        </w:rPr>
      </w:pPr>
      <w:r w:rsidRPr="00966908">
        <w:rPr>
          <w:b w:val="0"/>
          <w:sz w:val="22"/>
          <w:szCs w:val="24"/>
        </w:rPr>
        <w:t>Smluvní strany prohlašují,</w:t>
      </w:r>
      <w:r w:rsidR="00D45B35" w:rsidRPr="00966908">
        <w:rPr>
          <w:b w:val="0"/>
          <w:sz w:val="22"/>
          <w:szCs w:val="24"/>
        </w:rPr>
        <w:t xml:space="preserve"> že jsou způsobilé uzavřít </w:t>
      </w:r>
      <w:r w:rsidRPr="00966908">
        <w:rPr>
          <w:b w:val="0"/>
          <w:sz w:val="22"/>
          <w:szCs w:val="24"/>
        </w:rPr>
        <w:t>Smlouvu, stejně jako způsobilé nabývat v rámci právního řádu vlastním právním jednáním práva a povinnosti.</w:t>
      </w:r>
    </w:p>
    <w:p w14:paraId="22D408E5" w14:textId="1108C51C" w:rsidR="001474B6" w:rsidRPr="001474B6" w:rsidRDefault="003B4618" w:rsidP="001474B6">
      <w:pPr>
        <w:pStyle w:val="Nzev1"/>
        <w:numPr>
          <w:ilvl w:val="0"/>
          <w:numId w:val="7"/>
        </w:numPr>
        <w:ind w:left="426" w:hanging="426"/>
        <w:jc w:val="both"/>
        <w:rPr>
          <w:rFonts w:ascii="Arial" w:hAnsi="Arial" w:cs="Arial"/>
          <w:b w:val="0"/>
          <w:szCs w:val="24"/>
        </w:rPr>
      </w:pPr>
      <w:r w:rsidRPr="00966908">
        <w:rPr>
          <w:b w:val="0"/>
          <w:sz w:val="22"/>
          <w:szCs w:val="24"/>
        </w:rPr>
        <w:t xml:space="preserve">Účelem Smlouvy je převod vlastnického práva k dále uvedenému </w:t>
      </w:r>
      <w:r w:rsidR="00FC29FB">
        <w:rPr>
          <w:b w:val="0"/>
          <w:sz w:val="22"/>
          <w:szCs w:val="24"/>
        </w:rPr>
        <w:t>P</w:t>
      </w:r>
      <w:r w:rsidRPr="00966908">
        <w:rPr>
          <w:b w:val="0"/>
          <w:sz w:val="22"/>
          <w:szCs w:val="24"/>
        </w:rPr>
        <w:t>ředmětu koupě</w:t>
      </w:r>
      <w:r w:rsidR="00FF5105">
        <w:rPr>
          <w:b w:val="0"/>
          <w:sz w:val="22"/>
          <w:szCs w:val="24"/>
        </w:rPr>
        <w:t>, zřízení předkupního práva k Předmětu koupě</w:t>
      </w:r>
      <w:r w:rsidR="001474B6">
        <w:rPr>
          <w:b w:val="0"/>
          <w:sz w:val="22"/>
          <w:szCs w:val="24"/>
        </w:rPr>
        <w:t>.</w:t>
      </w:r>
    </w:p>
    <w:p w14:paraId="24675DA2" w14:textId="40E29349" w:rsidR="001474B6" w:rsidRPr="001474B6" w:rsidRDefault="001474B6" w:rsidP="001474B6">
      <w:pPr>
        <w:pStyle w:val="Odstavecseseznamem"/>
        <w:numPr>
          <w:ilvl w:val="0"/>
          <w:numId w:val="7"/>
        </w:numPr>
        <w:autoSpaceDE w:val="0"/>
        <w:autoSpaceDN w:val="0"/>
        <w:adjustRightInd w:val="0"/>
        <w:spacing w:after="0" w:line="240" w:lineRule="auto"/>
        <w:ind w:left="426" w:right="40" w:hanging="426"/>
        <w:contextualSpacing w:val="0"/>
        <w:jc w:val="both"/>
        <w:rPr>
          <w:rFonts w:ascii="Times New Roman" w:hAnsi="Times New Roman"/>
          <w:szCs w:val="24"/>
        </w:rPr>
      </w:pPr>
      <w:r w:rsidRPr="00966908">
        <w:rPr>
          <w:rFonts w:ascii="Times New Roman" w:hAnsi="Times New Roman"/>
          <w:b/>
          <w:szCs w:val="24"/>
        </w:rPr>
        <w:t>Statutární město Ostrava</w:t>
      </w:r>
      <w:r w:rsidRPr="00966908">
        <w:rPr>
          <w:rFonts w:ascii="Times New Roman" w:hAnsi="Times New Roman"/>
          <w:szCs w:val="24"/>
        </w:rPr>
        <w:t xml:space="preserve"> je, v souladu s údaji zapsanými v katastru nemovitostí, </w:t>
      </w:r>
      <w:r w:rsidRPr="00966908">
        <w:rPr>
          <w:rFonts w:ascii="Times New Roman" w:hAnsi="Times New Roman"/>
          <w:b/>
          <w:szCs w:val="24"/>
        </w:rPr>
        <w:t>výlučným vlastníkem</w:t>
      </w:r>
      <w:r w:rsidRPr="00966908">
        <w:rPr>
          <w:rFonts w:ascii="Times New Roman" w:hAnsi="Times New Roman"/>
          <w:szCs w:val="24"/>
        </w:rPr>
        <w:t xml:space="preserve"> nemovit</w:t>
      </w:r>
      <w:r w:rsidR="004E1363">
        <w:rPr>
          <w:rFonts w:ascii="Times New Roman" w:hAnsi="Times New Roman"/>
          <w:szCs w:val="24"/>
        </w:rPr>
        <w:t>é věci</w:t>
      </w:r>
      <w:r w:rsidRPr="00966908">
        <w:rPr>
          <w:rFonts w:ascii="Times New Roman" w:hAnsi="Times New Roman"/>
          <w:szCs w:val="24"/>
        </w:rPr>
        <w:t xml:space="preserve">, </w:t>
      </w:r>
      <w:r w:rsidRPr="008322FF">
        <w:rPr>
          <w:rFonts w:ascii="Times New Roman" w:hAnsi="Times New Roman"/>
          <w:b/>
          <w:bCs/>
          <w:szCs w:val="24"/>
        </w:rPr>
        <w:t xml:space="preserve">v k. </w:t>
      </w:r>
      <w:proofErr w:type="spellStart"/>
      <w:r w:rsidRPr="008322FF">
        <w:rPr>
          <w:rFonts w:ascii="Times New Roman" w:hAnsi="Times New Roman"/>
          <w:b/>
          <w:bCs/>
          <w:szCs w:val="24"/>
        </w:rPr>
        <w:t>ú.</w:t>
      </w:r>
      <w:proofErr w:type="spellEnd"/>
      <w:r w:rsidRPr="008322FF">
        <w:rPr>
          <w:rFonts w:ascii="Times New Roman" w:hAnsi="Times New Roman"/>
          <w:b/>
          <w:bCs/>
          <w:szCs w:val="24"/>
        </w:rPr>
        <w:t xml:space="preserve"> </w:t>
      </w:r>
      <w:r w:rsidR="00FF5105">
        <w:rPr>
          <w:rFonts w:ascii="Times New Roman" w:hAnsi="Times New Roman"/>
          <w:b/>
          <w:bCs/>
          <w:szCs w:val="24"/>
        </w:rPr>
        <w:t>Heřmanice</w:t>
      </w:r>
      <w:r w:rsidR="004E1363">
        <w:rPr>
          <w:rFonts w:ascii="Times New Roman" w:hAnsi="Times New Roman"/>
          <w:b/>
          <w:bCs/>
          <w:szCs w:val="24"/>
        </w:rPr>
        <w:t>,</w:t>
      </w:r>
      <w:r>
        <w:rPr>
          <w:rFonts w:ascii="Times New Roman" w:hAnsi="Times New Roman"/>
          <w:szCs w:val="24"/>
        </w:rPr>
        <w:t xml:space="preserve"> obec Ostrava, a</w:t>
      </w:r>
      <w:r w:rsidRPr="00966908">
        <w:rPr>
          <w:rFonts w:ascii="Times New Roman" w:hAnsi="Times New Roman"/>
          <w:szCs w:val="24"/>
        </w:rPr>
        <w:t xml:space="preserve"> to </w:t>
      </w:r>
      <w:r w:rsidRPr="00F73F71">
        <w:rPr>
          <w:rFonts w:ascii="Times New Roman" w:hAnsi="Times New Roman"/>
          <w:b/>
          <w:szCs w:val="24"/>
        </w:rPr>
        <w:t>pozemku</w:t>
      </w:r>
      <w:r w:rsidRPr="00F73F71">
        <w:rPr>
          <w:b/>
          <w:szCs w:val="24"/>
        </w:rPr>
        <w:t xml:space="preserve"> </w:t>
      </w:r>
      <w:proofErr w:type="spellStart"/>
      <w:r w:rsidRPr="00F73F71">
        <w:rPr>
          <w:rFonts w:ascii="Times New Roman" w:hAnsi="Times New Roman"/>
          <w:b/>
          <w:szCs w:val="24"/>
        </w:rPr>
        <w:t>p</w:t>
      </w:r>
      <w:r w:rsidR="00FF5105" w:rsidRPr="00F73F71">
        <w:rPr>
          <w:rFonts w:ascii="Times New Roman" w:hAnsi="Times New Roman"/>
          <w:b/>
          <w:szCs w:val="24"/>
        </w:rPr>
        <w:t>.p.č</w:t>
      </w:r>
      <w:proofErr w:type="spellEnd"/>
      <w:r w:rsidR="00FF5105" w:rsidRPr="00F73F71">
        <w:rPr>
          <w:rFonts w:ascii="Times New Roman" w:hAnsi="Times New Roman"/>
          <w:b/>
          <w:szCs w:val="24"/>
        </w:rPr>
        <w:t xml:space="preserve">. </w:t>
      </w:r>
      <w:r w:rsidR="002B27FA">
        <w:rPr>
          <w:rFonts w:ascii="Times New Roman" w:hAnsi="Times New Roman"/>
          <w:b/>
          <w:szCs w:val="24"/>
        </w:rPr>
        <w:t>3</w:t>
      </w:r>
      <w:r w:rsidR="00163402">
        <w:rPr>
          <w:rFonts w:ascii="Times New Roman" w:hAnsi="Times New Roman"/>
          <w:b/>
          <w:szCs w:val="24"/>
        </w:rPr>
        <w:t>7</w:t>
      </w:r>
      <w:r w:rsidR="00F73F71" w:rsidRPr="00F73F71">
        <w:rPr>
          <w:rFonts w:ascii="Times New Roman" w:hAnsi="Times New Roman"/>
          <w:b/>
          <w:szCs w:val="24"/>
        </w:rPr>
        <w:t xml:space="preserve">, </w:t>
      </w:r>
      <w:r w:rsidR="003C2967">
        <w:rPr>
          <w:rFonts w:ascii="Times New Roman" w:hAnsi="Times New Roman"/>
          <w:bCs/>
          <w:szCs w:val="24"/>
        </w:rPr>
        <w:t>trvalý travní porost</w:t>
      </w:r>
      <w:r w:rsidR="00F73F71" w:rsidRPr="00F73F71">
        <w:rPr>
          <w:rFonts w:ascii="Times New Roman" w:hAnsi="Times New Roman"/>
          <w:bCs/>
          <w:szCs w:val="24"/>
        </w:rPr>
        <w:t xml:space="preserve">, o výměře </w:t>
      </w:r>
      <w:r w:rsidR="003C2967">
        <w:rPr>
          <w:rFonts w:ascii="Times New Roman" w:hAnsi="Times New Roman"/>
          <w:bCs/>
          <w:szCs w:val="24"/>
        </w:rPr>
        <w:t>597</w:t>
      </w:r>
      <w:r w:rsidR="00F73F71">
        <w:rPr>
          <w:rFonts w:ascii="Times New Roman" w:hAnsi="Times New Roman"/>
          <w:bCs/>
          <w:szCs w:val="24"/>
        </w:rPr>
        <w:t xml:space="preserve"> m</w:t>
      </w:r>
      <w:r w:rsidR="00F73F71" w:rsidRPr="00F73F71">
        <w:rPr>
          <w:rFonts w:ascii="Times New Roman" w:hAnsi="Times New Roman"/>
          <w:bCs/>
          <w:szCs w:val="24"/>
          <w:vertAlign w:val="superscript"/>
        </w:rPr>
        <w:t>2</w:t>
      </w:r>
      <w:r w:rsidR="00F73F71">
        <w:rPr>
          <w:rFonts w:ascii="Times New Roman" w:hAnsi="Times New Roman"/>
          <w:bCs/>
          <w:szCs w:val="24"/>
        </w:rPr>
        <w:t>,</w:t>
      </w:r>
      <w:r w:rsidRPr="00F73F71">
        <w:rPr>
          <w:rFonts w:ascii="Times New Roman" w:hAnsi="Times New Roman"/>
          <w:szCs w:val="24"/>
        </w:rPr>
        <w:t xml:space="preserve"> zapsané</w:t>
      </w:r>
      <w:r w:rsidR="001A76DF" w:rsidRPr="00F73F71">
        <w:rPr>
          <w:rFonts w:ascii="Times New Roman" w:hAnsi="Times New Roman"/>
          <w:szCs w:val="24"/>
        </w:rPr>
        <w:t>ho</w:t>
      </w:r>
      <w:r w:rsidRPr="00F73F71">
        <w:rPr>
          <w:rFonts w:ascii="Times New Roman" w:hAnsi="Times New Roman"/>
          <w:szCs w:val="24"/>
        </w:rPr>
        <w:t xml:space="preserve"> na LV</w:t>
      </w:r>
      <w:r w:rsidRPr="00F73F71">
        <w:rPr>
          <w:rFonts w:ascii="Times New Roman" w:hAnsi="Times New Roman"/>
          <w:bCs/>
          <w:szCs w:val="24"/>
        </w:rPr>
        <w:t> č. </w:t>
      </w:r>
      <w:r w:rsidR="00FF5105" w:rsidRPr="00F73F71">
        <w:rPr>
          <w:rFonts w:ascii="Times New Roman" w:hAnsi="Times New Roman"/>
          <w:bCs/>
          <w:szCs w:val="24"/>
        </w:rPr>
        <w:t>1381</w:t>
      </w:r>
      <w:r w:rsidRPr="00F73F71">
        <w:rPr>
          <w:rFonts w:ascii="Times New Roman" w:hAnsi="Times New Roman"/>
          <w:bCs/>
          <w:szCs w:val="24"/>
        </w:rPr>
        <w:t xml:space="preserve"> </w:t>
      </w:r>
      <w:r w:rsidRPr="00F73F71">
        <w:rPr>
          <w:rFonts w:ascii="Times New Roman" w:hAnsi="Times New Roman"/>
          <w:szCs w:val="24"/>
        </w:rPr>
        <w:t>v katastru nemovit</w:t>
      </w:r>
      <w:r w:rsidRPr="00966908">
        <w:rPr>
          <w:rFonts w:ascii="Times New Roman" w:hAnsi="Times New Roman"/>
          <w:szCs w:val="24"/>
        </w:rPr>
        <w:t xml:space="preserve">ostí vedeném Katastrálním úřadem pro Moravskoslezský kraj, Katastrální pracoviště Ostrava (dále jen </w:t>
      </w:r>
      <w:r w:rsidRPr="00966908">
        <w:rPr>
          <w:rFonts w:ascii="Times New Roman" w:hAnsi="Times New Roman"/>
          <w:i/>
          <w:szCs w:val="24"/>
        </w:rPr>
        <w:t>„</w:t>
      </w:r>
      <w:r w:rsidRPr="00966908">
        <w:rPr>
          <w:rFonts w:ascii="Times New Roman" w:hAnsi="Times New Roman"/>
          <w:b/>
          <w:i/>
          <w:szCs w:val="24"/>
        </w:rPr>
        <w:t>Pozem</w:t>
      </w:r>
      <w:r w:rsidR="00094199">
        <w:rPr>
          <w:rFonts w:ascii="Times New Roman" w:hAnsi="Times New Roman"/>
          <w:b/>
          <w:i/>
          <w:szCs w:val="24"/>
        </w:rPr>
        <w:t>ek</w:t>
      </w:r>
      <w:r w:rsidRPr="00966908">
        <w:rPr>
          <w:rFonts w:ascii="Times New Roman" w:hAnsi="Times New Roman"/>
          <w:i/>
          <w:szCs w:val="24"/>
        </w:rPr>
        <w:t>“</w:t>
      </w:r>
      <w:r w:rsidR="00FC29FB">
        <w:rPr>
          <w:rFonts w:ascii="Times New Roman" w:hAnsi="Times New Roman"/>
          <w:szCs w:val="24"/>
        </w:rPr>
        <w:t xml:space="preserve"> nebo </w:t>
      </w:r>
      <w:r w:rsidR="00FC29FB">
        <w:rPr>
          <w:rFonts w:ascii="Times New Roman" w:hAnsi="Times New Roman"/>
          <w:i/>
          <w:szCs w:val="24"/>
        </w:rPr>
        <w:t>„</w:t>
      </w:r>
      <w:r w:rsidR="00FC29FB" w:rsidRPr="006D33A6">
        <w:rPr>
          <w:rFonts w:ascii="Times New Roman" w:hAnsi="Times New Roman"/>
          <w:b/>
          <w:bCs/>
          <w:i/>
          <w:szCs w:val="24"/>
        </w:rPr>
        <w:t>Předmět koupě</w:t>
      </w:r>
      <w:r w:rsidR="00FC29FB">
        <w:rPr>
          <w:rFonts w:ascii="Times New Roman" w:hAnsi="Times New Roman"/>
          <w:i/>
          <w:szCs w:val="24"/>
        </w:rPr>
        <w:t>“</w:t>
      </w:r>
      <w:r w:rsidRPr="00966908">
        <w:rPr>
          <w:rFonts w:ascii="Times New Roman" w:hAnsi="Times New Roman"/>
          <w:szCs w:val="24"/>
        </w:rPr>
        <w:t xml:space="preserve">). </w:t>
      </w:r>
      <w:r w:rsidRPr="00966908">
        <w:rPr>
          <w:rFonts w:ascii="Times New Roman" w:hAnsi="Times New Roman"/>
          <w:b/>
          <w:szCs w:val="24"/>
        </w:rPr>
        <w:t>Správa</w:t>
      </w:r>
      <w:r w:rsidRPr="00966908">
        <w:rPr>
          <w:rFonts w:ascii="Times New Roman" w:hAnsi="Times New Roman"/>
          <w:szCs w:val="24"/>
        </w:rPr>
        <w:t xml:space="preserve"> Pozemku je dle čl. 9 obecně závazné vyhlášky statutárního města Ostrava č. 1</w:t>
      </w:r>
      <w:r w:rsidR="0078031E">
        <w:rPr>
          <w:rFonts w:ascii="Times New Roman" w:hAnsi="Times New Roman"/>
          <w:szCs w:val="24"/>
        </w:rPr>
        <w:t>0</w:t>
      </w:r>
      <w:r w:rsidRPr="00966908">
        <w:rPr>
          <w:rFonts w:ascii="Times New Roman" w:hAnsi="Times New Roman"/>
          <w:szCs w:val="24"/>
        </w:rPr>
        <w:t>/20</w:t>
      </w:r>
      <w:r w:rsidR="0078031E">
        <w:rPr>
          <w:rFonts w:ascii="Times New Roman" w:hAnsi="Times New Roman"/>
          <w:szCs w:val="24"/>
        </w:rPr>
        <w:t>22</w:t>
      </w:r>
      <w:r w:rsidRPr="00966908">
        <w:rPr>
          <w:rFonts w:ascii="Times New Roman" w:hAnsi="Times New Roman"/>
          <w:szCs w:val="24"/>
        </w:rPr>
        <w:t xml:space="preserve">, Statut města Ostravy, </w:t>
      </w:r>
      <w:r w:rsidR="00FF5105">
        <w:rPr>
          <w:rFonts w:ascii="Times New Roman" w:hAnsi="Times New Roman"/>
          <w:szCs w:val="24"/>
        </w:rPr>
        <w:t xml:space="preserve">ve znění pozdějších změn a doplňků, </w:t>
      </w:r>
      <w:r w:rsidRPr="00966908">
        <w:rPr>
          <w:rFonts w:ascii="Times New Roman" w:hAnsi="Times New Roman"/>
          <w:szCs w:val="24"/>
        </w:rPr>
        <w:t xml:space="preserve">a v souladu s údaji zapsanými v katastru nemovitostí </w:t>
      </w:r>
      <w:r w:rsidRPr="00966908">
        <w:rPr>
          <w:rFonts w:ascii="Times New Roman" w:hAnsi="Times New Roman"/>
          <w:b/>
          <w:szCs w:val="24"/>
        </w:rPr>
        <w:t>svěřena městskému obvodu Slezská Ostrava</w:t>
      </w:r>
      <w:r w:rsidRPr="00966908">
        <w:rPr>
          <w:rFonts w:ascii="Times New Roman" w:hAnsi="Times New Roman"/>
          <w:szCs w:val="24"/>
        </w:rPr>
        <w:t>. Příslušný výpis z katastru nemovitostí tvoří přílohu č. 1 Smlouvy, jež je nedílnou součástí Smlouvy.</w:t>
      </w:r>
    </w:p>
    <w:p w14:paraId="76E1E625" w14:textId="77777777" w:rsidR="00FF5105" w:rsidRDefault="00FF5105" w:rsidP="001474B6">
      <w:pPr>
        <w:pStyle w:val="Nzev1"/>
        <w:jc w:val="both"/>
        <w:rPr>
          <w:rFonts w:ascii="Arial" w:hAnsi="Arial" w:cs="Arial"/>
          <w:szCs w:val="24"/>
        </w:rPr>
      </w:pPr>
    </w:p>
    <w:p w14:paraId="772C4ECD" w14:textId="6F93098A" w:rsidR="003B4618" w:rsidRPr="001474B6" w:rsidRDefault="003B4618" w:rsidP="001474B6">
      <w:pPr>
        <w:pStyle w:val="Nzev1"/>
        <w:jc w:val="both"/>
        <w:rPr>
          <w:rFonts w:ascii="Arial" w:hAnsi="Arial" w:cs="Arial"/>
          <w:b w:val="0"/>
          <w:szCs w:val="24"/>
        </w:rPr>
      </w:pPr>
      <w:r w:rsidRPr="001474B6">
        <w:rPr>
          <w:rFonts w:ascii="Arial" w:hAnsi="Arial" w:cs="Arial"/>
          <w:szCs w:val="24"/>
        </w:rPr>
        <w:t>Článek II.</w:t>
      </w:r>
    </w:p>
    <w:p w14:paraId="79D8102C" w14:textId="2FCC2B28" w:rsidR="003B4618" w:rsidRDefault="003B4618" w:rsidP="00966908">
      <w:pPr>
        <w:pStyle w:val="Zkladntextodsazen"/>
        <w:ind w:left="0" w:right="40"/>
        <w:rPr>
          <w:rFonts w:cs="Arial"/>
          <w:b/>
          <w:sz w:val="24"/>
          <w:szCs w:val="24"/>
        </w:rPr>
      </w:pPr>
      <w:r w:rsidRPr="00966908">
        <w:rPr>
          <w:rFonts w:cs="Arial"/>
          <w:b/>
          <w:sz w:val="24"/>
          <w:szCs w:val="24"/>
        </w:rPr>
        <w:t xml:space="preserve">Předmět </w:t>
      </w:r>
      <w:r w:rsidR="007D6F62">
        <w:rPr>
          <w:rFonts w:cs="Arial"/>
          <w:b/>
          <w:sz w:val="24"/>
          <w:szCs w:val="24"/>
        </w:rPr>
        <w:t>vlastnického práva</w:t>
      </w:r>
    </w:p>
    <w:p w14:paraId="68A24A68" w14:textId="1B1BB034" w:rsidR="001A76DF" w:rsidRDefault="007D6F62" w:rsidP="007D6F62">
      <w:pPr>
        <w:autoSpaceDE w:val="0"/>
        <w:autoSpaceDN w:val="0"/>
        <w:adjustRightInd w:val="0"/>
        <w:spacing w:line="264" w:lineRule="auto"/>
        <w:ind w:right="40"/>
        <w:jc w:val="both"/>
        <w:rPr>
          <w:rFonts w:ascii="Times New Roman" w:hAnsi="Times New Roman"/>
          <w:color w:val="000000"/>
          <w:sz w:val="22"/>
          <w:szCs w:val="22"/>
        </w:rPr>
      </w:pPr>
      <w:r w:rsidRPr="00804F23">
        <w:rPr>
          <w:rFonts w:ascii="Times New Roman" w:hAnsi="Times New Roman"/>
          <w:color w:val="000000"/>
          <w:sz w:val="22"/>
          <w:szCs w:val="22"/>
        </w:rPr>
        <w:lastRenderedPageBreak/>
        <w:t>Prodávající se zavazuje, že Kupujícím</w:t>
      </w:r>
      <w:r w:rsidR="001474B6">
        <w:rPr>
          <w:rFonts w:ascii="Times New Roman" w:hAnsi="Times New Roman"/>
          <w:color w:val="000000"/>
          <w:sz w:val="22"/>
          <w:szCs w:val="22"/>
        </w:rPr>
        <w:t>u</w:t>
      </w:r>
      <w:r w:rsidRPr="00804F23">
        <w:rPr>
          <w:rFonts w:ascii="Times New Roman" w:hAnsi="Times New Roman"/>
          <w:color w:val="000000"/>
          <w:sz w:val="22"/>
          <w:szCs w:val="22"/>
        </w:rPr>
        <w:t xml:space="preserve"> odevzdá Předmět koupě a umožní </w:t>
      </w:r>
      <w:r w:rsidR="001474B6">
        <w:rPr>
          <w:rFonts w:ascii="Times New Roman" w:hAnsi="Times New Roman"/>
          <w:color w:val="000000"/>
          <w:sz w:val="22"/>
          <w:szCs w:val="22"/>
        </w:rPr>
        <w:t>mu</w:t>
      </w:r>
      <w:r w:rsidR="00D77984" w:rsidRPr="00804F23">
        <w:rPr>
          <w:rFonts w:ascii="Times New Roman" w:hAnsi="Times New Roman"/>
          <w:color w:val="000000"/>
          <w:sz w:val="22"/>
          <w:szCs w:val="22"/>
        </w:rPr>
        <w:t xml:space="preserve"> </w:t>
      </w:r>
      <w:r w:rsidRPr="00804F23">
        <w:rPr>
          <w:rFonts w:ascii="Times New Roman" w:hAnsi="Times New Roman"/>
          <w:color w:val="000000"/>
          <w:sz w:val="22"/>
          <w:szCs w:val="22"/>
        </w:rPr>
        <w:t>nabýt vlastnické právo k Předmětu koupě a Kupující se zavazuj</w:t>
      </w:r>
      <w:r w:rsidR="001474B6">
        <w:rPr>
          <w:rFonts w:ascii="Times New Roman" w:hAnsi="Times New Roman"/>
          <w:color w:val="000000"/>
          <w:sz w:val="22"/>
          <w:szCs w:val="22"/>
        </w:rPr>
        <w:t>e</w:t>
      </w:r>
      <w:r w:rsidRPr="00804F23">
        <w:rPr>
          <w:rFonts w:ascii="Times New Roman" w:hAnsi="Times New Roman"/>
          <w:color w:val="000000"/>
          <w:sz w:val="22"/>
          <w:szCs w:val="22"/>
        </w:rPr>
        <w:t>, že Předmět koupě od Prodávajícího převezm</w:t>
      </w:r>
      <w:r w:rsidR="001474B6">
        <w:rPr>
          <w:rFonts w:ascii="Times New Roman" w:hAnsi="Times New Roman"/>
          <w:color w:val="000000"/>
          <w:sz w:val="22"/>
          <w:szCs w:val="22"/>
        </w:rPr>
        <w:t xml:space="preserve">e </w:t>
      </w:r>
      <w:r w:rsidRPr="00E67676">
        <w:rPr>
          <w:rFonts w:ascii="Times New Roman" w:hAnsi="Times New Roman"/>
          <w:color w:val="000000"/>
          <w:sz w:val="22"/>
          <w:szCs w:val="22"/>
        </w:rPr>
        <w:t>a</w:t>
      </w:r>
      <w:r w:rsidRPr="00804F23">
        <w:rPr>
          <w:rFonts w:ascii="Times New Roman" w:hAnsi="Times New Roman"/>
          <w:color w:val="000000"/>
          <w:sz w:val="22"/>
          <w:szCs w:val="22"/>
        </w:rPr>
        <w:t xml:space="preserve"> zaplatí Prodávajícímu kupní cenu dle čl. I</w:t>
      </w:r>
      <w:r w:rsidR="001A76DF">
        <w:rPr>
          <w:rFonts w:ascii="Times New Roman" w:hAnsi="Times New Roman"/>
          <w:color w:val="000000"/>
          <w:sz w:val="22"/>
          <w:szCs w:val="22"/>
        </w:rPr>
        <w:t>V</w:t>
      </w:r>
      <w:r w:rsidRPr="00804F23">
        <w:rPr>
          <w:rFonts w:ascii="Times New Roman" w:hAnsi="Times New Roman"/>
          <w:color w:val="000000"/>
          <w:sz w:val="22"/>
          <w:szCs w:val="22"/>
        </w:rPr>
        <w:t>. Smlouvy.</w:t>
      </w:r>
    </w:p>
    <w:p w14:paraId="2B3162BA" w14:textId="77777777" w:rsidR="001A76DF" w:rsidRPr="00BB0383" w:rsidRDefault="001A76DF" w:rsidP="001A76DF">
      <w:pPr>
        <w:autoSpaceDE w:val="0"/>
        <w:autoSpaceDN w:val="0"/>
        <w:adjustRightInd w:val="0"/>
        <w:spacing w:before="240" w:line="264" w:lineRule="auto"/>
        <w:ind w:right="40"/>
        <w:rPr>
          <w:rFonts w:cs="Arial"/>
          <w:b/>
          <w:sz w:val="24"/>
        </w:rPr>
      </w:pPr>
      <w:r w:rsidRPr="00BB0383">
        <w:rPr>
          <w:rFonts w:cs="Arial"/>
          <w:b/>
          <w:sz w:val="24"/>
        </w:rPr>
        <w:t>Článek III.</w:t>
      </w:r>
    </w:p>
    <w:p w14:paraId="20A54C98" w14:textId="77777777" w:rsidR="001A76DF" w:rsidRPr="00BB0383" w:rsidRDefault="001A76DF" w:rsidP="001A76DF">
      <w:pPr>
        <w:spacing w:after="120" w:line="264" w:lineRule="auto"/>
        <w:ind w:right="40"/>
        <w:rPr>
          <w:rFonts w:cs="Arial"/>
          <w:b/>
          <w:sz w:val="24"/>
          <w:szCs w:val="24"/>
        </w:rPr>
      </w:pPr>
      <w:r w:rsidRPr="00BB0383">
        <w:rPr>
          <w:rFonts w:cs="Arial"/>
          <w:b/>
          <w:sz w:val="24"/>
          <w:szCs w:val="24"/>
        </w:rPr>
        <w:t>Předkupní právo</w:t>
      </w:r>
    </w:p>
    <w:p w14:paraId="00782097" w14:textId="77777777" w:rsidR="001A76DF" w:rsidRPr="0090742A"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 xml:space="preserve">Prodávající a Kupující se Smlouvou </w:t>
      </w:r>
      <w:r w:rsidRPr="0090742A">
        <w:rPr>
          <w:rFonts w:ascii="Times New Roman" w:hAnsi="Times New Roman"/>
          <w:color w:val="000000"/>
          <w:sz w:val="22"/>
          <w:szCs w:val="22"/>
        </w:rPr>
        <w:t>v souladu s § 2140 a násl. Občansk</w:t>
      </w:r>
      <w:r>
        <w:rPr>
          <w:rFonts w:ascii="Times New Roman" w:hAnsi="Times New Roman"/>
          <w:color w:val="000000"/>
          <w:sz w:val="22"/>
          <w:szCs w:val="22"/>
        </w:rPr>
        <w:t>ého</w:t>
      </w:r>
      <w:r w:rsidRPr="0090742A">
        <w:rPr>
          <w:rFonts w:ascii="Times New Roman" w:hAnsi="Times New Roman"/>
          <w:color w:val="000000"/>
          <w:sz w:val="22"/>
          <w:szCs w:val="22"/>
        </w:rPr>
        <w:t xml:space="preserve"> zákoník</w:t>
      </w:r>
      <w:r>
        <w:rPr>
          <w:rFonts w:ascii="Times New Roman" w:hAnsi="Times New Roman"/>
          <w:color w:val="000000"/>
          <w:sz w:val="22"/>
          <w:szCs w:val="22"/>
        </w:rPr>
        <w:t>u</w:t>
      </w:r>
      <w:r w:rsidRPr="0090742A">
        <w:rPr>
          <w:rFonts w:ascii="Times New Roman" w:hAnsi="Times New Roman"/>
          <w:color w:val="000000"/>
          <w:sz w:val="22"/>
          <w:szCs w:val="22"/>
        </w:rPr>
        <w:t xml:space="preserve"> dohodli, že Kupující jako povinný z předkupního práva zřizuje Smlouvou ve prospěch Prodávajícího jakožto oprávněného z předkupního práva věcné předkupní právo k Předmětu koupě. Prodávající</w:t>
      </w:r>
      <w:r w:rsidRPr="0090742A">
        <w:rPr>
          <w:rFonts w:ascii="Times New Roman" w:hAnsi="Times New Roman"/>
          <w:bCs/>
          <w:sz w:val="22"/>
          <w:szCs w:val="22"/>
        </w:rPr>
        <w:t xml:space="preserve"> toto věcné předkupní právo přijímá. Zřízením tohoto věcného předkupního práva se Kupující jakožto vlastník Předmětu koupě na základě Smlouvy zavazuje, že v případě jakéhokoli zcizení Předmětu koupě jej nabídne nejdříve ke koupi Prodávajícímu za podmínek dále uvedených v tomto článku. Smluvní strany se dohodly, že toto věcné předkupní právo je sjednáno pro případ jakéhokoliv zcizení Předmětného pozemku, tj. například jeho úplatným či bezúplatným převodem, směnou, převodem </w:t>
      </w:r>
      <w:r w:rsidRPr="0090742A">
        <w:rPr>
          <w:rFonts w:ascii="Times New Roman" w:hAnsi="Times New Roman"/>
          <w:bCs/>
          <w:sz w:val="22"/>
          <w:szCs w:val="22"/>
        </w:rPr>
        <w:br/>
        <w:t xml:space="preserve">či přechodem vlastnického práva v rámci přeměny obchodní společnosti dle zvláštních předpisů. </w:t>
      </w:r>
    </w:p>
    <w:p w14:paraId="1B86EB44" w14:textId="555F3B27" w:rsidR="001A76DF"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Kupující je povinen neprodleně oznámit písemně Prodávajícímu záměr zcizit Předmět koupě. V písemném oznámení musí být specifikován Předmět koupě</w:t>
      </w:r>
      <w:r w:rsidR="007D2799">
        <w:rPr>
          <w:rFonts w:ascii="Times New Roman" w:hAnsi="Times New Roman"/>
          <w:bCs/>
          <w:sz w:val="22"/>
          <w:szCs w:val="22"/>
        </w:rPr>
        <w:t>.</w:t>
      </w:r>
      <w:r w:rsidRPr="0090742A">
        <w:rPr>
          <w:rFonts w:ascii="Times New Roman" w:hAnsi="Times New Roman"/>
          <w:bCs/>
          <w:sz w:val="22"/>
          <w:szCs w:val="22"/>
        </w:rPr>
        <w:t xml:space="preserve"> </w:t>
      </w:r>
      <w:r w:rsidR="007D2799">
        <w:rPr>
          <w:rFonts w:ascii="Times New Roman" w:hAnsi="Times New Roman"/>
          <w:bCs/>
          <w:sz w:val="22"/>
          <w:szCs w:val="22"/>
        </w:rPr>
        <w:t xml:space="preserve">Povinnost Kupujícího nabídnout </w:t>
      </w:r>
      <w:r w:rsidRPr="0090742A">
        <w:rPr>
          <w:rFonts w:ascii="Times New Roman" w:hAnsi="Times New Roman"/>
          <w:bCs/>
          <w:sz w:val="22"/>
          <w:szCs w:val="22"/>
        </w:rPr>
        <w:t xml:space="preserve">Prodávajícímu Předmět koupě </w:t>
      </w:r>
      <w:r w:rsidR="007D2799">
        <w:rPr>
          <w:rFonts w:ascii="Times New Roman" w:hAnsi="Times New Roman"/>
          <w:bCs/>
          <w:sz w:val="22"/>
          <w:szCs w:val="22"/>
        </w:rPr>
        <w:t xml:space="preserve">na základě předkupního práva splní Kupující předložením konečného </w:t>
      </w:r>
      <w:r w:rsidRPr="0090742A">
        <w:rPr>
          <w:rFonts w:ascii="Times New Roman" w:hAnsi="Times New Roman"/>
          <w:bCs/>
          <w:sz w:val="22"/>
          <w:szCs w:val="22"/>
        </w:rPr>
        <w:t>písemného návrhu kupní smlouvy o převodu Předmětu koupě, a to za podmínek podle Smlouvy. Smluvní strany se dohodly, že lhůta pro akceptaci uplatnění předkupního práva uvedeného v tomto článku činí 4 měsíce ode dne doručení návrhu kupní smlouvy Prodávajícímu.</w:t>
      </w:r>
    </w:p>
    <w:p w14:paraId="21FC6234" w14:textId="77777777" w:rsidR="001A76DF" w:rsidRPr="004C1F94"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 xml:space="preserve">Smluvní strany se výslovně dohodly, že kupní cena za Předmět koupě bude odpovídat ceně v místě </w:t>
      </w:r>
      <w:r w:rsidRPr="0090742A">
        <w:rPr>
          <w:rFonts w:ascii="Times New Roman" w:hAnsi="Times New Roman"/>
          <w:bCs/>
          <w:sz w:val="22"/>
          <w:szCs w:val="22"/>
        </w:rPr>
        <w:br/>
        <w:t>a čase obvyklé, která bude stanovena znaleckým posudkem zpracovaným znalcem, vybraným Kupujícím ze seznamu znalců, který pro tyto účely Kupující</w:t>
      </w:r>
      <w:r>
        <w:rPr>
          <w:rFonts w:ascii="Times New Roman" w:hAnsi="Times New Roman"/>
          <w:bCs/>
          <w:sz w:val="22"/>
          <w:szCs w:val="22"/>
        </w:rPr>
        <w:t>mu</w:t>
      </w:r>
      <w:r w:rsidRPr="0090742A">
        <w:rPr>
          <w:rFonts w:ascii="Times New Roman" w:hAnsi="Times New Roman"/>
          <w:bCs/>
          <w:sz w:val="22"/>
          <w:szCs w:val="22"/>
        </w:rPr>
        <w:t xml:space="preserve"> předloží Prodávající. </w:t>
      </w:r>
    </w:p>
    <w:p w14:paraId="6A502357" w14:textId="5E939EDE" w:rsidR="001A76DF" w:rsidRPr="0090742A"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color w:val="FF0000"/>
          <w:sz w:val="22"/>
          <w:szCs w:val="22"/>
        </w:rPr>
      </w:pPr>
      <w:r w:rsidRPr="0090742A">
        <w:rPr>
          <w:rFonts w:ascii="Times New Roman" w:hAnsi="Times New Roman"/>
          <w:bCs/>
          <w:sz w:val="22"/>
          <w:szCs w:val="22"/>
        </w:rPr>
        <w:t xml:space="preserve">Kupní cena stanovená způsobem dle čl. </w:t>
      </w:r>
      <w:r>
        <w:rPr>
          <w:rFonts w:ascii="Times New Roman" w:hAnsi="Times New Roman"/>
          <w:bCs/>
          <w:sz w:val="22"/>
          <w:szCs w:val="22"/>
        </w:rPr>
        <w:t>I</w:t>
      </w:r>
      <w:r w:rsidR="00FB402F">
        <w:rPr>
          <w:rFonts w:ascii="Times New Roman" w:hAnsi="Times New Roman"/>
          <w:bCs/>
          <w:sz w:val="22"/>
          <w:szCs w:val="22"/>
        </w:rPr>
        <w:t>II</w:t>
      </w:r>
      <w:r>
        <w:rPr>
          <w:rFonts w:ascii="Times New Roman" w:hAnsi="Times New Roman"/>
          <w:bCs/>
          <w:sz w:val="22"/>
          <w:szCs w:val="22"/>
        </w:rPr>
        <w:t>. odst. 3</w:t>
      </w:r>
      <w:r w:rsidRPr="0090742A">
        <w:rPr>
          <w:rFonts w:ascii="Times New Roman" w:hAnsi="Times New Roman"/>
          <w:bCs/>
          <w:sz w:val="22"/>
          <w:szCs w:val="22"/>
        </w:rPr>
        <w:t xml:space="preserve"> Smlouvy bude uhrazena nejpozději </w:t>
      </w:r>
      <w:r w:rsidRPr="0090742A">
        <w:rPr>
          <w:rFonts w:ascii="Times New Roman" w:hAnsi="Times New Roman"/>
          <w:bCs/>
          <w:sz w:val="22"/>
          <w:szCs w:val="22"/>
        </w:rPr>
        <w:br/>
        <w:t>do </w:t>
      </w:r>
      <w:r>
        <w:rPr>
          <w:rFonts w:ascii="Times New Roman" w:hAnsi="Times New Roman"/>
          <w:bCs/>
          <w:sz w:val="22"/>
          <w:szCs w:val="22"/>
        </w:rPr>
        <w:t>15</w:t>
      </w:r>
      <w:r w:rsidRPr="0090742A">
        <w:rPr>
          <w:rFonts w:ascii="Times New Roman" w:hAnsi="Times New Roman"/>
          <w:bCs/>
          <w:sz w:val="22"/>
          <w:szCs w:val="22"/>
        </w:rPr>
        <w:t xml:space="preserve"> pracovních dnů ode dne vkladu vlastnického práva k Předmětu koupě ve prospěch Prodávajícího do katastru nemovitostí. V případě, že by došlo k přijetí nabídky z předkupního práva ze strany Prodávajícího, je Kupující povinen zajistit zánik všech věcných práv zřízených ve prospěch Kupujícího a/nebo jiných osob a zatěžujících Předmět koupě či zánik jiné závady (v intencích § 1107 Občanského zákoníku) vztahující se k Předmětu koupě zřízených po uzavření Smlouvy včetně případného jejich výmazu z katastru nemovitostí u příslušného katastrálního úřadu, a to nejpozději do 90 dní ode dne uzavření kupní smlouvy dle tohoto článku. Tato povinnost se nevztahuje na služebnosti nebo podobná zatížení zatěžující Předmět koupě ve prospěch správců a vlastníků inženýrských sítí. V takovém případě je Prodávající povinen uhradit kupní cenu dle tohoto odstavce za převod vlastnického práva k Předmětu koupě ve lhůtě do 15 dnů ode dne provedení výmazu posledního věcného práva z katastru nemovitostí, zřízeného na základě či v souladu či v souvislosti s právním jednáním Kupujícího, přičemž (každé) věcné právo (včetně jeho výmazu z katastru nemovitostí) zanikne následkem právního jednání Kupujícího nebo třetí osoby, vždy však tak, že Prodávající nebude do výmazu věcného práva povinen ze svého nic plnit v souvislosti s uspokojením zajištěné pohledávky včetně příslušenství. V případě nesplnění jakékoliv povinnosti Kupujícího uvedené v tomto odstavci je Kupující povinen uhradit Prodávajícímu smluvní pokutu ve výši </w:t>
      </w:r>
      <w:proofErr w:type="gramStart"/>
      <w:r w:rsidRPr="0090742A">
        <w:rPr>
          <w:rFonts w:ascii="Times New Roman" w:hAnsi="Times New Roman"/>
          <w:bCs/>
          <w:sz w:val="22"/>
          <w:szCs w:val="22"/>
        </w:rPr>
        <w:t>1.000,-</w:t>
      </w:r>
      <w:proofErr w:type="gramEnd"/>
      <w:r>
        <w:rPr>
          <w:rFonts w:ascii="Times New Roman" w:hAnsi="Times New Roman"/>
          <w:bCs/>
          <w:sz w:val="22"/>
          <w:szCs w:val="22"/>
        </w:rPr>
        <w:t xml:space="preserve"> </w:t>
      </w:r>
      <w:r w:rsidRPr="0090742A">
        <w:rPr>
          <w:rFonts w:ascii="Times New Roman" w:hAnsi="Times New Roman"/>
          <w:bCs/>
          <w:sz w:val="22"/>
          <w:szCs w:val="22"/>
        </w:rPr>
        <w:t>Kč v každém jednotlivém případě za každý i jen započatý den prodlení se splněním povinnosti Kupujícího vyplývající z tohoto odstavce.</w:t>
      </w:r>
      <w:r w:rsidRPr="0090742A">
        <w:rPr>
          <w:rFonts w:ascii="Times New Roman" w:hAnsi="Times New Roman"/>
          <w:bCs/>
          <w:color w:val="FF0000"/>
          <w:sz w:val="22"/>
          <w:szCs w:val="22"/>
        </w:rPr>
        <w:t xml:space="preserve"> </w:t>
      </w:r>
    </w:p>
    <w:p w14:paraId="5A24F06F" w14:textId="77777777" w:rsidR="007373FF" w:rsidRDefault="001A76DF" w:rsidP="00D5752A">
      <w:pPr>
        <w:pStyle w:val="Odstavecseseznamem"/>
        <w:numPr>
          <w:ilvl w:val="0"/>
          <w:numId w:val="1"/>
        </w:numPr>
        <w:tabs>
          <w:tab w:val="num" w:pos="426"/>
        </w:tabs>
        <w:autoSpaceDE w:val="0"/>
        <w:autoSpaceDN w:val="0"/>
        <w:adjustRightInd w:val="0"/>
        <w:spacing w:line="264" w:lineRule="auto"/>
        <w:ind w:left="425" w:right="40" w:hanging="425"/>
        <w:jc w:val="both"/>
        <w:rPr>
          <w:rFonts w:ascii="Times New Roman" w:hAnsi="Times New Roman"/>
          <w:bCs/>
        </w:rPr>
      </w:pPr>
      <w:r w:rsidRPr="007373FF">
        <w:rPr>
          <w:rFonts w:ascii="Times New Roman" w:hAnsi="Times New Roman"/>
          <w:bCs/>
        </w:rPr>
        <w:t xml:space="preserve">Předkupní právo sjednané v tomto článku zaniká </w:t>
      </w:r>
      <w:r w:rsidR="00FB402F" w:rsidRPr="007373FF">
        <w:rPr>
          <w:rFonts w:ascii="Times New Roman" w:hAnsi="Times New Roman"/>
          <w:bCs/>
        </w:rPr>
        <w:t>uplynutím 5 let ode dne účinnosti Smlouvy.</w:t>
      </w:r>
    </w:p>
    <w:p w14:paraId="499B7C26" w14:textId="3EB5A919" w:rsidR="00E45347" w:rsidRPr="007373FF" w:rsidRDefault="001A76DF" w:rsidP="00D5752A">
      <w:pPr>
        <w:pStyle w:val="Odstavecseseznamem"/>
        <w:numPr>
          <w:ilvl w:val="0"/>
          <w:numId w:val="1"/>
        </w:numPr>
        <w:tabs>
          <w:tab w:val="num" w:pos="426"/>
        </w:tabs>
        <w:autoSpaceDE w:val="0"/>
        <w:autoSpaceDN w:val="0"/>
        <w:adjustRightInd w:val="0"/>
        <w:spacing w:line="264" w:lineRule="auto"/>
        <w:ind w:left="425" w:right="40" w:hanging="425"/>
        <w:jc w:val="both"/>
        <w:rPr>
          <w:rFonts w:ascii="Times New Roman" w:hAnsi="Times New Roman"/>
          <w:bCs/>
        </w:rPr>
      </w:pPr>
      <w:r w:rsidRPr="007373FF">
        <w:rPr>
          <w:rFonts w:ascii="Times New Roman" w:hAnsi="Times New Roman"/>
        </w:rPr>
        <w:t>Smluvní strany se dohodly, že příslušný návrh na vklad věcného předkupního práva ve prospěch Prodávajícího, zřízeného dle tohoto článku, do katastru nemovitostí bude podán jako jeden společný návrh. Ujednání obsažená v čl. VI. Smlouvy platí obdobně rovněž pro zápis věcného předkupního práva do katastru nemovitostí.</w:t>
      </w:r>
    </w:p>
    <w:p w14:paraId="71E8B2D9" w14:textId="77777777" w:rsidR="007373FF" w:rsidRPr="007373FF" w:rsidRDefault="007373FF" w:rsidP="007373FF">
      <w:pPr>
        <w:pStyle w:val="Odstavecseseznamem"/>
        <w:tabs>
          <w:tab w:val="num" w:pos="426"/>
        </w:tabs>
        <w:autoSpaceDE w:val="0"/>
        <w:autoSpaceDN w:val="0"/>
        <w:adjustRightInd w:val="0"/>
        <w:spacing w:line="264" w:lineRule="auto"/>
        <w:ind w:left="425" w:right="40"/>
        <w:jc w:val="both"/>
        <w:rPr>
          <w:rFonts w:ascii="Times New Roman" w:hAnsi="Times New Roman"/>
          <w:bCs/>
        </w:rPr>
      </w:pPr>
    </w:p>
    <w:p w14:paraId="1196C671" w14:textId="378F6D39" w:rsidR="003B4618" w:rsidRPr="00966908" w:rsidRDefault="003B4618" w:rsidP="00966908">
      <w:pPr>
        <w:autoSpaceDE w:val="0"/>
        <w:autoSpaceDN w:val="0"/>
        <w:adjustRightInd w:val="0"/>
        <w:spacing w:before="240"/>
        <w:ind w:right="40"/>
        <w:rPr>
          <w:rFonts w:cs="Arial"/>
          <w:b/>
          <w:sz w:val="24"/>
          <w:szCs w:val="24"/>
        </w:rPr>
      </w:pPr>
      <w:r w:rsidRPr="00966908">
        <w:rPr>
          <w:rFonts w:cs="Arial"/>
          <w:b/>
          <w:sz w:val="24"/>
          <w:szCs w:val="24"/>
        </w:rPr>
        <w:lastRenderedPageBreak/>
        <w:t>Článek I</w:t>
      </w:r>
      <w:r w:rsidR="00696963">
        <w:rPr>
          <w:rFonts w:cs="Arial"/>
          <w:b/>
          <w:sz w:val="24"/>
          <w:szCs w:val="24"/>
        </w:rPr>
        <w:t>V</w:t>
      </w:r>
      <w:r w:rsidRPr="00966908">
        <w:rPr>
          <w:rFonts w:cs="Arial"/>
          <w:b/>
          <w:sz w:val="24"/>
          <w:szCs w:val="24"/>
        </w:rPr>
        <w:t>.</w:t>
      </w:r>
    </w:p>
    <w:p w14:paraId="60479A44" w14:textId="77777777"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Kupní cena, úhrada vynaložených nákladů</w:t>
      </w:r>
    </w:p>
    <w:p w14:paraId="475FDD17" w14:textId="2D6F025F" w:rsidR="0007262C" w:rsidRPr="00966908" w:rsidRDefault="00A8218E" w:rsidP="00E45347">
      <w:pPr>
        <w:numPr>
          <w:ilvl w:val="0"/>
          <w:numId w:val="24"/>
        </w:numPr>
        <w:autoSpaceDE w:val="0"/>
        <w:autoSpaceDN w:val="0"/>
        <w:adjustRightInd w:val="0"/>
        <w:ind w:left="426" w:right="40" w:hanging="426"/>
        <w:jc w:val="both"/>
        <w:rPr>
          <w:rFonts w:ascii="Times New Roman" w:hAnsi="Times New Roman"/>
          <w:bCs/>
          <w:sz w:val="22"/>
          <w:szCs w:val="24"/>
        </w:rPr>
      </w:pPr>
      <w:r w:rsidRPr="00966908">
        <w:rPr>
          <w:rFonts w:ascii="Times New Roman" w:hAnsi="Times New Roman"/>
          <w:bCs/>
          <w:sz w:val="22"/>
          <w:szCs w:val="24"/>
        </w:rPr>
        <w:t xml:space="preserve">Smluvní strany se dohodly na </w:t>
      </w:r>
      <w:r w:rsidRPr="00966908">
        <w:rPr>
          <w:rFonts w:ascii="Times New Roman" w:hAnsi="Times New Roman"/>
          <w:b/>
          <w:bCs/>
          <w:sz w:val="22"/>
          <w:szCs w:val="24"/>
        </w:rPr>
        <w:t>kupní ceně</w:t>
      </w:r>
      <w:r w:rsidRPr="00966908">
        <w:rPr>
          <w:rFonts w:ascii="Times New Roman" w:hAnsi="Times New Roman"/>
          <w:bCs/>
          <w:sz w:val="22"/>
          <w:szCs w:val="24"/>
        </w:rPr>
        <w:t xml:space="preserve"> za Předmět koupě ve </w:t>
      </w:r>
      <w:r w:rsidRPr="00E45347">
        <w:rPr>
          <w:rFonts w:ascii="Times New Roman" w:hAnsi="Times New Roman"/>
          <w:bCs/>
          <w:sz w:val="22"/>
          <w:szCs w:val="24"/>
          <w:highlight w:val="yellow"/>
        </w:rPr>
        <w:t xml:space="preserve">výši </w:t>
      </w:r>
      <w:r w:rsidR="00E45347" w:rsidRPr="00E45347">
        <w:rPr>
          <w:rFonts w:ascii="Times New Roman" w:hAnsi="Times New Roman"/>
          <w:bCs/>
          <w:sz w:val="22"/>
          <w:szCs w:val="24"/>
          <w:highlight w:val="yellow"/>
        </w:rPr>
        <w:t>………</w:t>
      </w:r>
      <w:proofErr w:type="gramStart"/>
      <w:r w:rsidR="00E45347" w:rsidRPr="00E45347">
        <w:rPr>
          <w:rFonts w:ascii="Times New Roman" w:hAnsi="Times New Roman"/>
          <w:bCs/>
          <w:sz w:val="22"/>
          <w:szCs w:val="24"/>
          <w:highlight w:val="yellow"/>
        </w:rPr>
        <w:t>…….</w:t>
      </w:r>
      <w:proofErr w:type="gramEnd"/>
      <w:r w:rsidRPr="00E45347">
        <w:rPr>
          <w:rFonts w:ascii="Times New Roman" w:hAnsi="Times New Roman"/>
          <w:b/>
          <w:bCs/>
          <w:sz w:val="22"/>
          <w:szCs w:val="24"/>
          <w:highlight w:val="yellow"/>
        </w:rPr>
        <w:t>,-</w:t>
      </w:r>
      <w:r w:rsidRPr="00966908">
        <w:rPr>
          <w:rFonts w:ascii="Times New Roman" w:hAnsi="Times New Roman"/>
          <w:b/>
          <w:bCs/>
          <w:sz w:val="22"/>
          <w:szCs w:val="24"/>
        </w:rPr>
        <w:t xml:space="preserve"> Kč</w:t>
      </w:r>
      <w:r w:rsidR="006C371F" w:rsidRPr="00966908">
        <w:rPr>
          <w:rFonts w:ascii="Times New Roman" w:hAnsi="Times New Roman"/>
          <w:b/>
          <w:bCs/>
          <w:sz w:val="22"/>
          <w:szCs w:val="24"/>
        </w:rPr>
        <w:t xml:space="preserve"> vč. DPH</w:t>
      </w:r>
      <w:r w:rsidR="00643E97" w:rsidRPr="00966908">
        <w:rPr>
          <w:rFonts w:ascii="Times New Roman" w:hAnsi="Times New Roman"/>
          <w:bCs/>
          <w:sz w:val="22"/>
          <w:szCs w:val="24"/>
        </w:rPr>
        <w:t xml:space="preserve"> </w:t>
      </w:r>
      <w:r w:rsidRPr="00966908">
        <w:rPr>
          <w:rFonts w:ascii="Times New Roman" w:hAnsi="Times New Roman"/>
          <w:bCs/>
          <w:sz w:val="22"/>
          <w:szCs w:val="24"/>
        </w:rPr>
        <w:t>(</w:t>
      </w:r>
      <w:proofErr w:type="gramStart"/>
      <w:r w:rsidRPr="00966908">
        <w:rPr>
          <w:rFonts w:ascii="Times New Roman" w:hAnsi="Times New Roman"/>
          <w:bCs/>
          <w:iCs/>
          <w:sz w:val="22"/>
          <w:szCs w:val="24"/>
        </w:rPr>
        <w:t xml:space="preserve">slovy: </w:t>
      </w:r>
      <w:r w:rsidR="00E45347">
        <w:rPr>
          <w:rFonts w:ascii="Times New Roman" w:hAnsi="Times New Roman"/>
          <w:bCs/>
          <w:iCs/>
          <w:sz w:val="22"/>
          <w:szCs w:val="24"/>
        </w:rPr>
        <w:t xml:space="preserve"> </w:t>
      </w:r>
      <w:r w:rsidR="00E45347" w:rsidRPr="00E45347">
        <w:rPr>
          <w:rFonts w:ascii="Times New Roman" w:hAnsi="Times New Roman"/>
          <w:bCs/>
          <w:iCs/>
          <w:sz w:val="22"/>
          <w:szCs w:val="24"/>
          <w:highlight w:val="yellow"/>
        </w:rPr>
        <w:t>…</w:t>
      </w:r>
      <w:proofErr w:type="gramEnd"/>
      <w:r w:rsidR="00E45347" w:rsidRPr="00E45347">
        <w:rPr>
          <w:rFonts w:ascii="Times New Roman" w:hAnsi="Times New Roman"/>
          <w:bCs/>
          <w:iCs/>
          <w:sz w:val="22"/>
          <w:szCs w:val="24"/>
          <w:highlight w:val="yellow"/>
        </w:rPr>
        <w:t>………</w:t>
      </w:r>
      <w:proofErr w:type="gramStart"/>
      <w:r w:rsidR="00E45347" w:rsidRPr="00E45347">
        <w:rPr>
          <w:rFonts w:ascii="Times New Roman" w:hAnsi="Times New Roman"/>
          <w:bCs/>
          <w:iCs/>
          <w:sz w:val="22"/>
          <w:szCs w:val="24"/>
          <w:highlight w:val="yellow"/>
        </w:rPr>
        <w:t>…….</w:t>
      </w:r>
      <w:proofErr w:type="gramEnd"/>
      <w:r w:rsidR="00E45347" w:rsidRPr="00E45347">
        <w:rPr>
          <w:rFonts w:ascii="Times New Roman" w:hAnsi="Times New Roman"/>
          <w:bCs/>
          <w:iCs/>
          <w:sz w:val="22"/>
          <w:szCs w:val="24"/>
          <w:highlight w:val="yellow"/>
        </w:rPr>
        <w:t>.</w:t>
      </w:r>
      <w:r w:rsidR="001474B6">
        <w:rPr>
          <w:rFonts w:ascii="Times New Roman" w:hAnsi="Times New Roman"/>
          <w:bCs/>
          <w:iCs/>
          <w:sz w:val="22"/>
          <w:szCs w:val="24"/>
        </w:rPr>
        <w:t xml:space="preserve"> korun </w:t>
      </w:r>
      <w:r w:rsidRPr="00966908">
        <w:rPr>
          <w:rFonts w:ascii="Times New Roman" w:hAnsi="Times New Roman"/>
          <w:bCs/>
          <w:iCs/>
          <w:sz w:val="22"/>
          <w:szCs w:val="24"/>
        </w:rPr>
        <w:t>českých</w:t>
      </w:r>
      <w:r w:rsidR="006C371F" w:rsidRPr="00966908">
        <w:rPr>
          <w:rFonts w:ascii="Times New Roman" w:hAnsi="Times New Roman"/>
          <w:bCs/>
          <w:iCs/>
          <w:sz w:val="22"/>
          <w:szCs w:val="24"/>
        </w:rPr>
        <w:t xml:space="preserve"> včetně daně z přidané hodnoty</w:t>
      </w:r>
      <w:r w:rsidRPr="00966908">
        <w:rPr>
          <w:rFonts w:ascii="Times New Roman" w:hAnsi="Times New Roman"/>
          <w:bCs/>
          <w:iCs/>
          <w:sz w:val="22"/>
          <w:szCs w:val="24"/>
        </w:rPr>
        <w:t>).</w:t>
      </w:r>
    </w:p>
    <w:p w14:paraId="20CD88ED" w14:textId="77777777" w:rsidR="0007262C" w:rsidRPr="0007262C" w:rsidRDefault="0007262C" w:rsidP="00B62EC4">
      <w:pPr>
        <w:numPr>
          <w:ilvl w:val="0"/>
          <w:numId w:val="24"/>
        </w:numPr>
        <w:autoSpaceDE w:val="0"/>
        <w:autoSpaceDN w:val="0"/>
        <w:adjustRightInd w:val="0"/>
        <w:ind w:left="426" w:right="40" w:hanging="426"/>
        <w:jc w:val="both"/>
        <w:rPr>
          <w:rFonts w:ascii="Times New Roman" w:hAnsi="Times New Roman"/>
          <w:bCs/>
          <w:sz w:val="22"/>
          <w:szCs w:val="24"/>
        </w:rPr>
      </w:pPr>
      <w:r w:rsidRPr="0007262C">
        <w:rPr>
          <w:rFonts w:ascii="Times New Roman" w:hAnsi="Times New Roman"/>
          <w:bCs/>
          <w:iCs/>
          <w:sz w:val="22"/>
          <w:szCs w:val="24"/>
        </w:rPr>
        <w:t>Smluvní strany se dohodly, že kupní cena bude uhrazena takto:</w:t>
      </w:r>
    </w:p>
    <w:p w14:paraId="080AA5DF" w14:textId="5C833E17" w:rsidR="0007262C" w:rsidRPr="00574047" w:rsidRDefault="0007262C" w:rsidP="0007262C">
      <w:pPr>
        <w:pStyle w:val="Odstavecseseznamem"/>
        <w:numPr>
          <w:ilvl w:val="0"/>
          <w:numId w:val="28"/>
        </w:numPr>
        <w:autoSpaceDE w:val="0"/>
        <w:autoSpaceDN w:val="0"/>
        <w:adjustRightInd w:val="0"/>
        <w:ind w:right="40"/>
        <w:jc w:val="both"/>
        <w:rPr>
          <w:rFonts w:ascii="Times New Roman" w:hAnsi="Times New Roman"/>
          <w:bCs/>
          <w:iCs/>
          <w:szCs w:val="24"/>
        </w:rPr>
      </w:pPr>
      <w:r w:rsidRPr="00574047">
        <w:rPr>
          <w:rFonts w:ascii="Times New Roman" w:hAnsi="Times New Roman"/>
          <w:bCs/>
          <w:iCs/>
          <w:szCs w:val="24"/>
        </w:rPr>
        <w:t>částka ve výši 20.000,- Kč byla uhrazena před uzavřením Smlouvy, dne xx.xx.202x</w:t>
      </w:r>
    </w:p>
    <w:p w14:paraId="1B8A1137" w14:textId="6D697F43" w:rsidR="0007262C" w:rsidRPr="00574047" w:rsidRDefault="0007262C" w:rsidP="0007262C">
      <w:pPr>
        <w:pStyle w:val="Odstavecseseznamem"/>
        <w:numPr>
          <w:ilvl w:val="0"/>
          <w:numId w:val="28"/>
        </w:numPr>
        <w:autoSpaceDE w:val="0"/>
        <w:autoSpaceDN w:val="0"/>
        <w:adjustRightInd w:val="0"/>
        <w:spacing w:after="0"/>
        <w:ind w:right="40"/>
        <w:jc w:val="both"/>
        <w:rPr>
          <w:rFonts w:ascii="Times New Roman" w:hAnsi="Times New Roman"/>
          <w:bCs/>
          <w:iCs/>
          <w:szCs w:val="24"/>
        </w:rPr>
      </w:pPr>
      <w:r w:rsidRPr="00574047">
        <w:rPr>
          <w:rFonts w:ascii="Times New Roman" w:hAnsi="Times New Roman"/>
          <w:bCs/>
          <w:iCs/>
          <w:szCs w:val="24"/>
        </w:rPr>
        <w:t>zbývající část kupní ceny ve výši ………</w:t>
      </w:r>
      <w:proofErr w:type="gramStart"/>
      <w:r w:rsidRPr="00574047">
        <w:rPr>
          <w:rFonts w:ascii="Times New Roman" w:hAnsi="Times New Roman"/>
          <w:bCs/>
          <w:iCs/>
          <w:szCs w:val="24"/>
        </w:rPr>
        <w:t>…,-</w:t>
      </w:r>
      <w:proofErr w:type="gramEnd"/>
      <w:r w:rsidRPr="00574047">
        <w:rPr>
          <w:rFonts w:ascii="Times New Roman" w:hAnsi="Times New Roman"/>
          <w:bCs/>
          <w:iCs/>
          <w:szCs w:val="24"/>
        </w:rPr>
        <w:t xml:space="preserve"> Kč bude Kupujícím zaplacena do 30 dnů ode dne </w:t>
      </w:r>
      <w:r w:rsidR="00574047">
        <w:rPr>
          <w:rFonts w:ascii="Times New Roman" w:hAnsi="Times New Roman"/>
          <w:bCs/>
          <w:iCs/>
          <w:szCs w:val="24"/>
        </w:rPr>
        <w:t>uzavření</w:t>
      </w:r>
      <w:r w:rsidRPr="00574047">
        <w:rPr>
          <w:rFonts w:ascii="Times New Roman" w:hAnsi="Times New Roman"/>
          <w:bCs/>
          <w:iCs/>
          <w:szCs w:val="24"/>
        </w:rPr>
        <w:t xml:space="preserve"> Smlouvy, a to bezhotovostním převodem na bankovní účet Prodávajícího </w:t>
      </w:r>
      <w:r w:rsidRPr="00574047">
        <w:rPr>
          <w:rFonts w:ascii="Times New Roman" w:hAnsi="Times New Roman"/>
          <w:bCs/>
          <w:iCs/>
          <w:szCs w:val="24"/>
        </w:rPr>
        <w:br/>
        <w:t xml:space="preserve">č. 19-1649322359/0800, vedený u České spořitelny, a.s., pobočka Ostrava, pod variabilním symbolem (VS) </w:t>
      </w:r>
      <w:r w:rsidR="00574047" w:rsidRPr="00574047">
        <w:rPr>
          <w:rFonts w:ascii="Times New Roman" w:hAnsi="Times New Roman"/>
          <w:szCs w:val="24"/>
          <w:highlight w:val="yellow"/>
        </w:rPr>
        <w:t>4280300…</w:t>
      </w:r>
      <w:r w:rsidR="00574047" w:rsidRPr="00574047">
        <w:rPr>
          <w:rFonts w:ascii="Times New Roman" w:hAnsi="Times New Roman"/>
          <w:szCs w:val="24"/>
        </w:rPr>
        <w:t xml:space="preserve"> </w:t>
      </w:r>
      <w:r w:rsidRPr="00574047">
        <w:rPr>
          <w:rFonts w:ascii="Times New Roman" w:hAnsi="Times New Roman"/>
          <w:bCs/>
          <w:iCs/>
          <w:szCs w:val="24"/>
        </w:rPr>
        <w:t xml:space="preserve">a specifickým symbolem (SS) </w:t>
      </w:r>
      <w:r w:rsidR="00732BC6" w:rsidRPr="00B62EC4">
        <w:rPr>
          <w:rFonts w:ascii="Times New Roman" w:hAnsi="Times New Roman"/>
          <w:bCs/>
          <w:iCs/>
          <w:szCs w:val="24"/>
        </w:rPr>
        <w:t>3111</w:t>
      </w:r>
      <w:r w:rsidRPr="00574047">
        <w:rPr>
          <w:rFonts w:ascii="Times New Roman" w:hAnsi="Times New Roman"/>
          <w:bCs/>
          <w:iCs/>
          <w:szCs w:val="24"/>
        </w:rPr>
        <w:t>.</w:t>
      </w:r>
    </w:p>
    <w:p w14:paraId="1646487F" w14:textId="77777777" w:rsidR="00E45347" w:rsidRPr="00E45347" w:rsidRDefault="00E45347" w:rsidP="00E45347">
      <w:pPr>
        <w:numPr>
          <w:ilvl w:val="0"/>
          <w:numId w:val="24"/>
        </w:numPr>
        <w:autoSpaceDE w:val="0"/>
        <w:autoSpaceDN w:val="0"/>
        <w:adjustRightInd w:val="0"/>
        <w:ind w:left="426" w:right="42" w:hanging="426"/>
        <w:jc w:val="both"/>
        <w:rPr>
          <w:rFonts w:ascii="Times New Roman" w:hAnsi="Times New Roman"/>
          <w:sz w:val="22"/>
          <w:szCs w:val="22"/>
        </w:rPr>
      </w:pPr>
      <w:r w:rsidRPr="00E45347">
        <w:rPr>
          <w:rFonts w:ascii="Times New Roman" w:hAnsi="Times New Roman"/>
          <w:sz w:val="22"/>
          <w:szCs w:val="22"/>
        </w:rPr>
        <w:t xml:space="preserve">Kupující se dále zavazuje zároveň s ujednanou kupní cenou Prodávajícímu zaplatit, způsobem uvedeným v odst. 3 tohoto článku, </w:t>
      </w:r>
      <w:r w:rsidRPr="00E45347">
        <w:rPr>
          <w:rFonts w:ascii="Times New Roman" w:hAnsi="Times New Roman"/>
          <w:b/>
          <w:bCs/>
          <w:sz w:val="22"/>
          <w:szCs w:val="22"/>
        </w:rPr>
        <w:t>náklady vynaložené na zpracování:</w:t>
      </w:r>
    </w:p>
    <w:p w14:paraId="472DA864" w14:textId="41972A87" w:rsidR="00E45347" w:rsidRPr="00E45347" w:rsidRDefault="00E45347" w:rsidP="00E45347">
      <w:pPr>
        <w:autoSpaceDE w:val="0"/>
        <w:autoSpaceDN w:val="0"/>
        <w:adjustRightInd w:val="0"/>
        <w:ind w:left="426" w:right="42"/>
        <w:jc w:val="both"/>
        <w:rPr>
          <w:rFonts w:ascii="Times New Roman" w:hAnsi="Times New Roman"/>
          <w:sz w:val="22"/>
          <w:szCs w:val="22"/>
        </w:rPr>
      </w:pPr>
      <w:r w:rsidRPr="00E45347">
        <w:rPr>
          <w:rFonts w:ascii="Times New Roman" w:hAnsi="Times New Roman"/>
          <w:sz w:val="22"/>
          <w:szCs w:val="22"/>
        </w:rPr>
        <w:t xml:space="preserve">a) </w:t>
      </w:r>
      <w:r w:rsidRPr="00E45347">
        <w:rPr>
          <w:rFonts w:ascii="Times New Roman" w:hAnsi="Times New Roman"/>
          <w:b/>
          <w:bCs/>
          <w:sz w:val="22"/>
          <w:szCs w:val="22"/>
        </w:rPr>
        <w:t>znaleckého posudku</w:t>
      </w:r>
      <w:r w:rsidRPr="00E45347">
        <w:rPr>
          <w:rFonts w:ascii="Times New Roman" w:hAnsi="Times New Roman"/>
          <w:sz w:val="22"/>
          <w:szCs w:val="22"/>
        </w:rPr>
        <w:t xml:space="preserve"> pro určení ceny obvyklé Předmětu koupě, které činí částku </w:t>
      </w:r>
      <w:r>
        <w:rPr>
          <w:rFonts w:ascii="Times New Roman" w:hAnsi="Times New Roman"/>
          <w:sz w:val="22"/>
          <w:szCs w:val="22"/>
        </w:rPr>
        <w:br/>
      </w:r>
      <w:r w:rsidRPr="00E45347">
        <w:rPr>
          <w:rFonts w:ascii="Times New Roman" w:hAnsi="Times New Roman"/>
          <w:b/>
          <w:bCs/>
          <w:sz w:val="22"/>
          <w:szCs w:val="22"/>
        </w:rPr>
        <w:t xml:space="preserve">ve výši </w:t>
      </w:r>
      <w:proofErr w:type="gramStart"/>
      <w:r w:rsidRPr="00E45347">
        <w:rPr>
          <w:rFonts w:ascii="Times New Roman" w:hAnsi="Times New Roman"/>
          <w:b/>
          <w:bCs/>
          <w:sz w:val="22"/>
          <w:szCs w:val="22"/>
        </w:rPr>
        <w:t>1.815,-</w:t>
      </w:r>
      <w:proofErr w:type="gramEnd"/>
      <w:r w:rsidRPr="00E45347">
        <w:rPr>
          <w:rFonts w:ascii="Times New Roman" w:hAnsi="Times New Roman"/>
          <w:b/>
          <w:bCs/>
          <w:sz w:val="22"/>
          <w:szCs w:val="22"/>
        </w:rPr>
        <w:t xml:space="preserve"> Kč vč. DPH</w:t>
      </w:r>
      <w:r w:rsidR="00592E14">
        <w:rPr>
          <w:rFonts w:ascii="Times New Roman" w:hAnsi="Times New Roman"/>
          <w:b/>
          <w:bCs/>
          <w:sz w:val="22"/>
          <w:szCs w:val="22"/>
        </w:rPr>
        <w:t>,</w:t>
      </w:r>
      <w:r w:rsidRPr="00E45347">
        <w:rPr>
          <w:rFonts w:ascii="Times New Roman" w:hAnsi="Times New Roman"/>
          <w:sz w:val="22"/>
          <w:szCs w:val="22"/>
        </w:rPr>
        <w:t xml:space="preserve"> </w:t>
      </w:r>
    </w:p>
    <w:p w14:paraId="25AAD589" w14:textId="0872C951" w:rsidR="00E45347" w:rsidRDefault="00E45347" w:rsidP="00E45347">
      <w:pPr>
        <w:autoSpaceDE w:val="0"/>
        <w:autoSpaceDN w:val="0"/>
        <w:adjustRightInd w:val="0"/>
        <w:ind w:left="426" w:right="42"/>
        <w:jc w:val="both"/>
        <w:rPr>
          <w:rFonts w:ascii="Times New Roman" w:hAnsi="Times New Roman"/>
          <w:sz w:val="22"/>
          <w:szCs w:val="22"/>
        </w:rPr>
      </w:pPr>
      <w:r w:rsidRPr="00E45347">
        <w:rPr>
          <w:rFonts w:ascii="Times New Roman" w:hAnsi="Times New Roman"/>
          <w:sz w:val="22"/>
          <w:szCs w:val="22"/>
        </w:rPr>
        <w:t xml:space="preserve">b) </w:t>
      </w:r>
      <w:r w:rsidRPr="00E45347">
        <w:rPr>
          <w:rFonts w:ascii="Times New Roman" w:hAnsi="Times New Roman"/>
          <w:b/>
          <w:bCs/>
          <w:sz w:val="22"/>
          <w:szCs w:val="22"/>
        </w:rPr>
        <w:t>geometrického plánu</w:t>
      </w:r>
      <w:r w:rsidRPr="00E45347">
        <w:rPr>
          <w:rFonts w:ascii="Times New Roman" w:hAnsi="Times New Roman"/>
          <w:sz w:val="22"/>
          <w:szCs w:val="22"/>
        </w:rPr>
        <w:t xml:space="preserve"> pro vymezení rozsahu věcného břemene k části pozemku </w:t>
      </w:r>
      <w:r>
        <w:rPr>
          <w:rFonts w:ascii="Times New Roman" w:hAnsi="Times New Roman"/>
          <w:sz w:val="22"/>
          <w:szCs w:val="22"/>
        </w:rPr>
        <w:br/>
      </w:r>
      <w:r w:rsidRPr="00E45347">
        <w:rPr>
          <w:rFonts w:ascii="Times New Roman" w:hAnsi="Times New Roman"/>
          <w:b/>
          <w:bCs/>
          <w:sz w:val="22"/>
          <w:szCs w:val="22"/>
        </w:rPr>
        <w:t xml:space="preserve">ve výši </w:t>
      </w:r>
      <w:proofErr w:type="gramStart"/>
      <w:r w:rsidRPr="00E45347">
        <w:rPr>
          <w:rFonts w:ascii="Times New Roman" w:hAnsi="Times New Roman"/>
          <w:b/>
          <w:bCs/>
          <w:sz w:val="22"/>
          <w:szCs w:val="22"/>
        </w:rPr>
        <w:t>5.808,-</w:t>
      </w:r>
      <w:proofErr w:type="gramEnd"/>
      <w:r w:rsidRPr="00E45347">
        <w:rPr>
          <w:rFonts w:ascii="Times New Roman" w:hAnsi="Times New Roman"/>
          <w:b/>
          <w:bCs/>
          <w:sz w:val="22"/>
          <w:szCs w:val="22"/>
        </w:rPr>
        <w:t xml:space="preserve"> Kč vč. DPH.</w:t>
      </w:r>
    </w:p>
    <w:p w14:paraId="0168EA03" w14:textId="2C71B507" w:rsidR="00B40D00" w:rsidRPr="00966908" w:rsidRDefault="00EE4B34" w:rsidP="00966908">
      <w:pPr>
        <w:autoSpaceDE w:val="0"/>
        <w:autoSpaceDN w:val="0"/>
        <w:adjustRightInd w:val="0"/>
        <w:spacing w:before="240"/>
        <w:ind w:right="40"/>
        <w:rPr>
          <w:rFonts w:cs="Arial"/>
          <w:b/>
          <w:sz w:val="24"/>
          <w:szCs w:val="24"/>
        </w:rPr>
      </w:pPr>
      <w:r w:rsidRPr="00966908">
        <w:rPr>
          <w:rFonts w:cs="Arial"/>
          <w:b/>
          <w:sz w:val="24"/>
          <w:szCs w:val="24"/>
        </w:rPr>
        <w:t xml:space="preserve">Článek </w:t>
      </w:r>
      <w:r w:rsidR="00B40D00" w:rsidRPr="00966908">
        <w:rPr>
          <w:rFonts w:cs="Arial"/>
          <w:b/>
          <w:sz w:val="24"/>
          <w:szCs w:val="24"/>
        </w:rPr>
        <w:t>V.</w:t>
      </w:r>
    </w:p>
    <w:p w14:paraId="30E6171C" w14:textId="77777777" w:rsidR="00262130" w:rsidRPr="00966908" w:rsidRDefault="008F449E" w:rsidP="00966908">
      <w:pPr>
        <w:autoSpaceDE w:val="0"/>
        <w:autoSpaceDN w:val="0"/>
        <w:adjustRightInd w:val="0"/>
        <w:spacing w:after="120"/>
        <w:ind w:right="40"/>
        <w:rPr>
          <w:rFonts w:cs="Arial"/>
          <w:b/>
          <w:sz w:val="24"/>
          <w:szCs w:val="24"/>
        </w:rPr>
      </w:pPr>
      <w:r w:rsidRPr="00966908">
        <w:rPr>
          <w:rFonts w:cs="Arial"/>
          <w:b/>
          <w:sz w:val="24"/>
          <w:szCs w:val="24"/>
        </w:rPr>
        <w:t>Prohlášení</w:t>
      </w:r>
    </w:p>
    <w:p w14:paraId="6E69DE90" w14:textId="77777777" w:rsidR="00CD5C43" w:rsidRPr="005458CF" w:rsidRDefault="00CD5C43" w:rsidP="00CD5C43">
      <w:pPr>
        <w:pStyle w:val="Nzev1"/>
        <w:numPr>
          <w:ilvl w:val="0"/>
          <w:numId w:val="3"/>
        </w:numPr>
        <w:ind w:left="426" w:hanging="426"/>
        <w:jc w:val="both"/>
        <w:rPr>
          <w:b w:val="0"/>
          <w:sz w:val="22"/>
          <w:szCs w:val="24"/>
        </w:rPr>
      </w:pPr>
      <w:r w:rsidRPr="00094199">
        <w:rPr>
          <w:b w:val="0"/>
          <w:sz w:val="22"/>
          <w:szCs w:val="24"/>
        </w:rPr>
        <w:t xml:space="preserve">Prodávající prohlašuje, že na Předmětu koupě neváznou žádné dluhy, zástavní práva ani jiné právní </w:t>
      </w:r>
      <w:r w:rsidRPr="005458CF">
        <w:rPr>
          <w:b w:val="0"/>
          <w:sz w:val="22"/>
          <w:szCs w:val="24"/>
        </w:rPr>
        <w:t>povinnosti vůči třetím osobám.</w:t>
      </w:r>
    </w:p>
    <w:p w14:paraId="7F5F64DB" w14:textId="12A643BF" w:rsidR="00766E37" w:rsidRPr="00373C8E" w:rsidRDefault="00766E37" w:rsidP="00CD5C43">
      <w:pPr>
        <w:pStyle w:val="Nzev1"/>
        <w:numPr>
          <w:ilvl w:val="0"/>
          <w:numId w:val="3"/>
        </w:numPr>
        <w:ind w:left="426" w:hanging="426"/>
        <w:jc w:val="both"/>
        <w:rPr>
          <w:b w:val="0"/>
          <w:sz w:val="22"/>
          <w:szCs w:val="24"/>
        </w:rPr>
      </w:pPr>
      <w:r w:rsidRPr="00373C8E">
        <w:rPr>
          <w:b w:val="0"/>
          <w:sz w:val="22"/>
          <w:szCs w:val="24"/>
        </w:rPr>
        <w:t xml:space="preserve">Prodávající upozorňuje, že se </w:t>
      </w:r>
      <w:r w:rsidR="003E0706" w:rsidRPr="00373C8E">
        <w:rPr>
          <w:b w:val="0"/>
          <w:sz w:val="22"/>
          <w:szCs w:val="24"/>
        </w:rPr>
        <w:t>na/</w:t>
      </w:r>
      <w:r w:rsidRPr="00373C8E">
        <w:rPr>
          <w:b w:val="0"/>
          <w:sz w:val="22"/>
          <w:szCs w:val="24"/>
        </w:rPr>
        <w:t xml:space="preserve">v Předmětu koupě </w:t>
      </w:r>
      <w:r w:rsidR="003E0706" w:rsidRPr="00373C8E">
        <w:rPr>
          <w:b w:val="0"/>
          <w:sz w:val="22"/>
          <w:szCs w:val="24"/>
        </w:rPr>
        <w:t xml:space="preserve">nacházely v minulosti stavby a pod povrchem se </w:t>
      </w:r>
      <w:r w:rsidRPr="00373C8E">
        <w:rPr>
          <w:b w:val="0"/>
          <w:sz w:val="22"/>
          <w:szCs w:val="24"/>
        </w:rPr>
        <w:t xml:space="preserve">mohou nacházet </w:t>
      </w:r>
      <w:r w:rsidR="003E0706" w:rsidRPr="00373C8E">
        <w:rPr>
          <w:b w:val="0"/>
          <w:sz w:val="22"/>
          <w:szCs w:val="24"/>
        </w:rPr>
        <w:t xml:space="preserve">zbytky </w:t>
      </w:r>
      <w:r w:rsidRPr="00373C8E">
        <w:rPr>
          <w:b w:val="0"/>
          <w:sz w:val="22"/>
          <w:szCs w:val="24"/>
        </w:rPr>
        <w:t>dřívějších staveb</w:t>
      </w:r>
      <w:r w:rsidR="003E0706" w:rsidRPr="00373C8E">
        <w:rPr>
          <w:b w:val="0"/>
          <w:sz w:val="22"/>
          <w:szCs w:val="24"/>
        </w:rPr>
        <w:t>, popř. jejich příslušenství</w:t>
      </w:r>
      <w:r w:rsidRPr="00373C8E">
        <w:rPr>
          <w:b w:val="0"/>
          <w:sz w:val="22"/>
          <w:szCs w:val="24"/>
        </w:rPr>
        <w:t>.</w:t>
      </w:r>
    </w:p>
    <w:p w14:paraId="6EE0FE52" w14:textId="46112BFE" w:rsidR="00703739" w:rsidRPr="005458CF" w:rsidRDefault="00E67676" w:rsidP="004D7E34">
      <w:pPr>
        <w:pStyle w:val="Nzev1"/>
        <w:numPr>
          <w:ilvl w:val="0"/>
          <w:numId w:val="3"/>
        </w:numPr>
        <w:ind w:left="426" w:hanging="426"/>
        <w:jc w:val="both"/>
        <w:rPr>
          <w:b w:val="0"/>
          <w:sz w:val="22"/>
          <w:szCs w:val="24"/>
        </w:rPr>
      </w:pPr>
      <w:r w:rsidRPr="005458CF">
        <w:rPr>
          <w:b w:val="0"/>
          <w:sz w:val="22"/>
          <w:szCs w:val="24"/>
        </w:rPr>
        <w:t xml:space="preserve">Kupující </w:t>
      </w:r>
      <w:r w:rsidR="001F7627" w:rsidRPr="005458CF">
        <w:rPr>
          <w:b w:val="0"/>
          <w:sz w:val="22"/>
          <w:szCs w:val="24"/>
        </w:rPr>
        <w:t>prohlašuj</w:t>
      </w:r>
      <w:r w:rsidR="001474B6" w:rsidRPr="005458CF">
        <w:rPr>
          <w:b w:val="0"/>
          <w:sz w:val="22"/>
          <w:szCs w:val="24"/>
        </w:rPr>
        <w:t>e</w:t>
      </w:r>
      <w:r w:rsidR="001F7627" w:rsidRPr="005458CF">
        <w:rPr>
          <w:b w:val="0"/>
          <w:sz w:val="22"/>
          <w:szCs w:val="24"/>
        </w:rPr>
        <w:t xml:space="preserve">, že </w:t>
      </w:r>
      <w:r w:rsidRPr="005458CF">
        <w:rPr>
          <w:b w:val="0"/>
          <w:sz w:val="22"/>
          <w:szCs w:val="24"/>
        </w:rPr>
        <w:t xml:space="preserve">se seznámil s faktickým i právním </w:t>
      </w:r>
      <w:r w:rsidR="001F7627" w:rsidRPr="005458CF">
        <w:rPr>
          <w:b w:val="0"/>
          <w:sz w:val="22"/>
          <w:szCs w:val="24"/>
        </w:rPr>
        <w:t>stavem Předmětu koupě</w:t>
      </w:r>
      <w:r w:rsidR="00703739" w:rsidRPr="005458CF">
        <w:rPr>
          <w:b w:val="0"/>
          <w:sz w:val="22"/>
          <w:szCs w:val="24"/>
        </w:rPr>
        <w:t>, že si Předmět koupě řádně prohlédl, a po důkladném zvážení jej přijím</w:t>
      </w:r>
      <w:r w:rsidR="001474B6" w:rsidRPr="005458CF">
        <w:rPr>
          <w:b w:val="0"/>
          <w:sz w:val="22"/>
          <w:szCs w:val="24"/>
        </w:rPr>
        <w:t>á</w:t>
      </w:r>
      <w:r w:rsidR="00F87760" w:rsidRPr="005458CF">
        <w:rPr>
          <w:b w:val="0"/>
          <w:sz w:val="22"/>
          <w:szCs w:val="24"/>
        </w:rPr>
        <w:t xml:space="preserve"> </w:t>
      </w:r>
      <w:r w:rsidR="007129B7" w:rsidRPr="005458CF">
        <w:rPr>
          <w:b w:val="0"/>
          <w:sz w:val="22"/>
          <w:szCs w:val="24"/>
        </w:rPr>
        <w:t xml:space="preserve">do svého vlastnictví včetně všech jeho součástí </w:t>
      </w:r>
      <w:r w:rsidR="00F73F71" w:rsidRPr="005458CF">
        <w:rPr>
          <w:b w:val="0"/>
          <w:sz w:val="22"/>
          <w:szCs w:val="24"/>
        </w:rPr>
        <w:br/>
      </w:r>
      <w:r w:rsidR="007129B7" w:rsidRPr="005458CF">
        <w:rPr>
          <w:b w:val="0"/>
          <w:sz w:val="22"/>
          <w:szCs w:val="24"/>
        </w:rPr>
        <w:t xml:space="preserve">a </w:t>
      </w:r>
      <w:r w:rsidR="00766E37" w:rsidRPr="00373C8E">
        <w:rPr>
          <w:b w:val="0"/>
          <w:sz w:val="22"/>
          <w:szCs w:val="24"/>
        </w:rPr>
        <w:t>příslušenství</w:t>
      </w:r>
      <w:r w:rsidR="00766E37" w:rsidRPr="005458CF">
        <w:rPr>
          <w:b w:val="0"/>
          <w:sz w:val="22"/>
          <w:szCs w:val="24"/>
        </w:rPr>
        <w:t xml:space="preserve"> a ve </w:t>
      </w:r>
      <w:r w:rsidR="00703739" w:rsidRPr="005458CF">
        <w:rPr>
          <w:b w:val="0"/>
          <w:sz w:val="22"/>
          <w:szCs w:val="24"/>
        </w:rPr>
        <w:t>stavu, v jakém se nachází ke dni uzavření Smlouvy.</w:t>
      </w:r>
    </w:p>
    <w:p w14:paraId="1D7F3095" w14:textId="6C5E8213" w:rsidR="00405C49" w:rsidRPr="00373C8E" w:rsidRDefault="00405C49" w:rsidP="004D7E34">
      <w:pPr>
        <w:pStyle w:val="Nzev1"/>
        <w:numPr>
          <w:ilvl w:val="0"/>
          <w:numId w:val="3"/>
        </w:numPr>
        <w:ind w:left="426" w:hanging="426"/>
        <w:jc w:val="both"/>
        <w:rPr>
          <w:b w:val="0"/>
          <w:sz w:val="22"/>
          <w:szCs w:val="24"/>
        </w:rPr>
      </w:pPr>
      <w:r w:rsidRPr="00373C8E">
        <w:rPr>
          <w:b w:val="0"/>
          <w:sz w:val="22"/>
          <w:szCs w:val="24"/>
        </w:rPr>
        <w:t>Kupující se zavazuje při realizaci stavby na Předmětu koupě dodržovat Regulační podmínky ze dne 25.07.2024, které jsou nedílnou součástí této Smlouvy, jako její příloha č. 2.</w:t>
      </w:r>
    </w:p>
    <w:p w14:paraId="2408C6A0" w14:textId="70F2D42A" w:rsidR="00405C49" w:rsidRPr="00373C8E" w:rsidRDefault="00405C49" w:rsidP="004D7E34">
      <w:pPr>
        <w:pStyle w:val="Nzev1"/>
        <w:numPr>
          <w:ilvl w:val="0"/>
          <w:numId w:val="3"/>
        </w:numPr>
        <w:ind w:left="426" w:hanging="426"/>
        <w:jc w:val="both"/>
        <w:rPr>
          <w:b w:val="0"/>
          <w:sz w:val="22"/>
          <w:szCs w:val="24"/>
        </w:rPr>
      </w:pPr>
      <w:r w:rsidRPr="00373C8E">
        <w:rPr>
          <w:b w:val="0"/>
          <w:sz w:val="22"/>
          <w:szCs w:val="24"/>
        </w:rPr>
        <w:t xml:space="preserve">Kupující se dále zavazuje vybudovat inženýrské sítě, které by zatížily pozemek </w:t>
      </w:r>
      <w:proofErr w:type="spellStart"/>
      <w:r w:rsidRPr="00373C8E">
        <w:rPr>
          <w:b w:val="0"/>
          <w:sz w:val="22"/>
          <w:szCs w:val="24"/>
        </w:rPr>
        <w:t>p.p.č</w:t>
      </w:r>
      <w:proofErr w:type="spellEnd"/>
      <w:r w:rsidRPr="00373C8E">
        <w:rPr>
          <w:b w:val="0"/>
          <w:sz w:val="22"/>
          <w:szCs w:val="24"/>
        </w:rPr>
        <w:t xml:space="preserve">. 36/9 v k. </w:t>
      </w:r>
      <w:proofErr w:type="spellStart"/>
      <w:r w:rsidRPr="00373C8E">
        <w:rPr>
          <w:b w:val="0"/>
          <w:sz w:val="22"/>
          <w:szCs w:val="24"/>
        </w:rPr>
        <w:t>ú.</w:t>
      </w:r>
      <w:proofErr w:type="spellEnd"/>
      <w:r w:rsidRPr="00373C8E">
        <w:rPr>
          <w:b w:val="0"/>
          <w:sz w:val="22"/>
          <w:szCs w:val="24"/>
        </w:rPr>
        <w:t xml:space="preserve"> Heřmanice, obec Ostrava do 3 let od nabytí účinnosti Smlouvy</w:t>
      </w:r>
      <w:r w:rsidR="000D30BB" w:rsidRPr="00373C8E">
        <w:rPr>
          <w:b w:val="0"/>
          <w:sz w:val="22"/>
          <w:szCs w:val="24"/>
        </w:rPr>
        <w:t xml:space="preserve">, pro získání oprávnění k zásahu do pozemku </w:t>
      </w:r>
      <w:proofErr w:type="spellStart"/>
      <w:r w:rsidR="000D30BB" w:rsidRPr="00373C8E">
        <w:rPr>
          <w:b w:val="0"/>
          <w:sz w:val="22"/>
          <w:szCs w:val="24"/>
        </w:rPr>
        <w:t>p.p.č</w:t>
      </w:r>
      <w:proofErr w:type="spellEnd"/>
      <w:r w:rsidR="000D30BB" w:rsidRPr="00373C8E">
        <w:rPr>
          <w:b w:val="0"/>
          <w:sz w:val="22"/>
          <w:szCs w:val="24"/>
        </w:rPr>
        <w:t>. 36/9 v </w:t>
      </w:r>
      <w:proofErr w:type="spellStart"/>
      <w:r w:rsidR="000D30BB" w:rsidRPr="00373C8E">
        <w:rPr>
          <w:b w:val="0"/>
          <w:sz w:val="22"/>
          <w:szCs w:val="24"/>
        </w:rPr>
        <w:t>k.ú</w:t>
      </w:r>
      <w:proofErr w:type="spellEnd"/>
      <w:r w:rsidR="000D30BB" w:rsidRPr="00373C8E">
        <w:rPr>
          <w:b w:val="0"/>
          <w:sz w:val="22"/>
          <w:szCs w:val="24"/>
        </w:rPr>
        <w:t>. Heřmanice, obec Ostrava, je potřeba kontaktovat majetkový odbor Úřadu městského obvodu Slezská Ostrava s žádostí o uzavření smlouvy.</w:t>
      </w:r>
    </w:p>
    <w:p w14:paraId="60F8A11A" w14:textId="0757067E" w:rsidR="0088710A" w:rsidRPr="00966908" w:rsidRDefault="0088710A" w:rsidP="00966908">
      <w:pPr>
        <w:pStyle w:val="Nzev1"/>
        <w:numPr>
          <w:ilvl w:val="0"/>
          <w:numId w:val="3"/>
        </w:numPr>
        <w:ind w:left="425" w:hanging="425"/>
        <w:jc w:val="both"/>
        <w:rPr>
          <w:b w:val="0"/>
          <w:sz w:val="22"/>
          <w:szCs w:val="24"/>
        </w:rPr>
      </w:pPr>
      <w:r w:rsidRPr="005458CF">
        <w:rPr>
          <w:b w:val="0"/>
          <w:sz w:val="22"/>
          <w:szCs w:val="24"/>
        </w:rPr>
        <w:t>Prodávající prohlašuje, že nemá nedoplatky na daních a jiných platbách, pro které by příslušný správce daně mohl na Předmětu koupě zřídit zástavní právo, a ani mu není známo, že by Předmět koupě byl</w:t>
      </w:r>
      <w:r w:rsidRPr="00966908">
        <w:rPr>
          <w:b w:val="0"/>
          <w:sz w:val="22"/>
          <w:szCs w:val="24"/>
        </w:rPr>
        <w:t xml:space="preserve"> předmětem soudního nebo rozhodčího řízení, insolvenčního řízení, vyvlastňovacího řízení, exekučního řízení nebo řízení o výkon rozhodnutí, ani mu nejsou známy důvody, na základě</w:t>
      </w:r>
      <w:r w:rsidR="000775DE">
        <w:rPr>
          <w:b w:val="0"/>
          <w:sz w:val="22"/>
          <w:szCs w:val="24"/>
        </w:rPr>
        <w:t xml:space="preserve"> </w:t>
      </w:r>
      <w:r w:rsidRPr="00966908">
        <w:rPr>
          <w:b w:val="0"/>
          <w:sz w:val="22"/>
          <w:szCs w:val="24"/>
        </w:rPr>
        <w:t>kterých</w:t>
      </w:r>
      <w:r w:rsidR="00703739">
        <w:rPr>
          <w:b w:val="0"/>
          <w:sz w:val="22"/>
          <w:szCs w:val="24"/>
        </w:rPr>
        <w:t>,</w:t>
      </w:r>
      <w:r w:rsidRPr="00966908">
        <w:rPr>
          <w:b w:val="0"/>
          <w:sz w:val="22"/>
          <w:szCs w:val="24"/>
        </w:rPr>
        <w:t xml:space="preserve"> </w:t>
      </w:r>
      <w:r w:rsidR="00C20512">
        <w:rPr>
          <w:b w:val="0"/>
          <w:sz w:val="22"/>
          <w:szCs w:val="24"/>
        </w:rPr>
        <w:br/>
      </w:r>
      <w:r w:rsidRPr="00966908">
        <w:rPr>
          <w:b w:val="0"/>
          <w:sz w:val="22"/>
          <w:szCs w:val="24"/>
        </w:rPr>
        <w:t>by k zahájení takových řízení mohlo dojít.</w:t>
      </w:r>
    </w:p>
    <w:p w14:paraId="3D494281" w14:textId="3C2F9883" w:rsidR="0088710A" w:rsidRPr="00966908" w:rsidRDefault="0088710A" w:rsidP="00966908">
      <w:pPr>
        <w:pStyle w:val="Nzev1"/>
        <w:numPr>
          <w:ilvl w:val="0"/>
          <w:numId w:val="3"/>
        </w:numPr>
        <w:ind w:left="426" w:hanging="426"/>
        <w:jc w:val="both"/>
        <w:rPr>
          <w:b w:val="0"/>
          <w:sz w:val="22"/>
          <w:szCs w:val="24"/>
        </w:rPr>
      </w:pPr>
      <w:r w:rsidRPr="00966908">
        <w:rPr>
          <w:b w:val="0"/>
          <w:sz w:val="22"/>
          <w:szCs w:val="24"/>
        </w:rPr>
        <w:t>Ukáže-li se některé z prohlášení Prodávajícího ve Smlouvě nepravdivým, j</w:t>
      </w:r>
      <w:r w:rsidR="001474B6">
        <w:rPr>
          <w:b w:val="0"/>
          <w:sz w:val="22"/>
          <w:szCs w:val="24"/>
        </w:rPr>
        <w:t>e</w:t>
      </w:r>
      <w:r w:rsidRPr="00966908">
        <w:rPr>
          <w:b w:val="0"/>
          <w:sz w:val="22"/>
          <w:szCs w:val="24"/>
        </w:rPr>
        <w:t xml:space="preserve"> Kupující oprávněn </w:t>
      </w:r>
      <w:r w:rsidR="000775DE">
        <w:rPr>
          <w:b w:val="0"/>
          <w:sz w:val="22"/>
          <w:szCs w:val="24"/>
        </w:rPr>
        <w:br/>
      </w:r>
      <w:r w:rsidRPr="00966908">
        <w:rPr>
          <w:b w:val="0"/>
          <w:sz w:val="22"/>
          <w:szCs w:val="24"/>
        </w:rPr>
        <w:t>od Smlouvy odstoupit.</w:t>
      </w:r>
    </w:p>
    <w:p w14:paraId="3E892375" w14:textId="17EBF3C3" w:rsidR="0088710A" w:rsidRPr="00966908" w:rsidRDefault="0088710A" w:rsidP="00966908">
      <w:pPr>
        <w:pStyle w:val="Nzev1"/>
        <w:numPr>
          <w:ilvl w:val="0"/>
          <w:numId w:val="3"/>
        </w:numPr>
        <w:ind w:left="426" w:hanging="426"/>
        <w:jc w:val="both"/>
        <w:rPr>
          <w:b w:val="0"/>
          <w:sz w:val="22"/>
          <w:szCs w:val="24"/>
        </w:rPr>
      </w:pPr>
      <w:r w:rsidRPr="00966908">
        <w:rPr>
          <w:b w:val="0"/>
          <w:sz w:val="22"/>
          <w:szCs w:val="24"/>
        </w:rPr>
        <w:t>Prodávající se zavazuj</w:t>
      </w:r>
      <w:r w:rsidR="00EC7888" w:rsidRPr="00966908">
        <w:rPr>
          <w:b w:val="0"/>
          <w:sz w:val="22"/>
          <w:szCs w:val="24"/>
        </w:rPr>
        <w:t>e</w:t>
      </w:r>
      <w:r w:rsidRPr="00966908">
        <w:rPr>
          <w:b w:val="0"/>
          <w:sz w:val="22"/>
          <w:szCs w:val="24"/>
        </w:rPr>
        <w:t xml:space="preserve"> do okamžiku, než bude povolen vklad vlastnického práva do katastru nemovitostí dle Smlouvy ve prospěch Kupující</w:t>
      </w:r>
      <w:r w:rsidR="001B4CC5">
        <w:rPr>
          <w:b w:val="0"/>
          <w:sz w:val="22"/>
          <w:szCs w:val="24"/>
        </w:rPr>
        <w:t>ho</w:t>
      </w:r>
      <w:r w:rsidRPr="00966908">
        <w:rPr>
          <w:b w:val="0"/>
          <w:sz w:val="22"/>
          <w:szCs w:val="24"/>
        </w:rPr>
        <w:t>, nezatížit Předmět koupě žádným věcným břemenem, právem stavby, závazky, zástavními právy, nájemními či pachtovními právy nebo jinými právními povinnostmi.</w:t>
      </w:r>
    </w:p>
    <w:p w14:paraId="76AAF2DA" w14:textId="06E5C5A2" w:rsidR="005A04B2" w:rsidRPr="00592E14" w:rsidRDefault="0088710A" w:rsidP="00592E14">
      <w:pPr>
        <w:pStyle w:val="Nzev1"/>
        <w:numPr>
          <w:ilvl w:val="0"/>
          <w:numId w:val="3"/>
        </w:numPr>
        <w:ind w:left="426" w:hanging="426"/>
        <w:jc w:val="both"/>
        <w:rPr>
          <w:b w:val="0"/>
          <w:sz w:val="22"/>
          <w:szCs w:val="24"/>
        </w:rPr>
      </w:pPr>
      <w:r w:rsidRPr="00966908">
        <w:rPr>
          <w:b w:val="0"/>
          <w:sz w:val="22"/>
          <w:szCs w:val="24"/>
        </w:rPr>
        <w:t xml:space="preserve">Smluvní strany prohlašují, že ode dne </w:t>
      </w:r>
      <w:r w:rsidR="006D33A6">
        <w:rPr>
          <w:b w:val="0"/>
          <w:sz w:val="22"/>
          <w:szCs w:val="24"/>
        </w:rPr>
        <w:t>uzavření</w:t>
      </w:r>
      <w:r w:rsidRPr="00966908">
        <w:rPr>
          <w:b w:val="0"/>
          <w:sz w:val="22"/>
          <w:szCs w:val="24"/>
        </w:rPr>
        <w:t xml:space="preserve"> Smlouvy až do zápisu vlastnického práva Kupující</w:t>
      </w:r>
      <w:r w:rsidR="001B4CC5">
        <w:rPr>
          <w:b w:val="0"/>
          <w:sz w:val="22"/>
          <w:szCs w:val="24"/>
        </w:rPr>
        <w:t>ho</w:t>
      </w:r>
      <w:r w:rsidRPr="00966908">
        <w:rPr>
          <w:b w:val="0"/>
          <w:sz w:val="22"/>
          <w:szCs w:val="24"/>
        </w:rPr>
        <w:t xml:space="preserve"> na podkladě Smlouvy do katastru nemovitostí jsou smluvní strany vázány svými projevy vůle.</w:t>
      </w:r>
    </w:p>
    <w:p w14:paraId="56EAEC54" w14:textId="77777777" w:rsidR="00CD5C43" w:rsidRDefault="00CD5C43" w:rsidP="00CD5C43">
      <w:pPr>
        <w:rPr>
          <w:rFonts w:cs="Arial"/>
          <w:b/>
          <w:sz w:val="24"/>
          <w:szCs w:val="24"/>
        </w:rPr>
      </w:pPr>
    </w:p>
    <w:p w14:paraId="6D9D71DA" w14:textId="251D7219" w:rsidR="008566AA" w:rsidRPr="00966908" w:rsidRDefault="008566AA" w:rsidP="00CD5C43">
      <w:pPr>
        <w:rPr>
          <w:rFonts w:cs="Arial"/>
          <w:b/>
          <w:sz w:val="24"/>
          <w:szCs w:val="24"/>
        </w:rPr>
      </w:pPr>
      <w:r w:rsidRPr="00966908">
        <w:rPr>
          <w:rFonts w:cs="Arial"/>
          <w:b/>
          <w:sz w:val="24"/>
          <w:szCs w:val="24"/>
        </w:rPr>
        <w:t xml:space="preserve">Článek </w:t>
      </w:r>
      <w:r w:rsidR="00262130" w:rsidRPr="00966908">
        <w:rPr>
          <w:rFonts w:cs="Arial"/>
          <w:b/>
          <w:sz w:val="24"/>
          <w:szCs w:val="24"/>
        </w:rPr>
        <w:t>V</w:t>
      </w:r>
      <w:r w:rsidR="004C6344">
        <w:rPr>
          <w:rFonts w:cs="Arial"/>
          <w:b/>
          <w:sz w:val="24"/>
          <w:szCs w:val="24"/>
        </w:rPr>
        <w:t>I</w:t>
      </w:r>
      <w:r w:rsidR="00262130" w:rsidRPr="00966908">
        <w:rPr>
          <w:rFonts w:cs="Arial"/>
          <w:b/>
          <w:sz w:val="24"/>
          <w:szCs w:val="24"/>
        </w:rPr>
        <w:t>.</w:t>
      </w:r>
    </w:p>
    <w:p w14:paraId="4C25B8EC" w14:textId="010D0E20" w:rsidR="00D62D49" w:rsidRDefault="00D62D49" w:rsidP="00966908">
      <w:pPr>
        <w:autoSpaceDE w:val="0"/>
        <w:autoSpaceDN w:val="0"/>
        <w:adjustRightInd w:val="0"/>
        <w:jc w:val="both"/>
        <w:rPr>
          <w:rFonts w:cs="Arial"/>
          <w:b/>
          <w:sz w:val="24"/>
          <w:szCs w:val="24"/>
        </w:rPr>
      </w:pPr>
      <w:r w:rsidRPr="00966908">
        <w:rPr>
          <w:rFonts w:cs="Arial"/>
          <w:b/>
          <w:sz w:val="24"/>
          <w:szCs w:val="24"/>
        </w:rPr>
        <w:t>V</w:t>
      </w:r>
      <w:r w:rsidR="00EC6063" w:rsidRPr="00966908">
        <w:rPr>
          <w:rFonts w:cs="Arial"/>
          <w:b/>
          <w:sz w:val="24"/>
          <w:szCs w:val="24"/>
        </w:rPr>
        <w:t xml:space="preserve">klad vlastnického práva </w:t>
      </w:r>
      <w:r w:rsidR="004C6344">
        <w:rPr>
          <w:rFonts w:cs="Arial"/>
          <w:b/>
          <w:sz w:val="24"/>
          <w:szCs w:val="24"/>
        </w:rPr>
        <w:t xml:space="preserve">a vklad předkupního práva </w:t>
      </w:r>
      <w:r w:rsidR="00EC6063" w:rsidRPr="00966908">
        <w:rPr>
          <w:rFonts w:cs="Arial"/>
          <w:b/>
          <w:sz w:val="24"/>
          <w:szCs w:val="24"/>
        </w:rPr>
        <w:t>do katastru nemovitostí</w:t>
      </w:r>
      <w:r w:rsidR="00A37DBC" w:rsidRPr="00966908">
        <w:rPr>
          <w:rFonts w:cs="Arial"/>
          <w:b/>
          <w:sz w:val="24"/>
          <w:szCs w:val="24"/>
        </w:rPr>
        <w:t xml:space="preserve"> </w:t>
      </w:r>
    </w:p>
    <w:p w14:paraId="773DD7A5" w14:textId="77777777" w:rsidR="009F282C" w:rsidRPr="00966908" w:rsidRDefault="009F282C" w:rsidP="00966908">
      <w:pPr>
        <w:autoSpaceDE w:val="0"/>
        <w:autoSpaceDN w:val="0"/>
        <w:adjustRightInd w:val="0"/>
        <w:jc w:val="both"/>
        <w:rPr>
          <w:rFonts w:cs="Arial"/>
          <w:b/>
          <w:sz w:val="24"/>
          <w:szCs w:val="24"/>
        </w:rPr>
      </w:pPr>
    </w:p>
    <w:p w14:paraId="0EA247F0" w14:textId="2E9005F6" w:rsidR="009825AE" w:rsidRPr="00966908" w:rsidRDefault="009825AE" w:rsidP="00966908">
      <w:pPr>
        <w:numPr>
          <w:ilvl w:val="0"/>
          <w:numId w:val="2"/>
        </w:numPr>
        <w:autoSpaceDE w:val="0"/>
        <w:autoSpaceDN w:val="0"/>
        <w:adjustRightInd w:val="0"/>
        <w:ind w:left="419" w:hanging="357"/>
        <w:jc w:val="both"/>
        <w:rPr>
          <w:rFonts w:ascii="Times New Roman" w:hAnsi="Times New Roman"/>
          <w:sz w:val="22"/>
          <w:szCs w:val="24"/>
        </w:rPr>
      </w:pPr>
      <w:r w:rsidRPr="00966908">
        <w:rPr>
          <w:rFonts w:ascii="Times New Roman" w:hAnsi="Times New Roman"/>
          <w:sz w:val="22"/>
          <w:szCs w:val="24"/>
        </w:rPr>
        <w:t xml:space="preserve">Vlastnické právo k Předmětu koupě na podkladě Smlouvy </w:t>
      </w:r>
      <w:proofErr w:type="gramStart"/>
      <w:r w:rsidRPr="00966908">
        <w:rPr>
          <w:rFonts w:ascii="Times New Roman" w:hAnsi="Times New Roman"/>
          <w:sz w:val="22"/>
          <w:szCs w:val="24"/>
        </w:rPr>
        <w:t>nab</w:t>
      </w:r>
      <w:r w:rsidR="00E457B5">
        <w:rPr>
          <w:rFonts w:ascii="Times New Roman" w:hAnsi="Times New Roman"/>
          <w:sz w:val="22"/>
          <w:szCs w:val="24"/>
        </w:rPr>
        <w:t>y</w:t>
      </w:r>
      <w:r w:rsidRPr="00966908">
        <w:rPr>
          <w:rFonts w:ascii="Times New Roman" w:hAnsi="Times New Roman"/>
          <w:sz w:val="22"/>
          <w:szCs w:val="24"/>
        </w:rPr>
        <w:t>d</w:t>
      </w:r>
      <w:r w:rsidR="001B4CC5">
        <w:rPr>
          <w:rFonts w:ascii="Times New Roman" w:hAnsi="Times New Roman"/>
          <w:sz w:val="22"/>
          <w:szCs w:val="24"/>
        </w:rPr>
        <w:t>e</w:t>
      </w:r>
      <w:proofErr w:type="gramEnd"/>
      <w:r w:rsidRPr="00966908">
        <w:rPr>
          <w:rFonts w:ascii="Times New Roman" w:hAnsi="Times New Roman"/>
          <w:sz w:val="22"/>
          <w:szCs w:val="24"/>
        </w:rPr>
        <w:t xml:space="preserve"> Kupující zápisem do katastru nemovitostí vedeného Katastrálním úřadem pro Moravskoslezský kraj, Katastrální pracoviště Ostrava, </w:t>
      </w:r>
      <w:r w:rsidR="000775DE">
        <w:rPr>
          <w:rFonts w:ascii="Times New Roman" w:hAnsi="Times New Roman"/>
          <w:sz w:val="22"/>
          <w:szCs w:val="24"/>
        </w:rPr>
        <w:br/>
      </w:r>
      <w:r w:rsidRPr="00966908">
        <w:rPr>
          <w:rFonts w:ascii="Times New Roman" w:hAnsi="Times New Roman"/>
          <w:sz w:val="22"/>
          <w:szCs w:val="24"/>
        </w:rPr>
        <w:t>a to zpětně ke dni podání návrhu na vklad vlastnického práva příslušnému katastrálnímu úřadu.</w:t>
      </w:r>
    </w:p>
    <w:p w14:paraId="34EB2441" w14:textId="01332C60" w:rsidR="004C6344"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lastRenderedPageBreak/>
        <w:t>Smluvní strany se dohodly, že návrh na zahájení řízení o povolení vkladu vlastnického práva Kupuj</w:t>
      </w:r>
      <w:r w:rsidR="00467938">
        <w:rPr>
          <w:rFonts w:ascii="Times New Roman" w:hAnsi="Times New Roman"/>
          <w:sz w:val="22"/>
          <w:szCs w:val="24"/>
        </w:rPr>
        <w:t>ícího</w:t>
      </w:r>
      <w:r w:rsidRPr="00966908">
        <w:rPr>
          <w:rFonts w:ascii="Times New Roman" w:hAnsi="Times New Roman"/>
          <w:sz w:val="22"/>
          <w:szCs w:val="24"/>
        </w:rPr>
        <w:t xml:space="preserve"> k Předmětu koupě</w:t>
      </w:r>
      <w:r w:rsidR="005F7120">
        <w:rPr>
          <w:rFonts w:ascii="Times New Roman" w:hAnsi="Times New Roman"/>
          <w:sz w:val="22"/>
          <w:szCs w:val="24"/>
        </w:rPr>
        <w:t xml:space="preserve"> a</w:t>
      </w:r>
      <w:r w:rsidR="004C6344">
        <w:rPr>
          <w:rFonts w:ascii="Times New Roman" w:hAnsi="Times New Roman"/>
          <w:sz w:val="22"/>
          <w:szCs w:val="24"/>
        </w:rPr>
        <w:t xml:space="preserve"> návrh na zahájení řízení o povolení vkladu věcného předkupního práva ve prospěch Prodávajícího zřízen</w:t>
      </w:r>
      <w:r w:rsidR="00D9351D">
        <w:rPr>
          <w:rFonts w:ascii="Times New Roman" w:hAnsi="Times New Roman"/>
          <w:sz w:val="22"/>
          <w:szCs w:val="24"/>
        </w:rPr>
        <w:t>é</w:t>
      </w:r>
      <w:r w:rsidR="004C6344">
        <w:rPr>
          <w:rFonts w:ascii="Times New Roman" w:hAnsi="Times New Roman"/>
          <w:sz w:val="22"/>
          <w:szCs w:val="24"/>
        </w:rPr>
        <w:t>ho dle této Smlouvy, do katastru nemovitostí bude podán jako jeden společný návrh (dále jen „návrh na vklad práv“).</w:t>
      </w:r>
    </w:p>
    <w:p w14:paraId="2724329B" w14:textId="3F3A9A5F" w:rsidR="002C29E0" w:rsidRPr="002C29E0" w:rsidRDefault="002C29E0" w:rsidP="00966908">
      <w:pPr>
        <w:numPr>
          <w:ilvl w:val="0"/>
          <w:numId w:val="2"/>
        </w:numPr>
        <w:autoSpaceDE w:val="0"/>
        <w:autoSpaceDN w:val="0"/>
        <w:adjustRightInd w:val="0"/>
        <w:jc w:val="both"/>
        <w:rPr>
          <w:rFonts w:ascii="Times New Roman" w:hAnsi="Times New Roman"/>
          <w:sz w:val="22"/>
          <w:szCs w:val="24"/>
        </w:rPr>
      </w:pPr>
      <w:r w:rsidRPr="00F76A0C">
        <w:rPr>
          <w:rFonts w:ascii="Times New Roman" w:hAnsi="Times New Roman"/>
          <w:sz w:val="22"/>
          <w:szCs w:val="22"/>
        </w:rPr>
        <w:t xml:space="preserve">Smluvní strany se dohodly, že návrh na </w:t>
      </w:r>
      <w:r>
        <w:rPr>
          <w:rFonts w:ascii="Times New Roman" w:hAnsi="Times New Roman"/>
          <w:sz w:val="22"/>
          <w:szCs w:val="22"/>
        </w:rPr>
        <w:t>vklad práv</w:t>
      </w:r>
      <w:r w:rsidRPr="00F76A0C">
        <w:rPr>
          <w:rFonts w:ascii="Times New Roman" w:hAnsi="Times New Roman"/>
          <w:sz w:val="22"/>
          <w:szCs w:val="22"/>
        </w:rPr>
        <w:t xml:space="preserve"> na podkladě Smlouvy připraví a podá k příslušnému katastrálnímu úřadu Prodávající, a to do 30 dnů ode dne zaplacení kupní ceny a vynaložených nákladů Kupujícím v souladu s čl. I</w:t>
      </w:r>
      <w:r w:rsidR="00592E14">
        <w:rPr>
          <w:rFonts w:ascii="Times New Roman" w:hAnsi="Times New Roman"/>
          <w:sz w:val="22"/>
          <w:szCs w:val="22"/>
        </w:rPr>
        <w:t>V</w:t>
      </w:r>
      <w:r w:rsidRPr="00F76A0C">
        <w:rPr>
          <w:rFonts w:ascii="Times New Roman" w:hAnsi="Times New Roman"/>
          <w:sz w:val="22"/>
          <w:szCs w:val="22"/>
        </w:rPr>
        <w:t xml:space="preserve">. Smlouvy, ne však dříve, než bude Smlouva uveřejněna prostřednictvím registru smluv v souladu se zákonem č. 340/2015 Sb., o zvláštních podmínkách účinnosti některých smluv, uveřejňování těchto smluv a o registru smluv (zákon o registru smluv), ve znění pozdějších předpisů (dále jen </w:t>
      </w:r>
      <w:r w:rsidRPr="00F76A0C">
        <w:rPr>
          <w:rFonts w:ascii="Times New Roman" w:hAnsi="Times New Roman"/>
          <w:i/>
          <w:sz w:val="22"/>
          <w:szCs w:val="22"/>
        </w:rPr>
        <w:t>„</w:t>
      </w:r>
      <w:r w:rsidRPr="00F76A0C">
        <w:rPr>
          <w:rFonts w:ascii="Times New Roman" w:hAnsi="Times New Roman"/>
          <w:b/>
          <w:i/>
          <w:sz w:val="22"/>
          <w:szCs w:val="22"/>
        </w:rPr>
        <w:t>Zákon o</w:t>
      </w:r>
      <w:r>
        <w:rPr>
          <w:rFonts w:ascii="Times New Roman" w:hAnsi="Times New Roman"/>
          <w:b/>
          <w:i/>
          <w:sz w:val="22"/>
          <w:szCs w:val="22"/>
        </w:rPr>
        <w:t> </w:t>
      </w:r>
      <w:r w:rsidRPr="00F76A0C">
        <w:rPr>
          <w:rFonts w:ascii="Times New Roman" w:hAnsi="Times New Roman"/>
          <w:b/>
          <w:i/>
          <w:sz w:val="22"/>
          <w:szCs w:val="22"/>
        </w:rPr>
        <w:t>registru smluv</w:t>
      </w:r>
      <w:r w:rsidRPr="00F76A0C">
        <w:rPr>
          <w:rFonts w:ascii="Times New Roman" w:hAnsi="Times New Roman"/>
          <w:i/>
          <w:sz w:val="22"/>
          <w:szCs w:val="22"/>
        </w:rPr>
        <w:t>“</w:t>
      </w:r>
      <w:r w:rsidRPr="00F76A0C">
        <w:rPr>
          <w:rFonts w:ascii="Times New Roman" w:hAnsi="Times New Roman"/>
          <w:sz w:val="22"/>
          <w:szCs w:val="22"/>
        </w:rPr>
        <w:t xml:space="preserve">), </w:t>
      </w:r>
      <w:r w:rsidRPr="002C29E0">
        <w:rPr>
          <w:rFonts w:ascii="Times New Roman" w:hAnsi="Times New Roman"/>
          <w:sz w:val="22"/>
          <w:szCs w:val="22"/>
        </w:rPr>
        <w:t>dle čl. VII. odst. 4</w:t>
      </w:r>
      <w:r w:rsidRPr="00E35750">
        <w:rPr>
          <w:rFonts w:ascii="Times New Roman" w:hAnsi="Times New Roman"/>
          <w:sz w:val="22"/>
          <w:szCs w:val="22"/>
        </w:rPr>
        <w:t xml:space="preserve"> Smlouvy</w:t>
      </w:r>
      <w:r w:rsidRPr="00F76A0C">
        <w:rPr>
          <w:rFonts w:ascii="Times New Roman" w:hAnsi="Times New Roman"/>
          <w:sz w:val="22"/>
          <w:szCs w:val="22"/>
        </w:rPr>
        <w:t>. Smluvní strany si ujednaly, že návrh na vklad vlastnického práva na podkladě Smlouvy nelze podat dříve, než Kupující Prodávajícímu zaplatí kupní cenu a vynaložené náklady v souladu s čl. I</w:t>
      </w:r>
      <w:r w:rsidR="00592E14">
        <w:rPr>
          <w:rFonts w:ascii="Times New Roman" w:hAnsi="Times New Roman"/>
          <w:sz w:val="22"/>
          <w:szCs w:val="22"/>
        </w:rPr>
        <w:t>V</w:t>
      </w:r>
      <w:r w:rsidRPr="00F76A0C">
        <w:rPr>
          <w:rFonts w:ascii="Times New Roman" w:hAnsi="Times New Roman"/>
          <w:sz w:val="22"/>
          <w:szCs w:val="22"/>
        </w:rPr>
        <w:t>. Smlouvy</w:t>
      </w:r>
      <w:r>
        <w:rPr>
          <w:rFonts w:ascii="Times New Roman" w:hAnsi="Times New Roman"/>
          <w:sz w:val="22"/>
          <w:szCs w:val="22"/>
        </w:rPr>
        <w:t>.</w:t>
      </w:r>
    </w:p>
    <w:p w14:paraId="5520DEE9" w14:textId="77777777" w:rsidR="00592E14" w:rsidRPr="00966908" w:rsidRDefault="00592E14" w:rsidP="00592E14">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 xml:space="preserve">Smluvní strany si ujednaly, že Kupující zaplatí </w:t>
      </w:r>
      <w:r>
        <w:rPr>
          <w:rFonts w:ascii="Times New Roman" w:hAnsi="Times New Roman"/>
          <w:sz w:val="22"/>
          <w:szCs w:val="24"/>
        </w:rPr>
        <w:t>s</w:t>
      </w:r>
      <w:r w:rsidRPr="00966908">
        <w:rPr>
          <w:rFonts w:ascii="Times New Roman" w:hAnsi="Times New Roman"/>
          <w:sz w:val="22"/>
          <w:szCs w:val="24"/>
        </w:rPr>
        <w:t xml:space="preserve">právní poplatek související s vkladovým řízením v zákonné výši, tj. ve výši </w:t>
      </w:r>
      <w:proofErr w:type="gramStart"/>
      <w:r>
        <w:rPr>
          <w:rFonts w:ascii="Times New Roman" w:hAnsi="Times New Roman"/>
          <w:sz w:val="22"/>
          <w:szCs w:val="24"/>
        </w:rPr>
        <w:t>2</w:t>
      </w:r>
      <w:r w:rsidRPr="00966908">
        <w:rPr>
          <w:rFonts w:ascii="Times New Roman" w:hAnsi="Times New Roman"/>
          <w:sz w:val="22"/>
          <w:szCs w:val="24"/>
        </w:rPr>
        <w:t>.000</w:t>
      </w:r>
      <w:r>
        <w:rPr>
          <w:rFonts w:ascii="Times New Roman" w:hAnsi="Times New Roman"/>
          <w:sz w:val="22"/>
          <w:szCs w:val="24"/>
        </w:rPr>
        <w:t>,-</w:t>
      </w:r>
      <w:proofErr w:type="gramEnd"/>
      <w:r>
        <w:rPr>
          <w:rFonts w:ascii="Times New Roman" w:hAnsi="Times New Roman"/>
          <w:sz w:val="22"/>
          <w:szCs w:val="24"/>
        </w:rPr>
        <w:t xml:space="preserve"> </w:t>
      </w:r>
      <w:r w:rsidRPr="00966908">
        <w:rPr>
          <w:rFonts w:ascii="Times New Roman" w:hAnsi="Times New Roman"/>
          <w:sz w:val="22"/>
          <w:szCs w:val="24"/>
        </w:rPr>
        <w:t>Kč</w:t>
      </w:r>
      <w:r>
        <w:rPr>
          <w:rFonts w:ascii="Times New Roman" w:hAnsi="Times New Roman"/>
          <w:sz w:val="22"/>
          <w:szCs w:val="24"/>
        </w:rPr>
        <w:t>.</w:t>
      </w:r>
    </w:p>
    <w:p w14:paraId="53141685" w14:textId="77777777" w:rsidR="009825AE" w:rsidRPr="00966908"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Smluvní strany se zavazují poskytnout si vzájemně součinnost v řízení před příslušným katastrálním úřadem, zejména doložit potřebné doklady za účelem zápisu vlastnického práva dle Smlouvy do katastru nemovitostí.</w:t>
      </w:r>
    </w:p>
    <w:p w14:paraId="44B0C81B" w14:textId="3F293EED" w:rsidR="00087288" w:rsidRPr="00966908" w:rsidRDefault="00087288"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V případě, že příslušný katastrální úřad neprovede na základě Smlouvy zápis do katastru nemovitostí, zavazují se smluvní strany uzavřít d</w:t>
      </w:r>
      <w:r w:rsidR="0051278C">
        <w:rPr>
          <w:rFonts w:ascii="Times New Roman" w:hAnsi="Times New Roman"/>
          <w:sz w:val="22"/>
          <w:szCs w:val="24"/>
        </w:rPr>
        <w:t xml:space="preserve">odatek </w:t>
      </w:r>
      <w:r w:rsidR="00592E14">
        <w:rPr>
          <w:rFonts w:ascii="Times New Roman" w:hAnsi="Times New Roman"/>
          <w:sz w:val="22"/>
          <w:szCs w:val="24"/>
        </w:rPr>
        <w:t>ke Smlouvě</w:t>
      </w:r>
      <w:r w:rsidRPr="00966908">
        <w:rPr>
          <w:rFonts w:ascii="Times New Roman" w:hAnsi="Times New Roman"/>
          <w:sz w:val="22"/>
          <w:szCs w:val="24"/>
        </w:rPr>
        <w:t xml:space="preserve">, vyhovující požadavkům příslušného katastrálního úřadu pro provedení vkladu, příp. novou smlouvu se stejným předmětem a za stejných podmínek, která bude vyhovovat požadavkům příslušného katastrálního úřadu pro provedení vkladu </w:t>
      </w:r>
      <w:r w:rsidR="000775DE">
        <w:rPr>
          <w:rFonts w:ascii="Times New Roman" w:hAnsi="Times New Roman"/>
          <w:sz w:val="22"/>
          <w:szCs w:val="24"/>
        </w:rPr>
        <w:br/>
      </w:r>
      <w:r w:rsidRPr="00966908">
        <w:rPr>
          <w:rFonts w:ascii="Times New Roman" w:hAnsi="Times New Roman"/>
          <w:sz w:val="22"/>
          <w:szCs w:val="24"/>
        </w:rPr>
        <w:t>a která Smlouvu nahradí, a to bez zbytečného odkladu od doručení předmětného rozhodnutí příslušného katastrálního úřadu, ne však dříve, než o uvedeném rozhodne příslušný orgán Prodávajícího. Pokud příslušný katastrální úřad z jakéhokoliv důvodu přeruší vkladové řízení, zavazují se smluvní strany k součinnosti při odstranění případných vad ve lhůtách stanovených příslušným katastrálním úřadem.</w:t>
      </w:r>
    </w:p>
    <w:p w14:paraId="7A962DDF" w14:textId="75AEE206" w:rsidR="001C4CE3" w:rsidRPr="00966908" w:rsidRDefault="00FE3DAE" w:rsidP="00966908">
      <w:pPr>
        <w:tabs>
          <w:tab w:val="left" w:pos="0"/>
        </w:tabs>
        <w:autoSpaceDE w:val="0"/>
        <w:autoSpaceDN w:val="0"/>
        <w:adjustRightInd w:val="0"/>
        <w:spacing w:before="240"/>
        <w:rPr>
          <w:rFonts w:cs="Arial"/>
          <w:b/>
          <w:sz w:val="24"/>
          <w:szCs w:val="24"/>
        </w:rPr>
      </w:pPr>
      <w:r w:rsidRPr="00966908">
        <w:rPr>
          <w:rFonts w:cs="Arial"/>
          <w:b/>
          <w:sz w:val="24"/>
          <w:szCs w:val="24"/>
        </w:rPr>
        <w:t xml:space="preserve">Článek </w:t>
      </w:r>
      <w:r w:rsidR="007D6F62">
        <w:rPr>
          <w:rFonts w:cs="Arial"/>
          <w:b/>
          <w:sz w:val="24"/>
          <w:szCs w:val="24"/>
        </w:rPr>
        <w:t>V</w:t>
      </w:r>
      <w:r w:rsidR="002C29E0">
        <w:rPr>
          <w:rFonts w:cs="Arial"/>
          <w:b/>
          <w:sz w:val="24"/>
          <w:szCs w:val="24"/>
        </w:rPr>
        <w:t>I</w:t>
      </w:r>
      <w:r w:rsidR="007D6F62">
        <w:rPr>
          <w:rFonts w:cs="Arial"/>
          <w:b/>
          <w:sz w:val="24"/>
          <w:szCs w:val="24"/>
        </w:rPr>
        <w:t>I</w:t>
      </w:r>
      <w:r w:rsidR="001C4CE3" w:rsidRPr="00966908">
        <w:rPr>
          <w:rFonts w:cs="Arial"/>
          <w:b/>
          <w:sz w:val="24"/>
          <w:szCs w:val="24"/>
        </w:rPr>
        <w:t>.</w:t>
      </w:r>
    </w:p>
    <w:p w14:paraId="6E6AC064" w14:textId="7145B302" w:rsidR="00FE3DAE" w:rsidRPr="00966908" w:rsidRDefault="00FE3DAE" w:rsidP="00966908">
      <w:pPr>
        <w:tabs>
          <w:tab w:val="left" w:pos="0"/>
        </w:tabs>
        <w:autoSpaceDE w:val="0"/>
        <w:autoSpaceDN w:val="0"/>
        <w:adjustRightInd w:val="0"/>
        <w:spacing w:after="120"/>
        <w:rPr>
          <w:rFonts w:cs="Arial"/>
          <w:b/>
          <w:sz w:val="24"/>
          <w:szCs w:val="24"/>
        </w:rPr>
      </w:pPr>
      <w:r w:rsidRPr="00966908">
        <w:rPr>
          <w:rFonts w:cs="Arial"/>
          <w:b/>
          <w:sz w:val="24"/>
          <w:szCs w:val="24"/>
        </w:rPr>
        <w:t>Zasílání a doručování písemností</w:t>
      </w:r>
      <w:r w:rsidR="00507243">
        <w:rPr>
          <w:rFonts w:cs="Arial"/>
          <w:b/>
          <w:sz w:val="24"/>
          <w:szCs w:val="24"/>
        </w:rPr>
        <w:t>, registr smluv a</w:t>
      </w:r>
      <w:r w:rsidRPr="00966908">
        <w:rPr>
          <w:rFonts w:cs="Arial"/>
          <w:b/>
          <w:sz w:val="24"/>
          <w:szCs w:val="24"/>
        </w:rPr>
        <w:t xml:space="preserve"> ostatní ujednání</w:t>
      </w:r>
    </w:p>
    <w:p w14:paraId="1063AA40" w14:textId="77777777" w:rsidR="00FE3DAE" w:rsidRPr="00966908" w:rsidRDefault="00FE3DAE" w:rsidP="00966908">
      <w:pPr>
        <w:pStyle w:val="Default"/>
        <w:numPr>
          <w:ilvl w:val="0"/>
          <w:numId w:val="8"/>
        </w:numPr>
        <w:ind w:left="425" w:hanging="425"/>
        <w:jc w:val="both"/>
        <w:rPr>
          <w:bCs/>
          <w:color w:val="auto"/>
          <w:sz w:val="22"/>
        </w:rPr>
      </w:pPr>
      <w:r w:rsidRPr="00966908">
        <w:rPr>
          <w:bCs/>
          <w:color w:val="auto"/>
          <w:sz w:val="22"/>
        </w:rPr>
        <w:t>Smluvní strany prohlašují, že údaje uvedené v záhlaví Smlouvy jsou v souladu se skutečností v době uzavření Smlouvy. Smluvní strany se zavazují neprodleně, nejpozději do 5 pracovních dnů od okamžiku, kdy ke změně došlo (např. rozhodnutí příslušných orgánů), nebo kdy je změna účinná, resp. byla zapsána do příslušného rejstříku, písemně oznámit změnu dotčených údajů druhé smluvní straně.</w:t>
      </w:r>
    </w:p>
    <w:p w14:paraId="210C22AD" w14:textId="544377A1" w:rsidR="001C4CE3" w:rsidRPr="002C29E0" w:rsidRDefault="00FE3DAE" w:rsidP="000A1C40">
      <w:pPr>
        <w:pStyle w:val="Default"/>
        <w:numPr>
          <w:ilvl w:val="0"/>
          <w:numId w:val="8"/>
        </w:numPr>
        <w:ind w:left="425" w:hanging="425"/>
        <w:jc w:val="both"/>
        <w:rPr>
          <w:color w:val="auto"/>
          <w:sz w:val="22"/>
        </w:rPr>
      </w:pPr>
      <w:r w:rsidRPr="00966908">
        <w:rPr>
          <w:bCs/>
          <w:sz w:val="22"/>
        </w:rPr>
        <w:t>Zasílání, doručování a dojití všech písemností týkajících se závazkového vztahu založeného Smlouvou, včetně písemností zasílaných po skončení právních účinků Smlouvy, se řídí příslušnými ustanoveními Občanského zákoníku.</w:t>
      </w:r>
    </w:p>
    <w:p w14:paraId="391DDF28" w14:textId="77777777" w:rsidR="002C29E0" w:rsidRPr="00250B8F" w:rsidRDefault="002C29E0" w:rsidP="002C29E0">
      <w:pPr>
        <w:pStyle w:val="Default"/>
        <w:numPr>
          <w:ilvl w:val="0"/>
          <w:numId w:val="8"/>
        </w:numPr>
        <w:ind w:left="426" w:hanging="426"/>
        <w:jc w:val="both"/>
        <w:rPr>
          <w:bCs/>
          <w:color w:val="auto"/>
          <w:sz w:val="22"/>
          <w:szCs w:val="22"/>
        </w:rPr>
      </w:pPr>
      <w:r w:rsidRPr="00250B8F">
        <w:rPr>
          <w:sz w:val="22"/>
          <w:szCs w:val="22"/>
        </w:rPr>
        <w:t xml:space="preserve">Na </w:t>
      </w:r>
      <w:r w:rsidRPr="00250B8F">
        <w:rPr>
          <w:bCs/>
          <w:color w:val="auto"/>
          <w:sz w:val="22"/>
          <w:szCs w:val="22"/>
        </w:rPr>
        <w:t xml:space="preserve">Smlouvu se vztahuje, </w:t>
      </w:r>
      <w:r w:rsidRPr="00250B8F">
        <w:rPr>
          <w:color w:val="auto"/>
          <w:sz w:val="22"/>
          <w:szCs w:val="22"/>
        </w:rPr>
        <w:t xml:space="preserve">dle Zákona </w:t>
      </w:r>
      <w:r w:rsidRPr="00250B8F">
        <w:rPr>
          <w:sz w:val="22"/>
          <w:szCs w:val="22"/>
        </w:rPr>
        <w:t>o registru smluv,</w:t>
      </w:r>
      <w:r w:rsidRPr="00250B8F">
        <w:rPr>
          <w:bCs/>
          <w:color w:val="auto"/>
          <w:sz w:val="22"/>
          <w:szCs w:val="22"/>
        </w:rPr>
        <w:t xml:space="preserve"> povinnost jejího uveřejnění prostřednictvím registru smluv, neboť Prodávající je územní samosprávný celek, resp. městský obvod územně členěného statutárního města, a jsou splněny další podmínky uvedené v Zákoně o registru smluv.</w:t>
      </w:r>
    </w:p>
    <w:p w14:paraId="3B514DAE" w14:textId="68246B2F" w:rsidR="002C29E0" w:rsidRPr="00D9351D" w:rsidRDefault="002C29E0" w:rsidP="00D9351D">
      <w:pPr>
        <w:pStyle w:val="Default"/>
        <w:numPr>
          <w:ilvl w:val="0"/>
          <w:numId w:val="8"/>
        </w:numPr>
        <w:ind w:left="425" w:hanging="425"/>
        <w:jc w:val="both"/>
        <w:rPr>
          <w:sz w:val="22"/>
          <w:szCs w:val="22"/>
        </w:rPr>
      </w:pPr>
      <w:r w:rsidRPr="00250B8F">
        <w:rPr>
          <w:color w:val="auto"/>
          <w:sz w:val="22"/>
          <w:szCs w:val="22"/>
        </w:rPr>
        <w:t xml:space="preserve">S ohledem na to, že se na Smlouvu vztahuje povinnost jejího uveřejnění prostřednictvím registru smluv dle Zákona </w:t>
      </w:r>
      <w:r w:rsidRPr="00250B8F">
        <w:rPr>
          <w:sz w:val="22"/>
          <w:szCs w:val="22"/>
        </w:rPr>
        <w:t xml:space="preserve">o registru smluv (viz odst. 3 tohoto článku), se smluvní strany dohodly, že Smlouvu v souladu s příslušnými ustanoveními Zákona o registru smluv uveřejní prostřednictvím registru smluv </w:t>
      </w:r>
      <w:r w:rsidRPr="00250B8F">
        <w:rPr>
          <w:bCs/>
          <w:color w:val="auto"/>
          <w:sz w:val="22"/>
          <w:szCs w:val="22"/>
        </w:rPr>
        <w:t>Prodávající</w:t>
      </w:r>
      <w:r w:rsidRPr="00250B8F">
        <w:rPr>
          <w:sz w:val="22"/>
          <w:szCs w:val="22"/>
        </w:rPr>
        <w:t>.</w:t>
      </w:r>
    </w:p>
    <w:p w14:paraId="699AFBE5" w14:textId="3896EA21" w:rsidR="00C769C9" w:rsidRPr="00966908" w:rsidRDefault="00C769C9" w:rsidP="00966908">
      <w:pPr>
        <w:pStyle w:val="Zkladntext"/>
        <w:spacing w:before="240" w:after="0"/>
        <w:ind w:right="40"/>
        <w:rPr>
          <w:rFonts w:cs="Arial"/>
          <w:b/>
          <w:sz w:val="24"/>
          <w:szCs w:val="24"/>
        </w:rPr>
      </w:pPr>
      <w:r w:rsidRPr="00966908">
        <w:rPr>
          <w:rFonts w:cs="Arial"/>
          <w:b/>
          <w:sz w:val="24"/>
          <w:szCs w:val="24"/>
        </w:rPr>
        <w:t xml:space="preserve">Článek </w:t>
      </w:r>
      <w:r w:rsidR="00D9351D">
        <w:rPr>
          <w:rFonts w:cs="Arial"/>
          <w:b/>
          <w:sz w:val="24"/>
          <w:szCs w:val="24"/>
        </w:rPr>
        <w:t>VIII.</w:t>
      </w:r>
    </w:p>
    <w:p w14:paraId="79BE711B" w14:textId="77777777" w:rsidR="00C769C9" w:rsidRPr="00966908" w:rsidRDefault="00C769C9" w:rsidP="00966908">
      <w:pPr>
        <w:pStyle w:val="Zkladntext"/>
        <w:ind w:right="40"/>
        <w:rPr>
          <w:rFonts w:cs="Arial"/>
          <w:b/>
          <w:sz w:val="24"/>
          <w:szCs w:val="24"/>
        </w:rPr>
      </w:pPr>
      <w:r w:rsidRPr="00966908">
        <w:rPr>
          <w:rFonts w:cs="Arial"/>
          <w:b/>
          <w:sz w:val="24"/>
          <w:szCs w:val="24"/>
        </w:rPr>
        <w:t>Závěrečná ujednání</w:t>
      </w:r>
    </w:p>
    <w:p w14:paraId="4C31C3BB" w14:textId="77777777" w:rsidR="002C29E0" w:rsidRPr="00250B8F" w:rsidRDefault="002C29E0" w:rsidP="002C29E0">
      <w:pPr>
        <w:numPr>
          <w:ilvl w:val="0"/>
          <w:numId w:val="4"/>
        </w:numPr>
        <w:ind w:left="425" w:hanging="425"/>
        <w:jc w:val="both"/>
        <w:rPr>
          <w:rFonts w:ascii="Times New Roman" w:hAnsi="Times New Roman"/>
          <w:sz w:val="22"/>
          <w:szCs w:val="22"/>
        </w:rPr>
      </w:pPr>
      <w:r w:rsidRPr="00250B8F">
        <w:rPr>
          <w:rFonts w:ascii="Times New Roman" w:hAnsi="Times New Roman"/>
          <w:sz w:val="22"/>
          <w:szCs w:val="22"/>
        </w:rPr>
        <w:t>Práva a povinnosti smluvních stran vzniklé ze Smlouvy, uzavřené v souladu s českým právním řádem, a Smlouvou neupravené se řídí platnými právními předpisy České republiky, zejména příslušnými ustanoveními Občanského zákoníku, Zákona o registru smluv a právními předpisy souvisejícími.</w:t>
      </w:r>
    </w:p>
    <w:p w14:paraId="2C2EBD98" w14:textId="77777777" w:rsidR="002C29E0" w:rsidRPr="00250B8F" w:rsidRDefault="002C29E0" w:rsidP="002C29E0">
      <w:pPr>
        <w:numPr>
          <w:ilvl w:val="0"/>
          <w:numId w:val="4"/>
        </w:numPr>
        <w:ind w:left="426" w:hanging="426"/>
        <w:jc w:val="both"/>
        <w:rPr>
          <w:rFonts w:ascii="Times New Roman" w:hAnsi="Times New Roman"/>
          <w:sz w:val="22"/>
          <w:szCs w:val="22"/>
        </w:rPr>
      </w:pPr>
      <w:r w:rsidRPr="00250B8F">
        <w:rPr>
          <w:rFonts w:ascii="Times New Roman" w:hAnsi="Times New Roman"/>
          <w:sz w:val="22"/>
          <w:szCs w:val="22"/>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ujednáními Smlouvy a nezakládá žádný závazek žádné ze smluvních stran.</w:t>
      </w:r>
    </w:p>
    <w:p w14:paraId="182C2FD6" w14:textId="77777777" w:rsidR="002C29E0" w:rsidRPr="00250B8F" w:rsidRDefault="002C29E0" w:rsidP="002C29E0">
      <w:pPr>
        <w:numPr>
          <w:ilvl w:val="0"/>
          <w:numId w:val="4"/>
        </w:numPr>
        <w:ind w:left="426" w:hanging="426"/>
        <w:jc w:val="both"/>
        <w:rPr>
          <w:rFonts w:ascii="Times New Roman" w:hAnsi="Times New Roman"/>
          <w:sz w:val="22"/>
          <w:szCs w:val="22"/>
        </w:rPr>
      </w:pPr>
      <w:r w:rsidRPr="00250B8F">
        <w:rPr>
          <w:rFonts w:ascii="Times New Roman" w:hAnsi="Times New Roman"/>
          <w:sz w:val="22"/>
          <w:szCs w:val="22"/>
        </w:rPr>
        <w:lastRenderedPageBreak/>
        <w:t>V případě, že některé ujednání Smlouvy se stane neúčinným, neplatným či zdánlivým, zůstávají ostatní ujednání Smlouvy účinná či platná. Smluvní strany se zavazují takové ujednání nahradit ujednáním účinným či platným, které svým obsahem a smyslem odpovídá nejlépe obsahu a smyslu ujednání původního.</w:t>
      </w:r>
    </w:p>
    <w:p w14:paraId="7233E062" w14:textId="77777777"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z w:val="22"/>
          <w:szCs w:val="22"/>
        </w:rPr>
        <w:t>Smluvní strany se dohodly ve smyslu ustanovení § 1740 odst. 3 Občanského zákoníku, že vylučují přijetí nabídky s dodatkem nebo odchylkou, i když dodatek či odchylka podstatně nemění podmínky nabídky.</w:t>
      </w:r>
    </w:p>
    <w:p w14:paraId="4B33FFEB" w14:textId="3197021C"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napToGrid w:val="0"/>
          <w:color w:val="000000"/>
          <w:sz w:val="22"/>
          <w:szCs w:val="22"/>
        </w:rPr>
        <w:t>Veškeré změny a doplnění Smlouvy vyžadují písemn</w:t>
      </w:r>
      <w:r w:rsidR="00592E14">
        <w:rPr>
          <w:rFonts w:ascii="Times New Roman" w:hAnsi="Times New Roman"/>
          <w:snapToGrid w:val="0"/>
          <w:color w:val="000000"/>
          <w:sz w:val="22"/>
          <w:szCs w:val="22"/>
        </w:rPr>
        <w:t>ý dodatek</w:t>
      </w:r>
      <w:r w:rsidRPr="00250B8F">
        <w:rPr>
          <w:rFonts w:ascii="Times New Roman" w:hAnsi="Times New Roman"/>
          <w:snapToGrid w:val="0"/>
          <w:color w:val="000000"/>
          <w:sz w:val="22"/>
          <w:szCs w:val="22"/>
        </w:rPr>
        <w:t>, přičemž každý takový dodatek ke Smlouvě musí být v listinné podobě a vzestupně očíslován.</w:t>
      </w:r>
    </w:p>
    <w:p w14:paraId="24EDBF00" w14:textId="77777777" w:rsidR="002C29E0" w:rsidRPr="00250B8F" w:rsidRDefault="002C29E0" w:rsidP="002C29E0">
      <w:pPr>
        <w:numPr>
          <w:ilvl w:val="0"/>
          <w:numId w:val="4"/>
        </w:numPr>
        <w:ind w:left="426" w:right="42" w:hanging="426"/>
        <w:jc w:val="both"/>
        <w:rPr>
          <w:rFonts w:ascii="Times New Roman" w:hAnsi="Times New Roman"/>
          <w:sz w:val="22"/>
          <w:szCs w:val="22"/>
        </w:rPr>
      </w:pPr>
      <w:r w:rsidRPr="00250B8F">
        <w:rPr>
          <w:rFonts w:ascii="Times New Roman" w:hAnsi="Times New Roman"/>
          <w:bCs/>
          <w:sz w:val="22"/>
          <w:szCs w:val="22"/>
        </w:rPr>
        <w:t>Smluvní strany shodně prohlašují, že si Smlouvu před jejím podpisem řádně přečetly, že byla uzavřena po vzájemném projednání, podle jejich pravé a svobodné vůle, určitě, vážně a srozumitelně, nikoli v tísni za nápadně nevýhodných podmínek. Smluvní strany potvrzují správnost a autentičnost Smlouvy svými níže uvedenými vlastnoručními podpisy.</w:t>
      </w:r>
    </w:p>
    <w:p w14:paraId="4FC53AAA" w14:textId="50A02178"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z w:val="22"/>
          <w:szCs w:val="22"/>
        </w:rPr>
        <w:t>Prodávající podepíše Smlouvu jako první v pořadí.</w:t>
      </w:r>
    </w:p>
    <w:p w14:paraId="5A22D592" w14:textId="77777777" w:rsidR="002C29E0" w:rsidRDefault="002C29E0" w:rsidP="002C29E0">
      <w:pPr>
        <w:numPr>
          <w:ilvl w:val="0"/>
          <w:numId w:val="4"/>
        </w:numPr>
        <w:ind w:left="426" w:right="42" w:hanging="426"/>
        <w:jc w:val="both"/>
        <w:rPr>
          <w:rFonts w:ascii="Times New Roman" w:hAnsi="Times New Roman"/>
          <w:sz w:val="22"/>
          <w:szCs w:val="22"/>
        </w:rPr>
      </w:pPr>
      <w:r w:rsidRPr="00250B8F">
        <w:rPr>
          <w:rFonts w:ascii="Times New Roman" w:hAnsi="Times New Roman"/>
          <w:sz w:val="22"/>
          <w:szCs w:val="22"/>
        </w:rPr>
        <w:t xml:space="preserve">Smlouva je vyhotovena ve </w:t>
      </w:r>
      <w:r>
        <w:rPr>
          <w:rFonts w:ascii="Times New Roman" w:hAnsi="Times New Roman"/>
          <w:sz w:val="22"/>
          <w:szCs w:val="22"/>
        </w:rPr>
        <w:t>třech</w:t>
      </w:r>
      <w:r w:rsidRPr="00250B8F">
        <w:rPr>
          <w:rFonts w:ascii="Times New Roman" w:hAnsi="Times New Roman"/>
          <w:sz w:val="22"/>
          <w:szCs w:val="22"/>
        </w:rPr>
        <w:t xml:space="preserve"> (</w:t>
      </w:r>
      <w:r>
        <w:rPr>
          <w:rFonts w:ascii="Times New Roman" w:hAnsi="Times New Roman"/>
          <w:sz w:val="22"/>
          <w:szCs w:val="22"/>
        </w:rPr>
        <w:t>3</w:t>
      </w:r>
      <w:r w:rsidRPr="00250B8F">
        <w:rPr>
          <w:rFonts w:ascii="Times New Roman" w:hAnsi="Times New Roman"/>
          <w:sz w:val="22"/>
          <w:szCs w:val="22"/>
        </w:rPr>
        <w:t>) stejnopisech majících platnost originálu, z nichž si Prodávající ponechá dva (2) stejnopisy podepsané oběma smluvními stranami, přičemž jeden (1) takovýto stejnopis přiloží k návrhu na vklad vlastnického práva, a Kupující si ponech</w:t>
      </w:r>
      <w:r>
        <w:rPr>
          <w:rFonts w:ascii="Times New Roman" w:hAnsi="Times New Roman"/>
          <w:sz w:val="22"/>
          <w:szCs w:val="22"/>
        </w:rPr>
        <w:t>á jeden (1) takovýto stejnopis.</w:t>
      </w:r>
    </w:p>
    <w:p w14:paraId="47B43797" w14:textId="77777777" w:rsidR="00C21F56" w:rsidRDefault="00C21F56" w:rsidP="00C21F56">
      <w:pPr>
        <w:numPr>
          <w:ilvl w:val="0"/>
          <w:numId w:val="4"/>
        </w:numPr>
        <w:ind w:left="426" w:hanging="426"/>
        <w:jc w:val="both"/>
        <w:rPr>
          <w:rFonts w:ascii="Times New Roman" w:hAnsi="Times New Roman"/>
          <w:sz w:val="22"/>
          <w:szCs w:val="24"/>
        </w:rPr>
      </w:pPr>
      <w:r>
        <w:rPr>
          <w:rFonts w:ascii="Times New Roman" w:hAnsi="Times New Roman"/>
          <w:sz w:val="22"/>
          <w:szCs w:val="24"/>
        </w:rPr>
        <w:t xml:space="preserve">Smluvní stany se dohodly, že Smlouva je uzavřena dnem, kdy je podepsána oběma smluvními stranami. </w:t>
      </w:r>
      <w:r w:rsidRPr="00966908">
        <w:rPr>
          <w:rFonts w:ascii="Times New Roman" w:hAnsi="Times New Roman"/>
          <w:sz w:val="22"/>
          <w:szCs w:val="24"/>
        </w:rPr>
        <w:t>Smlouva nabývá účinnosti dnem zaplacení celé kupní ceny a vynaložených nákladů Kupujícím</w:t>
      </w:r>
      <w:r>
        <w:rPr>
          <w:rFonts w:ascii="Times New Roman" w:hAnsi="Times New Roman"/>
          <w:sz w:val="22"/>
          <w:szCs w:val="24"/>
        </w:rPr>
        <w:t xml:space="preserve"> </w:t>
      </w:r>
      <w:r w:rsidRPr="00966908">
        <w:rPr>
          <w:rFonts w:ascii="Times New Roman" w:hAnsi="Times New Roman"/>
          <w:sz w:val="22"/>
          <w:szCs w:val="24"/>
        </w:rPr>
        <w:t xml:space="preserve">dle </w:t>
      </w:r>
      <w:r>
        <w:rPr>
          <w:rFonts w:ascii="Times New Roman" w:hAnsi="Times New Roman"/>
          <w:sz w:val="22"/>
          <w:szCs w:val="24"/>
        </w:rPr>
        <w:t xml:space="preserve">čl. IV. </w:t>
      </w:r>
      <w:r w:rsidRPr="00966908">
        <w:rPr>
          <w:rFonts w:ascii="Times New Roman" w:hAnsi="Times New Roman"/>
          <w:sz w:val="22"/>
          <w:szCs w:val="24"/>
        </w:rPr>
        <w:t xml:space="preserve">Smlouvy, </w:t>
      </w:r>
      <w:r>
        <w:rPr>
          <w:rFonts w:ascii="Times New Roman" w:hAnsi="Times New Roman"/>
          <w:sz w:val="22"/>
          <w:szCs w:val="24"/>
        </w:rPr>
        <w:t>vyjma ustanovení čl. IV. a tohoto odstavce, které nabývají účinnosti uveřejněním</w:t>
      </w:r>
      <w:r w:rsidRPr="00966908">
        <w:rPr>
          <w:rFonts w:ascii="Times New Roman" w:hAnsi="Times New Roman"/>
          <w:sz w:val="22"/>
          <w:szCs w:val="24"/>
        </w:rPr>
        <w:t xml:space="preserve"> Smlouvy prostřednictvím registru smluv.</w:t>
      </w:r>
    </w:p>
    <w:p w14:paraId="67C56432" w14:textId="2B1ECF5C" w:rsidR="00C21F56" w:rsidRPr="001303E9" w:rsidRDefault="00C21F56" w:rsidP="00C21F56">
      <w:pPr>
        <w:numPr>
          <w:ilvl w:val="0"/>
          <w:numId w:val="4"/>
        </w:numPr>
        <w:ind w:left="426" w:hanging="426"/>
        <w:jc w:val="both"/>
        <w:rPr>
          <w:rFonts w:ascii="Times New Roman" w:hAnsi="Times New Roman"/>
          <w:sz w:val="22"/>
          <w:szCs w:val="24"/>
        </w:rPr>
      </w:pPr>
      <w:r w:rsidRPr="000844C2">
        <w:rPr>
          <w:rFonts w:ascii="Times New Roman" w:hAnsi="Times New Roman"/>
          <w:b/>
          <w:bCs/>
          <w:sz w:val="22"/>
          <w:szCs w:val="22"/>
        </w:rPr>
        <w:t>Smluvní strany si pro případ, že Kupující Prodávajícímu nezaplatí kupní cenu ve výši dle čl. I</w:t>
      </w:r>
      <w:r>
        <w:rPr>
          <w:rFonts w:ascii="Times New Roman" w:hAnsi="Times New Roman"/>
          <w:b/>
          <w:bCs/>
          <w:sz w:val="22"/>
          <w:szCs w:val="22"/>
        </w:rPr>
        <w:t>V</w:t>
      </w:r>
      <w:r w:rsidRPr="000844C2">
        <w:rPr>
          <w:rFonts w:ascii="Times New Roman" w:hAnsi="Times New Roman"/>
          <w:b/>
          <w:bCs/>
          <w:sz w:val="22"/>
          <w:szCs w:val="22"/>
        </w:rPr>
        <w:t>. odst. 1 Smlouvy a vynaložené náklady ve výši dle čl. I</w:t>
      </w:r>
      <w:r>
        <w:rPr>
          <w:rFonts w:ascii="Times New Roman" w:hAnsi="Times New Roman"/>
          <w:b/>
          <w:bCs/>
          <w:sz w:val="22"/>
          <w:szCs w:val="22"/>
        </w:rPr>
        <w:t>V</w:t>
      </w:r>
      <w:r w:rsidRPr="000844C2">
        <w:rPr>
          <w:rFonts w:ascii="Times New Roman" w:hAnsi="Times New Roman"/>
          <w:b/>
          <w:bCs/>
          <w:sz w:val="22"/>
          <w:szCs w:val="22"/>
        </w:rPr>
        <w:t>. odst. 3, a to vše ve lhůtě a způsobem dle čl. I</w:t>
      </w:r>
      <w:r>
        <w:rPr>
          <w:rFonts w:ascii="Times New Roman" w:hAnsi="Times New Roman"/>
          <w:b/>
          <w:bCs/>
          <w:sz w:val="22"/>
          <w:szCs w:val="22"/>
        </w:rPr>
        <w:t>V</w:t>
      </w:r>
      <w:r w:rsidRPr="000844C2">
        <w:rPr>
          <w:rFonts w:ascii="Times New Roman" w:hAnsi="Times New Roman"/>
          <w:b/>
          <w:bCs/>
          <w:sz w:val="22"/>
          <w:szCs w:val="22"/>
        </w:rPr>
        <w:t xml:space="preserve">. odst. 2 </w:t>
      </w:r>
      <w:r>
        <w:rPr>
          <w:rFonts w:ascii="Times New Roman" w:hAnsi="Times New Roman"/>
          <w:b/>
          <w:bCs/>
          <w:sz w:val="22"/>
          <w:szCs w:val="22"/>
        </w:rPr>
        <w:t xml:space="preserve">písm. b) </w:t>
      </w:r>
      <w:r w:rsidRPr="000844C2">
        <w:rPr>
          <w:rFonts w:ascii="Times New Roman" w:hAnsi="Times New Roman"/>
          <w:b/>
          <w:bCs/>
          <w:sz w:val="22"/>
          <w:szCs w:val="22"/>
        </w:rPr>
        <w:t>Smlouvy, ujednaly, že Smlouva pozbývá platnosti a účinnosti dn</w:t>
      </w:r>
      <w:r>
        <w:rPr>
          <w:rFonts w:ascii="Times New Roman" w:hAnsi="Times New Roman"/>
          <w:b/>
          <w:bCs/>
          <w:sz w:val="22"/>
          <w:szCs w:val="22"/>
        </w:rPr>
        <w:t>em</w:t>
      </w:r>
      <w:r w:rsidRPr="000844C2">
        <w:rPr>
          <w:rFonts w:ascii="Times New Roman" w:hAnsi="Times New Roman"/>
          <w:b/>
          <w:bCs/>
          <w:sz w:val="22"/>
          <w:szCs w:val="22"/>
        </w:rPr>
        <w:t xml:space="preserve"> následující</w:t>
      </w:r>
      <w:r>
        <w:rPr>
          <w:rFonts w:ascii="Times New Roman" w:hAnsi="Times New Roman"/>
          <w:b/>
          <w:bCs/>
          <w:sz w:val="22"/>
          <w:szCs w:val="22"/>
        </w:rPr>
        <w:t>m</w:t>
      </w:r>
      <w:r w:rsidRPr="000844C2">
        <w:rPr>
          <w:rFonts w:ascii="Times New Roman" w:hAnsi="Times New Roman"/>
          <w:b/>
          <w:bCs/>
          <w:sz w:val="22"/>
          <w:szCs w:val="22"/>
        </w:rPr>
        <w:t xml:space="preserve"> po uplynutí lhůty dle čl. I</w:t>
      </w:r>
      <w:r>
        <w:rPr>
          <w:rFonts w:ascii="Times New Roman" w:hAnsi="Times New Roman"/>
          <w:b/>
          <w:bCs/>
          <w:sz w:val="22"/>
          <w:szCs w:val="22"/>
        </w:rPr>
        <w:t>V</w:t>
      </w:r>
      <w:r w:rsidRPr="000844C2">
        <w:rPr>
          <w:rFonts w:ascii="Times New Roman" w:hAnsi="Times New Roman"/>
          <w:b/>
          <w:bCs/>
          <w:sz w:val="22"/>
          <w:szCs w:val="22"/>
        </w:rPr>
        <w:t xml:space="preserve"> odst. 2 </w:t>
      </w:r>
      <w:r>
        <w:rPr>
          <w:rFonts w:ascii="Times New Roman" w:hAnsi="Times New Roman"/>
          <w:b/>
          <w:bCs/>
          <w:sz w:val="22"/>
          <w:szCs w:val="22"/>
        </w:rPr>
        <w:t xml:space="preserve">písm. b) </w:t>
      </w:r>
      <w:r w:rsidRPr="000844C2">
        <w:rPr>
          <w:rFonts w:ascii="Times New Roman" w:hAnsi="Times New Roman"/>
          <w:b/>
          <w:bCs/>
          <w:sz w:val="22"/>
          <w:szCs w:val="22"/>
        </w:rPr>
        <w:t>Smlouvy</w:t>
      </w:r>
      <w:r>
        <w:rPr>
          <w:rFonts w:ascii="Times New Roman" w:hAnsi="Times New Roman"/>
          <w:b/>
          <w:bCs/>
          <w:sz w:val="22"/>
          <w:szCs w:val="22"/>
        </w:rPr>
        <w:t>.</w:t>
      </w:r>
    </w:p>
    <w:p w14:paraId="479D4C30" w14:textId="0BC870D3" w:rsidR="00D51620" w:rsidRPr="00966908" w:rsidRDefault="00C42000" w:rsidP="00966908">
      <w:pPr>
        <w:pStyle w:val="JVS2"/>
        <w:spacing w:before="240" w:line="240" w:lineRule="auto"/>
        <w:rPr>
          <w:szCs w:val="24"/>
        </w:rPr>
      </w:pPr>
      <w:r w:rsidRPr="00966908">
        <w:rPr>
          <w:szCs w:val="24"/>
        </w:rPr>
        <w:t xml:space="preserve">Článek </w:t>
      </w:r>
      <w:r w:rsidR="00D9351D">
        <w:rPr>
          <w:szCs w:val="24"/>
        </w:rPr>
        <w:t>IX</w:t>
      </w:r>
      <w:r w:rsidR="00D51620" w:rsidRPr="00966908">
        <w:rPr>
          <w:szCs w:val="24"/>
        </w:rPr>
        <w:t>.</w:t>
      </w:r>
    </w:p>
    <w:p w14:paraId="7880BA15" w14:textId="77777777" w:rsidR="00D45B35" w:rsidRPr="00966908" w:rsidRDefault="00D51620" w:rsidP="00966908">
      <w:pPr>
        <w:pStyle w:val="JVS2"/>
        <w:spacing w:after="120" w:line="240" w:lineRule="auto"/>
        <w:rPr>
          <w:szCs w:val="24"/>
        </w:rPr>
      </w:pPr>
      <w:r w:rsidRPr="00966908">
        <w:rPr>
          <w:szCs w:val="24"/>
        </w:rPr>
        <w:t>Doložka platnosti</w:t>
      </w:r>
      <w:r w:rsidR="00160146" w:rsidRPr="00966908">
        <w:rPr>
          <w:szCs w:val="24"/>
        </w:rPr>
        <w:t xml:space="preserve"> právního jednání</w:t>
      </w:r>
    </w:p>
    <w:p w14:paraId="7D6FA000" w14:textId="77777777" w:rsidR="00262130" w:rsidRPr="00966908" w:rsidRDefault="00D51620" w:rsidP="002D415A">
      <w:pPr>
        <w:pStyle w:val="JVS2"/>
        <w:spacing w:after="120" w:line="240" w:lineRule="auto"/>
        <w:jc w:val="both"/>
        <w:rPr>
          <w:rFonts w:ascii="Times New Roman" w:hAnsi="Times New Roman" w:cs="Times New Roman"/>
          <w:sz w:val="22"/>
          <w:szCs w:val="24"/>
        </w:rPr>
      </w:pPr>
      <w:r w:rsidRPr="00966908">
        <w:rPr>
          <w:rFonts w:ascii="Times New Roman" w:hAnsi="Times New Roman" w:cs="Times New Roman"/>
          <w:b w:val="0"/>
          <w:sz w:val="22"/>
          <w:szCs w:val="24"/>
        </w:rPr>
        <w:t xml:space="preserve">Doložka platnosti právního </w:t>
      </w:r>
      <w:r w:rsidR="00B40D00" w:rsidRPr="00966908">
        <w:rPr>
          <w:rFonts w:ascii="Times New Roman" w:hAnsi="Times New Roman" w:cs="Times New Roman"/>
          <w:b w:val="0"/>
          <w:sz w:val="22"/>
          <w:szCs w:val="24"/>
        </w:rPr>
        <w:t xml:space="preserve">jednání dle </w:t>
      </w:r>
      <w:r w:rsidR="00EB5E13" w:rsidRPr="00966908">
        <w:rPr>
          <w:rFonts w:ascii="Times New Roman" w:hAnsi="Times New Roman" w:cs="Times New Roman"/>
          <w:b w:val="0"/>
          <w:sz w:val="22"/>
          <w:szCs w:val="24"/>
        </w:rPr>
        <w:t xml:space="preserve">ustanovení </w:t>
      </w:r>
      <w:r w:rsidR="00B40D00" w:rsidRPr="00966908">
        <w:rPr>
          <w:rFonts w:ascii="Times New Roman" w:hAnsi="Times New Roman" w:cs="Times New Roman"/>
          <w:b w:val="0"/>
          <w:sz w:val="22"/>
          <w:szCs w:val="24"/>
        </w:rPr>
        <w:t>§ </w:t>
      </w:r>
      <w:r w:rsidRPr="00966908">
        <w:rPr>
          <w:rFonts w:ascii="Times New Roman" w:hAnsi="Times New Roman" w:cs="Times New Roman"/>
          <w:b w:val="0"/>
          <w:sz w:val="22"/>
          <w:szCs w:val="24"/>
        </w:rPr>
        <w:t>41 zákona č</w:t>
      </w:r>
      <w:r w:rsidR="00B40D00" w:rsidRPr="00966908">
        <w:rPr>
          <w:rFonts w:ascii="Times New Roman" w:hAnsi="Times New Roman" w:cs="Times New Roman"/>
          <w:b w:val="0"/>
          <w:sz w:val="22"/>
          <w:szCs w:val="24"/>
        </w:rPr>
        <w:t>. 128/2000 </w:t>
      </w:r>
      <w:r w:rsidR="00262130" w:rsidRPr="00966908">
        <w:rPr>
          <w:rFonts w:ascii="Times New Roman" w:hAnsi="Times New Roman" w:cs="Times New Roman"/>
          <w:b w:val="0"/>
          <w:sz w:val="22"/>
          <w:szCs w:val="24"/>
        </w:rPr>
        <w:t>Sb., o obcích (obecní zřízení), v</w:t>
      </w:r>
      <w:r w:rsidR="00B40D00" w:rsidRPr="00966908">
        <w:rPr>
          <w:rFonts w:ascii="Times New Roman" w:hAnsi="Times New Roman" w:cs="Times New Roman"/>
          <w:b w:val="0"/>
          <w:sz w:val="22"/>
          <w:szCs w:val="24"/>
        </w:rPr>
        <w:t>e</w:t>
      </w:r>
      <w:r w:rsidR="00262130" w:rsidRPr="00966908">
        <w:rPr>
          <w:rFonts w:ascii="Times New Roman" w:hAnsi="Times New Roman" w:cs="Times New Roman"/>
          <w:b w:val="0"/>
          <w:sz w:val="22"/>
          <w:szCs w:val="24"/>
        </w:rPr>
        <w:t> znění</w:t>
      </w:r>
      <w:r w:rsidR="00B40D00" w:rsidRPr="00966908">
        <w:rPr>
          <w:rFonts w:ascii="Times New Roman" w:hAnsi="Times New Roman" w:cs="Times New Roman"/>
          <w:b w:val="0"/>
          <w:sz w:val="22"/>
          <w:szCs w:val="24"/>
        </w:rPr>
        <w:t xml:space="preserve"> pozdějších předpisů</w:t>
      </w:r>
      <w:r w:rsidR="00262130" w:rsidRPr="00966908">
        <w:rPr>
          <w:rFonts w:ascii="Times New Roman" w:hAnsi="Times New Roman" w:cs="Times New Roman"/>
          <w:b w:val="0"/>
          <w:sz w:val="22"/>
          <w:szCs w:val="24"/>
        </w:rPr>
        <w:t>:</w:t>
      </w:r>
    </w:p>
    <w:p w14:paraId="3E5A2140" w14:textId="685840A4" w:rsidR="00D45B35" w:rsidRPr="00966908" w:rsidRDefault="00BB4689" w:rsidP="00966908">
      <w:pPr>
        <w:spacing w:before="120"/>
        <w:jc w:val="both"/>
        <w:rPr>
          <w:rFonts w:ascii="Times New Roman" w:hAnsi="Times New Roman"/>
          <w:sz w:val="22"/>
          <w:szCs w:val="24"/>
        </w:rPr>
      </w:pPr>
      <w:r w:rsidRPr="00966908">
        <w:rPr>
          <w:rFonts w:ascii="Times New Roman" w:hAnsi="Times New Roman"/>
          <w:sz w:val="22"/>
          <w:szCs w:val="24"/>
        </w:rPr>
        <w:t>O zá</w:t>
      </w:r>
      <w:r w:rsidR="00F02BF2" w:rsidRPr="00966908">
        <w:rPr>
          <w:rFonts w:ascii="Times New Roman" w:hAnsi="Times New Roman"/>
          <w:sz w:val="22"/>
          <w:szCs w:val="24"/>
        </w:rPr>
        <w:t>měr</w:t>
      </w:r>
      <w:r w:rsidRPr="00966908">
        <w:rPr>
          <w:rFonts w:ascii="Times New Roman" w:hAnsi="Times New Roman"/>
          <w:sz w:val="22"/>
          <w:szCs w:val="24"/>
        </w:rPr>
        <w:t xml:space="preserve">u </w:t>
      </w:r>
      <w:r w:rsidR="00F02BF2" w:rsidRPr="00966908">
        <w:rPr>
          <w:rFonts w:ascii="Times New Roman" w:hAnsi="Times New Roman"/>
          <w:sz w:val="22"/>
          <w:szCs w:val="24"/>
        </w:rPr>
        <w:t xml:space="preserve">prodeje </w:t>
      </w:r>
      <w:r w:rsidR="00AD0CCE" w:rsidRPr="00966908">
        <w:rPr>
          <w:rFonts w:ascii="Times New Roman" w:hAnsi="Times New Roman"/>
          <w:sz w:val="22"/>
          <w:szCs w:val="24"/>
        </w:rPr>
        <w:t xml:space="preserve">Předmětu koupě </w:t>
      </w:r>
      <w:r w:rsidRPr="00966908">
        <w:rPr>
          <w:rFonts w:ascii="Times New Roman" w:hAnsi="Times New Roman"/>
          <w:sz w:val="22"/>
          <w:szCs w:val="24"/>
        </w:rPr>
        <w:t xml:space="preserve">rozhodlo </w:t>
      </w:r>
      <w:r w:rsidR="00AD0CCE" w:rsidRPr="00966908">
        <w:rPr>
          <w:rFonts w:ascii="Times New Roman" w:hAnsi="Times New Roman"/>
          <w:sz w:val="22"/>
          <w:szCs w:val="24"/>
        </w:rPr>
        <w:t>Z</w:t>
      </w:r>
      <w:r w:rsidRPr="00966908">
        <w:rPr>
          <w:rFonts w:ascii="Times New Roman" w:hAnsi="Times New Roman"/>
          <w:sz w:val="22"/>
          <w:szCs w:val="24"/>
        </w:rPr>
        <w:t xml:space="preserve">astupitelstvo </w:t>
      </w:r>
      <w:r w:rsidR="00AD0CCE" w:rsidRPr="00966908">
        <w:rPr>
          <w:rFonts w:ascii="Times New Roman" w:hAnsi="Times New Roman"/>
          <w:sz w:val="22"/>
          <w:szCs w:val="24"/>
        </w:rPr>
        <w:t xml:space="preserve">statutárního </w:t>
      </w:r>
      <w:r w:rsidRPr="00966908">
        <w:rPr>
          <w:rFonts w:ascii="Times New Roman" w:hAnsi="Times New Roman"/>
          <w:sz w:val="22"/>
          <w:szCs w:val="24"/>
        </w:rPr>
        <w:t>města</w:t>
      </w:r>
      <w:r w:rsidR="00AD0CCE" w:rsidRPr="00966908">
        <w:rPr>
          <w:rFonts w:ascii="Times New Roman" w:hAnsi="Times New Roman"/>
          <w:sz w:val="22"/>
          <w:szCs w:val="24"/>
        </w:rPr>
        <w:t xml:space="preserve"> Ostravy</w:t>
      </w:r>
      <w:r w:rsidR="0058156C" w:rsidRPr="00966908">
        <w:rPr>
          <w:rFonts w:ascii="Times New Roman" w:hAnsi="Times New Roman"/>
          <w:sz w:val="22"/>
          <w:szCs w:val="24"/>
        </w:rPr>
        <w:t xml:space="preserve"> </w:t>
      </w:r>
      <w:r w:rsidR="00AD0CCE" w:rsidRPr="00966908">
        <w:rPr>
          <w:rFonts w:ascii="Times New Roman" w:hAnsi="Times New Roman"/>
          <w:sz w:val="22"/>
          <w:szCs w:val="24"/>
        </w:rPr>
        <w:t xml:space="preserve">dne </w:t>
      </w:r>
      <w:r w:rsidR="0045489A">
        <w:rPr>
          <w:rFonts w:ascii="Times New Roman" w:hAnsi="Times New Roman"/>
          <w:sz w:val="22"/>
          <w:szCs w:val="24"/>
        </w:rPr>
        <w:t>26.03.2025</w:t>
      </w:r>
      <w:r w:rsidR="00AD0CCE" w:rsidRPr="00966908">
        <w:rPr>
          <w:rFonts w:ascii="Times New Roman" w:hAnsi="Times New Roman"/>
          <w:sz w:val="22"/>
          <w:szCs w:val="24"/>
        </w:rPr>
        <w:t xml:space="preserve"> svým </w:t>
      </w:r>
      <w:r w:rsidR="0058156C" w:rsidRPr="00966908">
        <w:rPr>
          <w:rFonts w:ascii="Times New Roman" w:hAnsi="Times New Roman"/>
          <w:sz w:val="22"/>
          <w:szCs w:val="24"/>
        </w:rPr>
        <w:t>usnesením č.</w:t>
      </w:r>
      <w:r w:rsidR="0045489A">
        <w:rPr>
          <w:rFonts w:ascii="Times New Roman" w:hAnsi="Times New Roman"/>
          <w:sz w:val="22"/>
          <w:szCs w:val="24"/>
        </w:rPr>
        <w:t xml:space="preserve"> 1315</w:t>
      </w:r>
      <w:r w:rsidR="004F3807" w:rsidRPr="00966908">
        <w:rPr>
          <w:rFonts w:ascii="Times New Roman" w:hAnsi="Times New Roman"/>
          <w:sz w:val="22"/>
          <w:szCs w:val="24"/>
        </w:rPr>
        <w:t>/</w:t>
      </w:r>
      <w:r w:rsidRPr="00966908">
        <w:rPr>
          <w:rFonts w:ascii="Times New Roman" w:hAnsi="Times New Roman"/>
          <w:sz w:val="22"/>
          <w:szCs w:val="24"/>
        </w:rPr>
        <w:t>Z</w:t>
      </w:r>
      <w:r w:rsidR="00F02BF2" w:rsidRPr="00966908">
        <w:rPr>
          <w:rFonts w:ascii="Times New Roman" w:hAnsi="Times New Roman"/>
          <w:sz w:val="22"/>
          <w:szCs w:val="24"/>
        </w:rPr>
        <w:t>M</w:t>
      </w:r>
      <w:r w:rsidR="002C29E0">
        <w:rPr>
          <w:rFonts w:ascii="Times New Roman" w:hAnsi="Times New Roman"/>
          <w:sz w:val="22"/>
          <w:szCs w:val="24"/>
        </w:rPr>
        <w:t>2226</w:t>
      </w:r>
      <w:r w:rsidR="00F02BF2" w:rsidRPr="00966908">
        <w:rPr>
          <w:rFonts w:ascii="Times New Roman" w:hAnsi="Times New Roman"/>
          <w:sz w:val="22"/>
          <w:szCs w:val="24"/>
        </w:rPr>
        <w:t>/</w:t>
      </w:r>
      <w:r w:rsidR="0045489A">
        <w:rPr>
          <w:rFonts w:ascii="Times New Roman" w:hAnsi="Times New Roman"/>
          <w:sz w:val="22"/>
          <w:szCs w:val="24"/>
        </w:rPr>
        <w:t>22</w:t>
      </w:r>
      <w:r w:rsidR="00860DF3">
        <w:rPr>
          <w:rFonts w:ascii="Times New Roman" w:hAnsi="Times New Roman"/>
          <w:sz w:val="22"/>
          <w:szCs w:val="24"/>
        </w:rPr>
        <w:t xml:space="preserve"> bod </w:t>
      </w:r>
      <w:r w:rsidR="002C29E0">
        <w:rPr>
          <w:rFonts w:ascii="Times New Roman" w:hAnsi="Times New Roman"/>
          <w:sz w:val="22"/>
          <w:szCs w:val="24"/>
        </w:rPr>
        <w:t>1</w:t>
      </w:r>
      <w:r w:rsidR="00F02BF2" w:rsidRPr="00966908">
        <w:rPr>
          <w:rFonts w:ascii="Times New Roman" w:hAnsi="Times New Roman"/>
          <w:sz w:val="22"/>
          <w:szCs w:val="24"/>
        </w:rPr>
        <w:t>.</w:t>
      </w:r>
    </w:p>
    <w:p w14:paraId="22BA7AD4" w14:textId="6B74A240" w:rsidR="00F02BF2" w:rsidRPr="00966908" w:rsidRDefault="00D91705" w:rsidP="00966908">
      <w:pPr>
        <w:spacing w:before="120"/>
        <w:jc w:val="both"/>
        <w:rPr>
          <w:rFonts w:ascii="Times New Roman" w:hAnsi="Times New Roman"/>
          <w:sz w:val="22"/>
          <w:szCs w:val="24"/>
        </w:rPr>
      </w:pPr>
      <w:r w:rsidRPr="00966908">
        <w:rPr>
          <w:rFonts w:ascii="Times New Roman" w:hAnsi="Times New Roman"/>
          <w:sz w:val="22"/>
          <w:szCs w:val="24"/>
        </w:rPr>
        <w:t xml:space="preserve">Záměr </w:t>
      </w:r>
      <w:r w:rsidR="0058156C" w:rsidRPr="00966908">
        <w:rPr>
          <w:rFonts w:ascii="Times New Roman" w:hAnsi="Times New Roman"/>
          <w:sz w:val="22"/>
          <w:szCs w:val="24"/>
        </w:rPr>
        <w:t>Prodávajícího</w:t>
      </w:r>
      <w:r w:rsidR="00B8236F" w:rsidRPr="00966908">
        <w:rPr>
          <w:rFonts w:ascii="Times New Roman" w:hAnsi="Times New Roman"/>
          <w:sz w:val="22"/>
          <w:szCs w:val="24"/>
        </w:rPr>
        <w:t xml:space="preserve"> prodat P</w:t>
      </w:r>
      <w:r w:rsidRPr="00966908">
        <w:rPr>
          <w:rFonts w:ascii="Times New Roman" w:hAnsi="Times New Roman"/>
          <w:sz w:val="22"/>
          <w:szCs w:val="24"/>
        </w:rPr>
        <w:t xml:space="preserve">ředmět </w:t>
      </w:r>
      <w:r w:rsidR="00B8236F" w:rsidRPr="00966908">
        <w:rPr>
          <w:rFonts w:ascii="Times New Roman" w:hAnsi="Times New Roman"/>
          <w:sz w:val="22"/>
          <w:szCs w:val="24"/>
        </w:rPr>
        <w:t>koupě</w:t>
      </w:r>
      <w:r w:rsidR="00F02BF2" w:rsidRPr="00966908">
        <w:rPr>
          <w:rFonts w:ascii="Times New Roman" w:hAnsi="Times New Roman"/>
          <w:sz w:val="22"/>
          <w:szCs w:val="24"/>
        </w:rPr>
        <w:t xml:space="preserve"> byl vyvěšen na úřední desce </w:t>
      </w:r>
      <w:r w:rsidR="00160146" w:rsidRPr="00966908">
        <w:rPr>
          <w:rFonts w:ascii="Times New Roman" w:hAnsi="Times New Roman"/>
          <w:sz w:val="22"/>
          <w:szCs w:val="24"/>
        </w:rPr>
        <w:t xml:space="preserve">Úřadu </w:t>
      </w:r>
      <w:r w:rsidR="00F02BF2" w:rsidRPr="00966908">
        <w:rPr>
          <w:rFonts w:ascii="Times New Roman" w:hAnsi="Times New Roman"/>
          <w:sz w:val="22"/>
          <w:szCs w:val="24"/>
        </w:rPr>
        <w:t>městského obvodu Slezská Ostrava od</w:t>
      </w:r>
      <w:r w:rsidR="00B40D00" w:rsidRPr="00966908">
        <w:rPr>
          <w:rFonts w:ascii="Times New Roman" w:hAnsi="Times New Roman"/>
          <w:sz w:val="22"/>
          <w:szCs w:val="24"/>
        </w:rPr>
        <w:t>e dne</w:t>
      </w:r>
      <w:r w:rsidR="00F02BF2" w:rsidRPr="00966908">
        <w:rPr>
          <w:rFonts w:ascii="Times New Roman" w:hAnsi="Times New Roman"/>
          <w:sz w:val="22"/>
          <w:szCs w:val="24"/>
        </w:rPr>
        <w:t xml:space="preserve"> </w:t>
      </w:r>
      <w:r w:rsidR="0045489A">
        <w:rPr>
          <w:rFonts w:ascii="Times New Roman" w:hAnsi="Times New Roman"/>
          <w:sz w:val="22"/>
          <w:szCs w:val="24"/>
        </w:rPr>
        <w:t>02.04.2025</w:t>
      </w:r>
      <w:r w:rsidR="00F02BF2" w:rsidRPr="00966908">
        <w:rPr>
          <w:rFonts w:ascii="Times New Roman" w:hAnsi="Times New Roman"/>
          <w:sz w:val="22"/>
          <w:szCs w:val="24"/>
        </w:rPr>
        <w:t xml:space="preserve"> do </w:t>
      </w:r>
      <w:r w:rsidR="00B40D00" w:rsidRPr="00966908">
        <w:rPr>
          <w:rFonts w:ascii="Times New Roman" w:hAnsi="Times New Roman"/>
          <w:sz w:val="22"/>
          <w:szCs w:val="24"/>
        </w:rPr>
        <w:t xml:space="preserve">dne </w:t>
      </w:r>
      <w:r w:rsidR="0045489A">
        <w:rPr>
          <w:rFonts w:ascii="Times New Roman" w:hAnsi="Times New Roman"/>
          <w:sz w:val="22"/>
          <w:szCs w:val="24"/>
        </w:rPr>
        <w:t>17.04.2025 a ode dne 09.10.2025 do dne 24.10.2025</w:t>
      </w:r>
      <w:r w:rsidR="006A3744" w:rsidRPr="00966908">
        <w:rPr>
          <w:rFonts w:ascii="Times New Roman" w:hAnsi="Times New Roman"/>
          <w:sz w:val="22"/>
          <w:szCs w:val="24"/>
        </w:rPr>
        <w:t>.</w:t>
      </w:r>
    </w:p>
    <w:p w14:paraId="09FA35FF" w14:textId="277DE150" w:rsidR="00C20512" w:rsidRPr="00573D1D" w:rsidRDefault="00F02BF2" w:rsidP="00573D1D">
      <w:pPr>
        <w:spacing w:before="120"/>
        <w:jc w:val="both"/>
        <w:rPr>
          <w:rFonts w:ascii="Times New Roman" w:hAnsi="Times New Roman"/>
          <w:sz w:val="22"/>
          <w:szCs w:val="24"/>
        </w:rPr>
      </w:pPr>
      <w:r w:rsidRPr="00966908">
        <w:rPr>
          <w:rFonts w:ascii="Times New Roman" w:hAnsi="Times New Roman"/>
          <w:sz w:val="22"/>
          <w:szCs w:val="24"/>
        </w:rPr>
        <w:t xml:space="preserve">O prodeji </w:t>
      </w:r>
      <w:r w:rsidR="00B8236F" w:rsidRPr="00966908">
        <w:rPr>
          <w:rFonts w:ascii="Times New Roman" w:hAnsi="Times New Roman"/>
          <w:sz w:val="22"/>
          <w:szCs w:val="24"/>
        </w:rPr>
        <w:t>Předmětu koupě</w:t>
      </w:r>
      <w:r w:rsidR="00D91705" w:rsidRPr="00966908">
        <w:rPr>
          <w:rFonts w:ascii="Times New Roman" w:hAnsi="Times New Roman"/>
          <w:sz w:val="22"/>
          <w:szCs w:val="24"/>
        </w:rPr>
        <w:t xml:space="preserve"> </w:t>
      </w:r>
      <w:r w:rsidR="00EB5E13" w:rsidRPr="00966908">
        <w:rPr>
          <w:rFonts w:ascii="Times New Roman" w:hAnsi="Times New Roman"/>
          <w:sz w:val="22"/>
          <w:szCs w:val="24"/>
        </w:rPr>
        <w:t xml:space="preserve">a uzavření příslušné smlouvy </w:t>
      </w:r>
      <w:r w:rsidRPr="00966908">
        <w:rPr>
          <w:rFonts w:ascii="Times New Roman" w:hAnsi="Times New Roman"/>
          <w:sz w:val="22"/>
          <w:szCs w:val="24"/>
        </w:rPr>
        <w:t xml:space="preserve">rozhodlo Zastupitelstvo městského obvodu Slezská Ostrava dne </w:t>
      </w:r>
      <w:r w:rsidR="0045489A" w:rsidRPr="0045489A">
        <w:rPr>
          <w:rFonts w:ascii="Times New Roman" w:hAnsi="Times New Roman"/>
          <w:sz w:val="22"/>
          <w:szCs w:val="24"/>
          <w:highlight w:val="yellow"/>
        </w:rPr>
        <w:t>…………</w:t>
      </w:r>
      <w:r w:rsidR="0078031E" w:rsidRPr="00F81D01">
        <w:rPr>
          <w:rFonts w:ascii="Times New Roman" w:hAnsi="Times New Roman"/>
          <w:sz w:val="22"/>
          <w:szCs w:val="24"/>
        </w:rPr>
        <w:t xml:space="preserve"> </w:t>
      </w:r>
      <w:r w:rsidR="00020C69" w:rsidRPr="00F81D01">
        <w:rPr>
          <w:rFonts w:ascii="Times New Roman" w:hAnsi="Times New Roman"/>
          <w:sz w:val="22"/>
          <w:szCs w:val="24"/>
        </w:rPr>
        <w:t>svým usnesením č</w:t>
      </w:r>
      <w:r w:rsidR="00020C69" w:rsidRPr="0045489A">
        <w:rPr>
          <w:rFonts w:ascii="Times New Roman" w:hAnsi="Times New Roman"/>
          <w:sz w:val="22"/>
          <w:szCs w:val="24"/>
          <w:highlight w:val="yellow"/>
        </w:rPr>
        <w:t>.</w:t>
      </w:r>
      <w:proofErr w:type="gramStart"/>
      <w:r w:rsidR="00F81D01" w:rsidRPr="0045489A">
        <w:rPr>
          <w:rFonts w:ascii="Times New Roman" w:hAnsi="Times New Roman"/>
          <w:sz w:val="22"/>
          <w:szCs w:val="24"/>
          <w:highlight w:val="yellow"/>
        </w:rPr>
        <w:t xml:space="preserve"> </w:t>
      </w:r>
      <w:r w:rsidR="0045489A" w:rsidRPr="0045489A">
        <w:rPr>
          <w:rFonts w:ascii="Times New Roman" w:hAnsi="Times New Roman"/>
          <w:sz w:val="22"/>
          <w:szCs w:val="24"/>
          <w:highlight w:val="yellow"/>
        </w:rPr>
        <w:t>….</w:t>
      </w:r>
      <w:proofErr w:type="gramEnd"/>
      <w:r w:rsidR="00F81D01" w:rsidRPr="0045489A">
        <w:rPr>
          <w:rFonts w:ascii="Times New Roman" w:hAnsi="Times New Roman"/>
          <w:sz w:val="22"/>
          <w:szCs w:val="24"/>
          <w:highlight w:val="yellow"/>
        </w:rPr>
        <w:t>/</w:t>
      </w:r>
      <w:proofErr w:type="spellStart"/>
      <w:r w:rsidR="00F81D01" w:rsidRPr="0045489A">
        <w:rPr>
          <w:rFonts w:ascii="Times New Roman" w:hAnsi="Times New Roman"/>
          <w:sz w:val="22"/>
          <w:szCs w:val="24"/>
          <w:highlight w:val="yellow"/>
        </w:rPr>
        <w:t>ZMOb-Sle</w:t>
      </w:r>
      <w:proofErr w:type="spellEnd"/>
      <w:r w:rsidR="00F81D01" w:rsidRPr="0045489A">
        <w:rPr>
          <w:rFonts w:ascii="Times New Roman" w:hAnsi="Times New Roman"/>
          <w:sz w:val="22"/>
          <w:szCs w:val="24"/>
          <w:highlight w:val="yellow"/>
        </w:rPr>
        <w:t>/2226/</w:t>
      </w:r>
      <w:r w:rsidR="0045489A" w:rsidRPr="0045489A">
        <w:rPr>
          <w:rFonts w:ascii="Times New Roman" w:hAnsi="Times New Roman"/>
          <w:sz w:val="22"/>
          <w:szCs w:val="24"/>
          <w:highlight w:val="yellow"/>
        </w:rPr>
        <w:t>..</w:t>
      </w:r>
      <w:r w:rsidR="00F81D01" w:rsidRPr="00F81D01">
        <w:rPr>
          <w:rFonts w:ascii="Times New Roman" w:hAnsi="Times New Roman"/>
          <w:sz w:val="22"/>
          <w:szCs w:val="24"/>
        </w:rPr>
        <w:t>.</w:t>
      </w:r>
    </w:p>
    <w:p w14:paraId="0E674959" w14:textId="47DE2AC3" w:rsidR="00C42000" w:rsidRPr="00966908" w:rsidRDefault="00C42000" w:rsidP="00966908">
      <w:pPr>
        <w:autoSpaceDE w:val="0"/>
        <w:autoSpaceDN w:val="0"/>
        <w:adjustRightInd w:val="0"/>
        <w:spacing w:before="480"/>
        <w:ind w:right="561"/>
        <w:rPr>
          <w:rFonts w:ascii="Times New Roman" w:hAnsi="Times New Roman"/>
          <w:i/>
          <w:sz w:val="22"/>
          <w:szCs w:val="24"/>
        </w:rPr>
      </w:pPr>
      <w:r w:rsidRPr="00966908">
        <w:rPr>
          <w:rFonts w:ascii="Times New Roman" w:hAnsi="Times New Roman"/>
          <w:i/>
          <w:sz w:val="22"/>
          <w:szCs w:val="24"/>
        </w:rPr>
        <w:t>Za Prodávajícího</w:t>
      </w:r>
      <w:r w:rsidR="00AD546A">
        <w:rPr>
          <w:rFonts w:ascii="Times New Roman" w:hAnsi="Times New Roman"/>
          <w:i/>
          <w:sz w:val="22"/>
          <w:szCs w:val="24"/>
        </w:rPr>
        <w:t xml:space="preserve">    </w:t>
      </w:r>
      <w:r w:rsidR="00E61120" w:rsidRPr="00966908">
        <w:rPr>
          <w:rFonts w:ascii="Times New Roman" w:hAnsi="Times New Roman"/>
          <w:i/>
          <w:sz w:val="22"/>
          <w:szCs w:val="24"/>
        </w:rPr>
        <w:tab/>
      </w:r>
      <w:r w:rsidR="00E61120" w:rsidRPr="00966908">
        <w:rPr>
          <w:rFonts w:ascii="Times New Roman" w:hAnsi="Times New Roman"/>
          <w:i/>
          <w:sz w:val="22"/>
          <w:szCs w:val="24"/>
        </w:rPr>
        <w:tab/>
      </w:r>
      <w:r w:rsidR="00EB5E13" w:rsidRPr="00966908">
        <w:rPr>
          <w:rFonts w:ascii="Times New Roman" w:hAnsi="Times New Roman"/>
          <w:i/>
          <w:sz w:val="22"/>
          <w:szCs w:val="24"/>
        </w:rPr>
        <w:tab/>
      </w:r>
      <w:r w:rsidR="00F7724D" w:rsidRPr="00966908">
        <w:rPr>
          <w:rFonts w:ascii="Times New Roman" w:hAnsi="Times New Roman"/>
          <w:i/>
          <w:sz w:val="22"/>
          <w:szCs w:val="24"/>
        </w:rPr>
        <w:tab/>
      </w:r>
      <w:r w:rsidR="00AD546A">
        <w:rPr>
          <w:rFonts w:ascii="Times New Roman" w:hAnsi="Times New Roman"/>
          <w:i/>
          <w:sz w:val="22"/>
          <w:szCs w:val="24"/>
        </w:rPr>
        <w:tab/>
      </w:r>
      <w:r w:rsidR="00BA46F8" w:rsidRPr="00966908">
        <w:rPr>
          <w:rFonts w:ascii="Times New Roman" w:hAnsi="Times New Roman"/>
          <w:i/>
          <w:sz w:val="22"/>
          <w:szCs w:val="24"/>
        </w:rPr>
        <w:t>Ku</w:t>
      </w:r>
      <w:r w:rsidR="00A94E79" w:rsidRPr="00966908">
        <w:rPr>
          <w:rFonts w:ascii="Times New Roman" w:hAnsi="Times New Roman"/>
          <w:i/>
          <w:sz w:val="22"/>
          <w:szCs w:val="24"/>
        </w:rPr>
        <w:t>pujíc</w:t>
      </w:r>
      <w:r w:rsidR="00E61120" w:rsidRPr="00966908">
        <w:rPr>
          <w:rFonts w:ascii="Times New Roman" w:hAnsi="Times New Roman"/>
          <w:i/>
          <w:sz w:val="22"/>
          <w:szCs w:val="24"/>
        </w:rPr>
        <w:t>í</w:t>
      </w:r>
    </w:p>
    <w:p w14:paraId="2B759C85" w14:textId="06FF1291" w:rsidR="000F46CF" w:rsidRDefault="00B40D00" w:rsidP="00966908">
      <w:pPr>
        <w:autoSpaceDE w:val="0"/>
        <w:autoSpaceDN w:val="0"/>
        <w:adjustRightInd w:val="0"/>
        <w:spacing w:before="360"/>
        <w:ind w:right="561"/>
        <w:rPr>
          <w:rFonts w:ascii="Times New Roman" w:hAnsi="Times New Roman"/>
          <w:sz w:val="22"/>
          <w:szCs w:val="24"/>
        </w:rPr>
      </w:pPr>
      <w:r w:rsidRPr="00966908">
        <w:rPr>
          <w:rFonts w:ascii="Times New Roman" w:hAnsi="Times New Roman"/>
          <w:sz w:val="22"/>
          <w:szCs w:val="24"/>
        </w:rPr>
        <w:t>V Ostravě dne</w:t>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000F46CF" w:rsidRPr="00966908">
        <w:rPr>
          <w:rFonts w:ascii="Times New Roman" w:hAnsi="Times New Roman"/>
          <w:sz w:val="22"/>
          <w:szCs w:val="24"/>
        </w:rPr>
        <w:tab/>
      </w:r>
      <w:r w:rsidR="000F46CF" w:rsidRPr="00966908">
        <w:rPr>
          <w:rFonts w:ascii="Times New Roman" w:hAnsi="Times New Roman"/>
          <w:sz w:val="22"/>
          <w:szCs w:val="24"/>
        </w:rPr>
        <w:tab/>
      </w:r>
      <w:r w:rsidRPr="00966908">
        <w:rPr>
          <w:rFonts w:ascii="Times New Roman" w:hAnsi="Times New Roman"/>
          <w:sz w:val="22"/>
          <w:szCs w:val="24"/>
        </w:rPr>
        <w:t>V Ostravě dne</w:t>
      </w:r>
      <w:r w:rsidRPr="00966908">
        <w:rPr>
          <w:rFonts w:ascii="Times New Roman" w:hAnsi="Times New Roman"/>
          <w:sz w:val="22"/>
          <w:szCs w:val="24"/>
        </w:rPr>
        <w:tab/>
      </w:r>
    </w:p>
    <w:p w14:paraId="5A027534" w14:textId="77777777" w:rsidR="000F46CF" w:rsidRPr="00966908" w:rsidRDefault="000F46CF" w:rsidP="00966908">
      <w:pPr>
        <w:autoSpaceDE w:val="0"/>
        <w:autoSpaceDN w:val="0"/>
        <w:adjustRightInd w:val="0"/>
        <w:ind w:right="562"/>
        <w:rPr>
          <w:rFonts w:ascii="Times New Roman" w:hAnsi="Times New Roman"/>
          <w:sz w:val="22"/>
          <w:szCs w:val="24"/>
        </w:rPr>
      </w:pPr>
    </w:p>
    <w:p w14:paraId="592F0BD0" w14:textId="5FCFB1FF" w:rsidR="002C5014" w:rsidRPr="00966908" w:rsidRDefault="002C5014" w:rsidP="00C20512">
      <w:pPr>
        <w:autoSpaceDE w:val="0"/>
        <w:autoSpaceDN w:val="0"/>
        <w:adjustRightInd w:val="0"/>
        <w:ind w:left="4962" w:right="562"/>
        <w:rPr>
          <w:rFonts w:ascii="Times New Roman" w:hAnsi="Times New Roman"/>
          <w:sz w:val="22"/>
          <w:szCs w:val="24"/>
        </w:rPr>
      </w:pPr>
      <w:r>
        <w:rPr>
          <w:rFonts w:ascii="Times New Roman" w:hAnsi="Times New Roman"/>
          <w:sz w:val="22"/>
          <w:szCs w:val="24"/>
        </w:rPr>
        <w:t xml:space="preserve">                                                                                          </w:t>
      </w:r>
    </w:p>
    <w:p w14:paraId="4B3512C0" w14:textId="5CD483C3" w:rsidR="00F7724D" w:rsidRPr="00AD546A" w:rsidRDefault="002C5014" w:rsidP="00966908">
      <w:pPr>
        <w:autoSpaceDE w:val="0"/>
        <w:autoSpaceDN w:val="0"/>
        <w:adjustRightInd w:val="0"/>
        <w:ind w:right="562"/>
        <w:rPr>
          <w:rFonts w:ascii="Times New Roman" w:hAnsi="Times New Roman"/>
          <w:b/>
          <w:bCs/>
          <w:sz w:val="22"/>
          <w:szCs w:val="24"/>
        </w:rPr>
      </w:pPr>
      <w:r w:rsidRPr="00AD546A">
        <w:rPr>
          <w:rFonts w:ascii="Times New Roman" w:hAnsi="Times New Roman"/>
          <w:b/>
          <w:bCs/>
          <w:sz w:val="22"/>
          <w:szCs w:val="24"/>
        </w:rPr>
        <w:t xml:space="preserve">                                                     </w:t>
      </w:r>
      <w:r w:rsidR="00AD546A">
        <w:rPr>
          <w:rFonts w:ascii="Times New Roman" w:hAnsi="Times New Roman"/>
          <w:b/>
          <w:bCs/>
          <w:sz w:val="22"/>
          <w:szCs w:val="24"/>
        </w:rPr>
        <w:t xml:space="preserve">            </w:t>
      </w:r>
      <w:r w:rsidRPr="00AD546A">
        <w:rPr>
          <w:rFonts w:ascii="Times New Roman" w:hAnsi="Times New Roman"/>
          <w:b/>
          <w:bCs/>
          <w:sz w:val="22"/>
          <w:szCs w:val="24"/>
        </w:rPr>
        <w:t xml:space="preserve">                                        </w:t>
      </w:r>
    </w:p>
    <w:p w14:paraId="4E1D2338" w14:textId="77777777" w:rsidR="00235283" w:rsidRDefault="00235283" w:rsidP="00966908">
      <w:pPr>
        <w:autoSpaceDE w:val="0"/>
        <w:autoSpaceDN w:val="0"/>
        <w:adjustRightInd w:val="0"/>
        <w:ind w:right="562"/>
        <w:rPr>
          <w:rFonts w:ascii="Times New Roman" w:hAnsi="Times New Roman"/>
          <w:sz w:val="22"/>
          <w:szCs w:val="24"/>
        </w:rPr>
      </w:pPr>
    </w:p>
    <w:p w14:paraId="7AB47AE9" w14:textId="77777777" w:rsidR="00E53992" w:rsidRPr="00966908" w:rsidRDefault="00E53992" w:rsidP="00966908">
      <w:pPr>
        <w:autoSpaceDE w:val="0"/>
        <w:autoSpaceDN w:val="0"/>
        <w:adjustRightInd w:val="0"/>
        <w:ind w:right="562"/>
        <w:rPr>
          <w:rFonts w:ascii="Times New Roman" w:hAnsi="Times New Roman"/>
          <w:sz w:val="22"/>
          <w:szCs w:val="24"/>
        </w:rPr>
      </w:pPr>
    </w:p>
    <w:p w14:paraId="4EDD0285" w14:textId="77777777" w:rsidR="00EB5E13" w:rsidRPr="00966908" w:rsidRDefault="00EB5E13" w:rsidP="00966908">
      <w:pPr>
        <w:autoSpaceDE w:val="0"/>
        <w:autoSpaceDN w:val="0"/>
        <w:adjustRightInd w:val="0"/>
        <w:ind w:right="562"/>
        <w:rPr>
          <w:rFonts w:ascii="Times New Roman" w:hAnsi="Times New Roman"/>
          <w:sz w:val="22"/>
          <w:szCs w:val="24"/>
        </w:rPr>
      </w:pPr>
    </w:p>
    <w:p w14:paraId="0FB686BB" w14:textId="77777777" w:rsidR="000F46CF" w:rsidRPr="00966908" w:rsidRDefault="00B40D00" w:rsidP="00966908">
      <w:pPr>
        <w:autoSpaceDE w:val="0"/>
        <w:autoSpaceDN w:val="0"/>
        <w:adjustRightInd w:val="0"/>
        <w:ind w:right="562"/>
        <w:rPr>
          <w:rFonts w:ascii="Times New Roman" w:hAnsi="Times New Roman"/>
          <w:sz w:val="22"/>
          <w:szCs w:val="24"/>
        </w:rPr>
      </w:pPr>
      <w:r w:rsidRPr="00966908">
        <w:rPr>
          <w:rFonts w:ascii="Times New Roman" w:hAnsi="Times New Roman"/>
          <w:sz w:val="22"/>
          <w:szCs w:val="24"/>
        </w:rPr>
        <w:t>…………………………………</w:t>
      </w:r>
      <w:r w:rsidR="00836084" w:rsidRPr="00966908">
        <w:rPr>
          <w:rFonts w:ascii="Times New Roman" w:hAnsi="Times New Roman"/>
          <w:sz w:val="22"/>
          <w:szCs w:val="24"/>
        </w:rPr>
        <w:tab/>
      </w:r>
      <w:r w:rsidR="00836084" w:rsidRPr="00966908">
        <w:rPr>
          <w:rFonts w:ascii="Times New Roman" w:hAnsi="Times New Roman"/>
          <w:sz w:val="22"/>
          <w:szCs w:val="24"/>
        </w:rPr>
        <w:tab/>
      </w:r>
      <w:r w:rsidR="00836084" w:rsidRPr="00966908">
        <w:rPr>
          <w:rFonts w:ascii="Times New Roman" w:hAnsi="Times New Roman"/>
          <w:sz w:val="22"/>
          <w:szCs w:val="24"/>
        </w:rPr>
        <w:tab/>
      </w:r>
      <w:r w:rsidRPr="00966908">
        <w:rPr>
          <w:rFonts w:ascii="Times New Roman" w:hAnsi="Times New Roman"/>
          <w:sz w:val="22"/>
          <w:szCs w:val="24"/>
        </w:rPr>
        <w:t>…………………………………</w:t>
      </w:r>
    </w:p>
    <w:p w14:paraId="150348E5" w14:textId="19625D3B" w:rsidR="00AD546A" w:rsidRDefault="0036642D" w:rsidP="00AD546A">
      <w:pPr>
        <w:autoSpaceDE w:val="0"/>
        <w:autoSpaceDN w:val="0"/>
        <w:adjustRightInd w:val="0"/>
        <w:ind w:right="562"/>
        <w:rPr>
          <w:rFonts w:ascii="Times New Roman" w:hAnsi="Times New Roman"/>
          <w:b/>
          <w:bCs/>
          <w:sz w:val="22"/>
          <w:szCs w:val="24"/>
        </w:rPr>
      </w:pPr>
      <w:r w:rsidRPr="00966908">
        <w:rPr>
          <w:rFonts w:ascii="Times New Roman" w:hAnsi="Times New Roman"/>
          <w:b/>
          <w:sz w:val="22"/>
          <w:szCs w:val="24"/>
        </w:rPr>
        <w:t xml:space="preserve"> </w:t>
      </w:r>
      <w:r w:rsidR="00B40D00" w:rsidRPr="00966908">
        <w:rPr>
          <w:rFonts w:ascii="Times New Roman" w:hAnsi="Times New Roman"/>
          <w:b/>
          <w:sz w:val="22"/>
          <w:szCs w:val="24"/>
        </w:rPr>
        <w:t xml:space="preserve">  </w:t>
      </w:r>
      <w:r w:rsidR="001954A1">
        <w:rPr>
          <w:rFonts w:ascii="Times New Roman" w:hAnsi="Times New Roman"/>
          <w:b/>
          <w:sz w:val="22"/>
          <w:szCs w:val="24"/>
        </w:rPr>
        <w:t xml:space="preserve">     </w:t>
      </w:r>
      <w:r w:rsidR="003A6C3E">
        <w:rPr>
          <w:rFonts w:ascii="Times New Roman" w:hAnsi="Times New Roman"/>
          <w:b/>
          <w:sz w:val="22"/>
          <w:szCs w:val="24"/>
        </w:rPr>
        <w:t>Mgr.</w:t>
      </w:r>
      <w:r w:rsidR="001954A1">
        <w:rPr>
          <w:rFonts w:ascii="Times New Roman" w:hAnsi="Times New Roman"/>
          <w:b/>
          <w:sz w:val="22"/>
          <w:szCs w:val="24"/>
        </w:rPr>
        <w:t xml:space="preserve"> Richard Vereš</w:t>
      </w:r>
      <w:r w:rsidR="00836084" w:rsidRPr="00966908">
        <w:rPr>
          <w:rFonts w:ascii="Times New Roman" w:hAnsi="Times New Roman"/>
          <w:b/>
          <w:sz w:val="22"/>
          <w:szCs w:val="24"/>
        </w:rPr>
        <w:tab/>
      </w:r>
      <w:r w:rsidR="00836084" w:rsidRPr="00966908">
        <w:rPr>
          <w:rFonts w:ascii="Times New Roman" w:hAnsi="Times New Roman"/>
          <w:b/>
          <w:sz w:val="22"/>
          <w:szCs w:val="24"/>
        </w:rPr>
        <w:tab/>
      </w:r>
      <w:r w:rsidR="00836084" w:rsidRPr="00966908">
        <w:rPr>
          <w:rFonts w:ascii="Times New Roman" w:hAnsi="Times New Roman"/>
          <w:b/>
          <w:sz w:val="22"/>
          <w:szCs w:val="24"/>
        </w:rPr>
        <w:tab/>
      </w:r>
      <w:r w:rsidR="001954A1">
        <w:rPr>
          <w:rFonts w:ascii="Times New Roman" w:hAnsi="Times New Roman"/>
          <w:b/>
          <w:sz w:val="22"/>
          <w:szCs w:val="24"/>
        </w:rPr>
        <w:t xml:space="preserve">             </w:t>
      </w:r>
      <w:r w:rsidR="00C20512">
        <w:rPr>
          <w:rFonts w:ascii="Times New Roman" w:hAnsi="Times New Roman"/>
          <w:b/>
          <w:sz w:val="22"/>
          <w:szCs w:val="24"/>
        </w:rPr>
        <w:t xml:space="preserve">     </w:t>
      </w:r>
      <w:r w:rsidR="00753AF2">
        <w:rPr>
          <w:rFonts w:ascii="Times New Roman" w:hAnsi="Times New Roman"/>
          <w:b/>
          <w:sz w:val="22"/>
          <w:szCs w:val="24"/>
        </w:rPr>
        <w:t xml:space="preserve">   </w:t>
      </w:r>
      <w:r w:rsidR="00C20512">
        <w:rPr>
          <w:rFonts w:ascii="Times New Roman" w:hAnsi="Times New Roman"/>
          <w:b/>
          <w:sz w:val="22"/>
          <w:szCs w:val="24"/>
        </w:rPr>
        <w:t xml:space="preserve">  </w:t>
      </w:r>
      <w:r w:rsidR="00F73F71">
        <w:rPr>
          <w:rFonts w:ascii="Times New Roman" w:hAnsi="Times New Roman"/>
          <w:b/>
          <w:sz w:val="22"/>
          <w:szCs w:val="24"/>
        </w:rPr>
        <w:t xml:space="preserve">          </w:t>
      </w:r>
      <w:r w:rsidR="00C20512">
        <w:rPr>
          <w:rFonts w:ascii="Times New Roman" w:hAnsi="Times New Roman"/>
          <w:b/>
          <w:sz w:val="22"/>
          <w:szCs w:val="24"/>
        </w:rPr>
        <w:t xml:space="preserve">  </w:t>
      </w:r>
      <w:r w:rsidR="00F73F71">
        <w:rPr>
          <w:rFonts w:ascii="Times New Roman" w:hAnsi="Times New Roman"/>
          <w:b/>
          <w:sz w:val="22"/>
          <w:szCs w:val="24"/>
        </w:rPr>
        <w:t>XY</w:t>
      </w:r>
    </w:p>
    <w:p w14:paraId="14D7819D" w14:textId="60F03297" w:rsidR="00515763" w:rsidRDefault="003A6C3E" w:rsidP="00AD546A">
      <w:pPr>
        <w:autoSpaceDE w:val="0"/>
        <w:autoSpaceDN w:val="0"/>
        <w:adjustRightInd w:val="0"/>
        <w:ind w:right="562"/>
        <w:rPr>
          <w:rFonts w:ascii="Times New Roman" w:hAnsi="Times New Roman"/>
          <w:sz w:val="22"/>
          <w:szCs w:val="24"/>
        </w:rPr>
      </w:pPr>
      <w:r>
        <w:rPr>
          <w:rFonts w:ascii="Times New Roman" w:hAnsi="Times New Roman"/>
          <w:sz w:val="22"/>
          <w:szCs w:val="24"/>
        </w:rPr>
        <w:t xml:space="preserve">                   starosta</w:t>
      </w:r>
      <w:r w:rsidR="0091215E">
        <w:rPr>
          <w:rFonts w:ascii="Times New Roman" w:hAnsi="Times New Roman"/>
          <w:sz w:val="22"/>
          <w:szCs w:val="24"/>
        </w:rPr>
        <w:t xml:space="preserve">                          </w:t>
      </w:r>
      <w:r w:rsidR="0078031E">
        <w:rPr>
          <w:rFonts w:ascii="Times New Roman" w:hAnsi="Times New Roman"/>
          <w:sz w:val="22"/>
          <w:szCs w:val="24"/>
        </w:rPr>
        <w:t xml:space="preserve"> </w:t>
      </w:r>
      <w:r w:rsidR="0091215E">
        <w:rPr>
          <w:rFonts w:ascii="Times New Roman" w:hAnsi="Times New Roman"/>
          <w:sz w:val="22"/>
          <w:szCs w:val="24"/>
        </w:rPr>
        <w:t xml:space="preserve">                        </w:t>
      </w:r>
      <w:r>
        <w:rPr>
          <w:rFonts w:ascii="Times New Roman" w:hAnsi="Times New Roman"/>
          <w:sz w:val="22"/>
          <w:szCs w:val="24"/>
        </w:rPr>
        <w:t xml:space="preserve">             </w:t>
      </w:r>
      <w:r w:rsidR="0091215E">
        <w:rPr>
          <w:rFonts w:ascii="Times New Roman" w:hAnsi="Times New Roman"/>
          <w:sz w:val="22"/>
          <w:szCs w:val="24"/>
        </w:rPr>
        <w:t xml:space="preserve">      </w:t>
      </w:r>
      <w:r>
        <w:rPr>
          <w:rFonts w:ascii="Times New Roman" w:hAnsi="Times New Roman"/>
          <w:sz w:val="22"/>
          <w:szCs w:val="24"/>
        </w:rPr>
        <w:t xml:space="preserve"> </w:t>
      </w:r>
    </w:p>
    <w:p w14:paraId="182491FF" w14:textId="63B66992" w:rsidR="002C5014" w:rsidRDefault="002C5014" w:rsidP="00966908">
      <w:pPr>
        <w:autoSpaceDE w:val="0"/>
        <w:autoSpaceDN w:val="0"/>
        <w:adjustRightInd w:val="0"/>
        <w:ind w:left="709" w:right="562"/>
        <w:rPr>
          <w:rFonts w:ascii="Times New Roman" w:hAnsi="Times New Roman"/>
          <w:sz w:val="22"/>
          <w:szCs w:val="24"/>
        </w:rPr>
      </w:pPr>
    </w:p>
    <w:p w14:paraId="67FCE4F9" w14:textId="121A1911" w:rsidR="002C5014" w:rsidRDefault="002C5014" w:rsidP="00966908">
      <w:pPr>
        <w:autoSpaceDE w:val="0"/>
        <w:autoSpaceDN w:val="0"/>
        <w:adjustRightInd w:val="0"/>
        <w:ind w:left="709" w:right="562"/>
        <w:rPr>
          <w:rFonts w:ascii="Times New Roman" w:hAnsi="Times New Roman"/>
          <w:sz w:val="22"/>
          <w:szCs w:val="24"/>
        </w:rPr>
      </w:pPr>
      <w:r>
        <w:rPr>
          <w:rFonts w:ascii="Times New Roman" w:hAnsi="Times New Roman"/>
          <w:sz w:val="22"/>
          <w:szCs w:val="24"/>
        </w:rPr>
        <w:t xml:space="preserve">                                                                                        </w:t>
      </w:r>
    </w:p>
    <w:p w14:paraId="2A9422C0" w14:textId="77777777" w:rsidR="00B03995" w:rsidRPr="00966908" w:rsidRDefault="00B03995" w:rsidP="00966908">
      <w:pPr>
        <w:autoSpaceDE w:val="0"/>
        <w:autoSpaceDN w:val="0"/>
        <w:adjustRightInd w:val="0"/>
        <w:ind w:right="562"/>
        <w:rPr>
          <w:rFonts w:ascii="Times New Roman" w:hAnsi="Times New Roman"/>
          <w:sz w:val="22"/>
          <w:szCs w:val="24"/>
        </w:rPr>
      </w:pPr>
    </w:p>
    <w:p w14:paraId="1005FADE" w14:textId="77777777" w:rsidR="00F7724D" w:rsidRPr="00966908" w:rsidRDefault="00F7724D" w:rsidP="00966908">
      <w:pPr>
        <w:autoSpaceDE w:val="0"/>
        <w:autoSpaceDN w:val="0"/>
        <w:adjustRightInd w:val="0"/>
        <w:ind w:right="562"/>
        <w:rPr>
          <w:rFonts w:ascii="Times New Roman" w:hAnsi="Times New Roman"/>
          <w:sz w:val="22"/>
          <w:szCs w:val="24"/>
        </w:rPr>
      </w:pPr>
    </w:p>
    <w:p w14:paraId="5075C554" w14:textId="77777777" w:rsidR="00D034DF" w:rsidRPr="00966908" w:rsidRDefault="00D034DF" w:rsidP="00966908">
      <w:pPr>
        <w:autoSpaceDE w:val="0"/>
        <w:autoSpaceDN w:val="0"/>
        <w:adjustRightInd w:val="0"/>
        <w:ind w:right="42"/>
        <w:jc w:val="both"/>
        <w:rPr>
          <w:rFonts w:ascii="Times New Roman" w:hAnsi="Times New Roman"/>
          <w:b/>
          <w:sz w:val="22"/>
          <w:szCs w:val="24"/>
        </w:rPr>
      </w:pPr>
      <w:r w:rsidRPr="00966908">
        <w:rPr>
          <w:rFonts w:ascii="Times New Roman" w:hAnsi="Times New Roman"/>
          <w:b/>
          <w:sz w:val="22"/>
          <w:szCs w:val="24"/>
        </w:rPr>
        <w:t>Příloha:</w:t>
      </w:r>
    </w:p>
    <w:p w14:paraId="51200793" w14:textId="61131D7D" w:rsidR="00D034DF" w:rsidRDefault="00EB5E13" w:rsidP="00966908">
      <w:pPr>
        <w:autoSpaceDE w:val="0"/>
        <w:autoSpaceDN w:val="0"/>
        <w:adjustRightInd w:val="0"/>
        <w:ind w:left="567" w:right="42" w:hanging="567"/>
        <w:jc w:val="both"/>
        <w:rPr>
          <w:rFonts w:ascii="Times New Roman" w:hAnsi="Times New Roman"/>
          <w:sz w:val="22"/>
          <w:szCs w:val="24"/>
        </w:rPr>
      </w:pPr>
      <w:r w:rsidRPr="00966908">
        <w:rPr>
          <w:rFonts w:ascii="Times New Roman" w:hAnsi="Times New Roman"/>
          <w:sz w:val="22"/>
          <w:szCs w:val="24"/>
        </w:rPr>
        <w:t>č. </w:t>
      </w:r>
      <w:r w:rsidR="008F2356" w:rsidRPr="00966908">
        <w:rPr>
          <w:rFonts w:ascii="Times New Roman" w:hAnsi="Times New Roman"/>
          <w:sz w:val="22"/>
          <w:szCs w:val="24"/>
        </w:rPr>
        <w:t>1</w:t>
      </w:r>
      <w:r w:rsidR="00F73F71">
        <w:rPr>
          <w:rFonts w:ascii="Times New Roman" w:hAnsi="Times New Roman"/>
          <w:sz w:val="22"/>
          <w:szCs w:val="24"/>
        </w:rPr>
        <w:t xml:space="preserve">    </w:t>
      </w:r>
      <w:r w:rsidR="00D034DF" w:rsidRPr="00966908">
        <w:rPr>
          <w:rFonts w:ascii="Times New Roman" w:hAnsi="Times New Roman"/>
          <w:sz w:val="22"/>
          <w:szCs w:val="24"/>
        </w:rPr>
        <w:t>Výpis z katast</w:t>
      </w:r>
      <w:r w:rsidR="00B40D00" w:rsidRPr="00966908">
        <w:rPr>
          <w:rFonts w:ascii="Times New Roman" w:hAnsi="Times New Roman"/>
          <w:sz w:val="22"/>
          <w:szCs w:val="24"/>
        </w:rPr>
        <w:t>ru nemovitostí pro pozem</w:t>
      </w:r>
      <w:r w:rsidR="00753AF2">
        <w:rPr>
          <w:rFonts w:ascii="Times New Roman" w:hAnsi="Times New Roman"/>
          <w:sz w:val="22"/>
          <w:szCs w:val="24"/>
        </w:rPr>
        <w:t>ek</w:t>
      </w:r>
      <w:r w:rsidR="0045489A">
        <w:rPr>
          <w:rFonts w:ascii="Times New Roman" w:hAnsi="Times New Roman"/>
          <w:sz w:val="22"/>
          <w:szCs w:val="24"/>
        </w:rPr>
        <w:t xml:space="preserve"> </w:t>
      </w:r>
      <w:proofErr w:type="spellStart"/>
      <w:r w:rsidR="0045489A">
        <w:rPr>
          <w:rFonts w:ascii="Times New Roman" w:hAnsi="Times New Roman"/>
          <w:sz w:val="22"/>
          <w:szCs w:val="24"/>
        </w:rPr>
        <w:t>p.p.č</w:t>
      </w:r>
      <w:proofErr w:type="spellEnd"/>
      <w:r w:rsidR="0045489A">
        <w:rPr>
          <w:rFonts w:ascii="Times New Roman" w:hAnsi="Times New Roman"/>
          <w:sz w:val="22"/>
          <w:szCs w:val="24"/>
        </w:rPr>
        <w:t>.</w:t>
      </w:r>
      <w:r w:rsidR="00B40D00" w:rsidRPr="00966908">
        <w:rPr>
          <w:rFonts w:ascii="Times New Roman" w:hAnsi="Times New Roman"/>
          <w:sz w:val="22"/>
          <w:szCs w:val="24"/>
        </w:rPr>
        <w:t xml:space="preserve"> </w:t>
      </w:r>
      <w:r w:rsidR="002B27FA">
        <w:rPr>
          <w:rFonts w:ascii="Times New Roman" w:hAnsi="Times New Roman"/>
          <w:sz w:val="22"/>
          <w:szCs w:val="24"/>
        </w:rPr>
        <w:t>3</w:t>
      </w:r>
      <w:r w:rsidR="00163402">
        <w:rPr>
          <w:rFonts w:ascii="Times New Roman" w:hAnsi="Times New Roman"/>
          <w:sz w:val="22"/>
          <w:szCs w:val="24"/>
        </w:rPr>
        <w:t>7</w:t>
      </w:r>
      <w:r w:rsidR="002D415A">
        <w:rPr>
          <w:rFonts w:ascii="Times New Roman" w:hAnsi="Times New Roman"/>
          <w:sz w:val="22"/>
          <w:szCs w:val="24"/>
        </w:rPr>
        <w:t xml:space="preserve"> v k. </w:t>
      </w:r>
      <w:proofErr w:type="spellStart"/>
      <w:r w:rsidR="002D415A">
        <w:rPr>
          <w:rFonts w:ascii="Times New Roman" w:hAnsi="Times New Roman"/>
          <w:sz w:val="22"/>
          <w:szCs w:val="24"/>
        </w:rPr>
        <w:t>ú.</w:t>
      </w:r>
      <w:proofErr w:type="spellEnd"/>
      <w:r w:rsidR="002D415A">
        <w:rPr>
          <w:rFonts w:ascii="Times New Roman" w:hAnsi="Times New Roman"/>
          <w:sz w:val="22"/>
          <w:szCs w:val="24"/>
        </w:rPr>
        <w:t xml:space="preserve"> </w:t>
      </w:r>
      <w:r w:rsidR="002C29E0">
        <w:rPr>
          <w:rFonts w:ascii="Times New Roman" w:hAnsi="Times New Roman"/>
          <w:sz w:val="22"/>
          <w:szCs w:val="24"/>
        </w:rPr>
        <w:t>Heřmanice</w:t>
      </w:r>
      <w:r w:rsidR="002D415A">
        <w:rPr>
          <w:rFonts w:ascii="Times New Roman" w:hAnsi="Times New Roman"/>
          <w:sz w:val="22"/>
          <w:szCs w:val="24"/>
        </w:rPr>
        <w:t xml:space="preserve">, obec Ostrava, LV č. </w:t>
      </w:r>
      <w:r w:rsidR="002C29E0">
        <w:rPr>
          <w:rFonts w:ascii="Times New Roman" w:hAnsi="Times New Roman"/>
          <w:sz w:val="22"/>
          <w:szCs w:val="24"/>
        </w:rPr>
        <w:t>1381</w:t>
      </w:r>
    </w:p>
    <w:p w14:paraId="18F79F41" w14:textId="35E743DC" w:rsidR="0045489A" w:rsidRPr="00966908" w:rsidRDefault="0045489A" w:rsidP="00966908">
      <w:pPr>
        <w:autoSpaceDE w:val="0"/>
        <w:autoSpaceDN w:val="0"/>
        <w:adjustRightInd w:val="0"/>
        <w:ind w:left="567" w:right="42" w:hanging="567"/>
        <w:jc w:val="both"/>
        <w:rPr>
          <w:rFonts w:ascii="Times New Roman" w:hAnsi="Times New Roman"/>
          <w:sz w:val="22"/>
          <w:szCs w:val="24"/>
        </w:rPr>
      </w:pPr>
      <w:r>
        <w:rPr>
          <w:rFonts w:ascii="Times New Roman" w:hAnsi="Times New Roman"/>
          <w:sz w:val="22"/>
          <w:szCs w:val="24"/>
        </w:rPr>
        <w:t>č. 2    Regulační podmínky ze dne 25.07.2024</w:t>
      </w:r>
    </w:p>
    <w:p w14:paraId="33AF2140" w14:textId="01A8307C" w:rsidR="00752531" w:rsidRPr="00966908" w:rsidRDefault="00752531" w:rsidP="00753AF2">
      <w:pPr>
        <w:autoSpaceDE w:val="0"/>
        <w:autoSpaceDN w:val="0"/>
        <w:adjustRightInd w:val="0"/>
        <w:ind w:right="42"/>
        <w:jc w:val="both"/>
        <w:rPr>
          <w:rFonts w:ascii="Times New Roman" w:hAnsi="Times New Roman"/>
          <w:sz w:val="22"/>
          <w:szCs w:val="24"/>
        </w:rPr>
      </w:pPr>
    </w:p>
    <w:sectPr w:rsidR="00752531" w:rsidRPr="00966908" w:rsidSect="00680506">
      <w:headerReference w:type="default" r:id="rId8"/>
      <w:footerReference w:type="default" r:id="rId9"/>
      <w:pgSz w:w="11906" w:h="16838"/>
      <w:pgMar w:top="719" w:right="1106" w:bottom="1276" w:left="126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FEAA" w14:textId="77777777" w:rsidR="00B61548" w:rsidRDefault="00B61548">
      <w:r>
        <w:separator/>
      </w:r>
    </w:p>
  </w:endnote>
  <w:endnote w:type="continuationSeparator" w:id="0">
    <w:p w14:paraId="78F0E86D" w14:textId="77777777" w:rsidR="00B61548" w:rsidRDefault="00B6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189" w14:textId="4BAF4AC2" w:rsidR="00752531" w:rsidRPr="0095773F" w:rsidRDefault="00752531" w:rsidP="00406CD3">
    <w:pPr>
      <w:pStyle w:val="Zpat"/>
      <w:tabs>
        <w:tab w:val="clear" w:pos="4536"/>
        <w:tab w:val="clear" w:pos="9072"/>
        <w:tab w:val="center" w:pos="0"/>
      </w:tabs>
      <w:rPr>
        <w:rFonts w:cs="Arial"/>
        <w:color w:val="003C69"/>
        <w:sz w:val="16"/>
      </w:rPr>
    </w:pPr>
    <w:r>
      <w:rPr>
        <w:rFonts w:cs="Arial"/>
        <w:noProof/>
        <w:color w:val="003C69"/>
      </w:rPr>
      <w:drawing>
        <wp:anchor distT="0" distB="0" distL="114300" distR="114300" simplePos="0" relativeHeight="251656192" behindDoc="0" locked="0" layoutInCell="1" allowOverlap="1" wp14:anchorId="2C2B417E" wp14:editId="127C4309">
          <wp:simplePos x="0" y="0"/>
          <wp:positionH relativeFrom="margin">
            <wp:align>right</wp:align>
          </wp:positionH>
          <wp:positionV relativeFrom="paragraph">
            <wp:posOffset>-97790</wp:posOffset>
          </wp:positionV>
          <wp:extent cx="1485900" cy="371475"/>
          <wp:effectExtent l="0" t="0" r="0" b="9525"/>
          <wp:wrapNone/>
          <wp:docPr id="4" name="obrázek 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srcRect/>
                  <a:stretch>
                    <a:fillRect/>
                  </a:stretch>
                </pic:blipFill>
                <pic:spPr bwMode="auto">
                  <a:xfrm>
                    <a:off x="0" y="0"/>
                    <a:ext cx="1485900" cy="371475"/>
                  </a:xfrm>
                  <a:prstGeom prst="rect">
                    <a:avLst/>
                  </a:prstGeom>
                  <a:noFill/>
                  <a:ln w="9525">
                    <a:noFill/>
                    <a:miter lim="800000"/>
                    <a:headEnd/>
                    <a:tailEnd/>
                  </a:ln>
                </pic:spPr>
              </pic:pic>
            </a:graphicData>
          </a:graphic>
        </wp:anchor>
      </w:drawing>
    </w: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573D1D">
      <w:rPr>
        <w:rStyle w:val="slostrnky"/>
        <w:rFonts w:cs="Arial"/>
        <w:noProof/>
        <w:color w:val="003C69"/>
        <w:sz w:val="16"/>
      </w:rPr>
      <w:t>4</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573D1D">
      <w:rPr>
        <w:rStyle w:val="slostrnky"/>
        <w:rFonts w:cs="Arial"/>
        <w:noProof/>
        <w:color w:val="003C69"/>
        <w:sz w:val="16"/>
      </w:rPr>
      <w:t>4</w:t>
    </w:r>
    <w:r w:rsidRPr="00CA7728">
      <w:rPr>
        <w:rStyle w:val="slostrnky"/>
        <w:rFonts w:cs="Arial"/>
        <w:color w:val="003C69"/>
        <w:sz w:val="16"/>
      </w:rPr>
      <w:fldChar w:fldCharType="end"/>
    </w:r>
    <w:r>
      <w:rPr>
        <w:rStyle w:val="slostrnky"/>
        <w:rFonts w:cs="Arial"/>
        <w:color w:val="003C69"/>
        <w:sz w:val="16"/>
      </w:rPr>
      <w:t xml:space="preserve">   Kupní smlouva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F499" w14:textId="77777777" w:rsidR="00B61548" w:rsidRDefault="00B61548">
      <w:r>
        <w:separator/>
      </w:r>
    </w:p>
  </w:footnote>
  <w:footnote w:type="continuationSeparator" w:id="0">
    <w:p w14:paraId="29A35818" w14:textId="77777777" w:rsidR="00B61548" w:rsidRDefault="00B61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079E" w14:textId="77777777" w:rsidR="00752531" w:rsidRPr="00FB6A12" w:rsidRDefault="00D45B35" w:rsidP="00BA5B30">
    <w:pPr>
      <w:pStyle w:val="Zhlav"/>
      <w:tabs>
        <w:tab w:val="clear" w:pos="4536"/>
        <w:tab w:val="clear" w:pos="9072"/>
        <w:tab w:val="left" w:pos="3015"/>
      </w:tabs>
      <w:ind w:left="709"/>
      <w:rPr>
        <w:rFonts w:cs="Arial"/>
        <w:noProof/>
        <w:color w:val="003C69"/>
      </w:rPr>
    </w:pPr>
    <w:r>
      <w:rPr>
        <w:rFonts w:cs="Arial"/>
        <w:noProof/>
        <w:color w:val="003C69"/>
      </w:rPr>
      <mc:AlternateContent>
        <mc:Choice Requires="wps">
          <w:drawing>
            <wp:anchor distT="0" distB="0" distL="114300" distR="114300" simplePos="0" relativeHeight="251658240" behindDoc="0" locked="0" layoutInCell="1" allowOverlap="1" wp14:anchorId="6A5D0006" wp14:editId="0CD6DF44">
              <wp:simplePos x="0" y="0"/>
              <wp:positionH relativeFrom="column">
                <wp:posOffset>2543174</wp:posOffset>
              </wp:positionH>
              <wp:positionV relativeFrom="paragraph">
                <wp:posOffset>-154305</wp:posOffset>
              </wp:positionV>
              <wp:extent cx="3609975" cy="4756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0006" id="_x0000_t202" coordsize="21600,21600" o:spt="202" path="m,l,21600r21600,l21600,xe">
              <v:stroke joinstyle="miter"/>
              <v:path gradientshapeok="t" o:connecttype="rect"/>
            </v:shapetype>
            <v:shape id="Text Box 3" o:spid="_x0000_s1026" type="#_x0000_t202" style="position:absolute;left:0;text-align:left;margin-left:200.25pt;margin-top:-12.15pt;width:284.25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" filled="f" stroked="f">
              <v:textbo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v:textbox>
            </v:shape>
          </w:pict>
        </mc:Fallback>
      </mc:AlternateContent>
    </w:r>
    <w:r w:rsidR="00752531">
      <w:rPr>
        <w:rFonts w:cs="Arial"/>
        <w:noProof/>
        <w:color w:val="003C69"/>
      </w:rPr>
      <w:drawing>
        <wp:anchor distT="0" distB="0" distL="114300" distR="114300" simplePos="0" relativeHeight="251659264" behindDoc="0" locked="0" layoutInCell="1" allowOverlap="1" wp14:anchorId="2A3FFB90" wp14:editId="73A27E34">
          <wp:simplePos x="0" y="0"/>
          <wp:positionH relativeFrom="column">
            <wp:posOffset>-80010</wp:posOffset>
          </wp:positionH>
          <wp:positionV relativeFrom="paragraph">
            <wp:posOffset>15240</wp:posOffset>
          </wp:positionV>
          <wp:extent cx="400050" cy="457200"/>
          <wp:effectExtent l="19050" t="0" r="0" b="0"/>
          <wp:wrapSquare wrapText="bothSides"/>
          <wp:docPr id="1" name="obrázek 4"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ez_Ostrava_znak_2955_rgb"/>
                  <pic:cNvPicPr>
                    <a:picLocks noChangeAspect="1" noChangeArrowheads="1"/>
                  </pic:cNvPicPr>
                </pic:nvPicPr>
                <pic:blipFill>
                  <a:blip r:embed="rId1"/>
                  <a:srcRect/>
                  <a:stretch>
                    <a:fillRect/>
                  </a:stretch>
                </pic:blipFill>
                <pic:spPr bwMode="auto">
                  <a:xfrm>
                    <a:off x="0" y="0"/>
                    <a:ext cx="400050" cy="457200"/>
                  </a:xfrm>
                  <a:prstGeom prst="rect">
                    <a:avLst/>
                  </a:prstGeom>
                  <a:noFill/>
                  <a:ln w="9525">
                    <a:noFill/>
                    <a:miter lim="800000"/>
                    <a:headEnd/>
                    <a:tailEnd/>
                  </a:ln>
                </pic:spPr>
              </pic:pic>
            </a:graphicData>
          </a:graphic>
        </wp:anchor>
      </w:drawing>
    </w:r>
    <w:r w:rsidR="00752531">
      <w:rPr>
        <w:rFonts w:cs="Arial"/>
        <w:noProof/>
        <w:color w:val="003C69"/>
      </w:rPr>
      <mc:AlternateContent>
        <mc:Choice Requires="wps">
          <w:drawing>
            <wp:anchor distT="0" distB="0" distL="114300" distR="114300" simplePos="0" relativeHeight="251657216" behindDoc="0" locked="0" layoutInCell="1" allowOverlap="1" wp14:anchorId="3BD08841" wp14:editId="4A07E6BA">
              <wp:simplePos x="0" y="0"/>
              <wp:positionH relativeFrom="column">
                <wp:posOffset>4229100</wp:posOffset>
              </wp:positionH>
              <wp:positionV relativeFrom="paragraph">
                <wp:posOffset>-6985</wp:posOffset>
              </wp:positionV>
              <wp:extent cx="1828800" cy="328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8841" id="Text Box 2" o:spid="_x0000_s1027" type="#_x0000_t202" style="position:absolute;left:0;text-align:left;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752531" w:rsidRPr="00FB6A12">
      <w:rPr>
        <w:rFonts w:cs="Arial"/>
        <w:noProof/>
        <w:color w:val="003C69"/>
      </w:rPr>
      <w:t>Statutární</w:t>
    </w:r>
    <w:r w:rsidR="00752531" w:rsidRPr="00FB6A12">
      <w:rPr>
        <w:rFonts w:cs="Arial"/>
      </w:rPr>
      <w:t xml:space="preserve"> </w:t>
    </w:r>
    <w:r w:rsidR="00752531" w:rsidRPr="00FB6A12">
      <w:rPr>
        <w:rFonts w:cs="Arial"/>
        <w:noProof/>
        <w:color w:val="003C69"/>
      </w:rPr>
      <w:t>město Ostrava</w:t>
    </w:r>
  </w:p>
  <w:p w14:paraId="48D91682" w14:textId="77777777" w:rsidR="00752531" w:rsidRPr="00337733" w:rsidRDefault="00752531" w:rsidP="00C276FF">
    <w:pPr>
      <w:widowControl w:val="0"/>
      <w:autoSpaceDE w:val="0"/>
      <w:autoSpaceDN w:val="0"/>
      <w:adjustRightInd w:val="0"/>
      <w:ind w:left="709"/>
      <w:rPr>
        <w:rFonts w:cs="Arial"/>
        <w:b/>
        <w:bCs/>
        <w:color w:val="00365F"/>
      </w:rPr>
    </w:pPr>
    <w:r>
      <w:rPr>
        <w:rFonts w:cs="Arial"/>
        <w:b/>
        <w:bCs/>
        <w:color w:val="00365F"/>
      </w:rPr>
      <w:t>m</w:t>
    </w:r>
    <w:r w:rsidRPr="00337733">
      <w:rPr>
        <w:rFonts w:cs="Arial"/>
        <w:b/>
        <w:bCs/>
        <w:color w:val="00365F"/>
      </w:rPr>
      <w:t xml:space="preserve">ěstský </w:t>
    </w:r>
    <w:r>
      <w:rPr>
        <w:rFonts w:cs="Arial"/>
        <w:b/>
        <w:bCs/>
        <w:color w:val="00365F"/>
      </w:rPr>
      <w:t>o</w:t>
    </w:r>
    <w:r w:rsidRPr="00337733">
      <w:rPr>
        <w:rFonts w:cs="Arial"/>
        <w:b/>
        <w:bCs/>
        <w:color w:val="00365F"/>
      </w:rPr>
      <w:t>bvod Slezská Ostrava</w:t>
    </w:r>
  </w:p>
  <w:p w14:paraId="4B415876" w14:textId="77777777" w:rsidR="00752531" w:rsidRPr="007E21D7" w:rsidRDefault="00752531" w:rsidP="00BA5B30">
    <w:pPr>
      <w:pStyle w:val="Zhlav"/>
      <w:tabs>
        <w:tab w:val="clear" w:pos="4536"/>
        <w:tab w:val="clear" w:pos="9072"/>
        <w:tab w:val="left" w:pos="3015"/>
      </w:tabs>
      <w:ind w:left="709"/>
      <w:rPr>
        <w:noProof/>
      </w:rPr>
    </w:pPr>
    <w:r>
      <w:rPr>
        <w:rFonts w:cs="Arial"/>
        <w:b/>
        <w:color w:val="004080"/>
      </w:rPr>
      <w:t>úřad městského obvodu</w:t>
    </w:r>
  </w:p>
  <w:p w14:paraId="24EB7B8A" w14:textId="77777777" w:rsidR="00752531" w:rsidRDefault="00752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C00"/>
    <w:multiLevelType w:val="hybridMultilevel"/>
    <w:tmpl w:val="3992F9C8"/>
    <w:lvl w:ilvl="0" w:tplc="201060D0">
      <w:start w:val="1"/>
      <w:numFmt w:val="decimal"/>
      <w:lvlText w:val="%1."/>
      <w:lvlJc w:val="left"/>
      <w:pPr>
        <w:ind w:left="720" w:hanging="360"/>
      </w:pPr>
      <w:rPr>
        <w:rFonts w:hint="default"/>
        <w:b/>
      </w:rPr>
    </w:lvl>
    <w:lvl w:ilvl="1" w:tplc="27009C3C">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F6CCC"/>
    <w:multiLevelType w:val="hybridMultilevel"/>
    <w:tmpl w:val="1744FCDC"/>
    <w:lvl w:ilvl="0" w:tplc="2E12B7D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D3193"/>
    <w:multiLevelType w:val="hybridMultilevel"/>
    <w:tmpl w:val="FD0C546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69D3D27"/>
    <w:multiLevelType w:val="hybridMultilevel"/>
    <w:tmpl w:val="35B85058"/>
    <w:lvl w:ilvl="0" w:tplc="B9F8F65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88F6838"/>
    <w:multiLevelType w:val="hybridMultilevel"/>
    <w:tmpl w:val="7828085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911D8"/>
    <w:multiLevelType w:val="multilevel"/>
    <w:tmpl w:val="768089B0"/>
    <w:lvl w:ilvl="0">
      <w:start w:val="1"/>
      <w:numFmt w:val="decimal"/>
      <w:lvlText w:val="%1."/>
      <w:lvlJc w:val="left"/>
      <w:pPr>
        <w:tabs>
          <w:tab w:val="num" w:pos="420"/>
        </w:tabs>
        <w:ind w:left="420" w:hanging="360"/>
      </w:pPr>
      <w:rPr>
        <w:rFonts w:ascii="Times New Roman" w:hAnsi="Times New Roman" w:cs="Times New Roman"/>
        <w:b/>
        <w:color w:val="auto"/>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4C67F4"/>
    <w:multiLevelType w:val="hybridMultilevel"/>
    <w:tmpl w:val="74069FBE"/>
    <w:lvl w:ilvl="0" w:tplc="7A6A96FC">
      <w:start w:val="1"/>
      <w:numFmt w:val="decimal"/>
      <w:lvlText w:val="%1."/>
      <w:lvlJc w:val="left"/>
      <w:pPr>
        <w:ind w:left="1070" w:hanging="360"/>
      </w:pPr>
      <w:rPr>
        <w:rFonts w:hint="default"/>
        <w:b/>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2D611A25"/>
    <w:multiLevelType w:val="hybridMultilevel"/>
    <w:tmpl w:val="822076A8"/>
    <w:lvl w:ilvl="0" w:tplc="0405000F">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lvl>
    <w:lvl w:ilvl="2" w:tplc="024A25CA">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1A0517"/>
    <w:multiLevelType w:val="hybridMultilevel"/>
    <w:tmpl w:val="955C66B2"/>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710715"/>
    <w:multiLevelType w:val="hybridMultilevel"/>
    <w:tmpl w:val="046A8FDA"/>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340D1C03"/>
    <w:multiLevelType w:val="hybridMultilevel"/>
    <w:tmpl w:val="DE4E02D6"/>
    <w:lvl w:ilvl="0" w:tplc="E1D077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D1347"/>
    <w:multiLevelType w:val="hybridMultilevel"/>
    <w:tmpl w:val="D31A3E0E"/>
    <w:lvl w:ilvl="0" w:tplc="EF94BDD2">
      <w:start w:val="1"/>
      <w:numFmt w:val="decimal"/>
      <w:lvlText w:val="%1."/>
      <w:lvlJc w:val="left"/>
      <w:pPr>
        <w:ind w:left="720" w:hanging="360"/>
      </w:pPr>
      <w:rPr>
        <w:rFonts w:ascii="Times New Roman" w:hAnsi="Times New Roman" w:cs="Times New Roman"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21440"/>
    <w:multiLevelType w:val="hybridMultilevel"/>
    <w:tmpl w:val="2E9C616E"/>
    <w:lvl w:ilvl="0" w:tplc="1E12E3A2">
      <w:start w:val="1"/>
      <w:numFmt w:val="decimal"/>
      <w:lvlText w:val="%1."/>
      <w:lvlJc w:val="left"/>
      <w:pPr>
        <w:tabs>
          <w:tab w:val="num" w:pos="1800"/>
        </w:tabs>
        <w:ind w:left="1800" w:hanging="360"/>
      </w:pPr>
      <w:rPr>
        <w:rFonts w:ascii="Times New Roman" w:hAnsi="Times New Roman" w:hint="default"/>
        <w:b/>
        <w:i w:val="0"/>
        <w:sz w:val="22"/>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69C1044"/>
    <w:multiLevelType w:val="hybridMultilevel"/>
    <w:tmpl w:val="21762450"/>
    <w:lvl w:ilvl="0" w:tplc="6CAC7B1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AA1871"/>
    <w:multiLevelType w:val="hybridMultilevel"/>
    <w:tmpl w:val="B5A4F90A"/>
    <w:lvl w:ilvl="0" w:tplc="7A6A96FC">
      <w:start w:val="1"/>
      <w:numFmt w:val="decimal"/>
      <w:lvlText w:val="%1."/>
      <w:lvlJc w:val="left"/>
      <w:pPr>
        <w:ind w:left="720" w:hanging="360"/>
      </w:pPr>
      <w:rPr>
        <w:rFonts w:hint="default"/>
        <w:b/>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0B20EC"/>
    <w:multiLevelType w:val="hybridMultilevel"/>
    <w:tmpl w:val="73C26C9A"/>
    <w:lvl w:ilvl="0" w:tplc="7396CC56">
      <w:numFmt w:val="bullet"/>
      <w:lvlText w:val="-"/>
      <w:lvlJc w:val="left"/>
      <w:pPr>
        <w:ind w:left="786" w:hanging="360"/>
      </w:pPr>
      <w:rPr>
        <w:rFonts w:ascii="Times New Roman" w:eastAsia="Calibri"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4E3D3246"/>
    <w:multiLevelType w:val="hybridMultilevel"/>
    <w:tmpl w:val="BB82F594"/>
    <w:lvl w:ilvl="0" w:tplc="C336A590">
      <w:start w:val="1"/>
      <w:numFmt w:val="decimal"/>
      <w:lvlText w:val="%1."/>
      <w:lvlJc w:val="left"/>
      <w:pPr>
        <w:ind w:left="720" w:hanging="360"/>
      </w:pPr>
      <w:rPr>
        <w:rFonts w:ascii="Times New Roman" w:hAnsi="Times New Roman" w:cs="Times New Roman"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0947FB"/>
    <w:multiLevelType w:val="hybridMultilevel"/>
    <w:tmpl w:val="3760D7C6"/>
    <w:lvl w:ilvl="0" w:tplc="8794C9A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9E4E43"/>
    <w:multiLevelType w:val="hybridMultilevel"/>
    <w:tmpl w:val="7C02ECEC"/>
    <w:lvl w:ilvl="0" w:tplc="9874372A">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384F16"/>
    <w:multiLevelType w:val="hybridMultilevel"/>
    <w:tmpl w:val="C40CA84A"/>
    <w:lvl w:ilvl="0" w:tplc="8B1C4896">
      <w:start w:val="2"/>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34F10B6"/>
    <w:multiLevelType w:val="hybridMultilevel"/>
    <w:tmpl w:val="89F28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7642C2"/>
    <w:multiLevelType w:val="hybridMultilevel"/>
    <w:tmpl w:val="7828085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2A5AEB"/>
    <w:multiLevelType w:val="hybridMultilevel"/>
    <w:tmpl w:val="58D41C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278E5"/>
    <w:multiLevelType w:val="hybridMultilevel"/>
    <w:tmpl w:val="8DE617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72433C70"/>
    <w:multiLevelType w:val="hybridMultilevel"/>
    <w:tmpl w:val="05B08482"/>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B60F2B"/>
    <w:multiLevelType w:val="hybridMultilevel"/>
    <w:tmpl w:val="13AE4878"/>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num w:numId="1" w16cid:durableId="234751544">
    <w:abstractNumId w:val="8"/>
  </w:num>
  <w:num w:numId="2" w16cid:durableId="766971320">
    <w:abstractNumId w:val="5"/>
  </w:num>
  <w:num w:numId="3" w16cid:durableId="1259094374">
    <w:abstractNumId w:val="15"/>
  </w:num>
  <w:num w:numId="4" w16cid:durableId="2114741965">
    <w:abstractNumId w:val="12"/>
  </w:num>
  <w:num w:numId="5" w16cid:durableId="79184019">
    <w:abstractNumId w:val="14"/>
  </w:num>
  <w:num w:numId="6" w16cid:durableId="2091848487">
    <w:abstractNumId w:val="27"/>
  </w:num>
  <w:num w:numId="7" w16cid:durableId="1994213825">
    <w:abstractNumId w:val="13"/>
  </w:num>
  <w:num w:numId="8" w16cid:durableId="1113206603">
    <w:abstractNumId w:val="6"/>
  </w:num>
  <w:num w:numId="9" w16cid:durableId="274286433">
    <w:abstractNumId w:val="16"/>
  </w:num>
  <w:num w:numId="10" w16cid:durableId="58477691">
    <w:abstractNumId w:val="11"/>
  </w:num>
  <w:num w:numId="11" w16cid:durableId="1818643419">
    <w:abstractNumId w:val="18"/>
  </w:num>
  <w:num w:numId="12" w16cid:durableId="1088115999">
    <w:abstractNumId w:val="25"/>
  </w:num>
  <w:num w:numId="13" w16cid:durableId="2080900937">
    <w:abstractNumId w:val="7"/>
  </w:num>
  <w:num w:numId="14" w16cid:durableId="1464499380">
    <w:abstractNumId w:val="17"/>
  </w:num>
  <w:num w:numId="15" w16cid:durableId="1923027041">
    <w:abstractNumId w:val="1"/>
  </w:num>
  <w:num w:numId="16" w16cid:durableId="1874726807">
    <w:abstractNumId w:val="0"/>
  </w:num>
  <w:num w:numId="17" w16cid:durableId="139079516">
    <w:abstractNumId w:val="21"/>
  </w:num>
  <w:num w:numId="18" w16cid:durableId="1337269293">
    <w:abstractNumId w:val="2"/>
  </w:num>
  <w:num w:numId="19" w16cid:durableId="1718358072">
    <w:abstractNumId w:val="20"/>
  </w:num>
  <w:num w:numId="20" w16cid:durableId="1031033720">
    <w:abstractNumId w:val="3"/>
  </w:num>
  <w:num w:numId="21" w16cid:durableId="195167781">
    <w:abstractNumId w:val="24"/>
  </w:num>
  <w:num w:numId="22" w16cid:durableId="1669557901">
    <w:abstractNumId w:val="19"/>
  </w:num>
  <w:num w:numId="23" w16cid:durableId="599685154">
    <w:abstractNumId w:val="23"/>
  </w:num>
  <w:num w:numId="24" w16cid:durableId="2113501871">
    <w:abstractNumId w:val="9"/>
  </w:num>
  <w:num w:numId="25" w16cid:durableId="338123143">
    <w:abstractNumId w:val="22"/>
  </w:num>
  <w:num w:numId="26" w16cid:durableId="1117605715">
    <w:abstractNumId w:val="26"/>
  </w:num>
  <w:num w:numId="27" w16cid:durableId="29479984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079021">
    <w:abstractNumId w:val="10"/>
  </w:num>
  <w:num w:numId="29" w16cid:durableId="126708090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10235"/>
    <w:rsid w:val="00011319"/>
    <w:rsid w:val="00011839"/>
    <w:rsid w:val="00013E64"/>
    <w:rsid w:val="00015AB4"/>
    <w:rsid w:val="00016E04"/>
    <w:rsid w:val="00020C69"/>
    <w:rsid w:val="00021634"/>
    <w:rsid w:val="00025BC3"/>
    <w:rsid w:val="00025DD8"/>
    <w:rsid w:val="000262D6"/>
    <w:rsid w:val="00027EBF"/>
    <w:rsid w:val="000315DE"/>
    <w:rsid w:val="00032832"/>
    <w:rsid w:val="0003373D"/>
    <w:rsid w:val="00042CF3"/>
    <w:rsid w:val="000458AE"/>
    <w:rsid w:val="000458C4"/>
    <w:rsid w:val="000467D5"/>
    <w:rsid w:val="00047367"/>
    <w:rsid w:val="00052EC5"/>
    <w:rsid w:val="000546F4"/>
    <w:rsid w:val="00054FCA"/>
    <w:rsid w:val="00055293"/>
    <w:rsid w:val="00060305"/>
    <w:rsid w:val="0006253C"/>
    <w:rsid w:val="000653B6"/>
    <w:rsid w:val="00066639"/>
    <w:rsid w:val="00070B5C"/>
    <w:rsid w:val="0007262C"/>
    <w:rsid w:val="000746EF"/>
    <w:rsid w:val="00074EF1"/>
    <w:rsid w:val="000775DE"/>
    <w:rsid w:val="00080BFA"/>
    <w:rsid w:val="00080D7F"/>
    <w:rsid w:val="000855E6"/>
    <w:rsid w:val="00085840"/>
    <w:rsid w:val="000869A3"/>
    <w:rsid w:val="00087288"/>
    <w:rsid w:val="0008740C"/>
    <w:rsid w:val="0009022B"/>
    <w:rsid w:val="00091098"/>
    <w:rsid w:val="0009161D"/>
    <w:rsid w:val="000934B0"/>
    <w:rsid w:val="00094199"/>
    <w:rsid w:val="0009583F"/>
    <w:rsid w:val="000965D7"/>
    <w:rsid w:val="000971FE"/>
    <w:rsid w:val="000A1C40"/>
    <w:rsid w:val="000A1F89"/>
    <w:rsid w:val="000A2823"/>
    <w:rsid w:val="000A4580"/>
    <w:rsid w:val="000A5B35"/>
    <w:rsid w:val="000B35AC"/>
    <w:rsid w:val="000B5699"/>
    <w:rsid w:val="000B57ED"/>
    <w:rsid w:val="000B5AB2"/>
    <w:rsid w:val="000B5B58"/>
    <w:rsid w:val="000B6799"/>
    <w:rsid w:val="000B68C5"/>
    <w:rsid w:val="000B724C"/>
    <w:rsid w:val="000C12B4"/>
    <w:rsid w:val="000C1C4F"/>
    <w:rsid w:val="000C3A65"/>
    <w:rsid w:val="000C47EC"/>
    <w:rsid w:val="000C5966"/>
    <w:rsid w:val="000D0FDA"/>
    <w:rsid w:val="000D30BB"/>
    <w:rsid w:val="000D399A"/>
    <w:rsid w:val="000D6B10"/>
    <w:rsid w:val="000E28DD"/>
    <w:rsid w:val="000F46A5"/>
    <w:rsid w:val="000F46CF"/>
    <w:rsid w:val="000F624E"/>
    <w:rsid w:val="000F6B76"/>
    <w:rsid w:val="00106E1B"/>
    <w:rsid w:val="00110A1D"/>
    <w:rsid w:val="00112288"/>
    <w:rsid w:val="001124AC"/>
    <w:rsid w:val="00113764"/>
    <w:rsid w:val="00120EFF"/>
    <w:rsid w:val="0012184E"/>
    <w:rsid w:val="0012395E"/>
    <w:rsid w:val="00124BBC"/>
    <w:rsid w:val="00125767"/>
    <w:rsid w:val="00127896"/>
    <w:rsid w:val="00131CCA"/>
    <w:rsid w:val="00133862"/>
    <w:rsid w:val="00133A5D"/>
    <w:rsid w:val="00135DB2"/>
    <w:rsid w:val="001379A9"/>
    <w:rsid w:val="00137D56"/>
    <w:rsid w:val="00140401"/>
    <w:rsid w:val="00140B38"/>
    <w:rsid w:val="00144163"/>
    <w:rsid w:val="00146DFD"/>
    <w:rsid w:val="001474B6"/>
    <w:rsid w:val="00150821"/>
    <w:rsid w:val="00151C99"/>
    <w:rsid w:val="00151D36"/>
    <w:rsid w:val="001530A9"/>
    <w:rsid w:val="00155CBA"/>
    <w:rsid w:val="0015743F"/>
    <w:rsid w:val="001574C5"/>
    <w:rsid w:val="00160146"/>
    <w:rsid w:val="00163402"/>
    <w:rsid w:val="00172075"/>
    <w:rsid w:val="00173330"/>
    <w:rsid w:val="00173E72"/>
    <w:rsid w:val="00174510"/>
    <w:rsid w:val="001756DD"/>
    <w:rsid w:val="00176212"/>
    <w:rsid w:val="00176AA6"/>
    <w:rsid w:val="00183912"/>
    <w:rsid w:val="00184466"/>
    <w:rsid w:val="00185375"/>
    <w:rsid w:val="001866A6"/>
    <w:rsid w:val="00187E04"/>
    <w:rsid w:val="0019065C"/>
    <w:rsid w:val="0019296A"/>
    <w:rsid w:val="00194BFE"/>
    <w:rsid w:val="001954A1"/>
    <w:rsid w:val="001A2D2A"/>
    <w:rsid w:val="001A3617"/>
    <w:rsid w:val="001A4F5A"/>
    <w:rsid w:val="001A523E"/>
    <w:rsid w:val="001A52BD"/>
    <w:rsid w:val="001A60D7"/>
    <w:rsid w:val="001A6104"/>
    <w:rsid w:val="001A76DF"/>
    <w:rsid w:val="001B036A"/>
    <w:rsid w:val="001B09A6"/>
    <w:rsid w:val="001B233A"/>
    <w:rsid w:val="001B4BB4"/>
    <w:rsid w:val="001B4CC5"/>
    <w:rsid w:val="001B63E7"/>
    <w:rsid w:val="001B7DA7"/>
    <w:rsid w:val="001C044C"/>
    <w:rsid w:val="001C04C2"/>
    <w:rsid w:val="001C0746"/>
    <w:rsid w:val="001C076C"/>
    <w:rsid w:val="001C134D"/>
    <w:rsid w:val="001C4CA4"/>
    <w:rsid w:val="001C4CE3"/>
    <w:rsid w:val="001C6AE3"/>
    <w:rsid w:val="001D5868"/>
    <w:rsid w:val="001D6EF7"/>
    <w:rsid w:val="001E1873"/>
    <w:rsid w:val="001E33D0"/>
    <w:rsid w:val="001E63CE"/>
    <w:rsid w:val="001E71F3"/>
    <w:rsid w:val="001E7620"/>
    <w:rsid w:val="001E7B9C"/>
    <w:rsid w:val="001E7BDE"/>
    <w:rsid w:val="001F1CC6"/>
    <w:rsid w:val="001F3746"/>
    <w:rsid w:val="001F5399"/>
    <w:rsid w:val="001F7627"/>
    <w:rsid w:val="002003B9"/>
    <w:rsid w:val="002008E9"/>
    <w:rsid w:val="00210061"/>
    <w:rsid w:val="00212A05"/>
    <w:rsid w:val="00215DCA"/>
    <w:rsid w:val="00222C7E"/>
    <w:rsid w:val="002231B5"/>
    <w:rsid w:val="00225899"/>
    <w:rsid w:val="002259C8"/>
    <w:rsid w:val="002339F0"/>
    <w:rsid w:val="00235283"/>
    <w:rsid w:val="002352AC"/>
    <w:rsid w:val="00235945"/>
    <w:rsid w:val="00235E46"/>
    <w:rsid w:val="002360EE"/>
    <w:rsid w:val="00243BA8"/>
    <w:rsid w:val="00246E1C"/>
    <w:rsid w:val="00251642"/>
    <w:rsid w:val="00252B95"/>
    <w:rsid w:val="002601E4"/>
    <w:rsid w:val="00262130"/>
    <w:rsid w:val="002635A1"/>
    <w:rsid w:val="00264BDB"/>
    <w:rsid w:val="00266E6B"/>
    <w:rsid w:val="00267CCA"/>
    <w:rsid w:val="00267EAB"/>
    <w:rsid w:val="002702AA"/>
    <w:rsid w:val="00270560"/>
    <w:rsid w:val="00275FF7"/>
    <w:rsid w:val="002761D0"/>
    <w:rsid w:val="0027669F"/>
    <w:rsid w:val="00281DFD"/>
    <w:rsid w:val="00283535"/>
    <w:rsid w:val="002871A2"/>
    <w:rsid w:val="00293577"/>
    <w:rsid w:val="0029522D"/>
    <w:rsid w:val="00297C68"/>
    <w:rsid w:val="002A1654"/>
    <w:rsid w:val="002A3BD9"/>
    <w:rsid w:val="002A4F3F"/>
    <w:rsid w:val="002A557C"/>
    <w:rsid w:val="002A6BF6"/>
    <w:rsid w:val="002A7097"/>
    <w:rsid w:val="002B14C9"/>
    <w:rsid w:val="002B27FA"/>
    <w:rsid w:val="002B6251"/>
    <w:rsid w:val="002B7745"/>
    <w:rsid w:val="002C0DAF"/>
    <w:rsid w:val="002C17D8"/>
    <w:rsid w:val="002C29E0"/>
    <w:rsid w:val="002C38E7"/>
    <w:rsid w:val="002C4C23"/>
    <w:rsid w:val="002C5014"/>
    <w:rsid w:val="002C6581"/>
    <w:rsid w:val="002D415A"/>
    <w:rsid w:val="002D47FB"/>
    <w:rsid w:val="002D5AAA"/>
    <w:rsid w:val="002E2B53"/>
    <w:rsid w:val="002E3BCC"/>
    <w:rsid w:val="002E4038"/>
    <w:rsid w:val="002E69CD"/>
    <w:rsid w:val="002E70FF"/>
    <w:rsid w:val="002F0D40"/>
    <w:rsid w:val="002F4842"/>
    <w:rsid w:val="00300038"/>
    <w:rsid w:val="00302FBF"/>
    <w:rsid w:val="00305425"/>
    <w:rsid w:val="00306B7E"/>
    <w:rsid w:val="003122BA"/>
    <w:rsid w:val="0031287C"/>
    <w:rsid w:val="003158DD"/>
    <w:rsid w:val="00315E84"/>
    <w:rsid w:val="00316550"/>
    <w:rsid w:val="00324DE3"/>
    <w:rsid w:val="003278A2"/>
    <w:rsid w:val="00327C6C"/>
    <w:rsid w:val="00327EDB"/>
    <w:rsid w:val="00336A9C"/>
    <w:rsid w:val="00337733"/>
    <w:rsid w:val="003377FE"/>
    <w:rsid w:val="00340718"/>
    <w:rsid w:val="00342CF9"/>
    <w:rsid w:val="00345C4C"/>
    <w:rsid w:val="003474E8"/>
    <w:rsid w:val="00351443"/>
    <w:rsid w:val="0035296C"/>
    <w:rsid w:val="00353ACB"/>
    <w:rsid w:val="0036097F"/>
    <w:rsid w:val="00361059"/>
    <w:rsid w:val="003615D8"/>
    <w:rsid w:val="00361B33"/>
    <w:rsid w:val="0036431C"/>
    <w:rsid w:val="00364C9E"/>
    <w:rsid w:val="00364EC2"/>
    <w:rsid w:val="0036642D"/>
    <w:rsid w:val="00366EFB"/>
    <w:rsid w:val="0036786C"/>
    <w:rsid w:val="0037306E"/>
    <w:rsid w:val="00373953"/>
    <w:rsid w:val="00373C8E"/>
    <w:rsid w:val="00373F9A"/>
    <w:rsid w:val="003742CC"/>
    <w:rsid w:val="003750AC"/>
    <w:rsid w:val="00381289"/>
    <w:rsid w:val="00381485"/>
    <w:rsid w:val="003823E9"/>
    <w:rsid w:val="0038788E"/>
    <w:rsid w:val="00390450"/>
    <w:rsid w:val="0039157F"/>
    <w:rsid w:val="00391784"/>
    <w:rsid w:val="00392076"/>
    <w:rsid w:val="00397A53"/>
    <w:rsid w:val="003A42C1"/>
    <w:rsid w:val="003A4DC0"/>
    <w:rsid w:val="003A66D2"/>
    <w:rsid w:val="003A6BB5"/>
    <w:rsid w:val="003A6C3E"/>
    <w:rsid w:val="003B0C47"/>
    <w:rsid w:val="003B280A"/>
    <w:rsid w:val="003B292E"/>
    <w:rsid w:val="003B4618"/>
    <w:rsid w:val="003B5C71"/>
    <w:rsid w:val="003B5E23"/>
    <w:rsid w:val="003B6163"/>
    <w:rsid w:val="003B6C53"/>
    <w:rsid w:val="003B7AE7"/>
    <w:rsid w:val="003C0575"/>
    <w:rsid w:val="003C1E4B"/>
    <w:rsid w:val="003C2967"/>
    <w:rsid w:val="003C3070"/>
    <w:rsid w:val="003C3874"/>
    <w:rsid w:val="003C5364"/>
    <w:rsid w:val="003C7FEF"/>
    <w:rsid w:val="003D1F49"/>
    <w:rsid w:val="003D6813"/>
    <w:rsid w:val="003D7E41"/>
    <w:rsid w:val="003E0706"/>
    <w:rsid w:val="003E33E5"/>
    <w:rsid w:val="003E3E0C"/>
    <w:rsid w:val="003E4900"/>
    <w:rsid w:val="003E7C3D"/>
    <w:rsid w:val="003F1258"/>
    <w:rsid w:val="003F1835"/>
    <w:rsid w:val="003F4BDA"/>
    <w:rsid w:val="0040372E"/>
    <w:rsid w:val="00403FC5"/>
    <w:rsid w:val="00405C49"/>
    <w:rsid w:val="00406CD3"/>
    <w:rsid w:val="004101AD"/>
    <w:rsid w:val="004104B3"/>
    <w:rsid w:val="00413344"/>
    <w:rsid w:val="004142ED"/>
    <w:rsid w:val="00414D73"/>
    <w:rsid w:val="00417326"/>
    <w:rsid w:val="00417465"/>
    <w:rsid w:val="00422A8B"/>
    <w:rsid w:val="00424DDD"/>
    <w:rsid w:val="00426B15"/>
    <w:rsid w:val="00426CDC"/>
    <w:rsid w:val="00430638"/>
    <w:rsid w:val="0043135C"/>
    <w:rsid w:val="00436038"/>
    <w:rsid w:val="00440969"/>
    <w:rsid w:val="00440A1F"/>
    <w:rsid w:val="0044267E"/>
    <w:rsid w:val="00444E81"/>
    <w:rsid w:val="00446147"/>
    <w:rsid w:val="00447874"/>
    <w:rsid w:val="00447FAF"/>
    <w:rsid w:val="0045148F"/>
    <w:rsid w:val="00451A18"/>
    <w:rsid w:val="00451F72"/>
    <w:rsid w:val="00453650"/>
    <w:rsid w:val="0045489A"/>
    <w:rsid w:val="004562F2"/>
    <w:rsid w:val="004568CD"/>
    <w:rsid w:val="004570CA"/>
    <w:rsid w:val="004578FA"/>
    <w:rsid w:val="00461687"/>
    <w:rsid w:val="004618C7"/>
    <w:rsid w:val="004620EF"/>
    <w:rsid w:val="004626AB"/>
    <w:rsid w:val="0046503E"/>
    <w:rsid w:val="004672CB"/>
    <w:rsid w:val="00467938"/>
    <w:rsid w:val="00467FA1"/>
    <w:rsid w:val="00470057"/>
    <w:rsid w:val="00473371"/>
    <w:rsid w:val="0047361F"/>
    <w:rsid w:val="00474260"/>
    <w:rsid w:val="00474CB7"/>
    <w:rsid w:val="00476C40"/>
    <w:rsid w:val="004776C3"/>
    <w:rsid w:val="00481B07"/>
    <w:rsid w:val="0048321F"/>
    <w:rsid w:val="004856B6"/>
    <w:rsid w:val="004902C5"/>
    <w:rsid w:val="0049118A"/>
    <w:rsid w:val="00494CE9"/>
    <w:rsid w:val="004953C2"/>
    <w:rsid w:val="00496784"/>
    <w:rsid w:val="004A2060"/>
    <w:rsid w:val="004A68B3"/>
    <w:rsid w:val="004B0442"/>
    <w:rsid w:val="004B105C"/>
    <w:rsid w:val="004B134A"/>
    <w:rsid w:val="004B43C5"/>
    <w:rsid w:val="004B53D0"/>
    <w:rsid w:val="004C0230"/>
    <w:rsid w:val="004C6344"/>
    <w:rsid w:val="004C7506"/>
    <w:rsid w:val="004D1482"/>
    <w:rsid w:val="004D199F"/>
    <w:rsid w:val="004D4462"/>
    <w:rsid w:val="004D5AE3"/>
    <w:rsid w:val="004D7E34"/>
    <w:rsid w:val="004E0722"/>
    <w:rsid w:val="004E1363"/>
    <w:rsid w:val="004E2C35"/>
    <w:rsid w:val="004E3FA5"/>
    <w:rsid w:val="004E4B4F"/>
    <w:rsid w:val="004E73B1"/>
    <w:rsid w:val="004F039E"/>
    <w:rsid w:val="004F068E"/>
    <w:rsid w:val="004F1BBF"/>
    <w:rsid w:val="004F3807"/>
    <w:rsid w:val="004F5097"/>
    <w:rsid w:val="0050017F"/>
    <w:rsid w:val="00500DE7"/>
    <w:rsid w:val="00501464"/>
    <w:rsid w:val="00501944"/>
    <w:rsid w:val="00505F5B"/>
    <w:rsid w:val="00507243"/>
    <w:rsid w:val="005074C0"/>
    <w:rsid w:val="0051278C"/>
    <w:rsid w:val="00515763"/>
    <w:rsid w:val="005218C1"/>
    <w:rsid w:val="0052702A"/>
    <w:rsid w:val="00530BC0"/>
    <w:rsid w:val="00531292"/>
    <w:rsid w:val="00531C79"/>
    <w:rsid w:val="00534EDC"/>
    <w:rsid w:val="00537F68"/>
    <w:rsid w:val="00542294"/>
    <w:rsid w:val="005445E2"/>
    <w:rsid w:val="00544E8A"/>
    <w:rsid w:val="005458CF"/>
    <w:rsid w:val="00547D6E"/>
    <w:rsid w:val="005516B6"/>
    <w:rsid w:val="00552707"/>
    <w:rsid w:val="00553F5A"/>
    <w:rsid w:val="0055507F"/>
    <w:rsid w:val="0055519C"/>
    <w:rsid w:val="00555322"/>
    <w:rsid w:val="005569FC"/>
    <w:rsid w:val="00556BE3"/>
    <w:rsid w:val="005649F2"/>
    <w:rsid w:val="005658AA"/>
    <w:rsid w:val="005663FF"/>
    <w:rsid w:val="00571CAD"/>
    <w:rsid w:val="00573827"/>
    <w:rsid w:val="00573D1D"/>
    <w:rsid w:val="00574047"/>
    <w:rsid w:val="00575E56"/>
    <w:rsid w:val="005765C3"/>
    <w:rsid w:val="0057670F"/>
    <w:rsid w:val="00580D25"/>
    <w:rsid w:val="005810BB"/>
    <w:rsid w:val="0058156C"/>
    <w:rsid w:val="00585597"/>
    <w:rsid w:val="00590E29"/>
    <w:rsid w:val="00591C72"/>
    <w:rsid w:val="00592E14"/>
    <w:rsid w:val="00595B71"/>
    <w:rsid w:val="005977F2"/>
    <w:rsid w:val="005A04B2"/>
    <w:rsid w:val="005A127E"/>
    <w:rsid w:val="005A3B06"/>
    <w:rsid w:val="005A41FE"/>
    <w:rsid w:val="005A4B10"/>
    <w:rsid w:val="005A5AC9"/>
    <w:rsid w:val="005A7B5B"/>
    <w:rsid w:val="005A7D74"/>
    <w:rsid w:val="005B2123"/>
    <w:rsid w:val="005B2484"/>
    <w:rsid w:val="005B6A0D"/>
    <w:rsid w:val="005C5DA2"/>
    <w:rsid w:val="005C6B2A"/>
    <w:rsid w:val="005C6E94"/>
    <w:rsid w:val="005D1C99"/>
    <w:rsid w:val="005D243A"/>
    <w:rsid w:val="005D2CD7"/>
    <w:rsid w:val="005D47D4"/>
    <w:rsid w:val="005D539F"/>
    <w:rsid w:val="005D7445"/>
    <w:rsid w:val="005E4788"/>
    <w:rsid w:val="005E5455"/>
    <w:rsid w:val="005E5F2A"/>
    <w:rsid w:val="005F2458"/>
    <w:rsid w:val="005F683C"/>
    <w:rsid w:val="005F7120"/>
    <w:rsid w:val="00605552"/>
    <w:rsid w:val="00606291"/>
    <w:rsid w:val="00610543"/>
    <w:rsid w:val="006111BA"/>
    <w:rsid w:val="00614343"/>
    <w:rsid w:val="00615F51"/>
    <w:rsid w:val="00616BA2"/>
    <w:rsid w:val="00622D4C"/>
    <w:rsid w:val="00624030"/>
    <w:rsid w:val="00633909"/>
    <w:rsid w:val="006353CF"/>
    <w:rsid w:val="00636B15"/>
    <w:rsid w:val="006417DE"/>
    <w:rsid w:val="00641BAB"/>
    <w:rsid w:val="0064382E"/>
    <w:rsid w:val="00643E97"/>
    <w:rsid w:val="006455EB"/>
    <w:rsid w:val="00645E4E"/>
    <w:rsid w:val="0065313B"/>
    <w:rsid w:val="0066321C"/>
    <w:rsid w:val="00663541"/>
    <w:rsid w:val="0066516B"/>
    <w:rsid w:val="006659BB"/>
    <w:rsid w:val="00666879"/>
    <w:rsid w:val="00667B45"/>
    <w:rsid w:val="00672643"/>
    <w:rsid w:val="00680506"/>
    <w:rsid w:val="00681751"/>
    <w:rsid w:val="00682C95"/>
    <w:rsid w:val="00686D26"/>
    <w:rsid w:val="00687FAA"/>
    <w:rsid w:val="00692440"/>
    <w:rsid w:val="006949D3"/>
    <w:rsid w:val="00696963"/>
    <w:rsid w:val="00697342"/>
    <w:rsid w:val="006A0199"/>
    <w:rsid w:val="006A0E3F"/>
    <w:rsid w:val="006A1B76"/>
    <w:rsid w:val="006A3744"/>
    <w:rsid w:val="006A46DD"/>
    <w:rsid w:val="006B160C"/>
    <w:rsid w:val="006B20A2"/>
    <w:rsid w:val="006B272B"/>
    <w:rsid w:val="006B676D"/>
    <w:rsid w:val="006B6A8D"/>
    <w:rsid w:val="006C0BD5"/>
    <w:rsid w:val="006C3173"/>
    <w:rsid w:val="006C371F"/>
    <w:rsid w:val="006C77B0"/>
    <w:rsid w:val="006C7AC2"/>
    <w:rsid w:val="006D2008"/>
    <w:rsid w:val="006D33A6"/>
    <w:rsid w:val="006D5924"/>
    <w:rsid w:val="006D5C98"/>
    <w:rsid w:val="006D74D1"/>
    <w:rsid w:val="006E6915"/>
    <w:rsid w:val="006E6A2D"/>
    <w:rsid w:val="006F30D0"/>
    <w:rsid w:val="006F4D98"/>
    <w:rsid w:val="006F6030"/>
    <w:rsid w:val="006F6B8F"/>
    <w:rsid w:val="00700E07"/>
    <w:rsid w:val="00703739"/>
    <w:rsid w:val="007038BF"/>
    <w:rsid w:val="00704E11"/>
    <w:rsid w:val="007064BD"/>
    <w:rsid w:val="007076A8"/>
    <w:rsid w:val="00710785"/>
    <w:rsid w:val="007129B7"/>
    <w:rsid w:val="007133DF"/>
    <w:rsid w:val="00717554"/>
    <w:rsid w:val="00721ED4"/>
    <w:rsid w:val="00730126"/>
    <w:rsid w:val="007303D3"/>
    <w:rsid w:val="007309CD"/>
    <w:rsid w:val="00732BC6"/>
    <w:rsid w:val="0073699F"/>
    <w:rsid w:val="007373FF"/>
    <w:rsid w:val="00740F32"/>
    <w:rsid w:val="0074108C"/>
    <w:rsid w:val="00744B94"/>
    <w:rsid w:val="00745931"/>
    <w:rsid w:val="0075116B"/>
    <w:rsid w:val="00751802"/>
    <w:rsid w:val="00752531"/>
    <w:rsid w:val="00753AF2"/>
    <w:rsid w:val="00753C07"/>
    <w:rsid w:val="00755DF2"/>
    <w:rsid w:val="00756B51"/>
    <w:rsid w:val="00756F9D"/>
    <w:rsid w:val="007603E5"/>
    <w:rsid w:val="00762F0C"/>
    <w:rsid w:val="00766E37"/>
    <w:rsid w:val="00771C36"/>
    <w:rsid w:val="00773465"/>
    <w:rsid w:val="00774EB2"/>
    <w:rsid w:val="0078031E"/>
    <w:rsid w:val="007815BE"/>
    <w:rsid w:val="00781607"/>
    <w:rsid w:val="007870A0"/>
    <w:rsid w:val="0079123C"/>
    <w:rsid w:val="007932DA"/>
    <w:rsid w:val="00794C9F"/>
    <w:rsid w:val="0079548D"/>
    <w:rsid w:val="007A0965"/>
    <w:rsid w:val="007A653F"/>
    <w:rsid w:val="007A6749"/>
    <w:rsid w:val="007A7C4E"/>
    <w:rsid w:val="007B2C53"/>
    <w:rsid w:val="007B638A"/>
    <w:rsid w:val="007B7497"/>
    <w:rsid w:val="007B7C4F"/>
    <w:rsid w:val="007C05AA"/>
    <w:rsid w:val="007C0AE6"/>
    <w:rsid w:val="007C163E"/>
    <w:rsid w:val="007C1AB3"/>
    <w:rsid w:val="007C4564"/>
    <w:rsid w:val="007C50A5"/>
    <w:rsid w:val="007C6DE8"/>
    <w:rsid w:val="007D1488"/>
    <w:rsid w:val="007D1FDE"/>
    <w:rsid w:val="007D2799"/>
    <w:rsid w:val="007D3F59"/>
    <w:rsid w:val="007D52D2"/>
    <w:rsid w:val="007D62DC"/>
    <w:rsid w:val="007D6F62"/>
    <w:rsid w:val="007E21D7"/>
    <w:rsid w:val="007E5754"/>
    <w:rsid w:val="007F1A00"/>
    <w:rsid w:val="007F4088"/>
    <w:rsid w:val="007F4EA8"/>
    <w:rsid w:val="007F5B70"/>
    <w:rsid w:val="00804F23"/>
    <w:rsid w:val="00810C6A"/>
    <w:rsid w:val="00812206"/>
    <w:rsid w:val="008124A6"/>
    <w:rsid w:val="0081370D"/>
    <w:rsid w:val="008143AF"/>
    <w:rsid w:val="00816506"/>
    <w:rsid w:val="00817977"/>
    <w:rsid w:val="008201D6"/>
    <w:rsid w:val="008202A9"/>
    <w:rsid w:val="00822788"/>
    <w:rsid w:val="00822EDE"/>
    <w:rsid w:val="0082464F"/>
    <w:rsid w:val="00832F6A"/>
    <w:rsid w:val="00834988"/>
    <w:rsid w:val="00836084"/>
    <w:rsid w:val="0084454C"/>
    <w:rsid w:val="008461AF"/>
    <w:rsid w:val="0084659B"/>
    <w:rsid w:val="00851CF2"/>
    <w:rsid w:val="008555CB"/>
    <w:rsid w:val="008566AA"/>
    <w:rsid w:val="00860DF3"/>
    <w:rsid w:val="00861594"/>
    <w:rsid w:val="00861B3B"/>
    <w:rsid w:val="0086257C"/>
    <w:rsid w:val="00862583"/>
    <w:rsid w:val="00864428"/>
    <w:rsid w:val="00864B92"/>
    <w:rsid w:val="00866BB5"/>
    <w:rsid w:val="0086702D"/>
    <w:rsid w:val="00871C31"/>
    <w:rsid w:val="00874F0E"/>
    <w:rsid w:val="008766D9"/>
    <w:rsid w:val="00880329"/>
    <w:rsid w:val="00885A6B"/>
    <w:rsid w:val="0088710A"/>
    <w:rsid w:val="0089296A"/>
    <w:rsid w:val="00892A30"/>
    <w:rsid w:val="00894C76"/>
    <w:rsid w:val="008A2447"/>
    <w:rsid w:val="008A2EC0"/>
    <w:rsid w:val="008B14BE"/>
    <w:rsid w:val="008B4303"/>
    <w:rsid w:val="008B529D"/>
    <w:rsid w:val="008B65A4"/>
    <w:rsid w:val="008C17A3"/>
    <w:rsid w:val="008C1FD8"/>
    <w:rsid w:val="008C2A86"/>
    <w:rsid w:val="008C2BD2"/>
    <w:rsid w:val="008C3621"/>
    <w:rsid w:val="008C371E"/>
    <w:rsid w:val="008C60F6"/>
    <w:rsid w:val="008C75DE"/>
    <w:rsid w:val="008D15F6"/>
    <w:rsid w:val="008D3A54"/>
    <w:rsid w:val="008D3E9A"/>
    <w:rsid w:val="008E11F6"/>
    <w:rsid w:val="008E5002"/>
    <w:rsid w:val="008E5903"/>
    <w:rsid w:val="008E6F19"/>
    <w:rsid w:val="008E77F0"/>
    <w:rsid w:val="008E7D63"/>
    <w:rsid w:val="008F1DC0"/>
    <w:rsid w:val="008F2356"/>
    <w:rsid w:val="008F449E"/>
    <w:rsid w:val="008F4FA3"/>
    <w:rsid w:val="0090043D"/>
    <w:rsid w:val="0090320F"/>
    <w:rsid w:val="0090693D"/>
    <w:rsid w:val="009120E3"/>
    <w:rsid w:val="0091215E"/>
    <w:rsid w:val="009123E5"/>
    <w:rsid w:val="009138B1"/>
    <w:rsid w:val="0091781C"/>
    <w:rsid w:val="00917BA9"/>
    <w:rsid w:val="009236B9"/>
    <w:rsid w:val="00924223"/>
    <w:rsid w:val="00924733"/>
    <w:rsid w:val="0092477B"/>
    <w:rsid w:val="00926F38"/>
    <w:rsid w:val="009273D5"/>
    <w:rsid w:val="00927995"/>
    <w:rsid w:val="0093123B"/>
    <w:rsid w:val="00931625"/>
    <w:rsid w:val="00942336"/>
    <w:rsid w:val="009502DC"/>
    <w:rsid w:val="009516DD"/>
    <w:rsid w:val="00952739"/>
    <w:rsid w:val="00952A3F"/>
    <w:rsid w:val="00954001"/>
    <w:rsid w:val="0095773F"/>
    <w:rsid w:val="00960584"/>
    <w:rsid w:val="00961993"/>
    <w:rsid w:val="00962DE4"/>
    <w:rsid w:val="0096517B"/>
    <w:rsid w:val="00966908"/>
    <w:rsid w:val="0097752B"/>
    <w:rsid w:val="00977B68"/>
    <w:rsid w:val="009825AE"/>
    <w:rsid w:val="009852C6"/>
    <w:rsid w:val="00986D3B"/>
    <w:rsid w:val="00987593"/>
    <w:rsid w:val="009879E7"/>
    <w:rsid w:val="00987EC5"/>
    <w:rsid w:val="00987F54"/>
    <w:rsid w:val="00993299"/>
    <w:rsid w:val="00996F3D"/>
    <w:rsid w:val="00997337"/>
    <w:rsid w:val="009A0097"/>
    <w:rsid w:val="009A40DB"/>
    <w:rsid w:val="009A68CB"/>
    <w:rsid w:val="009C126E"/>
    <w:rsid w:val="009C149F"/>
    <w:rsid w:val="009C5362"/>
    <w:rsid w:val="009D0644"/>
    <w:rsid w:val="009D62BB"/>
    <w:rsid w:val="009D7075"/>
    <w:rsid w:val="009D725E"/>
    <w:rsid w:val="009E2ACD"/>
    <w:rsid w:val="009E4E3D"/>
    <w:rsid w:val="009E6094"/>
    <w:rsid w:val="009F1069"/>
    <w:rsid w:val="009F1AC5"/>
    <w:rsid w:val="009F2789"/>
    <w:rsid w:val="009F282C"/>
    <w:rsid w:val="009F2F85"/>
    <w:rsid w:val="009F31C8"/>
    <w:rsid w:val="009F4F2E"/>
    <w:rsid w:val="009F7174"/>
    <w:rsid w:val="009F777A"/>
    <w:rsid w:val="00A0056D"/>
    <w:rsid w:val="00A011CC"/>
    <w:rsid w:val="00A05ECD"/>
    <w:rsid w:val="00A06925"/>
    <w:rsid w:val="00A069B6"/>
    <w:rsid w:val="00A06CE7"/>
    <w:rsid w:val="00A10327"/>
    <w:rsid w:val="00A10441"/>
    <w:rsid w:val="00A1268D"/>
    <w:rsid w:val="00A139CF"/>
    <w:rsid w:val="00A13EA1"/>
    <w:rsid w:val="00A14B17"/>
    <w:rsid w:val="00A150D0"/>
    <w:rsid w:val="00A1562E"/>
    <w:rsid w:val="00A1705C"/>
    <w:rsid w:val="00A21DC5"/>
    <w:rsid w:val="00A22205"/>
    <w:rsid w:val="00A23BAD"/>
    <w:rsid w:val="00A30FC0"/>
    <w:rsid w:val="00A3454D"/>
    <w:rsid w:val="00A34E6F"/>
    <w:rsid w:val="00A3510D"/>
    <w:rsid w:val="00A37DBC"/>
    <w:rsid w:val="00A424A5"/>
    <w:rsid w:val="00A42D64"/>
    <w:rsid w:val="00A44264"/>
    <w:rsid w:val="00A54CBC"/>
    <w:rsid w:val="00A55C94"/>
    <w:rsid w:val="00A569F6"/>
    <w:rsid w:val="00A56AAC"/>
    <w:rsid w:val="00A62ED7"/>
    <w:rsid w:val="00A663A1"/>
    <w:rsid w:val="00A726A3"/>
    <w:rsid w:val="00A7569A"/>
    <w:rsid w:val="00A8218E"/>
    <w:rsid w:val="00A84C77"/>
    <w:rsid w:val="00A94026"/>
    <w:rsid w:val="00A94973"/>
    <w:rsid w:val="00A94E79"/>
    <w:rsid w:val="00A96DB0"/>
    <w:rsid w:val="00A97D4E"/>
    <w:rsid w:val="00AA0042"/>
    <w:rsid w:val="00AA759B"/>
    <w:rsid w:val="00AB23A6"/>
    <w:rsid w:val="00AC0EB5"/>
    <w:rsid w:val="00AC40DC"/>
    <w:rsid w:val="00AD066D"/>
    <w:rsid w:val="00AD0CCE"/>
    <w:rsid w:val="00AD2E10"/>
    <w:rsid w:val="00AD3392"/>
    <w:rsid w:val="00AD46B0"/>
    <w:rsid w:val="00AD546A"/>
    <w:rsid w:val="00AD6BA7"/>
    <w:rsid w:val="00AD73D4"/>
    <w:rsid w:val="00AE0D85"/>
    <w:rsid w:val="00AE1065"/>
    <w:rsid w:val="00AE163A"/>
    <w:rsid w:val="00AE1E83"/>
    <w:rsid w:val="00AE386A"/>
    <w:rsid w:val="00AE53A0"/>
    <w:rsid w:val="00AF1086"/>
    <w:rsid w:val="00AF74F0"/>
    <w:rsid w:val="00B0229D"/>
    <w:rsid w:val="00B03995"/>
    <w:rsid w:val="00B0534C"/>
    <w:rsid w:val="00B0614D"/>
    <w:rsid w:val="00B06C09"/>
    <w:rsid w:val="00B15148"/>
    <w:rsid w:val="00B158B5"/>
    <w:rsid w:val="00B16494"/>
    <w:rsid w:val="00B1758D"/>
    <w:rsid w:val="00B209A4"/>
    <w:rsid w:val="00B22850"/>
    <w:rsid w:val="00B22C12"/>
    <w:rsid w:val="00B23D3B"/>
    <w:rsid w:val="00B27D91"/>
    <w:rsid w:val="00B3216D"/>
    <w:rsid w:val="00B329CA"/>
    <w:rsid w:val="00B34689"/>
    <w:rsid w:val="00B35C1F"/>
    <w:rsid w:val="00B40D00"/>
    <w:rsid w:val="00B41852"/>
    <w:rsid w:val="00B42330"/>
    <w:rsid w:val="00B44291"/>
    <w:rsid w:val="00B504F0"/>
    <w:rsid w:val="00B50C17"/>
    <w:rsid w:val="00B514E6"/>
    <w:rsid w:val="00B53DE5"/>
    <w:rsid w:val="00B6006A"/>
    <w:rsid w:val="00B61548"/>
    <w:rsid w:val="00B617C5"/>
    <w:rsid w:val="00B62EC4"/>
    <w:rsid w:val="00B62FDD"/>
    <w:rsid w:val="00B63003"/>
    <w:rsid w:val="00B64F2F"/>
    <w:rsid w:val="00B70D72"/>
    <w:rsid w:val="00B75357"/>
    <w:rsid w:val="00B805BB"/>
    <w:rsid w:val="00B8236F"/>
    <w:rsid w:val="00B836FD"/>
    <w:rsid w:val="00B86A5C"/>
    <w:rsid w:val="00B90090"/>
    <w:rsid w:val="00B9110B"/>
    <w:rsid w:val="00B91204"/>
    <w:rsid w:val="00B94AC4"/>
    <w:rsid w:val="00B96A1E"/>
    <w:rsid w:val="00BA37B5"/>
    <w:rsid w:val="00BA3E60"/>
    <w:rsid w:val="00BA46F8"/>
    <w:rsid w:val="00BA5B30"/>
    <w:rsid w:val="00BB0962"/>
    <w:rsid w:val="00BB4689"/>
    <w:rsid w:val="00BB4AFD"/>
    <w:rsid w:val="00BB5433"/>
    <w:rsid w:val="00BB5583"/>
    <w:rsid w:val="00BB7E9E"/>
    <w:rsid w:val="00BB7FC4"/>
    <w:rsid w:val="00BC67FB"/>
    <w:rsid w:val="00BC78DE"/>
    <w:rsid w:val="00BC7902"/>
    <w:rsid w:val="00BD3A96"/>
    <w:rsid w:val="00BD4CCB"/>
    <w:rsid w:val="00BD664D"/>
    <w:rsid w:val="00BE1133"/>
    <w:rsid w:val="00BE30D7"/>
    <w:rsid w:val="00BE4479"/>
    <w:rsid w:val="00BE6057"/>
    <w:rsid w:val="00BE7E5A"/>
    <w:rsid w:val="00BF757A"/>
    <w:rsid w:val="00C003D8"/>
    <w:rsid w:val="00C02738"/>
    <w:rsid w:val="00C038B8"/>
    <w:rsid w:val="00C0445C"/>
    <w:rsid w:val="00C1026E"/>
    <w:rsid w:val="00C1574F"/>
    <w:rsid w:val="00C159D6"/>
    <w:rsid w:val="00C20512"/>
    <w:rsid w:val="00C207A1"/>
    <w:rsid w:val="00C20C63"/>
    <w:rsid w:val="00C21F56"/>
    <w:rsid w:val="00C23393"/>
    <w:rsid w:val="00C235FD"/>
    <w:rsid w:val="00C276FF"/>
    <w:rsid w:val="00C310F7"/>
    <w:rsid w:val="00C339DF"/>
    <w:rsid w:val="00C36602"/>
    <w:rsid w:val="00C37124"/>
    <w:rsid w:val="00C42000"/>
    <w:rsid w:val="00C439A3"/>
    <w:rsid w:val="00C442CA"/>
    <w:rsid w:val="00C44794"/>
    <w:rsid w:val="00C51AD9"/>
    <w:rsid w:val="00C52199"/>
    <w:rsid w:val="00C52B48"/>
    <w:rsid w:val="00C57B32"/>
    <w:rsid w:val="00C61A89"/>
    <w:rsid w:val="00C62EAB"/>
    <w:rsid w:val="00C6466D"/>
    <w:rsid w:val="00C65FF9"/>
    <w:rsid w:val="00C67805"/>
    <w:rsid w:val="00C7210A"/>
    <w:rsid w:val="00C75912"/>
    <w:rsid w:val="00C769C9"/>
    <w:rsid w:val="00C773AA"/>
    <w:rsid w:val="00C80D59"/>
    <w:rsid w:val="00C82EAC"/>
    <w:rsid w:val="00C836D8"/>
    <w:rsid w:val="00C85B3B"/>
    <w:rsid w:val="00C85E83"/>
    <w:rsid w:val="00C87607"/>
    <w:rsid w:val="00C90971"/>
    <w:rsid w:val="00C909F9"/>
    <w:rsid w:val="00C92324"/>
    <w:rsid w:val="00C9234A"/>
    <w:rsid w:val="00C93881"/>
    <w:rsid w:val="00C94469"/>
    <w:rsid w:val="00C94EF4"/>
    <w:rsid w:val="00C96708"/>
    <w:rsid w:val="00C97CF9"/>
    <w:rsid w:val="00CA566A"/>
    <w:rsid w:val="00CA7728"/>
    <w:rsid w:val="00CA7BC4"/>
    <w:rsid w:val="00CB1332"/>
    <w:rsid w:val="00CB2E89"/>
    <w:rsid w:val="00CB4400"/>
    <w:rsid w:val="00CB648F"/>
    <w:rsid w:val="00CC1EBB"/>
    <w:rsid w:val="00CC76A7"/>
    <w:rsid w:val="00CD5788"/>
    <w:rsid w:val="00CD5C43"/>
    <w:rsid w:val="00CD755A"/>
    <w:rsid w:val="00CE1FE7"/>
    <w:rsid w:val="00CE411B"/>
    <w:rsid w:val="00CE5462"/>
    <w:rsid w:val="00CE5653"/>
    <w:rsid w:val="00CE7094"/>
    <w:rsid w:val="00CE7683"/>
    <w:rsid w:val="00CF2701"/>
    <w:rsid w:val="00CF3596"/>
    <w:rsid w:val="00CF576A"/>
    <w:rsid w:val="00CF76F1"/>
    <w:rsid w:val="00CF7F5C"/>
    <w:rsid w:val="00D00FD6"/>
    <w:rsid w:val="00D034DF"/>
    <w:rsid w:val="00D10F53"/>
    <w:rsid w:val="00D1225E"/>
    <w:rsid w:val="00D14755"/>
    <w:rsid w:val="00D162F3"/>
    <w:rsid w:val="00D16BFE"/>
    <w:rsid w:val="00D2069E"/>
    <w:rsid w:val="00D21122"/>
    <w:rsid w:val="00D24806"/>
    <w:rsid w:val="00D37A9F"/>
    <w:rsid w:val="00D41691"/>
    <w:rsid w:val="00D45B35"/>
    <w:rsid w:val="00D46A44"/>
    <w:rsid w:val="00D511C0"/>
    <w:rsid w:val="00D51620"/>
    <w:rsid w:val="00D54680"/>
    <w:rsid w:val="00D57ADE"/>
    <w:rsid w:val="00D6153E"/>
    <w:rsid w:val="00D62D49"/>
    <w:rsid w:val="00D705C6"/>
    <w:rsid w:val="00D70B8A"/>
    <w:rsid w:val="00D74779"/>
    <w:rsid w:val="00D747AC"/>
    <w:rsid w:val="00D7627C"/>
    <w:rsid w:val="00D77984"/>
    <w:rsid w:val="00D83245"/>
    <w:rsid w:val="00D84148"/>
    <w:rsid w:val="00D84A4B"/>
    <w:rsid w:val="00D85368"/>
    <w:rsid w:val="00D8726B"/>
    <w:rsid w:val="00D91705"/>
    <w:rsid w:val="00D91AD3"/>
    <w:rsid w:val="00D9351D"/>
    <w:rsid w:val="00D9555E"/>
    <w:rsid w:val="00DA0F7B"/>
    <w:rsid w:val="00DB0811"/>
    <w:rsid w:val="00DB2B0D"/>
    <w:rsid w:val="00DB6B78"/>
    <w:rsid w:val="00DB6BEC"/>
    <w:rsid w:val="00DB757F"/>
    <w:rsid w:val="00DB799A"/>
    <w:rsid w:val="00DC35CC"/>
    <w:rsid w:val="00DC3859"/>
    <w:rsid w:val="00DC39E2"/>
    <w:rsid w:val="00DC4A08"/>
    <w:rsid w:val="00DC7E58"/>
    <w:rsid w:val="00DD0486"/>
    <w:rsid w:val="00DD052E"/>
    <w:rsid w:val="00DD2033"/>
    <w:rsid w:val="00DE0492"/>
    <w:rsid w:val="00DE0771"/>
    <w:rsid w:val="00DE4CF7"/>
    <w:rsid w:val="00DF0ACC"/>
    <w:rsid w:val="00DF1748"/>
    <w:rsid w:val="00DF2DAA"/>
    <w:rsid w:val="00DF5EBB"/>
    <w:rsid w:val="00DF69E6"/>
    <w:rsid w:val="00DF7395"/>
    <w:rsid w:val="00DF7D01"/>
    <w:rsid w:val="00E03768"/>
    <w:rsid w:val="00E04D72"/>
    <w:rsid w:val="00E05CC4"/>
    <w:rsid w:val="00E06B0D"/>
    <w:rsid w:val="00E06C3D"/>
    <w:rsid w:val="00E109DF"/>
    <w:rsid w:val="00E127E4"/>
    <w:rsid w:val="00E144A1"/>
    <w:rsid w:val="00E15763"/>
    <w:rsid w:val="00E1615F"/>
    <w:rsid w:val="00E1677D"/>
    <w:rsid w:val="00E17F2D"/>
    <w:rsid w:val="00E203A7"/>
    <w:rsid w:val="00E22E31"/>
    <w:rsid w:val="00E234C8"/>
    <w:rsid w:val="00E24CCF"/>
    <w:rsid w:val="00E25930"/>
    <w:rsid w:val="00E279D0"/>
    <w:rsid w:val="00E3215B"/>
    <w:rsid w:val="00E32EDD"/>
    <w:rsid w:val="00E338D5"/>
    <w:rsid w:val="00E35180"/>
    <w:rsid w:val="00E36689"/>
    <w:rsid w:val="00E36C7E"/>
    <w:rsid w:val="00E37155"/>
    <w:rsid w:val="00E37BED"/>
    <w:rsid w:val="00E40303"/>
    <w:rsid w:val="00E4095A"/>
    <w:rsid w:val="00E42EEF"/>
    <w:rsid w:val="00E45347"/>
    <w:rsid w:val="00E457B5"/>
    <w:rsid w:val="00E45AED"/>
    <w:rsid w:val="00E50E93"/>
    <w:rsid w:val="00E53992"/>
    <w:rsid w:val="00E6066E"/>
    <w:rsid w:val="00E61120"/>
    <w:rsid w:val="00E62479"/>
    <w:rsid w:val="00E62A7D"/>
    <w:rsid w:val="00E62E95"/>
    <w:rsid w:val="00E65513"/>
    <w:rsid w:val="00E66399"/>
    <w:rsid w:val="00E67676"/>
    <w:rsid w:val="00E72027"/>
    <w:rsid w:val="00E72805"/>
    <w:rsid w:val="00E72E06"/>
    <w:rsid w:val="00E733CD"/>
    <w:rsid w:val="00E74736"/>
    <w:rsid w:val="00E74A35"/>
    <w:rsid w:val="00E80FC8"/>
    <w:rsid w:val="00E82EBC"/>
    <w:rsid w:val="00E83536"/>
    <w:rsid w:val="00E86205"/>
    <w:rsid w:val="00E90895"/>
    <w:rsid w:val="00E9107C"/>
    <w:rsid w:val="00E9301B"/>
    <w:rsid w:val="00E947D8"/>
    <w:rsid w:val="00E96C84"/>
    <w:rsid w:val="00EA104D"/>
    <w:rsid w:val="00EA1CEE"/>
    <w:rsid w:val="00EA5B41"/>
    <w:rsid w:val="00EA6400"/>
    <w:rsid w:val="00EA6526"/>
    <w:rsid w:val="00EB13F9"/>
    <w:rsid w:val="00EB36A4"/>
    <w:rsid w:val="00EB3CBB"/>
    <w:rsid w:val="00EB438B"/>
    <w:rsid w:val="00EB5AB1"/>
    <w:rsid w:val="00EB5E13"/>
    <w:rsid w:val="00EB67DD"/>
    <w:rsid w:val="00EC19E6"/>
    <w:rsid w:val="00EC26E8"/>
    <w:rsid w:val="00EC409A"/>
    <w:rsid w:val="00EC5EB6"/>
    <w:rsid w:val="00EC6063"/>
    <w:rsid w:val="00EC6BC8"/>
    <w:rsid w:val="00EC7888"/>
    <w:rsid w:val="00ED0E50"/>
    <w:rsid w:val="00ED10CC"/>
    <w:rsid w:val="00ED36A2"/>
    <w:rsid w:val="00EE07BF"/>
    <w:rsid w:val="00EE164B"/>
    <w:rsid w:val="00EE1DC0"/>
    <w:rsid w:val="00EE48DB"/>
    <w:rsid w:val="00EE4B34"/>
    <w:rsid w:val="00EE65AF"/>
    <w:rsid w:val="00EF08E9"/>
    <w:rsid w:val="00EF4532"/>
    <w:rsid w:val="00F001CA"/>
    <w:rsid w:val="00F025AA"/>
    <w:rsid w:val="00F02BF2"/>
    <w:rsid w:val="00F1136B"/>
    <w:rsid w:val="00F11D09"/>
    <w:rsid w:val="00F11DE7"/>
    <w:rsid w:val="00F13E87"/>
    <w:rsid w:val="00F14012"/>
    <w:rsid w:val="00F21EED"/>
    <w:rsid w:val="00F22A08"/>
    <w:rsid w:val="00F22DDC"/>
    <w:rsid w:val="00F23EE0"/>
    <w:rsid w:val="00F27A2B"/>
    <w:rsid w:val="00F30DE5"/>
    <w:rsid w:val="00F31452"/>
    <w:rsid w:val="00F32B7A"/>
    <w:rsid w:val="00F33044"/>
    <w:rsid w:val="00F35E8E"/>
    <w:rsid w:val="00F36866"/>
    <w:rsid w:val="00F36B46"/>
    <w:rsid w:val="00F36DE9"/>
    <w:rsid w:val="00F40258"/>
    <w:rsid w:val="00F42B40"/>
    <w:rsid w:val="00F43094"/>
    <w:rsid w:val="00F457D1"/>
    <w:rsid w:val="00F459BF"/>
    <w:rsid w:val="00F464FF"/>
    <w:rsid w:val="00F50F07"/>
    <w:rsid w:val="00F530C1"/>
    <w:rsid w:val="00F53E14"/>
    <w:rsid w:val="00F55EAB"/>
    <w:rsid w:val="00F5669C"/>
    <w:rsid w:val="00F60144"/>
    <w:rsid w:val="00F648EB"/>
    <w:rsid w:val="00F66B10"/>
    <w:rsid w:val="00F70F16"/>
    <w:rsid w:val="00F7248D"/>
    <w:rsid w:val="00F73F71"/>
    <w:rsid w:val="00F7724D"/>
    <w:rsid w:val="00F81CB2"/>
    <w:rsid w:val="00F81D01"/>
    <w:rsid w:val="00F82442"/>
    <w:rsid w:val="00F84C85"/>
    <w:rsid w:val="00F87760"/>
    <w:rsid w:val="00F90104"/>
    <w:rsid w:val="00F91D5D"/>
    <w:rsid w:val="00F92F13"/>
    <w:rsid w:val="00F947DC"/>
    <w:rsid w:val="00F94814"/>
    <w:rsid w:val="00F94FB9"/>
    <w:rsid w:val="00F9562D"/>
    <w:rsid w:val="00FA0314"/>
    <w:rsid w:val="00FA1C9A"/>
    <w:rsid w:val="00FA3674"/>
    <w:rsid w:val="00FB0A05"/>
    <w:rsid w:val="00FB21E2"/>
    <w:rsid w:val="00FB2319"/>
    <w:rsid w:val="00FB3A2E"/>
    <w:rsid w:val="00FB402F"/>
    <w:rsid w:val="00FB4344"/>
    <w:rsid w:val="00FB4D26"/>
    <w:rsid w:val="00FB57C6"/>
    <w:rsid w:val="00FB66C8"/>
    <w:rsid w:val="00FB6A12"/>
    <w:rsid w:val="00FB7F32"/>
    <w:rsid w:val="00FC125E"/>
    <w:rsid w:val="00FC1CAF"/>
    <w:rsid w:val="00FC279E"/>
    <w:rsid w:val="00FC29FB"/>
    <w:rsid w:val="00FC495C"/>
    <w:rsid w:val="00FD1A38"/>
    <w:rsid w:val="00FD6768"/>
    <w:rsid w:val="00FD70C3"/>
    <w:rsid w:val="00FE0F1A"/>
    <w:rsid w:val="00FE2964"/>
    <w:rsid w:val="00FE3873"/>
    <w:rsid w:val="00FE3DAE"/>
    <w:rsid w:val="00FE4822"/>
    <w:rsid w:val="00FE56F4"/>
    <w:rsid w:val="00FF5105"/>
    <w:rsid w:val="00FF5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95B82"/>
  <w15:docId w15:val="{785AE54F-9558-439D-A1DB-5F7D3178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014"/>
    <w:rPr>
      <w:rFonts w:ascii="Arial" w:hAnsi="Arial"/>
    </w:rPr>
  </w:style>
  <w:style w:type="paragraph" w:styleId="Nadpis1">
    <w:name w:val="heading 1"/>
    <w:basedOn w:val="Normln"/>
    <w:next w:val="Normln"/>
    <w:link w:val="Nadpis1Char"/>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EA6526"/>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262130"/>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5D2CD7"/>
    <w:pPr>
      <w:spacing w:before="240" w:after="60"/>
      <w:outlineLvl w:val="4"/>
    </w:pPr>
    <w:rPr>
      <w:rFonts w:ascii="Calibri" w:hAnsi="Calibri"/>
      <w:b/>
      <w:bCs/>
      <w:i/>
      <w:iCs/>
      <w:sz w:val="26"/>
      <w:szCs w:val="26"/>
    </w:rPr>
  </w:style>
  <w:style w:type="paragraph" w:styleId="Nadpis7">
    <w:name w:val="heading 7"/>
    <w:basedOn w:val="Normln"/>
    <w:next w:val="Normln"/>
    <w:link w:val="Nadpis7Char"/>
    <w:unhideWhenUsed/>
    <w:qFormat/>
    <w:rsid w:val="005D2CD7"/>
    <w:p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5D2CD7"/>
    <w:p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26213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5D2CD7"/>
    <w:rPr>
      <w:rFonts w:ascii="Calibri" w:eastAsia="Times New Roman" w:hAnsi="Calibri" w:cs="Times New Roman"/>
      <w:b/>
      <w:bCs/>
      <w:i/>
      <w:iCs/>
      <w:sz w:val="26"/>
      <w:szCs w:val="26"/>
    </w:rPr>
  </w:style>
  <w:style w:type="character" w:customStyle="1" w:styleId="Nadpis7Char">
    <w:name w:val="Nadpis 7 Char"/>
    <w:link w:val="Nadpis7"/>
    <w:rsid w:val="005D2CD7"/>
    <w:rPr>
      <w:rFonts w:ascii="Calibri" w:eastAsia="Times New Roman" w:hAnsi="Calibri" w:cs="Times New Roman"/>
      <w:sz w:val="24"/>
      <w:szCs w:val="24"/>
    </w:rPr>
  </w:style>
  <w:style w:type="character" w:customStyle="1" w:styleId="Nadpis8Char">
    <w:name w:val="Nadpis 8 Char"/>
    <w:link w:val="Nadpis8"/>
    <w:semiHidden/>
    <w:rsid w:val="005D2CD7"/>
    <w:rPr>
      <w:rFonts w:ascii="Calibri" w:eastAsia="Times New Roman" w:hAnsi="Calibri" w:cs="Times New Roman"/>
      <w:i/>
      <w:iCs/>
      <w:sz w:val="24"/>
      <w:szCs w:val="24"/>
    </w:rPr>
  </w:style>
  <w:style w:type="paragraph" w:styleId="Zkladntextodsazen">
    <w:name w:val="Body Text Indent"/>
    <w:basedOn w:val="Normln"/>
    <w:link w:val="ZkladntextodsazenChar"/>
    <w:rsid w:val="005D2CD7"/>
    <w:pPr>
      <w:spacing w:after="120"/>
      <w:ind w:left="283"/>
    </w:pPr>
  </w:style>
  <w:style w:type="character" w:customStyle="1" w:styleId="ZkladntextodsazenChar">
    <w:name w:val="Základní text odsazený Char"/>
    <w:link w:val="Zkladntextodsazen"/>
    <w:rsid w:val="005D2CD7"/>
    <w:rPr>
      <w:rFonts w:ascii="Arial" w:hAnsi="Arial"/>
    </w:rPr>
  </w:style>
  <w:style w:type="paragraph" w:styleId="Textbubliny">
    <w:name w:val="Balloon Text"/>
    <w:basedOn w:val="Normln"/>
    <w:link w:val="TextbublinyChar"/>
    <w:rsid w:val="007076A8"/>
    <w:rPr>
      <w:rFonts w:ascii="Tahoma" w:hAnsi="Tahoma" w:cs="Tahoma"/>
      <w:sz w:val="16"/>
      <w:szCs w:val="16"/>
    </w:rPr>
  </w:style>
  <w:style w:type="character" w:customStyle="1" w:styleId="TextbublinyChar">
    <w:name w:val="Text bubliny Char"/>
    <w:link w:val="Textbubliny"/>
    <w:rsid w:val="007076A8"/>
    <w:rPr>
      <w:rFonts w:ascii="Tahoma" w:hAnsi="Tahoma" w:cs="Tahoma"/>
      <w:sz w:val="16"/>
      <w:szCs w:val="16"/>
    </w:rPr>
  </w:style>
  <w:style w:type="character" w:customStyle="1" w:styleId="Nadpis4Char">
    <w:name w:val="Nadpis 4 Char"/>
    <w:link w:val="Nadpis4"/>
    <w:semiHidden/>
    <w:rsid w:val="00262130"/>
    <w:rPr>
      <w:rFonts w:ascii="Calibri" w:eastAsia="Times New Roman" w:hAnsi="Calibri" w:cs="Times New Roman"/>
      <w:b/>
      <w:bCs/>
      <w:sz w:val="28"/>
      <w:szCs w:val="28"/>
    </w:rPr>
  </w:style>
  <w:style w:type="character" w:customStyle="1" w:styleId="Nadpis9Char">
    <w:name w:val="Nadpis 9 Char"/>
    <w:link w:val="Nadpis9"/>
    <w:semiHidden/>
    <w:rsid w:val="00262130"/>
    <w:rPr>
      <w:rFonts w:ascii="Cambria" w:eastAsia="Times New Roman" w:hAnsi="Cambria" w:cs="Times New Roman"/>
      <w:sz w:val="22"/>
      <w:szCs w:val="22"/>
    </w:rPr>
  </w:style>
  <w:style w:type="paragraph" w:styleId="Odstavecseseznamem">
    <w:name w:val="List Paragraph"/>
    <w:basedOn w:val="Normln"/>
    <w:uiPriority w:val="34"/>
    <w:qFormat/>
    <w:rsid w:val="006C0BD5"/>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rsid w:val="00D747AC"/>
    <w:rPr>
      <w:b/>
      <w:bCs/>
      <w:sz w:val="24"/>
      <w:szCs w:val="24"/>
    </w:rPr>
  </w:style>
  <w:style w:type="character" w:customStyle="1" w:styleId="Nadpis3Char">
    <w:name w:val="Nadpis 3 Char"/>
    <w:link w:val="Nadpis3"/>
    <w:semiHidden/>
    <w:rsid w:val="00EA6526"/>
    <w:rPr>
      <w:rFonts w:ascii="Calibri Light" w:eastAsia="Times New Roman" w:hAnsi="Calibri Light" w:cs="Times New Roman"/>
      <w:b/>
      <w:bCs/>
      <w:sz w:val="26"/>
      <w:szCs w:val="26"/>
    </w:rPr>
  </w:style>
  <w:style w:type="paragraph" w:customStyle="1" w:styleId="Nzev1">
    <w:name w:val="Název1"/>
    <w:aliases w:val="tl"/>
    <w:basedOn w:val="Normln"/>
    <w:rsid w:val="00EC6063"/>
    <w:pPr>
      <w:widowControl w:val="0"/>
      <w:jc w:val="center"/>
    </w:pPr>
    <w:rPr>
      <w:rFonts w:ascii="Times New Roman" w:hAnsi="Times New Roman"/>
      <w:b/>
      <w:sz w:val="24"/>
    </w:rPr>
  </w:style>
  <w:style w:type="character" w:styleId="Siln">
    <w:name w:val="Strong"/>
    <w:uiPriority w:val="22"/>
    <w:qFormat/>
    <w:rsid w:val="00500DE7"/>
    <w:rPr>
      <w:b/>
      <w:bCs/>
    </w:rPr>
  </w:style>
  <w:style w:type="paragraph" w:customStyle="1" w:styleId="NormlnIMP">
    <w:name w:val="Normální_IMP"/>
    <w:basedOn w:val="Normln"/>
    <w:rsid w:val="00406CD3"/>
    <w:pPr>
      <w:suppressAutoHyphens/>
      <w:overflowPunct w:val="0"/>
      <w:autoSpaceDE w:val="0"/>
      <w:autoSpaceDN w:val="0"/>
      <w:adjustRightInd w:val="0"/>
      <w:spacing w:line="228" w:lineRule="auto"/>
    </w:pPr>
    <w:rPr>
      <w:rFonts w:ascii="Times New Roman" w:hAnsi="Times New Roman"/>
    </w:rPr>
  </w:style>
  <w:style w:type="character" w:customStyle="1" w:styleId="ZhlavChar">
    <w:name w:val="Záhlaví Char"/>
    <w:link w:val="Zhlav"/>
    <w:rsid w:val="00406CD3"/>
    <w:rPr>
      <w:rFonts w:ascii="Arial" w:hAnsi="Arial"/>
    </w:rPr>
  </w:style>
  <w:style w:type="paragraph" w:styleId="Seznam">
    <w:name w:val="List"/>
    <w:basedOn w:val="Normln"/>
    <w:rsid w:val="00CF76F1"/>
    <w:pPr>
      <w:ind w:left="283" w:hanging="283"/>
    </w:pPr>
    <w:rPr>
      <w:rFonts w:ascii="Times New Roman" w:hAnsi="Times New Roman"/>
    </w:rPr>
  </w:style>
  <w:style w:type="paragraph" w:styleId="Textvbloku">
    <w:name w:val="Block Text"/>
    <w:basedOn w:val="Normln"/>
    <w:rsid w:val="00CF76F1"/>
    <w:pPr>
      <w:ind w:left="-284" w:right="-284"/>
      <w:jc w:val="both"/>
    </w:pPr>
    <w:rPr>
      <w:rFonts w:ascii="Times New Roman" w:hAnsi="Times New Roman"/>
      <w:bCs/>
      <w:sz w:val="24"/>
      <w:szCs w:val="24"/>
    </w:rPr>
  </w:style>
  <w:style w:type="character" w:customStyle="1" w:styleId="ZpatChar">
    <w:name w:val="Zápatí Char"/>
    <w:link w:val="Zpat"/>
    <w:rsid w:val="00CF76F1"/>
    <w:rPr>
      <w:rFonts w:ascii="Arial" w:hAnsi="Arial"/>
    </w:rPr>
  </w:style>
  <w:style w:type="paragraph" w:customStyle="1" w:styleId="Default">
    <w:name w:val="Default"/>
    <w:rsid w:val="00336A9C"/>
    <w:pPr>
      <w:autoSpaceDE w:val="0"/>
      <w:autoSpaceDN w:val="0"/>
      <w:adjustRightInd w:val="0"/>
    </w:pPr>
    <w:rPr>
      <w:rFonts w:eastAsia="Calibri"/>
      <w:color w:val="000000"/>
      <w:sz w:val="24"/>
      <w:szCs w:val="24"/>
      <w:lang w:eastAsia="en-US"/>
    </w:rPr>
  </w:style>
  <w:style w:type="character" w:styleId="Odkaznakoment">
    <w:name w:val="annotation reference"/>
    <w:basedOn w:val="Standardnpsmoodstavce"/>
    <w:semiHidden/>
    <w:unhideWhenUsed/>
    <w:rsid w:val="005D243A"/>
    <w:rPr>
      <w:sz w:val="16"/>
      <w:szCs w:val="16"/>
    </w:rPr>
  </w:style>
  <w:style w:type="paragraph" w:styleId="Textkomente">
    <w:name w:val="annotation text"/>
    <w:basedOn w:val="Normln"/>
    <w:link w:val="TextkomenteChar"/>
    <w:unhideWhenUsed/>
    <w:rsid w:val="005D243A"/>
  </w:style>
  <w:style w:type="character" w:customStyle="1" w:styleId="TextkomenteChar">
    <w:name w:val="Text komentáře Char"/>
    <w:basedOn w:val="Standardnpsmoodstavce"/>
    <w:link w:val="Textkomente"/>
    <w:rsid w:val="005D243A"/>
    <w:rPr>
      <w:rFonts w:ascii="Arial" w:hAnsi="Arial"/>
    </w:rPr>
  </w:style>
  <w:style w:type="paragraph" w:styleId="Pedmtkomente">
    <w:name w:val="annotation subject"/>
    <w:basedOn w:val="Textkomente"/>
    <w:next w:val="Textkomente"/>
    <w:link w:val="PedmtkomenteChar"/>
    <w:semiHidden/>
    <w:unhideWhenUsed/>
    <w:rsid w:val="005D243A"/>
    <w:rPr>
      <w:b/>
      <w:bCs/>
    </w:rPr>
  </w:style>
  <w:style w:type="character" w:customStyle="1" w:styleId="PedmtkomenteChar">
    <w:name w:val="Předmět komentáře Char"/>
    <w:basedOn w:val="TextkomenteChar"/>
    <w:link w:val="Pedmtkomente"/>
    <w:semiHidden/>
    <w:rsid w:val="005D243A"/>
    <w:rPr>
      <w:rFonts w:ascii="Arial" w:hAnsi="Arial"/>
      <w:b/>
      <w:bCs/>
    </w:rPr>
  </w:style>
  <w:style w:type="paragraph" w:styleId="Revize">
    <w:name w:val="Revision"/>
    <w:hidden/>
    <w:uiPriority w:val="99"/>
    <w:semiHidden/>
    <w:rsid w:val="00E03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78601">
      <w:bodyDiv w:val="1"/>
      <w:marLeft w:val="0"/>
      <w:marRight w:val="0"/>
      <w:marTop w:val="0"/>
      <w:marBottom w:val="0"/>
      <w:divBdr>
        <w:top w:val="none" w:sz="0" w:space="0" w:color="auto"/>
        <w:left w:val="none" w:sz="0" w:space="0" w:color="auto"/>
        <w:bottom w:val="none" w:sz="0" w:space="0" w:color="auto"/>
        <w:right w:val="none" w:sz="0" w:space="0" w:color="auto"/>
      </w:divBdr>
    </w:div>
    <w:div w:id="4332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0A2D-62B5-4C31-B03E-9CDDBA6A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2495</Words>
  <Characters>14727</Characters>
  <Application>Microsoft Office Word</Application>
  <DocSecurity>4</DocSecurity>
  <Lines>122</Lines>
  <Paragraphs>34</Paragraphs>
  <ScaleCrop>false</ScaleCrop>
  <HeadingPairs>
    <vt:vector size="2" baseType="variant">
      <vt:variant>
        <vt:lpstr>Název</vt:lpstr>
      </vt:variant>
      <vt:variant>
        <vt:i4>1</vt:i4>
      </vt:variant>
    </vt:vector>
  </HeadingPairs>
  <TitlesOfParts>
    <vt:vector size="1" baseType="lpstr">
      <vt:lpstr>smlouva_tri strany_vzor</vt:lpstr>
    </vt:vector>
  </TitlesOfParts>
  <Company>MMO</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smlouva_tri strany_vzor</dc:title>
  <dc:creator>MMO</dc:creator>
  <cp:lastModifiedBy>Stankovičová Michaela</cp:lastModifiedBy>
  <cp:revision>2</cp:revision>
  <cp:lastPrinted>2026-01-08T08:49:00Z</cp:lastPrinted>
  <dcterms:created xsi:type="dcterms:W3CDTF">2026-04-22T12:18:00Z</dcterms:created>
  <dcterms:modified xsi:type="dcterms:W3CDTF">2026-04-22T12:18:00Z</dcterms:modified>
</cp:coreProperties>
</file>