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B607AE" w:rsidRDefault="004413D3" w:rsidP="00DA7194">
      <w:pPr>
        <w:spacing w:after="0" w:line="240" w:lineRule="auto"/>
        <w:ind w:left="28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07AE">
        <w:rPr>
          <w:rFonts w:asciiTheme="minorHAnsi" w:hAnsiTheme="minorHAnsi" w:cstheme="minorHAnsi"/>
          <w:b/>
          <w:caps/>
          <w:sz w:val="32"/>
          <w:szCs w:val="32"/>
        </w:rPr>
        <w:t>Formulár</w:t>
      </w:r>
      <w:r w:rsidR="00D75407" w:rsidRPr="00B607AE">
        <w:rPr>
          <w:rFonts w:asciiTheme="minorHAnsi" w:hAnsiTheme="minorHAnsi" w:cstheme="minorHAnsi"/>
          <w:b/>
          <w:caps/>
          <w:sz w:val="32"/>
          <w:szCs w:val="32"/>
        </w:rPr>
        <w:t xml:space="preserve"> C</w:t>
      </w:r>
      <w:r w:rsidR="00D75407" w:rsidRPr="00B607AE">
        <w:rPr>
          <w:rFonts w:asciiTheme="minorHAnsi" w:hAnsiTheme="minorHAnsi" w:cstheme="minorHAnsi"/>
          <w:b/>
          <w:sz w:val="32"/>
          <w:szCs w:val="32"/>
        </w:rPr>
        <w:t>ENOVEJ PONUKY:</w:t>
      </w:r>
    </w:p>
    <w:p w14:paraId="56E73C06" w14:textId="09F3B3EC" w:rsidR="00434F8B" w:rsidRPr="00B607AE" w:rsidRDefault="00D75407" w:rsidP="00755724">
      <w:pPr>
        <w:spacing w:after="0" w:line="240" w:lineRule="auto"/>
        <w:ind w:firstLine="284"/>
        <w:jc w:val="center"/>
        <w:rPr>
          <w:rFonts w:asciiTheme="minorHAnsi" w:hAnsiTheme="minorHAnsi" w:cstheme="minorHAnsi"/>
        </w:rPr>
      </w:pPr>
      <w:r w:rsidRPr="00B607AE">
        <w:rPr>
          <w:rFonts w:asciiTheme="minorHAnsi" w:hAnsiTheme="minorHAnsi" w:cstheme="minorHAnsi"/>
        </w:rPr>
        <w:t>(s vymedzením predmetu dodávky)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069"/>
        <w:gridCol w:w="7003"/>
      </w:tblGrid>
      <w:tr w:rsidR="005607A6" w:rsidRPr="00B607AE" w14:paraId="49E3AD34" w14:textId="77777777" w:rsidTr="00114A61">
        <w:trPr>
          <w:trHeight w:val="629"/>
        </w:trPr>
        <w:tc>
          <w:tcPr>
            <w:tcW w:w="2069" w:type="dxa"/>
            <w:vAlign w:val="center"/>
          </w:tcPr>
          <w:p w14:paraId="032778AA" w14:textId="07185665" w:rsidR="00000728" w:rsidRPr="00A246CC" w:rsidRDefault="005607A6" w:rsidP="00DA719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Názov </w:t>
            </w:r>
            <w:r w:rsidR="00103A56"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projektu</w:t>
            </w: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7003" w:type="dxa"/>
            <w:vAlign w:val="center"/>
          </w:tcPr>
          <w:p w14:paraId="1C4CD066" w14:textId="33AFC4DA" w:rsidR="005607A6" w:rsidRPr="00B607AE" w:rsidRDefault="00A246CC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Rozšírenie výrobných kapacít a predajnej siete spoločnosti FBR Trade s.r.o.</w:t>
            </w:r>
          </w:p>
        </w:tc>
      </w:tr>
      <w:tr w:rsidR="005607A6" w:rsidRPr="00B607AE" w14:paraId="1DEACF19" w14:textId="77777777" w:rsidTr="00114A61">
        <w:trPr>
          <w:trHeight w:val="696"/>
        </w:trPr>
        <w:tc>
          <w:tcPr>
            <w:tcW w:w="2069" w:type="dxa"/>
            <w:vAlign w:val="center"/>
          </w:tcPr>
          <w:p w14:paraId="3E786DB2" w14:textId="3949BF7F" w:rsidR="005607A6" w:rsidRPr="00B607AE" w:rsidRDefault="005607A6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Prijímateľ/ obstarávateľ </w:t>
            </w:r>
          </w:p>
        </w:tc>
        <w:tc>
          <w:tcPr>
            <w:tcW w:w="7003" w:type="dxa"/>
            <w:vAlign w:val="center"/>
          </w:tcPr>
          <w:p w14:paraId="5F9B1F7C" w14:textId="77777777" w:rsidR="000B57AA" w:rsidRDefault="00DA7194" w:rsidP="00DA719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 xml:space="preserve">FBR Trade s. r. o., Ľ. Kossutha 582/58, 077 01 Kráľovský Chlmec, </w:t>
            </w:r>
          </w:p>
          <w:p w14:paraId="2D151C48" w14:textId="6BF98CCA" w:rsidR="005607A6" w:rsidRPr="00B607AE" w:rsidRDefault="00DA7194" w:rsidP="00DA719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IČO:  52001121</w:t>
            </w:r>
          </w:p>
        </w:tc>
      </w:tr>
    </w:tbl>
    <w:p w14:paraId="237B4156" w14:textId="77777777" w:rsidR="00434F8B" w:rsidRPr="00B607AE" w:rsidRDefault="00434F8B" w:rsidP="009C34D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312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38"/>
        <w:gridCol w:w="6379"/>
      </w:tblGrid>
      <w:tr w:rsidR="00434F8B" w:rsidRPr="00B607AE" w14:paraId="1EFE4C05" w14:textId="77777777" w:rsidTr="00114A61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B607AE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B607AE" w14:paraId="4030A218" w14:textId="77777777" w:rsidTr="009508F4">
        <w:trPr>
          <w:trHeight w:val="407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1CB718A9" w14:textId="3E443483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39D1C1" w14:textId="162663CA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B607AE" w14:paraId="2BF8DCBF" w14:textId="77777777" w:rsidTr="009508F4">
        <w:trPr>
          <w:trHeight w:val="387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24C7496A" w14:textId="08FF36E6" w:rsidR="00434F8B" w:rsidRPr="00B607AE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58210E" w14:textId="78A0BFC6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B607AE" w14:paraId="3D81DF52" w14:textId="77777777" w:rsidTr="009508F4">
        <w:trPr>
          <w:trHeight w:val="381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053949E1" w14:textId="77777777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D402F3" w14:textId="006335EB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B607AE" w14:paraId="2B34DA14" w14:textId="77777777" w:rsidTr="009508F4">
        <w:trPr>
          <w:trHeight w:val="375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73EA6D28" w14:textId="30F0DB47" w:rsidR="00B450A4" w:rsidRPr="00B607AE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6A9723" w14:textId="2318FCC0" w:rsidR="00B450A4" w:rsidRPr="00B607AE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</w:t>
            </w:r>
            <w:r w:rsidRPr="00B607AE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B607AE" w14:paraId="2AE65726" w14:textId="77777777" w:rsidTr="009508F4">
        <w:trPr>
          <w:trHeight w:val="369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3A612BBA" w14:textId="77777777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D74E5F" w14:textId="580A1487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B607AE" w:rsidRDefault="0052704B" w:rsidP="009C34DA">
      <w:pPr>
        <w:spacing w:after="0"/>
        <w:rPr>
          <w:rFonts w:asciiTheme="minorHAnsi" w:hAnsiTheme="minorHAnsi" w:cstheme="minorHAnsi"/>
        </w:rPr>
      </w:pPr>
    </w:p>
    <w:p w14:paraId="540D027B" w14:textId="77777777" w:rsidR="00A444A8" w:rsidRPr="00B607AE" w:rsidRDefault="00A444A8" w:rsidP="006A6F2A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07AE">
        <w:rPr>
          <w:rFonts w:asciiTheme="minorHAnsi" w:hAnsiTheme="minorHAnsi" w:cstheme="minorHAnsi"/>
          <w:b/>
          <w:sz w:val="28"/>
          <w:szCs w:val="28"/>
        </w:rPr>
        <w:t>CENOVÁ PONUKA</w:t>
      </w:r>
    </w:p>
    <w:tbl>
      <w:tblPr>
        <w:tblStyle w:val="Mriekatabuky"/>
        <w:tblpPr w:leftFromText="141" w:rightFromText="141" w:vertAnchor="text" w:tblpXSpec="center" w:tblpY="1"/>
        <w:tblOverlap w:val="never"/>
        <w:tblW w:w="9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2"/>
        <w:gridCol w:w="2004"/>
        <w:gridCol w:w="210"/>
        <w:gridCol w:w="426"/>
        <w:gridCol w:w="1863"/>
      </w:tblGrid>
      <w:tr w:rsidR="00114A61" w:rsidRPr="00B607AE" w14:paraId="50825489" w14:textId="77777777" w:rsidTr="006A6F2A">
        <w:trPr>
          <w:trHeight w:val="427"/>
        </w:trPr>
        <w:tc>
          <w:tcPr>
            <w:tcW w:w="9655" w:type="dxa"/>
            <w:gridSpan w:val="5"/>
            <w:shd w:val="clear" w:color="auto" w:fill="BDD6EE" w:themeFill="accent1" w:themeFillTint="66"/>
            <w:vAlign w:val="center"/>
          </w:tcPr>
          <w:p w14:paraId="71F7F516" w14:textId="318BE1CF" w:rsidR="00114A61" w:rsidRPr="00103A56" w:rsidRDefault="00114A61" w:rsidP="007F5DC4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03A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Predmet zákazky: </w:t>
            </w:r>
            <w:r w:rsidR="00103A56" w:rsidRPr="00103A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Pojazdná predajňa pre ambulantný predaj </w:t>
            </w:r>
            <w:r w:rsidRPr="00103A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- 1ks</w:t>
            </w:r>
          </w:p>
        </w:tc>
      </w:tr>
      <w:tr w:rsidR="00114A61" w:rsidRPr="00B607AE" w14:paraId="5EBAEB56" w14:textId="77777777" w:rsidTr="00B14E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5152" w:type="dxa"/>
            <w:vAlign w:val="center"/>
          </w:tcPr>
          <w:p w14:paraId="32F1FC3D" w14:textId="5C0FFA59" w:rsidR="00114A61" w:rsidRPr="00B607AE" w:rsidRDefault="00114A61" w:rsidP="006A6F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Obchodný názov výrobcu</w:t>
            </w:r>
            <w:r w:rsidR="00103A56">
              <w:rPr>
                <w:rFonts w:asciiTheme="minorHAnsi" w:hAnsiTheme="minorHAnsi" w:cstheme="minorHAnsi"/>
                <w:sz w:val="24"/>
                <w:szCs w:val="24"/>
              </w:rPr>
              <w:t xml:space="preserve"> / typové označenie</w:t>
            </w: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4503" w:type="dxa"/>
            <w:gridSpan w:val="4"/>
            <w:shd w:val="clear" w:color="auto" w:fill="FFFF00"/>
            <w:vAlign w:val="center"/>
          </w:tcPr>
          <w:p w14:paraId="08667C4B" w14:textId="6FEF901B" w:rsidR="00114A61" w:rsidRPr="00B607AE" w:rsidRDefault="00103A56" w:rsidP="006A6F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6A6F2A" w:rsidRPr="00B607AE" w14:paraId="65E085B5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6"/>
        </w:trPr>
        <w:tc>
          <w:tcPr>
            <w:tcW w:w="5152" w:type="dxa"/>
            <w:tcBorders>
              <w:bottom w:val="single" w:sz="4" w:space="0" w:color="auto"/>
            </w:tcBorders>
            <w:vAlign w:val="center"/>
          </w:tcPr>
          <w:p w14:paraId="06BAE2A2" w14:textId="77777777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1493E51F" w14:textId="77777777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Požadovaná hodnota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vAlign w:val="center"/>
          </w:tcPr>
          <w:p w14:paraId="381A594C" w14:textId="0E6CCFF9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PONUKA</w:t>
            </w:r>
            <w:r w:rsidR="00B607AE"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(Uviesť skutočnú hodnotu parametra</w:t>
            </w:r>
            <w:r w:rsidR="00B14E14"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”áno”</w:t>
            </w:r>
            <w:r w:rsidR="00B14E14"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”nie”</w:t>
            </w: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AC52F2" w:rsidRPr="00B607AE" w14:paraId="10ABFEBB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5152" w:type="dxa"/>
            <w:vAlign w:val="center"/>
          </w:tcPr>
          <w:p w14:paraId="71766D6F" w14:textId="6D35DC05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Celková hmotnosť vozidla</w:t>
            </w:r>
          </w:p>
        </w:tc>
        <w:tc>
          <w:tcPr>
            <w:tcW w:w="2214" w:type="dxa"/>
            <w:gridSpan w:val="2"/>
            <w:vAlign w:val="center"/>
          </w:tcPr>
          <w:p w14:paraId="67511EC1" w14:textId="7826A3F6" w:rsidR="00AC52F2" w:rsidRPr="00B14E14" w:rsidRDefault="00AC52F2" w:rsidP="00AC52F2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max. 3 500 kg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2E15AD74" w14:textId="25CDCBA1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C52F2" w:rsidRPr="00B607AE" w14:paraId="6D889006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5152" w:type="dxa"/>
            <w:vAlign w:val="center"/>
          </w:tcPr>
          <w:p w14:paraId="3157F944" w14:textId="37AFB4FB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Typ vozidla: podvozok s kabínou určený na montáž predajnej nadstavby</w:t>
            </w:r>
          </w:p>
        </w:tc>
        <w:tc>
          <w:tcPr>
            <w:tcW w:w="2214" w:type="dxa"/>
            <w:gridSpan w:val="2"/>
            <w:vAlign w:val="center"/>
          </w:tcPr>
          <w:p w14:paraId="17027B6D" w14:textId="4F3F124D" w:rsidR="00AC52F2" w:rsidRPr="00B14E14" w:rsidRDefault="00AC52F2" w:rsidP="00AC52F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5545B048" w14:textId="6309A971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C52F2" w:rsidRPr="00B607AE" w14:paraId="76BA8E36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152" w:type="dxa"/>
            <w:vAlign w:val="center"/>
          </w:tcPr>
          <w:p w14:paraId="2B0A162A" w14:textId="52417BE6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Motorizácia: vznetový motor (diesel)</w:t>
            </w:r>
          </w:p>
        </w:tc>
        <w:tc>
          <w:tcPr>
            <w:tcW w:w="2214" w:type="dxa"/>
            <w:gridSpan w:val="2"/>
            <w:vAlign w:val="center"/>
          </w:tcPr>
          <w:p w14:paraId="3D0116F5" w14:textId="48A70112" w:rsidR="00AC52F2" w:rsidRPr="00B14E14" w:rsidRDefault="00AC52F2" w:rsidP="00AC52F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6DDA9CB4" w14:textId="04B6389C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C52F2" w:rsidRPr="00B607AE" w14:paraId="43E4C6B4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DEEB250" w14:textId="0B650FDC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Zdvihový objem valcov</w:t>
            </w:r>
          </w:p>
        </w:tc>
        <w:tc>
          <w:tcPr>
            <w:tcW w:w="2214" w:type="dxa"/>
            <w:gridSpan w:val="2"/>
            <w:vAlign w:val="center"/>
          </w:tcPr>
          <w:p w14:paraId="793B9B46" w14:textId="6F67B1E1" w:rsidR="00AC52F2" w:rsidRPr="00B14E14" w:rsidRDefault="00AC52F2" w:rsidP="00B14E14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min. 1 900 cm3 – max. 2 000 cm3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7EC0C223" w14:textId="5DA66301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C52F2" w:rsidRPr="00B607AE" w14:paraId="763CEFA6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5152" w:type="dxa"/>
            <w:vAlign w:val="center"/>
          </w:tcPr>
          <w:p w14:paraId="3AA7C953" w14:textId="0819EF4F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Výkon motora</w:t>
            </w:r>
          </w:p>
        </w:tc>
        <w:tc>
          <w:tcPr>
            <w:tcW w:w="2214" w:type="dxa"/>
            <w:gridSpan w:val="2"/>
            <w:vAlign w:val="center"/>
          </w:tcPr>
          <w:p w14:paraId="51E33823" w14:textId="0E32522A" w:rsidR="00AC52F2" w:rsidRPr="00B14E14" w:rsidRDefault="00AC52F2" w:rsidP="00AC52F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min. 120 kW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14ED7F65" w14:textId="53310F41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C52F2" w:rsidRPr="00B607AE" w14:paraId="17B799D6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5152" w:type="dxa"/>
            <w:vAlign w:val="center"/>
          </w:tcPr>
          <w:p w14:paraId="1AC2A8B8" w14:textId="74F805F1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Emisná norma aktuálne platná v čase prihlásenia vozidla do evidencie</w:t>
            </w:r>
          </w:p>
        </w:tc>
        <w:tc>
          <w:tcPr>
            <w:tcW w:w="2214" w:type="dxa"/>
            <w:gridSpan w:val="2"/>
            <w:vAlign w:val="center"/>
          </w:tcPr>
          <w:p w14:paraId="38CF6699" w14:textId="3E27D83F" w:rsidR="00AC52F2" w:rsidRPr="00B14E14" w:rsidRDefault="00AC52F2" w:rsidP="00AC52F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079FC790" w14:textId="1C230E0D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C52F2" w:rsidRPr="00B607AE" w14:paraId="7694603D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99554E5" w14:textId="11C9DC6D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Rázvor náprav</w:t>
            </w:r>
          </w:p>
        </w:tc>
        <w:tc>
          <w:tcPr>
            <w:tcW w:w="2214" w:type="dxa"/>
            <w:gridSpan w:val="2"/>
            <w:vAlign w:val="center"/>
          </w:tcPr>
          <w:p w14:paraId="70E6D132" w14:textId="0C85ABCD" w:rsidR="00AC52F2" w:rsidRPr="00B14E14" w:rsidRDefault="00AC52F2" w:rsidP="00AC52F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min. 4 300 mm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61F45CAE" w14:textId="07DECF9C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C52F2" w:rsidRPr="00B607AE" w14:paraId="5842D484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5152" w:type="dxa"/>
            <w:vAlign w:val="center"/>
          </w:tcPr>
          <w:p w14:paraId="353D0CFB" w14:textId="1E44C192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Spätné zrkadlá s predĺženými ramenami pre šírku nadstavby min. 2 200 mm</w:t>
            </w:r>
          </w:p>
        </w:tc>
        <w:tc>
          <w:tcPr>
            <w:tcW w:w="2214" w:type="dxa"/>
            <w:gridSpan w:val="2"/>
            <w:vAlign w:val="center"/>
          </w:tcPr>
          <w:p w14:paraId="0227C6BD" w14:textId="10926228" w:rsidR="00AC52F2" w:rsidRPr="00B14E14" w:rsidRDefault="00AC52F2" w:rsidP="00AC52F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4AFFF410" w14:textId="204D40DE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C52F2" w:rsidRPr="00B607AE" w14:paraId="428298C0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6DFC078" w14:textId="357F3C7D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Klimatizácia kabíny</w:t>
            </w:r>
          </w:p>
        </w:tc>
        <w:tc>
          <w:tcPr>
            <w:tcW w:w="2214" w:type="dxa"/>
            <w:gridSpan w:val="2"/>
            <w:vAlign w:val="center"/>
          </w:tcPr>
          <w:p w14:paraId="20E78061" w14:textId="77777777" w:rsidR="00AC52F2" w:rsidRPr="00B14E14" w:rsidRDefault="00AC52F2" w:rsidP="00AC52F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6C34D956" w14:textId="4EBE3B6C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C52F2" w:rsidRPr="00B607AE" w14:paraId="08BEE4B0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272AD5CB" w14:textId="270CE016" w:rsidR="00AC52F2" w:rsidRPr="00B14E14" w:rsidRDefault="00C906D5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Zosilnená batéria min. 95 Ah 850 A</w:t>
            </w:r>
          </w:p>
        </w:tc>
        <w:tc>
          <w:tcPr>
            <w:tcW w:w="2214" w:type="dxa"/>
            <w:gridSpan w:val="2"/>
            <w:vAlign w:val="center"/>
          </w:tcPr>
          <w:p w14:paraId="315890A2" w14:textId="2BCEDCCD" w:rsidR="00AC52F2" w:rsidRPr="00B14E14" w:rsidRDefault="00C906D5" w:rsidP="00AC52F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2DB1600F" w14:textId="72FA6F9B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AC52F2" w:rsidRPr="00B607AE" w14:paraId="3A033FA4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1E57E11F" w14:textId="702ADED2" w:rsidR="00AC52F2" w:rsidRPr="00B14E14" w:rsidRDefault="00C906D5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Zosilnený alternátor pre napájanie chladenia</w:t>
            </w:r>
          </w:p>
        </w:tc>
        <w:tc>
          <w:tcPr>
            <w:tcW w:w="2214" w:type="dxa"/>
            <w:gridSpan w:val="2"/>
            <w:vAlign w:val="center"/>
          </w:tcPr>
          <w:p w14:paraId="2C642A0B" w14:textId="77777777" w:rsidR="00AC52F2" w:rsidRPr="00B14E14" w:rsidRDefault="00AC52F2" w:rsidP="00AC52F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19ADC24A" w14:textId="0C987131" w:rsidR="00AC52F2" w:rsidRPr="00B14E14" w:rsidRDefault="00AC52F2" w:rsidP="00AC52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40C204F7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557AFE7B" w14:textId="1313AD55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B16E7">
              <w:rPr>
                <w:rFonts w:asciiTheme="minorHAnsi" w:hAnsiTheme="minorHAnsi" w:cstheme="minorHAnsi"/>
                <w:bCs/>
                <w:sz w:val="24"/>
                <w:szCs w:val="24"/>
              </w:rPr>
              <w:t>Príprava pre pripojenie prídavného zariadenia na motor</w:t>
            </w:r>
          </w:p>
        </w:tc>
        <w:tc>
          <w:tcPr>
            <w:tcW w:w="2214" w:type="dxa"/>
            <w:gridSpan w:val="2"/>
            <w:vAlign w:val="center"/>
          </w:tcPr>
          <w:p w14:paraId="6A819783" w14:textId="2AECA1C2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089E6CD6" w14:textId="53066ABD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056B21A4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29AD373E" w14:textId="1BDABE9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Multiplexná adaptačná jednotka - riadiaca jednotka na prestavby</w:t>
            </w:r>
          </w:p>
        </w:tc>
        <w:tc>
          <w:tcPr>
            <w:tcW w:w="2214" w:type="dxa"/>
            <w:gridSpan w:val="2"/>
            <w:vAlign w:val="center"/>
          </w:tcPr>
          <w:p w14:paraId="752D15FE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5DB1B49F" w14:textId="4F3B1D39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B898C56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9F636F0" w14:textId="1FEF97CE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Nastaviteľné sedadlo vodiča s lakťovou opierkou</w:t>
            </w:r>
          </w:p>
        </w:tc>
        <w:tc>
          <w:tcPr>
            <w:tcW w:w="2214" w:type="dxa"/>
            <w:gridSpan w:val="2"/>
            <w:vAlign w:val="center"/>
          </w:tcPr>
          <w:p w14:paraId="75A69563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12BDEF14" w14:textId="29DCE4EE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E73F94A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06D99052" w14:textId="786E3B66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Airbag vodiča a spolujazdca</w:t>
            </w:r>
          </w:p>
        </w:tc>
        <w:tc>
          <w:tcPr>
            <w:tcW w:w="2214" w:type="dxa"/>
            <w:gridSpan w:val="2"/>
            <w:vAlign w:val="center"/>
          </w:tcPr>
          <w:p w14:paraId="63823B6E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62EDA28" w14:textId="1A475468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95D2F21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22F4DAB" w14:textId="2A6A229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Gumené koberce</w:t>
            </w:r>
          </w:p>
        </w:tc>
        <w:tc>
          <w:tcPr>
            <w:tcW w:w="2214" w:type="dxa"/>
            <w:gridSpan w:val="2"/>
            <w:vAlign w:val="center"/>
          </w:tcPr>
          <w:p w14:paraId="4BC38564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</w:tcPr>
          <w:p w14:paraId="26E1393A" w14:textId="0CEC6163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712A822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6E5BC48" w14:textId="0BF682EF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Povinná výbava</w:t>
            </w:r>
          </w:p>
        </w:tc>
        <w:tc>
          <w:tcPr>
            <w:tcW w:w="2214" w:type="dxa"/>
            <w:gridSpan w:val="2"/>
            <w:vAlign w:val="center"/>
          </w:tcPr>
          <w:p w14:paraId="6675184E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53255CF" w14:textId="040FB908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05BABE28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51C91A8F" w14:textId="1804062E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Zosilnené odpruženie zadnej nápravy (vhodné pre konštantné zaťaženie nadstavbou)</w:t>
            </w:r>
          </w:p>
        </w:tc>
        <w:tc>
          <w:tcPr>
            <w:tcW w:w="2214" w:type="dxa"/>
            <w:gridSpan w:val="2"/>
            <w:vAlign w:val="center"/>
          </w:tcPr>
          <w:p w14:paraId="2B0CC39B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3B8DB1D" w14:textId="3CCE75EF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3095A135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81DB71B" w14:textId="6B580FD5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Minimálne technicky prípustné zaťaženie zadnej nápravy</w:t>
            </w:r>
          </w:p>
        </w:tc>
        <w:tc>
          <w:tcPr>
            <w:tcW w:w="2214" w:type="dxa"/>
            <w:gridSpan w:val="2"/>
            <w:vAlign w:val="center"/>
          </w:tcPr>
          <w:p w14:paraId="570677F3" w14:textId="56BADA2B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min. 2100kg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E3489C2" w14:textId="2AF82584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5E72883C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7563DE6" w14:textId="445266D1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sz w:val="24"/>
                <w:szCs w:val="24"/>
              </w:rPr>
              <w:t>Technická špecifikácia predajnej nadstavby:</w:t>
            </w:r>
          </w:p>
        </w:tc>
        <w:tc>
          <w:tcPr>
            <w:tcW w:w="2214" w:type="dxa"/>
            <w:gridSpan w:val="2"/>
            <w:vAlign w:val="center"/>
          </w:tcPr>
          <w:p w14:paraId="4291A3FB" w14:textId="208D7473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84C9EBC" w14:textId="0CC40F33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58BC27A5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AE13BE3" w14:textId="46A433B9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Vonkajšia dĺžka nadstavby</w:t>
            </w:r>
          </w:p>
        </w:tc>
        <w:tc>
          <w:tcPr>
            <w:tcW w:w="2214" w:type="dxa"/>
            <w:gridSpan w:val="2"/>
            <w:vAlign w:val="center"/>
          </w:tcPr>
          <w:p w14:paraId="5DC3685A" w14:textId="5DB4447E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min. 4100mm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C872C53" w14:textId="6CE85282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47DEC9F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549C752" w14:textId="254125AF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Vonkajšia šírka nadstavby</w:t>
            </w:r>
          </w:p>
        </w:tc>
        <w:tc>
          <w:tcPr>
            <w:tcW w:w="2214" w:type="dxa"/>
            <w:gridSpan w:val="2"/>
            <w:vAlign w:val="center"/>
          </w:tcPr>
          <w:p w14:paraId="3A708196" w14:textId="2A5CCB8E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min. 2050mm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9282772" w14:textId="78AEF1B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3D78D0C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DEB700B" w14:textId="53BA971D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Vnútorná výška nadstavby</w:t>
            </w:r>
          </w:p>
        </w:tc>
        <w:tc>
          <w:tcPr>
            <w:tcW w:w="2214" w:type="dxa"/>
            <w:gridSpan w:val="2"/>
            <w:vAlign w:val="center"/>
          </w:tcPr>
          <w:p w14:paraId="5C363F7E" w14:textId="22876CE6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min. 2000mm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82EBB63" w14:textId="2DD0C6CF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21A746E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F4AD529" w14:textId="11867CA0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Predeľovacia priečka medzi skladom a kabínou</w:t>
            </w:r>
          </w:p>
        </w:tc>
        <w:tc>
          <w:tcPr>
            <w:tcW w:w="2214" w:type="dxa"/>
            <w:gridSpan w:val="2"/>
            <w:vAlign w:val="center"/>
          </w:tcPr>
          <w:p w14:paraId="14E04A88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B980591" w14:textId="4DEA9B94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06D9564E" w14:textId="77777777" w:rsidTr="004257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BF1510B" w14:textId="1CAD0123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Prechodové dvere z kabíny vozidla do nadstavby</w:t>
            </w:r>
          </w:p>
        </w:tc>
        <w:tc>
          <w:tcPr>
            <w:tcW w:w="2214" w:type="dxa"/>
            <w:gridSpan w:val="2"/>
            <w:vAlign w:val="center"/>
          </w:tcPr>
          <w:p w14:paraId="13BEC580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8AB8350" w14:textId="300EAF8B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385F80D" w14:textId="77777777" w:rsidTr="00C90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5AD09153" w14:textId="2354ACD9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Izolovaná sendvičová konštrukcia (atest pre potraviny/HACCP) dimenzovaná na predaj mäsa a mäsových výrobkov</w:t>
            </w:r>
          </w:p>
        </w:tc>
        <w:tc>
          <w:tcPr>
            <w:tcW w:w="2214" w:type="dxa"/>
            <w:gridSpan w:val="2"/>
            <w:vAlign w:val="center"/>
          </w:tcPr>
          <w:p w14:paraId="0E6416B0" w14:textId="77777777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0C7293E" w14:textId="67CC0C32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7BF483CD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505FCD2" w14:textId="32584605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Tepelno-izolačné vlastnosti panelov a nezávislý systém chladenia dimenzovaný na udržanie teploty (0°C až +4°C) po dobu min. 7 hodín bez napojenia na sieť aj pri vonkajšej teplote +30°C</w:t>
            </w:r>
          </w:p>
        </w:tc>
        <w:tc>
          <w:tcPr>
            <w:tcW w:w="2214" w:type="dxa"/>
            <w:gridSpan w:val="2"/>
            <w:vAlign w:val="center"/>
          </w:tcPr>
          <w:p w14:paraId="11C0E39A" w14:textId="35B83F52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FE84038" w14:textId="78620979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7A73B00C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08C9B69D" w14:textId="1E8C01A1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Zosilnená izolovaná vodovzdorná podlaha s protišmykovou úpravou odolná voči vysokému zaťaženiu bez priehybu</w:t>
            </w:r>
          </w:p>
        </w:tc>
        <w:tc>
          <w:tcPr>
            <w:tcW w:w="2214" w:type="dxa"/>
            <w:gridSpan w:val="2"/>
            <w:vAlign w:val="center"/>
          </w:tcPr>
          <w:p w14:paraId="3D6F6ACB" w14:textId="64125B3E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660CBB4" w14:textId="2F435621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5D53A54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BA498A9" w14:textId="4741470D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Zadné jednokrídlové izolované dvere (šírka min. 800 mm) s 3-bodovým zámkom a aretáciou</w:t>
            </w:r>
          </w:p>
        </w:tc>
        <w:tc>
          <w:tcPr>
            <w:tcW w:w="2214" w:type="dxa"/>
            <w:gridSpan w:val="2"/>
            <w:vAlign w:val="center"/>
          </w:tcPr>
          <w:p w14:paraId="148144CB" w14:textId="454C0C73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E38D878" w14:textId="1186772A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3D4D20FD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22C34A0" w14:textId="047ECF72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Hygienický kút (2x nerezový drez, bojler, čerpadlo, odpad, dávkovač mydla a utierok)</w:t>
            </w:r>
          </w:p>
        </w:tc>
        <w:tc>
          <w:tcPr>
            <w:tcW w:w="2214" w:type="dxa"/>
            <w:gridSpan w:val="2"/>
            <w:vAlign w:val="center"/>
          </w:tcPr>
          <w:p w14:paraId="34EBACE0" w14:textId="6E96427F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053E38B" w14:textId="158203D7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2DB4D3B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32AAB9D3" w14:textId="3A57DE61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Nádrže na čistú a odpadovú vodu (min. 2 x 25 litrov)</w:t>
            </w:r>
          </w:p>
        </w:tc>
        <w:tc>
          <w:tcPr>
            <w:tcW w:w="2214" w:type="dxa"/>
            <w:gridSpan w:val="2"/>
            <w:vAlign w:val="center"/>
          </w:tcPr>
          <w:p w14:paraId="5AA7906B" w14:textId="37DA12C4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95C3E9F" w14:textId="440EC3DE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4F2AA4A8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30488633" w14:textId="198FB378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Minimálna predajná plocha chladiarenského pultu na predaj mäsa a mäsových výrobkov</w:t>
            </w:r>
          </w:p>
        </w:tc>
        <w:tc>
          <w:tcPr>
            <w:tcW w:w="2214" w:type="dxa"/>
            <w:gridSpan w:val="2"/>
            <w:vAlign w:val="center"/>
          </w:tcPr>
          <w:p w14:paraId="69511D4E" w14:textId="48C42472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min.2,8m2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7DE1DD0" w14:textId="1BEBC282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99F2E62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529E8A2" w14:textId="15FDF66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Zákaznícky sklopný pult (vonkajší)</w:t>
            </w:r>
          </w:p>
        </w:tc>
        <w:tc>
          <w:tcPr>
            <w:tcW w:w="2214" w:type="dxa"/>
            <w:gridSpan w:val="2"/>
            <w:vAlign w:val="center"/>
          </w:tcPr>
          <w:p w14:paraId="63CE8037" w14:textId="38211598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419B771" w14:textId="6846492C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33D7E414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5FBCD5A1" w14:textId="0DE0D161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Vychladený úložný priestor s kapacitou na uloženie minimálne 6ks prepraviek typu E2 </w:t>
            </w:r>
          </w:p>
        </w:tc>
        <w:tc>
          <w:tcPr>
            <w:tcW w:w="2214" w:type="dxa"/>
            <w:gridSpan w:val="2"/>
            <w:vAlign w:val="center"/>
          </w:tcPr>
          <w:p w14:paraId="6A5C5C86" w14:textId="1E86E305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456751E" w14:textId="37C000B2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50FF6177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2FF8E3E" w14:textId="22D70128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Lapač hmyzu</w:t>
            </w:r>
          </w:p>
        </w:tc>
        <w:tc>
          <w:tcPr>
            <w:tcW w:w="2214" w:type="dxa"/>
            <w:gridSpan w:val="2"/>
            <w:vAlign w:val="center"/>
          </w:tcPr>
          <w:p w14:paraId="710090D9" w14:textId="122B05BF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DC1DB1B" w14:textId="7820EF1B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DE4B320" w14:textId="77777777" w:rsidTr="00C13F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C9E5484" w14:textId="786CB20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Mäsiarsky klát</w:t>
            </w:r>
          </w:p>
        </w:tc>
        <w:tc>
          <w:tcPr>
            <w:tcW w:w="2214" w:type="dxa"/>
            <w:gridSpan w:val="2"/>
            <w:vAlign w:val="center"/>
          </w:tcPr>
          <w:p w14:paraId="711D1D06" w14:textId="17882CDB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4EF5D8E" w14:textId="2281E3CF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5840862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258A0455" w14:textId="345EAC68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Peňažná zásuvka</w:t>
            </w:r>
          </w:p>
        </w:tc>
        <w:tc>
          <w:tcPr>
            <w:tcW w:w="2214" w:type="dxa"/>
            <w:gridSpan w:val="2"/>
            <w:vAlign w:val="center"/>
          </w:tcPr>
          <w:p w14:paraId="3AD50327" w14:textId="24A65C4F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8E6B395" w14:textId="1D30150C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7F95AC5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F97449A" w14:textId="6ECFEF83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Vonkajšie reklamné ozvučenie</w:t>
            </w:r>
          </w:p>
        </w:tc>
        <w:tc>
          <w:tcPr>
            <w:tcW w:w="2214" w:type="dxa"/>
            <w:gridSpan w:val="2"/>
            <w:vAlign w:val="center"/>
          </w:tcPr>
          <w:p w14:paraId="692FC6A6" w14:textId="251C6EE2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8E4AE23" w14:textId="4ED68F5F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0BC77D9D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241A223B" w14:textId="018770B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Cúvacia kamera</w:t>
            </w:r>
          </w:p>
        </w:tc>
        <w:tc>
          <w:tcPr>
            <w:tcW w:w="2214" w:type="dxa"/>
            <w:gridSpan w:val="2"/>
            <w:vAlign w:val="center"/>
          </w:tcPr>
          <w:p w14:paraId="199FFD0A" w14:textId="1846FCFE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9BB26AD" w14:textId="766448B4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0419E1D1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2856AF9E" w14:textId="4300E607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Zadné gumové dorazy</w:t>
            </w:r>
          </w:p>
        </w:tc>
        <w:tc>
          <w:tcPr>
            <w:tcW w:w="2214" w:type="dxa"/>
            <w:gridSpan w:val="2"/>
            <w:vAlign w:val="center"/>
          </w:tcPr>
          <w:p w14:paraId="209C1778" w14:textId="00461695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F3D0C9F" w14:textId="1BDD08E7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112ADD74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2FBCAEEC" w14:textId="12E49E95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Vnútorné LED osvetlenie</w:t>
            </w:r>
          </w:p>
        </w:tc>
        <w:tc>
          <w:tcPr>
            <w:tcW w:w="2214" w:type="dxa"/>
            <w:gridSpan w:val="2"/>
            <w:vAlign w:val="center"/>
          </w:tcPr>
          <w:p w14:paraId="748F6F85" w14:textId="09AB574C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DB62EB6" w14:textId="0D40A427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89EC469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28EFB5F" w14:textId="31ED70CA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Vonkajšie LED osvetlenie podľa platnej legislatívy</w:t>
            </w:r>
          </w:p>
        </w:tc>
        <w:tc>
          <w:tcPr>
            <w:tcW w:w="2214" w:type="dxa"/>
            <w:gridSpan w:val="2"/>
            <w:vAlign w:val="center"/>
          </w:tcPr>
          <w:p w14:paraId="724E67AA" w14:textId="03E61FB9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44EBE436" w14:textId="2E5BAE7C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06A72364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246169F" w14:textId="3F2090FB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Elektrický rozvod 230V + 12V (externá prípojka, prúdový chránič, rozvodná skrinka, menič)</w:t>
            </w:r>
          </w:p>
        </w:tc>
        <w:tc>
          <w:tcPr>
            <w:tcW w:w="2214" w:type="dxa"/>
            <w:gridSpan w:val="2"/>
            <w:vAlign w:val="center"/>
          </w:tcPr>
          <w:p w14:paraId="05DED2F1" w14:textId="65DBB164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04F20B8" w14:textId="38314110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6F8A4543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4DDDA9A5" w14:textId="2B1C7640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Menič napätia s čistou sínusoidou dimenzovaný na plné prúdové zaťaženie inštalovanej technológie</w:t>
            </w:r>
          </w:p>
        </w:tc>
        <w:tc>
          <w:tcPr>
            <w:tcW w:w="2214" w:type="dxa"/>
            <w:gridSpan w:val="2"/>
            <w:vAlign w:val="center"/>
          </w:tcPr>
          <w:p w14:paraId="4BC1F51C" w14:textId="31EF490C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AE508AA" w14:textId="43D21180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542BDBE3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2146B66" w14:textId="3C47AC88" w:rsidR="005B16E7" w:rsidRPr="00B14E14" w:rsidRDefault="005B16E7" w:rsidP="005B16E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Cs/>
                <w:sz w:val="24"/>
                <w:szCs w:val="24"/>
              </w:rPr>
              <w:t>Schválenie a zápis nadstavby v technickom preukaze (druh vozidla: špeciálne vozidlo na ambulantný predaj)</w:t>
            </w:r>
          </w:p>
        </w:tc>
        <w:tc>
          <w:tcPr>
            <w:tcW w:w="2214" w:type="dxa"/>
            <w:gridSpan w:val="2"/>
            <w:vAlign w:val="center"/>
          </w:tcPr>
          <w:p w14:paraId="3468F35C" w14:textId="6CF6218E" w:rsidR="005B16E7" w:rsidRPr="00B14E14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394CD8F4" w14:textId="39723E6C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7CE9CC3" w14:textId="77777777" w:rsidTr="003243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655" w:type="dxa"/>
            <w:gridSpan w:val="5"/>
            <w:vAlign w:val="center"/>
          </w:tcPr>
          <w:p w14:paraId="5B9CC216" w14:textId="5938BF48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</w:rPr>
              <w:t>Uchádzač predložením ponuky deklaruje, že ním ponúkaný tovar spĺňa tu uvádzané požiadavky  a parametre na predmet zákazky.</w:t>
            </w:r>
          </w:p>
        </w:tc>
      </w:tr>
      <w:tr w:rsidR="005B16E7" w:rsidRPr="00B607AE" w14:paraId="14631891" w14:textId="77777777" w:rsidTr="009508F4">
        <w:trPr>
          <w:trHeight w:val="708"/>
        </w:trPr>
        <w:tc>
          <w:tcPr>
            <w:tcW w:w="5152" w:type="dxa"/>
            <w:vAlign w:val="center"/>
          </w:tcPr>
          <w:p w14:paraId="351D1EA6" w14:textId="77777777" w:rsidR="005B16E7" w:rsidRPr="00B607AE" w:rsidRDefault="005B16E7" w:rsidP="001E1B6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Predmet zákazky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392D9BCC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Jednotková cena v EUR bez DPH</w:t>
            </w:r>
          </w:p>
        </w:tc>
        <w:tc>
          <w:tcPr>
            <w:tcW w:w="426" w:type="dxa"/>
            <w:vAlign w:val="center"/>
          </w:tcPr>
          <w:p w14:paraId="25BEC49E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22899D45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celkom v EUR bez DPH</w:t>
            </w:r>
          </w:p>
        </w:tc>
      </w:tr>
      <w:tr w:rsidR="007351B9" w:rsidRPr="00B607AE" w14:paraId="46B2EEA8" w14:textId="77777777" w:rsidTr="007351B9">
        <w:trPr>
          <w:trHeight w:val="766"/>
        </w:trPr>
        <w:tc>
          <w:tcPr>
            <w:tcW w:w="5152" w:type="dxa"/>
            <w:vAlign w:val="center"/>
          </w:tcPr>
          <w:p w14:paraId="38B22481" w14:textId="214C8B9D" w:rsidR="007351B9" w:rsidRPr="007351B9" w:rsidRDefault="007351B9" w:rsidP="007351B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51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Pojazdná predajňa pre ambulantný predaj</w:t>
            </w:r>
          </w:p>
        </w:tc>
        <w:tc>
          <w:tcPr>
            <w:tcW w:w="2214" w:type="dxa"/>
            <w:gridSpan w:val="2"/>
            <w:shd w:val="clear" w:color="auto" w:fill="FFFF00"/>
            <w:vAlign w:val="center"/>
          </w:tcPr>
          <w:p w14:paraId="252F3AB0" w14:textId="4C6D188C" w:rsidR="007351B9" w:rsidRPr="00B607AE" w:rsidRDefault="007351B9" w:rsidP="007351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  <w:tc>
          <w:tcPr>
            <w:tcW w:w="426" w:type="dxa"/>
            <w:vAlign w:val="center"/>
          </w:tcPr>
          <w:p w14:paraId="1FEB32E7" w14:textId="77777777" w:rsidR="007351B9" w:rsidRPr="00B607AE" w:rsidRDefault="007351B9" w:rsidP="007351B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D0C8DE7" w14:textId="77777777" w:rsidR="007351B9" w:rsidRPr="00B607AE" w:rsidRDefault="007351B9" w:rsidP="007351B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5ACA36C" w14:textId="77777777" w:rsidR="007351B9" w:rsidRPr="00B607AE" w:rsidRDefault="007351B9" w:rsidP="007351B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FFFF00"/>
            <w:vAlign w:val="center"/>
          </w:tcPr>
          <w:p w14:paraId="4B062B2B" w14:textId="1E7C45BE" w:rsidR="007351B9" w:rsidRPr="00B607AE" w:rsidRDefault="007351B9" w:rsidP="007351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7351B9" w:rsidRPr="00B607AE" w14:paraId="7ECB8B42" w14:textId="77777777" w:rsidTr="00083DFB">
        <w:trPr>
          <w:trHeight w:val="595"/>
        </w:trPr>
        <w:tc>
          <w:tcPr>
            <w:tcW w:w="7156" w:type="dxa"/>
            <w:gridSpan w:val="2"/>
            <w:vAlign w:val="center"/>
          </w:tcPr>
          <w:p w14:paraId="597A7B4C" w14:textId="77777777" w:rsidR="007351B9" w:rsidRPr="00B607AE" w:rsidRDefault="007351B9" w:rsidP="007351B9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DPH 23%</w:t>
            </w:r>
          </w:p>
        </w:tc>
        <w:tc>
          <w:tcPr>
            <w:tcW w:w="2499" w:type="dxa"/>
            <w:gridSpan w:val="3"/>
            <w:shd w:val="clear" w:color="auto" w:fill="FFFF00"/>
            <w:vAlign w:val="center"/>
          </w:tcPr>
          <w:p w14:paraId="4AD8EB66" w14:textId="59388904" w:rsidR="007351B9" w:rsidRPr="00B607AE" w:rsidRDefault="007351B9" w:rsidP="007351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7351B9" w:rsidRPr="00B607AE" w14:paraId="35A6B64A" w14:textId="77777777" w:rsidTr="00083DFB">
        <w:trPr>
          <w:trHeight w:val="561"/>
        </w:trPr>
        <w:tc>
          <w:tcPr>
            <w:tcW w:w="7156" w:type="dxa"/>
            <w:gridSpan w:val="2"/>
            <w:vAlign w:val="center"/>
          </w:tcPr>
          <w:p w14:paraId="61AA4FB2" w14:textId="77777777" w:rsidR="007351B9" w:rsidRPr="00B607AE" w:rsidRDefault="007351B9" w:rsidP="007351B9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Celkom cena v EUR s DPH</w:t>
            </w:r>
          </w:p>
        </w:tc>
        <w:tc>
          <w:tcPr>
            <w:tcW w:w="2499" w:type="dxa"/>
            <w:gridSpan w:val="3"/>
            <w:shd w:val="clear" w:color="auto" w:fill="FFFF00"/>
            <w:vAlign w:val="center"/>
          </w:tcPr>
          <w:p w14:paraId="5DC04F15" w14:textId="45874C34" w:rsidR="007351B9" w:rsidRPr="00B607AE" w:rsidRDefault="007351B9" w:rsidP="007351B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</w:tbl>
    <w:p w14:paraId="1DFD01D4" w14:textId="77777777" w:rsidR="00114A61" w:rsidRPr="00B607AE" w:rsidRDefault="00114A61" w:rsidP="008079DC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82FA44" w14:textId="77777777" w:rsidR="0052704B" w:rsidRPr="00B607AE" w:rsidRDefault="0052704B" w:rsidP="001A46A3">
      <w:pPr>
        <w:spacing w:after="0" w:line="360" w:lineRule="auto"/>
        <w:ind w:firstLine="284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3487"/>
        <w:gridCol w:w="6577"/>
      </w:tblGrid>
      <w:tr w:rsidR="005607A6" w:rsidRPr="00B607AE" w14:paraId="24EE6C0D" w14:textId="77777777" w:rsidTr="00B14E14">
        <w:trPr>
          <w:trHeight w:val="623"/>
        </w:trPr>
        <w:tc>
          <w:tcPr>
            <w:tcW w:w="4678" w:type="dxa"/>
            <w:vAlign w:val="center"/>
          </w:tcPr>
          <w:p w14:paraId="65268E35" w14:textId="77777777" w:rsidR="00B14E14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Meno a priezvisko štatutárneho</w:t>
            </w:r>
          </w:p>
          <w:p w14:paraId="5C7BBB94" w14:textId="253B0B20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zástupcu:</w:t>
            </w:r>
          </w:p>
        </w:tc>
        <w:tc>
          <w:tcPr>
            <w:tcW w:w="10064" w:type="dxa"/>
            <w:vAlign w:val="center"/>
          </w:tcPr>
          <w:p w14:paraId="11D7F569" w14:textId="55A9C2C8" w:rsidR="005607A6" w:rsidRPr="00B607AE" w:rsidRDefault="003E158F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  <w:tr w:rsidR="005607A6" w:rsidRPr="00B607AE" w14:paraId="54AF8A56" w14:textId="77777777" w:rsidTr="00606C60">
        <w:tc>
          <w:tcPr>
            <w:tcW w:w="4678" w:type="dxa"/>
            <w:vAlign w:val="center"/>
          </w:tcPr>
          <w:p w14:paraId="69B3FD52" w14:textId="2B1D3223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  <w:vAlign w:val="center"/>
          </w:tcPr>
          <w:p w14:paraId="7E27B5F5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Pr="00B607AE" w:rsidRDefault="00E02928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B607AE" w:rsidRDefault="00E02928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5607A6" w:rsidRPr="00B607AE" w14:paraId="65466E6D" w14:textId="77777777" w:rsidTr="00606C60">
        <w:tc>
          <w:tcPr>
            <w:tcW w:w="4678" w:type="dxa"/>
            <w:vAlign w:val="center"/>
          </w:tcPr>
          <w:p w14:paraId="6D5AE7FF" w14:textId="3F604065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  <w:vAlign w:val="center"/>
          </w:tcPr>
          <w:p w14:paraId="53830AE9" w14:textId="6994C4B5" w:rsidR="005607A6" w:rsidRPr="00B607AE" w:rsidRDefault="003E158F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</w:tbl>
    <w:p w14:paraId="69A9C355" w14:textId="67B8CECF" w:rsidR="008938A9" w:rsidRPr="00B607AE" w:rsidRDefault="008938A9" w:rsidP="00A138B8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8938A9" w:rsidRPr="00B607AE" w:rsidSect="00AC52F2">
      <w:headerReference w:type="default" r:id="rId7"/>
      <w:footerReference w:type="default" r:id="rId8"/>
      <w:pgSz w:w="11906" w:h="16838"/>
      <w:pgMar w:top="720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F553" w14:textId="77777777" w:rsidR="006D2632" w:rsidRDefault="006D2632" w:rsidP="004413D3">
      <w:pPr>
        <w:spacing w:after="0" w:line="240" w:lineRule="auto"/>
      </w:pPr>
      <w:r>
        <w:separator/>
      </w:r>
    </w:p>
  </w:endnote>
  <w:endnote w:type="continuationSeparator" w:id="0">
    <w:p w14:paraId="3157638F" w14:textId="77777777" w:rsidR="006D2632" w:rsidRDefault="006D2632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89BB" w14:textId="77777777" w:rsidR="006D2632" w:rsidRDefault="006D2632" w:rsidP="004413D3">
      <w:pPr>
        <w:spacing w:after="0" w:line="240" w:lineRule="auto"/>
      </w:pPr>
      <w:r>
        <w:separator/>
      </w:r>
    </w:p>
  </w:footnote>
  <w:footnote w:type="continuationSeparator" w:id="0">
    <w:p w14:paraId="7E77CF75" w14:textId="77777777" w:rsidR="006D2632" w:rsidRDefault="006D2632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00728"/>
    <w:rsid w:val="00016694"/>
    <w:rsid w:val="000221D3"/>
    <w:rsid w:val="000267D5"/>
    <w:rsid w:val="00036887"/>
    <w:rsid w:val="00045482"/>
    <w:rsid w:val="00050DFC"/>
    <w:rsid w:val="0005760A"/>
    <w:rsid w:val="00083DFB"/>
    <w:rsid w:val="000846CB"/>
    <w:rsid w:val="0009138A"/>
    <w:rsid w:val="000A2885"/>
    <w:rsid w:val="000A3269"/>
    <w:rsid w:val="000A347B"/>
    <w:rsid w:val="000B2DB9"/>
    <w:rsid w:val="000B57AA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3A56"/>
    <w:rsid w:val="00106CA8"/>
    <w:rsid w:val="00113AEA"/>
    <w:rsid w:val="00114A61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E1B69"/>
    <w:rsid w:val="001F0DA2"/>
    <w:rsid w:val="00203BD7"/>
    <w:rsid w:val="00206244"/>
    <w:rsid w:val="00206995"/>
    <w:rsid w:val="00206D68"/>
    <w:rsid w:val="0022528B"/>
    <w:rsid w:val="00241C0B"/>
    <w:rsid w:val="00246633"/>
    <w:rsid w:val="002513F7"/>
    <w:rsid w:val="0027198E"/>
    <w:rsid w:val="002943DE"/>
    <w:rsid w:val="002962F2"/>
    <w:rsid w:val="002A04A0"/>
    <w:rsid w:val="002A19DD"/>
    <w:rsid w:val="002A2E34"/>
    <w:rsid w:val="002A5444"/>
    <w:rsid w:val="002B1228"/>
    <w:rsid w:val="002B1447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5A08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58F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533AE"/>
    <w:rsid w:val="00481EDB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16E7"/>
    <w:rsid w:val="005B416E"/>
    <w:rsid w:val="005C3166"/>
    <w:rsid w:val="005C3F96"/>
    <w:rsid w:val="005C6919"/>
    <w:rsid w:val="005D1871"/>
    <w:rsid w:val="005D530D"/>
    <w:rsid w:val="005E085D"/>
    <w:rsid w:val="005E2E3C"/>
    <w:rsid w:val="00606C60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6F2A"/>
    <w:rsid w:val="006A7787"/>
    <w:rsid w:val="006B198E"/>
    <w:rsid w:val="006B70DE"/>
    <w:rsid w:val="006C2DB0"/>
    <w:rsid w:val="006C66B6"/>
    <w:rsid w:val="006D2632"/>
    <w:rsid w:val="006D370C"/>
    <w:rsid w:val="006E531D"/>
    <w:rsid w:val="006F65B0"/>
    <w:rsid w:val="00705044"/>
    <w:rsid w:val="0071139A"/>
    <w:rsid w:val="0072484B"/>
    <w:rsid w:val="00730956"/>
    <w:rsid w:val="007351B9"/>
    <w:rsid w:val="00740CFB"/>
    <w:rsid w:val="00750EA1"/>
    <w:rsid w:val="00755724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D78C4"/>
    <w:rsid w:val="007E17AC"/>
    <w:rsid w:val="007F5DC4"/>
    <w:rsid w:val="007F7EF1"/>
    <w:rsid w:val="008079DC"/>
    <w:rsid w:val="00815736"/>
    <w:rsid w:val="00816110"/>
    <w:rsid w:val="00817F98"/>
    <w:rsid w:val="0083390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15A"/>
    <w:rsid w:val="008C743D"/>
    <w:rsid w:val="008D0440"/>
    <w:rsid w:val="008D047D"/>
    <w:rsid w:val="008E521B"/>
    <w:rsid w:val="008E60C0"/>
    <w:rsid w:val="008F6B5E"/>
    <w:rsid w:val="009110FF"/>
    <w:rsid w:val="00915F02"/>
    <w:rsid w:val="0091626D"/>
    <w:rsid w:val="0092214A"/>
    <w:rsid w:val="0092391D"/>
    <w:rsid w:val="0093478D"/>
    <w:rsid w:val="00937FF4"/>
    <w:rsid w:val="009475F1"/>
    <w:rsid w:val="009508F4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46CC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C52F2"/>
    <w:rsid w:val="00AE1979"/>
    <w:rsid w:val="00AE1EBB"/>
    <w:rsid w:val="00AF0712"/>
    <w:rsid w:val="00AF7945"/>
    <w:rsid w:val="00B10FB9"/>
    <w:rsid w:val="00B13FEC"/>
    <w:rsid w:val="00B14E14"/>
    <w:rsid w:val="00B320BB"/>
    <w:rsid w:val="00B450A4"/>
    <w:rsid w:val="00B50A01"/>
    <w:rsid w:val="00B55E17"/>
    <w:rsid w:val="00B607AE"/>
    <w:rsid w:val="00B70FD3"/>
    <w:rsid w:val="00B716FA"/>
    <w:rsid w:val="00B73B4B"/>
    <w:rsid w:val="00B81BE0"/>
    <w:rsid w:val="00B859AE"/>
    <w:rsid w:val="00B94F06"/>
    <w:rsid w:val="00B95095"/>
    <w:rsid w:val="00B952B6"/>
    <w:rsid w:val="00BA085B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06D5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33A45"/>
    <w:rsid w:val="00D4283F"/>
    <w:rsid w:val="00D52886"/>
    <w:rsid w:val="00D52FB0"/>
    <w:rsid w:val="00D72DA6"/>
    <w:rsid w:val="00D7503C"/>
    <w:rsid w:val="00D75407"/>
    <w:rsid w:val="00D85956"/>
    <w:rsid w:val="00D9401F"/>
    <w:rsid w:val="00DA0F5F"/>
    <w:rsid w:val="00DA2345"/>
    <w:rsid w:val="00DA7194"/>
    <w:rsid w:val="00DB73E9"/>
    <w:rsid w:val="00DC3810"/>
    <w:rsid w:val="00DF2B43"/>
    <w:rsid w:val="00DF7898"/>
    <w:rsid w:val="00E02928"/>
    <w:rsid w:val="00E02E96"/>
    <w:rsid w:val="00E243F5"/>
    <w:rsid w:val="00E24694"/>
    <w:rsid w:val="00E2580E"/>
    <w:rsid w:val="00E2631F"/>
    <w:rsid w:val="00E342D5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60D4"/>
    <w:rsid w:val="00F67777"/>
    <w:rsid w:val="00F721BB"/>
    <w:rsid w:val="00F7253E"/>
    <w:rsid w:val="00F80D97"/>
    <w:rsid w:val="00F858C3"/>
    <w:rsid w:val="00F95F2C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</dc:creator>
  <cp:keywords/>
  <dc:description/>
  <cp:lastModifiedBy>Zoltán Béres</cp:lastModifiedBy>
  <cp:revision>36</cp:revision>
  <dcterms:created xsi:type="dcterms:W3CDTF">2026-04-08T10:28:00Z</dcterms:created>
  <dcterms:modified xsi:type="dcterms:W3CDTF">2026-04-22T22:27:00Z</dcterms:modified>
</cp:coreProperties>
</file>