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A9BF77E" w:rsidR="00B84D5A" w:rsidRDefault="002764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E0B9F">
        <w:rPr>
          <w:rFonts w:ascii="Cambria" w:hAnsi="Cambria" w:cs="Arial"/>
          <w:b/>
          <w:bCs/>
          <w:sz w:val="22"/>
          <w:szCs w:val="22"/>
        </w:rPr>
        <w:t>8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60BDCDF9" w:rsidR="00B84D5A" w:rsidRPr="0027649B" w:rsidRDefault="0027649B" w:rsidP="0027649B">
      <w:pPr>
        <w:spacing w:before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Znak </w:t>
      </w:r>
      <w:proofErr w:type="spellStart"/>
      <w:r>
        <w:rPr>
          <w:rFonts w:ascii="Cambria" w:hAnsi="Cambria" w:cs="Arial"/>
          <w:b/>
          <w:bCs/>
          <w:sz w:val="21"/>
          <w:szCs w:val="21"/>
        </w:rPr>
        <w:t>spr</w:t>
      </w:r>
      <w:proofErr w:type="spellEnd"/>
      <w:r w:rsidRPr="00895442">
        <w:rPr>
          <w:rFonts w:ascii="Cambria" w:hAnsi="Cambria" w:cs="Arial"/>
          <w:b/>
          <w:bCs/>
          <w:sz w:val="21"/>
          <w:szCs w:val="21"/>
        </w:rPr>
        <w:t>. S</w:t>
      </w:r>
      <w:r w:rsidR="004E0B9F">
        <w:rPr>
          <w:rFonts w:ascii="Cambria" w:hAnsi="Cambria" w:cs="Arial"/>
          <w:b/>
          <w:bCs/>
          <w:sz w:val="21"/>
          <w:szCs w:val="21"/>
        </w:rPr>
        <w:t>A.270.1.1.2026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27649B" w:rsidRDefault="00B84D5A">
      <w:pPr>
        <w:spacing w:before="120"/>
        <w:jc w:val="both"/>
        <w:rPr>
          <w:rFonts w:ascii="Cambria" w:hAnsi="Cambria" w:cs="Arial"/>
          <w:bCs/>
        </w:rPr>
      </w:pPr>
      <w:r w:rsidRPr="0027649B">
        <w:rPr>
          <w:rFonts w:ascii="Cambria" w:hAnsi="Cambria" w:cs="Arial"/>
          <w:bCs/>
        </w:rPr>
        <w:t>(Nazwa i adres wykonawcy</w:t>
      </w:r>
      <w:r w:rsidR="008969D9" w:rsidRPr="0027649B">
        <w:rPr>
          <w:rFonts w:ascii="Cambria" w:hAnsi="Cambria" w:cs="Arial"/>
          <w:bCs/>
        </w:rPr>
        <w:t>/podmiotu udostępniającego zasoby*</w:t>
      </w:r>
      <w:r w:rsidRPr="0027649B">
        <w:rPr>
          <w:rFonts w:ascii="Cambria" w:hAnsi="Cambria" w:cs="Arial"/>
          <w:bCs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DB1002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</w:t>
      </w:r>
      <w:r w:rsidR="0027649B">
        <w:rPr>
          <w:rFonts w:ascii="Cambria" w:hAnsi="Cambria" w:cs="Arial"/>
          <w:b/>
          <w:bCs/>
          <w:sz w:val="22"/>
          <w:szCs w:val="22"/>
        </w:rPr>
        <w:t>W OŚWIADCZENIU, O KTÓRYM MOWA W </w:t>
      </w:r>
      <w:r>
        <w:rPr>
          <w:rFonts w:ascii="Cambria" w:hAnsi="Cambria" w:cs="Arial"/>
          <w:b/>
          <w:bCs/>
          <w:sz w:val="22"/>
          <w:szCs w:val="22"/>
        </w:rPr>
        <w:t>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1CDC88A" w:rsidR="00B84D5A" w:rsidRPr="004E0B9F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</w:t>
      </w:r>
      <w:r w:rsidRPr="004E0B9F">
        <w:rPr>
          <w:rFonts w:ascii="Cambria" w:hAnsi="Cambria" w:cs="Arial"/>
          <w:bCs/>
          <w:sz w:val="22"/>
          <w:szCs w:val="22"/>
        </w:rPr>
        <w:t xml:space="preserve">nieograniczonego </w:t>
      </w:r>
      <w:r w:rsidR="004E0B9F" w:rsidRPr="004E0B9F">
        <w:rPr>
          <w:rFonts w:ascii="Cambria" w:hAnsi="Cambria" w:cs="Arial"/>
          <w:sz w:val="22"/>
          <w:szCs w:val="22"/>
        </w:rPr>
        <w:t>na wykonanie dokumentacji projektowo-kosztorysowej oraz pełnienie nadzoru autorskiego na potrzeby realizacji  zadania inwestycyjnego pn. „Retencja glebowa</w:t>
      </w:r>
      <w:r w:rsidR="004E0B9F">
        <w:rPr>
          <w:rFonts w:ascii="Cambria" w:hAnsi="Cambria" w:cs="Arial"/>
          <w:sz w:val="22"/>
          <w:szCs w:val="22"/>
        </w:rPr>
        <w:t xml:space="preserve"> </w:t>
      </w:r>
      <w:r w:rsidR="004E0B9F" w:rsidRPr="004E0B9F">
        <w:rPr>
          <w:rFonts w:ascii="Cambria" w:hAnsi="Cambria" w:cs="Arial"/>
          <w:sz w:val="22"/>
          <w:szCs w:val="22"/>
        </w:rPr>
        <w:t>i renaturyzacja siedlisk na terenie Nadleśnictwa Golub-Dobrzyń”</w:t>
      </w:r>
      <w:r w:rsidR="004E0B9F" w:rsidRPr="004E0B9F">
        <w:rPr>
          <w:rFonts w:asciiTheme="majorHAnsi" w:hAnsiTheme="majorHAnsi" w:cs="Arial"/>
          <w:sz w:val="22"/>
          <w:szCs w:val="22"/>
        </w:rPr>
        <w:t xml:space="preserve"> </w:t>
      </w:r>
      <w:r w:rsidR="0027649B" w:rsidRPr="004E0B9F">
        <w:rPr>
          <w:rFonts w:ascii="Cambria" w:hAnsi="Cambria" w:cs="Arial"/>
          <w:bCs/>
          <w:sz w:val="22"/>
          <w:szCs w:val="22"/>
        </w:rPr>
        <w:t>Część</w:t>
      </w:r>
      <w:r w:rsidRPr="004E0B9F">
        <w:rPr>
          <w:rFonts w:ascii="Cambria" w:hAnsi="Cambria" w:cs="Arial"/>
          <w:bCs/>
          <w:sz w:val="22"/>
          <w:szCs w:val="22"/>
        </w:rPr>
        <w:t xml:space="preserve"> </w:t>
      </w:r>
      <w:r w:rsidR="0027649B" w:rsidRPr="004E0B9F">
        <w:rPr>
          <w:rFonts w:ascii="Cambria" w:hAnsi="Cambria" w:cs="Arial"/>
          <w:bCs/>
          <w:sz w:val="22"/>
          <w:szCs w:val="22"/>
        </w:rPr>
        <w:t>__</w:t>
      </w:r>
      <w:r w:rsidRPr="004E0B9F">
        <w:rPr>
          <w:rFonts w:ascii="Cambria" w:hAnsi="Cambria" w:cs="Arial"/>
          <w:bCs/>
          <w:sz w:val="22"/>
          <w:szCs w:val="22"/>
        </w:rPr>
        <w:t xml:space="preserve">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46AD669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E731D5">
        <w:rPr>
          <w:rFonts w:ascii="Cambria" w:hAnsi="Cambria" w:cs="Arial"/>
          <w:bCs/>
          <w:sz w:val="22"/>
          <w:szCs w:val="22"/>
        </w:rPr>
        <w:t>4 r. poz. 1320</w:t>
      </w:r>
      <w:r w:rsidR="0027649B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27649B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7649B">
        <w:rPr>
          <w:rFonts w:ascii="Cambria" w:hAnsi="Cambria" w:cs="Arial"/>
          <w:bCs/>
          <w:sz w:val="22"/>
          <w:szCs w:val="22"/>
        </w:rPr>
        <w:t>. zm.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53BCB1B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</w:t>
      </w:r>
      <w:r w:rsidR="0027649B">
        <w:rPr>
          <w:rFonts w:ascii="Cambria" w:hAnsi="Cambria" w:cs="Arial"/>
          <w:sz w:val="22"/>
          <w:szCs w:val="22"/>
        </w:rPr>
        <w:t>ie z dnia 12 stycznia 1991 r. o </w:t>
      </w:r>
      <w:r>
        <w:rPr>
          <w:rFonts w:ascii="Cambria" w:hAnsi="Cambria" w:cs="Arial"/>
          <w:sz w:val="22"/>
          <w:szCs w:val="22"/>
        </w:rPr>
        <w:t>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7649B">
        <w:rPr>
          <w:rFonts w:ascii="Cambria" w:hAnsi="Cambria" w:cs="Arial"/>
          <w:sz w:val="22"/>
          <w:szCs w:val="22"/>
        </w:rPr>
        <w:t>25 r. poz. 707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55C70745" w:rsidR="00B84D5A" w:rsidRDefault="006407A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</w:t>
      </w:r>
      <w:r w:rsidR="00E717D7">
        <w:rPr>
          <w:rFonts w:ascii="Cambria" w:hAnsi="Cambria" w:cs="Arial"/>
          <w:sz w:val="22"/>
          <w:szCs w:val="22"/>
        </w:rPr>
        <w:t>,</w:t>
      </w:r>
      <w:r w:rsidR="00B84D5A">
        <w:rPr>
          <w:rFonts w:ascii="Cambria" w:hAnsi="Cambria" w:cs="Arial"/>
          <w:sz w:val="22"/>
          <w:szCs w:val="22"/>
        </w:rPr>
        <w:t>-</w:t>
      </w:r>
      <w:r w:rsidR="00E717D7">
        <w:rPr>
          <w:rFonts w:ascii="Cambria" w:hAnsi="Cambria" w:cs="Arial"/>
          <w:sz w:val="22"/>
          <w:szCs w:val="22"/>
        </w:rPr>
        <w:t>7-</w:t>
      </w:r>
      <w:r w:rsidR="00B84D5A">
        <w:rPr>
          <w:rFonts w:ascii="Cambria" w:hAnsi="Cambria" w:cs="Arial"/>
          <w:sz w:val="22"/>
          <w:szCs w:val="22"/>
        </w:rPr>
        <w:t>10 PZP</w:t>
      </w:r>
      <w:r w:rsidR="00522CCD">
        <w:rPr>
          <w:rFonts w:ascii="Cambria" w:hAnsi="Cambria" w:cs="Arial"/>
          <w:sz w:val="22"/>
          <w:szCs w:val="22"/>
        </w:rPr>
        <w:t>,</w:t>
      </w:r>
    </w:p>
    <w:p w14:paraId="31760588" w14:textId="3493179C" w:rsidR="00522CCD" w:rsidRDefault="00522CCD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7 ust. 1 ustawy o szczególnych rozwiązaniach w zakresie przeciwdziałania wspieraniu agresji na Ukrainę oraz służących ochronie bezpieczeństwa narodowego,</w:t>
      </w:r>
    </w:p>
    <w:p w14:paraId="09FD7D17" w14:textId="1F291448" w:rsidR="00522CCD" w:rsidRPr="004B1B55" w:rsidRDefault="00522CCD">
      <w:pPr>
        <w:spacing w:before="120" w:line="240" w:lineRule="exact"/>
        <w:ind w:left="700" w:hanging="700"/>
        <w:jc w:val="both"/>
        <w:rPr>
          <w:rFonts w:ascii="Cambria" w:hAnsi="Cambria" w:cs="Arial"/>
          <w:color w:val="FF0000"/>
          <w:sz w:val="22"/>
          <w:szCs w:val="22"/>
        </w:rPr>
      </w:pPr>
      <w:r w:rsidRPr="004B1B55">
        <w:rPr>
          <w:rFonts w:ascii="Cambria" w:hAnsi="Cambria" w:cs="Arial"/>
          <w:color w:val="FF0000"/>
          <w:sz w:val="22"/>
          <w:szCs w:val="22"/>
        </w:rPr>
        <w:t>-</w:t>
      </w:r>
      <w:r w:rsidRPr="004B1B55">
        <w:rPr>
          <w:rFonts w:ascii="Cambria" w:hAnsi="Cambria" w:cs="Arial"/>
          <w:color w:val="FF0000"/>
          <w:sz w:val="22"/>
          <w:szCs w:val="22"/>
        </w:rPr>
        <w:tab/>
      </w:r>
      <w:r w:rsidRPr="00895442">
        <w:rPr>
          <w:rFonts w:ascii="Cambria" w:hAnsi="Cambria" w:cs="Arial"/>
          <w:sz w:val="22"/>
          <w:szCs w:val="22"/>
        </w:rPr>
        <w:t>art. 5k rozporządzenia Rady (UE) Nr 833/2014 z dnia 31 lipca 2014 r.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0DCA9134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</w:t>
      </w:r>
      <w:r w:rsidR="0027649B">
        <w:rPr>
          <w:rFonts w:ascii="Cambria" w:hAnsi="Cambria" w:cs="Arial"/>
          <w:bCs/>
          <w:i/>
          <w:sz w:val="22"/>
          <w:szCs w:val="22"/>
        </w:rPr>
        <w:t>rządzony w postaci papierowej i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41D9BFCB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</w:t>
      </w:r>
      <w:r w:rsidR="0027649B">
        <w:rPr>
          <w:rFonts w:ascii="Cambria" w:hAnsi="Cambria" w:cs="Arial"/>
          <w:bCs/>
          <w:i/>
          <w:sz w:val="22"/>
          <w:szCs w:val="22"/>
        </w:rPr>
        <w:t>rządzony w postaci papierowej i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podmiotu udostepniającego zasoby, potwierdzające zgodność odwzorowania cyfrowego z dokumentem w postaci papierowej; cyfrowe odwzorowanie </w:t>
      </w:r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t>dokumentu (elektroniczna kopia dokumentu, który został spo</w:t>
      </w:r>
      <w:r w:rsidR="0027649B">
        <w:rPr>
          <w:rFonts w:ascii="Cambria" w:hAnsi="Cambria" w:cs="Arial"/>
          <w:bCs/>
          <w:i/>
          <w:sz w:val="22"/>
          <w:szCs w:val="22"/>
        </w:rPr>
        <w:t>rządzony w postaci papierowej i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E477" w14:textId="77777777" w:rsidR="00160CDC" w:rsidRDefault="00160CDC">
      <w:r>
        <w:separator/>
      </w:r>
    </w:p>
  </w:endnote>
  <w:endnote w:type="continuationSeparator" w:id="0">
    <w:p w14:paraId="3BB04390" w14:textId="77777777" w:rsidR="00160CDC" w:rsidRDefault="0016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8412310" w14:textId="55EB0C14" w:rsidR="0027649B" w:rsidRDefault="002764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353B515B" wp14:editId="63C5B0DA">
          <wp:extent cx="5615305" cy="798830"/>
          <wp:effectExtent l="0" t="0" r="444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407A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9874" w14:textId="77777777" w:rsidR="00160CDC" w:rsidRDefault="00160CDC">
      <w:r>
        <w:separator/>
      </w:r>
    </w:p>
  </w:footnote>
  <w:footnote w:type="continuationSeparator" w:id="0">
    <w:p w14:paraId="73506987" w14:textId="77777777" w:rsidR="00160CDC" w:rsidRDefault="0016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99577031">
    <w:abstractNumId w:val="2"/>
    <w:lvlOverride w:ilvl="0">
      <w:startOverride w:val="1"/>
    </w:lvlOverride>
  </w:num>
  <w:num w:numId="2" w16cid:durableId="1297564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6871156">
    <w:abstractNumId w:val="1"/>
    <w:lvlOverride w:ilvl="0">
      <w:startOverride w:val="1"/>
    </w:lvlOverride>
  </w:num>
  <w:num w:numId="4" w16cid:durableId="96570261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551C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2562"/>
    <w:rsid w:val="001543F5"/>
    <w:rsid w:val="001558DB"/>
    <w:rsid w:val="00155FA6"/>
    <w:rsid w:val="00156D8D"/>
    <w:rsid w:val="00156EB0"/>
    <w:rsid w:val="001572A9"/>
    <w:rsid w:val="00160CDC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49B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A1E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0A92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4A52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30D0"/>
    <w:rsid w:val="004653F9"/>
    <w:rsid w:val="0046608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B55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B9F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2CCD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2E3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7A7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7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4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442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09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A6BC4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2A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2672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57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5F6"/>
    <w:rsid w:val="00C711FB"/>
    <w:rsid w:val="00C72B98"/>
    <w:rsid w:val="00C758E7"/>
    <w:rsid w:val="00C762A6"/>
    <w:rsid w:val="00C76540"/>
    <w:rsid w:val="00C77FBA"/>
    <w:rsid w:val="00C803A3"/>
    <w:rsid w:val="00C809FF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285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05C97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498"/>
    <w:rsid w:val="00D96757"/>
    <w:rsid w:val="00D96AF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17D7"/>
    <w:rsid w:val="00E731D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2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1207 N.Golub-Dobrzyń Celina Iwan</cp:lastModifiedBy>
  <cp:revision>2</cp:revision>
  <cp:lastPrinted>2017-05-23T10:32:00Z</cp:lastPrinted>
  <dcterms:created xsi:type="dcterms:W3CDTF">2026-04-29T10:46:00Z</dcterms:created>
  <dcterms:modified xsi:type="dcterms:W3CDTF">2026-04-29T10:46:00Z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