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2D16" w14:textId="77777777" w:rsidR="00D43556" w:rsidRDefault="00D43556"/>
    <w:tbl>
      <w:tblPr>
        <w:tblpPr w:leftFromText="141" w:rightFromText="141" w:vertAnchor="page" w:horzAnchor="margin" w:tblpXSpec="center" w:tblpY="1291"/>
        <w:tblW w:w="10719" w:type="dxa"/>
        <w:tblLayout w:type="fixed"/>
        <w:tblLook w:val="0000" w:firstRow="0" w:lastRow="0" w:firstColumn="0" w:lastColumn="0" w:noHBand="0" w:noVBand="0"/>
      </w:tblPr>
      <w:tblGrid>
        <w:gridCol w:w="291"/>
        <w:gridCol w:w="4072"/>
        <w:gridCol w:w="449"/>
        <w:gridCol w:w="663"/>
        <w:gridCol w:w="370"/>
        <w:gridCol w:w="673"/>
        <w:gridCol w:w="1402"/>
        <w:gridCol w:w="265"/>
        <w:gridCol w:w="1204"/>
        <w:gridCol w:w="931"/>
        <w:gridCol w:w="385"/>
        <w:gridCol w:w="14"/>
      </w:tblGrid>
      <w:tr w:rsidR="00EE7153" w:rsidRPr="003912D4" w14:paraId="1D36095A" w14:textId="77777777" w:rsidTr="00CE2ED5">
        <w:trPr>
          <w:gridAfter w:val="5"/>
          <w:wAfter w:w="2799" w:type="dxa"/>
          <w:trHeight w:hRule="exact" w:val="564"/>
        </w:trPr>
        <w:tc>
          <w:tcPr>
            <w:tcW w:w="4812" w:type="dxa"/>
            <w:gridSpan w:val="3"/>
          </w:tcPr>
          <w:p w14:paraId="6F51605D" w14:textId="77777777" w:rsidR="00EE7153" w:rsidRPr="00D01F29" w:rsidRDefault="00EE7153" w:rsidP="000926CC">
            <w:pPr>
              <w:pStyle w:val="Headline18pt"/>
              <w:rPr>
                <w:rFonts w:asciiTheme="minorHAnsi" w:hAnsiTheme="minorHAnsi" w:cstheme="minorHAnsi"/>
                <w:bCs/>
                <w:sz w:val="20"/>
                <w:szCs w:val="20"/>
              </w:rPr>
            </w:pPr>
          </w:p>
          <w:p w14:paraId="1FEAB52A" w14:textId="77777777" w:rsidR="00EE7153" w:rsidRPr="00D01F29" w:rsidRDefault="00EE7153" w:rsidP="000926CC">
            <w:pPr>
              <w:pStyle w:val="Headline18pt"/>
              <w:rPr>
                <w:rFonts w:asciiTheme="minorHAnsi" w:hAnsiTheme="minorHAnsi" w:cstheme="minorHAnsi"/>
                <w:bCs/>
                <w:sz w:val="20"/>
                <w:szCs w:val="20"/>
                <w:highlight w:val="yellow"/>
              </w:rPr>
            </w:pPr>
          </w:p>
          <w:p w14:paraId="0A34DCF6" w14:textId="77777777" w:rsidR="00EE7153" w:rsidRPr="00D01F29" w:rsidRDefault="00EE7153" w:rsidP="000926CC">
            <w:pPr>
              <w:rPr>
                <w:rFonts w:asciiTheme="minorHAnsi" w:hAnsiTheme="minorHAnsi" w:cstheme="minorHAnsi"/>
                <w:sz w:val="20"/>
                <w:szCs w:val="20"/>
                <w:highlight w:val="yellow"/>
              </w:rPr>
            </w:pPr>
          </w:p>
        </w:tc>
        <w:tc>
          <w:tcPr>
            <w:tcW w:w="3108" w:type="dxa"/>
            <w:gridSpan w:val="4"/>
          </w:tcPr>
          <w:p w14:paraId="290D6E89" w14:textId="77777777" w:rsidR="00EE7153" w:rsidRPr="00D43556" w:rsidRDefault="00EE7153" w:rsidP="000926CC">
            <w:pPr>
              <w:tabs>
                <w:tab w:val="left" w:pos="5040"/>
              </w:tabs>
              <w:suppressAutoHyphens/>
              <w:rPr>
                <w:rFonts w:asciiTheme="minorHAnsi" w:hAnsiTheme="minorHAnsi" w:cstheme="minorHAnsi"/>
                <w:b/>
                <w:sz w:val="28"/>
                <w:szCs w:val="28"/>
                <w:lang w:val="pt-BR"/>
              </w:rPr>
            </w:pPr>
            <w:r w:rsidRPr="00BF093B">
              <w:rPr>
                <w:rFonts w:asciiTheme="minorHAnsi" w:hAnsiTheme="minorHAnsi" w:cstheme="minorHAnsi"/>
                <w:b/>
                <w:bCs/>
                <w:sz w:val="28"/>
                <w:szCs w:val="28"/>
                <w:lang w:val="sk"/>
              </w:rPr>
              <w:t>Zmluva o poskytovaní služieb č.</w:t>
            </w:r>
          </w:p>
        </w:tc>
      </w:tr>
      <w:tr w:rsidR="00460084" w:rsidRPr="003912D4" w14:paraId="47AA3C80" w14:textId="77777777" w:rsidTr="0083720E">
        <w:trPr>
          <w:trHeight w:hRule="exact" w:val="517"/>
        </w:trPr>
        <w:tc>
          <w:tcPr>
            <w:tcW w:w="4812" w:type="dxa"/>
            <w:gridSpan w:val="3"/>
          </w:tcPr>
          <w:p w14:paraId="3D119517" w14:textId="77777777" w:rsidR="00460084" w:rsidRPr="0031607E" w:rsidRDefault="00460084" w:rsidP="000926CC">
            <w:pPr>
              <w:jc w:val="both"/>
              <w:rPr>
                <w:rFonts w:asciiTheme="minorHAnsi" w:hAnsiTheme="minorHAnsi" w:cstheme="minorHAnsi"/>
                <w:sz w:val="20"/>
                <w:szCs w:val="20"/>
                <w:highlight w:val="yellow"/>
                <w:lang w:val="pt-BR"/>
              </w:rPr>
            </w:pPr>
          </w:p>
          <w:p w14:paraId="66917390" w14:textId="77777777" w:rsidR="00460084" w:rsidRPr="0031607E" w:rsidRDefault="00460084" w:rsidP="000926CC">
            <w:pPr>
              <w:jc w:val="both"/>
              <w:rPr>
                <w:rFonts w:asciiTheme="minorHAnsi" w:hAnsiTheme="minorHAnsi" w:cstheme="minorHAnsi"/>
                <w:sz w:val="20"/>
                <w:szCs w:val="20"/>
                <w:highlight w:val="yellow"/>
                <w:lang w:val="pt-BR"/>
              </w:rPr>
            </w:pPr>
          </w:p>
          <w:p w14:paraId="750B3DD7" w14:textId="77777777" w:rsidR="00460084" w:rsidRPr="0031607E" w:rsidRDefault="00460084" w:rsidP="000926CC">
            <w:pPr>
              <w:jc w:val="both"/>
              <w:rPr>
                <w:rFonts w:asciiTheme="minorHAnsi" w:hAnsiTheme="minorHAnsi" w:cstheme="minorHAnsi"/>
                <w:sz w:val="20"/>
                <w:szCs w:val="20"/>
                <w:highlight w:val="yellow"/>
                <w:lang w:val="pt-BR"/>
              </w:rPr>
            </w:pPr>
          </w:p>
          <w:p w14:paraId="4B505BD6" w14:textId="77777777" w:rsidR="00460084" w:rsidRPr="0031607E" w:rsidRDefault="00460084" w:rsidP="000926CC">
            <w:pPr>
              <w:jc w:val="both"/>
              <w:rPr>
                <w:rFonts w:asciiTheme="minorHAnsi" w:hAnsiTheme="minorHAnsi" w:cstheme="minorHAnsi"/>
                <w:sz w:val="20"/>
                <w:szCs w:val="20"/>
                <w:highlight w:val="yellow"/>
                <w:lang w:val="pt-BR"/>
              </w:rPr>
            </w:pPr>
          </w:p>
          <w:p w14:paraId="64E00EF6" w14:textId="77777777" w:rsidR="00460084" w:rsidRPr="0031607E" w:rsidRDefault="00460084" w:rsidP="000926CC">
            <w:pPr>
              <w:jc w:val="both"/>
              <w:rPr>
                <w:rFonts w:asciiTheme="minorHAnsi" w:hAnsiTheme="minorHAnsi" w:cstheme="minorHAnsi"/>
                <w:sz w:val="20"/>
                <w:szCs w:val="20"/>
                <w:highlight w:val="yellow"/>
                <w:lang w:val="pt-BR"/>
              </w:rPr>
            </w:pPr>
          </w:p>
          <w:p w14:paraId="02AAD4A1" w14:textId="77777777" w:rsidR="00460084" w:rsidRPr="0031607E" w:rsidRDefault="00460084" w:rsidP="000926CC">
            <w:pPr>
              <w:jc w:val="both"/>
              <w:rPr>
                <w:rFonts w:asciiTheme="minorHAnsi" w:hAnsiTheme="minorHAnsi" w:cstheme="minorHAnsi"/>
                <w:sz w:val="20"/>
                <w:szCs w:val="20"/>
                <w:highlight w:val="yellow"/>
                <w:lang w:val="pt-BR"/>
              </w:rPr>
            </w:pPr>
          </w:p>
          <w:p w14:paraId="6EABCF1F" w14:textId="77777777" w:rsidR="00460084" w:rsidRPr="0031607E" w:rsidRDefault="00460084" w:rsidP="000926CC">
            <w:pPr>
              <w:jc w:val="both"/>
              <w:rPr>
                <w:rFonts w:asciiTheme="minorHAnsi" w:hAnsiTheme="minorHAnsi" w:cstheme="minorHAnsi"/>
                <w:sz w:val="20"/>
                <w:szCs w:val="20"/>
                <w:highlight w:val="yellow"/>
                <w:lang w:val="pt-BR"/>
              </w:rPr>
            </w:pPr>
          </w:p>
          <w:p w14:paraId="5035BFAA" w14:textId="77777777" w:rsidR="00460084" w:rsidRPr="0031607E" w:rsidRDefault="00460084" w:rsidP="000926CC">
            <w:pPr>
              <w:jc w:val="both"/>
              <w:rPr>
                <w:rFonts w:asciiTheme="minorHAnsi" w:hAnsiTheme="minorHAnsi" w:cstheme="minorHAnsi"/>
                <w:sz w:val="20"/>
                <w:szCs w:val="20"/>
                <w:highlight w:val="yellow"/>
                <w:lang w:val="pt-BR"/>
              </w:rPr>
            </w:pPr>
          </w:p>
          <w:p w14:paraId="3906C0CA" w14:textId="77777777" w:rsidR="00460084" w:rsidRPr="0031607E" w:rsidRDefault="00460084" w:rsidP="000926CC">
            <w:pPr>
              <w:jc w:val="both"/>
              <w:rPr>
                <w:rFonts w:asciiTheme="minorHAnsi" w:hAnsiTheme="minorHAnsi" w:cstheme="minorHAnsi"/>
                <w:sz w:val="20"/>
                <w:szCs w:val="20"/>
                <w:highlight w:val="yellow"/>
                <w:lang w:val="pt-BR"/>
              </w:rPr>
            </w:pPr>
          </w:p>
          <w:p w14:paraId="531ECBAA" w14:textId="77777777" w:rsidR="00460084" w:rsidRPr="0031607E" w:rsidRDefault="00460084" w:rsidP="000926CC">
            <w:pPr>
              <w:jc w:val="both"/>
              <w:rPr>
                <w:rFonts w:asciiTheme="minorHAnsi" w:hAnsiTheme="minorHAnsi" w:cstheme="minorHAnsi"/>
                <w:sz w:val="20"/>
                <w:szCs w:val="20"/>
                <w:highlight w:val="yellow"/>
                <w:lang w:val="pt-BR"/>
              </w:rPr>
            </w:pPr>
          </w:p>
          <w:p w14:paraId="5F782122" w14:textId="77777777" w:rsidR="00460084" w:rsidRPr="0031607E" w:rsidRDefault="00460084" w:rsidP="000926CC">
            <w:pPr>
              <w:jc w:val="both"/>
              <w:rPr>
                <w:rFonts w:asciiTheme="minorHAnsi" w:hAnsiTheme="minorHAnsi" w:cstheme="minorHAnsi"/>
                <w:sz w:val="20"/>
                <w:szCs w:val="20"/>
                <w:highlight w:val="yellow"/>
                <w:lang w:val="pt-BR"/>
              </w:rPr>
            </w:pPr>
          </w:p>
          <w:p w14:paraId="1E9BF02B" w14:textId="77777777" w:rsidR="00460084" w:rsidRPr="0031607E" w:rsidRDefault="00460084" w:rsidP="000926CC">
            <w:pPr>
              <w:jc w:val="both"/>
              <w:rPr>
                <w:rFonts w:asciiTheme="minorHAnsi" w:hAnsiTheme="minorHAnsi" w:cstheme="minorHAnsi"/>
                <w:sz w:val="20"/>
                <w:szCs w:val="20"/>
                <w:highlight w:val="yellow"/>
                <w:lang w:val="pt-BR"/>
              </w:rPr>
            </w:pPr>
          </w:p>
          <w:p w14:paraId="5F595ACA" w14:textId="77777777" w:rsidR="00460084" w:rsidRPr="0031607E" w:rsidRDefault="00460084" w:rsidP="000926CC">
            <w:pPr>
              <w:jc w:val="both"/>
              <w:rPr>
                <w:rFonts w:asciiTheme="minorHAnsi" w:hAnsiTheme="minorHAnsi" w:cstheme="minorHAnsi"/>
                <w:sz w:val="20"/>
                <w:szCs w:val="20"/>
                <w:highlight w:val="yellow"/>
                <w:lang w:val="pt-BR"/>
              </w:rPr>
            </w:pPr>
          </w:p>
          <w:p w14:paraId="01FCE7EE" w14:textId="77777777" w:rsidR="00460084" w:rsidRPr="0031607E" w:rsidRDefault="00460084" w:rsidP="000926CC">
            <w:pPr>
              <w:jc w:val="both"/>
              <w:rPr>
                <w:rFonts w:asciiTheme="minorHAnsi" w:hAnsiTheme="minorHAnsi" w:cstheme="minorHAnsi"/>
                <w:sz w:val="20"/>
                <w:szCs w:val="20"/>
                <w:highlight w:val="yellow"/>
                <w:lang w:val="pt-BR"/>
              </w:rPr>
            </w:pPr>
          </w:p>
        </w:tc>
        <w:tc>
          <w:tcPr>
            <w:tcW w:w="5907" w:type="dxa"/>
            <w:gridSpan w:val="9"/>
          </w:tcPr>
          <w:p w14:paraId="48B9A8FF" w14:textId="77777777" w:rsidR="00460084" w:rsidRDefault="00460084" w:rsidP="000926CC">
            <w:pPr>
              <w:jc w:val="both"/>
              <w:rPr>
                <w:rFonts w:asciiTheme="minorHAnsi" w:hAnsiTheme="minorHAnsi" w:cstheme="minorHAnsi"/>
                <w:b/>
                <w:bCs/>
                <w:sz w:val="20"/>
                <w:szCs w:val="20"/>
                <w:lang w:val="sk"/>
              </w:rPr>
            </w:pPr>
            <w:r w:rsidRPr="00D01F29">
              <w:rPr>
                <w:rFonts w:asciiTheme="minorHAnsi" w:hAnsiTheme="minorHAnsi" w:cstheme="minorHAnsi"/>
                <w:b/>
                <w:bCs/>
                <w:sz w:val="20"/>
                <w:szCs w:val="20"/>
                <w:lang w:val="sk"/>
              </w:rPr>
              <w:t xml:space="preserve"> </w:t>
            </w:r>
          </w:p>
          <w:p w14:paraId="5E5A4231" w14:textId="77777777" w:rsidR="0083192B" w:rsidRPr="0031607E" w:rsidRDefault="0083192B" w:rsidP="000926CC">
            <w:pPr>
              <w:jc w:val="both"/>
              <w:rPr>
                <w:rFonts w:asciiTheme="minorHAnsi" w:hAnsiTheme="minorHAnsi" w:cstheme="minorHAnsi"/>
                <w:sz w:val="20"/>
                <w:szCs w:val="20"/>
                <w:lang w:val="pt-BR"/>
              </w:rPr>
            </w:pPr>
          </w:p>
        </w:tc>
      </w:tr>
      <w:tr w:rsidR="00460084" w:rsidRPr="003912D4" w14:paraId="7B47AFDB" w14:textId="77777777" w:rsidTr="0083720E">
        <w:trPr>
          <w:trHeight w:hRule="exact" w:val="200"/>
        </w:trPr>
        <w:tc>
          <w:tcPr>
            <w:tcW w:w="5475" w:type="dxa"/>
            <w:gridSpan w:val="4"/>
          </w:tcPr>
          <w:p w14:paraId="68DFDE27" w14:textId="77777777" w:rsidR="00460084" w:rsidRPr="0031607E" w:rsidRDefault="00460084" w:rsidP="000926CC">
            <w:pPr>
              <w:ind w:left="-90"/>
              <w:jc w:val="both"/>
              <w:rPr>
                <w:rFonts w:asciiTheme="minorHAnsi" w:hAnsiTheme="minorHAnsi" w:cstheme="minorHAnsi"/>
                <w:b/>
                <w:sz w:val="20"/>
                <w:szCs w:val="20"/>
                <w:highlight w:val="yellow"/>
                <w:lang w:val="pt-BR"/>
              </w:rPr>
            </w:pPr>
          </w:p>
        </w:tc>
        <w:tc>
          <w:tcPr>
            <w:tcW w:w="5244" w:type="dxa"/>
            <w:gridSpan w:val="8"/>
          </w:tcPr>
          <w:p w14:paraId="6F5A6E55" w14:textId="77777777" w:rsidR="00460084" w:rsidRPr="0031607E" w:rsidRDefault="00460084" w:rsidP="000926CC">
            <w:pPr>
              <w:ind w:left="-108"/>
              <w:jc w:val="both"/>
              <w:rPr>
                <w:rFonts w:asciiTheme="minorHAnsi" w:hAnsiTheme="minorHAnsi" w:cstheme="minorHAnsi"/>
                <w:b/>
                <w:sz w:val="20"/>
                <w:szCs w:val="20"/>
                <w:lang w:val="pt-BR"/>
              </w:rPr>
            </w:pPr>
          </w:p>
        </w:tc>
      </w:tr>
      <w:tr w:rsidR="00460084" w:rsidRPr="00D01F29" w14:paraId="4AFC8A29" w14:textId="77777777" w:rsidTr="0083720E">
        <w:trPr>
          <w:trHeight w:hRule="exact" w:val="233"/>
        </w:trPr>
        <w:tc>
          <w:tcPr>
            <w:tcW w:w="5475" w:type="dxa"/>
            <w:gridSpan w:val="4"/>
          </w:tcPr>
          <w:p w14:paraId="083263DE" w14:textId="77777777" w:rsidR="00460084" w:rsidRPr="00D01F29" w:rsidRDefault="00460084" w:rsidP="000926CC">
            <w:pPr>
              <w:ind w:left="-90"/>
              <w:jc w:val="both"/>
              <w:rPr>
                <w:rFonts w:asciiTheme="minorHAnsi" w:hAnsiTheme="minorHAnsi" w:cstheme="minorHAnsi"/>
                <w:sz w:val="20"/>
                <w:szCs w:val="20"/>
              </w:rPr>
            </w:pPr>
            <w:r w:rsidRPr="00D01F29">
              <w:rPr>
                <w:rFonts w:asciiTheme="minorHAnsi" w:hAnsiTheme="minorHAnsi" w:cstheme="minorHAnsi"/>
                <w:b/>
                <w:bCs/>
                <w:sz w:val="20"/>
                <w:szCs w:val="20"/>
                <w:lang w:val="sk"/>
              </w:rPr>
              <w:t>Poskytovateľ:</w:t>
            </w:r>
          </w:p>
        </w:tc>
        <w:tc>
          <w:tcPr>
            <w:tcW w:w="5244" w:type="dxa"/>
            <w:gridSpan w:val="8"/>
          </w:tcPr>
          <w:p w14:paraId="102DE024" w14:textId="77777777" w:rsidR="00460084" w:rsidRPr="00D01F29" w:rsidRDefault="00460084" w:rsidP="000926CC">
            <w:pPr>
              <w:tabs>
                <w:tab w:val="left" w:pos="942"/>
              </w:tabs>
              <w:ind w:left="-108"/>
              <w:jc w:val="both"/>
              <w:rPr>
                <w:rFonts w:asciiTheme="minorHAnsi" w:hAnsiTheme="minorHAnsi" w:cstheme="minorHAnsi"/>
                <w:sz w:val="20"/>
                <w:szCs w:val="20"/>
              </w:rPr>
            </w:pPr>
            <w:r w:rsidRPr="00D01F29">
              <w:rPr>
                <w:rFonts w:asciiTheme="minorHAnsi" w:hAnsiTheme="minorHAnsi" w:cstheme="minorHAnsi"/>
                <w:b/>
                <w:bCs/>
                <w:sz w:val="20"/>
                <w:szCs w:val="20"/>
                <w:lang w:val="sk"/>
              </w:rPr>
              <w:t>Objednávateľ</w:t>
            </w:r>
            <w:r w:rsidRPr="00D01F29">
              <w:rPr>
                <w:rFonts w:asciiTheme="minorHAnsi" w:hAnsiTheme="minorHAnsi" w:cstheme="minorHAnsi"/>
                <w:sz w:val="20"/>
                <w:szCs w:val="20"/>
                <w:lang w:val="sk"/>
              </w:rPr>
              <w:t>:</w:t>
            </w:r>
          </w:p>
        </w:tc>
      </w:tr>
      <w:tr w:rsidR="00460084" w:rsidRPr="00D01F29" w14:paraId="17C06802" w14:textId="77777777" w:rsidTr="0083720E">
        <w:trPr>
          <w:gridAfter w:val="1"/>
          <w:wAfter w:w="14" w:type="dxa"/>
          <w:trHeight w:hRule="exact" w:val="233"/>
        </w:trPr>
        <w:tc>
          <w:tcPr>
            <w:tcW w:w="291" w:type="dxa"/>
            <w:tcBorders>
              <w:top w:val="single" w:sz="6" w:space="0" w:color="auto"/>
              <w:left w:val="single" w:sz="6" w:space="0" w:color="auto"/>
            </w:tcBorders>
          </w:tcPr>
          <w:p w14:paraId="554D32DD" w14:textId="77777777" w:rsidR="00460084" w:rsidRPr="00D01F29" w:rsidRDefault="00460084" w:rsidP="000926CC">
            <w:pPr>
              <w:jc w:val="both"/>
              <w:rPr>
                <w:rStyle w:val="Vrazn"/>
                <w:rFonts w:asciiTheme="minorHAnsi" w:hAnsiTheme="minorHAnsi" w:cstheme="minorHAnsi"/>
                <w:color w:val="000000" w:themeColor="text1"/>
                <w:sz w:val="20"/>
                <w:szCs w:val="20"/>
              </w:rPr>
            </w:pPr>
            <w:bookmarkStart w:id="0" w:name="_Hlk51659691"/>
          </w:p>
        </w:tc>
        <w:tc>
          <w:tcPr>
            <w:tcW w:w="4072" w:type="dxa"/>
          </w:tcPr>
          <w:p w14:paraId="0DA53EAD" w14:textId="77777777" w:rsidR="00460084" w:rsidRPr="00D01F29" w:rsidRDefault="00460084" w:rsidP="000926CC">
            <w:pPr>
              <w:jc w:val="both"/>
              <w:rPr>
                <w:rStyle w:val="Vrazn"/>
                <w:rFonts w:asciiTheme="minorHAnsi" w:hAnsiTheme="minorHAnsi" w:cstheme="minorHAnsi"/>
                <w:color w:val="000000" w:themeColor="text1"/>
                <w:sz w:val="20"/>
                <w:szCs w:val="20"/>
              </w:rPr>
            </w:pPr>
          </w:p>
          <w:p w14:paraId="17622607" w14:textId="77777777" w:rsidR="00460084" w:rsidRPr="00D01F29" w:rsidRDefault="00460084" w:rsidP="000926CC">
            <w:pPr>
              <w:jc w:val="both"/>
              <w:rPr>
                <w:rStyle w:val="Vrazn"/>
                <w:rFonts w:asciiTheme="minorHAnsi" w:hAnsiTheme="minorHAnsi" w:cstheme="minorHAnsi"/>
                <w:color w:val="000000" w:themeColor="text1"/>
                <w:sz w:val="20"/>
                <w:szCs w:val="20"/>
              </w:rPr>
            </w:pPr>
          </w:p>
        </w:tc>
        <w:tc>
          <w:tcPr>
            <w:tcW w:w="449" w:type="dxa"/>
            <w:tcBorders>
              <w:top w:val="single" w:sz="6" w:space="0" w:color="auto"/>
              <w:right w:val="single" w:sz="6" w:space="0" w:color="auto"/>
            </w:tcBorders>
          </w:tcPr>
          <w:p w14:paraId="2B599058" w14:textId="77777777" w:rsidR="00460084" w:rsidRPr="00D01F29" w:rsidRDefault="00460084" w:rsidP="000926CC">
            <w:pPr>
              <w:jc w:val="both"/>
              <w:rPr>
                <w:rStyle w:val="Vrazn"/>
                <w:rFonts w:asciiTheme="minorHAnsi" w:hAnsiTheme="minorHAnsi" w:cstheme="minorHAnsi"/>
                <w:color w:val="000000" w:themeColor="text1"/>
                <w:sz w:val="20"/>
                <w:szCs w:val="20"/>
              </w:rPr>
            </w:pPr>
          </w:p>
        </w:tc>
        <w:tc>
          <w:tcPr>
            <w:tcW w:w="663" w:type="dxa"/>
          </w:tcPr>
          <w:p w14:paraId="2603437B" w14:textId="77777777" w:rsidR="00460084" w:rsidRPr="00D01F29" w:rsidRDefault="00460084" w:rsidP="000926CC">
            <w:pPr>
              <w:jc w:val="both"/>
              <w:rPr>
                <w:rStyle w:val="Vrazn"/>
                <w:rFonts w:asciiTheme="minorHAnsi" w:hAnsiTheme="minorHAnsi" w:cstheme="minorHAnsi"/>
                <w:color w:val="000000" w:themeColor="text1"/>
                <w:sz w:val="20"/>
                <w:szCs w:val="20"/>
              </w:rPr>
            </w:pPr>
          </w:p>
        </w:tc>
        <w:tc>
          <w:tcPr>
            <w:tcW w:w="370" w:type="dxa"/>
            <w:tcBorders>
              <w:top w:val="single" w:sz="6" w:space="0" w:color="auto"/>
              <w:left w:val="single" w:sz="6" w:space="0" w:color="auto"/>
            </w:tcBorders>
          </w:tcPr>
          <w:p w14:paraId="66409268" w14:textId="77777777" w:rsidR="00460084" w:rsidRPr="00D01F29" w:rsidRDefault="00460084" w:rsidP="000926CC">
            <w:pPr>
              <w:ind w:right="-4882"/>
              <w:jc w:val="both"/>
              <w:rPr>
                <w:rStyle w:val="Vrazn"/>
                <w:rFonts w:asciiTheme="minorHAnsi" w:hAnsiTheme="minorHAnsi" w:cstheme="minorHAnsi"/>
                <w:color w:val="000000" w:themeColor="text1"/>
                <w:sz w:val="20"/>
                <w:szCs w:val="20"/>
              </w:rPr>
            </w:pPr>
          </w:p>
          <w:p w14:paraId="563D9FFC" w14:textId="77777777" w:rsidR="00460084" w:rsidRPr="00D01F29" w:rsidRDefault="00460084" w:rsidP="000926CC">
            <w:pPr>
              <w:ind w:right="-4882"/>
              <w:jc w:val="both"/>
              <w:rPr>
                <w:rStyle w:val="Vrazn"/>
                <w:rFonts w:asciiTheme="minorHAnsi" w:hAnsiTheme="minorHAnsi" w:cstheme="minorHAnsi"/>
                <w:color w:val="000000" w:themeColor="text1"/>
                <w:sz w:val="20"/>
                <w:szCs w:val="20"/>
              </w:rPr>
            </w:pPr>
          </w:p>
          <w:p w14:paraId="152F5839" w14:textId="77777777" w:rsidR="00460084" w:rsidRPr="00D01F29" w:rsidRDefault="00460084" w:rsidP="000926CC">
            <w:pPr>
              <w:jc w:val="both"/>
              <w:rPr>
                <w:rStyle w:val="Vrazn"/>
                <w:rFonts w:asciiTheme="minorHAnsi" w:hAnsiTheme="minorHAnsi" w:cstheme="minorHAnsi"/>
                <w:color w:val="000000" w:themeColor="text1"/>
                <w:sz w:val="20"/>
                <w:szCs w:val="20"/>
              </w:rPr>
            </w:pPr>
          </w:p>
        </w:tc>
        <w:tc>
          <w:tcPr>
            <w:tcW w:w="4475" w:type="dxa"/>
            <w:gridSpan w:val="5"/>
          </w:tcPr>
          <w:p w14:paraId="545835BB" w14:textId="77777777" w:rsidR="00460084" w:rsidRPr="00D01F29" w:rsidRDefault="00460084" w:rsidP="000926CC">
            <w:pPr>
              <w:rPr>
                <w:rStyle w:val="Vrazn"/>
                <w:rFonts w:asciiTheme="minorHAnsi" w:hAnsiTheme="minorHAnsi" w:cstheme="minorHAnsi"/>
                <w:color w:val="000000" w:themeColor="text1"/>
                <w:sz w:val="20"/>
                <w:szCs w:val="20"/>
                <w:highlight w:val="yellow"/>
              </w:rPr>
            </w:pPr>
          </w:p>
          <w:p w14:paraId="57123B85" w14:textId="77777777" w:rsidR="00460084" w:rsidRPr="00D01F29" w:rsidRDefault="00460084" w:rsidP="000926CC">
            <w:pPr>
              <w:rPr>
                <w:rStyle w:val="Vrazn"/>
                <w:rFonts w:asciiTheme="minorHAnsi" w:hAnsiTheme="minorHAnsi" w:cstheme="minorHAnsi"/>
                <w:color w:val="000000" w:themeColor="text1"/>
                <w:sz w:val="20"/>
                <w:szCs w:val="20"/>
                <w:highlight w:val="yellow"/>
              </w:rPr>
            </w:pPr>
            <w:proofErr w:type="spellStart"/>
            <w:r w:rsidRPr="00D01F29">
              <w:rPr>
                <w:rStyle w:val="Vrazn"/>
                <w:rFonts w:asciiTheme="minorHAnsi" w:hAnsiTheme="minorHAnsi" w:cstheme="minorHAnsi"/>
                <w:color w:val="000000" w:themeColor="text1"/>
                <w:sz w:val="20"/>
                <w:szCs w:val="20"/>
                <w:highlight w:val="yellow"/>
              </w:rPr>
              <w:t>Univerzitná</w:t>
            </w:r>
            <w:proofErr w:type="spellEnd"/>
            <w:r w:rsidRPr="00D01F29">
              <w:rPr>
                <w:rStyle w:val="Vrazn"/>
                <w:rFonts w:asciiTheme="minorHAnsi" w:hAnsiTheme="minorHAnsi" w:cstheme="minorHAnsi"/>
                <w:color w:val="000000" w:themeColor="text1"/>
                <w:sz w:val="20"/>
                <w:szCs w:val="20"/>
                <w:highlight w:val="yellow"/>
              </w:rPr>
              <w:t xml:space="preserve"> </w:t>
            </w:r>
            <w:proofErr w:type="spellStart"/>
            <w:r w:rsidRPr="00D01F29">
              <w:rPr>
                <w:rStyle w:val="Vrazn"/>
                <w:rFonts w:asciiTheme="minorHAnsi" w:hAnsiTheme="minorHAnsi" w:cstheme="minorHAnsi"/>
                <w:color w:val="000000" w:themeColor="text1"/>
                <w:sz w:val="20"/>
                <w:szCs w:val="20"/>
                <w:highlight w:val="yellow"/>
              </w:rPr>
              <w:t>nemocnica</w:t>
            </w:r>
            <w:proofErr w:type="spellEnd"/>
            <w:r w:rsidRPr="00D01F29">
              <w:rPr>
                <w:rStyle w:val="Vrazn"/>
                <w:rFonts w:asciiTheme="minorHAnsi" w:hAnsiTheme="minorHAnsi" w:cstheme="minorHAnsi"/>
                <w:color w:val="000000" w:themeColor="text1"/>
                <w:sz w:val="20"/>
                <w:szCs w:val="20"/>
                <w:highlight w:val="yellow"/>
              </w:rPr>
              <w:t xml:space="preserve"> – </w:t>
            </w:r>
            <w:proofErr w:type="spellStart"/>
            <w:r w:rsidRPr="00D01F29">
              <w:rPr>
                <w:rStyle w:val="Vrazn"/>
                <w:rFonts w:asciiTheme="minorHAnsi" w:hAnsiTheme="minorHAnsi" w:cstheme="minorHAnsi"/>
                <w:color w:val="000000" w:themeColor="text1"/>
                <w:sz w:val="20"/>
                <w:szCs w:val="20"/>
                <w:highlight w:val="yellow"/>
              </w:rPr>
              <w:t>Nemocnica</w:t>
            </w:r>
            <w:proofErr w:type="spellEnd"/>
            <w:r w:rsidRPr="00D01F29">
              <w:rPr>
                <w:rStyle w:val="Vrazn"/>
                <w:rFonts w:asciiTheme="minorHAnsi" w:hAnsiTheme="minorHAnsi" w:cstheme="minorHAnsi"/>
                <w:color w:val="000000" w:themeColor="text1"/>
                <w:sz w:val="20"/>
                <w:szCs w:val="20"/>
                <w:highlight w:val="yellow"/>
              </w:rPr>
              <w:t xml:space="preserve"> </w:t>
            </w:r>
            <w:proofErr w:type="spellStart"/>
            <w:r w:rsidRPr="00D01F29">
              <w:rPr>
                <w:rStyle w:val="Vrazn"/>
                <w:rFonts w:asciiTheme="minorHAnsi" w:hAnsiTheme="minorHAnsi" w:cstheme="minorHAnsi"/>
                <w:color w:val="000000" w:themeColor="text1"/>
                <w:sz w:val="20"/>
                <w:szCs w:val="20"/>
                <w:highlight w:val="yellow"/>
              </w:rPr>
              <w:t>svätého</w:t>
            </w:r>
            <w:proofErr w:type="spellEnd"/>
            <w:r w:rsidRPr="00D01F29">
              <w:rPr>
                <w:rStyle w:val="Vrazn"/>
                <w:rFonts w:asciiTheme="minorHAnsi" w:hAnsiTheme="minorHAnsi" w:cstheme="minorHAnsi"/>
                <w:color w:val="000000" w:themeColor="text1"/>
                <w:sz w:val="20"/>
                <w:szCs w:val="20"/>
                <w:highlight w:val="yellow"/>
              </w:rPr>
              <w:t xml:space="preserve"> Michal</w:t>
            </w:r>
          </w:p>
          <w:p w14:paraId="71824F6E" w14:textId="77777777" w:rsidR="00460084" w:rsidRPr="00D01F29" w:rsidRDefault="00460084" w:rsidP="000926CC">
            <w:pPr>
              <w:rPr>
                <w:rStyle w:val="Vrazn"/>
                <w:rFonts w:asciiTheme="minorHAnsi" w:hAnsiTheme="minorHAnsi" w:cstheme="minorHAnsi"/>
                <w:color w:val="000000" w:themeColor="text1"/>
                <w:sz w:val="20"/>
                <w:szCs w:val="20"/>
                <w:highlight w:val="yellow"/>
              </w:rPr>
            </w:pPr>
          </w:p>
        </w:tc>
        <w:tc>
          <w:tcPr>
            <w:tcW w:w="385" w:type="dxa"/>
            <w:tcBorders>
              <w:top w:val="single" w:sz="6" w:space="0" w:color="auto"/>
              <w:right w:val="single" w:sz="6" w:space="0" w:color="auto"/>
            </w:tcBorders>
          </w:tcPr>
          <w:p w14:paraId="2F2E214E" w14:textId="77777777" w:rsidR="00460084" w:rsidRPr="00D01F29" w:rsidRDefault="00460084" w:rsidP="000926CC">
            <w:pPr>
              <w:jc w:val="both"/>
              <w:rPr>
                <w:rFonts w:asciiTheme="minorHAnsi" w:hAnsiTheme="minorHAnsi" w:cstheme="minorHAnsi"/>
                <w:sz w:val="20"/>
                <w:szCs w:val="20"/>
              </w:rPr>
            </w:pPr>
          </w:p>
        </w:tc>
      </w:tr>
      <w:tr w:rsidR="00460084" w:rsidRPr="00D43556" w14:paraId="54DB68CB" w14:textId="77777777" w:rsidTr="002F11DD">
        <w:trPr>
          <w:gridAfter w:val="1"/>
          <w:wAfter w:w="14" w:type="dxa"/>
          <w:trHeight w:hRule="exact" w:val="5271"/>
        </w:trPr>
        <w:tc>
          <w:tcPr>
            <w:tcW w:w="291" w:type="dxa"/>
          </w:tcPr>
          <w:p w14:paraId="4B62D0D2" w14:textId="77777777" w:rsidR="00460084" w:rsidRPr="00D01F29" w:rsidRDefault="00460084" w:rsidP="000926CC">
            <w:pPr>
              <w:jc w:val="both"/>
              <w:rPr>
                <w:rStyle w:val="Vrazn"/>
                <w:rFonts w:asciiTheme="minorHAnsi" w:hAnsiTheme="minorHAnsi" w:cstheme="minorHAnsi"/>
                <w:color w:val="000000" w:themeColor="text1"/>
                <w:sz w:val="20"/>
                <w:szCs w:val="20"/>
              </w:rPr>
            </w:pPr>
          </w:p>
        </w:tc>
        <w:tc>
          <w:tcPr>
            <w:tcW w:w="4072" w:type="dxa"/>
          </w:tcPr>
          <w:p w14:paraId="61936B39" w14:textId="77777777" w:rsidR="00EE7153" w:rsidRDefault="00EE7153" w:rsidP="000926CC">
            <w:pPr>
              <w:tabs>
                <w:tab w:val="left" w:pos="2074"/>
              </w:tabs>
              <w:rPr>
                <w:rStyle w:val="Vrazn"/>
                <w:rFonts w:asciiTheme="minorHAnsi" w:hAnsiTheme="minorHAnsi" w:cstheme="minorHAnsi"/>
                <w:b/>
                <w:color w:val="auto"/>
                <w:sz w:val="20"/>
                <w:szCs w:val="20"/>
                <w:lang w:val="sk"/>
              </w:rPr>
            </w:pPr>
          </w:p>
          <w:p w14:paraId="68548E52" w14:textId="77777777" w:rsidR="00EE7153" w:rsidRDefault="00EE7153" w:rsidP="000926CC">
            <w:pPr>
              <w:tabs>
                <w:tab w:val="left" w:pos="2074"/>
              </w:tabs>
              <w:rPr>
                <w:rStyle w:val="Vrazn"/>
                <w:rFonts w:asciiTheme="minorHAnsi" w:hAnsiTheme="minorHAnsi" w:cstheme="minorHAnsi"/>
                <w:b/>
                <w:color w:val="auto"/>
                <w:sz w:val="20"/>
                <w:szCs w:val="20"/>
                <w:lang w:val="sk"/>
              </w:rPr>
            </w:pPr>
          </w:p>
          <w:p w14:paraId="69A7CBEF" w14:textId="6F854FD5" w:rsidR="00460084" w:rsidRPr="00D01F29" w:rsidRDefault="00460084" w:rsidP="000926CC">
            <w:pPr>
              <w:tabs>
                <w:tab w:val="left" w:pos="2074"/>
              </w:tabs>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V mene ktorej koná :</w:t>
            </w:r>
          </w:p>
          <w:p w14:paraId="3BDD9E7E" w14:textId="77777777" w:rsidR="00EE7153" w:rsidRDefault="00EE7153" w:rsidP="000926CC">
            <w:pPr>
              <w:rPr>
                <w:rStyle w:val="Vrazn"/>
                <w:rFonts w:asciiTheme="minorHAnsi" w:hAnsiTheme="minorHAnsi" w:cstheme="minorHAnsi"/>
                <w:sz w:val="20"/>
                <w:szCs w:val="20"/>
                <w:lang w:val="sk"/>
              </w:rPr>
            </w:pPr>
          </w:p>
          <w:p w14:paraId="2A486A67" w14:textId="77777777" w:rsidR="00EE7153" w:rsidRDefault="00EE7153" w:rsidP="000926CC">
            <w:pPr>
              <w:rPr>
                <w:rStyle w:val="Vrazn"/>
                <w:rFonts w:asciiTheme="minorHAnsi" w:hAnsiTheme="minorHAnsi" w:cstheme="minorHAnsi"/>
                <w:sz w:val="20"/>
                <w:szCs w:val="20"/>
                <w:lang w:val="sk"/>
              </w:rPr>
            </w:pPr>
          </w:p>
          <w:p w14:paraId="08792717" w14:textId="401615A0" w:rsidR="00460084" w:rsidRPr="00D01F29" w:rsidRDefault="00460084" w:rsidP="000926CC">
            <w:pPr>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 xml:space="preserve">IČO: </w:t>
            </w:r>
          </w:p>
          <w:p w14:paraId="2ADD53D5" w14:textId="3593AAFF" w:rsidR="00460084" w:rsidRPr="00D01F29" w:rsidRDefault="00460084" w:rsidP="000926CC">
            <w:pPr>
              <w:tabs>
                <w:tab w:val="left" w:pos="2074"/>
              </w:tabs>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DIČ:</w:t>
            </w:r>
            <w:r w:rsidRPr="00D01F29">
              <w:rPr>
                <w:rStyle w:val="Vrazn"/>
                <w:rFonts w:asciiTheme="minorHAnsi" w:hAnsiTheme="minorHAnsi" w:cstheme="minorHAnsi"/>
                <w:bCs w:val="0"/>
                <w:sz w:val="20"/>
                <w:szCs w:val="20"/>
                <w:lang w:val="sk"/>
              </w:rPr>
              <w:tab/>
            </w:r>
          </w:p>
          <w:p w14:paraId="07E5D642" w14:textId="200687C7" w:rsidR="00460084" w:rsidRPr="00D01F29" w:rsidRDefault="00460084" w:rsidP="000926CC">
            <w:pPr>
              <w:tabs>
                <w:tab w:val="left" w:pos="2074"/>
              </w:tabs>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IČ DPH :</w:t>
            </w:r>
          </w:p>
          <w:p w14:paraId="17595BF0" w14:textId="77777777" w:rsidR="00460084" w:rsidRPr="00D01F29" w:rsidRDefault="00460084" w:rsidP="000926CC">
            <w:pPr>
              <w:tabs>
                <w:tab w:val="left" w:pos="2074"/>
              </w:tabs>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Bankové spojenie:</w:t>
            </w:r>
          </w:p>
          <w:p w14:paraId="2EE96DDF" w14:textId="77777777" w:rsidR="00EE7153" w:rsidRDefault="00EE7153" w:rsidP="000926CC">
            <w:pPr>
              <w:tabs>
                <w:tab w:val="left" w:pos="2074"/>
              </w:tabs>
              <w:rPr>
                <w:rStyle w:val="Vrazn"/>
                <w:rFonts w:asciiTheme="minorHAnsi" w:hAnsiTheme="minorHAnsi" w:cstheme="minorHAnsi"/>
                <w:bCs w:val="0"/>
                <w:sz w:val="20"/>
                <w:szCs w:val="20"/>
                <w:lang w:val="sk"/>
              </w:rPr>
            </w:pPr>
          </w:p>
          <w:p w14:paraId="5193A05E" w14:textId="6FD73A6D" w:rsidR="00460084" w:rsidRPr="00D01F29" w:rsidRDefault="00460084" w:rsidP="000926CC">
            <w:pPr>
              <w:tabs>
                <w:tab w:val="left" w:pos="2074"/>
              </w:tabs>
              <w:rPr>
                <w:rStyle w:val="Vrazn"/>
                <w:rFonts w:asciiTheme="minorHAnsi" w:hAnsiTheme="minorHAnsi" w:cstheme="minorHAnsi"/>
                <w:sz w:val="20"/>
                <w:szCs w:val="20"/>
                <w:lang w:val="sk"/>
              </w:rPr>
            </w:pPr>
            <w:r w:rsidRPr="00D01F29">
              <w:rPr>
                <w:rStyle w:val="Vrazn"/>
                <w:rFonts w:asciiTheme="minorHAnsi" w:hAnsiTheme="minorHAnsi" w:cstheme="minorHAnsi"/>
                <w:sz w:val="20"/>
                <w:szCs w:val="20"/>
                <w:lang w:val="sk"/>
              </w:rPr>
              <w:t>Označenie registra:</w:t>
            </w:r>
          </w:p>
          <w:p w14:paraId="4EF0CB07" w14:textId="77777777" w:rsidR="00EE7153" w:rsidRDefault="00EE7153" w:rsidP="000926CC">
            <w:pPr>
              <w:rPr>
                <w:rStyle w:val="Vrazn"/>
                <w:rFonts w:asciiTheme="minorHAnsi" w:hAnsiTheme="minorHAnsi" w:cstheme="minorHAnsi"/>
                <w:sz w:val="20"/>
                <w:szCs w:val="20"/>
                <w:lang w:val="sk"/>
              </w:rPr>
            </w:pPr>
          </w:p>
          <w:p w14:paraId="277C13E3" w14:textId="06A9ACF4" w:rsidR="002F11DD" w:rsidRPr="00D43556" w:rsidRDefault="002F11DD" w:rsidP="000926CC">
            <w:pPr>
              <w:rPr>
                <w:rStyle w:val="Vrazn"/>
                <w:rFonts w:asciiTheme="minorHAnsi" w:hAnsiTheme="minorHAnsi" w:cstheme="minorHAnsi"/>
                <w:color w:val="auto"/>
                <w:sz w:val="20"/>
                <w:szCs w:val="20"/>
                <w:lang w:val="sk"/>
              </w:rPr>
            </w:pPr>
            <w:r w:rsidRPr="002F11DD">
              <w:rPr>
                <w:rFonts w:asciiTheme="minorHAnsi" w:hAnsiTheme="minorHAnsi" w:cstheme="minorHAnsi"/>
                <w:color w:val="auto"/>
                <w:sz w:val="20"/>
                <w:szCs w:val="20"/>
                <w:lang w:val="sk"/>
              </w:rPr>
              <w:t xml:space="preserve">(ďalej ako </w:t>
            </w:r>
            <w:r w:rsidRPr="002F11DD">
              <w:rPr>
                <w:rFonts w:asciiTheme="minorHAnsi" w:hAnsiTheme="minorHAnsi" w:cstheme="minorHAnsi"/>
                <w:color w:val="auto"/>
                <w:sz w:val="20"/>
                <w:szCs w:val="20"/>
                <w:lang w:val="sk-SK"/>
              </w:rPr>
              <w:t>„</w:t>
            </w:r>
            <w:r w:rsidRPr="002F11DD">
              <w:rPr>
                <w:rFonts w:asciiTheme="minorHAnsi" w:hAnsiTheme="minorHAnsi" w:cstheme="minorHAnsi"/>
                <w:b/>
                <w:bCs/>
                <w:color w:val="auto"/>
                <w:sz w:val="20"/>
                <w:szCs w:val="20"/>
                <w:lang w:val="sk"/>
              </w:rPr>
              <w:t>poskytovateľ</w:t>
            </w:r>
            <w:r w:rsidRPr="002F11DD">
              <w:rPr>
                <w:rFonts w:asciiTheme="minorHAnsi" w:hAnsiTheme="minorHAnsi" w:cstheme="minorHAnsi"/>
                <w:color w:val="auto"/>
                <w:sz w:val="20"/>
                <w:szCs w:val="20"/>
                <w:lang w:val="sk"/>
              </w:rPr>
              <w:t>“)</w:t>
            </w:r>
          </w:p>
        </w:tc>
        <w:tc>
          <w:tcPr>
            <w:tcW w:w="449" w:type="dxa"/>
          </w:tcPr>
          <w:p w14:paraId="5E13A7DB" w14:textId="77777777" w:rsidR="00460084" w:rsidRPr="00D43556" w:rsidRDefault="00460084" w:rsidP="000926CC">
            <w:pPr>
              <w:jc w:val="both"/>
              <w:rPr>
                <w:rStyle w:val="Vrazn"/>
                <w:rFonts w:asciiTheme="minorHAnsi" w:hAnsiTheme="minorHAnsi" w:cstheme="minorHAnsi"/>
                <w:color w:val="auto"/>
                <w:sz w:val="20"/>
                <w:szCs w:val="20"/>
                <w:lang w:val="sk"/>
              </w:rPr>
            </w:pPr>
          </w:p>
        </w:tc>
        <w:tc>
          <w:tcPr>
            <w:tcW w:w="663" w:type="dxa"/>
          </w:tcPr>
          <w:p w14:paraId="331B65D5" w14:textId="77777777" w:rsidR="00460084" w:rsidRPr="00D43556" w:rsidRDefault="00460084" w:rsidP="000926CC">
            <w:pPr>
              <w:jc w:val="both"/>
              <w:rPr>
                <w:rStyle w:val="Vrazn"/>
                <w:rFonts w:asciiTheme="minorHAnsi" w:hAnsiTheme="minorHAnsi" w:cstheme="minorHAnsi"/>
                <w:color w:val="000000" w:themeColor="text1"/>
                <w:sz w:val="20"/>
                <w:szCs w:val="20"/>
                <w:lang w:val="sk"/>
              </w:rPr>
            </w:pPr>
          </w:p>
        </w:tc>
        <w:tc>
          <w:tcPr>
            <w:tcW w:w="370" w:type="dxa"/>
          </w:tcPr>
          <w:p w14:paraId="3D1E7E16" w14:textId="77777777" w:rsidR="00460084" w:rsidRPr="00D01F29" w:rsidRDefault="00460084" w:rsidP="000926CC">
            <w:pPr>
              <w:tabs>
                <w:tab w:val="decimal" w:pos="882"/>
              </w:tabs>
              <w:ind w:right="-5023"/>
              <w:jc w:val="both"/>
              <w:rPr>
                <w:rStyle w:val="Vrazn"/>
                <w:rFonts w:asciiTheme="minorHAnsi" w:hAnsiTheme="minorHAnsi" w:cstheme="minorHAnsi"/>
                <w:color w:val="000000" w:themeColor="text1"/>
                <w:sz w:val="20"/>
                <w:szCs w:val="20"/>
              </w:rPr>
            </w:pPr>
            <w:r w:rsidRPr="00D01F29">
              <w:rPr>
                <w:rStyle w:val="Vrazn"/>
                <w:rFonts w:asciiTheme="minorHAnsi" w:hAnsiTheme="minorHAnsi" w:cstheme="minorHAnsi"/>
                <w:color w:val="000000" w:themeColor="text1"/>
                <w:sz w:val="20"/>
                <w:szCs w:val="20"/>
              </w:rPr>
              <w:t>U</w:t>
            </w:r>
          </w:p>
        </w:tc>
        <w:tc>
          <w:tcPr>
            <w:tcW w:w="4475" w:type="dxa"/>
            <w:gridSpan w:val="5"/>
          </w:tcPr>
          <w:p w14:paraId="464DD2DC" w14:textId="4F3E15B5" w:rsidR="006919C1" w:rsidRPr="00D01F29" w:rsidRDefault="006919C1" w:rsidP="006919C1">
            <w:pPr>
              <w:rPr>
                <w:rStyle w:val="Vrazn"/>
                <w:rFonts w:asciiTheme="minorHAnsi" w:hAnsiTheme="minorHAnsi" w:cstheme="minorHAnsi"/>
                <w:b/>
                <w:color w:val="auto"/>
                <w:sz w:val="20"/>
                <w:szCs w:val="20"/>
                <w:lang w:val="sk"/>
              </w:rPr>
            </w:pPr>
            <w:r>
              <w:rPr>
                <w:rStyle w:val="Vrazn"/>
                <w:rFonts w:asciiTheme="minorHAnsi" w:hAnsiTheme="minorHAnsi" w:cstheme="minorHAnsi"/>
                <w:b/>
                <w:color w:val="auto"/>
                <w:sz w:val="20"/>
                <w:szCs w:val="20"/>
                <w:lang w:val="sk"/>
              </w:rPr>
              <w:t xml:space="preserve">Fakultná nemocnica </w:t>
            </w:r>
            <w:r w:rsidR="0066387F">
              <w:rPr>
                <w:rStyle w:val="Vrazn"/>
                <w:rFonts w:asciiTheme="minorHAnsi" w:hAnsiTheme="minorHAnsi" w:cstheme="minorHAnsi"/>
                <w:b/>
                <w:color w:val="auto"/>
                <w:sz w:val="20"/>
                <w:szCs w:val="20"/>
                <w:lang w:val="sk"/>
              </w:rPr>
              <w:t>Trenčín</w:t>
            </w:r>
          </w:p>
          <w:p w14:paraId="53BCA6EE" w14:textId="4CD1BAB4" w:rsidR="006919C1" w:rsidRDefault="0066387F" w:rsidP="006919C1">
            <w:pPr>
              <w:tabs>
                <w:tab w:val="left" w:pos="2074"/>
              </w:tabs>
              <w:rPr>
                <w:rStyle w:val="Vrazn"/>
                <w:rFonts w:asciiTheme="minorHAnsi" w:hAnsiTheme="minorHAnsi" w:cstheme="minorHAnsi"/>
                <w:bCs w:val="0"/>
                <w:color w:val="auto"/>
                <w:sz w:val="20"/>
                <w:szCs w:val="20"/>
                <w:lang w:val="sk"/>
              </w:rPr>
            </w:pPr>
            <w:r>
              <w:rPr>
                <w:rStyle w:val="Vrazn"/>
                <w:rFonts w:asciiTheme="minorHAnsi" w:hAnsiTheme="minorHAnsi" w:cstheme="minorHAnsi"/>
                <w:bCs w:val="0"/>
                <w:color w:val="auto"/>
                <w:sz w:val="20"/>
                <w:szCs w:val="20"/>
                <w:lang w:val="sk"/>
              </w:rPr>
              <w:t>Legionárska 28, 911 71 Trenčín</w:t>
            </w:r>
          </w:p>
          <w:p w14:paraId="1FA7DA9B" w14:textId="65E66BA6" w:rsidR="006919C1" w:rsidRPr="00D01F29" w:rsidRDefault="006919C1" w:rsidP="006919C1">
            <w:pPr>
              <w:tabs>
                <w:tab w:val="left" w:pos="2074"/>
              </w:tabs>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V mene ktorej koná :</w:t>
            </w:r>
          </w:p>
          <w:p w14:paraId="057A2BDA" w14:textId="4A8434C8" w:rsidR="006919C1" w:rsidRPr="00D01F29" w:rsidRDefault="0066387F" w:rsidP="006919C1">
            <w:pPr>
              <w:tabs>
                <w:tab w:val="left" w:pos="2074"/>
              </w:tabs>
              <w:ind w:right="-128"/>
              <w:rPr>
                <w:rStyle w:val="Vrazn"/>
                <w:rFonts w:asciiTheme="minorHAnsi" w:hAnsiTheme="minorHAnsi" w:cstheme="minorHAnsi"/>
                <w:sz w:val="20"/>
                <w:szCs w:val="20"/>
                <w:lang w:val="sk"/>
              </w:rPr>
            </w:pPr>
            <w:r w:rsidRPr="0066387F">
              <w:rPr>
                <w:rStyle w:val="Vrazn"/>
                <w:rFonts w:asciiTheme="minorHAnsi" w:hAnsiTheme="minorHAnsi" w:cstheme="minorHAnsi"/>
                <w:sz w:val="20"/>
                <w:szCs w:val="20"/>
                <w:lang w:val="sk"/>
              </w:rPr>
              <w:t xml:space="preserve">Ing. Ľuboš </w:t>
            </w:r>
            <w:proofErr w:type="spellStart"/>
            <w:r w:rsidRPr="0066387F">
              <w:rPr>
                <w:rStyle w:val="Vrazn"/>
                <w:rFonts w:asciiTheme="minorHAnsi" w:hAnsiTheme="minorHAnsi" w:cstheme="minorHAnsi"/>
                <w:sz w:val="20"/>
                <w:szCs w:val="20"/>
                <w:lang w:val="sk"/>
              </w:rPr>
              <w:t>Chmelár</w:t>
            </w:r>
            <w:proofErr w:type="spellEnd"/>
            <w:r w:rsidR="00F20C71" w:rsidRPr="0066387F">
              <w:rPr>
                <w:rStyle w:val="Vrazn"/>
                <w:rFonts w:asciiTheme="minorHAnsi" w:hAnsiTheme="minorHAnsi" w:cstheme="minorHAnsi"/>
                <w:sz w:val="20"/>
                <w:szCs w:val="20"/>
                <w:lang w:val="sk"/>
              </w:rPr>
              <w:t>,</w:t>
            </w:r>
            <w:r w:rsidR="006919C1" w:rsidRPr="0066387F">
              <w:rPr>
                <w:rStyle w:val="Vrazn"/>
                <w:rFonts w:asciiTheme="minorHAnsi" w:hAnsiTheme="minorHAnsi" w:cstheme="minorHAnsi"/>
                <w:sz w:val="20"/>
                <w:szCs w:val="20"/>
                <w:lang w:val="sk"/>
              </w:rPr>
              <w:t xml:space="preserve"> riaditeľ</w:t>
            </w:r>
            <w:r w:rsidR="006919C1" w:rsidRPr="00D01F29">
              <w:rPr>
                <w:rStyle w:val="Vrazn"/>
                <w:rFonts w:asciiTheme="minorHAnsi" w:hAnsiTheme="minorHAnsi" w:cstheme="minorHAnsi"/>
                <w:sz w:val="20"/>
                <w:szCs w:val="20"/>
                <w:lang w:val="sk"/>
              </w:rPr>
              <w:t xml:space="preserve"> </w:t>
            </w:r>
          </w:p>
          <w:p w14:paraId="4A6E7F16" w14:textId="219B54E8" w:rsidR="006919C1" w:rsidRPr="00D01F29" w:rsidRDefault="006919C1" w:rsidP="006919C1">
            <w:pPr>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 xml:space="preserve">IČO: </w:t>
            </w:r>
            <w:r w:rsidR="0066387F">
              <w:rPr>
                <w:rStyle w:val="Vrazn"/>
                <w:rFonts w:asciiTheme="minorHAnsi" w:hAnsiTheme="minorHAnsi" w:cstheme="minorHAnsi"/>
                <w:bCs w:val="0"/>
                <w:sz w:val="20"/>
                <w:szCs w:val="20"/>
                <w:lang w:val="sk"/>
              </w:rPr>
              <w:t>00 610 470</w:t>
            </w:r>
            <w:r w:rsidRPr="00D01F29">
              <w:rPr>
                <w:rStyle w:val="Vrazn"/>
                <w:rFonts w:asciiTheme="minorHAnsi" w:hAnsiTheme="minorHAnsi" w:cstheme="minorHAnsi"/>
                <w:bCs w:val="0"/>
                <w:sz w:val="20"/>
                <w:szCs w:val="20"/>
                <w:lang w:val="sk"/>
              </w:rPr>
              <w:t> </w:t>
            </w:r>
          </w:p>
          <w:p w14:paraId="0C0E532D" w14:textId="2BDCAFF8" w:rsidR="006919C1" w:rsidRPr="00D01F29" w:rsidRDefault="006919C1" w:rsidP="006919C1">
            <w:pPr>
              <w:tabs>
                <w:tab w:val="left" w:pos="2074"/>
              </w:tabs>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 xml:space="preserve">DIČ: </w:t>
            </w:r>
            <w:r w:rsidR="0066387F">
              <w:rPr>
                <w:rStyle w:val="Vrazn"/>
                <w:rFonts w:asciiTheme="minorHAnsi" w:hAnsiTheme="minorHAnsi" w:cstheme="minorHAnsi"/>
                <w:bCs w:val="0"/>
                <w:sz w:val="20"/>
                <w:szCs w:val="20"/>
                <w:lang w:val="sk"/>
              </w:rPr>
              <w:t>2021254631</w:t>
            </w:r>
            <w:r w:rsidRPr="00D01F29">
              <w:rPr>
                <w:rStyle w:val="Vrazn"/>
                <w:rFonts w:asciiTheme="minorHAnsi" w:hAnsiTheme="minorHAnsi" w:cstheme="minorHAnsi"/>
                <w:bCs w:val="0"/>
                <w:sz w:val="20"/>
                <w:szCs w:val="20"/>
                <w:lang w:val="sk"/>
              </w:rPr>
              <w:tab/>
            </w:r>
          </w:p>
          <w:p w14:paraId="1C999335" w14:textId="0BBDCCE6" w:rsidR="006919C1" w:rsidRPr="00D01F29" w:rsidRDefault="006919C1" w:rsidP="006919C1">
            <w:pPr>
              <w:tabs>
                <w:tab w:val="left" w:pos="2074"/>
              </w:tabs>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IČ DPH : SK</w:t>
            </w:r>
            <w:r w:rsidR="0066387F">
              <w:rPr>
                <w:rStyle w:val="Vrazn"/>
                <w:rFonts w:asciiTheme="minorHAnsi" w:hAnsiTheme="minorHAnsi" w:cstheme="minorHAnsi"/>
                <w:bCs w:val="0"/>
                <w:sz w:val="20"/>
                <w:szCs w:val="20"/>
                <w:lang w:val="sk"/>
              </w:rPr>
              <w:t>2021254631</w:t>
            </w:r>
          </w:p>
          <w:p w14:paraId="4AB11206" w14:textId="77777777" w:rsidR="006919C1" w:rsidRDefault="006919C1" w:rsidP="006919C1">
            <w:pPr>
              <w:tabs>
                <w:tab w:val="left" w:pos="2074"/>
              </w:tabs>
              <w:rPr>
                <w:rStyle w:val="Vrazn"/>
                <w:rFonts w:asciiTheme="minorHAnsi" w:hAnsiTheme="minorHAnsi" w:cstheme="minorHAnsi"/>
                <w:bCs w:val="0"/>
                <w:sz w:val="20"/>
                <w:szCs w:val="20"/>
                <w:lang w:val="sk"/>
              </w:rPr>
            </w:pPr>
            <w:r w:rsidRPr="00D01F29">
              <w:rPr>
                <w:rStyle w:val="Vrazn"/>
                <w:rFonts w:asciiTheme="minorHAnsi" w:hAnsiTheme="minorHAnsi" w:cstheme="minorHAnsi"/>
                <w:bCs w:val="0"/>
                <w:sz w:val="20"/>
                <w:szCs w:val="20"/>
                <w:lang w:val="sk"/>
              </w:rPr>
              <w:t>Bankové spojenie:</w:t>
            </w:r>
          </w:p>
          <w:p w14:paraId="5015C4DB" w14:textId="3895CD5D" w:rsidR="0066387F" w:rsidRDefault="0066387F" w:rsidP="006919C1">
            <w:pPr>
              <w:tabs>
                <w:tab w:val="left" w:pos="2074"/>
              </w:tabs>
              <w:rPr>
                <w:rStyle w:val="Vrazn"/>
                <w:rFonts w:asciiTheme="minorHAnsi" w:hAnsiTheme="minorHAnsi" w:cstheme="minorHAnsi"/>
                <w:bCs w:val="0"/>
                <w:sz w:val="20"/>
                <w:szCs w:val="20"/>
                <w:lang w:val="sk"/>
              </w:rPr>
            </w:pPr>
            <w:r>
              <w:rPr>
                <w:rStyle w:val="Vrazn"/>
                <w:rFonts w:asciiTheme="minorHAnsi" w:hAnsiTheme="minorHAnsi" w:cstheme="minorHAnsi"/>
                <w:bCs w:val="0"/>
                <w:sz w:val="20"/>
                <w:szCs w:val="20"/>
                <w:lang w:val="sk"/>
              </w:rPr>
              <w:t xml:space="preserve">Štátna pokladnica </w:t>
            </w:r>
          </w:p>
          <w:p w14:paraId="6F8CECFC" w14:textId="26775C83" w:rsidR="0066387F" w:rsidRPr="00D01F29" w:rsidRDefault="0066387F" w:rsidP="006919C1">
            <w:pPr>
              <w:tabs>
                <w:tab w:val="left" w:pos="2074"/>
              </w:tabs>
              <w:rPr>
                <w:rStyle w:val="Vrazn"/>
                <w:rFonts w:asciiTheme="minorHAnsi" w:hAnsiTheme="minorHAnsi" w:cstheme="minorHAnsi"/>
                <w:bCs w:val="0"/>
                <w:sz w:val="20"/>
                <w:szCs w:val="20"/>
                <w:lang w:val="sk"/>
              </w:rPr>
            </w:pPr>
            <w:r>
              <w:rPr>
                <w:rStyle w:val="Vrazn"/>
                <w:rFonts w:asciiTheme="minorHAnsi" w:hAnsiTheme="minorHAnsi" w:cstheme="minorHAnsi"/>
                <w:bCs w:val="0"/>
                <w:sz w:val="20"/>
                <w:szCs w:val="20"/>
                <w:lang w:val="sk"/>
              </w:rPr>
              <w:t>SK23 8180 0000 0070 0028 0438</w:t>
            </w:r>
          </w:p>
          <w:p w14:paraId="20F7DF49" w14:textId="3B504BBA" w:rsidR="006919C1" w:rsidRPr="00D01F29" w:rsidRDefault="00C83491" w:rsidP="006919C1">
            <w:pPr>
              <w:tabs>
                <w:tab w:val="left" w:pos="2074"/>
              </w:tabs>
              <w:rPr>
                <w:rStyle w:val="Vrazn"/>
                <w:rFonts w:asciiTheme="minorHAnsi" w:hAnsiTheme="minorHAnsi" w:cstheme="minorHAnsi"/>
                <w:sz w:val="20"/>
                <w:szCs w:val="20"/>
                <w:lang w:val="sk"/>
              </w:rPr>
            </w:pPr>
            <w:r>
              <w:rPr>
                <w:rStyle w:val="Vrazn"/>
                <w:rFonts w:asciiTheme="minorHAnsi" w:hAnsiTheme="minorHAnsi" w:cstheme="minorHAnsi"/>
                <w:sz w:val="20"/>
                <w:szCs w:val="20"/>
                <w:lang w:val="sk"/>
              </w:rPr>
              <w:t>Zriadená</w:t>
            </w:r>
            <w:r w:rsidR="006919C1" w:rsidRPr="00D01F29">
              <w:rPr>
                <w:rStyle w:val="Vrazn"/>
                <w:rFonts w:asciiTheme="minorHAnsi" w:hAnsiTheme="minorHAnsi" w:cstheme="minorHAnsi"/>
                <w:sz w:val="20"/>
                <w:szCs w:val="20"/>
                <w:lang w:val="sk"/>
              </w:rPr>
              <w:t>:</w:t>
            </w:r>
          </w:p>
          <w:p w14:paraId="4BB73D65" w14:textId="254B9C25" w:rsidR="00460084" w:rsidRDefault="00C83491" w:rsidP="006919C1">
            <w:pPr>
              <w:jc w:val="both"/>
              <w:rPr>
                <w:rStyle w:val="Vrazn"/>
                <w:rFonts w:asciiTheme="minorHAnsi" w:hAnsiTheme="minorHAnsi" w:cstheme="minorHAnsi"/>
                <w:sz w:val="20"/>
                <w:szCs w:val="20"/>
                <w:lang w:val="sk"/>
              </w:rPr>
            </w:pPr>
            <w:r>
              <w:rPr>
                <w:rStyle w:val="Vrazn"/>
                <w:rFonts w:asciiTheme="minorHAnsi" w:hAnsiTheme="minorHAnsi" w:cstheme="minorHAnsi"/>
                <w:sz w:val="20"/>
                <w:szCs w:val="20"/>
                <w:lang w:val="sk"/>
              </w:rPr>
              <w:t xml:space="preserve">Zriaďovacou listinou MZ SR </w:t>
            </w:r>
            <w:r w:rsidR="0066387F">
              <w:rPr>
                <w:rStyle w:val="Vrazn"/>
                <w:rFonts w:asciiTheme="minorHAnsi" w:hAnsiTheme="minorHAnsi" w:cstheme="minorHAnsi"/>
                <w:sz w:val="20"/>
                <w:szCs w:val="20"/>
                <w:lang w:val="sk"/>
              </w:rPr>
              <w:t>č. 1970/1991 -A/VIII-1 zo dňa 14.06.1991</w:t>
            </w:r>
            <w:r>
              <w:rPr>
                <w:rStyle w:val="Vrazn"/>
                <w:rFonts w:asciiTheme="minorHAnsi" w:hAnsiTheme="minorHAnsi" w:cstheme="minorHAnsi"/>
                <w:sz w:val="20"/>
                <w:szCs w:val="20"/>
                <w:lang w:val="sk"/>
              </w:rPr>
              <w:t>, v znení neskorších rozhodnutí</w:t>
            </w:r>
          </w:p>
          <w:p w14:paraId="1782F330" w14:textId="18853E71" w:rsidR="002F11DD" w:rsidRPr="00D43556" w:rsidRDefault="002F11DD" w:rsidP="006919C1">
            <w:pPr>
              <w:jc w:val="both"/>
              <w:rPr>
                <w:rStyle w:val="Vrazn"/>
                <w:rFonts w:asciiTheme="minorHAnsi" w:hAnsiTheme="minorHAnsi" w:cstheme="minorHAnsi"/>
                <w:color w:val="000000" w:themeColor="text1"/>
                <w:sz w:val="20"/>
                <w:szCs w:val="20"/>
                <w:highlight w:val="yellow"/>
                <w:lang w:val="sk"/>
              </w:rPr>
            </w:pPr>
            <w:r w:rsidRPr="002F11DD">
              <w:rPr>
                <w:rFonts w:asciiTheme="minorHAnsi" w:hAnsiTheme="minorHAnsi" w:cstheme="minorHAnsi"/>
                <w:color w:val="auto"/>
                <w:sz w:val="20"/>
                <w:szCs w:val="20"/>
                <w:lang w:val="sk"/>
              </w:rPr>
              <w:t xml:space="preserve">(ďalej ako </w:t>
            </w:r>
            <w:r w:rsidRPr="002F11DD">
              <w:rPr>
                <w:rFonts w:asciiTheme="minorHAnsi" w:hAnsiTheme="minorHAnsi" w:cstheme="minorHAnsi"/>
                <w:color w:val="auto"/>
                <w:sz w:val="20"/>
                <w:szCs w:val="20"/>
                <w:lang w:val="sk-SK"/>
              </w:rPr>
              <w:t>„</w:t>
            </w:r>
            <w:r>
              <w:rPr>
                <w:rFonts w:asciiTheme="minorHAnsi" w:hAnsiTheme="minorHAnsi" w:cstheme="minorHAnsi"/>
                <w:b/>
                <w:bCs/>
                <w:color w:val="auto"/>
                <w:sz w:val="20"/>
                <w:szCs w:val="20"/>
                <w:lang w:val="sk"/>
              </w:rPr>
              <w:t>objednávateľ</w:t>
            </w:r>
            <w:r w:rsidRPr="002F11DD">
              <w:rPr>
                <w:rFonts w:asciiTheme="minorHAnsi" w:hAnsiTheme="minorHAnsi" w:cstheme="minorHAnsi"/>
                <w:color w:val="auto"/>
                <w:sz w:val="20"/>
                <w:szCs w:val="20"/>
                <w:lang w:val="sk"/>
              </w:rPr>
              <w:t>“)</w:t>
            </w:r>
          </w:p>
        </w:tc>
        <w:tc>
          <w:tcPr>
            <w:tcW w:w="385" w:type="dxa"/>
          </w:tcPr>
          <w:p w14:paraId="15B827CC" w14:textId="77777777" w:rsidR="00460084" w:rsidRPr="00D43556" w:rsidRDefault="00460084" w:rsidP="000926CC">
            <w:pPr>
              <w:jc w:val="both"/>
              <w:rPr>
                <w:rFonts w:asciiTheme="minorHAnsi" w:hAnsiTheme="minorHAnsi" w:cstheme="minorHAnsi"/>
                <w:sz w:val="20"/>
                <w:szCs w:val="20"/>
                <w:lang w:val="sk"/>
              </w:rPr>
            </w:pPr>
          </w:p>
        </w:tc>
      </w:tr>
      <w:tr w:rsidR="00460084" w:rsidRPr="00D43556" w14:paraId="67F60AFC" w14:textId="77777777" w:rsidTr="0083720E">
        <w:trPr>
          <w:gridAfter w:val="1"/>
          <w:wAfter w:w="14" w:type="dxa"/>
          <w:trHeight w:hRule="exact" w:val="244"/>
        </w:trPr>
        <w:tc>
          <w:tcPr>
            <w:tcW w:w="291" w:type="dxa"/>
            <w:tcBorders>
              <w:left w:val="single" w:sz="6" w:space="0" w:color="auto"/>
            </w:tcBorders>
          </w:tcPr>
          <w:p w14:paraId="0050099E" w14:textId="77777777" w:rsidR="00460084" w:rsidRPr="00D43556" w:rsidRDefault="00460084" w:rsidP="000926CC">
            <w:pPr>
              <w:jc w:val="both"/>
              <w:rPr>
                <w:rFonts w:asciiTheme="minorHAnsi" w:hAnsiTheme="minorHAnsi" w:cstheme="minorHAnsi"/>
                <w:sz w:val="20"/>
                <w:szCs w:val="20"/>
                <w:highlight w:val="yellow"/>
                <w:lang w:val="sk"/>
              </w:rPr>
            </w:pPr>
          </w:p>
        </w:tc>
        <w:tc>
          <w:tcPr>
            <w:tcW w:w="4072" w:type="dxa"/>
          </w:tcPr>
          <w:p w14:paraId="198DAC05" w14:textId="49A7F1D7" w:rsidR="00460084" w:rsidRPr="00D43556" w:rsidRDefault="00460084" w:rsidP="000926CC">
            <w:pPr>
              <w:tabs>
                <w:tab w:val="left" w:pos="2074"/>
              </w:tabs>
              <w:rPr>
                <w:rFonts w:asciiTheme="minorHAnsi" w:hAnsiTheme="minorHAnsi" w:cstheme="minorHAnsi"/>
                <w:b/>
                <w:bCs/>
                <w:color w:val="auto"/>
                <w:sz w:val="20"/>
                <w:szCs w:val="20"/>
                <w:highlight w:val="yellow"/>
                <w:lang w:val="sk"/>
              </w:rPr>
            </w:pPr>
          </w:p>
        </w:tc>
        <w:tc>
          <w:tcPr>
            <w:tcW w:w="449" w:type="dxa"/>
            <w:tcBorders>
              <w:right w:val="single" w:sz="6" w:space="0" w:color="auto"/>
            </w:tcBorders>
          </w:tcPr>
          <w:p w14:paraId="6B0D0971" w14:textId="77777777" w:rsidR="00460084" w:rsidRPr="00D43556" w:rsidRDefault="00460084" w:rsidP="000926CC">
            <w:pPr>
              <w:jc w:val="both"/>
              <w:rPr>
                <w:rFonts w:asciiTheme="minorHAnsi" w:hAnsiTheme="minorHAnsi" w:cstheme="minorHAnsi"/>
                <w:color w:val="auto"/>
                <w:sz w:val="20"/>
                <w:szCs w:val="20"/>
                <w:highlight w:val="yellow"/>
                <w:lang w:val="sk"/>
              </w:rPr>
            </w:pPr>
          </w:p>
        </w:tc>
        <w:tc>
          <w:tcPr>
            <w:tcW w:w="663" w:type="dxa"/>
          </w:tcPr>
          <w:p w14:paraId="6E302326" w14:textId="77777777" w:rsidR="00460084" w:rsidRPr="00D43556" w:rsidRDefault="00460084" w:rsidP="000926CC">
            <w:pPr>
              <w:jc w:val="both"/>
              <w:rPr>
                <w:rFonts w:asciiTheme="minorHAnsi" w:hAnsiTheme="minorHAnsi" w:cstheme="minorHAnsi"/>
                <w:sz w:val="20"/>
                <w:szCs w:val="20"/>
                <w:lang w:val="sk"/>
              </w:rPr>
            </w:pPr>
          </w:p>
        </w:tc>
        <w:tc>
          <w:tcPr>
            <w:tcW w:w="370" w:type="dxa"/>
            <w:tcBorders>
              <w:left w:val="single" w:sz="6" w:space="0" w:color="auto"/>
            </w:tcBorders>
          </w:tcPr>
          <w:p w14:paraId="47C158D3" w14:textId="77777777" w:rsidR="00460084" w:rsidRPr="00D43556" w:rsidRDefault="00460084" w:rsidP="000926CC">
            <w:pPr>
              <w:jc w:val="both"/>
              <w:rPr>
                <w:rFonts w:asciiTheme="minorHAnsi" w:hAnsiTheme="minorHAnsi" w:cstheme="minorHAnsi"/>
                <w:sz w:val="20"/>
                <w:szCs w:val="20"/>
                <w:lang w:val="sk"/>
              </w:rPr>
            </w:pPr>
          </w:p>
        </w:tc>
        <w:tc>
          <w:tcPr>
            <w:tcW w:w="673" w:type="dxa"/>
          </w:tcPr>
          <w:p w14:paraId="5F795F68" w14:textId="28E2B6C6" w:rsidR="00460084" w:rsidRPr="00D43556" w:rsidRDefault="00460084" w:rsidP="000926CC">
            <w:pPr>
              <w:ind w:right="-3816"/>
              <w:jc w:val="both"/>
              <w:rPr>
                <w:rFonts w:asciiTheme="minorHAnsi" w:hAnsiTheme="minorHAnsi" w:cstheme="minorHAnsi"/>
                <w:sz w:val="20"/>
                <w:szCs w:val="20"/>
                <w:lang w:val="sk"/>
              </w:rPr>
            </w:pPr>
          </w:p>
        </w:tc>
        <w:tc>
          <w:tcPr>
            <w:tcW w:w="1667" w:type="dxa"/>
            <w:gridSpan w:val="2"/>
          </w:tcPr>
          <w:p w14:paraId="4E4E00EE" w14:textId="77777777" w:rsidR="00460084" w:rsidRPr="00D43556" w:rsidRDefault="00460084" w:rsidP="000926CC">
            <w:pPr>
              <w:ind w:left="-934" w:right="-2150"/>
              <w:jc w:val="both"/>
              <w:rPr>
                <w:rFonts w:asciiTheme="minorHAnsi" w:hAnsiTheme="minorHAnsi" w:cstheme="minorHAnsi"/>
                <w:sz w:val="20"/>
                <w:szCs w:val="20"/>
                <w:lang w:val="sk"/>
              </w:rPr>
            </w:pPr>
          </w:p>
        </w:tc>
        <w:tc>
          <w:tcPr>
            <w:tcW w:w="1204" w:type="dxa"/>
          </w:tcPr>
          <w:p w14:paraId="218696BC" w14:textId="77777777" w:rsidR="00460084" w:rsidRPr="00D43556" w:rsidRDefault="00460084" w:rsidP="000926CC">
            <w:pPr>
              <w:jc w:val="both"/>
              <w:rPr>
                <w:rFonts w:asciiTheme="minorHAnsi" w:hAnsiTheme="minorHAnsi" w:cstheme="minorHAnsi"/>
                <w:sz w:val="20"/>
                <w:szCs w:val="20"/>
                <w:lang w:val="sk"/>
              </w:rPr>
            </w:pPr>
          </w:p>
        </w:tc>
        <w:tc>
          <w:tcPr>
            <w:tcW w:w="931" w:type="dxa"/>
          </w:tcPr>
          <w:p w14:paraId="43516FD5" w14:textId="77777777" w:rsidR="00460084" w:rsidRPr="00D43556" w:rsidRDefault="00460084" w:rsidP="000926CC">
            <w:pPr>
              <w:jc w:val="both"/>
              <w:rPr>
                <w:rFonts w:asciiTheme="minorHAnsi" w:hAnsiTheme="minorHAnsi" w:cstheme="minorHAnsi"/>
                <w:sz w:val="20"/>
                <w:szCs w:val="20"/>
                <w:lang w:val="sk"/>
              </w:rPr>
            </w:pPr>
          </w:p>
        </w:tc>
        <w:tc>
          <w:tcPr>
            <w:tcW w:w="385" w:type="dxa"/>
            <w:tcBorders>
              <w:right w:val="single" w:sz="6" w:space="0" w:color="auto"/>
            </w:tcBorders>
          </w:tcPr>
          <w:p w14:paraId="263C0770" w14:textId="77777777" w:rsidR="00460084" w:rsidRPr="00D43556" w:rsidRDefault="00460084" w:rsidP="000926CC">
            <w:pPr>
              <w:jc w:val="both"/>
              <w:rPr>
                <w:rFonts w:asciiTheme="minorHAnsi" w:hAnsiTheme="minorHAnsi" w:cstheme="minorHAnsi"/>
                <w:sz w:val="20"/>
                <w:szCs w:val="20"/>
                <w:lang w:val="sk"/>
              </w:rPr>
            </w:pPr>
          </w:p>
        </w:tc>
      </w:tr>
      <w:tr w:rsidR="00460084" w:rsidRPr="00D43556" w14:paraId="53EC7D9A" w14:textId="77777777" w:rsidTr="0083720E">
        <w:trPr>
          <w:gridAfter w:val="1"/>
          <w:wAfter w:w="14" w:type="dxa"/>
          <w:trHeight w:hRule="exact" w:val="233"/>
        </w:trPr>
        <w:tc>
          <w:tcPr>
            <w:tcW w:w="291" w:type="dxa"/>
            <w:tcBorders>
              <w:top w:val="single" w:sz="6" w:space="0" w:color="auto"/>
            </w:tcBorders>
          </w:tcPr>
          <w:p w14:paraId="65104155" w14:textId="77777777" w:rsidR="00460084" w:rsidRPr="00D43556" w:rsidRDefault="00460084" w:rsidP="000926CC">
            <w:pPr>
              <w:jc w:val="both"/>
              <w:rPr>
                <w:rFonts w:asciiTheme="minorHAnsi" w:hAnsiTheme="minorHAnsi" w:cstheme="minorHAnsi"/>
                <w:sz w:val="20"/>
                <w:szCs w:val="20"/>
                <w:highlight w:val="yellow"/>
                <w:lang w:val="sk"/>
              </w:rPr>
            </w:pPr>
          </w:p>
        </w:tc>
        <w:tc>
          <w:tcPr>
            <w:tcW w:w="4072" w:type="dxa"/>
          </w:tcPr>
          <w:p w14:paraId="3BA74746" w14:textId="77777777" w:rsidR="00460084" w:rsidRPr="00D43556" w:rsidRDefault="00460084" w:rsidP="000926CC">
            <w:pPr>
              <w:jc w:val="both"/>
              <w:rPr>
                <w:rFonts w:asciiTheme="minorHAnsi" w:hAnsiTheme="minorHAnsi" w:cstheme="minorHAnsi"/>
                <w:sz w:val="20"/>
                <w:szCs w:val="20"/>
                <w:highlight w:val="yellow"/>
                <w:lang w:val="sk"/>
              </w:rPr>
            </w:pPr>
          </w:p>
        </w:tc>
        <w:tc>
          <w:tcPr>
            <w:tcW w:w="449" w:type="dxa"/>
            <w:tcBorders>
              <w:top w:val="single" w:sz="6" w:space="0" w:color="auto"/>
            </w:tcBorders>
          </w:tcPr>
          <w:p w14:paraId="1B6629C4" w14:textId="77777777" w:rsidR="00460084" w:rsidRPr="00D43556" w:rsidRDefault="00460084" w:rsidP="000926CC">
            <w:pPr>
              <w:jc w:val="both"/>
              <w:rPr>
                <w:rFonts w:asciiTheme="minorHAnsi" w:hAnsiTheme="minorHAnsi" w:cstheme="minorHAnsi"/>
                <w:sz w:val="20"/>
                <w:szCs w:val="20"/>
                <w:highlight w:val="yellow"/>
                <w:lang w:val="sk"/>
              </w:rPr>
            </w:pPr>
          </w:p>
        </w:tc>
        <w:tc>
          <w:tcPr>
            <w:tcW w:w="663" w:type="dxa"/>
          </w:tcPr>
          <w:p w14:paraId="395CF5CE" w14:textId="77777777" w:rsidR="00460084" w:rsidRPr="00D43556" w:rsidRDefault="00460084" w:rsidP="000926CC">
            <w:pPr>
              <w:jc w:val="both"/>
              <w:rPr>
                <w:rFonts w:asciiTheme="minorHAnsi" w:hAnsiTheme="minorHAnsi" w:cstheme="minorHAnsi"/>
                <w:sz w:val="20"/>
                <w:szCs w:val="20"/>
                <w:lang w:val="sk"/>
              </w:rPr>
            </w:pPr>
          </w:p>
        </w:tc>
        <w:tc>
          <w:tcPr>
            <w:tcW w:w="370" w:type="dxa"/>
            <w:tcBorders>
              <w:top w:val="single" w:sz="6" w:space="0" w:color="auto"/>
            </w:tcBorders>
          </w:tcPr>
          <w:p w14:paraId="3E4EC31E" w14:textId="77777777" w:rsidR="00460084" w:rsidRPr="00D43556" w:rsidRDefault="00460084" w:rsidP="000926CC">
            <w:pPr>
              <w:jc w:val="both"/>
              <w:rPr>
                <w:rFonts w:asciiTheme="minorHAnsi" w:hAnsiTheme="minorHAnsi" w:cstheme="minorHAnsi"/>
                <w:sz w:val="20"/>
                <w:szCs w:val="20"/>
                <w:lang w:val="sk"/>
              </w:rPr>
            </w:pPr>
          </w:p>
        </w:tc>
        <w:tc>
          <w:tcPr>
            <w:tcW w:w="4475" w:type="dxa"/>
            <w:gridSpan w:val="5"/>
          </w:tcPr>
          <w:p w14:paraId="6EA02339" w14:textId="77777777" w:rsidR="00460084" w:rsidRPr="00D43556" w:rsidRDefault="00460084" w:rsidP="000926CC">
            <w:pPr>
              <w:jc w:val="both"/>
              <w:rPr>
                <w:rFonts w:asciiTheme="minorHAnsi" w:hAnsiTheme="minorHAnsi" w:cstheme="minorHAnsi"/>
                <w:sz w:val="20"/>
                <w:szCs w:val="20"/>
                <w:lang w:val="sk"/>
              </w:rPr>
            </w:pPr>
          </w:p>
        </w:tc>
        <w:tc>
          <w:tcPr>
            <w:tcW w:w="385" w:type="dxa"/>
            <w:tcBorders>
              <w:top w:val="single" w:sz="6" w:space="0" w:color="auto"/>
            </w:tcBorders>
          </w:tcPr>
          <w:p w14:paraId="10742CEF" w14:textId="77777777" w:rsidR="00460084" w:rsidRPr="00D43556" w:rsidRDefault="00460084" w:rsidP="000926CC">
            <w:pPr>
              <w:jc w:val="both"/>
              <w:rPr>
                <w:rFonts w:asciiTheme="minorHAnsi" w:hAnsiTheme="minorHAnsi" w:cstheme="minorHAnsi"/>
                <w:sz w:val="20"/>
                <w:szCs w:val="20"/>
                <w:lang w:val="sk"/>
              </w:rPr>
            </w:pPr>
          </w:p>
        </w:tc>
      </w:tr>
    </w:tbl>
    <w:bookmarkEnd w:id="0"/>
    <w:p w14:paraId="4922A63F" w14:textId="77777777" w:rsidR="0083720E" w:rsidRPr="004D209D" w:rsidRDefault="0083720E" w:rsidP="0083720E">
      <w:pPr>
        <w:jc w:val="center"/>
        <w:rPr>
          <w:rFonts w:asciiTheme="minorHAnsi" w:hAnsiTheme="minorHAnsi"/>
          <w:sz w:val="20"/>
          <w:szCs w:val="20"/>
          <w:lang w:val="sk-SK"/>
        </w:rPr>
      </w:pPr>
      <w:r w:rsidRPr="004D209D">
        <w:rPr>
          <w:rFonts w:asciiTheme="minorHAnsi" w:hAnsiTheme="minorHAnsi"/>
          <w:sz w:val="20"/>
          <w:szCs w:val="20"/>
          <w:lang w:val="sk-SK"/>
        </w:rPr>
        <w:t>(ďalej objednávateľ a poskytovateľ spoločne ako „</w:t>
      </w:r>
      <w:r w:rsidRPr="004D209D">
        <w:rPr>
          <w:rFonts w:asciiTheme="minorHAnsi" w:hAnsiTheme="minorHAnsi"/>
          <w:b/>
          <w:sz w:val="20"/>
          <w:szCs w:val="20"/>
          <w:lang w:val="sk-SK"/>
        </w:rPr>
        <w:t>zmluvné strany</w:t>
      </w:r>
      <w:r w:rsidRPr="004D209D">
        <w:rPr>
          <w:rFonts w:asciiTheme="minorHAnsi" w:hAnsiTheme="minorHAnsi"/>
          <w:sz w:val="20"/>
          <w:szCs w:val="20"/>
          <w:lang w:val="sk-SK"/>
        </w:rPr>
        <w:t>“)</w:t>
      </w:r>
    </w:p>
    <w:p w14:paraId="329B604D" w14:textId="0D63D90D" w:rsidR="0071018D" w:rsidRPr="00D43556" w:rsidRDefault="0071018D" w:rsidP="0071018D">
      <w:pPr>
        <w:pStyle w:val="Headline18pt"/>
        <w:ind w:left="3192" w:firstLine="348"/>
        <w:jc w:val="both"/>
        <w:rPr>
          <w:rStyle w:val="Vrazn"/>
          <w:rFonts w:asciiTheme="minorHAnsi" w:hAnsiTheme="minorHAnsi" w:cstheme="minorHAnsi"/>
          <w:b/>
          <w:sz w:val="20"/>
          <w:szCs w:val="20"/>
          <w:lang w:val="sk-SK"/>
        </w:rPr>
      </w:pPr>
      <w:r w:rsidRPr="004D1678">
        <w:rPr>
          <w:rStyle w:val="Vrazn"/>
          <w:rFonts w:asciiTheme="minorHAnsi" w:hAnsiTheme="minorHAnsi" w:cstheme="minorHAnsi"/>
          <w:b/>
          <w:sz w:val="20"/>
          <w:szCs w:val="20"/>
          <w:lang w:val="sk"/>
        </w:rPr>
        <w:t>Zmluva o poskytovaní služieb</w:t>
      </w:r>
    </w:p>
    <w:p w14:paraId="0DCA3E45" w14:textId="5C10CD04" w:rsidR="0071018D" w:rsidRPr="004D1678" w:rsidRDefault="0071018D" w:rsidP="0071018D">
      <w:pPr>
        <w:pStyle w:val="Headline18pt"/>
        <w:spacing w:after="200" w:line="240" w:lineRule="auto"/>
        <w:ind w:right="0"/>
        <w:jc w:val="both"/>
        <w:rPr>
          <w:rStyle w:val="Vrazn"/>
          <w:rFonts w:asciiTheme="minorHAnsi" w:hAnsiTheme="minorHAnsi" w:cstheme="minorHAnsi"/>
          <w:sz w:val="20"/>
          <w:szCs w:val="20"/>
        </w:rPr>
      </w:pPr>
      <w:r w:rsidRPr="004D1678">
        <w:rPr>
          <w:rStyle w:val="Vrazn"/>
          <w:rFonts w:asciiTheme="minorHAnsi" w:hAnsiTheme="minorHAnsi" w:cstheme="minorHAnsi"/>
          <w:bCs w:val="0"/>
          <w:sz w:val="20"/>
          <w:szCs w:val="20"/>
          <w:lang w:val="sk"/>
        </w:rPr>
        <w:t xml:space="preserve">Objednávateľ objednáva a poskytovateľ </w:t>
      </w:r>
      <w:r w:rsidRPr="00BB357C">
        <w:rPr>
          <w:rStyle w:val="Vrazn"/>
          <w:rFonts w:asciiTheme="minorHAnsi" w:hAnsiTheme="minorHAnsi" w:cstheme="minorHAnsi"/>
          <w:bCs w:val="0"/>
          <w:sz w:val="20"/>
          <w:szCs w:val="20"/>
          <w:lang w:val="sk-SK"/>
        </w:rPr>
        <w:t>sa zaväzuje poskytovať</w:t>
      </w:r>
      <w:r w:rsidRPr="004D1678">
        <w:rPr>
          <w:rStyle w:val="Vrazn"/>
          <w:rFonts w:asciiTheme="minorHAnsi" w:hAnsiTheme="minorHAnsi" w:cstheme="minorHAnsi"/>
          <w:bCs w:val="0"/>
          <w:sz w:val="20"/>
          <w:szCs w:val="20"/>
          <w:lang w:val="sk"/>
        </w:rPr>
        <w:t xml:space="preserve"> služby týkajúce sa </w:t>
      </w:r>
      <w:r w:rsidRPr="00C76DA9">
        <w:rPr>
          <w:rStyle w:val="Vrazn"/>
          <w:rFonts w:asciiTheme="minorHAnsi" w:hAnsiTheme="minorHAnsi" w:cstheme="minorHAnsi"/>
          <w:bCs w:val="0"/>
          <w:sz w:val="20"/>
          <w:szCs w:val="20"/>
          <w:lang w:val="sk-SK"/>
        </w:rPr>
        <w:t>zariadení</w:t>
      </w:r>
      <w:r w:rsidRPr="004D1678">
        <w:rPr>
          <w:rStyle w:val="Vrazn"/>
          <w:rFonts w:asciiTheme="minorHAnsi" w:hAnsiTheme="minorHAnsi" w:cstheme="minorHAnsi"/>
          <w:bCs w:val="0"/>
          <w:sz w:val="20"/>
          <w:szCs w:val="20"/>
          <w:lang w:val="sk-SK"/>
        </w:rPr>
        <w:t xml:space="preserve"> </w:t>
      </w:r>
      <w:r w:rsidR="00BB357C" w:rsidRPr="00141326">
        <w:rPr>
          <w:rStyle w:val="Vrazn"/>
          <w:rFonts w:asciiTheme="minorHAnsi" w:hAnsiTheme="minorHAnsi" w:cstheme="minorHAnsi"/>
          <w:bCs w:val="0"/>
          <w:sz w:val="20"/>
          <w:szCs w:val="20"/>
          <w:lang w:val="sk-SK"/>
        </w:rPr>
        <w:t>značky Siemens</w:t>
      </w:r>
      <w:r w:rsidR="00C76DA9" w:rsidRPr="00141326">
        <w:rPr>
          <w:rStyle w:val="Vrazn"/>
          <w:rFonts w:asciiTheme="minorHAnsi" w:hAnsiTheme="minorHAnsi" w:cstheme="minorHAnsi"/>
          <w:bCs w:val="0"/>
          <w:sz w:val="20"/>
          <w:szCs w:val="20"/>
          <w:lang w:val="sk-SK"/>
        </w:rPr>
        <w:t xml:space="preserve"> resp. Siemens </w:t>
      </w:r>
      <w:proofErr w:type="spellStart"/>
      <w:r w:rsidR="00C76DA9" w:rsidRPr="00141326">
        <w:rPr>
          <w:rStyle w:val="Vrazn"/>
          <w:rFonts w:asciiTheme="minorHAnsi" w:hAnsiTheme="minorHAnsi" w:cstheme="minorHAnsi"/>
          <w:bCs w:val="0"/>
          <w:sz w:val="20"/>
          <w:szCs w:val="20"/>
          <w:lang w:val="sk-SK"/>
        </w:rPr>
        <w:t>Healthineers</w:t>
      </w:r>
      <w:proofErr w:type="spellEnd"/>
      <w:r w:rsidRPr="00141326">
        <w:rPr>
          <w:rStyle w:val="Vrazn"/>
          <w:rFonts w:asciiTheme="minorHAnsi" w:hAnsiTheme="minorHAnsi" w:cstheme="minorHAnsi"/>
          <w:bCs w:val="0"/>
          <w:sz w:val="20"/>
          <w:szCs w:val="20"/>
          <w:lang w:val="sk"/>
        </w:rPr>
        <w:t>, tak</w:t>
      </w:r>
      <w:r w:rsidRPr="004D1678">
        <w:rPr>
          <w:rStyle w:val="Vrazn"/>
          <w:rFonts w:asciiTheme="minorHAnsi" w:hAnsiTheme="minorHAnsi" w:cstheme="minorHAnsi"/>
          <w:bCs w:val="0"/>
          <w:sz w:val="20"/>
          <w:szCs w:val="20"/>
          <w:lang w:val="sk"/>
        </w:rPr>
        <w:t xml:space="preserve"> ako je dohodnuté v tejto zmluve.</w:t>
      </w:r>
    </w:p>
    <w:p w14:paraId="22C39DCE" w14:textId="77777777" w:rsidR="0071018D" w:rsidRPr="00BB357C" w:rsidRDefault="0071018D" w:rsidP="0071018D">
      <w:pPr>
        <w:pStyle w:val="Headline18pt"/>
        <w:numPr>
          <w:ilvl w:val="0"/>
          <w:numId w:val="1"/>
        </w:numPr>
        <w:spacing w:after="200" w:line="240" w:lineRule="auto"/>
        <w:ind w:left="426" w:right="0" w:hanging="437"/>
        <w:jc w:val="both"/>
        <w:rPr>
          <w:rStyle w:val="Vrazn"/>
          <w:rFonts w:asciiTheme="minorHAnsi" w:hAnsiTheme="minorHAnsi" w:cstheme="minorHAnsi"/>
          <w:b/>
          <w:color w:val="000000" w:themeColor="text1"/>
          <w:sz w:val="20"/>
          <w:szCs w:val="20"/>
          <w:lang w:val="sk-SK"/>
        </w:rPr>
      </w:pPr>
      <w:r w:rsidRPr="00BB357C">
        <w:rPr>
          <w:rStyle w:val="Vrazn"/>
          <w:rFonts w:asciiTheme="minorHAnsi" w:hAnsiTheme="minorHAnsi" w:cstheme="minorHAnsi"/>
          <w:b/>
          <w:color w:val="000000" w:themeColor="text1"/>
          <w:sz w:val="20"/>
          <w:szCs w:val="20"/>
          <w:lang w:val="sk-SK"/>
        </w:rPr>
        <w:t>Služby</w:t>
      </w:r>
    </w:p>
    <w:p w14:paraId="5E321697" w14:textId="31EB6C19" w:rsidR="00C57884" w:rsidRPr="00BB357C" w:rsidRDefault="00C57884" w:rsidP="00A1070E">
      <w:pPr>
        <w:pStyle w:val="Zkladntext2"/>
        <w:numPr>
          <w:ilvl w:val="1"/>
          <w:numId w:val="1"/>
        </w:numPr>
        <w:ind w:left="426" w:right="72" w:hanging="437"/>
        <w:rPr>
          <w:rFonts w:asciiTheme="minorHAnsi" w:hAnsiTheme="minorHAnsi" w:cstheme="minorHAnsi"/>
          <w:sz w:val="20"/>
        </w:rPr>
      </w:pPr>
      <w:r w:rsidRPr="00BB357C">
        <w:rPr>
          <w:rFonts w:asciiTheme="minorHAnsi" w:hAnsiTheme="minorHAnsi" w:cstheme="minorHAnsi"/>
          <w:sz w:val="20"/>
        </w:rPr>
        <w:t xml:space="preserve">Predmetom tejto zmluvy je </w:t>
      </w:r>
      <w:r w:rsidRPr="00266CA8">
        <w:rPr>
          <w:rFonts w:asciiTheme="minorHAnsi" w:hAnsiTheme="minorHAnsi" w:cstheme="minorHAnsi"/>
          <w:b/>
          <w:bCs/>
          <w:sz w:val="20"/>
        </w:rPr>
        <w:t>dodávka služieb</w:t>
      </w:r>
      <w:r w:rsidRPr="00266CA8">
        <w:rPr>
          <w:rFonts w:asciiTheme="minorHAnsi" w:hAnsiTheme="minorHAnsi" w:cstheme="minorHAnsi"/>
          <w:sz w:val="20"/>
        </w:rPr>
        <w:t xml:space="preserve"> – </w:t>
      </w:r>
      <w:r w:rsidRPr="00266CA8">
        <w:rPr>
          <w:rFonts w:asciiTheme="minorHAnsi" w:hAnsiTheme="minorHAnsi" w:cstheme="minorHAnsi"/>
          <w:b/>
          <w:bCs/>
          <w:sz w:val="20"/>
        </w:rPr>
        <w:t>údržba, servis a </w:t>
      </w:r>
      <w:r w:rsidR="00705AAB" w:rsidRPr="00266CA8">
        <w:rPr>
          <w:rFonts w:asciiTheme="minorHAnsi" w:hAnsiTheme="minorHAnsi" w:cstheme="minorHAnsi"/>
          <w:b/>
          <w:bCs/>
          <w:sz w:val="20"/>
        </w:rPr>
        <w:t xml:space="preserve">správa </w:t>
      </w:r>
      <w:r w:rsidR="00705AAB">
        <w:rPr>
          <w:rFonts w:asciiTheme="minorHAnsi" w:hAnsiTheme="minorHAnsi" w:cstheme="minorHAnsi"/>
          <w:b/>
          <w:bCs/>
          <w:sz w:val="20"/>
        </w:rPr>
        <w:t>zdravotníckych zariadení (</w:t>
      </w:r>
      <w:r w:rsidR="00705AAB" w:rsidRPr="00266CA8">
        <w:rPr>
          <w:rFonts w:asciiTheme="minorHAnsi" w:hAnsiTheme="minorHAnsi" w:cstheme="minorHAnsi"/>
          <w:b/>
          <w:bCs/>
          <w:sz w:val="20"/>
        </w:rPr>
        <w:t>softvérového vybavenia</w:t>
      </w:r>
      <w:r w:rsidR="00705AAB">
        <w:rPr>
          <w:rFonts w:asciiTheme="minorHAnsi" w:hAnsiTheme="minorHAnsi" w:cstheme="minorHAnsi"/>
          <w:b/>
          <w:bCs/>
          <w:sz w:val="20"/>
        </w:rPr>
        <w:t>)</w:t>
      </w:r>
      <w:r w:rsidR="00705AAB" w:rsidRPr="00266CA8">
        <w:rPr>
          <w:rFonts w:asciiTheme="minorHAnsi" w:hAnsiTheme="minorHAnsi" w:cstheme="minorHAnsi"/>
          <w:sz w:val="20"/>
        </w:rPr>
        <w:t xml:space="preserve"> </w:t>
      </w:r>
      <w:r w:rsidR="00AD773D" w:rsidRPr="00266CA8">
        <w:rPr>
          <w:rFonts w:asciiTheme="minorHAnsi" w:hAnsiTheme="minorHAnsi" w:cstheme="minorHAnsi"/>
          <w:sz w:val="20"/>
        </w:rPr>
        <w:t xml:space="preserve"> </w:t>
      </w:r>
      <w:r w:rsidRPr="00266CA8">
        <w:rPr>
          <w:rFonts w:asciiTheme="minorHAnsi" w:hAnsiTheme="minorHAnsi" w:cstheme="minorHAnsi"/>
          <w:sz w:val="20"/>
        </w:rPr>
        <w:t>uveden</w:t>
      </w:r>
      <w:r w:rsidR="007F04DC">
        <w:rPr>
          <w:rFonts w:asciiTheme="minorHAnsi" w:hAnsiTheme="minorHAnsi" w:cstheme="minorHAnsi"/>
          <w:sz w:val="20"/>
        </w:rPr>
        <w:t>ých</w:t>
      </w:r>
      <w:r w:rsidRPr="00266CA8">
        <w:rPr>
          <w:rFonts w:asciiTheme="minorHAnsi" w:hAnsiTheme="minorHAnsi" w:cstheme="minorHAnsi"/>
          <w:sz w:val="20"/>
        </w:rPr>
        <w:t xml:space="preserve"> v</w:t>
      </w:r>
      <w:r w:rsidR="00C423C3" w:rsidRPr="00266CA8">
        <w:rPr>
          <w:rFonts w:asciiTheme="minorHAnsi" w:hAnsiTheme="minorHAnsi" w:cstheme="minorHAnsi"/>
          <w:sz w:val="20"/>
        </w:rPr>
        <w:t> článku 3</w:t>
      </w:r>
      <w:r w:rsidRPr="00266CA8">
        <w:rPr>
          <w:rFonts w:asciiTheme="minorHAnsi" w:hAnsiTheme="minorHAnsi" w:cstheme="minorHAnsi"/>
          <w:sz w:val="20"/>
        </w:rPr>
        <w:t xml:space="preserve"> tejto zmluvy (ďalej len „</w:t>
      </w:r>
      <w:r w:rsidR="00331715">
        <w:rPr>
          <w:rFonts w:asciiTheme="minorHAnsi" w:hAnsiTheme="minorHAnsi" w:cstheme="minorHAnsi"/>
          <w:b/>
          <w:sz w:val="20"/>
        </w:rPr>
        <w:t>zariadenia</w:t>
      </w:r>
      <w:r w:rsidRPr="00266CA8">
        <w:rPr>
          <w:rFonts w:asciiTheme="minorHAnsi" w:hAnsiTheme="minorHAnsi" w:cstheme="minorHAnsi"/>
          <w:sz w:val="20"/>
        </w:rPr>
        <w:t>“)</w:t>
      </w:r>
      <w:r w:rsidR="00AD773D" w:rsidRPr="00266CA8">
        <w:rPr>
          <w:rFonts w:asciiTheme="minorHAnsi" w:hAnsiTheme="minorHAnsi" w:cstheme="minorHAnsi"/>
          <w:sz w:val="20"/>
        </w:rPr>
        <w:t>,</w:t>
      </w:r>
      <w:r w:rsidRPr="00BB357C">
        <w:rPr>
          <w:rFonts w:asciiTheme="minorHAnsi" w:hAnsiTheme="minorHAnsi" w:cstheme="minorHAnsi"/>
          <w:sz w:val="20"/>
        </w:rPr>
        <w:t xml:space="preserve"> vyrobených spoločnosťou Siemens </w:t>
      </w:r>
      <w:proofErr w:type="spellStart"/>
      <w:r w:rsidRPr="00BB357C">
        <w:rPr>
          <w:rFonts w:asciiTheme="minorHAnsi" w:hAnsiTheme="minorHAnsi" w:cstheme="minorHAnsi"/>
          <w:sz w:val="20"/>
        </w:rPr>
        <w:t>Healthineers</w:t>
      </w:r>
      <w:proofErr w:type="spellEnd"/>
      <w:r w:rsidRPr="00BB357C">
        <w:rPr>
          <w:rFonts w:asciiTheme="minorHAnsi" w:hAnsiTheme="minorHAnsi" w:cstheme="minorHAnsi"/>
          <w:sz w:val="20"/>
        </w:rPr>
        <w:t>, s cieľom zabezpečenia ich bezporuchovej prevádzky. Parametre služieb sa nevzťahujú na zariadenia tretích strán, pokiaľ nie je explicitne uvedené inak.</w:t>
      </w:r>
    </w:p>
    <w:p w14:paraId="4299771F" w14:textId="77777777" w:rsidR="00C57884" w:rsidRPr="00BB357C" w:rsidRDefault="00C57884" w:rsidP="00C57884">
      <w:pPr>
        <w:pStyle w:val="Zkladntext2"/>
        <w:ind w:left="426" w:hanging="437"/>
        <w:rPr>
          <w:rFonts w:asciiTheme="minorHAnsi" w:hAnsiTheme="minorHAnsi" w:cstheme="minorHAnsi"/>
          <w:sz w:val="20"/>
        </w:rPr>
      </w:pPr>
    </w:p>
    <w:p w14:paraId="147BB90E" w14:textId="4FAA1167" w:rsidR="00C57884" w:rsidRDefault="00C57884" w:rsidP="00C57884">
      <w:pPr>
        <w:pStyle w:val="Zkladntext2"/>
        <w:numPr>
          <w:ilvl w:val="1"/>
          <w:numId w:val="1"/>
        </w:numPr>
        <w:ind w:left="426" w:hanging="437"/>
        <w:rPr>
          <w:rFonts w:asciiTheme="minorHAnsi" w:hAnsiTheme="minorHAnsi" w:cstheme="minorHAnsi"/>
          <w:sz w:val="20"/>
        </w:rPr>
      </w:pPr>
      <w:r w:rsidRPr="00BB357C">
        <w:rPr>
          <w:rFonts w:asciiTheme="minorHAnsi" w:hAnsiTheme="minorHAnsi" w:cstheme="minorHAnsi"/>
          <w:sz w:val="20"/>
        </w:rPr>
        <w:t xml:space="preserve">Poskytovateľ sa zaväzuje na základe tejto zmluvy uskutočňovať pre objednávateľa služby podľa bodu </w:t>
      </w:r>
      <w:r w:rsidR="008D41C6">
        <w:rPr>
          <w:rFonts w:asciiTheme="minorHAnsi" w:hAnsiTheme="minorHAnsi" w:cstheme="minorHAnsi"/>
          <w:sz w:val="20"/>
        </w:rPr>
        <w:t>1</w:t>
      </w:r>
      <w:r>
        <w:rPr>
          <w:rFonts w:asciiTheme="minorHAnsi" w:hAnsiTheme="minorHAnsi" w:cstheme="minorHAnsi"/>
          <w:sz w:val="20"/>
        </w:rPr>
        <w:t>.</w:t>
      </w:r>
      <w:r w:rsidRPr="00BB357C">
        <w:rPr>
          <w:rFonts w:asciiTheme="minorHAnsi" w:hAnsiTheme="minorHAnsi" w:cstheme="minorHAnsi"/>
          <w:sz w:val="20"/>
        </w:rPr>
        <w:t>1 (ďalej ako „</w:t>
      </w:r>
      <w:r w:rsidRPr="00BB357C">
        <w:rPr>
          <w:rFonts w:asciiTheme="minorHAnsi" w:hAnsiTheme="minorHAnsi" w:cstheme="minorHAnsi"/>
          <w:b/>
          <w:sz w:val="20"/>
        </w:rPr>
        <w:t>servisné služby</w:t>
      </w:r>
      <w:r w:rsidRPr="00BB357C">
        <w:rPr>
          <w:rFonts w:asciiTheme="minorHAnsi" w:hAnsiTheme="minorHAnsi" w:cstheme="minorHAnsi"/>
          <w:sz w:val="20"/>
        </w:rPr>
        <w:t>“ alebo len „</w:t>
      </w:r>
      <w:r w:rsidRPr="00BB357C">
        <w:rPr>
          <w:rFonts w:asciiTheme="minorHAnsi" w:hAnsiTheme="minorHAnsi" w:cstheme="minorHAnsi"/>
          <w:b/>
          <w:sz w:val="20"/>
        </w:rPr>
        <w:t>servis</w:t>
      </w:r>
      <w:r w:rsidRPr="00BB357C">
        <w:rPr>
          <w:rFonts w:asciiTheme="minorHAnsi" w:hAnsiTheme="minorHAnsi" w:cstheme="minorHAnsi"/>
          <w:sz w:val="20"/>
        </w:rPr>
        <w:t>“) podľa podmienok uvedených v tejto zmluve a objednávateľ sa za to zaväzuje poskytovateľovi zaplatiť dohodnutú odplatu</w:t>
      </w:r>
      <w:r w:rsidR="008D41C6">
        <w:rPr>
          <w:rFonts w:asciiTheme="minorHAnsi" w:hAnsiTheme="minorHAnsi" w:cstheme="minorHAnsi"/>
          <w:sz w:val="20"/>
        </w:rPr>
        <w:t xml:space="preserve"> podľa článku 2 tejto zmluvy.</w:t>
      </w:r>
    </w:p>
    <w:p w14:paraId="72F6C03F" w14:textId="77777777" w:rsidR="008D41C6" w:rsidRPr="00D43556" w:rsidRDefault="008D41C6" w:rsidP="00AD773D">
      <w:pPr>
        <w:pStyle w:val="Odsekzoznamu"/>
        <w:rPr>
          <w:rFonts w:asciiTheme="minorHAnsi" w:hAnsiTheme="minorHAnsi" w:cstheme="minorHAnsi"/>
          <w:sz w:val="20"/>
          <w:lang w:val="sk-SK"/>
        </w:rPr>
      </w:pPr>
    </w:p>
    <w:p w14:paraId="793D418F" w14:textId="376F9691" w:rsidR="008D41C6" w:rsidRPr="008D41C6" w:rsidRDefault="008D41C6">
      <w:pPr>
        <w:pStyle w:val="Zkladntext2"/>
        <w:numPr>
          <w:ilvl w:val="1"/>
          <w:numId w:val="1"/>
        </w:numPr>
        <w:ind w:left="426" w:hanging="437"/>
        <w:rPr>
          <w:rFonts w:asciiTheme="minorHAnsi" w:hAnsiTheme="minorHAnsi" w:cstheme="minorHAnsi"/>
          <w:sz w:val="20"/>
        </w:rPr>
      </w:pPr>
      <w:r>
        <w:rPr>
          <w:rFonts w:asciiTheme="minorHAnsi" w:hAnsiTheme="minorHAnsi" w:cstheme="minorHAnsi"/>
          <w:sz w:val="20"/>
        </w:rPr>
        <w:t>Poskytované služby:</w:t>
      </w:r>
    </w:p>
    <w:p w14:paraId="16EB12D2" w14:textId="77777777" w:rsidR="00C57884" w:rsidRPr="00BB357C" w:rsidRDefault="00C57884" w:rsidP="00AD773D">
      <w:pPr>
        <w:pStyle w:val="Zkladntext2"/>
        <w:rPr>
          <w:rFonts w:asciiTheme="minorHAnsi" w:hAnsiTheme="minorHAnsi" w:cstheme="minorHAnsi"/>
          <w:sz w:val="20"/>
        </w:rPr>
      </w:pPr>
    </w:p>
    <w:p w14:paraId="4589BF47" w14:textId="242470ED" w:rsidR="0071018D" w:rsidRPr="009B53AB" w:rsidRDefault="004D7B17" w:rsidP="00AD773D">
      <w:pPr>
        <w:pStyle w:val="Headline18pt"/>
        <w:numPr>
          <w:ilvl w:val="2"/>
          <w:numId w:val="1"/>
        </w:numPr>
        <w:spacing w:after="200" w:line="240" w:lineRule="auto"/>
        <w:ind w:right="0"/>
        <w:jc w:val="both"/>
        <w:rPr>
          <w:rStyle w:val="Vrazn"/>
          <w:rFonts w:asciiTheme="minorHAnsi" w:hAnsiTheme="minorHAnsi" w:cstheme="minorHAnsi"/>
          <w:bCs w:val="0"/>
          <w:sz w:val="20"/>
          <w:szCs w:val="20"/>
          <w:lang w:val="sk-SK"/>
        </w:rPr>
      </w:pPr>
      <w:r w:rsidRPr="009B53AB">
        <w:rPr>
          <w:rStyle w:val="Vrazn"/>
          <w:rFonts w:asciiTheme="minorHAnsi" w:hAnsiTheme="minorHAnsi" w:cstheme="minorHAnsi"/>
          <w:bCs w:val="0"/>
          <w:sz w:val="20"/>
          <w:szCs w:val="20"/>
          <w:lang w:val="sk-SK"/>
        </w:rPr>
        <w:t>Služby reaktívn</w:t>
      </w:r>
      <w:r w:rsidR="006B1AEB">
        <w:rPr>
          <w:rStyle w:val="Vrazn"/>
          <w:rFonts w:asciiTheme="minorHAnsi" w:hAnsiTheme="minorHAnsi" w:cstheme="minorHAnsi"/>
          <w:bCs w:val="0"/>
          <w:sz w:val="20"/>
          <w:szCs w:val="20"/>
          <w:lang w:val="sk-SK"/>
        </w:rPr>
        <w:t>ej podpory</w:t>
      </w:r>
      <w:r w:rsidR="003B1133" w:rsidRPr="009B53AB">
        <w:rPr>
          <w:rStyle w:val="Vrazn"/>
          <w:rFonts w:asciiTheme="minorHAnsi" w:hAnsiTheme="minorHAnsi" w:cstheme="minorHAnsi"/>
          <w:bCs w:val="0"/>
          <w:sz w:val="20"/>
          <w:szCs w:val="20"/>
          <w:lang w:val="sk-SK"/>
        </w:rPr>
        <w:t xml:space="preserve"> </w:t>
      </w:r>
      <w:r w:rsidR="006B1AEB">
        <w:rPr>
          <w:rStyle w:val="Vrazn"/>
          <w:rFonts w:asciiTheme="minorHAnsi" w:hAnsiTheme="minorHAnsi" w:cstheme="minorHAnsi"/>
          <w:bCs w:val="0"/>
          <w:sz w:val="20"/>
          <w:szCs w:val="20"/>
          <w:lang w:val="sk-SK"/>
        </w:rPr>
        <w:t xml:space="preserve">a aktualizácií </w:t>
      </w:r>
      <w:r w:rsidR="009B53AB" w:rsidRPr="009B53AB">
        <w:rPr>
          <w:rStyle w:val="Vrazn"/>
          <w:rFonts w:asciiTheme="minorHAnsi" w:hAnsiTheme="minorHAnsi" w:cstheme="minorHAnsi"/>
          <w:bCs w:val="0"/>
          <w:sz w:val="20"/>
          <w:szCs w:val="20"/>
          <w:lang w:val="sk-SK"/>
        </w:rPr>
        <w:t xml:space="preserve">softvérového vybavenia </w:t>
      </w:r>
    </w:p>
    <w:p w14:paraId="507BDFA8" w14:textId="4F4DB730" w:rsidR="0071018D" w:rsidRPr="00BB357C" w:rsidRDefault="00514F7B" w:rsidP="00AD773D">
      <w:pPr>
        <w:pStyle w:val="Headline18pt"/>
        <w:numPr>
          <w:ilvl w:val="2"/>
          <w:numId w:val="1"/>
        </w:numPr>
        <w:spacing w:after="200" w:line="240" w:lineRule="auto"/>
        <w:ind w:right="0"/>
        <w:jc w:val="both"/>
        <w:rPr>
          <w:rStyle w:val="Vrazn"/>
          <w:rFonts w:asciiTheme="minorHAnsi" w:hAnsiTheme="minorHAnsi" w:cstheme="minorHAnsi"/>
          <w:sz w:val="20"/>
          <w:szCs w:val="20"/>
          <w:lang w:val="sk-SK"/>
        </w:rPr>
      </w:pPr>
      <w:r>
        <w:rPr>
          <w:rStyle w:val="Vrazn"/>
          <w:rFonts w:asciiTheme="minorHAnsi" w:hAnsiTheme="minorHAnsi" w:cstheme="minorHAnsi"/>
          <w:bCs w:val="0"/>
          <w:sz w:val="20"/>
          <w:szCs w:val="20"/>
          <w:lang w:val="sk-SK"/>
        </w:rPr>
        <w:t>Služby vzdialeného pripojenia a vzdialenej správy</w:t>
      </w:r>
      <w:r w:rsidR="00AE6499">
        <w:rPr>
          <w:rStyle w:val="Vrazn"/>
          <w:rFonts w:asciiTheme="minorHAnsi" w:hAnsiTheme="minorHAnsi" w:cstheme="minorHAnsi"/>
          <w:bCs w:val="0"/>
          <w:sz w:val="20"/>
          <w:szCs w:val="20"/>
          <w:lang w:val="sk-SK"/>
        </w:rPr>
        <w:t xml:space="preserve"> (SRS)</w:t>
      </w:r>
    </w:p>
    <w:p w14:paraId="3B401A35" w14:textId="20B9E0EF" w:rsidR="0071018D" w:rsidRPr="00665B65" w:rsidRDefault="00AD773D" w:rsidP="00AD773D">
      <w:pPr>
        <w:pStyle w:val="Headline18pt"/>
        <w:numPr>
          <w:ilvl w:val="2"/>
          <w:numId w:val="1"/>
        </w:numPr>
        <w:spacing w:after="200" w:line="240" w:lineRule="auto"/>
        <w:ind w:right="0"/>
        <w:jc w:val="both"/>
        <w:rPr>
          <w:rStyle w:val="Vrazn"/>
          <w:rFonts w:asciiTheme="minorHAnsi" w:hAnsiTheme="minorHAnsi" w:cstheme="minorHAnsi"/>
          <w:sz w:val="20"/>
          <w:szCs w:val="20"/>
          <w:lang w:val="sk-SK"/>
        </w:rPr>
      </w:pPr>
      <w:r>
        <w:rPr>
          <w:rStyle w:val="Vrazn"/>
          <w:rFonts w:asciiTheme="minorHAnsi" w:hAnsiTheme="minorHAnsi" w:cstheme="minorHAnsi"/>
          <w:bCs w:val="0"/>
          <w:sz w:val="20"/>
          <w:szCs w:val="20"/>
          <w:lang w:val="sk-SK"/>
        </w:rPr>
        <w:t xml:space="preserve">Služby vzdialenej správy elektronického portálu </w:t>
      </w:r>
    </w:p>
    <w:p w14:paraId="4D5709B2" w14:textId="374DB212" w:rsidR="0071018D" w:rsidRPr="00BB357C" w:rsidRDefault="0071018D" w:rsidP="0037785B">
      <w:pPr>
        <w:pStyle w:val="Zkladntext2"/>
        <w:numPr>
          <w:ilvl w:val="1"/>
          <w:numId w:val="1"/>
        </w:numPr>
        <w:ind w:left="426" w:hanging="437"/>
        <w:rPr>
          <w:rFonts w:asciiTheme="minorHAnsi" w:hAnsiTheme="minorHAnsi" w:cstheme="minorHAnsi"/>
          <w:sz w:val="20"/>
        </w:rPr>
      </w:pPr>
      <w:r w:rsidRPr="00BB357C">
        <w:rPr>
          <w:rFonts w:asciiTheme="minorHAnsi" w:hAnsiTheme="minorHAnsi" w:cstheme="minorHAnsi"/>
          <w:sz w:val="20"/>
        </w:rPr>
        <w:lastRenderedPageBreak/>
        <w:t xml:space="preserve">Dohodnutý </w:t>
      </w:r>
      <w:r w:rsidRPr="00BB357C">
        <w:rPr>
          <w:rFonts w:asciiTheme="minorHAnsi" w:hAnsiTheme="minorHAnsi" w:cstheme="minorHAnsi"/>
          <w:bCs/>
          <w:sz w:val="20"/>
        </w:rPr>
        <w:t>rozsah servisných služieb</w:t>
      </w:r>
      <w:r w:rsidRPr="00BB357C">
        <w:rPr>
          <w:rFonts w:asciiTheme="minorHAnsi" w:hAnsiTheme="minorHAnsi" w:cstheme="minorHAnsi"/>
          <w:sz w:val="20"/>
        </w:rPr>
        <w:t xml:space="preserve"> </w:t>
      </w:r>
      <w:r w:rsidRPr="00BB357C">
        <w:rPr>
          <w:rFonts w:asciiTheme="minorHAnsi" w:hAnsiTheme="minorHAnsi" w:cstheme="minorHAnsi"/>
          <w:bCs/>
          <w:sz w:val="20"/>
        </w:rPr>
        <w:t xml:space="preserve">pre jednotlivé </w:t>
      </w:r>
      <w:r w:rsidR="005F6667">
        <w:rPr>
          <w:rFonts w:asciiTheme="minorHAnsi" w:hAnsiTheme="minorHAnsi" w:cstheme="minorHAnsi"/>
          <w:bCs/>
          <w:sz w:val="20"/>
        </w:rPr>
        <w:t>zariadeni</w:t>
      </w:r>
      <w:r w:rsidR="002C7EDF">
        <w:rPr>
          <w:rFonts w:asciiTheme="minorHAnsi" w:hAnsiTheme="minorHAnsi" w:cstheme="minorHAnsi"/>
          <w:bCs/>
          <w:sz w:val="20"/>
        </w:rPr>
        <w:t>a</w:t>
      </w:r>
      <w:r w:rsidR="005F6667" w:rsidRPr="00BB357C">
        <w:rPr>
          <w:rFonts w:asciiTheme="minorHAnsi" w:hAnsiTheme="minorHAnsi" w:cstheme="minorHAnsi"/>
          <w:sz w:val="20"/>
        </w:rPr>
        <w:t xml:space="preserve"> </w:t>
      </w:r>
      <w:r w:rsidRPr="00BB357C">
        <w:rPr>
          <w:rFonts w:asciiTheme="minorHAnsi" w:hAnsiTheme="minorHAnsi" w:cstheme="minorHAnsi"/>
          <w:sz w:val="20"/>
        </w:rPr>
        <w:t xml:space="preserve">je uvedený </w:t>
      </w:r>
      <w:r w:rsidR="00C57884">
        <w:rPr>
          <w:rFonts w:asciiTheme="minorHAnsi" w:hAnsiTheme="minorHAnsi" w:cstheme="minorHAnsi"/>
          <w:sz w:val="20"/>
        </w:rPr>
        <w:t>v </w:t>
      </w:r>
      <w:r w:rsidR="0021359B">
        <w:rPr>
          <w:rFonts w:asciiTheme="minorHAnsi" w:hAnsiTheme="minorHAnsi" w:cstheme="minorHAnsi"/>
          <w:sz w:val="20"/>
        </w:rPr>
        <w:t>prílohe č. 1 k tejto zmluve</w:t>
      </w:r>
      <w:r w:rsidRPr="00BB357C">
        <w:rPr>
          <w:rFonts w:asciiTheme="minorHAnsi" w:hAnsiTheme="minorHAnsi" w:cstheme="minorHAnsi"/>
          <w:sz w:val="20"/>
        </w:rPr>
        <w:t>, samostatne pre každ</w:t>
      </w:r>
      <w:r w:rsidR="008620EC">
        <w:rPr>
          <w:rFonts w:asciiTheme="minorHAnsi" w:hAnsiTheme="minorHAnsi" w:cstheme="minorHAnsi"/>
          <w:sz w:val="20"/>
        </w:rPr>
        <w:t>é</w:t>
      </w:r>
      <w:r w:rsidRPr="00BB357C">
        <w:rPr>
          <w:rFonts w:asciiTheme="minorHAnsi" w:hAnsiTheme="minorHAnsi" w:cstheme="minorHAnsi"/>
          <w:sz w:val="20"/>
        </w:rPr>
        <w:t xml:space="preserve"> </w:t>
      </w:r>
      <w:r w:rsidR="008620EC">
        <w:rPr>
          <w:rFonts w:asciiTheme="minorHAnsi" w:hAnsiTheme="minorHAnsi" w:cstheme="minorHAnsi"/>
          <w:sz w:val="20"/>
        </w:rPr>
        <w:t>zariadenie</w:t>
      </w:r>
      <w:r w:rsidRPr="00BB357C">
        <w:rPr>
          <w:rFonts w:asciiTheme="minorHAnsi" w:hAnsiTheme="minorHAnsi" w:cstheme="minorHAnsi"/>
          <w:sz w:val="20"/>
        </w:rPr>
        <w:t>.</w:t>
      </w:r>
    </w:p>
    <w:p w14:paraId="1F1BDE2A" w14:textId="77777777" w:rsidR="0071018D" w:rsidRPr="00BB357C" w:rsidRDefault="0071018D" w:rsidP="0037785B">
      <w:pPr>
        <w:pStyle w:val="Odsekzoznamu"/>
        <w:ind w:left="426" w:hanging="437"/>
        <w:rPr>
          <w:rFonts w:asciiTheme="minorHAnsi" w:hAnsiTheme="minorHAnsi" w:cstheme="minorHAnsi"/>
          <w:sz w:val="20"/>
          <w:szCs w:val="20"/>
          <w:lang w:val="sk-SK"/>
        </w:rPr>
      </w:pPr>
    </w:p>
    <w:p w14:paraId="0B26A556" w14:textId="489193EF" w:rsidR="0037785B" w:rsidRPr="00BB357C" w:rsidRDefault="0071018D" w:rsidP="001779D8">
      <w:pPr>
        <w:pStyle w:val="Zkladntext2"/>
        <w:numPr>
          <w:ilvl w:val="1"/>
          <w:numId w:val="1"/>
        </w:numPr>
        <w:ind w:left="426" w:hanging="437"/>
        <w:rPr>
          <w:rFonts w:asciiTheme="minorHAnsi" w:hAnsiTheme="minorHAnsi" w:cstheme="minorHAnsi"/>
          <w:sz w:val="20"/>
        </w:rPr>
      </w:pPr>
      <w:r w:rsidRPr="00BB357C">
        <w:rPr>
          <w:rFonts w:asciiTheme="minorHAnsi" w:hAnsiTheme="minorHAnsi" w:cstheme="minorHAnsi"/>
          <w:sz w:val="20"/>
        </w:rPr>
        <w:t xml:space="preserve">Na </w:t>
      </w:r>
      <w:r w:rsidR="0092310D">
        <w:rPr>
          <w:rFonts w:asciiTheme="minorHAnsi" w:hAnsiTheme="minorHAnsi" w:cstheme="minorHAnsi"/>
          <w:sz w:val="20"/>
        </w:rPr>
        <w:t>zariadeniach</w:t>
      </w:r>
      <w:r w:rsidR="0092310D" w:rsidRPr="00BB357C">
        <w:rPr>
          <w:rFonts w:asciiTheme="minorHAnsi" w:hAnsiTheme="minorHAnsi" w:cstheme="minorHAnsi"/>
          <w:sz w:val="20"/>
        </w:rPr>
        <w:t xml:space="preserve"> </w:t>
      </w:r>
      <w:r w:rsidRPr="00BB357C">
        <w:rPr>
          <w:rFonts w:asciiTheme="minorHAnsi" w:hAnsiTheme="minorHAnsi" w:cstheme="minorHAnsi"/>
          <w:sz w:val="20"/>
        </w:rPr>
        <w:t xml:space="preserve">bude vykonávaný paušálny servis, ktorého účelom je zabezpečiť bezporuchovú prevádzku </w:t>
      </w:r>
      <w:r w:rsidR="0092310D">
        <w:rPr>
          <w:rFonts w:asciiTheme="minorHAnsi" w:hAnsiTheme="minorHAnsi" w:cstheme="minorHAnsi"/>
          <w:sz w:val="20"/>
        </w:rPr>
        <w:t>zariadení</w:t>
      </w:r>
      <w:r w:rsidR="0092310D" w:rsidRPr="00BB357C">
        <w:rPr>
          <w:rFonts w:asciiTheme="minorHAnsi" w:hAnsiTheme="minorHAnsi" w:cstheme="minorHAnsi"/>
          <w:sz w:val="20"/>
        </w:rPr>
        <w:t xml:space="preserve"> </w:t>
      </w:r>
      <w:r w:rsidRPr="00BB357C">
        <w:rPr>
          <w:rFonts w:asciiTheme="minorHAnsi" w:hAnsiTheme="minorHAnsi" w:cstheme="minorHAnsi"/>
          <w:sz w:val="20"/>
        </w:rPr>
        <w:t>uvedených v</w:t>
      </w:r>
      <w:r w:rsidR="00927680">
        <w:rPr>
          <w:rFonts w:asciiTheme="minorHAnsi" w:hAnsiTheme="minorHAnsi" w:cstheme="minorHAnsi"/>
          <w:sz w:val="20"/>
        </w:rPr>
        <w:t> článku 3</w:t>
      </w:r>
      <w:r w:rsidRPr="00BB357C">
        <w:rPr>
          <w:rFonts w:asciiTheme="minorHAnsi" w:hAnsiTheme="minorHAnsi" w:cstheme="minorHAnsi"/>
          <w:sz w:val="20"/>
        </w:rPr>
        <w:t xml:space="preserve"> tejto zmluvy v rozsahu, v čase a cene dohodnutých touto zmluvou.</w:t>
      </w:r>
      <w:r w:rsidR="00BB357C" w:rsidRPr="00BB357C">
        <w:rPr>
          <w:rFonts w:asciiTheme="minorHAnsi" w:hAnsiTheme="minorHAnsi" w:cstheme="minorHAnsi"/>
          <w:sz w:val="20"/>
        </w:rPr>
        <w:br/>
      </w:r>
    </w:p>
    <w:p w14:paraId="64A190EF" w14:textId="4BA877EA" w:rsidR="0071018D" w:rsidRDefault="0071018D" w:rsidP="00BB357C">
      <w:pPr>
        <w:pStyle w:val="Zkladntext2"/>
        <w:numPr>
          <w:ilvl w:val="1"/>
          <w:numId w:val="1"/>
        </w:numPr>
        <w:ind w:left="426" w:hanging="437"/>
        <w:rPr>
          <w:rFonts w:asciiTheme="minorHAnsi" w:hAnsiTheme="minorHAnsi" w:cstheme="minorHAnsi"/>
          <w:sz w:val="20"/>
        </w:rPr>
      </w:pPr>
      <w:r w:rsidRPr="00BB357C">
        <w:rPr>
          <w:rFonts w:asciiTheme="minorHAnsi" w:hAnsiTheme="minorHAnsi" w:cstheme="minorHAnsi"/>
          <w:sz w:val="20"/>
        </w:rPr>
        <w:t>Miestom plnenia servisných služieb je:</w:t>
      </w:r>
      <w:r w:rsidR="00BB357C">
        <w:rPr>
          <w:rFonts w:asciiTheme="minorHAnsi" w:hAnsiTheme="minorHAnsi" w:cstheme="minorHAnsi"/>
          <w:sz w:val="20"/>
        </w:rPr>
        <w:t xml:space="preserve">    </w:t>
      </w:r>
    </w:p>
    <w:p w14:paraId="190D3762" w14:textId="2B12693E" w:rsidR="00373E0F" w:rsidRDefault="00373E0F" w:rsidP="007E0E40">
      <w:pPr>
        <w:pStyle w:val="Zkladntext2"/>
        <w:ind w:left="-11"/>
        <w:rPr>
          <w:rFonts w:asciiTheme="minorHAnsi" w:hAnsiTheme="minorHAnsi" w:cstheme="minorHAnsi"/>
          <w:sz w:val="20"/>
        </w:rPr>
      </w:pPr>
    </w:p>
    <w:p w14:paraId="7C5C43AA" w14:textId="74F72642" w:rsidR="00373E0F" w:rsidRPr="00373E0F" w:rsidRDefault="00373E0F" w:rsidP="00373E0F">
      <w:pPr>
        <w:pStyle w:val="Zkladntext2"/>
        <w:ind w:left="426"/>
        <w:rPr>
          <w:rFonts w:asciiTheme="minorHAnsi" w:hAnsiTheme="minorHAnsi" w:cstheme="minorHAnsi"/>
          <w:i/>
          <w:iCs/>
          <w:sz w:val="20"/>
        </w:rPr>
      </w:pPr>
      <w:r w:rsidRPr="00373E0F">
        <w:rPr>
          <w:rFonts w:asciiTheme="minorHAnsi" w:hAnsiTheme="minorHAnsi" w:cstheme="minorHAnsi"/>
          <w:i/>
          <w:iCs/>
          <w:sz w:val="20"/>
        </w:rPr>
        <w:t xml:space="preserve">Fakultná nemocnica </w:t>
      </w:r>
      <w:r w:rsidR="00501A44">
        <w:rPr>
          <w:rFonts w:asciiTheme="minorHAnsi" w:hAnsiTheme="minorHAnsi" w:cstheme="minorHAnsi"/>
          <w:i/>
          <w:iCs/>
          <w:sz w:val="20"/>
        </w:rPr>
        <w:t>Trenčín, Legionárska 28, 911 71 Trenčín</w:t>
      </w:r>
    </w:p>
    <w:p w14:paraId="6FF7D4E4" w14:textId="72FE1857" w:rsidR="00BB357C" w:rsidRDefault="00BB357C" w:rsidP="0083720E">
      <w:pPr>
        <w:pStyle w:val="Bezriadkovania"/>
        <w:ind w:left="2832" w:firstLine="708"/>
        <w:rPr>
          <w:rFonts w:asciiTheme="minorHAnsi" w:hAnsiTheme="minorHAnsi" w:cstheme="minorHAnsi"/>
          <w:i/>
          <w:iCs/>
          <w:sz w:val="20"/>
          <w:szCs w:val="20"/>
          <w:lang w:val="sk-SK"/>
        </w:rPr>
      </w:pPr>
      <w:r>
        <w:rPr>
          <w:rFonts w:asciiTheme="minorHAnsi" w:hAnsiTheme="minorHAnsi" w:cstheme="minorHAnsi"/>
          <w:i/>
          <w:iCs/>
          <w:sz w:val="20"/>
          <w:szCs w:val="20"/>
          <w:lang w:val="sk-SK"/>
        </w:rPr>
        <w:t xml:space="preserve">    </w:t>
      </w:r>
    </w:p>
    <w:p w14:paraId="11AF2B23" w14:textId="77777777" w:rsidR="00BB357C" w:rsidRPr="00BB357C" w:rsidRDefault="00BB357C" w:rsidP="00BB357C">
      <w:pPr>
        <w:pStyle w:val="Bezriadkovania"/>
        <w:ind w:left="2832" w:firstLine="708"/>
        <w:rPr>
          <w:rFonts w:asciiTheme="minorHAnsi" w:hAnsiTheme="minorHAnsi" w:cstheme="minorHAnsi"/>
          <w:i/>
          <w:iCs/>
          <w:sz w:val="20"/>
          <w:szCs w:val="20"/>
          <w:lang w:val="sk-SK"/>
        </w:rPr>
      </w:pPr>
    </w:p>
    <w:p w14:paraId="08169E62" w14:textId="77777777" w:rsidR="0071018D" w:rsidRPr="00BB357C" w:rsidRDefault="0071018D" w:rsidP="0037785B">
      <w:pPr>
        <w:pStyle w:val="Headline18pt"/>
        <w:numPr>
          <w:ilvl w:val="0"/>
          <w:numId w:val="1"/>
        </w:numPr>
        <w:spacing w:after="200" w:line="240" w:lineRule="auto"/>
        <w:ind w:left="426" w:hanging="567"/>
        <w:jc w:val="both"/>
        <w:rPr>
          <w:rStyle w:val="Vrazn"/>
          <w:rFonts w:asciiTheme="minorHAnsi" w:hAnsiTheme="minorHAnsi" w:cstheme="minorHAnsi"/>
          <w:b/>
          <w:color w:val="000000" w:themeColor="text1"/>
          <w:sz w:val="20"/>
          <w:szCs w:val="20"/>
          <w:lang w:val="sk-SK"/>
        </w:rPr>
      </w:pPr>
      <w:r w:rsidRPr="00BB357C">
        <w:rPr>
          <w:rStyle w:val="Vrazn"/>
          <w:rFonts w:asciiTheme="minorHAnsi" w:hAnsiTheme="minorHAnsi" w:cstheme="minorHAnsi"/>
          <w:b/>
          <w:color w:val="000000" w:themeColor="text1"/>
          <w:sz w:val="20"/>
          <w:szCs w:val="20"/>
          <w:lang w:val="sk-SK"/>
        </w:rPr>
        <w:t>Cena a platobné podmienky</w:t>
      </w:r>
    </w:p>
    <w:p w14:paraId="66C6BFB6" w14:textId="3EC56A7C" w:rsidR="0071018D" w:rsidRPr="00BB357C" w:rsidRDefault="0071018D" w:rsidP="0037785B">
      <w:pPr>
        <w:pStyle w:val="Odsekzoznamu"/>
        <w:numPr>
          <w:ilvl w:val="1"/>
          <w:numId w:val="1"/>
        </w:numPr>
        <w:spacing w:after="0" w:line="240" w:lineRule="auto"/>
        <w:ind w:left="426" w:hanging="567"/>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Cena za poskytované servisné služby je stanovená dohodou zmluvných strán podľa zákona č. 18/1996 Z. z. o cenách v znení neskorších predpisov a jeho vykonávacej vyhlášky č. 87/1996 Z. z. v znení neskorších predpisov a je uvedená v</w:t>
      </w:r>
      <w:r w:rsidR="00087282">
        <w:rPr>
          <w:rFonts w:asciiTheme="minorHAnsi" w:hAnsiTheme="minorHAnsi" w:cstheme="minorHAnsi"/>
          <w:sz w:val="20"/>
          <w:szCs w:val="20"/>
          <w:lang w:val="sk-SK"/>
        </w:rPr>
        <w:t> článku 3</w:t>
      </w:r>
      <w:r w:rsidRPr="00BB357C">
        <w:rPr>
          <w:rFonts w:asciiTheme="minorHAnsi" w:hAnsiTheme="minorHAnsi" w:cstheme="minorHAnsi"/>
          <w:sz w:val="20"/>
          <w:szCs w:val="20"/>
          <w:lang w:val="sk-SK"/>
        </w:rPr>
        <w:t xml:space="preserve"> tejto zmluvy pre paušálny servis.</w:t>
      </w:r>
    </w:p>
    <w:p w14:paraId="71B5861A" w14:textId="77777777" w:rsidR="0071018D" w:rsidRPr="00BB357C" w:rsidRDefault="0071018D" w:rsidP="0037785B">
      <w:pPr>
        <w:ind w:left="426" w:hanging="567"/>
        <w:jc w:val="both"/>
        <w:rPr>
          <w:rFonts w:asciiTheme="minorHAnsi" w:hAnsiTheme="minorHAnsi" w:cstheme="minorHAnsi"/>
          <w:sz w:val="20"/>
          <w:szCs w:val="20"/>
          <w:lang w:val="sk-SK"/>
        </w:rPr>
      </w:pPr>
    </w:p>
    <w:p w14:paraId="5BE67D3E" w14:textId="53E49768" w:rsidR="0071018D" w:rsidRPr="00BB357C" w:rsidRDefault="0071018D" w:rsidP="0037785B">
      <w:pPr>
        <w:pStyle w:val="Odsekzoznamu"/>
        <w:numPr>
          <w:ilvl w:val="1"/>
          <w:numId w:val="1"/>
        </w:numPr>
        <w:spacing w:after="0" w:line="240" w:lineRule="auto"/>
        <w:ind w:left="426" w:hanging="567"/>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Ceny uvedené v</w:t>
      </w:r>
      <w:r w:rsidR="00087282">
        <w:rPr>
          <w:rFonts w:asciiTheme="minorHAnsi" w:hAnsiTheme="minorHAnsi" w:cstheme="minorHAnsi"/>
          <w:sz w:val="20"/>
          <w:szCs w:val="20"/>
          <w:lang w:val="sk-SK"/>
        </w:rPr>
        <w:t> článku 3</w:t>
      </w:r>
      <w:r w:rsidRPr="00BB357C">
        <w:rPr>
          <w:rFonts w:asciiTheme="minorHAnsi" w:hAnsiTheme="minorHAnsi" w:cstheme="minorHAnsi"/>
          <w:sz w:val="20"/>
          <w:szCs w:val="20"/>
          <w:lang w:val="sk-SK"/>
        </w:rPr>
        <w:t xml:space="preserve"> tejto zmluvy predstavujú výšku mesačnej úhrady za vykonanie paušálneho servisu. V týchto cenách za paušálny servis je zahrnutá cena </w:t>
      </w:r>
      <w:r w:rsidR="00FF7522">
        <w:rPr>
          <w:rFonts w:asciiTheme="minorHAnsi" w:hAnsiTheme="minorHAnsi" w:cstheme="minorHAnsi"/>
          <w:sz w:val="20"/>
          <w:szCs w:val="20"/>
          <w:lang w:val="sk-SK"/>
        </w:rPr>
        <w:t xml:space="preserve">výlučne </w:t>
      </w:r>
      <w:r w:rsidRPr="00BB357C">
        <w:rPr>
          <w:rFonts w:asciiTheme="minorHAnsi" w:hAnsiTheme="minorHAnsi" w:cstheme="minorHAnsi"/>
          <w:sz w:val="20"/>
          <w:szCs w:val="20"/>
          <w:lang w:val="sk-SK"/>
        </w:rPr>
        <w:t xml:space="preserve">za všetky </w:t>
      </w:r>
      <w:r w:rsidR="00050300">
        <w:rPr>
          <w:rFonts w:asciiTheme="minorHAnsi" w:hAnsiTheme="minorHAnsi" w:cstheme="minorHAnsi"/>
          <w:sz w:val="20"/>
          <w:szCs w:val="20"/>
          <w:lang w:val="sk-SK"/>
        </w:rPr>
        <w:t xml:space="preserve">zahrnuté </w:t>
      </w:r>
      <w:r w:rsidRPr="00BB357C">
        <w:rPr>
          <w:rFonts w:asciiTheme="minorHAnsi" w:hAnsiTheme="minorHAnsi" w:cstheme="minorHAnsi"/>
          <w:sz w:val="20"/>
          <w:szCs w:val="20"/>
          <w:lang w:val="sk-SK"/>
        </w:rPr>
        <w:t>služby a tovary podľa rozsahu dohodnutom v</w:t>
      </w:r>
      <w:r w:rsidR="00087282">
        <w:rPr>
          <w:rFonts w:asciiTheme="minorHAnsi" w:hAnsiTheme="minorHAnsi" w:cstheme="minorHAnsi"/>
          <w:sz w:val="20"/>
          <w:szCs w:val="20"/>
          <w:lang w:val="sk-SK"/>
        </w:rPr>
        <w:t> článku 5</w:t>
      </w:r>
      <w:r w:rsidRPr="00BB357C">
        <w:rPr>
          <w:rFonts w:asciiTheme="minorHAnsi" w:hAnsiTheme="minorHAnsi" w:cstheme="minorHAnsi"/>
          <w:sz w:val="20"/>
          <w:szCs w:val="20"/>
          <w:lang w:val="sk-SK"/>
        </w:rPr>
        <w:t xml:space="preserve"> tejto zmluvy.</w:t>
      </w:r>
    </w:p>
    <w:p w14:paraId="345F9FA5" w14:textId="77777777" w:rsidR="0071018D" w:rsidRPr="00BB357C" w:rsidRDefault="0071018D" w:rsidP="0037785B">
      <w:pPr>
        <w:pStyle w:val="Zkladntext2"/>
        <w:ind w:left="426" w:hanging="567"/>
        <w:rPr>
          <w:rFonts w:asciiTheme="minorHAnsi" w:hAnsiTheme="minorHAnsi" w:cstheme="minorHAnsi"/>
          <w:sz w:val="20"/>
        </w:rPr>
      </w:pPr>
    </w:p>
    <w:p w14:paraId="2E0011BD" w14:textId="331E5C02" w:rsidR="0083720E" w:rsidRPr="00AA14E4" w:rsidRDefault="0083720E" w:rsidP="0083720E">
      <w:pPr>
        <w:pStyle w:val="Odsekzoznamu"/>
        <w:numPr>
          <w:ilvl w:val="1"/>
          <w:numId w:val="1"/>
        </w:numPr>
        <w:spacing w:after="0" w:line="240" w:lineRule="auto"/>
        <w:ind w:left="426" w:hanging="567"/>
        <w:jc w:val="both"/>
        <w:rPr>
          <w:rFonts w:asciiTheme="minorHAnsi" w:hAnsiTheme="minorHAnsi" w:cstheme="minorHAnsi"/>
          <w:sz w:val="20"/>
          <w:szCs w:val="20"/>
          <w:lang w:val="sk-SK"/>
        </w:rPr>
      </w:pPr>
      <w:r w:rsidRPr="004D209D">
        <w:rPr>
          <w:rFonts w:asciiTheme="minorHAnsi" w:hAnsiTheme="minorHAnsi" w:cstheme="minorHAnsi"/>
          <w:sz w:val="20"/>
          <w:szCs w:val="20"/>
          <w:lang w:val="sk-SK"/>
        </w:rPr>
        <w:t xml:space="preserve">Ceny uvedené v článku 3 sú dohodnuté na celé obdobie trvania zmluvy. </w:t>
      </w:r>
      <w:bookmarkStart w:id="1" w:name="_Hlk115787024"/>
      <w:r w:rsidRPr="00AA14E4">
        <w:rPr>
          <w:rFonts w:asciiTheme="minorHAnsi" w:hAnsiTheme="minorHAnsi" w:cstheme="minorHAnsi"/>
          <w:sz w:val="20"/>
          <w:szCs w:val="20"/>
          <w:lang w:val="sk-SK"/>
        </w:rPr>
        <w:t>Tým ale nie je dotknuté oprávnenie poskytovateľa upravovať paušálnu cenu za poskytované servisné služby v zmysle článku 2.</w:t>
      </w:r>
      <w:r w:rsidR="00373E0F">
        <w:rPr>
          <w:rFonts w:asciiTheme="minorHAnsi" w:hAnsiTheme="minorHAnsi" w:cstheme="minorHAnsi"/>
          <w:sz w:val="20"/>
          <w:szCs w:val="20"/>
          <w:lang w:val="sk-SK"/>
        </w:rPr>
        <w:t>10</w:t>
      </w:r>
      <w:r w:rsidRPr="00AA14E4">
        <w:rPr>
          <w:rFonts w:asciiTheme="minorHAnsi" w:hAnsiTheme="minorHAnsi" w:cstheme="minorHAnsi"/>
          <w:sz w:val="20"/>
          <w:szCs w:val="20"/>
          <w:lang w:val="sk-SK"/>
        </w:rPr>
        <w:t xml:space="preserve"> Zmluvy.</w:t>
      </w:r>
    </w:p>
    <w:bookmarkEnd w:id="1"/>
    <w:p w14:paraId="64B82137" w14:textId="77777777" w:rsidR="0071018D" w:rsidRPr="00BB357C" w:rsidRDefault="0071018D" w:rsidP="0037785B">
      <w:pPr>
        <w:ind w:left="426" w:hanging="567"/>
        <w:jc w:val="both"/>
        <w:rPr>
          <w:rFonts w:asciiTheme="minorHAnsi" w:hAnsiTheme="minorHAnsi" w:cstheme="minorHAnsi"/>
          <w:sz w:val="20"/>
          <w:szCs w:val="20"/>
          <w:lang w:val="sk-SK"/>
        </w:rPr>
      </w:pPr>
    </w:p>
    <w:p w14:paraId="06DF17E5" w14:textId="13E50E98" w:rsidR="0071018D" w:rsidRPr="00BB357C" w:rsidRDefault="0071018D" w:rsidP="0037785B">
      <w:pPr>
        <w:pStyle w:val="Odsekzoznamu"/>
        <w:numPr>
          <w:ilvl w:val="1"/>
          <w:numId w:val="1"/>
        </w:numPr>
        <w:spacing w:after="0" w:line="240" w:lineRule="auto"/>
        <w:ind w:left="426" w:hanging="567"/>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Ceny uvedené v</w:t>
      </w:r>
      <w:r w:rsidR="00087282">
        <w:rPr>
          <w:rFonts w:asciiTheme="minorHAnsi" w:hAnsiTheme="minorHAnsi" w:cstheme="minorHAnsi"/>
          <w:sz w:val="20"/>
          <w:szCs w:val="20"/>
          <w:lang w:val="sk-SK"/>
        </w:rPr>
        <w:t> článku 3</w:t>
      </w:r>
      <w:r w:rsidRPr="00BB357C">
        <w:rPr>
          <w:rFonts w:asciiTheme="minorHAnsi" w:hAnsiTheme="minorHAnsi" w:cstheme="minorHAnsi"/>
          <w:sz w:val="20"/>
          <w:szCs w:val="20"/>
          <w:lang w:val="sk-SK"/>
        </w:rPr>
        <w:t xml:space="preserve"> tejto zmluvy sú platné len za podmienky </w:t>
      </w:r>
      <w:r w:rsidRPr="00BB357C">
        <w:rPr>
          <w:rFonts w:asciiTheme="minorHAnsi" w:hAnsiTheme="minorHAnsi" w:cstheme="minorHAnsi"/>
          <w:sz w:val="20"/>
          <w:szCs w:val="20"/>
          <w:shd w:val="clear" w:color="auto" w:fill="FFFFFF" w:themeFill="background1"/>
          <w:lang w:val="sk-SK"/>
        </w:rPr>
        <w:t xml:space="preserve">splnenia bodu </w:t>
      </w:r>
      <w:r w:rsidR="00C34651">
        <w:rPr>
          <w:rFonts w:asciiTheme="minorHAnsi" w:hAnsiTheme="minorHAnsi" w:cstheme="minorHAnsi"/>
          <w:sz w:val="20"/>
          <w:szCs w:val="20"/>
          <w:shd w:val="clear" w:color="auto" w:fill="FFFFFF" w:themeFill="background1"/>
          <w:lang w:val="sk-SK"/>
        </w:rPr>
        <w:t>5</w:t>
      </w:r>
      <w:r w:rsidR="00092A11" w:rsidRPr="00BB357C">
        <w:rPr>
          <w:rFonts w:asciiTheme="minorHAnsi" w:hAnsiTheme="minorHAnsi" w:cstheme="minorHAnsi"/>
          <w:sz w:val="20"/>
          <w:szCs w:val="20"/>
          <w:shd w:val="clear" w:color="auto" w:fill="FFFFFF" w:themeFill="background1"/>
          <w:lang w:val="sk-SK"/>
        </w:rPr>
        <w:t>.</w:t>
      </w:r>
      <w:r w:rsidR="005C0A0D">
        <w:rPr>
          <w:rFonts w:asciiTheme="minorHAnsi" w:hAnsiTheme="minorHAnsi" w:cstheme="minorHAnsi"/>
          <w:sz w:val="20"/>
          <w:szCs w:val="20"/>
          <w:shd w:val="clear" w:color="auto" w:fill="FFFFFF" w:themeFill="background1"/>
          <w:lang w:val="sk-SK"/>
        </w:rPr>
        <w:t>5</w:t>
      </w:r>
      <w:r w:rsidRPr="00BB357C">
        <w:rPr>
          <w:rFonts w:asciiTheme="minorHAnsi" w:hAnsiTheme="minorHAnsi" w:cstheme="minorHAnsi"/>
          <w:sz w:val="20"/>
          <w:szCs w:val="20"/>
          <w:shd w:val="clear" w:color="auto" w:fill="FFFFFF" w:themeFill="background1"/>
          <w:lang w:val="sk-SK"/>
        </w:rPr>
        <w:t xml:space="preserve"> tejto</w:t>
      </w:r>
      <w:r w:rsidRPr="00BB357C">
        <w:rPr>
          <w:rFonts w:asciiTheme="minorHAnsi" w:hAnsiTheme="minorHAnsi" w:cstheme="minorHAnsi"/>
          <w:sz w:val="20"/>
          <w:szCs w:val="20"/>
          <w:lang w:val="sk-SK"/>
        </w:rPr>
        <w:t xml:space="preserve"> zmluvy.</w:t>
      </w:r>
    </w:p>
    <w:p w14:paraId="37A468A9" w14:textId="77777777" w:rsidR="0071018D" w:rsidRPr="00BB357C" w:rsidRDefault="0071018D" w:rsidP="0037785B">
      <w:pPr>
        <w:pStyle w:val="Odsekzoznamu"/>
        <w:ind w:left="426" w:hanging="567"/>
        <w:rPr>
          <w:rFonts w:asciiTheme="minorHAnsi" w:hAnsiTheme="minorHAnsi" w:cstheme="minorHAnsi"/>
          <w:sz w:val="20"/>
          <w:szCs w:val="20"/>
          <w:lang w:val="sk-SK"/>
        </w:rPr>
      </w:pPr>
    </w:p>
    <w:p w14:paraId="394FE546" w14:textId="02C82685" w:rsidR="0071018D" w:rsidRPr="000D78DB" w:rsidRDefault="0071018D" w:rsidP="0037785B">
      <w:pPr>
        <w:pStyle w:val="Odsekzoznamu"/>
        <w:numPr>
          <w:ilvl w:val="1"/>
          <w:numId w:val="1"/>
        </w:numPr>
        <w:spacing w:after="0" w:line="240" w:lineRule="auto"/>
        <w:ind w:left="426" w:hanging="567"/>
        <w:jc w:val="both"/>
        <w:rPr>
          <w:rFonts w:asciiTheme="minorHAnsi" w:hAnsiTheme="minorHAnsi" w:cstheme="minorHAnsi"/>
          <w:color w:val="000000"/>
          <w:sz w:val="20"/>
          <w:szCs w:val="20"/>
          <w:lang w:val="sk-SK"/>
        </w:rPr>
      </w:pPr>
      <w:r w:rsidRPr="00BB357C">
        <w:rPr>
          <w:rFonts w:asciiTheme="minorHAnsi" w:hAnsiTheme="minorHAnsi" w:cstheme="minorHAnsi"/>
          <w:sz w:val="20"/>
          <w:szCs w:val="20"/>
          <w:lang w:val="sk-SK"/>
        </w:rPr>
        <w:t xml:space="preserve">Paušálnu cenu za práce v rámci paušálneho servisu bude poskytovateľ fakturovať objednávateľovi </w:t>
      </w:r>
      <w:r w:rsidRPr="001C0470">
        <w:rPr>
          <w:rFonts w:asciiTheme="minorHAnsi" w:hAnsiTheme="minorHAnsi" w:cstheme="minorHAnsi"/>
          <w:sz w:val="20"/>
          <w:szCs w:val="20"/>
          <w:lang w:val="sk-SK"/>
        </w:rPr>
        <w:t>jedenkrát za</w:t>
      </w:r>
      <w:r w:rsidR="000D78DB">
        <w:rPr>
          <w:rFonts w:asciiTheme="minorHAnsi" w:hAnsiTheme="minorHAnsi" w:cstheme="minorHAnsi"/>
          <w:sz w:val="20"/>
          <w:szCs w:val="20"/>
          <w:lang w:val="sk-SK"/>
        </w:rPr>
        <w:t xml:space="preserve"> </w:t>
      </w:r>
      <w:r w:rsidRPr="001C0470">
        <w:rPr>
          <w:rFonts w:asciiTheme="minorHAnsi" w:hAnsiTheme="minorHAnsi" w:cstheme="minorHAnsi"/>
          <w:sz w:val="20"/>
          <w:szCs w:val="20"/>
          <w:lang w:val="sk-SK"/>
        </w:rPr>
        <w:t>mesiac</w:t>
      </w:r>
      <w:r w:rsidRPr="00BB357C">
        <w:rPr>
          <w:rFonts w:asciiTheme="minorHAnsi" w:hAnsiTheme="minorHAnsi" w:cstheme="minorHAnsi"/>
          <w:sz w:val="20"/>
          <w:szCs w:val="20"/>
          <w:lang w:val="sk-SK"/>
        </w:rPr>
        <w:t xml:space="preserve">, a to vždy na </w:t>
      </w:r>
      <w:r w:rsidR="0083720E">
        <w:rPr>
          <w:rFonts w:asciiTheme="minorHAnsi" w:hAnsiTheme="minorHAnsi" w:cstheme="minorHAnsi"/>
          <w:sz w:val="20"/>
          <w:szCs w:val="20"/>
          <w:lang w:val="sk-SK"/>
        </w:rPr>
        <w:t>začiatku</w:t>
      </w:r>
      <w:r w:rsidRPr="00BB357C">
        <w:rPr>
          <w:rFonts w:asciiTheme="minorHAnsi" w:hAnsiTheme="minorHAnsi" w:cstheme="minorHAnsi"/>
          <w:sz w:val="20"/>
          <w:szCs w:val="20"/>
          <w:lang w:val="sk-SK"/>
        </w:rPr>
        <w:t xml:space="preserve"> fakturačného obdobia. </w:t>
      </w:r>
    </w:p>
    <w:p w14:paraId="0144FEE6" w14:textId="77777777" w:rsidR="000D78DB" w:rsidRPr="000D78DB" w:rsidRDefault="000D78DB" w:rsidP="000D78DB">
      <w:pPr>
        <w:pStyle w:val="Odsekzoznamu"/>
        <w:rPr>
          <w:rFonts w:asciiTheme="minorHAnsi" w:hAnsiTheme="minorHAnsi" w:cstheme="minorHAnsi"/>
          <w:color w:val="000000"/>
          <w:sz w:val="20"/>
          <w:szCs w:val="20"/>
          <w:lang w:val="sk-SK"/>
        </w:rPr>
      </w:pPr>
    </w:p>
    <w:p w14:paraId="40D74A46" w14:textId="42B2C94A" w:rsidR="0071018D" w:rsidRPr="00BB357C" w:rsidRDefault="0071018D" w:rsidP="0037785B">
      <w:pPr>
        <w:pStyle w:val="Odsekzoznamu"/>
        <w:numPr>
          <w:ilvl w:val="1"/>
          <w:numId w:val="1"/>
        </w:numPr>
        <w:spacing w:after="0" w:line="240" w:lineRule="auto"/>
        <w:ind w:left="426" w:hanging="567"/>
        <w:jc w:val="both"/>
        <w:rPr>
          <w:rFonts w:asciiTheme="minorHAnsi" w:hAnsiTheme="minorHAnsi" w:cstheme="minorHAnsi"/>
          <w:sz w:val="20"/>
          <w:szCs w:val="20"/>
          <w:lang w:val="sk-SK"/>
        </w:rPr>
      </w:pPr>
      <w:r w:rsidRPr="00BB357C">
        <w:rPr>
          <w:rFonts w:asciiTheme="minorHAnsi" w:hAnsiTheme="minorHAnsi" w:cstheme="minorHAnsi"/>
          <w:color w:val="000000"/>
          <w:sz w:val="20"/>
          <w:szCs w:val="20"/>
          <w:lang w:val="sk-SK"/>
        </w:rPr>
        <w:t>V prípade, že objednávateľ bude požadovať servisné služby nad rámec tejto zmluvy, tieto budú predmetom samostatnej objednávky. Cenu za takto vykonané práce bude poskytovateľ fakturovať objednávateľovi až po ich riadnom ukončení pričom</w:t>
      </w:r>
      <w:r w:rsidR="00BB078A">
        <w:rPr>
          <w:rFonts w:asciiTheme="minorHAnsi" w:hAnsiTheme="minorHAnsi" w:cstheme="minorHAnsi"/>
          <w:color w:val="000000"/>
          <w:sz w:val="20"/>
          <w:szCs w:val="20"/>
          <w:lang w:val="sk-SK"/>
        </w:rPr>
        <w:t xml:space="preserve"> </w:t>
      </w:r>
      <w:r w:rsidRPr="00BB357C">
        <w:rPr>
          <w:rFonts w:asciiTheme="minorHAnsi" w:hAnsiTheme="minorHAnsi" w:cstheme="minorHAnsi"/>
          <w:color w:val="000000"/>
          <w:sz w:val="20"/>
          <w:szCs w:val="20"/>
          <w:lang w:val="sk-SK"/>
        </w:rPr>
        <w:t>prílohou faktúry bude pracovný výkaz alebo dodací list poskytovateľa potvrdený zodpovedným zástupcom objednávateľa.</w:t>
      </w:r>
      <w:r w:rsidR="0083720E">
        <w:rPr>
          <w:rFonts w:asciiTheme="minorHAnsi" w:hAnsiTheme="minorHAnsi" w:cstheme="minorHAnsi"/>
          <w:color w:val="000000"/>
          <w:sz w:val="20"/>
          <w:szCs w:val="20"/>
          <w:lang w:val="sk-SK"/>
        </w:rPr>
        <w:t xml:space="preserve"> Predpokladaná cena a časový rámec takýchto prác budú vopred odsúhlasené oboma zmluvnými stranami.</w:t>
      </w:r>
    </w:p>
    <w:p w14:paraId="1E492A96" w14:textId="77777777" w:rsidR="0071018D" w:rsidRPr="00BB357C" w:rsidRDefault="0071018D" w:rsidP="0037785B">
      <w:pPr>
        <w:pStyle w:val="Odsekzoznamu"/>
        <w:ind w:left="426" w:hanging="567"/>
        <w:rPr>
          <w:rFonts w:asciiTheme="minorHAnsi" w:hAnsiTheme="minorHAnsi" w:cstheme="minorHAnsi"/>
          <w:sz w:val="20"/>
          <w:szCs w:val="20"/>
          <w:lang w:val="sk-SK"/>
        </w:rPr>
      </w:pPr>
    </w:p>
    <w:p w14:paraId="14F30344" w14:textId="2EEBA685" w:rsidR="00E95821" w:rsidRDefault="0071018D" w:rsidP="00E95821">
      <w:pPr>
        <w:pStyle w:val="Odsekzoznamu"/>
        <w:numPr>
          <w:ilvl w:val="1"/>
          <w:numId w:val="1"/>
        </w:numPr>
        <w:spacing w:after="0" w:line="240" w:lineRule="auto"/>
        <w:ind w:left="426" w:hanging="567"/>
        <w:jc w:val="both"/>
        <w:rPr>
          <w:rFonts w:asciiTheme="minorHAnsi" w:hAnsiTheme="minorHAnsi" w:cstheme="minorHAnsi"/>
          <w:sz w:val="20"/>
          <w:szCs w:val="20"/>
          <w:lang w:val="sk-SK"/>
        </w:rPr>
      </w:pPr>
      <w:r w:rsidRPr="00E95821">
        <w:rPr>
          <w:rFonts w:asciiTheme="minorHAnsi" w:hAnsiTheme="minorHAnsi" w:cstheme="minorHAnsi"/>
          <w:sz w:val="20"/>
          <w:szCs w:val="20"/>
          <w:lang w:val="sk-SK"/>
        </w:rPr>
        <w:t>Všetky vyúčtovania - faktúry poskytovateľa sú splatné do</w:t>
      </w:r>
      <w:r w:rsidR="00266CA8">
        <w:rPr>
          <w:rFonts w:asciiTheme="minorHAnsi" w:hAnsiTheme="minorHAnsi" w:cstheme="minorHAnsi"/>
          <w:sz w:val="20"/>
          <w:szCs w:val="20"/>
          <w:lang w:val="sk-SK"/>
        </w:rPr>
        <w:t xml:space="preserve"> </w:t>
      </w:r>
      <w:r w:rsidR="006765A4" w:rsidRPr="003912D4">
        <w:rPr>
          <w:rFonts w:asciiTheme="minorHAnsi" w:hAnsiTheme="minorHAnsi" w:cstheme="minorHAnsi"/>
          <w:sz w:val="20"/>
          <w:szCs w:val="20"/>
          <w:lang w:val="sk-SK"/>
        </w:rPr>
        <w:t>60</w:t>
      </w:r>
      <w:r w:rsidRPr="003D7280">
        <w:rPr>
          <w:rFonts w:asciiTheme="minorHAnsi" w:hAnsiTheme="minorHAnsi" w:cstheme="minorHAnsi"/>
          <w:sz w:val="20"/>
          <w:szCs w:val="20"/>
          <w:lang w:val="sk-SK"/>
        </w:rPr>
        <w:t xml:space="preserve"> dní</w:t>
      </w:r>
      <w:r w:rsidRPr="00E95821">
        <w:rPr>
          <w:rFonts w:asciiTheme="minorHAnsi" w:hAnsiTheme="minorHAnsi" w:cstheme="minorHAnsi"/>
          <w:sz w:val="20"/>
          <w:szCs w:val="20"/>
          <w:lang w:val="sk-SK"/>
        </w:rPr>
        <w:t xml:space="preserve"> od dátumu vystavenia. </w:t>
      </w:r>
    </w:p>
    <w:p w14:paraId="4DDA6C07" w14:textId="77777777" w:rsidR="00E95821" w:rsidRPr="00E95821" w:rsidRDefault="00E95821" w:rsidP="00E95821">
      <w:pPr>
        <w:pStyle w:val="Odsekzoznamu"/>
        <w:spacing w:after="0" w:line="240" w:lineRule="auto"/>
        <w:ind w:left="426"/>
        <w:jc w:val="both"/>
        <w:rPr>
          <w:rFonts w:asciiTheme="minorHAnsi" w:hAnsiTheme="minorHAnsi" w:cstheme="minorHAnsi"/>
          <w:sz w:val="20"/>
          <w:szCs w:val="20"/>
          <w:lang w:val="sk-SK"/>
        </w:rPr>
      </w:pPr>
    </w:p>
    <w:p w14:paraId="0BCADA49" w14:textId="556D9DBB" w:rsidR="0071018D" w:rsidRPr="00BB357C" w:rsidRDefault="0071018D" w:rsidP="0037785B">
      <w:pPr>
        <w:pStyle w:val="Odsekzoznamu"/>
        <w:numPr>
          <w:ilvl w:val="1"/>
          <w:numId w:val="1"/>
        </w:numPr>
        <w:spacing w:after="0" w:line="240" w:lineRule="auto"/>
        <w:ind w:left="426" w:hanging="567"/>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V prípade, že objednávateľ bude v omeškaní so splnením konkrétneho peňažného záväzku (faktúry)</w:t>
      </w:r>
      <w:r w:rsidR="0084454C">
        <w:rPr>
          <w:rFonts w:asciiTheme="minorHAnsi" w:hAnsiTheme="minorHAnsi" w:cstheme="minorHAnsi"/>
          <w:sz w:val="20"/>
          <w:szCs w:val="20"/>
          <w:lang w:val="sk-SK"/>
        </w:rPr>
        <w:t xml:space="preserve"> </w:t>
      </w:r>
      <w:r w:rsidR="0084454C" w:rsidRPr="0017686D">
        <w:rPr>
          <w:rFonts w:asciiTheme="minorHAnsi" w:hAnsiTheme="minorHAnsi" w:cstheme="minorHAnsi"/>
          <w:sz w:val="20"/>
          <w:szCs w:val="20"/>
          <w:lang w:val="sk-SK"/>
        </w:rPr>
        <w:t>vyplývajúcim z tejto zmluvy</w:t>
      </w:r>
      <w:r w:rsidRPr="00BB357C">
        <w:rPr>
          <w:rFonts w:asciiTheme="minorHAnsi" w:hAnsiTheme="minorHAnsi" w:cstheme="minorHAnsi"/>
          <w:sz w:val="20"/>
          <w:szCs w:val="20"/>
          <w:lang w:val="sk-SK"/>
        </w:rPr>
        <w:t xml:space="preserve"> o viac ako 60 dní, poskytovateľ môže vystavovať objednávateľovi predfaktúry vo výške 100 % paušálnej dohodnutej mesačnej čiastky za paušálny servis, náhradné diely a ostatné služby podľa tejto zmluvy, poskytne až po uhradení príslušnej predfaktúry a splatných záväzkov z riadnych faktúr za predchádzajúce obdobie.   </w:t>
      </w:r>
    </w:p>
    <w:p w14:paraId="23C3E1EB" w14:textId="77777777" w:rsidR="0071018D" w:rsidRPr="00BB357C" w:rsidRDefault="0071018D" w:rsidP="0037785B">
      <w:pPr>
        <w:pStyle w:val="Odsekzoznamu"/>
        <w:ind w:left="426" w:hanging="567"/>
        <w:rPr>
          <w:rFonts w:asciiTheme="minorHAnsi" w:hAnsiTheme="minorHAnsi" w:cstheme="minorHAnsi"/>
          <w:sz w:val="20"/>
          <w:szCs w:val="20"/>
          <w:lang w:val="sk-SK"/>
        </w:rPr>
      </w:pPr>
    </w:p>
    <w:p w14:paraId="2E11CBD5" w14:textId="384E2B7E" w:rsidR="0083720E" w:rsidRPr="001779D8" w:rsidRDefault="0071018D" w:rsidP="00D61C17">
      <w:pPr>
        <w:pStyle w:val="Odsekzoznamu"/>
        <w:numPr>
          <w:ilvl w:val="1"/>
          <w:numId w:val="1"/>
        </w:numPr>
        <w:spacing w:after="0" w:line="240" w:lineRule="auto"/>
        <w:ind w:left="450" w:hanging="630"/>
        <w:jc w:val="both"/>
        <w:rPr>
          <w:rFonts w:asciiTheme="minorHAnsi" w:hAnsiTheme="minorHAnsi" w:cstheme="minorHAnsi"/>
          <w:sz w:val="20"/>
          <w:szCs w:val="20"/>
          <w:lang w:val="sk-SK"/>
        </w:rPr>
      </w:pPr>
      <w:r w:rsidRPr="001779D8">
        <w:rPr>
          <w:rFonts w:asciiTheme="minorHAnsi" w:hAnsiTheme="minorHAnsi" w:cstheme="minorHAnsi"/>
          <w:sz w:val="20"/>
          <w:szCs w:val="20"/>
          <w:lang w:val="sk-SK"/>
        </w:rPr>
        <w:t>Objednávateľ súhlasí s vystavovaním a doručovaním elektronických daňových dokladov vo formáte PDF poskytovateľom. Elektronický daňový doklad nahrádza v plnom rozsahu vystavovanie a doručovanie listinných daňových dokladov prostredníctvom poštovej prepravy.</w:t>
      </w:r>
      <w:r w:rsidR="001779D8" w:rsidRPr="001779D8">
        <w:rPr>
          <w:rFonts w:asciiTheme="minorHAnsi" w:hAnsiTheme="minorHAnsi" w:cstheme="minorHAnsi"/>
          <w:sz w:val="20"/>
          <w:szCs w:val="20"/>
          <w:lang w:val="sk-SK"/>
        </w:rPr>
        <w:t xml:space="preserve"> Poskytovateľ bude zasielať elektronické daňové doklady na emailovú adresu objednávateľa: </w:t>
      </w:r>
      <w:r w:rsidR="006765A4" w:rsidRPr="0031607E">
        <w:rPr>
          <w:lang w:val="sk-SK"/>
        </w:rPr>
        <w:t>maria.zapletalova@fntn.sk.</w:t>
      </w:r>
      <w:r w:rsidR="001779D8" w:rsidRPr="001779D8">
        <w:rPr>
          <w:rFonts w:asciiTheme="minorHAnsi" w:hAnsiTheme="minorHAnsi" w:cstheme="minorHAnsi"/>
          <w:sz w:val="20"/>
          <w:szCs w:val="20"/>
          <w:lang w:val="sk-SK"/>
        </w:rPr>
        <w:t xml:space="preserve"> </w:t>
      </w:r>
    </w:p>
    <w:p w14:paraId="7BC579E0" w14:textId="77777777" w:rsidR="0083720E" w:rsidRPr="0083720E" w:rsidRDefault="0083720E" w:rsidP="0083720E">
      <w:pPr>
        <w:pStyle w:val="Odsekzoznamu"/>
        <w:rPr>
          <w:rFonts w:asciiTheme="minorHAnsi" w:hAnsiTheme="minorHAnsi" w:cstheme="minorHAnsi"/>
          <w:sz w:val="20"/>
          <w:szCs w:val="20"/>
          <w:lang w:val="sk-SK"/>
        </w:rPr>
      </w:pPr>
    </w:p>
    <w:p w14:paraId="6648E275" w14:textId="4ED59BE5" w:rsidR="0083720E" w:rsidRDefault="0083720E" w:rsidP="001779D8">
      <w:pPr>
        <w:pStyle w:val="Odsekzoznamu"/>
        <w:numPr>
          <w:ilvl w:val="1"/>
          <w:numId w:val="1"/>
        </w:numPr>
        <w:spacing w:after="0" w:line="240" w:lineRule="auto"/>
        <w:ind w:left="426" w:hanging="567"/>
        <w:jc w:val="both"/>
        <w:rPr>
          <w:rFonts w:asciiTheme="minorHAnsi" w:hAnsiTheme="minorHAnsi" w:cstheme="minorHAnsi"/>
          <w:sz w:val="20"/>
          <w:szCs w:val="20"/>
          <w:lang w:val="sk-SK"/>
        </w:rPr>
      </w:pPr>
      <w:r w:rsidRPr="00287CA4">
        <w:rPr>
          <w:rFonts w:asciiTheme="minorHAnsi" w:hAnsiTheme="minorHAnsi" w:cstheme="minorHAnsi"/>
          <w:sz w:val="20"/>
          <w:szCs w:val="20"/>
          <w:lang w:val="sk-SK"/>
        </w:rPr>
        <w:t xml:space="preserve">Zmluvné strany sa dohodli, že poskytovateľ je oprávnený každoročne upravovať paušálnu cenu za poskytované servisné služby </w:t>
      </w:r>
      <w:r w:rsidR="00B76776" w:rsidRPr="00287CA4">
        <w:rPr>
          <w:rFonts w:asciiTheme="minorHAnsi" w:hAnsiTheme="minorHAnsi" w:cstheme="minorHAnsi"/>
          <w:sz w:val="20"/>
          <w:szCs w:val="20"/>
          <w:lang w:val="sk-SK"/>
        </w:rPr>
        <w:t>(</w:t>
      </w:r>
      <w:r w:rsidRPr="00287CA4">
        <w:rPr>
          <w:rFonts w:asciiTheme="minorHAnsi" w:hAnsiTheme="minorHAnsi" w:cstheme="minorHAnsi"/>
          <w:sz w:val="20"/>
          <w:szCs w:val="20"/>
          <w:lang w:val="sk-SK"/>
        </w:rPr>
        <w:t xml:space="preserve">za jednotlivé </w:t>
      </w:r>
      <w:r w:rsidR="00DB7AC2" w:rsidRPr="00287CA4">
        <w:rPr>
          <w:rFonts w:asciiTheme="minorHAnsi" w:hAnsiTheme="minorHAnsi" w:cstheme="minorHAnsi"/>
          <w:sz w:val="20"/>
          <w:szCs w:val="20"/>
          <w:lang w:val="sk-SK"/>
        </w:rPr>
        <w:t>zariadenia</w:t>
      </w:r>
      <w:r w:rsidR="00B76776" w:rsidRPr="00287CA4">
        <w:rPr>
          <w:rFonts w:asciiTheme="minorHAnsi" w:hAnsiTheme="minorHAnsi" w:cstheme="minorHAnsi"/>
          <w:sz w:val="20"/>
          <w:szCs w:val="20"/>
          <w:lang w:val="sk-SK"/>
        </w:rPr>
        <w:t>)</w:t>
      </w:r>
      <w:r w:rsidRPr="00287CA4">
        <w:rPr>
          <w:rFonts w:asciiTheme="minorHAnsi" w:hAnsiTheme="minorHAnsi" w:cstheme="minorHAnsi"/>
          <w:sz w:val="20"/>
          <w:szCs w:val="20"/>
          <w:lang w:val="sk-SK"/>
        </w:rPr>
        <w:t xml:space="preserve"> uvedenú v </w:t>
      </w:r>
      <w:r w:rsidR="006B40D0" w:rsidRPr="00287CA4">
        <w:rPr>
          <w:rFonts w:asciiTheme="minorHAnsi" w:hAnsiTheme="minorHAnsi" w:cstheme="minorHAnsi"/>
          <w:sz w:val="20"/>
          <w:szCs w:val="20"/>
          <w:lang w:val="sk-SK"/>
        </w:rPr>
        <w:t>bode</w:t>
      </w:r>
      <w:r w:rsidRPr="00287CA4">
        <w:rPr>
          <w:rFonts w:asciiTheme="minorHAnsi" w:hAnsiTheme="minorHAnsi" w:cstheme="minorHAnsi"/>
          <w:sz w:val="20"/>
          <w:szCs w:val="20"/>
          <w:lang w:val="sk-SK"/>
        </w:rPr>
        <w:t xml:space="preserve"> 3.1 zmluvy navýšením ceny najviac o mieru inflácie meranej indexom spotrebiteľských cien, oficiálne vyhlásenej Štatistickým úradom Slovenskej republiky za predchádzajúci kalendárny rok. Pre zamedzenie pochybností je poskytovateľ prvýkrát oprávnený zvýšiť cenu za poskytované servisné služby od 01.01.20</w:t>
      </w:r>
      <w:r w:rsidR="00373E0F" w:rsidRPr="00287CA4">
        <w:rPr>
          <w:rFonts w:asciiTheme="minorHAnsi" w:hAnsiTheme="minorHAnsi" w:cstheme="minorHAnsi"/>
          <w:sz w:val="20"/>
          <w:szCs w:val="20"/>
          <w:lang w:val="sk-SK"/>
        </w:rPr>
        <w:t>2</w:t>
      </w:r>
      <w:r w:rsidR="00501A44" w:rsidRPr="00287CA4">
        <w:rPr>
          <w:rFonts w:asciiTheme="minorHAnsi" w:hAnsiTheme="minorHAnsi" w:cstheme="minorHAnsi"/>
          <w:sz w:val="20"/>
          <w:szCs w:val="20"/>
          <w:lang w:val="sk-SK"/>
        </w:rPr>
        <w:t>7</w:t>
      </w:r>
      <w:r w:rsidR="001779D8" w:rsidRPr="00287CA4">
        <w:rPr>
          <w:rFonts w:asciiTheme="minorHAnsi" w:hAnsiTheme="minorHAnsi" w:cstheme="minorHAnsi"/>
          <w:sz w:val="20"/>
          <w:szCs w:val="20"/>
          <w:lang w:val="sk-SK"/>
        </w:rPr>
        <w:br/>
      </w:r>
      <w:r w:rsidRPr="00287CA4">
        <w:rPr>
          <w:rFonts w:asciiTheme="minorHAnsi" w:hAnsiTheme="minorHAnsi" w:cstheme="minorHAnsi"/>
          <w:sz w:val="20"/>
          <w:szCs w:val="20"/>
          <w:lang w:val="sk-SK"/>
        </w:rPr>
        <w:t>o mieru inflácie za rok 20</w:t>
      </w:r>
      <w:r w:rsidR="00373E0F" w:rsidRPr="00287CA4">
        <w:rPr>
          <w:rFonts w:asciiTheme="minorHAnsi" w:hAnsiTheme="minorHAnsi" w:cstheme="minorHAnsi"/>
          <w:sz w:val="20"/>
          <w:szCs w:val="20"/>
          <w:lang w:val="sk-SK"/>
        </w:rPr>
        <w:t>2</w:t>
      </w:r>
      <w:r w:rsidR="00501A44" w:rsidRPr="00287CA4">
        <w:rPr>
          <w:rFonts w:asciiTheme="minorHAnsi" w:hAnsiTheme="minorHAnsi" w:cstheme="minorHAnsi"/>
          <w:sz w:val="20"/>
          <w:szCs w:val="20"/>
          <w:lang w:val="sk-SK"/>
        </w:rPr>
        <w:t>6</w:t>
      </w:r>
      <w:r w:rsidRPr="00287CA4">
        <w:rPr>
          <w:rFonts w:asciiTheme="minorHAnsi" w:hAnsiTheme="minorHAnsi" w:cstheme="minorHAnsi"/>
          <w:sz w:val="20"/>
          <w:szCs w:val="20"/>
          <w:lang w:val="sk-SK"/>
        </w:rPr>
        <w:t>. Objednávateľ</w:t>
      </w:r>
      <w:r w:rsidRPr="0083720E">
        <w:rPr>
          <w:rFonts w:asciiTheme="minorHAnsi" w:hAnsiTheme="minorHAnsi" w:cstheme="minorHAnsi"/>
          <w:sz w:val="20"/>
          <w:szCs w:val="20"/>
          <w:lang w:val="sk-SK"/>
        </w:rPr>
        <w:t xml:space="preserve"> sa zaväzuje takto zvýšenú paušálnu cenu uhrádzať v súlade s týmto článkom zmluvy. Na zvýšenie ceny podľa tohto bodu sa nevyžaduje dohoda zmluvných strán.</w:t>
      </w:r>
    </w:p>
    <w:p w14:paraId="7C03F999" w14:textId="77777777" w:rsidR="00373E0F" w:rsidRPr="00373E0F" w:rsidRDefault="00373E0F" w:rsidP="00373E0F">
      <w:pPr>
        <w:pStyle w:val="Odsekzoznamu"/>
        <w:rPr>
          <w:rFonts w:asciiTheme="minorHAnsi" w:hAnsiTheme="minorHAnsi" w:cstheme="minorHAnsi"/>
          <w:sz w:val="20"/>
          <w:szCs w:val="20"/>
          <w:lang w:val="sk-SK"/>
        </w:rPr>
      </w:pPr>
    </w:p>
    <w:p w14:paraId="7432E158" w14:textId="008208A7" w:rsidR="0071018D" w:rsidRPr="00E95821" w:rsidRDefault="0071018D" w:rsidP="0037785B">
      <w:pPr>
        <w:pStyle w:val="Headline18pt"/>
        <w:numPr>
          <w:ilvl w:val="0"/>
          <w:numId w:val="1"/>
        </w:numPr>
        <w:spacing w:after="200" w:line="240" w:lineRule="auto"/>
        <w:ind w:left="426" w:hanging="567"/>
        <w:jc w:val="both"/>
        <w:rPr>
          <w:rStyle w:val="Vrazn"/>
          <w:rFonts w:asciiTheme="minorHAnsi" w:hAnsiTheme="minorHAnsi" w:cstheme="minorHAnsi"/>
          <w:color w:val="000000" w:themeColor="text1"/>
          <w:sz w:val="20"/>
          <w:szCs w:val="20"/>
          <w:lang w:val="sk-SK"/>
        </w:rPr>
      </w:pPr>
      <w:r w:rsidRPr="00BB357C">
        <w:rPr>
          <w:rStyle w:val="Vrazn"/>
          <w:rFonts w:asciiTheme="minorHAnsi" w:hAnsiTheme="minorHAnsi" w:cstheme="minorHAnsi"/>
          <w:b/>
          <w:color w:val="000000" w:themeColor="text1"/>
          <w:sz w:val="20"/>
          <w:szCs w:val="20"/>
          <w:lang w:val="sk-SK"/>
        </w:rPr>
        <w:lastRenderedPageBreak/>
        <w:t>Zariadenia a ceny služieb :</w:t>
      </w:r>
    </w:p>
    <w:p w14:paraId="42E422E7" w14:textId="2A8B1B97" w:rsidR="00C57884" w:rsidRPr="00BB357C" w:rsidRDefault="00C57884" w:rsidP="00C57884">
      <w:pPr>
        <w:pStyle w:val="Zkladntext2"/>
        <w:numPr>
          <w:ilvl w:val="1"/>
          <w:numId w:val="1"/>
        </w:numPr>
        <w:ind w:left="426" w:hanging="437"/>
        <w:rPr>
          <w:rFonts w:asciiTheme="minorHAnsi" w:hAnsiTheme="minorHAnsi" w:cstheme="minorHAnsi"/>
          <w:sz w:val="20"/>
        </w:rPr>
      </w:pPr>
      <w:r w:rsidRPr="00BB357C">
        <w:rPr>
          <w:rFonts w:asciiTheme="minorHAnsi" w:hAnsiTheme="minorHAnsi" w:cstheme="minorHAnsi"/>
          <w:b/>
          <w:bCs/>
          <w:sz w:val="20"/>
        </w:rPr>
        <w:t xml:space="preserve">Zoznam </w:t>
      </w:r>
      <w:r w:rsidR="00DB7AC2">
        <w:rPr>
          <w:rFonts w:asciiTheme="minorHAnsi" w:hAnsiTheme="minorHAnsi" w:cstheme="minorHAnsi"/>
          <w:b/>
          <w:bCs/>
          <w:sz w:val="20"/>
        </w:rPr>
        <w:t>zariadení</w:t>
      </w:r>
      <w:r w:rsidR="00DB7AC2" w:rsidRPr="00BB357C">
        <w:rPr>
          <w:rFonts w:asciiTheme="minorHAnsi" w:hAnsiTheme="minorHAnsi" w:cstheme="minorHAnsi"/>
          <w:sz w:val="20"/>
        </w:rPr>
        <w:t xml:space="preserve"> </w:t>
      </w:r>
      <w:r w:rsidRPr="00BB357C">
        <w:rPr>
          <w:rFonts w:asciiTheme="minorHAnsi" w:hAnsiTheme="minorHAnsi" w:cstheme="minorHAnsi"/>
          <w:sz w:val="20"/>
        </w:rPr>
        <w:t xml:space="preserve">v zmysle bodu </w:t>
      </w:r>
      <w:r w:rsidR="00927680">
        <w:rPr>
          <w:rFonts w:asciiTheme="minorHAnsi" w:hAnsiTheme="minorHAnsi" w:cstheme="minorHAnsi"/>
          <w:sz w:val="20"/>
        </w:rPr>
        <w:t>1</w:t>
      </w:r>
      <w:r>
        <w:rPr>
          <w:rFonts w:asciiTheme="minorHAnsi" w:hAnsiTheme="minorHAnsi" w:cstheme="minorHAnsi"/>
          <w:sz w:val="20"/>
        </w:rPr>
        <w:t>.</w:t>
      </w:r>
      <w:r w:rsidRPr="00BB357C">
        <w:rPr>
          <w:rFonts w:asciiTheme="minorHAnsi" w:hAnsiTheme="minorHAnsi" w:cstheme="minorHAnsi"/>
          <w:sz w:val="20"/>
        </w:rPr>
        <w:t xml:space="preserve">1 zmluvy vrátane ceny za paušálne servisné služby je </w:t>
      </w:r>
      <w:r w:rsidR="00927680">
        <w:rPr>
          <w:rFonts w:asciiTheme="minorHAnsi" w:hAnsiTheme="minorHAnsi" w:cstheme="minorHAnsi"/>
          <w:sz w:val="20"/>
        </w:rPr>
        <w:t>nasledovný:</w:t>
      </w:r>
    </w:p>
    <w:p w14:paraId="15F714C2" w14:textId="77777777" w:rsidR="00C57884" w:rsidRPr="00BD4914" w:rsidRDefault="00C57884" w:rsidP="00E95821">
      <w:pPr>
        <w:pStyle w:val="Headline18pt"/>
        <w:spacing w:after="200" w:line="240" w:lineRule="auto"/>
        <w:ind w:left="-11"/>
        <w:jc w:val="both"/>
        <w:rPr>
          <w:rStyle w:val="Vrazn"/>
          <w:rFonts w:asciiTheme="minorHAnsi" w:hAnsiTheme="minorHAnsi" w:cstheme="minorHAnsi"/>
          <w:i/>
          <w:iCs/>
          <w:color w:val="000000" w:themeColor="text1"/>
          <w:spacing w:val="0"/>
          <w:kern w:val="0"/>
          <w:sz w:val="20"/>
          <w:szCs w:val="20"/>
          <w:lang w:val="sk-SK"/>
        </w:rPr>
      </w:pPr>
    </w:p>
    <w:tbl>
      <w:tblPr>
        <w:tblStyle w:val="Mriekatabuky"/>
        <w:tblW w:w="9204" w:type="dxa"/>
        <w:tblInd w:w="421" w:type="dxa"/>
        <w:tblLook w:val="04A0" w:firstRow="1" w:lastRow="0" w:firstColumn="1" w:lastColumn="0" w:noHBand="0" w:noVBand="1"/>
      </w:tblPr>
      <w:tblGrid>
        <w:gridCol w:w="1417"/>
        <w:gridCol w:w="2410"/>
        <w:gridCol w:w="1507"/>
        <w:gridCol w:w="2523"/>
        <w:gridCol w:w="1347"/>
      </w:tblGrid>
      <w:tr w:rsidR="00715195" w:rsidRPr="00BD4914" w14:paraId="64C71A76" w14:textId="77777777" w:rsidTr="00455457">
        <w:tc>
          <w:tcPr>
            <w:tcW w:w="1417" w:type="dxa"/>
            <w:shd w:val="clear" w:color="auto" w:fill="E7E6E6" w:themeFill="background2"/>
          </w:tcPr>
          <w:p w14:paraId="453A1960" w14:textId="35AE4460" w:rsidR="00715195" w:rsidRPr="00BD4914" w:rsidRDefault="00965D45" w:rsidP="000926CC">
            <w:pP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 xml:space="preserve">Zariadenie </w:t>
            </w:r>
            <w:r w:rsidR="00715195">
              <w:rPr>
                <w:rFonts w:asciiTheme="minorHAnsi" w:hAnsiTheme="minorHAnsi" w:cstheme="minorHAnsi"/>
                <w:b/>
                <w:bCs/>
                <w:i/>
                <w:iCs/>
                <w:sz w:val="20"/>
                <w:szCs w:val="20"/>
                <w:lang w:val="sk-SK"/>
              </w:rPr>
              <w:t>č.</w:t>
            </w:r>
          </w:p>
        </w:tc>
        <w:tc>
          <w:tcPr>
            <w:tcW w:w="2410" w:type="dxa"/>
            <w:shd w:val="clear" w:color="auto" w:fill="E7E6E6" w:themeFill="background2"/>
          </w:tcPr>
          <w:p w14:paraId="5EFBF5C9" w14:textId="7981EC84" w:rsidR="00715195" w:rsidRPr="00BD4914" w:rsidRDefault="00715195" w:rsidP="000926CC">
            <w:pPr>
              <w:rPr>
                <w:rFonts w:asciiTheme="minorHAnsi" w:hAnsiTheme="minorHAnsi" w:cstheme="minorHAnsi"/>
                <w:b/>
                <w:bCs/>
                <w:i/>
                <w:iCs/>
                <w:sz w:val="20"/>
                <w:szCs w:val="20"/>
                <w:lang w:val="sk-SK"/>
              </w:rPr>
            </w:pPr>
            <w:r w:rsidRPr="00BD4914">
              <w:rPr>
                <w:rFonts w:asciiTheme="minorHAnsi" w:hAnsiTheme="minorHAnsi" w:cstheme="minorHAnsi"/>
                <w:b/>
                <w:bCs/>
                <w:i/>
                <w:iCs/>
                <w:sz w:val="20"/>
                <w:szCs w:val="20"/>
                <w:lang w:val="sk-SK"/>
              </w:rPr>
              <w:t xml:space="preserve">Názov </w:t>
            </w:r>
            <w:r w:rsidR="0040210E">
              <w:rPr>
                <w:rFonts w:asciiTheme="minorHAnsi" w:hAnsiTheme="minorHAnsi" w:cstheme="minorHAnsi"/>
                <w:b/>
                <w:bCs/>
                <w:i/>
                <w:iCs/>
                <w:sz w:val="20"/>
                <w:szCs w:val="20"/>
                <w:lang w:val="sk-SK"/>
              </w:rPr>
              <w:t>zariadenia</w:t>
            </w:r>
            <w:r w:rsidRPr="00BD4914">
              <w:rPr>
                <w:rFonts w:asciiTheme="minorHAnsi" w:hAnsiTheme="minorHAnsi" w:cstheme="minorHAnsi"/>
                <w:b/>
                <w:bCs/>
                <w:i/>
                <w:iCs/>
                <w:sz w:val="20"/>
                <w:szCs w:val="20"/>
                <w:lang w:val="sk-SK"/>
              </w:rPr>
              <w:t xml:space="preserve">: </w:t>
            </w:r>
          </w:p>
        </w:tc>
        <w:tc>
          <w:tcPr>
            <w:tcW w:w="1507" w:type="dxa"/>
            <w:shd w:val="clear" w:color="auto" w:fill="E7E6E6" w:themeFill="background2"/>
          </w:tcPr>
          <w:p w14:paraId="031113F0" w14:textId="77777777" w:rsidR="00715195" w:rsidRPr="00BD4914" w:rsidRDefault="00715195" w:rsidP="000926CC">
            <w:pPr>
              <w:jc w:val="center"/>
              <w:rPr>
                <w:rFonts w:asciiTheme="minorHAnsi" w:hAnsiTheme="minorHAnsi" w:cstheme="minorHAnsi"/>
                <w:b/>
                <w:bCs/>
                <w:i/>
                <w:iCs/>
                <w:sz w:val="20"/>
                <w:szCs w:val="20"/>
                <w:lang w:val="sk-SK"/>
              </w:rPr>
            </w:pPr>
            <w:r w:rsidRPr="00BD4914">
              <w:rPr>
                <w:rFonts w:asciiTheme="minorHAnsi" w:hAnsiTheme="minorHAnsi" w:cstheme="minorHAnsi"/>
                <w:b/>
                <w:bCs/>
                <w:i/>
                <w:iCs/>
                <w:sz w:val="20"/>
                <w:szCs w:val="20"/>
                <w:lang w:val="sk-SK"/>
              </w:rPr>
              <w:t>Cena bez DPH /mesačne</w:t>
            </w:r>
          </w:p>
        </w:tc>
        <w:tc>
          <w:tcPr>
            <w:tcW w:w="2523" w:type="dxa"/>
            <w:shd w:val="clear" w:color="auto" w:fill="E7E6E6" w:themeFill="background2"/>
          </w:tcPr>
          <w:p w14:paraId="41369197" w14:textId="77777777" w:rsidR="00715195" w:rsidRPr="00BD4914" w:rsidRDefault="00715195" w:rsidP="000926CC">
            <w:pPr>
              <w:jc w:val="center"/>
              <w:rPr>
                <w:rFonts w:asciiTheme="minorHAnsi" w:hAnsiTheme="minorHAnsi" w:cstheme="minorHAnsi"/>
                <w:b/>
                <w:bCs/>
                <w:i/>
                <w:iCs/>
                <w:sz w:val="20"/>
                <w:szCs w:val="20"/>
                <w:lang w:val="sk-SK"/>
              </w:rPr>
            </w:pPr>
            <w:r w:rsidRPr="00BD4914">
              <w:rPr>
                <w:rFonts w:asciiTheme="minorHAnsi" w:hAnsiTheme="minorHAnsi" w:cstheme="minorHAnsi"/>
                <w:b/>
                <w:bCs/>
                <w:i/>
                <w:iCs/>
                <w:sz w:val="20"/>
                <w:szCs w:val="20"/>
                <w:lang w:val="sk-SK"/>
              </w:rPr>
              <w:t>Perióda fakturácie</w:t>
            </w:r>
          </w:p>
        </w:tc>
        <w:tc>
          <w:tcPr>
            <w:tcW w:w="1347" w:type="dxa"/>
            <w:shd w:val="clear" w:color="auto" w:fill="E7E6E6" w:themeFill="background2"/>
          </w:tcPr>
          <w:p w14:paraId="657C188F" w14:textId="157256B5" w:rsidR="00715195" w:rsidRPr="00BD4914" w:rsidRDefault="006971C6" w:rsidP="000926CC">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Výrobné číslo</w:t>
            </w:r>
          </w:p>
        </w:tc>
      </w:tr>
      <w:tr w:rsidR="00AA2B51" w:rsidRPr="00AA2B51" w14:paraId="60479327" w14:textId="77777777" w:rsidTr="00455457">
        <w:tc>
          <w:tcPr>
            <w:tcW w:w="1417" w:type="dxa"/>
            <w:shd w:val="clear" w:color="auto" w:fill="E7E6E6" w:themeFill="background2"/>
          </w:tcPr>
          <w:p w14:paraId="5FCD34C0" w14:textId="33411BBF" w:rsidR="00AA2B51" w:rsidRDefault="00AA2B51" w:rsidP="00EE7153">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1.</w:t>
            </w:r>
          </w:p>
        </w:tc>
        <w:tc>
          <w:tcPr>
            <w:tcW w:w="2410" w:type="dxa"/>
            <w:shd w:val="clear" w:color="auto" w:fill="E7E6E6" w:themeFill="background2"/>
          </w:tcPr>
          <w:p w14:paraId="758FDB7F" w14:textId="77777777" w:rsidR="00AA2B51" w:rsidRDefault="00AA2B51" w:rsidP="000926CC">
            <w:pP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 xml:space="preserve">SOMATOM </w:t>
            </w:r>
            <w:proofErr w:type="spellStart"/>
            <w:r>
              <w:rPr>
                <w:rFonts w:asciiTheme="minorHAnsi" w:hAnsiTheme="minorHAnsi" w:cstheme="minorHAnsi"/>
                <w:b/>
                <w:bCs/>
                <w:i/>
                <w:iCs/>
                <w:sz w:val="20"/>
                <w:szCs w:val="20"/>
                <w:lang w:val="sk-SK"/>
              </w:rPr>
              <w:t>Force</w:t>
            </w:r>
            <w:proofErr w:type="spellEnd"/>
            <w:r>
              <w:rPr>
                <w:rFonts w:asciiTheme="minorHAnsi" w:hAnsiTheme="minorHAnsi" w:cstheme="minorHAnsi"/>
                <w:b/>
                <w:bCs/>
                <w:i/>
                <w:iCs/>
                <w:sz w:val="20"/>
                <w:szCs w:val="20"/>
                <w:lang w:val="sk-SK"/>
              </w:rPr>
              <w:t xml:space="preserve"> </w:t>
            </w:r>
          </w:p>
          <w:p w14:paraId="5E6D9412" w14:textId="786426F7" w:rsidR="00AA2B51" w:rsidRPr="00BD4914" w:rsidRDefault="00AA2B51" w:rsidP="000926CC">
            <w:pP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Od</w:t>
            </w:r>
            <w:r w:rsidR="003912D4">
              <w:rPr>
                <w:rFonts w:asciiTheme="minorHAnsi" w:hAnsiTheme="minorHAnsi" w:cstheme="minorHAnsi"/>
                <w:b/>
                <w:bCs/>
                <w:i/>
                <w:iCs/>
                <w:sz w:val="20"/>
                <w:szCs w:val="20"/>
                <w:lang w:val="sk-SK"/>
              </w:rPr>
              <w:t>o dňa účinnosti Zmluvy</w:t>
            </w:r>
            <w:r>
              <w:rPr>
                <w:rFonts w:asciiTheme="minorHAnsi" w:hAnsiTheme="minorHAnsi" w:cstheme="minorHAnsi"/>
                <w:b/>
                <w:bCs/>
                <w:i/>
                <w:iCs/>
                <w:sz w:val="20"/>
                <w:szCs w:val="20"/>
                <w:lang w:val="sk-SK"/>
              </w:rPr>
              <w:t xml:space="preserve"> do </w:t>
            </w:r>
            <w:r w:rsidR="003912D4">
              <w:rPr>
                <w:rFonts w:asciiTheme="minorHAnsi" w:hAnsiTheme="minorHAnsi" w:cstheme="minorHAnsi"/>
                <w:b/>
                <w:bCs/>
                <w:i/>
                <w:iCs/>
                <w:sz w:val="20"/>
                <w:szCs w:val="20"/>
                <w:lang w:val="sk-SK"/>
              </w:rPr>
              <w:t xml:space="preserve">12.10.2026 alebo do dosiahnutia 300000 </w:t>
            </w:r>
            <w:proofErr w:type="spellStart"/>
            <w:r w:rsidR="003912D4">
              <w:rPr>
                <w:rFonts w:asciiTheme="minorHAnsi" w:hAnsiTheme="minorHAnsi" w:cstheme="minorHAnsi"/>
                <w:b/>
                <w:bCs/>
                <w:i/>
                <w:iCs/>
                <w:sz w:val="20"/>
                <w:szCs w:val="20"/>
                <w:lang w:val="sk-SK"/>
              </w:rPr>
              <w:t>scan</w:t>
            </w:r>
            <w:proofErr w:type="spellEnd"/>
            <w:r w:rsidR="003912D4">
              <w:rPr>
                <w:rFonts w:asciiTheme="minorHAnsi" w:hAnsiTheme="minorHAnsi" w:cstheme="minorHAnsi"/>
                <w:b/>
                <w:bCs/>
                <w:i/>
                <w:iCs/>
                <w:sz w:val="20"/>
                <w:szCs w:val="20"/>
                <w:lang w:val="sk-SK"/>
              </w:rPr>
              <w:t xml:space="preserve"> sekúnd</w:t>
            </w:r>
            <w:r w:rsidR="00684259">
              <w:rPr>
                <w:rFonts w:asciiTheme="minorHAnsi" w:hAnsiTheme="minorHAnsi" w:cstheme="minorHAnsi"/>
                <w:b/>
                <w:bCs/>
                <w:i/>
                <w:iCs/>
                <w:sz w:val="20"/>
                <w:szCs w:val="20"/>
                <w:lang w:val="sk-SK"/>
              </w:rPr>
              <w:t xml:space="preserve"> (rovina B) podľa toho, ktorá z týchto udalostí nastane skôr</w:t>
            </w:r>
          </w:p>
        </w:tc>
        <w:tc>
          <w:tcPr>
            <w:tcW w:w="1507" w:type="dxa"/>
            <w:shd w:val="clear" w:color="auto" w:fill="E7E6E6" w:themeFill="background2"/>
          </w:tcPr>
          <w:p w14:paraId="2CD66D14" w14:textId="3C2DEAD6" w:rsidR="00AA2B51" w:rsidRPr="00BD4914" w:rsidRDefault="00AA2B51" w:rsidP="00EE7153">
            <w:pPr>
              <w:jc w:val="right"/>
              <w:rPr>
                <w:rFonts w:asciiTheme="minorHAnsi" w:hAnsiTheme="minorHAnsi" w:cstheme="minorHAnsi"/>
                <w:b/>
                <w:bCs/>
                <w:i/>
                <w:iCs/>
                <w:sz w:val="20"/>
                <w:szCs w:val="20"/>
                <w:lang w:val="sk-SK"/>
              </w:rPr>
            </w:pPr>
          </w:p>
        </w:tc>
        <w:tc>
          <w:tcPr>
            <w:tcW w:w="2523" w:type="dxa"/>
            <w:shd w:val="clear" w:color="auto" w:fill="E7E6E6" w:themeFill="background2"/>
          </w:tcPr>
          <w:p w14:paraId="39235961" w14:textId="70EB932F" w:rsidR="00AA2B51" w:rsidRPr="00BD4914" w:rsidRDefault="00AA2B51" w:rsidP="000926CC">
            <w:pPr>
              <w:jc w:val="center"/>
              <w:rPr>
                <w:rFonts w:asciiTheme="minorHAnsi" w:hAnsiTheme="minorHAnsi" w:cstheme="minorHAnsi"/>
                <w:b/>
                <w:bCs/>
                <w:i/>
                <w:iCs/>
                <w:sz w:val="20"/>
                <w:szCs w:val="20"/>
                <w:lang w:val="sk-SK"/>
              </w:rPr>
            </w:pPr>
            <w:r w:rsidRPr="00BD4914">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BD4914">
              <w:rPr>
                <w:rFonts w:asciiTheme="minorHAnsi" w:hAnsiTheme="minorHAnsi" w:cstheme="minorHAnsi"/>
                <w:i/>
                <w:iCs/>
                <w:sz w:val="20"/>
                <w:szCs w:val="20"/>
                <w:lang w:val="sk-SK"/>
              </w:rPr>
              <w:t xml:space="preserve"> fakturačného obdobia</w:t>
            </w:r>
          </w:p>
        </w:tc>
        <w:tc>
          <w:tcPr>
            <w:tcW w:w="1347" w:type="dxa"/>
            <w:shd w:val="clear" w:color="auto" w:fill="E7E6E6" w:themeFill="background2"/>
          </w:tcPr>
          <w:p w14:paraId="12CF8434" w14:textId="77777777" w:rsidR="00AA2B51" w:rsidRPr="00BC0C94" w:rsidRDefault="00AA2B51" w:rsidP="00AA2B51">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76149</w:t>
            </w:r>
          </w:p>
          <w:p w14:paraId="1C28B229" w14:textId="77777777" w:rsidR="00AA2B51" w:rsidRDefault="00AA2B51" w:rsidP="000926CC">
            <w:pPr>
              <w:jc w:val="center"/>
              <w:rPr>
                <w:rFonts w:asciiTheme="minorHAnsi" w:hAnsiTheme="minorHAnsi" w:cstheme="minorHAnsi"/>
                <w:b/>
                <w:bCs/>
                <w:i/>
                <w:iCs/>
                <w:sz w:val="20"/>
                <w:szCs w:val="20"/>
                <w:lang w:val="sk-SK"/>
              </w:rPr>
            </w:pPr>
          </w:p>
        </w:tc>
      </w:tr>
      <w:tr w:rsidR="00715195" w:rsidRPr="00BD4914" w14:paraId="6DA8679C" w14:textId="77777777" w:rsidTr="00455457">
        <w:tc>
          <w:tcPr>
            <w:tcW w:w="1417" w:type="dxa"/>
            <w:shd w:val="clear" w:color="auto" w:fill="E7E6E6" w:themeFill="background2"/>
          </w:tcPr>
          <w:p w14:paraId="67914DEC" w14:textId="4EDB4885" w:rsidR="00715195" w:rsidRDefault="00715195" w:rsidP="006971C6">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1.</w:t>
            </w:r>
          </w:p>
        </w:tc>
        <w:tc>
          <w:tcPr>
            <w:tcW w:w="2410" w:type="dxa"/>
            <w:shd w:val="clear" w:color="auto" w:fill="E7E6E6" w:themeFill="background2"/>
          </w:tcPr>
          <w:p w14:paraId="26622B1D" w14:textId="77777777" w:rsidR="00715195" w:rsidRDefault="00715195" w:rsidP="00715195">
            <w:pP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 xml:space="preserve">SOMATOM </w:t>
            </w:r>
            <w:proofErr w:type="spellStart"/>
            <w:r w:rsidR="00455457">
              <w:rPr>
                <w:rFonts w:asciiTheme="minorHAnsi" w:hAnsiTheme="minorHAnsi" w:cstheme="minorHAnsi"/>
                <w:b/>
                <w:bCs/>
                <w:i/>
                <w:iCs/>
                <w:sz w:val="20"/>
                <w:szCs w:val="20"/>
                <w:lang w:val="sk-SK"/>
              </w:rPr>
              <w:t>Force</w:t>
            </w:r>
            <w:proofErr w:type="spellEnd"/>
          </w:p>
          <w:p w14:paraId="37E35A1C" w14:textId="6455FCEA" w:rsidR="00AA2B51" w:rsidRPr="005E7A3E" w:rsidRDefault="00AA2B51" w:rsidP="00715195">
            <w:pP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Od</w:t>
            </w:r>
            <w:r w:rsidR="003912D4">
              <w:rPr>
                <w:rFonts w:asciiTheme="minorHAnsi" w:hAnsiTheme="minorHAnsi" w:cstheme="minorHAnsi"/>
                <w:b/>
                <w:bCs/>
                <w:i/>
                <w:iCs/>
                <w:sz w:val="20"/>
                <w:szCs w:val="20"/>
                <w:lang w:val="sk-SK"/>
              </w:rPr>
              <w:t xml:space="preserve"> 13.10.2026</w:t>
            </w:r>
            <w:r>
              <w:rPr>
                <w:rFonts w:asciiTheme="minorHAnsi" w:hAnsiTheme="minorHAnsi" w:cstheme="minorHAnsi"/>
                <w:b/>
                <w:bCs/>
                <w:i/>
                <w:iCs/>
                <w:sz w:val="20"/>
                <w:szCs w:val="20"/>
                <w:lang w:val="sk-SK"/>
              </w:rPr>
              <w:t xml:space="preserve"> do</w:t>
            </w:r>
            <w:r w:rsidR="003912D4">
              <w:rPr>
                <w:rFonts w:asciiTheme="minorHAnsi" w:hAnsiTheme="minorHAnsi" w:cstheme="minorHAnsi"/>
                <w:b/>
                <w:bCs/>
                <w:i/>
                <w:iCs/>
                <w:sz w:val="20"/>
                <w:szCs w:val="20"/>
                <w:lang w:val="sk-SK"/>
              </w:rPr>
              <w:t xml:space="preserve"> konca účinnosti Zmluvy</w:t>
            </w:r>
          </w:p>
        </w:tc>
        <w:tc>
          <w:tcPr>
            <w:tcW w:w="1507" w:type="dxa"/>
          </w:tcPr>
          <w:p w14:paraId="2804B758" w14:textId="4896EACF" w:rsidR="00715195" w:rsidRPr="00BD4914" w:rsidRDefault="00715195" w:rsidP="00715195">
            <w:pPr>
              <w:jc w:val="right"/>
              <w:rPr>
                <w:rFonts w:asciiTheme="minorHAnsi" w:hAnsiTheme="minorHAnsi" w:cstheme="minorHAnsi"/>
                <w:b/>
                <w:bCs/>
                <w:i/>
                <w:iCs/>
                <w:sz w:val="20"/>
                <w:szCs w:val="20"/>
                <w:lang w:val="sk-SK"/>
              </w:rPr>
            </w:pPr>
            <w:r>
              <w:rPr>
                <w:rFonts w:asciiTheme="minorHAnsi" w:hAnsiTheme="minorHAnsi" w:cstheme="minorHAnsi"/>
                <w:i/>
                <w:iCs/>
                <w:sz w:val="20"/>
                <w:szCs w:val="20"/>
                <w:lang w:val="sk-SK"/>
              </w:rPr>
              <w:t xml:space="preserve"> </w:t>
            </w:r>
          </w:p>
        </w:tc>
        <w:tc>
          <w:tcPr>
            <w:tcW w:w="2523" w:type="dxa"/>
          </w:tcPr>
          <w:p w14:paraId="57FA7645" w14:textId="79DEDF46" w:rsidR="00715195" w:rsidRPr="00BD4914" w:rsidRDefault="00715195" w:rsidP="00715195">
            <w:pPr>
              <w:jc w:val="center"/>
              <w:rPr>
                <w:rFonts w:asciiTheme="minorHAnsi" w:hAnsiTheme="minorHAnsi" w:cstheme="minorHAnsi"/>
                <w:i/>
                <w:iCs/>
                <w:sz w:val="20"/>
                <w:szCs w:val="20"/>
                <w:lang w:val="sk-SK"/>
              </w:rPr>
            </w:pPr>
            <w:r w:rsidRPr="00BD4914">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BD4914">
              <w:rPr>
                <w:rFonts w:asciiTheme="minorHAnsi" w:hAnsiTheme="minorHAnsi" w:cstheme="minorHAnsi"/>
                <w:i/>
                <w:iCs/>
                <w:sz w:val="20"/>
                <w:szCs w:val="20"/>
                <w:lang w:val="sk-SK"/>
              </w:rPr>
              <w:t xml:space="preserve"> fakturačného obdobia</w:t>
            </w:r>
          </w:p>
        </w:tc>
        <w:tc>
          <w:tcPr>
            <w:tcW w:w="1347" w:type="dxa"/>
          </w:tcPr>
          <w:p w14:paraId="22D9AF8E" w14:textId="6BA7AA55" w:rsidR="00715195" w:rsidRPr="00BC0C94" w:rsidRDefault="00455457" w:rsidP="00715195">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76149</w:t>
            </w:r>
          </w:p>
          <w:p w14:paraId="3E9823F6" w14:textId="25CB8576" w:rsidR="00715195" w:rsidRPr="00BC0C94" w:rsidRDefault="00715195" w:rsidP="00715195">
            <w:pPr>
              <w:rPr>
                <w:rFonts w:asciiTheme="minorHAnsi" w:hAnsiTheme="minorHAnsi" w:cstheme="minorHAnsi"/>
                <w:i/>
                <w:iCs/>
                <w:sz w:val="20"/>
                <w:szCs w:val="20"/>
                <w:lang w:val="sk-SK"/>
              </w:rPr>
            </w:pPr>
          </w:p>
        </w:tc>
      </w:tr>
      <w:tr w:rsidR="00715195" w:rsidRPr="00BD4914" w14:paraId="6A9F0141" w14:textId="77777777" w:rsidTr="00455457">
        <w:tc>
          <w:tcPr>
            <w:tcW w:w="1417" w:type="dxa"/>
            <w:shd w:val="clear" w:color="auto" w:fill="E7E6E6" w:themeFill="background2"/>
          </w:tcPr>
          <w:p w14:paraId="31D59A00" w14:textId="4D79EA4F" w:rsidR="00715195" w:rsidRDefault="00715195" w:rsidP="006971C6">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2.</w:t>
            </w:r>
          </w:p>
        </w:tc>
        <w:tc>
          <w:tcPr>
            <w:tcW w:w="2410" w:type="dxa"/>
            <w:shd w:val="clear" w:color="auto" w:fill="E7E6E6" w:themeFill="background2"/>
          </w:tcPr>
          <w:p w14:paraId="1C331ECE" w14:textId="609F9FA4" w:rsidR="00715195" w:rsidRPr="005E7A3E" w:rsidRDefault="00455457" w:rsidP="00715195">
            <w:pPr>
              <w:rPr>
                <w:rFonts w:asciiTheme="minorHAnsi" w:hAnsiTheme="minorHAnsi" w:cstheme="minorHAnsi"/>
                <w:b/>
                <w:bCs/>
                <w:i/>
                <w:iCs/>
                <w:sz w:val="20"/>
                <w:szCs w:val="20"/>
                <w:lang w:val="sk-SK"/>
              </w:rPr>
            </w:pPr>
            <w:proofErr w:type="spellStart"/>
            <w:r>
              <w:rPr>
                <w:rFonts w:asciiTheme="minorHAnsi" w:hAnsiTheme="minorHAnsi" w:cstheme="minorHAnsi"/>
                <w:b/>
                <w:bCs/>
                <w:i/>
                <w:iCs/>
                <w:sz w:val="20"/>
                <w:szCs w:val="20"/>
                <w:lang w:val="sk-SK"/>
              </w:rPr>
              <w:t>Syngo.via_XL</w:t>
            </w:r>
            <w:proofErr w:type="spellEnd"/>
            <w:r>
              <w:rPr>
                <w:rFonts w:asciiTheme="minorHAnsi" w:hAnsiTheme="minorHAnsi" w:cstheme="minorHAnsi"/>
                <w:b/>
                <w:bCs/>
                <w:i/>
                <w:iCs/>
                <w:sz w:val="20"/>
                <w:szCs w:val="20"/>
                <w:lang w:val="sk-SK"/>
              </w:rPr>
              <w:t>-server</w:t>
            </w:r>
          </w:p>
        </w:tc>
        <w:tc>
          <w:tcPr>
            <w:tcW w:w="1507" w:type="dxa"/>
          </w:tcPr>
          <w:p w14:paraId="70318E90" w14:textId="60BAE396" w:rsidR="00715195" w:rsidRDefault="00715195" w:rsidP="00715195">
            <w:pPr>
              <w:jc w:val="right"/>
              <w:rPr>
                <w:rFonts w:asciiTheme="minorHAnsi" w:hAnsiTheme="minorHAnsi" w:cstheme="minorHAnsi"/>
                <w:i/>
                <w:iCs/>
                <w:sz w:val="20"/>
                <w:szCs w:val="20"/>
                <w:lang w:val="sk-SK"/>
              </w:rPr>
            </w:pPr>
          </w:p>
        </w:tc>
        <w:tc>
          <w:tcPr>
            <w:tcW w:w="2523" w:type="dxa"/>
          </w:tcPr>
          <w:p w14:paraId="38372053" w14:textId="3D734F6A" w:rsidR="00715195" w:rsidRPr="00BD4914" w:rsidRDefault="00715195" w:rsidP="00715195">
            <w:pPr>
              <w:jc w:val="center"/>
              <w:rPr>
                <w:rFonts w:asciiTheme="minorHAnsi" w:hAnsiTheme="minorHAnsi" w:cstheme="minorHAnsi"/>
                <w:i/>
                <w:iCs/>
                <w:sz w:val="20"/>
                <w:szCs w:val="20"/>
                <w:lang w:val="sk-SK"/>
              </w:rPr>
            </w:pPr>
            <w:r w:rsidRPr="00C43CEE">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C43CEE">
              <w:rPr>
                <w:rFonts w:asciiTheme="minorHAnsi" w:hAnsiTheme="minorHAnsi" w:cstheme="minorHAnsi"/>
                <w:i/>
                <w:iCs/>
                <w:sz w:val="20"/>
                <w:szCs w:val="20"/>
                <w:lang w:val="sk-SK"/>
              </w:rPr>
              <w:t xml:space="preserve"> fakturačného obdobia</w:t>
            </w:r>
          </w:p>
        </w:tc>
        <w:tc>
          <w:tcPr>
            <w:tcW w:w="1347" w:type="dxa"/>
          </w:tcPr>
          <w:p w14:paraId="35DFED4A" w14:textId="69B8175A" w:rsidR="00715195" w:rsidRPr="00BC0C94" w:rsidRDefault="00455457" w:rsidP="00715195">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132859</w:t>
            </w:r>
          </w:p>
        </w:tc>
      </w:tr>
      <w:tr w:rsidR="00715195" w:rsidRPr="00BD4914" w14:paraId="6D19A4BE" w14:textId="77777777" w:rsidTr="00455457">
        <w:tc>
          <w:tcPr>
            <w:tcW w:w="1417" w:type="dxa"/>
            <w:shd w:val="clear" w:color="auto" w:fill="E7E6E6" w:themeFill="background2"/>
          </w:tcPr>
          <w:p w14:paraId="0FCF1048" w14:textId="591ECA4A" w:rsidR="00715195" w:rsidRDefault="00715195" w:rsidP="006971C6">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3.</w:t>
            </w:r>
          </w:p>
        </w:tc>
        <w:tc>
          <w:tcPr>
            <w:tcW w:w="2410" w:type="dxa"/>
            <w:shd w:val="clear" w:color="auto" w:fill="E7E6E6" w:themeFill="background2"/>
          </w:tcPr>
          <w:p w14:paraId="0058E518" w14:textId="7A055897" w:rsidR="00715195" w:rsidRPr="005E7A3E" w:rsidRDefault="00455457" w:rsidP="00715195">
            <w:pPr>
              <w:rPr>
                <w:rFonts w:asciiTheme="minorHAnsi" w:hAnsiTheme="minorHAnsi" w:cstheme="minorHAnsi"/>
                <w:b/>
                <w:bCs/>
                <w:i/>
                <w:iCs/>
                <w:sz w:val="20"/>
                <w:szCs w:val="20"/>
                <w:lang w:val="sk-SK"/>
              </w:rPr>
            </w:pPr>
            <w:proofErr w:type="spellStart"/>
            <w:r>
              <w:rPr>
                <w:rFonts w:asciiTheme="minorHAnsi" w:hAnsiTheme="minorHAnsi" w:cstheme="minorHAnsi"/>
                <w:b/>
                <w:bCs/>
                <w:i/>
                <w:iCs/>
                <w:sz w:val="20"/>
                <w:szCs w:val="20"/>
                <w:lang w:val="sk-SK"/>
              </w:rPr>
              <w:t>Artis</w:t>
            </w:r>
            <w:proofErr w:type="spellEnd"/>
            <w:r>
              <w:rPr>
                <w:rFonts w:asciiTheme="minorHAnsi" w:hAnsiTheme="minorHAnsi" w:cstheme="minorHAnsi"/>
                <w:b/>
                <w:bCs/>
                <w:i/>
                <w:iCs/>
                <w:sz w:val="20"/>
                <w:szCs w:val="20"/>
                <w:lang w:val="sk-SK"/>
              </w:rPr>
              <w:t xml:space="preserve"> Q </w:t>
            </w:r>
            <w:proofErr w:type="spellStart"/>
            <w:r>
              <w:rPr>
                <w:rFonts w:asciiTheme="minorHAnsi" w:hAnsiTheme="minorHAnsi" w:cstheme="minorHAnsi"/>
                <w:b/>
                <w:bCs/>
                <w:i/>
                <w:iCs/>
                <w:sz w:val="20"/>
                <w:szCs w:val="20"/>
                <w:lang w:val="sk-SK"/>
              </w:rPr>
              <w:t>ceiling</w:t>
            </w:r>
            <w:proofErr w:type="spellEnd"/>
          </w:p>
        </w:tc>
        <w:tc>
          <w:tcPr>
            <w:tcW w:w="1507" w:type="dxa"/>
          </w:tcPr>
          <w:p w14:paraId="6D597D31" w14:textId="7CB9C9E7" w:rsidR="00715195" w:rsidRDefault="00715195" w:rsidP="00715195">
            <w:pPr>
              <w:jc w:val="right"/>
              <w:rPr>
                <w:rFonts w:asciiTheme="minorHAnsi" w:hAnsiTheme="minorHAnsi" w:cstheme="minorHAnsi"/>
                <w:i/>
                <w:iCs/>
                <w:sz w:val="20"/>
                <w:szCs w:val="20"/>
                <w:lang w:val="sk-SK"/>
              </w:rPr>
            </w:pPr>
          </w:p>
        </w:tc>
        <w:tc>
          <w:tcPr>
            <w:tcW w:w="2523" w:type="dxa"/>
          </w:tcPr>
          <w:p w14:paraId="1D24B8D7" w14:textId="085B6C38" w:rsidR="00715195" w:rsidRPr="00BD4914" w:rsidRDefault="00715195" w:rsidP="00715195">
            <w:pPr>
              <w:jc w:val="center"/>
              <w:rPr>
                <w:rFonts w:asciiTheme="minorHAnsi" w:hAnsiTheme="minorHAnsi" w:cstheme="minorHAnsi"/>
                <w:i/>
                <w:iCs/>
                <w:sz w:val="20"/>
                <w:szCs w:val="20"/>
                <w:lang w:val="sk-SK"/>
              </w:rPr>
            </w:pPr>
            <w:r w:rsidRPr="00C43CEE">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C43CEE">
              <w:rPr>
                <w:rFonts w:asciiTheme="minorHAnsi" w:hAnsiTheme="minorHAnsi" w:cstheme="minorHAnsi"/>
                <w:i/>
                <w:iCs/>
                <w:sz w:val="20"/>
                <w:szCs w:val="20"/>
                <w:lang w:val="sk-SK"/>
              </w:rPr>
              <w:t xml:space="preserve"> fakturačného obdobia</w:t>
            </w:r>
          </w:p>
        </w:tc>
        <w:tc>
          <w:tcPr>
            <w:tcW w:w="1347" w:type="dxa"/>
          </w:tcPr>
          <w:p w14:paraId="24D3D185" w14:textId="15AF9E87" w:rsidR="00715195" w:rsidRPr="00BC0C94" w:rsidRDefault="00455457" w:rsidP="00715195">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109170</w:t>
            </w:r>
          </w:p>
        </w:tc>
      </w:tr>
      <w:tr w:rsidR="00715195" w:rsidRPr="00BD4914" w14:paraId="3AE707A2" w14:textId="77777777" w:rsidTr="00455457">
        <w:tc>
          <w:tcPr>
            <w:tcW w:w="1417" w:type="dxa"/>
            <w:shd w:val="clear" w:color="auto" w:fill="E7E6E6" w:themeFill="background2"/>
          </w:tcPr>
          <w:p w14:paraId="28E1030A" w14:textId="0D4360D0" w:rsidR="00715195" w:rsidRDefault="00715195" w:rsidP="006971C6">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4.</w:t>
            </w:r>
          </w:p>
        </w:tc>
        <w:tc>
          <w:tcPr>
            <w:tcW w:w="2410" w:type="dxa"/>
            <w:shd w:val="clear" w:color="auto" w:fill="E7E6E6" w:themeFill="background2"/>
          </w:tcPr>
          <w:p w14:paraId="439886FC" w14:textId="7B6486EA" w:rsidR="00715195" w:rsidRPr="005E7A3E" w:rsidRDefault="00455457" w:rsidP="00715195">
            <w:pPr>
              <w:rPr>
                <w:rFonts w:asciiTheme="minorHAnsi" w:hAnsiTheme="minorHAnsi" w:cstheme="minorHAnsi"/>
                <w:b/>
                <w:bCs/>
                <w:i/>
                <w:iCs/>
                <w:sz w:val="20"/>
                <w:szCs w:val="20"/>
                <w:lang w:val="sk-SK"/>
              </w:rPr>
            </w:pPr>
            <w:proofErr w:type="spellStart"/>
            <w:r>
              <w:rPr>
                <w:rFonts w:asciiTheme="minorHAnsi" w:hAnsiTheme="minorHAnsi" w:cstheme="minorHAnsi"/>
                <w:b/>
                <w:bCs/>
                <w:i/>
                <w:iCs/>
                <w:sz w:val="20"/>
                <w:szCs w:val="20"/>
                <w:lang w:val="sk-SK"/>
              </w:rPr>
              <w:t>Workplace</w:t>
            </w:r>
            <w:proofErr w:type="spellEnd"/>
          </w:p>
        </w:tc>
        <w:tc>
          <w:tcPr>
            <w:tcW w:w="1507" w:type="dxa"/>
          </w:tcPr>
          <w:p w14:paraId="4D7F3DC0" w14:textId="7E83B001" w:rsidR="00715195" w:rsidRDefault="00715195" w:rsidP="00715195">
            <w:pPr>
              <w:jc w:val="right"/>
              <w:rPr>
                <w:rFonts w:asciiTheme="minorHAnsi" w:hAnsiTheme="minorHAnsi" w:cstheme="minorHAnsi"/>
                <w:i/>
                <w:iCs/>
                <w:sz w:val="20"/>
                <w:szCs w:val="20"/>
                <w:lang w:val="sk-SK"/>
              </w:rPr>
            </w:pPr>
          </w:p>
        </w:tc>
        <w:tc>
          <w:tcPr>
            <w:tcW w:w="2523" w:type="dxa"/>
          </w:tcPr>
          <w:p w14:paraId="2570BE2D" w14:textId="48296A52" w:rsidR="00715195" w:rsidRPr="00BD4914" w:rsidRDefault="00715195" w:rsidP="00715195">
            <w:pPr>
              <w:jc w:val="center"/>
              <w:rPr>
                <w:rFonts w:asciiTheme="minorHAnsi" w:hAnsiTheme="minorHAnsi" w:cstheme="minorHAnsi"/>
                <w:i/>
                <w:iCs/>
                <w:sz w:val="20"/>
                <w:szCs w:val="20"/>
                <w:lang w:val="sk-SK"/>
              </w:rPr>
            </w:pPr>
            <w:r w:rsidRPr="00C43CEE">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C43CEE">
              <w:rPr>
                <w:rFonts w:asciiTheme="minorHAnsi" w:hAnsiTheme="minorHAnsi" w:cstheme="minorHAnsi"/>
                <w:i/>
                <w:iCs/>
                <w:sz w:val="20"/>
                <w:szCs w:val="20"/>
                <w:lang w:val="sk-SK"/>
              </w:rPr>
              <w:t xml:space="preserve"> fakturačného obdobia</w:t>
            </w:r>
          </w:p>
        </w:tc>
        <w:tc>
          <w:tcPr>
            <w:tcW w:w="1347" w:type="dxa"/>
          </w:tcPr>
          <w:p w14:paraId="713C8C80" w14:textId="6F902401" w:rsidR="00715195" w:rsidRPr="00BC0C94" w:rsidRDefault="00455457" w:rsidP="00715195">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20199</w:t>
            </w:r>
          </w:p>
        </w:tc>
      </w:tr>
      <w:tr w:rsidR="00715195" w:rsidRPr="00BD4914" w14:paraId="7065D21C" w14:textId="77777777" w:rsidTr="00455457">
        <w:tc>
          <w:tcPr>
            <w:tcW w:w="1417" w:type="dxa"/>
            <w:shd w:val="clear" w:color="auto" w:fill="E7E6E6" w:themeFill="background2"/>
          </w:tcPr>
          <w:p w14:paraId="052E667A" w14:textId="6CE5BC90" w:rsidR="00715195" w:rsidRDefault="00715195" w:rsidP="006971C6">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5.</w:t>
            </w:r>
          </w:p>
        </w:tc>
        <w:tc>
          <w:tcPr>
            <w:tcW w:w="2410" w:type="dxa"/>
            <w:shd w:val="clear" w:color="auto" w:fill="E7E6E6" w:themeFill="background2"/>
          </w:tcPr>
          <w:p w14:paraId="5E9E2C81" w14:textId="5B3E6ED2" w:rsidR="00715195" w:rsidRPr="005E7A3E" w:rsidRDefault="00715195" w:rsidP="00715195">
            <w:pPr>
              <w:rPr>
                <w:rFonts w:asciiTheme="minorHAnsi" w:hAnsiTheme="minorHAnsi" w:cstheme="minorHAnsi"/>
                <w:b/>
                <w:bCs/>
                <w:i/>
                <w:iCs/>
                <w:sz w:val="20"/>
                <w:szCs w:val="20"/>
                <w:lang w:val="sk-SK"/>
              </w:rPr>
            </w:pPr>
            <w:proofErr w:type="spellStart"/>
            <w:r>
              <w:rPr>
                <w:rFonts w:asciiTheme="minorHAnsi" w:hAnsiTheme="minorHAnsi" w:cstheme="minorHAnsi"/>
                <w:b/>
                <w:bCs/>
                <w:i/>
                <w:iCs/>
                <w:sz w:val="20"/>
                <w:szCs w:val="20"/>
                <w:lang w:val="sk-SK"/>
              </w:rPr>
              <w:t>Cios</w:t>
            </w:r>
            <w:proofErr w:type="spellEnd"/>
            <w:r>
              <w:rPr>
                <w:rFonts w:asciiTheme="minorHAnsi" w:hAnsiTheme="minorHAnsi" w:cstheme="minorHAnsi"/>
                <w:b/>
                <w:bCs/>
                <w:i/>
                <w:iCs/>
                <w:sz w:val="20"/>
                <w:szCs w:val="20"/>
                <w:lang w:val="sk-SK"/>
              </w:rPr>
              <w:t xml:space="preserve"> </w:t>
            </w:r>
            <w:proofErr w:type="spellStart"/>
            <w:r>
              <w:rPr>
                <w:rFonts w:asciiTheme="minorHAnsi" w:hAnsiTheme="minorHAnsi" w:cstheme="minorHAnsi"/>
                <w:b/>
                <w:bCs/>
                <w:i/>
                <w:iCs/>
                <w:sz w:val="20"/>
                <w:szCs w:val="20"/>
                <w:lang w:val="sk-SK"/>
              </w:rPr>
              <w:t>Alpha</w:t>
            </w:r>
            <w:proofErr w:type="spellEnd"/>
            <w:r>
              <w:rPr>
                <w:rFonts w:asciiTheme="minorHAnsi" w:hAnsiTheme="minorHAnsi" w:cstheme="minorHAnsi"/>
                <w:b/>
                <w:bCs/>
                <w:i/>
                <w:iCs/>
                <w:sz w:val="20"/>
                <w:szCs w:val="20"/>
                <w:lang w:val="sk-SK"/>
              </w:rPr>
              <w:t xml:space="preserve"> VA 20</w:t>
            </w:r>
          </w:p>
        </w:tc>
        <w:tc>
          <w:tcPr>
            <w:tcW w:w="1507" w:type="dxa"/>
          </w:tcPr>
          <w:p w14:paraId="751E36FD" w14:textId="1D0417C4" w:rsidR="00715195" w:rsidRDefault="00715195" w:rsidP="00715195">
            <w:pPr>
              <w:jc w:val="right"/>
              <w:rPr>
                <w:rFonts w:asciiTheme="minorHAnsi" w:hAnsiTheme="minorHAnsi" w:cstheme="minorHAnsi"/>
                <w:i/>
                <w:iCs/>
                <w:sz w:val="20"/>
                <w:szCs w:val="20"/>
                <w:lang w:val="sk-SK"/>
              </w:rPr>
            </w:pPr>
          </w:p>
        </w:tc>
        <w:tc>
          <w:tcPr>
            <w:tcW w:w="2523" w:type="dxa"/>
          </w:tcPr>
          <w:p w14:paraId="233077DB" w14:textId="15FD6405" w:rsidR="00715195" w:rsidRPr="00BD4914" w:rsidRDefault="00715195" w:rsidP="00715195">
            <w:pPr>
              <w:jc w:val="center"/>
              <w:rPr>
                <w:rFonts w:asciiTheme="minorHAnsi" w:hAnsiTheme="minorHAnsi" w:cstheme="minorHAnsi"/>
                <w:i/>
                <w:iCs/>
                <w:sz w:val="20"/>
                <w:szCs w:val="20"/>
                <w:lang w:val="sk-SK"/>
              </w:rPr>
            </w:pPr>
            <w:r w:rsidRPr="00C43CEE">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C43CEE">
              <w:rPr>
                <w:rFonts w:asciiTheme="minorHAnsi" w:hAnsiTheme="minorHAnsi" w:cstheme="minorHAnsi"/>
                <w:i/>
                <w:iCs/>
                <w:sz w:val="20"/>
                <w:szCs w:val="20"/>
                <w:lang w:val="sk-SK"/>
              </w:rPr>
              <w:t xml:space="preserve"> fakturačného obdobia</w:t>
            </w:r>
          </w:p>
        </w:tc>
        <w:tc>
          <w:tcPr>
            <w:tcW w:w="1347" w:type="dxa"/>
          </w:tcPr>
          <w:p w14:paraId="1572CE6C" w14:textId="78124766" w:rsidR="00715195" w:rsidRPr="00BC0C94" w:rsidRDefault="00455457" w:rsidP="00715195">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13361</w:t>
            </w:r>
          </w:p>
        </w:tc>
      </w:tr>
      <w:tr w:rsidR="00715195" w:rsidRPr="00BD4914" w14:paraId="7D2F62C0" w14:textId="77777777" w:rsidTr="00455457">
        <w:tc>
          <w:tcPr>
            <w:tcW w:w="1417" w:type="dxa"/>
            <w:shd w:val="clear" w:color="auto" w:fill="E7E6E6" w:themeFill="background2"/>
          </w:tcPr>
          <w:p w14:paraId="7D701180" w14:textId="447FD893" w:rsidR="00715195" w:rsidRDefault="00715195" w:rsidP="006971C6">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6.</w:t>
            </w:r>
          </w:p>
        </w:tc>
        <w:tc>
          <w:tcPr>
            <w:tcW w:w="2410" w:type="dxa"/>
            <w:shd w:val="clear" w:color="auto" w:fill="E7E6E6" w:themeFill="background2"/>
          </w:tcPr>
          <w:p w14:paraId="61F2ED46" w14:textId="601E1748" w:rsidR="00715195" w:rsidRPr="005E7A3E" w:rsidRDefault="00715195" w:rsidP="00715195">
            <w:pPr>
              <w:rPr>
                <w:rFonts w:asciiTheme="minorHAnsi" w:hAnsiTheme="minorHAnsi" w:cstheme="minorHAnsi"/>
                <w:b/>
                <w:bCs/>
                <w:i/>
                <w:iCs/>
                <w:sz w:val="20"/>
                <w:szCs w:val="20"/>
                <w:lang w:val="sk-SK"/>
              </w:rPr>
            </w:pPr>
            <w:proofErr w:type="spellStart"/>
            <w:r>
              <w:rPr>
                <w:rFonts w:asciiTheme="minorHAnsi" w:hAnsiTheme="minorHAnsi" w:cstheme="minorHAnsi"/>
                <w:b/>
                <w:bCs/>
                <w:i/>
                <w:iCs/>
                <w:sz w:val="20"/>
                <w:szCs w:val="20"/>
                <w:lang w:val="sk-SK"/>
              </w:rPr>
              <w:t>Cios</w:t>
            </w:r>
            <w:proofErr w:type="spellEnd"/>
            <w:r>
              <w:rPr>
                <w:rFonts w:asciiTheme="minorHAnsi" w:hAnsiTheme="minorHAnsi" w:cstheme="minorHAnsi"/>
                <w:b/>
                <w:bCs/>
                <w:i/>
                <w:iCs/>
                <w:sz w:val="20"/>
                <w:szCs w:val="20"/>
                <w:lang w:val="sk-SK"/>
              </w:rPr>
              <w:t xml:space="preserve"> </w:t>
            </w:r>
            <w:proofErr w:type="spellStart"/>
            <w:r>
              <w:rPr>
                <w:rFonts w:asciiTheme="minorHAnsi" w:hAnsiTheme="minorHAnsi" w:cstheme="minorHAnsi"/>
                <w:b/>
                <w:bCs/>
                <w:i/>
                <w:iCs/>
                <w:sz w:val="20"/>
                <w:szCs w:val="20"/>
                <w:lang w:val="sk-SK"/>
              </w:rPr>
              <w:t>Alpha</w:t>
            </w:r>
            <w:proofErr w:type="spellEnd"/>
            <w:r>
              <w:rPr>
                <w:rFonts w:asciiTheme="minorHAnsi" w:hAnsiTheme="minorHAnsi" w:cstheme="minorHAnsi"/>
                <w:b/>
                <w:bCs/>
                <w:i/>
                <w:iCs/>
                <w:sz w:val="20"/>
                <w:szCs w:val="20"/>
                <w:lang w:val="sk-SK"/>
              </w:rPr>
              <w:t xml:space="preserve"> VA 20</w:t>
            </w:r>
          </w:p>
        </w:tc>
        <w:tc>
          <w:tcPr>
            <w:tcW w:w="1507" w:type="dxa"/>
          </w:tcPr>
          <w:p w14:paraId="3F857B49" w14:textId="4110885B" w:rsidR="00715195" w:rsidRDefault="00715195" w:rsidP="00715195">
            <w:pPr>
              <w:jc w:val="right"/>
              <w:rPr>
                <w:rFonts w:asciiTheme="minorHAnsi" w:hAnsiTheme="minorHAnsi" w:cstheme="minorHAnsi"/>
                <w:i/>
                <w:iCs/>
                <w:sz w:val="20"/>
                <w:szCs w:val="20"/>
                <w:lang w:val="sk-SK"/>
              </w:rPr>
            </w:pPr>
          </w:p>
        </w:tc>
        <w:tc>
          <w:tcPr>
            <w:tcW w:w="2523" w:type="dxa"/>
          </w:tcPr>
          <w:p w14:paraId="7ED765B9" w14:textId="094EFA57" w:rsidR="00715195" w:rsidRPr="00BD4914" w:rsidRDefault="00715195" w:rsidP="00715195">
            <w:pPr>
              <w:jc w:val="center"/>
              <w:rPr>
                <w:rFonts w:asciiTheme="minorHAnsi" w:hAnsiTheme="minorHAnsi" w:cstheme="minorHAnsi"/>
                <w:i/>
                <w:iCs/>
                <w:sz w:val="20"/>
                <w:szCs w:val="20"/>
                <w:lang w:val="sk-SK"/>
              </w:rPr>
            </w:pPr>
            <w:r w:rsidRPr="00C43CEE">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C43CEE">
              <w:rPr>
                <w:rFonts w:asciiTheme="minorHAnsi" w:hAnsiTheme="minorHAnsi" w:cstheme="minorHAnsi"/>
                <w:i/>
                <w:iCs/>
                <w:sz w:val="20"/>
                <w:szCs w:val="20"/>
                <w:lang w:val="sk-SK"/>
              </w:rPr>
              <w:t xml:space="preserve"> fakturačného obdobia</w:t>
            </w:r>
          </w:p>
        </w:tc>
        <w:tc>
          <w:tcPr>
            <w:tcW w:w="1347" w:type="dxa"/>
          </w:tcPr>
          <w:p w14:paraId="286671FB" w14:textId="789E9773" w:rsidR="00715195" w:rsidRPr="00BC0C94" w:rsidRDefault="00455457" w:rsidP="00715195">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13362</w:t>
            </w:r>
          </w:p>
        </w:tc>
      </w:tr>
      <w:tr w:rsidR="00715195" w:rsidRPr="00BD4914" w14:paraId="72E56FB8" w14:textId="77777777" w:rsidTr="00455457">
        <w:tc>
          <w:tcPr>
            <w:tcW w:w="1417" w:type="dxa"/>
            <w:shd w:val="clear" w:color="auto" w:fill="E7E6E6" w:themeFill="background2"/>
          </w:tcPr>
          <w:p w14:paraId="23373129" w14:textId="77A44768" w:rsidR="00715195" w:rsidRDefault="00715195" w:rsidP="006971C6">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7</w:t>
            </w:r>
            <w:r w:rsidRPr="00EC21B8">
              <w:rPr>
                <w:rFonts w:asciiTheme="minorHAnsi" w:hAnsiTheme="minorHAnsi" w:cstheme="minorHAnsi"/>
                <w:b/>
                <w:bCs/>
                <w:i/>
                <w:iCs/>
                <w:sz w:val="20"/>
                <w:szCs w:val="20"/>
                <w:lang w:val="sk-SK"/>
              </w:rPr>
              <w:t>.</w:t>
            </w:r>
          </w:p>
        </w:tc>
        <w:tc>
          <w:tcPr>
            <w:tcW w:w="2410" w:type="dxa"/>
            <w:shd w:val="clear" w:color="auto" w:fill="E7E6E6" w:themeFill="background2"/>
          </w:tcPr>
          <w:p w14:paraId="3E14A553" w14:textId="72C16027" w:rsidR="00715195" w:rsidRPr="005E7A3E" w:rsidRDefault="00455457" w:rsidP="00715195">
            <w:pPr>
              <w:rPr>
                <w:rFonts w:asciiTheme="minorHAnsi" w:hAnsiTheme="minorHAnsi" w:cstheme="minorHAnsi"/>
                <w:b/>
                <w:bCs/>
                <w:i/>
                <w:iCs/>
                <w:sz w:val="20"/>
                <w:szCs w:val="20"/>
                <w:lang w:val="sk-SK"/>
              </w:rPr>
            </w:pPr>
            <w:proofErr w:type="spellStart"/>
            <w:r>
              <w:rPr>
                <w:rFonts w:asciiTheme="minorHAnsi" w:hAnsiTheme="minorHAnsi" w:cstheme="minorHAnsi"/>
                <w:b/>
                <w:bCs/>
                <w:i/>
                <w:iCs/>
                <w:sz w:val="20"/>
                <w:szCs w:val="20"/>
                <w:lang w:val="sk-SK"/>
              </w:rPr>
              <w:t>Luminos</w:t>
            </w:r>
            <w:proofErr w:type="spellEnd"/>
            <w:r>
              <w:rPr>
                <w:rFonts w:asciiTheme="minorHAnsi" w:hAnsiTheme="minorHAnsi" w:cstheme="minorHAnsi"/>
                <w:b/>
                <w:bCs/>
                <w:i/>
                <w:iCs/>
                <w:sz w:val="20"/>
                <w:szCs w:val="20"/>
                <w:lang w:val="sk-SK"/>
              </w:rPr>
              <w:t xml:space="preserve"> </w:t>
            </w:r>
            <w:proofErr w:type="spellStart"/>
            <w:r>
              <w:rPr>
                <w:rFonts w:asciiTheme="minorHAnsi" w:hAnsiTheme="minorHAnsi" w:cstheme="minorHAnsi"/>
                <w:b/>
                <w:bCs/>
                <w:i/>
                <w:iCs/>
                <w:sz w:val="20"/>
                <w:szCs w:val="20"/>
                <w:lang w:val="sk-SK"/>
              </w:rPr>
              <w:t>dRF</w:t>
            </w:r>
            <w:proofErr w:type="spellEnd"/>
            <w:r>
              <w:rPr>
                <w:rFonts w:asciiTheme="minorHAnsi" w:hAnsiTheme="minorHAnsi" w:cstheme="minorHAnsi"/>
                <w:b/>
                <w:bCs/>
                <w:i/>
                <w:iCs/>
                <w:sz w:val="20"/>
                <w:szCs w:val="20"/>
                <w:lang w:val="sk-SK"/>
              </w:rPr>
              <w:t xml:space="preserve"> Max</w:t>
            </w:r>
          </w:p>
        </w:tc>
        <w:tc>
          <w:tcPr>
            <w:tcW w:w="1507" w:type="dxa"/>
          </w:tcPr>
          <w:p w14:paraId="391739F1" w14:textId="324BCFD8" w:rsidR="00715195" w:rsidRDefault="00715195" w:rsidP="00715195">
            <w:pPr>
              <w:jc w:val="right"/>
              <w:rPr>
                <w:rFonts w:asciiTheme="minorHAnsi" w:hAnsiTheme="minorHAnsi" w:cstheme="minorHAnsi"/>
                <w:i/>
                <w:iCs/>
                <w:sz w:val="20"/>
                <w:szCs w:val="20"/>
                <w:lang w:val="sk-SK"/>
              </w:rPr>
            </w:pPr>
          </w:p>
        </w:tc>
        <w:tc>
          <w:tcPr>
            <w:tcW w:w="2523" w:type="dxa"/>
          </w:tcPr>
          <w:p w14:paraId="4B16B5C1" w14:textId="20921193" w:rsidR="00715195" w:rsidRPr="00BD4914" w:rsidRDefault="00715195" w:rsidP="00715195">
            <w:pPr>
              <w:jc w:val="center"/>
              <w:rPr>
                <w:rFonts w:asciiTheme="minorHAnsi" w:hAnsiTheme="minorHAnsi" w:cstheme="minorHAnsi"/>
                <w:i/>
                <w:iCs/>
                <w:sz w:val="20"/>
                <w:szCs w:val="20"/>
                <w:lang w:val="sk-SK"/>
              </w:rPr>
            </w:pPr>
            <w:r w:rsidRPr="00C43CEE">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C43CEE">
              <w:rPr>
                <w:rFonts w:asciiTheme="minorHAnsi" w:hAnsiTheme="minorHAnsi" w:cstheme="minorHAnsi"/>
                <w:i/>
                <w:iCs/>
                <w:sz w:val="20"/>
                <w:szCs w:val="20"/>
                <w:lang w:val="sk-SK"/>
              </w:rPr>
              <w:t xml:space="preserve"> fakturačného obdobia</w:t>
            </w:r>
          </w:p>
        </w:tc>
        <w:tc>
          <w:tcPr>
            <w:tcW w:w="1347" w:type="dxa"/>
          </w:tcPr>
          <w:p w14:paraId="414799D6" w14:textId="3709DE70" w:rsidR="00715195" w:rsidRPr="00BC0C94" w:rsidRDefault="00665B65" w:rsidP="00715195">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1</w:t>
            </w:r>
            <w:r w:rsidR="00455457">
              <w:rPr>
                <w:rFonts w:asciiTheme="minorHAnsi" w:hAnsiTheme="minorHAnsi" w:cstheme="minorHAnsi"/>
                <w:i/>
                <w:iCs/>
                <w:sz w:val="20"/>
                <w:szCs w:val="20"/>
                <w:lang w:val="sk-SK"/>
              </w:rPr>
              <w:t>7267</w:t>
            </w:r>
          </w:p>
        </w:tc>
      </w:tr>
      <w:tr w:rsidR="00715195" w:rsidRPr="00BD4914" w14:paraId="1E25CB2A" w14:textId="77777777" w:rsidTr="00455457">
        <w:tc>
          <w:tcPr>
            <w:tcW w:w="1417" w:type="dxa"/>
            <w:shd w:val="clear" w:color="auto" w:fill="E7E6E6" w:themeFill="background2"/>
          </w:tcPr>
          <w:p w14:paraId="33324BEA" w14:textId="618CF293" w:rsidR="00715195" w:rsidRDefault="00715195" w:rsidP="006971C6">
            <w:pPr>
              <w:jc w:val="center"/>
              <w:rPr>
                <w:rFonts w:asciiTheme="minorHAnsi" w:hAnsiTheme="minorHAnsi" w:cstheme="minorHAnsi"/>
                <w:b/>
                <w:bCs/>
                <w:i/>
                <w:iCs/>
                <w:sz w:val="20"/>
                <w:szCs w:val="20"/>
                <w:lang w:val="sk-SK"/>
              </w:rPr>
            </w:pPr>
            <w:r>
              <w:rPr>
                <w:rFonts w:asciiTheme="minorHAnsi" w:hAnsiTheme="minorHAnsi" w:cstheme="minorHAnsi"/>
                <w:b/>
                <w:bCs/>
                <w:i/>
                <w:iCs/>
                <w:sz w:val="20"/>
                <w:szCs w:val="20"/>
                <w:lang w:val="sk-SK"/>
              </w:rPr>
              <w:t>8.</w:t>
            </w:r>
          </w:p>
        </w:tc>
        <w:tc>
          <w:tcPr>
            <w:tcW w:w="2410" w:type="dxa"/>
            <w:shd w:val="clear" w:color="auto" w:fill="E7E6E6" w:themeFill="background2"/>
          </w:tcPr>
          <w:p w14:paraId="61B6F517" w14:textId="5809ED89" w:rsidR="00715195" w:rsidRPr="005E7A3E" w:rsidRDefault="00455457" w:rsidP="00715195">
            <w:pPr>
              <w:rPr>
                <w:rFonts w:asciiTheme="minorHAnsi" w:hAnsiTheme="minorHAnsi" w:cstheme="minorHAnsi"/>
                <w:b/>
                <w:bCs/>
                <w:i/>
                <w:iCs/>
                <w:sz w:val="20"/>
                <w:szCs w:val="20"/>
                <w:lang w:val="sk-SK"/>
              </w:rPr>
            </w:pPr>
            <w:proofErr w:type="spellStart"/>
            <w:r>
              <w:rPr>
                <w:rFonts w:asciiTheme="minorHAnsi" w:hAnsiTheme="minorHAnsi" w:cstheme="minorHAnsi"/>
                <w:b/>
                <w:bCs/>
                <w:i/>
                <w:iCs/>
                <w:sz w:val="20"/>
                <w:szCs w:val="20"/>
                <w:lang w:val="sk-SK"/>
              </w:rPr>
              <w:t>Somatom</w:t>
            </w:r>
            <w:proofErr w:type="spellEnd"/>
            <w:r>
              <w:rPr>
                <w:rFonts w:asciiTheme="minorHAnsi" w:hAnsiTheme="minorHAnsi" w:cstheme="minorHAnsi"/>
                <w:b/>
                <w:bCs/>
                <w:i/>
                <w:iCs/>
                <w:sz w:val="20"/>
                <w:szCs w:val="20"/>
                <w:lang w:val="sk-SK"/>
              </w:rPr>
              <w:t xml:space="preserve"> </w:t>
            </w:r>
            <w:proofErr w:type="spellStart"/>
            <w:r>
              <w:rPr>
                <w:rFonts w:asciiTheme="minorHAnsi" w:hAnsiTheme="minorHAnsi" w:cstheme="minorHAnsi"/>
                <w:b/>
                <w:bCs/>
                <w:i/>
                <w:iCs/>
                <w:sz w:val="20"/>
                <w:szCs w:val="20"/>
                <w:lang w:val="sk-SK"/>
              </w:rPr>
              <w:t>Definition</w:t>
            </w:r>
            <w:proofErr w:type="spellEnd"/>
            <w:r>
              <w:rPr>
                <w:rFonts w:asciiTheme="minorHAnsi" w:hAnsiTheme="minorHAnsi" w:cstheme="minorHAnsi"/>
                <w:b/>
                <w:bCs/>
                <w:i/>
                <w:iCs/>
                <w:sz w:val="20"/>
                <w:szCs w:val="20"/>
                <w:lang w:val="sk-SK"/>
              </w:rPr>
              <w:t xml:space="preserve"> AS64</w:t>
            </w:r>
          </w:p>
        </w:tc>
        <w:tc>
          <w:tcPr>
            <w:tcW w:w="1507" w:type="dxa"/>
          </w:tcPr>
          <w:p w14:paraId="42E55237" w14:textId="21716192" w:rsidR="00715195" w:rsidRDefault="00715195" w:rsidP="00715195">
            <w:pPr>
              <w:jc w:val="right"/>
              <w:rPr>
                <w:rFonts w:asciiTheme="minorHAnsi" w:hAnsiTheme="minorHAnsi" w:cstheme="minorHAnsi"/>
                <w:i/>
                <w:iCs/>
                <w:sz w:val="20"/>
                <w:szCs w:val="20"/>
                <w:lang w:val="sk-SK"/>
              </w:rPr>
            </w:pPr>
          </w:p>
        </w:tc>
        <w:tc>
          <w:tcPr>
            <w:tcW w:w="2523" w:type="dxa"/>
          </w:tcPr>
          <w:p w14:paraId="728FE02B" w14:textId="5BA6A016" w:rsidR="00715195" w:rsidRPr="00BD4914" w:rsidRDefault="00715195" w:rsidP="00715195">
            <w:pPr>
              <w:jc w:val="center"/>
              <w:rPr>
                <w:rFonts w:asciiTheme="minorHAnsi" w:hAnsiTheme="minorHAnsi" w:cstheme="minorHAnsi"/>
                <w:i/>
                <w:iCs/>
                <w:sz w:val="20"/>
                <w:szCs w:val="20"/>
                <w:lang w:val="sk-SK"/>
              </w:rPr>
            </w:pPr>
            <w:r w:rsidRPr="00C43CEE">
              <w:rPr>
                <w:rFonts w:asciiTheme="minorHAnsi" w:hAnsiTheme="minorHAnsi" w:cstheme="minorHAnsi"/>
                <w:i/>
                <w:iCs/>
                <w:sz w:val="20"/>
                <w:szCs w:val="20"/>
                <w:lang w:val="sk-SK"/>
              </w:rPr>
              <w:t xml:space="preserve">mesačne na </w:t>
            </w:r>
            <w:r>
              <w:rPr>
                <w:rFonts w:asciiTheme="minorHAnsi" w:hAnsiTheme="minorHAnsi" w:cstheme="minorHAnsi"/>
                <w:i/>
                <w:iCs/>
                <w:sz w:val="20"/>
                <w:szCs w:val="20"/>
                <w:lang w:val="sk-SK"/>
              </w:rPr>
              <w:t>začiatku</w:t>
            </w:r>
            <w:r w:rsidRPr="00C43CEE">
              <w:rPr>
                <w:rFonts w:asciiTheme="minorHAnsi" w:hAnsiTheme="minorHAnsi" w:cstheme="minorHAnsi"/>
                <w:i/>
                <w:iCs/>
                <w:sz w:val="20"/>
                <w:szCs w:val="20"/>
                <w:lang w:val="sk-SK"/>
              </w:rPr>
              <w:t xml:space="preserve"> fakturačného obdobia</w:t>
            </w:r>
          </w:p>
        </w:tc>
        <w:tc>
          <w:tcPr>
            <w:tcW w:w="1347" w:type="dxa"/>
          </w:tcPr>
          <w:p w14:paraId="1497C9CF" w14:textId="05B97B0E" w:rsidR="00715195" w:rsidRPr="00BC0C94" w:rsidRDefault="00455457" w:rsidP="00715195">
            <w:pPr>
              <w:jc w:val="center"/>
              <w:rPr>
                <w:rFonts w:asciiTheme="minorHAnsi" w:hAnsiTheme="minorHAnsi" w:cstheme="minorHAnsi"/>
                <w:i/>
                <w:iCs/>
                <w:sz w:val="20"/>
                <w:szCs w:val="20"/>
                <w:lang w:val="sk-SK"/>
              </w:rPr>
            </w:pPr>
            <w:r>
              <w:rPr>
                <w:rFonts w:asciiTheme="minorHAnsi" w:hAnsiTheme="minorHAnsi" w:cstheme="minorHAnsi"/>
                <w:i/>
                <w:iCs/>
                <w:sz w:val="20"/>
                <w:szCs w:val="20"/>
                <w:lang w:val="sk-SK"/>
              </w:rPr>
              <w:t>64846</w:t>
            </w:r>
          </w:p>
        </w:tc>
      </w:tr>
      <w:tr w:rsidR="00751864" w:rsidRPr="00751864" w14:paraId="27C6A796" w14:textId="77777777" w:rsidTr="00455457">
        <w:tc>
          <w:tcPr>
            <w:tcW w:w="1417" w:type="dxa"/>
            <w:shd w:val="clear" w:color="auto" w:fill="E7E6E6" w:themeFill="background2"/>
          </w:tcPr>
          <w:p w14:paraId="5B0AA2A2" w14:textId="77777777" w:rsidR="00751864" w:rsidRDefault="00751864" w:rsidP="006971C6">
            <w:pPr>
              <w:jc w:val="center"/>
              <w:rPr>
                <w:rFonts w:asciiTheme="minorHAnsi" w:hAnsiTheme="minorHAnsi" w:cstheme="minorHAnsi"/>
                <w:b/>
                <w:bCs/>
                <w:i/>
                <w:iCs/>
                <w:sz w:val="20"/>
                <w:szCs w:val="20"/>
                <w:lang w:val="sk-SK"/>
              </w:rPr>
            </w:pPr>
          </w:p>
        </w:tc>
        <w:tc>
          <w:tcPr>
            <w:tcW w:w="2410" w:type="dxa"/>
            <w:shd w:val="clear" w:color="auto" w:fill="E7E6E6" w:themeFill="background2"/>
          </w:tcPr>
          <w:p w14:paraId="67934314" w14:textId="77777777" w:rsidR="00751864" w:rsidRPr="00C34651" w:rsidRDefault="00751864" w:rsidP="00751864">
            <w:pPr>
              <w:rPr>
                <w:rFonts w:asciiTheme="minorHAnsi" w:hAnsiTheme="minorHAnsi" w:cstheme="minorHAnsi"/>
                <w:i/>
                <w:iCs/>
                <w:sz w:val="20"/>
                <w:szCs w:val="20"/>
                <w:u w:val="single"/>
                <w:lang w:val="sk-SK"/>
              </w:rPr>
            </w:pPr>
            <w:r w:rsidRPr="00C34651">
              <w:rPr>
                <w:rFonts w:asciiTheme="minorHAnsi" w:hAnsiTheme="minorHAnsi" w:cstheme="minorHAnsi"/>
                <w:i/>
                <w:iCs/>
                <w:sz w:val="20"/>
                <w:szCs w:val="20"/>
                <w:u w:val="single"/>
                <w:lang w:val="sk-SK"/>
              </w:rPr>
              <w:t>Spolu mesačne bez DPH</w:t>
            </w:r>
          </w:p>
          <w:p w14:paraId="178142B1" w14:textId="77777777" w:rsidR="00751864" w:rsidRPr="00627C75" w:rsidRDefault="00751864" w:rsidP="00751864">
            <w:pPr>
              <w:rPr>
                <w:rFonts w:asciiTheme="minorHAnsi" w:hAnsiTheme="minorHAnsi" w:cstheme="minorHAnsi"/>
                <w:i/>
                <w:iCs/>
                <w:sz w:val="20"/>
                <w:szCs w:val="20"/>
                <w:lang w:val="sk-SK"/>
              </w:rPr>
            </w:pPr>
            <w:r w:rsidRPr="00627C75">
              <w:rPr>
                <w:rFonts w:asciiTheme="minorHAnsi" w:hAnsiTheme="minorHAnsi" w:cstheme="minorHAnsi"/>
                <w:i/>
                <w:iCs/>
                <w:sz w:val="20"/>
                <w:szCs w:val="20"/>
                <w:lang w:val="sk-SK"/>
              </w:rPr>
              <w:t>DPH 2</w:t>
            </w:r>
            <w:r>
              <w:rPr>
                <w:rFonts w:asciiTheme="minorHAnsi" w:hAnsiTheme="minorHAnsi" w:cstheme="minorHAnsi"/>
                <w:i/>
                <w:iCs/>
                <w:sz w:val="20"/>
                <w:szCs w:val="20"/>
                <w:lang w:val="sk-SK"/>
              </w:rPr>
              <w:t>3</w:t>
            </w:r>
            <w:r w:rsidRPr="00627C75">
              <w:rPr>
                <w:rFonts w:asciiTheme="minorHAnsi" w:hAnsiTheme="minorHAnsi" w:cstheme="minorHAnsi"/>
                <w:i/>
                <w:iCs/>
                <w:sz w:val="20"/>
                <w:szCs w:val="20"/>
                <w:lang w:val="sk-SK"/>
              </w:rPr>
              <w:t>%</w:t>
            </w:r>
          </w:p>
          <w:p w14:paraId="420E1836" w14:textId="54E82D68" w:rsidR="00751864" w:rsidRDefault="00751864" w:rsidP="00751864">
            <w:pPr>
              <w:rPr>
                <w:rFonts w:asciiTheme="minorHAnsi" w:hAnsiTheme="minorHAnsi" w:cstheme="minorHAnsi"/>
                <w:b/>
                <w:bCs/>
                <w:i/>
                <w:iCs/>
                <w:sz w:val="20"/>
                <w:szCs w:val="20"/>
                <w:lang w:val="sk-SK"/>
              </w:rPr>
            </w:pPr>
            <w:r w:rsidRPr="00627C75">
              <w:rPr>
                <w:rFonts w:asciiTheme="minorHAnsi" w:hAnsiTheme="minorHAnsi" w:cstheme="minorHAnsi"/>
                <w:i/>
                <w:iCs/>
                <w:sz w:val="20"/>
                <w:szCs w:val="20"/>
                <w:lang w:val="sk-SK"/>
              </w:rPr>
              <w:t>Spolu k fakturácii mesačne s DPH:</w:t>
            </w:r>
          </w:p>
        </w:tc>
        <w:tc>
          <w:tcPr>
            <w:tcW w:w="1507" w:type="dxa"/>
          </w:tcPr>
          <w:p w14:paraId="31C3B705" w14:textId="15B8D830" w:rsidR="00751864" w:rsidRDefault="00751864" w:rsidP="00715195">
            <w:pPr>
              <w:jc w:val="right"/>
              <w:rPr>
                <w:rFonts w:asciiTheme="minorHAnsi" w:hAnsiTheme="minorHAnsi" w:cstheme="minorHAnsi"/>
                <w:i/>
                <w:iCs/>
                <w:sz w:val="20"/>
                <w:szCs w:val="20"/>
                <w:lang w:val="sk-SK"/>
              </w:rPr>
            </w:pPr>
          </w:p>
        </w:tc>
        <w:tc>
          <w:tcPr>
            <w:tcW w:w="2523" w:type="dxa"/>
          </w:tcPr>
          <w:p w14:paraId="3C5107C5" w14:textId="2242222E" w:rsidR="00751864" w:rsidRPr="00C43CEE" w:rsidRDefault="00751864" w:rsidP="00715195">
            <w:pPr>
              <w:jc w:val="center"/>
              <w:rPr>
                <w:rFonts w:asciiTheme="minorHAnsi" w:hAnsiTheme="minorHAnsi" w:cstheme="minorHAnsi"/>
                <w:i/>
                <w:iCs/>
                <w:sz w:val="20"/>
                <w:szCs w:val="20"/>
                <w:lang w:val="sk-SK"/>
              </w:rPr>
            </w:pPr>
            <w:r>
              <w:rPr>
                <w:rFonts w:asciiTheme="minorHAnsi" w:hAnsiTheme="minorHAnsi" w:cstheme="minorHAnsi"/>
                <w:b/>
                <w:bCs/>
                <w:i/>
                <w:iCs/>
                <w:sz w:val="20"/>
                <w:szCs w:val="20"/>
                <w:lang w:val="sk-SK"/>
              </w:rPr>
              <w:t xml:space="preserve">Odo dňa účinnosti Zmluvy do 12.10.2026 alebo do dosiahnutia 300000 </w:t>
            </w:r>
            <w:proofErr w:type="spellStart"/>
            <w:r>
              <w:rPr>
                <w:rFonts w:asciiTheme="minorHAnsi" w:hAnsiTheme="minorHAnsi" w:cstheme="minorHAnsi"/>
                <w:b/>
                <w:bCs/>
                <w:i/>
                <w:iCs/>
                <w:sz w:val="20"/>
                <w:szCs w:val="20"/>
                <w:lang w:val="sk-SK"/>
              </w:rPr>
              <w:t>scan</w:t>
            </w:r>
            <w:proofErr w:type="spellEnd"/>
            <w:r>
              <w:rPr>
                <w:rFonts w:asciiTheme="minorHAnsi" w:hAnsiTheme="minorHAnsi" w:cstheme="minorHAnsi"/>
                <w:b/>
                <w:bCs/>
                <w:i/>
                <w:iCs/>
                <w:sz w:val="20"/>
                <w:szCs w:val="20"/>
                <w:lang w:val="sk-SK"/>
              </w:rPr>
              <w:t xml:space="preserve"> sekúnd (rovina B) podľa toho, ktorá z týchto udalostí nastane skôr</w:t>
            </w:r>
          </w:p>
        </w:tc>
        <w:tc>
          <w:tcPr>
            <w:tcW w:w="1347" w:type="dxa"/>
          </w:tcPr>
          <w:p w14:paraId="0BA3D8F3" w14:textId="77777777" w:rsidR="00751864" w:rsidRDefault="00751864" w:rsidP="00715195">
            <w:pPr>
              <w:jc w:val="center"/>
              <w:rPr>
                <w:rFonts w:asciiTheme="minorHAnsi" w:hAnsiTheme="minorHAnsi" w:cstheme="minorHAnsi"/>
                <w:i/>
                <w:iCs/>
                <w:sz w:val="20"/>
                <w:szCs w:val="20"/>
                <w:lang w:val="sk-SK"/>
              </w:rPr>
            </w:pPr>
          </w:p>
        </w:tc>
      </w:tr>
      <w:tr w:rsidR="00715195" w:rsidRPr="00751864" w14:paraId="69F76CD7" w14:textId="77777777" w:rsidTr="00455457">
        <w:tc>
          <w:tcPr>
            <w:tcW w:w="1417" w:type="dxa"/>
            <w:shd w:val="clear" w:color="auto" w:fill="E7E6E6" w:themeFill="background2"/>
          </w:tcPr>
          <w:p w14:paraId="5CE94EDB" w14:textId="77777777" w:rsidR="00715195" w:rsidRPr="00C34651" w:rsidRDefault="00715195" w:rsidP="00715195">
            <w:pPr>
              <w:rPr>
                <w:rFonts w:asciiTheme="minorHAnsi" w:hAnsiTheme="minorHAnsi" w:cstheme="minorHAnsi"/>
                <w:i/>
                <w:iCs/>
                <w:sz w:val="20"/>
                <w:szCs w:val="20"/>
                <w:u w:val="single"/>
                <w:lang w:val="sk-SK"/>
              </w:rPr>
            </w:pPr>
          </w:p>
        </w:tc>
        <w:tc>
          <w:tcPr>
            <w:tcW w:w="2410" w:type="dxa"/>
            <w:shd w:val="clear" w:color="auto" w:fill="E7E6E6" w:themeFill="background2"/>
          </w:tcPr>
          <w:p w14:paraId="79C5CCC4" w14:textId="51664EC9" w:rsidR="00715195" w:rsidRPr="00C34651" w:rsidRDefault="00715195" w:rsidP="00715195">
            <w:pPr>
              <w:rPr>
                <w:rFonts w:asciiTheme="minorHAnsi" w:hAnsiTheme="minorHAnsi" w:cstheme="minorHAnsi"/>
                <w:i/>
                <w:iCs/>
                <w:sz w:val="20"/>
                <w:szCs w:val="20"/>
                <w:u w:val="single"/>
                <w:lang w:val="sk-SK"/>
              </w:rPr>
            </w:pPr>
            <w:r w:rsidRPr="00C34651">
              <w:rPr>
                <w:rFonts w:asciiTheme="minorHAnsi" w:hAnsiTheme="minorHAnsi" w:cstheme="minorHAnsi"/>
                <w:i/>
                <w:iCs/>
                <w:sz w:val="20"/>
                <w:szCs w:val="20"/>
                <w:u w:val="single"/>
                <w:lang w:val="sk-SK"/>
              </w:rPr>
              <w:t>Spolu mesačne bez DPH</w:t>
            </w:r>
          </w:p>
          <w:p w14:paraId="344D7EB5" w14:textId="0F66A3A9" w:rsidR="00715195" w:rsidRPr="00627C75" w:rsidRDefault="00715195" w:rsidP="00715195">
            <w:pPr>
              <w:rPr>
                <w:rFonts w:asciiTheme="minorHAnsi" w:hAnsiTheme="minorHAnsi" w:cstheme="minorHAnsi"/>
                <w:i/>
                <w:iCs/>
                <w:sz w:val="20"/>
                <w:szCs w:val="20"/>
                <w:lang w:val="sk-SK"/>
              </w:rPr>
            </w:pPr>
            <w:r w:rsidRPr="00627C75">
              <w:rPr>
                <w:rFonts w:asciiTheme="minorHAnsi" w:hAnsiTheme="minorHAnsi" w:cstheme="minorHAnsi"/>
                <w:i/>
                <w:iCs/>
                <w:sz w:val="20"/>
                <w:szCs w:val="20"/>
                <w:lang w:val="sk-SK"/>
              </w:rPr>
              <w:t>DPH 2</w:t>
            </w:r>
            <w:r>
              <w:rPr>
                <w:rFonts w:asciiTheme="minorHAnsi" w:hAnsiTheme="minorHAnsi" w:cstheme="minorHAnsi"/>
                <w:i/>
                <w:iCs/>
                <w:sz w:val="20"/>
                <w:szCs w:val="20"/>
                <w:lang w:val="sk-SK"/>
              </w:rPr>
              <w:t>3</w:t>
            </w:r>
            <w:r w:rsidRPr="00627C75">
              <w:rPr>
                <w:rFonts w:asciiTheme="minorHAnsi" w:hAnsiTheme="minorHAnsi" w:cstheme="minorHAnsi"/>
                <w:i/>
                <w:iCs/>
                <w:sz w:val="20"/>
                <w:szCs w:val="20"/>
                <w:lang w:val="sk-SK"/>
              </w:rPr>
              <w:t>%</w:t>
            </w:r>
          </w:p>
          <w:p w14:paraId="1C02A7C5" w14:textId="58CF4BF4" w:rsidR="00715195" w:rsidRPr="00627C75" w:rsidRDefault="00715195" w:rsidP="00715195">
            <w:pPr>
              <w:rPr>
                <w:rFonts w:asciiTheme="minorHAnsi" w:hAnsiTheme="minorHAnsi" w:cstheme="minorHAnsi"/>
                <w:i/>
                <w:iCs/>
                <w:sz w:val="20"/>
                <w:szCs w:val="20"/>
                <w:lang w:val="sk-SK"/>
              </w:rPr>
            </w:pPr>
            <w:r w:rsidRPr="00627C75">
              <w:rPr>
                <w:rFonts w:asciiTheme="minorHAnsi" w:hAnsiTheme="minorHAnsi" w:cstheme="minorHAnsi"/>
                <w:i/>
                <w:iCs/>
                <w:sz w:val="20"/>
                <w:szCs w:val="20"/>
                <w:lang w:val="sk-SK"/>
              </w:rPr>
              <w:t>Spolu k fakturácii mesačne s DPH:</w:t>
            </w:r>
          </w:p>
        </w:tc>
        <w:tc>
          <w:tcPr>
            <w:tcW w:w="1507" w:type="dxa"/>
          </w:tcPr>
          <w:p w14:paraId="79661916" w14:textId="6F4A5B1D" w:rsidR="00715195" w:rsidRPr="00627C75" w:rsidRDefault="00715195" w:rsidP="00715195">
            <w:pPr>
              <w:jc w:val="right"/>
              <w:rPr>
                <w:rFonts w:asciiTheme="minorHAnsi" w:hAnsiTheme="minorHAnsi" w:cstheme="minorHAnsi"/>
                <w:i/>
                <w:iCs/>
                <w:sz w:val="20"/>
                <w:szCs w:val="20"/>
                <w:lang w:val="sk-SK"/>
              </w:rPr>
            </w:pPr>
          </w:p>
        </w:tc>
        <w:tc>
          <w:tcPr>
            <w:tcW w:w="2523" w:type="dxa"/>
          </w:tcPr>
          <w:p w14:paraId="5CDD5A73" w14:textId="3F8B21A4" w:rsidR="00715195" w:rsidRPr="00BD4914" w:rsidRDefault="00751864" w:rsidP="00715195">
            <w:pPr>
              <w:jc w:val="center"/>
              <w:rPr>
                <w:rFonts w:asciiTheme="minorHAnsi" w:hAnsiTheme="minorHAnsi" w:cstheme="minorHAnsi"/>
                <w:i/>
                <w:iCs/>
                <w:sz w:val="20"/>
                <w:szCs w:val="20"/>
                <w:lang w:val="sk-SK"/>
              </w:rPr>
            </w:pPr>
            <w:r>
              <w:rPr>
                <w:rFonts w:asciiTheme="minorHAnsi" w:hAnsiTheme="minorHAnsi" w:cstheme="minorHAnsi"/>
                <w:b/>
                <w:bCs/>
                <w:i/>
                <w:iCs/>
                <w:sz w:val="20"/>
                <w:szCs w:val="20"/>
                <w:lang w:val="sk-SK"/>
              </w:rPr>
              <w:t>Od 13.10.2026 do konca účinnosti Zmluvy</w:t>
            </w:r>
          </w:p>
        </w:tc>
        <w:tc>
          <w:tcPr>
            <w:tcW w:w="1347" w:type="dxa"/>
          </w:tcPr>
          <w:p w14:paraId="32E3D88D" w14:textId="77777777" w:rsidR="00715195" w:rsidRPr="00BD4914" w:rsidRDefault="00715195" w:rsidP="00715195">
            <w:pPr>
              <w:jc w:val="center"/>
              <w:rPr>
                <w:rFonts w:asciiTheme="minorHAnsi" w:hAnsiTheme="minorHAnsi" w:cstheme="minorHAnsi"/>
                <w:i/>
                <w:iCs/>
                <w:sz w:val="20"/>
                <w:szCs w:val="20"/>
                <w:lang w:val="sk-SK"/>
              </w:rPr>
            </w:pPr>
          </w:p>
        </w:tc>
      </w:tr>
    </w:tbl>
    <w:p w14:paraId="54176938" w14:textId="77777777" w:rsidR="0071018D" w:rsidRDefault="0071018D" w:rsidP="0071018D">
      <w:pPr>
        <w:pStyle w:val="Headline18pt"/>
        <w:spacing w:after="200" w:line="240" w:lineRule="auto"/>
        <w:ind w:left="720"/>
        <w:jc w:val="both"/>
        <w:rPr>
          <w:rStyle w:val="Vrazn"/>
          <w:rFonts w:asciiTheme="minorHAnsi" w:hAnsiTheme="minorHAnsi" w:cstheme="minorHAnsi"/>
          <w:color w:val="000000" w:themeColor="text1"/>
          <w:sz w:val="20"/>
          <w:szCs w:val="20"/>
          <w:vertAlign w:val="superscript"/>
          <w:lang w:val="sk-SK"/>
        </w:rPr>
      </w:pPr>
    </w:p>
    <w:p w14:paraId="212C5F83" w14:textId="77777777" w:rsidR="0071018D" w:rsidRPr="00BB357C" w:rsidRDefault="0071018D" w:rsidP="004D1678">
      <w:pPr>
        <w:pStyle w:val="Headline18pt"/>
        <w:numPr>
          <w:ilvl w:val="0"/>
          <w:numId w:val="1"/>
        </w:numPr>
        <w:spacing w:after="200" w:line="240" w:lineRule="auto"/>
        <w:ind w:left="426" w:hanging="426"/>
        <w:jc w:val="both"/>
        <w:rPr>
          <w:rStyle w:val="Vrazn"/>
          <w:rFonts w:asciiTheme="minorHAnsi" w:hAnsiTheme="minorHAnsi" w:cstheme="minorHAnsi"/>
          <w:b/>
          <w:color w:val="000000" w:themeColor="text1"/>
          <w:sz w:val="20"/>
          <w:szCs w:val="20"/>
          <w:vertAlign w:val="superscript"/>
          <w:lang w:val="sk-SK"/>
        </w:rPr>
      </w:pPr>
      <w:r w:rsidRPr="00BB357C">
        <w:rPr>
          <w:rStyle w:val="Vrazn"/>
          <w:rFonts w:asciiTheme="minorHAnsi" w:hAnsiTheme="minorHAnsi" w:cstheme="minorHAnsi"/>
          <w:b/>
          <w:color w:val="000000" w:themeColor="text1"/>
          <w:sz w:val="20"/>
          <w:szCs w:val="20"/>
          <w:lang w:val="sk-SK"/>
        </w:rPr>
        <w:t>Doba platnosti a ukončenie</w:t>
      </w:r>
    </w:p>
    <w:p w14:paraId="64D24B60" w14:textId="09637206" w:rsidR="008E23BF" w:rsidRPr="00023CAC" w:rsidRDefault="0029276F" w:rsidP="008E23BF">
      <w:pPr>
        <w:pStyle w:val="Zarkazkladnhotextu"/>
        <w:numPr>
          <w:ilvl w:val="1"/>
          <w:numId w:val="1"/>
        </w:numPr>
        <w:tabs>
          <w:tab w:val="left" w:pos="709"/>
        </w:tabs>
        <w:spacing w:after="0" w:line="240" w:lineRule="auto"/>
        <w:ind w:left="426" w:hanging="426"/>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 xml:space="preserve">Táto zmluva sa uzatvára na dobu určitú v trvaní </w:t>
      </w:r>
      <w:r w:rsidR="00455457">
        <w:rPr>
          <w:rFonts w:asciiTheme="minorHAnsi" w:hAnsiTheme="minorHAnsi" w:cstheme="minorHAnsi"/>
          <w:sz w:val="20"/>
          <w:szCs w:val="20"/>
          <w:lang w:val="sk-SK"/>
        </w:rPr>
        <w:t>päť</w:t>
      </w:r>
      <w:r w:rsidR="00414E35">
        <w:rPr>
          <w:rFonts w:asciiTheme="minorHAnsi" w:hAnsiTheme="minorHAnsi" w:cstheme="minorHAnsi"/>
          <w:sz w:val="20"/>
          <w:szCs w:val="20"/>
          <w:lang w:val="sk-SK"/>
        </w:rPr>
        <w:t xml:space="preserve"> </w:t>
      </w:r>
      <w:r w:rsidR="00414E35" w:rsidRPr="0083192B">
        <w:rPr>
          <w:rFonts w:asciiTheme="minorHAnsi" w:hAnsiTheme="minorHAnsi" w:cstheme="minorHAnsi"/>
          <w:sz w:val="20"/>
          <w:szCs w:val="20"/>
          <w:lang w:val="sk-SK"/>
        </w:rPr>
        <w:t>(</w:t>
      </w:r>
      <w:r w:rsidR="00455457" w:rsidRPr="0083192B">
        <w:rPr>
          <w:rFonts w:asciiTheme="minorHAnsi" w:hAnsiTheme="minorHAnsi" w:cstheme="minorHAnsi"/>
          <w:sz w:val="20"/>
          <w:szCs w:val="20"/>
          <w:lang w:val="sk-SK"/>
        </w:rPr>
        <w:t>5</w:t>
      </w:r>
      <w:r w:rsidR="00414E35" w:rsidRPr="0083192B">
        <w:rPr>
          <w:rFonts w:asciiTheme="minorHAnsi" w:hAnsiTheme="minorHAnsi" w:cstheme="minorHAnsi"/>
          <w:sz w:val="20"/>
          <w:szCs w:val="20"/>
          <w:lang w:val="sk-SK"/>
        </w:rPr>
        <w:t>)</w:t>
      </w:r>
      <w:r w:rsidRPr="0083192B">
        <w:rPr>
          <w:rFonts w:asciiTheme="minorHAnsi" w:hAnsiTheme="minorHAnsi" w:cstheme="minorHAnsi"/>
          <w:sz w:val="20"/>
          <w:szCs w:val="20"/>
          <w:lang w:val="sk-SK"/>
        </w:rPr>
        <w:t xml:space="preserve"> rokov</w:t>
      </w:r>
      <w:r w:rsidR="006761CA">
        <w:rPr>
          <w:rFonts w:asciiTheme="minorHAnsi" w:hAnsiTheme="minorHAnsi" w:cstheme="minorHAnsi"/>
          <w:sz w:val="20"/>
          <w:szCs w:val="20"/>
          <w:lang w:val="sk-SK"/>
        </w:rPr>
        <w:t xml:space="preserve"> </w:t>
      </w:r>
      <w:r w:rsidR="008E23BF" w:rsidRPr="00023CAC">
        <w:rPr>
          <w:rFonts w:asciiTheme="minorHAnsi" w:hAnsiTheme="minorHAnsi" w:cstheme="minorHAnsi"/>
          <w:sz w:val="20"/>
          <w:szCs w:val="20"/>
          <w:lang w:val="sk-SK"/>
        </w:rPr>
        <w:t>a je možné od nej odstúpiť len v prípade jej podstatného porušenia alebo je ju možné ukončiť na základe dôvodov a spôsobom uvedeným v tejto zmluve a jej prílohách.</w:t>
      </w:r>
    </w:p>
    <w:p w14:paraId="36D3876D" w14:textId="77777777" w:rsidR="008E23BF" w:rsidRPr="00BB357C" w:rsidRDefault="008E23BF" w:rsidP="008E23BF">
      <w:pPr>
        <w:pStyle w:val="Zarkazkladnhotextu"/>
        <w:tabs>
          <w:tab w:val="left" w:pos="709"/>
        </w:tabs>
        <w:spacing w:after="0" w:line="240" w:lineRule="auto"/>
        <w:jc w:val="both"/>
        <w:rPr>
          <w:rFonts w:asciiTheme="minorHAnsi" w:hAnsiTheme="minorHAnsi" w:cstheme="minorHAnsi"/>
          <w:sz w:val="20"/>
          <w:szCs w:val="20"/>
          <w:lang w:val="sk-SK"/>
        </w:rPr>
      </w:pPr>
    </w:p>
    <w:p w14:paraId="38987932" w14:textId="1ECF284E" w:rsidR="008E31C8" w:rsidRPr="007E0E40" w:rsidRDefault="007255C2" w:rsidP="008E31C8">
      <w:pPr>
        <w:pStyle w:val="Odsekzoznamu"/>
        <w:numPr>
          <w:ilvl w:val="1"/>
          <w:numId w:val="1"/>
        </w:numPr>
        <w:tabs>
          <w:tab w:val="left" w:pos="142"/>
        </w:tabs>
        <w:ind w:left="426" w:hanging="426"/>
        <w:jc w:val="both"/>
        <w:rPr>
          <w:rFonts w:asciiTheme="minorHAnsi" w:hAnsiTheme="minorHAnsi" w:cstheme="minorHAnsi"/>
          <w:sz w:val="20"/>
          <w:szCs w:val="20"/>
          <w:lang w:val="sk-SK"/>
        </w:rPr>
      </w:pPr>
      <w:r w:rsidRPr="00BF317C">
        <w:rPr>
          <w:rFonts w:asciiTheme="minorHAnsi" w:hAnsiTheme="minorHAnsi" w:cstheme="minorHAnsi"/>
          <w:sz w:val="20"/>
          <w:szCs w:val="20"/>
          <w:lang w:val="sk-SK"/>
        </w:rPr>
        <w:t>Zmluva nadobúda platnosť dňom jej podpisu zmluvnými stranami</w:t>
      </w:r>
      <w:r w:rsidR="009E1B0D">
        <w:rPr>
          <w:rFonts w:asciiTheme="minorHAnsi" w:hAnsiTheme="minorHAnsi" w:cstheme="minorHAnsi"/>
          <w:sz w:val="20"/>
          <w:szCs w:val="20"/>
          <w:lang w:val="sk-SK"/>
        </w:rPr>
        <w:t xml:space="preserve"> a účinnosť </w:t>
      </w:r>
      <w:r w:rsidR="006B17D9">
        <w:rPr>
          <w:rFonts w:asciiTheme="minorHAnsi" w:hAnsiTheme="minorHAnsi" w:cstheme="minorHAnsi"/>
          <w:sz w:val="20"/>
          <w:szCs w:val="20"/>
          <w:lang w:val="sk-SK"/>
        </w:rPr>
        <w:t>dňom nasledujúcim po dni jej zverejnenia v Centrálnom registri zmlúv SR.</w:t>
      </w:r>
    </w:p>
    <w:p w14:paraId="6C662C06" w14:textId="77777777" w:rsidR="00FA78FC" w:rsidRPr="007A78F5" w:rsidRDefault="00FA78FC" w:rsidP="007A78F5">
      <w:pPr>
        <w:tabs>
          <w:tab w:val="left" w:pos="142"/>
        </w:tabs>
        <w:jc w:val="both"/>
        <w:rPr>
          <w:rFonts w:asciiTheme="minorHAnsi" w:hAnsiTheme="minorHAnsi" w:cstheme="minorHAnsi"/>
          <w:sz w:val="22"/>
          <w:szCs w:val="22"/>
          <w:lang w:val="sk-SK"/>
        </w:rPr>
      </w:pPr>
    </w:p>
    <w:p w14:paraId="3801F864" w14:textId="3096EFFA" w:rsidR="00594C79" w:rsidRPr="00985AB9" w:rsidRDefault="0071018D" w:rsidP="007E0E40">
      <w:pPr>
        <w:pStyle w:val="Headline18pt"/>
        <w:numPr>
          <w:ilvl w:val="0"/>
          <w:numId w:val="1"/>
        </w:numPr>
        <w:spacing w:after="200" w:line="240" w:lineRule="auto"/>
        <w:ind w:left="426" w:hanging="426"/>
        <w:jc w:val="both"/>
        <w:rPr>
          <w:lang w:val="en-US"/>
        </w:rPr>
      </w:pPr>
      <w:r w:rsidRPr="00985AB9">
        <w:rPr>
          <w:rStyle w:val="Vrazn"/>
          <w:rFonts w:asciiTheme="minorHAnsi" w:hAnsiTheme="minorHAnsi" w:cstheme="minorHAnsi"/>
          <w:b/>
          <w:color w:val="000000" w:themeColor="text1"/>
          <w:sz w:val="20"/>
          <w:szCs w:val="20"/>
          <w:lang w:val="sk-SK"/>
        </w:rPr>
        <w:lastRenderedPageBreak/>
        <w:t>Individuálne podmienky služieb  :</w:t>
      </w:r>
      <w:r w:rsidR="00D61C17" w:rsidRPr="00985AB9">
        <w:rPr>
          <w:rStyle w:val="Vrazn"/>
          <w:rFonts w:asciiTheme="minorHAnsi" w:hAnsiTheme="minorHAnsi" w:cstheme="minorHAnsi"/>
          <w:b/>
          <w:color w:val="000000" w:themeColor="text1"/>
          <w:sz w:val="20"/>
          <w:szCs w:val="20"/>
          <w:lang w:val="sk-SK"/>
        </w:rPr>
        <w:t xml:space="preserve"> </w:t>
      </w:r>
    </w:p>
    <w:p w14:paraId="1867DDEC" w14:textId="27984F3A" w:rsidR="003830FC" w:rsidRPr="003C5F85" w:rsidRDefault="009152BF" w:rsidP="003C5F85">
      <w:pPr>
        <w:pStyle w:val="Headline18pt"/>
        <w:numPr>
          <w:ilvl w:val="1"/>
          <w:numId w:val="1"/>
        </w:numPr>
        <w:spacing w:after="0" w:line="240" w:lineRule="auto"/>
        <w:ind w:left="426" w:right="0"/>
        <w:jc w:val="both"/>
        <w:rPr>
          <w:rFonts w:asciiTheme="minorHAnsi" w:hAnsiTheme="minorHAnsi" w:cstheme="minorHAnsi"/>
          <w:color w:val="000000" w:themeColor="text1"/>
          <w:sz w:val="20"/>
          <w:szCs w:val="20"/>
          <w:lang w:val="sk-SK"/>
        </w:rPr>
      </w:pPr>
      <w:r w:rsidRPr="007E0E40">
        <w:rPr>
          <w:rFonts w:asciiTheme="minorHAnsi" w:hAnsiTheme="minorHAnsi" w:cstheme="minorHAnsi"/>
          <w:color w:val="000000" w:themeColor="text1"/>
          <w:sz w:val="20"/>
          <w:szCs w:val="20"/>
          <w:lang w:val="sk-SK"/>
        </w:rPr>
        <w:t xml:space="preserve">Individuálne podmienky </w:t>
      </w:r>
      <w:r w:rsidR="005D4C0A" w:rsidRPr="003C5F85">
        <w:rPr>
          <w:rFonts w:asciiTheme="minorHAnsi" w:hAnsiTheme="minorHAnsi" w:cstheme="minorHAnsi"/>
          <w:color w:val="000000" w:themeColor="text1"/>
          <w:sz w:val="20"/>
          <w:szCs w:val="20"/>
          <w:lang w:val="sk-SK"/>
        </w:rPr>
        <w:t xml:space="preserve">poskytovaných </w:t>
      </w:r>
      <w:r w:rsidRPr="003C5F85">
        <w:rPr>
          <w:rFonts w:asciiTheme="minorHAnsi" w:hAnsiTheme="minorHAnsi" w:cstheme="minorHAnsi"/>
          <w:color w:val="000000" w:themeColor="text1"/>
          <w:sz w:val="20"/>
          <w:szCs w:val="20"/>
          <w:lang w:val="sk-SK"/>
        </w:rPr>
        <w:t>služieb</w:t>
      </w:r>
      <w:r w:rsidRPr="007E0E40">
        <w:rPr>
          <w:rFonts w:asciiTheme="minorHAnsi" w:hAnsiTheme="minorHAnsi" w:cstheme="minorHAnsi"/>
          <w:color w:val="000000" w:themeColor="text1"/>
          <w:sz w:val="20"/>
          <w:szCs w:val="20"/>
          <w:lang w:val="sk-SK"/>
        </w:rPr>
        <w:t xml:space="preserve"> </w:t>
      </w:r>
      <w:r w:rsidR="003830FC" w:rsidRPr="007E0E40">
        <w:rPr>
          <w:rFonts w:asciiTheme="minorHAnsi" w:hAnsiTheme="minorHAnsi" w:cstheme="minorHAnsi"/>
          <w:color w:val="000000" w:themeColor="text1"/>
          <w:sz w:val="20"/>
          <w:szCs w:val="20"/>
          <w:lang w:val="sk-SK"/>
        </w:rPr>
        <w:t xml:space="preserve">k jednotlivým </w:t>
      </w:r>
      <w:r w:rsidR="00B61193">
        <w:rPr>
          <w:rFonts w:asciiTheme="minorHAnsi" w:hAnsiTheme="minorHAnsi" w:cstheme="minorHAnsi"/>
          <w:color w:val="000000" w:themeColor="text1"/>
          <w:sz w:val="20"/>
          <w:szCs w:val="20"/>
          <w:lang w:val="sk-SK"/>
        </w:rPr>
        <w:t>zariadeniam</w:t>
      </w:r>
      <w:r w:rsidR="003830FC" w:rsidRPr="007E0E40">
        <w:rPr>
          <w:rFonts w:asciiTheme="minorHAnsi" w:hAnsiTheme="minorHAnsi" w:cstheme="minorHAnsi"/>
          <w:color w:val="000000" w:themeColor="text1"/>
          <w:sz w:val="20"/>
          <w:szCs w:val="20"/>
          <w:lang w:val="sk-SK"/>
        </w:rPr>
        <w:t xml:space="preserve"> uvedeným v článku 3.1 tejto zmluvy </w:t>
      </w:r>
      <w:r w:rsidR="005F1314">
        <w:rPr>
          <w:rFonts w:asciiTheme="minorHAnsi" w:hAnsiTheme="minorHAnsi" w:cstheme="minorHAnsi"/>
          <w:color w:val="000000" w:themeColor="text1"/>
          <w:sz w:val="20"/>
          <w:szCs w:val="20"/>
          <w:lang w:val="sk-SK"/>
        </w:rPr>
        <w:t>sú</w:t>
      </w:r>
      <w:r w:rsidR="003830FC" w:rsidRPr="007E0E40">
        <w:rPr>
          <w:rFonts w:asciiTheme="minorHAnsi" w:hAnsiTheme="minorHAnsi" w:cstheme="minorHAnsi"/>
          <w:color w:val="000000" w:themeColor="text1"/>
          <w:sz w:val="20"/>
          <w:szCs w:val="20"/>
          <w:lang w:val="sk-SK"/>
        </w:rPr>
        <w:t xml:space="preserve"> upraven</w:t>
      </w:r>
      <w:r w:rsidR="005F1314">
        <w:rPr>
          <w:rFonts w:asciiTheme="minorHAnsi" w:hAnsiTheme="minorHAnsi" w:cstheme="minorHAnsi"/>
          <w:color w:val="000000" w:themeColor="text1"/>
          <w:sz w:val="20"/>
          <w:szCs w:val="20"/>
          <w:lang w:val="sk-SK"/>
        </w:rPr>
        <w:t>é</w:t>
      </w:r>
      <w:r w:rsidR="003830FC" w:rsidRPr="007E0E40">
        <w:rPr>
          <w:rFonts w:asciiTheme="minorHAnsi" w:hAnsiTheme="minorHAnsi" w:cstheme="minorHAnsi"/>
          <w:color w:val="000000" w:themeColor="text1"/>
          <w:sz w:val="20"/>
          <w:szCs w:val="20"/>
          <w:lang w:val="sk-SK"/>
        </w:rPr>
        <w:t xml:space="preserve"> v Prílohe č. 1 – Špecifikácia servisných služieb, ktorá tvorí neoddeliteľnú súčasť tejto zmluvy.</w:t>
      </w:r>
    </w:p>
    <w:p w14:paraId="0440F46E" w14:textId="77777777" w:rsidR="007C7A88" w:rsidRPr="007C7A88" w:rsidRDefault="007C7A88" w:rsidP="007E0E40">
      <w:pPr>
        <w:pStyle w:val="Headline18pt"/>
        <w:spacing w:after="0" w:line="240" w:lineRule="auto"/>
        <w:ind w:left="426" w:right="0"/>
        <w:jc w:val="both"/>
        <w:rPr>
          <w:rFonts w:asciiTheme="minorHAnsi" w:hAnsiTheme="minorHAnsi" w:cstheme="minorHAnsi"/>
          <w:color w:val="000000" w:themeColor="text1"/>
          <w:sz w:val="20"/>
          <w:szCs w:val="20"/>
          <w:lang w:val="sk-SK"/>
        </w:rPr>
      </w:pPr>
    </w:p>
    <w:p w14:paraId="56AAEA5F" w14:textId="7D82CBD8" w:rsidR="0011766F" w:rsidRPr="007C7A88" w:rsidRDefault="007C7A88" w:rsidP="007E0E40">
      <w:pPr>
        <w:pStyle w:val="Headline18pt"/>
        <w:numPr>
          <w:ilvl w:val="1"/>
          <w:numId w:val="1"/>
        </w:numPr>
        <w:spacing w:after="0" w:line="240" w:lineRule="auto"/>
        <w:ind w:left="420" w:right="0"/>
        <w:jc w:val="both"/>
        <w:rPr>
          <w:rFonts w:asciiTheme="minorHAnsi" w:hAnsiTheme="minorHAnsi" w:cstheme="minorHAnsi"/>
          <w:color w:val="000000" w:themeColor="text1"/>
          <w:sz w:val="20"/>
          <w:szCs w:val="20"/>
          <w:lang w:val="sk-SK"/>
        </w:rPr>
      </w:pPr>
      <w:r w:rsidRPr="002B66B9">
        <w:rPr>
          <w:rFonts w:asciiTheme="minorHAnsi" w:hAnsiTheme="minorHAnsi" w:cstheme="minorHAnsi"/>
          <w:color w:val="000000" w:themeColor="text1"/>
          <w:sz w:val="20"/>
          <w:szCs w:val="20"/>
          <w:lang w:val="sk-SK"/>
        </w:rPr>
        <w:t>Poskytovateľ zabezpečí, aby jeho pracovníci pred začatím každej preventívnej údržby a kontroly kvality obrazu (IQAP) oznámili u objednávateľa svoj príchod min. 2 dni pred začatím údržby a objednávateľ zabezpečí prístup k </w:t>
      </w:r>
      <w:r w:rsidR="00B61193">
        <w:rPr>
          <w:rFonts w:asciiTheme="minorHAnsi" w:hAnsiTheme="minorHAnsi" w:cstheme="minorHAnsi"/>
          <w:color w:val="000000" w:themeColor="text1"/>
          <w:sz w:val="20"/>
          <w:szCs w:val="20"/>
          <w:lang w:val="sk-SK"/>
        </w:rPr>
        <w:t>zariadeniam</w:t>
      </w:r>
      <w:r w:rsidRPr="002B66B9">
        <w:rPr>
          <w:rFonts w:asciiTheme="minorHAnsi" w:hAnsiTheme="minorHAnsi" w:cstheme="minorHAnsi"/>
          <w:color w:val="000000" w:themeColor="text1"/>
          <w:sz w:val="20"/>
          <w:szCs w:val="20"/>
          <w:lang w:val="sk-SK"/>
        </w:rPr>
        <w:t xml:space="preserve"> na dohodnutý termín.</w:t>
      </w:r>
    </w:p>
    <w:p w14:paraId="6130E07E" w14:textId="77777777" w:rsidR="0011766F" w:rsidRDefault="0011766F" w:rsidP="007E0E40">
      <w:pPr>
        <w:spacing w:after="0" w:line="240" w:lineRule="auto"/>
        <w:jc w:val="both"/>
        <w:rPr>
          <w:rFonts w:asciiTheme="minorHAnsi" w:hAnsiTheme="minorHAnsi" w:cstheme="minorHAnsi"/>
          <w:sz w:val="20"/>
          <w:szCs w:val="20"/>
          <w:lang w:val="sk-SK"/>
        </w:rPr>
      </w:pPr>
    </w:p>
    <w:p w14:paraId="2A181ACA" w14:textId="192421AA" w:rsidR="00542CB3" w:rsidRPr="00BB357C" w:rsidRDefault="00542CB3" w:rsidP="007C7A88">
      <w:pPr>
        <w:numPr>
          <w:ilvl w:val="1"/>
          <w:numId w:val="1"/>
        </w:numPr>
        <w:spacing w:after="0" w:line="240" w:lineRule="auto"/>
        <w:ind w:left="426" w:hanging="426"/>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 xml:space="preserve">Objednávateľ určí zodpovedných zástupcov, ktorí potvrdzujú pracovné výkazy a materiálové výdajky. </w:t>
      </w:r>
      <w:r w:rsidR="004C214C">
        <w:rPr>
          <w:rFonts w:asciiTheme="minorHAnsi" w:hAnsiTheme="minorHAnsi" w:cstheme="minorHAnsi"/>
          <w:sz w:val="20"/>
          <w:szCs w:val="20"/>
          <w:lang w:val="sk-SK"/>
        </w:rPr>
        <w:t>Zariadenia</w:t>
      </w:r>
      <w:r w:rsidR="004C214C" w:rsidRPr="00BB357C">
        <w:rPr>
          <w:rFonts w:asciiTheme="minorHAnsi" w:hAnsiTheme="minorHAnsi" w:cstheme="minorHAnsi"/>
          <w:sz w:val="20"/>
          <w:szCs w:val="20"/>
          <w:lang w:val="sk-SK"/>
        </w:rPr>
        <w:t xml:space="preserve"> </w:t>
      </w:r>
      <w:r w:rsidRPr="00BB357C">
        <w:rPr>
          <w:rFonts w:asciiTheme="minorHAnsi" w:hAnsiTheme="minorHAnsi" w:cstheme="minorHAnsi"/>
          <w:sz w:val="20"/>
          <w:szCs w:val="20"/>
          <w:lang w:val="sk-SK"/>
        </w:rPr>
        <w:t>po riadnej oprave preberajú vedúci pracoviska podpisom na pracovnom výkaze poskytovateľa.</w:t>
      </w:r>
    </w:p>
    <w:p w14:paraId="79C8727F" w14:textId="77777777" w:rsidR="00542CB3" w:rsidRPr="00BB357C" w:rsidRDefault="00542CB3" w:rsidP="007E0E40">
      <w:pPr>
        <w:numPr>
          <w:ilvl w:val="12"/>
          <w:numId w:val="0"/>
        </w:numPr>
        <w:spacing w:after="0"/>
        <w:ind w:left="426" w:hanging="426"/>
        <w:jc w:val="both"/>
        <w:rPr>
          <w:rFonts w:asciiTheme="minorHAnsi" w:hAnsiTheme="minorHAnsi" w:cstheme="minorHAnsi"/>
          <w:sz w:val="20"/>
          <w:szCs w:val="20"/>
          <w:lang w:val="sk-SK"/>
        </w:rPr>
      </w:pPr>
    </w:p>
    <w:p w14:paraId="19DD7E68" w14:textId="1A2C3613" w:rsidR="00542CB3" w:rsidRPr="00BB357C" w:rsidRDefault="00542CB3" w:rsidP="007C7A88">
      <w:pPr>
        <w:numPr>
          <w:ilvl w:val="1"/>
          <w:numId w:val="1"/>
        </w:numPr>
        <w:spacing w:after="0" w:line="240" w:lineRule="auto"/>
        <w:ind w:left="426" w:hanging="426"/>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 xml:space="preserve">Objednávateľ zabezpečí prístup k </w:t>
      </w:r>
      <w:r w:rsidR="004C214C">
        <w:rPr>
          <w:rFonts w:asciiTheme="minorHAnsi" w:hAnsiTheme="minorHAnsi" w:cstheme="minorHAnsi"/>
          <w:sz w:val="20"/>
          <w:szCs w:val="20"/>
          <w:lang w:val="sk-SK"/>
        </w:rPr>
        <w:t>zariadeniam</w:t>
      </w:r>
      <w:r w:rsidR="004C214C" w:rsidRPr="00BB357C">
        <w:rPr>
          <w:rFonts w:asciiTheme="minorHAnsi" w:hAnsiTheme="minorHAnsi" w:cstheme="minorHAnsi"/>
          <w:sz w:val="20"/>
          <w:szCs w:val="20"/>
          <w:lang w:val="sk-SK"/>
        </w:rPr>
        <w:t xml:space="preserve"> </w:t>
      </w:r>
      <w:r w:rsidRPr="00BB357C">
        <w:rPr>
          <w:rFonts w:asciiTheme="minorHAnsi" w:hAnsiTheme="minorHAnsi" w:cstheme="minorHAnsi"/>
          <w:sz w:val="20"/>
          <w:szCs w:val="20"/>
          <w:lang w:val="sk-SK"/>
        </w:rPr>
        <w:t>na vykonanie servisných výkonov a preventívnej údržby bez časových strát v riadnej pracovnej dobe, za ktorú sa považuje na účely tejto zmluvy čas od 8:00 do 16:30 hod.</w:t>
      </w:r>
      <w:r w:rsidR="00CB7073">
        <w:rPr>
          <w:rFonts w:asciiTheme="minorHAnsi" w:hAnsiTheme="minorHAnsi" w:cstheme="minorHAnsi"/>
          <w:sz w:val="20"/>
          <w:szCs w:val="20"/>
          <w:lang w:val="sk-SK"/>
        </w:rPr>
        <w:t xml:space="preserve"> pracovného dňa.</w:t>
      </w:r>
    </w:p>
    <w:p w14:paraId="61471074" w14:textId="77777777" w:rsidR="00542CB3" w:rsidRPr="00BB357C" w:rsidRDefault="00542CB3" w:rsidP="007E0E40">
      <w:pPr>
        <w:spacing w:after="0"/>
        <w:ind w:left="426" w:hanging="426"/>
        <w:jc w:val="both"/>
        <w:rPr>
          <w:rFonts w:asciiTheme="minorHAnsi" w:hAnsiTheme="minorHAnsi" w:cstheme="minorHAnsi"/>
          <w:sz w:val="20"/>
          <w:szCs w:val="20"/>
          <w:lang w:val="sk-SK"/>
        </w:rPr>
      </w:pPr>
    </w:p>
    <w:p w14:paraId="7E4F2693" w14:textId="131DD97E" w:rsidR="00542CB3" w:rsidRPr="0042780C" w:rsidRDefault="00542CB3" w:rsidP="007C7A88">
      <w:pPr>
        <w:numPr>
          <w:ilvl w:val="1"/>
          <w:numId w:val="1"/>
        </w:numPr>
        <w:spacing w:after="0" w:line="240" w:lineRule="auto"/>
        <w:ind w:left="450"/>
        <w:jc w:val="both"/>
        <w:rPr>
          <w:rFonts w:asciiTheme="minorHAnsi" w:hAnsiTheme="minorHAnsi" w:cstheme="minorHAnsi"/>
          <w:sz w:val="20"/>
          <w:szCs w:val="20"/>
          <w:lang w:val="sk-SK"/>
        </w:rPr>
      </w:pPr>
      <w:r w:rsidRPr="0042780C">
        <w:rPr>
          <w:rFonts w:asciiTheme="minorHAnsi" w:hAnsiTheme="minorHAnsi" w:cstheme="minorHAnsi"/>
          <w:color w:val="auto"/>
          <w:sz w:val="20"/>
          <w:szCs w:val="20"/>
          <w:lang w:val="sk-SK"/>
        </w:rPr>
        <w:t>Objednávateľ sa zaväzuje zabezpečiť rýchle internetové pripojenie s verejnou statickou IP adresou a priepustnosťou dát minimálne 20 Mbit za sekundu (</w:t>
      </w:r>
      <w:proofErr w:type="spellStart"/>
      <w:r w:rsidRPr="0042780C">
        <w:rPr>
          <w:rFonts w:asciiTheme="minorHAnsi" w:hAnsiTheme="minorHAnsi" w:cstheme="minorHAnsi"/>
          <w:color w:val="auto"/>
          <w:sz w:val="20"/>
          <w:szCs w:val="20"/>
          <w:lang w:val="sk-SK"/>
        </w:rPr>
        <w:t>Down</w:t>
      </w:r>
      <w:proofErr w:type="spellEnd"/>
      <w:r w:rsidRPr="0042780C">
        <w:rPr>
          <w:rFonts w:asciiTheme="minorHAnsi" w:hAnsiTheme="minorHAnsi" w:cstheme="minorHAnsi"/>
          <w:color w:val="auto"/>
          <w:sz w:val="20"/>
          <w:szCs w:val="20"/>
          <w:lang w:val="sk-SK"/>
        </w:rPr>
        <w:t xml:space="preserve"> stream) a minimálne </w:t>
      </w:r>
      <w:r w:rsidRPr="0042780C">
        <w:rPr>
          <w:rFonts w:asciiTheme="minorHAnsi" w:hAnsiTheme="minorHAnsi" w:cstheme="minorHAnsi"/>
          <w:color w:val="auto"/>
          <w:sz w:val="20"/>
          <w:szCs w:val="20"/>
          <w:lang w:val="sk-SK"/>
        </w:rPr>
        <w:br/>
        <w:t>20 Mbit (</w:t>
      </w:r>
      <w:proofErr w:type="spellStart"/>
      <w:r w:rsidRPr="0042780C">
        <w:rPr>
          <w:rFonts w:asciiTheme="minorHAnsi" w:hAnsiTheme="minorHAnsi" w:cstheme="minorHAnsi"/>
          <w:color w:val="auto"/>
          <w:sz w:val="20"/>
          <w:szCs w:val="20"/>
          <w:lang w:val="sk-SK"/>
        </w:rPr>
        <w:t>Up</w:t>
      </w:r>
      <w:proofErr w:type="spellEnd"/>
      <w:r w:rsidRPr="0042780C">
        <w:rPr>
          <w:rFonts w:asciiTheme="minorHAnsi" w:hAnsiTheme="minorHAnsi" w:cstheme="minorHAnsi"/>
          <w:color w:val="auto"/>
          <w:sz w:val="20"/>
          <w:szCs w:val="20"/>
          <w:lang w:val="sk-SK"/>
        </w:rPr>
        <w:t xml:space="preserve"> stream) </w:t>
      </w:r>
      <w:r w:rsidRPr="0042780C">
        <w:rPr>
          <w:rFonts w:asciiTheme="minorHAnsi" w:hAnsiTheme="minorHAnsi" w:cstheme="minorHAnsi"/>
          <w:sz w:val="20"/>
          <w:szCs w:val="20"/>
          <w:lang w:val="sk-SK"/>
        </w:rPr>
        <w:t xml:space="preserve">s podporou technológie pripojenia IPSEC pre diaľkovú správu zariadení. </w:t>
      </w:r>
      <w:r w:rsidR="0042780C" w:rsidRPr="0042780C">
        <w:rPr>
          <w:rFonts w:asciiTheme="minorHAnsi" w:hAnsiTheme="minorHAnsi" w:cstheme="minorHAnsi"/>
          <w:sz w:val="20"/>
          <w:szCs w:val="20"/>
          <w:lang w:val="sk-SK"/>
        </w:rPr>
        <w:t>Optimálna odporúčaná rýchlosť pripojenia je 50 Mbit za sekundu (</w:t>
      </w:r>
      <w:proofErr w:type="spellStart"/>
      <w:r w:rsidR="0042780C" w:rsidRPr="0042780C">
        <w:rPr>
          <w:rFonts w:asciiTheme="minorHAnsi" w:hAnsiTheme="minorHAnsi" w:cstheme="minorHAnsi"/>
          <w:sz w:val="20"/>
          <w:szCs w:val="20"/>
          <w:lang w:val="sk-SK"/>
        </w:rPr>
        <w:t>Down</w:t>
      </w:r>
      <w:proofErr w:type="spellEnd"/>
      <w:r w:rsidR="0042780C" w:rsidRPr="0042780C">
        <w:rPr>
          <w:rFonts w:asciiTheme="minorHAnsi" w:hAnsiTheme="minorHAnsi" w:cstheme="minorHAnsi"/>
          <w:sz w:val="20"/>
          <w:szCs w:val="20"/>
          <w:lang w:val="sk-SK"/>
        </w:rPr>
        <w:t xml:space="preserve"> stream) a 50 Mbit za sekundu (</w:t>
      </w:r>
      <w:proofErr w:type="spellStart"/>
      <w:r w:rsidR="0042780C" w:rsidRPr="0042780C">
        <w:rPr>
          <w:rFonts w:asciiTheme="minorHAnsi" w:hAnsiTheme="minorHAnsi" w:cstheme="minorHAnsi"/>
          <w:sz w:val="20"/>
          <w:szCs w:val="20"/>
          <w:lang w:val="sk-SK"/>
        </w:rPr>
        <w:t>Up</w:t>
      </w:r>
      <w:proofErr w:type="spellEnd"/>
      <w:r w:rsidR="0042780C" w:rsidRPr="0042780C">
        <w:rPr>
          <w:rFonts w:asciiTheme="minorHAnsi" w:hAnsiTheme="minorHAnsi" w:cstheme="minorHAnsi"/>
          <w:sz w:val="20"/>
          <w:szCs w:val="20"/>
          <w:lang w:val="sk-SK"/>
        </w:rPr>
        <w:t xml:space="preserve"> stream).</w:t>
      </w:r>
      <w:r w:rsidR="0042780C">
        <w:rPr>
          <w:rFonts w:asciiTheme="minorHAnsi" w:hAnsiTheme="minorHAnsi" w:cstheme="minorHAnsi"/>
          <w:sz w:val="20"/>
          <w:szCs w:val="20"/>
          <w:lang w:val="sk-SK"/>
        </w:rPr>
        <w:t xml:space="preserve"> </w:t>
      </w:r>
      <w:r w:rsidRPr="0042780C">
        <w:rPr>
          <w:rFonts w:asciiTheme="minorHAnsi" w:hAnsiTheme="minorHAnsi" w:cstheme="minorHAnsi"/>
          <w:sz w:val="20"/>
          <w:szCs w:val="20"/>
          <w:lang w:val="sk-SK"/>
        </w:rPr>
        <w:t xml:space="preserve">V prípade, že objednávateľ poruší povinnosť uvedenú v tomto bode, nesplnenie povinností poskytovateľa nevyhnutne naviazaných na splnenie povinnosti objednávateľa uvedenej v tomto bode, nie je porušením tejto zmluvy. </w:t>
      </w:r>
    </w:p>
    <w:p w14:paraId="3D87DFF2" w14:textId="77777777" w:rsidR="00542CB3" w:rsidRPr="00BB357C" w:rsidRDefault="00542CB3" w:rsidP="007E0E40">
      <w:pPr>
        <w:spacing w:after="0"/>
        <w:ind w:left="426" w:hanging="426"/>
        <w:jc w:val="both"/>
        <w:rPr>
          <w:rFonts w:asciiTheme="minorHAnsi" w:hAnsiTheme="minorHAnsi" w:cstheme="minorHAnsi"/>
          <w:sz w:val="20"/>
          <w:szCs w:val="20"/>
          <w:lang w:val="sk-SK"/>
        </w:rPr>
      </w:pPr>
    </w:p>
    <w:p w14:paraId="20A71B36" w14:textId="3BE95CB5" w:rsidR="00542CB3" w:rsidRPr="00BB357C" w:rsidRDefault="00542CB3" w:rsidP="007C7A88">
      <w:pPr>
        <w:numPr>
          <w:ilvl w:val="1"/>
          <w:numId w:val="1"/>
        </w:numPr>
        <w:spacing w:after="0" w:line="240" w:lineRule="auto"/>
        <w:ind w:left="426" w:hanging="426"/>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 xml:space="preserve">Objednávateľ vedie pre každé pracovisko, na ktorom sú </w:t>
      </w:r>
      <w:r w:rsidR="004C214C">
        <w:rPr>
          <w:rFonts w:asciiTheme="minorHAnsi" w:hAnsiTheme="minorHAnsi" w:cstheme="minorHAnsi"/>
          <w:sz w:val="20"/>
          <w:szCs w:val="20"/>
          <w:lang w:val="sk-SK"/>
        </w:rPr>
        <w:t>zariadenia</w:t>
      </w:r>
      <w:r w:rsidR="004C214C" w:rsidRPr="00BB357C">
        <w:rPr>
          <w:rFonts w:asciiTheme="minorHAnsi" w:hAnsiTheme="minorHAnsi" w:cstheme="minorHAnsi"/>
          <w:sz w:val="20"/>
          <w:szCs w:val="20"/>
          <w:lang w:val="sk-SK"/>
        </w:rPr>
        <w:t xml:space="preserve"> </w:t>
      </w:r>
      <w:r w:rsidRPr="00BB357C">
        <w:rPr>
          <w:rFonts w:asciiTheme="minorHAnsi" w:hAnsiTheme="minorHAnsi" w:cstheme="minorHAnsi"/>
          <w:sz w:val="20"/>
          <w:szCs w:val="20"/>
          <w:lang w:val="sk-SK"/>
        </w:rPr>
        <w:t xml:space="preserve">umiestnené, prevádzkový denník </w:t>
      </w:r>
      <w:r w:rsidR="004C214C">
        <w:rPr>
          <w:rFonts w:asciiTheme="minorHAnsi" w:hAnsiTheme="minorHAnsi" w:cstheme="minorHAnsi"/>
          <w:sz w:val="20"/>
          <w:szCs w:val="20"/>
          <w:lang w:val="sk-SK"/>
        </w:rPr>
        <w:t>zariadenia</w:t>
      </w:r>
      <w:r w:rsidRPr="00BB357C">
        <w:rPr>
          <w:rFonts w:asciiTheme="minorHAnsi" w:hAnsiTheme="minorHAnsi" w:cstheme="minorHAnsi"/>
          <w:sz w:val="20"/>
          <w:szCs w:val="20"/>
          <w:lang w:val="sk-SK"/>
        </w:rPr>
        <w:t xml:space="preserve">. </w:t>
      </w:r>
    </w:p>
    <w:p w14:paraId="45CBA75B" w14:textId="77777777" w:rsidR="00542CB3" w:rsidRPr="00BB357C" w:rsidRDefault="00542CB3" w:rsidP="007E0E40">
      <w:pPr>
        <w:spacing w:after="0"/>
        <w:ind w:left="426" w:hanging="426"/>
        <w:jc w:val="both"/>
        <w:rPr>
          <w:rFonts w:asciiTheme="minorHAnsi" w:hAnsiTheme="minorHAnsi" w:cstheme="minorHAnsi"/>
          <w:color w:val="FF0000"/>
          <w:sz w:val="20"/>
          <w:szCs w:val="20"/>
          <w:lang w:val="sk-SK"/>
        </w:rPr>
      </w:pPr>
    </w:p>
    <w:p w14:paraId="6C8A53EE" w14:textId="6025D9FB" w:rsidR="008F47DF" w:rsidRDefault="00542CB3" w:rsidP="007C7A88">
      <w:pPr>
        <w:numPr>
          <w:ilvl w:val="1"/>
          <w:numId w:val="1"/>
        </w:numPr>
        <w:spacing w:after="0" w:line="240" w:lineRule="auto"/>
        <w:ind w:left="426" w:hanging="426"/>
        <w:jc w:val="both"/>
        <w:rPr>
          <w:rFonts w:asciiTheme="minorHAnsi" w:hAnsiTheme="minorHAnsi" w:cstheme="minorHAnsi"/>
          <w:sz w:val="20"/>
          <w:szCs w:val="20"/>
          <w:lang w:val="sk-SK"/>
        </w:rPr>
      </w:pPr>
      <w:r w:rsidRPr="00BB357C">
        <w:rPr>
          <w:rFonts w:asciiTheme="minorHAnsi" w:hAnsiTheme="minorHAnsi" w:cstheme="minorHAnsi"/>
          <w:sz w:val="20"/>
          <w:szCs w:val="20"/>
          <w:lang w:val="sk-SK"/>
        </w:rPr>
        <w:t xml:space="preserve">Objednávateľ zabezpečí, aby bez súhlasu poskytovateľa nebol uskutočnený žiadny zásah neoprávnenej osoby do </w:t>
      </w:r>
      <w:r w:rsidR="0004373C">
        <w:rPr>
          <w:rFonts w:asciiTheme="minorHAnsi" w:hAnsiTheme="minorHAnsi" w:cstheme="minorHAnsi"/>
          <w:sz w:val="20"/>
          <w:szCs w:val="20"/>
          <w:lang w:val="sk-SK"/>
        </w:rPr>
        <w:t>zariadení</w:t>
      </w:r>
      <w:r w:rsidRPr="00BB357C">
        <w:rPr>
          <w:rFonts w:asciiTheme="minorHAnsi" w:hAnsiTheme="minorHAnsi" w:cstheme="minorHAnsi"/>
          <w:sz w:val="20"/>
          <w:szCs w:val="20"/>
          <w:lang w:val="sk-SK"/>
        </w:rPr>
        <w:t>. Podmienky sú dané najmä STN EN 62353. Na </w:t>
      </w:r>
      <w:r w:rsidR="0004373C">
        <w:rPr>
          <w:rFonts w:asciiTheme="minorHAnsi" w:hAnsiTheme="minorHAnsi" w:cstheme="minorHAnsi"/>
          <w:sz w:val="20"/>
          <w:szCs w:val="20"/>
          <w:lang w:val="sk-SK"/>
        </w:rPr>
        <w:t>zariadeniach</w:t>
      </w:r>
      <w:r w:rsidRPr="00BB357C">
        <w:rPr>
          <w:rFonts w:asciiTheme="minorHAnsi" w:hAnsiTheme="minorHAnsi" w:cstheme="minorHAnsi"/>
          <w:sz w:val="20"/>
          <w:szCs w:val="20"/>
          <w:lang w:val="sk-SK"/>
        </w:rPr>
        <w:t>, ktoré poskytovateľ prevzal do komplexnej starostlivosti formou tejto zmluvy, má povolenie vykonávať údržbu iba osoba, ktorá má vydané náležité oprávnenie (rozsah oprávnenia je špecifikovaný v oprávnení). Pri nedodržaní tejto podmienky sa objednávateľ vystavuje nebezpečenstvu postihu za nedodržanie zmluvných podmienok, vrátane možnosti poskytovateľa okamžite odstúpiť od tejto zmluvy.</w:t>
      </w:r>
    </w:p>
    <w:p w14:paraId="11C2CE12" w14:textId="77777777" w:rsidR="008F47DF" w:rsidRDefault="008F47DF" w:rsidP="007E0E40">
      <w:pPr>
        <w:pStyle w:val="Odsekzoznamu"/>
        <w:spacing w:after="0"/>
        <w:rPr>
          <w:rFonts w:asciiTheme="minorHAnsi" w:hAnsiTheme="minorHAnsi" w:cstheme="minorHAnsi"/>
          <w:sz w:val="20"/>
          <w:szCs w:val="20"/>
          <w:lang w:val="sk-SK"/>
        </w:rPr>
      </w:pPr>
    </w:p>
    <w:p w14:paraId="07AEB48D" w14:textId="31B75A7A" w:rsidR="008F47DF" w:rsidRDefault="00542CB3" w:rsidP="007C7A88">
      <w:pPr>
        <w:numPr>
          <w:ilvl w:val="1"/>
          <w:numId w:val="1"/>
        </w:numPr>
        <w:spacing w:after="0" w:line="240" w:lineRule="auto"/>
        <w:ind w:left="426" w:hanging="426"/>
        <w:jc w:val="both"/>
        <w:rPr>
          <w:rFonts w:asciiTheme="minorHAnsi" w:hAnsiTheme="minorHAnsi" w:cstheme="minorHAnsi"/>
          <w:sz w:val="20"/>
          <w:szCs w:val="20"/>
          <w:lang w:val="sk-SK"/>
        </w:rPr>
      </w:pPr>
      <w:r w:rsidRPr="008F47DF">
        <w:rPr>
          <w:rFonts w:asciiTheme="minorHAnsi" w:hAnsiTheme="minorHAnsi" w:cstheme="minorHAnsi"/>
          <w:sz w:val="20"/>
          <w:szCs w:val="20"/>
          <w:lang w:val="sk-SK"/>
        </w:rPr>
        <w:t xml:space="preserve">Objednávateľ zabezpečí, aby </w:t>
      </w:r>
      <w:r w:rsidR="0004373C">
        <w:rPr>
          <w:rFonts w:asciiTheme="minorHAnsi" w:hAnsiTheme="minorHAnsi" w:cstheme="minorHAnsi"/>
          <w:sz w:val="20"/>
          <w:szCs w:val="20"/>
          <w:lang w:val="sk-SK"/>
        </w:rPr>
        <w:t>zariadenia</w:t>
      </w:r>
      <w:r w:rsidR="0004373C" w:rsidRPr="008F47DF">
        <w:rPr>
          <w:rFonts w:asciiTheme="minorHAnsi" w:hAnsiTheme="minorHAnsi" w:cstheme="minorHAnsi"/>
          <w:sz w:val="20"/>
          <w:szCs w:val="20"/>
          <w:lang w:val="sk-SK"/>
        </w:rPr>
        <w:t xml:space="preserve"> </w:t>
      </w:r>
      <w:r w:rsidRPr="008F47DF">
        <w:rPr>
          <w:rFonts w:asciiTheme="minorHAnsi" w:hAnsiTheme="minorHAnsi" w:cstheme="minorHAnsi"/>
          <w:sz w:val="20"/>
          <w:szCs w:val="20"/>
          <w:lang w:val="sk-SK"/>
        </w:rPr>
        <w:t>boli prevádzkované v teplotných a klimatických podmienkach definovaných technologickým projektom dodaným k </w:t>
      </w:r>
      <w:r w:rsidR="0004373C">
        <w:rPr>
          <w:rFonts w:asciiTheme="minorHAnsi" w:hAnsiTheme="minorHAnsi" w:cstheme="minorHAnsi"/>
          <w:sz w:val="20"/>
          <w:szCs w:val="20"/>
          <w:lang w:val="sk-SK"/>
        </w:rPr>
        <w:t>zariadeniam</w:t>
      </w:r>
      <w:r w:rsidRPr="008F47DF">
        <w:rPr>
          <w:rFonts w:asciiTheme="minorHAnsi" w:hAnsiTheme="minorHAnsi" w:cstheme="minorHAnsi"/>
          <w:sz w:val="20"/>
          <w:szCs w:val="20"/>
          <w:lang w:val="sk-SK"/>
        </w:rPr>
        <w:t xml:space="preserve">. Pri nedodržaní tejto podmienky objednávateľ zodpovedá v plnej výške za škodu spôsobenú na </w:t>
      </w:r>
      <w:r w:rsidR="0004373C">
        <w:rPr>
          <w:rFonts w:asciiTheme="minorHAnsi" w:hAnsiTheme="minorHAnsi" w:cstheme="minorHAnsi"/>
          <w:sz w:val="20"/>
          <w:szCs w:val="20"/>
          <w:lang w:val="sk-SK"/>
        </w:rPr>
        <w:t>zariadeniach</w:t>
      </w:r>
      <w:r w:rsidR="0004373C" w:rsidRPr="008F47DF">
        <w:rPr>
          <w:rFonts w:asciiTheme="minorHAnsi" w:hAnsiTheme="minorHAnsi" w:cstheme="minorHAnsi"/>
          <w:sz w:val="20"/>
          <w:szCs w:val="20"/>
          <w:lang w:val="sk-SK"/>
        </w:rPr>
        <w:t xml:space="preserve"> </w:t>
      </w:r>
      <w:r w:rsidR="006F3BD8" w:rsidRPr="008F47DF">
        <w:rPr>
          <w:rFonts w:asciiTheme="minorHAnsi" w:hAnsiTheme="minorHAnsi" w:cstheme="minorHAnsi"/>
          <w:sz w:val="20"/>
          <w:szCs w:val="20"/>
          <w:lang w:val="sk-SK"/>
        </w:rPr>
        <w:t>uvedených v článku 3 tejto zmluvy.</w:t>
      </w:r>
      <w:r w:rsidR="008F47DF">
        <w:rPr>
          <w:rFonts w:asciiTheme="minorHAnsi" w:hAnsiTheme="minorHAnsi" w:cstheme="minorHAnsi"/>
          <w:sz w:val="20"/>
          <w:szCs w:val="20"/>
          <w:lang w:val="sk-SK"/>
        </w:rPr>
        <w:t xml:space="preserve"> </w:t>
      </w:r>
    </w:p>
    <w:p w14:paraId="725847F7" w14:textId="77777777" w:rsidR="00373E0F" w:rsidRDefault="00373E0F" w:rsidP="007E0E40">
      <w:pPr>
        <w:pStyle w:val="Odsekzoznamu"/>
        <w:spacing w:after="0"/>
        <w:rPr>
          <w:rFonts w:asciiTheme="minorHAnsi" w:hAnsiTheme="minorHAnsi" w:cstheme="minorHAnsi"/>
          <w:sz w:val="20"/>
          <w:szCs w:val="20"/>
          <w:lang w:val="sk-SK"/>
        </w:rPr>
      </w:pPr>
    </w:p>
    <w:p w14:paraId="59E2F184" w14:textId="152C0F0E" w:rsidR="00373E0F" w:rsidRDefault="00373E0F" w:rsidP="007C7A88">
      <w:pPr>
        <w:numPr>
          <w:ilvl w:val="1"/>
          <w:numId w:val="1"/>
        </w:numPr>
        <w:spacing w:after="0" w:line="240" w:lineRule="auto"/>
        <w:ind w:left="426" w:hanging="426"/>
        <w:jc w:val="both"/>
        <w:rPr>
          <w:rFonts w:asciiTheme="minorHAnsi" w:hAnsiTheme="minorHAnsi" w:cstheme="minorHAnsi"/>
          <w:sz w:val="20"/>
          <w:szCs w:val="20"/>
          <w:lang w:val="sk-SK"/>
        </w:rPr>
      </w:pPr>
      <w:r>
        <w:rPr>
          <w:rFonts w:asciiTheme="minorHAnsi" w:hAnsiTheme="minorHAnsi" w:cstheme="minorHAnsi"/>
          <w:sz w:val="20"/>
          <w:szCs w:val="20"/>
          <w:lang w:val="sk-SK"/>
        </w:rPr>
        <w:t xml:space="preserve">Za porušenie zmluvnej povinnosti poskytovateľom sa nepovažuje prevádzka pracoviska v obmedzenom rozsahu </w:t>
      </w:r>
      <w:proofErr w:type="spellStart"/>
      <w:r>
        <w:rPr>
          <w:rFonts w:asciiTheme="minorHAnsi" w:hAnsiTheme="minorHAnsi" w:cstheme="minorHAnsi"/>
          <w:sz w:val="20"/>
          <w:szCs w:val="20"/>
          <w:lang w:val="sk-SK"/>
        </w:rPr>
        <w:t>t.j</w:t>
      </w:r>
      <w:proofErr w:type="spellEnd"/>
      <w:r>
        <w:rPr>
          <w:rFonts w:asciiTheme="minorHAnsi" w:hAnsiTheme="minorHAnsi" w:cstheme="minorHAnsi"/>
          <w:sz w:val="20"/>
          <w:szCs w:val="20"/>
          <w:lang w:val="sk-SK"/>
        </w:rPr>
        <w:t>. ak vykazuje náhodné chyby a pod., ale inak ako celok je prevádzky schopné (o použiteľnosti rozhoduje u objednávateľa vedúci pracoviska).</w:t>
      </w:r>
    </w:p>
    <w:p w14:paraId="545136D3" w14:textId="77777777" w:rsidR="008F47DF" w:rsidRDefault="008F47DF" w:rsidP="007E0E40">
      <w:pPr>
        <w:pStyle w:val="Odsekzoznamu"/>
        <w:spacing w:after="0"/>
        <w:rPr>
          <w:rFonts w:asciiTheme="minorHAnsi" w:hAnsiTheme="minorHAnsi" w:cstheme="minorHAnsi"/>
          <w:sz w:val="20"/>
          <w:szCs w:val="20"/>
          <w:lang w:val="sk-SK"/>
        </w:rPr>
      </w:pPr>
    </w:p>
    <w:p w14:paraId="5C3E072D" w14:textId="30CD5BB9" w:rsidR="008F47DF" w:rsidRPr="008F47DF" w:rsidRDefault="008F47DF" w:rsidP="007C7A88">
      <w:pPr>
        <w:numPr>
          <w:ilvl w:val="1"/>
          <w:numId w:val="1"/>
        </w:numPr>
        <w:spacing w:after="0" w:line="240" w:lineRule="auto"/>
        <w:ind w:left="426" w:hanging="426"/>
        <w:jc w:val="both"/>
        <w:rPr>
          <w:rFonts w:asciiTheme="minorHAnsi" w:hAnsiTheme="minorHAnsi" w:cstheme="minorHAnsi"/>
          <w:sz w:val="20"/>
          <w:szCs w:val="20"/>
          <w:lang w:val="sk-SK"/>
        </w:rPr>
      </w:pPr>
      <w:r w:rsidRPr="00023CAC">
        <w:rPr>
          <w:rFonts w:asciiTheme="minorHAnsi" w:hAnsiTheme="minorHAnsi" w:cstheme="minorHAnsi"/>
          <w:sz w:val="20"/>
          <w:szCs w:val="20"/>
          <w:lang w:val="sk-SK"/>
        </w:rPr>
        <w:t xml:space="preserve">Výstupom o prevedených servisných zásahoch v zmysle tejto </w:t>
      </w:r>
      <w:r w:rsidR="0032196E">
        <w:rPr>
          <w:rFonts w:asciiTheme="minorHAnsi" w:hAnsiTheme="minorHAnsi" w:cstheme="minorHAnsi"/>
          <w:sz w:val="20"/>
          <w:szCs w:val="20"/>
          <w:lang w:val="sk-SK"/>
        </w:rPr>
        <w:t>z</w:t>
      </w:r>
      <w:r w:rsidRPr="00023CAC">
        <w:rPr>
          <w:rFonts w:asciiTheme="minorHAnsi" w:hAnsiTheme="minorHAnsi" w:cstheme="minorHAnsi"/>
          <w:sz w:val="20"/>
          <w:szCs w:val="20"/>
          <w:lang w:val="sk-SK"/>
        </w:rPr>
        <w:t xml:space="preserve">mluvy je elektronický </w:t>
      </w:r>
      <w:r w:rsidRPr="00023CAC">
        <w:rPr>
          <w:rFonts w:asciiTheme="minorHAnsi" w:hAnsiTheme="minorHAnsi" w:cstheme="minorHAnsi"/>
          <w:color w:val="000000" w:themeColor="text1"/>
          <w:sz w:val="20"/>
          <w:szCs w:val="20"/>
          <w:lang w:val="sk-SK"/>
        </w:rPr>
        <w:t xml:space="preserve">pracovný výkaz zasielaný na objednávateľom zadefinovanú elektronickú adresu </w:t>
      </w:r>
      <w:r w:rsidR="006765A4">
        <w:rPr>
          <w:rFonts w:asciiTheme="minorHAnsi" w:hAnsiTheme="minorHAnsi" w:cstheme="minorHAnsi"/>
          <w:color w:val="000000" w:themeColor="text1"/>
          <w:sz w:val="20"/>
          <w:szCs w:val="20"/>
          <w:lang w:val="sk-SK"/>
        </w:rPr>
        <w:t>libor.bordovsky@fntn.sk</w:t>
      </w:r>
      <w:r w:rsidRPr="00023CAC">
        <w:rPr>
          <w:rFonts w:asciiTheme="minorHAnsi" w:hAnsiTheme="minorHAnsi" w:cstheme="minorHAnsi"/>
          <w:color w:val="000000" w:themeColor="text1"/>
          <w:sz w:val="20"/>
          <w:szCs w:val="20"/>
          <w:lang w:val="sk-SK"/>
        </w:rPr>
        <w:t>. Objednávateľ určí zodpovedných zástupcov, ktorí potvrdzujú pracovné výkazy. V prípade výkonu služby na diaľku má pracovný výkaz informačný účel.</w:t>
      </w:r>
    </w:p>
    <w:p w14:paraId="6CEBDF7E" w14:textId="77777777" w:rsidR="008F47DF" w:rsidRDefault="008F47DF" w:rsidP="007E0E40">
      <w:pPr>
        <w:pStyle w:val="Odsekzoznamu"/>
        <w:spacing w:after="0"/>
        <w:rPr>
          <w:rFonts w:asciiTheme="minorHAnsi" w:hAnsiTheme="minorHAnsi" w:cstheme="minorHAnsi"/>
          <w:sz w:val="20"/>
          <w:szCs w:val="20"/>
          <w:lang w:val="sk-SK"/>
        </w:rPr>
      </w:pPr>
    </w:p>
    <w:p w14:paraId="0822E127" w14:textId="4ED7A55E" w:rsidR="008F47DF" w:rsidRPr="00AD1D28" w:rsidRDefault="008F47DF">
      <w:pPr>
        <w:numPr>
          <w:ilvl w:val="1"/>
          <w:numId w:val="1"/>
        </w:numPr>
        <w:spacing w:after="0" w:line="240" w:lineRule="auto"/>
        <w:ind w:left="426" w:hanging="426"/>
        <w:jc w:val="both"/>
        <w:rPr>
          <w:rStyle w:val="Hypertextovprepojenie"/>
          <w:rFonts w:asciiTheme="minorHAnsi" w:hAnsiTheme="minorHAnsi" w:cstheme="minorHAnsi"/>
          <w:b/>
          <w:bCs/>
          <w:color w:val="000000" w:themeColor="text1"/>
          <w:sz w:val="20"/>
          <w:szCs w:val="20"/>
          <w:u w:val="none"/>
          <w:lang w:val="sk-SK"/>
        </w:rPr>
      </w:pPr>
      <w:r w:rsidRPr="00023CAC">
        <w:rPr>
          <w:rFonts w:asciiTheme="minorHAnsi" w:hAnsiTheme="minorHAnsi" w:cstheme="minorHAnsi"/>
          <w:color w:val="000000" w:themeColor="text1"/>
          <w:sz w:val="20"/>
          <w:szCs w:val="20"/>
          <w:lang w:val="sk-SK"/>
        </w:rPr>
        <w:t xml:space="preserve">Poruchy sa nahlasujú na zelenom (bezplatnom) čísle: </w:t>
      </w:r>
      <w:r w:rsidR="00054885" w:rsidRPr="00054885">
        <w:rPr>
          <w:rFonts w:asciiTheme="minorHAnsi" w:hAnsiTheme="minorHAnsi" w:cstheme="minorHAnsi"/>
          <w:color w:val="000000" w:themeColor="text1"/>
          <w:sz w:val="20"/>
          <w:szCs w:val="20"/>
          <w:lang w:val="sk-SK"/>
        </w:rPr>
        <w:t>........</w:t>
      </w:r>
      <w:r w:rsidR="00054885">
        <w:rPr>
          <w:rFonts w:asciiTheme="minorHAnsi" w:hAnsiTheme="minorHAnsi" w:cstheme="minorHAnsi"/>
          <w:color w:val="000000" w:themeColor="text1"/>
          <w:sz w:val="20"/>
          <w:szCs w:val="20"/>
          <w:lang w:val="sk-SK"/>
        </w:rPr>
        <w:t>.....</w:t>
      </w:r>
      <w:r w:rsidR="00054885" w:rsidRPr="00054885">
        <w:rPr>
          <w:rFonts w:asciiTheme="minorHAnsi" w:hAnsiTheme="minorHAnsi" w:cstheme="minorHAnsi"/>
          <w:color w:val="000000" w:themeColor="text1"/>
          <w:sz w:val="20"/>
          <w:szCs w:val="20"/>
          <w:lang w:val="sk-SK"/>
        </w:rPr>
        <w:t>.............</w:t>
      </w:r>
      <w:r w:rsidRPr="00023CAC">
        <w:rPr>
          <w:rFonts w:asciiTheme="minorHAnsi" w:hAnsiTheme="minorHAnsi" w:cstheme="minorHAnsi"/>
          <w:color w:val="000000" w:themeColor="text1"/>
          <w:sz w:val="20"/>
          <w:szCs w:val="20"/>
          <w:lang w:val="sk-SK"/>
        </w:rPr>
        <w:t>, alebo prostred</w:t>
      </w:r>
      <w:r>
        <w:rPr>
          <w:rFonts w:asciiTheme="minorHAnsi" w:hAnsiTheme="minorHAnsi" w:cstheme="minorHAnsi"/>
          <w:color w:val="000000" w:themeColor="text1"/>
          <w:sz w:val="20"/>
          <w:szCs w:val="20"/>
          <w:lang w:val="sk-SK"/>
        </w:rPr>
        <w:t>n</w:t>
      </w:r>
      <w:r w:rsidRPr="00023CAC">
        <w:rPr>
          <w:rFonts w:asciiTheme="minorHAnsi" w:hAnsiTheme="minorHAnsi" w:cstheme="minorHAnsi"/>
          <w:color w:val="000000" w:themeColor="text1"/>
          <w:sz w:val="20"/>
          <w:szCs w:val="20"/>
          <w:lang w:val="sk-SK"/>
        </w:rPr>
        <w:t xml:space="preserve">íctvom elektronického </w:t>
      </w:r>
      <w:r w:rsidRPr="00BE22D0">
        <w:rPr>
          <w:rFonts w:asciiTheme="minorHAnsi" w:hAnsiTheme="minorHAnsi" w:cstheme="minorHAnsi"/>
          <w:color w:val="000000" w:themeColor="text1"/>
          <w:sz w:val="20"/>
          <w:szCs w:val="20"/>
          <w:lang w:val="sk-SK"/>
        </w:rPr>
        <w:t>systému na</w:t>
      </w:r>
      <w:r w:rsidRPr="00023CAC">
        <w:rPr>
          <w:rFonts w:asciiTheme="minorHAnsi" w:hAnsiTheme="minorHAnsi" w:cstheme="minorHAnsi"/>
          <w:color w:val="000000" w:themeColor="text1"/>
          <w:sz w:val="20"/>
          <w:szCs w:val="20"/>
          <w:lang w:val="sk-SK"/>
        </w:rPr>
        <w:t xml:space="preserve"> : </w:t>
      </w:r>
      <w:r w:rsidR="00054885">
        <w:t>…………………………………….</w:t>
      </w:r>
      <w:r w:rsidRPr="00023CAC">
        <w:rPr>
          <w:rFonts w:asciiTheme="minorHAnsi" w:hAnsiTheme="minorHAnsi" w:cstheme="minorHAnsi"/>
          <w:color w:val="000000" w:themeColor="text1"/>
          <w:sz w:val="20"/>
          <w:szCs w:val="20"/>
          <w:lang w:val="sk-SK"/>
        </w:rPr>
        <w:t xml:space="preserve">. </w:t>
      </w:r>
      <w:r w:rsidRPr="00023CAC">
        <w:rPr>
          <w:rFonts w:asciiTheme="minorHAnsi" w:hAnsiTheme="minorHAnsi" w:cstheme="minorHAnsi"/>
          <w:bCs/>
          <w:color w:val="000000" w:themeColor="text1"/>
          <w:sz w:val="20"/>
          <w:szCs w:val="20"/>
          <w:lang w:val="sk-SK"/>
        </w:rPr>
        <w:t>Písomné nahlasovanie</w:t>
      </w:r>
      <w:r>
        <w:rPr>
          <w:rFonts w:asciiTheme="minorHAnsi" w:hAnsiTheme="minorHAnsi" w:cstheme="minorHAnsi"/>
          <w:bCs/>
          <w:color w:val="000000" w:themeColor="text1"/>
          <w:sz w:val="20"/>
          <w:szCs w:val="20"/>
          <w:lang w:val="sk-SK"/>
        </w:rPr>
        <w:t xml:space="preserve"> </w:t>
      </w:r>
      <w:r w:rsidRPr="00023CAC">
        <w:rPr>
          <w:rFonts w:asciiTheme="minorHAnsi" w:hAnsiTheme="minorHAnsi" w:cstheme="minorHAnsi"/>
          <w:bCs/>
          <w:color w:val="000000" w:themeColor="text1"/>
          <w:sz w:val="20"/>
          <w:szCs w:val="20"/>
          <w:lang w:val="sk-SK"/>
        </w:rPr>
        <w:t>je možné</w:t>
      </w:r>
      <w:r>
        <w:rPr>
          <w:rFonts w:asciiTheme="minorHAnsi" w:hAnsiTheme="minorHAnsi" w:cstheme="minorHAnsi"/>
          <w:bCs/>
          <w:color w:val="000000" w:themeColor="text1"/>
          <w:sz w:val="20"/>
          <w:szCs w:val="20"/>
          <w:lang w:val="sk-SK"/>
        </w:rPr>
        <w:t xml:space="preserve"> </w:t>
      </w:r>
      <w:r w:rsidRPr="00023CAC">
        <w:rPr>
          <w:rFonts w:asciiTheme="minorHAnsi" w:hAnsiTheme="minorHAnsi" w:cstheme="minorHAnsi"/>
          <w:bCs/>
          <w:color w:val="000000" w:themeColor="text1"/>
          <w:sz w:val="20"/>
          <w:szCs w:val="20"/>
          <w:lang w:val="sk-SK"/>
        </w:rPr>
        <w:t>na nasledovnú e-mailovú adresu:</w:t>
      </w:r>
      <w:r w:rsidR="00054885">
        <w:t>……………………………………</w:t>
      </w:r>
      <w:r w:rsidR="00054885">
        <w:rPr>
          <w:rStyle w:val="Hypertextovprepojenie"/>
          <w:rFonts w:asciiTheme="minorHAnsi" w:hAnsiTheme="minorHAnsi" w:cstheme="minorHAnsi"/>
          <w:b/>
          <w:bCs/>
          <w:sz w:val="20"/>
          <w:szCs w:val="20"/>
          <w:lang w:val="sk-SK"/>
        </w:rPr>
        <w:t>.</w:t>
      </w:r>
    </w:p>
    <w:p w14:paraId="0F6D767B" w14:textId="77777777" w:rsidR="00AD1D28" w:rsidRDefault="00AD1D28" w:rsidP="00AD1D28">
      <w:pPr>
        <w:pStyle w:val="Odsekzoznamu"/>
        <w:rPr>
          <w:rStyle w:val="Hypertextovprepojenie"/>
          <w:rFonts w:asciiTheme="minorHAnsi" w:hAnsiTheme="minorHAnsi" w:cstheme="minorHAnsi"/>
          <w:b/>
          <w:bCs/>
          <w:color w:val="000000" w:themeColor="text1"/>
          <w:sz w:val="20"/>
          <w:szCs w:val="20"/>
          <w:u w:val="none"/>
          <w:lang w:val="sk-SK"/>
        </w:rPr>
      </w:pPr>
    </w:p>
    <w:p w14:paraId="47E9FBAD" w14:textId="452A324E" w:rsidR="001A2817" w:rsidRPr="003912D4" w:rsidRDefault="00AD1D28" w:rsidP="007E0E40">
      <w:pPr>
        <w:numPr>
          <w:ilvl w:val="1"/>
          <w:numId w:val="1"/>
        </w:numPr>
        <w:spacing w:after="0" w:line="240" w:lineRule="auto"/>
        <w:ind w:left="426" w:hanging="426"/>
        <w:jc w:val="both"/>
        <w:rPr>
          <w:rStyle w:val="Vrazn"/>
          <w:rFonts w:asciiTheme="minorHAnsi" w:hAnsiTheme="minorHAnsi" w:cstheme="minorHAnsi"/>
          <w:bCs w:val="0"/>
          <w:color w:val="000000" w:themeColor="text1"/>
          <w:sz w:val="20"/>
          <w:szCs w:val="20"/>
          <w:lang w:val="sk-SK"/>
        </w:rPr>
      </w:pPr>
      <w:r w:rsidRPr="003912D4">
        <w:rPr>
          <w:rStyle w:val="Vrazn"/>
          <w:rFonts w:asciiTheme="minorHAnsi" w:hAnsiTheme="minorHAnsi" w:cstheme="minorHAnsi"/>
          <w:bCs w:val="0"/>
          <w:color w:val="000000" w:themeColor="text1"/>
          <w:sz w:val="20"/>
          <w:szCs w:val="20"/>
          <w:lang w:val="sk-SK"/>
        </w:rPr>
        <w:t xml:space="preserve">Poskytovateľ poskytuje na servisné práce ním vykonané záruku v rozsahu 6 mesiacov, ktorá </w:t>
      </w:r>
      <w:bookmarkStart w:id="2" w:name="_Hlk210721103"/>
      <w:r w:rsidRPr="003912D4">
        <w:rPr>
          <w:rStyle w:val="Vrazn"/>
          <w:rFonts w:asciiTheme="minorHAnsi" w:hAnsiTheme="minorHAnsi" w:cstheme="minorHAnsi"/>
          <w:bCs w:val="0"/>
          <w:color w:val="000000" w:themeColor="text1"/>
          <w:sz w:val="20"/>
          <w:szCs w:val="20"/>
          <w:lang w:val="sk-SK"/>
        </w:rPr>
        <w:t>začína plynúť odo dňa</w:t>
      </w:r>
      <w:bookmarkEnd w:id="2"/>
      <w:r w:rsidRPr="003912D4">
        <w:rPr>
          <w:rStyle w:val="Vrazn"/>
          <w:rFonts w:asciiTheme="minorHAnsi" w:hAnsiTheme="minorHAnsi" w:cstheme="minorHAnsi"/>
          <w:bCs w:val="0"/>
          <w:color w:val="000000" w:themeColor="text1"/>
          <w:sz w:val="20"/>
          <w:szCs w:val="20"/>
          <w:lang w:val="sk-SK"/>
        </w:rPr>
        <w:t xml:space="preserve"> vykonania príslušnej servisnej práce. </w:t>
      </w:r>
    </w:p>
    <w:p w14:paraId="28857CDA" w14:textId="77777777" w:rsidR="00AD1D28" w:rsidRDefault="00AD1D28" w:rsidP="00AD1D28">
      <w:pPr>
        <w:spacing w:after="0" w:line="240" w:lineRule="auto"/>
        <w:jc w:val="both"/>
        <w:rPr>
          <w:rStyle w:val="Vrazn"/>
          <w:rFonts w:asciiTheme="minorHAnsi" w:hAnsiTheme="minorHAnsi" w:cstheme="minorHAnsi"/>
          <w:b/>
          <w:color w:val="000000" w:themeColor="text1"/>
          <w:sz w:val="20"/>
          <w:szCs w:val="20"/>
          <w:lang w:val="sk-SK"/>
        </w:rPr>
      </w:pPr>
    </w:p>
    <w:p w14:paraId="15E5B6C5" w14:textId="77777777" w:rsidR="007A78F5" w:rsidRPr="00AD1D28" w:rsidRDefault="007A78F5" w:rsidP="00AD1D28">
      <w:pPr>
        <w:spacing w:after="0" w:line="240" w:lineRule="auto"/>
        <w:jc w:val="both"/>
        <w:rPr>
          <w:rStyle w:val="Vrazn"/>
          <w:rFonts w:asciiTheme="minorHAnsi" w:hAnsiTheme="minorHAnsi" w:cstheme="minorHAnsi"/>
          <w:b/>
          <w:color w:val="000000" w:themeColor="text1"/>
          <w:sz w:val="20"/>
          <w:szCs w:val="20"/>
          <w:lang w:val="sk-SK"/>
        </w:rPr>
      </w:pPr>
    </w:p>
    <w:p w14:paraId="01F73744" w14:textId="2E29C0E9" w:rsidR="002A5333" w:rsidRPr="00A845E5" w:rsidRDefault="0071018D" w:rsidP="007E0E40">
      <w:pPr>
        <w:pStyle w:val="Odsekzoznamu"/>
        <w:numPr>
          <w:ilvl w:val="0"/>
          <w:numId w:val="1"/>
        </w:numPr>
        <w:spacing w:after="0" w:line="240" w:lineRule="auto"/>
        <w:ind w:left="426" w:hanging="426"/>
        <w:jc w:val="both"/>
        <w:rPr>
          <w:b/>
          <w:lang w:val="sk-SK"/>
        </w:rPr>
      </w:pPr>
      <w:r w:rsidRPr="00407D3F">
        <w:rPr>
          <w:rStyle w:val="Vrazn"/>
          <w:rFonts w:asciiTheme="minorHAnsi" w:hAnsiTheme="minorHAnsi" w:cstheme="minorHAnsi"/>
          <w:b/>
          <w:color w:val="000000" w:themeColor="text1"/>
          <w:sz w:val="20"/>
          <w:szCs w:val="20"/>
          <w:lang w:val="sk-SK"/>
        </w:rPr>
        <w:lastRenderedPageBreak/>
        <w:t>Zmluvné podmienky</w:t>
      </w:r>
    </w:p>
    <w:p w14:paraId="4B8D699C" w14:textId="16500D8B" w:rsidR="0071018D" w:rsidRPr="007C4F05" w:rsidRDefault="0071018D" w:rsidP="007E0E40">
      <w:pPr>
        <w:numPr>
          <w:ilvl w:val="1"/>
          <w:numId w:val="1"/>
        </w:numPr>
        <w:spacing w:line="240" w:lineRule="auto"/>
        <w:ind w:left="426" w:hanging="426"/>
        <w:jc w:val="both"/>
        <w:rPr>
          <w:rStyle w:val="Vrazn"/>
          <w:rFonts w:asciiTheme="minorHAnsi" w:hAnsiTheme="minorHAnsi" w:cstheme="minorHAnsi"/>
          <w:sz w:val="20"/>
          <w:szCs w:val="20"/>
          <w:lang w:val="sk-SK"/>
        </w:rPr>
      </w:pPr>
      <w:r w:rsidRPr="002A5333">
        <w:rPr>
          <w:rStyle w:val="Vrazn"/>
          <w:rFonts w:asciiTheme="minorHAnsi" w:hAnsiTheme="minorHAnsi" w:cstheme="minorHAnsi"/>
          <w:bCs w:val="0"/>
          <w:sz w:val="20"/>
          <w:szCs w:val="20"/>
          <w:lang w:val="sk-SK"/>
        </w:rPr>
        <w:t>V závislosti od zvolených služieb sa vo verzii platnej v deň účinnosti tejto zmluvy budú kumulatívne</w:t>
      </w:r>
      <w:r w:rsidR="00542CB3">
        <w:rPr>
          <w:rStyle w:val="Vrazn"/>
          <w:rFonts w:asciiTheme="minorHAnsi" w:hAnsiTheme="minorHAnsi" w:cstheme="minorHAnsi"/>
          <w:bCs w:val="0"/>
          <w:sz w:val="20"/>
          <w:szCs w:val="20"/>
          <w:lang w:val="sk-SK"/>
        </w:rPr>
        <w:t xml:space="preserve"> popri ustanoveniach tejto zmluvy</w:t>
      </w:r>
      <w:r w:rsidRPr="002A5333">
        <w:rPr>
          <w:rStyle w:val="Vrazn"/>
          <w:rFonts w:asciiTheme="minorHAnsi" w:hAnsiTheme="minorHAnsi" w:cstheme="minorHAnsi"/>
          <w:bCs w:val="0"/>
          <w:sz w:val="20"/>
          <w:szCs w:val="20"/>
          <w:lang w:val="sk-SK"/>
        </w:rPr>
        <w:t xml:space="preserve"> uplatňovať tieto zmluvné podmienky:</w:t>
      </w:r>
    </w:p>
    <w:p w14:paraId="0B6D805C" w14:textId="11B35B89" w:rsidR="007C4F05" w:rsidRPr="007A78F5" w:rsidRDefault="007C4F05" w:rsidP="007C4F05">
      <w:pPr>
        <w:numPr>
          <w:ilvl w:val="2"/>
          <w:numId w:val="1"/>
        </w:numPr>
        <w:spacing w:line="240" w:lineRule="auto"/>
        <w:jc w:val="both"/>
        <w:rPr>
          <w:rStyle w:val="Vrazn"/>
          <w:rFonts w:asciiTheme="minorHAnsi" w:hAnsiTheme="minorHAnsi" w:cstheme="minorHAnsi"/>
          <w:sz w:val="20"/>
          <w:szCs w:val="20"/>
          <w:lang w:val="sk-SK"/>
        </w:rPr>
      </w:pPr>
      <w:r w:rsidRPr="007A78F5">
        <w:rPr>
          <w:rFonts w:asciiTheme="minorHAnsi" w:hAnsiTheme="minorHAnsi" w:cstheme="minorHAnsi"/>
          <w:color w:val="000000" w:themeColor="text1"/>
          <w:sz w:val="20"/>
          <w:szCs w:val="20"/>
          <w:lang w:val="sk-SK"/>
        </w:rPr>
        <w:t>Špecifikácia servisných služieb (príloha č.1)</w:t>
      </w:r>
    </w:p>
    <w:p w14:paraId="0B196E93" w14:textId="32ED6350" w:rsidR="0071018D" w:rsidRPr="00BE22D0" w:rsidRDefault="0071018D" w:rsidP="007E0E40">
      <w:pPr>
        <w:pStyle w:val="Headline18pt"/>
        <w:numPr>
          <w:ilvl w:val="2"/>
          <w:numId w:val="1"/>
        </w:numPr>
        <w:spacing w:after="113" w:line="240" w:lineRule="auto"/>
        <w:jc w:val="both"/>
        <w:rPr>
          <w:rStyle w:val="Vrazn"/>
          <w:rFonts w:asciiTheme="minorHAnsi" w:hAnsiTheme="minorHAnsi" w:cstheme="minorHAnsi"/>
          <w:sz w:val="20"/>
          <w:szCs w:val="20"/>
          <w:lang w:val="sk-SK"/>
        </w:rPr>
      </w:pPr>
      <w:r w:rsidRPr="00BE22D0">
        <w:rPr>
          <w:rStyle w:val="Vrazn"/>
          <w:rFonts w:asciiTheme="minorHAnsi" w:hAnsiTheme="minorHAnsi" w:cstheme="minorHAnsi"/>
          <w:bCs w:val="0"/>
          <w:sz w:val="20"/>
          <w:szCs w:val="20"/>
          <w:lang w:val="sk-SK"/>
        </w:rPr>
        <w:t>Štandardné podmienky poskytovania služieb (príloha č.</w:t>
      </w:r>
      <w:r w:rsidR="00D0190D" w:rsidRPr="00BE22D0">
        <w:rPr>
          <w:rStyle w:val="Vrazn"/>
          <w:rFonts w:asciiTheme="minorHAnsi" w:hAnsiTheme="minorHAnsi" w:cstheme="minorHAnsi"/>
          <w:bCs w:val="0"/>
          <w:sz w:val="20"/>
          <w:szCs w:val="20"/>
          <w:lang w:val="sk-SK"/>
        </w:rPr>
        <w:t>2</w:t>
      </w:r>
      <w:r w:rsidRPr="00BE22D0">
        <w:rPr>
          <w:rStyle w:val="Vrazn"/>
          <w:rFonts w:asciiTheme="minorHAnsi" w:hAnsiTheme="minorHAnsi" w:cstheme="minorHAnsi"/>
          <w:bCs w:val="0"/>
          <w:sz w:val="20"/>
          <w:szCs w:val="20"/>
          <w:lang w:val="sk-SK"/>
        </w:rPr>
        <w:t>)</w:t>
      </w:r>
      <w:r w:rsidR="007A78F5">
        <w:rPr>
          <w:rStyle w:val="Vrazn"/>
          <w:rFonts w:asciiTheme="minorHAnsi" w:hAnsiTheme="minorHAnsi" w:cstheme="minorHAnsi"/>
          <w:bCs w:val="0"/>
          <w:sz w:val="20"/>
          <w:szCs w:val="20"/>
          <w:lang w:val="sk-SK"/>
        </w:rPr>
        <w:t xml:space="preserve"> </w:t>
      </w:r>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uchádzač</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predloží</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ako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súčasť</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svojho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návrhu</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zmluvy</w:t>
      </w:r>
      <w:proofErr w:type="spellEnd"/>
    </w:p>
    <w:p w14:paraId="69B3BC44" w14:textId="580943D9" w:rsidR="0071018D" w:rsidRPr="00BE22D0" w:rsidRDefault="009C0E71" w:rsidP="007E0E40">
      <w:pPr>
        <w:pStyle w:val="Headline18pt"/>
        <w:numPr>
          <w:ilvl w:val="2"/>
          <w:numId w:val="1"/>
        </w:numPr>
        <w:spacing w:after="113" w:line="240" w:lineRule="auto"/>
        <w:jc w:val="both"/>
        <w:rPr>
          <w:rStyle w:val="Vrazn"/>
          <w:rFonts w:asciiTheme="minorHAnsi" w:hAnsiTheme="minorHAnsi" w:cstheme="minorHAnsi"/>
          <w:sz w:val="20"/>
          <w:szCs w:val="20"/>
          <w:lang w:val="sk-SK"/>
        </w:rPr>
      </w:pPr>
      <w:r w:rsidRPr="00BE22D0">
        <w:rPr>
          <w:rStyle w:val="Vrazn"/>
          <w:rFonts w:asciiTheme="minorHAnsi" w:hAnsiTheme="minorHAnsi" w:cstheme="minorHAnsi"/>
          <w:bCs w:val="0"/>
          <w:sz w:val="20"/>
          <w:szCs w:val="20"/>
          <w:lang w:val="sk-SK"/>
        </w:rPr>
        <w:t>Zmluva o podmienkach vzdialeného pripojenia</w:t>
      </w:r>
      <w:r w:rsidR="00AF1A6A" w:rsidRPr="00BE22D0">
        <w:rPr>
          <w:rStyle w:val="Vrazn"/>
          <w:rFonts w:asciiTheme="minorHAnsi" w:hAnsiTheme="minorHAnsi" w:cstheme="minorHAnsi"/>
          <w:bCs w:val="0"/>
          <w:sz w:val="20"/>
          <w:szCs w:val="20"/>
          <w:lang w:val="sk-SK"/>
        </w:rPr>
        <w:t xml:space="preserve"> </w:t>
      </w:r>
      <w:r w:rsidR="0071018D" w:rsidRPr="00BE22D0">
        <w:rPr>
          <w:rStyle w:val="Vrazn"/>
          <w:rFonts w:asciiTheme="minorHAnsi" w:hAnsiTheme="minorHAnsi" w:cstheme="minorHAnsi"/>
          <w:bCs w:val="0"/>
          <w:sz w:val="20"/>
          <w:szCs w:val="20"/>
          <w:lang w:val="sk-SK"/>
        </w:rPr>
        <w:t>(príloha č.</w:t>
      </w:r>
      <w:r w:rsidR="00D0190D" w:rsidRPr="00BE22D0">
        <w:rPr>
          <w:rStyle w:val="Vrazn"/>
          <w:rFonts w:asciiTheme="minorHAnsi" w:hAnsiTheme="minorHAnsi" w:cstheme="minorHAnsi"/>
          <w:bCs w:val="0"/>
          <w:sz w:val="20"/>
          <w:szCs w:val="20"/>
          <w:lang w:val="sk-SK"/>
        </w:rPr>
        <w:t>3</w:t>
      </w:r>
      <w:r w:rsidR="0071018D" w:rsidRPr="00BE22D0">
        <w:rPr>
          <w:rStyle w:val="Vrazn"/>
          <w:rFonts w:asciiTheme="minorHAnsi" w:hAnsiTheme="minorHAnsi" w:cstheme="minorHAnsi"/>
          <w:bCs w:val="0"/>
          <w:sz w:val="20"/>
          <w:szCs w:val="20"/>
          <w:lang w:val="sk-SK"/>
        </w:rPr>
        <w:t>)</w:t>
      </w:r>
      <w:r w:rsidR="00513D7A" w:rsidRPr="00BE22D0">
        <w:rPr>
          <w:rStyle w:val="Vrazn"/>
          <w:rFonts w:asciiTheme="minorHAnsi" w:hAnsiTheme="minorHAnsi" w:cstheme="minorHAnsi"/>
          <w:bCs w:val="0"/>
          <w:sz w:val="20"/>
          <w:szCs w:val="20"/>
          <w:lang w:val="sk-SK"/>
        </w:rPr>
        <w:t xml:space="preserve"> </w:t>
      </w:r>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uchádzač</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predloží</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ako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súčasť</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svojho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návrhu</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zmluvy</w:t>
      </w:r>
      <w:proofErr w:type="spellEnd"/>
    </w:p>
    <w:p w14:paraId="13A216D1" w14:textId="6C26CDC9" w:rsidR="0071018D" w:rsidRPr="00BE22D0" w:rsidRDefault="0071018D" w:rsidP="007E0E40">
      <w:pPr>
        <w:pStyle w:val="Headline18pt"/>
        <w:numPr>
          <w:ilvl w:val="2"/>
          <w:numId w:val="1"/>
        </w:numPr>
        <w:spacing w:after="113" w:line="240" w:lineRule="auto"/>
        <w:jc w:val="both"/>
        <w:rPr>
          <w:rStyle w:val="Vrazn"/>
          <w:rFonts w:asciiTheme="minorHAnsi" w:hAnsiTheme="minorHAnsi" w:cstheme="minorHAnsi"/>
          <w:sz w:val="20"/>
          <w:szCs w:val="20"/>
          <w:lang w:val="sk-SK"/>
        </w:rPr>
      </w:pPr>
      <w:r w:rsidRPr="00BE22D0">
        <w:rPr>
          <w:rStyle w:val="Vrazn"/>
          <w:rFonts w:asciiTheme="minorHAnsi" w:hAnsiTheme="minorHAnsi" w:cstheme="minorHAnsi"/>
          <w:bCs w:val="0"/>
          <w:sz w:val="20"/>
          <w:szCs w:val="20"/>
          <w:lang w:val="sk-SK"/>
        </w:rPr>
        <w:t>Podmienky vzdialenej správy elektronického portálu (príloha č.</w:t>
      </w:r>
      <w:r w:rsidR="00D0190D" w:rsidRPr="00BE22D0">
        <w:rPr>
          <w:rStyle w:val="Vrazn"/>
          <w:rFonts w:asciiTheme="minorHAnsi" w:hAnsiTheme="minorHAnsi" w:cstheme="minorHAnsi"/>
          <w:bCs w:val="0"/>
          <w:sz w:val="20"/>
          <w:szCs w:val="20"/>
          <w:lang w:val="sk-SK"/>
        </w:rPr>
        <w:t>4</w:t>
      </w:r>
      <w:r w:rsidRPr="00BE22D0">
        <w:rPr>
          <w:rStyle w:val="Vrazn"/>
          <w:rFonts w:asciiTheme="minorHAnsi" w:hAnsiTheme="minorHAnsi" w:cstheme="minorHAnsi"/>
          <w:bCs w:val="0"/>
          <w:sz w:val="20"/>
          <w:szCs w:val="20"/>
          <w:lang w:val="sk-SK"/>
        </w:rPr>
        <w:t>)</w:t>
      </w:r>
      <w:r w:rsidR="007A78F5" w:rsidRPr="007A78F5">
        <w:rPr>
          <w:rFonts w:ascii="Bree-SH-Text Light" w:hAnsi="Bree-SH-Text Light"/>
          <w:color w:val="2D1E1C"/>
          <w:sz w:val="19"/>
          <w:szCs w:val="19"/>
        </w:rPr>
        <w:t xml:space="preserve"> </w:t>
      </w:r>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uchádzač</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predloží</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ako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súčasť</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svojho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návrhu</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zmluvy</w:t>
      </w:r>
      <w:proofErr w:type="spellEnd"/>
    </w:p>
    <w:p w14:paraId="0541AB17" w14:textId="26A1D2B8" w:rsidR="00783FF6" w:rsidRPr="00BE22D0" w:rsidRDefault="00783FF6" w:rsidP="007E0E40">
      <w:pPr>
        <w:pStyle w:val="Headline18pt"/>
        <w:numPr>
          <w:ilvl w:val="2"/>
          <w:numId w:val="1"/>
        </w:numPr>
        <w:spacing w:after="113" w:line="240" w:lineRule="auto"/>
        <w:jc w:val="both"/>
        <w:rPr>
          <w:rStyle w:val="Vrazn"/>
          <w:rFonts w:asciiTheme="minorHAnsi" w:hAnsiTheme="minorHAnsi" w:cstheme="minorHAnsi"/>
          <w:sz w:val="20"/>
          <w:szCs w:val="20"/>
          <w:lang w:val="sk-SK"/>
        </w:rPr>
      </w:pPr>
      <w:r w:rsidRPr="00BE22D0">
        <w:rPr>
          <w:rStyle w:val="Vrazn"/>
          <w:rFonts w:asciiTheme="minorHAnsi" w:hAnsiTheme="minorHAnsi" w:cstheme="minorHAnsi"/>
          <w:bCs w:val="0"/>
          <w:sz w:val="20"/>
          <w:szCs w:val="20"/>
          <w:lang w:val="sk-SK"/>
        </w:rPr>
        <w:t>Osobitné podmienky pre plán starostlivosti o IT (príloha č.</w:t>
      </w:r>
      <w:r w:rsidR="00D0190D" w:rsidRPr="00BE22D0">
        <w:rPr>
          <w:rStyle w:val="Vrazn"/>
          <w:rFonts w:asciiTheme="minorHAnsi" w:hAnsiTheme="minorHAnsi" w:cstheme="minorHAnsi"/>
          <w:bCs w:val="0"/>
          <w:sz w:val="20"/>
          <w:szCs w:val="20"/>
          <w:lang w:val="sk-SK"/>
        </w:rPr>
        <w:t>5</w:t>
      </w:r>
      <w:r w:rsidRPr="00BE22D0">
        <w:rPr>
          <w:rStyle w:val="Vrazn"/>
          <w:rFonts w:asciiTheme="minorHAnsi" w:hAnsiTheme="minorHAnsi" w:cstheme="minorHAnsi"/>
          <w:bCs w:val="0"/>
          <w:sz w:val="20"/>
          <w:szCs w:val="20"/>
          <w:lang w:val="sk-SK"/>
        </w:rPr>
        <w:t>)</w:t>
      </w:r>
      <w:r w:rsidR="007A78F5" w:rsidRPr="007A78F5">
        <w:rPr>
          <w:rFonts w:ascii="Bree-SH-Text Light" w:hAnsi="Bree-SH-Text Light"/>
          <w:color w:val="2D1E1C"/>
          <w:sz w:val="19"/>
          <w:szCs w:val="19"/>
        </w:rPr>
        <w:t xml:space="preserve"> </w:t>
      </w:r>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uchádzač</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predloží</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ako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súčasť</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svojho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návrhu</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zmluvy</w:t>
      </w:r>
      <w:proofErr w:type="spellEnd"/>
    </w:p>
    <w:p w14:paraId="7666781A" w14:textId="2695FF3E" w:rsidR="002B66B9" w:rsidRPr="00BE22D0" w:rsidRDefault="002B66B9" w:rsidP="007E0E40">
      <w:pPr>
        <w:pStyle w:val="Headline18pt"/>
        <w:numPr>
          <w:ilvl w:val="2"/>
          <w:numId w:val="1"/>
        </w:numPr>
        <w:spacing w:after="113" w:line="240" w:lineRule="auto"/>
        <w:jc w:val="both"/>
        <w:rPr>
          <w:rStyle w:val="Vrazn"/>
          <w:rFonts w:asciiTheme="minorHAnsi" w:hAnsiTheme="minorHAnsi" w:cstheme="minorHAnsi"/>
          <w:sz w:val="20"/>
          <w:szCs w:val="20"/>
          <w:lang w:val="sk-SK"/>
        </w:rPr>
      </w:pPr>
      <w:r w:rsidRPr="00BE22D0">
        <w:rPr>
          <w:rStyle w:val="Vrazn"/>
          <w:rFonts w:asciiTheme="minorHAnsi" w:hAnsiTheme="minorHAnsi" w:cstheme="minorHAnsi"/>
          <w:bCs w:val="0"/>
          <w:sz w:val="20"/>
          <w:szCs w:val="20"/>
          <w:lang w:val="sk-SK"/>
        </w:rPr>
        <w:t>Podmienky kybernetickej bezpečnosti (príloha č.</w:t>
      </w:r>
      <w:r w:rsidR="00D0190D" w:rsidRPr="00BE22D0">
        <w:rPr>
          <w:rStyle w:val="Vrazn"/>
          <w:rFonts w:asciiTheme="minorHAnsi" w:hAnsiTheme="minorHAnsi" w:cstheme="minorHAnsi"/>
          <w:bCs w:val="0"/>
          <w:sz w:val="20"/>
          <w:szCs w:val="20"/>
          <w:lang w:val="sk-SK"/>
        </w:rPr>
        <w:t>6</w:t>
      </w:r>
      <w:r w:rsidRPr="00BE22D0">
        <w:rPr>
          <w:rStyle w:val="Vrazn"/>
          <w:rFonts w:asciiTheme="minorHAnsi" w:hAnsiTheme="minorHAnsi" w:cstheme="minorHAnsi"/>
          <w:bCs w:val="0"/>
          <w:sz w:val="20"/>
          <w:szCs w:val="20"/>
          <w:lang w:val="sk-SK"/>
        </w:rPr>
        <w:t>)</w:t>
      </w:r>
      <w:r w:rsidR="00EB24A7">
        <w:rPr>
          <w:rStyle w:val="Vrazn"/>
          <w:rFonts w:asciiTheme="minorHAnsi" w:hAnsiTheme="minorHAnsi" w:cstheme="minorHAnsi"/>
          <w:bCs w:val="0"/>
          <w:sz w:val="20"/>
          <w:szCs w:val="20"/>
          <w:lang w:val="sk-SK"/>
        </w:rPr>
        <w:t xml:space="preserve"> </w:t>
      </w:r>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uchádzač</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predloží</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ako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súčasť</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svojho</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návrhu</w:t>
      </w:r>
      <w:proofErr w:type="spellEnd"/>
      <w:r w:rsidR="007A78F5" w:rsidRPr="007A78F5">
        <w:rPr>
          <w:rFonts w:asciiTheme="minorHAnsi" w:hAnsiTheme="minorHAnsi" w:cstheme="minorHAnsi"/>
          <w:color w:val="2D1E1C"/>
          <w:sz w:val="20"/>
          <w:szCs w:val="20"/>
        </w:rPr>
        <w:t xml:space="preserve"> </w:t>
      </w:r>
      <w:proofErr w:type="spellStart"/>
      <w:r w:rsidR="007A78F5" w:rsidRPr="007A78F5">
        <w:rPr>
          <w:rFonts w:asciiTheme="minorHAnsi" w:hAnsiTheme="minorHAnsi" w:cstheme="minorHAnsi"/>
          <w:color w:val="2D1E1C"/>
          <w:sz w:val="20"/>
          <w:szCs w:val="20"/>
        </w:rPr>
        <w:t>zmluvy</w:t>
      </w:r>
      <w:proofErr w:type="spellEnd"/>
    </w:p>
    <w:p w14:paraId="381D0667" w14:textId="77777777" w:rsidR="00F80618" w:rsidRDefault="00F80618" w:rsidP="007E0E40">
      <w:pPr>
        <w:pStyle w:val="Headline18pt"/>
        <w:spacing w:after="0" w:line="240" w:lineRule="auto"/>
        <w:ind w:left="360"/>
        <w:jc w:val="both"/>
        <w:rPr>
          <w:rStyle w:val="Vrazn"/>
          <w:rFonts w:asciiTheme="minorHAnsi" w:hAnsiTheme="minorHAnsi" w:cstheme="minorHAnsi"/>
          <w:sz w:val="20"/>
          <w:szCs w:val="20"/>
          <w:lang w:val="sk-SK"/>
        </w:rPr>
      </w:pPr>
    </w:p>
    <w:p w14:paraId="1CD57760" w14:textId="77777777" w:rsidR="00F80618" w:rsidRPr="00143FEF" w:rsidRDefault="00F80618" w:rsidP="007E0E40">
      <w:pPr>
        <w:pStyle w:val="Headline18pt"/>
        <w:spacing w:after="0" w:line="240" w:lineRule="auto"/>
        <w:ind w:left="360"/>
        <w:jc w:val="both"/>
        <w:rPr>
          <w:rStyle w:val="Vrazn"/>
          <w:rFonts w:asciiTheme="minorHAnsi" w:hAnsiTheme="minorHAnsi" w:cstheme="minorHAnsi"/>
          <w:sz w:val="20"/>
          <w:szCs w:val="20"/>
          <w:lang w:val="sk-SK"/>
        </w:rPr>
      </w:pPr>
    </w:p>
    <w:p w14:paraId="3076BFF2" w14:textId="77777777" w:rsidR="00143FEF" w:rsidRPr="00023CAC" w:rsidRDefault="00143FEF" w:rsidP="007E0E40">
      <w:pPr>
        <w:pStyle w:val="Odsekzoznamu"/>
        <w:numPr>
          <w:ilvl w:val="0"/>
          <w:numId w:val="1"/>
        </w:numPr>
        <w:spacing w:after="0" w:line="240" w:lineRule="auto"/>
        <w:ind w:left="426" w:hanging="426"/>
        <w:jc w:val="both"/>
        <w:rPr>
          <w:rStyle w:val="Vrazn"/>
          <w:rFonts w:asciiTheme="minorHAnsi" w:hAnsiTheme="minorHAnsi" w:cstheme="minorHAnsi"/>
          <w:b/>
          <w:bCs w:val="0"/>
          <w:color w:val="000000" w:themeColor="text1"/>
          <w:sz w:val="36"/>
          <w:szCs w:val="36"/>
          <w:lang w:val="sk-SK"/>
        </w:rPr>
      </w:pPr>
      <w:r w:rsidRPr="00023CAC">
        <w:rPr>
          <w:rStyle w:val="Vrazn"/>
          <w:rFonts w:asciiTheme="minorHAnsi" w:hAnsiTheme="minorHAnsi" w:cstheme="minorHAnsi"/>
          <w:b/>
          <w:bCs w:val="0"/>
          <w:color w:val="000000" w:themeColor="text1"/>
          <w:sz w:val="20"/>
          <w:szCs w:val="20"/>
          <w:lang w:val="sk-SK"/>
        </w:rPr>
        <w:t>Záverečné ustanovenia</w:t>
      </w:r>
    </w:p>
    <w:p w14:paraId="56AE63D4" w14:textId="77777777" w:rsidR="00143FEF" w:rsidRPr="00023CAC" w:rsidRDefault="00143FEF" w:rsidP="007E0E40">
      <w:pPr>
        <w:pStyle w:val="Odsekzoznamu"/>
        <w:spacing w:after="0" w:line="240" w:lineRule="auto"/>
        <w:ind w:left="426" w:hanging="426"/>
        <w:jc w:val="both"/>
        <w:rPr>
          <w:rStyle w:val="Vrazn"/>
          <w:rFonts w:asciiTheme="minorHAnsi" w:hAnsiTheme="minorHAnsi" w:cstheme="minorHAnsi"/>
          <w:bCs w:val="0"/>
          <w:color w:val="000000" w:themeColor="text1"/>
          <w:sz w:val="20"/>
          <w:szCs w:val="20"/>
          <w:lang w:val="sk-SK"/>
        </w:rPr>
      </w:pPr>
    </w:p>
    <w:p w14:paraId="7B38AFB4" w14:textId="77777777" w:rsidR="00143FEF" w:rsidRDefault="00143FEF" w:rsidP="007E0E40">
      <w:pPr>
        <w:pStyle w:val="Odsekzoznamu"/>
        <w:numPr>
          <w:ilvl w:val="1"/>
          <w:numId w:val="1"/>
        </w:numPr>
        <w:spacing w:after="0"/>
        <w:ind w:left="426" w:hanging="426"/>
        <w:jc w:val="both"/>
        <w:rPr>
          <w:rStyle w:val="Vrazn"/>
          <w:rFonts w:asciiTheme="minorHAnsi" w:hAnsiTheme="minorHAnsi" w:cstheme="minorHAnsi"/>
          <w:color w:val="000000" w:themeColor="text1"/>
          <w:sz w:val="20"/>
          <w:szCs w:val="20"/>
          <w:lang w:val="sk-SK"/>
        </w:rPr>
      </w:pPr>
      <w:r w:rsidRPr="00023CAC">
        <w:rPr>
          <w:rStyle w:val="Vrazn"/>
          <w:rFonts w:asciiTheme="minorHAnsi" w:hAnsiTheme="minorHAnsi" w:cstheme="minorHAnsi"/>
          <w:color w:val="000000" w:themeColor="text1"/>
          <w:sz w:val="20"/>
          <w:szCs w:val="20"/>
          <w:lang w:val="sk-SK"/>
        </w:rPr>
        <w:t xml:space="preserve">Akékoľvek zistené porušovanie záväzkov vyplývajúcich z tejto zmluvy je poškodená strana povinná oznámiť druhej strane písomne do jedného mesiaca po zistení. Prípadné spory rieši rozhodcovská komisia zložená paritne zo zástupcov obidvoch zmluvných strán. Tým nie je dotknuté právo oboch účastníkov zmluvného vzťahu domáhať sa ochrany na príslušnom súde. </w:t>
      </w:r>
    </w:p>
    <w:p w14:paraId="6789538E" w14:textId="77777777" w:rsidR="00611012" w:rsidRDefault="00611012" w:rsidP="00611012">
      <w:pPr>
        <w:pStyle w:val="Odsekzoznamu"/>
        <w:spacing w:after="0"/>
        <w:ind w:left="426"/>
        <w:jc w:val="both"/>
        <w:rPr>
          <w:rStyle w:val="Vrazn"/>
          <w:rFonts w:asciiTheme="minorHAnsi" w:hAnsiTheme="minorHAnsi" w:cstheme="minorHAnsi"/>
          <w:color w:val="000000" w:themeColor="text1"/>
          <w:sz w:val="20"/>
          <w:szCs w:val="20"/>
          <w:lang w:val="sk-SK"/>
        </w:rPr>
      </w:pPr>
    </w:p>
    <w:p w14:paraId="48B9779D" w14:textId="0FA32E80" w:rsidR="00143FEF" w:rsidRPr="00CE2ED5" w:rsidRDefault="00611012" w:rsidP="00611012">
      <w:pPr>
        <w:pStyle w:val="Odsekzoznamu"/>
        <w:numPr>
          <w:ilvl w:val="1"/>
          <w:numId w:val="1"/>
        </w:numPr>
        <w:spacing w:after="0"/>
        <w:ind w:left="426" w:hanging="426"/>
        <w:jc w:val="both"/>
        <w:rPr>
          <w:rStyle w:val="Vrazn"/>
          <w:rFonts w:asciiTheme="minorHAnsi" w:hAnsiTheme="minorHAnsi" w:cstheme="minorHAnsi"/>
          <w:color w:val="000000" w:themeColor="text1"/>
          <w:sz w:val="20"/>
          <w:szCs w:val="20"/>
          <w:lang w:val="sk-SK"/>
        </w:rPr>
      </w:pPr>
      <w:r w:rsidRPr="00CE2ED5">
        <w:rPr>
          <w:rStyle w:val="Vrazn"/>
          <w:rFonts w:asciiTheme="minorHAnsi" w:hAnsiTheme="minorHAnsi" w:cstheme="minorHAnsi"/>
          <w:color w:val="000000" w:themeColor="text1"/>
          <w:sz w:val="20"/>
          <w:szCs w:val="20"/>
          <w:lang w:val="sk-SK"/>
        </w:rPr>
        <w:t>Zmluvné strany sa dohodli, že Poskytovateľ v postavení veriteľa, pod sankciou neplatnosti právneho úkonu, nepostúpi akúkoľvek svoju pohľadávku z tejto zmluvy tretej osobe bez predchádzajúceho písomného súhlasu dlžníka - Objednávateľa. Rovnakým spôsobom Poskytovateľ pohľadávku voči Objednávateľovi, pod sankciou neplatnosti právneho úkonu, nezabezpečí ručením treťou osobou alebo žiadnym iným právne prípustným spôsobom. Poskytovateľ, pod sankciou neplatnosti takého právneho úkonu, neposkytne práva k takejto pohľadávke tretej osobe. Písomný súhlas Objednávateľa s týmito úkonmi je zároveň platný len za podmienky, že bol na tento úkon udelený predchádzajúci písomný súhlas Ministerstva zdravotníctva Slovenskej republiky. V prípade, že dôjde zo strany Poskytovateľa k porušeniu tejto povinnosti a svoje práva a povinnosti z tejto zmluvy postúpi, resp. prijme ručenie tretej osobe bez súhlasu protistrany, bude sa takýto úkon považovať za absolútne neplatný a neúčinný voči Objednávateľovi.</w:t>
      </w:r>
    </w:p>
    <w:p w14:paraId="3F7C03EE" w14:textId="77777777" w:rsidR="00611012" w:rsidRPr="00611012" w:rsidRDefault="00611012" w:rsidP="00611012">
      <w:pPr>
        <w:spacing w:after="0"/>
        <w:jc w:val="both"/>
        <w:rPr>
          <w:rStyle w:val="Vrazn"/>
          <w:rFonts w:asciiTheme="minorHAnsi" w:hAnsiTheme="minorHAnsi" w:cstheme="minorHAnsi"/>
          <w:color w:val="000000" w:themeColor="text1"/>
          <w:sz w:val="20"/>
          <w:szCs w:val="20"/>
          <w:lang w:val="sk-SK"/>
        </w:rPr>
      </w:pPr>
    </w:p>
    <w:p w14:paraId="0E2E992E" w14:textId="0A266F75" w:rsidR="00143FEF" w:rsidRPr="00023CAC" w:rsidRDefault="00143FEF" w:rsidP="007E0E40">
      <w:pPr>
        <w:pStyle w:val="Odsekzoznamu"/>
        <w:numPr>
          <w:ilvl w:val="1"/>
          <w:numId w:val="1"/>
        </w:numPr>
        <w:spacing w:after="0" w:line="240" w:lineRule="auto"/>
        <w:ind w:left="426" w:hanging="426"/>
        <w:jc w:val="both"/>
        <w:rPr>
          <w:rStyle w:val="Vrazn"/>
          <w:rFonts w:asciiTheme="minorHAnsi" w:hAnsiTheme="minorHAnsi" w:cstheme="minorHAnsi"/>
          <w:color w:val="000000" w:themeColor="text1"/>
          <w:sz w:val="20"/>
          <w:szCs w:val="20"/>
          <w:lang w:val="sk-SK"/>
        </w:rPr>
      </w:pPr>
      <w:r w:rsidRPr="00023CAC">
        <w:rPr>
          <w:rStyle w:val="Vrazn"/>
          <w:rFonts w:asciiTheme="minorHAnsi" w:hAnsiTheme="minorHAnsi" w:cstheme="minorHAnsi"/>
          <w:color w:val="000000" w:themeColor="text1"/>
          <w:sz w:val="20"/>
          <w:szCs w:val="20"/>
          <w:lang w:val="sk-SK"/>
        </w:rPr>
        <w:t xml:space="preserve">Táto zmluva je vyhotovená v  </w:t>
      </w:r>
      <w:r w:rsidR="006765A4">
        <w:rPr>
          <w:rStyle w:val="Vrazn"/>
          <w:rFonts w:asciiTheme="minorHAnsi" w:hAnsiTheme="minorHAnsi" w:cstheme="minorHAnsi"/>
          <w:color w:val="000000" w:themeColor="text1"/>
          <w:sz w:val="20"/>
          <w:szCs w:val="20"/>
          <w:lang w:val="sk-SK"/>
        </w:rPr>
        <w:t>štyroch</w:t>
      </w:r>
      <w:r w:rsidRPr="00023CAC">
        <w:rPr>
          <w:rStyle w:val="Vrazn"/>
          <w:rFonts w:asciiTheme="minorHAnsi" w:hAnsiTheme="minorHAnsi" w:cstheme="minorHAnsi"/>
          <w:color w:val="000000" w:themeColor="text1"/>
          <w:sz w:val="20"/>
          <w:szCs w:val="20"/>
          <w:lang w:val="sk-SK"/>
        </w:rPr>
        <w:t xml:space="preserve"> rovnopisoch, z ktorých jeden obdrží objednávateľ a jeden rovnopis obdrží poskytovateľ.</w:t>
      </w:r>
    </w:p>
    <w:p w14:paraId="2CB736B4" w14:textId="77777777" w:rsidR="00143FEF" w:rsidRPr="00023CAC" w:rsidRDefault="00143FEF" w:rsidP="007E0E40">
      <w:pPr>
        <w:pStyle w:val="Odsekzoznamu"/>
        <w:spacing w:after="0" w:line="240" w:lineRule="auto"/>
        <w:ind w:left="426" w:hanging="426"/>
        <w:jc w:val="both"/>
        <w:rPr>
          <w:rStyle w:val="Vrazn"/>
          <w:rFonts w:asciiTheme="minorHAnsi" w:hAnsiTheme="minorHAnsi" w:cstheme="minorHAnsi"/>
          <w:color w:val="000000" w:themeColor="text1"/>
          <w:sz w:val="20"/>
          <w:szCs w:val="20"/>
          <w:lang w:val="sk-SK"/>
        </w:rPr>
      </w:pPr>
    </w:p>
    <w:p w14:paraId="67CE1FD9" w14:textId="31AE4BF3" w:rsidR="00C370FF" w:rsidRPr="00C370FF" w:rsidRDefault="00143FEF" w:rsidP="007E0E40">
      <w:pPr>
        <w:pStyle w:val="Odsekzoznamu"/>
        <w:numPr>
          <w:ilvl w:val="1"/>
          <w:numId w:val="1"/>
        </w:numPr>
        <w:spacing w:after="0" w:line="240" w:lineRule="auto"/>
        <w:ind w:left="426" w:hanging="426"/>
        <w:jc w:val="both"/>
        <w:rPr>
          <w:rStyle w:val="Vrazn"/>
          <w:rFonts w:asciiTheme="minorHAnsi" w:hAnsiTheme="minorHAnsi"/>
          <w:color w:val="000000" w:themeColor="text1"/>
          <w:sz w:val="20"/>
          <w:szCs w:val="20"/>
          <w:lang w:val="sk-SK"/>
        </w:rPr>
      </w:pPr>
      <w:r w:rsidRPr="00023CAC">
        <w:rPr>
          <w:rStyle w:val="Vrazn"/>
          <w:rFonts w:asciiTheme="minorHAnsi" w:hAnsiTheme="minorHAnsi" w:cstheme="minorHAnsi"/>
          <w:color w:val="000000" w:themeColor="text1"/>
          <w:sz w:val="20"/>
          <w:szCs w:val="20"/>
          <w:lang w:val="sk-SK"/>
        </w:rPr>
        <w:t xml:space="preserve">Obsah tejto zmluvy je možné meniť alebo dopĺňať </w:t>
      </w:r>
      <w:r w:rsidR="00611012" w:rsidRPr="00611012">
        <w:rPr>
          <w:rStyle w:val="Vrazn"/>
          <w:rFonts w:asciiTheme="minorHAnsi" w:hAnsiTheme="minorHAnsi" w:cstheme="minorHAnsi"/>
          <w:color w:val="000000" w:themeColor="text1"/>
          <w:sz w:val="20"/>
          <w:szCs w:val="20"/>
          <w:lang w:val="sk-SK"/>
        </w:rPr>
        <w:t>v súlade s § 18 ZVO</w:t>
      </w:r>
      <w:r w:rsidR="00611012">
        <w:rPr>
          <w:rStyle w:val="Vrazn"/>
          <w:rFonts w:asciiTheme="minorHAnsi" w:hAnsiTheme="minorHAnsi" w:cstheme="minorHAnsi"/>
          <w:color w:val="000000" w:themeColor="text1"/>
          <w:sz w:val="20"/>
          <w:szCs w:val="20"/>
          <w:lang w:val="sk-SK"/>
        </w:rPr>
        <w:t xml:space="preserve"> </w:t>
      </w:r>
      <w:r w:rsidRPr="00023CAC">
        <w:rPr>
          <w:rStyle w:val="Vrazn"/>
          <w:rFonts w:asciiTheme="minorHAnsi" w:hAnsiTheme="minorHAnsi" w:cstheme="minorHAnsi"/>
          <w:color w:val="000000" w:themeColor="text1"/>
          <w:sz w:val="20"/>
          <w:szCs w:val="20"/>
          <w:lang w:val="sk-SK"/>
        </w:rPr>
        <w:t>len formou očíslovaných písomných dodatkov,</w:t>
      </w:r>
      <w:r w:rsidR="00611012" w:rsidRPr="0031607E">
        <w:rPr>
          <w:lang w:val="sk-SK"/>
        </w:rPr>
        <w:t xml:space="preserve"> </w:t>
      </w:r>
      <w:r w:rsidRPr="00023CAC">
        <w:rPr>
          <w:rStyle w:val="Vrazn"/>
          <w:rFonts w:asciiTheme="minorHAnsi" w:hAnsiTheme="minorHAnsi" w:cstheme="minorHAnsi"/>
          <w:color w:val="000000" w:themeColor="text1"/>
          <w:sz w:val="20"/>
          <w:szCs w:val="20"/>
          <w:lang w:val="sk-SK"/>
        </w:rPr>
        <w:t>podpísaných štatutárnymi zástupcami zmluvných strán.</w:t>
      </w:r>
    </w:p>
    <w:p w14:paraId="69A8AB8F" w14:textId="77777777" w:rsidR="00C370FF" w:rsidRPr="00C370FF" w:rsidRDefault="00C370FF" w:rsidP="007E0E40">
      <w:pPr>
        <w:pStyle w:val="Odsekzoznamu"/>
        <w:spacing w:after="0"/>
        <w:rPr>
          <w:rStyle w:val="Vrazn"/>
          <w:rFonts w:asciiTheme="minorHAnsi" w:hAnsiTheme="minorHAnsi" w:cstheme="minorHAnsi"/>
          <w:color w:val="000000" w:themeColor="text1"/>
          <w:sz w:val="20"/>
          <w:szCs w:val="20"/>
          <w:lang w:val="sk-SK"/>
        </w:rPr>
      </w:pPr>
    </w:p>
    <w:p w14:paraId="0B041C15" w14:textId="14FB8B55" w:rsidR="00751864" w:rsidRDefault="00C370FF" w:rsidP="007A78F5">
      <w:pPr>
        <w:pStyle w:val="Odsekzoznamu"/>
        <w:numPr>
          <w:ilvl w:val="1"/>
          <w:numId w:val="1"/>
        </w:numPr>
        <w:spacing w:after="0" w:line="240" w:lineRule="auto"/>
        <w:ind w:left="450" w:hanging="426"/>
        <w:jc w:val="both"/>
        <w:rPr>
          <w:rStyle w:val="Vrazn"/>
          <w:rFonts w:asciiTheme="minorHAnsi" w:hAnsiTheme="minorHAnsi" w:cstheme="minorHAnsi"/>
          <w:color w:val="000000" w:themeColor="text1"/>
          <w:sz w:val="20"/>
          <w:szCs w:val="20"/>
          <w:lang w:val="sk-SK"/>
        </w:rPr>
      </w:pPr>
      <w:r w:rsidRPr="00C370FF">
        <w:rPr>
          <w:rStyle w:val="Vrazn"/>
          <w:rFonts w:asciiTheme="minorHAnsi" w:hAnsiTheme="minorHAnsi" w:cstheme="minorHAnsi"/>
          <w:color w:val="000000" w:themeColor="text1"/>
          <w:sz w:val="20"/>
          <w:szCs w:val="20"/>
          <w:lang w:val="sk-SK"/>
        </w:rPr>
        <w:t>Zmluvné vzťahy v zmluve výslovne neupravené sa spravujú ustanoveniami zákona č. 513/1991 Zb. Obchodný zákonník v platnom znení a ostatnými aplikovateľnými všeobecne záväznými právnymi predpismi Slovenskej republiky.</w:t>
      </w:r>
    </w:p>
    <w:p w14:paraId="54435B27" w14:textId="77777777" w:rsidR="0064255C" w:rsidRPr="0064255C" w:rsidRDefault="0064255C" w:rsidP="0064255C">
      <w:pPr>
        <w:pStyle w:val="Odsekzoznamu"/>
        <w:rPr>
          <w:rStyle w:val="Vrazn"/>
          <w:rFonts w:asciiTheme="minorHAnsi" w:hAnsiTheme="minorHAnsi" w:cstheme="minorHAnsi"/>
          <w:color w:val="000000" w:themeColor="text1"/>
          <w:sz w:val="20"/>
          <w:szCs w:val="20"/>
          <w:lang w:val="sk-SK"/>
        </w:rPr>
      </w:pPr>
    </w:p>
    <w:p w14:paraId="070D49F0" w14:textId="77777777" w:rsidR="0064255C" w:rsidRPr="007A78F5" w:rsidRDefault="0064255C" w:rsidP="0064255C">
      <w:pPr>
        <w:pStyle w:val="Odsekzoznamu"/>
        <w:numPr>
          <w:ilvl w:val="1"/>
          <w:numId w:val="1"/>
        </w:numPr>
        <w:spacing w:after="0" w:line="240" w:lineRule="auto"/>
        <w:ind w:left="426" w:hanging="426"/>
        <w:jc w:val="both"/>
        <w:rPr>
          <w:rStyle w:val="Vrazn"/>
          <w:rFonts w:asciiTheme="minorHAnsi" w:hAnsiTheme="minorHAnsi" w:cstheme="minorHAnsi"/>
          <w:color w:val="000000" w:themeColor="text1"/>
          <w:sz w:val="20"/>
          <w:szCs w:val="20"/>
          <w:lang w:val="sk-SK"/>
        </w:rPr>
      </w:pPr>
      <w:r w:rsidRPr="007A78F5">
        <w:rPr>
          <w:rStyle w:val="Vrazn"/>
          <w:rFonts w:asciiTheme="minorHAnsi" w:hAnsiTheme="minorHAnsi" w:cstheme="minorHAnsi"/>
          <w:color w:val="000000" w:themeColor="text1"/>
          <w:sz w:val="20"/>
          <w:szCs w:val="20"/>
          <w:lang w:val="sk-SK"/>
        </w:rPr>
        <w:t xml:space="preserve">Poskytovateľ vyhlasuje, že v rámci svojho </w:t>
      </w:r>
      <w:proofErr w:type="spellStart"/>
      <w:r w:rsidRPr="007A78F5">
        <w:rPr>
          <w:rStyle w:val="Vrazn"/>
          <w:rFonts w:asciiTheme="minorHAnsi" w:hAnsiTheme="minorHAnsi" w:cstheme="minorHAnsi"/>
          <w:color w:val="000000" w:themeColor="text1"/>
          <w:sz w:val="20"/>
          <w:szCs w:val="20"/>
          <w:lang w:val="sk-SK"/>
        </w:rPr>
        <w:t>Compliance</w:t>
      </w:r>
      <w:proofErr w:type="spellEnd"/>
      <w:r w:rsidRPr="007A78F5">
        <w:rPr>
          <w:rStyle w:val="Vrazn"/>
          <w:rFonts w:asciiTheme="minorHAnsi" w:hAnsiTheme="minorHAnsi" w:cstheme="minorHAnsi"/>
          <w:color w:val="000000" w:themeColor="text1"/>
          <w:sz w:val="20"/>
          <w:szCs w:val="20"/>
          <w:lang w:val="sk-SK"/>
        </w:rPr>
        <w:t xml:space="preserve"> programu zaviedol so svojimi zmluvnými partnermi komunikačný prostriedok „Let </w:t>
      </w:r>
      <w:proofErr w:type="spellStart"/>
      <w:r w:rsidRPr="007A78F5">
        <w:rPr>
          <w:rStyle w:val="Vrazn"/>
          <w:rFonts w:asciiTheme="minorHAnsi" w:hAnsiTheme="minorHAnsi" w:cstheme="minorHAnsi"/>
          <w:color w:val="000000" w:themeColor="text1"/>
          <w:sz w:val="20"/>
          <w:szCs w:val="20"/>
          <w:lang w:val="sk-SK"/>
        </w:rPr>
        <w:t>us</w:t>
      </w:r>
      <w:proofErr w:type="spellEnd"/>
      <w:r w:rsidRPr="007A78F5">
        <w:rPr>
          <w:rStyle w:val="Vrazn"/>
          <w:rFonts w:asciiTheme="minorHAnsi" w:hAnsiTheme="minorHAnsi" w:cstheme="minorHAnsi"/>
          <w:color w:val="000000" w:themeColor="text1"/>
          <w:sz w:val="20"/>
          <w:szCs w:val="20"/>
          <w:lang w:val="sk-SK"/>
        </w:rPr>
        <w:t xml:space="preserve"> </w:t>
      </w:r>
      <w:proofErr w:type="spellStart"/>
      <w:r w:rsidRPr="007A78F5">
        <w:rPr>
          <w:rStyle w:val="Vrazn"/>
          <w:rFonts w:asciiTheme="minorHAnsi" w:hAnsiTheme="minorHAnsi" w:cstheme="minorHAnsi"/>
          <w:color w:val="000000" w:themeColor="text1"/>
          <w:sz w:val="20"/>
          <w:szCs w:val="20"/>
          <w:lang w:val="sk-SK"/>
        </w:rPr>
        <w:t>know</w:t>
      </w:r>
      <w:proofErr w:type="spellEnd"/>
      <w:r w:rsidRPr="007A78F5">
        <w:rPr>
          <w:rStyle w:val="Vrazn"/>
          <w:rFonts w:asciiTheme="minorHAnsi" w:hAnsiTheme="minorHAnsi" w:cstheme="minorHAnsi"/>
          <w:color w:val="000000" w:themeColor="text1"/>
          <w:sz w:val="20"/>
          <w:szCs w:val="20"/>
          <w:lang w:val="sk-SK"/>
        </w:rPr>
        <w:t xml:space="preserve">“, ktorý je určený predovšetkým na zbieranie podnetov za účelom zlepšenia procesov a je prístupný na: </w:t>
      </w:r>
    </w:p>
    <w:p w14:paraId="23DA2660" w14:textId="77777777" w:rsidR="0064255C" w:rsidRDefault="0064255C" w:rsidP="0064255C">
      <w:pPr>
        <w:pStyle w:val="Odsekzoznamu"/>
        <w:spacing w:after="0" w:line="240" w:lineRule="auto"/>
        <w:ind w:left="426"/>
        <w:jc w:val="both"/>
        <w:rPr>
          <w:rFonts w:asciiTheme="minorHAnsi" w:hAnsiTheme="minorHAnsi" w:cstheme="minorHAnsi"/>
          <w:sz w:val="20"/>
          <w:szCs w:val="20"/>
          <w:lang w:val="sk-SK"/>
        </w:rPr>
      </w:pPr>
      <w:hyperlink r:id="rId8" w:history="1">
        <w:r w:rsidRPr="00FA5A6C">
          <w:rPr>
            <w:rStyle w:val="Hypertextovprepojenie"/>
            <w:rFonts w:asciiTheme="minorHAnsi" w:hAnsiTheme="minorHAnsi" w:cstheme="minorHAnsi"/>
            <w:sz w:val="20"/>
            <w:szCs w:val="20"/>
            <w:lang w:val="sk-SK"/>
          </w:rPr>
          <w:t>https://www.bkms-system.net/bkwebanon/report/clientInfo?cin=19sh8&amp;language=eng</w:t>
        </w:r>
      </w:hyperlink>
    </w:p>
    <w:p w14:paraId="68797FF6" w14:textId="77777777" w:rsidR="0064255C" w:rsidRDefault="0064255C" w:rsidP="0064255C">
      <w:pPr>
        <w:pStyle w:val="Odsekzoznamu"/>
        <w:spacing w:after="0" w:line="240" w:lineRule="auto"/>
        <w:ind w:left="426"/>
        <w:jc w:val="both"/>
      </w:pPr>
    </w:p>
    <w:p w14:paraId="58843C0D" w14:textId="7E2AA489" w:rsidR="0064255C" w:rsidRPr="0064255C" w:rsidRDefault="0064255C" w:rsidP="0064255C">
      <w:pPr>
        <w:pStyle w:val="Odsekzoznamu"/>
        <w:numPr>
          <w:ilvl w:val="1"/>
          <w:numId w:val="1"/>
        </w:numPr>
        <w:spacing w:after="0" w:line="240" w:lineRule="auto"/>
        <w:ind w:left="450" w:hanging="426"/>
        <w:jc w:val="both"/>
        <w:rPr>
          <w:rStyle w:val="Vrazn"/>
          <w:rFonts w:asciiTheme="minorHAnsi" w:hAnsiTheme="minorHAnsi" w:cstheme="minorHAnsi"/>
          <w:color w:val="000000" w:themeColor="text1"/>
          <w:sz w:val="20"/>
          <w:szCs w:val="20"/>
          <w:lang w:val="sk-SK"/>
        </w:rPr>
      </w:pPr>
      <w:r w:rsidRPr="0064255C">
        <w:rPr>
          <w:rStyle w:val="Vrazn"/>
          <w:rFonts w:asciiTheme="minorHAnsi" w:hAnsiTheme="minorHAnsi" w:cstheme="minorHAnsi"/>
          <w:color w:val="000000" w:themeColor="text1"/>
          <w:sz w:val="20"/>
          <w:szCs w:val="20"/>
          <w:lang w:val="sk-SK"/>
        </w:rPr>
        <w:t>Neoddeliteľnou súčasťou tejto Zmluvy sú nasledovné prílohy:</w:t>
      </w:r>
    </w:p>
    <w:p w14:paraId="6400A825" w14:textId="3FBB8EA3" w:rsidR="0064255C" w:rsidRPr="0064255C" w:rsidRDefault="0064255C" w:rsidP="0064255C">
      <w:pPr>
        <w:pStyle w:val="Odsekzoznamu"/>
        <w:spacing w:line="276" w:lineRule="auto"/>
        <w:ind w:left="360" w:firstLine="90"/>
        <w:jc w:val="both"/>
        <w:rPr>
          <w:rStyle w:val="Vrazn"/>
          <w:rFonts w:asciiTheme="minorHAnsi" w:hAnsiTheme="minorHAnsi" w:cstheme="minorHAnsi"/>
          <w:color w:val="000000" w:themeColor="text1"/>
          <w:sz w:val="20"/>
          <w:szCs w:val="20"/>
          <w:lang w:val="sk-SK"/>
        </w:rPr>
      </w:pPr>
      <w:r w:rsidRPr="0064255C">
        <w:rPr>
          <w:rStyle w:val="Vrazn"/>
          <w:rFonts w:asciiTheme="minorHAnsi" w:hAnsiTheme="minorHAnsi" w:cstheme="minorHAnsi"/>
          <w:color w:val="000000" w:themeColor="text1"/>
          <w:sz w:val="20"/>
          <w:szCs w:val="20"/>
          <w:lang w:val="sk-SK"/>
        </w:rPr>
        <w:t xml:space="preserve">Príloha č. </w:t>
      </w:r>
      <w:r w:rsidR="0047210B">
        <w:rPr>
          <w:rStyle w:val="Vrazn"/>
          <w:rFonts w:asciiTheme="minorHAnsi" w:hAnsiTheme="minorHAnsi" w:cstheme="minorHAnsi"/>
          <w:color w:val="000000" w:themeColor="text1"/>
          <w:sz w:val="20"/>
          <w:szCs w:val="20"/>
          <w:lang w:val="sk-SK"/>
        </w:rPr>
        <w:t>7</w:t>
      </w:r>
      <w:r w:rsidRPr="0064255C">
        <w:rPr>
          <w:rStyle w:val="Vrazn"/>
          <w:rFonts w:asciiTheme="minorHAnsi" w:hAnsiTheme="minorHAnsi" w:cstheme="minorHAnsi"/>
          <w:color w:val="000000" w:themeColor="text1"/>
          <w:sz w:val="20"/>
          <w:szCs w:val="20"/>
          <w:lang w:val="sk-SK"/>
        </w:rPr>
        <w:t xml:space="preserve">: </w:t>
      </w:r>
      <w:proofErr w:type="spellStart"/>
      <w:r w:rsidR="0047210B" w:rsidRPr="0047210B">
        <w:rPr>
          <w:rStyle w:val="Vrazn"/>
          <w:rFonts w:asciiTheme="minorHAnsi" w:hAnsiTheme="minorHAnsi" w:cstheme="minorHAnsi"/>
          <w:color w:val="000000" w:themeColor="text1"/>
          <w:sz w:val="20"/>
          <w:szCs w:val="20"/>
          <w:lang w:val="sk-SK"/>
        </w:rPr>
        <w:t>Cenová</w:t>
      </w:r>
      <w:proofErr w:type="spellEnd"/>
      <w:r w:rsidR="0047210B" w:rsidRPr="0047210B">
        <w:rPr>
          <w:rStyle w:val="Vrazn"/>
          <w:rFonts w:asciiTheme="minorHAnsi" w:hAnsiTheme="minorHAnsi" w:cstheme="minorHAnsi"/>
          <w:color w:val="000000" w:themeColor="text1"/>
          <w:sz w:val="20"/>
          <w:szCs w:val="20"/>
          <w:lang w:val="sk-SK"/>
        </w:rPr>
        <w:t xml:space="preserve"> </w:t>
      </w:r>
      <w:proofErr w:type="spellStart"/>
      <w:r w:rsidR="0047210B" w:rsidRPr="0047210B">
        <w:rPr>
          <w:rStyle w:val="Vrazn"/>
          <w:rFonts w:asciiTheme="minorHAnsi" w:hAnsiTheme="minorHAnsi" w:cstheme="minorHAnsi"/>
          <w:color w:val="000000" w:themeColor="text1"/>
          <w:sz w:val="20"/>
          <w:szCs w:val="20"/>
          <w:lang w:val="sk-SK"/>
        </w:rPr>
        <w:t>ponuka</w:t>
      </w:r>
      <w:proofErr w:type="spellEnd"/>
    </w:p>
    <w:p w14:paraId="083F8317" w14:textId="0CB38899" w:rsidR="0064255C" w:rsidRPr="0064255C" w:rsidRDefault="0064255C" w:rsidP="0064255C">
      <w:pPr>
        <w:pStyle w:val="Odsekzoznamu"/>
        <w:spacing w:line="276" w:lineRule="auto"/>
        <w:ind w:left="360" w:firstLine="90"/>
        <w:jc w:val="both"/>
        <w:rPr>
          <w:rStyle w:val="Vrazn"/>
          <w:rFonts w:asciiTheme="minorHAnsi" w:hAnsiTheme="minorHAnsi" w:cstheme="minorHAnsi"/>
          <w:color w:val="000000" w:themeColor="text1"/>
          <w:sz w:val="20"/>
          <w:szCs w:val="20"/>
          <w:lang w:val="sk-SK"/>
        </w:rPr>
      </w:pPr>
      <w:r w:rsidRPr="0064255C">
        <w:rPr>
          <w:rStyle w:val="Vrazn"/>
          <w:rFonts w:asciiTheme="minorHAnsi" w:hAnsiTheme="minorHAnsi" w:cstheme="minorHAnsi"/>
          <w:color w:val="000000" w:themeColor="text1"/>
          <w:sz w:val="20"/>
          <w:szCs w:val="20"/>
          <w:lang w:val="sk-SK"/>
        </w:rPr>
        <w:t xml:space="preserve">Príloha č. </w:t>
      </w:r>
      <w:r w:rsidR="0047210B">
        <w:rPr>
          <w:rStyle w:val="Vrazn"/>
          <w:rFonts w:asciiTheme="minorHAnsi" w:hAnsiTheme="minorHAnsi" w:cstheme="minorHAnsi"/>
          <w:color w:val="000000" w:themeColor="text1"/>
          <w:sz w:val="20"/>
          <w:szCs w:val="20"/>
          <w:lang w:val="sk-SK"/>
        </w:rPr>
        <w:t>8</w:t>
      </w:r>
      <w:r w:rsidRPr="0064255C">
        <w:rPr>
          <w:rStyle w:val="Vrazn"/>
          <w:rFonts w:asciiTheme="minorHAnsi" w:hAnsiTheme="minorHAnsi" w:cstheme="minorHAnsi"/>
          <w:color w:val="000000" w:themeColor="text1"/>
          <w:sz w:val="20"/>
          <w:szCs w:val="20"/>
          <w:lang w:val="sk-SK"/>
        </w:rPr>
        <w:t xml:space="preserve">: </w:t>
      </w:r>
      <w:proofErr w:type="spellStart"/>
      <w:r w:rsidR="0047210B" w:rsidRPr="0047210B">
        <w:rPr>
          <w:rStyle w:val="Vrazn"/>
          <w:rFonts w:asciiTheme="minorHAnsi" w:hAnsiTheme="minorHAnsi" w:cstheme="minorHAnsi"/>
          <w:color w:val="000000" w:themeColor="text1"/>
          <w:sz w:val="20"/>
          <w:szCs w:val="20"/>
          <w:lang w:val="sk-SK"/>
        </w:rPr>
        <w:t>Vyhlásenie</w:t>
      </w:r>
      <w:proofErr w:type="spellEnd"/>
      <w:r w:rsidR="0047210B" w:rsidRPr="0047210B">
        <w:rPr>
          <w:rStyle w:val="Vrazn"/>
          <w:rFonts w:asciiTheme="minorHAnsi" w:hAnsiTheme="minorHAnsi" w:cstheme="minorHAnsi"/>
          <w:color w:val="000000" w:themeColor="text1"/>
          <w:sz w:val="20"/>
          <w:szCs w:val="20"/>
          <w:lang w:val="sk-SK"/>
        </w:rPr>
        <w:t xml:space="preserve"> </w:t>
      </w:r>
      <w:proofErr w:type="spellStart"/>
      <w:r w:rsidR="0047210B" w:rsidRPr="0047210B">
        <w:rPr>
          <w:rStyle w:val="Vrazn"/>
          <w:rFonts w:asciiTheme="minorHAnsi" w:hAnsiTheme="minorHAnsi" w:cstheme="minorHAnsi"/>
          <w:color w:val="000000" w:themeColor="text1"/>
          <w:sz w:val="20"/>
          <w:szCs w:val="20"/>
          <w:lang w:val="sk-SK"/>
        </w:rPr>
        <w:t>uchádzača</w:t>
      </w:r>
      <w:proofErr w:type="spellEnd"/>
      <w:r w:rsidR="0047210B" w:rsidRPr="0047210B">
        <w:rPr>
          <w:rStyle w:val="Vrazn"/>
          <w:rFonts w:asciiTheme="minorHAnsi" w:hAnsiTheme="minorHAnsi" w:cstheme="minorHAnsi"/>
          <w:color w:val="000000" w:themeColor="text1"/>
          <w:sz w:val="20"/>
          <w:szCs w:val="20"/>
          <w:lang w:val="sk-SK"/>
        </w:rPr>
        <w:t xml:space="preserve"> o </w:t>
      </w:r>
      <w:proofErr w:type="spellStart"/>
      <w:r w:rsidR="0047210B" w:rsidRPr="0047210B">
        <w:rPr>
          <w:rStyle w:val="Vrazn"/>
          <w:rFonts w:asciiTheme="minorHAnsi" w:hAnsiTheme="minorHAnsi" w:cstheme="minorHAnsi"/>
          <w:color w:val="000000" w:themeColor="text1"/>
          <w:sz w:val="20"/>
          <w:szCs w:val="20"/>
          <w:lang w:val="sk-SK"/>
        </w:rPr>
        <w:t>subdodávateľoch</w:t>
      </w:r>
      <w:proofErr w:type="spellEnd"/>
      <w:r w:rsidRPr="0064255C">
        <w:rPr>
          <w:rStyle w:val="Vrazn"/>
          <w:rFonts w:asciiTheme="minorHAnsi" w:hAnsiTheme="minorHAnsi" w:cstheme="minorHAnsi"/>
          <w:color w:val="000000" w:themeColor="text1"/>
          <w:sz w:val="20"/>
          <w:szCs w:val="20"/>
          <w:lang w:val="sk-SK"/>
        </w:rPr>
        <w:t xml:space="preserve"> </w:t>
      </w:r>
    </w:p>
    <w:p w14:paraId="7B1B11BB" w14:textId="77777777" w:rsidR="0064255C" w:rsidRPr="0064255C" w:rsidRDefault="0064255C" w:rsidP="0064255C">
      <w:pPr>
        <w:pStyle w:val="Odsekzoznamu"/>
        <w:spacing w:after="0" w:line="240" w:lineRule="auto"/>
        <w:ind w:left="426"/>
        <w:jc w:val="both"/>
        <w:rPr>
          <w:rStyle w:val="Vrazn"/>
          <w:rFonts w:asciiTheme="minorHAnsi" w:hAnsiTheme="minorHAnsi" w:cstheme="minorHAnsi"/>
          <w:color w:val="000000" w:themeColor="text1"/>
          <w:sz w:val="20"/>
          <w:szCs w:val="20"/>
          <w:lang w:val="sk-SK"/>
        </w:rPr>
      </w:pPr>
    </w:p>
    <w:p w14:paraId="51002DAA" w14:textId="77777777" w:rsidR="003912D4" w:rsidRPr="003912D4" w:rsidRDefault="003912D4" w:rsidP="003912D4">
      <w:pPr>
        <w:pStyle w:val="Odsekzoznamu"/>
        <w:spacing w:after="0" w:line="240" w:lineRule="auto"/>
        <w:ind w:left="426"/>
        <w:jc w:val="both"/>
        <w:rPr>
          <w:rStyle w:val="Vrazn"/>
          <w:rFonts w:asciiTheme="minorHAnsi" w:hAnsiTheme="minorHAnsi" w:cstheme="minorHAnsi"/>
          <w:color w:val="000000" w:themeColor="text1"/>
          <w:sz w:val="20"/>
          <w:szCs w:val="20"/>
          <w:lang w:val="sk-SK"/>
        </w:rPr>
      </w:pPr>
    </w:p>
    <w:p w14:paraId="21CDB2CE" w14:textId="77777777" w:rsidR="004F00C3" w:rsidRPr="00BB357C" w:rsidRDefault="0061061C" w:rsidP="0061061C">
      <w:pPr>
        <w:pStyle w:val="Headline18pt"/>
        <w:spacing w:after="200" w:line="240" w:lineRule="auto"/>
        <w:jc w:val="both"/>
        <w:rPr>
          <w:rFonts w:asciiTheme="minorHAnsi" w:hAnsiTheme="minorHAnsi" w:cstheme="minorHAnsi"/>
          <w:b/>
          <w:bCs/>
          <w:color w:val="auto"/>
          <w:sz w:val="20"/>
          <w:szCs w:val="20"/>
          <w:lang w:val="sk-SK"/>
        </w:rPr>
      </w:pPr>
      <w:r w:rsidRPr="00BB357C">
        <w:rPr>
          <w:rFonts w:asciiTheme="minorHAnsi" w:hAnsiTheme="minorHAnsi" w:cstheme="minorHAnsi"/>
          <w:b/>
          <w:bCs/>
          <w:color w:val="auto"/>
          <w:sz w:val="20"/>
          <w:szCs w:val="20"/>
          <w:lang w:val="sk-SK"/>
        </w:rPr>
        <w:lastRenderedPageBreak/>
        <w:t>Poskytovateľ:</w:t>
      </w:r>
      <w:r w:rsidRPr="00BB357C">
        <w:rPr>
          <w:rFonts w:asciiTheme="minorHAnsi" w:hAnsiTheme="minorHAnsi" w:cstheme="minorHAnsi"/>
          <w:b/>
          <w:bCs/>
          <w:color w:val="auto"/>
          <w:sz w:val="20"/>
          <w:szCs w:val="20"/>
          <w:lang w:val="sk-SK"/>
        </w:rPr>
        <w:tab/>
      </w:r>
      <w:r w:rsidRPr="00BB357C">
        <w:rPr>
          <w:rFonts w:asciiTheme="minorHAnsi" w:hAnsiTheme="minorHAnsi" w:cstheme="minorHAnsi"/>
          <w:b/>
          <w:bCs/>
          <w:color w:val="auto"/>
          <w:sz w:val="20"/>
          <w:szCs w:val="20"/>
          <w:lang w:val="sk-SK"/>
        </w:rPr>
        <w:tab/>
      </w:r>
      <w:r w:rsidRPr="00BB357C">
        <w:rPr>
          <w:rFonts w:asciiTheme="minorHAnsi" w:hAnsiTheme="minorHAnsi" w:cstheme="minorHAnsi"/>
          <w:b/>
          <w:bCs/>
          <w:color w:val="auto"/>
          <w:sz w:val="20"/>
          <w:szCs w:val="20"/>
          <w:lang w:val="sk-SK"/>
        </w:rPr>
        <w:tab/>
      </w:r>
      <w:r w:rsidRPr="00BB357C">
        <w:rPr>
          <w:rFonts w:asciiTheme="minorHAnsi" w:hAnsiTheme="minorHAnsi" w:cstheme="minorHAnsi"/>
          <w:b/>
          <w:bCs/>
          <w:color w:val="auto"/>
          <w:sz w:val="20"/>
          <w:szCs w:val="20"/>
          <w:lang w:val="sk-SK"/>
        </w:rPr>
        <w:tab/>
      </w:r>
      <w:r w:rsidRPr="00BB357C">
        <w:rPr>
          <w:rFonts w:asciiTheme="minorHAnsi" w:hAnsiTheme="minorHAnsi" w:cstheme="minorHAnsi"/>
          <w:b/>
          <w:bCs/>
          <w:color w:val="auto"/>
          <w:sz w:val="20"/>
          <w:szCs w:val="20"/>
          <w:lang w:val="sk-SK"/>
        </w:rPr>
        <w:tab/>
      </w:r>
      <w:r w:rsidRPr="00BB357C">
        <w:rPr>
          <w:rFonts w:asciiTheme="minorHAnsi" w:hAnsiTheme="minorHAnsi" w:cstheme="minorHAnsi"/>
          <w:b/>
          <w:bCs/>
          <w:color w:val="auto"/>
          <w:sz w:val="20"/>
          <w:szCs w:val="20"/>
          <w:lang w:val="sk-SK"/>
        </w:rPr>
        <w:tab/>
        <w:t>Objednávateľ:</w:t>
      </w:r>
    </w:p>
    <w:p w14:paraId="6B51430E" w14:textId="1013628E" w:rsidR="0061061C" w:rsidRPr="00BB357C" w:rsidRDefault="0061061C" w:rsidP="0061061C">
      <w:pPr>
        <w:rPr>
          <w:rStyle w:val="Vrazn"/>
          <w:rFonts w:asciiTheme="minorHAnsi" w:hAnsiTheme="minorHAnsi" w:cstheme="minorHAnsi"/>
          <w:bCs w:val="0"/>
          <w:color w:val="auto"/>
          <w:sz w:val="20"/>
          <w:szCs w:val="20"/>
          <w:lang w:val="sk-SK"/>
        </w:rPr>
      </w:pPr>
      <w:r w:rsidRPr="00BB357C">
        <w:rPr>
          <w:rStyle w:val="Vrazn"/>
          <w:rFonts w:asciiTheme="minorHAnsi" w:hAnsiTheme="minorHAnsi" w:cstheme="minorHAnsi"/>
          <w:bCs w:val="0"/>
          <w:color w:val="auto"/>
          <w:sz w:val="20"/>
          <w:szCs w:val="20"/>
          <w:lang w:val="sk-SK"/>
        </w:rPr>
        <w:t>Dátum: ______________________________</w:t>
      </w:r>
      <w:r w:rsidRPr="00BB357C">
        <w:rPr>
          <w:rStyle w:val="Vrazn"/>
          <w:rFonts w:asciiTheme="minorHAnsi" w:hAnsiTheme="minorHAnsi" w:cstheme="minorHAnsi"/>
          <w:bCs w:val="0"/>
          <w:color w:val="auto"/>
          <w:sz w:val="20"/>
          <w:szCs w:val="20"/>
          <w:lang w:val="sk-SK"/>
        </w:rPr>
        <w:tab/>
      </w:r>
      <w:r w:rsidRPr="00BB357C">
        <w:rPr>
          <w:rStyle w:val="Vrazn"/>
          <w:rFonts w:asciiTheme="minorHAnsi" w:hAnsiTheme="minorHAnsi" w:cstheme="minorHAnsi"/>
          <w:bCs w:val="0"/>
          <w:color w:val="auto"/>
          <w:sz w:val="20"/>
          <w:szCs w:val="20"/>
          <w:lang w:val="sk-SK"/>
        </w:rPr>
        <w:tab/>
      </w:r>
      <w:r w:rsidRPr="00BB357C">
        <w:rPr>
          <w:rFonts w:asciiTheme="minorHAnsi" w:hAnsiTheme="minorHAnsi" w:cstheme="minorHAnsi"/>
          <w:bCs/>
          <w:sz w:val="20"/>
          <w:szCs w:val="20"/>
          <w:lang w:val="sk-SK"/>
        </w:rPr>
        <w:t>Dátum:____________________________</w:t>
      </w:r>
      <w:r w:rsidR="004633EE">
        <w:rPr>
          <w:rFonts w:asciiTheme="minorHAnsi" w:hAnsiTheme="minorHAnsi" w:cstheme="minorHAnsi"/>
          <w:bCs/>
          <w:sz w:val="20"/>
          <w:szCs w:val="20"/>
          <w:lang w:val="sk-SK"/>
        </w:rPr>
        <w:t>___</w:t>
      </w:r>
      <w:r w:rsidRPr="00BB357C">
        <w:rPr>
          <w:rFonts w:asciiTheme="minorHAnsi" w:hAnsiTheme="minorHAnsi" w:cstheme="minorHAnsi"/>
          <w:bCs/>
          <w:sz w:val="20"/>
          <w:szCs w:val="20"/>
          <w:lang w:val="sk-SK"/>
        </w:rPr>
        <w:t>___</w:t>
      </w:r>
    </w:p>
    <w:p w14:paraId="27864F19" w14:textId="7259FEEE" w:rsidR="0061061C" w:rsidRPr="00BB357C" w:rsidRDefault="0061061C" w:rsidP="0061061C">
      <w:pPr>
        <w:ind w:left="4950" w:hanging="4950"/>
        <w:rPr>
          <w:rFonts w:asciiTheme="minorHAnsi" w:hAnsiTheme="minorHAnsi" w:cstheme="minorHAnsi"/>
          <w:bCs/>
          <w:sz w:val="20"/>
          <w:szCs w:val="20"/>
          <w:lang w:val="sk-SK"/>
        </w:rPr>
      </w:pPr>
      <w:r w:rsidRPr="00BB357C">
        <w:rPr>
          <w:rStyle w:val="Vrazn"/>
          <w:rFonts w:asciiTheme="minorHAnsi" w:hAnsiTheme="minorHAnsi" w:cstheme="minorHAnsi"/>
          <w:bCs w:val="0"/>
          <w:color w:val="auto"/>
          <w:sz w:val="20"/>
          <w:szCs w:val="20"/>
          <w:lang w:val="sk-SK"/>
        </w:rPr>
        <w:tab/>
      </w:r>
      <w:r w:rsidRPr="00BB357C">
        <w:rPr>
          <w:rStyle w:val="Vrazn"/>
          <w:rFonts w:asciiTheme="minorHAnsi" w:hAnsiTheme="minorHAnsi" w:cstheme="minorHAnsi"/>
          <w:bCs w:val="0"/>
          <w:color w:val="auto"/>
          <w:sz w:val="20"/>
          <w:szCs w:val="20"/>
          <w:lang w:val="sk-SK"/>
        </w:rPr>
        <w:tab/>
      </w:r>
      <w:r w:rsidR="006919C1" w:rsidRPr="006919C1">
        <w:rPr>
          <w:rFonts w:asciiTheme="minorHAnsi" w:hAnsiTheme="minorHAnsi" w:cstheme="minorHAnsi"/>
          <w:bCs/>
          <w:sz w:val="20"/>
          <w:szCs w:val="20"/>
          <w:lang w:val="sk-SK"/>
        </w:rPr>
        <w:t xml:space="preserve">Fakultná nemocnica </w:t>
      </w:r>
      <w:r w:rsidR="0083192B">
        <w:rPr>
          <w:rFonts w:asciiTheme="minorHAnsi" w:hAnsiTheme="minorHAnsi" w:cstheme="minorHAnsi"/>
          <w:bCs/>
          <w:sz w:val="20"/>
          <w:szCs w:val="20"/>
          <w:lang w:val="sk-SK"/>
        </w:rPr>
        <w:t>Trenčín</w:t>
      </w:r>
    </w:p>
    <w:p w14:paraId="669531D8" w14:textId="77777777" w:rsidR="0061061C" w:rsidRPr="00BB357C" w:rsidRDefault="0061061C" w:rsidP="0061061C">
      <w:pPr>
        <w:ind w:left="4950" w:hanging="4950"/>
        <w:rPr>
          <w:rStyle w:val="Vrazn"/>
          <w:rFonts w:asciiTheme="minorHAnsi" w:hAnsiTheme="minorHAnsi" w:cstheme="minorHAnsi"/>
          <w:bCs w:val="0"/>
          <w:color w:val="auto"/>
          <w:sz w:val="20"/>
          <w:szCs w:val="20"/>
          <w:lang w:val="sk-SK"/>
        </w:rPr>
      </w:pPr>
    </w:p>
    <w:p w14:paraId="04A61B6A" w14:textId="77777777" w:rsidR="0061061C" w:rsidRPr="00BB357C" w:rsidRDefault="0061061C" w:rsidP="0061061C">
      <w:pPr>
        <w:ind w:left="4950" w:hanging="4950"/>
        <w:rPr>
          <w:rStyle w:val="Vrazn"/>
          <w:rFonts w:asciiTheme="minorHAnsi" w:hAnsiTheme="minorHAnsi" w:cstheme="minorHAnsi"/>
          <w:bCs w:val="0"/>
          <w:color w:val="auto"/>
          <w:sz w:val="20"/>
          <w:szCs w:val="20"/>
          <w:lang w:val="sk-SK"/>
        </w:rPr>
      </w:pPr>
    </w:p>
    <w:p w14:paraId="73767338" w14:textId="5812CEA8" w:rsidR="0061061C" w:rsidRPr="00BB357C" w:rsidRDefault="0061061C" w:rsidP="0061061C">
      <w:pPr>
        <w:rPr>
          <w:rStyle w:val="Vrazn"/>
          <w:rFonts w:asciiTheme="minorHAnsi" w:hAnsiTheme="minorHAnsi" w:cstheme="minorHAnsi"/>
          <w:bCs w:val="0"/>
          <w:color w:val="auto"/>
          <w:sz w:val="20"/>
          <w:szCs w:val="20"/>
          <w:lang w:val="sk-SK"/>
        </w:rPr>
      </w:pPr>
      <w:r w:rsidRPr="00BB357C">
        <w:rPr>
          <w:rStyle w:val="Vrazn"/>
          <w:rFonts w:asciiTheme="minorHAnsi" w:hAnsiTheme="minorHAnsi" w:cstheme="minorHAnsi"/>
          <w:bCs w:val="0"/>
          <w:color w:val="auto"/>
          <w:sz w:val="20"/>
          <w:szCs w:val="20"/>
          <w:lang w:val="sk-SK"/>
        </w:rPr>
        <w:t>_____________________________________</w:t>
      </w:r>
      <w:r w:rsidRPr="00BB357C">
        <w:rPr>
          <w:rStyle w:val="Vrazn"/>
          <w:rFonts w:asciiTheme="minorHAnsi" w:hAnsiTheme="minorHAnsi" w:cstheme="minorHAnsi"/>
          <w:bCs w:val="0"/>
          <w:color w:val="auto"/>
          <w:sz w:val="20"/>
          <w:szCs w:val="20"/>
          <w:lang w:val="sk-SK"/>
        </w:rPr>
        <w:tab/>
      </w:r>
      <w:r w:rsidRPr="00BB357C">
        <w:rPr>
          <w:rStyle w:val="Vrazn"/>
          <w:rFonts w:asciiTheme="minorHAnsi" w:hAnsiTheme="minorHAnsi" w:cstheme="minorHAnsi"/>
          <w:bCs w:val="0"/>
          <w:color w:val="auto"/>
          <w:sz w:val="20"/>
          <w:szCs w:val="20"/>
          <w:lang w:val="sk-SK"/>
        </w:rPr>
        <w:tab/>
        <w:t>__________________________________</w:t>
      </w:r>
      <w:r w:rsidR="004633EE">
        <w:rPr>
          <w:rStyle w:val="Vrazn"/>
          <w:rFonts w:asciiTheme="minorHAnsi" w:hAnsiTheme="minorHAnsi" w:cstheme="minorHAnsi"/>
          <w:bCs w:val="0"/>
          <w:color w:val="auto"/>
          <w:sz w:val="20"/>
          <w:szCs w:val="20"/>
          <w:lang w:val="sk-SK"/>
        </w:rPr>
        <w:t>___</w:t>
      </w:r>
      <w:r w:rsidRPr="00BB357C">
        <w:rPr>
          <w:rStyle w:val="Vrazn"/>
          <w:rFonts w:asciiTheme="minorHAnsi" w:hAnsiTheme="minorHAnsi" w:cstheme="minorHAnsi"/>
          <w:bCs w:val="0"/>
          <w:color w:val="auto"/>
          <w:sz w:val="20"/>
          <w:szCs w:val="20"/>
          <w:lang w:val="sk-SK"/>
        </w:rPr>
        <w:t>___</w:t>
      </w:r>
    </w:p>
    <w:p w14:paraId="0DEF33D8" w14:textId="10F4C207" w:rsidR="006919C1" w:rsidRPr="00D01F29" w:rsidRDefault="00EE7153" w:rsidP="006919C1">
      <w:pPr>
        <w:tabs>
          <w:tab w:val="left" w:pos="2074"/>
        </w:tabs>
        <w:ind w:right="-128"/>
        <w:rPr>
          <w:rStyle w:val="Vrazn"/>
          <w:rFonts w:asciiTheme="minorHAnsi" w:hAnsiTheme="minorHAnsi" w:cstheme="minorHAnsi"/>
          <w:sz w:val="20"/>
          <w:szCs w:val="20"/>
          <w:lang w:val="sk"/>
        </w:rPr>
      </w:pPr>
      <w:r>
        <w:rPr>
          <w:rStyle w:val="Vrazn"/>
          <w:rFonts w:asciiTheme="minorHAnsi" w:hAnsiTheme="minorHAnsi" w:cstheme="minorHAnsi"/>
          <w:sz w:val="20"/>
          <w:szCs w:val="20"/>
          <w:lang w:val="sk-SK"/>
        </w:rPr>
        <w:tab/>
      </w:r>
      <w:r>
        <w:rPr>
          <w:rStyle w:val="Vrazn"/>
          <w:rFonts w:asciiTheme="minorHAnsi" w:hAnsiTheme="minorHAnsi" w:cstheme="minorHAnsi"/>
          <w:sz w:val="20"/>
          <w:szCs w:val="20"/>
          <w:lang w:val="sk-SK"/>
        </w:rPr>
        <w:tab/>
      </w:r>
      <w:r>
        <w:rPr>
          <w:rStyle w:val="Vrazn"/>
          <w:rFonts w:asciiTheme="minorHAnsi" w:hAnsiTheme="minorHAnsi" w:cstheme="minorHAnsi"/>
          <w:sz w:val="20"/>
          <w:szCs w:val="20"/>
          <w:lang w:val="sk-SK"/>
        </w:rPr>
        <w:tab/>
      </w:r>
      <w:r>
        <w:rPr>
          <w:rStyle w:val="Vrazn"/>
          <w:rFonts w:asciiTheme="minorHAnsi" w:hAnsiTheme="minorHAnsi" w:cstheme="minorHAnsi"/>
          <w:sz w:val="20"/>
          <w:szCs w:val="20"/>
          <w:lang w:val="sk-SK"/>
        </w:rPr>
        <w:tab/>
      </w:r>
      <w:r w:rsidR="0061061C" w:rsidRPr="00BB357C">
        <w:rPr>
          <w:rStyle w:val="Vrazn"/>
          <w:rFonts w:asciiTheme="minorHAnsi" w:hAnsiTheme="minorHAnsi" w:cstheme="minorHAnsi"/>
          <w:sz w:val="20"/>
          <w:szCs w:val="20"/>
          <w:lang w:val="sk-SK"/>
        </w:rPr>
        <w:tab/>
      </w:r>
      <w:r w:rsidR="0061061C" w:rsidRPr="00BB357C">
        <w:rPr>
          <w:rStyle w:val="Vrazn"/>
          <w:rFonts w:asciiTheme="minorHAnsi" w:hAnsiTheme="minorHAnsi" w:cstheme="minorHAnsi"/>
          <w:sz w:val="20"/>
          <w:szCs w:val="20"/>
          <w:lang w:val="sk-SK"/>
        </w:rPr>
        <w:tab/>
      </w:r>
      <w:r w:rsidR="0083192B">
        <w:rPr>
          <w:rStyle w:val="Vrazn"/>
          <w:rFonts w:asciiTheme="minorHAnsi" w:hAnsiTheme="minorHAnsi" w:cstheme="minorHAnsi"/>
          <w:sz w:val="20"/>
          <w:szCs w:val="20"/>
          <w:lang w:val="sk"/>
        </w:rPr>
        <w:t xml:space="preserve">Ing. Ľuboš </w:t>
      </w:r>
      <w:proofErr w:type="spellStart"/>
      <w:r w:rsidR="0083192B">
        <w:rPr>
          <w:rStyle w:val="Vrazn"/>
          <w:rFonts w:asciiTheme="minorHAnsi" w:hAnsiTheme="minorHAnsi" w:cstheme="minorHAnsi"/>
          <w:sz w:val="20"/>
          <w:szCs w:val="20"/>
          <w:lang w:val="sk"/>
        </w:rPr>
        <w:t>Chmelár</w:t>
      </w:r>
      <w:proofErr w:type="spellEnd"/>
      <w:r w:rsidR="0083192B">
        <w:rPr>
          <w:rStyle w:val="Vrazn"/>
          <w:rFonts w:asciiTheme="minorHAnsi" w:hAnsiTheme="minorHAnsi" w:cstheme="minorHAnsi"/>
          <w:sz w:val="20"/>
          <w:szCs w:val="20"/>
          <w:lang w:val="sk"/>
        </w:rPr>
        <w:t>, riaditeľ</w:t>
      </w:r>
      <w:r w:rsidR="00941A82" w:rsidRPr="00D01F29">
        <w:rPr>
          <w:rStyle w:val="Vrazn"/>
          <w:rFonts w:asciiTheme="minorHAnsi" w:hAnsiTheme="minorHAnsi" w:cstheme="minorHAnsi"/>
          <w:sz w:val="20"/>
          <w:szCs w:val="20"/>
          <w:lang w:val="sk"/>
        </w:rPr>
        <w:t xml:space="preserve"> </w:t>
      </w:r>
    </w:p>
    <w:p w14:paraId="222F10A6" w14:textId="2CA49D71" w:rsidR="00086133" w:rsidRPr="00D01F29" w:rsidRDefault="00086133" w:rsidP="00086133">
      <w:pPr>
        <w:tabs>
          <w:tab w:val="left" w:pos="2074"/>
        </w:tabs>
        <w:rPr>
          <w:rStyle w:val="Vrazn"/>
          <w:rFonts w:asciiTheme="minorHAnsi" w:hAnsiTheme="minorHAnsi" w:cstheme="minorHAnsi"/>
          <w:bCs w:val="0"/>
          <w:sz w:val="20"/>
          <w:szCs w:val="20"/>
          <w:lang w:val="sk"/>
        </w:rPr>
      </w:pPr>
    </w:p>
    <w:p w14:paraId="0F4E4188" w14:textId="0195F7A3" w:rsidR="0061061C" w:rsidRPr="00BB357C" w:rsidRDefault="004633EE" w:rsidP="004633EE">
      <w:pPr>
        <w:ind w:right="-142"/>
        <w:rPr>
          <w:rStyle w:val="Vrazn"/>
          <w:rFonts w:asciiTheme="minorHAnsi" w:hAnsiTheme="minorHAnsi" w:cstheme="minorHAnsi"/>
          <w:bCs w:val="0"/>
          <w:sz w:val="20"/>
          <w:szCs w:val="20"/>
          <w:lang w:val="sk-SK"/>
        </w:rPr>
      </w:pPr>
      <w:r>
        <w:rPr>
          <w:rStyle w:val="Vrazn"/>
          <w:rFonts w:asciiTheme="minorHAnsi" w:hAnsiTheme="minorHAnsi" w:cstheme="minorHAnsi"/>
          <w:bCs w:val="0"/>
          <w:sz w:val="20"/>
          <w:szCs w:val="20"/>
          <w:lang w:val="sk-SK"/>
        </w:rPr>
        <w:tab/>
      </w:r>
    </w:p>
    <w:sectPr w:rsidR="0061061C" w:rsidRPr="00BB357C" w:rsidSect="00B91A76">
      <w:headerReference w:type="default" r:id="rId9"/>
      <w:footerReference w:type="default" r:id="rId10"/>
      <w:pgSz w:w="11906" w:h="16838"/>
      <w:pgMar w:top="141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D341" w14:textId="77777777" w:rsidR="00291567" w:rsidRDefault="00291567" w:rsidP="0071018D">
      <w:pPr>
        <w:spacing w:after="0" w:line="240" w:lineRule="auto"/>
      </w:pPr>
      <w:r>
        <w:separator/>
      </w:r>
    </w:p>
  </w:endnote>
  <w:endnote w:type="continuationSeparator" w:id="0">
    <w:p w14:paraId="6ADAEC9E" w14:textId="77777777" w:rsidR="00291567" w:rsidRDefault="00291567" w:rsidP="0071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ee-SH-Text Light">
    <w:altName w:val="Calibri"/>
    <w:charset w:val="00"/>
    <w:family w:val="auto"/>
    <w:pitch w:val="variable"/>
    <w:sig w:usb0="A000003F" w:usb1="0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ree-SH-Headline">
    <w:altName w:val="Calibri"/>
    <w:charset w:val="00"/>
    <w:family w:val="auto"/>
    <w:pitch w:val="variable"/>
    <w:sig w:usb0="A00000BF" w:usb1="0000205B" w:usb2="00000000" w:usb3="00000000" w:csb0="00000093" w:csb1="00000000"/>
  </w:font>
  <w:font w:name="Bree-SH-Text">
    <w:altName w:val="Calibri"/>
    <w:charset w:val="00"/>
    <w:family w:val="auto"/>
    <w:pitch w:val="variable"/>
    <w:sig w:usb0="A000003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537248"/>
      <w:docPartObj>
        <w:docPartGallery w:val="Page Numbers (Bottom of Page)"/>
        <w:docPartUnique/>
      </w:docPartObj>
    </w:sdtPr>
    <w:sdtEndPr/>
    <w:sdtContent>
      <w:p w14:paraId="1F8B7462" w14:textId="77777777" w:rsidR="003B11C3" w:rsidRDefault="003B11C3">
        <w:pPr>
          <w:pStyle w:val="Pta"/>
          <w:jc w:val="center"/>
        </w:pPr>
        <w:r>
          <w:fldChar w:fldCharType="begin"/>
        </w:r>
        <w:r>
          <w:instrText>PAGE   \* MERGEFORMAT</w:instrText>
        </w:r>
        <w:r>
          <w:fldChar w:fldCharType="separate"/>
        </w:r>
        <w:r>
          <w:rPr>
            <w:lang w:val="sk-SK"/>
          </w:rPr>
          <w:t>2</w:t>
        </w:r>
        <w:r>
          <w:fldChar w:fldCharType="end"/>
        </w:r>
      </w:p>
    </w:sdtContent>
  </w:sdt>
  <w:p w14:paraId="43FC87AD" w14:textId="77777777" w:rsidR="00941A82" w:rsidRDefault="00941A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A930" w14:textId="77777777" w:rsidR="00291567" w:rsidRDefault="00291567" w:rsidP="0071018D">
      <w:pPr>
        <w:spacing w:after="0" w:line="240" w:lineRule="auto"/>
      </w:pPr>
      <w:r>
        <w:separator/>
      </w:r>
    </w:p>
  </w:footnote>
  <w:footnote w:type="continuationSeparator" w:id="0">
    <w:p w14:paraId="5265B38B" w14:textId="77777777" w:rsidR="00291567" w:rsidRDefault="00291567" w:rsidP="00710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06C5" w14:textId="66C87282" w:rsidR="00CE2ED5" w:rsidRDefault="00CE2ED5" w:rsidP="00CE2ED5">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5E2"/>
    <w:multiLevelType w:val="hybridMultilevel"/>
    <w:tmpl w:val="B7D4C45E"/>
    <w:lvl w:ilvl="0" w:tplc="CEE0E402">
      <w:numFmt w:val="bullet"/>
      <w:lvlText w:val="-"/>
      <w:lvlJc w:val="left"/>
      <w:pPr>
        <w:ind w:left="786" w:hanging="360"/>
      </w:pPr>
      <w:rPr>
        <w:rFonts w:ascii="Calibri" w:eastAsia="Times New Roman" w:hAnsi="Calibri" w:cs="Calibri"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1" w15:restartNumberingAfterBreak="0">
    <w:nsid w:val="0F456CA5"/>
    <w:multiLevelType w:val="hybridMultilevel"/>
    <w:tmpl w:val="EAEC09B0"/>
    <w:lvl w:ilvl="0" w:tplc="FEEA1502">
      <w:start w:val="1"/>
      <w:numFmt w:val="bullet"/>
      <w:lvlText w:val=""/>
      <w:lvlJc w:val="left"/>
      <w:pPr>
        <w:ind w:left="644" w:hanging="360"/>
      </w:pPr>
      <w:rPr>
        <w:rFonts w:ascii="Symbol" w:hAnsi="Symbol"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4C6F31"/>
    <w:multiLevelType w:val="multilevel"/>
    <w:tmpl w:val="F8CE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045C1"/>
    <w:multiLevelType w:val="hybridMultilevel"/>
    <w:tmpl w:val="6F3CCD9A"/>
    <w:lvl w:ilvl="0" w:tplc="04090001">
      <w:start w:val="1"/>
      <w:numFmt w:val="bullet"/>
      <w:lvlText w:val=""/>
      <w:lvlJc w:val="left"/>
      <w:pPr>
        <w:ind w:left="2120" w:hanging="360"/>
      </w:pPr>
      <w:rPr>
        <w:rFonts w:ascii="Symbol" w:hAnsi="Symbol"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4" w15:restartNumberingAfterBreak="0">
    <w:nsid w:val="1BA11C91"/>
    <w:multiLevelType w:val="hybridMultilevel"/>
    <w:tmpl w:val="06F08F78"/>
    <w:lvl w:ilvl="0" w:tplc="8368D0EE">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9D2F79"/>
    <w:multiLevelType w:val="hybridMultilevel"/>
    <w:tmpl w:val="DFBE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959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7028D0"/>
    <w:multiLevelType w:val="hybridMultilevel"/>
    <w:tmpl w:val="C834F402"/>
    <w:lvl w:ilvl="0" w:tplc="766A21FE">
      <w:numFmt w:val="bullet"/>
      <w:lvlText w:val="-"/>
      <w:lvlJc w:val="left"/>
      <w:pPr>
        <w:ind w:left="1146" w:hanging="360"/>
      </w:pPr>
      <w:rPr>
        <w:rFonts w:ascii="Calibri" w:eastAsia="Times New Roman" w:hAnsi="Calibri" w:cs="Calibri" w:hint="default"/>
        <w:sz w:val="22"/>
        <w:szCs w:val="22"/>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258C31AA"/>
    <w:multiLevelType w:val="hybridMultilevel"/>
    <w:tmpl w:val="95CE8A52"/>
    <w:lvl w:ilvl="0" w:tplc="AC5CB31A">
      <w:start w:val="1"/>
      <w:numFmt w:val="bullet"/>
      <w:lvlText w:val="x"/>
      <w:lvlJc w:val="left"/>
      <w:pPr>
        <w:ind w:left="1145" w:hanging="360"/>
      </w:pPr>
      <w:rPr>
        <w:rFonts w:ascii="Calibri" w:hAnsi="Calibri" w:hint="default"/>
        <w:b/>
        <w:strike w:val="0"/>
        <w:dstrike w:val="0"/>
        <w:vanish w:val="0"/>
        <w:color w:val="auto"/>
        <w:sz w:val="18"/>
        <w:szCs w:val="24"/>
        <w:vertAlign w:val="baseline"/>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9" w15:restartNumberingAfterBreak="0">
    <w:nsid w:val="2A7050A0"/>
    <w:multiLevelType w:val="hybridMultilevel"/>
    <w:tmpl w:val="CB2E372A"/>
    <w:lvl w:ilvl="0" w:tplc="91CCE566">
      <w:start w:val="1"/>
      <w:numFmt w:val="bullet"/>
      <w:lvlText w:val=""/>
      <w:lvlJc w:val="left"/>
      <w:pPr>
        <w:ind w:left="1440" w:hanging="360"/>
      </w:pPr>
      <w:rPr>
        <w:rFonts w:ascii="Symbol" w:hAnsi="Symbol" w:hint="default"/>
        <w:sz w:val="20"/>
        <w:szCs w:val="2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CB02106"/>
    <w:multiLevelType w:val="hybridMultilevel"/>
    <w:tmpl w:val="CC4C081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1" w15:restartNumberingAfterBreak="0">
    <w:nsid w:val="2D567B65"/>
    <w:multiLevelType w:val="multilevel"/>
    <w:tmpl w:val="3E00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27340"/>
    <w:multiLevelType w:val="hybridMultilevel"/>
    <w:tmpl w:val="4E1E2D10"/>
    <w:lvl w:ilvl="0" w:tplc="04090001">
      <w:start w:val="1"/>
      <w:numFmt w:val="bullet"/>
      <w:lvlText w:val=""/>
      <w:lvlJc w:val="left"/>
      <w:pPr>
        <w:ind w:left="2120" w:hanging="360"/>
      </w:pPr>
      <w:rPr>
        <w:rFonts w:ascii="Symbol" w:hAnsi="Symbol"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13" w15:restartNumberingAfterBreak="0">
    <w:nsid w:val="48CC746C"/>
    <w:multiLevelType w:val="multilevel"/>
    <w:tmpl w:val="8A9C294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2207D"/>
    <w:multiLevelType w:val="multilevel"/>
    <w:tmpl w:val="0D38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67E1C"/>
    <w:multiLevelType w:val="multilevel"/>
    <w:tmpl w:val="041B001D"/>
    <w:styleLink w:val="tl2"/>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743D60"/>
    <w:multiLevelType w:val="hybridMultilevel"/>
    <w:tmpl w:val="7EEC9B8E"/>
    <w:lvl w:ilvl="0" w:tplc="93546A74">
      <w:start w:val="1"/>
      <w:numFmt w:val="decimal"/>
      <w:lvlText w:val="7.%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55607AA8"/>
    <w:multiLevelType w:val="multilevel"/>
    <w:tmpl w:val="A770DEA8"/>
    <w:lvl w:ilvl="0">
      <w:start w:val="1"/>
      <w:numFmt w:val="decimal"/>
      <w:lvlText w:val="%1."/>
      <w:lvlJc w:val="left"/>
      <w:pPr>
        <w:ind w:left="720" w:hanging="360"/>
      </w:pPr>
      <w:rPr>
        <w:rFonts w:asciiTheme="minorHAnsi" w:hAnsiTheme="minorHAnsi" w:cstheme="minorHAnsi" w:hint="default"/>
        <w:b/>
        <w:bCs w:val="0"/>
        <w:i w:val="0"/>
        <w:iCs w:val="0"/>
        <w:color w:val="000000" w:themeColor="text1"/>
        <w:sz w:val="20"/>
        <w:szCs w:val="20"/>
        <w:vertAlign w:val="baseline"/>
      </w:rPr>
    </w:lvl>
    <w:lvl w:ilvl="1">
      <w:start w:val="1"/>
      <w:numFmt w:val="decimal"/>
      <w:isLgl/>
      <w:lvlText w:val="%1.%2"/>
      <w:lvlJc w:val="left"/>
      <w:pPr>
        <w:ind w:left="704" w:hanging="420"/>
      </w:pPr>
      <w:rPr>
        <w:rFonts w:hint="default"/>
        <w:b w:val="0"/>
        <w:bCs/>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D1B1809"/>
    <w:multiLevelType w:val="hybridMultilevel"/>
    <w:tmpl w:val="9426FDC0"/>
    <w:lvl w:ilvl="0" w:tplc="041B0001">
      <w:start w:val="1"/>
      <w:numFmt w:val="bullet"/>
      <w:lvlText w:val=""/>
      <w:lvlJc w:val="left"/>
      <w:pPr>
        <w:ind w:left="616" w:hanging="360"/>
      </w:pPr>
      <w:rPr>
        <w:rFonts w:ascii="Symbol" w:hAnsi="Symbol" w:hint="default"/>
      </w:rPr>
    </w:lvl>
    <w:lvl w:ilvl="1" w:tplc="041B0003" w:tentative="1">
      <w:start w:val="1"/>
      <w:numFmt w:val="bullet"/>
      <w:lvlText w:val="o"/>
      <w:lvlJc w:val="left"/>
      <w:pPr>
        <w:ind w:left="1336" w:hanging="360"/>
      </w:pPr>
      <w:rPr>
        <w:rFonts w:ascii="Courier New" w:hAnsi="Courier New" w:cs="Courier New" w:hint="default"/>
      </w:rPr>
    </w:lvl>
    <w:lvl w:ilvl="2" w:tplc="041B0005" w:tentative="1">
      <w:start w:val="1"/>
      <w:numFmt w:val="bullet"/>
      <w:lvlText w:val=""/>
      <w:lvlJc w:val="left"/>
      <w:pPr>
        <w:ind w:left="2056" w:hanging="360"/>
      </w:pPr>
      <w:rPr>
        <w:rFonts w:ascii="Wingdings" w:hAnsi="Wingdings" w:hint="default"/>
      </w:rPr>
    </w:lvl>
    <w:lvl w:ilvl="3" w:tplc="041B0001" w:tentative="1">
      <w:start w:val="1"/>
      <w:numFmt w:val="bullet"/>
      <w:lvlText w:val=""/>
      <w:lvlJc w:val="left"/>
      <w:pPr>
        <w:ind w:left="2776" w:hanging="360"/>
      </w:pPr>
      <w:rPr>
        <w:rFonts w:ascii="Symbol" w:hAnsi="Symbol" w:hint="default"/>
      </w:rPr>
    </w:lvl>
    <w:lvl w:ilvl="4" w:tplc="041B0003" w:tentative="1">
      <w:start w:val="1"/>
      <w:numFmt w:val="bullet"/>
      <w:lvlText w:val="o"/>
      <w:lvlJc w:val="left"/>
      <w:pPr>
        <w:ind w:left="3496" w:hanging="360"/>
      </w:pPr>
      <w:rPr>
        <w:rFonts w:ascii="Courier New" w:hAnsi="Courier New" w:cs="Courier New" w:hint="default"/>
      </w:rPr>
    </w:lvl>
    <w:lvl w:ilvl="5" w:tplc="041B0005" w:tentative="1">
      <w:start w:val="1"/>
      <w:numFmt w:val="bullet"/>
      <w:lvlText w:val=""/>
      <w:lvlJc w:val="left"/>
      <w:pPr>
        <w:ind w:left="4216" w:hanging="360"/>
      </w:pPr>
      <w:rPr>
        <w:rFonts w:ascii="Wingdings" w:hAnsi="Wingdings" w:hint="default"/>
      </w:rPr>
    </w:lvl>
    <w:lvl w:ilvl="6" w:tplc="041B0001" w:tentative="1">
      <w:start w:val="1"/>
      <w:numFmt w:val="bullet"/>
      <w:lvlText w:val=""/>
      <w:lvlJc w:val="left"/>
      <w:pPr>
        <w:ind w:left="4936" w:hanging="360"/>
      </w:pPr>
      <w:rPr>
        <w:rFonts w:ascii="Symbol" w:hAnsi="Symbol" w:hint="default"/>
      </w:rPr>
    </w:lvl>
    <w:lvl w:ilvl="7" w:tplc="041B0003" w:tentative="1">
      <w:start w:val="1"/>
      <w:numFmt w:val="bullet"/>
      <w:lvlText w:val="o"/>
      <w:lvlJc w:val="left"/>
      <w:pPr>
        <w:ind w:left="5656" w:hanging="360"/>
      </w:pPr>
      <w:rPr>
        <w:rFonts w:ascii="Courier New" w:hAnsi="Courier New" w:cs="Courier New" w:hint="default"/>
      </w:rPr>
    </w:lvl>
    <w:lvl w:ilvl="8" w:tplc="041B0005" w:tentative="1">
      <w:start w:val="1"/>
      <w:numFmt w:val="bullet"/>
      <w:lvlText w:val=""/>
      <w:lvlJc w:val="left"/>
      <w:pPr>
        <w:ind w:left="6376" w:hanging="360"/>
      </w:pPr>
      <w:rPr>
        <w:rFonts w:ascii="Wingdings" w:hAnsi="Wingdings" w:hint="default"/>
      </w:rPr>
    </w:lvl>
  </w:abstractNum>
  <w:abstractNum w:abstractNumId="19" w15:restartNumberingAfterBreak="0">
    <w:nsid w:val="615B36F6"/>
    <w:multiLevelType w:val="hybridMultilevel"/>
    <w:tmpl w:val="582C24A2"/>
    <w:lvl w:ilvl="0" w:tplc="04090001">
      <w:start w:val="1"/>
      <w:numFmt w:val="bullet"/>
      <w:lvlText w:val=""/>
      <w:lvlJc w:val="left"/>
      <w:pPr>
        <w:ind w:left="2120" w:hanging="360"/>
      </w:pPr>
      <w:rPr>
        <w:rFonts w:ascii="Symbol" w:hAnsi="Symbol"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20" w15:restartNumberingAfterBreak="0">
    <w:nsid w:val="62B16780"/>
    <w:multiLevelType w:val="multilevel"/>
    <w:tmpl w:val="B206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379FB"/>
    <w:multiLevelType w:val="multilevel"/>
    <w:tmpl w:val="D532760C"/>
    <w:styleLink w:val="tl1"/>
    <w:lvl w:ilvl="0">
      <w:start w:val="1"/>
      <w:numFmt w:val="decimal"/>
      <w:lvlText w:val="%1."/>
      <w:legacy w:legacy="1" w:legacySpace="0" w:legacyIndent="283"/>
      <w:lvlJc w:val="left"/>
      <w:pPr>
        <w:ind w:left="283" w:hanging="283"/>
      </w:pPr>
      <w:rPr>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6C356BBD"/>
    <w:multiLevelType w:val="multilevel"/>
    <w:tmpl w:val="041B001D"/>
    <w:styleLink w:val="tl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E94A09"/>
    <w:multiLevelType w:val="hybridMultilevel"/>
    <w:tmpl w:val="A70C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23894"/>
    <w:multiLevelType w:val="multilevel"/>
    <w:tmpl w:val="719831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7B2B61DB"/>
    <w:multiLevelType w:val="hybridMultilevel"/>
    <w:tmpl w:val="AADE862A"/>
    <w:lvl w:ilvl="0" w:tplc="04090001">
      <w:start w:val="1"/>
      <w:numFmt w:val="bullet"/>
      <w:lvlText w:val=""/>
      <w:lvlJc w:val="left"/>
      <w:pPr>
        <w:ind w:left="2120" w:hanging="360"/>
      </w:pPr>
      <w:rPr>
        <w:rFonts w:ascii="Symbol" w:hAnsi="Symbol"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num w:numId="1" w16cid:durableId="1807508649">
    <w:abstractNumId w:val="17"/>
  </w:num>
  <w:num w:numId="2" w16cid:durableId="1595285646">
    <w:abstractNumId w:val="9"/>
  </w:num>
  <w:num w:numId="3" w16cid:durableId="1497107457">
    <w:abstractNumId w:val="21"/>
  </w:num>
  <w:num w:numId="4" w16cid:durableId="365982924">
    <w:abstractNumId w:val="15"/>
  </w:num>
  <w:num w:numId="5" w16cid:durableId="1442530305">
    <w:abstractNumId w:val="22"/>
  </w:num>
  <w:num w:numId="6" w16cid:durableId="2029872326">
    <w:abstractNumId w:val="1"/>
  </w:num>
  <w:num w:numId="7" w16cid:durableId="347372486">
    <w:abstractNumId w:val="4"/>
  </w:num>
  <w:num w:numId="8" w16cid:durableId="884172076">
    <w:abstractNumId w:val="8"/>
  </w:num>
  <w:num w:numId="9" w16cid:durableId="300769186">
    <w:abstractNumId w:val="7"/>
  </w:num>
  <w:num w:numId="10" w16cid:durableId="512644797">
    <w:abstractNumId w:val="18"/>
  </w:num>
  <w:num w:numId="11" w16cid:durableId="2146121010">
    <w:abstractNumId w:val="0"/>
  </w:num>
  <w:num w:numId="12" w16cid:durableId="1249583753">
    <w:abstractNumId w:val="10"/>
  </w:num>
  <w:num w:numId="13" w16cid:durableId="1489982773">
    <w:abstractNumId w:val="24"/>
  </w:num>
  <w:num w:numId="14" w16cid:durableId="302468563">
    <w:abstractNumId w:val="16"/>
  </w:num>
  <w:num w:numId="15" w16cid:durableId="378358420">
    <w:abstractNumId w:val="11"/>
  </w:num>
  <w:num w:numId="16" w16cid:durableId="1443719178">
    <w:abstractNumId w:val="14"/>
  </w:num>
  <w:num w:numId="17" w16cid:durableId="1580166593">
    <w:abstractNumId w:val="2"/>
  </w:num>
  <w:num w:numId="18" w16cid:durableId="1787388467">
    <w:abstractNumId w:val="20"/>
  </w:num>
  <w:num w:numId="19" w16cid:durableId="681050381">
    <w:abstractNumId w:val="25"/>
  </w:num>
  <w:num w:numId="20" w16cid:durableId="1378579945">
    <w:abstractNumId w:val="12"/>
  </w:num>
  <w:num w:numId="21" w16cid:durableId="309985515">
    <w:abstractNumId w:val="19"/>
  </w:num>
  <w:num w:numId="22" w16cid:durableId="1468741709">
    <w:abstractNumId w:val="3"/>
  </w:num>
  <w:num w:numId="23" w16cid:durableId="1018968755">
    <w:abstractNumId w:val="5"/>
  </w:num>
  <w:num w:numId="24" w16cid:durableId="1131827037">
    <w:abstractNumId w:val="23"/>
  </w:num>
  <w:num w:numId="25" w16cid:durableId="747458576">
    <w:abstractNumId w:val="13"/>
  </w:num>
  <w:num w:numId="26" w16cid:durableId="26758410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8D"/>
    <w:rsid w:val="00012AAD"/>
    <w:rsid w:val="00013078"/>
    <w:rsid w:val="000336E4"/>
    <w:rsid w:val="00033E1C"/>
    <w:rsid w:val="000343EA"/>
    <w:rsid w:val="0003480B"/>
    <w:rsid w:val="00036C04"/>
    <w:rsid w:val="000377A8"/>
    <w:rsid w:val="0004373C"/>
    <w:rsid w:val="00050300"/>
    <w:rsid w:val="00052342"/>
    <w:rsid w:val="00054885"/>
    <w:rsid w:val="000578EA"/>
    <w:rsid w:val="00061CC8"/>
    <w:rsid w:val="00070CAA"/>
    <w:rsid w:val="00072597"/>
    <w:rsid w:val="0007710F"/>
    <w:rsid w:val="00084654"/>
    <w:rsid w:val="00084FEB"/>
    <w:rsid w:val="00086133"/>
    <w:rsid w:val="00087282"/>
    <w:rsid w:val="00090620"/>
    <w:rsid w:val="00092A11"/>
    <w:rsid w:val="00094BD2"/>
    <w:rsid w:val="000961F8"/>
    <w:rsid w:val="000B5F72"/>
    <w:rsid w:val="000C42E5"/>
    <w:rsid w:val="000D3789"/>
    <w:rsid w:val="000D5472"/>
    <w:rsid w:val="000D78DB"/>
    <w:rsid w:val="000D7A92"/>
    <w:rsid w:val="000E078B"/>
    <w:rsid w:val="000E7195"/>
    <w:rsid w:val="000E778A"/>
    <w:rsid w:val="0010117F"/>
    <w:rsid w:val="00103427"/>
    <w:rsid w:val="0010647A"/>
    <w:rsid w:val="00110FEC"/>
    <w:rsid w:val="00111AB8"/>
    <w:rsid w:val="0011529E"/>
    <w:rsid w:val="0011766F"/>
    <w:rsid w:val="00120E7C"/>
    <w:rsid w:val="0012260B"/>
    <w:rsid w:val="00125A52"/>
    <w:rsid w:val="00126FA9"/>
    <w:rsid w:val="00141326"/>
    <w:rsid w:val="00141389"/>
    <w:rsid w:val="00143FEF"/>
    <w:rsid w:val="00173BF8"/>
    <w:rsid w:val="001779D8"/>
    <w:rsid w:val="00190132"/>
    <w:rsid w:val="00197D01"/>
    <w:rsid w:val="001A2817"/>
    <w:rsid w:val="001B5A4A"/>
    <w:rsid w:val="001C0470"/>
    <w:rsid w:val="001C259D"/>
    <w:rsid w:val="001D7485"/>
    <w:rsid w:val="001E2CC7"/>
    <w:rsid w:val="001E2EF2"/>
    <w:rsid w:val="001E63CD"/>
    <w:rsid w:val="001F4FD0"/>
    <w:rsid w:val="001F6D2A"/>
    <w:rsid w:val="0021359B"/>
    <w:rsid w:val="00215800"/>
    <w:rsid w:val="00230581"/>
    <w:rsid w:val="00242462"/>
    <w:rsid w:val="0025765B"/>
    <w:rsid w:val="00266CA8"/>
    <w:rsid w:val="00275409"/>
    <w:rsid w:val="00284A6A"/>
    <w:rsid w:val="002879A1"/>
    <w:rsid w:val="00287CA4"/>
    <w:rsid w:val="00287E09"/>
    <w:rsid w:val="00291567"/>
    <w:rsid w:val="0029276F"/>
    <w:rsid w:val="002A2BD4"/>
    <w:rsid w:val="002A2C5D"/>
    <w:rsid w:val="002A3638"/>
    <w:rsid w:val="002A5333"/>
    <w:rsid w:val="002A5B13"/>
    <w:rsid w:val="002B66B9"/>
    <w:rsid w:val="002C3365"/>
    <w:rsid w:val="002C461A"/>
    <w:rsid w:val="002C7EDF"/>
    <w:rsid w:val="002E4D46"/>
    <w:rsid w:val="002F11DD"/>
    <w:rsid w:val="002F3438"/>
    <w:rsid w:val="0031005C"/>
    <w:rsid w:val="0031607E"/>
    <w:rsid w:val="0032196E"/>
    <w:rsid w:val="00325456"/>
    <w:rsid w:val="00331715"/>
    <w:rsid w:val="00343AC1"/>
    <w:rsid w:val="003446AB"/>
    <w:rsid w:val="003468CE"/>
    <w:rsid w:val="00364619"/>
    <w:rsid w:val="00373E0F"/>
    <w:rsid w:val="0037785B"/>
    <w:rsid w:val="003830FC"/>
    <w:rsid w:val="0039034E"/>
    <w:rsid w:val="003912D4"/>
    <w:rsid w:val="003927BB"/>
    <w:rsid w:val="00397B27"/>
    <w:rsid w:val="003A29F1"/>
    <w:rsid w:val="003A772D"/>
    <w:rsid w:val="003B1133"/>
    <w:rsid w:val="003B11C3"/>
    <w:rsid w:val="003B578B"/>
    <w:rsid w:val="003C49F6"/>
    <w:rsid w:val="003C5F85"/>
    <w:rsid w:val="003D7280"/>
    <w:rsid w:val="003D7D32"/>
    <w:rsid w:val="003F27CB"/>
    <w:rsid w:val="003F427E"/>
    <w:rsid w:val="0040210E"/>
    <w:rsid w:val="004028ED"/>
    <w:rsid w:val="004050C4"/>
    <w:rsid w:val="00407D3F"/>
    <w:rsid w:val="00412410"/>
    <w:rsid w:val="004126F0"/>
    <w:rsid w:val="00414E35"/>
    <w:rsid w:val="004156A6"/>
    <w:rsid w:val="00415FB7"/>
    <w:rsid w:val="0041761E"/>
    <w:rsid w:val="0042780C"/>
    <w:rsid w:val="00430279"/>
    <w:rsid w:val="004317A0"/>
    <w:rsid w:val="00440B7D"/>
    <w:rsid w:val="00451468"/>
    <w:rsid w:val="00455457"/>
    <w:rsid w:val="00460084"/>
    <w:rsid w:val="004633EE"/>
    <w:rsid w:val="0047210B"/>
    <w:rsid w:val="004866E0"/>
    <w:rsid w:val="004A141B"/>
    <w:rsid w:val="004A6479"/>
    <w:rsid w:val="004B00A0"/>
    <w:rsid w:val="004B0E66"/>
    <w:rsid w:val="004B7322"/>
    <w:rsid w:val="004C214C"/>
    <w:rsid w:val="004C6A41"/>
    <w:rsid w:val="004D1678"/>
    <w:rsid w:val="004D7B17"/>
    <w:rsid w:val="004E584E"/>
    <w:rsid w:val="004E6002"/>
    <w:rsid w:val="004F00C3"/>
    <w:rsid w:val="004F38D9"/>
    <w:rsid w:val="00501A44"/>
    <w:rsid w:val="00513D7A"/>
    <w:rsid w:val="00514F7B"/>
    <w:rsid w:val="00525312"/>
    <w:rsid w:val="00530B83"/>
    <w:rsid w:val="00533C0A"/>
    <w:rsid w:val="005422CD"/>
    <w:rsid w:val="00542CB3"/>
    <w:rsid w:val="005564DC"/>
    <w:rsid w:val="005851B6"/>
    <w:rsid w:val="00594C79"/>
    <w:rsid w:val="005C0A0D"/>
    <w:rsid w:val="005C6AC2"/>
    <w:rsid w:val="005D4C0A"/>
    <w:rsid w:val="005D5EE8"/>
    <w:rsid w:val="005E6147"/>
    <w:rsid w:val="005E7A3E"/>
    <w:rsid w:val="005E7DBB"/>
    <w:rsid w:val="005F1314"/>
    <w:rsid w:val="005F1BE1"/>
    <w:rsid w:val="005F6667"/>
    <w:rsid w:val="00600152"/>
    <w:rsid w:val="0061061C"/>
    <w:rsid w:val="00611012"/>
    <w:rsid w:val="006142DE"/>
    <w:rsid w:val="00616BE6"/>
    <w:rsid w:val="00627C75"/>
    <w:rsid w:val="00632063"/>
    <w:rsid w:val="00632AE4"/>
    <w:rsid w:val="0064255C"/>
    <w:rsid w:val="0066387F"/>
    <w:rsid w:val="00664FE1"/>
    <w:rsid w:val="00665B65"/>
    <w:rsid w:val="006761CA"/>
    <w:rsid w:val="006765A4"/>
    <w:rsid w:val="006775A6"/>
    <w:rsid w:val="00684259"/>
    <w:rsid w:val="006919C1"/>
    <w:rsid w:val="006971C6"/>
    <w:rsid w:val="006A3041"/>
    <w:rsid w:val="006B0BBB"/>
    <w:rsid w:val="006B17D9"/>
    <w:rsid w:val="006B1AEB"/>
    <w:rsid w:val="006B40D0"/>
    <w:rsid w:val="006C7D9B"/>
    <w:rsid w:val="006E2AD8"/>
    <w:rsid w:val="006F3BD8"/>
    <w:rsid w:val="00700336"/>
    <w:rsid w:val="007010D9"/>
    <w:rsid w:val="00701735"/>
    <w:rsid w:val="00701BA9"/>
    <w:rsid w:val="00705AAB"/>
    <w:rsid w:val="0071018D"/>
    <w:rsid w:val="00713235"/>
    <w:rsid w:val="00715195"/>
    <w:rsid w:val="00722596"/>
    <w:rsid w:val="00724E52"/>
    <w:rsid w:val="007255C2"/>
    <w:rsid w:val="00732AEC"/>
    <w:rsid w:val="007372BA"/>
    <w:rsid w:val="00744C06"/>
    <w:rsid w:val="00744F95"/>
    <w:rsid w:val="00751864"/>
    <w:rsid w:val="0076465D"/>
    <w:rsid w:val="00764D39"/>
    <w:rsid w:val="0076543C"/>
    <w:rsid w:val="0078190B"/>
    <w:rsid w:val="00783FF6"/>
    <w:rsid w:val="007904EA"/>
    <w:rsid w:val="007A78F5"/>
    <w:rsid w:val="007B1A63"/>
    <w:rsid w:val="007B4802"/>
    <w:rsid w:val="007C3AD3"/>
    <w:rsid w:val="007C4F05"/>
    <w:rsid w:val="007C583B"/>
    <w:rsid w:val="007C7A88"/>
    <w:rsid w:val="007D0EE3"/>
    <w:rsid w:val="007D228A"/>
    <w:rsid w:val="007D3438"/>
    <w:rsid w:val="007D3818"/>
    <w:rsid w:val="007D6A08"/>
    <w:rsid w:val="007D74D9"/>
    <w:rsid w:val="007E0E40"/>
    <w:rsid w:val="007E4169"/>
    <w:rsid w:val="007F04DC"/>
    <w:rsid w:val="00800B9E"/>
    <w:rsid w:val="00805DD2"/>
    <w:rsid w:val="00813AAA"/>
    <w:rsid w:val="008208C0"/>
    <w:rsid w:val="008254B5"/>
    <w:rsid w:val="00825AF5"/>
    <w:rsid w:val="00827881"/>
    <w:rsid w:val="0083021A"/>
    <w:rsid w:val="0083192B"/>
    <w:rsid w:val="0083720E"/>
    <w:rsid w:val="008409FA"/>
    <w:rsid w:val="0084454C"/>
    <w:rsid w:val="00844CF4"/>
    <w:rsid w:val="008620EC"/>
    <w:rsid w:val="00864C5E"/>
    <w:rsid w:val="0088296F"/>
    <w:rsid w:val="008A1071"/>
    <w:rsid w:val="008A10E1"/>
    <w:rsid w:val="008B1963"/>
    <w:rsid w:val="008B2F9B"/>
    <w:rsid w:val="008D41C6"/>
    <w:rsid w:val="008E23BF"/>
    <w:rsid w:val="008E2C4F"/>
    <w:rsid w:val="008E31C8"/>
    <w:rsid w:val="008F47DF"/>
    <w:rsid w:val="00907D09"/>
    <w:rsid w:val="009152BF"/>
    <w:rsid w:val="0092235A"/>
    <w:rsid w:val="0092310D"/>
    <w:rsid w:val="00927680"/>
    <w:rsid w:val="00940014"/>
    <w:rsid w:val="009400DF"/>
    <w:rsid w:val="00941A82"/>
    <w:rsid w:val="00952BFD"/>
    <w:rsid w:val="009530B1"/>
    <w:rsid w:val="00965D45"/>
    <w:rsid w:val="0096685F"/>
    <w:rsid w:val="009857C8"/>
    <w:rsid w:val="00985AB9"/>
    <w:rsid w:val="00987018"/>
    <w:rsid w:val="009928C0"/>
    <w:rsid w:val="0099739F"/>
    <w:rsid w:val="009A60BE"/>
    <w:rsid w:val="009A69F0"/>
    <w:rsid w:val="009A7CB7"/>
    <w:rsid w:val="009B129B"/>
    <w:rsid w:val="009B53AB"/>
    <w:rsid w:val="009C0E71"/>
    <w:rsid w:val="009C1668"/>
    <w:rsid w:val="009D2CE6"/>
    <w:rsid w:val="009E1B0D"/>
    <w:rsid w:val="00A1070E"/>
    <w:rsid w:val="00A13CF7"/>
    <w:rsid w:val="00A14F81"/>
    <w:rsid w:val="00A40852"/>
    <w:rsid w:val="00A4193E"/>
    <w:rsid w:val="00A508BB"/>
    <w:rsid w:val="00A64548"/>
    <w:rsid w:val="00A77BB6"/>
    <w:rsid w:val="00A845E5"/>
    <w:rsid w:val="00A9195D"/>
    <w:rsid w:val="00A9603B"/>
    <w:rsid w:val="00AA2B51"/>
    <w:rsid w:val="00AB683E"/>
    <w:rsid w:val="00AB76C3"/>
    <w:rsid w:val="00AD0D95"/>
    <w:rsid w:val="00AD1D28"/>
    <w:rsid w:val="00AD773D"/>
    <w:rsid w:val="00AE6499"/>
    <w:rsid w:val="00AE75CC"/>
    <w:rsid w:val="00AF19C4"/>
    <w:rsid w:val="00AF1A6A"/>
    <w:rsid w:val="00B27BBE"/>
    <w:rsid w:val="00B315D3"/>
    <w:rsid w:val="00B46CD9"/>
    <w:rsid w:val="00B61193"/>
    <w:rsid w:val="00B74C9A"/>
    <w:rsid w:val="00B76776"/>
    <w:rsid w:val="00B86D5D"/>
    <w:rsid w:val="00B91A76"/>
    <w:rsid w:val="00B92CC3"/>
    <w:rsid w:val="00B93A00"/>
    <w:rsid w:val="00BB078A"/>
    <w:rsid w:val="00BB357C"/>
    <w:rsid w:val="00BB77E0"/>
    <w:rsid w:val="00BC0C94"/>
    <w:rsid w:val="00BD4914"/>
    <w:rsid w:val="00BE22D0"/>
    <w:rsid w:val="00BE5F87"/>
    <w:rsid w:val="00BE7071"/>
    <w:rsid w:val="00BF6F55"/>
    <w:rsid w:val="00C0067A"/>
    <w:rsid w:val="00C0739B"/>
    <w:rsid w:val="00C106F5"/>
    <w:rsid w:val="00C31129"/>
    <w:rsid w:val="00C34651"/>
    <w:rsid w:val="00C37044"/>
    <w:rsid w:val="00C370FF"/>
    <w:rsid w:val="00C423C3"/>
    <w:rsid w:val="00C43CEE"/>
    <w:rsid w:val="00C57884"/>
    <w:rsid w:val="00C606DD"/>
    <w:rsid w:val="00C71114"/>
    <w:rsid w:val="00C76DA9"/>
    <w:rsid w:val="00C83491"/>
    <w:rsid w:val="00C952F4"/>
    <w:rsid w:val="00CB7073"/>
    <w:rsid w:val="00CC0F14"/>
    <w:rsid w:val="00CD5DD4"/>
    <w:rsid w:val="00CE2ED5"/>
    <w:rsid w:val="00CF75DA"/>
    <w:rsid w:val="00D0190D"/>
    <w:rsid w:val="00D32AA9"/>
    <w:rsid w:val="00D330D2"/>
    <w:rsid w:val="00D34402"/>
    <w:rsid w:val="00D35356"/>
    <w:rsid w:val="00D37921"/>
    <w:rsid w:val="00D43556"/>
    <w:rsid w:val="00D53EEA"/>
    <w:rsid w:val="00D61C17"/>
    <w:rsid w:val="00D67E00"/>
    <w:rsid w:val="00D71C1A"/>
    <w:rsid w:val="00D71D07"/>
    <w:rsid w:val="00D85623"/>
    <w:rsid w:val="00D86500"/>
    <w:rsid w:val="00D95053"/>
    <w:rsid w:val="00D9543C"/>
    <w:rsid w:val="00DA10A7"/>
    <w:rsid w:val="00DA7B0A"/>
    <w:rsid w:val="00DB7AC2"/>
    <w:rsid w:val="00DE0E0A"/>
    <w:rsid w:val="00DE7146"/>
    <w:rsid w:val="00DF6AAA"/>
    <w:rsid w:val="00E10443"/>
    <w:rsid w:val="00E25514"/>
    <w:rsid w:val="00E45AD6"/>
    <w:rsid w:val="00E577CD"/>
    <w:rsid w:val="00E6157C"/>
    <w:rsid w:val="00E95821"/>
    <w:rsid w:val="00E97D89"/>
    <w:rsid w:val="00EB24A7"/>
    <w:rsid w:val="00EB3AD4"/>
    <w:rsid w:val="00EB5DDE"/>
    <w:rsid w:val="00EC2535"/>
    <w:rsid w:val="00EC4DD3"/>
    <w:rsid w:val="00EE7153"/>
    <w:rsid w:val="00EF03D1"/>
    <w:rsid w:val="00F20C71"/>
    <w:rsid w:val="00F41703"/>
    <w:rsid w:val="00F5109E"/>
    <w:rsid w:val="00F607A4"/>
    <w:rsid w:val="00F645A1"/>
    <w:rsid w:val="00F645CB"/>
    <w:rsid w:val="00F80618"/>
    <w:rsid w:val="00FA78FC"/>
    <w:rsid w:val="00FB3DF1"/>
    <w:rsid w:val="00FB6FDA"/>
    <w:rsid w:val="00FE4F44"/>
    <w:rsid w:val="00FE57BF"/>
    <w:rsid w:val="00FF752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574D"/>
  <w15:chartTrackingRefBased/>
  <w15:docId w15:val="{C3FEBAC5-F93B-404C-8FCE-10447228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751864"/>
    <w:pPr>
      <w:spacing w:after="113" w:line="227" w:lineRule="exact"/>
    </w:pPr>
    <w:rPr>
      <w:rFonts w:ascii="Bree-SH-Text Light" w:eastAsia="Times New Roman" w:hAnsi="Bree-SH-Text Light" w:cs="Bree-SH-Text Light"/>
      <w:color w:val="2D1E1C"/>
      <w:spacing w:val="3"/>
      <w:kern w:val="10"/>
      <w:sz w:val="19"/>
      <w:szCs w:val="19"/>
      <w:lang w:val="de-DE"/>
    </w:rPr>
  </w:style>
  <w:style w:type="paragraph" w:styleId="Nadpis1">
    <w:name w:val="heading 1"/>
    <w:basedOn w:val="Normlny"/>
    <w:next w:val="Normlny"/>
    <w:link w:val="Nadpis1Char"/>
    <w:uiPriority w:val="9"/>
    <w:qFormat/>
    <w:rsid w:val="002C3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line18pt">
    <w:name w:val="_Headline 18pt"/>
    <w:basedOn w:val="Normlny"/>
    <w:qFormat/>
    <w:rsid w:val="0071018D"/>
    <w:pPr>
      <w:spacing w:after="240" w:line="432" w:lineRule="exact"/>
      <w:ind w:right="680"/>
    </w:pPr>
    <w:rPr>
      <w:rFonts w:ascii="Bree-SH-Headline" w:hAnsi="Bree-SH-Headline"/>
      <w:color w:val="EC6602"/>
      <w:sz w:val="36"/>
      <w:szCs w:val="36"/>
    </w:rPr>
  </w:style>
  <w:style w:type="character" w:styleId="Vrazn">
    <w:name w:val="Strong"/>
    <w:qFormat/>
    <w:rsid w:val="0071018D"/>
    <w:rPr>
      <w:rFonts w:ascii="Bree-SH-Text" w:hAnsi="Bree-SH-Text"/>
      <w:b w:val="0"/>
      <w:bCs/>
      <w:color w:val="2D1E1C"/>
    </w:rPr>
  </w:style>
  <w:style w:type="paragraph" w:styleId="Odsekzoznamu">
    <w:name w:val="List Paragraph"/>
    <w:aliases w:val="body,Odsek,Bullet Number,lp1,lp11,List Paragraph11,Bullet 1,Use Case List Paragraph,Bullet List,FooterText,numbered,Paragraphe de liste1,Odsek 1.,Nad,Odstavec cíl se seznamem,Odstavec_muj,Medium List 2 - Accent 41,Tabuľka,Odsek zoznamu2"/>
    <w:basedOn w:val="Normlny"/>
    <w:link w:val="OdsekzoznamuChar"/>
    <w:uiPriority w:val="34"/>
    <w:qFormat/>
    <w:rsid w:val="0071018D"/>
    <w:pPr>
      <w:ind w:left="720"/>
      <w:contextualSpacing/>
    </w:pPr>
  </w:style>
  <w:style w:type="paragraph" w:styleId="Textpoznmkypodiarou">
    <w:name w:val="footnote text"/>
    <w:basedOn w:val="Normlny"/>
    <w:link w:val="TextpoznmkypodiarouChar"/>
    <w:uiPriority w:val="99"/>
    <w:semiHidden/>
    <w:unhideWhenUsed/>
    <w:rsid w:val="0071018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1018D"/>
    <w:rPr>
      <w:rFonts w:ascii="Bree-SH-Text Light" w:eastAsia="Times New Roman" w:hAnsi="Bree-SH-Text Light" w:cs="Bree-SH-Text Light"/>
      <w:color w:val="2D1E1C"/>
      <w:spacing w:val="3"/>
      <w:kern w:val="10"/>
      <w:sz w:val="20"/>
      <w:szCs w:val="20"/>
      <w:lang w:val="de-DE"/>
    </w:rPr>
  </w:style>
  <w:style w:type="paragraph" w:styleId="Hlavika">
    <w:name w:val="header"/>
    <w:basedOn w:val="Normlny"/>
    <w:link w:val="HlavikaChar"/>
    <w:uiPriority w:val="99"/>
    <w:unhideWhenUsed/>
    <w:rsid w:val="0071018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018D"/>
    <w:rPr>
      <w:rFonts w:ascii="Bree-SH-Text Light" w:eastAsia="Times New Roman" w:hAnsi="Bree-SH-Text Light" w:cs="Bree-SH-Text Light"/>
      <w:color w:val="2D1E1C"/>
      <w:spacing w:val="3"/>
      <w:kern w:val="10"/>
      <w:sz w:val="19"/>
      <w:szCs w:val="19"/>
      <w:lang w:val="de-DE"/>
    </w:rPr>
  </w:style>
  <w:style w:type="paragraph" w:styleId="Pta">
    <w:name w:val="footer"/>
    <w:basedOn w:val="Normlny"/>
    <w:link w:val="PtaChar"/>
    <w:uiPriority w:val="99"/>
    <w:unhideWhenUsed/>
    <w:rsid w:val="0071018D"/>
    <w:pPr>
      <w:tabs>
        <w:tab w:val="center" w:pos="4536"/>
        <w:tab w:val="right" w:pos="9072"/>
      </w:tabs>
      <w:spacing w:after="0" w:line="240" w:lineRule="auto"/>
    </w:pPr>
  </w:style>
  <w:style w:type="character" w:customStyle="1" w:styleId="PtaChar">
    <w:name w:val="Päta Char"/>
    <w:basedOn w:val="Predvolenpsmoodseku"/>
    <w:link w:val="Pta"/>
    <w:uiPriority w:val="99"/>
    <w:rsid w:val="0071018D"/>
    <w:rPr>
      <w:rFonts w:ascii="Bree-SH-Text Light" w:eastAsia="Times New Roman" w:hAnsi="Bree-SH-Text Light" w:cs="Bree-SH-Text Light"/>
      <w:color w:val="2D1E1C"/>
      <w:spacing w:val="3"/>
      <w:kern w:val="10"/>
      <w:sz w:val="19"/>
      <w:szCs w:val="19"/>
      <w:lang w:val="de-DE"/>
    </w:rPr>
  </w:style>
  <w:style w:type="paragraph" w:styleId="Zkladntext2">
    <w:name w:val="Body Text 2"/>
    <w:basedOn w:val="Normlny"/>
    <w:link w:val="Zkladntext2Char"/>
    <w:rsid w:val="0071018D"/>
    <w:pPr>
      <w:spacing w:after="0" w:line="240" w:lineRule="auto"/>
      <w:jc w:val="both"/>
    </w:pPr>
    <w:rPr>
      <w:rFonts w:ascii="Arial" w:hAnsi="Arial" w:cs="Arial"/>
      <w:color w:val="auto"/>
      <w:spacing w:val="0"/>
      <w:kern w:val="0"/>
      <w:sz w:val="24"/>
      <w:szCs w:val="20"/>
      <w:lang w:val="sk-SK"/>
    </w:rPr>
  </w:style>
  <w:style w:type="character" w:customStyle="1" w:styleId="Zkladntext2Char">
    <w:name w:val="Základný text 2 Char"/>
    <w:basedOn w:val="Predvolenpsmoodseku"/>
    <w:link w:val="Zkladntext2"/>
    <w:rsid w:val="0071018D"/>
    <w:rPr>
      <w:rFonts w:ascii="Arial" w:eastAsia="Times New Roman" w:hAnsi="Arial" w:cs="Arial"/>
      <w:sz w:val="24"/>
      <w:szCs w:val="20"/>
    </w:rPr>
  </w:style>
  <w:style w:type="paragraph" w:styleId="Zarkazkladnhotextu">
    <w:name w:val="Body Text Indent"/>
    <w:basedOn w:val="Normlny"/>
    <w:link w:val="ZarkazkladnhotextuChar"/>
    <w:uiPriority w:val="99"/>
    <w:semiHidden/>
    <w:unhideWhenUsed/>
    <w:rsid w:val="0071018D"/>
    <w:pPr>
      <w:spacing w:after="120"/>
      <w:ind w:left="283"/>
    </w:pPr>
  </w:style>
  <w:style w:type="character" w:customStyle="1" w:styleId="ZarkazkladnhotextuChar">
    <w:name w:val="Zarážka základného textu Char"/>
    <w:basedOn w:val="Predvolenpsmoodseku"/>
    <w:link w:val="Zarkazkladnhotextu"/>
    <w:uiPriority w:val="99"/>
    <w:semiHidden/>
    <w:rsid w:val="0071018D"/>
    <w:rPr>
      <w:rFonts w:ascii="Bree-SH-Text Light" w:eastAsia="Times New Roman" w:hAnsi="Bree-SH-Text Light" w:cs="Bree-SH-Text Light"/>
      <w:color w:val="2D1E1C"/>
      <w:spacing w:val="3"/>
      <w:kern w:val="10"/>
      <w:sz w:val="19"/>
      <w:szCs w:val="19"/>
      <w:lang w:val="de-DE"/>
    </w:rPr>
  </w:style>
  <w:style w:type="numbering" w:customStyle="1" w:styleId="tl1">
    <w:name w:val="Štýl1"/>
    <w:uiPriority w:val="99"/>
    <w:rsid w:val="0071018D"/>
    <w:pPr>
      <w:numPr>
        <w:numId w:val="3"/>
      </w:numPr>
    </w:pPr>
  </w:style>
  <w:style w:type="numbering" w:customStyle="1" w:styleId="tl2">
    <w:name w:val="Štýl2"/>
    <w:uiPriority w:val="99"/>
    <w:rsid w:val="0071018D"/>
    <w:pPr>
      <w:numPr>
        <w:numId w:val="4"/>
      </w:numPr>
    </w:pPr>
  </w:style>
  <w:style w:type="numbering" w:customStyle="1" w:styleId="tl3">
    <w:name w:val="Štýl3"/>
    <w:uiPriority w:val="99"/>
    <w:rsid w:val="0071018D"/>
    <w:pPr>
      <w:numPr>
        <w:numId w:val="5"/>
      </w:numPr>
    </w:pPr>
  </w:style>
  <w:style w:type="paragraph" w:styleId="Bezriadkovania">
    <w:name w:val="No Spacing"/>
    <w:uiPriority w:val="1"/>
    <w:qFormat/>
    <w:rsid w:val="0037785B"/>
    <w:pPr>
      <w:spacing w:after="0" w:line="240" w:lineRule="auto"/>
    </w:pPr>
    <w:rPr>
      <w:rFonts w:ascii="Bree-SH-Text Light" w:eastAsia="Times New Roman" w:hAnsi="Bree-SH-Text Light" w:cs="Bree-SH-Text Light"/>
      <w:color w:val="2D1E1C"/>
      <w:spacing w:val="3"/>
      <w:kern w:val="10"/>
      <w:sz w:val="19"/>
      <w:szCs w:val="19"/>
      <w:lang w:val="de-DE"/>
    </w:rPr>
  </w:style>
  <w:style w:type="table" w:styleId="Mriekatabuky">
    <w:name w:val="Table Grid"/>
    <w:basedOn w:val="Normlnatabuka"/>
    <w:uiPriority w:val="39"/>
    <w:rsid w:val="0006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fbrieftext">
    <w:name w:val="scfbrieftext"/>
    <w:basedOn w:val="Normlny"/>
    <w:rsid w:val="006142DE"/>
    <w:pPr>
      <w:spacing w:after="0" w:line="240" w:lineRule="auto"/>
    </w:pPr>
    <w:rPr>
      <w:rFonts w:ascii="Arial" w:hAnsi="Arial" w:cs="Times New Roman"/>
      <w:color w:val="auto"/>
      <w:spacing w:val="0"/>
      <w:kern w:val="0"/>
      <w:sz w:val="20"/>
      <w:szCs w:val="20"/>
      <w:lang w:eastAsia="de-DE"/>
    </w:rPr>
  </w:style>
  <w:style w:type="paragraph" w:styleId="Textbubliny">
    <w:name w:val="Balloon Text"/>
    <w:basedOn w:val="Normlny"/>
    <w:link w:val="TextbublinyChar"/>
    <w:uiPriority w:val="99"/>
    <w:semiHidden/>
    <w:unhideWhenUsed/>
    <w:rsid w:val="000961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61F8"/>
    <w:rPr>
      <w:rFonts w:ascii="Segoe UI" w:eastAsia="Times New Roman" w:hAnsi="Segoe UI" w:cs="Segoe UI"/>
      <w:color w:val="2D1E1C"/>
      <w:spacing w:val="3"/>
      <w:kern w:val="10"/>
      <w:sz w:val="18"/>
      <w:szCs w:val="18"/>
      <w:lang w:val="de-DE"/>
    </w:rPr>
  </w:style>
  <w:style w:type="character" w:styleId="Odkaznakomentr">
    <w:name w:val="annotation reference"/>
    <w:basedOn w:val="Predvolenpsmoodseku"/>
    <w:uiPriority w:val="99"/>
    <w:semiHidden/>
    <w:unhideWhenUsed/>
    <w:rsid w:val="00525312"/>
    <w:rPr>
      <w:sz w:val="16"/>
      <w:szCs w:val="16"/>
    </w:rPr>
  </w:style>
  <w:style w:type="paragraph" w:styleId="Textkomentra">
    <w:name w:val="annotation text"/>
    <w:basedOn w:val="Normlny"/>
    <w:link w:val="TextkomentraChar"/>
    <w:uiPriority w:val="99"/>
    <w:unhideWhenUsed/>
    <w:rsid w:val="00525312"/>
    <w:pPr>
      <w:spacing w:line="240" w:lineRule="auto"/>
    </w:pPr>
    <w:rPr>
      <w:sz w:val="20"/>
      <w:szCs w:val="20"/>
    </w:rPr>
  </w:style>
  <w:style w:type="character" w:customStyle="1" w:styleId="TextkomentraChar">
    <w:name w:val="Text komentára Char"/>
    <w:basedOn w:val="Predvolenpsmoodseku"/>
    <w:link w:val="Textkomentra"/>
    <w:uiPriority w:val="99"/>
    <w:rsid w:val="00525312"/>
    <w:rPr>
      <w:rFonts w:ascii="Bree-SH-Text Light" w:eastAsia="Times New Roman" w:hAnsi="Bree-SH-Text Light" w:cs="Bree-SH-Text Light"/>
      <w:color w:val="2D1E1C"/>
      <w:spacing w:val="3"/>
      <w:kern w:val="10"/>
      <w:sz w:val="20"/>
      <w:szCs w:val="20"/>
      <w:lang w:val="de-DE"/>
    </w:rPr>
  </w:style>
  <w:style w:type="paragraph" w:styleId="Predmetkomentra">
    <w:name w:val="annotation subject"/>
    <w:basedOn w:val="Textkomentra"/>
    <w:next w:val="Textkomentra"/>
    <w:link w:val="PredmetkomentraChar"/>
    <w:uiPriority w:val="99"/>
    <w:semiHidden/>
    <w:unhideWhenUsed/>
    <w:rsid w:val="00525312"/>
    <w:rPr>
      <w:b/>
      <w:bCs/>
    </w:rPr>
  </w:style>
  <w:style w:type="character" w:customStyle="1" w:styleId="PredmetkomentraChar">
    <w:name w:val="Predmet komentára Char"/>
    <w:basedOn w:val="TextkomentraChar"/>
    <w:link w:val="Predmetkomentra"/>
    <w:uiPriority w:val="99"/>
    <w:semiHidden/>
    <w:rsid w:val="00525312"/>
    <w:rPr>
      <w:rFonts w:ascii="Bree-SH-Text Light" w:eastAsia="Times New Roman" w:hAnsi="Bree-SH-Text Light" w:cs="Bree-SH-Text Light"/>
      <w:b/>
      <w:bCs/>
      <w:color w:val="2D1E1C"/>
      <w:spacing w:val="3"/>
      <w:kern w:val="10"/>
      <w:sz w:val="20"/>
      <w:szCs w:val="20"/>
      <w:lang w:val="de-DE"/>
    </w:rPr>
  </w:style>
  <w:style w:type="character" w:customStyle="1" w:styleId="OdsekzoznamuChar">
    <w:name w:val="Odsek zoznamu Char"/>
    <w:aliases w:val="body Char,Odsek Char,Bullet Number Char,lp1 Char,lp11 Char,List Paragraph11 Char,Bullet 1 Char,Use Case List Paragraph Char,Bullet List Char,FooterText Char,numbered Char,Paragraphe de liste1 Char,Odsek 1. Char,Nad Char,Tabuľka Char"/>
    <w:link w:val="Odsekzoznamu"/>
    <w:uiPriority w:val="34"/>
    <w:qFormat/>
    <w:locked/>
    <w:rsid w:val="0083720E"/>
    <w:rPr>
      <w:rFonts w:ascii="Bree-SH-Text Light" w:eastAsia="Times New Roman" w:hAnsi="Bree-SH-Text Light" w:cs="Bree-SH-Text Light"/>
      <w:color w:val="2D1E1C"/>
      <w:spacing w:val="3"/>
      <w:kern w:val="10"/>
      <w:sz w:val="19"/>
      <w:szCs w:val="19"/>
      <w:lang w:val="de-DE"/>
    </w:rPr>
  </w:style>
  <w:style w:type="character" w:styleId="Hypertextovprepojenie">
    <w:name w:val="Hyperlink"/>
    <w:unhideWhenUsed/>
    <w:rsid w:val="00143FEF"/>
    <w:rPr>
      <w:color w:val="0000FF"/>
      <w:u w:val="single"/>
    </w:rPr>
  </w:style>
  <w:style w:type="paragraph" w:customStyle="1" w:styleId="SHCHeader">
    <w:name w:val="SHC Header"/>
    <w:qFormat/>
    <w:rsid w:val="00BB77E0"/>
    <w:pPr>
      <w:spacing w:after="120" w:line="240" w:lineRule="auto"/>
      <w:outlineLvl w:val="0"/>
    </w:pPr>
    <w:rPr>
      <w:rFonts w:ascii="Calibri" w:eastAsiaTheme="majorEastAsia" w:hAnsi="Calibri" w:cs="Calibri"/>
      <w:b/>
      <w:bCs/>
      <w:noProof/>
      <w:color w:val="EC6602"/>
      <w:sz w:val="40"/>
      <w:szCs w:val="72"/>
      <w:lang w:eastAsia="sk-SK" w:bidi="sk-SK"/>
    </w:rPr>
  </w:style>
  <w:style w:type="paragraph" w:customStyle="1" w:styleId="SHCStandard10">
    <w:name w:val="SHC_Standard10"/>
    <w:qFormat/>
    <w:rsid w:val="00BB77E0"/>
    <w:pPr>
      <w:widowControl w:val="0"/>
      <w:spacing w:after="0" w:line="240" w:lineRule="auto"/>
    </w:pPr>
    <w:rPr>
      <w:rFonts w:ascii="Calibri" w:hAnsi="Calibri" w:cs="Calibri"/>
      <w:noProof/>
      <w:sz w:val="20"/>
      <w:szCs w:val="20"/>
      <w:lang w:eastAsia="sk-SK" w:bidi="sk-SK"/>
    </w:rPr>
  </w:style>
  <w:style w:type="paragraph" w:customStyle="1" w:styleId="scfFu1-4">
    <w:name w:val="scfFuß1-4"/>
    <w:basedOn w:val="Normlny"/>
    <w:rsid w:val="00594C79"/>
    <w:pPr>
      <w:spacing w:after="0" w:line="160" w:lineRule="exact"/>
    </w:pPr>
    <w:rPr>
      <w:rFonts w:ascii="Calibri" w:eastAsia="Calibri" w:hAnsi="Calibri" w:cs="Calibri"/>
      <w:noProof/>
      <w:color w:val="auto"/>
      <w:spacing w:val="0"/>
      <w:kern w:val="0"/>
      <w:sz w:val="14"/>
      <w:szCs w:val="14"/>
      <w:lang w:val="sk-SK" w:eastAsia="sk-SK" w:bidi="sk-SK"/>
    </w:rPr>
  </w:style>
  <w:style w:type="paragraph" w:customStyle="1" w:styleId="SHCStandard11">
    <w:name w:val="SHC_Standard_11"/>
    <w:qFormat/>
    <w:rsid w:val="00594C79"/>
    <w:pPr>
      <w:spacing w:after="0" w:line="240" w:lineRule="auto"/>
    </w:pPr>
    <w:rPr>
      <w:rFonts w:ascii="Calibri" w:hAnsi="Calibri" w:cs="Calibri"/>
      <w:lang w:eastAsia="sk-SK" w:bidi="sk-SK"/>
    </w:rPr>
  </w:style>
  <w:style w:type="character" w:styleId="Nevyrieenzmienka">
    <w:name w:val="Unresolved Mention"/>
    <w:basedOn w:val="Predvolenpsmoodseku"/>
    <w:uiPriority w:val="99"/>
    <w:semiHidden/>
    <w:unhideWhenUsed/>
    <w:rsid w:val="001779D8"/>
    <w:rPr>
      <w:color w:val="605E5C"/>
      <w:shd w:val="clear" w:color="auto" w:fill="E1DFDD"/>
    </w:rPr>
  </w:style>
  <w:style w:type="paragraph" w:styleId="Revzia">
    <w:name w:val="Revision"/>
    <w:hidden/>
    <w:uiPriority w:val="99"/>
    <w:semiHidden/>
    <w:rsid w:val="00103427"/>
    <w:pPr>
      <w:spacing w:after="0" w:line="240" w:lineRule="auto"/>
    </w:pPr>
    <w:rPr>
      <w:rFonts w:ascii="Bree-SH-Text Light" w:eastAsia="Times New Roman" w:hAnsi="Bree-SH-Text Light" w:cs="Bree-SH-Text Light"/>
      <w:color w:val="2D1E1C"/>
      <w:spacing w:val="3"/>
      <w:kern w:val="10"/>
      <w:sz w:val="19"/>
      <w:szCs w:val="19"/>
      <w:lang w:val="de-DE"/>
    </w:rPr>
  </w:style>
  <w:style w:type="character" w:customStyle="1" w:styleId="Nadpis1Char">
    <w:name w:val="Nadpis 1 Char"/>
    <w:basedOn w:val="Predvolenpsmoodseku"/>
    <w:link w:val="Nadpis1"/>
    <w:uiPriority w:val="9"/>
    <w:rsid w:val="002C3365"/>
    <w:rPr>
      <w:rFonts w:asciiTheme="majorHAnsi" w:eastAsiaTheme="majorEastAsia" w:hAnsiTheme="majorHAnsi" w:cstheme="majorBidi"/>
      <w:color w:val="2F5496" w:themeColor="accent1" w:themeShade="BF"/>
      <w:spacing w:val="3"/>
      <w:kern w:val="10"/>
      <w:sz w:val="32"/>
      <w:szCs w:val="32"/>
      <w:lang w:val="de-DE"/>
    </w:rPr>
  </w:style>
  <w:style w:type="character" w:styleId="PouitHypertextovPrepojenie">
    <w:name w:val="FollowedHyperlink"/>
    <w:basedOn w:val="Predvolenpsmoodseku"/>
    <w:uiPriority w:val="99"/>
    <w:semiHidden/>
    <w:unhideWhenUsed/>
    <w:rsid w:val="000548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8453">
      <w:bodyDiv w:val="1"/>
      <w:marLeft w:val="0"/>
      <w:marRight w:val="0"/>
      <w:marTop w:val="0"/>
      <w:marBottom w:val="0"/>
      <w:divBdr>
        <w:top w:val="none" w:sz="0" w:space="0" w:color="auto"/>
        <w:left w:val="none" w:sz="0" w:space="0" w:color="auto"/>
        <w:bottom w:val="none" w:sz="0" w:space="0" w:color="auto"/>
        <w:right w:val="none" w:sz="0" w:space="0" w:color="auto"/>
      </w:divBdr>
    </w:div>
    <w:div w:id="699167650">
      <w:bodyDiv w:val="1"/>
      <w:marLeft w:val="0"/>
      <w:marRight w:val="0"/>
      <w:marTop w:val="0"/>
      <w:marBottom w:val="0"/>
      <w:divBdr>
        <w:top w:val="none" w:sz="0" w:space="0" w:color="auto"/>
        <w:left w:val="none" w:sz="0" w:space="0" w:color="auto"/>
        <w:bottom w:val="none" w:sz="0" w:space="0" w:color="auto"/>
        <w:right w:val="none" w:sz="0" w:space="0" w:color="auto"/>
      </w:divBdr>
    </w:div>
    <w:div w:id="723796088">
      <w:bodyDiv w:val="1"/>
      <w:marLeft w:val="0"/>
      <w:marRight w:val="0"/>
      <w:marTop w:val="0"/>
      <w:marBottom w:val="0"/>
      <w:divBdr>
        <w:top w:val="none" w:sz="0" w:space="0" w:color="auto"/>
        <w:left w:val="none" w:sz="0" w:space="0" w:color="auto"/>
        <w:bottom w:val="none" w:sz="0" w:space="0" w:color="auto"/>
        <w:right w:val="none" w:sz="0" w:space="0" w:color="auto"/>
      </w:divBdr>
    </w:div>
    <w:div w:id="1726876717">
      <w:bodyDiv w:val="1"/>
      <w:marLeft w:val="0"/>
      <w:marRight w:val="0"/>
      <w:marTop w:val="0"/>
      <w:marBottom w:val="0"/>
      <w:divBdr>
        <w:top w:val="none" w:sz="0" w:space="0" w:color="auto"/>
        <w:left w:val="none" w:sz="0" w:space="0" w:color="auto"/>
        <w:bottom w:val="none" w:sz="0" w:space="0" w:color="auto"/>
        <w:right w:val="none" w:sz="0" w:space="0" w:color="auto"/>
      </w:divBdr>
    </w:div>
    <w:div w:id="1811290268">
      <w:bodyDiv w:val="1"/>
      <w:marLeft w:val="0"/>
      <w:marRight w:val="0"/>
      <w:marTop w:val="0"/>
      <w:marBottom w:val="0"/>
      <w:divBdr>
        <w:top w:val="none" w:sz="0" w:space="0" w:color="auto"/>
        <w:left w:val="none" w:sz="0" w:space="0" w:color="auto"/>
        <w:bottom w:val="none" w:sz="0" w:space="0" w:color="auto"/>
        <w:right w:val="none" w:sz="0" w:space="0" w:color="auto"/>
      </w:divBdr>
    </w:div>
    <w:div w:id="19610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kms-system.net/bkwebanon/report/clientInfo?cin=19sh8&amp;language=e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2F0B-0E1C-4B17-AA41-668BBF43660C}">
  <ds:schemaRefs>
    <ds:schemaRef ds:uri="http://schemas.openxmlformats.org/officeDocument/2006/bibliography"/>
  </ds:schemaRefs>
</ds:datastoreItem>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6</Pages>
  <Words>2081</Words>
  <Characters>11862</Characters>
  <Application>Microsoft Office Word</Application>
  <DocSecurity>0</DocSecurity>
  <Lines>98</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Jana Konrád-Skibová</cp:lastModifiedBy>
  <cp:revision>11</cp:revision>
  <cp:lastPrinted>2026-05-05T07:25:00Z</cp:lastPrinted>
  <dcterms:created xsi:type="dcterms:W3CDTF">2026-03-09T08:15:00Z</dcterms:created>
  <dcterms:modified xsi:type="dcterms:W3CDTF">2026-05-05T08:52:00Z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Restricted</vt:lpwstr>
  </property>
  <property fmtid="{D5CDD505-2E9C-101B-9397-08002B2CF9AE}" pid="3" name="Document_Confidentiality">
    <vt:lpwstr>Restricted</vt:lpwstr>
  </property>
  <property fmtid="{D5CDD505-2E9C-101B-9397-08002B2CF9AE}" pid="4" name="_NewReviewCycle">
    <vt:lpwstr/>
  </property>
  <property fmtid="{D5CDD505-2E9C-101B-9397-08002B2CF9AE}" pid="5" name="MSIP_Label_ff6dbec8-95a8-4638-9f5f-bd076536645c_Enabled">
    <vt:lpwstr>true</vt:lpwstr>
  </property>
  <property fmtid="{D5CDD505-2E9C-101B-9397-08002B2CF9AE}" pid="6" name="MSIP_Label_ff6dbec8-95a8-4638-9f5f-bd076536645c_SetDate">
    <vt:lpwstr>2025-01-10T14:55:03Z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5c8c66d0-3507-40c7-8f16-655a52aae00e</vt:lpwstr>
  </property>
  <property fmtid="{D5CDD505-2E9C-101B-9397-08002B2CF9AE}" pid="11" name="MSIP_Label_ff6dbec8-95a8-4638-9f5f-bd076536645c_ContentBits">
    <vt:lpwstr>0</vt:lpwstr>
  </property>
</Properties>
</file>