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36401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700040CB" w14:textId="77777777" w:rsidR="00E8343D" w:rsidRPr="00751080" w:rsidRDefault="00E8343D" w:rsidP="00206C98">
      <w:pPr>
        <w:rPr>
          <w:rFonts w:cstheme="minorHAnsi"/>
          <w:sz w:val="24"/>
          <w:szCs w:val="24"/>
        </w:rPr>
      </w:pPr>
    </w:p>
    <w:p w14:paraId="54C2A20F" w14:textId="77777777" w:rsidR="00E8343D" w:rsidRPr="00751080" w:rsidRDefault="00E8343D" w:rsidP="00206C98">
      <w:pPr>
        <w:rPr>
          <w:rFonts w:cstheme="minorHAnsi"/>
          <w:sz w:val="24"/>
          <w:szCs w:val="24"/>
        </w:rPr>
      </w:pPr>
    </w:p>
    <w:p w14:paraId="49CFEC18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48A13BF8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6C867E78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7EAEB894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0FEBF0B1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697D7191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0C7ABB85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5B7889BF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3A495993" w14:textId="77777777" w:rsidR="00930FA6" w:rsidRPr="00930FA6" w:rsidRDefault="00930FA6" w:rsidP="00206C98">
      <w:pPr>
        <w:jc w:val="center"/>
        <w:rPr>
          <w:rFonts w:cstheme="minorHAnsi"/>
          <w:b/>
          <w:sz w:val="48"/>
          <w:szCs w:val="48"/>
        </w:rPr>
      </w:pPr>
      <w:r w:rsidRPr="00930FA6">
        <w:rPr>
          <w:rFonts w:cstheme="minorHAnsi"/>
          <w:b/>
          <w:sz w:val="48"/>
          <w:szCs w:val="48"/>
        </w:rPr>
        <w:t>Štandardy dopravnej obslužnosti MAD v meste Trnava</w:t>
      </w:r>
    </w:p>
    <w:p w14:paraId="2AFE398A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75F23481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67D51CBE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75BC83CE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5C196D6C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56879E2D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2BCC0B4D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4DDA527A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4B9AF36D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12798606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5B175D75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2A694412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236535F7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7CD40CE2" w14:textId="77777777" w:rsidR="00003B30" w:rsidRPr="00751080" w:rsidRDefault="00003B30" w:rsidP="00206C98">
      <w:pPr>
        <w:rPr>
          <w:rFonts w:cstheme="minorHAnsi"/>
          <w:sz w:val="24"/>
          <w:szCs w:val="24"/>
        </w:rPr>
      </w:pPr>
    </w:p>
    <w:p w14:paraId="72F6B975" w14:textId="3ACD688E" w:rsidR="00930FA6" w:rsidRDefault="00930FA6" w:rsidP="00206C98">
      <w:pPr>
        <w:rPr>
          <w:rFonts w:cstheme="minorHAnsi"/>
          <w:sz w:val="24"/>
          <w:szCs w:val="24"/>
        </w:rPr>
      </w:pPr>
      <w:r w:rsidRPr="005222D0">
        <w:rPr>
          <w:rFonts w:cstheme="minorHAnsi"/>
          <w:sz w:val="24"/>
          <w:szCs w:val="24"/>
        </w:rPr>
        <w:t>M</w:t>
      </w:r>
      <w:r w:rsidR="00260610">
        <w:rPr>
          <w:rFonts w:cstheme="minorHAnsi"/>
          <w:sz w:val="24"/>
          <w:szCs w:val="24"/>
        </w:rPr>
        <w:t>áj</w:t>
      </w:r>
      <w:r w:rsidRPr="005222D0">
        <w:rPr>
          <w:rFonts w:cstheme="minorHAnsi"/>
          <w:sz w:val="24"/>
          <w:szCs w:val="24"/>
        </w:rPr>
        <w:t xml:space="preserve"> 20</w:t>
      </w:r>
      <w:r w:rsidR="00A729C6">
        <w:rPr>
          <w:rFonts w:cstheme="minorHAnsi"/>
          <w:sz w:val="24"/>
          <w:szCs w:val="24"/>
        </w:rPr>
        <w:t>20</w:t>
      </w:r>
    </w:p>
    <w:p w14:paraId="7530E4ED" w14:textId="6F9D9FC4" w:rsidR="00AC47B2" w:rsidRPr="005222D0" w:rsidRDefault="00AC47B2" w:rsidP="00206C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Revízia 8/2020</w:t>
      </w:r>
    </w:p>
    <w:sdt>
      <w:sdtPr>
        <w:rPr>
          <w:rFonts w:eastAsiaTheme="minorHAnsi" w:cstheme="minorBidi"/>
          <w:color w:val="auto"/>
          <w:sz w:val="24"/>
          <w:szCs w:val="22"/>
          <w:lang w:eastAsia="en-US"/>
        </w:rPr>
        <w:id w:val="360943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35B469" w14:textId="77777777" w:rsidR="00C150E0" w:rsidRPr="005222D0" w:rsidRDefault="00C150E0" w:rsidP="00E96146">
          <w:pPr>
            <w:pStyle w:val="Hlavikaobsahu"/>
            <w:rPr>
              <w:sz w:val="24"/>
            </w:rPr>
          </w:pPr>
          <w:r w:rsidRPr="005222D0">
            <w:rPr>
              <w:sz w:val="24"/>
            </w:rPr>
            <w:t>Obsah</w:t>
          </w:r>
        </w:p>
        <w:p w14:paraId="37430E45" w14:textId="68563F80" w:rsidR="00CD33A5" w:rsidRPr="005222D0" w:rsidRDefault="00C150E0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r w:rsidRPr="005222D0">
            <w:rPr>
              <w:rFonts w:cstheme="minorHAnsi"/>
              <w:b/>
              <w:bCs/>
              <w:sz w:val="24"/>
              <w:szCs w:val="24"/>
            </w:rPr>
            <w:fldChar w:fldCharType="begin"/>
          </w:r>
          <w:r w:rsidRPr="005222D0">
            <w:rPr>
              <w:rFonts w:cstheme="minorHAnsi"/>
              <w:b/>
              <w:bCs/>
              <w:sz w:val="24"/>
              <w:szCs w:val="24"/>
            </w:rPr>
            <w:instrText xml:space="preserve"> TOC \o "1-3" \h \z \u </w:instrText>
          </w:r>
          <w:r w:rsidRPr="005222D0">
            <w:rPr>
              <w:rFonts w:cstheme="minorHAnsi"/>
              <w:b/>
              <w:bCs/>
              <w:sz w:val="24"/>
              <w:szCs w:val="24"/>
            </w:rPr>
            <w:fldChar w:fldCharType="separate"/>
          </w:r>
          <w:hyperlink w:anchor="_Toc4590431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Identifikačné údaje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_Toc4590431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872F9B" w14:textId="712F069C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32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2.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Vymedzenie pojmov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_Toc4590432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3A0C2D" w14:textId="6D217791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33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3.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Podklady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_Toc4590433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5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F1DD09" w14:textId="4ADA3273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34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4.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Legislatíva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_Toc4590434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5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B96F13" w14:textId="15DE8869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35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5.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Ciele dopravnej obslužnosti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_Toc4590435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6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6E659" w14:textId="1C868FC1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36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6.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Teoretické pojmy dopravnej obslužnosti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_Toc4590436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6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1FB1E2" w14:textId="15D613DE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37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Technické štandardy dopravnej obslužnosti MAD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_Toc4590437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7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81BDF" w14:textId="2A7FEE02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38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7.1 Štandardy technického vybavenia MAD (statické)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_Toc4590438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7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51FBA6" w14:textId="421D61BB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39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7.2 Komunikácia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_Toc4590439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7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2FEDA4" w14:textId="04E2518D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0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7.3 Vybavenosť zastávok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_Toc4590440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7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C7A5B" w14:textId="5673C12E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1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7.4 Štandardy zriaďovania a lokalizácie zastávok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_Toc4590441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7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EBD5E" w14:textId="381D5CA6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2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7.5 Štandardy dopravnej obsluhy MAD (dynamické)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_Toc4590442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8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A37D7D" w14:textId="71A6E7C0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3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7.5.1 Ranná premávka 5.30 – 8.30 hod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_Toc4590443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9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12030C" w14:textId="759207AB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4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7.5.2 Dopoludňajšia premávka 8.30 – 13.00 hod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_Toc4590444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10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0BA6A5" w14:textId="0869A6DF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5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7.5.3 Popoludňajšia premávka 13.00 – 16.00 hod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_Toc4590445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10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04E620" w14:textId="46D8D476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6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7.5.4 Večerná premávka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_Toc4590446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10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D3FD3" w14:textId="60BB7032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7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7.5.5 Nočná premávka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_Toc4590447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10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867891" w14:textId="5F7230F5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8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7.6 Návrh intervalov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_Toc4590448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10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CC1058" w14:textId="6ABF356D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49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8.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Požiadavky na vozidlový park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_Toc4590449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11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9BC640" w14:textId="50353BE0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0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8.1 Požiadavky na bezbariérovosť a špeciálnu vybavenosť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_Toc4590450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12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116DA1" w14:textId="29EF0480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1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8.2 Tlačidlá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_Toc4590451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12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A76E03" w14:textId="11D09237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2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8.3 Ostatné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_Toc4590452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13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344F98" w14:textId="77CC9DFA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3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9.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Štandard dopravných výkonov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_Toc4590453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13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DE4046" w14:textId="3D3E30AF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4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9.1 Zabezpečenie dopravy podľa cestovného poriadku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_Toc4590454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13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54B743" w14:textId="154A40D6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5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9.2 Presnosť dodržiavania cestovných poriadkov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_Toc4590455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13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76CAA" w14:textId="6A67ACE4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6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9.3 Presnosť pristavenia vozidiel k zastávkam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_Toc4590456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E0A21A" w14:textId="60DE5EA7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7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9.4 Čistota vozidiel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_Toc4590457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B7B277" w14:textId="73A4B4F2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8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9.5 Výzor zamestnancov dopravcu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_Toc4590458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62BD0" w14:textId="7D89558A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59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9.6 Správanie sa pracovníkov dopravcu k cestujúcim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_Toc4590459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0BA753" w14:textId="5365E318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0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Štandardy podľa liniek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_Toc4590460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1EF00D" w14:textId="707B91AE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1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10.1 Využiteľnosť liniek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_Toc4590461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EBCE7C" w14:textId="7E43DEE9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2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10.2 Trasovanie liniek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_Toc4590462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5D2185" w14:textId="77F3CCFD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3" w:history="1">
            <w:r w:rsidR="00CD33A5" w:rsidRPr="005222D0">
              <w:rPr>
                <w:rStyle w:val="Hypertextovprepojenie"/>
                <w:rFonts w:cstheme="minorHAnsi"/>
                <w:noProof/>
                <w:sz w:val="24"/>
                <w:szCs w:val="24"/>
              </w:rPr>
              <w:t>10.2.1 Nosné linky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_Toc4590463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14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DBD2AF" w14:textId="691D11D5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4" w:history="1">
            <w:r w:rsidR="00CD33A5" w:rsidRPr="005222D0">
              <w:rPr>
                <w:rStyle w:val="Hypertextovprepojenie"/>
                <w:rFonts w:cstheme="minorHAnsi"/>
                <w:noProof/>
                <w:sz w:val="24"/>
                <w:szCs w:val="24"/>
              </w:rPr>
              <w:t>10.2.2 Doplnkové linky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_Toc4590464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15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2E39D3" w14:textId="4EEA1E01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5" w:history="1">
            <w:r w:rsidR="00CD33A5" w:rsidRPr="005222D0">
              <w:rPr>
                <w:rStyle w:val="Hypertextovprepojenie"/>
                <w:rFonts w:cstheme="minorHAnsi"/>
                <w:noProof/>
                <w:sz w:val="24"/>
                <w:szCs w:val="24"/>
              </w:rPr>
              <w:t>10.2.3 Školské linky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_Toc4590465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15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6D1A9D" w14:textId="0B411C06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6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10.3 Variantnosť liniek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_Toc4590466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15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A2AD09" w14:textId="42690F3E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7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10.4 Povinnosti dopravcu MAD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_Toc4590467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17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D50E5C" w14:textId="2132FAC7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8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10.5 Rozsah poskytovaných údajov z palubných počítačov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_Toc4590468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17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949BF7" w14:textId="0659EB0E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69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10.6 Požiadavky na riadiaci a odbavovací systém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_Toc4590469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18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302394" w14:textId="5869C7E3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0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11.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Požiadavky na informačný systém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_Toc4590470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19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D1BE3B" w14:textId="6B001308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1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10.1 Informácia na vozidlách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_Toc4590471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20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7BB2A0" w14:textId="48C4B736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2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10.2 Informácia vo vozidlách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_Toc4590472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20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80921F" w14:textId="7578C5E1" w:rsidR="00CD33A5" w:rsidRPr="005222D0" w:rsidRDefault="00B06DDE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3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10.3 Akustický informačný systém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_Toc4590473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20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727B9D" w14:textId="47723B82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4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10.3.1 Vnútorné ozvučenie priestoru pre cestujúcich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_Toc4590474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21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FD1365" w14:textId="3718A16D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5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10.3.2 Vonkajšie ozvučenie pre nevidiacich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_Toc4590475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21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DDEFF8" w14:textId="562221AF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6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10.3.3 Automatické hlásenia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_Toc4590476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21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4BD49D" w14:textId="372425DD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7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10.3.4 Hlásenie názvu nasledujúcej zastávky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_Toc4590477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21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284481" w14:textId="5FC02AE7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8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10.3.4 Hlásenie doplnkových informácií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_Toc4590478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21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D8EEEA" w14:textId="6E16F505" w:rsidR="00CD33A5" w:rsidRPr="005222D0" w:rsidRDefault="00B06DDE">
          <w:pPr>
            <w:pStyle w:val="Obsah3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79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10.3.5 Manuálne hlásenia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_Toc4590479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21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527022" w14:textId="2321006E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80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12.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Štandardy tarifnej politiky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_Toc4590480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22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A49C20" w14:textId="3FAE356B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81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13.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Štandardy integrovaného dopravného systému (IDS)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_Toc4590481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22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062DF2" w14:textId="64B65ED3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82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14.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Plán dopravnej obslužnosti MAD Trnava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_Toc4590482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22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1D9133" w14:textId="6E734502" w:rsidR="00CD33A5" w:rsidRPr="005222D0" w:rsidRDefault="00B06DDE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4590483" w:history="1"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15.</w:t>
            </w:r>
            <w:r w:rsidR="00CD33A5" w:rsidRPr="005222D0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CD33A5" w:rsidRPr="005222D0">
              <w:rPr>
                <w:rStyle w:val="Hypertextovprepojenie"/>
                <w:noProof/>
                <w:sz w:val="24"/>
                <w:szCs w:val="24"/>
              </w:rPr>
              <w:t>Závery</w:t>
            </w:r>
            <w:r w:rsidR="00CD33A5" w:rsidRPr="005222D0">
              <w:rPr>
                <w:noProof/>
                <w:webHidden/>
                <w:sz w:val="24"/>
                <w:szCs w:val="24"/>
              </w:rPr>
              <w:tab/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begin"/>
            </w:r>
            <w:r w:rsidR="00CD33A5" w:rsidRPr="005222D0">
              <w:rPr>
                <w:noProof/>
                <w:webHidden/>
                <w:sz w:val="24"/>
                <w:szCs w:val="24"/>
              </w:rPr>
              <w:instrText xml:space="preserve"> PAGEREF _Toc4590483 \h </w:instrText>
            </w:r>
            <w:r w:rsidR="00CD33A5" w:rsidRPr="005222D0">
              <w:rPr>
                <w:noProof/>
                <w:webHidden/>
                <w:sz w:val="24"/>
                <w:szCs w:val="24"/>
              </w:rPr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324B0">
              <w:rPr>
                <w:noProof/>
                <w:webHidden/>
                <w:sz w:val="24"/>
                <w:szCs w:val="24"/>
              </w:rPr>
              <w:t>22</w:t>
            </w:r>
            <w:r w:rsidR="00CD33A5" w:rsidRPr="005222D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44CC7" w14:textId="314268D9" w:rsidR="00C150E0" w:rsidRPr="005222D0" w:rsidRDefault="00C150E0" w:rsidP="00206C98">
          <w:pPr>
            <w:rPr>
              <w:rFonts w:cstheme="minorHAnsi"/>
              <w:sz w:val="24"/>
              <w:szCs w:val="24"/>
            </w:rPr>
          </w:pPr>
          <w:r w:rsidRPr="005222D0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6AB24090" w14:textId="77777777" w:rsidR="00C150E0" w:rsidRPr="005222D0" w:rsidRDefault="00C150E0" w:rsidP="00206C98">
      <w:pPr>
        <w:rPr>
          <w:rFonts w:cstheme="minorHAnsi"/>
          <w:sz w:val="24"/>
          <w:szCs w:val="24"/>
        </w:rPr>
      </w:pPr>
    </w:p>
    <w:p w14:paraId="5363BF16" w14:textId="77777777" w:rsidR="00C150E0" w:rsidRPr="005222D0" w:rsidRDefault="00C150E0" w:rsidP="00206C98">
      <w:pPr>
        <w:rPr>
          <w:rFonts w:cstheme="minorHAnsi"/>
          <w:sz w:val="24"/>
          <w:szCs w:val="24"/>
        </w:rPr>
      </w:pPr>
    </w:p>
    <w:p w14:paraId="34A6829D" w14:textId="77777777" w:rsidR="00C150E0" w:rsidRPr="005222D0" w:rsidRDefault="00C150E0" w:rsidP="00206C98">
      <w:pPr>
        <w:rPr>
          <w:rFonts w:cstheme="minorHAnsi"/>
          <w:sz w:val="24"/>
          <w:szCs w:val="24"/>
        </w:rPr>
      </w:pPr>
    </w:p>
    <w:p w14:paraId="72ED8FC8" w14:textId="77777777" w:rsidR="00C150E0" w:rsidRPr="005222D0" w:rsidRDefault="00C150E0" w:rsidP="00206C98">
      <w:pPr>
        <w:rPr>
          <w:rFonts w:cstheme="minorHAnsi"/>
          <w:sz w:val="24"/>
          <w:szCs w:val="24"/>
        </w:rPr>
      </w:pPr>
    </w:p>
    <w:p w14:paraId="1EB1E830" w14:textId="77777777" w:rsidR="00C150E0" w:rsidRPr="005222D0" w:rsidRDefault="00C150E0" w:rsidP="00206C98">
      <w:pPr>
        <w:rPr>
          <w:rFonts w:cstheme="minorHAnsi"/>
          <w:sz w:val="24"/>
          <w:szCs w:val="24"/>
        </w:rPr>
      </w:pPr>
    </w:p>
    <w:p w14:paraId="2A254F15" w14:textId="77777777" w:rsidR="00C150E0" w:rsidRPr="005222D0" w:rsidRDefault="00C150E0" w:rsidP="00206C98">
      <w:pPr>
        <w:rPr>
          <w:rFonts w:cstheme="minorHAnsi"/>
          <w:sz w:val="24"/>
          <w:szCs w:val="24"/>
        </w:rPr>
      </w:pPr>
    </w:p>
    <w:p w14:paraId="7457A3B4" w14:textId="77777777" w:rsidR="00C150E0" w:rsidRPr="005222D0" w:rsidRDefault="00C150E0" w:rsidP="00206C98">
      <w:pPr>
        <w:rPr>
          <w:rFonts w:cstheme="minorHAnsi"/>
          <w:sz w:val="24"/>
          <w:szCs w:val="24"/>
        </w:rPr>
      </w:pPr>
    </w:p>
    <w:p w14:paraId="613030BE" w14:textId="77777777" w:rsidR="000C2BAA" w:rsidRPr="005222D0" w:rsidRDefault="000C2BAA" w:rsidP="00206C98">
      <w:pPr>
        <w:rPr>
          <w:rFonts w:cstheme="minorHAnsi"/>
          <w:sz w:val="24"/>
          <w:szCs w:val="24"/>
        </w:rPr>
      </w:pPr>
    </w:p>
    <w:p w14:paraId="10CAC8B6" w14:textId="77777777" w:rsidR="000C2BAA" w:rsidRPr="005222D0" w:rsidRDefault="000C2BAA" w:rsidP="00206C98">
      <w:pPr>
        <w:rPr>
          <w:rFonts w:cstheme="minorHAnsi"/>
          <w:sz w:val="24"/>
          <w:szCs w:val="24"/>
        </w:rPr>
      </w:pPr>
    </w:p>
    <w:p w14:paraId="4E829FDE" w14:textId="77777777" w:rsidR="000C2BAA" w:rsidRPr="005222D0" w:rsidRDefault="000C2BAA" w:rsidP="00206C98">
      <w:pPr>
        <w:rPr>
          <w:rFonts w:cstheme="minorHAnsi"/>
          <w:sz w:val="24"/>
          <w:szCs w:val="24"/>
        </w:rPr>
      </w:pPr>
    </w:p>
    <w:p w14:paraId="043BF8DE" w14:textId="77777777" w:rsidR="000C2BAA" w:rsidRPr="005222D0" w:rsidRDefault="000C2BAA" w:rsidP="00206C98">
      <w:pPr>
        <w:rPr>
          <w:rFonts w:cstheme="minorHAnsi"/>
          <w:sz w:val="24"/>
          <w:szCs w:val="24"/>
        </w:rPr>
      </w:pPr>
    </w:p>
    <w:p w14:paraId="0BC721BC" w14:textId="77777777" w:rsidR="000C2BAA" w:rsidRPr="005222D0" w:rsidRDefault="000C2BAA" w:rsidP="00206C98">
      <w:pPr>
        <w:rPr>
          <w:rFonts w:cstheme="minorHAnsi"/>
          <w:sz w:val="24"/>
          <w:szCs w:val="24"/>
        </w:rPr>
      </w:pPr>
    </w:p>
    <w:p w14:paraId="7EFB0C9C" w14:textId="77777777" w:rsidR="00FB0124" w:rsidRPr="005222D0" w:rsidRDefault="00E8343D" w:rsidP="005222D0">
      <w:pPr>
        <w:pStyle w:val="Nadpis1"/>
        <w:pageBreakBefore/>
        <w:rPr>
          <w:sz w:val="24"/>
        </w:rPr>
      </w:pPr>
      <w:bookmarkStart w:id="1" w:name="_Toc4590431"/>
      <w:r w:rsidRPr="005222D0">
        <w:rPr>
          <w:sz w:val="24"/>
        </w:rPr>
        <w:lastRenderedPageBreak/>
        <w:t>Identifikačné údaje</w:t>
      </w:r>
      <w:bookmarkEnd w:id="1"/>
    </w:p>
    <w:p w14:paraId="001FAD85" w14:textId="77777777" w:rsidR="00E8343D" w:rsidRPr="005222D0" w:rsidRDefault="00E8343D" w:rsidP="00206C98">
      <w:pPr>
        <w:tabs>
          <w:tab w:val="left" w:pos="3119"/>
        </w:tabs>
        <w:rPr>
          <w:rFonts w:cstheme="minorHAnsi"/>
          <w:sz w:val="24"/>
          <w:szCs w:val="24"/>
        </w:rPr>
      </w:pPr>
      <w:r w:rsidRPr="005222D0">
        <w:rPr>
          <w:rFonts w:cstheme="minorHAnsi"/>
          <w:sz w:val="24"/>
          <w:szCs w:val="24"/>
        </w:rPr>
        <w:t>Názov:</w:t>
      </w:r>
      <w:r w:rsidRPr="005222D0">
        <w:rPr>
          <w:rFonts w:cstheme="minorHAnsi"/>
          <w:sz w:val="24"/>
          <w:szCs w:val="24"/>
        </w:rPr>
        <w:tab/>
        <w:t>Štandardy mestskej autobusovej dopravy v meste Trnava</w:t>
      </w:r>
    </w:p>
    <w:p w14:paraId="5A5069B5" w14:textId="77777777" w:rsidR="00E8343D" w:rsidRPr="005222D0" w:rsidRDefault="00E8343D" w:rsidP="00206C98">
      <w:pPr>
        <w:tabs>
          <w:tab w:val="left" w:pos="3119"/>
        </w:tabs>
        <w:rPr>
          <w:rFonts w:cstheme="minorHAnsi"/>
          <w:sz w:val="24"/>
          <w:szCs w:val="24"/>
        </w:rPr>
      </w:pPr>
      <w:r w:rsidRPr="005222D0">
        <w:rPr>
          <w:rFonts w:cstheme="minorHAnsi"/>
          <w:sz w:val="24"/>
          <w:szCs w:val="24"/>
        </w:rPr>
        <w:t>Miesto:</w:t>
      </w:r>
      <w:r w:rsidRPr="005222D0">
        <w:rPr>
          <w:rFonts w:cstheme="minorHAnsi"/>
          <w:sz w:val="24"/>
          <w:szCs w:val="24"/>
        </w:rPr>
        <w:tab/>
        <w:t>Mesto Trnava</w:t>
      </w:r>
    </w:p>
    <w:p w14:paraId="59F42CE8" w14:textId="77777777" w:rsidR="00E8343D" w:rsidRPr="005222D0" w:rsidRDefault="00E8343D" w:rsidP="00206C98">
      <w:pPr>
        <w:tabs>
          <w:tab w:val="left" w:pos="3119"/>
        </w:tabs>
        <w:rPr>
          <w:rFonts w:cstheme="minorHAnsi"/>
          <w:sz w:val="24"/>
          <w:szCs w:val="24"/>
        </w:rPr>
      </w:pPr>
      <w:r w:rsidRPr="005222D0">
        <w:rPr>
          <w:rFonts w:cstheme="minorHAnsi"/>
          <w:sz w:val="24"/>
          <w:szCs w:val="24"/>
        </w:rPr>
        <w:t>Verejný obstarávateľ:</w:t>
      </w:r>
      <w:r w:rsidRPr="005222D0">
        <w:rPr>
          <w:rFonts w:cstheme="minorHAnsi"/>
          <w:sz w:val="24"/>
          <w:szCs w:val="24"/>
        </w:rPr>
        <w:tab/>
        <w:t>Mesto Trnava</w:t>
      </w:r>
    </w:p>
    <w:p w14:paraId="076B9494" w14:textId="77777777" w:rsidR="00E8343D" w:rsidRPr="005222D0" w:rsidRDefault="00E8343D" w:rsidP="00206C98">
      <w:pPr>
        <w:tabs>
          <w:tab w:val="left" w:pos="3119"/>
        </w:tabs>
        <w:rPr>
          <w:rFonts w:cstheme="minorHAnsi"/>
          <w:sz w:val="24"/>
          <w:szCs w:val="24"/>
        </w:rPr>
      </w:pPr>
      <w:r w:rsidRPr="005222D0">
        <w:rPr>
          <w:rFonts w:cstheme="minorHAnsi"/>
          <w:sz w:val="24"/>
          <w:szCs w:val="24"/>
        </w:rPr>
        <w:t>Obec:</w:t>
      </w:r>
      <w:r w:rsidRPr="005222D0">
        <w:rPr>
          <w:rFonts w:cstheme="minorHAnsi"/>
          <w:sz w:val="24"/>
          <w:szCs w:val="24"/>
        </w:rPr>
        <w:tab/>
        <w:t xml:space="preserve">Trnava </w:t>
      </w:r>
    </w:p>
    <w:p w14:paraId="452FB281" w14:textId="77777777" w:rsidR="00E8343D" w:rsidRPr="005222D0" w:rsidRDefault="00E8343D" w:rsidP="00206C98">
      <w:pPr>
        <w:tabs>
          <w:tab w:val="left" w:pos="3119"/>
        </w:tabs>
        <w:rPr>
          <w:rFonts w:cstheme="minorHAnsi"/>
          <w:sz w:val="24"/>
          <w:szCs w:val="24"/>
        </w:rPr>
      </w:pPr>
      <w:r w:rsidRPr="005222D0">
        <w:rPr>
          <w:rFonts w:cstheme="minorHAnsi"/>
          <w:sz w:val="24"/>
          <w:szCs w:val="24"/>
        </w:rPr>
        <w:t>Okres:</w:t>
      </w:r>
      <w:r w:rsidRPr="005222D0">
        <w:rPr>
          <w:rFonts w:cstheme="minorHAnsi"/>
          <w:sz w:val="24"/>
          <w:szCs w:val="24"/>
        </w:rPr>
        <w:tab/>
        <w:t>Trnava</w:t>
      </w:r>
    </w:p>
    <w:p w14:paraId="51DFD64E" w14:textId="77777777" w:rsidR="008F63B4" w:rsidRPr="005222D0" w:rsidRDefault="008F63B4" w:rsidP="008F63B4">
      <w:pPr>
        <w:pStyle w:val="Nadpis1"/>
        <w:rPr>
          <w:sz w:val="24"/>
        </w:rPr>
      </w:pPr>
      <w:bookmarkStart w:id="2" w:name="_Toc4590432"/>
      <w:r w:rsidRPr="005222D0">
        <w:rPr>
          <w:sz w:val="24"/>
        </w:rPr>
        <w:t>Vymedzenie pojmov</w:t>
      </w:r>
      <w:bookmarkEnd w:id="2"/>
    </w:p>
    <w:p w14:paraId="5C5CAAF1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Mestská autobusová doprava – </w:t>
      </w:r>
      <w:r w:rsidRPr="00E611C4">
        <w:rPr>
          <w:sz w:val="24"/>
          <w:szCs w:val="24"/>
        </w:rPr>
        <w:t>znamená pravidelná mestská hromadná autobusová doprava vykonávaná Dopravcom na území mesta Trnava.</w:t>
      </w:r>
    </w:p>
    <w:p w14:paraId="6A16B5CA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Služba vo verejnom záujme – </w:t>
      </w:r>
      <w:r w:rsidRPr="00E611C4">
        <w:rPr>
          <w:sz w:val="24"/>
          <w:szCs w:val="24"/>
        </w:rPr>
        <w:t>Zabezpečenie dopravnej obslužnosti územia ak nie je zabezpečená dopravcami na komerčnom základe.</w:t>
      </w:r>
    </w:p>
    <w:p w14:paraId="04490936" w14:textId="0EB00E20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Plán dopravnej obslužnosti – </w:t>
      </w:r>
      <w:r w:rsidRPr="00E611C4">
        <w:rPr>
          <w:sz w:val="24"/>
          <w:szCs w:val="24"/>
        </w:rPr>
        <w:t xml:space="preserve">znamená plán dopravnej obslužnosti vo význame podľa ust. § 20 Zákona o cestnej doprave platný pre územie mesta Trnava. </w:t>
      </w:r>
    </w:p>
    <w:p w14:paraId="00F315A4" w14:textId="007A59BB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Ročný Plán dopravnej obslužnosti – </w:t>
      </w:r>
      <w:r w:rsidRPr="00E611C4">
        <w:rPr>
          <w:sz w:val="24"/>
          <w:szCs w:val="24"/>
        </w:rPr>
        <w:t>znamená Plán dopravnej obslužnosti vypracovaný Objednávateľom, ktorý tvorí podklad na zostavenie Cestovného poriadku Dopravcom na nasledujúci kalendárny rok</w:t>
      </w:r>
      <w:r>
        <w:rPr>
          <w:sz w:val="24"/>
          <w:szCs w:val="24"/>
        </w:rPr>
        <w:t>.</w:t>
      </w:r>
    </w:p>
    <w:p w14:paraId="0891F0D3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Cestovný poriadok – </w:t>
      </w:r>
      <w:r w:rsidRPr="00E611C4">
        <w:rPr>
          <w:sz w:val="24"/>
          <w:szCs w:val="24"/>
        </w:rPr>
        <w:t>znamená cestovný poriadok zostavený a schválený podľa ust. § 15 Zákona o cestnej doprave, ktorý platí v príslušnom kalendárnom roku alebo bude platiť v nasledujúcom kalendárnom roku na území mesta Trnava.</w:t>
      </w:r>
    </w:p>
    <w:p w14:paraId="61D083A0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Prepravný poriadok – </w:t>
      </w:r>
      <w:r w:rsidRPr="00E611C4">
        <w:rPr>
          <w:sz w:val="24"/>
          <w:szCs w:val="24"/>
        </w:rPr>
        <w:t>predpis dopravcu, ktorým sú určené prepravné podmienky, ktorými  sa pri preprave pre cudzie potreby upravujú práva a povinnosti zúčastnených osôb.</w:t>
      </w:r>
    </w:p>
    <w:p w14:paraId="17568694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Tarifa mestskej autobusovej dopravy – </w:t>
      </w:r>
      <w:r w:rsidRPr="00E611C4">
        <w:rPr>
          <w:sz w:val="24"/>
          <w:szCs w:val="24"/>
        </w:rPr>
        <w:t>súhrn verejne vyhlásených tarifných podmienok a tarifných sadzieb záväzných pre určené ceny za prepravu osôb, zvierat alebo vecí.</w:t>
      </w:r>
    </w:p>
    <w:p w14:paraId="6D7597B5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Integrovaný dopravný systém – </w:t>
      </w:r>
      <w:r w:rsidRPr="00E611C4">
        <w:rPr>
          <w:sz w:val="24"/>
          <w:szCs w:val="24"/>
        </w:rPr>
        <w:t>systém prevádzkovaný jediným dopravcom, jedným alebo viacerými druhmi dopravy podľa osobitne stanovených jednotných prepravných, tarifných, technických a technologických podmienok.</w:t>
      </w:r>
    </w:p>
    <w:p w14:paraId="5349E095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Autobus – </w:t>
      </w:r>
      <w:r w:rsidRPr="00E611C4">
        <w:rPr>
          <w:sz w:val="24"/>
          <w:szCs w:val="24"/>
        </w:rPr>
        <w:t xml:space="preserve">motorový </w:t>
      </w:r>
      <w:proofErr w:type="spellStart"/>
      <w:r w:rsidRPr="00E611C4">
        <w:rPr>
          <w:sz w:val="24"/>
          <w:szCs w:val="24"/>
        </w:rPr>
        <w:t>dvojstopý</w:t>
      </w:r>
      <w:proofErr w:type="spellEnd"/>
      <w:r w:rsidRPr="00E611C4">
        <w:rPr>
          <w:sz w:val="24"/>
          <w:szCs w:val="24"/>
        </w:rPr>
        <w:t xml:space="preserve"> dopravný prostriedok určený na prevoz minimálne deviatich osôb, vrátane miesta pre vodiča.</w:t>
      </w:r>
    </w:p>
    <w:p w14:paraId="54398846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>Vozidlový kilometer (</w:t>
      </w:r>
      <w:proofErr w:type="spellStart"/>
      <w:r w:rsidRPr="00E611C4">
        <w:rPr>
          <w:b/>
          <w:sz w:val="24"/>
          <w:szCs w:val="24"/>
        </w:rPr>
        <w:t>vzkm</w:t>
      </w:r>
      <w:proofErr w:type="spellEnd"/>
      <w:r w:rsidRPr="00E611C4">
        <w:rPr>
          <w:b/>
          <w:sz w:val="24"/>
          <w:szCs w:val="24"/>
        </w:rPr>
        <w:t xml:space="preserve">) –  </w:t>
      </w:r>
      <w:r w:rsidRPr="00E611C4">
        <w:rPr>
          <w:sz w:val="24"/>
          <w:szCs w:val="24"/>
        </w:rPr>
        <w:t xml:space="preserve">znamená kilometre najazdené vozidlami MAD, ktoré sa započítavajú do objemu objednaných výkonov Dopravných služieb podľa Cestovného poriadku; do počtu </w:t>
      </w:r>
      <w:proofErr w:type="spellStart"/>
      <w:r w:rsidRPr="00E611C4">
        <w:rPr>
          <w:sz w:val="24"/>
          <w:szCs w:val="24"/>
        </w:rPr>
        <w:t>Vozokilometrov</w:t>
      </w:r>
      <w:proofErr w:type="spellEnd"/>
      <w:r w:rsidRPr="00E611C4">
        <w:rPr>
          <w:sz w:val="24"/>
          <w:szCs w:val="24"/>
        </w:rPr>
        <w:t xml:space="preserve"> sa nezapočítavajú Manipulačné km.</w:t>
      </w:r>
    </w:p>
    <w:p w14:paraId="3E2DBE98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Manipulačné kilometre – </w:t>
      </w:r>
      <w:r w:rsidRPr="00E611C4">
        <w:rPr>
          <w:sz w:val="24"/>
          <w:szCs w:val="24"/>
        </w:rPr>
        <w:t xml:space="preserve">znamenajú prístavné, odstavné kilometre a kilometre súvisiace so zabezpečením prevádzkového záväzku Dopravcu, ktoré sa nezapočítavajú do </w:t>
      </w:r>
      <w:proofErr w:type="spellStart"/>
      <w:r w:rsidRPr="00E611C4">
        <w:rPr>
          <w:sz w:val="24"/>
          <w:szCs w:val="24"/>
        </w:rPr>
        <w:t>Vozokilometrov</w:t>
      </w:r>
      <w:proofErr w:type="spellEnd"/>
      <w:r w:rsidRPr="00E611C4">
        <w:rPr>
          <w:sz w:val="24"/>
          <w:szCs w:val="24"/>
        </w:rPr>
        <w:t>.</w:t>
      </w:r>
    </w:p>
    <w:p w14:paraId="7BF5ACE6" w14:textId="77777777" w:rsidR="00E611C4" w:rsidRPr="00E611C4" w:rsidRDefault="00E611C4" w:rsidP="00E611C4">
      <w:pPr>
        <w:tabs>
          <w:tab w:val="left" w:pos="2835"/>
        </w:tabs>
        <w:jc w:val="both"/>
        <w:rPr>
          <w:sz w:val="24"/>
          <w:szCs w:val="24"/>
        </w:rPr>
      </w:pPr>
      <w:r w:rsidRPr="00E611C4">
        <w:rPr>
          <w:b/>
          <w:sz w:val="24"/>
          <w:szCs w:val="24"/>
        </w:rPr>
        <w:t xml:space="preserve">Dopravný výkon – </w:t>
      </w:r>
      <w:r w:rsidRPr="00E611C4">
        <w:rPr>
          <w:sz w:val="24"/>
          <w:szCs w:val="24"/>
        </w:rPr>
        <w:t>dopravná práca vykonaná za určenú jednotku času. Dopravná práca je ubehnutá vzdialenosť realizovaná premiestneným dopravným prostriedkom.</w:t>
      </w:r>
    </w:p>
    <w:p w14:paraId="2C63C659" w14:textId="1AF6F209" w:rsidR="00E52ADB" w:rsidRPr="00E611C4" w:rsidRDefault="00E611C4" w:rsidP="00E611C4">
      <w:pPr>
        <w:tabs>
          <w:tab w:val="left" w:pos="2835"/>
        </w:tabs>
        <w:jc w:val="both"/>
        <w:rPr>
          <w:rFonts w:cstheme="minorHAnsi"/>
          <w:sz w:val="24"/>
          <w:szCs w:val="24"/>
        </w:rPr>
      </w:pPr>
      <w:r w:rsidRPr="00E611C4">
        <w:rPr>
          <w:b/>
          <w:sz w:val="24"/>
          <w:szCs w:val="24"/>
        </w:rPr>
        <w:lastRenderedPageBreak/>
        <w:t xml:space="preserve">Cena za vozidlový kilometer – </w:t>
      </w:r>
      <w:r w:rsidRPr="00E611C4">
        <w:rPr>
          <w:sz w:val="24"/>
          <w:szCs w:val="24"/>
        </w:rPr>
        <w:t>jednotka zohľadňujúca všetky náklady na prevádzku, ktoré vychádzajú z kalkulačného vzorca.</w:t>
      </w:r>
    </w:p>
    <w:p w14:paraId="5950504B" w14:textId="77777777" w:rsidR="00E8343D" w:rsidRPr="00E96146" w:rsidRDefault="00E8343D" w:rsidP="00E96146">
      <w:pPr>
        <w:pStyle w:val="Nadpis1"/>
      </w:pPr>
      <w:bookmarkStart w:id="3" w:name="_Toc4590433"/>
      <w:r w:rsidRPr="00E96146">
        <w:t>Podklady</w:t>
      </w:r>
      <w:bookmarkEnd w:id="3"/>
    </w:p>
    <w:p w14:paraId="792531CC" w14:textId="77777777" w:rsidR="00E8343D" w:rsidRPr="00751080" w:rsidRDefault="00E8343D" w:rsidP="00206C98">
      <w:pPr>
        <w:pStyle w:val="Odsekzoznamu"/>
        <w:numPr>
          <w:ilvl w:val="0"/>
          <w:numId w:val="1"/>
        </w:numPr>
        <w:ind w:left="0" w:firstLine="0"/>
        <w:contextualSpacing w:val="0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Situácia súčasného stavu mestskej autobusovej dopravy (MAD)</w:t>
      </w:r>
    </w:p>
    <w:p w14:paraId="22F4562C" w14:textId="77777777" w:rsidR="00E8343D" w:rsidRPr="00751080" w:rsidRDefault="00E8343D" w:rsidP="00206C98">
      <w:pPr>
        <w:pStyle w:val="Odsekzoznamu"/>
        <w:numPr>
          <w:ilvl w:val="0"/>
          <w:numId w:val="1"/>
        </w:numPr>
        <w:ind w:left="0" w:firstLine="0"/>
        <w:contextualSpacing w:val="0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Podkladová mapa mesta</w:t>
      </w:r>
    </w:p>
    <w:p w14:paraId="129AA197" w14:textId="77777777" w:rsidR="00C150E0" w:rsidRPr="00751080" w:rsidRDefault="00C150E0" w:rsidP="00206C98">
      <w:pPr>
        <w:pStyle w:val="Odsekzoznamu"/>
        <w:numPr>
          <w:ilvl w:val="0"/>
          <w:numId w:val="1"/>
        </w:numPr>
        <w:ind w:left="0" w:firstLine="0"/>
        <w:contextualSpacing w:val="0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Údaje z palubných počítačov vozidiel MAD TT</w:t>
      </w:r>
    </w:p>
    <w:p w14:paraId="5135DBE5" w14:textId="77777777" w:rsidR="00C150E0" w:rsidRPr="00751080" w:rsidRDefault="00C150E0" w:rsidP="00206C98">
      <w:pPr>
        <w:pStyle w:val="Odsekzoznamu"/>
        <w:numPr>
          <w:ilvl w:val="0"/>
          <w:numId w:val="1"/>
        </w:numPr>
        <w:ind w:left="0" w:firstLine="0"/>
        <w:contextualSpacing w:val="0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Porovnania s inými mestami v SR</w:t>
      </w:r>
    </w:p>
    <w:p w14:paraId="1A41C952" w14:textId="77777777" w:rsidR="00C150E0" w:rsidRDefault="00C150E0" w:rsidP="00206C98">
      <w:pPr>
        <w:pStyle w:val="Odsekzoznamu"/>
        <w:numPr>
          <w:ilvl w:val="0"/>
          <w:numId w:val="1"/>
        </w:numPr>
        <w:ind w:left="0" w:firstLine="0"/>
        <w:contextualSpacing w:val="0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Príslušné normy a</w:t>
      </w:r>
      <w:r w:rsidR="008F63B4">
        <w:rPr>
          <w:rFonts w:cstheme="minorHAnsi"/>
          <w:sz w:val="24"/>
          <w:szCs w:val="24"/>
        </w:rPr>
        <w:t> </w:t>
      </w:r>
      <w:r w:rsidRPr="00751080">
        <w:rPr>
          <w:rFonts w:cstheme="minorHAnsi"/>
          <w:sz w:val="24"/>
          <w:szCs w:val="24"/>
        </w:rPr>
        <w:t>predpisy</w:t>
      </w:r>
    </w:p>
    <w:p w14:paraId="4DDBE6DA" w14:textId="77777777" w:rsidR="00E8343D" w:rsidRDefault="00E8343D" w:rsidP="00E96146">
      <w:pPr>
        <w:pStyle w:val="Nadpis1"/>
      </w:pPr>
      <w:bookmarkStart w:id="4" w:name="_Toc4590434"/>
      <w:r w:rsidRPr="00E96146">
        <w:t>Legislatíva</w:t>
      </w:r>
      <w:bookmarkEnd w:id="4"/>
    </w:p>
    <w:p w14:paraId="08340720" w14:textId="77777777" w:rsidR="008F63B4" w:rsidRPr="008F63B4" w:rsidRDefault="008F63B4" w:rsidP="008F63B4">
      <w:r>
        <w:t xml:space="preserve">Zákon č. 56/2012 </w:t>
      </w:r>
      <w:r w:rsidR="00F056ED">
        <w:t xml:space="preserve">Z. z. </w:t>
      </w:r>
      <w:r>
        <w:t>o cestnej doprave v znení neskorších predpisov</w:t>
      </w:r>
    </w:p>
    <w:p w14:paraId="4F020681" w14:textId="77777777" w:rsidR="001F2E75" w:rsidRPr="00751080" w:rsidRDefault="001F2E75" w:rsidP="00206C98">
      <w:pPr>
        <w:rPr>
          <w:rFonts w:cstheme="minorHAnsi"/>
          <w:b/>
          <w:i/>
          <w:sz w:val="24"/>
          <w:szCs w:val="24"/>
        </w:rPr>
      </w:pPr>
      <w:r w:rsidRPr="00751080">
        <w:rPr>
          <w:rFonts w:cstheme="minorHAnsi"/>
          <w:b/>
          <w:i/>
          <w:sz w:val="24"/>
          <w:szCs w:val="24"/>
        </w:rPr>
        <w:t>§18 Dopravná obslužnosť</w:t>
      </w:r>
    </w:p>
    <w:p w14:paraId="1BC05F54" w14:textId="77777777" w:rsidR="001F2E75" w:rsidRPr="00751080" w:rsidRDefault="001F2E75" w:rsidP="00F056ED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(1) Dopravnou obslužnosťou na účely tohto zákona sa rozumie vytvorenie ponuky primeraného rozsahu dopravných služieb na zabezpečenie pravidelnej dopravy na obsluhovanom území. </w:t>
      </w:r>
    </w:p>
    <w:p w14:paraId="3E15D289" w14:textId="77777777" w:rsidR="001F2E75" w:rsidRPr="00751080" w:rsidRDefault="001F2E75" w:rsidP="00F056ED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 (2) Primeraným rozsahom sa na účely odseku 1 rozumie počet spojov za deň, presnosť a pravidelnosť jednotlivých spojov na jednotlivých autobusových linkách na uspokojenie dopytu verejnosti počas jednotlivých dní v týždni pri zohľadnení možností súbežných prepráv</w:t>
      </w:r>
      <w:r w:rsidRPr="00751080">
        <w:rPr>
          <w:rFonts w:cstheme="minorHAnsi"/>
          <w:i/>
          <w:sz w:val="24"/>
          <w:szCs w:val="24"/>
          <w:vertAlign w:val="superscript"/>
        </w:rPr>
        <w:t xml:space="preserve"> 34)</w:t>
      </w:r>
      <w:r w:rsidRPr="00751080">
        <w:rPr>
          <w:rFonts w:cstheme="minorHAnsi"/>
          <w:i/>
          <w:sz w:val="24"/>
          <w:szCs w:val="24"/>
        </w:rPr>
        <w:t xml:space="preserve"> a prestupu, vzdialenosti k zastávkam, priepustnosti ciest v priebehu dňa, bezpečnosti prepráv, výbavy a kapacity vozidiel a cestovného pre vybrané skupiny cestujúcich. </w:t>
      </w:r>
    </w:p>
    <w:p w14:paraId="663AB460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§ 20 </w:t>
      </w:r>
      <w:r w:rsidRPr="00751080">
        <w:rPr>
          <w:rFonts w:cstheme="minorHAnsi"/>
          <w:b/>
          <w:bCs/>
          <w:i/>
          <w:sz w:val="24"/>
          <w:szCs w:val="24"/>
        </w:rPr>
        <w:t xml:space="preserve">Plán dopravnej obslužnosti </w:t>
      </w:r>
    </w:p>
    <w:p w14:paraId="7526A236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(1) Na zabezpečenie dopravnej obslužnosti územia objednávateľ zostavuje plán dopravnej obslužnosti a uzatvára s dopravcami zmluvy o službách. </w:t>
      </w:r>
    </w:p>
    <w:p w14:paraId="6629DB90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>(2) Pri zostavovaní plánu dopravnej obslužnosti objednávateľ berie do úvahy oprávnené požiadavky verejnosti a musí zohľadniť prevádzkované železničné a autobusové linky a ich prepravnú kapacitu a ďalšie kapacitné možnosti dopravcov, technický stav ciest na trase autobusových liniek, kapacitné možnosti súbežnej železničnej dopravy a mestskej dráhovej dopravy, hospodárnosť zabezpečovania prepravy a finančné možnosti verejného rozpočtu na úhradu za službu vo verejnom záujme</w:t>
      </w:r>
      <w:r w:rsidRPr="00751080">
        <w:rPr>
          <w:rFonts w:cstheme="minorHAnsi"/>
          <w:i/>
          <w:sz w:val="24"/>
          <w:szCs w:val="24"/>
          <w:vertAlign w:val="superscript"/>
        </w:rPr>
        <w:t xml:space="preserve"> 35)</w:t>
      </w:r>
      <w:r w:rsidRPr="00751080">
        <w:rPr>
          <w:rFonts w:cstheme="minorHAnsi"/>
          <w:i/>
          <w:sz w:val="24"/>
          <w:szCs w:val="24"/>
        </w:rPr>
        <w:t xml:space="preserve"> (ďalej len "príspevok"). Pri zostavovaní plánu dopravnej obslužnosti objednávateľ spolupracuje s objednávateľom dopravných služieb železničnej dopravy na zosúladení kapacitných a prevádzkových možností v železničnej doprave a v pravidelnej autobusovej doprave. </w:t>
      </w:r>
    </w:p>
    <w:p w14:paraId="6ED91D85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(3) Plán dopravnej obslužnosti obsahuje najmä </w:t>
      </w:r>
    </w:p>
    <w:p w14:paraId="1A4E5AF9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a) zoznam autobusových liniek alebo ich častí, na ktorých sa má uskutočňovať pravidelná doprava vo verejnom záujme, </w:t>
      </w:r>
    </w:p>
    <w:p w14:paraId="4B04CC69" w14:textId="77777777" w:rsidR="001F2E75" w:rsidRPr="00751080" w:rsidRDefault="001F2E75" w:rsidP="00206C98">
      <w:pPr>
        <w:widowControl w:val="0"/>
        <w:autoSpaceDE w:val="0"/>
        <w:autoSpaceDN w:val="0"/>
        <w:adjustRightInd w:val="0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 b) požiadavky na primeraný rozsah dopravných služieb, </w:t>
      </w:r>
    </w:p>
    <w:p w14:paraId="1222BCB4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c) spôsob riešenia súbežnej dopravy, opatrenia na zabezpečenie koordinácie a nadväznosti na železničnú dopravu alebo na mestskú dráhovú dopravu, </w:t>
      </w:r>
    </w:p>
    <w:p w14:paraId="59ADEFB9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lastRenderedPageBreak/>
        <w:t xml:space="preserve">d) spôsob výpočtu a harmonogram poskytovania príspevku z verejného rozpočtu, </w:t>
      </w:r>
    </w:p>
    <w:p w14:paraId="00D27E1A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>e) možnosti úpravy sadzby základného cestovného alebo udelenia výlučného práva</w:t>
      </w:r>
      <w:r w:rsidRPr="00751080">
        <w:rPr>
          <w:rFonts w:cstheme="minorHAnsi"/>
          <w:i/>
          <w:sz w:val="24"/>
          <w:szCs w:val="24"/>
          <w:vertAlign w:val="superscript"/>
        </w:rPr>
        <w:t xml:space="preserve"> 36)</w:t>
      </w:r>
      <w:r w:rsidRPr="00751080">
        <w:rPr>
          <w:rFonts w:cstheme="minorHAnsi"/>
          <w:i/>
          <w:sz w:val="24"/>
          <w:szCs w:val="24"/>
        </w:rPr>
        <w:t xml:space="preserve"> na dopravné služby na určitej autobusovej linke alebo na určitých zastávkach, </w:t>
      </w:r>
    </w:p>
    <w:p w14:paraId="263C6285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f) ciele a zámery riešenia disproporcie dopytu a ponuky v určitom území vrátane potreby investícií do vozidlového parku, do technickej základne alebo do organizácie a trasy autobusových liniek. </w:t>
      </w:r>
    </w:p>
    <w:p w14:paraId="759C4F32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(4) Objednávateľ musí vypracovať plán dopravnej obslužnosti tak, aby riešil efektívnosť a hospodárnosť zabezpečovania dopravnej obslužnosti, najmä racionálne usporiadanie pravidelnej dopravy s cieľom minimalizovať súbežné prepravy a vytvoriť funkčnú nadväznosť pravidelnej dopravy na železničnú dopravu a na mestskú dráhovú dopravu a aby podporoval integrované dopravné systémy. Pri vypracovaní plánu dopravnej obslužnosti je objednávateľ povinný dodržať obsahové náležitosti plánu dopravnej obslužnosti, minimálny rozsah, pravidlá zostavovania a štandardy dopravnej obslužnosti ustanovené všeobecne záväzným právnym predpisom, ktorý vydá ministerstvo. </w:t>
      </w:r>
    </w:p>
    <w:p w14:paraId="0897366E" w14:textId="77777777" w:rsidR="001F2E75" w:rsidRPr="00751080" w:rsidRDefault="001F2E75" w:rsidP="00206C98">
      <w:pPr>
        <w:widowControl w:val="0"/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51080">
        <w:rPr>
          <w:rFonts w:cstheme="minorHAnsi"/>
          <w:i/>
          <w:sz w:val="24"/>
          <w:szCs w:val="24"/>
        </w:rPr>
        <w:t xml:space="preserve">(5) Plán dopravnej obslužnosti je podkladom na udeľovanie dopravných licencií, na uzatváranie zmlúv o službách a na zostavovanie cestovných poriadkov v pravidelnej doprave. </w:t>
      </w:r>
    </w:p>
    <w:p w14:paraId="2C0FBC34" w14:textId="77777777" w:rsidR="001357C4" w:rsidRPr="00E96146" w:rsidRDefault="001357C4" w:rsidP="00E96146">
      <w:pPr>
        <w:pStyle w:val="Nadpis1"/>
      </w:pPr>
      <w:bookmarkStart w:id="5" w:name="_Toc4590435"/>
      <w:r w:rsidRPr="00E96146">
        <w:t>Ciele dopravnej obslužnosti</w:t>
      </w:r>
      <w:bookmarkEnd w:id="5"/>
    </w:p>
    <w:p w14:paraId="72B3F11A" w14:textId="77777777" w:rsidR="001357C4" w:rsidRPr="00751080" w:rsidRDefault="001F2E75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K základnému právu každého občana patrí poskytnutie dopravnej obslužnosti na rovnakej úrovni v celej SR bez ohľadu na akom mieste štátu žije. Štát na jednej strane rešpektuje základné práva občanov a princípy demokratickej spoločnosti, na druhej strane je povinný umožniť ich uplatnenie vytvorením nevyhnutných podmienok na ich realizáciu. Rovnaká predstava o nároku občana vychádza aj z legislatívy prijatej v EÚ</w:t>
      </w:r>
    </w:p>
    <w:p w14:paraId="7C3566F5" w14:textId="77777777" w:rsidR="001F2E75" w:rsidRPr="00751080" w:rsidRDefault="001F2E75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Deklarovaním základnej dopravnej obslužnosti príslušných zákonoch bol stanovený jej rozsah a garancia. Z hľadiska kvality dopravnej obslužnosti je potrebné stanoviť kvalitatívne hranice, v rozmedzí ktorých by sa táto verejná služba zabezpečovala.</w:t>
      </w:r>
    </w:p>
    <w:p w14:paraId="27BBB03A" w14:textId="3965B988" w:rsidR="001F2E75" w:rsidRPr="00751080" w:rsidRDefault="001F2E75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Verejná autobusová doprava sa v rôznych štátoch EÚ poskytuje na základe ustálených kritérií, ktoré sú dlhodobo rešpektované a zakotvené v zákonných normách, ako aj zmluvných vzťahoch medzi objednávateľmi a dopravcami. Významný</w:t>
      </w:r>
      <w:r w:rsidR="00E52ADB">
        <w:rPr>
          <w:rFonts w:cstheme="minorHAnsi"/>
          <w:sz w:val="24"/>
          <w:szCs w:val="24"/>
        </w:rPr>
        <w:t>m</w:t>
      </w:r>
      <w:r w:rsidRPr="00751080">
        <w:rPr>
          <w:rFonts w:cstheme="minorHAnsi"/>
          <w:sz w:val="24"/>
          <w:szCs w:val="24"/>
        </w:rPr>
        <w:t xml:space="preserve"> faktorom pri zabezpečovaní dopravy je dlhodobá stabilita zmluvných vzťahov, ktoré je potrebné budovať tak, aby nevznikali pochybnosti o serióznosti a schopnosti plniť zmluvné záväzky. Preto sa na poskytovanie služieb vo verejnej osobnej doprave uzatvárajú dlhodobé zmluvy, ktorých účelom je presné definovanie vzájomných zmluvných vzťahov.</w:t>
      </w:r>
    </w:p>
    <w:p w14:paraId="66647836" w14:textId="77777777" w:rsidR="001357C4" w:rsidRPr="00E96146" w:rsidRDefault="001357C4" w:rsidP="00E96146">
      <w:pPr>
        <w:pStyle w:val="Nadpis1"/>
      </w:pPr>
      <w:bookmarkStart w:id="6" w:name="_Toc4590436"/>
      <w:r w:rsidRPr="00E96146">
        <w:t>Teoretické pojmy dopravnej obslužnosti</w:t>
      </w:r>
      <w:bookmarkEnd w:id="6"/>
    </w:p>
    <w:p w14:paraId="376492F9" w14:textId="77777777" w:rsidR="001357C4" w:rsidRPr="00751080" w:rsidRDefault="001357C4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Napriek práci</w:t>
      </w:r>
      <w:r w:rsidR="001F2E75" w:rsidRPr="00751080">
        <w:rPr>
          <w:rFonts w:cstheme="minorHAnsi"/>
          <w:sz w:val="24"/>
          <w:szCs w:val="24"/>
        </w:rPr>
        <w:t xml:space="preserve"> na vyhodnocovaní dopravnej obslužnosti, pre stanovenie jej rozsahu a kvality sú stanovované všeobecne záväzné základné pojmy, s presnou definíciou a stanovením miery pre ich porovnávanie. Na základe takto stanovených základných definícií je následne možné stanoviť záväzné štandardy.</w:t>
      </w:r>
    </w:p>
    <w:p w14:paraId="28672EC1" w14:textId="77777777" w:rsidR="001F2E75" w:rsidRPr="00751080" w:rsidRDefault="00C52262" w:rsidP="00206C98">
      <w:pPr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Z</w:t>
      </w:r>
      <w:r w:rsidR="001F2E75" w:rsidRPr="00751080">
        <w:rPr>
          <w:rFonts w:cstheme="minorHAnsi"/>
          <w:sz w:val="24"/>
          <w:szCs w:val="24"/>
        </w:rPr>
        <w:t>á</w:t>
      </w:r>
      <w:r w:rsidRPr="00751080">
        <w:rPr>
          <w:rFonts w:cstheme="minorHAnsi"/>
          <w:sz w:val="24"/>
          <w:szCs w:val="24"/>
        </w:rPr>
        <w:t>kladnými pojmami pre hodnotenie kvality dopravenej obslužnosti sú:</w:t>
      </w:r>
    </w:p>
    <w:p w14:paraId="197962DB" w14:textId="77777777" w:rsidR="00C52262" w:rsidRPr="00751080" w:rsidRDefault="00C52262" w:rsidP="00206C98">
      <w:pPr>
        <w:pStyle w:val="Odsekzoznamu"/>
        <w:numPr>
          <w:ilvl w:val="0"/>
          <w:numId w:val="9"/>
        </w:numPr>
        <w:ind w:left="0" w:firstLine="0"/>
        <w:contextualSpacing w:val="0"/>
        <w:rPr>
          <w:rFonts w:cstheme="minorHAnsi"/>
          <w:b/>
          <w:sz w:val="24"/>
          <w:szCs w:val="24"/>
        </w:rPr>
      </w:pPr>
      <w:r w:rsidRPr="00751080">
        <w:rPr>
          <w:rFonts w:cstheme="minorHAnsi"/>
          <w:b/>
          <w:sz w:val="24"/>
          <w:szCs w:val="24"/>
        </w:rPr>
        <w:t>dopravný systém,</w:t>
      </w:r>
    </w:p>
    <w:p w14:paraId="60D21CA3" w14:textId="0ABCFD35" w:rsidR="00C52262" w:rsidRPr="00751080" w:rsidRDefault="00C52262" w:rsidP="00206C98">
      <w:pPr>
        <w:pStyle w:val="Odsekzoznamu"/>
        <w:numPr>
          <w:ilvl w:val="0"/>
          <w:numId w:val="9"/>
        </w:numPr>
        <w:ind w:left="0" w:firstLine="0"/>
        <w:contextualSpacing w:val="0"/>
        <w:rPr>
          <w:rFonts w:cstheme="minorHAnsi"/>
          <w:b/>
          <w:sz w:val="24"/>
          <w:szCs w:val="24"/>
        </w:rPr>
      </w:pPr>
      <w:r w:rsidRPr="00751080">
        <w:rPr>
          <w:rFonts w:cstheme="minorHAnsi"/>
          <w:b/>
          <w:sz w:val="24"/>
          <w:szCs w:val="24"/>
        </w:rPr>
        <w:t>parameter</w:t>
      </w:r>
      <w:r w:rsidR="00E52ADB">
        <w:rPr>
          <w:rFonts w:cstheme="minorHAnsi"/>
          <w:b/>
          <w:sz w:val="24"/>
          <w:szCs w:val="24"/>
        </w:rPr>
        <w:t>,</w:t>
      </w:r>
    </w:p>
    <w:p w14:paraId="77A17214" w14:textId="77777777" w:rsidR="00C52262" w:rsidRPr="00751080" w:rsidRDefault="00C52262" w:rsidP="00206C98">
      <w:pPr>
        <w:pStyle w:val="Odsekzoznamu"/>
        <w:numPr>
          <w:ilvl w:val="0"/>
          <w:numId w:val="9"/>
        </w:numPr>
        <w:ind w:left="0" w:firstLine="0"/>
        <w:contextualSpacing w:val="0"/>
        <w:rPr>
          <w:rFonts w:cstheme="minorHAnsi"/>
          <w:b/>
          <w:sz w:val="24"/>
          <w:szCs w:val="24"/>
        </w:rPr>
      </w:pPr>
      <w:r w:rsidRPr="00751080">
        <w:rPr>
          <w:rFonts w:cstheme="minorHAnsi"/>
          <w:b/>
          <w:sz w:val="24"/>
          <w:szCs w:val="24"/>
        </w:rPr>
        <w:lastRenderedPageBreak/>
        <w:t>štandard.</w:t>
      </w:r>
    </w:p>
    <w:p w14:paraId="07A25371" w14:textId="77777777" w:rsidR="001357C4" w:rsidRPr="00751080" w:rsidRDefault="00C52262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b/>
          <w:sz w:val="24"/>
          <w:szCs w:val="24"/>
        </w:rPr>
        <w:t>Dopravný systém</w:t>
      </w:r>
      <w:r w:rsidRPr="00751080">
        <w:rPr>
          <w:rFonts w:cstheme="minorHAnsi"/>
          <w:sz w:val="24"/>
          <w:szCs w:val="24"/>
        </w:rPr>
        <w:t xml:space="preserve"> daného územia je založený na spolupráci jednotlivých subjektov pôsobiacich v oblasti verejnej osobnej dopravy, s cieľom trvalo zabezpečovať dopravnú obsluhu daného územia. Tento systém je vrcholovo riadený, kontrolovaný a usmerňovaný príslušným správnym orgánom.</w:t>
      </w:r>
    </w:p>
    <w:p w14:paraId="7967D85C" w14:textId="77777777" w:rsidR="00C52262" w:rsidRPr="00751080" w:rsidRDefault="00C52262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b/>
          <w:sz w:val="24"/>
          <w:szCs w:val="24"/>
        </w:rPr>
        <w:t>Parameter</w:t>
      </w:r>
      <w:r w:rsidRPr="00751080">
        <w:rPr>
          <w:rFonts w:cstheme="minorHAnsi"/>
          <w:sz w:val="24"/>
          <w:szCs w:val="24"/>
        </w:rPr>
        <w:t xml:space="preserve"> je veličina charakterizujúca daný systém, alebo jeho časti.</w:t>
      </w:r>
    </w:p>
    <w:p w14:paraId="1FE4381C" w14:textId="12EB7A44" w:rsidR="00C52262" w:rsidRPr="00751080" w:rsidRDefault="00C52262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b/>
          <w:sz w:val="24"/>
          <w:szCs w:val="24"/>
        </w:rPr>
        <w:t>Štandardom</w:t>
      </w:r>
      <w:r w:rsidRPr="00751080">
        <w:rPr>
          <w:rFonts w:cstheme="minorHAnsi"/>
          <w:sz w:val="24"/>
          <w:szCs w:val="24"/>
        </w:rPr>
        <w:t xml:space="preserve"> vo verejnej osobnej doprave sa rozumie stanoven</w:t>
      </w:r>
      <w:r w:rsidR="00E52ADB">
        <w:rPr>
          <w:rFonts w:cstheme="minorHAnsi"/>
          <w:sz w:val="24"/>
          <w:szCs w:val="24"/>
        </w:rPr>
        <w:t>á</w:t>
      </w:r>
      <w:r w:rsidRPr="00751080">
        <w:rPr>
          <w:rFonts w:cstheme="minorHAnsi"/>
          <w:sz w:val="24"/>
          <w:szCs w:val="24"/>
        </w:rPr>
        <w:t xml:space="preserve"> miera parametrov tejto verejnej služby v podmienkach mesta.</w:t>
      </w:r>
    </w:p>
    <w:p w14:paraId="11495939" w14:textId="30628BB4" w:rsidR="001357C4" w:rsidRDefault="001357C4" w:rsidP="00F056ED">
      <w:pPr>
        <w:pStyle w:val="Nadpis1"/>
        <w:jc w:val="both"/>
      </w:pPr>
      <w:bookmarkStart w:id="7" w:name="_Toc4590437"/>
      <w:r w:rsidRPr="00E96146">
        <w:t>Technické štandardy dopravnej obslužnosti MAD</w:t>
      </w:r>
      <w:bookmarkEnd w:id="7"/>
    </w:p>
    <w:p w14:paraId="45F0AB62" w14:textId="2762F62C" w:rsidR="001357C4" w:rsidRPr="00751080" w:rsidRDefault="00F056ED" w:rsidP="002E3768">
      <w:pPr>
        <w:pStyle w:val="Nadpis2"/>
      </w:pPr>
      <w:bookmarkStart w:id="8" w:name="_Toc4590438"/>
      <w:r>
        <w:t>7</w:t>
      </w:r>
      <w:r w:rsidR="00C52262" w:rsidRPr="00751080">
        <w:t xml:space="preserve">.1 </w:t>
      </w:r>
      <w:r w:rsidR="001357C4" w:rsidRPr="00751080">
        <w:t>Štandardy technického vybavenia MAD (statické)</w:t>
      </w:r>
      <w:bookmarkEnd w:id="8"/>
    </w:p>
    <w:p w14:paraId="3CEBB9F9" w14:textId="77777777" w:rsidR="000A0B17" w:rsidRPr="00751080" w:rsidRDefault="000A0B17" w:rsidP="00F056ED">
      <w:pPr>
        <w:jc w:val="both"/>
        <w:rPr>
          <w:rFonts w:cstheme="minorHAnsi"/>
        </w:rPr>
      </w:pPr>
      <w:r w:rsidRPr="00751080">
        <w:rPr>
          <w:rFonts w:cstheme="minorHAnsi"/>
        </w:rPr>
        <w:t>Skupina štandardov technického vybavenia MAD je zameraná na určenie podmienok pre minimálne potrebné technické vybavenie, ktoré sa viaže na dopravnú cestu a je potrebné pre zabezpečenie prevádzky mestskej autobusovej dopravy.</w:t>
      </w:r>
    </w:p>
    <w:p w14:paraId="3A4A6A76" w14:textId="77777777" w:rsidR="001357C4" w:rsidRPr="00751080" w:rsidRDefault="00F056ED" w:rsidP="002E3768">
      <w:pPr>
        <w:pStyle w:val="Nadpis2"/>
      </w:pPr>
      <w:bookmarkStart w:id="9" w:name="_Toc4590439"/>
      <w:r>
        <w:t>7</w:t>
      </w:r>
      <w:r w:rsidR="00C52262" w:rsidRPr="00751080">
        <w:t xml:space="preserve">.2 </w:t>
      </w:r>
      <w:r w:rsidR="001357C4" w:rsidRPr="00751080">
        <w:t>Komunikácia</w:t>
      </w:r>
      <w:bookmarkEnd w:id="9"/>
    </w:p>
    <w:p w14:paraId="53E30503" w14:textId="77777777" w:rsidR="001357C4" w:rsidRPr="00751080" w:rsidRDefault="000A0B17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K</w:t>
      </w:r>
      <w:r w:rsidR="001357C4" w:rsidRPr="00751080">
        <w:rPr>
          <w:rFonts w:cstheme="minorHAnsi"/>
          <w:sz w:val="24"/>
          <w:szCs w:val="24"/>
        </w:rPr>
        <w:t>omunikácia</w:t>
      </w:r>
      <w:r w:rsidRPr="00751080">
        <w:rPr>
          <w:rFonts w:cstheme="minorHAnsi"/>
          <w:sz w:val="24"/>
          <w:szCs w:val="24"/>
        </w:rPr>
        <w:t xml:space="preserve">, na ktorej je trasovaná linka MAD musí byť cestou I., II. III. </w:t>
      </w:r>
      <w:r w:rsidR="00F056ED">
        <w:rPr>
          <w:rFonts w:cstheme="minorHAnsi"/>
          <w:sz w:val="24"/>
          <w:szCs w:val="24"/>
        </w:rPr>
        <w:t>t</w:t>
      </w:r>
      <w:r w:rsidRPr="00751080">
        <w:rPr>
          <w:rFonts w:cstheme="minorHAnsi"/>
          <w:sz w:val="24"/>
          <w:szCs w:val="24"/>
        </w:rPr>
        <w:t>riedy alebo miestnou komunikáciou so šírkou jazdného pruhu min. 3,00</w:t>
      </w:r>
      <w:r w:rsidR="001D16A5" w:rsidRPr="00751080">
        <w:rPr>
          <w:rFonts w:cstheme="minorHAnsi"/>
          <w:sz w:val="24"/>
          <w:szCs w:val="24"/>
        </w:rPr>
        <w:t> </w:t>
      </w:r>
      <w:r w:rsidRPr="00751080">
        <w:rPr>
          <w:rFonts w:cstheme="minorHAnsi"/>
          <w:sz w:val="24"/>
          <w:szCs w:val="24"/>
        </w:rPr>
        <w:t>m pri jednosmernej premávke. V prípade obojsmernej premávky musia byť na komunikácii min. 2 jazdné pruhy s celkovou šírkou min. 6,00</w:t>
      </w:r>
      <w:r w:rsidR="001D16A5" w:rsidRPr="00751080">
        <w:rPr>
          <w:rFonts w:cstheme="minorHAnsi"/>
          <w:sz w:val="24"/>
          <w:szCs w:val="24"/>
        </w:rPr>
        <w:t> m.</w:t>
      </w:r>
    </w:p>
    <w:p w14:paraId="47441D41" w14:textId="77777777" w:rsidR="001357C4" w:rsidRPr="00751080" w:rsidRDefault="00F056ED" w:rsidP="002E3768">
      <w:pPr>
        <w:pStyle w:val="Nadpis2"/>
      </w:pPr>
      <w:bookmarkStart w:id="10" w:name="_Toc4590440"/>
      <w:r>
        <w:t>7</w:t>
      </w:r>
      <w:r w:rsidR="00C52262" w:rsidRPr="00751080">
        <w:t xml:space="preserve">.3 </w:t>
      </w:r>
      <w:r w:rsidR="001357C4" w:rsidRPr="00751080">
        <w:t>Vybavenosť zastávok</w:t>
      </w:r>
      <w:bookmarkEnd w:id="10"/>
    </w:p>
    <w:p w14:paraId="1B23264D" w14:textId="77777777" w:rsidR="001357C4" w:rsidRPr="00751080" w:rsidRDefault="001357C4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Zastávka</w:t>
      </w:r>
      <w:r w:rsidR="001D16A5" w:rsidRPr="00751080">
        <w:rPr>
          <w:rFonts w:cstheme="minorHAnsi"/>
          <w:sz w:val="24"/>
          <w:szCs w:val="24"/>
        </w:rPr>
        <w:t xml:space="preserve"> sa musí nachádzať v </w:t>
      </w:r>
      <w:proofErr w:type="spellStart"/>
      <w:r w:rsidR="001D16A5" w:rsidRPr="00751080">
        <w:rPr>
          <w:rFonts w:cstheme="minorHAnsi"/>
          <w:sz w:val="24"/>
          <w:szCs w:val="24"/>
        </w:rPr>
        <w:t>zastávkovom</w:t>
      </w:r>
      <w:proofErr w:type="spellEnd"/>
      <w:r w:rsidR="001D16A5" w:rsidRPr="00751080">
        <w:rPr>
          <w:rFonts w:cstheme="minorHAnsi"/>
          <w:sz w:val="24"/>
          <w:szCs w:val="24"/>
        </w:rPr>
        <w:t xml:space="preserve"> pruhu, v zmysle požiadaviek „STN 736 425 Autobusové, trolejbusové a električkové zastávky“, pri intenzite cestnej premávky na komunikácii nad 3 000 skutočných vozidiel za deň a najviac 20 zastavení MAD za deň.</w:t>
      </w:r>
    </w:p>
    <w:p w14:paraId="2E8109BA" w14:textId="77777777" w:rsidR="001D16A5" w:rsidRPr="00751080" w:rsidRDefault="001D16A5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 xml:space="preserve">Zastávky musia byť označené </w:t>
      </w:r>
      <w:proofErr w:type="spellStart"/>
      <w:r w:rsidRPr="00751080">
        <w:rPr>
          <w:rFonts w:cstheme="minorHAnsi"/>
          <w:sz w:val="24"/>
          <w:szCs w:val="24"/>
        </w:rPr>
        <w:t>označníkom</w:t>
      </w:r>
      <w:proofErr w:type="spellEnd"/>
      <w:r w:rsidRPr="00751080">
        <w:rPr>
          <w:rFonts w:cstheme="minorHAnsi"/>
          <w:sz w:val="24"/>
          <w:szCs w:val="24"/>
        </w:rPr>
        <w:t xml:space="preserve"> s názvom zastávky a s číslami liniek, ktoré na zastávke zastavujú. Na zastávke musia byť vývesné cestovné poriadky. Odporúča sa, aby najmä na zvlášť zaťažených a prestupných zastávkach bola umiestnená aj mapa, prípadne schéma siete MAD.</w:t>
      </w:r>
    </w:p>
    <w:p w14:paraId="275EEF6D" w14:textId="77777777" w:rsidR="001D16A5" w:rsidRPr="00751080" w:rsidRDefault="001D16A5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Na zastávkach sa odporúča zriaďovať prístrešky. Nástupné a prestupové zastávky a zastávky vystavené obzvlášť nepriaznivým poveternostným vplyvom (najmä vietor v otvorenej krajine) sa obvykle vybavia prístreškom pre čakajúcich cestujúcich.</w:t>
      </w:r>
    </w:p>
    <w:p w14:paraId="0013EDB0" w14:textId="6EBE34E7" w:rsidR="00042D9D" w:rsidRPr="00751080" w:rsidRDefault="00042D9D" w:rsidP="00F056ED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Na zastávkach s prevažne výstupných charakterom, nie je potrebné zriaďovať prístrešky. Na konečných zastávkach sa odporúča zriaďovať samostatné sociálne zariadenia pre vodičov. V prípade bez sociálnych z</w:t>
      </w:r>
      <w:r w:rsidR="00E52ADB">
        <w:rPr>
          <w:rFonts w:cstheme="minorHAnsi"/>
          <w:sz w:val="24"/>
          <w:szCs w:val="24"/>
        </w:rPr>
        <w:t>a</w:t>
      </w:r>
      <w:r w:rsidRPr="00751080">
        <w:rPr>
          <w:rFonts w:cstheme="minorHAnsi"/>
          <w:sz w:val="24"/>
          <w:szCs w:val="24"/>
        </w:rPr>
        <w:t>riadení pre vodičov prevádzkovateľ MAD je povinný pre svojich zamestnancov zabezpečiť príslušné sociálne potreby. V prípade dĺžky jazdy v jednom smere pod 30 minút, sa odporúča zriadiť sociálne zariadenie pre vodičov iba na jednej konečnej zastávke.</w:t>
      </w:r>
    </w:p>
    <w:p w14:paraId="1792182F" w14:textId="77777777" w:rsidR="00042D9D" w:rsidRPr="00751080" w:rsidRDefault="00042D9D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Umiestnenie zastávok vyplýva z lokálnych požiadaviek a požiadaviek Mesta Trnava. Vzdialenosť medzi zastávkami MAD, by nemala byť menšia ako 300 m. priemerná pešia dostupnosť pre cestujúcich zo zastávok MAD sa uvažuje okolo 400 – 500 m. V lokálnych podmienkach riedkeho osídlenia to môže byť po dohode s Mestom Trnava a Dopravcom aj viac.</w:t>
      </w:r>
    </w:p>
    <w:p w14:paraId="5AB69319" w14:textId="77777777" w:rsidR="001357C4" w:rsidRPr="00751080" w:rsidRDefault="00F056ED" w:rsidP="002E3768">
      <w:pPr>
        <w:pStyle w:val="Nadpis2"/>
        <w:jc w:val="both"/>
      </w:pPr>
      <w:bookmarkStart w:id="11" w:name="_Toc4590441"/>
      <w:r>
        <w:t xml:space="preserve">7.4 </w:t>
      </w:r>
      <w:r w:rsidR="001357C4" w:rsidRPr="00751080">
        <w:t>Štandardy zriaďovania a lokalizácie zastávok</w:t>
      </w:r>
      <w:bookmarkEnd w:id="11"/>
    </w:p>
    <w:p w14:paraId="29360D47" w14:textId="77777777" w:rsidR="0067078B" w:rsidRPr="00751080" w:rsidRDefault="001357C4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Štandardy na umiestnenie</w:t>
      </w:r>
      <w:r w:rsidR="00042D9D" w:rsidRPr="00751080">
        <w:rPr>
          <w:rFonts w:cstheme="minorHAnsi"/>
          <w:sz w:val="24"/>
          <w:szCs w:val="24"/>
        </w:rPr>
        <w:t xml:space="preserve"> za</w:t>
      </w:r>
      <w:r w:rsidR="0067078B" w:rsidRPr="00751080">
        <w:rPr>
          <w:rFonts w:cstheme="minorHAnsi"/>
          <w:sz w:val="24"/>
          <w:szCs w:val="24"/>
        </w:rPr>
        <w:t>s</w:t>
      </w:r>
      <w:r w:rsidR="00042D9D" w:rsidRPr="00751080">
        <w:rPr>
          <w:rFonts w:cstheme="minorHAnsi"/>
          <w:sz w:val="24"/>
          <w:szCs w:val="24"/>
        </w:rPr>
        <w:t>távok sú odvodzované z jestvujúcej siete MAD podľa nasledujúcich kritérií:</w:t>
      </w:r>
    </w:p>
    <w:p w14:paraId="19A83356" w14:textId="77777777" w:rsidR="00244D99" w:rsidRPr="00751080" w:rsidRDefault="0067078B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</w:t>
      </w:r>
      <w:r w:rsidR="00244D99" w:rsidRPr="00751080">
        <w:rPr>
          <w:rFonts w:cstheme="minorHAnsi"/>
          <w:sz w:val="24"/>
          <w:szCs w:val="24"/>
        </w:rPr>
        <w:t>očet obyvateľov</w:t>
      </w:r>
    </w:p>
    <w:p w14:paraId="64C63C36" w14:textId="77777777" w:rsidR="00244D99" w:rsidRPr="00751080" w:rsidRDefault="00244D99" w:rsidP="002E3768">
      <w:pPr>
        <w:pStyle w:val="Odsekzoznamu"/>
        <w:numPr>
          <w:ilvl w:val="1"/>
          <w:numId w:val="11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lastRenderedPageBreak/>
        <w:t>1 zastávka pre obsluhu do 500 obyvateľov</w:t>
      </w:r>
    </w:p>
    <w:p w14:paraId="2400D8E2" w14:textId="77777777" w:rsidR="0067078B" w:rsidRPr="00751080" w:rsidRDefault="0067078B" w:rsidP="002E3768">
      <w:pPr>
        <w:pStyle w:val="Odsekzoznamu"/>
        <w:numPr>
          <w:ilvl w:val="1"/>
          <w:numId w:val="11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1- 2 zastávky pre obsluhu 501 – 1500 obyvateľov</w:t>
      </w:r>
    </w:p>
    <w:p w14:paraId="4F8D13D8" w14:textId="77777777" w:rsidR="0067078B" w:rsidRPr="00751080" w:rsidRDefault="0067078B" w:rsidP="002E3768">
      <w:pPr>
        <w:pStyle w:val="Odsekzoznamu"/>
        <w:numPr>
          <w:ilvl w:val="1"/>
          <w:numId w:val="11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Viac zastávok ako 3 sú určované podľa terénnych daností mesta</w:t>
      </w:r>
    </w:p>
    <w:p w14:paraId="723F12B8" w14:textId="77777777" w:rsidR="003128FD" w:rsidRPr="00751080" w:rsidRDefault="003128FD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Počet spojov MAD</w:t>
      </w:r>
    </w:p>
    <w:p w14:paraId="78BE0118" w14:textId="77777777" w:rsidR="0067078B" w:rsidRPr="00751080" w:rsidRDefault="0067078B" w:rsidP="002E3768">
      <w:pPr>
        <w:pStyle w:val="Odsekzoznamu"/>
        <w:numPr>
          <w:ilvl w:val="1"/>
          <w:numId w:val="12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v špičke 10 – 30 min.</w:t>
      </w:r>
    </w:p>
    <w:p w14:paraId="2C3CF76C" w14:textId="77777777" w:rsidR="0067078B" w:rsidRPr="00751080" w:rsidRDefault="0067078B" w:rsidP="002E3768">
      <w:pPr>
        <w:pStyle w:val="Odsekzoznamu"/>
        <w:numPr>
          <w:ilvl w:val="1"/>
          <w:numId w:val="12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v sedle do 60 – 90 min</w:t>
      </w:r>
    </w:p>
    <w:p w14:paraId="39ECADE5" w14:textId="77777777" w:rsidR="003128FD" w:rsidRPr="00751080" w:rsidRDefault="003128FD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Vzdialenosť dostupnosti zastávky do 700 m</w:t>
      </w:r>
    </w:p>
    <w:p w14:paraId="47D804DB" w14:textId="77777777" w:rsidR="0067078B" w:rsidRPr="00751080" w:rsidRDefault="0067078B" w:rsidP="002E3768">
      <w:pPr>
        <w:pStyle w:val="Odsekzoznamu"/>
        <w:numPr>
          <w:ilvl w:val="1"/>
          <w:numId w:val="13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vzdialenosť medzi zastávkami MAD, by nemala byť menšia ako 300 m</w:t>
      </w:r>
    </w:p>
    <w:p w14:paraId="453F1728" w14:textId="77777777" w:rsidR="0067078B" w:rsidRPr="00751080" w:rsidRDefault="0067078B" w:rsidP="002E3768">
      <w:pPr>
        <w:pStyle w:val="Odsekzoznamu"/>
        <w:numPr>
          <w:ilvl w:val="1"/>
          <w:numId w:val="13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priemerná pešia dostupnosť cestujúcich na zastávku MHD sa uvažuje okolo 400 – 500 m alebo 5 minút</w:t>
      </w:r>
    </w:p>
    <w:p w14:paraId="20682BF4" w14:textId="77777777" w:rsidR="003128FD" w:rsidRPr="00751080" w:rsidRDefault="003128FD" w:rsidP="002E3768">
      <w:pPr>
        <w:pStyle w:val="Odsekzoznamu"/>
        <w:numPr>
          <w:ilvl w:val="1"/>
          <w:numId w:val="13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prípadne väčšia vzdialenosť po dohode s Mestom Trnava</w:t>
      </w:r>
    </w:p>
    <w:p w14:paraId="576B01FC" w14:textId="77777777" w:rsidR="003128FD" w:rsidRPr="00751080" w:rsidRDefault="003128FD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stanovenie hlavných prestupových zastávok MAD, ktoré sa nachádzajú v dopravných uzloch na dopravnej sieti MAD. Na týchto zastávkach bude zabezpečený prestup najmä medzi nosnými a doplnkovými linkami MAD.</w:t>
      </w:r>
    </w:p>
    <w:p w14:paraId="3F38124A" w14:textId="77777777" w:rsidR="003128FD" w:rsidRPr="00751080" w:rsidRDefault="003128FD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Zjednotenie jednoznačných názvov zastávok a zostavenia ich číselného označenia, tak aby bolo jednotne možné používať vo všetkých aplikáciách, ako sú:</w:t>
      </w:r>
    </w:p>
    <w:p w14:paraId="65227061" w14:textId="77777777" w:rsidR="003128FD" w:rsidRPr="00751080" w:rsidRDefault="003128FD" w:rsidP="002E3768">
      <w:pPr>
        <w:pStyle w:val="Odsekzoznamu"/>
        <w:numPr>
          <w:ilvl w:val="1"/>
          <w:numId w:val="13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palubné počítače vozidiel MAD</w:t>
      </w:r>
    </w:p>
    <w:p w14:paraId="753E2EB9" w14:textId="77777777" w:rsidR="003128FD" w:rsidRPr="00751080" w:rsidRDefault="003128FD" w:rsidP="002E3768">
      <w:pPr>
        <w:pStyle w:val="Odsekzoznamu"/>
        <w:numPr>
          <w:ilvl w:val="1"/>
          <w:numId w:val="13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cestovné lístky,</w:t>
      </w:r>
    </w:p>
    <w:p w14:paraId="6D936837" w14:textId="77777777" w:rsidR="003128FD" w:rsidRPr="00751080" w:rsidRDefault="003128FD" w:rsidP="002E3768">
      <w:pPr>
        <w:pStyle w:val="Odsekzoznamu"/>
        <w:numPr>
          <w:ilvl w:val="1"/>
          <w:numId w:val="13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cestovné poriadky,</w:t>
      </w:r>
    </w:p>
    <w:p w14:paraId="4B11ED4E" w14:textId="77777777" w:rsidR="003128FD" w:rsidRPr="00751080" w:rsidRDefault="003128FD" w:rsidP="002E3768">
      <w:pPr>
        <w:pStyle w:val="Odsekzoznamu"/>
        <w:numPr>
          <w:ilvl w:val="1"/>
          <w:numId w:val="13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informačný systém, atď.</w:t>
      </w:r>
    </w:p>
    <w:p w14:paraId="09C9B5C3" w14:textId="77777777" w:rsidR="00534FBA" w:rsidRPr="00751080" w:rsidRDefault="00F056ED" w:rsidP="002E3768">
      <w:pPr>
        <w:pStyle w:val="Nadpis2"/>
        <w:jc w:val="both"/>
      </w:pPr>
      <w:bookmarkStart w:id="12" w:name="_Toc4590442"/>
      <w:r>
        <w:t>7</w:t>
      </w:r>
      <w:r w:rsidR="00C52262" w:rsidRPr="00751080">
        <w:t xml:space="preserve">.5 </w:t>
      </w:r>
      <w:r w:rsidR="00534FBA" w:rsidRPr="00751080">
        <w:t>Štandardy dopravnej obsluhy MAD (dynamické)</w:t>
      </w:r>
      <w:bookmarkEnd w:id="12"/>
    </w:p>
    <w:p w14:paraId="1A4EA6F3" w14:textId="77777777" w:rsidR="00534FBA" w:rsidRPr="00751080" w:rsidRDefault="00534FBA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Táto skupina</w:t>
      </w:r>
      <w:r w:rsidR="003128FD" w:rsidRPr="00751080">
        <w:rPr>
          <w:rFonts w:cstheme="minorHAnsi"/>
          <w:sz w:val="24"/>
          <w:szCs w:val="24"/>
        </w:rPr>
        <w:t xml:space="preserve"> štandardov definuje </w:t>
      </w:r>
      <w:r w:rsidR="003128FD" w:rsidRPr="00751080">
        <w:rPr>
          <w:rFonts w:cstheme="minorHAnsi"/>
          <w:b/>
          <w:sz w:val="24"/>
          <w:szCs w:val="24"/>
        </w:rPr>
        <w:t>minimálne</w:t>
      </w:r>
      <w:r w:rsidR="003128FD" w:rsidRPr="00751080">
        <w:rPr>
          <w:rFonts w:cstheme="minorHAnsi"/>
          <w:sz w:val="24"/>
          <w:szCs w:val="24"/>
        </w:rPr>
        <w:t xml:space="preserve"> požiadavky na dopravnú obsluhu vyjadrovanú v počte spojov MAD v danej lokalite. V tejto skupine musia byť zohľadnené ponuky aj od súbežných tratí a liniek v definovanom priestore.</w:t>
      </w:r>
    </w:p>
    <w:p w14:paraId="56677917" w14:textId="77777777" w:rsidR="003128FD" w:rsidRPr="00751080" w:rsidRDefault="003128FD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Smerovanie liniek a ich príslušná kapacita je určená na základe lokálnych požiadaviek a stanovísk od Mesta Trnava a dopravcu.</w:t>
      </w:r>
    </w:p>
    <w:p w14:paraId="5A9D45C4" w14:textId="77777777" w:rsidR="003128FD" w:rsidRPr="00751080" w:rsidRDefault="003128FD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Zásadný vplyv na denné rozdelenie počtu spojov majú výsledky dopravnej analýzy, ktoré na základe zistených nástupov určili počty cestujúcich v jednotlivých dopravných ťažiskách mesta Trnava, v dennom rozdelení počas pracovného a víkendového dňa.</w:t>
      </w:r>
    </w:p>
    <w:p w14:paraId="5E8A44F2" w14:textId="77777777" w:rsidR="003128FD" w:rsidRPr="00751080" w:rsidRDefault="003128FD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Rozsah dopravnej obsluhy musí byť výsledkom nasledujúcich faktorov:</w:t>
      </w:r>
    </w:p>
    <w:p w14:paraId="7983E275" w14:textId="77777777" w:rsidR="003128FD" w:rsidRPr="00751080" w:rsidRDefault="00564820" w:rsidP="002E3768">
      <w:pPr>
        <w:pStyle w:val="Odsekzoznamu"/>
        <w:numPr>
          <w:ilvl w:val="1"/>
          <w:numId w:val="16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požiadaviek</w:t>
      </w:r>
      <w:r w:rsidR="003128FD" w:rsidRPr="00751080">
        <w:rPr>
          <w:rFonts w:cstheme="minorHAnsi"/>
          <w:sz w:val="24"/>
          <w:szCs w:val="24"/>
        </w:rPr>
        <w:t xml:space="preserve"> </w:t>
      </w:r>
      <w:r w:rsidRPr="00751080">
        <w:rPr>
          <w:rFonts w:cstheme="minorHAnsi"/>
          <w:sz w:val="24"/>
          <w:szCs w:val="24"/>
        </w:rPr>
        <w:t>obyvateľov</w:t>
      </w:r>
      <w:r w:rsidR="003128FD" w:rsidRPr="00751080">
        <w:rPr>
          <w:rFonts w:cstheme="minorHAnsi"/>
          <w:sz w:val="24"/>
          <w:szCs w:val="24"/>
        </w:rPr>
        <w:t>, vyjadrených prostredníctvom Mesta Trnava</w:t>
      </w:r>
    </w:p>
    <w:p w14:paraId="5393ADF2" w14:textId="77777777" w:rsidR="003128FD" w:rsidRPr="00751080" w:rsidRDefault="003128FD" w:rsidP="002E3768">
      <w:pPr>
        <w:pStyle w:val="Odsekzoznamu"/>
        <w:numPr>
          <w:ilvl w:val="1"/>
          <w:numId w:val="16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finančných možnostiach Mesta Trnava</w:t>
      </w:r>
    </w:p>
    <w:p w14:paraId="6384F81A" w14:textId="77777777" w:rsidR="00564820" w:rsidRPr="00751080" w:rsidRDefault="00564820" w:rsidP="002E3768">
      <w:pPr>
        <w:pStyle w:val="Odsekzoznamu"/>
        <w:numPr>
          <w:ilvl w:val="1"/>
          <w:numId w:val="16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schválenou tarifou</w:t>
      </w:r>
    </w:p>
    <w:p w14:paraId="7F2ED974" w14:textId="3D738966" w:rsidR="00564820" w:rsidRPr="00751080" w:rsidRDefault="00564820" w:rsidP="002E3768">
      <w:pPr>
        <w:pStyle w:val="Odsekzoznamu"/>
        <w:numPr>
          <w:ilvl w:val="1"/>
          <w:numId w:val="16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lastRenderedPageBreak/>
        <w:t xml:space="preserve">možnosťami </w:t>
      </w:r>
      <w:r w:rsidR="00133BC2">
        <w:rPr>
          <w:rFonts w:cstheme="minorHAnsi"/>
          <w:sz w:val="24"/>
          <w:szCs w:val="24"/>
        </w:rPr>
        <w:t>dopravcov</w:t>
      </w:r>
      <w:r w:rsidRPr="00751080">
        <w:rPr>
          <w:rFonts w:cstheme="minorHAnsi"/>
          <w:sz w:val="24"/>
          <w:szCs w:val="24"/>
        </w:rPr>
        <w:t>, ktorí definujú nevyhnutné prevádzkové náklady na požadované výkony vo verejnom záujme.</w:t>
      </w:r>
    </w:p>
    <w:p w14:paraId="43593971" w14:textId="77777777" w:rsidR="00564820" w:rsidRPr="00751080" w:rsidRDefault="00F056ED" w:rsidP="002E3768">
      <w:pPr>
        <w:pStyle w:val="Nadpis3"/>
        <w:jc w:val="both"/>
      </w:pPr>
      <w:bookmarkStart w:id="13" w:name="_Toc4590443"/>
      <w:r>
        <w:t>7</w:t>
      </w:r>
      <w:r w:rsidR="00564820" w:rsidRPr="00751080">
        <w:t>.5.1 Ranná premávka 5.30 – 8.30 hod</w:t>
      </w:r>
      <w:bookmarkEnd w:id="13"/>
    </w:p>
    <w:p w14:paraId="50FD7918" w14:textId="77777777" w:rsidR="00564820" w:rsidRPr="00751080" w:rsidRDefault="00564820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Požiadavky na rannú premávku majú charakter špičkového zaťaženia, ktoré je sústreďované v čase 5.30 – 8.30 hod. V tomto období dosahuje prepravný výkon až vyše 45</w:t>
      </w:r>
      <w:r w:rsidR="003E0494" w:rsidRPr="00751080">
        <w:rPr>
          <w:rFonts w:cstheme="minorHAnsi"/>
          <w:sz w:val="24"/>
          <w:szCs w:val="24"/>
        </w:rPr>
        <w:t xml:space="preserve"> </w:t>
      </w:r>
      <w:r w:rsidRPr="00751080">
        <w:rPr>
          <w:rFonts w:cstheme="minorHAnsi"/>
          <w:sz w:val="24"/>
          <w:szCs w:val="24"/>
        </w:rPr>
        <w:t>% z celkových prepravených osôb za celý deň. Maximálna špičková hodina je sústredená v čase 7 – 8 hod s veľkosťou cez 26% celodenných množstiev. Z týchto dôvodov je potrebné venovať maximálnu pozornosť zabezpečeniu prepravných nárokov práve v tomto období.</w:t>
      </w:r>
    </w:p>
    <w:p w14:paraId="271B6DC7" w14:textId="77777777" w:rsidR="00564820" w:rsidRPr="00751080" w:rsidRDefault="00564820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Ranná premávka je zriaďovaná pre nasledujúce skupiny cestujúcich:</w:t>
      </w:r>
    </w:p>
    <w:p w14:paraId="624F3FE3" w14:textId="77777777" w:rsidR="00564820" w:rsidRPr="00751080" w:rsidRDefault="00564820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za prácou na 1. zmenu pred 6.00 hod</w:t>
      </w:r>
    </w:p>
    <w:p w14:paraId="1552C414" w14:textId="77777777" w:rsidR="00564820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za prácou s bližšie neurčeným časom začiatku pracovnej doby,</w:t>
      </w:r>
    </w:p>
    <w:p w14:paraId="2338FA3A" w14:textId="77777777" w:rsidR="003E0494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 práce po 3. zmene po 18.00 hod</w:t>
      </w:r>
    </w:p>
    <w:p w14:paraId="5BE43712" w14:textId="77777777" w:rsidR="003E0494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do škôl na 8.00 hod</w:t>
      </w:r>
    </w:p>
    <w:p w14:paraId="5D2189A0" w14:textId="77777777" w:rsidR="003E0494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ostatné cesty (návšteva úradov, zdravotníckych zariadení a iné).</w:t>
      </w:r>
    </w:p>
    <w:p w14:paraId="6AA9A207" w14:textId="77777777" w:rsidR="003E0494" w:rsidRPr="00751080" w:rsidRDefault="003E0494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Určenia minimálnych počtov spojov je v plnej miere závislé od:</w:t>
      </w:r>
    </w:p>
    <w:p w14:paraId="08B9DDC2" w14:textId="77777777" w:rsidR="003E0494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miestnych podmienok</w:t>
      </w:r>
    </w:p>
    <w:p w14:paraId="5D7D0E94" w14:textId="77777777" w:rsidR="003E0494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veľkosti osídlenia,</w:t>
      </w:r>
    </w:p>
    <w:p w14:paraId="21A518F6" w14:textId="77777777" w:rsidR="003E0494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lokálnych nárokov na dopravu (najmä dochádzka do škôl a zamestnania),</w:t>
      </w:r>
    </w:p>
    <w:p w14:paraId="55BB5CFF" w14:textId="77777777" w:rsidR="003E0494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rozmiestnenia sídla vo vzťahu ku komunikačnej sieti mesta,</w:t>
      </w:r>
    </w:p>
    <w:p w14:paraId="0FEB955B" w14:textId="77777777" w:rsidR="003E0494" w:rsidRPr="00751080" w:rsidRDefault="003E0494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rozmiestnenia sídla vo vzťahu k sieti liniek MAD, a iné.</w:t>
      </w:r>
    </w:p>
    <w:p w14:paraId="6950DFF9" w14:textId="77777777" w:rsidR="00FE4CF2" w:rsidRPr="00E611C4" w:rsidRDefault="00FE4CF2" w:rsidP="00FE4CF2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Z vyššie uvedených faktorov je odvodený minimálny počet ranných a dopoludňajších spojov v spoločnom intervale všetkých súbežných liniek:</w:t>
      </w:r>
    </w:p>
    <w:p w14:paraId="4C97BBD9" w14:textId="77777777" w:rsidR="00FE4CF2" w:rsidRPr="00E611C4" w:rsidRDefault="00FE4CF2" w:rsidP="00FE4CF2">
      <w:pPr>
        <w:jc w:val="both"/>
        <w:rPr>
          <w:rFonts w:ascii="Calibri" w:hAnsi="Calibri" w:cs="Calibri"/>
        </w:rPr>
      </w:pPr>
      <w:r w:rsidRPr="00E611C4">
        <w:rPr>
          <w:rFonts w:ascii="Calibri" w:hAnsi="Calibri" w:cs="Calibri"/>
        </w:rPr>
        <w:t>20 min – 40 min v dopravnej špičke,</w:t>
      </w:r>
    </w:p>
    <w:p w14:paraId="16056D3A" w14:textId="77777777" w:rsidR="00FE4CF2" w:rsidRPr="00E611C4" w:rsidRDefault="00FE4CF2" w:rsidP="00FE4CF2">
      <w:pPr>
        <w:jc w:val="both"/>
        <w:rPr>
          <w:rFonts w:cstheme="minorHAnsi"/>
          <w:sz w:val="24"/>
          <w:szCs w:val="24"/>
        </w:rPr>
      </w:pPr>
      <w:r w:rsidRPr="00E611C4">
        <w:rPr>
          <w:rFonts w:ascii="Calibri" w:hAnsi="Calibri" w:cs="Calibri"/>
        </w:rPr>
        <w:t>40 min – 60 min v dopravnom sedle</w:t>
      </w:r>
      <w:r w:rsidRPr="00E611C4">
        <w:rPr>
          <w:rFonts w:cstheme="minorHAnsi"/>
          <w:sz w:val="24"/>
          <w:szCs w:val="24"/>
        </w:rPr>
        <w:t xml:space="preserve">, </w:t>
      </w:r>
    </w:p>
    <w:p w14:paraId="78820A78" w14:textId="4CACA366" w:rsidR="00FE4CF2" w:rsidRPr="00751080" w:rsidRDefault="00FE4CF2" w:rsidP="00FE4CF2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pričom je dopravná obsluha zlučovaná pre rôzne potreby. Tento štandard zavádza intervalovú dopravu v MAD, ktorá je prehľadnejšia a pre cestujúceho výhodnejšia, lebo dodržuje zásadný prvok MAD a to jej pravidelnosť.</w:t>
      </w:r>
    </w:p>
    <w:p w14:paraId="5037B979" w14:textId="77777777" w:rsidR="00FE4CF2" w:rsidRPr="00FE4CF2" w:rsidRDefault="00FE4CF2" w:rsidP="002E3768">
      <w:pPr>
        <w:jc w:val="both"/>
        <w:rPr>
          <w:rFonts w:cstheme="minorHAnsi"/>
          <w:strike/>
          <w:sz w:val="24"/>
          <w:szCs w:val="24"/>
        </w:rPr>
      </w:pPr>
    </w:p>
    <w:p w14:paraId="74F6AE5C" w14:textId="77777777" w:rsidR="003E0494" w:rsidRPr="00751080" w:rsidRDefault="00F056ED" w:rsidP="002E3768">
      <w:pPr>
        <w:pStyle w:val="Nadpis3"/>
        <w:jc w:val="both"/>
      </w:pPr>
      <w:bookmarkStart w:id="14" w:name="_Toc4590444"/>
      <w:r>
        <w:t>7</w:t>
      </w:r>
      <w:r w:rsidR="003E0494" w:rsidRPr="00751080">
        <w:t>.5.2 Dopoludňajšia premávka 8.30 – 13.00 hod</w:t>
      </w:r>
      <w:bookmarkEnd w:id="14"/>
    </w:p>
    <w:p w14:paraId="368BFD4D" w14:textId="77777777" w:rsidR="003E0494" w:rsidRPr="00751080" w:rsidRDefault="003E0494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Dopoludňajšia prevádzka nemá rozhodujúci charakter z hľadiska prepravných nárokov na toto denné obdobie. V čase 8.30 – 13.00 hod bolo prepravených cca 20 % z celodenného priebehu/hod, čo znamená priemer na 1 hod cca 3,3 % celodenných množstiev.</w:t>
      </w:r>
    </w:p>
    <w:p w14:paraId="338152CF" w14:textId="77777777" w:rsidR="003E0494" w:rsidRPr="00751080" w:rsidRDefault="003E0494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Z tohto pohľadu je toto obdobie vhodnou dennou dobou, ktorú je možné obmedzovať, s prihliadnutím na konkrétne podmienky v jednotlivých častiach mesta. Minimálny počet spojov je 1 pár/ hod</w:t>
      </w:r>
    </w:p>
    <w:p w14:paraId="03528EE4" w14:textId="77777777" w:rsidR="003E0494" w:rsidRPr="00751080" w:rsidRDefault="00F056ED" w:rsidP="002E3768">
      <w:pPr>
        <w:pStyle w:val="Nadpis3"/>
        <w:jc w:val="both"/>
      </w:pPr>
      <w:bookmarkStart w:id="15" w:name="_Toc4590445"/>
      <w:r>
        <w:lastRenderedPageBreak/>
        <w:t>7</w:t>
      </w:r>
      <w:r w:rsidR="003E0494" w:rsidRPr="00751080">
        <w:t>.5.3 Popoludňajšia premávka 13.00 – 16.00 hod</w:t>
      </w:r>
      <w:bookmarkEnd w:id="15"/>
    </w:p>
    <w:p w14:paraId="11408371" w14:textId="77777777" w:rsidR="003E0494" w:rsidRPr="00751080" w:rsidRDefault="003E0494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Zaťaženie tejto poobedňajšej hodiny sa približuje k cca 60 % zaťaženia raňajšej špičkovej hodine.</w:t>
      </w:r>
    </w:p>
    <w:p w14:paraId="72FF4BE2" w14:textId="77777777" w:rsidR="00D21C2B" w:rsidRPr="00751080" w:rsidRDefault="003E0494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 xml:space="preserve">Popoludňajšia premávka je zriaďovaná pre </w:t>
      </w:r>
      <w:r w:rsidR="00D21C2B" w:rsidRPr="00751080">
        <w:rPr>
          <w:rFonts w:cstheme="minorHAnsi"/>
          <w:sz w:val="24"/>
          <w:szCs w:val="24"/>
        </w:rPr>
        <w:t>nasledujúce</w:t>
      </w:r>
      <w:r w:rsidRPr="00751080">
        <w:rPr>
          <w:rFonts w:cstheme="minorHAnsi"/>
          <w:sz w:val="24"/>
          <w:szCs w:val="24"/>
        </w:rPr>
        <w:t xml:space="preserve"> skupiny </w:t>
      </w:r>
      <w:r w:rsidR="00D21C2B" w:rsidRPr="00751080">
        <w:rPr>
          <w:rFonts w:cstheme="minorHAnsi"/>
          <w:sz w:val="24"/>
          <w:szCs w:val="24"/>
        </w:rPr>
        <w:t>cestujúcich:</w:t>
      </w:r>
    </w:p>
    <w:p w14:paraId="470F1908" w14:textId="77777777" w:rsidR="00D21C2B" w:rsidRPr="00751080" w:rsidRDefault="00D21C2B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za prácou na 2. zmenu pred 14.00 hod</w:t>
      </w:r>
    </w:p>
    <w:p w14:paraId="29403288" w14:textId="77777777" w:rsidR="00D21C2B" w:rsidRPr="00751080" w:rsidRDefault="00D21C2B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 práce s bližšie neurčeným časom konca pracovnej doby,</w:t>
      </w:r>
    </w:p>
    <w:p w14:paraId="1EDF5118" w14:textId="77777777" w:rsidR="00D21C2B" w:rsidRPr="00751080" w:rsidRDefault="00D21C2B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 práce po 1. zmene po 14.00 hod,</w:t>
      </w:r>
    </w:p>
    <w:p w14:paraId="7836B658" w14:textId="77777777" w:rsidR="00D21C2B" w:rsidRPr="00751080" w:rsidRDefault="00D21C2B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cesto zo škôl po 13.00 hod</w:t>
      </w:r>
    </w:p>
    <w:p w14:paraId="65FE49C0" w14:textId="77777777" w:rsidR="00D21C2B" w:rsidRPr="00751080" w:rsidRDefault="00D21C2B" w:rsidP="002E3768">
      <w:pPr>
        <w:pStyle w:val="Odsekzoznamu"/>
        <w:numPr>
          <w:ilvl w:val="0"/>
          <w:numId w:val="17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ostatné cesty.</w:t>
      </w:r>
    </w:p>
    <w:p w14:paraId="67602749" w14:textId="77777777" w:rsidR="003E0494" w:rsidRPr="00751080" w:rsidRDefault="00D21C2B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Obdobné pravidlá pre stanovenie minimálneho počtu spojov je možné použiť ako pre ranné a dopoludňajšie hodiny, to jest minimálny počet spojov je v spoločnom intervale všetkých súbežných liniek 15 – 30 minút.</w:t>
      </w:r>
      <w:r w:rsidR="003E0494" w:rsidRPr="00751080">
        <w:rPr>
          <w:rFonts w:cstheme="minorHAnsi"/>
          <w:sz w:val="24"/>
          <w:szCs w:val="24"/>
        </w:rPr>
        <w:t xml:space="preserve"> </w:t>
      </w:r>
    </w:p>
    <w:p w14:paraId="6ED001DE" w14:textId="77777777" w:rsidR="00D21C2B" w:rsidRPr="00751080" w:rsidRDefault="00F056ED" w:rsidP="002E3768">
      <w:pPr>
        <w:pStyle w:val="Nadpis3"/>
        <w:jc w:val="both"/>
      </w:pPr>
      <w:bookmarkStart w:id="16" w:name="_Toc4590446"/>
      <w:r>
        <w:t>7</w:t>
      </w:r>
      <w:r w:rsidR="00D21C2B" w:rsidRPr="00751080">
        <w:t>.5.4 Večerná premávka</w:t>
      </w:r>
      <w:bookmarkEnd w:id="16"/>
    </w:p>
    <w:p w14:paraId="3CE4A67F" w14:textId="77777777" w:rsidR="00D21C2B" w:rsidRPr="00751080" w:rsidRDefault="00D21C2B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Večerná premávka je zriaďovaná pre nasledujúce skupiny cestujúcich:</w:t>
      </w:r>
    </w:p>
    <w:p w14:paraId="2AD431ED" w14:textId="77777777" w:rsidR="00D21C2B" w:rsidRPr="00751080" w:rsidRDefault="00D21C2B" w:rsidP="00C63F52">
      <w:pPr>
        <w:pStyle w:val="Odsekzoznamu"/>
        <w:numPr>
          <w:ilvl w:val="0"/>
          <w:numId w:val="17"/>
        </w:numPr>
        <w:spacing w:after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za prácou na 3. zmenu pred 22.00 hod-</w:t>
      </w:r>
    </w:p>
    <w:p w14:paraId="298C1822" w14:textId="77777777" w:rsidR="00D21C2B" w:rsidRPr="00751080" w:rsidRDefault="00D21C2B" w:rsidP="00C63F52">
      <w:pPr>
        <w:pStyle w:val="Odsekzoznamu"/>
        <w:numPr>
          <w:ilvl w:val="0"/>
          <w:numId w:val="17"/>
        </w:numPr>
        <w:spacing w:after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za kultúrou a športom,</w:t>
      </w:r>
    </w:p>
    <w:p w14:paraId="7E868B51" w14:textId="77777777" w:rsidR="00D21C2B" w:rsidRPr="00751080" w:rsidRDefault="00D21C2B" w:rsidP="00C63F52">
      <w:pPr>
        <w:pStyle w:val="Odsekzoznamu"/>
        <w:numPr>
          <w:ilvl w:val="0"/>
          <w:numId w:val="17"/>
        </w:numPr>
        <w:spacing w:after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cesta z práce po 2. zmene po 22.00 hod,</w:t>
      </w:r>
    </w:p>
    <w:p w14:paraId="0A9BA0C2" w14:textId="16A1D0CC" w:rsidR="00D21C2B" w:rsidRDefault="00D21C2B" w:rsidP="00C63F52">
      <w:pPr>
        <w:pStyle w:val="Odsekzoznamu"/>
        <w:numPr>
          <w:ilvl w:val="0"/>
          <w:numId w:val="17"/>
        </w:numPr>
        <w:spacing w:after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ostatné cesty.</w:t>
      </w:r>
    </w:p>
    <w:p w14:paraId="58D3D609" w14:textId="77777777" w:rsidR="00274B7A" w:rsidRPr="00751080" w:rsidRDefault="00274B7A" w:rsidP="00274B7A">
      <w:pPr>
        <w:pStyle w:val="Odsekzoznamu"/>
        <w:spacing w:after="0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0F72EF8C" w14:textId="77777777" w:rsidR="00D21C2B" w:rsidRPr="00751080" w:rsidRDefault="00F056ED" w:rsidP="002E3768">
      <w:pPr>
        <w:pStyle w:val="Nadpis3"/>
        <w:jc w:val="both"/>
      </w:pPr>
      <w:bookmarkStart w:id="17" w:name="_Toc4590447"/>
      <w:r>
        <w:t>7</w:t>
      </w:r>
      <w:r w:rsidR="00D21C2B" w:rsidRPr="00751080">
        <w:t>.5.5 Nočná premávka</w:t>
      </w:r>
      <w:bookmarkEnd w:id="17"/>
    </w:p>
    <w:p w14:paraId="475C82C2" w14:textId="1CD7C864" w:rsidR="003128FD" w:rsidRPr="00751080" w:rsidRDefault="00D21C2B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 xml:space="preserve">Nočná premávka je veľmi špecifická požiadavka na mestskú dopravu. Zriaďuje sa prevažne pre pracovníkov nočných zmien a slúži zároveň na zvoz vodičov dopravcu na zabezpečenie prvých ranných spojov. Interval nočných je obvykle 60 min. </w:t>
      </w:r>
      <w:r w:rsidR="00133BC2">
        <w:rPr>
          <w:rFonts w:cstheme="minorHAnsi"/>
          <w:sz w:val="24"/>
          <w:szCs w:val="24"/>
        </w:rPr>
        <w:t>V</w:t>
      </w:r>
      <w:r w:rsidRPr="00751080">
        <w:rPr>
          <w:rFonts w:cstheme="minorHAnsi"/>
          <w:sz w:val="24"/>
          <w:szCs w:val="24"/>
        </w:rPr>
        <w:t xml:space="preserve"> Trnave nie je v súčasnosti v prevádzke nočná premávka. Keď sa v budúcnosti preukáže jej potrebnosť bude sa vedenia Mesta Trnava s tou problematikou zaoberať. </w:t>
      </w:r>
    </w:p>
    <w:p w14:paraId="43112F75" w14:textId="77777777" w:rsidR="00534FBA" w:rsidRPr="00751080" w:rsidRDefault="00F056ED" w:rsidP="002E3768">
      <w:pPr>
        <w:pStyle w:val="Nadpis2"/>
        <w:jc w:val="both"/>
      </w:pPr>
      <w:bookmarkStart w:id="18" w:name="_Toc4590448"/>
      <w:r>
        <w:t>7</w:t>
      </w:r>
      <w:r w:rsidR="00C52262" w:rsidRPr="00751080">
        <w:t xml:space="preserve">.6 </w:t>
      </w:r>
      <w:r w:rsidR="00534FBA" w:rsidRPr="00751080">
        <w:t>Návrh intervalov</w:t>
      </w:r>
      <w:bookmarkEnd w:id="18"/>
    </w:p>
    <w:p w14:paraId="05567353" w14:textId="77777777" w:rsidR="00D21C2B" w:rsidRPr="00751080" w:rsidRDefault="00D21C2B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Návrh intervalov predpokladá zásadnú zmenu usporiadania cestovných poriadkov, z dnešného stavu občasných spojov (veľmi rôznorodé časové intervaly následných spojov) na pravidelnú intervalovú dopravu na všetkých linkách s maximálnou mierou pravidelnosti aj jednotlivých liniek.</w:t>
      </w:r>
    </w:p>
    <w:p w14:paraId="6092E621" w14:textId="3BE0D02A" w:rsidR="00D21C2B" w:rsidRPr="00751080" w:rsidRDefault="00D21C2B" w:rsidP="002E3768">
      <w:pPr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Intervalový systém organizovania premávky bude podp</w:t>
      </w:r>
      <w:r w:rsidR="00133BC2">
        <w:rPr>
          <w:rFonts w:cstheme="minorHAnsi"/>
          <w:sz w:val="24"/>
          <w:szCs w:val="24"/>
        </w:rPr>
        <w:t>o</w:t>
      </w:r>
      <w:r w:rsidRPr="00751080">
        <w:rPr>
          <w:rFonts w:cstheme="minorHAnsi"/>
          <w:sz w:val="24"/>
          <w:szCs w:val="24"/>
        </w:rPr>
        <w:t>rený aj zvýhodneným používaním predplatných (čipových) kariet a zjednodušeným a cenovo zvýhodneným prestupovaním medzi jednotlivými linkami MAD pri jednej ceste. V priložených tabuľkách sú uvedené návrhy vhodných intervalov rozdelených podľa:</w:t>
      </w:r>
    </w:p>
    <w:p w14:paraId="7E937BEB" w14:textId="77777777" w:rsidR="00D21C2B" w:rsidRPr="00751080" w:rsidRDefault="00D21C2B" w:rsidP="00A75435">
      <w:pPr>
        <w:pStyle w:val="Odsekzoznamu"/>
        <w:numPr>
          <w:ilvl w:val="0"/>
          <w:numId w:val="17"/>
        </w:numPr>
        <w:spacing w:after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typu linky – nosné a</w:t>
      </w:r>
      <w:r w:rsidR="0047555B" w:rsidRPr="00751080">
        <w:rPr>
          <w:rFonts w:cstheme="minorHAnsi"/>
          <w:sz w:val="24"/>
          <w:szCs w:val="24"/>
        </w:rPr>
        <w:t> </w:t>
      </w:r>
      <w:r w:rsidRPr="00751080">
        <w:rPr>
          <w:rFonts w:cstheme="minorHAnsi"/>
          <w:sz w:val="24"/>
          <w:szCs w:val="24"/>
        </w:rPr>
        <w:t>dopln</w:t>
      </w:r>
      <w:r w:rsidR="0047555B" w:rsidRPr="00751080">
        <w:rPr>
          <w:rFonts w:cstheme="minorHAnsi"/>
          <w:sz w:val="24"/>
          <w:szCs w:val="24"/>
        </w:rPr>
        <w:t>k</w:t>
      </w:r>
      <w:r w:rsidRPr="00751080">
        <w:rPr>
          <w:rFonts w:cstheme="minorHAnsi"/>
          <w:sz w:val="24"/>
          <w:szCs w:val="24"/>
        </w:rPr>
        <w:t>ové</w:t>
      </w:r>
    </w:p>
    <w:p w14:paraId="7B05D0D7" w14:textId="77777777" w:rsidR="0047555B" w:rsidRPr="00751080" w:rsidRDefault="0047555B" w:rsidP="00A75435">
      <w:pPr>
        <w:pStyle w:val="Odsekzoznamu"/>
        <w:numPr>
          <w:ilvl w:val="0"/>
          <w:numId w:val="17"/>
        </w:numPr>
        <w:spacing w:after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dennej prevádzkovej doby</w:t>
      </w:r>
    </w:p>
    <w:p w14:paraId="2929CCA8" w14:textId="77777777" w:rsidR="0047555B" w:rsidRPr="00751080" w:rsidRDefault="0047555B" w:rsidP="00A75435">
      <w:pPr>
        <w:pStyle w:val="Odsekzoznamu"/>
        <w:numPr>
          <w:ilvl w:val="0"/>
          <w:numId w:val="17"/>
        </w:numPr>
        <w:spacing w:after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>pracovné dni a víkendové dni</w:t>
      </w:r>
    </w:p>
    <w:p w14:paraId="6A4FD13C" w14:textId="6C7A5C62" w:rsidR="0047555B" w:rsidRDefault="0047555B" w:rsidP="002E3768">
      <w:pPr>
        <w:jc w:val="both"/>
        <w:rPr>
          <w:rFonts w:cstheme="minorHAnsi"/>
          <w:sz w:val="24"/>
          <w:szCs w:val="24"/>
        </w:rPr>
      </w:pPr>
    </w:p>
    <w:p w14:paraId="2D3713A3" w14:textId="34F92DC1" w:rsidR="00D35461" w:rsidRDefault="00D35461" w:rsidP="002E3768">
      <w:pPr>
        <w:jc w:val="both"/>
        <w:rPr>
          <w:rFonts w:cstheme="minorHAnsi"/>
          <w:sz w:val="24"/>
          <w:szCs w:val="24"/>
        </w:rPr>
      </w:pPr>
    </w:p>
    <w:p w14:paraId="565D2146" w14:textId="77777777" w:rsidR="00D35461" w:rsidRDefault="00D35461" w:rsidP="002E3768">
      <w:pPr>
        <w:jc w:val="both"/>
        <w:rPr>
          <w:rFonts w:cstheme="minorHAnsi"/>
          <w:sz w:val="24"/>
          <w:szCs w:val="24"/>
        </w:rPr>
      </w:pPr>
    </w:p>
    <w:tbl>
      <w:tblPr>
        <w:tblW w:w="79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548"/>
        <w:gridCol w:w="1577"/>
        <w:gridCol w:w="1548"/>
        <w:gridCol w:w="1548"/>
      </w:tblGrid>
      <w:tr w:rsidR="00940ECB" w:rsidRPr="00940ECB" w14:paraId="28567CEA" w14:textId="77777777" w:rsidTr="00940ECB">
        <w:trPr>
          <w:trHeight w:val="439"/>
        </w:trPr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6AF1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Pracovné dni (pondelok - piatok) - okrem školských prázdnin</w:t>
            </w:r>
          </w:p>
        </w:tc>
      </w:tr>
      <w:tr w:rsidR="00940ECB" w:rsidRPr="00940ECB" w14:paraId="38A96A45" w14:textId="77777777" w:rsidTr="00940ECB">
        <w:trPr>
          <w:trHeight w:val="9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DCED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typ linky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2141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ranné špičkové obdobie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7416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dopoludňajšie sedlo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FAE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poobedňajšie špičkové obdobie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F2F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večerná prevádzka</w:t>
            </w:r>
          </w:p>
        </w:tc>
      </w:tr>
      <w:tr w:rsidR="00940ECB" w:rsidRPr="00940ECB" w14:paraId="3B38A3F1" w14:textId="77777777" w:rsidTr="00940ECB">
        <w:trPr>
          <w:trHeight w:val="49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BDFE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doba prevádzky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ACD1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4:30 - 8:30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84D9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8:30 - 13:00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5824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13:00 - 16:00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8B8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16:00 - 22:30</w:t>
            </w:r>
          </w:p>
        </w:tc>
      </w:tr>
      <w:tr w:rsidR="00940ECB" w:rsidRPr="00940ECB" w14:paraId="1CAB69D7" w14:textId="77777777" w:rsidTr="00940ECB">
        <w:trPr>
          <w:trHeight w:val="49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17C4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nosná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6B0F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10 - 30 spojov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E26A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40 - 60 spojov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A651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20 - 30 spojov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8E6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40 - 60 spojov</w:t>
            </w:r>
          </w:p>
        </w:tc>
      </w:tr>
      <w:tr w:rsidR="00940ECB" w:rsidRPr="00940ECB" w14:paraId="7659E677" w14:textId="77777777" w:rsidTr="00940ECB">
        <w:trPr>
          <w:trHeight w:val="49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15D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doplnková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D8D6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spojov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3A86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60 spojov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3AB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spojov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11C8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60 - 90 spojov</w:t>
            </w:r>
          </w:p>
        </w:tc>
      </w:tr>
      <w:tr w:rsidR="00940ECB" w:rsidRPr="00940ECB" w14:paraId="27AF3228" w14:textId="77777777" w:rsidTr="00940ECB">
        <w:trPr>
          <w:trHeight w:val="49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6800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školská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C31B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cca 2 spoje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CD6F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E115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cca 2 spoje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C096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40ECB" w:rsidRPr="00940ECB" w14:paraId="0631E51A" w14:textId="77777777" w:rsidTr="00940ECB">
        <w:trPr>
          <w:trHeight w:val="499"/>
        </w:trPr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DF15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 - cez školské prázdniny budú zrušené školské spoje</w:t>
            </w:r>
          </w:p>
        </w:tc>
      </w:tr>
    </w:tbl>
    <w:p w14:paraId="503D015B" w14:textId="432EB9F6" w:rsidR="00940ECB" w:rsidRDefault="00940ECB" w:rsidP="002E3768">
      <w:pPr>
        <w:jc w:val="both"/>
        <w:rPr>
          <w:rFonts w:cstheme="minorHAnsi"/>
          <w:sz w:val="24"/>
          <w:szCs w:val="24"/>
        </w:rPr>
      </w:pPr>
    </w:p>
    <w:tbl>
      <w:tblPr>
        <w:tblW w:w="7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540"/>
        <w:gridCol w:w="1557"/>
        <w:gridCol w:w="1540"/>
        <w:gridCol w:w="1540"/>
      </w:tblGrid>
      <w:tr w:rsidR="00940ECB" w:rsidRPr="00940ECB" w14:paraId="3FDB4164" w14:textId="77777777" w:rsidTr="00940ECB">
        <w:trPr>
          <w:trHeight w:val="439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1C30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Víkendové dni (sobota - nedeľa)</w:t>
            </w:r>
          </w:p>
        </w:tc>
      </w:tr>
      <w:tr w:rsidR="00940ECB" w:rsidRPr="00940ECB" w14:paraId="38FF32C6" w14:textId="77777777" w:rsidTr="00940ECB">
        <w:trPr>
          <w:trHeight w:val="9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7F01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typ linky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35DD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ranné špičkové obdobie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135B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dopoludňajšie sedlo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37B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poobedňajšie špičkové obdobie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8E41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večerná prevádzka</w:t>
            </w:r>
          </w:p>
        </w:tc>
      </w:tr>
      <w:tr w:rsidR="00940ECB" w:rsidRPr="00940ECB" w14:paraId="41B2039E" w14:textId="77777777" w:rsidTr="00940ECB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3A2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doba prevádzky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F31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4:30 - 8:30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FD44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8:30 - 12:30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D199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12:30 - 17:00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7C0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17:00 - 22:30</w:t>
            </w:r>
          </w:p>
        </w:tc>
      </w:tr>
      <w:tr w:rsidR="00940ECB" w:rsidRPr="00940ECB" w14:paraId="36B9977D" w14:textId="77777777" w:rsidTr="00940ECB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968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nosná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3FC9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10 - 30 spojov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D62A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40 - 60 spojov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26C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20 - 30 spojov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28EC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40 - 60 spojov</w:t>
            </w:r>
          </w:p>
        </w:tc>
      </w:tr>
      <w:tr w:rsidR="00940ECB" w:rsidRPr="00940ECB" w14:paraId="629F9AF7" w14:textId="77777777" w:rsidTr="00940ECB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6144" w14:textId="77777777" w:rsidR="00940ECB" w:rsidRPr="00940ECB" w:rsidRDefault="00940ECB" w:rsidP="0094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doplnková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32C9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spojov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34FD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60 spojov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44C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spojov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7126" w14:textId="77777777" w:rsidR="00940ECB" w:rsidRPr="00940ECB" w:rsidRDefault="00940ECB" w:rsidP="0094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40E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60 - 90 spojov</w:t>
            </w:r>
          </w:p>
        </w:tc>
      </w:tr>
    </w:tbl>
    <w:p w14:paraId="72A0EFF3" w14:textId="77777777" w:rsidR="00940ECB" w:rsidRPr="00751080" w:rsidRDefault="00940ECB" w:rsidP="002E3768">
      <w:pPr>
        <w:jc w:val="both"/>
        <w:rPr>
          <w:rFonts w:cstheme="minorHAnsi"/>
          <w:sz w:val="24"/>
          <w:szCs w:val="24"/>
        </w:rPr>
      </w:pPr>
    </w:p>
    <w:p w14:paraId="131AD7AC" w14:textId="77777777" w:rsidR="00C52262" w:rsidRPr="00751080" w:rsidRDefault="00C52262" w:rsidP="002E3768">
      <w:pPr>
        <w:jc w:val="both"/>
        <w:rPr>
          <w:rFonts w:cstheme="minorHAnsi"/>
        </w:rPr>
      </w:pPr>
    </w:p>
    <w:p w14:paraId="07D0920B" w14:textId="4004E22B" w:rsidR="00534FBA" w:rsidRDefault="00534FBA" w:rsidP="002E3768">
      <w:pPr>
        <w:pStyle w:val="Nadpis1"/>
        <w:jc w:val="both"/>
      </w:pPr>
      <w:bookmarkStart w:id="19" w:name="_Toc4590449"/>
      <w:r w:rsidRPr="00E96146">
        <w:t>Požiadavky na vozidlový park</w:t>
      </w:r>
      <w:bookmarkEnd w:id="19"/>
    </w:p>
    <w:p w14:paraId="5493F69E" w14:textId="77777777" w:rsidR="006629F6" w:rsidRDefault="003516DD" w:rsidP="00C70F4E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6629F6">
        <w:rPr>
          <w:rFonts w:cstheme="minorHAnsi"/>
          <w:sz w:val="24"/>
          <w:szCs w:val="24"/>
        </w:rPr>
        <w:t>Vozidlá s kapacitou 80 – 90 cestujúcich, dĺžkou 10,</w:t>
      </w:r>
      <w:r w:rsidR="00430899" w:rsidRPr="006629F6">
        <w:rPr>
          <w:rFonts w:cstheme="minorHAnsi"/>
          <w:sz w:val="24"/>
          <w:szCs w:val="24"/>
        </w:rPr>
        <w:t>3</w:t>
      </w:r>
      <w:r w:rsidRPr="006629F6">
        <w:rPr>
          <w:rFonts w:cstheme="minorHAnsi"/>
          <w:sz w:val="24"/>
          <w:szCs w:val="24"/>
        </w:rPr>
        <w:t xml:space="preserve"> -12</w:t>
      </w:r>
      <w:r w:rsidR="00430899" w:rsidRPr="006629F6">
        <w:rPr>
          <w:rFonts w:cstheme="minorHAnsi"/>
          <w:sz w:val="24"/>
          <w:szCs w:val="24"/>
        </w:rPr>
        <w:t>,3</w:t>
      </w:r>
      <w:r w:rsidRPr="006629F6">
        <w:rPr>
          <w:rFonts w:cstheme="minorHAnsi"/>
          <w:sz w:val="24"/>
          <w:szCs w:val="24"/>
        </w:rPr>
        <w:t xml:space="preserve"> m</w:t>
      </w:r>
      <w:r w:rsidR="006629F6" w:rsidRPr="006629F6">
        <w:rPr>
          <w:rFonts w:cstheme="minorHAnsi"/>
          <w:sz w:val="24"/>
          <w:szCs w:val="24"/>
        </w:rPr>
        <w:t xml:space="preserve">. </w:t>
      </w:r>
    </w:p>
    <w:p w14:paraId="1B62FE4A" w14:textId="4F28355C" w:rsidR="0047555B" w:rsidRPr="006629F6" w:rsidRDefault="00A86164" w:rsidP="00C70F4E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6629F6">
        <w:rPr>
          <w:rFonts w:cstheme="minorHAnsi"/>
          <w:sz w:val="24"/>
          <w:szCs w:val="24"/>
        </w:rPr>
        <w:t>Vozidlá</w:t>
      </w:r>
      <w:r w:rsidR="0047555B" w:rsidRPr="006629F6">
        <w:rPr>
          <w:rFonts w:cstheme="minorHAnsi"/>
          <w:sz w:val="24"/>
          <w:szCs w:val="24"/>
        </w:rPr>
        <w:t xml:space="preserve"> spĺňajúce bezpečnú a kvalitnú prepravu cestujúcich </w:t>
      </w:r>
    </w:p>
    <w:p w14:paraId="14CC1625" w14:textId="2A0F3232" w:rsidR="0047555B" w:rsidRPr="00133BC2" w:rsidRDefault="00A86164" w:rsidP="00A86164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Vozidlá</w:t>
      </w:r>
      <w:r w:rsidR="0047555B" w:rsidRPr="00133BC2">
        <w:rPr>
          <w:rFonts w:cstheme="minorHAnsi"/>
          <w:sz w:val="24"/>
          <w:szCs w:val="24"/>
        </w:rPr>
        <w:t xml:space="preserve"> spĺňajúce emisnú normu min. Euro </w:t>
      </w:r>
      <w:r w:rsidR="00520317">
        <w:rPr>
          <w:rFonts w:cstheme="minorHAnsi"/>
          <w:sz w:val="24"/>
          <w:szCs w:val="24"/>
        </w:rPr>
        <w:t>I</w:t>
      </w:r>
      <w:r w:rsidR="0047555B" w:rsidRPr="00133BC2">
        <w:rPr>
          <w:rFonts w:cstheme="minorHAnsi"/>
          <w:sz w:val="24"/>
          <w:szCs w:val="24"/>
        </w:rPr>
        <w:t>V.</w:t>
      </w:r>
    </w:p>
    <w:p w14:paraId="747A5365" w14:textId="77777777" w:rsidR="00A75435" w:rsidRPr="00133BC2" w:rsidRDefault="0047555B" w:rsidP="00A75435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 xml:space="preserve">Pracovisko vodiča s vyvýšeným sedadlom oddelené od priestoru pre cestujúcich uzavretou </w:t>
      </w:r>
    </w:p>
    <w:p w14:paraId="13DE2E40" w14:textId="6FA24780" w:rsidR="0047555B" w:rsidRPr="00133BC2" w:rsidRDefault="007B7576" w:rsidP="00A75435">
      <w:pPr>
        <w:pStyle w:val="Odsekzoznamu"/>
        <w:spacing w:after="0" w:line="240" w:lineRule="auto"/>
        <w:ind w:left="0" w:firstLine="708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47555B" w:rsidRPr="00133BC2">
        <w:rPr>
          <w:rFonts w:cstheme="minorHAnsi"/>
          <w:sz w:val="24"/>
          <w:szCs w:val="24"/>
        </w:rPr>
        <w:t>abínkou</w:t>
      </w:r>
      <w:r>
        <w:rPr>
          <w:rFonts w:cstheme="minorHAnsi"/>
          <w:sz w:val="24"/>
          <w:szCs w:val="24"/>
        </w:rPr>
        <w:t xml:space="preserve"> s možnosťou na vydávanie cestovných lístkov</w:t>
      </w:r>
      <w:r w:rsidR="0047555B" w:rsidRPr="00133BC2">
        <w:rPr>
          <w:rFonts w:cstheme="minorHAnsi"/>
          <w:sz w:val="24"/>
          <w:szCs w:val="24"/>
        </w:rPr>
        <w:t>.</w:t>
      </w:r>
      <w:r w:rsidR="006629F6" w:rsidRPr="006629F6">
        <w:t xml:space="preserve"> </w:t>
      </w:r>
    </w:p>
    <w:p w14:paraId="4DA0F7BC" w14:textId="42E6EBD8" w:rsidR="00A75435" w:rsidRPr="00133BC2" w:rsidRDefault="0047555B" w:rsidP="00A75435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Vnútorný priestor vozid</w:t>
      </w:r>
      <w:r w:rsidR="00A86164">
        <w:rPr>
          <w:rFonts w:cstheme="minorHAnsi"/>
          <w:sz w:val="24"/>
          <w:szCs w:val="24"/>
        </w:rPr>
        <w:t>iel</w:t>
      </w:r>
      <w:r w:rsidRPr="00133BC2">
        <w:rPr>
          <w:rFonts w:cstheme="minorHAnsi"/>
          <w:sz w:val="24"/>
          <w:szCs w:val="24"/>
        </w:rPr>
        <w:t xml:space="preserve"> vybavený vyhovujúcim systémom vykurovania a zabezpečenia </w:t>
      </w:r>
    </w:p>
    <w:p w14:paraId="334CC0C3" w14:textId="77777777" w:rsidR="0047555B" w:rsidRPr="00133BC2" w:rsidRDefault="0047555B" w:rsidP="00A75435">
      <w:pPr>
        <w:pStyle w:val="Odsekzoznamu"/>
        <w:spacing w:after="0" w:line="240" w:lineRule="auto"/>
        <w:ind w:left="708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účinného vetrania interiéru posuvnými časťami bočných okien, stropnými vetrákmi</w:t>
      </w:r>
      <w:r w:rsidR="00A75435" w:rsidRPr="00133BC2">
        <w:rPr>
          <w:rFonts w:cstheme="minorHAnsi"/>
          <w:sz w:val="24"/>
          <w:szCs w:val="24"/>
        </w:rPr>
        <w:t xml:space="preserve"> </w:t>
      </w:r>
      <w:r w:rsidRPr="00133BC2">
        <w:rPr>
          <w:rFonts w:cstheme="minorHAnsi"/>
          <w:sz w:val="24"/>
          <w:szCs w:val="24"/>
        </w:rPr>
        <w:t>a nútenou ventiláciou.</w:t>
      </w:r>
    </w:p>
    <w:p w14:paraId="45CDC85C" w14:textId="77777777" w:rsidR="00430899" w:rsidRDefault="00A86164" w:rsidP="00430899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Vozidlá</w:t>
      </w:r>
      <w:r w:rsidR="0047555B" w:rsidRPr="00133BC2">
        <w:rPr>
          <w:rFonts w:cstheme="minorHAnsi"/>
          <w:sz w:val="24"/>
          <w:szCs w:val="24"/>
        </w:rPr>
        <w:t xml:space="preserve"> vybavené interiérovým a exteriérovým kamerovým systémom so záznamovým</w:t>
      </w:r>
      <w:r w:rsidR="00A75435" w:rsidRPr="00133BC2">
        <w:rPr>
          <w:rFonts w:cstheme="minorHAnsi"/>
          <w:sz w:val="24"/>
          <w:szCs w:val="24"/>
        </w:rPr>
        <w:tab/>
      </w:r>
      <w:r w:rsidR="0047555B" w:rsidRPr="00133BC2">
        <w:rPr>
          <w:rFonts w:cstheme="minorHAnsi"/>
          <w:sz w:val="24"/>
          <w:szCs w:val="24"/>
        </w:rPr>
        <w:t>zariadením za účelom poskytovať vodičovi prehľad o dianí vo vozidle i okolo neho</w:t>
      </w:r>
      <w:r w:rsidR="00430899" w:rsidRPr="00430899">
        <w:t xml:space="preserve"> </w:t>
      </w:r>
      <w:r w:rsidR="00430899" w:rsidRPr="00430899">
        <w:rPr>
          <w:rFonts w:cstheme="minorHAnsi"/>
          <w:sz w:val="24"/>
          <w:szCs w:val="24"/>
        </w:rPr>
        <w:t xml:space="preserve">sa </w:t>
      </w:r>
      <w:r w:rsidR="00430899">
        <w:rPr>
          <w:rFonts w:cstheme="minorHAnsi"/>
          <w:sz w:val="24"/>
          <w:szCs w:val="24"/>
        </w:rPr>
        <w:t xml:space="preserve"> </w:t>
      </w:r>
    </w:p>
    <w:p w14:paraId="5872BA91" w14:textId="77777777" w:rsidR="00430899" w:rsidRDefault="00430899" w:rsidP="00430899">
      <w:pPr>
        <w:pStyle w:val="Odsekzoznamu"/>
        <w:spacing w:after="0" w:line="240" w:lineRule="auto"/>
        <w:ind w:left="0" w:firstLine="708"/>
        <w:contextualSpacing w:val="0"/>
        <w:jc w:val="both"/>
        <w:rPr>
          <w:rFonts w:cstheme="minorHAnsi"/>
          <w:sz w:val="24"/>
          <w:szCs w:val="24"/>
        </w:rPr>
      </w:pPr>
      <w:r w:rsidRPr="00430899">
        <w:rPr>
          <w:rFonts w:cstheme="minorHAnsi"/>
          <w:sz w:val="24"/>
          <w:szCs w:val="24"/>
        </w:rPr>
        <w:t xml:space="preserve">vyžaduje v rozsahu a technickom prevedení tak, aby Dopravca vedel zhotoviť hodnoverný </w:t>
      </w:r>
    </w:p>
    <w:p w14:paraId="228BCE09" w14:textId="31BB87FF" w:rsidR="0047555B" w:rsidRPr="00133BC2" w:rsidRDefault="00430899" w:rsidP="00430899">
      <w:pPr>
        <w:pStyle w:val="Odsekzoznamu"/>
        <w:spacing w:after="0" w:line="240" w:lineRule="auto"/>
        <w:ind w:left="708"/>
        <w:contextualSpacing w:val="0"/>
        <w:jc w:val="both"/>
        <w:rPr>
          <w:rFonts w:cstheme="minorHAnsi"/>
          <w:sz w:val="24"/>
          <w:szCs w:val="24"/>
        </w:rPr>
      </w:pPr>
      <w:r w:rsidRPr="00430899">
        <w:rPr>
          <w:rFonts w:cstheme="minorHAnsi"/>
          <w:sz w:val="24"/>
          <w:szCs w:val="24"/>
        </w:rPr>
        <w:t>záznam celkového priestoru interiéru vozidla a v priestore exteriéru s dôrazom na prednú časť vozidla a časť nástupnej plochy do vozidla.</w:t>
      </w:r>
      <w:r w:rsidR="006629F6">
        <w:rPr>
          <w:rFonts w:cstheme="minorHAnsi"/>
          <w:sz w:val="24"/>
          <w:szCs w:val="24"/>
        </w:rPr>
        <w:t xml:space="preserve"> Táto podmienka </w:t>
      </w:r>
      <w:r w:rsidR="006629F6" w:rsidRPr="006629F6">
        <w:rPr>
          <w:rFonts w:cstheme="minorHAnsi"/>
          <w:sz w:val="24"/>
          <w:szCs w:val="24"/>
        </w:rPr>
        <w:t>sa vzťahuje len na vozidlá počas  Sledovaného obdobia Zmluvy bod 8.1.10</w:t>
      </w:r>
    </w:p>
    <w:p w14:paraId="686BF6E6" w14:textId="21075E73" w:rsidR="00A75435" w:rsidRPr="00133BC2" w:rsidRDefault="00A86164" w:rsidP="00A75435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Vozidlá</w:t>
      </w:r>
      <w:r w:rsidR="0047555B" w:rsidRPr="00133BC2">
        <w:rPr>
          <w:rFonts w:cstheme="minorHAnsi"/>
          <w:sz w:val="24"/>
          <w:szCs w:val="24"/>
        </w:rPr>
        <w:t xml:space="preserve"> vybavené optickým a akustickým informačným systémom s</w:t>
      </w:r>
      <w:r w:rsidR="00A75435" w:rsidRPr="00133BC2">
        <w:rPr>
          <w:rFonts w:cstheme="minorHAnsi"/>
          <w:sz w:val="24"/>
          <w:szCs w:val="24"/>
        </w:rPr>
        <w:t> </w:t>
      </w:r>
      <w:r w:rsidR="0047555B" w:rsidRPr="00133BC2">
        <w:rPr>
          <w:rFonts w:cstheme="minorHAnsi"/>
          <w:sz w:val="24"/>
          <w:szCs w:val="24"/>
        </w:rPr>
        <w:t>vonkajšími</w:t>
      </w:r>
      <w:r w:rsidR="00A75435" w:rsidRPr="00133BC2">
        <w:rPr>
          <w:rFonts w:cstheme="minorHAnsi"/>
          <w:sz w:val="24"/>
          <w:szCs w:val="24"/>
        </w:rPr>
        <w:t xml:space="preserve"> </w:t>
      </w:r>
    </w:p>
    <w:p w14:paraId="10EBC846" w14:textId="77777777" w:rsidR="00A75435" w:rsidRPr="00133BC2" w:rsidRDefault="0047555B" w:rsidP="00A75435">
      <w:pPr>
        <w:pStyle w:val="Odsekzoznamu"/>
        <w:spacing w:after="0" w:line="240" w:lineRule="auto"/>
        <w:ind w:left="0" w:firstLine="708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a vnútornými displejmi s možnosťou exteriérového vyhlasovania linky a smeru jazdy pre</w:t>
      </w:r>
    </w:p>
    <w:p w14:paraId="406EDC6D" w14:textId="77777777" w:rsidR="0047555B" w:rsidRPr="00133BC2" w:rsidRDefault="0047555B" w:rsidP="00A75435">
      <w:pPr>
        <w:pStyle w:val="Odsekzoznamu"/>
        <w:spacing w:after="0" w:line="240" w:lineRule="auto"/>
        <w:ind w:left="0" w:firstLine="708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nevidiacich a slabozrakých cestujúcich.</w:t>
      </w:r>
    </w:p>
    <w:p w14:paraId="780B27DF" w14:textId="6AB2CCD9" w:rsidR="0047555B" w:rsidRPr="00133BC2" w:rsidRDefault="00A86164" w:rsidP="00A75435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Vozidlá</w:t>
      </w:r>
      <w:r w:rsidR="0047555B" w:rsidRPr="00133BC2">
        <w:rPr>
          <w:rFonts w:cstheme="minorHAnsi"/>
          <w:sz w:val="24"/>
          <w:szCs w:val="24"/>
        </w:rPr>
        <w:t xml:space="preserve"> vybavené palubným počítačom a systémom počítania cestujúcich, GPS.</w:t>
      </w:r>
    </w:p>
    <w:p w14:paraId="740771A9" w14:textId="34C4456E" w:rsidR="00A75435" w:rsidRPr="00A86164" w:rsidRDefault="00A86164" w:rsidP="00A8616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 w:val="0"/>
        <w:jc w:val="both"/>
        <w:rPr>
          <w:rFonts w:eastAsia="HiddenHorzOCR" w:cs="Times New Roman"/>
          <w:sz w:val="24"/>
          <w:szCs w:val="24"/>
        </w:rPr>
      </w:pPr>
      <w:r w:rsidRPr="00133BC2">
        <w:rPr>
          <w:rFonts w:cstheme="minorHAnsi"/>
          <w:sz w:val="24"/>
          <w:szCs w:val="24"/>
        </w:rPr>
        <w:lastRenderedPageBreak/>
        <w:t>Vozidlá</w:t>
      </w:r>
      <w:r w:rsidR="0047555B" w:rsidRPr="00A86164">
        <w:rPr>
          <w:rFonts w:cstheme="minorHAnsi"/>
          <w:sz w:val="24"/>
          <w:szCs w:val="24"/>
        </w:rPr>
        <w:t xml:space="preserve"> vybavené elektronickými označovačmi cestovných lístkov každého druhu, </w:t>
      </w:r>
      <w:r w:rsidR="0021492C" w:rsidRPr="00A86164">
        <w:rPr>
          <w:rFonts w:cstheme="minorHAnsi"/>
          <w:sz w:val="24"/>
          <w:szCs w:val="24"/>
        </w:rPr>
        <w:t>jednotný cestovný lístok</w:t>
      </w:r>
      <w:r w:rsidR="0047555B" w:rsidRPr="00A86164">
        <w:rPr>
          <w:rFonts w:cstheme="minorHAnsi"/>
          <w:sz w:val="24"/>
          <w:szCs w:val="24"/>
        </w:rPr>
        <w:t>,</w:t>
      </w:r>
      <w:r w:rsidRPr="00A86164">
        <w:rPr>
          <w:rFonts w:cstheme="minorHAnsi"/>
          <w:sz w:val="24"/>
          <w:szCs w:val="24"/>
        </w:rPr>
        <w:t xml:space="preserve"> </w:t>
      </w:r>
      <w:r w:rsidR="0047555B" w:rsidRPr="00A86164">
        <w:rPr>
          <w:rFonts w:cstheme="minorHAnsi"/>
          <w:sz w:val="24"/>
          <w:szCs w:val="24"/>
        </w:rPr>
        <w:t>čipová karta</w:t>
      </w:r>
      <w:r w:rsidR="00A75435" w:rsidRPr="00A86164">
        <w:rPr>
          <w:rFonts w:cstheme="minorHAnsi"/>
          <w:sz w:val="24"/>
          <w:szCs w:val="24"/>
        </w:rPr>
        <w:t>.</w:t>
      </w:r>
    </w:p>
    <w:p w14:paraId="5385D658" w14:textId="309FBDBA" w:rsidR="00260610" w:rsidRPr="00260610" w:rsidRDefault="00A75435" w:rsidP="0026061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60610">
        <w:rPr>
          <w:sz w:val="24"/>
          <w:szCs w:val="24"/>
        </w:rPr>
        <w:t>Veková štruktúra voz</w:t>
      </w:r>
      <w:r w:rsidR="00A86164" w:rsidRPr="00260610">
        <w:rPr>
          <w:sz w:val="24"/>
          <w:szCs w:val="24"/>
        </w:rPr>
        <w:t>idlo</w:t>
      </w:r>
      <w:r w:rsidRPr="00260610">
        <w:rPr>
          <w:sz w:val="24"/>
          <w:szCs w:val="24"/>
        </w:rPr>
        <w:t xml:space="preserve">vého parku musí byť v zložení </w:t>
      </w:r>
      <w:r w:rsidR="00260610" w:rsidRPr="00260610">
        <w:rPr>
          <w:sz w:val="24"/>
          <w:szCs w:val="24"/>
        </w:rPr>
        <w:t xml:space="preserve">– priemerný vek všetkých autobusov nesmie počas </w:t>
      </w:r>
      <w:r w:rsidR="00260610">
        <w:rPr>
          <w:sz w:val="24"/>
          <w:szCs w:val="24"/>
        </w:rPr>
        <w:t>poskytovania služby</w:t>
      </w:r>
      <w:r w:rsidR="00260610" w:rsidRPr="00260610">
        <w:rPr>
          <w:sz w:val="24"/>
          <w:szCs w:val="24"/>
        </w:rPr>
        <w:t xml:space="preserve"> presiahnuť 10 (desať) rokov počítaných odo dňa výroby jednotlivých autobusov, pričom maximálny vek jednotlivého vozidla nesmie presiahnuť 16 (šestnásť) rokov od jeho výroby.</w:t>
      </w:r>
    </w:p>
    <w:p w14:paraId="0225F425" w14:textId="204ED902" w:rsidR="001E5969" w:rsidRPr="00133BC2" w:rsidRDefault="0047555B" w:rsidP="00A75435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Typové zloženie vozidlového parku musí byť v súlade s platnou legislatívou</w:t>
      </w:r>
      <w:r w:rsidR="001E5969" w:rsidRPr="00133BC2">
        <w:rPr>
          <w:rFonts w:cstheme="minorHAnsi"/>
          <w:sz w:val="24"/>
          <w:szCs w:val="24"/>
        </w:rPr>
        <w:t>.</w:t>
      </w:r>
    </w:p>
    <w:p w14:paraId="3F9C370A" w14:textId="5B6AA0F0" w:rsidR="007A1ACE" w:rsidRPr="00A86164" w:rsidRDefault="007A1ACE" w:rsidP="00A86164">
      <w:pPr>
        <w:pStyle w:val="Odsekzoznamu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 xml:space="preserve">Palubný počítač </w:t>
      </w:r>
      <w:r w:rsidR="00A86164">
        <w:rPr>
          <w:rFonts w:cstheme="minorHAnsi"/>
          <w:sz w:val="24"/>
          <w:szCs w:val="24"/>
        </w:rPr>
        <w:t>vodzidiel</w:t>
      </w:r>
      <w:r w:rsidRPr="00133BC2">
        <w:rPr>
          <w:rFonts w:cstheme="minorHAnsi"/>
          <w:sz w:val="24"/>
          <w:szCs w:val="24"/>
        </w:rPr>
        <w:t xml:space="preserve"> musí merať aj spotrebu PHM a ostatné prevádzkové ukazovatele</w:t>
      </w:r>
      <w:r w:rsidR="00A86164">
        <w:rPr>
          <w:rFonts w:cstheme="minorHAnsi"/>
          <w:sz w:val="24"/>
          <w:szCs w:val="24"/>
        </w:rPr>
        <w:t xml:space="preserve"> v</w:t>
      </w:r>
      <w:r w:rsidRPr="00A86164">
        <w:rPr>
          <w:rFonts w:cstheme="minorHAnsi"/>
          <w:sz w:val="24"/>
          <w:szCs w:val="24"/>
        </w:rPr>
        <w:t>ozidla</w:t>
      </w:r>
      <w:r w:rsidR="00E675FA" w:rsidRPr="00A86164">
        <w:rPr>
          <w:rFonts w:cstheme="minorHAnsi"/>
          <w:sz w:val="24"/>
          <w:szCs w:val="24"/>
        </w:rPr>
        <w:t>.</w:t>
      </w:r>
    </w:p>
    <w:p w14:paraId="0DC207E8" w14:textId="77777777" w:rsidR="00C22032" w:rsidRDefault="007A1ACE" w:rsidP="00A75435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33BC2">
        <w:rPr>
          <w:rFonts w:cstheme="minorHAnsi"/>
          <w:sz w:val="24"/>
          <w:szCs w:val="24"/>
        </w:rPr>
        <w:t>Zariadeni</w:t>
      </w:r>
      <w:r w:rsidR="00A86164">
        <w:rPr>
          <w:rFonts w:cstheme="minorHAnsi"/>
          <w:sz w:val="24"/>
          <w:szCs w:val="24"/>
        </w:rPr>
        <w:t>e</w:t>
      </w:r>
      <w:r w:rsidRPr="00133BC2">
        <w:rPr>
          <w:rFonts w:cstheme="minorHAnsi"/>
          <w:sz w:val="24"/>
          <w:szCs w:val="24"/>
        </w:rPr>
        <w:t xml:space="preserve"> pre spočítavani</w:t>
      </w:r>
      <w:r w:rsidR="00A86164">
        <w:rPr>
          <w:rFonts w:cstheme="minorHAnsi"/>
          <w:sz w:val="24"/>
          <w:szCs w:val="24"/>
        </w:rPr>
        <w:t>e</w:t>
      </w:r>
      <w:r w:rsidRPr="00133BC2">
        <w:rPr>
          <w:rFonts w:cstheme="minorHAnsi"/>
          <w:sz w:val="24"/>
          <w:szCs w:val="24"/>
        </w:rPr>
        <w:t xml:space="preserve"> nastupujúcich a vystupujúcich cestujúcich.</w:t>
      </w:r>
      <w:r w:rsidR="006629F6">
        <w:rPr>
          <w:rFonts w:cstheme="minorHAnsi"/>
          <w:sz w:val="24"/>
          <w:szCs w:val="24"/>
        </w:rPr>
        <w:t xml:space="preserve"> Táto podmienka</w:t>
      </w:r>
      <w:r w:rsidR="006629F6" w:rsidRPr="006629F6">
        <w:t xml:space="preserve"> </w:t>
      </w:r>
      <w:r w:rsidR="006629F6" w:rsidRPr="006629F6">
        <w:rPr>
          <w:rFonts w:cstheme="minorHAnsi"/>
          <w:sz w:val="24"/>
          <w:szCs w:val="24"/>
        </w:rPr>
        <w:t>sa</w:t>
      </w:r>
      <w:r w:rsidR="00C22032">
        <w:rPr>
          <w:rFonts w:cstheme="minorHAnsi"/>
          <w:sz w:val="24"/>
          <w:szCs w:val="24"/>
        </w:rPr>
        <w:t xml:space="preserve"> </w:t>
      </w:r>
    </w:p>
    <w:p w14:paraId="66F8572B" w14:textId="04A01E96" w:rsidR="007A1ACE" w:rsidRPr="00133BC2" w:rsidRDefault="006629F6" w:rsidP="00C22032">
      <w:pPr>
        <w:pStyle w:val="Odsekzoznamu"/>
        <w:spacing w:after="0" w:line="240" w:lineRule="auto"/>
        <w:ind w:left="0" w:firstLine="708"/>
        <w:contextualSpacing w:val="0"/>
        <w:jc w:val="both"/>
        <w:rPr>
          <w:rFonts w:cstheme="minorHAnsi"/>
          <w:sz w:val="24"/>
          <w:szCs w:val="24"/>
        </w:rPr>
      </w:pPr>
      <w:r w:rsidRPr="006629F6">
        <w:rPr>
          <w:rFonts w:cstheme="minorHAnsi"/>
          <w:sz w:val="24"/>
          <w:szCs w:val="24"/>
        </w:rPr>
        <w:t>vzťahuje len na vozidlá počas  Sledovaného obdobia Zmluvy bod 8.1.10</w:t>
      </w:r>
    </w:p>
    <w:p w14:paraId="68DC123F" w14:textId="77777777" w:rsidR="00C22032" w:rsidRPr="00C22032" w:rsidRDefault="00A86164" w:rsidP="00C22032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22032">
        <w:rPr>
          <w:rFonts w:cstheme="minorHAnsi"/>
          <w:sz w:val="24"/>
          <w:szCs w:val="24"/>
        </w:rPr>
        <w:t>Vozidlá</w:t>
      </w:r>
      <w:r w:rsidR="00E675FA" w:rsidRPr="00C22032">
        <w:rPr>
          <w:rFonts w:cstheme="minorHAnsi"/>
          <w:sz w:val="24"/>
          <w:szCs w:val="24"/>
        </w:rPr>
        <w:t xml:space="preserve"> bud</w:t>
      </w:r>
      <w:r w:rsidRPr="00C22032">
        <w:rPr>
          <w:rFonts w:cstheme="minorHAnsi"/>
          <w:sz w:val="24"/>
          <w:szCs w:val="24"/>
        </w:rPr>
        <w:t>ú</w:t>
      </w:r>
      <w:r w:rsidR="00E675FA" w:rsidRPr="00C22032">
        <w:rPr>
          <w:rFonts w:cstheme="minorHAnsi"/>
          <w:sz w:val="24"/>
          <w:szCs w:val="24"/>
        </w:rPr>
        <w:t xml:space="preserve"> vybavené jednotkou, ktorá bude komunikovať s radičom svetelne riadenej</w:t>
      </w:r>
      <w:r w:rsidR="00133BC2" w:rsidRPr="00C22032">
        <w:rPr>
          <w:rFonts w:cstheme="minorHAnsi"/>
          <w:sz w:val="24"/>
          <w:szCs w:val="24"/>
        </w:rPr>
        <w:t xml:space="preserve"> </w:t>
      </w:r>
      <w:r w:rsidR="00E675FA" w:rsidRPr="00C22032">
        <w:rPr>
          <w:rFonts w:cstheme="minorHAnsi"/>
          <w:sz w:val="24"/>
          <w:szCs w:val="24"/>
        </w:rPr>
        <w:t>križovatky na otvorenom štandarde</w:t>
      </w:r>
      <w:r w:rsidR="001E5969" w:rsidRPr="00C22032">
        <w:rPr>
          <w:rFonts w:cstheme="minorHAnsi"/>
          <w:sz w:val="24"/>
          <w:szCs w:val="24"/>
        </w:rPr>
        <w:t xml:space="preserve"> napr. OCIT</w:t>
      </w:r>
      <w:r w:rsidR="00954D89" w:rsidRPr="00C22032">
        <w:rPr>
          <w:rFonts w:cstheme="minorHAnsi"/>
          <w:sz w:val="24"/>
          <w:szCs w:val="24"/>
        </w:rPr>
        <w:t xml:space="preserve">, </w:t>
      </w:r>
      <w:r w:rsidR="003211FF" w:rsidRPr="00C22032">
        <w:rPr>
          <w:rFonts w:cstheme="minorHAnsi"/>
          <w:sz w:val="24"/>
          <w:szCs w:val="24"/>
        </w:rPr>
        <w:t>pre zabezpečenie voľného prejazdu vozidla cez križovatku</w:t>
      </w:r>
      <w:r w:rsidR="00E675FA" w:rsidRPr="00C22032">
        <w:rPr>
          <w:rFonts w:cstheme="minorHAnsi"/>
          <w:sz w:val="24"/>
          <w:szCs w:val="24"/>
        </w:rPr>
        <w:t>.</w:t>
      </w:r>
      <w:r w:rsidR="001E5969" w:rsidRPr="00C22032">
        <w:rPr>
          <w:rFonts w:cstheme="minorHAnsi"/>
          <w:sz w:val="24"/>
          <w:szCs w:val="24"/>
        </w:rPr>
        <w:t xml:space="preserve"> Dopravca predloží objednávateľovi technickú dokumentáciu k palubnej jednotke za účelom jej budúcej komunikácie  s radičmi križovatiek.</w:t>
      </w:r>
      <w:r w:rsidR="006629F6" w:rsidRPr="006629F6">
        <w:t xml:space="preserve"> </w:t>
      </w:r>
      <w:r w:rsidR="00C22032" w:rsidRPr="00C22032">
        <w:rPr>
          <w:rFonts w:cstheme="minorHAnsi"/>
          <w:sz w:val="24"/>
          <w:szCs w:val="24"/>
        </w:rPr>
        <w:t>Táto podmienka sa vzťahuje len na vozidlá počas  Sledovaného obdobia Zmluvy bod 8.1.10</w:t>
      </w:r>
    </w:p>
    <w:p w14:paraId="1D7BB144" w14:textId="705ADCF8" w:rsidR="00A75435" w:rsidRPr="00C22032" w:rsidRDefault="00A75435" w:rsidP="007C5AD9">
      <w:pPr>
        <w:pStyle w:val="Odsekzoznamu"/>
        <w:numPr>
          <w:ilvl w:val="0"/>
          <w:numId w:val="1"/>
        </w:numPr>
        <w:spacing w:after="0" w:line="240" w:lineRule="auto"/>
        <w:ind w:left="0" w:hanging="709"/>
        <w:contextualSpacing w:val="0"/>
        <w:jc w:val="both"/>
        <w:rPr>
          <w:rFonts w:cstheme="minorHAnsi"/>
          <w:sz w:val="24"/>
          <w:szCs w:val="24"/>
        </w:rPr>
      </w:pPr>
    </w:p>
    <w:p w14:paraId="2D4C3DC5" w14:textId="77777777" w:rsidR="00C150E0" w:rsidRPr="00751080" w:rsidRDefault="002E3768" w:rsidP="002E3768">
      <w:pPr>
        <w:pStyle w:val="Nadpis2"/>
        <w:jc w:val="both"/>
      </w:pPr>
      <w:bookmarkStart w:id="20" w:name="_Toc4590450"/>
      <w:r>
        <w:t>8</w:t>
      </w:r>
      <w:r w:rsidR="00C150E0" w:rsidRPr="00751080">
        <w:t>.1 Požiadavky na bezbariérovosť a špeciálnu vybavenosť</w:t>
      </w:r>
      <w:bookmarkEnd w:id="20"/>
    </w:p>
    <w:p w14:paraId="60EA6DA8" w14:textId="2BEEB3F5" w:rsidR="00395003" w:rsidRPr="000C7F7E" w:rsidRDefault="00395003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1080">
        <w:rPr>
          <w:rFonts w:cstheme="minorHAnsi"/>
          <w:sz w:val="24"/>
          <w:szCs w:val="24"/>
        </w:rPr>
        <w:t xml:space="preserve">Vozidlo trojdverové so zníženou nástupnou hranou, </w:t>
      </w:r>
      <w:proofErr w:type="spellStart"/>
      <w:r w:rsidRPr="00751080">
        <w:rPr>
          <w:rFonts w:cstheme="minorHAnsi"/>
          <w:sz w:val="24"/>
          <w:szCs w:val="24"/>
        </w:rPr>
        <w:t>nízkopodlažné</w:t>
      </w:r>
      <w:proofErr w:type="spellEnd"/>
      <w:r w:rsidRPr="00751080">
        <w:rPr>
          <w:rFonts w:cstheme="minorHAnsi"/>
          <w:sz w:val="24"/>
          <w:szCs w:val="24"/>
        </w:rPr>
        <w:t xml:space="preserve"> vozidlo. </w:t>
      </w:r>
      <w:r w:rsidRPr="000C7F7E">
        <w:rPr>
          <w:rFonts w:cstheme="minorHAnsi"/>
          <w:sz w:val="24"/>
          <w:szCs w:val="24"/>
        </w:rPr>
        <w:t xml:space="preserve">Pod pojmom </w:t>
      </w:r>
      <w:proofErr w:type="spellStart"/>
      <w:r w:rsidRPr="000C7F7E">
        <w:rPr>
          <w:rFonts w:cstheme="minorHAnsi"/>
          <w:sz w:val="24"/>
          <w:szCs w:val="24"/>
        </w:rPr>
        <w:t>nízkopodlažné</w:t>
      </w:r>
      <w:proofErr w:type="spellEnd"/>
      <w:r w:rsidRPr="000C7F7E">
        <w:rPr>
          <w:rFonts w:cstheme="minorHAnsi"/>
          <w:sz w:val="24"/>
          <w:szCs w:val="24"/>
        </w:rPr>
        <w:t xml:space="preserve"> sa rozumie, že vstup </w:t>
      </w:r>
      <w:r w:rsidR="00E675FA" w:rsidRPr="000C7F7E">
        <w:rPr>
          <w:rFonts w:cstheme="minorHAnsi"/>
          <w:sz w:val="24"/>
          <w:szCs w:val="24"/>
        </w:rPr>
        <w:t>d</w:t>
      </w:r>
      <w:r w:rsidRPr="000C7F7E">
        <w:rPr>
          <w:rFonts w:cstheme="minorHAnsi"/>
          <w:sz w:val="24"/>
          <w:szCs w:val="24"/>
        </w:rPr>
        <w:t xml:space="preserve">o vozidla je bez schodov a ulička medzi jednotlivými dverami je bez schodov (povolené sú šikmé plochy). Odporúča sa tiež, aby v </w:t>
      </w:r>
      <w:proofErr w:type="spellStart"/>
      <w:r w:rsidRPr="000C7F7E">
        <w:rPr>
          <w:rFonts w:cstheme="minorHAnsi"/>
          <w:sz w:val="24"/>
          <w:szCs w:val="24"/>
        </w:rPr>
        <w:t>nízkopodlažnej</w:t>
      </w:r>
      <w:proofErr w:type="spellEnd"/>
      <w:r w:rsidRPr="000C7F7E">
        <w:rPr>
          <w:rFonts w:cstheme="minorHAnsi"/>
          <w:sz w:val="24"/>
          <w:szCs w:val="24"/>
        </w:rPr>
        <w:t xml:space="preserve"> časti boli umiestnené aspoň 4 pevné sedadlá. </w:t>
      </w:r>
      <w:r w:rsidR="00C22032" w:rsidRPr="00C22032">
        <w:rPr>
          <w:rFonts w:cstheme="minorHAnsi"/>
          <w:sz w:val="24"/>
          <w:szCs w:val="24"/>
        </w:rPr>
        <w:t>Táto podmienka sa vzťahuje len na vozidlá počas  Sledovaného obdobia Zmluvy bod 8.1.10</w:t>
      </w:r>
    </w:p>
    <w:p w14:paraId="1C7D9DA0" w14:textId="77777777" w:rsidR="00395003" w:rsidRPr="000C7F7E" w:rsidRDefault="00395003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Vozidlo musí mať priestor vyčlenený pre detský kočík a invalidný vozík. Nakladanie a vykladanie kočíkov a vozíkov uľahčiť pomocou manuálne ovládanej výklopnej plošiny a možnosťou pokľaknutia vozidla na zastávke tzv. </w:t>
      </w:r>
      <w:proofErr w:type="spellStart"/>
      <w:r w:rsidRPr="000C7F7E">
        <w:rPr>
          <w:rFonts w:cstheme="minorHAnsi"/>
          <w:sz w:val="24"/>
          <w:szCs w:val="24"/>
        </w:rPr>
        <w:t>kneeling</w:t>
      </w:r>
      <w:proofErr w:type="spellEnd"/>
      <w:r w:rsidRPr="000C7F7E">
        <w:rPr>
          <w:rFonts w:cstheme="minorHAnsi"/>
          <w:sz w:val="24"/>
          <w:szCs w:val="24"/>
        </w:rPr>
        <w:t>.</w:t>
      </w:r>
    </w:p>
    <w:p w14:paraId="1A14C391" w14:textId="77777777" w:rsidR="00386DCF" w:rsidRPr="000C7F7E" w:rsidRDefault="00386DCF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Vozidlo s výbavou pre slabozrakých a nevidiacich, ktorú tvorí:</w:t>
      </w:r>
    </w:p>
    <w:p w14:paraId="299F4D3F" w14:textId="77777777" w:rsidR="00386DCF" w:rsidRPr="000C7F7E" w:rsidRDefault="00386DCF" w:rsidP="002E3768">
      <w:pPr>
        <w:pStyle w:val="Odsekzoznamu"/>
        <w:numPr>
          <w:ilvl w:val="0"/>
          <w:numId w:val="1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Akustický informačný systém vonkajší a vnútorný</w:t>
      </w:r>
    </w:p>
    <w:p w14:paraId="5F632CDF" w14:textId="77777777" w:rsidR="00386DCF" w:rsidRPr="000C7F7E" w:rsidRDefault="00386DCF" w:rsidP="002E3768">
      <w:pPr>
        <w:pStyle w:val="Odsekzoznamu"/>
        <w:numPr>
          <w:ilvl w:val="0"/>
          <w:numId w:val="1"/>
        </w:numPr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Kontrastné vyhotovenie, resp. podsvietenie tlačidiel s popismi v </w:t>
      </w:r>
      <w:proofErr w:type="spellStart"/>
      <w:r w:rsidRPr="000C7F7E">
        <w:rPr>
          <w:rFonts w:cstheme="minorHAnsi"/>
          <w:sz w:val="24"/>
          <w:szCs w:val="24"/>
        </w:rPr>
        <w:t>brailovom</w:t>
      </w:r>
      <w:proofErr w:type="spellEnd"/>
      <w:r w:rsidRPr="000C7F7E">
        <w:rPr>
          <w:rFonts w:cstheme="minorHAnsi"/>
          <w:sz w:val="24"/>
          <w:szCs w:val="24"/>
        </w:rPr>
        <w:t xml:space="preserve"> písme</w:t>
      </w:r>
    </w:p>
    <w:p w14:paraId="7ABD4FAF" w14:textId="77777777" w:rsidR="00C150E0" w:rsidRPr="000C7F7E" w:rsidRDefault="002E3768" w:rsidP="002E3768">
      <w:pPr>
        <w:pStyle w:val="Nadpis2"/>
        <w:jc w:val="both"/>
      </w:pPr>
      <w:bookmarkStart w:id="21" w:name="_Toc4590451"/>
      <w:r w:rsidRPr="000C7F7E">
        <w:t>8</w:t>
      </w:r>
      <w:r w:rsidR="007A1ACE" w:rsidRPr="000C7F7E">
        <w:t>.2 Tlačidlá</w:t>
      </w:r>
      <w:bookmarkEnd w:id="21"/>
    </w:p>
    <w:p w14:paraId="4BA6E343" w14:textId="77777777" w:rsidR="007A1ACE" w:rsidRPr="000C7F7E" w:rsidRDefault="007A1ACE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Všetky vozidlá musia byť v priestore pre cestujúcich vybavené takým signalizačným zariadením, ktoré umožňuje informovať vodiča v prípade: </w:t>
      </w:r>
    </w:p>
    <w:p w14:paraId="5C695063" w14:textId="77777777" w:rsidR="007A1ACE" w:rsidRPr="000C7F7E" w:rsidRDefault="007A1ACE" w:rsidP="002E3768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potreby zastavenia vozidla, ktorým sa signalizuje požiadavka na zastavenie na zastávke na znamenie (tlačidlo STOP), </w:t>
      </w:r>
    </w:p>
    <w:p w14:paraId="4F3DD801" w14:textId="77777777" w:rsidR="007A1ACE" w:rsidRPr="000C7F7E" w:rsidRDefault="007A1ACE" w:rsidP="002E3768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požiadavky cestujúceho na otvorenie dverí (tlačidlo DVERE), </w:t>
      </w:r>
    </w:p>
    <w:p w14:paraId="129489BD" w14:textId="77777777" w:rsidR="007A1ACE" w:rsidRPr="000C7F7E" w:rsidRDefault="007A1ACE" w:rsidP="002E3768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vystupovania zdravotne postihnutej osoby alebo cestujúceho s detským kočíkom (tlačidlo INVALID), </w:t>
      </w:r>
    </w:p>
    <w:p w14:paraId="6774D64C" w14:textId="77777777" w:rsidR="007A1ACE" w:rsidRPr="000C7F7E" w:rsidRDefault="007A1ACE" w:rsidP="002E3768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potreby núdzového zastavenia (tlačidlo ALARM), ktoré je umiestnené mimo bežného dosahu cestujúceho. </w:t>
      </w:r>
    </w:p>
    <w:p w14:paraId="084E1C1F" w14:textId="77777777" w:rsidR="007A1ACE" w:rsidRPr="000C7F7E" w:rsidRDefault="007A1ACE" w:rsidP="002E3768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Zapojenie tlačidiel do informačného a komunikačného systému vozidla musí zabezpečiť: </w:t>
      </w:r>
    </w:p>
    <w:p w14:paraId="37998410" w14:textId="77777777" w:rsidR="007A1ACE" w:rsidRPr="000C7F7E" w:rsidRDefault="007A1ACE" w:rsidP="002E3768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lastRenderedPageBreak/>
        <w:t xml:space="preserve">stlačenie ktoréhokoľvek tlačidla informuje vodiča o požiadavke zastaviť, pričom vodičovi príslušným piktogramom indikuje aké tlačidlo bolo stlačené, </w:t>
      </w:r>
    </w:p>
    <w:p w14:paraId="176C3980" w14:textId="77777777" w:rsidR="007A1ACE" w:rsidRPr="000C7F7E" w:rsidRDefault="007A1ACE" w:rsidP="002E3768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stlačenie tlačidla STOP zabezpečí otvorenie najbližších dverí, stlačenie DVERE alebo INVALID zabezpečí otvorenie priradených dverí po ich uvoľnení dverí vodičom, </w:t>
      </w:r>
    </w:p>
    <w:p w14:paraId="2DE69541" w14:textId="77777777" w:rsidR="007A1ACE" w:rsidRPr="000C7F7E" w:rsidRDefault="007A1ACE" w:rsidP="002E3768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požiadavka na zastavenie sa signalizuje aj cestujúcim a to rozsvietením nápisu STOP na vnútorných informačných paneloch a rozsvietením signalizácie nad príslušnými dverami. </w:t>
      </w:r>
    </w:p>
    <w:p w14:paraId="01F8A979" w14:textId="77777777" w:rsidR="007A1ACE" w:rsidRPr="000C7F7E" w:rsidRDefault="007A1ACE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Tlačidlo INVALID je umiestnené v priestore určenom pre invalidný vozík vo výške dosiahnuteľnej z invalidného vozíka. </w:t>
      </w:r>
    </w:p>
    <w:p w14:paraId="3B8A25AE" w14:textId="77777777" w:rsidR="00E96146" w:rsidRPr="000C7F7E" w:rsidRDefault="00E96146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Všetky tlačidlá majú popis v </w:t>
      </w:r>
      <w:proofErr w:type="spellStart"/>
      <w:r w:rsidRPr="000C7F7E">
        <w:rPr>
          <w:rFonts w:cstheme="minorHAnsi"/>
          <w:sz w:val="24"/>
          <w:szCs w:val="24"/>
        </w:rPr>
        <w:t>brailovom</w:t>
      </w:r>
      <w:proofErr w:type="spellEnd"/>
      <w:r w:rsidRPr="000C7F7E">
        <w:rPr>
          <w:rFonts w:cstheme="minorHAnsi"/>
          <w:sz w:val="24"/>
          <w:szCs w:val="24"/>
        </w:rPr>
        <w:t xml:space="preserve"> písme</w:t>
      </w:r>
    </w:p>
    <w:p w14:paraId="3DD449D2" w14:textId="77777777" w:rsidR="00C150E0" w:rsidRPr="000C7F7E" w:rsidRDefault="002E3768" w:rsidP="002E3768">
      <w:pPr>
        <w:pStyle w:val="Nadpis2"/>
        <w:jc w:val="both"/>
      </w:pPr>
      <w:bookmarkStart w:id="22" w:name="_Toc4590452"/>
      <w:r w:rsidRPr="000C7F7E">
        <w:t>8</w:t>
      </w:r>
      <w:r w:rsidR="00C150E0" w:rsidRPr="000C7F7E">
        <w:t>.3 Ostatné</w:t>
      </w:r>
      <w:bookmarkEnd w:id="22"/>
    </w:p>
    <w:p w14:paraId="1420E452" w14:textId="77777777" w:rsidR="0023599F" w:rsidRPr="000C7F7E" w:rsidRDefault="0023599F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Vozidlá budú poskytovať prístup na internet prostredníctvom bezplatnej bezdrôtovej siete</w:t>
      </w:r>
      <w:r w:rsidR="00386DCF" w:rsidRPr="000C7F7E">
        <w:rPr>
          <w:rFonts w:cstheme="minorHAnsi"/>
          <w:sz w:val="24"/>
          <w:szCs w:val="24"/>
        </w:rPr>
        <w:t xml:space="preserve"> WiFi.</w:t>
      </w:r>
      <w:r w:rsidRPr="000C7F7E">
        <w:rPr>
          <w:rFonts w:cstheme="minorHAnsi"/>
          <w:sz w:val="24"/>
          <w:szCs w:val="24"/>
        </w:rPr>
        <w:t xml:space="preserve"> </w:t>
      </w:r>
    </w:p>
    <w:p w14:paraId="4CE3C7E6" w14:textId="77777777" w:rsidR="00534FBA" w:rsidRPr="000C7F7E" w:rsidRDefault="00534FBA" w:rsidP="002E3768">
      <w:pPr>
        <w:pStyle w:val="Nadpis1"/>
        <w:jc w:val="both"/>
      </w:pPr>
      <w:bookmarkStart w:id="23" w:name="_Toc4590453"/>
      <w:r w:rsidRPr="000C7F7E">
        <w:t>Štandard dopravných výkonov</w:t>
      </w:r>
      <w:bookmarkEnd w:id="23"/>
    </w:p>
    <w:p w14:paraId="59789F8A" w14:textId="4FD74A17" w:rsidR="00534FBA" w:rsidRPr="000C7F7E" w:rsidRDefault="002E3768" w:rsidP="002E3768">
      <w:pPr>
        <w:pStyle w:val="Nadpis2"/>
        <w:jc w:val="both"/>
      </w:pPr>
      <w:bookmarkStart w:id="24" w:name="_Toc4590454"/>
      <w:r w:rsidRPr="000C7F7E">
        <w:t>9</w:t>
      </w:r>
      <w:r w:rsidR="00C52262" w:rsidRPr="000C7F7E">
        <w:t xml:space="preserve">.1 </w:t>
      </w:r>
      <w:r w:rsidR="00534FBA" w:rsidRPr="000C7F7E">
        <w:t>Zabezpečenie dopravy podľa cestovného poriadku</w:t>
      </w:r>
      <w:bookmarkEnd w:id="24"/>
    </w:p>
    <w:p w14:paraId="038D5AF0" w14:textId="77777777" w:rsidR="0023599F" w:rsidRPr="000C7F7E" w:rsidRDefault="0023599F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Dopravca je povinný zabezpečiť všetky svoje spoje v celej dĺžke, ktoré má podľa platného cestovného poriadku vykonať. Všetky spoje musia byť prevádzkované výlučne na trase stanovenej aktuálnym cestovným poriadkom a musia obslúžiť všetky stanovené zastávky v správnom poradí. </w:t>
      </w:r>
    </w:p>
    <w:p w14:paraId="60E64895" w14:textId="77777777" w:rsidR="0023599F" w:rsidRPr="000C7F7E" w:rsidRDefault="0023599F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Dopravca nesmie bez objektívnej príčiny skrátiť alebo zmeniť trasu spoja, ako aj zmeniť časy odchodov a príchodov zo a do zastávok. </w:t>
      </w:r>
    </w:p>
    <w:p w14:paraId="7D7B5A16" w14:textId="77777777" w:rsidR="0023599F" w:rsidRPr="000C7F7E" w:rsidRDefault="0023599F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Dopravca je povinný dodržiavať všetky technické parametre vozidiel, ktorými sa zaviazal vykonávať prevádzku na linkách. Ide najmä o voz</w:t>
      </w:r>
      <w:r w:rsidR="00B20660" w:rsidRPr="000C7F7E">
        <w:rPr>
          <w:rFonts w:cstheme="minorHAnsi"/>
          <w:sz w:val="24"/>
          <w:szCs w:val="24"/>
        </w:rPr>
        <w:t>idl</w:t>
      </w:r>
      <w:r w:rsidRPr="000C7F7E">
        <w:rPr>
          <w:rFonts w:cstheme="minorHAnsi"/>
          <w:sz w:val="24"/>
          <w:szCs w:val="24"/>
        </w:rPr>
        <w:t xml:space="preserve">ový park, jeho štandardné i nadštandardné vybavenie. V prípade, že je vozidlo vybavené elektronickým akustickým informačným systémom (hlásením zastávok), je vodič povinný tento systém riadne používať. </w:t>
      </w:r>
    </w:p>
    <w:p w14:paraId="003BF5A8" w14:textId="77777777" w:rsidR="00534FBA" w:rsidRPr="000C7F7E" w:rsidRDefault="002E3768" w:rsidP="002E3768">
      <w:pPr>
        <w:pStyle w:val="Nadpis2"/>
        <w:jc w:val="both"/>
      </w:pPr>
      <w:bookmarkStart w:id="25" w:name="_Toc4590455"/>
      <w:r w:rsidRPr="000C7F7E">
        <w:t>9</w:t>
      </w:r>
      <w:r w:rsidR="00C52262" w:rsidRPr="000C7F7E">
        <w:t xml:space="preserve">.2 </w:t>
      </w:r>
      <w:r w:rsidR="00534FBA" w:rsidRPr="000C7F7E">
        <w:t>Presnosť dodržiavania cestovných poriadkov</w:t>
      </w:r>
      <w:bookmarkEnd w:id="25"/>
    </w:p>
    <w:p w14:paraId="174BE4A8" w14:textId="77777777" w:rsidR="0023599F" w:rsidRPr="000C7F7E" w:rsidRDefault="0023599F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Pod presnou prevádzkou sa rozumie taká prevádzka, pri ktorej spoje v sledovaných obdobiach dodržiavajú presne stanovené časové údaje uvedené v cestovných poriadkoch (s dovolenou časovou odchýlkou) pri odchode z nástupných zastávok alebo pri odchode z nácestných zastávok. </w:t>
      </w:r>
    </w:p>
    <w:p w14:paraId="558FC478" w14:textId="71B423DF" w:rsidR="0023599F" w:rsidRPr="000C7F7E" w:rsidRDefault="0023599F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26" w:name="_Hlk4504950"/>
      <w:r w:rsidRPr="000C7F7E">
        <w:rPr>
          <w:rFonts w:cstheme="minorHAnsi"/>
          <w:sz w:val="24"/>
          <w:szCs w:val="24"/>
        </w:rPr>
        <w:t xml:space="preserve">Tolerovaná časová odchýlka odchodu pre </w:t>
      </w:r>
      <w:r w:rsidRPr="000C7F7E">
        <w:rPr>
          <w:rFonts w:cstheme="minorHAnsi"/>
          <w:b/>
          <w:bCs/>
          <w:sz w:val="24"/>
          <w:szCs w:val="24"/>
        </w:rPr>
        <w:t xml:space="preserve">začiatočné </w:t>
      </w:r>
      <w:r w:rsidRPr="000C7F7E">
        <w:rPr>
          <w:rFonts w:cstheme="minorHAnsi"/>
          <w:sz w:val="24"/>
          <w:szCs w:val="24"/>
        </w:rPr>
        <w:t>zastávky s časovými údajmi v cestovnom poriadku</w:t>
      </w:r>
      <w:r w:rsidR="00386DCF" w:rsidRPr="000C7F7E">
        <w:rPr>
          <w:rFonts w:cstheme="minorHAnsi"/>
          <w:sz w:val="24"/>
          <w:szCs w:val="24"/>
        </w:rPr>
        <w:t xml:space="preserve"> </w:t>
      </w:r>
      <w:r w:rsidR="003211FF" w:rsidRPr="000C7F7E">
        <w:rPr>
          <w:rFonts w:cstheme="minorHAnsi"/>
          <w:sz w:val="24"/>
          <w:szCs w:val="24"/>
        </w:rPr>
        <w:t>sú 3</w:t>
      </w:r>
      <w:r w:rsidRPr="000C7F7E">
        <w:rPr>
          <w:rFonts w:cstheme="minorHAnsi"/>
          <w:sz w:val="24"/>
          <w:szCs w:val="24"/>
        </w:rPr>
        <w:t xml:space="preserve"> min</w:t>
      </w:r>
      <w:r w:rsidR="003211FF" w:rsidRPr="000C7F7E">
        <w:rPr>
          <w:rFonts w:cstheme="minorHAnsi"/>
          <w:sz w:val="24"/>
          <w:szCs w:val="24"/>
        </w:rPr>
        <w:t>ú</w:t>
      </w:r>
      <w:r w:rsidRPr="000C7F7E">
        <w:rPr>
          <w:rFonts w:cstheme="minorHAnsi"/>
          <w:sz w:val="24"/>
          <w:szCs w:val="24"/>
        </w:rPr>
        <w:t>t</w:t>
      </w:r>
      <w:r w:rsidR="003211FF" w:rsidRPr="000C7F7E">
        <w:rPr>
          <w:rFonts w:cstheme="minorHAnsi"/>
          <w:sz w:val="24"/>
          <w:szCs w:val="24"/>
        </w:rPr>
        <w:t>y</w:t>
      </w:r>
      <w:r w:rsidRPr="000C7F7E">
        <w:rPr>
          <w:rFonts w:cstheme="minorHAnsi"/>
          <w:sz w:val="24"/>
          <w:szCs w:val="24"/>
        </w:rPr>
        <w:t xml:space="preserve"> (tolerancia 0:00 až +</w:t>
      </w:r>
      <w:r w:rsidR="003211FF" w:rsidRPr="000C7F7E">
        <w:rPr>
          <w:rFonts w:cstheme="minorHAnsi"/>
          <w:sz w:val="24"/>
          <w:szCs w:val="24"/>
        </w:rPr>
        <w:t>2</w:t>
      </w:r>
      <w:r w:rsidRPr="000C7F7E">
        <w:rPr>
          <w:rFonts w:cstheme="minorHAnsi"/>
          <w:sz w:val="24"/>
          <w:szCs w:val="24"/>
        </w:rPr>
        <w:t>:59 min)</w:t>
      </w:r>
      <w:r w:rsidR="001E5969" w:rsidRPr="000C7F7E">
        <w:rPr>
          <w:rFonts w:cstheme="minorHAnsi"/>
          <w:sz w:val="24"/>
          <w:szCs w:val="24"/>
        </w:rPr>
        <w:t>.</w:t>
      </w:r>
    </w:p>
    <w:bookmarkEnd w:id="26"/>
    <w:p w14:paraId="658F0978" w14:textId="2E3F15E1" w:rsidR="001E5969" w:rsidRPr="000C7F7E" w:rsidRDefault="001E5969" w:rsidP="001E596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Tolerovaná časová odchýlka odchodu pre nácestné zastávky s časovými údajmi v cestovnom poriadku je 3 minút (tolerancia 0:00 až +2:59 min).</w:t>
      </w:r>
    </w:p>
    <w:p w14:paraId="077103B9" w14:textId="77777777" w:rsidR="0023599F" w:rsidRPr="000C7F7E" w:rsidRDefault="0023599F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Pod znamienkom + sa rozumie meškanie (napr. +02:00 znamená odchod o 2 minúty neskôr ako je uvedený v cestovnom poriadku), pod znamienkom - sa rozumie predčasný odchod. </w:t>
      </w:r>
    </w:p>
    <w:p w14:paraId="15A88AE1" w14:textId="77777777" w:rsidR="00534FBA" w:rsidRPr="000C7F7E" w:rsidRDefault="002E3768" w:rsidP="002E3768">
      <w:pPr>
        <w:pStyle w:val="Nadpis2"/>
        <w:jc w:val="both"/>
      </w:pPr>
      <w:bookmarkStart w:id="27" w:name="_Toc4590456"/>
      <w:r w:rsidRPr="000C7F7E">
        <w:t>9</w:t>
      </w:r>
      <w:r w:rsidR="00C52262" w:rsidRPr="000C7F7E">
        <w:t xml:space="preserve">.3 </w:t>
      </w:r>
      <w:r w:rsidR="00534FBA" w:rsidRPr="000C7F7E">
        <w:t>Presnosť pristavenia vozidiel k zastávkam</w:t>
      </w:r>
      <w:bookmarkEnd w:id="27"/>
    </w:p>
    <w:p w14:paraId="7DE495D4" w14:textId="77777777" w:rsidR="0023599F" w:rsidRPr="000C7F7E" w:rsidRDefault="0023599F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Dopravca je povinný zabezpečiť, aby všetky spoje zo zastávok odišli presne podľa platného cestovného poriadku. </w:t>
      </w:r>
      <w:r w:rsidRPr="000C7F7E">
        <w:rPr>
          <w:rFonts w:cstheme="minorHAnsi"/>
          <w:b/>
          <w:bCs/>
          <w:sz w:val="24"/>
          <w:szCs w:val="24"/>
        </w:rPr>
        <w:t>Skorší odchod vozidla zo zastávky, ako je uvedené v cestovnom poriadku, je zakázaný</w:t>
      </w:r>
      <w:r w:rsidRPr="000C7F7E">
        <w:rPr>
          <w:rFonts w:cstheme="minorHAnsi"/>
          <w:sz w:val="24"/>
          <w:szCs w:val="24"/>
        </w:rPr>
        <w:t xml:space="preserve">. </w:t>
      </w:r>
    </w:p>
    <w:p w14:paraId="4554D9C8" w14:textId="4C9A38A3" w:rsidR="0023599F" w:rsidRPr="000C7F7E" w:rsidRDefault="0023599F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lastRenderedPageBreak/>
        <w:t>V prípade existujúcich alebo očakávaných dlhodobých problémov s dodržiavaním cestovných poriadkov je dopravca povinný informovať objednávateľa a poskytnúť súčinnosť pri riešení problému.</w:t>
      </w:r>
    </w:p>
    <w:p w14:paraId="6333998F" w14:textId="77777777" w:rsidR="00534FBA" w:rsidRPr="000C7F7E" w:rsidRDefault="002E3768" w:rsidP="002E3768">
      <w:pPr>
        <w:pStyle w:val="Nadpis2"/>
        <w:jc w:val="both"/>
      </w:pPr>
      <w:bookmarkStart w:id="28" w:name="_Toc4590457"/>
      <w:r w:rsidRPr="000C7F7E">
        <w:t>9</w:t>
      </w:r>
      <w:r w:rsidR="00C52262" w:rsidRPr="000C7F7E">
        <w:t xml:space="preserve">.4 </w:t>
      </w:r>
      <w:r w:rsidR="00534FBA" w:rsidRPr="000C7F7E">
        <w:t>Čistota vozidiel</w:t>
      </w:r>
      <w:bookmarkEnd w:id="28"/>
    </w:p>
    <w:p w14:paraId="4D96DCDD" w14:textId="77777777" w:rsidR="00395003" w:rsidRPr="000C7F7E" w:rsidRDefault="00395003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Dopravca prevádzkuje vozidlá, ktoré sú zvonka aj zvnútra čisté, bez prachu, hrubých nečistôt a ďalšieho znečistenia. Sedadlá s textilným čalúnením musia byť pravidelne čistené podľa odporúčania výrobcom. </w:t>
      </w:r>
    </w:p>
    <w:p w14:paraId="2FA3E2ED" w14:textId="77777777" w:rsidR="00534FBA" w:rsidRPr="000C7F7E" w:rsidRDefault="002E3768" w:rsidP="002E3768">
      <w:pPr>
        <w:pStyle w:val="Nadpis2"/>
        <w:jc w:val="both"/>
      </w:pPr>
      <w:bookmarkStart w:id="29" w:name="_Toc4590458"/>
      <w:r w:rsidRPr="000C7F7E">
        <w:t>9</w:t>
      </w:r>
      <w:r w:rsidR="00C52262" w:rsidRPr="000C7F7E">
        <w:t xml:space="preserve">.5 </w:t>
      </w:r>
      <w:r w:rsidR="00534FBA" w:rsidRPr="000C7F7E">
        <w:t>Výzor zamestnancov dopravcu</w:t>
      </w:r>
      <w:bookmarkEnd w:id="29"/>
    </w:p>
    <w:p w14:paraId="3D45735E" w14:textId="77777777" w:rsidR="00395003" w:rsidRPr="000C7F7E" w:rsidRDefault="00395003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Pracovníci dopravcu (najmä vodiči, zamestnanci informačných kancelárii, predajných miest, informátori a dispečeri) sa musia k cestujúcim správať slušne, ochotne. Zamestnanci, ktorí prichádzajú do kontaktu s cestujúcimi musia mať oblečenú služobnú rovnošatu. </w:t>
      </w:r>
    </w:p>
    <w:p w14:paraId="2C67ABC0" w14:textId="77777777" w:rsidR="00534FBA" w:rsidRPr="000C7F7E" w:rsidRDefault="002E3768" w:rsidP="002E3768">
      <w:pPr>
        <w:pStyle w:val="Nadpis2"/>
        <w:jc w:val="both"/>
      </w:pPr>
      <w:bookmarkStart w:id="30" w:name="_Toc4590459"/>
      <w:r w:rsidRPr="000C7F7E">
        <w:t>9</w:t>
      </w:r>
      <w:r w:rsidR="00C52262" w:rsidRPr="000C7F7E">
        <w:t xml:space="preserve">.6 </w:t>
      </w:r>
      <w:r w:rsidR="00534FBA" w:rsidRPr="000C7F7E">
        <w:t>Správanie sa pracovníkov dopravcu k cestujúcim</w:t>
      </w:r>
      <w:bookmarkEnd w:id="30"/>
    </w:p>
    <w:p w14:paraId="2034ACFC" w14:textId="77777777" w:rsidR="00395003" w:rsidRPr="000C7F7E" w:rsidRDefault="00395003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Vodič, prípadne iný zamestnanec dopravcu, je povinný informovať cestujúcich o všetkých neštandardných situáciách, ktoré počas prepravy nastanú, a to predovšetkým o dĺžke čakania, meškania, prípadne o spôsobe, ako sa situácia bude riešiť. </w:t>
      </w:r>
    </w:p>
    <w:p w14:paraId="1FDCF6EC" w14:textId="77777777" w:rsidR="00395003" w:rsidRPr="000C7F7E" w:rsidRDefault="00395003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Pri zastavovaní na zastávkach je vodič povinný zastaviť čelom vozidla pri </w:t>
      </w:r>
      <w:proofErr w:type="spellStart"/>
      <w:r w:rsidRPr="000C7F7E">
        <w:rPr>
          <w:rFonts w:cstheme="minorHAnsi"/>
          <w:sz w:val="24"/>
          <w:szCs w:val="24"/>
        </w:rPr>
        <w:t>označníku</w:t>
      </w:r>
      <w:proofErr w:type="spellEnd"/>
      <w:r w:rsidRPr="000C7F7E">
        <w:rPr>
          <w:rFonts w:cstheme="minorHAnsi"/>
          <w:sz w:val="24"/>
          <w:szCs w:val="24"/>
        </w:rPr>
        <w:t xml:space="preserve"> a pristaviť vozidlo čo najtesnejšie k nástupnej hrane zastávky. Na zastávke môžu zastaviť súčasne maximálne dve vozidlá. Ak je na zastávke dostatočný priestor, môže tam zastaviť aj tretie a ďalšie vozidlo, ktorého vodič môže umožniť cestujúcim nástup a výstup. Pre vodiča tretieho a ďalšieho vozidla, ktorého zastávka nebola konečnou, je povinný v takomto prípade opätovne zastaviť vozidlo pri </w:t>
      </w:r>
      <w:proofErr w:type="spellStart"/>
      <w:r w:rsidRPr="000C7F7E">
        <w:rPr>
          <w:rFonts w:cstheme="minorHAnsi"/>
          <w:sz w:val="24"/>
          <w:szCs w:val="24"/>
        </w:rPr>
        <w:t>označníku</w:t>
      </w:r>
      <w:proofErr w:type="spellEnd"/>
      <w:r w:rsidRPr="000C7F7E">
        <w:rPr>
          <w:rFonts w:cstheme="minorHAnsi"/>
          <w:sz w:val="24"/>
          <w:szCs w:val="24"/>
        </w:rPr>
        <w:t xml:space="preserve"> zastávky a umožniť nástup cestujúcim. </w:t>
      </w:r>
    </w:p>
    <w:p w14:paraId="4F824CE6" w14:textId="77777777" w:rsidR="00395003" w:rsidRPr="000C7F7E" w:rsidRDefault="00395003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Vodič počas pobytu vo vozidle nesmie fajčiť a púšťať hlasnú zvukovú reprodukciu. Počas prepravy cestujúcich nesmie vodič komentovať dopravnú situáciu a urážať ostatných účastníkov cestnej premávky. </w:t>
      </w:r>
    </w:p>
    <w:p w14:paraId="54CCF556" w14:textId="77777777" w:rsidR="00534FBA" w:rsidRPr="000C7F7E" w:rsidRDefault="00534FBA" w:rsidP="002E3768">
      <w:pPr>
        <w:pStyle w:val="Nadpis1"/>
        <w:jc w:val="both"/>
      </w:pPr>
      <w:bookmarkStart w:id="31" w:name="_Toc4590460"/>
      <w:r w:rsidRPr="000C7F7E">
        <w:t>Štandardy podľa liniek</w:t>
      </w:r>
      <w:bookmarkEnd w:id="31"/>
    </w:p>
    <w:p w14:paraId="55ECBFA7" w14:textId="492B8001" w:rsidR="00534FBA" w:rsidRPr="000C7F7E" w:rsidRDefault="002E3768" w:rsidP="002E3768">
      <w:pPr>
        <w:pStyle w:val="Nadpis2"/>
        <w:jc w:val="both"/>
      </w:pPr>
      <w:bookmarkStart w:id="32" w:name="_Toc4590461"/>
      <w:r w:rsidRPr="000C7F7E">
        <w:t>10</w:t>
      </w:r>
      <w:r w:rsidR="00395003" w:rsidRPr="000C7F7E">
        <w:t xml:space="preserve">.1 </w:t>
      </w:r>
      <w:r w:rsidR="00534FBA" w:rsidRPr="000C7F7E">
        <w:t>Využiteľnosť liniek</w:t>
      </w:r>
      <w:bookmarkEnd w:id="32"/>
    </w:p>
    <w:p w14:paraId="76815A95" w14:textId="4B4244AB" w:rsidR="00395003" w:rsidRPr="000C7F7E" w:rsidRDefault="00395003" w:rsidP="002E3768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0C7F7E">
        <w:rPr>
          <w:rFonts w:asciiTheme="minorHAnsi" w:hAnsiTheme="minorHAnsi" w:cstheme="minorHAnsi"/>
          <w:color w:val="auto"/>
        </w:rPr>
        <w:t>Zaťaženie na linke by malo byť min</w:t>
      </w:r>
      <w:r w:rsidR="002D42FA" w:rsidRPr="000C7F7E">
        <w:rPr>
          <w:rFonts w:asciiTheme="minorHAnsi" w:hAnsiTheme="minorHAnsi" w:cstheme="minorHAnsi"/>
          <w:color w:val="auto"/>
        </w:rPr>
        <w:t>.</w:t>
      </w:r>
      <w:r w:rsidRPr="000C7F7E">
        <w:rPr>
          <w:rFonts w:asciiTheme="minorHAnsi" w:hAnsiTheme="minorHAnsi" w:cstheme="minorHAnsi"/>
          <w:color w:val="auto"/>
        </w:rPr>
        <w:t xml:space="preserve"> </w:t>
      </w:r>
      <w:r w:rsidR="000C7F7E">
        <w:rPr>
          <w:rFonts w:asciiTheme="minorHAnsi" w:hAnsiTheme="minorHAnsi" w:cstheme="minorHAnsi"/>
          <w:color w:val="auto"/>
        </w:rPr>
        <w:t>2</w:t>
      </w:r>
      <w:r w:rsidRPr="000C7F7E">
        <w:rPr>
          <w:rFonts w:asciiTheme="minorHAnsi" w:hAnsiTheme="minorHAnsi" w:cstheme="minorHAnsi"/>
          <w:color w:val="auto"/>
        </w:rPr>
        <w:t>00 os/deň</w:t>
      </w:r>
      <w:r w:rsidR="002D42FA" w:rsidRPr="000C7F7E">
        <w:rPr>
          <w:rFonts w:asciiTheme="minorHAnsi" w:hAnsiTheme="minorHAnsi" w:cstheme="minorHAnsi"/>
          <w:color w:val="auto"/>
        </w:rPr>
        <w:t xml:space="preserve"> </w:t>
      </w:r>
      <w:r w:rsidRPr="000C7F7E">
        <w:rPr>
          <w:rFonts w:asciiTheme="minorHAnsi" w:hAnsiTheme="minorHAnsi" w:cstheme="minorHAnsi"/>
          <w:color w:val="auto"/>
        </w:rPr>
        <w:t xml:space="preserve">v prípade menšieho využívania prevádzkovanej linky, musí byť osobitne zdôvodnená jej potreba s prihliadnutím na spôsob jej financovania a prípadnú exkluzivitu jej trasovania v území.  </w:t>
      </w:r>
    </w:p>
    <w:p w14:paraId="5B7CFC11" w14:textId="77777777" w:rsidR="00534FBA" w:rsidRPr="000C7F7E" w:rsidRDefault="002E3768" w:rsidP="002E3768">
      <w:pPr>
        <w:pStyle w:val="Nadpis2"/>
        <w:jc w:val="both"/>
      </w:pPr>
      <w:bookmarkStart w:id="33" w:name="_Toc4590462"/>
      <w:r w:rsidRPr="000C7F7E">
        <w:t>10</w:t>
      </w:r>
      <w:r w:rsidR="00386DCF" w:rsidRPr="000C7F7E">
        <w:t xml:space="preserve">.2 </w:t>
      </w:r>
      <w:r w:rsidR="00534FBA" w:rsidRPr="000C7F7E">
        <w:t>Trasovanie liniek</w:t>
      </w:r>
      <w:bookmarkEnd w:id="33"/>
    </w:p>
    <w:p w14:paraId="64DEEE6B" w14:textId="77777777" w:rsidR="00386DCF" w:rsidRPr="000C7F7E" w:rsidRDefault="00395003" w:rsidP="002E3768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0C7F7E">
        <w:rPr>
          <w:rFonts w:asciiTheme="minorHAnsi" w:hAnsiTheme="minorHAnsi" w:cstheme="minorHAnsi"/>
          <w:color w:val="auto"/>
        </w:rPr>
        <w:t xml:space="preserve">Z uvedených hodnôt a trás jednotlivých liniek je možné vytvoriť nasledovné skupiny liniek, podľa ich trasovania: </w:t>
      </w:r>
    </w:p>
    <w:p w14:paraId="576D5B55" w14:textId="77777777" w:rsidR="00386DCF" w:rsidRPr="000C7F7E" w:rsidRDefault="002E3768" w:rsidP="002E3768">
      <w:pPr>
        <w:pStyle w:val="Nadpis3"/>
        <w:jc w:val="both"/>
        <w:rPr>
          <w:rStyle w:val="Nadpis2Char1"/>
        </w:rPr>
      </w:pPr>
      <w:bookmarkStart w:id="34" w:name="_Toc4590463"/>
      <w:r w:rsidRPr="000C7F7E">
        <w:rPr>
          <w:rStyle w:val="Nadpis3Char"/>
          <w:rFonts w:cstheme="minorHAnsi"/>
        </w:rPr>
        <w:t>10</w:t>
      </w:r>
      <w:r w:rsidR="00386DCF" w:rsidRPr="000C7F7E">
        <w:rPr>
          <w:rStyle w:val="Nadpis3Char"/>
          <w:rFonts w:cstheme="minorHAnsi"/>
        </w:rPr>
        <w:t xml:space="preserve">.2.1 </w:t>
      </w:r>
      <w:r w:rsidR="00395003" w:rsidRPr="000C7F7E">
        <w:rPr>
          <w:rStyle w:val="Nadpis3Char"/>
          <w:rFonts w:cstheme="minorHAnsi"/>
        </w:rPr>
        <w:t>Nosné linky</w:t>
      </w:r>
      <w:bookmarkEnd w:id="34"/>
      <w:r w:rsidR="00395003" w:rsidRPr="000C7F7E">
        <w:rPr>
          <w:rStyle w:val="Nadpis2Char1"/>
        </w:rPr>
        <w:t xml:space="preserve"> </w:t>
      </w:r>
    </w:p>
    <w:p w14:paraId="7818DCE3" w14:textId="77777777" w:rsidR="004F5732" w:rsidRPr="00E611C4" w:rsidRDefault="004F5732" w:rsidP="004F5732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E611C4">
        <w:rPr>
          <w:rFonts w:asciiTheme="minorHAnsi" w:hAnsiTheme="minorHAnsi" w:cstheme="minorHAnsi"/>
          <w:color w:val="auto"/>
        </w:rPr>
        <w:t>Zabezpečujú rýchlu dopravu predovšetkým vo vzťahu bydlisko – pracovisko. Sú prevádzkované v intervale do:</w:t>
      </w:r>
    </w:p>
    <w:p w14:paraId="7BCE8665" w14:textId="77777777" w:rsidR="004F5732" w:rsidRPr="00E611C4" w:rsidRDefault="004F5732" w:rsidP="004F573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11C4">
        <w:rPr>
          <w:rFonts w:asciiTheme="minorHAnsi" w:hAnsiTheme="minorHAnsi" w:cstheme="minorHAnsi"/>
          <w:color w:val="auto"/>
        </w:rPr>
        <w:t>20 min – 40 min v dopravnej špičke,</w:t>
      </w:r>
    </w:p>
    <w:p w14:paraId="5ACDF781" w14:textId="3C46B255" w:rsidR="004F5732" w:rsidRPr="000C7F7E" w:rsidRDefault="004F5732" w:rsidP="004F5732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E611C4">
        <w:rPr>
          <w:rFonts w:asciiTheme="minorHAnsi" w:hAnsiTheme="minorHAnsi" w:cstheme="minorHAnsi"/>
          <w:color w:val="auto"/>
        </w:rPr>
        <w:t>40 min – 60 min v dopravnom sedle.</w:t>
      </w:r>
    </w:p>
    <w:p w14:paraId="1AFA2689" w14:textId="77777777" w:rsidR="004F5732" w:rsidRPr="004F5732" w:rsidRDefault="004F5732" w:rsidP="002E3768">
      <w:pPr>
        <w:pStyle w:val="Default"/>
        <w:spacing w:after="160" w:line="259" w:lineRule="auto"/>
        <w:jc w:val="both"/>
        <w:rPr>
          <w:rFonts w:asciiTheme="minorHAnsi" w:hAnsiTheme="minorHAnsi" w:cstheme="minorHAnsi"/>
          <w:strike/>
          <w:color w:val="auto"/>
        </w:rPr>
      </w:pPr>
    </w:p>
    <w:p w14:paraId="06980BF3" w14:textId="77777777" w:rsidR="00386DCF" w:rsidRPr="000C7F7E" w:rsidRDefault="002E3768" w:rsidP="002E3768">
      <w:pPr>
        <w:pStyle w:val="Nadpis3"/>
        <w:jc w:val="both"/>
      </w:pPr>
      <w:bookmarkStart w:id="35" w:name="_Toc4590464"/>
      <w:r w:rsidRPr="000C7F7E">
        <w:rPr>
          <w:rStyle w:val="Nadpis3Char"/>
          <w:rFonts w:cstheme="minorHAnsi"/>
        </w:rPr>
        <w:lastRenderedPageBreak/>
        <w:t>10</w:t>
      </w:r>
      <w:r w:rsidR="00386DCF" w:rsidRPr="000C7F7E">
        <w:rPr>
          <w:rStyle w:val="Nadpis3Char"/>
          <w:rFonts w:cstheme="minorHAnsi"/>
        </w:rPr>
        <w:t xml:space="preserve">.2.2 </w:t>
      </w:r>
      <w:r w:rsidR="00395003" w:rsidRPr="000C7F7E">
        <w:rPr>
          <w:rStyle w:val="Nadpis3Char"/>
          <w:rFonts w:cstheme="minorHAnsi"/>
        </w:rPr>
        <w:t>Doplnkové linky</w:t>
      </w:r>
      <w:bookmarkEnd w:id="35"/>
      <w:r w:rsidR="00395003" w:rsidRPr="000C7F7E">
        <w:t xml:space="preserve"> </w:t>
      </w:r>
    </w:p>
    <w:p w14:paraId="64B3C833" w14:textId="77777777" w:rsidR="004F5732" w:rsidRPr="00E611C4" w:rsidRDefault="004F5732" w:rsidP="004F5732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E611C4">
        <w:rPr>
          <w:rFonts w:asciiTheme="minorHAnsi" w:hAnsiTheme="minorHAnsi" w:cstheme="minorHAnsi"/>
          <w:color w:val="auto"/>
        </w:rPr>
        <w:t>Zabezpečujú dopravný prístup z okrajových častí mesta cez centrum tam, kde nie sú nosné linky. Zároveň napájajú nosné linky z územia, kde tieto linky nezastavujú.  Doplnkové linky zabezpečujú dopravnú obsluhu s nízkymi nárokmi na prepravu.  Interval na doplnkových linkách:</w:t>
      </w:r>
    </w:p>
    <w:p w14:paraId="65C20172" w14:textId="77777777" w:rsidR="004F5732" w:rsidRPr="00E611C4" w:rsidRDefault="004F5732" w:rsidP="004F573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611C4">
        <w:rPr>
          <w:rFonts w:asciiTheme="minorHAnsi" w:hAnsiTheme="minorHAnsi" w:cstheme="minorHAnsi"/>
          <w:color w:val="auto"/>
        </w:rPr>
        <w:t>20 min – 40 min v dopravnej špičke,</w:t>
      </w:r>
    </w:p>
    <w:p w14:paraId="309F4E4F" w14:textId="77777777" w:rsidR="004F5732" w:rsidRPr="00E611C4" w:rsidRDefault="004F5732" w:rsidP="004F5732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E611C4">
        <w:rPr>
          <w:rFonts w:asciiTheme="minorHAnsi" w:hAnsiTheme="minorHAnsi" w:cstheme="minorHAnsi"/>
          <w:color w:val="auto"/>
        </w:rPr>
        <w:t xml:space="preserve">40 min – 60 min v dopravnom sedle. </w:t>
      </w:r>
    </w:p>
    <w:p w14:paraId="08152C84" w14:textId="2EF60EB7" w:rsidR="004F5732" w:rsidRPr="000C7F7E" w:rsidRDefault="004F5732" w:rsidP="004F5732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E611C4">
        <w:rPr>
          <w:rFonts w:asciiTheme="minorHAnsi" w:hAnsiTheme="minorHAnsi" w:cstheme="minorHAnsi"/>
          <w:color w:val="auto"/>
        </w:rPr>
        <w:t>Sú naviazané na  nosné linky prostredníctvom strategických prestupových zastávok.</w:t>
      </w:r>
    </w:p>
    <w:p w14:paraId="551D593D" w14:textId="233A8951" w:rsidR="004F5732" w:rsidRDefault="004F5732" w:rsidP="002E3768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</w:p>
    <w:p w14:paraId="17B2A6C5" w14:textId="77777777" w:rsidR="004F5732" w:rsidRPr="000C7F7E" w:rsidRDefault="004F5732" w:rsidP="002E3768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</w:p>
    <w:p w14:paraId="69086732" w14:textId="77777777" w:rsidR="00386DCF" w:rsidRPr="000C7F7E" w:rsidRDefault="002E3768" w:rsidP="002E3768">
      <w:pPr>
        <w:pStyle w:val="Nadpis3"/>
        <w:jc w:val="both"/>
      </w:pPr>
      <w:bookmarkStart w:id="36" w:name="_Toc4590465"/>
      <w:r w:rsidRPr="000C7F7E">
        <w:rPr>
          <w:rStyle w:val="Nadpis3Char"/>
          <w:rFonts w:cstheme="minorHAnsi"/>
        </w:rPr>
        <w:t>10</w:t>
      </w:r>
      <w:r w:rsidR="00386DCF" w:rsidRPr="000C7F7E">
        <w:rPr>
          <w:rStyle w:val="Nadpis3Char"/>
          <w:rFonts w:cstheme="minorHAnsi"/>
        </w:rPr>
        <w:t xml:space="preserve">.2.3 </w:t>
      </w:r>
      <w:r w:rsidR="00395003" w:rsidRPr="000C7F7E">
        <w:rPr>
          <w:rStyle w:val="Nadpis3Char"/>
          <w:rFonts w:cstheme="minorHAnsi"/>
        </w:rPr>
        <w:t>Školské linky</w:t>
      </w:r>
      <w:bookmarkEnd w:id="36"/>
      <w:r w:rsidR="00395003" w:rsidRPr="000C7F7E">
        <w:t xml:space="preserve">    </w:t>
      </w:r>
    </w:p>
    <w:p w14:paraId="026BE33A" w14:textId="77777777" w:rsidR="00395003" w:rsidRPr="000C7F7E" w:rsidRDefault="00386DCF" w:rsidP="002E3768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0C7F7E">
        <w:rPr>
          <w:rFonts w:asciiTheme="minorHAnsi" w:hAnsiTheme="minorHAnsi" w:cstheme="minorHAnsi"/>
          <w:color w:val="auto"/>
        </w:rPr>
        <w:t>Z</w:t>
      </w:r>
      <w:r w:rsidR="00395003" w:rsidRPr="000C7F7E">
        <w:rPr>
          <w:rFonts w:asciiTheme="minorHAnsi" w:hAnsiTheme="minorHAnsi" w:cstheme="minorHAnsi"/>
          <w:color w:val="auto"/>
        </w:rPr>
        <w:t>abezpečujú dopravný prístup z okrajových častí mesta (najmä z obytných zón) do oblastí, kde sú umiestnené  stredné školy. Premávka je organizovaná pred začiatkom a po ukončení vyučovania.</w:t>
      </w:r>
    </w:p>
    <w:p w14:paraId="7FF8D76C" w14:textId="77777777" w:rsidR="00395003" w:rsidRPr="000C7F7E" w:rsidRDefault="00395003" w:rsidP="002E3768">
      <w:pPr>
        <w:pStyle w:val="Default"/>
        <w:spacing w:after="160" w:line="259" w:lineRule="auto"/>
        <w:jc w:val="both"/>
        <w:rPr>
          <w:rFonts w:asciiTheme="minorHAnsi" w:hAnsiTheme="minorHAnsi" w:cstheme="minorHAnsi"/>
          <w:color w:val="auto"/>
        </w:rPr>
      </w:pPr>
      <w:r w:rsidRPr="000C7F7E">
        <w:rPr>
          <w:rFonts w:asciiTheme="minorHAnsi" w:hAnsiTheme="minorHAnsi" w:cstheme="minorHAnsi"/>
          <w:color w:val="auto"/>
        </w:rPr>
        <w:t>Prestupové zastávky musia byť vybavené prioritne dostat</w:t>
      </w:r>
      <w:r w:rsidR="00FA1AD0" w:rsidRPr="000C7F7E">
        <w:rPr>
          <w:rFonts w:asciiTheme="minorHAnsi" w:hAnsiTheme="minorHAnsi" w:cstheme="minorHAnsi"/>
          <w:color w:val="auto"/>
        </w:rPr>
        <w:t xml:space="preserve">očne veľkou plochou nástupišťa, </w:t>
      </w:r>
      <w:r w:rsidRPr="000C7F7E">
        <w:rPr>
          <w:rFonts w:asciiTheme="minorHAnsi" w:hAnsiTheme="minorHAnsi" w:cstheme="minorHAnsi"/>
          <w:color w:val="auto"/>
        </w:rPr>
        <w:t>prístreškom.</w:t>
      </w:r>
    </w:p>
    <w:p w14:paraId="086D42A6" w14:textId="77777777" w:rsidR="00395003" w:rsidRPr="000C7F7E" w:rsidRDefault="002E3768" w:rsidP="002E3768">
      <w:pPr>
        <w:pStyle w:val="Nadpis2"/>
        <w:jc w:val="both"/>
      </w:pPr>
      <w:bookmarkStart w:id="37" w:name="_Toc4590466"/>
      <w:r w:rsidRPr="000C7F7E">
        <w:t>10</w:t>
      </w:r>
      <w:r w:rsidR="00395003" w:rsidRPr="000C7F7E">
        <w:t>.3 Variantnosť liniek</w:t>
      </w:r>
      <w:bookmarkEnd w:id="37"/>
    </w:p>
    <w:p w14:paraId="49344C54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Variantnosťou linky sa rozumie zmena trasy linky pre jeden, alebo viac spojov. V cestovnom poriadku danej linky sú takto upravené trasovania spoja danej linky, uvedené pod príslušnou poznámkou</w:t>
      </w:r>
    </w:p>
    <w:p w14:paraId="76611904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Variantnosť linky sa navrhuje iba vo výnimočne odôvodnených prípadoch. Štandard počtu variantných trás jednotlivých spojov na jednej linke je max 2 možnosti.</w:t>
      </w:r>
    </w:p>
    <w:p w14:paraId="06099AE1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Z hľadiska dosiahnutia prehľadnosti, jednotnosti pri účasti všetkých zainteresovaných dopravcov je nutné postupne zavádzať nasledovné požiadavky v tejto oblasti:</w:t>
      </w:r>
    </w:p>
    <w:p w14:paraId="398756EC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• Používanie jednotných typov predplatných lístkov bez obmedzovania cestujúcej verejnosti vo výbere dopravcu v celej sieti MAD.</w:t>
      </w:r>
    </w:p>
    <w:p w14:paraId="181E6385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• Denný a týždenný priebeh dopravy v rozhodujúcej skupine liniek je veľmi vyrovnaný v pracovných dňoch. Nie sú v týchto dňoch väčšie výkyvy ako 5 -10 % cestujúcich.</w:t>
      </w:r>
    </w:p>
    <w:p w14:paraId="60DC993D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• Dopravným výkonom (aktívny) sa rozumie priebeh jázd nasadeného vozidlového parku na všetkých linkách spolu, podľa platných cestovných poriadkov.</w:t>
      </w:r>
    </w:p>
    <w:p w14:paraId="09EFB4A5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 xml:space="preserve">• K aktívnemu dopravnému výkonu je možné pripočítať max +8% </w:t>
      </w:r>
      <w:proofErr w:type="spellStart"/>
      <w:r w:rsidRPr="00E611C4">
        <w:rPr>
          <w:rFonts w:cstheme="minorHAnsi"/>
          <w:sz w:val="24"/>
          <w:szCs w:val="24"/>
        </w:rPr>
        <w:t>vzkm</w:t>
      </w:r>
      <w:proofErr w:type="spellEnd"/>
      <w:r w:rsidRPr="00E611C4">
        <w:rPr>
          <w:rFonts w:cstheme="minorHAnsi"/>
          <w:sz w:val="24"/>
          <w:szCs w:val="24"/>
        </w:rPr>
        <w:t xml:space="preserve"> na prístavné, odstavné a iné manipulačné jazdy.</w:t>
      </w:r>
    </w:p>
    <w:p w14:paraId="4BF1DE9B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Celý dopravný systém MAD je prevádzkovaný ako prestupový, s dôrazom na používanie čipových predplatných kariet s výrazným zľavneným druhej, prestupovej cesty pri nástupe do nasledujúceho vozidla MAD do 50 minút na vykonanie prestupu.</w:t>
      </w:r>
    </w:p>
    <w:p w14:paraId="18F5B0C9" w14:textId="77777777" w:rsidR="00AC1B3F" w:rsidRPr="00E611C4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Zjednotenie cestovných poriadkov a palubných počítačov.</w:t>
      </w:r>
    </w:p>
    <w:p w14:paraId="390261E9" w14:textId="248BC5A5" w:rsidR="00AC1B3F" w:rsidRDefault="00AC1B3F" w:rsidP="00AC1B3F">
      <w:pPr>
        <w:jc w:val="both"/>
        <w:rPr>
          <w:rFonts w:cstheme="minorHAnsi"/>
          <w:sz w:val="24"/>
          <w:szCs w:val="24"/>
        </w:rPr>
      </w:pPr>
      <w:r w:rsidRPr="00E611C4">
        <w:rPr>
          <w:rFonts w:cstheme="minorHAnsi"/>
          <w:sz w:val="24"/>
          <w:szCs w:val="24"/>
        </w:rPr>
        <w:t>Dopravca musí permanentne udržiavať jednotnú databázu cestovných poriadkov záznamov v palubných počítačov.</w:t>
      </w:r>
    </w:p>
    <w:p w14:paraId="77B9C3E9" w14:textId="77777777" w:rsidR="00AC1B3F" w:rsidRPr="000C7F7E" w:rsidRDefault="00AC1B3F" w:rsidP="002E3768">
      <w:pPr>
        <w:jc w:val="both"/>
        <w:rPr>
          <w:rFonts w:cstheme="minorHAnsi"/>
          <w:sz w:val="24"/>
          <w:szCs w:val="24"/>
        </w:rPr>
      </w:pPr>
    </w:p>
    <w:p w14:paraId="6309A7CD" w14:textId="77777777" w:rsidR="005974DA" w:rsidRPr="000C7F7E" w:rsidRDefault="002E3768" w:rsidP="002E3768">
      <w:pPr>
        <w:pStyle w:val="Nadpis2"/>
        <w:jc w:val="both"/>
      </w:pPr>
      <w:bookmarkStart w:id="38" w:name="_Toc4590467"/>
      <w:r w:rsidRPr="000C7F7E">
        <w:lastRenderedPageBreak/>
        <w:t>10</w:t>
      </w:r>
      <w:r w:rsidR="005974DA" w:rsidRPr="000C7F7E">
        <w:t>.4 Povinnosti dopravcu MAD</w:t>
      </w:r>
      <w:bookmarkEnd w:id="38"/>
    </w:p>
    <w:p w14:paraId="047755D1" w14:textId="77777777" w:rsidR="005974DA" w:rsidRPr="000C7F7E" w:rsidRDefault="005974DA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Dopravca musí zabezpečiť:</w:t>
      </w:r>
    </w:p>
    <w:p w14:paraId="7123ED71" w14:textId="77777777" w:rsidR="005974DA" w:rsidRPr="000C7F7E" w:rsidRDefault="005974DA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U vodičov povinnosť označovania všetkých zastavení na zastávkach podľa cestovných poriadkov.</w:t>
      </w:r>
    </w:p>
    <w:p w14:paraId="0A5902F0" w14:textId="790D75C9" w:rsidR="005974DA" w:rsidRPr="000C7F7E" w:rsidRDefault="005974DA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Poskytovanie údajov z palubných počítačov verejnému obstarávateľovi MAD, pravidelne 1x mesačne do 1</w:t>
      </w:r>
      <w:r w:rsidR="00FA4B6E" w:rsidRPr="000C7F7E">
        <w:rPr>
          <w:rFonts w:cstheme="minorHAnsi"/>
          <w:sz w:val="24"/>
          <w:szCs w:val="24"/>
        </w:rPr>
        <w:t>0</w:t>
      </w:r>
      <w:r w:rsidRPr="000C7F7E">
        <w:rPr>
          <w:rFonts w:cstheme="minorHAnsi"/>
          <w:sz w:val="24"/>
          <w:szCs w:val="24"/>
        </w:rPr>
        <w:t>-teho dňa nasledujúceho mesiaca.</w:t>
      </w:r>
    </w:p>
    <w:p w14:paraId="13D26078" w14:textId="77777777" w:rsidR="005974DA" w:rsidRPr="000C7F7E" w:rsidRDefault="005974DA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Pravidelné sledovanie </w:t>
      </w:r>
      <w:proofErr w:type="spellStart"/>
      <w:r w:rsidRPr="000C7F7E">
        <w:rPr>
          <w:rFonts w:cstheme="minorHAnsi"/>
          <w:sz w:val="24"/>
          <w:szCs w:val="24"/>
        </w:rPr>
        <w:t>využívanosti</w:t>
      </w:r>
      <w:proofErr w:type="spellEnd"/>
      <w:r w:rsidRPr="000C7F7E">
        <w:rPr>
          <w:rFonts w:cstheme="minorHAnsi"/>
          <w:sz w:val="24"/>
          <w:szCs w:val="24"/>
        </w:rPr>
        <w:t xml:space="preserve"> jednotlivých spojov a liniek a bezodkladne hlásiť jazdy spojov, liniek bez cestujúcich, pre okamžité prijatie opatrení na zamedzenie nevyužívaných jázd.</w:t>
      </w:r>
    </w:p>
    <w:p w14:paraId="08CBA6AD" w14:textId="1DF97269" w:rsidR="005974DA" w:rsidRPr="000C7F7E" w:rsidRDefault="005974DA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Používaný vyhodnocova</w:t>
      </w:r>
      <w:r w:rsidR="00FA4B6E" w:rsidRPr="000C7F7E">
        <w:rPr>
          <w:rFonts w:cstheme="minorHAnsi"/>
          <w:sz w:val="24"/>
          <w:szCs w:val="24"/>
        </w:rPr>
        <w:t>c</w:t>
      </w:r>
      <w:r w:rsidRPr="000C7F7E">
        <w:rPr>
          <w:rFonts w:cstheme="minorHAnsi"/>
          <w:sz w:val="24"/>
          <w:szCs w:val="24"/>
        </w:rPr>
        <w:t>í softvér musí byť totožný s programovým vybavením objednávateľa alebo musí umožniť exportovanie dát a údajov do softvéru objednávateľa.</w:t>
      </w:r>
    </w:p>
    <w:p w14:paraId="07C5EE7A" w14:textId="77777777" w:rsidR="00395003" w:rsidRPr="000C7F7E" w:rsidRDefault="002E3768" w:rsidP="002E3768">
      <w:pPr>
        <w:pStyle w:val="Nadpis2"/>
        <w:jc w:val="both"/>
      </w:pPr>
      <w:bookmarkStart w:id="39" w:name="_Toc4590468"/>
      <w:r w:rsidRPr="000C7F7E">
        <w:t>10</w:t>
      </w:r>
      <w:r w:rsidR="005974DA" w:rsidRPr="000C7F7E">
        <w:t>.5 Rozsah poskytovaných údajov z palubných počítačov</w:t>
      </w:r>
      <w:bookmarkEnd w:id="39"/>
    </w:p>
    <w:p w14:paraId="4F5A7791" w14:textId="77777777" w:rsidR="00880108" w:rsidRPr="00940ECB" w:rsidRDefault="00880108" w:rsidP="002E3768">
      <w:pPr>
        <w:pStyle w:val="Odsekzoznamu"/>
        <w:numPr>
          <w:ilvl w:val="0"/>
          <w:numId w:val="39"/>
        </w:numPr>
        <w:ind w:left="284" w:hanging="284"/>
        <w:jc w:val="both"/>
        <w:rPr>
          <w:b/>
          <w:sz w:val="24"/>
          <w:szCs w:val="24"/>
        </w:rPr>
      </w:pPr>
      <w:r w:rsidRPr="00940ECB">
        <w:rPr>
          <w:b/>
          <w:sz w:val="24"/>
          <w:szCs w:val="24"/>
        </w:rPr>
        <w:t>ZOZNAM ZASTÁVOK</w:t>
      </w:r>
    </w:p>
    <w:p w14:paraId="5CA9C6D2" w14:textId="77777777" w:rsidR="00880108" w:rsidRPr="00940ECB" w:rsidRDefault="00880108" w:rsidP="002E3768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940ECB">
        <w:rPr>
          <w:rFonts w:cstheme="minorHAnsi"/>
          <w:sz w:val="24"/>
          <w:szCs w:val="24"/>
        </w:rPr>
        <w:t>pričom názvy zastávok musia byť jedno jednoznačné a musia byť totožné pre palubné počítače, cestovné poriadky a súvisiace súbory a dokumenty.</w:t>
      </w:r>
    </w:p>
    <w:p w14:paraId="783D5BA0" w14:textId="6E8239E8" w:rsidR="00880108" w:rsidRPr="00940ECB" w:rsidRDefault="007F58D2" w:rsidP="002E3768">
      <w:pPr>
        <w:pStyle w:val="Odsekzoznamu"/>
        <w:numPr>
          <w:ilvl w:val="0"/>
          <w:numId w:val="40"/>
        </w:numPr>
        <w:ind w:hanging="76"/>
        <w:jc w:val="both"/>
        <w:rPr>
          <w:rFonts w:cstheme="minorHAnsi"/>
          <w:sz w:val="24"/>
          <w:szCs w:val="24"/>
        </w:rPr>
      </w:pPr>
      <w:r w:rsidRPr="00940ECB">
        <w:rPr>
          <w:rFonts w:cstheme="minorHAnsi"/>
          <w:sz w:val="24"/>
          <w:szCs w:val="24"/>
        </w:rPr>
        <w:t>f</w:t>
      </w:r>
      <w:r w:rsidR="00880108" w:rsidRPr="00940ECB">
        <w:rPr>
          <w:rFonts w:cstheme="minorHAnsi"/>
          <w:sz w:val="24"/>
          <w:szCs w:val="24"/>
        </w:rPr>
        <w:t>ormá</w:t>
      </w:r>
      <w:r w:rsidRPr="00940ECB">
        <w:rPr>
          <w:rFonts w:cstheme="minorHAnsi"/>
          <w:sz w:val="24"/>
          <w:szCs w:val="24"/>
        </w:rPr>
        <w:t>t</w:t>
      </w:r>
      <w:r w:rsidR="00880108" w:rsidRPr="00940ECB">
        <w:rPr>
          <w:rFonts w:cstheme="minorHAnsi"/>
          <w:sz w:val="24"/>
          <w:szCs w:val="24"/>
        </w:rPr>
        <w:t xml:space="preserve"> súboru TXT, CVS, DBF, XLS, HTML</w:t>
      </w:r>
      <w:r w:rsidR="00FA4B6E" w:rsidRPr="00940ECB">
        <w:rPr>
          <w:rFonts w:cstheme="minorHAnsi"/>
          <w:sz w:val="24"/>
          <w:szCs w:val="24"/>
        </w:rPr>
        <w:t>, XML</w:t>
      </w:r>
    </w:p>
    <w:p w14:paraId="64F0F432" w14:textId="77777777" w:rsidR="00880108" w:rsidRPr="00940ECB" w:rsidRDefault="007F58D2" w:rsidP="002E3768">
      <w:pPr>
        <w:pStyle w:val="Odsekzoznamu"/>
        <w:numPr>
          <w:ilvl w:val="0"/>
          <w:numId w:val="40"/>
        </w:numPr>
        <w:ind w:hanging="76"/>
        <w:jc w:val="both"/>
        <w:rPr>
          <w:rFonts w:cstheme="minorHAnsi"/>
          <w:sz w:val="24"/>
          <w:szCs w:val="24"/>
        </w:rPr>
      </w:pPr>
      <w:r w:rsidRPr="00940ECB">
        <w:rPr>
          <w:rFonts w:cstheme="minorHAnsi"/>
          <w:sz w:val="24"/>
          <w:szCs w:val="24"/>
        </w:rPr>
        <w:t>š</w:t>
      </w:r>
      <w:r w:rsidR="00880108" w:rsidRPr="00940ECB">
        <w:rPr>
          <w:rFonts w:cstheme="minorHAnsi"/>
          <w:sz w:val="24"/>
          <w:szCs w:val="24"/>
        </w:rPr>
        <w:t>truktúra</w:t>
      </w:r>
    </w:p>
    <w:p w14:paraId="0AD511BC" w14:textId="77777777" w:rsidR="007F58D2" w:rsidRPr="00940ECB" w:rsidRDefault="007F58D2" w:rsidP="002E3768">
      <w:pPr>
        <w:pStyle w:val="Odsekzoznamu"/>
        <w:numPr>
          <w:ilvl w:val="1"/>
          <w:numId w:val="40"/>
        </w:numPr>
        <w:ind w:hanging="11"/>
        <w:jc w:val="both"/>
        <w:rPr>
          <w:rFonts w:cstheme="minorHAnsi"/>
          <w:sz w:val="24"/>
          <w:szCs w:val="24"/>
        </w:rPr>
      </w:pPr>
      <w:r w:rsidRPr="00940ECB">
        <w:rPr>
          <w:rFonts w:cstheme="minorHAnsi"/>
          <w:sz w:val="24"/>
          <w:szCs w:val="24"/>
        </w:rPr>
        <w:t>názov zastávky,</w:t>
      </w:r>
    </w:p>
    <w:p w14:paraId="0F21DD3B" w14:textId="77777777" w:rsidR="00FA4B6E" w:rsidRPr="00940ECB" w:rsidRDefault="007F58D2" w:rsidP="00FA4B6E">
      <w:pPr>
        <w:pStyle w:val="Odsekzoznamu"/>
        <w:numPr>
          <w:ilvl w:val="1"/>
          <w:numId w:val="40"/>
        </w:numPr>
        <w:ind w:left="709" w:hanging="11"/>
        <w:jc w:val="both"/>
        <w:rPr>
          <w:rFonts w:cstheme="minorHAnsi"/>
          <w:sz w:val="24"/>
          <w:szCs w:val="24"/>
        </w:rPr>
      </w:pPr>
      <w:r w:rsidRPr="00940ECB">
        <w:rPr>
          <w:rFonts w:cstheme="minorHAnsi"/>
          <w:sz w:val="24"/>
          <w:szCs w:val="24"/>
        </w:rPr>
        <w:t>číslo zastávky (používané pre palubné počítače),</w:t>
      </w:r>
    </w:p>
    <w:p w14:paraId="0A9E1AF4" w14:textId="13BE85DB" w:rsidR="00880108" w:rsidRPr="00940ECB" w:rsidRDefault="007F58D2" w:rsidP="00FA4B6E">
      <w:pPr>
        <w:pStyle w:val="Odsekzoznamu"/>
        <w:numPr>
          <w:ilvl w:val="1"/>
          <w:numId w:val="40"/>
        </w:numPr>
        <w:ind w:left="709" w:hanging="11"/>
        <w:jc w:val="both"/>
        <w:rPr>
          <w:rFonts w:cstheme="minorHAnsi"/>
          <w:sz w:val="24"/>
          <w:szCs w:val="24"/>
        </w:rPr>
      </w:pPr>
      <w:r w:rsidRPr="00940ECB">
        <w:rPr>
          <w:rFonts w:cstheme="minorHAnsi"/>
          <w:sz w:val="24"/>
          <w:szCs w:val="24"/>
        </w:rPr>
        <w:t>číslo zastávky (používané pre cestovné poriadky – ak je rozdielne).</w:t>
      </w:r>
    </w:p>
    <w:p w14:paraId="6E7CCA6B" w14:textId="77777777" w:rsidR="007F58D2" w:rsidRPr="00940ECB" w:rsidRDefault="007F58D2" w:rsidP="002E3768">
      <w:pPr>
        <w:pStyle w:val="Odsekzoznamu"/>
        <w:jc w:val="both"/>
        <w:rPr>
          <w:rFonts w:cstheme="minorHAnsi"/>
          <w:sz w:val="24"/>
          <w:szCs w:val="24"/>
        </w:rPr>
      </w:pPr>
    </w:p>
    <w:p w14:paraId="446E6B86" w14:textId="77777777" w:rsidR="00880108" w:rsidRPr="00940ECB" w:rsidRDefault="00880108" w:rsidP="002E3768">
      <w:pPr>
        <w:pStyle w:val="Odsekzoznamu"/>
        <w:numPr>
          <w:ilvl w:val="0"/>
          <w:numId w:val="39"/>
        </w:numPr>
        <w:ind w:left="284" w:hanging="284"/>
        <w:jc w:val="both"/>
        <w:rPr>
          <w:b/>
          <w:sz w:val="24"/>
          <w:szCs w:val="24"/>
        </w:rPr>
      </w:pPr>
      <w:r w:rsidRPr="00940ECB">
        <w:rPr>
          <w:b/>
          <w:sz w:val="24"/>
          <w:szCs w:val="24"/>
        </w:rPr>
        <w:t>POLOHA ZASTÁVOK</w:t>
      </w:r>
      <w:r w:rsidR="007F58D2" w:rsidRPr="00940ECB">
        <w:rPr>
          <w:b/>
          <w:sz w:val="24"/>
          <w:szCs w:val="24"/>
        </w:rPr>
        <w:t xml:space="preserve">, </w:t>
      </w:r>
      <w:r w:rsidR="007F58D2" w:rsidRPr="00940ECB">
        <w:rPr>
          <w:sz w:val="24"/>
          <w:szCs w:val="24"/>
        </w:rPr>
        <w:t>ak existuje o tom záznam v nejakej forme</w:t>
      </w:r>
    </w:p>
    <w:p w14:paraId="5B1FC8DF" w14:textId="79947DA6" w:rsidR="007F58D2" w:rsidRPr="00940ECB" w:rsidRDefault="007F58D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sz w:val="24"/>
          <w:szCs w:val="24"/>
        </w:rPr>
        <w:t xml:space="preserve">formát súboru </w:t>
      </w:r>
      <w:r w:rsidRPr="00940ECB">
        <w:rPr>
          <w:rFonts w:cstheme="minorHAnsi"/>
          <w:sz w:val="24"/>
          <w:szCs w:val="24"/>
        </w:rPr>
        <w:t>TXT, CVS, DBF, XLS, HTML</w:t>
      </w:r>
      <w:r w:rsidR="00FA4B6E" w:rsidRPr="00940ECB">
        <w:rPr>
          <w:rFonts w:cstheme="minorHAnsi"/>
          <w:sz w:val="24"/>
          <w:szCs w:val="24"/>
        </w:rPr>
        <w:t>, XML</w:t>
      </w:r>
    </w:p>
    <w:p w14:paraId="6D6A0101" w14:textId="77777777" w:rsidR="007F58D2" w:rsidRPr="00940ECB" w:rsidRDefault="007F58D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rFonts w:cstheme="minorHAnsi"/>
          <w:sz w:val="24"/>
          <w:szCs w:val="24"/>
        </w:rPr>
        <w:t>poloha v mapovom podklade, alebo</w:t>
      </w:r>
    </w:p>
    <w:p w14:paraId="16B57615" w14:textId="10830C19" w:rsidR="007F58D2" w:rsidRPr="00940ECB" w:rsidRDefault="007F58D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rFonts w:cstheme="minorHAnsi"/>
          <w:sz w:val="24"/>
          <w:szCs w:val="24"/>
        </w:rPr>
        <w:t>poloha v GPS/ JTSK</w:t>
      </w:r>
    </w:p>
    <w:p w14:paraId="0E73C592" w14:textId="77777777" w:rsidR="00FA4B6E" w:rsidRPr="00940ECB" w:rsidRDefault="00FA4B6E" w:rsidP="00FA4B6E">
      <w:pPr>
        <w:pStyle w:val="Odsekzoznamu"/>
        <w:ind w:left="360"/>
        <w:jc w:val="both"/>
        <w:rPr>
          <w:b/>
          <w:sz w:val="24"/>
          <w:szCs w:val="24"/>
        </w:rPr>
      </w:pPr>
    </w:p>
    <w:p w14:paraId="726D3819" w14:textId="39BEABC5" w:rsidR="00FA4B6E" w:rsidRPr="00940ECB" w:rsidRDefault="00FA4B6E" w:rsidP="00FA4B6E">
      <w:pPr>
        <w:pStyle w:val="Odsekzoznamu"/>
        <w:numPr>
          <w:ilvl w:val="0"/>
          <w:numId w:val="39"/>
        </w:numPr>
        <w:spacing w:after="200" w:line="276" w:lineRule="auto"/>
        <w:rPr>
          <w:b/>
          <w:sz w:val="24"/>
          <w:szCs w:val="24"/>
        </w:rPr>
      </w:pPr>
      <w:r w:rsidRPr="00940ECB">
        <w:rPr>
          <w:b/>
          <w:sz w:val="24"/>
          <w:szCs w:val="24"/>
        </w:rPr>
        <w:t>DĹŽKY LINIEK A LOKALIZÁCIA ZASTÁVOK</w:t>
      </w:r>
    </w:p>
    <w:p w14:paraId="417D625E" w14:textId="624D5EAA" w:rsidR="00FA4B6E" w:rsidRPr="00940ECB" w:rsidRDefault="00FA4B6E" w:rsidP="00FA4B6E">
      <w:pPr>
        <w:pStyle w:val="Odsekzoznamu"/>
        <w:numPr>
          <w:ilvl w:val="1"/>
          <w:numId w:val="39"/>
        </w:numPr>
        <w:rPr>
          <w:sz w:val="24"/>
          <w:szCs w:val="24"/>
        </w:rPr>
      </w:pPr>
      <w:r w:rsidRPr="00940ECB">
        <w:rPr>
          <w:sz w:val="24"/>
          <w:szCs w:val="24"/>
        </w:rPr>
        <w:t>tarifné km jednotlivých liniek</w:t>
      </w:r>
    </w:p>
    <w:p w14:paraId="2ED3DAF1" w14:textId="3D207139" w:rsidR="00FA4B6E" w:rsidRPr="00940ECB" w:rsidRDefault="00FA4B6E" w:rsidP="00FA4B6E">
      <w:pPr>
        <w:pStyle w:val="Odsekzoznamu"/>
        <w:numPr>
          <w:ilvl w:val="1"/>
          <w:numId w:val="39"/>
        </w:numPr>
        <w:rPr>
          <w:sz w:val="24"/>
          <w:szCs w:val="24"/>
        </w:rPr>
      </w:pPr>
      <w:r w:rsidRPr="00940ECB">
        <w:rPr>
          <w:sz w:val="24"/>
          <w:szCs w:val="24"/>
        </w:rPr>
        <w:t>Súradnice polohy zastávok v GPS (SJTSK)</w:t>
      </w:r>
    </w:p>
    <w:p w14:paraId="20A47957" w14:textId="77777777" w:rsidR="00FA4B6E" w:rsidRPr="00940ECB" w:rsidRDefault="00FA4B6E" w:rsidP="00FA4B6E">
      <w:pPr>
        <w:pStyle w:val="Odsekzoznamu"/>
        <w:ind w:left="360"/>
        <w:rPr>
          <w:sz w:val="24"/>
          <w:szCs w:val="24"/>
        </w:rPr>
      </w:pPr>
    </w:p>
    <w:p w14:paraId="212A5246" w14:textId="77777777" w:rsidR="00880108" w:rsidRPr="00940ECB" w:rsidRDefault="00880108" w:rsidP="002E3768">
      <w:pPr>
        <w:pStyle w:val="Odsekzoznamu"/>
        <w:numPr>
          <w:ilvl w:val="0"/>
          <w:numId w:val="39"/>
        </w:numPr>
        <w:ind w:left="284" w:hanging="284"/>
        <w:jc w:val="both"/>
        <w:rPr>
          <w:b/>
          <w:sz w:val="24"/>
          <w:szCs w:val="24"/>
        </w:rPr>
      </w:pPr>
      <w:r w:rsidRPr="00940ECB">
        <w:rPr>
          <w:b/>
          <w:sz w:val="24"/>
          <w:szCs w:val="24"/>
        </w:rPr>
        <w:t>CESTOVNÉ PORIADKY</w:t>
      </w:r>
    </w:p>
    <w:p w14:paraId="6FA31AD3" w14:textId="5548DCB5" w:rsidR="003F70C2" w:rsidRPr="00940ECB" w:rsidRDefault="003F70C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sz w:val="24"/>
          <w:szCs w:val="24"/>
        </w:rPr>
        <w:t xml:space="preserve">formát súboru </w:t>
      </w:r>
      <w:r w:rsidRPr="00940ECB">
        <w:rPr>
          <w:rFonts w:cstheme="minorHAnsi"/>
          <w:sz w:val="24"/>
          <w:szCs w:val="24"/>
        </w:rPr>
        <w:t>TXT, CVS, DBF, XLS, HTML</w:t>
      </w:r>
      <w:r w:rsidR="00FA4B6E" w:rsidRPr="00940ECB">
        <w:rPr>
          <w:rFonts w:cstheme="minorHAnsi"/>
          <w:sz w:val="24"/>
          <w:szCs w:val="24"/>
        </w:rPr>
        <w:t>, XML</w:t>
      </w:r>
    </w:p>
    <w:p w14:paraId="5F48F0DC" w14:textId="0B9A6454" w:rsidR="003F70C2" w:rsidRPr="00940ECB" w:rsidRDefault="003F70C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rFonts w:cstheme="minorHAnsi"/>
          <w:sz w:val="24"/>
          <w:szCs w:val="24"/>
        </w:rPr>
        <w:t>export vo formáte (</w:t>
      </w:r>
      <w:proofErr w:type="spellStart"/>
      <w:r w:rsidRPr="00940ECB">
        <w:rPr>
          <w:rFonts w:cstheme="minorHAnsi"/>
          <w:sz w:val="24"/>
          <w:szCs w:val="24"/>
        </w:rPr>
        <w:t>cpbindata</w:t>
      </w:r>
      <w:proofErr w:type="spellEnd"/>
      <w:r w:rsidRPr="00940ECB">
        <w:rPr>
          <w:rFonts w:cstheme="minorHAnsi"/>
          <w:sz w:val="24"/>
          <w:szCs w:val="24"/>
        </w:rPr>
        <w:t>)</w:t>
      </w:r>
    </w:p>
    <w:p w14:paraId="0C4D0A75" w14:textId="77777777" w:rsidR="003F70C2" w:rsidRPr="00940ECB" w:rsidRDefault="003F70C2" w:rsidP="002E3768">
      <w:pPr>
        <w:pStyle w:val="Odsekzoznamu"/>
        <w:ind w:left="284"/>
        <w:jc w:val="both"/>
        <w:rPr>
          <w:b/>
          <w:sz w:val="24"/>
          <w:szCs w:val="24"/>
        </w:rPr>
      </w:pPr>
    </w:p>
    <w:p w14:paraId="0296D884" w14:textId="77777777" w:rsidR="007F58D2" w:rsidRPr="00940ECB" w:rsidRDefault="003F70C2" w:rsidP="002E3768">
      <w:pPr>
        <w:pStyle w:val="Odsekzoznamu"/>
        <w:numPr>
          <w:ilvl w:val="0"/>
          <w:numId w:val="39"/>
        </w:numPr>
        <w:ind w:left="284" w:hanging="284"/>
        <w:jc w:val="both"/>
        <w:rPr>
          <w:b/>
          <w:sz w:val="24"/>
          <w:szCs w:val="24"/>
        </w:rPr>
      </w:pPr>
      <w:r w:rsidRPr="00940ECB">
        <w:rPr>
          <w:b/>
          <w:sz w:val="24"/>
          <w:szCs w:val="24"/>
        </w:rPr>
        <w:t>TYPY VOZIDIEL</w:t>
      </w:r>
    </w:p>
    <w:p w14:paraId="6FFCE14B" w14:textId="281C6F41" w:rsidR="003F70C2" w:rsidRPr="00940ECB" w:rsidRDefault="003F70C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sz w:val="24"/>
          <w:szCs w:val="24"/>
        </w:rPr>
        <w:t xml:space="preserve">formát súboru </w:t>
      </w:r>
      <w:r w:rsidRPr="00940ECB">
        <w:rPr>
          <w:rFonts w:cstheme="minorHAnsi"/>
          <w:sz w:val="24"/>
          <w:szCs w:val="24"/>
        </w:rPr>
        <w:t>TXT, CVS, DBF, XLS, HTML</w:t>
      </w:r>
      <w:r w:rsidR="00FA4B6E" w:rsidRPr="00940ECB">
        <w:rPr>
          <w:rFonts w:cstheme="minorHAnsi"/>
          <w:sz w:val="24"/>
          <w:szCs w:val="24"/>
        </w:rPr>
        <w:t>, XML</w:t>
      </w:r>
    </w:p>
    <w:p w14:paraId="535BF3EE" w14:textId="77777777" w:rsidR="003F70C2" w:rsidRPr="00940ECB" w:rsidRDefault="003F70C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rFonts w:cstheme="minorHAnsi"/>
          <w:sz w:val="24"/>
          <w:szCs w:val="24"/>
        </w:rPr>
        <w:t>typy vozidiel podľa kapacity a podľa kurzov na jednotlivých linkách</w:t>
      </w:r>
    </w:p>
    <w:p w14:paraId="09A9E1C8" w14:textId="77777777" w:rsidR="003F70C2" w:rsidRPr="00940ECB" w:rsidRDefault="003F70C2" w:rsidP="002E3768">
      <w:pPr>
        <w:pStyle w:val="Odsekzoznamu"/>
        <w:ind w:left="284"/>
        <w:jc w:val="both"/>
        <w:rPr>
          <w:b/>
          <w:sz w:val="24"/>
          <w:szCs w:val="24"/>
        </w:rPr>
      </w:pPr>
    </w:p>
    <w:p w14:paraId="554773D9" w14:textId="77777777" w:rsidR="003F70C2" w:rsidRPr="00940ECB" w:rsidRDefault="003F70C2" w:rsidP="002E3768">
      <w:pPr>
        <w:pStyle w:val="Odsekzoznamu"/>
        <w:numPr>
          <w:ilvl w:val="0"/>
          <w:numId w:val="39"/>
        </w:numPr>
        <w:ind w:left="284" w:hanging="284"/>
        <w:jc w:val="both"/>
        <w:rPr>
          <w:b/>
          <w:sz w:val="24"/>
          <w:szCs w:val="24"/>
        </w:rPr>
      </w:pPr>
      <w:r w:rsidRPr="00940ECB">
        <w:rPr>
          <w:b/>
          <w:sz w:val="24"/>
          <w:szCs w:val="24"/>
        </w:rPr>
        <w:t>DÁTA PALUBNÝCH POČÍTAČOV</w:t>
      </w:r>
    </w:p>
    <w:p w14:paraId="31341C88" w14:textId="44B5DEB4" w:rsidR="003F70C2" w:rsidRPr="00940ECB" w:rsidRDefault="003F70C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sz w:val="24"/>
          <w:szCs w:val="24"/>
        </w:rPr>
        <w:t xml:space="preserve">formát súboru </w:t>
      </w:r>
      <w:r w:rsidRPr="00940ECB">
        <w:rPr>
          <w:rFonts w:cstheme="minorHAnsi"/>
          <w:sz w:val="24"/>
          <w:szCs w:val="24"/>
        </w:rPr>
        <w:t>TXT, CVS, DBF, XLS, HTML</w:t>
      </w:r>
      <w:r w:rsidR="00FA4B6E" w:rsidRPr="00940ECB">
        <w:rPr>
          <w:rFonts w:cstheme="minorHAnsi"/>
          <w:sz w:val="24"/>
          <w:szCs w:val="24"/>
        </w:rPr>
        <w:t>, XML</w:t>
      </w:r>
    </w:p>
    <w:p w14:paraId="373758EF" w14:textId="77777777" w:rsidR="003F70C2" w:rsidRPr="00940ECB" w:rsidRDefault="003F70C2" w:rsidP="002E3768">
      <w:pPr>
        <w:pStyle w:val="Odsekzoznamu"/>
        <w:numPr>
          <w:ilvl w:val="1"/>
          <w:numId w:val="39"/>
        </w:numPr>
        <w:jc w:val="both"/>
        <w:rPr>
          <w:b/>
          <w:sz w:val="24"/>
          <w:szCs w:val="24"/>
        </w:rPr>
      </w:pPr>
      <w:r w:rsidRPr="00940ECB">
        <w:rPr>
          <w:rFonts w:cstheme="minorHAnsi"/>
          <w:sz w:val="24"/>
          <w:szCs w:val="24"/>
        </w:rPr>
        <w:t>dáta v týždňových, alebo denných súboroch – spolu alebo v delení ČK a lístky</w:t>
      </w:r>
    </w:p>
    <w:p w14:paraId="545CCB83" w14:textId="77777777" w:rsidR="00FA4B6E" w:rsidRPr="00940ECB" w:rsidRDefault="00FA4B6E" w:rsidP="00FA4B6E">
      <w:pPr>
        <w:pStyle w:val="Bezriadkovania"/>
        <w:ind w:left="1068"/>
        <w:rPr>
          <w:sz w:val="24"/>
          <w:szCs w:val="24"/>
        </w:rPr>
      </w:pPr>
      <w:r w:rsidRPr="00940ECB">
        <w:rPr>
          <w:sz w:val="24"/>
          <w:szCs w:val="24"/>
        </w:rPr>
        <w:t>Povinné položky:</w:t>
      </w:r>
    </w:p>
    <w:p w14:paraId="06F83F14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Číslo linky</w:t>
      </w:r>
    </w:p>
    <w:p w14:paraId="7C98979C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Číslo spoja</w:t>
      </w:r>
    </w:p>
    <w:p w14:paraId="04FD4877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lastRenderedPageBreak/>
        <w:t>Číslo vodiča (vozidla)</w:t>
      </w:r>
    </w:p>
    <w:p w14:paraId="03D1BC66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Označenie tarify</w:t>
      </w:r>
    </w:p>
    <w:p w14:paraId="20354D41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Číslo nástupnej zastávky</w:t>
      </w:r>
    </w:p>
    <w:p w14:paraId="37E172EE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Dátum vydania</w:t>
      </w:r>
    </w:p>
    <w:p w14:paraId="5F02F6C4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Čas vydania</w:t>
      </w:r>
    </w:p>
    <w:p w14:paraId="0FC1A309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Cena lístka</w:t>
      </w:r>
    </w:p>
    <w:p w14:paraId="12983DFB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Typ platby (čipová karta, hotovosť, nabitie ČK)</w:t>
      </w:r>
    </w:p>
    <w:p w14:paraId="758E7204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Číslo čipovej karty</w:t>
      </w:r>
    </w:p>
    <w:p w14:paraId="74B8E741" w14:textId="77777777" w:rsidR="00FA4B6E" w:rsidRPr="00940ECB" w:rsidRDefault="00FA4B6E" w:rsidP="00FA4B6E">
      <w:pPr>
        <w:pStyle w:val="Bezriadkovania"/>
        <w:numPr>
          <w:ilvl w:val="0"/>
          <w:numId w:val="47"/>
        </w:numPr>
        <w:rPr>
          <w:sz w:val="24"/>
          <w:szCs w:val="24"/>
        </w:rPr>
      </w:pPr>
      <w:r w:rsidRPr="00940ECB">
        <w:rPr>
          <w:sz w:val="24"/>
          <w:szCs w:val="24"/>
        </w:rPr>
        <w:t>Ostatné zaznamenané položky, napr. čas otvorenia dverí, doba otvorených dverí</w:t>
      </w:r>
    </w:p>
    <w:p w14:paraId="748CA6B7" w14:textId="77777777" w:rsidR="00FA4B6E" w:rsidRPr="00940ECB" w:rsidRDefault="00FA4B6E" w:rsidP="00FA4B6E">
      <w:pPr>
        <w:pStyle w:val="Odsekzoznamu"/>
        <w:numPr>
          <w:ilvl w:val="0"/>
          <w:numId w:val="47"/>
        </w:numPr>
        <w:spacing w:after="200" w:line="276" w:lineRule="auto"/>
        <w:rPr>
          <w:sz w:val="24"/>
          <w:szCs w:val="24"/>
        </w:rPr>
      </w:pPr>
      <w:r w:rsidRPr="00940ECB">
        <w:rPr>
          <w:sz w:val="24"/>
          <w:szCs w:val="24"/>
        </w:rPr>
        <w:t>Palubný počítač autobusu musí merať aj spotrebu PHM a ostatné prevádzkové ukazovatele vozidla a dopravca je povinný ich sprístupniť objednávateľovi na mesačnej báze v digitálnej podobe.</w:t>
      </w:r>
    </w:p>
    <w:p w14:paraId="1557C31A" w14:textId="77777777" w:rsidR="00E96146" w:rsidRPr="00940ECB" w:rsidRDefault="00E96146" w:rsidP="002E3768">
      <w:pPr>
        <w:jc w:val="both"/>
        <w:rPr>
          <w:rFonts w:cstheme="minorHAnsi"/>
          <w:sz w:val="24"/>
          <w:szCs w:val="24"/>
        </w:rPr>
      </w:pPr>
      <w:r w:rsidRPr="00940ECB">
        <w:rPr>
          <w:rFonts w:cstheme="minorHAnsi"/>
          <w:sz w:val="24"/>
          <w:szCs w:val="24"/>
        </w:rPr>
        <w:t>Poskytované údaje z palubných počítačov sú používané na priebežné a duálne vyhodnocovanie prevádzky MAD u verejného obstarávateľa a dopravcu MHD</w:t>
      </w:r>
    </w:p>
    <w:p w14:paraId="62E47158" w14:textId="77777777" w:rsidR="005974DA" w:rsidRPr="000C7F7E" w:rsidRDefault="002E3768" w:rsidP="002E3768">
      <w:pPr>
        <w:pStyle w:val="Nadpis2"/>
        <w:jc w:val="both"/>
      </w:pPr>
      <w:bookmarkStart w:id="40" w:name="_Toc4590469"/>
      <w:r w:rsidRPr="000C7F7E">
        <w:t>10</w:t>
      </w:r>
      <w:r w:rsidR="005974DA" w:rsidRPr="000C7F7E">
        <w:t>.6 Požiadavky na riadiaci a odbavovací systém</w:t>
      </w:r>
      <w:bookmarkEnd w:id="40"/>
    </w:p>
    <w:p w14:paraId="70DD1FF2" w14:textId="77777777" w:rsidR="001032EE" w:rsidRPr="000C7F7E" w:rsidRDefault="001032EE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b/>
          <w:bCs/>
          <w:sz w:val="24"/>
          <w:szCs w:val="24"/>
        </w:rPr>
        <w:t xml:space="preserve">Dispečerské pracovisko </w:t>
      </w:r>
      <w:r w:rsidRPr="000C7F7E">
        <w:rPr>
          <w:rFonts w:cstheme="minorHAnsi"/>
          <w:sz w:val="24"/>
          <w:szCs w:val="24"/>
        </w:rPr>
        <w:t xml:space="preserve">zabezpečuje, spracováva a vyhodnocuje, </w:t>
      </w:r>
    </w:p>
    <w:p w14:paraId="6E1F8517" w14:textId="77777777" w:rsidR="001032EE" w:rsidRPr="000C7F7E" w:rsidRDefault="001032EE" w:rsidP="002E3768">
      <w:pPr>
        <w:numPr>
          <w:ilvl w:val="1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systémové a operatívne riadenie dopravy,</w:t>
      </w:r>
    </w:p>
    <w:p w14:paraId="4A41BF10" w14:textId="77777777" w:rsidR="001032EE" w:rsidRPr="000C7F7E" w:rsidRDefault="001032EE" w:rsidP="002E3768">
      <w:pPr>
        <w:numPr>
          <w:ilvl w:val="1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zber aktuálnych informácií o vozidlách,</w:t>
      </w:r>
    </w:p>
    <w:p w14:paraId="574B9E74" w14:textId="77777777" w:rsidR="001032EE" w:rsidRPr="000C7F7E" w:rsidRDefault="001032EE" w:rsidP="002E3768">
      <w:pPr>
        <w:numPr>
          <w:ilvl w:val="1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trvalý zber údajov o počte, mieste nástupu a výstupu cestujúcich, ich štruktúre podľa druhu cestovného lístka,</w:t>
      </w:r>
    </w:p>
    <w:p w14:paraId="0B0AB996" w14:textId="77777777" w:rsidR="001032EE" w:rsidRPr="000C7F7E" w:rsidRDefault="001032EE" w:rsidP="002E3768">
      <w:pPr>
        <w:numPr>
          <w:ilvl w:val="1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kontroluje dodržiavanie grafikonov,</w:t>
      </w:r>
    </w:p>
    <w:p w14:paraId="357E631E" w14:textId="77777777" w:rsidR="001032EE" w:rsidRPr="000C7F7E" w:rsidRDefault="001032EE" w:rsidP="002E3768">
      <w:pPr>
        <w:numPr>
          <w:ilvl w:val="1"/>
          <w:numId w:val="30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rieši nepredvídané, krízové a nehodové situácie,</w:t>
      </w:r>
    </w:p>
    <w:p w14:paraId="4CAD5582" w14:textId="77777777" w:rsidR="001032EE" w:rsidRPr="000C7F7E" w:rsidRDefault="001032EE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b/>
          <w:bCs/>
          <w:sz w:val="24"/>
          <w:szCs w:val="24"/>
        </w:rPr>
        <w:t xml:space="preserve">Palubný počítač </w:t>
      </w:r>
      <w:r w:rsidRPr="000C7F7E">
        <w:rPr>
          <w:rFonts w:cstheme="minorHAnsi"/>
          <w:sz w:val="24"/>
          <w:szCs w:val="24"/>
        </w:rPr>
        <w:t xml:space="preserve"> </w:t>
      </w:r>
    </w:p>
    <w:p w14:paraId="30B62D60" w14:textId="77777777" w:rsidR="001032EE" w:rsidRPr="000C7F7E" w:rsidRDefault="001032EE" w:rsidP="002E3768">
      <w:pPr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eviduje údaje z označovačov cestovných lístkov,</w:t>
      </w:r>
    </w:p>
    <w:p w14:paraId="57F78AD9" w14:textId="77777777" w:rsidR="001032EE" w:rsidRPr="000C7F7E" w:rsidRDefault="001032EE" w:rsidP="002E3768">
      <w:pPr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eviduje reálnu polohu vozidla,</w:t>
      </w:r>
    </w:p>
    <w:p w14:paraId="4E9691E7" w14:textId="77777777" w:rsidR="001032EE" w:rsidRPr="000C7F7E" w:rsidRDefault="001032EE" w:rsidP="002E3768">
      <w:pPr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eviduje a vyhodnocuje reálny priebeh jazdy s projektovaným priebehom v grafikone,</w:t>
      </w:r>
    </w:p>
    <w:p w14:paraId="01683A6A" w14:textId="77777777" w:rsidR="001032EE" w:rsidRPr="000C7F7E" w:rsidRDefault="001032EE" w:rsidP="002E3768">
      <w:pPr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eviduje skutočnú polohu vozidla a porovnáva ju s plánovanou polohou,</w:t>
      </w:r>
    </w:p>
    <w:p w14:paraId="1695B2C7" w14:textId="77777777" w:rsidR="001032EE" w:rsidRPr="000C7F7E" w:rsidRDefault="001032EE" w:rsidP="002E3768">
      <w:pPr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zaznamenáva a posiela na dispečing informácie o monitorovaných činnostiach a udalostiach vo vozidle (napr. príchod/odchod z depa, príchod/odchod zo zastávky, počet platiacich cestujúcich, začiatok/koniec revízorskej kontroly, </w:t>
      </w:r>
      <w:proofErr w:type="spellStart"/>
      <w:r w:rsidRPr="000C7F7E">
        <w:rPr>
          <w:rFonts w:cstheme="minorHAnsi"/>
          <w:sz w:val="24"/>
          <w:szCs w:val="24"/>
        </w:rPr>
        <w:t>a.i</w:t>
      </w:r>
      <w:proofErr w:type="spellEnd"/>
      <w:r w:rsidRPr="000C7F7E">
        <w:rPr>
          <w:rFonts w:cstheme="minorHAnsi"/>
          <w:sz w:val="24"/>
          <w:szCs w:val="24"/>
        </w:rPr>
        <w:t>.).</w:t>
      </w:r>
    </w:p>
    <w:p w14:paraId="07F82D9A" w14:textId="77777777" w:rsidR="001032EE" w:rsidRPr="000C7F7E" w:rsidRDefault="001032EE" w:rsidP="002E3768">
      <w:pPr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eviduje údaje potrebné sledovanie technického stavu zariadení vozidiel,</w:t>
      </w:r>
    </w:p>
    <w:p w14:paraId="56FA197D" w14:textId="77777777" w:rsidR="001032EE" w:rsidRPr="000C7F7E" w:rsidRDefault="001032EE" w:rsidP="002E3768">
      <w:pPr>
        <w:numPr>
          <w:ilvl w:val="0"/>
          <w:numId w:val="31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umožňuje zber prevádzkových veličín vozidla, (stav palivovej nádrže, teplota motora, zaťaženie vozidla a. i.).</w:t>
      </w:r>
    </w:p>
    <w:p w14:paraId="53B0BCDE" w14:textId="77777777" w:rsidR="001032EE" w:rsidRPr="000C7F7E" w:rsidRDefault="001032EE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Dopravca je zodpovedný za aktuálnosť dát v počítači.</w:t>
      </w:r>
    </w:p>
    <w:p w14:paraId="3E4A7ABF" w14:textId="2824C1AE" w:rsidR="001032EE" w:rsidRPr="000C7F7E" w:rsidRDefault="00BB4CA1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b/>
          <w:bCs/>
          <w:sz w:val="24"/>
          <w:szCs w:val="24"/>
        </w:rPr>
        <w:t xml:space="preserve">Terminál na platby cestovného </w:t>
      </w:r>
      <w:r w:rsidR="001032EE" w:rsidRPr="000C7F7E">
        <w:rPr>
          <w:rFonts w:cstheme="minorHAnsi"/>
          <w:sz w:val="24"/>
          <w:szCs w:val="24"/>
        </w:rPr>
        <w:t xml:space="preserve">je základné platobné rozhranie systému vo vozidlách. Realizuje príjem platby od platiaceho cestujúceho. </w:t>
      </w:r>
      <w:r w:rsidRPr="000C7F7E">
        <w:rPr>
          <w:rFonts w:cstheme="minorHAnsi"/>
          <w:sz w:val="24"/>
          <w:szCs w:val="24"/>
        </w:rPr>
        <w:t xml:space="preserve"> Formou platby u vodiča a vydanie cestovného lístka formou odčítania z nabitej karty dopravcu. </w:t>
      </w:r>
      <w:r w:rsidR="001032EE" w:rsidRPr="000C7F7E">
        <w:rPr>
          <w:rFonts w:cstheme="minorHAnsi"/>
          <w:sz w:val="24"/>
          <w:szCs w:val="24"/>
        </w:rPr>
        <w:t xml:space="preserve">Základnou funkciou </w:t>
      </w:r>
      <w:r w:rsidRPr="000C7F7E">
        <w:rPr>
          <w:rFonts w:cstheme="minorHAnsi"/>
          <w:sz w:val="24"/>
          <w:szCs w:val="24"/>
        </w:rPr>
        <w:t xml:space="preserve">je </w:t>
      </w:r>
      <w:r w:rsidR="001032EE" w:rsidRPr="000C7F7E">
        <w:rPr>
          <w:rFonts w:cstheme="minorHAnsi"/>
          <w:sz w:val="24"/>
          <w:szCs w:val="24"/>
        </w:rPr>
        <w:t xml:space="preserve">zber údajov  </w:t>
      </w:r>
      <w:proofErr w:type="spellStart"/>
      <w:r w:rsidR="001032EE" w:rsidRPr="000C7F7E">
        <w:rPr>
          <w:rFonts w:cstheme="minorHAnsi"/>
          <w:sz w:val="24"/>
          <w:szCs w:val="24"/>
        </w:rPr>
        <w:t>check</w:t>
      </w:r>
      <w:proofErr w:type="spellEnd"/>
      <w:r w:rsidR="001032EE" w:rsidRPr="000C7F7E">
        <w:rPr>
          <w:rFonts w:cstheme="minorHAnsi"/>
          <w:sz w:val="24"/>
          <w:szCs w:val="24"/>
        </w:rPr>
        <w:t>- in cestujúceho.</w:t>
      </w:r>
    </w:p>
    <w:p w14:paraId="703E551A" w14:textId="653AEC15" w:rsidR="00BB4CA1" w:rsidRPr="000C7F7E" w:rsidRDefault="00BB4CA1" w:rsidP="002E3768">
      <w:pPr>
        <w:jc w:val="both"/>
        <w:rPr>
          <w:rFonts w:eastAsiaTheme="majorEastAsia" w:cstheme="minorHAnsi"/>
          <w:b/>
          <w:sz w:val="24"/>
          <w:szCs w:val="24"/>
        </w:rPr>
      </w:pPr>
      <w:r w:rsidRPr="000C7F7E">
        <w:rPr>
          <w:rFonts w:cstheme="minorHAnsi"/>
          <w:b/>
          <w:sz w:val="24"/>
          <w:szCs w:val="24"/>
        </w:rPr>
        <w:lastRenderedPageBreak/>
        <w:t>Platobný terminál</w:t>
      </w:r>
      <w:r w:rsidRPr="000C7F7E">
        <w:rPr>
          <w:rFonts w:eastAsiaTheme="majorEastAsia" w:cstheme="minorHAnsi"/>
          <w:b/>
          <w:sz w:val="28"/>
          <w:szCs w:val="24"/>
        </w:rPr>
        <w:t xml:space="preserve"> </w:t>
      </w:r>
      <w:r w:rsidRPr="000C7F7E">
        <w:rPr>
          <w:rFonts w:eastAsiaTheme="majorEastAsia" w:cstheme="minorHAnsi"/>
          <w:sz w:val="24"/>
          <w:szCs w:val="24"/>
        </w:rPr>
        <w:t>realizuje príjem platby od platiaceho cestujúceho prostredníctvom platobnej karty.</w:t>
      </w:r>
    </w:p>
    <w:p w14:paraId="4A53D305" w14:textId="77777777" w:rsidR="001032EE" w:rsidRPr="000C7F7E" w:rsidRDefault="001032EE" w:rsidP="002E3768">
      <w:pPr>
        <w:pStyle w:val="Nadpis1"/>
        <w:jc w:val="both"/>
      </w:pPr>
      <w:bookmarkStart w:id="41" w:name="_Toc4590470"/>
      <w:r w:rsidRPr="000C7F7E">
        <w:t>Požiadavky na informačný systém</w:t>
      </w:r>
      <w:bookmarkEnd w:id="41"/>
    </w:p>
    <w:p w14:paraId="0CD3344C" w14:textId="77777777" w:rsidR="001032EE" w:rsidRPr="000C7F7E" w:rsidRDefault="001032EE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Navrhovaný systém MAD bude mať vybudovaný jednotný informačný systém pre cestujúcich, ktorý umožní cestujúcim získať informácie o preprave:</w:t>
      </w:r>
    </w:p>
    <w:p w14:paraId="1D89F40B" w14:textId="77777777" w:rsidR="001032EE" w:rsidRPr="000C7F7E" w:rsidRDefault="001032EE" w:rsidP="002E3768">
      <w:pPr>
        <w:numPr>
          <w:ilvl w:val="0"/>
          <w:numId w:val="32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pred cestou, doma, na pracovisku (internet, predávané cestovné poriadky apod.),</w:t>
      </w:r>
    </w:p>
    <w:p w14:paraId="506418D2" w14:textId="77777777" w:rsidR="001032EE" w:rsidRPr="000C7F7E" w:rsidRDefault="001032EE" w:rsidP="002E3768">
      <w:pPr>
        <w:numPr>
          <w:ilvl w:val="0"/>
          <w:numId w:val="32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na zastávke hromadnej dopravy,</w:t>
      </w:r>
    </w:p>
    <w:p w14:paraId="2B190D6D" w14:textId="77777777" w:rsidR="001032EE" w:rsidRPr="000C7F7E" w:rsidRDefault="001032EE" w:rsidP="002E3768">
      <w:pPr>
        <w:numPr>
          <w:ilvl w:val="0"/>
          <w:numId w:val="32"/>
        </w:numPr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počas jazdy v dopravnom prostriedku. </w:t>
      </w:r>
    </w:p>
    <w:p w14:paraId="7B24DFF7" w14:textId="77777777" w:rsidR="001032EE" w:rsidRPr="000C7F7E" w:rsidRDefault="001032EE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b/>
          <w:bCs/>
          <w:sz w:val="24"/>
          <w:szCs w:val="24"/>
        </w:rPr>
        <w:t xml:space="preserve">Informácie pred cestou. </w:t>
      </w:r>
      <w:r w:rsidRPr="000C7F7E">
        <w:rPr>
          <w:rFonts w:cstheme="minorHAnsi"/>
          <w:sz w:val="24"/>
          <w:szCs w:val="24"/>
        </w:rPr>
        <w:t xml:space="preserve">Voľba dopravného prostriedku sa uskutočňuje už pred plánovanou cestou, preto sú informácie „pred cestou“, teda doma, mimoriadne dôležité. Tu sa rozhoduje medzi využitím osobného automobilu a MAD a už tu sa tvorí potenciál v deľbe prepravnej práce na území mesta. </w:t>
      </w:r>
    </w:p>
    <w:p w14:paraId="50B110F9" w14:textId="77777777" w:rsidR="001032EE" w:rsidRPr="000C7F7E" w:rsidRDefault="001032EE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b/>
          <w:bCs/>
          <w:sz w:val="24"/>
          <w:szCs w:val="24"/>
        </w:rPr>
        <w:t xml:space="preserve">Informácie na zastávkach MAD. </w:t>
      </w:r>
      <w:r w:rsidRPr="000C7F7E">
        <w:rPr>
          <w:rFonts w:cstheme="minorHAnsi"/>
          <w:sz w:val="24"/>
          <w:szCs w:val="24"/>
        </w:rPr>
        <w:t>Na každej nástupnej zastávke majú byť umiestnené stále čitateľné a aktuálne nasledovné informácie:</w:t>
      </w:r>
    </w:p>
    <w:p w14:paraId="33E4FF3E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označenie zastávky (stála zastávka, zastávka na znamenie),</w:t>
      </w:r>
    </w:p>
    <w:p w14:paraId="7320BEBE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názov zastávky,</w:t>
      </w:r>
    </w:p>
    <w:p w14:paraId="4A427B54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čísla zastavujúcich liniek,</w:t>
      </w:r>
    </w:p>
    <w:p w14:paraId="73822C8A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platné cestovné poriadky,</w:t>
      </w:r>
    </w:p>
    <w:p w14:paraId="63F3A0F8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telefónne čísla informačného strediska dopravcu,</w:t>
      </w:r>
    </w:p>
    <w:p w14:paraId="1473273C" w14:textId="77777777" w:rsidR="004C2694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výňatok z tarify so základnými cenami cestovného,</w:t>
      </w:r>
      <w:r w:rsidR="004C2694" w:rsidRPr="000C7F7E">
        <w:rPr>
          <w:rFonts w:cstheme="minorHAnsi"/>
          <w:sz w:val="24"/>
          <w:szCs w:val="24"/>
        </w:rPr>
        <w:t xml:space="preserve"> </w:t>
      </w:r>
    </w:p>
    <w:p w14:paraId="20B4D3CF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schéma siete MAD TT</w:t>
      </w:r>
    </w:p>
    <w:p w14:paraId="542E69B7" w14:textId="0423D903" w:rsidR="00395003" w:rsidRPr="000C7F7E" w:rsidRDefault="001032EE" w:rsidP="002E3768">
      <w:pPr>
        <w:pStyle w:val="Nadpis2"/>
        <w:jc w:val="both"/>
      </w:pPr>
      <w:bookmarkStart w:id="42" w:name="_Toc4590471"/>
      <w:r w:rsidRPr="00E611C4">
        <w:t>1</w:t>
      </w:r>
      <w:r w:rsidR="005F402B" w:rsidRPr="00E611C4">
        <w:t>1</w:t>
      </w:r>
      <w:r w:rsidRPr="00E611C4">
        <w:t xml:space="preserve">.1 </w:t>
      </w:r>
      <w:r w:rsidRPr="005F402B">
        <w:t>Informácia na vozidlách</w:t>
      </w:r>
      <w:bookmarkEnd w:id="42"/>
    </w:p>
    <w:p w14:paraId="139A7031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číslo linky (na prednom a zadnom čele vozidla a na jeho boku),</w:t>
      </w:r>
    </w:p>
    <w:p w14:paraId="26CED20E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cieľ jazdy (na čele a na boku vozidla),</w:t>
      </w:r>
    </w:p>
    <w:p w14:paraId="675D3D26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zvukové hlásenie pre </w:t>
      </w:r>
      <w:proofErr w:type="spellStart"/>
      <w:r w:rsidRPr="000C7F7E">
        <w:rPr>
          <w:rFonts w:cstheme="minorHAnsi"/>
          <w:sz w:val="24"/>
          <w:szCs w:val="24"/>
        </w:rPr>
        <w:t>nevidiace</w:t>
      </w:r>
      <w:proofErr w:type="spellEnd"/>
      <w:r w:rsidRPr="000C7F7E">
        <w:rPr>
          <w:rFonts w:cstheme="minorHAnsi"/>
          <w:sz w:val="24"/>
          <w:szCs w:val="24"/>
        </w:rPr>
        <w:t xml:space="preserve"> osoby, vonkajší kamerový systém</w:t>
      </w:r>
    </w:p>
    <w:p w14:paraId="7EFFC161" w14:textId="7845E26A" w:rsidR="001032EE" w:rsidRPr="000C7F7E" w:rsidRDefault="001032EE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b/>
          <w:bCs/>
          <w:sz w:val="24"/>
          <w:szCs w:val="24"/>
        </w:rPr>
        <w:t>Vonkajšie informačné</w:t>
      </w:r>
      <w:r w:rsidR="00597D04" w:rsidRPr="000C7F7E">
        <w:rPr>
          <w:rFonts w:cstheme="minorHAnsi"/>
          <w:b/>
          <w:bCs/>
          <w:sz w:val="24"/>
          <w:szCs w:val="24"/>
        </w:rPr>
        <w:t xml:space="preserve"> elektronické </w:t>
      </w:r>
      <w:r w:rsidRPr="000C7F7E">
        <w:rPr>
          <w:rFonts w:cstheme="minorHAnsi"/>
          <w:b/>
          <w:bCs/>
          <w:sz w:val="24"/>
          <w:szCs w:val="24"/>
        </w:rPr>
        <w:t xml:space="preserve">panely </w:t>
      </w:r>
    </w:p>
    <w:p w14:paraId="34AA99A1" w14:textId="77777777" w:rsidR="001032EE" w:rsidRPr="000C7F7E" w:rsidRDefault="001032EE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Do vozidla sa umiestňujú tieto panely: </w:t>
      </w:r>
    </w:p>
    <w:p w14:paraId="0FD484D7" w14:textId="77777777" w:rsidR="001032EE" w:rsidRPr="000C7F7E" w:rsidRDefault="001032EE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• </w:t>
      </w:r>
      <w:r w:rsidRPr="000C7F7E">
        <w:rPr>
          <w:rFonts w:cstheme="minorHAnsi"/>
          <w:b/>
          <w:bCs/>
          <w:sz w:val="24"/>
          <w:szCs w:val="24"/>
        </w:rPr>
        <w:t>predný</w:t>
      </w:r>
      <w:r w:rsidRPr="000C7F7E">
        <w:rPr>
          <w:rFonts w:cstheme="minorHAnsi"/>
          <w:sz w:val="24"/>
          <w:szCs w:val="24"/>
        </w:rPr>
        <w:t xml:space="preserve">: zobrazuje číslo linky a cieľovú zastávku, </w:t>
      </w:r>
    </w:p>
    <w:p w14:paraId="66F8ED4B" w14:textId="77777777" w:rsidR="001032EE" w:rsidRPr="000C7F7E" w:rsidRDefault="001032EE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• </w:t>
      </w:r>
      <w:r w:rsidRPr="000C7F7E">
        <w:rPr>
          <w:rFonts w:cstheme="minorHAnsi"/>
          <w:b/>
          <w:bCs/>
          <w:sz w:val="24"/>
          <w:szCs w:val="24"/>
        </w:rPr>
        <w:t xml:space="preserve">bočný </w:t>
      </w:r>
      <w:r w:rsidRPr="000C7F7E">
        <w:rPr>
          <w:rFonts w:cstheme="minorHAnsi"/>
          <w:sz w:val="24"/>
          <w:szCs w:val="24"/>
        </w:rPr>
        <w:t xml:space="preserve">(na pravej strane): zobrazuje číslo linky, cieľovú a vybrané nácestné zastávky. </w:t>
      </w:r>
    </w:p>
    <w:p w14:paraId="76B43122" w14:textId="77777777" w:rsidR="001032EE" w:rsidRPr="000C7F7E" w:rsidRDefault="001032EE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• </w:t>
      </w:r>
      <w:r w:rsidRPr="000C7F7E">
        <w:rPr>
          <w:rFonts w:cstheme="minorHAnsi"/>
          <w:b/>
          <w:bCs/>
          <w:sz w:val="24"/>
          <w:szCs w:val="24"/>
        </w:rPr>
        <w:t>zadný</w:t>
      </w:r>
      <w:r w:rsidRPr="000C7F7E">
        <w:rPr>
          <w:rFonts w:cstheme="minorHAnsi"/>
          <w:sz w:val="24"/>
          <w:szCs w:val="24"/>
        </w:rPr>
        <w:t>: zobrazuje číslo linky</w:t>
      </w:r>
    </w:p>
    <w:p w14:paraId="6712569D" w14:textId="77777777" w:rsidR="001032EE" w:rsidRPr="000C7F7E" w:rsidRDefault="001032EE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V prípade, že vozidlo nie je vybavené elektronickými panelmi (napr. vozidlo zapožičané na testovanie), alebo sú panely nefunkčné, je možné vozidlo označiť smerovými tabuľami v rozsahu zodpovedajúcom označením vonkajšími informačnými panelmi. </w:t>
      </w:r>
    </w:p>
    <w:p w14:paraId="4591BEF2" w14:textId="77777777" w:rsidR="001032EE" w:rsidRPr="000C7F7E" w:rsidRDefault="001032EE" w:rsidP="002E37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lastRenderedPageBreak/>
        <w:t xml:space="preserve">Smerové tabule sú vyhotovené z plastu, alebo sú v papierovej forme zalaminované do pevnej fólie. Smerová tabuľa musí byť umiestnená tak, aby počas jazdy neohrozovala vodiča ani cestujúcich. </w:t>
      </w:r>
    </w:p>
    <w:p w14:paraId="035711B3" w14:textId="77777777" w:rsidR="001032EE" w:rsidRPr="000C7F7E" w:rsidRDefault="001032EE" w:rsidP="002E3768">
      <w:pPr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Smerová tabuľa obsahuje číslo linky, cieľovú zastávku a prípadné dôležité nácestné zastávky.</w:t>
      </w:r>
    </w:p>
    <w:p w14:paraId="3E4EB3F4" w14:textId="00244425" w:rsidR="001357C4" w:rsidRPr="000C7F7E" w:rsidRDefault="001032EE" w:rsidP="002E3768">
      <w:pPr>
        <w:pStyle w:val="Nadpis2"/>
        <w:jc w:val="both"/>
      </w:pPr>
      <w:bookmarkStart w:id="43" w:name="_Toc4590472"/>
      <w:r w:rsidRPr="00E611C4">
        <w:t>1</w:t>
      </w:r>
      <w:r w:rsidR="005F402B" w:rsidRPr="00E611C4">
        <w:t>1</w:t>
      </w:r>
      <w:r w:rsidRPr="00E611C4">
        <w:t>.2 Informácia</w:t>
      </w:r>
      <w:r w:rsidRPr="000C7F7E">
        <w:t xml:space="preserve"> vo vozidlách</w:t>
      </w:r>
      <w:bookmarkEnd w:id="43"/>
    </w:p>
    <w:p w14:paraId="6C5A6CC2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schéma linky s postupnosťou zastávok,</w:t>
      </w:r>
    </w:p>
    <w:p w14:paraId="640B3580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schéma siete MAD,</w:t>
      </w:r>
    </w:p>
    <w:p w14:paraId="1D10666A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pokyny na núdzové zastavenie vozidla,</w:t>
      </w:r>
    </w:p>
    <w:p w14:paraId="1935AE1A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prepravné podmienky ,</w:t>
      </w:r>
    </w:p>
    <w:p w14:paraId="3B64DAC3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výňatok z tarify so základnými cenami cestovného,</w:t>
      </w:r>
    </w:p>
    <w:p w14:paraId="272930F9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akustické a optické oznamovanie zastávok na linke,</w:t>
      </w:r>
    </w:p>
    <w:p w14:paraId="72489AE5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>hodiny (jednotný čas),</w:t>
      </w:r>
    </w:p>
    <w:p w14:paraId="666B263F" w14:textId="77777777" w:rsidR="001032EE" w:rsidRPr="000C7F7E" w:rsidRDefault="001032EE" w:rsidP="002E3768">
      <w:pPr>
        <w:numPr>
          <w:ilvl w:val="0"/>
          <w:numId w:val="33"/>
        </w:numPr>
        <w:tabs>
          <w:tab w:val="num" w:pos="1276"/>
        </w:tabs>
        <w:ind w:left="0" w:firstLine="0"/>
        <w:jc w:val="both"/>
        <w:rPr>
          <w:rFonts w:cstheme="minorHAnsi"/>
          <w:sz w:val="24"/>
          <w:szCs w:val="24"/>
        </w:rPr>
      </w:pPr>
      <w:r w:rsidRPr="000C7F7E">
        <w:rPr>
          <w:rFonts w:cstheme="minorHAnsi"/>
          <w:sz w:val="24"/>
          <w:szCs w:val="24"/>
        </w:rPr>
        <w:t xml:space="preserve">vybaviť všetky vozidlá </w:t>
      </w:r>
      <w:r w:rsidR="000545BD" w:rsidRPr="000C7F7E">
        <w:rPr>
          <w:rFonts w:cstheme="minorHAnsi"/>
          <w:sz w:val="24"/>
          <w:szCs w:val="24"/>
        </w:rPr>
        <w:t>elektronickým</w:t>
      </w:r>
      <w:r w:rsidRPr="000C7F7E">
        <w:rPr>
          <w:rFonts w:cstheme="minorHAnsi"/>
          <w:sz w:val="24"/>
          <w:szCs w:val="24"/>
        </w:rPr>
        <w:t xml:space="preserve"> informačným systémom</w:t>
      </w:r>
    </w:p>
    <w:p w14:paraId="71AB89A3" w14:textId="6CB1B323" w:rsidR="00F274DE" w:rsidRPr="000C7F7E" w:rsidRDefault="00F274DE" w:rsidP="002E3768">
      <w:pPr>
        <w:pStyle w:val="Nadpis2"/>
        <w:jc w:val="both"/>
      </w:pPr>
      <w:bookmarkStart w:id="44" w:name="_Toc4590473"/>
      <w:bookmarkStart w:id="45" w:name="_Hlk2259825"/>
      <w:r w:rsidRPr="00E611C4">
        <w:t>1</w:t>
      </w:r>
      <w:r w:rsidR="005F402B" w:rsidRPr="00E611C4">
        <w:t>1</w:t>
      </w:r>
      <w:r w:rsidRPr="00E611C4">
        <w:t>.3</w:t>
      </w:r>
      <w:r w:rsidRPr="000C7F7E">
        <w:t xml:space="preserve"> Akustický informačný systém</w:t>
      </w:r>
      <w:bookmarkEnd w:id="44"/>
    </w:p>
    <w:p w14:paraId="5CCC36E9" w14:textId="77777777" w:rsidR="00F274DE" w:rsidRPr="000C7F7E" w:rsidRDefault="00F274DE" w:rsidP="002E3768">
      <w:pPr>
        <w:jc w:val="both"/>
        <w:rPr>
          <w:sz w:val="24"/>
          <w:szCs w:val="24"/>
        </w:rPr>
      </w:pPr>
      <w:r w:rsidRPr="000C7F7E">
        <w:rPr>
          <w:sz w:val="24"/>
          <w:szCs w:val="24"/>
        </w:rPr>
        <w:t>Automatický informačný systém musí umožniť automatické hlásenie názvu nasledujúcej zastávky a doplnkových informácií</w:t>
      </w:r>
    </w:p>
    <w:p w14:paraId="21637CDC" w14:textId="77777777" w:rsidR="00F274DE" w:rsidRPr="000C7F7E" w:rsidRDefault="00F274DE" w:rsidP="002E3768">
      <w:pPr>
        <w:jc w:val="both"/>
        <w:rPr>
          <w:sz w:val="24"/>
          <w:szCs w:val="24"/>
        </w:rPr>
      </w:pPr>
      <w:r w:rsidRPr="000C7F7E">
        <w:rPr>
          <w:sz w:val="24"/>
          <w:szCs w:val="24"/>
        </w:rPr>
        <w:t>Manuálne hlásenie vodiča a z disp</w:t>
      </w:r>
      <w:r w:rsidR="00F4030F" w:rsidRPr="000C7F7E">
        <w:rPr>
          <w:sz w:val="24"/>
          <w:szCs w:val="24"/>
        </w:rPr>
        <w:t>e</w:t>
      </w:r>
      <w:r w:rsidRPr="000C7F7E">
        <w:rPr>
          <w:sz w:val="24"/>
          <w:szCs w:val="24"/>
        </w:rPr>
        <w:t>čingu</w:t>
      </w:r>
    </w:p>
    <w:p w14:paraId="00B9D333" w14:textId="77777777" w:rsidR="00F274DE" w:rsidRPr="000C7F7E" w:rsidRDefault="00F274DE" w:rsidP="002E3768">
      <w:pPr>
        <w:jc w:val="both"/>
        <w:rPr>
          <w:sz w:val="24"/>
          <w:szCs w:val="24"/>
        </w:rPr>
      </w:pPr>
      <w:r w:rsidRPr="000C7F7E">
        <w:rPr>
          <w:sz w:val="24"/>
          <w:szCs w:val="24"/>
        </w:rPr>
        <w:t>2 nezávislé audio kanály – vnútorné ozvučenie priestoru pre cestujúcich, vonkajšie ozvučenie pre nevidiacich</w:t>
      </w:r>
      <w:r w:rsidR="00144DF7" w:rsidRPr="000C7F7E">
        <w:rPr>
          <w:sz w:val="24"/>
          <w:szCs w:val="24"/>
        </w:rPr>
        <w:t>.</w:t>
      </w:r>
    </w:p>
    <w:p w14:paraId="73E805BE" w14:textId="77777777" w:rsidR="00144DF7" w:rsidRPr="000C7F7E" w:rsidRDefault="00144DF7" w:rsidP="002E3768">
      <w:pPr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Hlásenie pre nevidiacich sa </w:t>
      </w:r>
      <w:r w:rsidR="00F4030F" w:rsidRPr="000C7F7E">
        <w:rPr>
          <w:sz w:val="24"/>
          <w:szCs w:val="24"/>
        </w:rPr>
        <w:t>spúšťa</w:t>
      </w:r>
      <w:r w:rsidRPr="000C7F7E">
        <w:rPr>
          <w:sz w:val="24"/>
          <w:szCs w:val="24"/>
        </w:rPr>
        <w:t xml:space="preserve"> </w:t>
      </w:r>
      <w:r w:rsidR="00F4030F" w:rsidRPr="000C7F7E">
        <w:rPr>
          <w:sz w:val="24"/>
          <w:szCs w:val="24"/>
        </w:rPr>
        <w:t>len</w:t>
      </w:r>
      <w:r w:rsidRPr="000C7F7E">
        <w:rPr>
          <w:sz w:val="24"/>
          <w:szCs w:val="24"/>
        </w:rPr>
        <w:t xml:space="preserve"> na vyžiadanie povelovým vysielačom slabozrakej alebo </w:t>
      </w:r>
      <w:proofErr w:type="spellStart"/>
      <w:r w:rsidRPr="000C7F7E">
        <w:rPr>
          <w:sz w:val="24"/>
          <w:szCs w:val="24"/>
        </w:rPr>
        <w:t>nevidiacej</w:t>
      </w:r>
      <w:proofErr w:type="spellEnd"/>
      <w:r w:rsidRPr="000C7F7E">
        <w:rPr>
          <w:sz w:val="24"/>
          <w:szCs w:val="24"/>
        </w:rPr>
        <w:t xml:space="preserve"> osoby.</w:t>
      </w:r>
    </w:p>
    <w:p w14:paraId="27314F66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b/>
          <w:bCs/>
          <w:sz w:val="24"/>
          <w:szCs w:val="24"/>
        </w:rPr>
        <w:t xml:space="preserve">Využitie akustického informačného systému vozidla na komerčnú reklamu nie je povolené. </w:t>
      </w:r>
    </w:p>
    <w:p w14:paraId="29BFC75C" w14:textId="3994B26F" w:rsidR="00377A3B" w:rsidRPr="000C7F7E" w:rsidRDefault="00F4030F" w:rsidP="002E3768">
      <w:pPr>
        <w:pStyle w:val="Nadpis3"/>
        <w:jc w:val="both"/>
      </w:pPr>
      <w:bookmarkStart w:id="46" w:name="_Toc4590474"/>
      <w:r w:rsidRPr="00E611C4">
        <w:t>1</w:t>
      </w:r>
      <w:r w:rsidR="005F402B" w:rsidRPr="00E611C4">
        <w:t>1</w:t>
      </w:r>
      <w:r w:rsidRPr="00E611C4">
        <w:t>.3.1</w:t>
      </w:r>
      <w:r w:rsidRPr="000C7F7E">
        <w:t xml:space="preserve"> </w:t>
      </w:r>
      <w:r w:rsidR="00377A3B" w:rsidRPr="000C7F7E">
        <w:t>Vnútorné ozvučenie priestoru pre cestujúcich</w:t>
      </w:r>
      <w:bookmarkEnd w:id="46"/>
      <w:r w:rsidR="00377A3B" w:rsidRPr="000C7F7E">
        <w:t xml:space="preserve"> </w:t>
      </w:r>
    </w:p>
    <w:p w14:paraId="3D4FDCF4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V priestore pre cestujúcich sú vyhlasované predovšetkým informácie o nasledujúcich zastávkach, ich charaktere a príp. aj o iných informáciách o doprave. Pre vnútorné informovanie cestujúcich sa používajú automatické a manuálne hlásenia. </w:t>
      </w:r>
    </w:p>
    <w:p w14:paraId="3BDC4FE3" w14:textId="1CB794D5" w:rsidR="00F4030F" w:rsidRPr="000C7F7E" w:rsidRDefault="00F4030F" w:rsidP="002E3768">
      <w:pPr>
        <w:pStyle w:val="Nadpis3"/>
        <w:jc w:val="both"/>
      </w:pPr>
      <w:bookmarkStart w:id="47" w:name="_Toc4590475"/>
      <w:r w:rsidRPr="00E611C4">
        <w:t>1</w:t>
      </w:r>
      <w:r w:rsidR="005F402B" w:rsidRPr="00E611C4">
        <w:t>1</w:t>
      </w:r>
      <w:r w:rsidRPr="00E611C4">
        <w:t>.3.2</w:t>
      </w:r>
      <w:r w:rsidRPr="000C7F7E">
        <w:t xml:space="preserve"> Vonkajšie ozvučenie pre nevidiacich</w:t>
      </w:r>
      <w:bookmarkEnd w:id="47"/>
      <w:r w:rsidRPr="000C7F7E">
        <w:t xml:space="preserve"> </w:t>
      </w:r>
    </w:p>
    <w:p w14:paraId="0DF189BD" w14:textId="77777777" w:rsidR="00F4030F" w:rsidRPr="000C7F7E" w:rsidRDefault="00F4030F" w:rsidP="002E3768">
      <w:pPr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Úlohou vonkajšieho ozvučenia pre nevidiacich je informovať o čísle linky a smere jazdy vozidla, ktoré prišlo do zastávky. Hlásenie sa spúšťa sa spúšťa len na vyžiadanie povelovým vysielačom slabozrakej alebo </w:t>
      </w:r>
      <w:proofErr w:type="spellStart"/>
      <w:r w:rsidRPr="000C7F7E">
        <w:rPr>
          <w:sz w:val="24"/>
          <w:szCs w:val="24"/>
        </w:rPr>
        <w:t>nevidiacej</w:t>
      </w:r>
      <w:proofErr w:type="spellEnd"/>
      <w:r w:rsidRPr="000C7F7E">
        <w:rPr>
          <w:sz w:val="24"/>
          <w:szCs w:val="24"/>
        </w:rPr>
        <w:t xml:space="preserve"> osoby.</w:t>
      </w:r>
    </w:p>
    <w:p w14:paraId="063DDC13" w14:textId="1ECD48BA" w:rsidR="00377A3B" w:rsidRPr="000C7F7E" w:rsidRDefault="00F4030F" w:rsidP="002E3768">
      <w:pPr>
        <w:pStyle w:val="Nadpis3"/>
        <w:jc w:val="both"/>
      </w:pPr>
      <w:bookmarkStart w:id="48" w:name="_Toc4590476"/>
      <w:r w:rsidRPr="00E611C4">
        <w:t>1</w:t>
      </w:r>
      <w:r w:rsidR="005F402B" w:rsidRPr="00E611C4">
        <w:t>1</w:t>
      </w:r>
      <w:r w:rsidRPr="00E611C4">
        <w:t xml:space="preserve">.3.3 </w:t>
      </w:r>
      <w:r w:rsidR="00377A3B" w:rsidRPr="00E611C4">
        <w:t>Automatické</w:t>
      </w:r>
      <w:r w:rsidR="00377A3B" w:rsidRPr="000C7F7E">
        <w:t xml:space="preserve"> hlásenia</w:t>
      </w:r>
      <w:bookmarkEnd w:id="48"/>
      <w:r w:rsidR="00377A3B" w:rsidRPr="000C7F7E">
        <w:t xml:space="preserve"> </w:t>
      </w:r>
    </w:p>
    <w:p w14:paraId="0E30722A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Automatické hlásenia sú prehrávané automaticky bez zásahu vodiča. Do nastavenia automatického hlásenia má prístup len zodpovedná osoba dopravcu. </w:t>
      </w:r>
    </w:p>
    <w:p w14:paraId="73985DA4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Automaticky sa vyhlasujú názvy zastávok a ďalšie doplnkové informácie. </w:t>
      </w:r>
    </w:p>
    <w:p w14:paraId="374D591C" w14:textId="761B7433" w:rsidR="00377A3B" w:rsidRPr="000C7F7E" w:rsidRDefault="00F4030F" w:rsidP="002E3768">
      <w:pPr>
        <w:pStyle w:val="Nadpis3"/>
        <w:jc w:val="both"/>
      </w:pPr>
      <w:bookmarkStart w:id="49" w:name="_Toc4590477"/>
      <w:r w:rsidRPr="00E611C4">
        <w:t>1</w:t>
      </w:r>
      <w:r w:rsidR="005F402B" w:rsidRPr="00E611C4">
        <w:t>1</w:t>
      </w:r>
      <w:r w:rsidRPr="00E611C4">
        <w:t>.3.4</w:t>
      </w:r>
      <w:r w:rsidRPr="000C7F7E">
        <w:t xml:space="preserve"> </w:t>
      </w:r>
      <w:r w:rsidR="00377A3B" w:rsidRPr="000C7F7E">
        <w:t>Hlásenie názvu nasledujúcej zastávky</w:t>
      </w:r>
      <w:bookmarkEnd w:id="49"/>
      <w:r w:rsidR="00377A3B" w:rsidRPr="000C7F7E">
        <w:t xml:space="preserve"> </w:t>
      </w:r>
    </w:p>
    <w:p w14:paraId="2D605CD1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Hlásenie nasledujúcej zastávky sa počas jazdy spoja prehráva vždy dva krát: </w:t>
      </w:r>
    </w:p>
    <w:p w14:paraId="64D58901" w14:textId="77777777" w:rsidR="00377A3B" w:rsidRPr="000C7F7E" w:rsidRDefault="00377A3B" w:rsidP="002E3768">
      <w:pPr>
        <w:pStyle w:val="Odsekzoznamu"/>
        <w:numPr>
          <w:ilvl w:val="0"/>
          <w:numId w:val="29"/>
        </w:numPr>
        <w:tabs>
          <w:tab w:val="clear" w:pos="1065"/>
          <w:tab w:val="num" w:pos="0"/>
        </w:tabs>
        <w:autoSpaceDE w:val="0"/>
        <w:autoSpaceDN w:val="0"/>
        <w:adjustRightInd w:val="0"/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lastRenderedPageBreak/>
        <w:t xml:space="preserve">po odchode zo zastávky sa prehrá hlásenie: </w:t>
      </w:r>
    </w:p>
    <w:p w14:paraId="6EF5C55A" w14:textId="77777777" w:rsidR="00377A3B" w:rsidRPr="000C7F7E" w:rsidRDefault="00377A3B" w:rsidP="002E3768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i/>
          <w:iCs/>
          <w:sz w:val="24"/>
          <w:szCs w:val="24"/>
        </w:rPr>
        <w:t xml:space="preserve">„Nasleduje zastávka &lt;Hospodárska&gt;.“ </w:t>
      </w:r>
    </w:p>
    <w:p w14:paraId="65A0ED4D" w14:textId="77777777" w:rsidR="00377A3B" w:rsidRPr="000C7F7E" w:rsidRDefault="00377A3B" w:rsidP="002E3768">
      <w:pPr>
        <w:pStyle w:val="Odsekzoznamu"/>
        <w:numPr>
          <w:ilvl w:val="0"/>
          <w:numId w:val="29"/>
        </w:numPr>
        <w:tabs>
          <w:tab w:val="clear" w:pos="1065"/>
          <w:tab w:val="num" w:pos="0"/>
        </w:tabs>
        <w:autoSpaceDE w:val="0"/>
        <w:autoSpaceDN w:val="0"/>
        <w:adjustRightInd w:val="0"/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 pri vjazde do zastávky, najneskôr pri zastavení sa prehrá hlásenie </w:t>
      </w:r>
    </w:p>
    <w:p w14:paraId="69BC9A7B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i/>
          <w:iCs/>
          <w:sz w:val="24"/>
          <w:szCs w:val="24"/>
        </w:rPr>
        <w:t xml:space="preserve">„Zastávka &lt;Hospodárska&gt;.“ </w:t>
      </w:r>
    </w:p>
    <w:p w14:paraId="037F5606" w14:textId="3B95870B" w:rsidR="00377A3B" w:rsidRPr="000C7F7E" w:rsidRDefault="00F4030F" w:rsidP="002E3768">
      <w:pPr>
        <w:pStyle w:val="Nadpis3"/>
        <w:jc w:val="both"/>
      </w:pPr>
      <w:bookmarkStart w:id="50" w:name="_Toc4590478"/>
      <w:r w:rsidRPr="00E611C4">
        <w:t>1</w:t>
      </w:r>
      <w:r w:rsidR="005F402B" w:rsidRPr="00E611C4">
        <w:t>1</w:t>
      </w:r>
      <w:r w:rsidRPr="00E611C4">
        <w:t>.3.</w:t>
      </w:r>
      <w:r w:rsidR="005F402B" w:rsidRPr="00E611C4">
        <w:t>5</w:t>
      </w:r>
      <w:r w:rsidRPr="000C7F7E">
        <w:t xml:space="preserve"> </w:t>
      </w:r>
      <w:r w:rsidR="00377A3B" w:rsidRPr="000C7F7E">
        <w:t>Hlásenie doplnkových informácií</w:t>
      </w:r>
      <w:bookmarkEnd w:id="50"/>
      <w:r w:rsidR="00377A3B" w:rsidRPr="000C7F7E">
        <w:t xml:space="preserve"> </w:t>
      </w:r>
    </w:p>
    <w:p w14:paraId="4713E8E4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Doplnkovými informáciami sú napríklad: </w:t>
      </w:r>
    </w:p>
    <w:p w14:paraId="61DA3BF5" w14:textId="77777777" w:rsidR="00377A3B" w:rsidRPr="000C7F7E" w:rsidRDefault="00377A3B" w:rsidP="002E3768">
      <w:pPr>
        <w:pStyle w:val="Odsekzoznamu"/>
        <w:numPr>
          <w:ilvl w:val="0"/>
          <w:numId w:val="29"/>
        </w:numPr>
        <w:tabs>
          <w:tab w:val="clear" w:pos="1065"/>
        </w:tabs>
        <w:autoSpaceDE w:val="0"/>
        <w:autoSpaceDN w:val="0"/>
        <w:adjustRightInd w:val="0"/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hlásenie o konečnej zastávke: </w:t>
      </w:r>
    </w:p>
    <w:p w14:paraId="0C3B0AA3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i/>
          <w:iCs/>
          <w:sz w:val="24"/>
          <w:szCs w:val="24"/>
        </w:rPr>
        <w:t xml:space="preserve">„Zastávka &lt;Sibírska&gt;, konečná zastávka, prosíme vystúpte. </w:t>
      </w:r>
    </w:p>
    <w:p w14:paraId="5013C084" w14:textId="77777777" w:rsidR="00377A3B" w:rsidRPr="000C7F7E" w:rsidRDefault="00377A3B" w:rsidP="002E3768">
      <w:pPr>
        <w:pStyle w:val="Odsekzoznamu"/>
        <w:numPr>
          <w:ilvl w:val="0"/>
          <w:numId w:val="29"/>
        </w:numPr>
        <w:tabs>
          <w:tab w:val="clear" w:pos="1065"/>
        </w:tabs>
        <w:autoSpaceDE w:val="0"/>
        <w:autoSpaceDN w:val="0"/>
        <w:adjustRightInd w:val="0"/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hlásenie o začatí revízorskej kontroly </w:t>
      </w:r>
    </w:p>
    <w:p w14:paraId="20CD75BA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i/>
          <w:iCs/>
          <w:sz w:val="24"/>
          <w:szCs w:val="24"/>
        </w:rPr>
        <w:t xml:space="preserve">„Vážení cestujúci, pripravte si prosím svoje cestovné lístky na kontrolu. </w:t>
      </w:r>
    </w:p>
    <w:p w14:paraId="052A1805" w14:textId="6C3CC4E9" w:rsidR="00377A3B" w:rsidRPr="00E611C4" w:rsidRDefault="00F4030F" w:rsidP="002E3768">
      <w:pPr>
        <w:pStyle w:val="Nadpis3"/>
        <w:jc w:val="both"/>
      </w:pPr>
      <w:bookmarkStart w:id="51" w:name="_Toc4590479"/>
      <w:r w:rsidRPr="00E611C4">
        <w:t>1</w:t>
      </w:r>
      <w:r w:rsidR="005F402B" w:rsidRPr="00E611C4">
        <w:t>1</w:t>
      </w:r>
      <w:r w:rsidRPr="00E611C4">
        <w:t>.3.</w:t>
      </w:r>
      <w:r w:rsidR="005F402B" w:rsidRPr="00E611C4">
        <w:t>6</w:t>
      </w:r>
      <w:r w:rsidRPr="00E611C4">
        <w:t xml:space="preserve"> </w:t>
      </w:r>
      <w:r w:rsidR="00377A3B" w:rsidRPr="00E611C4">
        <w:t>Manuálne hlásenia</w:t>
      </w:r>
      <w:bookmarkEnd w:id="51"/>
      <w:r w:rsidR="00377A3B" w:rsidRPr="00E611C4">
        <w:t xml:space="preserve"> </w:t>
      </w:r>
    </w:p>
    <w:p w14:paraId="3AE83B2D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11C4">
        <w:rPr>
          <w:sz w:val="24"/>
          <w:szCs w:val="24"/>
        </w:rPr>
        <w:t>Automatické</w:t>
      </w:r>
      <w:r w:rsidRPr="000C7F7E">
        <w:rPr>
          <w:sz w:val="24"/>
          <w:szCs w:val="24"/>
        </w:rPr>
        <w:t xml:space="preserve"> hlásenia sú prehrávané na základe povelu vodiča, alebo zásahu dispečingu. Manuálne hlásenie môže byť </w:t>
      </w:r>
      <w:proofErr w:type="spellStart"/>
      <w:r w:rsidRPr="000C7F7E">
        <w:rPr>
          <w:sz w:val="24"/>
          <w:szCs w:val="24"/>
        </w:rPr>
        <w:t>prednahraté</w:t>
      </w:r>
      <w:proofErr w:type="spellEnd"/>
      <w:r w:rsidRPr="000C7F7E">
        <w:rPr>
          <w:sz w:val="24"/>
          <w:szCs w:val="24"/>
        </w:rPr>
        <w:t xml:space="preserve">, ale vyhlásené posádkou vozidla, alebo priamo z dispečingu, prostredníctvom vozidlového rozhlasu. </w:t>
      </w:r>
    </w:p>
    <w:p w14:paraId="7A33127F" w14:textId="77777777" w:rsidR="00377A3B" w:rsidRPr="000C7F7E" w:rsidRDefault="00377A3B" w:rsidP="002E37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0C7F7E">
        <w:rPr>
          <w:sz w:val="24"/>
          <w:szCs w:val="24"/>
        </w:rPr>
        <w:t>Prednahratými</w:t>
      </w:r>
      <w:proofErr w:type="spellEnd"/>
      <w:r w:rsidRPr="000C7F7E">
        <w:rPr>
          <w:sz w:val="24"/>
          <w:szCs w:val="24"/>
        </w:rPr>
        <w:t xml:space="preserve"> hláseniami sú napríklad: </w:t>
      </w:r>
    </w:p>
    <w:p w14:paraId="14599A96" w14:textId="77777777" w:rsidR="00377A3B" w:rsidRPr="000C7F7E" w:rsidRDefault="00377A3B" w:rsidP="002E3768">
      <w:pPr>
        <w:pStyle w:val="Odsekzoznamu"/>
        <w:numPr>
          <w:ilvl w:val="0"/>
          <w:numId w:val="29"/>
        </w:numPr>
        <w:tabs>
          <w:tab w:val="clear" w:pos="1065"/>
          <w:tab w:val="num" w:pos="0"/>
        </w:tabs>
        <w:autoSpaceDE w:val="0"/>
        <w:autoSpaceDN w:val="0"/>
        <w:adjustRightInd w:val="0"/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hlásenie o čakaní na čas odchodu </w:t>
      </w:r>
    </w:p>
    <w:p w14:paraId="4C8C1720" w14:textId="77777777" w:rsidR="00377A3B" w:rsidRPr="000C7F7E" w:rsidRDefault="00377A3B" w:rsidP="002E3768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i/>
          <w:iCs/>
          <w:sz w:val="24"/>
          <w:szCs w:val="24"/>
        </w:rPr>
        <w:t xml:space="preserve">„Vážení cestujúci, náš spoj čaká na času odchodu podľa cestovného poriadku. </w:t>
      </w:r>
    </w:p>
    <w:p w14:paraId="35600E07" w14:textId="77777777" w:rsidR="00377A3B" w:rsidRPr="000C7F7E" w:rsidRDefault="00377A3B" w:rsidP="002E3768">
      <w:pPr>
        <w:pStyle w:val="Odsekzoznamu"/>
        <w:numPr>
          <w:ilvl w:val="0"/>
          <w:numId w:val="29"/>
        </w:numPr>
        <w:tabs>
          <w:tab w:val="clear" w:pos="1065"/>
          <w:tab w:val="num" w:pos="0"/>
        </w:tabs>
        <w:autoSpaceDE w:val="0"/>
        <w:autoSpaceDN w:val="0"/>
        <w:adjustRightInd w:val="0"/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hlásenie o prerušení premávky </w:t>
      </w:r>
    </w:p>
    <w:p w14:paraId="4106EF7F" w14:textId="77777777" w:rsidR="00377A3B" w:rsidRPr="000C7F7E" w:rsidRDefault="00377A3B" w:rsidP="002E3768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i/>
          <w:iCs/>
          <w:sz w:val="24"/>
          <w:szCs w:val="24"/>
        </w:rPr>
        <w:t xml:space="preserve">„Vážení cestujúci, náš spoj čaká na odstránenie dopravnej nehody na trase pred nami.“ </w:t>
      </w:r>
    </w:p>
    <w:p w14:paraId="421EA385" w14:textId="77777777" w:rsidR="00377A3B" w:rsidRPr="000C7F7E" w:rsidRDefault="00377A3B" w:rsidP="002E3768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C7F7E">
        <w:rPr>
          <w:i/>
          <w:iCs/>
          <w:sz w:val="24"/>
          <w:szCs w:val="24"/>
        </w:rPr>
        <w:t xml:space="preserve">„Vážení cestujúci, z dôvodu poruchy vozidla náš spoj nebude pokračovať v jazde. Prosíme vystúpte.“ </w:t>
      </w:r>
    </w:p>
    <w:p w14:paraId="2C73EAA0" w14:textId="77777777" w:rsidR="009A0A1F" w:rsidRPr="000C7F7E" w:rsidRDefault="009A0A1F" w:rsidP="002E3768">
      <w:pPr>
        <w:pStyle w:val="Nadpis1"/>
        <w:jc w:val="both"/>
      </w:pPr>
      <w:bookmarkStart w:id="52" w:name="_Toc4590480"/>
      <w:r w:rsidRPr="000C7F7E">
        <w:t>Štandardy tarifnej politiky</w:t>
      </w:r>
      <w:bookmarkEnd w:id="52"/>
    </w:p>
    <w:p w14:paraId="75FCD6A3" w14:textId="1EABA3DD" w:rsidR="009A0A1F" w:rsidRPr="000C7F7E" w:rsidRDefault="009A0A1F" w:rsidP="002E3768">
      <w:pPr>
        <w:jc w:val="both"/>
        <w:rPr>
          <w:sz w:val="24"/>
          <w:szCs w:val="24"/>
        </w:rPr>
      </w:pPr>
      <w:r w:rsidRPr="000C7F7E">
        <w:rPr>
          <w:sz w:val="24"/>
          <w:szCs w:val="24"/>
        </w:rPr>
        <w:t>Súčasná sieť liniek MAD je založená na prestupnej tarife (druhý nástup/prestup je tarifne zvýhodnený 0% cenou prepravy pri použití čipovej karty max 50 minút od prvého nástupu).</w:t>
      </w:r>
    </w:p>
    <w:p w14:paraId="5633D08F" w14:textId="7E141C9F" w:rsidR="004A3530" w:rsidRPr="00FA0B3E" w:rsidRDefault="004A3530" w:rsidP="002E3768">
      <w:pPr>
        <w:spacing w:before="120" w:after="100" w:afterAutospacing="1"/>
        <w:jc w:val="both"/>
        <w:rPr>
          <w:sz w:val="24"/>
          <w:szCs w:val="24"/>
        </w:rPr>
      </w:pPr>
      <w:r w:rsidRPr="00FA0B3E">
        <w:rPr>
          <w:sz w:val="24"/>
          <w:szCs w:val="24"/>
        </w:rPr>
        <w:t>Tarifná politika sa riadi platným cenovým výmerom</w:t>
      </w:r>
      <w:r w:rsidR="004A6E76" w:rsidRPr="00FA0B3E">
        <w:rPr>
          <w:sz w:val="24"/>
          <w:szCs w:val="24"/>
        </w:rPr>
        <w:t xml:space="preserve"> a dopravca je povinný ho rešpektovať</w:t>
      </w:r>
      <w:r w:rsidRPr="00FA0B3E">
        <w:rPr>
          <w:sz w:val="24"/>
          <w:szCs w:val="24"/>
        </w:rPr>
        <w:t>.</w:t>
      </w:r>
      <w:r w:rsidR="004A6E76" w:rsidRPr="00FA0B3E">
        <w:rPr>
          <w:sz w:val="24"/>
          <w:szCs w:val="24"/>
        </w:rPr>
        <w:t xml:space="preserve"> </w:t>
      </w:r>
    </w:p>
    <w:p w14:paraId="689DF038" w14:textId="29CC92A2" w:rsidR="00591772" w:rsidRPr="00FA0B3E" w:rsidRDefault="00591772" w:rsidP="002E3768">
      <w:pPr>
        <w:spacing w:before="120" w:after="100" w:afterAutospacing="1"/>
        <w:jc w:val="both"/>
        <w:rPr>
          <w:sz w:val="24"/>
          <w:szCs w:val="24"/>
        </w:rPr>
      </w:pPr>
      <w:r w:rsidRPr="00FA0B3E">
        <w:rPr>
          <w:bCs/>
          <w:sz w:val="24"/>
          <w:szCs w:val="24"/>
        </w:rPr>
        <w:t>Základné požiadavky</w:t>
      </w:r>
      <w:r w:rsidRPr="00FA0B3E">
        <w:rPr>
          <w:sz w:val="24"/>
          <w:szCs w:val="24"/>
        </w:rPr>
        <w:t xml:space="preserve"> na tarifn</w:t>
      </w:r>
      <w:r w:rsidR="004A3530" w:rsidRPr="00FA0B3E">
        <w:rPr>
          <w:sz w:val="24"/>
          <w:szCs w:val="24"/>
        </w:rPr>
        <w:t>é</w:t>
      </w:r>
      <w:r w:rsidRPr="00FA0B3E">
        <w:rPr>
          <w:sz w:val="24"/>
          <w:szCs w:val="24"/>
        </w:rPr>
        <w:t xml:space="preserve"> podmienk</w:t>
      </w:r>
      <w:r w:rsidR="004A3530" w:rsidRPr="00FA0B3E">
        <w:rPr>
          <w:sz w:val="24"/>
          <w:szCs w:val="24"/>
        </w:rPr>
        <w:t>y</w:t>
      </w:r>
      <w:r w:rsidRPr="00FA0B3E">
        <w:rPr>
          <w:sz w:val="24"/>
          <w:szCs w:val="24"/>
        </w:rPr>
        <w:t xml:space="preserve"> sú nasledovné:</w:t>
      </w:r>
    </w:p>
    <w:p w14:paraId="67D4AB5F" w14:textId="77777777" w:rsidR="00591772" w:rsidRPr="00FA0B3E" w:rsidRDefault="00591772" w:rsidP="002E3768">
      <w:pPr>
        <w:pStyle w:val="Odsekzoznamu"/>
        <w:numPr>
          <w:ilvl w:val="0"/>
          <w:numId w:val="42"/>
        </w:numPr>
        <w:spacing w:before="120" w:after="100" w:afterAutospacing="1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A0B3E">
        <w:rPr>
          <w:rFonts w:cstheme="minorHAnsi"/>
          <w:sz w:val="24"/>
          <w:szCs w:val="24"/>
        </w:rPr>
        <w:t>Tarifný systém je prestupný</w:t>
      </w:r>
    </w:p>
    <w:p w14:paraId="64BF568B" w14:textId="77777777" w:rsidR="00591772" w:rsidRPr="00FA0B3E" w:rsidRDefault="00591772" w:rsidP="002E3768">
      <w:pPr>
        <w:pStyle w:val="Odsekzoznamu"/>
        <w:numPr>
          <w:ilvl w:val="0"/>
          <w:numId w:val="42"/>
        </w:numPr>
        <w:spacing w:before="120" w:after="100" w:afterAutospacing="1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A0B3E">
        <w:rPr>
          <w:rFonts w:cstheme="minorHAnsi"/>
          <w:sz w:val="24"/>
          <w:szCs w:val="24"/>
        </w:rPr>
        <w:t>Cestovné pri prestupe do druhého spoja v č</w:t>
      </w:r>
      <w:r w:rsidR="00AB5126" w:rsidRPr="00FA0B3E">
        <w:rPr>
          <w:rFonts w:cstheme="minorHAnsi"/>
          <w:sz w:val="24"/>
          <w:szCs w:val="24"/>
        </w:rPr>
        <w:t>a</w:t>
      </w:r>
      <w:r w:rsidRPr="00FA0B3E">
        <w:rPr>
          <w:rFonts w:cstheme="minorHAnsi"/>
          <w:sz w:val="24"/>
          <w:szCs w:val="24"/>
        </w:rPr>
        <w:t xml:space="preserve">se do 50 minút od prvého nástupu do vozidla MAD, </w:t>
      </w:r>
      <w:r w:rsidR="00D17B05" w:rsidRPr="00FA0B3E">
        <w:rPr>
          <w:rFonts w:cstheme="minorHAnsi"/>
          <w:sz w:val="24"/>
          <w:szCs w:val="24"/>
        </w:rPr>
        <w:t>cestujúci</w:t>
      </w:r>
      <w:r w:rsidRPr="00FA0B3E">
        <w:rPr>
          <w:rFonts w:cstheme="minorHAnsi"/>
          <w:sz w:val="24"/>
          <w:szCs w:val="24"/>
        </w:rPr>
        <w:t xml:space="preserve"> je povinný sa prihlásiť čipovou kartou do čítacieho zariadenia a cestovné má </w:t>
      </w:r>
      <w:r w:rsidR="00D17B05" w:rsidRPr="00FA0B3E">
        <w:rPr>
          <w:rFonts w:cstheme="minorHAnsi"/>
          <w:sz w:val="24"/>
          <w:szCs w:val="24"/>
        </w:rPr>
        <w:t>evidenčnú</w:t>
      </w:r>
      <w:r w:rsidRPr="00FA0B3E">
        <w:rPr>
          <w:rFonts w:cstheme="minorHAnsi"/>
          <w:sz w:val="24"/>
          <w:szCs w:val="24"/>
        </w:rPr>
        <w:t xml:space="preserve"> výšku v hodnote 0,00 €</w:t>
      </w:r>
    </w:p>
    <w:p w14:paraId="1B67F614" w14:textId="77777777" w:rsidR="00591772" w:rsidRPr="00FA0B3E" w:rsidRDefault="00591772" w:rsidP="002E3768">
      <w:pPr>
        <w:pStyle w:val="Odsekzoznamu"/>
        <w:numPr>
          <w:ilvl w:val="0"/>
          <w:numId w:val="42"/>
        </w:numPr>
        <w:spacing w:before="120" w:after="100" w:afterAutospacing="1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A0B3E">
        <w:rPr>
          <w:rFonts w:cstheme="minorHAnsi"/>
          <w:sz w:val="24"/>
          <w:szCs w:val="24"/>
        </w:rPr>
        <w:t xml:space="preserve">Výrazne je podporované používanie predplatnej čipovej karty </w:t>
      </w:r>
    </w:p>
    <w:p w14:paraId="7E582019" w14:textId="3E475801" w:rsidR="00591772" w:rsidRPr="00FA0B3E" w:rsidRDefault="00591772" w:rsidP="002E3768">
      <w:pPr>
        <w:pStyle w:val="Odsekzoznamu"/>
        <w:numPr>
          <w:ilvl w:val="0"/>
          <w:numId w:val="42"/>
        </w:numPr>
        <w:spacing w:before="120" w:after="100" w:afterAutospacing="1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A0B3E">
        <w:rPr>
          <w:rFonts w:cstheme="minorHAnsi"/>
          <w:sz w:val="24"/>
          <w:szCs w:val="24"/>
        </w:rPr>
        <w:t xml:space="preserve">Cestovanie s použitím čipovej karty </w:t>
      </w:r>
      <w:r w:rsidR="004A3530" w:rsidRPr="00FA0B3E">
        <w:rPr>
          <w:rFonts w:cstheme="minorHAnsi"/>
          <w:sz w:val="24"/>
          <w:szCs w:val="24"/>
        </w:rPr>
        <w:t>je</w:t>
      </w:r>
      <w:r w:rsidRPr="00FA0B3E">
        <w:rPr>
          <w:rFonts w:cstheme="minorHAnsi"/>
          <w:sz w:val="24"/>
          <w:szCs w:val="24"/>
        </w:rPr>
        <w:t xml:space="preserve"> postavené na princípe registrovania oprávnenosti jazdy podľa zaplateného cestovného na čipovej karte pri nástupe do vozidla</w:t>
      </w:r>
    </w:p>
    <w:p w14:paraId="0F7AC3B8" w14:textId="77777777" w:rsidR="00D17B05" w:rsidRPr="00FA0B3E" w:rsidRDefault="00D17B05" w:rsidP="002E3768">
      <w:pPr>
        <w:pStyle w:val="Odsekzoznamu"/>
        <w:numPr>
          <w:ilvl w:val="0"/>
          <w:numId w:val="42"/>
        </w:numPr>
        <w:spacing w:before="120" w:after="100" w:afterAutospacing="1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A0B3E">
        <w:rPr>
          <w:rFonts w:cstheme="minorHAnsi"/>
          <w:sz w:val="24"/>
          <w:szCs w:val="24"/>
        </w:rPr>
        <w:lastRenderedPageBreak/>
        <w:t>Nástup do vozidla je umožnený aj strednými dverami, pri ktorých bude umiestnené čítacie zariadenie pre čipové karty.</w:t>
      </w:r>
    </w:p>
    <w:p w14:paraId="40FEA1B4" w14:textId="77777777" w:rsidR="00591772" w:rsidRPr="00FA0B3E" w:rsidRDefault="00591772" w:rsidP="002E3768">
      <w:pPr>
        <w:pStyle w:val="Odsekzoznamu"/>
        <w:numPr>
          <w:ilvl w:val="0"/>
          <w:numId w:val="42"/>
        </w:numPr>
        <w:spacing w:before="120" w:after="100" w:afterAutospacing="1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A0B3E">
        <w:rPr>
          <w:rFonts w:cstheme="minorHAnsi"/>
          <w:sz w:val="24"/>
          <w:szCs w:val="24"/>
        </w:rPr>
        <w:t>Územie obsluhované sieťou MHD bude celé v jednom pásme, s rovnakým cestovným.</w:t>
      </w:r>
    </w:p>
    <w:p w14:paraId="038E5507" w14:textId="77777777" w:rsidR="00591772" w:rsidRPr="000C7F7E" w:rsidRDefault="00591772" w:rsidP="002E3768">
      <w:pPr>
        <w:pStyle w:val="Nadpis1"/>
        <w:spacing w:before="120" w:after="100" w:afterAutospacing="1" w:line="240" w:lineRule="auto"/>
        <w:jc w:val="both"/>
        <w:rPr>
          <w:sz w:val="24"/>
        </w:rPr>
      </w:pPr>
      <w:bookmarkStart w:id="53" w:name="_Toc4590481"/>
      <w:r w:rsidRPr="000C7F7E">
        <w:rPr>
          <w:sz w:val="24"/>
        </w:rPr>
        <w:t>Štandardy integrovaného dopravného systému (IDS)</w:t>
      </w:r>
      <w:bookmarkEnd w:id="53"/>
    </w:p>
    <w:p w14:paraId="0660B0D5" w14:textId="77777777" w:rsidR="00591772" w:rsidRPr="00FA0B3E" w:rsidRDefault="00591772" w:rsidP="002E3768">
      <w:pPr>
        <w:spacing w:before="120" w:after="100" w:afterAutospacing="1"/>
        <w:jc w:val="both"/>
        <w:rPr>
          <w:sz w:val="24"/>
          <w:szCs w:val="24"/>
        </w:rPr>
      </w:pPr>
      <w:r w:rsidRPr="00FA0B3E">
        <w:rPr>
          <w:sz w:val="24"/>
          <w:szCs w:val="24"/>
        </w:rPr>
        <w:t xml:space="preserve">Mesto Trnava bolo prizvané zapojiť sa do Integrovaného dopravného systému (IDS) spolu s Bratislavským a Trnavským krajom. </w:t>
      </w:r>
    </w:p>
    <w:p w14:paraId="466C9333" w14:textId="77777777" w:rsidR="00591772" w:rsidRPr="00FA0B3E" w:rsidRDefault="00591772" w:rsidP="002E3768">
      <w:pPr>
        <w:spacing w:before="120" w:after="100" w:afterAutospacing="1"/>
        <w:jc w:val="both"/>
        <w:rPr>
          <w:sz w:val="24"/>
          <w:szCs w:val="24"/>
        </w:rPr>
      </w:pPr>
      <w:r w:rsidRPr="00FA0B3E">
        <w:rPr>
          <w:sz w:val="24"/>
          <w:szCs w:val="24"/>
        </w:rPr>
        <w:t xml:space="preserve">V prípade ak sa vedenie Mesta Trnava rozhodne vstúpiť do IDS, je Dopravca povinný akceptovať povinnosti vyplývajúce zo zmlúv IDS, ktoré uzatvorí Mesto Trnava. </w:t>
      </w:r>
    </w:p>
    <w:p w14:paraId="63CA3253" w14:textId="77777777" w:rsidR="00AF70D1" w:rsidRPr="000C7F7E" w:rsidRDefault="00AF70D1" w:rsidP="002E3768">
      <w:pPr>
        <w:pStyle w:val="Nadpis1"/>
        <w:jc w:val="both"/>
      </w:pPr>
      <w:bookmarkStart w:id="54" w:name="_Toc534362456"/>
      <w:bookmarkStart w:id="55" w:name="_Toc4590482"/>
      <w:r w:rsidRPr="000C7F7E">
        <w:t>Plán dopravnej obslužnosti MAD Trnava</w:t>
      </w:r>
      <w:bookmarkEnd w:id="54"/>
      <w:bookmarkEnd w:id="55"/>
    </w:p>
    <w:p w14:paraId="5EF97497" w14:textId="6E93ADAA" w:rsidR="00AF70D1" w:rsidRPr="000C7F7E" w:rsidRDefault="00AF70D1" w:rsidP="002E3768">
      <w:pPr>
        <w:jc w:val="both"/>
        <w:rPr>
          <w:sz w:val="24"/>
          <w:szCs w:val="24"/>
        </w:rPr>
      </w:pPr>
      <w:r w:rsidRPr="000C7F7E">
        <w:rPr>
          <w:sz w:val="24"/>
          <w:szCs w:val="24"/>
        </w:rPr>
        <w:t xml:space="preserve">Rozsah dopravnej obslužnosti mesta na každý rok určuje </w:t>
      </w:r>
      <w:r w:rsidR="0013602C" w:rsidRPr="000C7F7E">
        <w:rPr>
          <w:sz w:val="24"/>
          <w:szCs w:val="24"/>
        </w:rPr>
        <w:t>Ročný projekt</w:t>
      </w:r>
      <w:r w:rsidRPr="000C7F7E">
        <w:rPr>
          <w:sz w:val="24"/>
          <w:szCs w:val="24"/>
        </w:rPr>
        <w:t xml:space="preserve"> dopravnej obslužnosti MAD Trnava (PDO TT), ktorý mesto vydáva k 15. októbru daného roku na nasledujúci rok. </w:t>
      </w:r>
    </w:p>
    <w:p w14:paraId="22FAA7EA" w14:textId="77777777" w:rsidR="00AF70D1" w:rsidRPr="000C7F7E" w:rsidRDefault="00AF70D1" w:rsidP="002E3768">
      <w:pPr>
        <w:jc w:val="both"/>
        <w:rPr>
          <w:sz w:val="24"/>
          <w:szCs w:val="24"/>
        </w:rPr>
      </w:pPr>
      <w:r w:rsidRPr="000C7F7E">
        <w:rPr>
          <w:sz w:val="24"/>
          <w:szCs w:val="24"/>
        </w:rPr>
        <w:t>V PDO TT sú podrobne definované jednotlivé linky s podrobnou trasou a zastávkami, ako aj s požadovanými intervalmi prevádzky v jednotlivých časových obdobiach, ktoré sú:</w:t>
      </w:r>
    </w:p>
    <w:p w14:paraId="0508746F" w14:textId="77777777" w:rsidR="00AF70D1" w:rsidRPr="000C7F7E" w:rsidRDefault="00AF70D1" w:rsidP="002E3768">
      <w:pPr>
        <w:pStyle w:val="Odsekzoznamu"/>
        <w:numPr>
          <w:ilvl w:val="0"/>
          <w:numId w:val="29"/>
        </w:numPr>
        <w:tabs>
          <w:tab w:val="clear" w:pos="1065"/>
          <w:tab w:val="num" w:pos="284"/>
        </w:tabs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>Pracovné dni (pondelok – piatok, sobota)</w:t>
      </w:r>
    </w:p>
    <w:p w14:paraId="3067712F" w14:textId="77777777" w:rsidR="00AF70D1" w:rsidRPr="000C7F7E" w:rsidRDefault="00AF70D1" w:rsidP="002E3768">
      <w:pPr>
        <w:pStyle w:val="Odsekzoznamu"/>
        <w:numPr>
          <w:ilvl w:val="0"/>
          <w:numId w:val="29"/>
        </w:numPr>
        <w:tabs>
          <w:tab w:val="clear" w:pos="1065"/>
          <w:tab w:val="num" w:pos="284"/>
        </w:tabs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>Nedeľa a sviatočné dni,</w:t>
      </w:r>
    </w:p>
    <w:p w14:paraId="0B6DEE05" w14:textId="327A3AC2" w:rsidR="00AF70D1" w:rsidRPr="000C7F7E" w:rsidRDefault="00AF70D1" w:rsidP="002E3768">
      <w:pPr>
        <w:pStyle w:val="Odsekzoznamu"/>
        <w:numPr>
          <w:ilvl w:val="0"/>
          <w:numId w:val="29"/>
        </w:numPr>
        <w:tabs>
          <w:tab w:val="clear" w:pos="1065"/>
          <w:tab w:val="num" w:pos="284"/>
        </w:tabs>
        <w:ind w:left="0" w:firstLine="0"/>
        <w:contextualSpacing w:val="0"/>
        <w:jc w:val="both"/>
        <w:rPr>
          <w:sz w:val="24"/>
          <w:szCs w:val="24"/>
        </w:rPr>
      </w:pPr>
      <w:r w:rsidRPr="000C7F7E">
        <w:rPr>
          <w:sz w:val="24"/>
          <w:szCs w:val="24"/>
        </w:rPr>
        <w:t>Pracovné dni počas školských prázdnin.</w:t>
      </w:r>
    </w:p>
    <w:p w14:paraId="24AF7AA1" w14:textId="77777777" w:rsidR="00AF70D1" w:rsidRPr="000C7F7E" w:rsidRDefault="00AF70D1" w:rsidP="002E3768">
      <w:pPr>
        <w:pStyle w:val="Nadpis1"/>
        <w:jc w:val="both"/>
      </w:pPr>
      <w:bookmarkStart w:id="56" w:name="_Toc534362458"/>
      <w:bookmarkStart w:id="57" w:name="_Toc4590483"/>
      <w:r w:rsidRPr="000C7F7E">
        <w:t>Závery</w:t>
      </w:r>
      <w:bookmarkEnd w:id="56"/>
      <w:bookmarkEnd w:id="57"/>
    </w:p>
    <w:p w14:paraId="7B00358C" w14:textId="77777777" w:rsidR="00AF70D1" w:rsidRPr="00FA0B3E" w:rsidRDefault="00AF70D1" w:rsidP="002E3768">
      <w:pPr>
        <w:pStyle w:val="Default"/>
        <w:numPr>
          <w:ilvl w:val="0"/>
          <w:numId w:val="37"/>
        </w:numPr>
        <w:spacing w:after="160" w:line="259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 w:rsidRPr="00FA0B3E">
        <w:rPr>
          <w:rFonts w:asciiTheme="minorHAnsi" w:hAnsiTheme="minorHAnsi" w:cstheme="minorHAnsi"/>
          <w:color w:val="auto"/>
        </w:rPr>
        <w:t>Tento dokument je súčasťou súťažných podmienok a zmluvy a  popisujú želaný stav MAD v Trnave. Štandardy dopravnej obslužnosti MAD určujú podmienky (statické a dynamické) pre budúce  linkové usporiadanie MAD.</w:t>
      </w:r>
    </w:p>
    <w:p w14:paraId="52132B80" w14:textId="77777777" w:rsidR="00AF70D1" w:rsidRPr="00FA0B3E" w:rsidRDefault="00AF70D1" w:rsidP="002E3768">
      <w:pPr>
        <w:pStyle w:val="Default"/>
        <w:numPr>
          <w:ilvl w:val="0"/>
          <w:numId w:val="37"/>
        </w:numPr>
        <w:spacing w:after="160" w:line="259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 w:rsidRPr="00FA0B3E">
        <w:rPr>
          <w:rFonts w:asciiTheme="minorHAnsi" w:hAnsiTheme="minorHAnsi" w:cstheme="minorHAnsi"/>
          <w:color w:val="auto"/>
        </w:rPr>
        <w:t xml:space="preserve">Návrh linkovania MAD a jazdné doby určuje na každý rok Projekt dopravnej obslužnosti MAD TT, ktorý je záväzný pre dopravný výkon a hustotu dopravnej obslužnosti v Meste Trnava. </w:t>
      </w:r>
    </w:p>
    <w:p w14:paraId="4478C037" w14:textId="77777777" w:rsidR="00AF70D1" w:rsidRPr="00FA0B3E" w:rsidRDefault="00AF70D1" w:rsidP="002E3768">
      <w:pPr>
        <w:pStyle w:val="Default"/>
        <w:numPr>
          <w:ilvl w:val="0"/>
          <w:numId w:val="37"/>
        </w:numPr>
        <w:spacing w:after="160" w:line="259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 w:rsidRPr="00FA0B3E">
        <w:rPr>
          <w:rFonts w:asciiTheme="minorHAnsi" w:hAnsiTheme="minorHAnsi" w:cstheme="minorHAnsi"/>
          <w:color w:val="auto"/>
        </w:rPr>
        <w:t>Projekt dopravnej obslužnosti na nasledujúci rok sa vydáva k 15. 10. príslušného roku.</w:t>
      </w:r>
    </w:p>
    <w:p w14:paraId="6772DB57" w14:textId="77777777" w:rsidR="00AF70D1" w:rsidRPr="00FA0B3E" w:rsidRDefault="00AF70D1" w:rsidP="002E3768">
      <w:pPr>
        <w:pStyle w:val="Default"/>
        <w:numPr>
          <w:ilvl w:val="0"/>
          <w:numId w:val="37"/>
        </w:numPr>
        <w:spacing w:after="160" w:line="259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 w:rsidRPr="00FA0B3E">
        <w:rPr>
          <w:rFonts w:asciiTheme="minorHAnsi" w:hAnsiTheme="minorHAnsi" w:cstheme="minorHAnsi"/>
          <w:color w:val="auto"/>
        </w:rPr>
        <w:t>Hodnotenie efektivity prevádzky MAD TT sa vykonáva mesačne na základe analýz údajov o cestujúcich získaných z palubných počítačov vozidiel MAD a ostatných ekonomických ukazovateľov o prevádzke MAD.</w:t>
      </w:r>
    </w:p>
    <w:p w14:paraId="3C557EE2" w14:textId="77777777" w:rsidR="00AF70D1" w:rsidRPr="00FA0B3E" w:rsidRDefault="00AF70D1" w:rsidP="002E3768">
      <w:pPr>
        <w:numPr>
          <w:ilvl w:val="0"/>
          <w:numId w:val="37"/>
        </w:numPr>
        <w:ind w:left="0" w:firstLine="0"/>
        <w:jc w:val="both"/>
        <w:rPr>
          <w:rFonts w:cstheme="minorHAnsi"/>
          <w:sz w:val="24"/>
          <w:szCs w:val="24"/>
        </w:rPr>
      </w:pPr>
      <w:r w:rsidRPr="00FA0B3E">
        <w:rPr>
          <w:rFonts w:cstheme="minorHAnsi"/>
          <w:sz w:val="24"/>
          <w:szCs w:val="24"/>
        </w:rPr>
        <w:t>V spolupráci s VUC TTSK a VÚC BSK, rozpracovať štandardy usporiadania integrovanej verejnej dopravy. Vytvoriť koordinačný orgán pre prípravu tvorby IDS</w:t>
      </w:r>
    </w:p>
    <w:p w14:paraId="36F17B9E" w14:textId="77777777" w:rsidR="00AF70D1" w:rsidRPr="00FA0B3E" w:rsidRDefault="00AF70D1" w:rsidP="002E3768">
      <w:pPr>
        <w:numPr>
          <w:ilvl w:val="0"/>
          <w:numId w:val="37"/>
        </w:numPr>
        <w:ind w:left="0" w:firstLine="0"/>
        <w:jc w:val="both"/>
        <w:rPr>
          <w:rFonts w:cstheme="minorHAnsi"/>
          <w:sz w:val="24"/>
          <w:szCs w:val="24"/>
        </w:rPr>
      </w:pPr>
      <w:r w:rsidRPr="00FA0B3E">
        <w:rPr>
          <w:rFonts w:cstheme="minorHAnsi"/>
          <w:sz w:val="24"/>
          <w:szCs w:val="24"/>
        </w:rPr>
        <w:t>Priestor pre vytvorenie IDS bude zahŕňať Bratislavský a Trnavský samosprávny kraj, vrátane mestskej hromadnej dopravy v Trnave a v Bratislave.</w:t>
      </w:r>
    </w:p>
    <w:p w14:paraId="69203C3B" w14:textId="77777777" w:rsidR="00144DF7" w:rsidRPr="00FA0B3E" w:rsidRDefault="00144DF7" w:rsidP="002E3768">
      <w:pPr>
        <w:jc w:val="both"/>
        <w:rPr>
          <w:rFonts w:cstheme="minorHAnsi"/>
          <w:b/>
          <w:sz w:val="24"/>
          <w:szCs w:val="24"/>
        </w:rPr>
      </w:pPr>
    </w:p>
    <w:bookmarkEnd w:id="45"/>
    <w:p w14:paraId="14B3897D" w14:textId="77777777" w:rsidR="000545BD" w:rsidRPr="000C7F7E" w:rsidRDefault="000545BD" w:rsidP="002E3768">
      <w:pPr>
        <w:jc w:val="both"/>
        <w:rPr>
          <w:rFonts w:cstheme="minorHAnsi"/>
          <w:sz w:val="24"/>
          <w:szCs w:val="24"/>
        </w:rPr>
      </w:pPr>
    </w:p>
    <w:p w14:paraId="46AE4305" w14:textId="77777777" w:rsidR="001032EE" w:rsidRPr="000C7F7E" w:rsidRDefault="001032EE" w:rsidP="002E3768">
      <w:pPr>
        <w:jc w:val="both"/>
        <w:rPr>
          <w:rFonts w:cstheme="minorHAnsi"/>
        </w:rPr>
      </w:pPr>
    </w:p>
    <w:sectPr w:rsidR="001032EE" w:rsidRPr="000C7F7E" w:rsidSect="00003B30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92C20" w14:textId="77777777" w:rsidR="00B06DDE" w:rsidRDefault="00B06DDE" w:rsidP="00AF46A6">
      <w:pPr>
        <w:spacing w:after="0" w:line="240" w:lineRule="auto"/>
      </w:pPr>
      <w:r>
        <w:separator/>
      </w:r>
    </w:p>
  </w:endnote>
  <w:endnote w:type="continuationSeparator" w:id="0">
    <w:p w14:paraId="52573686" w14:textId="77777777" w:rsidR="00B06DDE" w:rsidRDefault="00B06DDE" w:rsidP="00AF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C6BF5" w14:textId="540675B9" w:rsidR="00BB474B" w:rsidRDefault="00BB474B">
    <w:pPr>
      <w:pStyle w:val="Pta"/>
    </w:pPr>
    <w:r>
      <w:t xml:space="preserve"> 2020 Mesto Trnava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22CE" w14:textId="77777777" w:rsidR="00BB474B" w:rsidRDefault="00BB474B">
    <w:pPr>
      <w:pStyle w:val="Pt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9A2DD" w14:textId="77777777" w:rsidR="00B06DDE" w:rsidRDefault="00B06DDE" w:rsidP="00AF46A6">
      <w:pPr>
        <w:spacing w:after="0" w:line="240" w:lineRule="auto"/>
      </w:pPr>
      <w:r>
        <w:separator/>
      </w:r>
    </w:p>
  </w:footnote>
  <w:footnote w:type="continuationSeparator" w:id="0">
    <w:p w14:paraId="1EB55955" w14:textId="77777777" w:rsidR="00B06DDE" w:rsidRDefault="00B06DDE" w:rsidP="00AF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CB74A" w14:textId="77777777" w:rsidR="00BB474B" w:rsidRDefault="00BB474B">
    <w:pPr>
      <w:pStyle w:val="Hlavika"/>
    </w:pPr>
    <w:r>
      <w:t>Štandardy dopravnej obslužnosti MAD v meste Trnava</w:t>
    </w:r>
  </w:p>
  <w:p w14:paraId="5AC098FA" w14:textId="77777777" w:rsidR="00BB474B" w:rsidRDefault="00BB47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C67"/>
    <w:multiLevelType w:val="hybridMultilevel"/>
    <w:tmpl w:val="DF6E0F9E"/>
    <w:lvl w:ilvl="0" w:tplc="FD6CBB5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F031E2"/>
    <w:multiLevelType w:val="hybridMultilevel"/>
    <w:tmpl w:val="C2FE4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29295B"/>
    <w:multiLevelType w:val="hybridMultilevel"/>
    <w:tmpl w:val="E9947F58"/>
    <w:lvl w:ilvl="0" w:tplc="04D842B0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1D79"/>
    <w:multiLevelType w:val="multilevel"/>
    <w:tmpl w:val="D5084C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9065CB"/>
    <w:multiLevelType w:val="multilevel"/>
    <w:tmpl w:val="81843BA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E4130"/>
    <w:multiLevelType w:val="hybridMultilevel"/>
    <w:tmpl w:val="449A5B60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5734FF"/>
    <w:multiLevelType w:val="hybridMultilevel"/>
    <w:tmpl w:val="BA4A26B2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08FA"/>
    <w:multiLevelType w:val="hybridMultilevel"/>
    <w:tmpl w:val="22F09D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9579C"/>
    <w:multiLevelType w:val="hybridMultilevel"/>
    <w:tmpl w:val="52B686D0"/>
    <w:lvl w:ilvl="0" w:tplc="99ACE41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D95AE0"/>
    <w:multiLevelType w:val="hybridMultilevel"/>
    <w:tmpl w:val="0D389068"/>
    <w:lvl w:ilvl="0" w:tplc="041B0001">
      <w:start w:val="1"/>
      <w:numFmt w:val="bullet"/>
      <w:lvlText w:val=""/>
      <w:lvlJc w:val="left"/>
      <w:pPr>
        <w:ind w:left="420" w:hanging="360"/>
      </w:pPr>
      <w:rPr>
        <w:rFonts w:ascii="Symbol" w:hAnsi="Symbol" w:cs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F1192"/>
    <w:multiLevelType w:val="hybridMultilevel"/>
    <w:tmpl w:val="5CC8F180"/>
    <w:lvl w:ilvl="0" w:tplc="567079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70790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EE6"/>
    <w:multiLevelType w:val="hybridMultilevel"/>
    <w:tmpl w:val="2C121266"/>
    <w:lvl w:ilvl="0" w:tplc="828EF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064CC"/>
    <w:multiLevelType w:val="multilevel"/>
    <w:tmpl w:val="EEFE49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A074CF"/>
    <w:multiLevelType w:val="hybridMultilevel"/>
    <w:tmpl w:val="E1D2F02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600A87"/>
    <w:multiLevelType w:val="hybridMultilevel"/>
    <w:tmpl w:val="3834771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6E3DDC"/>
    <w:multiLevelType w:val="hybridMultilevel"/>
    <w:tmpl w:val="A65C8A3E"/>
    <w:lvl w:ilvl="0" w:tplc="99ACE41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BA20A2"/>
    <w:multiLevelType w:val="hybridMultilevel"/>
    <w:tmpl w:val="3C784492"/>
    <w:lvl w:ilvl="0" w:tplc="567079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70790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D0E78"/>
    <w:multiLevelType w:val="hybridMultilevel"/>
    <w:tmpl w:val="A432C17E"/>
    <w:lvl w:ilvl="0" w:tplc="99ACE41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815DD7"/>
    <w:multiLevelType w:val="hybridMultilevel"/>
    <w:tmpl w:val="8A1CF48A"/>
    <w:lvl w:ilvl="0" w:tplc="EED2A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2A49BF4">
      <w:start w:val="1"/>
      <w:numFmt w:val="upperRoman"/>
      <w:lvlText w:val="%2)"/>
      <w:lvlJc w:val="left"/>
      <w:pPr>
        <w:ind w:left="180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07ED"/>
    <w:multiLevelType w:val="hybridMultilevel"/>
    <w:tmpl w:val="59D0F4C6"/>
    <w:lvl w:ilvl="0" w:tplc="FD6CBB5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4D4DD6"/>
    <w:multiLevelType w:val="hybridMultilevel"/>
    <w:tmpl w:val="26000FA0"/>
    <w:lvl w:ilvl="0" w:tplc="2048E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EA84A1"/>
    <w:multiLevelType w:val="hybridMultilevel"/>
    <w:tmpl w:val="585BE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D4F163C"/>
    <w:multiLevelType w:val="hybridMultilevel"/>
    <w:tmpl w:val="D8E8D192"/>
    <w:lvl w:ilvl="0" w:tplc="7C24FF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EC22D0F"/>
    <w:multiLevelType w:val="hybridMultilevel"/>
    <w:tmpl w:val="C1600FEE"/>
    <w:lvl w:ilvl="0" w:tplc="041B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4" w15:restartNumberingAfterBreak="0">
    <w:nsid w:val="50657690"/>
    <w:multiLevelType w:val="hybridMultilevel"/>
    <w:tmpl w:val="9D52C990"/>
    <w:lvl w:ilvl="0" w:tplc="9752A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422353"/>
    <w:multiLevelType w:val="multilevel"/>
    <w:tmpl w:val="A4747B84"/>
    <w:lvl w:ilvl="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EC1835"/>
    <w:multiLevelType w:val="multilevel"/>
    <w:tmpl w:val="A7F025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2C767F5"/>
    <w:multiLevelType w:val="multilevel"/>
    <w:tmpl w:val="EEFE49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D06AE0"/>
    <w:multiLevelType w:val="hybridMultilevel"/>
    <w:tmpl w:val="A238A82E"/>
    <w:lvl w:ilvl="0" w:tplc="567079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70790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F4D7B"/>
    <w:multiLevelType w:val="hybridMultilevel"/>
    <w:tmpl w:val="555040D4"/>
    <w:lvl w:ilvl="0" w:tplc="E1B09820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8377E"/>
    <w:multiLevelType w:val="multilevel"/>
    <w:tmpl w:val="FE22F7B8"/>
    <w:lvl w:ilvl="0">
      <w:start w:val="8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vertAlign w:val="subscrip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00573AD"/>
    <w:multiLevelType w:val="hybridMultilevel"/>
    <w:tmpl w:val="F2DA1BD0"/>
    <w:lvl w:ilvl="0" w:tplc="7E9EE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4D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48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527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2D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EB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4E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EB8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C4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71427E"/>
    <w:multiLevelType w:val="multilevel"/>
    <w:tmpl w:val="48B605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223362"/>
    <w:multiLevelType w:val="hybridMultilevel"/>
    <w:tmpl w:val="8E2EE87E"/>
    <w:lvl w:ilvl="0" w:tplc="3A486C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12493"/>
    <w:multiLevelType w:val="multilevel"/>
    <w:tmpl w:val="A4747B84"/>
    <w:lvl w:ilvl="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C7A4AA0"/>
    <w:multiLevelType w:val="hybridMultilevel"/>
    <w:tmpl w:val="6016CA4E"/>
    <w:lvl w:ilvl="0" w:tplc="66A2C61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AC41D9"/>
    <w:multiLevelType w:val="hybridMultilevel"/>
    <w:tmpl w:val="AD5073CE"/>
    <w:lvl w:ilvl="0" w:tplc="567079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00C56"/>
    <w:multiLevelType w:val="multilevel"/>
    <w:tmpl w:val="D7207C6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6F4915A0"/>
    <w:multiLevelType w:val="hybridMultilevel"/>
    <w:tmpl w:val="978ED28C"/>
    <w:lvl w:ilvl="0" w:tplc="567079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067A4"/>
    <w:multiLevelType w:val="hybridMultilevel"/>
    <w:tmpl w:val="23BA145A"/>
    <w:lvl w:ilvl="0" w:tplc="99ACE41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4A818CE"/>
    <w:multiLevelType w:val="hybridMultilevel"/>
    <w:tmpl w:val="A60478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1440C"/>
    <w:multiLevelType w:val="multilevel"/>
    <w:tmpl w:val="8012A7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BD312FA"/>
    <w:multiLevelType w:val="multilevel"/>
    <w:tmpl w:val="D15A060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D0B54C1"/>
    <w:multiLevelType w:val="hybridMultilevel"/>
    <w:tmpl w:val="8CCCE61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F0473D"/>
    <w:multiLevelType w:val="hybridMultilevel"/>
    <w:tmpl w:val="B1AE05FC"/>
    <w:lvl w:ilvl="0" w:tplc="567079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B26AE"/>
    <w:multiLevelType w:val="multilevel"/>
    <w:tmpl w:val="A4747B84"/>
    <w:lvl w:ilvl="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4"/>
  </w:num>
  <w:num w:numId="2">
    <w:abstractNumId w:val="4"/>
  </w:num>
  <w:num w:numId="3">
    <w:abstractNumId w:val="2"/>
  </w:num>
  <w:num w:numId="4">
    <w:abstractNumId w:val="29"/>
  </w:num>
  <w:num w:numId="5">
    <w:abstractNumId w:val="12"/>
  </w:num>
  <w:num w:numId="6">
    <w:abstractNumId w:val="32"/>
  </w:num>
  <w:num w:numId="7">
    <w:abstractNumId w:val="11"/>
  </w:num>
  <w:num w:numId="8">
    <w:abstractNumId w:val="27"/>
  </w:num>
  <w:num w:numId="9">
    <w:abstractNumId w:val="34"/>
  </w:num>
  <w:num w:numId="10">
    <w:abstractNumId w:val="4"/>
    <w:lvlOverride w:ilvl="0">
      <w:startOverride w:val="6"/>
    </w:lvlOverride>
    <w:lvlOverride w:ilvl="1">
      <w:startOverride w:val="4"/>
    </w:lvlOverride>
  </w:num>
  <w:num w:numId="11">
    <w:abstractNumId w:val="26"/>
  </w:num>
  <w:num w:numId="12">
    <w:abstractNumId w:val="3"/>
  </w:num>
  <w:num w:numId="13">
    <w:abstractNumId w:val="41"/>
  </w:num>
  <w:num w:numId="14">
    <w:abstractNumId w:val="38"/>
  </w:num>
  <w:num w:numId="15">
    <w:abstractNumId w:val="16"/>
  </w:num>
  <w:num w:numId="16">
    <w:abstractNumId w:val="28"/>
  </w:num>
  <w:num w:numId="17">
    <w:abstractNumId w:val="45"/>
  </w:num>
  <w:num w:numId="18">
    <w:abstractNumId w:val="25"/>
  </w:num>
  <w:num w:numId="19">
    <w:abstractNumId w:val="33"/>
  </w:num>
  <w:num w:numId="20">
    <w:abstractNumId w:val="31"/>
  </w:num>
  <w:num w:numId="21">
    <w:abstractNumId w:val="39"/>
  </w:num>
  <w:num w:numId="22">
    <w:abstractNumId w:val="8"/>
  </w:num>
  <w:num w:numId="23">
    <w:abstractNumId w:val="17"/>
  </w:num>
  <w:num w:numId="24">
    <w:abstractNumId w:val="42"/>
  </w:num>
  <w:num w:numId="25">
    <w:abstractNumId w:val="14"/>
  </w:num>
  <w:num w:numId="26">
    <w:abstractNumId w:val="37"/>
  </w:num>
  <w:num w:numId="27">
    <w:abstractNumId w:val="4"/>
    <w:lvlOverride w:ilvl="0">
      <w:startOverride w:val="9"/>
    </w:lvlOverride>
    <w:lvlOverride w:ilvl="1">
      <w:startOverride w:val="2"/>
    </w:lvlOverride>
    <w:lvlOverride w:ilvl="2">
      <w:startOverride w:val="3"/>
    </w:lvlOverride>
  </w:num>
  <w:num w:numId="28">
    <w:abstractNumId w:val="5"/>
  </w:num>
  <w:num w:numId="29">
    <w:abstractNumId w:val="22"/>
  </w:num>
  <w:num w:numId="30">
    <w:abstractNumId w:val="1"/>
  </w:num>
  <w:num w:numId="31">
    <w:abstractNumId w:val="43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1"/>
  </w:num>
  <w:num w:numId="36">
    <w:abstractNumId w:val="15"/>
  </w:num>
  <w:num w:numId="37">
    <w:abstractNumId w:val="13"/>
  </w:num>
  <w:num w:numId="38">
    <w:abstractNumId w:val="23"/>
  </w:num>
  <w:num w:numId="39">
    <w:abstractNumId w:val="30"/>
  </w:num>
  <w:num w:numId="40">
    <w:abstractNumId w:val="25"/>
    <w:lvlOverride w:ilvl="0">
      <w:lvl w:ilvl="0">
        <w:start w:val="8"/>
        <w:numFmt w:val="bullet"/>
        <w:lvlText w:val="-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20" w:hanging="360"/>
        </w:pPr>
        <w:rPr>
          <w:rFonts w:ascii="Arial" w:hAnsi="Arial" w:hint="default"/>
          <w:vertAlign w:val="subscrip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>
    <w:abstractNumId w:val="7"/>
  </w:num>
  <w:num w:numId="42">
    <w:abstractNumId w:val="36"/>
  </w:num>
  <w:num w:numId="43">
    <w:abstractNumId w:val="10"/>
  </w:num>
  <w:num w:numId="44">
    <w:abstractNumId w:val="18"/>
  </w:num>
  <w:num w:numId="45">
    <w:abstractNumId w:val="19"/>
  </w:num>
  <w:num w:numId="46">
    <w:abstractNumId w:val="20"/>
  </w:num>
  <w:num w:numId="47">
    <w:abstractNumId w:val="0"/>
  </w:num>
  <w:num w:numId="48">
    <w:abstractNumId w:val="6"/>
  </w:num>
  <w:num w:numId="49">
    <w:abstractNumId w:val="4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3D"/>
    <w:rsid w:val="00003B30"/>
    <w:rsid w:val="00022E2E"/>
    <w:rsid w:val="000324B0"/>
    <w:rsid w:val="00042D9D"/>
    <w:rsid w:val="000545BD"/>
    <w:rsid w:val="00081AD7"/>
    <w:rsid w:val="000905F2"/>
    <w:rsid w:val="000A0B17"/>
    <w:rsid w:val="000C2BAA"/>
    <w:rsid w:val="000C7F7E"/>
    <w:rsid w:val="000D4A21"/>
    <w:rsid w:val="001032EE"/>
    <w:rsid w:val="00133BC2"/>
    <w:rsid w:val="001357C4"/>
    <w:rsid w:val="0013602C"/>
    <w:rsid w:val="00137017"/>
    <w:rsid w:val="00144DF7"/>
    <w:rsid w:val="001750D5"/>
    <w:rsid w:val="001D16A5"/>
    <w:rsid w:val="001E5969"/>
    <w:rsid w:val="001F2E75"/>
    <w:rsid w:val="00206C98"/>
    <w:rsid w:val="0021492C"/>
    <w:rsid w:val="0023599F"/>
    <w:rsid w:val="00244D99"/>
    <w:rsid w:val="002560F5"/>
    <w:rsid w:val="00260610"/>
    <w:rsid w:val="00274B7A"/>
    <w:rsid w:val="002A4E3A"/>
    <w:rsid w:val="002D2927"/>
    <w:rsid w:val="002D42FA"/>
    <w:rsid w:val="002E07B6"/>
    <w:rsid w:val="002E3768"/>
    <w:rsid w:val="003128FD"/>
    <w:rsid w:val="003211FF"/>
    <w:rsid w:val="003516DD"/>
    <w:rsid w:val="00373EE7"/>
    <w:rsid w:val="00377A3B"/>
    <w:rsid w:val="00386DCF"/>
    <w:rsid w:val="00395003"/>
    <w:rsid w:val="003A01EE"/>
    <w:rsid w:val="003A377E"/>
    <w:rsid w:val="003E0494"/>
    <w:rsid w:val="003F70C2"/>
    <w:rsid w:val="0040681D"/>
    <w:rsid w:val="00430899"/>
    <w:rsid w:val="0047555B"/>
    <w:rsid w:val="00486874"/>
    <w:rsid w:val="004A26C9"/>
    <w:rsid w:val="004A3530"/>
    <w:rsid w:val="004A6E76"/>
    <w:rsid w:val="004B5EB2"/>
    <w:rsid w:val="004C2694"/>
    <w:rsid w:val="004F5732"/>
    <w:rsid w:val="00520317"/>
    <w:rsid w:val="005222D0"/>
    <w:rsid w:val="00534FBA"/>
    <w:rsid w:val="00560782"/>
    <w:rsid w:val="00564820"/>
    <w:rsid w:val="00567F8A"/>
    <w:rsid w:val="00591772"/>
    <w:rsid w:val="005974DA"/>
    <w:rsid w:val="00597D04"/>
    <w:rsid w:val="005F402B"/>
    <w:rsid w:val="00635A74"/>
    <w:rsid w:val="006629F6"/>
    <w:rsid w:val="0067078B"/>
    <w:rsid w:val="00687042"/>
    <w:rsid w:val="006A575F"/>
    <w:rsid w:val="006D2B54"/>
    <w:rsid w:val="0071415D"/>
    <w:rsid w:val="007179B3"/>
    <w:rsid w:val="0072728A"/>
    <w:rsid w:val="00747CDE"/>
    <w:rsid w:val="00751080"/>
    <w:rsid w:val="007533F0"/>
    <w:rsid w:val="007A1ACE"/>
    <w:rsid w:val="007B7576"/>
    <w:rsid w:val="007F58D2"/>
    <w:rsid w:val="00880108"/>
    <w:rsid w:val="008C4A03"/>
    <w:rsid w:val="008F63B4"/>
    <w:rsid w:val="00915777"/>
    <w:rsid w:val="00930FA6"/>
    <w:rsid w:val="00940ECB"/>
    <w:rsid w:val="0094441A"/>
    <w:rsid w:val="00954D89"/>
    <w:rsid w:val="00973BA7"/>
    <w:rsid w:val="00987915"/>
    <w:rsid w:val="009915B9"/>
    <w:rsid w:val="009A0A1F"/>
    <w:rsid w:val="009B1DC2"/>
    <w:rsid w:val="009C1C53"/>
    <w:rsid w:val="009F5748"/>
    <w:rsid w:val="00A729C6"/>
    <w:rsid w:val="00A75435"/>
    <w:rsid w:val="00A86164"/>
    <w:rsid w:val="00AB5126"/>
    <w:rsid w:val="00AC1B3F"/>
    <w:rsid w:val="00AC3CE2"/>
    <w:rsid w:val="00AC47B2"/>
    <w:rsid w:val="00AC7DC1"/>
    <w:rsid w:val="00AD22C8"/>
    <w:rsid w:val="00AE41F1"/>
    <w:rsid w:val="00AE732E"/>
    <w:rsid w:val="00AF46A6"/>
    <w:rsid w:val="00AF70D1"/>
    <w:rsid w:val="00B06DDE"/>
    <w:rsid w:val="00B20660"/>
    <w:rsid w:val="00B573CE"/>
    <w:rsid w:val="00B610C3"/>
    <w:rsid w:val="00B760E5"/>
    <w:rsid w:val="00BB474B"/>
    <w:rsid w:val="00BB4CA1"/>
    <w:rsid w:val="00BE136F"/>
    <w:rsid w:val="00BF6D2D"/>
    <w:rsid w:val="00C150E0"/>
    <w:rsid w:val="00C22032"/>
    <w:rsid w:val="00C4080E"/>
    <w:rsid w:val="00C52262"/>
    <w:rsid w:val="00C5676B"/>
    <w:rsid w:val="00C63F52"/>
    <w:rsid w:val="00C86E62"/>
    <w:rsid w:val="00CD33A5"/>
    <w:rsid w:val="00D01140"/>
    <w:rsid w:val="00D17B05"/>
    <w:rsid w:val="00D21C2B"/>
    <w:rsid w:val="00D35461"/>
    <w:rsid w:val="00D430E8"/>
    <w:rsid w:val="00D56B32"/>
    <w:rsid w:val="00D80D45"/>
    <w:rsid w:val="00DA042D"/>
    <w:rsid w:val="00DF1CC6"/>
    <w:rsid w:val="00E52ADB"/>
    <w:rsid w:val="00E54D0D"/>
    <w:rsid w:val="00E611C4"/>
    <w:rsid w:val="00E675FA"/>
    <w:rsid w:val="00E8343D"/>
    <w:rsid w:val="00E96146"/>
    <w:rsid w:val="00F056ED"/>
    <w:rsid w:val="00F12079"/>
    <w:rsid w:val="00F2091C"/>
    <w:rsid w:val="00F25BD4"/>
    <w:rsid w:val="00F274DE"/>
    <w:rsid w:val="00F4030F"/>
    <w:rsid w:val="00FA0B3E"/>
    <w:rsid w:val="00FA1AD0"/>
    <w:rsid w:val="00FA4B6E"/>
    <w:rsid w:val="00FB0124"/>
    <w:rsid w:val="00FE3D20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7784"/>
  <w15:docId w15:val="{C3D6E2C6-8CEF-4194-9285-DDD69044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E96146"/>
    <w:pPr>
      <w:keepNext/>
      <w:numPr>
        <w:numId w:val="2"/>
      </w:numPr>
      <w:ind w:left="0" w:firstLine="0"/>
      <w:outlineLvl w:val="0"/>
    </w:pPr>
    <w:rPr>
      <w:rFonts w:eastAsiaTheme="majorEastAsia" w:cstheme="minorHAnsi"/>
      <w:b/>
      <w:sz w:val="28"/>
      <w:szCs w:val="24"/>
    </w:rPr>
  </w:style>
  <w:style w:type="paragraph" w:styleId="Nadpis2">
    <w:name w:val="heading 2"/>
    <w:basedOn w:val="Normlny"/>
    <w:next w:val="Normlny"/>
    <w:link w:val="Nadpis2Char1"/>
    <w:autoRedefine/>
    <w:uiPriority w:val="9"/>
    <w:unhideWhenUsed/>
    <w:qFormat/>
    <w:rsid w:val="002E3768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386DCF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95003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Calibri"/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95003"/>
    <w:pPr>
      <w:spacing w:before="240" w:after="60" w:line="240" w:lineRule="auto"/>
      <w:ind w:left="1008" w:hanging="1008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95003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95003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95003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95003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Cambr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343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9"/>
    <w:rsid w:val="00E96146"/>
    <w:rPr>
      <w:rFonts w:eastAsiaTheme="majorEastAsia" w:cstheme="minorHAnsi"/>
      <w:b/>
      <w:sz w:val="28"/>
      <w:szCs w:val="24"/>
    </w:rPr>
  </w:style>
  <w:style w:type="character" w:customStyle="1" w:styleId="Nadpis2Char">
    <w:name w:val="Nadpis 2 Char"/>
    <w:basedOn w:val="Predvolenpsmoodseku"/>
    <w:uiPriority w:val="9"/>
    <w:rsid w:val="00395003"/>
    <w:rPr>
      <w:rFonts w:asciiTheme="majorHAnsi" w:eastAsiaTheme="majorEastAsia" w:hAnsiTheme="majorHAnsi" w:cstheme="majorBidi"/>
      <w:b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AF4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46A6"/>
  </w:style>
  <w:style w:type="paragraph" w:styleId="Pta">
    <w:name w:val="footer"/>
    <w:basedOn w:val="Normlny"/>
    <w:link w:val="PtaChar"/>
    <w:uiPriority w:val="99"/>
    <w:unhideWhenUsed/>
    <w:rsid w:val="00AF4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46A6"/>
  </w:style>
  <w:style w:type="paragraph" w:styleId="Hlavikaobsahu">
    <w:name w:val="TOC Heading"/>
    <w:basedOn w:val="Nadpis1"/>
    <w:next w:val="Normlny"/>
    <w:uiPriority w:val="39"/>
    <w:unhideWhenUsed/>
    <w:qFormat/>
    <w:rsid w:val="00C150E0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sk-SK"/>
    </w:rPr>
  </w:style>
  <w:style w:type="character" w:customStyle="1" w:styleId="Nadpis2Char1">
    <w:name w:val="Nadpis 2 Char1"/>
    <w:basedOn w:val="Predvolenpsmoodseku"/>
    <w:link w:val="Nadpis2"/>
    <w:uiPriority w:val="9"/>
    <w:rsid w:val="002E3768"/>
    <w:rPr>
      <w:rFonts w:eastAsiaTheme="majorEastAsia" w:cstheme="majorBidi"/>
      <w:b/>
      <w:sz w:val="24"/>
      <w:szCs w:val="26"/>
    </w:rPr>
  </w:style>
  <w:style w:type="paragraph" w:styleId="Obsah1">
    <w:name w:val="toc 1"/>
    <w:basedOn w:val="Normlny"/>
    <w:next w:val="Normlny"/>
    <w:autoRedefine/>
    <w:uiPriority w:val="39"/>
    <w:unhideWhenUsed/>
    <w:rsid w:val="004B5EB2"/>
    <w:pPr>
      <w:tabs>
        <w:tab w:val="left" w:pos="440"/>
        <w:tab w:val="right" w:leader="dot" w:pos="962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C150E0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C150E0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A0B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B1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B1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B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B1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A0B1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B17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9"/>
    <w:rsid w:val="00386DCF"/>
    <w:rPr>
      <w:rFonts w:eastAsiaTheme="majorEastAsia" w:cstheme="majorBidi"/>
      <w:b/>
      <w:sz w:val="24"/>
      <w:szCs w:val="24"/>
    </w:rPr>
  </w:style>
  <w:style w:type="paragraph" w:customStyle="1" w:styleId="Default">
    <w:name w:val="Default"/>
    <w:rsid w:val="00395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395003"/>
    <w:rPr>
      <w:rFonts w:ascii="Calibri" w:eastAsia="Times New Roman" w:hAnsi="Calibri" w:cs="Calibri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395003"/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395003"/>
    <w:rPr>
      <w:rFonts w:ascii="Calibri" w:eastAsia="Times New Roman" w:hAnsi="Calibri" w:cs="Calibri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395003"/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395003"/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395003"/>
    <w:rPr>
      <w:rFonts w:ascii="Cambria" w:eastAsia="Times New Roman" w:hAnsi="Cambria" w:cs="Cambria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C4080E"/>
    <w:pPr>
      <w:spacing w:after="100"/>
      <w:ind w:left="440"/>
    </w:pPr>
  </w:style>
  <w:style w:type="paragraph" w:styleId="Bezriadkovania">
    <w:name w:val="No Spacing"/>
    <w:uiPriority w:val="1"/>
    <w:qFormat/>
    <w:rsid w:val="00FA4B6E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2FED-BD12-4882-98F9-6465CA54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6648</Words>
  <Characters>37897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Hlbocká</dc:creator>
  <cp:keywords/>
  <dc:description/>
  <cp:lastModifiedBy>JUDr. Radoslav Bazala</cp:lastModifiedBy>
  <cp:revision>2</cp:revision>
  <cp:lastPrinted>2019-05-13T09:49:00Z</cp:lastPrinted>
  <dcterms:created xsi:type="dcterms:W3CDTF">2020-08-31T09:22:00Z</dcterms:created>
  <dcterms:modified xsi:type="dcterms:W3CDTF">2020-08-31T09:22:00Z</dcterms:modified>
</cp:coreProperties>
</file>