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w:t>
      </w:r>
      <w:proofErr w:type="spellStart"/>
      <w:r w:rsidR="00C63A12" w:rsidRPr="00D42A74">
        <w:rPr>
          <w:rFonts w:ascii="Book Antiqua" w:hAnsi="Book Antiqua" w:cstheme="minorHAnsi"/>
          <w:b/>
          <w:sz w:val="20"/>
          <w:szCs w:val="20"/>
        </w:rPr>
        <w:t>vozokilometrov</w:t>
      </w:r>
      <w:proofErr w:type="spellEnd"/>
      <w:r w:rsidR="00C63A12" w:rsidRPr="00D42A74">
        <w:rPr>
          <w:rFonts w:ascii="Book Antiqua" w:hAnsi="Book Antiqua" w:cstheme="minorHAnsi"/>
          <w:b/>
          <w:sz w:val="20"/>
          <w:szCs w:val="20"/>
        </w:rPr>
        <w:t>)</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w:t>
      </w:r>
      <w:proofErr w:type="spellStart"/>
      <w:r w:rsidR="001B38CD" w:rsidRPr="00D42A74">
        <w:rPr>
          <w:rFonts w:ascii="Book Antiqua" w:hAnsi="Book Antiqua" w:cstheme="minorHAnsi"/>
          <w:b/>
          <w:sz w:val="20"/>
          <w:szCs w:val="20"/>
        </w:rPr>
        <w:t>vozokilometrov</w:t>
      </w:r>
      <w:proofErr w:type="spellEnd"/>
      <w:r w:rsidR="001B38CD"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D01EA0">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8D2D7FF"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15F56F6C"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5FD1745"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8.1.21</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07F22C36"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173D3136"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8.1.21</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bookmarkEnd w:id="4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D42A74">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52C52CA"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33F94">
        <w:rPr>
          <w:rFonts w:ascii="Book Antiqua" w:hAnsi="Book Antiqua"/>
          <w:b/>
          <w:sz w:val="20"/>
          <w:szCs w:val="20"/>
        </w:rPr>
        <w:t xml:space="preserve">Ročná úprava Maximálnych EON: </w:t>
      </w:r>
      <w:r w:rsidR="00FF6BF7" w:rsidRPr="00233F94">
        <w:rPr>
          <w:rFonts w:ascii="Book Antiqua" w:hAnsi="Book Antiqua"/>
          <w:sz w:val="20"/>
          <w:szCs w:val="20"/>
        </w:rPr>
        <w:t>Ak v tejto Zmluve nie je uvedené inak</w:t>
      </w:r>
      <w:r>
        <w:rPr>
          <w:rFonts w:ascii="Book Antiqua" w:hAnsi="Book Antiqua"/>
          <w:sz w:val="20"/>
          <w:szCs w:val="20"/>
        </w:rPr>
        <w:t xml:space="preserve"> </w:t>
      </w:r>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8D4392" w:rsidRPr="00233F94">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_Ref50846382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7.3.1</w:t>
      </w:r>
      <w:r w:rsidRPr="00233F94">
        <w:rPr>
          <w:rFonts w:ascii="Book Antiqua" w:hAnsi="Book Antiqua"/>
          <w:sz w:val="20"/>
          <w:szCs w:val="20"/>
        </w:rPr>
        <w:fldChar w:fldCharType="end"/>
      </w:r>
      <w:r w:rsidRPr="00233F94">
        <w:rPr>
          <w:rFonts w:ascii="Book Antiqua" w:hAnsi="Book Antiqua"/>
          <w:sz w:val="20"/>
          <w:szCs w:val="20"/>
        </w:rPr>
        <w:t>.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lastRenderedPageBreak/>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7980"/>
      <w:r w:rsidRPr="00D23BD4">
        <w:rPr>
          <w:rFonts w:ascii="Book Antiqua" w:hAnsi="Book Antiqua"/>
          <w:sz w:val="20"/>
          <w:szCs w:val="20"/>
        </w:rPr>
        <w:t>vždy, ak došlo k zmene Právnych predpisov - vo výške, ktorá reflektuje zmeny v Právnych predpisoch,</w:t>
      </w:r>
      <w:bookmarkEnd w:id="45"/>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6"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6"/>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8D4392">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1C74722B"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47"/>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32EBB1ED"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8"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w:t>
      </w:r>
      <w:r w:rsidR="009339DA" w:rsidRPr="00246DD3">
        <w:rPr>
          <w:rFonts w:ascii="Book Antiqua" w:hAnsi="Book Antiqua" w:cstheme="minorHAnsi"/>
          <w:sz w:val="20"/>
          <w:szCs w:val="20"/>
        </w:rPr>
        <w:lastRenderedPageBreak/>
        <w:t xml:space="preserve">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8"/>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0B1326F0"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8C974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49"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49"/>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w:t>
      </w:r>
      <w:r w:rsidRPr="00246DD3">
        <w:rPr>
          <w:rFonts w:ascii="Book Antiqua" w:hAnsi="Book Antiqua"/>
          <w:sz w:val="20"/>
          <w:szCs w:val="20"/>
        </w:rPr>
        <w:lastRenderedPageBreak/>
        <w:t>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w:t>
      </w:r>
      <w:proofErr w:type="spellStart"/>
      <w:r w:rsidRPr="00246DD3">
        <w:rPr>
          <w:rStyle w:val="Zkladntext6bodovTun"/>
          <w:rFonts w:ascii="Book Antiqua" w:hAnsi="Book Antiqua"/>
          <w:sz w:val="20"/>
          <w:szCs w:val="20"/>
          <w:vertAlign w:val="subscript"/>
        </w:rPr>
        <w:t>n+i</w:t>
      </w:r>
      <w:proofErr w:type="spellEnd"/>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50"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50"/>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1"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w:t>
      </w:r>
      <w:r w:rsidRPr="00BA7A49">
        <w:rPr>
          <w:rFonts w:ascii="Book Antiqua" w:hAnsi="Book Antiqua"/>
          <w:sz w:val="20"/>
          <w:szCs w:val="20"/>
        </w:rPr>
        <w:lastRenderedPageBreak/>
        <w:t xml:space="preserve">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1"/>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2"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2"/>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3"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3"/>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4"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4"/>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5" w:name="_Ref30171938"/>
      <w:r w:rsidRPr="00246DD3">
        <w:rPr>
          <w:rFonts w:ascii="Book Antiqua" w:hAnsi="Book Antiqua" w:cstheme="minorHAnsi"/>
          <w:sz w:val="20"/>
          <w:szCs w:val="20"/>
        </w:rPr>
        <w:t>zmeniť Zmluvu tak, aby táto Zmluva spĺňala podmienky a pravidlá poskytnutia NFP Objednávateľovi,</w:t>
      </w:r>
      <w:bookmarkEnd w:id="55"/>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6" w:name="_Ref30171878"/>
      <w:bookmarkStart w:id="57"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6"/>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57"/>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8"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8"/>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9"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59"/>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60"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60"/>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w:t>
      </w:r>
      <w:r w:rsidRPr="00246DD3">
        <w:rPr>
          <w:rFonts w:ascii="Book Antiqua" w:hAnsi="Book Antiqua"/>
          <w:sz w:val="20"/>
          <w:szCs w:val="20"/>
        </w:rPr>
        <w:lastRenderedPageBreak/>
        <w:t xml:space="preserve">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39D122E9"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r w:rsidR="004E3FA6">
        <w:rPr>
          <w:rFonts w:ascii="Book Antiqua" w:hAnsi="Book Antiqua"/>
          <w:sz w:val="20"/>
          <w:szCs w:val="20"/>
        </w:rPr>
        <w:t> </w:t>
      </w:r>
      <w:r w:rsidRPr="00191D31">
        <w:rPr>
          <w:rFonts w:ascii="Book Antiqua" w:hAnsi="Book Antiqua"/>
          <w:sz w:val="20"/>
          <w:szCs w:val="20"/>
        </w:rPr>
        <w:t>MAD</w:t>
      </w:r>
      <w:r w:rsidR="004E3FA6">
        <w:rPr>
          <w:rFonts w:ascii="Book Antiqua" w:hAnsi="Book Antiqua"/>
          <w:sz w:val="20"/>
          <w:szCs w:val="20"/>
        </w:rPr>
        <w:t xml:space="preserve"> </w:t>
      </w:r>
      <w:r w:rsidR="004E3FA6" w:rsidRPr="004E3FA6">
        <w:rPr>
          <w:rFonts w:ascii="Book Antiqua" w:hAnsi="Book Antiqua"/>
          <w:sz w:val="20"/>
          <w:szCs w:val="20"/>
        </w:rPr>
        <w:t xml:space="preserve">(špecifikácia kariet: jedná sa o používané </w:t>
      </w:r>
      <w:r w:rsidR="004E3FA6" w:rsidRPr="004E3FA6">
        <w:rPr>
          <w:rFonts w:ascii="Book Antiqua" w:hAnsi="Book Antiqua"/>
          <w:bCs/>
          <w:sz w:val="20"/>
          <w:szCs w:val="20"/>
        </w:rPr>
        <w:t xml:space="preserve">karty s čipom MIFARE </w:t>
      </w:r>
      <w:proofErr w:type="spellStart"/>
      <w:r w:rsidR="004E3FA6" w:rsidRPr="004E3FA6">
        <w:rPr>
          <w:rFonts w:ascii="Book Antiqua" w:hAnsi="Book Antiqua"/>
          <w:bCs/>
          <w:sz w:val="20"/>
          <w:szCs w:val="20"/>
        </w:rPr>
        <w:t>DESFire</w:t>
      </w:r>
      <w:proofErr w:type="spellEnd"/>
      <w:r w:rsidR="004E3FA6" w:rsidRPr="004E3FA6">
        <w:rPr>
          <w:rFonts w:ascii="Book Antiqua" w:hAnsi="Book Antiqua"/>
          <w:bCs/>
          <w:sz w:val="20"/>
          <w:szCs w:val="20"/>
        </w:rPr>
        <w:t xml:space="preserve"> EV1, karty s čipom MIFARE </w:t>
      </w:r>
      <w:proofErr w:type="spellStart"/>
      <w:r w:rsidR="004E3FA6" w:rsidRPr="004E3FA6">
        <w:rPr>
          <w:rFonts w:ascii="Book Antiqua" w:hAnsi="Book Antiqua"/>
          <w:bCs/>
          <w:sz w:val="20"/>
          <w:szCs w:val="20"/>
        </w:rPr>
        <w:t>Classic</w:t>
      </w:r>
      <w:proofErr w:type="spellEnd"/>
      <w:r w:rsidR="004E3FA6" w:rsidRPr="004E3FA6">
        <w:rPr>
          <w:rFonts w:ascii="Book Antiqua" w:hAnsi="Book Antiqua"/>
          <w:sz w:val="20"/>
          <w:szCs w:val="20"/>
        </w:rPr>
        <w:t>)</w:t>
      </w:r>
      <w:r w:rsidR="00FF0E73" w:rsidRPr="004E3FA6">
        <w:rPr>
          <w:rFonts w:ascii="Book Antiqua" w:hAnsi="Book Antiqua"/>
          <w:sz w:val="20"/>
          <w:szCs w:val="20"/>
        </w:rPr>
        <w:t>,</w:t>
      </w:r>
      <w:r w:rsidR="00FF0E73" w:rsidRPr="00191D31">
        <w:rPr>
          <w:rFonts w:ascii="Book Antiqua" w:hAnsi="Book Antiqua"/>
          <w:sz w:val="20"/>
          <w:szCs w:val="20"/>
        </w:rPr>
        <w:t xml:space="preserve"> ak sa Zmluvné strany nedohodnú inak</w:t>
      </w:r>
      <w:r w:rsidRPr="00191D31">
        <w:rPr>
          <w:rFonts w:ascii="Book Antiqua" w:hAnsi="Book Antiqua"/>
          <w:sz w:val="20"/>
          <w:szCs w:val="20"/>
        </w:rPr>
        <w:t xml:space="preserve"> a spolupracovať pri zavedení tarify časových lístkov, ak Objednávateľ o zavedenie tarify požiada.</w:t>
      </w:r>
      <w:r w:rsidR="00191D31" w:rsidRPr="00191D31">
        <w:rPr>
          <w:rFonts w:ascii="Book Antiqua" w:hAnsi="Book Antiqua"/>
          <w:sz w:val="20"/>
          <w:szCs w:val="20"/>
        </w:rPr>
        <w:t xml:space="preserve"> 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r w:rsidR="00191D31">
        <w:rPr>
          <w:rFonts w:ascii="Book Antiqua" w:hAnsi="Book Antiqua" w:cstheme="minorHAnsi"/>
          <w:sz w:val="20"/>
          <w:szCs w:val="20"/>
        </w:rPr>
        <w:t>.</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1" w:name="_Ref32392191"/>
      <w:bookmarkStart w:id="62"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w:t>
      </w:r>
      <w:r w:rsidRPr="00FF6BF7">
        <w:rPr>
          <w:rFonts w:ascii="Book Antiqua" w:hAnsi="Book Antiqua"/>
          <w:sz w:val="20"/>
          <w:szCs w:val="20"/>
        </w:rPr>
        <w:lastRenderedPageBreak/>
        <w:t>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1"/>
      <w:r w:rsidRPr="00FF0E73">
        <w:rPr>
          <w:rFonts w:ascii="Book Antiqua" w:hAnsi="Book Antiqua"/>
          <w:sz w:val="20"/>
          <w:szCs w:val="20"/>
        </w:rPr>
        <w:t xml:space="preserve"> </w:t>
      </w:r>
      <w:bookmarkEnd w:id="62"/>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3"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3"/>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4"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4"/>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5"/>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6"/>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7"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7"/>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8"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lastRenderedPageBreak/>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69" w:name="_Ref30058915"/>
      <w:bookmarkEnd w:id="68"/>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69"/>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lastRenderedPageBreak/>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70"/>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1"/>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2"/>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0ADBE8A2"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r w:rsidR="00A007BD">
        <w:rPr>
          <w:rFonts w:ascii="Book Antiqua" w:hAnsi="Book Antiqua"/>
          <w:sz w:val="20"/>
          <w:szCs w:val="20"/>
        </w:rPr>
        <w:t>náklady a výnosy</w:t>
      </w:r>
      <w:r w:rsidRPr="00A007BD">
        <w:rPr>
          <w:rFonts w:ascii="Book Antiqua" w:hAnsi="Book Antiqua"/>
          <w:sz w:val="20"/>
          <w:szCs w:val="20"/>
        </w:rPr>
        <w:t xml:space="preserve"> vyplývajúce </w:t>
      </w:r>
      <w:r w:rsidR="00A007BD">
        <w:rPr>
          <w:rFonts w:ascii="Book Antiqua" w:hAnsi="Book Antiqua"/>
          <w:sz w:val="20"/>
          <w:szCs w:val="20"/>
        </w:rPr>
        <w:t xml:space="preserve">s plnenia záväzku </w:t>
      </w:r>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r w:rsidR="00A007BD">
        <w:rPr>
          <w:rFonts w:ascii="Book Antiqua" w:hAnsi="Book Antiqua"/>
          <w:sz w:val="20"/>
          <w:szCs w:val="20"/>
        </w:rPr>
        <w:t>; uvedená povinnosť vyplýva Dopravcovi tiež z § 22 ods. 5 Zákona o cestnej doprave</w:t>
      </w:r>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lastRenderedPageBreak/>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3"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3"/>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4"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4"/>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5"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5"/>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6" w:name="_Ref30058858"/>
      <w:r w:rsidRPr="00246DD3">
        <w:rPr>
          <w:rFonts w:ascii="Book Antiqua" w:hAnsi="Book Antiqua" w:cstheme="minorHAnsi"/>
          <w:b/>
          <w:caps/>
          <w:sz w:val="20"/>
          <w:szCs w:val="20"/>
        </w:rPr>
        <w:t>kontrola a dodržiavanie predmetu zmluvy</w:t>
      </w:r>
      <w:bookmarkEnd w:id="76"/>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80F5039"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8.1.21</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0E8582C9"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8.1.21</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7"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77"/>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8"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78"/>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79"/>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0"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80"/>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1"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81"/>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DD74E0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w:t>
      </w:r>
      <w:r w:rsidR="0090046D">
        <w:rPr>
          <w:rFonts w:ascii="Book Antiqua" w:hAnsi="Book Antiqua" w:cstheme="minorHAnsi"/>
          <w:sz w:val="20"/>
          <w:szCs w:val="20"/>
        </w:rPr>
        <w:t>4</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w:t>
      </w:r>
      <w:r w:rsidR="0090046D">
        <w:rPr>
          <w:rFonts w:ascii="Book Antiqua" w:hAnsi="Book Antiqua" w:cstheme="minorHAnsi"/>
          <w:sz w:val="20"/>
          <w:szCs w:val="20"/>
        </w:rPr>
        <w:t>03</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w:t>
      </w:r>
      <w:r w:rsidR="0090046D">
        <w:rPr>
          <w:rFonts w:ascii="Book Antiqua" w:hAnsi="Book Antiqua" w:cstheme="minorHAnsi"/>
          <w:b/>
          <w:sz w:val="20"/>
          <w:szCs w:val="20"/>
        </w:rPr>
        <w:t>4</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2"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2"/>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CC6FD38"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8.1.26</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8.1.30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3"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3"/>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30A04BF2"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8.1.21</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108E55C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4"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4"/>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5"/>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6" w:name="_Ref15548135"/>
      <w:bookmarkStart w:id="87"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86"/>
      <w:r w:rsidRPr="00246DD3">
        <w:rPr>
          <w:rFonts w:ascii="Book Antiqua" w:hAnsi="Book Antiqua" w:cs="Arial"/>
          <w:sz w:val="20"/>
          <w:szCs w:val="20"/>
        </w:rPr>
        <w:t>.</w:t>
      </w:r>
      <w:bookmarkEnd w:id="87"/>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BB272" w14:textId="77777777" w:rsidR="003E69F3" w:rsidRDefault="003E69F3" w:rsidP="008044AC">
      <w:pPr>
        <w:spacing w:after="0" w:line="240" w:lineRule="auto"/>
      </w:pPr>
      <w:r>
        <w:separator/>
      </w:r>
    </w:p>
  </w:endnote>
  <w:endnote w:type="continuationSeparator" w:id="0">
    <w:p w14:paraId="11AB2C82" w14:textId="77777777" w:rsidR="003E69F3" w:rsidRDefault="003E69F3" w:rsidP="008044AC">
      <w:pPr>
        <w:spacing w:after="0" w:line="240" w:lineRule="auto"/>
      </w:pPr>
      <w:r>
        <w:continuationSeparator/>
      </w:r>
    </w:p>
  </w:endnote>
  <w:endnote w:type="continuationNotice" w:id="1">
    <w:p w14:paraId="51D592CF" w14:textId="77777777" w:rsidR="003E69F3" w:rsidRDefault="003E6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FF401A">
              <w:rPr>
                <w:rFonts w:ascii="Book Antiqua" w:hAnsi="Book Antiqua"/>
                <w:bCs/>
                <w:noProof/>
                <w:sz w:val="20"/>
                <w:szCs w:val="20"/>
              </w:rPr>
              <w:t>28</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FF401A">
              <w:rPr>
                <w:rFonts w:ascii="Book Antiqua" w:hAnsi="Book Antiqua"/>
                <w:bCs/>
                <w:noProof/>
                <w:sz w:val="20"/>
                <w:szCs w:val="20"/>
              </w:rPr>
              <w:t>38</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1388" w14:textId="77777777" w:rsidR="003E69F3" w:rsidRDefault="003E69F3" w:rsidP="008044AC">
      <w:pPr>
        <w:spacing w:after="0" w:line="240" w:lineRule="auto"/>
      </w:pPr>
      <w:r>
        <w:separator/>
      </w:r>
    </w:p>
  </w:footnote>
  <w:footnote w:type="continuationSeparator" w:id="0">
    <w:p w14:paraId="5DC6B593" w14:textId="77777777" w:rsidR="003E69F3" w:rsidRDefault="003E69F3" w:rsidP="008044AC">
      <w:pPr>
        <w:spacing w:after="0" w:line="240" w:lineRule="auto"/>
      </w:pPr>
      <w:r>
        <w:continuationSeparator/>
      </w:r>
    </w:p>
  </w:footnote>
  <w:footnote w:type="continuationNotice" w:id="1">
    <w:p w14:paraId="07FD25F6" w14:textId="77777777" w:rsidR="003E69F3" w:rsidRDefault="003E6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1784"/>
    <w:rsid w:val="00282362"/>
    <w:rsid w:val="002840FA"/>
    <w:rsid w:val="002872D9"/>
    <w:rsid w:val="00287C44"/>
    <w:rsid w:val="00293283"/>
    <w:rsid w:val="002956EE"/>
    <w:rsid w:val="00297503"/>
    <w:rsid w:val="002A5552"/>
    <w:rsid w:val="002B3BC0"/>
    <w:rsid w:val="002B44DB"/>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69F3"/>
    <w:rsid w:val="003E714B"/>
    <w:rsid w:val="003F6289"/>
    <w:rsid w:val="003F7288"/>
    <w:rsid w:val="00403CDD"/>
    <w:rsid w:val="00412124"/>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1A83"/>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4908"/>
    <w:rsid w:val="00617E15"/>
    <w:rsid w:val="006215B3"/>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5E56"/>
    <w:rsid w:val="007E6F63"/>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091B"/>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07BD"/>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52F6"/>
    <w:rsid w:val="00E46597"/>
    <w:rsid w:val="00E465BD"/>
    <w:rsid w:val="00E539DC"/>
    <w:rsid w:val="00E576DB"/>
    <w:rsid w:val="00E65D55"/>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401A"/>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7B0CA-7F4A-45A5-8EEF-C32F6CA1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15827</Words>
  <Characters>90216</Characters>
  <Application>Microsoft Office Word</Application>
  <DocSecurity>0</DocSecurity>
  <Lines>751</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2020-09-24T10:40:00Z</dcterms:created>
  <dcterms:modified xsi:type="dcterms:W3CDTF">2020-09-24T10:40:00Z</dcterms:modified>
</cp:coreProperties>
</file>