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64FEB74B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 xml:space="preserve">„Rekonstrukce vybraných alejí na </w:t>
      </w:r>
      <w:proofErr w:type="spellStart"/>
      <w:proofErr w:type="gramStart"/>
      <w:r w:rsidRPr="00476BB7">
        <w:rPr>
          <w:b/>
          <w:bCs/>
          <w:color w:val="000000"/>
          <w:sz w:val="24"/>
          <w:szCs w:val="24"/>
        </w:rPr>
        <w:t>Novoborsku</w:t>
      </w:r>
      <w:proofErr w:type="spellEnd"/>
      <w:r w:rsidRPr="00476BB7">
        <w:rPr>
          <w:b/>
          <w:bCs/>
          <w:color w:val="000000"/>
          <w:sz w:val="24"/>
          <w:szCs w:val="24"/>
        </w:rPr>
        <w:t xml:space="preserve"> - komunikace</w:t>
      </w:r>
      <w:proofErr w:type="gramEnd"/>
      <w:r w:rsidRPr="00476BB7">
        <w:rPr>
          <w:b/>
          <w:bCs/>
          <w:color w:val="000000"/>
          <w:sz w:val="24"/>
          <w:szCs w:val="24"/>
        </w:rPr>
        <w:t xml:space="preserve"> č. III/26</w:t>
      </w:r>
      <w:r w:rsidR="00C20B3B">
        <w:rPr>
          <w:b/>
          <w:bCs/>
          <w:color w:val="000000"/>
          <w:sz w:val="24"/>
          <w:szCs w:val="24"/>
        </w:rPr>
        <w:t>2</w:t>
      </w:r>
      <w:r w:rsidR="00C65380">
        <w:rPr>
          <w:b/>
          <w:bCs/>
          <w:color w:val="000000"/>
          <w:sz w:val="24"/>
          <w:szCs w:val="24"/>
        </w:rPr>
        <w:t>1</w:t>
      </w:r>
      <w:r w:rsidR="00C20B3B">
        <w:rPr>
          <w:b/>
          <w:bCs/>
          <w:color w:val="000000"/>
          <w:sz w:val="24"/>
          <w:szCs w:val="24"/>
        </w:rPr>
        <w:t xml:space="preserve">9 </w:t>
      </w:r>
      <w:r w:rsidR="00C65380">
        <w:rPr>
          <w:b/>
          <w:bCs/>
          <w:color w:val="000000"/>
          <w:sz w:val="24"/>
          <w:szCs w:val="24"/>
        </w:rPr>
        <w:t>Volfartice</w:t>
      </w:r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</w:t>
      </w:r>
      <w:proofErr w:type="gramStart"/>
      <w:r w:rsidRPr="005A2AE5">
        <w:rPr>
          <w:sz w:val="24"/>
          <w:szCs w:val="24"/>
          <w:highlight w:val="green"/>
        </w:rPr>
        <w:t xml:space="preserve">oprávnění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34AC" w14:textId="77777777" w:rsidR="00FB619D" w:rsidRDefault="00FB619D" w:rsidP="00C62860">
      <w:pPr>
        <w:spacing w:before="0" w:after="0"/>
      </w:pPr>
      <w:r>
        <w:separator/>
      </w:r>
    </w:p>
  </w:endnote>
  <w:endnote w:type="continuationSeparator" w:id="0">
    <w:p w14:paraId="4EF7A4C1" w14:textId="77777777" w:rsidR="00FB619D" w:rsidRDefault="00FB619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DF8" w14:textId="77777777" w:rsidR="00FB619D" w:rsidRDefault="00FB619D" w:rsidP="00C62860">
      <w:pPr>
        <w:spacing w:before="0" w:after="0"/>
      </w:pPr>
      <w:r>
        <w:separator/>
      </w:r>
    </w:p>
  </w:footnote>
  <w:footnote w:type="continuationSeparator" w:id="0">
    <w:p w14:paraId="0B53F6FB" w14:textId="77777777" w:rsidR="00FB619D" w:rsidRDefault="00FB619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2991"/>
    <w:rsid w:val="001747FC"/>
    <w:rsid w:val="00177DA2"/>
    <w:rsid w:val="001E6583"/>
    <w:rsid w:val="001F1962"/>
    <w:rsid w:val="00205B7B"/>
    <w:rsid w:val="002A6E72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759A"/>
    <w:rsid w:val="00B550DB"/>
    <w:rsid w:val="00BA779F"/>
    <w:rsid w:val="00BF40B4"/>
    <w:rsid w:val="00C01670"/>
    <w:rsid w:val="00C177F0"/>
    <w:rsid w:val="00C20B3B"/>
    <w:rsid w:val="00C619C7"/>
    <w:rsid w:val="00C62860"/>
    <w:rsid w:val="00C65380"/>
    <w:rsid w:val="00C935D7"/>
    <w:rsid w:val="00CB6159"/>
    <w:rsid w:val="00CD0726"/>
    <w:rsid w:val="00D63B91"/>
    <w:rsid w:val="00D800B6"/>
    <w:rsid w:val="00D95F55"/>
    <w:rsid w:val="00DC5995"/>
    <w:rsid w:val="00E776AD"/>
    <w:rsid w:val="00ED5AC6"/>
    <w:rsid w:val="00ED708C"/>
    <w:rsid w:val="00EF7FBA"/>
    <w:rsid w:val="00F15437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12</cp:revision>
  <cp:lastPrinted>2019-02-07T10:03:00Z</cp:lastPrinted>
  <dcterms:created xsi:type="dcterms:W3CDTF">2023-08-09T11:24:00Z</dcterms:created>
  <dcterms:modified xsi:type="dcterms:W3CDTF">2026-05-18T08:07:00Z</dcterms:modified>
</cp:coreProperties>
</file>