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1F411C22" w:rsidR="002153C7" w:rsidRPr="00726C4B" w:rsidRDefault="000C2DE0" w:rsidP="002153C7">
      <w:pPr>
        <w:jc w:val="center"/>
        <w:rPr>
          <w:b/>
          <w:sz w:val="28"/>
          <w:szCs w:val="28"/>
        </w:rPr>
      </w:pPr>
      <w:r>
        <w:rPr>
          <w:b/>
          <w:sz w:val="28"/>
          <w:szCs w:val="28"/>
        </w:rPr>
        <w:t>PEKÁREŇ JACKULÍK s. r. o.</w:t>
      </w:r>
    </w:p>
    <w:p w14:paraId="34512F99" w14:textId="30E0631F" w:rsidR="002153C7" w:rsidRPr="00726C4B" w:rsidRDefault="000C2DE0" w:rsidP="002153C7">
      <w:pPr>
        <w:jc w:val="center"/>
        <w:rPr>
          <w:b/>
          <w:sz w:val="28"/>
          <w:szCs w:val="28"/>
        </w:rPr>
      </w:pPr>
      <w:r>
        <w:rPr>
          <w:b/>
          <w:sz w:val="28"/>
          <w:szCs w:val="28"/>
        </w:rPr>
        <w:t>Ružová 962/22, 029 01 Námestovo</w:t>
      </w:r>
    </w:p>
    <w:p w14:paraId="4876F4D3" w14:textId="068C6BE2"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0C2DE0">
        <w:rPr>
          <w:b/>
          <w:color w:val="000000" w:themeColor="text1"/>
          <w:sz w:val="28"/>
          <w:szCs w:val="28"/>
        </w:rPr>
        <w:t>56 977 344</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20E11A52" w14:textId="25D68A50" w:rsidR="000C2DE0" w:rsidRPr="000C2DE0" w:rsidRDefault="007820F4" w:rsidP="000C2DE0">
      <w:pPr>
        <w:pStyle w:val="Normlnywebov"/>
        <w:jc w:val="both"/>
        <w:rPr>
          <w:rFonts w:ascii="Arial" w:hAnsi="Arial" w:cs="Arial"/>
          <w:sz w:val="20"/>
          <w:szCs w:val="20"/>
        </w:rPr>
      </w:pPr>
      <w:r w:rsidRPr="000C2DE0">
        <w:rPr>
          <w:rFonts w:ascii="Arial" w:hAnsi="Arial" w:cs="Arial"/>
          <w:sz w:val="20"/>
          <w:szCs w:val="20"/>
        </w:rPr>
        <w:t>Obstarávateľ pri obstarávaní postupuje v súlade s</w:t>
      </w:r>
      <w:r w:rsidR="000C2DE0" w:rsidRPr="000C2DE0">
        <w:rPr>
          <w:rFonts w:ascii="Arial" w:hAnsi="Arial" w:cs="Arial"/>
          <w:sz w:val="20"/>
          <w:szCs w:val="20"/>
        </w:rPr>
        <w:t> Metodickým usmernením Riadiaceho orgánu č.</w:t>
      </w:r>
      <w:r w:rsidR="000C2DE0">
        <w:rPr>
          <w:rFonts w:ascii="Arial" w:hAnsi="Arial" w:cs="Arial"/>
          <w:sz w:val="20"/>
          <w:szCs w:val="20"/>
        </w:rPr>
        <w:t> </w:t>
      </w:r>
      <w:r w:rsidR="000C2DE0" w:rsidRPr="000C2DE0">
        <w:rPr>
          <w:rFonts w:ascii="Arial" w:hAnsi="Arial" w:cs="Arial"/>
          <w:sz w:val="20"/>
          <w:szCs w:val="20"/>
        </w:rPr>
        <w:t>2/2025 o obstarávaní tovarov, služieb a stavebných prác pri implementácii projektových intervencií v rámci Strategického plánu SPP 2023 - 2027</w:t>
      </w:r>
      <w:r w:rsidRPr="000C2DE0">
        <w:rPr>
          <w:rFonts w:ascii="Arial" w:hAnsi="Arial" w:cs="Arial"/>
          <w:sz w:val="20"/>
          <w:szCs w:val="20"/>
        </w:rPr>
        <w:t xml:space="preserve"> v aktuálnom znení</w:t>
      </w:r>
      <w:r w:rsidR="000C2DE0" w:rsidRPr="000C2DE0">
        <w:rPr>
          <w:rFonts w:ascii="Arial" w:hAnsi="Arial" w:cs="Arial"/>
          <w:sz w:val="20"/>
          <w:szCs w:val="20"/>
        </w:rPr>
        <w:t xml:space="preserve"> </w:t>
      </w:r>
      <w:r w:rsidRPr="000C2DE0">
        <w:rPr>
          <w:rFonts w:ascii="Arial" w:hAnsi="Arial" w:cs="Arial"/>
          <w:sz w:val="20"/>
          <w:szCs w:val="20"/>
        </w:rPr>
        <w:t xml:space="preserve">(ďalej aj „Usmernenie“). Pôdohospodárska platobná agentúra vydala Usmernenie za účelom úpravy </w:t>
      </w:r>
      <w:r w:rsidR="000C2DE0" w:rsidRPr="000C2DE0">
        <w:rPr>
          <w:rFonts w:ascii="Arial" w:hAnsi="Arial" w:cs="Arial"/>
          <w:sz w:val="20"/>
          <w:szCs w:val="20"/>
        </w:rPr>
        <w:t>súbor pravidiel a postupov pri výbere dodávateľov tovarov, služieb a stavebných prác financovaných z EPFRV pri implementácii projektov v rámci projektových intervencií Strategického pl</w:t>
      </w:r>
      <w:r w:rsidR="000C2DE0">
        <w:rPr>
          <w:rFonts w:ascii="Arial" w:hAnsi="Arial" w:cs="Arial"/>
          <w:sz w:val="20"/>
          <w:szCs w:val="20"/>
        </w:rPr>
        <w:t>á</w:t>
      </w:r>
      <w:r w:rsidR="000C2DE0" w:rsidRPr="000C2DE0">
        <w:rPr>
          <w:rFonts w:ascii="Arial" w:hAnsi="Arial" w:cs="Arial"/>
          <w:sz w:val="20"/>
          <w:szCs w:val="20"/>
        </w:rPr>
        <w:t>nu, ktoré je žiadateľ alebo prijímateľ̌ povinný uplatňovať, ak nie je povinný́ pri výbere dodávateľov tovarov, služieb a stavebných prác financovaných z EPFRV pri implementácii projektov v rámci projektových intervencií Strategického plánu postupovať̌ podľa zákona o verejnom obstarávaní.</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5B2F2250" w:rsidR="0082305D" w:rsidRPr="00726C4B" w:rsidRDefault="000C2DE0" w:rsidP="00726C4B">
      <w:pPr>
        <w:jc w:val="center"/>
        <w:rPr>
          <w:b/>
          <w:bCs/>
        </w:rPr>
      </w:pPr>
      <w:r>
        <w:rPr>
          <w:b/>
          <w:bCs/>
        </w:rPr>
        <w:t>Vozidlo na rozvoz pekárenských výrobkov – 5 ks</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683F7B1E" w:rsidR="0082305D" w:rsidRPr="00DF44E7" w:rsidRDefault="007B38AA" w:rsidP="0082305D">
      <w:pPr>
        <w:pStyle w:val="Zkladntext3"/>
        <w:spacing w:before="20"/>
        <w:ind w:right="-45"/>
        <w:rPr>
          <w:color w:val="auto"/>
        </w:rPr>
      </w:pPr>
      <w:r>
        <w:rPr>
          <w:color w:val="auto"/>
        </w:rPr>
        <w:t>0</w:t>
      </w:r>
      <w:r w:rsidR="004B2544">
        <w:rPr>
          <w:color w:val="auto"/>
        </w:rPr>
        <w:t>5</w:t>
      </w:r>
      <w:r w:rsidR="003D1E29">
        <w:rPr>
          <w:color w:val="auto"/>
        </w:rPr>
        <w:t>/</w:t>
      </w:r>
      <w:r w:rsidR="002153C7">
        <w:rPr>
          <w:color w:val="auto"/>
        </w:rPr>
        <w:t>20</w:t>
      </w:r>
      <w:r w:rsidR="00CD7321">
        <w:rPr>
          <w:color w:val="auto"/>
        </w:rPr>
        <w:t>2</w:t>
      </w:r>
      <w:r w:rsidR="000C2DE0">
        <w:rPr>
          <w:color w:val="auto"/>
        </w:rPr>
        <w:t>6</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3E4CC03"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0C2DE0">
        <w:t>PEKÁREŇ JACKULÍK s. r. o.</w:t>
      </w:r>
    </w:p>
    <w:p w14:paraId="0864BEB9" w14:textId="7B3B3E32"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0C2DE0">
        <w:t>Ružová 962/22, 029 01 Námestovo</w:t>
      </w:r>
    </w:p>
    <w:p w14:paraId="216123CB" w14:textId="6E85880C"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r>
      <w:r w:rsidR="000C2DE0">
        <w:t xml:space="preserve">Mário </w:t>
      </w:r>
      <w:proofErr w:type="spellStart"/>
      <w:r w:rsidR="000C2DE0">
        <w:t>Jackulík</w:t>
      </w:r>
      <w:proofErr w:type="spellEnd"/>
      <w:r w:rsidR="000C2DE0">
        <w:t>, konateľ</w:t>
      </w:r>
    </w:p>
    <w:p w14:paraId="1BF5868B" w14:textId="1AE9BBDD"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0C2DE0">
        <w:t>56 977 344</w:t>
      </w:r>
    </w:p>
    <w:p w14:paraId="3EAE7295" w14:textId="1659E05C"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r>
      <w:r w:rsidR="000C2DE0">
        <w:t>2122523392</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5F7E84" w:rsidRDefault="00C11B4C" w:rsidP="0082305D">
      <w:pPr>
        <w:pStyle w:val="Hlavika"/>
        <w:ind w:left="2832"/>
      </w:pPr>
      <w:r w:rsidRPr="005F7E84">
        <w:t>ZA advisory</w:t>
      </w:r>
      <w:r w:rsidR="002153C7" w:rsidRPr="005F7E84">
        <w:t xml:space="preserve">, </w:t>
      </w:r>
      <w:proofErr w:type="spellStart"/>
      <w:r w:rsidR="002153C7" w:rsidRPr="005F7E84">
        <w:t>s.r.o</w:t>
      </w:r>
      <w:proofErr w:type="spellEnd"/>
      <w:r w:rsidR="002153C7" w:rsidRPr="005F7E84">
        <w:t xml:space="preserve">., Kollárova 2641/15, 010 01 Žilina </w:t>
      </w:r>
    </w:p>
    <w:p w14:paraId="5C7CC342" w14:textId="67A83765" w:rsidR="0082305D" w:rsidRPr="005F7E84" w:rsidRDefault="00C11B4C" w:rsidP="0082305D">
      <w:pPr>
        <w:pStyle w:val="Hlavika"/>
        <w:ind w:left="2832"/>
      </w:pPr>
      <w:r w:rsidRPr="005F7E84">
        <w:t>Andrej Židek</w:t>
      </w:r>
    </w:p>
    <w:p w14:paraId="395BB569" w14:textId="2D4F7A19" w:rsidR="0082305D" w:rsidRPr="005F7E84" w:rsidRDefault="0082305D" w:rsidP="0082305D">
      <w:pPr>
        <w:pStyle w:val="Hlavika"/>
        <w:ind w:left="2832"/>
      </w:pPr>
      <w:r w:rsidRPr="005F7E84">
        <w:t>mobil:  + 421</w:t>
      </w:r>
      <w:r w:rsidR="00C11B4C" w:rsidRPr="005F7E84">
        <w:t> </w:t>
      </w:r>
      <w:r w:rsidR="002153C7" w:rsidRPr="005F7E84">
        <w:t>90</w:t>
      </w:r>
      <w:r w:rsidR="00C11B4C" w:rsidRPr="005F7E84">
        <w:t>4 632 343</w:t>
      </w:r>
    </w:p>
    <w:p w14:paraId="0E4B4F58" w14:textId="0D6C6D04" w:rsidR="0082305D" w:rsidRPr="005F7E84" w:rsidRDefault="00EF7F5F" w:rsidP="0082305D">
      <w:pPr>
        <w:pStyle w:val="Hlavika"/>
        <w:ind w:left="2832"/>
      </w:pPr>
      <w:r w:rsidRPr="005F7E84">
        <w:t xml:space="preserve">e-mail: </w:t>
      </w:r>
      <w:hyperlink r:id="rId7" w:history="1">
        <w:r w:rsidR="003C24AB" w:rsidRPr="005F7E84">
          <w:rPr>
            <w:rStyle w:val="Hypertextovprepojenie"/>
            <w:rFonts w:cs="Arial"/>
          </w:rPr>
          <w:t>zidek@zaadvisory.sk</w:t>
        </w:r>
      </w:hyperlink>
    </w:p>
    <w:p w14:paraId="68288BFC" w14:textId="4DD38CA6" w:rsidR="007B38AA" w:rsidRPr="00264FEE" w:rsidRDefault="00292DCE" w:rsidP="00264FEE">
      <w:pPr>
        <w:pStyle w:val="Hlavika"/>
        <w:ind w:left="2832"/>
        <w:rPr>
          <w:rStyle w:val="Hypertextovprepojenie"/>
          <w:rFonts w:cs="Arial"/>
        </w:rPr>
      </w:pPr>
      <w:r w:rsidRPr="00292DCE">
        <w:rPr>
          <w:rStyle w:val="Hypertextovprepojenie"/>
          <w:rFonts w:cs="Arial"/>
        </w:rPr>
        <w:t>https://josephine.proebiz.com/sk/tender/77827/summary</w:t>
      </w:r>
    </w:p>
    <w:p w14:paraId="4C3AB145" w14:textId="77777777" w:rsidR="00237E1A" w:rsidRPr="00DF44E7" w:rsidRDefault="00237E1A" w:rsidP="00237E1A">
      <w:pPr>
        <w:pStyle w:val="Default"/>
        <w:ind w:left="2112" w:firstLine="720"/>
        <w:rPr>
          <w:rFonts w:ascii="Arial" w:hAnsi="Arial" w:cs="Arial"/>
        </w:rPr>
      </w:pPr>
    </w:p>
    <w:p w14:paraId="1DCC4DBD" w14:textId="2124C6CD" w:rsidR="0082305D" w:rsidRPr="005F7E84" w:rsidRDefault="0082305D" w:rsidP="009F2A75">
      <w:pPr>
        <w:pStyle w:val="Default"/>
        <w:jc w:val="both"/>
        <w:rPr>
          <w:rFonts w:ascii="Arial" w:hAnsi="Arial" w:cs="Arial"/>
          <w:b/>
          <w:sz w:val="20"/>
          <w:szCs w:val="20"/>
        </w:rPr>
      </w:pPr>
      <w:r w:rsidRPr="005F7E84">
        <w:rPr>
          <w:rFonts w:ascii="Arial" w:hAnsi="Arial" w:cs="Arial"/>
          <w:b/>
          <w:sz w:val="20"/>
          <w:szCs w:val="20"/>
        </w:rPr>
        <w:t xml:space="preserve">2. Predmet zákazky </w:t>
      </w:r>
    </w:p>
    <w:p w14:paraId="41CF0761" w14:textId="77777777" w:rsidR="0082305D" w:rsidRPr="005F7E84" w:rsidRDefault="0082305D" w:rsidP="0082305D">
      <w:pPr>
        <w:pStyle w:val="Default"/>
        <w:rPr>
          <w:rFonts w:ascii="Arial" w:hAnsi="Arial" w:cs="Arial"/>
          <w:i/>
          <w:iCs/>
          <w:sz w:val="20"/>
          <w:szCs w:val="20"/>
        </w:rPr>
      </w:pPr>
    </w:p>
    <w:p w14:paraId="3E5AE529" w14:textId="51C5824E" w:rsidR="0082305D" w:rsidRPr="005F7E84" w:rsidRDefault="0082305D" w:rsidP="0082305D">
      <w:pPr>
        <w:pStyle w:val="Default"/>
        <w:rPr>
          <w:rFonts w:ascii="Arial" w:hAnsi="Arial" w:cs="Arial"/>
          <w:iCs/>
          <w:sz w:val="20"/>
          <w:szCs w:val="20"/>
        </w:rPr>
      </w:pPr>
      <w:r w:rsidRPr="005F7E84">
        <w:rPr>
          <w:rFonts w:ascii="Arial" w:hAnsi="Arial" w:cs="Arial"/>
          <w:iCs/>
          <w:sz w:val="20"/>
          <w:szCs w:val="20"/>
        </w:rPr>
        <w:t xml:space="preserve">2.1 </w:t>
      </w:r>
      <w:r w:rsidRPr="005F7E84">
        <w:rPr>
          <w:rFonts w:ascii="Arial" w:hAnsi="Arial" w:cs="Arial"/>
          <w:iCs/>
          <w:sz w:val="20"/>
          <w:szCs w:val="20"/>
        </w:rPr>
        <w:tab/>
        <w:t>Krátky opis predmetu zákazky</w:t>
      </w:r>
      <w:r w:rsidR="00C11B4C" w:rsidRPr="005F7E84">
        <w:rPr>
          <w:rFonts w:ascii="Arial" w:hAnsi="Arial" w:cs="Arial"/>
          <w:iCs/>
          <w:sz w:val="20"/>
          <w:szCs w:val="20"/>
        </w:rPr>
        <w:t>:</w:t>
      </w:r>
    </w:p>
    <w:p w14:paraId="52BB4761" w14:textId="77777777" w:rsidR="00C11B4C" w:rsidRPr="005F7E84" w:rsidRDefault="00C11B4C" w:rsidP="006F3485">
      <w:pPr>
        <w:pStyle w:val="Default"/>
        <w:ind w:left="708" w:firstLine="12"/>
        <w:rPr>
          <w:rFonts w:ascii="Arial" w:hAnsi="Arial" w:cs="Arial"/>
          <w:iCs/>
          <w:sz w:val="20"/>
          <w:szCs w:val="20"/>
        </w:rPr>
      </w:pPr>
    </w:p>
    <w:p w14:paraId="77E17873" w14:textId="6D6AF841" w:rsidR="002153C7" w:rsidRPr="00726C4B" w:rsidRDefault="006F3485" w:rsidP="00C11B4C">
      <w:pPr>
        <w:pStyle w:val="Default"/>
        <w:rPr>
          <w:rFonts w:ascii="Arial" w:hAnsi="Arial" w:cs="Arial"/>
          <w:iCs/>
          <w:sz w:val="20"/>
          <w:szCs w:val="20"/>
        </w:rPr>
      </w:pPr>
      <w:r w:rsidRPr="005F7E84">
        <w:rPr>
          <w:rFonts w:ascii="Arial" w:hAnsi="Arial" w:cs="Arial"/>
          <w:iCs/>
          <w:sz w:val="20"/>
          <w:szCs w:val="20"/>
        </w:rPr>
        <w:t xml:space="preserve">Predmetom zákazky je dodávka </w:t>
      </w:r>
      <w:r w:rsidR="000C2DE0">
        <w:rPr>
          <w:rFonts w:ascii="Arial" w:hAnsi="Arial" w:cs="Arial"/>
          <w:iCs/>
          <w:sz w:val="20"/>
          <w:szCs w:val="20"/>
        </w:rPr>
        <w:t>5 ks Vozidiel na rozvoz pekárenských výrobkov.</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1801F033" w:rsidR="0082305D" w:rsidRPr="00726C4B" w:rsidRDefault="000C2DE0" w:rsidP="0082305D">
      <w:pPr>
        <w:pStyle w:val="Zarkazkladnhotextu3"/>
        <w:tabs>
          <w:tab w:val="clear" w:pos="360"/>
          <w:tab w:val="num" w:pos="567"/>
          <w:tab w:val="left" w:pos="2160"/>
        </w:tabs>
        <w:ind w:left="567" w:hanging="567"/>
      </w:pPr>
      <w:r>
        <w:t>34144900-7</w:t>
      </w:r>
      <w:r w:rsidR="007B38AA">
        <w:t xml:space="preserve"> </w:t>
      </w:r>
      <w:r>
        <w:t>Elektrické vozidlá</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3E4977B2" w:rsidR="00050F8C" w:rsidRPr="00050F8C" w:rsidRDefault="00050F8C" w:rsidP="00050F8C">
      <w:pPr>
        <w:pStyle w:val="Default"/>
        <w:jc w:val="both"/>
        <w:rPr>
          <w:rFonts w:ascii="Arial" w:hAnsi="Arial" w:cs="Arial"/>
          <w:sz w:val="20"/>
          <w:szCs w:val="20"/>
        </w:rPr>
      </w:pPr>
      <w:r w:rsidRPr="005F7E84">
        <w:rPr>
          <w:rFonts w:ascii="Arial" w:hAnsi="Arial" w:cs="Arial"/>
          <w:sz w:val="20"/>
          <w:szCs w:val="20"/>
        </w:rPr>
        <w:t xml:space="preserve">PHZ bola stanovená na </w:t>
      </w:r>
      <w:r w:rsidR="000C2DE0">
        <w:rPr>
          <w:rFonts w:ascii="Arial" w:hAnsi="Arial" w:cs="Arial"/>
          <w:sz w:val="20"/>
          <w:szCs w:val="20"/>
        </w:rPr>
        <w:t>239 211</w:t>
      </w:r>
      <w:r w:rsidR="007B38AA">
        <w:rPr>
          <w:rFonts w:ascii="Arial" w:hAnsi="Arial" w:cs="Arial"/>
          <w:sz w:val="20"/>
          <w:szCs w:val="20"/>
        </w:rPr>
        <w:t>,</w:t>
      </w:r>
      <w:r w:rsidR="002B68AA">
        <w:rPr>
          <w:rFonts w:ascii="Arial" w:hAnsi="Arial" w:cs="Arial"/>
          <w:sz w:val="20"/>
          <w:szCs w:val="20"/>
        </w:rPr>
        <w:t>0</w:t>
      </w:r>
      <w:r w:rsidR="000C2DE0">
        <w:rPr>
          <w:rFonts w:ascii="Arial" w:hAnsi="Arial" w:cs="Arial"/>
          <w:sz w:val="20"/>
          <w:szCs w:val="20"/>
        </w:rPr>
        <w:t>1</w:t>
      </w:r>
      <w:r w:rsidRPr="005F7E84">
        <w:rPr>
          <w:rFonts w:ascii="Arial" w:hAnsi="Arial" w:cs="Arial"/>
          <w:sz w:val="20"/>
          <w:szCs w:val="20"/>
        </w:rPr>
        <w:t xml:space="preserve"> eur bez DPH </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2B4E14B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34843C77" w14:textId="2874340E" w:rsidR="00CF55B9" w:rsidRDefault="00643682" w:rsidP="00643682">
      <w:pPr>
        <w:jc w:val="both"/>
        <w:rPr>
          <w:highlight w:val="yellow"/>
        </w:rPr>
      </w:pPr>
      <w:r w:rsidRPr="00DF44E7">
        <w:t xml:space="preserve">5.1 </w:t>
      </w:r>
      <w:r w:rsidRPr="00050F8C">
        <w:t xml:space="preserve">Predmet zákazky bude </w:t>
      </w:r>
      <w:r w:rsidR="00CF55B9">
        <w:t>spolu</w:t>
      </w:r>
      <w:r w:rsidRPr="00050F8C">
        <w:t xml:space="preserve">financovaný </w:t>
      </w:r>
      <w:r w:rsidRPr="00CF55B9">
        <w:t xml:space="preserve">z Európskeho poľnohospodárskeho fondu pre rozvoj vidieka (ďalej len „EPFRV“), štátneho rozpočtu a vlastných zdrojov obstarávateľa. Zákazka sa týka projektu financovaného z fondov Európskej únie: </w:t>
      </w:r>
      <w:r w:rsidR="00CF55B9" w:rsidRPr="00CF55B9">
        <w:t>Strategický plán spoločnej poľnohospodárskej politiky 2023 - 2027</w:t>
      </w:r>
      <w:r w:rsidRPr="00CF55B9">
        <w:t xml:space="preserve">, </w:t>
      </w:r>
      <w:r w:rsidR="00CF55B9" w:rsidRPr="00CF55B9">
        <w:t>typ intervencie: INVEST(73-74) – Investície vrátane investícií do zavlažovania, Intervencia 73.7 Investície do rozšírenia kapacít v spracovateľských podnikoch z výzvy 6/2P/2026-73.7.</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lastRenderedPageBreak/>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5A5FDF45"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6A1682">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3B059CC" w:rsidR="0082305D" w:rsidRPr="002B6F62" w:rsidRDefault="0082305D" w:rsidP="0082305D">
      <w:pPr>
        <w:tabs>
          <w:tab w:val="clear" w:pos="2880"/>
          <w:tab w:val="clear" w:pos="4500"/>
          <w:tab w:val="left" w:pos="2268"/>
        </w:tabs>
        <w:jc w:val="both"/>
        <w:rPr>
          <w:b/>
          <w:i/>
          <w:color w:val="000000" w:themeColor="text1"/>
        </w:rPr>
      </w:pPr>
      <w:r w:rsidRPr="00726C4B">
        <w:t xml:space="preserve">7.1 Miesto </w:t>
      </w:r>
      <w:r w:rsidR="00050F8C" w:rsidRPr="00726C4B">
        <w:t>dodania</w:t>
      </w:r>
      <w:r w:rsidRPr="00726C4B">
        <w:t xml:space="preserve">: </w:t>
      </w:r>
      <w:r w:rsidR="00147CAA" w:rsidRPr="00292DCE">
        <w:rPr>
          <w:color w:val="000000" w:themeColor="text1"/>
        </w:rPr>
        <w:t xml:space="preserve">miesto </w:t>
      </w:r>
      <w:r w:rsidR="00147CAA" w:rsidRPr="002B6F62">
        <w:rPr>
          <w:color w:val="000000" w:themeColor="text1"/>
        </w:rPr>
        <w:t>určené dodávateľom pri výzve na prevzatie predmetu zmluvy,</w:t>
      </w:r>
    </w:p>
    <w:p w14:paraId="6B654298" w14:textId="0DF0376A" w:rsidR="0082305D" w:rsidRPr="00B2041F" w:rsidRDefault="0082305D" w:rsidP="0082305D">
      <w:pPr>
        <w:tabs>
          <w:tab w:val="clear" w:pos="2880"/>
          <w:tab w:val="clear" w:pos="4500"/>
          <w:tab w:val="left" w:pos="2268"/>
        </w:tabs>
        <w:jc w:val="both"/>
      </w:pPr>
      <w:r w:rsidRPr="002B6F62">
        <w:rPr>
          <w:color w:val="000000" w:themeColor="text1"/>
        </w:rPr>
        <w:t>7.2 Leh</w:t>
      </w:r>
      <w:r w:rsidR="002153C7" w:rsidRPr="002B6F62">
        <w:rPr>
          <w:color w:val="000000" w:themeColor="text1"/>
        </w:rPr>
        <w:t xml:space="preserve">ota plnenia: lehota plnenia do </w:t>
      </w:r>
      <w:r w:rsidR="00292DCE" w:rsidRPr="002B6F62">
        <w:rPr>
          <w:color w:val="000000" w:themeColor="text1"/>
        </w:rPr>
        <w:t>8</w:t>
      </w:r>
      <w:r w:rsidR="00EF7F5F" w:rsidRPr="002B6F62">
        <w:rPr>
          <w:color w:val="000000" w:themeColor="text1"/>
        </w:rPr>
        <w:t xml:space="preserve"> </w:t>
      </w:r>
      <w:r w:rsidR="00815256" w:rsidRPr="002B6F62">
        <w:rPr>
          <w:color w:val="000000" w:themeColor="text1"/>
        </w:rPr>
        <w:t>kalendárnych</w:t>
      </w:r>
      <w:r w:rsidR="00815256" w:rsidRPr="00292DCE">
        <w:rPr>
          <w:color w:val="000000" w:themeColor="text1"/>
        </w:rPr>
        <w:t xml:space="preserve"> mesiacov</w:t>
      </w:r>
      <w:r w:rsidR="00EF7F5F" w:rsidRPr="00292DCE">
        <w:rPr>
          <w:color w:val="000000" w:themeColor="text1"/>
        </w:rPr>
        <w:t xml:space="preserve"> </w:t>
      </w:r>
      <w:r w:rsidR="00147CAA" w:rsidRPr="00292DCE">
        <w:rPr>
          <w:color w:val="000000" w:themeColor="text1"/>
        </w:rPr>
        <w:t xml:space="preserve">odo dňa účinnosti zmluvy </w:t>
      </w:r>
      <w:r w:rsidR="00EF7F5F" w:rsidRPr="00726C4B">
        <w:t>(v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CF55B9" w:rsidRDefault="0082305D" w:rsidP="0082305D">
      <w:pPr>
        <w:pStyle w:val="Default"/>
        <w:jc w:val="both"/>
        <w:rPr>
          <w:rFonts w:ascii="Arial" w:hAnsi="Arial" w:cs="Arial"/>
          <w:b/>
          <w:sz w:val="20"/>
          <w:szCs w:val="20"/>
        </w:rPr>
      </w:pPr>
      <w:r w:rsidRPr="00CF55B9">
        <w:rPr>
          <w:rFonts w:ascii="Arial" w:hAnsi="Arial" w:cs="Arial"/>
          <w:b/>
          <w:sz w:val="20"/>
          <w:szCs w:val="20"/>
        </w:rPr>
        <w:t xml:space="preserve">9. </w:t>
      </w:r>
      <w:r w:rsidR="00642BD0" w:rsidRPr="00CF55B9">
        <w:rPr>
          <w:rFonts w:ascii="Arial" w:hAnsi="Arial" w:cs="Arial"/>
          <w:b/>
          <w:sz w:val="20"/>
          <w:szCs w:val="20"/>
        </w:rPr>
        <w:t>Podmienky účasti</w:t>
      </w:r>
      <w:r w:rsidRPr="00CF55B9">
        <w:rPr>
          <w:rFonts w:ascii="Arial" w:hAnsi="Arial" w:cs="Arial"/>
          <w:b/>
          <w:sz w:val="20"/>
          <w:szCs w:val="20"/>
        </w:rPr>
        <w:t xml:space="preserve"> </w:t>
      </w:r>
    </w:p>
    <w:p w14:paraId="0D73DD67" w14:textId="77777777" w:rsidR="0082305D" w:rsidRPr="00CF55B9" w:rsidRDefault="0082305D" w:rsidP="0082305D">
      <w:pPr>
        <w:pStyle w:val="Default"/>
        <w:jc w:val="both"/>
        <w:rPr>
          <w:rFonts w:ascii="Arial" w:hAnsi="Arial" w:cs="Arial"/>
          <w:b/>
          <w:sz w:val="20"/>
          <w:szCs w:val="20"/>
        </w:rPr>
      </w:pPr>
    </w:p>
    <w:p w14:paraId="762D548A" w14:textId="66A01FB4" w:rsidR="00642BD0" w:rsidRPr="00CF55B9" w:rsidRDefault="0082305D" w:rsidP="0082305D">
      <w:pPr>
        <w:pStyle w:val="Default"/>
        <w:spacing w:after="140"/>
        <w:jc w:val="both"/>
        <w:rPr>
          <w:rFonts w:ascii="Arial" w:hAnsi="Arial" w:cs="Arial"/>
          <w:sz w:val="20"/>
          <w:szCs w:val="20"/>
        </w:rPr>
      </w:pPr>
      <w:r w:rsidRPr="00CF55B9">
        <w:rPr>
          <w:rFonts w:ascii="Arial" w:hAnsi="Arial" w:cs="Arial"/>
          <w:sz w:val="20"/>
          <w:szCs w:val="20"/>
        </w:rPr>
        <w:t xml:space="preserve">9.1 </w:t>
      </w:r>
      <w:r w:rsidR="00642BD0" w:rsidRPr="00CF55B9">
        <w:rPr>
          <w:rFonts w:ascii="Arial" w:hAnsi="Arial" w:cs="Arial"/>
          <w:b/>
          <w:bCs/>
          <w:i/>
          <w:iCs/>
          <w:sz w:val="20"/>
          <w:szCs w:val="20"/>
        </w:rPr>
        <w:t>Podmienky účasti týkajúce sa osobného postavenia</w:t>
      </w:r>
    </w:p>
    <w:p w14:paraId="340CC0E2" w14:textId="46AB0DD2" w:rsidR="007F03FD" w:rsidRPr="0072768F" w:rsidRDefault="007F03FD" w:rsidP="0082305D">
      <w:pPr>
        <w:pStyle w:val="Default"/>
        <w:spacing w:after="140"/>
        <w:jc w:val="both"/>
        <w:rPr>
          <w:rFonts w:ascii="Arial" w:hAnsi="Arial" w:cs="Arial"/>
          <w:sz w:val="20"/>
          <w:szCs w:val="20"/>
        </w:rPr>
      </w:pPr>
      <w:r w:rsidRPr="0072768F">
        <w:rPr>
          <w:rFonts w:ascii="Arial" w:hAnsi="Arial" w:cs="Arial"/>
          <w:sz w:val="20"/>
          <w:szCs w:val="20"/>
        </w:rPr>
        <w:t xml:space="preserve">9.1.1 </w:t>
      </w:r>
      <w:r w:rsidR="00A62E95" w:rsidRPr="0072768F">
        <w:rPr>
          <w:rFonts w:ascii="Arial" w:hAnsi="Arial" w:cs="Arial"/>
          <w:sz w:val="20"/>
          <w:szCs w:val="20"/>
        </w:rPr>
        <w:t>Uchádzač musí byť oprávnený dodávať tovar, ktorý je predmetom zákazky</w:t>
      </w:r>
      <w:r w:rsidR="00B37CD3" w:rsidRPr="0072768F">
        <w:rPr>
          <w:rFonts w:ascii="Arial" w:hAnsi="Arial" w:cs="Arial"/>
          <w:sz w:val="20"/>
          <w:szCs w:val="20"/>
        </w:rPr>
        <w:t>.</w:t>
      </w:r>
    </w:p>
    <w:p w14:paraId="62BB2E1A" w14:textId="2D70CF3D" w:rsidR="00B37CD3" w:rsidRDefault="00A62E95" w:rsidP="0072768F">
      <w:pPr>
        <w:pStyle w:val="Default"/>
        <w:spacing w:after="140"/>
        <w:jc w:val="both"/>
        <w:rPr>
          <w:rFonts w:ascii="Arial" w:hAnsi="Arial" w:cs="Arial"/>
          <w:sz w:val="20"/>
          <w:szCs w:val="20"/>
        </w:rPr>
      </w:pPr>
      <w:r w:rsidRPr="0072768F">
        <w:rPr>
          <w:rFonts w:ascii="Arial" w:hAnsi="Arial" w:cs="Arial"/>
          <w:sz w:val="20"/>
          <w:szCs w:val="20"/>
        </w:rPr>
        <w:t xml:space="preserve">9.1.2 </w:t>
      </w:r>
      <w:r w:rsidR="0072768F" w:rsidRPr="0072768F">
        <w:rPr>
          <w:rFonts w:ascii="Arial" w:hAnsi="Arial" w:cs="Arial"/>
          <w:sz w:val="20"/>
          <w:szCs w:val="20"/>
        </w:rPr>
        <w:t>Uchádzači musia byť subjekty, medzi ktorými nie je žiadne majetkové ani osobné prepojenie.</w:t>
      </w:r>
    </w:p>
    <w:p w14:paraId="1BDBED6B" w14:textId="403E74A8" w:rsidR="0072768F" w:rsidRPr="0072768F" w:rsidRDefault="0072768F" w:rsidP="0072768F">
      <w:pPr>
        <w:pStyle w:val="Default"/>
        <w:spacing w:after="140"/>
        <w:jc w:val="both"/>
        <w:rPr>
          <w:rFonts w:ascii="Arial" w:hAnsi="Arial" w:cs="Arial"/>
          <w:sz w:val="20"/>
          <w:szCs w:val="20"/>
        </w:rPr>
      </w:pPr>
      <w:r>
        <w:rPr>
          <w:rFonts w:ascii="Arial" w:hAnsi="Arial" w:cs="Arial"/>
          <w:sz w:val="20"/>
          <w:szCs w:val="20"/>
        </w:rPr>
        <w:t>9.1.3 Uchádzači nesmú mať uložený zákaz účasti vo verejnom obstarávaní.</w:t>
      </w:r>
    </w:p>
    <w:p w14:paraId="0A229745" w14:textId="02F09681" w:rsidR="00A45E85" w:rsidRPr="004B377F" w:rsidRDefault="00A62E95" w:rsidP="0082305D">
      <w:pPr>
        <w:pStyle w:val="Default"/>
        <w:spacing w:after="140"/>
        <w:jc w:val="both"/>
        <w:rPr>
          <w:rFonts w:ascii="Arial" w:hAnsi="Arial" w:cs="Arial"/>
          <w:b/>
          <w:bCs/>
          <w:i/>
          <w:iCs/>
          <w:sz w:val="20"/>
          <w:szCs w:val="20"/>
        </w:rPr>
      </w:pPr>
      <w:r w:rsidRPr="0072768F">
        <w:rPr>
          <w:rFonts w:ascii="Arial" w:hAnsi="Arial" w:cs="Arial"/>
          <w:sz w:val="20"/>
          <w:szCs w:val="20"/>
        </w:rPr>
        <w:t xml:space="preserve">9.2 </w:t>
      </w:r>
      <w:r w:rsidRPr="0072768F">
        <w:rPr>
          <w:rFonts w:ascii="Arial" w:hAnsi="Arial" w:cs="Arial"/>
          <w:b/>
          <w:bCs/>
          <w:i/>
          <w:iCs/>
          <w:sz w:val="20"/>
          <w:szCs w:val="20"/>
        </w:rPr>
        <w:t xml:space="preserve">Spôsob preukázania podmienok </w:t>
      </w:r>
      <w:r w:rsidR="008D1A6D" w:rsidRPr="0072768F">
        <w:rPr>
          <w:rFonts w:ascii="Arial" w:hAnsi="Arial" w:cs="Arial"/>
          <w:b/>
          <w:bCs/>
          <w:i/>
          <w:iCs/>
          <w:sz w:val="20"/>
          <w:szCs w:val="20"/>
        </w:rPr>
        <w:t xml:space="preserve">účasti </w:t>
      </w:r>
      <w:r w:rsidRPr="0072768F">
        <w:rPr>
          <w:rFonts w:ascii="Arial" w:hAnsi="Arial" w:cs="Arial"/>
          <w:b/>
          <w:bCs/>
          <w:i/>
          <w:iCs/>
          <w:sz w:val="20"/>
          <w:szCs w:val="20"/>
        </w:rPr>
        <w:t>týkajúcich sa osobného postavenia uchádzačov</w:t>
      </w:r>
    </w:p>
    <w:p w14:paraId="452F9095" w14:textId="10C9AFAD" w:rsidR="00A45E85" w:rsidRPr="0072768F" w:rsidRDefault="00A45E85" w:rsidP="00A45E85">
      <w:pPr>
        <w:pStyle w:val="Default"/>
        <w:spacing w:after="140"/>
        <w:jc w:val="both"/>
        <w:rPr>
          <w:rFonts w:ascii="Arial" w:hAnsi="Arial" w:cs="Arial"/>
          <w:sz w:val="20"/>
          <w:szCs w:val="20"/>
        </w:rPr>
      </w:pPr>
      <w:r w:rsidRPr="0072768F">
        <w:rPr>
          <w:rFonts w:ascii="Arial" w:hAnsi="Arial" w:cs="Arial"/>
          <w:sz w:val="20"/>
          <w:szCs w:val="20"/>
        </w:rPr>
        <w:t>9.2.</w:t>
      </w:r>
      <w:r w:rsidR="004B377F">
        <w:rPr>
          <w:rFonts w:ascii="Arial" w:hAnsi="Arial" w:cs="Arial"/>
          <w:sz w:val="20"/>
          <w:szCs w:val="20"/>
        </w:rPr>
        <w:t>1</w:t>
      </w:r>
      <w:r w:rsidRPr="0072768F">
        <w:rPr>
          <w:rFonts w:ascii="Arial" w:hAnsi="Arial" w:cs="Arial"/>
          <w:sz w:val="20"/>
          <w:szCs w:val="20"/>
        </w:rPr>
        <w:t xml:space="preserve"> </w:t>
      </w:r>
      <w:r w:rsidR="0072768F">
        <w:rPr>
          <w:rFonts w:ascii="Arial" w:hAnsi="Arial" w:cs="Arial"/>
          <w:sz w:val="20"/>
          <w:szCs w:val="20"/>
        </w:rPr>
        <w:t>Uchádzači</w:t>
      </w:r>
      <w:r w:rsidR="00B37CD3" w:rsidRPr="0072768F">
        <w:rPr>
          <w:rFonts w:ascii="Arial" w:hAnsi="Arial" w:cs="Arial"/>
          <w:sz w:val="20"/>
          <w:szCs w:val="20"/>
        </w:rPr>
        <w:t xml:space="preserve"> </w:t>
      </w:r>
      <w:r w:rsidR="0072768F">
        <w:rPr>
          <w:rFonts w:ascii="Arial" w:hAnsi="Arial" w:cs="Arial"/>
          <w:sz w:val="20"/>
          <w:szCs w:val="20"/>
        </w:rPr>
        <w:t>preukazujú splnenie</w:t>
      </w:r>
      <w:r w:rsidR="0072768F" w:rsidRPr="0072768F">
        <w:rPr>
          <w:rFonts w:ascii="Arial" w:hAnsi="Arial" w:cs="Arial"/>
          <w:sz w:val="20"/>
          <w:szCs w:val="20"/>
        </w:rPr>
        <w:t xml:space="preserve"> podmienok účasti týkajúcich sa osobného postavenia </w:t>
      </w:r>
      <w:r w:rsidR="009E4594" w:rsidRPr="0072768F">
        <w:rPr>
          <w:rFonts w:ascii="Arial" w:hAnsi="Arial" w:cs="Arial"/>
          <w:sz w:val="20"/>
          <w:szCs w:val="20"/>
        </w:rPr>
        <w:t>čestným vyhlásením</w:t>
      </w:r>
      <w:r w:rsidR="004B377F">
        <w:rPr>
          <w:rFonts w:ascii="Arial" w:hAnsi="Arial" w:cs="Arial"/>
          <w:sz w:val="20"/>
          <w:szCs w:val="20"/>
        </w:rPr>
        <w:t xml:space="preserve">. </w:t>
      </w:r>
      <w:r w:rsidR="009E4594" w:rsidRPr="0072768F">
        <w:rPr>
          <w:rFonts w:ascii="Arial" w:hAnsi="Arial" w:cs="Arial"/>
          <w:sz w:val="20"/>
          <w:szCs w:val="20"/>
        </w:rPr>
        <w:t xml:space="preserve">Vzor čestného vyhlásenia je prílohou č. 3 k týmto súťažným podkladom.  </w:t>
      </w:r>
    </w:p>
    <w:p w14:paraId="0D7B6B04" w14:textId="5B4353BE" w:rsidR="00562736" w:rsidRPr="00CF55B9" w:rsidRDefault="00A45E85" w:rsidP="0082305D">
      <w:pPr>
        <w:pStyle w:val="Default"/>
        <w:spacing w:after="140"/>
        <w:jc w:val="both"/>
        <w:rPr>
          <w:rFonts w:ascii="Arial" w:hAnsi="Arial" w:cs="Arial"/>
          <w:sz w:val="20"/>
          <w:szCs w:val="20"/>
        </w:rPr>
      </w:pPr>
      <w:r w:rsidRPr="00CF55B9">
        <w:rPr>
          <w:rFonts w:ascii="Arial" w:hAnsi="Arial" w:cs="Arial"/>
          <w:sz w:val="20"/>
          <w:szCs w:val="20"/>
        </w:rPr>
        <w:t>9.2.</w:t>
      </w:r>
      <w:r w:rsidR="004B377F">
        <w:rPr>
          <w:rFonts w:ascii="Arial" w:hAnsi="Arial" w:cs="Arial"/>
          <w:sz w:val="20"/>
          <w:szCs w:val="20"/>
        </w:rPr>
        <w:t>2</w:t>
      </w:r>
      <w:r w:rsidRPr="00CF55B9">
        <w:rPr>
          <w:rFonts w:ascii="Arial" w:hAnsi="Arial" w:cs="Arial"/>
          <w:sz w:val="20"/>
          <w:szCs w:val="20"/>
        </w:rPr>
        <w:t xml:space="preserve"> </w:t>
      </w:r>
      <w:r w:rsidR="009E4594" w:rsidRPr="00CF55B9">
        <w:rPr>
          <w:rFonts w:ascii="Arial" w:hAnsi="Arial" w:cs="Arial"/>
          <w:sz w:val="20"/>
          <w:szCs w:val="20"/>
        </w:rPr>
        <w:t xml:space="preserve">Obstarávateľ si overí </w:t>
      </w:r>
      <w:r w:rsidR="0072768F">
        <w:rPr>
          <w:rFonts w:ascii="Arial" w:hAnsi="Arial" w:cs="Arial"/>
          <w:sz w:val="20"/>
          <w:szCs w:val="20"/>
        </w:rPr>
        <w:t>pravdivosť čestného vyhlásenia a zároveň splnenie</w:t>
      </w:r>
      <w:r w:rsidR="00562736" w:rsidRPr="00CF55B9">
        <w:rPr>
          <w:rFonts w:ascii="Arial" w:hAnsi="Arial" w:cs="Arial"/>
          <w:sz w:val="20"/>
          <w:szCs w:val="20"/>
        </w:rPr>
        <w:t xml:space="preserve"> podmienok osobného postavenia uchádzačov, ktorí predložili svoje ponuky</w:t>
      </w:r>
      <w:r w:rsidR="0072768F">
        <w:rPr>
          <w:rFonts w:ascii="Arial" w:hAnsi="Arial" w:cs="Arial"/>
          <w:sz w:val="20"/>
          <w:szCs w:val="20"/>
        </w:rPr>
        <w:t>, okrem predloženého čestného vyhlásenia,</w:t>
      </w:r>
      <w:r w:rsidR="00562736" w:rsidRPr="00CF55B9">
        <w:rPr>
          <w:rFonts w:ascii="Arial" w:hAnsi="Arial" w:cs="Arial"/>
          <w:sz w:val="20"/>
          <w:szCs w:val="20"/>
        </w:rPr>
        <w:t xml:space="preserve"> aj z iných verejne dostupných registrov a zoznamov. </w:t>
      </w:r>
    </w:p>
    <w:p w14:paraId="0E5A9C6C" w14:textId="67402545" w:rsidR="00A45E85" w:rsidRPr="00CF55B9" w:rsidRDefault="00562736" w:rsidP="0082305D">
      <w:pPr>
        <w:pStyle w:val="Default"/>
        <w:spacing w:after="140"/>
        <w:jc w:val="both"/>
        <w:rPr>
          <w:rFonts w:ascii="Arial" w:hAnsi="Arial" w:cs="Arial"/>
          <w:sz w:val="20"/>
          <w:szCs w:val="20"/>
        </w:rPr>
      </w:pPr>
      <w:r w:rsidRPr="00CF55B9">
        <w:rPr>
          <w:rFonts w:ascii="Arial" w:hAnsi="Arial" w:cs="Arial"/>
          <w:sz w:val="20"/>
          <w:szCs w:val="20"/>
        </w:rPr>
        <w:t>9.2.</w:t>
      </w:r>
      <w:r w:rsidR="004B377F">
        <w:rPr>
          <w:rFonts w:ascii="Arial" w:hAnsi="Arial" w:cs="Arial"/>
          <w:sz w:val="20"/>
          <w:szCs w:val="20"/>
        </w:rPr>
        <w:t>3</w:t>
      </w:r>
      <w:r w:rsidRPr="00CF55B9">
        <w:rPr>
          <w:rFonts w:ascii="Arial" w:hAnsi="Arial" w:cs="Arial"/>
          <w:sz w:val="20"/>
          <w:szCs w:val="20"/>
        </w:rPr>
        <w:t xml:space="preserve"> V prípade, že si obstarávateľ nebude schopný overiť splnenie podmienok účasti týkajúcich sa osobného postavenia cez verejne dostupné registre, </w:t>
      </w:r>
      <w:r w:rsidR="0072768F">
        <w:rPr>
          <w:rFonts w:ascii="Arial" w:hAnsi="Arial" w:cs="Arial"/>
          <w:sz w:val="20"/>
          <w:szCs w:val="20"/>
        </w:rPr>
        <w:t>alebo mu vznikne pochybnosť o pravdivosti predloženého čestného vyhl</w:t>
      </w:r>
      <w:r w:rsidR="00147CAA">
        <w:rPr>
          <w:rFonts w:ascii="Arial" w:hAnsi="Arial" w:cs="Arial"/>
          <w:sz w:val="20"/>
          <w:szCs w:val="20"/>
        </w:rPr>
        <w:t>á</w:t>
      </w:r>
      <w:r w:rsidR="0072768F">
        <w:rPr>
          <w:rFonts w:ascii="Arial" w:hAnsi="Arial" w:cs="Arial"/>
          <w:sz w:val="20"/>
          <w:szCs w:val="20"/>
        </w:rPr>
        <w:t xml:space="preserve">senia, </w:t>
      </w:r>
      <w:r w:rsidRPr="00CF55B9">
        <w:rPr>
          <w:rFonts w:ascii="Arial" w:hAnsi="Arial" w:cs="Arial"/>
          <w:sz w:val="20"/>
          <w:szCs w:val="20"/>
        </w:rPr>
        <w:t xml:space="preserve">bude uchádzač povinný na základe žiadosti obstarávateľa predložiť doklady, ktoré </w:t>
      </w:r>
      <w:r w:rsidR="0072768F">
        <w:rPr>
          <w:rFonts w:ascii="Arial" w:hAnsi="Arial" w:cs="Arial"/>
          <w:sz w:val="20"/>
          <w:szCs w:val="20"/>
        </w:rPr>
        <w:t>potvrdia pravdivosť predloženého čestného vyhlásenia</w:t>
      </w:r>
      <w:r w:rsidRPr="00CF55B9">
        <w:rPr>
          <w:rFonts w:ascii="Arial" w:hAnsi="Arial" w:cs="Arial"/>
          <w:sz w:val="20"/>
          <w:szCs w:val="20"/>
        </w:rPr>
        <w:t xml:space="preserve">, </w:t>
      </w:r>
      <w:r w:rsidR="0072768F">
        <w:rPr>
          <w:rFonts w:ascii="Arial" w:hAnsi="Arial" w:cs="Arial"/>
          <w:sz w:val="20"/>
          <w:szCs w:val="20"/>
        </w:rPr>
        <w:t xml:space="preserve">a to </w:t>
      </w:r>
      <w:r w:rsidRPr="00CF55B9">
        <w:rPr>
          <w:rFonts w:ascii="Arial" w:hAnsi="Arial" w:cs="Arial"/>
          <w:sz w:val="20"/>
          <w:szCs w:val="20"/>
        </w:rPr>
        <w:t>v lehote určenej obstarávateľom</w:t>
      </w:r>
      <w:r w:rsidR="00F455AC" w:rsidRPr="00CF55B9">
        <w:rPr>
          <w:rFonts w:ascii="Arial" w:hAnsi="Arial" w:cs="Arial"/>
          <w:sz w:val="20"/>
          <w:szCs w:val="20"/>
        </w:rPr>
        <w:t xml:space="preserve"> </w:t>
      </w:r>
      <w:r w:rsidRPr="00CF55B9">
        <w:rPr>
          <w:rFonts w:ascii="Arial" w:hAnsi="Arial" w:cs="Arial"/>
          <w:sz w:val="20"/>
          <w:szCs w:val="20"/>
        </w:rPr>
        <w:t xml:space="preserve">minimálne však </w:t>
      </w:r>
      <w:r w:rsidR="00F455AC" w:rsidRPr="00CF55B9">
        <w:rPr>
          <w:rFonts w:ascii="Arial" w:hAnsi="Arial" w:cs="Arial"/>
          <w:sz w:val="20"/>
          <w:szCs w:val="20"/>
        </w:rPr>
        <w:t xml:space="preserve">do </w:t>
      </w:r>
      <w:r w:rsidRPr="00CF55B9">
        <w:rPr>
          <w:rFonts w:ascii="Arial" w:hAnsi="Arial" w:cs="Arial"/>
          <w:sz w:val="20"/>
          <w:szCs w:val="20"/>
        </w:rPr>
        <w:t>5</w:t>
      </w:r>
      <w:r w:rsidR="00F455AC" w:rsidRPr="00CF55B9">
        <w:rPr>
          <w:rFonts w:ascii="Arial" w:hAnsi="Arial" w:cs="Arial"/>
          <w:sz w:val="20"/>
          <w:szCs w:val="20"/>
        </w:rPr>
        <w:t>.</w:t>
      </w:r>
      <w:r w:rsidRPr="00CF55B9">
        <w:rPr>
          <w:rFonts w:ascii="Arial" w:hAnsi="Arial" w:cs="Arial"/>
          <w:sz w:val="20"/>
          <w:szCs w:val="20"/>
        </w:rPr>
        <w:t xml:space="preserve"> pracovných dní</w:t>
      </w:r>
      <w:r w:rsidR="00F455AC" w:rsidRPr="00CF55B9">
        <w:rPr>
          <w:rFonts w:ascii="Arial" w:hAnsi="Arial" w:cs="Arial"/>
          <w:sz w:val="20"/>
          <w:szCs w:val="20"/>
        </w:rPr>
        <w:t>.</w:t>
      </w:r>
    </w:p>
    <w:p w14:paraId="49F0D4F4" w14:textId="6F440697" w:rsidR="00562736" w:rsidRPr="00CF55B9" w:rsidRDefault="00562736" w:rsidP="0082305D">
      <w:pPr>
        <w:pStyle w:val="Default"/>
        <w:spacing w:after="140"/>
        <w:jc w:val="both"/>
        <w:rPr>
          <w:rFonts w:ascii="Arial" w:hAnsi="Arial" w:cs="Arial"/>
          <w:sz w:val="20"/>
          <w:szCs w:val="20"/>
        </w:rPr>
      </w:pPr>
      <w:r w:rsidRPr="00CF55B9">
        <w:rPr>
          <w:rFonts w:ascii="Arial" w:hAnsi="Arial" w:cs="Arial"/>
          <w:sz w:val="20"/>
          <w:szCs w:val="20"/>
        </w:rPr>
        <w:t>9.2.</w:t>
      </w:r>
      <w:r w:rsidR="004B377F">
        <w:rPr>
          <w:rFonts w:ascii="Arial" w:hAnsi="Arial" w:cs="Arial"/>
          <w:sz w:val="20"/>
          <w:szCs w:val="20"/>
        </w:rPr>
        <w:t>4</w:t>
      </w:r>
      <w:r w:rsidRPr="00CF55B9">
        <w:rPr>
          <w:rFonts w:ascii="Arial" w:hAnsi="Arial" w:cs="Arial"/>
          <w:sz w:val="20"/>
          <w:szCs w:val="20"/>
        </w:rPr>
        <w:t xml:space="preserve"> Predložené doklady nemôžu byť staršie ako 3 mesiace od vyhlásenia výzvy na predkladanie cenovej ponuky.</w:t>
      </w:r>
    </w:p>
    <w:p w14:paraId="5C0D27EC" w14:textId="508F1AAE" w:rsidR="00046C97" w:rsidRPr="0072768F" w:rsidRDefault="00046C97" w:rsidP="0082305D">
      <w:pPr>
        <w:pStyle w:val="Default"/>
        <w:spacing w:after="140"/>
        <w:jc w:val="both"/>
        <w:rPr>
          <w:rFonts w:ascii="Arial" w:hAnsi="Arial" w:cs="Arial"/>
          <w:sz w:val="20"/>
          <w:szCs w:val="20"/>
        </w:rPr>
      </w:pPr>
      <w:r w:rsidRPr="0072768F">
        <w:rPr>
          <w:rFonts w:ascii="Arial" w:hAnsi="Arial" w:cs="Arial"/>
          <w:sz w:val="20"/>
          <w:szCs w:val="20"/>
        </w:rPr>
        <w:t>9.2.</w:t>
      </w:r>
      <w:r w:rsidR="004B377F">
        <w:rPr>
          <w:rFonts w:ascii="Arial" w:hAnsi="Arial" w:cs="Arial"/>
          <w:sz w:val="20"/>
          <w:szCs w:val="20"/>
        </w:rPr>
        <w:t>5</w:t>
      </w:r>
      <w:r w:rsidRPr="0072768F">
        <w:rPr>
          <w:rFonts w:ascii="Arial" w:hAnsi="Arial" w:cs="Arial"/>
          <w:sz w:val="20"/>
          <w:szCs w:val="20"/>
        </w:rPr>
        <w:t xml:space="preserve"> Celá komunikácia a predkladanie ponúk sa realizuje priamo v elektronickom obstarávacom systéme. Výnimkou tejto komunikácie sú len dokumenty súvisiace s uzatvorením zmluvy s víťazným uchádzačom (napr. plnomocenstvá, zmluva s víťazným uchádzačom, potvrdenia z výpisov registra trestov, ak relevantné a pod.), ktoré prijímateľ musí archivovať v originálnej listinnej podobe v prípade, ak tieto dokumenty nie je možné zabezpečiť autentifikáciou dokumentov elektronickými autorizovanými podpismi zúčastnených strán. V prípade splnomocneného zástupcu je tento taktiež povinných predložiť relevantné doklady a to splnomocnenie v súlade s činnosťami vykonávanými pri predkladaní cenovej ponuky</w:t>
      </w:r>
      <w:r w:rsidR="0072768F" w:rsidRPr="0072768F">
        <w:rPr>
          <w:rFonts w:ascii="Arial" w:hAnsi="Arial" w:cs="Arial"/>
          <w:sz w:val="20"/>
          <w:szCs w:val="20"/>
        </w:rPr>
        <w:t>.</w:t>
      </w:r>
      <w:r w:rsidRPr="0072768F">
        <w:rPr>
          <w:rFonts w:ascii="Arial" w:hAnsi="Arial" w:cs="Arial"/>
          <w:sz w:val="20"/>
          <w:szCs w:val="20"/>
        </w:rPr>
        <w:t xml:space="preserve"> </w:t>
      </w:r>
    </w:p>
    <w:p w14:paraId="7D11160C" w14:textId="0CC5DDB3" w:rsidR="00562736" w:rsidRPr="00A45E85" w:rsidRDefault="00562736" w:rsidP="0082305D">
      <w:pPr>
        <w:pStyle w:val="Default"/>
        <w:spacing w:after="140"/>
        <w:jc w:val="both"/>
        <w:rPr>
          <w:rFonts w:ascii="Arial" w:hAnsi="Arial" w:cs="Arial"/>
          <w:sz w:val="20"/>
          <w:szCs w:val="20"/>
        </w:rPr>
      </w:pPr>
      <w:r w:rsidRPr="0072768F">
        <w:rPr>
          <w:rFonts w:ascii="Arial" w:hAnsi="Arial" w:cs="Arial"/>
          <w:sz w:val="20"/>
          <w:szCs w:val="20"/>
        </w:rPr>
        <w:t>9.2.</w:t>
      </w:r>
      <w:r w:rsidR="004B377F">
        <w:rPr>
          <w:rFonts w:ascii="Arial" w:hAnsi="Arial" w:cs="Arial"/>
          <w:sz w:val="20"/>
          <w:szCs w:val="20"/>
        </w:rPr>
        <w:t>6</w:t>
      </w:r>
      <w:r w:rsidRPr="0072768F">
        <w:rPr>
          <w:rFonts w:ascii="Arial" w:hAnsi="Arial" w:cs="Arial"/>
          <w:sz w:val="20"/>
          <w:szCs w:val="20"/>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lastRenderedPageBreak/>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2CECD9B8" w14:textId="77777777" w:rsidR="0072768F" w:rsidRPr="00A62E95" w:rsidRDefault="0072768F" w:rsidP="0072768F">
      <w:pPr>
        <w:pStyle w:val="Default"/>
        <w:spacing w:after="140"/>
        <w:jc w:val="both"/>
        <w:rPr>
          <w:rFonts w:ascii="Arial" w:hAnsi="Arial" w:cs="Arial"/>
          <w:sz w:val="20"/>
          <w:szCs w:val="20"/>
        </w:rPr>
      </w:pPr>
      <w:r>
        <w:rPr>
          <w:rFonts w:ascii="Arial" w:hAnsi="Arial" w:cs="Arial"/>
          <w:sz w:val="20"/>
          <w:szCs w:val="20"/>
        </w:rPr>
        <w:t>Nepožadujú sa.</w:t>
      </w:r>
    </w:p>
    <w:p w14:paraId="6C89F973" w14:textId="30A45A4F" w:rsidR="00CA5817" w:rsidRDefault="00CA5817" w:rsidP="00CA5817">
      <w:pPr>
        <w:pStyle w:val="Default"/>
        <w:spacing w:after="140"/>
        <w:jc w:val="both"/>
        <w:rPr>
          <w:rFonts w:ascii="Arial" w:hAnsi="Arial" w:cs="Arial"/>
          <w:sz w:val="20"/>
          <w:szCs w:val="20"/>
        </w:rPr>
      </w:pPr>
      <w:r>
        <w:rPr>
          <w:rFonts w:ascii="Arial" w:hAnsi="Arial" w:cs="Arial"/>
          <w:sz w:val="20"/>
          <w:szCs w:val="20"/>
        </w:rPr>
        <w:t>9.</w:t>
      </w:r>
      <w:r w:rsidR="0072768F">
        <w:rPr>
          <w:rFonts w:ascii="Arial" w:hAnsi="Arial" w:cs="Arial"/>
          <w:sz w:val="20"/>
          <w:szCs w:val="20"/>
        </w:rPr>
        <w:t>4</w:t>
      </w:r>
      <w:r>
        <w:rPr>
          <w:rFonts w:ascii="Arial" w:hAnsi="Arial" w:cs="Arial"/>
          <w:sz w:val="20"/>
          <w:szCs w:val="20"/>
        </w:rPr>
        <w:t xml:space="preserve"> </w:t>
      </w:r>
      <w:r w:rsidRPr="00A45E85">
        <w:rPr>
          <w:rFonts w:ascii="Arial" w:hAnsi="Arial" w:cs="Arial"/>
          <w:b/>
          <w:bCs/>
          <w:i/>
          <w:iCs/>
          <w:sz w:val="20"/>
          <w:szCs w:val="20"/>
        </w:rPr>
        <w:t>Podmienky účasti týkajúce sa technickej alebo odbornej spôsobilosti</w:t>
      </w:r>
    </w:p>
    <w:p w14:paraId="04339689" w14:textId="77777777" w:rsidR="00CA5817" w:rsidRPr="00A62E95" w:rsidRDefault="00CA5817" w:rsidP="00CA5817">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612077B5"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768F">
        <w:rPr>
          <w:rFonts w:ascii="Arial" w:hAnsi="Arial" w:cs="Arial"/>
          <w:b/>
          <w:sz w:val="20"/>
          <w:szCs w:val="20"/>
          <w:u w:val="single"/>
        </w:rPr>
        <w:t>príloh</w:t>
      </w:r>
      <w:r w:rsidR="00726C4B" w:rsidRPr="0072768F">
        <w:rPr>
          <w:rFonts w:ascii="Arial" w:hAnsi="Arial" w:cs="Arial"/>
          <w:b/>
          <w:sz w:val="20"/>
          <w:szCs w:val="20"/>
          <w:u w:val="single"/>
        </w:rPr>
        <w:t>u</w:t>
      </w:r>
      <w:r w:rsidR="003C24AB" w:rsidRPr="0072768F">
        <w:rPr>
          <w:rFonts w:ascii="Arial" w:hAnsi="Arial" w:cs="Arial"/>
          <w:b/>
          <w:sz w:val="20"/>
          <w:szCs w:val="20"/>
          <w:u w:val="single"/>
        </w:rPr>
        <w:t xml:space="preserve"> č. 1</w:t>
      </w:r>
      <w:r w:rsidR="003C24AB" w:rsidRPr="00726C4B">
        <w:rPr>
          <w:rFonts w:ascii="Arial" w:hAnsi="Arial" w:cs="Arial"/>
          <w:b/>
          <w:sz w:val="20"/>
          <w:szCs w:val="20"/>
        </w:rPr>
        <w:t xml:space="preserve"> k týmto súťažným podkladom </w:t>
      </w:r>
      <w:r w:rsidR="003C24AB" w:rsidRPr="0072768F">
        <w:rPr>
          <w:rFonts w:ascii="Arial" w:hAnsi="Arial" w:cs="Arial"/>
          <w:b/>
          <w:sz w:val="20"/>
          <w:szCs w:val="20"/>
          <w:u w:val="single"/>
        </w:rPr>
        <w:t>vo formáte .</w:t>
      </w:r>
      <w:proofErr w:type="spellStart"/>
      <w:r w:rsidR="003C24AB" w:rsidRPr="0072768F">
        <w:rPr>
          <w:rFonts w:ascii="Arial" w:hAnsi="Arial" w:cs="Arial"/>
          <w:b/>
          <w:sz w:val="20"/>
          <w:szCs w:val="20"/>
          <w:u w:val="single"/>
        </w:rPr>
        <w:t>xls</w:t>
      </w:r>
      <w:proofErr w:type="spellEnd"/>
      <w:r w:rsidR="003C24AB" w:rsidRPr="00726C4B">
        <w:rPr>
          <w:rFonts w:ascii="Arial" w:hAnsi="Arial" w:cs="Arial"/>
          <w:b/>
          <w:sz w:val="20"/>
          <w:szCs w:val="20"/>
        </w:rPr>
        <w:t xml:space="preserve"> </w:t>
      </w:r>
      <w:r w:rsidR="003C24AB" w:rsidRPr="0072768F">
        <w:rPr>
          <w:rFonts w:ascii="Arial" w:hAnsi="Arial" w:cs="Arial"/>
          <w:b/>
          <w:sz w:val="20"/>
          <w:szCs w:val="20"/>
          <w:u w:val="single"/>
        </w:rPr>
        <w:t>a zároveň</w:t>
      </w:r>
      <w:r w:rsidR="003C24AB" w:rsidRPr="00726C4B">
        <w:rPr>
          <w:rFonts w:ascii="Arial" w:hAnsi="Arial" w:cs="Arial"/>
          <w:b/>
          <w:sz w:val="20"/>
          <w:szCs w:val="20"/>
        </w:rPr>
        <w:t xml:space="preserve"> vytlačen</w:t>
      </w:r>
      <w:r w:rsidR="006F75C9">
        <w:rPr>
          <w:rFonts w:ascii="Arial" w:hAnsi="Arial" w:cs="Arial"/>
          <w:b/>
          <w:sz w:val="20"/>
          <w:szCs w:val="20"/>
        </w:rPr>
        <w:t>ú</w:t>
      </w:r>
      <w:r w:rsidR="003C24AB" w:rsidRPr="00726C4B">
        <w:rPr>
          <w:rFonts w:ascii="Arial" w:hAnsi="Arial" w:cs="Arial"/>
          <w:b/>
          <w:sz w:val="20"/>
          <w:szCs w:val="20"/>
        </w:rPr>
        <w:t xml:space="preserve"> </w:t>
      </w:r>
      <w:r w:rsidR="003C24AB" w:rsidRPr="0072768F">
        <w:rPr>
          <w:rFonts w:ascii="Arial" w:hAnsi="Arial" w:cs="Arial"/>
          <w:b/>
          <w:sz w:val="20"/>
          <w:szCs w:val="20"/>
          <w:u w:val="single"/>
        </w:rPr>
        <w:t>a potvrden</w:t>
      </w:r>
      <w:r w:rsidR="006F75C9" w:rsidRPr="0072768F">
        <w:rPr>
          <w:rFonts w:ascii="Arial" w:hAnsi="Arial" w:cs="Arial"/>
          <w:b/>
          <w:sz w:val="20"/>
          <w:szCs w:val="20"/>
          <w:u w:val="single"/>
        </w:rPr>
        <w:t>ú</w:t>
      </w:r>
      <w:r w:rsidR="003C24AB" w:rsidRPr="0072768F">
        <w:rPr>
          <w:rFonts w:ascii="Arial" w:hAnsi="Arial" w:cs="Arial"/>
          <w:b/>
          <w:sz w:val="20"/>
          <w:szCs w:val="20"/>
          <w:u w:val="single"/>
        </w:rPr>
        <w:t xml:space="preserve"> podpisom osoby oprávnenej konať v mene uchádzača</w:t>
      </w:r>
      <w:r w:rsidR="003C24AB" w:rsidRPr="00726C4B">
        <w:rPr>
          <w:rFonts w:ascii="Arial" w:hAnsi="Arial" w:cs="Arial"/>
          <w:b/>
          <w:sz w:val="20"/>
          <w:szCs w:val="20"/>
        </w:rPr>
        <w:t xml:space="preserve">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768F">
        <w:rPr>
          <w:rFonts w:ascii="Arial" w:hAnsi="Arial" w:cs="Arial"/>
          <w:b/>
          <w:sz w:val="20"/>
          <w:szCs w:val="20"/>
          <w:u w:val="single"/>
        </w:rPr>
        <w:t>vo formáte .</w:t>
      </w:r>
      <w:proofErr w:type="spellStart"/>
      <w:r w:rsidR="003C24AB" w:rsidRPr="0072768F">
        <w:rPr>
          <w:rFonts w:ascii="Arial" w:hAnsi="Arial" w:cs="Arial"/>
          <w:b/>
          <w:sz w:val="20"/>
          <w:szCs w:val="20"/>
          <w:u w:val="single"/>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447FFA9A" w:rsidR="003C24AB" w:rsidRPr="00BF4797"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10.1.1 </w:t>
      </w:r>
      <w:r w:rsidRPr="00046C97">
        <w:rPr>
          <w:rFonts w:ascii="Arial" w:hAnsi="Arial" w:cs="Arial"/>
          <w:b/>
          <w:sz w:val="20"/>
          <w:szCs w:val="20"/>
        </w:rPr>
        <w:t>identifikáciu uchádzača</w:t>
      </w:r>
      <w:r w:rsidRPr="001D5BA9">
        <w:rPr>
          <w:rFonts w:ascii="Arial" w:hAnsi="Arial" w:cs="Arial"/>
          <w:bCs/>
          <w:sz w:val="20"/>
          <w:szCs w:val="20"/>
        </w:rPr>
        <w:t xml:space="preserve"> v rozsahu minimálne: obchodné meno, sídlo, IČO</w:t>
      </w:r>
      <w:r w:rsidR="002B68AA">
        <w:rPr>
          <w:rFonts w:ascii="Arial" w:hAnsi="Arial" w:cs="Arial"/>
          <w:bCs/>
          <w:sz w:val="20"/>
          <w:szCs w:val="20"/>
        </w:rPr>
        <w:t>,</w:t>
      </w:r>
      <w:r w:rsidRPr="001D5BA9">
        <w:rPr>
          <w:rFonts w:ascii="Arial" w:hAnsi="Arial" w:cs="Arial"/>
          <w:bCs/>
          <w:sz w:val="20"/>
          <w:szCs w:val="20"/>
        </w:rPr>
        <w:t xml:space="preserve"> osoby oprávnené konať v mene </w:t>
      </w:r>
      <w:r w:rsidRPr="00BF4797">
        <w:rPr>
          <w:rFonts w:ascii="Arial" w:hAnsi="Arial" w:cs="Arial"/>
          <w:bCs/>
          <w:sz w:val="20"/>
          <w:szCs w:val="20"/>
        </w:rPr>
        <w:t>uchádzača v </w:t>
      </w:r>
      <w:r w:rsidRPr="00D46EF9">
        <w:rPr>
          <w:rFonts w:ascii="Arial" w:hAnsi="Arial" w:cs="Arial"/>
          <w:bCs/>
          <w:sz w:val="20"/>
          <w:szCs w:val="20"/>
        </w:rPr>
        <w:t>bunkách D4 – D</w:t>
      </w:r>
      <w:r w:rsidR="00D46EF9" w:rsidRPr="00D46EF9">
        <w:rPr>
          <w:rFonts w:ascii="Arial" w:hAnsi="Arial" w:cs="Arial"/>
          <w:bCs/>
          <w:sz w:val="20"/>
          <w:szCs w:val="20"/>
        </w:rPr>
        <w:t>8</w:t>
      </w:r>
      <w:r w:rsidRPr="00D46EF9">
        <w:rPr>
          <w:rFonts w:ascii="Arial" w:hAnsi="Arial" w:cs="Arial"/>
          <w:bCs/>
          <w:sz w:val="20"/>
          <w:szCs w:val="20"/>
        </w:rPr>
        <w:t xml:space="preserve"> prílohy č. 1 k týmto</w:t>
      </w:r>
      <w:r w:rsidRPr="00BF4797">
        <w:rPr>
          <w:rFonts w:ascii="Arial" w:hAnsi="Arial" w:cs="Arial"/>
          <w:bCs/>
          <w:sz w:val="20"/>
          <w:szCs w:val="20"/>
        </w:rPr>
        <w:t xml:space="preserve"> súťažným podkladom</w:t>
      </w:r>
    </w:p>
    <w:p w14:paraId="0D02CAD8" w14:textId="688151BA"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10.1.2 </w:t>
      </w:r>
      <w:r w:rsidRPr="00D11FD2">
        <w:rPr>
          <w:rFonts w:ascii="Arial" w:hAnsi="Arial" w:cs="Arial"/>
          <w:b/>
          <w:sz w:val="20"/>
          <w:szCs w:val="20"/>
        </w:rPr>
        <w:t xml:space="preserve">obchodné meno výrobcu a typové </w:t>
      </w:r>
      <w:r w:rsidRPr="00D46EF9">
        <w:rPr>
          <w:rFonts w:ascii="Arial" w:hAnsi="Arial" w:cs="Arial"/>
          <w:b/>
          <w:sz w:val="20"/>
          <w:szCs w:val="20"/>
        </w:rPr>
        <w:t>označenie výrobku</w:t>
      </w:r>
      <w:r w:rsidRPr="00D46EF9">
        <w:rPr>
          <w:rFonts w:ascii="Arial" w:hAnsi="Arial" w:cs="Arial"/>
          <w:bCs/>
          <w:sz w:val="20"/>
          <w:szCs w:val="20"/>
        </w:rPr>
        <w:t xml:space="preserve"> (bunk</w:t>
      </w:r>
      <w:r w:rsidR="00D46EF9" w:rsidRPr="00D46EF9">
        <w:rPr>
          <w:rFonts w:ascii="Arial" w:hAnsi="Arial" w:cs="Arial"/>
          <w:bCs/>
          <w:sz w:val="20"/>
          <w:szCs w:val="20"/>
        </w:rPr>
        <w:t>y C13 a D</w:t>
      </w:r>
      <w:r w:rsidRPr="00D46EF9">
        <w:rPr>
          <w:rFonts w:ascii="Arial" w:hAnsi="Arial" w:cs="Arial"/>
          <w:bCs/>
          <w:sz w:val="20"/>
          <w:szCs w:val="20"/>
        </w:rPr>
        <w:t>1</w:t>
      </w:r>
      <w:r w:rsidR="00D46EF9" w:rsidRPr="00D46EF9">
        <w:rPr>
          <w:rFonts w:ascii="Arial" w:hAnsi="Arial" w:cs="Arial"/>
          <w:bCs/>
          <w:sz w:val="20"/>
          <w:szCs w:val="20"/>
        </w:rPr>
        <w:t>3</w:t>
      </w:r>
      <w:r w:rsidRPr="00D46EF9">
        <w:rPr>
          <w:rFonts w:ascii="Arial" w:hAnsi="Arial" w:cs="Arial"/>
          <w:bCs/>
          <w:sz w:val="20"/>
          <w:szCs w:val="20"/>
        </w:rPr>
        <w:t>) prílohy</w:t>
      </w:r>
      <w:r w:rsidRPr="00BF4797">
        <w:rPr>
          <w:rFonts w:ascii="Arial" w:hAnsi="Arial" w:cs="Arial"/>
          <w:bCs/>
          <w:sz w:val="20"/>
          <w:szCs w:val="20"/>
        </w:rPr>
        <w:t xml:space="preserve"> č. 1 k týmto súťažným podkladom,</w:t>
      </w:r>
    </w:p>
    <w:p w14:paraId="6F152CD5" w14:textId="2B753009"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10.1.3 </w:t>
      </w:r>
      <w:r w:rsidRPr="00D46EF9">
        <w:rPr>
          <w:rFonts w:ascii="Arial" w:hAnsi="Arial" w:cs="Arial"/>
          <w:b/>
          <w:sz w:val="20"/>
          <w:szCs w:val="20"/>
        </w:rPr>
        <w:t>vyjadrenie</w:t>
      </w:r>
      <w:r w:rsidR="001D5BA9" w:rsidRPr="00D46EF9">
        <w:rPr>
          <w:rFonts w:ascii="Arial" w:hAnsi="Arial" w:cs="Arial"/>
          <w:b/>
          <w:sz w:val="20"/>
          <w:szCs w:val="20"/>
        </w:rPr>
        <w:t xml:space="preserve"> sa uchádzača k technickým požiadavkám</w:t>
      </w:r>
      <w:r w:rsidR="001D5BA9" w:rsidRPr="00D46EF9">
        <w:rPr>
          <w:rFonts w:ascii="Arial" w:hAnsi="Arial" w:cs="Arial"/>
          <w:bCs/>
          <w:sz w:val="20"/>
          <w:szCs w:val="20"/>
        </w:rPr>
        <w:t xml:space="preserve"> na predmet zákazky -</w:t>
      </w:r>
      <w:r w:rsidRPr="00D46EF9">
        <w:rPr>
          <w:rFonts w:ascii="Arial" w:hAnsi="Arial" w:cs="Arial"/>
          <w:bCs/>
          <w:sz w:val="20"/>
          <w:szCs w:val="20"/>
        </w:rPr>
        <w:t xml:space="preserve"> k parametrom ponúkaného zariadenia </w:t>
      </w:r>
      <w:r w:rsidRPr="00D46EF9">
        <w:rPr>
          <w:rFonts w:ascii="Arial" w:hAnsi="Arial" w:cs="Arial"/>
          <w:b/>
          <w:sz w:val="20"/>
          <w:szCs w:val="20"/>
        </w:rPr>
        <w:t xml:space="preserve">v stĺpci </w:t>
      </w:r>
      <w:r w:rsidR="00D46EF9" w:rsidRPr="00D46EF9">
        <w:rPr>
          <w:rFonts w:ascii="Arial" w:hAnsi="Arial" w:cs="Arial"/>
          <w:b/>
          <w:sz w:val="20"/>
          <w:szCs w:val="20"/>
        </w:rPr>
        <w:t>H</w:t>
      </w:r>
      <w:r w:rsidRPr="00D46EF9">
        <w:rPr>
          <w:rFonts w:ascii="Arial" w:hAnsi="Arial" w:cs="Arial"/>
          <w:bCs/>
          <w:sz w:val="20"/>
          <w:szCs w:val="20"/>
        </w:rPr>
        <w:t xml:space="preserve"> spĺňajúcich minimálne požadované hodnoty parametrov uvedené v stĺpci </w:t>
      </w:r>
      <w:r w:rsidR="00D46EF9" w:rsidRPr="00D46EF9">
        <w:rPr>
          <w:rFonts w:ascii="Arial" w:hAnsi="Arial" w:cs="Arial"/>
          <w:bCs/>
          <w:sz w:val="20"/>
          <w:szCs w:val="20"/>
        </w:rPr>
        <w:t>F</w:t>
      </w:r>
      <w:r w:rsidRPr="00D46EF9">
        <w:rPr>
          <w:rFonts w:ascii="Arial" w:hAnsi="Arial" w:cs="Arial"/>
          <w:bCs/>
          <w:sz w:val="20"/>
          <w:szCs w:val="20"/>
        </w:rPr>
        <w:t xml:space="preserve"> prílohy č. 1 k týmto súťažným</w:t>
      </w:r>
      <w:r w:rsidRPr="00BF4797">
        <w:rPr>
          <w:rFonts w:ascii="Arial" w:hAnsi="Arial" w:cs="Arial"/>
          <w:bCs/>
          <w:sz w:val="20"/>
          <w:szCs w:val="20"/>
        </w:rPr>
        <w:t xml:space="preserve"> podkladom,</w:t>
      </w:r>
    </w:p>
    <w:p w14:paraId="79CC9596" w14:textId="0CFDB955" w:rsidR="00CA5817" w:rsidRPr="00C11349" w:rsidRDefault="00CA5817" w:rsidP="00CA5817">
      <w:pPr>
        <w:pStyle w:val="Default"/>
        <w:spacing w:after="140"/>
        <w:jc w:val="both"/>
        <w:rPr>
          <w:rFonts w:ascii="Arial" w:hAnsi="Arial" w:cs="Arial"/>
          <w:bCs/>
          <w:sz w:val="20"/>
          <w:szCs w:val="20"/>
        </w:rPr>
      </w:pPr>
      <w:r w:rsidRPr="00C11349">
        <w:rPr>
          <w:rFonts w:ascii="Arial" w:hAnsi="Arial" w:cs="Arial"/>
          <w:bCs/>
          <w:sz w:val="20"/>
          <w:szCs w:val="20"/>
        </w:rPr>
        <w:t xml:space="preserve">10.1.4 </w:t>
      </w:r>
      <w:r w:rsidRPr="000415DB">
        <w:rPr>
          <w:rFonts w:ascii="Arial" w:hAnsi="Arial" w:cs="Arial"/>
          <w:b/>
          <w:sz w:val="20"/>
          <w:szCs w:val="20"/>
        </w:rPr>
        <w:t>jednotkovej ceny za 1 ks ponúkaného zariadenia</w:t>
      </w:r>
      <w:r w:rsidRPr="00C11349">
        <w:rPr>
          <w:rFonts w:ascii="Arial" w:hAnsi="Arial" w:cs="Arial"/>
          <w:bCs/>
          <w:sz w:val="20"/>
          <w:szCs w:val="20"/>
        </w:rPr>
        <w:t xml:space="preserve"> v</w:t>
      </w:r>
      <w:r>
        <w:rPr>
          <w:rFonts w:ascii="Arial" w:hAnsi="Arial" w:cs="Arial"/>
          <w:bCs/>
          <w:sz w:val="20"/>
          <w:szCs w:val="20"/>
        </w:rPr>
        <w:t xml:space="preserve"> stĺpci </w:t>
      </w:r>
      <w:r w:rsidR="00962971">
        <w:rPr>
          <w:rFonts w:ascii="Arial" w:hAnsi="Arial" w:cs="Arial"/>
          <w:bCs/>
          <w:sz w:val="20"/>
          <w:szCs w:val="20"/>
        </w:rPr>
        <w:t>K</w:t>
      </w:r>
      <w:r>
        <w:rPr>
          <w:rFonts w:ascii="Arial" w:hAnsi="Arial" w:cs="Arial"/>
          <w:bCs/>
          <w:sz w:val="20"/>
          <w:szCs w:val="20"/>
        </w:rPr>
        <w:t xml:space="preserve"> </w:t>
      </w:r>
      <w:r w:rsidRPr="00C11349">
        <w:rPr>
          <w:rFonts w:ascii="Arial" w:hAnsi="Arial" w:cs="Arial"/>
          <w:bCs/>
          <w:sz w:val="20"/>
          <w:szCs w:val="20"/>
        </w:rPr>
        <w:t>prílohy č. 1 k týmto súťažným podkladom,</w:t>
      </w:r>
    </w:p>
    <w:p w14:paraId="3DBE1B76" w14:textId="78633306"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10.1.5 dátum a miesto vyhotovenia cenovej ponuky (v riadku</w:t>
      </w:r>
      <w:r w:rsidR="00292DCE">
        <w:rPr>
          <w:rFonts w:ascii="Arial" w:hAnsi="Arial" w:cs="Arial"/>
          <w:bCs/>
          <w:sz w:val="20"/>
          <w:szCs w:val="20"/>
        </w:rPr>
        <w:t xml:space="preserve"> 4</w:t>
      </w:r>
      <w:r w:rsidR="00DA6868">
        <w:rPr>
          <w:rFonts w:ascii="Arial" w:hAnsi="Arial" w:cs="Arial"/>
          <w:bCs/>
          <w:sz w:val="20"/>
          <w:szCs w:val="20"/>
        </w:rPr>
        <w:t>8</w:t>
      </w:r>
      <w:r w:rsidRPr="00BF4797">
        <w:rPr>
          <w:rFonts w:ascii="Arial" w:hAnsi="Arial" w:cs="Arial"/>
          <w:bCs/>
          <w:sz w:val="20"/>
          <w:szCs w:val="20"/>
        </w:rPr>
        <w:t xml:space="preserve"> priloženej prílohy č. 1),</w:t>
      </w:r>
    </w:p>
    <w:p w14:paraId="3BBFFE21" w14:textId="2C295786" w:rsidR="00A62E95" w:rsidRPr="001D5BA9" w:rsidRDefault="00A62E95" w:rsidP="0082305D">
      <w:pPr>
        <w:pStyle w:val="Default"/>
        <w:spacing w:after="140"/>
        <w:jc w:val="both"/>
        <w:rPr>
          <w:rFonts w:ascii="Arial" w:hAnsi="Arial" w:cs="Arial"/>
          <w:bCs/>
          <w:sz w:val="20"/>
          <w:szCs w:val="20"/>
        </w:rPr>
      </w:pPr>
      <w:r w:rsidRPr="0072768F">
        <w:rPr>
          <w:rFonts w:ascii="Arial" w:hAnsi="Arial" w:cs="Arial"/>
          <w:bCs/>
          <w:sz w:val="20"/>
          <w:szCs w:val="20"/>
        </w:rPr>
        <w:t>10.</w:t>
      </w:r>
      <w:r w:rsidR="003C24AB" w:rsidRPr="0072768F">
        <w:rPr>
          <w:rFonts w:ascii="Arial" w:hAnsi="Arial" w:cs="Arial"/>
          <w:bCs/>
          <w:sz w:val="20"/>
          <w:szCs w:val="20"/>
        </w:rPr>
        <w:t>2</w:t>
      </w:r>
      <w:r w:rsidRPr="0072768F">
        <w:rPr>
          <w:rFonts w:ascii="Arial" w:hAnsi="Arial" w:cs="Arial"/>
          <w:bCs/>
          <w:sz w:val="20"/>
          <w:szCs w:val="20"/>
        </w:rPr>
        <w:t xml:space="preserve"> </w:t>
      </w:r>
      <w:r w:rsidR="003C24AB" w:rsidRPr="0072768F">
        <w:rPr>
          <w:rFonts w:ascii="Arial" w:hAnsi="Arial" w:cs="Arial"/>
          <w:bCs/>
          <w:sz w:val="20"/>
          <w:szCs w:val="20"/>
        </w:rPr>
        <w:t>d</w:t>
      </w:r>
      <w:r w:rsidRPr="0072768F">
        <w:rPr>
          <w:rFonts w:ascii="Arial" w:hAnsi="Arial" w:cs="Arial"/>
          <w:bCs/>
          <w:sz w:val="20"/>
          <w:szCs w:val="20"/>
        </w:rPr>
        <w:t>oklady preukazujúce splnenie podmienok účasti</w:t>
      </w:r>
      <w:r w:rsidR="00A45E85" w:rsidRPr="0072768F">
        <w:rPr>
          <w:rFonts w:ascii="Arial" w:hAnsi="Arial" w:cs="Arial"/>
          <w:bCs/>
          <w:sz w:val="20"/>
          <w:szCs w:val="20"/>
        </w:rPr>
        <w:t xml:space="preserve"> podľa podmienok uvedených v</w:t>
      </w:r>
      <w:r w:rsidR="008670CD" w:rsidRPr="0072768F">
        <w:rPr>
          <w:rFonts w:ascii="Arial" w:hAnsi="Arial" w:cs="Arial"/>
          <w:bCs/>
          <w:sz w:val="20"/>
          <w:szCs w:val="20"/>
        </w:rPr>
        <w:t> </w:t>
      </w:r>
      <w:r w:rsidR="00A45E85" w:rsidRPr="0072768F">
        <w:rPr>
          <w:rFonts w:ascii="Arial" w:hAnsi="Arial" w:cs="Arial"/>
          <w:bCs/>
          <w:sz w:val="20"/>
          <w:szCs w:val="20"/>
        </w:rPr>
        <w:t>bode</w:t>
      </w:r>
      <w:r w:rsidR="008670CD" w:rsidRPr="0072768F">
        <w:rPr>
          <w:rFonts w:ascii="Arial" w:hAnsi="Arial" w:cs="Arial"/>
          <w:bCs/>
          <w:sz w:val="20"/>
          <w:szCs w:val="20"/>
        </w:rPr>
        <w:t xml:space="preserve"> 9.2</w:t>
      </w:r>
      <w:r w:rsidR="006A7C74" w:rsidRPr="0072768F">
        <w:rPr>
          <w:rFonts w:ascii="Arial" w:hAnsi="Arial" w:cs="Arial"/>
          <w:bCs/>
          <w:sz w:val="20"/>
          <w:szCs w:val="20"/>
        </w:rPr>
        <w:t xml:space="preserve"> </w:t>
      </w:r>
      <w:r w:rsidR="008670CD" w:rsidRPr="0072768F">
        <w:rPr>
          <w:rFonts w:ascii="Arial" w:hAnsi="Arial" w:cs="Arial"/>
          <w:bCs/>
          <w:sz w:val="20"/>
          <w:szCs w:val="20"/>
        </w:rPr>
        <w:t>tejto výzvy</w:t>
      </w:r>
      <w:r w:rsidR="0078307B" w:rsidRPr="0072768F">
        <w:rPr>
          <w:rFonts w:ascii="Arial" w:hAnsi="Arial" w:cs="Arial"/>
          <w:bCs/>
          <w:sz w:val="20"/>
          <w:szCs w:val="20"/>
        </w:rPr>
        <w:t xml:space="preserve"> </w:t>
      </w:r>
      <w:r w:rsidR="0078307B" w:rsidRPr="0072768F">
        <w:rPr>
          <w:rFonts w:ascii="Arial" w:hAnsi="Arial" w:cs="Arial"/>
          <w:b/>
          <w:sz w:val="20"/>
          <w:szCs w:val="20"/>
        </w:rPr>
        <w:t>vo formáte .</w:t>
      </w:r>
      <w:proofErr w:type="spellStart"/>
      <w:r w:rsidR="0078307B" w:rsidRPr="0072768F">
        <w:rPr>
          <w:rFonts w:ascii="Arial" w:hAnsi="Arial" w:cs="Arial"/>
          <w:b/>
          <w:sz w:val="20"/>
          <w:szCs w:val="20"/>
        </w:rPr>
        <w:t>pdf</w:t>
      </w:r>
      <w:proofErr w:type="spellEnd"/>
      <w:r w:rsidR="0078307B" w:rsidRPr="0072768F">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CF55B9">
        <w:rPr>
          <w:rFonts w:ascii="Arial" w:hAnsi="Arial" w:cs="Arial"/>
          <w:bCs/>
          <w:sz w:val="20"/>
          <w:szCs w:val="20"/>
        </w:rPr>
        <w:t>10.</w:t>
      </w:r>
      <w:r w:rsidR="003C24AB" w:rsidRPr="00CF55B9">
        <w:rPr>
          <w:rFonts w:ascii="Arial" w:hAnsi="Arial" w:cs="Arial"/>
          <w:bCs/>
          <w:sz w:val="20"/>
          <w:szCs w:val="20"/>
        </w:rPr>
        <w:t>3</w:t>
      </w:r>
      <w:r w:rsidRPr="00CF55B9">
        <w:rPr>
          <w:rFonts w:ascii="Arial" w:hAnsi="Arial" w:cs="Arial"/>
          <w:bCs/>
          <w:sz w:val="20"/>
          <w:szCs w:val="20"/>
        </w:rPr>
        <w:t xml:space="preserve"> </w:t>
      </w:r>
      <w:r w:rsidR="003C24AB" w:rsidRPr="00CF55B9">
        <w:rPr>
          <w:rFonts w:ascii="Arial" w:hAnsi="Arial" w:cs="Arial"/>
          <w:bCs/>
          <w:sz w:val="20"/>
          <w:szCs w:val="20"/>
        </w:rPr>
        <w:t xml:space="preserve">osobou oprávnenou konať v menej uchádzača podpísané </w:t>
      </w:r>
      <w:r w:rsidR="003C24AB" w:rsidRPr="00CF55B9">
        <w:rPr>
          <w:rFonts w:ascii="Arial" w:hAnsi="Arial" w:cs="Arial"/>
          <w:b/>
          <w:sz w:val="20"/>
          <w:szCs w:val="20"/>
        </w:rPr>
        <w:t>čestné vyhlásenie</w:t>
      </w:r>
      <w:r w:rsidR="0078307B" w:rsidRPr="00CF55B9">
        <w:rPr>
          <w:rFonts w:ascii="Arial" w:hAnsi="Arial" w:cs="Arial"/>
          <w:b/>
          <w:sz w:val="20"/>
          <w:szCs w:val="20"/>
        </w:rPr>
        <w:t xml:space="preserve"> vo formáte .</w:t>
      </w:r>
      <w:proofErr w:type="spellStart"/>
      <w:r w:rsidR="0078307B" w:rsidRPr="00CF55B9">
        <w:rPr>
          <w:rFonts w:ascii="Arial" w:hAnsi="Arial" w:cs="Arial"/>
          <w:b/>
          <w:sz w:val="20"/>
          <w:szCs w:val="20"/>
        </w:rPr>
        <w:t>pdf</w:t>
      </w:r>
      <w:proofErr w:type="spellEnd"/>
      <w:r w:rsidR="003C24AB" w:rsidRPr="00CF55B9">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CF55B9">
        <w:rPr>
          <w:rFonts w:ascii="Arial" w:hAnsi="Arial" w:cs="Arial"/>
          <w:b/>
          <w:sz w:val="20"/>
          <w:szCs w:val="20"/>
        </w:rPr>
        <w:t>vzor čestného vyhlásenia tvorí prílohu č. 4 k týmto súťažným podkladom</w:t>
      </w:r>
      <w:r w:rsidR="003C24AB" w:rsidRPr="00CF55B9">
        <w:rPr>
          <w:rFonts w:ascii="Arial" w:hAnsi="Arial" w:cs="Arial"/>
          <w:bCs/>
          <w:sz w:val="20"/>
          <w:szCs w:val="20"/>
        </w:rPr>
        <w:t>),</w:t>
      </w:r>
    </w:p>
    <w:p w14:paraId="33F29783" w14:textId="2B1491D7" w:rsidR="0072768F" w:rsidRDefault="0072768F" w:rsidP="0082305D">
      <w:pPr>
        <w:pStyle w:val="Default"/>
        <w:spacing w:after="140"/>
        <w:jc w:val="both"/>
        <w:rPr>
          <w:rFonts w:ascii="Arial" w:hAnsi="Arial" w:cs="Arial"/>
          <w:bCs/>
          <w:sz w:val="20"/>
          <w:szCs w:val="20"/>
        </w:rPr>
      </w:pPr>
      <w:r>
        <w:rPr>
          <w:rFonts w:ascii="Arial" w:hAnsi="Arial" w:cs="Arial"/>
          <w:bCs/>
          <w:sz w:val="20"/>
          <w:szCs w:val="20"/>
        </w:rPr>
        <w:t xml:space="preserve">10.4 </w:t>
      </w:r>
      <w:r w:rsidRPr="00CF55B9">
        <w:rPr>
          <w:rFonts w:ascii="Arial" w:hAnsi="Arial" w:cs="Arial"/>
          <w:bCs/>
          <w:sz w:val="20"/>
          <w:szCs w:val="20"/>
        </w:rPr>
        <w:t xml:space="preserve">osobou oprávnenou konať v menej uchádzača podpísané </w:t>
      </w:r>
      <w:r>
        <w:rPr>
          <w:rFonts w:ascii="Arial" w:hAnsi="Arial" w:cs="Arial"/>
          <w:bCs/>
          <w:sz w:val="20"/>
          <w:szCs w:val="20"/>
        </w:rPr>
        <w:t xml:space="preserve">čestné vyhlásenie týkajúce sa </w:t>
      </w:r>
      <w:r w:rsidR="00E31C2C">
        <w:rPr>
          <w:rFonts w:ascii="Arial" w:hAnsi="Arial" w:cs="Arial"/>
          <w:bCs/>
          <w:sz w:val="20"/>
          <w:szCs w:val="20"/>
        </w:rPr>
        <w:t>údajov o všetkých známych</w:t>
      </w:r>
      <w:r>
        <w:rPr>
          <w:rFonts w:ascii="Arial" w:hAnsi="Arial" w:cs="Arial"/>
          <w:bCs/>
          <w:sz w:val="20"/>
          <w:szCs w:val="20"/>
        </w:rPr>
        <w:t> subdodávateľoch</w:t>
      </w:r>
      <w:r w:rsidR="00E31C2C">
        <w:rPr>
          <w:rFonts w:ascii="Arial" w:hAnsi="Arial" w:cs="Arial"/>
          <w:bCs/>
          <w:sz w:val="20"/>
          <w:szCs w:val="20"/>
        </w:rPr>
        <w:t xml:space="preserve"> a údajoch o osobách oprávnených konať za týchto subdodávateľov</w:t>
      </w:r>
      <w:r>
        <w:rPr>
          <w:rFonts w:ascii="Arial" w:hAnsi="Arial" w:cs="Arial"/>
          <w:bCs/>
          <w:sz w:val="20"/>
          <w:szCs w:val="20"/>
        </w:rPr>
        <w:t>, ktorých kapacity plánuje uchádzač využiť pri predmete plnenia zákazky</w:t>
      </w:r>
      <w:r w:rsidR="00E31C2C">
        <w:rPr>
          <w:rFonts w:ascii="Arial" w:hAnsi="Arial" w:cs="Arial"/>
          <w:bCs/>
          <w:sz w:val="20"/>
          <w:szCs w:val="20"/>
        </w:rPr>
        <w:t>, pokiaľ ide o subdodávateľov, ktorý majú povinnosť zápisu do registra partnerov verejného sektora</w:t>
      </w:r>
      <w:r>
        <w:rPr>
          <w:rFonts w:ascii="Arial" w:hAnsi="Arial" w:cs="Arial"/>
          <w:bCs/>
          <w:sz w:val="20"/>
          <w:szCs w:val="20"/>
        </w:rPr>
        <w:t xml:space="preserve"> </w:t>
      </w:r>
      <w:r w:rsidRPr="00CF55B9">
        <w:rPr>
          <w:rFonts w:ascii="Arial" w:hAnsi="Arial" w:cs="Arial"/>
          <w:bCs/>
          <w:sz w:val="20"/>
          <w:szCs w:val="20"/>
        </w:rPr>
        <w:t>(</w:t>
      </w:r>
      <w:r w:rsidRPr="00CF55B9">
        <w:rPr>
          <w:rFonts w:ascii="Arial" w:hAnsi="Arial" w:cs="Arial"/>
          <w:b/>
          <w:sz w:val="20"/>
          <w:szCs w:val="20"/>
        </w:rPr>
        <w:t xml:space="preserve">vzor čestného vyhlásenia tvorí prílohu č. </w:t>
      </w:r>
      <w:r>
        <w:rPr>
          <w:rFonts w:ascii="Arial" w:hAnsi="Arial" w:cs="Arial"/>
          <w:b/>
          <w:sz w:val="20"/>
          <w:szCs w:val="20"/>
        </w:rPr>
        <w:t>5</w:t>
      </w:r>
      <w:r w:rsidRPr="00CF55B9">
        <w:rPr>
          <w:rFonts w:ascii="Arial" w:hAnsi="Arial" w:cs="Arial"/>
          <w:b/>
          <w:sz w:val="20"/>
          <w:szCs w:val="20"/>
        </w:rPr>
        <w:t xml:space="preserve"> k týmto súťažným podkladom</w:t>
      </w:r>
      <w:r w:rsidRPr="00CF55B9">
        <w:rPr>
          <w:rFonts w:ascii="Arial" w:hAnsi="Arial" w:cs="Arial"/>
          <w:bCs/>
          <w:sz w:val="20"/>
          <w:szCs w:val="20"/>
        </w:rPr>
        <w:t>)</w:t>
      </w:r>
      <w:r>
        <w:rPr>
          <w:rFonts w:ascii="Arial" w:hAnsi="Arial" w:cs="Arial"/>
          <w:bCs/>
          <w:sz w:val="20"/>
          <w:szCs w:val="20"/>
        </w:rPr>
        <w:t>,</w:t>
      </w:r>
    </w:p>
    <w:p w14:paraId="7124470A" w14:textId="677E15BB"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w:t>
      </w:r>
      <w:r w:rsidR="0072768F">
        <w:rPr>
          <w:rFonts w:ascii="Arial" w:hAnsi="Arial" w:cs="Arial"/>
          <w:bCs/>
          <w:sz w:val="20"/>
          <w:szCs w:val="20"/>
        </w:rPr>
        <w:t>5</w:t>
      </w:r>
      <w:r>
        <w:rPr>
          <w:rFonts w:ascii="Arial" w:hAnsi="Arial" w:cs="Arial"/>
          <w:bCs/>
          <w:sz w:val="20"/>
          <w:szCs w:val="20"/>
        </w:rPr>
        <w:t xml:space="preserve">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w:t>
      </w:r>
      <w:r w:rsidR="00292DCE">
        <w:rPr>
          <w:rFonts w:ascii="Arial" w:hAnsi="Arial" w:cs="Arial"/>
          <w:bCs/>
          <w:sz w:val="20"/>
          <w:szCs w:val="20"/>
        </w:rPr>
        <w:t>.</w:t>
      </w:r>
    </w:p>
    <w:p w14:paraId="715B134D" w14:textId="101C7233" w:rsidR="006A7C74" w:rsidRDefault="006A7C74" w:rsidP="0082305D">
      <w:pPr>
        <w:pStyle w:val="Default"/>
        <w:spacing w:after="140"/>
        <w:jc w:val="both"/>
        <w:rPr>
          <w:rFonts w:ascii="Arial" w:hAnsi="Arial" w:cs="Arial"/>
          <w:bCs/>
          <w:sz w:val="20"/>
          <w:szCs w:val="20"/>
        </w:rPr>
      </w:pPr>
      <w:r>
        <w:rPr>
          <w:rFonts w:ascii="Arial" w:hAnsi="Arial" w:cs="Arial"/>
          <w:bCs/>
          <w:sz w:val="20"/>
          <w:szCs w:val="20"/>
        </w:rPr>
        <w:t>10.</w:t>
      </w:r>
      <w:r w:rsidR="0072768F">
        <w:rPr>
          <w:rFonts w:ascii="Arial" w:hAnsi="Arial" w:cs="Arial"/>
          <w:bCs/>
          <w:sz w:val="20"/>
          <w:szCs w:val="20"/>
        </w:rPr>
        <w:t>6</w:t>
      </w:r>
      <w:r>
        <w:rPr>
          <w:rFonts w:ascii="Arial" w:hAnsi="Arial" w:cs="Arial"/>
          <w:bCs/>
          <w:sz w:val="20"/>
          <w:szCs w:val="20"/>
        </w:rPr>
        <w:t xml:space="preserve"> n</w:t>
      </w:r>
      <w:r w:rsidRPr="006A7C74">
        <w:rPr>
          <w:rFonts w:ascii="Arial" w:hAnsi="Arial" w:cs="Arial"/>
          <w:bCs/>
          <w:sz w:val="20"/>
          <w:szCs w:val="20"/>
        </w:rPr>
        <w:t>a vyžiadanie je víťazný uchádzač povinný predložiť dokumenty súvisiace s uzatvorením zmluvy s víťazným uchádzačom (napr. plnomocenstvá a zmluva s víťazným uchádzačom)</w:t>
      </w:r>
      <w:r w:rsidR="00292DCE">
        <w:rPr>
          <w:rFonts w:ascii="Arial" w:hAnsi="Arial" w:cs="Arial"/>
          <w:bCs/>
          <w:sz w:val="20"/>
          <w:szCs w:val="20"/>
        </w:rPr>
        <w:t>.</w:t>
      </w:r>
    </w:p>
    <w:p w14:paraId="0B80551F" w14:textId="54969368"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72768F">
        <w:rPr>
          <w:rFonts w:ascii="Arial" w:hAnsi="Arial" w:cs="Arial"/>
          <w:bCs/>
          <w:sz w:val="20"/>
          <w:szCs w:val="20"/>
        </w:rPr>
        <w:t>7</w:t>
      </w:r>
      <w:r>
        <w:rPr>
          <w:rFonts w:ascii="Arial" w:hAnsi="Arial" w:cs="Arial"/>
          <w:bCs/>
          <w:sz w:val="20"/>
          <w:szCs w:val="20"/>
        </w:rPr>
        <w:t xml:space="preserve"> </w:t>
      </w:r>
      <w:r w:rsidR="006A7C74">
        <w:rPr>
          <w:rFonts w:ascii="Arial" w:hAnsi="Arial" w:cs="Arial"/>
          <w:bCs/>
          <w:sz w:val="20"/>
          <w:szCs w:val="20"/>
        </w:rPr>
        <w:t>C</w:t>
      </w:r>
      <w:r w:rsidRPr="008D1A6D">
        <w:rPr>
          <w:rFonts w:ascii="Arial" w:hAnsi="Arial" w:cs="Arial"/>
          <w:bCs/>
          <w:sz w:val="20"/>
          <w:szCs w:val="20"/>
        </w:rPr>
        <w:t xml:space="preserve">elá ponuka </w:t>
      </w:r>
      <w:r>
        <w:rPr>
          <w:rFonts w:ascii="Arial" w:hAnsi="Arial" w:cs="Arial"/>
          <w:bCs/>
          <w:sz w:val="20"/>
          <w:szCs w:val="20"/>
        </w:rPr>
        <w:t>uchádzača</w:t>
      </w:r>
      <w:r w:rsidRPr="008D1A6D">
        <w:rPr>
          <w:rFonts w:ascii="Arial" w:hAnsi="Arial" w:cs="Arial"/>
          <w:bCs/>
          <w:sz w:val="20"/>
          <w:szCs w:val="20"/>
        </w:rPr>
        <w:t xml:space="preserve">, ako aj doklady a dokumenty v nej predložené, musia byť vyhotovené v štátnom jazyku. Akýkoľvek doklad alebo dokument predložený v cudzom jazyku musí byť doložený </w:t>
      </w:r>
      <w:r w:rsidRPr="00CF55B9">
        <w:rPr>
          <w:rFonts w:ascii="Arial" w:hAnsi="Arial" w:cs="Arial"/>
          <w:b/>
          <w:sz w:val="20"/>
          <w:szCs w:val="20"/>
        </w:rPr>
        <w:t>úradným</w:t>
      </w:r>
      <w:r w:rsidRPr="008D1A6D">
        <w:rPr>
          <w:rFonts w:ascii="Arial" w:hAnsi="Arial" w:cs="Arial"/>
          <w:bCs/>
          <w:sz w:val="20"/>
          <w:szCs w:val="20"/>
        </w:rPr>
        <w:t xml:space="preserve"> prekladom do štátneho jazyka (okrem dokladov v českom jazyku).</w:t>
      </w:r>
    </w:p>
    <w:p w14:paraId="566FA7DF" w14:textId="70E9A9F4" w:rsidR="00CA5817" w:rsidRPr="00642BD0" w:rsidRDefault="00CA5817" w:rsidP="00CA5817">
      <w:pPr>
        <w:pStyle w:val="Default"/>
        <w:spacing w:after="140"/>
        <w:jc w:val="both"/>
        <w:rPr>
          <w:rFonts w:ascii="Arial" w:hAnsi="Arial" w:cs="Arial"/>
          <w:bCs/>
          <w:sz w:val="20"/>
          <w:szCs w:val="20"/>
        </w:rPr>
      </w:pPr>
      <w:r>
        <w:rPr>
          <w:rFonts w:ascii="Arial" w:hAnsi="Arial" w:cs="Arial"/>
          <w:bCs/>
          <w:sz w:val="20"/>
          <w:szCs w:val="20"/>
        </w:rPr>
        <w:t>10.</w:t>
      </w:r>
      <w:r w:rsidR="0072768F">
        <w:rPr>
          <w:rFonts w:ascii="Arial" w:hAnsi="Arial" w:cs="Arial"/>
          <w:bCs/>
          <w:sz w:val="20"/>
          <w:szCs w:val="20"/>
        </w:rPr>
        <w:t>8</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5F7E84"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w:t>
      </w:r>
      <w:r w:rsidRPr="005F7E84">
        <w:rPr>
          <w:rFonts w:ascii="Arial" w:hAnsi="Arial" w:cs="Arial"/>
          <w:sz w:val="20"/>
          <w:szCs w:val="20"/>
        </w:rPr>
        <w:t>dokumentom</w:t>
      </w:r>
      <w:r w:rsidR="0082305D" w:rsidRPr="005F7E84">
        <w:rPr>
          <w:rFonts w:ascii="Arial" w:hAnsi="Arial" w:cs="Arial"/>
          <w:sz w:val="20"/>
          <w:szCs w:val="20"/>
        </w:rPr>
        <w:t xml:space="preserve">. </w:t>
      </w:r>
    </w:p>
    <w:p w14:paraId="2066ACEA" w14:textId="050825D4" w:rsidR="0082305D" w:rsidRPr="005F7E84" w:rsidRDefault="008670CD" w:rsidP="0082305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.2 Uchádzač môže predložiť iba jednu ponuku. Uchádzač </w:t>
      </w:r>
      <w:r w:rsidR="00292DCE" w:rsidRPr="005F7E84">
        <w:rPr>
          <w:rFonts w:ascii="Arial" w:hAnsi="Arial" w:cs="Arial"/>
          <w:sz w:val="20"/>
          <w:szCs w:val="20"/>
        </w:rPr>
        <w:t xml:space="preserve">zároveň </w:t>
      </w:r>
      <w:r w:rsidR="0082305D" w:rsidRPr="005F7E84">
        <w:rPr>
          <w:rFonts w:ascii="Arial" w:hAnsi="Arial" w:cs="Arial"/>
          <w:sz w:val="20"/>
          <w:szCs w:val="20"/>
        </w:rPr>
        <w:t xml:space="preserve">nemôže byť členom skupiny dodávateľov, ktorá predkladá ponuku. </w:t>
      </w:r>
    </w:p>
    <w:p w14:paraId="1E0456F7" w14:textId="01047E67" w:rsidR="0082305D" w:rsidRPr="005F7E84" w:rsidRDefault="008670CD" w:rsidP="00292DCE">
      <w:pPr>
        <w:pStyle w:val="Hlavika"/>
        <w:rPr>
          <w:color w:val="0000FF"/>
          <w:u w:val="single"/>
        </w:rPr>
      </w:pPr>
      <w:r w:rsidRPr="005F7E84">
        <w:t>11</w:t>
      </w:r>
      <w:r w:rsidR="0082305D" w:rsidRPr="005F7E84">
        <w:t xml:space="preserve">.3 Uchádzač predkladá </w:t>
      </w:r>
      <w:r w:rsidRPr="005F7E84">
        <w:t xml:space="preserve">svoju ponuku </w:t>
      </w:r>
      <w:r w:rsidR="003C24AB" w:rsidRPr="005F7E84">
        <w:t xml:space="preserve">výlučne </w:t>
      </w:r>
      <w:r w:rsidRPr="005F7E84">
        <w:t>vložením dokumentov uvedených v bode 10</w:t>
      </w:r>
      <w:r w:rsidR="0082305D" w:rsidRPr="005F7E84">
        <w:t xml:space="preserve"> </w:t>
      </w:r>
      <w:r w:rsidRPr="005F7E84">
        <w:t xml:space="preserve">prostredníctvom portálu </w:t>
      </w:r>
      <w:hyperlink r:id="rId8" w:history="1">
        <w:r w:rsidR="003C24AB" w:rsidRPr="00292DCE">
          <w:rPr>
            <w:rStyle w:val="Hypertextovprepojenie"/>
            <w:rFonts w:cs="Arial"/>
            <w:u w:val="none"/>
          </w:rPr>
          <w:t>JOSEPHINE</w:t>
        </w:r>
      </w:hyperlink>
      <w:r w:rsidR="003C24AB" w:rsidRPr="00292DCE">
        <w:rPr>
          <w:rStyle w:val="Hypertextovprepojenie"/>
          <w:rFonts w:cs="Arial"/>
          <w:u w:val="none"/>
        </w:rPr>
        <w:t xml:space="preserve"> tu:</w:t>
      </w:r>
      <w:r w:rsidR="00264FEE" w:rsidRPr="00292DCE">
        <w:t xml:space="preserve"> </w:t>
      </w:r>
      <w:r w:rsidR="00292DCE" w:rsidRPr="00292DCE">
        <w:rPr>
          <w:rStyle w:val="Hypertextovprepojenie"/>
          <w:rFonts w:cs="Arial"/>
        </w:rPr>
        <w:t>https://josephine.</w:t>
      </w:r>
      <w:hyperlink r:id="rId9" w:history="1">
        <w:r w:rsidR="00292DCE" w:rsidRPr="00292DCE">
          <w:rPr>
            <w:rStyle w:val="Hypertextovprepojenie"/>
            <w:rFonts w:cs="Arial"/>
          </w:rPr>
          <w:t>proebiz</w:t>
        </w:r>
      </w:hyperlink>
      <w:r w:rsidR="00292DCE" w:rsidRPr="00292DCE">
        <w:rPr>
          <w:rStyle w:val="Hypertextovprepojenie"/>
          <w:rFonts w:cs="Arial"/>
        </w:rPr>
        <w:t>.com/sk/tender/77827/summary</w:t>
      </w:r>
      <w:r w:rsidRPr="005F7E84">
        <w:t>.</w:t>
      </w:r>
    </w:p>
    <w:p w14:paraId="3BDA7E7F" w14:textId="5A662138" w:rsidR="008D1A6D" w:rsidRDefault="008D1A6D" w:rsidP="008670CD">
      <w:pPr>
        <w:pStyle w:val="Default"/>
        <w:spacing w:after="140"/>
        <w:jc w:val="both"/>
        <w:rPr>
          <w:rFonts w:ascii="Arial" w:hAnsi="Arial" w:cs="Arial"/>
          <w:sz w:val="20"/>
          <w:szCs w:val="20"/>
        </w:rPr>
      </w:pPr>
      <w:r>
        <w:rPr>
          <w:rFonts w:ascii="Arial" w:hAnsi="Arial" w:cs="Arial"/>
          <w:sz w:val="20"/>
          <w:szCs w:val="20"/>
        </w:rPr>
        <w:lastRenderedPageBreak/>
        <w:t>11.</w:t>
      </w:r>
      <w:r w:rsidR="00CF55B9">
        <w:rPr>
          <w:rFonts w:ascii="Arial" w:hAnsi="Arial" w:cs="Arial"/>
          <w:sz w:val="20"/>
          <w:szCs w:val="20"/>
        </w:rPr>
        <w:t>4</w:t>
      </w:r>
      <w:r>
        <w:rPr>
          <w:rFonts w:ascii="Arial" w:hAnsi="Arial" w:cs="Arial"/>
          <w:sz w:val="20"/>
          <w:szCs w:val="20"/>
        </w:rPr>
        <w:t xml:space="preserve">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5A7EBE5F" w:rsidR="0082305D" w:rsidRPr="008670CD" w:rsidRDefault="0082305D" w:rsidP="0082305D">
      <w:pPr>
        <w:pStyle w:val="Default"/>
        <w:spacing w:after="140"/>
        <w:jc w:val="both"/>
        <w:rPr>
          <w:rFonts w:ascii="Arial" w:hAnsi="Arial" w:cs="Arial"/>
          <w:sz w:val="20"/>
          <w:szCs w:val="20"/>
        </w:rPr>
      </w:pPr>
      <w:r w:rsidRPr="00292DCE">
        <w:rPr>
          <w:rFonts w:ascii="Arial" w:hAnsi="Arial" w:cs="Arial"/>
          <w:sz w:val="20"/>
          <w:szCs w:val="20"/>
        </w:rPr>
        <w:t>1</w:t>
      </w:r>
      <w:r w:rsidR="008670CD" w:rsidRPr="00292DCE">
        <w:rPr>
          <w:rFonts w:ascii="Arial" w:hAnsi="Arial" w:cs="Arial"/>
          <w:sz w:val="20"/>
          <w:szCs w:val="20"/>
        </w:rPr>
        <w:t>2</w:t>
      </w:r>
      <w:r w:rsidRPr="00292DCE">
        <w:rPr>
          <w:rFonts w:ascii="Arial" w:hAnsi="Arial" w:cs="Arial"/>
          <w:sz w:val="20"/>
          <w:szCs w:val="20"/>
        </w:rPr>
        <w:t>.2 Lehota viazan</w:t>
      </w:r>
      <w:r w:rsidR="002153C7" w:rsidRPr="00292DCE">
        <w:rPr>
          <w:rFonts w:ascii="Arial" w:hAnsi="Arial" w:cs="Arial"/>
          <w:sz w:val="20"/>
          <w:szCs w:val="20"/>
        </w:rPr>
        <w:t xml:space="preserve">osti ponúk je </w:t>
      </w:r>
      <w:r w:rsidR="006F3485" w:rsidRPr="00292DCE">
        <w:rPr>
          <w:rFonts w:ascii="Arial" w:hAnsi="Arial" w:cs="Arial"/>
          <w:sz w:val="20"/>
          <w:szCs w:val="20"/>
        </w:rPr>
        <w:t>stanovená do 3</w:t>
      </w:r>
      <w:r w:rsidR="006A7C74" w:rsidRPr="00292DCE">
        <w:rPr>
          <w:rFonts w:ascii="Arial" w:hAnsi="Arial" w:cs="Arial"/>
          <w:sz w:val="20"/>
          <w:szCs w:val="20"/>
        </w:rPr>
        <w:t>0</w:t>
      </w:r>
      <w:r w:rsidR="006F3485" w:rsidRPr="00292DCE">
        <w:rPr>
          <w:rFonts w:ascii="Arial" w:hAnsi="Arial" w:cs="Arial"/>
          <w:sz w:val="20"/>
          <w:szCs w:val="20"/>
        </w:rPr>
        <w:t>.</w:t>
      </w:r>
      <w:r w:rsidR="002B68AA" w:rsidRPr="00292DCE">
        <w:rPr>
          <w:rFonts w:ascii="Arial" w:hAnsi="Arial" w:cs="Arial"/>
          <w:sz w:val="20"/>
          <w:szCs w:val="20"/>
        </w:rPr>
        <w:t>12</w:t>
      </w:r>
      <w:r w:rsidR="006F3485" w:rsidRPr="00292DCE">
        <w:rPr>
          <w:rFonts w:ascii="Arial" w:hAnsi="Arial" w:cs="Arial"/>
          <w:sz w:val="20"/>
          <w:szCs w:val="20"/>
        </w:rPr>
        <w:t>.20</w:t>
      </w:r>
      <w:r w:rsidR="008670CD" w:rsidRPr="00292DCE">
        <w:rPr>
          <w:rFonts w:ascii="Arial" w:hAnsi="Arial" w:cs="Arial"/>
          <w:sz w:val="20"/>
          <w:szCs w:val="20"/>
        </w:rPr>
        <w:t>2</w:t>
      </w:r>
      <w:r w:rsidR="00CF55B9" w:rsidRPr="00292DCE">
        <w:rPr>
          <w:rFonts w:ascii="Arial" w:hAnsi="Arial" w:cs="Arial"/>
          <w:sz w:val="20"/>
          <w:szCs w:val="20"/>
        </w:rPr>
        <w:t>6</w:t>
      </w:r>
      <w:r w:rsidRPr="00292DCE">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61313870" w14:textId="77777777" w:rsidR="00BE1231" w:rsidRPr="008670CD" w:rsidRDefault="00BE1231" w:rsidP="00BE1231">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3</w:t>
      </w:r>
      <w:r w:rsidRPr="008670CD">
        <w:rPr>
          <w:rFonts w:ascii="Arial" w:hAnsi="Arial" w:cs="Arial"/>
          <w:sz w:val="20"/>
          <w:szCs w:val="20"/>
        </w:rPr>
        <w:t xml:space="preserve">.2 Ponuky sa uchádzačom nevracajú </w:t>
      </w:r>
      <w:r>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0"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13F0DDE7"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6A1682">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22404681"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w:t>
      </w:r>
      <w:r w:rsidR="006A1682">
        <w:t>u</w:t>
      </w:r>
      <w:r>
        <w:t xml:space="preserve"> celkom </w:t>
      </w:r>
      <w:r w:rsidR="006A1682">
        <w:t xml:space="preserve">v EUR </w:t>
      </w:r>
      <w:r>
        <w:t>bez DPH za celý predmet zákazky.</w:t>
      </w:r>
    </w:p>
    <w:p w14:paraId="6E9A7248" w14:textId="5FB6A511" w:rsidR="00CF55B9" w:rsidRDefault="00CF55B9" w:rsidP="008D1A6D">
      <w:pPr>
        <w:tabs>
          <w:tab w:val="clear" w:pos="2160"/>
          <w:tab w:val="clear" w:pos="2880"/>
          <w:tab w:val="clear" w:pos="4500"/>
        </w:tabs>
        <w:spacing w:before="120" w:after="120"/>
        <w:jc w:val="both"/>
      </w:pPr>
      <w:r>
        <w:t>15.3 Pri výbere víťazného uchádzača sa nepoužije elektronická aukcia.</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17464986"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w:t>
      </w:r>
      <w:r w:rsidR="00CF55B9">
        <w:rPr>
          <w:rFonts w:ascii="Arial" w:hAnsi="Arial" w:cs="Arial"/>
          <w:sz w:val="20"/>
          <w:szCs w:val="20"/>
        </w:rPr>
        <w:t xml:space="preserve"> (najneskôr však pred podpisom zmluvy s víťazným uchádzačom)</w:t>
      </w:r>
      <w:r>
        <w:rPr>
          <w:rFonts w:ascii="Arial" w:hAnsi="Arial" w:cs="Arial"/>
          <w:sz w:val="20"/>
          <w:szCs w:val="20"/>
        </w:rPr>
        <w:t>, ak:</w:t>
      </w:r>
    </w:p>
    <w:p w14:paraId="59B9B33B" w14:textId="441DB739" w:rsidR="008D1A6D" w:rsidRDefault="008D1A6D" w:rsidP="008D1A6D">
      <w:pPr>
        <w:pStyle w:val="Default"/>
        <w:jc w:val="both"/>
        <w:rPr>
          <w:rFonts w:ascii="Arial" w:hAnsi="Arial" w:cs="Arial"/>
          <w:sz w:val="20"/>
          <w:szCs w:val="20"/>
        </w:rPr>
      </w:pPr>
    </w:p>
    <w:p w14:paraId="411E9E36" w14:textId="504DE861"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rsidR="00BC3B68">
        <w:t>,</w:t>
      </w:r>
      <w:r>
        <w:t xml:space="preserve">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76AE32F5" w14:textId="0907E871" w:rsidR="00CF55B9" w:rsidRDefault="00CF55B9" w:rsidP="00C92245">
      <w:pPr>
        <w:numPr>
          <w:ilvl w:val="0"/>
          <w:numId w:val="5"/>
        </w:numPr>
        <w:tabs>
          <w:tab w:val="clear" w:pos="2160"/>
          <w:tab w:val="clear" w:pos="2880"/>
          <w:tab w:val="clear" w:pos="4500"/>
        </w:tabs>
        <w:spacing w:before="120" w:after="120"/>
        <w:contextualSpacing/>
        <w:jc w:val="both"/>
      </w:pPr>
      <w:r>
        <w:rPr>
          <w:b/>
        </w:rPr>
        <w:t>víťazný uchádzač neposkytol súčinnosť k uzatvoreniu zmluvy v zmysle podmienok uvedených v článku 18 týchto súťažných podkladov,</w:t>
      </w:r>
    </w:p>
    <w:p w14:paraId="2B721234" w14:textId="192CC7B3"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6A1682">
        <w:t>obstarávateľ</w:t>
      </w:r>
      <w:r>
        <w:t xml:space="preserve">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11FD5607" w:rsidR="008D1A6D" w:rsidRPr="00CF55B9" w:rsidRDefault="008D1A6D" w:rsidP="008D1A6D">
      <w:pPr>
        <w:tabs>
          <w:tab w:val="clear" w:pos="2160"/>
          <w:tab w:val="clear" w:pos="2880"/>
          <w:tab w:val="clear" w:pos="4500"/>
        </w:tabs>
        <w:spacing w:before="120" w:after="120"/>
        <w:jc w:val="both"/>
      </w:pPr>
      <w:r w:rsidRPr="00CF55B9">
        <w:t>17.1 Obstarávateľ zoradí ponuky predložené riadne, včas a spôsobom stanoveným v bode 11 podľa kritéria na vyhodnotenie ponúk (bod 15 týchto súťažných podkladov).</w:t>
      </w:r>
    </w:p>
    <w:p w14:paraId="54E33D27" w14:textId="574CBCCA" w:rsidR="008D1A6D" w:rsidRPr="00CF55B9" w:rsidRDefault="008D1A6D" w:rsidP="008D1A6D">
      <w:pPr>
        <w:tabs>
          <w:tab w:val="clear" w:pos="2160"/>
          <w:tab w:val="clear" w:pos="2880"/>
          <w:tab w:val="clear" w:pos="4500"/>
        </w:tabs>
        <w:spacing w:before="120" w:after="120"/>
        <w:jc w:val="both"/>
      </w:pPr>
      <w:r w:rsidRPr="00BC3B68">
        <w:t xml:space="preserve">17.2 </w:t>
      </w:r>
      <w:r w:rsidR="00BC3B68" w:rsidRPr="00BC3B68">
        <w:t>Ak boli</w:t>
      </w:r>
      <w:r w:rsidR="00BC3B68">
        <w:t xml:space="preserve"> obstarávateľovi doručené</w:t>
      </w:r>
      <w:r w:rsidRPr="00CF55B9">
        <w:t xml:space="preserve"> </w:t>
      </w:r>
      <w:r w:rsidR="00BC3B68">
        <w:t xml:space="preserve">minimálne 3 cenové ponuky od troch rôznych potenciálnych dodávateľov, obstarávateľ overí splnenie podmienok účasti a požiadaviek na predmet zákazky len u uchádzača, ktorý sa umiestnil na prvom mieste v poradí. </w:t>
      </w:r>
    </w:p>
    <w:p w14:paraId="2A64BB9F" w14:textId="35F37689" w:rsidR="008D1A6D" w:rsidRPr="005D5184" w:rsidRDefault="008D1A6D" w:rsidP="008D1A6D">
      <w:pPr>
        <w:tabs>
          <w:tab w:val="clear" w:pos="2160"/>
          <w:tab w:val="clear" w:pos="2880"/>
          <w:tab w:val="clear" w:pos="4500"/>
        </w:tabs>
        <w:spacing w:before="120" w:after="120"/>
        <w:jc w:val="both"/>
      </w:pPr>
      <w:r w:rsidRPr="00BC3B68">
        <w:t xml:space="preserve">17.3 Ak z predložených dokladov uchádzača nemožno posúdiť ich platnosť, splnenie podmienok účasti alebo splnenie požiadaviek na predmet zákazky, </w:t>
      </w:r>
      <w:r w:rsidR="006A1682" w:rsidRPr="00BC3B68">
        <w:t>obstarávateľ</w:t>
      </w:r>
      <w:r w:rsidRPr="00BC3B68">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6A1682" w:rsidRPr="00BC3B68">
        <w:t>obstaráv</w:t>
      </w:r>
      <w:r w:rsidRPr="00BC3B68">
        <w:t xml:space="preserve">ateľa, nespĺňa podmienky účasti alebo požiadavky na predmet zákazky, </w:t>
      </w:r>
      <w:r w:rsidR="006A1682" w:rsidRPr="00BC3B68">
        <w:lastRenderedPageBreak/>
        <w:t>obstarávateľ</w:t>
      </w:r>
      <w:r w:rsidRPr="00BC3B68">
        <w:t xml:space="preserve"> jeho ponuku vylúči a vyhodnotí splnenie podmienok účasti a požiadaviek na predmet zákazky u ďalšieho </w:t>
      </w:r>
      <w:r w:rsidR="00BC3B68">
        <w:t>uchádzača</w:t>
      </w:r>
      <w:r w:rsidRPr="00BC3B68">
        <w:t xml:space="preserve"> v poradí.</w:t>
      </w:r>
    </w:p>
    <w:p w14:paraId="2765C845" w14:textId="2CADEDD1" w:rsidR="008D1A6D" w:rsidRPr="00CF55B9" w:rsidRDefault="008D1A6D" w:rsidP="008670CD">
      <w:pPr>
        <w:pStyle w:val="Default"/>
        <w:spacing w:after="138"/>
        <w:jc w:val="both"/>
        <w:rPr>
          <w:rFonts w:ascii="Arial" w:hAnsi="Arial" w:cs="Arial"/>
          <w:b/>
          <w:bCs/>
          <w:sz w:val="20"/>
          <w:szCs w:val="20"/>
        </w:rPr>
      </w:pPr>
      <w:r w:rsidRPr="00CF55B9">
        <w:rPr>
          <w:rFonts w:ascii="Arial" w:hAnsi="Arial" w:cs="Arial"/>
          <w:b/>
          <w:bCs/>
          <w:sz w:val="20"/>
          <w:szCs w:val="20"/>
        </w:rPr>
        <w:t>18. Podpis zmluvy s víťazným uchádzačom</w:t>
      </w:r>
    </w:p>
    <w:p w14:paraId="5831AE64" w14:textId="77777777" w:rsidR="00BE1231" w:rsidRPr="00CF55B9" w:rsidRDefault="00BE1231" w:rsidP="00BE1231">
      <w:pPr>
        <w:jc w:val="both"/>
      </w:pPr>
      <w:r w:rsidRPr="00CF55B9">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4FC250C" w14:textId="77777777" w:rsidR="00BE1231" w:rsidRPr="00CF55B9" w:rsidRDefault="00BE1231" w:rsidP="00BE1231">
      <w:pPr>
        <w:jc w:val="both"/>
      </w:pPr>
    </w:p>
    <w:p w14:paraId="5825F45B" w14:textId="2471F209" w:rsidR="00BE1231" w:rsidRPr="00CF55B9" w:rsidRDefault="00BE1231" w:rsidP="00BE1231">
      <w:pPr>
        <w:jc w:val="both"/>
      </w:pPr>
      <w:r w:rsidRPr="00CF55B9">
        <w:t>18.2 Obstarávateľ vyžaduje, aby úspešný uchádzač v zmluve najneskôr v čase jej uzavretia uviedol údaje o všetkých známych subdodávateľoch, údaje o osobe oprávnenej konať za subdodávateľa v zákonom stanovenom rozsahu.</w:t>
      </w:r>
    </w:p>
    <w:p w14:paraId="431C2D56" w14:textId="77777777" w:rsidR="00BE1231" w:rsidRPr="00CF55B9" w:rsidRDefault="00BE1231" w:rsidP="00BE1231">
      <w:pPr>
        <w:jc w:val="both"/>
      </w:pPr>
    </w:p>
    <w:p w14:paraId="2B0413C3" w14:textId="7A999CB1" w:rsidR="00BE1231" w:rsidRPr="00CF55B9" w:rsidRDefault="00BE1231" w:rsidP="00BE1231">
      <w:pPr>
        <w:autoSpaceDE w:val="0"/>
        <w:autoSpaceDN w:val="0"/>
        <w:adjustRightInd w:val="0"/>
        <w:jc w:val="both"/>
        <w:rPr>
          <w:color w:val="000000"/>
          <w:lang w:eastAsia="sk-SK"/>
        </w:rPr>
      </w:pPr>
      <w:r w:rsidRPr="00CF55B9">
        <w:rPr>
          <w:color w:val="000000"/>
          <w:lang w:eastAsia="sk-SK"/>
        </w:rPr>
        <w:t>18.3 Uzatvorená zmluva nemôže byť v rozpore s týmito súťažnými podkladmi</w:t>
      </w:r>
      <w:r w:rsidR="00CF55B9" w:rsidRPr="00CF55B9">
        <w:rPr>
          <w:color w:val="000000"/>
          <w:lang w:eastAsia="sk-SK"/>
        </w:rPr>
        <w:t xml:space="preserve"> a s Metodickým usmernením riadiaceho orgánu č. 2/2025 o obstarávaní tovarov, služieb a stavebných prác pri implementácii projektových intervencií Strategického plánu SPP 2023 – 2027.</w:t>
      </w:r>
    </w:p>
    <w:p w14:paraId="65E71B29" w14:textId="3B045C92" w:rsidR="008D1A6D" w:rsidRPr="00CF55B9" w:rsidRDefault="008D1A6D" w:rsidP="008D1A6D">
      <w:pPr>
        <w:tabs>
          <w:tab w:val="clear" w:pos="2160"/>
          <w:tab w:val="clear" w:pos="2880"/>
          <w:tab w:val="clear" w:pos="4500"/>
        </w:tabs>
        <w:spacing w:before="120" w:after="120"/>
        <w:jc w:val="both"/>
      </w:pPr>
      <w:r w:rsidRPr="00CF55B9">
        <w:t>18.</w:t>
      </w:r>
      <w:r w:rsidR="00BE1231" w:rsidRPr="00CF55B9">
        <w:t>4</w:t>
      </w:r>
      <w:r w:rsidRPr="00CF55B9">
        <w:t xml:space="preserve"> Po vyhodnotení ponúk obstarávateľ vyzve víťazného uchádzača na </w:t>
      </w:r>
      <w:r w:rsidR="00CF55B9" w:rsidRPr="00CF55B9">
        <w:t xml:space="preserve">súčinnosť k podpisu Kúpnej zmluvy formou </w:t>
      </w:r>
      <w:r w:rsidRPr="00CF55B9">
        <w:t>predloženi</w:t>
      </w:r>
      <w:r w:rsidR="00CF55B9" w:rsidRPr="00CF55B9">
        <w:t>a</w:t>
      </w:r>
      <w:r w:rsidRPr="00CF55B9">
        <w:t>:</w:t>
      </w:r>
    </w:p>
    <w:p w14:paraId="7BEA0AA0" w14:textId="16DD7C43" w:rsidR="008D1A6D" w:rsidRPr="00CF55B9" w:rsidRDefault="008D1A6D" w:rsidP="00C92245">
      <w:pPr>
        <w:numPr>
          <w:ilvl w:val="0"/>
          <w:numId w:val="6"/>
        </w:numPr>
        <w:tabs>
          <w:tab w:val="clear" w:pos="2160"/>
          <w:tab w:val="clear" w:pos="2880"/>
          <w:tab w:val="clear" w:pos="4500"/>
        </w:tabs>
        <w:spacing w:before="120" w:after="120"/>
        <w:contextualSpacing/>
        <w:jc w:val="both"/>
        <w:rPr>
          <w:b/>
        </w:rPr>
      </w:pPr>
      <w:r w:rsidRPr="00CF55B9">
        <w:rPr>
          <w:b/>
        </w:rPr>
        <w:t xml:space="preserve"> dôkazu o zápise v registri partnerov verejného sektora (prípadne aj za subdodávateľov, ak relevantné), </w:t>
      </w:r>
      <w:r w:rsidRPr="00CF55B9">
        <w:rPr>
          <w:bCs/>
        </w:rPr>
        <w:t>v prípade, že úspešnému uchádzačovi (a jeho subdodávateľom) zo zákona č. 315/2016 Z. z. vyplýva povinnosť zápisu do registra partnerov verejného sektora</w:t>
      </w:r>
      <w:r w:rsidR="006A1682" w:rsidRPr="00CF55B9">
        <w:rPr>
          <w:bCs/>
        </w:rPr>
        <w:t>,</w:t>
      </w:r>
    </w:p>
    <w:p w14:paraId="33873AC2" w14:textId="46F9CB52" w:rsidR="008D1A6D" w:rsidRPr="00CF55B9" w:rsidRDefault="008D1A6D" w:rsidP="00C92245">
      <w:pPr>
        <w:numPr>
          <w:ilvl w:val="0"/>
          <w:numId w:val="6"/>
        </w:numPr>
        <w:tabs>
          <w:tab w:val="clear" w:pos="2160"/>
          <w:tab w:val="clear" w:pos="2880"/>
          <w:tab w:val="clear" w:pos="4500"/>
        </w:tabs>
        <w:spacing w:before="120" w:after="120"/>
        <w:contextualSpacing/>
        <w:jc w:val="both"/>
        <w:rPr>
          <w:b/>
        </w:rPr>
      </w:pPr>
      <w:r w:rsidRPr="00CF55B9">
        <w:rPr>
          <w:bCs/>
        </w:rPr>
        <w:t xml:space="preserve">zmlúv podpísaných osobou/osobami oprávnenými konať v mene víťazného uchádzača </w:t>
      </w:r>
      <w:r w:rsidR="00A632C1" w:rsidRPr="00CF55B9">
        <w:rPr>
          <w:bCs/>
        </w:rPr>
        <w:t xml:space="preserve">(spolu s prílohami) </w:t>
      </w:r>
      <w:r w:rsidRPr="00CF55B9">
        <w:rPr>
          <w:bCs/>
        </w:rPr>
        <w:t>v súlade s predloženou ponukou,</w:t>
      </w:r>
    </w:p>
    <w:p w14:paraId="457C1E7F" w14:textId="65D62A44" w:rsidR="008D1A6D" w:rsidRPr="00CF55B9" w:rsidRDefault="008D1A6D" w:rsidP="00C92245">
      <w:pPr>
        <w:numPr>
          <w:ilvl w:val="0"/>
          <w:numId w:val="6"/>
        </w:numPr>
        <w:tabs>
          <w:tab w:val="clear" w:pos="2160"/>
          <w:tab w:val="clear" w:pos="2880"/>
          <w:tab w:val="clear" w:pos="4500"/>
        </w:tabs>
        <w:spacing w:before="120" w:after="120"/>
        <w:contextualSpacing/>
        <w:jc w:val="both"/>
        <w:rPr>
          <w:b/>
        </w:rPr>
      </w:pPr>
      <w:r w:rsidRPr="00CF55B9">
        <w:rPr>
          <w:bCs/>
        </w:rPr>
        <w:t>zoznamu subdodávateľov, ako prílohu k zmluve.</w:t>
      </w:r>
    </w:p>
    <w:p w14:paraId="46DA936A" w14:textId="2D15C1BE" w:rsidR="008D1A6D" w:rsidRPr="00CF55B9" w:rsidRDefault="008D1A6D" w:rsidP="005D1B30">
      <w:pPr>
        <w:pStyle w:val="Odsekzoznamu"/>
        <w:numPr>
          <w:ilvl w:val="1"/>
          <w:numId w:val="8"/>
        </w:numPr>
        <w:tabs>
          <w:tab w:val="clear" w:pos="2160"/>
          <w:tab w:val="clear" w:pos="2880"/>
          <w:tab w:val="clear" w:pos="4500"/>
        </w:tabs>
        <w:spacing w:before="120" w:after="120"/>
        <w:contextualSpacing/>
        <w:jc w:val="both"/>
        <w:rPr>
          <w:b/>
        </w:rPr>
      </w:pPr>
      <w:r w:rsidRPr="00CF55B9">
        <w:rPr>
          <w:bCs/>
        </w:rPr>
        <w:t>Vo výzve víťaznému uchádzačovi  podľa bodu 18.</w:t>
      </w:r>
      <w:r w:rsidR="005D1B30" w:rsidRPr="00CF55B9">
        <w:rPr>
          <w:bCs/>
        </w:rPr>
        <w:t>4</w:t>
      </w:r>
      <w:r w:rsidRPr="00CF55B9">
        <w:rPr>
          <w:bCs/>
        </w:rPr>
        <w:t xml:space="preserve"> určí obstarávateľ uchádzačovi lehotu na predloženie dokladov uvedených v bode 18.</w:t>
      </w:r>
      <w:r w:rsidR="005D1B30" w:rsidRPr="00CF55B9">
        <w:rPr>
          <w:bCs/>
        </w:rPr>
        <w:t>4</w:t>
      </w:r>
      <w:r w:rsidRPr="00CF55B9">
        <w:rPr>
          <w:bCs/>
        </w:rPr>
        <w:t xml:space="preserve"> nie kratšiu ako 5 pracovných dní.</w:t>
      </w:r>
    </w:p>
    <w:p w14:paraId="62D96151" w14:textId="77777777" w:rsidR="00CF55B9" w:rsidRPr="00CF55B9" w:rsidRDefault="00CF55B9" w:rsidP="00CF55B9">
      <w:pPr>
        <w:pStyle w:val="Odsekzoznamu"/>
        <w:tabs>
          <w:tab w:val="clear" w:pos="2160"/>
          <w:tab w:val="clear" w:pos="2880"/>
          <w:tab w:val="clear" w:pos="4500"/>
        </w:tabs>
        <w:spacing w:before="120" w:after="120"/>
        <w:ind w:left="380"/>
        <w:contextualSpacing/>
        <w:jc w:val="both"/>
        <w:rPr>
          <w:b/>
        </w:rPr>
      </w:pPr>
    </w:p>
    <w:p w14:paraId="386568FE" w14:textId="3E430138" w:rsidR="00CF55B9" w:rsidRPr="00CF55B9" w:rsidRDefault="00CF55B9" w:rsidP="005D1B30">
      <w:pPr>
        <w:pStyle w:val="Odsekzoznamu"/>
        <w:numPr>
          <w:ilvl w:val="1"/>
          <w:numId w:val="8"/>
        </w:numPr>
        <w:tabs>
          <w:tab w:val="clear" w:pos="2160"/>
          <w:tab w:val="clear" w:pos="2880"/>
          <w:tab w:val="clear" w:pos="4500"/>
        </w:tabs>
        <w:spacing w:before="120" w:after="120"/>
        <w:contextualSpacing/>
        <w:jc w:val="both"/>
        <w:rPr>
          <w:b/>
        </w:rPr>
      </w:pPr>
      <w:r w:rsidRPr="00CF55B9">
        <w:rPr>
          <w:bCs/>
        </w:rPr>
        <w:t>Ak víťazný uchádzač (potenciálny dodávateľ, ktorý sa umiestnil na prvom mieste s ohľadom na určené kritérium na vyhodnotenie ponúk uvedené v článku 15) nepredloží v požadovanej lehote doklady vyžadované v rámci poskytnutia súčinnosti ku podpisu zmluvy, obstarávateľ môže:</w:t>
      </w:r>
    </w:p>
    <w:p w14:paraId="2F83229E" w14:textId="77777777" w:rsidR="00CF55B9" w:rsidRPr="00CF55B9" w:rsidRDefault="00CF55B9" w:rsidP="00CF55B9">
      <w:pPr>
        <w:pStyle w:val="Odsekzoznamu"/>
        <w:rPr>
          <w:b/>
        </w:rPr>
      </w:pPr>
    </w:p>
    <w:p w14:paraId="75CC0906" w14:textId="77777777" w:rsidR="00CF55B9" w:rsidRPr="00CF55B9" w:rsidRDefault="00CF55B9" w:rsidP="00CF55B9">
      <w:pPr>
        <w:pStyle w:val="Odsekzoznamu"/>
        <w:tabs>
          <w:tab w:val="clear" w:pos="2160"/>
          <w:tab w:val="clear" w:pos="2880"/>
          <w:tab w:val="clear" w:pos="4500"/>
        </w:tabs>
        <w:spacing w:before="120" w:after="120"/>
        <w:ind w:left="380"/>
        <w:contextualSpacing/>
        <w:jc w:val="both"/>
        <w:rPr>
          <w:b/>
        </w:rPr>
      </w:pPr>
    </w:p>
    <w:p w14:paraId="304D0349" w14:textId="44D29F80" w:rsidR="00CF55B9" w:rsidRPr="00CF55B9" w:rsidRDefault="00CF55B9" w:rsidP="00CF55B9">
      <w:pPr>
        <w:pStyle w:val="Odsekzoznamu"/>
        <w:numPr>
          <w:ilvl w:val="2"/>
          <w:numId w:val="8"/>
        </w:numPr>
        <w:tabs>
          <w:tab w:val="clear" w:pos="2160"/>
          <w:tab w:val="clear" w:pos="2880"/>
          <w:tab w:val="clear" w:pos="4500"/>
        </w:tabs>
        <w:spacing w:before="120" w:after="120"/>
        <w:contextualSpacing/>
        <w:jc w:val="both"/>
        <w:rPr>
          <w:b/>
        </w:rPr>
      </w:pPr>
      <w:r w:rsidRPr="00CF55B9">
        <w:rPr>
          <w:bCs/>
        </w:rPr>
        <w:t xml:space="preserve">uzavrieť zmluvu s ďalším potenciálnym dodávateľom v poradí, </w:t>
      </w:r>
    </w:p>
    <w:p w14:paraId="41FF5593" w14:textId="77ACA96A" w:rsidR="00CF55B9" w:rsidRPr="00CF55B9" w:rsidRDefault="00CF55B9" w:rsidP="00CF55B9">
      <w:pPr>
        <w:pStyle w:val="Odsekzoznamu"/>
        <w:numPr>
          <w:ilvl w:val="2"/>
          <w:numId w:val="8"/>
        </w:numPr>
        <w:tabs>
          <w:tab w:val="clear" w:pos="2160"/>
          <w:tab w:val="clear" w:pos="2880"/>
          <w:tab w:val="clear" w:pos="4500"/>
        </w:tabs>
        <w:spacing w:before="120" w:after="120"/>
        <w:contextualSpacing/>
        <w:jc w:val="both"/>
        <w:rPr>
          <w:b/>
        </w:rPr>
      </w:pPr>
      <w:r w:rsidRPr="00CF55B9">
        <w:rPr>
          <w:bCs/>
        </w:rPr>
        <w:t>zrušiť postup zadávania zákazky.</w:t>
      </w:r>
    </w:p>
    <w:p w14:paraId="0736213F" w14:textId="77777777" w:rsidR="00CF55B9" w:rsidRPr="00CF55B9" w:rsidRDefault="00CF55B9" w:rsidP="00CF55B9">
      <w:pPr>
        <w:pStyle w:val="Odsekzoznamu"/>
        <w:tabs>
          <w:tab w:val="clear" w:pos="2160"/>
          <w:tab w:val="clear" w:pos="2880"/>
          <w:tab w:val="clear" w:pos="4500"/>
        </w:tabs>
        <w:spacing w:before="120" w:after="120"/>
        <w:ind w:left="380"/>
        <w:contextualSpacing/>
        <w:jc w:val="both"/>
        <w:rPr>
          <w:b/>
        </w:rPr>
      </w:pPr>
    </w:p>
    <w:p w14:paraId="36B67003" w14:textId="1136AB5A" w:rsidR="002B68AA" w:rsidRPr="00CF55B9" w:rsidRDefault="002B68AA" w:rsidP="002B68AA">
      <w:pPr>
        <w:pStyle w:val="Odsekzoznamu"/>
        <w:numPr>
          <w:ilvl w:val="1"/>
          <w:numId w:val="8"/>
        </w:numPr>
        <w:tabs>
          <w:tab w:val="clear" w:pos="2160"/>
          <w:tab w:val="clear" w:pos="2880"/>
          <w:tab w:val="clear" w:pos="4500"/>
        </w:tabs>
        <w:spacing w:before="120" w:after="120"/>
        <w:contextualSpacing/>
        <w:jc w:val="both"/>
        <w:rPr>
          <w:b/>
        </w:rPr>
      </w:pPr>
      <w:r w:rsidRPr="00CF55B9">
        <w:t>Obstarávateľ zašle všetkým zúčastneným potenciálnym dodávateľom/uchádzačom prostredníctvom portálu JOSEPHINE Oznámenie o výsledku obstarávania.</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0BA06AFE" w14:textId="7226E26E" w:rsidR="00477A66" w:rsidRPr="00BC3B68" w:rsidRDefault="00E61834" w:rsidP="0082305D">
      <w:pPr>
        <w:tabs>
          <w:tab w:val="clear" w:pos="2160"/>
          <w:tab w:val="clear" w:pos="2880"/>
          <w:tab w:val="clear" w:pos="4500"/>
        </w:tabs>
        <w:ind w:left="1701" w:hanging="1701"/>
        <w:rPr>
          <w:bCs/>
        </w:rPr>
      </w:pPr>
      <w:r w:rsidRPr="00BC3B68">
        <w:rPr>
          <w:bCs/>
        </w:rPr>
        <w:t>Príloha č. 1</w:t>
      </w:r>
      <w:r w:rsidR="008D1A6D" w:rsidRPr="00BC3B68">
        <w:rPr>
          <w:bCs/>
        </w:rPr>
        <w:t xml:space="preserve"> – </w:t>
      </w:r>
      <w:r w:rsidR="008D1A6D" w:rsidRPr="00BC3B68">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BC3B68">
        <w:rPr>
          <w:bCs/>
        </w:rPr>
        <w:t xml:space="preserve">Príloha č. 2 – </w:t>
      </w:r>
      <w:r w:rsidRPr="00BC3B68">
        <w:t>vzor kúpnej zmluvy,</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CA357CB" w14:textId="77777777" w:rsidR="0072768F"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72768F">
        <w:rPr>
          <w:bCs/>
        </w:rPr>
        <w:t>,</w:t>
      </w:r>
    </w:p>
    <w:p w14:paraId="5A259DE1" w14:textId="55494292" w:rsidR="008D1A6D" w:rsidRPr="008D1A6D" w:rsidRDefault="0072768F" w:rsidP="0082305D">
      <w:pPr>
        <w:tabs>
          <w:tab w:val="clear" w:pos="2160"/>
          <w:tab w:val="clear" w:pos="2880"/>
          <w:tab w:val="clear" w:pos="4500"/>
        </w:tabs>
        <w:ind w:left="1701" w:hanging="1701"/>
        <w:rPr>
          <w:bCs/>
        </w:rPr>
      </w:pPr>
      <w:r>
        <w:rPr>
          <w:bCs/>
        </w:rPr>
        <w:t>Príloha č. 5 – čestné vyhlásenia - subdodávatelia</w:t>
      </w:r>
      <w:r w:rsidR="008D1A6D">
        <w:rPr>
          <w:bCs/>
        </w:rPr>
        <w:t>.</w:t>
      </w:r>
    </w:p>
    <w:sectPr w:rsidR="008D1A6D" w:rsidRPr="008D1A6D" w:rsidSect="00EF7F5F">
      <w:footerReference w:type="default" r:id="rId11"/>
      <w:headerReference w:type="first" r:id="rId12"/>
      <w:footerReference w:type="first" r:id="rId13"/>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D771" w14:textId="77777777" w:rsidR="009B0FE3" w:rsidRDefault="009B0FE3">
      <w:r>
        <w:separator/>
      </w:r>
    </w:p>
  </w:endnote>
  <w:endnote w:type="continuationSeparator" w:id="0">
    <w:p w14:paraId="2712893B" w14:textId="77777777" w:rsidR="009B0FE3" w:rsidRDefault="009B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E690" w14:textId="77777777" w:rsidR="009B0FE3" w:rsidRDefault="009B0FE3">
      <w:r>
        <w:separator/>
      </w:r>
    </w:p>
  </w:footnote>
  <w:footnote w:type="continuationSeparator" w:id="0">
    <w:p w14:paraId="3B69BB88" w14:textId="77777777" w:rsidR="009B0FE3" w:rsidRDefault="009B0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150A5A0A"/>
    <w:multiLevelType w:val="multilevel"/>
    <w:tmpl w:val="0342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60824"/>
    <w:multiLevelType w:val="multilevel"/>
    <w:tmpl w:val="0E425DAA"/>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6"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7"/>
  </w:num>
  <w:num w:numId="2" w16cid:durableId="2074502693">
    <w:abstractNumId w:val="6"/>
  </w:num>
  <w:num w:numId="3" w16cid:durableId="880745087">
    <w:abstractNumId w:val="8"/>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5"/>
  </w:num>
  <w:num w:numId="7" w16cid:durableId="558127929">
    <w:abstractNumId w:val="1"/>
  </w:num>
  <w:num w:numId="8" w16cid:durableId="1714305766">
    <w:abstractNumId w:val="4"/>
  </w:num>
  <w:num w:numId="9" w16cid:durableId="5561685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771C"/>
    <w:rsid w:val="00013C76"/>
    <w:rsid w:val="00023C39"/>
    <w:rsid w:val="00027AC9"/>
    <w:rsid w:val="000415DB"/>
    <w:rsid w:val="0004292C"/>
    <w:rsid w:val="000454B4"/>
    <w:rsid w:val="00046C97"/>
    <w:rsid w:val="00050F8C"/>
    <w:rsid w:val="000768CA"/>
    <w:rsid w:val="0008457A"/>
    <w:rsid w:val="000A1657"/>
    <w:rsid w:val="000C2DE0"/>
    <w:rsid w:val="00147CAA"/>
    <w:rsid w:val="00192ABA"/>
    <w:rsid w:val="00192E09"/>
    <w:rsid w:val="001A7214"/>
    <w:rsid w:val="001C71D7"/>
    <w:rsid w:val="001D4893"/>
    <w:rsid w:val="001D5BA9"/>
    <w:rsid w:val="002138DD"/>
    <w:rsid w:val="002153C7"/>
    <w:rsid w:val="00237E1A"/>
    <w:rsid w:val="00247C08"/>
    <w:rsid w:val="00264FEE"/>
    <w:rsid w:val="00287893"/>
    <w:rsid w:val="00292DCE"/>
    <w:rsid w:val="002B12C6"/>
    <w:rsid w:val="002B68AA"/>
    <w:rsid w:val="002B6F62"/>
    <w:rsid w:val="00300611"/>
    <w:rsid w:val="00315DC5"/>
    <w:rsid w:val="0032042F"/>
    <w:rsid w:val="00366E57"/>
    <w:rsid w:val="0039365C"/>
    <w:rsid w:val="003A0D68"/>
    <w:rsid w:val="003A5C49"/>
    <w:rsid w:val="003B25BF"/>
    <w:rsid w:val="003C24AB"/>
    <w:rsid w:val="003D1E29"/>
    <w:rsid w:val="00403586"/>
    <w:rsid w:val="00470DFA"/>
    <w:rsid w:val="00475D72"/>
    <w:rsid w:val="00477A66"/>
    <w:rsid w:val="004A501F"/>
    <w:rsid w:val="004B2544"/>
    <w:rsid w:val="004B377F"/>
    <w:rsid w:val="004C0280"/>
    <w:rsid w:val="004C2F4B"/>
    <w:rsid w:val="00545590"/>
    <w:rsid w:val="00562736"/>
    <w:rsid w:val="005B73B0"/>
    <w:rsid w:val="005C2DBE"/>
    <w:rsid w:val="005C5F8C"/>
    <w:rsid w:val="005D1B30"/>
    <w:rsid w:val="005F7E84"/>
    <w:rsid w:val="00625BE9"/>
    <w:rsid w:val="00642BD0"/>
    <w:rsid w:val="00643682"/>
    <w:rsid w:val="006650A8"/>
    <w:rsid w:val="006A1682"/>
    <w:rsid w:val="006A2B08"/>
    <w:rsid w:val="006A7C74"/>
    <w:rsid w:val="006E0FBC"/>
    <w:rsid w:val="006F3485"/>
    <w:rsid w:val="006F75C9"/>
    <w:rsid w:val="00726C4B"/>
    <w:rsid w:val="0072768F"/>
    <w:rsid w:val="0073261D"/>
    <w:rsid w:val="007820F4"/>
    <w:rsid w:val="0078307B"/>
    <w:rsid w:val="007A6D94"/>
    <w:rsid w:val="007B38AA"/>
    <w:rsid w:val="007E6639"/>
    <w:rsid w:val="007F03FD"/>
    <w:rsid w:val="008010B0"/>
    <w:rsid w:val="00815256"/>
    <w:rsid w:val="00822ADB"/>
    <w:rsid w:val="0082305D"/>
    <w:rsid w:val="00860AAC"/>
    <w:rsid w:val="0086608F"/>
    <w:rsid w:val="008670CD"/>
    <w:rsid w:val="008862F4"/>
    <w:rsid w:val="00886F34"/>
    <w:rsid w:val="008B3486"/>
    <w:rsid w:val="008C4C5C"/>
    <w:rsid w:val="008D1A6D"/>
    <w:rsid w:val="008D36E3"/>
    <w:rsid w:val="008D6FFF"/>
    <w:rsid w:val="00900FA0"/>
    <w:rsid w:val="00912728"/>
    <w:rsid w:val="0096131A"/>
    <w:rsid w:val="00962971"/>
    <w:rsid w:val="009B0FE3"/>
    <w:rsid w:val="009D670F"/>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2192C"/>
    <w:rsid w:val="00B2207E"/>
    <w:rsid w:val="00B37CD3"/>
    <w:rsid w:val="00B436EA"/>
    <w:rsid w:val="00B4700F"/>
    <w:rsid w:val="00BC3B68"/>
    <w:rsid w:val="00BC61AE"/>
    <w:rsid w:val="00BD6908"/>
    <w:rsid w:val="00BE1231"/>
    <w:rsid w:val="00BF3AF5"/>
    <w:rsid w:val="00BF4797"/>
    <w:rsid w:val="00C11B4C"/>
    <w:rsid w:val="00C717AA"/>
    <w:rsid w:val="00C92245"/>
    <w:rsid w:val="00CA5817"/>
    <w:rsid w:val="00CB4CC7"/>
    <w:rsid w:val="00CD7321"/>
    <w:rsid w:val="00CE233C"/>
    <w:rsid w:val="00CF3F2B"/>
    <w:rsid w:val="00CF55B9"/>
    <w:rsid w:val="00D11FD2"/>
    <w:rsid w:val="00D30695"/>
    <w:rsid w:val="00D42AAE"/>
    <w:rsid w:val="00D46EF9"/>
    <w:rsid w:val="00D65E6D"/>
    <w:rsid w:val="00DA6868"/>
    <w:rsid w:val="00E05614"/>
    <w:rsid w:val="00E31C2C"/>
    <w:rsid w:val="00E61834"/>
    <w:rsid w:val="00E83B41"/>
    <w:rsid w:val="00EF29F3"/>
    <w:rsid w:val="00EF7F5F"/>
    <w:rsid w:val="00F22CDE"/>
    <w:rsid w:val="00F4186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josephine.proebiz.com/sk/tender/77827/sum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2575</Words>
  <Characters>14680</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68</cp:revision>
  <cp:lastPrinted>2026-05-20T10:30:00Z</cp:lastPrinted>
  <dcterms:created xsi:type="dcterms:W3CDTF">2022-05-20T14:07:00Z</dcterms:created>
  <dcterms:modified xsi:type="dcterms:W3CDTF">2026-05-22T11:24:00Z</dcterms:modified>
</cp:coreProperties>
</file>