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3809" w14:textId="71A0CC84" w:rsidR="00B159BF" w:rsidRDefault="0038765F" w:rsidP="00CA632D">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 xml:space="preserve">Nr postępowania: </w:t>
      </w:r>
      <w:r w:rsidR="00757074">
        <w:rPr>
          <w:rFonts w:ascii="Times New Roman" w:hAnsi="Times New Roman" w:cs="Times New Roman"/>
          <w:color w:val="auto"/>
          <w:sz w:val="24"/>
          <w:szCs w:val="24"/>
        </w:rPr>
        <w:t>IG</w:t>
      </w:r>
      <w:r w:rsidRPr="002C7A94">
        <w:rPr>
          <w:rFonts w:ascii="Times New Roman" w:hAnsi="Times New Roman" w:cs="Times New Roman"/>
          <w:color w:val="auto"/>
          <w:sz w:val="24"/>
          <w:szCs w:val="24"/>
        </w:rPr>
        <w:t>.271.</w:t>
      </w:r>
      <w:r w:rsidR="00E54F42">
        <w:rPr>
          <w:rFonts w:ascii="Times New Roman" w:hAnsi="Times New Roman" w:cs="Times New Roman"/>
          <w:color w:val="auto"/>
          <w:sz w:val="24"/>
          <w:szCs w:val="24"/>
        </w:rPr>
        <w:t>11</w:t>
      </w:r>
      <w:r w:rsidRPr="002C7A94">
        <w:rPr>
          <w:rFonts w:ascii="Times New Roman" w:hAnsi="Times New Roman" w:cs="Times New Roman"/>
          <w:color w:val="auto"/>
          <w:sz w:val="24"/>
          <w:szCs w:val="24"/>
        </w:rPr>
        <w:t>.202</w:t>
      </w:r>
      <w:r w:rsidR="007B2064">
        <w:rPr>
          <w:rFonts w:ascii="Times New Roman" w:hAnsi="Times New Roman" w:cs="Times New Roman"/>
          <w:color w:val="auto"/>
          <w:sz w:val="24"/>
          <w:szCs w:val="24"/>
        </w:rPr>
        <w:t>6</w:t>
      </w:r>
    </w:p>
    <w:p w14:paraId="41802B58" w14:textId="77777777" w:rsidR="00CA632D" w:rsidRPr="00CA632D" w:rsidRDefault="00CA632D" w:rsidP="00CA632D">
      <w:pPr>
        <w:pStyle w:val="Textbody"/>
        <w:rPr>
          <w:lang w:val="pl-PL" w:eastAsia="pl-PL"/>
        </w:rPr>
      </w:pPr>
    </w:p>
    <w:p w14:paraId="7FB09200" w14:textId="7F380DB6" w:rsidR="00B159BF" w:rsidRDefault="008736E7">
      <w:pPr>
        <w:pStyle w:val="Standard"/>
        <w:jc w:val="center"/>
      </w:pPr>
      <w:r>
        <w:rPr>
          <w:b/>
          <w:i/>
          <w:sz w:val="28"/>
          <w:szCs w:val="28"/>
        </w:rPr>
        <w:t>Miasto i</w:t>
      </w:r>
      <w:r w:rsidR="0038765F">
        <w:rPr>
          <w:b/>
          <w:i/>
          <w:sz w:val="28"/>
          <w:szCs w:val="28"/>
        </w:rPr>
        <w:t xml:space="preserve"> Gmin</w:t>
      </w:r>
      <w:r>
        <w:rPr>
          <w:b/>
          <w:i/>
          <w:sz w:val="28"/>
          <w:szCs w:val="28"/>
        </w:rPr>
        <w:t>a</w:t>
      </w:r>
      <w:r w:rsidR="0038765F">
        <w:rPr>
          <w:b/>
          <w:i/>
          <w:sz w:val="28"/>
          <w:szCs w:val="28"/>
        </w:rPr>
        <w:t xml:space="preserve">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746BC651" w:rsidR="00B159BF" w:rsidRDefault="0038765F">
      <w:pPr>
        <w:pStyle w:val="Standard"/>
        <w:spacing w:line="276" w:lineRule="auto"/>
        <w:jc w:val="center"/>
        <w:rPr>
          <w:sz w:val="26"/>
          <w:szCs w:val="26"/>
        </w:rPr>
      </w:pPr>
      <w:r w:rsidRPr="0023480E">
        <w:rPr>
          <w:sz w:val="26"/>
          <w:szCs w:val="26"/>
        </w:rPr>
        <w:t xml:space="preserve">Tryb udzielenia zamówienia: tryb podstawowy bez negocjacji poniżej progów unijnych określonych w art. 3 ustawy z dnia 11 września 2019 r. – Prawo zamówień publicznych (Dz.U. z </w:t>
      </w:r>
      <w:r w:rsidR="0023480E" w:rsidRPr="0023480E">
        <w:rPr>
          <w:sz w:val="26"/>
          <w:szCs w:val="26"/>
        </w:rPr>
        <w:t>202</w:t>
      </w:r>
      <w:r w:rsidR="00112286">
        <w:rPr>
          <w:sz w:val="26"/>
          <w:szCs w:val="26"/>
        </w:rPr>
        <w:t>4</w:t>
      </w:r>
      <w:r w:rsidRPr="0023480E">
        <w:rPr>
          <w:sz w:val="26"/>
          <w:szCs w:val="26"/>
        </w:rPr>
        <w:t xml:space="preserve"> r., poz. </w:t>
      </w:r>
      <w:r w:rsidR="0023480E" w:rsidRPr="0023480E">
        <w:rPr>
          <w:sz w:val="26"/>
          <w:szCs w:val="26"/>
        </w:rPr>
        <w:t>1</w:t>
      </w:r>
      <w:r w:rsidR="00112286">
        <w:rPr>
          <w:sz w:val="26"/>
          <w:szCs w:val="26"/>
        </w:rPr>
        <w:t>320</w:t>
      </w:r>
      <w:r w:rsidRPr="0023480E">
        <w:rPr>
          <w:sz w:val="26"/>
          <w:szCs w:val="26"/>
        </w:rPr>
        <w:t xml:space="preserve"> z późn.</w:t>
      </w:r>
      <w:r w:rsidR="005272CA">
        <w:rPr>
          <w:sz w:val="26"/>
          <w:szCs w:val="26"/>
        </w:rPr>
        <w:t xml:space="preserve"> </w:t>
      </w:r>
      <w:r w:rsidRPr="0023480E">
        <w:rPr>
          <w:sz w:val="26"/>
          <w:szCs w:val="26"/>
        </w:rPr>
        <w:t>zm.)</w:t>
      </w:r>
    </w:p>
    <w:p w14:paraId="25786F94" w14:textId="77777777" w:rsidR="00B159BF" w:rsidRPr="0023480E" w:rsidRDefault="00B159BF">
      <w:pPr>
        <w:pStyle w:val="Standard"/>
        <w:spacing w:line="276" w:lineRule="auto"/>
        <w:ind w:right="-283"/>
        <w:jc w:val="center"/>
        <w:rPr>
          <w:b/>
          <w:bCs/>
          <w:sz w:val="26"/>
          <w:szCs w:val="26"/>
        </w:rPr>
      </w:pPr>
    </w:p>
    <w:p w14:paraId="1B243396" w14:textId="17A2B4DB" w:rsidR="00774443" w:rsidRPr="0023480E" w:rsidRDefault="0023480E" w:rsidP="00757074">
      <w:pPr>
        <w:pStyle w:val="Standard"/>
        <w:spacing w:line="276" w:lineRule="auto"/>
        <w:ind w:right="-283"/>
        <w:jc w:val="center"/>
        <w:rPr>
          <w:sz w:val="26"/>
          <w:szCs w:val="26"/>
        </w:rPr>
      </w:pPr>
      <w:r w:rsidRPr="0023480E">
        <w:rPr>
          <w:sz w:val="26"/>
          <w:szCs w:val="26"/>
        </w:rPr>
        <w:t xml:space="preserve"> „</w:t>
      </w:r>
      <w:r w:rsidR="00E54F42" w:rsidRPr="00E54F42">
        <w:rPr>
          <w:b/>
          <w:bCs/>
          <w:sz w:val="26"/>
          <w:szCs w:val="26"/>
        </w:rPr>
        <w:t>Budowa budynku magazynowego</w:t>
      </w:r>
      <w:r w:rsidRPr="0023480E">
        <w:rPr>
          <w:sz w:val="26"/>
          <w:szCs w:val="26"/>
        </w:rPr>
        <w:t xml:space="preserve">” </w:t>
      </w:r>
    </w:p>
    <w:p w14:paraId="72369619" w14:textId="6D53CEF7" w:rsidR="00B159BF" w:rsidRPr="00B6791C" w:rsidRDefault="00B159BF" w:rsidP="00757074">
      <w:pPr>
        <w:pStyle w:val="Standard"/>
        <w:spacing w:line="276" w:lineRule="auto"/>
        <w:ind w:right="-283"/>
        <w:jc w:val="both"/>
        <w:rPr>
          <w:b/>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56418B9" w:rsidR="00B159BF" w:rsidRDefault="00E96C1C">
      <w:pPr>
        <w:pStyle w:val="Standard"/>
        <w:jc w:val="right"/>
      </w:pPr>
      <w:r>
        <w:t>Jacek Ruciński</w:t>
      </w:r>
    </w:p>
    <w:p w14:paraId="0E653031" w14:textId="77777777" w:rsidR="00B159BF" w:rsidRDefault="00B159BF">
      <w:pPr>
        <w:pStyle w:val="Standard"/>
        <w:jc w:val="right"/>
        <w:rPr>
          <w:b/>
        </w:rPr>
      </w:pPr>
    </w:p>
    <w:p w14:paraId="5AF684DE" w14:textId="14FF3006" w:rsidR="00B159BF" w:rsidRDefault="0038765F">
      <w:pPr>
        <w:pStyle w:val="Standard"/>
        <w:jc w:val="center"/>
      </w:pPr>
      <w:r>
        <w:rPr>
          <w:b/>
          <w:sz w:val="20"/>
          <w:szCs w:val="20"/>
        </w:rPr>
        <w:t xml:space="preserve">Górzno, dnia </w:t>
      </w:r>
      <w:r w:rsidR="00E54F42" w:rsidRPr="00E54F42">
        <w:rPr>
          <w:b/>
          <w:sz w:val="20"/>
          <w:szCs w:val="20"/>
        </w:rPr>
        <w:t xml:space="preserve">22.05.2026 </w:t>
      </w:r>
      <w:r>
        <w:rPr>
          <w:b/>
          <w:sz w:val="20"/>
          <w:szCs w:val="20"/>
        </w:rPr>
        <w:t>r.</w:t>
      </w:r>
    </w:p>
    <w:p w14:paraId="436B6806" w14:textId="0A829536" w:rsidR="0023480E" w:rsidRDefault="0023480E">
      <w:pPr>
        <w:pStyle w:val="Standard"/>
        <w:jc w:val="center"/>
        <w:rPr>
          <w:b/>
        </w:rPr>
      </w:pP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2157A8CC" w:rsidR="00B159BF" w:rsidRDefault="0038765F">
      <w:pPr>
        <w:pStyle w:val="Standard"/>
      </w:pPr>
      <w:r>
        <w:rPr>
          <w:b/>
        </w:rPr>
        <w:t xml:space="preserve">Godziny urzędowania:    </w:t>
      </w:r>
      <w:r>
        <w:t>poniedziałek, środa, czwartek</w:t>
      </w:r>
      <w:r w:rsidR="00A069BA">
        <w:t xml:space="preserve"> </w:t>
      </w:r>
      <w:r>
        <w:t>w godzinach 7:</w:t>
      </w:r>
      <w:r w:rsidR="00A069BA">
        <w:t>15</w:t>
      </w:r>
      <w:r>
        <w:t xml:space="preserve"> – 15:30</w:t>
      </w:r>
    </w:p>
    <w:p w14:paraId="0EAAEE4A" w14:textId="77777777" w:rsidR="00B159BF" w:rsidRDefault="0038765F">
      <w:pPr>
        <w:pStyle w:val="Standard"/>
      </w:pPr>
      <w:r>
        <w:tab/>
      </w:r>
      <w:r>
        <w:tab/>
      </w:r>
      <w:r>
        <w:tab/>
        <w:t xml:space="preserve">       wtorek w godzinach 8:00 – 16:00</w:t>
      </w:r>
    </w:p>
    <w:p w14:paraId="2389BE71" w14:textId="71E16DBA" w:rsidR="00A069BA" w:rsidRDefault="00A069BA">
      <w:pPr>
        <w:pStyle w:val="Standard"/>
      </w:pPr>
      <w:r>
        <w:tab/>
      </w:r>
      <w:r>
        <w:tab/>
      </w:r>
      <w:r>
        <w:tab/>
        <w:t xml:space="preserve">       piątek w godzinach 7:15 – 14:30</w:t>
      </w:r>
    </w:p>
    <w:p w14:paraId="4E844E12" w14:textId="77777777" w:rsidR="00B159BF" w:rsidRDefault="0038765F">
      <w:pPr>
        <w:pStyle w:val="Standard"/>
        <w:rPr>
          <w:b/>
        </w:rPr>
      </w:pPr>
      <w:r>
        <w:rPr>
          <w:b/>
        </w:rPr>
        <w:t>Telefon:</w:t>
      </w:r>
      <w:r>
        <w:rPr>
          <w:b/>
        </w:rPr>
        <w:tab/>
      </w:r>
      <w:r>
        <w:rPr>
          <w:b/>
        </w:rPr>
        <w:tab/>
        <w:t xml:space="preserve">       56 644 83 51, FAX 56 644 83 63</w:t>
      </w:r>
    </w:p>
    <w:p w14:paraId="4619A975" w14:textId="77777777" w:rsidR="00A25556" w:rsidRDefault="00A25556">
      <w:pPr>
        <w:pStyle w:val="Standard"/>
        <w:rPr>
          <w:b/>
        </w:rPr>
      </w:pPr>
    </w:p>
    <w:p w14:paraId="0B946165" w14:textId="77777777" w:rsidR="00A25556" w:rsidRDefault="00A25556">
      <w:pPr>
        <w:pStyle w:val="Standard"/>
        <w:rPr>
          <w:b/>
        </w:rPr>
      </w:pPr>
    </w:p>
    <w:p w14:paraId="06769068" w14:textId="77777777" w:rsidR="00DC0BA6" w:rsidRDefault="00DC0BA6">
      <w:pPr>
        <w:pStyle w:val="Standard"/>
        <w:rPr>
          <w:b/>
        </w:rPr>
      </w:pPr>
    </w:p>
    <w:p w14:paraId="160321F6" w14:textId="77777777" w:rsidR="00A25556" w:rsidRDefault="00A25556">
      <w:pPr>
        <w:pStyle w:val="Standard"/>
        <w:rPr>
          <w:b/>
        </w:rPr>
      </w:pPr>
    </w:p>
    <w:p w14:paraId="1217DE56" w14:textId="77777777" w:rsidR="00A25556" w:rsidRDefault="00A25556">
      <w:pPr>
        <w:pStyle w:val="Standard"/>
      </w:pPr>
    </w:p>
    <w:p w14:paraId="11F50F65" w14:textId="77777777" w:rsidR="00FF5AC9" w:rsidRDefault="00FF5AC9">
      <w:pPr>
        <w:pStyle w:val="Standard"/>
      </w:pP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lastRenderedPageBreak/>
        <w:t>II. ADRES STRONY INTERNETOWEJ, NA KTÓREJ UDOSTEPNIANE BĘDĄ ZMIANY                 I WYJAŚNIENIA TREŚCI SWZ ORAZ INNE DOKUMENTY ZAMOWIENIA BEZPOŚREDNIO ZWIĄZANE Z POSTĘPOWANIEM O UDZIELENIE ZAMÓWIENIA</w:t>
      </w:r>
    </w:p>
    <w:p w14:paraId="06ABD256" w14:textId="6EC2A80C" w:rsidR="00B159BF" w:rsidRPr="00F54DE8" w:rsidRDefault="0038765F" w:rsidP="00F54DE8">
      <w:pPr>
        <w:pStyle w:val="Standard"/>
        <w:spacing w:line="360" w:lineRule="auto"/>
        <w:rPr>
          <w:bCs/>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00E54F42" w:rsidRPr="00E54F42">
        <w:rPr>
          <w:sz w:val="22"/>
          <w:szCs w:val="22"/>
        </w:rPr>
        <w:t>https://josephine.proebiz.com/pl/tender/77915/summary</w:t>
      </w: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62B08571" w:rsidR="00B159BF" w:rsidRPr="00F54DE8" w:rsidRDefault="0038765F">
      <w:pPr>
        <w:pStyle w:val="Default"/>
        <w:spacing w:after="68" w:line="360" w:lineRule="auto"/>
        <w:jc w:val="both"/>
        <w:rPr>
          <w:sz w:val="22"/>
          <w:szCs w:val="22"/>
        </w:rPr>
      </w:pPr>
      <w:r w:rsidRPr="00F54DE8">
        <w:rPr>
          <w:sz w:val="22"/>
          <w:szCs w:val="22"/>
        </w:rPr>
        <w:t xml:space="preserve">1. Niniejsze postępowanie prowadzone jest w trybie podstawowym, na podstawie art. 275 pkt. 1 ustawy z dnia 11 września 2019 r. – Prawo zamówień publicznych (Dz. U. z </w:t>
      </w:r>
      <w:r w:rsidR="005272CA">
        <w:rPr>
          <w:sz w:val="22"/>
          <w:szCs w:val="22"/>
        </w:rPr>
        <w:t>202</w:t>
      </w:r>
      <w:r w:rsidR="00112286">
        <w:rPr>
          <w:sz w:val="22"/>
          <w:szCs w:val="22"/>
        </w:rPr>
        <w:t>4</w:t>
      </w:r>
      <w:r w:rsidRPr="00F54DE8">
        <w:rPr>
          <w:sz w:val="22"/>
          <w:szCs w:val="22"/>
        </w:rPr>
        <w:t xml:space="preserve"> r., poz. </w:t>
      </w:r>
      <w:r w:rsidR="005272CA">
        <w:rPr>
          <w:sz w:val="22"/>
          <w:szCs w:val="22"/>
        </w:rPr>
        <w:t>1</w:t>
      </w:r>
      <w:r w:rsidR="00112286">
        <w:rPr>
          <w:sz w:val="22"/>
          <w:szCs w:val="22"/>
        </w:rPr>
        <w:t>320</w:t>
      </w:r>
      <w:r w:rsidR="005272CA">
        <w:rPr>
          <w:sz w:val="22"/>
          <w:szCs w:val="22"/>
        </w:rPr>
        <w:t xml:space="preserve"> z późn. Zm.</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3BAB13AF" w14:textId="77777777" w:rsidR="00E54F42" w:rsidRPr="00E54F42" w:rsidRDefault="00E54F42" w:rsidP="00E54F42">
      <w:pPr>
        <w:pStyle w:val="Akapitzlist"/>
        <w:spacing w:after="200"/>
        <w:ind w:left="360"/>
        <w:jc w:val="both"/>
        <w:rPr>
          <w:sz w:val="22"/>
          <w:szCs w:val="22"/>
        </w:rPr>
      </w:pPr>
      <w:r w:rsidRPr="00E54F42">
        <w:rPr>
          <w:bCs/>
          <w:sz w:val="22"/>
          <w:szCs w:val="22"/>
        </w:rPr>
        <w:t>Przedmiotem umowy są roboty budowlane polegające na budowie magazynu w mieście Górznie.</w:t>
      </w:r>
    </w:p>
    <w:p w14:paraId="75AC806A" w14:textId="5F32D1E4"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236576BA" w14:textId="77777777" w:rsidR="00D752F6" w:rsidRPr="00D752F6" w:rsidRDefault="00D752F6" w:rsidP="00D752F6">
      <w:pPr>
        <w:pStyle w:val="Standard"/>
        <w:spacing w:line="360" w:lineRule="auto"/>
        <w:jc w:val="both"/>
        <w:rPr>
          <w:rFonts w:eastAsia="TimesNewRomanPSMT"/>
          <w:color w:val="000000"/>
          <w:sz w:val="22"/>
          <w:szCs w:val="22"/>
        </w:rPr>
      </w:pPr>
      <w:bookmarkStart w:id="0" w:name="_Hlk220669610"/>
      <w:r w:rsidRPr="00D752F6">
        <w:rPr>
          <w:rFonts w:eastAsia="TimesNewRomanPSMT"/>
          <w:color w:val="000000"/>
          <w:sz w:val="22"/>
          <w:szCs w:val="22"/>
        </w:rPr>
        <w:t>Zakres robót obejmuje w szczególności roboty budowlane polegające na budowie magazynu w Górznie. Szczegóły zakresu i rozwiązań znajdują się w załączonej dokumentacji technicznej.</w:t>
      </w:r>
    </w:p>
    <w:p w14:paraId="1AD4834E" w14:textId="06887013" w:rsidR="00D175C7" w:rsidRPr="003F2656" w:rsidRDefault="00D752F6" w:rsidP="00D752F6">
      <w:pPr>
        <w:pStyle w:val="Standard"/>
        <w:spacing w:line="360" w:lineRule="auto"/>
        <w:jc w:val="both"/>
        <w:rPr>
          <w:rFonts w:eastAsia="TimesNewRomanPSMT"/>
          <w:color w:val="000000"/>
          <w:sz w:val="22"/>
          <w:szCs w:val="22"/>
          <w:u w:val="single"/>
        </w:rPr>
      </w:pPr>
      <w:r w:rsidRPr="00D752F6">
        <w:rPr>
          <w:rFonts w:eastAsia="TimesNewRomanPSMT"/>
          <w:color w:val="000000"/>
          <w:sz w:val="22"/>
          <w:szCs w:val="22"/>
        </w:rPr>
        <w:t xml:space="preserve">Wykonawca zrealizuje przedmiot umowy w zakresie i w sposób określony w dokumentacji projektowej, w tym zgodnie ze Specyfikacją Wykonania i Odbioru Robót Budowlanych, Specyfikacji Warunków Zamówienia oraz warunkami wynikającymi z obowiązujących norm, przepisów technicznych i prawa budowlanego. </w:t>
      </w:r>
      <w:r w:rsidR="00D175C7">
        <w:rPr>
          <w:rFonts w:eastAsia="TimesNewRomanPSMT"/>
          <w:color w:val="000000"/>
          <w:sz w:val="22"/>
          <w:szCs w:val="22"/>
          <w:u w:val="single"/>
        </w:rPr>
        <w:t>W trakcie prowadzenia prac będą prowadzone</w:t>
      </w:r>
      <w:r w:rsidR="00112286">
        <w:rPr>
          <w:rFonts w:eastAsia="TimesNewRomanPSMT"/>
          <w:color w:val="000000"/>
          <w:sz w:val="22"/>
          <w:szCs w:val="22"/>
          <w:u w:val="single"/>
        </w:rPr>
        <w:t xml:space="preserve"> równoległe</w:t>
      </w:r>
      <w:r w:rsidR="00D175C7">
        <w:rPr>
          <w:rFonts w:eastAsia="TimesNewRomanPSMT"/>
          <w:color w:val="000000"/>
          <w:sz w:val="22"/>
          <w:szCs w:val="22"/>
          <w:u w:val="single"/>
        </w:rPr>
        <w:t xml:space="preserve"> roboty budowlane związane z przebudową ciepłowni w ramach drugiego zamówienia publicznego.</w:t>
      </w:r>
    </w:p>
    <w:bookmarkEnd w:id="0"/>
    <w:p w14:paraId="234EB471" w14:textId="68ED0BD5"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r w:rsidR="00E57118">
        <w:rPr>
          <w:rFonts w:eastAsia="TimesNewRomanPSMT"/>
          <w:color w:val="000000"/>
          <w:sz w:val="22"/>
          <w:szCs w:val="22"/>
        </w:rPr>
        <w:t xml:space="preserve"> Nie jest to kryterium obligatoryjne, wykluczające z postepowania przetargowego.</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79E77132"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Przedmiary robót, (zał. nr 9</w:t>
      </w:r>
      <w:r w:rsidR="00CE0F05">
        <w:rPr>
          <w:rFonts w:eastAsia="TimesNewRomanPSMT"/>
          <w:color w:val="000000"/>
          <w:sz w:val="22"/>
          <w:szCs w:val="22"/>
        </w:rPr>
        <w:t>.</w:t>
      </w:r>
      <w:r w:rsidRPr="00F54DE8">
        <w:rPr>
          <w:rFonts w:eastAsia="TimesNewRomanPSMT"/>
          <w:color w:val="000000"/>
          <w:sz w:val="22"/>
          <w:szCs w:val="22"/>
        </w:rPr>
        <w:t>SWZ)</w:t>
      </w:r>
      <w:r w:rsidR="003435CB">
        <w:rPr>
          <w:rFonts w:eastAsia="TimesNewRomanPSMT"/>
          <w:color w:val="000000"/>
          <w:sz w:val="22"/>
          <w:szCs w:val="22"/>
        </w:rPr>
        <w:t xml:space="preserve"> </w:t>
      </w:r>
      <w:r w:rsidRPr="00F54DE8">
        <w:rPr>
          <w:rFonts w:eastAsia="TimesNewRomanPSMT"/>
          <w:color w:val="000000"/>
          <w:sz w:val="22"/>
          <w:szCs w:val="22"/>
        </w:rPr>
        <w:t xml:space="preserve">należy zweryfikować i traktować, jako materiały pomocnicze </w:t>
      </w:r>
      <w:r w:rsidRPr="00F54DE8">
        <w:rPr>
          <w:rFonts w:eastAsia="TimesNewRomanPSMT"/>
          <w:color w:val="000000"/>
          <w:sz w:val="22"/>
          <w:szCs w:val="22"/>
        </w:rPr>
        <w:lastRenderedPageBreak/>
        <w:t>do określenia wynagrodzenia ryczałtowego oraz 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w:t>
      </w:r>
      <w:r w:rsidR="00112286">
        <w:rPr>
          <w:rFonts w:eastAsia="TimesNewRomanPSMT"/>
          <w:color w:val="000000"/>
          <w:sz w:val="22"/>
          <w:szCs w:val="22"/>
        </w:rPr>
        <w:t>postepowania przetargowego</w:t>
      </w:r>
      <w:r w:rsidR="00305F41" w:rsidRPr="00305F41">
        <w:rPr>
          <w:rFonts w:eastAsia="TimesNewRomanPSMT"/>
          <w:color w:val="000000"/>
          <w:sz w:val="22"/>
          <w:szCs w:val="22"/>
        </w:rPr>
        <w:t xml:space="preserve">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t>
      </w:r>
      <w:r w:rsidRPr="00F54DE8">
        <w:rPr>
          <w:rFonts w:eastAsia="Calibri"/>
          <w:sz w:val="22"/>
          <w:szCs w:val="22"/>
        </w:rPr>
        <w:lastRenderedPageBreak/>
        <w:t>w stosunku do opisanych przez Zamawiającego.</w:t>
      </w:r>
    </w:p>
    <w:p w14:paraId="4A1B2E3C" w14:textId="3EEE79D5"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w:t>
      </w:r>
      <w:r w:rsidR="00112286">
        <w:rPr>
          <w:rFonts w:eastAsia="Calibri"/>
          <w:sz w:val="22"/>
          <w:szCs w:val="22"/>
        </w:rPr>
        <w:t>o</w:t>
      </w:r>
      <w:r w:rsidRPr="00F54DE8">
        <w:rPr>
          <w:rFonts w:eastAsia="Calibri"/>
          <w:sz w:val="22"/>
          <w:szCs w:val="22"/>
        </w:rPr>
        <w:t xml:space="preserve">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17B63E25"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(t.j. Dz.U z 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 xml:space="preserve">czynności </w:t>
      </w:r>
      <w:commentRangeStart w:id="1"/>
      <w:r w:rsidRPr="007D0FD1">
        <w:rPr>
          <w:rFonts w:ascii="Times New Roman" w:hAnsi="Times New Roman" w:cs="Times New Roman"/>
          <w:sz w:val="22"/>
          <w:szCs w:val="22"/>
        </w:rPr>
        <w:t>fizyczne</w:t>
      </w:r>
      <w:commentRangeEnd w:id="1"/>
      <w:r w:rsidR="006A4B1C">
        <w:rPr>
          <w:rStyle w:val="Odwoaniedokomentarza"/>
          <w:rFonts w:ascii="Times New Roman" w:hAnsi="Times New Roman" w:cs="Times New Roman"/>
          <w:sz w:val="22"/>
          <w:szCs w:val="22"/>
        </w:rPr>
        <w:commentReference w:id="1"/>
      </w:r>
      <w:r w:rsidR="00930321">
        <w:rPr>
          <w:rFonts w:ascii="Times New Roman" w:hAnsi="Times New Roman" w:cs="Times New Roman"/>
          <w:sz w:val="22"/>
          <w:szCs w:val="22"/>
        </w:rPr>
        <w:t xml:space="preserve"> (przygotowanie i wbudowanie materiałów budowlanych)</w:t>
      </w:r>
      <w:r w:rsidR="008736E7">
        <w:rPr>
          <w:rFonts w:ascii="Times New Roman" w:hAnsi="Times New Roman" w:cs="Times New Roman"/>
          <w:sz w:val="22"/>
          <w:szCs w:val="22"/>
        </w:rPr>
        <w:t xml:space="preserve"> </w:t>
      </w:r>
      <w:r w:rsidRPr="007D0FD1">
        <w:rPr>
          <w:rFonts w:ascii="Times New Roman" w:hAnsi="Times New Roman" w:cs="Times New Roman"/>
          <w:sz w:val="22"/>
          <w:szCs w:val="22"/>
        </w:rPr>
        <w:t xml:space="preserv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lastRenderedPageBreak/>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1E3EF9E1" w14:textId="77777777" w:rsidR="00EE11F2" w:rsidRDefault="0038765F">
      <w:pPr>
        <w:pStyle w:val="Standard"/>
        <w:shd w:val="clear" w:color="auto" w:fill="FFFFFF"/>
        <w:spacing w:line="360" w:lineRule="auto"/>
        <w:jc w:val="both"/>
        <w:rPr>
          <w:sz w:val="22"/>
          <w:szCs w:val="22"/>
        </w:rPr>
      </w:pPr>
      <w:r w:rsidRPr="00F54DE8">
        <w:rPr>
          <w:sz w:val="22"/>
          <w:szCs w:val="22"/>
        </w:rPr>
        <w:t>Zamawiający informuje, że</w:t>
      </w:r>
      <w:r w:rsidR="008D5241">
        <w:rPr>
          <w:sz w:val="22"/>
          <w:szCs w:val="22"/>
        </w:rPr>
        <w:t xml:space="preserve"> nie</w:t>
      </w:r>
      <w:r w:rsidRPr="00F54DE8">
        <w:rPr>
          <w:sz w:val="22"/>
          <w:szCs w:val="22"/>
        </w:rPr>
        <w:t xml:space="preserve"> dokonano podziału zamówienia na części z uwagi n</w:t>
      </w:r>
      <w:r w:rsidR="008D5241">
        <w:rPr>
          <w:sz w:val="22"/>
          <w:szCs w:val="22"/>
        </w:rPr>
        <w:t>a to, że zamówienie stanowić ma jedną, z punktu widzenia celu, całość</w:t>
      </w:r>
      <w:r w:rsidR="00B862FD">
        <w:rPr>
          <w:sz w:val="22"/>
          <w:szCs w:val="22"/>
        </w:rPr>
        <w:t>. Dodatkowo nie wykonano podziału zamówienia na części z powodu, iż potencjalny podział zamówienia mógłby doprowadzić do sytuacji iż niemożliwe i nieracjonalne ekonomicznie byłoby rozstrzygnięcie tylko części</w:t>
      </w:r>
      <w:r w:rsidRPr="00F54DE8">
        <w:rPr>
          <w:sz w:val="22"/>
          <w:szCs w:val="22"/>
        </w:rPr>
        <w:t>. Zamówienie jest o wartości nieprzekraczającej progów UE i z dotychczasowych doświadczeń Zamawiającego wynika, iż ubiegają się o takie zamówienia głownie małe i średnie przedsiębiorstwa, a więc zakres zamówienia jest do</w:t>
      </w:r>
    </w:p>
    <w:p w14:paraId="63EB2DEE" w14:textId="1DDC0F2D" w:rsidR="00B159BF" w:rsidRPr="00F54DE8" w:rsidRDefault="0038765F">
      <w:pPr>
        <w:pStyle w:val="Standard"/>
        <w:shd w:val="clear" w:color="auto" w:fill="FFFFFF"/>
        <w:spacing w:line="360" w:lineRule="auto"/>
        <w:jc w:val="both"/>
        <w:rPr>
          <w:sz w:val="22"/>
          <w:szCs w:val="22"/>
        </w:rPr>
      </w:pPr>
      <w:r w:rsidRPr="00F54DE8">
        <w:rPr>
          <w:sz w:val="22"/>
          <w:szCs w:val="22"/>
        </w:rPr>
        <w:t>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zamówień na podstawie art. 214 ust. 1 pkt. 7 ustawy Pzp.</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lastRenderedPageBreak/>
        <w:t>Zamawiający nie przewiduje  zawarcia umowy ramowej</w:t>
      </w:r>
    </w:p>
    <w:p w14:paraId="3CFE64F3" w14:textId="67038E47" w:rsidR="00B159BF" w:rsidRPr="00F54DE8" w:rsidRDefault="00B54CBD">
      <w:pPr>
        <w:pStyle w:val="Textbody"/>
        <w:jc w:val="both"/>
        <w:rPr>
          <w:sz w:val="22"/>
          <w:szCs w:val="22"/>
        </w:rPr>
      </w:pPr>
      <w:r>
        <w:rPr>
          <w:b/>
          <w:sz w:val="22"/>
          <w:szCs w:val="22"/>
          <w:lang w:val="pl-PL"/>
        </w:rPr>
        <w:t>9</w:t>
      </w:r>
      <w:r w:rsidR="0038765F" w:rsidRPr="00F54DE8">
        <w:rPr>
          <w:b/>
          <w:sz w:val="22"/>
          <w:szCs w:val="22"/>
          <w:lang w:val="pl-PL"/>
        </w:rPr>
        <w:t>. Wspólny słownik zamówień CPV:</w:t>
      </w:r>
    </w:p>
    <w:p w14:paraId="1B324D7D" w14:textId="61B8E664" w:rsidR="00B159BF" w:rsidRDefault="0038765F">
      <w:pPr>
        <w:pStyle w:val="Textbody"/>
        <w:jc w:val="both"/>
        <w:rPr>
          <w:bCs/>
          <w:sz w:val="22"/>
          <w:szCs w:val="22"/>
          <w:lang w:val="pl-PL"/>
        </w:rPr>
      </w:pPr>
      <w:r w:rsidRPr="00F54DE8">
        <w:rPr>
          <w:b/>
          <w:sz w:val="22"/>
          <w:szCs w:val="22"/>
          <w:lang w:val="pl-PL"/>
        </w:rPr>
        <w:t>45</w:t>
      </w:r>
      <w:r w:rsidR="00BD2472">
        <w:rPr>
          <w:b/>
          <w:sz w:val="22"/>
          <w:szCs w:val="22"/>
          <w:lang w:val="pl-PL"/>
        </w:rPr>
        <w:t>000000-7</w:t>
      </w:r>
      <w:r w:rsidRPr="00F54DE8">
        <w:rPr>
          <w:b/>
          <w:sz w:val="22"/>
          <w:szCs w:val="22"/>
          <w:lang w:val="pl-PL"/>
        </w:rPr>
        <w:t xml:space="preserve"> </w:t>
      </w:r>
      <w:r w:rsidRPr="00F54DE8">
        <w:rPr>
          <w:bCs/>
          <w:sz w:val="22"/>
          <w:szCs w:val="22"/>
          <w:lang w:val="pl-PL"/>
        </w:rPr>
        <w:t xml:space="preserve">Roboty </w:t>
      </w:r>
      <w:r w:rsidR="00BD2472">
        <w:rPr>
          <w:bCs/>
          <w:sz w:val="22"/>
          <w:szCs w:val="22"/>
          <w:lang w:val="pl-PL"/>
        </w:rPr>
        <w:t>budowlane</w:t>
      </w:r>
    </w:p>
    <w:p w14:paraId="617324E8" w14:textId="7E677904" w:rsidR="00BA0298" w:rsidRPr="00BA0298" w:rsidRDefault="00BA0298">
      <w:pPr>
        <w:pStyle w:val="Textbody"/>
        <w:jc w:val="both"/>
        <w:rPr>
          <w:b/>
          <w:sz w:val="22"/>
          <w:szCs w:val="22"/>
          <w:lang w:val="pl-PL"/>
        </w:rPr>
      </w:pPr>
      <w:r w:rsidRPr="00BA0298">
        <w:rPr>
          <w:b/>
          <w:sz w:val="22"/>
          <w:szCs w:val="22"/>
          <w:lang w:val="pl-PL"/>
        </w:rPr>
        <w:t>10. Źródła dofinansowania:</w:t>
      </w:r>
    </w:p>
    <w:p w14:paraId="005F9396" w14:textId="67650446" w:rsidR="009922B6" w:rsidRDefault="005B6F33">
      <w:pPr>
        <w:pStyle w:val="Textbody"/>
        <w:jc w:val="both"/>
        <w:rPr>
          <w:bCs/>
          <w:sz w:val="22"/>
          <w:szCs w:val="22"/>
          <w:lang w:val="pl-PL"/>
        </w:rPr>
      </w:pPr>
      <w:r w:rsidRPr="005B6F33">
        <w:rPr>
          <w:bCs/>
          <w:sz w:val="22"/>
          <w:szCs w:val="22"/>
          <w:lang w:val="pl-PL"/>
        </w:rPr>
        <w:t>Zamawiający informuje, że ubiega się o dofinansowanie dla przedmiotowego zamówienia z Rządowego Programu Ochrony Ludności i Obrony Cywilnej</w:t>
      </w: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226B73B4" w14:textId="77777777" w:rsidR="005B6F33" w:rsidRPr="005B6F33" w:rsidRDefault="005B6F33" w:rsidP="005B6F33">
      <w:pPr>
        <w:pStyle w:val="Textbody"/>
        <w:spacing w:after="0" w:line="360" w:lineRule="auto"/>
        <w:jc w:val="both"/>
        <w:rPr>
          <w:bCs/>
          <w:color w:val="000000"/>
          <w:sz w:val="22"/>
          <w:szCs w:val="22"/>
          <w:lang w:val="pl-PL"/>
        </w:rPr>
      </w:pPr>
      <w:r w:rsidRPr="005B6F33">
        <w:rPr>
          <w:bCs/>
          <w:color w:val="000000"/>
          <w:sz w:val="22"/>
          <w:szCs w:val="22"/>
          <w:lang w:val="pl-PL"/>
        </w:rPr>
        <w:t>Terminy realizacji przedmiotu umowy:</w:t>
      </w:r>
    </w:p>
    <w:p w14:paraId="0F427DFC" w14:textId="77777777" w:rsidR="005B6F33" w:rsidRPr="005B6F33" w:rsidRDefault="005B6F33" w:rsidP="005B6F33">
      <w:pPr>
        <w:pStyle w:val="Textbody"/>
        <w:spacing w:after="0" w:line="360" w:lineRule="auto"/>
        <w:jc w:val="both"/>
        <w:rPr>
          <w:bCs/>
          <w:color w:val="000000"/>
          <w:sz w:val="22"/>
          <w:szCs w:val="22"/>
          <w:lang w:val="pl-PL"/>
        </w:rPr>
      </w:pPr>
      <w:r w:rsidRPr="005B6F33">
        <w:rPr>
          <w:bCs/>
          <w:color w:val="000000"/>
          <w:sz w:val="22"/>
          <w:szCs w:val="22"/>
          <w:lang w:val="pl-PL"/>
        </w:rPr>
        <w:t>- protokolarne przekazanie placu budowy w terminie 14 dni od podpisania umowy</w:t>
      </w:r>
    </w:p>
    <w:p w14:paraId="366F88D2" w14:textId="04E7EBDD" w:rsidR="009922B6" w:rsidRDefault="005B6F33" w:rsidP="005B6F33">
      <w:pPr>
        <w:pStyle w:val="Textbody"/>
        <w:spacing w:after="0" w:line="360" w:lineRule="auto"/>
        <w:jc w:val="both"/>
        <w:rPr>
          <w:bCs/>
          <w:color w:val="000000"/>
          <w:sz w:val="22"/>
          <w:szCs w:val="22"/>
          <w:lang w:val="pl-PL"/>
        </w:rPr>
      </w:pPr>
      <w:r w:rsidRPr="005B6F33">
        <w:rPr>
          <w:bCs/>
          <w:color w:val="000000"/>
          <w:sz w:val="22"/>
          <w:szCs w:val="22"/>
          <w:lang w:val="pl-PL"/>
        </w:rPr>
        <w:t>- zakończenie prac budowlano-montażowych w terminie czterech miesięcy od podpisania umowy</w:t>
      </w: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CA1DF45" w14:textId="1AA4DD6C" w:rsidR="00B159BF" w:rsidRDefault="0038765F">
      <w:pPr>
        <w:pStyle w:val="Textbody"/>
        <w:spacing w:line="360" w:lineRule="auto"/>
        <w:jc w:val="both"/>
        <w:rPr>
          <w:bCs/>
          <w:color w:val="000000"/>
          <w:sz w:val="22"/>
          <w:szCs w:val="22"/>
          <w:lang w:val="pl-PL"/>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42087BD1" w:rsidR="00B159BF" w:rsidRPr="00F54DE8" w:rsidRDefault="0038765F">
      <w:pPr>
        <w:pStyle w:val="Standard"/>
        <w:spacing w:after="5" w:line="360" w:lineRule="auto"/>
        <w:ind w:right="12"/>
        <w:jc w:val="both"/>
        <w:rPr>
          <w:sz w:val="22"/>
          <w:szCs w:val="22"/>
        </w:rPr>
      </w:pPr>
      <w:bookmarkStart w:id="2" w:name="_Hlk65587131"/>
      <w:r w:rsidRPr="00F54DE8">
        <w:rPr>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w:t>
      </w:r>
      <w:r w:rsidR="004F09DB">
        <w:rPr>
          <w:sz w:val="22"/>
          <w:szCs w:val="22"/>
        </w:rPr>
        <w:t>ą</w:t>
      </w:r>
      <w:r w:rsidRPr="00F54DE8">
        <w:rPr>
          <w:sz w:val="22"/>
          <w:szCs w:val="22"/>
        </w:rPr>
        <w:t>/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E14219E"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w:t>
      </w:r>
      <w:r w:rsidR="004F09DB">
        <w:rPr>
          <w:sz w:val="22"/>
          <w:szCs w:val="22"/>
        </w:rPr>
        <w:t>ą</w:t>
      </w:r>
      <w:r w:rsidRPr="00F54DE8">
        <w:rPr>
          <w:sz w:val="22"/>
          <w:szCs w:val="22"/>
        </w:rPr>
        <w:t xml:space="preserve"> zamierza przeznaczyć na sfinansowanie zamówienia.</w:t>
      </w:r>
    </w:p>
    <w:p w14:paraId="289E02C8" w14:textId="60C01997" w:rsidR="00B159BF" w:rsidRPr="00F54DE8" w:rsidRDefault="0038765F">
      <w:pPr>
        <w:pStyle w:val="Standard"/>
        <w:spacing w:after="5" w:line="360" w:lineRule="auto"/>
        <w:ind w:right="12"/>
        <w:jc w:val="both"/>
        <w:rPr>
          <w:sz w:val="22"/>
          <w:szCs w:val="22"/>
        </w:rPr>
      </w:pPr>
      <w:r w:rsidRPr="00F54DE8">
        <w:rPr>
          <w:sz w:val="22"/>
          <w:szCs w:val="22"/>
        </w:rPr>
        <w:t xml:space="preserve">4. Niezwłocznie po otwarciu złożonych ofert, Zamawiający zamieści na Platformie zakupowej informacje </w:t>
      </w:r>
      <w:r w:rsidR="004F09DB">
        <w:rPr>
          <w:sz w:val="22"/>
          <w:szCs w:val="22"/>
        </w:rPr>
        <w:t>o</w:t>
      </w:r>
      <w:r w:rsidRPr="00F54DE8">
        <w:rPr>
          <w:sz w:val="22"/>
          <w:szCs w:val="22"/>
        </w:rPr>
        <w:t>:</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50E89C22"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w:t>
      </w:r>
      <w:r w:rsidR="004F09DB">
        <w:rPr>
          <w:sz w:val="22"/>
          <w:szCs w:val="22"/>
        </w:rPr>
        <w:t>ie</w:t>
      </w:r>
      <w:r w:rsidR="0038765F" w:rsidRPr="00F54DE8">
        <w:rPr>
          <w:sz w:val="22"/>
          <w:szCs w:val="22"/>
        </w:rPr>
        <w:t xml:space="preserve"> gwarancji zawarty</w:t>
      </w:r>
      <w:r w:rsidR="004F09DB">
        <w:rPr>
          <w:sz w:val="22"/>
          <w:szCs w:val="22"/>
        </w:rPr>
        <w:t>m</w:t>
      </w:r>
      <w:r w:rsidR="0038765F" w:rsidRPr="00F54DE8">
        <w:rPr>
          <w:sz w:val="22"/>
          <w:szCs w:val="22"/>
        </w:rPr>
        <w:t xml:space="preserve">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Informację o wyborze oferty najkorzystniejszej bądź o unieważnieniu postępowania Zamawiający </w:t>
      </w:r>
      <w:r w:rsidRPr="00F54DE8">
        <w:rPr>
          <w:sz w:val="22"/>
          <w:szCs w:val="22"/>
        </w:rPr>
        <w:lastRenderedPageBreak/>
        <w:t>zamieści na Platformie zakupowej.</w:t>
      </w:r>
    </w:p>
    <w:p w14:paraId="09899887" w14:textId="465099D2" w:rsidR="00B159BF" w:rsidRDefault="0038765F">
      <w:pPr>
        <w:pStyle w:val="Standard"/>
        <w:spacing w:after="1" w:line="360" w:lineRule="auto"/>
        <w:ind w:right="12"/>
        <w:jc w:val="both"/>
        <w:rPr>
          <w:b/>
          <w:sz w:val="22"/>
          <w:szCs w:val="22"/>
        </w:rPr>
      </w:pPr>
      <w:r w:rsidRPr="00F54DE8">
        <w:rPr>
          <w:b/>
          <w:sz w:val="22"/>
          <w:szCs w:val="22"/>
        </w:rPr>
        <w:t>6. Przyjmuje się, że dokument wysłany przy użyciu Platformy zakupowej został doręczony Wykonawcy w sposób umożliwiający zapoznanie się z jego treścią</w:t>
      </w:r>
      <w:bookmarkEnd w:id="2"/>
      <w:r w:rsidRPr="00F54DE8">
        <w:rPr>
          <w:b/>
          <w:sz w:val="22"/>
          <w:szCs w:val="22"/>
        </w:rPr>
        <w:t>.</w:t>
      </w:r>
    </w:p>
    <w:p w14:paraId="1D29E449" w14:textId="77777777" w:rsidR="009922B6" w:rsidRPr="00F54DE8" w:rsidRDefault="009922B6">
      <w:pPr>
        <w:pStyle w:val="Standard"/>
        <w:spacing w:after="1" w:line="360" w:lineRule="auto"/>
        <w:ind w:right="12"/>
        <w:jc w:val="both"/>
        <w:rPr>
          <w:sz w:val="22"/>
          <w:szCs w:val="22"/>
        </w:rPr>
      </w:pP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t xml:space="preserve">4.Wsparcia technicznego w zakresie działania Platformy zakupowej udziela jej dostawca, tj. </w:t>
      </w:r>
      <w:r w:rsidRPr="00E54F42">
        <w:rPr>
          <w:sz w:val="22"/>
          <w:szCs w:val="22"/>
          <w:lang w:val="pt-BR"/>
        </w:rPr>
        <w:t xml:space="preserve">PROEBIZ s.r.o., Masarykovo náměstí 52/33, CZ - 702 00 Ostrava - Moravská Ostrava, C.9176, nr tel. </w:t>
      </w:r>
      <w:r w:rsidRPr="00F54DE8">
        <w:rPr>
          <w:sz w:val="22"/>
          <w:szCs w:val="22"/>
        </w:rPr>
        <w:t xml:space="preserve">+48 222 139 900,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5524A563" w:rsidR="00B159BF" w:rsidRPr="00F54DE8" w:rsidRDefault="0038765F">
      <w:pPr>
        <w:pStyle w:val="Standard"/>
        <w:spacing w:after="5" w:line="360" w:lineRule="auto"/>
        <w:ind w:right="12"/>
        <w:jc w:val="both"/>
        <w:rPr>
          <w:sz w:val="22"/>
          <w:szCs w:val="22"/>
        </w:rPr>
      </w:pPr>
      <w:r w:rsidRPr="00F54DE8">
        <w:rPr>
          <w:sz w:val="22"/>
          <w:szCs w:val="22"/>
        </w:rPr>
        <w:t>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w:t>
      </w:r>
      <w:r w:rsidR="004F09DB">
        <w:rPr>
          <w:sz w:val="22"/>
          <w:szCs w:val="22"/>
        </w:rPr>
        <w:t>5</w:t>
      </w:r>
      <w:r w:rsidRPr="00F54DE8">
        <w:rPr>
          <w:sz w:val="22"/>
          <w:szCs w:val="22"/>
        </w:rPr>
        <w:t xml:space="preserve"> r. poz. </w:t>
      </w:r>
      <w:r w:rsidR="004F09DB">
        <w:rPr>
          <w:sz w:val="22"/>
          <w:szCs w:val="22"/>
        </w:rPr>
        <w:t>1703 ze zmianami</w:t>
      </w:r>
      <w:r w:rsidRPr="00F54DE8">
        <w:rPr>
          <w:sz w:val="22"/>
          <w:szCs w:val="22"/>
        </w:rPr>
        <w:t xml:space="preserve">), z zastrzeżeniem formatów, o których mowa w art. 66 ust. 1 ustawy, z uwzględnieniem rodzaju przekazywanych danych.  </w:t>
      </w:r>
    </w:p>
    <w:p w14:paraId="2108599D" w14:textId="7D67B0CB"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(t.j. Dz. U. z 20</w:t>
      </w:r>
      <w:r w:rsidR="004F09DB">
        <w:rPr>
          <w:sz w:val="22"/>
          <w:szCs w:val="22"/>
        </w:rPr>
        <w:t>24</w:t>
      </w:r>
      <w:r w:rsidRPr="00F54DE8">
        <w:rPr>
          <w:sz w:val="22"/>
          <w:szCs w:val="22"/>
        </w:rPr>
        <w:t xml:space="preserve"> r., poz. </w:t>
      </w:r>
      <w:r w:rsidR="004F09DB">
        <w:rPr>
          <w:sz w:val="22"/>
          <w:szCs w:val="22"/>
        </w:rPr>
        <w:t>773</w:t>
      </w:r>
      <w:r w:rsidRPr="00F54DE8">
        <w:rPr>
          <w:sz w:val="22"/>
          <w:szCs w:val="22"/>
        </w:rPr>
        <w:t>)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04601F0E"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4F09DB">
        <w:rPr>
          <w:sz w:val="22"/>
          <w:szCs w:val="22"/>
        </w:rPr>
        <w:t>6</w:t>
      </w:r>
      <w:r w:rsidRPr="00F54DE8">
        <w:rPr>
          <w:sz w:val="22"/>
          <w:szCs w:val="22"/>
        </w:rPr>
        <w:t xml:space="preserve"> r. poz. </w:t>
      </w:r>
      <w:r w:rsidR="004F09DB">
        <w:rPr>
          <w:sz w:val="22"/>
          <w:szCs w:val="22"/>
        </w:rPr>
        <w:t>85</w:t>
      </w:r>
      <w:r w:rsidRPr="00F54DE8">
        <w:rPr>
          <w:sz w:val="22"/>
          <w:szCs w:val="22"/>
        </w:rPr>
        <w:t>),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lastRenderedPageBreak/>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w:t>
      </w:r>
      <w:r w:rsidRPr="00F54DE8">
        <w:rPr>
          <w:sz w:val="22"/>
          <w:szCs w:val="22"/>
        </w:rPr>
        <w:lastRenderedPageBreak/>
        <w:t xml:space="preserve">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63F4B71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w:t>
      </w:r>
      <w:r w:rsidR="005B6F33" w:rsidRPr="005B6F33">
        <w:rPr>
          <w:sz w:val="22"/>
          <w:szCs w:val="22"/>
        </w:rPr>
        <w:t>https://josephine.proebiz.com/pl/tender/77915/summary</w:t>
      </w:r>
    </w:p>
    <w:p w14:paraId="2B03C0CA" w14:textId="48EE10C9"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w:t>
      </w:r>
      <w:r w:rsidR="004F09DB">
        <w:rPr>
          <w:sz w:val="22"/>
          <w:szCs w:val="22"/>
        </w:rPr>
        <w:t>zakupowej</w:t>
      </w:r>
      <w:r w:rsidRPr="00F54DE8">
        <w:rPr>
          <w:sz w:val="22"/>
          <w:szCs w:val="22"/>
        </w:rPr>
        <w:t xml:space="preserve">.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 xml:space="preserve">1. Ofertę należy sporządzić na formularzu oferty lub według takiego samego schematu, stanowiącego załącznik nr 1 do SWZ. Ofertę należy złożyć pod rygorem nieważności w formie elektronicznej lub </w:t>
      </w:r>
      <w:r w:rsidRPr="00F54DE8">
        <w:rPr>
          <w:sz w:val="22"/>
          <w:szCs w:val="22"/>
        </w:rPr>
        <w:lastRenderedPageBreak/>
        <w:t>postaci elektronicznej opatrzonej kwalifikowanym podpisem elektronicznym lub podpisem zaufanym lub podpisem osobistym.</w:t>
      </w:r>
    </w:p>
    <w:p w14:paraId="76389752" w14:textId="41178060" w:rsidR="004F09DB"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 xml:space="preserve">Wraz z ofertą należy dołączyć </w:t>
      </w:r>
      <w:r w:rsidR="00B8725A">
        <w:rPr>
          <w:b/>
          <w:bCs/>
          <w:sz w:val="22"/>
          <w:szCs w:val="22"/>
        </w:rPr>
        <w:t xml:space="preserve">zbiorczy </w:t>
      </w:r>
      <w:r w:rsidR="00C42EB7" w:rsidRPr="00A00035">
        <w:rPr>
          <w:b/>
          <w:bCs/>
          <w:sz w:val="22"/>
          <w:szCs w:val="22"/>
        </w:rPr>
        <w:t>kosztorys ofertowy sporządzony na podstawie zamieszczon</w:t>
      </w:r>
      <w:r w:rsidR="00B8725A">
        <w:rPr>
          <w:b/>
          <w:bCs/>
          <w:sz w:val="22"/>
          <w:szCs w:val="22"/>
        </w:rPr>
        <w:t>ych</w:t>
      </w:r>
      <w:r w:rsidR="00C42EB7" w:rsidRPr="00A00035">
        <w:rPr>
          <w:b/>
          <w:bCs/>
          <w:sz w:val="22"/>
          <w:szCs w:val="22"/>
        </w:rPr>
        <w:t xml:space="preserve"> </w:t>
      </w:r>
      <w:r w:rsidR="00357D24">
        <w:rPr>
          <w:b/>
          <w:bCs/>
          <w:sz w:val="22"/>
          <w:szCs w:val="22"/>
        </w:rPr>
        <w:t>p</w:t>
      </w:r>
      <w:r w:rsidR="00C42EB7" w:rsidRPr="00A00035">
        <w:rPr>
          <w:b/>
          <w:bCs/>
          <w:sz w:val="22"/>
          <w:szCs w:val="22"/>
        </w:rPr>
        <w:t>rzedmiar</w:t>
      </w:r>
      <w:r w:rsidR="00B8725A">
        <w:rPr>
          <w:b/>
          <w:bCs/>
          <w:sz w:val="22"/>
          <w:szCs w:val="22"/>
        </w:rPr>
        <w:t>ów</w:t>
      </w:r>
      <w:r w:rsidR="00C42EB7" w:rsidRPr="00A00035">
        <w:rPr>
          <w:b/>
          <w:bCs/>
          <w:sz w:val="22"/>
          <w:szCs w:val="22"/>
        </w:rPr>
        <w:t>.</w:t>
      </w:r>
      <w:r w:rsidR="00A00035" w:rsidRPr="00A00035">
        <w:rPr>
          <w:b/>
          <w:bCs/>
          <w:sz w:val="22"/>
          <w:szCs w:val="22"/>
        </w:rPr>
        <w:t xml:space="preserve"> Wykonawca przed złożeniem oferty powinien sprawdzić ilości oraz zakresy wynikłe z Przedmiaru.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p>
    <w:p w14:paraId="01677B9F" w14:textId="7DB0B820" w:rsidR="006E552B" w:rsidRDefault="006E552B">
      <w:pPr>
        <w:pStyle w:val="Standard"/>
        <w:spacing w:after="5" w:line="360" w:lineRule="auto"/>
        <w:ind w:right="12"/>
        <w:jc w:val="both"/>
        <w:rPr>
          <w:sz w:val="22"/>
          <w:szCs w:val="22"/>
        </w:rPr>
      </w:pPr>
      <w:r>
        <w:rPr>
          <w:sz w:val="22"/>
          <w:szCs w:val="22"/>
        </w:rPr>
        <w:t>(</w:t>
      </w:r>
      <w:r w:rsidRPr="006E552B">
        <w:rPr>
          <w:sz w:val="22"/>
          <w:szCs w:val="22"/>
        </w:rPr>
        <w:t>Kosztorys ofertowy jako przedmiotowy środek dowodowy, podlega uzupełnieniu po złożeniu oferty, na podstawie art. 107 ust. 2 ustawy z dnia 11 września 2019 r. – Prawo zamówień publicznych.</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w:t>
      </w:r>
      <w:r w:rsidRPr="00F54DE8">
        <w:rPr>
          <w:sz w:val="22"/>
          <w:szCs w:val="22"/>
        </w:rPr>
        <w:lastRenderedPageBreak/>
        <w:t xml:space="preserve">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13"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3A710C2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w:t>
      </w:r>
      <w:r w:rsidR="003C39DD">
        <w:rPr>
          <w:sz w:val="22"/>
          <w:szCs w:val="22"/>
        </w:rPr>
        <w:t xml:space="preserve">6 </w:t>
      </w:r>
      <w:r w:rsidRPr="00F54DE8">
        <w:rPr>
          <w:sz w:val="22"/>
          <w:szCs w:val="22"/>
        </w:rPr>
        <w:t xml:space="preserve">r. poz. </w:t>
      </w:r>
      <w:r w:rsidR="00B85FB0">
        <w:rPr>
          <w:sz w:val="22"/>
          <w:szCs w:val="22"/>
        </w:rPr>
        <w:t>85</w:t>
      </w:r>
      <w:r w:rsidRPr="00F54DE8">
        <w:rPr>
          <w:sz w:val="22"/>
          <w:szCs w:val="22"/>
        </w:rPr>
        <w:t>)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w:t>
      </w:r>
      <w:r w:rsidRPr="00F54DE8">
        <w:rPr>
          <w:sz w:val="22"/>
          <w:szCs w:val="22"/>
        </w:rPr>
        <w:lastRenderedPageBreak/>
        <w:t xml:space="preserve">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3" w:name="_Hlk65707489"/>
      <w:r w:rsidRPr="00F54DE8">
        <w:rPr>
          <w:b/>
          <w:bCs/>
          <w:sz w:val="22"/>
          <w:szCs w:val="22"/>
        </w:rPr>
        <w:t xml:space="preserve">XIII. INFORMACJA O WARUNKACH UDZIAŁU W POSTĘPOWANIU O UDZIELENIE </w:t>
      </w:r>
      <w:bookmarkEnd w:id="3"/>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Pzp,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3CDC0319" w14:textId="303D713B" w:rsidR="00E54F42" w:rsidRPr="005B6F33" w:rsidRDefault="00E54F42" w:rsidP="005B6F33">
      <w:pPr>
        <w:pStyle w:val="Standard"/>
        <w:numPr>
          <w:ilvl w:val="0"/>
          <w:numId w:val="36"/>
        </w:numPr>
        <w:tabs>
          <w:tab w:val="left" w:pos="966"/>
        </w:tabs>
        <w:spacing w:line="360" w:lineRule="auto"/>
        <w:jc w:val="both"/>
        <w:rPr>
          <w:b/>
          <w:bCs/>
          <w:sz w:val="22"/>
          <w:szCs w:val="22"/>
        </w:rPr>
      </w:pPr>
      <w:r w:rsidRPr="00E54F42">
        <w:rPr>
          <w:sz w:val="22"/>
          <w:szCs w:val="22"/>
        </w:rPr>
        <w:t xml:space="preserve">Wykonawca spełni ten warunek jeżeli  wykaże, że w okresie ostatnich 5 lat przed upływem terminu składania ofert, a jeżeli okres prowadzenia działalności jest krótszy </w:t>
      </w:r>
      <w:r w:rsidRPr="005B6F33">
        <w:rPr>
          <w:b/>
          <w:bCs/>
          <w:sz w:val="22"/>
          <w:szCs w:val="22"/>
        </w:rPr>
        <w:t xml:space="preserve">– w tym okresie, wykonał co najmniej jedną robotę budowlane odpowiadającą swoim rodzajem przedmiotowi zamówienia tj. budowa budynku magazynowego lub produkcyjnego o konstrukcji stalowej w zakresie słupów i konstrukcji dachu o powierzchnia zabudowy </w:t>
      </w:r>
      <w:r w:rsidRPr="005B6F33">
        <w:rPr>
          <w:b/>
          <w:bCs/>
          <w:sz w:val="22"/>
          <w:szCs w:val="22"/>
        </w:rPr>
        <w:lastRenderedPageBreak/>
        <w:t>powyżej 300</w:t>
      </w:r>
      <w:r w:rsidR="005B6F33">
        <w:rPr>
          <w:b/>
          <w:bCs/>
          <w:sz w:val="22"/>
          <w:szCs w:val="22"/>
        </w:rPr>
        <w:t xml:space="preserve"> </w:t>
      </w:r>
      <w:r w:rsidRPr="005B6F33">
        <w:rPr>
          <w:b/>
          <w:bCs/>
          <w:sz w:val="22"/>
          <w:szCs w:val="22"/>
        </w:rPr>
        <w:t xml:space="preserve">m2 o wartości min </w:t>
      </w:r>
      <w:r w:rsidR="004A4D18">
        <w:rPr>
          <w:b/>
          <w:bCs/>
          <w:sz w:val="22"/>
          <w:szCs w:val="22"/>
        </w:rPr>
        <w:t>45</w:t>
      </w:r>
      <w:r w:rsidRPr="005B6F33">
        <w:rPr>
          <w:b/>
          <w:bCs/>
          <w:sz w:val="22"/>
          <w:szCs w:val="22"/>
        </w:rPr>
        <w:t>0 000,00 zł brutto poparte dokumentem, że robota ta została wykonana zgodnie z zasadami sztuki budowlanej oraz prawidłowo ukończona,</w:t>
      </w:r>
    </w:p>
    <w:p w14:paraId="5F6FA907" w14:textId="4FF1DC53" w:rsidR="00E54F42" w:rsidRPr="00E54F42" w:rsidRDefault="00E54F42" w:rsidP="005B6F33">
      <w:pPr>
        <w:pStyle w:val="Standard"/>
        <w:numPr>
          <w:ilvl w:val="0"/>
          <w:numId w:val="36"/>
        </w:numPr>
        <w:tabs>
          <w:tab w:val="left" w:pos="966"/>
        </w:tabs>
        <w:spacing w:line="360" w:lineRule="auto"/>
        <w:jc w:val="both"/>
        <w:rPr>
          <w:sz w:val="22"/>
          <w:szCs w:val="22"/>
        </w:rPr>
      </w:pPr>
      <w:r w:rsidRPr="00E54F42">
        <w:rPr>
          <w:sz w:val="22"/>
          <w:szCs w:val="22"/>
        </w:rPr>
        <w:t>dysponuje lub będzie dysponować przynajmniej jedną osoba, której zostanie powierzona funkcja kierownika budowy, posiadająca uprawnienia do kierowania robotami w specjalności konstrukcyjno-budowlanej lub odpowiadające im równoważne uprawnienia w tej specjalności,</w:t>
      </w:r>
    </w:p>
    <w:p w14:paraId="429C0B47" w14:textId="4B342E87" w:rsidR="00B159BF" w:rsidRDefault="00B159BF" w:rsidP="005037AB">
      <w:pPr>
        <w:pStyle w:val="Standard"/>
        <w:tabs>
          <w:tab w:val="left" w:pos="966"/>
        </w:tabs>
        <w:spacing w:line="360" w:lineRule="auto"/>
        <w:jc w:val="both"/>
        <w:rPr>
          <w:color w:val="000000"/>
          <w:sz w:val="22"/>
          <w:szCs w:val="22"/>
        </w:rPr>
      </w:pPr>
    </w:p>
    <w:p w14:paraId="1C45533F" w14:textId="77777777" w:rsidR="000A6984" w:rsidRPr="00F54DE8" w:rsidRDefault="000A6984" w:rsidP="005037AB">
      <w:pPr>
        <w:pStyle w:val="Standard"/>
        <w:tabs>
          <w:tab w:val="left" w:pos="966"/>
        </w:tabs>
        <w:spacing w:line="360" w:lineRule="auto"/>
        <w:jc w:val="both"/>
        <w:rPr>
          <w:sz w:val="22"/>
          <w:szCs w:val="22"/>
        </w:rPr>
      </w:pPr>
    </w:p>
    <w:p w14:paraId="77697E47" w14:textId="77777777" w:rsidR="00B159BF" w:rsidRPr="00F54DE8" w:rsidRDefault="0038765F" w:rsidP="005037AB">
      <w:pPr>
        <w:pStyle w:val="Standard"/>
        <w:tabs>
          <w:tab w:val="left" w:pos="966"/>
        </w:tabs>
        <w:spacing w:line="360" w:lineRule="auto"/>
        <w:jc w:val="both"/>
        <w:rPr>
          <w:sz w:val="22"/>
          <w:szCs w:val="22"/>
        </w:rPr>
      </w:pPr>
      <w:r w:rsidRPr="00F54DE8">
        <w:rPr>
          <w:b/>
          <w:bCs/>
          <w:sz w:val="22"/>
          <w:szCs w:val="22"/>
        </w:rPr>
        <w:t>Uwaga:</w:t>
      </w:r>
    </w:p>
    <w:p w14:paraId="251E61AE" w14:textId="71CBAB7B" w:rsidR="00B159BF" w:rsidRPr="00F54DE8" w:rsidRDefault="0038765F" w:rsidP="005037AB">
      <w:pPr>
        <w:pStyle w:val="Standard"/>
        <w:tabs>
          <w:tab w:val="left" w:pos="966"/>
        </w:tabs>
        <w:spacing w:line="360" w:lineRule="auto"/>
        <w:jc w:val="both"/>
        <w:rPr>
          <w:sz w:val="22"/>
          <w:szCs w:val="22"/>
        </w:rPr>
      </w:pPr>
      <w:r w:rsidRPr="00F54DE8">
        <w:rPr>
          <w:sz w:val="22"/>
          <w:szCs w:val="22"/>
        </w:rPr>
        <w:t>1. Osoby odpowiedzialne za kierowanie robotami budowlanymi</w:t>
      </w:r>
      <w:r w:rsidR="00FC2F6F">
        <w:rPr>
          <w:sz w:val="22"/>
          <w:szCs w:val="22"/>
        </w:rPr>
        <w:t xml:space="preserve"> (kierownik budowy oraz kierownicy robót)</w:t>
      </w:r>
      <w:r w:rsidRPr="00F54DE8">
        <w:rPr>
          <w:sz w:val="22"/>
          <w:szCs w:val="22"/>
        </w:rPr>
        <w:t xml:space="preserve"> muszą posiadać uprawnienia do wykonywania samodzielnych funkcji technicznych w budownictwie odpowiadające wymaganiom określonym w ustawie – Prawo budowlane (Dz. U. z 20</w:t>
      </w:r>
      <w:r w:rsidR="00B85FB0">
        <w:rPr>
          <w:sz w:val="22"/>
          <w:szCs w:val="22"/>
        </w:rPr>
        <w:t>25</w:t>
      </w:r>
      <w:r w:rsidRPr="00F54DE8">
        <w:rPr>
          <w:sz w:val="22"/>
          <w:szCs w:val="22"/>
        </w:rPr>
        <w:t xml:space="preserve"> r. poz. </w:t>
      </w:r>
      <w:r w:rsidR="00B85FB0">
        <w:rPr>
          <w:sz w:val="22"/>
          <w:szCs w:val="22"/>
        </w:rPr>
        <w:t>418</w:t>
      </w:r>
      <w:r w:rsidRPr="00F54DE8">
        <w:rPr>
          <w:sz w:val="22"/>
          <w:szCs w:val="22"/>
        </w:rPr>
        <w:t xml:space="preserve"> z późn. zm.) lub odpowiadające im ważne uprawnienia, które zostały wydane na podstawie wcześniej obowiązujących przepisów oraz odpowiadające wymogom określonym w ustawie o samorządach zawodowych architektów oraz inżynierów budownictwa (Dz. U. z 20</w:t>
      </w:r>
      <w:r w:rsidR="00B85FB0">
        <w:rPr>
          <w:sz w:val="22"/>
          <w:szCs w:val="22"/>
        </w:rPr>
        <w:t>25</w:t>
      </w:r>
      <w:r w:rsidRPr="00F54DE8">
        <w:rPr>
          <w:sz w:val="22"/>
          <w:szCs w:val="22"/>
        </w:rPr>
        <w:t xml:space="preserve"> r., poz. 1</w:t>
      </w:r>
      <w:r w:rsidR="00B85FB0">
        <w:rPr>
          <w:sz w:val="22"/>
          <w:szCs w:val="22"/>
        </w:rPr>
        <w:t>783</w:t>
      </w:r>
      <w:r w:rsidRPr="00F54DE8">
        <w:rPr>
          <w:sz w:val="22"/>
          <w:szCs w:val="22"/>
        </w:rPr>
        <w:t xml:space="preserve"> z późn. zm.). W przypadku uprawnień budowlanych wydanych na podstawie wcześniej obowiązujących przepisów – uprawnienia muszą obejmować zakres zamówienia.</w:t>
      </w:r>
    </w:p>
    <w:p w14:paraId="19961BAB" w14:textId="26FB1949" w:rsidR="00B159BF" w:rsidRPr="00F54DE8" w:rsidRDefault="0038765F" w:rsidP="005037AB">
      <w:pPr>
        <w:pStyle w:val="StylNagwek1Stosujkerningprzy12pt"/>
        <w:shd w:val="clear" w:color="auto" w:fill="FFFFFF"/>
        <w:tabs>
          <w:tab w:val="left" w:pos="966"/>
        </w:tabs>
        <w:spacing w:after="0" w:line="360" w:lineRule="auto"/>
        <w:outlineLvl w:val="9"/>
        <w:rPr>
          <w:sz w:val="22"/>
          <w:szCs w:val="22"/>
        </w:rPr>
      </w:pPr>
      <w:r w:rsidRPr="00F54DE8">
        <w:rPr>
          <w:rFonts w:ascii="Times New Roman" w:eastAsia="Times New Roman" w:hAnsi="Times New Roman" w:cs="Times New Roman"/>
          <w:b w:val="0"/>
          <w:sz w:val="22"/>
          <w:szCs w:val="22"/>
          <w:lang w:val="pl-PL"/>
        </w:rPr>
        <w:t xml:space="preserve">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w:t>
      </w:r>
      <w:r w:rsidR="00B85FB0">
        <w:rPr>
          <w:rFonts w:ascii="Times New Roman" w:eastAsia="Times New Roman" w:hAnsi="Times New Roman" w:cs="Times New Roman"/>
          <w:b w:val="0"/>
          <w:sz w:val="22"/>
          <w:szCs w:val="22"/>
          <w:lang w:val="pl-PL"/>
        </w:rPr>
        <w:t>zasadach</w:t>
      </w:r>
      <w:r w:rsidRPr="00F54DE8">
        <w:rPr>
          <w:rFonts w:ascii="Times New Roman" w:eastAsia="Times New Roman" w:hAnsi="Times New Roman" w:cs="Times New Roman"/>
          <w:b w:val="0"/>
          <w:sz w:val="22"/>
          <w:szCs w:val="22"/>
          <w:lang w:val="pl-PL"/>
        </w:rPr>
        <w:t xml:space="preserve"> uznawania kwalifikacji zawodowych nabytych w państwach członkowskich Unii Europejskiej (t.j. Dz. U. z 20</w:t>
      </w:r>
      <w:r w:rsidR="00B85FB0">
        <w:rPr>
          <w:rFonts w:ascii="Times New Roman" w:eastAsia="Times New Roman" w:hAnsi="Times New Roman" w:cs="Times New Roman"/>
          <w:b w:val="0"/>
          <w:sz w:val="22"/>
          <w:szCs w:val="22"/>
          <w:lang w:val="pl-PL"/>
        </w:rPr>
        <w:t>23</w:t>
      </w:r>
      <w:r w:rsidRPr="00F54DE8">
        <w:rPr>
          <w:rFonts w:ascii="Times New Roman" w:eastAsia="Times New Roman" w:hAnsi="Times New Roman" w:cs="Times New Roman"/>
          <w:b w:val="0"/>
          <w:sz w:val="22"/>
          <w:szCs w:val="22"/>
          <w:lang w:val="pl-PL"/>
        </w:rPr>
        <w:t xml:space="preserve"> r., poz. </w:t>
      </w:r>
      <w:r w:rsidR="00B85FB0">
        <w:rPr>
          <w:rFonts w:ascii="Times New Roman" w:eastAsia="Times New Roman" w:hAnsi="Times New Roman" w:cs="Times New Roman"/>
          <w:b w:val="0"/>
          <w:sz w:val="22"/>
          <w:szCs w:val="22"/>
          <w:lang w:val="pl-PL"/>
        </w:rPr>
        <w:t>334</w:t>
      </w:r>
      <w:r w:rsidRPr="00F54DE8">
        <w:rPr>
          <w:rFonts w:ascii="Times New Roman" w:eastAsia="Times New Roman" w:hAnsi="Times New Roman" w:cs="Times New Roman"/>
          <w:b w:val="0"/>
          <w:sz w:val="22"/>
          <w:szCs w:val="22"/>
          <w:lang w:val="pl-PL"/>
        </w:rPr>
        <w:t>) lub posiadać prawo do świadczenia usług transgranicznych zgodnie z ustawą z dnia 15 grudnia 2000 r. o samorządach zawodowych architektów oraz inżynierów budownictwa (Dz.U. z 20</w:t>
      </w:r>
      <w:r w:rsidR="00B85FB0">
        <w:rPr>
          <w:rFonts w:ascii="Times New Roman" w:eastAsia="Times New Roman" w:hAnsi="Times New Roman" w:cs="Times New Roman"/>
          <w:b w:val="0"/>
          <w:sz w:val="22"/>
          <w:szCs w:val="22"/>
          <w:lang w:val="pl-PL"/>
        </w:rPr>
        <w:t>25</w:t>
      </w:r>
      <w:r w:rsidRPr="00F54DE8">
        <w:rPr>
          <w:rFonts w:ascii="Times New Roman" w:eastAsia="Times New Roman" w:hAnsi="Times New Roman" w:cs="Times New Roman"/>
          <w:b w:val="0"/>
          <w:sz w:val="22"/>
          <w:szCs w:val="22"/>
          <w:lang w:val="pl-PL"/>
        </w:rPr>
        <w:t xml:space="preserve"> r., poz. 1</w:t>
      </w:r>
      <w:r w:rsidR="00B85FB0">
        <w:rPr>
          <w:rFonts w:ascii="Times New Roman" w:eastAsia="Times New Roman" w:hAnsi="Times New Roman" w:cs="Times New Roman"/>
          <w:b w:val="0"/>
          <w:sz w:val="22"/>
          <w:szCs w:val="22"/>
          <w:lang w:val="pl-PL"/>
        </w:rPr>
        <w:t>783</w:t>
      </w:r>
      <w:r w:rsidRPr="00F54DE8">
        <w:rPr>
          <w:rFonts w:ascii="Times New Roman" w:eastAsia="Times New Roman" w:hAnsi="Times New Roman" w:cs="Times New Roman"/>
          <w:b w:val="0"/>
          <w:sz w:val="22"/>
          <w:szCs w:val="22"/>
          <w:lang w:val="pl-PL"/>
        </w:rPr>
        <w:t xml:space="preserve"> z późn.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1.Zamawiający wykluczy z postępowania wykonawców, wobec których zachodzą podstawy wykluczenia, o których mowa w art. 108 ust. 1 oraz art. 109 ust. 1 pkt. 4  ustawy Pzp.</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1ABEC77B" w:rsidR="00B159BF" w:rsidRPr="00F54DE8" w:rsidRDefault="0038765F">
      <w:pPr>
        <w:pStyle w:val="Standard"/>
        <w:spacing w:line="360" w:lineRule="auto"/>
        <w:jc w:val="both"/>
        <w:rPr>
          <w:sz w:val="22"/>
          <w:szCs w:val="22"/>
        </w:rPr>
      </w:pPr>
      <w:r w:rsidRPr="00F54DE8">
        <w:rPr>
          <w:sz w:val="22"/>
          <w:szCs w:val="22"/>
        </w:rPr>
        <w:t>b) handlu ludźmi, o którym mowa w</w:t>
      </w:r>
      <w:r w:rsidR="00B85FB0">
        <w:rPr>
          <w:sz w:val="22"/>
          <w:szCs w:val="22"/>
        </w:rPr>
        <w:t xml:space="preserve"> </w:t>
      </w:r>
      <w:r w:rsidRPr="00F54DE8">
        <w:rPr>
          <w:sz w:val="22"/>
          <w:szCs w:val="22"/>
        </w:rPr>
        <w:t>art.189</w:t>
      </w:r>
      <w:r w:rsidR="00B85FB0">
        <w:rPr>
          <w:sz w:val="22"/>
          <w:szCs w:val="22"/>
        </w:rPr>
        <w:t xml:space="preserve"> </w:t>
      </w:r>
      <w:r w:rsidRPr="00F54DE8">
        <w:rPr>
          <w:sz w:val="22"/>
          <w:szCs w:val="22"/>
        </w:rPr>
        <w:t>a Kodeksu karnego,</w:t>
      </w:r>
    </w:p>
    <w:p w14:paraId="16618F83" w14:textId="683A3782"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w:t>
      </w:r>
      <w:r w:rsidR="00B85FB0">
        <w:rPr>
          <w:sz w:val="22"/>
          <w:szCs w:val="22"/>
        </w:rPr>
        <w:t xml:space="preserve"> </w:t>
      </w:r>
      <w:r w:rsidRPr="00F54DE8">
        <w:rPr>
          <w:sz w:val="22"/>
          <w:szCs w:val="22"/>
        </w:rPr>
        <w:t>czerwca 2010</w:t>
      </w:r>
      <w:r w:rsidR="00B85FB0">
        <w:rPr>
          <w:sz w:val="22"/>
          <w:szCs w:val="22"/>
        </w:rPr>
        <w:t xml:space="preserve"> </w:t>
      </w:r>
      <w:r w:rsidRPr="00F54DE8">
        <w:rPr>
          <w:sz w:val="22"/>
          <w:szCs w:val="22"/>
        </w:rPr>
        <w:t>r. o sporcie,</w:t>
      </w:r>
    </w:p>
    <w:p w14:paraId="37CB6151" w14:textId="12C0BC90"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w:t>
      </w:r>
      <w:r w:rsidR="00B85FB0">
        <w:rPr>
          <w:sz w:val="22"/>
          <w:szCs w:val="22"/>
        </w:rPr>
        <w:t>cz</w:t>
      </w:r>
      <w:r w:rsidRPr="00F54DE8">
        <w:rPr>
          <w:sz w:val="22"/>
          <w:szCs w:val="22"/>
        </w:rPr>
        <w:t xml:space="preserve">ego pochodzenia </w:t>
      </w:r>
      <w:r w:rsidRPr="00F54DE8">
        <w:rPr>
          <w:sz w:val="22"/>
          <w:szCs w:val="22"/>
        </w:rPr>
        <w:lastRenderedPageBreak/>
        <w:t>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420FFE03" w:rsidR="00B159BF" w:rsidRPr="00F54DE8" w:rsidRDefault="0038765F">
      <w:pPr>
        <w:pStyle w:val="Standard"/>
        <w:spacing w:line="360" w:lineRule="auto"/>
        <w:jc w:val="both"/>
        <w:rPr>
          <w:sz w:val="22"/>
          <w:szCs w:val="22"/>
        </w:rPr>
      </w:pPr>
      <w:r w:rsidRPr="00F54DE8">
        <w:rPr>
          <w:sz w:val="22"/>
          <w:szCs w:val="22"/>
        </w:rPr>
        <w:t xml:space="preserve">f) </w:t>
      </w:r>
      <w:r w:rsidR="00945B87">
        <w:rPr>
          <w:sz w:val="22"/>
          <w:szCs w:val="22"/>
        </w:rPr>
        <w:t>powierzenia wykonywania pracy</w:t>
      </w:r>
      <w:r w:rsidRPr="00F54DE8">
        <w:rPr>
          <w:sz w:val="22"/>
          <w:szCs w:val="22"/>
        </w:rPr>
        <w:t xml:space="preserve"> małoletniemu cudzoziemc</w:t>
      </w:r>
      <w:r w:rsidR="00945B87">
        <w:rPr>
          <w:sz w:val="22"/>
          <w:szCs w:val="22"/>
        </w:rPr>
        <w:t>owi</w:t>
      </w:r>
      <w:r w:rsidRPr="00F54DE8">
        <w:rPr>
          <w:sz w:val="22"/>
          <w:szCs w:val="22"/>
        </w:rPr>
        <w:t xml:space="preserve"> i, o którym mowa wart.9ust.2 ustawy z dnia 15czerwca 2012r. o skutkach powierzania wykonywania pracy cudzoziemcom przebywającym wbrew przepisom na terytorium Rzeczypospolitej Polskiej (Dz.U.</w:t>
      </w:r>
      <w:r w:rsidR="00945B87">
        <w:rPr>
          <w:sz w:val="22"/>
          <w:szCs w:val="22"/>
        </w:rPr>
        <w:t xml:space="preserve"> 2025</w:t>
      </w:r>
      <w:r w:rsidRPr="00F54DE8">
        <w:rPr>
          <w:sz w:val="22"/>
          <w:szCs w:val="22"/>
        </w:rPr>
        <w:t xml:space="preserve"> poz.</w:t>
      </w:r>
      <w:r w:rsidR="00945B87">
        <w:rPr>
          <w:sz w:val="22"/>
          <w:szCs w:val="22"/>
        </w:rPr>
        <w:t>1567</w:t>
      </w:r>
      <w:r w:rsidRPr="00F54DE8">
        <w:rPr>
          <w:sz w:val="22"/>
          <w:szCs w:val="22"/>
        </w:rPr>
        <w:t>),</w:t>
      </w:r>
    </w:p>
    <w:p w14:paraId="46EB8044" w14:textId="7662A990" w:rsidR="00B159BF" w:rsidRPr="00F54DE8" w:rsidRDefault="0038765F">
      <w:pPr>
        <w:pStyle w:val="Standard"/>
        <w:spacing w:line="360" w:lineRule="auto"/>
        <w:jc w:val="both"/>
        <w:rPr>
          <w:sz w:val="22"/>
          <w:szCs w:val="22"/>
        </w:rPr>
      </w:pPr>
      <w:r w:rsidRPr="00F54DE8">
        <w:rPr>
          <w:sz w:val="22"/>
          <w:szCs w:val="22"/>
        </w:rPr>
        <w:t>g) przeciwko obrotowi gospodarczemu, o których mowa w</w:t>
      </w:r>
      <w:r w:rsidR="00945B87">
        <w:rPr>
          <w:sz w:val="22"/>
          <w:szCs w:val="22"/>
        </w:rPr>
        <w:t xml:space="preserve"> </w:t>
      </w:r>
      <w:r w:rsidRPr="00F54DE8">
        <w:rPr>
          <w:sz w:val="22"/>
          <w:szCs w:val="22"/>
        </w:rPr>
        <w:t>art.296–307</w:t>
      </w:r>
      <w:r w:rsidR="00945B87">
        <w:rPr>
          <w:sz w:val="22"/>
          <w:szCs w:val="22"/>
        </w:rPr>
        <w:t xml:space="preserve"> </w:t>
      </w:r>
      <w:r w:rsidRPr="00F54DE8">
        <w:rPr>
          <w:sz w:val="22"/>
          <w:szCs w:val="22"/>
        </w:rPr>
        <w:t>Kodeksu karnego, przestępstwo oszustwa, o którym mowa w</w:t>
      </w:r>
      <w:r w:rsidR="00945B87">
        <w:rPr>
          <w:sz w:val="22"/>
          <w:szCs w:val="22"/>
        </w:rPr>
        <w:t xml:space="preserve"> </w:t>
      </w:r>
      <w:r w:rsidRPr="00F54DE8">
        <w:rPr>
          <w:sz w:val="22"/>
          <w:szCs w:val="22"/>
        </w:rPr>
        <w:t>art.</w:t>
      </w:r>
      <w:r w:rsidR="00945B87">
        <w:rPr>
          <w:sz w:val="22"/>
          <w:szCs w:val="22"/>
        </w:rPr>
        <w:t xml:space="preserve"> </w:t>
      </w:r>
      <w:r w:rsidRPr="00F54DE8">
        <w:rPr>
          <w:sz w:val="22"/>
          <w:szCs w:val="22"/>
        </w:rPr>
        <w:t>286</w:t>
      </w:r>
      <w:r w:rsidR="00945B87">
        <w:rPr>
          <w:sz w:val="22"/>
          <w:szCs w:val="22"/>
        </w:rPr>
        <w:t xml:space="preserve"> </w:t>
      </w:r>
      <w:r w:rsidRPr="00F54DE8">
        <w:rPr>
          <w:sz w:val="22"/>
          <w:szCs w:val="22"/>
        </w:rPr>
        <w:t>Kodeksu karnego, przestępstwo przeciwko wiarygodności dokumentów, o których mowa w</w:t>
      </w:r>
      <w:r w:rsidR="00945B87">
        <w:rPr>
          <w:sz w:val="22"/>
          <w:szCs w:val="22"/>
        </w:rPr>
        <w:t xml:space="preserve"> </w:t>
      </w:r>
      <w:r w:rsidRPr="00F54DE8">
        <w:rPr>
          <w:sz w:val="22"/>
          <w:szCs w:val="22"/>
        </w:rPr>
        <w:t>art.270–277d Kodeksu karnego, lub przestępstwo skarbowe,</w:t>
      </w:r>
    </w:p>
    <w:p w14:paraId="53A47F01" w14:textId="138D92B8" w:rsidR="00B159BF" w:rsidRPr="00F54DE8" w:rsidRDefault="0038765F">
      <w:pPr>
        <w:pStyle w:val="Standard"/>
        <w:spacing w:line="360" w:lineRule="auto"/>
        <w:jc w:val="both"/>
        <w:rPr>
          <w:sz w:val="22"/>
          <w:szCs w:val="22"/>
        </w:rPr>
      </w:pPr>
      <w:r w:rsidRPr="00F54DE8">
        <w:rPr>
          <w:sz w:val="22"/>
          <w:szCs w:val="22"/>
        </w:rPr>
        <w:t>h) o którym mowa w</w:t>
      </w:r>
      <w:r w:rsidR="00945B87">
        <w:rPr>
          <w:sz w:val="22"/>
          <w:szCs w:val="22"/>
        </w:rPr>
        <w:t xml:space="preserve"> </w:t>
      </w:r>
      <w:r w:rsidRPr="00F54DE8">
        <w:rPr>
          <w:sz w:val="22"/>
          <w:szCs w:val="22"/>
        </w:rPr>
        <w:t>art.9</w:t>
      </w:r>
      <w:r w:rsidR="00945B87">
        <w:rPr>
          <w:sz w:val="22"/>
          <w:szCs w:val="22"/>
        </w:rPr>
        <w:t xml:space="preserve"> </w:t>
      </w:r>
      <w:r w:rsidRPr="00F54DE8">
        <w:rPr>
          <w:sz w:val="22"/>
          <w:szCs w:val="22"/>
        </w:rPr>
        <w:t>ust.1 i</w:t>
      </w:r>
      <w:r w:rsidR="00945B87">
        <w:rPr>
          <w:sz w:val="22"/>
          <w:szCs w:val="22"/>
        </w:rPr>
        <w:t xml:space="preserve"> </w:t>
      </w:r>
      <w:r w:rsidRPr="00F54DE8">
        <w:rPr>
          <w:sz w:val="22"/>
          <w:szCs w:val="22"/>
        </w:rPr>
        <w:t>3 lub art.10 ustawy z dnia 15</w:t>
      </w:r>
      <w:r w:rsidR="00945B87">
        <w:rPr>
          <w:sz w:val="22"/>
          <w:szCs w:val="22"/>
        </w:rPr>
        <w:t xml:space="preserve"> </w:t>
      </w:r>
      <w:r w:rsidRPr="00F54DE8">
        <w:rPr>
          <w:sz w:val="22"/>
          <w:szCs w:val="22"/>
        </w:rPr>
        <w:t>czerwca 2012</w:t>
      </w:r>
      <w:r w:rsidR="00945B87">
        <w:rPr>
          <w:sz w:val="22"/>
          <w:szCs w:val="22"/>
        </w:rPr>
        <w:t xml:space="preserve"> </w:t>
      </w:r>
      <w:r w:rsidRPr="00F54DE8">
        <w:rPr>
          <w:sz w:val="22"/>
          <w:szCs w:val="22"/>
        </w:rPr>
        <w:t>r. o skutkach powierzania wykonywania pracy cudzoziemcom przebywającym wbrew przepisom na terytorium Rzeczypospolitej Polskiej lub za odpowiedni czyn zabroniony określony w przepisach prawa obcego;</w:t>
      </w:r>
    </w:p>
    <w:p w14:paraId="68A91C15" w14:textId="7A9086F0"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w:t>
      </w:r>
      <w:r w:rsidR="00945B87">
        <w:rPr>
          <w:sz w:val="22"/>
          <w:szCs w:val="22"/>
        </w:rPr>
        <w:t xml:space="preserve"> </w:t>
      </w:r>
      <w:r w:rsidRPr="00F54DE8">
        <w:rPr>
          <w:sz w:val="22"/>
          <w:szCs w:val="22"/>
        </w:rPr>
        <w:t>pkt1;</w:t>
      </w:r>
    </w:p>
    <w:p w14:paraId="3AA73FD9" w14:textId="41241F0C"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w:t>
      </w:r>
      <w:r w:rsidR="00945B87">
        <w:rPr>
          <w:sz w:val="22"/>
          <w:szCs w:val="22"/>
        </w:rPr>
        <w:t xml:space="preserve"> </w:t>
      </w:r>
      <w:r w:rsidRPr="00F54DE8">
        <w:rPr>
          <w:sz w:val="22"/>
          <w:szCs w:val="22"/>
        </w:rPr>
        <w:t>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0B6CF0AC"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w:t>
      </w:r>
      <w:r w:rsidR="00945B87">
        <w:rPr>
          <w:sz w:val="22"/>
          <w:szCs w:val="22"/>
        </w:rPr>
        <w:t xml:space="preserve"> </w:t>
      </w:r>
      <w:r w:rsidRPr="00F54DE8">
        <w:rPr>
          <w:sz w:val="22"/>
          <w:szCs w:val="22"/>
        </w:rPr>
        <w:t>lutego 2007</w:t>
      </w:r>
      <w:r w:rsidR="00945B87">
        <w:rPr>
          <w:sz w:val="22"/>
          <w:szCs w:val="22"/>
        </w:rPr>
        <w:t xml:space="preserve"> </w:t>
      </w:r>
      <w:r w:rsidRPr="00F54DE8">
        <w:rPr>
          <w:sz w:val="22"/>
          <w:szCs w:val="22"/>
        </w:rPr>
        <w:t>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 xml:space="preserve">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w:t>
      </w:r>
      <w:r w:rsidRPr="00F54DE8">
        <w:rPr>
          <w:sz w:val="22"/>
          <w:szCs w:val="22"/>
        </w:rPr>
        <w:lastRenderedPageBreak/>
        <w:t>procedury.</w:t>
      </w:r>
    </w:p>
    <w:p w14:paraId="5E5E1CC0" w14:textId="57227E38" w:rsidR="006829FD" w:rsidRPr="00F9033E" w:rsidRDefault="00945B87" w:rsidP="006829FD">
      <w:pPr>
        <w:pStyle w:val="Textbody"/>
        <w:tabs>
          <w:tab w:val="left" w:pos="426"/>
          <w:tab w:val="left" w:pos="567"/>
        </w:tabs>
        <w:spacing w:after="0" w:line="360" w:lineRule="auto"/>
        <w:ind w:right="20"/>
        <w:jc w:val="both"/>
        <w:rPr>
          <w:b/>
          <w:bCs/>
          <w:sz w:val="22"/>
          <w:szCs w:val="22"/>
        </w:rPr>
      </w:pPr>
      <w:r>
        <w:rPr>
          <w:sz w:val="22"/>
          <w:szCs w:val="22"/>
        </w:rPr>
        <w:t xml:space="preserve">1.1 </w:t>
      </w:r>
      <w:r w:rsidR="006829FD" w:rsidRPr="006829FD">
        <w:rPr>
          <w:sz w:val="22"/>
          <w:szCs w:val="22"/>
        </w:rPr>
        <w:t>Z postępowania o udzielenie zamówienia wyklucza się Wykonawców, w stosunku do których zachodzi którakolwiek z okoliczności wskazanych:</w:t>
      </w:r>
    </w:p>
    <w:p w14:paraId="5B81E716" w14:textId="5A4A01AB"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 w art. 7 ust. 1 ustawy o szczególnych rozwiązaniach w </w:t>
      </w:r>
      <w:r w:rsidRPr="006829FD">
        <w:rPr>
          <w:b/>
          <w:bCs/>
          <w:sz w:val="22"/>
          <w:szCs w:val="22"/>
        </w:rPr>
        <w:t>zakresie przeciwdziałania wspierania agresji na Ukrainę oraz służących ochronie bezpieczeństwa narodowego</w:t>
      </w:r>
      <w:r w:rsidRPr="006829FD">
        <w:rPr>
          <w:sz w:val="22"/>
          <w:szCs w:val="22"/>
        </w:rPr>
        <w:t xml:space="preserve"> (Dz. U. z 202</w:t>
      </w:r>
      <w:r w:rsidR="00945B87">
        <w:rPr>
          <w:sz w:val="22"/>
          <w:szCs w:val="22"/>
        </w:rPr>
        <w:t>5</w:t>
      </w:r>
      <w:r w:rsidRPr="006829FD">
        <w:rPr>
          <w:sz w:val="22"/>
          <w:szCs w:val="22"/>
        </w:rPr>
        <w:t xml:space="preserve"> poz. </w:t>
      </w:r>
      <w:r w:rsidR="00945B87">
        <w:rPr>
          <w:sz w:val="22"/>
          <w:szCs w:val="22"/>
        </w:rPr>
        <w:t>514</w:t>
      </w:r>
      <w:r w:rsidRPr="006829FD">
        <w:rPr>
          <w:sz w:val="22"/>
          <w:szCs w:val="22"/>
        </w:rPr>
        <w:t>)</w:t>
      </w:r>
      <w:r w:rsidR="00945B87">
        <w:rPr>
          <w:sz w:val="22"/>
          <w:szCs w:val="22"/>
        </w:rPr>
        <w:t xml:space="preserve"> </w:t>
      </w:r>
      <w:r w:rsidRPr="006829FD">
        <w:rPr>
          <w:sz w:val="22"/>
          <w:szCs w:val="22"/>
        </w:rPr>
        <w:t>tj.</w:t>
      </w:r>
    </w:p>
    <w:p w14:paraId="218B2211"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7777777" w:rsidR="006829FD" w:rsidRPr="00F54DE8"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r w:rsidRPr="00F54DE8">
        <w:rPr>
          <w:sz w:val="22"/>
          <w:szCs w:val="22"/>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F54DE8">
        <w:rPr>
          <w:sz w:val="22"/>
          <w:szCs w:val="22"/>
          <w:u w:val="single"/>
        </w:rPr>
        <w:t>następujących podmiotowych środków dowodowych:</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a) Odpis lub informacje z Krajowego Rejestru Sądowego lub Centralnej Ewidencji i Informacji działalności Gospodarczej, w zakresie art. 109 ust. 1 pkt 4 ustawy Pzp,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Pzp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657018AE"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r w:rsidRPr="00F54DE8">
        <w:rPr>
          <w:sz w:val="22"/>
          <w:szCs w:val="22"/>
        </w:rPr>
        <w:t>Wykazu robót budowlanych wykonanych nie wcześniej niż w okresie ostatnich 5</w:t>
      </w:r>
      <w:r w:rsidRPr="00F54DE8">
        <w:rPr>
          <w:sz w:val="22"/>
          <w:szCs w:val="22"/>
          <w:lang w:val="pl-PL"/>
        </w:rPr>
        <w:t xml:space="preserve"> </w:t>
      </w:r>
      <w:r w:rsidRPr="00F54DE8">
        <w:rPr>
          <w:sz w:val="22"/>
          <w:szCs w:val="22"/>
        </w:rPr>
        <w:t xml:space="preserve">lat, a jeżeli okres </w:t>
      </w:r>
      <w:r w:rsidRPr="00F54DE8">
        <w:rPr>
          <w:sz w:val="22"/>
          <w:szCs w:val="22"/>
        </w:rPr>
        <w:lastRenderedPageBreak/>
        <w:t xml:space="preserve">prowadzenia działalności jest krótszy –w tym okresie, wraz z podaniem ich rodzaju, wartości, daty </w:t>
      </w:r>
      <w:r w:rsidRPr="00F54DE8">
        <w:rPr>
          <w:sz w:val="22"/>
          <w:szCs w:val="22"/>
        </w:rPr>
        <w:br/>
        <w:t>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w:t>
      </w:r>
      <w:r w:rsidRPr="00F54DE8">
        <w:rPr>
          <w:sz w:val="22"/>
          <w:szCs w:val="22"/>
          <w:lang w:val="pl-PL"/>
        </w:rPr>
        <w:t xml:space="preserve"> </w:t>
      </w:r>
      <w:r w:rsidRPr="00F54DE8">
        <w:rPr>
          <w:sz w:val="22"/>
          <w:szCs w:val="22"/>
        </w:rPr>
        <w:t>inne odpowiednie dokumenty  - wypełniony załącznik</w:t>
      </w:r>
      <w:r w:rsidRPr="00F54DE8">
        <w:rPr>
          <w:sz w:val="22"/>
          <w:szCs w:val="22"/>
          <w:lang w:val="pl-PL"/>
        </w:rPr>
        <w:t xml:space="preserve"> do SWZ</w:t>
      </w:r>
      <w:r w:rsidRPr="00F54DE8">
        <w:rPr>
          <w:sz w:val="22"/>
          <w:szCs w:val="22"/>
        </w:rPr>
        <w:t xml:space="preserve"> nr </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r w:rsidRPr="00F54DE8">
        <w:rPr>
          <w:sz w:val="22"/>
          <w:szCs w:val="22"/>
        </w:rPr>
        <w:t>wykaz osób, skierowanych przez wykonawcę do realizacji zamówienia publicznego, w</w:t>
      </w:r>
      <w:r w:rsidRPr="00F54DE8">
        <w:rPr>
          <w:sz w:val="22"/>
          <w:szCs w:val="22"/>
          <w:lang w:val="pl-PL"/>
        </w:rPr>
        <w:t xml:space="preserve"> </w:t>
      </w:r>
      <w:r w:rsidRPr="00F54DE8">
        <w:rPr>
          <w:sz w:val="22"/>
          <w:szCs w:val="22"/>
        </w:rPr>
        <w:t>szczególności odpowiedzialnych za kierowanie robotami budowlanymi, wraz</w:t>
      </w:r>
      <w:r w:rsidRPr="00F54DE8">
        <w:rPr>
          <w:sz w:val="22"/>
          <w:szCs w:val="22"/>
          <w:lang w:val="pl-PL"/>
        </w:rPr>
        <w:t xml:space="preserve"> </w:t>
      </w:r>
      <w:r w:rsidRPr="00F54DE8">
        <w:rPr>
          <w:sz w:val="22"/>
          <w:szCs w:val="22"/>
        </w:rPr>
        <w:t xml:space="preserve">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w:t>
      </w:r>
      <w:r w:rsidRPr="00F54DE8">
        <w:rPr>
          <w:sz w:val="22"/>
          <w:szCs w:val="22"/>
          <w:lang w:val="pl-PL"/>
        </w:rPr>
        <w:t>pkt. 4 b rozdz. XIII</w:t>
      </w:r>
      <w:r w:rsidRPr="00F54DE8">
        <w:rPr>
          <w:sz w:val="22"/>
          <w:szCs w:val="22"/>
        </w:rPr>
        <w:t xml:space="preserve"> SWZ  ( załącznik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2988743D" w:rsidR="00B159BF" w:rsidRDefault="0038765F">
      <w:pPr>
        <w:pStyle w:val="Textbody"/>
        <w:tabs>
          <w:tab w:val="left" w:pos="426"/>
          <w:tab w:val="left" w:pos="567"/>
        </w:tabs>
        <w:spacing w:after="0" w:line="360" w:lineRule="auto"/>
        <w:ind w:right="20"/>
        <w:jc w:val="both"/>
        <w:rPr>
          <w:sz w:val="22"/>
          <w:szCs w:val="22"/>
        </w:rPr>
      </w:pPr>
      <w:r w:rsidRPr="00F54DE8">
        <w:rPr>
          <w:sz w:val="22"/>
          <w:szCs w:val="22"/>
        </w:rPr>
        <w:t>Zamawiający, na podstawie § 3 Rozporządzenia Ministra Transportu, Rozwoju, Pracy</w:t>
      </w:r>
      <w:r w:rsidRPr="00F54DE8">
        <w:rPr>
          <w:sz w:val="22"/>
          <w:szCs w:val="22"/>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w:t>
      </w:r>
      <w:r w:rsidR="008F0437">
        <w:rPr>
          <w:sz w:val="22"/>
          <w:szCs w:val="22"/>
        </w:rPr>
        <w:t>.</w:t>
      </w:r>
      <w:r w:rsidRPr="00F54DE8">
        <w:rPr>
          <w:sz w:val="22"/>
          <w:szCs w:val="22"/>
        </w:rPr>
        <w:t xml:space="preserve">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0F0D2A89" w14:textId="0BAC7804" w:rsidR="00B33854" w:rsidRDefault="00B33854">
      <w:pPr>
        <w:pStyle w:val="Textbody"/>
        <w:tabs>
          <w:tab w:val="left" w:pos="426"/>
          <w:tab w:val="left" w:pos="567"/>
        </w:tabs>
        <w:spacing w:after="0" w:line="360" w:lineRule="auto"/>
        <w:ind w:right="20"/>
        <w:jc w:val="both"/>
        <w:rPr>
          <w:sz w:val="22"/>
          <w:szCs w:val="22"/>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Default="006829FD">
      <w:pPr>
        <w:pStyle w:val="Textbody"/>
        <w:tabs>
          <w:tab w:val="left" w:pos="426"/>
          <w:tab w:val="left" w:pos="567"/>
        </w:tabs>
        <w:spacing w:after="0" w:line="360" w:lineRule="auto"/>
        <w:ind w:right="20"/>
        <w:jc w:val="both"/>
        <w:rPr>
          <w:sz w:val="22"/>
          <w:szCs w:val="22"/>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155505C"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w:t>
      </w:r>
      <w:r w:rsidR="00F249EA">
        <w:rPr>
          <w:sz w:val="22"/>
          <w:szCs w:val="22"/>
        </w:rPr>
        <w:t>ą</w:t>
      </w:r>
      <w:r w:rsidRPr="00F54DE8">
        <w:rPr>
          <w:sz w:val="22"/>
          <w:szCs w:val="22"/>
        </w:rPr>
        <w:t xml:space="preserve"> wraz z </w:t>
      </w:r>
      <w:r w:rsidRPr="00F54DE8">
        <w:rPr>
          <w:sz w:val="22"/>
          <w:szCs w:val="22"/>
        </w:rPr>
        <w:lastRenderedPageBreak/>
        <w:t>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D9F2F9E"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w:t>
      </w:r>
      <w:r w:rsidR="00F249EA">
        <w:rPr>
          <w:sz w:val="22"/>
          <w:szCs w:val="22"/>
        </w:rPr>
        <w:t>wskazane w SWZ.</w:t>
      </w:r>
      <w:r w:rsidRPr="00F54DE8">
        <w:rPr>
          <w:sz w:val="22"/>
          <w:szCs w:val="22"/>
        </w:rPr>
        <w:t xml:space="preserve">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 xml:space="preserve">a) zerwał wszelkie powiązania z osobami lub podmiotami odpowiedzialnymi za nieprawidłowe       </w:t>
      </w:r>
      <w:r w:rsidRPr="00F54DE8">
        <w:rPr>
          <w:sz w:val="22"/>
          <w:szCs w:val="22"/>
        </w:rPr>
        <w:lastRenderedPageBreak/>
        <w:t>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rsidP="00F249EA">
      <w:pPr>
        <w:pStyle w:val="Standard"/>
        <w:numPr>
          <w:ilvl w:val="0"/>
          <w:numId w:val="10"/>
        </w:numPr>
        <w:spacing w:after="5" w:line="360" w:lineRule="auto"/>
        <w:ind w:left="0" w:right="12" w:firstLine="0"/>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1063B640" w14:textId="77777777" w:rsidR="00F249EA" w:rsidRDefault="0038765F">
      <w:pPr>
        <w:pStyle w:val="WW-Domy3flnie"/>
        <w:spacing w:after="0" w:line="360" w:lineRule="auto"/>
        <w:jc w:val="both"/>
        <w:rPr>
          <w:rFonts w:ascii="Times New Roman" w:hAnsi="Times New Roman" w:cs="Times New Roman"/>
        </w:rPr>
      </w:pPr>
      <w:r w:rsidRPr="00F54DE8">
        <w:rPr>
          <w:rFonts w:ascii="Times New Roman" w:hAnsi="Times New Roman" w:cs="Times New Roman"/>
        </w:rPr>
        <w:t xml:space="preserve">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64410B51" w14:textId="0EF2B703" w:rsidR="00B159BF" w:rsidRPr="00F54DE8" w:rsidRDefault="0038765F" w:rsidP="00F249EA">
      <w:pPr>
        <w:pStyle w:val="WW-Domy3flnie"/>
        <w:spacing w:after="0" w:line="360" w:lineRule="auto"/>
        <w:ind w:firstLine="708"/>
        <w:jc w:val="both"/>
      </w:pPr>
      <w:r w:rsidRPr="00F54DE8">
        <w:rPr>
          <w:rFonts w:ascii="Times New Roman" w:hAnsi="Times New Roman" w:cs="Times New Roman"/>
        </w:rPr>
        <w:t>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173CF3A5"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4A4D18">
        <w:rPr>
          <w:b/>
          <w:bCs/>
          <w:sz w:val="22"/>
          <w:szCs w:val="22"/>
        </w:rPr>
        <w:t>1</w:t>
      </w:r>
      <w:r w:rsidR="0039108F">
        <w:rPr>
          <w:b/>
          <w:bCs/>
          <w:sz w:val="22"/>
          <w:szCs w:val="22"/>
        </w:rPr>
        <w:t>0</w:t>
      </w:r>
      <w:r w:rsidR="00C911A7" w:rsidRPr="003B0A20">
        <w:rPr>
          <w:b/>
          <w:bCs/>
          <w:sz w:val="22"/>
          <w:szCs w:val="22"/>
        </w:rPr>
        <w:t xml:space="preserve"> 000</w:t>
      </w:r>
      <w:r w:rsidRPr="003B0A20">
        <w:rPr>
          <w:b/>
          <w:bCs/>
          <w:sz w:val="22"/>
          <w:szCs w:val="22"/>
        </w:rPr>
        <w:t xml:space="preserve">,00 zł (słownie: </w:t>
      </w:r>
      <w:r w:rsidR="0039108F">
        <w:rPr>
          <w:b/>
          <w:bCs/>
          <w:sz w:val="22"/>
          <w:szCs w:val="22"/>
        </w:rPr>
        <w:t>trzydzieści</w:t>
      </w:r>
      <w:r w:rsidR="002D03B7">
        <w:rPr>
          <w:b/>
          <w:bCs/>
          <w:sz w:val="22"/>
          <w:szCs w:val="22"/>
        </w:rPr>
        <w:t xml:space="preserve"> tysięcy</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Pzp.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Pzp.</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 xml:space="preserve">6) W przypadku, gdy wykonawca nie wniósł wadium lub wniósł w sposób nieprawidłowy lub nie </w:t>
      </w:r>
      <w:r w:rsidRPr="00F54DE8">
        <w:rPr>
          <w:sz w:val="22"/>
          <w:szCs w:val="22"/>
        </w:rPr>
        <w:lastRenderedPageBreak/>
        <w:t>utrzymywał wadium nieprzerwanie do upływu terminu związania ofertą lub złożył wniosek o zwrot wadium, w przypadku, o którym mowa w art. 98 ust. 2 pkt 3) ustawy Pzp, zamawiający odrzuci ofertę na podstawie art. 226 ust. 1 pkt 14) ustawy Pzp.</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7) Zamawiający dokona zwrotu wadium na zasadach określonych w art. 98 ust. 1-5 ustawy Pzp. 8) Zamawiający zatrzymuje wadium wraz z odsetkami na podstawie art. 98 ust. 6 ustawy Pzp.</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2B7FE3B7" w:rsidR="00B159BF" w:rsidRPr="00F54DE8" w:rsidRDefault="0038765F" w:rsidP="000F7480">
      <w:pPr>
        <w:pStyle w:val="Standard"/>
        <w:spacing w:line="360" w:lineRule="auto"/>
        <w:ind w:left="-5" w:right="12"/>
        <w:jc w:val="both"/>
        <w:rPr>
          <w:sz w:val="22"/>
          <w:szCs w:val="22"/>
        </w:rPr>
      </w:pPr>
      <w:r w:rsidRPr="00F54DE8">
        <w:rPr>
          <w:sz w:val="22"/>
          <w:szCs w:val="22"/>
        </w:rPr>
        <w:t>1.Ofertę należy złożyć za pośrednictwem Platformy zakupowej</w:t>
      </w:r>
      <w:r w:rsidR="000D6429">
        <w:rPr>
          <w:sz w:val="22"/>
          <w:szCs w:val="22"/>
        </w:rPr>
        <w:t xml:space="preserve"> w terminie </w:t>
      </w:r>
      <w:r w:rsidRPr="00F54DE8">
        <w:rPr>
          <w:sz w:val="22"/>
          <w:szCs w:val="22"/>
        </w:rPr>
        <w:t>nie później niż do dn</w:t>
      </w:r>
      <w:r w:rsidR="000D6429">
        <w:rPr>
          <w:sz w:val="22"/>
          <w:szCs w:val="22"/>
        </w:rPr>
        <w:t>ia</w:t>
      </w:r>
      <w:r w:rsidRPr="00F54DE8">
        <w:rPr>
          <w:sz w:val="22"/>
          <w:szCs w:val="22"/>
        </w:rPr>
        <w:t xml:space="preserve"> </w:t>
      </w:r>
      <w:r w:rsidR="00EB3CC3">
        <w:rPr>
          <w:b/>
          <w:bCs/>
          <w:sz w:val="22"/>
          <w:szCs w:val="22"/>
        </w:rPr>
        <w:t>09.06</w:t>
      </w:r>
      <w:r w:rsidRPr="00F54DE8">
        <w:rPr>
          <w:b/>
          <w:bCs/>
          <w:sz w:val="22"/>
          <w:szCs w:val="22"/>
        </w:rPr>
        <w:t>.202</w:t>
      </w:r>
      <w:r w:rsidR="000261CC">
        <w:rPr>
          <w:b/>
          <w:bCs/>
          <w:sz w:val="22"/>
          <w:szCs w:val="22"/>
        </w:rPr>
        <w:t>6</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7853DA9F" w:rsidR="00B159BF" w:rsidRDefault="0038765F">
      <w:pPr>
        <w:pStyle w:val="Standard"/>
        <w:spacing w:line="360" w:lineRule="auto"/>
        <w:ind w:left="-6" w:right="284"/>
        <w:jc w:val="both"/>
        <w:rPr>
          <w:b/>
          <w:bCs/>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EB3CC3">
        <w:rPr>
          <w:b/>
          <w:bCs/>
          <w:sz w:val="22"/>
          <w:szCs w:val="22"/>
        </w:rPr>
        <w:t>08.07</w:t>
      </w:r>
      <w:r w:rsidRPr="00DC2FF8">
        <w:rPr>
          <w:b/>
          <w:bCs/>
          <w:sz w:val="22"/>
          <w:szCs w:val="22"/>
        </w:rPr>
        <w:t>.202</w:t>
      </w:r>
      <w:r w:rsidR="005E7E58">
        <w:rPr>
          <w:b/>
          <w:bCs/>
          <w:sz w:val="22"/>
          <w:szCs w:val="22"/>
        </w:rPr>
        <w:t>6</w:t>
      </w:r>
      <w:r w:rsidRPr="00DC2FF8">
        <w:rPr>
          <w:b/>
          <w:bCs/>
          <w:sz w:val="22"/>
          <w:szCs w:val="22"/>
        </w:rPr>
        <w:t>r.</w:t>
      </w:r>
    </w:p>
    <w:p w14:paraId="24A88444" w14:textId="77777777" w:rsidR="0033355A" w:rsidRPr="00F54DE8" w:rsidRDefault="0033355A">
      <w:pPr>
        <w:pStyle w:val="Standard"/>
        <w:spacing w:line="360" w:lineRule="auto"/>
        <w:ind w:left="-6" w:right="284"/>
        <w:jc w:val="both"/>
        <w:rPr>
          <w:sz w:val="22"/>
          <w:szCs w:val="22"/>
        </w:rPr>
      </w:pP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314BB82B"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w:t>
      </w:r>
      <w:r w:rsidR="00F9033E">
        <w:rPr>
          <w:sz w:val="22"/>
          <w:szCs w:val="22"/>
        </w:rPr>
        <w:t>dniu</w:t>
      </w:r>
      <w:r w:rsidRPr="00F54DE8">
        <w:rPr>
          <w:b/>
          <w:sz w:val="22"/>
          <w:szCs w:val="22"/>
        </w:rPr>
        <w:t xml:space="preserve"> </w:t>
      </w:r>
      <w:r w:rsidR="00EB3CC3">
        <w:rPr>
          <w:b/>
          <w:sz w:val="22"/>
          <w:szCs w:val="22"/>
        </w:rPr>
        <w:t>09.06</w:t>
      </w:r>
      <w:r w:rsidR="00D11D72">
        <w:rPr>
          <w:b/>
          <w:sz w:val="22"/>
          <w:szCs w:val="22"/>
        </w:rPr>
        <w:t>.202</w:t>
      </w:r>
      <w:r w:rsidR="005E7E58">
        <w:rPr>
          <w:b/>
          <w:sz w:val="22"/>
          <w:szCs w:val="22"/>
        </w:rPr>
        <w:t>6</w:t>
      </w:r>
      <w:r w:rsidRPr="00F54DE8">
        <w:rPr>
          <w:b/>
          <w:sz w:val="22"/>
          <w:szCs w:val="22"/>
        </w:rPr>
        <w:t xml:space="preserve">r. o godzinie </w:t>
      </w:r>
      <w:r w:rsidR="008933F5">
        <w:rPr>
          <w:b/>
          <w:sz w:val="22"/>
          <w:szCs w:val="22"/>
        </w:rPr>
        <w:t>1</w:t>
      </w:r>
      <w:r w:rsidR="00EF1307">
        <w:rPr>
          <w:b/>
          <w:sz w:val="22"/>
          <w:szCs w:val="22"/>
        </w:rPr>
        <w:t>1</w:t>
      </w:r>
      <w:r w:rsidR="002D2E6E">
        <w:rPr>
          <w:b/>
          <w:sz w:val="22"/>
          <w:szCs w:val="22"/>
        </w:rPr>
        <w:t>:</w:t>
      </w:r>
      <w:r w:rsidR="00EF1307">
        <w:rPr>
          <w:b/>
          <w:sz w:val="22"/>
          <w:szCs w:val="22"/>
        </w:rPr>
        <w:t>0</w:t>
      </w:r>
      <w:r w:rsidR="002D2E6E">
        <w:rPr>
          <w:b/>
          <w:sz w:val="22"/>
          <w:szCs w:val="22"/>
        </w:rPr>
        <w:t>0</w:t>
      </w:r>
      <w:r w:rsidRPr="00F54DE8">
        <w:rPr>
          <w:sz w:val="22"/>
          <w:szCs w:val="22"/>
        </w:rPr>
        <w:t xml:space="preserve"> w pokoju NR 1</w:t>
      </w:r>
      <w:r w:rsidR="00791F66">
        <w:rPr>
          <w:sz w:val="22"/>
          <w:szCs w:val="22"/>
        </w:rPr>
        <w:t>5</w:t>
      </w:r>
      <w:r w:rsidRPr="00F54DE8">
        <w:rPr>
          <w:sz w:val="22"/>
          <w:szCs w:val="22"/>
        </w:rPr>
        <w:t>,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01BAEC6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w:t>
      </w:r>
      <w:r w:rsidR="005A50D6">
        <w:rPr>
          <w:sz w:val="22"/>
          <w:szCs w:val="22"/>
        </w:rPr>
        <w:t>dokumenty</w:t>
      </w:r>
      <w:r w:rsidRPr="00F54DE8">
        <w:rPr>
          <w:sz w:val="22"/>
          <w:szCs w:val="22"/>
        </w:rPr>
        <w:t>”</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 xml:space="preserve">2.  Zgodnie z art. 225 ustawy Pzp jeżeli została złożona oferta, której wybór prowadziłby do powstania </w:t>
      </w:r>
      <w:r w:rsidRPr="00F54DE8">
        <w:rPr>
          <w:rFonts w:ascii="Times New Roman" w:hAnsi="Times New Roman" w:cs="Times New Roman"/>
          <w:sz w:val="22"/>
          <w:szCs w:val="22"/>
          <w:lang w:eastAsia="en-US"/>
        </w:rPr>
        <w:lastRenderedPageBreak/>
        <w:t>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4" w:name="_Hlk1420109"/>
      <w:r w:rsidRPr="00F54DE8">
        <w:rPr>
          <w:sz w:val="22"/>
          <w:szCs w:val="22"/>
        </w:rPr>
        <w:t>niepodlegającej odrzuceniu</w:t>
      </w:r>
      <w:bookmarkEnd w:id="4"/>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5" w:name="_Hlk17960242"/>
      <w:r w:rsidRPr="00F54DE8">
        <w:rPr>
          <w:bCs/>
          <w:color w:val="000000"/>
          <w:sz w:val="22"/>
          <w:szCs w:val="22"/>
        </w:rPr>
        <w:t>„</w:t>
      </w:r>
      <w:r w:rsidRPr="00F54DE8">
        <w:rPr>
          <w:b/>
          <w:bCs/>
          <w:color w:val="000000"/>
          <w:sz w:val="22"/>
          <w:szCs w:val="22"/>
        </w:rPr>
        <w:t>Okres gwarancji” (</w:t>
      </w:r>
      <w:bookmarkEnd w:id="5"/>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6"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6"/>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W przypadku niepodania przez Wykonawcę okresu gwarancji skutkować będzie odrzuceniem oferty na podstawie art. 226 ust. 1 pkt. 5 ustawy Pzp.</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11. Zamawiający powiadomi o wyniku postępowania przesyłając zawiadomienie wszystkim Wykonawcom, którzy złożyli oferty oraz poprzez zamieszczenie stosownej informacji na Platformie </w:t>
      </w:r>
      <w:r w:rsidRPr="00F54DE8">
        <w:rPr>
          <w:sz w:val="22"/>
          <w:szCs w:val="22"/>
        </w:rPr>
        <w:lastRenderedPageBreak/>
        <w:t>przetargowej. Zawiadomienie o rozstrzygnięciu postępowania będzie zawierało informacje, o których mowa w art. 253 ustawy.</w:t>
      </w:r>
    </w:p>
    <w:p w14:paraId="03FB359D" w14:textId="77777777" w:rsidR="00B159BF" w:rsidRDefault="00B159BF">
      <w:pPr>
        <w:pStyle w:val="Standard"/>
        <w:spacing w:line="360" w:lineRule="auto"/>
        <w:jc w:val="both"/>
        <w:rPr>
          <w:sz w:val="22"/>
          <w:szCs w:val="22"/>
        </w:rPr>
      </w:pPr>
    </w:p>
    <w:p w14:paraId="38E6884B" w14:textId="77777777" w:rsidR="000F1716" w:rsidRPr="00F54DE8" w:rsidRDefault="000F1716">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7"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7"/>
    </w:p>
    <w:p w14:paraId="7ED0E509" w14:textId="77777777" w:rsidR="00B159BF" w:rsidRPr="00F54DE8" w:rsidRDefault="0038765F">
      <w:pPr>
        <w:pStyle w:val="Standard"/>
        <w:spacing w:line="360" w:lineRule="auto"/>
        <w:ind w:right="-108"/>
        <w:jc w:val="both"/>
        <w:rPr>
          <w:sz w:val="22"/>
          <w:szCs w:val="22"/>
        </w:rPr>
      </w:pPr>
      <w:r w:rsidRPr="00F54DE8">
        <w:rPr>
          <w:sz w:val="22"/>
          <w:szCs w:val="22"/>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3A7B26E5" w14:textId="6203B17E" w:rsidR="00B630C4" w:rsidRPr="00F54DE8" w:rsidRDefault="00C14B66" w:rsidP="00C14B66">
      <w:pPr>
        <w:pStyle w:val="Standard"/>
        <w:spacing w:line="360" w:lineRule="auto"/>
        <w:jc w:val="both"/>
        <w:rPr>
          <w:color w:val="000000"/>
          <w:sz w:val="22"/>
          <w:szCs w:val="22"/>
        </w:rPr>
      </w:pPr>
      <w:r w:rsidRPr="00C14B66">
        <w:rPr>
          <w:color w:val="000000"/>
          <w:sz w:val="22"/>
          <w:szCs w:val="22"/>
        </w:rPr>
        <w:t xml:space="preserve">Wykonawca wniesie do dnia podpisania umowy zabezpieczenie należytego wykonania umowy w wysokości 5% kwoty wynagrodzenia brutto. Część zabezpieczenia w wysokości 70% ustalonej kwoty zostanie zwrócona w ciągu 30 dni od dnia wykonania zamówienia i uznania przez Zamawiającego za należycie wykonanie, natomiast pozostałe 30% zostanie zwrócone nie później niż w 15 dniu po upływie okresu gwarancji. Zabezpieczenie może być wniesione w jednej lub kilku formach wskazanych w art. 450 ust. 1 ustawy Pzp. Zabezpieczenie wnoszone w pieniądzu należy wpłacić przelewem na rachunek bankowy w banku Bank Spółdzielczy Brodnica/Oddział Górzno, nr rachunku: 78 9484 1150 2213 1300 1007 0005.  Zabezpieczenie wnoszone w poręczeniach, gwarancjach lub wekslach należy dostarczyć w oryginale w postaci dokumentu elektronicznego podpisanego kwalifikowanym podpisem </w:t>
      </w:r>
      <w:r w:rsidRPr="00C14B66">
        <w:rPr>
          <w:color w:val="000000"/>
          <w:sz w:val="22"/>
          <w:szCs w:val="22"/>
        </w:rPr>
        <w:lastRenderedPageBreak/>
        <w:t>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w:t>
      </w: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8. Na orzeczenie Izby oraz postanowienie Prezesa Izby, o którym mowa w art. 519 ust. 1 ustawy p.z.p.,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 xml:space="preserve">9. W postępowaniu toczącym się wskutek wniesienia skargi stosuje się odpowiednio przepisy ustawy                  z dnia 17 listopada 1964 r. - Kodeks postępowania cywilnego o apelacji, jeżeli przepisy niniejszego </w:t>
      </w:r>
      <w:r w:rsidRPr="00F54DE8">
        <w:rPr>
          <w:sz w:val="22"/>
          <w:szCs w:val="22"/>
        </w:rPr>
        <w:lastRenderedPageBreak/>
        <w:t>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13. Szczegółowe zasady wnoszenia środków ochrony prawnej zawiera dział IX ustawy Pzp..</w:t>
      </w:r>
    </w:p>
    <w:p w14:paraId="1FAC37CC" w14:textId="6F2BB65D" w:rsidR="00BB21C1" w:rsidRPr="00B94E8E" w:rsidRDefault="00BB21C1" w:rsidP="00BB21C1">
      <w:pPr>
        <w:tabs>
          <w:tab w:val="num" w:pos="0"/>
          <w:tab w:val="left" w:pos="284"/>
        </w:tabs>
        <w:jc w:val="both"/>
        <w:rPr>
          <w:rFonts w:ascii="Times New Roman" w:hAnsi="Times New Roman" w:cs="Times New Roman"/>
        </w:rPr>
      </w:pPr>
      <w:r w:rsidRPr="00B94E8E">
        <w:rPr>
          <w:rFonts w:ascii="Times New Roman" w:hAnsi="Times New Roman" w:cs="Times New Roman"/>
        </w:rPr>
        <w:t>14</w:t>
      </w:r>
      <w:r w:rsidR="00B94E8E" w:rsidRPr="00B94E8E">
        <w:rPr>
          <w:rFonts w:ascii="Times New Roman" w:hAnsi="Times New Roman" w:cs="Times New Roman"/>
        </w:rPr>
        <w:t>.</w:t>
      </w:r>
      <w:r w:rsidRPr="00B94E8E">
        <w:rPr>
          <w:rFonts w:ascii="Times New Roman" w:hAnsi="Times New Roman" w:cs="Times New Roman"/>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8"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8"/>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688035DA"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5816CC">
        <w:rPr>
          <w:sz w:val="22"/>
          <w:szCs w:val="22"/>
        </w:rPr>
        <w:t>Krzysztof Kiełbasa</w:t>
      </w:r>
      <w:r w:rsidRPr="00F54DE8">
        <w:rPr>
          <w:i/>
          <w:sz w:val="22"/>
          <w:szCs w:val="22"/>
        </w:rPr>
        <w:t xml:space="preserve">, </w:t>
      </w:r>
      <w:r w:rsidRPr="00F54DE8">
        <w:rPr>
          <w:sz w:val="22"/>
          <w:szCs w:val="22"/>
        </w:rPr>
        <w:t>z którym ma Pan/Pani prawo skontaktować się pod adresem email:</w:t>
      </w:r>
      <w:r w:rsidR="00E74C4A">
        <w:rPr>
          <w:sz w:val="22"/>
          <w:szCs w:val="22"/>
        </w:rPr>
        <w:t xml:space="preserve"> </w:t>
      </w:r>
      <w:r w:rsidRPr="00F54DE8">
        <w:rPr>
          <w:sz w:val="22"/>
          <w:szCs w:val="22"/>
        </w:rPr>
        <w:t>iod@gorzno.pl</w:t>
      </w:r>
      <w:r w:rsidRPr="00F54DE8">
        <w:rPr>
          <w:i/>
          <w:sz w:val="22"/>
          <w:szCs w:val="22"/>
        </w:rPr>
        <w:t xml:space="preserve"> </w:t>
      </w:r>
      <w:r w:rsidRPr="00F54DE8">
        <w:rPr>
          <w:sz w:val="22"/>
          <w:szCs w:val="22"/>
        </w:rPr>
        <w:t>;</w:t>
      </w:r>
    </w:p>
    <w:p w14:paraId="4219350A" w14:textId="537BD6A2"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EB3CC3">
        <w:rPr>
          <w:b/>
          <w:iCs/>
          <w:sz w:val="22"/>
          <w:szCs w:val="22"/>
        </w:rPr>
        <w:t>Budowa budynku magazynowego</w:t>
      </w:r>
      <w:r w:rsidRPr="00F54DE8">
        <w:rPr>
          <w:b/>
          <w:iCs/>
          <w:sz w:val="22"/>
          <w:szCs w:val="22"/>
        </w:rPr>
        <w:t>”.</w:t>
      </w:r>
    </w:p>
    <w:p w14:paraId="5C149886" w14:textId="0B2A122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w:t>
      </w:r>
      <w:r w:rsidRPr="00F54DE8">
        <w:rPr>
          <w:sz w:val="22"/>
          <w:szCs w:val="22"/>
        </w:rPr>
        <w:lastRenderedPageBreak/>
        <w:t>zamówień publicznych (Dz. U. z 20</w:t>
      </w:r>
      <w:r w:rsidR="005816CC">
        <w:rPr>
          <w:sz w:val="22"/>
          <w:szCs w:val="22"/>
        </w:rPr>
        <w:t>24</w:t>
      </w:r>
      <w:r w:rsidRPr="00F54DE8">
        <w:rPr>
          <w:sz w:val="22"/>
          <w:szCs w:val="22"/>
        </w:rPr>
        <w:t xml:space="preserve"> r., poz. </w:t>
      </w:r>
      <w:r w:rsidR="005816CC">
        <w:rPr>
          <w:sz w:val="22"/>
          <w:szCs w:val="22"/>
        </w:rPr>
        <w:t>1320</w:t>
      </w:r>
      <w:r w:rsidRPr="00F54DE8">
        <w:rPr>
          <w:sz w:val="22"/>
          <w:szCs w:val="22"/>
        </w:rPr>
        <w:t xml:space="preserve"> ze zm.) dalej „ustawa Pzp”;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lastRenderedPageBreak/>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F7D9F78"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w:t>
      </w:r>
      <w:r w:rsidR="00B92844">
        <w:rPr>
          <w:b/>
          <w:i/>
          <w:sz w:val="22"/>
          <w:szCs w:val="22"/>
        </w:rPr>
        <w:t>a</w:t>
      </w:r>
      <w:r w:rsidRPr="00F54DE8">
        <w:rPr>
          <w:b/>
          <w:i/>
          <w:sz w:val="22"/>
          <w:szCs w:val="22"/>
        </w:rPr>
        <w:t xml:space="preserve"> projektow</w:t>
      </w:r>
      <w:r w:rsidR="00B92844">
        <w:rPr>
          <w:b/>
          <w:i/>
          <w:sz w:val="22"/>
          <w:szCs w:val="22"/>
        </w:rPr>
        <w:t>a</w:t>
      </w:r>
    </w:p>
    <w:p w14:paraId="74759D77" w14:textId="58A33467" w:rsidR="008F3762" w:rsidRDefault="008F3762" w:rsidP="008F3762">
      <w:pPr>
        <w:spacing w:after="150" w:line="360" w:lineRule="auto"/>
        <w:ind w:left="360"/>
        <w:jc w:val="both"/>
        <w:rPr>
          <w:b/>
          <w:bCs/>
          <w:i/>
          <w:iCs/>
        </w:rPr>
      </w:pPr>
      <w:r>
        <w:t>9</w:t>
      </w:r>
      <w:r w:rsidR="00834A82">
        <w:t xml:space="preserve">  </w:t>
      </w:r>
      <w:r>
        <w:t xml:space="preserve"> </w:t>
      </w:r>
      <w:r w:rsidR="00834A82">
        <w:t xml:space="preserve">  </w:t>
      </w:r>
      <w:r w:rsidR="00834A82" w:rsidRPr="00D86027">
        <w:rPr>
          <w:b/>
          <w:bCs/>
          <w:i/>
          <w:iCs/>
        </w:rPr>
        <w:t xml:space="preserve">Przedmiar </w:t>
      </w:r>
      <w:r w:rsidR="009E77AC">
        <w:rPr>
          <w:b/>
          <w:bCs/>
          <w:i/>
          <w:iCs/>
        </w:rPr>
        <w:t>robót budowlanych</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277BA1"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55CA6988" w14:textId="652B6B8F" w:rsidR="00277BA1" w:rsidRPr="001515EA" w:rsidRDefault="00277BA1" w:rsidP="001515EA">
      <w:pPr>
        <w:pStyle w:val="Akapitzlist"/>
        <w:numPr>
          <w:ilvl w:val="0"/>
          <w:numId w:val="32"/>
        </w:numPr>
        <w:spacing w:after="150" w:line="360" w:lineRule="auto"/>
        <w:jc w:val="both"/>
        <w:rPr>
          <w:sz w:val="22"/>
          <w:szCs w:val="22"/>
        </w:rPr>
      </w:pPr>
      <w:r>
        <w:rPr>
          <w:b/>
          <w:i/>
          <w:sz w:val="22"/>
          <w:szCs w:val="22"/>
        </w:rPr>
        <w:t xml:space="preserve">Oświadczenie dot. agresji na Ukrainę </w:t>
      </w:r>
    </w:p>
    <w:p w14:paraId="2BA24B0B" w14:textId="4DCA34CD" w:rsidR="00B159BF" w:rsidRDefault="00B159BF">
      <w:pPr>
        <w:pStyle w:val="Standard"/>
        <w:spacing w:before="120" w:after="120" w:line="360" w:lineRule="auto"/>
      </w:pPr>
    </w:p>
    <w:sectPr w:rsidR="00B159BF" w:rsidSect="00757074">
      <w:headerReference w:type="default" r:id="rId14"/>
      <w:footerReference w:type="even" r:id="rId15"/>
      <w:footerReference w:type="default" r:id="rId16"/>
      <w:footerReference w:type="first" r:id="rId17"/>
      <w:pgSz w:w="11906" w:h="16838"/>
      <w:pgMar w:top="1134" w:right="1417" w:bottom="794" w:left="1417" w:header="705" w:footer="737"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ariusz Chyła" w:date="2026-02-03T07:35:00Z" w:initials="dC">
    <w:p w14:paraId="6876C980" w14:textId="2EFAFA20" w:rsidR="006A4B1C" w:rsidRDefault="006A4B1C">
      <w:pPr>
        <w:pStyle w:val="Tekstkomentarza"/>
      </w:pPr>
      <w:r>
        <w:rPr>
          <w:rStyle w:val="Odwoaniedokomentarza"/>
        </w:rPr>
        <w:annotationRef/>
      </w:r>
      <w:r>
        <w:t>Dokładnie opisać jakie stanowiska, rio mi ostatnio się przyczepiło ze za ogólnie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76C98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05B368" w16cex:dateUtc="2026-02-03T0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76C980" w16cid:durableId="7905B3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96854" w14:textId="77777777" w:rsidR="002757B8" w:rsidRDefault="002757B8">
      <w:pPr>
        <w:spacing w:after="0" w:line="240" w:lineRule="auto"/>
      </w:pPr>
      <w:r>
        <w:separator/>
      </w:r>
    </w:p>
  </w:endnote>
  <w:endnote w:type="continuationSeparator" w:id="0">
    <w:p w14:paraId="707CE5BA" w14:textId="77777777" w:rsidR="002757B8" w:rsidRDefault="0027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00"/>
    <w:family w:val="auto"/>
    <w:pitch w:val="variable"/>
  </w:font>
  <w:font w:name="TimesNewRomanPSMT">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57D6" w14:textId="77777777" w:rsidR="004C393B" w:rsidRDefault="004C393B">
    <w:pPr>
      <w:pStyle w:val="Stopka"/>
      <w:jc w:val="center"/>
      <w:rPr>
        <w:i/>
        <w:iCs/>
      </w:rPr>
    </w:pPr>
  </w:p>
  <w:p w14:paraId="3697B82F" w14:textId="77777777" w:rsidR="004C393B" w:rsidRDefault="004C393B">
    <w:pPr>
      <w:pStyle w:val="Stopka"/>
      <w:tabs>
        <w:tab w:val="clear" w:pos="4536"/>
        <w:tab w:val="clear" w:pos="9072"/>
        <w:tab w:val="left" w:pos="1305"/>
      </w:tabs>
      <w:rPr>
        <w:i/>
        <w:iCs/>
      </w:rPr>
    </w:pPr>
  </w:p>
  <w:p w14:paraId="7581BE42" w14:textId="77777777" w:rsidR="004C393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C393B" w:rsidRDefault="004C393B">
    <w:pPr>
      <w:pStyle w:val="Stopka"/>
      <w:tabs>
        <w:tab w:val="clear" w:pos="4536"/>
        <w:tab w:val="clear" w:pos="9072"/>
        <w:tab w:val="left" w:pos="1305"/>
      </w:tabs>
      <w:rPr>
        <w:i/>
        <w:iCs/>
      </w:rPr>
    </w:pPr>
  </w:p>
  <w:p w14:paraId="26B414A2" w14:textId="77777777" w:rsidR="004C393B" w:rsidRDefault="004C393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461" w14:textId="0BA8382B" w:rsidR="004C393B" w:rsidRDefault="0038765F" w:rsidP="005828A5">
    <w:pPr>
      <w:pStyle w:val="Stopka"/>
      <w:jc w:val="center"/>
    </w:pPr>
    <w:r>
      <w:fldChar w:fldCharType="begin"/>
    </w:r>
    <w:r>
      <w:instrText xml:space="preserve"> PAGE </w:instrText>
    </w:r>
    <w:r>
      <w:fldChar w:fldCharType="separate"/>
    </w:r>
    <w:r>
      <w:t>31</w:t>
    </w:r>
    <w:r>
      <w:fldChar w:fldCharType="end"/>
    </w:r>
  </w:p>
  <w:p w14:paraId="557065F4" w14:textId="77777777" w:rsidR="004C393B" w:rsidRDefault="004C393B">
    <w:pPr>
      <w:pStyle w:val="Stopka"/>
      <w:tabs>
        <w:tab w:val="clear" w:pos="4536"/>
        <w:tab w:val="clear" w:pos="9072"/>
        <w:tab w:val="left" w:pos="1305"/>
      </w:tabs>
      <w:rPr>
        <w:i/>
        <w:iCs/>
      </w:rPr>
    </w:pPr>
  </w:p>
  <w:p w14:paraId="54041DE0" w14:textId="77777777" w:rsidR="004C393B" w:rsidRDefault="004C393B">
    <w:pPr>
      <w:pStyle w:val="Stopka"/>
      <w:tabs>
        <w:tab w:val="clear" w:pos="4536"/>
        <w:tab w:val="clear" w:pos="9072"/>
        <w:tab w:val="left" w:pos="900"/>
      </w:tabs>
    </w:pPr>
  </w:p>
  <w:p w14:paraId="3CFB0B38" w14:textId="77777777" w:rsidR="004C393B" w:rsidRDefault="004C393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26EC" w14:textId="77777777" w:rsidR="004C393B" w:rsidRDefault="004C393B">
    <w:pPr>
      <w:pStyle w:val="Stopka"/>
      <w:tabs>
        <w:tab w:val="clear" w:pos="4536"/>
        <w:tab w:val="clear" w:pos="9072"/>
        <w:tab w:val="left" w:pos="1305"/>
      </w:tabs>
      <w:rPr>
        <w:i/>
        <w:iCs/>
      </w:rPr>
    </w:pPr>
  </w:p>
  <w:p w14:paraId="1EBA16E2" w14:textId="77777777" w:rsidR="004C393B" w:rsidRDefault="004C393B">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C9A36" w14:textId="77777777" w:rsidR="002757B8" w:rsidRDefault="002757B8">
      <w:pPr>
        <w:spacing w:after="0" w:line="240" w:lineRule="auto"/>
      </w:pPr>
      <w:r>
        <w:rPr>
          <w:color w:val="000000"/>
        </w:rPr>
        <w:separator/>
      </w:r>
    </w:p>
  </w:footnote>
  <w:footnote w:type="continuationSeparator" w:id="0">
    <w:p w14:paraId="5D07AEFA" w14:textId="77777777" w:rsidR="002757B8" w:rsidRDefault="00275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7582" w14:textId="6F9118C1"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6A2442A4"/>
    <w:lvl w:ilvl="0">
      <w:start w:val="10"/>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10C0380"/>
    <w:multiLevelType w:val="hybridMultilevel"/>
    <w:tmpl w:val="E362DBA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8"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0"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1"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7"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20"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1"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E170833"/>
    <w:multiLevelType w:val="hybridMultilevel"/>
    <w:tmpl w:val="A7CEF682"/>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6194287">
    <w:abstractNumId w:val="6"/>
  </w:num>
  <w:num w:numId="2" w16cid:durableId="195851615">
    <w:abstractNumId w:val="11"/>
  </w:num>
  <w:num w:numId="3" w16cid:durableId="1239174138">
    <w:abstractNumId w:val="10"/>
  </w:num>
  <w:num w:numId="4" w16cid:durableId="251135054">
    <w:abstractNumId w:val="0"/>
  </w:num>
  <w:num w:numId="5" w16cid:durableId="400374978">
    <w:abstractNumId w:val="18"/>
  </w:num>
  <w:num w:numId="6" w16cid:durableId="699279959">
    <w:abstractNumId w:val="16"/>
  </w:num>
  <w:num w:numId="7" w16cid:durableId="1548640119">
    <w:abstractNumId w:val="9"/>
  </w:num>
  <w:num w:numId="8" w16cid:durableId="2066757146">
    <w:abstractNumId w:val="7"/>
  </w:num>
  <w:num w:numId="9" w16cid:durableId="733162457">
    <w:abstractNumId w:val="2"/>
  </w:num>
  <w:num w:numId="10" w16cid:durableId="1005982491">
    <w:abstractNumId w:val="19"/>
    <w:lvlOverride w:ilvl="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Override>
  </w:num>
  <w:num w:numId="11" w16cid:durableId="819545122">
    <w:abstractNumId w:val="4"/>
  </w:num>
  <w:num w:numId="12" w16cid:durableId="204949655">
    <w:abstractNumId w:val="20"/>
  </w:num>
  <w:num w:numId="13" w16cid:durableId="668948181">
    <w:abstractNumId w:val="14"/>
  </w:num>
  <w:num w:numId="14" w16cid:durableId="527648717">
    <w:abstractNumId w:val="8"/>
  </w:num>
  <w:num w:numId="15" w16cid:durableId="916672452">
    <w:abstractNumId w:val="12"/>
  </w:num>
  <w:num w:numId="16" w16cid:durableId="136799106">
    <w:abstractNumId w:val="15"/>
  </w:num>
  <w:num w:numId="17" w16cid:durableId="1945962756">
    <w:abstractNumId w:val="21"/>
  </w:num>
  <w:num w:numId="18" w16cid:durableId="1182209050">
    <w:abstractNumId w:val="16"/>
    <w:lvlOverride w:ilvl="0">
      <w:startOverride w:val="3"/>
    </w:lvlOverride>
  </w:num>
  <w:num w:numId="19" w16cid:durableId="1357846606">
    <w:abstractNumId w:val="9"/>
    <w:lvlOverride w:ilvl="0">
      <w:startOverride w:val="1"/>
    </w:lvlOverride>
  </w:num>
  <w:num w:numId="20" w16cid:durableId="69356559">
    <w:abstractNumId w:val="13"/>
  </w:num>
  <w:num w:numId="21" w16cid:durableId="1016082753">
    <w:abstractNumId w:val="7"/>
    <w:lvlOverride w:ilvl="0">
      <w:startOverride w:val="1"/>
    </w:lvlOverride>
  </w:num>
  <w:num w:numId="22" w16cid:durableId="61409845">
    <w:abstractNumId w:val="2"/>
  </w:num>
  <w:num w:numId="23" w16cid:durableId="1449356963">
    <w:abstractNumId w:val="19"/>
    <w:lvlOverride w:ilvl="0">
      <w:startOverride w:val="3"/>
    </w:lvlOverride>
  </w:num>
  <w:num w:numId="24" w16cid:durableId="1286541362">
    <w:abstractNumId w:val="4"/>
    <w:lvlOverride w:ilvl="0">
      <w:startOverride w:val="1"/>
    </w:lvlOverride>
  </w:num>
  <w:num w:numId="25" w16cid:durableId="2076126115">
    <w:abstractNumId w:val="20"/>
    <w:lvlOverride w:ilvl="0">
      <w:startOverride w:val="1"/>
    </w:lvlOverride>
  </w:num>
  <w:num w:numId="26" w16cid:durableId="2068992921">
    <w:abstractNumId w:val="6"/>
  </w:num>
  <w:num w:numId="27" w16cid:durableId="774599505">
    <w:abstractNumId w:val="11"/>
  </w:num>
  <w:num w:numId="28" w16cid:durableId="1440955293">
    <w:abstractNumId w:val="10"/>
  </w:num>
  <w:num w:numId="29" w16cid:durableId="1367293988">
    <w:abstractNumId w:val="0"/>
  </w:num>
  <w:num w:numId="30" w16cid:durableId="383873169">
    <w:abstractNumId w:val="15"/>
    <w:lvlOverride w:ilvl="0">
      <w:startOverride w:val="1"/>
    </w:lvlOverride>
  </w:num>
  <w:num w:numId="31" w16cid:durableId="289283327">
    <w:abstractNumId w:val="17"/>
  </w:num>
  <w:num w:numId="32" w16cid:durableId="145318078">
    <w:abstractNumId w:val="3"/>
  </w:num>
  <w:num w:numId="33" w16cid:durableId="1071854930">
    <w:abstractNumId w:val="1"/>
  </w:num>
  <w:num w:numId="34" w16cid:durableId="314384050">
    <w:abstractNumId w:val="22"/>
  </w:num>
  <w:num w:numId="35" w16cid:durableId="1980571970">
    <w:abstractNumId w:val="19"/>
  </w:num>
  <w:num w:numId="36" w16cid:durableId="55909996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riusz Chyła">
    <w15:presenceInfo w15:providerId="Windows Live" w15:userId="1ebb33dcb70a37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41F"/>
    <w:rsid w:val="00005528"/>
    <w:rsid w:val="0001055E"/>
    <w:rsid w:val="00010A3B"/>
    <w:rsid w:val="000126FF"/>
    <w:rsid w:val="00012714"/>
    <w:rsid w:val="00022F06"/>
    <w:rsid w:val="000261CC"/>
    <w:rsid w:val="00027A3A"/>
    <w:rsid w:val="00030FD8"/>
    <w:rsid w:val="00033AD2"/>
    <w:rsid w:val="0004232E"/>
    <w:rsid w:val="0004422C"/>
    <w:rsid w:val="0004668C"/>
    <w:rsid w:val="000543D2"/>
    <w:rsid w:val="000563C9"/>
    <w:rsid w:val="0005795C"/>
    <w:rsid w:val="000609AC"/>
    <w:rsid w:val="00062FE9"/>
    <w:rsid w:val="000655A6"/>
    <w:rsid w:val="000660EB"/>
    <w:rsid w:val="00076826"/>
    <w:rsid w:val="000770B5"/>
    <w:rsid w:val="000865D5"/>
    <w:rsid w:val="00086A41"/>
    <w:rsid w:val="00086A74"/>
    <w:rsid w:val="00087BB5"/>
    <w:rsid w:val="00091F90"/>
    <w:rsid w:val="00092953"/>
    <w:rsid w:val="000A2AC6"/>
    <w:rsid w:val="000A6984"/>
    <w:rsid w:val="000A7402"/>
    <w:rsid w:val="000B1BEA"/>
    <w:rsid w:val="000B7349"/>
    <w:rsid w:val="000C23F2"/>
    <w:rsid w:val="000C6321"/>
    <w:rsid w:val="000C6405"/>
    <w:rsid w:val="000C72B0"/>
    <w:rsid w:val="000D35AB"/>
    <w:rsid w:val="000D615B"/>
    <w:rsid w:val="000D6429"/>
    <w:rsid w:val="000E3AD8"/>
    <w:rsid w:val="000F1716"/>
    <w:rsid w:val="000F7480"/>
    <w:rsid w:val="000F7D7E"/>
    <w:rsid w:val="001100CD"/>
    <w:rsid w:val="00112286"/>
    <w:rsid w:val="0011400A"/>
    <w:rsid w:val="0013191D"/>
    <w:rsid w:val="001420D8"/>
    <w:rsid w:val="00144D40"/>
    <w:rsid w:val="001503A9"/>
    <w:rsid w:val="001515EA"/>
    <w:rsid w:val="00151E96"/>
    <w:rsid w:val="00161E89"/>
    <w:rsid w:val="00165F16"/>
    <w:rsid w:val="0017219A"/>
    <w:rsid w:val="00186B60"/>
    <w:rsid w:val="00187C02"/>
    <w:rsid w:val="00193C44"/>
    <w:rsid w:val="0019786F"/>
    <w:rsid w:val="001A0A95"/>
    <w:rsid w:val="001A1246"/>
    <w:rsid w:val="001A36B4"/>
    <w:rsid w:val="001A42F5"/>
    <w:rsid w:val="001A7E79"/>
    <w:rsid w:val="001B3A50"/>
    <w:rsid w:val="001B76E9"/>
    <w:rsid w:val="001C3332"/>
    <w:rsid w:val="001C5AE4"/>
    <w:rsid w:val="001E2FB4"/>
    <w:rsid w:val="001E6A33"/>
    <w:rsid w:val="001F2C24"/>
    <w:rsid w:val="001F4382"/>
    <w:rsid w:val="001F73A2"/>
    <w:rsid w:val="001F7B49"/>
    <w:rsid w:val="002021C1"/>
    <w:rsid w:val="00211DDB"/>
    <w:rsid w:val="00212AFA"/>
    <w:rsid w:val="00215542"/>
    <w:rsid w:val="00217DF8"/>
    <w:rsid w:val="00221868"/>
    <w:rsid w:val="00226B1F"/>
    <w:rsid w:val="00230552"/>
    <w:rsid w:val="002317CA"/>
    <w:rsid w:val="00233089"/>
    <w:rsid w:val="0023480E"/>
    <w:rsid w:val="00254B17"/>
    <w:rsid w:val="00267159"/>
    <w:rsid w:val="002719B1"/>
    <w:rsid w:val="002745BD"/>
    <w:rsid w:val="002757B8"/>
    <w:rsid w:val="0027764E"/>
    <w:rsid w:val="00277BA1"/>
    <w:rsid w:val="00280175"/>
    <w:rsid w:val="002A09B6"/>
    <w:rsid w:val="002A7DED"/>
    <w:rsid w:val="002B33E7"/>
    <w:rsid w:val="002B599E"/>
    <w:rsid w:val="002C18BF"/>
    <w:rsid w:val="002C2BA2"/>
    <w:rsid w:val="002C4CBF"/>
    <w:rsid w:val="002C4D3E"/>
    <w:rsid w:val="002C7A94"/>
    <w:rsid w:val="002D03B7"/>
    <w:rsid w:val="002D2E6E"/>
    <w:rsid w:val="002D4CE5"/>
    <w:rsid w:val="002D559A"/>
    <w:rsid w:val="002E08D8"/>
    <w:rsid w:val="002E481B"/>
    <w:rsid w:val="002F3D1A"/>
    <w:rsid w:val="002F4B3E"/>
    <w:rsid w:val="002F6AE9"/>
    <w:rsid w:val="0030380E"/>
    <w:rsid w:val="00303A5A"/>
    <w:rsid w:val="003047C1"/>
    <w:rsid w:val="00305F41"/>
    <w:rsid w:val="00313FEF"/>
    <w:rsid w:val="0033355A"/>
    <w:rsid w:val="00340CA0"/>
    <w:rsid w:val="003435CB"/>
    <w:rsid w:val="00343ED8"/>
    <w:rsid w:val="00346D4D"/>
    <w:rsid w:val="00353D73"/>
    <w:rsid w:val="00356434"/>
    <w:rsid w:val="00357D24"/>
    <w:rsid w:val="003663D6"/>
    <w:rsid w:val="003670CD"/>
    <w:rsid w:val="0038264F"/>
    <w:rsid w:val="0038765F"/>
    <w:rsid w:val="0039108F"/>
    <w:rsid w:val="003A2D71"/>
    <w:rsid w:val="003A56A7"/>
    <w:rsid w:val="003B0A20"/>
    <w:rsid w:val="003B1138"/>
    <w:rsid w:val="003B1533"/>
    <w:rsid w:val="003B6D30"/>
    <w:rsid w:val="003C39DD"/>
    <w:rsid w:val="003D4661"/>
    <w:rsid w:val="003D5622"/>
    <w:rsid w:val="003E1999"/>
    <w:rsid w:val="003E5A85"/>
    <w:rsid w:val="003F2656"/>
    <w:rsid w:val="00402D07"/>
    <w:rsid w:val="004046B1"/>
    <w:rsid w:val="0041042C"/>
    <w:rsid w:val="004321E3"/>
    <w:rsid w:val="00437A31"/>
    <w:rsid w:val="004401B9"/>
    <w:rsid w:val="0044097E"/>
    <w:rsid w:val="00442555"/>
    <w:rsid w:val="00442768"/>
    <w:rsid w:val="0044508E"/>
    <w:rsid w:val="00452A1C"/>
    <w:rsid w:val="004530B3"/>
    <w:rsid w:val="004551B5"/>
    <w:rsid w:val="00455DCE"/>
    <w:rsid w:val="00463230"/>
    <w:rsid w:val="00474C7A"/>
    <w:rsid w:val="00481F8D"/>
    <w:rsid w:val="004831EE"/>
    <w:rsid w:val="00483D30"/>
    <w:rsid w:val="004A21C0"/>
    <w:rsid w:val="004A4D18"/>
    <w:rsid w:val="004B3006"/>
    <w:rsid w:val="004B4FB9"/>
    <w:rsid w:val="004C1C4A"/>
    <w:rsid w:val="004C393B"/>
    <w:rsid w:val="004C3C86"/>
    <w:rsid w:val="004E08BC"/>
    <w:rsid w:val="004F09DB"/>
    <w:rsid w:val="004F6086"/>
    <w:rsid w:val="005015F8"/>
    <w:rsid w:val="0050190B"/>
    <w:rsid w:val="005037AB"/>
    <w:rsid w:val="00510AA0"/>
    <w:rsid w:val="00512CF1"/>
    <w:rsid w:val="00513508"/>
    <w:rsid w:val="00514AA6"/>
    <w:rsid w:val="0051744B"/>
    <w:rsid w:val="00520EB7"/>
    <w:rsid w:val="005224CC"/>
    <w:rsid w:val="005272CA"/>
    <w:rsid w:val="00550CA5"/>
    <w:rsid w:val="0055727D"/>
    <w:rsid w:val="005636A8"/>
    <w:rsid w:val="0056735A"/>
    <w:rsid w:val="0056779C"/>
    <w:rsid w:val="005720B5"/>
    <w:rsid w:val="005816CC"/>
    <w:rsid w:val="00582813"/>
    <w:rsid w:val="005828A5"/>
    <w:rsid w:val="00583BCE"/>
    <w:rsid w:val="00584033"/>
    <w:rsid w:val="00584791"/>
    <w:rsid w:val="00592394"/>
    <w:rsid w:val="00592DEB"/>
    <w:rsid w:val="00593B62"/>
    <w:rsid w:val="00594966"/>
    <w:rsid w:val="005A50D6"/>
    <w:rsid w:val="005A54B9"/>
    <w:rsid w:val="005B5E33"/>
    <w:rsid w:val="005B6F33"/>
    <w:rsid w:val="005C3CC2"/>
    <w:rsid w:val="005D2B7E"/>
    <w:rsid w:val="005D6630"/>
    <w:rsid w:val="005E7E58"/>
    <w:rsid w:val="005F526B"/>
    <w:rsid w:val="00603C45"/>
    <w:rsid w:val="0060415F"/>
    <w:rsid w:val="0060525D"/>
    <w:rsid w:val="00606EFA"/>
    <w:rsid w:val="00611EAB"/>
    <w:rsid w:val="00612244"/>
    <w:rsid w:val="00614CCB"/>
    <w:rsid w:val="006202BC"/>
    <w:rsid w:val="00621DFB"/>
    <w:rsid w:val="0062567D"/>
    <w:rsid w:val="00635884"/>
    <w:rsid w:val="00640C56"/>
    <w:rsid w:val="00641276"/>
    <w:rsid w:val="006577FE"/>
    <w:rsid w:val="006651F3"/>
    <w:rsid w:val="00666D05"/>
    <w:rsid w:val="006829FD"/>
    <w:rsid w:val="006900F8"/>
    <w:rsid w:val="006943D2"/>
    <w:rsid w:val="006965C2"/>
    <w:rsid w:val="006A22CE"/>
    <w:rsid w:val="006A2D60"/>
    <w:rsid w:val="006A4B1C"/>
    <w:rsid w:val="006A52DE"/>
    <w:rsid w:val="006B2B8D"/>
    <w:rsid w:val="006B33CF"/>
    <w:rsid w:val="006B3B4C"/>
    <w:rsid w:val="006C1E2B"/>
    <w:rsid w:val="006C2E56"/>
    <w:rsid w:val="006C652F"/>
    <w:rsid w:val="006E2AEC"/>
    <w:rsid w:val="006E552B"/>
    <w:rsid w:val="006E5C24"/>
    <w:rsid w:val="006E6B9E"/>
    <w:rsid w:val="006E7C5C"/>
    <w:rsid w:val="006F68A7"/>
    <w:rsid w:val="006F7DAD"/>
    <w:rsid w:val="007144A2"/>
    <w:rsid w:val="007335DC"/>
    <w:rsid w:val="00734BF2"/>
    <w:rsid w:val="00742DAA"/>
    <w:rsid w:val="0074366C"/>
    <w:rsid w:val="00757074"/>
    <w:rsid w:val="00767E7F"/>
    <w:rsid w:val="00770306"/>
    <w:rsid w:val="00774443"/>
    <w:rsid w:val="007807DA"/>
    <w:rsid w:val="007814C0"/>
    <w:rsid w:val="00787DBC"/>
    <w:rsid w:val="00791F66"/>
    <w:rsid w:val="00793419"/>
    <w:rsid w:val="0079507D"/>
    <w:rsid w:val="007A1190"/>
    <w:rsid w:val="007A72A2"/>
    <w:rsid w:val="007B2064"/>
    <w:rsid w:val="007D0FD1"/>
    <w:rsid w:val="007D3F1D"/>
    <w:rsid w:val="007E702A"/>
    <w:rsid w:val="007F4AD3"/>
    <w:rsid w:val="00801D36"/>
    <w:rsid w:val="00804D4D"/>
    <w:rsid w:val="0081420E"/>
    <w:rsid w:val="0081606A"/>
    <w:rsid w:val="008171AB"/>
    <w:rsid w:val="00834A82"/>
    <w:rsid w:val="0084571C"/>
    <w:rsid w:val="0085138C"/>
    <w:rsid w:val="008529EC"/>
    <w:rsid w:val="0086597F"/>
    <w:rsid w:val="00872B80"/>
    <w:rsid w:val="00872DC3"/>
    <w:rsid w:val="008736E7"/>
    <w:rsid w:val="008739CD"/>
    <w:rsid w:val="0087714A"/>
    <w:rsid w:val="00884C56"/>
    <w:rsid w:val="00891ACA"/>
    <w:rsid w:val="008933F5"/>
    <w:rsid w:val="00895CA2"/>
    <w:rsid w:val="008A315A"/>
    <w:rsid w:val="008B0049"/>
    <w:rsid w:val="008B0A5C"/>
    <w:rsid w:val="008B5A44"/>
    <w:rsid w:val="008B5CCC"/>
    <w:rsid w:val="008C57D8"/>
    <w:rsid w:val="008C5C37"/>
    <w:rsid w:val="008D2CBA"/>
    <w:rsid w:val="008D5207"/>
    <w:rsid w:val="008D5241"/>
    <w:rsid w:val="008D7A0B"/>
    <w:rsid w:val="008E2C29"/>
    <w:rsid w:val="008E3AAB"/>
    <w:rsid w:val="008E3EB9"/>
    <w:rsid w:val="008E54A2"/>
    <w:rsid w:val="008F0437"/>
    <w:rsid w:val="008F3762"/>
    <w:rsid w:val="008F5216"/>
    <w:rsid w:val="008F6B00"/>
    <w:rsid w:val="00904443"/>
    <w:rsid w:val="00911DD5"/>
    <w:rsid w:val="00930321"/>
    <w:rsid w:val="00934322"/>
    <w:rsid w:val="00936FEB"/>
    <w:rsid w:val="009417E6"/>
    <w:rsid w:val="00945B87"/>
    <w:rsid w:val="00952A38"/>
    <w:rsid w:val="009549D6"/>
    <w:rsid w:val="00962A46"/>
    <w:rsid w:val="009657A0"/>
    <w:rsid w:val="0097321A"/>
    <w:rsid w:val="00987131"/>
    <w:rsid w:val="009922B6"/>
    <w:rsid w:val="00993D00"/>
    <w:rsid w:val="009B225D"/>
    <w:rsid w:val="009B5B63"/>
    <w:rsid w:val="009C0484"/>
    <w:rsid w:val="009C6CC0"/>
    <w:rsid w:val="009C6E42"/>
    <w:rsid w:val="009D21C9"/>
    <w:rsid w:val="009D531A"/>
    <w:rsid w:val="009E3228"/>
    <w:rsid w:val="009E6B97"/>
    <w:rsid w:val="009E77AC"/>
    <w:rsid w:val="009F45A5"/>
    <w:rsid w:val="00A00035"/>
    <w:rsid w:val="00A0191E"/>
    <w:rsid w:val="00A03121"/>
    <w:rsid w:val="00A059F9"/>
    <w:rsid w:val="00A066BA"/>
    <w:rsid w:val="00A069BA"/>
    <w:rsid w:val="00A07FAF"/>
    <w:rsid w:val="00A159C3"/>
    <w:rsid w:val="00A25556"/>
    <w:rsid w:val="00A30AC5"/>
    <w:rsid w:val="00A34919"/>
    <w:rsid w:val="00A402B3"/>
    <w:rsid w:val="00A6140E"/>
    <w:rsid w:val="00A661C7"/>
    <w:rsid w:val="00A964A0"/>
    <w:rsid w:val="00A96E08"/>
    <w:rsid w:val="00AA0305"/>
    <w:rsid w:val="00AA2371"/>
    <w:rsid w:val="00AA2E0C"/>
    <w:rsid w:val="00AA6E87"/>
    <w:rsid w:val="00AB3D23"/>
    <w:rsid w:val="00AC53C7"/>
    <w:rsid w:val="00AE1198"/>
    <w:rsid w:val="00AF253B"/>
    <w:rsid w:val="00AF4E8C"/>
    <w:rsid w:val="00AF6D04"/>
    <w:rsid w:val="00B01679"/>
    <w:rsid w:val="00B0296F"/>
    <w:rsid w:val="00B068B0"/>
    <w:rsid w:val="00B101EB"/>
    <w:rsid w:val="00B159BF"/>
    <w:rsid w:val="00B24B7E"/>
    <w:rsid w:val="00B33854"/>
    <w:rsid w:val="00B35BDB"/>
    <w:rsid w:val="00B35D55"/>
    <w:rsid w:val="00B40144"/>
    <w:rsid w:val="00B54024"/>
    <w:rsid w:val="00B54CBD"/>
    <w:rsid w:val="00B55C46"/>
    <w:rsid w:val="00B630C4"/>
    <w:rsid w:val="00B6791C"/>
    <w:rsid w:val="00B807C4"/>
    <w:rsid w:val="00B81A92"/>
    <w:rsid w:val="00B84AC5"/>
    <w:rsid w:val="00B85FB0"/>
    <w:rsid w:val="00B862D5"/>
    <w:rsid w:val="00B862FD"/>
    <w:rsid w:val="00B86DF6"/>
    <w:rsid w:val="00B8725A"/>
    <w:rsid w:val="00B92844"/>
    <w:rsid w:val="00B94E8E"/>
    <w:rsid w:val="00BA0298"/>
    <w:rsid w:val="00BA788F"/>
    <w:rsid w:val="00BB095D"/>
    <w:rsid w:val="00BB21C1"/>
    <w:rsid w:val="00BB3ED1"/>
    <w:rsid w:val="00BB6E05"/>
    <w:rsid w:val="00BC243C"/>
    <w:rsid w:val="00BD1E0D"/>
    <w:rsid w:val="00BD2472"/>
    <w:rsid w:val="00BD5A37"/>
    <w:rsid w:val="00BE11FE"/>
    <w:rsid w:val="00BF68BB"/>
    <w:rsid w:val="00BF7C9B"/>
    <w:rsid w:val="00C032DE"/>
    <w:rsid w:val="00C14B66"/>
    <w:rsid w:val="00C17C34"/>
    <w:rsid w:val="00C31BE4"/>
    <w:rsid w:val="00C42EB7"/>
    <w:rsid w:val="00C46D3A"/>
    <w:rsid w:val="00C507FF"/>
    <w:rsid w:val="00C667E3"/>
    <w:rsid w:val="00C739E9"/>
    <w:rsid w:val="00C77A35"/>
    <w:rsid w:val="00C911A7"/>
    <w:rsid w:val="00CA26F1"/>
    <w:rsid w:val="00CA62D3"/>
    <w:rsid w:val="00CA6321"/>
    <w:rsid w:val="00CA632D"/>
    <w:rsid w:val="00CB0405"/>
    <w:rsid w:val="00CB0439"/>
    <w:rsid w:val="00CB2AF4"/>
    <w:rsid w:val="00CB3FB9"/>
    <w:rsid w:val="00CB5899"/>
    <w:rsid w:val="00CC2490"/>
    <w:rsid w:val="00CC501F"/>
    <w:rsid w:val="00CC54D5"/>
    <w:rsid w:val="00CE0F05"/>
    <w:rsid w:val="00CF5F5A"/>
    <w:rsid w:val="00D03656"/>
    <w:rsid w:val="00D07D5C"/>
    <w:rsid w:val="00D11D72"/>
    <w:rsid w:val="00D175C7"/>
    <w:rsid w:val="00D273E5"/>
    <w:rsid w:val="00D43413"/>
    <w:rsid w:val="00D51C21"/>
    <w:rsid w:val="00D52A9B"/>
    <w:rsid w:val="00D63563"/>
    <w:rsid w:val="00D752F6"/>
    <w:rsid w:val="00D8388B"/>
    <w:rsid w:val="00D83EAA"/>
    <w:rsid w:val="00D86027"/>
    <w:rsid w:val="00DB2ED4"/>
    <w:rsid w:val="00DB429A"/>
    <w:rsid w:val="00DC0BA6"/>
    <w:rsid w:val="00DC2FF8"/>
    <w:rsid w:val="00DD081E"/>
    <w:rsid w:val="00DE0D73"/>
    <w:rsid w:val="00DF293F"/>
    <w:rsid w:val="00DF32FE"/>
    <w:rsid w:val="00DF6E47"/>
    <w:rsid w:val="00E0185B"/>
    <w:rsid w:val="00E02A75"/>
    <w:rsid w:val="00E0519F"/>
    <w:rsid w:val="00E0667E"/>
    <w:rsid w:val="00E13F3F"/>
    <w:rsid w:val="00E14141"/>
    <w:rsid w:val="00E14EF4"/>
    <w:rsid w:val="00E16F63"/>
    <w:rsid w:val="00E313F8"/>
    <w:rsid w:val="00E427CD"/>
    <w:rsid w:val="00E43576"/>
    <w:rsid w:val="00E5063F"/>
    <w:rsid w:val="00E54F42"/>
    <w:rsid w:val="00E57118"/>
    <w:rsid w:val="00E70B98"/>
    <w:rsid w:val="00E72F13"/>
    <w:rsid w:val="00E74C4A"/>
    <w:rsid w:val="00E84519"/>
    <w:rsid w:val="00E84FFB"/>
    <w:rsid w:val="00E92E8B"/>
    <w:rsid w:val="00E96C1C"/>
    <w:rsid w:val="00E97586"/>
    <w:rsid w:val="00EA2AA2"/>
    <w:rsid w:val="00EA7182"/>
    <w:rsid w:val="00EB1F86"/>
    <w:rsid w:val="00EB3CC3"/>
    <w:rsid w:val="00EB66E5"/>
    <w:rsid w:val="00EB7FE5"/>
    <w:rsid w:val="00EC4360"/>
    <w:rsid w:val="00ED396C"/>
    <w:rsid w:val="00ED3E6C"/>
    <w:rsid w:val="00EE11F2"/>
    <w:rsid w:val="00EF1307"/>
    <w:rsid w:val="00F02F2A"/>
    <w:rsid w:val="00F04835"/>
    <w:rsid w:val="00F120E3"/>
    <w:rsid w:val="00F21FB3"/>
    <w:rsid w:val="00F249EA"/>
    <w:rsid w:val="00F344C7"/>
    <w:rsid w:val="00F42808"/>
    <w:rsid w:val="00F50845"/>
    <w:rsid w:val="00F54DE8"/>
    <w:rsid w:val="00F5554B"/>
    <w:rsid w:val="00F63B76"/>
    <w:rsid w:val="00F65B0D"/>
    <w:rsid w:val="00F7058F"/>
    <w:rsid w:val="00F71FE9"/>
    <w:rsid w:val="00F73583"/>
    <w:rsid w:val="00F9033E"/>
    <w:rsid w:val="00F911AA"/>
    <w:rsid w:val="00FB282F"/>
    <w:rsid w:val="00FC144B"/>
    <w:rsid w:val="00FC2F6F"/>
    <w:rsid w:val="00FC3DF8"/>
    <w:rsid w:val="00FE305D"/>
    <w:rsid w:val="00FF0DF3"/>
    <w:rsid w:val="00FF17BE"/>
    <w:rsid w:val="00FF5AC9"/>
    <w:rsid w:val="00FF6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35"/>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hyperlink" Target="https://josephine.proebiz.com/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10370</Words>
  <Characters>62225</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3</cp:revision>
  <cp:lastPrinted>2025-08-20T10:03:00Z</cp:lastPrinted>
  <dcterms:created xsi:type="dcterms:W3CDTF">2026-05-25T09:40:00Z</dcterms:created>
  <dcterms:modified xsi:type="dcterms:W3CDTF">2026-05-25T10:42:00Z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