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85F" w:rsidRDefault="004108F6" w:rsidP="006B085F">
      <w:pPr>
        <w:pStyle w:val="Nzov"/>
        <w:spacing w:after="240"/>
        <w:rPr>
          <w:rFonts w:ascii="Times New Roman" w:hAnsi="Times New Roman"/>
          <w:sz w:val="24"/>
          <w:szCs w:val="24"/>
        </w:rPr>
      </w:pPr>
      <w:r w:rsidRPr="0012135A">
        <w:rPr>
          <w:rFonts w:ascii="Times New Roman" w:hAnsi="Times New Roman"/>
          <w:sz w:val="24"/>
          <w:szCs w:val="24"/>
        </w:rPr>
        <w:t>SERVISNÁ ZMLUVA</w:t>
      </w:r>
    </w:p>
    <w:p w:rsidR="004108F6" w:rsidRPr="0012135A" w:rsidRDefault="004108F6" w:rsidP="004108F6">
      <w:pPr>
        <w:jc w:val="center"/>
        <w:rPr>
          <w:i/>
          <w:sz w:val="24"/>
          <w:szCs w:val="24"/>
        </w:rPr>
      </w:pPr>
      <w:r w:rsidRPr="0012135A">
        <w:rPr>
          <w:i/>
          <w:sz w:val="24"/>
          <w:szCs w:val="24"/>
        </w:rPr>
        <w:t>uzavretá podľa § 269 ods.2 Obchodného zákonníka v  znení neskorších predpisov (ďalej len „</w:t>
      </w:r>
      <w:r w:rsidR="006B085F" w:rsidRPr="006B085F">
        <w:rPr>
          <w:b/>
          <w:i/>
          <w:sz w:val="24"/>
          <w:szCs w:val="24"/>
        </w:rPr>
        <w:t>Obchodný zákonník</w:t>
      </w:r>
      <w:r w:rsidRPr="0012135A">
        <w:rPr>
          <w:i/>
          <w:sz w:val="24"/>
          <w:szCs w:val="24"/>
        </w:rPr>
        <w:t>“) a v súlade so zákonom č. 343/2015 Z.z. o verejnom obstarávaní a o zmene a doplnení niektorých zákonov v znení neskorších predpisov (ďalej len „</w:t>
      </w:r>
      <w:r w:rsidR="006B085F" w:rsidRPr="006B085F">
        <w:rPr>
          <w:b/>
          <w:i/>
          <w:sz w:val="24"/>
          <w:szCs w:val="24"/>
        </w:rPr>
        <w:t>ZoVO</w:t>
      </w:r>
      <w:r w:rsidRPr="0012135A">
        <w:rPr>
          <w:i/>
          <w:sz w:val="24"/>
          <w:szCs w:val="24"/>
        </w:rPr>
        <w:t>“)</w:t>
      </w:r>
    </w:p>
    <w:p w:rsidR="004108F6" w:rsidRPr="0012135A" w:rsidRDefault="004108F6" w:rsidP="004108F6">
      <w:pPr>
        <w:pBdr>
          <w:bottom w:val="single" w:sz="4" w:space="1" w:color="auto"/>
        </w:pBdr>
        <w:rPr>
          <w:i/>
          <w:sz w:val="24"/>
          <w:szCs w:val="24"/>
        </w:rPr>
      </w:pPr>
    </w:p>
    <w:p w:rsidR="004108F6" w:rsidRPr="0012135A" w:rsidRDefault="004108F6" w:rsidP="004108F6">
      <w:pPr>
        <w:rPr>
          <w:sz w:val="24"/>
          <w:szCs w:val="24"/>
        </w:rPr>
      </w:pPr>
    </w:p>
    <w:p w:rsidR="0012135A" w:rsidRPr="00F1302D" w:rsidRDefault="0012135A" w:rsidP="0012135A">
      <w:pPr>
        <w:spacing w:after="240"/>
        <w:jc w:val="center"/>
        <w:outlineLvl w:val="0"/>
        <w:rPr>
          <w:b/>
          <w:sz w:val="24"/>
          <w:szCs w:val="24"/>
        </w:rPr>
      </w:pPr>
      <w:r w:rsidRPr="00F1302D">
        <w:rPr>
          <w:b/>
          <w:sz w:val="24"/>
          <w:szCs w:val="24"/>
        </w:rPr>
        <w:t>Zmluvné strany</w:t>
      </w:r>
    </w:p>
    <w:p w:rsidR="0012135A" w:rsidRPr="00F1302D" w:rsidRDefault="00D17327" w:rsidP="0012135A">
      <w:pPr>
        <w:spacing w:after="120"/>
        <w:rPr>
          <w:b/>
          <w:sz w:val="24"/>
          <w:szCs w:val="24"/>
        </w:rPr>
      </w:pPr>
      <w:r>
        <w:rPr>
          <w:b/>
          <w:sz w:val="24"/>
          <w:szCs w:val="24"/>
        </w:rPr>
        <w:t>Objednávateľ</w:t>
      </w:r>
      <w:r w:rsidR="0012135A" w:rsidRPr="00F1302D">
        <w:rPr>
          <w:b/>
          <w:sz w:val="24"/>
          <w:szCs w:val="24"/>
        </w:rPr>
        <w:t>:</w:t>
      </w:r>
    </w:p>
    <w:p w:rsidR="0012135A" w:rsidRPr="00F1302D" w:rsidRDefault="0012135A" w:rsidP="0012135A">
      <w:pPr>
        <w:ind w:left="2552" w:hanging="2552"/>
        <w:outlineLvl w:val="0"/>
        <w:rPr>
          <w:b/>
          <w:sz w:val="24"/>
          <w:szCs w:val="24"/>
        </w:rPr>
      </w:pPr>
      <w:r w:rsidRPr="00F1302D">
        <w:rPr>
          <w:sz w:val="24"/>
          <w:szCs w:val="24"/>
        </w:rPr>
        <w:t>Obchodné meno:</w:t>
      </w:r>
      <w:r w:rsidRPr="00F1302D">
        <w:rPr>
          <w:sz w:val="24"/>
          <w:szCs w:val="24"/>
        </w:rPr>
        <w:tab/>
      </w:r>
      <w:r w:rsidRPr="00F1302D">
        <w:rPr>
          <w:b/>
          <w:sz w:val="24"/>
          <w:szCs w:val="24"/>
        </w:rPr>
        <w:t xml:space="preserve">Fakultná nemocnica s poliklinikou F.D. Roosevelta Banská Bystrica </w:t>
      </w:r>
    </w:p>
    <w:p w:rsidR="0012135A" w:rsidRPr="00F1302D" w:rsidRDefault="0012135A" w:rsidP="0012135A">
      <w:pPr>
        <w:ind w:left="2552" w:hanging="2552"/>
        <w:rPr>
          <w:sz w:val="24"/>
          <w:szCs w:val="24"/>
        </w:rPr>
      </w:pPr>
      <w:r w:rsidRPr="00F1302D">
        <w:rPr>
          <w:sz w:val="24"/>
          <w:szCs w:val="24"/>
        </w:rPr>
        <w:t>Sídlo:</w:t>
      </w:r>
      <w:r w:rsidRPr="00F1302D">
        <w:rPr>
          <w:sz w:val="24"/>
          <w:szCs w:val="24"/>
        </w:rPr>
        <w:tab/>
        <w:t>Nám. L.</w:t>
      </w:r>
      <w:r>
        <w:rPr>
          <w:sz w:val="24"/>
          <w:szCs w:val="24"/>
        </w:rPr>
        <w:t xml:space="preserve"> </w:t>
      </w:r>
      <w:r w:rsidRPr="00F1302D">
        <w:rPr>
          <w:sz w:val="24"/>
          <w:szCs w:val="24"/>
        </w:rPr>
        <w:t>Svobodu 1, 975 17 Banská Bystrica</w:t>
      </w:r>
    </w:p>
    <w:p w:rsidR="0012135A" w:rsidRPr="00F1302D" w:rsidRDefault="00926B6B" w:rsidP="0012135A">
      <w:pPr>
        <w:ind w:left="2552" w:hanging="2552"/>
        <w:rPr>
          <w:sz w:val="24"/>
          <w:szCs w:val="24"/>
        </w:rPr>
      </w:pPr>
      <w:r>
        <w:rPr>
          <w:sz w:val="24"/>
          <w:szCs w:val="24"/>
        </w:rPr>
        <w:t>V mene, ktorého koná:</w:t>
      </w:r>
      <w:r w:rsidR="0012135A" w:rsidRPr="00F1302D">
        <w:rPr>
          <w:sz w:val="24"/>
          <w:szCs w:val="24"/>
        </w:rPr>
        <w:tab/>
        <w:t xml:space="preserve">Ing. Miriam </w:t>
      </w:r>
      <w:proofErr w:type="spellStart"/>
      <w:r w:rsidR="0012135A" w:rsidRPr="00F1302D">
        <w:rPr>
          <w:sz w:val="24"/>
          <w:szCs w:val="24"/>
        </w:rPr>
        <w:t>Lapuníková</w:t>
      </w:r>
      <w:proofErr w:type="spellEnd"/>
      <w:r w:rsidR="0012135A" w:rsidRPr="00F1302D">
        <w:rPr>
          <w:sz w:val="24"/>
          <w:szCs w:val="24"/>
        </w:rPr>
        <w:t xml:space="preserve">, MBA – </w:t>
      </w:r>
      <w:r>
        <w:rPr>
          <w:sz w:val="24"/>
          <w:szCs w:val="24"/>
        </w:rPr>
        <w:t xml:space="preserve">generálna </w:t>
      </w:r>
      <w:r w:rsidR="0012135A" w:rsidRPr="00F1302D">
        <w:rPr>
          <w:sz w:val="24"/>
          <w:szCs w:val="24"/>
        </w:rPr>
        <w:t xml:space="preserve">riaditeľka </w:t>
      </w:r>
    </w:p>
    <w:p w:rsidR="0012135A" w:rsidRPr="00F1302D" w:rsidRDefault="0012135A" w:rsidP="0012135A">
      <w:pPr>
        <w:ind w:left="2552" w:hanging="2552"/>
        <w:rPr>
          <w:sz w:val="24"/>
          <w:szCs w:val="24"/>
        </w:rPr>
      </w:pPr>
      <w:r w:rsidRPr="00F1302D">
        <w:rPr>
          <w:sz w:val="24"/>
          <w:szCs w:val="24"/>
        </w:rPr>
        <w:t>IČO:</w:t>
      </w:r>
      <w:r w:rsidRPr="00F1302D">
        <w:rPr>
          <w:sz w:val="24"/>
          <w:szCs w:val="24"/>
        </w:rPr>
        <w:tab/>
        <w:t xml:space="preserve">00165549 </w:t>
      </w:r>
    </w:p>
    <w:p w:rsidR="0012135A" w:rsidRPr="00F1302D" w:rsidRDefault="0012135A" w:rsidP="0012135A">
      <w:pPr>
        <w:ind w:left="2552" w:hanging="2552"/>
        <w:rPr>
          <w:sz w:val="24"/>
          <w:szCs w:val="24"/>
        </w:rPr>
      </w:pPr>
      <w:r w:rsidRPr="00F1302D">
        <w:rPr>
          <w:sz w:val="24"/>
          <w:szCs w:val="24"/>
        </w:rPr>
        <w:t>IČ DPH:</w:t>
      </w:r>
      <w:r w:rsidRPr="00F1302D">
        <w:rPr>
          <w:sz w:val="24"/>
          <w:szCs w:val="24"/>
        </w:rPr>
        <w:tab/>
        <w:t>SK2021095670</w:t>
      </w:r>
    </w:p>
    <w:p w:rsidR="0012135A" w:rsidRPr="00F1302D" w:rsidRDefault="0012135A" w:rsidP="0012135A">
      <w:pPr>
        <w:ind w:left="2552" w:hanging="2552"/>
        <w:rPr>
          <w:sz w:val="24"/>
          <w:szCs w:val="24"/>
        </w:rPr>
      </w:pPr>
      <w:r w:rsidRPr="00F1302D">
        <w:rPr>
          <w:sz w:val="24"/>
          <w:szCs w:val="24"/>
        </w:rPr>
        <w:t>Bankové spojenie:</w:t>
      </w:r>
      <w:r w:rsidRPr="00F1302D">
        <w:rPr>
          <w:sz w:val="24"/>
          <w:szCs w:val="24"/>
        </w:rPr>
        <w:tab/>
        <w:t>Štátna pokladnica</w:t>
      </w:r>
    </w:p>
    <w:p w:rsidR="0012135A" w:rsidRPr="00F1302D" w:rsidRDefault="0012135A" w:rsidP="0012135A">
      <w:pPr>
        <w:ind w:left="2552" w:hanging="2552"/>
        <w:rPr>
          <w:sz w:val="24"/>
          <w:szCs w:val="24"/>
        </w:rPr>
      </w:pPr>
      <w:r w:rsidRPr="00F1302D">
        <w:rPr>
          <w:sz w:val="24"/>
          <w:szCs w:val="24"/>
        </w:rPr>
        <w:t>IBAN:</w:t>
      </w:r>
      <w:r w:rsidRPr="00F1302D">
        <w:rPr>
          <w:sz w:val="24"/>
          <w:szCs w:val="24"/>
        </w:rPr>
        <w:tab/>
        <w:t>SK35 8180 0000 0070 0027 8282</w:t>
      </w:r>
    </w:p>
    <w:p w:rsidR="0012135A" w:rsidRPr="00F1302D" w:rsidRDefault="0012135A" w:rsidP="0012135A">
      <w:pPr>
        <w:ind w:left="2552" w:hanging="2552"/>
        <w:rPr>
          <w:sz w:val="24"/>
          <w:szCs w:val="24"/>
        </w:rPr>
      </w:pPr>
      <w:r w:rsidRPr="00F1302D">
        <w:rPr>
          <w:sz w:val="24"/>
          <w:szCs w:val="24"/>
        </w:rPr>
        <w:t xml:space="preserve">SWIFT: </w:t>
      </w:r>
      <w:r w:rsidRPr="00F1302D">
        <w:rPr>
          <w:sz w:val="24"/>
          <w:szCs w:val="24"/>
        </w:rPr>
        <w:tab/>
        <w:t>SPSRSKBAXXX</w:t>
      </w:r>
    </w:p>
    <w:p w:rsidR="0012135A" w:rsidRPr="00F1302D" w:rsidRDefault="0012135A" w:rsidP="0012135A">
      <w:pPr>
        <w:spacing w:after="120"/>
        <w:ind w:left="2552" w:hanging="2552"/>
        <w:rPr>
          <w:sz w:val="24"/>
          <w:szCs w:val="24"/>
        </w:rPr>
      </w:pPr>
      <w:r w:rsidRPr="00F1302D">
        <w:rPr>
          <w:sz w:val="24"/>
          <w:szCs w:val="24"/>
        </w:rPr>
        <w:t xml:space="preserve">Zriadená: </w:t>
      </w:r>
      <w:r w:rsidRPr="00F1302D">
        <w:rPr>
          <w:sz w:val="24"/>
          <w:szCs w:val="24"/>
        </w:rPr>
        <w:tab/>
        <w:t>Zriaďovacou listinou MZ SR č. 1842/90-A/II-1 z 18.12.1990 v znení neskorších zmien</w:t>
      </w:r>
    </w:p>
    <w:p w:rsidR="0012135A" w:rsidRPr="00F1302D" w:rsidRDefault="0012135A" w:rsidP="0012135A">
      <w:pPr>
        <w:spacing w:after="120"/>
        <w:rPr>
          <w:sz w:val="24"/>
          <w:szCs w:val="24"/>
        </w:rPr>
      </w:pPr>
      <w:r w:rsidRPr="00F1302D">
        <w:rPr>
          <w:sz w:val="24"/>
          <w:szCs w:val="24"/>
        </w:rPr>
        <w:t>(ďalej len „</w:t>
      </w:r>
      <w:r w:rsidRPr="00F1302D">
        <w:rPr>
          <w:b/>
          <w:i/>
          <w:sz w:val="24"/>
          <w:szCs w:val="24"/>
        </w:rPr>
        <w:t>objednávateľ</w:t>
      </w:r>
      <w:r w:rsidRPr="00F1302D">
        <w:rPr>
          <w:sz w:val="24"/>
          <w:szCs w:val="24"/>
        </w:rPr>
        <w:t>“)</w:t>
      </w:r>
    </w:p>
    <w:p w:rsidR="0012135A" w:rsidRDefault="0012135A" w:rsidP="0012135A">
      <w:pPr>
        <w:spacing w:before="240" w:after="240"/>
        <w:jc w:val="center"/>
        <w:rPr>
          <w:sz w:val="24"/>
          <w:szCs w:val="24"/>
        </w:rPr>
      </w:pPr>
      <w:r w:rsidRPr="00F1302D">
        <w:rPr>
          <w:sz w:val="24"/>
          <w:szCs w:val="24"/>
        </w:rPr>
        <w:t>a</w:t>
      </w:r>
    </w:p>
    <w:p w:rsidR="0012135A" w:rsidRPr="00F1302D" w:rsidRDefault="0012135A" w:rsidP="0012135A">
      <w:pPr>
        <w:spacing w:after="120"/>
        <w:rPr>
          <w:b/>
          <w:sz w:val="24"/>
          <w:szCs w:val="24"/>
        </w:rPr>
      </w:pPr>
      <w:r w:rsidRPr="00F1302D">
        <w:rPr>
          <w:b/>
          <w:sz w:val="24"/>
          <w:szCs w:val="24"/>
        </w:rPr>
        <w:t>Poskytovateľ:</w:t>
      </w:r>
    </w:p>
    <w:p w:rsidR="0012135A" w:rsidRPr="00F1302D" w:rsidRDefault="0012135A" w:rsidP="0012135A">
      <w:pPr>
        <w:ind w:left="2552" w:hanging="2552"/>
        <w:outlineLvl w:val="0"/>
        <w:rPr>
          <w:b/>
          <w:bCs/>
          <w:sz w:val="24"/>
          <w:szCs w:val="24"/>
        </w:rPr>
      </w:pPr>
      <w:r w:rsidRPr="00F1302D">
        <w:rPr>
          <w:sz w:val="24"/>
          <w:szCs w:val="24"/>
        </w:rPr>
        <w:t xml:space="preserve">Obchodné meno: </w:t>
      </w:r>
      <w:r w:rsidRPr="00F1302D">
        <w:rPr>
          <w:sz w:val="24"/>
          <w:szCs w:val="24"/>
        </w:rPr>
        <w:tab/>
      </w:r>
      <w:r w:rsidR="008204BC">
        <w:rPr>
          <w:sz w:val="24"/>
          <w:szCs w:val="24"/>
        </w:rPr>
        <w:t>[</w:t>
      </w:r>
      <w:r w:rsidR="006B085F" w:rsidRPr="006B085F">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 xml:space="preserve">Sídlo: </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Štatutárny orgán:</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 xml:space="preserve">IČO: </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IČ DPH:</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Bankové spojenie:</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ind w:left="2552" w:hanging="2552"/>
        <w:rPr>
          <w:sz w:val="24"/>
          <w:szCs w:val="24"/>
        </w:rPr>
      </w:pPr>
      <w:r w:rsidRPr="00F1302D">
        <w:rPr>
          <w:sz w:val="24"/>
          <w:szCs w:val="24"/>
        </w:rPr>
        <w:t>IBAN:</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Pr="00F1302D" w:rsidRDefault="0012135A" w:rsidP="0012135A">
      <w:pPr>
        <w:spacing w:after="120"/>
        <w:ind w:left="2552" w:hanging="2552"/>
        <w:rPr>
          <w:sz w:val="24"/>
          <w:szCs w:val="24"/>
        </w:rPr>
      </w:pPr>
      <w:r w:rsidRPr="00F1302D">
        <w:rPr>
          <w:sz w:val="24"/>
          <w:szCs w:val="24"/>
        </w:rPr>
        <w:t>Zapísaný v:</w:t>
      </w:r>
      <w:r w:rsidRPr="00F1302D">
        <w:rPr>
          <w:sz w:val="24"/>
          <w:szCs w:val="24"/>
        </w:rPr>
        <w:tab/>
      </w:r>
      <w:r w:rsidR="008204BC">
        <w:rPr>
          <w:sz w:val="24"/>
          <w:szCs w:val="24"/>
        </w:rPr>
        <w:t>[</w:t>
      </w:r>
      <w:r w:rsidR="008204BC" w:rsidRPr="008204BC">
        <w:rPr>
          <w:sz w:val="24"/>
          <w:szCs w:val="24"/>
          <w:highlight w:val="yellow"/>
        </w:rPr>
        <w:t>budedoplnené</w:t>
      </w:r>
      <w:r w:rsidR="008204BC">
        <w:rPr>
          <w:sz w:val="24"/>
          <w:szCs w:val="24"/>
        </w:rPr>
        <w:t>]</w:t>
      </w:r>
    </w:p>
    <w:p w:rsidR="0012135A" w:rsidRDefault="0012135A" w:rsidP="0012135A">
      <w:pPr>
        <w:spacing w:after="120"/>
        <w:rPr>
          <w:sz w:val="24"/>
          <w:szCs w:val="24"/>
        </w:rPr>
      </w:pPr>
      <w:r w:rsidRPr="00F1302D">
        <w:rPr>
          <w:sz w:val="24"/>
          <w:szCs w:val="24"/>
        </w:rPr>
        <w:t>(ďalej len „</w:t>
      </w:r>
      <w:r w:rsidRPr="00F1302D">
        <w:rPr>
          <w:b/>
          <w:i/>
          <w:sz w:val="24"/>
          <w:szCs w:val="24"/>
        </w:rPr>
        <w:t>poskytovateľ</w:t>
      </w:r>
      <w:r w:rsidRPr="00F1302D">
        <w:rPr>
          <w:sz w:val="24"/>
          <w:szCs w:val="24"/>
        </w:rPr>
        <w:t>“)</w:t>
      </w:r>
    </w:p>
    <w:p w:rsidR="004108F6" w:rsidRPr="0012135A" w:rsidRDefault="00A028E1" w:rsidP="0012135A">
      <w:pPr>
        <w:pBdr>
          <w:bottom w:val="single" w:sz="4" w:space="1" w:color="auto"/>
        </w:pBdr>
        <w:rPr>
          <w:sz w:val="24"/>
          <w:szCs w:val="24"/>
        </w:rPr>
      </w:pPr>
      <w:r w:rsidRPr="0012135A">
        <w:rPr>
          <w:sz w:val="24"/>
          <w:szCs w:val="24"/>
        </w:rPr>
        <w:t>(poskytovateľ a objednávateľ ďalej spoločne aj ako „</w:t>
      </w:r>
      <w:r w:rsidRPr="0012135A">
        <w:rPr>
          <w:b/>
          <w:i/>
          <w:sz w:val="24"/>
          <w:szCs w:val="24"/>
        </w:rPr>
        <w:t>zmluvné strany</w:t>
      </w:r>
      <w:r w:rsidRPr="0012135A">
        <w:rPr>
          <w:sz w:val="24"/>
          <w:szCs w:val="24"/>
        </w:rPr>
        <w:t>“ alebo každý samostatne aj ako „</w:t>
      </w:r>
      <w:r w:rsidRPr="0012135A">
        <w:rPr>
          <w:b/>
          <w:i/>
          <w:sz w:val="24"/>
          <w:szCs w:val="24"/>
        </w:rPr>
        <w:t>zmluvná strana</w:t>
      </w:r>
      <w:r w:rsidRPr="0012135A">
        <w:rPr>
          <w:sz w:val="24"/>
          <w:szCs w:val="24"/>
        </w:rPr>
        <w:t>“)</w:t>
      </w:r>
    </w:p>
    <w:p w:rsidR="006B085F" w:rsidRDefault="004108F6" w:rsidP="006B085F">
      <w:pPr>
        <w:spacing w:before="240"/>
        <w:jc w:val="center"/>
        <w:outlineLvl w:val="0"/>
        <w:rPr>
          <w:b/>
          <w:sz w:val="24"/>
          <w:szCs w:val="24"/>
        </w:rPr>
      </w:pPr>
      <w:r w:rsidRPr="0012135A">
        <w:rPr>
          <w:b/>
          <w:sz w:val="24"/>
          <w:szCs w:val="24"/>
        </w:rPr>
        <w:t>Článok l.</w:t>
      </w:r>
    </w:p>
    <w:p w:rsidR="004108F6" w:rsidRPr="0012135A" w:rsidRDefault="004108F6" w:rsidP="00B6353F">
      <w:pPr>
        <w:spacing w:after="120"/>
        <w:jc w:val="center"/>
        <w:outlineLvl w:val="0"/>
        <w:rPr>
          <w:b/>
          <w:sz w:val="24"/>
          <w:szCs w:val="24"/>
        </w:rPr>
      </w:pPr>
      <w:r w:rsidRPr="0012135A">
        <w:rPr>
          <w:b/>
          <w:sz w:val="24"/>
          <w:szCs w:val="24"/>
        </w:rPr>
        <w:t>Úvodné ustanovenia</w:t>
      </w:r>
    </w:p>
    <w:p w:rsidR="004108F6" w:rsidRPr="0012135A" w:rsidRDefault="004108F6" w:rsidP="00206CA1">
      <w:pPr>
        <w:numPr>
          <w:ilvl w:val="1"/>
          <w:numId w:val="12"/>
        </w:numPr>
        <w:spacing w:after="120"/>
        <w:ind w:left="567" w:hanging="567"/>
        <w:jc w:val="both"/>
        <w:rPr>
          <w:color w:val="FF0000"/>
          <w:sz w:val="24"/>
          <w:szCs w:val="24"/>
        </w:rPr>
      </w:pPr>
      <w:r w:rsidRPr="0012135A">
        <w:rPr>
          <w:sz w:val="24"/>
          <w:szCs w:val="24"/>
        </w:rPr>
        <w:t>Táto Servisná zmluva (ďalej len „</w:t>
      </w:r>
      <w:r w:rsidR="006B085F" w:rsidRPr="006B085F">
        <w:rPr>
          <w:b/>
          <w:i/>
          <w:sz w:val="24"/>
          <w:szCs w:val="24"/>
        </w:rPr>
        <w:t>zmluva</w:t>
      </w:r>
      <w:r w:rsidRPr="0012135A">
        <w:rPr>
          <w:sz w:val="24"/>
          <w:szCs w:val="24"/>
        </w:rPr>
        <w:t>“) sa uzatvára ako výsledok verejného obstarávania v súlade so ZoVO. Objednávateľ na obstaranie predmetu tejto zmluvy použil postup verejného obstarávania – nadlimitná zákazka podľa § 66 ods.7 písm. b) ZoVO.</w:t>
      </w:r>
    </w:p>
    <w:p w:rsidR="004108F6" w:rsidRPr="0012135A" w:rsidRDefault="004108F6" w:rsidP="00206CA1">
      <w:pPr>
        <w:numPr>
          <w:ilvl w:val="1"/>
          <w:numId w:val="12"/>
        </w:numPr>
        <w:ind w:left="567" w:hanging="567"/>
        <w:jc w:val="both"/>
        <w:rPr>
          <w:sz w:val="24"/>
          <w:szCs w:val="24"/>
        </w:rPr>
      </w:pPr>
      <w:r w:rsidRPr="0012135A">
        <w:rPr>
          <w:sz w:val="24"/>
          <w:szCs w:val="24"/>
        </w:rPr>
        <w:t xml:space="preserve">Poskytovateľ je podľa ZoVO uchádzačom, ktorý bol vyhodnotený ako úspešný uchádzač a jeho ponuka bola prijatá. </w:t>
      </w:r>
    </w:p>
    <w:p w:rsidR="006B085F" w:rsidRDefault="004108F6" w:rsidP="006B085F">
      <w:pPr>
        <w:keepNext/>
        <w:spacing w:before="240"/>
        <w:jc w:val="center"/>
        <w:outlineLvl w:val="0"/>
        <w:rPr>
          <w:b/>
          <w:sz w:val="24"/>
          <w:szCs w:val="24"/>
        </w:rPr>
      </w:pPr>
      <w:r w:rsidRPr="0012135A">
        <w:rPr>
          <w:b/>
          <w:sz w:val="24"/>
          <w:szCs w:val="24"/>
        </w:rPr>
        <w:lastRenderedPageBreak/>
        <w:t>Článok II.</w:t>
      </w:r>
    </w:p>
    <w:p w:rsidR="006B085F" w:rsidRDefault="004108F6" w:rsidP="006B085F">
      <w:pPr>
        <w:keepNext/>
        <w:spacing w:after="120"/>
        <w:jc w:val="center"/>
        <w:outlineLvl w:val="0"/>
        <w:rPr>
          <w:b/>
          <w:sz w:val="24"/>
          <w:szCs w:val="24"/>
        </w:rPr>
      </w:pPr>
      <w:r w:rsidRPr="0012135A">
        <w:rPr>
          <w:b/>
          <w:sz w:val="24"/>
          <w:szCs w:val="24"/>
        </w:rPr>
        <w:t>Predmet zmluvy</w:t>
      </w:r>
    </w:p>
    <w:p w:rsidR="006B085F" w:rsidRDefault="004108F6" w:rsidP="006B085F">
      <w:pPr>
        <w:pStyle w:val="Zkladntext"/>
        <w:keepNext/>
        <w:numPr>
          <w:ilvl w:val="0"/>
          <w:numId w:val="10"/>
        </w:numPr>
        <w:spacing w:before="120"/>
        <w:ind w:left="567" w:hanging="567"/>
        <w:jc w:val="both"/>
        <w:rPr>
          <w:sz w:val="24"/>
          <w:szCs w:val="24"/>
        </w:rPr>
      </w:pPr>
      <w:r w:rsidRPr="0012135A">
        <w:rPr>
          <w:sz w:val="24"/>
          <w:szCs w:val="24"/>
        </w:rPr>
        <w:t xml:space="preserve">Predmetom tejto zmluvy je  záväzok poskytovateľa vykonávať  pre objednávateľa komplexný </w:t>
      </w:r>
      <w:r w:rsidR="003D3431">
        <w:rPr>
          <w:b/>
          <w:sz w:val="24"/>
          <w:szCs w:val="24"/>
        </w:rPr>
        <w:t>pozáručný servis a pravidelnú</w:t>
      </w:r>
      <w:r w:rsidRPr="0012135A">
        <w:rPr>
          <w:b/>
          <w:sz w:val="24"/>
          <w:szCs w:val="24"/>
        </w:rPr>
        <w:t xml:space="preserve"> </w:t>
      </w:r>
      <w:proofErr w:type="spellStart"/>
      <w:r w:rsidRPr="0012135A">
        <w:rPr>
          <w:b/>
          <w:sz w:val="24"/>
          <w:szCs w:val="24"/>
        </w:rPr>
        <w:t>údržb</w:t>
      </w:r>
      <w:r w:rsidR="003D3431">
        <w:rPr>
          <w:b/>
          <w:sz w:val="24"/>
          <w:szCs w:val="24"/>
        </w:rPr>
        <w:t>ú</w:t>
      </w:r>
      <w:proofErr w:type="spellEnd"/>
      <w:r w:rsidR="00BA0514" w:rsidRPr="0012135A">
        <w:rPr>
          <w:b/>
          <w:sz w:val="24"/>
          <w:szCs w:val="24"/>
        </w:rPr>
        <w:t xml:space="preserve"> </w:t>
      </w:r>
      <w:r w:rsidR="00D17327">
        <w:rPr>
          <w:b/>
          <w:sz w:val="24"/>
          <w:szCs w:val="24"/>
        </w:rPr>
        <w:t xml:space="preserve">digitálneho RTG prístroja </w:t>
      </w:r>
      <w:proofErr w:type="spellStart"/>
      <w:r w:rsidR="00D17327">
        <w:rPr>
          <w:b/>
          <w:sz w:val="24"/>
          <w:szCs w:val="24"/>
        </w:rPr>
        <w:t>Perform</w:t>
      </w:r>
      <w:proofErr w:type="spellEnd"/>
      <w:r w:rsidR="00D17327">
        <w:rPr>
          <w:b/>
          <w:sz w:val="24"/>
          <w:szCs w:val="24"/>
        </w:rPr>
        <w:t xml:space="preserve"> C400</w:t>
      </w:r>
      <w:r w:rsidR="00BA0514" w:rsidRPr="0012135A">
        <w:rPr>
          <w:b/>
          <w:sz w:val="24"/>
          <w:szCs w:val="24"/>
        </w:rPr>
        <w:t xml:space="preserve"> </w:t>
      </w:r>
      <w:r w:rsidRPr="0012135A">
        <w:rPr>
          <w:sz w:val="24"/>
          <w:szCs w:val="24"/>
        </w:rPr>
        <w:t xml:space="preserve">(ďalej len </w:t>
      </w:r>
      <w:r w:rsidRPr="0012135A">
        <w:rPr>
          <w:i/>
          <w:sz w:val="24"/>
          <w:szCs w:val="24"/>
        </w:rPr>
        <w:t>„</w:t>
      </w:r>
      <w:r w:rsidR="006B085F" w:rsidRPr="006B085F">
        <w:rPr>
          <w:b/>
          <w:i/>
          <w:sz w:val="24"/>
          <w:szCs w:val="24"/>
        </w:rPr>
        <w:t>servis</w:t>
      </w:r>
      <w:r w:rsidRPr="0012135A">
        <w:rPr>
          <w:i/>
          <w:sz w:val="24"/>
          <w:szCs w:val="24"/>
        </w:rPr>
        <w:t>“</w:t>
      </w:r>
      <w:r w:rsidR="00A028E1" w:rsidRPr="0012135A">
        <w:rPr>
          <w:sz w:val="24"/>
          <w:szCs w:val="24"/>
        </w:rPr>
        <w:t xml:space="preserve"> alebo aj </w:t>
      </w:r>
      <w:r w:rsidR="00A028E1" w:rsidRPr="0012135A">
        <w:rPr>
          <w:i/>
          <w:sz w:val="24"/>
          <w:szCs w:val="24"/>
        </w:rPr>
        <w:t>„</w:t>
      </w:r>
      <w:r w:rsidR="006B085F" w:rsidRPr="006B085F">
        <w:rPr>
          <w:b/>
          <w:i/>
          <w:sz w:val="24"/>
          <w:szCs w:val="24"/>
        </w:rPr>
        <w:t>predmet plnenia</w:t>
      </w:r>
      <w:r w:rsidR="00A028E1" w:rsidRPr="0012135A">
        <w:rPr>
          <w:i/>
          <w:sz w:val="24"/>
          <w:szCs w:val="24"/>
        </w:rPr>
        <w:t>“</w:t>
      </w:r>
      <w:r w:rsidRPr="0012135A">
        <w:rPr>
          <w:sz w:val="24"/>
          <w:szCs w:val="24"/>
        </w:rPr>
        <w:t>) na základe podmienok dojednaných v tejto zmluv</w:t>
      </w:r>
      <w:r w:rsidR="00782A9C" w:rsidRPr="0012135A">
        <w:rPr>
          <w:sz w:val="24"/>
          <w:szCs w:val="24"/>
        </w:rPr>
        <w:t>e</w:t>
      </w:r>
      <w:r w:rsidRPr="0012135A">
        <w:rPr>
          <w:sz w:val="24"/>
          <w:szCs w:val="24"/>
        </w:rPr>
        <w:t xml:space="preserve"> a v rozsahu, ktorý je pre tento typ zariadenia obvyklý. Objednávateľ sa zaväzuje zaplatiť za poskytnutý servis odplatu podľa článku VI. tejto zmluvy.</w:t>
      </w:r>
    </w:p>
    <w:p w:rsidR="00A028E1" w:rsidRPr="0012135A" w:rsidRDefault="00A028E1" w:rsidP="00A028E1">
      <w:pPr>
        <w:pStyle w:val="Zkladntext"/>
        <w:keepNext/>
        <w:numPr>
          <w:ilvl w:val="0"/>
          <w:numId w:val="10"/>
        </w:numPr>
        <w:spacing w:before="120"/>
        <w:ind w:left="567" w:hanging="567"/>
        <w:jc w:val="both"/>
        <w:rPr>
          <w:sz w:val="24"/>
          <w:szCs w:val="24"/>
        </w:rPr>
      </w:pPr>
      <w:r w:rsidRPr="0012135A">
        <w:rPr>
          <w:sz w:val="24"/>
          <w:szCs w:val="24"/>
        </w:rPr>
        <w:t>Miesto vykonávania servisu je totožné so sídlom objednávateľa</w:t>
      </w:r>
    </w:p>
    <w:p w:rsidR="002A3134" w:rsidRPr="0012135A" w:rsidRDefault="004108F6" w:rsidP="00206CA1">
      <w:pPr>
        <w:pStyle w:val="Zkladntext"/>
        <w:numPr>
          <w:ilvl w:val="0"/>
          <w:numId w:val="10"/>
        </w:numPr>
        <w:spacing w:before="120"/>
        <w:ind w:left="567" w:hanging="567"/>
        <w:jc w:val="both"/>
        <w:rPr>
          <w:sz w:val="24"/>
          <w:szCs w:val="24"/>
        </w:rPr>
      </w:pPr>
      <w:r w:rsidRPr="0012135A">
        <w:rPr>
          <w:sz w:val="24"/>
          <w:szCs w:val="24"/>
        </w:rPr>
        <w:t>Servis bude vykonáva</w:t>
      </w:r>
      <w:r w:rsidR="003D3431">
        <w:rPr>
          <w:sz w:val="24"/>
          <w:szCs w:val="24"/>
        </w:rPr>
        <w:t>ný na nasledovnom zariadení</w:t>
      </w:r>
      <w:r w:rsidRPr="0012135A">
        <w:rPr>
          <w:sz w:val="24"/>
          <w:szCs w:val="24"/>
        </w:rPr>
        <w:t xml:space="preserve">: </w:t>
      </w:r>
    </w:p>
    <w:p w:rsidR="00D268A7" w:rsidRPr="0012135A" w:rsidRDefault="00D17327" w:rsidP="00206CA1">
      <w:pPr>
        <w:pStyle w:val="Zkladntext"/>
        <w:numPr>
          <w:ilvl w:val="0"/>
          <w:numId w:val="36"/>
        </w:numPr>
        <w:spacing w:before="120"/>
        <w:ind w:left="567" w:firstLine="0"/>
        <w:jc w:val="both"/>
        <w:rPr>
          <w:b/>
          <w:sz w:val="24"/>
          <w:szCs w:val="24"/>
        </w:rPr>
      </w:pPr>
      <w:r>
        <w:rPr>
          <w:b/>
          <w:sz w:val="24"/>
          <w:szCs w:val="24"/>
        </w:rPr>
        <w:t xml:space="preserve">Digitálny RTG prístroj </w:t>
      </w:r>
      <w:proofErr w:type="spellStart"/>
      <w:r>
        <w:rPr>
          <w:b/>
          <w:sz w:val="24"/>
          <w:szCs w:val="24"/>
        </w:rPr>
        <w:t>Perform</w:t>
      </w:r>
      <w:proofErr w:type="spellEnd"/>
      <w:r>
        <w:rPr>
          <w:b/>
          <w:sz w:val="24"/>
          <w:szCs w:val="24"/>
        </w:rPr>
        <w:t xml:space="preserve"> C400</w:t>
      </w:r>
      <w:r w:rsidR="00BA0514" w:rsidRPr="0012135A">
        <w:rPr>
          <w:b/>
          <w:sz w:val="24"/>
          <w:szCs w:val="24"/>
        </w:rPr>
        <w:t xml:space="preserve"> vý</w:t>
      </w:r>
      <w:r>
        <w:rPr>
          <w:b/>
          <w:sz w:val="24"/>
          <w:szCs w:val="24"/>
        </w:rPr>
        <w:t xml:space="preserve">robca </w:t>
      </w:r>
      <w:proofErr w:type="spellStart"/>
      <w:r>
        <w:rPr>
          <w:b/>
          <w:sz w:val="24"/>
          <w:szCs w:val="24"/>
        </w:rPr>
        <w:t>Control</w:t>
      </w:r>
      <w:proofErr w:type="spellEnd"/>
      <w:r>
        <w:rPr>
          <w:b/>
          <w:sz w:val="24"/>
          <w:szCs w:val="24"/>
        </w:rPr>
        <w:t xml:space="preserve"> X </w:t>
      </w:r>
      <w:proofErr w:type="spellStart"/>
      <w:r>
        <w:rPr>
          <w:b/>
          <w:sz w:val="24"/>
          <w:szCs w:val="24"/>
        </w:rPr>
        <w:t>Medical</w:t>
      </w:r>
      <w:proofErr w:type="spellEnd"/>
    </w:p>
    <w:p w:rsidR="00D268A7" w:rsidRPr="0012135A" w:rsidRDefault="00BA0514" w:rsidP="00206CA1">
      <w:pPr>
        <w:pStyle w:val="Zkladntext"/>
        <w:spacing w:before="120"/>
        <w:ind w:left="567"/>
        <w:jc w:val="both"/>
        <w:rPr>
          <w:sz w:val="24"/>
          <w:szCs w:val="24"/>
        </w:rPr>
      </w:pPr>
      <w:r w:rsidRPr="0012135A">
        <w:rPr>
          <w:sz w:val="24"/>
          <w:szCs w:val="24"/>
        </w:rPr>
        <w:t xml:space="preserve"> </w:t>
      </w:r>
      <w:r w:rsidR="004108F6" w:rsidRPr="0012135A">
        <w:rPr>
          <w:sz w:val="24"/>
          <w:szCs w:val="24"/>
        </w:rPr>
        <w:t>(ďalej len „</w:t>
      </w:r>
      <w:r w:rsidR="006B085F" w:rsidRPr="006B085F">
        <w:rPr>
          <w:b/>
          <w:i/>
          <w:sz w:val="24"/>
          <w:szCs w:val="24"/>
        </w:rPr>
        <w:t>zariadenie</w:t>
      </w:r>
      <w:r w:rsidRPr="0012135A">
        <w:rPr>
          <w:sz w:val="24"/>
          <w:szCs w:val="24"/>
        </w:rPr>
        <w:t>“</w:t>
      </w:r>
      <w:r w:rsidR="004108F6" w:rsidRPr="0012135A">
        <w:rPr>
          <w:sz w:val="24"/>
          <w:szCs w:val="24"/>
        </w:rPr>
        <w:t>).</w:t>
      </w:r>
    </w:p>
    <w:p w:rsidR="004108F6" w:rsidRPr="0012135A" w:rsidRDefault="004108F6" w:rsidP="00206CA1">
      <w:pPr>
        <w:pStyle w:val="Odsekzoznamu"/>
        <w:numPr>
          <w:ilvl w:val="0"/>
          <w:numId w:val="10"/>
        </w:numPr>
        <w:spacing w:before="120"/>
        <w:ind w:left="567" w:hanging="567"/>
        <w:jc w:val="both"/>
        <w:rPr>
          <w:sz w:val="24"/>
          <w:szCs w:val="24"/>
        </w:rPr>
      </w:pPr>
      <w:bookmarkStart w:id="0" w:name="_Ref220324520"/>
      <w:r w:rsidRPr="0012135A">
        <w:rPr>
          <w:sz w:val="24"/>
          <w:szCs w:val="24"/>
        </w:rPr>
        <w:t xml:space="preserve">Servisom sa na účely tejto </w:t>
      </w:r>
      <w:r w:rsidR="00B6353F" w:rsidRPr="0012135A">
        <w:rPr>
          <w:sz w:val="24"/>
          <w:szCs w:val="24"/>
        </w:rPr>
        <w:t>z</w:t>
      </w:r>
      <w:r w:rsidRPr="0012135A">
        <w:rPr>
          <w:sz w:val="24"/>
          <w:szCs w:val="24"/>
        </w:rPr>
        <w:t>mluvy rozumie najmä:</w:t>
      </w:r>
      <w:bookmarkEnd w:id="0"/>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Bez vyzvania vykonávanie pravidelných preventívnych prehliadok predpísaných výrobcom zariaden</w:t>
      </w:r>
      <w:r w:rsidR="00BA0514" w:rsidRPr="0012135A">
        <w:rPr>
          <w:sz w:val="24"/>
          <w:szCs w:val="24"/>
        </w:rPr>
        <w:t>í</w:t>
      </w:r>
      <w:r w:rsidR="00D17327">
        <w:rPr>
          <w:sz w:val="24"/>
          <w:szCs w:val="24"/>
        </w:rPr>
        <w:t xml:space="preserve"> vrátane základných nastavení</w:t>
      </w:r>
      <w:r w:rsidRPr="0012135A">
        <w:rPr>
          <w:sz w:val="24"/>
          <w:szCs w:val="24"/>
        </w:rPr>
        <w:t xml:space="preserve"> v potrebnom rozsahu a intervale </w:t>
      </w:r>
      <w:r w:rsidR="00D17327">
        <w:rPr>
          <w:sz w:val="24"/>
          <w:szCs w:val="24"/>
        </w:rPr>
        <w:t>min. 2</w:t>
      </w:r>
      <w:r w:rsidRPr="0012135A">
        <w:rPr>
          <w:sz w:val="24"/>
          <w:szCs w:val="24"/>
        </w:rPr>
        <w:t>x ročne;</w:t>
      </w:r>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Bez vyzvania kontrola bezpečnosti zariadení;</w:t>
      </w:r>
    </w:p>
    <w:p w:rsidR="00A056A4" w:rsidRPr="0012135A" w:rsidRDefault="00A056A4" w:rsidP="00A056A4">
      <w:pPr>
        <w:pStyle w:val="Odsekzoznamu"/>
        <w:numPr>
          <w:ilvl w:val="0"/>
          <w:numId w:val="42"/>
        </w:numPr>
        <w:spacing w:before="120"/>
        <w:jc w:val="both"/>
        <w:rPr>
          <w:sz w:val="24"/>
          <w:szCs w:val="24"/>
        </w:rPr>
      </w:pPr>
      <w:r w:rsidRPr="0012135A">
        <w:rPr>
          <w:sz w:val="24"/>
          <w:szCs w:val="24"/>
        </w:rPr>
        <w:t>Bez vyzvania kontrola elektrickej bezpečnosti zariadení vykonávané oprávnenou osobou 1x ročne;</w:t>
      </w:r>
    </w:p>
    <w:p w:rsidR="00A056A4" w:rsidRPr="00D17327" w:rsidRDefault="00D17327" w:rsidP="00A056A4">
      <w:pPr>
        <w:pStyle w:val="Odsekzoznamu"/>
        <w:numPr>
          <w:ilvl w:val="0"/>
          <w:numId w:val="42"/>
        </w:numPr>
        <w:spacing w:before="120"/>
        <w:jc w:val="both"/>
        <w:rPr>
          <w:sz w:val="24"/>
          <w:szCs w:val="24"/>
        </w:rPr>
      </w:pPr>
      <w:r w:rsidRPr="00D17327">
        <w:rPr>
          <w:color w:val="000000"/>
          <w:sz w:val="24"/>
          <w:szCs w:val="24"/>
        </w:rPr>
        <w:t>Služba podpory s nepretržitou 24 hodinovou podporou</w:t>
      </w:r>
      <w:r w:rsidR="00A056A4" w:rsidRPr="00D17327">
        <w:rPr>
          <w:sz w:val="24"/>
          <w:szCs w:val="24"/>
        </w:rPr>
        <w:t>;</w:t>
      </w:r>
    </w:p>
    <w:p w:rsidR="00A056A4" w:rsidRPr="0012135A" w:rsidRDefault="00A056A4" w:rsidP="00A056A4">
      <w:pPr>
        <w:pStyle w:val="Odsekzoznamu"/>
        <w:numPr>
          <w:ilvl w:val="0"/>
          <w:numId w:val="42"/>
        </w:numPr>
        <w:spacing w:before="120"/>
        <w:jc w:val="both"/>
        <w:rPr>
          <w:sz w:val="24"/>
          <w:szCs w:val="24"/>
        </w:rPr>
      </w:pPr>
      <w:r w:rsidRPr="0012135A">
        <w:rPr>
          <w:sz w:val="24"/>
          <w:szCs w:val="24"/>
        </w:rPr>
        <w:t>Softwarové aktualizácie predpísané výrobcom zariadení;</w:t>
      </w:r>
    </w:p>
    <w:p w:rsidR="00A056A4" w:rsidRPr="0012135A" w:rsidRDefault="00A056A4" w:rsidP="00A056A4">
      <w:pPr>
        <w:pStyle w:val="Odsekzoznamu"/>
        <w:numPr>
          <w:ilvl w:val="0"/>
          <w:numId w:val="42"/>
        </w:numPr>
        <w:spacing w:before="120"/>
        <w:jc w:val="both"/>
        <w:rPr>
          <w:sz w:val="24"/>
          <w:szCs w:val="24"/>
        </w:rPr>
      </w:pPr>
      <w:r w:rsidRPr="0012135A">
        <w:rPr>
          <w:sz w:val="24"/>
          <w:szCs w:val="24"/>
        </w:rPr>
        <w:t>Služby reaktívnej podpo</w:t>
      </w:r>
      <w:r w:rsidR="00BA0514" w:rsidRPr="0012135A">
        <w:rPr>
          <w:sz w:val="24"/>
          <w:szCs w:val="24"/>
        </w:rPr>
        <w:t>ry - opravy porúch na zariadení</w:t>
      </w:r>
      <w:r w:rsidRPr="0012135A">
        <w:rPr>
          <w:sz w:val="24"/>
          <w:szCs w:val="24"/>
        </w:rPr>
        <w:t>;</w:t>
      </w:r>
    </w:p>
    <w:p w:rsidR="00A056A4" w:rsidRPr="0012135A" w:rsidRDefault="00A056A4" w:rsidP="00A056A4">
      <w:pPr>
        <w:pStyle w:val="Odsekzoznamu"/>
        <w:numPr>
          <w:ilvl w:val="0"/>
          <w:numId w:val="42"/>
        </w:numPr>
        <w:spacing w:before="120"/>
        <w:jc w:val="both"/>
        <w:rPr>
          <w:sz w:val="24"/>
          <w:szCs w:val="24"/>
        </w:rPr>
      </w:pPr>
      <w:r w:rsidRPr="0012135A">
        <w:rPr>
          <w:color w:val="000000"/>
          <w:sz w:val="24"/>
          <w:szCs w:val="24"/>
        </w:rPr>
        <w:t>Výkon pozáručného servis</w:t>
      </w:r>
      <w:r w:rsidR="00BA0514" w:rsidRPr="0012135A">
        <w:rPr>
          <w:color w:val="000000"/>
          <w:sz w:val="24"/>
          <w:szCs w:val="24"/>
        </w:rPr>
        <w:t>u a pravidelnej údržby zariadenia</w:t>
      </w:r>
      <w:r w:rsidRPr="0012135A">
        <w:rPr>
          <w:color w:val="000000"/>
          <w:sz w:val="24"/>
          <w:szCs w:val="24"/>
        </w:rPr>
        <w:t xml:space="preserve"> bude realizovaný prostredníctvom autorizované servisného technika;</w:t>
      </w:r>
    </w:p>
    <w:p w:rsidR="00A056A4" w:rsidRPr="00A9501E" w:rsidRDefault="00A056A4" w:rsidP="00A056A4">
      <w:pPr>
        <w:pStyle w:val="Odsekzoznamu"/>
        <w:numPr>
          <w:ilvl w:val="0"/>
          <w:numId w:val="42"/>
        </w:numPr>
        <w:spacing w:before="120"/>
        <w:jc w:val="both"/>
        <w:rPr>
          <w:sz w:val="24"/>
          <w:szCs w:val="24"/>
        </w:rPr>
      </w:pPr>
      <w:r w:rsidRPr="00A9501E">
        <w:rPr>
          <w:sz w:val="24"/>
          <w:szCs w:val="24"/>
        </w:rPr>
        <w:t xml:space="preserve">Vykonávanie </w:t>
      </w:r>
      <w:r w:rsidR="00BA0514" w:rsidRPr="00A9501E">
        <w:rPr>
          <w:sz w:val="24"/>
          <w:szCs w:val="24"/>
        </w:rPr>
        <w:t>validácií a kalibrácií zariadenia</w:t>
      </w:r>
      <w:r w:rsidRPr="00A9501E">
        <w:rPr>
          <w:sz w:val="24"/>
          <w:szCs w:val="24"/>
        </w:rPr>
        <w:t xml:space="preserve"> resp. jeho relevantných častí predpísané výrobcom;</w:t>
      </w:r>
    </w:p>
    <w:p w:rsidR="00D17327" w:rsidRPr="00A9501E" w:rsidRDefault="00D17327" w:rsidP="00A056A4">
      <w:pPr>
        <w:pStyle w:val="Odsekzoznamu"/>
        <w:numPr>
          <w:ilvl w:val="0"/>
          <w:numId w:val="42"/>
        </w:numPr>
        <w:spacing w:before="120"/>
        <w:jc w:val="both"/>
        <w:rPr>
          <w:sz w:val="24"/>
          <w:szCs w:val="24"/>
        </w:rPr>
      </w:pPr>
      <w:r w:rsidRPr="00A9501E">
        <w:rPr>
          <w:sz w:val="24"/>
          <w:szCs w:val="24"/>
        </w:rPr>
        <w:t>Pravidelná kontrola kvality a parametrov obrazu;</w:t>
      </w:r>
    </w:p>
    <w:p w:rsidR="00D17327" w:rsidRPr="00A9501E" w:rsidRDefault="00D17327" w:rsidP="00A056A4">
      <w:pPr>
        <w:pStyle w:val="Odsekzoznamu"/>
        <w:numPr>
          <w:ilvl w:val="0"/>
          <w:numId w:val="42"/>
        </w:numPr>
        <w:spacing w:before="120"/>
        <w:jc w:val="both"/>
        <w:rPr>
          <w:sz w:val="24"/>
          <w:szCs w:val="24"/>
        </w:rPr>
      </w:pPr>
      <w:r w:rsidRPr="00A9501E">
        <w:rPr>
          <w:sz w:val="24"/>
          <w:szCs w:val="24"/>
        </w:rPr>
        <w:t>Prevedenie zálohovania SW nastavenia a údržba lokálnej DB;</w:t>
      </w:r>
    </w:p>
    <w:p w:rsidR="00D17327" w:rsidRPr="00A9501E" w:rsidRDefault="00D17327" w:rsidP="00A9501E">
      <w:pPr>
        <w:pStyle w:val="Odsekzoznamu"/>
        <w:numPr>
          <w:ilvl w:val="0"/>
          <w:numId w:val="42"/>
        </w:numPr>
        <w:spacing w:before="120"/>
        <w:jc w:val="both"/>
        <w:rPr>
          <w:sz w:val="24"/>
          <w:szCs w:val="24"/>
        </w:rPr>
      </w:pPr>
      <w:r w:rsidRPr="00A9501E">
        <w:rPr>
          <w:sz w:val="24"/>
          <w:szCs w:val="24"/>
        </w:rPr>
        <w:t>Služba vzdialeného prístupu (elektronická diaľková diagnostika), ak to prístrojová technika umožňuje;</w:t>
      </w:r>
    </w:p>
    <w:p w:rsidR="00D17327" w:rsidRDefault="00D17327" w:rsidP="004B465F">
      <w:pPr>
        <w:pStyle w:val="Odsekzoznamu"/>
        <w:numPr>
          <w:ilvl w:val="0"/>
          <w:numId w:val="42"/>
        </w:numPr>
        <w:spacing w:before="120"/>
        <w:jc w:val="both"/>
        <w:rPr>
          <w:sz w:val="24"/>
          <w:szCs w:val="24"/>
        </w:rPr>
      </w:pPr>
      <w:r w:rsidRPr="00D17327">
        <w:rPr>
          <w:sz w:val="24"/>
          <w:szCs w:val="24"/>
        </w:rPr>
        <w:t>Záväzok mať k dispozícii všetky originálne náhradné diely v potrebnom množstve, ktoré budú potrebné k prípadnej oprave, údržbe zariadenia, pričom je v cene zahrnutá výmena náhradných dielov a ich likvidácia</w:t>
      </w:r>
      <w:r>
        <w:rPr>
          <w:sz w:val="24"/>
          <w:szCs w:val="24"/>
        </w:rPr>
        <w:t>;</w:t>
      </w:r>
    </w:p>
    <w:p w:rsidR="00D17327" w:rsidRDefault="00D17327" w:rsidP="004B465F">
      <w:pPr>
        <w:pStyle w:val="Odsekzoznamu"/>
        <w:numPr>
          <w:ilvl w:val="0"/>
          <w:numId w:val="42"/>
        </w:numPr>
        <w:spacing w:before="120"/>
        <w:jc w:val="both"/>
        <w:rPr>
          <w:sz w:val="24"/>
          <w:szCs w:val="24"/>
        </w:rPr>
      </w:pPr>
      <w:r w:rsidRPr="00A9501E">
        <w:rPr>
          <w:sz w:val="24"/>
          <w:szCs w:val="24"/>
        </w:rPr>
        <w:t>Dodávka náhradného dielu - RTG žiariča v prípade zlyhania (1ks pre jeden RTG v priebehu trvania zmluvy)</w:t>
      </w:r>
      <w:r w:rsidR="00A9501E" w:rsidRPr="00A9501E">
        <w:rPr>
          <w:sz w:val="24"/>
          <w:szCs w:val="24"/>
        </w:rPr>
        <w:t>;</w:t>
      </w:r>
    </w:p>
    <w:p w:rsidR="00A9501E" w:rsidRDefault="00A9501E" w:rsidP="004B465F">
      <w:pPr>
        <w:pStyle w:val="Odsekzoznamu"/>
        <w:numPr>
          <w:ilvl w:val="0"/>
          <w:numId w:val="42"/>
        </w:numPr>
        <w:spacing w:before="120"/>
        <w:jc w:val="both"/>
        <w:rPr>
          <w:sz w:val="24"/>
          <w:szCs w:val="24"/>
        </w:rPr>
      </w:pPr>
      <w:r w:rsidRPr="00A9501E">
        <w:rPr>
          <w:sz w:val="24"/>
          <w:szCs w:val="24"/>
        </w:rPr>
        <w:t>Dodávka náhradného dielu - plošného detektora v prípade zlyhania (2ks pre jeden RTG v priebehu trvania zmluvy);</w:t>
      </w:r>
    </w:p>
    <w:p w:rsidR="00A9501E" w:rsidRPr="00A9501E" w:rsidRDefault="00A9501E" w:rsidP="004B465F">
      <w:pPr>
        <w:pStyle w:val="Odsekzoznamu"/>
        <w:numPr>
          <w:ilvl w:val="0"/>
          <w:numId w:val="42"/>
        </w:numPr>
        <w:spacing w:before="120"/>
        <w:jc w:val="both"/>
        <w:rPr>
          <w:sz w:val="24"/>
          <w:szCs w:val="24"/>
        </w:rPr>
      </w:pPr>
      <w:r w:rsidRPr="00A9501E">
        <w:rPr>
          <w:sz w:val="24"/>
          <w:szCs w:val="24"/>
        </w:rPr>
        <w:t>Dodávka náhradných dielov (okrem spotrebného tovaru);</w:t>
      </w:r>
    </w:p>
    <w:p w:rsidR="008A237D" w:rsidRPr="0012135A" w:rsidRDefault="004B465F" w:rsidP="004B465F">
      <w:pPr>
        <w:pStyle w:val="Odsekzoznamu"/>
        <w:numPr>
          <w:ilvl w:val="0"/>
          <w:numId w:val="42"/>
        </w:numPr>
        <w:spacing w:before="120"/>
        <w:jc w:val="both"/>
        <w:rPr>
          <w:sz w:val="24"/>
          <w:szCs w:val="24"/>
        </w:rPr>
      </w:pPr>
      <w:r w:rsidRPr="0012135A">
        <w:rPr>
          <w:sz w:val="24"/>
          <w:szCs w:val="24"/>
        </w:rPr>
        <w:t>P</w:t>
      </w:r>
      <w:r w:rsidR="008A237D" w:rsidRPr="0012135A">
        <w:rPr>
          <w:sz w:val="24"/>
          <w:szCs w:val="24"/>
        </w:rPr>
        <w:t>ravidelná aktualizácie softwaru zariadenia predpísaná výrobcom zariadenia vrátane udelenia nevýhradnej, vecne, časovo, územne a iným rozsahom neobmedzenej licencie v súlade so zákonom č. 185/2015 Z. z. Autorský zákon v znení neskorších predpisov ak je potrebná</w:t>
      </w:r>
      <w:r w:rsidR="008A237D" w:rsidRPr="0012135A">
        <w:rPr>
          <w:rFonts w:ascii="Calibri" w:hAnsi="Calibri"/>
          <w:sz w:val="24"/>
          <w:szCs w:val="24"/>
        </w:rPr>
        <w:t>ꓼ</w:t>
      </w:r>
      <w:r w:rsidR="0063504D" w:rsidRPr="0012135A">
        <w:rPr>
          <w:sz w:val="24"/>
          <w:szCs w:val="24"/>
        </w:rPr>
        <w:t xml:space="preserve"> aktualizácia zariadenia – update, ktorý bude kompatibilný s DICOM štandardom vrátane udelenia nevýhradnej, vecne, časovo, územne a iným rozsahom neobmedzenej licencie v súlade so zákonom č. 185/2015 Z. z. Autorský zákon v znení neskorších predpisov</w:t>
      </w:r>
      <w:r w:rsidR="00BD43FB" w:rsidRPr="0012135A">
        <w:rPr>
          <w:rFonts w:ascii="Calibri" w:hAnsi="Calibri"/>
          <w:sz w:val="24"/>
          <w:szCs w:val="24"/>
        </w:rPr>
        <w:t>ꓼ</w:t>
      </w:r>
      <w:r w:rsidR="00BD43FB" w:rsidRPr="0012135A">
        <w:rPr>
          <w:sz w:val="24"/>
          <w:szCs w:val="24"/>
        </w:rPr>
        <w:t xml:space="preserve"> vykonanie skúšobnej prevádzky po servisnom zásahu ak je to potrebné</w:t>
      </w:r>
      <w:r w:rsidR="00BD43FB" w:rsidRPr="0012135A">
        <w:rPr>
          <w:rFonts w:ascii="Calibri" w:hAnsi="Calibri"/>
          <w:sz w:val="24"/>
          <w:szCs w:val="24"/>
        </w:rPr>
        <w:t>ꓼ</w:t>
      </w:r>
      <w:r w:rsidR="0063504D" w:rsidRPr="0012135A">
        <w:rPr>
          <w:sz w:val="24"/>
          <w:szCs w:val="24"/>
        </w:rPr>
        <w:t xml:space="preserve"> </w:t>
      </w:r>
    </w:p>
    <w:p w:rsidR="004108F6" w:rsidRPr="0012135A" w:rsidRDefault="004108F6" w:rsidP="004108F6">
      <w:pPr>
        <w:pStyle w:val="Zkladntext"/>
        <w:jc w:val="both"/>
        <w:rPr>
          <w:sz w:val="24"/>
          <w:szCs w:val="24"/>
        </w:rPr>
      </w:pPr>
    </w:p>
    <w:p w:rsidR="004B465F" w:rsidRPr="0012135A" w:rsidRDefault="004B465F" w:rsidP="004108F6">
      <w:pPr>
        <w:pStyle w:val="Zkladntext"/>
        <w:rPr>
          <w:sz w:val="24"/>
          <w:szCs w:val="24"/>
        </w:rPr>
      </w:pPr>
    </w:p>
    <w:p w:rsidR="004108F6" w:rsidRPr="0012135A" w:rsidRDefault="004108F6" w:rsidP="00206CA1">
      <w:pPr>
        <w:pStyle w:val="Zkladntext"/>
        <w:tabs>
          <w:tab w:val="left" w:pos="780"/>
          <w:tab w:val="center" w:pos="4610"/>
        </w:tabs>
        <w:jc w:val="center"/>
        <w:outlineLvl w:val="0"/>
        <w:rPr>
          <w:b/>
          <w:sz w:val="24"/>
          <w:szCs w:val="24"/>
        </w:rPr>
      </w:pPr>
      <w:r w:rsidRPr="0012135A">
        <w:rPr>
          <w:b/>
          <w:sz w:val="24"/>
          <w:szCs w:val="24"/>
        </w:rPr>
        <w:t>Článok III.</w:t>
      </w:r>
    </w:p>
    <w:p w:rsidR="004108F6" w:rsidRPr="0012135A" w:rsidRDefault="004108F6" w:rsidP="00206CA1">
      <w:pPr>
        <w:pStyle w:val="Zkladntext"/>
        <w:spacing w:after="120"/>
        <w:jc w:val="center"/>
        <w:outlineLvl w:val="0"/>
        <w:rPr>
          <w:b/>
          <w:sz w:val="24"/>
          <w:szCs w:val="24"/>
        </w:rPr>
      </w:pPr>
      <w:r w:rsidRPr="0012135A">
        <w:rPr>
          <w:b/>
          <w:sz w:val="24"/>
          <w:szCs w:val="24"/>
        </w:rPr>
        <w:t>Povinnosti zmluvných strán</w:t>
      </w:r>
    </w:p>
    <w:p w:rsidR="006B085F" w:rsidRDefault="004108F6" w:rsidP="006B085F">
      <w:pPr>
        <w:pStyle w:val="Zkladntext"/>
        <w:numPr>
          <w:ilvl w:val="0"/>
          <w:numId w:val="11"/>
        </w:numPr>
        <w:spacing w:before="120" w:after="120"/>
        <w:ind w:left="567" w:hanging="567"/>
        <w:rPr>
          <w:b/>
          <w:sz w:val="24"/>
          <w:szCs w:val="24"/>
        </w:rPr>
      </w:pPr>
      <w:r w:rsidRPr="0012135A">
        <w:rPr>
          <w:b/>
          <w:sz w:val="24"/>
          <w:szCs w:val="24"/>
        </w:rPr>
        <w:t xml:space="preserve">Poskytovateľ sa  zaväzuje:  </w:t>
      </w:r>
    </w:p>
    <w:p w:rsidR="004108F6" w:rsidRPr="0012135A" w:rsidRDefault="004108F6" w:rsidP="00206CA1">
      <w:pPr>
        <w:pStyle w:val="tl11ptPodaokrajaVavo025cm"/>
        <w:numPr>
          <w:ilvl w:val="0"/>
          <w:numId w:val="7"/>
        </w:numPr>
        <w:tabs>
          <w:tab w:val="clear" w:pos="1068"/>
        </w:tabs>
        <w:ind w:left="1134" w:hanging="567"/>
        <w:rPr>
          <w:rFonts w:ascii="Times New Roman" w:hAnsi="Times New Roman"/>
          <w:sz w:val="24"/>
          <w:szCs w:val="24"/>
        </w:rPr>
      </w:pPr>
      <w:r w:rsidRPr="0012135A">
        <w:rPr>
          <w:rFonts w:ascii="Times New Roman" w:hAnsi="Times New Roman"/>
          <w:sz w:val="24"/>
          <w:szCs w:val="24"/>
        </w:rPr>
        <w:t>plniť si povinnosti v zmysle tejto zmluvy s odbornou starostlivosťou, vykonávať preventívne prehliadky, servis a úlohy priebežnej podpory riadne a</w:t>
      </w:r>
      <w:r w:rsidR="006D6888" w:rsidRPr="0012135A">
        <w:rPr>
          <w:rFonts w:ascii="Times New Roman" w:hAnsi="Times New Roman"/>
          <w:sz w:val="24"/>
          <w:szCs w:val="24"/>
        </w:rPr>
        <w:t> </w:t>
      </w:r>
      <w:r w:rsidRPr="0012135A">
        <w:rPr>
          <w:rFonts w:ascii="Times New Roman" w:hAnsi="Times New Roman"/>
          <w:sz w:val="24"/>
          <w:szCs w:val="24"/>
        </w:rPr>
        <w:t>včas</w:t>
      </w:r>
      <w:r w:rsidR="006D6888" w:rsidRPr="0012135A">
        <w:rPr>
          <w:rFonts w:ascii="Times New Roman" w:hAnsi="Times New Roman"/>
          <w:sz w:val="24"/>
          <w:szCs w:val="24"/>
        </w:rPr>
        <w:t>, odborne spôsobilými osobami a</w:t>
      </w:r>
      <w:r w:rsidRPr="0012135A">
        <w:rPr>
          <w:rFonts w:ascii="Times New Roman" w:hAnsi="Times New Roman"/>
          <w:sz w:val="24"/>
          <w:szCs w:val="24"/>
        </w:rPr>
        <w:t xml:space="preserve"> za podmienok dohodnutých touto zmluvou;</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 xml:space="preserve">vykonávať iniciatívne v zmysle intervalov stanovených výrobcom zariadenia preventívne prehliadky </w:t>
      </w:r>
      <w:r w:rsidR="006D6888" w:rsidRPr="0012135A">
        <w:rPr>
          <w:rFonts w:ascii="Times New Roman" w:hAnsi="Times New Roman"/>
          <w:sz w:val="24"/>
          <w:szCs w:val="24"/>
        </w:rPr>
        <w:t xml:space="preserve">zariadenia </w:t>
      </w:r>
      <w:r w:rsidR="004B465F" w:rsidRPr="0012135A">
        <w:rPr>
          <w:rFonts w:ascii="Times New Roman" w:hAnsi="Times New Roman"/>
          <w:sz w:val="24"/>
          <w:szCs w:val="24"/>
        </w:rPr>
        <w:t>a servis</w:t>
      </w:r>
      <w:r w:rsidR="00A9501E">
        <w:rPr>
          <w:rFonts w:ascii="Times New Roman" w:hAnsi="Times New Roman"/>
          <w:sz w:val="24"/>
          <w:szCs w:val="24"/>
        </w:rPr>
        <w:t xml:space="preserve"> na základe písomného nahlásenia poruchy zo strany objednávateľa</w:t>
      </w:r>
      <w:r w:rsidRPr="0012135A">
        <w:rPr>
          <w:rFonts w:ascii="Times New Roman" w:hAnsi="Times New Roman"/>
          <w:sz w:val="24"/>
          <w:szCs w:val="24"/>
        </w:rPr>
        <w:t>;</w:t>
      </w:r>
    </w:p>
    <w:p w:rsidR="004108F6" w:rsidRPr="00A3285C"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písomne upozorniť objednávateľa na potrebu vykonania pravidelnej preventívnej prehliadky predpísanej výrobcom;</w:t>
      </w:r>
    </w:p>
    <w:p w:rsidR="00A3285C" w:rsidRPr="0012135A" w:rsidRDefault="00A3285C"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bookmarkStart w:id="1" w:name="_Ref220314025"/>
      <w:r>
        <w:rPr>
          <w:rFonts w:ascii="Times New Roman" w:hAnsi="Times New Roman"/>
          <w:sz w:val="24"/>
          <w:szCs w:val="24"/>
        </w:rPr>
        <w:t>poskytovať služby telefonickej podpory, najmä, no nie však výlučne, technicko-organizačnú pomoc a poradenstvo,</w:t>
      </w:r>
      <w:bookmarkEnd w:id="1"/>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bCs/>
          <w:sz w:val="24"/>
          <w:szCs w:val="24"/>
        </w:rPr>
      </w:pPr>
      <w:r w:rsidRPr="0012135A">
        <w:rPr>
          <w:rFonts w:ascii="Times New Roman" w:hAnsi="Times New Roman"/>
          <w:sz w:val="24"/>
          <w:szCs w:val="24"/>
        </w:rPr>
        <w:t>odovzdať objednávateľovi písomný záznam o servise zariadení, ktorý bude obsahovať popis vykonaných servisných prác, zoznam náhradných dielov, ak boli použité;</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na požiadanie umožniť určeným zamestnancom objednávateľa výkon kontroly plnenia zmluvy;</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včas informovať objednávateľa o všetkých dôležitých skutočnostiach, súvisiacich s predmetom zmluvy, ktoré môžu ohroziť alebo obmedziť plnenie zmluvy zo strany poskytovateľa, prípadne spôsobiť nedodržanie stanovených termínov plnenia zmluvy;</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 prípade potreby vykonať školenie zodpovedných pracovníkov tak, aby spĺňalo kritéria na obsluhu zariadení, stanovených výrobcom;</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zabezpečiť dostupnosť prevádzky zari</w:t>
      </w:r>
      <w:r w:rsidR="004B465F" w:rsidRPr="0012135A">
        <w:rPr>
          <w:rFonts w:ascii="Times New Roman" w:hAnsi="Times New Roman"/>
          <w:sz w:val="24"/>
          <w:szCs w:val="24"/>
        </w:rPr>
        <w:t>ade</w:t>
      </w:r>
      <w:r w:rsidR="00A9501E">
        <w:rPr>
          <w:rFonts w:ascii="Times New Roman" w:hAnsi="Times New Roman"/>
          <w:sz w:val="24"/>
          <w:szCs w:val="24"/>
        </w:rPr>
        <w:t xml:space="preserve">nia – </w:t>
      </w:r>
      <w:proofErr w:type="spellStart"/>
      <w:r w:rsidR="00A9501E">
        <w:rPr>
          <w:rFonts w:ascii="Times New Roman" w:hAnsi="Times New Roman"/>
          <w:sz w:val="24"/>
          <w:szCs w:val="24"/>
        </w:rPr>
        <w:t>Uptime</w:t>
      </w:r>
      <w:proofErr w:type="spellEnd"/>
      <w:r w:rsidR="00A9501E">
        <w:rPr>
          <w:rFonts w:ascii="Times New Roman" w:hAnsi="Times New Roman"/>
          <w:sz w:val="24"/>
          <w:szCs w:val="24"/>
        </w:rPr>
        <w:t xml:space="preserve"> zariadenia</w:t>
      </w:r>
      <w:r w:rsidR="00D21111" w:rsidRPr="0012135A">
        <w:rPr>
          <w:rFonts w:ascii="Times New Roman" w:hAnsi="Times New Roman"/>
          <w:sz w:val="24"/>
          <w:szCs w:val="24"/>
        </w:rPr>
        <w:t xml:space="preserve"> min. 95%;</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udržiavať počas trvania tejto zmluvy v platnosti všetky potrebné oprávnenia na vykonávanie servisných úkonov v zmysle tejto zmluvy na zariadeniach zdravotníckej techniky, dostupnosť autorizovaného servisného technika a odborne spôsobilého personálu, ktorí sa bude podieľať na plnení predmetu tejto zml</w:t>
      </w:r>
      <w:r w:rsidR="00D21111" w:rsidRPr="0012135A">
        <w:rPr>
          <w:rFonts w:ascii="Times New Roman" w:hAnsi="Times New Roman"/>
          <w:sz w:val="24"/>
          <w:szCs w:val="24"/>
        </w:rPr>
        <w:t>uvy  t.j. na vykonávaní servisu;</w:t>
      </w:r>
    </w:p>
    <w:p w:rsidR="004108F6" w:rsidRPr="0012135A" w:rsidRDefault="004108F6"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vykonávať plnenie predmetu tejto zmluvy v súlade s poznatkami a odporúčaniami výrobcu zariadenia</w:t>
      </w:r>
      <w:r w:rsidR="00D21111" w:rsidRPr="0012135A">
        <w:rPr>
          <w:rFonts w:ascii="Times New Roman" w:hAnsi="Times New Roman"/>
          <w:sz w:val="24"/>
          <w:szCs w:val="24"/>
        </w:rPr>
        <w:t>;</w:t>
      </w:r>
    </w:p>
    <w:p w:rsidR="00D21111" w:rsidRPr="0012135A" w:rsidRDefault="00D21111" w:rsidP="00206CA1">
      <w:pPr>
        <w:pStyle w:val="tl11ptPodaokrajaVavo025cm"/>
        <w:numPr>
          <w:ilvl w:val="0"/>
          <w:numId w:val="7"/>
        </w:numPr>
        <w:tabs>
          <w:tab w:val="clear" w:pos="1068"/>
          <w:tab w:val="left" w:pos="426"/>
        </w:tabs>
        <w:ind w:left="1134" w:hanging="567"/>
        <w:rPr>
          <w:rFonts w:ascii="Times New Roman" w:hAnsi="Times New Roman"/>
          <w:sz w:val="24"/>
          <w:szCs w:val="24"/>
        </w:rPr>
      </w:pPr>
      <w:r w:rsidRPr="0012135A">
        <w:rPr>
          <w:rFonts w:ascii="Times New Roman" w:hAnsi="Times New Roman"/>
          <w:sz w:val="24"/>
          <w:szCs w:val="24"/>
        </w:rPr>
        <w:t xml:space="preserve">že v prípade poruchy zariadenia, ktorá sa nebude dať odstrániť na mieste t.j. </w:t>
      </w:r>
      <w:r w:rsidR="000B4AD9">
        <w:rPr>
          <w:rFonts w:ascii="Times New Roman" w:hAnsi="Times New Roman"/>
          <w:sz w:val="24"/>
          <w:szCs w:val="24"/>
        </w:rPr>
        <w:t>v sídle objednávateľa</w:t>
      </w:r>
      <w:r w:rsidRPr="0012135A">
        <w:rPr>
          <w:rFonts w:ascii="Times New Roman" w:hAnsi="Times New Roman"/>
          <w:sz w:val="24"/>
          <w:szCs w:val="24"/>
        </w:rPr>
        <w:t xml:space="preserve"> kde je zariadenie umiestnené, zabezpečí logistiku prevozu zariadenia k výrobcovi zariadenia, a to v súlade s platnými predpismi.</w:t>
      </w:r>
    </w:p>
    <w:p w:rsidR="004108F6" w:rsidRPr="0012135A" w:rsidRDefault="004108F6" w:rsidP="00206CA1">
      <w:pPr>
        <w:pStyle w:val="tl11ptPodaokrajaVavo025cm"/>
        <w:numPr>
          <w:ilvl w:val="1"/>
          <w:numId w:val="14"/>
        </w:numPr>
        <w:spacing w:before="120" w:after="120"/>
        <w:ind w:left="567" w:hanging="567"/>
        <w:rPr>
          <w:rFonts w:ascii="Times New Roman" w:hAnsi="Times New Roman"/>
          <w:sz w:val="24"/>
          <w:szCs w:val="24"/>
        </w:rPr>
      </w:pPr>
      <w:r w:rsidRPr="0012135A">
        <w:rPr>
          <w:rFonts w:ascii="Times New Roman" w:hAnsi="Times New Roman"/>
          <w:b/>
          <w:sz w:val="24"/>
          <w:szCs w:val="24"/>
        </w:rPr>
        <w:t>Objednávateľ sa zaväzuje</w:t>
      </w:r>
      <w:r w:rsidRPr="0012135A">
        <w:rPr>
          <w:rFonts w:ascii="Times New Roman" w:hAnsi="Times New Roman"/>
          <w:sz w:val="24"/>
          <w:szCs w:val="24"/>
        </w:rPr>
        <w:t>:</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prístup zamestnancov poskytovateľa do miesta plnenia za účelom plnenia predmetu zmluvy, za podmienky, že zamestnanci poskytovateľa budú sprevádzaní z</w:t>
      </w:r>
      <w:r w:rsidR="00D21111" w:rsidRPr="0012135A">
        <w:rPr>
          <w:rFonts w:ascii="Times New Roman" w:hAnsi="Times New Roman"/>
          <w:sz w:val="24"/>
          <w:szCs w:val="24"/>
        </w:rPr>
        <w:t>odpovednou osobou objednávateľa;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že v čase medzi pravidel</w:t>
      </w:r>
      <w:r w:rsidR="00A9501E">
        <w:rPr>
          <w:rFonts w:ascii="Times New Roman" w:hAnsi="Times New Roman"/>
          <w:sz w:val="24"/>
          <w:szCs w:val="24"/>
        </w:rPr>
        <w:t>nými preventívnymi prehliadkami</w:t>
      </w:r>
      <w:r w:rsidRPr="0012135A">
        <w:rPr>
          <w:rFonts w:ascii="Times New Roman" w:hAnsi="Times New Roman"/>
          <w:sz w:val="24"/>
          <w:szCs w:val="24"/>
        </w:rPr>
        <w:t xml:space="preserve"> budú dodržané všetky odporúčania a inštrukcie dané servisným pracovníkom poskytovateľa pre zabezpečenie  funk</w:t>
      </w:r>
      <w:r w:rsidR="00D21111" w:rsidRPr="0012135A">
        <w:rPr>
          <w:rFonts w:ascii="Times New Roman" w:hAnsi="Times New Roman"/>
          <w:sz w:val="24"/>
          <w:szCs w:val="24"/>
        </w:rPr>
        <w:t>čnosti a bezpečnosti zariadenia;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zabezpečiť prevádzkové podmienky v priestoroch kde sú nainštalované zariadenia na základe opodstatnených požiadaviek poskytovateľa;</w:t>
      </w:r>
    </w:p>
    <w:p w:rsidR="004108F6" w:rsidRPr="0012135A" w:rsidRDefault="004108F6" w:rsidP="00206CA1">
      <w:pPr>
        <w:pStyle w:val="tl11ptPodaokrajaVavo025cm"/>
        <w:numPr>
          <w:ilvl w:val="0"/>
          <w:numId w:val="8"/>
        </w:numPr>
        <w:ind w:left="1134" w:hanging="567"/>
        <w:outlineLvl w:val="0"/>
        <w:rPr>
          <w:rFonts w:ascii="Times New Roman" w:hAnsi="Times New Roman"/>
          <w:sz w:val="24"/>
          <w:szCs w:val="24"/>
        </w:rPr>
      </w:pPr>
      <w:r w:rsidRPr="0012135A">
        <w:rPr>
          <w:rFonts w:ascii="Times New Roman" w:hAnsi="Times New Roman"/>
          <w:sz w:val="24"/>
          <w:szCs w:val="24"/>
        </w:rPr>
        <w:t>určiť povereného zamestnanca, ktorý bude zodpovedný za hlásenia porúch poskytovateľovi.</w:t>
      </w:r>
    </w:p>
    <w:p w:rsidR="006B085F" w:rsidRDefault="004108F6" w:rsidP="006B085F">
      <w:pPr>
        <w:pStyle w:val="tl11ptPodaokrajaVavo025cm"/>
        <w:keepNext/>
        <w:numPr>
          <w:ilvl w:val="0"/>
          <w:numId w:val="0"/>
        </w:numPr>
        <w:tabs>
          <w:tab w:val="left" w:pos="426"/>
        </w:tabs>
        <w:spacing w:before="240"/>
        <w:ind w:left="142"/>
        <w:jc w:val="center"/>
        <w:outlineLvl w:val="0"/>
        <w:rPr>
          <w:rFonts w:ascii="Times New Roman" w:hAnsi="Times New Roman"/>
          <w:b/>
          <w:sz w:val="24"/>
          <w:szCs w:val="24"/>
        </w:rPr>
      </w:pPr>
      <w:r w:rsidRPr="0012135A">
        <w:rPr>
          <w:rFonts w:ascii="Times New Roman" w:hAnsi="Times New Roman"/>
          <w:b/>
          <w:sz w:val="24"/>
          <w:szCs w:val="24"/>
        </w:rPr>
        <w:lastRenderedPageBreak/>
        <w:t>Článok IV.</w:t>
      </w:r>
    </w:p>
    <w:p w:rsidR="006B085F" w:rsidRDefault="004108F6" w:rsidP="006B085F">
      <w:pPr>
        <w:pStyle w:val="tl11ptPodaokrajaVavo025cm"/>
        <w:keepNext/>
        <w:numPr>
          <w:ilvl w:val="0"/>
          <w:numId w:val="0"/>
        </w:numPr>
        <w:tabs>
          <w:tab w:val="left" w:pos="426"/>
        </w:tabs>
        <w:spacing w:after="120"/>
        <w:ind w:left="142"/>
        <w:jc w:val="center"/>
        <w:outlineLvl w:val="0"/>
        <w:rPr>
          <w:rFonts w:ascii="Times New Roman" w:hAnsi="Times New Roman"/>
          <w:b/>
          <w:sz w:val="24"/>
          <w:szCs w:val="24"/>
        </w:rPr>
      </w:pPr>
      <w:r w:rsidRPr="0012135A">
        <w:rPr>
          <w:rFonts w:ascii="Times New Roman" w:hAnsi="Times New Roman"/>
          <w:b/>
          <w:sz w:val="24"/>
          <w:szCs w:val="24"/>
        </w:rPr>
        <w:t>Čas, miesto a spôsob plnenia zmluvy</w:t>
      </w:r>
    </w:p>
    <w:p w:rsidR="006B085F" w:rsidRDefault="004108F6" w:rsidP="006B085F">
      <w:pPr>
        <w:pStyle w:val="Zkladntext"/>
        <w:keepNext/>
        <w:numPr>
          <w:ilvl w:val="0"/>
          <w:numId w:val="15"/>
        </w:numPr>
        <w:spacing w:before="120"/>
        <w:ind w:left="567" w:hanging="567"/>
        <w:jc w:val="both"/>
        <w:rPr>
          <w:sz w:val="24"/>
          <w:szCs w:val="24"/>
        </w:rPr>
      </w:pPr>
      <w:r w:rsidRPr="0012135A">
        <w:rPr>
          <w:sz w:val="24"/>
          <w:szCs w:val="24"/>
        </w:rPr>
        <w:t>Servis bude vykonávaný v sídle objednávateľa</w:t>
      </w:r>
      <w:r w:rsidR="006D6888" w:rsidRPr="0012135A">
        <w:rPr>
          <w:sz w:val="24"/>
          <w:szCs w:val="24"/>
        </w:rPr>
        <w:t>,</w:t>
      </w:r>
      <w:r w:rsidR="00D21111" w:rsidRPr="0012135A">
        <w:rPr>
          <w:sz w:val="24"/>
          <w:szCs w:val="24"/>
        </w:rPr>
        <w:t xml:space="preserve"> s výnimkou činnosti uvedenej v bode 3.1 písm. </w:t>
      </w:r>
      <w:r w:rsidR="00BD6A18">
        <w:rPr>
          <w:sz w:val="24"/>
          <w:szCs w:val="24"/>
        </w:rPr>
        <w:t>l</w:t>
      </w:r>
      <w:r w:rsidR="00D21111" w:rsidRPr="0012135A">
        <w:rPr>
          <w:sz w:val="24"/>
          <w:szCs w:val="24"/>
        </w:rPr>
        <w:t>)</w:t>
      </w:r>
      <w:r w:rsidR="00A3285C">
        <w:rPr>
          <w:sz w:val="24"/>
          <w:szCs w:val="24"/>
        </w:rPr>
        <w:t xml:space="preserve"> zmluvy a činnosti uvedenej </w:t>
      </w:r>
      <w:r w:rsidR="00A9501E">
        <w:rPr>
          <w:sz w:val="24"/>
          <w:szCs w:val="24"/>
        </w:rPr>
        <w:t xml:space="preserve">v </w:t>
      </w:r>
      <w:r w:rsidR="00A3285C">
        <w:rPr>
          <w:sz w:val="24"/>
          <w:szCs w:val="24"/>
        </w:rPr>
        <w:t>bode</w:t>
      </w:r>
      <w:r w:rsidR="00A375CA">
        <w:rPr>
          <w:sz w:val="24"/>
          <w:szCs w:val="24"/>
        </w:rPr>
        <w:t xml:space="preserve"> </w:t>
      </w:r>
      <w:r w:rsidR="00A3285C">
        <w:rPr>
          <w:sz w:val="24"/>
          <w:szCs w:val="24"/>
        </w:rPr>
        <w:t xml:space="preserve"> </w:t>
      </w:r>
      <w:r w:rsidR="00A375CA">
        <w:rPr>
          <w:sz w:val="24"/>
          <w:szCs w:val="24"/>
        </w:rPr>
        <w:t>3.1</w:t>
      </w:r>
      <w:r w:rsidR="00A9501E">
        <w:rPr>
          <w:sz w:val="24"/>
          <w:szCs w:val="24"/>
        </w:rPr>
        <w:t xml:space="preserve"> písm. </w:t>
      </w:r>
      <w:r w:rsidR="00366B54">
        <w:rPr>
          <w:sz w:val="24"/>
          <w:szCs w:val="24"/>
        </w:rPr>
        <w:fldChar w:fldCharType="begin"/>
      </w:r>
      <w:r w:rsidR="00A3285C">
        <w:rPr>
          <w:sz w:val="24"/>
          <w:szCs w:val="24"/>
        </w:rPr>
        <w:instrText xml:space="preserve"> REF _Ref220314025 \r \h </w:instrText>
      </w:r>
      <w:r w:rsidR="00366B54">
        <w:rPr>
          <w:sz w:val="24"/>
          <w:szCs w:val="24"/>
        </w:rPr>
      </w:r>
      <w:r w:rsidR="00366B54">
        <w:rPr>
          <w:sz w:val="24"/>
          <w:szCs w:val="24"/>
        </w:rPr>
        <w:fldChar w:fldCharType="separate"/>
      </w:r>
      <w:r w:rsidR="00A3285C">
        <w:rPr>
          <w:sz w:val="24"/>
          <w:szCs w:val="24"/>
        </w:rPr>
        <w:t>d)</w:t>
      </w:r>
      <w:r w:rsidR="00366B54">
        <w:rPr>
          <w:sz w:val="24"/>
          <w:szCs w:val="24"/>
        </w:rPr>
        <w:fldChar w:fldCharType="end"/>
      </w:r>
      <w:r w:rsidR="00A3285C">
        <w:rPr>
          <w:sz w:val="24"/>
          <w:szCs w:val="24"/>
        </w:rPr>
        <w:t xml:space="preserve"> zmluvy.</w:t>
      </w:r>
    </w:p>
    <w:p w:rsidR="006B085F" w:rsidRDefault="004108F6" w:rsidP="006B085F">
      <w:pPr>
        <w:pStyle w:val="Zkladntext"/>
        <w:numPr>
          <w:ilvl w:val="1"/>
          <w:numId w:val="25"/>
        </w:numPr>
        <w:spacing w:before="120" w:after="120"/>
        <w:ind w:left="567" w:hanging="567"/>
        <w:jc w:val="both"/>
        <w:rPr>
          <w:strike/>
          <w:sz w:val="24"/>
          <w:szCs w:val="24"/>
        </w:rPr>
      </w:pPr>
      <w:r w:rsidRPr="0012135A">
        <w:rPr>
          <w:iCs/>
          <w:sz w:val="24"/>
          <w:szCs w:val="24"/>
        </w:rPr>
        <w:t xml:space="preserve">Zmluvné strany sa dohodli, že </w:t>
      </w:r>
      <w:r w:rsidR="004E02D1" w:rsidRPr="0012135A">
        <w:rPr>
          <w:iCs/>
          <w:sz w:val="24"/>
          <w:szCs w:val="24"/>
        </w:rPr>
        <w:t xml:space="preserve">pravidelná údržba a </w:t>
      </w:r>
      <w:r w:rsidRPr="0012135A">
        <w:rPr>
          <w:iCs/>
          <w:sz w:val="24"/>
          <w:szCs w:val="24"/>
        </w:rPr>
        <w:t>pozáručný servis sa bude vykonávať počas platnosti tejto zmluvy n</w:t>
      </w:r>
      <w:r w:rsidR="00A9501E">
        <w:rPr>
          <w:iCs/>
          <w:sz w:val="24"/>
          <w:szCs w:val="24"/>
        </w:rPr>
        <w:t>a základe písomného nahlásenia poruchy zo strany</w:t>
      </w:r>
      <w:r w:rsidRPr="0012135A">
        <w:rPr>
          <w:iCs/>
          <w:sz w:val="24"/>
          <w:szCs w:val="24"/>
        </w:rPr>
        <w:t xml:space="preserve"> objednávateľa. Preventívne prehliadky predpísané výrobcom zariadenia je poskytovateľ povinný vykonávať iniciatívne bez potreby</w:t>
      </w:r>
      <w:r w:rsidR="00323C8F" w:rsidRPr="0012135A">
        <w:rPr>
          <w:iCs/>
          <w:sz w:val="24"/>
          <w:szCs w:val="24"/>
        </w:rPr>
        <w:t xml:space="preserve"> vystavenia </w:t>
      </w:r>
      <w:r w:rsidR="00EE626B" w:rsidRPr="0012135A">
        <w:rPr>
          <w:iCs/>
          <w:sz w:val="24"/>
          <w:szCs w:val="24"/>
        </w:rPr>
        <w:t>objednávky</w:t>
      </w:r>
      <w:r w:rsidR="00323C8F" w:rsidRPr="0012135A">
        <w:rPr>
          <w:iCs/>
          <w:sz w:val="24"/>
          <w:szCs w:val="24"/>
        </w:rPr>
        <w:t xml:space="preserve"> </w:t>
      </w:r>
      <w:r w:rsidR="00A2440D" w:rsidRPr="0012135A">
        <w:rPr>
          <w:iCs/>
          <w:sz w:val="24"/>
          <w:szCs w:val="24"/>
        </w:rPr>
        <w:t>objednávateľom</w:t>
      </w:r>
      <w:r w:rsidR="00323C8F" w:rsidRPr="0012135A">
        <w:rPr>
          <w:iCs/>
          <w:sz w:val="24"/>
          <w:szCs w:val="24"/>
        </w:rPr>
        <w:t xml:space="preserve">. </w:t>
      </w:r>
      <w:r w:rsidR="00EE626B" w:rsidRPr="0012135A">
        <w:rPr>
          <w:iCs/>
          <w:sz w:val="24"/>
          <w:szCs w:val="24"/>
        </w:rPr>
        <w:t>P</w:t>
      </w:r>
      <w:r w:rsidRPr="0012135A">
        <w:rPr>
          <w:iCs/>
          <w:sz w:val="24"/>
          <w:szCs w:val="24"/>
        </w:rPr>
        <w:t>ísomn</w:t>
      </w:r>
      <w:r w:rsidR="00A9501E">
        <w:rPr>
          <w:iCs/>
          <w:sz w:val="24"/>
          <w:szCs w:val="24"/>
        </w:rPr>
        <w:t>ým nahlásením poruchy</w:t>
      </w:r>
      <w:r w:rsidR="00EE626B" w:rsidRPr="0012135A">
        <w:rPr>
          <w:iCs/>
          <w:sz w:val="24"/>
          <w:szCs w:val="24"/>
        </w:rPr>
        <w:t xml:space="preserve">, upozornením a/alebo požiadavkou </w:t>
      </w:r>
      <w:r w:rsidRPr="0012135A">
        <w:rPr>
          <w:iCs/>
          <w:sz w:val="24"/>
          <w:szCs w:val="24"/>
        </w:rPr>
        <w:t xml:space="preserve"> sa na účely plnenia tejto zmluvy považuje zaslanie emailovej správy na nasledujúce kontakty:</w:t>
      </w:r>
    </w:p>
    <w:p w:rsidR="004108F6" w:rsidRPr="0012135A" w:rsidRDefault="004108F6" w:rsidP="004B465F">
      <w:pPr>
        <w:pStyle w:val="tl11ptPodaokrajaVavo025cm"/>
        <w:numPr>
          <w:ilvl w:val="0"/>
          <w:numId w:val="0"/>
        </w:numPr>
        <w:tabs>
          <w:tab w:val="left" w:pos="2694"/>
        </w:tabs>
        <w:spacing w:after="120"/>
        <w:ind w:left="567"/>
        <w:outlineLvl w:val="0"/>
        <w:rPr>
          <w:rFonts w:ascii="Times New Roman" w:hAnsi="Times New Roman"/>
          <w:sz w:val="24"/>
          <w:szCs w:val="24"/>
        </w:rPr>
      </w:pPr>
      <w:r w:rsidRPr="0012135A">
        <w:rPr>
          <w:rFonts w:ascii="Times New Roman" w:hAnsi="Times New Roman"/>
          <w:b/>
          <w:sz w:val="24"/>
          <w:szCs w:val="24"/>
        </w:rPr>
        <w:t xml:space="preserve">- </w:t>
      </w:r>
      <w:r w:rsidR="006B085F" w:rsidRPr="006B085F">
        <w:rPr>
          <w:rFonts w:ascii="Times New Roman" w:hAnsi="Times New Roman"/>
          <w:b/>
          <w:sz w:val="24"/>
          <w:szCs w:val="24"/>
        </w:rPr>
        <w:t>na strane poskytovateľa:</w:t>
      </w:r>
      <w:r w:rsidR="00B748BC" w:rsidRPr="0012135A">
        <w:rPr>
          <w:rFonts w:ascii="Times New Roman" w:hAnsi="Times New Roman"/>
          <w:b/>
          <w:sz w:val="24"/>
          <w:szCs w:val="24"/>
        </w:rPr>
        <w:tab/>
      </w:r>
      <w:r w:rsidR="006B085F" w:rsidRPr="006B085F">
        <w:rPr>
          <w:rFonts w:ascii="Times New Roman" w:hAnsi="Times New Roman"/>
          <w:sz w:val="24"/>
          <w:szCs w:val="24"/>
        </w:rPr>
        <w:t>[</w:t>
      </w:r>
      <w:r w:rsidR="000B4AD9" w:rsidRPr="000B4AD9">
        <w:rPr>
          <w:rFonts w:ascii="Times New Roman" w:hAnsi="Times New Roman"/>
          <w:sz w:val="24"/>
          <w:szCs w:val="24"/>
          <w:highlight w:val="yellow"/>
        </w:rPr>
        <w:t>budedoplnené</w:t>
      </w:r>
      <w:r w:rsidR="000B4AD9" w:rsidRPr="000B4AD9">
        <w:rPr>
          <w:rFonts w:ascii="Times New Roman" w:hAnsi="Times New Roman"/>
          <w:sz w:val="24"/>
          <w:szCs w:val="24"/>
        </w:rPr>
        <w:t>]</w:t>
      </w:r>
    </w:p>
    <w:p w:rsidR="004108F6" w:rsidRPr="0012135A" w:rsidRDefault="00206CA1" w:rsidP="000B4AD9">
      <w:pPr>
        <w:pStyle w:val="Zkladntext"/>
        <w:tabs>
          <w:tab w:val="left" w:pos="4253"/>
          <w:tab w:val="left" w:pos="5103"/>
        </w:tabs>
        <w:ind w:left="567"/>
        <w:rPr>
          <w:sz w:val="24"/>
          <w:szCs w:val="24"/>
          <w:lang w:val="de-DE"/>
        </w:rPr>
      </w:pPr>
      <w:r w:rsidRPr="0012135A">
        <w:rPr>
          <w:sz w:val="24"/>
          <w:szCs w:val="24"/>
        </w:rPr>
        <w:t xml:space="preserve">kontakt: </w:t>
      </w:r>
      <w:r w:rsidR="00D93980" w:rsidRPr="0012135A">
        <w:rPr>
          <w:sz w:val="24"/>
          <w:szCs w:val="24"/>
        </w:rPr>
        <w:tab/>
      </w:r>
      <w:r w:rsidR="006B085F" w:rsidRPr="006B085F">
        <w:rPr>
          <w:sz w:val="24"/>
          <w:szCs w:val="24"/>
        </w:rPr>
        <w:t>e-mail:</w:t>
      </w:r>
      <w:r w:rsidR="00D93980" w:rsidRPr="0012135A">
        <w:rPr>
          <w:sz w:val="24"/>
          <w:szCs w:val="24"/>
        </w:rPr>
        <w:t xml:space="preserve"> </w:t>
      </w:r>
      <w:r w:rsidR="00D93980" w:rsidRPr="0012135A">
        <w:rPr>
          <w:sz w:val="24"/>
          <w:szCs w:val="24"/>
        </w:rPr>
        <w:tab/>
      </w:r>
      <w:r w:rsidR="00D746B9">
        <w:rPr>
          <w:sz w:val="24"/>
          <w:szCs w:val="24"/>
        </w:rPr>
        <w:t>[</w:t>
      </w:r>
      <w:r w:rsidR="006B085F" w:rsidRPr="006B085F">
        <w:rPr>
          <w:sz w:val="24"/>
          <w:szCs w:val="24"/>
          <w:highlight w:val="yellow"/>
        </w:rPr>
        <w:t>budedoplnené</w:t>
      </w:r>
      <w:r w:rsidR="00D746B9">
        <w:rPr>
          <w:sz w:val="24"/>
          <w:szCs w:val="24"/>
        </w:rPr>
        <w:t>]</w:t>
      </w:r>
    </w:p>
    <w:p w:rsidR="004108F6" w:rsidRPr="0012135A" w:rsidRDefault="00D93980" w:rsidP="004B465F">
      <w:pPr>
        <w:pStyle w:val="Zkladntext"/>
        <w:tabs>
          <w:tab w:val="left" w:pos="4253"/>
          <w:tab w:val="left" w:pos="5103"/>
        </w:tabs>
        <w:ind w:left="567"/>
        <w:rPr>
          <w:sz w:val="24"/>
          <w:szCs w:val="24"/>
        </w:rPr>
      </w:pPr>
      <w:r w:rsidRPr="0012135A">
        <w:rPr>
          <w:sz w:val="24"/>
          <w:szCs w:val="24"/>
        </w:rPr>
        <w:tab/>
      </w:r>
      <w:r w:rsidR="006B085F" w:rsidRPr="006B085F">
        <w:rPr>
          <w:sz w:val="24"/>
          <w:szCs w:val="24"/>
        </w:rPr>
        <w:t>tel.:</w:t>
      </w:r>
      <w:r w:rsidRPr="0012135A">
        <w:rPr>
          <w:sz w:val="24"/>
          <w:szCs w:val="24"/>
        </w:rPr>
        <w:t> </w:t>
      </w:r>
      <w:r w:rsidRPr="0012135A">
        <w:rPr>
          <w:sz w:val="24"/>
          <w:szCs w:val="24"/>
        </w:rPr>
        <w:tab/>
      </w:r>
      <w:r w:rsidR="00D746B9">
        <w:rPr>
          <w:sz w:val="24"/>
          <w:szCs w:val="24"/>
        </w:rPr>
        <w:t>[</w:t>
      </w:r>
      <w:r w:rsidR="00D746B9" w:rsidRPr="00D746B9">
        <w:rPr>
          <w:sz w:val="24"/>
          <w:szCs w:val="24"/>
          <w:highlight w:val="yellow"/>
        </w:rPr>
        <w:t>budedoplnené</w:t>
      </w:r>
      <w:r w:rsidR="00D746B9">
        <w:rPr>
          <w:sz w:val="24"/>
          <w:szCs w:val="24"/>
        </w:rPr>
        <w:t>]</w:t>
      </w:r>
    </w:p>
    <w:p w:rsidR="004108F6" w:rsidRPr="0012135A" w:rsidRDefault="00D93980" w:rsidP="004B465F">
      <w:pPr>
        <w:pStyle w:val="Zkladntext"/>
        <w:tabs>
          <w:tab w:val="left" w:pos="4253"/>
          <w:tab w:val="left" w:pos="5103"/>
        </w:tabs>
        <w:spacing w:after="120"/>
        <w:ind w:left="567"/>
        <w:rPr>
          <w:sz w:val="24"/>
          <w:szCs w:val="24"/>
        </w:rPr>
      </w:pPr>
      <w:r w:rsidRPr="0012135A">
        <w:rPr>
          <w:sz w:val="24"/>
          <w:szCs w:val="24"/>
        </w:rPr>
        <w:tab/>
      </w:r>
      <w:r w:rsidR="006B085F" w:rsidRPr="006B085F">
        <w:rPr>
          <w:sz w:val="24"/>
          <w:szCs w:val="24"/>
        </w:rPr>
        <w:t>mobil:</w:t>
      </w:r>
      <w:r w:rsidRPr="0012135A">
        <w:rPr>
          <w:sz w:val="24"/>
          <w:szCs w:val="24"/>
        </w:rPr>
        <w:t xml:space="preserve"> </w:t>
      </w:r>
      <w:r w:rsidRPr="0012135A">
        <w:rPr>
          <w:sz w:val="24"/>
          <w:szCs w:val="24"/>
        </w:rPr>
        <w:tab/>
      </w:r>
      <w:r w:rsidR="00D746B9">
        <w:rPr>
          <w:sz w:val="24"/>
          <w:szCs w:val="24"/>
        </w:rPr>
        <w:t>[</w:t>
      </w:r>
      <w:r w:rsidR="00D746B9" w:rsidRPr="00D746B9">
        <w:rPr>
          <w:sz w:val="24"/>
          <w:szCs w:val="24"/>
          <w:highlight w:val="yellow"/>
        </w:rPr>
        <w:t>budedoplnené</w:t>
      </w:r>
      <w:r w:rsidR="00D746B9">
        <w:rPr>
          <w:sz w:val="24"/>
          <w:szCs w:val="24"/>
        </w:rPr>
        <w:t>]</w:t>
      </w:r>
    </w:p>
    <w:p w:rsidR="004108F6" w:rsidRPr="0012135A" w:rsidRDefault="004108F6" w:rsidP="004B465F">
      <w:pPr>
        <w:pStyle w:val="tl11ptPodaokrajaVavo025cm"/>
        <w:numPr>
          <w:ilvl w:val="0"/>
          <w:numId w:val="0"/>
        </w:numPr>
        <w:tabs>
          <w:tab w:val="left" w:pos="2694"/>
        </w:tabs>
        <w:spacing w:after="120"/>
        <w:ind w:left="567"/>
        <w:outlineLvl w:val="0"/>
        <w:rPr>
          <w:rFonts w:ascii="Times New Roman" w:hAnsi="Times New Roman"/>
          <w:sz w:val="24"/>
          <w:szCs w:val="24"/>
        </w:rPr>
      </w:pPr>
      <w:r w:rsidRPr="0012135A">
        <w:rPr>
          <w:rFonts w:ascii="Times New Roman" w:hAnsi="Times New Roman"/>
          <w:b/>
          <w:sz w:val="24"/>
          <w:szCs w:val="24"/>
        </w:rPr>
        <w:t>- na strane objednávateľa</w:t>
      </w:r>
      <w:r w:rsidR="00206CA1" w:rsidRPr="0012135A">
        <w:rPr>
          <w:rFonts w:ascii="Times New Roman" w:hAnsi="Times New Roman"/>
          <w:sz w:val="24"/>
          <w:szCs w:val="24"/>
        </w:rPr>
        <w:t>:</w:t>
      </w:r>
      <w:r w:rsidR="00B748BC" w:rsidRPr="0012135A">
        <w:rPr>
          <w:rFonts w:ascii="Times New Roman" w:hAnsi="Times New Roman"/>
          <w:sz w:val="24"/>
          <w:szCs w:val="24"/>
        </w:rPr>
        <w:tab/>
      </w:r>
      <w:r w:rsidR="008B123E">
        <w:rPr>
          <w:rFonts w:ascii="Times New Roman" w:hAnsi="Times New Roman"/>
          <w:sz w:val="24"/>
          <w:szCs w:val="24"/>
        </w:rPr>
        <w:t xml:space="preserve">Bc. Jaroslava </w:t>
      </w:r>
      <w:proofErr w:type="spellStart"/>
      <w:r w:rsidR="008B123E">
        <w:rPr>
          <w:rFonts w:ascii="Times New Roman" w:hAnsi="Times New Roman"/>
          <w:sz w:val="24"/>
          <w:szCs w:val="24"/>
        </w:rPr>
        <w:t>Lenciová</w:t>
      </w:r>
      <w:proofErr w:type="spellEnd"/>
      <w:r w:rsidRPr="0012135A">
        <w:rPr>
          <w:rFonts w:ascii="Times New Roman" w:hAnsi="Times New Roman"/>
          <w:sz w:val="24"/>
          <w:szCs w:val="24"/>
        </w:rPr>
        <w:t xml:space="preserve">, </w:t>
      </w:r>
    </w:p>
    <w:p w:rsidR="004108F6" w:rsidRPr="0012135A" w:rsidRDefault="00206CA1" w:rsidP="00D746B9">
      <w:pPr>
        <w:pStyle w:val="Zkladntext"/>
        <w:tabs>
          <w:tab w:val="left" w:pos="4253"/>
          <w:tab w:val="left" w:pos="5103"/>
        </w:tabs>
        <w:ind w:left="567"/>
        <w:rPr>
          <w:sz w:val="24"/>
          <w:szCs w:val="24"/>
        </w:rPr>
      </w:pPr>
      <w:r w:rsidRPr="0012135A">
        <w:rPr>
          <w:sz w:val="24"/>
          <w:szCs w:val="24"/>
        </w:rPr>
        <w:t xml:space="preserve">kontakt: </w:t>
      </w:r>
      <w:r w:rsidR="00D93980" w:rsidRPr="0012135A">
        <w:rPr>
          <w:sz w:val="24"/>
          <w:szCs w:val="24"/>
        </w:rPr>
        <w:tab/>
      </w:r>
      <w:r w:rsidRPr="0012135A">
        <w:rPr>
          <w:sz w:val="24"/>
          <w:szCs w:val="24"/>
        </w:rPr>
        <w:t xml:space="preserve">e-mail: </w:t>
      </w:r>
      <w:r w:rsidRPr="0012135A">
        <w:rPr>
          <w:sz w:val="24"/>
          <w:szCs w:val="24"/>
        </w:rPr>
        <w:tab/>
      </w:r>
      <w:r w:rsidR="008B123E">
        <w:rPr>
          <w:sz w:val="24"/>
          <w:szCs w:val="24"/>
        </w:rPr>
        <w:t>jlenciova</w:t>
      </w:r>
      <w:r w:rsidR="004108F6" w:rsidRPr="0012135A">
        <w:rPr>
          <w:sz w:val="24"/>
          <w:szCs w:val="24"/>
        </w:rPr>
        <w:t>@nspbb.sk</w:t>
      </w:r>
    </w:p>
    <w:p w:rsidR="004108F6" w:rsidRPr="0012135A" w:rsidRDefault="00D93980" w:rsidP="004B465F">
      <w:pPr>
        <w:pStyle w:val="Zkladntext"/>
        <w:tabs>
          <w:tab w:val="left" w:pos="4253"/>
          <w:tab w:val="left" w:pos="5103"/>
        </w:tabs>
        <w:ind w:left="567"/>
        <w:rPr>
          <w:sz w:val="24"/>
          <w:szCs w:val="24"/>
        </w:rPr>
      </w:pPr>
      <w:r w:rsidRPr="0012135A">
        <w:rPr>
          <w:sz w:val="24"/>
          <w:szCs w:val="24"/>
        </w:rPr>
        <w:tab/>
      </w:r>
      <w:r w:rsidR="00206CA1" w:rsidRPr="0012135A">
        <w:rPr>
          <w:sz w:val="24"/>
          <w:szCs w:val="24"/>
        </w:rPr>
        <w:t>tel.: </w:t>
      </w:r>
      <w:r w:rsidR="00206CA1" w:rsidRPr="0012135A">
        <w:rPr>
          <w:sz w:val="24"/>
          <w:szCs w:val="24"/>
        </w:rPr>
        <w:tab/>
      </w:r>
      <w:r w:rsidR="008B123E">
        <w:rPr>
          <w:sz w:val="24"/>
          <w:szCs w:val="24"/>
        </w:rPr>
        <w:t>+421 48 441 3970</w:t>
      </w:r>
    </w:p>
    <w:p w:rsidR="004108F6" w:rsidRPr="0012135A" w:rsidRDefault="004108F6" w:rsidP="00FB391E">
      <w:pPr>
        <w:pStyle w:val="Zkladntext"/>
        <w:numPr>
          <w:ilvl w:val="1"/>
          <w:numId w:val="25"/>
        </w:numPr>
        <w:spacing w:before="120"/>
        <w:ind w:left="567" w:hanging="567"/>
        <w:jc w:val="both"/>
        <w:rPr>
          <w:sz w:val="24"/>
          <w:szCs w:val="24"/>
        </w:rPr>
      </w:pPr>
      <w:r w:rsidRPr="0012135A">
        <w:rPr>
          <w:sz w:val="24"/>
          <w:szCs w:val="24"/>
        </w:rPr>
        <w:t xml:space="preserve">Poskytovateľ je povinný </w:t>
      </w:r>
      <w:r w:rsidR="00A9501E">
        <w:rPr>
          <w:sz w:val="24"/>
          <w:szCs w:val="24"/>
        </w:rPr>
        <w:t>písomné nahlásenie poruchy</w:t>
      </w:r>
      <w:r w:rsidRPr="0012135A">
        <w:rPr>
          <w:sz w:val="24"/>
          <w:szCs w:val="24"/>
        </w:rPr>
        <w:t xml:space="preserve"> </w:t>
      </w:r>
      <w:r w:rsidR="00A028E1" w:rsidRPr="0012135A">
        <w:rPr>
          <w:sz w:val="24"/>
          <w:szCs w:val="24"/>
        </w:rPr>
        <w:t>do 6 hodín</w:t>
      </w:r>
      <w:r w:rsidRPr="0012135A">
        <w:rPr>
          <w:sz w:val="24"/>
          <w:szCs w:val="24"/>
        </w:rPr>
        <w:t xml:space="preserve"> potvrdiť. Z</w:t>
      </w:r>
      <w:r w:rsidR="00D21111" w:rsidRPr="0012135A">
        <w:rPr>
          <w:sz w:val="24"/>
          <w:szCs w:val="24"/>
        </w:rPr>
        <w:t>a účelom vyhnutia sa akýmkoľvek</w:t>
      </w:r>
      <w:r w:rsidRPr="0012135A">
        <w:rPr>
          <w:sz w:val="24"/>
          <w:szCs w:val="24"/>
        </w:rPr>
        <w:t xml:space="preserve"> omylom a problémom, ktoré môžu vzniknúť pri doručovaní, je objednávateľ oprávnený overiť si</w:t>
      </w:r>
      <w:r w:rsidR="00A9501E">
        <w:rPr>
          <w:sz w:val="24"/>
          <w:szCs w:val="24"/>
        </w:rPr>
        <w:t xml:space="preserve"> aj</w:t>
      </w:r>
      <w:r w:rsidRPr="0012135A">
        <w:rPr>
          <w:sz w:val="24"/>
          <w:szCs w:val="24"/>
        </w:rPr>
        <w:t xml:space="preserve"> telefonicky na vyššie uved</w:t>
      </w:r>
      <w:r w:rsidR="00A9501E">
        <w:rPr>
          <w:sz w:val="24"/>
          <w:szCs w:val="24"/>
        </w:rPr>
        <w:t>ených číslach doručenie každého nahlásenia poruchy</w:t>
      </w:r>
      <w:r w:rsidRPr="0012135A">
        <w:rPr>
          <w:sz w:val="24"/>
          <w:szCs w:val="24"/>
        </w:rPr>
        <w:t>/ upozornenia/ požiadavky.</w:t>
      </w:r>
    </w:p>
    <w:p w:rsidR="004108F6" w:rsidRPr="0012135A" w:rsidRDefault="004108F6" w:rsidP="00822831">
      <w:pPr>
        <w:pStyle w:val="Zkladntext"/>
        <w:numPr>
          <w:ilvl w:val="1"/>
          <w:numId w:val="40"/>
        </w:numPr>
        <w:spacing w:before="120"/>
        <w:ind w:left="567" w:hanging="567"/>
        <w:jc w:val="both"/>
        <w:rPr>
          <w:sz w:val="24"/>
          <w:szCs w:val="24"/>
        </w:rPr>
      </w:pPr>
      <w:r w:rsidRPr="0012135A">
        <w:rPr>
          <w:sz w:val="24"/>
          <w:szCs w:val="24"/>
        </w:rPr>
        <w:t>Akékoľvek poruchy zariadenia je objednávateľ oprávnený nahlásiť poskytovateľovi aj telefonicky na vyšši</w:t>
      </w:r>
      <w:r w:rsidR="00A028E1" w:rsidRPr="0012135A">
        <w:rPr>
          <w:sz w:val="24"/>
          <w:szCs w:val="24"/>
        </w:rPr>
        <w:t>e uvedených telefónnych číslach, ktoré je následne povinný oznámiť aj prostredníctvom e-mailovej komunikácie na vyššie uvedenej e-mailovej adrese zodpovedného zamestnanca poskytovateľa</w:t>
      </w:r>
      <w:r w:rsidR="00963DA8" w:rsidRPr="0012135A">
        <w:rPr>
          <w:sz w:val="24"/>
          <w:szCs w:val="24"/>
        </w:rPr>
        <w:t>.</w:t>
      </w:r>
    </w:p>
    <w:p w:rsidR="004108F6" w:rsidRPr="0012135A" w:rsidRDefault="004108F6" w:rsidP="00FB391E">
      <w:pPr>
        <w:pStyle w:val="Zkladntext"/>
        <w:numPr>
          <w:ilvl w:val="1"/>
          <w:numId w:val="40"/>
        </w:numPr>
        <w:spacing w:before="120"/>
        <w:ind w:left="567" w:hanging="567"/>
        <w:jc w:val="both"/>
        <w:rPr>
          <w:sz w:val="24"/>
          <w:szCs w:val="24"/>
        </w:rPr>
      </w:pPr>
      <w:r w:rsidRPr="0012135A">
        <w:rPr>
          <w:sz w:val="24"/>
          <w:szCs w:val="24"/>
        </w:rPr>
        <w:t>Poskytovateľ sa zaväzuje vykonávať servis v nasledujúcich lehotách:</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Pozáručný servis sa bude vykonávať priebežne počas platnosti tejto zmluvy na základe </w:t>
      </w:r>
      <w:r w:rsidR="00FD6027">
        <w:rPr>
          <w:sz w:val="24"/>
          <w:szCs w:val="24"/>
        </w:rPr>
        <w:t>písomného nahlásenia poruchy</w:t>
      </w:r>
      <w:r w:rsidRPr="0012135A">
        <w:rPr>
          <w:sz w:val="24"/>
          <w:szCs w:val="24"/>
        </w:rPr>
        <w:t xml:space="preserve"> zo strany objednávateľa</w:t>
      </w:r>
      <w:r w:rsidR="00F1395D" w:rsidRPr="0012135A">
        <w:rPr>
          <w:sz w:val="24"/>
          <w:szCs w:val="24"/>
        </w:rPr>
        <w:t>.</w:t>
      </w:r>
      <w:r w:rsidRPr="0012135A">
        <w:rPr>
          <w:sz w:val="24"/>
          <w:szCs w:val="24"/>
        </w:rPr>
        <w:t xml:space="preserve"> Doba odozvy poskytovateľa od nahlásenia poruchy objednávateľom </w:t>
      </w:r>
      <w:r w:rsidRPr="0012135A">
        <w:rPr>
          <w:b/>
          <w:sz w:val="24"/>
          <w:szCs w:val="24"/>
        </w:rPr>
        <w:t xml:space="preserve">je do 6 hodín </w:t>
      </w:r>
      <w:r w:rsidRPr="0012135A">
        <w:rPr>
          <w:color w:val="000000"/>
          <w:sz w:val="24"/>
          <w:szCs w:val="24"/>
        </w:rPr>
        <w:t>od písomného nahlásenia poruchy</w:t>
      </w:r>
      <w:r w:rsidR="00323C8F" w:rsidRPr="0012135A">
        <w:rPr>
          <w:color w:val="000000"/>
          <w:sz w:val="24"/>
          <w:szCs w:val="24"/>
        </w:rPr>
        <w:t xml:space="preserve"> v pracovných dňoch v</w:t>
      </w:r>
      <w:r w:rsidR="00365905">
        <w:rPr>
          <w:color w:val="000000"/>
          <w:sz w:val="24"/>
          <w:szCs w:val="24"/>
        </w:rPr>
        <w:t> </w:t>
      </w:r>
      <w:r w:rsidR="00323C8F" w:rsidRPr="0012135A">
        <w:rPr>
          <w:color w:val="000000"/>
          <w:sz w:val="24"/>
          <w:szCs w:val="24"/>
        </w:rPr>
        <w:t>čas</w:t>
      </w:r>
      <w:r w:rsidR="00365905">
        <w:rPr>
          <w:color w:val="000000"/>
          <w:sz w:val="24"/>
          <w:szCs w:val="24"/>
        </w:rPr>
        <w:t xml:space="preserve">e </w:t>
      </w:r>
      <w:r w:rsidR="00323C8F" w:rsidRPr="0012135A">
        <w:rPr>
          <w:color w:val="000000"/>
          <w:sz w:val="24"/>
          <w:szCs w:val="24"/>
        </w:rPr>
        <w:t xml:space="preserve"> </w:t>
      </w:r>
      <w:r w:rsidR="00FD6027">
        <w:rPr>
          <w:b/>
          <w:color w:val="000000"/>
          <w:sz w:val="24"/>
          <w:szCs w:val="24"/>
        </w:rPr>
        <w:t>od 08</w:t>
      </w:r>
      <w:r w:rsidR="00323C8F" w:rsidRPr="0012135A">
        <w:rPr>
          <w:b/>
          <w:color w:val="000000"/>
          <w:sz w:val="24"/>
          <w:szCs w:val="24"/>
        </w:rPr>
        <w:t>:00 hod. do 16:30 hod</w:t>
      </w:r>
      <w:r w:rsidR="00F1395D" w:rsidRPr="0012135A">
        <w:rPr>
          <w:b/>
          <w:color w:val="000000"/>
          <w:sz w:val="24"/>
          <w:szCs w:val="24"/>
        </w:rPr>
        <w:t>.</w:t>
      </w:r>
      <w:r w:rsidRPr="0012135A">
        <w:rPr>
          <w:color w:val="000000"/>
          <w:sz w:val="24"/>
          <w:szCs w:val="24"/>
        </w:rPr>
        <w:t xml:space="preserve"> </w:t>
      </w:r>
      <w:r w:rsidRPr="0012135A">
        <w:rPr>
          <w:sz w:val="24"/>
          <w:szCs w:val="24"/>
        </w:rPr>
        <w:t>Objednávateľ je povinný riadne uviesť dôvod pre potrebu servisného zásahu tak, aby poskytovateľovi bolo zrejmé predovšetkým miesto plnenia, druh poruchy a potreba určitého náhradného dielu.</w:t>
      </w:r>
      <w:r w:rsidR="00365905" w:rsidRPr="00365905">
        <w:rPr>
          <w:color w:val="000000"/>
          <w:sz w:val="24"/>
          <w:szCs w:val="24"/>
        </w:rPr>
        <w:t xml:space="preserve"> </w:t>
      </w:r>
      <w:r w:rsidR="00365905" w:rsidRPr="00D41F35">
        <w:rPr>
          <w:color w:val="000000"/>
          <w:sz w:val="24"/>
          <w:szCs w:val="24"/>
        </w:rPr>
        <w:t xml:space="preserve">Doba odozvy servisného technika cez službu na diaľku (ak to prístrojová technika umožňuje) </w:t>
      </w:r>
      <w:r w:rsidR="00365905" w:rsidRPr="00D41F35">
        <w:rPr>
          <w:b/>
          <w:color w:val="000000"/>
          <w:sz w:val="24"/>
          <w:szCs w:val="24"/>
        </w:rPr>
        <w:t xml:space="preserve">je </w:t>
      </w:r>
      <w:r w:rsidR="00365905">
        <w:rPr>
          <w:b/>
          <w:color w:val="000000"/>
          <w:sz w:val="24"/>
          <w:szCs w:val="24"/>
        </w:rPr>
        <w:t>do 6</w:t>
      </w:r>
      <w:r w:rsidR="00365905" w:rsidRPr="00D41F35">
        <w:rPr>
          <w:b/>
          <w:color w:val="000000"/>
          <w:sz w:val="24"/>
          <w:szCs w:val="24"/>
        </w:rPr>
        <w:t xml:space="preserve"> hodín</w:t>
      </w:r>
      <w:r w:rsidR="00365905" w:rsidRPr="00D41F35">
        <w:rPr>
          <w:color w:val="000000"/>
          <w:sz w:val="24"/>
          <w:szCs w:val="24"/>
        </w:rPr>
        <w:t xml:space="preserve"> od písomného nahlásenia poruchy v čase </w:t>
      </w:r>
      <w:r w:rsidR="00365905" w:rsidRPr="00D41F35">
        <w:rPr>
          <w:b/>
          <w:color w:val="000000"/>
          <w:sz w:val="24"/>
          <w:szCs w:val="24"/>
        </w:rPr>
        <w:t>od 08:00 hod do 16:30 hod.</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Poskytovateľ sa zaväzuje v rámci servisu začať </w:t>
      </w:r>
      <w:r w:rsidRPr="0012135A">
        <w:rPr>
          <w:b/>
          <w:sz w:val="24"/>
          <w:szCs w:val="24"/>
        </w:rPr>
        <w:t xml:space="preserve">s odstraňovaním porúch, t.j. </w:t>
      </w:r>
      <w:r w:rsidR="004B465F" w:rsidRPr="0012135A">
        <w:rPr>
          <w:b/>
          <w:sz w:val="24"/>
          <w:szCs w:val="24"/>
        </w:rPr>
        <w:t>nástup technika, najneskôr do 24</w:t>
      </w:r>
      <w:r w:rsidRPr="0012135A">
        <w:rPr>
          <w:b/>
          <w:sz w:val="24"/>
          <w:szCs w:val="24"/>
        </w:rPr>
        <w:t xml:space="preserve"> hodín</w:t>
      </w:r>
      <w:r w:rsidRPr="0012135A">
        <w:rPr>
          <w:sz w:val="24"/>
          <w:szCs w:val="24"/>
        </w:rPr>
        <w:t xml:space="preserve"> </w:t>
      </w:r>
      <w:r w:rsidRPr="0012135A">
        <w:rPr>
          <w:color w:val="000000"/>
          <w:sz w:val="24"/>
          <w:szCs w:val="24"/>
        </w:rPr>
        <w:t>od písomného nahlásenia poruchy</w:t>
      </w:r>
      <w:r w:rsidR="00FD6027">
        <w:rPr>
          <w:b/>
          <w:color w:val="000000"/>
          <w:sz w:val="24"/>
          <w:szCs w:val="24"/>
        </w:rPr>
        <w:t xml:space="preserve"> v pracovných dňoch od 8</w:t>
      </w:r>
      <w:r w:rsidR="00963DA8" w:rsidRPr="0012135A">
        <w:rPr>
          <w:b/>
          <w:color w:val="000000"/>
          <w:sz w:val="24"/>
          <w:szCs w:val="24"/>
        </w:rPr>
        <w:t>:00 hod. do 16:30 hod.</w:t>
      </w:r>
    </w:p>
    <w:p w:rsidR="004108F6" w:rsidRPr="0012135A" w:rsidRDefault="004108F6" w:rsidP="00B748BC">
      <w:pPr>
        <w:pStyle w:val="Zkladntext"/>
        <w:numPr>
          <w:ilvl w:val="0"/>
          <w:numId w:val="17"/>
        </w:numPr>
        <w:spacing w:before="120"/>
        <w:ind w:left="1134" w:hanging="567"/>
        <w:jc w:val="both"/>
        <w:rPr>
          <w:sz w:val="24"/>
          <w:szCs w:val="24"/>
        </w:rPr>
      </w:pPr>
      <w:r w:rsidRPr="0012135A">
        <w:rPr>
          <w:sz w:val="24"/>
          <w:szCs w:val="24"/>
        </w:rPr>
        <w:t xml:space="preserve">Poskytovateľ sa zaväzuje odstrániť poruchu: </w:t>
      </w:r>
    </w:p>
    <w:p w:rsidR="004108F6" w:rsidRPr="0012135A" w:rsidRDefault="004108F6" w:rsidP="00B748BC">
      <w:pPr>
        <w:pStyle w:val="Zkladntext"/>
        <w:numPr>
          <w:ilvl w:val="0"/>
          <w:numId w:val="13"/>
        </w:numPr>
        <w:spacing w:before="120"/>
        <w:ind w:left="1701" w:hanging="567"/>
        <w:jc w:val="both"/>
        <w:rPr>
          <w:sz w:val="24"/>
          <w:szCs w:val="24"/>
        </w:rPr>
      </w:pPr>
      <w:r w:rsidRPr="0012135A">
        <w:rPr>
          <w:sz w:val="24"/>
          <w:szCs w:val="24"/>
        </w:rPr>
        <w:t xml:space="preserve">bez použitia náhradných dielov </w:t>
      </w:r>
      <w:r w:rsidR="00FD6027">
        <w:rPr>
          <w:b/>
          <w:sz w:val="24"/>
          <w:szCs w:val="24"/>
        </w:rPr>
        <w:t>do 24</w:t>
      </w:r>
      <w:r w:rsidRPr="0012135A">
        <w:rPr>
          <w:b/>
          <w:sz w:val="24"/>
          <w:szCs w:val="24"/>
        </w:rPr>
        <w:t xml:space="preserve"> hod.</w:t>
      </w:r>
      <w:r w:rsidRPr="0012135A">
        <w:rPr>
          <w:sz w:val="24"/>
          <w:szCs w:val="24"/>
        </w:rPr>
        <w:t xml:space="preserve"> </w:t>
      </w:r>
      <w:r w:rsidRPr="0012135A">
        <w:rPr>
          <w:color w:val="000000"/>
          <w:sz w:val="24"/>
          <w:szCs w:val="24"/>
        </w:rPr>
        <w:t>od nástupu servisného technika na opravu</w:t>
      </w:r>
      <w:r w:rsidR="002F6E57" w:rsidRPr="0012135A">
        <w:rPr>
          <w:color w:val="000000"/>
          <w:sz w:val="24"/>
          <w:szCs w:val="24"/>
        </w:rPr>
        <w:t>,</w:t>
      </w:r>
      <w:r w:rsidR="004B465F" w:rsidRPr="0012135A">
        <w:rPr>
          <w:color w:val="000000"/>
          <w:sz w:val="24"/>
          <w:szCs w:val="24"/>
        </w:rPr>
        <w:t xml:space="preserve"> (netýka sa </w:t>
      </w:r>
      <w:r w:rsidR="00D21111" w:rsidRPr="0012135A">
        <w:rPr>
          <w:color w:val="000000"/>
          <w:sz w:val="24"/>
          <w:szCs w:val="24"/>
        </w:rPr>
        <w:t>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r w:rsidR="004B465F" w:rsidRPr="0012135A">
        <w:rPr>
          <w:color w:val="000000"/>
          <w:sz w:val="24"/>
          <w:szCs w:val="24"/>
        </w:rPr>
        <w:t>)</w:t>
      </w:r>
      <w:r w:rsidR="00FD6027">
        <w:rPr>
          <w:b/>
          <w:color w:val="000000"/>
          <w:sz w:val="24"/>
          <w:szCs w:val="24"/>
        </w:rPr>
        <w:t xml:space="preserve"> v pracovných dňoch od 8</w:t>
      </w:r>
      <w:r w:rsidR="00963DA8" w:rsidRPr="0012135A">
        <w:rPr>
          <w:b/>
          <w:color w:val="000000"/>
          <w:sz w:val="24"/>
          <w:szCs w:val="24"/>
        </w:rPr>
        <w:t>:00 hod. do 16:30 hod.</w:t>
      </w:r>
    </w:p>
    <w:p w:rsidR="004108F6" w:rsidRPr="0012135A" w:rsidRDefault="004108F6" w:rsidP="00B748BC">
      <w:pPr>
        <w:pStyle w:val="Zkladntext"/>
        <w:numPr>
          <w:ilvl w:val="0"/>
          <w:numId w:val="13"/>
        </w:numPr>
        <w:spacing w:before="120"/>
        <w:ind w:left="1701" w:hanging="567"/>
        <w:jc w:val="both"/>
        <w:rPr>
          <w:sz w:val="24"/>
          <w:szCs w:val="24"/>
        </w:rPr>
      </w:pPr>
      <w:r w:rsidRPr="0012135A">
        <w:rPr>
          <w:sz w:val="24"/>
          <w:szCs w:val="24"/>
        </w:rPr>
        <w:lastRenderedPageBreak/>
        <w:t>s použitím náhradných dielov</w:t>
      </w:r>
      <w:r w:rsidR="004B465F" w:rsidRPr="0012135A">
        <w:rPr>
          <w:sz w:val="24"/>
          <w:szCs w:val="24"/>
        </w:rPr>
        <w:t xml:space="preserve"> (netýka sa </w:t>
      </w:r>
      <w:r w:rsidR="00D21111" w:rsidRPr="0012135A">
        <w:rPr>
          <w:color w:val="000000"/>
          <w:sz w:val="24"/>
          <w:szCs w:val="24"/>
        </w:rPr>
        <w:t>prípadov, kedy sa prístroj nedá opraviť na mieste. Myslia sa tým najmä situácie, kedy je potrebné zasiahnuť do oblasti zdroja žiarenia - takéto opravy sa robia v špeciálnom režime a v takýchto prípadoch je nutné, aby poskytovateľ zabezpečil prenos celého zariadenia k výrobcovi</w:t>
      </w:r>
      <w:r w:rsidR="004B465F" w:rsidRPr="0012135A">
        <w:rPr>
          <w:sz w:val="24"/>
          <w:szCs w:val="24"/>
        </w:rPr>
        <w:t>)</w:t>
      </w:r>
      <w:r w:rsidRPr="0012135A">
        <w:rPr>
          <w:sz w:val="24"/>
          <w:szCs w:val="24"/>
        </w:rPr>
        <w:t xml:space="preserve"> </w:t>
      </w:r>
      <w:r w:rsidR="004B465F" w:rsidRPr="0012135A">
        <w:rPr>
          <w:b/>
          <w:color w:val="000000"/>
          <w:sz w:val="24"/>
          <w:szCs w:val="24"/>
        </w:rPr>
        <w:t xml:space="preserve">do </w:t>
      </w:r>
      <w:r w:rsidR="00FD6027">
        <w:rPr>
          <w:b/>
          <w:color w:val="000000"/>
          <w:sz w:val="24"/>
          <w:szCs w:val="24"/>
        </w:rPr>
        <w:t>štyroch</w:t>
      </w:r>
      <w:r w:rsidR="00D21111" w:rsidRPr="0012135A">
        <w:rPr>
          <w:b/>
          <w:color w:val="000000"/>
          <w:sz w:val="24"/>
          <w:szCs w:val="24"/>
        </w:rPr>
        <w:t xml:space="preserve"> pracovných</w:t>
      </w:r>
      <w:r w:rsidR="004B465F" w:rsidRPr="0012135A">
        <w:rPr>
          <w:b/>
          <w:color w:val="000000"/>
          <w:sz w:val="24"/>
          <w:szCs w:val="24"/>
        </w:rPr>
        <w:t xml:space="preserve"> dní</w:t>
      </w:r>
      <w:r w:rsidR="004B465F" w:rsidRPr="0012135A">
        <w:rPr>
          <w:color w:val="000000"/>
          <w:sz w:val="24"/>
          <w:szCs w:val="24"/>
        </w:rPr>
        <w:t xml:space="preserve"> od</w:t>
      </w:r>
      <w:r w:rsidR="00D21111" w:rsidRPr="0012135A">
        <w:rPr>
          <w:color w:val="000000"/>
          <w:sz w:val="24"/>
          <w:szCs w:val="24"/>
        </w:rPr>
        <w:t xml:space="preserve"> nástupu servisného technika na opravu</w:t>
      </w:r>
      <w:r w:rsidR="00FD6027">
        <w:rPr>
          <w:color w:val="000000"/>
          <w:sz w:val="24"/>
          <w:szCs w:val="24"/>
        </w:rPr>
        <w:t xml:space="preserve">, resp. </w:t>
      </w:r>
      <w:r w:rsidR="00FD6027" w:rsidRPr="00FD6027">
        <w:rPr>
          <w:b/>
          <w:color w:val="000000"/>
          <w:sz w:val="24"/>
          <w:szCs w:val="24"/>
        </w:rPr>
        <w:t>do štyroch pracovných dní</w:t>
      </w:r>
      <w:r w:rsidR="00FD6027">
        <w:rPr>
          <w:color w:val="000000"/>
          <w:sz w:val="24"/>
          <w:szCs w:val="24"/>
        </w:rPr>
        <w:t xml:space="preserve"> od potvrdenia cenovej ponuky na náhradný diel.</w:t>
      </w:r>
    </w:p>
    <w:p w:rsidR="006B085F" w:rsidRDefault="00104A84" w:rsidP="006B085F">
      <w:pPr>
        <w:pStyle w:val="Zkladntext"/>
        <w:numPr>
          <w:ilvl w:val="1"/>
          <w:numId w:val="40"/>
        </w:numPr>
        <w:spacing w:before="120"/>
        <w:ind w:left="567" w:hanging="567"/>
        <w:jc w:val="both"/>
        <w:rPr>
          <w:sz w:val="24"/>
          <w:szCs w:val="24"/>
        </w:rPr>
      </w:pPr>
      <w:r w:rsidRPr="0012135A">
        <w:rPr>
          <w:sz w:val="24"/>
          <w:szCs w:val="24"/>
        </w:rPr>
        <w:t>V prípade potreby výmeny náhradných dielov sa poskytovateľ zaväzuje použiť prioritne náhradné diely, ktoré budú originálne, nové, nepoužité a nerepasované. V prípade ak nie sú na trhu dostupné náhradné diely, ktoré by spĺňali parametre podľa predchádzajúcej vety, čo poskytovateľ vydeklaruje objednávateľovi potvrdením od výrobcu, je poskytovateľ oprávnený použiť aj neoriginálne, prípadne repasované náhradné diely.</w:t>
      </w:r>
      <w:r w:rsidR="00963DA8" w:rsidRPr="0012135A">
        <w:rPr>
          <w:sz w:val="24"/>
          <w:szCs w:val="24"/>
        </w:rPr>
        <w:t xml:space="preserve"> V zmysle predchádzajúcej vety v tomto bode, sa poskytovateľ zaväzuje, že v prípade ak sa dodaný náhradný diel ukáže ako chybný, nefunkčný, prípadne jeho časť, vynaloží úsilie na zabezpečenie iného náhradného dielu, ktorý bude spĺňať všetky náležitosti a podmienky vyplývajúce z tejto zmluvy</w:t>
      </w:r>
      <w:r w:rsidR="005A2EAC">
        <w:rPr>
          <w:sz w:val="24"/>
          <w:szCs w:val="24"/>
        </w:rPr>
        <w:t>.</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 xml:space="preserve">Ak sa pri </w:t>
      </w:r>
      <w:r w:rsidR="0082042B" w:rsidRPr="0012135A">
        <w:rPr>
          <w:sz w:val="24"/>
          <w:szCs w:val="24"/>
        </w:rPr>
        <w:t>servise</w:t>
      </w:r>
      <w:r w:rsidRPr="0012135A">
        <w:rPr>
          <w:sz w:val="24"/>
          <w:szCs w:val="24"/>
        </w:rPr>
        <w:t xml:space="preserve"> vymenia diely zariadenia, poskytovateľ je povinný pôvodné diely zariadenia zlikvidovať na svoje vlastné náklady. Poskytovateľ sa zaväzuje, že v prípade výmeny dielu, </w:t>
      </w:r>
      <w:r w:rsidRPr="0012135A">
        <w:rPr>
          <w:sz w:val="24"/>
          <w:szCs w:val="24"/>
          <w:u w:val="single"/>
        </w:rPr>
        <w:t>ktorý môže byť vnímaný ako nebezpečný odpad</w:t>
      </w:r>
      <w:r w:rsidRPr="0012135A">
        <w:rPr>
          <w:sz w:val="24"/>
          <w:szCs w:val="24"/>
        </w:rPr>
        <w:t>, zabezpečí ekologickú likvidáciu vymeneného dielu do 30 dní odo dňa výmeny, pričom o tejto skutočnosti je povinný predložiť objednávateľovi kópiu potvrdenia o ekologickej likvidácii náhradných dielov, prípadne čestné vyhlásenie, najneskôr do 15 dní odo dňa likvidácie.</w:t>
      </w:r>
    </w:p>
    <w:p w:rsidR="006B085F" w:rsidRDefault="00A06E26" w:rsidP="006B085F">
      <w:pPr>
        <w:pStyle w:val="Zkladntext"/>
        <w:numPr>
          <w:ilvl w:val="1"/>
          <w:numId w:val="40"/>
        </w:numPr>
        <w:spacing w:before="120"/>
        <w:ind w:left="567" w:hanging="567"/>
        <w:jc w:val="both"/>
        <w:rPr>
          <w:sz w:val="24"/>
          <w:szCs w:val="24"/>
        </w:rPr>
      </w:pPr>
      <w:r w:rsidRPr="00A375CA">
        <w:rPr>
          <w:sz w:val="24"/>
          <w:szCs w:val="24"/>
        </w:rPr>
        <w:t>Pre vylúčenie akýchkoľvek pochybností si zmluvné strany výslovne dojednávajú, že do lehoty plnenia v zmysle tohto článku zmluvy sa nezapočítavajú dni pracovného pokoja, dni pracovného voľna a štátne sviatky, v pracovných</w:t>
      </w:r>
      <w:r w:rsidR="00FD6027">
        <w:rPr>
          <w:sz w:val="24"/>
          <w:szCs w:val="24"/>
        </w:rPr>
        <w:t xml:space="preserve"> dňoch v čase od 16.30 hod do 08</w:t>
      </w:r>
      <w:r w:rsidRPr="00A375CA">
        <w:rPr>
          <w:sz w:val="24"/>
          <w:szCs w:val="24"/>
        </w:rPr>
        <w:t>.00 hod.</w:t>
      </w:r>
      <w:r w:rsidR="004108F6" w:rsidRPr="0012135A">
        <w:rPr>
          <w:sz w:val="24"/>
          <w:szCs w:val="24"/>
        </w:rPr>
        <w:t xml:space="preserve"> V prípadoch uvedených v predchádzajúcej vete sa plynutie odozvy prerušuje a pokračuj</w:t>
      </w:r>
      <w:r w:rsidR="00FD6027">
        <w:rPr>
          <w:sz w:val="24"/>
          <w:szCs w:val="24"/>
        </w:rPr>
        <w:t>e nasledujúci pracovný deň od 08</w:t>
      </w:r>
      <w:r w:rsidR="004108F6" w:rsidRPr="0012135A">
        <w:rPr>
          <w:sz w:val="24"/>
          <w:szCs w:val="24"/>
        </w:rPr>
        <w:t xml:space="preserve">.00 hod. </w:t>
      </w:r>
      <w:r w:rsidR="00963DA8" w:rsidRPr="0012135A">
        <w:rPr>
          <w:sz w:val="24"/>
          <w:szCs w:val="24"/>
        </w:rPr>
        <w:t>Uvedené sa neuplatní, ak lehota plnenia v zmysle tohto článku pripadne na štátny sviatok, ktorý zároveň nie je dňom pracovného pokoja v zmysle ust. § 2 ods. 3 zákona č. 241/1993 Z. z. o štátnych sviatkoch, dňoch pracovného pokoja a pamätných dňoch v znení neskorších predpisov.</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Zabezpečenie prístupu na miesto plnenia a jeho prípravy pre vykonanie servisu v zmysle predložených podmienok poskytovateľa sa považuje za nevyhnutnú súčinnosť objednávateľa v zmysle tejto zmluvy.</w:t>
      </w:r>
    </w:p>
    <w:p w:rsidR="006B085F" w:rsidRPr="00F93661" w:rsidRDefault="004108F6" w:rsidP="00F93661">
      <w:pPr>
        <w:pStyle w:val="Zkladntext"/>
        <w:numPr>
          <w:ilvl w:val="1"/>
          <w:numId w:val="40"/>
        </w:numPr>
        <w:spacing w:before="120"/>
        <w:ind w:left="567" w:hanging="567"/>
        <w:jc w:val="both"/>
        <w:rPr>
          <w:sz w:val="24"/>
          <w:szCs w:val="24"/>
        </w:rPr>
      </w:pPr>
      <w:r w:rsidRPr="0012135A">
        <w:rPr>
          <w:sz w:val="24"/>
          <w:szCs w:val="24"/>
        </w:rPr>
        <w:t>Lehoty plnenia výslovne neuvedené v tejto zmluve v prípade potreby písomne upravia zástupcovia oboch zmluvných strán na základe vzájomnej dohody</w:t>
      </w:r>
      <w:r w:rsidR="007D64D6" w:rsidRPr="0012135A">
        <w:rPr>
          <w:sz w:val="24"/>
          <w:szCs w:val="24"/>
        </w:rPr>
        <w:t>.</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Objednávateľ je povinný zabezpečiť prevzatie servisných prác vykonaných na základe tejto zmluvy a požiadavky objednávateľa na to určenou oprávnenou osobou.</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 xml:space="preserve">Osobami oprávnenými podpísať protokol o odovzdaní a prevzatí servisných prác alebo vykonaní preventívnej prehliadky a údržby (resp. servisný záznam) sú za poskytovateľa servisný pracovník, ktorý práce vykonal a za objednávateľa zodpovedná osoba určená objednávateľom. </w:t>
      </w:r>
    </w:p>
    <w:p w:rsidR="006B085F" w:rsidRDefault="004108F6" w:rsidP="006B085F">
      <w:pPr>
        <w:pStyle w:val="Zkladntext"/>
        <w:numPr>
          <w:ilvl w:val="1"/>
          <w:numId w:val="40"/>
        </w:numPr>
        <w:spacing w:before="120"/>
        <w:ind w:left="567" w:hanging="567"/>
        <w:jc w:val="both"/>
        <w:rPr>
          <w:sz w:val="24"/>
          <w:szCs w:val="24"/>
        </w:rPr>
      </w:pPr>
      <w:r w:rsidRPr="0012135A">
        <w:rPr>
          <w:sz w:val="24"/>
          <w:szCs w:val="24"/>
        </w:rPr>
        <w:t>O každom plnení predmetu zmluvy bude vypracovaný písomný</w:t>
      </w:r>
      <w:r w:rsidR="004D4A75">
        <w:rPr>
          <w:sz w:val="24"/>
          <w:szCs w:val="24"/>
        </w:rPr>
        <w:t xml:space="preserve"> servisný</w:t>
      </w:r>
      <w:r w:rsidRPr="0012135A">
        <w:rPr>
          <w:sz w:val="24"/>
          <w:szCs w:val="24"/>
        </w:rPr>
        <w:t xml:space="preserve"> záznam,</w:t>
      </w:r>
      <w:r w:rsidR="004D4A75">
        <w:rPr>
          <w:sz w:val="24"/>
          <w:szCs w:val="24"/>
        </w:rPr>
        <w:t xml:space="preserve"> </w:t>
      </w:r>
      <w:r w:rsidR="004D4A75" w:rsidRPr="0012135A">
        <w:rPr>
          <w:sz w:val="24"/>
          <w:szCs w:val="24"/>
        </w:rPr>
        <w:t>ktorý bude súčasne slúžiť ako protokol o odovzdaní a prevzatí servisných prác</w:t>
      </w:r>
      <w:r w:rsidR="004D4A75">
        <w:rPr>
          <w:sz w:val="24"/>
          <w:szCs w:val="24"/>
        </w:rPr>
        <w:t xml:space="preserve">. Servisný záznam, resp. protokol o odovzdaní a prevzatí servisných prác </w:t>
      </w:r>
      <w:r w:rsidRPr="0012135A">
        <w:rPr>
          <w:sz w:val="24"/>
          <w:szCs w:val="24"/>
        </w:rPr>
        <w:t xml:space="preserve"> bude obsahovať najmä:</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 xml:space="preserve">obchodné mená oboch zmluvných strán </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mená a podpisy zástupcov oboch zmluvných strán, ktorí sa zúčastňujú preberacieho konania;</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lastRenderedPageBreak/>
        <w:t>miesto a čas preberacieho konania;</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súpis činností, ktoré poskytovateľ vykonal v rámci servisného zásahu alebo preventívnej prehliadky;</w:t>
      </w:r>
    </w:p>
    <w:p w:rsidR="004108F6" w:rsidRPr="0012135A" w:rsidRDefault="004108F6" w:rsidP="00B748BC">
      <w:pPr>
        <w:pStyle w:val="tl11ptPodaokrajaVavo025cm"/>
        <w:numPr>
          <w:ilvl w:val="0"/>
          <w:numId w:val="6"/>
        </w:numPr>
        <w:tabs>
          <w:tab w:val="clear" w:pos="1004"/>
        </w:tabs>
        <w:ind w:left="1134" w:hanging="567"/>
        <w:rPr>
          <w:rFonts w:ascii="Times New Roman" w:hAnsi="Times New Roman"/>
          <w:sz w:val="24"/>
          <w:szCs w:val="24"/>
        </w:rPr>
      </w:pPr>
      <w:r w:rsidRPr="0012135A">
        <w:rPr>
          <w:rFonts w:ascii="Times New Roman" w:hAnsi="Times New Roman"/>
          <w:sz w:val="24"/>
          <w:szCs w:val="24"/>
        </w:rPr>
        <w:t>iné významné skutočnosti.</w:t>
      </w:r>
    </w:p>
    <w:p w:rsidR="006B085F" w:rsidRDefault="004108F6" w:rsidP="006B085F">
      <w:pPr>
        <w:pStyle w:val="Zkladntext"/>
        <w:spacing w:before="240"/>
        <w:jc w:val="center"/>
        <w:rPr>
          <w:b/>
          <w:sz w:val="24"/>
          <w:szCs w:val="24"/>
        </w:rPr>
      </w:pPr>
      <w:r w:rsidRPr="0012135A">
        <w:rPr>
          <w:b/>
          <w:sz w:val="24"/>
          <w:szCs w:val="24"/>
        </w:rPr>
        <w:t>Článok V.</w:t>
      </w:r>
    </w:p>
    <w:p w:rsidR="004108F6" w:rsidRPr="0012135A" w:rsidRDefault="004108F6" w:rsidP="004108F6">
      <w:pPr>
        <w:pStyle w:val="Bezriadkovania"/>
        <w:spacing w:after="120"/>
        <w:jc w:val="center"/>
        <w:rPr>
          <w:b/>
          <w:sz w:val="24"/>
          <w:szCs w:val="24"/>
        </w:rPr>
      </w:pPr>
      <w:r w:rsidRPr="0012135A">
        <w:rPr>
          <w:b/>
          <w:sz w:val="24"/>
          <w:szCs w:val="24"/>
        </w:rPr>
        <w:t>Subdodávatelia a zápis v registri partnerov verejného sektora</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 xml:space="preserve">Poskytovateľ je vzhľadom na rozsah plnenia oprávnený plniť svoje záväzky vyplývajúce z tejto zmluvy aj prostredníctvom tretích osôb, subdodávateľov. V takom prípade poskytovateľ v prílohe k tejto zmluve v čase jej uzavretia uvedie, údaje o všetkých známych subdodávateľoch a to v rozsahu údajov uvedených v prílohe č. 1 k tejto zmluve a údaje o osobe oprávnenej konať za subdodávateľa v rozsahu meno a priezvisko, adresa pobytu, dátum narodenia, tel.č., e-mail. </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v plnom rozsahu zodpovedá za výber svojich subdodávateľov a/alebo spolupracujúcich tretích osôb.</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Pokiaľ poskytovateľ použije na plnenie svojich záväzkov podľa tejto zmluvy tretiu osobu, subdodávateľa, zodpovedá tak, akoby záväzok z tejto zmluvy plnil sám.</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je povinný oznámiť objednávateľovi bezodkladne akúkoľvek zmenu údajov o subdodávateľovi a rovnako tak prípadnú zmenu subdodávateľa a jeho údaje.</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Poskytovateľ je povinný písomne predložiť objednávateľovi na odsúhlasenie každého subdodávateľa.</w:t>
      </w:r>
    </w:p>
    <w:p w:rsidR="004108F6" w:rsidRPr="0012135A" w:rsidRDefault="004108F6" w:rsidP="00B748BC">
      <w:pPr>
        <w:pStyle w:val="Zkladntext"/>
        <w:numPr>
          <w:ilvl w:val="1"/>
          <w:numId w:val="16"/>
        </w:numPr>
        <w:spacing w:after="120"/>
        <w:ind w:left="567" w:hanging="567"/>
        <w:jc w:val="both"/>
        <w:rPr>
          <w:b/>
          <w:sz w:val="24"/>
          <w:szCs w:val="24"/>
        </w:rPr>
      </w:pPr>
      <w:r w:rsidRPr="0012135A">
        <w:rPr>
          <w:sz w:val="24"/>
          <w:szCs w:val="24"/>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12135A">
        <w:rPr>
          <w:rFonts w:eastAsia="Calibri"/>
          <w:sz w:val="24"/>
          <w:szCs w:val="24"/>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6B085F" w:rsidRDefault="004108F6" w:rsidP="006B085F">
      <w:pPr>
        <w:pStyle w:val="Zkladntext"/>
        <w:spacing w:before="240"/>
        <w:jc w:val="center"/>
        <w:outlineLvl w:val="0"/>
        <w:rPr>
          <w:b/>
          <w:sz w:val="24"/>
          <w:szCs w:val="24"/>
        </w:rPr>
      </w:pPr>
      <w:r w:rsidRPr="0012135A">
        <w:rPr>
          <w:b/>
          <w:sz w:val="24"/>
          <w:szCs w:val="24"/>
        </w:rPr>
        <w:t>Článok VI.</w:t>
      </w:r>
    </w:p>
    <w:p w:rsidR="004108F6" w:rsidRPr="0012135A" w:rsidRDefault="004108F6" w:rsidP="00B748BC">
      <w:pPr>
        <w:pStyle w:val="Zkladntext"/>
        <w:spacing w:after="120"/>
        <w:jc w:val="center"/>
        <w:outlineLvl w:val="0"/>
        <w:rPr>
          <w:b/>
          <w:sz w:val="24"/>
          <w:szCs w:val="24"/>
        </w:rPr>
      </w:pPr>
      <w:r w:rsidRPr="0012135A">
        <w:rPr>
          <w:b/>
          <w:sz w:val="24"/>
          <w:szCs w:val="24"/>
        </w:rPr>
        <w:t>Cena a podmienky jej úpravy</w:t>
      </w:r>
    </w:p>
    <w:p w:rsidR="004108F6" w:rsidRPr="0012135A" w:rsidRDefault="004108F6" w:rsidP="00B748BC">
      <w:pPr>
        <w:numPr>
          <w:ilvl w:val="0"/>
          <w:numId w:val="19"/>
        </w:numPr>
        <w:spacing w:after="120"/>
        <w:ind w:left="567" w:hanging="567"/>
        <w:jc w:val="both"/>
        <w:rPr>
          <w:sz w:val="24"/>
          <w:szCs w:val="24"/>
        </w:rPr>
      </w:pPr>
      <w:r w:rsidRPr="0012135A">
        <w:rPr>
          <w:sz w:val="24"/>
          <w:szCs w:val="24"/>
        </w:rPr>
        <w:t>Cena za servis v rozsahu stanovenom v tejto zmluve je stanovená dohod</w:t>
      </w:r>
      <w:r w:rsidR="00963DA8" w:rsidRPr="0012135A">
        <w:rPr>
          <w:sz w:val="24"/>
          <w:szCs w:val="24"/>
        </w:rPr>
        <w:t>ou zmluvných strán v súlade so z</w:t>
      </w:r>
      <w:r w:rsidRPr="0012135A">
        <w:rPr>
          <w:sz w:val="24"/>
          <w:szCs w:val="24"/>
        </w:rPr>
        <w:t>ákonom NR SR č. 18/1996 Z. z. o cenách v znení neskorších predpisov</w:t>
      </w:r>
      <w:r w:rsidR="006F41D3" w:rsidRPr="0012135A">
        <w:rPr>
          <w:sz w:val="24"/>
          <w:szCs w:val="24"/>
        </w:rPr>
        <w:t xml:space="preserve"> a jeho vykonávajúcej vyhlášky MF SR č. 8</w:t>
      </w:r>
      <w:r w:rsidR="009D18CD" w:rsidRPr="0012135A">
        <w:rPr>
          <w:sz w:val="24"/>
          <w:szCs w:val="24"/>
        </w:rPr>
        <w:t>7</w:t>
      </w:r>
      <w:r w:rsidR="006F41D3" w:rsidRPr="0012135A">
        <w:rPr>
          <w:sz w:val="24"/>
          <w:szCs w:val="24"/>
        </w:rPr>
        <w:t>/1996 Z. z. v znení neskorších predpisov</w:t>
      </w:r>
      <w:r w:rsidRPr="0012135A">
        <w:rPr>
          <w:sz w:val="24"/>
          <w:szCs w:val="24"/>
        </w:rPr>
        <w:t xml:space="preserve"> ako cena maximálna a konečná.</w:t>
      </w:r>
    </w:p>
    <w:p w:rsidR="004108F6" w:rsidRPr="0012135A" w:rsidRDefault="004108F6" w:rsidP="00B748BC">
      <w:pPr>
        <w:numPr>
          <w:ilvl w:val="0"/>
          <w:numId w:val="19"/>
        </w:numPr>
        <w:ind w:left="567" w:hanging="567"/>
        <w:jc w:val="both"/>
        <w:rPr>
          <w:sz w:val="24"/>
          <w:szCs w:val="24"/>
        </w:rPr>
      </w:pPr>
      <w:bookmarkStart w:id="2" w:name="_Ref222118447"/>
      <w:r w:rsidRPr="0012135A">
        <w:rPr>
          <w:sz w:val="24"/>
          <w:szCs w:val="24"/>
        </w:rPr>
        <w:t xml:space="preserve">Cena za celý predmet zmluvy je </w:t>
      </w:r>
      <w:r w:rsidRPr="0012135A">
        <w:rPr>
          <w:sz w:val="24"/>
          <w:szCs w:val="24"/>
          <w:highlight w:val="yellow"/>
        </w:rPr>
        <w:t>.....................</w:t>
      </w:r>
      <w:r w:rsidRPr="0012135A">
        <w:rPr>
          <w:sz w:val="24"/>
          <w:szCs w:val="24"/>
        </w:rPr>
        <w:t xml:space="preserve"> eur bez DPH (slovom: </w:t>
      </w:r>
      <w:r w:rsidRPr="0012135A">
        <w:rPr>
          <w:sz w:val="24"/>
          <w:szCs w:val="24"/>
          <w:highlight w:val="yellow"/>
        </w:rPr>
        <w:t>.........................</w:t>
      </w:r>
      <w:r w:rsidRPr="0012135A">
        <w:rPr>
          <w:sz w:val="24"/>
          <w:szCs w:val="24"/>
        </w:rPr>
        <w:t xml:space="preserve"> eur)</w:t>
      </w:r>
      <w:bookmarkEnd w:id="2"/>
    </w:p>
    <w:p w:rsidR="004B465F" w:rsidRPr="0012135A" w:rsidRDefault="004108F6" w:rsidP="007305D1">
      <w:pPr>
        <w:ind w:left="567"/>
        <w:jc w:val="both"/>
        <w:rPr>
          <w:sz w:val="24"/>
          <w:szCs w:val="24"/>
        </w:rPr>
      </w:pPr>
      <w:r w:rsidRPr="0012135A">
        <w:rPr>
          <w:sz w:val="24"/>
          <w:szCs w:val="24"/>
        </w:rPr>
        <w:t xml:space="preserve">DPH vo výške podľa platnej legislatívy sadzba </w:t>
      </w:r>
      <w:r w:rsidRPr="0012135A">
        <w:rPr>
          <w:sz w:val="24"/>
          <w:szCs w:val="24"/>
          <w:highlight w:val="yellow"/>
        </w:rPr>
        <w:t>........</w:t>
      </w:r>
      <w:r w:rsidRPr="0012135A">
        <w:rPr>
          <w:sz w:val="24"/>
          <w:szCs w:val="24"/>
        </w:rPr>
        <w:t xml:space="preserve"> %.</w:t>
      </w:r>
      <w:r w:rsidRPr="0012135A">
        <w:rPr>
          <w:sz w:val="24"/>
          <w:szCs w:val="24"/>
          <w:highlight w:val="yellow"/>
        </w:rPr>
        <w:t>........</w:t>
      </w:r>
      <w:r w:rsidRPr="0012135A">
        <w:rPr>
          <w:sz w:val="24"/>
          <w:szCs w:val="24"/>
        </w:rPr>
        <w:t xml:space="preserve"> eur (slovom: </w:t>
      </w:r>
      <w:r w:rsidRPr="0012135A">
        <w:rPr>
          <w:sz w:val="24"/>
          <w:szCs w:val="24"/>
          <w:highlight w:val="yellow"/>
        </w:rPr>
        <w:t>........</w:t>
      </w:r>
      <w:r w:rsidRPr="0012135A">
        <w:rPr>
          <w:sz w:val="24"/>
          <w:szCs w:val="24"/>
        </w:rPr>
        <w:t xml:space="preserve"> eur),Cena za celý predmet zmluvy je </w:t>
      </w:r>
      <w:r w:rsidRPr="0012135A">
        <w:rPr>
          <w:sz w:val="24"/>
          <w:szCs w:val="24"/>
          <w:highlight w:val="yellow"/>
        </w:rPr>
        <w:t>..................................</w:t>
      </w:r>
      <w:r w:rsidRPr="0012135A">
        <w:rPr>
          <w:sz w:val="24"/>
          <w:szCs w:val="24"/>
        </w:rPr>
        <w:t xml:space="preserve"> eur s DPH (slovom: </w:t>
      </w:r>
      <w:r w:rsidRPr="0012135A">
        <w:rPr>
          <w:sz w:val="24"/>
          <w:szCs w:val="24"/>
          <w:highlight w:val="yellow"/>
        </w:rPr>
        <w:t>.........................</w:t>
      </w:r>
      <w:r w:rsidRPr="0012135A">
        <w:rPr>
          <w:sz w:val="24"/>
          <w:szCs w:val="24"/>
        </w:rPr>
        <w:t xml:space="preserve"> eur)</w:t>
      </w:r>
      <w:r w:rsidR="00963DA8" w:rsidRPr="0012135A">
        <w:rPr>
          <w:sz w:val="24"/>
          <w:szCs w:val="24"/>
        </w:rPr>
        <w:t>,</w:t>
      </w:r>
      <w:r w:rsidRPr="0012135A">
        <w:rPr>
          <w:sz w:val="24"/>
          <w:szCs w:val="24"/>
        </w:rPr>
        <w:t xml:space="preserve"> </w:t>
      </w:r>
    </w:p>
    <w:p w:rsidR="00963DA8" w:rsidRPr="0012135A" w:rsidRDefault="007305D1" w:rsidP="007305D1">
      <w:pPr>
        <w:spacing w:before="120" w:after="120"/>
        <w:ind w:left="567"/>
        <w:jc w:val="both"/>
        <w:rPr>
          <w:sz w:val="24"/>
          <w:szCs w:val="24"/>
        </w:rPr>
      </w:pPr>
      <w:r w:rsidRPr="0012135A">
        <w:rPr>
          <w:sz w:val="24"/>
          <w:szCs w:val="24"/>
        </w:rPr>
        <w:t xml:space="preserve">ktorá je pri servise zariadenia </w:t>
      </w:r>
      <w:r w:rsidR="00963DA8" w:rsidRPr="0012135A">
        <w:rPr>
          <w:sz w:val="24"/>
          <w:szCs w:val="24"/>
        </w:rPr>
        <w:t>rovnomerne rozložená do mesačných platieb v súlade s požiadavkou na poskytovanie pozáručnéh</w:t>
      </w:r>
      <w:r w:rsidR="00FD6027">
        <w:rPr>
          <w:sz w:val="24"/>
          <w:szCs w:val="24"/>
        </w:rPr>
        <w:t>o servisu, t.j. na obdobie od 01.10.2026 do 30.09</w:t>
      </w:r>
      <w:r w:rsidRPr="0012135A">
        <w:rPr>
          <w:sz w:val="24"/>
          <w:szCs w:val="24"/>
        </w:rPr>
        <w:t>.2029</w:t>
      </w:r>
      <w:r w:rsidR="00963DA8" w:rsidRPr="0012135A">
        <w:rPr>
          <w:sz w:val="24"/>
          <w:szCs w:val="24"/>
        </w:rPr>
        <w:t>,</w:t>
      </w:r>
    </w:p>
    <w:p w:rsidR="002A48BB" w:rsidRPr="0012135A" w:rsidRDefault="004108F6" w:rsidP="00B748BC">
      <w:pPr>
        <w:numPr>
          <w:ilvl w:val="0"/>
          <w:numId w:val="19"/>
        </w:numPr>
        <w:spacing w:after="120"/>
        <w:ind w:left="567" w:hanging="567"/>
        <w:jc w:val="both"/>
        <w:rPr>
          <w:sz w:val="24"/>
          <w:szCs w:val="24"/>
        </w:rPr>
      </w:pPr>
      <w:r w:rsidRPr="0012135A">
        <w:rPr>
          <w:sz w:val="24"/>
          <w:szCs w:val="24"/>
        </w:rPr>
        <w:lastRenderedPageBreak/>
        <w:t>V cene sú zahrnuté všetky náklady na vykonanie servisu</w:t>
      </w:r>
      <w:r w:rsidR="00D81424" w:rsidRPr="0012135A">
        <w:rPr>
          <w:sz w:val="24"/>
          <w:szCs w:val="24"/>
        </w:rPr>
        <w:t>, ktoré s</w:t>
      </w:r>
      <w:r w:rsidR="007305D1" w:rsidRPr="0012135A">
        <w:rPr>
          <w:sz w:val="24"/>
          <w:szCs w:val="24"/>
        </w:rPr>
        <w:t>úvisia s prácami na zariadení</w:t>
      </w:r>
      <w:r w:rsidR="00D81424" w:rsidRPr="0012135A">
        <w:rPr>
          <w:sz w:val="24"/>
          <w:szCs w:val="24"/>
        </w:rPr>
        <w:t xml:space="preserve"> (opravy, údržba</w:t>
      </w:r>
      <w:r w:rsidR="004B465F" w:rsidRPr="0012135A">
        <w:rPr>
          <w:sz w:val="24"/>
          <w:szCs w:val="24"/>
        </w:rPr>
        <w:t>, preventívne prehliadky</w:t>
      </w:r>
      <w:r w:rsidR="00D81424" w:rsidRPr="0012135A">
        <w:rPr>
          <w:sz w:val="24"/>
          <w:szCs w:val="24"/>
        </w:rPr>
        <w:t>),</w:t>
      </w:r>
      <w:r w:rsidRPr="0012135A">
        <w:rPr>
          <w:sz w:val="24"/>
          <w:szCs w:val="24"/>
        </w:rPr>
        <w:t xml:space="preserve"> tak ako je uvedené v tejto zmluve, vrátane prípadných</w:t>
      </w:r>
      <w:r w:rsidR="006D58B8" w:rsidRPr="0012135A">
        <w:rPr>
          <w:sz w:val="24"/>
          <w:szCs w:val="24"/>
        </w:rPr>
        <w:t xml:space="preserve"> </w:t>
      </w:r>
      <w:r w:rsidRPr="0012135A">
        <w:rPr>
          <w:sz w:val="24"/>
          <w:szCs w:val="24"/>
        </w:rPr>
        <w:t xml:space="preserve"> cestovných nákladov</w:t>
      </w:r>
      <w:r w:rsidR="006D58B8" w:rsidRPr="0012135A">
        <w:rPr>
          <w:sz w:val="24"/>
          <w:szCs w:val="24"/>
        </w:rPr>
        <w:t xml:space="preserve"> od výjazdu servisného technika na miesto určenia a</w:t>
      </w:r>
      <w:r w:rsidR="004B465F" w:rsidRPr="0012135A">
        <w:rPr>
          <w:sz w:val="24"/>
          <w:szCs w:val="24"/>
        </w:rPr>
        <w:t> </w:t>
      </w:r>
      <w:r w:rsidR="006D58B8" w:rsidRPr="0012135A">
        <w:rPr>
          <w:sz w:val="24"/>
          <w:szCs w:val="24"/>
        </w:rPr>
        <w:t>späť</w:t>
      </w:r>
      <w:r w:rsidR="004B465F" w:rsidRPr="0012135A">
        <w:rPr>
          <w:sz w:val="24"/>
          <w:szCs w:val="24"/>
        </w:rPr>
        <w:t>, ktoré nebudú dodatočne účtované ďalej je to aj</w:t>
      </w:r>
      <w:r w:rsidR="00963DA8" w:rsidRPr="0012135A">
        <w:rPr>
          <w:sz w:val="24"/>
          <w:szCs w:val="24"/>
        </w:rPr>
        <w:t xml:space="preserve"> zabudovanie originálnych dielov (prípadne neoriginálnych za podmienok stanovených v tejto zmluve), ktoré sú potrebné k riadnej a bezporuchovej prevádzke zariadení</w:t>
      </w:r>
      <w:r w:rsidR="004B465F" w:rsidRPr="0012135A">
        <w:rPr>
          <w:sz w:val="24"/>
          <w:szCs w:val="24"/>
        </w:rPr>
        <w:t xml:space="preserve"> ako aj</w:t>
      </w:r>
      <w:r w:rsidR="004B465F" w:rsidRPr="0012135A">
        <w:rPr>
          <w:color w:val="FF0000"/>
          <w:sz w:val="24"/>
          <w:szCs w:val="24"/>
        </w:rPr>
        <w:t xml:space="preserve"> </w:t>
      </w:r>
      <w:r w:rsidRPr="0012135A">
        <w:rPr>
          <w:sz w:val="24"/>
          <w:szCs w:val="24"/>
        </w:rPr>
        <w:t>likvidácia a/alebo ekologi</w:t>
      </w:r>
      <w:r w:rsidR="007305D1" w:rsidRPr="0012135A">
        <w:rPr>
          <w:sz w:val="24"/>
          <w:szCs w:val="24"/>
        </w:rPr>
        <w:t>cká likvidácia pôvodných dielov</w:t>
      </w:r>
      <w:r w:rsidR="004B465F" w:rsidRPr="0012135A">
        <w:rPr>
          <w:sz w:val="24"/>
          <w:szCs w:val="24"/>
        </w:rPr>
        <w:t>. V cene budú zahrnuté celkové náklady súv</w:t>
      </w:r>
      <w:r w:rsidR="007305D1" w:rsidRPr="0012135A">
        <w:rPr>
          <w:sz w:val="24"/>
          <w:szCs w:val="24"/>
        </w:rPr>
        <w:t xml:space="preserve">isiace s reaktívnou podporou </w:t>
      </w:r>
      <w:r w:rsidR="004B465F" w:rsidRPr="0012135A">
        <w:rPr>
          <w:sz w:val="24"/>
          <w:szCs w:val="24"/>
        </w:rPr>
        <w:t>a službou telefonickej podpory, pričom tieto služby nebudú dodatočne účtované</w:t>
      </w:r>
      <w:r w:rsidR="00963DA8" w:rsidRPr="0012135A">
        <w:rPr>
          <w:sz w:val="24"/>
          <w:szCs w:val="24"/>
        </w:rPr>
        <w:t>.</w:t>
      </w:r>
      <w:r w:rsidR="007305D1" w:rsidRPr="0012135A">
        <w:rPr>
          <w:sz w:val="24"/>
          <w:szCs w:val="24"/>
        </w:rPr>
        <w:t xml:space="preserve"> V cene nie je zahrnutá činnosť podľa bodu 3.1 písm. k) zmluvy.</w:t>
      </w:r>
    </w:p>
    <w:p w:rsidR="00963DA8" w:rsidRPr="0012135A" w:rsidRDefault="00963DA8" w:rsidP="00963DA8">
      <w:pPr>
        <w:numPr>
          <w:ilvl w:val="0"/>
          <w:numId w:val="19"/>
        </w:numPr>
        <w:spacing w:after="120"/>
        <w:ind w:left="567" w:hanging="567"/>
        <w:jc w:val="both"/>
        <w:rPr>
          <w:bCs/>
          <w:sz w:val="24"/>
          <w:szCs w:val="24"/>
        </w:rPr>
      </w:pPr>
      <w:r w:rsidRPr="0012135A">
        <w:rPr>
          <w:sz w:val="24"/>
          <w:szCs w:val="24"/>
        </w:rPr>
        <w:t>Cena za vykonanie servisu je splatná na základe faktúry vystavenej poskytovateľom, prílohou ktorej musí byť vyplnený a oboma zmluvnými stranami podpísaný protokol o odovzdaní a prevzatí prác. resp. servisný výkaz</w:t>
      </w:r>
      <w:r w:rsidR="00A3285C">
        <w:rPr>
          <w:sz w:val="24"/>
          <w:szCs w:val="24"/>
        </w:rPr>
        <w:t>.</w:t>
      </w:r>
      <w:r w:rsidRPr="0012135A">
        <w:rPr>
          <w:sz w:val="24"/>
          <w:szCs w:val="24"/>
        </w:rPr>
        <w:t xml:space="preserve"> Podľa predchádzajúcej vety prílohou faktúry nemusí byť vyplnený a oboma zmluvnými stranami podpísaný protokol o odovzdaní a prevzatí prác, resp. servisný výkaz, ak sa v danom mesiaci neuskutočnili žiadne servisné práce, resp. servis.</w:t>
      </w:r>
    </w:p>
    <w:p w:rsidR="00963DA8" w:rsidRPr="0012135A" w:rsidRDefault="00963DA8" w:rsidP="00963DA8">
      <w:pPr>
        <w:pStyle w:val="Odsekzoznamu"/>
        <w:numPr>
          <w:ilvl w:val="1"/>
          <w:numId w:val="26"/>
        </w:numPr>
        <w:spacing w:after="120"/>
        <w:ind w:left="567" w:hanging="567"/>
        <w:contextualSpacing w:val="0"/>
        <w:jc w:val="both"/>
        <w:rPr>
          <w:sz w:val="24"/>
          <w:szCs w:val="24"/>
        </w:rPr>
      </w:pPr>
      <w:r w:rsidRPr="0012135A">
        <w:rPr>
          <w:sz w:val="24"/>
          <w:szCs w:val="24"/>
        </w:rPr>
        <w:t xml:space="preserve">Zmluvné strany sú oprávnené požadovať len také zmeny dohodnutej zmluvnej ceny, ktoré vyplývajú zo zmien daňových predpisov </w:t>
      </w:r>
      <w:r w:rsidRPr="0012135A">
        <w:rPr>
          <w:i/>
          <w:sz w:val="24"/>
          <w:szCs w:val="24"/>
        </w:rPr>
        <w:t>(zmena vý</w:t>
      </w:r>
      <w:r w:rsidR="00FD6027">
        <w:rPr>
          <w:i/>
          <w:sz w:val="24"/>
          <w:szCs w:val="24"/>
        </w:rPr>
        <w:t>šky zákonnej sadzby DPH</w:t>
      </w:r>
      <w:r w:rsidRPr="0012135A">
        <w:rPr>
          <w:i/>
          <w:sz w:val="24"/>
          <w:szCs w:val="24"/>
        </w:rPr>
        <w:t xml:space="preserve">) </w:t>
      </w:r>
      <w:r w:rsidRPr="0012135A">
        <w:rPr>
          <w:sz w:val="24"/>
          <w:szCs w:val="24"/>
        </w:rPr>
        <w:t>a uvedených v tejto zmluve. V prípade ak zmena ceny vyplýva priamo zo zmeny právneho predpisu, zmluvná strana, ktorá takúto zmenu požaduje je povinná bezodkladne zaslať druhej zmluvnej strane oznámenie s odôvodnením a odkazom na relevantný právny predpis, ako aj s uvedením pôvodných a nových cien. Úprava ceny z iných dôvodov, ktoré nebolo možné v čase uzatvorenie zmluvy predpokladať sa bude riešiť rokovaním zmluvných strán v súlade so ZoVO. Na uzatvorenie dodatku podľa predchádzajúcej vety nie je právny nárok.</w:t>
      </w:r>
    </w:p>
    <w:p w:rsidR="00323C8F" w:rsidRPr="0012135A" w:rsidRDefault="004108F6" w:rsidP="00B748BC">
      <w:pPr>
        <w:pStyle w:val="Odsekzoznamu"/>
        <w:numPr>
          <w:ilvl w:val="1"/>
          <w:numId w:val="26"/>
        </w:numPr>
        <w:spacing w:before="120" w:after="120"/>
        <w:ind w:left="567" w:hanging="567"/>
        <w:contextualSpacing w:val="0"/>
        <w:jc w:val="both"/>
        <w:rPr>
          <w:sz w:val="24"/>
          <w:szCs w:val="24"/>
        </w:rPr>
      </w:pPr>
      <w:r w:rsidRPr="0012135A">
        <w:rPr>
          <w:sz w:val="24"/>
          <w:szCs w:val="24"/>
        </w:rPr>
        <w:t xml:space="preserve">Poskytovateľ nie je oprávnený realizovať </w:t>
      </w:r>
      <w:proofErr w:type="spellStart"/>
      <w:r w:rsidRPr="0012135A">
        <w:rPr>
          <w:sz w:val="24"/>
          <w:szCs w:val="24"/>
        </w:rPr>
        <w:t>naviac</w:t>
      </w:r>
      <w:proofErr w:type="spellEnd"/>
      <w:r w:rsidRPr="0012135A">
        <w:rPr>
          <w:sz w:val="24"/>
          <w:szCs w:val="24"/>
        </w:rPr>
        <w:t xml:space="preserve"> práce</w:t>
      </w:r>
      <w:r w:rsidR="00FD6027">
        <w:rPr>
          <w:sz w:val="24"/>
          <w:szCs w:val="24"/>
        </w:rPr>
        <w:t xml:space="preserve"> resp. služby</w:t>
      </w:r>
      <w:r w:rsidRPr="0012135A">
        <w:rPr>
          <w:sz w:val="24"/>
          <w:szCs w:val="24"/>
        </w:rPr>
        <w:t xml:space="preserve">, ktoré nie sú predmetom tejto zmluvy, bez predchádzajúceho písomného súhlasu objednávateľa. Na odsúhlasenie je poskytovateľ povinný predložiť rozsah potrebných </w:t>
      </w:r>
      <w:proofErr w:type="spellStart"/>
      <w:r w:rsidRPr="0012135A">
        <w:rPr>
          <w:sz w:val="24"/>
          <w:szCs w:val="24"/>
        </w:rPr>
        <w:t>naviac</w:t>
      </w:r>
      <w:proofErr w:type="spellEnd"/>
      <w:r w:rsidRPr="0012135A">
        <w:rPr>
          <w:sz w:val="24"/>
          <w:szCs w:val="24"/>
        </w:rPr>
        <w:t xml:space="preserve"> prác</w:t>
      </w:r>
      <w:r w:rsidR="00FD6027">
        <w:rPr>
          <w:sz w:val="24"/>
          <w:szCs w:val="24"/>
        </w:rPr>
        <w:t xml:space="preserve"> resp. služieb</w:t>
      </w:r>
      <w:r w:rsidRPr="0012135A">
        <w:rPr>
          <w:sz w:val="24"/>
          <w:szCs w:val="24"/>
        </w:rPr>
        <w:t>, ktoré je potrebné vykonať a ich nacenenie.</w:t>
      </w:r>
    </w:p>
    <w:p w:rsidR="00323C8F" w:rsidRPr="0012135A" w:rsidRDefault="00A25CE2" w:rsidP="00B748BC">
      <w:pPr>
        <w:pStyle w:val="Odsekzoznamu"/>
        <w:numPr>
          <w:ilvl w:val="1"/>
          <w:numId w:val="26"/>
        </w:numPr>
        <w:spacing w:before="120"/>
        <w:ind w:left="567" w:hanging="567"/>
        <w:contextualSpacing w:val="0"/>
        <w:jc w:val="both"/>
        <w:rPr>
          <w:sz w:val="24"/>
          <w:szCs w:val="24"/>
        </w:rPr>
      </w:pPr>
      <w:r w:rsidRPr="0012135A">
        <w:rPr>
          <w:sz w:val="24"/>
          <w:szCs w:val="24"/>
        </w:rPr>
        <w:t>Zmluvné strany sú</w:t>
      </w:r>
      <w:r w:rsidR="00323C8F" w:rsidRPr="0012135A">
        <w:rPr>
          <w:sz w:val="24"/>
          <w:szCs w:val="24"/>
        </w:rPr>
        <w:t xml:space="preserve"> oprávnen</w:t>
      </w:r>
      <w:r w:rsidRPr="0012135A">
        <w:rPr>
          <w:sz w:val="24"/>
          <w:szCs w:val="24"/>
        </w:rPr>
        <w:t>é</w:t>
      </w:r>
      <w:r w:rsidR="00323C8F" w:rsidRPr="0012135A">
        <w:rPr>
          <w:sz w:val="24"/>
          <w:szCs w:val="24"/>
        </w:rPr>
        <w:t xml:space="preserve"> požadovať len také zmeny dohodnutej ceny, ktoré vyplývajú: </w:t>
      </w:r>
    </w:p>
    <w:p w:rsidR="00323C8F" w:rsidRPr="0012135A" w:rsidRDefault="00323C8F" w:rsidP="00B748BC">
      <w:pPr>
        <w:pStyle w:val="Bezriadkovania1"/>
        <w:ind w:left="567"/>
        <w:jc w:val="both"/>
        <w:rPr>
          <w:sz w:val="24"/>
          <w:szCs w:val="24"/>
        </w:rPr>
      </w:pPr>
      <w:r w:rsidRPr="0012135A">
        <w:rPr>
          <w:sz w:val="24"/>
          <w:szCs w:val="24"/>
        </w:rPr>
        <w:t xml:space="preserve">- zo zmien daňových predpisov </w:t>
      </w:r>
      <w:r w:rsidRPr="0012135A">
        <w:rPr>
          <w:i/>
          <w:sz w:val="24"/>
          <w:szCs w:val="24"/>
        </w:rPr>
        <w:t>(zmena výšky zákonnej sadzby DPH)</w:t>
      </w:r>
      <w:r w:rsidRPr="0012135A">
        <w:rPr>
          <w:sz w:val="24"/>
          <w:szCs w:val="24"/>
        </w:rPr>
        <w:t>,</w:t>
      </w:r>
    </w:p>
    <w:p w:rsidR="00323C8F" w:rsidRPr="0012135A" w:rsidRDefault="00323C8F" w:rsidP="00B748BC">
      <w:pPr>
        <w:pStyle w:val="Bezriadkovania1"/>
        <w:ind w:left="567"/>
        <w:jc w:val="both"/>
        <w:rPr>
          <w:sz w:val="24"/>
          <w:szCs w:val="24"/>
        </w:rPr>
      </w:pPr>
      <w:r w:rsidRPr="0012135A">
        <w:rPr>
          <w:sz w:val="24"/>
          <w:szCs w:val="24"/>
        </w:rPr>
        <w:t>- zo zmien colných predpisov,</w:t>
      </w:r>
    </w:p>
    <w:p w:rsidR="00323C8F" w:rsidRPr="0012135A" w:rsidRDefault="00323C8F" w:rsidP="00B748BC">
      <w:pPr>
        <w:pStyle w:val="Bezriadkovania1"/>
        <w:ind w:left="567"/>
        <w:jc w:val="both"/>
        <w:rPr>
          <w:sz w:val="24"/>
          <w:szCs w:val="24"/>
        </w:rPr>
      </w:pPr>
      <w:r w:rsidRPr="0012135A">
        <w:rPr>
          <w:sz w:val="24"/>
          <w:szCs w:val="24"/>
        </w:rPr>
        <w:t>- zo zmien legislatívy, upravujúcich rozsah regulácie cien v oblas</w:t>
      </w:r>
      <w:r w:rsidR="00B748BC" w:rsidRPr="0012135A">
        <w:rPr>
          <w:sz w:val="24"/>
          <w:szCs w:val="24"/>
        </w:rPr>
        <w:t xml:space="preserve">ti zdravotníctva,  ktoré v čase </w:t>
      </w:r>
      <w:r w:rsidRPr="0012135A">
        <w:rPr>
          <w:sz w:val="24"/>
          <w:szCs w:val="24"/>
        </w:rPr>
        <w:t>spracovania ponuky nebolo možné predpokladať.,</w:t>
      </w:r>
    </w:p>
    <w:p w:rsidR="00323C8F" w:rsidRPr="0012135A" w:rsidRDefault="00323C8F" w:rsidP="00B748BC">
      <w:pPr>
        <w:pStyle w:val="Bezriadkovania1"/>
        <w:ind w:left="567"/>
        <w:jc w:val="both"/>
        <w:rPr>
          <w:sz w:val="24"/>
          <w:szCs w:val="24"/>
        </w:rPr>
      </w:pPr>
      <w:r w:rsidRPr="0012135A">
        <w:rPr>
          <w:sz w:val="24"/>
          <w:szCs w:val="24"/>
        </w:rPr>
        <w:t>- z dôvodu nárastu priemernej miery inflácie meranej harmonizovaným indexom spotrebiteľských cien pre oblasť Slovenskej republiky podľa podmienok dojednaných v tejto zmluve</w:t>
      </w:r>
      <w:r w:rsidR="00A25CE2" w:rsidRPr="0012135A">
        <w:rPr>
          <w:sz w:val="24"/>
          <w:szCs w:val="24"/>
        </w:rPr>
        <w:t xml:space="preserve"> (ďalej len „</w:t>
      </w:r>
      <w:r w:rsidR="006B085F" w:rsidRPr="006B085F">
        <w:rPr>
          <w:b/>
          <w:i/>
          <w:sz w:val="24"/>
          <w:szCs w:val="24"/>
        </w:rPr>
        <w:t>inflačná doložka</w:t>
      </w:r>
      <w:r w:rsidR="00A25CE2" w:rsidRPr="0012135A">
        <w:rPr>
          <w:sz w:val="24"/>
          <w:szCs w:val="24"/>
        </w:rPr>
        <w:t>“)</w:t>
      </w:r>
      <w:r w:rsidRPr="0012135A">
        <w:rPr>
          <w:sz w:val="24"/>
          <w:szCs w:val="24"/>
        </w:rPr>
        <w:t>.</w:t>
      </w:r>
    </w:p>
    <w:p w:rsidR="00323C8F" w:rsidRPr="0012135A" w:rsidRDefault="00323C8F" w:rsidP="00B748BC">
      <w:pPr>
        <w:pStyle w:val="Bezriadkovania1"/>
        <w:numPr>
          <w:ilvl w:val="1"/>
          <w:numId w:val="26"/>
        </w:numPr>
        <w:spacing w:after="120"/>
        <w:ind w:left="567" w:hanging="567"/>
        <w:jc w:val="both"/>
        <w:rPr>
          <w:sz w:val="24"/>
          <w:szCs w:val="24"/>
        </w:rPr>
      </w:pPr>
      <w:r w:rsidRPr="0012135A">
        <w:rPr>
          <w:sz w:val="24"/>
          <w:szCs w:val="24"/>
          <w:u w:val="single"/>
        </w:rPr>
        <w:t>Inflačná doložka:</w:t>
      </w:r>
    </w:p>
    <w:p w:rsidR="00323C8F" w:rsidRPr="0012135A" w:rsidRDefault="00323C8F" w:rsidP="00B748BC">
      <w:pPr>
        <w:pStyle w:val="Bezriadkovania1"/>
        <w:numPr>
          <w:ilvl w:val="2"/>
          <w:numId w:val="26"/>
        </w:numPr>
        <w:spacing w:after="120"/>
        <w:ind w:left="1134" w:hanging="567"/>
        <w:jc w:val="both"/>
        <w:rPr>
          <w:sz w:val="24"/>
          <w:szCs w:val="24"/>
        </w:rPr>
      </w:pPr>
      <w:r w:rsidRPr="0012135A">
        <w:rPr>
          <w:sz w:val="24"/>
          <w:szCs w:val="24"/>
        </w:rPr>
        <w:t>Po uplynutí 12 mesiacov od nadobudnutia účinnosti tejto zmluvy je poskytovateľ oprávnený navrhnúť zmenu dojednanej paušálnej mesačnej platby za predmet plnenia zmluvy v prípade ak budú splnené nasledujúce podmienky:</w:t>
      </w:r>
    </w:p>
    <w:p w:rsidR="00323C8F" w:rsidRPr="0012135A" w:rsidRDefault="00B748BC" w:rsidP="00A25CE2">
      <w:pPr>
        <w:pStyle w:val="Bezriadkovania1"/>
        <w:ind w:left="1418" w:hanging="284"/>
        <w:jc w:val="both"/>
        <w:rPr>
          <w:sz w:val="24"/>
          <w:szCs w:val="24"/>
        </w:rPr>
      </w:pPr>
      <w:r w:rsidRPr="0012135A">
        <w:rPr>
          <w:sz w:val="24"/>
          <w:szCs w:val="24"/>
        </w:rPr>
        <w:t>a)</w:t>
      </w:r>
      <w:r w:rsidRPr="0012135A">
        <w:rPr>
          <w:sz w:val="24"/>
          <w:szCs w:val="24"/>
        </w:rPr>
        <w:tab/>
      </w:r>
      <w:r w:rsidR="00323C8F" w:rsidRPr="0012135A">
        <w:rPr>
          <w:sz w:val="24"/>
          <w:szCs w:val="24"/>
        </w:rPr>
        <w:t>priemerná miera inflácie meraná harmonizovaným indexom s</w:t>
      </w:r>
      <w:r w:rsidRPr="0012135A">
        <w:rPr>
          <w:sz w:val="24"/>
          <w:szCs w:val="24"/>
        </w:rPr>
        <w:t xml:space="preserve">potrebiteľských cien pre oblasť </w:t>
      </w:r>
      <w:r w:rsidR="00323C8F" w:rsidRPr="0012135A">
        <w:rPr>
          <w:sz w:val="24"/>
          <w:szCs w:val="24"/>
        </w:rPr>
        <w:t>Slovenskej republiky dokladovaná Štatistickým úradom SR dosiahne v priemere viac ako 2,00 % oproti kalendárnemu roku, v ktorom bola zmluva uzatvorená a </w:t>
      </w:r>
    </w:p>
    <w:p w:rsidR="00323C8F" w:rsidRPr="0012135A" w:rsidRDefault="00B748BC" w:rsidP="00A25CE2">
      <w:pPr>
        <w:pStyle w:val="Bezriadkovania1"/>
        <w:ind w:left="1418" w:hanging="284"/>
        <w:jc w:val="both"/>
        <w:rPr>
          <w:sz w:val="24"/>
          <w:szCs w:val="24"/>
        </w:rPr>
      </w:pPr>
      <w:r w:rsidRPr="0012135A">
        <w:rPr>
          <w:sz w:val="24"/>
          <w:szCs w:val="24"/>
        </w:rPr>
        <w:t>b)</w:t>
      </w:r>
      <w:r w:rsidRPr="0012135A">
        <w:rPr>
          <w:sz w:val="24"/>
          <w:szCs w:val="24"/>
        </w:rPr>
        <w:tab/>
      </w:r>
      <w:r w:rsidR="00323C8F" w:rsidRPr="0012135A">
        <w:rPr>
          <w:sz w:val="24"/>
          <w:szCs w:val="24"/>
        </w:rPr>
        <w:t>navrhované navýšenie pôvodne dojednanej jednotkovej ceny pre jed</w:t>
      </w:r>
      <w:r w:rsidRPr="0012135A">
        <w:rPr>
          <w:sz w:val="24"/>
          <w:szCs w:val="24"/>
        </w:rPr>
        <w:t xml:space="preserve">notlivú položku nepresiahne 5% </w:t>
      </w:r>
      <w:r w:rsidR="00323C8F" w:rsidRPr="0012135A">
        <w:rPr>
          <w:sz w:val="24"/>
          <w:szCs w:val="24"/>
        </w:rPr>
        <w:t>a</w:t>
      </w:r>
    </w:p>
    <w:p w:rsidR="00323C8F" w:rsidRPr="0012135A" w:rsidRDefault="00B748BC" w:rsidP="00A25CE2">
      <w:pPr>
        <w:pStyle w:val="Bezriadkovania1"/>
        <w:spacing w:after="120"/>
        <w:ind w:left="1418" w:hanging="284"/>
        <w:jc w:val="both"/>
        <w:rPr>
          <w:sz w:val="24"/>
          <w:szCs w:val="24"/>
        </w:rPr>
      </w:pPr>
      <w:r w:rsidRPr="0012135A">
        <w:rPr>
          <w:sz w:val="24"/>
          <w:szCs w:val="24"/>
        </w:rPr>
        <w:lastRenderedPageBreak/>
        <w:t>c)</w:t>
      </w:r>
      <w:r w:rsidRPr="0012135A">
        <w:rPr>
          <w:sz w:val="24"/>
          <w:szCs w:val="24"/>
        </w:rPr>
        <w:tab/>
      </w:r>
      <w:r w:rsidR="00323C8F" w:rsidRPr="0012135A">
        <w:rPr>
          <w:sz w:val="24"/>
          <w:szCs w:val="24"/>
        </w:rPr>
        <w:t>zmenou paušálnych platieb v súhrne nebude prekročený finančný limit podľa § 5 ZoVO, ktorým by sa menil charakter zákazky zadanej v procese verejného obstarávania a navýšená hodnota pln</w:t>
      </w:r>
      <w:r w:rsidR="00EA21C0">
        <w:rPr>
          <w:sz w:val="24"/>
          <w:szCs w:val="24"/>
        </w:rPr>
        <w:t>enia bude v súlade s § 18</w:t>
      </w:r>
      <w:r w:rsidR="00323C8F" w:rsidRPr="0012135A">
        <w:rPr>
          <w:sz w:val="24"/>
          <w:szCs w:val="24"/>
        </w:rPr>
        <w:t xml:space="preserve"> </w:t>
      </w:r>
      <w:proofErr w:type="spellStart"/>
      <w:r w:rsidR="00323C8F" w:rsidRPr="0012135A">
        <w:rPr>
          <w:sz w:val="24"/>
          <w:szCs w:val="24"/>
        </w:rPr>
        <w:t>ZoVO</w:t>
      </w:r>
      <w:proofErr w:type="spellEnd"/>
      <w:r w:rsidR="00323C8F" w:rsidRPr="0012135A">
        <w:rPr>
          <w:sz w:val="24"/>
          <w:szCs w:val="24"/>
        </w:rPr>
        <w:t xml:space="preserve">. </w:t>
      </w:r>
    </w:p>
    <w:p w:rsidR="002C5745" w:rsidRPr="0012135A" w:rsidRDefault="00323C8F" w:rsidP="002C5745">
      <w:pPr>
        <w:pStyle w:val="Bezriadkovania1"/>
        <w:numPr>
          <w:ilvl w:val="2"/>
          <w:numId w:val="26"/>
        </w:numPr>
        <w:spacing w:before="120" w:after="120"/>
        <w:ind w:left="1134" w:hanging="567"/>
        <w:jc w:val="both"/>
        <w:rPr>
          <w:sz w:val="24"/>
          <w:szCs w:val="24"/>
        </w:rPr>
      </w:pPr>
      <w:r w:rsidRPr="0012135A">
        <w:rPr>
          <w:sz w:val="24"/>
          <w:szCs w:val="24"/>
        </w:rPr>
        <w:t xml:space="preserve">Inflačná doložka sa uplatní postupom, kedy poskytovateľ doručí objednávateľovi písomný návrh na zmenu dojednanej paušálnej platby, ktorá je predmetom plnenia tejto zmluvy, spolu s potvrdením Štatistického úradu SR o miere inflácie v SR a s aktualizovaným rozpočtom vo formáte podľa Prílohy č.2 tejto zmluvy. Následne objednávateľ do 10. dní od doručenia návrhu zašle poskytovateľovi písomné vyjadrenie k navrhovanej zmene. </w:t>
      </w:r>
    </w:p>
    <w:p w:rsidR="002C5745" w:rsidRPr="0012135A" w:rsidRDefault="00323C8F" w:rsidP="002C5745">
      <w:pPr>
        <w:pStyle w:val="Bezriadkovania1"/>
        <w:numPr>
          <w:ilvl w:val="2"/>
          <w:numId w:val="26"/>
        </w:numPr>
        <w:spacing w:before="120" w:after="120"/>
        <w:ind w:left="1134" w:hanging="567"/>
        <w:jc w:val="both"/>
        <w:rPr>
          <w:sz w:val="24"/>
          <w:szCs w:val="24"/>
        </w:rPr>
      </w:pPr>
      <w:r w:rsidRPr="0012135A">
        <w:rPr>
          <w:sz w:val="24"/>
          <w:szCs w:val="24"/>
        </w:rPr>
        <w:t>V prípade ak s navrhovanou zmenou objednávateľ súhlasí, predloží spolu s kladným vyjadrením poskytovateľovi návrh na uzatvorenie písomného dodatku k zmluve. Poskytovateľ je v tomto prípade oprávnený uplatniť si zmenu cien až za obdobie po nadobudnutí účinnosti uzatvoreného dodatku. V prípade ak s navrhovanou zmenou nebude objednávateľ súhlasiť, má ktorákoľvek zo zmluvných strán práv</w:t>
      </w:r>
      <w:r w:rsidR="00963DA8" w:rsidRPr="0012135A">
        <w:rPr>
          <w:sz w:val="24"/>
          <w:szCs w:val="24"/>
        </w:rPr>
        <w:t>o túto zmluvu vypovedať a to v troj</w:t>
      </w:r>
      <w:r w:rsidRPr="0012135A">
        <w:rPr>
          <w:sz w:val="24"/>
          <w:szCs w:val="24"/>
        </w:rPr>
        <w:t xml:space="preserve"> mesačnej výpovednej lehote odo dňa doručenia výpovede druhej zmluvnej strane.</w:t>
      </w:r>
    </w:p>
    <w:p w:rsidR="006B085F" w:rsidRDefault="004108F6" w:rsidP="006B085F">
      <w:pPr>
        <w:pStyle w:val="slovanzoznam"/>
        <w:keepNext/>
        <w:spacing w:before="240" w:after="0"/>
        <w:ind w:left="0" w:firstLine="0"/>
        <w:jc w:val="center"/>
        <w:outlineLvl w:val="0"/>
        <w:rPr>
          <w:b/>
          <w:szCs w:val="24"/>
        </w:rPr>
      </w:pPr>
      <w:r w:rsidRPr="0012135A">
        <w:rPr>
          <w:b/>
          <w:szCs w:val="24"/>
        </w:rPr>
        <w:t>Článok VII.</w:t>
      </w:r>
    </w:p>
    <w:p w:rsidR="006B085F" w:rsidRDefault="004108F6" w:rsidP="006B085F">
      <w:pPr>
        <w:pStyle w:val="slovanzoznam"/>
        <w:keepNext/>
        <w:ind w:left="0" w:firstLine="0"/>
        <w:jc w:val="center"/>
        <w:outlineLvl w:val="0"/>
        <w:rPr>
          <w:b/>
          <w:szCs w:val="24"/>
        </w:rPr>
      </w:pPr>
      <w:r w:rsidRPr="0012135A">
        <w:rPr>
          <w:b/>
          <w:szCs w:val="24"/>
        </w:rPr>
        <w:t>Platobné a fakturačné podmienky</w:t>
      </w:r>
    </w:p>
    <w:p w:rsidR="004108F6" w:rsidRPr="0012135A" w:rsidRDefault="004108F6" w:rsidP="00B748BC">
      <w:pPr>
        <w:pStyle w:val="slovanzoznam"/>
        <w:keepNext/>
        <w:widowControl w:val="0"/>
        <w:numPr>
          <w:ilvl w:val="0"/>
          <w:numId w:val="20"/>
        </w:numPr>
        <w:spacing w:before="120" w:after="0"/>
        <w:ind w:left="567" w:hanging="567"/>
        <w:rPr>
          <w:szCs w:val="24"/>
        </w:rPr>
      </w:pPr>
      <w:r w:rsidRPr="0012135A">
        <w:rPr>
          <w:szCs w:val="24"/>
        </w:rPr>
        <w:t xml:space="preserve">Úhrada ceny za plnenie predmetu zmluvy bude vykonaná bankovým prevodom na základe mesačných faktúr vystavených poskytovateľom na objednávateľa po splnení príslušného plnenia predmetu zmluvy podľa </w:t>
      </w:r>
      <w:r w:rsidR="00A3285C">
        <w:rPr>
          <w:szCs w:val="24"/>
        </w:rPr>
        <w:t>Článku II. a Článku</w:t>
      </w:r>
      <w:r w:rsidRPr="0012135A">
        <w:rPr>
          <w:szCs w:val="24"/>
        </w:rPr>
        <w:t xml:space="preserve"> </w:t>
      </w:r>
      <w:r w:rsidR="00A3285C">
        <w:rPr>
          <w:szCs w:val="24"/>
        </w:rPr>
        <w:t>IV.</w:t>
      </w:r>
      <w:r w:rsidRPr="0012135A">
        <w:rPr>
          <w:szCs w:val="24"/>
        </w:rPr>
        <w:t xml:space="preserve"> tejto zmluvy.</w:t>
      </w:r>
    </w:p>
    <w:p w:rsidR="004108F6" w:rsidRPr="0012135A" w:rsidRDefault="004108F6" w:rsidP="00B748BC">
      <w:pPr>
        <w:pStyle w:val="Zkladntext"/>
        <w:numPr>
          <w:ilvl w:val="0"/>
          <w:numId w:val="20"/>
        </w:numPr>
        <w:spacing w:before="120"/>
        <w:ind w:left="567" w:hanging="567"/>
        <w:jc w:val="both"/>
        <w:rPr>
          <w:sz w:val="24"/>
          <w:szCs w:val="24"/>
        </w:rPr>
      </w:pPr>
      <w:r w:rsidRPr="0012135A">
        <w:rPr>
          <w:sz w:val="24"/>
          <w:szCs w:val="24"/>
        </w:rPr>
        <w:t>Zmluvné strany sa dohodli, že poskytovateľ vystaví a zašle objednávateľovi faktúru elektronicky (ďalej len „</w:t>
      </w:r>
      <w:r w:rsidR="006B085F" w:rsidRPr="006B085F">
        <w:rPr>
          <w:b/>
          <w:i/>
          <w:sz w:val="24"/>
          <w:szCs w:val="24"/>
        </w:rPr>
        <w:t>elektronická faktúra</w:t>
      </w:r>
      <w:r w:rsidRPr="0012135A">
        <w:rPr>
          <w:sz w:val="24"/>
          <w:szCs w:val="24"/>
        </w:rPr>
        <w:t>“). Za elektronickú faktúru sa pre účely tejto zmluvy považujú faktúry, opravné doklady k faktúram (dobropisy, ťarchopisy, storná).</w:t>
      </w:r>
    </w:p>
    <w:p w:rsidR="004108F6" w:rsidRPr="0012135A" w:rsidRDefault="004108F6" w:rsidP="00B748BC">
      <w:pPr>
        <w:pStyle w:val="Zkladntext"/>
        <w:numPr>
          <w:ilvl w:val="0"/>
          <w:numId w:val="20"/>
        </w:numPr>
        <w:tabs>
          <w:tab w:val="left" w:pos="142"/>
        </w:tabs>
        <w:spacing w:before="120"/>
        <w:ind w:left="567" w:hanging="567"/>
        <w:jc w:val="both"/>
        <w:rPr>
          <w:sz w:val="24"/>
          <w:szCs w:val="24"/>
        </w:rPr>
      </w:pPr>
      <w:r w:rsidRPr="0012135A">
        <w:rPr>
          <w:sz w:val="24"/>
          <w:szCs w:val="24"/>
        </w:rPr>
        <w:t>Zmluvné strany sa dohodli, že internými kontrolnými mechanizmami zabezpečia vierohodnosť a neporušenosť údajov uvedených v elektronických faktúrach vystavených a doručených na základe tejto zmluvy. Žiadna zmluvná strana nie je oprávnená a nebude do už vystavenej a doručenej elektronickej faktúry zasahovať, ani meniť jej obsah.</w:t>
      </w:r>
    </w:p>
    <w:p w:rsidR="004108F6" w:rsidRPr="0012135A" w:rsidRDefault="005B608C" w:rsidP="00B748BC">
      <w:pPr>
        <w:pStyle w:val="Zkladntext"/>
        <w:numPr>
          <w:ilvl w:val="0"/>
          <w:numId w:val="20"/>
        </w:numPr>
        <w:tabs>
          <w:tab w:val="left" w:pos="142"/>
        </w:tabs>
        <w:spacing w:before="120"/>
        <w:ind w:left="567" w:hanging="567"/>
        <w:jc w:val="both"/>
        <w:rPr>
          <w:sz w:val="24"/>
          <w:szCs w:val="24"/>
        </w:rPr>
      </w:pPr>
      <w:r w:rsidRPr="0012135A">
        <w:rPr>
          <w:sz w:val="24"/>
          <w:szCs w:val="24"/>
        </w:rPr>
        <w:t xml:space="preserve">Obe zmluvné </w:t>
      </w:r>
      <w:r w:rsidRPr="0012135A">
        <w:rPr>
          <w:color w:val="000000"/>
          <w:sz w:val="24"/>
          <w:szCs w:val="24"/>
        </w:rPr>
        <w:t>strany sú povinné zabezpečiť riadne uchovávanie a archiváciu faktúr v zmysle ust. § 76 zákona  č. 222/2004 Z. z. o dani z pridanej hodnoty v znení neskorších predpisov (ďalej len „</w:t>
      </w:r>
      <w:r w:rsidRPr="0012135A">
        <w:rPr>
          <w:b/>
          <w:i/>
          <w:color w:val="000000"/>
          <w:sz w:val="24"/>
          <w:szCs w:val="24"/>
        </w:rPr>
        <w:t>zákon o DPH</w:t>
      </w:r>
      <w:r w:rsidRPr="0012135A">
        <w:rPr>
          <w:color w:val="000000"/>
          <w:sz w:val="24"/>
          <w:szCs w:val="24"/>
        </w:rPr>
        <w:t>“), zaručujúce vierohodnosť pôvodu, neporušiteľnosť obsahu a čitateľnosť elektronických faktúr po celú dobu úschovy</w:t>
      </w:r>
      <w:r w:rsidR="004108F6" w:rsidRPr="0012135A">
        <w:rPr>
          <w:color w:val="000000"/>
          <w:sz w:val="24"/>
          <w:szCs w:val="24"/>
        </w:rPr>
        <w:t>.</w:t>
      </w:r>
    </w:p>
    <w:p w:rsidR="004108F6" w:rsidRPr="0012135A" w:rsidRDefault="004108F6" w:rsidP="00B748BC">
      <w:pPr>
        <w:pStyle w:val="Zkladntext"/>
        <w:numPr>
          <w:ilvl w:val="0"/>
          <w:numId w:val="20"/>
        </w:numPr>
        <w:tabs>
          <w:tab w:val="left" w:pos="142"/>
        </w:tabs>
        <w:spacing w:before="120"/>
        <w:ind w:left="567" w:hanging="567"/>
        <w:jc w:val="both"/>
        <w:rPr>
          <w:sz w:val="24"/>
          <w:szCs w:val="24"/>
        </w:rPr>
      </w:pPr>
      <w:r w:rsidRPr="0012135A">
        <w:rPr>
          <w:sz w:val="24"/>
          <w:szCs w:val="24"/>
        </w:rPr>
        <w:t xml:space="preserve">Objednávateľ uhradí dohodnutú cenu poskytovateľovi na základe faktúry vystavenej poskytovateľom, zaslanej z e-mailovej adresy: </w:t>
      </w:r>
      <w:r w:rsidRPr="0012135A">
        <w:rPr>
          <w:sz w:val="24"/>
          <w:szCs w:val="24"/>
          <w:highlight w:val="yellow"/>
        </w:rPr>
        <w:t>................................</w:t>
      </w:r>
      <w:r w:rsidRPr="0012135A">
        <w:rPr>
          <w:sz w:val="24"/>
          <w:szCs w:val="24"/>
        </w:rPr>
        <w:t xml:space="preserve"> /doplní poskytovateľ/ a doručenej objednávateľovi na e-mailovú adresu: </w:t>
      </w:r>
      <w:hyperlink r:id="rId8" w:history="1">
        <w:r w:rsidRPr="0012135A">
          <w:rPr>
            <w:rStyle w:val="Hypertextovprepojenie"/>
            <w:sz w:val="24"/>
            <w:szCs w:val="24"/>
          </w:rPr>
          <w:t>ekonomicke@nspbb.sk</w:t>
        </w:r>
      </w:hyperlink>
      <w:r w:rsidRPr="0012135A">
        <w:rPr>
          <w:sz w:val="24"/>
          <w:szCs w:val="24"/>
        </w:rPr>
        <w:t xml:space="preserve"> </w:t>
      </w:r>
      <w:r w:rsidRPr="0012135A">
        <w:rPr>
          <w:color w:val="000000"/>
          <w:sz w:val="24"/>
          <w:szCs w:val="24"/>
        </w:rPr>
        <w:t>Zmluvné strany tiež vyhlasujú, že majú prístup k týmto e-mailovým adresám, ich použitie nie je blokované u žiadnej zo zmluvných strán a že prístup majú iba oprávnení zamestnanci</w:t>
      </w:r>
      <w:r w:rsidRPr="0012135A">
        <w:rPr>
          <w:sz w:val="24"/>
          <w:szCs w:val="24"/>
        </w:rPr>
        <w:t>.</w:t>
      </w:r>
    </w:p>
    <w:p w:rsidR="004108F6" w:rsidRPr="0012135A" w:rsidRDefault="004108F6" w:rsidP="00B748BC">
      <w:pPr>
        <w:pStyle w:val="Zkladntext"/>
        <w:numPr>
          <w:ilvl w:val="0"/>
          <w:numId w:val="20"/>
        </w:numPr>
        <w:spacing w:before="120" w:after="120"/>
        <w:ind w:left="567" w:hanging="567"/>
        <w:jc w:val="both"/>
        <w:rPr>
          <w:sz w:val="24"/>
          <w:szCs w:val="24"/>
        </w:rPr>
      </w:pPr>
      <w:r w:rsidRPr="0012135A">
        <w:rPr>
          <w:color w:val="000000"/>
          <w:sz w:val="24"/>
          <w:szCs w:val="24"/>
        </w:rPr>
        <w:t>Elektronická faktúra sa bude považovať za doručenú druhej zmluvnej strane v okamihu zaslania e-mailovej správy.</w:t>
      </w:r>
    </w:p>
    <w:p w:rsidR="004108F6" w:rsidRPr="0012135A" w:rsidRDefault="004108F6" w:rsidP="00B748BC">
      <w:pPr>
        <w:pStyle w:val="Zkladntext"/>
        <w:numPr>
          <w:ilvl w:val="0"/>
          <w:numId w:val="20"/>
        </w:numPr>
        <w:spacing w:after="120"/>
        <w:ind w:left="567" w:hanging="567"/>
        <w:jc w:val="both"/>
        <w:rPr>
          <w:sz w:val="24"/>
          <w:szCs w:val="24"/>
        </w:rPr>
      </w:pPr>
      <w:r w:rsidRPr="0012135A">
        <w:rPr>
          <w:color w:val="000000"/>
          <w:sz w:val="24"/>
          <w:szCs w:val="24"/>
        </w:rPr>
        <w:t>Zmluvné strany vyhlasujú, že postup podľa tejto zmluvy považujú za dostatočný na to, aby nebolo možné zmeniť obsah žiadnej vystavenej elektronickej faktúry.</w:t>
      </w:r>
    </w:p>
    <w:p w:rsidR="004108F6" w:rsidRPr="0012135A" w:rsidRDefault="004108F6" w:rsidP="00B748BC">
      <w:pPr>
        <w:pStyle w:val="Bezriadkovania"/>
        <w:numPr>
          <w:ilvl w:val="0"/>
          <w:numId w:val="20"/>
        </w:numPr>
        <w:spacing w:after="120"/>
        <w:ind w:left="567" w:hanging="567"/>
        <w:jc w:val="both"/>
        <w:rPr>
          <w:sz w:val="24"/>
          <w:szCs w:val="24"/>
        </w:rPr>
      </w:pPr>
      <w:r w:rsidRPr="0012135A">
        <w:rPr>
          <w:sz w:val="24"/>
          <w:szCs w:val="24"/>
        </w:rPr>
        <w:lastRenderedPageBreak/>
        <w:t xml:space="preserve">Zmluvné strany sa dohodli, že poskytovateľ doručí vystavenú faktúru elektronicky objednávateľovi spolu s prílohami najneskôr </w:t>
      </w:r>
      <w:r w:rsidR="002E700A" w:rsidRPr="0012135A">
        <w:rPr>
          <w:sz w:val="24"/>
          <w:szCs w:val="24"/>
        </w:rPr>
        <w:t>do piateho pracovného dňa</w:t>
      </w:r>
      <w:r w:rsidR="000C0918" w:rsidRPr="0012135A">
        <w:rPr>
          <w:sz w:val="24"/>
          <w:szCs w:val="24"/>
        </w:rPr>
        <w:t xml:space="preserve"> odo dňa skončenia príslušného kalendárneho mesiaca,</w:t>
      </w:r>
      <w:r w:rsidRPr="0012135A">
        <w:rPr>
          <w:sz w:val="24"/>
          <w:szCs w:val="24"/>
        </w:rPr>
        <w:t xml:space="preserve"> za ktorý sa faktúra vystavuje. Faktúra musí byť vystavená v súlade s platnými právnymi predpismi, musí obsahovať všetky náležitosti účtovného a daňového dokladu a jej prílohou musí byť kópia potvrdeného dodacieho listu a protokol o odovzdaní a prevzatí </w:t>
      </w:r>
      <w:r w:rsidR="00535F79" w:rsidRPr="0012135A">
        <w:rPr>
          <w:sz w:val="24"/>
          <w:szCs w:val="24"/>
        </w:rPr>
        <w:t>servisných prác, resp. servisný záznam</w:t>
      </w:r>
      <w:r w:rsidR="00523C5C" w:rsidRPr="0012135A">
        <w:rPr>
          <w:sz w:val="24"/>
          <w:szCs w:val="24"/>
        </w:rPr>
        <w:t>.</w:t>
      </w:r>
      <w:r w:rsidR="00535F79" w:rsidRPr="0012135A">
        <w:rPr>
          <w:sz w:val="24"/>
          <w:szCs w:val="24"/>
        </w:rPr>
        <w:t xml:space="preserve"> </w:t>
      </w:r>
      <w:r w:rsidRPr="0012135A">
        <w:rPr>
          <w:sz w:val="24"/>
          <w:szCs w:val="24"/>
        </w:rPr>
        <w:t xml:space="preserve">Faktúra musí obsahovať aj odvolávku na číslo objednávky </w:t>
      </w:r>
      <w:r w:rsidR="00455088" w:rsidRPr="0012135A">
        <w:rPr>
          <w:sz w:val="24"/>
          <w:szCs w:val="24"/>
        </w:rPr>
        <w:t>objednávateľa</w:t>
      </w:r>
      <w:r w:rsidR="00816D99" w:rsidRPr="0012135A">
        <w:rPr>
          <w:sz w:val="24"/>
          <w:szCs w:val="24"/>
        </w:rPr>
        <w:t xml:space="preserve"> </w:t>
      </w:r>
      <w:r w:rsidRPr="0012135A">
        <w:rPr>
          <w:sz w:val="24"/>
          <w:szCs w:val="24"/>
        </w:rPr>
        <w:t xml:space="preserve">a číslo tejto </w:t>
      </w:r>
      <w:r w:rsidR="00153AB8" w:rsidRPr="0012135A">
        <w:rPr>
          <w:sz w:val="24"/>
          <w:szCs w:val="24"/>
        </w:rPr>
        <w:t>zmluvy</w:t>
      </w:r>
      <w:r w:rsidR="002E700A" w:rsidRPr="0012135A">
        <w:rPr>
          <w:sz w:val="24"/>
          <w:szCs w:val="24"/>
        </w:rPr>
        <w:t xml:space="preserve"> evidované objednávateľom</w:t>
      </w:r>
      <w:r w:rsidRPr="0012135A">
        <w:rPr>
          <w:sz w:val="24"/>
          <w:szCs w:val="24"/>
        </w:rPr>
        <w:t xml:space="preserve">. </w:t>
      </w:r>
    </w:p>
    <w:p w:rsidR="004108F6" w:rsidRPr="0012135A" w:rsidRDefault="004108F6" w:rsidP="00B748BC">
      <w:pPr>
        <w:pStyle w:val="Bezriadkovania"/>
        <w:numPr>
          <w:ilvl w:val="0"/>
          <w:numId w:val="20"/>
        </w:numPr>
        <w:ind w:left="567" w:hanging="567"/>
        <w:jc w:val="both"/>
        <w:rPr>
          <w:sz w:val="24"/>
          <w:szCs w:val="24"/>
        </w:rPr>
      </w:pPr>
      <w:r w:rsidRPr="0012135A">
        <w:rPr>
          <w:sz w:val="24"/>
          <w:szCs w:val="24"/>
        </w:rPr>
        <w:t xml:space="preserve">Lehota splatnosti  faktúr je 60 dní od vystavenia faktúry. Platba bude realizovaná bezhotovostným platobným prevodom. Odplata sa považuje za uhradenú dňom odpísania finančných prostriedkov z účtu objednávateľa. </w:t>
      </w:r>
    </w:p>
    <w:p w:rsidR="00B748BC" w:rsidRPr="0012135A" w:rsidRDefault="004108F6" w:rsidP="004108F6">
      <w:pPr>
        <w:pStyle w:val="Zkladntext"/>
        <w:numPr>
          <w:ilvl w:val="0"/>
          <w:numId w:val="20"/>
        </w:numPr>
        <w:spacing w:before="120"/>
        <w:ind w:left="567" w:hanging="567"/>
        <w:jc w:val="both"/>
        <w:rPr>
          <w:sz w:val="24"/>
          <w:szCs w:val="24"/>
        </w:rPr>
      </w:pPr>
      <w:r w:rsidRPr="0012135A">
        <w:rPr>
          <w:color w:val="000000"/>
          <w:sz w:val="24"/>
          <w:szCs w:val="24"/>
        </w:rPr>
        <w:t>Ak faktúra obsahuje formálne, vecné alebo číselné chyby, alebo ak faktúra nemá náležitosti daňového dokladu podľa platnej legislatívy, alebo ak označenie a popis jednotlivých položiek vo faktúre sa nezhoduje s označením a popisom položiek a </w:t>
      </w:r>
      <w:r w:rsidR="00B9610E" w:rsidRPr="0012135A">
        <w:rPr>
          <w:color w:val="000000"/>
          <w:sz w:val="24"/>
          <w:szCs w:val="24"/>
        </w:rPr>
        <w:t xml:space="preserve">objednávateľ  </w:t>
      </w:r>
      <w:r w:rsidRPr="0012135A">
        <w:rPr>
          <w:color w:val="000000"/>
          <w:sz w:val="24"/>
          <w:szCs w:val="24"/>
        </w:rPr>
        <w:t xml:space="preserve">na túto skutočnosť upozorní </w:t>
      </w:r>
      <w:r w:rsidR="00B9610E" w:rsidRPr="0012135A">
        <w:rPr>
          <w:color w:val="000000"/>
          <w:sz w:val="24"/>
          <w:szCs w:val="24"/>
        </w:rPr>
        <w:t>poskytovateľa</w:t>
      </w:r>
      <w:r w:rsidRPr="0012135A">
        <w:rPr>
          <w:color w:val="000000"/>
          <w:sz w:val="24"/>
          <w:szCs w:val="24"/>
        </w:rPr>
        <w:t xml:space="preserve">, ten je povinný zaslať </w:t>
      </w:r>
      <w:r w:rsidR="00B9610E" w:rsidRPr="0012135A">
        <w:rPr>
          <w:color w:val="000000"/>
          <w:sz w:val="24"/>
          <w:szCs w:val="24"/>
        </w:rPr>
        <w:t xml:space="preserve">objednávateľovi </w:t>
      </w:r>
      <w:r w:rsidRPr="0012135A">
        <w:rPr>
          <w:color w:val="000000"/>
          <w:sz w:val="24"/>
          <w:szCs w:val="24"/>
        </w:rPr>
        <w:t>opravený doklad. Lehota splatnosti faktúry, ktorá je 60 dní,  začína v tomto prípade plynúť až okamihom doručenia opravenej faktúry, resp. faktúry ktorá spĺňa náležitosti daňového dokladu.</w:t>
      </w:r>
    </w:p>
    <w:p w:rsidR="006B085F" w:rsidRDefault="004108F6" w:rsidP="006B085F">
      <w:pPr>
        <w:pStyle w:val="Zkladntext"/>
        <w:keepNext/>
        <w:tabs>
          <w:tab w:val="left" w:pos="142"/>
        </w:tabs>
        <w:spacing w:before="240"/>
        <w:jc w:val="center"/>
        <w:rPr>
          <w:b/>
          <w:sz w:val="24"/>
          <w:szCs w:val="24"/>
        </w:rPr>
      </w:pPr>
      <w:r w:rsidRPr="0012135A">
        <w:rPr>
          <w:b/>
          <w:sz w:val="24"/>
          <w:szCs w:val="24"/>
        </w:rPr>
        <w:t>Článok VIII</w:t>
      </w:r>
      <w:r w:rsidR="00B31875">
        <w:rPr>
          <w:b/>
          <w:sz w:val="24"/>
          <w:szCs w:val="24"/>
        </w:rPr>
        <w:t>.</w:t>
      </w:r>
    </w:p>
    <w:p w:rsidR="004108F6" w:rsidRPr="0012135A" w:rsidRDefault="004108F6" w:rsidP="00B748BC">
      <w:pPr>
        <w:pStyle w:val="Zkladntext"/>
        <w:keepNext/>
        <w:tabs>
          <w:tab w:val="left" w:pos="142"/>
        </w:tabs>
        <w:spacing w:after="120"/>
        <w:jc w:val="center"/>
        <w:rPr>
          <w:b/>
          <w:sz w:val="24"/>
          <w:szCs w:val="24"/>
        </w:rPr>
      </w:pPr>
      <w:r w:rsidRPr="0012135A">
        <w:rPr>
          <w:b/>
          <w:sz w:val="24"/>
          <w:szCs w:val="24"/>
        </w:rPr>
        <w:t>Sankcie</w:t>
      </w:r>
    </w:p>
    <w:p w:rsidR="00B236A6" w:rsidRDefault="0036321B">
      <w:pPr>
        <w:pStyle w:val="Zkladntext"/>
        <w:keepNext/>
        <w:numPr>
          <w:ilvl w:val="1"/>
          <w:numId w:val="24"/>
        </w:numPr>
        <w:spacing w:before="120" w:after="120"/>
        <w:ind w:left="567" w:hanging="567"/>
        <w:jc w:val="both"/>
        <w:rPr>
          <w:sz w:val="24"/>
          <w:szCs w:val="24"/>
          <w:u w:val="single"/>
        </w:rPr>
      </w:pPr>
      <w:r w:rsidRPr="00867E21">
        <w:rPr>
          <w:sz w:val="24"/>
          <w:szCs w:val="24"/>
        </w:rPr>
        <w:t xml:space="preserve">V prípade ak bude </w:t>
      </w:r>
      <w:r>
        <w:rPr>
          <w:sz w:val="24"/>
          <w:szCs w:val="24"/>
        </w:rPr>
        <w:t>objednávateľ v omeškaní s úhradou faktúry</w:t>
      </w:r>
      <w:r w:rsidRPr="00867E21">
        <w:rPr>
          <w:sz w:val="24"/>
          <w:szCs w:val="24"/>
        </w:rPr>
        <w:t xml:space="preserve"> v zmysle tejto zmluvy, je </w:t>
      </w:r>
      <w:r>
        <w:rPr>
          <w:sz w:val="24"/>
          <w:szCs w:val="24"/>
        </w:rPr>
        <w:t>poskytovateľ</w:t>
      </w:r>
      <w:r w:rsidRPr="00867E21">
        <w:rPr>
          <w:sz w:val="24"/>
          <w:szCs w:val="24"/>
        </w:rPr>
        <w:t xml:space="preserve"> oprávnený účtovať si úrok z omeškania vo výške </w:t>
      </w:r>
      <w:r w:rsidRPr="00867E21">
        <w:rPr>
          <w:color w:val="000000"/>
          <w:sz w:val="24"/>
          <w:szCs w:val="24"/>
        </w:rPr>
        <w:t>podľa ustanovení § 369 ods. 2 Obchodného zákonníka,</w:t>
      </w:r>
      <w:r w:rsidRPr="00867E21">
        <w:rPr>
          <w:sz w:val="24"/>
          <w:szCs w:val="24"/>
        </w:rPr>
        <w:t xml:space="preserve"> v spojení s § 1 ods. 1 nariadenia vlády č. 21/2013 Z. z., ktorým sa vykonávajú niektoré ustanovenia Obchodného zákonníka.</w:t>
      </w:r>
    </w:p>
    <w:p w:rsidR="00B236A6" w:rsidRDefault="004108F6">
      <w:pPr>
        <w:pStyle w:val="Zkladntext"/>
        <w:numPr>
          <w:ilvl w:val="1"/>
          <w:numId w:val="24"/>
        </w:numPr>
        <w:spacing w:before="120" w:after="120"/>
        <w:ind w:left="567" w:hanging="567"/>
        <w:jc w:val="both"/>
        <w:rPr>
          <w:iCs/>
          <w:sz w:val="24"/>
          <w:szCs w:val="24"/>
        </w:rPr>
      </w:pPr>
      <w:r w:rsidRPr="0012135A">
        <w:rPr>
          <w:iCs/>
          <w:sz w:val="24"/>
          <w:szCs w:val="24"/>
        </w:rPr>
        <w:t xml:space="preserve">Objednávateľ je oprávnený uplatniť si zmluvnú pokutu vo výške 0,1% z ceny z mesačného paušálu servisu s DPH za každý, aj začatý deň omeškania v prípade, že poskytovateľ nedodrží zmluvne dohodnutú lehotu na odstránenie vád a porúch na zariadení, výmenu náhradných dielov, nástup technika na opravu, vykonanie pravidelnej preventívnej prehliadky, najmenej však vo výške </w:t>
      </w:r>
      <w:r w:rsidR="0036321B">
        <w:rPr>
          <w:iCs/>
          <w:sz w:val="24"/>
          <w:szCs w:val="24"/>
        </w:rPr>
        <w:t>1.000,00</w:t>
      </w:r>
      <w:r w:rsidRPr="0012135A">
        <w:rPr>
          <w:iCs/>
          <w:sz w:val="24"/>
          <w:szCs w:val="24"/>
        </w:rPr>
        <w:t>,- eur</w:t>
      </w:r>
      <w:r w:rsidR="004B3813" w:rsidRPr="0012135A">
        <w:rPr>
          <w:iCs/>
          <w:sz w:val="24"/>
          <w:szCs w:val="24"/>
        </w:rPr>
        <w:t>.</w:t>
      </w:r>
      <w:r w:rsidRPr="0012135A">
        <w:rPr>
          <w:iCs/>
          <w:sz w:val="24"/>
          <w:szCs w:val="24"/>
        </w:rPr>
        <w:t xml:space="preserve"> Tým nie je dotknuté právo objednávateľa na náhradu škody, ktorá mu vznikla nedodržaním dohodnutého termínu plnenia.</w:t>
      </w:r>
    </w:p>
    <w:p w:rsidR="00B236A6" w:rsidRDefault="0036321B">
      <w:pPr>
        <w:pStyle w:val="Zkladntext"/>
        <w:numPr>
          <w:ilvl w:val="1"/>
          <w:numId w:val="24"/>
        </w:numPr>
        <w:spacing w:before="120" w:after="120"/>
        <w:ind w:left="567" w:hanging="567"/>
        <w:jc w:val="both"/>
        <w:rPr>
          <w:iCs/>
          <w:sz w:val="24"/>
          <w:szCs w:val="24"/>
        </w:rPr>
      </w:pPr>
      <w:r>
        <w:rPr>
          <w:iCs/>
          <w:sz w:val="24"/>
          <w:szCs w:val="24"/>
        </w:rPr>
        <w:t xml:space="preserve">Ak sa počas platnosti zmluvy preukáže, že poskytovateľ v čase uzavretia zmluvy alebo pred jej uzavretím nedisponoval originálnymi náhradnými dielmi v zmysle bodu </w:t>
      </w:r>
      <w:r w:rsidR="00366B54">
        <w:rPr>
          <w:iCs/>
          <w:sz w:val="24"/>
          <w:szCs w:val="24"/>
        </w:rPr>
        <w:fldChar w:fldCharType="begin"/>
      </w:r>
      <w:r>
        <w:rPr>
          <w:iCs/>
          <w:sz w:val="24"/>
          <w:szCs w:val="24"/>
        </w:rPr>
        <w:instrText xml:space="preserve"> REF _Ref220324520 \r \h </w:instrText>
      </w:r>
      <w:r w:rsidR="00366B54">
        <w:rPr>
          <w:iCs/>
          <w:sz w:val="24"/>
          <w:szCs w:val="24"/>
        </w:rPr>
      </w:r>
      <w:r w:rsidR="00366B54">
        <w:rPr>
          <w:iCs/>
          <w:sz w:val="24"/>
          <w:szCs w:val="24"/>
        </w:rPr>
        <w:fldChar w:fldCharType="separate"/>
      </w:r>
      <w:r>
        <w:rPr>
          <w:iCs/>
          <w:sz w:val="24"/>
          <w:szCs w:val="24"/>
        </w:rPr>
        <w:t>2.4</w:t>
      </w:r>
      <w:r w:rsidR="00366B54">
        <w:rPr>
          <w:iCs/>
          <w:sz w:val="24"/>
          <w:szCs w:val="24"/>
        </w:rPr>
        <w:fldChar w:fldCharType="end"/>
      </w:r>
      <w:r>
        <w:rPr>
          <w:iCs/>
          <w:sz w:val="24"/>
          <w:szCs w:val="24"/>
        </w:rPr>
        <w:t xml:space="preserve"> písm. </w:t>
      </w:r>
      <w:r w:rsidR="00366B54">
        <w:rPr>
          <w:iCs/>
          <w:sz w:val="24"/>
          <w:szCs w:val="24"/>
        </w:rPr>
        <w:fldChar w:fldCharType="begin"/>
      </w:r>
      <w:r>
        <w:rPr>
          <w:iCs/>
          <w:sz w:val="24"/>
          <w:szCs w:val="24"/>
        </w:rPr>
        <w:instrText xml:space="preserve"> REF _Ref220324515 \r \h </w:instrText>
      </w:r>
      <w:r w:rsidR="00366B54">
        <w:rPr>
          <w:iCs/>
          <w:sz w:val="24"/>
          <w:szCs w:val="24"/>
        </w:rPr>
      </w:r>
      <w:r w:rsidR="00366B54">
        <w:rPr>
          <w:iCs/>
          <w:sz w:val="24"/>
          <w:szCs w:val="24"/>
        </w:rPr>
        <w:fldChar w:fldCharType="separate"/>
      </w:r>
      <w:r w:rsidR="00EA21C0">
        <w:rPr>
          <w:iCs/>
          <w:sz w:val="24"/>
          <w:szCs w:val="24"/>
        </w:rPr>
        <w:t>l</w:t>
      </w:r>
      <w:r>
        <w:rPr>
          <w:iCs/>
          <w:sz w:val="24"/>
          <w:szCs w:val="24"/>
        </w:rPr>
        <w:t>)</w:t>
      </w:r>
      <w:r w:rsidR="00366B54">
        <w:rPr>
          <w:iCs/>
          <w:sz w:val="24"/>
          <w:szCs w:val="24"/>
        </w:rPr>
        <w:fldChar w:fldCharType="end"/>
      </w:r>
      <w:r>
        <w:rPr>
          <w:iCs/>
          <w:sz w:val="24"/>
          <w:szCs w:val="24"/>
        </w:rPr>
        <w:t xml:space="preserve"> zmluvy, objednávateľ je oprávnený si uplatniť zmluvnú pokutu vo výške trhovej hodnoty chýbajúceho náhradného dielu. Tým nie je dotknuté právo objednávateľa na náhradu škody, ktorá mu vznikla.</w:t>
      </w:r>
    </w:p>
    <w:p w:rsidR="005B608C" w:rsidRPr="0012135A" w:rsidRDefault="005B608C" w:rsidP="005B608C">
      <w:pPr>
        <w:pStyle w:val="Zkladntext"/>
        <w:numPr>
          <w:ilvl w:val="1"/>
          <w:numId w:val="24"/>
        </w:numPr>
        <w:spacing w:before="120" w:after="120"/>
        <w:ind w:left="567" w:hanging="567"/>
        <w:jc w:val="both"/>
        <w:rPr>
          <w:sz w:val="24"/>
          <w:szCs w:val="24"/>
        </w:rPr>
      </w:pPr>
      <w:r w:rsidRPr="0012135A">
        <w:rPr>
          <w:sz w:val="24"/>
          <w:szCs w:val="24"/>
        </w:rPr>
        <w:t>Objednávateľ je oprávnený uplatniť si zmluvnú pokutu vo výške 500,- eur za každé jednotlivé porušenie v prípade, že poskytovateľ nezabezpečí ekologickú likvidáciu náhradných dielov</w:t>
      </w:r>
      <w:r w:rsidRPr="0012135A">
        <w:rPr>
          <w:sz w:val="24"/>
          <w:szCs w:val="24"/>
          <w:u w:val="single"/>
        </w:rPr>
        <w:t>, ktoré môžu byť vnímané ako nebezpečný odpad</w:t>
      </w:r>
      <w:r w:rsidRPr="0012135A">
        <w:rPr>
          <w:sz w:val="24"/>
          <w:szCs w:val="24"/>
        </w:rPr>
        <w:t xml:space="preserve">, nedoručí kópiu potvrdenia o ekologickej likvidácii </w:t>
      </w:r>
      <w:r w:rsidRPr="0012135A">
        <w:rPr>
          <w:sz w:val="24"/>
          <w:szCs w:val="24"/>
          <w:u w:val="single"/>
        </w:rPr>
        <w:t>vymenených náhradných</w:t>
      </w:r>
      <w:r w:rsidRPr="0012135A">
        <w:rPr>
          <w:sz w:val="24"/>
          <w:szCs w:val="24"/>
        </w:rPr>
        <w:t xml:space="preserve"> dielov objednávateľovi alebo nepredloží čestné vyhlásenie o ekologickej likvidácií nebezpečných odpadov. Uplatnením zmluvnej pokuty však nie je dotknutá povinnosť poskytovateľa splniť povinnosť ekologickej likvidácie dodatočne.</w:t>
      </w:r>
    </w:p>
    <w:p w:rsidR="004108F6" w:rsidRPr="0012135A" w:rsidRDefault="004108F6" w:rsidP="00B748BC">
      <w:pPr>
        <w:pStyle w:val="Zkladntext"/>
        <w:numPr>
          <w:ilvl w:val="1"/>
          <w:numId w:val="24"/>
        </w:numPr>
        <w:spacing w:before="120" w:after="120"/>
        <w:ind w:left="567" w:hanging="567"/>
        <w:jc w:val="both"/>
        <w:rPr>
          <w:sz w:val="24"/>
          <w:szCs w:val="24"/>
          <w:lang w:eastAsia="ar-SA"/>
        </w:rPr>
      </w:pPr>
      <w:r w:rsidRPr="0012135A">
        <w:rPr>
          <w:sz w:val="24"/>
          <w:szCs w:val="24"/>
        </w:rPr>
        <w:t xml:space="preserve">Objednávateľ je oprávnený uplatniť si voči poskytovateľovi zmluvnú pokutu vo výške 3.000,- eur v prípade každého jednotlivého porušenia ustanovení </w:t>
      </w:r>
      <w:r w:rsidR="00B31875">
        <w:rPr>
          <w:sz w:val="24"/>
          <w:szCs w:val="24"/>
        </w:rPr>
        <w:t>Č</w:t>
      </w:r>
      <w:r w:rsidR="00B31875" w:rsidRPr="0012135A">
        <w:rPr>
          <w:sz w:val="24"/>
          <w:szCs w:val="24"/>
        </w:rPr>
        <w:t xml:space="preserve">lánku </w:t>
      </w:r>
      <w:r w:rsidRPr="0012135A">
        <w:rPr>
          <w:sz w:val="24"/>
          <w:szCs w:val="24"/>
        </w:rPr>
        <w:t xml:space="preserve">XIII. tejto zmluvy o  kybernetickej bezpečnosti, ak sa na predmet plnenia vzťahujú. </w:t>
      </w:r>
    </w:p>
    <w:p w:rsidR="004C1622" w:rsidRPr="0012135A" w:rsidRDefault="004C1622" w:rsidP="00B748BC">
      <w:pPr>
        <w:pStyle w:val="Zkladntext"/>
        <w:numPr>
          <w:ilvl w:val="1"/>
          <w:numId w:val="24"/>
        </w:numPr>
        <w:spacing w:before="120" w:after="120"/>
        <w:ind w:left="567" w:hanging="567"/>
        <w:jc w:val="both"/>
        <w:rPr>
          <w:sz w:val="24"/>
          <w:szCs w:val="24"/>
          <w:lang w:eastAsia="ar-SA"/>
        </w:rPr>
      </w:pPr>
      <w:r w:rsidRPr="0012135A">
        <w:rPr>
          <w:sz w:val="24"/>
          <w:szCs w:val="24"/>
        </w:rPr>
        <w:lastRenderedPageBreak/>
        <w:t xml:space="preserve">Objednávateľ je oprávnený uplatniť si voči poskytovateľovi sankciu vo výške 1.000,- eur za každé jednotlivé porušenie, v prípade ak poskytovateľ poruší ustanovenia </w:t>
      </w:r>
      <w:r w:rsidR="00B31875">
        <w:rPr>
          <w:sz w:val="24"/>
          <w:szCs w:val="24"/>
        </w:rPr>
        <w:t>Č</w:t>
      </w:r>
      <w:r w:rsidR="00B31875" w:rsidRPr="0012135A">
        <w:rPr>
          <w:sz w:val="24"/>
          <w:szCs w:val="24"/>
        </w:rPr>
        <w:t xml:space="preserve">lánku </w:t>
      </w:r>
      <w:r w:rsidR="00B67998" w:rsidRPr="0012135A">
        <w:rPr>
          <w:sz w:val="24"/>
          <w:szCs w:val="24"/>
        </w:rPr>
        <w:t>V</w:t>
      </w:r>
      <w:r w:rsidRPr="0012135A">
        <w:rPr>
          <w:sz w:val="24"/>
          <w:szCs w:val="24"/>
        </w:rPr>
        <w:t>. tejto zmluvy a síce neoznámi objednávateľovi subdodávateľa, a/ alebo zmenu subdodávateľa, ktorý sa podieľa na plnení tejto zmluvy, a/alebo ak uvedie nesprávne údaje o subdodávateľovi.</w:t>
      </w:r>
    </w:p>
    <w:p w:rsidR="006B085F" w:rsidRDefault="004108F6" w:rsidP="006B085F">
      <w:pPr>
        <w:pStyle w:val="Zkladntext"/>
        <w:tabs>
          <w:tab w:val="left" w:pos="142"/>
        </w:tabs>
        <w:spacing w:before="240"/>
        <w:jc w:val="center"/>
        <w:outlineLvl w:val="0"/>
        <w:rPr>
          <w:b/>
          <w:sz w:val="24"/>
          <w:szCs w:val="24"/>
        </w:rPr>
      </w:pPr>
      <w:r w:rsidRPr="0012135A">
        <w:rPr>
          <w:b/>
          <w:sz w:val="24"/>
          <w:szCs w:val="24"/>
        </w:rPr>
        <w:t>Článok IX.</w:t>
      </w:r>
    </w:p>
    <w:p w:rsidR="006B085F" w:rsidRDefault="004108F6" w:rsidP="006B085F">
      <w:pPr>
        <w:pStyle w:val="Zkladntext"/>
        <w:spacing w:after="120"/>
        <w:jc w:val="center"/>
        <w:outlineLvl w:val="0"/>
        <w:rPr>
          <w:b/>
          <w:sz w:val="24"/>
          <w:szCs w:val="24"/>
        </w:rPr>
      </w:pPr>
      <w:r w:rsidRPr="0012135A">
        <w:rPr>
          <w:b/>
          <w:sz w:val="24"/>
          <w:szCs w:val="24"/>
        </w:rPr>
        <w:t>Záručná doba a zodpovednosť za vady</w:t>
      </w:r>
    </w:p>
    <w:p w:rsidR="004108F6" w:rsidRPr="0012135A" w:rsidRDefault="004108F6" w:rsidP="00F74F2D">
      <w:pPr>
        <w:pStyle w:val="slovanzoznam"/>
        <w:numPr>
          <w:ilvl w:val="0"/>
          <w:numId w:val="21"/>
        </w:numPr>
        <w:tabs>
          <w:tab w:val="left" w:pos="0"/>
        </w:tabs>
        <w:spacing w:before="120" w:after="0"/>
        <w:ind w:left="567" w:hanging="567"/>
        <w:rPr>
          <w:szCs w:val="24"/>
        </w:rPr>
      </w:pPr>
      <w:r w:rsidRPr="0012135A">
        <w:rPr>
          <w:szCs w:val="24"/>
        </w:rPr>
        <w:t>Zmluvné strany sa dohodli, že poskytovateľ zodpovedá za vady plnenia vykonané na základe tejto zmluvy v zmysle ustanovenia § 560 a nasl. Obchodného zákonníka.</w:t>
      </w:r>
    </w:p>
    <w:p w:rsidR="004108F6" w:rsidRPr="0012135A" w:rsidRDefault="004108F6" w:rsidP="00F74F2D">
      <w:pPr>
        <w:pStyle w:val="slovanzoznam"/>
        <w:numPr>
          <w:ilvl w:val="0"/>
          <w:numId w:val="21"/>
        </w:numPr>
        <w:tabs>
          <w:tab w:val="left" w:pos="0"/>
        </w:tabs>
        <w:spacing w:before="120" w:after="0"/>
        <w:ind w:left="567" w:hanging="567"/>
        <w:rPr>
          <w:szCs w:val="24"/>
        </w:rPr>
      </w:pPr>
      <w:r w:rsidRPr="0012135A">
        <w:rPr>
          <w:szCs w:val="24"/>
        </w:rPr>
        <w:t xml:space="preserve">Poskytovateľ poskytne objednávateľovi záruku na diely zariadenia, dodané v súvislosti s výkonom servisnej činnosti, v trvaní  6 mesiacov, s výnimkou, ak je kratšia záručná doba stanovená výrobcom náhradného dielu vzhľadom na povahu náhradného dielu. </w:t>
      </w:r>
    </w:p>
    <w:p w:rsidR="004108F6" w:rsidRPr="0012135A" w:rsidRDefault="004108F6" w:rsidP="00F74F2D">
      <w:pPr>
        <w:pStyle w:val="Zkladntext"/>
        <w:numPr>
          <w:ilvl w:val="0"/>
          <w:numId w:val="21"/>
        </w:numPr>
        <w:spacing w:before="120"/>
        <w:ind w:left="567" w:hanging="567"/>
        <w:jc w:val="both"/>
        <w:rPr>
          <w:sz w:val="24"/>
          <w:szCs w:val="24"/>
        </w:rPr>
      </w:pPr>
      <w:r w:rsidRPr="0012135A">
        <w:rPr>
          <w:sz w:val="24"/>
          <w:szCs w:val="24"/>
        </w:rPr>
        <w:t>Na činnosti, ktoré budú vykonané v rámci pravidelnej údržby a na prácu servisného zásahu poskytovateľ poskytuje záruku v trvaní 3 mesiacov. Záručná doba začína plynúť podpísaním protokolu o odovzdaní a</w:t>
      </w:r>
      <w:r w:rsidR="00493723" w:rsidRPr="0012135A">
        <w:rPr>
          <w:sz w:val="24"/>
          <w:szCs w:val="24"/>
        </w:rPr>
        <w:t> </w:t>
      </w:r>
      <w:r w:rsidRPr="0012135A">
        <w:rPr>
          <w:sz w:val="24"/>
          <w:szCs w:val="24"/>
        </w:rPr>
        <w:t>prevzatí</w:t>
      </w:r>
      <w:r w:rsidR="00493723" w:rsidRPr="0012135A">
        <w:rPr>
          <w:sz w:val="24"/>
          <w:szCs w:val="24"/>
        </w:rPr>
        <w:t xml:space="preserve"> servisných</w:t>
      </w:r>
      <w:r w:rsidRPr="0012135A">
        <w:rPr>
          <w:sz w:val="24"/>
          <w:szCs w:val="24"/>
        </w:rPr>
        <w:t xml:space="preserve"> prác, resp. servisného záznamu, príslušného plnenia v zmysle tejto zmluvy.</w:t>
      </w:r>
    </w:p>
    <w:p w:rsidR="004108F6" w:rsidRPr="0012135A" w:rsidRDefault="004108F6" w:rsidP="00F74F2D">
      <w:pPr>
        <w:pStyle w:val="Zkladntext"/>
        <w:numPr>
          <w:ilvl w:val="0"/>
          <w:numId w:val="21"/>
        </w:numPr>
        <w:spacing w:before="120"/>
        <w:ind w:left="567" w:hanging="567"/>
        <w:jc w:val="both"/>
        <w:rPr>
          <w:sz w:val="24"/>
          <w:szCs w:val="24"/>
        </w:rPr>
      </w:pPr>
      <w:r w:rsidRPr="0012135A">
        <w:rPr>
          <w:sz w:val="24"/>
          <w:szCs w:val="24"/>
        </w:rPr>
        <w:t>Záruka  sa vylučuje v týchto prípadoch:</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zničenie alebo poškodenie zariadenia v dôsledku nesprávneho zaobchádza</w:t>
      </w:r>
      <w:r w:rsidR="00F93661">
        <w:rPr>
          <w:sz w:val="24"/>
          <w:szCs w:val="24"/>
        </w:rPr>
        <w:t>nia a/alebo nesprávnou obsluhou</w:t>
      </w:r>
      <w:r w:rsidR="003D2533" w:rsidRPr="0012135A">
        <w:rPr>
          <w:sz w:val="24"/>
          <w:szCs w:val="24"/>
        </w:rPr>
        <w:t xml:space="preserve"> </w:t>
      </w:r>
      <w:r w:rsidRPr="0012135A">
        <w:rPr>
          <w:sz w:val="24"/>
          <w:szCs w:val="24"/>
        </w:rPr>
        <w:t xml:space="preserve">objednávateľa, neodborným zásahom objednávateľa alebo tretej osoby,  </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zničenie alebo poškodenie zariadenia živelnou udalosťou,</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ak objednávateľ neumožní prístup k zariadeniu v prípade jeho poruchy,</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skrat alebo iné objednávateľom zavinené pôsobenie elektrického prúdu (napr.: prepätie, mechanické namáhanie spôsobené elektrickým prúdom, vadou izolácie – pokiaľ nebola spôsobená vadnou montážou alebo dodávkou poskytovateľa, indukciou, výpadkom elektrického prúdu a pod.),</w:t>
      </w:r>
    </w:p>
    <w:p w:rsidR="004108F6" w:rsidRPr="0012135A" w:rsidRDefault="004108F6" w:rsidP="00F74F2D">
      <w:pPr>
        <w:pStyle w:val="Zkladntext"/>
        <w:numPr>
          <w:ilvl w:val="0"/>
          <w:numId w:val="4"/>
        </w:numPr>
        <w:tabs>
          <w:tab w:val="clear" w:pos="1350"/>
        </w:tabs>
        <w:ind w:left="1134" w:hanging="567"/>
        <w:jc w:val="both"/>
        <w:rPr>
          <w:sz w:val="24"/>
          <w:szCs w:val="24"/>
        </w:rPr>
      </w:pPr>
      <w:r w:rsidRPr="0012135A">
        <w:rPr>
          <w:sz w:val="24"/>
          <w:szCs w:val="24"/>
        </w:rPr>
        <w:t>poškodenie vodou z vodovodných zariadení,</w:t>
      </w:r>
    </w:p>
    <w:p w:rsidR="004108F6" w:rsidRPr="0012135A" w:rsidRDefault="004108F6" w:rsidP="00F74F2D">
      <w:pPr>
        <w:pStyle w:val="Zkladntext"/>
        <w:numPr>
          <w:ilvl w:val="0"/>
          <w:numId w:val="4"/>
        </w:numPr>
        <w:tabs>
          <w:tab w:val="clear" w:pos="1350"/>
        </w:tabs>
        <w:spacing w:after="120"/>
        <w:ind w:left="1134" w:hanging="567"/>
        <w:jc w:val="both"/>
        <w:rPr>
          <w:sz w:val="24"/>
          <w:szCs w:val="24"/>
        </w:rPr>
      </w:pPr>
      <w:r w:rsidRPr="0012135A">
        <w:rPr>
          <w:sz w:val="24"/>
          <w:szCs w:val="24"/>
        </w:rPr>
        <w:t>poškodenie pádom alebo vniknutím cudzieho predmetu, ktorý nie je súčasťou zariadenia.</w:t>
      </w:r>
    </w:p>
    <w:p w:rsidR="004108F6" w:rsidRPr="0012135A" w:rsidRDefault="004108F6" w:rsidP="00F74F2D">
      <w:pPr>
        <w:pStyle w:val="Odsekzoznamu"/>
        <w:numPr>
          <w:ilvl w:val="0"/>
          <w:numId w:val="21"/>
        </w:numPr>
        <w:spacing w:after="120"/>
        <w:ind w:left="567" w:hanging="567"/>
        <w:jc w:val="both"/>
        <w:rPr>
          <w:sz w:val="24"/>
          <w:szCs w:val="24"/>
        </w:rPr>
      </w:pPr>
      <w:r w:rsidRPr="0012135A">
        <w:rPr>
          <w:sz w:val="24"/>
          <w:szCs w:val="24"/>
        </w:rPr>
        <w:t xml:space="preserve">Poskytovateľ garantuje </w:t>
      </w:r>
      <w:r w:rsidR="000F68C3" w:rsidRPr="0012135A">
        <w:rPr>
          <w:sz w:val="24"/>
          <w:szCs w:val="24"/>
        </w:rPr>
        <w:t>U</w:t>
      </w:r>
      <w:r w:rsidRPr="0012135A">
        <w:rPr>
          <w:sz w:val="24"/>
          <w:szCs w:val="24"/>
        </w:rPr>
        <w:t xml:space="preserve">ptime zariadení: </w:t>
      </w:r>
      <w:r w:rsidR="004B465F" w:rsidRPr="0012135A">
        <w:rPr>
          <w:sz w:val="24"/>
          <w:szCs w:val="24"/>
        </w:rPr>
        <w:t>minimálne  D=</w:t>
      </w:r>
      <w:r w:rsidR="007305D1" w:rsidRPr="0012135A">
        <w:rPr>
          <w:sz w:val="24"/>
          <w:szCs w:val="24"/>
        </w:rPr>
        <w:t xml:space="preserve"> 95</w:t>
      </w:r>
      <w:r w:rsidRPr="0012135A">
        <w:rPr>
          <w:sz w:val="24"/>
          <w:szCs w:val="24"/>
        </w:rPr>
        <w:t xml:space="preserve">% pričom pre výpočet percentuálnej funkčnosti sa ako základ berie počet kalendárnych dní v roku. </w:t>
      </w:r>
    </w:p>
    <w:p w:rsidR="004108F6" w:rsidRPr="0012135A" w:rsidRDefault="004108F6" w:rsidP="004108F6">
      <w:pPr>
        <w:pStyle w:val="Bezriadkovania"/>
        <w:jc w:val="both"/>
        <w:rPr>
          <w:sz w:val="24"/>
          <w:szCs w:val="24"/>
        </w:rPr>
      </w:pPr>
      <w:r w:rsidRPr="0012135A">
        <w:rPr>
          <w:sz w:val="24"/>
          <w:szCs w:val="24"/>
        </w:rPr>
        <w:t xml:space="preserve">        Výpočet parametra D – dostupnosti prevádzky zariadení je nasledovná:</w:t>
      </w:r>
    </w:p>
    <w:p w:rsidR="004108F6" w:rsidRPr="0012135A" w:rsidRDefault="004108F6" w:rsidP="004108F6">
      <w:pPr>
        <w:pStyle w:val="Bezriadkovania"/>
        <w:jc w:val="both"/>
        <w:rPr>
          <w:sz w:val="24"/>
          <w:szCs w:val="24"/>
        </w:rPr>
      </w:pPr>
      <w:r w:rsidRPr="0012135A">
        <w:rPr>
          <w:sz w:val="24"/>
          <w:szCs w:val="24"/>
        </w:rPr>
        <w:t xml:space="preserve">                 </w:t>
      </w:r>
    </w:p>
    <w:p w:rsidR="004108F6" w:rsidRPr="0012135A" w:rsidRDefault="004108F6" w:rsidP="004108F6">
      <w:pPr>
        <w:pStyle w:val="Bezriadkovania"/>
        <w:jc w:val="both"/>
        <w:rPr>
          <w:sz w:val="24"/>
          <w:szCs w:val="24"/>
        </w:rPr>
      </w:pPr>
      <w:r w:rsidRPr="0012135A">
        <w:rPr>
          <w:sz w:val="24"/>
          <w:szCs w:val="24"/>
        </w:rPr>
        <w:t xml:space="preserve">                  (T – V)</w:t>
      </w:r>
    </w:p>
    <w:p w:rsidR="004108F6" w:rsidRPr="0012135A" w:rsidRDefault="004108F6" w:rsidP="004108F6">
      <w:pPr>
        <w:pStyle w:val="Bezriadkovania"/>
        <w:jc w:val="both"/>
        <w:rPr>
          <w:sz w:val="24"/>
          <w:szCs w:val="24"/>
        </w:rPr>
      </w:pPr>
      <w:r w:rsidRPr="0012135A">
        <w:rPr>
          <w:sz w:val="24"/>
          <w:szCs w:val="24"/>
        </w:rPr>
        <w:t xml:space="preserve">           D = --------- x 100</w:t>
      </w:r>
    </w:p>
    <w:p w:rsidR="004108F6" w:rsidRPr="0012135A" w:rsidRDefault="004108F6" w:rsidP="004108F6">
      <w:pPr>
        <w:pStyle w:val="Bezriadkovania"/>
        <w:jc w:val="both"/>
        <w:rPr>
          <w:sz w:val="24"/>
          <w:szCs w:val="24"/>
        </w:rPr>
      </w:pPr>
      <w:r w:rsidRPr="0012135A">
        <w:rPr>
          <w:sz w:val="24"/>
          <w:szCs w:val="24"/>
        </w:rPr>
        <w:t xml:space="preserve">                       T</w:t>
      </w:r>
    </w:p>
    <w:p w:rsidR="004108F6" w:rsidRPr="0012135A" w:rsidRDefault="004108F6" w:rsidP="004108F6">
      <w:pPr>
        <w:pStyle w:val="Bezriadkovania"/>
        <w:jc w:val="both"/>
        <w:rPr>
          <w:sz w:val="24"/>
          <w:szCs w:val="24"/>
        </w:rPr>
      </w:pPr>
    </w:p>
    <w:p w:rsidR="004108F6" w:rsidRPr="0012135A" w:rsidRDefault="004108F6" w:rsidP="004108F6">
      <w:pPr>
        <w:pStyle w:val="Bezriadkovania"/>
        <w:ind w:left="426"/>
        <w:jc w:val="both"/>
        <w:rPr>
          <w:sz w:val="24"/>
          <w:szCs w:val="24"/>
        </w:rPr>
      </w:pPr>
      <w:r w:rsidRPr="0012135A">
        <w:rPr>
          <w:sz w:val="24"/>
          <w:szCs w:val="24"/>
        </w:rPr>
        <w:t>D – dostupnosť prevádzky zariadení v percentách</w:t>
      </w:r>
    </w:p>
    <w:p w:rsidR="004108F6" w:rsidRPr="0012135A" w:rsidRDefault="004108F6" w:rsidP="004108F6">
      <w:pPr>
        <w:pStyle w:val="Bezriadkovania"/>
        <w:ind w:left="426"/>
        <w:jc w:val="both"/>
        <w:rPr>
          <w:sz w:val="24"/>
          <w:szCs w:val="24"/>
        </w:rPr>
      </w:pPr>
      <w:r w:rsidRPr="0012135A">
        <w:rPr>
          <w:sz w:val="24"/>
          <w:szCs w:val="24"/>
        </w:rPr>
        <w:t xml:space="preserve">T – počet prevádzkových hodín za sledované obdobie jedného kalendárneho roka  prevádzky, počítané ako počet kalendárnych dní v roku * 24 hodín </w:t>
      </w:r>
    </w:p>
    <w:p w:rsidR="004108F6" w:rsidRPr="0012135A" w:rsidRDefault="004108F6" w:rsidP="004108F6">
      <w:pPr>
        <w:pStyle w:val="Bezriadkovania"/>
        <w:spacing w:after="120"/>
        <w:ind w:left="425"/>
        <w:jc w:val="both"/>
        <w:rPr>
          <w:sz w:val="24"/>
          <w:szCs w:val="24"/>
        </w:rPr>
      </w:pPr>
      <w:r w:rsidRPr="0012135A">
        <w:rPr>
          <w:sz w:val="24"/>
          <w:szCs w:val="24"/>
        </w:rPr>
        <w:t xml:space="preserve">V – výpadok prevádzky  zariadení v hodinách počas sledovaného obdobia jedného kalendárneho roka prevádzky, pričom výpadkom prevádzky zariadení sa rozumie taký prevádzkový stav zariadení, kedy v dôsledku výskytu vady na týchto zariadeniach je nedostupná alebo chybná funkčnosť jednej alebo viacerých funkcionalít zariadení nevyhnutných na jeho používanie dohodnutým spôsobom popísaným v dodanej prevádzkovej dokumentácii, pričom chybná alebo nedostupná funkcionalita má negatívne </w:t>
      </w:r>
      <w:r w:rsidRPr="0012135A">
        <w:rPr>
          <w:sz w:val="24"/>
          <w:szCs w:val="24"/>
        </w:rPr>
        <w:lastRenderedPageBreak/>
        <w:t xml:space="preserve">dopady na činnosť zariadení a nie je možné použiť zariadenia vôbec alebo v požadovanej kvalite, alebo v požadovanom rozsahu. </w:t>
      </w:r>
    </w:p>
    <w:p w:rsidR="004108F6" w:rsidRPr="0012135A" w:rsidRDefault="004108F6" w:rsidP="00F74F2D">
      <w:pPr>
        <w:pStyle w:val="Bezriadkovania"/>
        <w:numPr>
          <w:ilvl w:val="0"/>
          <w:numId w:val="21"/>
        </w:numPr>
        <w:ind w:left="567" w:hanging="567"/>
        <w:jc w:val="both"/>
        <w:rPr>
          <w:sz w:val="24"/>
          <w:szCs w:val="24"/>
        </w:rPr>
      </w:pPr>
      <w:r w:rsidRPr="0012135A">
        <w:rPr>
          <w:sz w:val="24"/>
          <w:szCs w:val="24"/>
        </w:rPr>
        <w:t>Zmluvné strany sa dohodli, že v prípade nedodržania minimálnej dostupnosti prevádzky zariadení uvedenej v tejto zmluve, má objednávateľ právo uplatniť nárok na náhradu škody a ušlého zisku v tomto rozsahu:</w:t>
      </w:r>
    </w:p>
    <w:p w:rsidR="004108F6" w:rsidRPr="0012135A" w:rsidRDefault="004108F6" w:rsidP="00F74F2D">
      <w:pPr>
        <w:pStyle w:val="Bezriadkovania"/>
        <w:ind w:left="567"/>
        <w:jc w:val="both"/>
        <w:rPr>
          <w:sz w:val="24"/>
          <w:szCs w:val="24"/>
        </w:rPr>
      </w:pPr>
      <w:r w:rsidRPr="0012135A">
        <w:rPr>
          <w:sz w:val="24"/>
          <w:szCs w:val="24"/>
        </w:rPr>
        <w:t>Ak D je v dan</w:t>
      </w:r>
      <w:r w:rsidR="007305D1" w:rsidRPr="0012135A">
        <w:rPr>
          <w:sz w:val="24"/>
          <w:szCs w:val="24"/>
        </w:rPr>
        <w:t>om kalendárnom roku menej ako 95</w:t>
      </w:r>
      <w:r w:rsidRPr="0012135A">
        <w:rPr>
          <w:sz w:val="24"/>
          <w:szCs w:val="24"/>
        </w:rPr>
        <w:t xml:space="preserve"> % vzniká objednávateľovi nárok na náhradu škody a ušlého zisku vypočítaného dosadením hodnôt do nasledovného vzorca:</w:t>
      </w:r>
    </w:p>
    <w:p w:rsidR="004108F6" w:rsidRPr="0012135A" w:rsidRDefault="004108F6" w:rsidP="00F74F2D">
      <w:pPr>
        <w:pStyle w:val="Bezriadkovania"/>
        <w:ind w:left="567"/>
        <w:jc w:val="both"/>
        <w:rPr>
          <w:sz w:val="24"/>
          <w:szCs w:val="24"/>
        </w:rPr>
      </w:pPr>
      <w:r w:rsidRPr="0012135A">
        <w:rPr>
          <w:sz w:val="24"/>
          <w:szCs w:val="24"/>
        </w:rPr>
        <w:t>N = (DD – DV) x PV x PP, v ktorom</w:t>
      </w:r>
    </w:p>
    <w:p w:rsidR="004108F6" w:rsidRPr="0012135A" w:rsidRDefault="004108F6" w:rsidP="00F74F2D">
      <w:pPr>
        <w:pStyle w:val="Bezriadkovania"/>
        <w:ind w:left="567"/>
        <w:jc w:val="both"/>
        <w:rPr>
          <w:sz w:val="24"/>
          <w:szCs w:val="24"/>
        </w:rPr>
      </w:pPr>
      <w:r w:rsidRPr="0012135A">
        <w:rPr>
          <w:sz w:val="24"/>
          <w:szCs w:val="24"/>
        </w:rPr>
        <w:t>N je výška nároku na náhradu škody a náhradu ušlého zisku v eurách;</w:t>
      </w:r>
    </w:p>
    <w:p w:rsidR="004108F6" w:rsidRPr="0012135A" w:rsidRDefault="007305D1" w:rsidP="00F74F2D">
      <w:pPr>
        <w:pStyle w:val="Bezriadkovania"/>
        <w:ind w:left="567"/>
        <w:jc w:val="both"/>
        <w:rPr>
          <w:sz w:val="24"/>
          <w:szCs w:val="24"/>
        </w:rPr>
      </w:pPr>
      <w:r w:rsidRPr="0012135A">
        <w:rPr>
          <w:sz w:val="24"/>
          <w:szCs w:val="24"/>
        </w:rPr>
        <w:t>DD je 5</w:t>
      </w:r>
      <w:r w:rsidR="004108F6" w:rsidRPr="0012135A">
        <w:rPr>
          <w:sz w:val="24"/>
          <w:szCs w:val="24"/>
        </w:rPr>
        <w:t xml:space="preserve"> % počtu dní, počas ktorých môže mať zariadenie výpadok v kalendárnom roku (t.j. rozdiel medzi 100% dostupnosťou zariadenia v roku a povoleným minimálnym parametrom dostupnosti zariadení stanoveným na </w:t>
      </w:r>
      <w:r w:rsidR="00C54B2F" w:rsidRPr="0012135A">
        <w:rPr>
          <w:sz w:val="24"/>
          <w:szCs w:val="24"/>
        </w:rPr>
        <w:t>9</w:t>
      </w:r>
      <w:r w:rsidRPr="0012135A">
        <w:rPr>
          <w:sz w:val="24"/>
          <w:szCs w:val="24"/>
        </w:rPr>
        <w:t>5</w:t>
      </w:r>
      <w:r w:rsidR="004108F6" w:rsidRPr="0012135A">
        <w:rPr>
          <w:sz w:val="24"/>
          <w:szCs w:val="24"/>
        </w:rPr>
        <w:t xml:space="preserve">%). Počet dní sa určí </w:t>
      </w:r>
      <w:r w:rsidR="004B465F" w:rsidRPr="0012135A">
        <w:rPr>
          <w:sz w:val="24"/>
          <w:szCs w:val="24"/>
        </w:rPr>
        <w:t>vzorcom (</w:t>
      </w:r>
      <w:r w:rsidRPr="0012135A">
        <w:rPr>
          <w:sz w:val="24"/>
          <w:szCs w:val="24"/>
        </w:rPr>
        <w:t>5</w:t>
      </w:r>
      <w:r w:rsidR="004108F6" w:rsidRPr="0012135A">
        <w:rPr>
          <w:sz w:val="24"/>
          <w:szCs w:val="24"/>
        </w:rPr>
        <w:t xml:space="preserve">% z T)/24, pričom T je počet prevádzkových hodín za sledované obdobie jedného kalendárneho roka prevádzky zariadení; </w:t>
      </w:r>
    </w:p>
    <w:p w:rsidR="004108F6" w:rsidRPr="0012135A" w:rsidRDefault="004108F6" w:rsidP="00F74F2D">
      <w:pPr>
        <w:pStyle w:val="Bezriadkovania"/>
        <w:jc w:val="both"/>
        <w:rPr>
          <w:sz w:val="24"/>
          <w:szCs w:val="24"/>
        </w:rPr>
      </w:pPr>
    </w:p>
    <w:p w:rsidR="004108F6" w:rsidRPr="0012135A" w:rsidRDefault="004108F6" w:rsidP="00F74F2D">
      <w:pPr>
        <w:pStyle w:val="Bezriadkovania"/>
        <w:ind w:left="567"/>
        <w:jc w:val="both"/>
        <w:rPr>
          <w:sz w:val="24"/>
          <w:szCs w:val="24"/>
        </w:rPr>
      </w:pPr>
      <w:r w:rsidRPr="0012135A">
        <w:rPr>
          <w:sz w:val="24"/>
          <w:szCs w:val="24"/>
        </w:rPr>
        <w:t>DV je počet dní výpadku zariadení, pričom tento údaj sa vypočíta vzorcom (V/24), pričom V je výpadok prevádzky zariadení v</w:t>
      </w:r>
      <w:r w:rsidR="000413A1" w:rsidRPr="0012135A">
        <w:rPr>
          <w:sz w:val="24"/>
          <w:szCs w:val="24"/>
        </w:rPr>
        <w:t> </w:t>
      </w:r>
      <w:r w:rsidRPr="0012135A">
        <w:rPr>
          <w:sz w:val="24"/>
          <w:szCs w:val="24"/>
        </w:rPr>
        <w:t xml:space="preserve">hodinách počas sledovaného obdobia jedného kalendárneho roka prevádzky zariadení; </w:t>
      </w:r>
    </w:p>
    <w:p w:rsidR="004108F6" w:rsidRPr="0012135A" w:rsidRDefault="004108F6" w:rsidP="00F74F2D">
      <w:pPr>
        <w:pStyle w:val="Bezriadkovania"/>
        <w:ind w:left="567"/>
        <w:jc w:val="both"/>
        <w:rPr>
          <w:sz w:val="24"/>
          <w:szCs w:val="24"/>
        </w:rPr>
      </w:pPr>
      <w:r w:rsidRPr="0012135A">
        <w:rPr>
          <w:sz w:val="24"/>
          <w:szCs w:val="24"/>
        </w:rPr>
        <w:t>PV je priemerný denný počet výkonov, ktorý sa určí ako počet výkonov, ktoré boli na zariadení urobené a vyúčtované za čas trvania prevádzky zariadenia počas príslušného kalendárneho roka,</w:t>
      </w:r>
    </w:p>
    <w:p w:rsidR="004108F6" w:rsidRPr="0012135A" w:rsidRDefault="004108F6" w:rsidP="00F74F2D">
      <w:pPr>
        <w:pStyle w:val="Bezriadkovania"/>
        <w:spacing w:after="120"/>
        <w:ind w:left="567"/>
        <w:jc w:val="both"/>
        <w:rPr>
          <w:sz w:val="24"/>
          <w:szCs w:val="24"/>
        </w:rPr>
      </w:pPr>
      <w:r w:rsidRPr="0012135A">
        <w:rPr>
          <w:sz w:val="24"/>
          <w:szCs w:val="24"/>
        </w:rPr>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p>
    <w:p w:rsidR="0012406F" w:rsidRPr="0012135A" w:rsidRDefault="004108F6" w:rsidP="00F74F2D">
      <w:pPr>
        <w:pStyle w:val="Bezriadkovania"/>
        <w:numPr>
          <w:ilvl w:val="0"/>
          <w:numId w:val="21"/>
        </w:numPr>
        <w:ind w:left="567" w:hanging="567"/>
        <w:jc w:val="both"/>
        <w:rPr>
          <w:sz w:val="24"/>
          <w:szCs w:val="24"/>
        </w:rPr>
      </w:pPr>
      <w:r w:rsidRPr="0012135A">
        <w:rPr>
          <w:sz w:val="24"/>
          <w:szCs w:val="24"/>
        </w:rPr>
        <w:t>Uplatnenie nároku na náhradu škody a ušlého zisku sa uplatňuje na základe vyhodnotenia dostupnosti prevádzky zariadení vždy za predchádzajúci kalendárny rok trvania servisnej zmluvy. Prvým obdobím, za ktoré sa vyhodnocuje dostupnosť prevádzky zariadenia je obdobie začínajúce kalendárnym dňom nasledujúcim po dni účinnosti servisnej zmluvy a končiace 31. decembrom kalendárneho roka v ktorom začal poskytovateľ vykonávať pozáručný servis a pravidelnú údržbu zariadení. Nasledujúce obdobia vždy začínajú 1. januárom daného kalendárneho roka platnosti servisnej zmluvy a končia 31. decembrom daného kalendárneho roka alebo dňom ukončenia platnosti servisnej zmluvy ak zmluva skončí platnosť pred 31. decembrom daného kalendárneho roka.</w:t>
      </w:r>
    </w:p>
    <w:p w:rsidR="006B085F" w:rsidRDefault="004108F6" w:rsidP="006B085F">
      <w:pPr>
        <w:pStyle w:val="Zkladntext"/>
        <w:tabs>
          <w:tab w:val="left" w:pos="142"/>
        </w:tabs>
        <w:spacing w:before="240"/>
        <w:jc w:val="center"/>
        <w:outlineLvl w:val="0"/>
        <w:rPr>
          <w:b/>
          <w:sz w:val="24"/>
          <w:szCs w:val="24"/>
        </w:rPr>
      </w:pPr>
      <w:r w:rsidRPr="0012135A">
        <w:rPr>
          <w:b/>
          <w:sz w:val="24"/>
          <w:szCs w:val="24"/>
        </w:rPr>
        <w:t>Článok X.</w:t>
      </w:r>
    </w:p>
    <w:p w:rsidR="004108F6" w:rsidRPr="0012135A" w:rsidRDefault="004108F6" w:rsidP="004108F6">
      <w:pPr>
        <w:pStyle w:val="Zkladntext"/>
        <w:tabs>
          <w:tab w:val="left" w:pos="142"/>
        </w:tabs>
        <w:spacing w:after="120"/>
        <w:jc w:val="center"/>
        <w:outlineLvl w:val="0"/>
        <w:rPr>
          <w:b/>
          <w:sz w:val="24"/>
          <w:szCs w:val="24"/>
        </w:rPr>
      </w:pPr>
      <w:r w:rsidRPr="0012135A">
        <w:rPr>
          <w:b/>
          <w:sz w:val="24"/>
          <w:szCs w:val="24"/>
        </w:rPr>
        <w:t xml:space="preserve">Zodpovednosť za škodu </w:t>
      </w:r>
    </w:p>
    <w:p w:rsidR="004108F6" w:rsidRPr="0012135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4"/>
          <w:szCs w:val="24"/>
        </w:rPr>
      </w:pPr>
      <w:r w:rsidRPr="0012135A">
        <w:rPr>
          <w:sz w:val="24"/>
          <w:szCs w:val="24"/>
        </w:rPr>
        <w:t xml:space="preserve">Ak poruší jedna zmluvná strana svoje povinnosti alebo akýkoľvek záväzok vyplývajúci z tejto zmluvy, je povinná nahradiť škodu tým spôsobenú druhej zmluvnej strane. Za škodu sa považuje skutočná škoda, ušlý zisk a náklady vzniknuté poškodenej zmluvnej strane v súvislosti so škodovou udalosťou. Za škodu sa nepovažuje nepriama alebo následná škoda. </w:t>
      </w:r>
    </w:p>
    <w:p w:rsidR="004108F6" w:rsidRPr="0012135A" w:rsidRDefault="004108F6" w:rsidP="00F74F2D">
      <w:pPr>
        <w:pStyle w:val="Odsekzoznamu"/>
        <w:numPr>
          <w:ilvl w:val="0"/>
          <w:numId w:val="22"/>
        </w:numPr>
        <w:overflowPunct w:val="0"/>
        <w:autoSpaceDE w:val="0"/>
        <w:autoSpaceDN w:val="0"/>
        <w:adjustRightInd w:val="0"/>
        <w:spacing w:after="120"/>
        <w:ind w:left="567" w:hanging="567"/>
        <w:contextualSpacing w:val="0"/>
        <w:jc w:val="both"/>
        <w:textAlignment w:val="baseline"/>
        <w:rPr>
          <w:sz w:val="24"/>
          <w:szCs w:val="24"/>
        </w:rPr>
      </w:pPr>
      <w:r w:rsidRPr="0012135A">
        <w:rPr>
          <w:sz w:val="24"/>
          <w:szCs w:val="24"/>
        </w:rPr>
        <w:t>Zmluvná strana, ktorá porušila svoju povinnosť alebo akýkoľvek záväzok vyplývajúci z tejto zmluvy, sa môže zbaviť zodpovednosti na náhradu škody, ak preukáže, že k porušeniu povinnosti alebo akéhokoľvek záväzku, vyplývajúceho z tejto zmluvy, došlo v dôsledku okolností vylučujúcich zodpovednosť.</w:t>
      </w:r>
    </w:p>
    <w:p w:rsidR="004108F6" w:rsidRPr="0012135A" w:rsidRDefault="004108F6" w:rsidP="004108F6">
      <w:pPr>
        <w:pStyle w:val="Odsekzoznamu"/>
        <w:numPr>
          <w:ilvl w:val="0"/>
          <w:numId w:val="22"/>
        </w:numPr>
        <w:overflowPunct w:val="0"/>
        <w:autoSpaceDE w:val="0"/>
        <w:autoSpaceDN w:val="0"/>
        <w:adjustRightInd w:val="0"/>
        <w:spacing w:before="120"/>
        <w:ind w:left="567" w:hanging="567"/>
        <w:jc w:val="both"/>
        <w:textAlignment w:val="baseline"/>
        <w:rPr>
          <w:sz w:val="24"/>
          <w:szCs w:val="24"/>
        </w:rPr>
      </w:pPr>
      <w:r w:rsidRPr="0012135A">
        <w:rPr>
          <w:sz w:val="24"/>
          <w:szCs w:val="24"/>
        </w:rPr>
        <w:lastRenderedPageBreak/>
        <w:t>Ak porušenie povinností alebo akéhokoľvek záväzku vyplývajúceho z tejto zmluvy spôsobila tretia strana (subdodávateľ), ktorej povinná zmluvná strana zverila plnenie svojej zmluvnej povinnosti alebo záväzku, je u povinnej zmluvnej strany vylúčená zodpovednosť za škodu len v prípade, ak by k vzniku škody došlo v dôsledku okolností vylučujúcich zodpovednosť.</w:t>
      </w:r>
    </w:p>
    <w:p w:rsidR="006B085F" w:rsidRDefault="004108F6" w:rsidP="006B085F">
      <w:pPr>
        <w:pStyle w:val="Zkladntext"/>
        <w:spacing w:before="240"/>
        <w:jc w:val="center"/>
        <w:outlineLvl w:val="0"/>
        <w:rPr>
          <w:b/>
          <w:sz w:val="24"/>
          <w:szCs w:val="24"/>
        </w:rPr>
      </w:pPr>
      <w:r w:rsidRPr="0012135A">
        <w:rPr>
          <w:b/>
          <w:sz w:val="24"/>
          <w:szCs w:val="24"/>
        </w:rPr>
        <w:t>Článok XI.</w:t>
      </w:r>
    </w:p>
    <w:p w:rsidR="004108F6" w:rsidRPr="0012135A" w:rsidRDefault="004108F6" w:rsidP="004108F6">
      <w:pPr>
        <w:pStyle w:val="Zkladntext"/>
        <w:spacing w:after="120"/>
        <w:jc w:val="center"/>
        <w:outlineLvl w:val="0"/>
        <w:rPr>
          <w:b/>
          <w:sz w:val="24"/>
          <w:szCs w:val="24"/>
        </w:rPr>
      </w:pPr>
      <w:r w:rsidRPr="0012135A">
        <w:rPr>
          <w:b/>
          <w:sz w:val="24"/>
          <w:szCs w:val="24"/>
        </w:rPr>
        <w:t>Postúpenie a započítanie pohľadávok</w:t>
      </w:r>
    </w:p>
    <w:p w:rsidR="004108F6" w:rsidRPr="0012135A" w:rsidRDefault="004108F6" w:rsidP="00F74F2D">
      <w:pPr>
        <w:pStyle w:val="Odsekzoznamu"/>
        <w:numPr>
          <w:ilvl w:val="1"/>
          <w:numId w:val="27"/>
        </w:numPr>
        <w:suppressAutoHyphens/>
        <w:spacing w:after="120"/>
        <w:ind w:left="567" w:hanging="567"/>
        <w:contextualSpacing w:val="0"/>
        <w:jc w:val="both"/>
        <w:rPr>
          <w:sz w:val="24"/>
          <w:szCs w:val="24"/>
        </w:rPr>
      </w:pPr>
      <w:r w:rsidRPr="0012135A">
        <w:rPr>
          <w:sz w:val="24"/>
          <w:szCs w:val="24"/>
        </w:rPr>
        <w:t>V zmysle Príkazu ministra zdravotníctva SR č. 10/2025</w:t>
      </w:r>
      <w:r w:rsidR="005130CA" w:rsidRPr="0012135A">
        <w:rPr>
          <w:sz w:val="24"/>
          <w:szCs w:val="24"/>
        </w:rPr>
        <w:t xml:space="preserve"> s</w:t>
      </w:r>
      <w:r w:rsidRPr="0012135A">
        <w:rPr>
          <w:sz w:val="24"/>
          <w:szCs w:val="24"/>
        </w:rPr>
        <w:t xml:space="preserve"> účinn</w:t>
      </w:r>
      <w:r w:rsidR="005130CA" w:rsidRPr="0012135A">
        <w:rPr>
          <w:sz w:val="24"/>
          <w:szCs w:val="24"/>
        </w:rPr>
        <w:t>osťou</w:t>
      </w:r>
      <w:r w:rsidRPr="0012135A">
        <w:rPr>
          <w:sz w:val="24"/>
          <w:szCs w:val="24"/>
        </w:rPr>
        <w:t xml:space="preserve"> od 1.</w:t>
      </w:r>
      <w:r w:rsidR="005130CA" w:rsidRPr="0012135A">
        <w:rPr>
          <w:sz w:val="24"/>
          <w:szCs w:val="24"/>
        </w:rPr>
        <w:t>júna</w:t>
      </w:r>
      <w:r w:rsidRPr="0012135A">
        <w:rPr>
          <w:sz w:val="24"/>
          <w:szCs w:val="24"/>
        </w:rPr>
        <w:t xml:space="preserve"> 2025 sa zmluvné strany zaväzujú k plneniu nasledujúcich povinností:</w:t>
      </w:r>
    </w:p>
    <w:p w:rsidR="004108F6" w:rsidRPr="0012135A" w:rsidRDefault="004108F6" w:rsidP="00F74F2D">
      <w:pPr>
        <w:pStyle w:val="Odsekzoznamu"/>
        <w:numPr>
          <w:ilvl w:val="2"/>
          <w:numId w:val="27"/>
        </w:numPr>
        <w:suppressAutoHyphens/>
        <w:spacing w:after="120"/>
        <w:ind w:left="1134" w:hanging="708"/>
        <w:jc w:val="both"/>
        <w:rPr>
          <w:sz w:val="24"/>
          <w:szCs w:val="24"/>
        </w:rPr>
      </w:pPr>
      <w:r w:rsidRPr="0012135A">
        <w:rPr>
          <w:sz w:val="24"/>
          <w:szCs w:val="24"/>
        </w:rPr>
        <w:t>Akékoľvek pohľadávky z tohto zmluvného vzťahu, ktoré eviduje poskytovateľ voči objednávateľovi, nie je možné postúpiť na tretiu osobu bez predchádzajúceho písomného súhlasu objednávateľa v zmysle ust. § 524 a nasl. zákona č. 40/1964 Zb. Občianskeho zákonníka v znení neskorších predpisov</w:t>
      </w:r>
      <w:r w:rsidR="00742223" w:rsidRPr="0012135A">
        <w:rPr>
          <w:sz w:val="24"/>
          <w:szCs w:val="24"/>
        </w:rPr>
        <w:t xml:space="preserve"> (ďalej len „</w:t>
      </w:r>
      <w:r w:rsidR="00742223" w:rsidRPr="0012135A">
        <w:rPr>
          <w:b/>
          <w:i/>
          <w:sz w:val="24"/>
          <w:szCs w:val="24"/>
        </w:rPr>
        <w:t>Občiansky zákonník</w:t>
      </w:r>
      <w:r w:rsidR="00742223" w:rsidRPr="0012135A">
        <w:rPr>
          <w:sz w:val="24"/>
          <w:szCs w:val="24"/>
        </w:rPr>
        <w:t>“)</w:t>
      </w:r>
      <w:r w:rsidRPr="0012135A">
        <w:rPr>
          <w:sz w:val="24"/>
          <w:szCs w:val="24"/>
        </w:rPr>
        <w:t>, pričom na platnosť predchádzajúceho písomného súhlasu objednávateľa s postúpením pohľadávky na tretiu osobu sa vyžaduje predchádzajúci písomný súhlas Ministerstva zdravotníctva SR. Postúpenie pohľadávky na tretiu osobu v rozpore s predchádzajúcou vetou je podľa ust. § 39 Občianskeho zákonníka neplatné a v prípade takéhoto postúpenia pohľadávky v rozpore s predchádzajúcou vetou je objednávateľ oprávnený uplatniť si voči poskytovateľovi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4108F6" w:rsidRPr="0012135A" w:rsidRDefault="004108F6" w:rsidP="00F74F2D">
      <w:pPr>
        <w:pStyle w:val="Odsekzoznamu"/>
        <w:numPr>
          <w:ilvl w:val="2"/>
          <w:numId w:val="27"/>
        </w:numPr>
        <w:suppressAutoHyphens/>
        <w:spacing w:after="120"/>
        <w:ind w:left="1134" w:hanging="708"/>
        <w:contextualSpacing w:val="0"/>
        <w:jc w:val="both"/>
        <w:rPr>
          <w:sz w:val="24"/>
          <w:szCs w:val="24"/>
        </w:rPr>
      </w:pPr>
      <w:r w:rsidRPr="0012135A">
        <w:rPr>
          <w:sz w:val="24"/>
          <w:szCs w:val="24"/>
        </w:rPr>
        <w:t>Poskytovateľ môže prijať vyhlásenie podľa ust. § 303 a nasl. Obchodného zákonníka len na základe uzatvorenej písomnej dohody v súlade s § 91 ods. 3 zákona č. 578/2004 Z.z., inak je ručenie neplatné podľa ust. § 39 Občianskeho zákonníka. Zabezpečenie pohľadávok podľa predchádzajúcej vety je možné len po predchádzajúcom písomnom súhlase Ministerstva zdravotníctva SR. V prípade ak poskytovateľ prijme vyhlásenie v rozpore s predchádzajúcou vetou</w:t>
      </w:r>
      <w:r w:rsidR="00A24089" w:rsidRPr="0012135A">
        <w:rPr>
          <w:sz w:val="24"/>
          <w:szCs w:val="24"/>
        </w:rPr>
        <w:t>,</w:t>
      </w:r>
      <w:r w:rsidRPr="0012135A">
        <w:rPr>
          <w:sz w:val="24"/>
          <w:szCs w:val="24"/>
        </w:rPr>
        <w:t xml:space="preserve"> objednávateľ je oprávnený uplatniť si voči poskytovateľovi zmluvnú pokutu vo výške 2% z istiny pohľadávky, na ktorú sa vyhlásenie vzťahuje.</w:t>
      </w:r>
    </w:p>
    <w:p w:rsidR="004108F6" w:rsidRPr="0012135A" w:rsidRDefault="004108F6" w:rsidP="004108F6">
      <w:pPr>
        <w:pStyle w:val="Odsekzoznamu"/>
        <w:numPr>
          <w:ilvl w:val="1"/>
          <w:numId w:val="27"/>
        </w:numPr>
        <w:suppressAutoHyphens/>
        <w:ind w:left="567" w:hanging="567"/>
        <w:contextualSpacing w:val="0"/>
        <w:jc w:val="both"/>
        <w:rPr>
          <w:sz w:val="24"/>
          <w:szCs w:val="24"/>
        </w:rPr>
      </w:pPr>
      <w:r w:rsidRPr="0012135A">
        <w:rPr>
          <w:sz w:val="24"/>
          <w:szCs w:val="24"/>
          <w:lang w:val="pl-PL"/>
        </w:rPr>
        <w:t xml:space="preserve">Poskytovateľ berie na vedomie, že jednostranné započítanie pohľadávok nie je možné. Započítanie pohľadávok </w:t>
      </w:r>
      <w:r w:rsidR="00A24089" w:rsidRPr="0012135A">
        <w:rPr>
          <w:sz w:val="24"/>
          <w:szCs w:val="24"/>
          <w:lang w:val="pl-PL"/>
        </w:rPr>
        <w:t>štátu</w:t>
      </w:r>
      <w:r w:rsidRPr="0012135A">
        <w:rPr>
          <w:sz w:val="24"/>
          <w:szCs w:val="24"/>
          <w:lang w:val="pl-PL"/>
        </w:rPr>
        <w:t xml:space="preserve"> je možné v zmysle ust. § 8 zák. č. 374/2014 Z.z. o pohľadávkach štátu v znení neskorších predpisov len na základe písomnej dohody o započítaní pohľadávok štátu.</w:t>
      </w:r>
    </w:p>
    <w:p w:rsidR="006B085F" w:rsidRDefault="004108F6" w:rsidP="006B085F">
      <w:pPr>
        <w:pStyle w:val="Zkladntext"/>
        <w:spacing w:before="240"/>
        <w:jc w:val="center"/>
        <w:outlineLvl w:val="0"/>
        <w:rPr>
          <w:b/>
          <w:sz w:val="24"/>
          <w:szCs w:val="24"/>
        </w:rPr>
      </w:pPr>
      <w:r w:rsidRPr="0012135A">
        <w:rPr>
          <w:b/>
          <w:sz w:val="24"/>
          <w:szCs w:val="24"/>
        </w:rPr>
        <w:t>Článok XII.</w:t>
      </w:r>
    </w:p>
    <w:p w:rsidR="006B085F" w:rsidRDefault="004108F6" w:rsidP="006B085F">
      <w:pPr>
        <w:pStyle w:val="Zkladntext"/>
        <w:spacing w:after="120"/>
        <w:jc w:val="center"/>
        <w:outlineLvl w:val="0"/>
        <w:rPr>
          <w:b/>
          <w:sz w:val="24"/>
          <w:szCs w:val="24"/>
        </w:rPr>
      </w:pPr>
      <w:r w:rsidRPr="0012135A">
        <w:rPr>
          <w:b/>
          <w:sz w:val="24"/>
          <w:szCs w:val="24"/>
        </w:rPr>
        <w:t>Trvanie a skončenie zmluvy</w:t>
      </w:r>
    </w:p>
    <w:p w:rsidR="005B608C" w:rsidRPr="0012135A" w:rsidRDefault="005B608C" w:rsidP="00ED7346">
      <w:pPr>
        <w:pStyle w:val="Zkladntext"/>
        <w:numPr>
          <w:ilvl w:val="0"/>
          <w:numId w:val="23"/>
        </w:numPr>
        <w:spacing w:before="120" w:after="120"/>
        <w:ind w:left="567" w:hanging="567"/>
        <w:jc w:val="both"/>
        <w:outlineLvl w:val="0"/>
        <w:rPr>
          <w:b/>
          <w:sz w:val="24"/>
          <w:szCs w:val="24"/>
        </w:rPr>
      </w:pPr>
      <w:r w:rsidRPr="0012135A">
        <w:rPr>
          <w:b/>
          <w:sz w:val="24"/>
          <w:szCs w:val="24"/>
        </w:rPr>
        <w:t>Táto zmluva sa uz</w:t>
      </w:r>
      <w:r w:rsidR="00EA21C0">
        <w:rPr>
          <w:b/>
          <w:sz w:val="24"/>
          <w:szCs w:val="24"/>
        </w:rPr>
        <w:t>atvára na dobu určitú a to od 01.10.2026 do 30.09</w:t>
      </w:r>
      <w:r w:rsidR="00ED7346" w:rsidRPr="0012135A">
        <w:rPr>
          <w:b/>
          <w:sz w:val="24"/>
          <w:szCs w:val="24"/>
        </w:rPr>
        <w:t>.2029.</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Táto zmluva skončí uplynutím času, na ktorý bola dojednaná.</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Túto zmluvu je možné ukončiť aj na základe vzájomnej dohody oboch zmluvných strán k dátumu, ktorý si vzájomne dohodnú.</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 xml:space="preserve">Táto zmluva môže byť vypovedaná ktoroukoľvek zo zmluvných strán bez udania dôvodu alebo z dôvodov výslovne uvedených v tejto zmluve. Výpovedná lehota je </w:t>
      </w:r>
      <w:r w:rsidR="003342EB" w:rsidRPr="0012135A">
        <w:rPr>
          <w:sz w:val="24"/>
          <w:szCs w:val="24"/>
        </w:rPr>
        <w:t>3</w:t>
      </w:r>
      <w:r w:rsidRPr="0012135A">
        <w:rPr>
          <w:sz w:val="24"/>
          <w:szCs w:val="24"/>
        </w:rPr>
        <w:t xml:space="preserve"> mesiace a začína plynúť prvým dňom mesiaca nasledujúceho po doručení písomnej výpovede druhej zmluvnej strane ak nie je v tejto zmluve uvedené inak.</w:t>
      </w:r>
    </w:p>
    <w:p w:rsidR="00CF129A"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lastRenderedPageBreak/>
        <w:t>Objednávateľ je oprávnený odstúpiť od tejto zmluvy z dôvodu vy</w:t>
      </w:r>
      <w:r w:rsidR="001F2285" w:rsidRPr="0012135A">
        <w:rPr>
          <w:sz w:val="24"/>
          <w:szCs w:val="24"/>
        </w:rPr>
        <w:t>radenia zariadenia z používania.</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 xml:space="preserve"> Zmluvné strany sa dohodli, že zásahy úradných miest a zásahy vis maior, ktorých dôsledkom je nemožnosť plnenia tejto zmluvy niektorou zo zmluvných strán, sú dôvodom pre ukončenie zmluvy. Ak v tomto prípade nedôjde k dohode zmluvných strán o ukončení zmluvy, ktorákoľvek zo zmluvných strán je oprávnená od zmluvy odstúpiť.</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Ak zmluvná strana poruší podstatným spôsobom povinnosť vyplývajúcu z tejto zmluvy, druhá strana môže zmluvu vypovedať, ak ani po predchádzajúcom písomnom upozornení nedôjde k</w:t>
      </w:r>
      <w:r w:rsidR="00635C6B" w:rsidRPr="0012135A">
        <w:rPr>
          <w:sz w:val="24"/>
          <w:szCs w:val="24"/>
        </w:rPr>
        <w:t> </w:t>
      </w:r>
      <w:r w:rsidRPr="0012135A">
        <w:rPr>
          <w:sz w:val="24"/>
          <w:szCs w:val="24"/>
        </w:rPr>
        <w:t>náprave</w:t>
      </w:r>
      <w:r w:rsidR="00635C6B" w:rsidRPr="0012135A">
        <w:rPr>
          <w:sz w:val="24"/>
          <w:szCs w:val="24"/>
        </w:rPr>
        <w:t>.</w:t>
      </w:r>
      <w:r w:rsidRPr="0012135A">
        <w:rPr>
          <w:sz w:val="24"/>
          <w:szCs w:val="24"/>
        </w:rPr>
        <w:t xml:space="preserve"> Za podstatné porušenie povinnosti sa považuje najmä: opakované omeškanie servisného technika s neposkytnutím služby a/alebo s odstránením poruchy, nevykonanie pravidelnej servisnej prehliadky, výmena náhradných dielov, ktoré nezodpovedajú požiadavkám objednávateľa t.j. ak sa zistí, že sa nejedná o nové, nerepasované náhradné diely  a omeškanie objednávateľa s úhradou faktúry o viac ako dva po sebe nasledujúce mesiace. Výpovedná lehota sú 3 mesiace a začína plynúť nasledujúci deň po dni doručenia výpovede druhej zmluvnej strane.</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Objednávateľ môže od tejto zmluvy odstúpiť aj v prípade, ak sa na poskytovateľa vzťahuje zápis v registri partnerov verejného sektora podľa zákona č. 315/2016 Z.z. o registri partnerov verejného sektora a o zmene a doplnení niektorých zákonov v znení neskorších predpisov a predávajúci poruší povinnosť zápisu v registri alebo bol vymazaný. Objednávateľ môže odstúpiť od zmluvy aj z dôvodov uvedených v § 19 ZoVO.</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Pre vylúčenie akýchkoľvek pochybností zmluvné strany berú na vedomie, že skončenie tejto zmluvy nemá vplyv na plnenie objednávok, odstránenie porúch, a vykonanie pravidelných servisov ktoré boli začaté pred jej skončením.</w:t>
      </w:r>
    </w:p>
    <w:p w:rsidR="004108F6" w:rsidRPr="0012135A" w:rsidRDefault="004108F6" w:rsidP="00F74F2D">
      <w:pPr>
        <w:pStyle w:val="Zkladntext"/>
        <w:numPr>
          <w:ilvl w:val="0"/>
          <w:numId w:val="23"/>
        </w:numPr>
        <w:spacing w:before="120"/>
        <w:ind w:left="567" w:hanging="567"/>
        <w:jc w:val="both"/>
        <w:outlineLvl w:val="0"/>
        <w:rPr>
          <w:sz w:val="24"/>
          <w:szCs w:val="24"/>
        </w:rPr>
      </w:pPr>
      <w:r w:rsidRPr="0012135A">
        <w:rPr>
          <w:sz w:val="24"/>
          <w:szCs w:val="24"/>
        </w:rPr>
        <w:t>V prípade ak bude táto zmluva ukončená v priebehu kalendárneho mesiaca, poskytovateľ má nárok len na úhradu alikvotnej čiastky za servis podľa počtu kalendárnych dní trvania zmluvy v danom mesiaci.</w:t>
      </w:r>
    </w:p>
    <w:p w:rsidR="00B236A6" w:rsidRDefault="004108F6">
      <w:pPr>
        <w:spacing w:before="240"/>
        <w:jc w:val="center"/>
        <w:rPr>
          <w:b/>
          <w:sz w:val="24"/>
          <w:szCs w:val="24"/>
        </w:rPr>
      </w:pPr>
      <w:r w:rsidRPr="0012135A">
        <w:rPr>
          <w:b/>
          <w:sz w:val="24"/>
          <w:szCs w:val="24"/>
        </w:rPr>
        <w:t>Článok XIII.</w:t>
      </w:r>
    </w:p>
    <w:p w:rsidR="004108F6" w:rsidRDefault="00926B6B" w:rsidP="004108F6">
      <w:pPr>
        <w:spacing w:after="120"/>
        <w:jc w:val="center"/>
        <w:rPr>
          <w:b/>
          <w:bCs/>
          <w:sz w:val="24"/>
          <w:szCs w:val="24"/>
        </w:rPr>
      </w:pPr>
      <w:r>
        <w:rPr>
          <w:b/>
          <w:bCs/>
          <w:sz w:val="24"/>
          <w:szCs w:val="24"/>
        </w:rPr>
        <w:t>Informačná a k</w:t>
      </w:r>
      <w:r w:rsidR="004108F6" w:rsidRPr="0012135A">
        <w:rPr>
          <w:b/>
          <w:bCs/>
          <w:sz w:val="24"/>
          <w:szCs w:val="24"/>
        </w:rPr>
        <w:t>ybernetická bezpečnosť</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bCs/>
          <w:sz w:val="24"/>
          <w:szCs w:val="24"/>
        </w:rPr>
        <w:t>P</w:t>
      </w:r>
      <w:r>
        <w:rPr>
          <w:bCs/>
          <w:sz w:val="24"/>
          <w:szCs w:val="24"/>
        </w:rPr>
        <w:t>oskytovateľ</w:t>
      </w:r>
      <w:r w:rsidRPr="00F8202E">
        <w:rPr>
          <w:sz w:val="24"/>
          <w:szCs w:val="24"/>
        </w:rPr>
        <w:t xml:space="preserve"> vystupuje vo vzťa</w:t>
      </w:r>
      <w:r>
        <w:rPr>
          <w:sz w:val="24"/>
          <w:szCs w:val="24"/>
        </w:rPr>
        <w:t>hu k zabezpečeniu informačnej a</w:t>
      </w:r>
      <w:r w:rsidRPr="00F8202E">
        <w:rPr>
          <w:sz w:val="24"/>
          <w:szCs w:val="24"/>
        </w:rPr>
        <w:t xml:space="preserve"> kybernetickej bezpečnosti v postavení „tretej strany“ podľa § 19 ods. 2 zákona č. 69/2018 Z. z. o kybernetickej bezpečnosti v znení neskorších predpisov (ďalej len „zákon o kybernetickej bezpečnosti“) a zaväzuje sa prijať primerané bezpečnostné opatrenia, ktoré mu </w:t>
      </w:r>
      <w:r>
        <w:rPr>
          <w:sz w:val="24"/>
          <w:szCs w:val="24"/>
        </w:rPr>
        <w:t>objednávateľ</w:t>
      </w:r>
      <w:r w:rsidRPr="00F8202E">
        <w:rPr>
          <w:sz w:val="24"/>
          <w:szCs w:val="24"/>
        </w:rPr>
        <w:t xml:space="preserve"> predpíše.</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Pr>
          <w:bCs/>
          <w:sz w:val="24"/>
          <w:szCs w:val="24"/>
        </w:rPr>
        <w:t>Objednávateľ</w:t>
      </w:r>
      <w:r w:rsidRPr="00F8202E">
        <w:rPr>
          <w:sz w:val="24"/>
          <w:szCs w:val="24"/>
        </w:rPr>
        <w:t xml:space="preserve"> ako poskytovateľ zdravotnej starostlivosti je prevádzkovateľom kritickej základnej služby v zmysle § 18 zákona. o kybernetickej bezpečnosti.</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vyhlasuje, že sa oboznámil s </w:t>
      </w:r>
      <w:r w:rsidRPr="00F8202E">
        <w:rPr>
          <w:bCs/>
          <w:sz w:val="24"/>
          <w:szCs w:val="24"/>
        </w:rPr>
        <w:t>Politikou informačnej a kybernetickej bezpečnosti</w:t>
      </w:r>
      <w:r w:rsidRPr="00F8202E">
        <w:rPr>
          <w:sz w:val="24"/>
          <w:szCs w:val="24"/>
        </w:rPr>
        <w:t xml:space="preserve"> </w:t>
      </w:r>
      <w:r>
        <w:rPr>
          <w:sz w:val="24"/>
          <w:szCs w:val="24"/>
        </w:rPr>
        <w:t>objednávateľa</w:t>
      </w:r>
      <w:r w:rsidRPr="00F8202E">
        <w:rPr>
          <w:sz w:val="24"/>
          <w:szCs w:val="24"/>
        </w:rPr>
        <w:t xml:space="preserve"> (Smernica S-A-226) v znení účinnom ku dňu podpisu tejto zmluvy. Táto politika je pre </w:t>
      </w:r>
      <w:r>
        <w:rPr>
          <w:sz w:val="24"/>
          <w:szCs w:val="24"/>
        </w:rPr>
        <w:t>poskytovateľa</w:t>
      </w:r>
      <w:r w:rsidRPr="00F8202E">
        <w:rPr>
          <w:sz w:val="24"/>
          <w:szCs w:val="24"/>
        </w:rPr>
        <w:t xml:space="preserve"> záväzná v rozsahu jeho postavenia a povinností podľa tejto zmluvy a p</w:t>
      </w:r>
      <w:r>
        <w:rPr>
          <w:sz w:val="24"/>
          <w:szCs w:val="24"/>
        </w:rPr>
        <w:t>oskytovateľ</w:t>
      </w:r>
      <w:r w:rsidRPr="00F8202E">
        <w:rPr>
          <w:sz w:val="24"/>
          <w:szCs w:val="24"/>
        </w:rPr>
        <w:t xml:space="preserve"> sa zaväzuje zabezpečiť jej dodržiavanie pri plnení zmluvných povinností. Podpisom tejto zmluvy </w:t>
      </w:r>
      <w:r>
        <w:rPr>
          <w:sz w:val="24"/>
          <w:szCs w:val="24"/>
        </w:rPr>
        <w:t>poskytovateľ</w:t>
      </w:r>
      <w:r w:rsidRPr="00F8202E">
        <w:rPr>
          <w:sz w:val="24"/>
          <w:szCs w:val="24"/>
        </w:rPr>
        <w:t xml:space="preserve"> potvrdzuje svoj súhlas s uvedenou politikou. </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berie na vedomie a súhlasí s tým, že bezpečnostná politika </w:t>
      </w:r>
      <w:r>
        <w:rPr>
          <w:sz w:val="24"/>
          <w:szCs w:val="24"/>
        </w:rPr>
        <w:t>objednávateľa</w:t>
      </w:r>
      <w:r w:rsidRPr="00F8202E">
        <w:rPr>
          <w:sz w:val="24"/>
          <w:szCs w:val="24"/>
        </w:rPr>
        <w:t xml:space="preserve"> sa môže priebežne meniť a dopĺňať tak, aby zodpovedala aktuálnym bezpečnostným </w:t>
      </w:r>
      <w:r w:rsidRPr="00F8202E">
        <w:rPr>
          <w:sz w:val="24"/>
          <w:szCs w:val="24"/>
        </w:rPr>
        <w:lastRenderedPageBreak/>
        <w:t xml:space="preserve">opatreniam, aktuálnemu stavu sietí, informačných a komunikačných  technológií a operačných technológií </w:t>
      </w:r>
      <w:r>
        <w:rPr>
          <w:sz w:val="24"/>
          <w:szCs w:val="24"/>
        </w:rPr>
        <w:t>objednávateľa</w:t>
      </w:r>
      <w:r w:rsidRPr="00F8202E">
        <w:rPr>
          <w:sz w:val="24"/>
          <w:szCs w:val="24"/>
        </w:rPr>
        <w:t xml:space="preserve"> a aktuálnym hrozbám týkajúcim sa </w:t>
      </w:r>
      <w:r>
        <w:rPr>
          <w:sz w:val="24"/>
          <w:szCs w:val="24"/>
        </w:rPr>
        <w:t>objednávateľa</w:t>
      </w:r>
      <w:r w:rsidRPr="00F8202E">
        <w:rPr>
          <w:sz w:val="24"/>
          <w:szCs w:val="24"/>
        </w:rPr>
        <w:t xml:space="preserve">, ktoré by mohli mať potenciálny nepriaznivý vplyv na kritickú základnú službu </w:t>
      </w:r>
      <w:r>
        <w:rPr>
          <w:sz w:val="24"/>
          <w:szCs w:val="24"/>
        </w:rPr>
        <w:t>objednávateľa</w:t>
      </w:r>
      <w:r w:rsidRPr="00F8202E">
        <w:rPr>
          <w:sz w:val="24"/>
          <w:szCs w:val="24"/>
        </w:rPr>
        <w:t xml:space="preserve">. </w:t>
      </w:r>
      <w:r>
        <w:rPr>
          <w:sz w:val="24"/>
          <w:szCs w:val="24"/>
        </w:rPr>
        <w:t>Objednávateľ</w:t>
      </w:r>
      <w:r w:rsidRPr="00F8202E">
        <w:rPr>
          <w:sz w:val="24"/>
          <w:szCs w:val="24"/>
        </w:rPr>
        <w:t xml:space="preserve"> je povinný bezodkladne písomne alebo e-mailom oboznámiť p</w:t>
      </w:r>
      <w:r>
        <w:rPr>
          <w:sz w:val="24"/>
          <w:szCs w:val="24"/>
        </w:rPr>
        <w:t>oskytovateľa</w:t>
      </w:r>
      <w:r w:rsidRPr="00F8202E">
        <w:rPr>
          <w:sz w:val="24"/>
          <w:szCs w:val="24"/>
        </w:rPr>
        <w:t xml:space="preserve"> s aktualizovanou Politikou informačnej a kybernetickej bezpečnosti a upozorniť p</w:t>
      </w:r>
      <w:r>
        <w:rPr>
          <w:sz w:val="24"/>
          <w:szCs w:val="24"/>
        </w:rPr>
        <w:t>oskytovateľa</w:t>
      </w:r>
      <w:r w:rsidRPr="00F8202E">
        <w:rPr>
          <w:sz w:val="24"/>
          <w:szCs w:val="24"/>
        </w:rPr>
        <w:t xml:space="preserve"> na zmeny v nej uvedené oproti predchádzajúcej verzii, pričom p</w:t>
      </w:r>
      <w:r>
        <w:rPr>
          <w:sz w:val="24"/>
          <w:szCs w:val="24"/>
        </w:rPr>
        <w:t>oskytovateľ</w:t>
      </w:r>
      <w:r w:rsidRPr="00F8202E">
        <w:rPr>
          <w:sz w:val="24"/>
          <w:szCs w:val="24"/>
        </w:rPr>
        <w:t xml:space="preserve"> následne vyhodnotí dopad zmien na aktuálne prijaté opatrenia a informuje </w:t>
      </w:r>
      <w:r>
        <w:rPr>
          <w:sz w:val="24"/>
          <w:szCs w:val="24"/>
        </w:rPr>
        <w:t>objednávateľa</w:t>
      </w:r>
      <w:r w:rsidRPr="00F8202E">
        <w:rPr>
          <w:sz w:val="24"/>
          <w:szCs w:val="24"/>
        </w:rPr>
        <w:t xml:space="preserve"> o postupe, ktorý je potrebné zrealizovať na strane p</w:t>
      </w:r>
      <w:r>
        <w:rPr>
          <w:sz w:val="24"/>
          <w:szCs w:val="24"/>
        </w:rPr>
        <w:t>oskytovateľa</w:t>
      </w:r>
      <w:r w:rsidRPr="00F8202E">
        <w:rPr>
          <w:sz w:val="24"/>
          <w:szCs w:val="24"/>
        </w:rPr>
        <w:t xml:space="preserve"> pre potvrdenie akceptácie zmien Politiky informačnej a kybernetickej bezpečnosti. Po obojstrannej dohode postupu </w:t>
      </w:r>
      <w:proofErr w:type="spellStart"/>
      <w:r w:rsidRPr="00F8202E">
        <w:rPr>
          <w:sz w:val="24"/>
          <w:szCs w:val="24"/>
        </w:rPr>
        <w:t>vysporiadania</w:t>
      </w:r>
      <w:proofErr w:type="spellEnd"/>
      <w:r w:rsidRPr="00F8202E">
        <w:rPr>
          <w:sz w:val="24"/>
          <w:szCs w:val="24"/>
        </w:rPr>
        <w:t xml:space="preserve"> dopadu uvedených zmien v Politike informačnej a kybernetickej  bezpečnosti objednávateľa a jeho úspešnom zrealizovaní potvrdí p</w:t>
      </w:r>
      <w:r>
        <w:rPr>
          <w:sz w:val="24"/>
          <w:szCs w:val="24"/>
        </w:rPr>
        <w:t>oskytovateľ</w:t>
      </w:r>
      <w:r w:rsidRPr="00F8202E">
        <w:rPr>
          <w:sz w:val="24"/>
          <w:szCs w:val="24"/>
        </w:rPr>
        <w:t xml:space="preserve"> ich akceptáciu e-mailom na e-mailovú adresu </w:t>
      </w:r>
      <w:hyperlink r:id="rId9" w:history="1">
        <w:r w:rsidRPr="00F8202E">
          <w:rPr>
            <w:rStyle w:val="Hypertextovprepojenie"/>
            <w:sz w:val="24"/>
            <w:szCs w:val="24"/>
          </w:rPr>
          <w:t>security@nspbb.sk</w:t>
        </w:r>
      </w:hyperlink>
      <w:r w:rsidRPr="00F8202E">
        <w:rPr>
          <w:sz w:val="24"/>
          <w:szCs w:val="24"/>
        </w:rPr>
        <w:t>.</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chrániť všetky informácie poskytnuté </w:t>
      </w:r>
      <w:r>
        <w:rPr>
          <w:sz w:val="24"/>
          <w:szCs w:val="24"/>
        </w:rPr>
        <w:t>objednávateľom,</w:t>
      </w:r>
      <w:r w:rsidRPr="00F8202E">
        <w:rPr>
          <w:sz w:val="24"/>
          <w:szCs w:val="24"/>
        </w:rPr>
        <w:t xml:space="preserve"> najmä chrániť ich integritu, dostupnosť a dôvernosť pri ich spracovaní a nakladaní s nimi v prostredí p</w:t>
      </w:r>
      <w:r>
        <w:rPr>
          <w:sz w:val="24"/>
          <w:szCs w:val="24"/>
        </w:rPr>
        <w:t>oskytovateľa</w:t>
      </w:r>
      <w:r w:rsidRPr="00F8202E">
        <w:rPr>
          <w:sz w:val="24"/>
          <w:szCs w:val="24"/>
        </w:rPr>
        <w:t xml:space="preserve">, a to vo vzťahu k </w:t>
      </w:r>
      <w:r w:rsidRPr="00F8202E">
        <w:rPr>
          <w:bCs/>
          <w:sz w:val="24"/>
          <w:szCs w:val="24"/>
        </w:rPr>
        <w:t>IKT aj OT</w:t>
      </w:r>
      <w:r w:rsidRPr="00F8202E">
        <w:rPr>
          <w:sz w:val="24"/>
          <w:szCs w:val="24"/>
        </w:rPr>
        <w:t xml:space="preserve"> aktívam, ktoré súvisia s predmetom tejto zmluvy.</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je povinný prijať a dodržiavať bezpečnostné opatrenia v oblastiach podľa § 20 ods. 1 a ods. 2 zákona o kybernetickej bezpečnosti (najmä v oblasti riadenia rizík, ochrany sietí a informačných systémov, riadenia zraniteľností, riadenia incidentov a kontinuity) a v rozsahu ustanovenom pre siete, informačné a komunikačné technológie a operačné technológie podľa vyhlášky NBÚ č. </w:t>
      </w:r>
      <w:r w:rsidRPr="00F8202E">
        <w:rPr>
          <w:bCs/>
          <w:sz w:val="24"/>
          <w:szCs w:val="24"/>
        </w:rPr>
        <w:t>227/2025 Z. z. o bezpečnostných opatreniach</w:t>
      </w:r>
      <w:r w:rsidRPr="00F8202E">
        <w:rPr>
          <w:sz w:val="24"/>
          <w:szCs w:val="24"/>
        </w:rPr>
        <w:t xml:space="preserve"> (ďalej len „Vyhláška o bezpečnostných opatreniach“). </w:t>
      </w:r>
      <w:r>
        <w:rPr>
          <w:sz w:val="24"/>
          <w:szCs w:val="24"/>
        </w:rPr>
        <w:t>Objednávateľ</w:t>
      </w:r>
      <w:r w:rsidRPr="00F8202E">
        <w:rPr>
          <w:sz w:val="24"/>
          <w:szCs w:val="24"/>
        </w:rPr>
        <w:t xml:space="preserve"> týmto prenáša tieto požiadavky zmluvne na p</w:t>
      </w:r>
      <w:r>
        <w:rPr>
          <w:sz w:val="24"/>
          <w:szCs w:val="24"/>
        </w:rPr>
        <w:t>oskytovateľa</w:t>
      </w:r>
      <w:r w:rsidRPr="00F8202E">
        <w:rPr>
          <w:sz w:val="24"/>
          <w:szCs w:val="24"/>
        </w:rPr>
        <w:t xml:space="preserve"> ako tretiu stranu podľa § 19 ods. 2 zákona o kybernetickej bezpečnosti.</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poskytne </w:t>
      </w:r>
      <w:r>
        <w:rPr>
          <w:sz w:val="24"/>
          <w:szCs w:val="24"/>
        </w:rPr>
        <w:t>objednávateľovi</w:t>
      </w:r>
      <w:r w:rsidRPr="00F8202E">
        <w:rPr>
          <w:sz w:val="24"/>
          <w:szCs w:val="24"/>
        </w:rPr>
        <w:t xml:space="preserve"> zoznam pracovných rolí osôb, ktoré budú mať prístup k informáciám alebo údajom </w:t>
      </w:r>
      <w:r>
        <w:rPr>
          <w:sz w:val="24"/>
          <w:szCs w:val="24"/>
        </w:rPr>
        <w:t>objednávateľa</w:t>
      </w:r>
      <w:r w:rsidRPr="00F8202E">
        <w:rPr>
          <w:sz w:val="24"/>
          <w:szCs w:val="24"/>
        </w:rPr>
        <w:t xml:space="preserve"> alebo budú zodpovedné za plnenie povinností vyplývajúcich z Politiky informačnej a kybernetickej bezpečnosti, najmä vo vzťahu k OT zariadeniam. Zoznam bude obsahovať minimálne meno, priezvisko a pracovnú rolu každej takejto osoby. P</w:t>
      </w:r>
      <w:r>
        <w:rPr>
          <w:sz w:val="24"/>
          <w:szCs w:val="24"/>
        </w:rPr>
        <w:t>oskytovateľ</w:t>
      </w:r>
      <w:r w:rsidRPr="00F8202E">
        <w:rPr>
          <w:sz w:val="24"/>
          <w:szCs w:val="24"/>
        </w:rPr>
        <w:t xml:space="preserve"> je povinný bezodkladne, na e-mail </w:t>
      </w:r>
      <w:hyperlink r:id="rId10" w:history="1">
        <w:r w:rsidRPr="00F8202E">
          <w:rPr>
            <w:rStyle w:val="Hypertextovprepojenie"/>
            <w:sz w:val="24"/>
            <w:szCs w:val="24"/>
          </w:rPr>
          <w:t>mkb@nspbb.sk</w:t>
        </w:r>
      </w:hyperlink>
      <w:r w:rsidRPr="00F8202E">
        <w:rPr>
          <w:sz w:val="24"/>
          <w:szCs w:val="24"/>
        </w:rPr>
        <w:t xml:space="preserve">, oznámiť </w:t>
      </w:r>
      <w:r>
        <w:rPr>
          <w:sz w:val="24"/>
          <w:szCs w:val="24"/>
        </w:rPr>
        <w:t>objednávateľovi</w:t>
      </w:r>
      <w:r w:rsidRPr="00F8202E">
        <w:rPr>
          <w:sz w:val="24"/>
          <w:szCs w:val="24"/>
        </w:rPr>
        <w:t xml:space="preserve"> každú zmenu v personálnom obsadení osôb uvedených v tomto zozname.</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Pr>
          <w:sz w:val="24"/>
          <w:szCs w:val="24"/>
        </w:rPr>
        <w:t>Objednávateľ</w:t>
      </w:r>
      <w:r w:rsidRPr="00F8202E">
        <w:rPr>
          <w:sz w:val="24"/>
          <w:szCs w:val="24"/>
        </w:rPr>
        <w:t xml:space="preserve"> určuje nasledovnú kontaktnú osobu pre komunikáciu s p</w:t>
      </w:r>
      <w:r>
        <w:rPr>
          <w:sz w:val="24"/>
          <w:szCs w:val="24"/>
        </w:rPr>
        <w:t>oskytovateľom</w:t>
      </w:r>
      <w:r w:rsidRPr="00F8202E">
        <w:rPr>
          <w:sz w:val="24"/>
          <w:szCs w:val="24"/>
        </w:rPr>
        <w:t xml:space="preserve"> vo veci kybernetickej bezpečnosti: Manažér kybernetickej bezpečnosti – e-mail: </w:t>
      </w:r>
      <w:hyperlink r:id="rId11" w:history="1">
        <w:r w:rsidRPr="00F8202E">
          <w:rPr>
            <w:rStyle w:val="Hypertextovprepojenie"/>
            <w:sz w:val="24"/>
            <w:szCs w:val="24"/>
          </w:rPr>
          <w:t>mkb@nspbb.sk</w:t>
        </w:r>
      </w:hyperlink>
      <w:r w:rsidRPr="00F8202E">
        <w:rPr>
          <w:sz w:val="24"/>
          <w:szCs w:val="24"/>
        </w:rPr>
        <w:t>, tel.: +421 48 441 2602.</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proofErr w:type="spellStart"/>
      <w:r w:rsidRPr="00F8202E">
        <w:rPr>
          <w:sz w:val="24"/>
          <w:szCs w:val="24"/>
        </w:rPr>
        <w:t>P</w:t>
      </w:r>
      <w:r>
        <w:rPr>
          <w:sz w:val="24"/>
          <w:szCs w:val="24"/>
        </w:rPr>
        <w:t>pskytovateľ</w:t>
      </w:r>
      <w:proofErr w:type="spellEnd"/>
      <w:r w:rsidRPr="00F8202E">
        <w:rPr>
          <w:sz w:val="24"/>
          <w:szCs w:val="24"/>
        </w:rPr>
        <w:t xml:space="preserve"> určuje nasledovnú kontaktnú osobu pre komunikáciu s </w:t>
      </w:r>
      <w:r>
        <w:rPr>
          <w:sz w:val="24"/>
          <w:szCs w:val="24"/>
        </w:rPr>
        <w:t>objednávateľom</w:t>
      </w:r>
      <w:r w:rsidRPr="00F8202E">
        <w:rPr>
          <w:sz w:val="24"/>
          <w:szCs w:val="24"/>
        </w:rPr>
        <w:t xml:space="preserve"> vo veci kybernetickej bezpečnosti: </w:t>
      </w:r>
      <w:r w:rsidRPr="00F8202E">
        <w:rPr>
          <w:sz w:val="24"/>
          <w:szCs w:val="24"/>
          <w:highlight w:val="yellow"/>
        </w:rPr>
        <w:t>…………………….</w:t>
      </w:r>
      <w:r w:rsidRPr="00F8202E">
        <w:rPr>
          <w:sz w:val="24"/>
          <w:szCs w:val="24"/>
        </w:rPr>
        <w:t xml:space="preserve"> (meno, e-mail, tel.).</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 xml:space="preserve">Kontaktné osoby môže príslušná zmluvná strana zmeniť. Novú kontaktnú osobu oznámi druhej zmluvnej strane písomnou formou. V prípade, ak akékoľvek osoby majú prístup k informáciám a údajom </w:t>
      </w:r>
      <w:r>
        <w:rPr>
          <w:sz w:val="24"/>
          <w:szCs w:val="24"/>
        </w:rPr>
        <w:t>objednávateľa</w:t>
      </w:r>
      <w:r w:rsidRPr="00F8202E">
        <w:rPr>
          <w:sz w:val="24"/>
          <w:szCs w:val="24"/>
        </w:rPr>
        <w:t>, sú povinné zachovávať mlčanlivosť podľa § 12 ods. 1 zákona o kybernetickej bezpečnosti.</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vykonať školenie vo vzťahu ku kybernetickej bezpečnosti a ustanoveniam tejto zmluvy pre tých svojich zamestnancov, ktorí pristupujú k IKT a OT</w:t>
      </w:r>
      <w:r w:rsidRPr="00F8202E">
        <w:rPr>
          <w:color w:val="FF0000"/>
          <w:sz w:val="24"/>
          <w:szCs w:val="24"/>
        </w:rPr>
        <w:t xml:space="preserve"> </w:t>
      </w:r>
      <w:r w:rsidRPr="00F8202E">
        <w:rPr>
          <w:sz w:val="24"/>
          <w:szCs w:val="24"/>
        </w:rPr>
        <w:t xml:space="preserve">aktívam </w:t>
      </w:r>
      <w:r>
        <w:rPr>
          <w:sz w:val="24"/>
          <w:szCs w:val="24"/>
        </w:rPr>
        <w:t>objednávateľa</w:t>
      </w:r>
      <w:r w:rsidRPr="00F8202E">
        <w:rPr>
          <w:sz w:val="24"/>
          <w:szCs w:val="24"/>
        </w:rPr>
        <w:t xml:space="preserve"> alebo budú zodpovedné za plnenie povinností vyplývajúcich z Politiky informačnej a kybernetickej bezpečnosti, najmä vo vzťahu k OT zariadeniam.</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je povinný bezodkladne informovať </w:t>
      </w:r>
      <w:r>
        <w:rPr>
          <w:sz w:val="24"/>
          <w:szCs w:val="24"/>
        </w:rPr>
        <w:t>objednávateľa</w:t>
      </w:r>
      <w:r w:rsidRPr="00F8202E">
        <w:rPr>
          <w:sz w:val="24"/>
          <w:szCs w:val="24"/>
        </w:rPr>
        <w:t xml:space="preserve"> o kybernetickom bezpečnostnom incidente, ktorý má alebo môže mať vplyv na aktíva </w:t>
      </w:r>
      <w:r>
        <w:rPr>
          <w:sz w:val="24"/>
          <w:szCs w:val="24"/>
        </w:rPr>
        <w:t>objednávateľa</w:t>
      </w:r>
      <w:r w:rsidRPr="00F8202E">
        <w:rPr>
          <w:sz w:val="24"/>
          <w:szCs w:val="24"/>
        </w:rPr>
        <w:t xml:space="preserve"> ako </w:t>
      </w:r>
      <w:r w:rsidRPr="00F8202E">
        <w:rPr>
          <w:sz w:val="24"/>
          <w:szCs w:val="24"/>
        </w:rPr>
        <w:lastRenderedPageBreak/>
        <w:t>aj o všetkých skutočnostiach majúcich vplyv na zabezpečovanie informačnej a kybernetickej bezpečnosti, a to e-mailom alebo telefonicky na kontaktnú osobu uvedenú v tomto článku zmluvy vyššie, a poskytnúť súčinnosť pri jeho riešení.</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Pr>
          <w:sz w:val="24"/>
          <w:szCs w:val="24"/>
        </w:rPr>
        <w:t>Objednávateľ</w:t>
      </w:r>
      <w:r w:rsidRPr="00F8202E">
        <w:rPr>
          <w:sz w:val="24"/>
          <w:szCs w:val="24"/>
        </w:rPr>
        <w:t xml:space="preserve"> je oprávnený vykonať u </w:t>
      </w:r>
      <w:r>
        <w:rPr>
          <w:sz w:val="24"/>
          <w:szCs w:val="24"/>
        </w:rPr>
        <w:t>poskytovateľa</w:t>
      </w:r>
      <w:r w:rsidRPr="00F8202E">
        <w:rPr>
          <w:sz w:val="24"/>
          <w:szCs w:val="24"/>
        </w:rPr>
        <w:t xml:space="preserve"> audit zameraný na overenie plnenia povinností p</w:t>
      </w:r>
      <w:r>
        <w:rPr>
          <w:sz w:val="24"/>
          <w:szCs w:val="24"/>
        </w:rPr>
        <w:t>oskytovateľa</w:t>
      </w:r>
      <w:r w:rsidRPr="00F8202E">
        <w:rPr>
          <w:sz w:val="24"/>
          <w:szCs w:val="24"/>
        </w:rPr>
        <w:t xml:space="preserve"> podľa tejto zmluvy, </w:t>
      </w:r>
      <w:r w:rsidRPr="00F8202E">
        <w:rPr>
          <w:bCs/>
          <w:sz w:val="24"/>
          <w:szCs w:val="24"/>
        </w:rPr>
        <w:t>vrátane</w:t>
      </w:r>
      <w:r w:rsidRPr="00F8202E">
        <w:rPr>
          <w:b/>
          <w:bCs/>
          <w:sz w:val="24"/>
          <w:szCs w:val="24"/>
        </w:rPr>
        <w:t xml:space="preserve"> </w:t>
      </w:r>
      <w:r w:rsidRPr="00F8202E">
        <w:rPr>
          <w:bCs/>
          <w:sz w:val="24"/>
          <w:szCs w:val="24"/>
        </w:rPr>
        <w:t>overenia plnenia povinností p</w:t>
      </w:r>
      <w:r>
        <w:rPr>
          <w:bCs/>
          <w:sz w:val="24"/>
          <w:szCs w:val="24"/>
        </w:rPr>
        <w:t>oskytovateľa</w:t>
      </w:r>
      <w:r w:rsidRPr="00F8202E">
        <w:rPr>
          <w:bCs/>
          <w:sz w:val="24"/>
          <w:szCs w:val="24"/>
        </w:rPr>
        <w:t xml:space="preserve"> vo vzťahu k OT zariadeniam dodaným </w:t>
      </w:r>
      <w:r>
        <w:rPr>
          <w:bCs/>
          <w:sz w:val="24"/>
          <w:szCs w:val="24"/>
        </w:rPr>
        <w:t>objednávateľom a ich konfiguráciám,</w:t>
      </w:r>
      <w:r w:rsidRPr="00F8202E">
        <w:rPr>
          <w:sz w:val="24"/>
          <w:szCs w:val="24"/>
        </w:rPr>
        <w:t xml:space="preserve"> najmä na overenie technického, technologického a personálneho vybavenia p</w:t>
      </w:r>
      <w:r>
        <w:rPr>
          <w:sz w:val="24"/>
          <w:szCs w:val="24"/>
        </w:rPr>
        <w:t>oskytovateľa</w:t>
      </w:r>
      <w:r w:rsidRPr="00F8202E">
        <w:rPr>
          <w:sz w:val="24"/>
          <w:szCs w:val="24"/>
        </w:rPr>
        <w:t xml:space="preserve"> a procesných postupov na plnenie úloh v oblasti informačnej a kybernetickej bezpečnosti, ako aj nastavenie procesov, rolí a technológií v organizačnej, personálnej a technickej oblasti u p</w:t>
      </w:r>
      <w:r>
        <w:rPr>
          <w:sz w:val="24"/>
          <w:szCs w:val="24"/>
        </w:rPr>
        <w:t>oskytovateľa</w:t>
      </w:r>
      <w:r w:rsidRPr="00F8202E">
        <w:rPr>
          <w:sz w:val="24"/>
          <w:szCs w:val="24"/>
        </w:rPr>
        <w:t xml:space="preserve"> pre plnenie cieľov zmluvy a tiež na overenie nastavenia a efektívnosti procesov a technológií v organizačnej a technickej oblasti p</w:t>
      </w:r>
      <w:r>
        <w:rPr>
          <w:sz w:val="24"/>
          <w:szCs w:val="24"/>
        </w:rPr>
        <w:t>oskytovateľa</w:t>
      </w:r>
      <w:r w:rsidRPr="00F8202E">
        <w:rPr>
          <w:sz w:val="24"/>
          <w:szCs w:val="24"/>
        </w:rPr>
        <w:t xml:space="preserve">, ktoré predávajúci využíva pri plnení svojich povinností v oblasti informačnej a kybernetickej bezpečnosti v rozsahu predmetu zmluvy. Výdavky </w:t>
      </w:r>
      <w:r>
        <w:rPr>
          <w:sz w:val="24"/>
          <w:szCs w:val="24"/>
        </w:rPr>
        <w:t>objednávateľa</w:t>
      </w:r>
      <w:r w:rsidRPr="00F8202E">
        <w:rPr>
          <w:sz w:val="24"/>
          <w:szCs w:val="24"/>
        </w:rPr>
        <w:t xml:space="preserve"> spojené s vykonaním auditu znáša </w:t>
      </w:r>
      <w:r>
        <w:rPr>
          <w:sz w:val="24"/>
          <w:szCs w:val="24"/>
        </w:rPr>
        <w:t>objednávateľ</w:t>
      </w:r>
      <w:r w:rsidRPr="00F8202E">
        <w:rPr>
          <w:sz w:val="24"/>
          <w:szCs w:val="24"/>
        </w:rPr>
        <w:t>. Náklady p</w:t>
      </w:r>
      <w:r>
        <w:rPr>
          <w:sz w:val="24"/>
          <w:szCs w:val="24"/>
        </w:rPr>
        <w:t>oskytovateľa</w:t>
      </w:r>
      <w:r w:rsidRPr="00F8202E">
        <w:rPr>
          <w:sz w:val="24"/>
          <w:szCs w:val="24"/>
        </w:rPr>
        <w:t xml:space="preserve"> znáša p</w:t>
      </w:r>
      <w:r>
        <w:rPr>
          <w:sz w:val="24"/>
          <w:szCs w:val="24"/>
        </w:rPr>
        <w:t>oskytovateľ</w:t>
      </w:r>
      <w:r w:rsidRPr="00F8202E">
        <w:rPr>
          <w:sz w:val="24"/>
          <w:szCs w:val="24"/>
        </w:rPr>
        <w:t xml:space="preserve"> a to v rozsahu jeden audit za kalendárny rok v rozsahu práce jeden </w:t>
      </w:r>
      <w:proofErr w:type="spellStart"/>
      <w:r w:rsidRPr="00F8202E">
        <w:rPr>
          <w:sz w:val="24"/>
          <w:szCs w:val="24"/>
        </w:rPr>
        <w:t>človekodeň</w:t>
      </w:r>
      <w:proofErr w:type="spellEnd"/>
      <w:r w:rsidRPr="00F8202E">
        <w:rPr>
          <w:sz w:val="24"/>
          <w:szCs w:val="24"/>
        </w:rPr>
        <w:t xml:space="preserve"> pre zamestnancov p</w:t>
      </w:r>
      <w:r>
        <w:rPr>
          <w:sz w:val="24"/>
          <w:szCs w:val="24"/>
        </w:rPr>
        <w:t>oskytovateľa</w:t>
      </w:r>
      <w:r w:rsidRPr="00F8202E">
        <w:rPr>
          <w:sz w:val="24"/>
          <w:szCs w:val="24"/>
        </w:rPr>
        <w:t xml:space="preserve">. V prípade, ak bude </w:t>
      </w:r>
      <w:r>
        <w:rPr>
          <w:sz w:val="24"/>
          <w:szCs w:val="24"/>
        </w:rPr>
        <w:t xml:space="preserve">objednávateľ </w:t>
      </w:r>
      <w:r w:rsidRPr="00F8202E">
        <w:rPr>
          <w:sz w:val="24"/>
          <w:szCs w:val="24"/>
        </w:rPr>
        <w:t xml:space="preserve">požadovať vykonanie auditu nad rámec tohto rozsahu alebo kontroly viac ako jedenkrát do roka, </w:t>
      </w:r>
      <w:r>
        <w:rPr>
          <w:sz w:val="24"/>
          <w:szCs w:val="24"/>
        </w:rPr>
        <w:t xml:space="preserve">objednávateľ </w:t>
      </w:r>
      <w:r w:rsidRPr="00F8202E">
        <w:rPr>
          <w:sz w:val="24"/>
          <w:szCs w:val="24"/>
        </w:rPr>
        <w:t xml:space="preserve">sa zaväzuje znášať náklady s tým spojené. </w:t>
      </w:r>
      <w:r>
        <w:rPr>
          <w:sz w:val="24"/>
          <w:szCs w:val="24"/>
        </w:rPr>
        <w:t>Objednávateľ</w:t>
      </w:r>
      <w:r w:rsidRPr="00F8202E">
        <w:rPr>
          <w:sz w:val="24"/>
          <w:szCs w:val="24"/>
        </w:rPr>
        <w:t xml:space="preserve"> je povinný oznámiť p</w:t>
      </w:r>
      <w:r>
        <w:rPr>
          <w:sz w:val="24"/>
          <w:szCs w:val="24"/>
        </w:rPr>
        <w:t>oskytovateľovi</w:t>
      </w:r>
      <w:r w:rsidRPr="00F8202E">
        <w:rPr>
          <w:sz w:val="24"/>
          <w:szCs w:val="24"/>
        </w:rPr>
        <w:t xml:space="preserve"> najmenej 20 (slovom: dvadsať) pracovných dní vopred, že chce u</w:t>
      </w:r>
      <w:r>
        <w:rPr>
          <w:sz w:val="24"/>
          <w:szCs w:val="24"/>
        </w:rPr>
        <w:t> </w:t>
      </w:r>
      <w:r w:rsidRPr="00F8202E">
        <w:rPr>
          <w:sz w:val="24"/>
          <w:szCs w:val="24"/>
        </w:rPr>
        <w:t>p</w:t>
      </w:r>
      <w:r>
        <w:rPr>
          <w:sz w:val="24"/>
          <w:szCs w:val="24"/>
        </w:rPr>
        <w:t xml:space="preserve">oskytovateľa </w:t>
      </w:r>
      <w:r w:rsidRPr="00F8202E">
        <w:rPr>
          <w:sz w:val="24"/>
          <w:szCs w:val="24"/>
        </w:rPr>
        <w:t>vykonať audit, oznámiť rozsah auditu, spôsob jeho vykonania a zoznam členov auditného tímu.</w:t>
      </w:r>
    </w:p>
    <w:p w:rsidR="00926B6B" w:rsidRPr="00F8202E" w:rsidRDefault="00926B6B" w:rsidP="00926B6B">
      <w:pPr>
        <w:numPr>
          <w:ilvl w:val="0"/>
          <w:numId w:val="45"/>
        </w:numPr>
        <w:tabs>
          <w:tab w:val="clear" w:pos="720"/>
          <w:tab w:val="num" w:pos="567"/>
        </w:tabs>
        <w:spacing w:before="100" w:beforeAutospacing="1" w:after="120"/>
        <w:ind w:left="567" w:hanging="567"/>
        <w:jc w:val="both"/>
        <w:rPr>
          <w:color w:val="FF0000"/>
          <w:sz w:val="24"/>
          <w:szCs w:val="24"/>
        </w:rPr>
      </w:pPr>
      <w:r w:rsidRPr="00F8202E">
        <w:rPr>
          <w:sz w:val="24"/>
          <w:szCs w:val="24"/>
        </w:rPr>
        <w:t>Oprávnené nedostatky alebo pochybenia zistené auditom je p</w:t>
      </w:r>
      <w:r>
        <w:rPr>
          <w:sz w:val="24"/>
          <w:szCs w:val="24"/>
        </w:rPr>
        <w:t>oskytovateľ</w:t>
      </w:r>
      <w:r w:rsidRPr="00F8202E">
        <w:rPr>
          <w:sz w:val="24"/>
          <w:szCs w:val="24"/>
        </w:rPr>
        <w:t xml:space="preserve"> povinný odstrániť bezodkladne, avšak najneskôr do 60 (slovom: šesťdesiatich) kalendárnych dní od doručenia písomnej výzvy </w:t>
      </w:r>
      <w:r>
        <w:rPr>
          <w:sz w:val="24"/>
          <w:szCs w:val="24"/>
        </w:rPr>
        <w:t>objednávateľom</w:t>
      </w:r>
      <w:r w:rsidRPr="00F8202E">
        <w:rPr>
          <w:sz w:val="24"/>
          <w:szCs w:val="24"/>
        </w:rPr>
        <w:t xml:space="preserve"> na ich odstránenie, pokiaľ sa strany nedohodnú na kratšej lehote vzhľadom na závažnosť zistenia.</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 xml:space="preserve">oskytovateľ </w:t>
      </w:r>
      <w:r w:rsidRPr="00F8202E">
        <w:rPr>
          <w:sz w:val="24"/>
          <w:szCs w:val="24"/>
        </w:rPr>
        <w:t xml:space="preserve">je povinný pri audite aktívne spolupracovať s </w:t>
      </w:r>
      <w:r>
        <w:rPr>
          <w:sz w:val="24"/>
          <w:szCs w:val="24"/>
        </w:rPr>
        <w:t>objednávateľom</w:t>
      </w:r>
      <w:r w:rsidRPr="00F8202E">
        <w:rPr>
          <w:sz w:val="24"/>
          <w:szCs w:val="24"/>
        </w:rPr>
        <w:t xml:space="preserve"> a v prípade potreby umožniť mu sprístupniť svoje priestory, dokumentáciu a technické a technologické vybavenie, ktoré súvisia s plnením úloh informačnej a kybernetickej bezpečnosti, umožniť povereným zamestnancom </w:t>
      </w:r>
      <w:r>
        <w:rPr>
          <w:sz w:val="24"/>
          <w:szCs w:val="24"/>
        </w:rPr>
        <w:t>objednávateľa</w:t>
      </w:r>
      <w:r w:rsidRPr="00F8202E">
        <w:rPr>
          <w:sz w:val="24"/>
          <w:szCs w:val="24"/>
        </w:rPr>
        <w:t xml:space="preserve"> vstup do dohodnutých priestorov a zabezpečiť im dokumentáciu a technické vybavenie potrebné na plnenie úloh v oblasti informačnej a kybernetickej bezpečnosti.</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 xml:space="preserve">Audítor, osoba poverená </w:t>
      </w:r>
      <w:r>
        <w:rPr>
          <w:sz w:val="24"/>
          <w:szCs w:val="24"/>
        </w:rPr>
        <w:t>objednávateľom</w:t>
      </w:r>
      <w:r w:rsidRPr="00F8202E">
        <w:rPr>
          <w:sz w:val="24"/>
          <w:szCs w:val="24"/>
        </w:rPr>
        <w:t xml:space="preserve">, je povinný zachovávať mlčanlivosť o okolnostiach, o ktorých sa dozvie pri výkone auditu a ktoré nie sú verejne známe. </w:t>
      </w:r>
      <w:r>
        <w:rPr>
          <w:sz w:val="24"/>
          <w:szCs w:val="24"/>
        </w:rPr>
        <w:t>Objednávateľ</w:t>
      </w:r>
      <w:r w:rsidRPr="00F8202E">
        <w:rPr>
          <w:sz w:val="24"/>
          <w:szCs w:val="24"/>
        </w:rPr>
        <w:t xml:space="preserve"> a jeho poverení zamestnanci pri návšteve priestorov p</w:t>
      </w:r>
      <w:r>
        <w:rPr>
          <w:sz w:val="24"/>
          <w:szCs w:val="24"/>
        </w:rPr>
        <w:t>oskytovateľa</w:t>
      </w:r>
      <w:r w:rsidRPr="00F8202E">
        <w:rPr>
          <w:sz w:val="24"/>
          <w:szCs w:val="24"/>
        </w:rPr>
        <w:t xml:space="preserve"> v rámci výkonu auditu musia dodržiavať pokyny p</w:t>
      </w:r>
      <w:r>
        <w:rPr>
          <w:sz w:val="24"/>
          <w:szCs w:val="24"/>
        </w:rPr>
        <w:t>oskytovateľa</w:t>
      </w:r>
      <w:r w:rsidRPr="00F8202E">
        <w:rPr>
          <w:sz w:val="24"/>
          <w:szCs w:val="24"/>
        </w:rPr>
        <w:t xml:space="preserve"> týkajúce sa uvedených priestorov na úseku bezpečnosti a ochrany zdravia pri práci (ďalej len „BOZP“) a ochrany pred požiarmi (ďalej len „PO“), s ktorými boli preukázateľne oboznámení, pričom zodpovednosť za to, že tieto osoby budú dodržiavať uvedené pokyny, nesie </w:t>
      </w:r>
      <w:r>
        <w:rPr>
          <w:sz w:val="24"/>
          <w:szCs w:val="24"/>
        </w:rPr>
        <w:t>objednávateľ</w:t>
      </w:r>
      <w:r w:rsidRPr="00F8202E">
        <w:rPr>
          <w:sz w:val="24"/>
          <w:szCs w:val="24"/>
        </w:rPr>
        <w:t>.</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v nadväznosti na požiadavky zákona o kybernetickej bezpečnosti a Vyhlášky o bezpečnostných opatreniach, po skončení tejto zmluvy bezodkladne vrátiť alebo podľa pokynov </w:t>
      </w:r>
      <w:r>
        <w:rPr>
          <w:sz w:val="24"/>
          <w:szCs w:val="24"/>
        </w:rPr>
        <w:t>objednávateľa</w:t>
      </w:r>
      <w:r w:rsidRPr="00F8202E">
        <w:rPr>
          <w:sz w:val="24"/>
          <w:szCs w:val="24"/>
        </w:rPr>
        <w:t xml:space="preserve"> previesť všetky informácie a údaje, ku ktorým mal počas trvania zmluvného vzťahu prístup, vrátane konfiguračných údajov, dokumentácie, logov a iných bezpečnostne významných záznamov k informačno-komunikačným technológiám a operačným technológiám,</w:t>
      </w:r>
      <w:r w:rsidRPr="00F8202E">
        <w:rPr>
          <w:color w:val="FF0000"/>
          <w:sz w:val="24"/>
          <w:szCs w:val="24"/>
        </w:rPr>
        <w:t xml:space="preserve"> </w:t>
      </w:r>
      <w:r w:rsidRPr="00F8202E">
        <w:rPr>
          <w:sz w:val="24"/>
          <w:szCs w:val="24"/>
        </w:rPr>
        <w:t xml:space="preserve">na </w:t>
      </w:r>
      <w:r>
        <w:rPr>
          <w:sz w:val="24"/>
          <w:szCs w:val="24"/>
        </w:rPr>
        <w:t>objednávateľa</w:t>
      </w:r>
      <w:r w:rsidRPr="00F8202E">
        <w:rPr>
          <w:sz w:val="24"/>
          <w:szCs w:val="24"/>
        </w:rPr>
        <w:t xml:space="preserve"> alebo ich podľa jeho pokynov bezpečne zničiť.</w:t>
      </w:r>
    </w:p>
    <w:p w:rsidR="00926B6B" w:rsidRPr="00F8202E" w:rsidRDefault="00926B6B" w:rsidP="00926B6B">
      <w:pPr>
        <w:numPr>
          <w:ilvl w:val="0"/>
          <w:numId w:val="45"/>
        </w:numPr>
        <w:tabs>
          <w:tab w:val="clear" w:pos="720"/>
          <w:tab w:val="num" w:pos="567"/>
        </w:tabs>
        <w:spacing w:before="100" w:beforeAutospacing="1" w:after="120"/>
        <w:ind w:left="567" w:hanging="567"/>
        <w:jc w:val="both"/>
        <w:rPr>
          <w:sz w:val="24"/>
          <w:szCs w:val="24"/>
        </w:rPr>
      </w:pPr>
      <w:r w:rsidRPr="00F8202E">
        <w:rPr>
          <w:sz w:val="24"/>
          <w:szCs w:val="24"/>
        </w:rPr>
        <w:t>P</w:t>
      </w:r>
      <w:r>
        <w:rPr>
          <w:sz w:val="24"/>
          <w:szCs w:val="24"/>
        </w:rPr>
        <w:t>oskytovateľ</w:t>
      </w:r>
      <w:r w:rsidRPr="00F8202E">
        <w:rPr>
          <w:sz w:val="24"/>
          <w:szCs w:val="24"/>
        </w:rPr>
        <w:t xml:space="preserve"> sa zaväzuje po skončení tejto zmluvy, v prípade potreby zo strany </w:t>
      </w:r>
      <w:r>
        <w:rPr>
          <w:sz w:val="24"/>
          <w:szCs w:val="24"/>
        </w:rPr>
        <w:t>objednávateľa</w:t>
      </w:r>
      <w:r w:rsidRPr="00F8202E">
        <w:rPr>
          <w:sz w:val="24"/>
          <w:szCs w:val="24"/>
        </w:rPr>
        <w:t xml:space="preserve">, udeliť, poskytnúť, previesť alebo postúpiť všetky potrebné licencie, </w:t>
      </w:r>
      <w:r w:rsidRPr="00F8202E">
        <w:rPr>
          <w:sz w:val="24"/>
          <w:szCs w:val="24"/>
        </w:rPr>
        <w:lastRenderedPageBreak/>
        <w:t xml:space="preserve">práva alebo súhlasy nevyhnutné na zabezpečenie kontinuity prevádzkovanej kritickej základnej služby na prevádzkovateľa kritickej základnej služby, t. j. </w:t>
      </w:r>
      <w:r>
        <w:rPr>
          <w:sz w:val="24"/>
          <w:szCs w:val="24"/>
        </w:rPr>
        <w:t>objednávateľa</w:t>
      </w:r>
      <w:r w:rsidRPr="00F8202E">
        <w:rPr>
          <w:sz w:val="24"/>
          <w:szCs w:val="24"/>
        </w:rPr>
        <w:t>, a to aj vo</w:t>
      </w:r>
      <w:r w:rsidRPr="00F8202E">
        <w:rPr>
          <w:color w:val="FF0000"/>
          <w:sz w:val="24"/>
          <w:szCs w:val="24"/>
        </w:rPr>
        <w:t xml:space="preserve"> </w:t>
      </w:r>
      <w:r w:rsidRPr="00F8202E">
        <w:rPr>
          <w:sz w:val="24"/>
          <w:szCs w:val="24"/>
        </w:rPr>
        <w:t>vzťahu k systémom a komponentom OT. Zmluvné strany sa dohodli, že tento záväzok p</w:t>
      </w:r>
      <w:r>
        <w:rPr>
          <w:sz w:val="24"/>
          <w:szCs w:val="24"/>
        </w:rPr>
        <w:t>oskytovateľa</w:t>
      </w:r>
      <w:r w:rsidRPr="00F8202E">
        <w:rPr>
          <w:sz w:val="24"/>
          <w:szCs w:val="24"/>
        </w:rPr>
        <w:t xml:space="preserve"> ostáva v platnosti aj po ukončení zmluvného vzťahu po dobu dohodnutú zmluvnými stranami, ktorá </w:t>
      </w:r>
      <w:r w:rsidRPr="00F8202E">
        <w:rPr>
          <w:bCs/>
          <w:sz w:val="24"/>
          <w:szCs w:val="24"/>
        </w:rPr>
        <w:t>nesmie byť kratšia ako päť rokov</w:t>
      </w:r>
      <w:r w:rsidRPr="00F8202E">
        <w:rPr>
          <w:sz w:val="24"/>
          <w:szCs w:val="24"/>
        </w:rPr>
        <w:t xml:space="preserve"> po ukončení zmluvného vzťahu.</w:t>
      </w:r>
    </w:p>
    <w:p w:rsidR="00B236A6" w:rsidRDefault="00434633">
      <w:pPr>
        <w:spacing w:before="240"/>
        <w:jc w:val="center"/>
        <w:rPr>
          <w:b/>
          <w:sz w:val="24"/>
          <w:szCs w:val="24"/>
        </w:rPr>
      </w:pPr>
      <w:r w:rsidRPr="0012135A">
        <w:rPr>
          <w:b/>
          <w:sz w:val="24"/>
          <w:szCs w:val="24"/>
        </w:rPr>
        <w:t>Článok</w:t>
      </w:r>
      <w:r w:rsidR="004108F6" w:rsidRPr="0012135A">
        <w:rPr>
          <w:b/>
          <w:sz w:val="24"/>
          <w:szCs w:val="24"/>
        </w:rPr>
        <w:t xml:space="preserve"> XIV.</w:t>
      </w:r>
    </w:p>
    <w:p w:rsidR="004108F6" w:rsidRPr="0012135A" w:rsidRDefault="004108F6" w:rsidP="004108F6">
      <w:pPr>
        <w:spacing w:after="120"/>
        <w:jc w:val="center"/>
        <w:rPr>
          <w:b/>
          <w:sz w:val="24"/>
          <w:szCs w:val="24"/>
        </w:rPr>
      </w:pPr>
      <w:r w:rsidRPr="0012135A">
        <w:rPr>
          <w:b/>
          <w:sz w:val="24"/>
          <w:szCs w:val="24"/>
        </w:rPr>
        <w:t xml:space="preserve">Mlčanlivosť </w:t>
      </w:r>
    </w:p>
    <w:p w:rsidR="004108F6" w:rsidRPr="0012135A" w:rsidRDefault="004108F6" w:rsidP="00F74F2D">
      <w:pPr>
        <w:pStyle w:val="Nadpis81"/>
        <w:numPr>
          <w:ilvl w:val="1"/>
          <w:numId w:val="34"/>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4"/>
          <w:szCs w:val="24"/>
          <w:lang w:val="sk-SK"/>
        </w:rPr>
      </w:pPr>
      <w:r w:rsidRPr="0012135A">
        <w:rPr>
          <w:rFonts w:hAnsi="Times New Roman" w:cs="Times New Roman"/>
          <w:color w:val="auto"/>
          <w:sz w:val="24"/>
          <w:szCs w:val="24"/>
          <w:lang w:val="sk-SK"/>
        </w:rPr>
        <w:t>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w:t>
      </w:r>
      <w:r w:rsidR="00203D10" w:rsidRPr="0012135A">
        <w:rPr>
          <w:rFonts w:hAnsi="Times New Roman" w:cs="Times New Roman"/>
          <w:color w:val="auto"/>
          <w:sz w:val="24"/>
          <w:szCs w:val="24"/>
          <w:lang w:val="sk-SK"/>
        </w:rPr>
        <w:t>že</w:t>
      </w:r>
      <w:r w:rsidR="00C30DD8" w:rsidRPr="0012135A">
        <w:rPr>
          <w:rFonts w:hAnsi="Times New Roman" w:cs="Times New Roman"/>
          <w:color w:val="auto"/>
          <w:sz w:val="24"/>
          <w:szCs w:val="24"/>
          <w:lang w:val="sk-SK"/>
        </w:rPr>
        <w:t xml:space="preserve"> </w:t>
      </w:r>
      <w:r w:rsidRPr="0012135A">
        <w:rPr>
          <w:rFonts w:hAnsi="Times New Roman" w:cs="Times New Roman"/>
          <w:color w:val="auto"/>
          <w:sz w:val="24"/>
          <w:szCs w:val="24"/>
          <w:lang w:val="sk-SK"/>
        </w:rPr>
        <w:t xml:space="preserve"> </w:t>
      </w:r>
      <w:r w:rsidR="00C30DD8" w:rsidRPr="0012135A">
        <w:rPr>
          <w:rFonts w:hAnsi="Times New Roman" w:cs="Times New Roman"/>
          <w:color w:val="auto"/>
          <w:sz w:val="24"/>
          <w:szCs w:val="24"/>
          <w:lang w:val="sk-SK"/>
        </w:rPr>
        <w:t xml:space="preserve"> </w:t>
      </w:r>
      <w:r w:rsidRPr="0012135A">
        <w:rPr>
          <w:rFonts w:hAnsi="Times New Roman" w:cs="Times New Roman"/>
          <w:color w:val="auto"/>
          <w:sz w:val="24"/>
          <w:szCs w:val="24"/>
          <w:lang w:val="sk-SK"/>
        </w:rPr>
        <w:t>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w:t>
      </w:r>
      <w:r w:rsidR="00203D10" w:rsidRPr="0012135A">
        <w:rPr>
          <w:rFonts w:hAnsi="Times New Roman" w:cs="Times New Roman"/>
          <w:color w:val="auto"/>
          <w:sz w:val="24"/>
          <w:szCs w:val="24"/>
          <w:lang w:val="sk-SK"/>
        </w:rPr>
        <w:t xml:space="preserve">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 Povinnosť mlčanlivosť trvá aj po ukončení zmluvného vzťahu. </w:t>
      </w:r>
    </w:p>
    <w:p w:rsidR="00B236A6" w:rsidRDefault="004108F6">
      <w:pPr>
        <w:pStyle w:val="Zkladntext"/>
        <w:spacing w:before="240"/>
        <w:jc w:val="center"/>
        <w:outlineLvl w:val="0"/>
        <w:rPr>
          <w:b/>
          <w:sz w:val="24"/>
          <w:szCs w:val="24"/>
        </w:rPr>
      </w:pPr>
      <w:r w:rsidRPr="0012135A">
        <w:rPr>
          <w:b/>
          <w:sz w:val="24"/>
          <w:szCs w:val="24"/>
        </w:rPr>
        <w:t>Článok XV.</w:t>
      </w:r>
    </w:p>
    <w:p w:rsidR="004108F6" w:rsidRPr="0012135A" w:rsidRDefault="004108F6" w:rsidP="00F74F2D">
      <w:pPr>
        <w:pStyle w:val="Zkladntext"/>
        <w:spacing w:after="120"/>
        <w:jc w:val="center"/>
        <w:outlineLvl w:val="0"/>
        <w:rPr>
          <w:b/>
          <w:sz w:val="24"/>
          <w:szCs w:val="24"/>
        </w:rPr>
      </w:pPr>
      <w:r w:rsidRPr="0012135A">
        <w:rPr>
          <w:b/>
          <w:sz w:val="24"/>
          <w:szCs w:val="24"/>
        </w:rPr>
        <w:t>Záverečné ustanovenia</w:t>
      </w:r>
    </w:p>
    <w:p w:rsidR="004108F6" w:rsidRPr="0012135A" w:rsidRDefault="004108F6" w:rsidP="00F74F2D">
      <w:pPr>
        <w:numPr>
          <w:ilvl w:val="1"/>
          <w:numId w:val="35"/>
        </w:numPr>
        <w:spacing w:after="120"/>
        <w:ind w:left="567" w:hanging="567"/>
        <w:jc w:val="both"/>
        <w:rPr>
          <w:bCs/>
          <w:sz w:val="24"/>
          <w:szCs w:val="24"/>
        </w:rPr>
      </w:pPr>
      <w:r w:rsidRPr="0012135A">
        <w:rPr>
          <w:sz w:val="24"/>
          <w:szCs w:val="24"/>
        </w:rPr>
        <w:t>Práva a povinnosti zmluvných strán, ktoré nie sú v tejto zmluve výslovne upravené, riadia sa ustanoveniami Obchodného zákonníka a inými všeobecne záväznými právnymi predpismi platnými na území Slovenskej republiky.</w:t>
      </w:r>
    </w:p>
    <w:p w:rsidR="005B608C" w:rsidRPr="0012135A" w:rsidRDefault="005B608C" w:rsidP="00F74F2D">
      <w:pPr>
        <w:pStyle w:val="Zkladntext"/>
        <w:numPr>
          <w:ilvl w:val="0"/>
          <w:numId w:val="35"/>
        </w:numPr>
        <w:spacing w:before="120"/>
        <w:ind w:left="567" w:hanging="567"/>
        <w:jc w:val="both"/>
        <w:outlineLvl w:val="0"/>
        <w:rPr>
          <w:b/>
          <w:sz w:val="24"/>
          <w:szCs w:val="24"/>
        </w:rPr>
      </w:pPr>
      <w:r w:rsidRPr="0012135A">
        <w:rPr>
          <w:b/>
          <w:sz w:val="24"/>
          <w:szCs w:val="24"/>
        </w:rPr>
        <w:t>Táto zmluva nadobúda platnosť dňom jej podpisu oboma zmluv</w:t>
      </w:r>
      <w:r w:rsidR="00EA21C0">
        <w:rPr>
          <w:b/>
          <w:sz w:val="24"/>
          <w:szCs w:val="24"/>
        </w:rPr>
        <w:t>nými stranami a účinnosť dňom 01.10</w:t>
      </w:r>
      <w:r w:rsidRPr="0012135A">
        <w:rPr>
          <w:b/>
          <w:sz w:val="24"/>
          <w:szCs w:val="24"/>
        </w:rPr>
        <w:t>.2026, nie však skôr ako nasledujúci deň po dni jej zverejnenia v Centrálnom registri zmlúv SR.</w:t>
      </w:r>
      <w:r w:rsidRPr="0012135A">
        <w:rPr>
          <w:sz w:val="24"/>
          <w:szCs w:val="24"/>
        </w:rPr>
        <w:t xml:space="preserve"> </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Podmienky tejto zmluvy boli dohodnuté v súlade s legislatívou platnou na území SR.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r w:rsidR="005B608C" w:rsidRPr="0012135A">
        <w:rPr>
          <w:sz w:val="24"/>
          <w:szCs w:val="24"/>
        </w:rPr>
        <w:t xml:space="preserve"> (ďalej len „</w:t>
      </w:r>
      <w:r w:rsidR="005B608C" w:rsidRPr="0012135A">
        <w:rPr>
          <w:b/>
          <w:i/>
          <w:sz w:val="24"/>
          <w:szCs w:val="24"/>
        </w:rPr>
        <w:t>zákon o CSP</w:t>
      </w:r>
      <w:r w:rsidR="005B608C" w:rsidRPr="0012135A">
        <w:rPr>
          <w:sz w:val="24"/>
          <w:szCs w:val="24"/>
        </w:rPr>
        <w:t>“).</w:t>
      </w:r>
    </w:p>
    <w:p w:rsidR="004108F6" w:rsidRPr="0012135A" w:rsidRDefault="004108F6" w:rsidP="00F74F2D">
      <w:pPr>
        <w:pStyle w:val="Zkladntext"/>
        <w:numPr>
          <w:ilvl w:val="0"/>
          <w:numId w:val="35"/>
        </w:numPr>
        <w:spacing w:before="120"/>
        <w:ind w:left="567" w:hanging="567"/>
        <w:jc w:val="both"/>
        <w:outlineLvl w:val="0"/>
        <w:rPr>
          <w:sz w:val="24"/>
          <w:szCs w:val="24"/>
        </w:rPr>
      </w:pPr>
      <w:r w:rsidRPr="0012135A">
        <w:rPr>
          <w:sz w:val="24"/>
          <w:szCs w:val="24"/>
        </w:rPr>
        <w:t xml:space="preserve">Meniť alebo doplňovať text tejto zmluvy je možné len formou písomného dodatku k zmluve, pri dodržaní ustanovení § 18 ZoVO, ktorý bude podpísaný oboma zmluvnými stranami. Tieto dodatky </w:t>
      </w:r>
      <w:r w:rsidR="005B608C" w:rsidRPr="0012135A">
        <w:rPr>
          <w:sz w:val="24"/>
          <w:szCs w:val="24"/>
        </w:rPr>
        <w:t>budú tvoriť neoddeliteľnú súčasť</w:t>
      </w:r>
      <w:r w:rsidRPr="0012135A">
        <w:rPr>
          <w:sz w:val="24"/>
          <w:szCs w:val="24"/>
        </w:rPr>
        <w:t xml:space="preserve"> tejto zmluvy. </w:t>
      </w:r>
      <w:r w:rsidRPr="0012135A">
        <w:rPr>
          <w:caps/>
          <w:sz w:val="24"/>
          <w:szCs w:val="24"/>
        </w:rPr>
        <w:t>Z</w:t>
      </w:r>
      <w:r w:rsidRPr="0012135A">
        <w:rPr>
          <w:sz w:val="24"/>
          <w:szCs w:val="24"/>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w:t>
      </w:r>
      <w:r w:rsidRPr="0012135A">
        <w:rPr>
          <w:sz w:val="24"/>
          <w:szCs w:val="24"/>
        </w:rPr>
        <w:lastRenderedPageBreak/>
        <w:t>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108F6" w:rsidRPr="0012135A" w:rsidRDefault="004108F6" w:rsidP="00F74F2D">
      <w:pPr>
        <w:pStyle w:val="Zkladntext"/>
        <w:numPr>
          <w:ilvl w:val="0"/>
          <w:numId w:val="35"/>
        </w:numPr>
        <w:spacing w:before="120"/>
        <w:ind w:left="567" w:hanging="567"/>
        <w:jc w:val="both"/>
        <w:outlineLvl w:val="0"/>
        <w:rPr>
          <w:sz w:val="24"/>
          <w:szCs w:val="24"/>
        </w:rPr>
      </w:pPr>
      <w:r w:rsidRPr="0012135A">
        <w:rPr>
          <w:color w:val="000000"/>
          <w:sz w:val="24"/>
          <w:szCs w:val="24"/>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 predzmluvných požiadaviek objednávateľa v postavení verejného obstarávateľa, zadané v procese verejného obstarávania a v prípade skutočností, ktoré nie sú upravené v tejto zmluve a nevyplývajú ani z predzmluvných požiadaviek, má prednosť zákonná úprava. V prípade vzniku skutočností, ktoré nie sú výslovne upravené v tejto zmluve, nevyplývajú z predzmluvných požiadaviek alebo zo zákona, uzatvoria zmluvné strany písomný dodatok k tejto zmluve, prípadne osobitnú písomnú dohodu v súlade s ustanoveniami ZoVO.</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Zmluva je vyhotovená v</w:t>
      </w:r>
      <w:r w:rsidR="005B608C" w:rsidRPr="0012135A">
        <w:rPr>
          <w:sz w:val="24"/>
          <w:szCs w:val="24"/>
        </w:rPr>
        <w:t> </w:t>
      </w:r>
      <w:r w:rsidRPr="0012135A">
        <w:rPr>
          <w:sz w:val="24"/>
          <w:szCs w:val="24"/>
        </w:rPr>
        <w:t>troch</w:t>
      </w:r>
      <w:r w:rsidR="005B608C" w:rsidRPr="0012135A">
        <w:rPr>
          <w:sz w:val="24"/>
          <w:szCs w:val="24"/>
        </w:rPr>
        <w:t xml:space="preserve"> (3)</w:t>
      </w:r>
      <w:r w:rsidRPr="0012135A">
        <w:rPr>
          <w:sz w:val="24"/>
          <w:szCs w:val="24"/>
        </w:rPr>
        <w:t xml:space="preserve"> vyhotoveniach, z ktorých poskytovateľ si ponechá jedno vyhotovenie zmluvy a  objednávateľ si ponechá dve</w:t>
      </w:r>
      <w:r w:rsidR="005B608C" w:rsidRPr="0012135A">
        <w:rPr>
          <w:sz w:val="24"/>
          <w:szCs w:val="24"/>
        </w:rPr>
        <w:t xml:space="preserve"> (2)</w:t>
      </w:r>
      <w:r w:rsidRPr="0012135A">
        <w:rPr>
          <w:sz w:val="24"/>
          <w:szCs w:val="24"/>
        </w:rPr>
        <w:t xml:space="preserve"> vyhotovenia zmluvy.</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Zmluvné strany vyhlasujú, že si túto zmluvu prečítali, jej obsahu, ktorý považujú za určitý a zrozumiteľný, porozumeli a tento vyjadruje ich slobodnú a vážnu vôľu zbavenú akýchkoľvek omylov, na dôkaz čoho pripájajú svoje podpisy.</w:t>
      </w:r>
    </w:p>
    <w:p w:rsidR="004108F6" w:rsidRPr="0012135A" w:rsidRDefault="004108F6" w:rsidP="00F74F2D">
      <w:pPr>
        <w:pStyle w:val="Zkladntext"/>
        <w:numPr>
          <w:ilvl w:val="0"/>
          <w:numId w:val="35"/>
        </w:numPr>
        <w:spacing w:before="120"/>
        <w:ind w:left="567" w:hanging="567"/>
        <w:jc w:val="both"/>
        <w:outlineLvl w:val="0"/>
        <w:rPr>
          <w:b/>
          <w:sz w:val="24"/>
          <w:szCs w:val="24"/>
        </w:rPr>
      </w:pPr>
      <w:r w:rsidRPr="0012135A">
        <w:rPr>
          <w:sz w:val="24"/>
          <w:szCs w:val="24"/>
        </w:rPr>
        <w:t>Neoddeliteľnou prílohou tejto servisnej zmluvy sú:</w:t>
      </w:r>
    </w:p>
    <w:p w:rsidR="004108F6" w:rsidRPr="0012135A" w:rsidRDefault="001F2285" w:rsidP="00F74F2D">
      <w:pPr>
        <w:pStyle w:val="Bezriadkovania"/>
        <w:ind w:left="567"/>
        <w:rPr>
          <w:b/>
          <w:sz w:val="24"/>
          <w:szCs w:val="24"/>
        </w:rPr>
      </w:pPr>
      <w:r w:rsidRPr="0012135A">
        <w:rPr>
          <w:sz w:val="24"/>
          <w:szCs w:val="24"/>
        </w:rPr>
        <w:t>Príloha č.1</w:t>
      </w:r>
      <w:r w:rsidR="004108F6" w:rsidRPr="0012135A">
        <w:rPr>
          <w:sz w:val="24"/>
          <w:szCs w:val="24"/>
        </w:rPr>
        <w:t xml:space="preserve"> – </w:t>
      </w:r>
      <w:r w:rsidR="00EB32D8" w:rsidRPr="0012135A">
        <w:rPr>
          <w:sz w:val="24"/>
          <w:szCs w:val="24"/>
        </w:rPr>
        <w:t> Zoznam subdodáv</w:t>
      </w:r>
      <w:r w:rsidR="00434633" w:rsidRPr="0012135A">
        <w:rPr>
          <w:sz w:val="24"/>
          <w:szCs w:val="24"/>
        </w:rPr>
        <w:t>ateľ</w:t>
      </w:r>
      <w:r w:rsidR="00EB32D8" w:rsidRPr="0012135A">
        <w:rPr>
          <w:sz w:val="24"/>
          <w:szCs w:val="24"/>
        </w:rPr>
        <w:t>ov</w:t>
      </w:r>
    </w:p>
    <w:p w:rsidR="004108F6" w:rsidRPr="0012135A" w:rsidRDefault="004108F6" w:rsidP="00F74F2D">
      <w:pPr>
        <w:pStyle w:val="Bezriadkovania"/>
        <w:ind w:left="567"/>
        <w:rPr>
          <w:b/>
          <w:sz w:val="24"/>
          <w:szCs w:val="24"/>
        </w:rPr>
      </w:pPr>
      <w:r w:rsidRPr="0012135A">
        <w:rPr>
          <w:sz w:val="24"/>
          <w:szCs w:val="24"/>
        </w:rPr>
        <w:t>Príloha č.2 – Cenová ponuka</w:t>
      </w:r>
      <w:r w:rsidR="001F2285" w:rsidRPr="0012135A">
        <w:rPr>
          <w:sz w:val="24"/>
          <w:szCs w:val="24"/>
        </w:rPr>
        <w:t xml:space="preserve"> </w:t>
      </w:r>
    </w:p>
    <w:p w:rsidR="004108F6" w:rsidRPr="0012135A" w:rsidRDefault="001F2285" w:rsidP="00F74F2D">
      <w:pPr>
        <w:pStyle w:val="Bezriadkovania"/>
        <w:ind w:left="567"/>
        <w:rPr>
          <w:sz w:val="24"/>
          <w:szCs w:val="24"/>
        </w:rPr>
      </w:pPr>
      <w:r w:rsidRPr="0012135A">
        <w:rPr>
          <w:sz w:val="24"/>
          <w:szCs w:val="24"/>
        </w:rPr>
        <w:t>Príloha č.3</w:t>
      </w:r>
      <w:r w:rsidR="004108F6" w:rsidRPr="0012135A">
        <w:rPr>
          <w:sz w:val="24"/>
          <w:szCs w:val="24"/>
        </w:rPr>
        <w:t xml:space="preserve"> – </w:t>
      </w:r>
      <w:r w:rsidRPr="0012135A">
        <w:rPr>
          <w:sz w:val="24"/>
          <w:szCs w:val="24"/>
        </w:rPr>
        <w:t>Podrobný opis predmetu zákazky</w:t>
      </w:r>
    </w:p>
    <w:p w:rsidR="00B236A6" w:rsidRDefault="00B236A6">
      <w:pPr>
        <w:pStyle w:val="Bezriadkovania"/>
        <w:spacing w:after="360"/>
        <w:ind w:left="567"/>
        <w:rPr>
          <w:sz w:val="24"/>
          <w:szCs w:val="24"/>
        </w:rPr>
      </w:pPr>
    </w:p>
    <w:tbl>
      <w:tblPr>
        <w:tblStyle w:val="Mriekatabuky"/>
        <w:tblW w:w="0" w:type="auto"/>
        <w:tblLook w:val="04A0"/>
      </w:tblPr>
      <w:tblGrid>
        <w:gridCol w:w="4606"/>
        <w:gridCol w:w="4606"/>
      </w:tblGrid>
      <w:tr w:rsidR="00720FFA" w:rsidTr="00FD6027">
        <w:tc>
          <w:tcPr>
            <w:tcW w:w="4606" w:type="dxa"/>
            <w:tcBorders>
              <w:top w:val="nil"/>
              <w:left w:val="nil"/>
              <w:bottom w:val="nil"/>
              <w:right w:val="nil"/>
            </w:tcBorders>
          </w:tcPr>
          <w:p w:rsidR="00720FFA" w:rsidRDefault="00720FFA" w:rsidP="00FD6027">
            <w:pPr>
              <w:pStyle w:val="slovanzoznam"/>
              <w:keepNext/>
              <w:tabs>
                <w:tab w:val="left" w:pos="360"/>
              </w:tabs>
              <w:spacing w:after="360"/>
              <w:ind w:left="0" w:firstLine="0"/>
              <w:jc w:val="center"/>
              <w:rPr>
                <w:b/>
                <w:szCs w:val="24"/>
              </w:rPr>
            </w:pPr>
            <w:r w:rsidRPr="00F1302D">
              <w:rPr>
                <w:b/>
                <w:szCs w:val="24"/>
              </w:rPr>
              <w:t>Objednávateľ</w:t>
            </w:r>
          </w:p>
        </w:tc>
        <w:tc>
          <w:tcPr>
            <w:tcW w:w="4606" w:type="dxa"/>
            <w:tcBorders>
              <w:top w:val="nil"/>
              <w:left w:val="nil"/>
              <w:bottom w:val="nil"/>
              <w:right w:val="nil"/>
            </w:tcBorders>
          </w:tcPr>
          <w:p w:rsidR="00720FFA" w:rsidRDefault="00720FFA" w:rsidP="00FD6027">
            <w:pPr>
              <w:pStyle w:val="slovanzoznam"/>
              <w:keepNext/>
              <w:tabs>
                <w:tab w:val="left" w:pos="360"/>
              </w:tabs>
              <w:ind w:left="0" w:firstLine="0"/>
              <w:jc w:val="center"/>
              <w:rPr>
                <w:b/>
                <w:szCs w:val="24"/>
              </w:rPr>
            </w:pPr>
            <w:r w:rsidRPr="00F1302D">
              <w:rPr>
                <w:b/>
                <w:szCs w:val="24"/>
              </w:rPr>
              <w:t>Poskytovateľ</w:t>
            </w:r>
          </w:p>
        </w:tc>
      </w:tr>
      <w:tr w:rsidR="00720FFA" w:rsidTr="00FD6027">
        <w:tc>
          <w:tcPr>
            <w:tcW w:w="4606" w:type="dxa"/>
            <w:tcBorders>
              <w:top w:val="nil"/>
              <w:left w:val="nil"/>
              <w:bottom w:val="nil"/>
              <w:right w:val="nil"/>
            </w:tcBorders>
          </w:tcPr>
          <w:p w:rsidR="00720FFA" w:rsidRDefault="00720FFA" w:rsidP="00FD6027">
            <w:pPr>
              <w:pStyle w:val="slovanzoznam"/>
              <w:keepNext/>
              <w:tabs>
                <w:tab w:val="left" w:pos="360"/>
              </w:tabs>
              <w:spacing w:after="480"/>
              <w:ind w:left="0" w:firstLine="0"/>
              <w:jc w:val="center"/>
              <w:rPr>
                <w:b/>
                <w:szCs w:val="24"/>
              </w:rPr>
            </w:pPr>
            <w:r w:rsidRPr="00F1302D">
              <w:rPr>
                <w:szCs w:val="24"/>
              </w:rPr>
              <w:t>V Banskej Bystrici, dňa .......................</w:t>
            </w:r>
          </w:p>
        </w:tc>
        <w:tc>
          <w:tcPr>
            <w:tcW w:w="4606" w:type="dxa"/>
            <w:tcBorders>
              <w:top w:val="nil"/>
              <w:left w:val="nil"/>
              <w:bottom w:val="nil"/>
              <w:right w:val="nil"/>
            </w:tcBorders>
          </w:tcPr>
          <w:p w:rsidR="00720FFA" w:rsidRDefault="00720FFA" w:rsidP="00FD6027">
            <w:pPr>
              <w:pStyle w:val="slovanzoznam"/>
              <w:keepNext/>
              <w:tabs>
                <w:tab w:val="left" w:pos="360"/>
              </w:tabs>
              <w:ind w:left="0" w:firstLine="0"/>
              <w:jc w:val="center"/>
              <w:rPr>
                <w:b/>
                <w:szCs w:val="24"/>
              </w:rPr>
            </w:pPr>
            <w:r w:rsidRPr="00F1302D">
              <w:rPr>
                <w:szCs w:val="24"/>
              </w:rPr>
              <w:t>V .................</w:t>
            </w:r>
            <w:r>
              <w:rPr>
                <w:szCs w:val="24"/>
              </w:rPr>
              <w:t>..</w:t>
            </w:r>
            <w:r w:rsidRPr="00F1302D">
              <w:rPr>
                <w:szCs w:val="24"/>
              </w:rPr>
              <w:t>...., dňa ...........</w:t>
            </w:r>
            <w:r>
              <w:rPr>
                <w:szCs w:val="24"/>
              </w:rPr>
              <w:t>....</w:t>
            </w:r>
            <w:r w:rsidRPr="00F1302D">
              <w:rPr>
                <w:szCs w:val="24"/>
              </w:rPr>
              <w:t>.........</w:t>
            </w:r>
          </w:p>
        </w:tc>
      </w:tr>
      <w:tr w:rsidR="00720FFA" w:rsidRPr="00BD0A61" w:rsidTr="00FD6027">
        <w:trPr>
          <w:trHeight w:val="426"/>
        </w:trPr>
        <w:tc>
          <w:tcPr>
            <w:tcW w:w="4606" w:type="dxa"/>
            <w:tcBorders>
              <w:top w:val="nil"/>
              <w:left w:val="nil"/>
              <w:bottom w:val="nil"/>
              <w:right w:val="nil"/>
            </w:tcBorders>
          </w:tcPr>
          <w:p w:rsidR="00720FFA" w:rsidRPr="00BD0A61" w:rsidRDefault="00720FFA" w:rsidP="00FD6027">
            <w:pPr>
              <w:pStyle w:val="slovanzoznam"/>
              <w:keepNext/>
              <w:tabs>
                <w:tab w:val="left" w:pos="360"/>
              </w:tabs>
              <w:ind w:left="0" w:firstLine="0"/>
              <w:jc w:val="center"/>
              <w:rPr>
                <w:b/>
                <w:szCs w:val="24"/>
              </w:rPr>
            </w:pPr>
            <w:r w:rsidRPr="00BD0A61">
              <w:rPr>
                <w:b/>
                <w:szCs w:val="24"/>
              </w:rPr>
              <w:t>.........................................................</w:t>
            </w:r>
          </w:p>
        </w:tc>
        <w:tc>
          <w:tcPr>
            <w:tcW w:w="4606" w:type="dxa"/>
            <w:tcBorders>
              <w:top w:val="nil"/>
              <w:left w:val="nil"/>
              <w:bottom w:val="nil"/>
              <w:right w:val="nil"/>
            </w:tcBorders>
          </w:tcPr>
          <w:p w:rsidR="00720FFA" w:rsidRPr="00BD0A61" w:rsidRDefault="00720FFA" w:rsidP="00FD6027">
            <w:pPr>
              <w:pStyle w:val="slovanzoznam"/>
              <w:keepNext/>
              <w:tabs>
                <w:tab w:val="left" w:pos="360"/>
              </w:tabs>
              <w:ind w:left="0" w:firstLine="0"/>
              <w:jc w:val="center"/>
              <w:rPr>
                <w:b/>
                <w:szCs w:val="24"/>
              </w:rPr>
            </w:pPr>
            <w:r w:rsidRPr="00BD0A61">
              <w:rPr>
                <w:b/>
                <w:szCs w:val="24"/>
              </w:rPr>
              <w:t>.........................................................</w:t>
            </w:r>
          </w:p>
        </w:tc>
      </w:tr>
      <w:tr w:rsidR="00720FFA" w:rsidTr="00FD6027">
        <w:tc>
          <w:tcPr>
            <w:tcW w:w="4606" w:type="dxa"/>
            <w:tcBorders>
              <w:top w:val="nil"/>
              <w:left w:val="nil"/>
              <w:bottom w:val="nil"/>
              <w:right w:val="nil"/>
            </w:tcBorders>
          </w:tcPr>
          <w:p w:rsidR="00720FFA" w:rsidRDefault="00720FFA" w:rsidP="00FD6027">
            <w:pPr>
              <w:pStyle w:val="slovanzoznam"/>
              <w:tabs>
                <w:tab w:val="left" w:pos="360"/>
              </w:tabs>
              <w:ind w:left="0" w:firstLine="0"/>
              <w:jc w:val="center"/>
              <w:rPr>
                <w:b/>
                <w:szCs w:val="24"/>
              </w:rPr>
            </w:pPr>
            <w:r w:rsidRPr="00F1302D">
              <w:rPr>
                <w:b/>
                <w:szCs w:val="24"/>
              </w:rPr>
              <w:t>Ing. Miriam Lapuníková, MBA</w:t>
            </w:r>
          </w:p>
        </w:tc>
        <w:tc>
          <w:tcPr>
            <w:tcW w:w="4606" w:type="dxa"/>
            <w:tcBorders>
              <w:top w:val="nil"/>
              <w:left w:val="nil"/>
              <w:bottom w:val="nil"/>
              <w:right w:val="nil"/>
            </w:tcBorders>
          </w:tcPr>
          <w:p w:rsidR="00720FFA" w:rsidRDefault="00720FFA" w:rsidP="00FD6027">
            <w:pPr>
              <w:pStyle w:val="slovanzoznam"/>
              <w:tabs>
                <w:tab w:val="left" w:pos="360"/>
              </w:tabs>
              <w:ind w:left="0" w:firstLine="0"/>
              <w:jc w:val="center"/>
              <w:rPr>
                <w:b/>
                <w:szCs w:val="24"/>
              </w:rPr>
            </w:pPr>
          </w:p>
        </w:tc>
      </w:tr>
      <w:tr w:rsidR="00720FFA" w:rsidTr="00FD6027">
        <w:tc>
          <w:tcPr>
            <w:tcW w:w="4606" w:type="dxa"/>
            <w:tcBorders>
              <w:top w:val="nil"/>
              <w:left w:val="nil"/>
              <w:bottom w:val="nil"/>
              <w:right w:val="nil"/>
            </w:tcBorders>
          </w:tcPr>
          <w:p w:rsidR="00720FFA" w:rsidRPr="00F1302D" w:rsidRDefault="00926B6B" w:rsidP="00926B6B">
            <w:pPr>
              <w:pStyle w:val="slovanzoznam"/>
              <w:tabs>
                <w:tab w:val="left" w:pos="360"/>
              </w:tabs>
              <w:ind w:left="0" w:firstLine="0"/>
              <w:rPr>
                <w:b/>
                <w:szCs w:val="24"/>
              </w:rPr>
            </w:pPr>
            <w:r>
              <w:rPr>
                <w:szCs w:val="24"/>
              </w:rPr>
              <w:t xml:space="preserve">                  generálna </w:t>
            </w:r>
            <w:r w:rsidR="00720FFA" w:rsidRPr="00F1302D">
              <w:rPr>
                <w:szCs w:val="24"/>
              </w:rPr>
              <w:t>riaditeľka</w:t>
            </w:r>
          </w:p>
        </w:tc>
        <w:tc>
          <w:tcPr>
            <w:tcW w:w="4606" w:type="dxa"/>
            <w:tcBorders>
              <w:top w:val="nil"/>
              <w:left w:val="nil"/>
              <w:bottom w:val="nil"/>
              <w:right w:val="nil"/>
            </w:tcBorders>
          </w:tcPr>
          <w:p w:rsidR="00720FFA" w:rsidRDefault="00720FFA" w:rsidP="00FD6027">
            <w:pPr>
              <w:pStyle w:val="slovanzoznam"/>
              <w:tabs>
                <w:tab w:val="left" w:pos="360"/>
              </w:tabs>
              <w:ind w:left="0" w:firstLine="0"/>
              <w:jc w:val="center"/>
              <w:rPr>
                <w:b/>
                <w:szCs w:val="24"/>
              </w:rPr>
            </w:pPr>
          </w:p>
        </w:tc>
      </w:tr>
    </w:tbl>
    <w:p w:rsidR="00720FFA" w:rsidRPr="0012135A" w:rsidRDefault="00720FFA" w:rsidP="00F74F2D">
      <w:pPr>
        <w:pStyle w:val="Bezriadkovania"/>
        <w:spacing w:after="240"/>
        <w:ind w:left="567"/>
        <w:rPr>
          <w:b/>
          <w:sz w:val="24"/>
          <w:szCs w:val="24"/>
        </w:rPr>
      </w:pPr>
    </w:p>
    <w:p w:rsidR="004809E2" w:rsidRPr="0012135A" w:rsidRDefault="004809E2" w:rsidP="004809E2">
      <w:pPr>
        <w:rPr>
          <w:sz w:val="24"/>
          <w:szCs w:val="24"/>
        </w:rPr>
      </w:pPr>
      <w:r w:rsidRPr="0012135A">
        <w:rPr>
          <w:sz w:val="24"/>
          <w:szCs w:val="24"/>
        </w:rPr>
        <w:br w:type="page"/>
      </w:r>
    </w:p>
    <w:tbl>
      <w:tblPr>
        <w:tblpPr w:leftFromText="141" w:rightFromText="141" w:vertAnchor="text" w:tblpY="1"/>
        <w:tblOverlap w:val="never"/>
        <w:tblW w:w="0" w:type="auto"/>
        <w:tblLook w:val="01E0"/>
      </w:tblPr>
      <w:tblGrid>
        <w:gridCol w:w="9288"/>
      </w:tblGrid>
      <w:tr w:rsidR="004108F6" w:rsidRPr="0012135A" w:rsidTr="00720FFA">
        <w:trPr>
          <w:trHeight w:val="1781"/>
        </w:trPr>
        <w:tc>
          <w:tcPr>
            <w:tcW w:w="9288" w:type="dxa"/>
          </w:tcPr>
          <w:p w:rsidR="004108F6" w:rsidRPr="0012135A" w:rsidRDefault="004108F6" w:rsidP="0063504D">
            <w:pPr>
              <w:tabs>
                <w:tab w:val="left" w:pos="6675"/>
              </w:tabs>
              <w:rPr>
                <w:sz w:val="24"/>
                <w:szCs w:val="24"/>
              </w:rPr>
            </w:pPr>
            <w:r w:rsidRPr="0012135A">
              <w:rPr>
                <w:sz w:val="24"/>
                <w:szCs w:val="24"/>
              </w:rPr>
              <w:lastRenderedPageBreak/>
              <w:t>Príloha č. 1</w:t>
            </w:r>
          </w:p>
          <w:p w:rsidR="004108F6" w:rsidRPr="0012135A" w:rsidRDefault="004108F6" w:rsidP="0063504D">
            <w:pPr>
              <w:pStyle w:val="Zarkazkladnhotextu"/>
              <w:jc w:val="center"/>
              <w:rPr>
                <w:b/>
                <w:sz w:val="24"/>
                <w:szCs w:val="24"/>
              </w:rPr>
            </w:pPr>
            <w:r w:rsidRPr="0012135A">
              <w:rPr>
                <w:b/>
                <w:sz w:val="24"/>
                <w:szCs w:val="24"/>
              </w:rPr>
              <w:t xml:space="preserve">ZOZNAM SUBDODÁVATEĽOV </w:t>
            </w:r>
          </w:p>
          <w:p w:rsidR="004108F6" w:rsidRPr="0012135A" w:rsidRDefault="004108F6" w:rsidP="0063504D">
            <w:pPr>
              <w:pStyle w:val="Zarkazkladnhotextu"/>
              <w:jc w:val="center"/>
              <w:rPr>
                <w:sz w:val="24"/>
                <w:szCs w:val="24"/>
              </w:rPr>
            </w:pPr>
          </w:p>
          <w:p w:rsidR="004108F6" w:rsidRPr="0012135A" w:rsidRDefault="004108F6" w:rsidP="004108F6">
            <w:pPr>
              <w:pStyle w:val="Zarkazkladnhotextu"/>
              <w:numPr>
                <w:ilvl w:val="1"/>
                <w:numId w:val="33"/>
              </w:numPr>
              <w:spacing w:line="276" w:lineRule="auto"/>
              <w:ind w:left="567" w:hanging="567"/>
              <w:rPr>
                <w:bCs/>
                <w:sz w:val="24"/>
                <w:szCs w:val="24"/>
              </w:rPr>
            </w:pPr>
            <w:r w:rsidRPr="0012135A">
              <w:rPr>
                <w:sz w:val="24"/>
                <w:szCs w:val="24"/>
              </w:rPr>
              <w:t xml:space="preserve">Poskytovateľ predmetu zákazky podľa tejto zmluvy vyhlasuje, že </w:t>
            </w:r>
            <w:r w:rsidRPr="0012135A">
              <w:rPr>
                <w:bCs/>
                <w:sz w:val="24"/>
                <w:szCs w:val="24"/>
              </w:rPr>
              <w:t xml:space="preserve">na plnenie predmetu zmluvy: </w:t>
            </w:r>
          </w:p>
          <w:p w:rsidR="004108F6" w:rsidRPr="0012135A" w:rsidRDefault="004108F6" w:rsidP="0063504D">
            <w:pPr>
              <w:pStyle w:val="Zarkazkladnhotextu"/>
              <w:ind w:left="567"/>
              <w:rPr>
                <w:bCs/>
                <w:sz w:val="24"/>
                <w:szCs w:val="24"/>
              </w:rPr>
            </w:pPr>
            <w:r w:rsidRPr="0012135A">
              <w:rPr>
                <w:b/>
                <w:bCs/>
                <w:sz w:val="24"/>
                <w:szCs w:val="24"/>
              </w:rPr>
              <w:sym w:font="Symbol" w:char="F08E"/>
            </w:r>
            <w:r w:rsidR="001F2285" w:rsidRPr="0012135A">
              <w:rPr>
                <w:b/>
                <w:bCs/>
                <w:sz w:val="24"/>
                <w:szCs w:val="24"/>
              </w:rPr>
              <w:t xml:space="preserve"> </w:t>
            </w:r>
            <w:r w:rsidR="00F93661">
              <w:rPr>
                <w:b/>
                <w:bCs/>
                <w:sz w:val="24"/>
                <w:szCs w:val="24"/>
              </w:rPr>
              <w:t xml:space="preserve"> </w:t>
            </w:r>
            <w:r w:rsidRPr="0012135A">
              <w:rPr>
                <w:b/>
                <w:bCs/>
                <w:sz w:val="24"/>
                <w:szCs w:val="24"/>
              </w:rPr>
              <w:t xml:space="preserve">nevyužije*  </w:t>
            </w:r>
            <w:r w:rsidRPr="0012135A">
              <w:rPr>
                <w:bCs/>
                <w:sz w:val="24"/>
                <w:szCs w:val="24"/>
              </w:rPr>
              <w:t>subdodávateľov;</w:t>
            </w:r>
          </w:p>
          <w:p w:rsidR="004108F6" w:rsidRPr="0012135A" w:rsidRDefault="00F93661" w:rsidP="00F93661">
            <w:pPr>
              <w:pStyle w:val="Zarkazkladnhotextu"/>
              <w:spacing w:line="276" w:lineRule="auto"/>
              <w:ind w:left="567"/>
              <w:rPr>
                <w:i/>
                <w:sz w:val="24"/>
                <w:szCs w:val="24"/>
              </w:rPr>
            </w:pPr>
            <w:r w:rsidRPr="0012135A">
              <w:rPr>
                <w:b/>
                <w:bCs/>
                <w:sz w:val="24"/>
                <w:szCs w:val="24"/>
              </w:rPr>
              <w:sym w:font="Symbol" w:char="F08E"/>
            </w:r>
            <w:r>
              <w:rPr>
                <w:b/>
                <w:bCs/>
                <w:sz w:val="24"/>
                <w:szCs w:val="24"/>
              </w:rPr>
              <w:t xml:space="preserve">  </w:t>
            </w:r>
            <w:r w:rsidR="004108F6" w:rsidRPr="0012135A">
              <w:rPr>
                <w:b/>
                <w:bCs/>
                <w:sz w:val="24"/>
                <w:szCs w:val="24"/>
              </w:rPr>
              <w:t xml:space="preserve">využije* </w:t>
            </w:r>
            <w:r w:rsidR="004108F6" w:rsidRPr="0012135A">
              <w:rPr>
                <w:bCs/>
                <w:sz w:val="24"/>
                <w:szCs w:val="24"/>
              </w:rPr>
              <w:t>nasledujúcich subdodávateľov</w:t>
            </w:r>
            <w:r w:rsidR="004108F6" w:rsidRPr="0012135A">
              <w:rPr>
                <w:b/>
                <w:bCs/>
                <w:sz w:val="24"/>
                <w:szCs w:val="24"/>
              </w:rPr>
              <w:t>:</w:t>
            </w:r>
          </w:p>
          <w:p w:rsidR="004108F6" w:rsidRPr="0012135A" w:rsidRDefault="004108F6" w:rsidP="0063504D">
            <w:pPr>
              <w:pStyle w:val="Zarkazkladnhotextu"/>
              <w:ind w:left="709"/>
              <w:rPr>
                <w:i/>
                <w:sz w:val="24"/>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1866"/>
            </w:tblGrid>
            <w:tr w:rsidR="004108F6" w:rsidRPr="0012135A" w:rsidTr="00CE22E6">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926B6B">
                  <w:pPr>
                    <w:pStyle w:val="Zarkazkladnhotextu"/>
                    <w:framePr w:hSpace="141" w:wrap="around" w:vAnchor="text" w:hAnchor="text" w:y="1"/>
                    <w:spacing w:line="256" w:lineRule="auto"/>
                    <w:ind w:left="0"/>
                    <w:suppressOverlap/>
                    <w:jc w:val="center"/>
                    <w:rPr>
                      <w:sz w:val="24"/>
                      <w:szCs w:val="24"/>
                    </w:rPr>
                  </w:pPr>
                  <w:r w:rsidRPr="0012135A">
                    <w:rPr>
                      <w:sz w:val="24"/>
                      <w:szCs w:val="24"/>
                    </w:rPr>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926B6B">
                  <w:pPr>
                    <w:pStyle w:val="Zarkazkladnhotextu"/>
                    <w:framePr w:hSpace="141" w:wrap="around" w:vAnchor="text" w:hAnchor="text" w:y="1"/>
                    <w:spacing w:after="0" w:line="257" w:lineRule="auto"/>
                    <w:ind w:left="0"/>
                    <w:suppressOverlap/>
                    <w:jc w:val="center"/>
                    <w:rPr>
                      <w:sz w:val="24"/>
                      <w:szCs w:val="24"/>
                    </w:rPr>
                  </w:pPr>
                  <w:r w:rsidRPr="0012135A">
                    <w:rPr>
                      <w:sz w:val="24"/>
                      <w:szCs w:val="24"/>
                    </w:rPr>
                    <w:t>Subdodávateľ</w:t>
                  </w:r>
                </w:p>
                <w:p w:rsidR="004108F6" w:rsidRPr="0012135A" w:rsidRDefault="004108F6" w:rsidP="00926B6B">
                  <w:pPr>
                    <w:pStyle w:val="Zarkazkladnhotextu"/>
                    <w:framePr w:hSpace="141" w:wrap="around" w:vAnchor="text" w:hAnchor="text" w:y="1"/>
                    <w:spacing w:after="0" w:line="257" w:lineRule="auto"/>
                    <w:ind w:left="0"/>
                    <w:suppressOverlap/>
                    <w:jc w:val="center"/>
                    <w:rPr>
                      <w:i/>
                      <w:sz w:val="24"/>
                      <w:szCs w:val="24"/>
                    </w:rPr>
                  </w:pPr>
                  <w:r w:rsidRPr="0012135A">
                    <w:rPr>
                      <w:i/>
                      <w:sz w:val="24"/>
                      <w:szCs w:val="24"/>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926B6B">
                  <w:pPr>
                    <w:pStyle w:val="Zarkazkladnhotextu"/>
                    <w:framePr w:hSpace="141" w:wrap="around" w:vAnchor="text" w:hAnchor="text" w:y="1"/>
                    <w:spacing w:after="0" w:line="257" w:lineRule="auto"/>
                    <w:ind w:left="0"/>
                    <w:suppressOverlap/>
                    <w:jc w:val="center"/>
                    <w:rPr>
                      <w:sz w:val="24"/>
                      <w:szCs w:val="24"/>
                    </w:rPr>
                  </w:pPr>
                  <w:r w:rsidRPr="0012135A">
                    <w:rPr>
                      <w:sz w:val="24"/>
                      <w:szCs w:val="24"/>
                    </w:rPr>
                    <w:t>Kontaktná osoba</w:t>
                  </w:r>
                </w:p>
                <w:p w:rsidR="004108F6" w:rsidRPr="0012135A" w:rsidRDefault="004108F6" w:rsidP="00926B6B">
                  <w:pPr>
                    <w:pStyle w:val="Zarkazkladnhotextu"/>
                    <w:framePr w:hSpace="141" w:wrap="around" w:vAnchor="text" w:hAnchor="text" w:y="1"/>
                    <w:spacing w:after="0" w:line="257" w:lineRule="auto"/>
                    <w:ind w:left="0"/>
                    <w:suppressOverlap/>
                    <w:jc w:val="center"/>
                    <w:rPr>
                      <w:i/>
                      <w:sz w:val="24"/>
                      <w:szCs w:val="24"/>
                    </w:rPr>
                  </w:pPr>
                  <w:r w:rsidRPr="0012135A">
                    <w:rPr>
                      <w:i/>
                      <w:sz w:val="24"/>
                      <w:szCs w:val="24"/>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4108F6" w:rsidRPr="0012135A" w:rsidRDefault="004108F6" w:rsidP="00926B6B">
                  <w:pPr>
                    <w:pStyle w:val="Zarkazkladnhotextu"/>
                    <w:framePr w:hSpace="141" w:wrap="around" w:vAnchor="text" w:hAnchor="text" w:y="1"/>
                    <w:spacing w:after="0" w:line="257" w:lineRule="auto"/>
                    <w:ind w:left="0"/>
                    <w:suppressOverlap/>
                    <w:jc w:val="center"/>
                    <w:rPr>
                      <w:sz w:val="24"/>
                      <w:szCs w:val="24"/>
                    </w:rPr>
                  </w:pPr>
                  <w:r w:rsidRPr="0012135A">
                    <w:rPr>
                      <w:sz w:val="24"/>
                      <w:szCs w:val="24"/>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4108F6" w:rsidRPr="0012135A" w:rsidRDefault="004108F6" w:rsidP="00926B6B">
                  <w:pPr>
                    <w:pStyle w:val="Zarkazkladnhotextu"/>
                    <w:framePr w:hSpace="141" w:wrap="around" w:vAnchor="text" w:hAnchor="text" w:y="1"/>
                    <w:spacing w:after="0" w:line="257" w:lineRule="auto"/>
                    <w:ind w:left="0"/>
                    <w:suppressOverlap/>
                    <w:jc w:val="center"/>
                    <w:rPr>
                      <w:sz w:val="24"/>
                      <w:szCs w:val="24"/>
                    </w:rPr>
                  </w:pPr>
                  <w:r w:rsidRPr="0012135A">
                    <w:rPr>
                      <w:sz w:val="24"/>
                      <w:szCs w:val="24"/>
                    </w:rPr>
                    <w:t>Podiel plnenia zmluvy v %</w:t>
                  </w:r>
                </w:p>
              </w:tc>
              <w:tc>
                <w:tcPr>
                  <w:tcW w:w="1866" w:type="dxa"/>
                  <w:tcBorders>
                    <w:top w:val="single" w:sz="4" w:space="0" w:color="000000"/>
                    <w:left w:val="single" w:sz="4" w:space="0" w:color="000000"/>
                    <w:bottom w:val="single" w:sz="4" w:space="0" w:color="000000"/>
                    <w:right w:val="single" w:sz="4" w:space="0" w:color="auto"/>
                  </w:tcBorders>
                  <w:shd w:val="clear" w:color="auto" w:fill="C6D9F1"/>
                </w:tcPr>
                <w:p w:rsidR="004108F6" w:rsidRPr="0012135A" w:rsidRDefault="004108F6" w:rsidP="00926B6B">
                  <w:pPr>
                    <w:pStyle w:val="Zarkazkladnhotextu"/>
                    <w:framePr w:hSpace="141" w:wrap="around" w:vAnchor="text" w:hAnchor="text" w:y="1"/>
                    <w:spacing w:after="0" w:line="257" w:lineRule="auto"/>
                    <w:ind w:left="0"/>
                    <w:suppressOverlap/>
                    <w:jc w:val="center"/>
                    <w:rPr>
                      <w:sz w:val="24"/>
                      <w:szCs w:val="24"/>
                    </w:rPr>
                  </w:pPr>
                  <w:r w:rsidRPr="0012135A">
                    <w:rPr>
                      <w:sz w:val="24"/>
                      <w:szCs w:val="24"/>
                    </w:rPr>
                    <w:t>Podiel plnenia zmluvy v € bez DPH</w:t>
                  </w: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926B6B">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926B6B">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926B6B">
                  <w:pPr>
                    <w:pStyle w:val="Zarkazkladnhotextu"/>
                    <w:framePr w:hSpace="141" w:wrap="around" w:vAnchor="text" w:hAnchor="text" w:y="1"/>
                    <w:ind w:left="0"/>
                    <w:suppressOverlap/>
                    <w:rPr>
                      <w:sz w:val="24"/>
                      <w:szCs w:val="24"/>
                    </w:rPr>
                  </w:pPr>
                </w:p>
              </w:tc>
            </w:tr>
            <w:tr w:rsidR="004108F6" w:rsidRPr="0012135A" w:rsidTr="00CE22E6">
              <w:trPr>
                <w:trHeight w:val="454"/>
              </w:trPr>
              <w:tc>
                <w:tcPr>
                  <w:tcW w:w="680"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4108F6" w:rsidRPr="0012135A" w:rsidRDefault="004108F6" w:rsidP="00926B6B">
                  <w:pPr>
                    <w:pStyle w:val="Zarkazkladnhotextu"/>
                    <w:framePr w:hSpace="141" w:wrap="around" w:vAnchor="text" w:hAnchor="text" w:y="1"/>
                    <w:ind w:left="0"/>
                    <w:suppressOverlap/>
                    <w:rPr>
                      <w:sz w:val="24"/>
                      <w:szCs w:val="24"/>
                    </w:rPr>
                  </w:pPr>
                </w:p>
              </w:tc>
              <w:tc>
                <w:tcPr>
                  <w:tcW w:w="1866" w:type="dxa"/>
                  <w:tcBorders>
                    <w:top w:val="single" w:sz="4" w:space="0" w:color="000000"/>
                    <w:left w:val="single" w:sz="4" w:space="0" w:color="000000"/>
                    <w:bottom w:val="single" w:sz="4" w:space="0" w:color="000000"/>
                    <w:right w:val="single" w:sz="4" w:space="0" w:color="auto"/>
                  </w:tcBorders>
                </w:tcPr>
                <w:p w:rsidR="004108F6" w:rsidRPr="0012135A" w:rsidRDefault="004108F6" w:rsidP="00926B6B">
                  <w:pPr>
                    <w:pStyle w:val="Zarkazkladnhotextu"/>
                    <w:framePr w:hSpace="141" w:wrap="around" w:vAnchor="text" w:hAnchor="text" w:y="1"/>
                    <w:ind w:left="0"/>
                    <w:suppressOverlap/>
                    <w:rPr>
                      <w:sz w:val="24"/>
                      <w:szCs w:val="24"/>
                    </w:rPr>
                  </w:pPr>
                </w:p>
              </w:tc>
            </w:tr>
          </w:tbl>
          <w:p w:rsidR="004108F6" w:rsidRPr="0012135A" w:rsidRDefault="004108F6" w:rsidP="0063504D">
            <w:pPr>
              <w:tabs>
                <w:tab w:val="left" w:pos="851"/>
              </w:tabs>
              <w:autoSpaceDE w:val="0"/>
              <w:autoSpaceDN w:val="0"/>
              <w:rPr>
                <w:bCs/>
                <w:iCs/>
                <w:noProof/>
                <w:color w:val="000000"/>
                <w:sz w:val="24"/>
                <w:szCs w:val="24"/>
                <w:lang w:eastAsia="cs-CZ"/>
              </w:rPr>
            </w:pPr>
          </w:p>
          <w:p w:rsidR="004108F6" w:rsidRPr="0012135A" w:rsidRDefault="004108F6" w:rsidP="0063504D">
            <w:pPr>
              <w:tabs>
                <w:tab w:val="left" w:pos="851"/>
              </w:tabs>
              <w:autoSpaceDE w:val="0"/>
              <w:autoSpaceDN w:val="0"/>
              <w:rPr>
                <w:bCs/>
                <w:iCs/>
                <w:noProof/>
                <w:color w:val="000000"/>
                <w:sz w:val="24"/>
                <w:szCs w:val="24"/>
                <w:lang w:eastAsia="cs-CZ"/>
              </w:rPr>
            </w:pPr>
            <w:r w:rsidRPr="0012135A">
              <w:rPr>
                <w:bCs/>
                <w:iCs/>
                <w:noProof/>
                <w:color w:val="000000"/>
                <w:sz w:val="24"/>
                <w:szCs w:val="24"/>
                <w:lang w:eastAsia="cs-CZ"/>
              </w:rPr>
              <w:t>V ............................................, dňa ............................</w:t>
            </w:r>
          </w:p>
          <w:p w:rsidR="004108F6" w:rsidRPr="0012135A" w:rsidRDefault="004108F6" w:rsidP="0063504D">
            <w:pPr>
              <w:tabs>
                <w:tab w:val="left" w:pos="851"/>
              </w:tabs>
              <w:autoSpaceDE w:val="0"/>
              <w:autoSpaceDN w:val="0"/>
              <w:rPr>
                <w:bCs/>
                <w:iCs/>
                <w:noProof/>
                <w:color w:val="000000"/>
                <w:sz w:val="24"/>
                <w:szCs w:val="24"/>
                <w:lang w:eastAsia="cs-CZ"/>
              </w:rPr>
            </w:pPr>
          </w:p>
          <w:p w:rsidR="004108F6" w:rsidRPr="0012135A" w:rsidRDefault="004108F6" w:rsidP="0063504D">
            <w:pPr>
              <w:tabs>
                <w:tab w:val="left" w:pos="851"/>
              </w:tabs>
              <w:autoSpaceDE w:val="0"/>
              <w:autoSpaceDN w:val="0"/>
              <w:jc w:val="right"/>
              <w:rPr>
                <w:bCs/>
                <w:i/>
                <w:iCs/>
                <w:noProof/>
                <w:color w:val="000000"/>
                <w:sz w:val="24"/>
                <w:szCs w:val="24"/>
                <w:lang w:eastAsia="cs-CZ"/>
              </w:rPr>
            </w:pP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r>
            <w:r w:rsidRPr="0012135A">
              <w:rPr>
                <w:bCs/>
                <w:i/>
                <w:iCs/>
                <w:noProof/>
                <w:color w:val="000000"/>
                <w:sz w:val="24"/>
                <w:szCs w:val="24"/>
                <w:lang w:eastAsia="cs-CZ"/>
              </w:rPr>
              <w:tab/>
              <w:t xml:space="preserve">                           </w:t>
            </w:r>
          </w:p>
          <w:p w:rsidR="004108F6" w:rsidRPr="0012135A" w:rsidRDefault="004108F6" w:rsidP="0063504D">
            <w:pPr>
              <w:tabs>
                <w:tab w:val="left" w:pos="851"/>
              </w:tabs>
              <w:autoSpaceDE w:val="0"/>
              <w:autoSpaceDN w:val="0"/>
              <w:jc w:val="right"/>
              <w:rPr>
                <w:bCs/>
                <w:iCs/>
                <w:noProof/>
                <w:color w:val="000000"/>
                <w:sz w:val="24"/>
                <w:szCs w:val="24"/>
                <w:lang w:eastAsia="cs-CZ"/>
              </w:rPr>
            </w:pPr>
            <w:r w:rsidRPr="0012135A">
              <w:rPr>
                <w:bCs/>
                <w:iCs/>
                <w:noProof/>
                <w:color w:val="000000"/>
                <w:sz w:val="24"/>
                <w:szCs w:val="24"/>
                <w:lang w:eastAsia="cs-CZ"/>
              </w:rPr>
              <w:t>.......................................................................</w:t>
            </w:r>
          </w:p>
          <w:p w:rsidR="004108F6" w:rsidRPr="0012135A" w:rsidRDefault="004108F6" w:rsidP="0063504D">
            <w:pPr>
              <w:tabs>
                <w:tab w:val="left" w:pos="851"/>
              </w:tabs>
              <w:autoSpaceDE w:val="0"/>
              <w:autoSpaceDN w:val="0"/>
              <w:ind w:left="357"/>
              <w:jc w:val="right"/>
              <w:rPr>
                <w:bCs/>
                <w:iCs/>
                <w:noProof/>
                <w:color w:val="000000"/>
                <w:sz w:val="24"/>
                <w:szCs w:val="24"/>
                <w:lang w:eastAsia="cs-CZ"/>
              </w:rPr>
            </w:pPr>
            <w:r w:rsidRPr="0012135A">
              <w:rPr>
                <w:bCs/>
                <w:iCs/>
                <w:noProof/>
                <w:color w:val="000000"/>
                <w:sz w:val="24"/>
                <w:szCs w:val="24"/>
                <w:lang w:eastAsia="cs-CZ"/>
              </w:rPr>
              <w:t xml:space="preserve">     meno a priezvisko štatutárneho orgánu</w:t>
            </w:r>
          </w:p>
          <w:p w:rsidR="004108F6" w:rsidRPr="0012135A" w:rsidRDefault="004108F6" w:rsidP="0063504D">
            <w:pPr>
              <w:tabs>
                <w:tab w:val="left" w:pos="851"/>
              </w:tabs>
              <w:autoSpaceDE w:val="0"/>
              <w:autoSpaceDN w:val="0"/>
              <w:ind w:left="357"/>
              <w:jc w:val="right"/>
              <w:rPr>
                <w:bCs/>
                <w:iCs/>
                <w:noProof/>
                <w:color w:val="000000"/>
                <w:sz w:val="24"/>
                <w:szCs w:val="24"/>
                <w:lang w:eastAsia="cs-CZ"/>
              </w:rPr>
            </w:pPr>
            <w:r w:rsidRPr="0012135A">
              <w:rPr>
                <w:bCs/>
                <w:iCs/>
                <w:noProof/>
                <w:color w:val="000000"/>
                <w:sz w:val="24"/>
                <w:szCs w:val="24"/>
                <w:lang w:eastAsia="cs-CZ"/>
              </w:rPr>
              <w:t>podpis a pečiatka</w:t>
            </w:r>
          </w:p>
          <w:p w:rsidR="004108F6" w:rsidRPr="0012135A" w:rsidRDefault="004108F6" w:rsidP="0063504D">
            <w:pPr>
              <w:rPr>
                <w:b/>
                <w:sz w:val="24"/>
                <w:szCs w:val="24"/>
              </w:rPr>
            </w:pPr>
          </w:p>
          <w:p w:rsidR="004108F6" w:rsidRPr="0012135A" w:rsidRDefault="004108F6" w:rsidP="0063504D">
            <w:pPr>
              <w:pStyle w:val="Pta"/>
              <w:rPr>
                <w:sz w:val="24"/>
                <w:szCs w:val="24"/>
              </w:rPr>
            </w:pPr>
            <w:r w:rsidRPr="0012135A">
              <w:rPr>
                <w:sz w:val="24"/>
                <w:szCs w:val="24"/>
              </w:rPr>
              <w:t>*relevantné označte krížikom</w:t>
            </w:r>
          </w:p>
          <w:p w:rsidR="004108F6" w:rsidRPr="0012135A" w:rsidRDefault="004108F6" w:rsidP="0063504D">
            <w:pPr>
              <w:ind w:left="426"/>
              <w:rPr>
                <w:sz w:val="24"/>
                <w:szCs w:val="24"/>
              </w:rPr>
            </w:pPr>
          </w:p>
          <w:p w:rsidR="004108F6" w:rsidRPr="0012135A" w:rsidRDefault="004108F6" w:rsidP="0063504D">
            <w:pPr>
              <w:ind w:left="426"/>
              <w:rPr>
                <w:sz w:val="24"/>
                <w:szCs w:val="24"/>
              </w:rPr>
            </w:pPr>
          </w:p>
          <w:p w:rsidR="004108F6" w:rsidRPr="0012135A" w:rsidRDefault="004108F6" w:rsidP="0063504D">
            <w:pPr>
              <w:tabs>
                <w:tab w:val="left" w:pos="615"/>
                <w:tab w:val="left" w:pos="765"/>
                <w:tab w:val="left" w:pos="4230"/>
              </w:tabs>
              <w:ind w:left="426"/>
              <w:rPr>
                <w:sz w:val="24"/>
                <w:szCs w:val="24"/>
              </w:rPr>
            </w:pPr>
            <w:r w:rsidRPr="0012135A">
              <w:rPr>
                <w:sz w:val="24"/>
                <w:szCs w:val="24"/>
              </w:rPr>
              <w:t xml:space="preserve">    </w:t>
            </w:r>
          </w:p>
        </w:tc>
      </w:tr>
    </w:tbl>
    <w:p w:rsidR="004108F6" w:rsidRPr="0012135A" w:rsidRDefault="004108F6">
      <w:pPr>
        <w:rPr>
          <w:sz w:val="24"/>
          <w:szCs w:val="24"/>
        </w:rPr>
      </w:pPr>
    </w:p>
    <w:sectPr w:rsidR="004108F6" w:rsidRPr="0012135A" w:rsidSect="001B6BB9">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110" w:rsidRDefault="00906110" w:rsidP="001F2285">
      <w:r>
        <w:separator/>
      </w:r>
    </w:p>
  </w:endnote>
  <w:endnote w:type="continuationSeparator" w:id="0">
    <w:p w:rsidR="00906110" w:rsidRDefault="00906110" w:rsidP="001F228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027" w:rsidRDefault="00366B54" w:rsidP="001F2285">
    <w:pPr>
      <w:pStyle w:val="Pta"/>
      <w:jc w:val="right"/>
    </w:pPr>
    <w:fldSimple w:instr=" PAGE   \* MERGEFORMAT ">
      <w:r w:rsidR="00926B6B">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110" w:rsidRDefault="00906110" w:rsidP="001F2285">
      <w:r>
        <w:separator/>
      </w:r>
    </w:p>
  </w:footnote>
  <w:footnote w:type="continuationSeparator" w:id="0">
    <w:p w:rsidR="00906110" w:rsidRDefault="00906110" w:rsidP="001F2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2AC2A81"/>
    <w:multiLevelType w:val="multilevel"/>
    <w:tmpl w:val="D2582940"/>
    <w:lvl w:ilvl="0">
      <w:start w:val="1"/>
      <w:numFmt w:val="decimal"/>
      <w:lvlText w:val="13.%1"/>
      <w:lvlJc w:val="left"/>
      <w:pPr>
        <w:tabs>
          <w:tab w:val="num" w:pos="720"/>
        </w:tabs>
        <w:ind w:left="720" w:hanging="360"/>
      </w:pPr>
      <w:rPr>
        <w:rFonts w:hint="default"/>
        <w:b w:val="0"/>
        <w:i w:val="0"/>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157EA"/>
    <w:multiLevelType w:val="multilevel"/>
    <w:tmpl w:val="19FE6776"/>
    <w:lvl w:ilvl="0">
      <w:start w:val="1"/>
      <w:numFmt w:val="decimal"/>
      <w:lvlText w:val="3.%1"/>
      <w:lvlJc w:val="left"/>
      <w:pPr>
        <w:ind w:left="-1792" w:hanging="360"/>
      </w:pPr>
      <w:rPr>
        <w:rFonts w:hint="default"/>
        <w:b w:val="0"/>
        <w:i w:val="0"/>
        <w:strike w:val="0"/>
        <w:color w:val="auto"/>
      </w:rPr>
    </w:lvl>
    <w:lvl w:ilvl="1">
      <w:start w:val="1"/>
      <w:numFmt w:val="decimal"/>
      <w:isLgl/>
      <w:lvlText w:val="%1.%2"/>
      <w:lvlJc w:val="left"/>
      <w:pPr>
        <w:ind w:left="707" w:hanging="360"/>
      </w:pPr>
      <w:rPr>
        <w:rFonts w:hint="default"/>
      </w:rPr>
    </w:lvl>
    <w:lvl w:ilvl="2">
      <w:start w:val="1"/>
      <w:numFmt w:val="decimal"/>
      <w:isLgl/>
      <w:lvlText w:val="%1.%2.%3"/>
      <w:lvlJc w:val="left"/>
      <w:pPr>
        <w:ind w:left="3566" w:hanging="720"/>
      </w:pPr>
      <w:rPr>
        <w:rFonts w:hint="default"/>
      </w:rPr>
    </w:lvl>
    <w:lvl w:ilvl="3">
      <w:start w:val="1"/>
      <w:numFmt w:val="decimal"/>
      <w:isLgl/>
      <w:lvlText w:val="%1.%2.%3.%4"/>
      <w:lvlJc w:val="left"/>
      <w:pPr>
        <w:ind w:left="6065" w:hanging="720"/>
      </w:pPr>
      <w:rPr>
        <w:rFonts w:hint="default"/>
      </w:rPr>
    </w:lvl>
    <w:lvl w:ilvl="4">
      <w:start w:val="1"/>
      <w:numFmt w:val="decimal"/>
      <w:isLgl/>
      <w:lvlText w:val="%1.%2.%3.%4.%5"/>
      <w:lvlJc w:val="left"/>
      <w:pPr>
        <w:ind w:left="8924" w:hanging="1080"/>
      </w:pPr>
      <w:rPr>
        <w:rFonts w:hint="default"/>
      </w:rPr>
    </w:lvl>
    <w:lvl w:ilvl="5">
      <w:start w:val="1"/>
      <w:numFmt w:val="decimal"/>
      <w:isLgl/>
      <w:lvlText w:val="%1.%2.%3.%4.%5.%6"/>
      <w:lvlJc w:val="left"/>
      <w:pPr>
        <w:ind w:left="11423" w:hanging="1080"/>
      </w:pPr>
      <w:rPr>
        <w:rFonts w:hint="default"/>
      </w:rPr>
    </w:lvl>
    <w:lvl w:ilvl="6">
      <w:start w:val="1"/>
      <w:numFmt w:val="decimal"/>
      <w:isLgl/>
      <w:lvlText w:val="%1.%2.%3.%4.%5.%6.%7"/>
      <w:lvlJc w:val="left"/>
      <w:pPr>
        <w:ind w:left="14282" w:hanging="1440"/>
      </w:pPr>
      <w:rPr>
        <w:rFonts w:hint="default"/>
      </w:rPr>
    </w:lvl>
    <w:lvl w:ilvl="7">
      <w:start w:val="1"/>
      <w:numFmt w:val="decimal"/>
      <w:isLgl/>
      <w:lvlText w:val="%1.%2.%3.%4.%5.%6.%7.%8"/>
      <w:lvlJc w:val="left"/>
      <w:pPr>
        <w:ind w:left="16781" w:hanging="1440"/>
      </w:pPr>
      <w:rPr>
        <w:rFonts w:hint="default"/>
      </w:rPr>
    </w:lvl>
    <w:lvl w:ilvl="8">
      <w:start w:val="1"/>
      <w:numFmt w:val="decimal"/>
      <w:isLgl/>
      <w:lvlText w:val="%1.%2.%3.%4.%5.%6.%7.%8.%9"/>
      <w:lvlJc w:val="left"/>
      <w:pPr>
        <w:ind w:left="19280" w:hanging="1440"/>
      </w:pPr>
      <w:rPr>
        <w:rFonts w:hint="default"/>
      </w:rPr>
    </w:lvl>
  </w:abstractNum>
  <w:abstractNum w:abstractNumId="3">
    <w:nsid w:val="0CBA7DDC"/>
    <w:multiLevelType w:val="hybridMultilevel"/>
    <w:tmpl w:val="8A8A61B0"/>
    <w:lvl w:ilvl="0" w:tplc="D74406CE">
      <w:start w:val="1"/>
      <w:numFmt w:val="decimal"/>
      <w:lvlText w:val="12.%1"/>
      <w:lvlJc w:val="left"/>
      <w:pPr>
        <w:ind w:left="-252" w:hanging="360"/>
      </w:pPr>
      <w:rPr>
        <w:rFonts w:cs="Times New Roman" w:hint="default"/>
        <w:b w:val="0"/>
      </w:rPr>
    </w:lvl>
    <w:lvl w:ilvl="1" w:tplc="041B0019">
      <w:start w:val="1"/>
      <w:numFmt w:val="lowerLetter"/>
      <w:lvlText w:val="%2."/>
      <w:lvlJc w:val="left"/>
      <w:pPr>
        <w:ind w:left="468" w:hanging="360"/>
      </w:pPr>
    </w:lvl>
    <w:lvl w:ilvl="2" w:tplc="041B001B" w:tentative="1">
      <w:start w:val="1"/>
      <w:numFmt w:val="lowerRoman"/>
      <w:lvlText w:val="%3."/>
      <w:lvlJc w:val="right"/>
      <w:pPr>
        <w:ind w:left="1188" w:hanging="180"/>
      </w:pPr>
    </w:lvl>
    <w:lvl w:ilvl="3" w:tplc="041B000F" w:tentative="1">
      <w:start w:val="1"/>
      <w:numFmt w:val="decimal"/>
      <w:lvlText w:val="%4."/>
      <w:lvlJc w:val="left"/>
      <w:pPr>
        <w:ind w:left="1908" w:hanging="360"/>
      </w:pPr>
    </w:lvl>
    <w:lvl w:ilvl="4" w:tplc="041B0019" w:tentative="1">
      <w:start w:val="1"/>
      <w:numFmt w:val="lowerLetter"/>
      <w:lvlText w:val="%5."/>
      <w:lvlJc w:val="left"/>
      <w:pPr>
        <w:ind w:left="2628" w:hanging="360"/>
      </w:pPr>
    </w:lvl>
    <w:lvl w:ilvl="5" w:tplc="041B001B" w:tentative="1">
      <w:start w:val="1"/>
      <w:numFmt w:val="lowerRoman"/>
      <w:lvlText w:val="%6."/>
      <w:lvlJc w:val="right"/>
      <w:pPr>
        <w:ind w:left="3348" w:hanging="180"/>
      </w:pPr>
    </w:lvl>
    <w:lvl w:ilvl="6" w:tplc="041B000F" w:tentative="1">
      <w:start w:val="1"/>
      <w:numFmt w:val="decimal"/>
      <w:lvlText w:val="%7."/>
      <w:lvlJc w:val="left"/>
      <w:pPr>
        <w:ind w:left="4068" w:hanging="360"/>
      </w:pPr>
    </w:lvl>
    <w:lvl w:ilvl="7" w:tplc="041B0019" w:tentative="1">
      <w:start w:val="1"/>
      <w:numFmt w:val="lowerLetter"/>
      <w:lvlText w:val="%8."/>
      <w:lvlJc w:val="left"/>
      <w:pPr>
        <w:ind w:left="4788" w:hanging="360"/>
      </w:pPr>
    </w:lvl>
    <w:lvl w:ilvl="8" w:tplc="041B001B" w:tentative="1">
      <w:start w:val="1"/>
      <w:numFmt w:val="lowerRoman"/>
      <w:lvlText w:val="%9."/>
      <w:lvlJc w:val="right"/>
      <w:pPr>
        <w:ind w:left="5508" w:hanging="180"/>
      </w:pPr>
    </w:lvl>
  </w:abstractNum>
  <w:abstractNum w:abstractNumId="4">
    <w:nsid w:val="0D872195"/>
    <w:multiLevelType w:val="multilevel"/>
    <w:tmpl w:val="0AB645FA"/>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nsid w:val="0EF6168F"/>
    <w:multiLevelType w:val="multilevel"/>
    <w:tmpl w:val="A4B06D22"/>
    <w:lvl w:ilvl="0">
      <w:start w:val="3"/>
      <w:numFmt w:val="decimal"/>
      <w:lvlText w:val="%1"/>
      <w:lvlJc w:val="left"/>
      <w:pPr>
        <w:ind w:left="360" w:hanging="360"/>
      </w:pPr>
      <w:rPr>
        <w:rFonts w:hint="default"/>
        <w:b/>
      </w:rPr>
    </w:lvl>
    <w:lvl w:ilvl="1">
      <w:start w:val="2"/>
      <w:numFmt w:val="decimal"/>
      <w:lvlText w:val="%1.%2"/>
      <w:lvlJc w:val="left"/>
      <w:pPr>
        <w:ind w:left="937" w:hanging="360"/>
      </w:pPr>
      <w:rPr>
        <w:rFonts w:hint="default"/>
        <w:b w:val="0"/>
      </w:rPr>
    </w:lvl>
    <w:lvl w:ilvl="2">
      <w:start w:val="1"/>
      <w:numFmt w:val="decimal"/>
      <w:lvlText w:val="%1.%2.%3"/>
      <w:lvlJc w:val="left"/>
      <w:pPr>
        <w:ind w:left="1874" w:hanging="720"/>
      </w:pPr>
      <w:rPr>
        <w:rFonts w:hint="default"/>
        <w:b/>
      </w:rPr>
    </w:lvl>
    <w:lvl w:ilvl="3">
      <w:start w:val="1"/>
      <w:numFmt w:val="decimal"/>
      <w:lvlText w:val="%1.%2.%3.%4"/>
      <w:lvlJc w:val="left"/>
      <w:pPr>
        <w:ind w:left="2451" w:hanging="720"/>
      </w:pPr>
      <w:rPr>
        <w:rFonts w:hint="default"/>
        <w:b/>
      </w:rPr>
    </w:lvl>
    <w:lvl w:ilvl="4">
      <w:start w:val="1"/>
      <w:numFmt w:val="decimal"/>
      <w:lvlText w:val="%1.%2.%3.%4.%5"/>
      <w:lvlJc w:val="left"/>
      <w:pPr>
        <w:ind w:left="3388" w:hanging="1080"/>
      </w:pPr>
      <w:rPr>
        <w:rFonts w:hint="default"/>
        <w:b/>
      </w:rPr>
    </w:lvl>
    <w:lvl w:ilvl="5">
      <w:start w:val="1"/>
      <w:numFmt w:val="decimal"/>
      <w:lvlText w:val="%1.%2.%3.%4.%5.%6"/>
      <w:lvlJc w:val="left"/>
      <w:pPr>
        <w:ind w:left="3965" w:hanging="1080"/>
      </w:pPr>
      <w:rPr>
        <w:rFonts w:hint="default"/>
        <w:b/>
      </w:rPr>
    </w:lvl>
    <w:lvl w:ilvl="6">
      <w:start w:val="1"/>
      <w:numFmt w:val="decimal"/>
      <w:lvlText w:val="%1.%2.%3.%4.%5.%6.%7"/>
      <w:lvlJc w:val="left"/>
      <w:pPr>
        <w:ind w:left="4902" w:hanging="1440"/>
      </w:pPr>
      <w:rPr>
        <w:rFonts w:hint="default"/>
        <w:b/>
      </w:rPr>
    </w:lvl>
    <w:lvl w:ilvl="7">
      <w:start w:val="1"/>
      <w:numFmt w:val="decimal"/>
      <w:lvlText w:val="%1.%2.%3.%4.%5.%6.%7.%8"/>
      <w:lvlJc w:val="left"/>
      <w:pPr>
        <w:ind w:left="5479" w:hanging="1440"/>
      </w:pPr>
      <w:rPr>
        <w:rFonts w:hint="default"/>
        <w:b/>
      </w:rPr>
    </w:lvl>
    <w:lvl w:ilvl="8">
      <w:start w:val="1"/>
      <w:numFmt w:val="decimal"/>
      <w:lvlText w:val="%1.%2.%3.%4.%5.%6.%7.%8.%9"/>
      <w:lvlJc w:val="left"/>
      <w:pPr>
        <w:ind w:left="6056" w:hanging="1440"/>
      </w:pPr>
      <w:rPr>
        <w:rFonts w:hint="default"/>
        <w:b/>
      </w:rPr>
    </w:lvl>
  </w:abstractNum>
  <w:abstractNum w:abstractNumId="6">
    <w:nsid w:val="0F2E13C4"/>
    <w:multiLevelType w:val="hybridMultilevel"/>
    <w:tmpl w:val="98626FC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16CB249F"/>
    <w:multiLevelType w:val="multilevel"/>
    <w:tmpl w:val="50984FDE"/>
    <w:lvl w:ilvl="0">
      <w:start w:val="6"/>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nsid w:val="1A600E69"/>
    <w:multiLevelType w:val="multilevel"/>
    <w:tmpl w:val="EE8AA658"/>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7C63F5"/>
    <w:multiLevelType w:val="hybridMultilevel"/>
    <w:tmpl w:val="3AE025C0"/>
    <w:lvl w:ilvl="0" w:tplc="68C26B40">
      <w:start w:val="1"/>
      <w:numFmt w:val="decimal"/>
      <w:lvlText w:val="4.%1"/>
      <w:lvlJc w:val="left"/>
      <w:pPr>
        <w:ind w:left="72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2D45F1B"/>
    <w:multiLevelType w:val="hybridMultilevel"/>
    <w:tmpl w:val="A11AE41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B36036"/>
    <w:multiLevelType w:val="multilevel"/>
    <w:tmpl w:val="928C83CA"/>
    <w:lvl w:ilvl="0">
      <w:start w:val="4"/>
      <w:numFmt w:val="decimal"/>
      <w:lvlText w:val="%1"/>
      <w:lvlJc w:val="left"/>
      <w:pPr>
        <w:ind w:left="360" w:hanging="360"/>
      </w:pPr>
      <w:rPr>
        <w:rFonts w:hint="default"/>
      </w:rPr>
    </w:lvl>
    <w:lvl w:ilvl="1">
      <w:start w:val="7"/>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2">
    <w:nsid w:val="277576FC"/>
    <w:multiLevelType w:val="multilevel"/>
    <w:tmpl w:val="D2243688"/>
    <w:lvl w:ilvl="0">
      <w:start w:val="5"/>
      <w:numFmt w:val="decimal"/>
      <w:lvlText w:val="%1"/>
      <w:lvlJc w:val="left"/>
      <w:pPr>
        <w:ind w:left="360" w:hanging="360"/>
      </w:pPr>
      <w:rPr>
        <w:rFonts w:hint="default"/>
        <w:b w:val="0"/>
      </w:rPr>
    </w:lvl>
    <w:lvl w:ilvl="1">
      <w:start w:val="1"/>
      <w:numFmt w:val="decimal"/>
      <w:lvlText w:val="%1.%2"/>
      <w:lvlJc w:val="left"/>
      <w:pPr>
        <w:ind w:left="1066" w:hanging="36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13">
    <w:nsid w:val="28644296"/>
    <w:multiLevelType w:val="hybridMultilevel"/>
    <w:tmpl w:val="5B86C1EA"/>
    <w:lvl w:ilvl="0" w:tplc="261E9434">
      <w:start w:val="1"/>
      <w:numFmt w:val="bullet"/>
      <w:lvlText w:val="-"/>
      <w:lvlJc w:val="left"/>
      <w:pPr>
        <w:tabs>
          <w:tab w:val="num" w:pos="1004"/>
        </w:tabs>
        <w:ind w:left="1004"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8A9055D"/>
    <w:multiLevelType w:val="multilevel"/>
    <w:tmpl w:val="625E0A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B5A4CAC"/>
    <w:multiLevelType w:val="hybridMultilevel"/>
    <w:tmpl w:val="65DE6AF0"/>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nsid w:val="2D5D0DCC"/>
    <w:multiLevelType w:val="hybridMultilevel"/>
    <w:tmpl w:val="40FC65CA"/>
    <w:lvl w:ilvl="0" w:tplc="17649C72">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
    <w:nsid w:val="347E0898"/>
    <w:multiLevelType w:val="hybridMultilevel"/>
    <w:tmpl w:val="DF6011FC"/>
    <w:lvl w:ilvl="0" w:tplc="ECFAE1A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nsid w:val="38BA0524"/>
    <w:multiLevelType w:val="hybridMultilevel"/>
    <w:tmpl w:val="E27673C0"/>
    <w:lvl w:ilvl="0" w:tplc="0C6C0A00">
      <w:numFmt w:val="bullet"/>
      <w:lvlText w:val="-"/>
      <w:lvlJc w:val="left"/>
      <w:pPr>
        <w:ind w:left="3196" w:hanging="360"/>
      </w:pPr>
      <w:rPr>
        <w:rFonts w:ascii="Times New Roman" w:eastAsia="Times New Roman" w:hAnsi="Times New Roman" w:cs="Times New Roman" w:hint="default"/>
      </w:rPr>
    </w:lvl>
    <w:lvl w:ilvl="1" w:tplc="041B0003" w:tentative="1">
      <w:start w:val="1"/>
      <w:numFmt w:val="bullet"/>
      <w:lvlText w:val="o"/>
      <w:lvlJc w:val="left"/>
      <w:pPr>
        <w:ind w:left="3916" w:hanging="360"/>
      </w:pPr>
      <w:rPr>
        <w:rFonts w:ascii="Courier New" w:hAnsi="Courier New" w:cs="Courier New" w:hint="default"/>
      </w:rPr>
    </w:lvl>
    <w:lvl w:ilvl="2" w:tplc="041B0005" w:tentative="1">
      <w:start w:val="1"/>
      <w:numFmt w:val="bullet"/>
      <w:lvlText w:val=""/>
      <w:lvlJc w:val="left"/>
      <w:pPr>
        <w:ind w:left="4636" w:hanging="360"/>
      </w:pPr>
      <w:rPr>
        <w:rFonts w:ascii="Wingdings" w:hAnsi="Wingdings" w:hint="default"/>
      </w:rPr>
    </w:lvl>
    <w:lvl w:ilvl="3" w:tplc="041B0001" w:tentative="1">
      <w:start w:val="1"/>
      <w:numFmt w:val="bullet"/>
      <w:lvlText w:val=""/>
      <w:lvlJc w:val="left"/>
      <w:pPr>
        <w:ind w:left="5356" w:hanging="360"/>
      </w:pPr>
      <w:rPr>
        <w:rFonts w:ascii="Symbol" w:hAnsi="Symbol" w:hint="default"/>
      </w:rPr>
    </w:lvl>
    <w:lvl w:ilvl="4" w:tplc="041B0003" w:tentative="1">
      <w:start w:val="1"/>
      <w:numFmt w:val="bullet"/>
      <w:lvlText w:val="o"/>
      <w:lvlJc w:val="left"/>
      <w:pPr>
        <w:ind w:left="6076" w:hanging="360"/>
      </w:pPr>
      <w:rPr>
        <w:rFonts w:ascii="Courier New" w:hAnsi="Courier New" w:cs="Courier New" w:hint="default"/>
      </w:rPr>
    </w:lvl>
    <w:lvl w:ilvl="5" w:tplc="041B0005" w:tentative="1">
      <w:start w:val="1"/>
      <w:numFmt w:val="bullet"/>
      <w:lvlText w:val=""/>
      <w:lvlJc w:val="left"/>
      <w:pPr>
        <w:ind w:left="6796" w:hanging="360"/>
      </w:pPr>
      <w:rPr>
        <w:rFonts w:ascii="Wingdings" w:hAnsi="Wingdings" w:hint="default"/>
      </w:rPr>
    </w:lvl>
    <w:lvl w:ilvl="6" w:tplc="041B0001" w:tentative="1">
      <w:start w:val="1"/>
      <w:numFmt w:val="bullet"/>
      <w:lvlText w:val=""/>
      <w:lvlJc w:val="left"/>
      <w:pPr>
        <w:ind w:left="7516" w:hanging="360"/>
      </w:pPr>
      <w:rPr>
        <w:rFonts w:ascii="Symbol" w:hAnsi="Symbol" w:hint="default"/>
      </w:rPr>
    </w:lvl>
    <w:lvl w:ilvl="7" w:tplc="041B0003" w:tentative="1">
      <w:start w:val="1"/>
      <w:numFmt w:val="bullet"/>
      <w:lvlText w:val="o"/>
      <w:lvlJc w:val="left"/>
      <w:pPr>
        <w:ind w:left="8236" w:hanging="360"/>
      </w:pPr>
      <w:rPr>
        <w:rFonts w:ascii="Courier New" w:hAnsi="Courier New" w:cs="Courier New" w:hint="default"/>
      </w:rPr>
    </w:lvl>
    <w:lvl w:ilvl="8" w:tplc="041B0005" w:tentative="1">
      <w:start w:val="1"/>
      <w:numFmt w:val="bullet"/>
      <w:lvlText w:val=""/>
      <w:lvlJc w:val="left"/>
      <w:pPr>
        <w:ind w:left="8956" w:hanging="360"/>
      </w:pPr>
      <w:rPr>
        <w:rFonts w:ascii="Wingdings" w:hAnsi="Wingdings" w:hint="default"/>
      </w:rPr>
    </w:lvl>
  </w:abstractNum>
  <w:abstractNum w:abstractNumId="19">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0">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3EB73BFB"/>
    <w:multiLevelType w:val="hybridMultilevel"/>
    <w:tmpl w:val="9C3AED90"/>
    <w:lvl w:ilvl="0" w:tplc="3BB64200">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74314FB"/>
    <w:multiLevelType w:val="hybridMultilevel"/>
    <w:tmpl w:val="3DF8E182"/>
    <w:lvl w:ilvl="0" w:tplc="EF7C08AA">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9D70E3A"/>
    <w:multiLevelType w:val="hybridMultilevel"/>
    <w:tmpl w:val="D1E6EAFE"/>
    <w:lvl w:ilvl="0" w:tplc="AD7883E6">
      <w:start w:val="1"/>
      <w:numFmt w:val="lowerLetter"/>
      <w:lvlText w:val="%1)"/>
      <w:lvlJc w:val="left"/>
      <w:pPr>
        <w:tabs>
          <w:tab w:val="num" w:pos="-1064"/>
        </w:tabs>
        <w:ind w:left="-1064" w:hanging="360"/>
      </w:pPr>
      <w:rPr>
        <w:rFonts w:hint="default"/>
      </w:rPr>
    </w:lvl>
    <w:lvl w:ilvl="1" w:tplc="04050019">
      <w:start w:val="1"/>
      <w:numFmt w:val="lowerLetter"/>
      <w:lvlText w:val="%2."/>
      <w:lvlJc w:val="left"/>
      <w:pPr>
        <w:tabs>
          <w:tab w:val="num" w:pos="-344"/>
        </w:tabs>
        <w:ind w:left="-344" w:hanging="360"/>
      </w:pPr>
    </w:lvl>
    <w:lvl w:ilvl="2" w:tplc="0405001B" w:tentative="1">
      <w:start w:val="1"/>
      <w:numFmt w:val="lowerRoman"/>
      <w:lvlText w:val="%3."/>
      <w:lvlJc w:val="right"/>
      <w:pPr>
        <w:tabs>
          <w:tab w:val="num" w:pos="376"/>
        </w:tabs>
        <w:ind w:left="376" w:hanging="180"/>
      </w:pPr>
    </w:lvl>
    <w:lvl w:ilvl="3" w:tplc="0405000F" w:tentative="1">
      <w:start w:val="1"/>
      <w:numFmt w:val="decimal"/>
      <w:lvlText w:val="%4."/>
      <w:lvlJc w:val="left"/>
      <w:pPr>
        <w:tabs>
          <w:tab w:val="num" w:pos="1096"/>
        </w:tabs>
        <w:ind w:left="1096" w:hanging="360"/>
      </w:pPr>
    </w:lvl>
    <w:lvl w:ilvl="4" w:tplc="04050019" w:tentative="1">
      <w:start w:val="1"/>
      <w:numFmt w:val="lowerLetter"/>
      <w:lvlText w:val="%5."/>
      <w:lvlJc w:val="left"/>
      <w:pPr>
        <w:tabs>
          <w:tab w:val="num" w:pos="1816"/>
        </w:tabs>
        <w:ind w:left="1816" w:hanging="360"/>
      </w:pPr>
    </w:lvl>
    <w:lvl w:ilvl="5" w:tplc="0405001B" w:tentative="1">
      <w:start w:val="1"/>
      <w:numFmt w:val="lowerRoman"/>
      <w:lvlText w:val="%6."/>
      <w:lvlJc w:val="right"/>
      <w:pPr>
        <w:tabs>
          <w:tab w:val="num" w:pos="2536"/>
        </w:tabs>
        <w:ind w:left="2536" w:hanging="180"/>
      </w:pPr>
    </w:lvl>
    <w:lvl w:ilvl="6" w:tplc="0405000F" w:tentative="1">
      <w:start w:val="1"/>
      <w:numFmt w:val="decimal"/>
      <w:lvlText w:val="%7."/>
      <w:lvlJc w:val="left"/>
      <w:pPr>
        <w:tabs>
          <w:tab w:val="num" w:pos="3256"/>
        </w:tabs>
        <w:ind w:left="3256" w:hanging="360"/>
      </w:pPr>
    </w:lvl>
    <w:lvl w:ilvl="7" w:tplc="04050019" w:tentative="1">
      <w:start w:val="1"/>
      <w:numFmt w:val="lowerLetter"/>
      <w:lvlText w:val="%8."/>
      <w:lvlJc w:val="left"/>
      <w:pPr>
        <w:tabs>
          <w:tab w:val="num" w:pos="3976"/>
        </w:tabs>
        <w:ind w:left="3976" w:hanging="360"/>
      </w:pPr>
    </w:lvl>
    <w:lvl w:ilvl="8" w:tplc="0405001B" w:tentative="1">
      <w:start w:val="1"/>
      <w:numFmt w:val="lowerRoman"/>
      <w:lvlText w:val="%9."/>
      <w:lvlJc w:val="right"/>
      <w:pPr>
        <w:tabs>
          <w:tab w:val="num" w:pos="4696"/>
        </w:tabs>
        <w:ind w:left="4696" w:hanging="180"/>
      </w:pPr>
    </w:lvl>
  </w:abstractNum>
  <w:abstractNum w:abstractNumId="24">
    <w:nsid w:val="4D8412AF"/>
    <w:multiLevelType w:val="hybridMultilevel"/>
    <w:tmpl w:val="BCD82312"/>
    <w:lvl w:ilvl="0" w:tplc="8B5A5CF0">
      <w:start w:val="1"/>
      <w:numFmt w:val="upperLetter"/>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5">
    <w:nsid w:val="4E7B18EB"/>
    <w:multiLevelType w:val="singleLevel"/>
    <w:tmpl w:val="333AA48E"/>
    <w:lvl w:ilvl="0">
      <w:start w:val="1"/>
      <w:numFmt w:val="lowerLetter"/>
      <w:lvlText w:val="%1)"/>
      <w:lvlJc w:val="left"/>
      <w:pPr>
        <w:tabs>
          <w:tab w:val="num" w:pos="1350"/>
        </w:tabs>
        <w:ind w:left="1350" w:hanging="360"/>
      </w:pPr>
      <w:rPr>
        <w:rFonts w:hint="default"/>
      </w:rPr>
    </w:lvl>
  </w:abstractNum>
  <w:abstractNum w:abstractNumId="26">
    <w:nsid w:val="500811F1"/>
    <w:multiLevelType w:val="hybridMultilevel"/>
    <w:tmpl w:val="DED4ED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41C7CCC"/>
    <w:multiLevelType w:val="multilevel"/>
    <w:tmpl w:val="97C025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6CF053D"/>
    <w:multiLevelType w:val="hybridMultilevel"/>
    <w:tmpl w:val="0D98BE44"/>
    <w:lvl w:ilvl="0" w:tplc="FFBA4672">
      <w:start w:val="1"/>
      <w:numFmt w:val="decimal"/>
      <w:lvlText w:val="9.%1"/>
      <w:lvlJc w:val="left"/>
      <w:pPr>
        <w:ind w:left="360" w:hanging="360"/>
      </w:pPr>
      <w:rPr>
        <w:rFonts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58B26157"/>
    <w:multiLevelType w:val="multilevel"/>
    <w:tmpl w:val="570CBE5C"/>
    <w:lvl w:ilvl="0">
      <w:start w:val="1"/>
      <w:numFmt w:val="decimal"/>
      <w:lvlText w:val="%1."/>
      <w:lvlJc w:val="left"/>
      <w:pPr>
        <w:tabs>
          <w:tab w:val="num" w:pos="360"/>
        </w:tabs>
        <w:ind w:left="360" w:hanging="360"/>
      </w:pPr>
      <w:rPr>
        <w:rFonts w:hint="default"/>
      </w:rPr>
    </w:lvl>
    <w:lvl w:ilvl="1">
      <w:start w:val="1"/>
      <w:numFmt w:val="decimal"/>
      <w:lvlText w:val="%2."/>
      <w:lvlJc w:val="right"/>
      <w:pPr>
        <w:tabs>
          <w:tab w:val="num" w:pos="420"/>
        </w:tabs>
        <w:ind w:left="420" w:hanging="420"/>
      </w:pPr>
      <w:rPr>
        <w:rFonts w:hint="default"/>
        <w:strike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0">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2">
    <w:nsid w:val="5F3D7461"/>
    <w:multiLevelType w:val="hybridMultilevel"/>
    <w:tmpl w:val="D7E897A2"/>
    <w:lvl w:ilvl="0" w:tplc="C1708ABC">
      <w:start w:val="1"/>
      <w:numFmt w:val="decimal"/>
      <w:lvlText w:val="15.%1"/>
      <w:lvlJc w:val="left"/>
      <w:pPr>
        <w:ind w:left="720" w:hanging="360"/>
      </w:pPr>
      <w:rPr>
        <w:rFonts w:hint="default"/>
        <w:b w:val="0"/>
      </w:rPr>
    </w:lvl>
    <w:lvl w:ilvl="1" w:tplc="D0E8EF2A">
      <w:start w:val="1"/>
      <w:numFmt w:val="decimal"/>
      <w:lvlText w:val="15.%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F6E39E9"/>
    <w:multiLevelType w:val="hybridMultilevel"/>
    <w:tmpl w:val="0ABAD1A4"/>
    <w:lvl w:ilvl="0" w:tplc="3E688996">
      <w:start w:val="1"/>
      <w:numFmt w:val="decimal"/>
      <w:pStyle w:val="tl11ptPodaokrajaVavo025cm"/>
      <w:lvlText w:val="%1."/>
      <w:lvlJc w:val="left"/>
      <w:pPr>
        <w:tabs>
          <w:tab w:val="num" w:pos="502"/>
        </w:tabs>
        <w:ind w:left="502" w:hanging="360"/>
      </w:pPr>
      <w:rPr>
        <w:rFonts w:ascii="Arial" w:hAnsi="Arial" w:hint="default"/>
        <w:i w:val="0"/>
        <w:sz w:val="22"/>
        <w:szCs w:val="22"/>
      </w:rPr>
    </w:lvl>
    <w:lvl w:ilvl="1" w:tplc="04050001">
      <w:start w:val="1"/>
      <w:numFmt w:val="bullet"/>
      <w:lvlText w:val=""/>
      <w:lvlJc w:val="left"/>
      <w:pPr>
        <w:tabs>
          <w:tab w:val="num" w:pos="1440"/>
        </w:tabs>
        <w:ind w:left="1440" w:hanging="360"/>
      </w:pPr>
      <w:rPr>
        <w:rFonts w:ascii="Symbol" w:hAnsi="Symbol"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F783B21"/>
    <w:multiLevelType w:val="hybridMultilevel"/>
    <w:tmpl w:val="229E7134"/>
    <w:lvl w:ilvl="0" w:tplc="FD9277F4">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51234E0"/>
    <w:multiLevelType w:val="multilevel"/>
    <w:tmpl w:val="F7342DC2"/>
    <w:lvl w:ilvl="0">
      <w:start w:val="13"/>
      <w:numFmt w:val="decimal"/>
      <w:lvlText w:val="%1"/>
      <w:lvlJc w:val="left"/>
      <w:pPr>
        <w:ind w:left="420" w:hanging="420"/>
      </w:pPr>
      <w:rPr>
        <w:rFonts w:hint="default"/>
      </w:rPr>
    </w:lvl>
    <w:lvl w:ilvl="1">
      <w:start w:val="5"/>
      <w:numFmt w:val="decimal"/>
      <w:lvlText w:val="%1.%2"/>
      <w:lvlJc w:val="left"/>
      <w:pPr>
        <w:ind w:left="4380" w:hanging="420"/>
      </w:pPr>
      <w:rPr>
        <w:rFonts w:hint="default"/>
      </w:rPr>
    </w:lvl>
    <w:lvl w:ilvl="2">
      <w:start w:val="1"/>
      <w:numFmt w:val="decimal"/>
      <w:lvlText w:val="%1.%2.%3"/>
      <w:lvlJc w:val="left"/>
      <w:pPr>
        <w:ind w:left="8640" w:hanging="720"/>
      </w:pPr>
      <w:rPr>
        <w:rFonts w:hint="default"/>
      </w:rPr>
    </w:lvl>
    <w:lvl w:ilvl="3">
      <w:start w:val="1"/>
      <w:numFmt w:val="decimal"/>
      <w:lvlText w:val="%1.%2.%3.%4"/>
      <w:lvlJc w:val="left"/>
      <w:pPr>
        <w:ind w:left="12600" w:hanging="720"/>
      </w:pPr>
      <w:rPr>
        <w:rFonts w:hint="default"/>
      </w:rPr>
    </w:lvl>
    <w:lvl w:ilvl="4">
      <w:start w:val="1"/>
      <w:numFmt w:val="decimal"/>
      <w:lvlText w:val="%1.%2.%3.%4.%5"/>
      <w:lvlJc w:val="left"/>
      <w:pPr>
        <w:ind w:left="16920" w:hanging="1080"/>
      </w:pPr>
      <w:rPr>
        <w:rFonts w:hint="default"/>
      </w:rPr>
    </w:lvl>
    <w:lvl w:ilvl="5">
      <w:start w:val="1"/>
      <w:numFmt w:val="decimal"/>
      <w:lvlText w:val="%1.%2.%3.%4.%5.%6"/>
      <w:lvlJc w:val="left"/>
      <w:pPr>
        <w:ind w:left="20880" w:hanging="1080"/>
      </w:pPr>
      <w:rPr>
        <w:rFonts w:hint="default"/>
      </w:rPr>
    </w:lvl>
    <w:lvl w:ilvl="6">
      <w:start w:val="1"/>
      <w:numFmt w:val="decimal"/>
      <w:lvlText w:val="%1.%2.%3.%4.%5.%6.%7"/>
      <w:lvlJc w:val="left"/>
      <w:pPr>
        <w:ind w:left="25200" w:hanging="1440"/>
      </w:pPr>
      <w:rPr>
        <w:rFonts w:hint="default"/>
      </w:rPr>
    </w:lvl>
    <w:lvl w:ilvl="7">
      <w:start w:val="1"/>
      <w:numFmt w:val="decimal"/>
      <w:lvlText w:val="%1.%2.%3.%4.%5.%6.%7.%8"/>
      <w:lvlJc w:val="left"/>
      <w:pPr>
        <w:ind w:left="29160" w:hanging="1440"/>
      </w:pPr>
      <w:rPr>
        <w:rFonts w:hint="default"/>
      </w:rPr>
    </w:lvl>
    <w:lvl w:ilvl="8">
      <w:start w:val="1"/>
      <w:numFmt w:val="decimal"/>
      <w:lvlText w:val="%1.%2.%3.%4.%5.%6.%7.%8.%9"/>
      <w:lvlJc w:val="left"/>
      <w:pPr>
        <w:ind w:left="-32416" w:hanging="1440"/>
      </w:pPr>
      <w:rPr>
        <w:rFonts w:hint="default"/>
      </w:rPr>
    </w:lvl>
  </w:abstractNum>
  <w:abstractNum w:abstractNumId="36">
    <w:nsid w:val="6CD50406"/>
    <w:multiLevelType w:val="multilevel"/>
    <w:tmpl w:val="D17C27D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EEC2114"/>
    <w:multiLevelType w:val="multilevel"/>
    <w:tmpl w:val="6A98A1C8"/>
    <w:lvl w:ilvl="0">
      <w:start w:val="4"/>
      <w:numFmt w:val="decimal"/>
      <w:lvlText w:val="%1"/>
      <w:lvlJc w:val="left"/>
      <w:pPr>
        <w:ind w:left="360" w:hanging="360"/>
      </w:pPr>
      <w:rPr>
        <w:rFonts w:hint="default"/>
      </w:rPr>
    </w:lvl>
    <w:lvl w:ilvl="1">
      <w:start w:val="6"/>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8">
    <w:nsid w:val="743B56F4"/>
    <w:multiLevelType w:val="hybridMultilevel"/>
    <w:tmpl w:val="95901BB6"/>
    <w:lvl w:ilvl="0" w:tplc="27CE95F4">
      <w:start w:val="1"/>
      <w:numFmt w:val="decimal"/>
      <w:lvlText w:val="2.%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nsid w:val="759D5E99"/>
    <w:multiLevelType w:val="multilevel"/>
    <w:tmpl w:val="9940A396"/>
    <w:lvl w:ilvl="0">
      <w:start w:val="11"/>
      <w:numFmt w:val="decimal"/>
      <w:lvlText w:val="%1"/>
      <w:lvlJc w:val="left"/>
      <w:pPr>
        <w:ind w:left="421" w:hanging="421"/>
      </w:pPr>
      <w:rPr>
        <w:rFonts w:hint="default"/>
      </w:rPr>
    </w:lvl>
    <w:lvl w:ilvl="1">
      <w:start w:val="1"/>
      <w:numFmt w:val="decimal"/>
      <w:lvlText w:val="%1.%2"/>
      <w:lvlJc w:val="left"/>
      <w:pPr>
        <w:ind w:left="1101" w:hanging="421"/>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0">
    <w:nsid w:val="761979C9"/>
    <w:multiLevelType w:val="multilevel"/>
    <w:tmpl w:val="D9C01FCE"/>
    <w:lvl w:ilvl="0">
      <w:start w:val="13"/>
      <w:numFmt w:val="decimal"/>
      <w:lvlText w:val="%1"/>
      <w:lvlJc w:val="left"/>
      <w:pPr>
        <w:ind w:left="420" w:hanging="420"/>
      </w:pPr>
      <w:rPr>
        <w:rFonts w:hint="default"/>
      </w:rPr>
    </w:lvl>
    <w:lvl w:ilvl="1">
      <w:start w:val="1"/>
      <w:numFmt w:val="decimal"/>
      <w:lvlText w:val="%1.%2"/>
      <w:lvlJc w:val="left"/>
      <w:pPr>
        <w:ind w:left="2400" w:hanging="4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1">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2">
    <w:nsid w:val="78110887"/>
    <w:multiLevelType w:val="multilevel"/>
    <w:tmpl w:val="ACEEAAF8"/>
    <w:lvl w:ilvl="0">
      <w:start w:val="1"/>
      <w:numFmt w:val="decimal"/>
      <w:lvlText w:val="13.%1"/>
      <w:lvlJc w:val="left"/>
      <w:pPr>
        <w:tabs>
          <w:tab w:val="num" w:pos="720"/>
        </w:tabs>
        <w:ind w:left="720" w:hanging="360"/>
      </w:pPr>
      <w:rPr>
        <w:rFonts w:hint="default"/>
        <w:b w:val="0"/>
        <w:i w:val="0"/>
        <w:strike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8AF1ABC"/>
    <w:multiLevelType w:val="multilevel"/>
    <w:tmpl w:val="84204A7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B360D57"/>
    <w:multiLevelType w:val="multilevel"/>
    <w:tmpl w:val="CC0806D6"/>
    <w:lvl w:ilvl="0">
      <w:start w:val="13"/>
      <w:numFmt w:val="decimal"/>
      <w:lvlText w:val="%1"/>
      <w:lvlJc w:val="left"/>
      <w:pPr>
        <w:ind w:left="540" w:hanging="540"/>
      </w:pPr>
      <w:rPr>
        <w:rFonts w:hint="default"/>
      </w:rPr>
    </w:lvl>
    <w:lvl w:ilvl="1">
      <w:start w:val="13"/>
      <w:numFmt w:val="decimal"/>
      <w:lvlText w:val="%1.%2"/>
      <w:lvlJc w:val="left"/>
      <w:pPr>
        <w:ind w:left="8460" w:hanging="54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480" w:hanging="72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856" w:hanging="1080"/>
      </w:pPr>
      <w:rPr>
        <w:rFonts w:hint="default"/>
      </w:rPr>
    </w:lvl>
    <w:lvl w:ilvl="6">
      <w:start w:val="1"/>
      <w:numFmt w:val="decimal"/>
      <w:lvlText w:val="%1.%2.%3.%4.%5.%6.%7"/>
      <w:lvlJc w:val="left"/>
      <w:pPr>
        <w:ind w:left="-16576" w:hanging="1440"/>
      </w:pPr>
      <w:rPr>
        <w:rFonts w:hint="default"/>
      </w:rPr>
    </w:lvl>
    <w:lvl w:ilvl="7">
      <w:start w:val="1"/>
      <w:numFmt w:val="decimal"/>
      <w:lvlText w:val="%1.%2.%3.%4.%5.%6.%7.%8"/>
      <w:lvlJc w:val="left"/>
      <w:pPr>
        <w:ind w:left="-8656" w:hanging="1440"/>
      </w:pPr>
      <w:rPr>
        <w:rFonts w:hint="default"/>
      </w:rPr>
    </w:lvl>
    <w:lvl w:ilvl="8">
      <w:start w:val="1"/>
      <w:numFmt w:val="decimal"/>
      <w:lvlText w:val="%1.%2.%3.%4.%5.%6.%7.%8.%9"/>
      <w:lvlJc w:val="left"/>
      <w:pPr>
        <w:ind w:left="-736" w:hanging="1440"/>
      </w:pPr>
      <w:rPr>
        <w:rFonts w:hint="default"/>
      </w:rPr>
    </w:lvl>
  </w:abstractNum>
  <w:num w:numId="1">
    <w:abstractNumId w:val="20"/>
  </w:num>
  <w:num w:numId="2">
    <w:abstractNumId w:val="0"/>
  </w:num>
  <w:num w:numId="3">
    <w:abstractNumId w:val="29"/>
  </w:num>
  <w:num w:numId="4">
    <w:abstractNumId w:val="25"/>
  </w:num>
  <w:num w:numId="5">
    <w:abstractNumId w:val="33"/>
  </w:num>
  <w:num w:numId="6">
    <w:abstractNumId w:val="13"/>
  </w:num>
  <w:num w:numId="7">
    <w:abstractNumId w:val="16"/>
  </w:num>
  <w:num w:numId="8">
    <w:abstractNumId w:val="23"/>
  </w:num>
  <w:num w:numId="9">
    <w:abstractNumId w:val="15"/>
  </w:num>
  <w:num w:numId="10">
    <w:abstractNumId w:val="38"/>
  </w:num>
  <w:num w:numId="11">
    <w:abstractNumId w:val="2"/>
  </w:num>
  <w:num w:numId="12">
    <w:abstractNumId w:val="31"/>
  </w:num>
  <w:num w:numId="13">
    <w:abstractNumId w:val="18"/>
  </w:num>
  <w:num w:numId="14">
    <w:abstractNumId w:val="5"/>
  </w:num>
  <w:num w:numId="15">
    <w:abstractNumId w:val="9"/>
  </w:num>
  <w:num w:numId="16">
    <w:abstractNumId w:val="12"/>
  </w:num>
  <w:num w:numId="17">
    <w:abstractNumId w:val="24"/>
  </w:num>
  <w:num w:numId="18">
    <w:abstractNumId w:val="37"/>
  </w:num>
  <w:num w:numId="19">
    <w:abstractNumId w:val="21"/>
  </w:num>
  <w:num w:numId="20">
    <w:abstractNumId w:val="22"/>
  </w:num>
  <w:num w:numId="21">
    <w:abstractNumId w:val="28"/>
  </w:num>
  <w:num w:numId="22">
    <w:abstractNumId w:val="10"/>
  </w:num>
  <w:num w:numId="23">
    <w:abstractNumId w:val="3"/>
  </w:num>
  <w:num w:numId="24">
    <w:abstractNumId w:val="14"/>
  </w:num>
  <w:num w:numId="25">
    <w:abstractNumId w:val="4"/>
  </w:num>
  <w:num w:numId="26">
    <w:abstractNumId w:val="7"/>
  </w:num>
  <w:num w:numId="27">
    <w:abstractNumId w:val="39"/>
  </w:num>
  <w:num w:numId="28">
    <w:abstractNumId w:val="40"/>
  </w:num>
  <w:num w:numId="29">
    <w:abstractNumId w:val="35"/>
  </w:num>
  <w:num w:numId="30">
    <w:abstractNumId w:val="44"/>
  </w:num>
  <w:num w:numId="31">
    <w:abstractNumId w:val="34"/>
  </w:num>
  <w:num w:numId="32">
    <w:abstractNumId w:val="19"/>
  </w:num>
  <w:num w:numId="33">
    <w:abstractNumId w:val="41"/>
  </w:num>
  <w:num w:numId="34">
    <w:abstractNumId w:val="8"/>
  </w:num>
  <w:num w:numId="35">
    <w:abstractNumId w:val="32"/>
  </w:num>
  <w:num w:numId="36">
    <w:abstractNumId w:val="6"/>
  </w:num>
  <w:num w:numId="37">
    <w:abstractNumId w:val="36"/>
  </w:num>
  <w:num w:numId="38">
    <w:abstractNumId w:val="26"/>
  </w:num>
  <w:num w:numId="39">
    <w:abstractNumId w:val="11"/>
  </w:num>
  <w:num w:numId="40">
    <w:abstractNumId w:val="43"/>
  </w:num>
  <w:num w:numId="41">
    <w:abstractNumId w:val="27"/>
  </w:num>
  <w:num w:numId="42">
    <w:abstractNumId w:val="17"/>
  </w:num>
  <w:num w:numId="43">
    <w:abstractNumId w:val="30"/>
  </w:num>
  <w:num w:numId="44">
    <w:abstractNumId w:val="1"/>
  </w:num>
  <w:num w:numId="45">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108F6"/>
    <w:rsid w:val="00003215"/>
    <w:rsid w:val="00027369"/>
    <w:rsid w:val="000413A1"/>
    <w:rsid w:val="000562C0"/>
    <w:rsid w:val="00063143"/>
    <w:rsid w:val="00074F2A"/>
    <w:rsid w:val="00074F5C"/>
    <w:rsid w:val="000835FC"/>
    <w:rsid w:val="0009002F"/>
    <w:rsid w:val="000947BF"/>
    <w:rsid w:val="000B4AD9"/>
    <w:rsid w:val="000C0918"/>
    <w:rsid w:val="000F68C3"/>
    <w:rsid w:val="00104A84"/>
    <w:rsid w:val="001066A7"/>
    <w:rsid w:val="0012135A"/>
    <w:rsid w:val="0012406F"/>
    <w:rsid w:val="00153AB8"/>
    <w:rsid w:val="00154BA7"/>
    <w:rsid w:val="001B6BB9"/>
    <w:rsid w:val="001F2285"/>
    <w:rsid w:val="001F44E1"/>
    <w:rsid w:val="00201CC3"/>
    <w:rsid w:val="00203D10"/>
    <w:rsid w:val="00206CA1"/>
    <w:rsid w:val="00214AF5"/>
    <w:rsid w:val="002805B7"/>
    <w:rsid w:val="0029161C"/>
    <w:rsid w:val="002A3134"/>
    <w:rsid w:val="002A48BB"/>
    <w:rsid w:val="002B7CD5"/>
    <w:rsid w:val="002C34A6"/>
    <w:rsid w:val="002C5745"/>
    <w:rsid w:val="002D5095"/>
    <w:rsid w:val="002E700A"/>
    <w:rsid w:val="002E7534"/>
    <w:rsid w:val="002F6E57"/>
    <w:rsid w:val="003214D2"/>
    <w:rsid w:val="00323C8F"/>
    <w:rsid w:val="003322C1"/>
    <w:rsid w:val="003342EB"/>
    <w:rsid w:val="00337543"/>
    <w:rsid w:val="00345D9F"/>
    <w:rsid w:val="00352ED9"/>
    <w:rsid w:val="003547C2"/>
    <w:rsid w:val="00360ADB"/>
    <w:rsid w:val="0036321B"/>
    <w:rsid w:val="00365905"/>
    <w:rsid w:val="00366B54"/>
    <w:rsid w:val="00370138"/>
    <w:rsid w:val="003740D1"/>
    <w:rsid w:val="00383245"/>
    <w:rsid w:val="003B1432"/>
    <w:rsid w:val="003B3AD9"/>
    <w:rsid w:val="003C0D17"/>
    <w:rsid w:val="003D2533"/>
    <w:rsid w:val="003D3431"/>
    <w:rsid w:val="003D3EF6"/>
    <w:rsid w:val="003E21AF"/>
    <w:rsid w:val="003F3406"/>
    <w:rsid w:val="00402C65"/>
    <w:rsid w:val="004108F6"/>
    <w:rsid w:val="004139C9"/>
    <w:rsid w:val="00414C9C"/>
    <w:rsid w:val="00415DD9"/>
    <w:rsid w:val="00432E26"/>
    <w:rsid w:val="00434633"/>
    <w:rsid w:val="004511DD"/>
    <w:rsid w:val="00451E0C"/>
    <w:rsid w:val="00454FD9"/>
    <w:rsid w:val="00455088"/>
    <w:rsid w:val="004809E2"/>
    <w:rsid w:val="00490951"/>
    <w:rsid w:val="00493723"/>
    <w:rsid w:val="004A4343"/>
    <w:rsid w:val="004B3813"/>
    <w:rsid w:val="004B465F"/>
    <w:rsid w:val="004C1622"/>
    <w:rsid w:val="004D4A75"/>
    <w:rsid w:val="004E02D1"/>
    <w:rsid w:val="004F7A96"/>
    <w:rsid w:val="00500BAE"/>
    <w:rsid w:val="00504FB8"/>
    <w:rsid w:val="00512965"/>
    <w:rsid w:val="005130CA"/>
    <w:rsid w:val="005153CB"/>
    <w:rsid w:val="00523C5C"/>
    <w:rsid w:val="00526C46"/>
    <w:rsid w:val="00527C5C"/>
    <w:rsid w:val="00535F79"/>
    <w:rsid w:val="00544742"/>
    <w:rsid w:val="00544AE9"/>
    <w:rsid w:val="00564555"/>
    <w:rsid w:val="00567ED7"/>
    <w:rsid w:val="00586166"/>
    <w:rsid w:val="005907A8"/>
    <w:rsid w:val="00593F9F"/>
    <w:rsid w:val="005A2EAC"/>
    <w:rsid w:val="005B3617"/>
    <w:rsid w:val="005B608C"/>
    <w:rsid w:val="005C21E8"/>
    <w:rsid w:val="005F1CC8"/>
    <w:rsid w:val="005F6055"/>
    <w:rsid w:val="00610040"/>
    <w:rsid w:val="0063504D"/>
    <w:rsid w:val="00635C6B"/>
    <w:rsid w:val="00645850"/>
    <w:rsid w:val="00671568"/>
    <w:rsid w:val="006820E7"/>
    <w:rsid w:val="006B085F"/>
    <w:rsid w:val="006C0A4F"/>
    <w:rsid w:val="006D58B8"/>
    <w:rsid w:val="006D6888"/>
    <w:rsid w:val="006E7B2F"/>
    <w:rsid w:val="006F237C"/>
    <w:rsid w:val="006F41D3"/>
    <w:rsid w:val="007160C2"/>
    <w:rsid w:val="00717408"/>
    <w:rsid w:val="00720FFA"/>
    <w:rsid w:val="007305D1"/>
    <w:rsid w:val="00737B99"/>
    <w:rsid w:val="00742223"/>
    <w:rsid w:val="007444B3"/>
    <w:rsid w:val="007521FB"/>
    <w:rsid w:val="00752CBB"/>
    <w:rsid w:val="00777FC2"/>
    <w:rsid w:val="00782A9C"/>
    <w:rsid w:val="007A7936"/>
    <w:rsid w:val="007C6204"/>
    <w:rsid w:val="007D2AB1"/>
    <w:rsid w:val="007D64D6"/>
    <w:rsid w:val="007D7D4E"/>
    <w:rsid w:val="007E2B1F"/>
    <w:rsid w:val="007F5F3F"/>
    <w:rsid w:val="00805A8D"/>
    <w:rsid w:val="0081192C"/>
    <w:rsid w:val="00816C33"/>
    <w:rsid w:val="00816D99"/>
    <w:rsid w:val="0082042B"/>
    <w:rsid w:val="008204BC"/>
    <w:rsid w:val="00822831"/>
    <w:rsid w:val="0084351D"/>
    <w:rsid w:val="0085268A"/>
    <w:rsid w:val="008728C1"/>
    <w:rsid w:val="008A237D"/>
    <w:rsid w:val="008B123E"/>
    <w:rsid w:val="008D0F11"/>
    <w:rsid w:val="008E5C61"/>
    <w:rsid w:val="00906110"/>
    <w:rsid w:val="00912C15"/>
    <w:rsid w:val="00916C25"/>
    <w:rsid w:val="00920439"/>
    <w:rsid w:val="00926B6B"/>
    <w:rsid w:val="00947650"/>
    <w:rsid w:val="00951492"/>
    <w:rsid w:val="00963DA8"/>
    <w:rsid w:val="00993F3B"/>
    <w:rsid w:val="009A1D65"/>
    <w:rsid w:val="009B56B1"/>
    <w:rsid w:val="009B61C7"/>
    <w:rsid w:val="009C0720"/>
    <w:rsid w:val="009D18CD"/>
    <w:rsid w:val="009D2B78"/>
    <w:rsid w:val="009D45B6"/>
    <w:rsid w:val="009F7E52"/>
    <w:rsid w:val="00A0070C"/>
    <w:rsid w:val="00A028E1"/>
    <w:rsid w:val="00A056A4"/>
    <w:rsid w:val="00A06E26"/>
    <w:rsid w:val="00A074F6"/>
    <w:rsid w:val="00A1325A"/>
    <w:rsid w:val="00A24089"/>
    <w:rsid w:val="00A2440D"/>
    <w:rsid w:val="00A25CE2"/>
    <w:rsid w:val="00A31251"/>
    <w:rsid w:val="00A3285C"/>
    <w:rsid w:val="00A375CA"/>
    <w:rsid w:val="00A51D39"/>
    <w:rsid w:val="00A56AC9"/>
    <w:rsid w:val="00A60D02"/>
    <w:rsid w:val="00A72DDE"/>
    <w:rsid w:val="00A72F2D"/>
    <w:rsid w:val="00A748DF"/>
    <w:rsid w:val="00A8189E"/>
    <w:rsid w:val="00A81CA3"/>
    <w:rsid w:val="00A90856"/>
    <w:rsid w:val="00A9501E"/>
    <w:rsid w:val="00A955AB"/>
    <w:rsid w:val="00A95B62"/>
    <w:rsid w:val="00A97191"/>
    <w:rsid w:val="00AB20AE"/>
    <w:rsid w:val="00AB6973"/>
    <w:rsid w:val="00AB7A02"/>
    <w:rsid w:val="00AD17DC"/>
    <w:rsid w:val="00AD3F97"/>
    <w:rsid w:val="00AE716C"/>
    <w:rsid w:val="00AF77A1"/>
    <w:rsid w:val="00B07F7F"/>
    <w:rsid w:val="00B236A6"/>
    <w:rsid w:val="00B31875"/>
    <w:rsid w:val="00B36D33"/>
    <w:rsid w:val="00B45453"/>
    <w:rsid w:val="00B519B0"/>
    <w:rsid w:val="00B6353F"/>
    <w:rsid w:val="00B67998"/>
    <w:rsid w:val="00B748BC"/>
    <w:rsid w:val="00B9610E"/>
    <w:rsid w:val="00BA0514"/>
    <w:rsid w:val="00BB3253"/>
    <w:rsid w:val="00BC4A4A"/>
    <w:rsid w:val="00BD43FB"/>
    <w:rsid w:val="00BD6A18"/>
    <w:rsid w:val="00BF46B2"/>
    <w:rsid w:val="00BF5D1D"/>
    <w:rsid w:val="00C270ED"/>
    <w:rsid w:val="00C27399"/>
    <w:rsid w:val="00C30DD8"/>
    <w:rsid w:val="00C4419F"/>
    <w:rsid w:val="00C4472E"/>
    <w:rsid w:val="00C5402A"/>
    <w:rsid w:val="00C54B2F"/>
    <w:rsid w:val="00C62206"/>
    <w:rsid w:val="00C630F7"/>
    <w:rsid w:val="00C6489E"/>
    <w:rsid w:val="00C97534"/>
    <w:rsid w:val="00CC4F0D"/>
    <w:rsid w:val="00CD0504"/>
    <w:rsid w:val="00CD234C"/>
    <w:rsid w:val="00CE0B2E"/>
    <w:rsid w:val="00CE22E6"/>
    <w:rsid w:val="00CF129A"/>
    <w:rsid w:val="00D17327"/>
    <w:rsid w:val="00D21111"/>
    <w:rsid w:val="00D268A7"/>
    <w:rsid w:val="00D4574D"/>
    <w:rsid w:val="00D47395"/>
    <w:rsid w:val="00D55B8C"/>
    <w:rsid w:val="00D7119D"/>
    <w:rsid w:val="00D72CE0"/>
    <w:rsid w:val="00D746B9"/>
    <w:rsid w:val="00D81424"/>
    <w:rsid w:val="00D9090D"/>
    <w:rsid w:val="00D93980"/>
    <w:rsid w:val="00D93A0A"/>
    <w:rsid w:val="00DA48ED"/>
    <w:rsid w:val="00DA502A"/>
    <w:rsid w:val="00DB1577"/>
    <w:rsid w:val="00DB2A2B"/>
    <w:rsid w:val="00DB709E"/>
    <w:rsid w:val="00DD37C5"/>
    <w:rsid w:val="00DE4E2F"/>
    <w:rsid w:val="00DF34A4"/>
    <w:rsid w:val="00DF580F"/>
    <w:rsid w:val="00E04026"/>
    <w:rsid w:val="00E11641"/>
    <w:rsid w:val="00E4288E"/>
    <w:rsid w:val="00E46828"/>
    <w:rsid w:val="00E6142B"/>
    <w:rsid w:val="00E85A74"/>
    <w:rsid w:val="00EA21C0"/>
    <w:rsid w:val="00EB32D8"/>
    <w:rsid w:val="00ED1C41"/>
    <w:rsid w:val="00ED7346"/>
    <w:rsid w:val="00EE626B"/>
    <w:rsid w:val="00EF0C36"/>
    <w:rsid w:val="00EF4225"/>
    <w:rsid w:val="00EF66D9"/>
    <w:rsid w:val="00F07D4F"/>
    <w:rsid w:val="00F1395D"/>
    <w:rsid w:val="00F14EF2"/>
    <w:rsid w:val="00F23173"/>
    <w:rsid w:val="00F34D6E"/>
    <w:rsid w:val="00F4368F"/>
    <w:rsid w:val="00F544B7"/>
    <w:rsid w:val="00F66788"/>
    <w:rsid w:val="00F74F2D"/>
    <w:rsid w:val="00F8565D"/>
    <w:rsid w:val="00F868B5"/>
    <w:rsid w:val="00F93661"/>
    <w:rsid w:val="00F937BF"/>
    <w:rsid w:val="00F941C2"/>
    <w:rsid w:val="00FB391E"/>
    <w:rsid w:val="00FD1444"/>
    <w:rsid w:val="00FD402C"/>
    <w:rsid w:val="00FD46AE"/>
    <w:rsid w:val="00FD6027"/>
    <w:rsid w:val="00FD79FB"/>
    <w:rsid w:val="00FE6705"/>
    <w:rsid w:val="00FF3FF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108F6"/>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semiHidden/>
    <w:unhideWhenUsed/>
    <w:qFormat/>
    <w:rsid w:val="004B465F"/>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style>
  <w:style w:type="paragraph" w:customStyle="1" w:styleId="smsStyleH2">
    <w:name w:val="smsStyleH2"/>
    <w:basedOn w:val="Normlny"/>
    <w:rsid w:val="001B6BB9"/>
    <w:pPr>
      <w:tabs>
        <w:tab w:val="left" w:pos="1985"/>
        <w:tab w:val="left" w:pos="3119"/>
        <w:tab w:val="left" w:pos="7088"/>
      </w:tabs>
    </w:pPr>
  </w:style>
  <w:style w:type="paragraph" w:customStyle="1" w:styleId="smsStyleTI">
    <w:name w:val="smsStyleTI"/>
    <w:basedOn w:val="Normlny"/>
    <w:rsid w:val="001B6BB9"/>
    <w:pPr>
      <w:tabs>
        <w:tab w:val="left" w:pos="1985"/>
        <w:tab w:val="left" w:pos="3119"/>
        <w:tab w:val="left" w:pos="7088"/>
      </w:tabs>
    </w:pPr>
    <w:rPr>
      <w:i/>
    </w:rPr>
  </w:style>
  <w:style w:type="paragraph" w:customStyle="1" w:styleId="smsStyleTB">
    <w:name w:val="smsStyleTB"/>
    <w:basedOn w:val="Normlny"/>
    <w:rsid w:val="001B6BB9"/>
    <w:pPr>
      <w:tabs>
        <w:tab w:val="left" w:pos="1985"/>
        <w:tab w:val="left" w:pos="3119"/>
        <w:tab w:val="left" w:pos="7088"/>
      </w:tabs>
    </w:pPr>
  </w:style>
  <w:style w:type="paragraph" w:customStyle="1" w:styleId="smsStyleT8">
    <w:name w:val="smsStyleT8"/>
    <w:basedOn w:val="Normlny"/>
    <w:rsid w:val="001B6BB9"/>
    <w:pPr>
      <w:tabs>
        <w:tab w:val="left" w:pos="1985"/>
        <w:tab w:val="left" w:pos="3119"/>
        <w:tab w:val="left" w:pos="7088"/>
      </w:tabs>
    </w:pPr>
  </w:style>
  <w:style w:type="paragraph" w:customStyle="1" w:styleId="smsStyleTC">
    <w:name w:val="smsStyleTC"/>
    <w:basedOn w:val="Normlny"/>
    <w:rsid w:val="001B6BB9"/>
    <w:pPr>
      <w:tabs>
        <w:tab w:val="left" w:pos="1985"/>
        <w:tab w:val="left" w:pos="3119"/>
        <w:tab w:val="left" w:pos="7088"/>
      </w:tabs>
    </w:pPr>
  </w:style>
  <w:style w:type="paragraph" w:customStyle="1" w:styleId="smsStyleT0">
    <w:name w:val="smsStyleT0"/>
    <w:basedOn w:val="Normlny"/>
    <w:rsid w:val="001B6BB9"/>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rPr>
  </w:style>
  <w:style w:type="paragraph" w:styleId="Popis">
    <w:name w:val="caption"/>
    <w:basedOn w:val="Normlny"/>
    <w:next w:val="Normlny"/>
    <w:qFormat/>
    <w:rsid w:val="006E7B2F"/>
    <w:rPr>
      <w:b/>
      <w:bCs/>
    </w:rPr>
  </w:style>
  <w:style w:type="paragraph" w:styleId="Zkladntext">
    <w:name w:val="Body Text"/>
    <w:basedOn w:val="Normlny"/>
    <w:link w:val="ZkladntextChar"/>
    <w:rsid w:val="004108F6"/>
    <w:rPr>
      <w:sz w:val="28"/>
    </w:rPr>
  </w:style>
  <w:style w:type="character" w:customStyle="1" w:styleId="ZkladntextChar">
    <w:name w:val="Základný text Char"/>
    <w:basedOn w:val="Predvolenpsmoodseku"/>
    <w:link w:val="Zkladntext"/>
    <w:rsid w:val="004108F6"/>
    <w:rPr>
      <w:sz w:val="28"/>
    </w:rPr>
  </w:style>
  <w:style w:type="paragraph" w:customStyle="1" w:styleId="tl11ptPodaokrajaVavo025cm">
    <w:name w:val="Štýl 11 pt Podľa okraja Vľavo:  025 cm"/>
    <w:basedOn w:val="Normlny"/>
    <w:rsid w:val="004108F6"/>
    <w:pPr>
      <w:numPr>
        <w:numId w:val="5"/>
      </w:numPr>
      <w:jc w:val="both"/>
    </w:pPr>
    <w:rPr>
      <w:rFonts w:ascii="Arial" w:hAnsi="Arial"/>
      <w:sz w:val="22"/>
      <w:szCs w:val="22"/>
    </w:rPr>
  </w:style>
  <w:style w:type="paragraph" w:styleId="slovanzoznam">
    <w:name w:val="List Number"/>
    <w:basedOn w:val="Zkladntext"/>
    <w:rsid w:val="004108F6"/>
    <w:pPr>
      <w:spacing w:after="120"/>
      <w:ind w:left="357" w:hanging="357"/>
      <w:jc w:val="both"/>
    </w:pPr>
    <w:rPr>
      <w:sz w:val="24"/>
    </w:rPr>
  </w:style>
  <w:style w:type="paragraph" w:styleId="Nzov">
    <w:name w:val="Title"/>
    <w:basedOn w:val="Normlny"/>
    <w:link w:val="NzovChar"/>
    <w:qFormat/>
    <w:rsid w:val="004108F6"/>
    <w:pPr>
      <w:jc w:val="center"/>
      <w:outlineLvl w:val="0"/>
    </w:pPr>
    <w:rPr>
      <w:rFonts w:ascii="Arial" w:hAnsi="Arial"/>
      <w:b/>
      <w:sz w:val="32"/>
      <w:szCs w:val="32"/>
    </w:rPr>
  </w:style>
  <w:style w:type="character" w:customStyle="1" w:styleId="NzovChar">
    <w:name w:val="Názov Char"/>
    <w:basedOn w:val="Predvolenpsmoodseku"/>
    <w:link w:val="Nzov"/>
    <w:rsid w:val="004108F6"/>
    <w:rPr>
      <w:rFonts w:ascii="Arial" w:hAnsi="Arial"/>
      <w:b/>
      <w:sz w:val="32"/>
      <w:szCs w:val="32"/>
    </w:rPr>
  </w:style>
  <w:style w:type="character" w:styleId="Hypertextovprepojenie">
    <w:name w:val="Hyperlink"/>
    <w:basedOn w:val="Predvolenpsmoodseku"/>
    <w:uiPriority w:val="99"/>
    <w:unhideWhenUsed/>
    <w:rsid w:val="004108F6"/>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108F6"/>
    <w:pPr>
      <w:ind w:left="720"/>
      <w:contextualSpacing/>
    </w:pPr>
  </w:style>
  <w:style w:type="character" w:styleId="Odkaznakomentr">
    <w:name w:val="annotation reference"/>
    <w:basedOn w:val="Predvolenpsmoodseku"/>
    <w:uiPriority w:val="99"/>
    <w:unhideWhenUsed/>
    <w:rsid w:val="004108F6"/>
    <w:rPr>
      <w:sz w:val="16"/>
      <w:szCs w:val="16"/>
    </w:rPr>
  </w:style>
  <w:style w:type="paragraph" w:styleId="Textkomentra">
    <w:name w:val="annotation text"/>
    <w:basedOn w:val="Normlny"/>
    <w:link w:val="TextkomentraChar"/>
    <w:uiPriority w:val="99"/>
    <w:unhideWhenUsed/>
    <w:rsid w:val="004108F6"/>
  </w:style>
  <w:style w:type="character" w:customStyle="1" w:styleId="TextkomentraChar">
    <w:name w:val="Text komentára Char"/>
    <w:basedOn w:val="Predvolenpsmoodseku"/>
    <w:link w:val="Textkomentra"/>
    <w:uiPriority w:val="99"/>
    <w:rsid w:val="004108F6"/>
  </w:style>
  <w:style w:type="paragraph" w:styleId="Bezriadkovania">
    <w:name w:val="No Spacing"/>
    <w:aliases w:val="Klasický text"/>
    <w:link w:val="BezriadkovaniaChar"/>
    <w:uiPriority w:val="1"/>
    <w:qFormat/>
    <w:rsid w:val="004108F6"/>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108F6"/>
  </w:style>
  <w:style w:type="paragraph" w:customStyle="1" w:styleId="Bezriadkovania1">
    <w:name w:val="Bez riadkovania1"/>
    <w:uiPriority w:val="1"/>
    <w:qFormat/>
    <w:rsid w:val="004108F6"/>
    <w:pPr>
      <w:suppressAutoHyphens/>
    </w:pPr>
    <w:rPr>
      <w:lang w:eastAsia="en-US"/>
    </w:rPr>
  </w:style>
  <w:style w:type="paragraph" w:styleId="Textbubliny">
    <w:name w:val="Balloon Text"/>
    <w:basedOn w:val="Normlny"/>
    <w:link w:val="TextbublinyChar"/>
    <w:rsid w:val="004108F6"/>
    <w:rPr>
      <w:rFonts w:ascii="Tahoma" w:hAnsi="Tahoma" w:cs="Tahoma"/>
      <w:sz w:val="16"/>
      <w:szCs w:val="16"/>
    </w:rPr>
  </w:style>
  <w:style w:type="character" w:customStyle="1" w:styleId="TextbublinyChar">
    <w:name w:val="Text bubliny Char"/>
    <w:basedOn w:val="Predvolenpsmoodseku"/>
    <w:link w:val="Textbubliny"/>
    <w:rsid w:val="004108F6"/>
    <w:rPr>
      <w:rFonts w:ascii="Tahoma" w:hAnsi="Tahoma" w:cs="Tahoma"/>
      <w:sz w:val="16"/>
      <w:szCs w:val="16"/>
    </w:rPr>
  </w:style>
  <w:style w:type="paragraph" w:styleId="Zarkazkladnhotextu">
    <w:name w:val="Body Text Indent"/>
    <w:basedOn w:val="Normlny"/>
    <w:link w:val="ZarkazkladnhotextuChar"/>
    <w:rsid w:val="004108F6"/>
    <w:pPr>
      <w:spacing w:after="120"/>
      <w:ind w:left="283"/>
    </w:pPr>
  </w:style>
  <w:style w:type="character" w:customStyle="1" w:styleId="ZarkazkladnhotextuChar">
    <w:name w:val="Zarážka základného textu Char"/>
    <w:basedOn w:val="Predvolenpsmoodseku"/>
    <w:link w:val="Zarkazkladnhotextu"/>
    <w:rsid w:val="004108F6"/>
  </w:style>
  <w:style w:type="paragraph" w:styleId="Pta">
    <w:name w:val="footer"/>
    <w:basedOn w:val="Normlny"/>
    <w:link w:val="PtaChar"/>
    <w:uiPriority w:val="99"/>
    <w:rsid w:val="004108F6"/>
    <w:pPr>
      <w:tabs>
        <w:tab w:val="center" w:pos="4536"/>
        <w:tab w:val="right" w:pos="9072"/>
      </w:tabs>
    </w:pPr>
  </w:style>
  <w:style w:type="character" w:customStyle="1" w:styleId="PtaChar">
    <w:name w:val="Päta Char"/>
    <w:basedOn w:val="Predvolenpsmoodseku"/>
    <w:link w:val="Pta"/>
    <w:uiPriority w:val="99"/>
    <w:rsid w:val="004108F6"/>
  </w:style>
  <w:style w:type="paragraph" w:customStyle="1" w:styleId="Nadpis81">
    <w:name w:val="Nadpis 81"/>
    <w:qFormat/>
    <w:rsid w:val="004108F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styleId="Hlavika">
    <w:name w:val="header"/>
    <w:basedOn w:val="Normlny"/>
    <w:link w:val="HlavikaChar"/>
    <w:rsid w:val="001F2285"/>
    <w:pPr>
      <w:tabs>
        <w:tab w:val="center" w:pos="4536"/>
        <w:tab w:val="right" w:pos="9072"/>
      </w:tabs>
    </w:pPr>
  </w:style>
  <w:style w:type="character" w:customStyle="1" w:styleId="HlavikaChar">
    <w:name w:val="Hlavička Char"/>
    <w:basedOn w:val="Predvolenpsmoodseku"/>
    <w:link w:val="Hlavika"/>
    <w:rsid w:val="001F2285"/>
  </w:style>
  <w:style w:type="paragraph" w:styleId="Predmetkomentra">
    <w:name w:val="annotation subject"/>
    <w:basedOn w:val="Textkomentra"/>
    <w:next w:val="Textkomentra"/>
    <w:link w:val="PredmetkomentraChar"/>
    <w:rsid w:val="00805A8D"/>
    <w:rPr>
      <w:b/>
      <w:bCs/>
    </w:rPr>
  </w:style>
  <w:style w:type="character" w:customStyle="1" w:styleId="PredmetkomentraChar">
    <w:name w:val="Predmet komentára Char"/>
    <w:basedOn w:val="TextkomentraChar"/>
    <w:link w:val="Predmetkomentra"/>
    <w:rsid w:val="00805A8D"/>
    <w:rPr>
      <w:b/>
      <w:bCs/>
    </w:rPr>
  </w:style>
  <w:style w:type="character" w:customStyle="1" w:styleId="Nadpis3Char">
    <w:name w:val="Nadpis 3 Char"/>
    <w:basedOn w:val="Predvolenpsmoodseku"/>
    <w:link w:val="Nadpis3"/>
    <w:uiPriority w:val="99"/>
    <w:rsid w:val="004B465F"/>
    <w:rPr>
      <w:rFonts w:asciiTheme="majorHAnsi" w:eastAsiaTheme="majorEastAsia" w:hAnsiTheme="majorHAnsi" w:cstheme="majorBidi"/>
      <w:b/>
      <w:bCs/>
      <w:color w:val="4F81BD" w:themeColor="accent1"/>
    </w:rPr>
  </w:style>
  <w:style w:type="character" w:customStyle="1" w:styleId="BezriadkovaniaChar">
    <w:name w:val="Bez riadkovania Char"/>
    <w:aliases w:val="Klasický text Char"/>
    <w:link w:val="Bezriadkovania"/>
    <w:uiPriority w:val="1"/>
    <w:locked/>
    <w:rsid w:val="004B465F"/>
  </w:style>
  <w:style w:type="table" w:styleId="Mriekatabuky">
    <w:name w:val="Table Grid"/>
    <w:basedOn w:val="Normlnatabuka"/>
    <w:rsid w:val="00720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b@nspbb.sk" TargetMode="External"/><Relationship Id="rId5" Type="http://schemas.openxmlformats.org/officeDocument/2006/relationships/webSettings" Target="webSettings.xml"/><Relationship Id="rId10" Type="http://schemas.openxmlformats.org/officeDocument/2006/relationships/hyperlink" Target="mailto:mkb@nspbb.sk" TargetMode="External"/><Relationship Id="rId4" Type="http://schemas.openxmlformats.org/officeDocument/2006/relationships/settings" Target="settings.xml"/><Relationship Id="rId9" Type="http://schemas.openxmlformats.org/officeDocument/2006/relationships/hyperlink" Target="mailto:security@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369D1-AA51-4F59-A914-9AA87AAC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7623</Words>
  <Characters>43455</Characters>
  <Application>Microsoft Office Word</Application>
  <DocSecurity>0</DocSecurity>
  <Lines>362</Lines>
  <Paragraphs>101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50977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11</cp:revision>
  <dcterms:created xsi:type="dcterms:W3CDTF">2026-02-16T05:43:00Z</dcterms:created>
  <dcterms:modified xsi:type="dcterms:W3CDTF">2026-05-26T08:21:00Z</dcterms:modified>
</cp:coreProperties>
</file>