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4098A" w14:textId="77777777" w:rsidR="004E2D2E" w:rsidRPr="004E2D2E" w:rsidRDefault="004E2D2E" w:rsidP="004E2D2E">
      <w:pPr>
        <w:tabs>
          <w:tab w:val="left" w:pos="1230"/>
          <w:tab w:val="center" w:pos="4535"/>
        </w:tabs>
        <w:spacing w:after="0" w:line="240" w:lineRule="auto"/>
        <w:jc w:val="center"/>
        <w:rPr>
          <w:rFonts w:ascii="Times New Roman" w:eastAsia="Times New Roman" w:hAnsi="Times New Roman" w:cs="Times New Roman"/>
          <w:b/>
          <w:bCs/>
          <w:sz w:val="24"/>
          <w:szCs w:val="24"/>
          <w:lang w:eastAsia="cs-CZ"/>
        </w:rPr>
      </w:pPr>
      <w:bookmarkStart w:id="0" w:name="_Hlk43462948"/>
    </w:p>
    <w:p w14:paraId="25BEB6A5" w14:textId="77777777" w:rsidR="004E2D2E" w:rsidRPr="004E2D2E" w:rsidRDefault="004E2D2E" w:rsidP="004E2D2E">
      <w:pPr>
        <w:tabs>
          <w:tab w:val="left" w:pos="1230"/>
          <w:tab w:val="center" w:pos="4535"/>
        </w:tabs>
        <w:spacing w:after="0" w:line="240" w:lineRule="auto"/>
        <w:jc w:val="center"/>
        <w:rPr>
          <w:rFonts w:ascii="Times New Roman" w:eastAsia="Times New Roman" w:hAnsi="Times New Roman" w:cs="Times New Roman"/>
          <w:b/>
          <w:bCs/>
          <w:sz w:val="24"/>
          <w:szCs w:val="24"/>
          <w:lang w:eastAsia="cs-CZ"/>
        </w:rPr>
      </w:pPr>
    </w:p>
    <w:p w14:paraId="2071A4AC" w14:textId="77777777" w:rsidR="004E2D2E" w:rsidRPr="004E2D2E" w:rsidRDefault="004E2D2E" w:rsidP="004E2D2E">
      <w:pPr>
        <w:tabs>
          <w:tab w:val="left" w:pos="1230"/>
          <w:tab w:val="center" w:pos="4535"/>
        </w:tabs>
        <w:spacing w:after="0" w:line="240" w:lineRule="auto"/>
        <w:jc w:val="center"/>
        <w:rPr>
          <w:rFonts w:ascii="Times New Roman" w:eastAsia="Times New Roman" w:hAnsi="Times New Roman" w:cs="Times New Roman"/>
          <w:b/>
          <w:bCs/>
          <w:sz w:val="24"/>
          <w:szCs w:val="24"/>
          <w:lang w:eastAsia="cs-CZ"/>
        </w:rPr>
      </w:pPr>
    </w:p>
    <w:p w14:paraId="42C70DF6" w14:textId="77777777" w:rsidR="004E2D2E" w:rsidRPr="004E2D2E" w:rsidRDefault="004E2D2E" w:rsidP="004E2D2E">
      <w:pPr>
        <w:tabs>
          <w:tab w:val="left" w:pos="1230"/>
          <w:tab w:val="center" w:pos="4535"/>
        </w:tabs>
        <w:spacing w:after="0" w:line="240" w:lineRule="auto"/>
        <w:jc w:val="center"/>
        <w:rPr>
          <w:rFonts w:ascii="Times New Roman" w:eastAsia="Times New Roman" w:hAnsi="Times New Roman" w:cs="Times New Roman"/>
          <w:b/>
          <w:bCs/>
          <w:sz w:val="24"/>
          <w:szCs w:val="24"/>
          <w:lang w:eastAsia="cs-CZ"/>
        </w:rPr>
      </w:pPr>
      <w:r w:rsidRPr="004E2D2E">
        <w:rPr>
          <w:rFonts w:ascii="Times New Roman" w:eastAsia="Times New Roman" w:hAnsi="Times New Roman" w:cs="Times New Roman"/>
          <w:b/>
          <w:bCs/>
          <w:sz w:val="24"/>
          <w:szCs w:val="24"/>
          <w:lang w:eastAsia="cs-CZ"/>
        </w:rPr>
        <w:t>VEREJNÁ SÚŤAŽ</w:t>
      </w:r>
    </w:p>
    <w:p w14:paraId="696F6809" w14:textId="77777777" w:rsidR="004E2D2E" w:rsidRPr="004E2D2E" w:rsidRDefault="004E2D2E" w:rsidP="004E2D2E">
      <w:pPr>
        <w:tabs>
          <w:tab w:val="left" w:pos="1230"/>
          <w:tab w:val="center" w:pos="4535"/>
        </w:tabs>
        <w:spacing w:after="0" w:line="240" w:lineRule="auto"/>
        <w:jc w:val="center"/>
        <w:rPr>
          <w:rFonts w:ascii="Times New Roman" w:eastAsia="Times New Roman" w:hAnsi="Times New Roman" w:cs="Times New Roman"/>
          <w:b/>
          <w:bCs/>
          <w:sz w:val="24"/>
          <w:szCs w:val="24"/>
          <w:lang w:eastAsia="cs-CZ"/>
        </w:rPr>
      </w:pPr>
      <w:r w:rsidRPr="004E2D2E">
        <w:rPr>
          <w:rFonts w:ascii="Times New Roman" w:eastAsia="Times New Roman" w:hAnsi="Times New Roman" w:cs="Times New Roman"/>
          <w:b/>
          <w:bCs/>
          <w:sz w:val="24"/>
          <w:szCs w:val="24"/>
          <w:lang w:eastAsia="cs-CZ"/>
        </w:rPr>
        <w:t xml:space="preserve">Nadlimitná zákazka zadávaná postupom verejnej súťaže </w:t>
      </w:r>
    </w:p>
    <w:p w14:paraId="71F72105" w14:textId="77777777" w:rsidR="004E2D2E" w:rsidRPr="004E2D2E" w:rsidRDefault="004E2D2E" w:rsidP="004E2D2E">
      <w:pPr>
        <w:tabs>
          <w:tab w:val="left" w:pos="1230"/>
          <w:tab w:val="center" w:pos="4535"/>
        </w:tabs>
        <w:spacing w:after="0" w:line="240" w:lineRule="auto"/>
        <w:jc w:val="center"/>
        <w:rPr>
          <w:rFonts w:ascii="Times New Roman" w:eastAsia="Times New Roman" w:hAnsi="Times New Roman" w:cs="Times New Roman"/>
          <w:b/>
          <w:bCs/>
          <w:sz w:val="24"/>
          <w:szCs w:val="24"/>
          <w:lang w:eastAsia="cs-CZ"/>
        </w:rPr>
      </w:pPr>
    </w:p>
    <w:p w14:paraId="30BAB168" w14:textId="77777777" w:rsidR="004E2D2E" w:rsidRPr="004E2D2E" w:rsidRDefault="004E2D2E" w:rsidP="004E2D2E">
      <w:pPr>
        <w:tabs>
          <w:tab w:val="left" w:pos="1230"/>
          <w:tab w:val="center" w:pos="4535"/>
        </w:tabs>
        <w:spacing w:after="0" w:line="240" w:lineRule="auto"/>
        <w:jc w:val="center"/>
        <w:rPr>
          <w:rFonts w:ascii="Times New Roman" w:eastAsia="Times New Roman" w:hAnsi="Times New Roman" w:cs="Times New Roman"/>
          <w:b/>
          <w:bCs/>
          <w:sz w:val="24"/>
          <w:szCs w:val="24"/>
          <w:lang w:eastAsia="cs-CZ"/>
        </w:rPr>
      </w:pPr>
      <w:r w:rsidRPr="004E2D2E">
        <w:rPr>
          <w:rFonts w:ascii="Times New Roman" w:eastAsia="Times New Roman" w:hAnsi="Times New Roman" w:cs="Times New Roman"/>
          <w:b/>
          <w:bCs/>
          <w:sz w:val="24"/>
          <w:szCs w:val="24"/>
          <w:lang w:eastAsia="cs-CZ"/>
        </w:rPr>
        <w:t xml:space="preserve">Zákazka na </w:t>
      </w:r>
      <w:r>
        <w:rPr>
          <w:rFonts w:ascii="Times New Roman" w:eastAsia="Times New Roman" w:hAnsi="Times New Roman" w:cs="Times New Roman"/>
          <w:b/>
          <w:bCs/>
          <w:sz w:val="24"/>
          <w:szCs w:val="24"/>
          <w:lang w:eastAsia="cs-CZ"/>
        </w:rPr>
        <w:t>dodanie tovarov</w:t>
      </w:r>
    </w:p>
    <w:p w14:paraId="0534AE8A" w14:textId="77777777" w:rsidR="004E2D2E" w:rsidRPr="004E2D2E" w:rsidRDefault="004E2D2E" w:rsidP="004E2D2E">
      <w:pPr>
        <w:tabs>
          <w:tab w:val="left" w:pos="1230"/>
          <w:tab w:val="center" w:pos="4535"/>
        </w:tabs>
        <w:spacing w:after="0" w:line="240" w:lineRule="auto"/>
        <w:jc w:val="center"/>
        <w:rPr>
          <w:rFonts w:ascii="Times New Roman" w:eastAsia="Times New Roman" w:hAnsi="Times New Roman" w:cs="Times New Roman"/>
          <w:bCs/>
          <w:sz w:val="24"/>
          <w:szCs w:val="24"/>
          <w:lang w:eastAsia="cs-CZ"/>
        </w:rPr>
      </w:pPr>
    </w:p>
    <w:p w14:paraId="511889BF" w14:textId="77777777" w:rsidR="004E2D2E" w:rsidRPr="004E2D2E" w:rsidRDefault="004E2D2E" w:rsidP="004E2D2E">
      <w:pPr>
        <w:tabs>
          <w:tab w:val="center" w:pos="4536"/>
          <w:tab w:val="right" w:pos="9072"/>
        </w:tabs>
        <w:spacing w:after="0" w:line="240" w:lineRule="auto"/>
        <w:rPr>
          <w:rFonts w:ascii="Times New Roman" w:eastAsia="Times New Roman" w:hAnsi="Times New Roman" w:cs="Times New Roman"/>
          <w:sz w:val="24"/>
          <w:szCs w:val="24"/>
          <w:lang w:eastAsia="cs-CZ"/>
        </w:rPr>
      </w:pPr>
      <w:r w:rsidRPr="004E2D2E">
        <w:rPr>
          <w:rFonts w:ascii="Times New Roman" w:eastAsia="Times New Roman" w:hAnsi="Times New Roman" w:cs="Times New Roman"/>
          <w:sz w:val="24"/>
          <w:szCs w:val="24"/>
          <w:lang w:eastAsia="cs-CZ"/>
        </w:rPr>
        <w:t xml:space="preserve">realizovaná v súlade so zákonom č. 343/2015 </w:t>
      </w:r>
      <w:proofErr w:type="spellStart"/>
      <w:r w:rsidRPr="004E2D2E">
        <w:rPr>
          <w:rFonts w:ascii="Times New Roman" w:eastAsia="Times New Roman" w:hAnsi="Times New Roman" w:cs="Times New Roman"/>
          <w:sz w:val="24"/>
          <w:szCs w:val="24"/>
          <w:lang w:eastAsia="cs-CZ"/>
        </w:rPr>
        <w:t>Z.z</w:t>
      </w:r>
      <w:proofErr w:type="spellEnd"/>
      <w:r w:rsidRPr="004E2D2E">
        <w:rPr>
          <w:rFonts w:ascii="Times New Roman" w:eastAsia="Times New Roman" w:hAnsi="Times New Roman" w:cs="Times New Roman"/>
          <w:sz w:val="24"/>
          <w:szCs w:val="24"/>
          <w:lang w:eastAsia="cs-CZ"/>
        </w:rPr>
        <w:t xml:space="preserve">. o verejnom obstarávaní a o zmene a doplnení niektorých zákonov v platnom znení („ZVO“) postupom podľa </w:t>
      </w:r>
      <w:proofErr w:type="spellStart"/>
      <w:r w:rsidRPr="004E2D2E">
        <w:rPr>
          <w:rFonts w:ascii="Times New Roman" w:eastAsia="Times New Roman" w:hAnsi="Times New Roman" w:cs="Times New Roman"/>
          <w:sz w:val="24"/>
          <w:szCs w:val="24"/>
          <w:lang w:eastAsia="cs-CZ"/>
        </w:rPr>
        <w:t>ust</w:t>
      </w:r>
      <w:proofErr w:type="spellEnd"/>
      <w:r w:rsidRPr="004E2D2E">
        <w:rPr>
          <w:rFonts w:ascii="Times New Roman" w:eastAsia="Times New Roman" w:hAnsi="Times New Roman" w:cs="Times New Roman"/>
          <w:sz w:val="24"/>
          <w:szCs w:val="24"/>
          <w:lang w:eastAsia="cs-CZ"/>
        </w:rPr>
        <w:t>. § 66 ods.7 ZVO</w:t>
      </w:r>
    </w:p>
    <w:p w14:paraId="35694545" w14:textId="77777777" w:rsidR="004E2D2E" w:rsidRPr="004E2D2E" w:rsidRDefault="004E2D2E" w:rsidP="004E2D2E">
      <w:pPr>
        <w:tabs>
          <w:tab w:val="center" w:pos="4536"/>
          <w:tab w:val="right" w:pos="9072"/>
        </w:tabs>
        <w:spacing w:after="0" w:line="240" w:lineRule="auto"/>
        <w:rPr>
          <w:rFonts w:ascii="Times New Roman" w:eastAsia="Times New Roman" w:hAnsi="Times New Roman" w:cs="Times New Roman"/>
          <w:sz w:val="24"/>
          <w:szCs w:val="24"/>
          <w:lang w:eastAsia="cs-CZ"/>
        </w:rPr>
      </w:pPr>
    </w:p>
    <w:p w14:paraId="22933C96" w14:textId="77777777" w:rsidR="004E2D2E" w:rsidRPr="004E2D2E" w:rsidRDefault="004E2D2E" w:rsidP="004E2D2E">
      <w:pPr>
        <w:tabs>
          <w:tab w:val="center" w:pos="4536"/>
          <w:tab w:val="right" w:pos="9072"/>
        </w:tabs>
        <w:spacing w:after="0" w:line="240" w:lineRule="auto"/>
        <w:rPr>
          <w:rFonts w:ascii="Times New Roman" w:eastAsia="Times New Roman" w:hAnsi="Times New Roman" w:cs="Times New Roman"/>
          <w:sz w:val="24"/>
          <w:szCs w:val="24"/>
          <w:lang w:eastAsia="cs-CZ"/>
        </w:rPr>
      </w:pPr>
    </w:p>
    <w:p w14:paraId="05881C24" w14:textId="77777777" w:rsidR="004E2D2E" w:rsidRPr="004E2D2E" w:rsidRDefault="004E2D2E" w:rsidP="004E2D2E">
      <w:pPr>
        <w:tabs>
          <w:tab w:val="center" w:pos="4536"/>
          <w:tab w:val="right" w:pos="9072"/>
        </w:tabs>
        <w:spacing w:after="0" w:line="240" w:lineRule="auto"/>
        <w:rPr>
          <w:rFonts w:ascii="Times New Roman" w:eastAsia="Times New Roman" w:hAnsi="Times New Roman" w:cs="Times New Roman"/>
          <w:sz w:val="24"/>
          <w:szCs w:val="24"/>
          <w:lang w:eastAsia="cs-CZ"/>
        </w:rPr>
      </w:pPr>
    </w:p>
    <w:p w14:paraId="51AC35CB" w14:textId="77777777" w:rsidR="004E2D2E" w:rsidRPr="004E2D2E" w:rsidRDefault="004E2D2E" w:rsidP="004E2D2E">
      <w:pPr>
        <w:keepNext/>
        <w:spacing w:after="0" w:line="240" w:lineRule="auto"/>
        <w:jc w:val="center"/>
        <w:outlineLvl w:val="4"/>
        <w:rPr>
          <w:rFonts w:ascii="Times New Roman" w:eastAsia="Times New Roman" w:hAnsi="Times New Roman" w:cs="Times New Roman"/>
          <w:b/>
          <w:bCs/>
          <w:w w:val="150"/>
          <w:sz w:val="24"/>
          <w:szCs w:val="24"/>
          <w:lang w:eastAsia="cs-CZ"/>
        </w:rPr>
      </w:pPr>
      <w:r w:rsidRPr="004E2D2E">
        <w:rPr>
          <w:rFonts w:ascii="Times New Roman" w:eastAsia="Times New Roman" w:hAnsi="Times New Roman" w:cs="Times New Roman"/>
          <w:b/>
          <w:bCs/>
          <w:w w:val="150"/>
          <w:sz w:val="24"/>
          <w:szCs w:val="24"/>
          <w:lang w:eastAsia="cs-CZ"/>
        </w:rPr>
        <w:t>SÚŤAŽNÉ PODKLADY</w:t>
      </w:r>
    </w:p>
    <w:p w14:paraId="569886BC" w14:textId="77777777" w:rsidR="004E2D2E" w:rsidRPr="004E2D2E" w:rsidRDefault="004E2D2E" w:rsidP="004E2D2E">
      <w:pPr>
        <w:spacing w:after="0" w:line="240" w:lineRule="auto"/>
        <w:jc w:val="center"/>
        <w:rPr>
          <w:rFonts w:ascii="Times New Roman" w:eastAsia="Times New Roman" w:hAnsi="Times New Roman" w:cs="Times New Roman"/>
          <w:sz w:val="24"/>
          <w:szCs w:val="24"/>
          <w:lang w:eastAsia="cs-CZ"/>
        </w:rPr>
      </w:pPr>
      <w:r w:rsidRPr="004E2D2E">
        <w:rPr>
          <w:rFonts w:ascii="Times New Roman" w:eastAsia="Times New Roman" w:hAnsi="Times New Roman" w:cs="Times New Roman"/>
          <w:sz w:val="24"/>
          <w:szCs w:val="24"/>
          <w:lang w:eastAsia="cs-CZ"/>
        </w:rPr>
        <w:t>(ďalej aj „SP“)</w:t>
      </w:r>
    </w:p>
    <w:p w14:paraId="3475B9E8"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cs-CZ"/>
        </w:rPr>
      </w:pPr>
    </w:p>
    <w:p w14:paraId="2369CA6E"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cs-CZ"/>
        </w:rPr>
      </w:pPr>
    </w:p>
    <w:p w14:paraId="2C87ACF0"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cs-CZ"/>
        </w:rPr>
      </w:pPr>
    </w:p>
    <w:p w14:paraId="6C0237E5"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cs-CZ"/>
        </w:rPr>
      </w:pPr>
    </w:p>
    <w:p w14:paraId="2C273BB0"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cs-CZ"/>
        </w:rPr>
      </w:pPr>
    </w:p>
    <w:p w14:paraId="78298D33"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cs-CZ"/>
        </w:rPr>
      </w:pPr>
      <w:r w:rsidRPr="004E2D2E">
        <w:rPr>
          <w:rFonts w:ascii="Times New Roman" w:eastAsia="Times New Roman" w:hAnsi="Times New Roman" w:cs="Times New Roman"/>
          <w:sz w:val="24"/>
          <w:szCs w:val="24"/>
          <w:lang w:eastAsia="cs-CZ"/>
        </w:rPr>
        <w:t xml:space="preserve">Predmet zákazky: </w:t>
      </w:r>
    </w:p>
    <w:p w14:paraId="6D1ADB8E"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cs-CZ"/>
        </w:rPr>
      </w:pPr>
    </w:p>
    <w:p w14:paraId="3A65C482" w14:textId="77777777" w:rsidR="004E2D2E" w:rsidRPr="004E2D2E" w:rsidRDefault="004E2D2E" w:rsidP="004E2D2E">
      <w:pPr>
        <w:spacing w:after="0" w:line="240" w:lineRule="auto"/>
        <w:contextualSpacing/>
        <w:jc w:val="center"/>
        <w:rPr>
          <w:rFonts w:ascii="Times New Roman" w:eastAsia="Times New Roman" w:hAnsi="Times New Roman" w:cs="Times New Roman"/>
          <w:b/>
          <w:sz w:val="24"/>
          <w:szCs w:val="24"/>
          <w:lang w:eastAsia="cs-CZ"/>
        </w:rPr>
      </w:pPr>
      <w:r w:rsidRPr="004E2D2E">
        <w:rPr>
          <w:rFonts w:ascii="Times New Roman" w:eastAsia="Times New Roman" w:hAnsi="Times New Roman" w:cs="Times New Roman"/>
          <w:b/>
          <w:sz w:val="24"/>
          <w:szCs w:val="24"/>
          <w:lang w:eastAsia="cs-CZ"/>
        </w:rPr>
        <w:t>„</w:t>
      </w:r>
      <w:r w:rsidR="00BC75B3" w:rsidRPr="00BC75B3">
        <w:rPr>
          <w:rFonts w:ascii="Times New Roman" w:eastAsia="Times New Roman" w:hAnsi="Times New Roman" w:cs="Times New Roman"/>
          <w:b/>
          <w:sz w:val="24"/>
          <w:szCs w:val="24"/>
          <w:lang w:eastAsia="cs-CZ"/>
        </w:rPr>
        <w:t>Technológia pre zber biologicky rozložiteľného komunálneho odpadu v meste Partizánske</w:t>
      </w:r>
      <w:r w:rsidRPr="004E2D2E">
        <w:rPr>
          <w:rFonts w:ascii="Times New Roman" w:eastAsia="Times New Roman" w:hAnsi="Times New Roman" w:cs="Times New Roman"/>
          <w:b/>
          <w:sz w:val="24"/>
          <w:szCs w:val="24"/>
          <w:lang w:eastAsia="cs-CZ"/>
        </w:rPr>
        <w:t>“</w:t>
      </w:r>
    </w:p>
    <w:p w14:paraId="6D3074AF"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cs-CZ"/>
        </w:rPr>
      </w:pPr>
    </w:p>
    <w:p w14:paraId="76F94605"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cs-CZ"/>
        </w:rPr>
      </w:pPr>
    </w:p>
    <w:p w14:paraId="5400361C"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cs-CZ"/>
        </w:rPr>
      </w:pPr>
    </w:p>
    <w:p w14:paraId="2728B999"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cs-CZ"/>
        </w:rPr>
      </w:pPr>
    </w:p>
    <w:p w14:paraId="6064EBDC"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cs-CZ"/>
        </w:rPr>
      </w:pPr>
    </w:p>
    <w:p w14:paraId="1AB9497D"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cs-CZ"/>
        </w:rPr>
      </w:pPr>
    </w:p>
    <w:p w14:paraId="51450FD5"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cs-CZ"/>
        </w:rPr>
      </w:pPr>
    </w:p>
    <w:p w14:paraId="617D4CE5"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cs-CZ"/>
        </w:rPr>
      </w:pPr>
    </w:p>
    <w:p w14:paraId="1EFBEA53"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cs-CZ"/>
        </w:rPr>
      </w:pPr>
    </w:p>
    <w:p w14:paraId="415932AA"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cs-CZ"/>
        </w:rPr>
      </w:pPr>
    </w:p>
    <w:p w14:paraId="15F98CA9"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cs-CZ"/>
        </w:rPr>
      </w:pPr>
    </w:p>
    <w:p w14:paraId="2195EE43"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Partizánske, jún 2020 </w:t>
      </w:r>
    </w:p>
    <w:p w14:paraId="0FE24307"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cs-CZ"/>
        </w:rPr>
      </w:pPr>
    </w:p>
    <w:p w14:paraId="76323057"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cs-CZ"/>
        </w:rPr>
      </w:pPr>
    </w:p>
    <w:p w14:paraId="7E7580C6"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cs-CZ"/>
        </w:rPr>
      </w:pPr>
    </w:p>
    <w:p w14:paraId="7CDA1FD7"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cs-CZ"/>
        </w:rPr>
      </w:pPr>
    </w:p>
    <w:p w14:paraId="57047B4F"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cs-CZ"/>
        </w:rPr>
      </w:pPr>
    </w:p>
    <w:p w14:paraId="61FB5772" w14:textId="77777777" w:rsidR="004E2D2E" w:rsidRPr="004E2D2E" w:rsidRDefault="004E2D2E" w:rsidP="004E2D2E">
      <w:pPr>
        <w:widowControl w:val="0"/>
        <w:spacing w:after="0" w:line="240" w:lineRule="auto"/>
        <w:ind w:left="4254"/>
        <w:jc w:val="center"/>
        <w:rPr>
          <w:rFonts w:ascii="Times New Roman" w:eastAsia="Times New Roman" w:hAnsi="Times New Roman" w:cs="Times New Roman"/>
          <w:sz w:val="24"/>
          <w:szCs w:val="24"/>
          <w:lang w:eastAsia="cs-CZ"/>
        </w:rPr>
      </w:pPr>
      <w:r w:rsidRPr="004E2D2E">
        <w:rPr>
          <w:rFonts w:ascii="Times New Roman" w:eastAsia="Times New Roman" w:hAnsi="Times New Roman" w:cs="Times New Roman"/>
          <w:sz w:val="24"/>
          <w:szCs w:val="24"/>
          <w:lang w:eastAsia="cs-CZ"/>
        </w:rPr>
        <w:tab/>
        <w:t>....................................................................</w:t>
      </w:r>
    </w:p>
    <w:p w14:paraId="025690C7" w14:textId="77777777" w:rsidR="004E2D2E" w:rsidRPr="004E2D2E" w:rsidRDefault="004E2D2E" w:rsidP="004E2D2E">
      <w:pPr>
        <w:spacing w:after="0" w:line="240" w:lineRule="auto"/>
        <w:ind w:left="5664"/>
        <w:rPr>
          <w:rFonts w:ascii="Times New Roman" w:eastAsia="Times New Roman" w:hAnsi="Times New Roman" w:cs="Times New Roman"/>
          <w:sz w:val="24"/>
          <w:szCs w:val="24"/>
          <w:lang w:eastAsia="cs-CZ"/>
        </w:rPr>
      </w:pPr>
      <w:r w:rsidRPr="004E2D2E">
        <w:rPr>
          <w:rFonts w:ascii="Times New Roman" w:eastAsia="Times New Roman" w:hAnsi="Times New Roman" w:cs="Times New Roman"/>
          <w:sz w:val="24"/>
          <w:szCs w:val="24"/>
          <w:lang w:eastAsia="cs-CZ"/>
        </w:rPr>
        <w:t xml:space="preserve">doc. PaedDr. Jozef </w:t>
      </w:r>
      <w:proofErr w:type="spellStart"/>
      <w:r w:rsidRPr="004E2D2E">
        <w:rPr>
          <w:rFonts w:ascii="Times New Roman" w:eastAsia="Times New Roman" w:hAnsi="Times New Roman" w:cs="Times New Roman"/>
          <w:sz w:val="24"/>
          <w:szCs w:val="24"/>
          <w:lang w:eastAsia="cs-CZ"/>
        </w:rPr>
        <w:t>Božik</w:t>
      </w:r>
      <w:proofErr w:type="spellEnd"/>
      <w:r w:rsidRPr="004E2D2E">
        <w:rPr>
          <w:rFonts w:ascii="Times New Roman" w:eastAsia="Times New Roman" w:hAnsi="Times New Roman" w:cs="Times New Roman"/>
          <w:sz w:val="24"/>
          <w:szCs w:val="24"/>
          <w:lang w:eastAsia="cs-CZ"/>
        </w:rPr>
        <w:t xml:space="preserve"> PhD. </w:t>
      </w:r>
      <w:r>
        <w:rPr>
          <w:rFonts w:ascii="Times New Roman" w:eastAsia="Times New Roman" w:hAnsi="Times New Roman" w:cs="Times New Roman"/>
          <w:sz w:val="24"/>
          <w:szCs w:val="24"/>
          <w:lang w:eastAsia="cs-CZ"/>
        </w:rPr>
        <w:t>p</w:t>
      </w:r>
      <w:r w:rsidRPr="004E2D2E">
        <w:rPr>
          <w:rFonts w:ascii="Times New Roman" w:eastAsia="Times New Roman" w:hAnsi="Times New Roman" w:cs="Times New Roman"/>
          <w:sz w:val="24"/>
          <w:szCs w:val="24"/>
          <w:lang w:eastAsia="cs-CZ"/>
        </w:rPr>
        <w:t>rimátor</w:t>
      </w:r>
      <w:r>
        <w:rPr>
          <w:rFonts w:ascii="Times New Roman" w:eastAsia="Times New Roman" w:hAnsi="Times New Roman" w:cs="Times New Roman"/>
          <w:sz w:val="24"/>
          <w:szCs w:val="24"/>
          <w:lang w:eastAsia="cs-CZ"/>
        </w:rPr>
        <w:t xml:space="preserve"> mesta Partizánske</w:t>
      </w:r>
    </w:p>
    <w:p w14:paraId="4DFCC609" w14:textId="77777777" w:rsidR="004E2D2E" w:rsidRPr="004E2D2E" w:rsidRDefault="004E2D2E" w:rsidP="004E2D2E">
      <w:pPr>
        <w:spacing w:after="0" w:line="240" w:lineRule="auto"/>
        <w:jc w:val="both"/>
        <w:rPr>
          <w:rFonts w:ascii="Times New Roman" w:eastAsia="Times New Roman" w:hAnsi="Times New Roman" w:cs="Times New Roman"/>
          <w:b/>
          <w:bCs/>
          <w:i/>
          <w:iCs/>
          <w:sz w:val="24"/>
          <w:szCs w:val="24"/>
          <w:lang w:eastAsia="cs-CZ"/>
        </w:rPr>
      </w:pPr>
    </w:p>
    <w:p w14:paraId="75461365" w14:textId="77777777" w:rsidR="004E2D2E" w:rsidRPr="004E2D2E" w:rsidRDefault="004E2D2E" w:rsidP="004E2D2E">
      <w:pPr>
        <w:spacing w:after="0" w:line="240" w:lineRule="auto"/>
        <w:rPr>
          <w:rFonts w:ascii="Times New Roman" w:eastAsia="Times New Roman" w:hAnsi="Times New Roman" w:cs="Times New Roman"/>
          <w:lang w:eastAsia="cs-CZ"/>
        </w:rPr>
      </w:pPr>
      <w:r w:rsidRPr="004E2D2E">
        <w:rPr>
          <w:rFonts w:ascii="Times New Roman" w:eastAsia="Times New Roman" w:hAnsi="Times New Roman" w:cs="Times New Roman"/>
          <w:b/>
          <w:bCs/>
          <w:i/>
          <w:iCs/>
          <w:sz w:val="24"/>
          <w:szCs w:val="24"/>
          <w:lang w:eastAsia="cs-CZ"/>
        </w:rPr>
        <w:br w:type="page"/>
      </w:r>
      <w:r w:rsidRPr="004E2D2E">
        <w:rPr>
          <w:rFonts w:ascii="Times New Roman" w:eastAsia="Times New Roman" w:hAnsi="Times New Roman" w:cs="Times New Roman"/>
          <w:b/>
          <w:bCs/>
          <w:i/>
          <w:iCs/>
          <w:lang w:eastAsia="cs-CZ"/>
        </w:rPr>
        <w:lastRenderedPageBreak/>
        <w:t>OBSAH  SÚŤAŽNÝCH  PODKLADOV:</w:t>
      </w:r>
    </w:p>
    <w:p w14:paraId="1C630F84" w14:textId="77777777" w:rsidR="004E2D2E" w:rsidRPr="004E2D2E" w:rsidRDefault="004E2D2E" w:rsidP="004E2D2E">
      <w:pPr>
        <w:spacing w:after="0" w:line="240" w:lineRule="auto"/>
        <w:jc w:val="both"/>
        <w:rPr>
          <w:rFonts w:ascii="Times New Roman" w:eastAsia="Times New Roman" w:hAnsi="Times New Roman" w:cs="Times New Roman"/>
          <w:b/>
          <w:bCs/>
          <w:lang w:eastAsia="cs-CZ"/>
        </w:rPr>
      </w:pPr>
      <w:r w:rsidRPr="004E2D2E">
        <w:rPr>
          <w:rFonts w:ascii="Times New Roman" w:eastAsia="Times New Roman" w:hAnsi="Times New Roman" w:cs="Times New Roman"/>
          <w:b/>
          <w:bCs/>
          <w:lang w:eastAsia="cs-CZ"/>
        </w:rPr>
        <w:t>A.  POKYNY NA VYPRACOVANIE PONUKY</w:t>
      </w:r>
      <w:r w:rsidRPr="004E2D2E">
        <w:rPr>
          <w:rFonts w:ascii="Times New Roman" w:eastAsia="Times New Roman" w:hAnsi="Times New Roman" w:cs="Times New Roman"/>
          <w:b/>
          <w:bCs/>
          <w:lang w:eastAsia="cs-CZ"/>
        </w:rPr>
        <w:tab/>
      </w:r>
      <w:r w:rsidRPr="004E2D2E">
        <w:rPr>
          <w:rFonts w:ascii="Times New Roman" w:eastAsia="Times New Roman" w:hAnsi="Times New Roman" w:cs="Times New Roman"/>
          <w:b/>
          <w:bCs/>
          <w:lang w:eastAsia="cs-CZ"/>
        </w:rPr>
        <w:tab/>
      </w:r>
      <w:r w:rsidRPr="004E2D2E">
        <w:rPr>
          <w:rFonts w:ascii="Times New Roman" w:eastAsia="Times New Roman" w:hAnsi="Times New Roman" w:cs="Times New Roman"/>
          <w:b/>
          <w:bCs/>
          <w:lang w:eastAsia="cs-CZ"/>
        </w:rPr>
        <w:tab/>
      </w:r>
      <w:r w:rsidRPr="004E2D2E">
        <w:rPr>
          <w:rFonts w:ascii="Times New Roman" w:eastAsia="Times New Roman" w:hAnsi="Times New Roman" w:cs="Times New Roman"/>
          <w:b/>
          <w:bCs/>
          <w:lang w:eastAsia="cs-CZ"/>
        </w:rPr>
        <w:tab/>
      </w:r>
      <w:r w:rsidRPr="004E2D2E">
        <w:rPr>
          <w:rFonts w:ascii="Times New Roman" w:eastAsia="Times New Roman" w:hAnsi="Times New Roman" w:cs="Times New Roman"/>
          <w:b/>
          <w:bCs/>
          <w:lang w:eastAsia="cs-CZ"/>
        </w:rPr>
        <w:tab/>
      </w:r>
    </w:p>
    <w:p w14:paraId="1F56FE51" w14:textId="77777777" w:rsidR="004E2D2E" w:rsidRPr="004E2D2E" w:rsidRDefault="004E2D2E" w:rsidP="004E2D2E">
      <w:pPr>
        <w:spacing w:before="240" w:after="0" w:line="240" w:lineRule="auto"/>
        <w:jc w:val="both"/>
        <w:rPr>
          <w:rFonts w:ascii="Times New Roman" w:eastAsia="Times New Roman" w:hAnsi="Times New Roman" w:cs="Times New Roman"/>
          <w:b/>
          <w:bCs/>
          <w:lang w:eastAsia="cs-CZ"/>
        </w:rPr>
      </w:pPr>
      <w:r w:rsidRPr="004E2D2E">
        <w:rPr>
          <w:rFonts w:ascii="Times New Roman" w:eastAsia="Times New Roman" w:hAnsi="Times New Roman" w:cs="Times New Roman"/>
          <w:b/>
          <w:bCs/>
          <w:lang w:eastAsia="cs-CZ"/>
        </w:rPr>
        <w:tab/>
        <w:t>I. VŠEOBECNÉ INFORMÁCIE</w:t>
      </w:r>
      <w:r w:rsidRPr="004E2D2E">
        <w:rPr>
          <w:rFonts w:ascii="Times New Roman" w:eastAsia="Times New Roman" w:hAnsi="Times New Roman" w:cs="Times New Roman"/>
          <w:b/>
          <w:bCs/>
          <w:lang w:eastAsia="cs-CZ"/>
        </w:rPr>
        <w:tab/>
      </w:r>
    </w:p>
    <w:p w14:paraId="67672837" w14:textId="77777777" w:rsidR="004E2D2E" w:rsidRPr="004E2D2E" w:rsidRDefault="004E2D2E" w:rsidP="004E2D2E">
      <w:pPr>
        <w:spacing w:after="0" w:line="240" w:lineRule="auto"/>
        <w:ind w:left="708"/>
        <w:jc w:val="both"/>
        <w:rPr>
          <w:rFonts w:ascii="Times New Roman" w:eastAsia="Times New Roman" w:hAnsi="Times New Roman" w:cs="Times New Roman"/>
          <w:bCs/>
          <w:lang w:eastAsia="cs-CZ"/>
        </w:rPr>
      </w:pPr>
      <w:r w:rsidRPr="004E2D2E">
        <w:rPr>
          <w:rFonts w:ascii="Times New Roman" w:eastAsia="Times New Roman" w:hAnsi="Times New Roman" w:cs="Times New Roman"/>
          <w:bCs/>
          <w:lang w:eastAsia="cs-CZ"/>
        </w:rPr>
        <w:t>1. Identifikácia verejného obstarávateľa</w:t>
      </w:r>
    </w:p>
    <w:p w14:paraId="7B7EA80F" w14:textId="77777777" w:rsidR="004E2D2E" w:rsidRPr="004E2D2E" w:rsidRDefault="004E2D2E" w:rsidP="004E2D2E">
      <w:pPr>
        <w:tabs>
          <w:tab w:val="left" w:pos="4425"/>
        </w:tabs>
        <w:spacing w:after="0" w:line="240" w:lineRule="auto"/>
        <w:ind w:left="708"/>
        <w:jc w:val="both"/>
        <w:rPr>
          <w:rFonts w:ascii="Times New Roman" w:eastAsia="Times New Roman" w:hAnsi="Times New Roman" w:cs="Times New Roman"/>
          <w:bCs/>
          <w:lang w:eastAsia="cs-CZ"/>
        </w:rPr>
      </w:pPr>
      <w:r w:rsidRPr="004E2D2E">
        <w:rPr>
          <w:rFonts w:ascii="Times New Roman" w:eastAsia="Times New Roman" w:hAnsi="Times New Roman" w:cs="Times New Roman"/>
          <w:bCs/>
          <w:lang w:eastAsia="cs-CZ"/>
        </w:rPr>
        <w:t>2. Predmet zákazky</w:t>
      </w:r>
      <w:r w:rsidRPr="004E2D2E">
        <w:rPr>
          <w:rFonts w:ascii="Times New Roman" w:eastAsia="Times New Roman" w:hAnsi="Times New Roman" w:cs="Times New Roman"/>
          <w:bCs/>
          <w:lang w:eastAsia="cs-CZ"/>
        </w:rPr>
        <w:tab/>
      </w:r>
    </w:p>
    <w:p w14:paraId="45023EBC" w14:textId="77777777" w:rsidR="004E2D2E" w:rsidRPr="004E2D2E" w:rsidRDefault="004E2D2E" w:rsidP="004E2D2E">
      <w:pPr>
        <w:spacing w:after="0" w:line="240" w:lineRule="auto"/>
        <w:ind w:left="708"/>
        <w:jc w:val="both"/>
        <w:rPr>
          <w:rFonts w:ascii="Times New Roman" w:eastAsia="Times New Roman" w:hAnsi="Times New Roman" w:cs="Times New Roman"/>
          <w:bCs/>
          <w:lang w:eastAsia="cs-CZ"/>
        </w:rPr>
      </w:pPr>
      <w:r w:rsidRPr="004E2D2E">
        <w:rPr>
          <w:rFonts w:ascii="Times New Roman" w:eastAsia="Times New Roman" w:hAnsi="Times New Roman" w:cs="Times New Roman"/>
          <w:bCs/>
          <w:lang w:eastAsia="cs-CZ"/>
        </w:rPr>
        <w:t>3. Variantné riešenie</w:t>
      </w:r>
    </w:p>
    <w:p w14:paraId="022D92BC" w14:textId="77777777" w:rsidR="004E2D2E" w:rsidRPr="004E2D2E" w:rsidRDefault="004E2D2E" w:rsidP="004E2D2E">
      <w:pPr>
        <w:spacing w:after="0" w:line="240" w:lineRule="auto"/>
        <w:ind w:left="708"/>
        <w:jc w:val="both"/>
        <w:rPr>
          <w:rFonts w:ascii="Times New Roman" w:eastAsia="Times New Roman" w:hAnsi="Times New Roman" w:cs="Times New Roman"/>
          <w:bCs/>
          <w:lang w:eastAsia="cs-CZ"/>
        </w:rPr>
      </w:pPr>
      <w:r w:rsidRPr="004E2D2E">
        <w:rPr>
          <w:rFonts w:ascii="Times New Roman" w:eastAsia="Times New Roman" w:hAnsi="Times New Roman" w:cs="Times New Roman"/>
          <w:bCs/>
          <w:lang w:eastAsia="cs-CZ"/>
        </w:rPr>
        <w:t>4. Miesto, termín uskutočnenia a spôsob plnenia predmetu zákazky</w:t>
      </w:r>
    </w:p>
    <w:p w14:paraId="2962E102" w14:textId="77777777" w:rsidR="004E2D2E" w:rsidRPr="004E2D2E" w:rsidRDefault="004E2D2E" w:rsidP="004E2D2E">
      <w:pPr>
        <w:spacing w:after="0" w:line="240" w:lineRule="auto"/>
        <w:ind w:left="708"/>
        <w:jc w:val="both"/>
        <w:rPr>
          <w:rFonts w:ascii="Times New Roman" w:eastAsia="Times New Roman" w:hAnsi="Times New Roman" w:cs="Times New Roman"/>
          <w:bCs/>
          <w:lang w:eastAsia="cs-CZ"/>
        </w:rPr>
      </w:pPr>
      <w:r w:rsidRPr="004E2D2E">
        <w:rPr>
          <w:rFonts w:ascii="Times New Roman" w:eastAsia="Times New Roman" w:hAnsi="Times New Roman" w:cs="Times New Roman"/>
          <w:bCs/>
          <w:lang w:eastAsia="cs-CZ"/>
        </w:rPr>
        <w:t>5. Zdroj finančných prostriedkov</w:t>
      </w:r>
    </w:p>
    <w:p w14:paraId="515ED1BC" w14:textId="77777777" w:rsidR="004E2D2E" w:rsidRPr="004E2D2E" w:rsidRDefault="004E2D2E" w:rsidP="004E2D2E">
      <w:pPr>
        <w:spacing w:after="0" w:line="240" w:lineRule="auto"/>
        <w:ind w:left="708"/>
        <w:jc w:val="both"/>
        <w:rPr>
          <w:rFonts w:ascii="Times New Roman" w:eastAsia="Times New Roman" w:hAnsi="Times New Roman" w:cs="Times New Roman"/>
          <w:bCs/>
          <w:lang w:eastAsia="cs-CZ"/>
        </w:rPr>
      </w:pPr>
      <w:r w:rsidRPr="004E2D2E">
        <w:rPr>
          <w:rFonts w:ascii="Times New Roman" w:eastAsia="Times New Roman" w:hAnsi="Times New Roman" w:cs="Times New Roman"/>
          <w:bCs/>
          <w:lang w:eastAsia="cs-CZ"/>
        </w:rPr>
        <w:t>6. Druh zákazky</w:t>
      </w:r>
    </w:p>
    <w:p w14:paraId="3DA0F921" w14:textId="77777777" w:rsidR="004E2D2E" w:rsidRPr="004E2D2E" w:rsidRDefault="004E2D2E" w:rsidP="004E2D2E">
      <w:pPr>
        <w:spacing w:after="0" w:line="240" w:lineRule="auto"/>
        <w:ind w:left="708"/>
        <w:jc w:val="both"/>
        <w:rPr>
          <w:rFonts w:ascii="Times New Roman" w:eastAsia="Times New Roman" w:hAnsi="Times New Roman" w:cs="Times New Roman"/>
          <w:bCs/>
          <w:lang w:eastAsia="cs-CZ"/>
        </w:rPr>
      </w:pPr>
      <w:r w:rsidRPr="004E2D2E">
        <w:rPr>
          <w:rFonts w:ascii="Times New Roman" w:eastAsia="Times New Roman" w:hAnsi="Times New Roman" w:cs="Times New Roman"/>
          <w:bCs/>
          <w:lang w:eastAsia="cs-CZ"/>
        </w:rPr>
        <w:t>7. Lehota viazanosti ponuky</w:t>
      </w:r>
      <w:r w:rsidRPr="004E2D2E">
        <w:rPr>
          <w:rFonts w:ascii="Times New Roman" w:eastAsia="Times New Roman" w:hAnsi="Times New Roman" w:cs="Times New Roman"/>
          <w:bCs/>
          <w:lang w:eastAsia="cs-CZ"/>
        </w:rPr>
        <w:tab/>
      </w:r>
      <w:r w:rsidRPr="004E2D2E">
        <w:rPr>
          <w:rFonts w:ascii="Times New Roman" w:eastAsia="Times New Roman" w:hAnsi="Times New Roman" w:cs="Times New Roman"/>
          <w:b/>
          <w:bCs/>
          <w:lang w:eastAsia="cs-CZ"/>
        </w:rPr>
        <w:tab/>
      </w:r>
      <w:r w:rsidRPr="004E2D2E">
        <w:rPr>
          <w:rFonts w:ascii="Times New Roman" w:eastAsia="Times New Roman" w:hAnsi="Times New Roman" w:cs="Times New Roman"/>
          <w:b/>
          <w:bCs/>
          <w:lang w:eastAsia="cs-CZ"/>
        </w:rPr>
        <w:tab/>
      </w:r>
      <w:r w:rsidRPr="004E2D2E">
        <w:rPr>
          <w:rFonts w:ascii="Times New Roman" w:eastAsia="Times New Roman" w:hAnsi="Times New Roman" w:cs="Times New Roman"/>
          <w:b/>
          <w:bCs/>
          <w:lang w:eastAsia="cs-CZ"/>
        </w:rPr>
        <w:tab/>
      </w:r>
      <w:r w:rsidRPr="004E2D2E">
        <w:rPr>
          <w:rFonts w:ascii="Times New Roman" w:eastAsia="Times New Roman" w:hAnsi="Times New Roman" w:cs="Times New Roman"/>
          <w:b/>
          <w:bCs/>
          <w:lang w:eastAsia="cs-CZ"/>
        </w:rPr>
        <w:tab/>
      </w:r>
    </w:p>
    <w:p w14:paraId="63824D0A" w14:textId="77777777" w:rsidR="004E2D2E" w:rsidRPr="004E2D2E" w:rsidRDefault="004E2D2E" w:rsidP="004E2D2E">
      <w:pPr>
        <w:spacing w:before="200" w:after="0" w:line="240" w:lineRule="auto"/>
        <w:jc w:val="both"/>
        <w:rPr>
          <w:rFonts w:ascii="Times New Roman" w:eastAsia="Times New Roman" w:hAnsi="Times New Roman" w:cs="Times New Roman"/>
          <w:b/>
          <w:bCs/>
          <w:lang w:eastAsia="cs-CZ"/>
        </w:rPr>
      </w:pPr>
      <w:r w:rsidRPr="004E2D2E">
        <w:rPr>
          <w:rFonts w:ascii="Times New Roman" w:eastAsia="Times New Roman" w:hAnsi="Times New Roman" w:cs="Times New Roman"/>
          <w:b/>
          <w:bCs/>
          <w:lang w:eastAsia="cs-CZ"/>
        </w:rPr>
        <w:tab/>
        <w:t>II. KOMUNIKÁCIA  a VYSVETĽOVANIE</w:t>
      </w:r>
    </w:p>
    <w:p w14:paraId="18D2619C" w14:textId="77777777" w:rsidR="004E2D2E" w:rsidRPr="004E2D2E" w:rsidRDefault="004E2D2E" w:rsidP="004E2D2E">
      <w:pPr>
        <w:spacing w:after="0" w:line="240" w:lineRule="auto"/>
        <w:ind w:left="708"/>
        <w:jc w:val="both"/>
        <w:rPr>
          <w:rFonts w:ascii="Times New Roman" w:eastAsia="Times New Roman" w:hAnsi="Times New Roman" w:cs="Times New Roman"/>
          <w:bCs/>
          <w:lang w:eastAsia="cs-CZ"/>
        </w:rPr>
      </w:pPr>
      <w:r w:rsidRPr="004E2D2E">
        <w:rPr>
          <w:rFonts w:ascii="Times New Roman" w:eastAsia="Times New Roman" w:hAnsi="Times New Roman" w:cs="Times New Roman"/>
          <w:bCs/>
          <w:lang w:eastAsia="cs-CZ"/>
        </w:rPr>
        <w:t>8. Komunikácia medzi verejným obstarávateľom a záujemcami/uchádzačmi</w:t>
      </w:r>
    </w:p>
    <w:p w14:paraId="59F76381" w14:textId="77777777" w:rsidR="004E2D2E" w:rsidRPr="004E2D2E" w:rsidRDefault="004E2D2E" w:rsidP="004E2D2E">
      <w:pPr>
        <w:spacing w:after="0" w:line="240" w:lineRule="auto"/>
        <w:ind w:left="708"/>
        <w:jc w:val="both"/>
        <w:rPr>
          <w:rFonts w:ascii="Times New Roman" w:eastAsia="Times New Roman" w:hAnsi="Times New Roman" w:cs="Times New Roman"/>
          <w:bCs/>
          <w:lang w:eastAsia="cs-CZ"/>
        </w:rPr>
      </w:pPr>
      <w:r w:rsidRPr="004E2D2E">
        <w:rPr>
          <w:rFonts w:ascii="Times New Roman" w:eastAsia="Times New Roman" w:hAnsi="Times New Roman" w:cs="Times New Roman"/>
          <w:bCs/>
          <w:lang w:eastAsia="cs-CZ"/>
        </w:rPr>
        <w:t>9. Vysvetľovanie a doplnenie súťažných podkladov</w:t>
      </w:r>
    </w:p>
    <w:p w14:paraId="02B130CC" w14:textId="77777777" w:rsidR="004E2D2E" w:rsidRPr="004E2D2E" w:rsidRDefault="004E2D2E" w:rsidP="004E2D2E">
      <w:pPr>
        <w:spacing w:after="0" w:line="240" w:lineRule="auto"/>
        <w:ind w:left="708"/>
        <w:jc w:val="both"/>
        <w:rPr>
          <w:rFonts w:ascii="Times New Roman" w:eastAsia="Times New Roman" w:hAnsi="Times New Roman" w:cs="Times New Roman"/>
          <w:bCs/>
          <w:lang w:eastAsia="cs-CZ"/>
        </w:rPr>
      </w:pPr>
      <w:r w:rsidRPr="004E2D2E">
        <w:rPr>
          <w:rFonts w:ascii="Times New Roman" w:eastAsia="Times New Roman" w:hAnsi="Times New Roman" w:cs="Times New Roman"/>
          <w:bCs/>
          <w:lang w:eastAsia="cs-CZ"/>
        </w:rPr>
        <w:t>10. Obhliadka miesta uskutočnenia predmetu zákazky</w:t>
      </w:r>
      <w:r w:rsidRPr="004E2D2E">
        <w:rPr>
          <w:rFonts w:ascii="Times New Roman" w:eastAsia="Times New Roman" w:hAnsi="Times New Roman" w:cs="Times New Roman"/>
          <w:bCs/>
          <w:lang w:eastAsia="cs-CZ"/>
        </w:rPr>
        <w:tab/>
      </w:r>
    </w:p>
    <w:p w14:paraId="62A9A8EC" w14:textId="77777777" w:rsidR="004E2D2E" w:rsidRPr="004E2D2E" w:rsidRDefault="004E2D2E" w:rsidP="004E2D2E">
      <w:pPr>
        <w:spacing w:before="200" w:after="0" w:line="240" w:lineRule="auto"/>
        <w:ind w:firstLine="709"/>
        <w:jc w:val="both"/>
        <w:rPr>
          <w:rFonts w:ascii="Times New Roman" w:eastAsia="Times New Roman" w:hAnsi="Times New Roman" w:cs="Times New Roman"/>
          <w:b/>
          <w:bCs/>
          <w:lang w:eastAsia="cs-CZ"/>
        </w:rPr>
      </w:pPr>
      <w:r w:rsidRPr="004E2D2E">
        <w:rPr>
          <w:rFonts w:ascii="Times New Roman" w:eastAsia="Times New Roman" w:hAnsi="Times New Roman" w:cs="Times New Roman"/>
          <w:b/>
          <w:bCs/>
          <w:lang w:eastAsia="cs-CZ"/>
        </w:rPr>
        <w:t>III. PRÍPRAVA PONUKY</w:t>
      </w:r>
    </w:p>
    <w:p w14:paraId="21C24306" w14:textId="77777777" w:rsidR="004E2D2E" w:rsidRPr="004E2D2E" w:rsidRDefault="004E2D2E" w:rsidP="004E2D2E">
      <w:pPr>
        <w:spacing w:after="0" w:line="240" w:lineRule="auto"/>
        <w:ind w:firstLine="709"/>
        <w:jc w:val="both"/>
        <w:rPr>
          <w:rFonts w:ascii="Times New Roman" w:eastAsia="Times New Roman" w:hAnsi="Times New Roman" w:cs="Times New Roman"/>
          <w:bCs/>
          <w:lang w:eastAsia="cs-CZ"/>
        </w:rPr>
      </w:pPr>
      <w:r w:rsidRPr="004E2D2E">
        <w:rPr>
          <w:rFonts w:ascii="Times New Roman" w:eastAsia="Times New Roman" w:hAnsi="Times New Roman" w:cs="Times New Roman"/>
          <w:bCs/>
          <w:lang w:eastAsia="cs-CZ"/>
        </w:rPr>
        <w:t>11.Registrácia</w:t>
      </w:r>
    </w:p>
    <w:p w14:paraId="34920D21" w14:textId="77777777" w:rsidR="004E2D2E" w:rsidRPr="004E2D2E" w:rsidRDefault="004E2D2E" w:rsidP="004E2D2E">
      <w:pPr>
        <w:spacing w:after="0" w:line="240" w:lineRule="auto"/>
        <w:ind w:firstLine="709"/>
        <w:jc w:val="both"/>
        <w:rPr>
          <w:rFonts w:ascii="Times New Roman" w:eastAsia="Times New Roman" w:hAnsi="Times New Roman" w:cs="Times New Roman"/>
          <w:bCs/>
          <w:lang w:eastAsia="cs-CZ"/>
        </w:rPr>
      </w:pPr>
      <w:r w:rsidRPr="004E2D2E">
        <w:rPr>
          <w:rFonts w:ascii="Times New Roman" w:eastAsia="Times New Roman" w:hAnsi="Times New Roman" w:cs="Times New Roman"/>
          <w:bCs/>
          <w:lang w:eastAsia="cs-CZ"/>
        </w:rPr>
        <w:t>12. Jazyk ponuky</w:t>
      </w:r>
    </w:p>
    <w:p w14:paraId="620E7D8F" w14:textId="77777777" w:rsidR="004E2D2E" w:rsidRPr="004E2D2E" w:rsidRDefault="004E2D2E" w:rsidP="004E2D2E">
      <w:pPr>
        <w:spacing w:after="0" w:line="240" w:lineRule="auto"/>
        <w:ind w:firstLine="709"/>
        <w:jc w:val="both"/>
        <w:rPr>
          <w:rFonts w:ascii="Times New Roman" w:eastAsia="Times New Roman" w:hAnsi="Times New Roman" w:cs="Times New Roman"/>
          <w:bCs/>
          <w:lang w:eastAsia="cs-CZ"/>
        </w:rPr>
      </w:pPr>
      <w:r w:rsidRPr="004E2D2E">
        <w:rPr>
          <w:rFonts w:ascii="Times New Roman" w:eastAsia="Times New Roman" w:hAnsi="Times New Roman" w:cs="Times New Roman"/>
          <w:bCs/>
          <w:lang w:eastAsia="cs-CZ"/>
        </w:rPr>
        <w:t>13. Mena a ceny uvádzané v ponuke</w:t>
      </w:r>
    </w:p>
    <w:p w14:paraId="60F3B73B" w14:textId="77777777" w:rsidR="004E2D2E" w:rsidRPr="004E2D2E" w:rsidRDefault="004E2D2E" w:rsidP="004E2D2E">
      <w:pPr>
        <w:spacing w:after="0" w:line="240" w:lineRule="auto"/>
        <w:ind w:firstLine="709"/>
        <w:jc w:val="both"/>
        <w:rPr>
          <w:rFonts w:ascii="Times New Roman" w:eastAsia="Times New Roman" w:hAnsi="Times New Roman" w:cs="Times New Roman"/>
          <w:bCs/>
          <w:lang w:eastAsia="cs-CZ"/>
        </w:rPr>
      </w:pPr>
      <w:r w:rsidRPr="004E2D2E">
        <w:rPr>
          <w:rFonts w:ascii="Times New Roman" w:eastAsia="Times New Roman" w:hAnsi="Times New Roman" w:cs="Times New Roman"/>
          <w:bCs/>
          <w:lang w:eastAsia="cs-CZ"/>
        </w:rPr>
        <w:t>14. Zábezpeka</w:t>
      </w:r>
    </w:p>
    <w:p w14:paraId="00C93BF0" w14:textId="77777777" w:rsidR="004E2D2E" w:rsidRPr="004E2D2E" w:rsidRDefault="004E2D2E" w:rsidP="004E2D2E">
      <w:pPr>
        <w:spacing w:after="0" w:line="240" w:lineRule="auto"/>
        <w:ind w:firstLine="709"/>
        <w:jc w:val="both"/>
        <w:rPr>
          <w:rFonts w:ascii="Times New Roman" w:eastAsia="Times New Roman" w:hAnsi="Times New Roman" w:cs="Times New Roman"/>
          <w:bCs/>
          <w:lang w:eastAsia="cs-CZ"/>
        </w:rPr>
      </w:pPr>
      <w:r w:rsidRPr="004E2D2E">
        <w:rPr>
          <w:rFonts w:ascii="Times New Roman" w:eastAsia="Times New Roman" w:hAnsi="Times New Roman" w:cs="Times New Roman"/>
          <w:bCs/>
          <w:lang w:eastAsia="cs-CZ"/>
        </w:rPr>
        <w:t>15.</w:t>
      </w:r>
      <w:r w:rsidRPr="004E2D2E">
        <w:rPr>
          <w:rFonts w:ascii="Times New Roman" w:eastAsia="Times New Roman" w:hAnsi="Times New Roman" w:cs="Times New Roman"/>
          <w:b/>
          <w:bCs/>
          <w:lang w:eastAsia="cs-CZ"/>
        </w:rPr>
        <w:t xml:space="preserve"> </w:t>
      </w:r>
      <w:r w:rsidRPr="004E2D2E">
        <w:rPr>
          <w:rFonts w:ascii="Times New Roman" w:eastAsia="Times New Roman" w:hAnsi="Times New Roman" w:cs="Times New Roman"/>
          <w:bCs/>
          <w:lang w:eastAsia="cs-CZ"/>
        </w:rPr>
        <w:t>Náklady na ponuku</w:t>
      </w:r>
    </w:p>
    <w:p w14:paraId="430D1013" w14:textId="77777777" w:rsidR="004E2D2E" w:rsidRPr="004E2D2E" w:rsidRDefault="004E2D2E" w:rsidP="004E2D2E">
      <w:pPr>
        <w:spacing w:after="0" w:line="240" w:lineRule="auto"/>
        <w:ind w:firstLine="709"/>
        <w:jc w:val="both"/>
        <w:rPr>
          <w:rFonts w:ascii="Times New Roman" w:eastAsia="Times New Roman" w:hAnsi="Times New Roman" w:cs="Times New Roman"/>
          <w:bCs/>
          <w:lang w:eastAsia="cs-CZ"/>
        </w:rPr>
      </w:pPr>
    </w:p>
    <w:p w14:paraId="672E70FC" w14:textId="77777777" w:rsidR="004E2D2E" w:rsidRPr="004E2D2E" w:rsidRDefault="004E2D2E" w:rsidP="004E2D2E">
      <w:pPr>
        <w:spacing w:after="0" w:line="240" w:lineRule="auto"/>
        <w:jc w:val="both"/>
        <w:rPr>
          <w:rFonts w:ascii="Times New Roman" w:eastAsia="Times New Roman" w:hAnsi="Times New Roman" w:cs="Times New Roman"/>
          <w:b/>
          <w:bCs/>
          <w:lang w:eastAsia="cs-CZ"/>
        </w:rPr>
      </w:pPr>
      <w:r w:rsidRPr="004E2D2E">
        <w:rPr>
          <w:rFonts w:ascii="Times New Roman" w:eastAsia="Times New Roman" w:hAnsi="Times New Roman" w:cs="Times New Roman"/>
          <w:b/>
          <w:bCs/>
          <w:lang w:eastAsia="cs-CZ"/>
        </w:rPr>
        <w:tab/>
        <w:t>IV. PREDKLADANIE PONÚK</w:t>
      </w:r>
    </w:p>
    <w:p w14:paraId="7BB14ECE" w14:textId="77777777" w:rsidR="004E2D2E" w:rsidRPr="004E2D2E" w:rsidRDefault="004E2D2E" w:rsidP="004E2D2E">
      <w:pPr>
        <w:spacing w:after="0" w:line="240" w:lineRule="auto"/>
        <w:ind w:left="708"/>
        <w:jc w:val="both"/>
        <w:rPr>
          <w:rFonts w:ascii="Times New Roman" w:eastAsia="Times New Roman" w:hAnsi="Times New Roman" w:cs="Times New Roman"/>
          <w:bCs/>
          <w:lang w:eastAsia="cs-CZ"/>
        </w:rPr>
      </w:pPr>
      <w:r w:rsidRPr="004E2D2E">
        <w:rPr>
          <w:rFonts w:ascii="Times New Roman" w:eastAsia="Times New Roman" w:hAnsi="Times New Roman" w:cs="Times New Roman"/>
          <w:bCs/>
          <w:lang w:eastAsia="cs-CZ"/>
        </w:rPr>
        <w:t>16.Predkladanie ponúk</w:t>
      </w:r>
    </w:p>
    <w:p w14:paraId="5C293E2E" w14:textId="77777777" w:rsidR="004E2D2E" w:rsidRPr="004E2D2E" w:rsidRDefault="004E2D2E" w:rsidP="004E2D2E">
      <w:pPr>
        <w:spacing w:after="0" w:line="240" w:lineRule="auto"/>
        <w:ind w:left="708"/>
        <w:jc w:val="both"/>
        <w:rPr>
          <w:rFonts w:ascii="Times New Roman" w:eastAsia="Times New Roman" w:hAnsi="Times New Roman" w:cs="Times New Roman"/>
          <w:bCs/>
          <w:lang w:eastAsia="cs-CZ"/>
        </w:rPr>
      </w:pPr>
      <w:r w:rsidRPr="004E2D2E">
        <w:rPr>
          <w:rFonts w:ascii="Times New Roman" w:eastAsia="Times New Roman" w:hAnsi="Times New Roman" w:cs="Times New Roman"/>
          <w:bCs/>
          <w:lang w:eastAsia="cs-CZ"/>
        </w:rPr>
        <w:t>17. Obsah ponuky</w:t>
      </w:r>
    </w:p>
    <w:p w14:paraId="3543429A" w14:textId="77777777" w:rsidR="004E2D2E" w:rsidRPr="004E2D2E" w:rsidRDefault="004E2D2E" w:rsidP="004E2D2E">
      <w:pPr>
        <w:spacing w:before="240" w:after="0" w:line="240" w:lineRule="auto"/>
        <w:jc w:val="both"/>
        <w:rPr>
          <w:rFonts w:ascii="Times New Roman" w:eastAsia="Times New Roman" w:hAnsi="Times New Roman" w:cs="Times New Roman"/>
          <w:b/>
          <w:bCs/>
          <w:lang w:eastAsia="cs-CZ"/>
        </w:rPr>
      </w:pPr>
      <w:r w:rsidRPr="004E2D2E">
        <w:rPr>
          <w:rFonts w:ascii="Times New Roman" w:eastAsia="Times New Roman" w:hAnsi="Times New Roman" w:cs="Times New Roman"/>
          <w:b/>
          <w:bCs/>
          <w:lang w:eastAsia="cs-CZ"/>
        </w:rPr>
        <w:tab/>
        <w:t>V. OTVÁRANIE a VYHODNOCOVANIE PONÚK</w:t>
      </w:r>
    </w:p>
    <w:p w14:paraId="705EEA41" w14:textId="77777777" w:rsidR="004E2D2E" w:rsidRPr="004E2D2E" w:rsidRDefault="004E2D2E" w:rsidP="004E2D2E">
      <w:pPr>
        <w:spacing w:after="0" w:line="240" w:lineRule="auto"/>
        <w:ind w:left="708"/>
        <w:jc w:val="both"/>
        <w:rPr>
          <w:rFonts w:ascii="Times New Roman" w:eastAsia="Times New Roman" w:hAnsi="Times New Roman" w:cs="Times New Roman"/>
          <w:bCs/>
          <w:lang w:eastAsia="cs-CZ"/>
        </w:rPr>
      </w:pPr>
      <w:r w:rsidRPr="004E2D2E">
        <w:rPr>
          <w:rFonts w:ascii="Times New Roman" w:eastAsia="Times New Roman" w:hAnsi="Times New Roman" w:cs="Times New Roman"/>
          <w:bCs/>
          <w:lang w:eastAsia="cs-CZ"/>
        </w:rPr>
        <w:t>18. Otvárania ponúk</w:t>
      </w:r>
    </w:p>
    <w:p w14:paraId="044DB76D" w14:textId="77777777" w:rsidR="004E2D2E" w:rsidRPr="004E2D2E" w:rsidRDefault="004E2D2E" w:rsidP="004E2D2E">
      <w:pPr>
        <w:spacing w:after="0" w:line="240" w:lineRule="auto"/>
        <w:ind w:left="708"/>
        <w:jc w:val="both"/>
        <w:rPr>
          <w:rFonts w:ascii="Times New Roman" w:eastAsia="Times New Roman" w:hAnsi="Times New Roman" w:cs="Times New Roman"/>
          <w:bCs/>
          <w:lang w:eastAsia="cs-CZ"/>
        </w:rPr>
      </w:pPr>
      <w:r w:rsidRPr="004E2D2E">
        <w:rPr>
          <w:rFonts w:ascii="Times New Roman" w:eastAsia="Times New Roman" w:hAnsi="Times New Roman" w:cs="Times New Roman"/>
          <w:bCs/>
          <w:lang w:eastAsia="cs-CZ"/>
        </w:rPr>
        <w:t>19. Vyhodnotenie splnenia podmienok účasti</w:t>
      </w:r>
    </w:p>
    <w:p w14:paraId="34829528" w14:textId="77777777" w:rsidR="004E2D2E" w:rsidRPr="004E2D2E" w:rsidRDefault="004E2D2E" w:rsidP="004E2D2E">
      <w:pPr>
        <w:spacing w:after="0" w:line="240" w:lineRule="auto"/>
        <w:ind w:left="708"/>
        <w:jc w:val="both"/>
        <w:rPr>
          <w:rFonts w:ascii="Times New Roman" w:eastAsia="Times New Roman" w:hAnsi="Times New Roman" w:cs="Times New Roman"/>
          <w:bCs/>
          <w:lang w:eastAsia="cs-CZ"/>
        </w:rPr>
      </w:pPr>
      <w:r w:rsidRPr="004E2D2E">
        <w:rPr>
          <w:rFonts w:ascii="Times New Roman" w:eastAsia="Times New Roman" w:hAnsi="Times New Roman" w:cs="Times New Roman"/>
          <w:bCs/>
          <w:lang w:eastAsia="cs-CZ"/>
        </w:rPr>
        <w:t>20. Vyhodnocovanie ponúk</w:t>
      </w:r>
    </w:p>
    <w:p w14:paraId="10A10117" w14:textId="77777777" w:rsidR="004E2D2E" w:rsidRPr="004E2D2E" w:rsidRDefault="004E2D2E" w:rsidP="004E2D2E">
      <w:pPr>
        <w:spacing w:after="0" w:line="240" w:lineRule="auto"/>
        <w:ind w:left="708"/>
        <w:jc w:val="both"/>
        <w:rPr>
          <w:rFonts w:ascii="Times New Roman" w:eastAsia="Times New Roman" w:hAnsi="Times New Roman" w:cs="Times New Roman"/>
          <w:bCs/>
          <w:lang w:eastAsia="cs-CZ"/>
        </w:rPr>
      </w:pPr>
    </w:p>
    <w:p w14:paraId="0BB395DE" w14:textId="77777777" w:rsidR="004E2D2E" w:rsidRPr="004E2D2E" w:rsidRDefault="004E2D2E" w:rsidP="004E2D2E">
      <w:pPr>
        <w:spacing w:after="0" w:line="240" w:lineRule="auto"/>
        <w:ind w:firstLine="708"/>
        <w:jc w:val="both"/>
        <w:rPr>
          <w:rFonts w:ascii="Times New Roman" w:eastAsia="Times New Roman" w:hAnsi="Times New Roman" w:cs="Times New Roman"/>
          <w:b/>
          <w:bCs/>
          <w:lang w:eastAsia="cs-CZ"/>
        </w:rPr>
      </w:pPr>
      <w:r w:rsidRPr="004E2D2E">
        <w:rPr>
          <w:rFonts w:ascii="Times New Roman" w:eastAsia="Times New Roman" w:hAnsi="Times New Roman" w:cs="Times New Roman"/>
          <w:b/>
          <w:bCs/>
          <w:lang w:eastAsia="cs-CZ"/>
        </w:rPr>
        <w:t>VI. DÔVERNOSŤ  vo VEREJNOM OBSTARÁVANÍ</w:t>
      </w:r>
    </w:p>
    <w:p w14:paraId="03891635" w14:textId="77777777" w:rsidR="004E2D2E" w:rsidRPr="004E2D2E" w:rsidRDefault="004E2D2E" w:rsidP="004E2D2E">
      <w:pPr>
        <w:spacing w:after="0" w:line="240" w:lineRule="auto"/>
        <w:ind w:firstLine="708"/>
        <w:jc w:val="both"/>
        <w:rPr>
          <w:rFonts w:ascii="Times New Roman" w:eastAsia="Times New Roman" w:hAnsi="Times New Roman" w:cs="Times New Roman"/>
          <w:bCs/>
          <w:lang w:eastAsia="cs-CZ"/>
        </w:rPr>
      </w:pPr>
      <w:r w:rsidRPr="004E2D2E">
        <w:rPr>
          <w:rFonts w:ascii="Times New Roman" w:eastAsia="Times New Roman" w:hAnsi="Times New Roman" w:cs="Times New Roman"/>
          <w:bCs/>
          <w:lang w:eastAsia="cs-CZ"/>
        </w:rPr>
        <w:t>21. Dôvernosť procesu verejného obstarávania</w:t>
      </w:r>
    </w:p>
    <w:p w14:paraId="3D259757" w14:textId="77777777" w:rsidR="004E2D2E" w:rsidRPr="004E2D2E" w:rsidRDefault="004E2D2E" w:rsidP="004E2D2E">
      <w:pPr>
        <w:spacing w:before="200" w:after="0" w:line="240" w:lineRule="auto"/>
        <w:jc w:val="both"/>
        <w:rPr>
          <w:rFonts w:ascii="Times New Roman" w:eastAsia="Times New Roman" w:hAnsi="Times New Roman" w:cs="Times New Roman"/>
          <w:b/>
          <w:bCs/>
          <w:caps/>
          <w:lang w:eastAsia="cs-CZ"/>
        </w:rPr>
      </w:pPr>
      <w:r w:rsidRPr="004E2D2E">
        <w:rPr>
          <w:rFonts w:ascii="Times New Roman" w:eastAsia="Times New Roman" w:hAnsi="Times New Roman" w:cs="Times New Roman"/>
          <w:b/>
          <w:bCs/>
          <w:lang w:eastAsia="cs-CZ"/>
        </w:rPr>
        <w:tab/>
        <w:t xml:space="preserve">VII. </w:t>
      </w:r>
      <w:r w:rsidRPr="004E2D2E">
        <w:rPr>
          <w:rFonts w:ascii="Times New Roman" w:eastAsia="Times New Roman" w:hAnsi="Times New Roman" w:cs="Times New Roman"/>
          <w:b/>
          <w:bCs/>
          <w:caps/>
          <w:lang w:eastAsia="cs-CZ"/>
        </w:rPr>
        <w:t>Prijatie ponuky</w:t>
      </w:r>
    </w:p>
    <w:p w14:paraId="662BC543" w14:textId="77777777" w:rsidR="004E2D2E" w:rsidRPr="004E2D2E" w:rsidRDefault="004E2D2E" w:rsidP="004E2D2E">
      <w:pPr>
        <w:spacing w:after="0" w:line="240" w:lineRule="auto"/>
        <w:ind w:firstLine="708"/>
        <w:jc w:val="both"/>
        <w:rPr>
          <w:rFonts w:ascii="Times New Roman" w:eastAsia="Times New Roman" w:hAnsi="Times New Roman" w:cs="Times New Roman"/>
          <w:bCs/>
          <w:lang w:eastAsia="cs-CZ"/>
        </w:rPr>
      </w:pPr>
      <w:r w:rsidRPr="004E2D2E">
        <w:rPr>
          <w:rFonts w:ascii="Times New Roman" w:eastAsia="Times New Roman" w:hAnsi="Times New Roman" w:cs="Times New Roman"/>
          <w:bCs/>
          <w:lang w:eastAsia="cs-CZ"/>
        </w:rPr>
        <w:t>22. Informácie o výsledku vyhodnotenia ponúk</w:t>
      </w:r>
    </w:p>
    <w:p w14:paraId="383B8151" w14:textId="77777777" w:rsidR="004E2D2E" w:rsidRPr="004E2D2E" w:rsidRDefault="004E2D2E" w:rsidP="004E2D2E">
      <w:pPr>
        <w:spacing w:after="0" w:line="240" w:lineRule="auto"/>
        <w:ind w:firstLine="708"/>
        <w:jc w:val="both"/>
        <w:rPr>
          <w:rFonts w:ascii="Times New Roman" w:eastAsia="Times New Roman" w:hAnsi="Times New Roman" w:cs="Times New Roman"/>
          <w:bCs/>
          <w:lang w:eastAsia="cs-CZ"/>
        </w:rPr>
      </w:pPr>
      <w:r w:rsidRPr="004E2D2E">
        <w:rPr>
          <w:rFonts w:ascii="Times New Roman" w:eastAsia="Times New Roman" w:hAnsi="Times New Roman" w:cs="Times New Roman"/>
          <w:bCs/>
          <w:lang w:eastAsia="cs-CZ"/>
        </w:rPr>
        <w:t>23. Uzavretie zmluvy</w:t>
      </w:r>
    </w:p>
    <w:p w14:paraId="5DDCE26E" w14:textId="77777777" w:rsidR="004E2D2E" w:rsidRPr="004E2D2E" w:rsidRDefault="004E2D2E" w:rsidP="004E2D2E">
      <w:pPr>
        <w:spacing w:after="0" w:line="240" w:lineRule="auto"/>
        <w:ind w:firstLine="708"/>
        <w:jc w:val="both"/>
        <w:rPr>
          <w:rFonts w:ascii="Times New Roman" w:eastAsia="Times New Roman" w:hAnsi="Times New Roman" w:cs="Times New Roman"/>
          <w:bCs/>
          <w:lang w:eastAsia="cs-CZ"/>
        </w:rPr>
      </w:pPr>
      <w:r w:rsidRPr="004E2D2E">
        <w:rPr>
          <w:rFonts w:ascii="Times New Roman" w:eastAsia="Times New Roman" w:hAnsi="Times New Roman" w:cs="Times New Roman"/>
          <w:bCs/>
          <w:lang w:eastAsia="cs-CZ"/>
        </w:rPr>
        <w:t>24. Záverečné ustanovenia</w:t>
      </w:r>
    </w:p>
    <w:p w14:paraId="7DE78646" w14:textId="77777777" w:rsidR="004E2D2E" w:rsidRPr="004E2D2E" w:rsidRDefault="004E2D2E" w:rsidP="004E2D2E">
      <w:pPr>
        <w:spacing w:after="0" w:line="240" w:lineRule="auto"/>
        <w:jc w:val="both"/>
        <w:rPr>
          <w:rFonts w:ascii="Times New Roman" w:eastAsia="Times New Roman" w:hAnsi="Times New Roman" w:cs="Times New Roman"/>
          <w:b/>
          <w:bCs/>
          <w:lang w:eastAsia="cs-CZ"/>
        </w:rPr>
      </w:pPr>
      <w:r w:rsidRPr="004E2D2E">
        <w:rPr>
          <w:rFonts w:ascii="Times New Roman" w:eastAsia="Times New Roman" w:hAnsi="Times New Roman" w:cs="Times New Roman"/>
          <w:b/>
          <w:bCs/>
          <w:lang w:eastAsia="cs-CZ"/>
        </w:rPr>
        <w:t>B. OPIS PREDMETU ZÁKAZKY</w:t>
      </w:r>
    </w:p>
    <w:p w14:paraId="36173659" w14:textId="77777777" w:rsidR="004E2D2E" w:rsidRPr="004E2D2E" w:rsidRDefault="004E2D2E" w:rsidP="004E2D2E">
      <w:pPr>
        <w:spacing w:after="0" w:line="240" w:lineRule="auto"/>
        <w:jc w:val="both"/>
        <w:rPr>
          <w:rFonts w:ascii="Times New Roman" w:eastAsia="Times New Roman" w:hAnsi="Times New Roman" w:cs="Times New Roman"/>
          <w:b/>
          <w:bCs/>
          <w:lang w:eastAsia="cs-CZ"/>
        </w:rPr>
      </w:pPr>
      <w:r w:rsidRPr="004E2D2E">
        <w:rPr>
          <w:rFonts w:ascii="Times New Roman" w:eastAsia="Times New Roman" w:hAnsi="Times New Roman" w:cs="Times New Roman"/>
          <w:b/>
          <w:bCs/>
          <w:lang w:eastAsia="cs-CZ"/>
        </w:rPr>
        <w:t>C. OBCHODNÉ PODMIENKY</w:t>
      </w:r>
    </w:p>
    <w:p w14:paraId="338CC52E" w14:textId="77777777" w:rsidR="004E2D2E" w:rsidRPr="004E2D2E" w:rsidRDefault="004E2D2E" w:rsidP="004E2D2E">
      <w:pPr>
        <w:spacing w:after="0" w:line="240" w:lineRule="auto"/>
        <w:jc w:val="both"/>
        <w:rPr>
          <w:rFonts w:ascii="Times New Roman" w:eastAsia="Times New Roman" w:hAnsi="Times New Roman" w:cs="Times New Roman"/>
          <w:b/>
          <w:bCs/>
          <w:lang w:eastAsia="cs-CZ"/>
        </w:rPr>
      </w:pPr>
      <w:r w:rsidRPr="004E2D2E">
        <w:rPr>
          <w:rFonts w:ascii="Times New Roman" w:eastAsia="Times New Roman" w:hAnsi="Times New Roman" w:cs="Times New Roman"/>
          <w:b/>
          <w:bCs/>
          <w:lang w:eastAsia="cs-CZ"/>
        </w:rPr>
        <w:t>D. SPÔSOB URĆENIA CENY</w:t>
      </w:r>
    </w:p>
    <w:p w14:paraId="3A754F2D" w14:textId="77777777" w:rsidR="004E2D2E" w:rsidRPr="004E2D2E" w:rsidRDefault="004E2D2E" w:rsidP="004E2D2E">
      <w:pPr>
        <w:spacing w:after="0" w:line="240" w:lineRule="auto"/>
        <w:jc w:val="both"/>
        <w:rPr>
          <w:rFonts w:ascii="Times New Roman" w:eastAsia="Times New Roman" w:hAnsi="Times New Roman" w:cs="Times New Roman"/>
          <w:b/>
          <w:bCs/>
          <w:lang w:eastAsia="cs-CZ"/>
        </w:rPr>
      </w:pPr>
      <w:r w:rsidRPr="004E2D2E">
        <w:rPr>
          <w:rFonts w:ascii="Times New Roman" w:eastAsia="Times New Roman" w:hAnsi="Times New Roman" w:cs="Times New Roman"/>
          <w:b/>
          <w:bCs/>
          <w:lang w:eastAsia="cs-CZ"/>
        </w:rPr>
        <w:t>E. KRITÉRIA NA HODNOTENIE PONÚK A PRAVIDLÁ ICH UPLATNENIA</w:t>
      </w:r>
    </w:p>
    <w:p w14:paraId="416B468B" w14:textId="77777777" w:rsidR="004E2D2E" w:rsidRPr="004E2D2E" w:rsidRDefault="004E2D2E" w:rsidP="004E2D2E">
      <w:pPr>
        <w:spacing w:after="0" w:line="240" w:lineRule="auto"/>
        <w:jc w:val="both"/>
        <w:rPr>
          <w:rFonts w:ascii="Times New Roman" w:eastAsia="Times New Roman" w:hAnsi="Times New Roman" w:cs="Times New Roman"/>
          <w:b/>
          <w:bCs/>
          <w:lang w:eastAsia="cs-CZ"/>
        </w:rPr>
      </w:pPr>
      <w:r w:rsidRPr="004E2D2E">
        <w:rPr>
          <w:rFonts w:ascii="Times New Roman" w:eastAsia="Times New Roman" w:hAnsi="Times New Roman" w:cs="Times New Roman"/>
          <w:b/>
          <w:bCs/>
          <w:lang w:eastAsia="cs-CZ"/>
        </w:rPr>
        <w:t>F. PODMIENKY ÚČASTI UCHÁDZAČOV</w:t>
      </w:r>
    </w:p>
    <w:p w14:paraId="4B7E0A21" w14:textId="77777777" w:rsidR="004E2D2E" w:rsidRPr="004E2D2E" w:rsidRDefault="004E2D2E" w:rsidP="004E2D2E">
      <w:pPr>
        <w:spacing w:after="0" w:line="240" w:lineRule="auto"/>
        <w:jc w:val="both"/>
        <w:rPr>
          <w:rFonts w:ascii="Times New Roman" w:eastAsia="Times New Roman" w:hAnsi="Times New Roman" w:cs="Times New Roman"/>
          <w:b/>
          <w:bCs/>
          <w:lang w:eastAsia="cs-CZ"/>
        </w:rPr>
      </w:pPr>
      <w:r w:rsidRPr="004E2D2E">
        <w:rPr>
          <w:rFonts w:ascii="Times New Roman" w:eastAsia="Times New Roman" w:hAnsi="Times New Roman" w:cs="Times New Roman"/>
          <w:b/>
          <w:bCs/>
          <w:lang w:eastAsia="cs-CZ"/>
        </w:rPr>
        <w:t>G. TABUĽKA NÁVRHOV UCHÁDZAČOV NA PLNENIE KRITÉRIÍ</w:t>
      </w:r>
    </w:p>
    <w:p w14:paraId="3D576057" w14:textId="38E95B81" w:rsidR="004E2D2E" w:rsidRPr="004E2D2E" w:rsidRDefault="004E2D2E" w:rsidP="004E2D2E">
      <w:pPr>
        <w:spacing w:after="0" w:line="240" w:lineRule="auto"/>
        <w:jc w:val="both"/>
        <w:rPr>
          <w:rFonts w:ascii="Times New Roman" w:eastAsia="Times New Roman" w:hAnsi="Times New Roman" w:cs="Times New Roman"/>
          <w:b/>
          <w:bCs/>
          <w:lang w:eastAsia="cs-CZ"/>
        </w:rPr>
      </w:pPr>
      <w:r w:rsidRPr="004E2D2E">
        <w:rPr>
          <w:rFonts w:ascii="Times New Roman" w:eastAsia="Times New Roman" w:hAnsi="Times New Roman" w:cs="Times New Roman"/>
          <w:b/>
          <w:bCs/>
          <w:lang w:eastAsia="cs-CZ"/>
        </w:rPr>
        <w:t xml:space="preserve">Príloha č. 1 súťažných podkladov: </w:t>
      </w:r>
      <w:r w:rsidR="005168AC">
        <w:rPr>
          <w:rFonts w:ascii="Times New Roman" w:eastAsia="Times New Roman" w:hAnsi="Times New Roman" w:cs="Times New Roman"/>
          <w:b/>
          <w:bCs/>
          <w:lang w:eastAsia="cs-CZ"/>
        </w:rPr>
        <w:t>Opis predmetu zákazky</w:t>
      </w:r>
    </w:p>
    <w:p w14:paraId="5C17C6F7" w14:textId="176E4513" w:rsidR="004E2D2E" w:rsidRDefault="00C94D8E" w:rsidP="004E2D2E">
      <w:pPr>
        <w:spacing w:after="0" w:line="240" w:lineRule="auto"/>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Príloha č. 2 súťažných podkladov: Kúpna zmluva</w:t>
      </w:r>
    </w:p>
    <w:p w14:paraId="7C5CB6ED" w14:textId="0CBD5807" w:rsidR="00C94D8E" w:rsidRPr="004E2D2E" w:rsidRDefault="00C94D8E" w:rsidP="004E2D2E">
      <w:pPr>
        <w:spacing w:after="0" w:line="240" w:lineRule="auto"/>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Príloha č. 3 súťažných podkladov: Jednotný európsky dokument</w:t>
      </w:r>
    </w:p>
    <w:p w14:paraId="1738D803" w14:textId="77777777" w:rsidR="004E2D2E" w:rsidRPr="004E2D2E" w:rsidRDefault="004E2D2E" w:rsidP="004E2D2E">
      <w:pPr>
        <w:rPr>
          <w:rFonts w:ascii="Times New Roman" w:eastAsia="Times New Roman" w:hAnsi="Times New Roman" w:cs="Times New Roman"/>
          <w:iCs/>
          <w:sz w:val="24"/>
          <w:szCs w:val="24"/>
          <w:lang w:eastAsia="cs-CZ"/>
        </w:rPr>
      </w:pPr>
      <w:r w:rsidRPr="004E2D2E">
        <w:rPr>
          <w:rFonts w:ascii="Times New Roman" w:eastAsia="Times New Roman" w:hAnsi="Times New Roman" w:cs="Times New Roman"/>
          <w:iCs/>
          <w:sz w:val="24"/>
          <w:szCs w:val="24"/>
          <w:lang w:eastAsia="cs-CZ"/>
        </w:rPr>
        <w:br w:type="page"/>
      </w:r>
    </w:p>
    <w:p w14:paraId="7AC39C3D" w14:textId="77777777" w:rsidR="004E2D2E" w:rsidRPr="004E2D2E" w:rsidRDefault="004E2D2E" w:rsidP="004E2D2E">
      <w:pPr>
        <w:spacing w:after="0" w:line="240" w:lineRule="auto"/>
        <w:rPr>
          <w:rFonts w:ascii="Times New Roman" w:eastAsia="Times New Roman" w:hAnsi="Times New Roman" w:cs="Times New Roman"/>
          <w:sz w:val="24"/>
          <w:szCs w:val="24"/>
          <w:lang w:eastAsia="cs-CZ"/>
        </w:rPr>
      </w:pPr>
      <w:r w:rsidRPr="004E2D2E">
        <w:rPr>
          <w:rFonts w:ascii="Times New Roman" w:eastAsia="Times New Roman" w:hAnsi="Times New Roman" w:cs="Times New Roman"/>
          <w:iCs/>
          <w:sz w:val="24"/>
          <w:szCs w:val="24"/>
          <w:lang w:eastAsia="cs-CZ"/>
        </w:rPr>
        <w:lastRenderedPageBreak/>
        <w:t>A. POKYNY NA VYPRACOVANIE PONUKY</w:t>
      </w:r>
    </w:p>
    <w:p w14:paraId="3D4DD65B" w14:textId="77777777" w:rsidR="004E2D2E" w:rsidRPr="004E2D2E" w:rsidRDefault="004E2D2E" w:rsidP="004E2D2E">
      <w:pPr>
        <w:spacing w:after="0" w:line="240" w:lineRule="auto"/>
        <w:rPr>
          <w:rFonts w:ascii="Times New Roman" w:eastAsia="Times New Roman" w:hAnsi="Times New Roman" w:cs="Times New Roman"/>
          <w:sz w:val="24"/>
          <w:szCs w:val="24"/>
          <w:lang w:eastAsia="sk-SK"/>
        </w:rPr>
      </w:pPr>
    </w:p>
    <w:p w14:paraId="6E25472F" w14:textId="77777777" w:rsidR="004E2D2E" w:rsidRPr="004E2D2E" w:rsidRDefault="004E2D2E" w:rsidP="004E2D2E">
      <w:pPr>
        <w:spacing w:after="0" w:line="240" w:lineRule="auto"/>
        <w:jc w:val="center"/>
        <w:rPr>
          <w:rFonts w:ascii="Times New Roman" w:eastAsia="Times New Roman" w:hAnsi="Times New Roman" w:cs="Times New Roman"/>
          <w:b/>
          <w:bCs/>
          <w:sz w:val="24"/>
          <w:szCs w:val="24"/>
          <w:lang w:eastAsia="sk-SK"/>
        </w:rPr>
      </w:pPr>
      <w:r w:rsidRPr="004E2D2E">
        <w:rPr>
          <w:rFonts w:ascii="Times New Roman" w:eastAsia="Times New Roman" w:hAnsi="Times New Roman" w:cs="Times New Roman"/>
          <w:b/>
          <w:bCs/>
          <w:sz w:val="24"/>
          <w:szCs w:val="24"/>
          <w:lang w:eastAsia="sk-SK"/>
        </w:rPr>
        <w:t>Časť I.</w:t>
      </w:r>
    </w:p>
    <w:p w14:paraId="2728C605" w14:textId="77777777" w:rsidR="004E2D2E" w:rsidRPr="004E2D2E" w:rsidRDefault="004E2D2E" w:rsidP="004E2D2E">
      <w:pPr>
        <w:spacing w:after="0" w:line="240" w:lineRule="auto"/>
        <w:jc w:val="center"/>
        <w:rPr>
          <w:rFonts w:ascii="Times New Roman" w:eastAsia="Times New Roman" w:hAnsi="Times New Roman" w:cs="Times New Roman"/>
          <w:b/>
          <w:bCs/>
          <w:sz w:val="24"/>
          <w:szCs w:val="24"/>
          <w:lang w:eastAsia="sk-SK"/>
        </w:rPr>
      </w:pPr>
      <w:r w:rsidRPr="004E2D2E">
        <w:rPr>
          <w:rFonts w:ascii="Times New Roman" w:eastAsia="Times New Roman" w:hAnsi="Times New Roman" w:cs="Times New Roman"/>
          <w:b/>
          <w:bCs/>
          <w:sz w:val="24"/>
          <w:szCs w:val="24"/>
          <w:lang w:eastAsia="sk-SK"/>
        </w:rPr>
        <w:t>VŠEOBECNÉ INFORMÁCIE</w:t>
      </w:r>
    </w:p>
    <w:p w14:paraId="62416FAD" w14:textId="77777777" w:rsidR="004E2D2E" w:rsidRPr="004E2D2E" w:rsidRDefault="004E2D2E" w:rsidP="002B0B12">
      <w:pPr>
        <w:numPr>
          <w:ilvl w:val="0"/>
          <w:numId w:val="10"/>
        </w:numPr>
        <w:spacing w:after="0" w:line="240" w:lineRule="auto"/>
        <w:rPr>
          <w:rFonts w:ascii="Times New Roman" w:eastAsia="Times New Roman" w:hAnsi="Times New Roman" w:cs="Times New Roman"/>
          <w:b/>
          <w:bCs/>
          <w:caps/>
          <w:sz w:val="24"/>
          <w:szCs w:val="24"/>
          <w:lang w:eastAsia="sk-SK"/>
        </w:rPr>
      </w:pPr>
      <w:r w:rsidRPr="004E2D2E">
        <w:rPr>
          <w:rFonts w:ascii="Times New Roman" w:eastAsia="Times New Roman" w:hAnsi="Times New Roman" w:cs="Times New Roman"/>
          <w:b/>
          <w:bCs/>
          <w:caps/>
          <w:sz w:val="24"/>
          <w:szCs w:val="24"/>
          <w:lang w:eastAsia="sk-SK"/>
        </w:rPr>
        <w:t>Verejný obstarávateľ:</w:t>
      </w:r>
    </w:p>
    <w:p w14:paraId="03663317" w14:textId="77777777" w:rsidR="004E2D2E" w:rsidRPr="004E2D2E" w:rsidRDefault="004E2D2E" w:rsidP="004E2D2E">
      <w:pPr>
        <w:spacing w:after="0" w:line="240" w:lineRule="auto"/>
        <w:jc w:val="both"/>
        <w:rPr>
          <w:rFonts w:ascii="Times New Roman" w:eastAsia="Times New Roman" w:hAnsi="Times New Roman" w:cs="Times New Roman"/>
          <w:b/>
          <w:bCs/>
          <w:i/>
          <w:iCs/>
          <w:sz w:val="24"/>
          <w:szCs w:val="24"/>
          <w:lang w:eastAsia="sk-SK"/>
        </w:rPr>
      </w:pPr>
      <w:r w:rsidRPr="004E2D2E">
        <w:rPr>
          <w:rFonts w:ascii="Times New Roman" w:eastAsia="Times New Roman" w:hAnsi="Times New Roman" w:cs="Times New Roman"/>
          <w:b/>
          <w:bCs/>
          <w:i/>
          <w:iCs/>
          <w:sz w:val="24"/>
          <w:szCs w:val="24"/>
          <w:lang w:eastAsia="sk-SK"/>
        </w:rPr>
        <w:t>1.1.</w:t>
      </w:r>
    </w:p>
    <w:p w14:paraId="02C2BAC6" w14:textId="196D7DB5" w:rsidR="004E2D2E" w:rsidRPr="004E2D2E" w:rsidRDefault="004E2D2E" w:rsidP="004E2D2E">
      <w:pPr>
        <w:spacing w:after="0" w:line="240" w:lineRule="auto"/>
        <w:rPr>
          <w:rFonts w:ascii="Times New Roman" w:eastAsia="Times New Roman" w:hAnsi="Times New Roman" w:cs="Times New Roman"/>
          <w:sz w:val="24"/>
          <w:szCs w:val="24"/>
          <w:lang w:eastAsia="cs-CZ"/>
        </w:rPr>
      </w:pPr>
      <w:r w:rsidRPr="004E2D2E">
        <w:rPr>
          <w:rFonts w:ascii="Times New Roman" w:eastAsia="Times New Roman" w:hAnsi="Times New Roman" w:cs="Times New Roman"/>
          <w:sz w:val="24"/>
          <w:szCs w:val="24"/>
          <w:lang w:eastAsia="cs-CZ"/>
        </w:rPr>
        <w:t>Názov organizácie:</w:t>
      </w:r>
      <w:r w:rsidRPr="004E2D2E">
        <w:rPr>
          <w:rFonts w:ascii="Times New Roman" w:eastAsia="Times New Roman" w:hAnsi="Times New Roman" w:cs="Times New Roman"/>
          <w:sz w:val="24"/>
          <w:szCs w:val="24"/>
          <w:lang w:eastAsia="cs-CZ"/>
        </w:rPr>
        <w:tab/>
      </w:r>
      <w:r w:rsidRPr="004E2D2E">
        <w:rPr>
          <w:rFonts w:ascii="Times New Roman" w:eastAsia="Times New Roman" w:hAnsi="Times New Roman" w:cs="Times New Roman"/>
          <w:sz w:val="24"/>
          <w:szCs w:val="24"/>
          <w:lang w:eastAsia="cs-CZ"/>
        </w:rPr>
        <w:tab/>
      </w:r>
      <w:r w:rsidR="00C16391">
        <w:rPr>
          <w:rFonts w:ascii="Times New Roman" w:eastAsia="Times New Roman" w:hAnsi="Times New Roman" w:cs="Times New Roman"/>
          <w:sz w:val="24"/>
          <w:szCs w:val="24"/>
          <w:lang w:eastAsia="cs-CZ"/>
        </w:rPr>
        <w:tab/>
      </w:r>
      <w:r w:rsidRPr="004E2D2E">
        <w:rPr>
          <w:rFonts w:ascii="Times New Roman" w:eastAsia="Times New Roman" w:hAnsi="Times New Roman" w:cs="Times New Roman"/>
          <w:sz w:val="24"/>
          <w:szCs w:val="24"/>
          <w:lang w:eastAsia="cs-CZ"/>
        </w:rPr>
        <w:t xml:space="preserve">Mesto </w:t>
      </w:r>
      <w:r w:rsidR="006624EE">
        <w:rPr>
          <w:rFonts w:ascii="Times New Roman" w:eastAsia="Times New Roman" w:hAnsi="Times New Roman" w:cs="Times New Roman"/>
          <w:sz w:val="24"/>
          <w:szCs w:val="24"/>
          <w:lang w:eastAsia="cs-CZ"/>
        </w:rPr>
        <w:t>Partizánske</w:t>
      </w:r>
    </w:p>
    <w:p w14:paraId="0383E100" w14:textId="5BA6B339" w:rsidR="004E2D2E" w:rsidRPr="004E2D2E" w:rsidRDefault="004E2D2E" w:rsidP="004E2D2E">
      <w:pPr>
        <w:spacing w:after="0" w:line="240" w:lineRule="auto"/>
        <w:rPr>
          <w:rFonts w:ascii="Times New Roman" w:eastAsia="Times New Roman" w:hAnsi="Times New Roman" w:cs="Times New Roman"/>
          <w:sz w:val="24"/>
          <w:szCs w:val="24"/>
          <w:lang w:eastAsia="cs-CZ"/>
        </w:rPr>
      </w:pPr>
      <w:r w:rsidRPr="004E2D2E">
        <w:rPr>
          <w:rFonts w:ascii="Times New Roman" w:eastAsia="Times New Roman" w:hAnsi="Times New Roman" w:cs="Times New Roman"/>
          <w:sz w:val="24"/>
          <w:szCs w:val="24"/>
          <w:lang w:eastAsia="cs-CZ"/>
        </w:rPr>
        <w:t>Sídlo organizácie:</w:t>
      </w:r>
      <w:r w:rsidRPr="004E2D2E">
        <w:rPr>
          <w:rFonts w:ascii="Times New Roman" w:eastAsia="Times New Roman" w:hAnsi="Times New Roman" w:cs="Times New Roman"/>
          <w:sz w:val="24"/>
          <w:szCs w:val="24"/>
          <w:lang w:eastAsia="cs-CZ"/>
        </w:rPr>
        <w:tab/>
      </w:r>
      <w:r w:rsidRPr="004E2D2E">
        <w:rPr>
          <w:rFonts w:ascii="Times New Roman" w:eastAsia="Times New Roman" w:hAnsi="Times New Roman" w:cs="Times New Roman"/>
          <w:sz w:val="24"/>
          <w:szCs w:val="24"/>
          <w:lang w:eastAsia="cs-CZ"/>
        </w:rPr>
        <w:tab/>
      </w:r>
      <w:r w:rsidR="00C16391">
        <w:rPr>
          <w:rFonts w:ascii="Times New Roman" w:eastAsia="Times New Roman" w:hAnsi="Times New Roman" w:cs="Times New Roman"/>
          <w:sz w:val="24"/>
          <w:szCs w:val="24"/>
          <w:lang w:eastAsia="cs-CZ"/>
        </w:rPr>
        <w:tab/>
      </w:r>
      <w:r w:rsidR="00C16391" w:rsidRPr="00C16391">
        <w:rPr>
          <w:rFonts w:ascii="Times New Roman" w:eastAsia="Times New Roman" w:hAnsi="Times New Roman" w:cs="Times New Roman"/>
          <w:sz w:val="24"/>
          <w:szCs w:val="24"/>
          <w:lang w:eastAsia="cs-CZ"/>
        </w:rPr>
        <w:t>Námestie SNP 212/4, 958 01 Partizánske</w:t>
      </w:r>
    </w:p>
    <w:p w14:paraId="755B70C6" w14:textId="7286C4F0" w:rsidR="004E2D2E" w:rsidRPr="004E2D2E" w:rsidRDefault="004E2D2E" w:rsidP="004E2D2E">
      <w:pPr>
        <w:spacing w:after="0" w:line="240" w:lineRule="auto"/>
        <w:rPr>
          <w:rFonts w:ascii="Times New Roman" w:eastAsia="Times New Roman" w:hAnsi="Times New Roman" w:cs="Times New Roman"/>
          <w:sz w:val="24"/>
          <w:szCs w:val="24"/>
          <w:lang w:eastAsia="cs-CZ"/>
        </w:rPr>
      </w:pPr>
      <w:r w:rsidRPr="004E2D2E">
        <w:rPr>
          <w:rFonts w:ascii="Times New Roman" w:eastAsia="Times New Roman" w:hAnsi="Times New Roman" w:cs="Times New Roman"/>
          <w:sz w:val="24"/>
          <w:szCs w:val="24"/>
          <w:lang w:eastAsia="cs-CZ"/>
        </w:rPr>
        <w:t>Krajina:</w:t>
      </w:r>
      <w:r w:rsidRPr="004E2D2E">
        <w:rPr>
          <w:rFonts w:ascii="Times New Roman" w:eastAsia="Times New Roman" w:hAnsi="Times New Roman" w:cs="Times New Roman"/>
          <w:sz w:val="24"/>
          <w:szCs w:val="24"/>
          <w:lang w:eastAsia="cs-CZ"/>
        </w:rPr>
        <w:tab/>
      </w:r>
      <w:r w:rsidRPr="004E2D2E">
        <w:rPr>
          <w:rFonts w:ascii="Times New Roman" w:eastAsia="Times New Roman" w:hAnsi="Times New Roman" w:cs="Times New Roman"/>
          <w:sz w:val="24"/>
          <w:szCs w:val="24"/>
          <w:lang w:eastAsia="cs-CZ"/>
        </w:rPr>
        <w:tab/>
      </w:r>
      <w:r w:rsidRPr="004E2D2E">
        <w:rPr>
          <w:rFonts w:ascii="Times New Roman" w:eastAsia="Times New Roman" w:hAnsi="Times New Roman" w:cs="Times New Roman"/>
          <w:sz w:val="24"/>
          <w:szCs w:val="24"/>
          <w:lang w:eastAsia="cs-CZ"/>
        </w:rPr>
        <w:tab/>
      </w:r>
      <w:r w:rsidR="00C16391">
        <w:rPr>
          <w:rFonts w:ascii="Times New Roman" w:eastAsia="Times New Roman" w:hAnsi="Times New Roman" w:cs="Times New Roman"/>
          <w:sz w:val="24"/>
          <w:szCs w:val="24"/>
          <w:lang w:eastAsia="cs-CZ"/>
        </w:rPr>
        <w:tab/>
      </w:r>
      <w:r w:rsidRPr="004E2D2E">
        <w:rPr>
          <w:rFonts w:ascii="Times New Roman" w:eastAsia="Times New Roman" w:hAnsi="Times New Roman" w:cs="Times New Roman"/>
          <w:sz w:val="24"/>
          <w:szCs w:val="24"/>
          <w:lang w:eastAsia="cs-CZ"/>
        </w:rPr>
        <w:t>Slovenská Republika</w:t>
      </w:r>
    </w:p>
    <w:p w14:paraId="50026078" w14:textId="373E1A88" w:rsidR="004E2D2E" w:rsidRDefault="004E2D2E" w:rsidP="004E2D2E">
      <w:pPr>
        <w:spacing w:after="0" w:line="240" w:lineRule="auto"/>
        <w:rPr>
          <w:rFonts w:ascii="Times New Roman" w:eastAsia="Times New Roman" w:hAnsi="Times New Roman" w:cs="Times New Roman"/>
          <w:sz w:val="24"/>
          <w:szCs w:val="24"/>
          <w:lang w:eastAsia="cs-CZ"/>
        </w:rPr>
      </w:pPr>
      <w:r w:rsidRPr="004E2D2E">
        <w:rPr>
          <w:rFonts w:ascii="Times New Roman" w:eastAsia="Times New Roman" w:hAnsi="Times New Roman" w:cs="Times New Roman"/>
          <w:sz w:val="24"/>
          <w:szCs w:val="24"/>
          <w:lang w:eastAsia="cs-CZ"/>
        </w:rPr>
        <w:t>IČO:</w:t>
      </w:r>
      <w:r w:rsidRPr="004E2D2E">
        <w:rPr>
          <w:rFonts w:ascii="Times New Roman" w:eastAsia="Times New Roman" w:hAnsi="Times New Roman" w:cs="Times New Roman"/>
          <w:sz w:val="24"/>
          <w:szCs w:val="24"/>
          <w:lang w:eastAsia="cs-CZ"/>
        </w:rPr>
        <w:tab/>
      </w:r>
      <w:r w:rsidRPr="004E2D2E">
        <w:rPr>
          <w:rFonts w:ascii="Times New Roman" w:eastAsia="Times New Roman" w:hAnsi="Times New Roman" w:cs="Times New Roman"/>
          <w:sz w:val="24"/>
          <w:szCs w:val="24"/>
          <w:lang w:eastAsia="cs-CZ"/>
        </w:rPr>
        <w:tab/>
      </w:r>
      <w:r w:rsidRPr="004E2D2E">
        <w:rPr>
          <w:rFonts w:ascii="Times New Roman" w:eastAsia="Times New Roman" w:hAnsi="Times New Roman" w:cs="Times New Roman"/>
          <w:sz w:val="24"/>
          <w:szCs w:val="24"/>
          <w:lang w:eastAsia="cs-CZ"/>
        </w:rPr>
        <w:tab/>
      </w:r>
      <w:r w:rsidRPr="004E2D2E">
        <w:rPr>
          <w:rFonts w:ascii="Times New Roman" w:eastAsia="Times New Roman" w:hAnsi="Times New Roman" w:cs="Times New Roman"/>
          <w:sz w:val="24"/>
          <w:szCs w:val="24"/>
          <w:lang w:eastAsia="cs-CZ"/>
        </w:rPr>
        <w:tab/>
      </w:r>
      <w:r w:rsidR="00C16391">
        <w:rPr>
          <w:rFonts w:ascii="Times New Roman" w:eastAsia="Times New Roman" w:hAnsi="Times New Roman" w:cs="Times New Roman"/>
          <w:sz w:val="24"/>
          <w:szCs w:val="24"/>
          <w:lang w:eastAsia="cs-CZ"/>
        </w:rPr>
        <w:tab/>
      </w:r>
      <w:r w:rsidR="00C16391" w:rsidRPr="00C16391">
        <w:rPr>
          <w:rFonts w:ascii="Times New Roman" w:eastAsia="Times New Roman" w:hAnsi="Times New Roman" w:cs="Times New Roman"/>
          <w:sz w:val="24"/>
          <w:szCs w:val="24"/>
          <w:lang w:eastAsia="cs-CZ"/>
        </w:rPr>
        <w:t>00310905</w:t>
      </w:r>
    </w:p>
    <w:p w14:paraId="189A276F" w14:textId="50D1AC24" w:rsidR="00C16391" w:rsidRPr="004E2D2E" w:rsidRDefault="00C16391" w:rsidP="004E2D2E">
      <w:pPr>
        <w:spacing w:after="0" w:line="240" w:lineRule="auto"/>
        <w:rPr>
          <w:rFonts w:ascii="Times New Roman" w:eastAsia="Times New Roman" w:hAnsi="Times New Roman" w:cs="Times New Roman"/>
          <w:i/>
          <w:iCs/>
          <w:sz w:val="24"/>
          <w:szCs w:val="24"/>
          <w:lang w:eastAsia="cs-CZ"/>
        </w:rPr>
      </w:pPr>
      <w:r>
        <w:rPr>
          <w:rFonts w:ascii="Times New Roman" w:eastAsia="Times New Roman" w:hAnsi="Times New Roman" w:cs="Times New Roman"/>
          <w:sz w:val="24"/>
          <w:szCs w:val="24"/>
          <w:lang w:eastAsia="cs-CZ"/>
        </w:rPr>
        <w:t>profil verejného obstarávateľa:</w:t>
      </w:r>
      <w:r>
        <w:rPr>
          <w:rFonts w:ascii="Times New Roman" w:eastAsia="Times New Roman" w:hAnsi="Times New Roman" w:cs="Times New Roman"/>
          <w:sz w:val="24"/>
          <w:szCs w:val="24"/>
          <w:lang w:eastAsia="cs-CZ"/>
        </w:rPr>
        <w:tab/>
      </w:r>
      <w:hyperlink r:id="rId10" w:history="1">
        <w:r w:rsidRPr="001A1B8C">
          <w:rPr>
            <w:rStyle w:val="Hypertextovprepojenie"/>
            <w:rFonts w:ascii="Times New Roman" w:eastAsia="Times New Roman" w:hAnsi="Times New Roman" w:cs="Times New Roman"/>
            <w:sz w:val="24"/>
            <w:szCs w:val="24"/>
            <w:lang w:eastAsia="cs-CZ"/>
          </w:rPr>
          <w:t>https://www.uvo.gov.sk/vyhladavanie-profilov/detail/4603</w:t>
        </w:r>
      </w:hyperlink>
      <w:r>
        <w:rPr>
          <w:rFonts w:ascii="Times New Roman" w:eastAsia="Times New Roman" w:hAnsi="Times New Roman" w:cs="Times New Roman"/>
          <w:sz w:val="24"/>
          <w:szCs w:val="24"/>
          <w:lang w:eastAsia="cs-CZ"/>
        </w:rPr>
        <w:t xml:space="preserve"> </w:t>
      </w:r>
    </w:p>
    <w:p w14:paraId="063BB297" w14:textId="77777777" w:rsidR="004E2D2E" w:rsidRPr="004E2D2E" w:rsidRDefault="004E2D2E" w:rsidP="004E2D2E">
      <w:pPr>
        <w:spacing w:after="0" w:line="240" w:lineRule="auto"/>
        <w:rPr>
          <w:rFonts w:ascii="Times New Roman" w:eastAsia="Times New Roman" w:hAnsi="Times New Roman" w:cs="Times New Roman"/>
          <w:i/>
          <w:iCs/>
          <w:sz w:val="24"/>
          <w:szCs w:val="24"/>
          <w:lang w:eastAsia="cs-CZ"/>
        </w:rPr>
      </w:pPr>
      <w:r w:rsidRPr="004E2D2E">
        <w:rPr>
          <w:rFonts w:ascii="Times New Roman" w:eastAsia="Times New Roman" w:hAnsi="Times New Roman" w:cs="Times New Roman"/>
          <w:i/>
          <w:iCs/>
          <w:sz w:val="24"/>
          <w:szCs w:val="24"/>
          <w:lang w:eastAsia="cs-CZ"/>
        </w:rPr>
        <w:t>ďalej označený aj ako   „verejný obstarávateľ“</w:t>
      </w:r>
    </w:p>
    <w:p w14:paraId="3B3EF9E9" w14:textId="77777777" w:rsidR="004E2D2E" w:rsidRPr="004E2D2E" w:rsidRDefault="004E2D2E" w:rsidP="004E2D2E">
      <w:pPr>
        <w:spacing w:before="120" w:after="0" w:line="240" w:lineRule="auto"/>
        <w:rPr>
          <w:rFonts w:ascii="Times New Roman" w:eastAsia="Times New Roman" w:hAnsi="Times New Roman" w:cs="Times New Roman"/>
          <w:iCs/>
          <w:sz w:val="24"/>
          <w:szCs w:val="24"/>
          <w:u w:val="single"/>
          <w:lang w:eastAsia="cs-CZ"/>
        </w:rPr>
      </w:pPr>
      <w:r w:rsidRPr="004E2D2E">
        <w:rPr>
          <w:rFonts w:ascii="Times New Roman" w:eastAsia="Times New Roman" w:hAnsi="Times New Roman" w:cs="Times New Roman"/>
          <w:iCs/>
          <w:sz w:val="24"/>
          <w:szCs w:val="24"/>
          <w:u w:val="single"/>
          <w:lang w:eastAsia="cs-CZ"/>
        </w:rPr>
        <w:t>V prípade tohto verejného obstarávania zastúpený spoločnosťou:</w:t>
      </w:r>
    </w:p>
    <w:p w14:paraId="7A063C2E" w14:textId="77777777" w:rsidR="004E2D2E" w:rsidRPr="004E2D2E" w:rsidRDefault="004E2D2E" w:rsidP="004E2D2E">
      <w:pPr>
        <w:spacing w:after="0" w:line="240" w:lineRule="auto"/>
        <w:rPr>
          <w:rFonts w:ascii="Times New Roman" w:eastAsia="Times New Roman" w:hAnsi="Times New Roman" w:cs="Times New Roman"/>
          <w:b/>
          <w:iCs/>
          <w:sz w:val="24"/>
          <w:szCs w:val="24"/>
          <w:lang w:eastAsia="cs-CZ"/>
        </w:rPr>
      </w:pPr>
      <w:r w:rsidRPr="004E2D2E">
        <w:rPr>
          <w:rFonts w:ascii="Times New Roman" w:eastAsia="Times New Roman" w:hAnsi="Times New Roman" w:cs="Times New Roman"/>
          <w:b/>
          <w:iCs/>
          <w:sz w:val="24"/>
          <w:szCs w:val="24"/>
          <w:lang w:eastAsia="cs-CZ"/>
        </w:rPr>
        <w:t>1.2.</w:t>
      </w:r>
    </w:p>
    <w:p w14:paraId="5C3F9710" w14:textId="77777777" w:rsidR="004E2D2E" w:rsidRPr="004E2D2E" w:rsidRDefault="004E2D2E" w:rsidP="004E2D2E">
      <w:pPr>
        <w:spacing w:after="0" w:line="240" w:lineRule="auto"/>
        <w:rPr>
          <w:rFonts w:ascii="Times New Roman" w:eastAsia="Times New Roman" w:hAnsi="Times New Roman" w:cs="Times New Roman"/>
          <w:b/>
          <w:iCs/>
          <w:sz w:val="24"/>
          <w:szCs w:val="24"/>
          <w:lang w:eastAsia="cs-CZ"/>
        </w:rPr>
      </w:pPr>
    </w:p>
    <w:p w14:paraId="0E931F73" w14:textId="77777777" w:rsidR="004E2D2E" w:rsidRPr="004E2D2E" w:rsidRDefault="004E2D2E" w:rsidP="004E2D2E">
      <w:pPr>
        <w:spacing w:after="0" w:line="240" w:lineRule="auto"/>
        <w:rPr>
          <w:rFonts w:ascii="Times New Roman" w:eastAsia="Times New Roman" w:hAnsi="Times New Roman" w:cs="Times New Roman"/>
          <w:iCs/>
          <w:sz w:val="24"/>
          <w:szCs w:val="24"/>
          <w:lang w:eastAsia="cs-CZ"/>
        </w:rPr>
      </w:pPr>
      <w:r w:rsidRPr="004E2D2E">
        <w:rPr>
          <w:rFonts w:ascii="Times New Roman" w:eastAsia="Times New Roman" w:hAnsi="Times New Roman" w:cs="Times New Roman"/>
          <w:iCs/>
          <w:sz w:val="24"/>
          <w:szCs w:val="24"/>
          <w:lang w:eastAsia="cs-CZ"/>
        </w:rPr>
        <w:t>Názov organizácie:</w:t>
      </w:r>
      <w:r w:rsidRPr="004E2D2E">
        <w:rPr>
          <w:rFonts w:ascii="Times New Roman" w:eastAsia="Times New Roman" w:hAnsi="Times New Roman" w:cs="Times New Roman"/>
          <w:iCs/>
          <w:sz w:val="24"/>
          <w:szCs w:val="24"/>
          <w:lang w:eastAsia="cs-CZ"/>
        </w:rPr>
        <w:tab/>
      </w:r>
      <w:r w:rsidRPr="004E2D2E">
        <w:rPr>
          <w:rFonts w:ascii="Times New Roman" w:eastAsia="Times New Roman" w:hAnsi="Times New Roman" w:cs="Times New Roman"/>
          <w:iCs/>
          <w:sz w:val="24"/>
          <w:szCs w:val="24"/>
          <w:lang w:eastAsia="cs-CZ"/>
        </w:rPr>
        <w:tab/>
        <w:t>obstaráme, s.r.o.</w:t>
      </w:r>
    </w:p>
    <w:p w14:paraId="3D2A4210" w14:textId="77777777" w:rsidR="004E2D2E" w:rsidRPr="004E2D2E" w:rsidRDefault="004E2D2E" w:rsidP="004E2D2E">
      <w:pPr>
        <w:spacing w:after="0" w:line="240" w:lineRule="auto"/>
        <w:rPr>
          <w:rFonts w:ascii="Times New Roman" w:eastAsia="Times New Roman" w:hAnsi="Times New Roman" w:cs="Times New Roman"/>
          <w:sz w:val="24"/>
          <w:szCs w:val="24"/>
          <w:lang w:eastAsia="cs-CZ"/>
        </w:rPr>
      </w:pPr>
      <w:r w:rsidRPr="004E2D2E">
        <w:rPr>
          <w:rFonts w:ascii="Times New Roman" w:eastAsia="Times New Roman" w:hAnsi="Times New Roman" w:cs="Times New Roman"/>
          <w:i/>
          <w:iCs/>
          <w:sz w:val="24"/>
          <w:szCs w:val="24"/>
          <w:lang w:eastAsia="cs-CZ"/>
        </w:rPr>
        <w:t>Sídlo</w:t>
      </w:r>
      <w:r w:rsidRPr="004E2D2E">
        <w:rPr>
          <w:rFonts w:ascii="Times New Roman" w:eastAsia="Times New Roman" w:hAnsi="Times New Roman" w:cs="Times New Roman"/>
          <w:sz w:val="24"/>
          <w:szCs w:val="24"/>
          <w:lang w:eastAsia="cs-CZ"/>
        </w:rPr>
        <w:t>:</w:t>
      </w:r>
      <w:r w:rsidRPr="004E2D2E">
        <w:rPr>
          <w:rFonts w:ascii="Times New Roman" w:eastAsia="Times New Roman" w:hAnsi="Times New Roman" w:cs="Times New Roman"/>
          <w:sz w:val="24"/>
          <w:szCs w:val="24"/>
          <w:lang w:eastAsia="cs-CZ"/>
        </w:rPr>
        <w:tab/>
      </w:r>
      <w:r w:rsidRPr="004E2D2E">
        <w:rPr>
          <w:rFonts w:ascii="Times New Roman" w:eastAsia="Times New Roman" w:hAnsi="Times New Roman" w:cs="Times New Roman"/>
          <w:sz w:val="24"/>
          <w:szCs w:val="24"/>
          <w:lang w:eastAsia="cs-CZ"/>
        </w:rPr>
        <w:tab/>
      </w:r>
      <w:r w:rsidRPr="004E2D2E">
        <w:rPr>
          <w:rFonts w:ascii="Times New Roman" w:eastAsia="Times New Roman" w:hAnsi="Times New Roman" w:cs="Times New Roman"/>
          <w:sz w:val="24"/>
          <w:szCs w:val="24"/>
          <w:lang w:eastAsia="cs-CZ"/>
        </w:rPr>
        <w:tab/>
      </w:r>
      <w:r w:rsidRPr="004E2D2E">
        <w:rPr>
          <w:rFonts w:ascii="Times New Roman" w:eastAsia="Times New Roman" w:hAnsi="Times New Roman" w:cs="Times New Roman"/>
          <w:sz w:val="24"/>
          <w:szCs w:val="24"/>
          <w:lang w:eastAsia="cs-CZ"/>
        </w:rPr>
        <w:tab/>
        <w:t>Kupeckého 5, 821 08 Bratislava</w:t>
      </w:r>
    </w:p>
    <w:p w14:paraId="19353E00" w14:textId="77777777" w:rsidR="004E2D2E" w:rsidRPr="004E2D2E" w:rsidRDefault="004E2D2E" w:rsidP="004E2D2E">
      <w:pPr>
        <w:spacing w:after="0" w:line="240" w:lineRule="auto"/>
        <w:rPr>
          <w:rFonts w:ascii="Times New Roman" w:eastAsia="Times New Roman" w:hAnsi="Times New Roman" w:cs="Times New Roman"/>
          <w:sz w:val="24"/>
          <w:szCs w:val="24"/>
          <w:lang w:eastAsia="cs-CZ"/>
        </w:rPr>
      </w:pPr>
      <w:r w:rsidRPr="004E2D2E">
        <w:rPr>
          <w:rFonts w:ascii="Times New Roman" w:eastAsia="Times New Roman" w:hAnsi="Times New Roman" w:cs="Times New Roman"/>
          <w:i/>
          <w:iCs/>
          <w:sz w:val="24"/>
          <w:szCs w:val="24"/>
          <w:lang w:eastAsia="cs-CZ"/>
        </w:rPr>
        <w:t>IČO:</w:t>
      </w:r>
      <w:r w:rsidRPr="004E2D2E">
        <w:rPr>
          <w:rFonts w:ascii="Times New Roman" w:eastAsia="Times New Roman" w:hAnsi="Times New Roman" w:cs="Times New Roman"/>
          <w:i/>
          <w:iCs/>
          <w:sz w:val="24"/>
          <w:szCs w:val="24"/>
          <w:lang w:eastAsia="cs-CZ"/>
        </w:rPr>
        <w:tab/>
      </w:r>
      <w:r w:rsidRPr="004E2D2E">
        <w:rPr>
          <w:rFonts w:ascii="Times New Roman" w:eastAsia="Times New Roman" w:hAnsi="Times New Roman" w:cs="Times New Roman"/>
          <w:i/>
          <w:iCs/>
          <w:sz w:val="24"/>
          <w:szCs w:val="24"/>
          <w:lang w:eastAsia="cs-CZ"/>
        </w:rPr>
        <w:tab/>
      </w:r>
      <w:r w:rsidRPr="004E2D2E">
        <w:rPr>
          <w:rFonts w:ascii="Times New Roman" w:eastAsia="Times New Roman" w:hAnsi="Times New Roman" w:cs="Times New Roman"/>
          <w:sz w:val="24"/>
          <w:szCs w:val="24"/>
          <w:lang w:eastAsia="cs-CZ"/>
        </w:rPr>
        <w:tab/>
      </w:r>
      <w:r w:rsidRPr="004E2D2E">
        <w:rPr>
          <w:rFonts w:ascii="Times New Roman" w:eastAsia="Times New Roman" w:hAnsi="Times New Roman" w:cs="Times New Roman"/>
          <w:sz w:val="24"/>
          <w:szCs w:val="24"/>
          <w:lang w:eastAsia="cs-CZ"/>
        </w:rPr>
        <w:tab/>
        <w:t>52 245 489</w:t>
      </w:r>
    </w:p>
    <w:p w14:paraId="2A9845D7"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cs-CZ"/>
        </w:rPr>
      </w:pPr>
      <w:r w:rsidRPr="004E2D2E">
        <w:rPr>
          <w:rFonts w:ascii="Times New Roman" w:eastAsia="Times New Roman" w:hAnsi="Times New Roman" w:cs="Times New Roman"/>
          <w:iCs/>
          <w:sz w:val="24"/>
          <w:szCs w:val="24"/>
          <w:lang w:eastAsia="cs-CZ"/>
        </w:rPr>
        <w:t>Kontaktná osoba:</w:t>
      </w:r>
      <w:r w:rsidRPr="004E2D2E">
        <w:rPr>
          <w:rFonts w:ascii="Times New Roman" w:eastAsia="Times New Roman" w:hAnsi="Times New Roman" w:cs="Times New Roman"/>
          <w:iCs/>
          <w:sz w:val="24"/>
          <w:szCs w:val="24"/>
          <w:lang w:eastAsia="cs-CZ"/>
        </w:rPr>
        <w:tab/>
      </w:r>
      <w:r w:rsidRPr="004E2D2E">
        <w:rPr>
          <w:rFonts w:ascii="Times New Roman" w:eastAsia="Times New Roman" w:hAnsi="Times New Roman" w:cs="Times New Roman"/>
          <w:iCs/>
          <w:sz w:val="24"/>
          <w:szCs w:val="24"/>
          <w:lang w:eastAsia="cs-CZ"/>
        </w:rPr>
        <w:tab/>
      </w:r>
      <w:r w:rsidRPr="004E2D2E">
        <w:rPr>
          <w:rFonts w:ascii="Times New Roman" w:eastAsia="Times New Roman" w:hAnsi="Times New Roman" w:cs="Times New Roman"/>
          <w:sz w:val="24"/>
          <w:szCs w:val="24"/>
          <w:lang w:eastAsia="cs-CZ"/>
        </w:rPr>
        <w:t>Mgr. Silvia Jančová</w:t>
      </w:r>
      <w:r w:rsidRPr="004E2D2E">
        <w:rPr>
          <w:rFonts w:ascii="Times New Roman" w:eastAsia="Times New Roman" w:hAnsi="Times New Roman" w:cs="Times New Roman"/>
          <w:sz w:val="24"/>
          <w:szCs w:val="24"/>
          <w:lang w:eastAsia="cs-CZ"/>
        </w:rPr>
        <w:tab/>
      </w:r>
      <w:r w:rsidRPr="004E2D2E">
        <w:rPr>
          <w:rFonts w:ascii="Times New Roman" w:eastAsia="Times New Roman" w:hAnsi="Times New Roman" w:cs="Times New Roman"/>
          <w:sz w:val="24"/>
          <w:szCs w:val="24"/>
          <w:lang w:eastAsia="cs-CZ"/>
        </w:rPr>
        <w:tab/>
      </w:r>
    </w:p>
    <w:p w14:paraId="2EBC19A8" w14:textId="77777777" w:rsidR="004E2D2E" w:rsidRPr="004E2D2E" w:rsidRDefault="004E2D2E" w:rsidP="004E2D2E">
      <w:pPr>
        <w:spacing w:after="0" w:line="240" w:lineRule="auto"/>
        <w:rPr>
          <w:rFonts w:ascii="Times New Roman" w:eastAsia="Times New Roman" w:hAnsi="Times New Roman" w:cs="Times New Roman"/>
          <w:sz w:val="24"/>
          <w:szCs w:val="24"/>
          <w:lang w:eastAsia="cs-CZ"/>
        </w:rPr>
      </w:pPr>
      <w:proofErr w:type="spellStart"/>
      <w:r w:rsidRPr="004E2D2E">
        <w:rPr>
          <w:rFonts w:ascii="Times New Roman" w:eastAsia="Times New Roman" w:hAnsi="Times New Roman" w:cs="Times New Roman"/>
          <w:iCs/>
          <w:sz w:val="24"/>
          <w:szCs w:val="24"/>
          <w:lang w:eastAsia="cs-CZ"/>
        </w:rPr>
        <w:t>tel</w:t>
      </w:r>
      <w:proofErr w:type="spellEnd"/>
      <w:r w:rsidRPr="004E2D2E">
        <w:rPr>
          <w:rFonts w:ascii="Times New Roman" w:eastAsia="Times New Roman" w:hAnsi="Times New Roman" w:cs="Times New Roman"/>
          <w:sz w:val="24"/>
          <w:szCs w:val="24"/>
          <w:lang w:eastAsia="cs-CZ"/>
        </w:rPr>
        <w:t>:</w:t>
      </w:r>
      <w:r w:rsidRPr="004E2D2E">
        <w:rPr>
          <w:rFonts w:ascii="Times New Roman" w:eastAsia="Times New Roman" w:hAnsi="Times New Roman" w:cs="Times New Roman"/>
          <w:sz w:val="24"/>
          <w:szCs w:val="24"/>
          <w:lang w:eastAsia="cs-CZ"/>
        </w:rPr>
        <w:tab/>
      </w:r>
      <w:r w:rsidRPr="004E2D2E">
        <w:rPr>
          <w:rFonts w:ascii="Times New Roman" w:eastAsia="Times New Roman" w:hAnsi="Times New Roman" w:cs="Times New Roman"/>
          <w:sz w:val="24"/>
          <w:szCs w:val="24"/>
          <w:lang w:eastAsia="cs-CZ"/>
        </w:rPr>
        <w:tab/>
      </w:r>
      <w:r w:rsidRPr="004E2D2E">
        <w:rPr>
          <w:rFonts w:ascii="Times New Roman" w:eastAsia="Times New Roman" w:hAnsi="Times New Roman" w:cs="Times New Roman"/>
          <w:sz w:val="24"/>
          <w:szCs w:val="24"/>
          <w:lang w:eastAsia="cs-CZ"/>
        </w:rPr>
        <w:tab/>
      </w:r>
      <w:r w:rsidRPr="004E2D2E">
        <w:rPr>
          <w:rFonts w:ascii="Times New Roman" w:eastAsia="Times New Roman" w:hAnsi="Times New Roman" w:cs="Times New Roman"/>
          <w:sz w:val="24"/>
          <w:szCs w:val="24"/>
          <w:lang w:eastAsia="cs-CZ"/>
        </w:rPr>
        <w:tab/>
        <w:t>+421 948 030 485</w:t>
      </w:r>
    </w:p>
    <w:p w14:paraId="0130FFA0" w14:textId="77777777" w:rsidR="004E2D2E" w:rsidRPr="004E2D2E" w:rsidRDefault="004E2D2E" w:rsidP="004E2D2E">
      <w:pPr>
        <w:spacing w:after="0" w:line="240" w:lineRule="auto"/>
        <w:rPr>
          <w:rFonts w:ascii="Times New Roman" w:eastAsia="Times New Roman" w:hAnsi="Times New Roman" w:cs="Times New Roman"/>
          <w:b/>
          <w:color w:val="000000"/>
          <w:sz w:val="24"/>
          <w:szCs w:val="24"/>
          <w:lang w:eastAsia="cs-CZ"/>
        </w:rPr>
      </w:pPr>
      <w:r w:rsidRPr="004E2D2E">
        <w:rPr>
          <w:rFonts w:ascii="Times New Roman" w:eastAsia="Times New Roman" w:hAnsi="Times New Roman" w:cs="Times New Roman"/>
          <w:iCs/>
          <w:sz w:val="24"/>
          <w:szCs w:val="24"/>
          <w:lang w:eastAsia="cs-CZ"/>
        </w:rPr>
        <w:t>Mail:</w:t>
      </w:r>
      <w:r w:rsidRPr="004E2D2E">
        <w:rPr>
          <w:rFonts w:ascii="Times New Roman" w:eastAsia="Times New Roman" w:hAnsi="Times New Roman" w:cs="Times New Roman"/>
          <w:iCs/>
          <w:sz w:val="24"/>
          <w:szCs w:val="24"/>
          <w:lang w:eastAsia="cs-CZ"/>
        </w:rPr>
        <w:tab/>
      </w:r>
      <w:r w:rsidRPr="004E2D2E">
        <w:rPr>
          <w:rFonts w:ascii="Times New Roman" w:eastAsia="Times New Roman" w:hAnsi="Times New Roman" w:cs="Times New Roman"/>
          <w:iCs/>
          <w:sz w:val="24"/>
          <w:szCs w:val="24"/>
          <w:lang w:eastAsia="cs-CZ"/>
        </w:rPr>
        <w:tab/>
      </w:r>
      <w:r w:rsidRPr="004E2D2E">
        <w:rPr>
          <w:rFonts w:ascii="Times New Roman" w:eastAsia="Times New Roman" w:hAnsi="Times New Roman" w:cs="Times New Roman"/>
          <w:iCs/>
          <w:sz w:val="24"/>
          <w:szCs w:val="24"/>
          <w:lang w:eastAsia="cs-CZ"/>
        </w:rPr>
        <w:tab/>
      </w:r>
      <w:r w:rsidRPr="004E2D2E">
        <w:rPr>
          <w:rFonts w:ascii="Times New Roman" w:eastAsia="Times New Roman" w:hAnsi="Times New Roman" w:cs="Times New Roman"/>
          <w:iCs/>
          <w:sz w:val="24"/>
          <w:szCs w:val="24"/>
          <w:lang w:eastAsia="cs-CZ"/>
        </w:rPr>
        <w:tab/>
      </w:r>
      <w:r w:rsidRPr="004E2D2E">
        <w:rPr>
          <w:rFonts w:ascii="Times New Roman" w:eastAsia="Times New Roman" w:hAnsi="Times New Roman" w:cs="Times New Roman"/>
          <w:sz w:val="24"/>
          <w:szCs w:val="24"/>
          <w:lang w:eastAsia="cs-CZ"/>
        </w:rPr>
        <w:t>jancova@obstarame.sk</w:t>
      </w:r>
    </w:p>
    <w:p w14:paraId="4FCB5C70" w14:textId="77777777" w:rsidR="004E2D2E" w:rsidRPr="004E2D2E" w:rsidRDefault="004E2D2E" w:rsidP="004E2D2E">
      <w:pPr>
        <w:spacing w:after="0" w:line="240" w:lineRule="auto"/>
        <w:rPr>
          <w:rFonts w:ascii="Times New Roman" w:eastAsia="Times New Roman" w:hAnsi="Times New Roman" w:cs="Times New Roman"/>
          <w:b/>
          <w:iCs/>
          <w:sz w:val="24"/>
          <w:szCs w:val="24"/>
          <w:lang w:eastAsia="cs-CZ"/>
        </w:rPr>
      </w:pPr>
    </w:p>
    <w:p w14:paraId="47A6212F" w14:textId="77777777" w:rsidR="004E2D2E" w:rsidRPr="004E2D2E" w:rsidRDefault="004E2D2E" w:rsidP="004E2D2E">
      <w:pPr>
        <w:spacing w:after="0" w:line="240" w:lineRule="auto"/>
        <w:rPr>
          <w:rFonts w:ascii="Times New Roman" w:eastAsia="Times New Roman" w:hAnsi="Times New Roman" w:cs="Times New Roman"/>
          <w:b/>
          <w:iCs/>
          <w:sz w:val="24"/>
          <w:szCs w:val="24"/>
          <w:lang w:eastAsia="cs-CZ"/>
        </w:rPr>
      </w:pPr>
    </w:p>
    <w:p w14:paraId="4B53EDFA" w14:textId="77777777" w:rsidR="004E2D2E" w:rsidRPr="004E2D2E" w:rsidRDefault="004E2D2E" w:rsidP="002B0B12">
      <w:pPr>
        <w:numPr>
          <w:ilvl w:val="0"/>
          <w:numId w:val="10"/>
        </w:numPr>
        <w:spacing w:after="0" w:line="240" w:lineRule="auto"/>
        <w:rPr>
          <w:rFonts w:ascii="Times New Roman" w:eastAsia="Times New Roman" w:hAnsi="Times New Roman" w:cs="Times New Roman"/>
          <w:b/>
          <w:bCs/>
          <w:sz w:val="24"/>
          <w:szCs w:val="24"/>
          <w:lang w:eastAsia="sk-SK"/>
        </w:rPr>
      </w:pPr>
      <w:r w:rsidRPr="004E2D2E">
        <w:rPr>
          <w:rFonts w:ascii="Times New Roman" w:eastAsia="Times New Roman" w:hAnsi="Times New Roman" w:cs="Times New Roman"/>
          <w:b/>
          <w:bCs/>
          <w:sz w:val="24"/>
          <w:szCs w:val="24"/>
          <w:lang w:eastAsia="sk-SK"/>
        </w:rPr>
        <w:t>PREDMET ZÁKAZKY</w:t>
      </w:r>
    </w:p>
    <w:p w14:paraId="6DDD6ADB" w14:textId="77777777" w:rsidR="004E2D2E" w:rsidRPr="004E2D2E" w:rsidRDefault="004E2D2E" w:rsidP="004E2D2E">
      <w:pPr>
        <w:spacing w:after="0" w:line="240" w:lineRule="auto"/>
        <w:rPr>
          <w:rFonts w:ascii="Times New Roman" w:eastAsia="Times New Roman" w:hAnsi="Times New Roman" w:cs="Times New Roman"/>
          <w:b/>
          <w:bCs/>
          <w:sz w:val="24"/>
          <w:szCs w:val="24"/>
          <w:lang w:eastAsia="sk-SK"/>
        </w:rPr>
      </w:pPr>
    </w:p>
    <w:p w14:paraId="625947FF" w14:textId="77777777" w:rsidR="006624EE" w:rsidRPr="006624EE" w:rsidRDefault="004E2D2E" w:rsidP="002B0B12">
      <w:pPr>
        <w:pStyle w:val="Odsekzoznamu"/>
        <w:numPr>
          <w:ilvl w:val="1"/>
          <w:numId w:val="10"/>
        </w:numPr>
        <w:ind w:left="360"/>
        <w:jc w:val="both"/>
      </w:pPr>
      <w:r w:rsidRPr="006624EE">
        <w:t>Predmetom zákazky</w:t>
      </w:r>
      <w:r w:rsidR="006624EE" w:rsidRPr="006624EE">
        <w:t xml:space="preserve"> je dodanie techniky do strediska triedeného zberu a </w:t>
      </w:r>
      <w:proofErr w:type="spellStart"/>
      <w:r w:rsidR="006624EE" w:rsidRPr="006624EE">
        <w:t>kompostárne</w:t>
      </w:r>
      <w:proofErr w:type="spellEnd"/>
      <w:r w:rsidR="006624EE" w:rsidRPr="006624EE">
        <w:t xml:space="preserve"> v meste Partizánske.  </w:t>
      </w:r>
    </w:p>
    <w:p w14:paraId="162BE5F8" w14:textId="77777777" w:rsidR="006624EE" w:rsidRPr="006624EE" w:rsidRDefault="006624EE" w:rsidP="006624EE">
      <w:pPr>
        <w:spacing w:after="0" w:line="240" w:lineRule="auto"/>
        <w:jc w:val="both"/>
        <w:rPr>
          <w:rFonts w:ascii="Times New Roman" w:eastAsia="Times New Roman" w:hAnsi="Times New Roman" w:cs="Times New Roman"/>
          <w:sz w:val="24"/>
          <w:szCs w:val="24"/>
          <w:lang w:eastAsia="cs-CZ"/>
        </w:rPr>
      </w:pPr>
      <w:r w:rsidRPr="006624EE">
        <w:rPr>
          <w:rFonts w:ascii="Times New Roman" w:eastAsia="Times New Roman" w:hAnsi="Times New Roman" w:cs="Times New Roman"/>
          <w:sz w:val="24"/>
          <w:szCs w:val="24"/>
          <w:lang w:eastAsia="cs-CZ"/>
        </w:rPr>
        <w:t xml:space="preserve">Spoločný slovník obstarávania (CPV): </w:t>
      </w:r>
    </w:p>
    <w:p w14:paraId="2D2216E3" w14:textId="77777777" w:rsidR="006624EE" w:rsidRPr="006624EE" w:rsidRDefault="006624EE" w:rsidP="006624EE">
      <w:pPr>
        <w:spacing w:after="0" w:line="240" w:lineRule="auto"/>
        <w:jc w:val="both"/>
        <w:rPr>
          <w:rFonts w:ascii="Times New Roman" w:eastAsia="Times New Roman" w:hAnsi="Times New Roman" w:cs="Times New Roman"/>
          <w:sz w:val="24"/>
          <w:szCs w:val="24"/>
          <w:lang w:eastAsia="cs-CZ"/>
        </w:rPr>
      </w:pPr>
    </w:p>
    <w:p w14:paraId="0FD4DA5C" w14:textId="77777777" w:rsidR="006624EE" w:rsidRPr="006624EE" w:rsidRDefault="006624EE" w:rsidP="006624EE">
      <w:pPr>
        <w:spacing w:after="0" w:line="240" w:lineRule="auto"/>
        <w:jc w:val="both"/>
        <w:rPr>
          <w:rFonts w:ascii="Times New Roman" w:eastAsia="Times New Roman" w:hAnsi="Times New Roman" w:cs="Times New Roman"/>
          <w:sz w:val="24"/>
          <w:szCs w:val="24"/>
          <w:lang w:eastAsia="cs-CZ"/>
        </w:rPr>
      </w:pPr>
      <w:r w:rsidRPr="006624EE">
        <w:rPr>
          <w:rFonts w:ascii="Times New Roman" w:eastAsia="Times New Roman" w:hAnsi="Times New Roman" w:cs="Times New Roman"/>
          <w:sz w:val="24"/>
          <w:szCs w:val="24"/>
          <w:lang w:eastAsia="cs-CZ"/>
        </w:rPr>
        <w:t xml:space="preserve">Hlavný predmet: hlavný slovník: </w:t>
      </w:r>
      <w:r w:rsidRPr="006624EE">
        <w:rPr>
          <w:rFonts w:ascii="Times New Roman" w:eastAsia="Times New Roman" w:hAnsi="Times New Roman" w:cs="Times New Roman"/>
          <w:sz w:val="24"/>
          <w:szCs w:val="24"/>
          <w:lang w:eastAsia="cs-CZ"/>
        </w:rPr>
        <w:tab/>
      </w:r>
      <w:r w:rsidRPr="006624EE">
        <w:rPr>
          <w:rFonts w:ascii="Times New Roman" w:eastAsia="Times New Roman" w:hAnsi="Times New Roman" w:cs="Times New Roman"/>
          <w:sz w:val="24"/>
          <w:szCs w:val="24"/>
          <w:lang w:eastAsia="cs-CZ"/>
        </w:rPr>
        <w:tab/>
      </w:r>
    </w:p>
    <w:p w14:paraId="73C9B15E" w14:textId="77777777" w:rsidR="006624EE" w:rsidRPr="006624EE" w:rsidRDefault="006624EE" w:rsidP="006624EE">
      <w:pPr>
        <w:spacing w:after="0" w:line="240" w:lineRule="auto"/>
        <w:jc w:val="both"/>
        <w:rPr>
          <w:rFonts w:ascii="Times New Roman" w:eastAsia="Times New Roman" w:hAnsi="Times New Roman" w:cs="Times New Roman"/>
          <w:sz w:val="24"/>
          <w:szCs w:val="24"/>
          <w:lang w:eastAsia="cs-CZ"/>
        </w:rPr>
      </w:pPr>
      <w:r w:rsidRPr="006624EE">
        <w:rPr>
          <w:rFonts w:ascii="Times New Roman" w:eastAsia="Times New Roman" w:hAnsi="Times New Roman" w:cs="Times New Roman"/>
          <w:sz w:val="24"/>
          <w:szCs w:val="24"/>
          <w:lang w:eastAsia="cs-CZ"/>
        </w:rPr>
        <w:t xml:space="preserve"> </w:t>
      </w:r>
    </w:p>
    <w:p w14:paraId="1BA65AF6" w14:textId="77777777" w:rsidR="006624EE" w:rsidRPr="006624EE" w:rsidRDefault="006624EE" w:rsidP="006624EE">
      <w:pPr>
        <w:spacing w:after="0" w:line="240" w:lineRule="auto"/>
        <w:jc w:val="both"/>
        <w:rPr>
          <w:rFonts w:ascii="Times New Roman" w:eastAsia="Times New Roman" w:hAnsi="Times New Roman" w:cs="Times New Roman"/>
          <w:sz w:val="24"/>
          <w:szCs w:val="24"/>
          <w:lang w:eastAsia="cs-CZ"/>
        </w:rPr>
      </w:pPr>
      <w:r w:rsidRPr="006624EE">
        <w:rPr>
          <w:rFonts w:ascii="Times New Roman" w:eastAsia="Times New Roman" w:hAnsi="Times New Roman" w:cs="Times New Roman"/>
          <w:sz w:val="24"/>
          <w:szCs w:val="24"/>
          <w:lang w:eastAsia="cs-CZ"/>
        </w:rPr>
        <w:t>34134200-7 Nákladné vozidlá s vyklápaním</w:t>
      </w:r>
    </w:p>
    <w:p w14:paraId="57FC53ED" w14:textId="77777777" w:rsidR="006624EE" w:rsidRPr="006624EE" w:rsidRDefault="006624EE" w:rsidP="006624EE">
      <w:pPr>
        <w:spacing w:after="0" w:line="240" w:lineRule="auto"/>
        <w:jc w:val="both"/>
        <w:rPr>
          <w:rFonts w:ascii="Times New Roman" w:eastAsia="Times New Roman" w:hAnsi="Times New Roman" w:cs="Times New Roman"/>
          <w:sz w:val="24"/>
          <w:szCs w:val="24"/>
          <w:lang w:eastAsia="cs-CZ"/>
        </w:rPr>
      </w:pPr>
      <w:r w:rsidRPr="006624EE">
        <w:rPr>
          <w:rFonts w:ascii="Times New Roman" w:eastAsia="Times New Roman" w:hAnsi="Times New Roman" w:cs="Times New Roman"/>
          <w:sz w:val="24"/>
          <w:szCs w:val="24"/>
          <w:lang w:eastAsia="cs-CZ"/>
        </w:rPr>
        <w:t>16700000-2 Traktory/ťahače</w:t>
      </w:r>
    </w:p>
    <w:p w14:paraId="062C8CA8" w14:textId="77777777" w:rsidR="006624EE" w:rsidRPr="006624EE" w:rsidRDefault="006624EE" w:rsidP="006624EE">
      <w:pPr>
        <w:spacing w:after="0" w:line="240" w:lineRule="auto"/>
        <w:jc w:val="both"/>
        <w:rPr>
          <w:rFonts w:ascii="Times New Roman" w:eastAsia="Times New Roman" w:hAnsi="Times New Roman" w:cs="Times New Roman"/>
          <w:sz w:val="24"/>
          <w:szCs w:val="24"/>
          <w:lang w:eastAsia="cs-CZ"/>
        </w:rPr>
      </w:pPr>
      <w:r w:rsidRPr="006624EE">
        <w:rPr>
          <w:rFonts w:ascii="Times New Roman" w:eastAsia="Times New Roman" w:hAnsi="Times New Roman" w:cs="Times New Roman"/>
          <w:sz w:val="24"/>
          <w:szCs w:val="24"/>
          <w:lang w:eastAsia="cs-CZ"/>
        </w:rPr>
        <w:t>43250000-0 Čelné lopatové nakladače</w:t>
      </w:r>
    </w:p>
    <w:p w14:paraId="761CCF89" w14:textId="77777777" w:rsidR="006624EE" w:rsidRPr="006624EE" w:rsidRDefault="006624EE" w:rsidP="006624EE">
      <w:pPr>
        <w:spacing w:after="0" w:line="240" w:lineRule="auto"/>
        <w:jc w:val="both"/>
        <w:rPr>
          <w:rFonts w:ascii="Times New Roman" w:eastAsia="Times New Roman" w:hAnsi="Times New Roman" w:cs="Times New Roman"/>
          <w:sz w:val="24"/>
          <w:szCs w:val="24"/>
          <w:lang w:eastAsia="cs-CZ"/>
        </w:rPr>
      </w:pPr>
      <w:r w:rsidRPr="006624EE">
        <w:rPr>
          <w:rFonts w:ascii="Times New Roman" w:eastAsia="Times New Roman" w:hAnsi="Times New Roman" w:cs="Times New Roman"/>
          <w:sz w:val="24"/>
          <w:szCs w:val="24"/>
          <w:lang w:eastAsia="cs-CZ"/>
        </w:rPr>
        <w:t>34221000-2 Špeciálne mobilné kontajnery</w:t>
      </w:r>
    </w:p>
    <w:p w14:paraId="4A52B80D" w14:textId="77777777" w:rsidR="006624EE" w:rsidRPr="006624EE" w:rsidRDefault="006624EE" w:rsidP="006624EE">
      <w:pPr>
        <w:spacing w:after="0" w:line="240" w:lineRule="auto"/>
        <w:jc w:val="both"/>
        <w:rPr>
          <w:rFonts w:ascii="Times New Roman" w:eastAsia="Times New Roman" w:hAnsi="Times New Roman" w:cs="Times New Roman"/>
          <w:sz w:val="24"/>
          <w:szCs w:val="24"/>
          <w:lang w:eastAsia="cs-CZ"/>
        </w:rPr>
      </w:pPr>
      <w:r w:rsidRPr="006624EE">
        <w:rPr>
          <w:rFonts w:ascii="Times New Roman" w:eastAsia="Times New Roman" w:hAnsi="Times New Roman" w:cs="Times New Roman"/>
          <w:sz w:val="24"/>
          <w:szCs w:val="24"/>
          <w:lang w:eastAsia="cs-CZ"/>
        </w:rPr>
        <w:t>43411000-7 Stroje na triedenie a preosievanie</w:t>
      </w:r>
    </w:p>
    <w:p w14:paraId="626B992C" w14:textId="77777777" w:rsidR="006624EE" w:rsidRPr="006624EE" w:rsidRDefault="006624EE" w:rsidP="006624EE">
      <w:pPr>
        <w:spacing w:after="0" w:line="240" w:lineRule="auto"/>
        <w:jc w:val="both"/>
        <w:rPr>
          <w:rFonts w:ascii="Times New Roman" w:eastAsia="Times New Roman" w:hAnsi="Times New Roman" w:cs="Times New Roman"/>
          <w:sz w:val="24"/>
          <w:szCs w:val="24"/>
          <w:lang w:eastAsia="cs-CZ"/>
        </w:rPr>
      </w:pPr>
      <w:r w:rsidRPr="006624EE">
        <w:rPr>
          <w:rFonts w:ascii="Times New Roman" w:eastAsia="Times New Roman" w:hAnsi="Times New Roman" w:cs="Times New Roman"/>
          <w:sz w:val="24"/>
          <w:szCs w:val="24"/>
          <w:lang w:eastAsia="cs-CZ"/>
        </w:rPr>
        <w:t xml:space="preserve">43414000-8 Drviče </w:t>
      </w:r>
    </w:p>
    <w:p w14:paraId="54E00DA4" w14:textId="77777777" w:rsidR="006624EE" w:rsidRDefault="006624EE" w:rsidP="006624EE">
      <w:pPr>
        <w:spacing w:after="0" w:line="240" w:lineRule="auto"/>
        <w:jc w:val="both"/>
        <w:rPr>
          <w:rFonts w:ascii="Times New Roman" w:eastAsia="Times New Roman" w:hAnsi="Times New Roman" w:cs="Times New Roman"/>
          <w:sz w:val="24"/>
          <w:szCs w:val="24"/>
          <w:lang w:eastAsia="cs-CZ"/>
        </w:rPr>
      </w:pPr>
      <w:r w:rsidRPr="006624EE">
        <w:rPr>
          <w:rFonts w:ascii="Times New Roman" w:eastAsia="Times New Roman" w:hAnsi="Times New Roman" w:cs="Times New Roman"/>
          <w:sz w:val="24"/>
          <w:szCs w:val="24"/>
          <w:lang w:eastAsia="cs-CZ"/>
        </w:rPr>
        <w:t xml:space="preserve">34928480-6 Kontajnery a nádoby na odpad a odpadky   </w:t>
      </w:r>
    </w:p>
    <w:p w14:paraId="451ECCDA" w14:textId="77777777" w:rsidR="005168AC" w:rsidRDefault="006624EE" w:rsidP="006624EE">
      <w:pPr>
        <w:spacing w:after="0" w:line="240" w:lineRule="auto"/>
        <w:jc w:val="both"/>
        <w:rPr>
          <w:rFonts w:ascii="Times New Roman" w:eastAsia="Times New Roman" w:hAnsi="Times New Roman" w:cs="Times New Roman"/>
          <w:sz w:val="24"/>
          <w:szCs w:val="24"/>
          <w:lang w:eastAsia="cs-CZ"/>
        </w:rPr>
      </w:pPr>
      <w:r w:rsidRPr="006624EE">
        <w:rPr>
          <w:rFonts w:ascii="Times New Roman" w:eastAsia="Times New Roman" w:hAnsi="Times New Roman" w:cs="Times New Roman"/>
          <w:sz w:val="24"/>
          <w:szCs w:val="24"/>
          <w:lang w:eastAsia="cs-CZ"/>
        </w:rPr>
        <w:t xml:space="preserve">42141410-6  Navijaky  </w:t>
      </w:r>
    </w:p>
    <w:p w14:paraId="3278328F" w14:textId="760DDB00" w:rsidR="004E2D2E" w:rsidRDefault="006624EE" w:rsidP="006624EE">
      <w:pPr>
        <w:spacing w:after="0" w:line="240" w:lineRule="auto"/>
        <w:jc w:val="both"/>
        <w:rPr>
          <w:rFonts w:ascii="Times New Roman" w:eastAsia="Times New Roman" w:hAnsi="Times New Roman" w:cs="Times New Roman"/>
          <w:sz w:val="24"/>
          <w:szCs w:val="24"/>
          <w:lang w:eastAsia="cs-CZ"/>
        </w:rPr>
      </w:pPr>
      <w:r w:rsidRPr="006624EE">
        <w:rPr>
          <w:rFonts w:ascii="Times New Roman" w:eastAsia="Times New Roman" w:hAnsi="Times New Roman" w:cs="Times New Roman"/>
          <w:sz w:val="24"/>
          <w:szCs w:val="24"/>
          <w:lang w:eastAsia="cs-CZ"/>
        </w:rPr>
        <w:t>19270000-9  Netkané textílie</w:t>
      </w:r>
    </w:p>
    <w:p w14:paraId="0C978012" w14:textId="25E60260" w:rsidR="00C94D8E" w:rsidRDefault="00C94D8E" w:rsidP="006624EE">
      <w:pPr>
        <w:spacing w:after="0" w:line="240" w:lineRule="auto"/>
        <w:jc w:val="both"/>
        <w:rPr>
          <w:rFonts w:ascii="Times New Roman" w:eastAsia="Times New Roman" w:hAnsi="Times New Roman" w:cs="Times New Roman"/>
          <w:sz w:val="24"/>
          <w:szCs w:val="24"/>
          <w:lang w:eastAsia="cs-CZ"/>
        </w:rPr>
      </w:pPr>
      <w:r w:rsidRPr="00C94D8E">
        <w:rPr>
          <w:rFonts w:ascii="Times New Roman" w:eastAsia="Times New Roman" w:hAnsi="Times New Roman" w:cs="Times New Roman"/>
          <w:sz w:val="24"/>
          <w:szCs w:val="24"/>
          <w:lang w:eastAsia="cs-CZ"/>
        </w:rPr>
        <w:t>48614000-5</w:t>
      </w:r>
      <w:r w:rsidRPr="00C94D8E">
        <w:rPr>
          <w:rFonts w:ascii="Times New Roman" w:eastAsia="Times New Roman" w:hAnsi="Times New Roman" w:cs="Times New Roman"/>
          <w:sz w:val="24"/>
          <w:szCs w:val="24"/>
          <w:lang w:eastAsia="cs-CZ"/>
        </w:rPr>
        <w:tab/>
        <w:t>Systémy zberu údajov</w:t>
      </w:r>
    </w:p>
    <w:p w14:paraId="73CDB9D7" w14:textId="18737BEE" w:rsidR="00C94D8E" w:rsidRDefault="00C94D8E" w:rsidP="006624EE">
      <w:pPr>
        <w:spacing w:after="0" w:line="240" w:lineRule="auto"/>
        <w:jc w:val="both"/>
        <w:rPr>
          <w:rFonts w:ascii="Times New Roman" w:eastAsia="Times New Roman" w:hAnsi="Times New Roman" w:cs="Times New Roman"/>
          <w:sz w:val="24"/>
          <w:szCs w:val="24"/>
          <w:lang w:eastAsia="cs-CZ"/>
        </w:rPr>
      </w:pPr>
      <w:r w:rsidRPr="00C94D8E">
        <w:rPr>
          <w:rFonts w:ascii="Times New Roman" w:eastAsia="Times New Roman" w:hAnsi="Times New Roman" w:cs="Times New Roman"/>
          <w:sz w:val="24"/>
          <w:szCs w:val="24"/>
          <w:lang w:eastAsia="cs-CZ"/>
        </w:rPr>
        <w:t>72314000-9</w:t>
      </w:r>
      <w:r w:rsidRPr="00C94D8E">
        <w:rPr>
          <w:rFonts w:ascii="Times New Roman" w:eastAsia="Times New Roman" w:hAnsi="Times New Roman" w:cs="Times New Roman"/>
          <w:sz w:val="24"/>
          <w:szCs w:val="24"/>
          <w:lang w:eastAsia="cs-CZ"/>
        </w:rPr>
        <w:tab/>
        <w:t>Zhromažďovanie a triedenie údajov</w:t>
      </w:r>
    </w:p>
    <w:p w14:paraId="21661089" w14:textId="12DAF4E1" w:rsidR="00C94D8E" w:rsidRDefault="00C94D8E" w:rsidP="006624EE">
      <w:pPr>
        <w:spacing w:after="0" w:line="240" w:lineRule="auto"/>
        <w:jc w:val="both"/>
        <w:rPr>
          <w:rFonts w:ascii="Times New Roman" w:eastAsia="Times New Roman" w:hAnsi="Times New Roman" w:cs="Times New Roman"/>
          <w:sz w:val="24"/>
          <w:szCs w:val="24"/>
          <w:lang w:eastAsia="cs-CZ"/>
        </w:rPr>
      </w:pPr>
      <w:r w:rsidRPr="00C94D8E">
        <w:rPr>
          <w:rFonts w:ascii="Times New Roman" w:eastAsia="Times New Roman" w:hAnsi="Times New Roman" w:cs="Times New Roman"/>
          <w:sz w:val="24"/>
          <w:szCs w:val="24"/>
          <w:lang w:eastAsia="cs-CZ"/>
        </w:rPr>
        <w:t>72318000-7</w:t>
      </w:r>
      <w:r w:rsidRPr="00C94D8E">
        <w:rPr>
          <w:rFonts w:ascii="Times New Roman" w:eastAsia="Times New Roman" w:hAnsi="Times New Roman" w:cs="Times New Roman"/>
          <w:sz w:val="24"/>
          <w:szCs w:val="24"/>
          <w:lang w:eastAsia="cs-CZ"/>
        </w:rPr>
        <w:tab/>
        <w:t>Prenos údajov</w:t>
      </w:r>
    </w:p>
    <w:p w14:paraId="1088CA51" w14:textId="77777777" w:rsidR="00C94D8E" w:rsidRPr="00C94D8E" w:rsidRDefault="00C94D8E" w:rsidP="00C94D8E">
      <w:pPr>
        <w:spacing w:after="0" w:line="240" w:lineRule="auto"/>
        <w:jc w:val="both"/>
        <w:rPr>
          <w:rFonts w:ascii="Times New Roman" w:eastAsia="Times New Roman" w:hAnsi="Times New Roman" w:cs="Times New Roman"/>
          <w:sz w:val="24"/>
          <w:szCs w:val="24"/>
          <w:lang w:eastAsia="cs-CZ"/>
        </w:rPr>
      </w:pPr>
      <w:r w:rsidRPr="00C94D8E">
        <w:rPr>
          <w:rFonts w:ascii="Times New Roman" w:eastAsia="Times New Roman" w:hAnsi="Times New Roman" w:cs="Times New Roman"/>
          <w:sz w:val="24"/>
          <w:szCs w:val="24"/>
          <w:lang w:eastAsia="cs-CZ"/>
        </w:rPr>
        <w:t>72268000-1</w:t>
      </w:r>
      <w:r w:rsidRPr="00C94D8E">
        <w:rPr>
          <w:rFonts w:ascii="Times New Roman" w:eastAsia="Times New Roman" w:hAnsi="Times New Roman" w:cs="Times New Roman"/>
          <w:sz w:val="24"/>
          <w:szCs w:val="24"/>
          <w:lang w:eastAsia="cs-CZ"/>
        </w:rPr>
        <w:tab/>
        <w:t>Dodávky softvéru</w:t>
      </w:r>
    </w:p>
    <w:p w14:paraId="74F114D5" w14:textId="507393BF" w:rsidR="00C94D8E" w:rsidRPr="004E2D2E" w:rsidRDefault="00C94D8E" w:rsidP="00C94D8E">
      <w:pPr>
        <w:spacing w:after="0" w:line="240" w:lineRule="auto"/>
        <w:jc w:val="both"/>
        <w:rPr>
          <w:rFonts w:ascii="Times New Roman" w:eastAsia="Times New Roman" w:hAnsi="Times New Roman" w:cs="Times New Roman"/>
          <w:sz w:val="24"/>
          <w:szCs w:val="24"/>
          <w:lang w:eastAsia="cs-CZ"/>
        </w:rPr>
      </w:pPr>
      <w:r w:rsidRPr="00C94D8E">
        <w:rPr>
          <w:rFonts w:ascii="Times New Roman" w:eastAsia="Times New Roman" w:hAnsi="Times New Roman" w:cs="Times New Roman"/>
          <w:sz w:val="24"/>
          <w:szCs w:val="24"/>
          <w:lang w:eastAsia="cs-CZ"/>
        </w:rPr>
        <w:lastRenderedPageBreak/>
        <w:t>72310000-1</w:t>
      </w:r>
      <w:r w:rsidRPr="00C94D8E">
        <w:rPr>
          <w:rFonts w:ascii="Times New Roman" w:eastAsia="Times New Roman" w:hAnsi="Times New Roman" w:cs="Times New Roman"/>
          <w:sz w:val="24"/>
          <w:szCs w:val="24"/>
          <w:lang w:eastAsia="cs-CZ"/>
        </w:rPr>
        <w:tab/>
        <w:t>Spracovanie údajov</w:t>
      </w:r>
    </w:p>
    <w:p w14:paraId="48385398"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cs-CZ"/>
        </w:rPr>
      </w:pPr>
    </w:p>
    <w:p w14:paraId="33EBB82D"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cs-CZ"/>
        </w:rPr>
      </w:pPr>
      <w:r w:rsidRPr="004E2D2E">
        <w:rPr>
          <w:rFonts w:ascii="Times New Roman" w:eastAsia="Times New Roman" w:hAnsi="Times New Roman" w:cs="Times New Roman"/>
          <w:sz w:val="24"/>
          <w:szCs w:val="24"/>
          <w:lang w:eastAsia="cs-CZ"/>
        </w:rPr>
        <w:t xml:space="preserve">Predpokladaná hodnota zákazky je </w:t>
      </w:r>
      <w:r w:rsidR="00AB55D0" w:rsidRPr="00BC75B3">
        <w:rPr>
          <w:rFonts w:ascii="Times New Roman" w:eastAsia="Times New Roman" w:hAnsi="Times New Roman" w:cs="Times New Roman"/>
          <w:b/>
          <w:bCs/>
          <w:sz w:val="24"/>
          <w:szCs w:val="24"/>
          <w:lang w:eastAsia="cs-CZ"/>
        </w:rPr>
        <w:t>754</w:t>
      </w:r>
      <w:r w:rsidR="00BC75B3" w:rsidRPr="00BC75B3">
        <w:rPr>
          <w:rFonts w:ascii="Times New Roman" w:eastAsia="Times New Roman" w:hAnsi="Times New Roman" w:cs="Times New Roman"/>
          <w:b/>
          <w:bCs/>
          <w:sz w:val="24"/>
          <w:szCs w:val="24"/>
          <w:lang w:eastAsia="cs-CZ"/>
        </w:rPr>
        <w:t xml:space="preserve"> 043,31 </w:t>
      </w:r>
      <w:r w:rsidRPr="00BC75B3">
        <w:rPr>
          <w:rFonts w:ascii="Times New Roman" w:eastAsia="Times New Roman" w:hAnsi="Times New Roman" w:cs="Times New Roman"/>
          <w:b/>
          <w:bCs/>
          <w:sz w:val="24"/>
          <w:szCs w:val="24"/>
          <w:lang w:eastAsia="cs-CZ"/>
        </w:rPr>
        <w:t>EUR</w:t>
      </w:r>
      <w:r w:rsidRPr="004E2D2E">
        <w:rPr>
          <w:rFonts w:ascii="Times New Roman" w:eastAsia="Times New Roman" w:hAnsi="Times New Roman" w:cs="Times New Roman"/>
          <w:b/>
          <w:sz w:val="24"/>
          <w:szCs w:val="24"/>
          <w:lang w:eastAsia="cs-CZ"/>
        </w:rPr>
        <w:t xml:space="preserve"> bez DPH.</w:t>
      </w:r>
      <w:r w:rsidRPr="004E2D2E">
        <w:rPr>
          <w:rFonts w:ascii="Times New Roman" w:eastAsia="Times New Roman" w:hAnsi="Times New Roman" w:cs="Times New Roman"/>
          <w:sz w:val="24"/>
          <w:szCs w:val="24"/>
          <w:lang w:eastAsia="cs-CZ"/>
        </w:rPr>
        <w:t xml:space="preserve"> </w:t>
      </w:r>
    </w:p>
    <w:p w14:paraId="75055489" w14:textId="77777777" w:rsidR="004E2D2E" w:rsidRPr="004E2D2E" w:rsidRDefault="004E2D2E" w:rsidP="004E2D2E">
      <w:pPr>
        <w:spacing w:after="0" w:line="240" w:lineRule="auto"/>
        <w:jc w:val="both"/>
        <w:rPr>
          <w:rFonts w:ascii="Times New Roman" w:eastAsia="Times New Roman" w:hAnsi="Times New Roman" w:cs="Times New Roman"/>
          <w:noProof/>
          <w:sz w:val="24"/>
          <w:szCs w:val="24"/>
          <w:lang w:eastAsia="cs-CZ"/>
        </w:rPr>
      </w:pPr>
    </w:p>
    <w:p w14:paraId="688902D4" w14:textId="77777777" w:rsidR="006624EE" w:rsidRDefault="006624EE" w:rsidP="004E2D2E">
      <w:pPr>
        <w:spacing w:after="0" w:line="240" w:lineRule="auto"/>
        <w:jc w:val="both"/>
        <w:rPr>
          <w:rFonts w:ascii="Times New Roman" w:eastAsia="Times New Roman" w:hAnsi="Times New Roman" w:cs="Times New Roman"/>
          <w:sz w:val="24"/>
          <w:szCs w:val="24"/>
          <w:lang w:eastAsia="sk-SK"/>
        </w:rPr>
      </w:pPr>
    </w:p>
    <w:p w14:paraId="5858309E" w14:textId="7CDA6B5F" w:rsidR="004E2D2E" w:rsidRDefault="004E2D2E" w:rsidP="002B0B12">
      <w:pPr>
        <w:pStyle w:val="Odsekzoznamu"/>
        <w:numPr>
          <w:ilvl w:val="1"/>
          <w:numId w:val="10"/>
        </w:numPr>
        <w:ind w:left="360"/>
        <w:jc w:val="both"/>
        <w:rPr>
          <w:lang w:eastAsia="sk-SK"/>
        </w:rPr>
      </w:pPr>
      <w:r w:rsidRPr="004E2D2E">
        <w:rPr>
          <w:lang w:eastAsia="sk-SK"/>
        </w:rPr>
        <w:t>Podrobné vymedzenie predmetu zákazky je uvedené v časti "</w:t>
      </w:r>
      <w:r w:rsidRPr="004E2D2E">
        <w:rPr>
          <w:i/>
          <w:iCs/>
          <w:lang w:eastAsia="sk-SK"/>
        </w:rPr>
        <w:t>B. Opis predmetu zákazky</w:t>
      </w:r>
      <w:r w:rsidRPr="004E2D2E">
        <w:rPr>
          <w:lang w:eastAsia="sk-SK"/>
        </w:rPr>
        <w:t>"</w:t>
      </w:r>
      <w:r w:rsidRPr="004E2D2E">
        <w:rPr>
          <w:iCs/>
          <w:lang w:eastAsia="sk-SK"/>
        </w:rPr>
        <w:t>(</w:t>
      </w:r>
      <w:r w:rsidRPr="004E2D2E">
        <w:rPr>
          <w:i/>
          <w:iCs/>
          <w:lang w:eastAsia="sk-SK"/>
        </w:rPr>
        <w:t xml:space="preserve">ďalej aj </w:t>
      </w:r>
      <w:r w:rsidRPr="004E2D2E">
        <w:rPr>
          <w:iCs/>
          <w:lang w:eastAsia="sk-SK"/>
        </w:rPr>
        <w:t>"</w:t>
      </w:r>
      <w:r w:rsidRPr="004E2D2E">
        <w:rPr>
          <w:i/>
          <w:iCs/>
          <w:lang w:eastAsia="sk-SK"/>
        </w:rPr>
        <w:t>SP</w:t>
      </w:r>
      <w:r w:rsidRPr="004E2D2E">
        <w:rPr>
          <w:iCs/>
          <w:lang w:eastAsia="sk-SK"/>
        </w:rPr>
        <w:t>")</w:t>
      </w:r>
      <w:r w:rsidRPr="004E2D2E">
        <w:rPr>
          <w:lang w:eastAsia="sk-SK"/>
        </w:rPr>
        <w:t>.</w:t>
      </w:r>
    </w:p>
    <w:p w14:paraId="2B29DB4F" w14:textId="63CFB2A2" w:rsidR="004E2D2E" w:rsidRPr="005168AC" w:rsidRDefault="004E2D2E" w:rsidP="002B0B12">
      <w:pPr>
        <w:pStyle w:val="Odsekzoznamu"/>
        <w:numPr>
          <w:ilvl w:val="1"/>
          <w:numId w:val="10"/>
        </w:numPr>
        <w:ind w:left="360"/>
        <w:jc w:val="both"/>
        <w:rPr>
          <w:lang w:eastAsia="sk-SK"/>
        </w:rPr>
      </w:pPr>
      <w:r w:rsidRPr="005168AC">
        <w:rPr>
          <w:b/>
          <w:lang w:eastAsia="sk-SK"/>
        </w:rPr>
        <w:t xml:space="preserve">Zákazka  je rozdelená na  </w:t>
      </w:r>
      <w:r w:rsidR="00C16391">
        <w:rPr>
          <w:b/>
          <w:lang w:eastAsia="sk-SK"/>
        </w:rPr>
        <w:t xml:space="preserve">14 </w:t>
      </w:r>
      <w:r w:rsidRPr="005168AC">
        <w:rPr>
          <w:b/>
          <w:lang w:eastAsia="sk-SK"/>
        </w:rPr>
        <w:t>časti</w:t>
      </w:r>
      <w:r w:rsidR="00C16391">
        <w:rPr>
          <w:b/>
          <w:lang w:eastAsia="sk-SK"/>
        </w:rPr>
        <w:t xml:space="preserve">: </w:t>
      </w:r>
    </w:p>
    <w:p w14:paraId="7FCF339F" w14:textId="77777777" w:rsidR="008315B3" w:rsidRDefault="008315B3" w:rsidP="008315B3">
      <w:pPr>
        <w:jc w:val="both"/>
        <w:rPr>
          <w:b/>
          <w:lang w:eastAsia="sk-SK"/>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2586"/>
        <w:gridCol w:w="2587"/>
        <w:gridCol w:w="1064"/>
        <w:gridCol w:w="2551"/>
      </w:tblGrid>
      <w:tr w:rsidR="008315B3" w:rsidRPr="00774DA6" w14:paraId="2877E1D8" w14:textId="77777777" w:rsidTr="00F87C8D">
        <w:trPr>
          <w:cantSplit/>
          <w:trHeight w:val="840"/>
          <w:tblHeader/>
        </w:trPr>
        <w:tc>
          <w:tcPr>
            <w:tcW w:w="1101" w:type="dxa"/>
            <w:tcBorders>
              <w:top w:val="single" w:sz="18" w:space="0" w:color="000000"/>
              <w:left w:val="single" w:sz="18" w:space="0" w:color="000000"/>
              <w:bottom w:val="single" w:sz="18" w:space="0" w:color="000000"/>
            </w:tcBorders>
          </w:tcPr>
          <w:p w14:paraId="4AFC575E" w14:textId="77777777" w:rsidR="008315B3" w:rsidRPr="00774DA6" w:rsidRDefault="008315B3" w:rsidP="00F87C8D">
            <w:pPr>
              <w:pBdr>
                <w:top w:val="nil"/>
                <w:left w:val="nil"/>
                <w:bottom w:val="nil"/>
                <w:right w:val="nil"/>
                <w:between w:val="nil"/>
              </w:pBdr>
              <w:spacing w:after="0"/>
              <w:jc w:val="center"/>
              <w:rPr>
                <w:rFonts w:ascii="Times New Roman" w:eastAsia="Calibri" w:hAnsi="Times New Roman"/>
                <w:color w:val="000000"/>
              </w:rPr>
            </w:pPr>
            <w:bookmarkStart w:id="1" w:name="_Hlk43384113"/>
            <w:r w:rsidRPr="00774DA6">
              <w:rPr>
                <w:rFonts w:ascii="Times New Roman" w:eastAsia="Calibri" w:hAnsi="Times New Roman"/>
                <w:color w:val="000000"/>
              </w:rPr>
              <w:t>poradové číslo časti</w:t>
            </w:r>
          </w:p>
        </w:tc>
        <w:tc>
          <w:tcPr>
            <w:tcW w:w="5173" w:type="dxa"/>
            <w:gridSpan w:val="2"/>
            <w:tcBorders>
              <w:top w:val="single" w:sz="18" w:space="0" w:color="000000"/>
              <w:bottom w:val="single" w:sz="18" w:space="0" w:color="000000"/>
            </w:tcBorders>
          </w:tcPr>
          <w:p w14:paraId="4DB08DAF" w14:textId="77777777" w:rsidR="008315B3" w:rsidRPr="00774DA6" w:rsidRDefault="008315B3" w:rsidP="00F87C8D">
            <w:pPr>
              <w:pBdr>
                <w:top w:val="nil"/>
                <w:left w:val="nil"/>
                <w:bottom w:val="nil"/>
                <w:right w:val="nil"/>
                <w:between w:val="nil"/>
              </w:pBdr>
              <w:spacing w:after="0"/>
              <w:jc w:val="center"/>
              <w:rPr>
                <w:rFonts w:ascii="Times New Roman" w:eastAsia="Calibri" w:hAnsi="Times New Roman"/>
                <w:color w:val="000000"/>
              </w:rPr>
            </w:pPr>
            <w:r w:rsidRPr="00774DA6">
              <w:rPr>
                <w:rFonts w:ascii="Times New Roman" w:eastAsia="Calibri" w:hAnsi="Times New Roman"/>
                <w:color w:val="000000"/>
              </w:rPr>
              <w:t>Názov časti</w:t>
            </w:r>
          </w:p>
        </w:tc>
        <w:tc>
          <w:tcPr>
            <w:tcW w:w="1064" w:type="dxa"/>
            <w:tcBorders>
              <w:top w:val="single" w:sz="18" w:space="0" w:color="000000"/>
              <w:bottom w:val="single" w:sz="18" w:space="0" w:color="000000"/>
            </w:tcBorders>
          </w:tcPr>
          <w:p w14:paraId="093858EE" w14:textId="77777777" w:rsidR="008315B3" w:rsidRPr="00774DA6" w:rsidRDefault="008315B3" w:rsidP="00F87C8D">
            <w:pPr>
              <w:pBdr>
                <w:top w:val="nil"/>
                <w:left w:val="nil"/>
                <w:bottom w:val="nil"/>
                <w:right w:val="nil"/>
                <w:between w:val="nil"/>
              </w:pBdr>
              <w:spacing w:after="0"/>
              <w:jc w:val="center"/>
              <w:rPr>
                <w:rFonts w:ascii="Times New Roman" w:eastAsia="Calibri" w:hAnsi="Times New Roman"/>
                <w:color w:val="000000"/>
              </w:rPr>
            </w:pPr>
            <w:r w:rsidRPr="00774DA6">
              <w:rPr>
                <w:rFonts w:ascii="Times New Roman" w:eastAsia="Calibri" w:hAnsi="Times New Roman"/>
                <w:color w:val="000000"/>
              </w:rPr>
              <w:t>Počet kusov</w:t>
            </w:r>
          </w:p>
        </w:tc>
        <w:tc>
          <w:tcPr>
            <w:tcW w:w="2551" w:type="dxa"/>
            <w:tcBorders>
              <w:top w:val="single" w:sz="18" w:space="0" w:color="000000"/>
              <w:bottom w:val="single" w:sz="18" w:space="0" w:color="000000"/>
              <w:right w:val="single" w:sz="18" w:space="0" w:color="000000"/>
            </w:tcBorders>
          </w:tcPr>
          <w:p w14:paraId="51B85A95" w14:textId="77777777" w:rsidR="008315B3" w:rsidRPr="00774DA6" w:rsidRDefault="008315B3" w:rsidP="00F87C8D">
            <w:pPr>
              <w:pBdr>
                <w:top w:val="nil"/>
                <w:left w:val="nil"/>
                <w:bottom w:val="nil"/>
                <w:right w:val="nil"/>
                <w:between w:val="nil"/>
              </w:pBdr>
              <w:spacing w:after="0"/>
              <w:jc w:val="center"/>
              <w:rPr>
                <w:rFonts w:ascii="Times New Roman" w:eastAsia="Calibri" w:hAnsi="Times New Roman"/>
                <w:color w:val="000000"/>
              </w:rPr>
            </w:pPr>
            <w:r w:rsidRPr="00774DA6">
              <w:rPr>
                <w:rFonts w:ascii="Times New Roman" w:eastAsia="Calibri" w:hAnsi="Times New Roman"/>
                <w:color w:val="000000"/>
              </w:rPr>
              <w:t xml:space="preserve">predpokladaná hodnota zákazky v EUR </w:t>
            </w:r>
            <w:r w:rsidRPr="00774DA6">
              <w:rPr>
                <w:rFonts w:ascii="Times New Roman" w:eastAsia="Calibri" w:hAnsi="Times New Roman"/>
                <w:b/>
                <w:color w:val="000000"/>
              </w:rPr>
              <w:t>bez DPH</w:t>
            </w:r>
            <w:r w:rsidRPr="00774DA6">
              <w:rPr>
                <w:rFonts w:ascii="Times New Roman" w:eastAsia="Calibri" w:hAnsi="Times New Roman"/>
                <w:color w:val="000000"/>
              </w:rPr>
              <w:t xml:space="preserve"> pripadajúca na príslušnú časť</w:t>
            </w:r>
          </w:p>
        </w:tc>
      </w:tr>
      <w:tr w:rsidR="008315B3" w:rsidRPr="00101ED1" w14:paraId="215CF643" w14:textId="77777777" w:rsidTr="00F87C8D">
        <w:trPr>
          <w:cantSplit/>
        </w:trPr>
        <w:tc>
          <w:tcPr>
            <w:tcW w:w="1101" w:type="dxa"/>
            <w:tcBorders>
              <w:top w:val="single" w:sz="18" w:space="0" w:color="000000"/>
            </w:tcBorders>
          </w:tcPr>
          <w:p w14:paraId="1A1FDB89" w14:textId="77777777" w:rsidR="008315B3" w:rsidRPr="00101ED1" w:rsidRDefault="008315B3" w:rsidP="00F87C8D">
            <w:pPr>
              <w:pBdr>
                <w:top w:val="nil"/>
                <w:left w:val="nil"/>
                <w:bottom w:val="nil"/>
                <w:right w:val="nil"/>
                <w:between w:val="nil"/>
              </w:pBdr>
              <w:spacing w:after="0"/>
              <w:jc w:val="both"/>
              <w:rPr>
                <w:rFonts w:ascii="Times New Roman" w:eastAsia="Calibri" w:hAnsi="Times New Roman"/>
                <w:color w:val="000000"/>
              </w:rPr>
            </w:pPr>
            <w:r w:rsidRPr="00101ED1">
              <w:rPr>
                <w:rFonts w:ascii="Times New Roman" w:eastAsia="Calibri" w:hAnsi="Times New Roman"/>
                <w:color w:val="000000"/>
              </w:rPr>
              <w:t>1.</w:t>
            </w:r>
          </w:p>
        </w:tc>
        <w:tc>
          <w:tcPr>
            <w:tcW w:w="5173" w:type="dxa"/>
            <w:gridSpan w:val="2"/>
            <w:tcBorders>
              <w:top w:val="single" w:sz="18" w:space="0" w:color="000000"/>
            </w:tcBorders>
          </w:tcPr>
          <w:p w14:paraId="5335D5DC" w14:textId="77777777" w:rsidR="008315B3" w:rsidRPr="00101ED1" w:rsidRDefault="008315B3"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Zberové vozidlo na zber kuchynského odpadu s nadstavbou a výsypom</w:t>
            </w:r>
          </w:p>
        </w:tc>
        <w:tc>
          <w:tcPr>
            <w:tcW w:w="1064" w:type="dxa"/>
            <w:tcBorders>
              <w:top w:val="single" w:sz="18" w:space="0" w:color="000000"/>
            </w:tcBorders>
          </w:tcPr>
          <w:p w14:paraId="535A3083" w14:textId="77777777" w:rsidR="008315B3" w:rsidRPr="00101ED1" w:rsidRDefault="008315B3" w:rsidP="00F87C8D">
            <w:pPr>
              <w:pBdr>
                <w:top w:val="nil"/>
                <w:left w:val="nil"/>
                <w:bottom w:val="nil"/>
                <w:right w:val="nil"/>
                <w:between w:val="nil"/>
              </w:pBdr>
              <w:spacing w:after="0"/>
              <w:jc w:val="both"/>
              <w:rPr>
                <w:rFonts w:ascii="Times New Roman" w:eastAsia="Calibri" w:hAnsi="Times New Roman"/>
                <w:color w:val="000000"/>
              </w:rPr>
            </w:pPr>
            <w:r w:rsidRPr="00101ED1">
              <w:rPr>
                <w:rFonts w:ascii="Times New Roman" w:eastAsia="Calibri" w:hAnsi="Times New Roman"/>
                <w:color w:val="000000"/>
              </w:rPr>
              <w:t>1</w:t>
            </w:r>
          </w:p>
        </w:tc>
        <w:tc>
          <w:tcPr>
            <w:tcW w:w="2551" w:type="dxa"/>
            <w:tcBorders>
              <w:top w:val="single" w:sz="8" w:space="0" w:color="auto"/>
              <w:left w:val="single" w:sz="8" w:space="0" w:color="auto"/>
              <w:bottom w:val="single" w:sz="4" w:space="0" w:color="auto"/>
              <w:right w:val="single" w:sz="8" w:space="0" w:color="auto"/>
            </w:tcBorders>
          </w:tcPr>
          <w:p w14:paraId="4603F864" w14:textId="77777777" w:rsidR="008315B3" w:rsidRPr="00101ED1" w:rsidRDefault="00F43600" w:rsidP="00F87C8D">
            <w:pPr>
              <w:spacing w:after="0" w:line="240" w:lineRule="auto"/>
              <w:jc w:val="center"/>
              <w:rPr>
                <w:rFonts w:ascii="Times New Roman" w:hAnsi="Times New Roman"/>
                <w:b/>
                <w:color w:val="000000"/>
              </w:rPr>
            </w:pPr>
            <w:r>
              <w:rPr>
                <w:rFonts w:ascii="Times New Roman" w:hAnsi="Times New Roman"/>
                <w:b/>
                <w:color w:val="000000"/>
              </w:rPr>
              <w:t>137</w:t>
            </w:r>
            <w:r w:rsidR="0009700B">
              <w:rPr>
                <w:rFonts w:ascii="Times New Roman" w:hAnsi="Times New Roman"/>
                <w:b/>
                <w:color w:val="000000"/>
              </w:rPr>
              <w:t> 960,-</w:t>
            </w:r>
          </w:p>
        </w:tc>
      </w:tr>
      <w:tr w:rsidR="008315B3" w:rsidRPr="00101ED1" w14:paraId="56AA40B5" w14:textId="77777777" w:rsidTr="008315B3">
        <w:trPr>
          <w:cantSplit/>
          <w:trHeight w:val="489"/>
        </w:trPr>
        <w:tc>
          <w:tcPr>
            <w:tcW w:w="1101" w:type="dxa"/>
          </w:tcPr>
          <w:p w14:paraId="06602B54" w14:textId="77777777" w:rsidR="008315B3" w:rsidRPr="00101ED1" w:rsidRDefault="008315B3" w:rsidP="00F87C8D">
            <w:pPr>
              <w:pBdr>
                <w:top w:val="nil"/>
                <w:left w:val="nil"/>
                <w:bottom w:val="nil"/>
                <w:right w:val="nil"/>
                <w:between w:val="nil"/>
              </w:pBdr>
              <w:spacing w:after="0"/>
              <w:jc w:val="both"/>
              <w:rPr>
                <w:rFonts w:ascii="Times New Roman" w:eastAsia="Calibri" w:hAnsi="Times New Roman"/>
                <w:color w:val="000000"/>
              </w:rPr>
            </w:pPr>
            <w:r w:rsidRPr="00101ED1">
              <w:rPr>
                <w:rFonts w:ascii="Times New Roman" w:eastAsia="Calibri" w:hAnsi="Times New Roman"/>
                <w:color w:val="000000"/>
              </w:rPr>
              <w:t>2.</w:t>
            </w:r>
          </w:p>
        </w:tc>
        <w:tc>
          <w:tcPr>
            <w:tcW w:w="5173" w:type="dxa"/>
            <w:gridSpan w:val="2"/>
          </w:tcPr>
          <w:p w14:paraId="326AF7D4" w14:textId="77777777" w:rsidR="008315B3" w:rsidRPr="00101ED1" w:rsidRDefault="008315B3"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Traktor</w:t>
            </w:r>
          </w:p>
        </w:tc>
        <w:tc>
          <w:tcPr>
            <w:tcW w:w="1064" w:type="dxa"/>
          </w:tcPr>
          <w:p w14:paraId="4CB25057" w14:textId="77777777" w:rsidR="008315B3" w:rsidRPr="00101ED1" w:rsidRDefault="008315B3"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1</w:t>
            </w:r>
          </w:p>
        </w:tc>
        <w:tc>
          <w:tcPr>
            <w:tcW w:w="2551" w:type="dxa"/>
            <w:tcBorders>
              <w:top w:val="single" w:sz="4" w:space="0" w:color="auto"/>
              <w:left w:val="single" w:sz="8" w:space="0" w:color="auto"/>
              <w:right w:val="single" w:sz="8" w:space="0" w:color="auto"/>
            </w:tcBorders>
          </w:tcPr>
          <w:p w14:paraId="6FC0E8A7" w14:textId="77777777" w:rsidR="008315B3" w:rsidRPr="00101ED1" w:rsidRDefault="0009700B" w:rsidP="00F87C8D">
            <w:pPr>
              <w:jc w:val="center"/>
              <w:rPr>
                <w:rFonts w:ascii="Times New Roman" w:hAnsi="Times New Roman"/>
                <w:b/>
                <w:color w:val="000000"/>
              </w:rPr>
            </w:pPr>
            <w:r>
              <w:rPr>
                <w:rFonts w:ascii="Times New Roman" w:hAnsi="Times New Roman"/>
                <w:b/>
                <w:color w:val="000000"/>
              </w:rPr>
              <w:t>78 113,33</w:t>
            </w:r>
          </w:p>
        </w:tc>
      </w:tr>
      <w:tr w:rsidR="008315B3" w:rsidRPr="00A02BF5" w14:paraId="7F4706DF" w14:textId="77777777" w:rsidTr="00F87C8D">
        <w:trPr>
          <w:cantSplit/>
        </w:trPr>
        <w:tc>
          <w:tcPr>
            <w:tcW w:w="1101" w:type="dxa"/>
          </w:tcPr>
          <w:p w14:paraId="5C814B46" w14:textId="77777777" w:rsidR="008315B3" w:rsidRPr="00774DA6" w:rsidRDefault="008315B3"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3</w:t>
            </w:r>
            <w:r w:rsidRPr="00774DA6">
              <w:rPr>
                <w:rFonts w:ascii="Times New Roman" w:eastAsia="Calibri" w:hAnsi="Times New Roman"/>
                <w:color w:val="000000"/>
              </w:rPr>
              <w:t>.</w:t>
            </w:r>
          </w:p>
        </w:tc>
        <w:tc>
          <w:tcPr>
            <w:tcW w:w="5173" w:type="dxa"/>
            <w:gridSpan w:val="2"/>
          </w:tcPr>
          <w:p w14:paraId="6731AF5E" w14:textId="77777777" w:rsidR="008315B3" w:rsidRPr="0064540A" w:rsidRDefault="008315B3"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 xml:space="preserve">Hákový traktorový nosič </w:t>
            </w:r>
            <w:proofErr w:type="spellStart"/>
            <w:r w:rsidR="0009700B">
              <w:rPr>
                <w:rFonts w:ascii="Times New Roman" w:eastAsia="Calibri" w:hAnsi="Times New Roman"/>
                <w:color w:val="000000"/>
              </w:rPr>
              <w:t>abroll</w:t>
            </w:r>
            <w:proofErr w:type="spellEnd"/>
            <w:r w:rsidR="0009700B">
              <w:rPr>
                <w:rFonts w:ascii="Times New Roman" w:eastAsia="Calibri" w:hAnsi="Times New Roman"/>
                <w:color w:val="000000"/>
              </w:rPr>
              <w:t xml:space="preserve"> kontajnerov</w:t>
            </w:r>
          </w:p>
        </w:tc>
        <w:tc>
          <w:tcPr>
            <w:tcW w:w="1064" w:type="dxa"/>
          </w:tcPr>
          <w:p w14:paraId="78219B69" w14:textId="77777777" w:rsidR="008315B3" w:rsidRPr="00774DA6" w:rsidRDefault="008315B3" w:rsidP="00F87C8D">
            <w:pPr>
              <w:pBdr>
                <w:top w:val="nil"/>
                <w:left w:val="nil"/>
                <w:bottom w:val="nil"/>
                <w:right w:val="nil"/>
                <w:between w:val="nil"/>
              </w:pBdr>
              <w:spacing w:after="0"/>
              <w:jc w:val="both"/>
              <w:rPr>
                <w:rFonts w:ascii="Times New Roman" w:eastAsia="Calibri" w:hAnsi="Times New Roman"/>
                <w:color w:val="000000"/>
              </w:rPr>
            </w:pPr>
            <w:r w:rsidRPr="00774DA6">
              <w:rPr>
                <w:rFonts w:ascii="Times New Roman" w:eastAsia="Calibri" w:hAnsi="Times New Roman"/>
                <w:color w:val="000000"/>
              </w:rPr>
              <w:t>1</w:t>
            </w:r>
          </w:p>
        </w:tc>
        <w:tc>
          <w:tcPr>
            <w:tcW w:w="2551" w:type="dxa"/>
            <w:tcBorders>
              <w:top w:val="single" w:sz="4" w:space="0" w:color="auto"/>
              <w:left w:val="single" w:sz="8" w:space="0" w:color="auto"/>
              <w:bottom w:val="single" w:sz="4" w:space="0" w:color="auto"/>
              <w:right w:val="single" w:sz="8" w:space="0" w:color="auto"/>
            </w:tcBorders>
          </w:tcPr>
          <w:p w14:paraId="3C540B6C" w14:textId="77777777" w:rsidR="008315B3" w:rsidRPr="00A02BF5" w:rsidRDefault="0009700B" w:rsidP="00F87C8D">
            <w:pPr>
              <w:jc w:val="center"/>
              <w:rPr>
                <w:rFonts w:ascii="Times New Roman" w:hAnsi="Times New Roman"/>
                <w:b/>
                <w:color w:val="000000"/>
              </w:rPr>
            </w:pPr>
            <w:r>
              <w:rPr>
                <w:rFonts w:ascii="Times New Roman" w:hAnsi="Times New Roman"/>
                <w:b/>
                <w:color w:val="000000"/>
              </w:rPr>
              <w:t>47 060,-</w:t>
            </w:r>
          </w:p>
        </w:tc>
      </w:tr>
      <w:tr w:rsidR="008315B3" w:rsidRPr="00A02BF5" w14:paraId="2C2AD480" w14:textId="77777777" w:rsidTr="00F87C8D">
        <w:trPr>
          <w:cantSplit/>
        </w:trPr>
        <w:tc>
          <w:tcPr>
            <w:tcW w:w="1101" w:type="dxa"/>
          </w:tcPr>
          <w:p w14:paraId="62DF94A4" w14:textId="77777777" w:rsidR="008315B3" w:rsidRPr="00774DA6" w:rsidRDefault="008315B3"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4</w:t>
            </w:r>
            <w:r w:rsidRPr="00774DA6">
              <w:rPr>
                <w:rFonts w:ascii="Times New Roman" w:eastAsia="Calibri" w:hAnsi="Times New Roman"/>
                <w:color w:val="000000"/>
              </w:rPr>
              <w:t>.</w:t>
            </w:r>
          </w:p>
        </w:tc>
        <w:tc>
          <w:tcPr>
            <w:tcW w:w="5173" w:type="dxa"/>
            <w:gridSpan w:val="2"/>
          </w:tcPr>
          <w:p w14:paraId="36564CB1" w14:textId="77777777" w:rsidR="008315B3" w:rsidRPr="0064540A" w:rsidRDefault="00F43600" w:rsidP="00F87C8D">
            <w:pPr>
              <w:pBdr>
                <w:top w:val="nil"/>
                <w:left w:val="nil"/>
                <w:bottom w:val="nil"/>
                <w:right w:val="nil"/>
                <w:between w:val="nil"/>
              </w:pBdr>
              <w:spacing w:after="0"/>
              <w:jc w:val="both"/>
              <w:rPr>
                <w:rFonts w:ascii="Times New Roman" w:eastAsia="Calibri" w:hAnsi="Times New Roman"/>
                <w:color w:val="000000"/>
              </w:rPr>
            </w:pPr>
            <w:r w:rsidRPr="00F43600">
              <w:rPr>
                <w:rFonts w:ascii="Times New Roman" w:eastAsia="Calibri" w:hAnsi="Times New Roman"/>
                <w:color w:val="000000"/>
              </w:rPr>
              <w:t xml:space="preserve">Traktorový príves -cisterna na vlhčenie </w:t>
            </w:r>
            <w:proofErr w:type="spellStart"/>
            <w:r w:rsidRPr="00F43600">
              <w:rPr>
                <w:rFonts w:ascii="Times New Roman" w:eastAsia="Calibri" w:hAnsi="Times New Roman"/>
                <w:color w:val="000000"/>
              </w:rPr>
              <w:t>základok</w:t>
            </w:r>
            <w:proofErr w:type="spellEnd"/>
          </w:p>
        </w:tc>
        <w:tc>
          <w:tcPr>
            <w:tcW w:w="1064" w:type="dxa"/>
          </w:tcPr>
          <w:p w14:paraId="27C8F878" w14:textId="77777777" w:rsidR="008315B3" w:rsidRPr="00774DA6" w:rsidRDefault="008315B3"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1</w:t>
            </w:r>
          </w:p>
        </w:tc>
        <w:tc>
          <w:tcPr>
            <w:tcW w:w="2551" w:type="dxa"/>
            <w:tcBorders>
              <w:top w:val="single" w:sz="4" w:space="0" w:color="auto"/>
              <w:left w:val="single" w:sz="8" w:space="0" w:color="auto"/>
              <w:bottom w:val="single" w:sz="4" w:space="0" w:color="auto"/>
              <w:right w:val="single" w:sz="8" w:space="0" w:color="auto"/>
            </w:tcBorders>
          </w:tcPr>
          <w:p w14:paraId="63F0E916" w14:textId="77777777" w:rsidR="008315B3" w:rsidRPr="00A02BF5" w:rsidRDefault="0009700B" w:rsidP="00F87C8D">
            <w:pPr>
              <w:jc w:val="center"/>
              <w:rPr>
                <w:rFonts w:ascii="Times New Roman" w:hAnsi="Times New Roman"/>
                <w:b/>
                <w:color w:val="000000"/>
              </w:rPr>
            </w:pPr>
            <w:r>
              <w:rPr>
                <w:rFonts w:ascii="Times New Roman" w:hAnsi="Times New Roman"/>
                <w:b/>
                <w:color w:val="000000"/>
              </w:rPr>
              <w:t>37 230,-</w:t>
            </w:r>
          </w:p>
        </w:tc>
      </w:tr>
      <w:tr w:rsidR="00F43600" w:rsidRPr="00A02BF5" w14:paraId="1EAE5780" w14:textId="77777777" w:rsidTr="00F87C8D">
        <w:trPr>
          <w:cantSplit/>
        </w:trPr>
        <w:tc>
          <w:tcPr>
            <w:tcW w:w="1101" w:type="dxa"/>
          </w:tcPr>
          <w:p w14:paraId="0226EE5F" w14:textId="77777777" w:rsidR="00F43600" w:rsidRDefault="00F43600"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5.</w:t>
            </w:r>
          </w:p>
        </w:tc>
        <w:tc>
          <w:tcPr>
            <w:tcW w:w="5173" w:type="dxa"/>
            <w:gridSpan w:val="2"/>
          </w:tcPr>
          <w:p w14:paraId="2A936B02" w14:textId="77777777" w:rsidR="00F43600" w:rsidRDefault="0009700B" w:rsidP="00F87C8D">
            <w:pPr>
              <w:pBdr>
                <w:top w:val="nil"/>
                <w:left w:val="nil"/>
                <w:bottom w:val="nil"/>
                <w:right w:val="nil"/>
                <w:between w:val="nil"/>
              </w:pBdr>
              <w:spacing w:after="0"/>
              <w:rPr>
                <w:rFonts w:ascii="Times New Roman" w:eastAsia="Calibri" w:hAnsi="Times New Roman"/>
                <w:color w:val="000000"/>
              </w:rPr>
            </w:pPr>
            <w:r>
              <w:rPr>
                <w:rFonts w:ascii="Times New Roman" w:eastAsia="Calibri" w:hAnsi="Times New Roman"/>
                <w:color w:val="000000"/>
              </w:rPr>
              <w:t>K</w:t>
            </w:r>
            <w:r w:rsidR="00F43600" w:rsidRPr="00F43600">
              <w:rPr>
                <w:rFonts w:ascii="Times New Roman" w:eastAsia="Calibri" w:hAnsi="Times New Roman"/>
                <w:color w:val="000000"/>
              </w:rPr>
              <w:t>ĺbový nakladač</w:t>
            </w:r>
          </w:p>
        </w:tc>
        <w:tc>
          <w:tcPr>
            <w:tcW w:w="1064" w:type="dxa"/>
          </w:tcPr>
          <w:p w14:paraId="747D03EB" w14:textId="77777777" w:rsidR="00F43600" w:rsidRPr="00774DA6" w:rsidRDefault="0009700B"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1</w:t>
            </w:r>
          </w:p>
        </w:tc>
        <w:tc>
          <w:tcPr>
            <w:tcW w:w="2551" w:type="dxa"/>
            <w:tcBorders>
              <w:top w:val="single" w:sz="4" w:space="0" w:color="auto"/>
              <w:left w:val="single" w:sz="8" w:space="0" w:color="auto"/>
              <w:bottom w:val="single" w:sz="4" w:space="0" w:color="auto"/>
              <w:right w:val="single" w:sz="8" w:space="0" w:color="auto"/>
            </w:tcBorders>
          </w:tcPr>
          <w:p w14:paraId="7B0C3731" w14:textId="77777777" w:rsidR="00F43600" w:rsidRPr="00A02BF5" w:rsidRDefault="0009700B" w:rsidP="00F87C8D">
            <w:pPr>
              <w:jc w:val="center"/>
              <w:rPr>
                <w:rFonts w:ascii="Times New Roman" w:hAnsi="Times New Roman"/>
                <w:b/>
                <w:color w:val="000000"/>
              </w:rPr>
            </w:pPr>
            <w:r>
              <w:rPr>
                <w:rFonts w:ascii="Times New Roman" w:hAnsi="Times New Roman"/>
                <w:b/>
                <w:color w:val="000000"/>
              </w:rPr>
              <w:t>76 466,67</w:t>
            </w:r>
          </w:p>
        </w:tc>
      </w:tr>
      <w:tr w:rsidR="008315B3" w:rsidRPr="00A02BF5" w14:paraId="73FCEE8E" w14:textId="77777777" w:rsidTr="00F87C8D">
        <w:trPr>
          <w:cantSplit/>
        </w:trPr>
        <w:tc>
          <w:tcPr>
            <w:tcW w:w="1101" w:type="dxa"/>
          </w:tcPr>
          <w:p w14:paraId="215F975A" w14:textId="77777777" w:rsidR="008315B3" w:rsidRPr="00774DA6" w:rsidRDefault="00F43600"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6.</w:t>
            </w:r>
          </w:p>
        </w:tc>
        <w:tc>
          <w:tcPr>
            <w:tcW w:w="5173" w:type="dxa"/>
            <w:gridSpan w:val="2"/>
          </w:tcPr>
          <w:p w14:paraId="6B3E26F8" w14:textId="77777777" w:rsidR="008315B3" w:rsidRPr="0064540A" w:rsidRDefault="008315B3" w:rsidP="00F87C8D">
            <w:pPr>
              <w:pBdr>
                <w:top w:val="nil"/>
                <w:left w:val="nil"/>
                <w:bottom w:val="nil"/>
                <w:right w:val="nil"/>
                <w:between w:val="nil"/>
              </w:pBdr>
              <w:spacing w:after="0"/>
              <w:rPr>
                <w:rFonts w:ascii="Times New Roman" w:eastAsia="Calibri" w:hAnsi="Times New Roman"/>
                <w:color w:val="000000"/>
              </w:rPr>
            </w:pPr>
            <w:proofErr w:type="spellStart"/>
            <w:r>
              <w:rPr>
                <w:rFonts w:ascii="Times New Roman" w:eastAsia="Calibri" w:hAnsi="Times New Roman"/>
                <w:color w:val="000000"/>
              </w:rPr>
              <w:t>Prekopávač</w:t>
            </w:r>
            <w:proofErr w:type="spellEnd"/>
            <w:r>
              <w:rPr>
                <w:rFonts w:ascii="Times New Roman" w:eastAsia="Calibri" w:hAnsi="Times New Roman"/>
                <w:color w:val="000000"/>
              </w:rPr>
              <w:t xml:space="preserve"> kompostu</w:t>
            </w:r>
          </w:p>
        </w:tc>
        <w:tc>
          <w:tcPr>
            <w:tcW w:w="1064" w:type="dxa"/>
          </w:tcPr>
          <w:p w14:paraId="4A69D8AD" w14:textId="77777777" w:rsidR="008315B3" w:rsidRPr="00774DA6" w:rsidRDefault="008315B3" w:rsidP="00F87C8D">
            <w:pPr>
              <w:pBdr>
                <w:top w:val="nil"/>
                <w:left w:val="nil"/>
                <w:bottom w:val="nil"/>
                <w:right w:val="nil"/>
                <w:between w:val="nil"/>
              </w:pBdr>
              <w:spacing w:after="0"/>
              <w:jc w:val="both"/>
              <w:rPr>
                <w:rFonts w:ascii="Times New Roman" w:eastAsia="Calibri" w:hAnsi="Times New Roman"/>
                <w:color w:val="000000"/>
              </w:rPr>
            </w:pPr>
            <w:r w:rsidRPr="00774DA6">
              <w:rPr>
                <w:rFonts w:ascii="Times New Roman" w:eastAsia="Calibri" w:hAnsi="Times New Roman"/>
                <w:color w:val="000000"/>
              </w:rPr>
              <w:t>1</w:t>
            </w:r>
          </w:p>
        </w:tc>
        <w:tc>
          <w:tcPr>
            <w:tcW w:w="2551" w:type="dxa"/>
            <w:tcBorders>
              <w:top w:val="single" w:sz="4" w:space="0" w:color="auto"/>
              <w:left w:val="single" w:sz="8" w:space="0" w:color="auto"/>
              <w:bottom w:val="single" w:sz="4" w:space="0" w:color="auto"/>
              <w:right w:val="single" w:sz="8" w:space="0" w:color="auto"/>
            </w:tcBorders>
          </w:tcPr>
          <w:p w14:paraId="59AA43EE" w14:textId="77777777" w:rsidR="008315B3" w:rsidRPr="00A02BF5" w:rsidRDefault="0009700B" w:rsidP="00F87C8D">
            <w:pPr>
              <w:jc w:val="center"/>
              <w:rPr>
                <w:rFonts w:ascii="Times New Roman" w:hAnsi="Times New Roman"/>
                <w:b/>
                <w:color w:val="000000"/>
              </w:rPr>
            </w:pPr>
            <w:r>
              <w:rPr>
                <w:rFonts w:ascii="Times New Roman" w:hAnsi="Times New Roman"/>
                <w:b/>
                <w:color w:val="000000"/>
              </w:rPr>
              <w:t>45 359,33</w:t>
            </w:r>
          </w:p>
        </w:tc>
      </w:tr>
      <w:tr w:rsidR="008315B3" w:rsidRPr="00A02BF5" w14:paraId="3CCB0273" w14:textId="77777777" w:rsidTr="00F87C8D">
        <w:trPr>
          <w:cantSplit/>
        </w:trPr>
        <w:tc>
          <w:tcPr>
            <w:tcW w:w="1101" w:type="dxa"/>
          </w:tcPr>
          <w:p w14:paraId="4958A968" w14:textId="77777777" w:rsidR="008315B3" w:rsidRPr="00774DA6" w:rsidRDefault="00F43600"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7.</w:t>
            </w:r>
          </w:p>
        </w:tc>
        <w:tc>
          <w:tcPr>
            <w:tcW w:w="5173" w:type="dxa"/>
            <w:gridSpan w:val="2"/>
          </w:tcPr>
          <w:p w14:paraId="6967E34E" w14:textId="77777777" w:rsidR="008315B3" w:rsidRPr="0064540A" w:rsidRDefault="008315B3"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 xml:space="preserve">Drvič </w:t>
            </w:r>
            <w:r w:rsidR="0095108F" w:rsidRPr="0095108F">
              <w:rPr>
                <w:rFonts w:ascii="Times New Roman" w:eastAsia="Calibri" w:hAnsi="Times New Roman"/>
                <w:color w:val="000000"/>
              </w:rPr>
              <w:t>kuchynských biologicky rozložiteľných odpadov</w:t>
            </w:r>
          </w:p>
        </w:tc>
        <w:tc>
          <w:tcPr>
            <w:tcW w:w="1064" w:type="dxa"/>
          </w:tcPr>
          <w:p w14:paraId="51881016" w14:textId="77777777" w:rsidR="008315B3" w:rsidRPr="00774DA6" w:rsidRDefault="008315B3"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1</w:t>
            </w:r>
          </w:p>
        </w:tc>
        <w:tc>
          <w:tcPr>
            <w:tcW w:w="2551" w:type="dxa"/>
            <w:tcBorders>
              <w:top w:val="single" w:sz="4" w:space="0" w:color="auto"/>
              <w:left w:val="single" w:sz="8" w:space="0" w:color="auto"/>
              <w:bottom w:val="single" w:sz="4" w:space="0" w:color="auto"/>
              <w:right w:val="single" w:sz="8" w:space="0" w:color="auto"/>
            </w:tcBorders>
          </w:tcPr>
          <w:p w14:paraId="6BDDF348" w14:textId="77777777" w:rsidR="008315B3" w:rsidRPr="00A02BF5" w:rsidRDefault="0095108F" w:rsidP="00F87C8D">
            <w:pPr>
              <w:jc w:val="center"/>
              <w:rPr>
                <w:rFonts w:ascii="Times New Roman" w:hAnsi="Times New Roman"/>
                <w:b/>
                <w:color w:val="000000"/>
              </w:rPr>
            </w:pPr>
            <w:r>
              <w:rPr>
                <w:rFonts w:ascii="Times New Roman" w:hAnsi="Times New Roman"/>
                <w:b/>
                <w:color w:val="000000"/>
              </w:rPr>
              <w:t>79 250,-</w:t>
            </w:r>
          </w:p>
        </w:tc>
      </w:tr>
      <w:tr w:rsidR="008315B3" w:rsidRPr="00A02BF5" w14:paraId="272494CC" w14:textId="77777777" w:rsidTr="00F87C8D">
        <w:trPr>
          <w:cantSplit/>
        </w:trPr>
        <w:tc>
          <w:tcPr>
            <w:tcW w:w="1101" w:type="dxa"/>
          </w:tcPr>
          <w:p w14:paraId="5329C1D4" w14:textId="77777777" w:rsidR="008315B3" w:rsidRPr="00774DA6" w:rsidRDefault="00F43600"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8.</w:t>
            </w:r>
          </w:p>
        </w:tc>
        <w:tc>
          <w:tcPr>
            <w:tcW w:w="5173" w:type="dxa"/>
            <w:gridSpan w:val="2"/>
          </w:tcPr>
          <w:p w14:paraId="03FDC9DF" w14:textId="77777777" w:rsidR="008315B3" w:rsidRPr="00BC45FA" w:rsidRDefault="008315B3"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Bubnové sito</w:t>
            </w:r>
          </w:p>
        </w:tc>
        <w:tc>
          <w:tcPr>
            <w:tcW w:w="1064" w:type="dxa"/>
          </w:tcPr>
          <w:p w14:paraId="3A361A0C" w14:textId="77777777" w:rsidR="008315B3" w:rsidRPr="00774DA6" w:rsidRDefault="008315B3"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1</w:t>
            </w:r>
          </w:p>
        </w:tc>
        <w:tc>
          <w:tcPr>
            <w:tcW w:w="2551" w:type="dxa"/>
            <w:tcBorders>
              <w:top w:val="single" w:sz="4" w:space="0" w:color="auto"/>
              <w:left w:val="single" w:sz="8" w:space="0" w:color="auto"/>
              <w:bottom w:val="single" w:sz="4" w:space="0" w:color="auto"/>
              <w:right w:val="single" w:sz="8" w:space="0" w:color="auto"/>
            </w:tcBorders>
          </w:tcPr>
          <w:p w14:paraId="48921460" w14:textId="77777777" w:rsidR="008315B3" w:rsidRPr="00A02BF5" w:rsidRDefault="0095108F" w:rsidP="00F87C8D">
            <w:pPr>
              <w:spacing w:after="0" w:line="240" w:lineRule="auto"/>
              <w:jc w:val="center"/>
              <w:rPr>
                <w:rFonts w:ascii="Times New Roman" w:hAnsi="Times New Roman"/>
                <w:b/>
                <w:color w:val="000000"/>
              </w:rPr>
            </w:pPr>
            <w:r>
              <w:rPr>
                <w:rFonts w:ascii="Times New Roman" w:hAnsi="Times New Roman"/>
                <w:b/>
                <w:color w:val="000000"/>
              </w:rPr>
              <w:t>82 283,33</w:t>
            </w:r>
          </w:p>
        </w:tc>
      </w:tr>
      <w:tr w:rsidR="008315B3" w:rsidRPr="00A02BF5" w14:paraId="271D8D5A" w14:textId="77777777" w:rsidTr="008315B3">
        <w:trPr>
          <w:cantSplit/>
        </w:trPr>
        <w:tc>
          <w:tcPr>
            <w:tcW w:w="1101" w:type="dxa"/>
          </w:tcPr>
          <w:p w14:paraId="416D1B7E" w14:textId="77777777" w:rsidR="008315B3" w:rsidRPr="00774DA6" w:rsidRDefault="00F43600"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9.</w:t>
            </w:r>
          </w:p>
        </w:tc>
        <w:tc>
          <w:tcPr>
            <w:tcW w:w="5173" w:type="dxa"/>
            <w:gridSpan w:val="2"/>
          </w:tcPr>
          <w:p w14:paraId="11C49242" w14:textId="77777777" w:rsidR="008315B3" w:rsidRPr="00BC45FA" w:rsidRDefault="008315B3"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Drvič konárov</w:t>
            </w:r>
          </w:p>
        </w:tc>
        <w:tc>
          <w:tcPr>
            <w:tcW w:w="1064" w:type="dxa"/>
          </w:tcPr>
          <w:p w14:paraId="3D2BAD84" w14:textId="77777777" w:rsidR="008315B3" w:rsidRPr="00774DA6" w:rsidRDefault="008315B3"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1</w:t>
            </w:r>
          </w:p>
        </w:tc>
        <w:tc>
          <w:tcPr>
            <w:tcW w:w="2551" w:type="dxa"/>
            <w:tcBorders>
              <w:top w:val="single" w:sz="4" w:space="0" w:color="auto"/>
              <w:left w:val="single" w:sz="8" w:space="0" w:color="auto"/>
              <w:bottom w:val="single" w:sz="4" w:space="0" w:color="auto"/>
              <w:right w:val="single" w:sz="8" w:space="0" w:color="auto"/>
            </w:tcBorders>
          </w:tcPr>
          <w:p w14:paraId="4FAC7BFE" w14:textId="77777777" w:rsidR="008315B3" w:rsidRPr="00A02BF5" w:rsidRDefault="0095108F" w:rsidP="00F87C8D">
            <w:pPr>
              <w:jc w:val="center"/>
              <w:rPr>
                <w:rFonts w:ascii="Times New Roman" w:hAnsi="Times New Roman"/>
                <w:b/>
                <w:color w:val="000000"/>
              </w:rPr>
            </w:pPr>
            <w:r>
              <w:rPr>
                <w:rFonts w:ascii="Times New Roman" w:hAnsi="Times New Roman"/>
                <w:b/>
                <w:color w:val="000000"/>
              </w:rPr>
              <w:t>33 166,67</w:t>
            </w:r>
          </w:p>
        </w:tc>
      </w:tr>
      <w:tr w:rsidR="0095108F" w:rsidRPr="00A02BF5" w14:paraId="5C80A2DB" w14:textId="77777777" w:rsidTr="00F87C8D">
        <w:trPr>
          <w:cantSplit/>
          <w:trHeight w:val="145"/>
        </w:trPr>
        <w:tc>
          <w:tcPr>
            <w:tcW w:w="1101" w:type="dxa"/>
            <w:vMerge w:val="restart"/>
          </w:tcPr>
          <w:p w14:paraId="33C47383" w14:textId="77777777" w:rsidR="0095108F" w:rsidRDefault="0095108F"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10.</w:t>
            </w:r>
          </w:p>
        </w:tc>
        <w:tc>
          <w:tcPr>
            <w:tcW w:w="2586" w:type="dxa"/>
            <w:vMerge w:val="restart"/>
          </w:tcPr>
          <w:p w14:paraId="12903CD0" w14:textId="77777777" w:rsidR="0095108F" w:rsidRDefault="0095108F" w:rsidP="00F87C8D">
            <w:pPr>
              <w:pBdr>
                <w:top w:val="nil"/>
                <w:left w:val="nil"/>
                <w:bottom w:val="nil"/>
                <w:right w:val="nil"/>
                <w:between w:val="nil"/>
              </w:pBdr>
              <w:spacing w:after="0"/>
              <w:jc w:val="both"/>
              <w:rPr>
                <w:rFonts w:ascii="Times New Roman" w:eastAsia="Calibri" w:hAnsi="Times New Roman"/>
                <w:color w:val="000000"/>
              </w:rPr>
            </w:pPr>
            <w:r w:rsidRPr="0095108F">
              <w:rPr>
                <w:rFonts w:ascii="Times New Roman" w:eastAsia="Calibri" w:hAnsi="Times New Roman"/>
                <w:color w:val="000000"/>
              </w:rPr>
              <w:t xml:space="preserve">Naťahovací hákový kontajner </w:t>
            </w:r>
            <w:proofErr w:type="spellStart"/>
            <w:r w:rsidRPr="0095108F">
              <w:rPr>
                <w:rFonts w:ascii="Times New Roman" w:eastAsia="Calibri" w:hAnsi="Times New Roman"/>
                <w:color w:val="000000"/>
              </w:rPr>
              <w:t>Abroll</w:t>
            </w:r>
            <w:proofErr w:type="spellEnd"/>
            <w:r w:rsidRPr="0095108F">
              <w:rPr>
                <w:rFonts w:ascii="Times New Roman" w:eastAsia="Calibri" w:hAnsi="Times New Roman"/>
                <w:color w:val="000000"/>
              </w:rPr>
              <w:t xml:space="preserve"> </w:t>
            </w:r>
          </w:p>
        </w:tc>
        <w:tc>
          <w:tcPr>
            <w:tcW w:w="2587" w:type="dxa"/>
          </w:tcPr>
          <w:p w14:paraId="4279B155" w14:textId="77777777" w:rsidR="0095108F" w:rsidRDefault="0095108F" w:rsidP="00F87C8D">
            <w:pPr>
              <w:pBdr>
                <w:top w:val="nil"/>
                <w:left w:val="nil"/>
                <w:bottom w:val="nil"/>
                <w:right w:val="nil"/>
                <w:between w:val="nil"/>
              </w:pBdr>
              <w:spacing w:after="0"/>
              <w:jc w:val="both"/>
              <w:rPr>
                <w:rFonts w:ascii="Times New Roman" w:eastAsia="Calibri" w:hAnsi="Times New Roman"/>
                <w:color w:val="000000"/>
              </w:rPr>
            </w:pPr>
          </w:p>
        </w:tc>
        <w:tc>
          <w:tcPr>
            <w:tcW w:w="1064" w:type="dxa"/>
          </w:tcPr>
          <w:p w14:paraId="5194E571" w14:textId="77777777" w:rsidR="0095108F" w:rsidRDefault="0095108F" w:rsidP="0095108F">
            <w:pPr>
              <w:pBdr>
                <w:top w:val="nil"/>
                <w:left w:val="nil"/>
                <w:bottom w:val="nil"/>
                <w:right w:val="nil"/>
                <w:between w:val="nil"/>
              </w:pBdr>
              <w:shd w:val="clear" w:color="auto" w:fill="7F7F7F" w:themeFill="text1" w:themeFillTint="80"/>
              <w:spacing w:after="0"/>
              <w:jc w:val="both"/>
              <w:rPr>
                <w:rFonts w:ascii="Times New Roman" w:eastAsia="Calibri" w:hAnsi="Times New Roman"/>
                <w:color w:val="000000"/>
              </w:rPr>
            </w:pPr>
          </w:p>
        </w:tc>
        <w:tc>
          <w:tcPr>
            <w:tcW w:w="2551" w:type="dxa"/>
            <w:vMerge w:val="restart"/>
            <w:tcBorders>
              <w:top w:val="single" w:sz="4" w:space="0" w:color="auto"/>
              <w:left w:val="single" w:sz="8" w:space="0" w:color="auto"/>
              <w:right w:val="single" w:sz="8" w:space="0" w:color="auto"/>
            </w:tcBorders>
          </w:tcPr>
          <w:p w14:paraId="5832F88A" w14:textId="77777777" w:rsidR="00AB55D0" w:rsidRDefault="00AB55D0" w:rsidP="00F87C8D">
            <w:pPr>
              <w:jc w:val="center"/>
              <w:rPr>
                <w:rFonts w:ascii="Times New Roman" w:hAnsi="Times New Roman"/>
                <w:b/>
                <w:color w:val="000000"/>
              </w:rPr>
            </w:pPr>
          </w:p>
          <w:p w14:paraId="3675B3D4" w14:textId="77777777" w:rsidR="0095108F" w:rsidRPr="00A02BF5" w:rsidRDefault="00AB55D0" w:rsidP="00F87C8D">
            <w:pPr>
              <w:jc w:val="center"/>
              <w:rPr>
                <w:rFonts w:ascii="Times New Roman" w:hAnsi="Times New Roman"/>
                <w:b/>
                <w:color w:val="000000"/>
              </w:rPr>
            </w:pPr>
            <w:r>
              <w:rPr>
                <w:rFonts w:ascii="Times New Roman" w:hAnsi="Times New Roman"/>
                <w:b/>
                <w:color w:val="000000"/>
              </w:rPr>
              <w:t>15 606,67</w:t>
            </w:r>
          </w:p>
        </w:tc>
      </w:tr>
      <w:tr w:rsidR="0095108F" w:rsidRPr="00A02BF5" w14:paraId="2EAE2475" w14:textId="77777777" w:rsidTr="00F87C8D">
        <w:trPr>
          <w:cantSplit/>
          <w:trHeight w:val="145"/>
        </w:trPr>
        <w:tc>
          <w:tcPr>
            <w:tcW w:w="1101" w:type="dxa"/>
            <w:vMerge/>
          </w:tcPr>
          <w:p w14:paraId="4DF49967" w14:textId="77777777" w:rsidR="0095108F" w:rsidRDefault="0095108F" w:rsidP="00F87C8D">
            <w:pPr>
              <w:pBdr>
                <w:top w:val="nil"/>
                <w:left w:val="nil"/>
                <w:bottom w:val="nil"/>
                <w:right w:val="nil"/>
                <w:between w:val="nil"/>
              </w:pBdr>
              <w:spacing w:after="0"/>
              <w:jc w:val="both"/>
              <w:rPr>
                <w:rFonts w:ascii="Times New Roman" w:eastAsia="Calibri" w:hAnsi="Times New Roman"/>
                <w:color w:val="000000"/>
              </w:rPr>
            </w:pPr>
          </w:p>
        </w:tc>
        <w:tc>
          <w:tcPr>
            <w:tcW w:w="2586" w:type="dxa"/>
            <w:vMerge/>
          </w:tcPr>
          <w:p w14:paraId="3BADE932" w14:textId="77777777" w:rsidR="0095108F" w:rsidRPr="0095108F" w:rsidRDefault="0095108F" w:rsidP="00F87C8D">
            <w:pPr>
              <w:pBdr>
                <w:top w:val="nil"/>
                <w:left w:val="nil"/>
                <w:bottom w:val="nil"/>
                <w:right w:val="nil"/>
                <w:between w:val="nil"/>
              </w:pBdr>
              <w:spacing w:after="0"/>
              <w:jc w:val="both"/>
              <w:rPr>
                <w:rFonts w:ascii="Times New Roman" w:eastAsia="Calibri" w:hAnsi="Times New Roman"/>
                <w:color w:val="000000"/>
              </w:rPr>
            </w:pPr>
          </w:p>
        </w:tc>
        <w:tc>
          <w:tcPr>
            <w:tcW w:w="2587" w:type="dxa"/>
          </w:tcPr>
          <w:p w14:paraId="19D808C5" w14:textId="77777777" w:rsidR="0095108F" w:rsidRPr="0095108F" w:rsidRDefault="0095108F"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o</w:t>
            </w:r>
            <w:r w:rsidRPr="0095108F">
              <w:rPr>
                <w:rFonts w:ascii="Times New Roman" w:eastAsia="Calibri" w:hAnsi="Times New Roman"/>
                <w:color w:val="000000"/>
              </w:rPr>
              <w:t>bjem 9 - 10 m3</w:t>
            </w:r>
          </w:p>
        </w:tc>
        <w:tc>
          <w:tcPr>
            <w:tcW w:w="1064" w:type="dxa"/>
          </w:tcPr>
          <w:p w14:paraId="0FD52CBC" w14:textId="77777777" w:rsidR="0095108F" w:rsidRDefault="0095108F"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2</w:t>
            </w:r>
          </w:p>
        </w:tc>
        <w:tc>
          <w:tcPr>
            <w:tcW w:w="2551" w:type="dxa"/>
            <w:vMerge/>
            <w:tcBorders>
              <w:left w:val="single" w:sz="8" w:space="0" w:color="auto"/>
              <w:right w:val="single" w:sz="8" w:space="0" w:color="auto"/>
            </w:tcBorders>
          </w:tcPr>
          <w:p w14:paraId="0021E07F" w14:textId="77777777" w:rsidR="0095108F" w:rsidRPr="00A02BF5" w:rsidRDefault="0095108F" w:rsidP="00F87C8D">
            <w:pPr>
              <w:jc w:val="center"/>
              <w:rPr>
                <w:rFonts w:ascii="Times New Roman" w:hAnsi="Times New Roman"/>
                <w:b/>
                <w:color w:val="000000"/>
              </w:rPr>
            </w:pPr>
          </w:p>
        </w:tc>
      </w:tr>
      <w:tr w:rsidR="0095108F" w:rsidRPr="00A02BF5" w14:paraId="5A094385" w14:textId="77777777" w:rsidTr="00F87C8D">
        <w:trPr>
          <w:cantSplit/>
          <w:trHeight w:val="145"/>
        </w:trPr>
        <w:tc>
          <w:tcPr>
            <w:tcW w:w="1101" w:type="dxa"/>
            <w:vMerge/>
          </w:tcPr>
          <w:p w14:paraId="69B95872" w14:textId="77777777" w:rsidR="0095108F" w:rsidRDefault="0095108F" w:rsidP="00F87C8D">
            <w:pPr>
              <w:pBdr>
                <w:top w:val="nil"/>
                <w:left w:val="nil"/>
                <w:bottom w:val="nil"/>
                <w:right w:val="nil"/>
                <w:between w:val="nil"/>
              </w:pBdr>
              <w:spacing w:after="0"/>
              <w:jc w:val="both"/>
              <w:rPr>
                <w:rFonts w:ascii="Times New Roman" w:eastAsia="Calibri" w:hAnsi="Times New Roman"/>
                <w:color w:val="000000"/>
              </w:rPr>
            </w:pPr>
          </w:p>
        </w:tc>
        <w:tc>
          <w:tcPr>
            <w:tcW w:w="2586" w:type="dxa"/>
            <w:vMerge/>
          </w:tcPr>
          <w:p w14:paraId="068301A2" w14:textId="77777777" w:rsidR="0095108F" w:rsidRPr="0095108F" w:rsidRDefault="0095108F" w:rsidP="00F87C8D">
            <w:pPr>
              <w:pBdr>
                <w:top w:val="nil"/>
                <w:left w:val="nil"/>
                <w:bottom w:val="nil"/>
                <w:right w:val="nil"/>
                <w:between w:val="nil"/>
              </w:pBdr>
              <w:spacing w:after="0"/>
              <w:jc w:val="both"/>
              <w:rPr>
                <w:rFonts w:ascii="Times New Roman" w:eastAsia="Calibri" w:hAnsi="Times New Roman"/>
                <w:color w:val="000000"/>
              </w:rPr>
            </w:pPr>
          </w:p>
        </w:tc>
        <w:tc>
          <w:tcPr>
            <w:tcW w:w="2587" w:type="dxa"/>
          </w:tcPr>
          <w:p w14:paraId="6AE24CC3" w14:textId="77777777" w:rsidR="0095108F" w:rsidRPr="0095108F" w:rsidRDefault="0095108F"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 xml:space="preserve">objem 14- 15 </w:t>
            </w:r>
            <w:r w:rsidRPr="0095108F">
              <w:rPr>
                <w:rFonts w:ascii="Times New Roman" w:eastAsia="Calibri" w:hAnsi="Times New Roman"/>
                <w:color w:val="000000"/>
              </w:rPr>
              <w:t>m3</w:t>
            </w:r>
          </w:p>
        </w:tc>
        <w:tc>
          <w:tcPr>
            <w:tcW w:w="1064" w:type="dxa"/>
          </w:tcPr>
          <w:p w14:paraId="06A7B56D" w14:textId="77777777" w:rsidR="0095108F" w:rsidRDefault="0095108F"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2</w:t>
            </w:r>
          </w:p>
        </w:tc>
        <w:tc>
          <w:tcPr>
            <w:tcW w:w="2551" w:type="dxa"/>
            <w:vMerge/>
            <w:tcBorders>
              <w:left w:val="single" w:sz="8" w:space="0" w:color="auto"/>
              <w:bottom w:val="single" w:sz="4" w:space="0" w:color="auto"/>
              <w:right w:val="single" w:sz="8" w:space="0" w:color="auto"/>
            </w:tcBorders>
          </w:tcPr>
          <w:p w14:paraId="6AE7CF51" w14:textId="77777777" w:rsidR="0095108F" w:rsidRPr="00A02BF5" w:rsidRDefault="0095108F" w:rsidP="00F87C8D">
            <w:pPr>
              <w:jc w:val="center"/>
              <w:rPr>
                <w:rFonts w:ascii="Times New Roman" w:hAnsi="Times New Roman"/>
                <w:b/>
                <w:color w:val="000000"/>
              </w:rPr>
            </w:pPr>
          </w:p>
        </w:tc>
      </w:tr>
      <w:tr w:rsidR="00F43600" w:rsidRPr="00A02BF5" w14:paraId="4118E695" w14:textId="77777777" w:rsidTr="00F43600">
        <w:trPr>
          <w:cantSplit/>
          <w:trHeight w:val="111"/>
        </w:trPr>
        <w:tc>
          <w:tcPr>
            <w:tcW w:w="1101" w:type="dxa"/>
            <w:vMerge w:val="restart"/>
          </w:tcPr>
          <w:p w14:paraId="30703124" w14:textId="77777777" w:rsidR="00F43600" w:rsidRDefault="00F43600"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11.</w:t>
            </w:r>
          </w:p>
        </w:tc>
        <w:tc>
          <w:tcPr>
            <w:tcW w:w="5173" w:type="dxa"/>
            <w:gridSpan w:val="2"/>
          </w:tcPr>
          <w:p w14:paraId="5B19F42A" w14:textId="2E388190" w:rsidR="00F43600" w:rsidRDefault="00F43600"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Zberné nádoby</w:t>
            </w:r>
            <w:r w:rsidR="005A2AEF">
              <w:rPr>
                <w:rFonts w:ascii="Times New Roman" w:eastAsia="Calibri" w:hAnsi="Times New Roman"/>
                <w:color w:val="000000"/>
              </w:rPr>
              <w:t xml:space="preserve"> na kuchynský odpad</w:t>
            </w:r>
            <w:r>
              <w:rPr>
                <w:rFonts w:ascii="Times New Roman" w:eastAsia="Calibri" w:hAnsi="Times New Roman"/>
                <w:color w:val="000000"/>
              </w:rPr>
              <w:t xml:space="preserve">: </w:t>
            </w:r>
          </w:p>
        </w:tc>
        <w:tc>
          <w:tcPr>
            <w:tcW w:w="1064" w:type="dxa"/>
            <w:shd w:val="clear" w:color="auto" w:fill="7F7F7F" w:themeFill="text1" w:themeFillTint="80"/>
          </w:tcPr>
          <w:p w14:paraId="0DB8D10B" w14:textId="77777777" w:rsidR="00F43600" w:rsidRDefault="00F43600" w:rsidP="00F87C8D">
            <w:pPr>
              <w:pBdr>
                <w:top w:val="nil"/>
                <w:left w:val="nil"/>
                <w:bottom w:val="nil"/>
                <w:right w:val="nil"/>
                <w:between w:val="nil"/>
              </w:pBdr>
              <w:spacing w:after="0"/>
              <w:jc w:val="both"/>
              <w:rPr>
                <w:rFonts w:ascii="Times New Roman" w:eastAsia="Calibri" w:hAnsi="Times New Roman"/>
                <w:color w:val="000000"/>
              </w:rPr>
            </w:pPr>
          </w:p>
        </w:tc>
        <w:tc>
          <w:tcPr>
            <w:tcW w:w="2551" w:type="dxa"/>
            <w:vMerge w:val="restart"/>
            <w:tcBorders>
              <w:top w:val="single" w:sz="4" w:space="0" w:color="auto"/>
              <w:left w:val="single" w:sz="8" w:space="0" w:color="auto"/>
              <w:right w:val="single" w:sz="8" w:space="0" w:color="auto"/>
            </w:tcBorders>
          </w:tcPr>
          <w:p w14:paraId="0638480D" w14:textId="77777777" w:rsidR="00F43600" w:rsidRDefault="00F43600" w:rsidP="00F87C8D">
            <w:pPr>
              <w:jc w:val="center"/>
              <w:rPr>
                <w:rFonts w:ascii="Times New Roman" w:hAnsi="Times New Roman"/>
                <w:b/>
                <w:color w:val="000000"/>
              </w:rPr>
            </w:pPr>
          </w:p>
          <w:p w14:paraId="3830BEEA" w14:textId="77777777" w:rsidR="00F43600" w:rsidRPr="0009700B" w:rsidRDefault="00F43600" w:rsidP="00F43600">
            <w:pPr>
              <w:ind w:firstLine="708"/>
              <w:rPr>
                <w:rFonts w:ascii="Times New Roman" w:hAnsi="Times New Roman"/>
                <w:b/>
                <w:bCs/>
              </w:rPr>
            </w:pPr>
            <w:r w:rsidRPr="0009700B">
              <w:rPr>
                <w:rFonts w:ascii="Times New Roman" w:hAnsi="Times New Roman"/>
                <w:b/>
                <w:bCs/>
              </w:rPr>
              <w:t>49 566,67</w:t>
            </w:r>
          </w:p>
        </w:tc>
      </w:tr>
      <w:tr w:rsidR="00F43600" w:rsidRPr="00A02BF5" w14:paraId="00167BB9" w14:textId="77777777" w:rsidTr="00F87C8D">
        <w:trPr>
          <w:cantSplit/>
          <w:trHeight w:val="108"/>
        </w:trPr>
        <w:tc>
          <w:tcPr>
            <w:tcW w:w="1101" w:type="dxa"/>
            <w:vMerge/>
          </w:tcPr>
          <w:p w14:paraId="7352B838" w14:textId="77777777" w:rsidR="00F43600" w:rsidRDefault="00F43600" w:rsidP="00F87C8D">
            <w:pPr>
              <w:pBdr>
                <w:top w:val="nil"/>
                <w:left w:val="nil"/>
                <w:bottom w:val="nil"/>
                <w:right w:val="nil"/>
                <w:between w:val="nil"/>
              </w:pBdr>
              <w:spacing w:after="0"/>
              <w:jc w:val="both"/>
              <w:rPr>
                <w:rFonts w:ascii="Times New Roman" w:eastAsia="Calibri" w:hAnsi="Times New Roman"/>
                <w:color w:val="000000"/>
              </w:rPr>
            </w:pPr>
          </w:p>
        </w:tc>
        <w:tc>
          <w:tcPr>
            <w:tcW w:w="5173" w:type="dxa"/>
            <w:gridSpan w:val="2"/>
          </w:tcPr>
          <w:p w14:paraId="4772313B" w14:textId="77777777" w:rsidR="00F43600" w:rsidRDefault="00F43600" w:rsidP="00F87C8D">
            <w:pPr>
              <w:pBdr>
                <w:top w:val="nil"/>
                <w:left w:val="nil"/>
                <w:bottom w:val="nil"/>
                <w:right w:val="nil"/>
                <w:between w:val="nil"/>
              </w:pBdr>
              <w:spacing w:after="0"/>
              <w:jc w:val="both"/>
              <w:rPr>
                <w:rFonts w:ascii="Times New Roman" w:eastAsia="Calibri" w:hAnsi="Times New Roman"/>
                <w:color w:val="000000"/>
              </w:rPr>
            </w:pPr>
            <w:r w:rsidRPr="00F43600">
              <w:rPr>
                <w:rFonts w:ascii="Times New Roman" w:eastAsia="Calibri" w:hAnsi="Times New Roman"/>
                <w:color w:val="000000"/>
              </w:rPr>
              <w:t>Zberné nádoby na kuchynský odpad 240 L</w:t>
            </w:r>
          </w:p>
        </w:tc>
        <w:tc>
          <w:tcPr>
            <w:tcW w:w="1064" w:type="dxa"/>
          </w:tcPr>
          <w:p w14:paraId="02D78C10" w14:textId="77777777" w:rsidR="00F43600" w:rsidRDefault="00F43600"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200</w:t>
            </w:r>
          </w:p>
        </w:tc>
        <w:tc>
          <w:tcPr>
            <w:tcW w:w="2551" w:type="dxa"/>
            <w:vMerge/>
            <w:tcBorders>
              <w:left w:val="single" w:sz="8" w:space="0" w:color="auto"/>
              <w:right w:val="single" w:sz="8" w:space="0" w:color="auto"/>
            </w:tcBorders>
          </w:tcPr>
          <w:p w14:paraId="2224FD4F" w14:textId="77777777" w:rsidR="00F43600" w:rsidRPr="00A02BF5" w:rsidRDefault="00F43600" w:rsidP="00F87C8D">
            <w:pPr>
              <w:jc w:val="center"/>
              <w:rPr>
                <w:rFonts w:ascii="Times New Roman" w:hAnsi="Times New Roman"/>
                <w:b/>
                <w:color w:val="000000"/>
              </w:rPr>
            </w:pPr>
          </w:p>
        </w:tc>
      </w:tr>
      <w:tr w:rsidR="00F43600" w:rsidRPr="00A02BF5" w14:paraId="1757CF2A" w14:textId="77777777" w:rsidTr="00F87C8D">
        <w:trPr>
          <w:cantSplit/>
          <w:trHeight w:val="108"/>
        </w:trPr>
        <w:tc>
          <w:tcPr>
            <w:tcW w:w="1101" w:type="dxa"/>
            <w:vMerge/>
          </w:tcPr>
          <w:p w14:paraId="79951F47" w14:textId="77777777" w:rsidR="00F43600" w:rsidRDefault="00F43600" w:rsidP="00F87C8D">
            <w:pPr>
              <w:pBdr>
                <w:top w:val="nil"/>
                <w:left w:val="nil"/>
                <w:bottom w:val="nil"/>
                <w:right w:val="nil"/>
                <w:between w:val="nil"/>
              </w:pBdr>
              <w:spacing w:after="0"/>
              <w:jc w:val="both"/>
              <w:rPr>
                <w:rFonts w:ascii="Times New Roman" w:eastAsia="Calibri" w:hAnsi="Times New Roman"/>
                <w:color w:val="000000"/>
              </w:rPr>
            </w:pPr>
          </w:p>
        </w:tc>
        <w:tc>
          <w:tcPr>
            <w:tcW w:w="5173" w:type="dxa"/>
            <w:gridSpan w:val="2"/>
          </w:tcPr>
          <w:p w14:paraId="68DDD40A" w14:textId="77777777" w:rsidR="00F43600" w:rsidRDefault="00F43600" w:rsidP="00F87C8D">
            <w:pPr>
              <w:pBdr>
                <w:top w:val="nil"/>
                <w:left w:val="nil"/>
                <w:bottom w:val="nil"/>
                <w:right w:val="nil"/>
                <w:between w:val="nil"/>
              </w:pBdr>
              <w:spacing w:after="0"/>
              <w:jc w:val="both"/>
              <w:rPr>
                <w:rFonts w:ascii="Times New Roman" w:eastAsia="Calibri" w:hAnsi="Times New Roman"/>
                <w:color w:val="000000"/>
              </w:rPr>
            </w:pPr>
            <w:r w:rsidRPr="00F43600">
              <w:rPr>
                <w:rFonts w:ascii="Times New Roman" w:eastAsia="Calibri" w:hAnsi="Times New Roman"/>
                <w:color w:val="000000"/>
              </w:rPr>
              <w:t>Zberné nádoby na kuchynský odpad 140 L</w:t>
            </w:r>
          </w:p>
        </w:tc>
        <w:tc>
          <w:tcPr>
            <w:tcW w:w="1064" w:type="dxa"/>
          </w:tcPr>
          <w:p w14:paraId="211C64D1" w14:textId="77777777" w:rsidR="00F43600" w:rsidRDefault="00F43600"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50</w:t>
            </w:r>
          </w:p>
        </w:tc>
        <w:tc>
          <w:tcPr>
            <w:tcW w:w="2551" w:type="dxa"/>
            <w:vMerge/>
            <w:tcBorders>
              <w:left w:val="single" w:sz="8" w:space="0" w:color="auto"/>
              <w:right w:val="single" w:sz="8" w:space="0" w:color="auto"/>
            </w:tcBorders>
          </w:tcPr>
          <w:p w14:paraId="59546FF4" w14:textId="77777777" w:rsidR="00F43600" w:rsidRPr="00A02BF5" w:rsidRDefault="00F43600" w:rsidP="00F87C8D">
            <w:pPr>
              <w:jc w:val="center"/>
              <w:rPr>
                <w:rFonts w:ascii="Times New Roman" w:hAnsi="Times New Roman"/>
                <w:b/>
                <w:color w:val="000000"/>
              </w:rPr>
            </w:pPr>
          </w:p>
        </w:tc>
      </w:tr>
      <w:tr w:rsidR="00F43600" w:rsidRPr="00A02BF5" w14:paraId="2B9C61CC" w14:textId="77777777" w:rsidTr="00F87C8D">
        <w:trPr>
          <w:cantSplit/>
          <w:trHeight w:val="108"/>
        </w:trPr>
        <w:tc>
          <w:tcPr>
            <w:tcW w:w="1101" w:type="dxa"/>
            <w:vMerge/>
          </w:tcPr>
          <w:p w14:paraId="1EB34AD6" w14:textId="77777777" w:rsidR="00F43600" w:rsidRDefault="00F43600" w:rsidP="00F87C8D">
            <w:pPr>
              <w:pBdr>
                <w:top w:val="nil"/>
                <w:left w:val="nil"/>
                <w:bottom w:val="nil"/>
                <w:right w:val="nil"/>
                <w:between w:val="nil"/>
              </w:pBdr>
              <w:spacing w:after="0"/>
              <w:jc w:val="both"/>
              <w:rPr>
                <w:rFonts w:ascii="Times New Roman" w:eastAsia="Calibri" w:hAnsi="Times New Roman"/>
                <w:color w:val="000000"/>
              </w:rPr>
            </w:pPr>
          </w:p>
        </w:tc>
        <w:tc>
          <w:tcPr>
            <w:tcW w:w="5173" w:type="dxa"/>
            <w:gridSpan w:val="2"/>
          </w:tcPr>
          <w:p w14:paraId="5F4ABFA5" w14:textId="77777777" w:rsidR="00F43600" w:rsidRDefault="00F43600" w:rsidP="00F87C8D">
            <w:pPr>
              <w:pBdr>
                <w:top w:val="nil"/>
                <w:left w:val="nil"/>
                <w:bottom w:val="nil"/>
                <w:right w:val="nil"/>
                <w:between w:val="nil"/>
              </w:pBdr>
              <w:spacing w:after="0"/>
              <w:jc w:val="both"/>
              <w:rPr>
                <w:rFonts w:ascii="Times New Roman" w:eastAsia="Calibri" w:hAnsi="Times New Roman"/>
                <w:color w:val="000000"/>
              </w:rPr>
            </w:pPr>
            <w:r w:rsidRPr="00F43600">
              <w:rPr>
                <w:rFonts w:ascii="Times New Roman" w:eastAsia="Calibri" w:hAnsi="Times New Roman"/>
                <w:color w:val="000000"/>
              </w:rPr>
              <w:t>Zberné nádoby na kuchynský odpad 10 L</w:t>
            </w:r>
          </w:p>
        </w:tc>
        <w:tc>
          <w:tcPr>
            <w:tcW w:w="1064" w:type="dxa"/>
          </w:tcPr>
          <w:p w14:paraId="51A6F6DB" w14:textId="77777777" w:rsidR="00F43600" w:rsidRDefault="00F43600"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6500</w:t>
            </w:r>
          </w:p>
        </w:tc>
        <w:tc>
          <w:tcPr>
            <w:tcW w:w="2551" w:type="dxa"/>
            <w:vMerge/>
            <w:tcBorders>
              <w:left w:val="single" w:sz="8" w:space="0" w:color="auto"/>
              <w:bottom w:val="single" w:sz="4" w:space="0" w:color="auto"/>
              <w:right w:val="single" w:sz="8" w:space="0" w:color="auto"/>
            </w:tcBorders>
          </w:tcPr>
          <w:p w14:paraId="0D590834" w14:textId="77777777" w:rsidR="00F43600" w:rsidRPr="00A02BF5" w:rsidRDefault="00F43600" w:rsidP="00F87C8D">
            <w:pPr>
              <w:jc w:val="center"/>
              <w:rPr>
                <w:rFonts w:ascii="Times New Roman" w:hAnsi="Times New Roman"/>
                <w:b/>
                <w:color w:val="000000"/>
              </w:rPr>
            </w:pPr>
          </w:p>
        </w:tc>
      </w:tr>
      <w:tr w:rsidR="0095108F" w:rsidRPr="00A02BF5" w14:paraId="49DCB09B" w14:textId="77777777" w:rsidTr="008315B3">
        <w:trPr>
          <w:cantSplit/>
        </w:trPr>
        <w:tc>
          <w:tcPr>
            <w:tcW w:w="1101" w:type="dxa"/>
          </w:tcPr>
          <w:p w14:paraId="29609DB6" w14:textId="77777777" w:rsidR="0095108F" w:rsidRDefault="0095108F" w:rsidP="0095108F">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12.</w:t>
            </w:r>
          </w:p>
        </w:tc>
        <w:tc>
          <w:tcPr>
            <w:tcW w:w="5173" w:type="dxa"/>
            <w:gridSpan w:val="2"/>
          </w:tcPr>
          <w:p w14:paraId="7A8F1758" w14:textId="77777777" w:rsidR="0095108F" w:rsidRDefault="0095108F" w:rsidP="0095108F">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 xml:space="preserve">Navíjač </w:t>
            </w:r>
            <w:proofErr w:type="spellStart"/>
            <w:r>
              <w:rPr>
                <w:rFonts w:ascii="Times New Roman" w:eastAsia="Calibri" w:hAnsi="Times New Roman"/>
                <w:color w:val="000000"/>
              </w:rPr>
              <w:t>geotextílie</w:t>
            </w:r>
            <w:proofErr w:type="spellEnd"/>
          </w:p>
        </w:tc>
        <w:tc>
          <w:tcPr>
            <w:tcW w:w="1064" w:type="dxa"/>
          </w:tcPr>
          <w:p w14:paraId="5E7F8F11" w14:textId="77777777" w:rsidR="0095108F" w:rsidRDefault="0095108F" w:rsidP="0095108F">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1</w:t>
            </w:r>
          </w:p>
        </w:tc>
        <w:tc>
          <w:tcPr>
            <w:tcW w:w="2551" w:type="dxa"/>
            <w:tcBorders>
              <w:top w:val="single" w:sz="4" w:space="0" w:color="auto"/>
              <w:left w:val="single" w:sz="8" w:space="0" w:color="auto"/>
              <w:bottom w:val="single" w:sz="4" w:space="0" w:color="auto"/>
              <w:right w:val="single" w:sz="8" w:space="0" w:color="auto"/>
            </w:tcBorders>
          </w:tcPr>
          <w:p w14:paraId="5EA06201" w14:textId="77777777" w:rsidR="0095108F" w:rsidRPr="00A02BF5" w:rsidRDefault="00AB55D0" w:rsidP="0095108F">
            <w:pPr>
              <w:jc w:val="center"/>
              <w:rPr>
                <w:rFonts w:ascii="Times New Roman" w:hAnsi="Times New Roman"/>
                <w:b/>
                <w:color w:val="000000"/>
              </w:rPr>
            </w:pPr>
            <w:r>
              <w:rPr>
                <w:rFonts w:ascii="Times New Roman" w:hAnsi="Times New Roman"/>
                <w:b/>
                <w:color w:val="000000"/>
              </w:rPr>
              <w:t>15 470,67</w:t>
            </w:r>
          </w:p>
        </w:tc>
      </w:tr>
      <w:tr w:rsidR="0095108F" w:rsidRPr="00A02BF5" w14:paraId="529D0C2C" w14:textId="77777777" w:rsidTr="008315B3">
        <w:trPr>
          <w:cantSplit/>
        </w:trPr>
        <w:tc>
          <w:tcPr>
            <w:tcW w:w="1101" w:type="dxa"/>
          </w:tcPr>
          <w:p w14:paraId="327007E5" w14:textId="77777777" w:rsidR="0095108F" w:rsidRDefault="0095108F" w:rsidP="0095108F">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13.</w:t>
            </w:r>
          </w:p>
        </w:tc>
        <w:tc>
          <w:tcPr>
            <w:tcW w:w="5173" w:type="dxa"/>
            <w:gridSpan w:val="2"/>
          </w:tcPr>
          <w:p w14:paraId="0EEBB103" w14:textId="77777777" w:rsidR="0095108F" w:rsidRDefault="0095108F" w:rsidP="0095108F">
            <w:pPr>
              <w:pBdr>
                <w:top w:val="nil"/>
                <w:left w:val="nil"/>
                <w:bottom w:val="nil"/>
                <w:right w:val="nil"/>
                <w:between w:val="nil"/>
              </w:pBdr>
              <w:spacing w:after="0"/>
              <w:jc w:val="both"/>
              <w:rPr>
                <w:rFonts w:ascii="Times New Roman" w:eastAsia="Calibri" w:hAnsi="Times New Roman"/>
                <w:color w:val="000000"/>
              </w:rPr>
            </w:pPr>
            <w:proofErr w:type="spellStart"/>
            <w:r>
              <w:rPr>
                <w:rFonts w:ascii="Times New Roman" w:eastAsia="Calibri" w:hAnsi="Times New Roman"/>
                <w:color w:val="000000"/>
              </w:rPr>
              <w:t>Geotextília</w:t>
            </w:r>
            <w:proofErr w:type="spellEnd"/>
          </w:p>
        </w:tc>
        <w:tc>
          <w:tcPr>
            <w:tcW w:w="1064" w:type="dxa"/>
          </w:tcPr>
          <w:p w14:paraId="02F28B3F" w14:textId="77777777" w:rsidR="0095108F" w:rsidRDefault="00AB55D0" w:rsidP="0095108F">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4</w:t>
            </w:r>
          </w:p>
        </w:tc>
        <w:tc>
          <w:tcPr>
            <w:tcW w:w="2551" w:type="dxa"/>
            <w:tcBorders>
              <w:top w:val="single" w:sz="4" w:space="0" w:color="auto"/>
              <w:left w:val="single" w:sz="8" w:space="0" w:color="auto"/>
              <w:bottom w:val="single" w:sz="4" w:space="0" w:color="auto"/>
              <w:right w:val="single" w:sz="8" w:space="0" w:color="auto"/>
            </w:tcBorders>
          </w:tcPr>
          <w:p w14:paraId="2DD4AA7B" w14:textId="77777777" w:rsidR="0095108F" w:rsidRPr="00A02BF5" w:rsidRDefault="00AB55D0" w:rsidP="0095108F">
            <w:pPr>
              <w:jc w:val="center"/>
              <w:rPr>
                <w:rFonts w:ascii="Times New Roman" w:hAnsi="Times New Roman"/>
                <w:b/>
                <w:color w:val="000000"/>
              </w:rPr>
            </w:pPr>
            <w:r>
              <w:rPr>
                <w:rFonts w:ascii="Times New Roman" w:hAnsi="Times New Roman"/>
                <w:b/>
                <w:color w:val="000000"/>
              </w:rPr>
              <w:t>3 016,67</w:t>
            </w:r>
          </w:p>
        </w:tc>
      </w:tr>
      <w:tr w:rsidR="0095108F" w:rsidRPr="00A02BF5" w14:paraId="61C5F510" w14:textId="77777777" w:rsidTr="008315B3">
        <w:trPr>
          <w:cantSplit/>
        </w:trPr>
        <w:tc>
          <w:tcPr>
            <w:tcW w:w="1101" w:type="dxa"/>
          </w:tcPr>
          <w:p w14:paraId="6DE8DC82" w14:textId="77777777" w:rsidR="0095108F" w:rsidRDefault="0095108F" w:rsidP="0095108F">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14.</w:t>
            </w:r>
          </w:p>
        </w:tc>
        <w:tc>
          <w:tcPr>
            <w:tcW w:w="5173" w:type="dxa"/>
            <w:gridSpan w:val="2"/>
          </w:tcPr>
          <w:p w14:paraId="19604FFB" w14:textId="77777777" w:rsidR="0095108F" w:rsidRDefault="0095108F" w:rsidP="0095108F">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Evidenčný systém</w:t>
            </w:r>
            <w:r w:rsidR="00AB55D0">
              <w:rPr>
                <w:rFonts w:ascii="Times New Roman" w:eastAsia="Calibri" w:hAnsi="Times New Roman"/>
                <w:color w:val="000000"/>
              </w:rPr>
              <w:t>: z</w:t>
            </w:r>
            <w:r w:rsidR="00AB55D0" w:rsidRPr="00AB55D0">
              <w:rPr>
                <w:rFonts w:ascii="Times New Roman" w:eastAsia="Calibri" w:hAnsi="Times New Roman"/>
                <w:color w:val="000000"/>
              </w:rPr>
              <w:t>ariadenie na snímanie nádob a software</w:t>
            </w:r>
          </w:p>
        </w:tc>
        <w:tc>
          <w:tcPr>
            <w:tcW w:w="1064" w:type="dxa"/>
          </w:tcPr>
          <w:p w14:paraId="1EE90144" w14:textId="77777777" w:rsidR="0095108F" w:rsidRDefault="00AB55D0" w:rsidP="0095108F">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10</w:t>
            </w:r>
          </w:p>
        </w:tc>
        <w:tc>
          <w:tcPr>
            <w:tcW w:w="2551" w:type="dxa"/>
            <w:tcBorders>
              <w:top w:val="single" w:sz="4" w:space="0" w:color="auto"/>
              <w:left w:val="single" w:sz="8" w:space="0" w:color="auto"/>
              <w:bottom w:val="single" w:sz="4" w:space="0" w:color="auto"/>
              <w:right w:val="single" w:sz="8" w:space="0" w:color="auto"/>
            </w:tcBorders>
          </w:tcPr>
          <w:p w14:paraId="6BE24034" w14:textId="77777777" w:rsidR="0095108F" w:rsidRPr="00A02BF5" w:rsidRDefault="00AB55D0" w:rsidP="0095108F">
            <w:pPr>
              <w:jc w:val="center"/>
              <w:rPr>
                <w:rFonts w:ascii="Times New Roman" w:hAnsi="Times New Roman"/>
                <w:b/>
                <w:color w:val="000000"/>
              </w:rPr>
            </w:pPr>
            <w:r>
              <w:rPr>
                <w:rFonts w:ascii="Times New Roman" w:hAnsi="Times New Roman"/>
                <w:b/>
                <w:color w:val="000000"/>
              </w:rPr>
              <w:t>53 493,30</w:t>
            </w:r>
          </w:p>
        </w:tc>
      </w:tr>
      <w:bookmarkEnd w:id="1"/>
    </w:tbl>
    <w:p w14:paraId="02574F7E" w14:textId="77777777" w:rsidR="008315B3" w:rsidRPr="008315B3" w:rsidRDefault="008315B3" w:rsidP="008315B3">
      <w:pPr>
        <w:jc w:val="both"/>
        <w:rPr>
          <w:b/>
          <w:lang w:eastAsia="sk-SK"/>
        </w:rPr>
      </w:pPr>
    </w:p>
    <w:p w14:paraId="6A913EBB" w14:textId="77777777" w:rsidR="004E2D2E" w:rsidRPr="004E2D2E" w:rsidRDefault="004E2D2E" w:rsidP="004E2D2E">
      <w:pPr>
        <w:tabs>
          <w:tab w:val="left" w:pos="7110"/>
        </w:tabs>
        <w:spacing w:after="0" w:line="240" w:lineRule="auto"/>
        <w:jc w:val="both"/>
        <w:rPr>
          <w:rFonts w:ascii="Times New Roman" w:eastAsia="Times New Roman" w:hAnsi="Times New Roman" w:cs="Times New Roman"/>
          <w:sz w:val="24"/>
          <w:szCs w:val="24"/>
          <w:lang w:eastAsia="sk-SK"/>
        </w:rPr>
      </w:pPr>
    </w:p>
    <w:p w14:paraId="61208159" w14:textId="77777777" w:rsidR="004E2D2E" w:rsidRPr="004E2D2E" w:rsidRDefault="004E2D2E" w:rsidP="004E2D2E">
      <w:pPr>
        <w:tabs>
          <w:tab w:val="left" w:pos="7110"/>
        </w:tabs>
        <w:spacing w:after="0" w:line="240" w:lineRule="auto"/>
        <w:jc w:val="both"/>
        <w:rPr>
          <w:rFonts w:ascii="Times New Roman" w:eastAsia="Times New Roman" w:hAnsi="Times New Roman" w:cs="Times New Roman"/>
          <w:b/>
          <w:bCs/>
          <w:caps/>
          <w:sz w:val="24"/>
          <w:szCs w:val="24"/>
          <w:lang w:eastAsia="sk-SK"/>
        </w:rPr>
      </w:pPr>
      <w:r w:rsidRPr="004E2D2E">
        <w:rPr>
          <w:rFonts w:ascii="Times New Roman" w:eastAsia="Times New Roman" w:hAnsi="Times New Roman" w:cs="Times New Roman"/>
          <w:b/>
          <w:bCs/>
          <w:caps/>
          <w:sz w:val="24"/>
          <w:szCs w:val="24"/>
          <w:lang w:eastAsia="sk-SK"/>
        </w:rPr>
        <w:t>3.  VARIANTNÉ RIEŠENIE</w:t>
      </w:r>
    </w:p>
    <w:p w14:paraId="370F1603"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r w:rsidRPr="004E2D2E">
        <w:rPr>
          <w:rFonts w:ascii="Times New Roman" w:eastAsia="Times New Roman" w:hAnsi="Times New Roman" w:cs="Times New Roman"/>
          <w:sz w:val="24"/>
          <w:szCs w:val="24"/>
          <w:lang w:eastAsia="sk-SK"/>
        </w:rPr>
        <w:lastRenderedPageBreak/>
        <w:t>3.1. Uchádzačom  sa neumožňuje  predložiť  variantné  riešenie  vo vzťahu  k požadovanému  predmetu zákazky.</w:t>
      </w:r>
    </w:p>
    <w:p w14:paraId="58CC5365"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p>
    <w:p w14:paraId="31A82F85"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r w:rsidRPr="004E2D2E">
        <w:rPr>
          <w:rFonts w:ascii="Times New Roman" w:eastAsia="Times New Roman" w:hAnsi="Times New Roman" w:cs="Times New Roman"/>
          <w:sz w:val="24"/>
          <w:szCs w:val="24"/>
          <w:lang w:eastAsia="sk-SK"/>
        </w:rPr>
        <w:t>3.2. Ak súčasťou ponuky bude aj variantné riešenie, nebude takéto variantné riešenie zaradené do vyhodnotenia.</w:t>
      </w:r>
    </w:p>
    <w:p w14:paraId="1C33D563" w14:textId="77777777" w:rsidR="004E2D2E" w:rsidRPr="004E2D2E" w:rsidRDefault="004E2D2E" w:rsidP="004E2D2E">
      <w:pPr>
        <w:spacing w:after="0" w:line="240" w:lineRule="auto"/>
        <w:rPr>
          <w:rFonts w:ascii="Times New Roman" w:eastAsia="Times New Roman" w:hAnsi="Times New Roman" w:cs="Times New Roman"/>
          <w:sz w:val="24"/>
          <w:szCs w:val="24"/>
          <w:lang w:eastAsia="cs-CZ"/>
        </w:rPr>
      </w:pPr>
    </w:p>
    <w:p w14:paraId="0B8E092A" w14:textId="77777777" w:rsidR="004E2D2E" w:rsidRPr="004E2D2E" w:rsidRDefault="004E2D2E" w:rsidP="002B0B12">
      <w:pPr>
        <w:numPr>
          <w:ilvl w:val="0"/>
          <w:numId w:val="11"/>
        </w:numPr>
        <w:spacing w:after="0" w:line="240" w:lineRule="auto"/>
        <w:rPr>
          <w:rFonts w:ascii="Times New Roman" w:eastAsia="Times New Roman" w:hAnsi="Times New Roman" w:cs="Times New Roman"/>
          <w:b/>
          <w:bCs/>
          <w:caps/>
          <w:sz w:val="24"/>
          <w:szCs w:val="24"/>
          <w:lang w:eastAsia="sk-SK"/>
        </w:rPr>
      </w:pPr>
      <w:r w:rsidRPr="004E2D2E">
        <w:rPr>
          <w:rFonts w:ascii="Times New Roman" w:eastAsia="Times New Roman" w:hAnsi="Times New Roman" w:cs="Times New Roman"/>
          <w:b/>
          <w:bCs/>
          <w:caps/>
          <w:sz w:val="24"/>
          <w:szCs w:val="24"/>
          <w:lang w:eastAsia="sk-SK"/>
        </w:rPr>
        <w:t xml:space="preserve"> MIESTO, TERMÍN dodania PREDMETU ZÁKAZKY</w:t>
      </w:r>
    </w:p>
    <w:p w14:paraId="63024DB2" w14:textId="77777777" w:rsidR="004E2D2E" w:rsidRPr="004E2D2E" w:rsidRDefault="004E2D2E" w:rsidP="004E2D2E">
      <w:pPr>
        <w:spacing w:after="0" w:line="240" w:lineRule="auto"/>
        <w:jc w:val="center"/>
        <w:rPr>
          <w:rFonts w:ascii="Times New Roman" w:eastAsia="Times New Roman" w:hAnsi="Times New Roman" w:cs="Times New Roman"/>
          <w:b/>
          <w:bCs/>
          <w:sz w:val="24"/>
          <w:szCs w:val="24"/>
          <w:lang w:eastAsia="sk-SK"/>
        </w:rPr>
      </w:pPr>
    </w:p>
    <w:p w14:paraId="6A6BA3C4" w14:textId="77777777" w:rsidR="004E2D2E" w:rsidRDefault="004E2D2E" w:rsidP="004E2D2E">
      <w:pPr>
        <w:spacing w:after="0" w:line="240" w:lineRule="auto"/>
        <w:jc w:val="both"/>
        <w:rPr>
          <w:rFonts w:ascii="Times New Roman" w:eastAsia="Times New Roman" w:hAnsi="Times New Roman" w:cs="Times New Roman"/>
          <w:sz w:val="24"/>
          <w:szCs w:val="24"/>
          <w:u w:val="single"/>
          <w:lang w:eastAsia="sk-SK"/>
        </w:rPr>
      </w:pPr>
      <w:r w:rsidRPr="004E2D2E">
        <w:rPr>
          <w:rFonts w:ascii="Times New Roman" w:eastAsia="Times New Roman" w:hAnsi="Times New Roman" w:cs="Times New Roman"/>
          <w:sz w:val="24"/>
          <w:szCs w:val="24"/>
          <w:u w:val="single"/>
          <w:lang w:eastAsia="sk-SK"/>
        </w:rPr>
        <w:t>4.1. Miesto dodania predmetu zákazky</w:t>
      </w:r>
    </w:p>
    <w:p w14:paraId="3E768AF1" w14:textId="41D410C3" w:rsidR="00BC75B3" w:rsidRPr="00BC75B3" w:rsidRDefault="00870359" w:rsidP="004E2D2E">
      <w:pPr>
        <w:spacing w:after="0" w:line="240" w:lineRule="auto"/>
        <w:jc w:val="both"/>
        <w:rPr>
          <w:rFonts w:ascii="Times New Roman" w:eastAsia="Times New Roman" w:hAnsi="Times New Roman" w:cs="Times New Roman"/>
          <w:sz w:val="24"/>
          <w:szCs w:val="24"/>
          <w:lang w:eastAsia="sk-SK"/>
        </w:rPr>
      </w:pPr>
      <w:r w:rsidRPr="00870359">
        <w:rPr>
          <w:rFonts w:ascii="Times New Roman" w:eastAsia="Times New Roman" w:hAnsi="Times New Roman" w:cs="Times New Roman"/>
          <w:sz w:val="24"/>
          <w:szCs w:val="24"/>
          <w:lang w:eastAsia="sk-SK"/>
        </w:rPr>
        <w:t>areál Technických služieb mesta Partizánske, spol. s.r.o., Nemocničná 969/1, 958 01 Partizánske.</w:t>
      </w:r>
    </w:p>
    <w:p w14:paraId="64BD193D"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p>
    <w:p w14:paraId="457E2342" w14:textId="24CB057F" w:rsidR="004E2D2E" w:rsidRDefault="004E2D2E" w:rsidP="004E2D2E">
      <w:pPr>
        <w:spacing w:after="0" w:line="240" w:lineRule="auto"/>
        <w:jc w:val="both"/>
        <w:rPr>
          <w:rFonts w:ascii="Times New Roman" w:eastAsia="Times New Roman" w:hAnsi="Times New Roman" w:cs="Times New Roman"/>
          <w:sz w:val="24"/>
          <w:szCs w:val="24"/>
          <w:u w:val="single"/>
          <w:lang w:eastAsia="sk-SK"/>
        </w:rPr>
      </w:pPr>
      <w:r w:rsidRPr="004E2D2E">
        <w:rPr>
          <w:rFonts w:ascii="Times New Roman" w:eastAsia="Times New Roman" w:hAnsi="Times New Roman" w:cs="Times New Roman"/>
          <w:sz w:val="24"/>
          <w:szCs w:val="24"/>
          <w:u w:val="single"/>
          <w:lang w:eastAsia="sk-SK"/>
        </w:rPr>
        <w:t>4.2. Termín dodávky</w:t>
      </w:r>
      <w:r w:rsidR="00BC75B3">
        <w:rPr>
          <w:rFonts w:ascii="Times New Roman" w:eastAsia="Times New Roman" w:hAnsi="Times New Roman" w:cs="Times New Roman"/>
          <w:sz w:val="24"/>
          <w:szCs w:val="24"/>
          <w:u w:val="single"/>
          <w:lang w:eastAsia="sk-SK"/>
        </w:rPr>
        <w:t xml:space="preserve">: </w:t>
      </w:r>
      <w:r w:rsidR="00BC75B3" w:rsidRPr="00BC75B3">
        <w:rPr>
          <w:rFonts w:ascii="Times New Roman" w:eastAsia="Times New Roman" w:hAnsi="Times New Roman" w:cs="Times New Roman"/>
          <w:sz w:val="24"/>
          <w:szCs w:val="24"/>
          <w:lang w:eastAsia="sk-SK"/>
        </w:rPr>
        <w:t>do 12 mesiacov od účinnosti kúpnej zmluvy</w:t>
      </w:r>
    </w:p>
    <w:p w14:paraId="131B7C9C" w14:textId="77777777" w:rsidR="00BC75B3" w:rsidRPr="004E2D2E" w:rsidRDefault="00BC75B3" w:rsidP="004E2D2E">
      <w:pPr>
        <w:spacing w:after="0" w:line="240" w:lineRule="auto"/>
        <w:jc w:val="both"/>
        <w:rPr>
          <w:rFonts w:ascii="Times New Roman" w:eastAsia="Times New Roman" w:hAnsi="Times New Roman" w:cs="Times New Roman"/>
          <w:sz w:val="24"/>
          <w:szCs w:val="24"/>
          <w:lang w:eastAsia="sk-SK"/>
        </w:rPr>
      </w:pPr>
    </w:p>
    <w:p w14:paraId="20883A26"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p>
    <w:p w14:paraId="252B969A" w14:textId="77777777" w:rsidR="004E2D2E" w:rsidRPr="004E2D2E" w:rsidRDefault="004E2D2E" w:rsidP="002B0B12">
      <w:pPr>
        <w:numPr>
          <w:ilvl w:val="0"/>
          <w:numId w:val="11"/>
        </w:numPr>
        <w:spacing w:after="0" w:line="240" w:lineRule="auto"/>
        <w:rPr>
          <w:rFonts w:ascii="Times New Roman" w:eastAsia="Times New Roman" w:hAnsi="Times New Roman" w:cs="Times New Roman"/>
          <w:b/>
          <w:bCs/>
          <w:caps/>
          <w:sz w:val="24"/>
          <w:szCs w:val="24"/>
          <w:lang w:eastAsia="sk-SK"/>
        </w:rPr>
      </w:pPr>
      <w:r w:rsidRPr="004E2D2E">
        <w:rPr>
          <w:rFonts w:ascii="Times New Roman" w:eastAsia="Times New Roman" w:hAnsi="Times New Roman" w:cs="Times New Roman"/>
          <w:b/>
          <w:bCs/>
          <w:caps/>
          <w:sz w:val="24"/>
          <w:szCs w:val="24"/>
          <w:lang w:eastAsia="sk-SK"/>
        </w:rPr>
        <w:t xml:space="preserve"> ZDROJ FINANČNÝCH PROSTRIEDKOV</w:t>
      </w:r>
    </w:p>
    <w:p w14:paraId="143D60C6" w14:textId="77777777" w:rsidR="004E2D2E" w:rsidRPr="004E2D2E" w:rsidRDefault="004E2D2E" w:rsidP="004E2D2E">
      <w:pPr>
        <w:spacing w:after="0" w:line="240" w:lineRule="auto"/>
        <w:jc w:val="center"/>
        <w:rPr>
          <w:rFonts w:ascii="Times New Roman" w:eastAsia="Times New Roman" w:hAnsi="Times New Roman" w:cs="Times New Roman"/>
          <w:b/>
          <w:bCs/>
          <w:sz w:val="24"/>
          <w:szCs w:val="24"/>
          <w:lang w:eastAsia="sk-SK"/>
        </w:rPr>
      </w:pPr>
    </w:p>
    <w:p w14:paraId="11B642B5"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r w:rsidRPr="004E2D2E">
        <w:rPr>
          <w:rFonts w:ascii="Times New Roman" w:eastAsia="Times New Roman" w:hAnsi="Times New Roman" w:cs="Times New Roman"/>
          <w:bCs/>
          <w:sz w:val="24"/>
          <w:szCs w:val="24"/>
          <w:lang w:eastAsia="sk-SK"/>
        </w:rPr>
        <w:t xml:space="preserve">5.1. </w:t>
      </w:r>
      <w:r w:rsidRPr="004E2D2E">
        <w:rPr>
          <w:rFonts w:ascii="Times New Roman" w:eastAsia="Times New Roman" w:hAnsi="Times New Roman" w:cs="Times New Roman"/>
          <w:sz w:val="24"/>
          <w:szCs w:val="24"/>
          <w:lang w:eastAsia="sk-SK"/>
        </w:rPr>
        <w:t>Predmet zákazky bude financovaný z vlastných prostriedkov verejného obstarávateľa</w:t>
      </w:r>
      <w:r w:rsidR="00BC75B3">
        <w:rPr>
          <w:rFonts w:ascii="Times New Roman" w:eastAsia="Times New Roman" w:hAnsi="Times New Roman" w:cs="Times New Roman"/>
          <w:sz w:val="24"/>
          <w:szCs w:val="24"/>
          <w:lang w:eastAsia="sk-SK"/>
        </w:rPr>
        <w:t xml:space="preserve"> a </w:t>
      </w:r>
      <w:r w:rsidR="00BC75B3" w:rsidRPr="00BC75B3">
        <w:rPr>
          <w:rFonts w:ascii="Times New Roman" w:eastAsia="Times New Roman" w:hAnsi="Times New Roman" w:cs="Times New Roman"/>
          <w:sz w:val="24"/>
          <w:szCs w:val="24"/>
          <w:lang w:eastAsia="sk-SK"/>
        </w:rPr>
        <w:t xml:space="preserve"> prostriedkov z prostriedkov operačného programu Kvalita životného prostredia, Prioritná os: 1. Udržateľné využívanie prírodných zdrojov prostredníctvom rozvoja environmentálnej infraštruktúry, Špecifický cieľ: 1.1.1 Zvýšenie miery zhodnocovania odpadov so zameraním na ich prípravu na opätovné použitie a recykláciu a podpora predchádzania vzniku odpadov,  kód výzvy:</w:t>
      </w:r>
      <w:r w:rsidR="00401783" w:rsidRPr="00401783">
        <w:t xml:space="preserve"> </w:t>
      </w:r>
      <w:r w:rsidR="00401783" w:rsidRPr="00401783">
        <w:rPr>
          <w:rFonts w:ascii="Times New Roman" w:eastAsia="Times New Roman" w:hAnsi="Times New Roman" w:cs="Times New Roman"/>
          <w:sz w:val="24"/>
          <w:szCs w:val="24"/>
          <w:lang w:eastAsia="sk-SK"/>
        </w:rPr>
        <w:t>OPKZP-PO1-SC111-2019-56</w:t>
      </w:r>
      <w:r w:rsidR="00401783">
        <w:rPr>
          <w:rFonts w:ascii="Times New Roman" w:eastAsia="Times New Roman" w:hAnsi="Times New Roman" w:cs="Times New Roman"/>
          <w:sz w:val="24"/>
          <w:szCs w:val="24"/>
          <w:lang w:eastAsia="sk-SK"/>
        </w:rPr>
        <w:t xml:space="preserve">. </w:t>
      </w:r>
    </w:p>
    <w:p w14:paraId="1829C4C4"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p>
    <w:p w14:paraId="156E50B9" w14:textId="77777777" w:rsidR="004E2D2E" w:rsidRPr="004E2D2E" w:rsidRDefault="004E2D2E" w:rsidP="002B0B12">
      <w:pPr>
        <w:numPr>
          <w:ilvl w:val="0"/>
          <w:numId w:val="11"/>
        </w:numPr>
        <w:spacing w:after="0" w:line="240" w:lineRule="auto"/>
        <w:rPr>
          <w:rFonts w:ascii="Times New Roman" w:eastAsia="Times New Roman" w:hAnsi="Times New Roman" w:cs="Times New Roman"/>
          <w:b/>
          <w:bCs/>
          <w:caps/>
          <w:sz w:val="24"/>
          <w:szCs w:val="24"/>
          <w:lang w:eastAsia="sk-SK"/>
        </w:rPr>
      </w:pPr>
      <w:r w:rsidRPr="004E2D2E">
        <w:rPr>
          <w:rFonts w:ascii="Times New Roman" w:eastAsia="Times New Roman" w:hAnsi="Times New Roman" w:cs="Times New Roman"/>
          <w:b/>
          <w:bCs/>
          <w:caps/>
          <w:sz w:val="24"/>
          <w:szCs w:val="24"/>
          <w:lang w:eastAsia="sk-SK"/>
        </w:rPr>
        <w:t>DRUH ZÁKAZKY</w:t>
      </w:r>
    </w:p>
    <w:p w14:paraId="441B818E" w14:textId="77777777" w:rsidR="004E2D2E" w:rsidRPr="004E2D2E" w:rsidRDefault="004E2D2E" w:rsidP="004E2D2E">
      <w:pPr>
        <w:spacing w:after="0" w:line="240" w:lineRule="auto"/>
        <w:jc w:val="center"/>
        <w:rPr>
          <w:rFonts w:ascii="Times New Roman" w:eastAsia="Times New Roman" w:hAnsi="Times New Roman" w:cs="Times New Roman"/>
          <w:b/>
          <w:bCs/>
          <w:sz w:val="24"/>
          <w:szCs w:val="24"/>
          <w:lang w:eastAsia="sk-SK"/>
        </w:rPr>
      </w:pPr>
    </w:p>
    <w:p w14:paraId="6E45EED6"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r w:rsidRPr="004E2D2E">
        <w:rPr>
          <w:rFonts w:ascii="Times New Roman" w:eastAsia="Times New Roman" w:hAnsi="Times New Roman" w:cs="Times New Roman"/>
          <w:sz w:val="24"/>
          <w:szCs w:val="24"/>
          <w:lang w:eastAsia="sk-SK"/>
        </w:rPr>
        <w:t>6.1. Podrobné vymedzenie záväzných zmluvných podmienok na uskutočnenie predmetu zákazky, ktoré musia byť obsiahnuté v uzatvorenej zmluve o dielo, obsahuje časť "</w:t>
      </w:r>
      <w:r w:rsidRPr="004E2D2E">
        <w:rPr>
          <w:rFonts w:ascii="Times New Roman" w:eastAsia="Times New Roman" w:hAnsi="Times New Roman" w:cs="Times New Roman"/>
          <w:iCs/>
          <w:sz w:val="24"/>
          <w:szCs w:val="24"/>
          <w:lang w:eastAsia="sk-SK"/>
        </w:rPr>
        <w:t>B. Opis predmetu zákazky</w:t>
      </w:r>
      <w:r w:rsidRPr="004E2D2E">
        <w:rPr>
          <w:rFonts w:ascii="Times New Roman" w:eastAsia="Times New Roman" w:hAnsi="Times New Roman" w:cs="Times New Roman"/>
          <w:sz w:val="24"/>
          <w:szCs w:val="24"/>
          <w:lang w:eastAsia="sk-SK"/>
        </w:rPr>
        <w:t>", "</w:t>
      </w:r>
      <w:r w:rsidRPr="004E2D2E">
        <w:rPr>
          <w:rFonts w:ascii="Times New Roman" w:eastAsia="Times New Roman" w:hAnsi="Times New Roman" w:cs="Times New Roman"/>
          <w:iCs/>
          <w:sz w:val="24"/>
          <w:szCs w:val="24"/>
          <w:lang w:eastAsia="sk-SK"/>
        </w:rPr>
        <w:t xml:space="preserve">C. Obchodné podmienky“ </w:t>
      </w:r>
      <w:r w:rsidRPr="004E2D2E">
        <w:rPr>
          <w:rFonts w:ascii="Times New Roman" w:eastAsia="Times New Roman" w:hAnsi="Times New Roman" w:cs="Times New Roman"/>
          <w:sz w:val="24"/>
          <w:szCs w:val="24"/>
          <w:lang w:eastAsia="sk-SK"/>
        </w:rPr>
        <w:t>a </w:t>
      </w:r>
      <w:r w:rsidRPr="004E2D2E">
        <w:rPr>
          <w:rFonts w:ascii="Times New Roman" w:eastAsia="Times New Roman" w:hAnsi="Times New Roman" w:cs="Times New Roman"/>
          <w:iCs/>
          <w:sz w:val="24"/>
          <w:szCs w:val="24"/>
          <w:lang w:eastAsia="sk-SK"/>
        </w:rPr>
        <w:t>"D. Spôsob určenia ceny</w:t>
      </w:r>
      <w:r w:rsidRPr="004E2D2E">
        <w:rPr>
          <w:rFonts w:ascii="Times New Roman" w:eastAsia="Times New Roman" w:hAnsi="Times New Roman" w:cs="Times New Roman"/>
          <w:sz w:val="24"/>
          <w:szCs w:val="24"/>
          <w:lang w:eastAsia="sk-SK"/>
        </w:rPr>
        <w:t xml:space="preserve">" týchto SP. Verejný obstarávateľ, bude od úspešného uchádzača požadovať </w:t>
      </w:r>
      <w:r w:rsidRPr="004E2D2E">
        <w:rPr>
          <w:rFonts w:ascii="Times New Roman" w:eastAsia="Times New Roman" w:hAnsi="Times New Roman" w:cs="Times New Roman"/>
          <w:iCs/>
          <w:sz w:val="24"/>
          <w:szCs w:val="24"/>
          <w:lang w:eastAsia="sk-SK"/>
        </w:rPr>
        <w:t xml:space="preserve">záväzne dodržať minimálne zmluvné podmienky uvedené v časti </w:t>
      </w:r>
      <w:r w:rsidRPr="004E2D2E">
        <w:rPr>
          <w:rFonts w:ascii="Times New Roman" w:eastAsia="Times New Roman" w:hAnsi="Times New Roman" w:cs="Times New Roman"/>
          <w:sz w:val="24"/>
          <w:szCs w:val="24"/>
          <w:lang w:eastAsia="sk-SK"/>
        </w:rPr>
        <w:t>"</w:t>
      </w:r>
      <w:r w:rsidRPr="004E2D2E">
        <w:rPr>
          <w:rFonts w:ascii="Times New Roman" w:eastAsia="Times New Roman" w:hAnsi="Times New Roman" w:cs="Times New Roman"/>
          <w:iCs/>
          <w:sz w:val="24"/>
          <w:szCs w:val="24"/>
          <w:lang w:eastAsia="sk-SK"/>
        </w:rPr>
        <w:t>C. Obchodné podmienky</w:t>
      </w:r>
      <w:r w:rsidRPr="004E2D2E">
        <w:rPr>
          <w:rFonts w:ascii="Times New Roman" w:eastAsia="Times New Roman" w:hAnsi="Times New Roman" w:cs="Times New Roman"/>
          <w:sz w:val="24"/>
          <w:szCs w:val="24"/>
          <w:lang w:eastAsia="sk-SK"/>
        </w:rPr>
        <w:t xml:space="preserve">" týchto SP. </w:t>
      </w:r>
    </w:p>
    <w:p w14:paraId="0BE8882C"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p>
    <w:p w14:paraId="72BCC058" w14:textId="77777777" w:rsidR="004E2D2E" w:rsidRPr="004E2D2E" w:rsidRDefault="004E2D2E" w:rsidP="002B0B12">
      <w:pPr>
        <w:numPr>
          <w:ilvl w:val="0"/>
          <w:numId w:val="11"/>
        </w:numPr>
        <w:spacing w:after="0" w:line="240" w:lineRule="auto"/>
        <w:rPr>
          <w:rFonts w:ascii="Times New Roman" w:eastAsia="Times New Roman" w:hAnsi="Times New Roman" w:cs="Times New Roman"/>
          <w:b/>
          <w:bCs/>
          <w:caps/>
          <w:sz w:val="24"/>
          <w:szCs w:val="24"/>
          <w:lang w:eastAsia="sk-SK"/>
        </w:rPr>
      </w:pPr>
      <w:r w:rsidRPr="004E2D2E">
        <w:rPr>
          <w:rFonts w:ascii="Times New Roman" w:eastAsia="Times New Roman" w:hAnsi="Times New Roman" w:cs="Times New Roman"/>
          <w:b/>
          <w:bCs/>
          <w:caps/>
          <w:sz w:val="24"/>
          <w:szCs w:val="24"/>
          <w:lang w:eastAsia="sk-SK"/>
        </w:rPr>
        <w:t xml:space="preserve"> LEHOTA VIAZANOSTI PONUKY</w:t>
      </w:r>
    </w:p>
    <w:p w14:paraId="4E2BF14B"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r w:rsidRPr="004E2D2E">
        <w:rPr>
          <w:rFonts w:ascii="Times New Roman" w:eastAsia="Times New Roman" w:hAnsi="Times New Roman" w:cs="Times New Roman"/>
          <w:sz w:val="24"/>
          <w:szCs w:val="24"/>
          <w:lang w:eastAsia="sk-SK"/>
        </w:rPr>
        <w:t>7.1. Uchádzač je svojou ponukou viazaný od uplynutia lehoty na predkladanie ponúk až do uplynutia lehoty viazanosti ponúk, ktorej trvanie je uvedené oznámení o vyhlásení verejného obstarávania. Verejný obstarávateľ si vyhradzuje právo v prípade potreby predĺžiť lehotu viazanosti ponúk a oznámiť to všetkým uchádzačom, ktorých ponuky sa vyhodnocujú.</w:t>
      </w:r>
    </w:p>
    <w:p w14:paraId="06D4B7DF"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p>
    <w:p w14:paraId="299E8F86" w14:textId="77777777" w:rsidR="004E2D2E" w:rsidRPr="004E2D2E" w:rsidRDefault="004E2D2E" w:rsidP="004E2D2E">
      <w:pPr>
        <w:spacing w:after="0" w:line="240" w:lineRule="auto"/>
        <w:ind w:left="4248"/>
        <w:jc w:val="both"/>
        <w:rPr>
          <w:rFonts w:ascii="Times New Roman" w:eastAsia="Times New Roman" w:hAnsi="Times New Roman" w:cs="Times New Roman"/>
          <w:b/>
          <w:sz w:val="24"/>
          <w:szCs w:val="24"/>
          <w:lang w:eastAsia="sk-SK"/>
        </w:rPr>
      </w:pPr>
      <w:r w:rsidRPr="004E2D2E">
        <w:rPr>
          <w:rFonts w:ascii="Times New Roman" w:eastAsia="Times New Roman" w:hAnsi="Times New Roman" w:cs="Times New Roman"/>
          <w:b/>
          <w:sz w:val="24"/>
          <w:szCs w:val="24"/>
          <w:lang w:eastAsia="sk-SK"/>
        </w:rPr>
        <w:t>Časť II.</w:t>
      </w:r>
    </w:p>
    <w:p w14:paraId="42F4D348" w14:textId="77777777" w:rsidR="004E2D2E" w:rsidRPr="004E2D2E" w:rsidRDefault="004E2D2E" w:rsidP="004E2D2E">
      <w:pPr>
        <w:spacing w:after="0" w:line="240" w:lineRule="auto"/>
        <w:jc w:val="center"/>
        <w:rPr>
          <w:rFonts w:ascii="Times New Roman" w:eastAsia="Times New Roman" w:hAnsi="Times New Roman" w:cs="Times New Roman"/>
          <w:sz w:val="24"/>
          <w:szCs w:val="24"/>
          <w:lang w:eastAsia="sk-SK"/>
        </w:rPr>
      </w:pPr>
      <w:r w:rsidRPr="004E2D2E">
        <w:rPr>
          <w:rFonts w:ascii="Times New Roman" w:eastAsia="Times New Roman" w:hAnsi="Times New Roman" w:cs="Times New Roman"/>
          <w:b/>
          <w:bCs/>
          <w:sz w:val="24"/>
          <w:szCs w:val="24"/>
          <w:lang w:eastAsia="sk-SK"/>
        </w:rPr>
        <w:t>KOMUNIKÁCIA  A  VYSVETĽOVANIE</w:t>
      </w:r>
    </w:p>
    <w:p w14:paraId="455A558F"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p>
    <w:p w14:paraId="35913813" w14:textId="77777777" w:rsidR="004E2D2E" w:rsidRPr="004E2D2E" w:rsidRDefault="004E2D2E" w:rsidP="002B0B12">
      <w:pPr>
        <w:numPr>
          <w:ilvl w:val="0"/>
          <w:numId w:val="11"/>
        </w:numPr>
        <w:spacing w:after="0" w:line="240" w:lineRule="auto"/>
        <w:rPr>
          <w:rFonts w:ascii="Times New Roman" w:eastAsia="Times New Roman" w:hAnsi="Times New Roman" w:cs="Times New Roman"/>
          <w:b/>
          <w:bCs/>
          <w:caps/>
          <w:sz w:val="24"/>
          <w:szCs w:val="24"/>
          <w:lang w:eastAsia="sk-SK"/>
        </w:rPr>
      </w:pPr>
      <w:r w:rsidRPr="004E2D2E">
        <w:rPr>
          <w:rFonts w:ascii="Times New Roman" w:eastAsia="Times New Roman" w:hAnsi="Times New Roman" w:cs="Times New Roman"/>
          <w:b/>
          <w:bCs/>
          <w:caps/>
          <w:sz w:val="24"/>
          <w:szCs w:val="24"/>
          <w:lang w:eastAsia="sk-SK"/>
        </w:rPr>
        <w:t>KOMUNIKÁCIA MEDZI VEREJNÝM OBSTARÁVATEĽOM A ZÁUJEMCAMI/ UCHÁDZAČMI</w:t>
      </w:r>
    </w:p>
    <w:p w14:paraId="1F2104AD" w14:textId="77777777" w:rsidR="004E2D2E" w:rsidRPr="004E2D2E" w:rsidRDefault="004E2D2E" w:rsidP="004E2D2E">
      <w:pPr>
        <w:spacing w:after="0" w:line="240" w:lineRule="auto"/>
        <w:jc w:val="center"/>
        <w:rPr>
          <w:rFonts w:ascii="Times New Roman" w:eastAsia="Times New Roman" w:hAnsi="Times New Roman" w:cs="Times New Roman"/>
          <w:b/>
          <w:bCs/>
          <w:sz w:val="24"/>
          <w:szCs w:val="24"/>
          <w:lang w:eastAsia="sk-SK"/>
        </w:rPr>
      </w:pPr>
    </w:p>
    <w:p w14:paraId="50BD172C" w14:textId="77777777" w:rsidR="004E2D2E" w:rsidRPr="004E2D2E" w:rsidRDefault="004E2D2E" w:rsidP="004E2D2E">
      <w:pPr>
        <w:tabs>
          <w:tab w:val="num" w:pos="284"/>
          <w:tab w:val="left" w:pos="567"/>
        </w:tabs>
        <w:autoSpaceDE w:val="0"/>
        <w:autoSpaceDN w:val="0"/>
        <w:adjustRightInd w:val="0"/>
        <w:spacing w:after="120" w:line="240" w:lineRule="auto"/>
        <w:ind w:left="284" w:hanging="284"/>
        <w:jc w:val="both"/>
        <w:rPr>
          <w:rFonts w:ascii="Times New Roman" w:eastAsia="Times New Roman" w:hAnsi="Times New Roman" w:cs="Times New Roman"/>
          <w:sz w:val="24"/>
          <w:szCs w:val="24"/>
          <w:lang w:eastAsia="cs-CZ"/>
        </w:rPr>
      </w:pPr>
      <w:r w:rsidRPr="004E2D2E">
        <w:rPr>
          <w:rFonts w:ascii="Times New Roman" w:eastAsia="Times New Roman" w:hAnsi="Times New Roman" w:cs="Times New Roman"/>
          <w:sz w:val="24"/>
          <w:szCs w:val="24"/>
          <w:lang w:eastAsia="cs-CZ"/>
        </w:rPr>
        <w:lastRenderedPageBreak/>
        <w:t xml:space="preserve">8.1 </w:t>
      </w:r>
      <w:r w:rsidRPr="004E2D2E">
        <w:rPr>
          <w:rFonts w:ascii="Times New Roman" w:eastAsia="Times New Roman" w:hAnsi="Times New Roman" w:cs="Times New Roman"/>
          <w:sz w:val="24"/>
          <w:szCs w:val="24"/>
          <w:lang w:eastAsia="sk-SK"/>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012EC0EA" w14:textId="77777777" w:rsidR="004E2D2E" w:rsidRPr="004E2D2E" w:rsidRDefault="004E2D2E" w:rsidP="004E2D2E">
      <w:pPr>
        <w:tabs>
          <w:tab w:val="num" w:pos="284"/>
          <w:tab w:val="left" w:pos="567"/>
        </w:tabs>
        <w:autoSpaceDE w:val="0"/>
        <w:autoSpaceDN w:val="0"/>
        <w:adjustRightInd w:val="0"/>
        <w:spacing w:after="120" w:line="240" w:lineRule="auto"/>
        <w:ind w:left="284" w:hanging="284"/>
        <w:jc w:val="both"/>
        <w:rPr>
          <w:rFonts w:ascii="Times New Roman" w:eastAsia="Times New Roman" w:hAnsi="Times New Roman" w:cs="Times New Roman"/>
          <w:sz w:val="24"/>
          <w:szCs w:val="24"/>
          <w:lang w:eastAsia="sk-SK"/>
        </w:rPr>
      </w:pPr>
      <w:r w:rsidRPr="004E2D2E">
        <w:rPr>
          <w:rFonts w:ascii="Times New Roman" w:eastAsia="Times New Roman" w:hAnsi="Times New Roman" w:cs="Times New Roman"/>
          <w:sz w:val="24"/>
          <w:szCs w:val="24"/>
          <w:lang w:eastAsia="sk-SK"/>
        </w:rPr>
        <w:t>8.2 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9AB80E2" w14:textId="77777777" w:rsidR="004E2D2E" w:rsidRPr="004E2D2E" w:rsidRDefault="004E2D2E" w:rsidP="004E2D2E">
      <w:pPr>
        <w:tabs>
          <w:tab w:val="num" w:pos="284"/>
          <w:tab w:val="left" w:pos="567"/>
        </w:tabs>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437C60ED" w14:textId="77777777" w:rsidR="004E2D2E" w:rsidRPr="004E2D2E" w:rsidRDefault="004E2D2E" w:rsidP="004E2D2E">
      <w:pPr>
        <w:tabs>
          <w:tab w:val="num" w:pos="284"/>
          <w:tab w:val="left" w:pos="567"/>
        </w:tabs>
        <w:autoSpaceDE w:val="0"/>
        <w:autoSpaceDN w:val="0"/>
        <w:adjustRightInd w:val="0"/>
        <w:spacing w:after="120" w:line="240" w:lineRule="auto"/>
        <w:ind w:left="567" w:hanging="567"/>
        <w:jc w:val="both"/>
        <w:rPr>
          <w:rFonts w:ascii="Times New Roman" w:eastAsia="Times New Roman" w:hAnsi="Times New Roman" w:cs="Times New Roman"/>
          <w:sz w:val="24"/>
          <w:szCs w:val="24"/>
          <w:lang w:eastAsia="sk-SK"/>
        </w:rPr>
      </w:pPr>
      <w:r w:rsidRPr="004E2D2E">
        <w:rPr>
          <w:rFonts w:ascii="Times New Roman" w:eastAsia="Times New Roman" w:hAnsi="Times New Roman" w:cs="Times New Roman"/>
          <w:sz w:val="24"/>
          <w:szCs w:val="24"/>
          <w:lang w:eastAsia="sk-SK"/>
        </w:rPr>
        <w:t xml:space="preserve">8.3 JOSEPHINE je na účely tohto verejného obstarávania softvér na elektronizáciu zadávania verejných zákaziek. JOSEPHINE je webová aplikácia na doméne </w:t>
      </w:r>
      <w:hyperlink r:id="rId11" w:history="1">
        <w:r w:rsidRPr="004E2D2E">
          <w:rPr>
            <w:rFonts w:ascii="Times New Roman" w:eastAsia="Times New Roman" w:hAnsi="Times New Roman" w:cs="Times New Roman"/>
            <w:sz w:val="24"/>
            <w:szCs w:val="24"/>
            <w:lang w:eastAsia="sk-SK"/>
          </w:rPr>
          <w:t>https://josephine.proebiz.com</w:t>
        </w:r>
      </w:hyperlink>
      <w:r w:rsidRPr="004E2D2E">
        <w:rPr>
          <w:rFonts w:ascii="Times New Roman" w:eastAsia="Times New Roman" w:hAnsi="Times New Roman" w:cs="Times New Roman"/>
          <w:sz w:val="24"/>
          <w:szCs w:val="24"/>
          <w:lang w:eastAsia="sk-SK"/>
        </w:rPr>
        <w:t>.</w:t>
      </w:r>
    </w:p>
    <w:p w14:paraId="159F4F06" w14:textId="77777777" w:rsidR="004E2D2E" w:rsidRPr="004E2D2E" w:rsidRDefault="004E2D2E" w:rsidP="004E2D2E">
      <w:pPr>
        <w:tabs>
          <w:tab w:val="num" w:pos="284"/>
          <w:tab w:val="left" w:pos="567"/>
        </w:tabs>
        <w:autoSpaceDE w:val="0"/>
        <w:autoSpaceDN w:val="0"/>
        <w:adjustRightInd w:val="0"/>
        <w:spacing w:after="120" w:line="240" w:lineRule="auto"/>
        <w:ind w:left="567" w:hanging="567"/>
        <w:jc w:val="both"/>
        <w:rPr>
          <w:rFonts w:ascii="Times New Roman" w:eastAsia="Times New Roman" w:hAnsi="Times New Roman" w:cs="Times New Roman"/>
          <w:sz w:val="24"/>
          <w:szCs w:val="24"/>
          <w:lang w:eastAsia="sk-SK"/>
        </w:rPr>
      </w:pPr>
      <w:r w:rsidRPr="004E2D2E">
        <w:rPr>
          <w:rFonts w:ascii="Times New Roman" w:eastAsia="Times New Roman" w:hAnsi="Times New Roman" w:cs="Times New Roman"/>
          <w:sz w:val="24"/>
          <w:szCs w:val="24"/>
          <w:lang w:eastAsia="sk-SK"/>
        </w:rPr>
        <w:t>8.4 Na bezproblémové používanie systému JOSEPHINE je nutné používať jeden z podporovaných internetových prehliadačov:</w:t>
      </w:r>
    </w:p>
    <w:p w14:paraId="1BA75460" w14:textId="77777777" w:rsidR="004E2D2E" w:rsidRPr="004E2D2E" w:rsidRDefault="004E2D2E" w:rsidP="004E2D2E">
      <w:pPr>
        <w:tabs>
          <w:tab w:val="num" w:pos="284"/>
        </w:tabs>
        <w:spacing w:after="120" w:line="240" w:lineRule="auto"/>
        <w:ind w:left="567" w:hanging="567"/>
        <w:jc w:val="both"/>
        <w:rPr>
          <w:rFonts w:ascii="Times New Roman" w:eastAsia="Times New Roman" w:hAnsi="Times New Roman" w:cs="Times New Roman"/>
          <w:sz w:val="24"/>
          <w:szCs w:val="24"/>
          <w:lang w:eastAsia="sk-SK"/>
        </w:rPr>
      </w:pPr>
      <w:r w:rsidRPr="004E2D2E">
        <w:rPr>
          <w:rFonts w:ascii="Times New Roman" w:eastAsia="Times New Roman" w:hAnsi="Times New Roman" w:cs="Times New Roman"/>
          <w:sz w:val="24"/>
          <w:szCs w:val="24"/>
          <w:lang w:eastAsia="sk-SK"/>
        </w:rPr>
        <w:tab/>
      </w:r>
      <w:r w:rsidRPr="004E2D2E">
        <w:rPr>
          <w:rFonts w:ascii="Times New Roman" w:eastAsia="Times New Roman" w:hAnsi="Times New Roman" w:cs="Times New Roman"/>
          <w:sz w:val="24"/>
          <w:szCs w:val="24"/>
          <w:lang w:eastAsia="sk-SK"/>
        </w:rPr>
        <w:tab/>
        <w:t xml:space="preserve">- Microsoft Internet Explorer verzia 11.0 a vyššia, </w:t>
      </w:r>
    </w:p>
    <w:p w14:paraId="7D5CAD61" w14:textId="77777777" w:rsidR="004E2D2E" w:rsidRPr="004E2D2E" w:rsidRDefault="004E2D2E" w:rsidP="004E2D2E">
      <w:pPr>
        <w:tabs>
          <w:tab w:val="num" w:pos="284"/>
        </w:tabs>
        <w:spacing w:after="120" w:line="240" w:lineRule="auto"/>
        <w:ind w:left="567" w:hanging="567"/>
        <w:jc w:val="both"/>
        <w:rPr>
          <w:rFonts w:ascii="Times New Roman" w:eastAsia="Times New Roman" w:hAnsi="Times New Roman" w:cs="Times New Roman"/>
          <w:sz w:val="24"/>
          <w:szCs w:val="24"/>
          <w:lang w:eastAsia="sk-SK"/>
        </w:rPr>
      </w:pPr>
      <w:r w:rsidRPr="004E2D2E">
        <w:rPr>
          <w:rFonts w:ascii="Times New Roman" w:eastAsia="Times New Roman" w:hAnsi="Times New Roman" w:cs="Times New Roman"/>
          <w:sz w:val="24"/>
          <w:szCs w:val="24"/>
          <w:lang w:eastAsia="sk-SK"/>
        </w:rPr>
        <w:tab/>
      </w:r>
      <w:r w:rsidRPr="004E2D2E">
        <w:rPr>
          <w:rFonts w:ascii="Times New Roman" w:eastAsia="Times New Roman" w:hAnsi="Times New Roman" w:cs="Times New Roman"/>
          <w:sz w:val="24"/>
          <w:szCs w:val="24"/>
          <w:lang w:eastAsia="sk-SK"/>
        </w:rPr>
        <w:tab/>
        <w:t xml:space="preserve">- </w:t>
      </w:r>
      <w:proofErr w:type="spellStart"/>
      <w:r w:rsidRPr="004E2D2E">
        <w:rPr>
          <w:rFonts w:ascii="Times New Roman" w:eastAsia="Times New Roman" w:hAnsi="Times New Roman" w:cs="Times New Roman"/>
          <w:sz w:val="24"/>
          <w:szCs w:val="24"/>
          <w:lang w:eastAsia="sk-SK"/>
        </w:rPr>
        <w:t>Mozilla</w:t>
      </w:r>
      <w:proofErr w:type="spellEnd"/>
      <w:r w:rsidRPr="004E2D2E">
        <w:rPr>
          <w:rFonts w:ascii="Times New Roman" w:eastAsia="Times New Roman" w:hAnsi="Times New Roman" w:cs="Times New Roman"/>
          <w:sz w:val="24"/>
          <w:szCs w:val="24"/>
          <w:lang w:eastAsia="sk-SK"/>
        </w:rPr>
        <w:t xml:space="preserve"> Firefox verzia 13.0 a vyššia alebo </w:t>
      </w:r>
    </w:p>
    <w:p w14:paraId="67745F84" w14:textId="77777777" w:rsidR="004E2D2E" w:rsidRPr="004E2D2E" w:rsidRDefault="004E2D2E" w:rsidP="004E2D2E">
      <w:pPr>
        <w:tabs>
          <w:tab w:val="num" w:pos="284"/>
          <w:tab w:val="left" w:pos="567"/>
        </w:tabs>
        <w:autoSpaceDE w:val="0"/>
        <w:autoSpaceDN w:val="0"/>
        <w:adjustRightInd w:val="0"/>
        <w:spacing w:after="120" w:line="240" w:lineRule="auto"/>
        <w:ind w:left="567" w:hanging="567"/>
        <w:jc w:val="both"/>
        <w:rPr>
          <w:rFonts w:ascii="Times New Roman" w:eastAsia="Times New Roman" w:hAnsi="Times New Roman" w:cs="Times New Roman"/>
          <w:sz w:val="24"/>
          <w:szCs w:val="24"/>
          <w:lang w:eastAsia="sk-SK"/>
        </w:rPr>
      </w:pPr>
      <w:r w:rsidRPr="004E2D2E">
        <w:rPr>
          <w:rFonts w:ascii="Times New Roman" w:eastAsia="Times New Roman" w:hAnsi="Times New Roman" w:cs="Times New Roman"/>
          <w:sz w:val="24"/>
          <w:szCs w:val="24"/>
          <w:lang w:eastAsia="sk-SK"/>
        </w:rPr>
        <w:tab/>
      </w:r>
      <w:r w:rsidRPr="004E2D2E">
        <w:rPr>
          <w:rFonts w:ascii="Times New Roman" w:eastAsia="Times New Roman" w:hAnsi="Times New Roman" w:cs="Times New Roman"/>
          <w:sz w:val="24"/>
          <w:szCs w:val="24"/>
          <w:lang w:eastAsia="sk-SK"/>
        </w:rPr>
        <w:tab/>
        <w:t>- Google Chrome</w:t>
      </w:r>
    </w:p>
    <w:p w14:paraId="76813FC3" w14:textId="77777777" w:rsidR="004E2D2E" w:rsidRPr="004E2D2E" w:rsidRDefault="004E2D2E" w:rsidP="004E2D2E">
      <w:pPr>
        <w:tabs>
          <w:tab w:val="num" w:pos="284"/>
          <w:tab w:val="left" w:pos="567"/>
        </w:tabs>
        <w:autoSpaceDE w:val="0"/>
        <w:autoSpaceDN w:val="0"/>
        <w:adjustRightInd w:val="0"/>
        <w:spacing w:after="120" w:line="240" w:lineRule="auto"/>
        <w:ind w:left="567" w:hanging="567"/>
        <w:jc w:val="both"/>
        <w:rPr>
          <w:rFonts w:ascii="Times New Roman" w:eastAsia="Times New Roman" w:hAnsi="Times New Roman" w:cs="Times New Roman"/>
          <w:sz w:val="24"/>
          <w:szCs w:val="24"/>
          <w:lang w:eastAsia="sk-SK"/>
        </w:rPr>
      </w:pPr>
      <w:r w:rsidRPr="004E2D2E">
        <w:rPr>
          <w:rFonts w:ascii="Times New Roman" w:eastAsia="Times New Roman" w:hAnsi="Times New Roman" w:cs="Times New Roman"/>
          <w:sz w:val="24"/>
          <w:szCs w:val="24"/>
          <w:lang w:eastAsia="sk-SK"/>
        </w:rPr>
        <w:tab/>
      </w:r>
      <w:r w:rsidRPr="004E2D2E">
        <w:rPr>
          <w:rFonts w:ascii="Times New Roman" w:eastAsia="Times New Roman" w:hAnsi="Times New Roman" w:cs="Times New Roman"/>
          <w:sz w:val="24"/>
          <w:szCs w:val="24"/>
          <w:lang w:eastAsia="sk-SK"/>
        </w:rPr>
        <w:tab/>
        <w:t xml:space="preserve">- Microsoft </w:t>
      </w:r>
      <w:proofErr w:type="spellStart"/>
      <w:r w:rsidRPr="004E2D2E">
        <w:rPr>
          <w:rFonts w:ascii="Times New Roman" w:eastAsia="Times New Roman" w:hAnsi="Times New Roman" w:cs="Times New Roman"/>
          <w:sz w:val="24"/>
          <w:szCs w:val="24"/>
          <w:lang w:eastAsia="sk-SK"/>
        </w:rPr>
        <w:t>Edge</w:t>
      </w:r>
      <w:proofErr w:type="spellEnd"/>
      <w:r w:rsidRPr="004E2D2E">
        <w:rPr>
          <w:rFonts w:ascii="Times New Roman" w:eastAsia="Times New Roman" w:hAnsi="Times New Roman" w:cs="Times New Roman"/>
          <w:sz w:val="24"/>
          <w:szCs w:val="24"/>
          <w:lang w:eastAsia="sk-SK"/>
        </w:rPr>
        <w:t>.</w:t>
      </w:r>
    </w:p>
    <w:p w14:paraId="577822DC" w14:textId="77777777" w:rsidR="004E2D2E" w:rsidRPr="004E2D2E" w:rsidRDefault="004E2D2E" w:rsidP="004E2D2E">
      <w:pPr>
        <w:tabs>
          <w:tab w:val="num" w:pos="284"/>
          <w:tab w:val="left" w:pos="567"/>
        </w:tabs>
        <w:autoSpaceDE w:val="0"/>
        <w:autoSpaceDN w:val="0"/>
        <w:adjustRightInd w:val="0"/>
        <w:spacing w:after="120" w:line="240" w:lineRule="auto"/>
        <w:ind w:left="567" w:hanging="567"/>
        <w:jc w:val="both"/>
        <w:rPr>
          <w:rFonts w:ascii="Times New Roman" w:eastAsia="Times New Roman" w:hAnsi="Times New Roman" w:cs="Times New Roman"/>
          <w:sz w:val="24"/>
          <w:szCs w:val="24"/>
          <w:lang w:eastAsia="sk-SK"/>
        </w:rPr>
      </w:pPr>
      <w:r w:rsidRPr="004E2D2E">
        <w:rPr>
          <w:rFonts w:ascii="Times New Roman" w:eastAsia="Times New Roman" w:hAnsi="Times New Roman" w:cs="Times New Roman"/>
          <w:sz w:val="24"/>
          <w:szCs w:val="24"/>
          <w:lang w:eastAsia="sk-SK"/>
        </w:rPr>
        <w:t>8.5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6DE380D" w14:textId="77777777" w:rsidR="004E2D2E" w:rsidRPr="004E2D2E" w:rsidRDefault="004E2D2E" w:rsidP="004E2D2E">
      <w:pPr>
        <w:tabs>
          <w:tab w:val="num" w:pos="284"/>
          <w:tab w:val="left" w:pos="567"/>
        </w:tabs>
        <w:autoSpaceDE w:val="0"/>
        <w:autoSpaceDN w:val="0"/>
        <w:adjustRightInd w:val="0"/>
        <w:spacing w:after="120" w:line="240" w:lineRule="auto"/>
        <w:ind w:left="567" w:hanging="567"/>
        <w:jc w:val="both"/>
        <w:rPr>
          <w:rFonts w:ascii="Times New Roman" w:eastAsia="Times New Roman" w:hAnsi="Times New Roman" w:cs="Times New Roman"/>
          <w:sz w:val="24"/>
          <w:szCs w:val="24"/>
          <w:lang w:eastAsia="sk-SK"/>
        </w:rPr>
      </w:pPr>
      <w:r w:rsidRPr="004E2D2E">
        <w:rPr>
          <w:rFonts w:ascii="Times New Roman" w:eastAsia="Times New Roman" w:hAnsi="Times New Roman" w:cs="Times New Roman"/>
          <w:sz w:val="24"/>
          <w:szCs w:val="24"/>
          <w:lang w:eastAsia="sk-SK"/>
        </w:rPr>
        <w:t xml:space="preserve">8.6  </w:t>
      </w:r>
      <w:r w:rsidRPr="004E2D2E">
        <w:rPr>
          <w:rFonts w:ascii="Times New Roman" w:eastAsia="Times New Roman" w:hAnsi="Times New Roman" w:cs="Times New Roman"/>
          <w:sz w:val="24"/>
          <w:szCs w:val="24"/>
          <w:lang w:eastAsia="sk-SK"/>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619144E" w14:textId="77777777" w:rsidR="004E2D2E" w:rsidRPr="004E2D2E" w:rsidRDefault="004E2D2E" w:rsidP="004E2D2E">
      <w:pPr>
        <w:tabs>
          <w:tab w:val="num" w:pos="284"/>
          <w:tab w:val="left" w:pos="567"/>
        </w:tabs>
        <w:autoSpaceDE w:val="0"/>
        <w:autoSpaceDN w:val="0"/>
        <w:adjustRightInd w:val="0"/>
        <w:spacing w:after="120" w:line="240" w:lineRule="auto"/>
        <w:ind w:left="567" w:hanging="567"/>
        <w:jc w:val="both"/>
        <w:rPr>
          <w:rFonts w:ascii="Times New Roman" w:eastAsia="Times New Roman" w:hAnsi="Times New Roman" w:cs="Times New Roman"/>
          <w:sz w:val="24"/>
          <w:szCs w:val="24"/>
          <w:lang w:eastAsia="sk-SK"/>
        </w:rPr>
      </w:pPr>
      <w:r w:rsidRPr="004E2D2E">
        <w:rPr>
          <w:rFonts w:ascii="Times New Roman" w:eastAsia="Times New Roman" w:hAnsi="Times New Roman" w:cs="Times New Roman"/>
          <w:sz w:val="24"/>
          <w:szCs w:val="24"/>
          <w:lang w:eastAsia="sk-SK"/>
        </w:rPr>
        <w:t xml:space="preserve">8.7  </w:t>
      </w:r>
      <w:r w:rsidRPr="004E2D2E">
        <w:rPr>
          <w:rFonts w:ascii="Times New Roman" w:eastAsia="Times New Roman" w:hAnsi="Times New Roman" w:cs="Times New Roman"/>
          <w:sz w:val="24"/>
          <w:szCs w:val="24"/>
          <w:lang w:eastAsia="sk-SK"/>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0B2CB60D" w14:textId="77777777" w:rsidR="004E2D2E" w:rsidRPr="004E2D2E" w:rsidRDefault="004E2D2E" w:rsidP="004E2D2E">
      <w:pPr>
        <w:tabs>
          <w:tab w:val="num" w:pos="284"/>
        </w:tabs>
        <w:autoSpaceDE w:val="0"/>
        <w:autoSpaceDN w:val="0"/>
        <w:adjustRightInd w:val="0"/>
        <w:spacing w:after="120" w:line="240" w:lineRule="auto"/>
        <w:ind w:left="567" w:hanging="567"/>
        <w:jc w:val="both"/>
        <w:rPr>
          <w:rFonts w:ascii="Times New Roman" w:eastAsia="Times New Roman" w:hAnsi="Times New Roman" w:cs="Times New Roman"/>
          <w:sz w:val="24"/>
          <w:szCs w:val="24"/>
          <w:lang w:eastAsia="sk-SK"/>
        </w:rPr>
      </w:pPr>
      <w:r w:rsidRPr="004E2D2E">
        <w:rPr>
          <w:rFonts w:ascii="Times New Roman" w:eastAsia="Times New Roman" w:hAnsi="Times New Roman" w:cs="Times New Roman"/>
          <w:sz w:val="24"/>
          <w:szCs w:val="24"/>
          <w:lang w:eastAsia="sk-SK"/>
        </w:rPr>
        <w:t xml:space="preserve">8.8  </w:t>
      </w:r>
      <w:r w:rsidRPr="004E2D2E">
        <w:rPr>
          <w:rFonts w:ascii="Times New Roman" w:eastAsia="Times New Roman" w:hAnsi="Times New Roman" w:cs="Times New Roman"/>
          <w:sz w:val="24"/>
          <w:szCs w:val="24"/>
          <w:lang w:eastAsia="sk-SK"/>
        </w:rPr>
        <w:tab/>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D50CFA9" w14:textId="77777777" w:rsidR="004E2D2E" w:rsidRPr="004E2D2E" w:rsidRDefault="004E2D2E" w:rsidP="004E2D2E">
      <w:pPr>
        <w:tabs>
          <w:tab w:val="num" w:pos="284"/>
          <w:tab w:val="left" w:pos="567"/>
        </w:tabs>
        <w:autoSpaceDE w:val="0"/>
        <w:autoSpaceDN w:val="0"/>
        <w:adjustRightInd w:val="0"/>
        <w:spacing w:after="120" w:line="240" w:lineRule="auto"/>
        <w:ind w:left="567" w:hanging="567"/>
        <w:jc w:val="both"/>
        <w:rPr>
          <w:rFonts w:ascii="Times New Roman" w:eastAsia="Times New Roman" w:hAnsi="Times New Roman" w:cs="Times New Roman"/>
          <w:sz w:val="24"/>
          <w:szCs w:val="24"/>
          <w:lang w:eastAsia="sk-SK"/>
        </w:rPr>
      </w:pPr>
      <w:r w:rsidRPr="004E2D2E">
        <w:rPr>
          <w:rFonts w:ascii="Times New Roman" w:eastAsia="Times New Roman" w:hAnsi="Times New Roman" w:cs="Times New Roman"/>
          <w:sz w:val="24"/>
          <w:szCs w:val="24"/>
          <w:lang w:eastAsia="sk-SK"/>
        </w:rPr>
        <w:lastRenderedPageBreak/>
        <w:t xml:space="preserve">8.9  </w:t>
      </w:r>
      <w:r w:rsidRPr="004E2D2E">
        <w:rPr>
          <w:rFonts w:ascii="Times New Roman" w:eastAsia="Times New Roman" w:hAnsi="Times New Roman" w:cs="Times New Roman"/>
          <w:sz w:val="24"/>
          <w:szCs w:val="24"/>
          <w:lang w:eastAsia="sk-SK"/>
        </w:rPr>
        <w:tab/>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303B766A" w14:textId="77777777" w:rsidR="004E2D2E" w:rsidRPr="004E2D2E" w:rsidRDefault="004E2D2E" w:rsidP="004E2D2E">
      <w:pPr>
        <w:tabs>
          <w:tab w:val="num" w:pos="284"/>
          <w:tab w:val="left" w:pos="567"/>
        </w:tabs>
        <w:autoSpaceDE w:val="0"/>
        <w:autoSpaceDN w:val="0"/>
        <w:adjustRightInd w:val="0"/>
        <w:spacing w:after="120" w:line="240" w:lineRule="auto"/>
        <w:ind w:left="567" w:hanging="567"/>
        <w:jc w:val="both"/>
        <w:rPr>
          <w:rFonts w:ascii="Times New Roman" w:eastAsia="Times New Roman" w:hAnsi="Times New Roman" w:cs="Times New Roman"/>
          <w:sz w:val="24"/>
          <w:szCs w:val="24"/>
          <w:lang w:eastAsia="sk-SK"/>
        </w:rPr>
      </w:pPr>
      <w:r w:rsidRPr="004E2D2E">
        <w:rPr>
          <w:rFonts w:ascii="Times New Roman" w:eastAsia="Times New Roman" w:hAnsi="Times New Roman" w:cs="Times New Roman"/>
          <w:sz w:val="24"/>
          <w:szCs w:val="24"/>
          <w:lang w:eastAsia="sk-SK"/>
        </w:rPr>
        <w:t>8.10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743A892F" w14:textId="77777777" w:rsidR="004E2D2E" w:rsidRPr="004E2D2E" w:rsidRDefault="004E2D2E" w:rsidP="004E2D2E">
      <w:pPr>
        <w:spacing w:after="0" w:line="276" w:lineRule="auto"/>
        <w:jc w:val="both"/>
        <w:rPr>
          <w:rFonts w:ascii="Times New Roman" w:eastAsia="Times New Roman" w:hAnsi="Times New Roman" w:cs="Times New Roman"/>
          <w:sz w:val="24"/>
          <w:szCs w:val="24"/>
          <w:lang w:eastAsia="sk-SK"/>
        </w:rPr>
      </w:pPr>
    </w:p>
    <w:p w14:paraId="04ADD7A0" w14:textId="77777777" w:rsidR="004E2D2E" w:rsidRPr="004E2D2E" w:rsidRDefault="004E2D2E" w:rsidP="004E2D2E">
      <w:pPr>
        <w:spacing w:after="0" w:line="276" w:lineRule="auto"/>
        <w:jc w:val="both"/>
        <w:rPr>
          <w:rFonts w:ascii="Times New Roman" w:eastAsia="Times New Roman" w:hAnsi="Times New Roman" w:cs="Times New Roman"/>
          <w:sz w:val="24"/>
          <w:szCs w:val="24"/>
          <w:lang w:eastAsia="sk-SK"/>
        </w:rPr>
      </w:pPr>
    </w:p>
    <w:p w14:paraId="1C35B8DE" w14:textId="77777777" w:rsidR="004E2D2E" w:rsidRPr="004E2D2E" w:rsidRDefault="004E2D2E" w:rsidP="002B0B12">
      <w:pPr>
        <w:numPr>
          <w:ilvl w:val="0"/>
          <w:numId w:val="11"/>
        </w:numPr>
        <w:spacing w:after="0" w:line="240" w:lineRule="auto"/>
        <w:rPr>
          <w:rFonts w:ascii="Times New Roman" w:eastAsia="Times New Roman" w:hAnsi="Times New Roman" w:cs="Times New Roman"/>
          <w:b/>
          <w:bCs/>
          <w:caps/>
          <w:sz w:val="24"/>
          <w:szCs w:val="24"/>
          <w:lang w:eastAsia="sk-SK"/>
        </w:rPr>
      </w:pPr>
      <w:r w:rsidRPr="004E2D2E">
        <w:rPr>
          <w:rFonts w:ascii="Times New Roman" w:eastAsia="Times New Roman" w:hAnsi="Times New Roman" w:cs="Times New Roman"/>
          <w:b/>
          <w:bCs/>
          <w:caps/>
          <w:sz w:val="24"/>
          <w:szCs w:val="24"/>
          <w:lang w:eastAsia="sk-SK"/>
        </w:rPr>
        <w:t>VYSVETĽOVANIE A DOPLNENIE SÚŤAŽNÝCH PODKLADOV</w:t>
      </w:r>
    </w:p>
    <w:p w14:paraId="5401E8C6" w14:textId="77777777" w:rsidR="004E2D2E" w:rsidRPr="004E2D2E" w:rsidRDefault="004E2D2E" w:rsidP="004E2D2E">
      <w:pPr>
        <w:spacing w:after="0" w:line="240" w:lineRule="auto"/>
        <w:ind w:left="720"/>
        <w:rPr>
          <w:rFonts w:ascii="Times New Roman" w:eastAsia="Times New Roman" w:hAnsi="Times New Roman" w:cs="Times New Roman"/>
          <w:b/>
          <w:bCs/>
          <w:caps/>
          <w:sz w:val="24"/>
          <w:szCs w:val="24"/>
          <w:lang w:eastAsia="sk-SK"/>
        </w:rPr>
      </w:pPr>
    </w:p>
    <w:p w14:paraId="684BE2BF" w14:textId="4B6FC25A" w:rsidR="004E2D2E" w:rsidRDefault="004E2D2E" w:rsidP="002B0B12">
      <w:pPr>
        <w:pStyle w:val="Odsekzoznamu"/>
        <w:numPr>
          <w:ilvl w:val="1"/>
          <w:numId w:val="13"/>
        </w:numPr>
        <w:jc w:val="both"/>
        <w:rPr>
          <w:lang w:eastAsia="sk-SK"/>
        </w:rPr>
      </w:pPr>
      <w:r w:rsidRPr="001C6940">
        <w:rPr>
          <w:lang w:eastAsia="sk-SK"/>
        </w:rPr>
        <w:t xml:space="preserve">Adresa stránky, kde je možný prístup k dokumentácií verejného obstarávania je: </w:t>
      </w:r>
      <w:hyperlink r:id="rId12" w:history="1">
        <w:r w:rsidRPr="001C6940">
          <w:rPr>
            <w:color w:val="0000FF"/>
            <w:u w:val="single"/>
            <w:lang w:eastAsia="sk-SK"/>
          </w:rPr>
          <w:t>https://josephine.proebiz.com/</w:t>
        </w:r>
      </w:hyperlink>
      <w:r w:rsidRPr="001C6940">
        <w:rPr>
          <w:lang w:eastAsia="sk-SK"/>
        </w:rPr>
        <w:t xml:space="preserve"> .</w:t>
      </w:r>
    </w:p>
    <w:p w14:paraId="197FD21C" w14:textId="77777777" w:rsidR="001C6940" w:rsidRDefault="001C6940" w:rsidP="001C6940">
      <w:pPr>
        <w:pStyle w:val="Odsekzoznamu"/>
        <w:ind w:left="360"/>
        <w:jc w:val="both"/>
        <w:rPr>
          <w:lang w:eastAsia="sk-SK"/>
        </w:rPr>
      </w:pPr>
    </w:p>
    <w:p w14:paraId="2C425EF0" w14:textId="3E412DF4" w:rsidR="004E2D2E" w:rsidRPr="001C6940" w:rsidRDefault="004E2D2E" w:rsidP="002B0B12">
      <w:pPr>
        <w:pStyle w:val="Odsekzoznamu"/>
        <w:numPr>
          <w:ilvl w:val="1"/>
          <w:numId w:val="13"/>
        </w:numPr>
        <w:jc w:val="both"/>
        <w:rPr>
          <w:lang w:eastAsia="sk-SK"/>
        </w:rPr>
      </w:pPr>
      <w:r w:rsidRPr="001C6940">
        <w:rPr>
          <w:lang w:eastAsia="sk-SK"/>
        </w:rPr>
        <w:t xml:space="preserve">V profile a zriadenom v elektronickom úložisku na webovej stránke Úradu pre verejné obstarávanie je vo forme linku uvedená informácia o verejnom portáli systému JOSEPHINE – kde budú všetky informácie k dispozícii. </w:t>
      </w:r>
    </w:p>
    <w:p w14:paraId="0940E13A"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p>
    <w:p w14:paraId="190D1EDA" w14:textId="285F5299" w:rsidR="004E2D2E" w:rsidRDefault="004E2D2E" w:rsidP="002B0B12">
      <w:pPr>
        <w:pStyle w:val="Odsekzoznamu"/>
        <w:numPr>
          <w:ilvl w:val="1"/>
          <w:numId w:val="13"/>
        </w:numPr>
        <w:jc w:val="both"/>
        <w:rPr>
          <w:lang w:eastAsia="sk-SK"/>
        </w:rPr>
      </w:pPr>
      <w:r w:rsidRPr="004E2D2E">
        <w:rPr>
          <w:lang w:eastAsia="sk-SK"/>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prostredníctvom komunikačného rozhrania systému JOSEPHINE. </w:t>
      </w:r>
    </w:p>
    <w:p w14:paraId="03057C14" w14:textId="77777777" w:rsidR="001C6940" w:rsidRDefault="001C6940" w:rsidP="001C6940">
      <w:pPr>
        <w:pStyle w:val="Odsekzoznamu"/>
        <w:rPr>
          <w:lang w:eastAsia="sk-SK"/>
        </w:rPr>
      </w:pPr>
    </w:p>
    <w:p w14:paraId="74755BBB" w14:textId="69102E4E" w:rsidR="004E2D2E" w:rsidRDefault="004E2D2E" w:rsidP="002B0B12">
      <w:pPr>
        <w:pStyle w:val="Odsekzoznamu"/>
        <w:numPr>
          <w:ilvl w:val="1"/>
          <w:numId w:val="13"/>
        </w:numPr>
        <w:jc w:val="both"/>
        <w:rPr>
          <w:lang w:eastAsia="sk-SK"/>
        </w:rPr>
      </w:pPr>
      <w:r w:rsidRPr="004E2D2E">
        <w:rPr>
          <w:lang w:eastAsia="sk-SK"/>
        </w:rPr>
        <w:t xml:space="preserve">Verejný obstarávateľ poskytuje vysvetlenie informácií potrebných na vypracovanie ponuky alebo na preukázanie splnenia podmienok účasti bezodkladne všetkým záujemcom, ktorí sú mu známi prostredníctvom komunikačného rozhrania systému JOSEPHINE. Najneskôr však tri pracovné dni pred uplynutím lehoty na predkladanie ponúk za predpokladu, že o vysvetlenie sa požiada dostatočne vopred. </w:t>
      </w:r>
    </w:p>
    <w:p w14:paraId="2CCD5621" w14:textId="77777777" w:rsidR="001C6940" w:rsidRPr="004E2D2E" w:rsidRDefault="001C6940" w:rsidP="001C6940">
      <w:pPr>
        <w:pStyle w:val="Odsekzoznamu"/>
        <w:ind w:left="360"/>
        <w:jc w:val="both"/>
        <w:rPr>
          <w:lang w:eastAsia="sk-SK"/>
        </w:rPr>
      </w:pPr>
    </w:p>
    <w:p w14:paraId="056DBCB7" w14:textId="4A1877F5" w:rsidR="004E2D2E" w:rsidRDefault="004E2D2E" w:rsidP="002B0B12">
      <w:pPr>
        <w:pStyle w:val="Odsekzoznamu"/>
        <w:numPr>
          <w:ilvl w:val="1"/>
          <w:numId w:val="13"/>
        </w:numPr>
        <w:jc w:val="both"/>
        <w:rPr>
          <w:lang w:eastAsia="sk-SK"/>
        </w:rPr>
      </w:pPr>
      <w:r w:rsidRPr="004E2D2E">
        <w:rPr>
          <w:lang w:eastAsia="sk-SK"/>
        </w:rPr>
        <w:t xml:space="preserve">Podania a dokumenty súvisiace s uplatnením revíznych postupov sú medzi verejný obstarávateľom a záujemcami/uchádzačmi doručované prostredníctvom komunikačného rozhrania systému JOSEPHINE. To neplatí pre podania a dokumenty súvisiace s uplatnením námietok podľa § 170 zákona o verejnom obstarávaní. </w:t>
      </w:r>
    </w:p>
    <w:p w14:paraId="6008F355" w14:textId="77777777" w:rsidR="001C6940" w:rsidRDefault="001C6940" w:rsidP="001C6940">
      <w:pPr>
        <w:pStyle w:val="Odsekzoznamu"/>
        <w:rPr>
          <w:lang w:eastAsia="sk-SK"/>
        </w:rPr>
      </w:pPr>
    </w:p>
    <w:p w14:paraId="7436ACBF" w14:textId="1DD67ADC" w:rsidR="004E2D2E" w:rsidRDefault="004E2D2E" w:rsidP="002B0B12">
      <w:pPr>
        <w:pStyle w:val="Odsekzoznamu"/>
        <w:numPr>
          <w:ilvl w:val="1"/>
          <w:numId w:val="13"/>
        </w:numPr>
        <w:jc w:val="both"/>
        <w:rPr>
          <w:lang w:eastAsia="sk-SK"/>
        </w:rPr>
      </w:pPr>
      <w:r w:rsidRPr="004E2D2E">
        <w:rPr>
          <w:lang w:eastAsia="sk-SK"/>
        </w:rPr>
        <w:t>Verejný obstarávateľ primerane predĺži lehotu na predkladanie ponúk, ak</w:t>
      </w:r>
      <w:r w:rsidR="001C6940">
        <w:rPr>
          <w:lang w:eastAsia="sk-SK"/>
        </w:rPr>
        <w:t xml:space="preserve"> </w:t>
      </w:r>
      <w:r w:rsidRPr="004E2D2E">
        <w:rPr>
          <w:lang w:eastAsia="sk-SK"/>
        </w:rPr>
        <w:t>vysvetlenie informácií potrebných na vypracovanie ponuky alebo na preukázanie splnenia podmienok účasti nie je poskytnuté v lehote podľa bodu1</w:t>
      </w:r>
      <w:r w:rsidR="000C0987">
        <w:rPr>
          <w:lang w:eastAsia="sk-SK"/>
        </w:rPr>
        <w:t xml:space="preserve"> 9.</w:t>
      </w:r>
      <w:r w:rsidRPr="004E2D2E">
        <w:rPr>
          <w:lang w:eastAsia="sk-SK"/>
        </w:rPr>
        <w:t xml:space="preserve">4 aj napriek tomu, že bolo vyžiadané dostatočne vopred </w:t>
      </w:r>
      <w:proofErr w:type="spellStart"/>
      <w:r w:rsidRPr="004E2D2E">
        <w:rPr>
          <w:lang w:eastAsia="sk-SK"/>
        </w:rPr>
        <w:t>alebov</w:t>
      </w:r>
      <w:proofErr w:type="spellEnd"/>
      <w:r w:rsidRPr="004E2D2E">
        <w:rPr>
          <w:lang w:eastAsia="sk-SK"/>
        </w:rPr>
        <w:t xml:space="preserve"> dokumentoch potrebných na vypracovanie ponuky alebo na preukázanie splnenia podmienok účasti vykoná podstatnú zmenu</w:t>
      </w:r>
      <w:r w:rsidR="001C6940">
        <w:rPr>
          <w:lang w:eastAsia="sk-SK"/>
        </w:rPr>
        <w:t>.</w:t>
      </w:r>
    </w:p>
    <w:p w14:paraId="27E148EB" w14:textId="77777777" w:rsidR="001C6940" w:rsidRDefault="001C6940" w:rsidP="001C6940">
      <w:pPr>
        <w:pStyle w:val="Odsekzoznamu"/>
        <w:rPr>
          <w:lang w:eastAsia="sk-SK"/>
        </w:rPr>
      </w:pPr>
    </w:p>
    <w:p w14:paraId="15C56D31" w14:textId="2DF85060" w:rsidR="004E2D2E" w:rsidRPr="004E2D2E" w:rsidRDefault="004E2D2E" w:rsidP="002B0B12">
      <w:pPr>
        <w:pStyle w:val="Odsekzoznamu"/>
        <w:numPr>
          <w:ilvl w:val="1"/>
          <w:numId w:val="13"/>
        </w:numPr>
        <w:jc w:val="both"/>
        <w:rPr>
          <w:lang w:eastAsia="sk-SK"/>
        </w:rPr>
      </w:pPr>
      <w:r w:rsidRPr="004E2D2E">
        <w:rPr>
          <w:lang w:eastAsia="sk-SK"/>
        </w:rPr>
        <w:lastRenderedPageBreak/>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16FE8F28" w14:textId="01BE7578" w:rsidR="004E2D2E" w:rsidRPr="004E2D2E" w:rsidRDefault="004E2D2E" w:rsidP="002B0B12">
      <w:pPr>
        <w:pStyle w:val="Odsekzoznamu"/>
        <w:numPr>
          <w:ilvl w:val="1"/>
          <w:numId w:val="13"/>
        </w:numPr>
        <w:jc w:val="both"/>
        <w:rPr>
          <w:lang w:eastAsia="sk-SK"/>
        </w:rPr>
      </w:pPr>
      <w:r w:rsidRPr="004E2D2E">
        <w:rPr>
          <w:lang w:eastAsia="sk-SK"/>
        </w:rPr>
        <w:t xml:space="preserve">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Verejný obstarávateľ, ak je to nevyhnutné, môže doplniť informácie uvedené </w:t>
      </w:r>
      <w:r w:rsidRPr="004E2D2E">
        <w:rPr>
          <w:lang w:eastAsia="sk-SK"/>
        </w:rPr>
        <w:br/>
        <w:t>v súťažných podkladoch kedykoľvek počas lehoty na predkladanie ponúk</w:t>
      </w:r>
    </w:p>
    <w:p w14:paraId="3EC6C06E" w14:textId="77777777" w:rsidR="004E2D2E" w:rsidRPr="004E2D2E" w:rsidRDefault="004E2D2E" w:rsidP="001C6940">
      <w:pPr>
        <w:pStyle w:val="Odsekzoznamu"/>
        <w:ind w:left="360"/>
        <w:jc w:val="both"/>
        <w:rPr>
          <w:lang w:eastAsia="sk-SK"/>
        </w:rPr>
      </w:pPr>
    </w:p>
    <w:p w14:paraId="69D12010" w14:textId="77777777" w:rsidR="004E2D2E" w:rsidRPr="004E2D2E" w:rsidRDefault="004E2D2E" w:rsidP="004E2D2E">
      <w:pPr>
        <w:spacing w:after="0" w:line="240" w:lineRule="auto"/>
        <w:jc w:val="center"/>
        <w:rPr>
          <w:rFonts w:ascii="Times New Roman" w:eastAsia="Times New Roman" w:hAnsi="Times New Roman" w:cs="Times New Roman"/>
          <w:b/>
          <w:bCs/>
          <w:sz w:val="24"/>
          <w:szCs w:val="24"/>
          <w:lang w:eastAsia="sk-SK"/>
        </w:rPr>
      </w:pPr>
      <w:r w:rsidRPr="004E2D2E">
        <w:rPr>
          <w:rFonts w:ascii="Times New Roman" w:eastAsia="Times New Roman" w:hAnsi="Times New Roman" w:cs="Times New Roman"/>
          <w:b/>
          <w:bCs/>
          <w:sz w:val="24"/>
          <w:szCs w:val="24"/>
          <w:lang w:eastAsia="sk-SK"/>
        </w:rPr>
        <w:t>Časť III.</w:t>
      </w:r>
    </w:p>
    <w:p w14:paraId="16C7F96E" w14:textId="77777777" w:rsidR="004E2D2E" w:rsidRPr="004E2D2E" w:rsidRDefault="004E2D2E" w:rsidP="004E2D2E">
      <w:pPr>
        <w:spacing w:after="0" w:line="240" w:lineRule="auto"/>
        <w:jc w:val="center"/>
        <w:rPr>
          <w:rFonts w:ascii="Times New Roman" w:eastAsia="Times New Roman" w:hAnsi="Times New Roman" w:cs="Times New Roman"/>
          <w:b/>
          <w:bCs/>
          <w:sz w:val="24"/>
          <w:szCs w:val="24"/>
          <w:lang w:eastAsia="sk-SK"/>
        </w:rPr>
      </w:pPr>
      <w:r w:rsidRPr="004E2D2E">
        <w:rPr>
          <w:rFonts w:ascii="Times New Roman" w:eastAsia="Times New Roman" w:hAnsi="Times New Roman" w:cs="Times New Roman"/>
          <w:b/>
          <w:bCs/>
          <w:sz w:val="24"/>
          <w:szCs w:val="24"/>
          <w:lang w:eastAsia="sk-SK"/>
        </w:rPr>
        <w:t>PRÍPRAVA  PONUKY</w:t>
      </w:r>
    </w:p>
    <w:p w14:paraId="10B8AEDB" w14:textId="77777777" w:rsidR="004E2D2E" w:rsidRPr="004E2D2E" w:rsidRDefault="004E2D2E" w:rsidP="002B0B12">
      <w:pPr>
        <w:numPr>
          <w:ilvl w:val="0"/>
          <w:numId w:val="11"/>
        </w:numPr>
        <w:spacing w:after="0" w:line="240" w:lineRule="auto"/>
        <w:rPr>
          <w:rFonts w:ascii="Times New Roman" w:eastAsia="Times New Roman" w:hAnsi="Times New Roman" w:cs="Times New Roman"/>
          <w:b/>
          <w:bCs/>
          <w:caps/>
          <w:sz w:val="24"/>
          <w:szCs w:val="24"/>
          <w:lang w:eastAsia="sk-SK"/>
        </w:rPr>
      </w:pPr>
      <w:r w:rsidRPr="004E2D2E">
        <w:rPr>
          <w:rFonts w:ascii="Times New Roman" w:eastAsia="Times New Roman" w:hAnsi="Times New Roman" w:cs="Times New Roman"/>
          <w:b/>
          <w:bCs/>
          <w:caps/>
          <w:sz w:val="24"/>
          <w:szCs w:val="24"/>
          <w:lang w:eastAsia="sk-SK"/>
        </w:rPr>
        <w:t>REGISTRÁCIA</w:t>
      </w:r>
    </w:p>
    <w:p w14:paraId="1818BC63" w14:textId="47C5D7C4" w:rsidR="004E2D2E" w:rsidRDefault="004E2D2E" w:rsidP="002B0B12">
      <w:pPr>
        <w:pStyle w:val="Odsekzoznamu"/>
        <w:numPr>
          <w:ilvl w:val="1"/>
          <w:numId w:val="14"/>
        </w:numPr>
        <w:tabs>
          <w:tab w:val="left" w:pos="567"/>
        </w:tabs>
        <w:autoSpaceDE w:val="0"/>
        <w:autoSpaceDN w:val="0"/>
        <w:adjustRightInd w:val="0"/>
        <w:spacing w:after="120"/>
        <w:jc w:val="both"/>
        <w:rPr>
          <w:lang w:eastAsia="sk-SK"/>
        </w:rPr>
      </w:pPr>
      <w:r w:rsidRPr="001C6940">
        <w:rPr>
          <w:lang w:eastAsia="sk-SK"/>
        </w:rPr>
        <w:t>Uchádzač má možnosť sa registrovať do systému JOSEPHINE pomocou hesla alebo aj pomocou občianskeho preukazu s elektronickým čipom a bezpečnostným osobnostným kódom (</w:t>
      </w:r>
      <w:proofErr w:type="spellStart"/>
      <w:r w:rsidRPr="001C6940">
        <w:rPr>
          <w:lang w:eastAsia="sk-SK"/>
        </w:rPr>
        <w:t>eID</w:t>
      </w:r>
      <w:proofErr w:type="spellEnd"/>
      <w:r w:rsidRPr="001C6940">
        <w:rPr>
          <w:lang w:eastAsia="sk-SK"/>
        </w:rPr>
        <w:t>) .</w:t>
      </w:r>
    </w:p>
    <w:p w14:paraId="07FFD79E" w14:textId="553E851E" w:rsidR="004E2D2E" w:rsidRPr="001C6940" w:rsidRDefault="004E2D2E" w:rsidP="002B0B12">
      <w:pPr>
        <w:pStyle w:val="Odsekzoznamu"/>
        <w:numPr>
          <w:ilvl w:val="1"/>
          <w:numId w:val="14"/>
        </w:numPr>
        <w:tabs>
          <w:tab w:val="left" w:pos="567"/>
        </w:tabs>
        <w:autoSpaceDE w:val="0"/>
        <w:autoSpaceDN w:val="0"/>
        <w:adjustRightInd w:val="0"/>
        <w:spacing w:after="120"/>
        <w:jc w:val="both"/>
        <w:rPr>
          <w:lang w:eastAsia="sk-SK"/>
        </w:rPr>
      </w:pPr>
      <w:r w:rsidRPr="001C6940">
        <w:rPr>
          <w:lang w:eastAsia="sk-SK"/>
        </w:rPr>
        <w:t xml:space="preserve">Predkladanie ponúk je umožnené iba autentifikovaným uchádzačom. Autentifikáciu je možné vykonať týmito spôsobmi </w:t>
      </w:r>
    </w:p>
    <w:p w14:paraId="7CFF7DF8" w14:textId="77777777" w:rsidR="004E2D2E" w:rsidRPr="004E2D2E" w:rsidRDefault="004E2D2E" w:rsidP="004E2D2E">
      <w:pPr>
        <w:tabs>
          <w:tab w:val="num" w:pos="284"/>
        </w:tabs>
        <w:spacing w:after="120" w:line="240" w:lineRule="auto"/>
        <w:ind w:left="851" w:hanging="284"/>
        <w:jc w:val="both"/>
        <w:rPr>
          <w:rFonts w:ascii="Times New Roman" w:eastAsia="Times New Roman" w:hAnsi="Times New Roman" w:cs="Times New Roman"/>
          <w:sz w:val="24"/>
          <w:szCs w:val="24"/>
          <w:lang w:eastAsia="sk-SK"/>
        </w:rPr>
      </w:pPr>
      <w:r w:rsidRPr="004E2D2E">
        <w:rPr>
          <w:rFonts w:ascii="Times New Roman" w:eastAsia="Times New Roman" w:hAnsi="Times New Roman" w:cs="Times New Roman"/>
          <w:sz w:val="24"/>
          <w:szCs w:val="24"/>
          <w:lang w:eastAsia="sk-SK"/>
        </w:rPr>
        <w:t>a)</w:t>
      </w:r>
      <w:r w:rsidRPr="004E2D2E">
        <w:rPr>
          <w:rFonts w:ascii="Times New Roman" w:eastAsia="Times New Roman" w:hAnsi="Times New Roman" w:cs="Times New Roman"/>
          <w:sz w:val="24"/>
          <w:szCs w:val="24"/>
          <w:lang w:eastAsia="sk-SK"/>
        </w:rPr>
        <w:tab/>
        <w:t>v systéme JOSEPHINE registráciou a prihlásením pomocou občianskeho preukazu s elektronickým čipom a bezpečnostným osobnostným kódom (</w:t>
      </w:r>
      <w:proofErr w:type="spellStart"/>
      <w:r w:rsidRPr="004E2D2E">
        <w:rPr>
          <w:rFonts w:ascii="Times New Roman" w:eastAsia="Times New Roman" w:hAnsi="Times New Roman" w:cs="Times New Roman"/>
          <w:sz w:val="24"/>
          <w:szCs w:val="24"/>
          <w:lang w:eastAsia="sk-SK"/>
        </w:rPr>
        <w:t>eID</w:t>
      </w:r>
      <w:proofErr w:type="spellEnd"/>
      <w:r w:rsidRPr="004E2D2E">
        <w:rPr>
          <w:rFonts w:ascii="Times New Roman" w:eastAsia="Times New Roman" w:hAnsi="Times New Roman" w:cs="Times New Roman"/>
          <w:sz w:val="24"/>
          <w:szCs w:val="24"/>
          <w:lang w:eastAsia="sk-SK"/>
        </w:rPr>
        <w:t xml:space="preserve">). V systéme je autentifikovaná spoločnosť, ktorú pomocou </w:t>
      </w:r>
      <w:proofErr w:type="spellStart"/>
      <w:r w:rsidRPr="004E2D2E">
        <w:rPr>
          <w:rFonts w:ascii="Times New Roman" w:eastAsia="Times New Roman" w:hAnsi="Times New Roman" w:cs="Times New Roman"/>
          <w:sz w:val="24"/>
          <w:szCs w:val="24"/>
          <w:lang w:eastAsia="sk-SK"/>
        </w:rPr>
        <w:t>eID</w:t>
      </w:r>
      <w:proofErr w:type="spellEnd"/>
      <w:r w:rsidRPr="004E2D2E">
        <w:rPr>
          <w:rFonts w:ascii="Times New Roman" w:eastAsia="Times New Roman" w:hAnsi="Times New Roman" w:cs="Times New Roman"/>
          <w:sz w:val="24"/>
          <w:szCs w:val="24"/>
          <w:lang w:eastAsia="sk-SK"/>
        </w:rPr>
        <w:t xml:space="preserve"> registruje štatutár danej spoločnosti. Autentifikáciu vykonáva poskytovateľ systému JOSEPHINE a to v pracovných dňoch v čase 8.00 – 16.00 hod. </w:t>
      </w:r>
    </w:p>
    <w:p w14:paraId="70908E6C" w14:textId="77777777" w:rsidR="004E2D2E" w:rsidRPr="004E2D2E" w:rsidRDefault="004E2D2E" w:rsidP="004E2D2E">
      <w:pPr>
        <w:tabs>
          <w:tab w:val="num" w:pos="284"/>
        </w:tabs>
        <w:spacing w:after="120" w:line="240" w:lineRule="auto"/>
        <w:ind w:left="851" w:hanging="284"/>
        <w:jc w:val="both"/>
        <w:rPr>
          <w:rFonts w:ascii="Times New Roman" w:eastAsia="Times New Roman" w:hAnsi="Times New Roman" w:cs="Times New Roman"/>
          <w:sz w:val="24"/>
          <w:szCs w:val="24"/>
          <w:lang w:eastAsia="sk-SK"/>
        </w:rPr>
      </w:pPr>
      <w:r w:rsidRPr="004E2D2E">
        <w:rPr>
          <w:rFonts w:ascii="Times New Roman" w:eastAsia="Times New Roman" w:hAnsi="Times New Roman" w:cs="Times New Roman"/>
          <w:sz w:val="24"/>
          <w:szCs w:val="24"/>
          <w:lang w:eastAsia="sk-SK"/>
        </w:rPr>
        <w:t xml:space="preserve">b) </w:t>
      </w:r>
      <w:r w:rsidRPr="004E2D2E">
        <w:rPr>
          <w:rFonts w:ascii="Times New Roman" w:eastAsia="Times New Roman" w:hAnsi="Times New Roman" w:cs="Times New Roman"/>
          <w:sz w:val="24"/>
          <w:szCs w:val="24"/>
          <w:lang w:eastAsia="sk-SK"/>
        </w:rPr>
        <w:tab/>
        <w:t xml:space="preserve">nahraním kvalifikovaného elektronického podpisu (napríklad podpisu </w:t>
      </w:r>
      <w:proofErr w:type="spellStart"/>
      <w:r w:rsidRPr="004E2D2E">
        <w:rPr>
          <w:rFonts w:ascii="Times New Roman" w:eastAsia="Times New Roman" w:hAnsi="Times New Roman" w:cs="Times New Roman"/>
          <w:sz w:val="24"/>
          <w:szCs w:val="24"/>
          <w:lang w:eastAsia="sk-SK"/>
        </w:rPr>
        <w:t>eID</w:t>
      </w:r>
      <w:proofErr w:type="spellEnd"/>
      <w:r w:rsidRPr="004E2D2E">
        <w:rPr>
          <w:rFonts w:ascii="Times New Roman" w:eastAsia="Times New Roman" w:hAnsi="Times New Roman" w:cs="Times New Roman"/>
          <w:sz w:val="24"/>
          <w:szCs w:val="24"/>
          <w:lang w:eastAsia="sk-SK"/>
        </w:rPr>
        <w:t>) štatutára danej spoločnosti na kartu užívateľa po registrácii a prihlásení do systému JOSEPHINE. Autentifikáciu vykoná poskytovateľ systému JOSEPHINE a to v pracovných dňoch v čase 8.00 – 16.00 hod.</w:t>
      </w:r>
    </w:p>
    <w:p w14:paraId="74B4C4D6" w14:textId="77777777" w:rsidR="004E2D2E" w:rsidRPr="004E2D2E" w:rsidRDefault="004E2D2E" w:rsidP="004E2D2E">
      <w:pPr>
        <w:tabs>
          <w:tab w:val="num" w:pos="284"/>
        </w:tabs>
        <w:spacing w:after="120" w:line="240" w:lineRule="auto"/>
        <w:ind w:left="851" w:hanging="284"/>
        <w:jc w:val="both"/>
        <w:rPr>
          <w:rFonts w:ascii="Times New Roman" w:eastAsia="Times New Roman" w:hAnsi="Times New Roman" w:cs="Times New Roman"/>
          <w:sz w:val="24"/>
          <w:szCs w:val="24"/>
          <w:lang w:eastAsia="sk-SK"/>
        </w:rPr>
      </w:pPr>
      <w:r w:rsidRPr="004E2D2E">
        <w:rPr>
          <w:rFonts w:ascii="Times New Roman" w:eastAsia="Times New Roman" w:hAnsi="Times New Roman" w:cs="Times New Roman"/>
          <w:sz w:val="24"/>
          <w:szCs w:val="24"/>
          <w:lang w:eastAsia="sk-SK"/>
        </w:rPr>
        <w:t xml:space="preserve">c) </w:t>
      </w:r>
      <w:r w:rsidRPr="004E2D2E">
        <w:rPr>
          <w:rFonts w:ascii="Times New Roman" w:eastAsia="Times New Roman" w:hAnsi="Times New Roman" w:cs="Times New Roman"/>
          <w:sz w:val="24"/>
          <w:szCs w:val="24"/>
          <w:lang w:eastAsia="sk-SK"/>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55F02C78" w14:textId="77777777" w:rsidR="004E2D2E" w:rsidRPr="004E2D2E" w:rsidRDefault="004E2D2E" w:rsidP="004E2D2E">
      <w:pPr>
        <w:tabs>
          <w:tab w:val="num" w:pos="284"/>
        </w:tabs>
        <w:spacing w:after="120" w:line="240" w:lineRule="auto"/>
        <w:ind w:left="851" w:hanging="284"/>
        <w:jc w:val="both"/>
        <w:rPr>
          <w:rFonts w:ascii="Times New Roman" w:eastAsia="Times New Roman" w:hAnsi="Times New Roman" w:cs="Times New Roman"/>
          <w:sz w:val="24"/>
          <w:szCs w:val="24"/>
          <w:lang w:eastAsia="sk-SK"/>
        </w:rPr>
      </w:pPr>
      <w:r w:rsidRPr="004E2D2E">
        <w:rPr>
          <w:rFonts w:ascii="Times New Roman" w:eastAsia="Times New Roman" w:hAnsi="Times New Roman" w:cs="Times New Roman"/>
          <w:sz w:val="24"/>
          <w:szCs w:val="24"/>
          <w:lang w:eastAsia="sk-SK"/>
        </w:rPr>
        <w:t>d)</w:t>
      </w:r>
      <w:r w:rsidRPr="004E2D2E">
        <w:rPr>
          <w:rFonts w:ascii="Times New Roman" w:eastAsia="Times New Roman" w:hAnsi="Times New Roman" w:cs="Times New Roman"/>
          <w:sz w:val="24"/>
          <w:szCs w:val="24"/>
          <w:lang w:eastAsia="sk-SK"/>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9E6D2A1" w14:textId="47524D70" w:rsidR="004E2D2E" w:rsidRPr="004E2D2E" w:rsidRDefault="004E2D2E" w:rsidP="002B0B12">
      <w:pPr>
        <w:pStyle w:val="Odsekzoznamu"/>
        <w:numPr>
          <w:ilvl w:val="1"/>
          <w:numId w:val="14"/>
        </w:numPr>
        <w:tabs>
          <w:tab w:val="left" w:pos="567"/>
        </w:tabs>
        <w:autoSpaceDE w:val="0"/>
        <w:autoSpaceDN w:val="0"/>
        <w:adjustRightInd w:val="0"/>
        <w:spacing w:after="120"/>
        <w:jc w:val="both"/>
        <w:rPr>
          <w:lang w:eastAsia="sk-SK"/>
        </w:rPr>
      </w:pPr>
      <w:r w:rsidRPr="004E2D2E">
        <w:rPr>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272B5EEE" w14:textId="77777777" w:rsidR="004E2D2E" w:rsidRPr="004E2D2E" w:rsidRDefault="004E2D2E" w:rsidP="004E2D2E">
      <w:pPr>
        <w:tabs>
          <w:tab w:val="left" w:pos="567"/>
        </w:tabs>
        <w:autoSpaceDE w:val="0"/>
        <w:autoSpaceDN w:val="0"/>
        <w:adjustRightInd w:val="0"/>
        <w:spacing w:after="120" w:line="240" w:lineRule="auto"/>
        <w:ind w:left="567" w:hanging="567"/>
        <w:jc w:val="both"/>
        <w:rPr>
          <w:rFonts w:ascii="Times New Roman" w:eastAsia="Times New Roman" w:hAnsi="Times New Roman" w:cs="Times New Roman"/>
          <w:sz w:val="24"/>
          <w:szCs w:val="24"/>
          <w:lang w:eastAsia="cs-CZ"/>
        </w:rPr>
      </w:pPr>
      <w:r w:rsidRPr="004E2D2E">
        <w:rPr>
          <w:rFonts w:ascii="Times New Roman" w:eastAsia="Times New Roman" w:hAnsi="Times New Roman" w:cs="Times New Roman"/>
          <w:sz w:val="24"/>
          <w:szCs w:val="24"/>
          <w:lang w:eastAsia="cs-CZ"/>
        </w:rPr>
        <w:t xml:space="preserve"> </w:t>
      </w:r>
    </w:p>
    <w:p w14:paraId="45E58E6D" w14:textId="77777777" w:rsidR="004E2D2E" w:rsidRPr="004E2D2E" w:rsidRDefault="004E2D2E" w:rsidP="004E2D2E">
      <w:pPr>
        <w:autoSpaceDE w:val="0"/>
        <w:autoSpaceDN w:val="0"/>
        <w:adjustRightInd w:val="0"/>
        <w:spacing w:after="120" w:line="240" w:lineRule="auto"/>
        <w:ind w:left="567" w:hanging="567"/>
        <w:jc w:val="both"/>
        <w:rPr>
          <w:rFonts w:ascii="Times New Roman" w:eastAsia="Times New Roman" w:hAnsi="Times New Roman" w:cs="Times New Roman"/>
          <w:sz w:val="24"/>
          <w:szCs w:val="24"/>
          <w:lang w:val="cs-CZ" w:eastAsia="cs-CZ"/>
        </w:rPr>
      </w:pPr>
    </w:p>
    <w:p w14:paraId="1295CDC2" w14:textId="77777777" w:rsidR="004E2D2E" w:rsidRPr="004E2D2E" w:rsidRDefault="004E2D2E" w:rsidP="002B0B12">
      <w:pPr>
        <w:numPr>
          <w:ilvl w:val="0"/>
          <w:numId w:val="11"/>
        </w:numPr>
        <w:spacing w:after="0" w:line="240" w:lineRule="auto"/>
        <w:rPr>
          <w:rFonts w:ascii="Times New Roman" w:eastAsia="Times New Roman" w:hAnsi="Times New Roman" w:cs="Times New Roman"/>
          <w:b/>
          <w:bCs/>
          <w:caps/>
          <w:sz w:val="24"/>
          <w:szCs w:val="24"/>
          <w:lang w:eastAsia="sk-SK"/>
        </w:rPr>
      </w:pPr>
      <w:r w:rsidRPr="004E2D2E">
        <w:rPr>
          <w:rFonts w:ascii="Times New Roman" w:eastAsia="Times New Roman" w:hAnsi="Times New Roman" w:cs="Times New Roman"/>
          <w:b/>
          <w:bCs/>
          <w:caps/>
          <w:sz w:val="24"/>
          <w:szCs w:val="24"/>
          <w:lang w:eastAsia="sk-SK"/>
        </w:rPr>
        <w:t>JAZYK PONUKY</w:t>
      </w:r>
    </w:p>
    <w:p w14:paraId="18033D02" w14:textId="7B0E86D8" w:rsidR="004E2D2E" w:rsidRPr="001C6940" w:rsidRDefault="004E2D2E" w:rsidP="002B0B12">
      <w:pPr>
        <w:pStyle w:val="Odsekzoznamu"/>
        <w:numPr>
          <w:ilvl w:val="1"/>
          <w:numId w:val="15"/>
        </w:numPr>
        <w:jc w:val="both"/>
        <w:rPr>
          <w:lang w:eastAsia="sk-SK"/>
        </w:rPr>
      </w:pPr>
      <w:r w:rsidRPr="001C6940">
        <w:rPr>
          <w:lang w:eastAsia="sk-SK"/>
        </w:rPr>
        <w:lastRenderedPageBreak/>
        <w:t xml:space="preserve">Ponuka, tiež doklady a dokumenty v nej predložené, musia byť vyhotovené v štátnom </w:t>
      </w:r>
      <w:r w:rsidRPr="001C6940">
        <w:rPr>
          <w:i/>
          <w:iCs/>
          <w:lang w:eastAsia="sk-SK"/>
        </w:rPr>
        <w:t>(slovenskom)</w:t>
      </w:r>
      <w:r w:rsidRPr="001C6940">
        <w:rPr>
          <w:lang w:eastAsia="sk-SK"/>
        </w:rPr>
        <w:t xml:space="preserve"> jazyku, pokiaľ nie je určené inak.</w:t>
      </w:r>
    </w:p>
    <w:p w14:paraId="4F482BAD"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p>
    <w:p w14:paraId="1EC05D4C" w14:textId="38FB115B" w:rsidR="004E2D2E" w:rsidRPr="004E2D2E" w:rsidRDefault="004E2D2E" w:rsidP="002B0B12">
      <w:pPr>
        <w:pStyle w:val="Odsekzoznamu"/>
        <w:numPr>
          <w:ilvl w:val="1"/>
          <w:numId w:val="15"/>
        </w:numPr>
        <w:jc w:val="both"/>
        <w:rPr>
          <w:lang w:eastAsia="sk-SK"/>
        </w:rPr>
      </w:pPr>
      <w:r w:rsidRPr="004E2D2E">
        <w:rPr>
          <w:lang w:eastAsia="sk-SK"/>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4C7F118" w14:textId="77777777" w:rsidR="004E2D2E" w:rsidRPr="004E2D2E" w:rsidRDefault="004E2D2E" w:rsidP="004E2D2E">
      <w:pPr>
        <w:spacing w:after="0" w:line="240" w:lineRule="auto"/>
        <w:jc w:val="center"/>
        <w:rPr>
          <w:rFonts w:ascii="Times New Roman" w:eastAsia="Times New Roman" w:hAnsi="Times New Roman" w:cs="Times New Roman"/>
          <w:b/>
          <w:bCs/>
          <w:sz w:val="24"/>
          <w:szCs w:val="24"/>
          <w:lang w:eastAsia="sk-SK"/>
        </w:rPr>
      </w:pPr>
    </w:p>
    <w:p w14:paraId="1579004F" w14:textId="77777777" w:rsidR="004E2D2E" w:rsidRPr="004E2D2E" w:rsidRDefault="004E2D2E" w:rsidP="004E2D2E">
      <w:pPr>
        <w:spacing w:after="0" w:line="240" w:lineRule="auto"/>
        <w:jc w:val="center"/>
        <w:rPr>
          <w:rFonts w:ascii="Times New Roman" w:eastAsia="Times New Roman" w:hAnsi="Times New Roman" w:cs="Times New Roman"/>
          <w:b/>
          <w:bCs/>
          <w:sz w:val="24"/>
          <w:szCs w:val="24"/>
          <w:lang w:eastAsia="sk-SK"/>
        </w:rPr>
      </w:pPr>
    </w:p>
    <w:p w14:paraId="5E0DA154" w14:textId="77777777" w:rsidR="004E2D2E" w:rsidRPr="004E2D2E" w:rsidRDefault="004E2D2E" w:rsidP="002B0B12">
      <w:pPr>
        <w:numPr>
          <w:ilvl w:val="0"/>
          <w:numId w:val="11"/>
        </w:numPr>
        <w:spacing w:after="0" w:line="240" w:lineRule="auto"/>
        <w:rPr>
          <w:rFonts w:ascii="Times New Roman" w:eastAsia="Times New Roman" w:hAnsi="Times New Roman" w:cs="Times New Roman"/>
          <w:b/>
          <w:bCs/>
          <w:caps/>
          <w:sz w:val="24"/>
          <w:szCs w:val="24"/>
          <w:lang w:eastAsia="sk-SK"/>
        </w:rPr>
      </w:pPr>
      <w:r w:rsidRPr="004E2D2E">
        <w:rPr>
          <w:rFonts w:ascii="Times New Roman" w:eastAsia="Times New Roman" w:hAnsi="Times New Roman" w:cs="Times New Roman"/>
          <w:b/>
          <w:bCs/>
          <w:caps/>
          <w:sz w:val="24"/>
          <w:szCs w:val="24"/>
          <w:lang w:eastAsia="sk-SK"/>
        </w:rPr>
        <w:t>MENA A CENY UVÁDZANÉ V PONUKE</w:t>
      </w:r>
    </w:p>
    <w:p w14:paraId="0952EB0C" w14:textId="77777777" w:rsidR="001C6940" w:rsidRDefault="001C6940" w:rsidP="004E2D2E">
      <w:pPr>
        <w:spacing w:after="0" w:line="240" w:lineRule="auto"/>
        <w:jc w:val="both"/>
        <w:rPr>
          <w:rFonts w:ascii="Times New Roman" w:eastAsia="Times New Roman" w:hAnsi="Times New Roman" w:cs="Times New Roman"/>
          <w:sz w:val="24"/>
          <w:szCs w:val="24"/>
          <w:lang w:eastAsia="sk-SK"/>
        </w:rPr>
      </w:pPr>
    </w:p>
    <w:p w14:paraId="4BF2EA0F" w14:textId="75D3E705" w:rsidR="004E2D2E" w:rsidRPr="001C6940" w:rsidRDefault="001C6940" w:rsidP="002B0B12">
      <w:pPr>
        <w:pStyle w:val="Odsekzoznamu"/>
        <w:numPr>
          <w:ilvl w:val="1"/>
          <w:numId w:val="16"/>
        </w:numPr>
        <w:jc w:val="both"/>
        <w:rPr>
          <w:b/>
          <w:lang w:eastAsia="sk-SK"/>
        </w:rPr>
      </w:pPr>
      <w:r>
        <w:rPr>
          <w:lang w:eastAsia="sk-SK"/>
        </w:rPr>
        <w:t xml:space="preserve"> </w:t>
      </w:r>
      <w:r w:rsidR="004E2D2E" w:rsidRPr="004E2D2E">
        <w:rPr>
          <w:lang w:eastAsia="sk-SK"/>
        </w:rPr>
        <w:t xml:space="preserve">Uchádzačom navrhovaná zmluvná cena za dodanie požadovaného predmetu zákazky, uvedená v ponuke uchádzača, bude vyjadrená v eurách </w:t>
      </w:r>
      <w:r w:rsidR="004E2D2E" w:rsidRPr="001C6940">
        <w:rPr>
          <w:i/>
          <w:lang w:eastAsia="sk-SK"/>
        </w:rPr>
        <w:t>(EUR)</w:t>
      </w:r>
      <w:r w:rsidR="004E2D2E" w:rsidRPr="004E2D2E">
        <w:rPr>
          <w:lang w:eastAsia="sk-SK"/>
        </w:rPr>
        <w:t xml:space="preserve"> matematicky zaokrúhlená na </w:t>
      </w:r>
      <w:r w:rsidR="004E2D2E" w:rsidRPr="001C6940">
        <w:rPr>
          <w:b/>
          <w:lang w:eastAsia="sk-SK"/>
        </w:rPr>
        <w:t>dve desatinné miesta.</w:t>
      </w:r>
    </w:p>
    <w:p w14:paraId="410A136C"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p>
    <w:p w14:paraId="3A97E522" w14:textId="75BB23F1" w:rsidR="004E2D2E" w:rsidRPr="004E2D2E" w:rsidRDefault="004E2D2E" w:rsidP="002B0B12">
      <w:pPr>
        <w:pStyle w:val="Odsekzoznamu"/>
        <w:numPr>
          <w:ilvl w:val="1"/>
          <w:numId w:val="16"/>
        </w:numPr>
        <w:jc w:val="both"/>
        <w:rPr>
          <w:lang w:eastAsia="sk-SK"/>
        </w:rPr>
      </w:pPr>
      <w:r w:rsidRPr="004E2D2E">
        <w:rPr>
          <w:lang w:eastAsia="sk-SK"/>
        </w:rPr>
        <w:t xml:space="preserve">Ak je uchádzač platiteľom dane z pridanej hodnoty </w:t>
      </w:r>
      <w:r w:rsidRPr="004E2D2E">
        <w:rPr>
          <w:i/>
          <w:iCs/>
          <w:lang w:eastAsia="sk-SK"/>
        </w:rPr>
        <w:t>(ďalej len "DPH")</w:t>
      </w:r>
      <w:r w:rsidRPr="004E2D2E">
        <w:rPr>
          <w:lang w:eastAsia="sk-SK"/>
        </w:rPr>
        <w:t>, navrhovanú zmluvnú cenu (v texte zmluvy)uvedie v zložení:</w:t>
      </w:r>
    </w:p>
    <w:p w14:paraId="703E2D74" w14:textId="77777777" w:rsidR="004E2D2E" w:rsidRPr="004E2D2E" w:rsidRDefault="004E2D2E" w:rsidP="002B0B12">
      <w:pPr>
        <w:numPr>
          <w:ilvl w:val="0"/>
          <w:numId w:val="3"/>
        </w:numPr>
        <w:spacing w:after="0" w:line="240" w:lineRule="auto"/>
        <w:jc w:val="both"/>
        <w:rPr>
          <w:rFonts w:ascii="Times New Roman" w:eastAsia="Times New Roman" w:hAnsi="Times New Roman" w:cs="Times New Roman"/>
          <w:sz w:val="24"/>
          <w:szCs w:val="24"/>
          <w:lang w:eastAsia="sk-SK"/>
        </w:rPr>
      </w:pPr>
      <w:r w:rsidRPr="004E2D2E">
        <w:rPr>
          <w:rFonts w:ascii="Times New Roman" w:eastAsia="Times New Roman" w:hAnsi="Times New Roman" w:cs="Times New Roman"/>
          <w:sz w:val="24"/>
          <w:szCs w:val="24"/>
          <w:lang w:eastAsia="sk-SK"/>
        </w:rPr>
        <w:t>navrhovaná zmluvná cena uvedená v </w:t>
      </w:r>
      <w:r w:rsidRPr="004E2D2E">
        <w:rPr>
          <w:rFonts w:ascii="Times New Roman" w:eastAsia="Times New Roman" w:hAnsi="Times New Roman" w:cs="Times New Roman"/>
          <w:i/>
          <w:sz w:val="24"/>
          <w:szCs w:val="24"/>
          <w:lang w:eastAsia="sk-SK"/>
        </w:rPr>
        <w:t>EUR bez DPH</w:t>
      </w:r>
      <w:r w:rsidRPr="004E2D2E">
        <w:rPr>
          <w:rFonts w:ascii="Times New Roman" w:eastAsia="Times New Roman" w:hAnsi="Times New Roman" w:cs="Times New Roman"/>
          <w:sz w:val="24"/>
          <w:szCs w:val="24"/>
          <w:lang w:eastAsia="sk-SK"/>
        </w:rPr>
        <w:t>,</w:t>
      </w:r>
    </w:p>
    <w:p w14:paraId="1C62AEC2" w14:textId="77777777" w:rsidR="004E2D2E" w:rsidRPr="004E2D2E" w:rsidRDefault="004E2D2E" w:rsidP="002B0B12">
      <w:pPr>
        <w:numPr>
          <w:ilvl w:val="0"/>
          <w:numId w:val="3"/>
        </w:numPr>
        <w:spacing w:after="0" w:line="240" w:lineRule="auto"/>
        <w:jc w:val="both"/>
        <w:rPr>
          <w:rFonts w:ascii="Times New Roman" w:eastAsia="Times New Roman" w:hAnsi="Times New Roman" w:cs="Times New Roman"/>
          <w:sz w:val="24"/>
          <w:szCs w:val="24"/>
          <w:lang w:eastAsia="sk-SK"/>
        </w:rPr>
      </w:pPr>
      <w:r w:rsidRPr="004E2D2E">
        <w:rPr>
          <w:rFonts w:ascii="Times New Roman" w:eastAsia="Times New Roman" w:hAnsi="Times New Roman" w:cs="Times New Roman"/>
          <w:sz w:val="24"/>
          <w:szCs w:val="24"/>
          <w:lang w:eastAsia="sk-SK"/>
        </w:rPr>
        <w:t>percentuálna sadzba  a výška DPH,</w:t>
      </w:r>
    </w:p>
    <w:p w14:paraId="10D70672" w14:textId="77777777" w:rsidR="004E2D2E" w:rsidRPr="004E2D2E" w:rsidRDefault="004E2D2E" w:rsidP="002B0B12">
      <w:pPr>
        <w:numPr>
          <w:ilvl w:val="0"/>
          <w:numId w:val="3"/>
        </w:numPr>
        <w:spacing w:after="0" w:line="240" w:lineRule="auto"/>
        <w:jc w:val="both"/>
        <w:rPr>
          <w:rFonts w:ascii="Times New Roman" w:eastAsia="Times New Roman" w:hAnsi="Times New Roman" w:cs="Times New Roman"/>
          <w:sz w:val="24"/>
          <w:szCs w:val="24"/>
          <w:lang w:eastAsia="sk-SK"/>
        </w:rPr>
      </w:pPr>
      <w:r w:rsidRPr="004E2D2E">
        <w:rPr>
          <w:rFonts w:ascii="Times New Roman" w:eastAsia="Times New Roman" w:hAnsi="Times New Roman" w:cs="Times New Roman"/>
          <w:sz w:val="24"/>
          <w:szCs w:val="24"/>
          <w:lang w:eastAsia="sk-SK"/>
        </w:rPr>
        <w:t xml:space="preserve">navrhovaná zmluvná cena celkom uvedená v </w:t>
      </w:r>
      <w:r w:rsidRPr="004E2D2E">
        <w:rPr>
          <w:rFonts w:ascii="Times New Roman" w:eastAsia="Times New Roman" w:hAnsi="Times New Roman" w:cs="Times New Roman"/>
          <w:i/>
          <w:sz w:val="24"/>
          <w:szCs w:val="24"/>
          <w:lang w:eastAsia="sk-SK"/>
        </w:rPr>
        <w:t> EUR vrátane DPH.</w:t>
      </w:r>
    </w:p>
    <w:p w14:paraId="241EFF35"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p>
    <w:p w14:paraId="54316C25" w14:textId="28B04AD5" w:rsidR="004E2D2E" w:rsidRPr="004E2D2E" w:rsidRDefault="004E2D2E" w:rsidP="002B0B12">
      <w:pPr>
        <w:pStyle w:val="Odsekzoznamu"/>
        <w:numPr>
          <w:ilvl w:val="1"/>
          <w:numId w:val="16"/>
        </w:numPr>
        <w:jc w:val="both"/>
        <w:rPr>
          <w:lang w:eastAsia="sk-SK"/>
        </w:rPr>
      </w:pPr>
      <w:r w:rsidRPr="004E2D2E">
        <w:rPr>
          <w:lang w:eastAsia="sk-SK"/>
        </w:rPr>
        <w:t>Ak uchádzač nie je platiteľom DPH, uvedie iba navrhovanú zmluvnú cenu celkom. Na skutočnosť, že nie je platiteľom DPH v ponuke upozorní.</w:t>
      </w:r>
    </w:p>
    <w:p w14:paraId="070EA3C2"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p>
    <w:p w14:paraId="57ACF48F" w14:textId="69967F23" w:rsidR="004E2D2E" w:rsidRPr="004E2D2E" w:rsidRDefault="004E2D2E" w:rsidP="002B0B12">
      <w:pPr>
        <w:pStyle w:val="Odsekzoznamu"/>
        <w:numPr>
          <w:ilvl w:val="1"/>
          <w:numId w:val="16"/>
        </w:numPr>
        <w:jc w:val="both"/>
        <w:rPr>
          <w:lang w:eastAsia="sk-SK"/>
        </w:rPr>
      </w:pPr>
      <w:r w:rsidRPr="004E2D2E">
        <w:rPr>
          <w:lang w:eastAsia="sk-SK"/>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212EFCCD" w14:textId="77777777" w:rsidR="004E2D2E" w:rsidRPr="004E2D2E" w:rsidRDefault="004E2D2E" w:rsidP="004E2D2E">
      <w:pPr>
        <w:tabs>
          <w:tab w:val="left" w:pos="567"/>
        </w:tabs>
        <w:spacing w:after="0" w:line="240" w:lineRule="auto"/>
        <w:jc w:val="both"/>
        <w:rPr>
          <w:rFonts w:ascii="Times New Roman" w:eastAsia="Times New Roman" w:hAnsi="Times New Roman" w:cs="Times New Roman"/>
          <w:sz w:val="24"/>
          <w:szCs w:val="24"/>
          <w:lang w:eastAsia="sk-SK"/>
        </w:rPr>
      </w:pPr>
    </w:p>
    <w:p w14:paraId="22A4F8B3" w14:textId="074DE627" w:rsidR="004E2D2E" w:rsidRPr="004E2D2E" w:rsidRDefault="004E2D2E" w:rsidP="002B0B12">
      <w:pPr>
        <w:pStyle w:val="Odsekzoznamu"/>
        <w:numPr>
          <w:ilvl w:val="1"/>
          <w:numId w:val="16"/>
        </w:numPr>
        <w:jc w:val="both"/>
        <w:rPr>
          <w:lang w:eastAsia="sk-SK"/>
        </w:rPr>
      </w:pPr>
      <w:r w:rsidRPr="004E2D2E">
        <w:rPr>
          <w:lang w:eastAsia="sk-SK"/>
        </w:rPr>
        <w:t>Ak sa uchádzač, ktorý nie je platiteľom DPH stane úspešným uchádzačom a pred uzavretím zmluvy s verejným obstarávateľom sa stane platiteľom DPH platí, že ním v ponuke udaná cena celkom sa stane cenou vrátane DPH.</w:t>
      </w:r>
    </w:p>
    <w:p w14:paraId="2DE5B5A8"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p>
    <w:p w14:paraId="6076C492" w14:textId="77777777" w:rsidR="004E2D2E" w:rsidRPr="004E2D2E" w:rsidRDefault="004E2D2E" w:rsidP="002B0B12">
      <w:pPr>
        <w:numPr>
          <w:ilvl w:val="0"/>
          <w:numId w:val="11"/>
        </w:numPr>
        <w:spacing w:after="0" w:line="240" w:lineRule="auto"/>
        <w:rPr>
          <w:rFonts w:ascii="Times New Roman" w:eastAsia="Times New Roman" w:hAnsi="Times New Roman" w:cs="Times New Roman"/>
          <w:b/>
          <w:bCs/>
          <w:caps/>
          <w:sz w:val="24"/>
          <w:szCs w:val="24"/>
          <w:lang w:eastAsia="sk-SK"/>
        </w:rPr>
      </w:pPr>
      <w:r w:rsidRPr="004E2D2E">
        <w:rPr>
          <w:rFonts w:ascii="Times New Roman" w:eastAsia="Times New Roman" w:hAnsi="Times New Roman" w:cs="Times New Roman"/>
          <w:b/>
          <w:bCs/>
          <w:caps/>
          <w:sz w:val="24"/>
          <w:szCs w:val="24"/>
          <w:lang w:eastAsia="sk-SK"/>
        </w:rPr>
        <w:t>ZÁBEZPEKA</w:t>
      </w:r>
    </w:p>
    <w:p w14:paraId="4F0CE7CC" w14:textId="77777777" w:rsidR="001C6940" w:rsidRDefault="001C6940" w:rsidP="004E2D2E">
      <w:pPr>
        <w:spacing w:after="0" w:line="276" w:lineRule="auto"/>
        <w:jc w:val="both"/>
        <w:rPr>
          <w:rFonts w:ascii="Times New Roman" w:eastAsia="MS Mincho" w:hAnsi="Times New Roman" w:cs="Times New Roman"/>
          <w:sz w:val="24"/>
          <w:szCs w:val="24"/>
          <w:lang w:eastAsia="sk-SK"/>
        </w:rPr>
      </w:pPr>
    </w:p>
    <w:p w14:paraId="47600D60" w14:textId="0446BAB3" w:rsidR="004E2D2E" w:rsidRPr="001C6940" w:rsidRDefault="004E2D2E" w:rsidP="002B0B12">
      <w:pPr>
        <w:pStyle w:val="Odsekzoznamu"/>
        <w:numPr>
          <w:ilvl w:val="1"/>
          <w:numId w:val="17"/>
        </w:numPr>
        <w:jc w:val="both"/>
        <w:rPr>
          <w:rFonts w:eastAsia="MS Mincho"/>
          <w:lang w:eastAsia="sk-SK"/>
        </w:rPr>
      </w:pPr>
      <w:r w:rsidRPr="001C6940">
        <w:rPr>
          <w:rFonts w:eastAsia="MS Mincho"/>
          <w:lang w:eastAsia="sk-SK"/>
        </w:rPr>
        <w:t xml:space="preserve">Zábezpeka ponuky </w:t>
      </w:r>
      <w:r w:rsidRPr="001C6940">
        <w:rPr>
          <w:rFonts w:eastAsia="MS Mincho"/>
          <w:b/>
          <w:lang w:eastAsia="sk-SK"/>
        </w:rPr>
        <w:t xml:space="preserve">sa nevyžaduje. </w:t>
      </w:r>
    </w:p>
    <w:p w14:paraId="4AEDEAC6" w14:textId="77777777" w:rsidR="004E2D2E" w:rsidRPr="004E2D2E" w:rsidRDefault="004E2D2E" w:rsidP="004E2D2E">
      <w:pPr>
        <w:spacing w:after="0" w:line="240" w:lineRule="auto"/>
        <w:jc w:val="center"/>
        <w:rPr>
          <w:rFonts w:ascii="Times New Roman" w:eastAsia="Times New Roman" w:hAnsi="Times New Roman" w:cs="Times New Roman"/>
          <w:b/>
          <w:bCs/>
          <w:sz w:val="24"/>
          <w:szCs w:val="24"/>
          <w:lang w:eastAsia="sk-SK"/>
        </w:rPr>
      </w:pPr>
    </w:p>
    <w:p w14:paraId="24549209" w14:textId="77777777" w:rsidR="004E2D2E" w:rsidRPr="004E2D2E" w:rsidRDefault="004E2D2E" w:rsidP="004E2D2E">
      <w:pPr>
        <w:spacing w:after="0" w:line="240" w:lineRule="auto"/>
        <w:jc w:val="center"/>
        <w:rPr>
          <w:rFonts w:ascii="Times New Roman" w:eastAsia="Times New Roman" w:hAnsi="Times New Roman" w:cs="Times New Roman"/>
          <w:b/>
          <w:bCs/>
          <w:sz w:val="24"/>
          <w:szCs w:val="24"/>
          <w:lang w:eastAsia="sk-SK"/>
        </w:rPr>
      </w:pPr>
    </w:p>
    <w:p w14:paraId="5B733085" w14:textId="77777777" w:rsidR="004E2D2E" w:rsidRPr="004E2D2E" w:rsidRDefault="004E2D2E" w:rsidP="002B0B12">
      <w:pPr>
        <w:numPr>
          <w:ilvl w:val="0"/>
          <w:numId w:val="11"/>
        </w:numPr>
        <w:spacing w:after="0" w:line="240" w:lineRule="auto"/>
        <w:rPr>
          <w:rFonts w:ascii="Times New Roman" w:eastAsia="Times New Roman" w:hAnsi="Times New Roman" w:cs="Times New Roman"/>
          <w:b/>
          <w:bCs/>
          <w:caps/>
          <w:sz w:val="24"/>
          <w:szCs w:val="24"/>
          <w:lang w:eastAsia="sk-SK"/>
        </w:rPr>
      </w:pPr>
      <w:r w:rsidRPr="004E2D2E">
        <w:rPr>
          <w:rFonts w:ascii="Times New Roman" w:eastAsia="Times New Roman" w:hAnsi="Times New Roman" w:cs="Times New Roman"/>
          <w:b/>
          <w:bCs/>
          <w:caps/>
          <w:sz w:val="24"/>
          <w:szCs w:val="24"/>
          <w:lang w:eastAsia="sk-SK"/>
        </w:rPr>
        <w:t>NÁKLADY NA PONUKU</w:t>
      </w:r>
    </w:p>
    <w:p w14:paraId="6D194291"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p>
    <w:p w14:paraId="7D1BB639" w14:textId="11BC7CC6" w:rsidR="004E2D2E" w:rsidRPr="004E2D2E" w:rsidRDefault="004E2D2E" w:rsidP="002B0B12">
      <w:pPr>
        <w:pStyle w:val="Odsekzoznamu"/>
        <w:numPr>
          <w:ilvl w:val="1"/>
          <w:numId w:val="18"/>
        </w:numPr>
        <w:jc w:val="both"/>
        <w:rPr>
          <w:lang w:eastAsia="sk-SK"/>
        </w:rPr>
      </w:pPr>
      <w:r w:rsidRPr="004E2D2E">
        <w:rPr>
          <w:lang w:eastAsia="sk-SK"/>
        </w:rPr>
        <w:t>Všetky náklady a výdavky</w:t>
      </w:r>
      <w:r w:rsidRPr="001C6940">
        <w:rPr>
          <w:b/>
          <w:bCs/>
          <w:lang w:eastAsia="sk-SK"/>
        </w:rPr>
        <w:t xml:space="preserve"> </w:t>
      </w:r>
      <w:r w:rsidRPr="004E2D2E">
        <w:rPr>
          <w:lang w:eastAsia="sk-SK"/>
        </w:rPr>
        <w:t>spojené s prípravou a predložením ponuky znáša uchádzač bez finančného nároku voči verejný obstarávateľovi, bez ohľadu na výsledok verejného obstarávania.</w:t>
      </w:r>
    </w:p>
    <w:p w14:paraId="2B2AAB29" w14:textId="77777777" w:rsidR="004E2D2E" w:rsidRPr="004E2D2E" w:rsidRDefault="004E2D2E" w:rsidP="004E2D2E">
      <w:pPr>
        <w:spacing w:after="0" w:line="240" w:lineRule="auto"/>
        <w:rPr>
          <w:rFonts w:ascii="Times New Roman" w:eastAsia="Times New Roman" w:hAnsi="Times New Roman" w:cs="Times New Roman"/>
          <w:b/>
          <w:bCs/>
          <w:sz w:val="24"/>
          <w:szCs w:val="24"/>
          <w:lang w:eastAsia="sk-SK"/>
        </w:rPr>
      </w:pPr>
    </w:p>
    <w:p w14:paraId="1EF50084"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p>
    <w:p w14:paraId="38217968" w14:textId="77777777" w:rsidR="004E2D2E" w:rsidRPr="004E2D2E" w:rsidRDefault="004E2D2E" w:rsidP="004E2D2E">
      <w:pPr>
        <w:spacing w:after="0" w:line="240" w:lineRule="auto"/>
        <w:jc w:val="center"/>
        <w:rPr>
          <w:rFonts w:ascii="Times New Roman" w:eastAsia="Times New Roman" w:hAnsi="Times New Roman" w:cs="Times New Roman"/>
          <w:b/>
          <w:bCs/>
          <w:sz w:val="24"/>
          <w:szCs w:val="24"/>
          <w:lang w:eastAsia="sk-SK"/>
        </w:rPr>
      </w:pPr>
      <w:r w:rsidRPr="004E2D2E">
        <w:rPr>
          <w:rFonts w:ascii="Times New Roman" w:eastAsia="Times New Roman" w:hAnsi="Times New Roman" w:cs="Times New Roman"/>
          <w:b/>
          <w:bCs/>
          <w:sz w:val="24"/>
          <w:szCs w:val="24"/>
          <w:lang w:eastAsia="sk-SK"/>
        </w:rPr>
        <w:t>Časť IV.</w:t>
      </w:r>
    </w:p>
    <w:p w14:paraId="773B601F" w14:textId="77777777" w:rsidR="004E2D2E" w:rsidRPr="004E2D2E" w:rsidRDefault="004E2D2E" w:rsidP="004E2D2E">
      <w:pPr>
        <w:spacing w:after="0" w:line="240" w:lineRule="auto"/>
        <w:jc w:val="center"/>
        <w:rPr>
          <w:rFonts w:ascii="Times New Roman" w:eastAsia="Times New Roman" w:hAnsi="Times New Roman" w:cs="Times New Roman"/>
          <w:b/>
          <w:bCs/>
          <w:sz w:val="24"/>
          <w:szCs w:val="24"/>
          <w:lang w:eastAsia="sk-SK"/>
        </w:rPr>
      </w:pPr>
      <w:r w:rsidRPr="004E2D2E">
        <w:rPr>
          <w:rFonts w:ascii="Times New Roman" w:eastAsia="Times New Roman" w:hAnsi="Times New Roman" w:cs="Times New Roman"/>
          <w:b/>
          <w:bCs/>
          <w:sz w:val="24"/>
          <w:szCs w:val="24"/>
          <w:lang w:eastAsia="sk-SK"/>
        </w:rPr>
        <w:t>PREDKLADANIE PONÚK</w:t>
      </w:r>
    </w:p>
    <w:p w14:paraId="3BE38132" w14:textId="77777777" w:rsidR="004E2D2E" w:rsidRPr="00946A37" w:rsidRDefault="004E2D2E" w:rsidP="00946A37">
      <w:pPr>
        <w:pStyle w:val="Odsekzoznamu"/>
        <w:ind w:left="384"/>
        <w:jc w:val="both"/>
        <w:rPr>
          <w:lang w:eastAsia="sk-SK"/>
        </w:rPr>
      </w:pPr>
    </w:p>
    <w:p w14:paraId="21E01F6D" w14:textId="77777777" w:rsidR="004E2D2E" w:rsidRPr="004E2D2E" w:rsidRDefault="004E2D2E" w:rsidP="002B0B12">
      <w:pPr>
        <w:numPr>
          <w:ilvl w:val="0"/>
          <w:numId w:val="11"/>
        </w:numPr>
        <w:spacing w:after="0" w:line="240" w:lineRule="auto"/>
        <w:rPr>
          <w:rFonts w:ascii="Times New Roman" w:eastAsia="Times New Roman" w:hAnsi="Times New Roman" w:cs="Times New Roman"/>
          <w:b/>
          <w:bCs/>
          <w:caps/>
          <w:sz w:val="24"/>
          <w:szCs w:val="24"/>
          <w:lang w:eastAsia="sk-SK"/>
        </w:rPr>
      </w:pPr>
      <w:r w:rsidRPr="004E2D2E">
        <w:rPr>
          <w:rFonts w:ascii="Times New Roman" w:eastAsia="Times New Roman" w:hAnsi="Times New Roman" w:cs="Times New Roman"/>
          <w:b/>
          <w:bCs/>
          <w:caps/>
          <w:sz w:val="24"/>
          <w:szCs w:val="24"/>
          <w:lang w:eastAsia="sk-SK"/>
        </w:rPr>
        <w:t>PREDKLADANIE PONÚK</w:t>
      </w:r>
    </w:p>
    <w:p w14:paraId="2E225E48" w14:textId="77777777" w:rsidR="004E2D2E" w:rsidRPr="004E2D2E" w:rsidRDefault="004E2D2E" w:rsidP="004E2D2E">
      <w:pPr>
        <w:spacing w:after="0" w:line="240" w:lineRule="auto"/>
        <w:jc w:val="center"/>
        <w:rPr>
          <w:rFonts w:ascii="Times New Roman" w:eastAsia="Times New Roman" w:hAnsi="Times New Roman" w:cs="Times New Roman"/>
          <w:b/>
          <w:bCs/>
          <w:sz w:val="24"/>
          <w:szCs w:val="24"/>
          <w:lang w:eastAsia="sk-SK"/>
        </w:rPr>
      </w:pPr>
    </w:p>
    <w:p w14:paraId="7787C725" w14:textId="0E28E997" w:rsidR="004E2D2E" w:rsidRDefault="004E2D2E" w:rsidP="002B0B12">
      <w:pPr>
        <w:pStyle w:val="Odsekzoznamu"/>
        <w:numPr>
          <w:ilvl w:val="1"/>
          <w:numId w:val="19"/>
        </w:numPr>
        <w:jc w:val="both"/>
        <w:rPr>
          <w:lang w:eastAsia="sk-SK"/>
        </w:rPr>
      </w:pPr>
      <w:r w:rsidRPr="00946A37">
        <w:rPr>
          <w:lang w:eastAsia="sk-SK"/>
        </w:rPr>
        <w:t xml:space="preserve">Uchádzač môže predložiť len jednu ponuku. </w:t>
      </w:r>
      <w:r w:rsidRPr="00946A37">
        <w:rPr>
          <w:b/>
          <w:u w:val="single"/>
          <w:lang w:eastAsia="sk-SK"/>
        </w:rPr>
        <w:t>Ponuka je vyhotovená elektronicky</w:t>
      </w:r>
      <w:r w:rsidRPr="00946A37">
        <w:rPr>
          <w:lang w:eastAsia="sk-SK"/>
        </w:rPr>
        <w:t xml:space="preserve"> v zmysle § 49 ods. 1 písm. a) zákona o verejnom obstarávaní a vložená do systému JOSEPHINE umiestnenom na webovej adrese </w:t>
      </w:r>
      <w:hyperlink r:id="rId13" w:history="1">
        <w:r w:rsidRPr="00946A37">
          <w:rPr>
            <w:color w:val="0000FF"/>
            <w:u w:val="single"/>
            <w:lang w:eastAsia="sk-SK"/>
          </w:rPr>
          <w:t>https://josephine.proebiz.com</w:t>
        </w:r>
      </w:hyperlink>
      <w:r w:rsidRPr="00946A37">
        <w:rPr>
          <w:lang w:eastAsia="sk-SK"/>
        </w:rPr>
        <w:t xml:space="preserve"> .</w:t>
      </w:r>
    </w:p>
    <w:p w14:paraId="5295FF66" w14:textId="77777777" w:rsidR="00946A37" w:rsidRDefault="00946A37" w:rsidP="00946A37">
      <w:pPr>
        <w:pStyle w:val="Odsekzoznamu"/>
        <w:ind w:left="384"/>
        <w:jc w:val="both"/>
        <w:rPr>
          <w:lang w:eastAsia="sk-SK"/>
        </w:rPr>
      </w:pPr>
    </w:p>
    <w:p w14:paraId="4160B13E" w14:textId="77777777" w:rsidR="004E2D2E" w:rsidRPr="00946A37" w:rsidRDefault="004E2D2E" w:rsidP="002B0B12">
      <w:pPr>
        <w:pStyle w:val="Odsekzoznamu"/>
        <w:numPr>
          <w:ilvl w:val="1"/>
          <w:numId w:val="19"/>
        </w:numPr>
        <w:jc w:val="both"/>
        <w:rPr>
          <w:lang w:eastAsia="sk-SK"/>
        </w:rPr>
      </w:pPr>
      <w:r w:rsidRPr="00946A37">
        <w:rPr>
          <w:lang w:eastAsia="sk-SK"/>
        </w:rPr>
        <w:t xml:space="preserve">Elektronická ponuka sa vloží vyplnením ponukového formulára a vložením požadovaných dokladov a dokumentov v systéme JOSEPHINE umiestnenom na webovej adrese </w:t>
      </w:r>
      <w:hyperlink r:id="rId14" w:history="1">
        <w:r w:rsidRPr="00946A37">
          <w:rPr>
            <w:color w:val="0000FF"/>
            <w:u w:val="single"/>
            <w:lang w:eastAsia="sk-SK"/>
          </w:rPr>
          <w:t>https://josephine.proebiz.com</w:t>
        </w:r>
      </w:hyperlink>
      <w:r w:rsidRPr="00946A37">
        <w:rPr>
          <w:lang w:eastAsia="sk-SK"/>
        </w:rPr>
        <w:t xml:space="preserve"> .</w:t>
      </w:r>
    </w:p>
    <w:p w14:paraId="357C7DE0" w14:textId="77777777" w:rsidR="004E2D2E" w:rsidRPr="004E2D2E" w:rsidRDefault="004E2D2E" w:rsidP="004E2D2E">
      <w:pPr>
        <w:spacing w:after="0" w:line="240" w:lineRule="auto"/>
        <w:ind w:left="708"/>
        <w:rPr>
          <w:rFonts w:ascii="Times New Roman" w:eastAsia="Times New Roman" w:hAnsi="Times New Roman" w:cs="Times New Roman"/>
          <w:sz w:val="24"/>
          <w:szCs w:val="24"/>
          <w:lang w:eastAsia="sk-SK"/>
        </w:rPr>
      </w:pPr>
    </w:p>
    <w:p w14:paraId="03F5D8DD"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p>
    <w:p w14:paraId="098D4BA3" w14:textId="36E148E5" w:rsidR="004E2D2E" w:rsidRDefault="004E2D2E" w:rsidP="002B0B12">
      <w:pPr>
        <w:pStyle w:val="Odsekzoznamu"/>
        <w:numPr>
          <w:ilvl w:val="1"/>
          <w:numId w:val="19"/>
        </w:numPr>
        <w:jc w:val="both"/>
        <w:rPr>
          <w:lang w:eastAsia="sk-SK"/>
        </w:rPr>
      </w:pPr>
      <w:r w:rsidRPr="004E2D2E">
        <w:rPr>
          <w:lang w:eastAsia="sk-SK"/>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4E2D2E">
        <w:rPr>
          <w:lang w:eastAsia="sk-SK"/>
        </w:rPr>
        <w:t>položkového</w:t>
      </w:r>
      <w:proofErr w:type="spellEnd"/>
      <w:r w:rsidRPr="004E2D2E">
        <w:rPr>
          <w:lang w:eastAsia="sk-SK"/>
        </w:rPr>
        <w:t xml:space="preserve"> elektronického formulára, ktorý zodpovedá návrhu na plnenie kritérií uvedenom v súťažných podkladoch.</w:t>
      </w:r>
    </w:p>
    <w:p w14:paraId="7BB64564" w14:textId="77777777" w:rsidR="00946A37" w:rsidRDefault="00946A37" w:rsidP="00946A37">
      <w:pPr>
        <w:pStyle w:val="Odsekzoznamu"/>
        <w:ind w:left="384"/>
        <w:jc w:val="both"/>
        <w:rPr>
          <w:lang w:eastAsia="sk-SK"/>
        </w:rPr>
      </w:pPr>
    </w:p>
    <w:p w14:paraId="4195C53F" w14:textId="1A91031E" w:rsidR="004E2D2E" w:rsidRDefault="004E2D2E" w:rsidP="002B0B12">
      <w:pPr>
        <w:pStyle w:val="Odsekzoznamu"/>
        <w:numPr>
          <w:ilvl w:val="1"/>
          <w:numId w:val="19"/>
        </w:numPr>
        <w:jc w:val="both"/>
        <w:rPr>
          <w:lang w:eastAsia="sk-SK"/>
        </w:rPr>
      </w:pPr>
      <w:r w:rsidRPr="00946A37">
        <w:rPr>
          <w:lang w:eastAsia="sk-SK"/>
        </w:rPr>
        <w:t xml:space="preserve">Ak ponuka obsahuje dôverné informácie, uchádzač ich v ponuke viditeľne označí. </w:t>
      </w:r>
    </w:p>
    <w:p w14:paraId="28F215DB" w14:textId="77777777" w:rsidR="00946A37" w:rsidRDefault="00946A37" w:rsidP="00946A37">
      <w:pPr>
        <w:pStyle w:val="Odsekzoznamu"/>
        <w:rPr>
          <w:lang w:eastAsia="sk-SK"/>
        </w:rPr>
      </w:pPr>
    </w:p>
    <w:p w14:paraId="4CF0041F" w14:textId="3B4C4F1E" w:rsidR="004E2D2E" w:rsidRDefault="004E2D2E" w:rsidP="002B0B12">
      <w:pPr>
        <w:pStyle w:val="Odsekzoznamu"/>
        <w:numPr>
          <w:ilvl w:val="1"/>
          <w:numId w:val="19"/>
        </w:numPr>
        <w:jc w:val="both"/>
        <w:rPr>
          <w:lang w:eastAsia="sk-SK"/>
        </w:rPr>
      </w:pPr>
      <w:r w:rsidRPr="00946A37">
        <w:rPr>
          <w:lang w:eastAsia="sk-SK"/>
        </w:rPr>
        <w:t>Uchádzačom navrhovaná cena za dodanie požadovaného predmetu zákazky, uvedená v ponuke uchádzača, bude vyjadrená v EUR (Eurách) s presnosťou na 2  desatinné miesta  a vložená do systému JOSEPHINE v tejto štruktúre: cena bez DPH (pri vkladaní do systému JOSEPHINE označená ako „Jednotková cena (kritérium hodnotenia)“).</w:t>
      </w:r>
    </w:p>
    <w:p w14:paraId="5A2D7E8C" w14:textId="77777777" w:rsidR="00946A37" w:rsidRDefault="00946A37" w:rsidP="00946A37">
      <w:pPr>
        <w:pStyle w:val="Odsekzoznamu"/>
        <w:rPr>
          <w:lang w:eastAsia="sk-SK"/>
        </w:rPr>
      </w:pPr>
    </w:p>
    <w:p w14:paraId="21E37027" w14:textId="22EF2972" w:rsidR="004E2D2E" w:rsidRDefault="004E2D2E" w:rsidP="002B0B12">
      <w:pPr>
        <w:pStyle w:val="Odsekzoznamu"/>
        <w:numPr>
          <w:ilvl w:val="1"/>
          <w:numId w:val="19"/>
        </w:numPr>
        <w:jc w:val="both"/>
        <w:rPr>
          <w:lang w:eastAsia="sk-SK"/>
        </w:rPr>
      </w:pPr>
      <w:r w:rsidRPr="00946A37">
        <w:rPr>
          <w:lang w:eastAsia="sk-SK"/>
        </w:rPr>
        <w:t xml:space="preserve">Po úspešnom nahraní ponuky do systému JOSEPHINE je uchádzačovi odoslaný notifikačný informatívny e-mail (a to na emailovú adresu užívateľa uchádzača, ktorý ponuku nahral). </w:t>
      </w:r>
    </w:p>
    <w:p w14:paraId="7B182351" w14:textId="77777777" w:rsidR="00946A37" w:rsidRDefault="00946A37" w:rsidP="00946A37">
      <w:pPr>
        <w:pStyle w:val="Odsekzoznamu"/>
        <w:rPr>
          <w:lang w:eastAsia="sk-SK"/>
        </w:rPr>
      </w:pPr>
    </w:p>
    <w:p w14:paraId="24FF18C7" w14:textId="6FA5EB4C" w:rsidR="004E2D2E" w:rsidRDefault="004E2D2E" w:rsidP="002B0B12">
      <w:pPr>
        <w:pStyle w:val="Odsekzoznamu"/>
        <w:numPr>
          <w:ilvl w:val="1"/>
          <w:numId w:val="19"/>
        </w:numPr>
        <w:jc w:val="both"/>
        <w:rPr>
          <w:lang w:eastAsia="sk-SK"/>
        </w:rPr>
      </w:pPr>
      <w:r w:rsidRPr="00946A37">
        <w:rPr>
          <w:lang w:eastAsia="sk-SK"/>
        </w:rPr>
        <w:t>Ponuka uchádzača predložená po uplynutí lehoty na predkladanie ponúk sa elektronicky neotvorí.</w:t>
      </w:r>
    </w:p>
    <w:p w14:paraId="0BAA17E7" w14:textId="77777777" w:rsidR="00946A37" w:rsidRDefault="00946A37" w:rsidP="00946A37">
      <w:pPr>
        <w:pStyle w:val="Odsekzoznamu"/>
        <w:rPr>
          <w:lang w:eastAsia="sk-SK"/>
        </w:rPr>
      </w:pPr>
    </w:p>
    <w:p w14:paraId="696655F8" w14:textId="59538EBB" w:rsidR="004E2D2E" w:rsidRDefault="004E2D2E" w:rsidP="002B0B12">
      <w:pPr>
        <w:pStyle w:val="Odsekzoznamu"/>
        <w:numPr>
          <w:ilvl w:val="1"/>
          <w:numId w:val="19"/>
        </w:numPr>
        <w:jc w:val="both"/>
        <w:rPr>
          <w:lang w:eastAsia="sk-SK"/>
        </w:rPr>
      </w:pPr>
      <w:r w:rsidRPr="00946A37">
        <w:rPr>
          <w:lang w:eastAsia="sk-SK"/>
        </w:rPr>
        <w:t>Uchádzač môže predloženú ponuku vziať späť do uplynutia lehoty na predkladanie ponúk. Uchádzač pri odvolaní ponuky postupuje obdobne ako pri vložení prvotnej ponuky (kliknutím na tlačidlo „Stiahnuť ponuku“ a predložením novej ponuky).</w:t>
      </w:r>
    </w:p>
    <w:p w14:paraId="50E3E3B3" w14:textId="77777777" w:rsidR="00946A37" w:rsidRDefault="00946A37" w:rsidP="00946A37">
      <w:pPr>
        <w:pStyle w:val="Odsekzoznamu"/>
        <w:rPr>
          <w:lang w:eastAsia="sk-SK"/>
        </w:rPr>
      </w:pPr>
    </w:p>
    <w:p w14:paraId="2488183C" w14:textId="7A024A19" w:rsidR="004E2D2E" w:rsidRDefault="004E2D2E" w:rsidP="002B0B12">
      <w:pPr>
        <w:pStyle w:val="Odsekzoznamu"/>
        <w:numPr>
          <w:ilvl w:val="1"/>
          <w:numId w:val="19"/>
        </w:numPr>
        <w:jc w:val="both"/>
        <w:rPr>
          <w:lang w:eastAsia="sk-SK"/>
        </w:rPr>
      </w:pPr>
      <w:r w:rsidRPr="00946A37">
        <w:rPr>
          <w:lang w:eastAsia="sk-SK"/>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1CC1D89E" w14:textId="77777777" w:rsidR="00946A37" w:rsidRDefault="00946A37" w:rsidP="00946A37">
      <w:pPr>
        <w:pStyle w:val="Odsekzoznamu"/>
        <w:rPr>
          <w:lang w:eastAsia="sk-SK"/>
        </w:rPr>
      </w:pPr>
    </w:p>
    <w:p w14:paraId="3FB6BBB7" w14:textId="0AD19DE8" w:rsidR="004E2D2E" w:rsidRDefault="004E2D2E" w:rsidP="002B0B12">
      <w:pPr>
        <w:pStyle w:val="Odsekzoznamu"/>
        <w:numPr>
          <w:ilvl w:val="1"/>
          <w:numId w:val="19"/>
        </w:numPr>
        <w:jc w:val="both"/>
        <w:rPr>
          <w:lang w:eastAsia="sk-SK"/>
        </w:rPr>
      </w:pPr>
      <w:r w:rsidRPr="00946A37">
        <w:rPr>
          <w:lang w:eastAsia="sk-SK"/>
        </w:rPr>
        <w:lastRenderedPageBreak/>
        <w:t xml:space="preserve">Ponuku môžu predkladať všetky hospodárske subjekty (fyzické, právnické osoby alebo skupina fyzických alebo právnických osôb vystupujúcich voči verejnému obstarávateľovi spoločne). </w:t>
      </w:r>
    </w:p>
    <w:p w14:paraId="6BBFEAED" w14:textId="77777777" w:rsidR="00946A37" w:rsidRDefault="00946A37" w:rsidP="00946A37">
      <w:pPr>
        <w:pStyle w:val="Odsekzoznamu"/>
        <w:rPr>
          <w:lang w:eastAsia="sk-SK"/>
        </w:rPr>
      </w:pPr>
    </w:p>
    <w:p w14:paraId="6786925F" w14:textId="651F747D" w:rsidR="004E2D2E" w:rsidRDefault="004E2D2E" w:rsidP="002B0B12">
      <w:pPr>
        <w:pStyle w:val="Odsekzoznamu"/>
        <w:numPr>
          <w:ilvl w:val="1"/>
          <w:numId w:val="19"/>
        </w:numPr>
        <w:jc w:val="both"/>
        <w:rPr>
          <w:lang w:eastAsia="sk-SK"/>
        </w:rPr>
      </w:pPr>
      <w:r w:rsidRPr="00946A37">
        <w:rPr>
          <w:lang w:eastAsia="sk-SK"/>
        </w:rPr>
        <w:t xml:space="preserve">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5464AB7C" w14:textId="77777777" w:rsidR="00946A37" w:rsidRDefault="00946A37" w:rsidP="00946A37">
      <w:pPr>
        <w:pStyle w:val="Odsekzoznamu"/>
        <w:rPr>
          <w:lang w:eastAsia="sk-SK"/>
        </w:rPr>
      </w:pPr>
    </w:p>
    <w:p w14:paraId="0D28C605" w14:textId="7604B5D1" w:rsidR="004E2D2E" w:rsidRPr="00946A37" w:rsidRDefault="004E2D2E" w:rsidP="002B0B12">
      <w:pPr>
        <w:pStyle w:val="Odsekzoznamu"/>
        <w:numPr>
          <w:ilvl w:val="1"/>
          <w:numId w:val="19"/>
        </w:numPr>
        <w:jc w:val="both"/>
        <w:rPr>
          <w:lang w:eastAsia="sk-SK"/>
        </w:rPr>
      </w:pPr>
      <w:r w:rsidRPr="00946A37">
        <w:rPr>
          <w:lang w:eastAsia="sk-SK"/>
        </w:rP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14:paraId="7041736C"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p>
    <w:p w14:paraId="19F5ECA0" w14:textId="77777777" w:rsidR="004E2D2E" w:rsidRPr="004E2D2E" w:rsidRDefault="004E2D2E" w:rsidP="004E2D2E">
      <w:pPr>
        <w:spacing w:after="0" w:line="240" w:lineRule="auto"/>
        <w:jc w:val="center"/>
        <w:rPr>
          <w:rFonts w:ascii="Times New Roman" w:eastAsia="Times New Roman" w:hAnsi="Times New Roman" w:cs="Times New Roman"/>
          <w:b/>
          <w:bCs/>
          <w:sz w:val="24"/>
          <w:szCs w:val="24"/>
          <w:lang w:eastAsia="sk-SK"/>
        </w:rPr>
      </w:pPr>
    </w:p>
    <w:p w14:paraId="0A83694E" w14:textId="77777777" w:rsidR="004E2D2E" w:rsidRPr="004E2D2E" w:rsidRDefault="004E2D2E" w:rsidP="004E2D2E">
      <w:pPr>
        <w:spacing w:after="0" w:line="240" w:lineRule="auto"/>
        <w:jc w:val="center"/>
        <w:rPr>
          <w:rFonts w:ascii="Times New Roman" w:eastAsia="Times New Roman" w:hAnsi="Times New Roman" w:cs="Times New Roman"/>
          <w:b/>
          <w:bCs/>
          <w:sz w:val="24"/>
          <w:szCs w:val="24"/>
          <w:lang w:eastAsia="sk-SK"/>
        </w:rPr>
      </w:pPr>
    </w:p>
    <w:p w14:paraId="6E6B8B22"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p>
    <w:p w14:paraId="2EC5813A" w14:textId="21EEF2F9" w:rsidR="004E2D2E" w:rsidRDefault="004E2D2E" w:rsidP="002B0B12">
      <w:pPr>
        <w:numPr>
          <w:ilvl w:val="0"/>
          <w:numId w:val="11"/>
        </w:numPr>
        <w:spacing w:after="0" w:line="240" w:lineRule="auto"/>
        <w:rPr>
          <w:rFonts w:ascii="Times New Roman" w:eastAsia="Times New Roman" w:hAnsi="Times New Roman" w:cs="Times New Roman"/>
          <w:b/>
          <w:bCs/>
          <w:caps/>
          <w:sz w:val="24"/>
          <w:szCs w:val="24"/>
          <w:lang w:eastAsia="sk-SK"/>
        </w:rPr>
      </w:pPr>
      <w:r w:rsidRPr="004E2D2E">
        <w:rPr>
          <w:rFonts w:ascii="Times New Roman" w:eastAsia="Times New Roman" w:hAnsi="Times New Roman" w:cs="Times New Roman"/>
          <w:b/>
          <w:bCs/>
          <w:caps/>
          <w:sz w:val="24"/>
          <w:szCs w:val="24"/>
          <w:lang w:eastAsia="sk-SK"/>
        </w:rPr>
        <w:t>OBSAH  PONUKY</w:t>
      </w:r>
    </w:p>
    <w:p w14:paraId="66EBEFE1" w14:textId="77777777" w:rsidR="00946A37" w:rsidRPr="004E2D2E" w:rsidRDefault="00946A37" w:rsidP="00946A37">
      <w:pPr>
        <w:spacing w:after="0" w:line="240" w:lineRule="auto"/>
        <w:ind w:left="720"/>
        <w:rPr>
          <w:rFonts w:ascii="Times New Roman" w:eastAsia="Times New Roman" w:hAnsi="Times New Roman" w:cs="Times New Roman"/>
          <w:b/>
          <w:bCs/>
          <w:caps/>
          <w:sz w:val="24"/>
          <w:szCs w:val="24"/>
          <w:lang w:eastAsia="sk-SK"/>
        </w:rPr>
      </w:pPr>
    </w:p>
    <w:p w14:paraId="69FB5ADF" w14:textId="4B2B664D" w:rsidR="004E2D2E" w:rsidRDefault="004E2D2E" w:rsidP="002B0B12">
      <w:pPr>
        <w:pStyle w:val="Odsekzoznamu"/>
        <w:numPr>
          <w:ilvl w:val="1"/>
          <w:numId w:val="20"/>
        </w:numPr>
        <w:jc w:val="both"/>
        <w:rPr>
          <w:bCs/>
          <w:lang w:eastAsia="sk-SK"/>
        </w:rPr>
      </w:pPr>
      <w:r w:rsidRPr="00946A37">
        <w:rPr>
          <w:bCs/>
          <w:lang w:eastAsia="sk-SK"/>
        </w:rPr>
        <w:t xml:space="preserve">Záujemca je povinný pri zostavovaní ponuky dodržať nasledovný obsah, pričom dodrží ustanovenia  uvedené v bode 16 tejto časti SP. Každý uchádzač môže predložiť len jednu ponuku. </w:t>
      </w:r>
    </w:p>
    <w:p w14:paraId="47EB2ED7" w14:textId="3673407B" w:rsidR="004E2D2E" w:rsidRDefault="004E2D2E" w:rsidP="002B0B12">
      <w:pPr>
        <w:pStyle w:val="Odsekzoznamu"/>
        <w:numPr>
          <w:ilvl w:val="1"/>
          <w:numId w:val="20"/>
        </w:numPr>
        <w:jc w:val="both"/>
        <w:rPr>
          <w:bCs/>
          <w:lang w:eastAsia="sk-SK"/>
        </w:rPr>
      </w:pPr>
      <w:r w:rsidRPr="00946A37">
        <w:rPr>
          <w:bCs/>
        </w:rPr>
        <w:t>Ponuka predložená uchádzačom musí  obsahovať tieto dokumenty :</w:t>
      </w:r>
    </w:p>
    <w:p w14:paraId="7E7D9110" w14:textId="77777777" w:rsidR="00946A37" w:rsidRPr="00946A37" w:rsidRDefault="00946A37" w:rsidP="00946A37">
      <w:pPr>
        <w:pStyle w:val="Odsekzoznamu"/>
        <w:ind w:left="384"/>
        <w:jc w:val="both"/>
        <w:rPr>
          <w:bCs/>
          <w:lang w:eastAsia="sk-SK"/>
        </w:rPr>
      </w:pPr>
    </w:p>
    <w:p w14:paraId="70A7D726" w14:textId="77777777" w:rsidR="00282AE8" w:rsidRDefault="004E2D2E" w:rsidP="002B0B12">
      <w:pPr>
        <w:pStyle w:val="Odsekzoznamu"/>
        <w:numPr>
          <w:ilvl w:val="2"/>
          <w:numId w:val="20"/>
        </w:numPr>
        <w:rPr>
          <w:lang w:eastAsia="sk-SK"/>
        </w:rPr>
      </w:pPr>
      <w:r w:rsidRPr="00946A37">
        <w:rPr>
          <w:lang w:eastAsia="sk-SK"/>
        </w:rPr>
        <w:t xml:space="preserve">doklady a dokumenty na preukázanie splnenia podmienok účasti podľa časti F súťažných podkladov – vo forme </w:t>
      </w:r>
      <w:proofErr w:type="spellStart"/>
      <w:r w:rsidRPr="00946A37">
        <w:rPr>
          <w:lang w:eastAsia="sk-SK"/>
        </w:rPr>
        <w:t>skenu</w:t>
      </w:r>
      <w:proofErr w:type="spellEnd"/>
      <w:r w:rsidRPr="00946A37">
        <w:rPr>
          <w:lang w:eastAsia="sk-SK"/>
        </w:rPr>
        <w:t xml:space="preserve"> vo formáte .</w:t>
      </w:r>
      <w:proofErr w:type="spellStart"/>
      <w:r w:rsidRPr="00946A37">
        <w:rPr>
          <w:lang w:eastAsia="sk-SK"/>
        </w:rPr>
        <w:t>pdf</w:t>
      </w:r>
      <w:proofErr w:type="spellEnd"/>
      <w:r w:rsidR="00282AE8">
        <w:rPr>
          <w:lang w:eastAsia="sk-SK"/>
        </w:rPr>
        <w:t xml:space="preserve"> </w:t>
      </w:r>
    </w:p>
    <w:p w14:paraId="702C0918" w14:textId="311E40C7" w:rsidR="00282AE8" w:rsidRPr="00282AE8" w:rsidRDefault="00282AE8" w:rsidP="002B0B12">
      <w:pPr>
        <w:pStyle w:val="Odsekzoznamu"/>
        <w:numPr>
          <w:ilvl w:val="2"/>
          <w:numId w:val="20"/>
        </w:numPr>
        <w:rPr>
          <w:lang w:eastAsia="sk-SK"/>
        </w:rPr>
      </w:pPr>
      <w:r w:rsidRPr="00282AE8">
        <w:rPr>
          <w:lang w:eastAsia="sk-SK"/>
        </w:rPr>
        <w:t>uchádzač môže doklady na preukázanie splnenia podmienok účasti predbežne nahradiť JED-</w:t>
      </w:r>
      <w:proofErr w:type="spellStart"/>
      <w:r w:rsidRPr="00282AE8">
        <w:rPr>
          <w:lang w:eastAsia="sk-SK"/>
        </w:rPr>
        <w:t>om</w:t>
      </w:r>
      <w:proofErr w:type="spellEnd"/>
      <w:r w:rsidRPr="00282AE8">
        <w:rPr>
          <w:lang w:eastAsia="sk-SK"/>
        </w:rPr>
        <w:t>,; uchádzač vyplní časti I. až III. JED-u a môže vyplniť len oddiel α: GLOBÁLNY ÚDAJ PRE VŠETKY PODMIENKY ÚČASTI časti IV JED-u bez toho, aby musel vyplniť iné oddiely časti IV JED-u.</w:t>
      </w:r>
    </w:p>
    <w:p w14:paraId="15B36097" w14:textId="7473BFB1" w:rsidR="004E2D2E" w:rsidRDefault="004E2D2E" w:rsidP="002B0B12">
      <w:pPr>
        <w:pStyle w:val="Odsekzoznamu"/>
        <w:numPr>
          <w:ilvl w:val="2"/>
          <w:numId w:val="20"/>
        </w:numPr>
        <w:jc w:val="both"/>
        <w:rPr>
          <w:lang w:eastAsia="sk-SK"/>
        </w:rPr>
      </w:pPr>
      <w:r w:rsidRPr="00946A37">
        <w:rPr>
          <w:lang w:eastAsia="sk-SK"/>
        </w:rPr>
        <w:t xml:space="preserve">doklady a dokumenty na preukázanie splnenia požiadaviek na predmet zákazky:, vo forme </w:t>
      </w:r>
      <w:proofErr w:type="spellStart"/>
      <w:r w:rsidRPr="00946A37">
        <w:rPr>
          <w:lang w:eastAsia="sk-SK"/>
        </w:rPr>
        <w:t>pdf</w:t>
      </w:r>
      <w:proofErr w:type="spellEnd"/>
      <w:r w:rsidRPr="00946A37">
        <w:rPr>
          <w:lang w:eastAsia="sk-SK"/>
        </w:rPr>
        <w:t xml:space="preserve"> dokumentu vloženého do systému JOSEPHINE </w:t>
      </w:r>
    </w:p>
    <w:p w14:paraId="1D8D33E2" w14:textId="4C33BF69" w:rsidR="004E2D2E" w:rsidRDefault="004E2D2E" w:rsidP="002B0B12">
      <w:pPr>
        <w:pStyle w:val="Odsekzoznamu"/>
        <w:numPr>
          <w:ilvl w:val="2"/>
          <w:numId w:val="20"/>
        </w:numPr>
        <w:jc w:val="both"/>
        <w:rPr>
          <w:lang w:eastAsia="sk-SK"/>
        </w:rPr>
      </w:pPr>
      <w:r w:rsidRPr="00946A37">
        <w:rPr>
          <w:lang w:eastAsia="sk-SK"/>
        </w:rPr>
        <w:t>V prípade skupiny dodávateľov čestné vyhlásenie skupiny dodávateľov, podpísané všetkými členmi skupiny alebo osobou/osobami oprávnenými konať v danej veci za každého člena skupiny, v ktorom vyhlásia, že v prípade prijatia ich ponuky verejným obstarávateľom vytvoria všetci členovia skupiny dodávateľov právnu formu potrebnú z dôvodu riadneho plnenia zmluvy.-</w:t>
      </w:r>
      <w:r w:rsidRPr="00946A37">
        <w:rPr>
          <w:rFonts w:ascii="Tahoma" w:hAnsi="Tahoma" w:cs="Tahoma"/>
          <w:lang w:eastAsia="sk-SK"/>
        </w:rPr>
        <w:t xml:space="preserve"> </w:t>
      </w:r>
      <w:r w:rsidRPr="00946A37">
        <w:rPr>
          <w:lang w:eastAsia="sk-SK"/>
        </w:rPr>
        <w:t xml:space="preserve"> vo forme </w:t>
      </w:r>
      <w:proofErr w:type="spellStart"/>
      <w:r w:rsidRPr="00946A37">
        <w:rPr>
          <w:lang w:eastAsia="sk-SK"/>
        </w:rPr>
        <w:t>skenu</w:t>
      </w:r>
      <w:proofErr w:type="spellEnd"/>
      <w:r w:rsidRPr="00946A37">
        <w:rPr>
          <w:lang w:eastAsia="sk-SK"/>
        </w:rPr>
        <w:t xml:space="preserve"> vo formáte .</w:t>
      </w:r>
      <w:proofErr w:type="spellStart"/>
      <w:r w:rsidRPr="00946A37">
        <w:rPr>
          <w:lang w:eastAsia="sk-SK"/>
        </w:rPr>
        <w:t>pdf</w:t>
      </w:r>
      <w:proofErr w:type="spellEnd"/>
    </w:p>
    <w:p w14:paraId="4D0C3354" w14:textId="0BAB3075" w:rsidR="004E2D2E" w:rsidRDefault="004E2D2E" w:rsidP="002B0B12">
      <w:pPr>
        <w:pStyle w:val="Odsekzoznamu"/>
        <w:numPr>
          <w:ilvl w:val="2"/>
          <w:numId w:val="20"/>
        </w:numPr>
        <w:jc w:val="both"/>
        <w:rPr>
          <w:lang w:eastAsia="sk-SK"/>
        </w:rPr>
      </w:pPr>
      <w:r w:rsidRPr="00946A37">
        <w:rPr>
          <w:lang w:eastAsia="sk-SK"/>
        </w:rPr>
        <w:t xml:space="preserve">V prípade skupiny dodávateľov vystavené plnomocenstvo pre jedného z členov skupiny, ktorý bude oprávnený prijímať pokyny za všetkých a konať v mene všetkých ostatných členov skupiny, podpísanú všetkými členmi skupiny alebo osobou/osobami </w:t>
      </w:r>
      <w:r w:rsidRPr="00946A37">
        <w:rPr>
          <w:lang w:eastAsia="sk-SK"/>
        </w:rPr>
        <w:lastRenderedPageBreak/>
        <w:t xml:space="preserve">oprávnenými konať v danej veci za každého člena skupiny– vo forme </w:t>
      </w:r>
      <w:proofErr w:type="spellStart"/>
      <w:r w:rsidRPr="00946A37">
        <w:rPr>
          <w:lang w:eastAsia="sk-SK"/>
        </w:rPr>
        <w:t>skenu</w:t>
      </w:r>
      <w:proofErr w:type="spellEnd"/>
      <w:r w:rsidRPr="00946A37">
        <w:rPr>
          <w:lang w:eastAsia="sk-SK"/>
        </w:rPr>
        <w:t xml:space="preserve"> vo formáte .</w:t>
      </w:r>
      <w:proofErr w:type="spellStart"/>
      <w:r w:rsidRPr="00946A37">
        <w:rPr>
          <w:lang w:eastAsia="sk-SK"/>
        </w:rPr>
        <w:t>pdf</w:t>
      </w:r>
      <w:proofErr w:type="spellEnd"/>
    </w:p>
    <w:p w14:paraId="6819E944" w14:textId="6CF0A295" w:rsidR="004E2D2E" w:rsidRPr="00946A37" w:rsidRDefault="004E2D2E" w:rsidP="002B0B12">
      <w:pPr>
        <w:pStyle w:val="Odsekzoznamu"/>
        <w:numPr>
          <w:ilvl w:val="2"/>
          <w:numId w:val="20"/>
        </w:numPr>
        <w:jc w:val="both"/>
        <w:rPr>
          <w:lang w:eastAsia="sk-SK"/>
        </w:rPr>
      </w:pPr>
      <w:r w:rsidRPr="00946A37">
        <w:rPr>
          <w:lang w:eastAsia="sk-SK"/>
        </w:rPr>
        <w:t xml:space="preserve">vyplnenú a podpísanú zmluvu podľa vzoru uvedeného v prílohe č. </w:t>
      </w:r>
      <w:r w:rsidR="00121C10">
        <w:rPr>
          <w:lang w:eastAsia="sk-SK"/>
        </w:rPr>
        <w:t>2</w:t>
      </w:r>
      <w:r w:rsidRPr="00946A37">
        <w:rPr>
          <w:lang w:eastAsia="sk-SK"/>
        </w:rPr>
        <w:t xml:space="preserve"> súťažných podkladov v súlade s jednotkovými cenami uvedenými v návrhu na plnenie kritérií- vo forme </w:t>
      </w:r>
      <w:proofErr w:type="spellStart"/>
      <w:r w:rsidRPr="00946A37">
        <w:rPr>
          <w:lang w:eastAsia="sk-SK"/>
        </w:rPr>
        <w:t>skenu</w:t>
      </w:r>
      <w:proofErr w:type="spellEnd"/>
      <w:r w:rsidRPr="00946A37">
        <w:rPr>
          <w:lang w:eastAsia="sk-SK"/>
        </w:rPr>
        <w:t xml:space="preserve"> vo formáte .</w:t>
      </w:r>
      <w:proofErr w:type="spellStart"/>
      <w:r w:rsidRPr="00946A37">
        <w:rPr>
          <w:lang w:eastAsia="sk-SK"/>
        </w:rPr>
        <w:t>pdf</w:t>
      </w:r>
      <w:proofErr w:type="spellEnd"/>
    </w:p>
    <w:p w14:paraId="4516C80B"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p>
    <w:p w14:paraId="16052EE2"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p>
    <w:p w14:paraId="5FE44241"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p>
    <w:p w14:paraId="52CEB39E" w14:textId="77777777" w:rsidR="004E2D2E" w:rsidRPr="004E2D2E" w:rsidRDefault="004E2D2E" w:rsidP="004E2D2E">
      <w:pPr>
        <w:spacing w:after="0" w:line="240" w:lineRule="auto"/>
        <w:jc w:val="center"/>
        <w:rPr>
          <w:rFonts w:ascii="Times New Roman" w:eastAsia="Times New Roman" w:hAnsi="Times New Roman" w:cs="Times New Roman"/>
          <w:b/>
          <w:bCs/>
          <w:sz w:val="24"/>
          <w:szCs w:val="24"/>
          <w:lang w:eastAsia="sk-SK"/>
        </w:rPr>
      </w:pPr>
      <w:r w:rsidRPr="004E2D2E">
        <w:rPr>
          <w:rFonts w:ascii="Times New Roman" w:eastAsia="Times New Roman" w:hAnsi="Times New Roman" w:cs="Times New Roman"/>
          <w:b/>
          <w:bCs/>
          <w:sz w:val="24"/>
          <w:szCs w:val="24"/>
          <w:lang w:eastAsia="sk-SK"/>
        </w:rPr>
        <w:t>Časť V.</w:t>
      </w:r>
    </w:p>
    <w:p w14:paraId="5ECDA5D7" w14:textId="77777777" w:rsidR="004E2D2E" w:rsidRPr="004E2D2E" w:rsidRDefault="004E2D2E" w:rsidP="004E2D2E">
      <w:pPr>
        <w:spacing w:after="0" w:line="240" w:lineRule="auto"/>
        <w:jc w:val="center"/>
        <w:rPr>
          <w:rFonts w:ascii="Times New Roman" w:eastAsia="Times New Roman" w:hAnsi="Times New Roman" w:cs="Times New Roman"/>
          <w:sz w:val="24"/>
          <w:szCs w:val="24"/>
          <w:lang w:eastAsia="sk-SK"/>
        </w:rPr>
      </w:pPr>
      <w:r w:rsidRPr="004E2D2E">
        <w:rPr>
          <w:rFonts w:ascii="Times New Roman" w:eastAsia="Times New Roman" w:hAnsi="Times New Roman" w:cs="Times New Roman"/>
          <w:b/>
          <w:bCs/>
          <w:sz w:val="24"/>
          <w:szCs w:val="24"/>
          <w:lang w:eastAsia="sk-SK"/>
        </w:rPr>
        <w:t>OTVÁRANIE A VYHODNOCOVANIE PONÚK</w:t>
      </w:r>
    </w:p>
    <w:p w14:paraId="12600319" w14:textId="24C5B6AD" w:rsidR="004E2D2E" w:rsidRDefault="004E2D2E" w:rsidP="002B0B12">
      <w:pPr>
        <w:numPr>
          <w:ilvl w:val="0"/>
          <w:numId w:val="11"/>
        </w:numPr>
        <w:spacing w:after="0" w:line="240" w:lineRule="auto"/>
        <w:rPr>
          <w:rFonts w:ascii="Times New Roman" w:eastAsia="Times New Roman" w:hAnsi="Times New Roman" w:cs="Times New Roman"/>
          <w:b/>
          <w:bCs/>
          <w:caps/>
          <w:sz w:val="24"/>
          <w:szCs w:val="24"/>
          <w:lang w:eastAsia="sk-SK"/>
        </w:rPr>
      </w:pPr>
      <w:r w:rsidRPr="004E2D2E">
        <w:rPr>
          <w:rFonts w:ascii="Times New Roman" w:eastAsia="Times New Roman" w:hAnsi="Times New Roman" w:cs="Times New Roman"/>
          <w:b/>
          <w:bCs/>
          <w:caps/>
          <w:sz w:val="24"/>
          <w:szCs w:val="24"/>
          <w:lang w:eastAsia="sk-SK"/>
        </w:rPr>
        <w:t>OTVÁRANIE PONÚK</w:t>
      </w:r>
    </w:p>
    <w:p w14:paraId="4FFDD70D" w14:textId="77777777" w:rsidR="00946A37" w:rsidRPr="004E2D2E" w:rsidRDefault="00946A37" w:rsidP="00946A37">
      <w:pPr>
        <w:spacing w:after="0" w:line="240" w:lineRule="auto"/>
        <w:ind w:left="720"/>
        <w:rPr>
          <w:rFonts w:ascii="Times New Roman" w:eastAsia="Times New Roman" w:hAnsi="Times New Roman" w:cs="Times New Roman"/>
          <w:b/>
          <w:bCs/>
          <w:caps/>
          <w:sz w:val="24"/>
          <w:szCs w:val="24"/>
          <w:lang w:eastAsia="sk-SK"/>
        </w:rPr>
      </w:pPr>
    </w:p>
    <w:p w14:paraId="08638F55" w14:textId="5FBCBCCD" w:rsidR="004E2D2E" w:rsidRDefault="004E2D2E" w:rsidP="002B0B12">
      <w:pPr>
        <w:pStyle w:val="Odsekzoznamu"/>
        <w:numPr>
          <w:ilvl w:val="1"/>
          <w:numId w:val="21"/>
        </w:numPr>
        <w:jc w:val="both"/>
        <w:rPr>
          <w:lang w:eastAsia="sk-SK"/>
        </w:rPr>
      </w:pPr>
      <w:r w:rsidRPr="00946A37">
        <w:rPr>
          <w:lang w:eastAsia="sk-SK"/>
        </w:rPr>
        <w:t xml:space="preserve">Otváranie ponúk sa uskutoční elektronicky. </w:t>
      </w:r>
    </w:p>
    <w:p w14:paraId="69C010FD" w14:textId="77777777" w:rsidR="00946A37" w:rsidRDefault="00946A37" w:rsidP="002B0B12">
      <w:pPr>
        <w:pStyle w:val="Odsekzoznamu"/>
        <w:numPr>
          <w:ilvl w:val="1"/>
          <w:numId w:val="21"/>
        </w:numPr>
        <w:jc w:val="both"/>
        <w:rPr>
          <w:lang w:eastAsia="sk-SK"/>
        </w:rPr>
      </w:pPr>
      <w:r>
        <w:rPr>
          <w:lang w:eastAsia="sk-SK"/>
        </w:rPr>
        <w:t xml:space="preserve">Miestom „on-line“ sprístupnenia ponúk je webová adresa https://josephine.proebiz.com/ a totožná záložka ako pri predkladaní ponúk. </w:t>
      </w:r>
    </w:p>
    <w:p w14:paraId="0858B578" w14:textId="254348C4" w:rsidR="00946A37" w:rsidRDefault="00946A37" w:rsidP="002B0B12">
      <w:pPr>
        <w:pStyle w:val="Odsekzoznamu"/>
        <w:numPr>
          <w:ilvl w:val="1"/>
          <w:numId w:val="21"/>
        </w:numPr>
        <w:jc w:val="both"/>
        <w:rPr>
          <w:lang w:eastAsia="sk-SK"/>
        </w:rPr>
      </w:pPr>
      <w:r>
        <w:rPr>
          <w:lang w:eastAsia="sk-SK"/>
        </w:rPr>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p>
    <w:p w14:paraId="5667C328"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p>
    <w:p w14:paraId="0D2167BD" w14:textId="77777777" w:rsidR="00946A37" w:rsidRDefault="004E2D2E" w:rsidP="002B0B12">
      <w:pPr>
        <w:numPr>
          <w:ilvl w:val="0"/>
          <w:numId w:val="11"/>
        </w:numPr>
        <w:spacing w:after="0" w:line="240" w:lineRule="auto"/>
        <w:rPr>
          <w:rFonts w:ascii="Times New Roman" w:eastAsia="Times New Roman" w:hAnsi="Times New Roman" w:cs="Times New Roman"/>
          <w:b/>
          <w:bCs/>
          <w:caps/>
          <w:sz w:val="24"/>
          <w:szCs w:val="24"/>
          <w:lang w:eastAsia="sk-SK"/>
        </w:rPr>
      </w:pPr>
      <w:r w:rsidRPr="004E2D2E">
        <w:rPr>
          <w:rFonts w:ascii="Times New Roman" w:eastAsia="Times New Roman" w:hAnsi="Times New Roman" w:cs="Times New Roman"/>
          <w:b/>
          <w:bCs/>
          <w:caps/>
          <w:sz w:val="24"/>
          <w:szCs w:val="24"/>
          <w:lang w:eastAsia="sk-SK"/>
        </w:rPr>
        <w:t xml:space="preserve"> VYHODNOTENIE SPLNENIA PODMIENOK ÚČASTI</w:t>
      </w:r>
    </w:p>
    <w:p w14:paraId="62920CD5" w14:textId="77777777" w:rsidR="00946A37" w:rsidRDefault="00946A37" w:rsidP="00946A37">
      <w:pPr>
        <w:spacing w:after="0" w:line="240" w:lineRule="auto"/>
        <w:rPr>
          <w:rFonts w:ascii="Times New Roman" w:eastAsia="Times New Roman" w:hAnsi="Times New Roman" w:cs="Times New Roman"/>
          <w:b/>
          <w:bCs/>
          <w:caps/>
          <w:sz w:val="24"/>
          <w:szCs w:val="24"/>
          <w:lang w:eastAsia="sk-SK"/>
        </w:rPr>
      </w:pPr>
    </w:p>
    <w:p w14:paraId="2C08545B" w14:textId="6B502B39" w:rsidR="004E2D2E" w:rsidRPr="00946A37" w:rsidRDefault="004E2D2E" w:rsidP="002B0B12">
      <w:pPr>
        <w:pStyle w:val="Odsekzoznamu"/>
        <w:numPr>
          <w:ilvl w:val="1"/>
          <w:numId w:val="22"/>
        </w:numPr>
        <w:rPr>
          <w:b/>
          <w:bCs/>
          <w:caps/>
          <w:lang w:eastAsia="sk-SK"/>
        </w:rPr>
      </w:pPr>
      <w:r w:rsidRPr="00946A37">
        <w:rPr>
          <w:bCs/>
        </w:rPr>
        <w:t xml:space="preserve">V súvislosti s  § 66 ods. 7 zákona o verejnom obstarávaní: verejný obstarávateľ rozhodol, že vyhodnotenie splnenia podmienok účasti podľa § 40,  sa uskutoční po vyhodnotení ponúk podľa § 53. Vzhľadom na to, že sa nepoužije elektronická aukcia, vyhodnotenie splnenia podmienok účasti a vyhodnotenie ponúk z hľadiska splnenia požiadaviek na predmet zákazky sa uskutoční po vyhodnotení ponúk na základe kritérií na vyhodnotenie ponúk. </w:t>
      </w:r>
    </w:p>
    <w:p w14:paraId="5698FAAD" w14:textId="7E5B13F6" w:rsidR="004E2D2E" w:rsidRPr="00414BC4" w:rsidRDefault="004E2D2E" w:rsidP="002B0B12">
      <w:pPr>
        <w:pStyle w:val="Odsekzoznamu"/>
        <w:numPr>
          <w:ilvl w:val="1"/>
          <w:numId w:val="22"/>
        </w:numPr>
        <w:rPr>
          <w:b/>
          <w:bCs/>
          <w:caps/>
          <w:lang w:eastAsia="sk-SK"/>
        </w:rPr>
      </w:pPr>
      <w:r w:rsidRPr="00946A37">
        <w:t>Vyhodnotenie splnenia podmienok účasti uchádzačov bude založené na posúdení splnenia verejným obstarávateľom určených podmienok účasti.</w:t>
      </w:r>
    </w:p>
    <w:p w14:paraId="3265BA89" w14:textId="37F098DA" w:rsidR="004E2D2E" w:rsidRPr="00414BC4" w:rsidRDefault="004E2D2E" w:rsidP="002B0B12">
      <w:pPr>
        <w:pStyle w:val="Odsekzoznamu"/>
        <w:numPr>
          <w:ilvl w:val="1"/>
          <w:numId w:val="22"/>
        </w:numPr>
        <w:rPr>
          <w:b/>
          <w:bCs/>
          <w:caps/>
          <w:lang w:eastAsia="sk-SK"/>
        </w:rPr>
      </w:pPr>
      <w:r w:rsidRPr="00414BC4">
        <w:rPr>
          <w:lang w:eastAsia="sk-SK"/>
        </w:rPr>
        <w:t>Uchádzač, ktorého tvorí skupina dodávateľov zúčastnená vo verejnom obstarávaní, preukazuje splnenie podmienok účasti:</w:t>
      </w:r>
    </w:p>
    <w:p w14:paraId="03B1EF44" w14:textId="163588D1" w:rsidR="004E2D2E" w:rsidRDefault="004E2D2E" w:rsidP="002B0B12">
      <w:pPr>
        <w:numPr>
          <w:ilvl w:val="0"/>
          <w:numId w:val="4"/>
        </w:numPr>
        <w:spacing w:after="0" w:line="240" w:lineRule="auto"/>
        <w:jc w:val="both"/>
        <w:rPr>
          <w:rFonts w:ascii="Times New Roman" w:eastAsia="Times New Roman" w:hAnsi="Times New Roman" w:cs="Times New Roman"/>
          <w:sz w:val="24"/>
          <w:szCs w:val="24"/>
          <w:lang w:eastAsia="sk-SK"/>
        </w:rPr>
      </w:pPr>
      <w:r w:rsidRPr="004E2D2E">
        <w:rPr>
          <w:rFonts w:ascii="Times New Roman" w:eastAsia="Times New Roman" w:hAnsi="Times New Roman" w:cs="Times New Roman"/>
          <w:sz w:val="24"/>
          <w:szCs w:val="24"/>
          <w:lang w:eastAsia="sk-SK"/>
        </w:rPr>
        <w:t>týkajúcich sa osobného postavenia za každého člena skupiny osobitne</w:t>
      </w:r>
    </w:p>
    <w:p w14:paraId="5C34C0D8" w14:textId="3AB6C496" w:rsidR="004E2D2E" w:rsidRPr="00414BC4" w:rsidRDefault="004E2D2E" w:rsidP="002B0B12">
      <w:pPr>
        <w:pStyle w:val="Odsekzoznamu"/>
        <w:numPr>
          <w:ilvl w:val="1"/>
          <w:numId w:val="22"/>
        </w:numPr>
        <w:jc w:val="both"/>
        <w:rPr>
          <w:lang w:eastAsia="sk-SK"/>
        </w:rPr>
      </w:pPr>
      <w:r w:rsidRPr="00414BC4">
        <w:rPr>
          <w:lang w:eastAsia="sk-SK"/>
        </w:rPr>
        <w:t xml:space="preserve">Splnenie podmienok účasti uchádzačov vo verejnom obstarávaní sa bude posudzovať podľa </w:t>
      </w:r>
      <w:proofErr w:type="spellStart"/>
      <w:r w:rsidRPr="00414BC4">
        <w:rPr>
          <w:lang w:eastAsia="sk-SK"/>
        </w:rPr>
        <w:t>ust</w:t>
      </w:r>
      <w:proofErr w:type="spellEnd"/>
      <w:r w:rsidRPr="00414BC4">
        <w:rPr>
          <w:lang w:eastAsia="sk-SK"/>
        </w:rPr>
        <w:t>. §40 ZVO v súlade s oznámením o vyhlásení verejného obstarávania a súťažnými podkladmi.</w:t>
      </w:r>
    </w:p>
    <w:p w14:paraId="6ED700B2" w14:textId="77777777" w:rsidR="004E2D2E" w:rsidRPr="004E2D2E" w:rsidRDefault="004E2D2E" w:rsidP="004E2D2E">
      <w:pPr>
        <w:spacing w:after="0" w:line="240" w:lineRule="auto"/>
        <w:ind w:left="357"/>
        <w:jc w:val="both"/>
        <w:rPr>
          <w:rFonts w:ascii="Times New Roman" w:eastAsia="Times New Roman" w:hAnsi="Times New Roman" w:cs="Times New Roman"/>
          <w:sz w:val="24"/>
          <w:szCs w:val="24"/>
          <w:lang w:eastAsia="sk-SK"/>
        </w:rPr>
      </w:pPr>
    </w:p>
    <w:p w14:paraId="4942B1E3" w14:textId="0A27C9EC" w:rsidR="004E2D2E" w:rsidRDefault="004E2D2E" w:rsidP="002B0B12">
      <w:pPr>
        <w:numPr>
          <w:ilvl w:val="0"/>
          <w:numId w:val="12"/>
        </w:numPr>
        <w:spacing w:after="0" w:line="240" w:lineRule="auto"/>
        <w:rPr>
          <w:rFonts w:ascii="Times New Roman" w:eastAsia="Times New Roman" w:hAnsi="Times New Roman" w:cs="Times New Roman"/>
          <w:b/>
          <w:bCs/>
          <w:caps/>
          <w:sz w:val="24"/>
          <w:szCs w:val="24"/>
          <w:lang w:eastAsia="sk-SK"/>
        </w:rPr>
      </w:pPr>
      <w:r w:rsidRPr="004E2D2E">
        <w:rPr>
          <w:rFonts w:ascii="Times New Roman" w:eastAsia="Times New Roman" w:hAnsi="Times New Roman" w:cs="Times New Roman"/>
          <w:b/>
          <w:bCs/>
          <w:caps/>
          <w:sz w:val="24"/>
          <w:szCs w:val="24"/>
          <w:lang w:eastAsia="sk-SK"/>
        </w:rPr>
        <w:t>VYHODNOCOVANIE PONÚK</w:t>
      </w:r>
    </w:p>
    <w:p w14:paraId="337A0DBF" w14:textId="77777777" w:rsidR="00414BC4" w:rsidRPr="004E2D2E" w:rsidRDefault="00414BC4" w:rsidP="00414BC4">
      <w:pPr>
        <w:spacing w:after="0" w:line="240" w:lineRule="auto"/>
        <w:ind w:left="420"/>
        <w:rPr>
          <w:rFonts w:ascii="Times New Roman" w:eastAsia="Times New Roman" w:hAnsi="Times New Roman" w:cs="Times New Roman"/>
          <w:b/>
          <w:bCs/>
          <w:caps/>
          <w:sz w:val="24"/>
          <w:szCs w:val="24"/>
          <w:lang w:eastAsia="sk-SK"/>
        </w:rPr>
      </w:pPr>
    </w:p>
    <w:p w14:paraId="1EAF29CF" w14:textId="3585D2B6" w:rsidR="004E2D2E" w:rsidRDefault="004E2D2E" w:rsidP="002B0B12">
      <w:pPr>
        <w:pStyle w:val="Odsekzoznamu"/>
        <w:numPr>
          <w:ilvl w:val="1"/>
          <w:numId w:val="12"/>
        </w:numPr>
        <w:jc w:val="both"/>
        <w:rPr>
          <w:lang w:eastAsia="sk-SK"/>
        </w:rPr>
      </w:pPr>
      <w:r w:rsidRPr="004E2D2E">
        <w:rPr>
          <w:lang w:eastAsia="sk-SK"/>
        </w:rPr>
        <w:t>Komisia na vyhodnotenie ponúk preskúma, či všetky ponuky spĺňajú požiadavky verejného obstarávateľa a bude postupovať pri vyhodnocovaní ponúk v súlade s </w:t>
      </w:r>
      <w:proofErr w:type="spellStart"/>
      <w:r w:rsidRPr="004E2D2E">
        <w:rPr>
          <w:lang w:eastAsia="sk-SK"/>
        </w:rPr>
        <w:t>ust</w:t>
      </w:r>
      <w:proofErr w:type="spellEnd"/>
      <w:r w:rsidRPr="004E2D2E">
        <w:rPr>
          <w:lang w:eastAsia="sk-SK"/>
        </w:rPr>
        <w:t>. § 53 ZVO.</w:t>
      </w:r>
    </w:p>
    <w:p w14:paraId="40E3A398" w14:textId="3EED17F8" w:rsidR="004E2D2E" w:rsidRDefault="004E2D2E" w:rsidP="002B0B12">
      <w:pPr>
        <w:pStyle w:val="Odsekzoznamu"/>
        <w:numPr>
          <w:ilvl w:val="1"/>
          <w:numId w:val="12"/>
        </w:numPr>
        <w:jc w:val="both"/>
        <w:rPr>
          <w:lang w:eastAsia="sk-SK"/>
        </w:rPr>
      </w:pPr>
      <w:r w:rsidRPr="00414BC4">
        <w:rPr>
          <w:lang w:eastAsia="sk-SK"/>
        </w:rPr>
        <w:t>Návrhy na plnenie kritérií sa budú vyhodnocovať podľa určených kritérií na hodnotenie ponúk.</w:t>
      </w:r>
    </w:p>
    <w:p w14:paraId="7807DD4D" w14:textId="64E01EFD" w:rsidR="004E2D2E" w:rsidRPr="00414BC4" w:rsidRDefault="004E2D2E" w:rsidP="002B0B12">
      <w:pPr>
        <w:pStyle w:val="Odsekzoznamu"/>
        <w:numPr>
          <w:ilvl w:val="1"/>
          <w:numId w:val="12"/>
        </w:numPr>
        <w:jc w:val="both"/>
        <w:rPr>
          <w:lang w:eastAsia="sk-SK"/>
        </w:rPr>
      </w:pPr>
      <w:r w:rsidRPr="00414BC4">
        <w:rPr>
          <w:lang w:eastAsia="sk-SK"/>
        </w:rPr>
        <w:lastRenderedPageBreak/>
        <w:t>V prípade ak verejný obstarávateľ požiada uchádzača o vysvetlenie mimoriadne nízkej ponuky, vysvetlenie uchádzača sa musí týkať:</w:t>
      </w:r>
    </w:p>
    <w:p w14:paraId="60C1C011"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r w:rsidRPr="004E2D2E">
        <w:rPr>
          <w:rFonts w:ascii="Times New Roman" w:eastAsia="Times New Roman" w:hAnsi="Times New Roman" w:cs="Times New Roman"/>
          <w:sz w:val="24"/>
          <w:szCs w:val="24"/>
          <w:lang w:eastAsia="sk-SK"/>
        </w:rPr>
        <w:t>a) hospodárnosti poskytovaných služieb,</w:t>
      </w:r>
    </w:p>
    <w:p w14:paraId="03F23800"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r w:rsidRPr="004E2D2E">
        <w:rPr>
          <w:rFonts w:ascii="Times New Roman" w:eastAsia="Times New Roman" w:hAnsi="Times New Roman" w:cs="Times New Roman"/>
          <w:sz w:val="24"/>
          <w:szCs w:val="24"/>
          <w:lang w:eastAsia="sk-SK"/>
        </w:rPr>
        <w:t>b) technického riešenia alebo osobitne výhodných podmienok, ktoré má uchádzač k dispozícii na poskytnutie služby,</w:t>
      </w:r>
    </w:p>
    <w:p w14:paraId="7E5B1A15"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r w:rsidRPr="004E2D2E">
        <w:rPr>
          <w:rFonts w:ascii="Times New Roman" w:eastAsia="Times New Roman" w:hAnsi="Times New Roman" w:cs="Times New Roman"/>
          <w:sz w:val="24"/>
          <w:szCs w:val="24"/>
          <w:lang w:eastAsia="sk-SK"/>
        </w:rPr>
        <w:t>c) osobitosti služby navrhovanej uchádzačom,</w:t>
      </w:r>
    </w:p>
    <w:p w14:paraId="08049FC7"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r w:rsidRPr="004E2D2E">
        <w:rPr>
          <w:rFonts w:ascii="Times New Roman" w:eastAsia="Times New Roman" w:hAnsi="Times New Roman" w:cs="Times New Roman"/>
          <w:sz w:val="24"/>
          <w:szCs w:val="24"/>
          <w:lang w:eastAsia="sk-SK"/>
        </w:rPr>
        <w:t>d) dodržiavania povinností v oblasti pracovného práva, najmä s ohľadom na dodržiavanie minimálnych mzdových nárokov, ochrany životného prostredia alebo sociálneho práva podľa osobitných predpisov,4</w:t>
      </w:r>
    </w:p>
    <w:p w14:paraId="34724A6B"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r w:rsidRPr="004E2D2E">
        <w:rPr>
          <w:rFonts w:ascii="Times New Roman" w:eastAsia="Times New Roman" w:hAnsi="Times New Roman" w:cs="Times New Roman"/>
          <w:sz w:val="24"/>
          <w:szCs w:val="24"/>
          <w:lang w:eastAsia="sk-SK"/>
        </w:rPr>
        <w:t>e) dodržiavania povinností voči subdodávateľom,</w:t>
      </w:r>
    </w:p>
    <w:p w14:paraId="1F9DBC65"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r w:rsidRPr="004E2D2E">
        <w:rPr>
          <w:rFonts w:ascii="Times New Roman" w:eastAsia="Times New Roman" w:hAnsi="Times New Roman" w:cs="Times New Roman"/>
          <w:sz w:val="24"/>
          <w:szCs w:val="24"/>
          <w:lang w:eastAsia="sk-SK"/>
        </w:rPr>
        <w:t>f) možnosti uchádzača získať štátnu pomoc.</w:t>
      </w:r>
    </w:p>
    <w:p w14:paraId="01513A26"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p>
    <w:p w14:paraId="243073E9" w14:textId="77777777" w:rsidR="004E2D2E" w:rsidRPr="004E2D2E" w:rsidRDefault="004E2D2E" w:rsidP="004E2D2E">
      <w:pPr>
        <w:spacing w:after="0" w:line="240" w:lineRule="auto"/>
        <w:jc w:val="center"/>
        <w:rPr>
          <w:rFonts w:ascii="Times New Roman" w:eastAsia="Times New Roman" w:hAnsi="Times New Roman" w:cs="Times New Roman"/>
          <w:b/>
          <w:bCs/>
          <w:sz w:val="24"/>
          <w:szCs w:val="24"/>
          <w:lang w:eastAsia="sk-SK"/>
        </w:rPr>
      </w:pPr>
      <w:r w:rsidRPr="004E2D2E">
        <w:rPr>
          <w:rFonts w:ascii="Times New Roman" w:eastAsia="Times New Roman" w:hAnsi="Times New Roman" w:cs="Times New Roman"/>
          <w:b/>
          <w:bCs/>
          <w:sz w:val="24"/>
          <w:szCs w:val="24"/>
          <w:lang w:eastAsia="sk-SK"/>
        </w:rPr>
        <w:t>Časť VI.</w:t>
      </w:r>
    </w:p>
    <w:p w14:paraId="71DB7CA5" w14:textId="77777777" w:rsidR="004E2D2E" w:rsidRPr="004E2D2E" w:rsidRDefault="004E2D2E" w:rsidP="004E2D2E">
      <w:pPr>
        <w:spacing w:after="0" w:line="240" w:lineRule="auto"/>
        <w:jc w:val="center"/>
        <w:rPr>
          <w:rFonts w:ascii="Times New Roman" w:eastAsia="Times New Roman" w:hAnsi="Times New Roman" w:cs="Times New Roman"/>
          <w:b/>
          <w:bCs/>
          <w:sz w:val="24"/>
          <w:szCs w:val="24"/>
          <w:lang w:eastAsia="sk-SK"/>
        </w:rPr>
      </w:pPr>
      <w:r w:rsidRPr="004E2D2E">
        <w:rPr>
          <w:rFonts w:ascii="Times New Roman" w:eastAsia="Times New Roman" w:hAnsi="Times New Roman" w:cs="Times New Roman"/>
          <w:b/>
          <w:bCs/>
          <w:sz w:val="24"/>
          <w:szCs w:val="24"/>
          <w:lang w:eastAsia="sk-SK"/>
        </w:rPr>
        <w:t>DÔVERNOSŤ VO VEREJNOM OBSTARÁVANÍ</w:t>
      </w:r>
    </w:p>
    <w:p w14:paraId="0C49CAD5" w14:textId="6C6E15E7" w:rsidR="004E2D2E" w:rsidRDefault="004E2D2E" w:rsidP="002B0B12">
      <w:pPr>
        <w:numPr>
          <w:ilvl w:val="0"/>
          <w:numId w:val="12"/>
        </w:numPr>
        <w:spacing w:after="0" w:line="240" w:lineRule="auto"/>
        <w:rPr>
          <w:rFonts w:ascii="Times New Roman" w:eastAsia="Times New Roman" w:hAnsi="Times New Roman" w:cs="Times New Roman"/>
          <w:b/>
          <w:bCs/>
          <w:caps/>
          <w:sz w:val="24"/>
          <w:szCs w:val="24"/>
          <w:lang w:eastAsia="sk-SK"/>
        </w:rPr>
      </w:pPr>
      <w:r w:rsidRPr="004E2D2E">
        <w:rPr>
          <w:rFonts w:ascii="Times New Roman" w:eastAsia="Times New Roman" w:hAnsi="Times New Roman" w:cs="Times New Roman"/>
          <w:b/>
          <w:bCs/>
          <w:caps/>
          <w:sz w:val="24"/>
          <w:szCs w:val="24"/>
          <w:lang w:eastAsia="sk-SK"/>
        </w:rPr>
        <w:t xml:space="preserve"> DÔVERNOSŤ PROCESU VEREJNÉHO OBSTARÁVANIA</w:t>
      </w:r>
    </w:p>
    <w:p w14:paraId="564B1DA0" w14:textId="77777777" w:rsidR="00414BC4" w:rsidRPr="004E2D2E" w:rsidRDefault="00414BC4" w:rsidP="00414BC4">
      <w:pPr>
        <w:spacing w:after="0" w:line="240" w:lineRule="auto"/>
        <w:ind w:left="420"/>
        <w:rPr>
          <w:rFonts w:ascii="Times New Roman" w:eastAsia="Times New Roman" w:hAnsi="Times New Roman" w:cs="Times New Roman"/>
          <w:b/>
          <w:bCs/>
          <w:caps/>
          <w:sz w:val="24"/>
          <w:szCs w:val="24"/>
          <w:lang w:eastAsia="sk-SK"/>
        </w:rPr>
      </w:pPr>
    </w:p>
    <w:p w14:paraId="05F6F312" w14:textId="1872E0CD" w:rsidR="004E2D2E" w:rsidRPr="004E2D2E" w:rsidRDefault="004E2D2E" w:rsidP="002B0B12">
      <w:pPr>
        <w:pStyle w:val="Odsekzoznamu"/>
        <w:numPr>
          <w:ilvl w:val="1"/>
          <w:numId w:val="12"/>
        </w:numPr>
        <w:jc w:val="both"/>
        <w:rPr>
          <w:lang w:eastAsia="sk-SK"/>
        </w:rPr>
      </w:pPr>
      <w:r w:rsidRPr="004E2D2E">
        <w:rPr>
          <w:lang w:eastAsia="sk-SK"/>
        </w:rPr>
        <w:t>Verejný obstarávateľ je povinný zachovávať mlčanlivosť o obchodnom tajomstve a o informáciách označených ako dôverné, ktoré mu uchádzač alebo záujemca poskytol; na tento účel uchádzač alebo záujemca označí, ktoré skutočnosti sú obchodným tajomstvom. Za dôverné informácie je na účely verejného obstarávania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ZVO, ukladajúce povinnosť verejného obstarávateľa oznamovať či zasielať Úradu pre verejné obstarávanie dokumenty a iné oznámenia, ako ani ustanovenia ukladajúce verejnému obstarávateľovi zverejňovať dokumenty a iné oznámenia podľa zákona o verejnom obstarávaní a tiež povinnosti zverejňovania zmlúv podľa všeobecne záväzných právnych predpisov.</w:t>
      </w:r>
    </w:p>
    <w:p w14:paraId="6DD7BB06"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p>
    <w:p w14:paraId="082ECBF2" w14:textId="77777777" w:rsidR="004E2D2E" w:rsidRPr="004E2D2E" w:rsidRDefault="004E2D2E" w:rsidP="004E2D2E">
      <w:pPr>
        <w:spacing w:after="0" w:line="240" w:lineRule="auto"/>
        <w:jc w:val="center"/>
        <w:rPr>
          <w:rFonts w:ascii="Times New Roman" w:eastAsia="Times New Roman" w:hAnsi="Times New Roman" w:cs="Times New Roman"/>
          <w:b/>
          <w:bCs/>
          <w:sz w:val="24"/>
          <w:szCs w:val="24"/>
          <w:lang w:eastAsia="sk-SK"/>
        </w:rPr>
      </w:pPr>
      <w:r w:rsidRPr="004E2D2E">
        <w:rPr>
          <w:rFonts w:ascii="Times New Roman" w:eastAsia="Times New Roman" w:hAnsi="Times New Roman" w:cs="Times New Roman"/>
          <w:b/>
          <w:bCs/>
          <w:sz w:val="24"/>
          <w:szCs w:val="24"/>
          <w:lang w:eastAsia="sk-SK"/>
        </w:rPr>
        <w:t>VII. PRIJATIE PONUKY</w:t>
      </w:r>
    </w:p>
    <w:p w14:paraId="0652B2A6" w14:textId="77777777" w:rsidR="004E2D2E" w:rsidRPr="004E2D2E" w:rsidRDefault="004E2D2E" w:rsidP="004E2D2E">
      <w:pPr>
        <w:spacing w:after="0" w:line="240" w:lineRule="auto"/>
        <w:jc w:val="center"/>
        <w:rPr>
          <w:rFonts w:ascii="Times New Roman" w:eastAsia="Times New Roman" w:hAnsi="Times New Roman" w:cs="Times New Roman"/>
          <w:b/>
          <w:bCs/>
          <w:sz w:val="24"/>
          <w:szCs w:val="24"/>
          <w:lang w:eastAsia="sk-SK"/>
        </w:rPr>
      </w:pPr>
    </w:p>
    <w:p w14:paraId="2D9C3278" w14:textId="1ABC73BF" w:rsidR="004E2D2E" w:rsidRDefault="004E2D2E" w:rsidP="002B0B12">
      <w:pPr>
        <w:numPr>
          <w:ilvl w:val="0"/>
          <w:numId w:val="12"/>
        </w:numPr>
        <w:spacing w:after="0" w:line="240" w:lineRule="auto"/>
        <w:rPr>
          <w:rFonts w:ascii="Times New Roman" w:eastAsia="Times New Roman" w:hAnsi="Times New Roman" w:cs="Times New Roman"/>
          <w:b/>
          <w:bCs/>
          <w:caps/>
          <w:sz w:val="24"/>
          <w:szCs w:val="24"/>
          <w:lang w:eastAsia="sk-SK"/>
        </w:rPr>
      </w:pPr>
      <w:r w:rsidRPr="004E2D2E">
        <w:rPr>
          <w:rFonts w:ascii="Times New Roman" w:eastAsia="Times New Roman" w:hAnsi="Times New Roman" w:cs="Times New Roman"/>
          <w:b/>
          <w:bCs/>
          <w:caps/>
          <w:sz w:val="24"/>
          <w:szCs w:val="24"/>
          <w:lang w:eastAsia="sk-SK"/>
        </w:rPr>
        <w:t>INFORMÁCIA O VÝSLEDKU VYHODNOTENIA PONÚK</w:t>
      </w:r>
    </w:p>
    <w:p w14:paraId="4AB11A16" w14:textId="77777777" w:rsidR="00414BC4" w:rsidRPr="004E2D2E" w:rsidRDefault="00414BC4" w:rsidP="00414BC4">
      <w:pPr>
        <w:spacing w:after="0" w:line="240" w:lineRule="auto"/>
        <w:ind w:left="420"/>
        <w:rPr>
          <w:rFonts w:ascii="Times New Roman" w:eastAsia="Times New Roman" w:hAnsi="Times New Roman" w:cs="Times New Roman"/>
          <w:b/>
          <w:bCs/>
          <w:caps/>
          <w:sz w:val="24"/>
          <w:szCs w:val="24"/>
          <w:lang w:eastAsia="sk-SK"/>
        </w:rPr>
      </w:pPr>
    </w:p>
    <w:p w14:paraId="5C48E6DB" w14:textId="3311ABA7" w:rsidR="004E2D2E" w:rsidRPr="00414BC4" w:rsidRDefault="00414BC4" w:rsidP="002B0B12">
      <w:pPr>
        <w:pStyle w:val="Odsekzoznamu"/>
        <w:numPr>
          <w:ilvl w:val="1"/>
          <w:numId w:val="12"/>
        </w:numPr>
        <w:jc w:val="both"/>
        <w:rPr>
          <w:color w:val="808080"/>
          <w:lang w:eastAsia="sk-SK"/>
        </w:rPr>
      </w:pPr>
      <w:r>
        <w:rPr>
          <w:lang w:eastAsia="sk-SK"/>
        </w:rPr>
        <w:t xml:space="preserve"> </w:t>
      </w:r>
      <w:r w:rsidR="004E2D2E" w:rsidRPr="004E2D2E">
        <w:rPr>
          <w:lang w:eastAsia="sk-SK"/>
        </w:rPr>
        <w:t xml:space="preserve">Po vyhodnotení ponúk bude verejný obstarávateľ postupovať podľa </w:t>
      </w:r>
      <w:proofErr w:type="spellStart"/>
      <w:r w:rsidR="004E2D2E" w:rsidRPr="004E2D2E">
        <w:rPr>
          <w:lang w:eastAsia="sk-SK"/>
        </w:rPr>
        <w:t>ust</w:t>
      </w:r>
      <w:proofErr w:type="spellEnd"/>
      <w:r w:rsidR="004E2D2E" w:rsidRPr="004E2D2E">
        <w:rPr>
          <w:lang w:eastAsia="sk-SK"/>
        </w:rPr>
        <w:t>. §55 ZVO.</w:t>
      </w:r>
    </w:p>
    <w:p w14:paraId="73CD4169" w14:textId="2D9BAFF2" w:rsidR="004E2D2E" w:rsidRPr="00414BC4" w:rsidRDefault="004E2D2E" w:rsidP="002B0B12">
      <w:pPr>
        <w:pStyle w:val="Odsekzoznamu"/>
        <w:numPr>
          <w:ilvl w:val="1"/>
          <w:numId w:val="12"/>
        </w:numPr>
        <w:jc w:val="both"/>
        <w:rPr>
          <w:color w:val="808080"/>
          <w:lang w:eastAsia="sk-SK"/>
        </w:rPr>
      </w:pPr>
      <w:r w:rsidRPr="00414BC4">
        <w:rPr>
          <w:lang w:eastAsia="sk-SK"/>
        </w:rPr>
        <w:t xml:space="preserve">Úspešnému uchádzačovi oznámi, že jeho ponuku prijíma. Neúspešnému uchádzačovi oznámi, že neuspel a dôvody neprijatia jeho ponuky. </w:t>
      </w:r>
    </w:p>
    <w:p w14:paraId="245361E4" w14:textId="31D78FAA" w:rsidR="004E2D2E" w:rsidRPr="00414BC4" w:rsidRDefault="004E2D2E" w:rsidP="002B0B12">
      <w:pPr>
        <w:pStyle w:val="Odsekzoznamu"/>
        <w:numPr>
          <w:ilvl w:val="1"/>
          <w:numId w:val="12"/>
        </w:numPr>
        <w:jc w:val="both"/>
        <w:rPr>
          <w:color w:val="808080"/>
          <w:lang w:eastAsia="sk-SK"/>
        </w:rPr>
      </w:pPr>
      <w:r w:rsidRPr="00414BC4">
        <w:rPr>
          <w:lang w:eastAsia="sk-SK"/>
        </w:rPr>
        <w:t>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DDF2E56" w14:textId="77777777" w:rsidR="004E2D2E" w:rsidRPr="004E2D2E" w:rsidRDefault="004E2D2E" w:rsidP="004E2D2E">
      <w:pPr>
        <w:spacing w:after="0" w:line="240" w:lineRule="auto"/>
        <w:ind w:left="218"/>
        <w:jc w:val="both"/>
        <w:rPr>
          <w:rFonts w:ascii="Times New Roman" w:eastAsia="Times New Roman" w:hAnsi="Times New Roman" w:cs="Times New Roman"/>
          <w:sz w:val="24"/>
          <w:szCs w:val="24"/>
          <w:lang w:eastAsia="sk-SK"/>
        </w:rPr>
      </w:pPr>
    </w:p>
    <w:p w14:paraId="66017028" w14:textId="0742A493" w:rsidR="004E2D2E" w:rsidRDefault="004E2D2E" w:rsidP="002B0B12">
      <w:pPr>
        <w:numPr>
          <w:ilvl w:val="0"/>
          <w:numId w:val="12"/>
        </w:numPr>
        <w:spacing w:after="0" w:line="240" w:lineRule="auto"/>
        <w:rPr>
          <w:rFonts w:ascii="Times New Roman" w:eastAsia="Times New Roman" w:hAnsi="Times New Roman" w:cs="Times New Roman"/>
          <w:b/>
          <w:bCs/>
          <w:caps/>
          <w:sz w:val="24"/>
          <w:szCs w:val="24"/>
          <w:lang w:eastAsia="sk-SK"/>
        </w:rPr>
      </w:pPr>
      <w:r w:rsidRPr="004E2D2E">
        <w:rPr>
          <w:rFonts w:ascii="Times New Roman" w:eastAsia="Times New Roman" w:hAnsi="Times New Roman" w:cs="Times New Roman"/>
          <w:b/>
          <w:bCs/>
          <w:caps/>
          <w:sz w:val="24"/>
          <w:szCs w:val="24"/>
          <w:lang w:eastAsia="sk-SK"/>
        </w:rPr>
        <w:t>UZAVRETIE ZMLUVY</w:t>
      </w:r>
    </w:p>
    <w:p w14:paraId="22B04211" w14:textId="77777777" w:rsidR="00414BC4" w:rsidRPr="004E2D2E" w:rsidRDefault="00414BC4" w:rsidP="00414BC4">
      <w:pPr>
        <w:spacing w:after="0" w:line="240" w:lineRule="auto"/>
        <w:ind w:left="420"/>
        <w:rPr>
          <w:rFonts w:ascii="Times New Roman" w:eastAsia="Times New Roman" w:hAnsi="Times New Roman" w:cs="Times New Roman"/>
          <w:b/>
          <w:bCs/>
          <w:caps/>
          <w:sz w:val="24"/>
          <w:szCs w:val="24"/>
          <w:lang w:eastAsia="sk-SK"/>
        </w:rPr>
      </w:pPr>
    </w:p>
    <w:p w14:paraId="6038A358" w14:textId="66B668F4" w:rsidR="004E2D2E" w:rsidRDefault="004E2D2E" w:rsidP="002B0B12">
      <w:pPr>
        <w:pStyle w:val="Odsekzoznamu"/>
        <w:numPr>
          <w:ilvl w:val="1"/>
          <w:numId w:val="12"/>
        </w:numPr>
        <w:jc w:val="both"/>
        <w:rPr>
          <w:lang w:eastAsia="sk-SK"/>
        </w:rPr>
      </w:pPr>
      <w:r w:rsidRPr="004E2D2E">
        <w:rPr>
          <w:lang w:eastAsia="sk-SK"/>
        </w:rPr>
        <w:lastRenderedPageBreak/>
        <w:t xml:space="preserve">Verejný obstarávateľ uzatvorí zmluvu s úspešným uchádzačom postupom podľa § 56 ZVO. Uzavretá zmluva nesmie byť v rozpore so súťažnými podkladmi a s ponukou predloženou úspešným uchádzačom. </w:t>
      </w:r>
    </w:p>
    <w:p w14:paraId="77DF47A0" w14:textId="3A0B84D7" w:rsidR="004E2D2E" w:rsidRPr="00414BC4" w:rsidRDefault="004E2D2E" w:rsidP="002B0B12">
      <w:pPr>
        <w:pStyle w:val="Odsekzoznamu"/>
        <w:numPr>
          <w:ilvl w:val="1"/>
          <w:numId w:val="12"/>
        </w:numPr>
        <w:jc w:val="both"/>
        <w:rPr>
          <w:lang w:eastAsia="sk-SK"/>
        </w:rPr>
      </w:pPr>
      <w:r w:rsidRPr="00414BC4">
        <w:rPr>
          <w:lang w:eastAsia="sk-SK"/>
        </w:rPr>
        <w:t xml:space="preserve">V zmysle § 11 ods. 1 ZVO Verejný obstarávateľ nesmie uzavrieť zmluvu s uchádzačom alebo uchádzačmi, ktorí majú povinnosť zapisovať sa do registra partnerov verejného sektora ( podľa zákona č. 315/2016 </w:t>
      </w:r>
      <w:proofErr w:type="spellStart"/>
      <w:r w:rsidRPr="00414BC4">
        <w:rPr>
          <w:lang w:eastAsia="sk-SK"/>
        </w:rPr>
        <w:t>Z.z</w:t>
      </w:r>
      <w:proofErr w:type="spellEnd"/>
      <w:r w:rsidRPr="00414BC4">
        <w:rPr>
          <w:lang w:eastAsia="sk-SK"/>
        </w:rPr>
        <w:t>. o registri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4BCBAB1A"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p>
    <w:p w14:paraId="5F6FE686"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p>
    <w:p w14:paraId="62EB99F7" w14:textId="5EE35586" w:rsidR="004E2D2E" w:rsidRDefault="004E2D2E" w:rsidP="002B0B12">
      <w:pPr>
        <w:numPr>
          <w:ilvl w:val="0"/>
          <w:numId w:val="12"/>
        </w:numPr>
        <w:spacing w:after="0" w:line="240" w:lineRule="auto"/>
        <w:rPr>
          <w:rFonts w:ascii="Times New Roman" w:eastAsia="Times New Roman" w:hAnsi="Times New Roman" w:cs="Times New Roman"/>
          <w:b/>
          <w:bCs/>
          <w:caps/>
          <w:sz w:val="24"/>
          <w:szCs w:val="24"/>
          <w:lang w:eastAsia="sk-SK"/>
        </w:rPr>
      </w:pPr>
      <w:r w:rsidRPr="004E2D2E">
        <w:rPr>
          <w:rFonts w:ascii="Times New Roman" w:eastAsia="Times New Roman" w:hAnsi="Times New Roman" w:cs="Times New Roman"/>
          <w:b/>
          <w:bCs/>
          <w:caps/>
          <w:sz w:val="24"/>
          <w:szCs w:val="24"/>
          <w:lang w:eastAsia="sk-SK"/>
        </w:rPr>
        <w:t>ZÁVEREČNÉ USTANOVENIE</w:t>
      </w:r>
    </w:p>
    <w:p w14:paraId="5254DD3B" w14:textId="77777777" w:rsidR="00414BC4" w:rsidRPr="004E2D2E" w:rsidRDefault="00414BC4" w:rsidP="00414BC4">
      <w:pPr>
        <w:spacing w:after="0" w:line="240" w:lineRule="auto"/>
        <w:ind w:left="420"/>
        <w:rPr>
          <w:rFonts w:ascii="Times New Roman" w:eastAsia="Times New Roman" w:hAnsi="Times New Roman" w:cs="Times New Roman"/>
          <w:b/>
          <w:bCs/>
          <w:caps/>
          <w:sz w:val="24"/>
          <w:szCs w:val="24"/>
          <w:lang w:eastAsia="sk-SK"/>
        </w:rPr>
      </w:pPr>
    </w:p>
    <w:p w14:paraId="037E792B" w14:textId="7D4402DD" w:rsidR="004E2D2E" w:rsidRDefault="004E2D2E" w:rsidP="002B0B12">
      <w:pPr>
        <w:pStyle w:val="Odsekzoznamu"/>
        <w:numPr>
          <w:ilvl w:val="1"/>
          <w:numId w:val="12"/>
        </w:numPr>
        <w:jc w:val="both"/>
      </w:pPr>
      <w:r w:rsidRPr="004E2D2E">
        <w:t>Verejný obstarávateľ si vyhradzuje právo overenia všetkých skutočností uvedených v ponukách uchádzačov, bez predchádzajúceho súhlasu uchádzačov.</w:t>
      </w:r>
    </w:p>
    <w:p w14:paraId="25FB1155" w14:textId="7C421835" w:rsidR="004E2D2E" w:rsidRPr="00414BC4" w:rsidRDefault="004E2D2E" w:rsidP="002B0B12">
      <w:pPr>
        <w:pStyle w:val="Odsekzoznamu"/>
        <w:numPr>
          <w:ilvl w:val="1"/>
          <w:numId w:val="12"/>
        </w:numPr>
        <w:jc w:val="both"/>
      </w:pPr>
      <w:r w:rsidRPr="00414BC4">
        <w:t xml:space="preserve"> Proces tohto verejného obstarávania, ktorý osobitne neupravujú tieto súťažné podklady, sa riadi príslušnými ustanoveniami ZVO.</w:t>
      </w:r>
    </w:p>
    <w:p w14:paraId="2BD4B1E3" w14:textId="77777777" w:rsidR="004E2D2E" w:rsidRPr="004E2D2E" w:rsidRDefault="004E2D2E" w:rsidP="004E2D2E">
      <w:pPr>
        <w:spacing w:after="0" w:line="240" w:lineRule="auto"/>
        <w:rPr>
          <w:rFonts w:ascii="Times New Roman" w:eastAsia="Times New Roman" w:hAnsi="Times New Roman" w:cs="Times New Roman"/>
          <w:b/>
          <w:bCs/>
          <w:iCs/>
          <w:sz w:val="24"/>
          <w:szCs w:val="24"/>
          <w:lang w:eastAsia="sk-SK"/>
        </w:rPr>
      </w:pPr>
    </w:p>
    <w:p w14:paraId="19B91A4C" w14:textId="77777777" w:rsidR="004E2D2E" w:rsidRPr="004E2D2E" w:rsidRDefault="004E2D2E" w:rsidP="004E2D2E">
      <w:pPr>
        <w:rPr>
          <w:rFonts w:ascii="Times New Roman" w:eastAsia="Times New Roman" w:hAnsi="Times New Roman" w:cs="Times New Roman"/>
          <w:b/>
          <w:bCs/>
          <w:iCs/>
          <w:sz w:val="24"/>
          <w:szCs w:val="24"/>
          <w:lang w:eastAsia="sk-SK"/>
        </w:rPr>
      </w:pPr>
      <w:r w:rsidRPr="004E2D2E">
        <w:rPr>
          <w:rFonts w:ascii="Times New Roman" w:eastAsia="Times New Roman" w:hAnsi="Times New Roman" w:cs="Times New Roman"/>
          <w:b/>
          <w:bCs/>
          <w:iCs/>
          <w:sz w:val="24"/>
          <w:szCs w:val="24"/>
          <w:lang w:eastAsia="sk-SK"/>
        </w:rPr>
        <w:br w:type="page"/>
      </w:r>
    </w:p>
    <w:p w14:paraId="6D329E5D" w14:textId="77777777" w:rsidR="004E2D2E" w:rsidRPr="004E2D2E" w:rsidRDefault="004E2D2E" w:rsidP="004E2D2E">
      <w:pPr>
        <w:spacing w:after="0" w:line="240" w:lineRule="auto"/>
        <w:rPr>
          <w:rFonts w:ascii="Times New Roman" w:eastAsia="Times New Roman" w:hAnsi="Times New Roman" w:cs="Times New Roman"/>
          <w:b/>
          <w:bCs/>
          <w:iCs/>
          <w:sz w:val="24"/>
          <w:szCs w:val="24"/>
          <w:lang w:eastAsia="sk-SK"/>
        </w:rPr>
      </w:pPr>
      <w:r w:rsidRPr="004E2D2E">
        <w:rPr>
          <w:rFonts w:ascii="Times New Roman" w:eastAsia="Times New Roman" w:hAnsi="Times New Roman" w:cs="Times New Roman"/>
          <w:b/>
          <w:bCs/>
          <w:iCs/>
          <w:sz w:val="24"/>
          <w:szCs w:val="24"/>
          <w:lang w:eastAsia="sk-SK"/>
        </w:rPr>
        <w:lastRenderedPageBreak/>
        <w:t>B. OPIS PREDMETU  ZÁKAZKY</w:t>
      </w:r>
    </w:p>
    <w:p w14:paraId="49F23DEF" w14:textId="77777777" w:rsidR="004E2D2E" w:rsidRPr="004E2D2E" w:rsidRDefault="004E2D2E" w:rsidP="004E2D2E">
      <w:pPr>
        <w:spacing w:after="0" w:line="240" w:lineRule="auto"/>
        <w:jc w:val="both"/>
        <w:rPr>
          <w:rFonts w:ascii="Times New Roman" w:eastAsia="Times New Roman" w:hAnsi="Times New Roman" w:cs="Times New Roman"/>
          <w:b/>
          <w:bCs/>
          <w:iCs/>
          <w:sz w:val="24"/>
          <w:szCs w:val="24"/>
          <w:lang w:eastAsia="sk-SK"/>
        </w:rPr>
      </w:pPr>
    </w:p>
    <w:p w14:paraId="6D3EE63E" w14:textId="39338B78" w:rsidR="004E2D2E" w:rsidRPr="00414BC4" w:rsidRDefault="00414BC4" w:rsidP="004E2D2E">
      <w:pPr>
        <w:spacing w:after="0" w:line="240" w:lineRule="auto"/>
        <w:jc w:val="both"/>
        <w:rPr>
          <w:rFonts w:ascii="Times New Roman" w:eastAsia="Times New Roman" w:hAnsi="Times New Roman" w:cs="Times New Roman"/>
          <w:iCs/>
          <w:sz w:val="24"/>
          <w:szCs w:val="24"/>
          <w:lang w:eastAsia="sk-SK"/>
        </w:rPr>
      </w:pPr>
      <w:r w:rsidRPr="00414BC4">
        <w:rPr>
          <w:rFonts w:ascii="Times New Roman" w:eastAsia="Times New Roman" w:hAnsi="Times New Roman" w:cs="Times New Roman"/>
          <w:iCs/>
          <w:sz w:val="24"/>
          <w:szCs w:val="24"/>
          <w:lang w:eastAsia="sk-SK"/>
        </w:rPr>
        <w:t xml:space="preserve">Predmetom zákazky je technika a ostatný tovar potrebný pre účely zhodnocovania biologicky rozložiteľných komunálnych odpadov v meste </w:t>
      </w:r>
      <w:r w:rsidR="005168AC">
        <w:rPr>
          <w:rFonts w:ascii="Times New Roman" w:eastAsia="Times New Roman" w:hAnsi="Times New Roman" w:cs="Times New Roman"/>
          <w:iCs/>
          <w:sz w:val="24"/>
          <w:szCs w:val="24"/>
          <w:lang w:eastAsia="sk-SK"/>
        </w:rPr>
        <w:t>Partizánske</w:t>
      </w:r>
      <w:r w:rsidRPr="00414BC4">
        <w:rPr>
          <w:rFonts w:ascii="Times New Roman" w:eastAsia="Times New Roman" w:hAnsi="Times New Roman" w:cs="Times New Roman"/>
          <w:iCs/>
          <w:sz w:val="24"/>
          <w:szCs w:val="24"/>
          <w:lang w:eastAsia="sk-SK"/>
        </w:rPr>
        <w:t xml:space="preserve">. Zákazka sa delí na týchto </w:t>
      </w:r>
      <w:r w:rsidR="005168AC">
        <w:rPr>
          <w:rFonts w:ascii="Times New Roman" w:eastAsia="Times New Roman" w:hAnsi="Times New Roman" w:cs="Times New Roman"/>
          <w:iCs/>
          <w:sz w:val="24"/>
          <w:szCs w:val="24"/>
          <w:lang w:eastAsia="sk-SK"/>
        </w:rPr>
        <w:t>1</w:t>
      </w:r>
      <w:r w:rsidR="00C16391">
        <w:rPr>
          <w:rFonts w:ascii="Times New Roman" w:eastAsia="Times New Roman" w:hAnsi="Times New Roman" w:cs="Times New Roman"/>
          <w:iCs/>
          <w:sz w:val="24"/>
          <w:szCs w:val="24"/>
          <w:lang w:eastAsia="sk-SK"/>
        </w:rPr>
        <w:t>4</w:t>
      </w:r>
      <w:r w:rsidRPr="00414BC4">
        <w:rPr>
          <w:rFonts w:ascii="Times New Roman" w:eastAsia="Times New Roman" w:hAnsi="Times New Roman" w:cs="Times New Roman"/>
          <w:iCs/>
          <w:sz w:val="24"/>
          <w:szCs w:val="24"/>
          <w:lang w:eastAsia="sk-SK"/>
        </w:rPr>
        <w:t xml:space="preserve">  časti:</w:t>
      </w:r>
    </w:p>
    <w:p w14:paraId="2113D25C" w14:textId="77777777" w:rsidR="004E2D2E" w:rsidRPr="00414BC4" w:rsidRDefault="004E2D2E" w:rsidP="004E2D2E">
      <w:pPr>
        <w:spacing w:after="0" w:line="240" w:lineRule="auto"/>
        <w:jc w:val="both"/>
        <w:rPr>
          <w:rFonts w:ascii="Times New Roman" w:eastAsia="Times New Roman" w:hAnsi="Times New Roman" w:cs="Times New Roman"/>
          <w:iCs/>
          <w:sz w:val="24"/>
          <w:szCs w:val="24"/>
          <w:lang w:val="en-GB" w:eastAsia="sk-SK"/>
        </w:rPr>
      </w:pPr>
    </w:p>
    <w:p w14:paraId="1079D463" w14:textId="77777777" w:rsidR="004E2D2E" w:rsidRPr="004E2D2E" w:rsidRDefault="004E2D2E" w:rsidP="004E2D2E">
      <w:pPr>
        <w:spacing w:after="0" w:line="240" w:lineRule="auto"/>
        <w:jc w:val="both"/>
        <w:rPr>
          <w:rFonts w:ascii="Times New Roman" w:eastAsia="Times New Roman" w:hAnsi="Times New Roman" w:cs="Times New Roman"/>
          <w:b/>
          <w:bCs/>
          <w:iCs/>
          <w:sz w:val="24"/>
          <w:szCs w:val="24"/>
          <w:lang w:eastAsia="sk-SK"/>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2586"/>
        <w:gridCol w:w="2587"/>
        <w:gridCol w:w="1064"/>
        <w:gridCol w:w="2551"/>
      </w:tblGrid>
      <w:tr w:rsidR="005168AC" w:rsidRPr="00774DA6" w14:paraId="4CE9D55F" w14:textId="77777777" w:rsidTr="00F87C8D">
        <w:trPr>
          <w:cantSplit/>
          <w:trHeight w:val="840"/>
          <w:tblHeader/>
        </w:trPr>
        <w:tc>
          <w:tcPr>
            <w:tcW w:w="1101" w:type="dxa"/>
            <w:tcBorders>
              <w:top w:val="single" w:sz="18" w:space="0" w:color="000000"/>
              <w:left w:val="single" w:sz="18" w:space="0" w:color="000000"/>
              <w:bottom w:val="single" w:sz="18" w:space="0" w:color="000000"/>
            </w:tcBorders>
          </w:tcPr>
          <w:p w14:paraId="5D26273B" w14:textId="77777777" w:rsidR="005168AC" w:rsidRPr="00774DA6" w:rsidRDefault="005168AC" w:rsidP="00F87C8D">
            <w:pPr>
              <w:pBdr>
                <w:top w:val="nil"/>
                <w:left w:val="nil"/>
                <w:bottom w:val="nil"/>
                <w:right w:val="nil"/>
                <w:between w:val="nil"/>
              </w:pBdr>
              <w:spacing w:after="0"/>
              <w:jc w:val="center"/>
              <w:rPr>
                <w:rFonts w:ascii="Times New Roman" w:eastAsia="Calibri" w:hAnsi="Times New Roman"/>
                <w:color w:val="000000"/>
              </w:rPr>
            </w:pPr>
            <w:r w:rsidRPr="00774DA6">
              <w:rPr>
                <w:rFonts w:ascii="Times New Roman" w:eastAsia="Calibri" w:hAnsi="Times New Roman"/>
                <w:color w:val="000000"/>
              </w:rPr>
              <w:t>poradové číslo časti</w:t>
            </w:r>
          </w:p>
        </w:tc>
        <w:tc>
          <w:tcPr>
            <w:tcW w:w="5173" w:type="dxa"/>
            <w:gridSpan w:val="2"/>
            <w:tcBorders>
              <w:top w:val="single" w:sz="18" w:space="0" w:color="000000"/>
              <w:bottom w:val="single" w:sz="18" w:space="0" w:color="000000"/>
            </w:tcBorders>
          </w:tcPr>
          <w:p w14:paraId="1BBBECAF" w14:textId="77777777" w:rsidR="005168AC" w:rsidRPr="00774DA6" w:rsidRDefault="005168AC" w:rsidP="00F87C8D">
            <w:pPr>
              <w:pBdr>
                <w:top w:val="nil"/>
                <w:left w:val="nil"/>
                <w:bottom w:val="nil"/>
                <w:right w:val="nil"/>
                <w:between w:val="nil"/>
              </w:pBdr>
              <w:spacing w:after="0"/>
              <w:jc w:val="center"/>
              <w:rPr>
                <w:rFonts w:ascii="Times New Roman" w:eastAsia="Calibri" w:hAnsi="Times New Roman"/>
                <w:color w:val="000000"/>
              </w:rPr>
            </w:pPr>
            <w:r w:rsidRPr="00774DA6">
              <w:rPr>
                <w:rFonts w:ascii="Times New Roman" w:eastAsia="Calibri" w:hAnsi="Times New Roman"/>
                <w:color w:val="000000"/>
              </w:rPr>
              <w:t>Názov časti</w:t>
            </w:r>
          </w:p>
        </w:tc>
        <w:tc>
          <w:tcPr>
            <w:tcW w:w="1064" w:type="dxa"/>
            <w:tcBorders>
              <w:top w:val="single" w:sz="18" w:space="0" w:color="000000"/>
              <w:bottom w:val="single" w:sz="18" w:space="0" w:color="000000"/>
            </w:tcBorders>
          </w:tcPr>
          <w:p w14:paraId="1373BEC8" w14:textId="77777777" w:rsidR="005168AC" w:rsidRPr="00774DA6" w:rsidRDefault="005168AC" w:rsidP="00F87C8D">
            <w:pPr>
              <w:pBdr>
                <w:top w:val="nil"/>
                <w:left w:val="nil"/>
                <w:bottom w:val="nil"/>
                <w:right w:val="nil"/>
                <w:between w:val="nil"/>
              </w:pBdr>
              <w:spacing w:after="0"/>
              <w:jc w:val="center"/>
              <w:rPr>
                <w:rFonts w:ascii="Times New Roman" w:eastAsia="Calibri" w:hAnsi="Times New Roman"/>
                <w:color w:val="000000"/>
              </w:rPr>
            </w:pPr>
            <w:r w:rsidRPr="00774DA6">
              <w:rPr>
                <w:rFonts w:ascii="Times New Roman" w:eastAsia="Calibri" w:hAnsi="Times New Roman"/>
                <w:color w:val="000000"/>
              </w:rPr>
              <w:t>Počet kusov</w:t>
            </w:r>
          </w:p>
        </w:tc>
        <w:tc>
          <w:tcPr>
            <w:tcW w:w="2551" w:type="dxa"/>
            <w:tcBorders>
              <w:top w:val="single" w:sz="18" w:space="0" w:color="000000"/>
              <w:bottom w:val="single" w:sz="18" w:space="0" w:color="000000"/>
              <w:right w:val="single" w:sz="18" w:space="0" w:color="000000"/>
            </w:tcBorders>
          </w:tcPr>
          <w:p w14:paraId="5A6AC3E4" w14:textId="77777777" w:rsidR="005168AC" w:rsidRPr="00774DA6" w:rsidRDefault="005168AC" w:rsidP="00F87C8D">
            <w:pPr>
              <w:pBdr>
                <w:top w:val="nil"/>
                <w:left w:val="nil"/>
                <w:bottom w:val="nil"/>
                <w:right w:val="nil"/>
                <w:between w:val="nil"/>
              </w:pBdr>
              <w:spacing w:after="0"/>
              <w:jc w:val="center"/>
              <w:rPr>
                <w:rFonts w:ascii="Times New Roman" w:eastAsia="Calibri" w:hAnsi="Times New Roman"/>
                <w:color w:val="000000"/>
              </w:rPr>
            </w:pPr>
            <w:r w:rsidRPr="00774DA6">
              <w:rPr>
                <w:rFonts w:ascii="Times New Roman" w:eastAsia="Calibri" w:hAnsi="Times New Roman"/>
                <w:color w:val="000000"/>
              </w:rPr>
              <w:t xml:space="preserve">predpokladaná hodnota zákazky v EUR </w:t>
            </w:r>
            <w:r w:rsidRPr="00774DA6">
              <w:rPr>
                <w:rFonts w:ascii="Times New Roman" w:eastAsia="Calibri" w:hAnsi="Times New Roman"/>
                <w:b/>
                <w:color w:val="000000"/>
              </w:rPr>
              <w:t>bez DPH</w:t>
            </w:r>
            <w:r w:rsidRPr="00774DA6">
              <w:rPr>
                <w:rFonts w:ascii="Times New Roman" w:eastAsia="Calibri" w:hAnsi="Times New Roman"/>
                <w:color w:val="000000"/>
              </w:rPr>
              <w:t xml:space="preserve"> pripadajúca na príslušnú časť</w:t>
            </w:r>
          </w:p>
        </w:tc>
      </w:tr>
      <w:tr w:rsidR="005168AC" w:rsidRPr="00101ED1" w14:paraId="46D9F22C" w14:textId="77777777" w:rsidTr="00F87C8D">
        <w:trPr>
          <w:cantSplit/>
        </w:trPr>
        <w:tc>
          <w:tcPr>
            <w:tcW w:w="1101" w:type="dxa"/>
            <w:tcBorders>
              <w:top w:val="single" w:sz="18" w:space="0" w:color="000000"/>
            </w:tcBorders>
          </w:tcPr>
          <w:p w14:paraId="41AB8BA8" w14:textId="77777777" w:rsidR="005168AC" w:rsidRPr="00101ED1" w:rsidRDefault="005168AC" w:rsidP="00F87C8D">
            <w:pPr>
              <w:pBdr>
                <w:top w:val="nil"/>
                <w:left w:val="nil"/>
                <w:bottom w:val="nil"/>
                <w:right w:val="nil"/>
                <w:between w:val="nil"/>
              </w:pBdr>
              <w:spacing w:after="0"/>
              <w:jc w:val="both"/>
              <w:rPr>
                <w:rFonts w:ascii="Times New Roman" w:eastAsia="Calibri" w:hAnsi="Times New Roman"/>
                <w:color w:val="000000"/>
              </w:rPr>
            </w:pPr>
            <w:r w:rsidRPr="00101ED1">
              <w:rPr>
                <w:rFonts w:ascii="Times New Roman" w:eastAsia="Calibri" w:hAnsi="Times New Roman"/>
                <w:color w:val="000000"/>
              </w:rPr>
              <w:t>1.</w:t>
            </w:r>
          </w:p>
        </w:tc>
        <w:tc>
          <w:tcPr>
            <w:tcW w:w="5173" w:type="dxa"/>
            <w:gridSpan w:val="2"/>
            <w:tcBorders>
              <w:top w:val="single" w:sz="18" w:space="0" w:color="000000"/>
            </w:tcBorders>
          </w:tcPr>
          <w:p w14:paraId="6D198651" w14:textId="77777777" w:rsidR="005168AC" w:rsidRPr="00101ED1" w:rsidRDefault="005168AC"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Zberové vozidlo na zber kuchynského odpadu s nadstavbou a výsypom</w:t>
            </w:r>
          </w:p>
        </w:tc>
        <w:tc>
          <w:tcPr>
            <w:tcW w:w="1064" w:type="dxa"/>
            <w:tcBorders>
              <w:top w:val="single" w:sz="18" w:space="0" w:color="000000"/>
            </w:tcBorders>
          </w:tcPr>
          <w:p w14:paraId="0742CCE9" w14:textId="77777777" w:rsidR="005168AC" w:rsidRPr="00101ED1" w:rsidRDefault="005168AC" w:rsidP="00F87C8D">
            <w:pPr>
              <w:pBdr>
                <w:top w:val="nil"/>
                <w:left w:val="nil"/>
                <w:bottom w:val="nil"/>
                <w:right w:val="nil"/>
                <w:between w:val="nil"/>
              </w:pBdr>
              <w:spacing w:after="0"/>
              <w:jc w:val="both"/>
              <w:rPr>
                <w:rFonts w:ascii="Times New Roman" w:eastAsia="Calibri" w:hAnsi="Times New Roman"/>
                <w:color w:val="000000"/>
              </w:rPr>
            </w:pPr>
            <w:r w:rsidRPr="00101ED1">
              <w:rPr>
                <w:rFonts w:ascii="Times New Roman" w:eastAsia="Calibri" w:hAnsi="Times New Roman"/>
                <w:color w:val="000000"/>
              </w:rPr>
              <w:t>1</w:t>
            </w:r>
          </w:p>
        </w:tc>
        <w:tc>
          <w:tcPr>
            <w:tcW w:w="2551" w:type="dxa"/>
            <w:tcBorders>
              <w:top w:val="single" w:sz="8" w:space="0" w:color="auto"/>
              <w:left w:val="single" w:sz="8" w:space="0" w:color="auto"/>
              <w:bottom w:val="single" w:sz="4" w:space="0" w:color="auto"/>
              <w:right w:val="single" w:sz="8" w:space="0" w:color="auto"/>
            </w:tcBorders>
          </w:tcPr>
          <w:p w14:paraId="28BBC74F" w14:textId="77777777" w:rsidR="005168AC" w:rsidRPr="00101ED1" w:rsidRDefault="005168AC" w:rsidP="00F87C8D">
            <w:pPr>
              <w:spacing w:after="0" w:line="240" w:lineRule="auto"/>
              <w:jc w:val="center"/>
              <w:rPr>
                <w:rFonts w:ascii="Times New Roman" w:hAnsi="Times New Roman"/>
                <w:b/>
                <w:color w:val="000000"/>
              </w:rPr>
            </w:pPr>
            <w:r>
              <w:rPr>
                <w:rFonts w:ascii="Times New Roman" w:hAnsi="Times New Roman"/>
                <w:b/>
                <w:color w:val="000000"/>
              </w:rPr>
              <w:t>137 960,-</w:t>
            </w:r>
          </w:p>
        </w:tc>
      </w:tr>
      <w:tr w:rsidR="005168AC" w:rsidRPr="00101ED1" w14:paraId="31C36054" w14:textId="77777777" w:rsidTr="00F87C8D">
        <w:trPr>
          <w:cantSplit/>
          <w:trHeight w:val="489"/>
        </w:trPr>
        <w:tc>
          <w:tcPr>
            <w:tcW w:w="1101" w:type="dxa"/>
          </w:tcPr>
          <w:p w14:paraId="322C5EF9" w14:textId="77777777" w:rsidR="005168AC" w:rsidRPr="00101ED1" w:rsidRDefault="005168AC" w:rsidP="00F87C8D">
            <w:pPr>
              <w:pBdr>
                <w:top w:val="nil"/>
                <w:left w:val="nil"/>
                <w:bottom w:val="nil"/>
                <w:right w:val="nil"/>
                <w:between w:val="nil"/>
              </w:pBdr>
              <w:spacing w:after="0"/>
              <w:jc w:val="both"/>
              <w:rPr>
                <w:rFonts w:ascii="Times New Roman" w:eastAsia="Calibri" w:hAnsi="Times New Roman"/>
                <w:color w:val="000000"/>
              </w:rPr>
            </w:pPr>
            <w:r w:rsidRPr="00101ED1">
              <w:rPr>
                <w:rFonts w:ascii="Times New Roman" w:eastAsia="Calibri" w:hAnsi="Times New Roman"/>
                <w:color w:val="000000"/>
              </w:rPr>
              <w:t>2.</w:t>
            </w:r>
          </w:p>
        </w:tc>
        <w:tc>
          <w:tcPr>
            <w:tcW w:w="5173" w:type="dxa"/>
            <w:gridSpan w:val="2"/>
          </w:tcPr>
          <w:p w14:paraId="6B4439E4" w14:textId="77777777" w:rsidR="005168AC" w:rsidRPr="00101ED1" w:rsidRDefault="005168AC"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Traktor</w:t>
            </w:r>
          </w:p>
        </w:tc>
        <w:tc>
          <w:tcPr>
            <w:tcW w:w="1064" w:type="dxa"/>
          </w:tcPr>
          <w:p w14:paraId="336DCBF3" w14:textId="77777777" w:rsidR="005168AC" w:rsidRPr="00101ED1" w:rsidRDefault="005168AC"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1</w:t>
            </w:r>
          </w:p>
        </w:tc>
        <w:tc>
          <w:tcPr>
            <w:tcW w:w="2551" w:type="dxa"/>
            <w:tcBorders>
              <w:top w:val="single" w:sz="4" w:space="0" w:color="auto"/>
              <w:left w:val="single" w:sz="8" w:space="0" w:color="auto"/>
              <w:right w:val="single" w:sz="8" w:space="0" w:color="auto"/>
            </w:tcBorders>
          </w:tcPr>
          <w:p w14:paraId="16360751" w14:textId="77777777" w:rsidR="005168AC" w:rsidRPr="00101ED1" w:rsidRDefault="005168AC" w:rsidP="00F87C8D">
            <w:pPr>
              <w:jc w:val="center"/>
              <w:rPr>
                <w:rFonts w:ascii="Times New Roman" w:hAnsi="Times New Roman"/>
                <w:b/>
                <w:color w:val="000000"/>
              </w:rPr>
            </w:pPr>
            <w:r>
              <w:rPr>
                <w:rFonts w:ascii="Times New Roman" w:hAnsi="Times New Roman"/>
                <w:b/>
                <w:color w:val="000000"/>
              </w:rPr>
              <w:t>78 113,33</w:t>
            </w:r>
          </w:p>
        </w:tc>
      </w:tr>
      <w:tr w:rsidR="005168AC" w:rsidRPr="00A02BF5" w14:paraId="2CC1BED4" w14:textId="77777777" w:rsidTr="00F87C8D">
        <w:trPr>
          <w:cantSplit/>
        </w:trPr>
        <w:tc>
          <w:tcPr>
            <w:tcW w:w="1101" w:type="dxa"/>
          </w:tcPr>
          <w:p w14:paraId="2F534F4F" w14:textId="77777777" w:rsidR="005168AC" w:rsidRPr="00774DA6" w:rsidRDefault="005168AC"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3</w:t>
            </w:r>
            <w:r w:rsidRPr="00774DA6">
              <w:rPr>
                <w:rFonts w:ascii="Times New Roman" w:eastAsia="Calibri" w:hAnsi="Times New Roman"/>
                <w:color w:val="000000"/>
              </w:rPr>
              <w:t>.</w:t>
            </w:r>
          </w:p>
        </w:tc>
        <w:tc>
          <w:tcPr>
            <w:tcW w:w="5173" w:type="dxa"/>
            <w:gridSpan w:val="2"/>
          </w:tcPr>
          <w:p w14:paraId="2A16468B" w14:textId="77777777" w:rsidR="005168AC" w:rsidRPr="0064540A" w:rsidRDefault="005168AC"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 xml:space="preserve">Hákový traktorový nosič </w:t>
            </w:r>
            <w:proofErr w:type="spellStart"/>
            <w:r>
              <w:rPr>
                <w:rFonts w:ascii="Times New Roman" w:eastAsia="Calibri" w:hAnsi="Times New Roman"/>
                <w:color w:val="000000"/>
              </w:rPr>
              <w:t>abroll</w:t>
            </w:r>
            <w:proofErr w:type="spellEnd"/>
            <w:r>
              <w:rPr>
                <w:rFonts w:ascii="Times New Roman" w:eastAsia="Calibri" w:hAnsi="Times New Roman"/>
                <w:color w:val="000000"/>
              </w:rPr>
              <w:t xml:space="preserve"> kontajnerov</w:t>
            </w:r>
          </w:p>
        </w:tc>
        <w:tc>
          <w:tcPr>
            <w:tcW w:w="1064" w:type="dxa"/>
          </w:tcPr>
          <w:p w14:paraId="339D08DB" w14:textId="77777777" w:rsidR="005168AC" w:rsidRPr="00774DA6" w:rsidRDefault="005168AC" w:rsidP="00F87C8D">
            <w:pPr>
              <w:pBdr>
                <w:top w:val="nil"/>
                <w:left w:val="nil"/>
                <w:bottom w:val="nil"/>
                <w:right w:val="nil"/>
                <w:between w:val="nil"/>
              </w:pBdr>
              <w:spacing w:after="0"/>
              <w:jc w:val="both"/>
              <w:rPr>
                <w:rFonts w:ascii="Times New Roman" w:eastAsia="Calibri" w:hAnsi="Times New Roman"/>
                <w:color w:val="000000"/>
              </w:rPr>
            </w:pPr>
            <w:r w:rsidRPr="00774DA6">
              <w:rPr>
                <w:rFonts w:ascii="Times New Roman" w:eastAsia="Calibri" w:hAnsi="Times New Roman"/>
                <w:color w:val="000000"/>
              </w:rPr>
              <w:t>1</w:t>
            </w:r>
          </w:p>
        </w:tc>
        <w:tc>
          <w:tcPr>
            <w:tcW w:w="2551" w:type="dxa"/>
            <w:tcBorders>
              <w:top w:val="single" w:sz="4" w:space="0" w:color="auto"/>
              <w:left w:val="single" w:sz="8" w:space="0" w:color="auto"/>
              <w:bottom w:val="single" w:sz="4" w:space="0" w:color="auto"/>
              <w:right w:val="single" w:sz="8" w:space="0" w:color="auto"/>
            </w:tcBorders>
          </w:tcPr>
          <w:p w14:paraId="2A69828A" w14:textId="77777777" w:rsidR="005168AC" w:rsidRPr="00A02BF5" w:rsidRDefault="005168AC" w:rsidP="00F87C8D">
            <w:pPr>
              <w:jc w:val="center"/>
              <w:rPr>
                <w:rFonts w:ascii="Times New Roman" w:hAnsi="Times New Roman"/>
                <w:b/>
                <w:color w:val="000000"/>
              </w:rPr>
            </w:pPr>
            <w:r>
              <w:rPr>
                <w:rFonts w:ascii="Times New Roman" w:hAnsi="Times New Roman"/>
                <w:b/>
                <w:color w:val="000000"/>
              </w:rPr>
              <w:t>47 060,-</w:t>
            </w:r>
          </w:p>
        </w:tc>
      </w:tr>
      <w:tr w:rsidR="005168AC" w:rsidRPr="00A02BF5" w14:paraId="46A66A74" w14:textId="77777777" w:rsidTr="00F87C8D">
        <w:trPr>
          <w:cantSplit/>
        </w:trPr>
        <w:tc>
          <w:tcPr>
            <w:tcW w:w="1101" w:type="dxa"/>
          </w:tcPr>
          <w:p w14:paraId="1FC28490" w14:textId="77777777" w:rsidR="005168AC" w:rsidRPr="00774DA6" w:rsidRDefault="005168AC"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4</w:t>
            </w:r>
            <w:r w:rsidRPr="00774DA6">
              <w:rPr>
                <w:rFonts w:ascii="Times New Roman" w:eastAsia="Calibri" w:hAnsi="Times New Roman"/>
                <w:color w:val="000000"/>
              </w:rPr>
              <w:t>.</w:t>
            </w:r>
          </w:p>
        </w:tc>
        <w:tc>
          <w:tcPr>
            <w:tcW w:w="5173" w:type="dxa"/>
            <w:gridSpan w:val="2"/>
          </w:tcPr>
          <w:p w14:paraId="04644EF9" w14:textId="77777777" w:rsidR="005168AC" w:rsidRPr="0064540A" w:rsidRDefault="005168AC" w:rsidP="00F87C8D">
            <w:pPr>
              <w:pBdr>
                <w:top w:val="nil"/>
                <w:left w:val="nil"/>
                <w:bottom w:val="nil"/>
                <w:right w:val="nil"/>
                <w:between w:val="nil"/>
              </w:pBdr>
              <w:spacing w:after="0"/>
              <w:jc w:val="both"/>
              <w:rPr>
                <w:rFonts w:ascii="Times New Roman" w:eastAsia="Calibri" w:hAnsi="Times New Roman"/>
                <w:color w:val="000000"/>
              </w:rPr>
            </w:pPr>
            <w:r w:rsidRPr="00F43600">
              <w:rPr>
                <w:rFonts w:ascii="Times New Roman" w:eastAsia="Calibri" w:hAnsi="Times New Roman"/>
                <w:color w:val="000000"/>
              </w:rPr>
              <w:t xml:space="preserve">Traktorový príves -cisterna na vlhčenie </w:t>
            </w:r>
            <w:proofErr w:type="spellStart"/>
            <w:r w:rsidRPr="00F43600">
              <w:rPr>
                <w:rFonts w:ascii="Times New Roman" w:eastAsia="Calibri" w:hAnsi="Times New Roman"/>
                <w:color w:val="000000"/>
              </w:rPr>
              <w:t>základok</w:t>
            </w:r>
            <w:proofErr w:type="spellEnd"/>
          </w:p>
        </w:tc>
        <w:tc>
          <w:tcPr>
            <w:tcW w:w="1064" w:type="dxa"/>
          </w:tcPr>
          <w:p w14:paraId="173664F3" w14:textId="77777777" w:rsidR="005168AC" w:rsidRPr="00774DA6" w:rsidRDefault="005168AC"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1</w:t>
            </w:r>
          </w:p>
        </w:tc>
        <w:tc>
          <w:tcPr>
            <w:tcW w:w="2551" w:type="dxa"/>
            <w:tcBorders>
              <w:top w:val="single" w:sz="4" w:space="0" w:color="auto"/>
              <w:left w:val="single" w:sz="8" w:space="0" w:color="auto"/>
              <w:bottom w:val="single" w:sz="4" w:space="0" w:color="auto"/>
              <w:right w:val="single" w:sz="8" w:space="0" w:color="auto"/>
            </w:tcBorders>
          </w:tcPr>
          <w:p w14:paraId="1CCB847D" w14:textId="77777777" w:rsidR="005168AC" w:rsidRPr="00A02BF5" w:rsidRDefault="005168AC" w:rsidP="00F87C8D">
            <w:pPr>
              <w:jc w:val="center"/>
              <w:rPr>
                <w:rFonts w:ascii="Times New Roman" w:hAnsi="Times New Roman"/>
                <w:b/>
                <w:color w:val="000000"/>
              </w:rPr>
            </w:pPr>
            <w:r>
              <w:rPr>
                <w:rFonts w:ascii="Times New Roman" w:hAnsi="Times New Roman"/>
                <w:b/>
                <w:color w:val="000000"/>
              </w:rPr>
              <w:t>37 230,-</w:t>
            </w:r>
          </w:p>
        </w:tc>
      </w:tr>
      <w:tr w:rsidR="005168AC" w:rsidRPr="00A02BF5" w14:paraId="3C336E7D" w14:textId="77777777" w:rsidTr="00F87C8D">
        <w:trPr>
          <w:cantSplit/>
        </w:trPr>
        <w:tc>
          <w:tcPr>
            <w:tcW w:w="1101" w:type="dxa"/>
          </w:tcPr>
          <w:p w14:paraId="794EC312" w14:textId="77777777" w:rsidR="005168AC" w:rsidRDefault="005168AC"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5.</w:t>
            </w:r>
          </w:p>
        </w:tc>
        <w:tc>
          <w:tcPr>
            <w:tcW w:w="5173" w:type="dxa"/>
            <w:gridSpan w:val="2"/>
          </w:tcPr>
          <w:p w14:paraId="5D9E8F0F" w14:textId="77777777" w:rsidR="005168AC" w:rsidRDefault="005168AC" w:rsidP="00F87C8D">
            <w:pPr>
              <w:pBdr>
                <w:top w:val="nil"/>
                <w:left w:val="nil"/>
                <w:bottom w:val="nil"/>
                <w:right w:val="nil"/>
                <w:between w:val="nil"/>
              </w:pBdr>
              <w:spacing w:after="0"/>
              <w:rPr>
                <w:rFonts w:ascii="Times New Roman" w:eastAsia="Calibri" w:hAnsi="Times New Roman"/>
                <w:color w:val="000000"/>
              </w:rPr>
            </w:pPr>
            <w:r>
              <w:rPr>
                <w:rFonts w:ascii="Times New Roman" w:eastAsia="Calibri" w:hAnsi="Times New Roman"/>
                <w:color w:val="000000"/>
              </w:rPr>
              <w:t>K</w:t>
            </w:r>
            <w:r w:rsidRPr="00F43600">
              <w:rPr>
                <w:rFonts w:ascii="Times New Roman" w:eastAsia="Calibri" w:hAnsi="Times New Roman"/>
                <w:color w:val="000000"/>
              </w:rPr>
              <w:t>ĺbový nakladač</w:t>
            </w:r>
          </w:p>
        </w:tc>
        <w:tc>
          <w:tcPr>
            <w:tcW w:w="1064" w:type="dxa"/>
          </w:tcPr>
          <w:p w14:paraId="26E326AA" w14:textId="77777777" w:rsidR="005168AC" w:rsidRPr="00774DA6" w:rsidRDefault="005168AC"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1</w:t>
            </w:r>
          </w:p>
        </w:tc>
        <w:tc>
          <w:tcPr>
            <w:tcW w:w="2551" w:type="dxa"/>
            <w:tcBorders>
              <w:top w:val="single" w:sz="4" w:space="0" w:color="auto"/>
              <w:left w:val="single" w:sz="8" w:space="0" w:color="auto"/>
              <w:bottom w:val="single" w:sz="4" w:space="0" w:color="auto"/>
              <w:right w:val="single" w:sz="8" w:space="0" w:color="auto"/>
            </w:tcBorders>
          </w:tcPr>
          <w:p w14:paraId="734F1707" w14:textId="77777777" w:rsidR="005168AC" w:rsidRPr="00A02BF5" w:rsidRDefault="005168AC" w:rsidP="00F87C8D">
            <w:pPr>
              <w:jc w:val="center"/>
              <w:rPr>
                <w:rFonts w:ascii="Times New Roman" w:hAnsi="Times New Roman"/>
                <w:b/>
                <w:color w:val="000000"/>
              </w:rPr>
            </w:pPr>
            <w:r>
              <w:rPr>
                <w:rFonts w:ascii="Times New Roman" w:hAnsi="Times New Roman"/>
                <w:b/>
                <w:color w:val="000000"/>
              </w:rPr>
              <w:t>76 466,67</w:t>
            </w:r>
          </w:p>
        </w:tc>
      </w:tr>
      <w:tr w:rsidR="005168AC" w:rsidRPr="00A02BF5" w14:paraId="568C81A6" w14:textId="77777777" w:rsidTr="00F87C8D">
        <w:trPr>
          <w:cantSplit/>
        </w:trPr>
        <w:tc>
          <w:tcPr>
            <w:tcW w:w="1101" w:type="dxa"/>
          </w:tcPr>
          <w:p w14:paraId="1C22907F" w14:textId="77777777" w:rsidR="005168AC" w:rsidRPr="00774DA6" w:rsidRDefault="005168AC"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6.</w:t>
            </w:r>
          </w:p>
        </w:tc>
        <w:tc>
          <w:tcPr>
            <w:tcW w:w="5173" w:type="dxa"/>
            <w:gridSpan w:val="2"/>
          </w:tcPr>
          <w:p w14:paraId="750E1EDE" w14:textId="77777777" w:rsidR="005168AC" w:rsidRPr="0064540A" w:rsidRDefault="005168AC" w:rsidP="00F87C8D">
            <w:pPr>
              <w:pBdr>
                <w:top w:val="nil"/>
                <w:left w:val="nil"/>
                <w:bottom w:val="nil"/>
                <w:right w:val="nil"/>
                <w:between w:val="nil"/>
              </w:pBdr>
              <w:spacing w:after="0"/>
              <w:rPr>
                <w:rFonts w:ascii="Times New Roman" w:eastAsia="Calibri" w:hAnsi="Times New Roman"/>
                <w:color w:val="000000"/>
              </w:rPr>
            </w:pPr>
            <w:proofErr w:type="spellStart"/>
            <w:r>
              <w:rPr>
                <w:rFonts w:ascii="Times New Roman" w:eastAsia="Calibri" w:hAnsi="Times New Roman"/>
                <w:color w:val="000000"/>
              </w:rPr>
              <w:t>Prekopávač</w:t>
            </w:r>
            <w:proofErr w:type="spellEnd"/>
            <w:r>
              <w:rPr>
                <w:rFonts w:ascii="Times New Roman" w:eastAsia="Calibri" w:hAnsi="Times New Roman"/>
                <w:color w:val="000000"/>
              </w:rPr>
              <w:t xml:space="preserve"> kompostu</w:t>
            </w:r>
          </w:p>
        </w:tc>
        <w:tc>
          <w:tcPr>
            <w:tcW w:w="1064" w:type="dxa"/>
          </w:tcPr>
          <w:p w14:paraId="39C31679" w14:textId="77777777" w:rsidR="005168AC" w:rsidRPr="00774DA6" w:rsidRDefault="005168AC" w:rsidP="00F87C8D">
            <w:pPr>
              <w:pBdr>
                <w:top w:val="nil"/>
                <w:left w:val="nil"/>
                <w:bottom w:val="nil"/>
                <w:right w:val="nil"/>
                <w:between w:val="nil"/>
              </w:pBdr>
              <w:spacing w:after="0"/>
              <w:jc w:val="both"/>
              <w:rPr>
                <w:rFonts w:ascii="Times New Roman" w:eastAsia="Calibri" w:hAnsi="Times New Roman"/>
                <w:color w:val="000000"/>
              </w:rPr>
            </w:pPr>
            <w:r w:rsidRPr="00774DA6">
              <w:rPr>
                <w:rFonts w:ascii="Times New Roman" w:eastAsia="Calibri" w:hAnsi="Times New Roman"/>
                <w:color w:val="000000"/>
              </w:rPr>
              <w:t>1</w:t>
            </w:r>
          </w:p>
        </w:tc>
        <w:tc>
          <w:tcPr>
            <w:tcW w:w="2551" w:type="dxa"/>
            <w:tcBorders>
              <w:top w:val="single" w:sz="4" w:space="0" w:color="auto"/>
              <w:left w:val="single" w:sz="8" w:space="0" w:color="auto"/>
              <w:bottom w:val="single" w:sz="4" w:space="0" w:color="auto"/>
              <w:right w:val="single" w:sz="8" w:space="0" w:color="auto"/>
            </w:tcBorders>
          </w:tcPr>
          <w:p w14:paraId="0C41E21F" w14:textId="77777777" w:rsidR="005168AC" w:rsidRPr="00A02BF5" w:rsidRDefault="005168AC" w:rsidP="00F87C8D">
            <w:pPr>
              <w:jc w:val="center"/>
              <w:rPr>
                <w:rFonts w:ascii="Times New Roman" w:hAnsi="Times New Roman"/>
                <w:b/>
                <w:color w:val="000000"/>
              </w:rPr>
            </w:pPr>
            <w:r>
              <w:rPr>
                <w:rFonts w:ascii="Times New Roman" w:hAnsi="Times New Roman"/>
                <w:b/>
                <w:color w:val="000000"/>
              </w:rPr>
              <w:t>45 359,33</w:t>
            </w:r>
          </w:p>
        </w:tc>
      </w:tr>
      <w:tr w:rsidR="005168AC" w:rsidRPr="00A02BF5" w14:paraId="629BDC3A" w14:textId="77777777" w:rsidTr="00F87C8D">
        <w:trPr>
          <w:cantSplit/>
        </w:trPr>
        <w:tc>
          <w:tcPr>
            <w:tcW w:w="1101" w:type="dxa"/>
          </w:tcPr>
          <w:p w14:paraId="67569498" w14:textId="77777777" w:rsidR="005168AC" w:rsidRPr="00774DA6" w:rsidRDefault="005168AC"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7.</w:t>
            </w:r>
          </w:p>
        </w:tc>
        <w:tc>
          <w:tcPr>
            <w:tcW w:w="5173" w:type="dxa"/>
            <w:gridSpan w:val="2"/>
          </w:tcPr>
          <w:p w14:paraId="7F8F7C82" w14:textId="77777777" w:rsidR="005168AC" w:rsidRPr="0064540A" w:rsidRDefault="005168AC"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 xml:space="preserve">Drvič </w:t>
            </w:r>
            <w:r w:rsidRPr="0095108F">
              <w:rPr>
                <w:rFonts w:ascii="Times New Roman" w:eastAsia="Calibri" w:hAnsi="Times New Roman"/>
                <w:color w:val="000000"/>
              </w:rPr>
              <w:t>kuchynských biologicky rozložiteľných odpadov</w:t>
            </w:r>
          </w:p>
        </w:tc>
        <w:tc>
          <w:tcPr>
            <w:tcW w:w="1064" w:type="dxa"/>
          </w:tcPr>
          <w:p w14:paraId="3EA879A4" w14:textId="77777777" w:rsidR="005168AC" w:rsidRPr="00774DA6" w:rsidRDefault="005168AC"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1</w:t>
            </w:r>
          </w:p>
        </w:tc>
        <w:tc>
          <w:tcPr>
            <w:tcW w:w="2551" w:type="dxa"/>
            <w:tcBorders>
              <w:top w:val="single" w:sz="4" w:space="0" w:color="auto"/>
              <w:left w:val="single" w:sz="8" w:space="0" w:color="auto"/>
              <w:bottom w:val="single" w:sz="4" w:space="0" w:color="auto"/>
              <w:right w:val="single" w:sz="8" w:space="0" w:color="auto"/>
            </w:tcBorders>
          </w:tcPr>
          <w:p w14:paraId="604F7081" w14:textId="77777777" w:rsidR="005168AC" w:rsidRPr="00A02BF5" w:rsidRDefault="005168AC" w:rsidP="00F87C8D">
            <w:pPr>
              <w:jc w:val="center"/>
              <w:rPr>
                <w:rFonts w:ascii="Times New Roman" w:hAnsi="Times New Roman"/>
                <w:b/>
                <w:color w:val="000000"/>
              </w:rPr>
            </w:pPr>
            <w:r>
              <w:rPr>
                <w:rFonts w:ascii="Times New Roman" w:hAnsi="Times New Roman"/>
                <w:b/>
                <w:color w:val="000000"/>
              </w:rPr>
              <w:t>79 250,-</w:t>
            </w:r>
          </w:p>
        </w:tc>
      </w:tr>
      <w:tr w:rsidR="005168AC" w:rsidRPr="00A02BF5" w14:paraId="5C5EB1BB" w14:textId="77777777" w:rsidTr="00F87C8D">
        <w:trPr>
          <w:cantSplit/>
        </w:trPr>
        <w:tc>
          <w:tcPr>
            <w:tcW w:w="1101" w:type="dxa"/>
          </w:tcPr>
          <w:p w14:paraId="105C9555" w14:textId="77777777" w:rsidR="005168AC" w:rsidRPr="00774DA6" w:rsidRDefault="005168AC"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8.</w:t>
            </w:r>
          </w:p>
        </w:tc>
        <w:tc>
          <w:tcPr>
            <w:tcW w:w="5173" w:type="dxa"/>
            <w:gridSpan w:val="2"/>
          </w:tcPr>
          <w:p w14:paraId="4AD9A5CF" w14:textId="77777777" w:rsidR="005168AC" w:rsidRPr="00BC45FA" w:rsidRDefault="005168AC"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Bubnové sito</w:t>
            </w:r>
          </w:p>
        </w:tc>
        <w:tc>
          <w:tcPr>
            <w:tcW w:w="1064" w:type="dxa"/>
          </w:tcPr>
          <w:p w14:paraId="1ABADE6D" w14:textId="77777777" w:rsidR="005168AC" w:rsidRPr="00774DA6" w:rsidRDefault="005168AC"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1</w:t>
            </w:r>
          </w:p>
        </w:tc>
        <w:tc>
          <w:tcPr>
            <w:tcW w:w="2551" w:type="dxa"/>
            <w:tcBorders>
              <w:top w:val="single" w:sz="4" w:space="0" w:color="auto"/>
              <w:left w:val="single" w:sz="8" w:space="0" w:color="auto"/>
              <w:bottom w:val="single" w:sz="4" w:space="0" w:color="auto"/>
              <w:right w:val="single" w:sz="8" w:space="0" w:color="auto"/>
            </w:tcBorders>
          </w:tcPr>
          <w:p w14:paraId="0DF3C87A" w14:textId="77777777" w:rsidR="005168AC" w:rsidRPr="00A02BF5" w:rsidRDefault="005168AC" w:rsidP="00F87C8D">
            <w:pPr>
              <w:spacing w:after="0" w:line="240" w:lineRule="auto"/>
              <w:jc w:val="center"/>
              <w:rPr>
                <w:rFonts w:ascii="Times New Roman" w:hAnsi="Times New Roman"/>
                <w:b/>
                <w:color w:val="000000"/>
              </w:rPr>
            </w:pPr>
            <w:r>
              <w:rPr>
                <w:rFonts w:ascii="Times New Roman" w:hAnsi="Times New Roman"/>
                <w:b/>
                <w:color w:val="000000"/>
              </w:rPr>
              <w:t>82 283,33</w:t>
            </w:r>
          </w:p>
        </w:tc>
      </w:tr>
      <w:tr w:rsidR="005168AC" w:rsidRPr="00A02BF5" w14:paraId="1C380577" w14:textId="77777777" w:rsidTr="00F87C8D">
        <w:trPr>
          <w:cantSplit/>
        </w:trPr>
        <w:tc>
          <w:tcPr>
            <w:tcW w:w="1101" w:type="dxa"/>
          </w:tcPr>
          <w:p w14:paraId="37D542BA" w14:textId="77777777" w:rsidR="005168AC" w:rsidRPr="00774DA6" w:rsidRDefault="005168AC"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9.</w:t>
            </w:r>
          </w:p>
        </w:tc>
        <w:tc>
          <w:tcPr>
            <w:tcW w:w="5173" w:type="dxa"/>
            <w:gridSpan w:val="2"/>
          </w:tcPr>
          <w:p w14:paraId="0B6DB3B6" w14:textId="77777777" w:rsidR="005168AC" w:rsidRPr="00BC45FA" w:rsidRDefault="005168AC"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Drvič konárov</w:t>
            </w:r>
          </w:p>
        </w:tc>
        <w:tc>
          <w:tcPr>
            <w:tcW w:w="1064" w:type="dxa"/>
          </w:tcPr>
          <w:p w14:paraId="0A94144D" w14:textId="77777777" w:rsidR="005168AC" w:rsidRPr="00774DA6" w:rsidRDefault="005168AC"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1</w:t>
            </w:r>
          </w:p>
        </w:tc>
        <w:tc>
          <w:tcPr>
            <w:tcW w:w="2551" w:type="dxa"/>
            <w:tcBorders>
              <w:top w:val="single" w:sz="4" w:space="0" w:color="auto"/>
              <w:left w:val="single" w:sz="8" w:space="0" w:color="auto"/>
              <w:bottom w:val="single" w:sz="4" w:space="0" w:color="auto"/>
              <w:right w:val="single" w:sz="8" w:space="0" w:color="auto"/>
            </w:tcBorders>
          </w:tcPr>
          <w:p w14:paraId="6DDB96E0" w14:textId="77777777" w:rsidR="005168AC" w:rsidRPr="00A02BF5" w:rsidRDefault="005168AC" w:rsidP="00F87C8D">
            <w:pPr>
              <w:jc w:val="center"/>
              <w:rPr>
                <w:rFonts w:ascii="Times New Roman" w:hAnsi="Times New Roman"/>
                <w:b/>
                <w:color w:val="000000"/>
              </w:rPr>
            </w:pPr>
            <w:r>
              <w:rPr>
                <w:rFonts w:ascii="Times New Roman" w:hAnsi="Times New Roman"/>
                <w:b/>
                <w:color w:val="000000"/>
              </w:rPr>
              <w:t>33 166,67</w:t>
            </w:r>
          </w:p>
        </w:tc>
      </w:tr>
      <w:tr w:rsidR="005168AC" w:rsidRPr="00A02BF5" w14:paraId="6013EFED" w14:textId="77777777" w:rsidTr="00F87C8D">
        <w:trPr>
          <w:cantSplit/>
          <w:trHeight w:val="145"/>
        </w:trPr>
        <w:tc>
          <w:tcPr>
            <w:tcW w:w="1101" w:type="dxa"/>
            <w:vMerge w:val="restart"/>
          </w:tcPr>
          <w:p w14:paraId="2C3663E6" w14:textId="77777777" w:rsidR="005168AC" w:rsidRDefault="005168AC"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10.</w:t>
            </w:r>
          </w:p>
        </w:tc>
        <w:tc>
          <w:tcPr>
            <w:tcW w:w="2586" w:type="dxa"/>
            <w:vMerge w:val="restart"/>
          </w:tcPr>
          <w:p w14:paraId="3DA334D7" w14:textId="77777777" w:rsidR="005168AC" w:rsidRDefault="005168AC" w:rsidP="00F87C8D">
            <w:pPr>
              <w:pBdr>
                <w:top w:val="nil"/>
                <w:left w:val="nil"/>
                <w:bottom w:val="nil"/>
                <w:right w:val="nil"/>
                <w:between w:val="nil"/>
              </w:pBdr>
              <w:spacing w:after="0"/>
              <w:jc w:val="both"/>
              <w:rPr>
                <w:rFonts w:ascii="Times New Roman" w:eastAsia="Calibri" w:hAnsi="Times New Roman"/>
                <w:color w:val="000000"/>
              </w:rPr>
            </w:pPr>
            <w:r w:rsidRPr="0095108F">
              <w:rPr>
                <w:rFonts w:ascii="Times New Roman" w:eastAsia="Calibri" w:hAnsi="Times New Roman"/>
                <w:color w:val="000000"/>
              </w:rPr>
              <w:t xml:space="preserve">Naťahovací hákový kontajner </w:t>
            </w:r>
            <w:proofErr w:type="spellStart"/>
            <w:r w:rsidRPr="0095108F">
              <w:rPr>
                <w:rFonts w:ascii="Times New Roman" w:eastAsia="Calibri" w:hAnsi="Times New Roman"/>
                <w:color w:val="000000"/>
              </w:rPr>
              <w:t>Abroll</w:t>
            </w:r>
            <w:proofErr w:type="spellEnd"/>
            <w:r w:rsidRPr="0095108F">
              <w:rPr>
                <w:rFonts w:ascii="Times New Roman" w:eastAsia="Calibri" w:hAnsi="Times New Roman"/>
                <w:color w:val="000000"/>
              </w:rPr>
              <w:t xml:space="preserve"> </w:t>
            </w:r>
          </w:p>
        </w:tc>
        <w:tc>
          <w:tcPr>
            <w:tcW w:w="2587" w:type="dxa"/>
          </w:tcPr>
          <w:p w14:paraId="392EDE1E" w14:textId="77777777" w:rsidR="005168AC" w:rsidRDefault="005168AC" w:rsidP="00F87C8D">
            <w:pPr>
              <w:pBdr>
                <w:top w:val="nil"/>
                <w:left w:val="nil"/>
                <w:bottom w:val="nil"/>
                <w:right w:val="nil"/>
                <w:between w:val="nil"/>
              </w:pBdr>
              <w:spacing w:after="0"/>
              <w:jc w:val="both"/>
              <w:rPr>
                <w:rFonts w:ascii="Times New Roman" w:eastAsia="Calibri" w:hAnsi="Times New Roman"/>
                <w:color w:val="000000"/>
              </w:rPr>
            </w:pPr>
          </w:p>
        </w:tc>
        <w:tc>
          <w:tcPr>
            <w:tcW w:w="1064" w:type="dxa"/>
          </w:tcPr>
          <w:p w14:paraId="560BFFB6" w14:textId="77777777" w:rsidR="005168AC" w:rsidRDefault="005168AC" w:rsidP="00F87C8D">
            <w:pPr>
              <w:pBdr>
                <w:top w:val="nil"/>
                <w:left w:val="nil"/>
                <w:bottom w:val="nil"/>
                <w:right w:val="nil"/>
                <w:between w:val="nil"/>
              </w:pBdr>
              <w:shd w:val="clear" w:color="auto" w:fill="7F7F7F" w:themeFill="text1" w:themeFillTint="80"/>
              <w:spacing w:after="0"/>
              <w:jc w:val="both"/>
              <w:rPr>
                <w:rFonts w:ascii="Times New Roman" w:eastAsia="Calibri" w:hAnsi="Times New Roman"/>
                <w:color w:val="000000"/>
              </w:rPr>
            </w:pPr>
          </w:p>
        </w:tc>
        <w:tc>
          <w:tcPr>
            <w:tcW w:w="2551" w:type="dxa"/>
            <w:vMerge w:val="restart"/>
            <w:tcBorders>
              <w:top w:val="single" w:sz="4" w:space="0" w:color="auto"/>
              <w:left w:val="single" w:sz="8" w:space="0" w:color="auto"/>
              <w:right w:val="single" w:sz="8" w:space="0" w:color="auto"/>
            </w:tcBorders>
          </w:tcPr>
          <w:p w14:paraId="255DC8A7" w14:textId="77777777" w:rsidR="005168AC" w:rsidRDefault="005168AC" w:rsidP="00F87C8D">
            <w:pPr>
              <w:jc w:val="center"/>
              <w:rPr>
                <w:rFonts w:ascii="Times New Roman" w:hAnsi="Times New Roman"/>
                <w:b/>
                <w:color w:val="000000"/>
              </w:rPr>
            </w:pPr>
          </w:p>
          <w:p w14:paraId="19E778DA" w14:textId="77777777" w:rsidR="005168AC" w:rsidRPr="00A02BF5" w:rsidRDefault="005168AC" w:rsidP="00F87C8D">
            <w:pPr>
              <w:jc w:val="center"/>
              <w:rPr>
                <w:rFonts w:ascii="Times New Roman" w:hAnsi="Times New Roman"/>
                <w:b/>
                <w:color w:val="000000"/>
              </w:rPr>
            </w:pPr>
            <w:r>
              <w:rPr>
                <w:rFonts w:ascii="Times New Roman" w:hAnsi="Times New Roman"/>
                <w:b/>
                <w:color w:val="000000"/>
              </w:rPr>
              <w:t>15 606,67</w:t>
            </w:r>
          </w:p>
        </w:tc>
      </w:tr>
      <w:tr w:rsidR="005168AC" w:rsidRPr="00A02BF5" w14:paraId="3B8EA158" w14:textId="77777777" w:rsidTr="00F87C8D">
        <w:trPr>
          <w:cantSplit/>
          <w:trHeight w:val="145"/>
        </w:trPr>
        <w:tc>
          <w:tcPr>
            <w:tcW w:w="1101" w:type="dxa"/>
            <w:vMerge/>
          </w:tcPr>
          <w:p w14:paraId="77E841CB" w14:textId="77777777" w:rsidR="005168AC" w:rsidRDefault="005168AC" w:rsidP="00F87C8D">
            <w:pPr>
              <w:pBdr>
                <w:top w:val="nil"/>
                <w:left w:val="nil"/>
                <w:bottom w:val="nil"/>
                <w:right w:val="nil"/>
                <w:between w:val="nil"/>
              </w:pBdr>
              <w:spacing w:after="0"/>
              <w:jc w:val="both"/>
              <w:rPr>
                <w:rFonts w:ascii="Times New Roman" w:eastAsia="Calibri" w:hAnsi="Times New Roman"/>
                <w:color w:val="000000"/>
              </w:rPr>
            </w:pPr>
          </w:p>
        </w:tc>
        <w:tc>
          <w:tcPr>
            <w:tcW w:w="2586" w:type="dxa"/>
            <w:vMerge/>
          </w:tcPr>
          <w:p w14:paraId="2430FBC3" w14:textId="77777777" w:rsidR="005168AC" w:rsidRPr="0095108F" w:rsidRDefault="005168AC" w:rsidP="00F87C8D">
            <w:pPr>
              <w:pBdr>
                <w:top w:val="nil"/>
                <w:left w:val="nil"/>
                <w:bottom w:val="nil"/>
                <w:right w:val="nil"/>
                <w:between w:val="nil"/>
              </w:pBdr>
              <w:spacing w:after="0"/>
              <w:jc w:val="both"/>
              <w:rPr>
                <w:rFonts w:ascii="Times New Roman" w:eastAsia="Calibri" w:hAnsi="Times New Roman"/>
                <w:color w:val="000000"/>
              </w:rPr>
            </w:pPr>
          </w:p>
        </w:tc>
        <w:tc>
          <w:tcPr>
            <w:tcW w:w="2587" w:type="dxa"/>
          </w:tcPr>
          <w:p w14:paraId="06373ACA" w14:textId="77777777" w:rsidR="005168AC" w:rsidRPr="0095108F" w:rsidRDefault="005168AC"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o</w:t>
            </w:r>
            <w:r w:rsidRPr="0095108F">
              <w:rPr>
                <w:rFonts w:ascii="Times New Roman" w:eastAsia="Calibri" w:hAnsi="Times New Roman"/>
                <w:color w:val="000000"/>
              </w:rPr>
              <w:t>bjem 9 - 10 m3</w:t>
            </w:r>
          </w:p>
        </w:tc>
        <w:tc>
          <w:tcPr>
            <w:tcW w:w="1064" w:type="dxa"/>
          </w:tcPr>
          <w:p w14:paraId="0FD70DC9" w14:textId="77777777" w:rsidR="005168AC" w:rsidRDefault="005168AC"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2</w:t>
            </w:r>
          </w:p>
        </w:tc>
        <w:tc>
          <w:tcPr>
            <w:tcW w:w="2551" w:type="dxa"/>
            <w:vMerge/>
            <w:tcBorders>
              <w:left w:val="single" w:sz="8" w:space="0" w:color="auto"/>
              <w:right w:val="single" w:sz="8" w:space="0" w:color="auto"/>
            </w:tcBorders>
          </w:tcPr>
          <w:p w14:paraId="4838868D" w14:textId="77777777" w:rsidR="005168AC" w:rsidRPr="00A02BF5" w:rsidRDefault="005168AC" w:rsidP="00F87C8D">
            <w:pPr>
              <w:jc w:val="center"/>
              <w:rPr>
                <w:rFonts w:ascii="Times New Roman" w:hAnsi="Times New Roman"/>
                <w:b/>
                <w:color w:val="000000"/>
              </w:rPr>
            </w:pPr>
          </w:p>
        </w:tc>
      </w:tr>
      <w:tr w:rsidR="005168AC" w:rsidRPr="00A02BF5" w14:paraId="783D2211" w14:textId="77777777" w:rsidTr="00F87C8D">
        <w:trPr>
          <w:cantSplit/>
          <w:trHeight w:val="145"/>
        </w:trPr>
        <w:tc>
          <w:tcPr>
            <w:tcW w:w="1101" w:type="dxa"/>
            <w:vMerge/>
          </w:tcPr>
          <w:p w14:paraId="69D089CD" w14:textId="77777777" w:rsidR="005168AC" w:rsidRDefault="005168AC" w:rsidP="00F87C8D">
            <w:pPr>
              <w:pBdr>
                <w:top w:val="nil"/>
                <w:left w:val="nil"/>
                <w:bottom w:val="nil"/>
                <w:right w:val="nil"/>
                <w:between w:val="nil"/>
              </w:pBdr>
              <w:spacing w:after="0"/>
              <w:jc w:val="both"/>
              <w:rPr>
                <w:rFonts w:ascii="Times New Roman" w:eastAsia="Calibri" w:hAnsi="Times New Roman"/>
                <w:color w:val="000000"/>
              </w:rPr>
            </w:pPr>
          </w:p>
        </w:tc>
        <w:tc>
          <w:tcPr>
            <w:tcW w:w="2586" w:type="dxa"/>
            <w:vMerge/>
          </w:tcPr>
          <w:p w14:paraId="00437FB4" w14:textId="77777777" w:rsidR="005168AC" w:rsidRPr="0095108F" w:rsidRDefault="005168AC" w:rsidP="00F87C8D">
            <w:pPr>
              <w:pBdr>
                <w:top w:val="nil"/>
                <w:left w:val="nil"/>
                <w:bottom w:val="nil"/>
                <w:right w:val="nil"/>
                <w:between w:val="nil"/>
              </w:pBdr>
              <w:spacing w:after="0"/>
              <w:jc w:val="both"/>
              <w:rPr>
                <w:rFonts w:ascii="Times New Roman" w:eastAsia="Calibri" w:hAnsi="Times New Roman"/>
                <w:color w:val="000000"/>
              </w:rPr>
            </w:pPr>
          </w:p>
        </w:tc>
        <w:tc>
          <w:tcPr>
            <w:tcW w:w="2587" w:type="dxa"/>
          </w:tcPr>
          <w:p w14:paraId="3886C407" w14:textId="77777777" w:rsidR="005168AC" w:rsidRPr="0095108F" w:rsidRDefault="005168AC"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 xml:space="preserve">objem 14- 15 </w:t>
            </w:r>
            <w:r w:rsidRPr="0095108F">
              <w:rPr>
                <w:rFonts w:ascii="Times New Roman" w:eastAsia="Calibri" w:hAnsi="Times New Roman"/>
                <w:color w:val="000000"/>
              </w:rPr>
              <w:t>m3</w:t>
            </w:r>
          </w:p>
        </w:tc>
        <w:tc>
          <w:tcPr>
            <w:tcW w:w="1064" w:type="dxa"/>
          </w:tcPr>
          <w:p w14:paraId="251B1DC2" w14:textId="77777777" w:rsidR="005168AC" w:rsidRDefault="005168AC"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2</w:t>
            </w:r>
          </w:p>
        </w:tc>
        <w:tc>
          <w:tcPr>
            <w:tcW w:w="2551" w:type="dxa"/>
            <w:vMerge/>
            <w:tcBorders>
              <w:left w:val="single" w:sz="8" w:space="0" w:color="auto"/>
              <w:bottom w:val="single" w:sz="4" w:space="0" w:color="auto"/>
              <w:right w:val="single" w:sz="8" w:space="0" w:color="auto"/>
            </w:tcBorders>
          </w:tcPr>
          <w:p w14:paraId="1C515BD8" w14:textId="77777777" w:rsidR="005168AC" w:rsidRPr="00A02BF5" w:rsidRDefault="005168AC" w:rsidP="00F87C8D">
            <w:pPr>
              <w:jc w:val="center"/>
              <w:rPr>
                <w:rFonts w:ascii="Times New Roman" w:hAnsi="Times New Roman"/>
                <w:b/>
                <w:color w:val="000000"/>
              </w:rPr>
            </w:pPr>
          </w:p>
        </w:tc>
      </w:tr>
      <w:tr w:rsidR="005168AC" w:rsidRPr="0009700B" w14:paraId="4721F9B7" w14:textId="77777777" w:rsidTr="00F87C8D">
        <w:trPr>
          <w:cantSplit/>
          <w:trHeight w:val="111"/>
        </w:trPr>
        <w:tc>
          <w:tcPr>
            <w:tcW w:w="1101" w:type="dxa"/>
            <w:vMerge w:val="restart"/>
          </w:tcPr>
          <w:p w14:paraId="5C50D3A5" w14:textId="77777777" w:rsidR="005168AC" w:rsidRDefault="005168AC"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11.</w:t>
            </w:r>
          </w:p>
        </w:tc>
        <w:tc>
          <w:tcPr>
            <w:tcW w:w="5173" w:type="dxa"/>
            <w:gridSpan w:val="2"/>
          </w:tcPr>
          <w:p w14:paraId="23D44952" w14:textId="77777777" w:rsidR="005168AC" w:rsidRDefault="005168AC"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 xml:space="preserve">Zberné nádoby: </w:t>
            </w:r>
          </w:p>
        </w:tc>
        <w:tc>
          <w:tcPr>
            <w:tcW w:w="1064" w:type="dxa"/>
            <w:shd w:val="clear" w:color="auto" w:fill="7F7F7F" w:themeFill="text1" w:themeFillTint="80"/>
          </w:tcPr>
          <w:p w14:paraId="220D833E" w14:textId="77777777" w:rsidR="005168AC" w:rsidRDefault="005168AC" w:rsidP="00F87C8D">
            <w:pPr>
              <w:pBdr>
                <w:top w:val="nil"/>
                <w:left w:val="nil"/>
                <w:bottom w:val="nil"/>
                <w:right w:val="nil"/>
                <w:between w:val="nil"/>
              </w:pBdr>
              <w:spacing w:after="0"/>
              <w:jc w:val="both"/>
              <w:rPr>
                <w:rFonts w:ascii="Times New Roman" w:eastAsia="Calibri" w:hAnsi="Times New Roman"/>
                <w:color w:val="000000"/>
              </w:rPr>
            </w:pPr>
          </w:p>
        </w:tc>
        <w:tc>
          <w:tcPr>
            <w:tcW w:w="2551" w:type="dxa"/>
            <w:vMerge w:val="restart"/>
            <w:tcBorders>
              <w:top w:val="single" w:sz="4" w:space="0" w:color="auto"/>
              <w:left w:val="single" w:sz="8" w:space="0" w:color="auto"/>
              <w:right w:val="single" w:sz="8" w:space="0" w:color="auto"/>
            </w:tcBorders>
          </w:tcPr>
          <w:p w14:paraId="7B709AB1" w14:textId="77777777" w:rsidR="005168AC" w:rsidRDefault="005168AC" w:rsidP="00F87C8D">
            <w:pPr>
              <w:jc w:val="center"/>
              <w:rPr>
                <w:rFonts w:ascii="Times New Roman" w:hAnsi="Times New Roman"/>
                <w:b/>
                <w:color w:val="000000"/>
              </w:rPr>
            </w:pPr>
          </w:p>
          <w:p w14:paraId="29EB68D8" w14:textId="77777777" w:rsidR="005168AC" w:rsidRPr="0009700B" w:rsidRDefault="005168AC" w:rsidP="00F87C8D">
            <w:pPr>
              <w:ind w:firstLine="708"/>
              <w:rPr>
                <w:rFonts w:ascii="Times New Roman" w:hAnsi="Times New Roman"/>
                <w:b/>
                <w:bCs/>
              </w:rPr>
            </w:pPr>
            <w:r w:rsidRPr="0009700B">
              <w:rPr>
                <w:rFonts w:ascii="Times New Roman" w:hAnsi="Times New Roman"/>
                <w:b/>
                <w:bCs/>
              </w:rPr>
              <w:t>49 566,67</w:t>
            </w:r>
          </w:p>
        </w:tc>
      </w:tr>
      <w:tr w:rsidR="005168AC" w:rsidRPr="00A02BF5" w14:paraId="7FE1AC43" w14:textId="77777777" w:rsidTr="00F87C8D">
        <w:trPr>
          <w:cantSplit/>
          <w:trHeight w:val="108"/>
        </w:trPr>
        <w:tc>
          <w:tcPr>
            <w:tcW w:w="1101" w:type="dxa"/>
            <w:vMerge/>
          </w:tcPr>
          <w:p w14:paraId="7D75B3C0" w14:textId="77777777" w:rsidR="005168AC" w:rsidRDefault="005168AC" w:rsidP="00F87C8D">
            <w:pPr>
              <w:pBdr>
                <w:top w:val="nil"/>
                <w:left w:val="nil"/>
                <w:bottom w:val="nil"/>
                <w:right w:val="nil"/>
                <w:between w:val="nil"/>
              </w:pBdr>
              <w:spacing w:after="0"/>
              <w:jc w:val="both"/>
              <w:rPr>
                <w:rFonts w:ascii="Times New Roman" w:eastAsia="Calibri" w:hAnsi="Times New Roman"/>
                <w:color w:val="000000"/>
              </w:rPr>
            </w:pPr>
          </w:p>
        </w:tc>
        <w:tc>
          <w:tcPr>
            <w:tcW w:w="5173" w:type="dxa"/>
            <w:gridSpan w:val="2"/>
          </w:tcPr>
          <w:p w14:paraId="277DB786" w14:textId="77777777" w:rsidR="005168AC" w:rsidRDefault="005168AC" w:rsidP="00F87C8D">
            <w:pPr>
              <w:pBdr>
                <w:top w:val="nil"/>
                <w:left w:val="nil"/>
                <w:bottom w:val="nil"/>
                <w:right w:val="nil"/>
                <w:between w:val="nil"/>
              </w:pBdr>
              <w:spacing w:after="0"/>
              <w:jc w:val="both"/>
              <w:rPr>
                <w:rFonts w:ascii="Times New Roman" w:eastAsia="Calibri" w:hAnsi="Times New Roman"/>
                <w:color w:val="000000"/>
              </w:rPr>
            </w:pPr>
            <w:r w:rsidRPr="00F43600">
              <w:rPr>
                <w:rFonts w:ascii="Times New Roman" w:eastAsia="Calibri" w:hAnsi="Times New Roman"/>
                <w:color w:val="000000"/>
              </w:rPr>
              <w:t>Zberné nádoby na kuchynský odpad 240 L</w:t>
            </w:r>
          </w:p>
        </w:tc>
        <w:tc>
          <w:tcPr>
            <w:tcW w:w="1064" w:type="dxa"/>
          </w:tcPr>
          <w:p w14:paraId="1CF66361" w14:textId="77777777" w:rsidR="005168AC" w:rsidRDefault="005168AC"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200</w:t>
            </w:r>
          </w:p>
        </w:tc>
        <w:tc>
          <w:tcPr>
            <w:tcW w:w="2551" w:type="dxa"/>
            <w:vMerge/>
            <w:tcBorders>
              <w:left w:val="single" w:sz="8" w:space="0" w:color="auto"/>
              <w:right w:val="single" w:sz="8" w:space="0" w:color="auto"/>
            </w:tcBorders>
          </w:tcPr>
          <w:p w14:paraId="334F2F98" w14:textId="77777777" w:rsidR="005168AC" w:rsidRPr="00A02BF5" w:rsidRDefault="005168AC" w:rsidP="00F87C8D">
            <w:pPr>
              <w:jc w:val="center"/>
              <w:rPr>
                <w:rFonts w:ascii="Times New Roman" w:hAnsi="Times New Roman"/>
                <w:b/>
                <w:color w:val="000000"/>
              </w:rPr>
            </w:pPr>
          </w:p>
        </w:tc>
      </w:tr>
      <w:tr w:rsidR="005168AC" w:rsidRPr="00A02BF5" w14:paraId="4FCA1D1A" w14:textId="77777777" w:rsidTr="00F87C8D">
        <w:trPr>
          <w:cantSplit/>
          <w:trHeight w:val="108"/>
        </w:trPr>
        <w:tc>
          <w:tcPr>
            <w:tcW w:w="1101" w:type="dxa"/>
            <w:vMerge/>
          </w:tcPr>
          <w:p w14:paraId="0F9A8293" w14:textId="77777777" w:rsidR="005168AC" w:rsidRDefault="005168AC" w:rsidP="00F87C8D">
            <w:pPr>
              <w:pBdr>
                <w:top w:val="nil"/>
                <w:left w:val="nil"/>
                <w:bottom w:val="nil"/>
                <w:right w:val="nil"/>
                <w:between w:val="nil"/>
              </w:pBdr>
              <w:spacing w:after="0"/>
              <w:jc w:val="both"/>
              <w:rPr>
                <w:rFonts w:ascii="Times New Roman" w:eastAsia="Calibri" w:hAnsi="Times New Roman"/>
                <w:color w:val="000000"/>
              </w:rPr>
            </w:pPr>
          </w:p>
        </w:tc>
        <w:tc>
          <w:tcPr>
            <w:tcW w:w="5173" w:type="dxa"/>
            <w:gridSpan w:val="2"/>
          </w:tcPr>
          <w:p w14:paraId="358FFB2C" w14:textId="77777777" w:rsidR="005168AC" w:rsidRDefault="005168AC" w:rsidP="00F87C8D">
            <w:pPr>
              <w:pBdr>
                <w:top w:val="nil"/>
                <w:left w:val="nil"/>
                <w:bottom w:val="nil"/>
                <w:right w:val="nil"/>
                <w:between w:val="nil"/>
              </w:pBdr>
              <w:spacing w:after="0"/>
              <w:jc w:val="both"/>
              <w:rPr>
                <w:rFonts w:ascii="Times New Roman" w:eastAsia="Calibri" w:hAnsi="Times New Roman"/>
                <w:color w:val="000000"/>
              </w:rPr>
            </w:pPr>
            <w:r w:rsidRPr="00F43600">
              <w:rPr>
                <w:rFonts w:ascii="Times New Roman" w:eastAsia="Calibri" w:hAnsi="Times New Roman"/>
                <w:color w:val="000000"/>
              </w:rPr>
              <w:t>Zberné nádoby na kuchynský odpad 140 L</w:t>
            </w:r>
          </w:p>
        </w:tc>
        <w:tc>
          <w:tcPr>
            <w:tcW w:w="1064" w:type="dxa"/>
          </w:tcPr>
          <w:p w14:paraId="6FA3A28B" w14:textId="77777777" w:rsidR="005168AC" w:rsidRDefault="005168AC"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50</w:t>
            </w:r>
          </w:p>
        </w:tc>
        <w:tc>
          <w:tcPr>
            <w:tcW w:w="2551" w:type="dxa"/>
            <w:vMerge/>
            <w:tcBorders>
              <w:left w:val="single" w:sz="8" w:space="0" w:color="auto"/>
              <w:right w:val="single" w:sz="8" w:space="0" w:color="auto"/>
            </w:tcBorders>
          </w:tcPr>
          <w:p w14:paraId="739FAD59" w14:textId="77777777" w:rsidR="005168AC" w:rsidRPr="00A02BF5" w:rsidRDefault="005168AC" w:rsidP="00F87C8D">
            <w:pPr>
              <w:jc w:val="center"/>
              <w:rPr>
                <w:rFonts w:ascii="Times New Roman" w:hAnsi="Times New Roman"/>
                <w:b/>
                <w:color w:val="000000"/>
              </w:rPr>
            </w:pPr>
          </w:p>
        </w:tc>
      </w:tr>
      <w:tr w:rsidR="005168AC" w:rsidRPr="00A02BF5" w14:paraId="42EFFF18" w14:textId="77777777" w:rsidTr="00F87C8D">
        <w:trPr>
          <w:cantSplit/>
          <w:trHeight w:val="108"/>
        </w:trPr>
        <w:tc>
          <w:tcPr>
            <w:tcW w:w="1101" w:type="dxa"/>
            <w:vMerge/>
          </w:tcPr>
          <w:p w14:paraId="17CB4C55" w14:textId="77777777" w:rsidR="005168AC" w:rsidRDefault="005168AC" w:rsidP="00F87C8D">
            <w:pPr>
              <w:pBdr>
                <w:top w:val="nil"/>
                <w:left w:val="nil"/>
                <w:bottom w:val="nil"/>
                <w:right w:val="nil"/>
                <w:between w:val="nil"/>
              </w:pBdr>
              <w:spacing w:after="0"/>
              <w:jc w:val="both"/>
              <w:rPr>
                <w:rFonts w:ascii="Times New Roman" w:eastAsia="Calibri" w:hAnsi="Times New Roman"/>
                <w:color w:val="000000"/>
              </w:rPr>
            </w:pPr>
          </w:p>
        </w:tc>
        <w:tc>
          <w:tcPr>
            <w:tcW w:w="5173" w:type="dxa"/>
            <w:gridSpan w:val="2"/>
          </w:tcPr>
          <w:p w14:paraId="6D3C2335" w14:textId="77777777" w:rsidR="005168AC" w:rsidRDefault="005168AC" w:rsidP="00F87C8D">
            <w:pPr>
              <w:pBdr>
                <w:top w:val="nil"/>
                <w:left w:val="nil"/>
                <w:bottom w:val="nil"/>
                <w:right w:val="nil"/>
                <w:between w:val="nil"/>
              </w:pBdr>
              <w:spacing w:after="0"/>
              <w:jc w:val="both"/>
              <w:rPr>
                <w:rFonts w:ascii="Times New Roman" w:eastAsia="Calibri" w:hAnsi="Times New Roman"/>
                <w:color w:val="000000"/>
              </w:rPr>
            </w:pPr>
            <w:r w:rsidRPr="00F43600">
              <w:rPr>
                <w:rFonts w:ascii="Times New Roman" w:eastAsia="Calibri" w:hAnsi="Times New Roman"/>
                <w:color w:val="000000"/>
              </w:rPr>
              <w:t>Zberné nádoby na kuchynský odpad 10 L</w:t>
            </w:r>
          </w:p>
        </w:tc>
        <w:tc>
          <w:tcPr>
            <w:tcW w:w="1064" w:type="dxa"/>
          </w:tcPr>
          <w:p w14:paraId="371F8949" w14:textId="77777777" w:rsidR="005168AC" w:rsidRDefault="005168AC"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6500</w:t>
            </w:r>
          </w:p>
        </w:tc>
        <w:tc>
          <w:tcPr>
            <w:tcW w:w="2551" w:type="dxa"/>
            <w:vMerge/>
            <w:tcBorders>
              <w:left w:val="single" w:sz="8" w:space="0" w:color="auto"/>
              <w:bottom w:val="single" w:sz="4" w:space="0" w:color="auto"/>
              <w:right w:val="single" w:sz="8" w:space="0" w:color="auto"/>
            </w:tcBorders>
          </w:tcPr>
          <w:p w14:paraId="4FE2980D" w14:textId="77777777" w:rsidR="005168AC" w:rsidRPr="00A02BF5" w:rsidRDefault="005168AC" w:rsidP="00F87C8D">
            <w:pPr>
              <w:jc w:val="center"/>
              <w:rPr>
                <w:rFonts w:ascii="Times New Roman" w:hAnsi="Times New Roman"/>
                <w:b/>
                <w:color w:val="000000"/>
              </w:rPr>
            </w:pPr>
          </w:p>
        </w:tc>
      </w:tr>
      <w:tr w:rsidR="005168AC" w:rsidRPr="00A02BF5" w14:paraId="1DA0DA26" w14:textId="77777777" w:rsidTr="00F87C8D">
        <w:trPr>
          <w:cantSplit/>
        </w:trPr>
        <w:tc>
          <w:tcPr>
            <w:tcW w:w="1101" w:type="dxa"/>
          </w:tcPr>
          <w:p w14:paraId="0C1A036E" w14:textId="77777777" w:rsidR="005168AC" w:rsidRDefault="005168AC"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12.</w:t>
            </w:r>
          </w:p>
        </w:tc>
        <w:tc>
          <w:tcPr>
            <w:tcW w:w="5173" w:type="dxa"/>
            <w:gridSpan w:val="2"/>
          </w:tcPr>
          <w:p w14:paraId="5D023FEB" w14:textId="77777777" w:rsidR="005168AC" w:rsidRDefault="005168AC"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 xml:space="preserve">Navíjač </w:t>
            </w:r>
            <w:proofErr w:type="spellStart"/>
            <w:r>
              <w:rPr>
                <w:rFonts w:ascii="Times New Roman" w:eastAsia="Calibri" w:hAnsi="Times New Roman"/>
                <w:color w:val="000000"/>
              </w:rPr>
              <w:t>geotextílie</w:t>
            </w:r>
            <w:proofErr w:type="spellEnd"/>
          </w:p>
        </w:tc>
        <w:tc>
          <w:tcPr>
            <w:tcW w:w="1064" w:type="dxa"/>
          </w:tcPr>
          <w:p w14:paraId="3A5AF39D" w14:textId="77777777" w:rsidR="005168AC" w:rsidRDefault="005168AC"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1</w:t>
            </w:r>
          </w:p>
        </w:tc>
        <w:tc>
          <w:tcPr>
            <w:tcW w:w="2551" w:type="dxa"/>
            <w:tcBorders>
              <w:top w:val="single" w:sz="4" w:space="0" w:color="auto"/>
              <w:left w:val="single" w:sz="8" w:space="0" w:color="auto"/>
              <w:bottom w:val="single" w:sz="4" w:space="0" w:color="auto"/>
              <w:right w:val="single" w:sz="8" w:space="0" w:color="auto"/>
            </w:tcBorders>
          </w:tcPr>
          <w:p w14:paraId="4E408E53" w14:textId="77777777" w:rsidR="005168AC" w:rsidRPr="00A02BF5" w:rsidRDefault="005168AC" w:rsidP="00F87C8D">
            <w:pPr>
              <w:jc w:val="center"/>
              <w:rPr>
                <w:rFonts w:ascii="Times New Roman" w:hAnsi="Times New Roman"/>
                <w:b/>
                <w:color w:val="000000"/>
              </w:rPr>
            </w:pPr>
            <w:r>
              <w:rPr>
                <w:rFonts w:ascii="Times New Roman" w:hAnsi="Times New Roman"/>
                <w:b/>
                <w:color w:val="000000"/>
              </w:rPr>
              <w:t>15 470,67</w:t>
            </w:r>
          </w:p>
        </w:tc>
      </w:tr>
      <w:tr w:rsidR="005168AC" w:rsidRPr="00A02BF5" w14:paraId="1D457874" w14:textId="77777777" w:rsidTr="00F87C8D">
        <w:trPr>
          <w:cantSplit/>
        </w:trPr>
        <w:tc>
          <w:tcPr>
            <w:tcW w:w="1101" w:type="dxa"/>
          </w:tcPr>
          <w:p w14:paraId="3EDDAF08" w14:textId="77777777" w:rsidR="005168AC" w:rsidRDefault="005168AC"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13.</w:t>
            </w:r>
          </w:p>
        </w:tc>
        <w:tc>
          <w:tcPr>
            <w:tcW w:w="5173" w:type="dxa"/>
            <w:gridSpan w:val="2"/>
          </w:tcPr>
          <w:p w14:paraId="5990ADD5" w14:textId="77777777" w:rsidR="005168AC" w:rsidRDefault="005168AC" w:rsidP="00F87C8D">
            <w:pPr>
              <w:pBdr>
                <w:top w:val="nil"/>
                <w:left w:val="nil"/>
                <w:bottom w:val="nil"/>
                <w:right w:val="nil"/>
                <w:between w:val="nil"/>
              </w:pBdr>
              <w:spacing w:after="0"/>
              <w:jc w:val="both"/>
              <w:rPr>
                <w:rFonts w:ascii="Times New Roman" w:eastAsia="Calibri" w:hAnsi="Times New Roman"/>
                <w:color w:val="000000"/>
              </w:rPr>
            </w:pPr>
            <w:proofErr w:type="spellStart"/>
            <w:r>
              <w:rPr>
                <w:rFonts w:ascii="Times New Roman" w:eastAsia="Calibri" w:hAnsi="Times New Roman"/>
                <w:color w:val="000000"/>
              </w:rPr>
              <w:t>Geotextília</w:t>
            </w:r>
            <w:proofErr w:type="spellEnd"/>
          </w:p>
        </w:tc>
        <w:tc>
          <w:tcPr>
            <w:tcW w:w="1064" w:type="dxa"/>
          </w:tcPr>
          <w:p w14:paraId="1E699BBF" w14:textId="77777777" w:rsidR="005168AC" w:rsidRDefault="005168AC"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4</w:t>
            </w:r>
          </w:p>
        </w:tc>
        <w:tc>
          <w:tcPr>
            <w:tcW w:w="2551" w:type="dxa"/>
            <w:tcBorders>
              <w:top w:val="single" w:sz="4" w:space="0" w:color="auto"/>
              <w:left w:val="single" w:sz="8" w:space="0" w:color="auto"/>
              <w:bottom w:val="single" w:sz="4" w:space="0" w:color="auto"/>
              <w:right w:val="single" w:sz="8" w:space="0" w:color="auto"/>
            </w:tcBorders>
          </w:tcPr>
          <w:p w14:paraId="5488C048" w14:textId="77777777" w:rsidR="005168AC" w:rsidRPr="00A02BF5" w:rsidRDefault="005168AC" w:rsidP="00F87C8D">
            <w:pPr>
              <w:jc w:val="center"/>
              <w:rPr>
                <w:rFonts w:ascii="Times New Roman" w:hAnsi="Times New Roman"/>
                <w:b/>
                <w:color w:val="000000"/>
              </w:rPr>
            </w:pPr>
            <w:r>
              <w:rPr>
                <w:rFonts w:ascii="Times New Roman" w:hAnsi="Times New Roman"/>
                <w:b/>
                <w:color w:val="000000"/>
              </w:rPr>
              <w:t>3 016,67</w:t>
            </w:r>
          </w:p>
        </w:tc>
      </w:tr>
      <w:tr w:rsidR="005168AC" w:rsidRPr="00A02BF5" w14:paraId="5768258A" w14:textId="77777777" w:rsidTr="00F87C8D">
        <w:trPr>
          <w:cantSplit/>
        </w:trPr>
        <w:tc>
          <w:tcPr>
            <w:tcW w:w="1101" w:type="dxa"/>
          </w:tcPr>
          <w:p w14:paraId="0D2ABC02" w14:textId="77777777" w:rsidR="005168AC" w:rsidRDefault="005168AC"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14.</w:t>
            </w:r>
          </w:p>
        </w:tc>
        <w:tc>
          <w:tcPr>
            <w:tcW w:w="5173" w:type="dxa"/>
            <w:gridSpan w:val="2"/>
          </w:tcPr>
          <w:p w14:paraId="3B7B3F3E" w14:textId="77777777" w:rsidR="005168AC" w:rsidRDefault="005168AC"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Evidenčný systém: z</w:t>
            </w:r>
            <w:r w:rsidRPr="00AB55D0">
              <w:rPr>
                <w:rFonts w:ascii="Times New Roman" w:eastAsia="Calibri" w:hAnsi="Times New Roman"/>
                <w:color w:val="000000"/>
              </w:rPr>
              <w:t>ariadenie na snímanie nádob a software</w:t>
            </w:r>
          </w:p>
        </w:tc>
        <w:tc>
          <w:tcPr>
            <w:tcW w:w="1064" w:type="dxa"/>
          </w:tcPr>
          <w:p w14:paraId="0235EEF1" w14:textId="77777777" w:rsidR="005168AC" w:rsidRDefault="005168AC" w:rsidP="00F87C8D">
            <w:pPr>
              <w:pBdr>
                <w:top w:val="nil"/>
                <w:left w:val="nil"/>
                <w:bottom w:val="nil"/>
                <w:right w:val="nil"/>
                <w:between w:val="nil"/>
              </w:pBdr>
              <w:spacing w:after="0"/>
              <w:jc w:val="both"/>
              <w:rPr>
                <w:rFonts w:ascii="Times New Roman" w:eastAsia="Calibri" w:hAnsi="Times New Roman"/>
                <w:color w:val="000000"/>
              </w:rPr>
            </w:pPr>
            <w:r>
              <w:rPr>
                <w:rFonts w:ascii="Times New Roman" w:eastAsia="Calibri" w:hAnsi="Times New Roman"/>
                <w:color w:val="000000"/>
              </w:rPr>
              <w:t>10</w:t>
            </w:r>
          </w:p>
        </w:tc>
        <w:tc>
          <w:tcPr>
            <w:tcW w:w="2551" w:type="dxa"/>
            <w:tcBorders>
              <w:top w:val="single" w:sz="4" w:space="0" w:color="auto"/>
              <w:left w:val="single" w:sz="8" w:space="0" w:color="auto"/>
              <w:bottom w:val="single" w:sz="4" w:space="0" w:color="auto"/>
              <w:right w:val="single" w:sz="8" w:space="0" w:color="auto"/>
            </w:tcBorders>
          </w:tcPr>
          <w:p w14:paraId="6A1C369D" w14:textId="77777777" w:rsidR="005168AC" w:rsidRPr="00A02BF5" w:rsidRDefault="005168AC" w:rsidP="00F87C8D">
            <w:pPr>
              <w:jc w:val="center"/>
              <w:rPr>
                <w:rFonts w:ascii="Times New Roman" w:hAnsi="Times New Roman"/>
                <w:b/>
                <w:color w:val="000000"/>
              </w:rPr>
            </w:pPr>
            <w:r>
              <w:rPr>
                <w:rFonts w:ascii="Times New Roman" w:hAnsi="Times New Roman"/>
                <w:b/>
                <w:color w:val="000000"/>
              </w:rPr>
              <w:t>53 493,30</w:t>
            </w:r>
          </w:p>
        </w:tc>
      </w:tr>
    </w:tbl>
    <w:p w14:paraId="2CD59FF3" w14:textId="58EFDC7C" w:rsidR="004E2D2E" w:rsidRDefault="004E2D2E" w:rsidP="004E2D2E">
      <w:pPr>
        <w:spacing w:after="0" w:line="240" w:lineRule="auto"/>
        <w:jc w:val="both"/>
        <w:rPr>
          <w:rFonts w:ascii="Times New Roman" w:eastAsia="Times New Roman" w:hAnsi="Times New Roman" w:cs="Times New Roman"/>
          <w:b/>
          <w:bCs/>
          <w:iCs/>
          <w:sz w:val="24"/>
          <w:szCs w:val="24"/>
          <w:lang w:eastAsia="sk-SK"/>
        </w:rPr>
      </w:pPr>
    </w:p>
    <w:p w14:paraId="311480F4" w14:textId="2CE30898" w:rsidR="005168AC" w:rsidRDefault="005168AC" w:rsidP="005168AC">
      <w:pPr>
        <w:pStyle w:val="tl1"/>
        <w:rPr>
          <w:rFonts w:ascii="Times New Roman" w:hAnsi="Times New Roman" w:cs="Times New Roman"/>
          <w:b/>
          <w:bCs/>
          <w:sz w:val="22"/>
          <w:szCs w:val="22"/>
        </w:rPr>
      </w:pPr>
      <w:r w:rsidRPr="00774DA6">
        <w:rPr>
          <w:rFonts w:ascii="Times New Roman" w:hAnsi="Times New Roman" w:cs="Times New Roman"/>
          <w:b/>
          <w:bCs/>
          <w:sz w:val="22"/>
          <w:szCs w:val="22"/>
        </w:rPr>
        <w:t>Podrobný opis predmetu zá</w:t>
      </w:r>
      <w:r>
        <w:rPr>
          <w:rFonts w:ascii="Times New Roman" w:hAnsi="Times New Roman" w:cs="Times New Roman"/>
          <w:b/>
          <w:bCs/>
          <w:sz w:val="22"/>
          <w:szCs w:val="22"/>
        </w:rPr>
        <w:t xml:space="preserve">kazky, podľa jednotlivých častí je uvedený v prílohe č. 1 týchto súťažných podkladov. </w:t>
      </w:r>
    </w:p>
    <w:p w14:paraId="1CCD6937" w14:textId="77777777" w:rsidR="005168AC" w:rsidRPr="00774DA6" w:rsidRDefault="005168AC" w:rsidP="005168AC">
      <w:pPr>
        <w:pStyle w:val="tl1"/>
        <w:rPr>
          <w:rFonts w:ascii="Times New Roman" w:hAnsi="Times New Roman" w:cs="Times New Roman"/>
          <w:b/>
          <w:bCs/>
          <w:sz w:val="22"/>
          <w:szCs w:val="22"/>
        </w:rPr>
      </w:pPr>
    </w:p>
    <w:p w14:paraId="7AA3D4F9" w14:textId="77777777" w:rsidR="005168AC" w:rsidRPr="00774DA6" w:rsidRDefault="005168AC" w:rsidP="005168AC">
      <w:pPr>
        <w:spacing w:after="0" w:line="240" w:lineRule="auto"/>
        <w:jc w:val="both"/>
        <w:rPr>
          <w:rFonts w:ascii="Times New Roman" w:eastAsia="Times New Roman" w:hAnsi="Times New Roman"/>
          <w:b/>
          <w:bCs/>
          <w:iCs/>
        </w:rPr>
      </w:pPr>
      <w:r w:rsidRPr="00774DA6">
        <w:rPr>
          <w:rFonts w:ascii="Times New Roman" w:eastAsia="Times New Roman" w:hAnsi="Times New Roman"/>
          <w:b/>
          <w:smallCaps/>
        </w:rPr>
        <w:t>2. Všeobecné Požiadavky Na Predmet Zákazky.</w:t>
      </w:r>
    </w:p>
    <w:p w14:paraId="7A2E4778" w14:textId="77777777" w:rsidR="005168AC" w:rsidRDefault="005168AC" w:rsidP="005168AC">
      <w:pPr>
        <w:spacing w:after="0" w:line="240" w:lineRule="auto"/>
        <w:rPr>
          <w:rFonts w:ascii="Times New Roman" w:eastAsia="Times New Roman" w:hAnsi="Times New Roman"/>
          <w:lang w:eastAsia="cs-CZ"/>
        </w:rPr>
      </w:pPr>
    </w:p>
    <w:p w14:paraId="5C78BFE7" w14:textId="32D0EAB6" w:rsidR="005168AC" w:rsidRPr="00F377E9" w:rsidRDefault="005168AC" w:rsidP="005168AC">
      <w:pPr>
        <w:spacing w:after="0" w:line="240" w:lineRule="auto"/>
        <w:rPr>
          <w:rFonts w:ascii="Times New Roman" w:eastAsia="Times New Roman" w:hAnsi="Times New Roman"/>
          <w:lang w:eastAsia="cs-CZ"/>
        </w:rPr>
      </w:pPr>
      <w:r w:rsidRPr="00774DA6">
        <w:rPr>
          <w:rFonts w:ascii="Times New Roman" w:eastAsia="Times New Roman" w:hAnsi="Times New Roman"/>
          <w:lang w:eastAsia="cs-CZ"/>
        </w:rPr>
        <w:t xml:space="preserve">2.1. Miestom dodania predmetu zákazky bude </w:t>
      </w:r>
      <w:r w:rsidR="00870359" w:rsidRPr="00870359">
        <w:rPr>
          <w:rFonts w:ascii="Times New Roman" w:eastAsia="Times New Roman" w:hAnsi="Times New Roman"/>
          <w:lang w:eastAsia="cs-CZ"/>
        </w:rPr>
        <w:t>areál Technických služieb mesta Partizánske, spol. s.r.o., Nemocničná 969/1, 958 01 Partizánske.</w:t>
      </w:r>
      <w:r w:rsidR="00870359">
        <w:rPr>
          <w:rFonts w:ascii="Times New Roman" w:eastAsia="Times New Roman" w:hAnsi="Times New Roman"/>
          <w:lang w:eastAsia="cs-CZ"/>
        </w:rPr>
        <w:t xml:space="preserve"> </w:t>
      </w:r>
    </w:p>
    <w:p w14:paraId="1F66DDC2" w14:textId="1BEC6A5A" w:rsidR="005168AC" w:rsidRPr="00F377E9" w:rsidRDefault="005168AC" w:rsidP="005168AC">
      <w:pPr>
        <w:spacing w:after="0" w:line="240" w:lineRule="auto"/>
        <w:rPr>
          <w:rFonts w:ascii="Times New Roman" w:eastAsia="Times New Roman" w:hAnsi="Times New Roman"/>
          <w:lang w:eastAsia="cs-CZ"/>
        </w:rPr>
      </w:pPr>
      <w:r w:rsidRPr="00F377E9">
        <w:rPr>
          <w:rFonts w:ascii="Times New Roman" w:eastAsia="Times New Roman" w:hAnsi="Times New Roman"/>
          <w:lang w:eastAsia="cs-CZ"/>
        </w:rPr>
        <w:lastRenderedPageBreak/>
        <w:t xml:space="preserve">2.2. Predmet zákazky bude dodaný do </w:t>
      </w:r>
      <w:r>
        <w:rPr>
          <w:rFonts w:ascii="Times New Roman" w:eastAsia="Times New Roman" w:hAnsi="Times New Roman"/>
          <w:lang w:eastAsia="cs-CZ"/>
        </w:rPr>
        <w:t>12</w:t>
      </w:r>
      <w:r w:rsidRPr="00F377E9">
        <w:rPr>
          <w:rFonts w:ascii="Times New Roman" w:eastAsia="Times New Roman" w:hAnsi="Times New Roman"/>
          <w:lang w:eastAsia="cs-CZ"/>
        </w:rPr>
        <w:t xml:space="preserve"> mesiacov od účinnosti kúpnej zmluvy.</w:t>
      </w:r>
    </w:p>
    <w:p w14:paraId="485610FA" w14:textId="77777777" w:rsidR="005168AC" w:rsidRPr="00F377E9" w:rsidRDefault="005168AC" w:rsidP="005168AC">
      <w:pPr>
        <w:spacing w:after="0" w:line="240" w:lineRule="auto"/>
        <w:jc w:val="both"/>
        <w:rPr>
          <w:rFonts w:ascii="Times New Roman" w:eastAsia="Times New Roman" w:hAnsi="Times New Roman"/>
          <w:lang w:eastAsia="cs-CZ"/>
        </w:rPr>
      </w:pPr>
      <w:r w:rsidRPr="00F377E9">
        <w:rPr>
          <w:rFonts w:ascii="Times New Roman" w:eastAsia="Times New Roman" w:hAnsi="Times New Roman"/>
          <w:lang w:eastAsia="cs-CZ"/>
        </w:rPr>
        <w:t>2.3. Predmetom dodávky môže byť iba nový, nepoužitý tovar najvyššej akosti.</w:t>
      </w:r>
    </w:p>
    <w:p w14:paraId="28D614D3" w14:textId="77777777" w:rsidR="005168AC" w:rsidRPr="00774DA6" w:rsidRDefault="005168AC" w:rsidP="005168AC">
      <w:pPr>
        <w:spacing w:after="0" w:line="240" w:lineRule="auto"/>
        <w:jc w:val="both"/>
        <w:rPr>
          <w:rFonts w:ascii="Times New Roman" w:eastAsia="Times New Roman" w:hAnsi="Times New Roman"/>
          <w:lang w:eastAsia="cs-CZ"/>
        </w:rPr>
      </w:pPr>
      <w:r w:rsidRPr="00F377E9">
        <w:rPr>
          <w:rFonts w:ascii="Times New Roman" w:eastAsia="Times New Roman" w:hAnsi="Times New Roman"/>
          <w:lang w:eastAsia="cs-CZ"/>
        </w:rPr>
        <w:t>2.4. Na každú časť zákazky uzavrie verejný obstarávateľ s úspešnými uchádzačmi osobitnú kúpnu zmluvu</w:t>
      </w:r>
    </w:p>
    <w:p w14:paraId="37E99980" w14:textId="77777777" w:rsidR="005168AC" w:rsidRPr="00774DA6" w:rsidRDefault="005168AC" w:rsidP="005168AC">
      <w:pPr>
        <w:spacing w:after="0" w:line="240" w:lineRule="auto"/>
        <w:jc w:val="both"/>
        <w:rPr>
          <w:rFonts w:ascii="Times New Roman" w:eastAsia="Times New Roman" w:hAnsi="Times New Roman"/>
          <w:lang w:eastAsia="cs-CZ"/>
        </w:rPr>
      </w:pPr>
      <w:r w:rsidRPr="00774DA6">
        <w:rPr>
          <w:rFonts w:ascii="Times New Roman" w:eastAsia="Times New Roman" w:hAnsi="Times New Roman"/>
          <w:lang w:eastAsia="cs-CZ"/>
        </w:rPr>
        <w:t>2.5. Súčasťou predmetu zákazky je aj:</w:t>
      </w:r>
    </w:p>
    <w:p w14:paraId="17B29BD8" w14:textId="77777777" w:rsidR="005168AC" w:rsidRPr="00774DA6" w:rsidRDefault="005168AC" w:rsidP="002B0B12">
      <w:pPr>
        <w:numPr>
          <w:ilvl w:val="0"/>
          <w:numId w:val="23"/>
        </w:numPr>
        <w:spacing w:after="0" w:line="240" w:lineRule="auto"/>
        <w:contextualSpacing/>
        <w:jc w:val="both"/>
        <w:rPr>
          <w:rFonts w:ascii="Times New Roman" w:eastAsia="Times New Roman" w:hAnsi="Times New Roman"/>
          <w:lang w:eastAsia="cs-CZ"/>
        </w:rPr>
      </w:pPr>
      <w:r w:rsidRPr="00774DA6">
        <w:rPr>
          <w:rFonts w:ascii="Times New Roman" w:eastAsia="Times New Roman" w:hAnsi="Times New Roman"/>
          <w:lang w:eastAsia="cs-CZ"/>
        </w:rPr>
        <w:t>doprava na miesto dodania,</w:t>
      </w:r>
    </w:p>
    <w:p w14:paraId="3A1166DD" w14:textId="77777777" w:rsidR="005168AC" w:rsidRPr="00774DA6" w:rsidRDefault="005168AC" w:rsidP="002B0B12">
      <w:pPr>
        <w:numPr>
          <w:ilvl w:val="0"/>
          <w:numId w:val="23"/>
        </w:numPr>
        <w:spacing w:after="0" w:line="240" w:lineRule="auto"/>
        <w:contextualSpacing/>
        <w:jc w:val="both"/>
        <w:rPr>
          <w:rFonts w:ascii="Times New Roman" w:eastAsia="Times New Roman" w:hAnsi="Times New Roman"/>
          <w:lang w:eastAsia="cs-CZ"/>
        </w:rPr>
      </w:pPr>
      <w:r w:rsidRPr="00774DA6">
        <w:rPr>
          <w:rFonts w:ascii="Times New Roman" w:eastAsia="Times New Roman" w:hAnsi="Times New Roman"/>
          <w:lang w:eastAsia="cs-CZ"/>
        </w:rPr>
        <w:t>umiestnenie a upevnenie na podloženie pripravené verejným obstarávateľom,(ak si to charakter tovaru vyžaduje)</w:t>
      </w:r>
    </w:p>
    <w:p w14:paraId="48A40B5E" w14:textId="77777777" w:rsidR="005168AC" w:rsidRPr="00774DA6" w:rsidRDefault="005168AC" w:rsidP="002B0B12">
      <w:pPr>
        <w:numPr>
          <w:ilvl w:val="0"/>
          <w:numId w:val="23"/>
        </w:numPr>
        <w:spacing w:after="0" w:line="240" w:lineRule="auto"/>
        <w:contextualSpacing/>
        <w:jc w:val="both"/>
        <w:rPr>
          <w:rFonts w:ascii="Times New Roman" w:eastAsia="Times New Roman" w:hAnsi="Times New Roman"/>
          <w:lang w:eastAsia="cs-CZ"/>
        </w:rPr>
      </w:pPr>
      <w:r w:rsidRPr="00774DA6">
        <w:rPr>
          <w:rFonts w:ascii="Times New Roman" w:eastAsia="Times New Roman" w:hAnsi="Times New Roman"/>
          <w:lang w:eastAsia="cs-CZ"/>
        </w:rPr>
        <w:t>zapojenie do existujúcich rozvodov médií – elektrická energia, voda, stlačený vzduch, odvetranie, odsávanie</w:t>
      </w:r>
      <w:r>
        <w:rPr>
          <w:rFonts w:ascii="Times New Roman" w:eastAsia="Times New Roman" w:hAnsi="Times New Roman"/>
          <w:lang w:eastAsia="cs-CZ"/>
        </w:rPr>
        <w:t xml:space="preserve"> ( ak sa uplatňuje).</w:t>
      </w:r>
    </w:p>
    <w:p w14:paraId="5855023E" w14:textId="77777777" w:rsidR="005168AC" w:rsidRPr="00774DA6" w:rsidRDefault="005168AC" w:rsidP="002B0B12">
      <w:pPr>
        <w:numPr>
          <w:ilvl w:val="0"/>
          <w:numId w:val="23"/>
        </w:numPr>
        <w:spacing w:after="0" w:line="240" w:lineRule="auto"/>
        <w:contextualSpacing/>
        <w:jc w:val="both"/>
        <w:rPr>
          <w:rFonts w:ascii="Times New Roman" w:eastAsia="Times New Roman" w:hAnsi="Times New Roman"/>
          <w:lang w:eastAsia="cs-CZ"/>
        </w:rPr>
      </w:pPr>
      <w:r w:rsidRPr="00774DA6">
        <w:rPr>
          <w:rFonts w:ascii="Times New Roman" w:eastAsia="Times New Roman" w:hAnsi="Times New Roman"/>
          <w:lang w:eastAsia="cs-CZ"/>
        </w:rPr>
        <w:t>montáž zariadení, ich uvedenie do prevádzky,</w:t>
      </w:r>
    </w:p>
    <w:p w14:paraId="5043F058" w14:textId="77777777" w:rsidR="005168AC" w:rsidRPr="00774DA6" w:rsidRDefault="005168AC" w:rsidP="002B0B12">
      <w:pPr>
        <w:pStyle w:val="tl1"/>
        <w:numPr>
          <w:ilvl w:val="0"/>
          <w:numId w:val="23"/>
        </w:numPr>
        <w:spacing w:after="200" w:line="276" w:lineRule="auto"/>
        <w:rPr>
          <w:rFonts w:ascii="Times New Roman" w:hAnsi="Times New Roman" w:cs="Times New Roman"/>
          <w:b/>
          <w:bCs/>
          <w:sz w:val="22"/>
          <w:szCs w:val="22"/>
        </w:rPr>
      </w:pPr>
      <w:r w:rsidRPr="00774DA6">
        <w:rPr>
          <w:rFonts w:ascii="Times New Roman" w:hAnsi="Times New Roman" w:cs="Times New Roman"/>
          <w:sz w:val="22"/>
          <w:szCs w:val="22"/>
          <w:lang w:eastAsia="cs-CZ"/>
        </w:rPr>
        <w:t>dodanie návodov na obsluhu a údržbu v slovenskom jazyku</w:t>
      </w:r>
    </w:p>
    <w:p w14:paraId="5968486B" w14:textId="77777777" w:rsidR="005168AC" w:rsidRPr="00774DA6" w:rsidRDefault="005168AC" w:rsidP="005168AC">
      <w:pPr>
        <w:spacing w:after="0" w:line="240" w:lineRule="auto"/>
        <w:jc w:val="both"/>
        <w:rPr>
          <w:rFonts w:ascii="Times New Roman" w:eastAsia="Times New Roman" w:hAnsi="Times New Roman"/>
          <w:b/>
          <w:lang w:eastAsia="cs-CZ"/>
        </w:rPr>
      </w:pPr>
      <w:r w:rsidRPr="00774DA6">
        <w:rPr>
          <w:rFonts w:ascii="Times New Roman" w:eastAsia="Times New Roman" w:hAnsi="Times New Roman"/>
          <w:b/>
          <w:smallCaps/>
          <w:lang w:eastAsia="cs-CZ"/>
        </w:rPr>
        <w:t>3. Doklady A Dokumenty Požadované Na Preukázanie Splnenia Požiadaviek Verejného Obstarávateľa Na Predmet Zákazky.</w:t>
      </w:r>
    </w:p>
    <w:p w14:paraId="10AF12A8" w14:textId="77777777" w:rsidR="005168AC" w:rsidRPr="00F377E9" w:rsidRDefault="005168AC" w:rsidP="005168AC">
      <w:pPr>
        <w:spacing w:after="0" w:line="240" w:lineRule="auto"/>
        <w:jc w:val="both"/>
        <w:rPr>
          <w:rFonts w:ascii="Times New Roman" w:eastAsia="Times New Roman" w:hAnsi="Times New Roman"/>
          <w:lang w:eastAsia="cs-CZ"/>
        </w:rPr>
      </w:pPr>
      <w:r w:rsidRPr="00774DA6">
        <w:rPr>
          <w:rFonts w:ascii="Times New Roman" w:eastAsia="Times New Roman" w:hAnsi="Times New Roman"/>
          <w:lang w:eastAsia="cs-CZ"/>
        </w:rPr>
        <w:t xml:space="preserve">3.1. Uchádzač vo svojej ponuke uvedie </w:t>
      </w:r>
      <w:r w:rsidRPr="00F377E9">
        <w:rPr>
          <w:rFonts w:ascii="Times New Roman" w:eastAsia="Times New Roman" w:hAnsi="Times New Roman"/>
          <w:lang w:eastAsia="cs-CZ"/>
        </w:rPr>
        <w:t>opis ponúkaného tovaru, v ktorom uvedie minimálne:</w:t>
      </w:r>
    </w:p>
    <w:p w14:paraId="276B6C15" w14:textId="77777777" w:rsidR="005168AC" w:rsidRPr="00F377E9" w:rsidRDefault="005168AC" w:rsidP="002B0B12">
      <w:pPr>
        <w:numPr>
          <w:ilvl w:val="0"/>
          <w:numId w:val="24"/>
        </w:numPr>
        <w:spacing w:after="0" w:line="240" w:lineRule="auto"/>
        <w:jc w:val="both"/>
        <w:rPr>
          <w:rFonts w:ascii="Times New Roman" w:eastAsia="Times New Roman" w:hAnsi="Times New Roman"/>
          <w:lang w:eastAsia="cs-CZ"/>
        </w:rPr>
      </w:pPr>
      <w:r w:rsidRPr="00F377E9">
        <w:rPr>
          <w:rFonts w:ascii="Times New Roman" w:eastAsia="Times New Roman" w:hAnsi="Times New Roman"/>
          <w:lang w:eastAsia="cs-CZ"/>
        </w:rPr>
        <w:t>obchodnú značku a typ ponúkaného tovaru</w:t>
      </w:r>
    </w:p>
    <w:p w14:paraId="2391D6A6" w14:textId="5C13C882" w:rsidR="005168AC" w:rsidRDefault="005168AC" w:rsidP="002B0B12">
      <w:pPr>
        <w:numPr>
          <w:ilvl w:val="0"/>
          <w:numId w:val="24"/>
        </w:numPr>
        <w:spacing w:after="0" w:line="240" w:lineRule="auto"/>
        <w:jc w:val="both"/>
        <w:rPr>
          <w:rFonts w:ascii="Times New Roman" w:eastAsia="Times New Roman" w:hAnsi="Times New Roman"/>
          <w:lang w:eastAsia="cs-CZ"/>
        </w:rPr>
      </w:pPr>
      <w:r w:rsidRPr="00F377E9">
        <w:rPr>
          <w:rFonts w:ascii="Times New Roman" w:eastAsia="Times New Roman" w:hAnsi="Times New Roman"/>
          <w:lang w:eastAsia="cs-CZ"/>
        </w:rPr>
        <w:t>fotografie, alebo obrázky</w:t>
      </w:r>
      <w:r>
        <w:rPr>
          <w:rFonts w:ascii="Times New Roman" w:eastAsia="Times New Roman" w:hAnsi="Times New Roman"/>
          <w:lang w:eastAsia="cs-CZ"/>
        </w:rPr>
        <w:t xml:space="preserve">, katalógové listy </w:t>
      </w:r>
      <w:r w:rsidRPr="00F377E9">
        <w:rPr>
          <w:rFonts w:ascii="Times New Roman" w:eastAsia="Times New Roman" w:hAnsi="Times New Roman"/>
          <w:lang w:eastAsia="cs-CZ"/>
        </w:rPr>
        <w:t xml:space="preserve"> ponúkaného predmetu zákazky</w:t>
      </w:r>
      <w:r>
        <w:rPr>
          <w:rFonts w:ascii="Times New Roman" w:eastAsia="Times New Roman" w:hAnsi="Times New Roman"/>
          <w:lang w:eastAsia="cs-CZ"/>
        </w:rPr>
        <w:t xml:space="preserve">, z ktorých bude možné posúdiť technické parametre ponúkaného </w:t>
      </w:r>
    </w:p>
    <w:p w14:paraId="2CE47466" w14:textId="77777777" w:rsidR="005168AC" w:rsidRPr="00F377E9" w:rsidRDefault="005168AC" w:rsidP="005168AC">
      <w:pPr>
        <w:spacing w:after="0" w:line="240" w:lineRule="auto"/>
        <w:ind w:left="720"/>
        <w:jc w:val="both"/>
        <w:rPr>
          <w:rFonts w:ascii="Times New Roman" w:eastAsia="Times New Roman" w:hAnsi="Times New Roman"/>
          <w:lang w:eastAsia="cs-CZ"/>
        </w:rPr>
      </w:pPr>
    </w:p>
    <w:p w14:paraId="53523B94" w14:textId="649425F0" w:rsidR="005168AC" w:rsidRDefault="005168AC" w:rsidP="005168AC">
      <w:pPr>
        <w:spacing w:after="0" w:line="240" w:lineRule="auto"/>
        <w:jc w:val="both"/>
        <w:rPr>
          <w:rFonts w:ascii="Times New Roman" w:eastAsia="Times New Roman" w:hAnsi="Times New Roman"/>
          <w:lang w:eastAsia="cs-CZ"/>
        </w:rPr>
      </w:pPr>
      <w:r w:rsidRPr="00F377E9">
        <w:rPr>
          <w:rFonts w:ascii="Times New Roman" w:eastAsia="Times New Roman" w:hAnsi="Times New Roman"/>
          <w:lang w:eastAsia="cs-CZ"/>
        </w:rPr>
        <w:t xml:space="preserve">3.2. </w:t>
      </w:r>
      <w:r w:rsidRPr="00F377E9">
        <w:rPr>
          <w:rFonts w:ascii="Times New Roman" w:eastAsia="Times New Roman" w:hAnsi="Times New Roman"/>
          <w:b/>
          <w:lang w:eastAsia="cs-CZ"/>
        </w:rPr>
        <w:t xml:space="preserve">Verejný obstarávateľ </w:t>
      </w:r>
      <w:r>
        <w:rPr>
          <w:rFonts w:ascii="Times New Roman" w:eastAsia="Times New Roman" w:hAnsi="Times New Roman"/>
          <w:b/>
          <w:lang w:eastAsia="cs-CZ"/>
        </w:rPr>
        <w:t xml:space="preserve">ďalej </w:t>
      </w:r>
      <w:r w:rsidRPr="00F377E9">
        <w:rPr>
          <w:rFonts w:ascii="Times New Roman" w:eastAsia="Times New Roman" w:hAnsi="Times New Roman"/>
          <w:b/>
          <w:lang w:eastAsia="cs-CZ"/>
        </w:rPr>
        <w:t>požaduje, aby uchádzač vyplnil pre každú časť predmetu zákazky, na ktorú predkladá ponuku, príslušnú tabuľku „Opis predmetu zákazky“, ktorý je v prílohe č. 1 súťažných podkladov, v ktorej v stĺpci uvedie :</w:t>
      </w:r>
      <w:r w:rsidRPr="00F377E9">
        <w:rPr>
          <w:b/>
        </w:rPr>
        <w:t xml:space="preserve"> </w:t>
      </w:r>
      <w:r w:rsidRPr="00F377E9">
        <w:rPr>
          <w:rFonts w:ascii="Times New Roman" w:eastAsia="Times New Roman" w:hAnsi="Times New Roman"/>
          <w:b/>
          <w:lang w:eastAsia="cs-CZ"/>
        </w:rPr>
        <w:t>obchodnú značku a typ ponúkaného tovaru a ku každému parametru uvedie slovo „spĺňa“ alebo „nespĺňa“</w:t>
      </w:r>
      <w:r w:rsidR="00C94D8E">
        <w:rPr>
          <w:rFonts w:ascii="Times New Roman" w:eastAsia="Times New Roman" w:hAnsi="Times New Roman"/>
          <w:b/>
          <w:lang w:eastAsia="cs-CZ"/>
        </w:rPr>
        <w:t>, prípadne skutočnú hodnotu požadovaného parametra</w:t>
      </w:r>
      <w:r w:rsidRPr="00F377E9">
        <w:rPr>
          <w:rFonts w:ascii="Times New Roman" w:eastAsia="Times New Roman" w:hAnsi="Times New Roman"/>
          <w:b/>
          <w:lang w:eastAsia="cs-CZ"/>
        </w:rPr>
        <w:t xml:space="preserve"> podľa, toho, či ním ponúkaný výrobok parameter spĺňa alebo nespĺňa minimálne požadované parametre.</w:t>
      </w:r>
      <w:r w:rsidRPr="00F377E9">
        <w:rPr>
          <w:rFonts w:ascii="Times New Roman" w:eastAsia="Times New Roman" w:hAnsi="Times New Roman"/>
          <w:lang w:eastAsia="cs-CZ"/>
        </w:rPr>
        <w:t xml:space="preserve"> </w:t>
      </w:r>
    </w:p>
    <w:p w14:paraId="14C48465" w14:textId="77777777" w:rsidR="005168AC" w:rsidRPr="00774DA6" w:rsidRDefault="005168AC" w:rsidP="005168AC">
      <w:pPr>
        <w:spacing w:after="0" w:line="240" w:lineRule="auto"/>
        <w:jc w:val="both"/>
        <w:rPr>
          <w:rFonts w:ascii="Times New Roman" w:eastAsia="Times New Roman" w:hAnsi="Times New Roman"/>
          <w:lang w:eastAsia="cs-CZ"/>
        </w:rPr>
      </w:pPr>
    </w:p>
    <w:p w14:paraId="5217D22F" w14:textId="77777777" w:rsidR="005168AC" w:rsidRDefault="005168AC" w:rsidP="005168AC">
      <w:pPr>
        <w:pStyle w:val="tl1"/>
        <w:rPr>
          <w:rFonts w:ascii="Times New Roman" w:hAnsi="Times New Roman" w:cs="Times New Roman"/>
          <w:sz w:val="22"/>
          <w:szCs w:val="22"/>
          <w:lang w:eastAsia="cs-CZ"/>
        </w:rPr>
      </w:pPr>
      <w:r w:rsidRPr="00774DA6">
        <w:rPr>
          <w:rFonts w:ascii="Times New Roman" w:hAnsi="Times New Roman" w:cs="Times New Roman"/>
          <w:sz w:val="22"/>
          <w:szCs w:val="22"/>
          <w:lang w:eastAsia="cs-CZ"/>
        </w:rPr>
        <w:t xml:space="preserve">3.3. </w:t>
      </w:r>
      <w:r>
        <w:rPr>
          <w:rFonts w:ascii="Times New Roman" w:hAnsi="Times New Roman" w:cs="Times New Roman"/>
          <w:sz w:val="22"/>
          <w:szCs w:val="22"/>
          <w:lang w:eastAsia="cs-CZ"/>
        </w:rPr>
        <w:t xml:space="preserve">Uchádzač predloží opis predmetu zákazky – </w:t>
      </w:r>
      <w:r w:rsidRPr="00C94D8E">
        <w:rPr>
          <w:rFonts w:ascii="Times New Roman" w:hAnsi="Times New Roman" w:cs="Times New Roman"/>
          <w:b/>
          <w:bCs/>
          <w:sz w:val="22"/>
          <w:szCs w:val="22"/>
          <w:lang w:eastAsia="cs-CZ"/>
        </w:rPr>
        <w:t>vlastný návrh na plnenie predmetu zákazky. Z uchádzačom predloženého opisu ponúkaného tovaru musí byť zrejmé, či uchádzačom ponúkaný tovar plní/neplní minimálne požiadavky verejného obstarávateľa na predmet zákazky uvedené v súťažných podkladoch.</w:t>
      </w:r>
      <w:r w:rsidRPr="00F377E9">
        <w:rPr>
          <w:rFonts w:ascii="Times New Roman" w:hAnsi="Times New Roman" w:cs="Times New Roman"/>
          <w:sz w:val="22"/>
          <w:szCs w:val="22"/>
          <w:lang w:eastAsia="cs-CZ"/>
        </w:rPr>
        <w:t xml:space="preserve"> Požiadavky na vlastnosti a parametre predmetu zákazky uvedené v týchto súťažných podkladoch sú  mienené ako minimálne, uchádzač môže ponúknuť tovar s lepšími vlastnosťami.</w:t>
      </w:r>
      <w:r>
        <w:rPr>
          <w:rFonts w:ascii="Times New Roman" w:hAnsi="Times New Roman" w:cs="Times New Roman"/>
          <w:sz w:val="22"/>
          <w:szCs w:val="22"/>
          <w:lang w:eastAsia="cs-CZ"/>
        </w:rPr>
        <w:t xml:space="preserve"> </w:t>
      </w:r>
      <w:r w:rsidRPr="00774DA6">
        <w:rPr>
          <w:rFonts w:ascii="Times New Roman" w:hAnsi="Times New Roman" w:cs="Times New Roman"/>
          <w:sz w:val="22"/>
          <w:szCs w:val="22"/>
          <w:lang w:eastAsia="cs-CZ"/>
        </w:rPr>
        <w:t>Uchádzačom predložený opis sa stane súčasťou kúpnej zmluvy.</w:t>
      </w:r>
    </w:p>
    <w:p w14:paraId="76E73774" w14:textId="77777777" w:rsidR="005168AC" w:rsidRPr="00774DA6" w:rsidRDefault="005168AC" w:rsidP="005168AC">
      <w:pPr>
        <w:pStyle w:val="tl1"/>
        <w:rPr>
          <w:rFonts w:ascii="Times New Roman" w:hAnsi="Times New Roman" w:cs="Times New Roman"/>
          <w:sz w:val="22"/>
          <w:szCs w:val="22"/>
          <w:lang w:eastAsia="cs-CZ"/>
        </w:rPr>
      </w:pPr>
    </w:p>
    <w:p w14:paraId="1F4749F0" w14:textId="77777777" w:rsidR="005168AC" w:rsidRPr="00774DA6" w:rsidRDefault="005168AC" w:rsidP="005168AC">
      <w:pPr>
        <w:pStyle w:val="tl1"/>
        <w:rPr>
          <w:rFonts w:ascii="Times New Roman" w:hAnsi="Times New Roman" w:cs="Times New Roman"/>
          <w:b/>
          <w:bCs/>
          <w:sz w:val="22"/>
          <w:szCs w:val="22"/>
        </w:rPr>
      </w:pPr>
      <w:r w:rsidRPr="00774DA6">
        <w:rPr>
          <w:rFonts w:ascii="Times New Roman" w:hAnsi="Times New Roman" w:cs="Times New Roman"/>
          <w:sz w:val="22"/>
          <w:szCs w:val="22"/>
          <w:lang w:eastAsia="cs-CZ"/>
        </w:rPr>
        <w:t>3.4. Pokiaľ sa v súťažných podkladoch, nachádzajú názvy konkrétnych výrobkov a materiálov, odvolania na konkrétneho výrobcu, výrobný postup, obchodné označenie, patent, typ, oblasť alebo miesto pôvodu alebo výroby verejný obstarávateľ ich týmto dopĺňa slovami „alebo ekvivalentný“.</w:t>
      </w:r>
    </w:p>
    <w:p w14:paraId="0CEC4C24" w14:textId="77777777" w:rsidR="005168AC" w:rsidRPr="00774DA6" w:rsidRDefault="005168AC" w:rsidP="005168AC">
      <w:pPr>
        <w:pStyle w:val="tl1"/>
        <w:rPr>
          <w:rFonts w:ascii="Times New Roman" w:hAnsi="Times New Roman" w:cs="Times New Roman"/>
          <w:b/>
          <w:bCs/>
          <w:sz w:val="22"/>
          <w:szCs w:val="22"/>
        </w:rPr>
      </w:pPr>
    </w:p>
    <w:p w14:paraId="6031AD49" w14:textId="77777777" w:rsidR="005168AC" w:rsidRPr="00774DA6" w:rsidRDefault="005168AC" w:rsidP="005168AC">
      <w:pPr>
        <w:pStyle w:val="tl1"/>
        <w:rPr>
          <w:rFonts w:ascii="Times New Roman" w:hAnsi="Times New Roman" w:cs="Times New Roman"/>
          <w:b/>
          <w:bCs/>
          <w:sz w:val="22"/>
          <w:szCs w:val="22"/>
        </w:rPr>
      </w:pPr>
    </w:p>
    <w:p w14:paraId="1A65F9C8" w14:textId="77777777" w:rsidR="004E2D2E" w:rsidRPr="004E2D2E" w:rsidRDefault="004E2D2E" w:rsidP="004E2D2E">
      <w:pPr>
        <w:spacing w:after="0" w:line="240" w:lineRule="auto"/>
        <w:jc w:val="both"/>
        <w:rPr>
          <w:rFonts w:ascii="Times New Roman" w:eastAsia="Times New Roman" w:hAnsi="Times New Roman" w:cs="Times New Roman"/>
          <w:b/>
          <w:bCs/>
          <w:iCs/>
          <w:sz w:val="24"/>
          <w:szCs w:val="24"/>
          <w:lang w:eastAsia="sk-SK"/>
        </w:rPr>
      </w:pPr>
    </w:p>
    <w:p w14:paraId="552C3297" w14:textId="77777777" w:rsidR="004E2D2E" w:rsidRPr="004E2D2E" w:rsidRDefault="004E2D2E" w:rsidP="004E2D2E">
      <w:pPr>
        <w:spacing w:after="0" w:line="240" w:lineRule="auto"/>
        <w:jc w:val="both"/>
        <w:rPr>
          <w:rFonts w:ascii="Times New Roman" w:eastAsia="Times New Roman" w:hAnsi="Times New Roman" w:cs="Times New Roman"/>
          <w:b/>
          <w:bCs/>
          <w:iCs/>
          <w:sz w:val="24"/>
          <w:szCs w:val="24"/>
          <w:lang w:eastAsia="sk-SK"/>
        </w:rPr>
      </w:pPr>
    </w:p>
    <w:p w14:paraId="1B9DA8E5" w14:textId="77777777" w:rsidR="004E2D2E" w:rsidRPr="004E2D2E" w:rsidRDefault="004E2D2E" w:rsidP="004E2D2E">
      <w:pPr>
        <w:spacing w:after="0" w:line="240" w:lineRule="auto"/>
        <w:jc w:val="both"/>
        <w:rPr>
          <w:rFonts w:ascii="Times New Roman" w:eastAsia="Times New Roman" w:hAnsi="Times New Roman" w:cs="Times New Roman"/>
          <w:b/>
          <w:bCs/>
          <w:iCs/>
          <w:sz w:val="24"/>
          <w:szCs w:val="24"/>
          <w:lang w:eastAsia="sk-SK"/>
        </w:rPr>
      </w:pPr>
    </w:p>
    <w:p w14:paraId="0A650B19" w14:textId="77777777" w:rsidR="004E2D2E" w:rsidRPr="004E2D2E" w:rsidRDefault="004E2D2E" w:rsidP="004E2D2E">
      <w:pPr>
        <w:spacing w:after="0" w:line="240" w:lineRule="auto"/>
        <w:jc w:val="both"/>
        <w:rPr>
          <w:rFonts w:ascii="Times New Roman" w:eastAsia="Times New Roman" w:hAnsi="Times New Roman" w:cs="Times New Roman"/>
          <w:b/>
          <w:bCs/>
          <w:iCs/>
          <w:sz w:val="24"/>
          <w:szCs w:val="24"/>
          <w:lang w:eastAsia="sk-SK"/>
        </w:rPr>
      </w:pPr>
    </w:p>
    <w:p w14:paraId="61677082" w14:textId="77777777" w:rsidR="004E2D2E" w:rsidRPr="004E2D2E" w:rsidRDefault="004E2D2E" w:rsidP="004E2D2E">
      <w:pPr>
        <w:spacing w:after="0" w:line="240" w:lineRule="auto"/>
        <w:jc w:val="both"/>
        <w:rPr>
          <w:rFonts w:ascii="Times New Roman" w:eastAsia="Times New Roman" w:hAnsi="Times New Roman" w:cs="Times New Roman"/>
          <w:b/>
          <w:bCs/>
          <w:iCs/>
          <w:sz w:val="24"/>
          <w:szCs w:val="24"/>
          <w:lang w:eastAsia="sk-SK"/>
        </w:rPr>
      </w:pPr>
    </w:p>
    <w:p w14:paraId="58540E6E" w14:textId="77777777" w:rsidR="004E2D2E" w:rsidRPr="004E2D2E" w:rsidRDefault="004E2D2E" w:rsidP="004E2D2E">
      <w:pPr>
        <w:spacing w:after="0" w:line="240" w:lineRule="auto"/>
        <w:jc w:val="both"/>
        <w:rPr>
          <w:rFonts w:ascii="Times New Roman" w:eastAsia="Times New Roman" w:hAnsi="Times New Roman" w:cs="Times New Roman"/>
          <w:b/>
          <w:bCs/>
          <w:iCs/>
          <w:sz w:val="24"/>
          <w:szCs w:val="24"/>
          <w:lang w:eastAsia="sk-SK"/>
        </w:rPr>
      </w:pPr>
    </w:p>
    <w:p w14:paraId="2BBA7EAF" w14:textId="77777777" w:rsidR="004E2D2E" w:rsidRPr="004E2D2E" w:rsidRDefault="004E2D2E" w:rsidP="004E2D2E">
      <w:pPr>
        <w:spacing w:after="0" w:line="240" w:lineRule="auto"/>
        <w:jc w:val="both"/>
        <w:rPr>
          <w:rFonts w:ascii="Times New Roman" w:eastAsia="Times New Roman" w:hAnsi="Times New Roman" w:cs="Times New Roman"/>
          <w:b/>
          <w:bCs/>
          <w:iCs/>
          <w:sz w:val="24"/>
          <w:szCs w:val="24"/>
          <w:lang w:eastAsia="sk-SK"/>
        </w:rPr>
      </w:pPr>
    </w:p>
    <w:p w14:paraId="2C9AC88E" w14:textId="77777777" w:rsidR="004E2D2E" w:rsidRPr="004E2D2E" w:rsidRDefault="004E2D2E" w:rsidP="004E2D2E">
      <w:pPr>
        <w:spacing w:after="0" w:line="240" w:lineRule="auto"/>
        <w:jc w:val="both"/>
        <w:rPr>
          <w:rFonts w:ascii="Times New Roman" w:eastAsia="Times New Roman" w:hAnsi="Times New Roman" w:cs="Times New Roman"/>
          <w:b/>
          <w:bCs/>
          <w:iCs/>
          <w:sz w:val="24"/>
          <w:szCs w:val="24"/>
          <w:lang w:eastAsia="sk-SK"/>
        </w:rPr>
      </w:pPr>
    </w:p>
    <w:p w14:paraId="490CC647" w14:textId="77777777" w:rsidR="004E2D2E" w:rsidRPr="004E2D2E" w:rsidRDefault="004E2D2E" w:rsidP="004E2D2E">
      <w:pPr>
        <w:spacing w:after="0" w:line="240" w:lineRule="auto"/>
        <w:jc w:val="both"/>
        <w:rPr>
          <w:rFonts w:ascii="Times New Roman" w:eastAsia="Times New Roman" w:hAnsi="Times New Roman" w:cs="Times New Roman"/>
          <w:b/>
          <w:bCs/>
          <w:iCs/>
          <w:sz w:val="24"/>
          <w:szCs w:val="24"/>
          <w:lang w:eastAsia="sk-SK"/>
        </w:rPr>
      </w:pPr>
    </w:p>
    <w:p w14:paraId="0A1F71B4" w14:textId="77777777" w:rsidR="004E2D2E" w:rsidRPr="004E2D2E" w:rsidRDefault="004E2D2E" w:rsidP="004E2D2E">
      <w:pPr>
        <w:spacing w:after="0" w:line="240" w:lineRule="auto"/>
        <w:jc w:val="both"/>
        <w:rPr>
          <w:rFonts w:ascii="Times New Roman" w:eastAsia="Times New Roman" w:hAnsi="Times New Roman" w:cs="Times New Roman"/>
          <w:b/>
          <w:bCs/>
          <w:iCs/>
          <w:sz w:val="24"/>
          <w:szCs w:val="24"/>
          <w:lang w:eastAsia="sk-SK"/>
        </w:rPr>
      </w:pPr>
    </w:p>
    <w:p w14:paraId="16734097" w14:textId="77777777" w:rsidR="004E2D2E" w:rsidRPr="004E2D2E" w:rsidRDefault="004E2D2E" w:rsidP="004E2D2E">
      <w:pPr>
        <w:rPr>
          <w:rFonts w:ascii="Times New Roman" w:eastAsia="Times New Roman" w:hAnsi="Times New Roman" w:cs="Times New Roman"/>
          <w:b/>
          <w:bCs/>
          <w:iCs/>
          <w:sz w:val="24"/>
          <w:szCs w:val="24"/>
          <w:lang w:eastAsia="cs-CZ"/>
        </w:rPr>
      </w:pPr>
      <w:r w:rsidRPr="004E2D2E">
        <w:rPr>
          <w:rFonts w:ascii="Times New Roman" w:eastAsia="Times New Roman" w:hAnsi="Times New Roman" w:cs="Times New Roman"/>
          <w:b/>
          <w:bCs/>
          <w:iCs/>
          <w:sz w:val="24"/>
          <w:szCs w:val="24"/>
          <w:lang w:eastAsia="cs-CZ"/>
        </w:rPr>
        <w:t>C. OBCHODNÉ  PODMIENKY</w:t>
      </w:r>
    </w:p>
    <w:p w14:paraId="5E819155" w14:textId="77777777" w:rsidR="004E2D2E" w:rsidRPr="004E2D2E" w:rsidRDefault="004E2D2E" w:rsidP="004E2D2E">
      <w:pPr>
        <w:spacing w:after="0" w:line="240" w:lineRule="auto"/>
        <w:jc w:val="both"/>
        <w:rPr>
          <w:rFonts w:ascii="Times New Roman" w:eastAsia="Times New Roman" w:hAnsi="Times New Roman" w:cs="Times New Roman"/>
          <w:sz w:val="24"/>
          <w:szCs w:val="24"/>
          <w:lang w:eastAsia="sk-SK"/>
        </w:rPr>
      </w:pPr>
    </w:p>
    <w:p w14:paraId="276EFCC5" w14:textId="77777777" w:rsidR="00C94D8E" w:rsidRPr="00774DA6" w:rsidRDefault="00C94D8E" w:rsidP="00C94D8E">
      <w:pPr>
        <w:spacing w:after="0" w:line="240" w:lineRule="auto"/>
        <w:jc w:val="both"/>
        <w:rPr>
          <w:rFonts w:ascii="Times New Roman" w:eastAsia="Times New Roman" w:hAnsi="Times New Roman"/>
          <w:lang w:eastAsia="cs-CZ"/>
        </w:rPr>
      </w:pPr>
      <w:r w:rsidRPr="00774DA6">
        <w:rPr>
          <w:rFonts w:ascii="Times New Roman" w:eastAsia="Times New Roman" w:hAnsi="Times New Roman"/>
          <w:lang w:eastAsia="cs-CZ"/>
        </w:rPr>
        <w:t>Verejný obstarávateľ určuje svoje obchodné podmienky obstarania predmetu zákazky uvádza v nižšie uvedenom návrhu  zmluvy  , ktorá bude uzavretá s úspešným uchádzačom/uchádzačmi.</w:t>
      </w:r>
    </w:p>
    <w:p w14:paraId="67E3CE08" w14:textId="77777777" w:rsidR="00C94D8E" w:rsidRPr="00774DA6" w:rsidRDefault="00C94D8E" w:rsidP="00C94D8E">
      <w:pPr>
        <w:spacing w:after="0" w:line="240" w:lineRule="auto"/>
        <w:jc w:val="both"/>
        <w:rPr>
          <w:rFonts w:ascii="Times New Roman" w:eastAsia="Times New Roman" w:hAnsi="Times New Roman"/>
          <w:lang w:eastAsia="cs-CZ"/>
        </w:rPr>
      </w:pPr>
    </w:p>
    <w:p w14:paraId="7B5A0463" w14:textId="756584A8" w:rsidR="00C94D8E" w:rsidRPr="00774DA6" w:rsidRDefault="00121C10" w:rsidP="00C94D8E">
      <w:pPr>
        <w:pStyle w:val="tl1"/>
        <w:rPr>
          <w:rFonts w:ascii="Times New Roman" w:hAnsi="Times New Roman" w:cs="Times New Roman"/>
          <w:sz w:val="22"/>
          <w:szCs w:val="22"/>
        </w:rPr>
      </w:pPr>
      <w:r>
        <w:rPr>
          <w:rFonts w:ascii="Times New Roman" w:hAnsi="Times New Roman" w:cs="Times New Roman"/>
          <w:sz w:val="22"/>
          <w:szCs w:val="22"/>
        </w:rPr>
        <w:t>1.</w:t>
      </w:r>
      <w:r w:rsidR="00C94D8E" w:rsidRPr="00774DA6">
        <w:rPr>
          <w:rFonts w:ascii="Times New Roman" w:hAnsi="Times New Roman" w:cs="Times New Roman"/>
          <w:sz w:val="22"/>
          <w:szCs w:val="22"/>
        </w:rPr>
        <w:t xml:space="preserve">. Verejný obstarávateľ požaduje, aby uchádzač vo svojom návrhu zmluvy plnej miere použil návrh kúpnej zmluvy, ktorý je prílohou č. </w:t>
      </w:r>
      <w:r w:rsidR="00C94D8E">
        <w:rPr>
          <w:rFonts w:ascii="Times New Roman" w:hAnsi="Times New Roman" w:cs="Times New Roman"/>
          <w:sz w:val="22"/>
          <w:szCs w:val="22"/>
        </w:rPr>
        <w:t>2</w:t>
      </w:r>
      <w:r w:rsidR="00C94D8E" w:rsidRPr="00774DA6">
        <w:rPr>
          <w:rFonts w:ascii="Times New Roman" w:hAnsi="Times New Roman" w:cs="Times New Roman"/>
          <w:sz w:val="22"/>
          <w:szCs w:val="22"/>
        </w:rPr>
        <w:t xml:space="preserve"> k týmto súťažným podkladom.</w:t>
      </w:r>
    </w:p>
    <w:p w14:paraId="47674526" w14:textId="77777777" w:rsidR="00C94D8E" w:rsidRPr="00774DA6" w:rsidRDefault="00C94D8E" w:rsidP="00C94D8E">
      <w:pPr>
        <w:pStyle w:val="tl1"/>
        <w:rPr>
          <w:rFonts w:ascii="Times New Roman" w:hAnsi="Times New Roman" w:cs="Times New Roman"/>
          <w:sz w:val="22"/>
          <w:szCs w:val="22"/>
        </w:rPr>
      </w:pPr>
      <w:r w:rsidRPr="00774DA6">
        <w:rPr>
          <w:rFonts w:ascii="Times New Roman" w:hAnsi="Times New Roman" w:cs="Times New Roman"/>
          <w:sz w:val="22"/>
          <w:szCs w:val="22"/>
        </w:rPr>
        <w:t>3. Verejný obstarávateľ si vyhradzuje právo neprijať ani jednu z predložených ponúk, ak zmluvné podmienky uvedené v návrhu záväzných zmluvných podmienok predložených uchádzačom budú v rozpore s oznámením o vyhlásení verejného obstarávania a týmito súťažnými podkladmi a ak sa budú vymykať obvyklým zmluvným podmienkam a budú znevýhodňovať vyhlasovateľa.</w:t>
      </w:r>
    </w:p>
    <w:p w14:paraId="5FD48DF5" w14:textId="77777777" w:rsidR="00C94D8E" w:rsidRPr="00774DA6" w:rsidRDefault="00C94D8E" w:rsidP="00C94D8E">
      <w:pPr>
        <w:pStyle w:val="tl1"/>
        <w:rPr>
          <w:rFonts w:ascii="Times New Roman" w:hAnsi="Times New Roman" w:cs="Times New Roman"/>
          <w:sz w:val="22"/>
          <w:szCs w:val="22"/>
        </w:rPr>
      </w:pPr>
      <w:r w:rsidRPr="00774DA6">
        <w:rPr>
          <w:rFonts w:ascii="Times New Roman" w:hAnsi="Times New Roman" w:cs="Times New Roman"/>
          <w:sz w:val="22"/>
          <w:szCs w:val="22"/>
        </w:rPr>
        <w:t>4. Do návrhu kúpnej zmluvy nesmú byť zapracované zmeny, ktoré by boli v rozpore so súťažnými podkladmi,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w:t>
      </w:r>
    </w:p>
    <w:p w14:paraId="7856D0F5" w14:textId="77777777" w:rsidR="00C94D8E" w:rsidRPr="00774DA6" w:rsidRDefault="00C94D8E" w:rsidP="00C94D8E">
      <w:pPr>
        <w:pStyle w:val="tl1"/>
        <w:rPr>
          <w:rFonts w:ascii="Times New Roman" w:hAnsi="Times New Roman" w:cs="Times New Roman"/>
          <w:sz w:val="22"/>
          <w:szCs w:val="22"/>
        </w:rPr>
      </w:pPr>
      <w:r w:rsidRPr="00774DA6">
        <w:rPr>
          <w:rFonts w:ascii="Times New Roman" w:hAnsi="Times New Roman" w:cs="Times New Roman"/>
          <w:sz w:val="22"/>
          <w:szCs w:val="22"/>
        </w:rPr>
        <w:t>Nepripúšťajú sa žiadne sankcie za porušenie zmluvných povinností verejného obstarávateľa, ktoré nie sú uvedené v návrhu koncesnej zmluvy.</w:t>
      </w:r>
    </w:p>
    <w:p w14:paraId="359B48DB" w14:textId="77777777" w:rsidR="00C94D8E" w:rsidRPr="00774DA6" w:rsidRDefault="00C94D8E" w:rsidP="00C94D8E">
      <w:pPr>
        <w:widowControl w:val="0"/>
        <w:tabs>
          <w:tab w:val="left" w:pos="747"/>
        </w:tabs>
        <w:autoSpaceDE w:val="0"/>
        <w:autoSpaceDN w:val="0"/>
        <w:adjustRightInd w:val="0"/>
        <w:spacing w:before="43" w:after="0" w:line="240" w:lineRule="auto"/>
        <w:rPr>
          <w:rFonts w:ascii="Times New Roman" w:eastAsia="Times New Roman" w:hAnsi="Times New Roman"/>
        </w:rPr>
      </w:pPr>
    </w:p>
    <w:p w14:paraId="2BB157BA" w14:textId="77777777" w:rsidR="004E2D2E" w:rsidRPr="004E2D2E" w:rsidRDefault="004E2D2E" w:rsidP="004E2D2E">
      <w:pPr>
        <w:spacing w:after="0" w:line="240" w:lineRule="auto"/>
        <w:rPr>
          <w:rFonts w:ascii="Times New Roman" w:eastAsia="Times New Roman" w:hAnsi="Times New Roman" w:cs="Times New Roman"/>
          <w:b/>
          <w:bCs/>
          <w:iCs/>
          <w:sz w:val="24"/>
          <w:szCs w:val="24"/>
          <w:lang w:eastAsia="sk-SK"/>
        </w:rPr>
      </w:pPr>
    </w:p>
    <w:p w14:paraId="4D7F38FC" w14:textId="77777777" w:rsidR="004E2D2E" w:rsidRPr="004E2D2E" w:rsidRDefault="004E2D2E" w:rsidP="004E2D2E">
      <w:pPr>
        <w:spacing w:after="0" w:line="240" w:lineRule="auto"/>
        <w:rPr>
          <w:rFonts w:ascii="Times New Roman" w:eastAsia="Times New Roman" w:hAnsi="Times New Roman" w:cs="Times New Roman"/>
          <w:b/>
          <w:bCs/>
          <w:iCs/>
          <w:sz w:val="24"/>
          <w:szCs w:val="24"/>
          <w:lang w:eastAsia="sk-SK"/>
        </w:rPr>
      </w:pPr>
    </w:p>
    <w:p w14:paraId="24BA0127" w14:textId="77777777" w:rsidR="004E2D2E" w:rsidRPr="004E2D2E" w:rsidRDefault="004E2D2E" w:rsidP="004E2D2E">
      <w:pPr>
        <w:spacing w:after="0" w:line="240" w:lineRule="auto"/>
        <w:rPr>
          <w:rFonts w:ascii="Times New Roman" w:eastAsia="Times New Roman" w:hAnsi="Times New Roman" w:cs="Times New Roman"/>
          <w:b/>
          <w:bCs/>
          <w:iCs/>
          <w:sz w:val="24"/>
          <w:szCs w:val="24"/>
          <w:lang w:eastAsia="sk-SK"/>
        </w:rPr>
      </w:pPr>
    </w:p>
    <w:p w14:paraId="0ECAF456" w14:textId="77777777" w:rsidR="00401783" w:rsidRDefault="00401783">
      <w:pP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br w:type="page"/>
      </w:r>
    </w:p>
    <w:p w14:paraId="1B0C3F71" w14:textId="77777777" w:rsidR="004E2D2E" w:rsidRPr="004E2D2E" w:rsidRDefault="004E2D2E" w:rsidP="004E2D2E">
      <w:pPr>
        <w:spacing w:after="0" w:line="240" w:lineRule="auto"/>
        <w:rPr>
          <w:rFonts w:ascii="Times New Roman" w:eastAsia="Times New Roman" w:hAnsi="Times New Roman" w:cs="Times New Roman"/>
          <w:b/>
          <w:bCs/>
          <w:iCs/>
          <w:sz w:val="24"/>
          <w:szCs w:val="24"/>
          <w:lang w:eastAsia="sk-SK"/>
        </w:rPr>
      </w:pPr>
      <w:r w:rsidRPr="004E2D2E">
        <w:rPr>
          <w:rFonts w:ascii="Times New Roman" w:eastAsia="Times New Roman" w:hAnsi="Times New Roman" w:cs="Times New Roman"/>
          <w:b/>
          <w:bCs/>
          <w:iCs/>
          <w:sz w:val="24"/>
          <w:szCs w:val="24"/>
          <w:lang w:eastAsia="sk-SK"/>
        </w:rPr>
        <w:lastRenderedPageBreak/>
        <w:t xml:space="preserve">D. SPÔSOB URČENIA CENY </w:t>
      </w:r>
    </w:p>
    <w:p w14:paraId="3FEA8E5E" w14:textId="77777777" w:rsidR="004E2D2E" w:rsidRPr="004E2D2E" w:rsidRDefault="004E2D2E" w:rsidP="004E2D2E">
      <w:pPr>
        <w:spacing w:after="0" w:line="240" w:lineRule="auto"/>
        <w:rPr>
          <w:rFonts w:ascii="Times New Roman" w:eastAsia="Times New Roman" w:hAnsi="Times New Roman" w:cs="Times New Roman"/>
          <w:b/>
          <w:bCs/>
          <w:iCs/>
          <w:sz w:val="24"/>
          <w:szCs w:val="24"/>
          <w:lang w:eastAsia="sk-SK"/>
        </w:rPr>
      </w:pPr>
    </w:p>
    <w:p w14:paraId="5E43E0A8" w14:textId="713824E0" w:rsidR="00C94D8E" w:rsidRPr="00C94D8E" w:rsidRDefault="00C94D8E" w:rsidP="002B0B12">
      <w:pPr>
        <w:pStyle w:val="Odsekzoznamu"/>
        <w:numPr>
          <w:ilvl w:val="0"/>
          <w:numId w:val="25"/>
        </w:numPr>
        <w:ind w:left="284" w:hanging="284"/>
        <w:jc w:val="both"/>
        <w:rPr>
          <w:sz w:val="22"/>
          <w:szCs w:val="22"/>
        </w:rPr>
      </w:pPr>
      <w:r w:rsidRPr="00C94D8E">
        <w:rPr>
          <w:sz w:val="22"/>
          <w:szCs w:val="22"/>
        </w:rPr>
        <w:t>Uchádzačom navrhovaná cena musí byť uvedená v celých EUR, s maximálne dvoma desatinnými miestami za desatinnou čiarkou,  musí byť konečná, musí zahrňovať všetky náklady a činnosti spojené s realizáciou dodávky predmetu zákazky tak, ako je to uvedené v časti „</w:t>
      </w:r>
      <w:r w:rsidRPr="00C94D8E">
        <w:rPr>
          <w:i/>
          <w:sz w:val="22"/>
          <w:szCs w:val="22"/>
        </w:rPr>
        <w:t xml:space="preserve">B. Opis predmetu zákazky“ </w:t>
      </w:r>
      <w:r w:rsidRPr="00C94D8E">
        <w:rPr>
          <w:sz w:val="22"/>
          <w:szCs w:val="22"/>
        </w:rPr>
        <w:t xml:space="preserve">a za podmienok uvedených v časti </w:t>
      </w:r>
      <w:r w:rsidRPr="00C94D8E">
        <w:rPr>
          <w:i/>
          <w:sz w:val="22"/>
          <w:szCs w:val="22"/>
        </w:rPr>
        <w:t>„C. Obchodné podmienky</w:t>
      </w:r>
      <w:r w:rsidRPr="00C94D8E">
        <w:rPr>
          <w:sz w:val="22"/>
          <w:szCs w:val="22"/>
        </w:rPr>
        <w:t>“.</w:t>
      </w:r>
    </w:p>
    <w:p w14:paraId="5C67EC5D" w14:textId="0D9F2AE9" w:rsidR="00C94D8E" w:rsidRPr="00C94D8E" w:rsidRDefault="00C94D8E" w:rsidP="002B0B12">
      <w:pPr>
        <w:pStyle w:val="Odsekzoznamu"/>
        <w:numPr>
          <w:ilvl w:val="0"/>
          <w:numId w:val="25"/>
        </w:numPr>
        <w:ind w:left="284" w:hanging="284"/>
        <w:jc w:val="both"/>
        <w:rPr>
          <w:sz w:val="22"/>
          <w:szCs w:val="22"/>
        </w:rPr>
      </w:pPr>
      <w:r w:rsidRPr="00C94D8E">
        <w:rPr>
          <w:sz w:val="22"/>
          <w:szCs w:val="22"/>
        </w:rPr>
        <w:t xml:space="preserve">Uchádzač ponúknutú cenu za tovar v súlade s bodom 1 tejto časti SP uvedie </w:t>
      </w:r>
      <w:r w:rsidRPr="00C94D8E">
        <w:rPr>
          <w:b/>
          <w:sz w:val="22"/>
          <w:szCs w:val="22"/>
          <w:u w:val="single"/>
        </w:rPr>
        <w:t>v EUR bez DPH a v EUR s DPH.</w:t>
      </w:r>
    </w:p>
    <w:p w14:paraId="4AC34331" w14:textId="6BD0D0EA" w:rsidR="00C94D8E" w:rsidRPr="00C94D8E" w:rsidRDefault="00C94D8E" w:rsidP="002B0B12">
      <w:pPr>
        <w:pStyle w:val="Odsekzoznamu"/>
        <w:numPr>
          <w:ilvl w:val="0"/>
          <w:numId w:val="10"/>
        </w:numPr>
        <w:jc w:val="both"/>
        <w:rPr>
          <w:bCs/>
          <w:sz w:val="22"/>
          <w:szCs w:val="22"/>
        </w:rPr>
      </w:pPr>
      <w:r w:rsidRPr="00C94D8E">
        <w:rPr>
          <w:bCs/>
          <w:sz w:val="22"/>
          <w:szCs w:val="22"/>
        </w:rPr>
        <w:t>Cena uvedená uchádzačom v ponuke je cena celková a zahŕňa v sebe aj všetky súvisiace služby.</w:t>
      </w:r>
    </w:p>
    <w:p w14:paraId="25ABC446" w14:textId="77777777" w:rsidR="00C94D8E" w:rsidRPr="00C94D8E" w:rsidRDefault="00C94D8E" w:rsidP="002B0B12">
      <w:pPr>
        <w:pStyle w:val="Odsekzoznamu"/>
        <w:numPr>
          <w:ilvl w:val="0"/>
          <w:numId w:val="10"/>
        </w:numPr>
        <w:jc w:val="both"/>
        <w:rPr>
          <w:bCs/>
          <w:sz w:val="22"/>
          <w:szCs w:val="22"/>
        </w:rPr>
      </w:pPr>
      <w:r w:rsidRPr="00C94D8E">
        <w:rPr>
          <w:bCs/>
          <w:sz w:val="22"/>
          <w:szCs w:val="22"/>
        </w:rPr>
        <w:t xml:space="preserve">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  </w:t>
      </w:r>
    </w:p>
    <w:p w14:paraId="5CF7E99A" w14:textId="52FD79C4" w:rsidR="00C94D8E" w:rsidRPr="00C94D8E" w:rsidRDefault="00C94D8E" w:rsidP="002B0B12">
      <w:pPr>
        <w:pStyle w:val="Odsekzoznamu"/>
        <w:numPr>
          <w:ilvl w:val="0"/>
          <w:numId w:val="10"/>
        </w:numPr>
        <w:jc w:val="both"/>
        <w:rPr>
          <w:bCs/>
          <w:sz w:val="22"/>
          <w:szCs w:val="22"/>
        </w:rPr>
      </w:pPr>
      <w:r w:rsidRPr="00C94D8E">
        <w:rPr>
          <w:bCs/>
          <w:sz w:val="22"/>
          <w:szCs w:val="22"/>
        </w:rPr>
        <w:t xml:space="preserve"> Uchádzač, ktorý nie je platcom DPH, upozorní na túto skutočnosť a uvedie cenu celkom.</w:t>
      </w:r>
    </w:p>
    <w:p w14:paraId="2DC9B374" w14:textId="77777777" w:rsidR="00C94D8E" w:rsidRPr="00C94D8E" w:rsidRDefault="00C94D8E" w:rsidP="00C94D8E">
      <w:pPr>
        <w:pStyle w:val="Odsekzoznamu"/>
        <w:ind w:left="644"/>
        <w:jc w:val="both"/>
        <w:rPr>
          <w:bCs/>
          <w:sz w:val="22"/>
          <w:szCs w:val="22"/>
        </w:rPr>
      </w:pPr>
    </w:p>
    <w:p w14:paraId="2DF6424F" w14:textId="77777777" w:rsidR="00C94D8E" w:rsidRPr="00C94D8E" w:rsidRDefault="00C94D8E" w:rsidP="00C94D8E">
      <w:pPr>
        <w:pStyle w:val="F2-ZkladnText"/>
        <w:rPr>
          <w:bCs/>
          <w:sz w:val="22"/>
          <w:szCs w:val="22"/>
        </w:rPr>
      </w:pPr>
    </w:p>
    <w:p w14:paraId="24648E75" w14:textId="77777777" w:rsidR="004E2D2E" w:rsidRPr="00C94D8E" w:rsidRDefault="004E2D2E" w:rsidP="00401783">
      <w:pPr>
        <w:spacing w:after="200" w:line="276" w:lineRule="auto"/>
        <w:jc w:val="both"/>
        <w:rPr>
          <w:rFonts w:ascii="Times New Roman" w:eastAsia="Times New Roman" w:hAnsi="Times New Roman" w:cs="Times New Roman"/>
          <w:bCs/>
          <w:lang w:eastAsia="ar-SA"/>
        </w:rPr>
      </w:pPr>
    </w:p>
    <w:p w14:paraId="40B9DDF8" w14:textId="77777777" w:rsidR="004E2D2E" w:rsidRPr="004E2D2E" w:rsidRDefault="004E2D2E" w:rsidP="004E2D2E">
      <w:pPr>
        <w:suppressAutoHyphens/>
        <w:spacing w:after="0" w:line="240" w:lineRule="auto"/>
        <w:jc w:val="both"/>
        <w:rPr>
          <w:rFonts w:ascii="Times New Roman" w:eastAsia="Times New Roman" w:hAnsi="Times New Roman" w:cs="Times New Roman"/>
          <w:b/>
          <w:sz w:val="24"/>
          <w:szCs w:val="24"/>
          <w:lang w:eastAsia="ar-SA"/>
        </w:rPr>
      </w:pPr>
    </w:p>
    <w:p w14:paraId="3585472A" w14:textId="77777777" w:rsidR="004E2D2E" w:rsidRPr="004E2D2E" w:rsidRDefault="004E2D2E" w:rsidP="004E2D2E">
      <w:pPr>
        <w:suppressAutoHyphens/>
        <w:spacing w:after="0" w:line="240" w:lineRule="auto"/>
        <w:jc w:val="both"/>
        <w:rPr>
          <w:rFonts w:ascii="Times New Roman" w:eastAsia="Times New Roman" w:hAnsi="Times New Roman" w:cs="Times New Roman"/>
          <w:b/>
          <w:sz w:val="24"/>
          <w:szCs w:val="24"/>
          <w:lang w:eastAsia="ar-SA"/>
        </w:rPr>
      </w:pPr>
    </w:p>
    <w:p w14:paraId="5507E874" w14:textId="77777777" w:rsidR="004E2D2E" w:rsidRPr="004E2D2E" w:rsidRDefault="004E2D2E" w:rsidP="004E2D2E">
      <w:pPr>
        <w:suppressAutoHyphens/>
        <w:spacing w:after="0" w:line="240" w:lineRule="auto"/>
        <w:jc w:val="both"/>
        <w:rPr>
          <w:rFonts w:ascii="Times New Roman" w:eastAsia="Times New Roman" w:hAnsi="Times New Roman" w:cs="Times New Roman"/>
          <w:b/>
          <w:sz w:val="24"/>
          <w:szCs w:val="24"/>
          <w:lang w:eastAsia="ar-SA"/>
        </w:rPr>
      </w:pPr>
    </w:p>
    <w:p w14:paraId="2B6D8DF2" w14:textId="77777777" w:rsidR="004E2D2E" w:rsidRPr="004E2D2E" w:rsidRDefault="004E2D2E" w:rsidP="004E2D2E">
      <w:pPr>
        <w:suppressAutoHyphens/>
        <w:spacing w:after="0" w:line="240" w:lineRule="auto"/>
        <w:jc w:val="both"/>
        <w:rPr>
          <w:rFonts w:ascii="Times New Roman" w:eastAsia="Times New Roman" w:hAnsi="Times New Roman" w:cs="Times New Roman"/>
          <w:b/>
          <w:sz w:val="24"/>
          <w:szCs w:val="24"/>
          <w:lang w:eastAsia="ar-SA"/>
        </w:rPr>
      </w:pPr>
    </w:p>
    <w:p w14:paraId="24EB54A8" w14:textId="77777777" w:rsidR="004E2D2E" w:rsidRPr="004E2D2E" w:rsidRDefault="004E2D2E" w:rsidP="004E2D2E">
      <w:pPr>
        <w:suppressAutoHyphens/>
        <w:spacing w:after="0" w:line="240" w:lineRule="auto"/>
        <w:jc w:val="both"/>
        <w:rPr>
          <w:rFonts w:ascii="Times New Roman" w:eastAsia="Times New Roman" w:hAnsi="Times New Roman" w:cs="Times New Roman"/>
          <w:b/>
          <w:sz w:val="24"/>
          <w:szCs w:val="24"/>
          <w:lang w:eastAsia="ar-SA"/>
        </w:rPr>
      </w:pPr>
    </w:p>
    <w:p w14:paraId="731B7F67" w14:textId="77777777" w:rsidR="004E2D2E" w:rsidRPr="004E2D2E" w:rsidRDefault="004E2D2E" w:rsidP="004E2D2E">
      <w:pPr>
        <w:suppressAutoHyphens/>
        <w:spacing w:after="0" w:line="240" w:lineRule="auto"/>
        <w:jc w:val="both"/>
        <w:rPr>
          <w:rFonts w:ascii="Times New Roman" w:eastAsia="Times New Roman" w:hAnsi="Times New Roman" w:cs="Times New Roman"/>
          <w:b/>
          <w:sz w:val="24"/>
          <w:szCs w:val="24"/>
          <w:lang w:eastAsia="ar-SA"/>
        </w:rPr>
      </w:pPr>
    </w:p>
    <w:p w14:paraId="00F39279" w14:textId="77777777" w:rsidR="004E2D2E" w:rsidRPr="004E2D2E" w:rsidRDefault="004E2D2E" w:rsidP="004E2D2E">
      <w:pPr>
        <w:suppressAutoHyphens/>
        <w:spacing w:after="0" w:line="240" w:lineRule="auto"/>
        <w:jc w:val="both"/>
        <w:rPr>
          <w:rFonts w:ascii="Times New Roman" w:eastAsia="Times New Roman" w:hAnsi="Times New Roman" w:cs="Times New Roman"/>
          <w:b/>
          <w:sz w:val="24"/>
          <w:szCs w:val="24"/>
          <w:lang w:eastAsia="ar-SA"/>
        </w:rPr>
      </w:pPr>
    </w:p>
    <w:p w14:paraId="1B46EFC5" w14:textId="77777777" w:rsidR="004E2D2E" w:rsidRPr="004E2D2E" w:rsidRDefault="004E2D2E" w:rsidP="004E2D2E">
      <w:pPr>
        <w:suppressAutoHyphens/>
        <w:spacing w:after="0" w:line="240" w:lineRule="auto"/>
        <w:jc w:val="both"/>
        <w:rPr>
          <w:rFonts w:ascii="Times New Roman" w:eastAsia="Times New Roman" w:hAnsi="Times New Roman" w:cs="Times New Roman"/>
          <w:b/>
          <w:sz w:val="24"/>
          <w:szCs w:val="24"/>
          <w:lang w:eastAsia="ar-SA"/>
        </w:rPr>
      </w:pPr>
    </w:p>
    <w:p w14:paraId="0B691ACF" w14:textId="77777777" w:rsidR="004E2D2E" w:rsidRPr="004E2D2E" w:rsidRDefault="004E2D2E" w:rsidP="004E2D2E">
      <w:pPr>
        <w:suppressAutoHyphens/>
        <w:spacing w:after="0" w:line="240" w:lineRule="auto"/>
        <w:jc w:val="both"/>
        <w:rPr>
          <w:rFonts w:ascii="Times New Roman" w:eastAsia="Times New Roman" w:hAnsi="Times New Roman" w:cs="Times New Roman"/>
          <w:b/>
          <w:sz w:val="24"/>
          <w:szCs w:val="24"/>
          <w:lang w:eastAsia="ar-SA"/>
        </w:rPr>
      </w:pPr>
    </w:p>
    <w:p w14:paraId="5A3625B1" w14:textId="77777777" w:rsidR="004E2D2E" w:rsidRPr="004E2D2E" w:rsidRDefault="004E2D2E" w:rsidP="004E2D2E">
      <w:pPr>
        <w:suppressAutoHyphens/>
        <w:spacing w:after="0" w:line="240" w:lineRule="auto"/>
        <w:jc w:val="both"/>
        <w:rPr>
          <w:rFonts w:ascii="Times New Roman" w:eastAsia="Times New Roman" w:hAnsi="Times New Roman" w:cs="Times New Roman"/>
          <w:b/>
          <w:sz w:val="24"/>
          <w:szCs w:val="24"/>
          <w:lang w:eastAsia="ar-SA"/>
        </w:rPr>
      </w:pPr>
    </w:p>
    <w:p w14:paraId="6A50D91E" w14:textId="77777777" w:rsidR="004E2D2E" w:rsidRPr="004E2D2E" w:rsidRDefault="004E2D2E" w:rsidP="004E2D2E">
      <w:pPr>
        <w:suppressAutoHyphens/>
        <w:spacing w:after="0" w:line="240" w:lineRule="auto"/>
        <w:jc w:val="both"/>
        <w:rPr>
          <w:rFonts w:ascii="Times New Roman" w:eastAsia="Times New Roman" w:hAnsi="Times New Roman" w:cs="Times New Roman"/>
          <w:b/>
          <w:sz w:val="24"/>
          <w:szCs w:val="24"/>
          <w:lang w:eastAsia="ar-SA"/>
        </w:rPr>
      </w:pPr>
    </w:p>
    <w:p w14:paraId="3AA645F1" w14:textId="77777777" w:rsidR="004E2D2E" w:rsidRPr="004E2D2E" w:rsidRDefault="004E2D2E" w:rsidP="004E2D2E">
      <w:pPr>
        <w:suppressAutoHyphens/>
        <w:spacing w:after="0" w:line="240" w:lineRule="auto"/>
        <w:jc w:val="both"/>
        <w:rPr>
          <w:rFonts w:ascii="Times New Roman" w:eastAsia="Times New Roman" w:hAnsi="Times New Roman" w:cs="Times New Roman"/>
          <w:b/>
          <w:sz w:val="24"/>
          <w:szCs w:val="24"/>
          <w:lang w:eastAsia="ar-SA"/>
        </w:rPr>
      </w:pPr>
    </w:p>
    <w:p w14:paraId="17D5F390" w14:textId="77777777" w:rsidR="004E2D2E" w:rsidRPr="004E2D2E" w:rsidRDefault="004E2D2E" w:rsidP="004E2D2E">
      <w:pPr>
        <w:suppressAutoHyphens/>
        <w:spacing w:after="0" w:line="240" w:lineRule="auto"/>
        <w:jc w:val="both"/>
        <w:rPr>
          <w:rFonts w:ascii="Times New Roman" w:eastAsia="Times New Roman" w:hAnsi="Times New Roman" w:cs="Times New Roman"/>
          <w:b/>
          <w:sz w:val="24"/>
          <w:szCs w:val="24"/>
          <w:lang w:eastAsia="ar-SA"/>
        </w:rPr>
      </w:pPr>
    </w:p>
    <w:p w14:paraId="05ED99F5" w14:textId="77777777" w:rsidR="004E2D2E" w:rsidRPr="004E2D2E" w:rsidRDefault="004E2D2E" w:rsidP="004E2D2E">
      <w:pPr>
        <w:suppressAutoHyphens/>
        <w:spacing w:after="0" w:line="240" w:lineRule="auto"/>
        <w:jc w:val="both"/>
        <w:rPr>
          <w:rFonts w:ascii="Times New Roman" w:eastAsia="Times New Roman" w:hAnsi="Times New Roman" w:cs="Times New Roman"/>
          <w:b/>
          <w:sz w:val="24"/>
          <w:szCs w:val="24"/>
          <w:lang w:eastAsia="ar-SA"/>
        </w:rPr>
      </w:pPr>
    </w:p>
    <w:p w14:paraId="0737F9CA" w14:textId="77777777" w:rsidR="004E2D2E" w:rsidRPr="004E2D2E" w:rsidRDefault="004E2D2E" w:rsidP="004E2D2E">
      <w:pPr>
        <w:suppressAutoHyphens/>
        <w:spacing w:after="0" w:line="240" w:lineRule="auto"/>
        <w:jc w:val="both"/>
        <w:rPr>
          <w:rFonts w:ascii="Times New Roman" w:eastAsia="Times New Roman" w:hAnsi="Times New Roman" w:cs="Times New Roman"/>
          <w:b/>
          <w:sz w:val="24"/>
          <w:szCs w:val="24"/>
          <w:lang w:eastAsia="ar-SA"/>
        </w:rPr>
      </w:pPr>
    </w:p>
    <w:p w14:paraId="09766D30" w14:textId="77777777" w:rsidR="004E2D2E" w:rsidRPr="004E2D2E" w:rsidRDefault="004E2D2E" w:rsidP="004E2D2E">
      <w:pPr>
        <w:suppressAutoHyphens/>
        <w:spacing w:after="0" w:line="240" w:lineRule="auto"/>
        <w:jc w:val="both"/>
        <w:rPr>
          <w:rFonts w:ascii="Times New Roman" w:eastAsia="Times New Roman" w:hAnsi="Times New Roman" w:cs="Times New Roman"/>
          <w:b/>
          <w:sz w:val="24"/>
          <w:szCs w:val="24"/>
          <w:lang w:eastAsia="ar-SA"/>
        </w:rPr>
      </w:pPr>
    </w:p>
    <w:p w14:paraId="1F4783C3" w14:textId="77777777" w:rsidR="004E2D2E" w:rsidRPr="004E2D2E" w:rsidRDefault="004E2D2E" w:rsidP="004E2D2E">
      <w:pPr>
        <w:suppressAutoHyphens/>
        <w:spacing w:after="0" w:line="240" w:lineRule="auto"/>
        <w:jc w:val="both"/>
        <w:rPr>
          <w:rFonts w:ascii="Times New Roman" w:eastAsia="Times New Roman" w:hAnsi="Times New Roman" w:cs="Times New Roman"/>
          <w:b/>
          <w:sz w:val="24"/>
          <w:szCs w:val="24"/>
          <w:lang w:eastAsia="ar-SA"/>
        </w:rPr>
      </w:pPr>
    </w:p>
    <w:p w14:paraId="15968198" w14:textId="77777777" w:rsidR="004E2D2E" w:rsidRPr="004E2D2E" w:rsidRDefault="004E2D2E" w:rsidP="004E2D2E">
      <w:pPr>
        <w:suppressAutoHyphens/>
        <w:spacing w:after="0" w:line="240" w:lineRule="auto"/>
        <w:jc w:val="both"/>
        <w:rPr>
          <w:rFonts w:ascii="Times New Roman" w:eastAsia="Times New Roman" w:hAnsi="Times New Roman" w:cs="Times New Roman"/>
          <w:b/>
          <w:sz w:val="24"/>
          <w:szCs w:val="24"/>
          <w:lang w:eastAsia="ar-SA"/>
        </w:rPr>
      </w:pPr>
    </w:p>
    <w:p w14:paraId="49F66F12" w14:textId="77777777" w:rsidR="00401783" w:rsidRDefault="00401783">
      <w:pP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br w:type="page"/>
      </w:r>
    </w:p>
    <w:p w14:paraId="0E0FF0FD" w14:textId="77777777" w:rsidR="004E2D2E" w:rsidRPr="004E2D2E" w:rsidRDefault="004E2D2E" w:rsidP="004E2D2E">
      <w:pPr>
        <w:suppressAutoHyphens/>
        <w:spacing w:after="0" w:line="240" w:lineRule="auto"/>
        <w:jc w:val="both"/>
        <w:rPr>
          <w:rFonts w:ascii="Times New Roman" w:eastAsia="Times New Roman" w:hAnsi="Times New Roman" w:cs="Times New Roman"/>
          <w:b/>
          <w:sz w:val="24"/>
          <w:szCs w:val="24"/>
          <w:lang w:eastAsia="ar-SA"/>
        </w:rPr>
      </w:pPr>
    </w:p>
    <w:p w14:paraId="149CDF86" w14:textId="77777777" w:rsidR="004E2D2E" w:rsidRPr="004E2D2E" w:rsidRDefault="004E2D2E" w:rsidP="004E2D2E">
      <w:pPr>
        <w:spacing w:after="0" w:line="240" w:lineRule="auto"/>
        <w:jc w:val="both"/>
        <w:rPr>
          <w:rFonts w:ascii="Times New Roman" w:eastAsia="Times New Roman" w:hAnsi="Times New Roman" w:cs="Times New Roman"/>
          <w:b/>
          <w:bCs/>
          <w:sz w:val="24"/>
          <w:szCs w:val="24"/>
          <w:lang w:eastAsia="cs-CZ"/>
        </w:rPr>
      </w:pPr>
      <w:r w:rsidRPr="004E2D2E">
        <w:rPr>
          <w:rFonts w:ascii="Times New Roman" w:eastAsia="Times New Roman" w:hAnsi="Times New Roman" w:cs="Times New Roman"/>
          <w:b/>
          <w:bCs/>
          <w:sz w:val="24"/>
          <w:szCs w:val="24"/>
          <w:lang w:eastAsia="cs-CZ"/>
        </w:rPr>
        <w:t>E. KRITÉRIA NA HODNOTENIE PONÚK A PRAVIDLÁ ICH UPLATNENIA</w:t>
      </w:r>
    </w:p>
    <w:p w14:paraId="6DA35A47" w14:textId="3CF588FF" w:rsidR="005D3571" w:rsidRDefault="005D3571" w:rsidP="005D3571">
      <w:pPr>
        <w:contextualSpacing/>
        <w:jc w:val="both"/>
        <w:rPr>
          <w:rFonts w:ascii="Times New Roman" w:eastAsia="Times New Roman" w:hAnsi="Times New Roman" w:cs="Times New Roman"/>
          <w:b/>
          <w:bCs/>
          <w:sz w:val="24"/>
          <w:szCs w:val="24"/>
          <w:lang w:eastAsia="cs-CZ"/>
        </w:rPr>
      </w:pPr>
    </w:p>
    <w:p w14:paraId="32958032" w14:textId="717A2ADD" w:rsidR="00282AE8" w:rsidRDefault="00282AE8" w:rsidP="005D3571">
      <w:pPr>
        <w:contextualSpacing/>
        <w:jc w:val="both"/>
        <w:rPr>
          <w:rFonts w:ascii="Times New Roman" w:eastAsia="Times New Roman" w:hAnsi="Times New Roman" w:cs="Times New Roman"/>
          <w:b/>
          <w:bCs/>
          <w:sz w:val="24"/>
          <w:szCs w:val="24"/>
          <w:lang w:eastAsia="cs-CZ"/>
        </w:rPr>
      </w:pPr>
    </w:p>
    <w:p w14:paraId="74470176" w14:textId="500252E8" w:rsidR="00282AE8" w:rsidRPr="00F87C8D" w:rsidRDefault="00F87C8D" w:rsidP="00282AE8">
      <w:pPr>
        <w:spacing w:line="240" w:lineRule="exact"/>
        <w:jc w:val="both"/>
        <w:rPr>
          <w:rFonts w:ascii="Times New Roman" w:hAnsi="Times New Roman" w:cs="Times New Roman"/>
          <w:b/>
          <w:bCs/>
          <w:color w:val="000000"/>
        </w:rPr>
      </w:pPr>
      <w:r w:rsidRPr="00F87C8D">
        <w:rPr>
          <w:rFonts w:ascii="Times New Roman" w:hAnsi="Times New Roman" w:cs="Times New Roman"/>
          <w:b/>
          <w:bCs/>
          <w:color w:val="000000"/>
        </w:rPr>
        <w:t xml:space="preserve">E.1 </w:t>
      </w:r>
      <w:r w:rsidR="00282AE8" w:rsidRPr="00F87C8D">
        <w:rPr>
          <w:rFonts w:ascii="Times New Roman" w:hAnsi="Times New Roman" w:cs="Times New Roman"/>
          <w:b/>
          <w:bCs/>
          <w:color w:val="000000"/>
        </w:rPr>
        <w:t xml:space="preserve">Kritériá na hodnotenie ponúk </w:t>
      </w:r>
    </w:p>
    <w:p w14:paraId="630FFBE2" w14:textId="77777777" w:rsidR="00282AE8" w:rsidRPr="00F87C8D" w:rsidRDefault="00282AE8" w:rsidP="00282AE8">
      <w:pPr>
        <w:spacing w:line="240" w:lineRule="exact"/>
        <w:jc w:val="both"/>
        <w:rPr>
          <w:rFonts w:ascii="Times New Roman" w:hAnsi="Times New Roman" w:cs="Times New Roman"/>
          <w:color w:val="000000"/>
        </w:rPr>
      </w:pPr>
    </w:p>
    <w:p w14:paraId="773EFC38" w14:textId="0EF76181" w:rsidR="00282AE8" w:rsidRPr="00F87C8D" w:rsidRDefault="00282AE8" w:rsidP="002B0B12">
      <w:pPr>
        <w:pStyle w:val="Odsekzoznamu"/>
        <w:numPr>
          <w:ilvl w:val="0"/>
          <w:numId w:val="26"/>
        </w:numPr>
        <w:spacing w:line="240" w:lineRule="exact"/>
        <w:ind w:left="284" w:hanging="284"/>
        <w:jc w:val="both"/>
        <w:rPr>
          <w:color w:val="000000"/>
          <w:sz w:val="22"/>
          <w:szCs w:val="22"/>
        </w:rPr>
      </w:pPr>
      <w:r w:rsidRPr="00F87C8D">
        <w:rPr>
          <w:color w:val="000000"/>
          <w:sz w:val="22"/>
          <w:szCs w:val="22"/>
        </w:rPr>
        <w:t xml:space="preserve">Verejný obstarávateľ v súlade s § 44 ods. 3 písm. c) ZVO bude vyhodnocovať ponuky </w:t>
      </w:r>
      <w:r w:rsidRPr="00F87C8D">
        <w:rPr>
          <w:b/>
          <w:bCs/>
          <w:color w:val="000000"/>
          <w:sz w:val="22"/>
          <w:szCs w:val="22"/>
        </w:rPr>
        <w:t xml:space="preserve">na základe najnižšej ceny </w:t>
      </w:r>
      <w:r w:rsidR="00F87C8D" w:rsidRPr="00F87C8D">
        <w:rPr>
          <w:b/>
          <w:bCs/>
          <w:color w:val="000000"/>
          <w:sz w:val="22"/>
          <w:szCs w:val="22"/>
        </w:rPr>
        <w:t>v EUR s </w:t>
      </w:r>
      <w:r w:rsidRPr="00F87C8D">
        <w:rPr>
          <w:b/>
          <w:bCs/>
          <w:color w:val="000000"/>
          <w:sz w:val="22"/>
          <w:szCs w:val="22"/>
        </w:rPr>
        <w:t>DPH</w:t>
      </w:r>
      <w:r w:rsidR="00F87C8D" w:rsidRPr="00F87C8D">
        <w:rPr>
          <w:b/>
          <w:bCs/>
          <w:color w:val="000000"/>
          <w:sz w:val="22"/>
          <w:szCs w:val="22"/>
        </w:rPr>
        <w:t xml:space="preserve"> za príslušnú časť  zákazky.</w:t>
      </w:r>
    </w:p>
    <w:p w14:paraId="1C25BFA3" w14:textId="1FC04BCC" w:rsidR="00282AE8" w:rsidRPr="00F87C8D" w:rsidRDefault="00282AE8" w:rsidP="002B0B12">
      <w:pPr>
        <w:pStyle w:val="Odsekzoznamu"/>
        <w:numPr>
          <w:ilvl w:val="0"/>
          <w:numId w:val="26"/>
        </w:numPr>
        <w:spacing w:line="240" w:lineRule="exact"/>
        <w:ind w:left="360"/>
        <w:jc w:val="both"/>
        <w:rPr>
          <w:b/>
          <w:bCs/>
          <w:color w:val="000000"/>
          <w:sz w:val="22"/>
          <w:szCs w:val="22"/>
        </w:rPr>
      </w:pPr>
      <w:r w:rsidRPr="00F87C8D">
        <w:rPr>
          <w:color w:val="000000"/>
          <w:sz w:val="22"/>
          <w:szCs w:val="22"/>
        </w:rPr>
        <w:t xml:space="preserve">Úspešnou bude ponuka uchádzača, ktorý poskytne </w:t>
      </w:r>
      <w:r w:rsidR="00F87C8D" w:rsidRPr="00F87C8D">
        <w:rPr>
          <w:color w:val="000000"/>
          <w:sz w:val="22"/>
          <w:szCs w:val="22"/>
        </w:rPr>
        <w:t xml:space="preserve">verejnému </w:t>
      </w:r>
      <w:r w:rsidRPr="00F87C8D">
        <w:rPr>
          <w:color w:val="000000"/>
          <w:sz w:val="22"/>
          <w:szCs w:val="22"/>
        </w:rPr>
        <w:t xml:space="preserve">obstarávateľovi najnižšiu (celkovú) cenu za dodanie predmetu zákazky </w:t>
      </w:r>
      <w:r w:rsidR="00F87C8D" w:rsidRPr="00F87C8D">
        <w:rPr>
          <w:color w:val="000000"/>
          <w:sz w:val="22"/>
          <w:szCs w:val="22"/>
        </w:rPr>
        <w:t xml:space="preserve">v EUR s DPH. </w:t>
      </w:r>
    </w:p>
    <w:p w14:paraId="2F28931F" w14:textId="7EF0DB89" w:rsidR="00F87C8D" w:rsidRPr="00F87C8D" w:rsidRDefault="00F87C8D" w:rsidP="002B0B12">
      <w:pPr>
        <w:pStyle w:val="Odsekzoznamu"/>
        <w:numPr>
          <w:ilvl w:val="0"/>
          <w:numId w:val="26"/>
        </w:numPr>
        <w:spacing w:line="240" w:lineRule="exact"/>
        <w:ind w:left="360"/>
        <w:jc w:val="both"/>
        <w:rPr>
          <w:b/>
          <w:bCs/>
          <w:color w:val="000000"/>
          <w:sz w:val="22"/>
          <w:szCs w:val="22"/>
        </w:rPr>
      </w:pPr>
      <w:r w:rsidRPr="00F87C8D">
        <w:rPr>
          <w:b/>
          <w:bCs/>
          <w:color w:val="000000"/>
          <w:sz w:val="22"/>
          <w:szCs w:val="22"/>
        </w:rPr>
        <w:t xml:space="preserve">Každá časť zákazky sa bude vyhodnocovať osobitne.  </w:t>
      </w:r>
    </w:p>
    <w:p w14:paraId="64FE880B" w14:textId="77777777" w:rsidR="00F87C8D" w:rsidRPr="00F87C8D" w:rsidRDefault="00F87C8D" w:rsidP="00F87C8D">
      <w:pPr>
        <w:pStyle w:val="Odsekzoznamu"/>
        <w:spacing w:line="240" w:lineRule="exact"/>
        <w:ind w:left="360"/>
        <w:jc w:val="both"/>
        <w:rPr>
          <w:b/>
          <w:bCs/>
          <w:color w:val="000000"/>
          <w:sz w:val="22"/>
          <w:szCs w:val="22"/>
        </w:rPr>
      </w:pPr>
    </w:p>
    <w:p w14:paraId="6F359106" w14:textId="6604F983" w:rsidR="00282AE8" w:rsidRPr="00F87C8D" w:rsidRDefault="00F87C8D" w:rsidP="00282AE8">
      <w:pPr>
        <w:pStyle w:val="Odsekzoznamu"/>
        <w:spacing w:line="240" w:lineRule="exact"/>
        <w:ind w:left="0"/>
        <w:jc w:val="both"/>
        <w:rPr>
          <w:b/>
          <w:bCs/>
          <w:color w:val="000000"/>
          <w:sz w:val="22"/>
          <w:szCs w:val="22"/>
        </w:rPr>
      </w:pPr>
      <w:r w:rsidRPr="00F87C8D">
        <w:rPr>
          <w:b/>
          <w:bCs/>
          <w:color w:val="000000"/>
          <w:sz w:val="22"/>
          <w:szCs w:val="22"/>
        </w:rPr>
        <w:t>E.</w:t>
      </w:r>
      <w:r w:rsidR="00282AE8" w:rsidRPr="00F87C8D">
        <w:rPr>
          <w:b/>
          <w:bCs/>
          <w:color w:val="000000"/>
          <w:sz w:val="22"/>
          <w:szCs w:val="22"/>
        </w:rPr>
        <w:t>2 Pravidlá a postup pri hodnotení ponúk.</w:t>
      </w:r>
    </w:p>
    <w:p w14:paraId="76CB674E" w14:textId="77777777" w:rsidR="00282AE8" w:rsidRPr="00F87C8D" w:rsidRDefault="00282AE8" w:rsidP="005D3571">
      <w:pPr>
        <w:contextualSpacing/>
        <w:jc w:val="both"/>
        <w:rPr>
          <w:rFonts w:ascii="Times New Roman" w:eastAsia="Times New Roman" w:hAnsi="Times New Roman" w:cs="Times New Roman"/>
          <w:b/>
          <w:bCs/>
          <w:lang w:eastAsia="cs-CZ"/>
        </w:rPr>
      </w:pPr>
    </w:p>
    <w:p w14:paraId="51D6F888" w14:textId="26EE787D" w:rsidR="00282AE8" w:rsidRPr="00F87C8D" w:rsidRDefault="00282AE8" w:rsidP="002B0B12">
      <w:pPr>
        <w:pStyle w:val="Odsekzoznamu"/>
        <w:numPr>
          <w:ilvl w:val="0"/>
          <w:numId w:val="27"/>
        </w:numPr>
        <w:contextualSpacing/>
        <w:jc w:val="both"/>
        <w:rPr>
          <w:sz w:val="22"/>
          <w:szCs w:val="22"/>
        </w:rPr>
      </w:pPr>
      <w:r w:rsidRPr="00F87C8D">
        <w:rPr>
          <w:sz w:val="22"/>
          <w:szCs w:val="22"/>
        </w:rPr>
        <w:t xml:space="preserve">Komisia na vyhodnotenie ponúk bude hodnotiť len tie ponuky, ktoré neboli vylúčené a vyhovujú všetkým požiadavkám a špecifikáciám </w:t>
      </w:r>
      <w:r w:rsidR="00F87C8D" w:rsidRPr="00F87C8D">
        <w:rPr>
          <w:sz w:val="22"/>
          <w:szCs w:val="22"/>
        </w:rPr>
        <w:t>verejného obstarávateľa</w:t>
      </w:r>
      <w:r w:rsidRPr="00F87C8D">
        <w:rPr>
          <w:sz w:val="22"/>
          <w:szCs w:val="22"/>
        </w:rPr>
        <w:t xml:space="preserve"> uvedeným a v oznámení o vyhlásení verejného obstarávania a v súťažných podkladoch k tejto zákazke a zároveň neobsahujú žiadne obmedzenia alebo výhrady, ktoré sú v rozpore s uvedenými dokumentmi. </w:t>
      </w:r>
    </w:p>
    <w:p w14:paraId="65A2D459" w14:textId="69BA16DE" w:rsidR="00282AE8" w:rsidRPr="00F87C8D" w:rsidRDefault="00282AE8" w:rsidP="002B0B12">
      <w:pPr>
        <w:pStyle w:val="Odsekzoznamu"/>
        <w:numPr>
          <w:ilvl w:val="0"/>
          <w:numId w:val="27"/>
        </w:numPr>
        <w:contextualSpacing/>
        <w:jc w:val="both"/>
        <w:rPr>
          <w:sz w:val="22"/>
          <w:szCs w:val="22"/>
        </w:rPr>
      </w:pPr>
      <w:r w:rsidRPr="00F87C8D">
        <w:rPr>
          <w:sz w:val="22"/>
          <w:szCs w:val="22"/>
        </w:rPr>
        <w:t>Komisia určí poradie uchádzačov podľa najnižšej ceny uvedenej v jednotlivých ponukách. To znamená, že na prvom mieste sa umiestni uchádzač, ktorý navrhol najnižšiu cenu za dodanie tovaru. Úspešným uchádzačom sa stane ten uchádzač, ktorý sa umiestnil na prvom mieste. Ostatní uchádzači budú neúspešní.</w:t>
      </w:r>
    </w:p>
    <w:p w14:paraId="08357517" w14:textId="767E2DC8" w:rsidR="00282AE8" w:rsidRPr="00F87C8D" w:rsidRDefault="00282AE8" w:rsidP="002B0B12">
      <w:pPr>
        <w:pStyle w:val="Odsekzoznamu"/>
        <w:numPr>
          <w:ilvl w:val="0"/>
          <w:numId w:val="27"/>
        </w:numPr>
        <w:contextualSpacing/>
        <w:jc w:val="both"/>
        <w:rPr>
          <w:sz w:val="22"/>
          <w:szCs w:val="22"/>
        </w:rPr>
      </w:pPr>
      <w:r w:rsidRPr="00F87C8D">
        <w:rPr>
          <w:sz w:val="22"/>
          <w:szCs w:val="22"/>
        </w:rPr>
        <w:t xml:space="preserve">Celkovou cenou za predmet zákazky vyjadrenú v EUR bez DPH </w:t>
      </w:r>
      <w:r w:rsidR="00F87C8D">
        <w:rPr>
          <w:sz w:val="22"/>
          <w:szCs w:val="22"/>
        </w:rPr>
        <w:t xml:space="preserve"> a v EUR s DPH </w:t>
      </w:r>
      <w:r w:rsidRPr="00F87C8D">
        <w:rPr>
          <w:sz w:val="22"/>
          <w:szCs w:val="22"/>
        </w:rPr>
        <w:t>sa rozumie celková cena za celý predmet zákazky.</w:t>
      </w:r>
    </w:p>
    <w:p w14:paraId="077526FD" w14:textId="746C6747" w:rsidR="00282AE8" w:rsidRPr="00F87C8D" w:rsidRDefault="00F87C8D" w:rsidP="002B0B12">
      <w:pPr>
        <w:pStyle w:val="Odsekzoznamu"/>
        <w:numPr>
          <w:ilvl w:val="0"/>
          <w:numId w:val="27"/>
        </w:numPr>
        <w:contextualSpacing/>
        <w:jc w:val="both"/>
        <w:rPr>
          <w:sz w:val="22"/>
          <w:szCs w:val="22"/>
        </w:rPr>
      </w:pPr>
      <w:r w:rsidRPr="00F87C8D">
        <w:rPr>
          <w:sz w:val="22"/>
          <w:szCs w:val="22"/>
        </w:rPr>
        <w:t>Verejný o</w:t>
      </w:r>
      <w:r w:rsidR="00282AE8" w:rsidRPr="00F87C8D">
        <w:rPr>
          <w:sz w:val="22"/>
          <w:szCs w:val="22"/>
        </w:rPr>
        <w:t xml:space="preserve">bstarávateľ uzavrie zmluvu na základe výsledku vyhodnotenia ponúk podľa určeného kritéria prípadne pomocného kritéria. Úspešnou ponukou bude ponuka uchádzača, ktorá bude obsahovať najnižšiu cenu </w:t>
      </w:r>
      <w:r w:rsidRPr="00F87C8D">
        <w:rPr>
          <w:sz w:val="22"/>
          <w:szCs w:val="22"/>
        </w:rPr>
        <w:t>v EUR s</w:t>
      </w:r>
      <w:r w:rsidR="00282AE8" w:rsidRPr="00F87C8D">
        <w:rPr>
          <w:sz w:val="22"/>
          <w:szCs w:val="22"/>
        </w:rPr>
        <w:t xml:space="preserve"> DPH.</w:t>
      </w:r>
    </w:p>
    <w:p w14:paraId="0F810372" w14:textId="33F94F17" w:rsidR="00F87C8D" w:rsidRDefault="00282AE8" w:rsidP="002B0B12">
      <w:pPr>
        <w:pStyle w:val="Odsekzoznamu"/>
        <w:numPr>
          <w:ilvl w:val="0"/>
          <w:numId w:val="27"/>
        </w:numPr>
        <w:contextualSpacing/>
        <w:jc w:val="both"/>
        <w:rPr>
          <w:b/>
          <w:bCs/>
        </w:rPr>
      </w:pPr>
      <w:r w:rsidRPr="00F87C8D">
        <w:rPr>
          <w:sz w:val="22"/>
          <w:szCs w:val="22"/>
        </w:rPr>
        <w:t>Uchádzači zaokrúhľujú svoje návrhy v zmysle matematických pravidiel na dve desatinné miesta.</w:t>
      </w:r>
      <w:r w:rsidRPr="00F87C8D">
        <w:rPr>
          <w:b/>
          <w:bCs/>
        </w:rPr>
        <w:t xml:space="preserve"> </w:t>
      </w:r>
    </w:p>
    <w:p w14:paraId="5849785B" w14:textId="23A18F3F" w:rsidR="00F87C8D" w:rsidRPr="00F87C8D" w:rsidRDefault="00F87C8D" w:rsidP="002B0B12">
      <w:pPr>
        <w:pStyle w:val="Odsekzoznamu"/>
        <w:numPr>
          <w:ilvl w:val="0"/>
          <w:numId w:val="27"/>
        </w:numPr>
        <w:contextualSpacing/>
        <w:jc w:val="both"/>
        <w:rPr>
          <w:sz w:val="22"/>
          <w:szCs w:val="22"/>
        </w:rPr>
      </w:pPr>
      <w:r w:rsidRPr="00F87C8D">
        <w:rPr>
          <w:sz w:val="22"/>
          <w:szCs w:val="22"/>
        </w:rPr>
        <w:t xml:space="preserve">Uchádzač vyplní tabuľku na hodnotenie ponúk v časti „G. NÁVRH UCHÁDZAČA NA PLNENIE KRITÉRIÍ“ v závislosti od toho na koľko častí dáva ponuku. </w:t>
      </w:r>
    </w:p>
    <w:p w14:paraId="159B2A7B" w14:textId="77777777" w:rsidR="00F87C8D" w:rsidRPr="00F87C8D" w:rsidRDefault="00F87C8D" w:rsidP="002B0B12">
      <w:pPr>
        <w:pStyle w:val="Odsekzoznamu"/>
        <w:numPr>
          <w:ilvl w:val="0"/>
          <w:numId w:val="27"/>
        </w:numPr>
        <w:contextualSpacing/>
        <w:jc w:val="both"/>
        <w:rPr>
          <w:sz w:val="22"/>
          <w:szCs w:val="22"/>
        </w:rPr>
      </w:pPr>
      <w:r w:rsidRPr="00F87C8D">
        <w:rPr>
          <w:sz w:val="22"/>
          <w:szCs w:val="22"/>
        </w:rPr>
        <w:t>Tabuľka musí byť podpísaná štatutárnym zástupcom uchádzača, členom štatutárneho orgánu alebo osobou oprávnenou konať za uchádzača. V prípade skupiny dodávateľov musí byť podpísaná každým členom skupiny alebo osobou/osobami oprávnenými konať v danej veci za člena skupiny.</w:t>
      </w:r>
    </w:p>
    <w:p w14:paraId="7CB967FA" w14:textId="0801320A" w:rsidR="00F87C8D" w:rsidRPr="00F87C8D" w:rsidRDefault="00F87C8D" w:rsidP="00F87C8D">
      <w:pPr>
        <w:pStyle w:val="Odsekzoznamu"/>
        <w:ind w:left="720"/>
        <w:contextualSpacing/>
        <w:jc w:val="both"/>
        <w:rPr>
          <w:sz w:val="22"/>
          <w:szCs w:val="22"/>
        </w:rPr>
      </w:pPr>
    </w:p>
    <w:p w14:paraId="7E5BE93D" w14:textId="77777777" w:rsidR="00F87C8D" w:rsidRPr="00F87C8D" w:rsidRDefault="00F87C8D" w:rsidP="00F87C8D">
      <w:pPr>
        <w:pStyle w:val="Odsekzoznamu"/>
        <w:ind w:left="720"/>
        <w:contextualSpacing/>
        <w:jc w:val="both"/>
        <w:rPr>
          <w:sz w:val="22"/>
          <w:szCs w:val="22"/>
        </w:rPr>
      </w:pPr>
    </w:p>
    <w:p w14:paraId="486F679A" w14:textId="64D30C05" w:rsidR="00401783" w:rsidRPr="00F87C8D" w:rsidRDefault="00401783" w:rsidP="002B0B12">
      <w:pPr>
        <w:pStyle w:val="Odsekzoznamu"/>
        <w:numPr>
          <w:ilvl w:val="0"/>
          <w:numId w:val="27"/>
        </w:numPr>
        <w:contextualSpacing/>
        <w:jc w:val="both"/>
        <w:rPr>
          <w:sz w:val="22"/>
          <w:szCs w:val="22"/>
        </w:rPr>
      </w:pPr>
      <w:r w:rsidRPr="00F87C8D">
        <w:rPr>
          <w:sz w:val="22"/>
          <w:szCs w:val="22"/>
        </w:rPr>
        <w:br w:type="page"/>
      </w:r>
    </w:p>
    <w:p w14:paraId="74E668D1" w14:textId="77777777" w:rsidR="004E2D2E" w:rsidRPr="004E2D2E" w:rsidRDefault="004E2D2E" w:rsidP="004E2D2E">
      <w:pPr>
        <w:spacing w:after="0" w:line="240" w:lineRule="auto"/>
        <w:jc w:val="both"/>
        <w:rPr>
          <w:rFonts w:ascii="Times New Roman" w:eastAsia="Times New Roman" w:hAnsi="Times New Roman" w:cs="Times New Roman"/>
          <w:b/>
          <w:bCs/>
          <w:sz w:val="24"/>
          <w:szCs w:val="24"/>
          <w:lang w:eastAsia="cs-CZ"/>
        </w:rPr>
      </w:pPr>
      <w:r w:rsidRPr="004E2D2E">
        <w:rPr>
          <w:rFonts w:ascii="Times New Roman" w:eastAsia="Times New Roman" w:hAnsi="Times New Roman" w:cs="Times New Roman"/>
          <w:b/>
          <w:bCs/>
          <w:sz w:val="24"/>
          <w:szCs w:val="24"/>
          <w:lang w:eastAsia="cs-CZ"/>
        </w:rPr>
        <w:lastRenderedPageBreak/>
        <w:t>F. PODMIENKY ÚČASTI UCHÁDZAČOV</w:t>
      </w:r>
    </w:p>
    <w:p w14:paraId="46500D04" w14:textId="77777777" w:rsidR="004E2D2E" w:rsidRPr="004E2D2E" w:rsidRDefault="004E2D2E" w:rsidP="004E2D2E">
      <w:pPr>
        <w:spacing w:after="0" w:line="240" w:lineRule="auto"/>
        <w:jc w:val="both"/>
        <w:rPr>
          <w:rFonts w:ascii="Times New Roman" w:eastAsia="Times New Roman" w:hAnsi="Times New Roman" w:cs="Times New Roman"/>
          <w:b/>
          <w:bCs/>
          <w:sz w:val="24"/>
          <w:szCs w:val="24"/>
          <w:lang w:eastAsia="cs-CZ"/>
        </w:rPr>
      </w:pPr>
    </w:p>
    <w:p w14:paraId="08102C4C" w14:textId="77777777" w:rsidR="004E2D2E" w:rsidRPr="00F87C8D" w:rsidRDefault="004E2D2E" w:rsidP="002B0B12">
      <w:pPr>
        <w:numPr>
          <w:ilvl w:val="0"/>
          <w:numId w:val="8"/>
        </w:numPr>
        <w:spacing w:after="0" w:line="240" w:lineRule="auto"/>
        <w:jc w:val="both"/>
        <w:rPr>
          <w:rFonts w:ascii="Times New Roman" w:eastAsia="Times New Roman" w:hAnsi="Times New Roman" w:cs="Times New Roman"/>
          <w:b/>
          <w:bCs/>
          <w:lang w:eastAsia="cs-CZ"/>
        </w:rPr>
      </w:pPr>
      <w:r w:rsidRPr="00F87C8D">
        <w:rPr>
          <w:rFonts w:ascii="Times New Roman" w:eastAsia="Times New Roman" w:hAnsi="Times New Roman" w:cs="Times New Roman"/>
          <w:b/>
          <w:bCs/>
          <w:lang w:eastAsia="cs-CZ"/>
        </w:rPr>
        <w:t>Osobné postavenie</w:t>
      </w:r>
    </w:p>
    <w:p w14:paraId="6F800AEA" w14:textId="77777777" w:rsidR="004E2D2E" w:rsidRPr="00F87C8D" w:rsidRDefault="004E2D2E" w:rsidP="004E2D2E">
      <w:pPr>
        <w:suppressAutoHyphens/>
        <w:spacing w:after="0" w:line="240" w:lineRule="auto"/>
        <w:jc w:val="both"/>
        <w:rPr>
          <w:rFonts w:ascii="Times New Roman" w:eastAsia="Times New Roman" w:hAnsi="Times New Roman" w:cs="Times New Roman"/>
          <w:lang w:eastAsia="sk-SK"/>
        </w:rPr>
      </w:pPr>
    </w:p>
    <w:p w14:paraId="1E2FB2C3" w14:textId="78EF7CE0" w:rsidR="004E2D2E" w:rsidRPr="0042690E" w:rsidRDefault="004E2D2E" w:rsidP="002B0B12">
      <w:pPr>
        <w:pStyle w:val="Odsekzoznamu"/>
        <w:numPr>
          <w:ilvl w:val="0"/>
          <w:numId w:val="28"/>
        </w:numPr>
        <w:jc w:val="both"/>
        <w:rPr>
          <w:rFonts w:eastAsia="Calibri"/>
        </w:rPr>
      </w:pPr>
      <w:r w:rsidRPr="0042690E">
        <w:rPr>
          <w:rFonts w:eastAsia="Calibri"/>
        </w:rPr>
        <w:t>Verejného obstarávania sa môže zúčastniť len ten, kto spĺňa tieto podmienky účasti týkajúce sa osobného postavenia:</w:t>
      </w:r>
    </w:p>
    <w:p w14:paraId="26E9B124" w14:textId="77777777" w:rsidR="004E2D2E" w:rsidRPr="00F87C8D" w:rsidRDefault="004E2D2E" w:rsidP="004E2D2E">
      <w:pPr>
        <w:spacing w:after="0"/>
        <w:jc w:val="both"/>
        <w:rPr>
          <w:rFonts w:ascii="Times New Roman" w:eastAsia="Calibri" w:hAnsi="Times New Roman" w:cs="Times New Roman"/>
        </w:rPr>
      </w:pPr>
      <w:r w:rsidRPr="00F87C8D">
        <w:rPr>
          <w:rFonts w:ascii="Times New Roman" w:eastAsia="Calibri" w:hAnsi="Times New Roman" w:cs="Times New Roman"/>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E3D84CC" w14:textId="77777777" w:rsidR="004E2D2E" w:rsidRPr="00F87C8D" w:rsidRDefault="004E2D2E" w:rsidP="004E2D2E">
      <w:pPr>
        <w:spacing w:after="0"/>
        <w:jc w:val="both"/>
        <w:rPr>
          <w:rFonts w:ascii="Times New Roman" w:eastAsia="Calibri" w:hAnsi="Times New Roman" w:cs="Times New Roman"/>
        </w:rPr>
      </w:pPr>
      <w:r w:rsidRPr="00F87C8D">
        <w:rPr>
          <w:rFonts w:ascii="Times New Roman" w:eastAsia="Calibri" w:hAnsi="Times New Roman" w:cs="Times New Roman"/>
        </w:rPr>
        <w:t xml:space="preserve"> b) nemá nedoplatky poistného na zdravotné poistenie, sociálne poistenie a príspevkov na starobné dôchodkové sporenie v Slovenskej republike alebo v štáte sídla, miesta podnikania alebo obvyklého pobytu,</w:t>
      </w:r>
    </w:p>
    <w:p w14:paraId="491C7454" w14:textId="77777777" w:rsidR="004E2D2E" w:rsidRPr="00F87C8D" w:rsidRDefault="004E2D2E" w:rsidP="004E2D2E">
      <w:pPr>
        <w:spacing w:after="0"/>
        <w:jc w:val="both"/>
        <w:rPr>
          <w:rFonts w:ascii="Times New Roman" w:eastAsia="Calibri" w:hAnsi="Times New Roman" w:cs="Times New Roman"/>
        </w:rPr>
      </w:pPr>
      <w:r w:rsidRPr="00F87C8D">
        <w:rPr>
          <w:rFonts w:ascii="Times New Roman" w:eastAsia="Calibri" w:hAnsi="Times New Roman" w:cs="Times New Roman"/>
        </w:rPr>
        <w:t xml:space="preserve"> c) nemá daňové nedoplatky v Slovenskej republike alebo v štáte sídla, miesta podnikania alebo obvyklého pobytu,</w:t>
      </w:r>
    </w:p>
    <w:p w14:paraId="63A79BD8" w14:textId="77777777" w:rsidR="004E2D2E" w:rsidRPr="00F87C8D" w:rsidRDefault="004E2D2E" w:rsidP="004E2D2E">
      <w:pPr>
        <w:spacing w:after="0"/>
        <w:jc w:val="both"/>
        <w:rPr>
          <w:rFonts w:ascii="Times New Roman" w:eastAsia="Calibri" w:hAnsi="Times New Roman" w:cs="Times New Roman"/>
        </w:rPr>
      </w:pPr>
      <w:r w:rsidRPr="00F87C8D">
        <w:rPr>
          <w:rFonts w:ascii="Times New Roman" w:eastAsia="Calibri" w:hAnsi="Times New Roman" w:cs="Times New Roman"/>
        </w:rPr>
        <w:t xml:space="preserve"> d) nebol na jeho majetok vyhlásený konkurz, nie je v reštrukturalizácii, nie je v likvidácii, ani nebolo proti nemu zastavené konkurzné konanie pre nedostatok majetku alebo zrušený konkurz pre nedostatok majetku,</w:t>
      </w:r>
    </w:p>
    <w:p w14:paraId="3012ABCD" w14:textId="77777777" w:rsidR="004E2D2E" w:rsidRPr="00F87C8D" w:rsidRDefault="004E2D2E" w:rsidP="004E2D2E">
      <w:pPr>
        <w:spacing w:after="0"/>
        <w:jc w:val="both"/>
        <w:rPr>
          <w:rFonts w:ascii="Times New Roman" w:eastAsia="Calibri" w:hAnsi="Times New Roman" w:cs="Times New Roman"/>
        </w:rPr>
      </w:pPr>
      <w:r w:rsidRPr="00F87C8D">
        <w:rPr>
          <w:rFonts w:ascii="Times New Roman" w:eastAsia="Calibri" w:hAnsi="Times New Roman" w:cs="Times New Roman"/>
        </w:rPr>
        <w:t xml:space="preserve"> e) je oprávnený dodávať tovar, uskutočňovať stavebné práce alebo poskytovať službu,</w:t>
      </w:r>
    </w:p>
    <w:p w14:paraId="57559463" w14:textId="77777777" w:rsidR="004E2D2E" w:rsidRPr="00F87C8D" w:rsidRDefault="004E2D2E" w:rsidP="004E2D2E">
      <w:pPr>
        <w:spacing w:after="0"/>
        <w:jc w:val="both"/>
        <w:rPr>
          <w:rFonts w:ascii="Times New Roman" w:eastAsia="Calibri" w:hAnsi="Times New Roman" w:cs="Times New Roman"/>
        </w:rPr>
      </w:pPr>
      <w:r w:rsidRPr="00F87C8D">
        <w:rPr>
          <w:rFonts w:ascii="Times New Roman" w:eastAsia="Calibri" w:hAnsi="Times New Roman" w:cs="Times New Roman"/>
        </w:rPr>
        <w:t xml:space="preserve"> f) nemá uložený zákaz účasti vo verejnom obstarávaní potvrdený konečným rozhodnutím v Slovenskej republike alebo v štáte sídla, miesta podnikania alebo obvyklého pobytu,</w:t>
      </w:r>
    </w:p>
    <w:p w14:paraId="092A8DA8" w14:textId="77777777" w:rsidR="004E2D2E" w:rsidRPr="00F87C8D" w:rsidRDefault="004E2D2E" w:rsidP="004E2D2E">
      <w:pPr>
        <w:spacing w:after="0"/>
        <w:jc w:val="both"/>
        <w:rPr>
          <w:rFonts w:ascii="Times New Roman" w:eastAsia="Calibri" w:hAnsi="Times New Roman" w:cs="Times New Roman"/>
        </w:rPr>
      </w:pPr>
      <w:r w:rsidRPr="00F87C8D">
        <w:rPr>
          <w:rFonts w:ascii="Times New Roman" w:eastAsia="Calibri" w:hAnsi="Times New Roman" w:cs="Times New Roman"/>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40892AE4" w14:textId="77777777" w:rsidR="004E2D2E" w:rsidRPr="00F87C8D" w:rsidRDefault="004E2D2E" w:rsidP="004E2D2E">
      <w:pPr>
        <w:jc w:val="both"/>
        <w:rPr>
          <w:rFonts w:ascii="Times New Roman" w:eastAsia="Calibri" w:hAnsi="Times New Roman" w:cs="Times New Roman"/>
        </w:rPr>
      </w:pPr>
      <w:r w:rsidRPr="00F87C8D">
        <w:rPr>
          <w:rFonts w:ascii="Times New Roman" w:eastAsia="Calibri" w:hAnsi="Times New Roman" w:cs="Times New Roman"/>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3F5A0377" w14:textId="39975B8D" w:rsidR="0042690E" w:rsidRPr="0042690E" w:rsidRDefault="0042690E" w:rsidP="002B0B12">
      <w:pPr>
        <w:pStyle w:val="Odsekzoznamu"/>
        <w:numPr>
          <w:ilvl w:val="0"/>
          <w:numId w:val="28"/>
        </w:numPr>
        <w:jc w:val="both"/>
        <w:rPr>
          <w:rFonts w:eastAsia="Calibri"/>
          <w:b/>
          <w:bCs/>
          <w:sz w:val="22"/>
          <w:szCs w:val="22"/>
        </w:rPr>
      </w:pPr>
      <w:r w:rsidRPr="0042690E">
        <w:rPr>
          <w:rFonts w:eastAsia="Calibri"/>
          <w:b/>
          <w:bCs/>
          <w:sz w:val="22"/>
          <w:szCs w:val="22"/>
          <w:u w:val="single"/>
        </w:rPr>
        <w:t>Uchádzač alebo záujemca ( so sídlom alebo miestom podnikania v SR)  nie je povinný predkladať nasledovné doklady, nakoľko je verejný obstarávateľ oprávnený použiť údaje z informačného systému verejnej správy</w:t>
      </w:r>
      <w:r w:rsidRPr="0042690E">
        <w:rPr>
          <w:rFonts w:eastAsia="Calibri"/>
          <w:b/>
          <w:bCs/>
          <w:sz w:val="22"/>
          <w:szCs w:val="22"/>
        </w:rPr>
        <w:t>:</w:t>
      </w:r>
    </w:p>
    <w:p w14:paraId="7B43B7AE" w14:textId="77777777" w:rsidR="0042690E" w:rsidRPr="0042690E" w:rsidRDefault="0042690E" w:rsidP="0042690E">
      <w:pPr>
        <w:pStyle w:val="Odsekzoznamu"/>
        <w:spacing w:line="259" w:lineRule="auto"/>
        <w:ind w:left="720"/>
        <w:jc w:val="both"/>
        <w:rPr>
          <w:rFonts w:eastAsia="Calibri"/>
          <w:b/>
          <w:bCs/>
          <w:sz w:val="22"/>
          <w:szCs w:val="22"/>
          <w:lang w:eastAsia="en-US"/>
        </w:rPr>
      </w:pPr>
    </w:p>
    <w:p w14:paraId="6FEA8B0A" w14:textId="77777777" w:rsidR="0042690E" w:rsidRPr="0042690E" w:rsidRDefault="0042690E" w:rsidP="002B0B12">
      <w:pPr>
        <w:pStyle w:val="Odsekzoznamu"/>
        <w:numPr>
          <w:ilvl w:val="0"/>
          <w:numId w:val="9"/>
        </w:numPr>
        <w:tabs>
          <w:tab w:val="left" w:pos="426"/>
        </w:tabs>
        <w:spacing w:line="259" w:lineRule="auto"/>
        <w:ind w:left="426" w:hanging="426"/>
        <w:jc w:val="both"/>
        <w:rPr>
          <w:rFonts w:eastAsia="Calibri"/>
          <w:sz w:val="22"/>
          <w:szCs w:val="22"/>
          <w:lang w:eastAsia="en-US"/>
        </w:rPr>
      </w:pPr>
      <w:r w:rsidRPr="0042690E">
        <w:rPr>
          <w:rFonts w:eastAsia="Calibri"/>
          <w:b/>
          <w:bCs/>
          <w:sz w:val="22"/>
          <w:szCs w:val="22"/>
          <w:lang w:eastAsia="en-US"/>
        </w:rPr>
        <w:t>výpis z obchodného registra; výpis zo živnostenského registra</w:t>
      </w:r>
      <w:r w:rsidRPr="0042690E">
        <w:rPr>
          <w:rFonts w:eastAsia="Calibri"/>
          <w:sz w:val="22"/>
          <w:szCs w:val="22"/>
          <w:lang w:eastAsia="en-US"/>
        </w:rPr>
        <w:t>, resp. iný doklad o oprávnení dodávať tovar, uskutočňovať stavebné práce alebo poskytovať službu od hospodárskeho subjektu, ktorý je zapísaný v Registri právnických osôb a podnikateľov (ďalej len „register“). Zrušenie povinnosti predkladať doklad o oprávnení dodávať tovar, uskutočňovať stavebné práce alebo poskytovať službu sa vzťahuje len na právnické osoby a fyzické osoby so sídlom, miestom podnikania v Slovenskej republike, zapísanými v registri,</w:t>
      </w:r>
    </w:p>
    <w:p w14:paraId="50DDC2D6" w14:textId="77777777" w:rsidR="0042690E" w:rsidRPr="0042690E" w:rsidRDefault="0042690E" w:rsidP="002B0B12">
      <w:pPr>
        <w:pStyle w:val="Odsekzoznamu"/>
        <w:numPr>
          <w:ilvl w:val="0"/>
          <w:numId w:val="9"/>
        </w:numPr>
        <w:spacing w:line="259" w:lineRule="auto"/>
        <w:ind w:left="567" w:hanging="425"/>
        <w:jc w:val="both"/>
        <w:rPr>
          <w:rFonts w:eastAsia="Calibri"/>
          <w:b/>
          <w:bCs/>
          <w:sz w:val="22"/>
          <w:szCs w:val="22"/>
          <w:lang w:eastAsia="en-US"/>
        </w:rPr>
      </w:pPr>
      <w:r w:rsidRPr="0042690E">
        <w:rPr>
          <w:rFonts w:eastAsia="Calibri"/>
          <w:b/>
          <w:bCs/>
          <w:sz w:val="22"/>
          <w:szCs w:val="22"/>
          <w:lang w:eastAsia="en-US"/>
        </w:rPr>
        <w:t>potvrdenie Sociálnej poisťovne</w:t>
      </w:r>
      <w:r w:rsidRPr="0042690E">
        <w:rPr>
          <w:rFonts w:eastAsia="Calibri"/>
          <w:sz w:val="22"/>
          <w:szCs w:val="22"/>
          <w:lang w:eastAsia="en-US"/>
        </w:rPr>
        <w:t xml:space="preserve"> o tom, že hospodársky subjekt nemá evidované nedoplatky na poistnom na sociálne poistenie </w:t>
      </w:r>
    </w:p>
    <w:p w14:paraId="66886E32" w14:textId="77777777" w:rsidR="0042690E" w:rsidRPr="0042690E" w:rsidRDefault="0042690E" w:rsidP="002B0B12">
      <w:pPr>
        <w:pStyle w:val="Odsekzoznamu"/>
        <w:numPr>
          <w:ilvl w:val="0"/>
          <w:numId w:val="9"/>
        </w:numPr>
        <w:spacing w:line="259" w:lineRule="auto"/>
        <w:ind w:left="567" w:hanging="425"/>
        <w:jc w:val="both"/>
        <w:rPr>
          <w:rFonts w:eastAsia="Calibri"/>
          <w:b/>
          <w:bCs/>
          <w:sz w:val="22"/>
          <w:szCs w:val="22"/>
          <w:lang w:eastAsia="en-US"/>
        </w:rPr>
      </w:pPr>
      <w:r w:rsidRPr="0042690E">
        <w:rPr>
          <w:rFonts w:eastAsia="Calibri"/>
          <w:b/>
          <w:bCs/>
          <w:sz w:val="22"/>
          <w:szCs w:val="22"/>
          <w:lang w:eastAsia="en-US"/>
        </w:rPr>
        <w:t>potvrdenia zdravotných poisťovní</w:t>
      </w:r>
      <w:r w:rsidRPr="0042690E">
        <w:rPr>
          <w:rFonts w:eastAsia="Calibri"/>
          <w:sz w:val="22"/>
          <w:szCs w:val="22"/>
          <w:lang w:eastAsia="en-US"/>
        </w:rPr>
        <w:t xml:space="preserve"> o tom, že príslušná zdravotná poisťovňa neeviduje voči hospodárskemu subjektu pohľadávky po splatnosti </w:t>
      </w:r>
    </w:p>
    <w:p w14:paraId="1AF867EE" w14:textId="77777777" w:rsidR="0042690E" w:rsidRPr="0042690E" w:rsidRDefault="0042690E" w:rsidP="002B0B12">
      <w:pPr>
        <w:pStyle w:val="Odsekzoznamu"/>
        <w:numPr>
          <w:ilvl w:val="0"/>
          <w:numId w:val="9"/>
        </w:numPr>
        <w:spacing w:line="259" w:lineRule="auto"/>
        <w:ind w:left="567" w:hanging="425"/>
        <w:jc w:val="both"/>
        <w:rPr>
          <w:rFonts w:eastAsia="Calibri"/>
          <w:b/>
          <w:bCs/>
          <w:sz w:val="22"/>
          <w:szCs w:val="22"/>
          <w:lang w:eastAsia="en-US"/>
        </w:rPr>
      </w:pPr>
      <w:r w:rsidRPr="0042690E">
        <w:rPr>
          <w:rFonts w:eastAsia="Calibri"/>
          <w:b/>
          <w:bCs/>
          <w:sz w:val="22"/>
          <w:szCs w:val="22"/>
          <w:lang w:eastAsia="en-US"/>
        </w:rPr>
        <w:lastRenderedPageBreak/>
        <w:t>potvrdenie miestne príslušného daňového úradu</w:t>
      </w:r>
      <w:r w:rsidRPr="0042690E">
        <w:rPr>
          <w:rFonts w:eastAsia="Calibri"/>
          <w:sz w:val="22"/>
          <w:szCs w:val="22"/>
          <w:lang w:eastAsia="en-US"/>
        </w:rPr>
        <w:t xml:space="preserve"> o tom, že hospodársky subjekt nemá evidované daňové nedoplatky </w:t>
      </w:r>
    </w:p>
    <w:p w14:paraId="46B7E14A" w14:textId="77777777" w:rsidR="0042690E" w:rsidRPr="0042690E" w:rsidRDefault="0042690E" w:rsidP="002B0B12">
      <w:pPr>
        <w:pStyle w:val="Odsekzoznamu"/>
        <w:numPr>
          <w:ilvl w:val="0"/>
          <w:numId w:val="9"/>
        </w:numPr>
        <w:spacing w:line="259" w:lineRule="auto"/>
        <w:ind w:left="567" w:hanging="425"/>
        <w:jc w:val="both"/>
        <w:rPr>
          <w:rFonts w:eastAsia="Calibri"/>
          <w:b/>
          <w:bCs/>
          <w:sz w:val="22"/>
          <w:szCs w:val="22"/>
          <w:lang w:eastAsia="en-US"/>
        </w:rPr>
      </w:pPr>
      <w:r w:rsidRPr="0042690E">
        <w:rPr>
          <w:rFonts w:eastAsia="Calibri"/>
          <w:b/>
          <w:bCs/>
          <w:sz w:val="22"/>
          <w:szCs w:val="22"/>
          <w:lang w:eastAsia="en-US"/>
        </w:rPr>
        <w:t>potvrdenie miestne príslušného colného úradu</w:t>
      </w:r>
      <w:r w:rsidRPr="0042690E">
        <w:rPr>
          <w:rFonts w:eastAsia="Calibri"/>
          <w:sz w:val="22"/>
          <w:szCs w:val="22"/>
          <w:lang w:eastAsia="en-US"/>
        </w:rPr>
        <w:t xml:space="preserve"> o tom, že hospodársky subjekt nemá evidované nedoplatky voči colnému úradu.</w:t>
      </w:r>
    </w:p>
    <w:p w14:paraId="174AA6D5" w14:textId="77777777" w:rsidR="0042690E" w:rsidRPr="0042690E" w:rsidRDefault="0042690E" w:rsidP="0042690E">
      <w:pPr>
        <w:ind w:left="360"/>
        <w:jc w:val="both"/>
        <w:rPr>
          <w:rFonts w:ascii="Times New Roman" w:eastAsia="Calibri" w:hAnsi="Times New Roman" w:cs="Times New Roman"/>
        </w:rPr>
      </w:pPr>
    </w:p>
    <w:p w14:paraId="25EEEFC7" w14:textId="1D0F7305" w:rsidR="0042690E" w:rsidRPr="0042690E" w:rsidRDefault="0042690E" w:rsidP="002B0B12">
      <w:pPr>
        <w:pStyle w:val="Odsekzoznamu"/>
        <w:numPr>
          <w:ilvl w:val="0"/>
          <w:numId w:val="28"/>
        </w:numPr>
        <w:jc w:val="both"/>
        <w:rPr>
          <w:rFonts w:eastAsia="Calibri"/>
          <w:sz w:val="22"/>
          <w:szCs w:val="22"/>
          <w:lang w:eastAsia="en-US"/>
        </w:rPr>
      </w:pPr>
      <w:r w:rsidRPr="0042690E">
        <w:rPr>
          <w:rFonts w:eastAsia="Calibri"/>
          <w:sz w:val="22"/>
          <w:szCs w:val="22"/>
          <w:lang w:eastAsia="en-US"/>
        </w:rPr>
        <w:t>Uchádzač preukazuje splnenie podmienok účasti podľa odseku 1</w:t>
      </w:r>
    </w:p>
    <w:p w14:paraId="570FE938" w14:textId="219176B5" w:rsidR="0042690E" w:rsidRPr="0042690E" w:rsidRDefault="0042690E" w:rsidP="0042690E">
      <w:pPr>
        <w:ind w:left="360"/>
        <w:jc w:val="both"/>
        <w:rPr>
          <w:rFonts w:ascii="Times New Roman" w:eastAsia="Calibri" w:hAnsi="Times New Roman" w:cs="Times New Roman"/>
          <w:b/>
          <w:bCs/>
        </w:rPr>
      </w:pPr>
      <w:r w:rsidRPr="0042690E">
        <w:rPr>
          <w:rFonts w:ascii="Times New Roman" w:eastAsia="Calibri" w:hAnsi="Times New Roman" w:cs="Times New Roman"/>
        </w:rPr>
        <w:t xml:space="preserve"> </w:t>
      </w:r>
      <w:r>
        <w:rPr>
          <w:rFonts w:ascii="Times New Roman" w:eastAsia="Calibri" w:hAnsi="Times New Roman" w:cs="Times New Roman"/>
        </w:rPr>
        <w:t xml:space="preserve">a) </w:t>
      </w:r>
      <w:r w:rsidRPr="0042690E">
        <w:rPr>
          <w:rFonts w:ascii="Times New Roman" w:eastAsia="Calibri" w:hAnsi="Times New Roman" w:cs="Times New Roman"/>
        </w:rPr>
        <w:t xml:space="preserve">písm. a) </w:t>
      </w:r>
      <w:r w:rsidRPr="0042690E">
        <w:rPr>
          <w:rFonts w:ascii="Times New Roman" w:eastAsia="Calibri" w:hAnsi="Times New Roman" w:cs="Times New Roman"/>
          <w:b/>
          <w:bCs/>
        </w:rPr>
        <w:t>doloženým výpisom z registra trestov nie starším ako tri mesiace ku dňu uplynutia lehoty na predkladanie ponúk,</w:t>
      </w:r>
    </w:p>
    <w:p w14:paraId="5A717A2F" w14:textId="6CB78255" w:rsidR="0042690E" w:rsidRPr="0042690E" w:rsidRDefault="0042690E" w:rsidP="0042690E">
      <w:pPr>
        <w:ind w:left="360"/>
        <w:jc w:val="both"/>
        <w:rPr>
          <w:rFonts w:ascii="Times New Roman" w:eastAsia="Calibri" w:hAnsi="Times New Roman" w:cs="Times New Roman"/>
          <w:b/>
          <w:bCs/>
        </w:rPr>
      </w:pPr>
      <w:r w:rsidRPr="0042690E">
        <w:rPr>
          <w:rFonts w:ascii="Times New Roman" w:eastAsia="Calibri" w:hAnsi="Times New Roman" w:cs="Times New Roman"/>
        </w:rPr>
        <w:t xml:space="preserve">d) písm. d) </w:t>
      </w:r>
      <w:r w:rsidRPr="0042690E">
        <w:rPr>
          <w:rFonts w:ascii="Times New Roman" w:eastAsia="Calibri" w:hAnsi="Times New Roman" w:cs="Times New Roman"/>
          <w:b/>
          <w:bCs/>
        </w:rPr>
        <w:t>doloženým potvrdením príslušného súdu nie starším ako tri mesiace ku dňu uplynutia lehoty na predkladanie ponúk,</w:t>
      </w:r>
    </w:p>
    <w:p w14:paraId="4E69558F" w14:textId="77777777" w:rsidR="0042690E" w:rsidRPr="0042690E" w:rsidRDefault="0042690E" w:rsidP="0042690E">
      <w:pPr>
        <w:ind w:left="360"/>
        <w:jc w:val="both"/>
        <w:rPr>
          <w:rFonts w:ascii="Times New Roman" w:eastAsia="Calibri" w:hAnsi="Times New Roman" w:cs="Times New Roman"/>
          <w:b/>
          <w:bCs/>
        </w:rPr>
      </w:pPr>
      <w:r w:rsidRPr="0042690E">
        <w:rPr>
          <w:rFonts w:ascii="Times New Roman" w:eastAsia="Calibri" w:hAnsi="Times New Roman" w:cs="Times New Roman"/>
        </w:rPr>
        <w:t xml:space="preserve"> f) písm. f) </w:t>
      </w:r>
      <w:r w:rsidRPr="0042690E">
        <w:rPr>
          <w:rFonts w:ascii="Times New Roman" w:eastAsia="Calibri" w:hAnsi="Times New Roman" w:cs="Times New Roman"/>
          <w:b/>
          <w:bCs/>
        </w:rPr>
        <w:t>doloženým čestným vyhlásením.</w:t>
      </w:r>
    </w:p>
    <w:p w14:paraId="4D1099E2" w14:textId="4A4C99D9" w:rsidR="0042690E" w:rsidRDefault="0042690E" w:rsidP="002B0B12">
      <w:pPr>
        <w:pStyle w:val="Odsekzoznamu"/>
        <w:numPr>
          <w:ilvl w:val="0"/>
          <w:numId w:val="28"/>
        </w:numPr>
        <w:jc w:val="both"/>
        <w:rPr>
          <w:rFonts w:eastAsia="Calibri"/>
          <w:sz w:val="22"/>
          <w:szCs w:val="22"/>
          <w:lang w:eastAsia="en-US"/>
        </w:rPr>
      </w:pPr>
      <w:r w:rsidRPr="0042690E">
        <w:rPr>
          <w:rFonts w:eastAsia="Calibri"/>
          <w:sz w:val="22"/>
          <w:szCs w:val="22"/>
          <w:lang w:eastAsia="en-US"/>
        </w:rPr>
        <w:t>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77B6E3EF" w14:textId="77777777" w:rsidR="0042690E" w:rsidRPr="0042690E" w:rsidRDefault="0042690E" w:rsidP="0042690E">
      <w:pPr>
        <w:pStyle w:val="Odsekzoznamu"/>
        <w:ind w:left="720"/>
        <w:jc w:val="both"/>
        <w:rPr>
          <w:rFonts w:eastAsia="Calibri"/>
          <w:sz w:val="22"/>
          <w:szCs w:val="22"/>
          <w:lang w:eastAsia="en-US"/>
        </w:rPr>
      </w:pPr>
    </w:p>
    <w:p w14:paraId="10EC411B" w14:textId="3E533A51" w:rsidR="0042690E" w:rsidRDefault="0042690E" w:rsidP="002B0B12">
      <w:pPr>
        <w:pStyle w:val="Odsekzoznamu"/>
        <w:numPr>
          <w:ilvl w:val="0"/>
          <w:numId w:val="28"/>
        </w:numPr>
        <w:jc w:val="both"/>
        <w:rPr>
          <w:rFonts w:eastAsia="Calibri"/>
          <w:sz w:val="22"/>
          <w:szCs w:val="22"/>
          <w:lang w:eastAsia="en-US"/>
        </w:rPr>
      </w:pPr>
      <w:r w:rsidRPr="0042690E">
        <w:rPr>
          <w:rFonts w:eastAsia="Calibri"/>
          <w:sz w:val="22"/>
          <w:szCs w:val="22"/>
          <w:lang w:eastAsia="en-US"/>
        </w:rPr>
        <w:t xml:space="preserve">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4D489361" w14:textId="77777777" w:rsidR="0042690E" w:rsidRPr="0042690E" w:rsidRDefault="0042690E" w:rsidP="0042690E">
      <w:pPr>
        <w:pStyle w:val="Odsekzoznamu"/>
        <w:rPr>
          <w:rFonts w:eastAsia="Calibri"/>
          <w:sz w:val="22"/>
          <w:szCs w:val="22"/>
          <w:lang w:eastAsia="en-US"/>
        </w:rPr>
      </w:pPr>
    </w:p>
    <w:p w14:paraId="528A5FA8" w14:textId="1CCB85BD" w:rsidR="0042690E" w:rsidRPr="0042690E" w:rsidRDefault="0042690E" w:rsidP="002B0B12">
      <w:pPr>
        <w:pStyle w:val="Odsekzoznamu"/>
        <w:numPr>
          <w:ilvl w:val="0"/>
          <w:numId w:val="28"/>
        </w:numPr>
        <w:jc w:val="both"/>
        <w:rPr>
          <w:rFonts w:eastAsia="Calibri"/>
          <w:sz w:val="22"/>
          <w:szCs w:val="22"/>
          <w:lang w:eastAsia="en-US"/>
        </w:rPr>
      </w:pPr>
      <w:r w:rsidRPr="0042690E">
        <w:rPr>
          <w:rFonts w:eastAsia="Calibri"/>
          <w:sz w:val="22"/>
          <w:szCs w:val="22"/>
          <w:lang w:eastAsia="en-US"/>
        </w:rPr>
        <w:t>Konečným rozhodnutím príslušného orgánu verejnej moci na účely preukazovania splnenia podmienok účasti sa rozumie</w:t>
      </w:r>
    </w:p>
    <w:p w14:paraId="21848860" w14:textId="77777777" w:rsidR="0042690E" w:rsidRPr="0042690E" w:rsidRDefault="0042690E" w:rsidP="0042690E">
      <w:pPr>
        <w:ind w:firstLine="360"/>
        <w:jc w:val="both"/>
        <w:rPr>
          <w:rFonts w:ascii="Times New Roman" w:eastAsia="Calibri" w:hAnsi="Times New Roman" w:cs="Times New Roman"/>
        </w:rPr>
      </w:pPr>
      <w:r w:rsidRPr="0042690E">
        <w:rPr>
          <w:rFonts w:ascii="Times New Roman" w:eastAsia="Calibri" w:hAnsi="Times New Roman" w:cs="Times New Roman"/>
        </w:rPr>
        <w:t>a) právoplatné rozhodnutie príslušného správneho orgánu, proti ktorému nie je možné podať žalobu,</w:t>
      </w:r>
    </w:p>
    <w:p w14:paraId="74708444" w14:textId="77777777" w:rsidR="0042690E" w:rsidRPr="0042690E" w:rsidRDefault="0042690E" w:rsidP="0042690E">
      <w:pPr>
        <w:ind w:firstLine="360"/>
        <w:jc w:val="both"/>
        <w:rPr>
          <w:rFonts w:ascii="Times New Roman" w:eastAsia="Calibri" w:hAnsi="Times New Roman" w:cs="Times New Roman"/>
        </w:rPr>
      </w:pPr>
      <w:r w:rsidRPr="0042690E">
        <w:rPr>
          <w:rFonts w:ascii="Times New Roman" w:eastAsia="Calibri" w:hAnsi="Times New Roman" w:cs="Times New Roman"/>
        </w:rPr>
        <w:t xml:space="preserve"> b) právoplatné rozhodnutie príslušného správneho orgánu, proti ktorému nebola podaná žaloba,</w:t>
      </w:r>
    </w:p>
    <w:p w14:paraId="1B8F2A27" w14:textId="07468DC2" w:rsidR="0042690E" w:rsidRPr="0042690E" w:rsidRDefault="0042690E" w:rsidP="0042690E">
      <w:pPr>
        <w:ind w:left="360"/>
        <w:jc w:val="both"/>
        <w:rPr>
          <w:rFonts w:ascii="Times New Roman" w:eastAsia="Calibri" w:hAnsi="Times New Roman" w:cs="Times New Roman"/>
        </w:rPr>
      </w:pPr>
      <w:r w:rsidRPr="0042690E">
        <w:rPr>
          <w:rFonts w:ascii="Times New Roman" w:eastAsia="Calibri" w:hAnsi="Times New Roman" w:cs="Times New Roman"/>
        </w:rPr>
        <w:t>c) právoplatné rozhodnutie súdu, ktorým bola žaloba proti rozhodnutiu alebo postupu správneho orgánu zamietnutá alebo konanie zastavené alebo</w:t>
      </w:r>
    </w:p>
    <w:p w14:paraId="5E50E0F9" w14:textId="77777777" w:rsidR="0042690E" w:rsidRPr="0042690E" w:rsidRDefault="0042690E" w:rsidP="0042690E">
      <w:pPr>
        <w:ind w:firstLine="360"/>
        <w:jc w:val="both"/>
        <w:rPr>
          <w:rFonts w:ascii="Times New Roman" w:eastAsia="Calibri" w:hAnsi="Times New Roman" w:cs="Times New Roman"/>
        </w:rPr>
      </w:pPr>
      <w:r w:rsidRPr="0042690E">
        <w:rPr>
          <w:rFonts w:ascii="Times New Roman" w:eastAsia="Calibri" w:hAnsi="Times New Roman" w:cs="Times New Roman"/>
        </w:rPr>
        <w:t xml:space="preserve"> d) iný právoplatný rozsudok súdu.</w:t>
      </w:r>
    </w:p>
    <w:p w14:paraId="552A8C37" w14:textId="1DD1EBBC" w:rsidR="0042690E" w:rsidRPr="0042690E" w:rsidRDefault="0042690E" w:rsidP="002B0B12">
      <w:pPr>
        <w:pStyle w:val="Odsekzoznamu"/>
        <w:numPr>
          <w:ilvl w:val="0"/>
          <w:numId w:val="28"/>
        </w:numPr>
        <w:jc w:val="both"/>
        <w:rPr>
          <w:rFonts w:eastAsia="Calibri"/>
          <w:sz w:val="22"/>
          <w:szCs w:val="22"/>
          <w:lang w:eastAsia="en-US"/>
        </w:rPr>
      </w:pPr>
      <w:r w:rsidRPr="0042690E">
        <w:rPr>
          <w:rFonts w:eastAsia="Calibri"/>
          <w:sz w:val="22"/>
          <w:szCs w:val="22"/>
          <w:lang w:eastAsia="en-US"/>
        </w:rPr>
        <w:t>Uchádzač sa považuje za spĺňajúceho podmienky účasti týkajúce sa osobného postavenia podľa odseku 1 písm. b) a c), ak zaplatil nedoplatky alebo mu bolo povolené nedoplatky platiť v splátkach.</w:t>
      </w:r>
    </w:p>
    <w:p w14:paraId="5C51FC23" w14:textId="65A54853" w:rsidR="0042690E" w:rsidRPr="0042690E" w:rsidRDefault="0042690E" w:rsidP="002B0B12">
      <w:pPr>
        <w:pStyle w:val="Odsekzoznamu"/>
        <w:numPr>
          <w:ilvl w:val="0"/>
          <w:numId w:val="28"/>
        </w:numPr>
        <w:jc w:val="both"/>
        <w:rPr>
          <w:rFonts w:eastAsia="Calibri"/>
          <w:sz w:val="22"/>
          <w:szCs w:val="22"/>
          <w:lang w:eastAsia="en-US"/>
        </w:rPr>
      </w:pPr>
      <w:r w:rsidRPr="0042690E">
        <w:rPr>
          <w:rFonts w:eastAsia="Calibri"/>
          <w:sz w:val="22"/>
          <w:szCs w:val="22"/>
          <w:lang w:eastAsia="en-US"/>
        </w:rPr>
        <w:t>Uchádzač môže preukázať splnenie podmienok účasti osobného postavenia uvedených v odseku 1. písm. a) až f),  zápisom do zoznamu hospodárskych subjektov.</w:t>
      </w:r>
    </w:p>
    <w:p w14:paraId="4DD1014D" w14:textId="57C768E4" w:rsidR="004E2D2E" w:rsidRPr="0042690E" w:rsidRDefault="004E2D2E" w:rsidP="004E2D2E">
      <w:pPr>
        <w:spacing w:after="0"/>
        <w:jc w:val="both"/>
        <w:rPr>
          <w:rFonts w:ascii="Times New Roman" w:eastAsia="Calibri" w:hAnsi="Times New Roman" w:cs="Times New Roman"/>
        </w:rPr>
      </w:pPr>
    </w:p>
    <w:p w14:paraId="6E8FE415" w14:textId="77777777" w:rsidR="004E2D2E" w:rsidRPr="0042690E" w:rsidRDefault="004E2D2E" w:rsidP="004E2D2E">
      <w:pPr>
        <w:tabs>
          <w:tab w:val="left" w:pos="284"/>
        </w:tabs>
        <w:jc w:val="both"/>
        <w:rPr>
          <w:rFonts w:ascii="Times New Roman" w:eastAsia="Calibri" w:hAnsi="Times New Roman" w:cs="Times New Roman"/>
          <w:b/>
        </w:rPr>
      </w:pPr>
      <w:r w:rsidRPr="0042690E">
        <w:rPr>
          <w:rFonts w:ascii="Times New Roman" w:eastAsia="Calibri" w:hAnsi="Times New Roman" w:cs="Times New Roman"/>
          <w:b/>
        </w:rPr>
        <w:t>II.</w:t>
      </w:r>
      <w:r w:rsidRPr="0042690E">
        <w:rPr>
          <w:rFonts w:ascii="Times New Roman" w:eastAsia="Calibri" w:hAnsi="Times New Roman" w:cs="Times New Roman"/>
          <w:b/>
        </w:rPr>
        <w:tab/>
        <w:t>Finančné a ekonomické postavenie</w:t>
      </w:r>
    </w:p>
    <w:p w14:paraId="212DFE54" w14:textId="77777777" w:rsidR="004E2D2E" w:rsidRPr="0042690E" w:rsidRDefault="004E2D2E" w:rsidP="004E2D2E">
      <w:pPr>
        <w:tabs>
          <w:tab w:val="left" w:pos="284"/>
        </w:tabs>
        <w:spacing w:after="0"/>
        <w:jc w:val="both"/>
        <w:rPr>
          <w:rFonts w:ascii="Times New Roman" w:eastAsia="Calibri" w:hAnsi="Times New Roman" w:cs="Times New Roman"/>
        </w:rPr>
      </w:pPr>
      <w:r w:rsidRPr="0042690E">
        <w:rPr>
          <w:rFonts w:ascii="Times New Roman" w:eastAsia="Calibri" w:hAnsi="Times New Roman" w:cs="Times New Roman"/>
        </w:rPr>
        <w:t>Nepožaduje sa.</w:t>
      </w:r>
    </w:p>
    <w:p w14:paraId="7C82AA5D" w14:textId="77777777" w:rsidR="004E2D2E" w:rsidRPr="0042690E" w:rsidRDefault="004E2D2E" w:rsidP="004E2D2E">
      <w:pPr>
        <w:tabs>
          <w:tab w:val="left" w:pos="284"/>
        </w:tabs>
        <w:spacing w:after="0"/>
        <w:jc w:val="both"/>
        <w:rPr>
          <w:rFonts w:ascii="Times New Roman" w:eastAsia="Calibri" w:hAnsi="Times New Roman" w:cs="Times New Roman"/>
        </w:rPr>
      </w:pPr>
    </w:p>
    <w:p w14:paraId="3BCEA76C" w14:textId="77777777" w:rsidR="004E2D2E" w:rsidRPr="0042690E" w:rsidRDefault="004E2D2E" w:rsidP="004E2D2E">
      <w:pPr>
        <w:spacing w:after="0"/>
        <w:jc w:val="both"/>
        <w:rPr>
          <w:rFonts w:ascii="Times New Roman" w:eastAsia="Calibri" w:hAnsi="Times New Roman" w:cs="Times New Roman"/>
          <w:b/>
        </w:rPr>
      </w:pPr>
      <w:r w:rsidRPr="0042690E">
        <w:rPr>
          <w:rFonts w:ascii="Times New Roman" w:eastAsia="Calibri" w:hAnsi="Times New Roman" w:cs="Times New Roman"/>
          <w:b/>
        </w:rPr>
        <w:t>III. Technická a odborná spôsobilosť</w:t>
      </w:r>
    </w:p>
    <w:p w14:paraId="01F9BAF9" w14:textId="77777777" w:rsidR="004E2D2E" w:rsidRPr="00F87C8D" w:rsidRDefault="004E2D2E" w:rsidP="004E2D2E">
      <w:pPr>
        <w:spacing w:after="0" w:line="240" w:lineRule="auto"/>
        <w:jc w:val="both"/>
        <w:rPr>
          <w:rFonts w:ascii="Times New Roman" w:eastAsia="Times New Roman" w:hAnsi="Times New Roman" w:cs="Times New Roman"/>
          <w:b/>
          <w:bCs/>
          <w:lang w:eastAsia="cs-CZ"/>
        </w:rPr>
      </w:pPr>
    </w:p>
    <w:p w14:paraId="648682AD" w14:textId="4AB01062" w:rsidR="004E2D2E" w:rsidRDefault="0042690E" w:rsidP="004E2D2E">
      <w:pPr>
        <w:spacing w:after="0" w:line="240" w:lineRule="auto"/>
        <w:jc w:val="both"/>
        <w:rPr>
          <w:rFonts w:ascii="Times New Roman" w:eastAsia="Times New Roman" w:hAnsi="Times New Roman" w:cs="Times New Roman"/>
          <w:b/>
          <w:bCs/>
          <w:lang w:eastAsia="cs-CZ"/>
        </w:rPr>
      </w:pPr>
      <w:r>
        <w:rPr>
          <w:rFonts w:ascii="Times New Roman" w:eastAsia="Times New Roman" w:hAnsi="Times New Roman" w:cs="Times New Roman"/>
          <w:b/>
          <w:bCs/>
          <w:lang w:eastAsia="cs-CZ"/>
        </w:rPr>
        <w:t>Nepožaduje sa.</w:t>
      </w:r>
    </w:p>
    <w:p w14:paraId="5F7150AC" w14:textId="1930C4DB" w:rsidR="0042690E" w:rsidRDefault="0042690E" w:rsidP="004E2D2E">
      <w:pPr>
        <w:spacing w:after="0" w:line="240" w:lineRule="auto"/>
        <w:jc w:val="both"/>
        <w:rPr>
          <w:rFonts w:ascii="Times New Roman" w:eastAsia="Times New Roman" w:hAnsi="Times New Roman" w:cs="Times New Roman"/>
          <w:b/>
          <w:bCs/>
          <w:lang w:eastAsia="cs-CZ"/>
        </w:rPr>
      </w:pPr>
    </w:p>
    <w:p w14:paraId="350FBB2F" w14:textId="77777777" w:rsidR="0042690E" w:rsidRPr="0042690E" w:rsidRDefault="0042690E" w:rsidP="0042690E">
      <w:pPr>
        <w:spacing w:after="0" w:line="240" w:lineRule="auto"/>
        <w:jc w:val="both"/>
        <w:rPr>
          <w:rFonts w:ascii="Times New Roman" w:eastAsia="Times New Roman" w:hAnsi="Times New Roman" w:cs="Times New Roman"/>
          <w:lang w:eastAsia="cs-CZ"/>
        </w:rPr>
      </w:pPr>
      <w:r w:rsidRPr="0042690E">
        <w:rPr>
          <w:rFonts w:ascii="Times New Roman" w:eastAsia="Times New Roman" w:hAnsi="Times New Roman" w:cs="Times New Roman"/>
          <w:b/>
          <w:bCs/>
          <w:lang w:eastAsia="cs-CZ"/>
        </w:rPr>
        <w:t>1.</w:t>
      </w:r>
      <w:r w:rsidRPr="0042690E">
        <w:rPr>
          <w:rFonts w:ascii="Times New Roman" w:eastAsia="Times New Roman" w:hAnsi="Times New Roman" w:cs="Times New Roman"/>
          <w:b/>
          <w:bCs/>
          <w:lang w:eastAsia="cs-CZ"/>
        </w:rPr>
        <w:tab/>
      </w:r>
      <w:r w:rsidRPr="0042690E">
        <w:rPr>
          <w:rFonts w:ascii="Times New Roman" w:eastAsia="Times New Roman" w:hAnsi="Times New Roman" w:cs="Times New Roman"/>
          <w:lang w:eastAsia="cs-CZ"/>
        </w:rPr>
        <w:t>Uchádzač, subdodávateľ, alebo osoba, ktorej zdroje či kapacity majú byť použité na preukázanie splnenia podmienok účasti môže predbežne nahradiť doklady na preukázanie splnenia podmienok účasti jednotným európskym dokumentom.</w:t>
      </w:r>
    </w:p>
    <w:p w14:paraId="378CD424" w14:textId="7E2E8577" w:rsidR="0042690E" w:rsidRPr="0042690E" w:rsidRDefault="0042690E" w:rsidP="0042690E">
      <w:pPr>
        <w:spacing w:after="0" w:line="240" w:lineRule="auto"/>
        <w:jc w:val="both"/>
        <w:rPr>
          <w:rFonts w:ascii="Times New Roman" w:eastAsia="Times New Roman" w:hAnsi="Times New Roman" w:cs="Times New Roman"/>
          <w:lang w:eastAsia="cs-CZ"/>
        </w:rPr>
      </w:pPr>
      <w:r w:rsidRPr="0042690E">
        <w:rPr>
          <w:rFonts w:ascii="Times New Roman" w:eastAsia="Times New Roman" w:hAnsi="Times New Roman" w:cs="Times New Roman"/>
          <w:lang w:eastAsia="cs-CZ"/>
        </w:rPr>
        <w:t>2.</w:t>
      </w:r>
      <w:r w:rsidRPr="0042690E">
        <w:rPr>
          <w:rFonts w:ascii="Times New Roman" w:eastAsia="Times New Roman" w:hAnsi="Times New Roman" w:cs="Times New Roman"/>
          <w:lang w:eastAsia="cs-CZ"/>
        </w:rPr>
        <w:tab/>
        <w:t xml:space="preserve">Verejný obstarávateľ na tieto účely vytvoril elektronickú formu JED-u generovanú pomocou služby Európskej komisie (ďalej len „elektronický formulár JED-u“). V súlade s trendom a požiadavkami elektronickej komunikácie nastavenými smernicami EÚ úrad odporúča využívanie, resp. preferovanie bezplatnej webovej služby Európskej komisie poskytujúcej elektronickú verziu formulára JED-u: </w:t>
      </w:r>
      <w:hyperlink r:id="rId15" w:history="1">
        <w:r w:rsidR="00DD73D3" w:rsidRPr="000746F9">
          <w:rPr>
            <w:rStyle w:val="Hypertextovprepojenie"/>
            <w:rFonts w:ascii="Times New Roman" w:eastAsia="Times New Roman" w:hAnsi="Times New Roman" w:cs="Times New Roman"/>
            <w:lang w:eastAsia="cs-CZ"/>
          </w:rPr>
          <w:t>https://ec.europa.eu/growth/tools-databases/espd/filter?lang=sk</w:t>
        </w:r>
      </w:hyperlink>
      <w:r w:rsidR="00DD73D3">
        <w:rPr>
          <w:rFonts w:ascii="Times New Roman" w:eastAsia="Times New Roman" w:hAnsi="Times New Roman" w:cs="Times New Roman"/>
          <w:lang w:eastAsia="cs-CZ"/>
        </w:rPr>
        <w:t xml:space="preserve"> </w:t>
      </w:r>
      <w:r w:rsidRPr="0042690E">
        <w:rPr>
          <w:rFonts w:ascii="Times New Roman" w:eastAsia="Times New Roman" w:hAnsi="Times New Roman" w:cs="Times New Roman"/>
          <w:lang w:eastAsia="cs-CZ"/>
        </w:rPr>
        <w:t xml:space="preserve">  v uvedenej elektronickej podobe JED-u si obstarávateľ, označením/výberom jednotlivých polí formulára, vytvára svoj „vlastný“ vzor JED-u - elektronickú štruktúru svojich požiadaviek (v súlade s podmienkami účasti, ktoré v konkrétnom zadávaní zákazky požaduje preukázať). Tento elektronický JED, vygenerovaný verejným obstarávateľom, sa následne sprístupní uchádzačom už len v rozsahu požiadaviek verejného obstarávateľa, čo výrazne zníži chybovosť a náročnosť jeho vypĺňania a v nadväznosti na to aj jeho vyhodnocovanie zo strany  obstarávateľa,</w:t>
      </w:r>
    </w:p>
    <w:p w14:paraId="30B3294B" w14:textId="1AB682F4" w:rsidR="0042690E" w:rsidRPr="0042690E" w:rsidRDefault="0042690E" w:rsidP="0042690E">
      <w:pPr>
        <w:spacing w:after="0" w:line="240" w:lineRule="auto"/>
        <w:jc w:val="both"/>
        <w:rPr>
          <w:rFonts w:ascii="Times New Roman" w:eastAsia="Times New Roman" w:hAnsi="Times New Roman" w:cs="Times New Roman"/>
          <w:lang w:eastAsia="cs-CZ"/>
        </w:rPr>
      </w:pPr>
      <w:r w:rsidRPr="0042690E">
        <w:rPr>
          <w:rFonts w:ascii="Times New Roman" w:eastAsia="Times New Roman" w:hAnsi="Times New Roman" w:cs="Times New Roman"/>
          <w:lang w:eastAsia="cs-CZ"/>
        </w:rPr>
        <w:t>3.</w:t>
      </w:r>
      <w:r w:rsidRPr="0042690E">
        <w:rPr>
          <w:rFonts w:ascii="Times New Roman" w:eastAsia="Times New Roman" w:hAnsi="Times New Roman" w:cs="Times New Roman"/>
          <w:lang w:eastAsia="cs-CZ"/>
        </w:rPr>
        <w:tab/>
        <w:t>Verejný obstarávateľ sprístupňuje „vlastný formulár“ JED vo formáte .</w:t>
      </w:r>
      <w:proofErr w:type="spellStart"/>
      <w:r w:rsidRPr="0042690E">
        <w:rPr>
          <w:rFonts w:ascii="Times New Roman" w:eastAsia="Times New Roman" w:hAnsi="Times New Roman" w:cs="Times New Roman"/>
          <w:lang w:eastAsia="cs-CZ"/>
        </w:rPr>
        <w:t>xml</w:t>
      </w:r>
      <w:proofErr w:type="spellEnd"/>
      <w:r w:rsidRPr="0042690E">
        <w:rPr>
          <w:rFonts w:ascii="Times New Roman" w:eastAsia="Times New Roman" w:hAnsi="Times New Roman" w:cs="Times New Roman"/>
          <w:lang w:eastAsia="cs-CZ"/>
        </w:rPr>
        <w:t xml:space="preserve"> , aj vo formáte .</w:t>
      </w:r>
      <w:proofErr w:type="spellStart"/>
      <w:r w:rsidRPr="0042690E">
        <w:rPr>
          <w:rFonts w:ascii="Times New Roman" w:eastAsia="Times New Roman" w:hAnsi="Times New Roman" w:cs="Times New Roman"/>
          <w:lang w:eastAsia="cs-CZ"/>
        </w:rPr>
        <w:t>pdf</w:t>
      </w:r>
      <w:proofErr w:type="spellEnd"/>
      <w:r w:rsidRPr="0042690E">
        <w:rPr>
          <w:rFonts w:ascii="Times New Roman" w:eastAsia="Times New Roman" w:hAnsi="Times New Roman" w:cs="Times New Roman"/>
          <w:lang w:eastAsia="cs-CZ"/>
        </w:rPr>
        <w:t xml:space="preserve"> ako prílohu č. </w:t>
      </w:r>
      <w:r w:rsidR="002B0B12">
        <w:rPr>
          <w:rFonts w:ascii="Times New Roman" w:eastAsia="Times New Roman" w:hAnsi="Times New Roman" w:cs="Times New Roman"/>
          <w:lang w:eastAsia="cs-CZ"/>
        </w:rPr>
        <w:t>3</w:t>
      </w:r>
      <w:r w:rsidRPr="0042690E">
        <w:rPr>
          <w:rFonts w:ascii="Times New Roman" w:eastAsia="Times New Roman" w:hAnsi="Times New Roman" w:cs="Times New Roman"/>
          <w:lang w:eastAsia="cs-CZ"/>
        </w:rPr>
        <w:t xml:space="preserve">  k týmto súťažným podkladom. Uchádzač/záujemca si obstarávateľom pripravenú/vygenerovanú verziu </w:t>
      </w:r>
      <w:proofErr w:type="spellStart"/>
      <w:r w:rsidRPr="0042690E">
        <w:rPr>
          <w:rFonts w:ascii="Times New Roman" w:eastAsia="Times New Roman" w:hAnsi="Times New Roman" w:cs="Times New Roman"/>
          <w:lang w:eastAsia="cs-CZ"/>
        </w:rPr>
        <w:t>JEDu</w:t>
      </w:r>
      <w:proofErr w:type="spellEnd"/>
      <w:r w:rsidRPr="0042690E">
        <w:rPr>
          <w:rFonts w:ascii="Times New Roman" w:eastAsia="Times New Roman" w:hAnsi="Times New Roman" w:cs="Times New Roman"/>
          <w:lang w:eastAsia="cs-CZ"/>
        </w:rPr>
        <w:t xml:space="preserve"> vo formáte .</w:t>
      </w:r>
      <w:proofErr w:type="spellStart"/>
      <w:r w:rsidRPr="0042690E">
        <w:rPr>
          <w:rFonts w:ascii="Times New Roman" w:eastAsia="Times New Roman" w:hAnsi="Times New Roman" w:cs="Times New Roman"/>
          <w:lang w:eastAsia="cs-CZ"/>
        </w:rPr>
        <w:t>xml</w:t>
      </w:r>
      <w:proofErr w:type="spellEnd"/>
      <w:r w:rsidRPr="0042690E">
        <w:rPr>
          <w:rFonts w:ascii="Times New Roman" w:eastAsia="Times New Roman" w:hAnsi="Times New Roman" w:cs="Times New Roman"/>
          <w:lang w:eastAsia="cs-CZ"/>
        </w:rPr>
        <w:t xml:space="preserve"> stiahne do svojho počítača. Následne si uchádzač/záujemca v internetovom prehliadači otvorí elektronickú službu Európskej komisie, ktorá je dostupná na adrese: https://ec.europa.eu/growth/tools-databases/espd/filter?lang=sk. Potom vyberie možnosť „Som hospodársky subjekt“ a cez funkciu „Importovať JED“ si otvorí JED vo formáte .</w:t>
      </w:r>
      <w:proofErr w:type="spellStart"/>
      <w:r w:rsidRPr="0042690E">
        <w:rPr>
          <w:rFonts w:ascii="Times New Roman" w:eastAsia="Times New Roman" w:hAnsi="Times New Roman" w:cs="Times New Roman"/>
          <w:lang w:eastAsia="cs-CZ"/>
        </w:rPr>
        <w:t>xml</w:t>
      </w:r>
      <w:proofErr w:type="spellEnd"/>
      <w:r w:rsidRPr="0042690E">
        <w:rPr>
          <w:rFonts w:ascii="Times New Roman" w:eastAsia="Times New Roman" w:hAnsi="Times New Roman" w:cs="Times New Roman"/>
          <w:lang w:eastAsia="cs-CZ"/>
        </w:rPr>
        <w:t>, ktorý môže následne vyplniť a prostredníctvom tlačidiel „Prehľad“ a následne „Stiahnuť ako“, uložiť do svojho počítača vo formáte .</w:t>
      </w:r>
      <w:proofErr w:type="spellStart"/>
      <w:r w:rsidRPr="0042690E">
        <w:rPr>
          <w:rFonts w:ascii="Times New Roman" w:eastAsia="Times New Roman" w:hAnsi="Times New Roman" w:cs="Times New Roman"/>
          <w:lang w:eastAsia="cs-CZ"/>
        </w:rPr>
        <w:t>xml</w:t>
      </w:r>
      <w:proofErr w:type="spellEnd"/>
      <w:r w:rsidR="007807A0">
        <w:rPr>
          <w:rFonts w:ascii="Times New Roman" w:eastAsia="Times New Roman" w:hAnsi="Times New Roman" w:cs="Times New Roman"/>
          <w:lang w:eastAsia="cs-CZ"/>
        </w:rPr>
        <w:t xml:space="preserve">. </w:t>
      </w:r>
    </w:p>
    <w:p w14:paraId="7F907FA6" w14:textId="4D25DC07" w:rsidR="002B0B12" w:rsidRDefault="0042690E" w:rsidP="0042690E">
      <w:pPr>
        <w:spacing w:after="0" w:line="240" w:lineRule="auto"/>
        <w:jc w:val="both"/>
        <w:rPr>
          <w:rFonts w:ascii="Times New Roman" w:eastAsia="Times New Roman" w:hAnsi="Times New Roman" w:cs="Times New Roman"/>
          <w:lang w:eastAsia="cs-CZ"/>
        </w:rPr>
      </w:pPr>
      <w:r w:rsidRPr="0042690E">
        <w:rPr>
          <w:rFonts w:ascii="Times New Roman" w:eastAsia="Times New Roman" w:hAnsi="Times New Roman" w:cs="Times New Roman"/>
          <w:lang w:eastAsia="cs-CZ"/>
        </w:rPr>
        <w:t>4.</w:t>
      </w:r>
      <w:r w:rsidRPr="0042690E">
        <w:rPr>
          <w:rFonts w:ascii="Times New Roman" w:eastAsia="Times New Roman" w:hAnsi="Times New Roman" w:cs="Times New Roman"/>
          <w:lang w:eastAsia="cs-CZ"/>
        </w:rPr>
        <w:tab/>
        <w:t xml:space="preserve">Podrobný postup je uvedený v dokumente zverejnenom na webovom sídle úradu: </w:t>
      </w:r>
      <w:hyperlink r:id="rId16" w:history="1">
        <w:r w:rsidR="002B0B12" w:rsidRPr="001A1B8C">
          <w:rPr>
            <w:rStyle w:val="Hypertextovprepojenie"/>
            <w:rFonts w:ascii="Times New Roman" w:eastAsia="Times New Roman" w:hAnsi="Times New Roman" w:cs="Times New Roman"/>
            <w:lang w:eastAsia="cs-CZ"/>
          </w:rPr>
          <w:t>https://www.uvo.gov.sk/jednotny-europsky-dokument-pre-verejne-obstaravanie-602.html</w:t>
        </w:r>
      </w:hyperlink>
    </w:p>
    <w:p w14:paraId="1D3F1FC8" w14:textId="271F81CE" w:rsidR="0042690E" w:rsidRPr="002B0B12" w:rsidRDefault="0042690E" w:rsidP="0042690E">
      <w:pPr>
        <w:spacing w:after="0" w:line="240" w:lineRule="auto"/>
        <w:jc w:val="both"/>
        <w:rPr>
          <w:rFonts w:ascii="Times New Roman" w:eastAsia="Times New Roman" w:hAnsi="Times New Roman" w:cs="Times New Roman"/>
          <w:b/>
          <w:bCs/>
          <w:lang w:eastAsia="cs-CZ"/>
        </w:rPr>
      </w:pPr>
      <w:r w:rsidRPr="0042690E">
        <w:rPr>
          <w:rFonts w:ascii="Times New Roman" w:eastAsia="Times New Roman" w:hAnsi="Times New Roman" w:cs="Times New Roman"/>
          <w:lang w:eastAsia="cs-CZ"/>
        </w:rPr>
        <w:t>5.</w:t>
      </w:r>
      <w:r w:rsidRPr="0042690E">
        <w:rPr>
          <w:rFonts w:ascii="Times New Roman" w:eastAsia="Times New Roman" w:hAnsi="Times New Roman" w:cs="Times New Roman"/>
          <w:lang w:eastAsia="cs-CZ"/>
        </w:rPr>
        <w:tab/>
      </w:r>
      <w:r w:rsidRPr="002B0B12">
        <w:rPr>
          <w:rFonts w:ascii="Times New Roman" w:eastAsia="Times New Roman" w:hAnsi="Times New Roman" w:cs="Times New Roman"/>
          <w:b/>
          <w:bCs/>
          <w:lang w:eastAsia="cs-CZ"/>
        </w:rPr>
        <w:t xml:space="preserve">Verejný obstarávateľ umožňuje vyplniť v časti IV. α Jednotného európskeho dokumentu  </w:t>
      </w:r>
      <w:r w:rsidRPr="002B0B12">
        <w:rPr>
          <w:rFonts w:ascii="Times New Roman" w:eastAsia="Times New Roman" w:hAnsi="Times New Roman" w:cs="Times New Roman"/>
          <w:b/>
          <w:bCs/>
          <w:u w:val="single"/>
          <w:lang w:eastAsia="cs-CZ"/>
        </w:rPr>
        <w:t>Globálny údaj pre všetky podmienky účasti</w:t>
      </w:r>
      <w:r w:rsidR="002B0B12" w:rsidRPr="002B0B12">
        <w:rPr>
          <w:rFonts w:ascii="Times New Roman" w:eastAsia="Times New Roman" w:hAnsi="Times New Roman" w:cs="Times New Roman"/>
          <w:b/>
          <w:bCs/>
          <w:u w:val="single"/>
          <w:lang w:eastAsia="cs-CZ"/>
        </w:rPr>
        <w:t xml:space="preserve"> α</w:t>
      </w:r>
      <w:r w:rsidR="002B0B12">
        <w:rPr>
          <w:rFonts w:ascii="Times New Roman" w:eastAsia="Times New Roman" w:hAnsi="Times New Roman" w:cs="Times New Roman"/>
          <w:b/>
          <w:bCs/>
          <w:lang w:eastAsia="cs-CZ"/>
        </w:rPr>
        <w:t xml:space="preserve"> </w:t>
      </w:r>
      <w:r w:rsidRPr="002B0B12">
        <w:rPr>
          <w:rFonts w:ascii="Times New Roman" w:eastAsia="Times New Roman" w:hAnsi="Times New Roman" w:cs="Times New Roman"/>
          <w:b/>
          <w:bCs/>
          <w:lang w:eastAsia="cs-CZ"/>
        </w:rPr>
        <w:t>čím hospodársky subjekt preukáže, že spĺňa všetky požadované podmienky účasti uvedené v príslušnom oznámení alebo v súťažných podkladoch.</w:t>
      </w:r>
    </w:p>
    <w:p w14:paraId="19B2FCD9" w14:textId="77777777" w:rsidR="0042690E" w:rsidRPr="0042690E" w:rsidRDefault="0042690E" w:rsidP="0042690E">
      <w:pPr>
        <w:spacing w:after="0" w:line="240" w:lineRule="auto"/>
        <w:jc w:val="both"/>
        <w:rPr>
          <w:rFonts w:ascii="Times New Roman" w:eastAsia="Times New Roman" w:hAnsi="Times New Roman" w:cs="Times New Roman"/>
          <w:lang w:eastAsia="cs-CZ"/>
        </w:rPr>
      </w:pPr>
      <w:r w:rsidRPr="0042690E">
        <w:rPr>
          <w:rFonts w:ascii="Times New Roman" w:eastAsia="Times New Roman" w:hAnsi="Times New Roman" w:cs="Times New Roman"/>
          <w:lang w:eastAsia="cs-CZ"/>
        </w:rPr>
        <w:t>6.</w:t>
      </w:r>
      <w:r w:rsidRPr="0042690E">
        <w:rPr>
          <w:rFonts w:ascii="Times New Roman" w:eastAsia="Times New Roman" w:hAnsi="Times New Roman" w:cs="Times New Roman"/>
          <w:lang w:eastAsia="cs-CZ"/>
        </w:rPr>
        <w:tab/>
        <w:t>Ak uchádzač alebo záujemca použije jednotný európsky dokument, verejný obstarávateľ môže na zabezpečenie riadneho priebehu verejného obstarávania kedykoľvek v jeho priebehu uchádzača alebo záujemcu písomne požiadať o predloženie dokladu alebo dokladov nahradených jednotným európskym dokumentom. Uchádzač alebo záujemca doručí doklady  obstarávateľovi do piatich pracovných dní odo dňa doručenia žiadosti, ak verejný obstarávateľ alebo obstarávateľ neurčil dlhšiu lehotu.</w:t>
      </w:r>
    </w:p>
    <w:p w14:paraId="7EFCCE63" w14:textId="029AC55C" w:rsidR="0042690E" w:rsidRPr="0042690E" w:rsidRDefault="0042690E" w:rsidP="0042690E">
      <w:pPr>
        <w:spacing w:after="0" w:line="240" w:lineRule="auto"/>
        <w:jc w:val="both"/>
        <w:rPr>
          <w:rFonts w:ascii="Times New Roman" w:eastAsia="Times New Roman" w:hAnsi="Times New Roman" w:cs="Times New Roman"/>
          <w:lang w:eastAsia="cs-CZ"/>
        </w:rPr>
      </w:pPr>
      <w:r w:rsidRPr="0042690E">
        <w:rPr>
          <w:rFonts w:ascii="Times New Roman" w:eastAsia="Times New Roman" w:hAnsi="Times New Roman" w:cs="Times New Roman"/>
          <w:lang w:eastAsia="cs-CZ"/>
        </w:rPr>
        <w:t>7.</w:t>
      </w:r>
      <w:r w:rsidRPr="0042690E">
        <w:rPr>
          <w:rFonts w:ascii="Times New Roman" w:eastAsia="Times New Roman" w:hAnsi="Times New Roman" w:cs="Times New Roman"/>
          <w:lang w:eastAsia="cs-CZ"/>
        </w:rPr>
        <w:tab/>
        <w:t>Ak verejný obstarávateľ má k dokladom prístup, tieto od uchádzača alebo záujemcu nevyžaduje a požadované informácie získa na základe prístupu do elektronickej databázy. Verejný obstarávateľ nevyžaduje ani predloženie dokladu alebo dokladov, ktoré má k dispozícii z iného verejného obstarávania a ktoré sú aktuálne a platné. </w:t>
      </w:r>
    </w:p>
    <w:p w14:paraId="175004BD" w14:textId="7EC38988" w:rsidR="004E2D2E" w:rsidRPr="0042690E" w:rsidRDefault="004E2D2E" w:rsidP="004E2D2E">
      <w:pPr>
        <w:spacing w:after="0" w:line="240" w:lineRule="auto"/>
        <w:rPr>
          <w:rFonts w:ascii="Times New Roman" w:eastAsia="Times New Roman" w:hAnsi="Times New Roman" w:cs="Times New Roman"/>
          <w:lang w:eastAsia="cs-CZ"/>
        </w:rPr>
      </w:pPr>
    </w:p>
    <w:p w14:paraId="0769C86C" w14:textId="77777777" w:rsidR="002B0B12" w:rsidRDefault="002B0B12">
      <w:pPr>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br w:type="page"/>
      </w:r>
    </w:p>
    <w:p w14:paraId="73D281A0" w14:textId="2E803479" w:rsidR="004E2D2E" w:rsidRPr="004E2D2E" w:rsidRDefault="004E2D2E" w:rsidP="004E2D2E">
      <w:pPr>
        <w:spacing w:after="0" w:line="240" w:lineRule="auto"/>
        <w:jc w:val="both"/>
        <w:rPr>
          <w:rFonts w:ascii="Times New Roman" w:eastAsia="Times New Roman" w:hAnsi="Times New Roman" w:cs="Times New Roman"/>
          <w:b/>
          <w:bCs/>
          <w:sz w:val="24"/>
          <w:szCs w:val="24"/>
          <w:lang w:eastAsia="cs-CZ"/>
        </w:rPr>
      </w:pPr>
      <w:r w:rsidRPr="004E2D2E">
        <w:rPr>
          <w:rFonts w:ascii="Times New Roman" w:eastAsia="Times New Roman" w:hAnsi="Times New Roman" w:cs="Times New Roman"/>
          <w:b/>
          <w:bCs/>
          <w:sz w:val="24"/>
          <w:szCs w:val="24"/>
          <w:lang w:eastAsia="cs-CZ"/>
        </w:rPr>
        <w:lastRenderedPageBreak/>
        <w:t>G. NÁVRH UCHÁDZAČA NA PLNENIE KRITÉRÍ</w:t>
      </w:r>
    </w:p>
    <w:p w14:paraId="6DC3D574" w14:textId="77777777" w:rsidR="004E2D2E" w:rsidRPr="004E2D2E" w:rsidRDefault="004E2D2E" w:rsidP="004E2D2E">
      <w:pPr>
        <w:spacing w:after="0" w:line="240" w:lineRule="auto"/>
        <w:rPr>
          <w:rFonts w:ascii="Times New Roman" w:eastAsia="Times New Roman" w:hAnsi="Times New Roman" w:cs="Times New Roman"/>
          <w:b/>
          <w:bCs/>
          <w:i/>
          <w:iCs/>
          <w:sz w:val="24"/>
          <w:szCs w:val="24"/>
          <w:lang w:eastAsia="sk-SK"/>
        </w:rPr>
      </w:pPr>
    </w:p>
    <w:tbl>
      <w:tblPr>
        <w:tblStyle w:val="Mriekatabuky"/>
        <w:tblW w:w="0" w:type="auto"/>
        <w:tblLook w:val="04A0" w:firstRow="1" w:lastRow="0" w:firstColumn="1" w:lastColumn="0" w:noHBand="0" w:noVBand="1"/>
      </w:tblPr>
      <w:tblGrid>
        <w:gridCol w:w="4531"/>
        <w:gridCol w:w="4531"/>
      </w:tblGrid>
      <w:tr w:rsidR="004E2D2E" w:rsidRPr="004E2D2E" w14:paraId="6F91EED2" w14:textId="77777777" w:rsidTr="004E2D2E">
        <w:tc>
          <w:tcPr>
            <w:tcW w:w="4531" w:type="dxa"/>
          </w:tcPr>
          <w:p w14:paraId="0CE0A693" w14:textId="77777777" w:rsidR="004E2D2E" w:rsidRPr="004E2D2E" w:rsidRDefault="004E2D2E" w:rsidP="004E2D2E">
            <w:pPr>
              <w:jc w:val="both"/>
              <w:rPr>
                <w:bCs/>
                <w:iCs/>
                <w:sz w:val="24"/>
                <w:szCs w:val="24"/>
              </w:rPr>
            </w:pPr>
            <w:r w:rsidRPr="004E2D2E">
              <w:rPr>
                <w:bCs/>
                <w:iCs/>
                <w:sz w:val="24"/>
                <w:szCs w:val="24"/>
              </w:rPr>
              <w:t>Predmet zákazky</w:t>
            </w:r>
          </w:p>
        </w:tc>
        <w:tc>
          <w:tcPr>
            <w:tcW w:w="4531" w:type="dxa"/>
          </w:tcPr>
          <w:p w14:paraId="21630A61" w14:textId="034F31A7" w:rsidR="004E2D2E" w:rsidRPr="004E2D2E" w:rsidRDefault="00E4560B" w:rsidP="004E2D2E">
            <w:pPr>
              <w:jc w:val="both"/>
              <w:rPr>
                <w:b/>
                <w:iCs/>
                <w:sz w:val="24"/>
                <w:szCs w:val="24"/>
              </w:rPr>
            </w:pPr>
            <w:r w:rsidRPr="00E4560B">
              <w:rPr>
                <w:b/>
                <w:iCs/>
                <w:sz w:val="24"/>
                <w:szCs w:val="24"/>
              </w:rPr>
              <w:t>Technológia pre zber biologicky rozložiteľného komunálneho odpadu v meste Partizánske</w:t>
            </w:r>
          </w:p>
        </w:tc>
      </w:tr>
      <w:tr w:rsidR="004E2D2E" w:rsidRPr="004E2D2E" w14:paraId="63F4C8A3" w14:textId="77777777" w:rsidTr="004E2D2E">
        <w:tc>
          <w:tcPr>
            <w:tcW w:w="4531" w:type="dxa"/>
          </w:tcPr>
          <w:p w14:paraId="4C83E859" w14:textId="77777777" w:rsidR="004E2D2E" w:rsidRPr="004E2D2E" w:rsidRDefault="004E2D2E" w:rsidP="004E2D2E">
            <w:pPr>
              <w:jc w:val="both"/>
              <w:rPr>
                <w:bCs/>
                <w:iCs/>
                <w:sz w:val="24"/>
                <w:szCs w:val="24"/>
              </w:rPr>
            </w:pPr>
            <w:r w:rsidRPr="004E2D2E">
              <w:rPr>
                <w:bCs/>
                <w:iCs/>
                <w:sz w:val="24"/>
                <w:szCs w:val="24"/>
              </w:rPr>
              <w:t>Verejný obstarávateľ</w:t>
            </w:r>
          </w:p>
        </w:tc>
        <w:tc>
          <w:tcPr>
            <w:tcW w:w="4531" w:type="dxa"/>
          </w:tcPr>
          <w:p w14:paraId="7B75741F" w14:textId="43476007" w:rsidR="004E2D2E" w:rsidRPr="004E2D2E" w:rsidRDefault="00E4560B" w:rsidP="004E2D2E">
            <w:pPr>
              <w:jc w:val="both"/>
              <w:rPr>
                <w:bCs/>
                <w:iCs/>
                <w:sz w:val="24"/>
                <w:szCs w:val="24"/>
              </w:rPr>
            </w:pPr>
            <w:r>
              <w:rPr>
                <w:bCs/>
                <w:iCs/>
                <w:sz w:val="24"/>
                <w:szCs w:val="24"/>
              </w:rPr>
              <w:t>Mesto Partizánske</w:t>
            </w:r>
          </w:p>
        </w:tc>
      </w:tr>
      <w:tr w:rsidR="004E2D2E" w:rsidRPr="004E2D2E" w14:paraId="0427B0B3" w14:textId="77777777" w:rsidTr="004E2D2E">
        <w:tc>
          <w:tcPr>
            <w:tcW w:w="4531" w:type="dxa"/>
          </w:tcPr>
          <w:p w14:paraId="40C20D53" w14:textId="77777777" w:rsidR="004E2D2E" w:rsidRPr="004E2D2E" w:rsidRDefault="004E2D2E" w:rsidP="004E2D2E">
            <w:pPr>
              <w:jc w:val="both"/>
              <w:rPr>
                <w:bCs/>
                <w:iCs/>
                <w:sz w:val="24"/>
                <w:szCs w:val="24"/>
              </w:rPr>
            </w:pPr>
            <w:r w:rsidRPr="004E2D2E">
              <w:rPr>
                <w:bCs/>
                <w:iCs/>
                <w:sz w:val="24"/>
                <w:szCs w:val="24"/>
              </w:rPr>
              <w:t>Uchádzač:</w:t>
            </w:r>
          </w:p>
        </w:tc>
        <w:tc>
          <w:tcPr>
            <w:tcW w:w="4531" w:type="dxa"/>
          </w:tcPr>
          <w:p w14:paraId="6F860982" w14:textId="77777777" w:rsidR="004E2D2E" w:rsidRPr="004E2D2E" w:rsidRDefault="004E2D2E" w:rsidP="004E2D2E">
            <w:pPr>
              <w:jc w:val="both"/>
              <w:rPr>
                <w:bCs/>
                <w:iCs/>
                <w:sz w:val="24"/>
                <w:szCs w:val="24"/>
              </w:rPr>
            </w:pPr>
          </w:p>
        </w:tc>
      </w:tr>
      <w:tr w:rsidR="004E2D2E" w:rsidRPr="004E2D2E" w14:paraId="75A08D0F" w14:textId="77777777" w:rsidTr="004E2D2E">
        <w:tc>
          <w:tcPr>
            <w:tcW w:w="4531" w:type="dxa"/>
          </w:tcPr>
          <w:p w14:paraId="01B268DF" w14:textId="77777777" w:rsidR="004E2D2E" w:rsidRPr="004E2D2E" w:rsidRDefault="004E2D2E" w:rsidP="004E2D2E">
            <w:pPr>
              <w:jc w:val="both"/>
              <w:rPr>
                <w:bCs/>
                <w:iCs/>
                <w:sz w:val="24"/>
                <w:szCs w:val="24"/>
              </w:rPr>
            </w:pPr>
            <w:r w:rsidRPr="004E2D2E">
              <w:rPr>
                <w:bCs/>
                <w:iCs/>
                <w:sz w:val="24"/>
                <w:szCs w:val="24"/>
              </w:rPr>
              <w:t>Obchodné meno uchádzača:</w:t>
            </w:r>
          </w:p>
        </w:tc>
        <w:tc>
          <w:tcPr>
            <w:tcW w:w="4531" w:type="dxa"/>
          </w:tcPr>
          <w:p w14:paraId="346DDC13" w14:textId="77777777" w:rsidR="004E2D2E" w:rsidRPr="004E2D2E" w:rsidRDefault="004E2D2E" w:rsidP="004E2D2E">
            <w:pPr>
              <w:jc w:val="both"/>
              <w:rPr>
                <w:bCs/>
                <w:iCs/>
                <w:sz w:val="24"/>
                <w:szCs w:val="24"/>
              </w:rPr>
            </w:pPr>
          </w:p>
        </w:tc>
      </w:tr>
      <w:tr w:rsidR="004E2D2E" w:rsidRPr="004E2D2E" w14:paraId="1108B1C4" w14:textId="77777777" w:rsidTr="004E2D2E">
        <w:tc>
          <w:tcPr>
            <w:tcW w:w="4531" w:type="dxa"/>
          </w:tcPr>
          <w:p w14:paraId="2B506639" w14:textId="77777777" w:rsidR="004E2D2E" w:rsidRPr="004E2D2E" w:rsidRDefault="004E2D2E" w:rsidP="004E2D2E">
            <w:pPr>
              <w:jc w:val="both"/>
              <w:rPr>
                <w:bCs/>
                <w:iCs/>
                <w:sz w:val="24"/>
                <w:szCs w:val="24"/>
              </w:rPr>
            </w:pPr>
            <w:r w:rsidRPr="004E2D2E">
              <w:rPr>
                <w:bCs/>
                <w:iCs/>
                <w:sz w:val="24"/>
                <w:szCs w:val="24"/>
              </w:rPr>
              <w:t>Sídlo:</w:t>
            </w:r>
          </w:p>
        </w:tc>
        <w:tc>
          <w:tcPr>
            <w:tcW w:w="4531" w:type="dxa"/>
          </w:tcPr>
          <w:p w14:paraId="466E503B" w14:textId="77777777" w:rsidR="004E2D2E" w:rsidRPr="004E2D2E" w:rsidRDefault="004E2D2E" w:rsidP="004E2D2E">
            <w:pPr>
              <w:jc w:val="both"/>
              <w:rPr>
                <w:bCs/>
                <w:iCs/>
                <w:sz w:val="24"/>
                <w:szCs w:val="24"/>
              </w:rPr>
            </w:pPr>
          </w:p>
        </w:tc>
      </w:tr>
      <w:tr w:rsidR="004E2D2E" w:rsidRPr="004E2D2E" w14:paraId="6C54D7FE" w14:textId="77777777" w:rsidTr="004E2D2E">
        <w:tc>
          <w:tcPr>
            <w:tcW w:w="4531" w:type="dxa"/>
          </w:tcPr>
          <w:p w14:paraId="159866E0" w14:textId="77777777" w:rsidR="004E2D2E" w:rsidRPr="004E2D2E" w:rsidRDefault="004E2D2E" w:rsidP="004E2D2E">
            <w:pPr>
              <w:jc w:val="both"/>
              <w:rPr>
                <w:bCs/>
                <w:iCs/>
                <w:sz w:val="24"/>
                <w:szCs w:val="24"/>
              </w:rPr>
            </w:pPr>
            <w:r w:rsidRPr="004E2D2E">
              <w:rPr>
                <w:bCs/>
                <w:iCs/>
                <w:sz w:val="24"/>
                <w:szCs w:val="24"/>
              </w:rPr>
              <w:t>IČO:</w:t>
            </w:r>
          </w:p>
        </w:tc>
        <w:tc>
          <w:tcPr>
            <w:tcW w:w="4531" w:type="dxa"/>
          </w:tcPr>
          <w:p w14:paraId="12AF5B78" w14:textId="77777777" w:rsidR="004E2D2E" w:rsidRPr="004E2D2E" w:rsidRDefault="004E2D2E" w:rsidP="004E2D2E">
            <w:pPr>
              <w:jc w:val="both"/>
              <w:rPr>
                <w:bCs/>
                <w:iCs/>
                <w:sz w:val="24"/>
                <w:szCs w:val="24"/>
              </w:rPr>
            </w:pPr>
          </w:p>
        </w:tc>
      </w:tr>
      <w:tr w:rsidR="004E2D2E" w:rsidRPr="004E2D2E" w14:paraId="1E4D681C" w14:textId="77777777" w:rsidTr="004E2D2E">
        <w:tc>
          <w:tcPr>
            <w:tcW w:w="4531" w:type="dxa"/>
          </w:tcPr>
          <w:p w14:paraId="0DEF1D78" w14:textId="77777777" w:rsidR="004E2D2E" w:rsidRPr="004E2D2E" w:rsidRDefault="004E2D2E" w:rsidP="004E2D2E">
            <w:pPr>
              <w:jc w:val="both"/>
              <w:rPr>
                <w:bCs/>
                <w:iCs/>
                <w:sz w:val="24"/>
                <w:szCs w:val="24"/>
              </w:rPr>
            </w:pPr>
            <w:r w:rsidRPr="004E2D2E">
              <w:rPr>
                <w:bCs/>
                <w:iCs/>
                <w:sz w:val="24"/>
                <w:szCs w:val="24"/>
              </w:rPr>
              <w:t>Kontaktná osoba uchádzača:</w:t>
            </w:r>
          </w:p>
        </w:tc>
        <w:tc>
          <w:tcPr>
            <w:tcW w:w="4531" w:type="dxa"/>
          </w:tcPr>
          <w:p w14:paraId="294A312E" w14:textId="77777777" w:rsidR="004E2D2E" w:rsidRPr="004E2D2E" w:rsidRDefault="004E2D2E" w:rsidP="004E2D2E">
            <w:pPr>
              <w:jc w:val="both"/>
              <w:rPr>
                <w:bCs/>
                <w:iCs/>
                <w:sz w:val="24"/>
                <w:szCs w:val="24"/>
              </w:rPr>
            </w:pPr>
          </w:p>
        </w:tc>
      </w:tr>
    </w:tbl>
    <w:p w14:paraId="1A9FCF11" w14:textId="77777777" w:rsidR="004E2D2E" w:rsidRPr="004E2D2E" w:rsidRDefault="004E2D2E" w:rsidP="004E2D2E">
      <w:pPr>
        <w:spacing w:after="0" w:line="240" w:lineRule="auto"/>
        <w:jc w:val="both"/>
        <w:rPr>
          <w:rFonts w:ascii="Times New Roman" w:eastAsia="Times New Roman" w:hAnsi="Times New Roman" w:cs="Times New Roman"/>
          <w:bCs/>
          <w:iCs/>
          <w:sz w:val="24"/>
          <w:szCs w:val="24"/>
          <w:lang w:eastAsia="sk-SK"/>
        </w:rPr>
      </w:pPr>
    </w:p>
    <w:p w14:paraId="7FD7914B" w14:textId="77777777" w:rsidR="004E2D2E" w:rsidRPr="004E2D2E" w:rsidRDefault="004E2D2E" w:rsidP="004E2D2E">
      <w:pPr>
        <w:autoSpaceDE w:val="0"/>
        <w:autoSpaceDN w:val="0"/>
        <w:adjustRightInd w:val="0"/>
        <w:spacing w:after="0" w:line="240" w:lineRule="auto"/>
        <w:rPr>
          <w:rFonts w:ascii="Times New Roman" w:eastAsia="Times New Roman" w:hAnsi="Times New Roman" w:cs="Times New Roman"/>
          <w:b/>
          <w:lang w:eastAsia="cs-CZ"/>
        </w:rPr>
      </w:pPr>
    </w:p>
    <w:p w14:paraId="0BEDED73" w14:textId="77777777" w:rsidR="004E2D2E" w:rsidRPr="004E2D2E" w:rsidRDefault="004E2D2E" w:rsidP="004E2D2E">
      <w:pPr>
        <w:spacing w:after="0" w:line="240" w:lineRule="auto"/>
        <w:jc w:val="both"/>
        <w:rPr>
          <w:rFonts w:ascii="Times New Roman" w:eastAsia="Times New Roman" w:hAnsi="Times New Roman" w:cs="Times New Roman"/>
          <w:bCs/>
          <w:iCs/>
          <w:sz w:val="24"/>
          <w:szCs w:val="24"/>
          <w:lang w:eastAsia="sk-SK"/>
        </w:rPr>
      </w:pPr>
      <w:r w:rsidRPr="004E2D2E">
        <w:rPr>
          <w:rFonts w:ascii="Tahoma" w:eastAsia="Times New Roman" w:hAnsi="Tahoma" w:cs="Tahoma"/>
          <w:b/>
          <w:lang w:eastAsia="sk-SK"/>
        </w:rPr>
        <w:t>Návrh uchádzača na plnenie kritéria (vyplní uchádzač)</w:t>
      </w:r>
    </w:p>
    <w:p w14:paraId="41BB0A5A" w14:textId="77777777" w:rsidR="004E2D2E" w:rsidRPr="004E2D2E" w:rsidRDefault="004E2D2E" w:rsidP="004E2D2E">
      <w:pPr>
        <w:spacing w:after="0" w:line="240" w:lineRule="auto"/>
        <w:jc w:val="both"/>
        <w:rPr>
          <w:rFonts w:ascii="Times New Roman" w:eastAsia="Times New Roman" w:hAnsi="Times New Roman" w:cs="Times New Roman"/>
          <w:bCs/>
          <w:iCs/>
          <w:sz w:val="24"/>
          <w:szCs w:val="24"/>
          <w:lang w:eastAsia="sk-SK"/>
        </w:rPr>
      </w:pPr>
    </w:p>
    <w:p w14:paraId="0EDC0DF1" w14:textId="77777777" w:rsidR="002B0B12" w:rsidRDefault="002B0B12" w:rsidP="004E2D2E">
      <w:pPr>
        <w:autoSpaceDE w:val="0"/>
        <w:autoSpaceDN w:val="0"/>
        <w:adjustRightInd w:val="0"/>
        <w:spacing w:after="0" w:line="240" w:lineRule="auto"/>
        <w:rPr>
          <w:rFonts w:ascii="Times New Roman" w:hAnsi="Times New Roman" w:cs="Times New Roman"/>
          <w:b/>
          <w:bCs/>
          <w:color w:val="000000"/>
        </w:rPr>
      </w:pPr>
    </w:p>
    <w:p w14:paraId="25CDE4D3" w14:textId="545AF370" w:rsidR="00E4560B" w:rsidRPr="00213AB3" w:rsidRDefault="00E4560B" w:rsidP="00E4560B">
      <w:pPr>
        <w:suppressAutoHyphens/>
        <w:spacing w:after="0" w:line="360" w:lineRule="auto"/>
        <w:jc w:val="both"/>
        <w:rPr>
          <w:rFonts w:ascii="Times New Roman" w:hAnsi="Times New Roman"/>
          <w:b/>
          <w:bCs/>
        </w:rPr>
      </w:pPr>
      <w:r w:rsidRPr="00213AB3">
        <w:rPr>
          <w:rFonts w:ascii="Times New Roman" w:hAnsi="Times New Roman"/>
          <w:b/>
          <w:bCs/>
        </w:rPr>
        <w:t>Časť 1 zákazky:</w:t>
      </w:r>
      <w:r w:rsidRPr="00E4560B">
        <w:t xml:space="preserve"> </w:t>
      </w:r>
      <w:r w:rsidRPr="00E4560B">
        <w:rPr>
          <w:rFonts w:ascii="Times New Roman" w:hAnsi="Times New Roman"/>
          <w:b/>
          <w:bCs/>
        </w:rPr>
        <w:t>Zberové vozidlo na zber kuchynského odpadu s nadstavbou a výsypom</w:t>
      </w:r>
    </w:p>
    <w:p w14:paraId="66D02FA4" w14:textId="77777777" w:rsidR="00E4560B" w:rsidRPr="00774DA6" w:rsidRDefault="00E4560B" w:rsidP="00E4560B">
      <w:pPr>
        <w:suppressAutoHyphens/>
        <w:spacing w:after="0" w:line="360" w:lineRule="auto"/>
        <w:jc w:val="both"/>
        <w:rPr>
          <w:rFonts w:ascii="Times New Roman" w:eastAsia="Times New Roman" w:hAnsi="Times New Roman"/>
          <w:lang w:eastAsia="ar-SA"/>
        </w:rPr>
      </w:pPr>
    </w:p>
    <w:tbl>
      <w:tblPr>
        <w:tblW w:w="906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277"/>
        <w:gridCol w:w="3536"/>
      </w:tblGrid>
      <w:tr w:rsidR="00E4560B" w:rsidRPr="00BF1076" w14:paraId="06058E81" w14:textId="77777777" w:rsidTr="001B17CD">
        <w:tc>
          <w:tcPr>
            <w:tcW w:w="2250" w:type="dxa"/>
            <w:tcBorders>
              <w:right w:val="single" w:sz="4" w:space="0" w:color="auto"/>
            </w:tcBorders>
          </w:tcPr>
          <w:p w14:paraId="5BC0A13C" w14:textId="78680EC8"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položka</w:t>
            </w:r>
          </w:p>
        </w:tc>
        <w:tc>
          <w:tcPr>
            <w:tcW w:w="3277" w:type="dxa"/>
            <w:tcBorders>
              <w:top w:val="single" w:sz="4" w:space="0" w:color="auto"/>
              <w:left w:val="single" w:sz="4" w:space="0" w:color="auto"/>
              <w:right w:val="single" w:sz="4" w:space="0" w:color="auto"/>
            </w:tcBorders>
          </w:tcPr>
          <w:p w14:paraId="07F661E7" w14:textId="77777777" w:rsidR="00E4560B" w:rsidRPr="00213AB3" w:rsidRDefault="00E4560B" w:rsidP="001B17CD">
            <w:pPr>
              <w:tabs>
                <w:tab w:val="left" w:pos="1134"/>
              </w:tabs>
              <w:spacing w:after="0" w:line="240" w:lineRule="auto"/>
              <w:jc w:val="center"/>
              <w:rPr>
                <w:rFonts w:ascii="Times New Roman" w:eastAsia="Calibri" w:hAnsi="Times New Roman"/>
                <w:b/>
              </w:rPr>
            </w:pPr>
            <w:r w:rsidRPr="00213AB3">
              <w:rPr>
                <w:rFonts w:ascii="Times New Roman" w:eastAsia="Calibri" w:hAnsi="Times New Roman"/>
                <w:b/>
              </w:rPr>
              <w:t>Návrh na plnenie v EUR bez DPH</w:t>
            </w:r>
          </w:p>
        </w:tc>
        <w:tc>
          <w:tcPr>
            <w:tcW w:w="3536" w:type="dxa"/>
            <w:tcBorders>
              <w:left w:val="single" w:sz="4" w:space="0" w:color="auto"/>
            </w:tcBorders>
          </w:tcPr>
          <w:p w14:paraId="12168C00" w14:textId="77777777" w:rsidR="00E4560B" w:rsidRPr="00213AB3" w:rsidRDefault="00E4560B" w:rsidP="001B17CD">
            <w:pPr>
              <w:tabs>
                <w:tab w:val="left" w:pos="1134"/>
              </w:tabs>
              <w:spacing w:after="0" w:line="240" w:lineRule="auto"/>
              <w:jc w:val="center"/>
              <w:rPr>
                <w:rFonts w:ascii="Times New Roman" w:eastAsia="Calibri" w:hAnsi="Times New Roman"/>
                <w:b/>
              </w:rPr>
            </w:pPr>
            <w:r w:rsidRPr="00213AB3">
              <w:rPr>
                <w:rFonts w:ascii="Times New Roman" w:eastAsia="Calibri" w:hAnsi="Times New Roman"/>
                <w:b/>
              </w:rPr>
              <w:t>Návrh na plnenie v EUR s DPH</w:t>
            </w:r>
          </w:p>
        </w:tc>
      </w:tr>
      <w:tr w:rsidR="00E4560B" w:rsidRPr="00BF1076" w14:paraId="0DAD9795" w14:textId="77777777" w:rsidTr="001B17CD">
        <w:tc>
          <w:tcPr>
            <w:tcW w:w="2250" w:type="dxa"/>
            <w:tcBorders>
              <w:right w:val="single" w:sz="4" w:space="0" w:color="auto"/>
            </w:tcBorders>
          </w:tcPr>
          <w:p w14:paraId="1E38AEAD" w14:textId="0736E370" w:rsidR="00E4560B" w:rsidRPr="00213AB3" w:rsidRDefault="00E4560B" w:rsidP="001B17CD">
            <w:pPr>
              <w:tabs>
                <w:tab w:val="left" w:pos="1134"/>
              </w:tabs>
              <w:spacing w:after="0" w:line="240" w:lineRule="auto"/>
              <w:rPr>
                <w:rFonts w:ascii="Times New Roman" w:eastAsia="Calibri" w:hAnsi="Times New Roman"/>
              </w:rPr>
            </w:pPr>
            <w:r>
              <w:rPr>
                <w:rFonts w:ascii="Times New Roman" w:eastAsia="Calibri" w:hAnsi="Times New Roman"/>
              </w:rPr>
              <w:t>Celková c</w:t>
            </w:r>
            <w:r w:rsidRPr="00213AB3">
              <w:rPr>
                <w:rFonts w:ascii="Times New Roman" w:eastAsia="Calibri" w:hAnsi="Times New Roman"/>
              </w:rPr>
              <w:t>ena za do</w:t>
            </w:r>
            <w:r>
              <w:rPr>
                <w:rFonts w:ascii="Times New Roman" w:eastAsia="Calibri" w:hAnsi="Times New Roman"/>
              </w:rPr>
              <w:t xml:space="preserve">danie predmetu zákazky </w:t>
            </w:r>
          </w:p>
        </w:tc>
        <w:tc>
          <w:tcPr>
            <w:tcW w:w="3277" w:type="dxa"/>
            <w:tcBorders>
              <w:left w:val="single" w:sz="4" w:space="0" w:color="auto"/>
              <w:right w:val="single" w:sz="4" w:space="0" w:color="auto"/>
            </w:tcBorders>
          </w:tcPr>
          <w:p w14:paraId="7F91E515" w14:textId="77777777" w:rsidR="00E4560B" w:rsidRPr="00213AB3" w:rsidRDefault="00E4560B" w:rsidP="001B17CD">
            <w:pPr>
              <w:tabs>
                <w:tab w:val="left" w:pos="1134"/>
              </w:tabs>
              <w:spacing w:after="0" w:line="240" w:lineRule="auto"/>
              <w:jc w:val="center"/>
              <w:rPr>
                <w:rFonts w:ascii="Times New Roman" w:eastAsia="Calibri" w:hAnsi="Times New Roman"/>
                <w:b/>
              </w:rPr>
            </w:pPr>
          </w:p>
        </w:tc>
        <w:tc>
          <w:tcPr>
            <w:tcW w:w="3536" w:type="dxa"/>
            <w:tcBorders>
              <w:left w:val="single" w:sz="4" w:space="0" w:color="auto"/>
            </w:tcBorders>
          </w:tcPr>
          <w:p w14:paraId="1B0E4659" w14:textId="77777777" w:rsidR="00E4560B" w:rsidRPr="00213AB3" w:rsidRDefault="00E4560B" w:rsidP="001B17CD">
            <w:pPr>
              <w:tabs>
                <w:tab w:val="left" w:pos="1134"/>
              </w:tabs>
              <w:spacing w:after="0" w:line="240" w:lineRule="auto"/>
              <w:jc w:val="center"/>
              <w:rPr>
                <w:rFonts w:ascii="Times New Roman" w:eastAsia="Calibri" w:hAnsi="Times New Roman"/>
                <w:b/>
              </w:rPr>
            </w:pPr>
          </w:p>
        </w:tc>
      </w:tr>
    </w:tbl>
    <w:p w14:paraId="579CDB09" w14:textId="77777777" w:rsidR="00E4560B" w:rsidRDefault="00E4560B" w:rsidP="00E4560B">
      <w:pPr>
        <w:widowControl w:val="0"/>
        <w:autoSpaceDE w:val="0"/>
        <w:autoSpaceDN w:val="0"/>
        <w:adjustRightInd w:val="0"/>
        <w:spacing w:after="0"/>
        <w:rPr>
          <w:rFonts w:ascii="Times New Roman" w:hAnsi="Times New Roman"/>
        </w:rPr>
      </w:pPr>
    </w:p>
    <w:p w14:paraId="378BD30B" w14:textId="77777777" w:rsidR="00E4560B" w:rsidRPr="00A02BF5" w:rsidRDefault="00E4560B" w:rsidP="00E4560B">
      <w:pPr>
        <w:widowControl w:val="0"/>
        <w:autoSpaceDE w:val="0"/>
        <w:autoSpaceDN w:val="0"/>
        <w:adjustRightInd w:val="0"/>
        <w:spacing w:after="0"/>
        <w:rPr>
          <w:rFonts w:ascii="Times New Roman" w:hAnsi="Times New Roman"/>
          <w:b/>
        </w:rPr>
      </w:pPr>
    </w:p>
    <w:p w14:paraId="0A2C209F" w14:textId="602E5775" w:rsidR="00E4560B" w:rsidRPr="00A02BF5" w:rsidRDefault="00E4560B" w:rsidP="00E4560B">
      <w:pPr>
        <w:widowControl w:val="0"/>
        <w:autoSpaceDE w:val="0"/>
        <w:autoSpaceDN w:val="0"/>
        <w:adjustRightInd w:val="0"/>
        <w:spacing w:after="0"/>
        <w:rPr>
          <w:rFonts w:ascii="Times New Roman" w:hAnsi="Times New Roman"/>
          <w:b/>
          <w:highlight w:val="yellow"/>
        </w:rPr>
      </w:pPr>
      <w:r w:rsidRPr="00A02BF5">
        <w:rPr>
          <w:rFonts w:ascii="Times New Roman" w:hAnsi="Times New Roman"/>
          <w:b/>
        </w:rPr>
        <w:t>Časť 2 zákazky: Traktor</w:t>
      </w:r>
    </w:p>
    <w:p w14:paraId="59EC1C26" w14:textId="77777777" w:rsidR="00E4560B" w:rsidRPr="00BF1076" w:rsidRDefault="00E4560B" w:rsidP="00E4560B">
      <w:pPr>
        <w:widowControl w:val="0"/>
        <w:autoSpaceDE w:val="0"/>
        <w:autoSpaceDN w:val="0"/>
        <w:adjustRightInd w:val="0"/>
        <w:spacing w:after="0"/>
        <w:ind w:left="3860"/>
        <w:rPr>
          <w:rFonts w:ascii="Times New Roman" w:hAnsi="Times New Roman"/>
          <w:highlight w:val="yellow"/>
        </w:rPr>
      </w:pPr>
    </w:p>
    <w:tbl>
      <w:tblPr>
        <w:tblW w:w="906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277"/>
        <w:gridCol w:w="3536"/>
      </w:tblGrid>
      <w:tr w:rsidR="00E4560B" w:rsidRPr="00213AB3" w14:paraId="770D5FE3" w14:textId="77777777" w:rsidTr="001B17CD">
        <w:tc>
          <w:tcPr>
            <w:tcW w:w="2250" w:type="dxa"/>
            <w:tcBorders>
              <w:right w:val="single" w:sz="4" w:space="0" w:color="auto"/>
            </w:tcBorders>
          </w:tcPr>
          <w:p w14:paraId="5200B3F9" w14:textId="6CADF7C2"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položka</w:t>
            </w:r>
          </w:p>
        </w:tc>
        <w:tc>
          <w:tcPr>
            <w:tcW w:w="3277" w:type="dxa"/>
            <w:tcBorders>
              <w:top w:val="single" w:sz="4" w:space="0" w:color="auto"/>
              <w:left w:val="single" w:sz="4" w:space="0" w:color="auto"/>
              <w:right w:val="single" w:sz="4" w:space="0" w:color="auto"/>
            </w:tcBorders>
          </w:tcPr>
          <w:p w14:paraId="00052CF4" w14:textId="77777777" w:rsidR="00E4560B" w:rsidRPr="00213AB3" w:rsidRDefault="00E4560B" w:rsidP="001B17CD">
            <w:pPr>
              <w:tabs>
                <w:tab w:val="left" w:pos="1134"/>
              </w:tabs>
              <w:spacing w:after="0" w:line="240" w:lineRule="auto"/>
              <w:jc w:val="center"/>
              <w:rPr>
                <w:rFonts w:ascii="Times New Roman" w:eastAsia="Calibri" w:hAnsi="Times New Roman"/>
                <w:b/>
              </w:rPr>
            </w:pPr>
            <w:r w:rsidRPr="00213AB3">
              <w:rPr>
                <w:rFonts w:ascii="Times New Roman" w:eastAsia="Calibri" w:hAnsi="Times New Roman"/>
                <w:b/>
              </w:rPr>
              <w:t>Návrh na plnenie v EUR bez DPH</w:t>
            </w:r>
          </w:p>
        </w:tc>
        <w:tc>
          <w:tcPr>
            <w:tcW w:w="3536" w:type="dxa"/>
            <w:tcBorders>
              <w:left w:val="single" w:sz="4" w:space="0" w:color="auto"/>
            </w:tcBorders>
          </w:tcPr>
          <w:p w14:paraId="619A49C8" w14:textId="77777777" w:rsidR="00E4560B" w:rsidRPr="00213AB3" w:rsidRDefault="00E4560B" w:rsidP="001B17CD">
            <w:pPr>
              <w:tabs>
                <w:tab w:val="left" w:pos="1134"/>
              </w:tabs>
              <w:spacing w:after="0" w:line="240" w:lineRule="auto"/>
              <w:jc w:val="center"/>
              <w:rPr>
                <w:rFonts w:ascii="Times New Roman" w:eastAsia="Calibri" w:hAnsi="Times New Roman"/>
                <w:b/>
              </w:rPr>
            </w:pPr>
            <w:r w:rsidRPr="00213AB3">
              <w:rPr>
                <w:rFonts w:ascii="Times New Roman" w:eastAsia="Calibri" w:hAnsi="Times New Roman"/>
                <w:b/>
              </w:rPr>
              <w:t>Návrh na plnenie v EUR s DPH</w:t>
            </w:r>
          </w:p>
        </w:tc>
      </w:tr>
      <w:tr w:rsidR="00E4560B" w:rsidRPr="00213AB3" w14:paraId="7E976F1C" w14:textId="77777777" w:rsidTr="001B17CD">
        <w:tc>
          <w:tcPr>
            <w:tcW w:w="2250" w:type="dxa"/>
            <w:tcBorders>
              <w:right w:val="single" w:sz="4" w:space="0" w:color="auto"/>
            </w:tcBorders>
          </w:tcPr>
          <w:p w14:paraId="5724742F" w14:textId="77777777" w:rsidR="00E4560B" w:rsidRPr="00213AB3" w:rsidRDefault="00E4560B" w:rsidP="001B17CD">
            <w:pPr>
              <w:tabs>
                <w:tab w:val="left" w:pos="1134"/>
              </w:tabs>
              <w:spacing w:after="0" w:line="240" w:lineRule="auto"/>
              <w:rPr>
                <w:rFonts w:ascii="Times New Roman" w:eastAsia="Calibri" w:hAnsi="Times New Roman"/>
              </w:rPr>
            </w:pPr>
            <w:r>
              <w:rPr>
                <w:rFonts w:ascii="Times New Roman" w:eastAsia="Calibri" w:hAnsi="Times New Roman"/>
              </w:rPr>
              <w:t>Celková c</w:t>
            </w:r>
            <w:r w:rsidRPr="00213AB3">
              <w:rPr>
                <w:rFonts w:ascii="Times New Roman" w:eastAsia="Calibri" w:hAnsi="Times New Roman"/>
              </w:rPr>
              <w:t>ena za do</w:t>
            </w:r>
            <w:r>
              <w:rPr>
                <w:rFonts w:ascii="Times New Roman" w:eastAsia="Calibri" w:hAnsi="Times New Roman"/>
              </w:rPr>
              <w:t xml:space="preserve">danie predmetu zákazky . </w:t>
            </w:r>
          </w:p>
        </w:tc>
        <w:tc>
          <w:tcPr>
            <w:tcW w:w="3277" w:type="dxa"/>
            <w:tcBorders>
              <w:left w:val="single" w:sz="4" w:space="0" w:color="auto"/>
              <w:right w:val="single" w:sz="4" w:space="0" w:color="auto"/>
            </w:tcBorders>
          </w:tcPr>
          <w:p w14:paraId="2C8A1E7E" w14:textId="77777777" w:rsidR="00E4560B" w:rsidRPr="00213AB3" w:rsidRDefault="00E4560B" w:rsidP="001B17CD">
            <w:pPr>
              <w:tabs>
                <w:tab w:val="left" w:pos="1134"/>
              </w:tabs>
              <w:spacing w:after="0" w:line="240" w:lineRule="auto"/>
              <w:jc w:val="center"/>
              <w:rPr>
                <w:rFonts w:ascii="Times New Roman" w:eastAsia="Calibri" w:hAnsi="Times New Roman"/>
                <w:b/>
              </w:rPr>
            </w:pPr>
          </w:p>
        </w:tc>
        <w:tc>
          <w:tcPr>
            <w:tcW w:w="3536" w:type="dxa"/>
            <w:tcBorders>
              <w:left w:val="single" w:sz="4" w:space="0" w:color="auto"/>
            </w:tcBorders>
          </w:tcPr>
          <w:p w14:paraId="49C0A56F" w14:textId="77777777" w:rsidR="00E4560B" w:rsidRPr="00213AB3" w:rsidRDefault="00E4560B" w:rsidP="001B17CD">
            <w:pPr>
              <w:tabs>
                <w:tab w:val="left" w:pos="1134"/>
              </w:tabs>
              <w:spacing w:after="0" w:line="240" w:lineRule="auto"/>
              <w:jc w:val="center"/>
              <w:rPr>
                <w:rFonts w:ascii="Times New Roman" w:eastAsia="Calibri" w:hAnsi="Times New Roman"/>
                <w:b/>
              </w:rPr>
            </w:pPr>
          </w:p>
        </w:tc>
      </w:tr>
    </w:tbl>
    <w:p w14:paraId="128E7292" w14:textId="77777777" w:rsidR="00E4560B" w:rsidRDefault="00E4560B" w:rsidP="00E4560B">
      <w:pPr>
        <w:spacing w:after="0" w:line="240" w:lineRule="auto"/>
        <w:jc w:val="both"/>
        <w:rPr>
          <w:rFonts w:ascii="Times New Roman" w:eastAsia="Times New Roman" w:hAnsi="Times New Roman"/>
          <w:b/>
          <w:u w:color="365F91"/>
          <w:lang w:eastAsia="cs-CZ"/>
        </w:rPr>
      </w:pPr>
    </w:p>
    <w:p w14:paraId="35006211" w14:textId="77777777" w:rsidR="00E4560B" w:rsidRDefault="00E4560B" w:rsidP="00E4560B">
      <w:pPr>
        <w:spacing w:after="0" w:line="240" w:lineRule="auto"/>
        <w:jc w:val="both"/>
        <w:rPr>
          <w:rFonts w:ascii="Times New Roman" w:eastAsia="Times New Roman" w:hAnsi="Times New Roman"/>
          <w:b/>
          <w:u w:color="365F91"/>
          <w:lang w:eastAsia="cs-CZ"/>
        </w:rPr>
      </w:pPr>
    </w:p>
    <w:p w14:paraId="63C952B1" w14:textId="40130700" w:rsidR="00E4560B" w:rsidRDefault="00E4560B" w:rsidP="00E4560B">
      <w:pPr>
        <w:spacing w:after="0" w:line="240" w:lineRule="auto"/>
        <w:jc w:val="both"/>
        <w:rPr>
          <w:rFonts w:ascii="Times New Roman" w:eastAsia="Times New Roman" w:hAnsi="Times New Roman"/>
          <w:b/>
          <w:u w:color="365F91"/>
          <w:lang w:eastAsia="cs-CZ"/>
        </w:rPr>
      </w:pPr>
      <w:r w:rsidRPr="00A02BF5">
        <w:rPr>
          <w:rFonts w:ascii="Times New Roman" w:eastAsia="Times New Roman" w:hAnsi="Times New Roman"/>
          <w:b/>
          <w:u w:color="365F91"/>
          <w:lang w:eastAsia="cs-CZ"/>
        </w:rPr>
        <w:t xml:space="preserve">Časť 3 zákazky: </w:t>
      </w:r>
      <w:r w:rsidRPr="00E4560B">
        <w:rPr>
          <w:rFonts w:ascii="Times New Roman" w:eastAsia="Times New Roman" w:hAnsi="Times New Roman"/>
          <w:b/>
          <w:u w:color="365F91"/>
          <w:lang w:eastAsia="cs-CZ"/>
        </w:rPr>
        <w:t xml:space="preserve">Hákový traktorový nosič </w:t>
      </w:r>
      <w:proofErr w:type="spellStart"/>
      <w:r w:rsidRPr="00E4560B">
        <w:rPr>
          <w:rFonts w:ascii="Times New Roman" w:eastAsia="Times New Roman" w:hAnsi="Times New Roman"/>
          <w:b/>
          <w:u w:color="365F91"/>
          <w:lang w:eastAsia="cs-CZ"/>
        </w:rPr>
        <w:t>abroll</w:t>
      </w:r>
      <w:proofErr w:type="spellEnd"/>
      <w:r w:rsidRPr="00E4560B">
        <w:rPr>
          <w:rFonts w:ascii="Times New Roman" w:eastAsia="Times New Roman" w:hAnsi="Times New Roman"/>
          <w:b/>
          <w:u w:color="365F91"/>
          <w:lang w:eastAsia="cs-CZ"/>
        </w:rPr>
        <w:t xml:space="preserve"> kontajnerov</w:t>
      </w:r>
    </w:p>
    <w:p w14:paraId="402855E5" w14:textId="77777777" w:rsidR="00E4560B" w:rsidRDefault="00E4560B" w:rsidP="00E4560B">
      <w:pPr>
        <w:spacing w:after="0" w:line="240" w:lineRule="auto"/>
        <w:jc w:val="both"/>
        <w:rPr>
          <w:rFonts w:ascii="Times New Roman" w:eastAsia="Times New Roman" w:hAnsi="Times New Roman"/>
          <w:b/>
          <w:u w:color="365F91"/>
          <w:lang w:eastAsia="cs-CZ"/>
        </w:rPr>
      </w:pPr>
    </w:p>
    <w:tbl>
      <w:tblPr>
        <w:tblW w:w="906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277"/>
        <w:gridCol w:w="3536"/>
      </w:tblGrid>
      <w:tr w:rsidR="00E4560B" w:rsidRPr="00213AB3" w14:paraId="6C3C4854" w14:textId="77777777" w:rsidTr="001B17CD">
        <w:tc>
          <w:tcPr>
            <w:tcW w:w="2250" w:type="dxa"/>
            <w:tcBorders>
              <w:right w:val="single" w:sz="4" w:space="0" w:color="auto"/>
            </w:tcBorders>
          </w:tcPr>
          <w:p w14:paraId="3D7633BB" w14:textId="4153067D"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položka</w:t>
            </w:r>
          </w:p>
        </w:tc>
        <w:tc>
          <w:tcPr>
            <w:tcW w:w="3277" w:type="dxa"/>
            <w:tcBorders>
              <w:top w:val="single" w:sz="4" w:space="0" w:color="auto"/>
              <w:left w:val="single" w:sz="4" w:space="0" w:color="auto"/>
              <w:right w:val="single" w:sz="4" w:space="0" w:color="auto"/>
            </w:tcBorders>
          </w:tcPr>
          <w:p w14:paraId="7AAB6831" w14:textId="77777777" w:rsidR="00E4560B" w:rsidRPr="00213AB3" w:rsidRDefault="00E4560B" w:rsidP="001B17CD">
            <w:pPr>
              <w:tabs>
                <w:tab w:val="left" w:pos="1134"/>
              </w:tabs>
              <w:spacing w:after="0" w:line="240" w:lineRule="auto"/>
              <w:jc w:val="center"/>
              <w:rPr>
                <w:rFonts w:ascii="Times New Roman" w:eastAsia="Calibri" w:hAnsi="Times New Roman"/>
                <w:b/>
              </w:rPr>
            </w:pPr>
            <w:r w:rsidRPr="00213AB3">
              <w:rPr>
                <w:rFonts w:ascii="Times New Roman" w:eastAsia="Calibri" w:hAnsi="Times New Roman"/>
                <w:b/>
              </w:rPr>
              <w:t>Návrh na plnenie v EUR bez DPH</w:t>
            </w:r>
          </w:p>
        </w:tc>
        <w:tc>
          <w:tcPr>
            <w:tcW w:w="3536" w:type="dxa"/>
            <w:tcBorders>
              <w:left w:val="single" w:sz="4" w:space="0" w:color="auto"/>
            </w:tcBorders>
          </w:tcPr>
          <w:p w14:paraId="1CC92926" w14:textId="77777777" w:rsidR="00E4560B" w:rsidRPr="00213AB3" w:rsidRDefault="00E4560B" w:rsidP="001B17CD">
            <w:pPr>
              <w:tabs>
                <w:tab w:val="left" w:pos="1134"/>
              </w:tabs>
              <w:spacing w:after="0" w:line="240" w:lineRule="auto"/>
              <w:jc w:val="center"/>
              <w:rPr>
                <w:rFonts w:ascii="Times New Roman" w:eastAsia="Calibri" w:hAnsi="Times New Roman"/>
                <w:b/>
              </w:rPr>
            </w:pPr>
            <w:r w:rsidRPr="00213AB3">
              <w:rPr>
                <w:rFonts w:ascii="Times New Roman" w:eastAsia="Calibri" w:hAnsi="Times New Roman"/>
                <w:b/>
              </w:rPr>
              <w:t>Návrh na plnenie v EUR s DPH</w:t>
            </w:r>
          </w:p>
        </w:tc>
      </w:tr>
      <w:tr w:rsidR="00E4560B" w:rsidRPr="00213AB3" w14:paraId="401A0C09" w14:textId="77777777" w:rsidTr="001B17CD">
        <w:tc>
          <w:tcPr>
            <w:tcW w:w="2250" w:type="dxa"/>
            <w:tcBorders>
              <w:right w:val="single" w:sz="4" w:space="0" w:color="auto"/>
            </w:tcBorders>
          </w:tcPr>
          <w:p w14:paraId="5FAFC130" w14:textId="77777777" w:rsidR="00E4560B" w:rsidRPr="00213AB3" w:rsidRDefault="00E4560B" w:rsidP="001B17CD">
            <w:pPr>
              <w:tabs>
                <w:tab w:val="left" w:pos="1134"/>
              </w:tabs>
              <w:spacing w:after="0" w:line="240" w:lineRule="auto"/>
              <w:rPr>
                <w:rFonts w:ascii="Times New Roman" w:eastAsia="Calibri" w:hAnsi="Times New Roman"/>
              </w:rPr>
            </w:pPr>
            <w:r>
              <w:rPr>
                <w:rFonts w:ascii="Times New Roman" w:eastAsia="Calibri" w:hAnsi="Times New Roman"/>
              </w:rPr>
              <w:t>Celková c</w:t>
            </w:r>
            <w:r w:rsidRPr="00213AB3">
              <w:rPr>
                <w:rFonts w:ascii="Times New Roman" w:eastAsia="Calibri" w:hAnsi="Times New Roman"/>
              </w:rPr>
              <w:t>ena za do</w:t>
            </w:r>
            <w:r>
              <w:rPr>
                <w:rFonts w:ascii="Times New Roman" w:eastAsia="Calibri" w:hAnsi="Times New Roman"/>
              </w:rPr>
              <w:t xml:space="preserve">danie predmetu zákazky . </w:t>
            </w:r>
          </w:p>
        </w:tc>
        <w:tc>
          <w:tcPr>
            <w:tcW w:w="3277" w:type="dxa"/>
            <w:tcBorders>
              <w:left w:val="single" w:sz="4" w:space="0" w:color="auto"/>
              <w:right w:val="single" w:sz="4" w:space="0" w:color="auto"/>
            </w:tcBorders>
          </w:tcPr>
          <w:p w14:paraId="7493463F" w14:textId="77777777" w:rsidR="00E4560B" w:rsidRPr="00213AB3" w:rsidRDefault="00E4560B" w:rsidP="001B17CD">
            <w:pPr>
              <w:tabs>
                <w:tab w:val="left" w:pos="1134"/>
              </w:tabs>
              <w:spacing w:after="0" w:line="240" w:lineRule="auto"/>
              <w:jc w:val="center"/>
              <w:rPr>
                <w:rFonts w:ascii="Times New Roman" w:eastAsia="Calibri" w:hAnsi="Times New Roman"/>
                <w:b/>
              </w:rPr>
            </w:pPr>
          </w:p>
        </w:tc>
        <w:tc>
          <w:tcPr>
            <w:tcW w:w="3536" w:type="dxa"/>
            <w:tcBorders>
              <w:left w:val="single" w:sz="4" w:space="0" w:color="auto"/>
            </w:tcBorders>
          </w:tcPr>
          <w:p w14:paraId="50FAC9BC" w14:textId="77777777" w:rsidR="00E4560B" w:rsidRPr="00213AB3" w:rsidRDefault="00E4560B" w:rsidP="001B17CD">
            <w:pPr>
              <w:tabs>
                <w:tab w:val="left" w:pos="1134"/>
              </w:tabs>
              <w:spacing w:after="0" w:line="240" w:lineRule="auto"/>
              <w:jc w:val="center"/>
              <w:rPr>
                <w:rFonts w:ascii="Times New Roman" w:eastAsia="Calibri" w:hAnsi="Times New Roman"/>
                <w:b/>
              </w:rPr>
            </w:pPr>
          </w:p>
        </w:tc>
      </w:tr>
    </w:tbl>
    <w:p w14:paraId="424C8DD6" w14:textId="77777777" w:rsidR="00E4560B" w:rsidRDefault="00E4560B" w:rsidP="00E4560B">
      <w:pPr>
        <w:spacing w:after="0" w:line="240" w:lineRule="auto"/>
        <w:jc w:val="both"/>
        <w:rPr>
          <w:rFonts w:ascii="Times New Roman" w:eastAsia="Times New Roman" w:hAnsi="Times New Roman"/>
          <w:b/>
          <w:u w:color="365F91"/>
          <w:lang w:eastAsia="cs-CZ"/>
        </w:rPr>
      </w:pPr>
    </w:p>
    <w:p w14:paraId="3CD226BA" w14:textId="77777777" w:rsidR="00E4560B" w:rsidRDefault="00E4560B" w:rsidP="00E4560B">
      <w:pPr>
        <w:spacing w:after="0" w:line="240" w:lineRule="auto"/>
        <w:jc w:val="both"/>
        <w:rPr>
          <w:rFonts w:ascii="Times New Roman" w:eastAsia="Times New Roman" w:hAnsi="Times New Roman"/>
          <w:b/>
          <w:u w:color="365F91"/>
          <w:lang w:eastAsia="cs-CZ"/>
        </w:rPr>
      </w:pPr>
    </w:p>
    <w:p w14:paraId="0DEA190C" w14:textId="6ABF028F" w:rsidR="00E4560B" w:rsidRDefault="00E4560B" w:rsidP="00E4560B">
      <w:pPr>
        <w:spacing w:after="0" w:line="240" w:lineRule="auto"/>
        <w:jc w:val="both"/>
        <w:rPr>
          <w:rFonts w:ascii="Times New Roman" w:eastAsia="Times New Roman" w:hAnsi="Times New Roman"/>
          <w:b/>
          <w:u w:color="365F91"/>
          <w:lang w:eastAsia="cs-CZ"/>
        </w:rPr>
      </w:pPr>
      <w:r w:rsidRPr="00A02BF5">
        <w:rPr>
          <w:rFonts w:ascii="Times New Roman" w:eastAsia="Times New Roman" w:hAnsi="Times New Roman"/>
          <w:b/>
          <w:u w:color="365F91"/>
          <w:lang w:eastAsia="cs-CZ"/>
        </w:rPr>
        <w:t>Časť 4 zákazky:</w:t>
      </w:r>
      <w:r w:rsidRPr="00E4560B">
        <w:t xml:space="preserve"> </w:t>
      </w:r>
      <w:r w:rsidRPr="00E4560B">
        <w:rPr>
          <w:rFonts w:ascii="Times New Roman" w:eastAsia="Times New Roman" w:hAnsi="Times New Roman"/>
          <w:b/>
          <w:u w:color="365F91"/>
          <w:lang w:eastAsia="cs-CZ"/>
        </w:rPr>
        <w:t xml:space="preserve">Traktorový príves -cisterna na vlhčenie </w:t>
      </w:r>
      <w:proofErr w:type="spellStart"/>
      <w:r w:rsidRPr="00E4560B">
        <w:rPr>
          <w:rFonts w:ascii="Times New Roman" w:eastAsia="Times New Roman" w:hAnsi="Times New Roman"/>
          <w:b/>
          <w:u w:color="365F91"/>
          <w:lang w:eastAsia="cs-CZ"/>
        </w:rPr>
        <w:t>základok</w:t>
      </w:r>
      <w:proofErr w:type="spellEnd"/>
    </w:p>
    <w:p w14:paraId="68CF8DB7" w14:textId="77777777" w:rsidR="00E4560B" w:rsidRDefault="00E4560B" w:rsidP="00E4560B">
      <w:pPr>
        <w:spacing w:after="0" w:line="240" w:lineRule="auto"/>
        <w:jc w:val="both"/>
        <w:rPr>
          <w:rFonts w:ascii="Times New Roman" w:eastAsia="Times New Roman" w:hAnsi="Times New Roman"/>
          <w:b/>
          <w:u w:color="365F91"/>
          <w:lang w:eastAsia="cs-CZ"/>
        </w:rPr>
      </w:pPr>
    </w:p>
    <w:tbl>
      <w:tblPr>
        <w:tblW w:w="906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277"/>
        <w:gridCol w:w="3536"/>
      </w:tblGrid>
      <w:tr w:rsidR="00E4560B" w:rsidRPr="00213AB3" w14:paraId="56C4BF18" w14:textId="77777777" w:rsidTr="001B17CD">
        <w:tc>
          <w:tcPr>
            <w:tcW w:w="2250" w:type="dxa"/>
            <w:tcBorders>
              <w:right w:val="single" w:sz="4" w:space="0" w:color="auto"/>
            </w:tcBorders>
          </w:tcPr>
          <w:p w14:paraId="7D7C93B2" w14:textId="2D65648C"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lastRenderedPageBreak/>
              <w:t>položka</w:t>
            </w:r>
          </w:p>
        </w:tc>
        <w:tc>
          <w:tcPr>
            <w:tcW w:w="3277" w:type="dxa"/>
            <w:tcBorders>
              <w:top w:val="single" w:sz="4" w:space="0" w:color="auto"/>
              <w:left w:val="single" w:sz="4" w:space="0" w:color="auto"/>
              <w:right w:val="single" w:sz="4" w:space="0" w:color="auto"/>
            </w:tcBorders>
          </w:tcPr>
          <w:p w14:paraId="2F3B1B49" w14:textId="77777777" w:rsidR="00E4560B" w:rsidRPr="00213AB3" w:rsidRDefault="00E4560B" w:rsidP="001B17CD">
            <w:pPr>
              <w:tabs>
                <w:tab w:val="left" w:pos="1134"/>
              </w:tabs>
              <w:spacing w:after="0" w:line="240" w:lineRule="auto"/>
              <w:jc w:val="center"/>
              <w:rPr>
                <w:rFonts w:ascii="Times New Roman" w:eastAsia="Calibri" w:hAnsi="Times New Roman"/>
                <w:b/>
              </w:rPr>
            </w:pPr>
            <w:r w:rsidRPr="00213AB3">
              <w:rPr>
                <w:rFonts w:ascii="Times New Roman" w:eastAsia="Calibri" w:hAnsi="Times New Roman"/>
                <w:b/>
              </w:rPr>
              <w:t>Návrh na plnenie v EUR bez DPH</w:t>
            </w:r>
          </w:p>
        </w:tc>
        <w:tc>
          <w:tcPr>
            <w:tcW w:w="3536" w:type="dxa"/>
            <w:tcBorders>
              <w:left w:val="single" w:sz="4" w:space="0" w:color="auto"/>
            </w:tcBorders>
          </w:tcPr>
          <w:p w14:paraId="099290AC" w14:textId="77777777" w:rsidR="00E4560B" w:rsidRPr="00213AB3" w:rsidRDefault="00E4560B" w:rsidP="001B17CD">
            <w:pPr>
              <w:tabs>
                <w:tab w:val="left" w:pos="1134"/>
              </w:tabs>
              <w:spacing w:after="0" w:line="240" w:lineRule="auto"/>
              <w:jc w:val="center"/>
              <w:rPr>
                <w:rFonts w:ascii="Times New Roman" w:eastAsia="Calibri" w:hAnsi="Times New Roman"/>
                <w:b/>
              </w:rPr>
            </w:pPr>
            <w:r w:rsidRPr="00213AB3">
              <w:rPr>
                <w:rFonts w:ascii="Times New Roman" w:eastAsia="Calibri" w:hAnsi="Times New Roman"/>
                <w:b/>
              </w:rPr>
              <w:t>Návrh na plnenie v EUR s DPH</w:t>
            </w:r>
          </w:p>
        </w:tc>
      </w:tr>
      <w:tr w:rsidR="00E4560B" w:rsidRPr="00213AB3" w14:paraId="2CE52E08" w14:textId="77777777" w:rsidTr="001B17CD">
        <w:tc>
          <w:tcPr>
            <w:tcW w:w="2250" w:type="dxa"/>
            <w:tcBorders>
              <w:right w:val="single" w:sz="4" w:space="0" w:color="auto"/>
            </w:tcBorders>
          </w:tcPr>
          <w:p w14:paraId="54E3E6CA" w14:textId="77777777" w:rsidR="00E4560B" w:rsidRPr="00213AB3" w:rsidRDefault="00E4560B" w:rsidP="001B17CD">
            <w:pPr>
              <w:tabs>
                <w:tab w:val="left" w:pos="1134"/>
              </w:tabs>
              <w:spacing w:after="0" w:line="240" w:lineRule="auto"/>
              <w:rPr>
                <w:rFonts w:ascii="Times New Roman" w:eastAsia="Calibri" w:hAnsi="Times New Roman"/>
              </w:rPr>
            </w:pPr>
            <w:r>
              <w:rPr>
                <w:rFonts w:ascii="Times New Roman" w:eastAsia="Calibri" w:hAnsi="Times New Roman"/>
              </w:rPr>
              <w:t>Celková c</w:t>
            </w:r>
            <w:r w:rsidRPr="00213AB3">
              <w:rPr>
                <w:rFonts w:ascii="Times New Roman" w:eastAsia="Calibri" w:hAnsi="Times New Roman"/>
              </w:rPr>
              <w:t>ena za do</w:t>
            </w:r>
            <w:r>
              <w:rPr>
                <w:rFonts w:ascii="Times New Roman" w:eastAsia="Calibri" w:hAnsi="Times New Roman"/>
              </w:rPr>
              <w:t xml:space="preserve">danie predmetu zákazky . </w:t>
            </w:r>
          </w:p>
        </w:tc>
        <w:tc>
          <w:tcPr>
            <w:tcW w:w="3277" w:type="dxa"/>
            <w:tcBorders>
              <w:left w:val="single" w:sz="4" w:space="0" w:color="auto"/>
              <w:right w:val="single" w:sz="4" w:space="0" w:color="auto"/>
            </w:tcBorders>
          </w:tcPr>
          <w:p w14:paraId="4619C2E0" w14:textId="77777777" w:rsidR="00E4560B" w:rsidRPr="00213AB3" w:rsidRDefault="00E4560B" w:rsidP="001B17CD">
            <w:pPr>
              <w:tabs>
                <w:tab w:val="left" w:pos="1134"/>
              </w:tabs>
              <w:spacing w:after="0" w:line="240" w:lineRule="auto"/>
              <w:jc w:val="center"/>
              <w:rPr>
                <w:rFonts w:ascii="Times New Roman" w:eastAsia="Calibri" w:hAnsi="Times New Roman"/>
                <w:b/>
              </w:rPr>
            </w:pPr>
          </w:p>
        </w:tc>
        <w:tc>
          <w:tcPr>
            <w:tcW w:w="3536" w:type="dxa"/>
            <w:tcBorders>
              <w:left w:val="single" w:sz="4" w:space="0" w:color="auto"/>
            </w:tcBorders>
          </w:tcPr>
          <w:p w14:paraId="6555F000" w14:textId="77777777" w:rsidR="00E4560B" w:rsidRPr="00213AB3" w:rsidRDefault="00E4560B" w:rsidP="001B17CD">
            <w:pPr>
              <w:tabs>
                <w:tab w:val="left" w:pos="1134"/>
              </w:tabs>
              <w:spacing w:after="0" w:line="240" w:lineRule="auto"/>
              <w:jc w:val="center"/>
              <w:rPr>
                <w:rFonts w:ascii="Times New Roman" w:eastAsia="Calibri" w:hAnsi="Times New Roman"/>
                <w:b/>
              </w:rPr>
            </w:pPr>
          </w:p>
        </w:tc>
      </w:tr>
    </w:tbl>
    <w:p w14:paraId="6F23B04F" w14:textId="77777777" w:rsidR="00E4560B" w:rsidRDefault="00E4560B" w:rsidP="00E4560B">
      <w:pPr>
        <w:spacing w:after="0" w:line="240" w:lineRule="auto"/>
        <w:jc w:val="both"/>
        <w:rPr>
          <w:rFonts w:ascii="Times New Roman" w:eastAsia="Times New Roman" w:hAnsi="Times New Roman"/>
          <w:b/>
          <w:u w:color="365F91"/>
          <w:lang w:eastAsia="cs-CZ"/>
        </w:rPr>
      </w:pPr>
    </w:p>
    <w:p w14:paraId="2AB1611F" w14:textId="77777777" w:rsidR="00E4560B" w:rsidRDefault="00E4560B" w:rsidP="00E4560B">
      <w:pPr>
        <w:spacing w:after="0" w:line="240" w:lineRule="auto"/>
        <w:jc w:val="both"/>
        <w:rPr>
          <w:rFonts w:ascii="Times New Roman" w:eastAsia="Times New Roman" w:hAnsi="Times New Roman"/>
          <w:b/>
          <w:u w:color="365F91"/>
          <w:lang w:eastAsia="cs-CZ"/>
        </w:rPr>
      </w:pPr>
    </w:p>
    <w:p w14:paraId="472FCADF" w14:textId="5352CDE3" w:rsidR="00E4560B" w:rsidRDefault="00E4560B" w:rsidP="00E4560B">
      <w:pPr>
        <w:spacing w:after="0" w:line="240" w:lineRule="auto"/>
        <w:jc w:val="both"/>
        <w:rPr>
          <w:rFonts w:ascii="Times New Roman" w:eastAsia="Times New Roman" w:hAnsi="Times New Roman"/>
          <w:b/>
          <w:u w:color="365F91"/>
          <w:lang w:eastAsia="cs-CZ"/>
        </w:rPr>
      </w:pPr>
      <w:r w:rsidRPr="00A02BF5">
        <w:rPr>
          <w:rFonts w:ascii="Times New Roman" w:eastAsia="Times New Roman" w:hAnsi="Times New Roman"/>
          <w:b/>
          <w:u w:color="365F91"/>
          <w:lang w:eastAsia="cs-CZ"/>
        </w:rPr>
        <w:t xml:space="preserve">Časť 5 zákazky: </w:t>
      </w:r>
      <w:r w:rsidRPr="00E4560B">
        <w:rPr>
          <w:rFonts w:ascii="Times New Roman" w:eastAsia="Times New Roman" w:hAnsi="Times New Roman"/>
          <w:b/>
          <w:u w:color="365F91"/>
          <w:lang w:eastAsia="cs-CZ"/>
        </w:rPr>
        <w:t>Kĺbový nakladač</w:t>
      </w:r>
    </w:p>
    <w:p w14:paraId="0F86B6BD" w14:textId="77777777" w:rsidR="00E4560B" w:rsidRDefault="00E4560B" w:rsidP="00E4560B">
      <w:pPr>
        <w:spacing w:after="0" w:line="240" w:lineRule="auto"/>
        <w:jc w:val="both"/>
        <w:rPr>
          <w:rFonts w:ascii="Times New Roman" w:eastAsia="Times New Roman" w:hAnsi="Times New Roman"/>
          <w:b/>
          <w:u w:color="365F91"/>
          <w:lang w:eastAsia="cs-CZ"/>
        </w:rPr>
      </w:pPr>
    </w:p>
    <w:tbl>
      <w:tblPr>
        <w:tblW w:w="906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277"/>
        <w:gridCol w:w="3536"/>
      </w:tblGrid>
      <w:tr w:rsidR="00E4560B" w:rsidRPr="00213AB3" w14:paraId="2FD696E7" w14:textId="77777777" w:rsidTr="001B17CD">
        <w:tc>
          <w:tcPr>
            <w:tcW w:w="2250" w:type="dxa"/>
            <w:tcBorders>
              <w:right w:val="single" w:sz="4" w:space="0" w:color="auto"/>
            </w:tcBorders>
          </w:tcPr>
          <w:p w14:paraId="3E1D2F73" w14:textId="1EBE6AA5"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položka</w:t>
            </w:r>
          </w:p>
        </w:tc>
        <w:tc>
          <w:tcPr>
            <w:tcW w:w="3277" w:type="dxa"/>
            <w:tcBorders>
              <w:top w:val="single" w:sz="4" w:space="0" w:color="auto"/>
              <w:left w:val="single" w:sz="4" w:space="0" w:color="auto"/>
              <w:right w:val="single" w:sz="4" w:space="0" w:color="auto"/>
            </w:tcBorders>
          </w:tcPr>
          <w:p w14:paraId="00B230DD" w14:textId="77777777" w:rsidR="00E4560B" w:rsidRPr="00213AB3" w:rsidRDefault="00E4560B" w:rsidP="001B17CD">
            <w:pPr>
              <w:tabs>
                <w:tab w:val="left" w:pos="1134"/>
              </w:tabs>
              <w:spacing w:after="0" w:line="240" w:lineRule="auto"/>
              <w:jc w:val="center"/>
              <w:rPr>
                <w:rFonts w:ascii="Times New Roman" w:eastAsia="Calibri" w:hAnsi="Times New Roman"/>
                <w:b/>
              </w:rPr>
            </w:pPr>
            <w:r w:rsidRPr="00213AB3">
              <w:rPr>
                <w:rFonts w:ascii="Times New Roman" w:eastAsia="Calibri" w:hAnsi="Times New Roman"/>
                <w:b/>
              </w:rPr>
              <w:t>Návrh na plnenie v EUR bez DPH</w:t>
            </w:r>
          </w:p>
        </w:tc>
        <w:tc>
          <w:tcPr>
            <w:tcW w:w="3536" w:type="dxa"/>
            <w:tcBorders>
              <w:left w:val="single" w:sz="4" w:space="0" w:color="auto"/>
            </w:tcBorders>
          </w:tcPr>
          <w:p w14:paraId="4F0938D8" w14:textId="77777777" w:rsidR="00E4560B" w:rsidRPr="00213AB3" w:rsidRDefault="00E4560B" w:rsidP="001B17CD">
            <w:pPr>
              <w:tabs>
                <w:tab w:val="left" w:pos="1134"/>
              </w:tabs>
              <w:spacing w:after="0" w:line="240" w:lineRule="auto"/>
              <w:jc w:val="center"/>
              <w:rPr>
                <w:rFonts w:ascii="Times New Roman" w:eastAsia="Calibri" w:hAnsi="Times New Roman"/>
                <w:b/>
              </w:rPr>
            </w:pPr>
            <w:r w:rsidRPr="00213AB3">
              <w:rPr>
                <w:rFonts w:ascii="Times New Roman" w:eastAsia="Calibri" w:hAnsi="Times New Roman"/>
                <w:b/>
              </w:rPr>
              <w:t>Návrh na plnenie v EUR s DPH</w:t>
            </w:r>
          </w:p>
        </w:tc>
      </w:tr>
      <w:tr w:rsidR="00E4560B" w:rsidRPr="00213AB3" w14:paraId="5BD5DFC3" w14:textId="77777777" w:rsidTr="001B17CD">
        <w:tc>
          <w:tcPr>
            <w:tcW w:w="2250" w:type="dxa"/>
            <w:tcBorders>
              <w:right w:val="single" w:sz="4" w:space="0" w:color="auto"/>
            </w:tcBorders>
          </w:tcPr>
          <w:p w14:paraId="5667F874" w14:textId="77777777" w:rsidR="00E4560B" w:rsidRPr="00213AB3" w:rsidRDefault="00E4560B" w:rsidP="001B17CD">
            <w:pPr>
              <w:tabs>
                <w:tab w:val="left" w:pos="1134"/>
              </w:tabs>
              <w:spacing w:after="0" w:line="240" w:lineRule="auto"/>
              <w:rPr>
                <w:rFonts w:ascii="Times New Roman" w:eastAsia="Calibri" w:hAnsi="Times New Roman"/>
              </w:rPr>
            </w:pPr>
            <w:r>
              <w:rPr>
                <w:rFonts w:ascii="Times New Roman" w:eastAsia="Calibri" w:hAnsi="Times New Roman"/>
              </w:rPr>
              <w:t>Celková c</w:t>
            </w:r>
            <w:r w:rsidRPr="00213AB3">
              <w:rPr>
                <w:rFonts w:ascii="Times New Roman" w:eastAsia="Calibri" w:hAnsi="Times New Roman"/>
              </w:rPr>
              <w:t>ena za do</w:t>
            </w:r>
            <w:r>
              <w:rPr>
                <w:rFonts w:ascii="Times New Roman" w:eastAsia="Calibri" w:hAnsi="Times New Roman"/>
              </w:rPr>
              <w:t xml:space="preserve">danie predmetu zákazky . </w:t>
            </w:r>
          </w:p>
        </w:tc>
        <w:tc>
          <w:tcPr>
            <w:tcW w:w="3277" w:type="dxa"/>
            <w:tcBorders>
              <w:left w:val="single" w:sz="4" w:space="0" w:color="auto"/>
              <w:right w:val="single" w:sz="4" w:space="0" w:color="auto"/>
            </w:tcBorders>
          </w:tcPr>
          <w:p w14:paraId="6DB3607D" w14:textId="77777777" w:rsidR="00E4560B" w:rsidRPr="00213AB3" w:rsidRDefault="00E4560B" w:rsidP="001B17CD">
            <w:pPr>
              <w:tabs>
                <w:tab w:val="left" w:pos="1134"/>
              </w:tabs>
              <w:spacing w:after="0" w:line="240" w:lineRule="auto"/>
              <w:jc w:val="center"/>
              <w:rPr>
                <w:rFonts w:ascii="Times New Roman" w:eastAsia="Calibri" w:hAnsi="Times New Roman"/>
                <w:b/>
              </w:rPr>
            </w:pPr>
          </w:p>
        </w:tc>
        <w:tc>
          <w:tcPr>
            <w:tcW w:w="3536" w:type="dxa"/>
            <w:tcBorders>
              <w:left w:val="single" w:sz="4" w:space="0" w:color="auto"/>
            </w:tcBorders>
          </w:tcPr>
          <w:p w14:paraId="1589A043" w14:textId="77777777" w:rsidR="00E4560B" w:rsidRPr="00213AB3" w:rsidRDefault="00E4560B" w:rsidP="001B17CD">
            <w:pPr>
              <w:tabs>
                <w:tab w:val="left" w:pos="1134"/>
              </w:tabs>
              <w:spacing w:after="0" w:line="240" w:lineRule="auto"/>
              <w:jc w:val="center"/>
              <w:rPr>
                <w:rFonts w:ascii="Times New Roman" w:eastAsia="Calibri" w:hAnsi="Times New Roman"/>
                <w:b/>
              </w:rPr>
            </w:pPr>
          </w:p>
        </w:tc>
      </w:tr>
    </w:tbl>
    <w:p w14:paraId="36F6293C" w14:textId="77777777" w:rsidR="00E4560B" w:rsidRDefault="00E4560B" w:rsidP="00E4560B">
      <w:pPr>
        <w:spacing w:after="0" w:line="240" w:lineRule="auto"/>
        <w:jc w:val="both"/>
        <w:rPr>
          <w:rFonts w:ascii="Times New Roman" w:eastAsia="Times New Roman" w:hAnsi="Times New Roman"/>
          <w:b/>
          <w:u w:color="365F91"/>
          <w:lang w:eastAsia="cs-CZ"/>
        </w:rPr>
      </w:pPr>
    </w:p>
    <w:p w14:paraId="1C98C422" w14:textId="77777777" w:rsidR="00E4560B" w:rsidRDefault="00E4560B" w:rsidP="00E4560B">
      <w:pPr>
        <w:spacing w:after="0" w:line="240" w:lineRule="auto"/>
        <w:jc w:val="both"/>
        <w:rPr>
          <w:rFonts w:ascii="Times New Roman" w:eastAsia="Times New Roman" w:hAnsi="Times New Roman"/>
          <w:b/>
          <w:u w:color="365F91"/>
          <w:lang w:eastAsia="cs-CZ"/>
        </w:rPr>
      </w:pPr>
    </w:p>
    <w:p w14:paraId="31A005AC" w14:textId="4ED46800" w:rsidR="00E4560B" w:rsidRDefault="00E4560B" w:rsidP="00E4560B">
      <w:pPr>
        <w:spacing w:after="0" w:line="240" w:lineRule="auto"/>
        <w:jc w:val="both"/>
        <w:rPr>
          <w:rFonts w:ascii="Times New Roman" w:eastAsia="Times New Roman" w:hAnsi="Times New Roman"/>
          <w:b/>
          <w:u w:color="365F91"/>
          <w:lang w:eastAsia="cs-CZ"/>
        </w:rPr>
      </w:pPr>
      <w:r w:rsidRPr="00A02BF5">
        <w:rPr>
          <w:rFonts w:ascii="Times New Roman" w:eastAsia="Times New Roman" w:hAnsi="Times New Roman"/>
          <w:b/>
          <w:u w:color="365F91"/>
          <w:lang w:eastAsia="cs-CZ"/>
        </w:rPr>
        <w:t>Časť 6 zákazky:</w:t>
      </w:r>
      <w:r w:rsidRPr="00E4560B">
        <w:t xml:space="preserve"> </w:t>
      </w:r>
      <w:proofErr w:type="spellStart"/>
      <w:r w:rsidRPr="00E4560B">
        <w:rPr>
          <w:rFonts w:ascii="Times New Roman" w:eastAsia="Times New Roman" w:hAnsi="Times New Roman"/>
          <w:b/>
          <w:u w:color="365F91"/>
          <w:lang w:eastAsia="cs-CZ"/>
        </w:rPr>
        <w:t>Prekopávač</w:t>
      </w:r>
      <w:proofErr w:type="spellEnd"/>
      <w:r w:rsidRPr="00E4560B">
        <w:rPr>
          <w:rFonts w:ascii="Times New Roman" w:eastAsia="Times New Roman" w:hAnsi="Times New Roman"/>
          <w:b/>
          <w:u w:color="365F91"/>
          <w:lang w:eastAsia="cs-CZ"/>
        </w:rPr>
        <w:t xml:space="preserve"> kompostu</w:t>
      </w:r>
    </w:p>
    <w:p w14:paraId="63066E8D" w14:textId="77777777" w:rsidR="00E4560B" w:rsidRDefault="00E4560B" w:rsidP="00E4560B">
      <w:pPr>
        <w:spacing w:after="0" w:line="240" w:lineRule="auto"/>
        <w:jc w:val="both"/>
        <w:rPr>
          <w:rFonts w:ascii="Times New Roman" w:eastAsia="Times New Roman" w:hAnsi="Times New Roman"/>
          <w:b/>
          <w:u w:color="365F91"/>
          <w:lang w:eastAsia="cs-CZ"/>
        </w:rPr>
      </w:pPr>
    </w:p>
    <w:p w14:paraId="08CBF39D" w14:textId="77777777" w:rsidR="00E4560B" w:rsidRDefault="00E4560B" w:rsidP="00E4560B">
      <w:pPr>
        <w:spacing w:after="0" w:line="240" w:lineRule="auto"/>
        <w:jc w:val="both"/>
        <w:rPr>
          <w:rFonts w:ascii="Times New Roman" w:eastAsia="Times New Roman" w:hAnsi="Times New Roman"/>
          <w:b/>
          <w:u w:color="365F91"/>
          <w:lang w:eastAsia="cs-CZ"/>
        </w:rPr>
      </w:pPr>
    </w:p>
    <w:tbl>
      <w:tblPr>
        <w:tblW w:w="90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1369"/>
        <w:gridCol w:w="2419"/>
        <w:gridCol w:w="2585"/>
      </w:tblGrid>
      <w:tr w:rsidR="00E4560B" w:rsidRPr="00213AB3" w14:paraId="682E274E" w14:textId="77777777" w:rsidTr="00E4560B">
        <w:tc>
          <w:tcPr>
            <w:tcW w:w="2692" w:type="dxa"/>
            <w:tcBorders>
              <w:right w:val="single" w:sz="4" w:space="0" w:color="auto"/>
            </w:tcBorders>
          </w:tcPr>
          <w:p w14:paraId="134D8017" w14:textId="67EA3559"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položka</w:t>
            </w:r>
          </w:p>
        </w:tc>
        <w:tc>
          <w:tcPr>
            <w:tcW w:w="1369" w:type="dxa"/>
            <w:tcBorders>
              <w:right w:val="single" w:sz="4" w:space="0" w:color="auto"/>
            </w:tcBorders>
          </w:tcPr>
          <w:p w14:paraId="123926D9" w14:textId="12BF4A76"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Počet kusov</w:t>
            </w:r>
          </w:p>
        </w:tc>
        <w:tc>
          <w:tcPr>
            <w:tcW w:w="2419" w:type="dxa"/>
            <w:tcBorders>
              <w:top w:val="single" w:sz="4" w:space="0" w:color="auto"/>
              <w:left w:val="single" w:sz="4" w:space="0" w:color="auto"/>
              <w:right w:val="single" w:sz="4" w:space="0" w:color="auto"/>
            </w:tcBorders>
          </w:tcPr>
          <w:p w14:paraId="1F37B2B9" w14:textId="63E3FC43"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Celková cena</w:t>
            </w:r>
            <w:r w:rsidRPr="00213AB3">
              <w:rPr>
                <w:rFonts w:ascii="Times New Roman" w:eastAsia="Calibri" w:hAnsi="Times New Roman"/>
                <w:b/>
              </w:rPr>
              <w:t xml:space="preserve"> v EUR bez DPH</w:t>
            </w:r>
          </w:p>
        </w:tc>
        <w:tc>
          <w:tcPr>
            <w:tcW w:w="2585" w:type="dxa"/>
            <w:tcBorders>
              <w:left w:val="single" w:sz="4" w:space="0" w:color="auto"/>
            </w:tcBorders>
          </w:tcPr>
          <w:p w14:paraId="36D017CF" w14:textId="5D1E38F8"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Celková cena</w:t>
            </w:r>
            <w:r w:rsidRPr="00213AB3">
              <w:rPr>
                <w:rFonts w:ascii="Times New Roman" w:eastAsia="Calibri" w:hAnsi="Times New Roman"/>
                <w:b/>
              </w:rPr>
              <w:t xml:space="preserve"> v EUR s DPH</w:t>
            </w:r>
          </w:p>
        </w:tc>
      </w:tr>
      <w:tr w:rsidR="00E4560B" w:rsidRPr="00213AB3" w14:paraId="0499649E" w14:textId="77777777" w:rsidTr="00E4560B">
        <w:tc>
          <w:tcPr>
            <w:tcW w:w="2692" w:type="dxa"/>
            <w:tcBorders>
              <w:right w:val="single" w:sz="4" w:space="0" w:color="auto"/>
            </w:tcBorders>
          </w:tcPr>
          <w:p w14:paraId="4DA6C3A3" w14:textId="02F65B26" w:rsidR="00E4560B" w:rsidRPr="00213AB3" w:rsidRDefault="00E4560B" w:rsidP="001B17CD">
            <w:pPr>
              <w:tabs>
                <w:tab w:val="left" w:pos="1134"/>
              </w:tabs>
              <w:spacing w:after="0" w:line="240" w:lineRule="auto"/>
              <w:rPr>
                <w:rFonts w:ascii="Times New Roman" w:eastAsia="Calibri" w:hAnsi="Times New Roman"/>
              </w:rPr>
            </w:pPr>
            <w:proofErr w:type="spellStart"/>
            <w:r w:rsidRPr="00E4560B">
              <w:rPr>
                <w:rFonts w:ascii="Times New Roman" w:eastAsia="Calibri" w:hAnsi="Times New Roman"/>
              </w:rPr>
              <w:t>Prekopávač</w:t>
            </w:r>
            <w:proofErr w:type="spellEnd"/>
            <w:r w:rsidRPr="00E4560B">
              <w:rPr>
                <w:rFonts w:ascii="Times New Roman" w:eastAsia="Calibri" w:hAnsi="Times New Roman"/>
              </w:rPr>
              <w:t xml:space="preserve"> kompostu</w:t>
            </w:r>
          </w:p>
        </w:tc>
        <w:tc>
          <w:tcPr>
            <w:tcW w:w="1369" w:type="dxa"/>
            <w:tcBorders>
              <w:right w:val="single" w:sz="4" w:space="0" w:color="auto"/>
            </w:tcBorders>
          </w:tcPr>
          <w:p w14:paraId="74897AE2" w14:textId="4F9841A5"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1</w:t>
            </w:r>
          </w:p>
        </w:tc>
        <w:tc>
          <w:tcPr>
            <w:tcW w:w="2419" w:type="dxa"/>
            <w:tcBorders>
              <w:left w:val="single" w:sz="4" w:space="0" w:color="auto"/>
              <w:right w:val="single" w:sz="4" w:space="0" w:color="auto"/>
            </w:tcBorders>
          </w:tcPr>
          <w:p w14:paraId="11AC1810" w14:textId="5D8FE678" w:rsidR="00E4560B" w:rsidRPr="00213AB3" w:rsidRDefault="00E4560B" w:rsidP="001B17CD">
            <w:pPr>
              <w:tabs>
                <w:tab w:val="left" w:pos="1134"/>
              </w:tabs>
              <w:spacing w:after="0" w:line="240" w:lineRule="auto"/>
              <w:jc w:val="center"/>
              <w:rPr>
                <w:rFonts w:ascii="Times New Roman" w:eastAsia="Calibri" w:hAnsi="Times New Roman"/>
                <w:b/>
              </w:rPr>
            </w:pPr>
          </w:p>
        </w:tc>
        <w:tc>
          <w:tcPr>
            <w:tcW w:w="2585" w:type="dxa"/>
            <w:tcBorders>
              <w:left w:val="single" w:sz="4" w:space="0" w:color="auto"/>
            </w:tcBorders>
          </w:tcPr>
          <w:p w14:paraId="1223DB1B" w14:textId="77777777" w:rsidR="00E4560B" w:rsidRPr="00213AB3" w:rsidRDefault="00E4560B" w:rsidP="001B17CD">
            <w:pPr>
              <w:tabs>
                <w:tab w:val="left" w:pos="1134"/>
              </w:tabs>
              <w:spacing w:after="0" w:line="240" w:lineRule="auto"/>
              <w:jc w:val="center"/>
              <w:rPr>
                <w:rFonts w:ascii="Times New Roman" w:eastAsia="Calibri" w:hAnsi="Times New Roman"/>
                <w:b/>
              </w:rPr>
            </w:pPr>
          </w:p>
        </w:tc>
      </w:tr>
    </w:tbl>
    <w:p w14:paraId="0BB5B1A8" w14:textId="77777777" w:rsidR="00E4560B" w:rsidRDefault="00E4560B" w:rsidP="00E4560B">
      <w:pPr>
        <w:spacing w:after="0" w:line="240" w:lineRule="auto"/>
        <w:jc w:val="both"/>
        <w:rPr>
          <w:rFonts w:ascii="Times New Roman" w:eastAsia="Times New Roman" w:hAnsi="Times New Roman"/>
          <w:b/>
          <w:u w:color="365F91"/>
          <w:lang w:eastAsia="cs-CZ"/>
        </w:rPr>
      </w:pPr>
    </w:p>
    <w:p w14:paraId="27D425C5" w14:textId="77777777" w:rsidR="00E4560B" w:rsidRDefault="00E4560B" w:rsidP="00E4560B">
      <w:pPr>
        <w:spacing w:after="0" w:line="240" w:lineRule="auto"/>
        <w:jc w:val="both"/>
        <w:rPr>
          <w:rFonts w:ascii="Times New Roman" w:eastAsia="Times New Roman" w:hAnsi="Times New Roman"/>
          <w:b/>
          <w:u w:color="365F91"/>
          <w:lang w:eastAsia="cs-CZ"/>
        </w:rPr>
      </w:pPr>
    </w:p>
    <w:p w14:paraId="3F3B8878" w14:textId="77777777" w:rsidR="00E4560B" w:rsidRDefault="00E4560B" w:rsidP="00E4560B">
      <w:pPr>
        <w:spacing w:after="0" w:line="240" w:lineRule="auto"/>
        <w:jc w:val="both"/>
        <w:rPr>
          <w:rFonts w:ascii="Times New Roman" w:eastAsia="Times New Roman" w:hAnsi="Times New Roman"/>
          <w:b/>
          <w:u w:color="365F91"/>
          <w:lang w:eastAsia="cs-CZ"/>
        </w:rPr>
      </w:pPr>
    </w:p>
    <w:p w14:paraId="546D2C9B" w14:textId="69EF31F7" w:rsidR="00E4560B" w:rsidRDefault="00E4560B" w:rsidP="00E4560B">
      <w:pPr>
        <w:spacing w:after="0" w:line="240" w:lineRule="auto"/>
        <w:jc w:val="both"/>
        <w:rPr>
          <w:rFonts w:ascii="Times New Roman" w:eastAsia="Times New Roman" w:hAnsi="Times New Roman"/>
          <w:b/>
          <w:u w:color="365F91"/>
          <w:lang w:eastAsia="cs-CZ"/>
        </w:rPr>
      </w:pPr>
      <w:r w:rsidRPr="00A02BF5">
        <w:rPr>
          <w:rFonts w:ascii="Times New Roman" w:eastAsia="Times New Roman" w:hAnsi="Times New Roman"/>
          <w:b/>
          <w:u w:color="365F91"/>
          <w:lang w:eastAsia="cs-CZ"/>
        </w:rPr>
        <w:t xml:space="preserve">Časť 7 zákazky: </w:t>
      </w:r>
      <w:r w:rsidRPr="00E4560B">
        <w:rPr>
          <w:rFonts w:ascii="Times New Roman" w:eastAsia="Times New Roman" w:hAnsi="Times New Roman"/>
          <w:b/>
          <w:u w:color="365F91"/>
          <w:lang w:eastAsia="cs-CZ"/>
        </w:rPr>
        <w:t>Drvič kuchynských biologicky rozložiteľných odpadov</w:t>
      </w:r>
    </w:p>
    <w:p w14:paraId="185CD0C9" w14:textId="77777777" w:rsidR="00E4560B" w:rsidRDefault="00E4560B" w:rsidP="00E4560B">
      <w:pPr>
        <w:spacing w:after="0" w:line="240" w:lineRule="auto"/>
        <w:jc w:val="both"/>
        <w:rPr>
          <w:rFonts w:ascii="Times New Roman" w:eastAsia="Times New Roman" w:hAnsi="Times New Roman"/>
          <w:b/>
          <w:u w:color="365F91"/>
          <w:lang w:eastAsia="cs-CZ"/>
        </w:rPr>
      </w:pPr>
    </w:p>
    <w:p w14:paraId="7B552772" w14:textId="4D455672" w:rsidR="00E4560B" w:rsidRDefault="00E4560B" w:rsidP="00E4560B">
      <w:pPr>
        <w:spacing w:after="0" w:line="240" w:lineRule="auto"/>
        <w:jc w:val="both"/>
        <w:rPr>
          <w:rFonts w:ascii="Times New Roman" w:eastAsia="Times New Roman" w:hAnsi="Times New Roman"/>
          <w:b/>
          <w:u w:color="365F91"/>
          <w:lang w:eastAsia="cs-CZ"/>
        </w:rPr>
      </w:pPr>
    </w:p>
    <w:tbl>
      <w:tblPr>
        <w:tblW w:w="90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1653"/>
        <w:gridCol w:w="2419"/>
        <w:gridCol w:w="2585"/>
      </w:tblGrid>
      <w:tr w:rsidR="00E4560B" w:rsidRPr="00213AB3" w14:paraId="6C360012" w14:textId="77777777" w:rsidTr="00E4560B">
        <w:tc>
          <w:tcPr>
            <w:tcW w:w="2408" w:type="dxa"/>
            <w:tcBorders>
              <w:right w:val="single" w:sz="4" w:space="0" w:color="auto"/>
            </w:tcBorders>
          </w:tcPr>
          <w:p w14:paraId="6DDA5736" w14:textId="77777777"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položka</w:t>
            </w:r>
          </w:p>
        </w:tc>
        <w:tc>
          <w:tcPr>
            <w:tcW w:w="1653" w:type="dxa"/>
            <w:tcBorders>
              <w:right w:val="single" w:sz="4" w:space="0" w:color="auto"/>
            </w:tcBorders>
          </w:tcPr>
          <w:p w14:paraId="6C50ABA0" w14:textId="77777777"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Počet kusov</w:t>
            </w:r>
          </w:p>
        </w:tc>
        <w:tc>
          <w:tcPr>
            <w:tcW w:w="2419" w:type="dxa"/>
            <w:tcBorders>
              <w:top w:val="single" w:sz="4" w:space="0" w:color="auto"/>
              <w:left w:val="single" w:sz="4" w:space="0" w:color="auto"/>
              <w:right w:val="single" w:sz="4" w:space="0" w:color="auto"/>
            </w:tcBorders>
          </w:tcPr>
          <w:p w14:paraId="6DD50073" w14:textId="77777777"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Celková cena</w:t>
            </w:r>
            <w:r w:rsidRPr="00213AB3">
              <w:rPr>
                <w:rFonts w:ascii="Times New Roman" w:eastAsia="Calibri" w:hAnsi="Times New Roman"/>
                <w:b/>
              </w:rPr>
              <w:t xml:space="preserve"> v EUR bez DPH</w:t>
            </w:r>
          </w:p>
        </w:tc>
        <w:tc>
          <w:tcPr>
            <w:tcW w:w="2585" w:type="dxa"/>
            <w:tcBorders>
              <w:left w:val="single" w:sz="4" w:space="0" w:color="auto"/>
            </w:tcBorders>
          </w:tcPr>
          <w:p w14:paraId="1F7F2833" w14:textId="736AA3E3"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Celková cena</w:t>
            </w:r>
            <w:r w:rsidRPr="00213AB3">
              <w:rPr>
                <w:rFonts w:ascii="Times New Roman" w:eastAsia="Calibri" w:hAnsi="Times New Roman"/>
                <w:b/>
              </w:rPr>
              <w:t xml:space="preserve"> v EUR s DPH</w:t>
            </w:r>
          </w:p>
        </w:tc>
      </w:tr>
      <w:tr w:rsidR="00E4560B" w:rsidRPr="00213AB3" w14:paraId="1D41F830" w14:textId="77777777" w:rsidTr="00E4560B">
        <w:tc>
          <w:tcPr>
            <w:tcW w:w="2408" w:type="dxa"/>
            <w:tcBorders>
              <w:right w:val="single" w:sz="4" w:space="0" w:color="auto"/>
            </w:tcBorders>
          </w:tcPr>
          <w:p w14:paraId="6EADA0AE" w14:textId="1F6A3897" w:rsidR="00E4560B" w:rsidRPr="00213AB3" w:rsidRDefault="00E4560B" w:rsidP="001B17CD">
            <w:pPr>
              <w:tabs>
                <w:tab w:val="left" w:pos="1134"/>
              </w:tabs>
              <w:spacing w:after="0" w:line="240" w:lineRule="auto"/>
              <w:rPr>
                <w:rFonts w:ascii="Times New Roman" w:eastAsia="Calibri" w:hAnsi="Times New Roman"/>
              </w:rPr>
            </w:pPr>
            <w:r w:rsidRPr="00E4560B">
              <w:rPr>
                <w:rFonts w:ascii="Times New Roman" w:eastAsia="Calibri" w:hAnsi="Times New Roman"/>
              </w:rPr>
              <w:t>Drvič kuchynských biologicky rozložiteľných odpadov</w:t>
            </w:r>
          </w:p>
        </w:tc>
        <w:tc>
          <w:tcPr>
            <w:tcW w:w="1653" w:type="dxa"/>
            <w:tcBorders>
              <w:right w:val="single" w:sz="4" w:space="0" w:color="auto"/>
            </w:tcBorders>
          </w:tcPr>
          <w:p w14:paraId="15FA3404" w14:textId="77777777"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1</w:t>
            </w:r>
          </w:p>
        </w:tc>
        <w:tc>
          <w:tcPr>
            <w:tcW w:w="2419" w:type="dxa"/>
            <w:tcBorders>
              <w:left w:val="single" w:sz="4" w:space="0" w:color="auto"/>
              <w:right w:val="single" w:sz="4" w:space="0" w:color="auto"/>
            </w:tcBorders>
          </w:tcPr>
          <w:p w14:paraId="3AAA3A38" w14:textId="77777777" w:rsidR="00E4560B" w:rsidRPr="00213AB3" w:rsidRDefault="00E4560B" w:rsidP="001B17CD">
            <w:pPr>
              <w:tabs>
                <w:tab w:val="left" w:pos="1134"/>
              </w:tabs>
              <w:spacing w:after="0" w:line="240" w:lineRule="auto"/>
              <w:jc w:val="center"/>
              <w:rPr>
                <w:rFonts w:ascii="Times New Roman" w:eastAsia="Calibri" w:hAnsi="Times New Roman"/>
                <w:b/>
              </w:rPr>
            </w:pPr>
          </w:p>
        </w:tc>
        <w:tc>
          <w:tcPr>
            <w:tcW w:w="2585" w:type="dxa"/>
            <w:tcBorders>
              <w:left w:val="single" w:sz="4" w:space="0" w:color="auto"/>
            </w:tcBorders>
          </w:tcPr>
          <w:p w14:paraId="2F885C19" w14:textId="77777777" w:rsidR="00E4560B" w:rsidRPr="00213AB3" w:rsidRDefault="00E4560B" w:rsidP="001B17CD">
            <w:pPr>
              <w:tabs>
                <w:tab w:val="left" w:pos="1134"/>
              </w:tabs>
              <w:spacing w:after="0" w:line="240" w:lineRule="auto"/>
              <w:jc w:val="center"/>
              <w:rPr>
                <w:rFonts w:ascii="Times New Roman" w:eastAsia="Calibri" w:hAnsi="Times New Roman"/>
                <w:b/>
              </w:rPr>
            </w:pPr>
          </w:p>
        </w:tc>
      </w:tr>
    </w:tbl>
    <w:p w14:paraId="78123724" w14:textId="77777777" w:rsidR="00E4560B" w:rsidRDefault="00E4560B" w:rsidP="00E4560B">
      <w:pPr>
        <w:spacing w:after="0" w:line="240" w:lineRule="auto"/>
        <w:jc w:val="both"/>
        <w:rPr>
          <w:rFonts w:ascii="Times New Roman" w:eastAsia="Times New Roman" w:hAnsi="Times New Roman"/>
          <w:b/>
          <w:u w:color="365F91"/>
          <w:lang w:eastAsia="cs-CZ"/>
        </w:rPr>
      </w:pPr>
    </w:p>
    <w:p w14:paraId="0774DC03" w14:textId="77777777" w:rsidR="00E4560B" w:rsidRDefault="00E4560B" w:rsidP="00E4560B">
      <w:pPr>
        <w:spacing w:after="0" w:line="240" w:lineRule="auto"/>
        <w:jc w:val="both"/>
        <w:rPr>
          <w:rFonts w:ascii="Times New Roman" w:eastAsia="Times New Roman" w:hAnsi="Times New Roman"/>
          <w:b/>
          <w:u w:color="365F91"/>
          <w:lang w:eastAsia="cs-CZ"/>
        </w:rPr>
      </w:pPr>
    </w:p>
    <w:p w14:paraId="29290322" w14:textId="77777777" w:rsidR="00E4560B" w:rsidRDefault="00E4560B" w:rsidP="00E4560B">
      <w:pPr>
        <w:spacing w:after="0" w:line="240" w:lineRule="auto"/>
        <w:jc w:val="both"/>
        <w:rPr>
          <w:rFonts w:ascii="Times New Roman" w:eastAsia="Times New Roman" w:hAnsi="Times New Roman"/>
          <w:b/>
          <w:u w:color="365F91"/>
          <w:lang w:eastAsia="cs-CZ"/>
        </w:rPr>
      </w:pPr>
    </w:p>
    <w:p w14:paraId="2569F0FE" w14:textId="183CCE25" w:rsidR="00E4560B" w:rsidRDefault="00E4560B" w:rsidP="00E4560B">
      <w:pPr>
        <w:spacing w:after="0" w:line="240" w:lineRule="auto"/>
        <w:jc w:val="both"/>
        <w:rPr>
          <w:rFonts w:ascii="Times New Roman" w:eastAsia="Times New Roman" w:hAnsi="Times New Roman"/>
          <w:b/>
          <w:u w:color="365F91"/>
          <w:lang w:eastAsia="cs-CZ"/>
        </w:rPr>
      </w:pPr>
      <w:r w:rsidRPr="00A02BF5">
        <w:rPr>
          <w:rFonts w:ascii="Times New Roman" w:eastAsia="Times New Roman" w:hAnsi="Times New Roman"/>
          <w:b/>
          <w:u w:color="365F91"/>
          <w:lang w:eastAsia="cs-CZ"/>
        </w:rPr>
        <w:t>Časť 8 zákazky:</w:t>
      </w:r>
      <w:r w:rsidRPr="00E4560B">
        <w:t xml:space="preserve"> </w:t>
      </w:r>
      <w:r w:rsidRPr="00E4560B">
        <w:rPr>
          <w:rFonts w:ascii="Times New Roman" w:eastAsia="Times New Roman" w:hAnsi="Times New Roman"/>
          <w:b/>
          <w:u w:color="365F91"/>
          <w:lang w:eastAsia="cs-CZ"/>
        </w:rPr>
        <w:t>Bubnové sito</w:t>
      </w:r>
    </w:p>
    <w:p w14:paraId="6FBD301D" w14:textId="77777777" w:rsidR="00E4560B" w:rsidRDefault="00E4560B" w:rsidP="00E4560B">
      <w:pPr>
        <w:spacing w:after="0" w:line="240" w:lineRule="auto"/>
        <w:jc w:val="both"/>
        <w:rPr>
          <w:rFonts w:ascii="Times New Roman" w:eastAsia="Times New Roman" w:hAnsi="Times New Roman"/>
          <w:b/>
          <w:u w:color="365F91"/>
          <w:lang w:eastAsia="cs-CZ"/>
        </w:rPr>
      </w:pPr>
    </w:p>
    <w:tbl>
      <w:tblPr>
        <w:tblW w:w="90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1653"/>
        <w:gridCol w:w="2419"/>
        <w:gridCol w:w="2585"/>
      </w:tblGrid>
      <w:tr w:rsidR="00E4560B" w:rsidRPr="00213AB3" w14:paraId="65FA287B" w14:textId="77777777" w:rsidTr="001B17CD">
        <w:tc>
          <w:tcPr>
            <w:tcW w:w="2408" w:type="dxa"/>
            <w:tcBorders>
              <w:right w:val="single" w:sz="4" w:space="0" w:color="auto"/>
            </w:tcBorders>
          </w:tcPr>
          <w:p w14:paraId="12113785" w14:textId="77777777"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položka</w:t>
            </w:r>
          </w:p>
        </w:tc>
        <w:tc>
          <w:tcPr>
            <w:tcW w:w="1653" w:type="dxa"/>
            <w:tcBorders>
              <w:right w:val="single" w:sz="4" w:space="0" w:color="auto"/>
            </w:tcBorders>
          </w:tcPr>
          <w:p w14:paraId="398BB6F2" w14:textId="77777777"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Počet kusov</w:t>
            </w:r>
          </w:p>
        </w:tc>
        <w:tc>
          <w:tcPr>
            <w:tcW w:w="2419" w:type="dxa"/>
            <w:tcBorders>
              <w:top w:val="single" w:sz="4" w:space="0" w:color="auto"/>
              <w:left w:val="single" w:sz="4" w:space="0" w:color="auto"/>
              <w:right w:val="single" w:sz="4" w:space="0" w:color="auto"/>
            </w:tcBorders>
          </w:tcPr>
          <w:p w14:paraId="3FF627C9" w14:textId="77777777"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Celková cena</w:t>
            </w:r>
            <w:r w:rsidRPr="00213AB3">
              <w:rPr>
                <w:rFonts w:ascii="Times New Roman" w:eastAsia="Calibri" w:hAnsi="Times New Roman"/>
                <w:b/>
              </w:rPr>
              <w:t xml:space="preserve"> v EUR bez DPH</w:t>
            </w:r>
          </w:p>
        </w:tc>
        <w:tc>
          <w:tcPr>
            <w:tcW w:w="2585" w:type="dxa"/>
            <w:tcBorders>
              <w:left w:val="single" w:sz="4" w:space="0" w:color="auto"/>
            </w:tcBorders>
          </w:tcPr>
          <w:p w14:paraId="61611F49" w14:textId="77777777"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Celková cena</w:t>
            </w:r>
            <w:r w:rsidRPr="00213AB3">
              <w:rPr>
                <w:rFonts w:ascii="Times New Roman" w:eastAsia="Calibri" w:hAnsi="Times New Roman"/>
                <w:b/>
              </w:rPr>
              <w:t xml:space="preserve"> v EUR s DPH</w:t>
            </w:r>
          </w:p>
        </w:tc>
      </w:tr>
      <w:tr w:rsidR="00E4560B" w:rsidRPr="00213AB3" w14:paraId="38CC7F4F" w14:textId="77777777" w:rsidTr="001B17CD">
        <w:tc>
          <w:tcPr>
            <w:tcW w:w="2408" w:type="dxa"/>
            <w:tcBorders>
              <w:right w:val="single" w:sz="4" w:space="0" w:color="auto"/>
            </w:tcBorders>
          </w:tcPr>
          <w:p w14:paraId="48EFE547" w14:textId="11949576" w:rsidR="00E4560B" w:rsidRPr="00213AB3" w:rsidRDefault="00E4560B" w:rsidP="001B17CD">
            <w:pPr>
              <w:tabs>
                <w:tab w:val="left" w:pos="1134"/>
              </w:tabs>
              <w:spacing w:after="0" w:line="240" w:lineRule="auto"/>
              <w:rPr>
                <w:rFonts w:ascii="Times New Roman" w:eastAsia="Calibri" w:hAnsi="Times New Roman"/>
              </w:rPr>
            </w:pPr>
            <w:r w:rsidRPr="00E4560B">
              <w:rPr>
                <w:rFonts w:ascii="Times New Roman" w:eastAsia="Calibri" w:hAnsi="Times New Roman"/>
              </w:rPr>
              <w:t>Bubnové sito</w:t>
            </w:r>
          </w:p>
        </w:tc>
        <w:tc>
          <w:tcPr>
            <w:tcW w:w="1653" w:type="dxa"/>
            <w:tcBorders>
              <w:right w:val="single" w:sz="4" w:space="0" w:color="auto"/>
            </w:tcBorders>
          </w:tcPr>
          <w:p w14:paraId="363BB287" w14:textId="77777777"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1</w:t>
            </w:r>
          </w:p>
        </w:tc>
        <w:tc>
          <w:tcPr>
            <w:tcW w:w="2419" w:type="dxa"/>
            <w:tcBorders>
              <w:left w:val="single" w:sz="4" w:space="0" w:color="auto"/>
              <w:right w:val="single" w:sz="4" w:space="0" w:color="auto"/>
            </w:tcBorders>
          </w:tcPr>
          <w:p w14:paraId="2B3CC7CD" w14:textId="77777777" w:rsidR="00E4560B" w:rsidRPr="00213AB3" w:rsidRDefault="00E4560B" w:rsidP="001B17CD">
            <w:pPr>
              <w:tabs>
                <w:tab w:val="left" w:pos="1134"/>
              </w:tabs>
              <w:spacing w:after="0" w:line="240" w:lineRule="auto"/>
              <w:jc w:val="center"/>
              <w:rPr>
                <w:rFonts w:ascii="Times New Roman" w:eastAsia="Calibri" w:hAnsi="Times New Roman"/>
                <w:b/>
              </w:rPr>
            </w:pPr>
          </w:p>
        </w:tc>
        <w:tc>
          <w:tcPr>
            <w:tcW w:w="2585" w:type="dxa"/>
            <w:tcBorders>
              <w:left w:val="single" w:sz="4" w:space="0" w:color="auto"/>
            </w:tcBorders>
          </w:tcPr>
          <w:p w14:paraId="55C9C662" w14:textId="77777777" w:rsidR="00E4560B" w:rsidRPr="00213AB3" w:rsidRDefault="00E4560B" w:rsidP="001B17CD">
            <w:pPr>
              <w:tabs>
                <w:tab w:val="left" w:pos="1134"/>
              </w:tabs>
              <w:spacing w:after="0" w:line="240" w:lineRule="auto"/>
              <w:jc w:val="center"/>
              <w:rPr>
                <w:rFonts w:ascii="Times New Roman" w:eastAsia="Calibri" w:hAnsi="Times New Roman"/>
                <w:b/>
              </w:rPr>
            </w:pPr>
          </w:p>
        </w:tc>
      </w:tr>
    </w:tbl>
    <w:p w14:paraId="6C4EF83E" w14:textId="77777777" w:rsidR="00E4560B" w:rsidRDefault="00E4560B" w:rsidP="00E4560B">
      <w:pPr>
        <w:spacing w:after="0" w:line="240" w:lineRule="auto"/>
        <w:jc w:val="both"/>
        <w:rPr>
          <w:rFonts w:ascii="Times New Roman" w:eastAsia="Times New Roman" w:hAnsi="Times New Roman"/>
          <w:b/>
          <w:u w:color="365F91"/>
          <w:lang w:eastAsia="cs-CZ"/>
        </w:rPr>
      </w:pPr>
    </w:p>
    <w:p w14:paraId="784E5F89" w14:textId="77777777" w:rsidR="00E4560B" w:rsidRDefault="00E4560B" w:rsidP="00E4560B">
      <w:pPr>
        <w:spacing w:after="0" w:line="240" w:lineRule="auto"/>
        <w:jc w:val="both"/>
        <w:rPr>
          <w:rFonts w:ascii="Times New Roman" w:eastAsia="Times New Roman" w:hAnsi="Times New Roman"/>
          <w:b/>
          <w:u w:color="365F91"/>
          <w:lang w:eastAsia="cs-CZ"/>
        </w:rPr>
      </w:pPr>
    </w:p>
    <w:p w14:paraId="00A71F48" w14:textId="77777777" w:rsidR="00E4560B" w:rsidRDefault="00E4560B" w:rsidP="00E4560B">
      <w:pPr>
        <w:spacing w:after="0" w:line="240" w:lineRule="auto"/>
        <w:jc w:val="both"/>
        <w:rPr>
          <w:rFonts w:ascii="Times New Roman" w:eastAsia="Times New Roman" w:hAnsi="Times New Roman"/>
          <w:b/>
          <w:u w:color="365F91"/>
          <w:lang w:eastAsia="cs-CZ"/>
        </w:rPr>
      </w:pPr>
    </w:p>
    <w:p w14:paraId="74110723" w14:textId="77777777" w:rsidR="00E4560B" w:rsidRDefault="00E4560B" w:rsidP="00E4560B">
      <w:pPr>
        <w:spacing w:after="0" w:line="240" w:lineRule="auto"/>
        <w:jc w:val="both"/>
        <w:rPr>
          <w:rFonts w:ascii="Times New Roman" w:eastAsia="Times New Roman" w:hAnsi="Times New Roman"/>
          <w:b/>
          <w:u w:color="365F91"/>
          <w:lang w:eastAsia="cs-CZ"/>
        </w:rPr>
      </w:pPr>
    </w:p>
    <w:p w14:paraId="0F42640A" w14:textId="77777777" w:rsidR="00E4560B" w:rsidRDefault="00E4560B" w:rsidP="00E4560B">
      <w:pPr>
        <w:spacing w:after="0" w:line="240" w:lineRule="auto"/>
        <w:jc w:val="both"/>
        <w:rPr>
          <w:rFonts w:ascii="Times New Roman" w:eastAsia="Times New Roman" w:hAnsi="Times New Roman"/>
          <w:b/>
          <w:u w:color="365F91"/>
          <w:lang w:eastAsia="cs-CZ"/>
        </w:rPr>
      </w:pPr>
    </w:p>
    <w:p w14:paraId="293E06A0" w14:textId="77777777" w:rsidR="00E4560B" w:rsidRDefault="00E4560B" w:rsidP="00E4560B">
      <w:pPr>
        <w:spacing w:after="0" w:line="240" w:lineRule="auto"/>
        <w:jc w:val="both"/>
        <w:rPr>
          <w:rFonts w:ascii="Times New Roman" w:eastAsia="Times New Roman" w:hAnsi="Times New Roman"/>
          <w:b/>
          <w:u w:color="365F91"/>
          <w:lang w:eastAsia="cs-CZ"/>
        </w:rPr>
      </w:pPr>
    </w:p>
    <w:p w14:paraId="129B39B6" w14:textId="77777777" w:rsidR="00E4560B" w:rsidRDefault="00E4560B" w:rsidP="00E4560B">
      <w:pPr>
        <w:spacing w:after="0" w:line="240" w:lineRule="auto"/>
        <w:jc w:val="both"/>
        <w:rPr>
          <w:rFonts w:ascii="Times New Roman" w:eastAsia="Times New Roman" w:hAnsi="Times New Roman"/>
          <w:b/>
          <w:u w:color="365F91"/>
          <w:lang w:eastAsia="cs-CZ"/>
        </w:rPr>
      </w:pPr>
    </w:p>
    <w:p w14:paraId="2642CFFC" w14:textId="77777777" w:rsidR="00E4560B" w:rsidRDefault="00E4560B" w:rsidP="00E4560B">
      <w:pPr>
        <w:spacing w:after="0" w:line="240" w:lineRule="auto"/>
        <w:jc w:val="both"/>
        <w:rPr>
          <w:rFonts w:ascii="Times New Roman" w:eastAsia="Times New Roman" w:hAnsi="Times New Roman"/>
          <w:b/>
          <w:u w:color="365F91"/>
          <w:lang w:eastAsia="cs-CZ"/>
        </w:rPr>
      </w:pPr>
    </w:p>
    <w:p w14:paraId="4A234508" w14:textId="77777777" w:rsidR="00E4560B" w:rsidRDefault="00E4560B" w:rsidP="00E4560B">
      <w:pPr>
        <w:spacing w:after="0" w:line="240" w:lineRule="auto"/>
        <w:jc w:val="both"/>
        <w:rPr>
          <w:rFonts w:ascii="Times New Roman" w:eastAsia="Times New Roman" w:hAnsi="Times New Roman"/>
          <w:b/>
          <w:u w:color="365F91"/>
          <w:lang w:eastAsia="cs-CZ"/>
        </w:rPr>
      </w:pPr>
    </w:p>
    <w:p w14:paraId="3DED8E3C" w14:textId="77777777" w:rsidR="00E4560B" w:rsidRDefault="00E4560B" w:rsidP="00E4560B">
      <w:pPr>
        <w:spacing w:after="0" w:line="240" w:lineRule="auto"/>
        <w:jc w:val="both"/>
        <w:rPr>
          <w:rFonts w:ascii="Times New Roman" w:eastAsia="Times New Roman" w:hAnsi="Times New Roman"/>
          <w:b/>
          <w:u w:color="365F91"/>
          <w:lang w:eastAsia="cs-CZ"/>
        </w:rPr>
      </w:pPr>
    </w:p>
    <w:p w14:paraId="21E328B4" w14:textId="77777777" w:rsidR="00E4560B" w:rsidRDefault="00E4560B" w:rsidP="00E4560B">
      <w:pPr>
        <w:spacing w:after="0" w:line="240" w:lineRule="auto"/>
        <w:jc w:val="both"/>
        <w:rPr>
          <w:rFonts w:ascii="Times New Roman" w:eastAsia="Times New Roman" w:hAnsi="Times New Roman"/>
          <w:b/>
          <w:u w:color="365F91"/>
          <w:lang w:eastAsia="cs-CZ"/>
        </w:rPr>
      </w:pPr>
    </w:p>
    <w:p w14:paraId="03BCFD6E" w14:textId="77777777" w:rsidR="00E4560B" w:rsidRDefault="00E4560B" w:rsidP="00E4560B">
      <w:pPr>
        <w:spacing w:after="0" w:line="240" w:lineRule="auto"/>
        <w:jc w:val="both"/>
        <w:rPr>
          <w:rFonts w:ascii="Times New Roman" w:eastAsia="Times New Roman" w:hAnsi="Times New Roman"/>
          <w:b/>
          <w:u w:color="365F91"/>
          <w:lang w:eastAsia="cs-CZ"/>
        </w:rPr>
      </w:pPr>
    </w:p>
    <w:p w14:paraId="71B40054" w14:textId="229D3312" w:rsidR="00E4560B" w:rsidRDefault="00E4560B" w:rsidP="00E4560B">
      <w:pPr>
        <w:spacing w:after="0" w:line="240" w:lineRule="auto"/>
        <w:jc w:val="both"/>
        <w:rPr>
          <w:rFonts w:ascii="Times New Roman" w:eastAsia="Times New Roman" w:hAnsi="Times New Roman"/>
          <w:b/>
          <w:u w:color="365F91"/>
          <w:lang w:eastAsia="cs-CZ"/>
        </w:rPr>
      </w:pPr>
      <w:r w:rsidRPr="00A02BF5">
        <w:rPr>
          <w:rFonts w:ascii="Times New Roman" w:eastAsia="Times New Roman" w:hAnsi="Times New Roman"/>
          <w:b/>
          <w:u w:color="365F91"/>
          <w:lang w:eastAsia="cs-CZ"/>
        </w:rPr>
        <w:t xml:space="preserve">Časť 9 zákazky: </w:t>
      </w:r>
      <w:r w:rsidRPr="00E4560B">
        <w:rPr>
          <w:rFonts w:ascii="Times New Roman" w:eastAsia="Times New Roman" w:hAnsi="Times New Roman"/>
          <w:b/>
          <w:u w:color="365F91"/>
          <w:lang w:eastAsia="cs-CZ"/>
        </w:rPr>
        <w:t>Drvič konárov</w:t>
      </w:r>
    </w:p>
    <w:p w14:paraId="217D9692" w14:textId="77777777" w:rsidR="00E4560B" w:rsidRDefault="00E4560B" w:rsidP="00E4560B">
      <w:pPr>
        <w:spacing w:after="0" w:line="240" w:lineRule="auto"/>
        <w:jc w:val="both"/>
        <w:rPr>
          <w:rFonts w:ascii="Times New Roman" w:eastAsia="Times New Roman" w:hAnsi="Times New Roman"/>
          <w:b/>
          <w:u w:color="365F91"/>
          <w:lang w:eastAsia="cs-CZ"/>
        </w:rPr>
      </w:pPr>
    </w:p>
    <w:tbl>
      <w:tblPr>
        <w:tblW w:w="90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1653"/>
        <w:gridCol w:w="2419"/>
        <w:gridCol w:w="2585"/>
      </w:tblGrid>
      <w:tr w:rsidR="00E4560B" w:rsidRPr="00213AB3" w14:paraId="39CC15CE" w14:textId="77777777" w:rsidTr="001B17CD">
        <w:tc>
          <w:tcPr>
            <w:tcW w:w="2408" w:type="dxa"/>
            <w:tcBorders>
              <w:right w:val="single" w:sz="4" w:space="0" w:color="auto"/>
            </w:tcBorders>
          </w:tcPr>
          <w:p w14:paraId="47EBBE19" w14:textId="77777777"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položka</w:t>
            </w:r>
          </w:p>
        </w:tc>
        <w:tc>
          <w:tcPr>
            <w:tcW w:w="1653" w:type="dxa"/>
            <w:tcBorders>
              <w:right w:val="single" w:sz="4" w:space="0" w:color="auto"/>
            </w:tcBorders>
          </w:tcPr>
          <w:p w14:paraId="39E89EC6" w14:textId="77777777"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Počet kusov</w:t>
            </w:r>
          </w:p>
        </w:tc>
        <w:tc>
          <w:tcPr>
            <w:tcW w:w="2419" w:type="dxa"/>
            <w:tcBorders>
              <w:top w:val="single" w:sz="4" w:space="0" w:color="auto"/>
              <w:left w:val="single" w:sz="4" w:space="0" w:color="auto"/>
              <w:right w:val="single" w:sz="4" w:space="0" w:color="auto"/>
            </w:tcBorders>
          </w:tcPr>
          <w:p w14:paraId="2C1FD5AB" w14:textId="77777777"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Celková cena</w:t>
            </w:r>
            <w:r w:rsidRPr="00213AB3">
              <w:rPr>
                <w:rFonts w:ascii="Times New Roman" w:eastAsia="Calibri" w:hAnsi="Times New Roman"/>
                <w:b/>
              </w:rPr>
              <w:t xml:space="preserve"> v EUR bez DPH</w:t>
            </w:r>
          </w:p>
        </w:tc>
        <w:tc>
          <w:tcPr>
            <w:tcW w:w="2585" w:type="dxa"/>
            <w:tcBorders>
              <w:left w:val="single" w:sz="4" w:space="0" w:color="auto"/>
            </w:tcBorders>
          </w:tcPr>
          <w:p w14:paraId="5C54BC63" w14:textId="77777777"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Celková cena</w:t>
            </w:r>
            <w:r w:rsidRPr="00213AB3">
              <w:rPr>
                <w:rFonts w:ascii="Times New Roman" w:eastAsia="Calibri" w:hAnsi="Times New Roman"/>
                <w:b/>
              </w:rPr>
              <w:t xml:space="preserve"> v EUR s DPH</w:t>
            </w:r>
          </w:p>
        </w:tc>
      </w:tr>
      <w:tr w:rsidR="00E4560B" w:rsidRPr="00213AB3" w14:paraId="42C00B67" w14:textId="77777777" w:rsidTr="001B17CD">
        <w:tc>
          <w:tcPr>
            <w:tcW w:w="2408" w:type="dxa"/>
            <w:tcBorders>
              <w:right w:val="single" w:sz="4" w:space="0" w:color="auto"/>
            </w:tcBorders>
          </w:tcPr>
          <w:p w14:paraId="656D52A1" w14:textId="11767F78" w:rsidR="00E4560B" w:rsidRPr="00213AB3" w:rsidRDefault="00E4560B" w:rsidP="001B17CD">
            <w:pPr>
              <w:tabs>
                <w:tab w:val="left" w:pos="1134"/>
              </w:tabs>
              <w:spacing w:after="0" w:line="240" w:lineRule="auto"/>
              <w:rPr>
                <w:rFonts w:ascii="Times New Roman" w:eastAsia="Calibri" w:hAnsi="Times New Roman"/>
              </w:rPr>
            </w:pPr>
            <w:r w:rsidRPr="00E4560B">
              <w:rPr>
                <w:rFonts w:ascii="Times New Roman" w:eastAsia="Calibri" w:hAnsi="Times New Roman"/>
              </w:rPr>
              <w:t>Drvič konárov</w:t>
            </w:r>
          </w:p>
        </w:tc>
        <w:tc>
          <w:tcPr>
            <w:tcW w:w="1653" w:type="dxa"/>
            <w:tcBorders>
              <w:right w:val="single" w:sz="4" w:space="0" w:color="auto"/>
            </w:tcBorders>
          </w:tcPr>
          <w:p w14:paraId="2E07DFAD" w14:textId="77777777"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1</w:t>
            </w:r>
          </w:p>
        </w:tc>
        <w:tc>
          <w:tcPr>
            <w:tcW w:w="2419" w:type="dxa"/>
            <w:tcBorders>
              <w:left w:val="single" w:sz="4" w:space="0" w:color="auto"/>
              <w:right w:val="single" w:sz="4" w:space="0" w:color="auto"/>
            </w:tcBorders>
          </w:tcPr>
          <w:p w14:paraId="7F1CCCFB" w14:textId="77777777" w:rsidR="00E4560B" w:rsidRPr="00213AB3" w:rsidRDefault="00E4560B" w:rsidP="001B17CD">
            <w:pPr>
              <w:tabs>
                <w:tab w:val="left" w:pos="1134"/>
              </w:tabs>
              <w:spacing w:after="0" w:line="240" w:lineRule="auto"/>
              <w:jc w:val="center"/>
              <w:rPr>
                <w:rFonts w:ascii="Times New Roman" w:eastAsia="Calibri" w:hAnsi="Times New Roman"/>
                <w:b/>
              </w:rPr>
            </w:pPr>
          </w:p>
        </w:tc>
        <w:tc>
          <w:tcPr>
            <w:tcW w:w="2585" w:type="dxa"/>
            <w:tcBorders>
              <w:left w:val="single" w:sz="4" w:space="0" w:color="auto"/>
            </w:tcBorders>
          </w:tcPr>
          <w:p w14:paraId="0EF0B0EC" w14:textId="77777777" w:rsidR="00E4560B" w:rsidRPr="00213AB3" w:rsidRDefault="00E4560B" w:rsidP="001B17CD">
            <w:pPr>
              <w:tabs>
                <w:tab w:val="left" w:pos="1134"/>
              </w:tabs>
              <w:spacing w:after="0" w:line="240" w:lineRule="auto"/>
              <w:jc w:val="center"/>
              <w:rPr>
                <w:rFonts w:ascii="Times New Roman" w:eastAsia="Calibri" w:hAnsi="Times New Roman"/>
                <w:b/>
              </w:rPr>
            </w:pPr>
          </w:p>
        </w:tc>
      </w:tr>
    </w:tbl>
    <w:p w14:paraId="6C61B5F0" w14:textId="77777777" w:rsidR="002B0B12" w:rsidRDefault="002B0B12" w:rsidP="004E2D2E">
      <w:pPr>
        <w:autoSpaceDE w:val="0"/>
        <w:autoSpaceDN w:val="0"/>
        <w:adjustRightInd w:val="0"/>
        <w:spacing w:after="0" w:line="240" w:lineRule="auto"/>
        <w:rPr>
          <w:rFonts w:ascii="Times New Roman" w:hAnsi="Times New Roman" w:cs="Times New Roman"/>
          <w:b/>
          <w:bCs/>
          <w:color w:val="000000"/>
        </w:rPr>
      </w:pPr>
    </w:p>
    <w:p w14:paraId="04442465" w14:textId="77777777" w:rsidR="002B0B12" w:rsidRDefault="002B0B12" w:rsidP="004E2D2E">
      <w:pPr>
        <w:autoSpaceDE w:val="0"/>
        <w:autoSpaceDN w:val="0"/>
        <w:adjustRightInd w:val="0"/>
        <w:spacing w:after="0" w:line="240" w:lineRule="auto"/>
        <w:rPr>
          <w:rFonts w:ascii="Times New Roman" w:hAnsi="Times New Roman" w:cs="Times New Roman"/>
          <w:b/>
          <w:bCs/>
          <w:color w:val="000000"/>
        </w:rPr>
      </w:pPr>
    </w:p>
    <w:p w14:paraId="1B6135C7" w14:textId="14EDF453" w:rsidR="002B0B12" w:rsidRDefault="002B0B12" w:rsidP="004E2D2E">
      <w:pPr>
        <w:autoSpaceDE w:val="0"/>
        <w:autoSpaceDN w:val="0"/>
        <w:adjustRightInd w:val="0"/>
        <w:spacing w:after="0" w:line="240" w:lineRule="auto"/>
        <w:rPr>
          <w:rFonts w:ascii="Times New Roman" w:hAnsi="Times New Roman" w:cs="Times New Roman"/>
          <w:b/>
          <w:bCs/>
          <w:color w:val="000000"/>
        </w:rPr>
      </w:pPr>
    </w:p>
    <w:p w14:paraId="07C2DBD3" w14:textId="42F19E51" w:rsidR="00E4560B" w:rsidRDefault="00E4560B" w:rsidP="004E2D2E">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 xml:space="preserve">Časť 10 zákazky: </w:t>
      </w:r>
      <w:r w:rsidRPr="00E4560B">
        <w:rPr>
          <w:rFonts w:ascii="Times New Roman" w:hAnsi="Times New Roman" w:cs="Times New Roman"/>
          <w:b/>
          <w:bCs/>
          <w:color w:val="000000"/>
        </w:rPr>
        <w:t xml:space="preserve">Naťahovací hákový kontajner </w:t>
      </w:r>
      <w:proofErr w:type="spellStart"/>
      <w:r w:rsidRPr="00E4560B">
        <w:rPr>
          <w:rFonts w:ascii="Times New Roman" w:hAnsi="Times New Roman" w:cs="Times New Roman"/>
          <w:b/>
          <w:bCs/>
          <w:color w:val="000000"/>
        </w:rPr>
        <w:t>Abroll</w:t>
      </w:r>
      <w:proofErr w:type="spellEnd"/>
    </w:p>
    <w:p w14:paraId="185DFEC6" w14:textId="77777777" w:rsidR="002B0B12" w:rsidRDefault="002B0B12" w:rsidP="004E2D2E">
      <w:pPr>
        <w:autoSpaceDE w:val="0"/>
        <w:autoSpaceDN w:val="0"/>
        <w:adjustRightInd w:val="0"/>
        <w:spacing w:after="0" w:line="240" w:lineRule="auto"/>
        <w:rPr>
          <w:rFonts w:ascii="Times New Roman" w:hAnsi="Times New Roman" w:cs="Times New Roman"/>
          <w:b/>
          <w:bCs/>
          <w:color w:val="000000"/>
        </w:rPr>
      </w:pPr>
    </w:p>
    <w:tbl>
      <w:tblPr>
        <w:tblW w:w="90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2220"/>
        <w:gridCol w:w="879"/>
        <w:gridCol w:w="1511"/>
        <w:gridCol w:w="1750"/>
        <w:gridCol w:w="1637"/>
      </w:tblGrid>
      <w:tr w:rsidR="00E4560B" w:rsidRPr="00213AB3" w14:paraId="60BABFE1" w14:textId="77777777" w:rsidTr="00E4560B">
        <w:tc>
          <w:tcPr>
            <w:tcW w:w="1068" w:type="dxa"/>
            <w:tcBorders>
              <w:right w:val="single" w:sz="4" w:space="0" w:color="auto"/>
            </w:tcBorders>
          </w:tcPr>
          <w:p w14:paraId="301A56B5" w14:textId="1E2D5E44" w:rsidR="00E4560B"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Číslo položky</w:t>
            </w:r>
          </w:p>
        </w:tc>
        <w:tc>
          <w:tcPr>
            <w:tcW w:w="2220" w:type="dxa"/>
            <w:tcBorders>
              <w:right w:val="single" w:sz="4" w:space="0" w:color="auto"/>
            </w:tcBorders>
          </w:tcPr>
          <w:p w14:paraId="7A02DB55" w14:textId="5161CDA0"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Položka</w:t>
            </w:r>
          </w:p>
        </w:tc>
        <w:tc>
          <w:tcPr>
            <w:tcW w:w="879" w:type="dxa"/>
            <w:tcBorders>
              <w:right w:val="single" w:sz="4" w:space="0" w:color="auto"/>
            </w:tcBorders>
          </w:tcPr>
          <w:p w14:paraId="608FD450" w14:textId="7819B153"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Počet kusov</w:t>
            </w:r>
          </w:p>
        </w:tc>
        <w:tc>
          <w:tcPr>
            <w:tcW w:w="1511" w:type="dxa"/>
            <w:tcBorders>
              <w:right w:val="single" w:sz="4" w:space="0" w:color="auto"/>
            </w:tcBorders>
          </w:tcPr>
          <w:p w14:paraId="4AF707DD" w14:textId="6A7ACC47"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Jednotková cena v EUR bez DPH</w:t>
            </w:r>
          </w:p>
        </w:tc>
        <w:tc>
          <w:tcPr>
            <w:tcW w:w="1750" w:type="dxa"/>
            <w:tcBorders>
              <w:top w:val="single" w:sz="4" w:space="0" w:color="auto"/>
              <w:left w:val="single" w:sz="4" w:space="0" w:color="auto"/>
              <w:right w:val="single" w:sz="4" w:space="0" w:color="auto"/>
            </w:tcBorders>
          </w:tcPr>
          <w:p w14:paraId="5AA54F27" w14:textId="06F9AF5E"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Celková cena v</w:t>
            </w:r>
            <w:r w:rsidRPr="00213AB3">
              <w:rPr>
                <w:rFonts w:ascii="Times New Roman" w:eastAsia="Calibri" w:hAnsi="Times New Roman"/>
                <w:b/>
              </w:rPr>
              <w:t> EUR bez DPH</w:t>
            </w:r>
          </w:p>
        </w:tc>
        <w:tc>
          <w:tcPr>
            <w:tcW w:w="1637" w:type="dxa"/>
            <w:tcBorders>
              <w:left w:val="single" w:sz="4" w:space="0" w:color="auto"/>
            </w:tcBorders>
          </w:tcPr>
          <w:p w14:paraId="12DA6E00" w14:textId="6BEF1293"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 xml:space="preserve">Celková cena </w:t>
            </w:r>
            <w:r w:rsidRPr="00213AB3">
              <w:rPr>
                <w:rFonts w:ascii="Times New Roman" w:eastAsia="Calibri" w:hAnsi="Times New Roman"/>
                <w:b/>
              </w:rPr>
              <w:t>v EUR s DPH</w:t>
            </w:r>
          </w:p>
        </w:tc>
      </w:tr>
      <w:tr w:rsidR="00E4560B" w:rsidRPr="00213AB3" w14:paraId="4D044CA1" w14:textId="77777777" w:rsidTr="00E4560B">
        <w:tc>
          <w:tcPr>
            <w:tcW w:w="1068" w:type="dxa"/>
            <w:tcBorders>
              <w:right w:val="single" w:sz="4" w:space="0" w:color="auto"/>
            </w:tcBorders>
          </w:tcPr>
          <w:p w14:paraId="1AD4C331" w14:textId="498F7EF8" w:rsidR="00E4560B" w:rsidRPr="00E4560B" w:rsidRDefault="00E4560B" w:rsidP="001B17CD">
            <w:pPr>
              <w:tabs>
                <w:tab w:val="left" w:pos="1134"/>
              </w:tabs>
              <w:spacing w:after="0" w:line="240" w:lineRule="auto"/>
              <w:rPr>
                <w:rFonts w:ascii="Times New Roman" w:eastAsia="Calibri" w:hAnsi="Times New Roman"/>
              </w:rPr>
            </w:pPr>
            <w:r>
              <w:rPr>
                <w:rFonts w:ascii="Times New Roman" w:eastAsia="Calibri" w:hAnsi="Times New Roman"/>
              </w:rPr>
              <w:t>1.</w:t>
            </w:r>
          </w:p>
        </w:tc>
        <w:tc>
          <w:tcPr>
            <w:tcW w:w="2220" w:type="dxa"/>
            <w:tcBorders>
              <w:right w:val="single" w:sz="4" w:space="0" w:color="auto"/>
            </w:tcBorders>
          </w:tcPr>
          <w:p w14:paraId="775FF852" w14:textId="03276EDD" w:rsidR="00E4560B" w:rsidRPr="00213AB3" w:rsidRDefault="00E4560B" w:rsidP="001B17CD">
            <w:pPr>
              <w:tabs>
                <w:tab w:val="left" w:pos="1134"/>
              </w:tabs>
              <w:spacing w:after="0" w:line="240" w:lineRule="auto"/>
              <w:rPr>
                <w:rFonts w:ascii="Times New Roman" w:eastAsia="Calibri" w:hAnsi="Times New Roman"/>
              </w:rPr>
            </w:pPr>
            <w:r w:rsidRPr="00E4560B">
              <w:rPr>
                <w:rFonts w:ascii="Times New Roman" w:eastAsia="Calibri" w:hAnsi="Times New Roman"/>
              </w:rPr>
              <w:t xml:space="preserve">Naťahovací hákový kontajner </w:t>
            </w:r>
            <w:proofErr w:type="spellStart"/>
            <w:r w:rsidRPr="00E4560B">
              <w:rPr>
                <w:rFonts w:ascii="Times New Roman" w:eastAsia="Calibri" w:hAnsi="Times New Roman"/>
              </w:rPr>
              <w:t>Abroll</w:t>
            </w:r>
            <w:proofErr w:type="spellEnd"/>
            <w:r>
              <w:rPr>
                <w:rFonts w:ascii="Times New Roman" w:eastAsia="Calibri" w:hAnsi="Times New Roman"/>
              </w:rPr>
              <w:t xml:space="preserve"> </w:t>
            </w:r>
            <w:r w:rsidRPr="00E4560B">
              <w:rPr>
                <w:rFonts w:ascii="Times New Roman" w:eastAsia="Calibri" w:hAnsi="Times New Roman"/>
              </w:rPr>
              <w:t>objem 9 - 10 m3</w:t>
            </w:r>
          </w:p>
        </w:tc>
        <w:tc>
          <w:tcPr>
            <w:tcW w:w="879" w:type="dxa"/>
            <w:tcBorders>
              <w:right w:val="single" w:sz="4" w:space="0" w:color="auto"/>
            </w:tcBorders>
          </w:tcPr>
          <w:p w14:paraId="5C36BFDD" w14:textId="0CB4A827"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2</w:t>
            </w:r>
          </w:p>
        </w:tc>
        <w:tc>
          <w:tcPr>
            <w:tcW w:w="1511" w:type="dxa"/>
            <w:tcBorders>
              <w:right w:val="single" w:sz="4" w:space="0" w:color="auto"/>
            </w:tcBorders>
          </w:tcPr>
          <w:p w14:paraId="16E9CF98" w14:textId="77777777" w:rsidR="00E4560B" w:rsidRPr="00213AB3" w:rsidRDefault="00E4560B" w:rsidP="001B17CD">
            <w:pPr>
              <w:tabs>
                <w:tab w:val="left" w:pos="1134"/>
              </w:tabs>
              <w:spacing w:after="0" w:line="240" w:lineRule="auto"/>
              <w:jc w:val="center"/>
              <w:rPr>
                <w:rFonts w:ascii="Times New Roman" w:eastAsia="Calibri" w:hAnsi="Times New Roman"/>
                <w:b/>
              </w:rPr>
            </w:pPr>
          </w:p>
        </w:tc>
        <w:tc>
          <w:tcPr>
            <w:tcW w:w="1750" w:type="dxa"/>
            <w:tcBorders>
              <w:left w:val="single" w:sz="4" w:space="0" w:color="auto"/>
              <w:right w:val="single" w:sz="4" w:space="0" w:color="auto"/>
            </w:tcBorders>
          </w:tcPr>
          <w:p w14:paraId="37C65CF9" w14:textId="7CB3C06B" w:rsidR="00E4560B" w:rsidRPr="00213AB3" w:rsidRDefault="00E4560B" w:rsidP="001B17CD">
            <w:pPr>
              <w:tabs>
                <w:tab w:val="left" w:pos="1134"/>
              </w:tabs>
              <w:spacing w:after="0" w:line="240" w:lineRule="auto"/>
              <w:jc w:val="center"/>
              <w:rPr>
                <w:rFonts w:ascii="Times New Roman" w:eastAsia="Calibri" w:hAnsi="Times New Roman"/>
                <w:b/>
              </w:rPr>
            </w:pPr>
          </w:p>
        </w:tc>
        <w:tc>
          <w:tcPr>
            <w:tcW w:w="1637" w:type="dxa"/>
            <w:tcBorders>
              <w:left w:val="single" w:sz="4" w:space="0" w:color="auto"/>
            </w:tcBorders>
          </w:tcPr>
          <w:p w14:paraId="4FE9879C" w14:textId="77777777" w:rsidR="00E4560B" w:rsidRPr="00213AB3" w:rsidRDefault="00E4560B" w:rsidP="001B17CD">
            <w:pPr>
              <w:tabs>
                <w:tab w:val="left" w:pos="1134"/>
              </w:tabs>
              <w:spacing w:after="0" w:line="240" w:lineRule="auto"/>
              <w:jc w:val="center"/>
              <w:rPr>
                <w:rFonts w:ascii="Times New Roman" w:eastAsia="Calibri" w:hAnsi="Times New Roman"/>
                <w:b/>
              </w:rPr>
            </w:pPr>
          </w:p>
        </w:tc>
      </w:tr>
      <w:tr w:rsidR="00E4560B" w:rsidRPr="00213AB3" w14:paraId="5E04C198" w14:textId="77777777" w:rsidTr="00E4560B">
        <w:tc>
          <w:tcPr>
            <w:tcW w:w="1068" w:type="dxa"/>
            <w:tcBorders>
              <w:right w:val="single" w:sz="4" w:space="0" w:color="auto"/>
            </w:tcBorders>
          </w:tcPr>
          <w:p w14:paraId="706B64B1" w14:textId="1C0D8C8B" w:rsidR="00E4560B" w:rsidRPr="00E4560B" w:rsidRDefault="00E4560B" w:rsidP="001B17CD">
            <w:pPr>
              <w:tabs>
                <w:tab w:val="left" w:pos="1134"/>
              </w:tabs>
              <w:spacing w:after="0" w:line="240" w:lineRule="auto"/>
              <w:rPr>
                <w:rFonts w:ascii="Times New Roman" w:eastAsia="Calibri" w:hAnsi="Times New Roman"/>
              </w:rPr>
            </w:pPr>
            <w:r>
              <w:rPr>
                <w:rFonts w:ascii="Times New Roman" w:eastAsia="Calibri" w:hAnsi="Times New Roman"/>
              </w:rPr>
              <w:t>2.</w:t>
            </w:r>
          </w:p>
        </w:tc>
        <w:tc>
          <w:tcPr>
            <w:tcW w:w="2220" w:type="dxa"/>
            <w:tcBorders>
              <w:right w:val="single" w:sz="4" w:space="0" w:color="auto"/>
            </w:tcBorders>
          </w:tcPr>
          <w:p w14:paraId="013DF2B4" w14:textId="1C61D66A" w:rsidR="00E4560B" w:rsidRPr="00213AB3" w:rsidRDefault="00E4560B" w:rsidP="001B17CD">
            <w:pPr>
              <w:tabs>
                <w:tab w:val="left" w:pos="1134"/>
              </w:tabs>
              <w:spacing w:after="0" w:line="240" w:lineRule="auto"/>
              <w:rPr>
                <w:rFonts w:ascii="Times New Roman" w:eastAsia="Calibri" w:hAnsi="Times New Roman"/>
              </w:rPr>
            </w:pPr>
            <w:r w:rsidRPr="00E4560B">
              <w:rPr>
                <w:rFonts w:ascii="Times New Roman" w:eastAsia="Calibri" w:hAnsi="Times New Roman"/>
              </w:rPr>
              <w:t xml:space="preserve">Naťahovací hákový kontajner </w:t>
            </w:r>
            <w:proofErr w:type="spellStart"/>
            <w:r w:rsidRPr="00E4560B">
              <w:rPr>
                <w:rFonts w:ascii="Times New Roman" w:eastAsia="Calibri" w:hAnsi="Times New Roman"/>
              </w:rPr>
              <w:t>Abroll</w:t>
            </w:r>
            <w:proofErr w:type="spellEnd"/>
            <w:r>
              <w:rPr>
                <w:rFonts w:ascii="Times New Roman" w:eastAsia="Calibri" w:hAnsi="Times New Roman"/>
              </w:rPr>
              <w:t xml:space="preserve"> objem 14-15 m3</w:t>
            </w:r>
          </w:p>
        </w:tc>
        <w:tc>
          <w:tcPr>
            <w:tcW w:w="879" w:type="dxa"/>
            <w:tcBorders>
              <w:right w:val="single" w:sz="4" w:space="0" w:color="auto"/>
            </w:tcBorders>
          </w:tcPr>
          <w:p w14:paraId="409487E2" w14:textId="03204BE9"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2</w:t>
            </w:r>
          </w:p>
        </w:tc>
        <w:tc>
          <w:tcPr>
            <w:tcW w:w="1511" w:type="dxa"/>
            <w:tcBorders>
              <w:right w:val="single" w:sz="4" w:space="0" w:color="auto"/>
            </w:tcBorders>
          </w:tcPr>
          <w:p w14:paraId="2039EDB8" w14:textId="77777777" w:rsidR="00E4560B" w:rsidRPr="00213AB3" w:rsidRDefault="00E4560B" w:rsidP="001B17CD">
            <w:pPr>
              <w:tabs>
                <w:tab w:val="left" w:pos="1134"/>
              </w:tabs>
              <w:spacing w:after="0" w:line="240" w:lineRule="auto"/>
              <w:jc w:val="center"/>
              <w:rPr>
                <w:rFonts w:ascii="Times New Roman" w:eastAsia="Calibri" w:hAnsi="Times New Roman"/>
                <w:b/>
              </w:rPr>
            </w:pPr>
          </w:p>
        </w:tc>
        <w:tc>
          <w:tcPr>
            <w:tcW w:w="1750" w:type="dxa"/>
            <w:tcBorders>
              <w:left w:val="single" w:sz="4" w:space="0" w:color="auto"/>
              <w:right w:val="single" w:sz="4" w:space="0" w:color="auto"/>
            </w:tcBorders>
          </w:tcPr>
          <w:p w14:paraId="1D2DAE30" w14:textId="07FA1666" w:rsidR="00E4560B" w:rsidRPr="00213AB3" w:rsidRDefault="00E4560B" w:rsidP="001B17CD">
            <w:pPr>
              <w:tabs>
                <w:tab w:val="left" w:pos="1134"/>
              </w:tabs>
              <w:spacing w:after="0" w:line="240" w:lineRule="auto"/>
              <w:jc w:val="center"/>
              <w:rPr>
                <w:rFonts w:ascii="Times New Roman" w:eastAsia="Calibri" w:hAnsi="Times New Roman"/>
                <w:b/>
              </w:rPr>
            </w:pPr>
          </w:p>
        </w:tc>
        <w:tc>
          <w:tcPr>
            <w:tcW w:w="1637" w:type="dxa"/>
            <w:tcBorders>
              <w:left w:val="single" w:sz="4" w:space="0" w:color="auto"/>
            </w:tcBorders>
          </w:tcPr>
          <w:p w14:paraId="7C803882" w14:textId="77777777" w:rsidR="00E4560B" w:rsidRPr="00213AB3" w:rsidRDefault="00E4560B" w:rsidP="001B17CD">
            <w:pPr>
              <w:tabs>
                <w:tab w:val="left" w:pos="1134"/>
              </w:tabs>
              <w:spacing w:after="0" w:line="240" w:lineRule="auto"/>
              <w:jc w:val="center"/>
              <w:rPr>
                <w:rFonts w:ascii="Times New Roman" w:eastAsia="Calibri" w:hAnsi="Times New Roman"/>
                <w:b/>
              </w:rPr>
            </w:pPr>
          </w:p>
        </w:tc>
      </w:tr>
      <w:tr w:rsidR="00E4560B" w:rsidRPr="00213AB3" w14:paraId="5C41AE09" w14:textId="77777777" w:rsidTr="00E4560B">
        <w:trPr>
          <w:trHeight w:val="589"/>
        </w:trPr>
        <w:tc>
          <w:tcPr>
            <w:tcW w:w="5678" w:type="dxa"/>
            <w:gridSpan w:val="4"/>
            <w:tcBorders>
              <w:right w:val="single" w:sz="4" w:space="0" w:color="auto"/>
            </w:tcBorders>
          </w:tcPr>
          <w:p w14:paraId="2B06B3A2" w14:textId="4699E24C"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Spolu za položky 1. a 2. Celková cena za predmet zákazky</w:t>
            </w:r>
          </w:p>
        </w:tc>
        <w:tc>
          <w:tcPr>
            <w:tcW w:w="1750" w:type="dxa"/>
            <w:tcBorders>
              <w:left w:val="single" w:sz="4" w:space="0" w:color="auto"/>
              <w:right w:val="single" w:sz="4" w:space="0" w:color="auto"/>
            </w:tcBorders>
          </w:tcPr>
          <w:p w14:paraId="151673E3" w14:textId="6D27CD95" w:rsidR="00E4560B" w:rsidRPr="00213AB3" w:rsidRDefault="00E4560B" w:rsidP="001B17CD">
            <w:pPr>
              <w:tabs>
                <w:tab w:val="left" w:pos="1134"/>
              </w:tabs>
              <w:spacing w:after="0" w:line="240" w:lineRule="auto"/>
              <w:jc w:val="center"/>
              <w:rPr>
                <w:rFonts w:ascii="Times New Roman" w:eastAsia="Calibri" w:hAnsi="Times New Roman"/>
                <w:b/>
              </w:rPr>
            </w:pPr>
          </w:p>
        </w:tc>
        <w:tc>
          <w:tcPr>
            <w:tcW w:w="1637" w:type="dxa"/>
            <w:tcBorders>
              <w:left w:val="single" w:sz="4" w:space="0" w:color="auto"/>
            </w:tcBorders>
          </w:tcPr>
          <w:p w14:paraId="196895A6" w14:textId="77777777" w:rsidR="00E4560B" w:rsidRPr="00213AB3" w:rsidRDefault="00E4560B" w:rsidP="001B17CD">
            <w:pPr>
              <w:tabs>
                <w:tab w:val="left" w:pos="1134"/>
              </w:tabs>
              <w:spacing w:after="0" w:line="240" w:lineRule="auto"/>
              <w:jc w:val="center"/>
              <w:rPr>
                <w:rFonts w:ascii="Times New Roman" w:eastAsia="Calibri" w:hAnsi="Times New Roman"/>
                <w:b/>
              </w:rPr>
            </w:pPr>
          </w:p>
        </w:tc>
      </w:tr>
    </w:tbl>
    <w:p w14:paraId="4F79AF96" w14:textId="77777777" w:rsidR="002B0B12" w:rsidRDefault="002B0B12" w:rsidP="004E2D2E">
      <w:pPr>
        <w:autoSpaceDE w:val="0"/>
        <w:autoSpaceDN w:val="0"/>
        <w:adjustRightInd w:val="0"/>
        <w:spacing w:after="0" w:line="240" w:lineRule="auto"/>
        <w:rPr>
          <w:rFonts w:ascii="Times New Roman" w:hAnsi="Times New Roman" w:cs="Times New Roman"/>
          <w:b/>
          <w:bCs/>
          <w:color w:val="000000"/>
        </w:rPr>
      </w:pPr>
    </w:p>
    <w:p w14:paraId="6D384318" w14:textId="77777777" w:rsidR="00E4560B" w:rsidRDefault="00E4560B" w:rsidP="004E2D2E">
      <w:pPr>
        <w:autoSpaceDE w:val="0"/>
        <w:autoSpaceDN w:val="0"/>
        <w:adjustRightInd w:val="0"/>
        <w:spacing w:after="0" w:line="240" w:lineRule="auto"/>
        <w:rPr>
          <w:rFonts w:ascii="Times New Roman" w:hAnsi="Times New Roman" w:cs="Times New Roman"/>
          <w:b/>
          <w:bCs/>
          <w:color w:val="000000"/>
        </w:rPr>
      </w:pPr>
    </w:p>
    <w:p w14:paraId="0363B6B6" w14:textId="50FF4CF5" w:rsidR="002B0B12" w:rsidRDefault="00E4560B" w:rsidP="004E2D2E">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Časť 11 zákazky: Zberné nádoby</w:t>
      </w:r>
    </w:p>
    <w:p w14:paraId="5A24DC48" w14:textId="67381BD6" w:rsidR="00E4560B" w:rsidRDefault="00E4560B" w:rsidP="004E2D2E">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 xml:space="preserve"> </w:t>
      </w:r>
    </w:p>
    <w:tbl>
      <w:tblPr>
        <w:tblW w:w="90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2338"/>
        <w:gridCol w:w="1106"/>
        <w:gridCol w:w="1484"/>
        <w:gridCol w:w="1484"/>
        <w:gridCol w:w="1567"/>
      </w:tblGrid>
      <w:tr w:rsidR="00E4560B" w:rsidRPr="00213AB3" w14:paraId="51863786" w14:textId="77777777" w:rsidTr="00E4560B">
        <w:tc>
          <w:tcPr>
            <w:tcW w:w="1086" w:type="dxa"/>
            <w:tcBorders>
              <w:right w:val="single" w:sz="4" w:space="0" w:color="auto"/>
            </w:tcBorders>
          </w:tcPr>
          <w:p w14:paraId="0E769F45" w14:textId="77777777" w:rsidR="00E4560B" w:rsidRDefault="00E4560B" w:rsidP="00E4560B">
            <w:pPr>
              <w:tabs>
                <w:tab w:val="left" w:pos="1134"/>
              </w:tabs>
              <w:spacing w:after="0" w:line="240" w:lineRule="auto"/>
              <w:jc w:val="center"/>
              <w:rPr>
                <w:rFonts w:ascii="Times New Roman" w:eastAsia="Calibri" w:hAnsi="Times New Roman"/>
                <w:b/>
              </w:rPr>
            </w:pPr>
            <w:r>
              <w:rPr>
                <w:rFonts w:ascii="Times New Roman" w:eastAsia="Calibri" w:hAnsi="Times New Roman"/>
                <w:b/>
              </w:rPr>
              <w:t>Číslo položky</w:t>
            </w:r>
          </w:p>
        </w:tc>
        <w:tc>
          <w:tcPr>
            <w:tcW w:w="2338" w:type="dxa"/>
            <w:tcBorders>
              <w:right w:val="single" w:sz="4" w:space="0" w:color="auto"/>
            </w:tcBorders>
          </w:tcPr>
          <w:p w14:paraId="77C8CE10" w14:textId="77777777" w:rsidR="00E4560B" w:rsidRPr="00213AB3" w:rsidRDefault="00E4560B" w:rsidP="00E4560B">
            <w:pPr>
              <w:tabs>
                <w:tab w:val="left" w:pos="1134"/>
              </w:tabs>
              <w:spacing w:after="0" w:line="240" w:lineRule="auto"/>
              <w:jc w:val="center"/>
              <w:rPr>
                <w:rFonts w:ascii="Times New Roman" w:eastAsia="Calibri" w:hAnsi="Times New Roman"/>
                <w:b/>
              </w:rPr>
            </w:pPr>
            <w:r>
              <w:rPr>
                <w:rFonts w:ascii="Times New Roman" w:eastAsia="Calibri" w:hAnsi="Times New Roman"/>
                <w:b/>
              </w:rPr>
              <w:t>Položka</w:t>
            </w:r>
          </w:p>
        </w:tc>
        <w:tc>
          <w:tcPr>
            <w:tcW w:w="1106" w:type="dxa"/>
            <w:tcBorders>
              <w:right w:val="single" w:sz="4" w:space="0" w:color="auto"/>
            </w:tcBorders>
          </w:tcPr>
          <w:p w14:paraId="6D963E43" w14:textId="77777777" w:rsidR="00E4560B" w:rsidRPr="00213AB3" w:rsidRDefault="00E4560B" w:rsidP="00E4560B">
            <w:pPr>
              <w:tabs>
                <w:tab w:val="left" w:pos="1134"/>
              </w:tabs>
              <w:spacing w:after="0" w:line="240" w:lineRule="auto"/>
              <w:jc w:val="center"/>
              <w:rPr>
                <w:rFonts w:ascii="Times New Roman" w:eastAsia="Calibri" w:hAnsi="Times New Roman"/>
                <w:b/>
              </w:rPr>
            </w:pPr>
            <w:r>
              <w:rPr>
                <w:rFonts w:ascii="Times New Roman" w:eastAsia="Calibri" w:hAnsi="Times New Roman"/>
                <w:b/>
              </w:rPr>
              <w:t>Počet kusov</w:t>
            </w:r>
          </w:p>
        </w:tc>
        <w:tc>
          <w:tcPr>
            <w:tcW w:w="1484" w:type="dxa"/>
            <w:tcBorders>
              <w:right w:val="single" w:sz="4" w:space="0" w:color="auto"/>
            </w:tcBorders>
          </w:tcPr>
          <w:p w14:paraId="5CB402CE" w14:textId="609FD582" w:rsidR="00E4560B" w:rsidRPr="00213AB3" w:rsidRDefault="00E4560B" w:rsidP="00E4560B">
            <w:pPr>
              <w:tabs>
                <w:tab w:val="left" w:pos="1134"/>
              </w:tabs>
              <w:spacing w:after="0" w:line="240" w:lineRule="auto"/>
              <w:jc w:val="center"/>
              <w:rPr>
                <w:rFonts w:ascii="Times New Roman" w:eastAsia="Calibri" w:hAnsi="Times New Roman"/>
                <w:b/>
              </w:rPr>
            </w:pPr>
            <w:r>
              <w:rPr>
                <w:rFonts w:ascii="Times New Roman" w:eastAsia="Calibri" w:hAnsi="Times New Roman"/>
                <w:b/>
              </w:rPr>
              <w:t>Jednotková cena v EUR bez DPH</w:t>
            </w:r>
          </w:p>
        </w:tc>
        <w:tc>
          <w:tcPr>
            <w:tcW w:w="1484" w:type="dxa"/>
            <w:tcBorders>
              <w:top w:val="single" w:sz="4" w:space="0" w:color="auto"/>
              <w:left w:val="single" w:sz="4" w:space="0" w:color="auto"/>
              <w:right w:val="single" w:sz="4" w:space="0" w:color="auto"/>
            </w:tcBorders>
          </w:tcPr>
          <w:p w14:paraId="37DF7352" w14:textId="6ECEB7B6" w:rsidR="00E4560B" w:rsidRPr="00213AB3" w:rsidRDefault="00E4560B" w:rsidP="00E4560B">
            <w:pPr>
              <w:tabs>
                <w:tab w:val="left" w:pos="1134"/>
              </w:tabs>
              <w:spacing w:after="0" w:line="240" w:lineRule="auto"/>
              <w:jc w:val="center"/>
              <w:rPr>
                <w:rFonts w:ascii="Times New Roman" w:eastAsia="Calibri" w:hAnsi="Times New Roman"/>
                <w:b/>
              </w:rPr>
            </w:pPr>
            <w:r>
              <w:rPr>
                <w:rFonts w:ascii="Times New Roman" w:eastAsia="Calibri" w:hAnsi="Times New Roman"/>
                <w:b/>
              </w:rPr>
              <w:t>Celková cena v</w:t>
            </w:r>
            <w:r w:rsidRPr="00213AB3">
              <w:rPr>
                <w:rFonts w:ascii="Times New Roman" w:eastAsia="Calibri" w:hAnsi="Times New Roman"/>
                <w:b/>
              </w:rPr>
              <w:t> EUR bez DPH</w:t>
            </w:r>
          </w:p>
        </w:tc>
        <w:tc>
          <w:tcPr>
            <w:tcW w:w="1567" w:type="dxa"/>
            <w:tcBorders>
              <w:left w:val="single" w:sz="4" w:space="0" w:color="auto"/>
            </w:tcBorders>
          </w:tcPr>
          <w:p w14:paraId="1257E8AF" w14:textId="0B6AB902" w:rsidR="00E4560B" w:rsidRPr="00213AB3" w:rsidRDefault="00E4560B" w:rsidP="00E4560B">
            <w:pPr>
              <w:tabs>
                <w:tab w:val="left" w:pos="1134"/>
              </w:tabs>
              <w:spacing w:after="0" w:line="240" w:lineRule="auto"/>
              <w:jc w:val="center"/>
              <w:rPr>
                <w:rFonts w:ascii="Times New Roman" w:eastAsia="Calibri" w:hAnsi="Times New Roman"/>
                <w:b/>
              </w:rPr>
            </w:pPr>
            <w:r>
              <w:rPr>
                <w:rFonts w:ascii="Times New Roman" w:eastAsia="Calibri" w:hAnsi="Times New Roman"/>
                <w:b/>
              </w:rPr>
              <w:t xml:space="preserve">Celková cena </w:t>
            </w:r>
            <w:r w:rsidRPr="00213AB3">
              <w:rPr>
                <w:rFonts w:ascii="Times New Roman" w:eastAsia="Calibri" w:hAnsi="Times New Roman"/>
                <w:b/>
              </w:rPr>
              <w:t>v EUR s DPH</w:t>
            </w:r>
          </w:p>
        </w:tc>
      </w:tr>
      <w:tr w:rsidR="00E4560B" w:rsidRPr="00213AB3" w14:paraId="64BCF580" w14:textId="77777777" w:rsidTr="00E4560B">
        <w:tc>
          <w:tcPr>
            <w:tcW w:w="1086" w:type="dxa"/>
            <w:tcBorders>
              <w:right w:val="single" w:sz="4" w:space="0" w:color="auto"/>
            </w:tcBorders>
          </w:tcPr>
          <w:p w14:paraId="250CE121" w14:textId="77777777" w:rsidR="00E4560B" w:rsidRPr="00E4560B" w:rsidRDefault="00E4560B" w:rsidP="00E4560B">
            <w:pPr>
              <w:tabs>
                <w:tab w:val="left" w:pos="1134"/>
              </w:tabs>
              <w:spacing w:after="0" w:line="240" w:lineRule="auto"/>
              <w:rPr>
                <w:rFonts w:ascii="Times New Roman" w:eastAsia="Calibri" w:hAnsi="Times New Roman"/>
              </w:rPr>
            </w:pPr>
            <w:r>
              <w:rPr>
                <w:rFonts w:ascii="Times New Roman" w:eastAsia="Calibri" w:hAnsi="Times New Roman"/>
              </w:rPr>
              <w:t>1.</w:t>
            </w:r>
          </w:p>
        </w:tc>
        <w:tc>
          <w:tcPr>
            <w:tcW w:w="2338" w:type="dxa"/>
            <w:tcBorders>
              <w:right w:val="single" w:sz="4" w:space="0" w:color="auto"/>
            </w:tcBorders>
          </w:tcPr>
          <w:p w14:paraId="7A257378" w14:textId="7921DDC2" w:rsidR="00E4560B" w:rsidRPr="00213AB3" w:rsidRDefault="00E4560B" w:rsidP="00E4560B">
            <w:pPr>
              <w:tabs>
                <w:tab w:val="left" w:pos="1134"/>
              </w:tabs>
              <w:spacing w:after="0" w:line="240" w:lineRule="auto"/>
              <w:rPr>
                <w:rFonts w:ascii="Times New Roman" w:eastAsia="Calibri" w:hAnsi="Times New Roman"/>
              </w:rPr>
            </w:pPr>
            <w:r w:rsidRPr="00E4560B">
              <w:rPr>
                <w:rFonts w:ascii="Times New Roman" w:eastAsia="Calibri" w:hAnsi="Times New Roman"/>
              </w:rPr>
              <w:t>Zberné nádoby na kuchynský odpad 240 L</w:t>
            </w:r>
          </w:p>
        </w:tc>
        <w:tc>
          <w:tcPr>
            <w:tcW w:w="1106" w:type="dxa"/>
            <w:tcBorders>
              <w:right w:val="single" w:sz="4" w:space="0" w:color="auto"/>
            </w:tcBorders>
          </w:tcPr>
          <w:p w14:paraId="09CBC38D" w14:textId="59D51C86" w:rsidR="00E4560B" w:rsidRPr="00213AB3" w:rsidRDefault="00E4560B" w:rsidP="00E4560B">
            <w:pPr>
              <w:tabs>
                <w:tab w:val="left" w:pos="1134"/>
              </w:tabs>
              <w:spacing w:after="0" w:line="240" w:lineRule="auto"/>
              <w:jc w:val="center"/>
              <w:rPr>
                <w:rFonts w:ascii="Times New Roman" w:eastAsia="Calibri" w:hAnsi="Times New Roman"/>
                <w:b/>
              </w:rPr>
            </w:pPr>
            <w:r>
              <w:rPr>
                <w:rFonts w:ascii="Times New Roman" w:eastAsia="Calibri" w:hAnsi="Times New Roman"/>
                <w:b/>
              </w:rPr>
              <w:t>200</w:t>
            </w:r>
          </w:p>
        </w:tc>
        <w:tc>
          <w:tcPr>
            <w:tcW w:w="1484" w:type="dxa"/>
            <w:tcBorders>
              <w:right w:val="single" w:sz="4" w:space="0" w:color="auto"/>
            </w:tcBorders>
          </w:tcPr>
          <w:p w14:paraId="50216541" w14:textId="77777777" w:rsidR="00E4560B" w:rsidRPr="00213AB3" w:rsidRDefault="00E4560B" w:rsidP="00E4560B">
            <w:pPr>
              <w:tabs>
                <w:tab w:val="left" w:pos="1134"/>
              </w:tabs>
              <w:spacing w:after="0" w:line="240" w:lineRule="auto"/>
              <w:jc w:val="center"/>
              <w:rPr>
                <w:rFonts w:ascii="Times New Roman" w:eastAsia="Calibri" w:hAnsi="Times New Roman"/>
                <w:b/>
              </w:rPr>
            </w:pPr>
          </w:p>
        </w:tc>
        <w:tc>
          <w:tcPr>
            <w:tcW w:w="1484" w:type="dxa"/>
            <w:tcBorders>
              <w:left w:val="single" w:sz="4" w:space="0" w:color="auto"/>
              <w:right w:val="single" w:sz="4" w:space="0" w:color="auto"/>
            </w:tcBorders>
          </w:tcPr>
          <w:p w14:paraId="69199C90" w14:textId="50AB2118" w:rsidR="00E4560B" w:rsidRPr="00213AB3" w:rsidRDefault="00E4560B" w:rsidP="00E4560B">
            <w:pPr>
              <w:tabs>
                <w:tab w:val="left" w:pos="1134"/>
              </w:tabs>
              <w:spacing w:after="0" w:line="240" w:lineRule="auto"/>
              <w:jc w:val="center"/>
              <w:rPr>
                <w:rFonts w:ascii="Times New Roman" w:eastAsia="Calibri" w:hAnsi="Times New Roman"/>
                <w:b/>
              </w:rPr>
            </w:pPr>
          </w:p>
        </w:tc>
        <w:tc>
          <w:tcPr>
            <w:tcW w:w="1567" w:type="dxa"/>
            <w:tcBorders>
              <w:left w:val="single" w:sz="4" w:space="0" w:color="auto"/>
            </w:tcBorders>
          </w:tcPr>
          <w:p w14:paraId="16981DD3" w14:textId="77777777" w:rsidR="00E4560B" w:rsidRPr="00213AB3" w:rsidRDefault="00E4560B" w:rsidP="00E4560B">
            <w:pPr>
              <w:tabs>
                <w:tab w:val="left" w:pos="1134"/>
              </w:tabs>
              <w:spacing w:after="0" w:line="240" w:lineRule="auto"/>
              <w:jc w:val="center"/>
              <w:rPr>
                <w:rFonts w:ascii="Times New Roman" w:eastAsia="Calibri" w:hAnsi="Times New Roman"/>
                <w:b/>
              </w:rPr>
            </w:pPr>
          </w:p>
        </w:tc>
      </w:tr>
      <w:tr w:rsidR="00E4560B" w:rsidRPr="00213AB3" w14:paraId="54FC74D6" w14:textId="77777777" w:rsidTr="00E4560B">
        <w:tc>
          <w:tcPr>
            <w:tcW w:w="1086" w:type="dxa"/>
            <w:tcBorders>
              <w:right w:val="single" w:sz="4" w:space="0" w:color="auto"/>
            </w:tcBorders>
          </w:tcPr>
          <w:p w14:paraId="40232523" w14:textId="77777777" w:rsidR="00E4560B" w:rsidRPr="00E4560B" w:rsidRDefault="00E4560B" w:rsidP="00E4560B">
            <w:pPr>
              <w:tabs>
                <w:tab w:val="left" w:pos="1134"/>
              </w:tabs>
              <w:spacing w:after="0" w:line="240" w:lineRule="auto"/>
              <w:rPr>
                <w:rFonts w:ascii="Times New Roman" w:eastAsia="Calibri" w:hAnsi="Times New Roman"/>
              </w:rPr>
            </w:pPr>
            <w:r>
              <w:rPr>
                <w:rFonts w:ascii="Times New Roman" w:eastAsia="Calibri" w:hAnsi="Times New Roman"/>
              </w:rPr>
              <w:t>2.</w:t>
            </w:r>
          </w:p>
        </w:tc>
        <w:tc>
          <w:tcPr>
            <w:tcW w:w="2338" w:type="dxa"/>
            <w:tcBorders>
              <w:right w:val="single" w:sz="4" w:space="0" w:color="auto"/>
            </w:tcBorders>
          </w:tcPr>
          <w:p w14:paraId="1F54904D" w14:textId="05CFB72A" w:rsidR="00E4560B" w:rsidRPr="00213AB3" w:rsidRDefault="00E4560B" w:rsidP="00E4560B">
            <w:pPr>
              <w:tabs>
                <w:tab w:val="left" w:pos="1134"/>
              </w:tabs>
              <w:spacing w:after="0" w:line="240" w:lineRule="auto"/>
              <w:rPr>
                <w:rFonts w:ascii="Times New Roman" w:eastAsia="Calibri" w:hAnsi="Times New Roman"/>
              </w:rPr>
            </w:pPr>
            <w:r w:rsidRPr="00E4560B">
              <w:rPr>
                <w:rFonts w:ascii="Times New Roman" w:eastAsia="Calibri" w:hAnsi="Times New Roman"/>
              </w:rPr>
              <w:t>Zberné nádoby na kuchynský odpad 140 L</w:t>
            </w:r>
          </w:p>
        </w:tc>
        <w:tc>
          <w:tcPr>
            <w:tcW w:w="1106" w:type="dxa"/>
            <w:tcBorders>
              <w:right w:val="single" w:sz="4" w:space="0" w:color="auto"/>
            </w:tcBorders>
          </w:tcPr>
          <w:p w14:paraId="0A30929F" w14:textId="337C8F6C" w:rsidR="00E4560B" w:rsidRPr="00213AB3" w:rsidRDefault="00E4560B" w:rsidP="00E4560B">
            <w:pPr>
              <w:tabs>
                <w:tab w:val="left" w:pos="1134"/>
              </w:tabs>
              <w:spacing w:after="0" w:line="240" w:lineRule="auto"/>
              <w:jc w:val="center"/>
              <w:rPr>
                <w:rFonts w:ascii="Times New Roman" w:eastAsia="Calibri" w:hAnsi="Times New Roman"/>
                <w:b/>
              </w:rPr>
            </w:pPr>
            <w:r>
              <w:rPr>
                <w:rFonts w:ascii="Times New Roman" w:eastAsia="Calibri" w:hAnsi="Times New Roman"/>
                <w:b/>
              </w:rPr>
              <w:t>50</w:t>
            </w:r>
          </w:p>
        </w:tc>
        <w:tc>
          <w:tcPr>
            <w:tcW w:w="1484" w:type="dxa"/>
            <w:tcBorders>
              <w:right w:val="single" w:sz="4" w:space="0" w:color="auto"/>
            </w:tcBorders>
          </w:tcPr>
          <w:p w14:paraId="4FD9161B" w14:textId="77777777" w:rsidR="00E4560B" w:rsidRPr="00213AB3" w:rsidRDefault="00E4560B" w:rsidP="00E4560B">
            <w:pPr>
              <w:tabs>
                <w:tab w:val="left" w:pos="1134"/>
              </w:tabs>
              <w:spacing w:after="0" w:line="240" w:lineRule="auto"/>
              <w:jc w:val="center"/>
              <w:rPr>
                <w:rFonts w:ascii="Times New Roman" w:eastAsia="Calibri" w:hAnsi="Times New Roman"/>
                <w:b/>
              </w:rPr>
            </w:pPr>
          </w:p>
        </w:tc>
        <w:tc>
          <w:tcPr>
            <w:tcW w:w="1484" w:type="dxa"/>
            <w:tcBorders>
              <w:left w:val="single" w:sz="4" w:space="0" w:color="auto"/>
              <w:right w:val="single" w:sz="4" w:space="0" w:color="auto"/>
            </w:tcBorders>
          </w:tcPr>
          <w:p w14:paraId="04759D88" w14:textId="7038D891" w:rsidR="00E4560B" w:rsidRPr="00213AB3" w:rsidRDefault="00E4560B" w:rsidP="00E4560B">
            <w:pPr>
              <w:tabs>
                <w:tab w:val="left" w:pos="1134"/>
              </w:tabs>
              <w:spacing w:after="0" w:line="240" w:lineRule="auto"/>
              <w:jc w:val="center"/>
              <w:rPr>
                <w:rFonts w:ascii="Times New Roman" w:eastAsia="Calibri" w:hAnsi="Times New Roman"/>
                <w:b/>
              </w:rPr>
            </w:pPr>
          </w:p>
        </w:tc>
        <w:tc>
          <w:tcPr>
            <w:tcW w:w="1567" w:type="dxa"/>
            <w:tcBorders>
              <w:left w:val="single" w:sz="4" w:space="0" w:color="auto"/>
            </w:tcBorders>
          </w:tcPr>
          <w:p w14:paraId="2F290DA0" w14:textId="77777777" w:rsidR="00E4560B" w:rsidRPr="00213AB3" w:rsidRDefault="00E4560B" w:rsidP="00E4560B">
            <w:pPr>
              <w:tabs>
                <w:tab w:val="left" w:pos="1134"/>
              </w:tabs>
              <w:spacing w:after="0" w:line="240" w:lineRule="auto"/>
              <w:jc w:val="center"/>
              <w:rPr>
                <w:rFonts w:ascii="Times New Roman" w:eastAsia="Calibri" w:hAnsi="Times New Roman"/>
                <w:b/>
              </w:rPr>
            </w:pPr>
          </w:p>
        </w:tc>
      </w:tr>
      <w:tr w:rsidR="00E4560B" w:rsidRPr="00213AB3" w14:paraId="19004405" w14:textId="77777777" w:rsidTr="00E4560B">
        <w:tc>
          <w:tcPr>
            <w:tcW w:w="1086" w:type="dxa"/>
            <w:tcBorders>
              <w:right w:val="single" w:sz="4" w:space="0" w:color="auto"/>
            </w:tcBorders>
          </w:tcPr>
          <w:p w14:paraId="55E90B97" w14:textId="7DEEF47C" w:rsidR="00E4560B" w:rsidRDefault="00E4560B" w:rsidP="00E4560B">
            <w:pPr>
              <w:tabs>
                <w:tab w:val="left" w:pos="1134"/>
              </w:tabs>
              <w:spacing w:after="0" w:line="240" w:lineRule="auto"/>
              <w:rPr>
                <w:rFonts w:ascii="Times New Roman" w:eastAsia="Calibri" w:hAnsi="Times New Roman"/>
              </w:rPr>
            </w:pPr>
            <w:r>
              <w:rPr>
                <w:rFonts w:ascii="Times New Roman" w:eastAsia="Calibri" w:hAnsi="Times New Roman"/>
              </w:rPr>
              <w:t>3.</w:t>
            </w:r>
          </w:p>
        </w:tc>
        <w:tc>
          <w:tcPr>
            <w:tcW w:w="2338" w:type="dxa"/>
            <w:tcBorders>
              <w:right w:val="single" w:sz="4" w:space="0" w:color="auto"/>
            </w:tcBorders>
          </w:tcPr>
          <w:p w14:paraId="686E8DFF" w14:textId="48A6FB92" w:rsidR="00E4560B" w:rsidRPr="00E4560B" w:rsidRDefault="00E4560B" w:rsidP="00E4560B">
            <w:pPr>
              <w:tabs>
                <w:tab w:val="left" w:pos="1134"/>
              </w:tabs>
              <w:spacing w:after="0" w:line="240" w:lineRule="auto"/>
              <w:rPr>
                <w:rFonts w:ascii="Times New Roman" w:eastAsia="Calibri" w:hAnsi="Times New Roman"/>
              </w:rPr>
            </w:pPr>
            <w:r w:rsidRPr="00E4560B">
              <w:rPr>
                <w:rFonts w:ascii="Times New Roman" w:eastAsia="Calibri" w:hAnsi="Times New Roman"/>
              </w:rPr>
              <w:t>Zberné nádoby na kuchynský odpad 10 L</w:t>
            </w:r>
          </w:p>
        </w:tc>
        <w:tc>
          <w:tcPr>
            <w:tcW w:w="1106" w:type="dxa"/>
            <w:tcBorders>
              <w:right w:val="single" w:sz="4" w:space="0" w:color="auto"/>
            </w:tcBorders>
          </w:tcPr>
          <w:p w14:paraId="744A7049" w14:textId="063C3D8D" w:rsidR="00E4560B" w:rsidRDefault="00E4560B" w:rsidP="00E4560B">
            <w:pPr>
              <w:tabs>
                <w:tab w:val="left" w:pos="1134"/>
              </w:tabs>
              <w:spacing w:after="0" w:line="240" w:lineRule="auto"/>
              <w:jc w:val="center"/>
              <w:rPr>
                <w:rFonts w:ascii="Times New Roman" w:eastAsia="Calibri" w:hAnsi="Times New Roman"/>
                <w:b/>
              </w:rPr>
            </w:pPr>
            <w:r>
              <w:rPr>
                <w:rFonts w:ascii="Times New Roman" w:eastAsia="Calibri" w:hAnsi="Times New Roman"/>
                <w:b/>
              </w:rPr>
              <w:t>6500</w:t>
            </w:r>
          </w:p>
        </w:tc>
        <w:tc>
          <w:tcPr>
            <w:tcW w:w="1484" w:type="dxa"/>
            <w:tcBorders>
              <w:right w:val="single" w:sz="4" w:space="0" w:color="auto"/>
            </w:tcBorders>
          </w:tcPr>
          <w:p w14:paraId="2AC8A1E6" w14:textId="77777777" w:rsidR="00E4560B" w:rsidRPr="00213AB3" w:rsidRDefault="00E4560B" w:rsidP="00E4560B">
            <w:pPr>
              <w:tabs>
                <w:tab w:val="left" w:pos="1134"/>
              </w:tabs>
              <w:spacing w:after="0" w:line="240" w:lineRule="auto"/>
              <w:jc w:val="center"/>
              <w:rPr>
                <w:rFonts w:ascii="Times New Roman" w:eastAsia="Calibri" w:hAnsi="Times New Roman"/>
                <w:b/>
              </w:rPr>
            </w:pPr>
          </w:p>
        </w:tc>
        <w:tc>
          <w:tcPr>
            <w:tcW w:w="1484" w:type="dxa"/>
            <w:tcBorders>
              <w:left w:val="single" w:sz="4" w:space="0" w:color="auto"/>
              <w:right w:val="single" w:sz="4" w:space="0" w:color="auto"/>
            </w:tcBorders>
          </w:tcPr>
          <w:p w14:paraId="66C29C00" w14:textId="0C6C1E07" w:rsidR="00E4560B" w:rsidRPr="00213AB3" w:rsidRDefault="00E4560B" w:rsidP="00E4560B">
            <w:pPr>
              <w:tabs>
                <w:tab w:val="left" w:pos="1134"/>
              </w:tabs>
              <w:spacing w:after="0" w:line="240" w:lineRule="auto"/>
              <w:jc w:val="center"/>
              <w:rPr>
                <w:rFonts w:ascii="Times New Roman" w:eastAsia="Calibri" w:hAnsi="Times New Roman"/>
                <w:b/>
              </w:rPr>
            </w:pPr>
          </w:p>
        </w:tc>
        <w:tc>
          <w:tcPr>
            <w:tcW w:w="1567" w:type="dxa"/>
            <w:tcBorders>
              <w:left w:val="single" w:sz="4" w:space="0" w:color="auto"/>
            </w:tcBorders>
          </w:tcPr>
          <w:p w14:paraId="52E79307" w14:textId="77777777" w:rsidR="00E4560B" w:rsidRPr="00213AB3" w:rsidRDefault="00E4560B" w:rsidP="00E4560B">
            <w:pPr>
              <w:tabs>
                <w:tab w:val="left" w:pos="1134"/>
              </w:tabs>
              <w:spacing w:after="0" w:line="240" w:lineRule="auto"/>
              <w:jc w:val="center"/>
              <w:rPr>
                <w:rFonts w:ascii="Times New Roman" w:eastAsia="Calibri" w:hAnsi="Times New Roman"/>
                <w:b/>
              </w:rPr>
            </w:pPr>
          </w:p>
        </w:tc>
      </w:tr>
      <w:tr w:rsidR="00E4560B" w:rsidRPr="00213AB3" w14:paraId="0B4EC068" w14:textId="77777777" w:rsidTr="00E4560B">
        <w:trPr>
          <w:trHeight w:val="678"/>
        </w:trPr>
        <w:tc>
          <w:tcPr>
            <w:tcW w:w="6014" w:type="dxa"/>
            <w:gridSpan w:val="4"/>
            <w:tcBorders>
              <w:right w:val="single" w:sz="4" w:space="0" w:color="auto"/>
            </w:tcBorders>
          </w:tcPr>
          <w:p w14:paraId="1787563B" w14:textId="6F104ED7" w:rsidR="00E4560B" w:rsidRPr="00213AB3" w:rsidRDefault="00E4560B" w:rsidP="00E4560B">
            <w:pPr>
              <w:tabs>
                <w:tab w:val="left" w:pos="1134"/>
              </w:tabs>
              <w:spacing w:after="0" w:line="240" w:lineRule="auto"/>
              <w:jc w:val="center"/>
              <w:rPr>
                <w:rFonts w:ascii="Times New Roman" w:eastAsia="Calibri" w:hAnsi="Times New Roman"/>
                <w:b/>
              </w:rPr>
            </w:pPr>
            <w:r>
              <w:rPr>
                <w:rFonts w:ascii="Times New Roman" w:eastAsia="Calibri" w:hAnsi="Times New Roman"/>
                <w:b/>
              </w:rPr>
              <w:t>Spolu za položky 1. -3. Celková cena za predmet zákazky</w:t>
            </w:r>
          </w:p>
        </w:tc>
        <w:tc>
          <w:tcPr>
            <w:tcW w:w="1484" w:type="dxa"/>
            <w:tcBorders>
              <w:left w:val="single" w:sz="4" w:space="0" w:color="auto"/>
              <w:right w:val="single" w:sz="4" w:space="0" w:color="auto"/>
            </w:tcBorders>
          </w:tcPr>
          <w:p w14:paraId="4EE96503" w14:textId="4A8626B2" w:rsidR="00E4560B" w:rsidRPr="00213AB3" w:rsidRDefault="00E4560B" w:rsidP="00E4560B">
            <w:pPr>
              <w:tabs>
                <w:tab w:val="left" w:pos="1134"/>
              </w:tabs>
              <w:spacing w:after="0" w:line="240" w:lineRule="auto"/>
              <w:jc w:val="center"/>
              <w:rPr>
                <w:rFonts w:ascii="Times New Roman" w:eastAsia="Calibri" w:hAnsi="Times New Roman"/>
                <w:b/>
              </w:rPr>
            </w:pPr>
          </w:p>
        </w:tc>
        <w:tc>
          <w:tcPr>
            <w:tcW w:w="1567" w:type="dxa"/>
            <w:tcBorders>
              <w:left w:val="single" w:sz="4" w:space="0" w:color="auto"/>
            </w:tcBorders>
          </w:tcPr>
          <w:p w14:paraId="6AD51335" w14:textId="77777777" w:rsidR="00E4560B" w:rsidRPr="00213AB3" w:rsidRDefault="00E4560B" w:rsidP="00E4560B">
            <w:pPr>
              <w:tabs>
                <w:tab w:val="left" w:pos="1134"/>
              </w:tabs>
              <w:spacing w:after="0" w:line="240" w:lineRule="auto"/>
              <w:jc w:val="center"/>
              <w:rPr>
                <w:rFonts w:ascii="Times New Roman" w:eastAsia="Calibri" w:hAnsi="Times New Roman"/>
                <w:b/>
              </w:rPr>
            </w:pPr>
          </w:p>
        </w:tc>
      </w:tr>
    </w:tbl>
    <w:p w14:paraId="15A00397" w14:textId="36B66616" w:rsidR="00E4560B" w:rsidRDefault="00E4560B" w:rsidP="004E2D2E">
      <w:pPr>
        <w:autoSpaceDE w:val="0"/>
        <w:autoSpaceDN w:val="0"/>
        <w:adjustRightInd w:val="0"/>
        <w:spacing w:after="0" w:line="240" w:lineRule="auto"/>
        <w:rPr>
          <w:rFonts w:ascii="Times New Roman" w:hAnsi="Times New Roman" w:cs="Times New Roman"/>
          <w:b/>
          <w:bCs/>
          <w:color w:val="000000"/>
        </w:rPr>
      </w:pPr>
    </w:p>
    <w:p w14:paraId="0E77369B" w14:textId="77777777" w:rsidR="00E4560B" w:rsidRDefault="00E4560B" w:rsidP="004E2D2E">
      <w:pPr>
        <w:autoSpaceDE w:val="0"/>
        <w:autoSpaceDN w:val="0"/>
        <w:adjustRightInd w:val="0"/>
        <w:spacing w:after="0" w:line="240" w:lineRule="auto"/>
        <w:rPr>
          <w:rFonts w:ascii="Times New Roman" w:hAnsi="Times New Roman" w:cs="Times New Roman"/>
          <w:b/>
          <w:bCs/>
          <w:color w:val="000000"/>
        </w:rPr>
      </w:pPr>
    </w:p>
    <w:p w14:paraId="761F0CB8" w14:textId="38FC97FA" w:rsidR="002B0B12" w:rsidRDefault="002B0B12" w:rsidP="004E2D2E">
      <w:pPr>
        <w:autoSpaceDE w:val="0"/>
        <w:autoSpaceDN w:val="0"/>
        <w:adjustRightInd w:val="0"/>
        <w:spacing w:after="0" w:line="240" w:lineRule="auto"/>
        <w:rPr>
          <w:rFonts w:ascii="Times New Roman" w:hAnsi="Times New Roman" w:cs="Times New Roman"/>
          <w:b/>
          <w:bCs/>
          <w:color w:val="000000"/>
        </w:rPr>
      </w:pPr>
    </w:p>
    <w:p w14:paraId="210C2AB2" w14:textId="0D059D30" w:rsidR="00E4560B" w:rsidRPr="00121C10" w:rsidRDefault="00E4560B" w:rsidP="00E4560B">
      <w:pPr>
        <w:spacing w:after="0" w:line="240" w:lineRule="auto"/>
        <w:jc w:val="both"/>
        <w:rPr>
          <w:rFonts w:ascii="Times New Roman" w:eastAsia="Times New Roman" w:hAnsi="Times New Roman" w:cs="Times New Roman"/>
          <w:b/>
          <w:bCs/>
          <w:u w:color="365F91"/>
          <w:lang w:eastAsia="cs-CZ"/>
        </w:rPr>
      </w:pPr>
      <w:r w:rsidRPr="00A02BF5">
        <w:rPr>
          <w:rFonts w:ascii="Times New Roman" w:eastAsia="Times New Roman" w:hAnsi="Times New Roman"/>
          <w:b/>
          <w:u w:color="365F91"/>
          <w:lang w:eastAsia="cs-CZ"/>
        </w:rPr>
        <w:t xml:space="preserve">Časť </w:t>
      </w:r>
      <w:r>
        <w:rPr>
          <w:rFonts w:ascii="Times New Roman" w:eastAsia="Times New Roman" w:hAnsi="Times New Roman"/>
          <w:b/>
          <w:u w:color="365F91"/>
          <w:lang w:eastAsia="cs-CZ"/>
        </w:rPr>
        <w:t>12</w:t>
      </w:r>
      <w:r w:rsidRPr="00A02BF5">
        <w:rPr>
          <w:rFonts w:ascii="Times New Roman" w:eastAsia="Times New Roman" w:hAnsi="Times New Roman"/>
          <w:b/>
          <w:u w:color="365F91"/>
          <w:lang w:eastAsia="cs-CZ"/>
        </w:rPr>
        <w:t xml:space="preserve"> zákazky:</w:t>
      </w:r>
      <w:r w:rsidRPr="00E4560B">
        <w:t xml:space="preserve"> </w:t>
      </w:r>
      <w:r w:rsidRPr="00121C10">
        <w:rPr>
          <w:rFonts w:ascii="Times New Roman" w:hAnsi="Times New Roman" w:cs="Times New Roman"/>
          <w:b/>
          <w:bCs/>
        </w:rPr>
        <w:t xml:space="preserve">Navíjač </w:t>
      </w:r>
      <w:proofErr w:type="spellStart"/>
      <w:r w:rsidRPr="00121C10">
        <w:rPr>
          <w:rFonts w:ascii="Times New Roman" w:hAnsi="Times New Roman" w:cs="Times New Roman"/>
          <w:b/>
          <w:bCs/>
        </w:rPr>
        <w:t>geotextílie</w:t>
      </w:r>
      <w:proofErr w:type="spellEnd"/>
    </w:p>
    <w:p w14:paraId="6ACEBBD7" w14:textId="77777777" w:rsidR="00E4560B" w:rsidRDefault="00E4560B" w:rsidP="00E4560B">
      <w:pPr>
        <w:spacing w:after="0" w:line="240" w:lineRule="auto"/>
        <w:jc w:val="both"/>
        <w:rPr>
          <w:rFonts w:ascii="Times New Roman" w:eastAsia="Times New Roman" w:hAnsi="Times New Roman"/>
          <w:b/>
          <w:u w:color="365F91"/>
          <w:lang w:eastAsia="cs-CZ"/>
        </w:rPr>
      </w:pPr>
    </w:p>
    <w:tbl>
      <w:tblPr>
        <w:tblW w:w="90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1653"/>
        <w:gridCol w:w="2419"/>
        <w:gridCol w:w="2585"/>
      </w:tblGrid>
      <w:tr w:rsidR="00E4560B" w:rsidRPr="00213AB3" w14:paraId="5A827572" w14:textId="77777777" w:rsidTr="001B17CD">
        <w:tc>
          <w:tcPr>
            <w:tcW w:w="2408" w:type="dxa"/>
            <w:tcBorders>
              <w:right w:val="single" w:sz="4" w:space="0" w:color="auto"/>
            </w:tcBorders>
          </w:tcPr>
          <w:p w14:paraId="18090465" w14:textId="77777777"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položka</w:t>
            </w:r>
          </w:p>
        </w:tc>
        <w:tc>
          <w:tcPr>
            <w:tcW w:w="1653" w:type="dxa"/>
            <w:tcBorders>
              <w:right w:val="single" w:sz="4" w:space="0" w:color="auto"/>
            </w:tcBorders>
          </w:tcPr>
          <w:p w14:paraId="2CFA4FB7" w14:textId="77777777"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Počet kusov</w:t>
            </w:r>
          </w:p>
        </w:tc>
        <w:tc>
          <w:tcPr>
            <w:tcW w:w="2419" w:type="dxa"/>
            <w:tcBorders>
              <w:top w:val="single" w:sz="4" w:space="0" w:color="auto"/>
              <w:left w:val="single" w:sz="4" w:space="0" w:color="auto"/>
              <w:right w:val="single" w:sz="4" w:space="0" w:color="auto"/>
            </w:tcBorders>
          </w:tcPr>
          <w:p w14:paraId="19D0DBBA" w14:textId="77777777"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Celková cena</w:t>
            </w:r>
            <w:r w:rsidRPr="00213AB3">
              <w:rPr>
                <w:rFonts w:ascii="Times New Roman" w:eastAsia="Calibri" w:hAnsi="Times New Roman"/>
                <w:b/>
              </w:rPr>
              <w:t xml:space="preserve"> v EUR bez DPH</w:t>
            </w:r>
          </w:p>
        </w:tc>
        <w:tc>
          <w:tcPr>
            <w:tcW w:w="2585" w:type="dxa"/>
            <w:tcBorders>
              <w:left w:val="single" w:sz="4" w:space="0" w:color="auto"/>
            </w:tcBorders>
          </w:tcPr>
          <w:p w14:paraId="7C8A238B" w14:textId="77777777"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Celková cena</w:t>
            </w:r>
            <w:r w:rsidRPr="00213AB3">
              <w:rPr>
                <w:rFonts w:ascii="Times New Roman" w:eastAsia="Calibri" w:hAnsi="Times New Roman"/>
                <w:b/>
              </w:rPr>
              <w:t xml:space="preserve"> v EUR s DPH</w:t>
            </w:r>
          </w:p>
        </w:tc>
      </w:tr>
      <w:tr w:rsidR="00E4560B" w:rsidRPr="00213AB3" w14:paraId="7C16CD3E" w14:textId="77777777" w:rsidTr="00E4560B">
        <w:trPr>
          <w:trHeight w:val="70"/>
        </w:trPr>
        <w:tc>
          <w:tcPr>
            <w:tcW w:w="2408" w:type="dxa"/>
            <w:tcBorders>
              <w:right w:val="single" w:sz="4" w:space="0" w:color="auto"/>
            </w:tcBorders>
          </w:tcPr>
          <w:p w14:paraId="59E06A42" w14:textId="72B311C1" w:rsidR="00E4560B" w:rsidRPr="00213AB3" w:rsidRDefault="00E4560B" w:rsidP="001B17CD">
            <w:pPr>
              <w:tabs>
                <w:tab w:val="left" w:pos="1134"/>
              </w:tabs>
              <w:spacing w:after="0" w:line="240" w:lineRule="auto"/>
              <w:rPr>
                <w:rFonts w:ascii="Times New Roman" w:eastAsia="Calibri" w:hAnsi="Times New Roman"/>
              </w:rPr>
            </w:pPr>
            <w:r w:rsidRPr="00E4560B">
              <w:rPr>
                <w:rFonts w:ascii="Times New Roman" w:eastAsia="Calibri" w:hAnsi="Times New Roman"/>
              </w:rPr>
              <w:lastRenderedPageBreak/>
              <w:t xml:space="preserve">Navíjač </w:t>
            </w:r>
            <w:proofErr w:type="spellStart"/>
            <w:r w:rsidRPr="00E4560B">
              <w:rPr>
                <w:rFonts w:ascii="Times New Roman" w:eastAsia="Calibri" w:hAnsi="Times New Roman"/>
              </w:rPr>
              <w:t>geotextílie</w:t>
            </w:r>
            <w:proofErr w:type="spellEnd"/>
          </w:p>
        </w:tc>
        <w:tc>
          <w:tcPr>
            <w:tcW w:w="1653" w:type="dxa"/>
            <w:tcBorders>
              <w:right w:val="single" w:sz="4" w:space="0" w:color="auto"/>
            </w:tcBorders>
          </w:tcPr>
          <w:p w14:paraId="115949A2" w14:textId="77777777"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1</w:t>
            </w:r>
          </w:p>
        </w:tc>
        <w:tc>
          <w:tcPr>
            <w:tcW w:w="2419" w:type="dxa"/>
            <w:tcBorders>
              <w:left w:val="single" w:sz="4" w:space="0" w:color="auto"/>
              <w:right w:val="single" w:sz="4" w:space="0" w:color="auto"/>
            </w:tcBorders>
          </w:tcPr>
          <w:p w14:paraId="296A95A8" w14:textId="77777777" w:rsidR="00E4560B" w:rsidRPr="00213AB3" w:rsidRDefault="00E4560B" w:rsidP="001B17CD">
            <w:pPr>
              <w:tabs>
                <w:tab w:val="left" w:pos="1134"/>
              </w:tabs>
              <w:spacing w:after="0" w:line="240" w:lineRule="auto"/>
              <w:jc w:val="center"/>
              <w:rPr>
                <w:rFonts w:ascii="Times New Roman" w:eastAsia="Calibri" w:hAnsi="Times New Roman"/>
                <w:b/>
              </w:rPr>
            </w:pPr>
          </w:p>
        </w:tc>
        <w:tc>
          <w:tcPr>
            <w:tcW w:w="2585" w:type="dxa"/>
            <w:tcBorders>
              <w:left w:val="single" w:sz="4" w:space="0" w:color="auto"/>
            </w:tcBorders>
          </w:tcPr>
          <w:p w14:paraId="78FC24A5" w14:textId="77777777" w:rsidR="00E4560B" w:rsidRPr="00213AB3" w:rsidRDefault="00E4560B" w:rsidP="001B17CD">
            <w:pPr>
              <w:tabs>
                <w:tab w:val="left" w:pos="1134"/>
              </w:tabs>
              <w:spacing w:after="0" w:line="240" w:lineRule="auto"/>
              <w:jc w:val="center"/>
              <w:rPr>
                <w:rFonts w:ascii="Times New Roman" w:eastAsia="Calibri" w:hAnsi="Times New Roman"/>
                <w:b/>
              </w:rPr>
            </w:pPr>
          </w:p>
        </w:tc>
      </w:tr>
    </w:tbl>
    <w:p w14:paraId="11CCB4BE" w14:textId="77777777" w:rsidR="00E4560B" w:rsidRDefault="00E4560B" w:rsidP="00E4560B">
      <w:pPr>
        <w:spacing w:after="0" w:line="240" w:lineRule="auto"/>
        <w:jc w:val="both"/>
        <w:rPr>
          <w:rFonts w:ascii="Times New Roman" w:eastAsia="Times New Roman" w:hAnsi="Times New Roman"/>
          <w:b/>
          <w:u w:color="365F91"/>
          <w:lang w:eastAsia="cs-CZ"/>
        </w:rPr>
      </w:pPr>
    </w:p>
    <w:p w14:paraId="753EA22E" w14:textId="77777777" w:rsidR="00E4560B" w:rsidRDefault="00E4560B" w:rsidP="00E4560B">
      <w:pPr>
        <w:spacing w:after="0" w:line="240" w:lineRule="auto"/>
        <w:jc w:val="both"/>
        <w:rPr>
          <w:rFonts w:ascii="Times New Roman" w:eastAsia="Times New Roman" w:hAnsi="Times New Roman"/>
          <w:b/>
          <w:u w:color="365F91"/>
          <w:lang w:eastAsia="cs-CZ"/>
        </w:rPr>
      </w:pPr>
    </w:p>
    <w:p w14:paraId="7EE0B1A6" w14:textId="54575696" w:rsidR="00E4560B" w:rsidRDefault="00E4560B" w:rsidP="00E4560B">
      <w:pPr>
        <w:spacing w:after="0" w:line="240" w:lineRule="auto"/>
        <w:jc w:val="both"/>
        <w:rPr>
          <w:rFonts w:ascii="Times New Roman" w:eastAsia="Times New Roman" w:hAnsi="Times New Roman"/>
          <w:b/>
          <w:u w:color="365F91"/>
          <w:lang w:eastAsia="cs-CZ"/>
        </w:rPr>
      </w:pPr>
    </w:p>
    <w:p w14:paraId="35A189CB" w14:textId="6C7EF999" w:rsidR="00E4560B" w:rsidRDefault="00E4560B" w:rsidP="00E4560B">
      <w:pPr>
        <w:spacing w:after="0" w:line="240" w:lineRule="auto"/>
        <w:jc w:val="both"/>
        <w:rPr>
          <w:rFonts w:ascii="Times New Roman" w:eastAsia="Times New Roman" w:hAnsi="Times New Roman"/>
          <w:b/>
          <w:u w:color="365F91"/>
          <w:lang w:eastAsia="cs-CZ"/>
        </w:rPr>
      </w:pPr>
      <w:r>
        <w:rPr>
          <w:rFonts w:ascii="Times New Roman" w:eastAsia="Times New Roman" w:hAnsi="Times New Roman"/>
          <w:b/>
          <w:u w:color="365F91"/>
          <w:lang w:eastAsia="cs-CZ"/>
        </w:rPr>
        <w:t xml:space="preserve">Časť 13 zákazky: </w:t>
      </w:r>
      <w:proofErr w:type="spellStart"/>
      <w:r w:rsidRPr="00E4560B">
        <w:rPr>
          <w:rFonts w:ascii="Times New Roman" w:eastAsia="Times New Roman" w:hAnsi="Times New Roman"/>
          <w:b/>
          <w:u w:color="365F91"/>
          <w:lang w:eastAsia="cs-CZ"/>
        </w:rPr>
        <w:t>Geotextília</w:t>
      </w:r>
      <w:proofErr w:type="spellEnd"/>
    </w:p>
    <w:p w14:paraId="64E9A1A8" w14:textId="77777777" w:rsidR="00E4560B" w:rsidRDefault="00E4560B" w:rsidP="00E4560B">
      <w:pPr>
        <w:spacing w:after="0" w:line="240" w:lineRule="auto"/>
        <w:jc w:val="both"/>
        <w:rPr>
          <w:rFonts w:ascii="Times New Roman" w:eastAsia="Times New Roman" w:hAnsi="Times New Roman"/>
          <w:b/>
          <w:u w:color="365F91"/>
          <w:lang w:eastAsia="cs-CZ"/>
        </w:rPr>
      </w:pPr>
    </w:p>
    <w:tbl>
      <w:tblPr>
        <w:tblW w:w="90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1361"/>
        <w:gridCol w:w="1694"/>
        <w:gridCol w:w="1946"/>
        <w:gridCol w:w="2057"/>
      </w:tblGrid>
      <w:tr w:rsidR="00E4560B" w:rsidRPr="00213AB3" w14:paraId="13FA94E4" w14:textId="77777777" w:rsidTr="00E4560B">
        <w:tc>
          <w:tcPr>
            <w:tcW w:w="2007" w:type="dxa"/>
            <w:tcBorders>
              <w:right w:val="single" w:sz="4" w:space="0" w:color="auto"/>
            </w:tcBorders>
          </w:tcPr>
          <w:p w14:paraId="2B6BF7E1" w14:textId="77777777"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položka</w:t>
            </w:r>
          </w:p>
        </w:tc>
        <w:tc>
          <w:tcPr>
            <w:tcW w:w="1361" w:type="dxa"/>
            <w:tcBorders>
              <w:right w:val="single" w:sz="4" w:space="0" w:color="auto"/>
            </w:tcBorders>
          </w:tcPr>
          <w:p w14:paraId="68114A7A" w14:textId="77777777"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Počet kusov</w:t>
            </w:r>
          </w:p>
        </w:tc>
        <w:tc>
          <w:tcPr>
            <w:tcW w:w="1694" w:type="dxa"/>
            <w:tcBorders>
              <w:right w:val="single" w:sz="4" w:space="0" w:color="auto"/>
            </w:tcBorders>
          </w:tcPr>
          <w:p w14:paraId="5E6783C3" w14:textId="7147F1D1" w:rsidR="00E4560B"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Jednotková cena v EUR bez DPH</w:t>
            </w:r>
          </w:p>
        </w:tc>
        <w:tc>
          <w:tcPr>
            <w:tcW w:w="1946" w:type="dxa"/>
            <w:tcBorders>
              <w:top w:val="single" w:sz="4" w:space="0" w:color="auto"/>
              <w:left w:val="single" w:sz="4" w:space="0" w:color="auto"/>
              <w:right w:val="single" w:sz="4" w:space="0" w:color="auto"/>
            </w:tcBorders>
          </w:tcPr>
          <w:p w14:paraId="7A631F0E" w14:textId="1117F039"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Celková cena</w:t>
            </w:r>
            <w:r w:rsidRPr="00213AB3">
              <w:rPr>
                <w:rFonts w:ascii="Times New Roman" w:eastAsia="Calibri" w:hAnsi="Times New Roman"/>
                <w:b/>
              </w:rPr>
              <w:t xml:space="preserve"> v EUR bez DPH</w:t>
            </w:r>
          </w:p>
        </w:tc>
        <w:tc>
          <w:tcPr>
            <w:tcW w:w="2057" w:type="dxa"/>
            <w:tcBorders>
              <w:left w:val="single" w:sz="4" w:space="0" w:color="auto"/>
            </w:tcBorders>
          </w:tcPr>
          <w:p w14:paraId="47AB5C23" w14:textId="77777777"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Celková cena</w:t>
            </w:r>
            <w:r w:rsidRPr="00213AB3">
              <w:rPr>
                <w:rFonts w:ascii="Times New Roman" w:eastAsia="Calibri" w:hAnsi="Times New Roman"/>
                <w:b/>
              </w:rPr>
              <w:t xml:space="preserve"> v EUR s DPH</w:t>
            </w:r>
          </w:p>
        </w:tc>
      </w:tr>
      <w:tr w:rsidR="00E4560B" w:rsidRPr="00213AB3" w14:paraId="2339EE12" w14:textId="77777777" w:rsidTr="00E4560B">
        <w:trPr>
          <w:trHeight w:val="439"/>
        </w:trPr>
        <w:tc>
          <w:tcPr>
            <w:tcW w:w="2007" w:type="dxa"/>
            <w:tcBorders>
              <w:right w:val="single" w:sz="4" w:space="0" w:color="auto"/>
            </w:tcBorders>
          </w:tcPr>
          <w:p w14:paraId="0F2EB111" w14:textId="3DBB2156" w:rsidR="00E4560B" w:rsidRPr="00213AB3" w:rsidRDefault="00E4560B" w:rsidP="001B17CD">
            <w:pPr>
              <w:tabs>
                <w:tab w:val="left" w:pos="1134"/>
              </w:tabs>
              <w:spacing w:after="0" w:line="240" w:lineRule="auto"/>
              <w:rPr>
                <w:rFonts w:ascii="Times New Roman" w:eastAsia="Calibri" w:hAnsi="Times New Roman"/>
              </w:rPr>
            </w:pPr>
            <w:proofErr w:type="spellStart"/>
            <w:r w:rsidRPr="00E4560B">
              <w:rPr>
                <w:rFonts w:ascii="Times New Roman" w:eastAsia="Calibri" w:hAnsi="Times New Roman"/>
              </w:rPr>
              <w:t>Geotextília</w:t>
            </w:r>
            <w:proofErr w:type="spellEnd"/>
          </w:p>
        </w:tc>
        <w:tc>
          <w:tcPr>
            <w:tcW w:w="1361" w:type="dxa"/>
            <w:tcBorders>
              <w:right w:val="single" w:sz="4" w:space="0" w:color="auto"/>
            </w:tcBorders>
          </w:tcPr>
          <w:p w14:paraId="0D4BA289" w14:textId="019F61E0"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4</w:t>
            </w:r>
          </w:p>
        </w:tc>
        <w:tc>
          <w:tcPr>
            <w:tcW w:w="1694" w:type="dxa"/>
            <w:tcBorders>
              <w:right w:val="single" w:sz="4" w:space="0" w:color="auto"/>
            </w:tcBorders>
          </w:tcPr>
          <w:p w14:paraId="0A6C7658" w14:textId="77777777" w:rsidR="00E4560B" w:rsidRPr="00213AB3" w:rsidRDefault="00E4560B" w:rsidP="001B17CD">
            <w:pPr>
              <w:tabs>
                <w:tab w:val="left" w:pos="1134"/>
              </w:tabs>
              <w:spacing w:after="0" w:line="240" w:lineRule="auto"/>
              <w:jc w:val="center"/>
              <w:rPr>
                <w:rFonts w:ascii="Times New Roman" w:eastAsia="Calibri" w:hAnsi="Times New Roman"/>
                <w:b/>
              </w:rPr>
            </w:pPr>
          </w:p>
        </w:tc>
        <w:tc>
          <w:tcPr>
            <w:tcW w:w="1946" w:type="dxa"/>
            <w:tcBorders>
              <w:left w:val="single" w:sz="4" w:space="0" w:color="auto"/>
              <w:right w:val="single" w:sz="4" w:space="0" w:color="auto"/>
            </w:tcBorders>
          </w:tcPr>
          <w:p w14:paraId="29A70E94" w14:textId="36DE54EA" w:rsidR="00E4560B" w:rsidRPr="00213AB3" w:rsidRDefault="00E4560B" w:rsidP="001B17CD">
            <w:pPr>
              <w:tabs>
                <w:tab w:val="left" w:pos="1134"/>
              </w:tabs>
              <w:spacing w:after="0" w:line="240" w:lineRule="auto"/>
              <w:jc w:val="center"/>
              <w:rPr>
                <w:rFonts w:ascii="Times New Roman" w:eastAsia="Calibri" w:hAnsi="Times New Roman"/>
                <w:b/>
              </w:rPr>
            </w:pPr>
          </w:p>
        </w:tc>
        <w:tc>
          <w:tcPr>
            <w:tcW w:w="2057" w:type="dxa"/>
            <w:tcBorders>
              <w:left w:val="single" w:sz="4" w:space="0" w:color="auto"/>
            </w:tcBorders>
          </w:tcPr>
          <w:p w14:paraId="08E70F12" w14:textId="77777777" w:rsidR="00E4560B" w:rsidRPr="00213AB3" w:rsidRDefault="00E4560B" w:rsidP="001B17CD">
            <w:pPr>
              <w:tabs>
                <w:tab w:val="left" w:pos="1134"/>
              </w:tabs>
              <w:spacing w:after="0" w:line="240" w:lineRule="auto"/>
              <w:jc w:val="center"/>
              <w:rPr>
                <w:rFonts w:ascii="Times New Roman" w:eastAsia="Calibri" w:hAnsi="Times New Roman"/>
                <w:b/>
              </w:rPr>
            </w:pPr>
          </w:p>
        </w:tc>
      </w:tr>
    </w:tbl>
    <w:p w14:paraId="006EFBCA" w14:textId="77777777" w:rsidR="00E4560B" w:rsidRDefault="00E4560B" w:rsidP="00E4560B">
      <w:pPr>
        <w:autoSpaceDE w:val="0"/>
        <w:autoSpaceDN w:val="0"/>
        <w:adjustRightInd w:val="0"/>
        <w:spacing w:after="0" w:line="240" w:lineRule="auto"/>
        <w:rPr>
          <w:rFonts w:ascii="Times New Roman" w:hAnsi="Times New Roman" w:cs="Times New Roman"/>
          <w:b/>
          <w:bCs/>
          <w:color w:val="000000"/>
        </w:rPr>
      </w:pPr>
    </w:p>
    <w:p w14:paraId="51D9E031" w14:textId="77777777" w:rsidR="00E4560B" w:rsidRDefault="00E4560B" w:rsidP="00E4560B">
      <w:pPr>
        <w:spacing w:after="0" w:line="240" w:lineRule="auto"/>
        <w:jc w:val="both"/>
        <w:rPr>
          <w:rFonts w:ascii="Times New Roman" w:eastAsia="Times New Roman" w:hAnsi="Times New Roman"/>
          <w:b/>
          <w:u w:color="365F91"/>
          <w:lang w:eastAsia="cs-CZ"/>
        </w:rPr>
      </w:pPr>
    </w:p>
    <w:p w14:paraId="4D5F2358" w14:textId="77777777" w:rsidR="00E4560B" w:rsidRDefault="00E4560B" w:rsidP="004E2D2E">
      <w:pPr>
        <w:autoSpaceDE w:val="0"/>
        <w:autoSpaceDN w:val="0"/>
        <w:adjustRightInd w:val="0"/>
        <w:spacing w:after="0" w:line="240" w:lineRule="auto"/>
        <w:rPr>
          <w:rFonts w:ascii="Times New Roman" w:hAnsi="Times New Roman" w:cs="Times New Roman"/>
          <w:b/>
          <w:bCs/>
          <w:color w:val="000000"/>
        </w:rPr>
      </w:pPr>
    </w:p>
    <w:p w14:paraId="1AA14AB7" w14:textId="25BA57A4" w:rsidR="002B0B12" w:rsidRDefault="00E4560B" w:rsidP="004E2D2E">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 xml:space="preserve">Časť 14 zákazky: </w:t>
      </w:r>
      <w:r w:rsidRPr="00E4560B">
        <w:rPr>
          <w:rFonts w:ascii="Times New Roman" w:hAnsi="Times New Roman" w:cs="Times New Roman"/>
          <w:b/>
          <w:bCs/>
          <w:color w:val="000000"/>
        </w:rPr>
        <w:t>Evidenčný systém: zariadenie na snímanie nádob a</w:t>
      </w:r>
      <w:r>
        <w:rPr>
          <w:rFonts w:ascii="Times New Roman" w:hAnsi="Times New Roman" w:cs="Times New Roman"/>
          <w:b/>
          <w:bCs/>
          <w:color w:val="000000"/>
        </w:rPr>
        <w:t> </w:t>
      </w:r>
      <w:r w:rsidRPr="00E4560B">
        <w:rPr>
          <w:rFonts w:ascii="Times New Roman" w:hAnsi="Times New Roman" w:cs="Times New Roman"/>
          <w:b/>
          <w:bCs/>
          <w:color w:val="000000"/>
        </w:rPr>
        <w:t>software</w:t>
      </w:r>
      <w:r>
        <w:rPr>
          <w:rFonts w:ascii="Times New Roman" w:hAnsi="Times New Roman" w:cs="Times New Roman"/>
          <w:b/>
          <w:bCs/>
          <w:color w:val="000000"/>
        </w:rPr>
        <w:t xml:space="preserve"> </w:t>
      </w:r>
    </w:p>
    <w:p w14:paraId="222AA894" w14:textId="77777777" w:rsidR="002B0B12" w:rsidRDefault="002B0B12" w:rsidP="004E2D2E">
      <w:pPr>
        <w:autoSpaceDE w:val="0"/>
        <w:autoSpaceDN w:val="0"/>
        <w:adjustRightInd w:val="0"/>
        <w:spacing w:after="0" w:line="240" w:lineRule="auto"/>
        <w:rPr>
          <w:rFonts w:ascii="Times New Roman" w:hAnsi="Times New Roman" w:cs="Times New Roman"/>
          <w:b/>
          <w:bCs/>
          <w:color w:val="000000"/>
        </w:rPr>
      </w:pPr>
    </w:p>
    <w:p w14:paraId="52622B02" w14:textId="4C08ECBE" w:rsidR="002B0B12" w:rsidRDefault="002B0B12" w:rsidP="004E2D2E">
      <w:pPr>
        <w:autoSpaceDE w:val="0"/>
        <w:autoSpaceDN w:val="0"/>
        <w:adjustRightInd w:val="0"/>
        <w:spacing w:after="0" w:line="240" w:lineRule="auto"/>
        <w:rPr>
          <w:rFonts w:ascii="Times New Roman" w:hAnsi="Times New Roman" w:cs="Times New Roman"/>
          <w:b/>
          <w:bCs/>
          <w:color w:val="000000"/>
        </w:rPr>
      </w:pPr>
    </w:p>
    <w:tbl>
      <w:tblPr>
        <w:tblW w:w="90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1361"/>
        <w:gridCol w:w="1694"/>
        <w:gridCol w:w="1946"/>
        <w:gridCol w:w="2057"/>
      </w:tblGrid>
      <w:tr w:rsidR="00E4560B" w:rsidRPr="00213AB3" w14:paraId="69EA2CB6" w14:textId="77777777" w:rsidTr="001B17CD">
        <w:tc>
          <w:tcPr>
            <w:tcW w:w="2007" w:type="dxa"/>
            <w:tcBorders>
              <w:right w:val="single" w:sz="4" w:space="0" w:color="auto"/>
            </w:tcBorders>
          </w:tcPr>
          <w:p w14:paraId="04039A5C" w14:textId="77777777"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položka</w:t>
            </w:r>
          </w:p>
        </w:tc>
        <w:tc>
          <w:tcPr>
            <w:tcW w:w="1361" w:type="dxa"/>
            <w:tcBorders>
              <w:right w:val="single" w:sz="4" w:space="0" w:color="auto"/>
            </w:tcBorders>
          </w:tcPr>
          <w:p w14:paraId="19455BA5" w14:textId="77777777"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Počet kusov</w:t>
            </w:r>
          </w:p>
        </w:tc>
        <w:tc>
          <w:tcPr>
            <w:tcW w:w="1694" w:type="dxa"/>
            <w:tcBorders>
              <w:right w:val="single" w:sz="4" w:space="0" w:color="auto"/>
            </w:tcBorders>
          </w:tcPr>
          <w:p w14:paraId="14D98077" w14:textId="77777777" w:rsidR="00E4560B"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Jednotková cena v EUR bez DPH</w:t>
            </w:r>
          </w:p>
        </w:tc>
        <w:tc>
          <w:tcPr>
            <w:tcW w:w="1946" w:type="dxa"/>
            <w:tcBorders>
              <w:top w:val="single" w:sz="4" w:space="0" w:color="auto"/>
              <w:left w:val="single" w:sz="4" w:space="0" w:color="auto"/>
              <w:right w:val="single" w:sz="4" w:space="0" w:color="auto"/>
            </w:tcBorders>
          </w:tcPr>
          <w:p w14:paraId="77221F8E" w14:textId="77777777"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Celková cena</w:t>
            </w:r>
            <w:r w:rsidRPr="00213AB3">
              <w:rPr>
                <w:rFonts w:ascii="Times New Roman" w:eastAsia="Calibri" w:hAnsi="Times New Roman"/>
                <w:b/>
              </w:rPr>
              <w:t xml:space="preserve"> v EUR bez DPH</w:t>
            </w:r>
          </w:p>
        </w:tc>
        <w:tc>
          <w:tcPr>
            <w:tcW w:w="2057" w:type="dxa"/>
            <w:tcBorders>
              <w:left w:val="single" w:sz="4" w:space="0" w:color="auto"/>
            </w:tcBorders>
          </w:tcPr>
          <w:p w14:paraId="732191FB" w14:textId="77777777"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Celková cena</w:t>
            </w:r>
            <w:r w:rsidRPr="00213AB3">
              <w:rPr>
                <w:rFonts w:ascii="Times New Roman" w:eastAsia="Calibri" w:hAnsi="Times New Roman"/>
                <w:b/>
              </w:rPr>
              <w:t xml:space="preserve"> v EUR s DPH</w:t>
            </w:r>
          </w:p>
        </w:tc>
      </w:tr>
      <w:tr w:rsidR="00E4560B" w:rsidRPr="00213AB3" w14:paraId="4DE0C1A8" w14:textId="77777777" w:rsidTr="001B17CD">
        <w:trPr>
          <w:trHeight w:val="439"/>
        </w:trPr>
        <w:tc>
          <w:tcPr>
            <w:tcW w:w="2007" w:type="dxa"/>
            <w:tcBorders>
              <w:right w:val="single" w:sz="4" w:space="0" w:color="auto"/>
            </w:tcBorders>
          </w:tcPr>
          <w:p w14:paraId="57C23CEC" w14:textId="57CDEF1F" w:rsidR="00E4560B" w:rsidRPr="00213AB3" w:rsidRDefault="00E4560B" w:rsidP="001B17CD">
            <w:pPr>
              <w:tabs>
                <w:tab w:val="left" w:pos="1134"/>
              </w:tabs>
              <w:spacing w:after="0" w:line="240" w:lineRule="auto"/>
              <w:rPr>
                <w:rFonts w:ascii="Times New Roman" w:eastAsia="Calibri" w:hAnsi="Times New Roman"/>
              </w:rPr>
            </w:pPr>
            <w:r w:rsidRPr="00E4560B">
              <w:rPr>
                <w:rFonts w:ascii="Times New Roman" w:eastAsia="Calibri" w:hAnsi="Times New Roman"/>
              </w:rPr>
              <w:t>Evidenčný systém: zariadenie na snímanie nádob a software</w:t>
            </w:r>
          </w:p>
        </w:tc>
        <w:tc>
          <w:tcPr>
            <w:tcW w:w="1361" w:type="dxa"/>
            <w:tcBorders>
              <w:right w:val="single" w:sz="4" w:space="0" w:color="auto"/>
            </w:tcBorders>
          </w:tcPr>
          <w:p w14:paraId="51A81EC6" w14:textId="38834C07" w:rsidR="00E4560B" w:rsidRPr="00213AB3" w:rsidRDefault="00E4560B" w:rsidP="001B17CD">
            <w:pPr>
              <w:tabs>
                <w:tab w:val="left" w:pos="1134"/>
              </w:tabs>
              <w:spacing w:after="0" w:line="240" w:lineRule="auto"/>
              <w:jc w:val="center"/>
              <w:rPr>
                <w:rFonts w:ascii="Times New Roman" w:eastAsia="Calibri" w:hAnsi="Times New Roman"/>
                <w:b/>
              </w:rPr>
            </w:pPr>
            <w:r>
              <w:rPr>
                <w:rFonts w:ascii="Times New Roman" w:eastAsia="Calibri" w:hAnsi="Times New Roman"/>
                <w:b/>
              </w:rPr>
              <w:t>10</w:t>
            </w:r>
          </w:p>
        </w:tc>
        <w:tc>
          <w:tcPr>
            <w:tcW w:w="1694" w:type="dxa"/>
            <w:tcBorders>
              <w:right w:val="single" w:sz="4" w:space="0" w:color="auto"/>
            </w:tcBorders>
          </w:tcPr>
          <w:p w14:paraId="39B16121" w14:textId="77777777" w:rsidR="00E4560B" w:rsidRPr="00213AB3" w:rsidRDefault="00E4560B" w:rsidP="001B17CD">
            <w:pPr>
              <w:tabs>
                <w:tab w:val="left" w:pos="1134"/>
              </w:tabs>
              <w:spacing w:after="0" w:line="240" w:lineRule="auto"/>
              <w:jc w:val="center"/>
              <w:rPr>
                <w:rFonts w:ascii="Times New Roman" w:eastAsia="Calibri" w:hAnsi="Times New Roman"/>
                <w:b/>
              </w:rPr>
            </w:pPr>
          </w:p>
        </w:tc>
        <w:tc>
          <w:tcPr>
            <w:tcW w:w="1946" w:type="dxa"/>
            <w:tcBorders>
              <w:left w:val="single" w:sz="4" w:space="0" w:color="auto"/>
              <w:right w:val="single" w:sz="4" w:space="0" w:color="auto"/>
            </w:tcBorders>
          </w:tcPr>
          <w:p w14:paraId="64E8089A" w14:textId="77777777" w:rsidR="00E4560B" w:rsidRPr="00213AB3" w:rsidRDefault="00E4560B" w:rsidP="001B17CD">
            <w:pPr>
              <w:tabs>
                <w:tab w:val="left" w:pos="1134"/>
              </w:tabs>
              <w:spacing w:after="0" w:line="240" w:lineRule="auto"/>
              <w:jc w:val="center"/>
              <w:rPr>
                <w:rFonts w:ascii="Times New Roman" w:eastAsia="Calibri" w:hAnsi="Times New Roman"/>
                <w:b/>
              </w:rPr>
            </w:pPr>
          </w:p>
        </w:tc>
        <w:tc>
          <w:tcPr>
            <w:tcW w:w="2057" w:type="dxa"/>
            <w:tcBorders>
              <w:left w:val="single" w:sz="4" w:space="0" w:color="auto"/>
            </w:tcBorders>
          </w:tcPr>
          <w:p w14:paraId="349EDF14" w14:textId="77777777" w:rsidR="00E4560B" w:rsidRPr="00213AB3" w:rsidRDefault="00E4560B" w:rsidP="001B17CD">
            <w:pPr>
              <w:tabs>
                <w:tab w:val="left" w:pos="1134"/>
              </w:tabs>
              <w:spacing w:after="0" w:line="240" w:lineRule="auto"/>
              <w:jc w:val="center"/>
              <w:rPr>
                <w:rFonts w:ascii="Times New Roman" w:eastAsia="Calibri" w:hAnsi="Times New Roman"/>
                <w:b/>
              </w:rPr>
            </w:pPr>
          </w:p>
        </w:tc>
      </w:tr>
    </w:tbl>
    <w:p w14:paraId="0D6F1D8D" w14:textId="7ACD6C9B" w:rsidR="00E4560B" w:rsidRDefault="00E4560B" w:rsidP="004E2D2E">
      <w:pPr>
        <w:autoSpaceDE w:val="0"/>
        <w:autoSpaceDN w:val="0"/>
        <w:adjustRightInd w:val="0"/>
        <w:spacing w:after="0" w:line="240" w:lineRule="auto"/>
        <w:rPr>
          <w:rFonts w:ascii="Times New Roman" w:hAnsi="Times New Roman" w:cs="Times New Roman"/>
          <w:b/>
          <w:bCs/>
          <w:color w:val="000000"/>
        </w:rPr>
      </w:pPr>
    </w:p>
    <w:p w14:paraId="35CC73F7" w14:textId="77777777" w:rsidR="00E4560B" w:rsidRDefault="00E4560B" w:rsidP="004E2D2E">
      <w:pPr>
        <w:autoSpaceDE w:val="0"/>
        <w:autoSpaceDN w:val="0"/>
        <w:adjustRightInd w:val="0"/>
        <w:spacing w:after="0" w:line="240" w:lineRule="auto"/>
        <w:rPr>
          <w:rFonts w:ascii="Times New Roman" w:hAnsi="Times New Roman" w:cs="Times New Roman"/>
          <w:b/>
          <w:bCs/>
          <w:color w:val="000000"/>
        </w:rPr>
      </w:pPr>
    </w:p>
    <w:p w14:paraId="218A7846" w14:textId="77777777" w:rsidR="002B0B12" w:rsidRDefault="002B0B12" w:rsidP="004E2D2E">
      <w:pPr>
        <w:autoSpaceDE w:val="0"/>
        <w:autoSpaceDN w:val="0"/>
        <w:adjustRightInd w:val="0"/>
        <w:spacing w:after="0" w:line="240" w:lineRule="auto"/>
        <w:rPr>
          <w:rFonts w:ascii="Times New Roman" w:hAnsi="Times New Roman" w:cs="Times New Roman"/>
          <w:b/>
          <w:bCs/>
          <w:color w:val="000000"/>
        </w:rPr>
      </w:pPr>
    </w:p>
    <w:p w14:paraId="7FC3BEA5" w14:textId="77777777" w:rsidR="002B0B12" w:rsidRDefault="002B0B12" w:rsidP="004E2D2E">
      <w:pPr>
        <w:autoSpaceDE w:val="0"/>
        <w:autoSpaceDN w:val="0"/>
        <w:adjustRightInd w:val="0"/>
        <w:spacing w:after="0" w:line="240" w:lineRule="auto"/>
        <w:rPr>
          <w:rFonts w:ascii="Times New Roman" w:hAnsi="Times New Roman" w:cs="Times New Roman"/>
          <w:b/>
          <w:bCs/>
          <w:color w:val="000000"/>
        </w:rPr>
      </w:pPr>
    </w:p>
    <w:p w14:paraId="26480967" w14:textId="77777777" w:rsidR="002B0B12" w:rsidRDefault="002B0B12" w:rsidP="004E2D2E">
      <w:pPr>
        <w:autoSpaceDE w:val="0"/>
        <w:autoSpaceDN w:val="0"/>
        <w:adjustRightInd w:val="0"/>
        <w:spacing w:after="0" w:line="240" w:lineRule="auto"/>
        <w:rPr>
          <w:rFonts w:ascii="Times New Roman" w:hAnsi="Times New Roman" w:cs="Times New Roman"/>
          <w:b/>
          <w:bCs/>
          <w:color w:val="000000"/>
        </w:rPr>
      </w:pPr>
    </w:p>
    <w:p w14:paraId="0BE892DA" w14:textId="1375B907" w:rsidR="004E2D2E" w:rsidRPr="004E2D2E" w:rsidRDefault="004E2D2E" w:rsidP="004E2D2E">
      <w:pPr>
        <w:autoSpaceDE w:val="0"/>
        <w:autoSpaceDN w:val="0"/>
        <w:adjustRightInd w:val="0"/>
        <w:spacing w:after="0" w:line="240" w:lineRule="auto"/>
        <w:rPr>
          <w:rFonts w:ascii="Times New Roman" w:hAnsi="Times New Roman" w:cs="Times New Roman"/>
          <w:color w:val="000000"/>
        </w:rPr>
      </w:pPr>
      <w:r w:rsidRPr="004E2D2E">
        <w:rPr>
          <w:rFonts w:ascii="Times New Roman" w:hAnsi="Times New Roman" w:cs="Times New Roman"/>
          <w:b/>
          <w:bCs/>
          <w:color w:val="000000"/>
        </w:rPr>
        <w:t xml:space="preserve">Ako uchádzač týmto čestne vyhlasujem, že uvedený návrh na plnenie stanoveného kritéria je v súlade s predloženou ponukou a jej prílohami. </w:t>
      </w:r>
    </w:p>
    <w:p w14:paraId="74567F26" w14:textId="77777777" w:rsidR="004E2D2E" w:rsidRPr="004E2D2E" w:rsidRDefault="004E2D2E" w:rsidP="004E2D2E">
      <w:pPr>
        <w:autoSpaceDE w:val="0"/>
        <w:autoSpaceDN w:val="0"/>
        <w:adjustRightInd w:val="0"/>
        <w:spacing w:after="0" w:line="240" w:lineRule="auto"/>
        <w:rPr>
          <w:rFonts w:ascii="Times New Roman" w:hAnsi="Times New Roman" w:cs="Times New Roman"/>
          <w:color w:val="000000"/>
        </w:rPr>
      </w:pPr>
    </w:p>
    <w:p w14:paraId="3558B95C" w14:textId="7AAD2F25" w:rsidR="004E2D2E" w:rsidRPr="004E2D2E" w:rsidRDefault="004E2D2E" w:rsidP="004E2D2E">
      <w:pPr>
        <w:autoSpaceDE w:val="0"/>
        <w:autoSpaceDN w:val="0"/>
        <w:adjustRightInd w:val="0"/>
        <w:spacing w:after="0" w:line="240" w:lineRule="auto"/>
        <w:rPr>
          <w:rFonts w:ascii="Times New Roman" w:hAnsi="Times New Roman" w:cs="Times New Roman"/>
          <w:color w:val="000000"/>
        </w:rPr>
      </w:pPr>
      <w:r w:rsidRPr="004E2D2E">
        <w:rPr>
          <w:rFonts w:ascii="Times New Roman" w:hAnsi="Times New Roman" w:cs="Times New Roman"/>
          <w:color w:val="000000"/>
        </w:rPr>
        <w:t>V ...................................................20</w:t>
      </w:r>
      <w:r w:rsidR="002B0B12">
        <w:rPr>
          <w:rFonts w:ascii="Times New Roman" w:hAnsi="Times New Roman" w:cs="Times New Roman"/>
          <w:color w:val="000000"/>
        </w:rPr>
        <w:t>20</w:t>
      </w:r>
      <w:r w:rsidRPr="004E2D2E">
        <w:rPr>
          <w:rFonts w:ascii="Times New Roman" w:hAnsi="Times New Roman" w:cs="Times New Roman"/>
          <w:color w:val="000000"/>
        </w:rPr>
        <w:t xml:space="preserve"> .................................................................... </w:t>
      </w:r>
    </w:p>
    <w:p w14:paraId="27CBCF45" w14:textId="77777777" w:rsidR="004E2D2E" w:rsidRPr="004E2D2E" w:rsidRDefault="004E2D2E" w:rsidP="004E2D2E">
      <w:pPr>
        <w:autoSpaceDE w:val="0"/>
        <w:autoSpaceDN w:val="0"/>
        <w:adjustRightInd w:val="0"/>
        <w:spacing w:after="0" w:line="240" w:lineRule="auto"/>
        <w:rPr>
          <w:rFonts w:ascii="Times New Roman" w:hAnsi="Times New Roman" w:cs="Times New Roman"/>
          <w:color w:val="000000"/>
        </w:rPr>
      </w:pPr>
    </w:p>
    <w:p w14:paraId="50DB6388" w14:textId="77777777" w:rsidR="004E2D2E" w:rsidRPr="004E2D2E" w:rsidRDefault="004E2D2E" w:rsidP="004E2D2E">
      <w:pPr>
        <w:autoSpaceDE w:val="0"/>
        <w:autoSpaceDN w:val="0"/>
        <w:adjustRightInd w:val="0"/>
        <w:spacing w:after="0" w:line="240" w:lineRule="auto"/>
        <w:rPr>
          <w:rFonts w:ascii="Times New Roman" w:hAnsi="Times New Roman" w:cs="Times New Roman"/>
          <w:color w:val="000000"/>
        </w:rPr>
      </w:pPr>
    </w:p>
    <w:p w14:paraId="0B862D9A" w14:textId="77777777" w:rsidR="004E2D2E" w:rsidRPr="004E2D2E" w:rsidRDefault="004E2D2E" w:rsidP="004E2D2E">
      <w:pPr>
        <w:autoSpaceDE w:val="0"/>
        <w:autoSpaceDN w:val="0"/>
        <w:adjustRightInd w:val="0"/>
        <w:spacing w:after="0" w:line="240" w:lineRule="auto"/>
        <w:rPr>
          <w:rFonts w:ascii="Times New Roman" w:hAnsi="Times New Roman" w:cs="Times New Roman"/>
          <w:color w:val="000000"/>
        </w:rPr>
      </w:pPr>
      <w:r w:rsidRPr="004E2D2E">
        <w:rPr>
          <w:rFonts w:ascii="Times New Roman" w:hAnsi="Times New Roman" w:cs="Times New Roman"/>
          <w:color w:val="000000"/>
        </w:rPr>
        <w:t xml:space="preserve">Potvrdenie štatutárnym orgánom uchádzača: </w:t>
      </w:r>
    </w:p>
    <w:p w14:paraId="35903494" w14:textId="77777777" w:rsidR="004E2D2E" w:rsidRPr="004E2D2E" w:rsidRDefault="004E2D2E" w:rsidP="004E2D2E">
      <w:pPr>
        <w:spacing w:after="0" w:line="240" w:lineRule="auto"/>
        <w:rPr>
          <w:rFonts w:ascii="Times New Roman" w:hAnsi="Times New Roman" w:cs="Times New Roman"/>
          <w:color w:val="000000"/>
        </w:rPr>
      </w:pPr>
      <w:r w:rsidRPr="004E2D2E">
        <w:rPr>
          <w:rFonts w:ascii="Times New Roman" w:hAnsi="Times New Roman" w:cs="Times New Roman"/>
          <w:color w:val="000000"/>
        </w:rPr>
        <w:t>titul, meno, priezvisko, funkcia, podpis, pečiatka</w:t>
      </w:r>
    </w:p>
    <w:p w14:paraId="783DDE1D" w14:textId="77777777" w:rsidR="004E2D2E" w:rsidRPr="004E2D2E" w:rsidRDefault="004E2D2E" w:rsidP="004E2D2E">
      <w:pPr>
        <w:spacing w:after="0" w:line="240" w:lineRule="auto"/>
        <w:rPr>
          <w:rFonts w:ascii="Times New Roman" w:hAnsi="Times New Roman" w:cs="Times New Roman"/>
          <w:color w:val="000000"/>
        </w:rPr>
      </w:pPr>
    </w:p>
    <w:p w14:paraId="787F0242" w14:textId="77777777" w:rsidR="004E2D2E" w:rsidRPr="004E2D2E" w:rsidRDefault="004E2D2E" w:rsidP="004E2D2E">
      <w:pPr>
        <w:spacing w:after="0" w:line="240" w:lineRule="auto"/>
        <w:rPr>
          <w:rFonts w:ascii="Times New Roman" w:hAnsi="Times New Roman" w:cs="Times New Roman"/>
          <w:color w:val="000000"/>
        </w:rPr>
      </w:pPr>
    </w:p>
    <w:p w14:paraId="3B868467" w14:textId="77777777" w:rsidR="004E2D2E" w:rsidRPr="004E2D2E" w:rsidRDefault="004E2D2E" w:rsidP="004E2D2E">
      <w:pPr>
        <w:spacing w:after="0" w:line="240" w:lineRule="auto"/>
        <w:jc w:val="both"/>
        <w:rPr>
          <w:rFonts w:ascii="Times New Roman" w:eastAsia="Times New Roman" w:hAnsi="Times New Roman" w:cs="Times New Roman"/>
          <w:b/>
          <w:bCs/>
          <w:sz w:val="24"/>
          <w:szCs w:val="24"/>
          <w:lang w:eastAsia="cs-CZ"/>
        </w:rPr>
      </w:pPr>
    </w:p>
    <w:p w14:paraId="329248F2" w14:textId="7C883641" w:rsidR="004E2D2E" w:rsidRPr="004E2D2E" w:rsidRDefault="004E2D2E" w:rsidP="004E2D2E">
      <w:pPr>
        <w:spacing w:after="0" w:line="240" w:lineRule="auto"/>
        <w:jc w:val="both"/>
        <w:rPr>
          <w:rFonts w:ascii="Times New Roman" w:eastAsia="Times New Roman" w:hAnsi="Times New Roman" w:cs="Times New Roman"/>
          <w:sz w:val="24"/>
          <w:szCs w:val="24"/>
          <w:lang w:eastAsia="cs-CZ"/>
        </w:rPr>
      </w:pPr>
      <w:r w:rsidRPr="004E2D2E">
        <w:rPr>
          <w:rFonts w:ascii="Times New Roman" w:eastAsia="Times New Roman" w:hAnsi="Times New Roman" w:cs="Times New Roman"/>
          <w:b/>
          <w:bCs/>
          <w:sz w:val="24"/>
          <w:szCs w:val="24"/>
          <w:lang w:eastAsia="cs-CZ"/>
        </w:rPr>
        <w:t>Uchádzač zároveň vyplní celkovú cenu v EUR bez DPH a v EUR s DPH   prostredníctvom komunikačného rozhrania systému JOSEPHINE</w:t>
      </w:r>
      <w:r w:rsidRPr="004E2D2E">
        <w:rPr>
          <w:rFonts w:ascii="Times New Roman" w:eastAsia="Times New Roman" w:hAnsi="Times New Roman" w:cs="Times New Roman"/>
          <w:sz w:val="24"/>
          <w:szCs w:val="24"/>
          <w:lang w:eastAsia="cs-CZ"/>
        </w:rPr>
        <w:t xml:space="preserve"> </w:t>
      </w:r>
      <w:r w:rsidR="00E4560B">
        <w:rPr>
          <w:rFonts w:ascii="Times New Roman" w:eastAsia="Times New Roman" w:hAnsi="Times New Roman" w:cs="Times New Roman"/>
          <w:sz w:val="24"/>
          <w:szCs w:val="24"/>
          <w:lang w:eastAsia="cs-CZ"/>
        </w:rPr>
        <w:t xml:space="preserve">pre tú časť predmetu zákazky, na ktorú predkladá ponuku. </w:t>
      </w:r>
    </w:p>
    <w:bookmarkEnd w:id="0"/>
    <w:p w14:paraId="31054A7A" w14:textId="77777777" w:rsidR="00D8099E" w:rsidRDefault="00D8099E"/>
    <w:sectPr w:rsidR="00D8099E">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973F2" w14:textId="77777777" w:rsidR="005A2AEF" w:rsidRDefault="005A2AEF" w:rsidP="004E2D2E">
      <w:pPr>
        <w:spacing w:after="0" w:line="240" w:lineRule="auto"/>
      </w:pPr>
      <w:r>
        <w:separator/>
      </w:r>
    </w:p>
  </w:endnote>
  <w:endnote w:type="continuationSeparator" w:id="0">
    <w:p w14:paraId="3C3BA689" w14:textId="77777777" w:rsidR="005A2AEF" w:rsidRDefault="005A2AEF" w:rsidP="004E2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Calibri"/>
    <w:panose1 w:val="00000000000000000000"/>
    <w:charset w:val="00"/>
    <w:family w:val="auto"/>
    <w:notTrueType/>
    <w:pitch w:val="default"/>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6C7A5" w14:textId="77777777" w:rsidR="00DD73D3" w:rsidRDefault="00DD73D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184548"/>
      <w:docPartObj>
        <w:docPartGallery w:val="Page Numbers (Bottom of Page)"/>
        <w:docPartUnique/>
      </w:docPartObj>
    </w:sdtPr>
    <w:sdtEndPr/>
    <w:sdtContent>
      <w:p w14:paraId="4699348A" w14:textId="77777777" w:rsidR="005A2AEF" w:rsidRDefault="005A2AEF">
        <w:pPr>
          <w:pStyle w:val="Pta"/>
          <w:jc w:val="right"/>
        </w:pPr>
        <w:r>
          <w:fldChar w:fldCharType="begin"/>
        </w:r>
        <w:r>
          <w:instrText>PAGE   \* MERGEFORMAT</w:instrText>
        </w:r>
        <w:r>
          <w:fldChar w:fldCharType="separate"/>
        </w:r>
        <w:r>
          <w:rPr>
            <w:noProof/>
          </w:rPr>
          <w:t>30</w:t>
        </w:r>
        <w:r>
          <w:fldChar w:fldCharType="end"/>
        </w:r>
      </w:p>
    </w:sdtContent>
  </w:sdt>
  <w:p w14:paraId="7E817C9A" w14:textId="77777777" w:rsidR="005A2AEF" w:rsidRDefault="005A2AEF">
    <w:pPr>
      <w:pStyle w:val="Pta"/>
    </w:pPr>
    <w:r>
      <w:t>súťažné podklady k zákazke:</w:t>
    </w:r>
    <w:r w:rsidRPr="00AD28CD">
      <w:rPr>
        <w:b/>
        <w:bCs/>
      </w:rPr>
      <w:t xml:space="preserve"> </w:t>
    </w:r>
    <w:r>
      <w:rPr>
        <w:b/>
        <w:bCs/>
      </w:rPr>
      <w:t>„</w:t>
    </w:r>
    <w:bookmarkStart w:id="2" w:name="_Hlk43811581"/>
    <w:r w:rsidRPr="0095108F">
      <w:rPr>
        <w:b/>
        <w:bCs/>
      </w:rPr>
      <w:t>Technológia pre zber biologicky rozložiteľného komunálneho odpadu</w:t>
    </w:r>
    <w:r>
      <w:rPr>
        <w:b/>
        <w:bCs/>
      </w:rPr>
      <w:t xml:space="preserve"> v meste Partizánske</w:t>
    </w:r>
    <w:bookmarkEnd w:id="2"/>
    <w:r>
      <w:rPr>
        <w:b/>
        <w:bC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EDCB5" w14:textId="77777777" w:rsidR="00DD73D3" w:rsidRDefault="00DD73D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F916C" w14:textId="77777777" w:rsidR="005A2AEF" w:rsidRDefault="005A2AEF" w:rsidP="004E2D2E">
      <w:pPr>
        <w:spacing w:after="0" w:line="240" w:lineRule="auto"/>
      </w:pPr>
      <w:r>
        <w:separator/>
      </w:r>
    </w:p>
  </w:footnote>
  <w:footnote w:type="continuationSeparator" w:id="0">
    <w:p w14:paraId="7A41A768" w14:textId="77777777" w:rsidR="005A2AEF" w:rsidRDefault="005A2AEF" w:rsidP="004E2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78922" w14:textId="77777777" w:rsidR="00DD73D3" w:rsidRDefault="00DD73D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FBD03" w14:textId="77777777" w:rsidR="005A2AEF" w:rsidRPr="004E2D2E" w:rsidRDefault="005A2AEF" w:rsidP="004E2D2E">
    <w:pPr>
      <w:pStyle w:val="Hlavika"/>
    </w:pPr>
    <w:r>
      <w:rPr>
        <w:noProof/>
      </w:rPr>
      <w:drawing>
        <wp:inline distT="0" distB="0" distL="0" distR="0" wp14:anchorId="71776C7A" wp14:editId="0D8967E7">
          <wp:extent cx="1038225" cy="1257067"/>
          <wp:effectExtent l="0" t="0" r="0" b="63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362" cy="1264497"/>
                  </a:xfrm>
                  <a:prstGeom prst="rect">
                    <a:avLst/>
                  </a:prstGeom>
                  <a:noFill/>
                  <a:ln>
                    <a:noFill/>
                  </a:ln>
                </pic:spPr>
              </pic:pic>
            </a:graphicData>
          </a:graphic>
        </wp:inline>
      </w:drawing>
    </w:r>
    <w:r>
      <w:t xml:space="preserve"> Mesto Partizánske, Námestie SNP 212/4, 958 01 Partizánske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0E07B" w14:textId="77777777" w:rsidR="00DD73D3" w:rsidRDefault="00DD73D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6"/>
    <w:multiLevelType w:val="multilevel"/>
    <w:tmpl w:val="C0842EF6"/>
    <w:name w:val="WW8Num38"/>
    <w:lvl w:ilvl="0">
      <w:start w:val="1"/>
      <w:numFmt w:val="decimal"/>
      <w:pStyle w:val="SPnadpis3"/>
      <w:lvlText w:val="%1"/>
      <w:lvlJc w:val="left"/>
      <w:pPr>
        <w:tabs>
          <w:tab w:val="num" w:pos="72"/>
        </w:tabs>
        <w:ind w:left="72" w:hanging="432"/>
      </w:pPr>
    </w:lvl>
    <w:lvl w:ilvl="1">
      <w:start w:val="1"/>
      <w:numFmt w:val="decimal"/>
      <w:lvlText w:val="%1.%2"/>
      <w:lvlJc w:val="left"/>
      <w:pPr>
        <w:tabs>
          <w:tab w:val="num" w:pos="358"/>
        </w:tabs>
        <w:ind w:left="358" w:hanging="576"/>
      </w:pPr>
      <w:rPr>
        <w:b w:val="0"/>
        <w:bCs w:val="0"/>
        <w:color w:val="000000"/>
      </w:rPr>
    </w:lvl>
    <w:lvl w:ilvl="2">
      <w:start w:val="1"/>
      <w:numFmt w:val="decimal"/>
      <w:lvlText w:val="%1.%2.%3"/>
      <w:lvlJc w:val="left"/>
      <w:pPr>
        <w:tabs>
          <w:tab w:val="num" w:pos="360"/>
        </w:tabs>
        <w:ind w:left="360" w:hanging="720"/>
      </w:pPr>
      <w:rPr>
        <w:b w:val="0"/>
        <w:bCs w:val="0"/>
        <w:i w:val="0"/>
        <w:iCs w:val="0"/>
      </w:rPr>
    </w:lvl>
    <w:lvl w:ilvl="3">
      <w:start w:val="1"/>
      <w:numFmt w:val="decimal"/>
      <w:lvlText w:val="%1.%2.%3.%4"/>
      <w:lvlJc w:val="left"/>
      <w:pPr>
        <w:tabs>
          <w:tab w:val="num" w:pos="504"/>
        </w:tabs>
        <w:ind w:left="504" w:hanging="864"/>
      </w:pPr>
    </w:lvl>
    <w:lvl w:ilvl="4">
      <w:start w:val="1"/>
      <w:numFmt w:val="decimal"/>
      <w:lvlText w:val="%1.%2.%3.%4.%5"/>
      <w:lvlJc w:val="left"/>
      <w:pPr>
        <w:tabs>
          <w:tab w:val="num" w:pos="648"/>
        </w:tabs>
        <w:ind w:left="648" w:hanging="1008"/>
      </w:pPr>
    </w:lvl>
    <w:lvl w:ilvl="5">
      <w:start w:val="1"/>
      <w:numFmt w:val="decimal"/>
      <w:lvlText w:val="%1.%2.%3.%4.%5.%6"/>
      <w:lvlJc w:val="left"/>
      <w:pPr>
        <w:tabs>
          <w:tab w:val="num" w:pos="792"/>
        </w:tabs>
        <w:ind w:left="792" w:hanging="1152"/>
      </w:pPr>
    </w:lvl>
    <w:lvl w:ilvl="6">
      <w:start w:val="1"/>
      <w:numFmt w:val="decimal"/>
      <w:lvlText w:val="%1.%2.%3.%4.%5.%6.%7"/>
      <w:lvlJc w:val="left"/>
      <w:pPr>
        <w:tabs>
          <w:tab w:val="num" w:pos="936"/>
        </w:tabs>
        <w:ind w:left="936" w:hanging="1296"/>
      </w:pPr>
    </w:lvl>
    <w:lvl w:ilvl="7">
      <w:start w:val="1"/>
      <w:numFmt w:val="decimal"/>
      <w:lvlText w:val="%1.%2.%3.%4.%5.%6.%7.%8"/>
      <w:lvlJc w:val="left"/>
      <w:pPr>
        <w:tabs>
          <w:tab w:val="num" w:pos="1080"/>
        </w:tabs>
        <w:ind w:left="1080" w:hanging="1440"/>
      </w:pPr>
    </w:lvl>
    <w:lvl w:ilvl="8">
      <w:start w:val="1"/>
      <w:numFmt w:val="decimal"/>
      <w:lvlText w:val="%1.%2.%3.%4.%5.%6.%7.%8.%9"/>
      <w:lvlJc w:val="left"/>
      <w:pPr>
        <w:tabs>
          <w:tab w:val="num" w:pos="1224"/>
        </w:tabs>
        <w:ind w:left="1224" w:hanging="1584"/>
      </w:pPr>
    </w:lvl>
  </w:abstractNum>
  <w:abstractNum w:abstractNumId="1" w15:restartNumberingAfterBreak="0">
    <w:nsid w:val="070B5CAA"/>
    <w:multiLevelType w:val="multilevel"/>
    <w:tmpl w:val="6EAA0C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B144C5"/>
    <w:multiLevelType w:val="multilevel"/>
    <w:tmpl w:val="1EDC28B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AD3BC2"/>
    <w:multiLevelType w:val="hybridMultilevel"/>
    <w:tmpl w:val="4C8E55D8"/>
    <w:lvl w:ilvl="0" w:tplc="77E29C72">
      <w:start w:val="3"/>
      <w:numFmt w:val="bullet"/>
      <w:lvlText w:val="-"/>
      <w:lvlJc w:val="left"/>
      <w:pPr>
        <w:ind w:left="644" w:hanging="360"/>
      </w:pPr>
      <w:rPr>
        <w:rFonts w:ascii="Calibri" w:eastAsia="Times New Roman" w:hAnsi="Calibri"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5" w15:restartNumberingAfterBreak="0">
    <w:nsid w:val="11EB191E"/>
    <w:multiLevelType w:val="hybridMultilevel"/>
    <w:tmpl w:val="00200B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5E5CFE"/>
    <w:multiLevelType w:val="multilevel"/>
    <w:tmpl w:val="817024B2"/>
    <w:lvl w:ilvl="0">
      <w:start w:val="18"/>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8673C28"/>
    <w:multiLevelType w:val="hybridMultilevel"/>
    <w:tmpl w:val="F69A166A"/>
    <w:lvl w:ilvl="0" w:tplc="28AE2604">
      <w:start w:val="7"/>
      <w:numFmt w:val="bullet"/>
      <w:lvlText w:val="-"/>
      <w:lvlJc w:val="left"/>
      <w:pPr>
        <w:ind w:left="720" w:hanging="360"/>
      </w:pPr>
      <w:rPr>
        <w:rFonts w:ascii="Cambria" w:eastAsia="Times New Roman" w:hAnsi="Cambria" w:cs="Calibri"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9F00EAB"/>
    <w:multiLevelType w:val="hybridMultilevel"/>
    <w:tmpl w:val="0A6C1FCC"/>
    <w:lvl w:ilvl="0" w:tplc="5178FA0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8F035B"/>
    <w:multiLevelType w:val="hybridMultilevel"/>
    <w:tmpl w:val="2BACDC68"/>
    <w:lvl w:ilvl="0" w:tplc="352E7F2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1" w15:restartNumberingAfterBreak="0">
    <w:nsid w:val="338A6976"/>
    <w:multiLevelType w:val="multilevel"/>
    <w:tmpl w:val="F3B4C6A0"/>
    <w:lvl w:ilvl="0">
      <w:start w:val="1"/>
      <w:numFmt w:val="upperLetter"/>
      <w:suff w:val="space"/>
      <w:lvlText w:val="%1."/>
      <w:lvlJc w:val="left"/>
      <w:pPr>
        <w:ind w:left="7164" w:hanging="360"/>
      </w:pPr>
      <w:rPr>
        <w:rFonts w:hint="default"/>
      </w:rPr>
    </w:lvl>
    <w:lvl w:ilvl="1">
      <w:start w:val="1"/>
      <w:numFmt w:val="upperRoman"/>
      <w:pStyle w:val="Kapitola2-a"/>
      <w:suff w:val="space"/>
      <w:lvlText w:val="Časť %2."/>
      <w:lvlJc w:val="left"/>
      <w:pPr>
        <w:ind w:left="0" w:firstLine="0"/>
      </w:pPr>
      <w:rPr>
        <w:rFonts w:hint="default"/>
      </w:rPr>
    </w:lvl>
    <w:lvl w:ilvl="2">
      <w:start w:val="1"/>
      <w:numFmt w:val="decimal"/>
      <w:lvlRestart w:val="1"/>
      <w:pStyle w:val="Text1"/>
      <w:lvlText w:val="%3."/>
      <w:lvlJc w:val="left"/>
      <w:pPr>
        <w:ind w:left="862" w:hanging="720"/>
      </w:pPr>
      <w:rPr>
        <w:rFonts w:hint="default"/>
      </w:rPr>
    </w:lvl>
    <w:lvl w:ilvl="3">
      <w:start w:val="2"/>
      <w:numFmt w:val="decimal"/>
      <w:pStyle w:val="Text2"/>
      <w:lvlText w:val="%3.%4"/>
      <w:lvlJc w:val="left"/>
      <w:pPr>
        <w:ind w:left="720" w:hanging="720"/>
      </w:pPr>
      <w:rPr>
        <w:rFonts w:hint="default"/>
        <w:sz w:val="24"/>
        <w:szCs w:val="24"/>
      </w:rPr>
    </w:lvl>
    <w:lvl w:ilvl="4">
      <w:start w:val="1"/>
      <w:numFmt w:val="decimal"/>
      <w:pStyle w:val="Text3"/>
      <w:lvlText w:val="%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380D5F"/>
    <w:multiLevelType w:val="multilevel"/>
    <w:tmpl w:val="47CCDCD6"/>
    <w:lvl w:ilvl="0">
      <w:start w:val="13"/>
      <w:numFmt w:val="decimal"/>
      <w:lvlText w:val="%1"/>
      <w:lvlJc w:val="left"/>
      <w:pPr>
        <w:ind w:left="384" w:hanging="384"/>
      </w:pPr>
      <w:rPr>
        <w:rFonts w:eastAsia="Times New Roman" w:hint="default"/>
      </w:rPr>
    </w:lvl>
    <w:lvl w:ilvl="1">
      <w:start w:val="1"/>
      <w:numFmt w:val="decimal"/>
      <w:lvlText w:val="%1.%2"/>
      <w:lvlJc w:val="left"/>
      <w:pPr>
        <w:ind w:left="384" w:hanging="384"/>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3" w15:restartNumberingAfterBreak="0">
    <w:nsid w:val="478870D1"/>
    <w:multiLevelType w:val="multilevel"/>
    <w:tmpl w:val="C4744C1A"/>
    <w:lvl w:ilvl="0">
      <w:start w:val="1"/>
      <w:numFmt w:val="decimal"/>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720"/>
        </w:tabs>
        <w:ind w:left="720" w:hanging="720"/>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vertAlign w:val="baseline"/>
      </w:rPr>
    </w:lvl>
    <w:lvl w:ilvl="3">
      <w:start w:val="1"/>
      <w:numFmt w:val="decimal"/>
      <w:lvlText w:val="%1.%2.%3.%4"/>
      <w:lvlJc w:val="left"/>
      <w:pPr>
        <w:tabs>
          <w:tab w:val="num" w:pos="864"/>
        </w:tabs>
        <w:ind w:left="864" w:hanging="864"/>
      </w:pPr>
      <w:rPr>
        <w:rFonts w:hint="default"/>
        <w:b w:val="0"/>
        <w:bCs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2960F50"/>
    <w:multiLevelType w:val="multilevel"/>
    <w:tmpl w:val="3634B7A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3313B3A"/>
    <w:multiLevelType w:val="multilevel"/>
    <w:tmpl w:val="C0645F0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3430ABA"/>
    <w:multiLevelType w:val="multilevel"/>
    <w:tmpl w:val="60806E84"/>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97A6432"/>
    <w:multiLevelType w:val="hybridMultilevel"/>
    <w:tmpl w:val="69F67D08"/>
    <w:lvl w:ilvl="0" w:tplc="A872A9FE">
      <w:start w:val="1"/>
      <w:numFmt w:val="upperRoman"/>
      <w:pStyle w:val="Nadpiskapitola"/>
      <w:lvlText w:val="%1."/>
      <w:lvlJc w:val="center"/>
      <w:pPr>
        <w:tabs>
          <w:tab w:val="num" w:pos="360"/>
        </w:tabs>
      </w:pPr>
      <w:rPr>
        <w:rFonts w:ascii="Arial" w:hAnsi="Arial" w:cs="Arial" w:hint="default"/>
        <w:b/>
        <w:bCs/>
        <w:i w:val="0"/>
        <w:iCs w:val="0"/>
        <w:caps/>
        <w:sz w:val="28"/>
        <w:szCs w:val="28"/>
      </w:rPr>
    </w:lvl>
    <w:lvl w:ilvl="1" w:tplc="102A9894">
      <w:start w:val="1"/>
      <w:numFmt w:val="bullet"/>
      <w:pStyle w:val="Odrazkaseda"/>
      <w:lvlText w:val=""/>
      <w:lvlJc w:val="left"/>
      <w:pPr>
        <w:tabs>
          <w:tab w:val="num" w:pos="1364"/>
        </w:tabs>
        <w:ind w:left="513" w:firstLine="567"/>
      </w:pPr>
      <w:rPr>
        <w:rFonts w:ascii="Symbol" w:hAnsi="Symbol" w:cs="Symbol" w:hint="default"/>
        <w:b/>
        <w:bCs/>
        <w:i w:val="0"/>
        <w:iCs w:val="0"/>
        <w:caps/>
        <w:sz w:val="28"/>
        <w:szCs w:val="28"/>
      </w:rPr>
    </w:lvl>
    <w:lvl w:ilvl="2" w:tplc="D130D06E">
      <w:start w:val="1"/>
      <w:numFmt w:val="lowerRoman"/>
      <w:lvlText w:val="%3."/>
      <w:lvlJc w:val="right"/>
      <w:pPr>
        <w:tabs>
          <w:tab w:val="num" w:pos="2160"/>
        </w:tabs>
        <w:ind w:left="2160" w:hanging="180"/>
      </w:pPr>
    </w:lvl>
    <w:lvl w:ilvl="3" w:tplc="AE0EF650">
      <w:start w:val="1"/>
      <w:numFmt w:val="decimal"/>
      <w:lvlText w:val="%4."/>
      <w:lvlJc w:val="left"/>
      <w:pPr>
        <w:tabs>
          <w:tab w:val="num" w:pos="2880"/>
        </w:tabs>
        <w:ind w:left="2880" w:hanging="360"/>
      </w:pPr>
    </w:lvl>
    <w:lvl w:ilvl="4" w:tplc="21C037FE">
      <w:start w:val="1"/>
      <w:numFmt w:val="lowerLetter"/>
      <w:lvlText w:val="%5."/>
      <w:lvlJc w:val="left"/>
      <w:pPr>
        <w:tabs>
          <w:tab w:val="num" w:pos="3600"/>
        </w:tabs>
        <w:ind w:left="3600" w:hanging="360"/>
      </w:pPr>
    </w:lvl>
    <w:lvl w:ilvl="5" w:tplc="9D3A6744">
      <w:start w:val="1"/>
      <w:numFmt w:val="lowerRoman"/>
      <w:lvlText w:val="%6."/>
      <w:lvlJc w:val="right"/>
      <w:pPr>
        <w:tabs>
          <w:tab w:val="num" w:pos="4320"/>
        </w:tabs>
        <w:ind w:left="4320" w:hanging="180"/>
      </w:pPr>
    </w:lvl>
    <w:lvl w:ilvl="6" w:tplc="FA985EFA">
      <w:start w:val="1"/>
      <w:numFmt w:val="decimal"/>
      <w:lvlText w:val="%7."/>
      <w:lvlJc w:val="left"/>
      <w:pPr>
        <w:tabs>
          <w:tab w:val="num" w:pos="5040"/>
        </w:tabs>
        <w:ind w:left="5040" w:hanging="360"/>
      </w:pPr>
    </w:lvl>
    <w:lvl w:ilvl="7" w:tplc="12F47C88">
      <w:start w:val="1"/>
      <w:numFmt w:val="lowerLetter"/>
      <w:lvlText w:val="%8."/>
      <w:lvlJc w:val="left"/>
      <w:pPr>
        <w:tabs>
          <w:tab w:val="num" w:pos="5760"/>
        </w:tabs>
        <w:ind w:left="5760" w:hanging="360"/>
      </w:pPr>
    </w:lvl>
    <w:lvl w:ilvl="8" w:tplc="E642F748">
      <w:start w:val="1"/>
      <w:numFmt w:val="lowerRoman"/>
      <w:lvlText w:val="%9."/>
      <w:lvlJc w:val="right"/>
      <w:pPr>
        <w:tabs>
          <w:tab w:val="num" w:pos="6480"/>
        </w:tabs>
        <w:ind w:left="6480" w:hanging="180"/>
      </w:pPr>
    </w:lvl>
  </w:abstractNum>
  <w:abstractNum w:abstractNumId="18" w15:restartNumberingAfterBreak="0">
    <w:nsid w:val="5FB61CCF"/>
    <w:multiLevelType w:val="hybridMultilevel"/>
    <w:tmpl w:val="DBCE23C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3AC7C7F"/>
    <w:multiLevelType w:val="multilevel"/>
    <w:tmpl w:val="724A138E"/>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0104F3"/>
    <w:multiLevelType w:val="hybridMultilevel"/>
    <w:tmpl w:val="E5CA044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660402AA"/>
    <w:multiLevelType w:val="multilevel"/>
    <w:tmpl w:val="BE44E156"/>
    <w:lvl w:ilvl="0">
      <w:start w:val="1"/>
      <w:numFmt w:val="decimal"/>
      <w:lvlText w:val="%1."/>
      <w:lvlJc w:val="left"/>
      <w:pPr>
        <w:ind w:left="36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77D70F3"/>
    <w:multiLevelType w:val="hybridMultilevel"/>
    <w:tmpl w:val="4CDE6E94"/>
    <w:lvl w:ilvl="0" w:tplc="C728DBD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B6559F8"/>
    <w:multiLevelType w:val="hybridMultilevel"/>
    <w:tmpl w:val="584CD0A6"/>
    <w:lvl w:ilvl="0" w:tplc="041B000F">
      <w:start w:val="4"/>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0E37888"/>
    <w:multiLevelType w:val="hybridMultilevel"/>
    <w:tmpl w:val="8B14F0BC"/>
    <w:lvl w:ilvl="0" w:tplc="03AC4C56">
      <w:start w:val="1"/>
      <w:numFmt w:val="upperLetter"/>
      <w:pStyle w:val="Nadpis1"/>
      <w:lvlText w:val="%1."/>
      <w:lvlJc w:val="left"/>
      <w:pPr>
        <w:tabs>
          <w:tab w:val="num" w:pos="720"/>
        </w:tabs>
        <w:ind w:left="720" w:hanging="360"/>
      </w:pPr>
    </w:lvl>
    <w:lvl w:ilvl="1" w:tplc="052CA3D8">
      <w:start w:val="1"/>
      <w:numFmt w:val="lowerLetter"/>
      <w:lvlText w:val="%2."/>
      <w:lvlJc w:val="left"/>
      <w:pPr>
        <w:tabs>
          <w:tab w:val="num" w:pos="1440"/>
        </w:tabs>
        <w:ind w:left="1440" w:hanging="360"/>
      </w:pPr>
    </w:lvl>
    <w:lvl w:ilvl="2" w:tplc="35182B46">
      <w:start w:val="1"/>
      <w:numFmt w:val="lowerRoman"/>
      <w:lvlText w:val="%3."/>
      <w:lvlJc w:val="right"/>
      <w:pPr>
        <w:tabs>
          <w:tab w:val="num" w:pos="2160"/>
        </w:tabs>
        <w:ind w:left="2160" w:hanging="180"/>
      </w:pPr>
    </w:lvl>
    <w:lvl w:ilvl="3" w:tplc="9ABE1194">
      <w:start w:val="1"/>
      <w:numFmt w:val="decimal"/>
      <w:lvlText w:val="%4."/>
      <w:lvlJc w:val="left"/>
      <w:pPr>
        <w:tabs>
          <w:tab w:val="num" w:pos="2880"/>
        </w:tabs>
        <w:ind w:left="2880" w:hanging="360"/>
      </w:pPr>
    </w:lvl>
    <w:lvl w:ilvl="4" w:tplc="B4082A9E">
      <w:start w:val="1"/>
      <w:numFmt w:val="lowerLetter"/>
      <w:lvlText w:val="%5."/>
      <w:lvlJc w:val="left"/>
      <w:pPr>
        <w:tabs>
          <w:tab w:val="num" w:pos="3600"/>
        </w:tabs>
        <w:ind w:left="3600" w:hanging="360"/>
      </w:pPr>
    </w:lvl>
    <w:lvl w:ilvl="5" w:tplc="3CAE2F70">
      <w:start w:val="1"/>
      <w:numFmt w:val="lowerRoman"/>
      <w:lvlText w:val="%6."/>
      <w:lvlJc w:val="right"/>
      <w:pPr>
        <w:tabs>
          <w:tab w:val="num" w:pos="4320"/>
        </w:tabs>
        <w:ind w:left="4320" w:hanging="180"/>
      </w:pPr>
    </w:lvl>
    <w:lvl w:ilvl="6" w:tplc="24BEDCAC">
      <w:start w:val="1"/>
      <w:numFmt w:val="decimal"/>
      <w:lvlText w:val="%7."/>
      <w:lvlJc w:val="left"/>
      <w:pPr>
        <w:tabs>
          <w:tab w:val="num" w:pos="5040"/>
        </w:tabs>
        <w:ind w:left="5040" w:hanging="360"/>
      </w:pPr>
    </w:lvl>
    <w:lvl w:ilvl="7" w:tplc="70A286EA">
      <w:start w:val="1"/>
      <w:numFmt w:val="lowerLetter"/>
      <w:lvlText w:val="%8."/>
      <w:lvlJc w:val="left"/>
      <w:pPr>
        <w:tabs>
          <w:tab w:val="num" w:pos="5760"/>
        </w:tabs>
        <w:ind w:left="5760" w:hanging="360"/>
      </w:pPr>
    </w:lvl>
    <w:lvl w:ilvl="8" w:tplc="36DAA952">
      <w:start w:val="1"/>
      <w:numFmt w:val="lowerRoman"/>
      <w:lvlText w:val="%9."/>
      <w:lvlJc w:val="right"/>
      <w:pPr>
        <w:tabs>
          <w:tab w:val="num" w:pos="6480"/>
        </w:tabs>
        <w:ind w:left="6480" w:hanging="180"/>
      </w:pPr>
    </w:lvl>
  </w:abstractNum>
  <w:abstractNum w:abstractNumId="25" w15:restartNumberingAfterBreak="0">
    <w:nsid w:val="73974809"/>
    <w:multiLevelType w:val="multilevel"/>
    <w:tmpl w:val="7F0090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757080A"/>
    <w:multiLevelType w:val="multilevel"/>
    <w:tmpl w:val="3162EEC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FD602A0"/>
    <w:multiLevelType w:val="multilevel"/>
    <w:tmpl w:val="A4586B4C"/>
    <w:lvl w:ilvl="0">
      <w:start w:val="12"/>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24"/>
  </w:num>
  <w:num w:numId="2">
    <w:abstractNumId w:val="17"/>
  </w:num>
  <w:num w:numId="3">
    <w:abstractNumId w:val="20"/>
  </w:num>
  <w:num w:numId="4">
    <w:abstractNumId w:val="3"/>
  </w:num>
  <w:num w:numId="5">
    <w:abstractNumId w:val="0"/>
  </w:num>
  <w:num w:numId="6">
    <w:abstractNumId w:val="13"/>
  </w:num>
  <w:num w:numId="7">
    <w:abstractNumId w:val="11"/>
  </w:num>
  <w:num w:numId="8">
    <w:abstractNumId w:val="22"/>
  </w:num>
  <w:num w:numId="9">
    <w:abstractNumId w:val="10"/>
  </w:num>
  <w:num w:numId="10">
    <w:abstractNumId w:val="21"/>
  </w:num>
  <w:num w:numId="11">
    <w:abstractNumId w:val="23"/>
  </w:num>
  <w:num w:numId="12">
    <w:abstractNumId w:val="19"/>
  </w:num>
  <w:num w:numId="13">
    <w:abstractNumId w:val="25"/>
  </w:num>
  <w:num w:numId="14">
    <w:abstractNumId w:val="15"/>
  </w:num>
  <w:num w:numId="15">
    <w:abstractNumId w:val="26"/>
  </w:num>
  <w:num w:numId="16">
    <w:abstractNumId w:val="27"/>
  </w:num>
  <w:num w:numId="17">
    <w:abstractNumId w:val="12"/>
  </w:num>
  <w:num w:numId="18">
    <w:abstractNumId w:val="1"/>
  </w:num>
  <w:num w:numId="19">
    <w:abstractNumId w:val="14"/>
  </w:num>
  <w:num w:numId="20">
    <w:abstractNumId w:val="16"/>
  </w:num>
  <w:num w:numId="21">
    <w:abstractNumId w:val="2"/>
  </w:num>
  <w:num w:numId="22">
    <w:abstractNumId w:val="6"/>
  </w:num>
  <w:num w:numId="23">
    <w:abstractNumId w:val="4"/>
  </w:num>
  <w:num w:numId="24">
    <w:abstractNumId w:val="7"/>
  </w:num>
  <w:num w:numId="25">
    <w:abstractNumId w:val="5"/>
  </w:num>
  <w:num w:numId="26">
    <w:abstractNumId w:val="8"/>
  </w:num>
  <w:num w:numId="27">
    <w:abstractNumId w:val="9"/>
  </w:num>
  <w:num w:numId="2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2E"/>
    <w:rsid w:val="00016563"/>
    <w:rsid w:val="0009700B"/>
    <w:rsid w:val="000C0987"/>
    <w:rsid w:val="00121C10"/>
    <w:rsid w:val="001B17CD"/>
    <w:rsid w:val="001C6940"/>
    <w:rsid w:val="00282AE8"/>
    <w:rsid w:val="002B0B12"/>
    <w:rsid w:val="00401783"/>
    <w:rsid w:val="00414BC4"/>
    <w:rsid w:val="0042690E"/>
    <w:rsid w:val="004E2D2E"/>
    <w:rsid w:val="005168AC"/>
    <w:rsid w:val="005A2AEF"/>
    <w:rsid w:val="005D3571"/>
    <w:rsid w:val="006624EE"/>
    <w:rsid w:val="007807A0"/>
    <w:rsid w:val="008315B3"/>
    <w:rsid w:val="00870359"/>
    <w:rsid w:val="00946A37"/>
    <w:rsid w:val="0095108F"/>
    <w:rsid w:val="00961D6A"/>
    <w:rsid w:val="009F53F4"/>
    <w:rsid w:val="00AB55D0"/>
    <w:rsid w:val="00BC75B3"/>
    <w:rsid w:val="00C16391"/>
    <w:rsid w:val="00C94D8E"/>
    <w:rsid w:val="00D25ACC"/>
    <w:rsid w:val="00D8099E"/>
    <w:rsid w:val="00DD73D3"/>
    <w:rsid w:val="00E4560B"/>
    <w:rsid w:val="00F43600"/>
    <w:rsid w:val="00F87C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F65B8"/>
  <w15:chartTrackingRefBased/>
  <w15:docId w15:val="{3A1177F4-1F8A-45CB-94C4-36E46B28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4E2D2E"/>
    <w:pPr>
      <w:keepNext/>
      <w:numPr>
        <w:numId w:val="1"/>
      </w:numPr>
      <w:spacing w:after="0" w:line="240" w:lineRule="auto"/>
      <w:outlineLvl w:val="0"/>
    </w:pPr>
    <w:rPr>
      <w:rFonts w:ascii="Times New Roman" w:eastAsia="Times New Roman" w:hAnsi="Times New Roman" w:cs="Times New Roman"/>
      <w:sz w:val="28"/>
      <w:szCs w:val="28"/>
      <w:lang w:eastAsia="cs-CZ"/>
    </w:rPr>
  </w:style>
  <w:style w:type="paragraph" w:styleId="Nadpis2">
    <w:name w:val="heading 2"/>
    <w:basedOn w:val="Normlny"/>
    <w:next w:val="Normlny"/>
    <w:link w:val="Nadpis2Char"/>
    <w:uiPriority w:val="9"/>
    <w:qFormat/>
    <w:rsid w:val="004E2D2E"/>
    <w:pPr>
      <w:keepNext/>
      <w:spacing w:after="0" w:line="240" w:lineRule="auto"/>
      <w:jc w:val="both"/>
      <w:outlineLvl w:val="1"/>
    </w:pPr>
    <w:rPr>
      <w:rFonts w:ascii="Times New Roman" w:eastAsia="Times New Roman" w:hAnsi="Times New Roman" w:cs="Times New Roman"/>
      <w:sz w:val="24"/>
      <w:szCs w:val="24"/>
      <w:lang w:eastAsia="sk-SK"/>
    </w:rPr>
  </w:style>
  <w:style w:type="paragraph" w:styleId="Nadpis3">
    <w:name w:val="heading 3"/>
    <w:basedOn w:val="Normlny"/>
    <w:next w:val="Normlny"/>
    <w:link w:val="Nadpis3Char"/>
    <w:uiPriority w:val="9"/>
    <w:qFormat/>
    <w:rsid w:val="004E2D2E"/>
    <w:pPr>
      <w:keepNext/>
      <w:spacing w:after="0" w:line="240" w:lineRule="auto"/>
      <w:jc w:val="both"/>
      <w:outlineLvl w:val="2"/>
    </w:pPr>
    <w:rPr>
      <w:rFonts w:ascii="Times New Roman" w:eastAsia="Times New Roman" w:hAnsi="Times New Roman" w:cs="Times New Roman"/>
      <w:b/>
      <w:bCs/>
      <w:lang w:eastAsia="cs-CZ"/>
    </w:rPr>
  </w:style>
  <w:style w:type="paragraph" w:styleId="Nadpis4">
    <w:name w:val="heading 4"/>
    <w:basedOn w:val="Normlny"/>
    <w:next w:val="Normlny"/>
    <w:link w:val="Nadpis4Char"/>
    <w:uiPriority w:val="9"/>
    <w:qFormat/>
    <w:rsid w:val="004E2D2E"/>
    <w:pPr>
      <w:keepNext/>
      <w:spacing w:after="0" w:line="240" w:lineRule="auto"/>
      <w:jc w:val="center"/>
      <w:outlineLvl w:val="3"/>
    </w:pPr>
    <w:rPr>
      <w:rFonts w:ascii="Times New Roman" w:eastAsia="Times New Roman" w:hAnsi="Times New Roman" w:cs="Times New Roman"/>
      <w:sz w:val="28"/>
      <w:szCs w:val="28"/>
      <w:lang w:eastAsia="sk-SK"/>
    </w:rPr>
  </w:style>
  <w:style w:type="paragraph" w:styleId="Nadpis5">
    <w:name w:val="heading 5"/>
    <w:basedOn w:val="Normlny"/>
    <w:next w:val="Normlny"/>
    <w:link w:val="Nadpis5Char"/>
    <w:uiPriority w:val="9"/>
    <w:qFormat/>
    <w:rsid w:val="004E2D2E"/>
    <w:pPr>
      <w:keepNext/>
      <w:spacing w:after="0" w:line="240" w:lineRule="auto"/>
      <w:ind w:left="2124" w:firstLine="708"/>
      <w:jc w:val="center"/>
      <w:outlineLvl w:val="4"/>
    </w:pPr>
    <w:rPr>
      <w:rFonts w:ascii="Times New Roman" w:eastAsia="Times New Roman" w:hAnsi="Times New Roman" w:cs="Times New Roman"/>
      <w:b/>
      <w:bCs/>
      <w:sz w:val="44"/>
      <w:szCs w:val="44"/>
      <w:lang w:eastAsia="cs-CZ"/>
    </w:rPr>
  </w:style>
  <w:style w:type="paragraph" w:styleId="Nadpis6">
    <w:name w:val="heading 6"/>
    <w:basedOn w:val="Normlny"/>
    <w:next w:val="Normlny"/>
    <w:link w:val="Nadpis6Char"/>
    <w:uiPriority w:val="9"/>
    <w:qFormat/>
    <w:rsid w:val="004E2D2E"/>
    <w:pPr>
      <w:keepNext/>
      <w:spacing w:after="0" w:line="240" w:lineRule="auto"/>
      <w:jc w:val="both"/>
      <w:outlineLvl w:val="5"/>
    </w:pPr>
    <w:rPr>
      <w:rFonts w:ascii="Times New Roman" w:eastAsia="Times New Roman" w:hAnsi="Times New Roman" w:cs="Times New Roman"/>
      <w:b/>
      <w:bCs/>
      <w:sz w:val="24"/>
      <w:szCs w:val="24"/>
      <w:lang w:eastAsia="sk-SK"/>
    </w:rPr>
  </w:style>
  <w:style w:type="paragraph" w:styleId="Nadpis7">
    <w:name w:val="heading 7"/>
    <w:basedOn w:val="Normlny"/>
    <w:next w:val="Normlny"/>
    <w:link w:val="Nadpis7Char"/>
    <w:uiPriority w:val="9"/>
    <w:qFormat/>
    <w:rsid w:val="004E2D2E"/>
    <w:pPr>
      <w:keepNext/>
      <w:spacing w:before="20" w:after="0" w:line="240" w:lineRule="auto"/>
      <w:jc w:val="center"/>
      <w:outlineLvl w:val="6"/>
    </w:pPr>
    <w:rPr>
      <w:rFonts w:ascii="Trebuchet MS" w:eastAsia="Times New Roman" w:hAnsi="Trebuchet MS" w:cs="Trebuchet MS"/>
      <w:b/>
      <w:bCs/>
      <w:sz w:val="18"/>
      <w:szCs w:val="18"/>
      <w:lang w:eastAsia="cs-CZ"/>
    </w:rPr>
  </w:style>
  <w:style w:type="paragraph" w:styleId="Nadpis8">
    <w:name w:val="heading 8"/>
    <w:basedOn w:val="Normlny"/>
    <w:next w:val="Normlny"/>
    <w:link w:val="Nadpis8Char"/>
    <w:uiPriority w:val="9"/>
    <w:qFormat/>
    <w:rsid w:val="004E2D2E"/>
    <w:pPr>
      <w:keepNext/>
      <w:spacing w:after="0" w:line="240" w:lineRule="auto"/>
      <w:jc w:val="center"/>
      <w:outlineLvl w:val="7"/>
    </w:pPr>
    <w:rPr>
      <w:rFonts w:ascii="Century Gothic" w:eastAsia="Times New Roman" w:hAnsi="Century Gothic" w:cs="Times New Roman"/>
      <w:b/>
      <w:bCs/>
      <w:sz w:val="20"/>
      <w:szCs w:val="20"/>
      <w:lang w:eastAsia="cs-CZ"/>
    </w:rPr>
  </w:style>
  <w:style w:type="paragraph" w:styleId="Nadpis9">
    <w:name w:val="heading 9"/>
    <w:basedOn w:val="Normlny"/>
    <w:next w:val="Normlny"/>
    <w:link w:val="Nadpis9Char"/>
    <w:uiPriority w:val="9"/>
    <w:qFormat/>
    <w:rsid w:val="004E2D2E"/>
    <w:pPr>
      <w:keepNext/>
      <w:autoSpaceDE w:val="0"/>
      <w:autoSpaceDN w:val="0"/>
      <w:spacing w:after="0" w:line="240" w:lineRule="auto"/>
      <w:outlineLvl w:val="8"/>
    </w:pPr>
    <w:rPr>
      <w:rFonts w:ascii="Cambria" w:eastAsia="Times New Roman" w:hAnsi="Cambria" w:cs="Times New Roman"/>
      <w:noProof/>
      <w:sz w:val="20"/>
      <w:szCs w:val="20"/>
      <w:lang w:val="en-US"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E2D2E"/>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uiPriority w:val="9"/>
    <w:rsid w:val="004E2D2E"/>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uiPriority w:val="9"/>
    <w:rsid w:val="004E2D2E"/>
    <w:rPr>
      <w:rFonts w:ascii="Times New Roman" w:eastAsia="Times New Roman" w:hAnsi="Times New Roman" w:cs="Times New Roman"/>
      <w:b/>
      <w:bCs/>
      <w:lang w:eastAsia="cs-CZ"/>
    </w:rPr>
  </w:style>
  <w:style w:type="character" w:customStyle="1" w:styleId="Nadpis4Char">
    <w:name w:val="Nadpis 4 Char"/>
    <w:basedOn w:val="Predvolenpsmoodseku"/>
    <w:link w:val="Nadpis4"/>
    <w:uiPriority w:val="9"/>
    <w:rsid w:val="004E2D2E"/>
    <w:rPr>
      <w:rFonts w:ascii="Times New Roman" w:eastAsia="Times New Roman" w:hAnsi="Times New Roman" w:cs="Times New Roman"/>
      <w:sz w:val="28"/>
      <w:szCs w:val="28"/>
      <w:lang w:eastAsia="sk-SK"/>
    </w:rPr>
  </w:style>
  <w:style w:type="character" w:customStyle="1" w:styleId="Nadpis5Char">
    <w:name w:val="Nadpis 5 Char"/>
    <w:basedOn w:val="Predvolenpsmoodseku"/>
    <w:link w:val="Nadpis5"/>
    <w:uiPriority w:val="9"/>
    <w:rsid w:val="004E2D2E"/>
    <w:rPr>
      <w:rFonts w:ascii="Times New Roman" w:eastAsia="Times New Roman" w:hAnsi="Times New Roman" w:cs="Times New Roman"/>
      <w:b/>
      <w:bCs/>
      <w:sz w:val="44"/>
      <w:szCs w:val="44"/>
      <w:lang w:eastAsia="cs-CZ"/>
    </w:rPr>
  </w:style>
  <w:style w:type="character" w:customStyle="1" w:styleId="Nadpis6Char">
    <w:name w:val="Nadpis 6 Char"/>
    <w:basedOn w:val="Predvolenpsmoodseku"/>
    <w:link w:val="Nadpis6"/>
    <w:uiPriority w:val="9"/>
    <w:rsid w:val="004E2D2E"/>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uiPriority w:val="9"/>
    <w:rsid w:val="004E2D2E"/>
    <w:rPr>
      <w:rFonts w:ascii="Trebuchet MS" w:eastAsia="Times New Roman" w:hAnsi="Trebuchet MS" w:cs="Trebuchet MS"/>
      <w:b/>
      <w:bCs/>
      <w:sz w:val="18"/>
      <w:szCs w:val="18"/>
      <w:lang w:eastAsia="cs-CZ"/>
    </w:rPr>
  </w:style>
  <w:style w:type="character" w:customStyle="1" w:styleId="Nadpis8Char">
    <w:name w:val="Nadpis 8 Char"/>
    <w:basedOn w:val="Predvolenpsmoodseku"/>
    <w:link w:val="Nadpis8"/>
    <w:uiPriority w:val="9"/>
    <w:rsid w:val="004E2D2E"/>
    <w:rPr>
      <w:rFonts w:ascii="Century Gothic" w:eastAsia="Times New Roman" w:hAnsi="Century Gothic" w:cs="Times New Roman"/>
      <w:b/>
      <w:bCs/>
      <w:sz w:val="20"/>
      <w:szCs w:val="20"/>
      <w:lang w:eastAsia="cs-CZ"/>
    </w:rPr>
  </w:style>
  <w:style w:type="character" w:customStyle="1" w:styleId="Nadpis9Char">
    <w:name w:val="Nadpis 9 Char"/>
    <w:basedOn w:val="Predvolenpsmoodseku"/>
    <w:link w:val="Nadpis9"/>
    <w:uiPriority w:val="9"/>
    <w:rsid w:val="004E2D2E"/>
    <w:rPr>
      <w:rFonts w:ascii="Cambria" w:eastAsia="Times New Roman" w:hAnsi="Cambria" w:cs="Times New Roman"/>
      <w:noProof/>
      <w:sz w:val="20"/>
      <w:szCs w:val="20"/>
      <w:lang w:val="en-US" w:eastAsia="sk-SK"/>
    </w:rPr>
  </w:style>
  <w:style w:type="numbering" w:customStyle="1" w:styleId="Bezzoznamu1">
    <w:name w:val="Bez zoznamu1"/>
    <w:next w:val="Bezzoznamu"/>
    <w:uiPriority w:val="99"/>
    <w:semiHidden/>
    <w:unhideWhenUsed/>
    <w:rsid w:val="004E2D2E"/>
  </w:style>
  <w:style w:type="paragraph" w:customStyle="1" w:styleId="tl1">
    <w:name w:val="Štýl1"/>
    <w:basedOn w:val="Normlny"/>
    <w:uiPriority w:val="99"/>
    <w:rsid w:val="004E2D2E"/>
    <w:pPr>
      <w:spacing w:after="0" w:line="240" w:lineRule="auto"/>
      <w:jc w:val="both"/>
    </w:pPr>
    <w:rPr>
      <w:rFonts w:ascii="Tahoma" w:eastAsia="Times New Roman" w:hAnsi="Tahoma" w:cs="Tahoma"/>
      <w:sz w:val="18"/>
      <w:szCs w:val="18"/>
      <w:lang w:eastAsia="sk-SK"/>
    </w:rPr>
  </w:style>
  <w:style w:type="paragraph" w:styleId="Zkladntext3">
    <w:name w:val="Body Text 3"/>
    <w:basedOn w:val="Normlny"/>
    <w:link w:val="Zkladntext3Char"/>
    <w:uiPriority w:val="99"/>
    <w:rsid w:val="004E2D2E"/>
    <w:pPr>
      <w:spacing w:after="0" w:line="240" w:lineRule="auto"/>
      <w:jc w:val="center"/>
    </w:pPr>
    <w:rPr>
      <w:rFonts w:ascii="Times New Roman" w:eastAsia="Times New Roman" w:hAnsi="Times New Roman" w:cs="Times New Roman"/>
      <w:color w:val="FF0000"/>
      <w:sz w:val="20"/>
      <w:szCs w:val="20"/>
      <w:lang w:eastAsia="sk-SK"/>
    </w:rPr>
  </w:style>
  <w:style w:type="character" w:customStyle="1" w:styleId="Zkladntext3Char">
    <w:name w:val="Základný text 3 Char"/>
    <w:basedOn w:val="Predvolenpsmoodseku"/>
    <w:link w:val="Zkladntext3"/>
    <w:uiPriority w:val="99"/>
    <w:rsid w:val="004E2D2E"/>
    <w:rPr>
      <w:rFonts w:ascii="Times New Roman" w:eastAsia="Times New Roman" w:hAnsi="Times New Roman" w:cs="Times New Roman"/>
      <w:color w:val="FF0000"/>
      <w:sz w:val="20"/>
      <w:szCs w:val="20"/>
      <w:lang w:eastAsia="sk-SK"/>
    </w:rPr>
  </w:style>
  <w:style w:type="paragraph" w:styleId="Zoznam">
    <w:name w:val="List"/>
    <w:basedOn w:val="Normlny"/>
    <w:rsid w:val="004E2D2E"/>
    <w:pPr>
      <w:spacing w:after="0" w:line="240" w:lineRule="auto"/>
      <w:ind w:left="283" w:hanging="283"/>
    </w:pPr>
    <w:rPr>
      <w:rFonts w:ascii="Times New Roman" w:eastAsia="Times New Roman" w:hAnsi="Times New Roman" w:cs="Times New Roman"/>
      <w:sz w:val="24"/>
      <w:szCs w:val="24"/>
      <w:lang w:eastAsia="sk-SK"/>
    </w:rPr>
  </w:style>
  <w:style w:type="paragraph" w:styleId="Zkladntext">
    <w:name w:val="Body Text"/>
    <w:basedOn w:val="Normlny"/>
    <w:link w:val="ZkladntextChar"/>
    <w:uiPriority w:val="99"/>
    <w:rsid w:val="004E2D2E"/>
    <w:pPr>
      <w:spacing w:after="0" w:line="240" w:lineRule="auto"/>
      <w:jc w:val="both"/>
    </w:pPr>
    <w:rPr>
      <w:rFonts w:ascii="Times New Roman" w:eastAsia="Times New Roman" w:hAnsi="Times New Roman" w:cs="Times New Roman"/>
      <w:b/>
      <w:bCs/>
      <w:sz w:val="24"/>
      <w:szCs w:val="24"/>
      <w:lang w:eastAsia="cs-CZ"/>
    </w:rPr>
  </w:style>
  <w:style w:type="character" w:customStyle="1" w:styleId="ZkladntextChar">
    <w:name w:val="Základný text Char"/>
    <w:basedOn w:val="Predvolenpsmoodseku"/>
    <w:link w:val="Zkladntext"/>
    <w:uiPriority w:val="99"/>
    <w:rsid w:val="004E2D2E"/>
    <w:rPr>
      <w:rFonts w:ascii="Times New Roman" w:eastAsia="Times New Roman" w:hAnsi="Times New Roman" w:cs="Times New Roman"/>
      <w:b/>
      <w:bCs/>
      <w:sz w:val="24"/>
      <w:szCs w:val="24"/>
      <w:lang w:eastAsia="cs-CZ"/>
    </w:rPr>
  </w:style>
  <w:style w:type="paragraph" w:styleId="Zoznam2">
    <w:name w:val="List 2"/>
    <w:basedOn w:val="Normlny"/>
    <w:rsid w:val="004E2D2E"/>
    <w:pPr>
      <w:spacing w:after="0" w:line="240" w:lineRule="auto"/>
      <w:ind w:left="566" w:hanging="283"/>
    </w:pPr>
    <w:rPr>
      <w:rFonts w:ascii="Times New Roman" w:eastAsia="Times New Roman" w:hAnsi="Times New Roman" w:cs="Times New Roman"/>
      <w:sz w:val="24"/>
      <w:szCs w:val="24"/>
      <w:lang w:eastAsia="sk-SK"/>
    </w:rPr>
  </w:style>
  <w:style w:type="paragraph" w:styleId="Nzov">
    <w:name w:val="Title"/>
    <w:basedOn w:val="Normlny"/>
    <w:link w:val="NzovChar"/>
    <w:qFormat/>
    <w:rsid w:val="004E2D2E"/>
    <w:pPr>
      <w:spacing w:after="0" w:line="240" w:lineRule="auto"/>
      <w:jc w:val="center"/>
    </w:pPr>
    <w:rPr>
      <w:rFonts w:ascii="Tahoma" w:eastAsia="Times New Roman" w:hAnsi="Tahoma" w:cs="Times New Roman"/>
      <w:sz w:val="36"/>
      <w:szCs w:val="36"/>
      <w:lang w:eastAsia="cs-CZ"/>
    </w:rPr>
  </w:style>
  <w:style w:type="character" w:customStyle="1" w:styleId="NzovChar">
    <w:name w:val="Názov Char"/>
    <w:basedOn w:val="Predvolenpsmoodseku"/>
    <w:link w:val="Nzov"/>
    <w:rsid w:val="004E2D2E"/>
    <w:rPr>
      <w:rFonts w:ascii="Tahoma" w:eastAsia="Times New Roman" w:hAnsi="Tahoma" w:cs="Times New Roman"/>
      <w:sz w:val="36"/>
      <w:szCs w:val="36"/>
      <w:lang w:eastAsia="cs-CZ"/>
    </w:rPr>
  </w:style>
  <w:style w:type="paragraph" w:styleId="Zarkazkladnhotextu3">
    <w:name w:val="Body Text Indent 3"/>
    <w:basedOn w:val="Normlny"/>
    <w:link w:val="Zarkazkladnhotextu3Char"/>
    <w:uiPriority w:val="99"/>
    <w:rsid w:val="004E2D2E"/>
    <w:pPr>
      <w:spacing w:after="0" w:line="240" w:lineRule="auto"/>
      <w:ind w:left="708"/>
      <w:jc w:val="both"/>
    </w:pPr>
    <w:rPr>
      <w:rFonts w:ascii="Times New Roman" w:eastAsia="Times New Roman" w:hAnsi="Times New Roman" w:cs="Times New Roman"/>
      <w:sz w:val="24"/>
      <w:szCs w:val="24"/>
      <w:lang w:eastAsia="sk-SK"/>
    </w:rPr>
  </w:style>
  <w:style w:type="character" w:customStyle="1" w:styleId="Zarkazkladnhotextu3Char">
    <w:name w:val="Zarážka základného textu 3 Char"/>
    <w:basedOn w:val="Predvolenpsmoodseku"/>
    <w:link w:val="Zarkazkladnhotextu3"/>
    <w:uiPriority w:val="99"/>
    <w:rsid w:val="004E2D2E"/>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rsid w:val="004E2D2E"/>
    <w:pPr>
      <w:spacing w:after="0" w:line="240" w:lineRule="auto"/>
      <w:ind w:left="840"/>
      <w:jc w:val="both"/>
    </w:pPr>
    <w:rPr>
      <w:rFonts w:ascii="Times New Roman" w:eastAsia="Times New Roman" w:hAnsi="Times New Roman" w:cs="Times New Roman"/>
      <w:sz w:val="20"/>
      <w:szCs w:val="20"/>
      <w:lang w:eastAsia="sk-SK"/>
    </w:rPr>
  </w:style>
  <w:style w:type="character" w:customStyle="1" w:styleId="ZarkazkladnhotextuChar">
    <w:name w:val="Zarážka základného textu Char"/>
    <w:basedOn w:val="Predvolenpsmoodseku"/>
    <w:link w:val="Zarkazkladnhotextu"/>
    <w:uiPriority w:val="99"/>
    <w:rsid w:val="004E2D2E"/>
    <w:rPr>
      <w:rFonts w:ascii="Times New Roman" w:eastAsia="Times New Roman" w:hAnsi="Times New Roman" w:cs="Times New Roman"/>
      <w:sz w:val="20"/>
      <w:szCs w:val="20"/>
      <w:lang w:eastAsia="sk-SK"/>
    </w:rPr>
  </w:style>
  <w:style w:type="paragraph" w:styleId="Obsah1">
    <w:name w:val="toc 1"/>
    <w:basedOn w:val="Normlny"/>
    <w:next w:val="Normlny"/>
    <w:autoRedefine/>
    <w:semiHidden/>
    <w:rsid w:val="004E2D2E"/>
    <w:pPr>
      <w:tabs>
        <w:tab w:val="left" w:pos="720"/>
      </w:tabs>
      <w:spacing w:after="0" w:line="240" w:lineRule="auto"/>
    </w:pPr>
    <w:rPr>
      <w:rFonts w:ascii="Tahoma" w:eastAsia="Times New Roman" w:hAnsi="Tahoma" w:cs="Tahoma"/>
      <w:sz w:val="24"/>
      <w:szCs w:val="24"/>
      <w:lang w:eastAsia="cs-CZ"/>
    </w:rPr>
  </w:style>
  <w:style w:type="paragraph" w:styleId="Hlavika">
    <w:name w:val="header"/>
    <w:basedOn w:val="Normlny"/>
    <w:link w:val="HlavikaChar"/>
    <w:uiPriority w:val="99"/>
    <w:rsid w:val="004E2D2E"/>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HlavikaChar">
    <w:name w:val="Hlavička Char"/>
    <w:basedOn w:val="Predvolenpsmoodseku"/>
    <w:link w:val="Hlavika"/>
    <w:uiPriority w:val="99"/>
    <w:rsid w:val="004E2D2E"/>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4E2D2E"/>
  </w:style>
  <w:style w:type="paragraph" w:styleId="Pta">
    <w:name w:val="footer"/>
    <w:basedOn w:val="Normlny"/>
    <w:link w:val="PtaChar"/>
    <w:uiPriority w:val="99"/>
    <w:rsid w:val="004E2D2E"/>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PtaChar">
    <w:name w:val="Päta Char"/>
    <w:basedOn w:val="Predvolenpsmoodseku"/>
    <w:link w:val="Pta"/>
    <w:uiPriority w:val="99"/>
    <w:rsid w:val="004E2D2E"/>
    <w:rPr>
      <w:rFonts w:ascii="Times New Roman" w:eastAsia="Times New Roman" w:hAnsi="Times New Roman" w:cs="Times New Roman"/>
      <w:sz w:val="24"/>
      <w:szCs w:val="24"/>
      <w:lang w:eastAsia="cs-CZ"/>
    </w:rPr>
  </w:style>
  <w:style w:type="character" w:styleId="PsacstrojHTML">
    <w:name w:val="HTML Typewriter"/>
    <w:rsid w:val="004E2D2E"/>
    <w:rPr>
      <w:rFonts w:ascii="Courier New" w:eastAsia="Times New Roman" w:hAnsi="Courier New" w:cs="Courier New"/>
      <w:sz w:val="20"/>
      <w:szCs w:val="20"/>
    </w:rPr>
  </w:style>
  <w:style w:type="paragraph" w:customStyle="1" w:styleId="Nzov1">
    <w:name w:val="Názov1"/>
    <w:basedOn w:val="Nadpis2"/>
    <w:rsid w:val="004E2D2E"/>
  </w:style>
  <w:style w:type="paragraph" w:customStyle="1" w:styleId="tl3">
    <w:name w:val="Štýl3"/>
    <w:basedOn w:val="Normlny"/>
    <w:rsid w:val="004E2D2E"/>
    <w:pPr>
      <w:tabs>
        <w:tab w:val="num" w:pos="360"/>
      </w:tabs>
      <w:spacing w:after="0" w:line="240" w:lineRule="auto"/>
      <w:ind w:left="360" w:hanging="360"/>
    </w:pPr>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4E2D2E"/>
    <w:pPr>
      <w:spacing w:after="0" w:line="240" w:lineRule="auto"/>
      <w:ind w:left="720" w:hanging="360"/>
      <w:jc w:val="both"/>
    </w:pPr>
    <w:rPr>
      <w:rFonts w:ascii="Tahoma" w:eastAsia="Times New Roman" w:hAnsi="Tahoma" w:cs="Tahoma"/>
      <w:sz w:val="18"/>
      <w:szCs w:val="18"/>
      <w:lang w:eastAsia="cs-CZ"/>
    </w:rPr>
  </w:style>
  <w:style w:type="character" w:customStyle="1" w:styleId="Zarkazkladnhotextu2Char">
    <w:name w:val="Zarážka základného textu 2 Char"/>
    <w:basedOn w:val="Predvolenpsmoodseku"/>
    <w:link w:val="Zarkazkladnhotextu2"/>
    <w:uiPriority w:val="99"/>
    <w:rsid w:val="004E2D2E"/>
    <w:rPr>
      <w:rFonts w:ascii="Tahoma" w:eastAsia="Times New Roman" w:hAnsi="Tahoma" w:cs="Tahoma"/>
      <w:sz w:val="18"/>
      <w:szCs w:val="18"/>
      <w:lang w:eastAsia="cs-CZ"/>
    </w:rPr>
  </w:style>
  <w:style w:type="character" w:styleId="Hypertextovprepojenie">
    <w:name w:val="Hyperlink"/>
    <w:rsid w:val="004E2D2E"/>
    <w:rPr>
      <w:color w:val="0000FF"/>
      <w:u w:val="single"/>
    </w:rPr>
  </w:style>
  <w:style w:type="paragraph" w:customStyle="1" w:styleId="Odrazkaseda">
    <w:name w:val="Odrazka seda"/>
    <w:basedOn w:val="Normlny"/>
    <w:rsid w:val="004E2D2E"/>
    <w:pPr>
      <w:numPr>
        <w:ilvl w:val="1"/>
        <w:numId w:val="2"/>
      </w:numPr>
      <w:spacing w:after="0" w:line="360" w:lineRule="auto"/>
      <w:ind w:left="900" w:firstLine="180"/>
      <w:jc w:val="both"/>
    </w:pPr>
    <w:rPr>
      <w:rFonts w:ascii="Arial" w:eastAsia="Times New Roman" w:hAnsi="Arial" w:cs="Arial"/>
      <w:i/>
      <w:iCs/>
      <w:color w:val="808080"/>
      <w:sz w:val="18"/>
      <w:szCs w:val="18"/>
      <w:lang w:eastAsia="sk-SK"/>
    </w:rPr>
  </w:style>
  <w:style w:type="paragraph" w:customStyle="1" w:styleId="Nadpiskapitola">
    <w:name w:val="Nadpis kapitola"/>
    <w:basedOn w:val="Normlny"/>
    <w:rsid w:val="004E2D2E"/>
    <w:pPr>
      <w:numPr>
        <w:numId w:val="2"/>
      </w:numPr>
      <w:spacing w:before="480" w:after="240" w:line="240" w:lineRule="auto"/>
      <w:jc w:val="center"/>
    </w:pPr>
    <w:rPr>
      <w:rFonts w:ascii="Arial" w:eastAsia="Times New Roman" w:hAnsi="Arial" w:cs="Arial"/>
      <w:b/>
      <w:bCs/>
      <w:caps/>
      <w:sz w:val="28"/>
      <w:szCs w:val="28"/>
      <w:lang w:eastAsia="sk-SK"/>
    </w:rPr>
  </w:style>
  <w:style w:type="paragraph" w:customStyle="1" w:styleId="Zoznamslo2">
    <w:name w:val="Zoznam číslo 2"/>
    <w:basedOn w:val="Normlny"/>
    <w:rsid w:val="004E2D2E"/>
    <w:pPr>
      <w:tabs>
        <w:tab w:val="num" w:pos="851"/>
      </w:tabs>
      <w:spacing w:before="120" w:after="0" w:line="360" w:lineRule="auto"/>
      <w:jc w:val="both"/>
    </w:pPr>
    <w:rPr>
      <w:rFonts w:ascii="Arial" w:eastAsia="Times New Roman" w:hAnsi="Arial" w:cs="Arial"/>
      <w:lang w:eastAsia="sk-SK"/>
    </w:rPr>
  </w:style>
  <w:style w:type="paragraph" w:customStyle="1" w:styleId="Zoznamslo3">
    <w:name w:val="Zoznam číslo 3"/>
    <w:basedOn w:val="Zoznamslo2"/>
    <w:rsid w:val="004E2D2E"/>
    <w:pPr>
      <w:numPr>
        <w:ilvl w:val="2"/>
      </w:numPr>
      <w:tabs>
        <w:tab w:val="num" w:pos="851"/>
        <w:tab w:val="num" w:pos="1440"/>
      </w:tabs>
      <w:ind w:left="1224" w:hanging="504"/>
    </w:pPr>
  </w:style>
  <w:style w:type="paragraph" w:customStyle="1" w:styleId="Zoznamslo4Char">
    <w:name w:val="Zoznam číslo 4 Char"/>
    <w:basedOn w:val="Zoznamslo2"/>
    <w:rsid w:val="004E2D2E"/>
    <w:pPr>
      <w:numPr>
        <w:ilvl w:val="3"/>
      </w:numPr>
      <w:tabs>
        <w:tab w:val="num" w:pos="851"/>
        <w:tab w:val="num" w:pos="1800"/>
      </w:tabs>
      <w:ind w:left="1728" w:hanging="648"/>
    </w:pPr>
  </w:style>
  <w:style w:type="paragraph" w:customStyle="1" w:styleId="Nadpisodsek">
    <w:name w:val="Nadpis odsek"/>
    <w:basedOn w:val="Normlny"/>
    <w:rsid w:val="004E2D2E"/>
    <w:pPr>
      <w:tabs>
        <w:tab w:val="num" w:pos="851"/>
        <w:tab w:val="left" w:pos="5245"/>
        <w:tab w:val="right" w:leader="dot" w:pos="7938"/>
      </w:tabs>
      <w:spacing w:before="480" w:after="120" w:line="360" w:lineRule="auto"/>
    </w:pPr>
    <w:rPr>
      <w:rFonts w:ascii="Arial" w:eastAsia="Times New Roman" w:hAnsi="Arial" w:cs="Arial"/>
      <w:b/>
      <w:bCs/>
      <w:smallCaps/>
      <w:sz w:val="28"/>
      <w:szCs w:val="28"/>
      <w:lang w:eastAsia="cs-CZ"/>
    </w:rPr>
  </w:style>
  <w:style w:type="character" w:styleId="PouitHypertextovPrepojenie">
    <w:name w:val="FollowedHyperlink"/>
    <w:rsid w:val="004E2D2E"/>
    <w:rPr>
      <w:color w:val="800080"/>
      <w:u w:val="single"/>
    </w:rPr>
  </w:style>
  <w:style w:type="paragraph" w:customStyle="1" w:styleId="xnormal">
    <w:name w:val="x normal"/>
    <w:basedOn w:val="Normlny"/>
    <w:rsid w:val="004E2D2E"/>
    <w:pPr>
      <w:widowControl w:val="0"/>
      <w:autoSpaceDE w:val="0"/>
      <w:autoSpaceDN w:val="0"/>
      <w:adjustRightInd w:val="0"/>
      <w:spacing w:before="283" w:after="0" w:line="280" w:lineRule="atLeast"/>
      <w:jc w:val="both"/>
      <w:textAlignment w:val="center"/>
    </w:pPr>
    <w:rPr>
      <w:rFonts w:ascii="MyriadPro-Regular" w:eastAsia="Times New Roman" w:hAnsi="MyriadPro-Regular" w:cs="MyriadPro-Regular"/>
      <w:color w:val="000000"/>
      <w:sz w:val="23"/>
      <w:szCs w:val="23"/>
      <w:lang w:eastAsia="sk-SK"/>
    </w:rPr>
  </w:style>
  <w:style w:type="paragraph" w:customStyle="1" w:styleId="xnormalS">
    <w:name w:val="x normal S"/>
    <w:basedOn w:val="xnormal"/>
    <w:rsid w:val="004E2D2E"/>
    <w:pPr>
      <w:jc w:val="center"/>
    </w:pPr>
  </w:style>
  <w:style w:type="paragraph" w:customStyle="1" w:styleId="xnormalB">
    <w:name w:val="x normal B"/>
    <w:basedOn w:val="xnormal"/>
    <w:rsid w:val="004E2D2E"/>
    <w:pPr>
      <w:spacing w:before="0"/>
    </w:pPr>
  </w:style>
  <w:style w:type="paragraph" w:styleId="Normlnywebov">
    <w:name w:val="Normal (Web)"/>
    <w:basedOn w:val="Normlny"/>
    <w:uiPriority w:val="99"/>
    <w:rsid w:val="004E2D2E"/>
    <w:pPr>
      <w:spacing w:before="167" w:after="84" w:line="251" w:lineRule="atLeast"/>
    </w:pPr>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rsid w:val="004E2D2E"/>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ý text 2 Char"/>
    <w:basedOn w:val="Predvolenpsmoodseku"/>
    <w:link w:val="Zkladntext2"/>
    <w:uiPriority w:val="99"/>
    <w:rsid w:val="004E2D2E"/>
    <w:rPr>
      <w:rFonts w:ascii="Times New Roman" w:eastAsia="Times New Roman" w:hAnsi="Times New Roman" w:cs="Times New Roman"/>
      <w:sz w:val="24"/>
      <w:szCs w:val="24"/>
      <w:lang w:eastAsia="cs-CZ"/>
    </w:rPr>
  </w:style>
  <w:style w:type="paragraph" w:customStyle="1" w:styleId="tl10">
    <w:name w:val="tl1"/>
    <w:basedOn w:val="Normlny"/>
    <w:rsid w:val="004E2D2E"/>
    <w:pPr>
      <w:spacing w:before="100" w:beforeAutospacing="1" w:after="100" w:afterAutospacing="1" w:line="240" w:lineRule="auto"/>
    </w:pPr>
    <w:rPr>
      <w:rFonts w:ascii="Century Gothic" w:eastAsia="Times New Roman" w:hAnsi="Century Gothic" w:cs="Century Gothic"/>
      <w:sz w:val="24"/>
      <w:szCs w:val="24"/>
      <w:lang w:eastAsia="sk-SK"/>
    </w:rPr>
  </w:style>
  <w:style w:type="paragraph" w:styleId="Textbubliny">
    <w:name w:val="Balloon Text"/>
    <w:basedOn w:val="Normlny"/>
    <w:link w:val="TextbublinyChar"/>
    <w:uiPriority w:val="99"/>
    <w:semiHidden/>
    <w:rsid w:val="004E2D2E"/>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uiPriority w:val="99"/>
    <w:semiHidden/>
    <w:rsid w:val="004E2D2E"/>
    <w:rPr>
      <w:rFonts w:ascii="Tahoma" w:eastAsia="Times New Roman" w:hAnsi="Tahoma" w:cs="Tahoma"/>
      <w:sz w:val="16"/>
      <w:szCs w:val="16"/>
      <w:lang w:eastAsia="cs-CZ"/>
    </w:rPr>
  </w:style>
  <w:style w:type="table" w:styleId="Mriekatabuky">
    <w:name w:val="Table Grid"/>
    <w:basedOn w:val="Normlnatabuka"/>
    <w:uiPriority w:val="39"/>
    <w:rsid w:val="004E2D2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4E2D2E"/>
    <w:rPr>
      <w:sz w:val="16"/>
      <w:szCs w:val="16"/>
    </w:rPr>
  </w:style>
  <w:style w:type="paragraph" w:styleId="Textkomentra">
    <w:name w:val="annotation text"/>
    <w:basedOn w:val="Normlny"/>
    <w:link w:val="TextkomentraChar"/>
    <w:rsid w:val="004E2D2E"/>
    <w:pPr>
      <w:spacing w:after="0" w:line="240" w:lineRule="auto"/>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rsid w:val="004E2D2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rsid w:val="004E2D2E"/>
    <w:rPr>
      <w:b/>
      <w:bCs/>
    </w:rPr>
  </w:style>
  <w:style w:type="character" w:customStyle="1" w:styleId="PredmetkomentraChar">
    <w:name w:val="Predmet komentára Char"/>
    <w:basedOn w:val="TextkomentraChar"/>
    <w:link w:val="Predmetkomentra"/>
    <w:uiPriority w:val="99"/>
    <w:semiHidden/>
    <w:rsid w:val="004E2D2E"/>
    <w:rPr>
      <w:rFonts w:ascii="Times New Roman" w:eastAsia="Times New Roman" w:hAnsi="Times New Roman" w:cs="Times New Roman"/>
      <w:b/>
      <w:bCs/>
      <w:sz w:val="20"/>
      <w:szCs w:val="20"/>
      <w:lang w:eastAsia="cs-CZ"/>
    </w:rPr>
  </w:style>
  <w:style w:type="paragraph" w:styleId="Odsekzoznamu">
    <w:name w:val="List Paragraph"/>
    <w:aliases w:val="body,Odsek,Odsek zoznamu2,ODRAZKY PRVA UROVEN,Bullet Number,lp1,lp11,List Paragraph11,Bullet 1,Use Case List Paragraph,Nad,Odstavec cíl se seznamem,Odstavec_muj,Odsek a)"/>
    <w:basedOn w:val="Normlny"/>
    <w:link w:val="OdsekzoznamuChar"/>
    <w:uiPriority w:val="1"/>
    <w:qFormat/>
    <w:rsid w:val="004E2D2E"/>
    <w:pPr>
      <w:spacing w:after="0" w:line="240" w:lineRule="auto"/>
      <w:ind w:left="708"/>
    </w:pPr>
    <w:rPr>
      <w:rFonts w:ascii="Times New Roman" w:eastAsia="Times New Roman" w:hAnsi="Times New Roman" w:cs="Times New Roman"/>
      <w:sz w:val="24"/>
      <w:szCs w:val="24"/>
      <w:lang w:eastAsia="cs-CZ"/>
    </w:rPr>
  </w:style>
  <w:style w:type="character" w:styleId="Zvraznenie">
    <w:name w:val="Emphasis"/>
    <w:qFormat/>
    <w:rsid w:val="004E2D2E"/>
    <w:rPr>
      <w:i/>
      <w:iCs/>
    </w:rPr>
  </w:style>
  <w:style w:type="character" w:customStyle="1" w:styleId="apple-style-span">
    <w:name w:val="apple-style-span"/>
    <w:basedOn w:val="Predvolenpsmoodseku"/>
    <w:rsid w:val="004E2D2E"/>
  </w:style>
  <w:style w:type="paragraph" w:customStyle="1" w:styleId="charchar2">
    <w:name w:val="charchar2"/>
    <w:basedOn w:val="Normlny"/>
    <w:rsid w:val="004E2D2E"/>
    <w:pPr>
      <w:spacing w:line="240" w:lineRule="atLeast"/>
      <w:ind w:firstLine="720"/>
    </w:pPr>
    <w:rPr>
      <w:rFonts w:ascii="Tahoma" w:eastAsia="Calibri" w:hAnsi="Tahoma" w:cs="Tahoma"/>
      <w:sz w:val="20"/>
      <w:szCs w:val="20"/>
      <w:lang w:eastAsia="sk-SK"/>
    </w:rPr>
  </w:style>
  <w:style w:type="paragraph" w:customStyle="1" w:styleId="CharCharCharCharCharChar">
    <w:name w:val="Char Char Char Char Char Char"/>
    <w:basedOn w:val="Normlny"/>
    <w:rsid w:val="004E2D2E"/>
    <w:pPr>
      <w:spacing w:line="240" w:lineRule="exact"/>
    </w:pPr>
    <w:rPr>
      <w:rFonts w:ascii="Tahoma" w:eastAsia="Times New Roman" w:hAnsi="Tahoma" w:cs="Tahoma"/>
      <w:sz w:val="20"/>
      <w:szCs w:val="20"/>
    </w:rPr>
  </w:style>
  <w:style w:type="paragraph" w:customStyle="1" w:styleId="Zkladntext1">
    <w:name w:val="Základní text1"/>
    <w:rsid w:val="004E2D2E"/>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4E2D2E"/>
    <w:rPr>
      <w:b/>
      <w:bCs/>
    </w:rPr>
  </w:style>
  <w:style w:type="character" w:customStyle="1" w:styleId="FontStyle66">
    <w:name w:val="Font Style66"/>
    <w:uiPriority w:val="99"/>
    <w:rsid w:val="004E2D2E"/>
    <w:rPr>
      <w:rFonts w:ascii="Times New Roman" w:hAnsi="Times New Roman" w:cs="Times New Roman"/>
      <w:sz w:val="22"/>
      <w:szCs w:val="22"/>
    </w:rPr>
  </w:style>
  <w:style w:type="character" w:customStyle="1" w:styleId="FontStyle63">
    <w:name w:val="Font Style63"/>
    <w:uiPriority w:val="99"/>
    <w:rsid w:val="004E2D2E"/>
    <w:rPr>
      <w:rFonts w:ascii="Times New Roman" w:hAnsi="Times New Roman" w:cs="Times New Roman"/>
      <w:b/>
      <w:bCs/>
      <w:sz w:val="14"/>
      <w:szCs w:val="14"/>
    </w:rPr>
  </w:style>
  <w:style w:type="paragraph" w:customStyle="1" w:styleId="Style22">
    <w:name w:val="Style22"/>
    <w:basedOn w:val="Normlny"/>
    <w:uiPriority w:val="99"/>
    <w:rsid w:val="004E2D2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sk-SK"/>
    </w:rPr>
  </w:style>
  <w:style w:type="character" w:customStyle="1" w:styleId="pre">
    <w:name w:val="pre"/>
    <w:basedOn w:val="Predvolenpsmoodseku"/>
    <w:uiPriority w:val="99"/>
    <w:rsid w:val="004E2D2E"/>
  </w:style>
  <w:style w:type="paragraph" w:customStyle="1" w:styleId="ListParagraph1">
    <w:name w:val="List Paragraph1"/>
    <w:basedOn w:val="Normlny"/>
    <w:rsid w:val="004E2D2E"/>
    <w:pPr>
      <w:suppressAutoHyphens/>
      <w:spacing w:after="0" w:line="100" w:lineRule="atLeast"/>
    </w:pPr>
    <w:rPr>
      <w:rFonts w:ascii="Times New Roman" w:eastAsia="Times New Roman" w:hAnsi="Times New Roman" w:cs="Times New Roman"/>
      <w:kern w:val="1"/>
      <w:sz w:val="24"/>
      <w:szCs w:val="24"/>
      <w:lang w:eastAsia="ar-SA"/>
    </w:rPr>
  </w:style>
  <w:style w:type="paragraph" w:styleId="Bezriadkovania">
    <w:name w:val="No Spacing"/>
    <w:uiPriority w:val="1"/>
    <w:qFormat/>
    <w:rsid w:val="004E2D2E"/>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F2-ZkladnText">
    <w:name w:val="F2-ZákladnýText"/>
    <w:basedOn w:val="Normlny"/>
    <w:uiPriority w:val="99"/>
    <w:rsid w:val="004E2D2E"/>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ra">
    <w:name w:val="ra"/>
    <w:rsid w:val="004E2D2E"/>
  </w:style>
  <w:style w:type="paragraph" w:customStyle="1" w:styleId="Zarkazkladnhotextu21">
    <w:name w:val="Zarážka základného textu 21"/>
    <w:basedOn w:val="Normlny"/>
    <w:rsid w:val="004E2D2E"/>
    <w:pPr>
      <w:suppressAutoHyphens/>
      <w:spacing w:after="0" w:line="240" w:lineRule="auto"/>
      <w:ind w:left="360"/>
      <w:jc w:val="both"/>
    </w:pPr>
    <w:rPr>
      <w:rFonts w:ascii="Times New Roman" w:eastAsia="Times New Roman" w:hAnsi="Times New Roman" w:cs="Times New Roman"/>
      <w:sz w:val="24"/>
      <w:szCs w:val="24"/>
      <w:lang w:eastAsia="ar-SA"/>
    </w:rPr>
  </w:style>
  <w:style w:type="paragraph" w:customStyle="1" w:styleId="p7">
    <w:name w:val="p7"/>
    <w:basedOn w:val="Normlny"/>
    <w:rsid w:val="004E2D2E"/>
    <w:pPr>
      <w:widowControl w:val="0"/>
      <w:tabs>
        <w:tab w:val="left" w:pos="204"/>
      </w:tabs>
      <w:suppressAutoHyphens/>
      <w:autoSpaceDE w:val="0"/>
      <w:spacing w:after="0" w:line="272" w:lineRule="atLeast"/>
    </w:pPr>
    <w:rPr>
      <w:rFonts w:ascii="Times New Roman" w:eastAsia="Times New Roman" w:hAnsi="Times New Roman" w:cs="Times New Roman"/>
      <w:sz w:val="20"/>
      <w:szCs w:val="24"/>
      <w:lang w:eastAsia="ar-SA"/>
    </w:rPr>
  </w:style>
  <w:style w:type="paragraph" w:customStyle="1" w:styleId="p3">
    <w:name w:val="p3"/>
    <w:basedOn w:val="Normlny"/>
    <w:rsid w:val="004E2D2E"/>
    <w:pPr>
      <w:widowControl w:val="0"/>
      <w:tabs>
        <w:tab w:val="left" w:pos="470"/>
      </w:tabs>
      <w:suppressAutoHyphens/>
      <w:autoSpaceDE w:val="0"/>
      <w:spacing w:after="0" w:line="240" w:lineRule="atLeast"/>
      <w:ind w:left="970" w:hanging="470"/>
    </w:pPr>
    <w:rPr>
      <w:rFonts w:ascii="Times New Roman" w:eastAsia="Times New Roman" w:hAnsi="Times New Roman" w:cs="Times New Roman"/>
      <w:sz w:val="20"/>
      <w:szCs w:val="24"/>
      <w:lang w:eastAsia="ar-SA"/>
    </w:rPr>
  </w:style>
  <w:style w:type="paragraph" w:customStyle="1" w:styleId="p2">
    <w:name w:val="p2"/>
    <w:basedOn w:val="Normlny"/>
    <w:rsid w:val="004E2D2E"/>
    <w:pPr>
      <w:widowControl w:val="0"/>
      <w:autoSpaceDE w:val="0"/>
      <w:autoSpaceDN w:val="0"/>
      <w:adjustRightInd w:val="0"/>
      <w:spacing w:after="0" w:line="255" w:lineRule="atLeast"/>
      <w:ind w:left="686" w:hanging="754"/>
    </w:pPr>
    <w:rPr>
      <w:rFonts w:ascii="Times New Roman" w:eastAsia="Times New Roman" w:hAnsi="Times New Roman" w:cs="Times New Roman"/>
      <w:sz w:val="20"/>
      <w:szCs w:val="24"/>
      <w:lang w:eastAsia="cs-CZ"/>
    </w:rPr>
  </w:style>
  <w:style w:type="paragraph" w:customStyle="1" w:styleId="p1">
    <w:name w:val="p1"/>
    <w:basedOn w:val="Normlny"/>
    <w:rsid w:val="004E2D2E"/>
    <w:pPr>
      <w:widowControl w:val="0"/>
      <w:tabs>
        <w:tab w:val="left" w:pos="754"/>
      </w:tabs>
      <w:autoSpaceDE w:val="0"/>
      <w:autoSpaceDN w:val="0"/>
      <w:adjustRightInd w:val="0"/>
      <w:spacing w:after="0" w:line="255" w:lineRule="atLeast"/>
      <w:ind w:left="686"/>
    </w:pPr>
    <w:rPr>
      <w:rFonts w:ascii="Times New Roman" w:eastAsia="Times New Roman" w:hAnsi="Times New Roman" w:cs="Times New Roman"/>
      <w:sz w:val="20"/>
      <w:szCs w:val="24"/>
      <w:lang w:eastAsia="cs-CZ"/>
    </w:rPr>
  </w:style>
  <w:style w:type="paragraph" w:customStyle="1" w:styleId="p8">
    <w:name w:val="p8"/>
    <w:basedOn w:val="Normlny"/>
    <w:rsid w:val="004E2D2E"/>
    <w:pPr>
      <w:widowControl w:val="0"/>
      <w:tabs>
        <w:tab w:val="left" w:pos="204"/>
      </w:tabs>
      <w:suppressAutoHyphens/>
      <w:autoSpaceDE w:val="0"/>
      <w:spacing w:after="0" w:line="240" w:lineRule="atLeast"/>
    </w:pPr>
    <w:rPr>
      <w:rFonts w:ascii="Times New Roman" w:eastAsia="Times New Roman" w:hAnsi="Times New Roman" w:cs="Times New Roman"/>
      <w:sz w:val="20"/>
      <w:szCs w:val="24"/>
      <w:lang w:eastAsia="ar-SA"/>
    </w:rPr>
  </w:style>
  <w:style w:type="character" w:customStyle="1" w:styleId="Zkladntext0">
    <w:name w:val="Základný text_"/>
    <w:link w:val="Zkladntext10"/>
    <w:locked/>
    <w:rsid w:val="004E2D2E"/>
    <w:rPr>
      <w:rFonts w:ascii="Trebuchet MS" w:eastAsia="Trebuchet MS" w:hAnsi="Trebuchet MS"/>
      <w:sz w:val="17"/>
      <w:szCs w:val="17"/>
      <w:shd w:val="clear" w:color="auto" w:fill="FFFFFF"/>
    </w:rPr>
  </w:style>
  <w:style w:type="paragraph" w:customStyle="1" w:styleId="Zkladntext10">
    <w:name w:val="Základný text1"/>
    <w:basedOn w:val="Normlny"/>
    <w:link w:val="Zkladntext0"/>
    <w:rsid w:val="004E2D2E"/>
    <w:pPr>
      <w:widowControl w:val="0"/>
      <w:shd w:val="clear" w:color="auto" w:fill="FFFFFF"/>
      <w:spacing w:before="60" w:after="0" w:line="643" w:lineRule="exact"/>
    </w:pPr>
    <w:rPr>
      <w:rFonts w:ascii="Trebuchet MS" w:eastAsia="Trebuchet MS" w:hAnsi="Trebuchet MS"/>
      <w:sz w:val="17"/>
      <w:szCs w:val="17"/>
    </w:rPr>
  </w:style>
  <w:style w:type="character" w:customStyle="1" w:styleId="WW8Num1z0">
    <w:name w:val="WW8Num1z0"/>
    <w:rsid w:val="004E2D2E"/>
    <w:rPr>
      <w:rFonts w:ascii="Arial" w:hAnsi="Arial" w:cs="Arial"/>
      <w:b/>
    </w:rPr>
  </w:style>
  <w:style w:type="paragraph" w:styleId="Obyajntext">
    <w:name w:val="Plain Text"/>
    <w:basedOn w:val="Normlny"/>
    <w:link w:val="ObyajntextChar"/>
    <w:rsid w:val="004E2D2E"/>
    <w:pPr>
      <w:suppressAutoHyphens/>
      <w:autoSpaceDN w:val="0"/>
      <w:spacing w:after="0" w:line="240" w:lineRule="auto"/>
      <w:textAlignment w:val="baseline"/>
    </w:pPr>
    <w:rPr>
      <w:rFonts w:ascii="Calibri" w:eastAsia="Calibri" w:hAnsi="Calibri" w:cs="Times New Roman"/>
      <w:szCs w:val="21"/>
    </w:rPr>
  </w:style>
  <w:style w:type="character" w:customStyle="1" w:styleId="ObyajntextChar">
    <w:name w:val="Obyčajný text Char"/>
    <w:basedOn w:val="Predvolenpsmoodseku"/>
    <w:link w:val="Obyajntext"/>
    <w:rsid w:val="004E2D2E"/>
    <w:rPr>
      <w:rFonts w:ascii="Calibri" w:eastAsia="Calibri" w:hAnsi="Calibri" w:cs="Times New Roman"/>
      <w:szCs w:val="21"/>
    </w:rPr>
  </w:style>
  <w:style w:type="character" w:customStyle="1" w:styleId="WW8Num6z0">
    <w:name w:val="WW8Num6z0"/>
    <w:rsid w:val="004E2D2E"/>
    <w:rPr>
      <w:b w:val="0"/>
    </w:rPr>
  </w:style>
  <w:style w:type="character" w:customStyle="1" w:styleId="Zkladntext4Exact">
    <w:name w:val="Základný text (4) Exact"/>
    <w:link w:val="Zkladntext4"/>
    <w:rsid w:val="004E2D2E"/>
    <w:rPr>
      <w:rFonts w:ascii="Trebuchet MS" w:eastAsia="Trebuchet MS" w:hAnsi="Trebuchet MS" w:cs="Trebuchet MS"/>
      <w:spacing w:val="13"/>
      <w:sz w:val="18"/>
      <w:szCs w:val="18"/>
      <w:shd w:val="clear" w:color="auto" w:fill="FFFFFF"/>
    </w:rPr>
  </w:style>
  <w:style w:type="paragraph" w:customStyle="1" w:styleId="Zkladntext4">
    <w:name w:val="Základný text (4)"/>
    <w:basedOn w:val="Normlny"/>
    <w:link w:val="Zkladntext4Exact"/>
    <w:rsid w:val="004E2D2E"/>
    <w:pPr>
      <w:widowControl w:val="0"/>
      <w:shd w:val="clear" w:color="auto" w:fill="FFFFFF"/>
      <w:spacing w:after="0" w:line="0" w:lineRule="atLeast"/>
    </w:pPr>
    <w:rPr>
      <w:rFonts w:ascii="Trebuchet MS" w:eastAsia="Trebuchet MS" w:hAnsi="Trebuchet MS" w:cs="Trebuchet MS"/>
      <w:spacing w:val="13"/>
      <w:sz w:val="18"/>
      <w:szCs w:val="18"/>
    </w:rPr>
  </w:style>
  <w:style w:type="paragraph" w:customStyle="1" w:styleId="c2">
    <w:name w:val="c2"/>
    <w:basedOn w:val="Normlny"/>
    <w:rsid w:val="004E2D2E"/>
    <w:pPr>
      <w:widowControl w:val="0"/>
      <w:autoSpaceDE w:val="0"/>
      <w:autoSpaceDN w:val="0"/>
      <w:adjustRightInd w:val="0"/>
      <w:spacing w:after="0" w:line="240" w:lineRule="atLeast"/>
      <w:jc w:val="center"/>
    </w:pPr>
    <w:rPr>
      <w:rFonts w:ascii="Times New Roman" w:eastAsia="Times New Roman" w:hAnsi="Times New Roman" w:cs="Times New Roman"/>
      <w:sz w:val="20"/>
      <w:szCs w:val="24"/>
      <w:lang w:eastAsia="cs-CZ"/>
    </w:rPr>
  </w:style>
  <w:style w:type="paragraph" w:customStyle="1" w:styleId="Normlnywebov1">
    <w:name w:val="Normálny (webový)1"/>
    <w:basedOn w:val="Normlny"/>
    <w:rsid w:val="004E2D2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Default">
    <w:name w:val="Default"/>
    <w:rsid w:val="004E2D2E"/>
    <w:pPr>
      <w:autoSpaceDE w:val="0"/>
      <w:autoSpaceDN w:val="0"/>
      <w:adjustRightInd w:val="0"/>
      <w:spacing w:after="0" w:line="240" w:lineRule="auto"/>
    </w:pPr>
    <w:rPr>
      <w:rFonts w:ascii="Times New Roman" w:eastAsia="Times New Roman" w:hAnsi="Times New Roman" w:cs="Times New Roman"/>
      <w:color w:val="000000"/>
      <w:sz w:val="24"/>
      <w:szCs w:val="24"/>
      <w:lang w:val="cs-CZ" w:eastAsia="cs-CZ"/>
    </w:rPr>
  </w:style>
  <w:style w:type="numbering" w:customStyle="1" w:styleId="Bezzoznamu11">
    <w:name w:val="Bez zoznamu11"/>
    <w:next w:val="Bezzoznamu"/>
    <w:uiPriority w:val="99"/>
    <w:semiHidden/>
    <w:unhideWhenUsed/>
    <w:rsid w:val="004E2D2E"/>
  </w:style>
  <w:style w:type="paragraph" w:styleId="truktradokumentu">
    <w:name w:val="Document Map"/>
    <w:basedOn w:val="Normlny"/>
    <w:link w:val="truktradokumentuChar"/>
    <w:uiPriority w:val="99"/>
    <w:rsid w:val="004E2D2E"/>
    <w:pPr>
      <w:shd w:val="clear" w:color="auto" w:fill="000080"/>
      <w:autoSpaceDE w:val="0"/>
      <w:autoSpaceDN w:val="0"/>
      <w:spacing w:after="0" w:line="240" w:lineRule="auto"/>
    </w:pPr>
    <w:rPr>
      <w:rFonts w:ascii="Tahoma" w:eastAsia="Times New Roman" w:hAnsi="Tahoma" w:cs="Times New Roman"/>
      <w:noProof/>
      <w:sz w:val="16"/>
      <w:szCs w:val="16"/>
      <w:lang w:val="en-US" w:eastAsia="sk-SK"/>
    </w:rPr>
  </w:style>
  <w:style w:type="character" w:customStyle="1" w:styleId="truktradokumentuChar">
    <w:name w:val="Štruktúra dokumentu Char"/>
    <w:basedOn w:val="Predvolenpsmoodseku"/>
    <w:link w:val="truktradokumentu"/>
    <w:uiPriority w:val="99"/>
    <w:rsid w:val="004E2D2E"/>
    <w:rPr>
      <w:rFonts w:ascii="Tahoma" w:eastAsia="Times New Roman" w:hAnsi="Tahoma" w:cs="Times New Roman"/>
      <w:noProof/>
      <w:sz w:val="16"/>
      <w:szCs w:val="16"/>
      <w:shd w:val="clear" w:color="auto" w:fill="000080"/>
      <w:lang w:val="en-US" w:eastAsia="sk-SK"/>
    </w:rPr>
  </w:style>
  <w:style w:type="paragraph" w:customStyle="1" w:styleId="NORMAL">
    <w:name w:val="NORMAL£"/>
    <w:basedOn w:val="Normlny"/>
    <w:uiPriority w:val="99"/>
    <w:rsid w:val="004E2D2E"/>
    <w:pPr>
      <w:tabs>
        <w:tab w:val="left" w:pos="709"/>
      </w:tabs>
      <w:spacing w:after="0" w:line="240" w:lineRule="auto"/>
      <w:ind w:left="705" w:hanging="705"/>
      <w:jc w:val="both"/>
    </w:pPr>
    <w:rPr>
      <w:rFonts w:ascii="Times New Roman" w:eastAsia="Times New Roman" w:hAnsi="Times New Roman" w:cs="Times New Roman"/>
      <w:b/>
      <w:bCs/>
      <w:sz w:val="20"/>
      <w:szCs w:val="20"/>
      <w:lang w:val="en-GB" w:eastAsia="cs-CZ"/>
    </w:rPr>
  </w:style>
  <w:style w:type="character" w:customStyle="1" w:styleId="hodnota">
    <w:name w:val="hodnota"/>
    <w:uiPriority w:val="99"/>
    <w:rsid w:val="004E2D2E"/>
    <w:rPr>
      <w:sz w:val="12"/>
      <w:szCs w:val="12"/>
    </w:rPr>
  </w:style>
  <w:style w:type="paragraph" w:styleId="Podtitul">
    <w:name w:val="Subtitle"/>
    <w:basedOn w:val="Normlny"/>
    <w:link w:val="PodtitulChar"/>
    <w:uiPriority w:val="11"/>
    <w:qFormat/>
    <w:rsid w:val="004E2D2E"/>
    <w:pPr>
      <w:spacing w:after="0" w:line="240" w:lineRule="auto"/>
      <w:jc w:val="center"/>
    </w:pPr>
    <w:rPr>
      <w:rFonts w:ascii="Cambria" w:eastAsia="Times New Roman" w:hAnsi="Cambria" w:cs="Times New Roman"/>
      <w:noProof/>
      <w:sz w:val="24"/>
      <w:szCs w:val="24"/>
      <w:lang w:val="en-US" w:eastAsia="sk-SK"/>
    </w:rPr>
  </w:style>
  <w:style w:type="character" w:customStyle="1" w:styleId="PodtitulChar">
    <w:name w:val="Podtitul Char"/>
    <w:basedOn w:val="Predvolenpsmoodseku"/>
    <w:link w:val="Podtitul"/>
    <w:uiPriority w:val="11"/>
    <w:rsid w:val="004E2D2E"/>
    <w:rPr>
      <w:rFonts w:ascii="Cambria" w:eastAsia="Times New Roman" w:hAnsi="Cambria" w:cs="Times New Roman"/>
      <w:noProof/>
      <w:sz w:val="24"/>
      <w:szCs w:val="24"/>
      <w:lang w:val="en-US" w:eastAsia="sk-SK"/>
    </w:rPr>
  </w:style>
  <w:style w:type="paragraph" w:customStyle="1" w:styleId="SSCbenytext">
    <w:name w:val="SSC_bežny text"/>
    <w:basedOn w:val="Normlny"/>
    <w:link w:val="SSCbenytextChar"/>
    <w:uiPriority w:val="99"/>
    <w:rsid w:val="004E2D2E"/>
    <w:pPr>
      <w:autoSpaceDE w:val="0"/>
      <w:autoSpaceDN w:val="0"/>
      <w:spacing w:before="120" w:after="0" w:line="240" w:lineRule="auto"/>
      <w:ind w:left="720"/>
      <w:jc w:val="both"/>
    </w:pPr>
    <w:rPr>
      <w:rFonts w:ascii="Arial" w:eastAsia="Times New Roman" w:hAnsi="Arial" w:cs="Times New Roman"/>
      <w:sz w:val="20"/>
      <w:szCs w:val="20"/>
      <w:lang w:val="en-US" w:eastAsia="cs-CZ"/>
    </w:rPr>
  </w:style>
  <w:style w:type="character" w:customStyle="1" w:styleId="SSCbenytextChar">
    <w:name w:val="SSC_bežny text Char"/>
    <w:link w:val="SSCbenytext"/>
    <w:uiPriority w:val="99"/>
    <w:locked/>
    <w:rsid w:val="004E2D2E"/>
    <w:rPr>
      <w:rFonts w:ascii="Arial" w:eastAsia="Times New Roman" w:hAnsi="Arial" w:cs="Times New Roman"/>
      <w:sz w:val="20"/>
      <w:szCs w:val="20"/>
      <w:lang w:val="en-US" w:eastAsia="cs-CZ"/>
    </w:rPr>
  </w:style>
  <w:style w:type="paragraph" w:customStyle="1" w:styleId="SPnadpis3">
    <w:name w:val="SP_nadpis3"/>
    <w:basedOn w:val="Normlny"/>
    <w:link w:val="SPnadpis3Char1"/>
    <w:uiPriority w:val="99"/>
    <w:rsid w:val="004E2D2E"/>
    <w:pPr>
      <w:numPr>
        <w:numId w:val="5"/>
      </w:numPr>
      <w:suppressAutoHyphens/>
      <w:autoSpaceDE w:val="0"/>
      <w:spacing w:before="240" w:after="0" w:line="240" w:lineRule="auto"/>
      <w:jc w:val="both"/>
    </w:pPr>
    <w:rPr>
      <w:rFonts w:ascii="Arial" w:eastAsia="Times New Roman" w:hAnsi="Arial" w:cs="Times New Roman"/>
      <w:b/>
      <w:bCs/>
      <w:smallCaps/>
      <w:sz w:val="20"/>
      <w:szCs w:val="20"/>
      <w:lang w:val="en-US" w:eastAsia="ar-SA"/>
    </w:rPr>
  </w:style>
  <w:style w:type="paragraph" w:customStyle="1" w:styleId="CCSnormlny">
    <w:name w:val="CCS_normálny"/>
    <w:basedOn w:val="Normlny"/>
    <w:link w:val="CCSnormlnyChar"/>
    <w:rsid w:val="004E2D2E"/>
    <w:pPr>
      <w:numPr>
        <w:ilvl w:val="1"/>
        <w:numId w:val="6"/>
      </w:numPr>
      <w:autoSpaceDE w:val="0"/>
      <w:autoSpaceDN w:val="0"/>
      <w:spacing w:before="240" w:after="0" w:line="240" w:lineRule="auto"/>
      <w:jc w:val="both"/>
    </w:pPr>
    <w:rPr>
      <w:rFonts w:ascii="Arial" w:eastAsia="Times New Roman" w:hAnsi="Arial" w:cs="Times New Roman"/>
      <w:sz w:val="20"/>
      <w:szCs w:val="20"/>
      <w:lang w:val="en-US" w:eastAsia="cs-CZ"/>
    </w:rPr>
  </w:style>
  <w:style w:type="paragraph" w:customStyle="1" w:styleId="SSCnorm2">
    <w:name w:val="SSC_norm_2"/>
    <w:basedOn w:val="CCSnormlny"/>
    <w:link w:val="SSCnorm2Char"/>
    <w:uiPriority w:val="99"/>
    <w:rsid w:val="004E2D2E"/>
    <w:pPr>
      <w:numPr>
        <w:ilvl w:val="2"/>
      </w:numPr>
    </w:pPr>
  </w:style>
  <w:style w:type="character" w:customStyle="1" w:styleId="CCSnormlnyChar">
    <w:name w:val="CCS_normálny Char"/>
    <w:link w:val="CCSnormlny"/>
    <w:locked/>
    <w:rsid w:val="004E2D2E"/>
    <w:rPr>
      <w:rFonts w:ascii="Arial" w:eastAsia="Times New Roman" w:hAnsi="Arial" w:cs="Times New Roman"/>
      <w:sz w:val="20"/>
      <w:szCs w:val="20"/>
      <w:lang w:val="en-US" w:eastAsia="cs-CZ"/>
    </w:rPr>
  </w:style>
  <w:style w:type="paragraph" w:customStyle="1" w:styleId="tlSSCnorm2Tun1">
    <w:name w:val="Štýl SSC_norm_2 + Tučné1"/>
    <w:basedOn w:val="SSCnorm2"/>
    <w:link w:val="tlSSCnorm2Tun1Char"/>
    <w:uiPriority w:val="99"/>
    <w:rsid w:val="004E2D2E"/>
    <w:pPr>
      <w:tabs>
        <w:tab w:val="left" w:pos="567"/>
      </w:tabs>
    </w:pPr>
    <w:rPr>
      <w:b/>
      <w:bCs/>
    </w:rPr>
  </w:style>
  <w:style w:type="character" w:customStyle="1" w:styleId="SSCnorm2Char">
    <w:name w:val="SSC_norm_2 Char"/>
    <w:link w:val="SSCnorm2"/>
    <w:uiPriority w:val="99"/>
    <w:locked/>
    <w:rsid w:val="004E2D2E"/>
    <w:rPr>
      <w:rFonts w:ascii="Arial" w:eastAsia="Times New Roman" w:hAnsi="Arial" w:cs="Times New Roman"/>
      <w:sz w:val="20"/>
      <w:szCs w:val="20"/>
      <w:lang w:val="en-US" w:eastAsia="cs-CZ"/>
    </w:rPr>
  </w:style>
  <w:style w:type="character" w:customStyle="1" w:styleId="tlSSCnorm2Tun1Char">
    <w:name w:val="Štýl SSC_norm_2 + Tučné1 Char"/>
    <w:link w:val="tlSSCnorm2Tun1"/>
    <w:uiPriority w:val="99"/>
    <w:locked/>
    <w:rsid w:val="004E2D2E"/>
    <w:rPr>
      <w:rFonts w:ascii="Arial" w:eastAsia="Times New Roman" w:hAnsi="Arial" w:cs="Times New Roman"/>
      <w:b/>
      <w:bCs/>
      <w:sz w:val="20"/>
      <w:szCs w:val="20"/>
      <w:lang w:val="en-US" w:eastAsia="cs-CZ"/>
    </w:rPr>
  </w:style>
  <w:style w:type="character" w:customStyle="1" w:styleId="SPnadpis3Char1">
    <w:name w:val="SP_nadpis3 Char1"/>
    <w:link w:val="SPnadpis3"/>
    <w:uiPriority w:val="99"/>
    <w:locked/>
    <w:rsid w:val="004E2D2E"/>
    <w:rPr>
      <w:rFonts w:ascii="Arial" w:eastAsia="Times New Roman" w:hAnsi="Arial" w:cs="Times New Roman"/>
      <w:b/>
      <w:bCs/>
      <w:smallCaps/>
      <w:sz w:val="20"/>
      <w:szCs w:val="20"/>
      <w:lang w:val="en-US" w:eastAsia="ar-SA"/>
    </w:rPr>
  </w:style>
  <w:style w:type="character" w:customStyle="1" w:styleId="WW8Num11z0">
    <w:name w:val="WW8Num11z0"/>
    <w:uiPriority w:val="99"/>
    <w:rsid w:val="004E2D2E"/>
    <w:rPr>
      <w:sz w:val="20"/>
      <w:szCs w:val="20"/>
    </w:rPr>
  </w:style>
  <w:style w:type="paragraph" w:customStyle="1" w:styleId="13zoznam210ptregular">
    <w:name w:val="13_zoznam2_10 pt. regular"/>
    <w:basedOn w:val="Normlny"/>
    <w:uiPriority w:val="99"/>
    <w:rsid w:val="004E2D2E"/>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eastAsia="Times New Roman" w:hAnsi="MyriadPro-Cond" w:cs="MyriadPro-Cond"/>
      <w:color w:val="000000"/>
      <w:sz w:val="20"/>
      <w:szCs w:val="20"/>
      <w:lang w:eastAsia="sk-SK"/>
    </w:rPr>
  </w:style>
  <w:style w:type="paragraph" w:styleId="Oznaitext">
    <w:name w:val="Block Text"/>
    <w:basedOn w:val="Normlny"/>
    <w:rsid w:val="004E2D2E"/>
    <w:pPr>
      <w:spacing w:after="0" w:line="240" w:lineRule="auto"/>
      <w:ind w:left="720" w:right="-406" w:hanging="720"/>
    </w:pPr>
    <w:rPr>
      <w:rFonts w:ascii="Arial" w:eastAsia="Times New Roman" w:hAnsi="Arial" w:cs="Arial"/>
      <w:bCs/>
      <w:sz w:val="20"/>
      <w:szCs w:val="20"/>
      <w:lang w:eastAsia="sk-SK"/>
    </w:rPr>
  </w:style>
  <w:style w:type="paragraph" w:customStyle="1" w:styleId="Odsekzoznamu1">
    <w:name w:val="Odsek zoznamu1"/>
    <w:basedOn w:val="Normlny"/>
    <w:qFormat/>
    <w:rsid w:val="004E2D2E"/>
    <w:pPr>
      <w:suppressAutoHyphens/>
      <w:spacing w:after="0" w:line="240" w:lineRule="auto"/>
      <w:ind w:left="708"/>
    </w:pPr>
    <w:rPr>
      <w:rFonts w:ascii="Times New Roman" w:eastAsia="Times New Roman" w:hAnsi="Times New Roman" w:cs="Times New Roman"/>
      <w:sz w:val="20"/>
      <w:szCs w:val="20"/>
      <w:lang w:eastAsia="sk-SK"/>
    </w:rPr>
  </w:style>
  <w:style w:type="paragraph" w:customStyle="1" w:styleId="Zkladntext31">
    <w:name w:val="Základný text 31"/>
    <w:basedOn w:val="Normlny"/>
    <w:rsid w:val="004E2D2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customStyle="1" w:styleId="Odstavec2">
    <w:name w:val="Odstavec2"/>
    <w:rsid w:val="004E2D2E"/>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sk-SK"/>
    </w:rPr>
  </w:style>
  <w:style w:type="paragraph" w:customStyle="1" w:styleId="Zkladntext310">
    <w:name w:val="Základní text 31"/>
    <w:basedOn w:val="Normlny"/>
    <w:rsid w:val="004E2D2E"/>
    <w:pPr>
      <w:widowControl w:val="0"/>
      <w:tabs>
        <w:tab w:val="left" w:pos="6460"/>
      </w:tabs>
      <w:overflowPunct w:val="0"/>
      <w:autoSpaceDE w:val="0"/>
      <w:autoSpaceDN w:val="0"/>
      <w:adjustRightInd w:val="0"/>
      <w:spacing w:after="0" w:line="240" w:lineRule="auto"/>
      <w:ind w:right="34"/>
      <w:textAlignment w:val="baseline"/>
    </w:pPr>
    <w:rPr>
      <w:rFonts w:ascii="Times New Roman" w:eastAsia="Arial Unicode MS" w:hAnsi="Times New Roman" w:cs="Times New Roman"/>
      <w:color w:val="000000"/>
      <w:sz w:val="24"/>
      <w:szCs w:val="20"/>
      <w:lang w:eastAsia="cs-CZ"/>
    </w:rPr>
  </w:style>
  <w:style w:type="paragraph" w:styleId="Revzia">
    <w:name w:val="Revision"/>
    <w:hidden/>
    <w:uiPriority w:val="99"/>
    <w:semiHidden/>
    <w:rsid w:val="004E2D2E"/>
    <w:pPr>
      <w:spacing w:after="0" w:line="240" w:lineRule="auto"/>
    </w:pPr>
    <w:rPr>
      <w:rFonts w:ascii="Times New Roman" w:eastAsia="Times New Roman" w:hAnsi="Times New Roman" w:cs="Times New Roman"/>
      <w:noProof/>
      <w:sz w:val="24"/>
      <w:szCs w:val="24"/>
      <w:lang w:val="en-US" w:eastAsia="sk-SK"/>
    </w:rPr>
  </w:style>
  <w:style w:type="paragraph" w:customStyle="1" w:styleId="Kapitola2-a">
    <w:name w:val="Kapitola2-a"/>
    <w:basedOn w:val="Normlny"/>
    <w:qFormat/>
    <w:rsid w:val="004E2D2E"/>
    <w:pPr>
      <w:keepNext/>
      <w:numPr>
        <w:ilvl w:val="1"/>
        <w:numId w:val="7"/>
      </w:numPr>
      <w:spacing w:before="240" w:after="120" w:line="240" w:lineRule="auto"/>
      <w:jc w:val="center"/>
    </w:pPr>
    <w:rPr>
      <w:rFonts w:ascii="Times New Roman" w:eastAsia="Times New Roman" w:hAnsi="Times New Roman" w:cs="Times New Roman"/>
      <w:b/>
      <w:sz w:val="24"/>
      <w:szCs w:val="24"/>
      <w:lang w:eastAsia="cs-CZ"/>
    </w:rPr>
  </w:style>
  <w:style w:type="paragraph" w:customStyle="1" w:styleId="Text1">
    <w:name w:val="Text1"/>
    <w:basedOn w:val="Normlny"/>
    <w:qFormat/>
    <w:rsid w:val="004E2D2E"/>
    <w:pPr>
      <w:keepNext/>
      <w:numPr>
        <w:ilvl w:val="2"/>
        <w:numId w:val="7"/>
      </w:numPr>
      <w:spacing w:before="360" w:after="120" w:line="240" w:lineRule="auto"/>
    </w:pPr>
    <w:rPr>
      <w:rFonts w:ascii="Times New Roman" w:eastAsia="Times New Roman" w:hAnsi="Times New Roman" w:cs="Times New Roman"/>
      <w:b/>
      <w:sz w:val="24"/>
      <w:szCs w:val="24"/>
      <w:lang w:eastAsia="cs-CZ"/>
    </w:rPr>
  </w:style>
  <w:style w:type="paragraph" w:customStyle="1" w:styleId="Text2">
    <w:name w:val="Text2"/>
    <w:basedOn w:val="Normlny"/>
    <w:qFormat/>
    <w:rsid w:val="004E2D2E"/>
    <w:pPr>
      <w:numPr>
        <w:ilvl w:val="3"/>
        <w:numId w:val="7"/>
      </w:numPr>
      <w:spacing w:before="240" w:after="0" w:line="240" w:lineRule="auto"/>
      <w:jc w:val="both"/>
    </w:pPr>
    <w:rPr>
      <w:rFonts w:ascii="Times New Roman" w:eastAsia="Times New Roman" w:hAnsi="Times New Roman" w:cs="Times New Roman"/>
      <w:sz w:val="24"/>
      <w:szCs w:val="24"/>
      <w:lang w:eastAsia="cs-CZ"/>
    </w:rPr>
  </w:style>
  <w:style w:type="paragraph" w:customStyle="1" w:styleId="Text3">
    <w:name w:val="Text3"/>
    <w:basedOn w:val="Normlny"/>
    <w:qFormat/>
    <w:rsid w:val="004E2D2E"/>
    <w:pPr>
      <w:numPr>
        <w:ilvl w:val="4"/>
        <w:numId w:val="7"/>
      </w:numPr>
      <w:spacing w:before="60" w:after="0" w:line="240" w:lineRule="auto"/>
      <w:jc w:val="both"/>
    </w:pPr>
    <w:rPr>
      <w:rFonts w:ascii="Times New Roman" w:eastAsia="Times New Roman" w:hAnsi="Times New Roman" w:cs="Times New Roman"/>
      <w:sz w:val="24"/>
      <w:szCs w:val="24"/>
      <w:lang w:eastAsia="cs-CZ"/>
    </w:rPr>
  </w:style>
  <w:style w:type="character" w:customStyle="1" w:styleId="Nevyrieenzmienka1">
    <w:name w:val="Nevyriešená zmienka1"/>
    <w:basedOn w:val="Predvolenpsmoodseku"/>
    <w:uiPriority w:val="99"/>
    <w:semiHidden/>
    <w:unhideWhenUsed/>
    <w:rsid w:val="004E2D2E"/>
    <w:rPr>
      <w:color w:val="808080"/>
      <w:shd w:val="clear" w:color="auto" w:fill="E6E6E6"/>
    </w:rPr>
  </w:style>
  <w:style w:type="character" w:customStyle="1" w:styleId="Heading1Char2">
    <w:name w:val="Heading 1 Char2"/>
    <w:locked/>
    <w:rsid w:val="004E2D2E"/>
    <w:rPr>
      <w:sz w:val="28"/>
      <w:szCs w:val="28"/>
    </w:rPr>
  </w:style>
  <w:style w:type="table" w:customStyle="1" w:styleId="Mriekatabuky1">
    <w:name w:val="Mriežka tabuľky1"/>
    <w:basedOn w:val="Normlnatabuka"/>
    <w:next w:val="Mriekatabuky"/>
    <w:uiPriority w:val="59"/>
    <w:rsid w:val="004E2D2E"/>
    <w:pPr>
      <w:spacing w:after="0" w:line="240" w:lineRule="auto"/>
    </w:pPr>
    <w:rPr>
      <w:rFonts w:ascii="Calibri" w:eastAsia="MS Mincho"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4E2D2E"/>
    <w:pPr>
      <w:spacing w:after="0" w:line="240" w:lineRule="auto"/>
    </w:pPr>
    <w:rPr>
      <w:rFonts w:ascii="Calibri" w:eastAsia="MS Mincho"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zzabeznytext">
    <w:name w:val="wazza_bezny text"/>
    <w:basedOn w:val="CCSnormlny"/>
    <w:rsid w:val="004E2D2E"/>
    <w:pPr>
      <w:numPr>
        <w:ilvl w:val="0"/>
        <w:numId w:val="0"/>
      </w:numPr>
      <w:spacing w:before="120"/>
    </w:pPr>
    <w:rPr>
      <w:bCs/>
      <w:lang w:val="sk-SK"/>
    </w:rPr>
  </w:style>
  <w:style w:type="character" w:customStyle="1" w:styleId="OdsekzoznamuChar">
    <w:name w:val="Odsek zoznamu Char"/>
    <w:aliases w:val="body Char,Odsek Char,Odsek zoznamu2 Char,ODRAZKY PRVA UROVEN Char,Bullet Number Char,lp1 Char,lp11 Char,List Paragraph11 Char,Bullet 1 Char,Use Case List Paragraph Char,Nad Char,Odstavec cíl se seznamem Char,Odstavec_muj Char"/>
    <w:link w:val="Odsekzoznamu"/>
    <w:uiPriority w:val="1"/>
    <w:qFormat/>
    <w:locked/>
    <w:rsid w:val="004E2D2E"/>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2B0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vo.gov.sk/jednotny-europsky-dokument-pre-verejne-obstaravanie-602.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c.europa.eu/growth/tools-databases/espd/filter?lang=sk" TargetMode="External"/><Relationship Id="rId23" Type="http://schemas.openxmlformats.org/officeDocument/2006/relationships/fontTable" Target="fontTable.xml"/><Relationship Id="rId10" Type="http://schemas.openxmlformats.org/officeDocument/2006/relationships/hyperlink" Target="https://www.uvo.gov.sk/vyhladavanie-profilov/detail/4603"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F4081B92D24B64DB46A7CFA71A545F1" ma:contentTypeVersion="10" ma:contentTypeDescription="Umožňuje vytvoriť nový dokument." ma:contentTypeScope="" ma:versionID="aa44b27bb84e9e192a0c30fc73d0d2fb">
  <xsd:schema xmlns:xsd="http://www.w3.org/2001/XMLSchema" xmlns:xs="http://www.w3.org/2001/XMLSchema" xmlns:p="http://schemas.microsoft.com/office/2006/metadata/properties" xmlns:ns3="3a22aba7-54cd-4714-adc6-ca1f43905df2" xmlns:ns4="abdd89b7-37ed-4df8-8963-d390d694c663" targetNamespace="http://schemas.microsoft.com/office/2006/metadata/properties" ma:root="true" ma:fieldsID="a909fc8761d9579e369ec45e6faa002b" ns3:_="" ns4:_="">
    <xsd:import namespace="3a22aba7-54cd-4714-adc6-ca1f43905df2"/>
    <xsd:import namespace="abdd89b7-37ed-4df8-8963-d390d694c6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2aba7-54cd-4714-adc6-ca1f43905df2"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d89b7-37ed-4df8-8963-d390d694c6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592524-57D1-45EE-B199-16D1A0E0A89C}">
  <ds:schemaRefs>
    <ds:schemaRef ds:uri="http://schemas.microsoft.com/sharepoint/v3/contenttype/forms"/>
  </ds:schemaRefs>
</ds:datastoreItem>
</file>

<file path=customXml/itemProps2.xml><?xml version="1.0" encoding="utf-8"?>
<ds:datastoreItem xmlns:ds="http://schemas.openxmlformats.org/officeDocument/2006/customXml" ds:itemID="{FA7D3DB4-5869-4410-A7C5-CC5AC2E5A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2aba7-54cd-4714-adc6-ca1f43905df2"/>
    <ds:schemaRef ds:uri="abdd89b7-37ed-4df8-8963-d390d694c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776DB9-CCA2-4689-8C98-241FF242E1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7002</Words>
  <Characters>39915</Characters>
  <Application>Microsoft Office Word</Application>
  <DocSecurity>0</DocSecurity>
  <Lines>332</Lines>
  <Paragraphs>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Silvia Jančová</cp:lastModifiedBy>
  <cp:revision>2</cp:revision>
  <dcterms:created xsi:type="dcterms:W3CDTF">2020-06-25T10:38:00Z</dcterms:created>
  <dcterms:modified xsi:type="dcterms:W3CDTF">2020-06-25T10:38:00Z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0x0101006F4081B92D24B64DB46A7CFA71A545F1</vt:lpwstr>
  </property>
</Properties>
</file>