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Załącznik nr 10</w:t>
      </w:r>
    </w:p>
    <w:p>
      <w:pPr>
        <w:pStyle w:val="Standard"/>
        <w:widowControl/>
        <w:numPr>
          <w:ilvl w:val="0"/>
          <w:numId w:val="2"/>
        </w:numPr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  <w:u w:val="none"/>
        </w:rPr>
        <w:t>Numer referencyjny: DO.372.2</w:t>
      </w:r>
      <w:bookmarkStart w:id="0" w:name="_GoBack"/>
      <w:bookmarkEnd w:id="0"/>
      <w:r>
        <w:rPr>
          <w:rFonts w:cs="Calibri" w:ascii="Calibri" w:hAnsi="Calibri" w:cstheme="minorHAnsi"/>
          <w:b w:val="false"/>
          <w:bCs w:val="false"/>
          <w:sz w:val="22"/>
          <w:szCs w:val="22"/>
          <w:u w:val="none"/>
        </w:rPr>
        <w:t>.2026</w:t>
      </w:r>
    </w:p>
    <w:p>
      <w:pPr>
        <w:pStyle w:val="Standard"/>
        <w:widowControl/>
        <w:numPr>
          <w:ilvl w:val="0"/>
          <w:numId w:val="2"/>
        </w:numPr>
        <w:shd w:val="clear" w:color="auto" w:fill="FFFFFF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u w:val="none"/>
          <w:lang w:eastAsia="en-US" w:bidi="ar-SA"/>
        </w:rPr>
        <w:t>D</w:t>
      </w:r>
      <w:r>
        <w:rPr>
          <w:rFonts w:eastAsia="Calibri" w:cs="Calibri" w:ascii="Calibri" w:hAnsi="Calibri" w:cstheme="minorHAnsi"/>
          <w:b w:val="false"/>
          <w:bCs w:val="false"/>
          <w:sz w:val="22"/>
          <w:szCs w:val="22"/>
          <w:u w:val="none"/>
          <w:lang w:eastAsia="en-US" w:bidi="ar-SA"/>
        </w:rPr>
        <w:t xml:space="preserve">otyczy: </w:t>
      </w:r>
      <w:r>
        <w:rPr>
          <w:rFonts w:eastAsia="Calibri" w:cs="Calibri" w:ascii="Calibri" w:hAnsi="Calibri" w:cstheme="minorHAnsi"/>
          <w:b/>
          <w:bCs/>
          <w:sz w:val="22"/>
          <w:szCs w:val="22"/>
          <w:u w:val="none"/>
          <w:lang w:eastAsia="en-US" w:bidi="ar-SA"/>
        </w:rPr>
        <w:t>„</w:t>
      </w:r>
      <w:r>
        <w:rPr>
          <w:rFonts w:eastAsia="Calibri" w:cs="Calibri" w:ascii="Calibri" w:hAnsi="Calibri" w:cstheme="minorHAnsi"/>
          <w:b/>
          <w:bCs/>
          <w:color w:val="00000A"/>
          <w:sz w:val="22"/>
          <w:szCs w:val="22"/>
          <w:u w:val="none"/>
          <w:lang w:eastAsia="en-US" w:bidi="ar-SA"/>
        </w:rPr>
        <w:t>Dowóz i odwóz uczniów niepełnosprawnych do szkół w roku szkolnym 2026/2027”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u w:val="none"/>
          <w:lang w:eastAsia="en-US" w:bidi="ar-SA"/>
        </w:rPr>
        <w:t xml:space="preserve"> w zakresie: </w:t>
        <w:tab/>
        <w:t xml:space="preserve"> </w:t>
      </w:r>
    </w:p>
    <w:p>
      <w:pPr>
        <w:pStyle w:val="Standard"/>
        <w:widowControl/>
        <w:numPr>
          <w:ilvl w:val="0"/>
          <w:numId w:val="2"/>
        </w:numPr>
        <w:shd w:val="clear" w:color="auto" w:fill="FFFFFF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cstheme="minorHAnsi"/>
          <w:b w:val="false"/>
          <w:bCs w:val="false"/>
          <w:color w:val="00000A"/>
          <w:sz w:val="22"/>
          <w:szCs w:val="22"/>
          <w:u w:val="none"/>
          <w:lang w:eastAsia="en-US" w:bidi="ar-SA"/>
        </w:rPr>
        <w:t>-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u w:val="none"/>
          <w:lang w:bidi="ar-SA"/>
        </w:rPr>
        <w:t xml:space="preserve"> Część I: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u w:val="none"/>
          <w:lang w:bidi="ar-SA"/>
        </w:rPr>
        <w:t xml:space="preserve"> Trasa Kaczyna I, Trasa Kaczyna II*</w:t>
      </w:r>
    </w:p>
    <w:p>
      <w:pPr>
        <w:pStyle w:val="Standard"/>
        <w:widowControl/>
        <w:numPr>
          <w:ilvl w:val="0"/>
          <w:numId w:val="2"/>
        </w:numPr>
        <w:shd w:val="clear" w:color="auto" w:fill="FFFFFF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u w:val="none"/>
          <w:lang w:bidi="ar-SA"/>
        </w:rPr>
        <w:t>- Część II:</w:t>
      </w:r>
      <w:r>
        <w:rPr>
          <w:rFonts w:eastAsia="Calibri" w:cs="Calibri" w:ascii="Calibri" w:hAnsi="Calibri" w:cstheme="minorHAnsi"/>
          <w:b w:val="false"/>
          <w:bCs w:val="false"/>
          <w:color w:val="00000A"/>
          <w:sz w:val="22"/>
          <w:szCs w:val="22"/>
          <w:u w:val="none"/>
          <w:lang w:bidi="ar-SA"/>
        </w:rPr>
        <w:t xml:space="preserve"> Trasa Kalwaria Zebrzydowska przez Wadowice, Trasa Kraków*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cstheme="minorHAnsi"/>
          <w:b w:val="false"/>
          <w:bCs w:val="false"/>
          <w:color w:val="00000A"/>
          <w:sz w:val="22"/>
          <w:szCs w:val="22"/>
          <w:u w:val="none"/>
        </w:rPr>
        <w:t>- Część III:</w:t>
      </w:r>
      <w:r>
        <w:rPr>
          <w:rFonts w:cs="Calibri" w:ascii="Calibri" w:hAnsi="Calibri" w:cstheme="minorHAnsi"/>
          <w:b w:val="false"/>
          <w:bCs w:val="false"/>
          <w:color w:val="00000A"/>
          <w:sz w:val="22"/>
          <w:szCs w:val="22"/>
          <w:u w:val="none"/>
        </w:rPr>
        <w:t xml:space="preserve"> Trasa Kozy przez Kęty, Trasa Bielsko-Biała*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hint="eastAsia"/>
          <w:b w:val="false"/>
          <w:bCs w:val="false"/>
          <w:sz w:val="22"/>
          <w:szCs w:val="22"/>
          <w:u w:val="none"/>
        </w:rPr>
      </w:pPr>
      <w:r>
        <w:rPr>
          <w:rFonts w:hint="eastAsia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OŚWIADCZENIE WYKONAWCÓW WSPÓLNIE UBIEGAJĄCYCH SIĘ O UDZIELENIE ZAMÓWIENIA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 xml:space="preserve">składane na podstawie art. 117 ust. 4 ustawy z dnia 11 września </w:t>
      </w:r>
      <w:r>
        <w:rPr>
          <w:rFonts w:cs="Times New Roman" w:ascii="Calibri" w:hAnsi="Calibri"/>
          <w:b/>
          <w:bCs/>
          <w:color w:val="000000"/>
          <w:sz w:val="22"/>
          <w:szCs w:val="22"/>
          <w:u w:val="none"/>
        </w:rPr>
        <w:t xml:space="preserve">Prawo zamówień publicznych 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b/>
          <w:bCs/>
          <w:sz w:val="22"/>
          <w:szCs w:val="22"/>
          <w:u w:val="none"/>
        </w:rPr>
      </w:pPr>
      <w:r>
        <w:rPr>
          <w:rFonts w:cs="Calibri" w:ascii="Calibri" w:hAnsi="Calibri" w:cstheme="minorHAnsi"/>
          <w:b/>
          <w:bCs/>
          <w:color w:val="000009"/>
          <w:sz w:val="22"/>
          <w:szCs w:val="22"/>
          <w:u w:val="none"/>
        </w:rPr>
        <w:t>(Dz. U. 2024 poz. 1320 z późn. zm.</w:t>
      </w:r>
      <w:r>
        <w:rPr>
          <w:rFonts w:cs="Calibri" w:ascii="Calibri" w:hAnsi="Calibri" w:cstheme="minorHAnsi"/>
          <w:b/>
          <w:bCs/>
          <w:color w:val="000009"/>
          <w:spacing w:val="-3"/>
          <w:sz w:val="22"/>
          <w:szCs w:val="22"/>
          <w:u w:val="none"/>
        </w:rPr>
        <w:t>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hint="eastAsia"/>
          <w:b w:val="false"/>
          <w:bCs w:val="false"/>
          <w:sz w:val="22"/>
          <w:szCs w:val="22"/>
          <w:u w:val="none"/>
        </w:rPr>
      </w:pPr>
      <w:r>
        <w:rPr>
          <w:rFonts w:hint="eastAsia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Zamawiający:</w:t>
        <w:tab/>
        <w:t>Gminny Zarząd Oświaty w Andrychowie, ul. Rynek 10, 34-120 Andrychów</w:t>
      </w:r>
    </w:p>
    <w:p>
      <w:pPr>
        <w:pStyle w:val="Standard"/>
        <w:shd w:val="clear" w:color="auto" w:fill="FFFFFF"/>
        <w:jc w:val="both"/>
        <w:rPr/>
      </w:pPr>
      <w:r>
        <w:rPr>
          <w:rStyle w:val="Domylnaczcionkaakapitu1"/>
          <w:rFonts w:eastAsia="Times New Roman" w:cs="Calibri" w:ascii="Calibri" w:hAnsi="Calibri" w:cstheme="minorHAnsi"/>
          <w:b w:val="false"/>
          <w:bCs w:val="false"/>
          <w:color w:val="00000A"/>
          <w:spacing w:val="1"/>
          <w:sz w:val="22"/>
          <w:szCs w:val="22"/>
          <w:u w:val="none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u w:val="none"/>
          <w:shd w:fill="FFFFFF" w:val="clear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Times New Roman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>”</w:t>
      </w:r>
      <w:r>
        <w:rPr>
          <w:rStyle w:val="Domylnaczcionkaakapitu1"/>
          <w:rFonts w:eastAsia="Times New Roman" w:cs="Calibri" w:ascii="Calibri" w:hAnsi="Calibri" w:cstheme="minorHAnsi"/>
          <w:b w:val="false"/>
          <w:bCs w:val="false"/>
          <w:color w:val="00000A"/>
          <w:spacing w:val="1"/>
          <w:sz w:val="22"/>
          <w:szCs w:val="22"/>
          <w:u w:val="none"/>
          <w:shd w:fill="FFFFFF" w:val="clear"/>
          <w:lang w:eastAsia="pl-PL" w:bidi="ar-SA"/>
        </w:rPr>
        <w:t xml:space="preserve"> </w:t>
      </w:r>
      <w:r>
        <w:rPr>
          <w:rStyle w:val="Domylnaczcionkaakapitu3"/>
          <w:rFonts w:eastAsia="Times New Roman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>w zakresie:</w:t>
      </w:r>
    </w:p>
    <w:p>
      <w:pPr>
        <w:pStyle w:val="Standard"/>
        <w:shd w:val="clear" w:color="auto" w:fill="FFFFFF"/>
        <w:jc w:val="both"/>
        <w:rPr>
          <w:rFonts w:ascii="Calibri" w:hAnsi="Calibri" w:eastAsia="Times New Roman" w:cs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>-</w:t>
      </w: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 xml:space="preserve"> Część I: </w:t>
      </w: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>Trasa Kaczyna I, Trasa Kaczyna II*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 xml:space="preserve">- Część II: </w:t>
      </w: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>Trasa Kalwaria Zebrzydowska przez Wadowice, Trasa Kraków*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 xml:space="preserve">- Część III: </w:t>
      </w: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u w:val="none"/>
          <w:lang w:eastAsia="pl-PL" w:bidi="pl-PL"/>
        </w:rPr>
        <w:t>Trasa Kozy przez Kęty, Trasa Bielsko-Biała*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My, Wykonawcy wspólnie ubiegający się o udzielenie zamówienia publicznego</w:t>
      </w:r>
    </w:p>
    <w:p>
      <w:pPr>
        <w:pStyle w:val="Standard"/>
        <w:numPr>
          <w:ilvl w:val="0"/>
          <w:numId w:val="1"/>
        </w:numPr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…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...................................………..........……………............</w:t>
      </w:r>
    </w:p>
    <w:p>
      <w:pPr>
        <w:pStyle w:val="Standard"/>
        <w:numPr>
          <w:ilvl w:val="0"/>
          <w:numId w:val="1"/>
        </w:numPr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…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(pełna nazwa/firma, adres w zależności od podmiotu: NIP/PESEL, KRS/CEiDG)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hint="eastAsia"/>
          <w:b w:val="false"/>
          <w:bCs w:val="false"/>
          <w:sz w:val="22"/>
          <w:szCs w:val="22"/>
          <w:u w:val="none"/>
        </w:rPr>
      </w:pPr>
      <w:r>
        <w:rPr>
          <w:rFonts w:hint="eastAsia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Niniejszym oświadczamy, że:</w:t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hint="eastAsia"/>
          <w:b w:val="false"/>
          <w:bCs w:val="false"/>
          <w:sz w:val="22"/>
          <w:szCs w:val="22"/>
          <w:u w:val="none"/>
        </w:rPr>
      </w:pPr>
      <w:r>
        <w:rPr>
          <w:rFonts w:hint="eastAsia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numPr>
          <w:ilvl w:val="3"/>
          <w:numId w:val="1"/>
        </w:numPr>
        <w:shd w:val="clear" w:color="auto" w:fill="FFFFFF"/>
        <w:spacing w:lineRule="auto" w:line="360"/>
        <w:ind w:hanging="426" w:start="426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Warunek dotyczący doświadczenia spełnia w naszym imieniu: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.................................................................................. 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(pełna nazwa/firma, adres, zakres prac, które będą realizowane przez tego Wykonawcę)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hint="eastAsia"/>
          <w:b w:val="false"/>
          <w:bCs w:val="false"/>
          <w:sz w:val="22"/>
          <w:szCs w:val="22"/>
          <w:u w:val="none"/>
        </w:rPr>
      </w:pPr>
      <w:r>
        <w:rPr>
          <w:rFonts w:hint="eastAsia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numPr>
          <w:ilvl w:val="3"/>
          <w:numId w:val="1"/>
        </w:numPr>
        <w:shd w:val="clear" w:color="auto" w:fill="FFFFFF"/>
        <w:spacing w:lineRule="auto" w:line="360"/>
        <w:ind w:hanging="426" w:start="426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Warunek dotyczący kwalifikacji zawodowych spełnia w naszym imieniu: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.................................................................................. 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ascii="Calibri" w:hAnsi="Calibri"/>
          <w:b w:val="false"/>
          <w:bCs w:val="false"/>
          <w:sz w:val="22"/>
          <w:szCs w:val="22"/>
          <w:u w:val="none"/>
        </w:rPr>
        <w:t>(pełna nazwa/firma, adres, zakres prac, które będą realizowane przez tego Wykonawcę)</w:t>
      </w:r>
    </w:p>
    <w:p>
      <w:pPr>
        <w:pStyle w:val="Header"/>
        <w:keepNext w:val="true"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jc w:val="both"/>
        <w:textAlignment w:val="auto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Header"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jc w:val="both"/>
        <w:textAlignment w:val="auto"/>
        <w:rPr>
          <w:rFonts w:ascii="Calibri" w:hAnsi="Calibri" w:eastAsia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eastAsia="Calibri"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Header"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jc w:val="both"/>
        <w:textAlignment w:val="auto"/>
        <w:rPr>
          <w:rFonts w:ascii="Calibri" w:hAnsi="Calibri"/>
          <w:b w:val="false"/>
          <w:bCs w:val="false"/>
          <w:sz w:val="22"/>
          <w:szCs w:val="22"/>
          <w:u w:val="none"/>
        </w:rPr>
      </w:pPr>
      <w:bookmarkStart w:id="1" w:name="_Hlk201740286"/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*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 niepotrzebne wykreślić</w:t>
      </w:r>
      <w:bookmarkEnd w:id="1"/>
    </w:p>
    <w:p>
      <w:pPr>
        <w:pStyle w:val="Standard"/>
        <w:jc w:val="both"/>
        <w:rPr>
          <w:rFonts w:ascii="Calibri" w:hAnsi="Calibri" w:hint="eastAsia"/>
          <w:b w:val="false"/>
          <w:bCs w:val="false"/>
          <w:sz w:val="22"/>
          <w:szCs w:val="22"/>
          <w:u w:val="none"/>
        </w:rPr>
      </w:pPr>
      <w:r>
        <w:rPr>
          <w:rFonts w:hint="eastAsia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  <w:u w:val="none"/>
        </w:rPr>
      </w:pPr>
      <w:bookmarkStart w:id="2" w:name="_Hlk201744925"/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…………………………………</w:t>
      </w:r>
      <w:r>
        <w:rPr>
          <w:rFonts w:cs="Calibri" w:cstheme="minorHAnsi" w:ascii="Calibri" w:hAnsi="Calibri"/>
          <w:b w:val="false"/>
          <w:bCs w:val="false"/>
          <w:sz w:val="22"/>
          <w:szCs w:val="22"/>
          <w:u w:val="none"/>
        </w:rPr>
        <w:t>.. dnia ………………. roku</w:t>
      </w:r>
    </w:p>
    <w:p>
      <w:pPr>
        <w:pStyle w:val="Standard"/>
        <w:jc w:val="both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ab/>
        <w:t>(miejscowość)</w:t>
      </w:r>
    </w:p>
    <w:p>
      <w:pPr>
        <w:pStyle w:val="Header"/>
        <w:keepNext w:val="true"/>
        <w:widowControl/>
        <w:numPr>
          <w:ilvl w:val="0"/>
          <w:numId w:val="2"/>
        </w:numPr>
        <w:suppressLineNumbers w:val="0"/>
        <w:tabs>
          <w:tab w:val="clear" w:pos="4819"/>
          <w:tab w:val="clear" w:pos="9638"/>
        </w:tabs>
        <w:ind w:firstLine="4111"/>
        <w:jc w:val="end"/>
        <w:textAlignment w:val="auto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 xml:space="preserve">     ………………………………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</w:rPr>
        <w:t>........................…………….……................</w:t>
      </w:r>
    </w:p>
    <w:p>
      <w:pPr>
        <w:pStyle w:val="Standard"/>
        <w:widowControl/>
        <w:numPr>
          <w:ilvl w:val="0"/>
          <w:numId w:val="2"/>
        </w:numPr>
        <w:spacing w:lineRule="auto" w:line="360" w:before="28" w:after="28"/>
        <w:jc w:val="end"/>
        <w:rPr>
          <w:rFonts w:ascii="Calibri" w:hAnsi="Calibri"/>
          <w:b w:val="false"/>
          <w:bCs w:val="false"/>
          <w:sz w:val="22"/>
          <w:szCs w:val="22"/>
          <w:u w:val="none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sz w:val="22"/>
          <w:szCs w:val="22"/>
          <w:u w:val="none"/>
          <w:shd w:fill="FFFFFF" w:val="clear"/>
        </w:rPr>
        <w:t xml:space="preserve">                                                                               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u w:val="none"/>
          <w:shd w:fill="FFFFFF" w:val="clear"/>
        </w:rPr>
        <w:t xml:space="preserve">  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u w:val="none"/>
          <w:shd w:fill="FFFFFF" w:val="clear"/>
        </w:rPr>
        <w:t xml:space="preserve">Podpis/podpisy osób uprawnionych do składania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highlight w:val="white"/>
          <w:u w:val="none"/>
        </w:rPr>
        <w:t>oświadczeń woli w imieniu Wykonawcy</w:t>
      </w:r>
    </w:p>
    <w:p>
      <w:pPr>
        <w:pStyle w:val="Standard"/>
        <w:widowControl/>
        <w:numPr>
          <w:ilvl w:val="0"/>
          <w:numId w:val="2"/>
        </w:numPr>
        <w:shd w:val="clear" w:color="auto" w:fill="FFFFFF"/>
        <w:spacing w:lineRule="auto" w:line="360" w:before="28" w:after="28"/>
        <w:jc w:val="end"/>
        <w:rPr>
          <w:rFonts w:ascii="Calibri" w:hAnsi="Calibri"/>
          <w:b w:val="false"/>
          <w:bCs w:val="false"/>
          <w:i w:val="false"/>
          <w:iCs w:val="false"/>
          <w:sz w:val="22"/>
          <w:szCs w:val="22"/>
          <w:u w:val="none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u w:val="none"/>
        </w:rPr>
        <w:t xml:space="preserve">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u w:val="none"/>
        </w:rPr>
        <w:t>( kwalifikowany podpis elektroniczny lub podpis zaufany lub podpis osobisty)</w:t>
      </w:r>
      <w:bookmarkEnd w:id="2"/>
    </w:p>
    <w:sectPr>
      <w:type w:val="nextPage"/>
      <w:pgSz w:w="11906" w:h="16838"/>
      <w:pgMar w:left="1134" w:right="1134" w:gutter="0" w:header="0" w:top="993" w:footer="0" w:bottom="11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ascii="Liberation Serif" w:hAnsi="Liberation Serif" w:eastAsia="Calibri" w:cs="Times New Roman"/>
        <w:b/>
        <w:bCs/>
        <w:i/>
        <w:iCs/>
        <w:color w:val="000000"/>
        <w:sz w:val="24"/>
        <w:szCs w:val="24"/>
        <w:shd w:fill="FFFFFF" w:val="clear"/>
        <w:vertAlign w:val="superscrip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" w:customStyle="1">
    <w:name w:val="Znaki numeracji"/>
    <w:qFormat/>
    <w:rPr>
      <w:rFonts w:ascii="Times New Roman" w:hAnsi="Times New Roman" w:eastAsia="Times New Roman" w:cs="Times New Roman"/>
      <w:sz w:val="24"/>
      <w:szCs w:val="24"/>
    </w:rPr>
  </w:style>
  <w:style w:type="character" w:styleId="Domylnaczcionkaakapitu6" w:customStyle="1">
    <w:name w:val="Domyślna czcionka akapitu6"/>
    <w:qFormat/>
    <w:rPr/>
  </w:style>
  <w:style w:type="character" w:styleId="FontStyle33" w:customStyle="1">
    <w:name w:val="Font Style33"/>
    <w:basedOn w:val="Domylnaczcionkaakapitu6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Style14" w:customStyle="1">
    <w:name w:val="Style14"/>
    <w:basedOn w:val="Normalny1"/>
    <w:qFormat/>
    <w:pPr>
      <w:jc w:val="both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andard1" w:customStyle="1">
    <w:name w:val="Standard1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bidi="ar-SA" w:val="pl-PL" w:eastAsia="zh-CN"/>
    </w:rPr>
  </w:style>
  <w:style w:type="paragraph" w:styleId="Header">
    <w:name w:val="header"/>
    <w:basedOn w:val="Gwkaistopka"/>
    <w:pPr/>
    <w:rPr/>
  </w:style>
  <w:style w:type="paragraph" w:styleId="FootnoteText">
    <w:name w:val="footnote text"/>
    <w:basedOn w:val="Standard"/>
    <w:next w:val="Textbody1"/>
    <w:pPr/>
    <w:rPr>
      <w:sz w:val="20"/>
      <w:szCs w:val="20"/>
    </w:rPr>
  </w:style>
  <w:style w:type="paragraph" w:styleId="WW-Tekstpodstawowywcity3" w:customStyle="1">
    <w:name w:val="WW-Tekst podstawowy wcięty 3"/>
    <w:basedOn w:val="Standard"/>
    <w:qFormat/>
    <w:pPr>
      <w:tabs>
        <w:tab w:val="clear" w:pos="709"/>
        <w:tab w:val="left" w:pos="17040" w:leader="none"/>
      </w:tabs>
      <w:ind w:start="284"/>
      <w:jc w:val="both"/>
    </w:pPr>
    <w:rPr/>
  </w:style>
  <w:style w:type="paragraph" w:styleId="Textbody1" w:customStyle="1">
    <w:name w:val="Text body1"/>
    <w:basedOn w:val="WW-Tekstpodstawowywcity3"/>
    <w:qFormat/>
    <w:pPr>
      <w:spacing w:lineRule="auto" w:line="288" w:before="0" w:after="140"/>
    </w:pPr>
    <w:rPr/>
  </w:style>
  <w:style w:type="paragraph" w:styleId="ListParagraph">
    <w:name w:val="List Paragraph"/>
    <w:basedOn w:val="Standard"/>
    <w:next w:val="Heading2"/>
    <w:uiPriority w:val="1"/>
    <w:qFormat/>
    <w:pPr>
      <w:spacing w:before="0" w:after="160"/>
      <w:ind w:start="720"/>
    </w:pPr>
    <w:rPr/>
  </w:style>
  <w:style w:type="paragraph" w:styleId="Heading2" w:customStyle="1">
    <w:name w:val="Heading 2"/>
    <w:qFormat/>
    <w:pPr>
      <w:keepNext w:val="true"/>
      <w:widowControl w:val="false"/>
      <w:tabs>
        <w:tab w:val="clear" w:pos="709"/>
        <w:tab w:val="left" w:pos="2646" w:leader="none"/>
        <w:tab w:val="center" w:pos="4536" w:leader="none"/>
      </w:tabs>
      <w:suppressAutoHyphens w:val="true"/>
      <w:bidi w:val="0"/>
      <w:spacing w:before="0" w:after="0"/>
      <w:jc w:val="center"/>
      <w:textAlignment w:val="baseline"/>
    </w:pPr>
    <w:rPr>
      <w:rFonts w:eastAsia="SimSun, 宋体" w:cs="Mangal, 'Courier New'" w:ascii="Liberation Serif" w:hAnsi="Liberation Serif"/>
      <w:b/>
      <w:bCs/>
      <w:color w:val="auto"/>
      <w:kern w:val="2"/>
      <w:sz w:val="24"/>
      <w:szCs w:val="24"/>
      <w:lang w:val="pl-PL" w:eastAsia="zh-CN" w:bidi="hi-IN"/>
    </w:rPr>
  </w:style>
  <w:style w:type="paragraph" w:styleId="Footnote" w:customStyle="1">
    <w:name w:val="Footnote"/>
    <w:basedOn w:val="Standard"/>
    <w:next w:val="Textbody1"/>
    <w:qFormat/>
    <w:pPr>
      <w:textAlignment w:val="auto"/>
    </w:pPr>
    <w:rPr>
      <w:rFonts w:eastAsia="Liberation Serif" w:cs="Liberation Serif"/>
      <w:sz w:val="20"/>
      <w:szCs w:val="20"/>
      <w:lang w:bidi="ar-SA"/>
    </w:rPr>
  </w:style>
  <w:style w:type="paragraph" w:styleId="Nagwek1" w:customStyle="1">
    <w:name w:val="Nagłówek1"/>
    <w:basedOn w:val="Textbody1"/>
    <w:next w:val="Textbody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LibreOffice/25.8.6.2$Windows_X86_64 LibreOffice_project/b4b39682cd9868fa725bc664aff94278d315bd04</Application>
  <AppVersion>15.0000</AppVersion>
  <Pages>2</Pages>
  <Words>226</Words>
  <Characters>1730</Characters>
  <CharactersWithSpaces>2120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2022-07-13T12:26:00Z</dcterms:created>
  <dc:creator>Kancelaria GLG</dc:creator>
  <dc:description/>
  <dc:language>pl-PL</dc:language>
  <cp:lastModifiedBy/>
  <cp:lastPrinted>2021-07-07T10:59:00Z</cp:lastPrinted>
  <dcterms:modified xsi:type="dcterms:W3CDTF">2026-05-29T09:15:40Z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