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7269" w14:textId="7A8FFC9E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7FC952DB" w:rsidR="00D63123" w:rsidRPr="00B359CE" w:rsidRDefault="00827F70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2183B036" w14:textId="7D0BD500" w:rsidR="00982A36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CPNR-OMTZ-2026/</w:t>
      </w:r>
      <w:r w:rsidR="00586A91">
        <w:rPr>
          <w:rFonts w:ascii="Arial Narrow" w:hAnsi="Arial Narrow"/>
          <w:b w:val="0"/>
          <w:sz w:val="22"/>
          <w:szCs w:val="22"/>
          <w:lang w:val="sk-SK"/>
        </w:rPr>
        <w:t>001620-</w:t>
      </w:r>
      <w:r w:rsidR="00FE1353">
        <w:rPr>
          <w:rFonts w:ascii="Arial Narrow" w:hAnsi="Arial Narrow"/>
          <w:b w:val="0"/>
          <w:sz w:val="22"/>
          <w:szCs w:val="22"/>
          <w:lang w:val="sk-SK"/>
        </w:rPr>
        <w:t>003</w:t>
      </w: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A831073" w14:textId="77777777" w:rsidR="00B1169C" w:rsidRDefault="003348C6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B1169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7356A6A" w14:textId="77777777" w:rsidR="00B1169C" w:rsidRDefault="00D63123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z.o verejnom obstarávaní a o zmene a doplnení niektorých zákonov </w:t>
      </w:r>
    </w:p>
    <w:p w14:paraId="12BA0077" w14:textId="686F0C3D" w:rsidR="00D63123" w:rsidRPr="00982A36" w:rsidRDefault="00D63123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4945AE83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27F70">
        <w:rPr>
          <w:rFonts w:ascii="Arial Narrow" w:hAnsi="Arial Narrow"/>
          <w:sz w:val="22"/>
          <w:szCs w:val="22"/>
          <w:lang w:val="sk-SK"/>
        </w:rPr>
        <w:t>Centrum podpory Nitra</w:t>
      </w:r>
    </w:p>
    <w:p w14:paraId="1197AC28" w14:textId="618B45F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6DDDA1CB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27F70">
        <w:rPr>
          <w:rFonts w:ascii="Arial Narrow" w:hAnsi="Arial Narrow"/>
          <w:b w:val="0"/>
          <w:sz w:val="22"/>
          <w:szCs w:val="22"/>
          <w:lang w:val="sk-SK"/>
        </w:rPr>
        <w:t>Mgr. Mária Jašíková</w:t>
      </w:r>
    </w:p>
    <w:p w14:paraId="042B0575" w14:textId="163791A9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0961305468</w:t>
      </w:r>
    </w:p>
    <w:p w14:paraId="017D112E" w14:textId="774FDC8F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maria.jasikova@minv.sk</w:t>
      </w:r>
    </w:p>
    <w:p w14:paraId="2094E452" w14:textId="187C509D" w:rsidR="000831F1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</w:p>
    <w:p w14:paraId="094536D4" w14:textId="05ED2C90" w:rsidR="004A36A4" w:rsidRPr="00B359CE" w:rsidRDefault="00FE1353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FE1353">
        <w:rPr>
          <w:rFonts w:ascii="Arial Narrow" w:hAnsi="Arial Narrow"/>
          <w:szCs w:val="22"/>
        </w:rPr>
        <w:t>https://josephine.proebiz.com/sk/promoter/tender/78117/general</w:t>
      </w: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3CC90139" w:rsidR="00DD4EEC" w:rsidRPr="00B359CE" w:rsidRDefault="0068086E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Servis</w:t>
      </w:r>
      <w:r w:rsidR="00CC0730">
        <w:rPr>
          <w:rFonts w:ascii="Arial Narrow" w:hAnsi="Arial Narrow"/>
          <w:b w:val="0"/>
          <w:sz w:val="22"/>
          <w:szCs w:val="22"/>
          <w:lang w:val="sk-SK"/>
        </w:rPr>
        <w:t xml:space="preserve"> prenosného</w:t>
      </w:r>
      <w:r w:rsidR="00586A91">
        <w:rPr>
          <w:rFonts w:ascii="Arial Narrow" w:hAnsi="Arial Narrow"/>
          <w:b w:val="0"/>
          <w:sz w:val="22"/>
          <w:szCs w:val="22"/>
          <w:lang w:val="sk-SK"/>
        </w:rPr>
        <w:t xml:space="preserve"> prietokový</w:t>
      </w:r>
      <w:r w:rsidR="00CC0730">
        <w:rPr>
          <w:rFonts w:ascii="Arial Narrow" w:hAnsi="Arial Narrow"/>
          <w:b w:val="0"/>
          <w:sz w:val="22"/>
          <w:szCs w:val="22"/>
          <w:lang w:val="sk-SK"/>
        </w:rPr>
        <w:t xml:space="preserve"> analyzátora plynov Dräger X-PID 9500 v.č. KSSC 0231</w:t>
      </w:r>
      <w:r w:rsidR="00030A40">
        <w:rPr>
          <w:rFonts w:ascii="Arial Narrow" w:hAnsi="Arial Narrow"/>
          <w:b w:val="0"/>
          <w:sz w:val="22"/>
          <w:szCs w:val="22"/>
          <w:lang w:val="sk-SK"/>
        </w:rPr>
        <w:t xml:space="preserve"> a servis prístroja Dräger X- act 5000 v.č. ARJN-0180</w:t>
      </w:r>
    </w:p>
    <w:p w14:paraId="1322346F" w14:textId="0052B085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22423E26" w14:textId="356DB6E0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827F70">
        <w:rPr>
          <w:rFonts w:ascii="Arial Narrow" w:hAnsi="Arial Narrow"/>
          <w:b w:val="0"/>
          <w:smallCaps/>
          <w:sz w:val="22"/>
          <w:szCs w:val="22"/>
          <w:lang w:val="sk-SK"/>
        </w:rPr>
        <w:t>50411000-9 opravy a údržba meracích prístrojov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44865E89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 Výsledkom b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ude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vyhodnotenie a vystavenie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 samostatnej objednávky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1546B75E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Centrum podpory Nitra (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KCHL CO Nitra)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6F1063C6" w:rsidR="001C1A87" w:rsidRPr="00B359CE" w:rsidRDefault="00827F70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Termín plnenia zákazky bude najneskôr do 31.8.2026 alebo do vyčerpania prideleného finančného limitu, podľa toho ktorá udalosť nastane skôr.</w:t>
      </w:r>
    </w:p>
    <w:p w14:paraId="1975C63A" w14:textId="77777777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34EEF55" w14:textId="4524AF97" w:rsidR="00827F70" w:rsidRDefault="00CC073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Vykonanie pravidelnej kontroly prenosného </w:t>
      </w:r>
      <w:r w:rsidR="00586A91">
        <w:rPr>
          <w:rFonts w:ascii="Arial Narrow" w:hAnsi="Arial Narrow"/>
          <w:b w:val="0"/>
          <w:sz w:val="22"/>
          <w:szCs w:val="22"/>
          <w:lang w:val="sk-SK"/>
        </w:rPr>
        <w:t xml:space="preserve">prietokového </w:t>
      </w:r>
      <w:r>
        <w:rPr>
          <w:rFonts w:ascii="Arial Narrow" w:hAnsi="Arial Narrow"/>
          <w:b w:val="0"/>
          <w:sz w:val="22"/>
          <w:szCs w:val="22"/>
          <w:lang w:val="sk-SK"/>
        </w:rPr>
        <w:t>analyzátora plynov  Dräger X-PID 9500 na KCHL CO Nitra</w:t>
      </w:r>
      <w:r w:rsidR="00030A40">
        <w:rPr>
          <w:rFonts w:ascii="Arial Narrow" w:hAnsi="Arial Narrow"/>
          <w:b w:val="0"/>
          <w:sz w:val="22"/>
          <w:szCs w:val="22"/>
          <w:lang w:val="sk-SK"/>
        </w:rPr>
        <w:t xml:space="preserve"> s výmenou filtra na pumpu a test gas 58 L</w:t>
      </w:r>
      <w:r w:rsidR="003D3BD8">
        <w:rPr>
          <w:rFonts w:ascii="Arial Narrow" w:hAnsi="Arial Narrow"/>
          <w:b w:val="0"/>
          <w:sz w:val="22"/>
          <w:szCs w:val="22"/>
          <w:lang w:val="sk-SK"/>
        </w:rPr>
        <w:t>, C4H8, C7H8/N2 a vykonanie odbornej prehliadky prístroja X-act 5000  s výmenou filtru SO3 pre X-act 5000 a výmenou nabíjacej batérie NIMHYT4</w:t>
      </w:r>
    </w:p>
    <w:p w14:paraId="02DCBDBF" w14:textId="77777777" w:rsidR="00CC0730" w:rsidRDefault="00CC073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53F6792" w14:textId="55C38FD7" w:rsidR="00430F3C" w:rsidRDefault="00827F7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1315F">
        <w:rPr>
          <w:rFonts w:ascii="Arial Narrow" w:hAnsi="Arial Narrow"/>
          <w:bCs/>
          <w:sz w:val="22"/>
          <w:szCs w:val="22"/>
          <w:lang w:val="sk-SK"/>
        </w:rPr>
        <w:t xml:space="preserve">V cene ponuky musia byť zahrnuté aj dopravné náklady </w:t>
      </w:r>
      <w:r w:rsidR="0061315F" w:rsidRPr="0061315F">
        <w:rPr>
          <w:rFonts w:ascii="Arial Narrow" w:hAnsi="Arial Narrow"/>
          <w:bCs/>
          <w:sz w:val="22"/>
          <w:szCs w:val="22"/>
          <w:lang w:val="sk-SK"/>
        </w:rPr>
        <w:t xml:space="preserve"> ako aj všetky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 xml:space="preserve"> náklady, ktoré sú spojené s plnením zákaz</w:t>
      </w:r>
      <w:r w:rsidR="003C701C" w:rsidRPr="0061315F">
        <w:rPr>
          <w:rFonts w:ascii="Arial Narrow" w:hAnsi="Arial Narrow"/>
          <w:bCs/>
          <w:sz w:val="22"/>
          <w:szCs w:val="22"/>
          <w:lang w:val="sk-SK"/>
        </w:rPr>
        <w:t>k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>y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61315F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54631B41" w:rsidR="004935D3" w:rsidRPr="00B359CE" w:rsidRDefault="00610771" w:rsidP="00AE0C75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(uvedenie sa množstvo alebo rozsah)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0BFD5F78" w:rsidR="00D94660" w:rsidRPr="006B094E" w:rsidRDefault="000E3F01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b w:val="0"/>
          <w:szCs w:val="22"/>
        </w:rPr>
        <w:t xml:space="preserve">predpokladaná hodnota zákazky je maximálne </w:t>
      </w:r>
      <w:r w:rsidRPr="00B359CE">
        <w:rPr>
          <w:rFonts w:ascii="Arial Narrow" w:hAnsi="Arial Narrow"/>
          <w:szCs w:val="22"/>
        </w:rPr>
        <w:t xml:space="preserve"> </w:t>
      </w:r>
      <w:r w:rsidR="00F64FCA">
        <w:rPr>
          <w:rFonts w:ascii="Arial Narrow" w:hAnsi="Arial Narrow"/>
          <w:b w:val="0"/>
          <w:szCs w:val="22"/>
        </w:rPr>
        <w:t>1500</w:t>
      </w:r>
      <w:r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038AC46" w:rsidR="000831F1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003ED805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5FB56B70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78E3AEDA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86A91">
        <w:rPr>
          <w:rFonts w:ascii="Arial Narrow" w:hAnsi="Arial Narrow"/>
          <w:b w:val="0"/>
          <w:sz w:val="22"/>
          <w:szCs w:val="22"/>
          <w:lang w:val="sk-SK"/>
        </w:rPr>
        <w:t>10.6.2026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47888136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12,00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64CB7642" w14:textId="51B7D8B5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2C1336F9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„formou predloženia ponuky do predmetnej zákazky v elektronickej forme v systéme JOSEPHINE umiestnenom na webovej adrese </w:t>
      </w:r>
      <w:hyperlink r:id="rId12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0CCF8F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preukazujú splnene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430F3C" w:rsidRDefault="00430F3C" w:rsidP="00430F3C">
      <w:pPr>
        <w:jc w:val="both"/>
        <w:rPr>
          <w:rFonts w:ascii="Arial Narrow" w:eastAsia="Arial" w:hAnsi="Arial Narrow"/>
        </w:rPr>
      </w:pPr>
      <w:r w:rsidRPr="00430F3C">
        <w:rPr>
          <w:rFonts w:ascii="Arial Narrow" w:eastAsia="Arial" w:hAnsi="Arial Narrow"/>
        </w:rPr>
        <w:t>Uchádzač musí spĺňať nasledovné podmienky účasti týkajúce sa osobného postavenia: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3787B95F" w14:textId="77777777" w:rsidR="0061315F" w:rsidRPr="0061315F" w:rsidRDefault="0061315F" w:rsidP="0061315F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08CD9223" w14:textId="3990D4A0" w:rsidR="00931AE6" w:rsidRPr="00931AE6" w:rsidRDefault="0061315F" w:rsidP="00931AE6">
      <w:pPr>
        <w:pStyle w:val="Odsekzoznamu"/>
        <w:numPr>
          <w:ilvl w:val="0"/>
          <w:numId w:val="17"/>
        </w:num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</w:rPr>
        <w:t xml:space="preserve"> Súhlas so spracovaním osobných údajov.</w:t>
      </w:r>
      <w:r w:rsidR="00931AE6" w:rsidRPr="00931AE6">
        <w:rPr>
          <w:rFonts w:ascii="Times New Roman" w:eastAsia="Calibri" w:hAnsi="Times New Roman"/>
          <w:b w:val="0"/>
          <w:lang w:val="sk-SK" w:eastAsia="en-US"/>
        </w:rPr>
        <w:t xml:space="preserve"> </w:t>
      </w:r>
      <w:r w:rsidR="00931AE6" w:rsidRPr="00931AE6">
        <w:rPr>
          <w:rFonts w:ascii="Arial Narrow" w:eastAsia="Arial" w:hAnsi="Arial Narrow"/>
          <w:b w:val="0"/>
          <w:bCs/>
          <w:sz w:val="22"/>
          <w:szCs w:val="22"/>
          <w:lang w:val="sk-SK"/>
        </w:rPr>
        <w:t>v súlade so zákonom č. 18/2018 Z. z. o ochrane osobných údajov a o zmene a doplnení niektorých zákonov</w:t>
      </w:r>
    </w:p>
    <w:p w14:paraId="01D3DB11" w14:textId="516C0F39" w:rsidR="0061315F" w:rsidRPr="00430F3C" w:rsidRDefault="0061315F" w:rsidP="00931AE6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32D72DA" w14:textId="59C67191" w:rsidR="00430F3C" w:rsidRPr="00B359CE" w:rsidRDefault="000B1601" w:rsidP="00D9617F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„najnižšia cena“ </w:t>
      </w:r>
      <w:r w:rsidR="00D9617F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602C2BE8" w:rsidR="001F3FE8" w:rsidRPr="00B359CE" w:rsidRDefault="00D9617F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„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samostatná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7DC1DF96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4A5D10" w14:textId="0920326E" w:rsidR="0093575C" w:rsidRPr="00B22AFF" w:rsidRDefault="00010DB0" w:rsidP="00AE0C75">
      <w:pPr>
        <w:shd w:val="clear" w:color="auto" w:fill="FFFFFF"/>
        <w:jc w:val="both"/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</w:pP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  <w:t xml:space="preserve">(v prípade, že sa zákazka týka </w:t>
      </w: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projektu financovaného z fondov Európskej únie uvedie sa nasledujúci text</w:t>
      </w:r>
      <w:r w:rsidR="00B22AFF"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, prípadne iný text ktorý stanovuje príručka k verejnému obstarávaniu daného operačného programu)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69C8762F" w:rsidR="0093575C" w:rsidRPr="00B359CE" w:rsidRDefault="00010DB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„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827F70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</w:p>
    <w:p w14:paraId="65FC6408" w14:textId="77777777" w:rsidR="00E35924" w:rsidRPr="00346AD5" w:rsidRDefault="001C1A87" w:rsidP="005047D8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 xml:space="preserve">Uchádzač je </w:t>
      </w:r>
      <w:r w:rsidR="00E35924" w:rsidRPr="00346AD5">
        <w:rPr>
          <w:rFonts w:ascii="Arial Narrow" w:hAnsi="Arial Narrow" w:cs="Calibri"/>
          <w:b w:val="0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14:paraId="1E96792D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0DB366E7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Orgánu auditu,</w:t>
      </w:r>
    </w:p>
    <w:p w14:paraId="367F5E32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Najvyššieho kontrolného úradu Slovenskej republiky,</w:t>
      </w:r>
    </w:p>
    <w:p w14:paraId="4F4D796F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Úradu pre verejné obstarávanie,</w:t>
      </w:r>
    </w:p>
    <w:p w14:paraId="6A3865EC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 xml:space="preserve">riadne splnomocnení zástupcovia Európskej komisie, Európskeho úradu na boj proti podvodov a Európskeho dvora </w:t>
      </w:r>
      <w:r w:rsidR="005047D8" w:rsidRPr="00346AD5">
        <w:rPr>
          <w:rFonts w:ascii="Arial Narrow" w:hAnsi="Arial Narrow" w:cs="Calibri"/>
          <w:sz w:val="22"/>
          <w:szCs w:val="22"/>
        </w:rPr>
        <w:t>audítorov</w:t>
      </w:r>
      <w:r w:rsidRPr="00346AD5">
        <w:rPr>
          <w:rFonts w:ascii="Arial Narrow" w:hAnsi="Arial Narrow" w:cs="Calibri"/>
          <w:sz w:val="22"/>
          <w:szCs w:val="22"/>
        </w:rPr>
        <w:t>,</w:t>
      </w:r>
    </w:p>
    <w:p w14:paraId="10AAFD55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 w:cs="Calibri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14:paraId="0AC55D41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50974301" w14:textId="77777777" w:rsidR="001C1A87" w:rsidRPr="00346AD5" w:rsidRDefault="001C1A87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  <w:r w:rsidR="00ED4F3F"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)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3066D4DC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D9617F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3D3BD8">
        <w:rPr>
          <w:rFonts w:ascii="Arial Narrow" w:hAnsi="Arial Narrow"/>
          <w:bCs/>
          <w:sz w:val="22"/>
          <w:szCs w:val="22"/>
          <w:lang w:val="sk-SK" w:eastAsia="sk-SK"/>
        </w:rPr>
        <w:t>1.6.2026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5BD7" w14:textId="77777777" w:rsidR="00651BC2" w:rsidRDefault="00651BC2" w:rsidP="000F49C3">
      <w:r>
        <w:separator/>
      </w:r>
    </w:p>
  </w:endnote>
  <w:endnote w:type="continuationSeparator" w:id="0">
    <w:p w14:paraId="68E4B172" w14:textId="77777777" w:rsidR="00651BC2" w:rsidRDefault="00651BC2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D49EACE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1169C" w:rsidRPr="00B1169C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B190" w14:textId="77777777" w:rsidR="00651BC2" w:rsidRDefault="00651BC2" w:rsidP="000F49C3">
      <w:r>
        <w:separator/>
      </w:r>
    </w:p>
  </w:footnote>
  <w:footnote w:type="continuationSeparator" w:id="0">
    <w:p w14:paraId="37C3C131" w14:textId="77777777" w:rsidR="00651BC2" w:rsidRDefault="00651BC2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D046" w14:textId="06C1772B" w:rsidR="00421032" w:rsidRDefault="00827F70">
    <w:pPr>
      <w:pStyle w:val="Hlavika"/>
    </w:pPr>
    <w:r>
      <w:t xml:space="preserve"> </w:t>
    </w:r>
  </w:p>
  <w:p w14:paraId="12600E28" w14:textId="77777777" w:rsidR="00827F70" w:rsidRDefault="00827F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918834352">
    <w:abstractNumId w:val="5"/>
  </w:num>
  <w:num w:numId="2" w16cid:durableId="1360812144">
    <w:abstractNumId w:val="14"/>
  </w:num>
  <w:num w:numId="3" w16cid:durableId="1287656635">
    <w:abstractNumId w:val="3"/>
  </w:num>
  <w:num w:numId="4" w16cid:durableId="1468859837">
    <w:abstractNumId w:val="13"/>
  </w:num>
  <w:num w:numId="5" w16cid:durableId="1521045949">
    <w:abstractNumId w:val="17"/>
  </w:num>
  <w:num w:numId="6" w16cid:durableId="1995987207">
    <w:abstractNumId w:val="11"/>
  </w:num>
  <w:num w:numId="7" w16cid:durableId="439841188">
    <w:abstractNumId w:val="10"/>
  </w:num>
  <w:num w:numId="8" w16cid:durableId="1402748490">
    <w:abstractNumId w:val="1"/>
  </w:num>
  <w:num w:numId="9" w16cid:durableId="621425071">
    <w:abstractNumId w:val="4"/>
  </w:num>
  <w:num w:numId="10" w16cid:durableId="921064100">
    <w:abstractNumId w:val="15"/>
  </w:num>
  <w:num w:numId="11" w16cid:durableId="1074860636">
    <w:abstractNumId w:val="9"/>
  </w:num>
  <w:num w:numId="12" w16cid:durableId="690493422">
    <w:abstractNumId w:val="0"/>
  </w:num>
  <w:num w:numId="13" w16cid:durableId="1971394287">
    <w:abstractNumId w:val="16"/>
  </w:num>
  <w:num w:numId="14" w16cid:durableId="599527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646353">
    <w:abstractNumId w:val="18"/>
  </w:num>
  <w:num w:numId="16" w16cid:durableId="1513838625">
    <w:abstractNumId w:val="6"/>
  </w:num>
  <w:num w:numId="17" w16cid:durableId="4653979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5109469">
    <w:abstractNumId w:val="2"/>
  </w:num>
  <w:num w:numId="19" w16cid:durableId="236525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30A40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957F4"/>
    <w:rsid w:val="001A0428"/>
    <w:rsid w:val="001A727B"/>
    <w:rsid w:val="001B2495"/>
    <w:rsid w:val="001C0C26"/>
    <w:rsid w:val="001C1A87"/>
    <w:rsid w:val="001F3FE8"/>
    <w:rsid w:val="001F7AA8"/>
    <w:rsid w:val="002061A9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5CE9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2FFB"/>
    <w:rsid w:val="00387264"/>
    <w:rsid w:val="00395482"/>
    <w:rsid w:val="00395FB4"/>
    <w:rsid w:val="003A5661"/>
    <w:rsid w:val="003B01BB"/>
    <w:rsid w:val="003B5D65"/>
    <w:rsid w:val="003B5EA9"/>
    <w:rsid w:val="003C701C"/>
    <w:rsid w:val="003D3BD8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474B4"/>
    <w:rsid w:val="00457CAA"/>
    <w:rsid w:val="00476E96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33FC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A91"/>
    <w:rsid w:val="00586DE1"/>
    <w:rsid w:val="005A7E31"/>
    <w:rsid w:val="005D16FD"/>
    <w:rsid w:val="005D4F94"/>
    <w:rsid w:val="005E2069"/>
    <w:rsid w:val="005F62D9"/>
    <w:rsid w:val="00603CFF"/>
    <w:rsid w:val="00610771"/>
    <w:rsid w:val="0061315F"/>
    <w:rsid w:val="006235C1"/>
    <w:rsid w:val="006245C5"/>
    <w:rsid w:val="0064203F"/>
    <w:rsid w:val="00643D07"/>
    <w:rsid w:val="00643E8C"/>
    <w:rsid w:val="00651BC2"/>
    <w:rsid w:val="00662B69"/>
    <w:rsid w:val="006663C7"/>
    <w:rsid w:val="0067378A"/>
    <w:rsid w:val="0068086E"/>
    <w:rsid w:val="006A2535"/>
    <w:rsid w:val="006B094E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32664"/>
    <w:rsid w:val="00772600"/>
    <w:rsid w:val="00797D45"/>
    <w:rsid w:val="007A0AC5"/>
    <w:rsid w:val="007A6083"/>
    <w:rsid w:val="007C2D7A"/>
    <w:rsid w:val="007D41DF"/>
    <w:rsid w:val="007D4FFB"/>
    <w:rsid w:val="00806BC1"/>
    <w:rsid w:val="00807A08"/>
    <w:rsid w:val="00816EEE"/>
    <w:rsid w:val="00817AAE"/>
    <w:rsid w:val="00824EB7"/>
    <w:rsid w:val="00827EF0"/>
    <w:rsid w:val="00827F7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1AE6"/>
    <w:rsid w:val="0093575C"/>
    <w:rsid w:val="009531DC"/>
    <w:rsid w:val="00954931"/>
    <w:rsid w:val="00965460"/>
    <w:rsid w:val="0098149A"/>
    <w:rsid w:val="00982A36"/>
    <w:rsid w:val="009A4039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5E36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A69F4"/>
    <w:rsid w:val="00AB385F"/>
    <w:rsid w:val="00AB6242"/>
    <w:rsid w:val="00AD66BA"/>
    <w:rsid w:val="00AE0C75"/>
    <w:rsid w:val="00AE0E58"/>
    <w:rsid w:val="00AF2ADA"/>
    <w:rsid w:val="00AF476D"/>
    <w:rsid w:val="00B07073"/>
    <w:rsid w:val="00B1169C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019A"/>
    <w:rsid w:val="00C2547A"/>
    <w:rsid w:val="00C33AFA"/>
    <w:rsid w:val="00C42053"/>
    <w:rsid w:val="00C47617"/>
    <w:rsid w:val="00C525D4"/>
    <w:rsid w:val="00C7764A"/>
    <w:rsid w:val="00C80A81"/>
    <w:rsid w:val="00C83312"/>
    <w:rsid w:val="00C93393"/>
    <w:rsid w:val="00CA2E56"/>
    <w:rsid w:val="00CA3DB5"/>
    <w:rsid w:val="00CA7842"/>
    <w:rsid w:val="00CB3DE8"/>
    <w:rsid w:val="00CB6DB6"/>
    <w:rsid w:val="00CC0730"/>
    <w:rsid w:val="00D0191C"/>
    <w:rsid w:val="00D01D42"/>
    <w:rsid w:val="00D14DAC"/>
    <w:rsid w:val="00D15ED0"/>
    <w:rsid w:val="00D167C7"/>
    <w:rsid w:val="00D217C1"/>
    <w:rsid w:val="00D41FF4"/>
    <w:rsid w:val="00D47C03"/>
    <w:rsid w:val="00D47DE2"/>
    <w:rsid w:val="00D51493"/>
    <w:rsid w:val="00D567B5"/>
    <w:rsid w:val="00D63123"/>
    <w:rsid w:val="00D706BF"/>
    <w:rsid w:val="00D877C3"/>
    <w:rsid w:val="00D91628"/>
    <w:rsid w:val="00D94660"/>
    <w:rsid w:val="00D9617F"/>
    <w:rsid w:val="00D97810"/>
    <w:rsid w:val="00DA758D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87BF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0AC1"/>
    <w:rsid w:val="00F564ED"/>
    <w:rsid w:val="00F64FCA"/>
    <w:rsid w:val="00F67311"/>
    <w:rsid w:val="00F7450E"/>
    <w:rsid w:val="00F8088C"/>
    <w:rsid w:val="00F80C44"/>
    <w:rsid w:val="00F813AD"/>
    <w:rsid w:val="00F81E82"/>
    <w:rsid w:val="00F90EC8"/>
    <w:rsid w:val="00F94945"/>
    <w:rsid w:val="00FA65FB"/>
    <w:rsid w:val="00FC610E"/>
    <w:rsid w:val="00FD0F47"/>
    <w:rsid w:val="00FD5709"/>
    <w:rsid w:val="00FE1353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4BDF-5FEE-4BEB-9464-EAE28DE64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BA461-867F-4883-93BD-37C3A7C1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DBFA44-2CE8-44E2-90AC-DD861A89F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C87D80-0439-4309-A56E-068F7088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7434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Jašíková</cp:lastModifiedBy>
  <cp:revision>11</cp:revision>
  <cp:lastPrinted>2026-06-01T11:01:00Z</cp:lastPrinted>
  <dcterms:created xsi:type="dcterms:W3CDTF">2026-05-29T09:03:00Z</dcterms:created>
  <dcterms:modified xsi:type="dcterms:W3CDTF">2026-06-01T11:17:00Z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