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7252" w14:textId="77777777" w:rsidR="00A05AB4" w:rsidRPr="000650CF" w:rsidRDefault="00A05AB4" w:rsidP="00A05AB4">
      <w:pPr>
        <w:tabs>
          <w:tab w:val="right" w:leader="dot" w:pos="10080"/>
        </w:tabs>
        <w:spacing w:after="0"/>
        <w:ind w:left="0" w:firstLine="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4298B02C" w14:textId="544914C1" w:rsidR="00A05AB4" w:rsidRPr="000650CF" w:rsidRDefault="00A05AB4" w:rsidP="00A05AB4">
      <w:pPr>
        <w:tabs>
          <w:tab w:val="right" w:leader="dot" w:pos="10080"/>
        </w:tabs>
        <w:spacing w:after="0"/>
        <w:rPr>
          <w:sz w:val="22"/>
          <w:szCs w:val="22"/>
        </w:rPr>
      </w:pPr>
      <w:r w:rsidRPr="000650CF">
        <w:rPr>
          <w:sz w:val="22"/>
          <w:szCs w:val="22"/>
        </w:rPr>
        <w:t xml:space="preserve">                                                       </w:t>
      </w:r>
      <w:r>
        <w:rPr>
          <w:sz w:val="22"/>
          <w:szCs w:val="22"/>
        </w:rPr>
        <w:t xml:space="preserve">   zastúpené: 71. prápor podpory velenia</w:t>
      </w:r>
    </w:p>
    <w:p w14:paraId="76AB4F8A" w14:textId="12995CD5" w:rsidR="00A05AB4" w:rsidRPr="008D2974" w:rsidRDefault="00A05AB4" w:rsidP="00A05AB4">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Pr="000650CF">
        <w:rPr>
          <w:sz w:val="22"/>
          <w:szCs w:val="22"/>
        </w:rPr>
        <w:t xml:space="preserve"> </w:t>
      </w:r>
      <w:r w:rsidR="004C1F52" w:rsidRPr="004C1F52">
        <w:rPr>
          <w:sz w:val="22"/>
          <w:szCs w:val="22"/>
        </w:rPr>
        <w:t>Železničná 3, 911 01 Trenčín</w:t>
      </w:r>
    </w:p>
    <w:p w14:paraId="51A00EE5" w14:textId="77777777" w:rsidR="008D2974" w:rsidRDefault="008D2974" w:rsidP="00A05AB4">
      <w:pPr>
        <w:tabs>
          <w:tab w:val="right" w:leader="dot" w:pos="10080"/>
        </w:tabs>
        <w:spacing w:after="0"/>
        <w:ind w:right="170"/>
        <w:jc w:val="right"/>
        <w:rPr>
          <w:sz w:val="22"/>
          <w:szCs w:val="22"/>
        </w:rPr>
      </w:pPr>
    </w:p>
    <w:p w14:paraId="04683EF0" w14:textId="07427669" w:rsidR="008D2974" w:rsidRPr="00AC3B0E" w:rsidRDefault="008A41B3" w:rsidP="006F77B8">
      <w:pPr>
        <w:tabs>
          <w:tab w:val="right" w:leader="dot" w:pos="10080"/>
        </w:tabs>
        <w:spacing w:after="0"/>
        <w:ind w:right="170"/>
        <w:rPr>
          <w:bCs/>
          <w:sz w:val="22"/>
          <w:szCs w:val="22"/>
        </w:rPr>
      </w:pPr>
      <w:r>
        <w:rPr>
          <w:bCs/>
          <w:sz w:val="22"/>
          <w:szCs w:val="22"/>
        </w:rPr>
        <w:t>Ev.</w:t>
      </w:r>
      <w:r w:rsidR="008D2974">
        <w:rPr>
          <w:bCs/>
          <w:sz w:val="22"/>
          <w:szCs w:val="22"/>
        </w:rPr>
        <w:t> č</w:t>
      </w:r>
      <w:r w:rsidR="008D2974" w:rsidRPr="008F10EC">
        <w:rPr>
          <w:bCs/>
          <w:sz w:val="22"/>
          <w:szCs w:val="22"/>
        </w:rPr>
        <w:t>.: 71.prpv-</w:t>
      </w:r>
      <w:r w:rsidR="0059372B" w:rsidRPr="008F10EC">
        <w:rPr>
          <w:bCs/>
          <w:sz w:val="22"/>
          <w:szCs w:val="22"/>
        </w:rPr>
        <w:t>1</w:t>
      </w:r>
      <w:r w:rsidR="004B4ABF">
        <w:rPr>
          <w:bCs/>
          <w:sz w:val="22"/>
          <w:szCs w:val="22"/>
        </w:rPr>
        <w:t>31</w:t>
      </w:r>
      <w:r w:rsidR="008D2974" w:rsidRPr="008F10EC">
        <w:rPr>
          <w:bCs/>
          <w:sz w:val="22"/>
          <w:szCs w:val="22"/>
        </w:rPr>
        <w:t>/202</w:t>
      </w:r>
      <w:r w:rsidR="008F10EC" w:rsidRPr="008F10EC">
        <w:rPr>
          <w:bCs/>
          <w:sz w:val="22"/>
          <w:szCs w:val="22"/>
        </w:rPr>
        <w:t>6</w:t>
      </w:r>
      <w:r w:rsidR="004F665C" w:rsidRPr="008F10EC">
        <w:rPr>
          <w:bCs/>
          <w:sz w:val="22"/>
          <w:szCs w:val="22"/>
        </w:rPr>
        <w:t>-</w:t>
      </w:r>
      <w:r w:rsidR="00D86431" w:rsidRPr="008F10EC">
        <w:rPr>
          <w:bCs/>
          <w:sz w:val="22"/>
          <w:szCs w:val="22"/>
        </w:rPr>
        <w:t>5</w:t>
      </w:r>
      <w:r w:rsidR="006F77B8">
        <w:rPr>
          <w:bCs/>
          <w:sz w:val="22"/>
          <w:szCs w:val="22"/>
        </w:rPr>
        <w:t xml:space="preserve">                                                                                                  Výtlačok číslo: 1</w:t>
      </w:r>
    </w:p>
    <w:p w14:paraId="09ED3560" w14:textId="79AD3089" w:rsidR="00A05AB4" w:rsidRPr="001C4CA7" w:rsidRDefault="00A05AB4" w:rsidP="00F85440">
      <w:pPr>
        <w:tabs>
          <w:tab w:val="right" w:leader="dot" w:pos="10080"/>
        </w:tabs>
        <w:spacing w:after="0"/>
        <w:ind w:right="170"/>
        <w:rPr>
          <w:sz w:val="22"/>
          <w:szCs w:val="22"/>
        </w:rPr>
      </w:pPr>
      <w:r w:rsidRPr="008D2974">
        <w:rPr>
          <w:sz w:val="22"/>
          <w:szCs w:val="22"/>
        </w:rPr>
        <w:tab/>
      </w:r>
      <w:r w:rsidR="006F77B8">
        <w:rPr>
          <w:sz w:val="22"/>
          <w:szCs w:val="22"/>
        </w:rPr>
        <w:t xml:space="preserve">                                                                                                                                       Počet listov:</w:t>
      </w:r>
    </w:p>
    <w:p w14:paraId="0341FF90" w14:textId="6A1E9319" w:rsidR="009704B6" w:rsidRPr="006F77B8" w:rsidRDefault="006F77B8" w:rsidP="002271D0">
      <w:pPr>
        <w:tabs>
          <w:tab w:val="right" w:leader="dot" w:pos="10080"/>
        </w:tabs>
        <w:rPr>
          <w:sz w:val="22"/>
          <w:szCs w:val="22"/>
        </w:rPr>
      </w:pPr>
      <w:r w:rsidRPr="006F77B8">
        <w:rPr>
          <w:sz w:val="22"/>
          <w:szCs w:val="22"/>
        </w:rPr>
        <w:t xml:space="preserve">                                                                                                                                             Počet príloh:</w:t>
      </w:r>
    </w:p>
    <w:p w14:paraId="3A082AF1" w14:textId="155D41C0" w:rsidR="009704B6" w:rsidRDefault="009704B6" w:rsidP="006C5AA5">
      <w:pPr>
        <w:pStyle w:val="Zkladntext3"/>
        <w:ind w:left="0" w:firstLine="0"/>
        <w:jc w:val="left"/>
        <w:rPr>
          <w:color w:val="auto"/>
          <w:sz w:val="22"/>
          <w:szCs w:val="22"/>
        </w:rPr>
      </w:pPr>
    </w:p>
    <w:p w14:paraId="35B02BE2" w14:textId="42903B5E" w:rsidR="006F77B8" w:rsidRDefault="006F77B8" w:rsidP="006C5AA5">
      <w:pPr>
        <w:pStyle w:val="Zkladntext3"/>
        <w:ind w:left="0" w:firstLine="0"/>
        <w:jc w:val="left"/>
        <w:rPr>
          <w:color w:val="auto"/>
          <w:sz w:val="22"/>
          <w:szCs w:val="22"/>
        </w:rPr>
      </w:pPr>
    </w:p>
    <w:p w14:paraId="1FACE615" w14:textId="2887FA51" w:rsidR="00D14344" w:rsidRPr="003C31FE" w:rsidRDefault="00B8512D" w:rsidP="006C5AA5">
      <w:pPr>
        <w:pStyle w:val="Zkladntext3"/>
        <w:ind w:left="0" w:firstLine="0"/>
        <w:jc w:val="left"/>
        <w:rPr>
          <w:color w:val="auto"/>
          <w:sz w:val="22"/>
          <w:szCs w:val="22"/>
        </w:rPr>
      </w:pPr>
      <w:r w:rsidRPr="00A6164D">
        <w:rPr>
          <w:noProof/>
          <w:sz w:val="6"/>
          <w:szCs w:val="6"/>
        </w:rPr>
        <w:drawing>
          <wp:anchor distT="0" distB="0" distL="114300" distR="114300" simplePos="0" relativeHeight="251658240" behindDoc="1" locked="0" layoutInCell="1" allowOverlap="1" wp14:anchorId="3FA33510" wp14:editId="039ABD49">
            <wp:simplePos x="0" y="0"/>
            <wp:positionH relativeFrom="margin">
              <wp:align>center</wp:align>
            </wp:positionH>
            <wp:positionV relativeFrom="paragraph">
              <wp:posOffset>303176</wp:posOffset>
            </wp:positionV>
            <wp:extent cx="2714625" cy="663575"/>
            <wp:effectExtent l="0" t="0" r="9525" b="3175"/>
            <wp:wrapTopAndBottom/>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625" cy="663575"/>
                    </a:xfrm>
                    <a:prstGeom prst="rect">
                      <a:avLst/>
                    </a:prstGeom>
                    <a:noFill/>
                    <a:ln>
                      <a:noFill/>
                    </a:ln>
                  </pic:spPr>
                </pic:pic>
              </a:graphicData>
            </a:graphic>
          </wp:anchor>
        </w:drawing>
      </w:r>
    </w:p>
    <w:p w14:paraId="27A6186C" w14:textId="36EF8555" w:rsidR="002271D0" w:rsidRDefault="002271D0" w:rsidP="00A211A6">
      <w:pPr>
        <w:ind w:left="0" w:firstLine="0"/>
        <w:rPr>
          <w:b/>
          <w:smallCaps/>
          <w:sz w:val="28"/>
          <w:szCs w:val="28"/>
        </w:rPr>
      </w:pPr>
    </w:p>
    <w:p w14:paraId="1DDAEBB1" w14:textId="77777777" w:rsidR="006F77B8" w:rsidRDefault="006F77B8" w:rsidP="00A211A6">
      <w:pPr>
        <w:ind w:left="0" w:firstLine="0"/>
        <w:rPr>
          <w:b/>
          <w:smallCaps/>
          <w:sz w:val="28"/>
          <w:szCs w:val="28"/>
        </w:rPr>
      </w:pPr>
    </w:p>
    <w:p w14:paraId="3D73F4E7" w14:textId="7DFF50F6" w:rsidR="007F671C" w:rsidRDefault="00E83A96" w:rsidP="007F671C">
      <w:pPr>
        <w:jc w:val="center"/>
        <w:rPr>
          <w:b/>
          <w:smallCaps/>
          <w:sz w:val="28"/>
          <w:szCs w:val="28"/>
        </w:rPr>
      </w:pPr>
      <w:r>
        <w:rPr>
          <w:b/>
          <w:smallCaps/>
          <w:sz w:val="28"/>
          <w:szCs w:val="28"/>
        </w:rPr>
        <w:t>SÚŤAŽNÉ PODKLADY</w:t>
      </w:r>
      <w:r w:rsidR="002271D0">
        <w:rPr>
          <w:b/>
          <w:smallCaps/>
          <w:sz w:val="28"/>
          <w:szCs w:val="28"/>
        </w:rPr>
        <w:t xml:space="preserve"> </w:t>
      </w:r>
    </w:p>
    <w:p w14:paraId="6935615E" w14:textId="25FD1B65" w:rsidR="00D14344" w:rsidRPr="002271D0" w:rsidRDefault="002271D0" w:rsidP="002271D0">
      <w:pPr>
        <w:ind w:left="0" w:firstLine="0"/>
        <w:jc w:val="center"/>
        <w:rPr>
          <w:b/>
          <w:smallCaps/>
          <w:sz w:val="28"/>
          <w:szCs w:val="28"/>
        </w:rPr>
      </w:pPr>
      <w:r>
        <w:rPr>
          <w:b/>
          <w:sz w:val="28"/>
          <w:szCs w:val="28"/>
        </w:rPr>
        <w:t>k </w:t>
      </w:r>
      <w:r w:rsidR="004B4ABF">
        <w:rPr>
          <w:b/>
          <w:sz w:val="28"/>
          <w:szCs w:val="28"/>
        </w:rPr>
        <w:t>v</w:t>
      </w:r>
      <w:r>
        <w:rPr>
          <w:b/>
          <w:sz w:val="28"/>
          <w:szCs w:val="28"/>
        </w:rPr>
        <w:t xml:space="preserve">ýzve v rámci </w:t>
      </w:r>
      <w:r w:rsidR="007F671C">
        <w:rPr>
          <w:b/>
          <w:sz w:val="28"/>
          <w:szCs w:val="28"/>
        </w:rPr>
        <w:t>dynamického nákupného systému</w:t>
      </w:r>
    </w:p>
    <w:p w14:paraId="6D5BA6CD" w14:textId="01616074" w:rsidR="002271D0" w:rsidRPr="002271D0" w:rsidRDefault="002271D0" w:rsidP="002271D0">
      <w:pPr>
        <w:pStyle w:val="Zkladntext3"/>
        <w:spacing w:after="0"/>
        <w:rPr>
          <w:b/>
          <w:color w:val="auto"/>
          <w:sz w:val="28"/>
          <w:szCs w:val="28"/>
        </w:rPr>
      </w:pPr>
      <w:r w:rsidRPr="002271D0">
        <w:rPr>
          <w:b/>
          <w:color w:val="auto"/>
          <w:sz w:val="28"/>
          <w:szCs w:val="28"/>
        </w:rPr>
        <w:t>s</w:t>
      </w:r>
      <w:r>
        <w:rPr>
          <w:b/>
          <w:color w:val="auto"/>
          <w:sz w:val="28"/>
          <w:szCs w:val="28"/>
        </w:rPr>
        <w:t> </w:t>
      </w:r>
      <w:r w:rsidRPr="002271D0">
        <w:rPr>
          <w:b/>
          <w:color w:val="auto"/>
          <w:sz w:val="28"/>
          <w:szCs w:val="28"/>
        </w:rPr>
        <w:t>názvom</w:t>
      </w:r>
      <w:r>
        <w:rPr>
          <w:b/>
          <w:color w:val="auto"/>
          <w:sz w:val="28"/>
          <w:szCs w:val="28"/>
        </w:rPr>
        <w:t xml:space="preserve"> „</w:t>
      </w:r>
      <w:r w:rsidR="004B4ABF">
        <w:rPr>
          <w:b/>
          <w:color w:val="auto"/>
          <w:sz w:val="28"/>
          <w:szCs w:val="28"/>
        </w:rPr>
        <w:t>Revízie, opravy a renovácie stanov - DNS</w:t>
      </w:r>
      <w:r w:rsidR="00A211A6">
        <w:rPr>
          <w:b/>
          <w:color w:val="auto"/>
          <w:sz w:val="28"/>
          <w:szCs w:val="28"/>
        </w:rPr>
        <w:t>“ výzva č</w:t>
      </w:r>
      <w:r w:rsidR="00A211A6" w:rsidRPr="007B543C">
        <w:rPr>
          <w:b/>
          <w:color w:val="auto"/>
          <w:sz w:val="28"/>
          <w:szCs w:val="28"/>
        </w:rPr>
        <w:t xml:space="preserve">. </w:t>
      </w:r>
      <w:r w:rsidR="004B4ABF">
        <w:rPr>
          <w:b/>
          <w:color w:val="auto"/>
          <w:sz w:val="28"/>
          <w:szCs w:val="28"/>
        </w:rPr>
        <w:t>1</w:t>
      </w:r>
      <w:r w:rsidR="00D51DE3" w:rsidRPr="007B543C">
        <w:rPr>
          <w:b/>
          <w:color w:val="auto"/>
          <w:sz w:val="28"/>
          <w:szCs w:val="28"/>
        </w:rPr>
        <w:t xml:space="preserve"> na</w:t>
      </w:r>
      <w:r w:rsidR="00D51DE3">
        <w:rPr>
          <w:b/>
          <w:color w:val="auto"/>
          <w:sz w:val="28"/>
          <w:szCs w:val="28"/>
        </w:rPr>
        <w:t xml:space="preserve"> predmet zákazky </w:t>
      </w:r>
      <w:r w:rsidR="00D51DE3" w:rsidRPr="00A211A6">
        <w:rPr>
          <w:b/>
          <w:color w:val="auto"/>
          <w:sz w:val="28"/>
          <w:szCs w:val="28"/>
        </w:rPr>
        <w:t>„</w:t>
      </w:r>
      <w:r w:rsidR="004B4ABF">
        <w:rPr>
          <w:b/>
          <w:color w:val="auto"/>
          <w:sz w:val="28"/>
          <w:szCs w:val="28"/>
        </w:rPr>
        <w:t>Revízie, opravy a renovácie stanov</w:t>
      </w:r>
      <w:r w:rsidR="00D51DE3" w:rsidRPr="00A211A6">
        <w:rPr>
          <w:b/>
          <w:color w:val="auto"/>
          <w:sz w:val="28"/>
          <w:szCs w:val="28"/>
        </w:rPr>
        <w:t>“</w:t>
      </w:r>
    </w:p>
    <w:p w14:paraId="415C99EC" w14:textId="77777777" w:rsidR="002271D0" w:rsidRDefault="002271D0" w:rsidP="002271D0">
      <w:pPr>
        <w:jc w:val="center"/>
      </w:pPr>
    </w:p>
    <w:p w14:paraId="7E631D1E" w14:textId="08383F2B"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verejnom obstarávaní a o zmene a doplnení niektorých zákonov v znení neskorších predpisov (ďalej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5FA641B0" w14:textId="77777777" w:rsidR="00F666D5" w:rsidRPr="006C5AA5" w:rsidRDefault="00F666D5" w:rsidP="00657C0D">
      <w:pPr>
        <w:autoSpaceDE w:val="0"/>
        <w:autoSpaceDN w:val="0"/>
        <w:adjustRightInd w:val="0"/>
        <w:jc w:val="center"/>
        <w:rPr>
          <w:b/>
          <w:sz w:val="22"/>
          <w:szCs w:val="22"/>
        </w:rPr>
      </w:pPr>
    </w:p>
    <w:p w14:paraId="1D2E21C5" w14:textId="77777777" w:rsidR="002271D0" w:rsidRDefault="002271D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77777777" w:rsidR="00663D12" w:rsidRPr="006C5AA5" w:rsidRDefault="00663D12" w:rsidP="006C5AA5">
      <w:pPr>
        <w:pStyle w:val="Zkladntext3"/>
        <w:ind w:hanging="567"/>
        <w:jc w:val="left"/>
        <w:rPr>
          <w:color w:val="auto"/>
          <w:sz w:val="22"/>
          <w:szCs w:val="22"/>
        </w:rPr>
      </w:pP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21D4B132" w14:textId="77777777" w:rsidR="00184832" w:rsidRPr="00DC106D" w:rsidRDefault="00184832" w:rsidP="006C5AA5">
      <w:pPr>
        <w:ind w:left="0" w:firstLine="0"/>
        <w:rPr>
          <w:sz w:val="18"/>
          <w:szCs w:val="18"/>
        </w:rPr>
      </w:pPr>
    </w:p>
    <w:p w14:paraId="69ABE980" w14:textId="77777777" w:rsidR="00A211A6" w:rsidRDefault="00A211A6" w:rsidP="006C5AA5">
      <w:pPr>
        <w:ind w:left="0" w:firstLine="0"/>
      </w:pPr>
      <w:r>
        <w:t xml:space="preserve">                                                                                                       </w:t>
      </w:r>
    </w:p>
    <w:p w14:paraId="69F129C1" w14:textId="064EC93E" w:rsidR="003503FA" w:rsidRPr="003503FA" w:rsidRDefault="003503FA" w:rsidP="006C5AA5">
      <w:pPr>
        <w:ind w:left="0" w:firstLine="0"/>
      </w:pPr>
    </w:p>
    <w:p w14:paraId="2C05E7B3" w14:textId="380C508E" w:rsidR="00A211A6" w:rsidRDefault="00DA4A9B" w:rsidP="00663D12">
      <w:pPr>
        <w:tabs>
          <w:tab w:val="right" w:leader="dot" w:pos="2880"/>
          <w:tab w:val="right" w:leader="dot" w:pos="4500"/>
          <w:tab w:val="right" w:leader="underscore" w:pos="9072"/>
        </w:tabs>
        <w:spacing w:before="100"/>
        <w:ind w:hanging="567"/>
        <w:rPr>
          <w:sz w:val="22"/>
          <w:szCs w:val="22"/>
        </w:rPr>
      </w:pPr>
      <w:r>
        <w:rPr>
          <w:sz w:val="22"/>
          <w:szCs w:val="22"/>
        </w:rPr>
        <w:tab/>
      </w:r>
      <w:r w:rsidR="007F671C" w:rsidRPr="00F666D5">
        <w:rPr>
          <w:sz w:val="22"/>
          <w:szCs w:val="22"/>
        </w:rPr>
        <w:t>V </w:t>
      </w:r>
      <w:r w:rsidR="007B543C">
        <w:rPr>
          <w:sz w:val="22"/>
          <w:szCs w:val="22"/>
        </w:rPr>
        <w:t>Trenčíne</w:t>
      </w:r>
      <w:r w:rsidR="007F671C" w:rsidRPr="00F666D5">
        <w:rPr>
          <w:sz w:val="22"/>
          <w:szCs w:val="22"/>
        </w:rPr>
        <w:t xml:space="preserve">, </w:t>
      </w:r>
      <w:r w:rsidR="007F671C" w:rsidRPr="002C7ED6">
        <w:rPr>
          <w:sz w:val="22"/>
          <w:szCs w:val="22"/>
        </w:rPr>
        <w:t xml:space="preserve">dňa </w:t>
      </w:r>
      <w:r w:rsidR="007F671C" w:rsidRPr="00F666D5">
        <w:rPr>
          <w:sz w:val="22"/>
          <w:szCs w:val="22"/>
        </w:rPr>
        <w:t xml:space="preserve">          </w:t>
      </w:r>
      <w:r w:rsidR="00A211A6">
        <w:rPr>
          <w:sz w:val="22"/>
          <w:szCs w:val="22"/>
        </w:rPr>
        <w:t xml:space="preserve">                                              </w:t>
      </w:r>
      <w:r w:rsidR="00111EF5">
        <w:rPr>
          <w:sz w:val="22"/>
          <w:szCs w:val="22"/>
        </w:rPr>
        <w:t xml:space="preserve">                        </w:t>
      </w:r>
      <w:r w:rsidR="00A211A6">
        <w:rPr>
          <w:sz w:val="22"/>
          <w:szCs w:val="22"/>
        </w:rPr>
        <w:t xml:space="preserve">      </w:t>
      </w:r>
      <w:r w:rsidR="00A211A6">
        <w:t xml:space="preserve">................................................ </w:t>
      </w:r>
      <w:r w:rsidR="007F671C" w:rsidRPr="006300C2">
        <w:rPr>
          <w:sz w:val="22"/>
          <w:szCs w:val="22"/>
        </w:rPr>
        <w:t xml:space="preserve">               </w:t>
      </w:r>
      <w:r w:rsidR="007F671C">
        <w:rPr>
          <w:sz w:val="22"/>
          <w:szCs w:val="22"/>
        </w:rPr>
        <w:t xml:space="preserve">                     </w:t>
      </w:r>
    </w:p>
    <w:p w14:paraId="7054903D" w14:textId="599C4D56" w:rsidR="00606FAA" w:rsidRPr="00C06D55" w:rsidRDefault="00A211A6" w:rsidP="00A211A6">
      <w:pPr>
        <w:tabs>
          <w:tab w:val="right" w:leader="dot" w:pos="2880"/>
          <w:tab w:val="right" w:leader="dot" w:pos="4500"/>
          <w:tab w:val="right" w:leader="underscore" w:pos="9072"/>
        </w:tabs>
        <w:spacing w:before="100"/>
        <w:ind w:left="0" w:firstLine="0"/>
        <w:rPr>
          <w:sz w:val="22"/>
          <w:szCs w:val="22"/>
        </w:rPr>
      </w:pPr>
      <w:r>
        <w:rPr>
          <w:sz w:val="22"/>
          <w:szCs w:val="22"/>
        </w:rPr>
        <w:t xml:space="preserve">                                                                                                   </w:t>
      </w:r>
      <w:r w:rsidR="00AB76E1">
        <w:rPr>
          <w:sz w:val="22"/>
          <w:szCs w:val="22"/>
        </w:rPr>
        <w:t xml:space="preserve">     </w:t>
      </w:r>
      <w:r w:rsidR="00F25D3B">
        <w:rPr>
          <w:sz w:val="22"/>
          <w:szCs w:val="22"/>
        </w:rPr>
        <w:t xml:space="preserve">por. </w:t>
      </w:r>
      <w:r w:rsidR="002B7667">
        <w:rPr>
          <w:sz w:val="22"/>
          <w:szCs w:val="22"/>
        </w:rPr>
        <w:t xml:space="preserve">Ing. </w:t>
      </w:r>
      <w:r w:rsidR="00F25D3B">
        <w:rPr>
          <w:sz w:val="22"/>
          <w:szCs w:val="22"/>
        </w:rPr>
        <w:t>Petra GREGUŠOVÁ</w:t>
      </w:r>
      <w:r w:rsidR="0019554F">
        <w:rPr>
          <w:sz w:val="22"/>
          <w:szCs w:val="22"/>
        </w:rPr>
        <w:t xml:space="preserve"> - </w:t>
      </w:r>
      <w:r w:rsidR="002B7667">
        <w:rPr>
          <w:sz w:val="22"/>
          <w:szCs w:val="22"/>
        </w:rPr>
        <w:t>DSk</w:t>
      </w:r>
      <w:r w:rsidR="004F665C">
        <w:rPr>
          <w:sz w:val="22"/>
          <w:szCs w:val="22"/>
        </w:rPr>
        <w:t>L</w:t>
      </w:r>
      <w:r w:rsidR="0019554F">
        <w:rPr>
          <w:sz w:val="22"/>
          <w:szCs w:val="22"/>
        </w:rPr>
        <w:t>og</w:t>
      </w:r>
    </w:p>
    <w:p w14:paraId="303E6AFF" w14:textId="083F2C81" w:rsidR="00AB76E1" w:rsidRDefault="00AB76E1" w:rsidP="00C06D55">
      <w:pPr>
        <w:tabs>
          <w:tab w:val="right" w:leader="dot" w:pos="2880"/>
          <w:tab w:val="right" w:leader="dot" w:pos="4500"/>
          <w:tab w:val="right" w:leader="underscore" w:pos="9072"/>
        </w:tabs>
        <w:spacing w:before="100"/>
        <w:ind w:left="0" w:firstLine="0"/>
        <w:jc w:val="right"/>
        <w:rPr>
          <w:sz w:val="22"/>
          <w:szCs w:val="22"/>
        </w:rPr>
      </w:pPr>
    </w:p>
    <w:p w14:paraId="7A9AF3B4" w14:textId="77777777" w:rsidR="00350B38" w:rsidRPr="00AB76E1" w:rsidRDefault="00350B38" w:rsidP="00C06D55">
      <w:pPr>
        <w:tabs>
          <w:tab w:val="right" w:leader="dot" w:pos="2880"/>
          <w:tab w:val="right" w:leader="dot" w:pos="4500"/>
          <w:tab w:val="right" w:leader="underscore" w:pos="9072"/>
        </w:tabs>
        <w:spacing w:before="100"/>
        <w:ind w:left="0" w:firstLine="0"/>
        <w:jc w:val="right"/>
        <w:rPr>
          <w:sz w:val="22"/>
          <w:szCs w:val="22"/>
        </w:rPr>
      </w:pPr>
    </w:p>
    <w:p w14:paraId="096C747B" w14:textId="77777777" w:rsidR="00AB76E1" w:rsidRPr="002D7966" w:rsidRDefault="00AB76E1" w:rsidP="00A211A6">
      <w:pPr>
        <w:tabs>
          <w:tab w:val="right" w:leader="dot" w:pos="2880"/>
          <w:tab w:val="right" w:leader="dot" w:pos="4500"/>
          <w:tab w:val="right" w:leader="underscore" w:pos="9072"/>
        </w:tabs>
        <w:spacing w:before="100"/>
        <w:ind w:left="0" w:firstLine="0"/>
        <w:rPr>
          <w:sz w:val="22"/>
          <w:szCs w:val="22"/>
          <w:highlight w:val="yellow"/>
        </w:rPr>
      </w:pPr>
    </w:p>
    <w:p w14:paraId="2033373F" w14:textId="772FC8DA"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0A879146" w14:textId="739BDD10" w:rsidR="00E50F00" w:rsidRDefault="00565C37">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224743058" w:history="1">
            <w:r w:rsidR="00E50F00" w:rsidRPr="00A3224C">
              <w:rPr>
                <w:rStyle w:val="Hypertextovprepojenie"/>
              </w:rPr>
              <w:t>Časť I.</w:t>
            </w:r>
            <w:r w:rsidR="00E50F00">
              <w:rPr>
                <w:webHidden/>
              </w:rPr>
              <w:tab/>
            </w:r>
            <w:r w:rsidR="00E50F00">
              <w:rPr>
                <w:webHidden/>
              </w:rPr>
              <w:fldChar w:fldCharType="begin"/>
            </w:r>
            <w:r w:rsidR="00E50F00">
              <w:rPr>
                <w:webHidden/>
              </w:rPr>
              <w:instrText xml:space="preserve"> PAGEREF _Toc224743058 \h </w:instrText>
            </w:r>
            <w:r w:rsidR="00E50F00">
              <w:rPr>
                <w:webHidden/>
              </w:rPr>
            </w:r>
            <w:r w:rsidR="00E50F00">
              <w:rPr>
                <w:webHidden/>
              </w:rPr>
              <w:fldChar w:fldCharType="separate"/>
            </w:r>
            <w:r w:rsidR="00111EF5">
              <w:rPr>
                <w:webHidden/>
              </w:rPr>
              <w:t>2</w:t>
            </w:r>
            <w:r w:rsidR="00E50F00">
              <w:rPr>
                <w:webHidden/>
              </w:rPr>
              <w:fldChar w:fldCharType="end"/>
            </w:r>
          </w:hyperlink>
        </w:p>
        <w:p w14:paraId="0DDCDCEF" w14:textId="58EDE07D" w:rsidR="00E50F00" w:rsidRDefault="00500C1C">
          <w:pPr>
            <w:pStyle w:val="Obsah2"/>
            <w:rPr>
              <w:rFonts w:asciiTheme="minorHAnsi" w:eastAsiaTheme="minorEastAsia" w:hAnsiTheme="minorHAnsi" w:cstheme="minorBidi"/>
              <w:b w:val="0"/>
            </w:rPr>
          </w:pPr>
          <w:hyperlink w:anchor="_Toc224743059" w:history="1">
            <w:r w:rsidR="00E50F00" w:rsidRPr="00A3224C">
              <w:rPr>
                <w:rStyle w:val="Hypertextovprepojenie"/>
              </w:rPr>
              <w:t>Všeobecné informácie</w:t>
            </w:r>
            <w:r w:rsidR="00E50F00">
              <w:rPr>
                <w:webHidden/>
              </w:rPr>
              <w:tab/>
            </w:r>
            <w:r w:rsidR="00E50F00">
              <w:rPr>
                <w:webHidden/>
              </w:rPr>
              <w:fldChar w:fldCharType="begin"/>
            </w:r>
            <w:r w:rsidR="00E50F00">
              <w:rPr>
                <w:webHidden/>
              </w:rPr>
              <w:instrText xml:space="preserve"> PAGEREF _Toc224743059 \h </w:instrText>
            </w:r>
            <w:r w:rsidR="00E50F00">
              <w:rPr>
                <w:webHidden/>
              </w:rPr>
            </w:r>
            <w:r w:rsidR="00E50F00">
              <w:rPr>
                <w:webHidden/>
              </w:rPr>
              <w:fldChar w:fldCharType="separate"/>
            </w:r>
            <w:r w:rsidR="00111EF5">
              <w:rPr>
                <w:webHidden/>
              </w:rPr>
              <w:t>2</w:t>
            </w:r>
            <w:r w:rsidR="00E50F00">
              <w:rPr>
                <w:webHidden/>
              </w:rPr>
              <w:fldChar w:fldCharType="end"/>
            </w:r>
          </w:hyperlink>
        </w:p>
        <w:p w14:paraId="6D1480A2" w14:textId="3AC91C45" w:rsidR="00E50F00" w:rsidRDefault="00500C1C">
          <w:pPr>
            <w:pStyle w:val="Obsah3"/>
            <w:rPr>
              <w:rFonts w:asciiTheme="minorHAnsi" w:eastAsiaTheme="minorEastAsia" w:hAnsiTheme="minorHAnsi" w:cstheme="minorBidi"/>
              <w:noProof/>
              <w:sz w:val="22"/>
              <w:szCs w:val="22"/>
            </w:rPr>
          </w:pPr>
          <w:hyperlink w:anchor="_Toc224743060" w:history="1">
            <w:r w:rsidR="00E50F00" w:rsidRPr="00A3224C">
              <w:rPr>
                <w:rStyle w:val="Hypertextovprepojenie"/>
                <w:noProof/>
              </w:rPr>
              <w:t>1.</w:t>
            </w:r>
            <w:r w:rsidR="00E50F00">
              <w:rPr>
                <w:rFonts w:asciiTheme="minorHAnsi" w:eastAsiaTheme="minorEastAsia" w:hAnsiTheme="minorHAnsi" w:cstheme="minorBidi"/>
                <w:noProof/>
                <w:sz w:val="22"/>
                <w:szCs w:val="22"/>
              </w:rPr>
              <w:tab/>
            </w:r>
            <w:r w:rsidR="00E50F00" w:rsidRPr="00A3224C">
              <w:rPr>
                <w:rStyle w:val="Hypertextovprepojenie"/>
                <w:noProof/>
              </w:rPr>
              <w:t>Identifikácia verejného obstarávateľa</w:t>
            </w:r>
            <w:r w:rsidR="00E50F00">
              <w:rPr>
                <w:noProof/>
                <w:webHidden/>
              </w:rPr>
              <w:tab/>
            </w:r>
            <w:r w:rsidR="00E50F00">
              <w:rPr>
                <w:noProof/>
                <w:webHidden/>
              </w:rPr>
              <w:fldChar w:fldCharType="begin"/>
            </w:r>
            <w:r w:rsidR="00E50F00">
              <w:rPr>
                <w:noProof/>
                <w:webHidden/>
              </w:rPr>
              <w:instrText xml:space="preserve"> PAGEREF _Toc224743060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4697AF74" w14:textId="69B39D6D" w:rsidR="00E50F00" w:rsidRDefault="00500C1C">
          <w:pPr>
            <w:pStyle w:val="Obsah3"/>
            <w:rPr>
              <w:rFonts w:asciiTheme="minorHAnsi" w:eastAsiaTheme="minorEastAsia" w:hAnsiTheme="minorHAnsi" w:cstheme="minorBidi"/>
              <w:noProof/>
              <w:sz w:val="22"/>
              <w:szCs w:val="22"/>
            </w:rPr>
          </w:pPr>
          <w:hyperlink w:anchor="_Toc224743061" w:history="1">
            <w:r w:rsidR="00E50F00" w:rsidRPr="00A3224C">
              <w:rPr>
                <w:rStyle w:val="Hypertextovprepojenie"/>
                <w:noProof/>
              </w:rPr>
              <w:t>2.</w:t>
            </w:r>
            <w:r w:rsidR="00E50F00">
              <w:rPr>
                <w:rFonts w:asciiTheme="minorHAnsi" w:eastAsiaTheme="minorEastAsia" w:hAnsiTheme="minorHAnsi" w:cstheme="minorBidi"/>
                <w:noProof/>
                <w:sz w:val="22"/>
                <w:szCs w:val="22"/>
              </w:rPr>
              <w:tab/>
            </w:r>
            <w:r w:rsidR="00E50F00" w:rsidRPr="00A3224C">
              <w:rPr>
                <w:rStyle w:val="Hypertextovprepojenie"/>
                <w:noProof/>
              </w:rPr>
              <w:t>Predmet zákazky</w:t>
            </w:r>
            <w:r w:rsidR="00E50F00">
              <w:rPr>
                <w:noProof/>
                <w:webHidden/>
              </w:rPr>
              <w:tab/>
            </w:r>
            <w:r w:rsidR="00E50F00">
              <w:rPr>
                <w:noProof/>
                <w:webHidden/>
              </w:rPr>
              <w:fldChar w:fldCharType="begin"/>
            </w:r>
            <w:r w:rsidR="00E50F00">
              <w:rPr>
                <w:noProof/>
                <w:webHidden/>
              </w:rPr>
              <w:instrText xml:space="preserve"> PAGEREF _Toc224743061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4432BE7F" w14:textId="06F1433B" w:rsidR="00E50F00" w:rsidRDefault="00500C1C">
          <w:pPr>
            <w:pStyle w:val="Obsah2"/>
            <w:rPr>
              <w:rFonts w:asciiTheme="minorHAnsi" w:eastAsiaTheme="minorEastAsia" w:hAnsiTheme="minorHAnsi" w:cstheme="minorBidi"/>
              <w:b w:val="0"/>
            </w:rPr>
          </w:pPr>
          <w:hyperlink w:anchor="_Toc224743062" w:history="1">
            <w:r w:rsidR="00E50F00" w:rsidRPr="00A3224C">
              <w:rPr>
                <w:rStyle w:val="Hypertextovprepojenie"/>
              </w:rPr>
              <w:t>Časť II.</w:t>
            </w:r>
            <w:r w:rsidR="00E50F00">
              <w:rPr>
                <w:webHidden/>
              </w:rPr>
              <w:tab/>
            </w:r>
            <w:r w:rsidR="00E50F00">
              <w:rPr>
                <w:webHidden/>
              </w:rPr>
              <w:fldChar w:fldCharType="begin"/>
            </w:r>
            <w:r w:rsidR="00E50F00">
              <w:rPr>
                <w:webHidden/>
              </w:rPr>
              <w:instrText xml:space="preserve"> PAGEREF _Toc224743062 \h </w:instrText>
            </w:r>
            <w:r w:rsidR="00E50F00">
              <w:rPr>
                <w:webHidden/>
              </w:rPr>
            </w:r>
            <w:r w:rsidR="00E50F00">
              <w:rPr>
                <w:webHidden/>
              </w:rPr>
              <w:fldChar w:fldCharType="separate"/>
            </w:r>
            <w:r w:rsidR="00111EF5">
              <w:rPr>
                <w:webHidden/>
              </w:rPr>
              <w:t>2</w:t>
            </w:r>
            <w:r w:rsidR="00E50F00">
              <w:rPr>
                <w:webHidden/>
              </w:rPr>
              <w:fldChar w:fldCharType="end"/>
            </w:r>
          </w:hyperlink>
        </w:p>
        <w:p w14:paraId="69C2E14E" w14:textId="35CD7D83" w:rsidR="00E50F00" w:rsidRDefault="00500C1C">
          <w:pPr>
            <w:pStyle w:val="Obsah2"/>
            <w:rPr>
              <w:rFonts w:asciiTheme="minorHAnsi" w:eastAsiaTheme="minorEastAsia" w:hAnsiTheme="minorHAnsi" w:cstheme="minorBidi"/>
              <w:b w:val="0"/>
            </w:rPr>
          </w:pPr>
          <w:hyperlink w:anchor="_Toc224743063" w:history="1">
            <w:r w:rsidR="00E50F00" w:rsidRPr="00A3224C">
              <w:rPr>
                <w:rStyle w:val="Hypertextovprepojenie"/>
              </w:rPr>
              <w:t>Komunikácia, vysvetľovanie</w:t>
            </w:r>
            <w:r w:rsidR="00E50F00">
              <w:rPr>
                <w:webHidden/>
              </w:rPr>
              <w:tab/>
            </w:r>
            <w:r w:rsidR="00E50F00">
              <w:rPr>
                <w:webHidden/>
              </w:rPr>
              <w:fldChar w:fldCharType="begin"/>
            </w:r>
            <w:r w:rsidR="00E50F00">
              <w:rPr>
                <w:webHidden/>
              </w:rPr>
              <w:instrText xml:space="preserve"> PAGEREF _Toc224743063 \h </w:instrText>
            </w:r>
            <w:r w:rsidR="00E50F00">
              <w:rPr>
                <w:webHidden/>
              </w:rPr>
            </w:r>
            <w:r w:rsidR="00E50F00">
              <w:rPr>
                <w:webHidden/>
              </w:rPr>
              <w:fldChar w:fldCharType="separate"/>
            </w:r>
            <w:r w:rsidR="00111EF5">
              <w:rPr>
                <w:webHidden/>
              </w:rPr>
              <w:t>2</w:t>
            </w:r>
            <w:r w:rsidR="00E50F00">
              <w:rPr>
                <w:webHidden/>
              </w:rPr>
              <w:fldChar w:fldCharType="end"/>
            </w:r>
          </w:hyperlink>
        </w:p>
        <w:p w14:paraId="744A5F00" w14:textId="7E30E89D" w:rsidR="00E50F00" w:rsidRDefault="00500C1C">
          <w:pPr>
            <w:pStyle w:val="Obsah3"/>
            <w:rPr>
              <w:rFonts w:asciiTheme="minorHAnsi" w:eastAsiaTheme="minorEastAsia" w:hAnsiTheme="minorHAnsi" w:cstheme="minorBidi"/>
              <w:noProof/>
              <w:sz w:val="22"/>
              <w:szCs w:val="22"/>
            </w:rPr>
          </w:pPr>
          <w:hyperlink w:anchor="_Toc224743064" w:history="1">
            <w:r w:rsidR="00E50F00" w:rsidRPr="00A3224C">
              <w:rPr>
                <w:rStyle w:val="Hypertextovprepojenie"/>
                <w:noProof/>
              </w:rPr>
              <w:t>3.</w:t>
            </w:r>
            <w:r w:rsidR="00E50F00">
              <w:rPr>
                <w:rFonts w:asciiTheme="minorHAnsi" w:eastAsiaTheme="minorEastAsia" w:hAnsiTheme="minorHAnsi" w:cstheme="minorBidi"/>
                <w:noProof/>
                <w:sz w:val="22"/>
                <w:szCs w:val="22"/>
              </w:rPr>
              <w:tab/>
            </w:r>
            <w:r w:rsidR="00E50F00" w:rsidRPr="00A3224C">
              <w:rPr>
                <w:rStyle w:val="Hypertextovprepojenie"/>
                <w:noProof/>
              </w:rPr>
              <w:t>Komunikácia</w:t>
            </w:r>
            <w:r w:rsidR="00E50F00">
              <w:rPr>
                <w:noProof/>
                <w:webHidden/>
              </w:rPr>
              <w:tab/>
            </w:r>
            <w:r w:rsidR="00E50F00">
              <w:rPr>
                <w:noProof/>
                <w:webHidden/>
              </w:rPr>
              <w:fldChar w:fldCharType="begin"/>
            </w:r>
            <w:r w:rsidR="00E50F00">
              <w:rPr>
                <w:noProof/>
                <w:webHidden/>
              </w:rPr>
              <w:instrText xml:space="preserve"> PAGEREF _Toc224743064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642B71E4" w14:textId="29DCB6E0" w:rsidR="00E50F00" w:rsidRDefault="00500C1C">
          <w:pPr>
            <w:pStyle w:val="Obsah3"/>
            <w:rPr>
              <w:rFonts w:asciiTheme="minorHAnsi" w:eastAsiaTheme="minorEastAsia" w:hAnsiTheme="minorHAnsi" w:cstheme="minorBidi"/>
              <w:noProof/>
              <w:sz w:val="22"/>
              <w:szCs w:val="22"/>
            </w:rPr>
          </w:pPr>
          <w:hyperlink w:anchor="_Toc224743065" w:history="1">
            <w:r w:rsidR="00E50F00" w:rsidRPr="00A3224C">
              <w:rPr>
                <w:rStyle w:val="Hypertextovprepojenie"/>
                <w:noProof/>
              </w:rPr>
              <w:t>4.</w:t>
            </w:r>
            <w:r w:rsidR="00E50F00">
              <w:rPr>
                <w:rFonts w:asciiTheme="minorHAnsi" w:eastAsiaTheme="minorEastAsia" w:hAnsiTheme="minorHAnsi" w:cstheme="minorBidi"/>
                <w:noProof/>
                <w:sz w:val="22"/>
                <w:szCs w:val="22"/>
              </w:rPr>
              <w:tab/>
            </w:r>
            <w:r w:rsidR="00E50F00" w:rsidRPr="00A3224C">
              <w:rPr>
                <w:rStyle w:val="Hypertextovprepojenie"/>
                <w:noProof/>
              </w:rPr>
              <w:t>Vysvetľovanie</w:t>
            </w:r>
            <w:r w:rsidR="00E50F00">
              <w:rPr>
                <w:noProof/>
                <w:webHidden/>
              </w:rPr>
              <w:tab/>
            </w:r>
            <w:r w:rsidR="00E50F00">
              <w:rPr>
                <w:noProof/>
                <w:webHidden/>
              </w:rPr>
              <w:fldChar w:fldCharType="begin"/>
            </w:r>
            <w:r w:rsidR="00E50F00">
              <w:rPr>
                <w:noProof/>
                <w:webHidden/>
              </w:rPr>
              <w:instrText xml:space="preserve"> PAGEREF _Toc224743065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71BD316F" w14:textId="782C83C8" w:rsidR="00E50F00" w:rsidRDefault="00500C1C">
          <w:pPr>
            <w:pStyle w:val="Obsah2"/>
            <w:rPr>
              <w:rFonts w:asciiTheme="minorHAnsi" w:eastAsiaTheme="minorEastAsia" w:hAnsiTheme="minorHAnsi" w:cstheme="minorBidi"/>
              <w:b w:val="0"/>
            </w:rPr>
          </w:pPr>
          <w:hyperlink w:anchor="_Toc224743066" w:history="1">
            <w:r w:rsidR="00E50F00" w:rsidRPr="00A3224C">
              <w:rPr>
                <w:rStyle w:val="Hypertextovprepojenie"/>
              </w:rPr>
              <w:t>Časť III.</w:t>
            </w:r>
            <w:r w:rsidR="00E50F00">
              <w:rPr>
                <w:webHidden/>
              </w:rPr>
              <w:tab/>
            </w:r>
            <w:r w:rsidR="00E50F00">
              <w:rPr>
                <w:webHidden/>
              </w:rPr>
              <w:fldChar w:fldCharType="begin"/>
            </w:r>
            <w:r w:rsidR="00E50F00">
              <w:rPr>
                <w:webHidden/>
              </w:rPr>
              <w:instrText xml:space="preserve"> PAGEREF _Toc224743066 \h </w:instrText>
            </w:r>
            <w:r w:rsidR="00E50F00">
              <w:rPr>
                <w:webHidden/>
              </w:rPr>
            </w:r>
            <w:r w:rsidR="00E50F00">
              <w:rPr>
                <w:webHidden/>
              </w:rPr>
              <w:fldChar w:fldCharType="separate"/>
            </w:r>
            <w:r w:rsidR="00111EF5">
              <w:rPr>
                <w:webHidden/>
              </w:rPr>
              <w:t>2</w:t>
            </w:r>
            <w:r w:rsidR="00E50F00">
              <w:rPr>
                <w:webHidden/>
              </w:rPr>
              <w:fldChar w:fldCharType="end"/>
            </w:r>
          </w:hyperlink>
        </w:p>
        <w:p w14:paraId="021E67F6" w14:textId="4CB739F3" w:rsidR="00E50F00" w:rsidRDefault="00500C1C">
          <w:pPr>
            <w:pStyle w:val="Obsah2"/>
            <w:rPr>
              <w:rFonts w:asciiTheme="minorHAnsi" w:eastAsiaTheme="minorEastAsia" w:hAnsiTheme="minorHAnsi" w:cstheme="minorBidi"/>
              <w:b w:val="0"/>
            </w:rPr>
          </w:pPr>
          <w:hyperlink w:anchor="_Toc224743067" w:history="1">
            <w:r w:rsidR="00E50F00" w:rsidRPr="00A3224C">
              <w:rPr>
                <w:rStyle w:val="Hypertextovprepojenie"/>
              </w:rPr>
              <w:t>Predloženie ponuky</w:t>
            </w:r>
            <w:r w:rsidR="00E50F00">
              <w:rPr>
                <w:webHidden/>
              </w:rPr>
              <w:tab/>
            </w:r>
            <w:r w:rsidR="00E50F00">
              <w:rPr>
                <w:webHidden/>
              </w:rPr>
              <w:fldChar w:fldCharType="begin"/>
            </w:r>
            <w:r w:rsidR="00E50F00">
              <w:rPr>
                <w:webHidden/>
              </w:rPr>
              <w:instrText xml:space="preserve"> PAGEREF _Toc224743067 \h </w:instrText>
            </w:r>
            <w:r w:rsidR="00E50F00">
              <w:rPr>
                <w:webHidden/>
              </w:rPr>
            </w:r>
            <w:r w:rsidR="00E50F00">
              <w:rPr>
                <w:webHidden/>
              </w:rPr>
              <w:fldChar w:fldCharType="separate"/>
            </w:r>
            <w:r w:rsidR="00111EF5">
              <w:rPr>
                <w:webHidden/>
              </w:rPr>
              <w:t>2</w:t>
            </w:r>
            <w:r w:rsidR="00E50F00">
              <w:rPr>
                <w:webHidden/>
              </w:rPr>
              <w:fldChar w:fldCharType="end"/>
            </w:r>
          </w:hyperlink>
        </w:p>
        <w:p w14:paraId="63870CED" w14:textId="5624CCDE" w:rsidR="00E50F00" w:rsidRDefault="00500C1C">
          <w:pPr>
            <w:pStyle w:val="Obsah3"/>
            <w:rPr>
              <w:rFonts w:asciiTheme="minorHAnsi" w:eastAsiaTheme="minorEastAsia" w:hAnsiTheme="minorHAnsi" w:cstheme="minorBidi"/>
              <w:noProof/>
              <w:sz w:val="22"/>
              <w:szCs w:val="22"/>
            </w:rPr>
          </w:pPr>
          <w:hyperlink w:anchor="_Toc224743068" w:history="1">
            <w:r w:rsidR="00E50F00" w:rsidRPr="00A3224C">
              <w:rPr>
                <w:rStyle w:val="Hypertextovprepojenie"/>
                <w:noProof/>
              </w:rPr>
              <w:t>5.</w:t>
            </w:r>
            <w:r w:rsidR="00E50F00">
              <w:rPr>
                <w:rFonts w:asciiTheme="minorHAnsi" w:eastAsiaTheme="minorEastAsia" w:hAnsiTheme="minorHAnsi" w:cstheme="minorBidi"/>
                <w:noProof/>
                <w:sz w:val="22"/>
                <w:szCs w:val="22"/>
              </w:rPr>
              <w:tab/>
            </w:r>
            <w:r w:rsidR="00E50F00" w:rsidRPr="00A3224C">
              <w:rPr>
                <w:rStyle w:val="Hypertextovprepojenie"/>
                <w:noProof/>
              </w:rPr>
              <w:t>Podmienky predloženia ponuky</w:t>
            </w:r>
            <w:r w:rsidR="00E50F00">
              <w:rPr>
                <w:noProof/>
                <w:webHidden/>
              </w:rPr>
              <w:tab/>
            </w:r>
            <w:r w:rsidR="00E50F00">
              <w:rPr>
                <w:noProof/>
                <w:webHidden/>
              </w:rPr>
              <w:fldChar w:fldCharType="begin"/>
            </w:r>
            <w:r w:rsidR="00E50F00">
              <w:rPr>
                <w:noProof/>
                <w:webHidden/>
              </w:rPr>
              <w:instrText xml:space="preserve"> PAGEREF _Toc224743068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4F07C1A8" w14:textId="57895FEA" w:rsidR="00E50F00" w:rsidRDefault="00500C1C">
          <w:pPr>
            <w:pStyle w:val="Obsah3"/>
            <w:rPr>
              <w:rFonts w:asciiTheme="minorHAnsi" w:eastAsiaTheme="minorEastAsia" w:hAnsiTheme="minorHAnsi" w:cstheme="minorBidi"/>
              <w:noProof/>
              <w:sz w:val="22"/>
              <w:szCs w:val="22"/>
            </w:rPr>
          </w:pPr>
          <w:hyperlink w:anchor="_Toc224743069" w:history="1">
            <w:r w:rsidR="00E50F00" w:rsidRPr="00A3224C">
              <w:rPr>
                <w:rStyle w:val="Hypertextovprepojenie"/>
                <w:noProof/>
              </w:rPr>
              <w:t>6.</w:t>
            </w:r>
            <w:r w:rsidR="00E50F00">
              <w:rPr>
                <w:rFonts w:asciiTheme="minorHAnsi" w:eastAsiaTheme="minorEastAsia" w:hAnsiTheme="minorHAnsi" w:cstheme="minorBidi"/>
                <w:noProof/>
                <w:sz w:val="22"/>
                <w:szCs w:val="22"/>
              </w:rPr>
              <w:tab/>
            </w:r>
            <w:r w:rsidR="00E50F00" w:rsidRPr="00A3224C">
              <w:rPr>
                <w:rStyle w:val="Hypertextovprepojenie"/>
                <w:noProof/>
              </w:rPr>
              <w:t>Obsah ponuky</w:t>
            </w:r>
            <w:r w:rsidR="00E50F00">
              <w:rPr>
                <w:noProof/>
                <w:webHidden/>
              </w:rPr>
              <w:tab/>
            </w:r>
            <w:r w:rsidR="00E50F00">
              <w:rPr>
                <w:noProof/>
                <w:webHidden/>
              </w:rPr>
              <w:fldChar w:fldCharType="begin"/>
            </w:r>
            <w:r w:rsidR="00E50F00">
              <w:rPr>
                <w:noProof/>
                <w:webHidden/>
              </w:rPr>
              <w:instrText xml:space="preserve"> PAGEREF _Toc224743069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779D278A" w14:textId="1FE288E9" w:rsidR="00E50F00" w:rsidRDefault="00500C1C">
          <w:pPr>
            <w:pStyle w:val="Obsah3"/>
            <w:rPr>
              <w:rFonts w:asciiTheme="minorHAnsi" w:eastAsiaTheme="minorEastAsia" w:hAnsiTheme="minorHAnsi" w:cstheme="minorBidi"/>
              <w:noProof/>
              <w:sz w:val="22"/>
              <w:szCs w:val="22"/>
            </w:rPr>
          </w:pPr>
          <w:hyperlink w:anchor="_Toc224743070" w:history="1">
            <w:r w:rsidR="00E50F00" w:rsidRPr="00A3224C">
              <w:rPr>
                <w:rStyle w:val="Hypertextovprepojenie"/>
                <w:noProof/>
              </w:rPr>
              <w:t>7.</w:t>
            </w:r>
            <w:r w:rsidR="00E50F00">
              <w:rPr>
                <w:rFonts w:asciiTheme="minorHAnsi" w:eastAsiaTheme="minorEastAsia" w:hAnsiTheme="minorHAnsi" w:cstheme="minorBidi"/>
                <w:noProof/>
                <w:sz w:val="22"/>
                <w:szCs w:val="22"/>
              </w:rPr>
              <w:tab/>
            </w:r>
            <w:r w:rsidR="00E50F00" w:rsidRPr="00A3224C">
              <w:rPr>
                <w:rStyle w:val="Hypertextovprepojenie"/>
                <w:noProof/>
              </w:rPr>
              <w:t>Kritéria na vyhodnotenie ponúk a pravidlá ich uplatnenia</w:t>
            </w:r>
            <w:r w:rsidR="00E50F00">
              <w:rPr>
                <w:noProof/>
                <w:webHidden/>
              </w:rPr>
              <w:tab/>
            </w:r>
            <w:r w:rsidR="00E50F00">
              <w:rPr>
                <w:noProof/>
                <w:webHidden/>
              </w:rPr>
              <w:fldChar w:fldCharType="begin"/>
            </w:r>
            <w:r w:rsidR="00E50F00">
              <w:rPr>
                <w:noProof/>
                <w:webHidden/>
              </w:rPr>
              <w:instrText xml:space="preserve"> PAGEREF _Toc224743070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6302CD58" w14:textId="4F04E32E" w:rsidR="00E50F00" w:rsidRDefault="00500C1C">
          <w:pPr>
            <w:pStyle w:val="Obsah3"/>
            <w:rPr>
              <w:rFonts w:asciiTheme="minorHAnsi" w:eastAsiaTheme="minorEastAsia" w:hAnsiTheme="minorHAnsi" w:cstheme="minorBidi"/>
              <w:noProof/>
              <w:sz w:val="22"/>
              <w:szCs w:val="22"/>
            </w:rPr>
          </w:pPr>
          <w:hyperlink w:anchor="_Toc224743071" w:history="1">
            <w:r w:rsidR="00E50F00" w:rsidRPr="00A3224C">
              <w:rPr>
                <w:rStyle w:val="Hypertextovprepojenie"/>
                <w:noProof/>
              </w:rPr>
              <w:t>8.</w:t>
            </w:r>
            <w:r w:rsidR="00E50F00">
              <w:rPr>
                <w:rFonts w:asciiTheme="minorHAnsi" w:eastAsiaTheme="minorEastAsia" w:hAnsiTheme="minorHAnsi" w:cstheme="minorBidi"/>
                <w:noProof/>
                <w:sz w:val="22"/>
                <w:szCs w:val="22"/>
              </w:rPr>
              <w:tab/>
            </w:r>
            <w:r w:rsidR="00E50F00" w:rsidRPr="00A3224C">
              <w:rPr>
                <w:rStyle w:val="Hypertextovprepojenie"/>
                <w:noProof/>
              </w:rPr>
              <w:t>Lehota na predkladanie ponúk</w:t>
            </w:r>
            <w:r w:rsidR="00E50F00">
              <w:rPr>
                <w:noProof/>
                <w:webHidden/>
              </w:rPr>
              <w:tab/>
            </w:r>
            <w:r w:rsidR="00E50F00">
              <w:rPr>
                <w:noProof/>
                <w:webHidden/>
              </w:rPr>
              <w:fldChar w:fldCharType="begin"/>
            </w:r>
            <w:r w:rsidR="00E50F00">
              <w:rPr>
                <w:noProof/>
                <w:webHidden/>
              </w:rPr>
              <w:instrText xml:space="preserve"> PAGEREF _Toc224743071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7D8C9EAD" w14:textId="62A75720" w:rsidR="00E50F00" w:rsidRDefault="00500C1C">
          <w:pPr>
            <w:pStyle w:val="Obsah3"/>
            <w:rPr>
              <w:rFonts w:asciiTheme="minorHAnsi" w:eastAsiaTheme="minorEastAsia" w:hAnsiTheme="minorHAnsi" w:cstheme="minorBidi"/>
              <w:noProof/>
              <w:sz w:val="22"/>
              <w:szCs w:val="22"/>
            </w:rPr>
          </w:pPr>
          <w:hyperlink w:anchor="_Toc224743072" w:history="1">
            <w:r w:rsidR="00E50F00" w:rsidRPr="00A3224C">
              <w:rPr>
                <w:rStyle w:val="Hypertextovprepojenie"/>
                <w:noProof/>
              </w:rPr>
              <w:t>9.</w:t>
            </w:r>
            <w:r w:rsidR="00E50F00">
              <w:rPr>
                <w:rFonts w:asciiTheme="minorHAnsi" w:eastAsiaTheme="minorEastAsia" w:hAnsiTheme="minorHAnsi" w:cstheme="minorBidi"/>
                <w:noProof/>
                <w:sz w:val="22"/>
                <w:szCs w:val="22"/>
              </w:rPr>
              <w:tab/>
            </w:r>
            <w:r w:rsidR="00E50F00" w:rsidRPr="00A3224C">
              <w:rPr>
                <w:rStyle w:val="Hypertextovprepojenie"/>
                <w:noProof/>
              </w:rPr>
              <w:t>Predloženie ponuky</w:t>
            </w:r>
            <w:r w:rsidR="00E50F00">
              <w:rPr>
                <w:noProof/>
                <w:webHidden/>
              </w:rPr>
              <w:tab/>
            </w:r>
            <w:r w:rsidR="00E50F00">
              <w:rPr>
                <w:noProof/>
                <w:webHidden/>
              </w:rPr>
              <w:fldChar w:fldCharType="begin"/>
            </w:r>
            <w:r w:rsidR="00E50F00">
              <w:rPr>
                <w:noProof/>
                <w:webHidden/>
              </w:rPr>
              <w:instrText xml:space="preserve"> PAGEREF _Toc224743072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16B060C4" w14:textId="7C839A48" w:rsidR="00E50F00" w:rsidRDefault="00500C1C">
          <w:pPr>
            <w:pStyle w:val="Obsah3"/>
            <w:rPr>
              <w:rFonts w:asciiTheme="minorHAnsi" w:eastAsiaTheme="minorEastAsia" w:hAnsiTheme="minorHAnsi" w:cstheme="minorBidi"/>
              <w:noProof/>
              <w:sz w:val="22"/>
              <w:szCs w:val="22"/>
            </w:rPr>
          </w:pPr>
          <w:hyperlink w:anchor="_Toc224743073" w:history="1">
            <w:r w:rsidR="00E50F00" w:rsidRPr="00A3224C">
              <w:rPr>
                <w:rStyle w:val="Hypertextovprepojenie"/>
                <w:noProof/>
              </w:rPr>
              <w:t>10.</w:t>
            </w:r>
            <w:r w:rsidR="00E50F00">
              <w:rPr>
                <w:rFonts w:asciiTheme="minorHAnsi" w:eastAsiaTheme="minorEastAsia" w:hAnsiTheme="minorHAnsi" w:cstheme="minorBidi"/>
                <w:noProof/>
                <w:sz w:val="22"/>
                <w:szCs w:val="22"/>
              </w:rPr>
              <w:tab/>
            </w:r>
            <w:r w:rsidR="00E50F00" w:rsidRPr="00A3224C">
              <w:rPr>
                <w:rStyle w:val="Hypertextovprepojenie"/>
                <w:noProof/>
              </w:rPr>
              <w:t>Doplnenie, zmena a odvolanie žiadosti o zaradenie do DNS</w:t>
            </w:r>
            <w:r w:rsidR="00E50F00">
              <w:rPr>
                <w:noProof/>
                <w:webHidden/>
              </w:rPr>
              <w:tab/>
            </w:r>
            <w:r w:rsidR="00E50F00">
              <w:rPr>
                <w:noProof/>
                <w:webHidden/>
              </w:rPr>
              <w:fldChar w:fldCharType="begin"/>
            </w:r>
            <w:r w:rsidR="00E50F00">
              <w:rPr>
                <w:noProof/>
                <w:webHidden/>
              </w:rPr>
              <w:instrText xml:space="preserve"> PAGEREF _Toc224743073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077CF3E2" w14:textId="4C568C07" w:rsidR="00E50F00" w:rsidRDefault="00500C1C">
          <w:pPr>
            <w:pStyle w:val="Obsah3"/>
            <w:rPr>
              <w:rFonts w:asciiTheme="minorHAnsi" w:eastAsiaTheme="minorEastAsia" w:hAnsiTheme="minorHAnsi" w:cstheme="minorBidi"/>
              <w:noProof/>
              <w:sz w:val="22"/>
              <w:szCs w:val="22"/>
            </w:rPr>
          </w:pPr>
          <w:hyperlink w:anchor="_Toc224743074" w:history="1">
            <w:r w:rsidR="00E50F00" w:rsidRPr="00A3224C">
              <w:rPr>
                <w:rStyle w:val="Hypertextovprepojenie"/>
                <w:noProof/>
              </w:rPr>
              <w:t>11.</w:t>
            </w:r>
            <w:r w:rsidR="00E50F00">
              <w:rPr>
                <w:rFonts w:asciiTheme="minorHAnsi" w:eastAsiaTheme="minorEastAsia" w:hAnsiTheme="minorHAnsi" w:cstheme="minorBidi"/>
                <w:noProof/>
                <w:sz w:val="22"/>
                <w:szCs w:val="22"/>
              </w:rPr>
              <w:tab/>
            </w:r>
            <w:r w:rsidR="00E50F00" w:rsidRPr="00A3224C">
              <w:rPr>
                <w:rStyle w:val="Hypertextovprepojenie"/>
                <w:noProof/>
              </w:rPr>
              <w:t>Variantné riešenie</w:t>
            </w:r>
            <w:r w:rsidR="00E50F00">
              <w:rPr>
                <w:noProof/>
                <w:webHidden/>
              </w:rPr>
              <w:tab/>
            </w:r>
            <w:r w:rsidR="00E50F00">
              <w:rPr>
                <w:noProof/>
                <w:webHidden/>
              </w:rPr>
              <w:fldChar w:fldCharType="begin"/>
            </w:r>
            <w:r w:rsidR="00E50F00">
              <w:rPr>
                <w:noProof/>
                <w:webHidden/>
              </w:rPr>
              <w:instrText xml:space="preserve"> PAGEREF _Toc224743074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5FA4CCD0" w14:textId="4A7C05AD" w:rsidR="00E50F00" w:rsidRDefault="00500C1C">
          <w:pPr>
            <w:pStyle w:val="Obsah3"/>
            <w:rPr>
              <w:rFonts w:asciiTheme="minorHAnsi" w:eastAsiaTheme="minorEastAsia" w:hAnsiTheme="minorHAnsi" w:cstheme="minorBidi"/>
              <w:noProof/>
              <w:sz w:val="22"/>
              <w:szCs w:val="22"/>
            </w:rPr>
          </w:pPr>
          <w:hyperlink w:anchor="_Toc224743075" w:history="1">
            <w:r w:rsidR="00E50F00" w:rsidRPr="00A3224C">
              <w:rPr>
                <w:rStyle w:val="Hypertextovprepojenie"/>
                <w:noProof/>
              </w:rPr>
              <w:t>12.</w:t>
            </w:r>
            <w:r w:rsidR="00E50F00">
              <w:rPr>
                <w:rFonts w:asciiTheme="minorHAnsi" w:eastAsiaTheme="minorEastAsia" w:hAnsiTheme="minorHAnsi" w:cstheme="minorBidi"/>
                <w:noProof/>
                <w:sz w:val="22"/>
                <w:szCs w:val="22"/>
              </w:rPr>
              <w:tab/>
            </w:r>
            <w:r w:rsidR="00E50F00" w:rsidRPr="00A3224C">
              <w:rPr>
                <w:rStyle w:val="Hypertextovprepojenie"/>
                <w:noProof/>
              </w:rPr>
              <w:t>Dôvernosť verejného obstarávania</w:t>
            </w:r>
            <w:r w:rsidR="00E50F00">
              <w:rPr>
                <w:noProof/>
                <w:webHidden/>
              </w:rPr>
              <w:tab/>
            </w:r>
            <w:r w:rsidR="00E50F00">
              <w:rPr>
                <w:noProof/>
                <w:webHidden/>
              </w:rPr>
              <w:fldChar w:fldCharType="begin"/>
            </w:r>
            <w:r w:rsidR="00E50F00">
              <w:rPr>
                <w:noProof/>
                <w:webHidden/>
              </w:rPr>
              <w:instrText xml:space="preserve"> PAGEREF _Toc224743075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50522BBE" w14:textId="7FF9E95F" w:rsidR="00E50F00" w:rsidRDefault="00500C1C">
          <w:pPr>
            <w:pStyle w:val="Obsah2"/>
            <w:rPr>
              <w:rFonts w:asciiTheme="minorHAnsi" w:eastAsiaTheme="minorEastAsia" w:hAnsiTheme="minorHAnsi" w:cstheme="minorBidi"/>
              <w:b w:val="0"/>
            </w:rPr>
          </w:pPr>
          <w:hyperlink w:anchor="_Toc224743076" w:history="1">
            <w:r w:rsidR="00E50F00" w:rsidRPr="00A3224C">
              <w:rPr>
                <w:rStyle w:val="Hypertextovprepojenie"/>
              </w:rPr>
              <w:t>Časť VI.</w:t>
            </w:r>
            <w:r w:rsidR="00E50F00">
              <w:rPr>
                <w:webHidden/>
              </w:rPr>
              <w:tab/>
            </w:r>
            <w:r w:rsidR="00E50F00">
              <w:rPr>
                <w:webHidden/>
              </w:rPr>
              <w:fldChar w:fldCharType="begin"/>
            </w:r>
            <w:r w:rsidR="00E50F00">
              <w:rPr>
                <w:webHidden/>
              </w:rPr>
              <w:instrText xml:space="preserve"> PAGEREF _Toc224743076 \h </w:instrText>
            </w:r>
            <w:r w:rsidR="00E50F00">
              <w:rPr>
                <w:webHidden/>
              </w:rPr>
            </w:r>
            <w:r w:rsidR="00E50F00">
              <w:rPr>
                <w:webHidden/>
              </w:rPr>
              <w:fldChar w:fldCharType="separate"/>
            </w:r>
            <w:r w:rsidR="00111EF5">
              <w:rPr>
                <w:webHidden/>
              </w:rPr>
              <w:t>2</w:t>
            </w:r>
            <w:r w:rsidR="00E50F00">
              <w:rPr>
                <w:webHidden/>
              </w:rPr>
              <w:fldChar w:fldCharType="end"/>
            </w:r>
          </w:hyperlink>
        </w:p>
        <w:p w14:paraId="7B64EC3D" w14:textId="53EF8741" w:rsidR="00E50F00" w:rsidRDefault="00500C1C">
          <w:pPr>
            <w:pStyle w:val="Obsah2"/>
            <w:rPr>
              <w:rFonts w:asciiTheme="minorHAnsi" w:eastAsiaTheme="minorEastAsia" w:hAnsiTheme="minorHAnsi" w:cstheme="minorBidi"/>
              <w:b w:val="0"/>
            </w:rPr>
          </w:pPr>
          <w:hyperlink w:anchor="_Toc224743077" w:history="1">
            <w:r w:rsidR="00E50F00" w:rsidRPr="00A3224C">
              <w:rPr>
                <w:rStyle w:val="Hypertextovprepojenie"/>
              </w:rPr>
              <w:t>Otváranie a vyhodnotenie ponúk</w:t>
            </w:r>
            <w:r w:rsidR="00E50F00">
              <w:rPr>
                <w:webHidden/>
              </w:rPr>
              <w:tab/>
            </w:r>
            <w:r w:rsidR="00E50F00">
              <w:rPr>
                <w:webHidden/>
              </w:rPr>
              <w:fldChar w:fldCharType="begin"/>
            </w:r>
            <w:r w:rsidR="00E50F00">
              <w:rPr>
                <w:webHidden/>
              </w:rPr>
              <w:instrText xml:space="preserve"> PAGEREF _Toc224743077 \h </w:instrText>
            </w:r>
            <w:r w:rsidR="00E50F00">
              <w:rPr>
                <w:webHidden/>
              </w:rPr>
            </w:r>
            <w:r w:rsidR="00E50F00">
              <w:rPr>
                <w:webHidden/>
              </w:rPr>
              <w:fldChar w:fldCharType="separate"/>
            </w:r>
            <w:r w:rsidR="00111EF5">
              <w:rPr>
                <w:webHidden/>
              </w:rPr>
              <w:t>2</w:t>
            </w:r>
            <w:r w:rsidR="00E50F00">
              <w:rPr>
                <w:webHidden/>
              </w:rPr>
              <w:fldChar w:fldCharType="end"/>
            </w:r>
          </w:hyperlink>
        </w:p>
        <w:p w14:paraId="69C7E6A7" w14:textId="4780FF62" w:rsidR="00E50F00" w:rsidRDefault="00500C1C">
          <w:pPr>
            <w:pStyle w:val="Obsah3"/>
            <w:rPr>
              <w:rFonts w:asciiTheme="minorHAnsi" w:eastAsiaTheme="minorEastAsia" w:hAnsiTheme="minorHAnsi" w:cstheme="minorBidi"/>
              <w:noProof/>
              <w:sz w:val="22"/>
              <w:szCs w:val="22"/>
            </w:rPr>
          </w:pPr>
          <w:hyperlink w:anchor="_Toc224743078" w:history="1">
            <w:r w:rsidR="00E50F00" w:rsidRPr="00A3224C">
              <w:rPr>
                <w:rStyle w:val="Hypertextovprepojenie"/>
                <w:noProof/>
              </w:rPr>
              <w:t>13.</w:t>
            </w:r>
            <w:r w:rsidR="00E50F00">
              <w:rPr>
                <w:rFonts w:asciiTheme="minorHAnsi" w:eastAsiaTheme="minorEastAsia" w:hAnsiTheme="minorHAnsi" w:cstheme="minorBidi"/>
                <w:noProof/>
                <w:sz w:val="22"/>
                <w:szCs w:val="22"/>
              </w:rPr>
              <w:tab/>
            </w:r>
            <w:r w:rsidR="00E50F00" w:rsidRPr="00A3224C">
              <w:rPr>
                <w:rStyle w:val="Hypertextovprepojenie"/>
                <w:noProof/>
              </w:rPr>
              <w:t>Otváranie ponúk</w:t>
            </w:r>
            <w:r w:rsidR="00E50F00">
              <w:rPr>
                <w:noProof/>
                <w:webHidden/>
              </w:rPr>
              <w:tab/>
            </w:r>
            <w:r w:rsidR="00E50F00">
              <w:rPr>
                <w:noProof/>
                <w:webHidden/>
              </w:rPr>
              <w:fldChar w:fldCharType="begin"/>
            </w:r>
            <w:r w:rsidR="00E50F00">
              <w:rPr>
                <w:noProof/>
                <w:webHidden/>
              </w:rPr>
              <w:instrText xml:space="preserve"> PAGEREF _Toc224743078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34E896AB" w14:textId="2E6F80A9" w:rsidR="00E50F00" w:rsidRDefault="00500C1C">
          <w:pPr>
            <w:pStyle w:val="Obsah3"/>
            <w:rPr>
              <w:rFonts w:asciiTheme="minorHAnsi" w:eastAsiaTheme="minorEastAsia" w:hAnsiTheme="minorHAnsi" w:cstheme="minorBidi"/>
              <w:noProof/>
              <w:sz w:val="22"/>
              <w:szCs w:val="22"/>
            </w:rPr>
          </w:pPr>
          <w:hyperlink w:anchor="_Toc224743079" w:history="1">
            <w:r w:rsidR="00E50F00" w:rsidRPr="00A3224C">
              <w:rPr>
                <w:rStyle w:val="Hypertextovprepojenie"/>
                <w:noProof/>
              </w:rPr>
              <w:t>14.</w:t>
            </w:r>
            <w:r w:rsidR="00E50F00">
              <w:rPr>
                <w:rFonts w:asciiTheme="minorHAnsi" w:eastAsiaTheme="minorEastAsia" w:hAnsiTheme="minorHAnsi" w:cstheme="minorBidi"/>
                <w:noProof/>
                <w:sz w:val="22"/>
                <w:szCs w:val="22"/>
              </w:rPr>
              <w:tab/>
            </w:r>
            <w:r w:rsidR="00E50F00" w:rsidRPr="00A3224C">
              <w:rPr>
                <w:rStyle w:val="Hypertextovprepojenie"/>
                <w:noProof/>
              </w:rPr>
              <w:t>Vyhodnotenie ponúk</w:t>
            </w:r>
            <w:r w:rsidR="00E50F00">
              <w:rPr>
                <w:noProof/>
                <w:webHidden/>
              </w:rPr>
              <w:tab/>
            </w:r>
            <w:r w:rsidR="00E50F00">
              <w:rPr>
                <w:noProof/>
                <w:webHidden/>
              </w:rPr>
              <w:fldChar w:fldCharType="begin"/>
            </w:r>
            <w:r w:rsidR="00E50F00">
              <w:rPr>
                <w:noProof/>
                <w:webHidden/>
              </w:rPr>
              <w:instrText xml:space="preserve"> PAGEREF _Toc224743079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59E8FD94" w14:textId="67D35DCE" w:rsidR="00E50F00" w:rsidRDefault="00500C1C">
          <w:pPr>
            <w:pStyle w:val="Obsah3"/>
            <w:rPr>
              <w:rFonts w:asciiTheme="minorHAnsi" w:eastAsiaTheme="minorEastAsia" w:hAnsiTheme="minorHAnsi" w:cstheme="minorBidi"/>
              <w:noProof/>
              <w:sz w:val="22"/>
              <w:szCs w:val="22"/>
            </w:rPr>
          </w:pPr>
          <w:hyperlink w:anchor="_Toc224743080" w:history="1">
            <w:r w:rsidR="00E50F00" w:rsidRPr="00A3224C">
              <w:rPr>
                <w:rStyle w:val="Hypertextovprepojenie"/>
                <w:noProof/>
              </w:rPr>
              <w:t>15.</w:t>
            </w:r>
            <w:r w:rsidR="00E50F00">
              <w:rPr>
                <w:rFonts w:asciiTheme="minorHAnsi" w:eastAsiaTheme="minorEastAsia" w:hAnsiTheme="minorHAnsi" w:cstheme="minorBidi"/>
                <w:noProof/>
                <w:sz w:val="22"/>
                <w:szCs w:val="22"/>
              </w:rPr>
              <w:tab/>
            </w:r>
            <w:r w:rsidR="00E50F00" w:rsidRPr="00A3224C">
              <w:rPr>
                <w:rStyle w:val="Hypertextovprepojenie"/>
                <w:noProof/>
              </w:rPr>
              <w:t>Informácia o výsledku vyhodnotenia ponúk a uzavretie zmluvy</w:t>
            </w:r>
            <w:r w:rsidR="00E50F00">
              <w:rPr>
                <w:noProof/>
                <w:webHidden/>
              </w:rPr>
              <w:tab/>
            </w:r>
            <w:r w:rsidR="00E50F00">
              <w:rPr>
                <w:noProof/>
                <w:webHidden/>
              </w:rPr>
              <w:fldChar w:fldCharType="begin"/>
            </w:r>
            <w:r w:rsidR="00E50F00">
              <w:rPr>
                <w:noProof/>
                <w:webHidden/>
              </w:rPr>
              <w:instrText xml:space="preserve"> PAGEREF _Toc224743080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5A550057" w14:textId="6F0ECC50" w:rsidR="00E50F00" w:rsidRDefault="00500C1C">
          <w:pPr>
            <w:pStyle w:val="Obsah3"/>
            <w:rPr>
              <w:rFonts w:asciiTheme="minorHAnsi" w:eastAsiaTheme="minorEastAsia" w:hAnsiTheme="minorHAnsi" w:cstheme="minorBidi"/>
              <w:noProof/>
              <w:sz w:val="22"/>
              <w:szCs w:val="22"/>
            </w:rPr>
          </w:pPr>
          <w:hyperlink w:anchor="_Toc224743081" w:history="1">
            <w:r w:rsidR="00E50F00" w:rsidRPr="00A3224C">
              <w:rPr>
                <w:rStyle w:val="Hypertextovprepojenie"/>
                <w:noProof/>
              </w:rPr>
              <w:t>16.</w:t>
            </w:r>
            <w:r w:rsidR="00E50F00">
              <w:rPr>
                <w:rFonts w:asciiTheme="minorHAnsi" w:eastAsiaTheme="minorEastAsia" w:hAnsiTheme="minorHAnsi" w:cstheme="minorBidi"/>
                <w:noProof/>
                <w:sz w:val="22"/>
                <w:szCs w:val="22"/>
              </w:rPr>
              <w:tab/>
            </w:r>
            <w:r w:rsidR="00E50F00" w:rsidRPr="00A3224C">
              <w:rPr>
                <w:rStyle w:val="Hypertextovprepojenie"/>
                <w:noProof/>
              </w:rPr>
              <w:t>Zrušenie použitého postupu zadávania zákazky</w:t>
            </w:r>
            <w:r w:rsidR="00E50F00">
              <w:rPr>
                <w:noProof/>
                <w:webHidden/>
              </w:rPr>
              <w:tab/>
            </w:r>
            <w:r w:rsidR="00E50F00">
              <w:rPr>
                <w:noProof/>
                <w:webHidden/>
              </w:rPr>
              <w:fldChar w:fldCharType="begin"/>
            </w:r>
            <w:r w:rsidR="00E50F00">
              <w:rPr>
                <w:noProof/>
                <w:webHidden/>
              </w:rPr>
              <w:instrText xml:space="preserve"> PAGEREF _Toc224743081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09FAE0D3" w14:textId="7AAE4623" w:rsidR="00E50F00" w:rsidRDefault="00500C1C">
          <w:pPr>
            <w:pStyle w:val="Obsah3"/>
            <w:rPr>
              <w:rFonts w:asciiTheme="minorHAnsi" w:eastAsiaTheme="minorEastAsia" w:hAnsiTheme="minorHAnsi" w:cstheme="minorBidi"/>
              <w:noProof/>
              <w:sz w:val="22"/>
              <w:szCs w:val="22"/>
            </w:rPr>
          </w:pPr>
          <w:hyperlink w:anchor="_Toc224743082" w:history="1">
            <w:r w:rsidR="00E50F00" w:rsidRPr="00A3224C">
              <w:rPr>
                <w:rStyle w:val="Hypertextovprepojenie"/>
                <w:noProof/>
              </w:rPr>
              <w:t>17.</w:t>
            </w:r>
            <w:r w:rsidR="00E50F00">
              <w:rPr>
                <w:rFonts w:asciiTheme="minorHAnsi" w:eastAsiaTheme="minorEastAsia" w:hAnsiTheme="minorHAnsi" w:cstheme="minorBidi"/>
                <w:noProof/>
                <w:sz w:val="22"/>
                <w:szCs w:val="22"/>
              </w:rPr>
              <w:tab/>
            </w:r>
            <w:r w:rsidR="00E50F00" w:rsidRPr="00A3224C">
              <w:rPr>
                <w:rStyle w:val="Hypertextovprepojenie"/>
                <w:noProof/>
              </w:rPr>
              <w:t>Aplikácia zákona o verejnom obstarávaní</w:t>
            </w:r>
            <w:r w:rsidR="00E50F00">
              <w:rPr>
                <w:noProof/>
                <w:webHidden/>
              </w:rPr>
              <w:tab/>
            </w:r>
            <w:r w:rsidR="00E50F00">
              <w:rPr>
                <w:noProof/>
                <w:webHidden/>
              </w:rPr>
              <w:fldChar w:fldCharType="begin"/>
            </w:r>
            <w:r w:rsidR="00E50F00">
              <w:rPr>
                <w:noProof/>
                <w:webHidden/>
              </w:rPr>
              <w:instrText xml:space="preserve"> PAGEREF _Toc224743082 \h </w:instrText>
            </w:r>
            <w:r w:rsidR="00E50F00">
              <w:rPr>
                <w:noProof/>
                <w:webHidden/>
              </w:rPr>
            </w:r>
            <w:r w:rsidR="00E50F00">
              <w:rPr>
                <w:noProof/>
                <w:webHidden/>
              </w:rPr>
              <w:fldChar w:fldCharType="separate"/>
            </w:r>
            <w:r w:rsidR="00111EF5">
              <w:rPr>
                <w:noProof/>
                <w:webHidden/>
              </w:rPr>
              <w:t>2</w:t>
            </w:r>
            <w:r w:rsidR="00E50F00">
              <w:rPr>
                <w:noProof/>
                <w:webHidden/>
              </w:rPr>
              <w:fldChar w:fldCharType="end"/>
            </w:r>
          </w:hyperlink>
        </w:p>
        <w:p w14:paraId="3E8454C6" w14:textId="788FC29C"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790C7F0C" w:rsidR="00D34BB5" w:rsidRPr="006300C2" w:rsidRDefault="00D34BB5" w:rsidP="000A2890">
      <w:pPr>
        <w:tabs>
          <w:tab w:val="left" w:pos="8114"/>
        </w:tabs>
        <w:spacing w:after="20"/>
        <w:rPr>
          <w:b/>
          <w:sz w:val="22"/>
          <w:szCs w:val="22"/>
          <w:highlight w:val="yellow"/>
        </w:rPr>
      </w:pPr>
      <w:r w:rsidRPr="006300C2">
        <w:rPr>
          <w:b/>
          <w:sz w:val="22"/>
          <w:szCs w:val="22"/>
        </w:rPr>
        <w:t>Zoznam príloh:</w:t>
      </w:r>
      <w:r w:rsidR="000A2890">
        <w:rPr>
          <w:b/>
          <w:sz w:val="22"/>
          <w:szCs w:val="22"/>
        </w:rPr>
        <w:tab/>
      </w:r>
    </w:p>
    <w:p w14:paraId="2C2F5E9F" w14:textId="77777777" w:rsidR="000E1942" w:rsidRPr="00160D33" w:rsidRDefault="000E1942" w:rsidP="000E1942">
      <w:pPr>
        <w:spacing w:after="0"/>
        <w:rPr>
          <w:sz w:val="22"/>
          <w:szCs w:val="22"/>
        </w:rPr>
      </w:pPr>
      <w:r w:rsidRPr="00160D33">
        <w:rPr>
          <w:sz w:val="22"/>
          <w:szCs w:val="22"/>
        </w:rPr>
        <w:t>Príloha č. 1 – Opis predmetu zákazky</w:t>
      </w:r>
    </w:p>
    <w:p w14:paraId="304DD15B" w14:textId="0FBDE476" w:rsidR="000E1942" w:rsidRPr="005D6010" w:rsidRDefault="000E1942" w:rsidP="000E1942">
      <w:pPr>
        <w:spacing w:after="20"/>
        <w:ind w:left="0" w:firstLine="0"/>
        <w:rPr>
          <w:sz w:val="22"/>
          <w:szCs w:val="22"/>
        </w:rPr>
      </w:pPr>
      <w:r w:rsidRPr="005D6010">
        <w:rPr>
          <w:sz w:val="22"/>
          <w:szCs w:val="22"/>
        </w:rPr>
        <w:t>Príloha č. 2 – Návrh na plnenie kritérií</w:t>
      </w:r>
      <w:r w:rsidR="00A602EE">
        <w:rPr>
          <w:sz w:val="22"/>
          <w:szCs w:val="22"/>
        </w:rPr>
        <w:t xml:space="preserve"> </w:t>
      </w:r>
    </w:p>
    <w:p w14:paraId="05120CC6" w14:textId="3A96A1A7" w:rsidR="00A602EE" w:rsidRDefault="00A602EE" w:rsidP="00A602EE">
      <w:pPr>
        <w:spacing w:after="20"/>
        <w:ind w:left="0" w:right="114" w:firstLine="0"/>
        <w:rPr>
          <w:sz w:val="22"/>
          <w:szCs w:val="22"/>
        </w:rPr>
      </w:pPr>
      <w:r>
        <w:rPr>
          <w:sz w:val="22"/>
          <w:szCs w:val="22"/>
        </w:rPr>
        <w:t xml:space="preserve">Príloha č. 3 </w:t>
      </w:r>
      <w:r w:rsidRPr="00480879">
        <w:rPr>
          <w:sz w:val="22"/>
          <w:szCs w:val="22"/>
        </w:rPr>
        <w:t xml:space="preserve">– Zoznam </w:t>
      </w:r>
      <w:r w:rsidR="004B4ABF">
        <w:rPr>
          <w:sz w:val="22"/>
          <w:szCs w:val="22"/>
        </w:rPr>
        <w:t>a predpokladané množstvo</w:t>
      </w:r>
    </w:p>
    <w:p w14:paraId="2DCDFA12" w14:textId="4FC628AE" w:rsidR="000E1942" w:rsidRPr="000E1942" w:rsidRDefault="000E1942" w:rsidP="000E1942">
      <w:pPr>
        <w:spacing w:after="20"/>
        <w:ind w:left="0" w:firstLine="0"/>
        <w:rPr>
          <w:sz w:val="22"/>
          <w:szCs w:val="22"/>
        </w:rPr>
      </w:pPr>
      <w:r w:rsidRPr="000E1942">
        <w:rPr>
          <w:sz w:val="22"/>
          <w:szCs w:val="22"/>
        </w:rPr>
        <w:t xml:space="preserve">Príloha č. </w:t>
      </w:r>
      <w:r w:rsidR="00A602EE">
        <w:rPr>
          <w:sz w:val="22"/>
          <w:szCs w:val="22"/>
        </w:rPr>
        <w:t>4</w:t>
      </w:r>
      <w:r w:rsidRPr="000E1942">
        <w:rPr>
          <w:sz w:val="22"/>
          <w:szCs w:val="22"/>
        </w:rPr>
        <w:t xml:space="preserve"> – </w:t>
      </w:r>
      <w:r w:rsidR="004B4ABF">
        <w:rPr>
          <w:sz w:val="22"/>
          <w:szCs w:val="22"/>
        </w:rPr>
        <w:t>Návrh zmluvy o dielo</w:t>
      </w:r>
    </w:p>
    <w:p w14:paraId="51FF4786" w14:textId="0B40B123" w:rsidR="000E1942" w:rsidRPr="00FA5175" w:rsidRDefault="000E1942" w:rsidP="000E1942">
      <w:pPr>
        <w:spacing w:after="20"/>
        <w:ind w:left="0" w:firstLine="0"/>
        <w:rPr>
          <w:color w:val="000000" w:themeColor="text1"/>
          <w:sz w:val="22"/>
          <w:szCs w:val="22"/>
        </w:rPr>
      </w:pPr>
      <w:r>
        <w:rPr>
          <w:color w:val="000000" w:themeColor="text1"/>
          <w:sz w:val="22"/>
          <w:szCs w:val="22"/>
        </w:rPr>
        <w:t xml:space="preserve">Príloha č. </w:t>
      </w:r>
      <w:r w:rsidR="00A602EE">
        <w:rPr>
          <w:color w:val="000000" w:themeColor="text1"/>
          <w:sz w:val="22"/>
          <w:szCs w:val="22"/>
        </w:rPr>
        <w:t>5</w:t>
      </w:r>
      <w:r>
        <w:rPr>
          <w:color w:val="000000" w:themeColor="text1"/>
          <w:sz w:val="22"/>
          <w:szCs w:val="22"/>
        </w:rPr>
        <w:t xml:space="preserve"> – </w:t>
      </w:r>
      <w:r w:rsidR="004B4ABF" w:rsidRPr="005D6010">
        <w:rPr>
          <w:bCs/>
          <w:sz w:val="22"/>
          <w:szCs w:val="22"/>
        </w:rPr>
        <w:t>Zoznam subdodávateľov</w:t>
      </w:r>
    </w:p>
    <w:p w14:paraId="4967C85B" w14:textId="7D99F59D" w:rsidR="000E1942" w:rsidRPr="005D6010" w:rsidRDefault="000E1942" w:rsidP="000E1942">
      <w:pPr>
        <w:spacing w:after="20"/>
        <w:rPr>
          <w:bCs/>
          <w:sz w:val="22"/>
          <w:szCs w:val="22"/>
        </w:rPr>
      </w:pPr>
      <w:r>
        <w:rPr>
          <w:sz w:val="22"/>
          <w:szCs w:val="22"/>
        </w:rPr>
        <w:t xml:space="preserve">Príloha č. </w:t>
      </w:r>
      <w:r w:rsidR="00A602EE">
        <w:rPr>
          <w:sz w:val="22"/>
          <w:szCs w:val="22"/>
        </w:rPr>
        <w:t>6</w:t>
      </w:r>
      <w:r w:rsidRPr="005D6010">
        <w:rPr>
          <w:bCs/>
          <w:sz w:val="22"/>
          <w:szCs w:val="22"/>
        </w:rPr>
        <w:t xml:space="preserve"> – </w:t>
      </w:r>
      <w:r w:rsidR="004B4ABF">
        <w:rPr>
          <w:bCs/>
          <w:sz w:val="22"/>
          <w:szCs w:val="22"/>
        </w:rPr>
        <w:t>Čestné vyhlásenie k uplatňovaniu medzinárodných sankcií</w:t>
      </w:r>
    </w:p>
    <w:p w14:paraId="0E19BC05" w14:textId="77777777" w:rsidR="00CC72BB" w:rsidRPr="00755FD9" w:rsidRDefault="00CC72BB" w:rsidP="001B220C">
      <w:pPr>
        <w:spacing w:after="20"/>
        <w:rPr>
          <w:bCs/>
          <w:sz w:val="22"/>
          <w:szCs w:val="22"/>
        </w:rPr>
      </w:pP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474ABF18" w14:textId="46AF11CF" w:rsidR="00105256" w:rsidRDefault="00105256" w:rsidP="00A10DFC"/>
    <w:p w14:paraId="30434843" w14:textId="3469A9A6" w:rsidR="00A10DFC" w:rsidRPr="00A10DFC" w:rsidRDefault="00A10DFC" w:rsidP="002006A4">
      <w:pPr>
        <w:ind w:left="0" w:firstLine="0"/>
      </w:pPr>
    </w:p>
    <w:p w14:paraId="2E538DD1" w14:textId="4AAED46A" w:rsidR="00A55D2F" w:rsidRPr="00581962" w:rsidRDefault="00DF4AFC" w:rsidP="006300C2">
      <w:pPr>
        <w:pStyle w:val="Nadpis2"/>
        <w:rPr>
          <w:b w:val="0"/>
          <w:sz w:val="24"/>
        </w:rPr>
      </w:pPr>
      <w:bookmarkStart w:id="1" w:name="_Toc224743058"/>
      <w:r w:rsidRPr="00581962">
        <w:rPr>
          <w:sz w:val="24"/>
        </w:rPr>
        <w:lastRenderedPageBreak/>
        <w:t>Časť I.</w:t>
      </w:r>
      <w:bookmarkEnd w:id="0"/>
      <w:bookmarkEnd w:id="1"/>
    </w:p>
    <w:p w14:paraId="567447B1" w14:textId="5A465132" w:rsidR="00DF4AFC" w:rsidRPr="00581962" w:rsidRDefault="00DF4AFC" w:rsidP="006300C2">
      <w:pPr>
        <w:pStyle w:val="Nadpis2"/>
        <w:rPr>
          <w:b w:val="0"/>
          <w:sz w:val="24"/>
        </w:rPr>
      </w:pPr>
      <w:bookmarkStart w:id="2" w:name="_Toc90894502"/>
      <w:bookmarkStart w:id="3" w:name="_Toc224743059"/>
      <w:r w:rsidRPr="00581962">
        <w:rPr>
          <w:sz w:val="24"/>
        </w:rPr>
        <w:t>Všeobecné informácie</w:t>
      </w:r>
      <w:bookmarkEnd w:id="2"/>
      <w:bookmarkEnd w:id="3"/>
    </w:p>
    <w:p w14:paraId="589F038B" w14:textId="2BA04EED" w:rsidR="001C79FB" w:rsidRPr="006300C2" w:rsidRDefault="00DF4AFC">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224743060"/>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62E0A488"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5064920E" w14:textId="439B8E2D"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A05AB4">
        <w:rPr>
          <w:sz w:val="22"/>
          <w:szCs w:val="22"/>
        </w:rPr>
        <w:t xml:space="preserve">71. prápor podpory velenia </w:t>
      </w:r>
      <w:r w:rsidR="00723332" w:rsidRPr="00F666D5">
        <w:rPr>
          <w:sz w:val="22"/>
          <w:szCs w:val="22"/>
        </w:rPr>
        <w:t xml:space="preserve"> </w:t>
      </w:r>
    </w:p>
    <w:p w14:paraId="3D440B76" w14:textId="7C84D120"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 organizácie:</w:t>
      </w:r>
      <w:r w:rsidR="008555CC" w:rsidRPr="006300C2">
        <w:rPr>
          <w:sz w:val="22"/>
          <w:szCs w:val="22"/>
        </w:rPr>
        <w:tab/>
      </w:r>
      <w:r w:rsidR="008555CC" w:rsidRPr="006300C2">
        <w:rPr>
          <w:sz w:val="22"/>
          <w:szCs w:val="22"/>
        </w:rPr>
        <w:tab/>
      </w:r>
      <w:r w:rsidR="008555CC" w:rsidRPr="006300C2">
        <w:rPr>
          <w:sz w:val="22"/>
          <w:szCs w:val="22"/>
        </w:rPr>
        <w:tab/>
      </w:r>
      <w:r w:rsidR="0019554F">
        <w:rPr>
          <w:sz w:val="22"/>
          <w:szCs w:val="22"/>
        </w:rPr>
        <w:t>Námestie generála Viesta 2</w:t>
      </w:r>
      <w:r w:rsidR="00723332" w:rsidRPr="00F666D5">
        <w:rPr>
          <w:sz w:val="22"/>
          <w:szCs w:val="22"/>
        </w:rPr>
        <w:t>, 832 47 Bratislava</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1D1569F9" w14:textId="77777777" w:rsidR="004B4ABF" w:rsidRPr="00350B38" w:rsidRDefault="00A4473E" w:rsidP="005F15CB">
      <w:pPr>
        <w:ind w:left="567" w:right="56" w:hanging="567"/>
        <w:rPr>
          <w:rStyle w:val="Hypertextovprepojenie"/>
          <w:color w:val="0065B3"/>
          <w:shd w:val="clear" w:color="auto" w:fill="FFFFFF"/>
        </w:rPr>
      </w:pPr>
      <w:r w:rsidRPr="006300C2">
        <w:rPr>
          <w:sz w:val="22"/>
          <w:szCs w:val="22"/>
        </w:rPr>
        <w:tab/>
      </w:r>
      <w:r w:rsidR="00BE30AC" w:rsidRPr="006300C2">
        <w:rPr>
          <w:rStyle w:val="Hypertextovprepojenie"/>
          <w:bCs/>
          <w:color w:val="auto"/>
          <w:sz w:val="22"/>
          <w:szCs w:val="22"/>
          <w:u w:val="none"/>
        </w:rPr>
        <w:t>Adresa profilu</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r w:rsidR="005F15CB">
        <w:rPr>
          <w:rStyle w:val="Hypertextovprepojenie"/>
          <w:b/>
          <w:bCs/>
          <w:color w:val="auto"/>
          <w:sz w:val="22"/>
          <w:szCs w:val="22"/>
          <w:u w:val="none"/>
        </w:rPr>
        <w:tab/>
      </w:r>
      <w:r w:rsidR="005F15CB">
        <w:rPr>
          <w:rStyle w:val="Hypertextovprepojenie"/>
          <w:b/>
          <w:bCs/>
          <w:color w:val="auto"/>
          <w:sz w:val="22"/>
          <w:szCs w:val="22"/>
          <w:u w:val="none"/>
        </w:rPr>
        <w:tab/>
      </w:r>
      <w:r w:rsidR="005F15CB">
        <w:rPr>
          <w:rStyle w:val="Hypertextovprepojenie"/>
          <w:b/>
          <w:bCs/>
          <w:color w:val="auto"/>
          <w:sz w:val="22"/>
          <w:szCs w:val="22"/>
          <w:u w:val="none"/>
        </w:rPr>
        <w:tab/>
      </w:r>
      <w:hyperlink r:id="rId9" w:tgtFrame="_self" w:history="1">
        <w:r w:rsidR="004B4ABF" w:rsidRPr="00350B38">
          <w:rPr>
            <w:rStyle w:val="Hypertextovprepojenie"/>
            <w:color w:val="0065B3"/>
            <w:shd w:val="clear" w:color="auto" w:fill="FFFFFF"/>
          </w:rPr>
          <w:t>https://www.uvo.gov.sk/vyhladavanie/vyhladavanie-zakaziek/detail/539908</w:t>
        </w:r>
      </w:hyperlink>
    </w:p>
    <w:p w14:paraId="31CF853C" w14:textId="77777777" w:rsidR="004B4ABF" w:rsidRPr="00350B38" w:rsidRDefault="004B4ABF" w:rsidP="004B4ABF">
      <w:pPr>
        <w:autoSpaceDE w:val="0"/>
        <w:autoSpaceDN w:val="0"/>
        <w:adjustRightInd w:val="0"/>
        <w:spacing w:after="0"/>
        <w:ind w:left="0" w:right="0" w:firstLine="567"/>
        <w:jc w:val="left"/>
        <w:rPr>
          <w:rFonts w:ascii="TimesNewRomanPSMT" w:hAnsi="TimesNewRomanPSMT" w:cs="TimesNewRomanPSMT"/>
          <w:color w:val="000000"/>
          <w:sz w:val="22"/>
          <w:szCs w:val="22"/>
        </w:rPr>
      </w:pPr>
      <w:r w:rsidRPr="00350B38">
        <w:rPr>
          <w:rFonts w:ascii="TimesNewRomanPSMT" w:hAnsi="TimesNewRomanPSMT" w:cs="TimesNewRomanPSMT"/>
          <w:color w:val="000000"/>
          <w:sz w:val="22"/>
          <w:szCs w:val="22"/>
        </w:rPr>
        <w:t>ID zákazky v JOSEPHINE: 73520</w:t>
      </w:r>
    </w:p>
    <w:p w14:paraId="4A9F1812" w14:textId="1B5C1778" w:rsidR="005F15CB" w:rsidRPr="00350B38" w:rsidRDefault="004B4ABF" w:rsidP="004B4ABF">
      <w:pPr>
        <w:ind w:left="567" w:right="340" w:firstLine="0"/>
        <w:rPr>
          <w:b/>
          <w:bCs/>
          <w:color w:val="0000FF"/>
          <w:spacing w:val="-2"/>
          <w:position w:val="-1"/>
          <w:sz w:val="22"/>
          <w:szCs w:val="22"/>
          <w:u w:val="single"/>
        </w:rPr>
      </w:pPr>
      <w:r w:rsidRPr="00350B38">
        <w:rPr>
          <w:rFonts w:ascii="TimesNewRomanPSMT" w:hAnsi="TimesNewRomanPSMT" w:cs="TimesNewRomanPSMT"/>
          <w:color w:val="000000"/>
          <w:sz w:val="22"/>
          <w:szCs w:val="22"/>
        </w:rPr>
        <w:t xml:space="preserve">Link na zákazku v systéme JOSEPHINE: </w:t>
      </w:r>
      <w:r w:rsidRPr="00350B38">
        <w:rPr>
          <w:rStyle w:val="Hypertextovprepojenie"/>
          <w:color w:val="0065B3"/>
          <w:shd w:val="clear" w:color="auto" w:fill="FFFFFF"/>
        </w:rPr>
        <w:t>https://josephine.proebiz.com/sk/tender/73520/summary</w:t>
      </w:r>
      <w:r w:rsidR="005F15CB" w:rsidRPr="00350B38">
        <w:fldChar w:fldCharType="begin"/>
      </w:r>
      <w:r w:rsidR="005F15CB" w:rsidRPr="00350B38">
        <w:instrText xml:space="preserve"> HYPERLINK "https://www.uvo.gov.sk/vyhladavanie/vyhladavazakaziek/dokumenty/466361  </w:instrText>
      </w:r>
    </w:p>
    <w:p w14:paraId="63BFDF6F" w14:textId="3A44D612" w:rsidR="00966ED7" w:rsidRDefault="005F15CB" w:rsidP="004B4ABF">
      <w:pPr>
        <w:ind w:left="567" w:right="56" w:hanging="567"/>
        <w:rPr>
          <w:rStyle w:val="Hypertextovprepojenie"/>
          <w:b/>
          <w:bCs/>
          <w:spacing w:val="-2"/>
          <w:position w:val="-1"/>
          <w:sz w:val="22"/>
          <w:szCs w:val="22"/>
        </w:rPr>
      </w:pPr>
      <w:r w:rsidRPr="00350B38">
        <w:rPr>
          <w:b/>
          <w:bCs/>
          <w:spacing w:val="-2"/>
          <w:position w:val="-1"/>
          <w:sz w:val="22"/>
          <w:szCs w:val="22"/>
        </w:rPr>
        <w:instrText xml:space="preserve"> </w:instrText>
      </w:r>
      <w:r w:rsidRPr="00350B38">
        <w:instrText xml:space="preserve">" </w:instrText>
      </w:r>
      <w:r w:rsidR="00500C1C">
        <w:fldChar w:fldCharType="separate"/>
      </w:r>
      <w:r w:rsidRPr="00350B38">
        <w:fldChar w:fldCharType="end"/>
      </w:r>
    </w:p>
    <w:p w14:paraId="5BB06159" w14:textId="78E2C5C6" w:rsidR="00A10DFC" w:rsidRPr="00A10DFC" w:rsidRDefault="00A10DFC">
      <w:pPr>
        <w:pStyle w:val="Nadpis3"/>
      </w:pPr>
      <w:bookmarkStart w:id="17" w:name="_Toc90894508"/>
      <w:bookmarkStart w:id="18" w:name="_Toc224743061"/>
      <w:bookmarkEnd w:id="17"/>
      <w:r>
        <w:t>Predmet zákazky</w:t>
      </w:r>
      <w:bookmarkEnd w:id="18"/>
      <w:r>
        <w:t xml:space="preserve"> </w:t>
      </w:r>
    </w:p>
    <w:p w14:paraId="2DE0E6A1" w14:textId="1113B1D3" w:rsidR="004B4ABF" w:rsidRPr="00350B38" w:rsidRDefault="004B4ABF" w:rsidP="004B4ABF">
      <w:pPr>
        <w:pStyle w:val="Zkladntext"/>
        <w:numPr>
          <w:ilvl w:val="0"/>
          <w:numId w:val="19"/>
        </w:numPr>
        <w:autoSpaceDE w:val="0"/>
        <w:autoSpaceDN w:val="0"/>
        <w:spacing w:after="120"/>
        <w:ind w:left="567" w:right="142" w:hanging="567"/>
        <w:rPr>
          <w:color w:val="000000"/>
          <w:sz w:val="22"/>
          <w:szCs w:val="22"/>
        </w:rPr>
      </w:pPr>
      <w:r w:rsidRPr="00A10DFC">
        <w:rPr>
          <w:sz w:val="22"/>
          <w:szCs w:val="22"/>
        </w:rPr>
        <w:t xml:space="preserve">Predmetom zákazky </w:t>
      </w:r>
      <w:r>
        <w:rPr>
          <w:sz w:val="22"/>
          <w:szCs w:val="22"/>
        </w:rPr>
        <w:t>sú</w:t>
      </w:r>
      <w:r w:rsidRPr="00A10DFC">
        <w:rPr>
          <w:sz w:val="22"/>
          <w:szCs w:val="22"/>
        </w:rPr>
        <w:t xml:space="preserve"> </w:t>
      </w:r>
      <w:r w:rsidRPr="00072BEC">
        <w:rPr>
          <w:b/>
          <w:bCs/>
          <w:sz w:val="22"/>
          <w:szCs w:val="22"/>
        </w:rPr>
        <w:t>Opravy, revízie a renovácie stanov</w:t>
      </w:r>
      <w:r>
        <w:rPr>
          <w:b/>
          <w:bCs/>
          <w:sz w:val="22"/>
          <w:szCs w:val="22"/>
        </w:rPr>
        <w:t xml:space="preserve"> - </w:t>
      </w:r>
      <w:r w:rsidR="00350B38" w:rsidRPr="00350B38">
        <w:rPr>
          <w:b/>
          <w:bCs/>
          <w:sz w:val="22"/>
          <w:szCs w:val="22"/>
        </w:rPr>
        <w:t>DNS</w:t>
      </w:r>
    </w:p>
    <w:p w14:paraId="27FC8C3A" w14:textId="77777777" w:rsidR="004B4ABF" w:rsidRPr="00A10DFC" w:rsidRDefault="004B4ABF" w:rsidP="004B4ABF">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slovníka obstarávania (CPV) k predmetu zákazky: </w:t>
      </w:r>
    </w:p>
    <w:p w14:paraId="1E9C4977" w14:textId="77777777" w:rsidR="004B4ABF" w:rsidRDefault="004B4ABF" w:rsidP="004B4ABF">
      <w:pPr>
        <w:ind w:left="567" w:firstLine="0"/>
        <w:rPr>
          <w:rStyle w:val="gmail-green"/>
          <w:sz w:val="22"/>
          <w:szCs w:val="22"/>
          <w:highlight w:val="yellow"/>
          <w:bdr w:val="none" w:sz="0" w:space="0" w:color="auto" w:frame="1"/>
        </w:rPr>
      </w:pPr>
      <w:r w:rsidRPr="0077472A">
        <w:rPr>
          <w:b/>
          <w:sz w:val="22"/>
          <w:szCs w:val="22"/>
        </w:rPr>
        <w:t>50000000-5 – Opravárske a údržbárske služby</w:t>
      </w:r>
      <w:r w:rsidRPr="00072BEC">
        <w:rPr>
          <w:rStyle w:val="gmail-green"/>
          <w:sz w:val="22"/>
          <w:szCs w:val="22"/>
          <w:highlight w:val="yellow"/>
          <w:bdr w:val="none" w:sz="0" w:space="0" w:color="auto" w:frame="1"/>
        </w:rPr>
        <w:t xml:space="preserve"> </w:t>
      </w:r>
    </w:p>
    <w:p w14:paraId="6CBB1D24" w14:textId="77777777" w:rsidR="004B4ABF" w:rsidRPr="00ED6F55" w:rsidRDefault="004B4ABF" w:rsidP="004B4ABF">
      <w:pPr>
        <w:ind w:left="567" w:firstLine="0"/>
        <w:rPr>
          <w:rStyle w:val="gmail-green"/>
          <w:sz w:val="22"/>
          <w:szCs w:val="22"/>
          <w:bdr w:val="none" w:sz="0" w:space="0" w:color="auto" w:frame="1"/>
        </w:rPr>
      </w:pPr>
      <w:r w:rsidRPr="00ED6F55">
        <w:rPr>
          <w:rStyle w:val="gmail-green"/>
          <w:sz w:val="22"/>
          <w:szCs w:val="22"/>
          <w:bdr w:val="none" w:sz="0" w:space="0" w:color="auto" w:frame="1"/>
        </w:rPr>
        <w:t xml:space="preserve">Číselný kód pre doplňujúce predmety z hlavného slovníka obstarávania (CPV) </w:t>
      </w:r>
      <w:r w:rsidRPr="00ED6F55">
        <w:rPr>
          <w:bCs/>
          <w:sz w:val="22"/>
          <w:szCs w:val="22"/>
        </w:rPr>
        <w:t>k predmetu zákazky</w:t>
      </w:r>
      <w:r w:rsidRPr="00ED6F55">
        <w:rPr>
          <w:rStyle w:val="gmail-green"/>
          <w:sz w:val="22"/>
          <w:szCs w:val="22"/>
          <w:bdr w:val="none" w:sz="0" w:space="0" w:color="auto" w:frame="1"/>
        </w:rPr>
        <w:t xml:space="preserve">:   </w:t>
      </w:r>
    </w:p>
    <w:p w14:paraId="6159CFC8" w14:textId="77777777" w:rsidR="004B4ABF" w:rsidRPr="004B5499" w:rsidRDefault="004B4ABF" w:rsidP="004B4ABF">
      <w:pPr>
        <w:autoSpaceDE w:val="0"/>
        <w:autoSpaceDN w:val="0"/>
        <w:adjustRightInd w:val="0"/>
        <w:spacing w:after="0"/>
        <w:ind w:left="1985" w:right="0" w:hanging="1418"/>
        <w:rPr>
          <w:b/>
          <w:bCs/>
          <w:color w:val="000000"/>
          <w:sz w:val="22"/>
          <w:szCs w:val="22"/>
        </w:rPr>
      </w:pPr>
      <w:r w:rsidRPr="004B5499">
        <w:rPr>
          <w:b/>
          <w:bCs/>
          <w:color w:val="000000"/>
          <w:sz w:val="22"/>
          <w:szCs w:val="22"/>
        </w:rPr>
        <w:t>39522000-7 – Nepremokavé plachty, lodné plachty pre člny, plachetnice alebo pozemné vozidlá, ochranné a tieniace plachty, stany a kempingové výrobky</w:t>
      </w:r>
    </w:p>
    <w:p w14:paraId="4D852677" w14:textId="77777777" w:rsidR="004B4ABF" w:rsidRPr="004B5499" w:rsidRDefault="004B4ABF" w:rsidP="004B4ABF">
      <w:pPr>
        <w:autoSpaceDE w:val="0"/>
        <w:autoSpaceDN w:val="0"/>
        <w:adjustRightInd w:val="0"/>
        <w:spacing w:after="0"/>
        <w:ind w:left="1985" w:right="0" w:hanging="1418"/>
        <w:rPr>
          <w:b/>
          <w:bCs/>
          <w:color w:val="000000"/>
          <w:sz w:val="22"/>
          <w:szCs w:val="22"/>
        </w:rPr>
      </w:pPr>
      <w:r w:rsidRPr="004B5499">
        <w:rPr>
          <w:b/>
          <w:bCs/>
          <w:color w:val="000000"/>
          <w:sz w:val="22"/>
          <w:szCs w:val="22"/>
        </w:rPr>
        <w:t>39522530-1 - Stany</w:t>
      </w:r>
    </w:p>
    <w:p w14:paraId="082171E9" w14:textId="77777777" w:rsidR="004B4ABF" w:rsidRPr="004B5499" w:rsidRDefault="004B4ABF" w:rsidP="004B4ABF">
      <w:pPr>
        <w:autoSpaceDE w:val="0"/>
        <w:autoSpaceDN w:val="0"/>
        <w:adjustRightInd w:val="0"/>
        <w:spacing w:after="0"/>
        <w:ind w:left="567" w:right="0" w:firstLine="0"/>
        <w:rPr>
          <w:b/>
          <w:sz w:val="22"/>
          <w:szCs w:val="22"/>
        </w:rPr>
      </w:pPr>
      <w:r w:rsidRPr="004B5499">
        <w:rPr>
          <w:b/>
          <w:sz w:val="22"/>
          <w:szCs w:val="22"/>
        </w:rPr>
        <w:t>50532000-3 – Opravy a údržba elektrických strojov, prístrojov a súvisiaceho vybavenia</w:t>
      </w:r>
    </w:p>
    <w:p w14:paraId="061BA07C" w14:textId="27C719EF" w:rsidR="004B4ABF" w:rsidRPr="004B5499" w:rsidRDefault="004B4ABF" w:rsidP="004B4ABF">
      <w:pPr>
        <w:autoSpaceDE w:val="0"/>
        <w:autoSpaceDN w:val="0"/>
        <w:adjustRightInd w:val="0"/>
        <w:spacing w:after="0"/>
        <w:ind w:left="567" w:right="0" w:firstLine="0"/>
        <w:rPr>
          <w:b/>
          <w:sz w:val="22"/>
          <w:szCs w:val="22"/>
        </w:rPr>
      </w:pPr>
      <w:r w:rsidRPr="004B5499">
        <w:rPr>
          <w:b/>
          <w:sz w:val="22"/>
          <w:szCs w:val="22"/>
        </w:rPr>
        <w:t>50800000-3 – Rôzne opravárske a údržbárske služby</w:t>
      </w:r>
    </w:p>
    <w:p w14:paraId="1C3AA43E" w14:textId="167F7C98" w:rsidR="004B5499" w:rsidRPr="004B5499" w:rsidRDefault="004B5499" w:rsidP="004B4ABF">
      <w:pPr>
        <w:autoSpaceDE w:val="0"/>
        <w:autoSpaceDN w:val="0"/>
        <w:adjustRightInd w:val="0"/>
        <w:spacing w:after="0"/>
        <w:ind w:left="567" w:right="0" w:firstLine="0"/>
        <w:rPr>
          <w:b/>
          <w:sz w:val="22"/>
          <w:szCs w:val="22"/>
        </w:rPr>
      </w:pPr>
      <w:r w:rsidRPr="004B5499">
        <w:rPr>
          <w:b/>
          <w:sz w:val="22"/>
          <w:szCs w:val="22"/>
        </w:rPr>
        <w:t>50530000-9 – Opravy a údržba strojov</w:t>
      </w:r>
    </w:p>
    <w:p w14:paraId="6CE8684C" w14:textId="77777777" w:rsidR="004B4ABF" w:rsidRPr="004B5499" w:rsidRDefault="004B4ABF" w:rsidP="004B4ABF">
      <w:pPr>
        <w:autoSpaceDE w:val="0"/>
        <w:autoSpaceDN w:val="0"/>
        <w:adjustRightInd w:val="0"/>
        <w:spacing w:after="120"/>
        <w:ind w:left="567" w:right="0" w:firstLine="0"/>
        <w:rPr>
          <w:b/>
          <w:sz w:val="22"/>
          <w:szCs w:val="22"/>
        </w:rPr>
      </w:pPr>
      <w:r w:rsidRPr="004B5499">
        <w:rPr>
          <w:b/>
          <w:sz w:val="22"/>
          <w:szCs w:val="22"/>
        </w:rPr>
        <w:t>60000000-8 – Dopravné služby (bez prepravy odpadu)</w:t>
      </w:r>
    </w:p>
    <w:p w14:paraId="2AF60EBE" w14:textId="41F84EA6" w:rsidR="004B4ABF" w:rsidRPr="009E48DF" w:rsidRDefault="004B4ABF" w:rsidP="004B4ABF">
      <w:pPr>
        <w:pStyle w:val="Zkladntext"/>
        <w:numPr>
          <w:ilvl w:val="0"/>
          <w:numId w:val="19"/>
        </w:numPr>
        <w:autoSpaceDE w:val="0"/>
        <w:autoSpaceDN w:val="0"/>
        <w:spacing w:after="120"/>
        <w:ind w:left="567" w:right="142" w:hanging="567"/>
        <w:rPr>
          <w:color w:val="000000"/>
          <w:sz w:val="22"/>
          <w:szCs w:val="22"/>
        </w:rPr>
      </w:pPr>
      <w:r w:rsidRPr="000D48BD">
        <w:rPr>
          <w:sz w:val="22"/>
          <w:szCs w:val="22"/>
        </w:rPr>
        <w:t xml:space="preserve">Predpokladaná hodnota predmetu zákazky: </w:t>
      </w:r>
      <w:r>
        <w:rPr>
          <w:b/>
          <w:sz w:val="22"/>
          <w:szCs w:val="22"/>
        </w:rPr>
        <w:t>8.031,50</w:t>
      </w:r>
      <w:r w:rsidRPr="00EC4B01">
        <w:rPr>
          <w:b/>
          <w:sz w:val="22"/>
          <w:szCs w:val="22"/>
        </w:rPr>
        <w:t>,-</w:t>
      </w:r>
      <w:r w:rsidRPr="000D48BD">
        <w:rPr>
          <w:b/>
          <w:sz w:val="22"/>
          <w:szCs w:val="22"/>
        </w:rPr>
        <w:t xml:space="preserve"> </w:t>
      </w:r>
      <w:r>
        <w:rPr>
          <w:b/>
          <w:sz w:val="22"/>
          <w:szCs w:val="22"/>
        </w:rPr>
        <w:t xml:space="preserve">eur </w:t>
      </w:r>
      <w:r w:rsidRPr="000D48BD">
        <w:rPr>
          <w:b/>
          <w:sz w:val="22"/>
          <w:szCs w:val="22"/>
        </w:rPr>
        <w:t>bez DPH.</w:t>
      </w:r>
    </w:p>
    <w:p w14:paraId="3CA04E7D" w14:textId="77777777" w:rsidR="004B4ABF" w:rsidRPr="009134AD" w:rsidRDefault="004B4ABF" w:rsidP="004B4ABF">
      <w:pPr>
        <w:pStyle w:val="Zkladntext"/>
        <w:numPr>
          <w:ilvl w:val="0"/>
          <w:numId w:val="19"/>
        </w:numPr>
        <w:autoSpaceDE w:val="0"/>
        <w:autoSpaceDN w:val="0"/>
        <w:spacing w:after="120"/>
        <w:ind w:left="567" w:right="142" w:hanging="567"/>
        <w:rPr>
          <w:color w:val="000000"/>
          <w:sz w:val="22"/>
          <w:szCs w:val="22"/>
        </w:rPr>
      </w:pPr>
      <w:r w:rsidRPr="009134AD">
        <w:rPr>
          <w:sz w:val="22"/>
          <w:szCs w:val="22"/>
        </w:rPr>
        <w:t>Podrobné vymedzenie predmetu zákazky je uvedené v prílohe č. 1 týchto súťažných podkladov „Opis predmetu zákazky“ týchto súťažných podkladov.</w:t>
      </w:r>
    </w:p>
    <w:p w14:paraId="6CEFE57A" w14:textId="7BD69C8C" w:rsidR="004B4ABF" w:rsidRPr="00156A8E" w:rsidRDefault="004B4ABF" w:rsidP="004B4ABF">
      <w:pPr>
        <w:pStyle w:val="Zkladntext"/>
        <w:numPr>
          <w:ilvl w:val="0"/>
          <w:numId w:val="19"/>
        </w:numPr>
        <w:autoSpaceDE w:val="0"/>
        <w:autoSpaceDN w:val="0"/>
        <w:spacing w:after="120"/>
        <w:ind w:left="567" w:right="142" w:hanging="567"/>
        <w:rPr>
          <w:sz w:val="22"/>
          <w:szCs w:val="22"/>
        </w:rPr>
      </w:pPr>
      <w:r w:rsidRPr="009134AD">
        <w:rPr>
          <w:b/>
          <w:sz w:val="22"/>
          <w:szCs w:val="22"/>
        </w:rPr>
        <w:t>Lehota dodania</w:t>
      </w:r>
      <w:r w:rsidRPr="009134AD">
        <w:rPr>
          <w:sz w:val="22"/>
          <w:szCs w:val="22"/>
        </w:rPr>
        <w:t xml:space="preserve">: do </w:t>
      </w:r>
      <w:r w:rsidR="00350B38" w:rsidRPr="00350B38">
        <w:rPr>
          <w:sz w:val="22"/>
          <w:szCs w:val="22"/>
        </w:rPr>
        <w:t>30</w:t>
      </w:r>
      <w:r w:rsidRPr="00350B38">
        <w:rPr>
          <w:sz w:val="22"/>
          <w:szCs w:val="22"/>
        </w:rPr>
        <w:t xml:space="preserve"> </w:t>
      </w:r>
      <w:r w:rsidR="00350B38" w:rsidRPr="00350B38">
        <w:rPr>
          <w:sz w:val="22"/>
          <w:szCs w:val="22"/>
        </w:rPr>
        <w:t xml:space="preserve">pracovných </w:t>
      </w:r>
      <w:r w:rsidRPr="00350B38">
        <w:rPr>
          <w:sz w:val="22"/>
          <w:szCs w:val="22"/>
        </w:rPr>
        <w:t>dní</w:t>
      </w:r>
      <w:r w:rsidRPr="009134AD">
        <w:rPr>
          <w:sz w:val="22"/>
          <w:szCs w:val="22"/>
        </w:rPr>
        <w:t xml:space="preserve"> od nadobudnutia </w:t>
      </w:r>
      <w:r w:rsidRPr="00156A8E">
        <w:rPr>
          <w:sz w:val="22"/>
          <w:szCs w:val="22"/>
        </w:rPr>
        <w:t>účinnosti zmluvy o dielo.</w:t>
      </w:r>
    </w:p>
    <w:p w14:paraId="4A4371E1" w14:textId="77777777" w:rsidR="004B4ABF" w:rsidRPr="009134AD" w:rsidRDefault="004B4ABF" w:rsidP="004B4ABF">
      <w:pPr>
        <w:pStyle w:val="Zkladntext"/>
        <w:numPr>
          <w:ilvl w:val="0"/>
          <w:numId w:val="19"/>
        </w:numPr>
        <w:autoSpaceDE w:val="0"/>
        <w:autoSpaceDN w:val="0"/>
        <w:spacing w:after="120"/>
        <w:ind w:left="567" w:right="142" w:hanging="567"/>
        <w:rPr>
          <w:sz w:val="22"/>
          <w:szCs w:val="22"/>
        </w:rPr>
      </w:pPr>
      <w:r w:rsidRPr="009134AD">
        <w:rPr>
          <w:b/>
          <w:sz w:val="22"/>
          <w:szCs w:val="22"/>
        </w:rPr>
        <w:t>Zdroj finančných prostriedkov</w:t>
      </w:r>
      <w:r w:rsidRPr="009134AD">
        <w:rPr>
          <w:sz w:val="22"/>
          <w:szCs w:val="22"/>
        </w:rPr>
        <w:t>: Predmet zákazky bude financovaný z rozpočtových prostriedkov verejného obstarávateľa.</w:t>
      </w:r>
    </w:p>
    <w:p w14:paraId="1152EC86" w14:textId="27E3CA57" w:rsidR="002725C0" w:rsidRPr="00863D08" w:rsidRDefault="002725C0" w:rsidP="00C51751">
      <w:pPr>
        <w:widowControl w:val="0"/>
        <w:autoSpaceDE w:val="0"/>
        <w:autoSpaceDN w:val="0"/>
        <w:spacing w:after="0"/>
        <w:ind w:left="0" w:right="0" w:firstLine="0"/>
        <w:rPr>
          <w:w w:val="105"/>
          <w:sz w:val="14"/>
          <w:szCs w:val="12"/>
        </w:rPr>
      </w:pPr>
    </w:p>
    <w:p w14:paraId="68E20192" w14:textId="77777777" w:rsidR="00C06D55" w:rsidRPr="00581962" w:rsidRDefault="00C06D55" w:rsidP="00C06D55">
      <w:pPr>
        <w:pStyle w:val="Nadpis2"/>
        <w:rPr>
          <w:sz w:val="24"/>
        </w:rPr>
      </w:pPr>
      <w:bookmarkStart w:id="19" w:name="_Toc90894509"/>
      <w:bookmarkStart w:id="20" w:name="_Toc90894726"/>
      <w:bookmarkStart w:id="21" w:name="_Toc90894890"/>
      <w:bookmarkStart w:id="22" w:name="_Toc90895212"/>
      <w:bookmarkStart w:id="23" w:name="_Toc90895322"/>
      <w:bookmarkStart w:id="24" w:name="_Toc90894511"/>
      <w:bookmarkStart w:id="25" w:name="_Toc98404787"/>
      <w:bookmarkStart w:id="26" w:name="_Toc98404788"/>
      <w:bookmarkStart w:id="27" w:name="_Toc98404790"/>
      <w:bookmarkStart w:id="28" w:name="_Toc98404791"/>
      <w:bookmarkStart w:id="29" w:name="_Toc98404792"/>
      <w:bookmarkStart w:id="30" w:name="_Toc90894515"/>
      <w:bookmarkStart w:id="31" w:name="_Toc98404793"/>
      <w:bookmarkStart w:id="32" w:name="_Toc98404794"/>
      <w:bookmarkStart w:id="33" w:name="_Toc98404795"/>
      <w:bookmarkStart w:id="34" w:name="_Toc98404796"/>
      <w:bookmarkStart w:id="35" w:name="_Toc90894517"/>
      <w:bookmarkStart w:id="36" w:name="_Toc98404797"/>
      <w:bookmarkStart w:id="37" w:name="_Toc98404798"/>
      <w:bookmarkStart w:id="38" w:name="_Toc98404799"/>
      <w:bookmarkStart w:id="39" w:name="_Toc98404800"/>
      <w:bookmarkStart w:id="40" w:name="_Toc98404801"/>
      <w:bookmarkStart w:id="41" w:name="_Toc98404802"/>
      <w:bookmarkStart w:id="42" w:name="_Toc90894519"/>
      <w:bookmarkStart w:id="43" w:name="_Toc98404803"/>
      <w:bookmarkStart w:id="44" w:name="_Toc98404804"/>
      <w:bookmarkStart w:id="45" w:name="_Toc98404805"/>
      <w:bookmarkStart w:id="46" w:name="_Toc98404806"/>
      <w:bookmarkStart w:id="47" w:name="_Toc98404808"/>
      <w:bookmarkStart w:id="48" w:name="_Toc98404809"/>
      <w:bookmarkStart w:id="49" w:name="_Toc90894522"/>
      <w:bookmarkStart w:id="50" w:name="_Toc22474306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581962">
        <w:rPr>
          <w:sz w:val="24"/>
        </w:rPr>
        <w:t>Časť II.</w:t>
      </w:r>
      <w:bookmarkEnd w:id="49"/>
      <w:bookmarkEnd w:id="50"/>
    </w:p>
    <w:p w14:paraId="41632331" w14:textId="77777777" w:rsidR="00C06D55" w:rsidRPr="00581962" w:rsidRDefault="00C06D55" w:rsidP="00C06D55">
      <w:pPr>
        <w:pStyle w:val="Nadpis2"/>
        <w:rPr>
          <w:sz w:val="24"/>
        </w:rPr>
      </w:pPr>
      <w:bookmarkStart w:id="51" w:name="_Toc224743063"/>
      <w:r w:rsidRPr="00581962">
        <w:rPr>
          <w:sz w:val="24"/>
        </w:rPr>
        <w:t>Komunikácia, vysvetľovanie</w:t>
      </w:r>
      <w:bookmarkStart w:id="52" w:name="_Toc90894523"/>
      <w:bookmarkEnd w:id="51"/>
      <w:r w:rsidRPr="00581962">
        <w:rPr>
          <w:sz w:val="24"/>
        </w:rPr>
        <w:t xml:space="preserve"> </w:t>
      </w:r>
      <w:bookmarkEnd w:id="52"/>
    </w:p>
    <w:p w14:paraId="1349F0E3" w14:textId="77777777" w:rsidR="00C06D55" w:rsidRPr="00BC70C9" w:rsidRDefault="00C06D55" w:rsidP="00C06D55">
      <w:pPr>
        <w:pStyle w:val="Nadpis3"/>
        <w:rPr>
          <w:szCs w:val="28"/>
        </w:rPr>
      </w:pPr>
      <w:bookmarkStart w:id="53" w:name="_Toc90894524"/>
      <w:bookmarkStart w:id="54" w:name="_Toc224743064"/>
      <w:r w:rsidRPr="006300C2">
        <w:t>Komunikácia</w:t>
      </w:r>
      <w:bookmarkEnd w:id="53"/>
      <w:bookmarkEnd w:id="54"/>
      <w:r w:rsidRPr="006300C2">
        <w:t xml:space="preserve"> </w:t>
      </w:r>
      <w:bookmarkStart w:id="55" w:name="_Toc90894525"/>
      <w:bookmarkEnd w:id="55"/>
    </w:p>
    <w:p w14:paraId="726756B8" w14:textId="77777777" w:rsidR="00433BB5" w:rsidRPr="00E1452E" w:rsidRDefault="00433BB5" w:rsidP="00433BB5">
      <w:pPr>
        <w:pStyle w:val="Odsekzoznamu"/>
        <w:numPr>
          <w:ilvl w:val="0"/>
          <w:numId w:val="37"/>
        </w:numPr>
        <w:autoSpaceDE w:val="0"/>
        <w:autoSpaceDN w:val="0"/>
        <w:adjustRightInd w:val="0"/>
        <w:spacing w:after="120"/>
        <w:ind w:left="567" w:right="0" w:hanging="567"/>
        <w:rPr>
          <w:rFonts w:ascii="TimesNewRomanPSMT" w:hAnsi="TimesNewRomanPSMT" w:cs="TimesNewRomanPSMT"/>
          <w:color w:val="000000"/>
          <w:sz w:val="22"/>
          <w:szCs w:val="22"/>
        </w:rPr>
      </w:pPr>
      <w:bookmarkStart w:id="56" w:name="_Ref110520670"/>
      <w:r w:rsidRPr="00E1452E">
        <w:rPr>
          <w:rFonts w:ascii="TimesNewRomanPSMT" w:hAnsi="TimesNewRomanPSMT" w:cs="TimesNewRomanPSMT"/>
          <w:color w:val="000000"/>
          <w:sz w:val="22"/>
          <w:szCs w:val="22"/>
        </w:rPr>
        <w:t>Poskytovanie vysvetlení, výmena informácií a komunikácia (</w:t>
      </w:r>
      <w:r w:rsidRPr="00E1452E">
        <w:rPr>
          <w:rFonts w:ascii="F1" w:hAnsi="F1" w:cs="F1"/>
          <w:color w:val="000000"/>
          <w:sz w:val="22"/>
          <w:szCs w:val="22"/>
        </w:rPr>
        <w:t>ď</w:t>
      </w:r>
      <w:r w:rsidRPr="00E1452E">
        <w:rPr>
          <w:rFonts w:ascii="TimesNewRomanPSMT" w:hAnsi="TimesNewRomanPSMT" w:cs="TimesNewRomanPSMT"/>
          <w:color w:val="000000"/>
          <w:sz w:val="22"/>
          <w:szCs w:val="22"/>
        </w:rPr>
        <w:t xml:space="preserve">alej len </w:t>
      </w:r>
      <w:r w:rsidRPr="00E1452E">
        <w:rPr>
          <w:rFonts w:ascii="F1" w:hAnsi="F1" w:cs="F1"/>
          <w:color w:val="000000"/>
          <w:sz w:val="22"/>
          <w:szCs w:val="22"/>
        </w:rPr>
        <w:t>„</w:t>
      </w:r>
      <w:r w:rsidRPr="00E1452E">
        <w:rPr>
          <w:rFonts w:ascii="TimesNewRomanPSMT" w:hAnsi="TimesNewRomanPSMT" w:cs="TimesNewRomanPSMT"/>
          <w:color w:val="000000"/>
          <w:sz w:val="22"/>
          <w:szCs w:val="22"/>
        </w:rPr>
        <w:t>komunikácia</w:t>
      </w:r>
      <w:r w:rsidRPr="00E1452E">
        <w:rPr>
          <w:rFonts w:ascii="F1" w:hAnsi="F1" w:cs="F1"/>
          <w:color w:val="000000"/>
          <w:sz w:val="22"/>
          <w:szCs w:val="22"/>
        </w:rPr>
        <w:t>“</w:t>
      </w:r>
      <w:r w:rsidRPr="00E1452E">
        <w:rPr>
          <w:rFonts w:ascii="TimesNewRomanPSMT" w:hAnsi="TimesNewRomanPSMT" w:cs="TimesNewRomanPSMT"/>
          <w:color w:val="000000"/>
          <w:sz w:val="22"/>
          <w:szCs w:val="22"/>
        </w:rPr>
        <w:t>) medzi verejným obstarávate</w:t>
      </w:r>
      <w:r w:rsidRPr="00E1452E">
        <w:rPr>
          <w:rFonts w:ascii="F1" w:hAnsi="F1" w:cs="F1"/>
          <w:color w:val="000000"/>
          <w:sz w:val="22"/>
          <w:szCs w:val="22"/>
        </w:rPr>
        <w:t>ľ</w:t>
      </w:r>
      <w:r w:rsidRPr="00E1452E">
        <w:rPr>
          <w:rFonts w:ascii="TimesNewRomanPSMT" w:hAnsi="TimesNewRomanPSMT" w:cs="TimesNewRomanPSMT"/>
          <w:color w:val="000000"/>
          <w:sz w:val="22"/>
          <w:szCs w:val="22"/>
        </w:rPr>
        <w:t>om a záujemcami / uchádza</w:t>
      </w:r>
      <w:r w:rsidRPr="00E1452E">
        <w:rPr>
          <w:rFonts w:ascii="F1" w:hAnsi="F1" w:cs="F1"/>
          <w:color w:val="000000"/>
          <w:sz w:val="22"/>
          <w:szCs w:val="22"/>
        </w:rPr>
        <w:t>č</w:t>
      </w:r>
      <w:r w:rsidRPr="00E1452E">
        <w:rPr>
          <w:rFonts w:ascii="TimesNewRomanPSMT" w:hAnsi="TimesNewRomanPSMT" w:cs="TimesNewRomanPSMT"/>
          <w:color w:val="000000"/>
          <w:sz w:val="22"/>
          <w:szCs w:val="22"/>
        </w:rPr>
        <w:t>mi sa bude uskuto</w:t>
      </w:r>
      <w:r w:rsidRPr="00E1452E">
        <w:rPr>
          <w:rFonts w:ascii="F1" w:hAnsi="F1" w:cs="F1"/>
          <w:color w:val="000000"/>
          <w:sz w:val="22"/>
          <w:szCs w:val="22"/>
        </w:rPr>
        <w:t>čň</w:t>
      </w:r>
      <w:r w:rsidRPr="00E1452E">
        <w:rPr>
          <w:rFonts w:ascii="TimesNewRomanPSMT" w:hAnsi="TimesNewRomanPSMT" w:cs="TimesNewRomanPSMT"/>
          <w:color w:val="000000"/>
          <w:sz w:val="22"/>
          <w:szCs w:val="22"/>
        </w:rPr>
        <w:t>ova</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 xml:space="preserve">v </w:t>
      </w:r>
      <w:r w:rsidRPr="00E1452E">
        <w:rPr>
          <w:rFonts w:ascii="F1" w:hAnsi="F1" w:cs="F1"/>
          <w:color w:val="000000"/>
          <w:sz w:val="22"/>
          <w:szCs w:val="22"/>
        </w:rPr>
        <w:t>š</w:t>
      </w:r>
      <w:r w:rsidRPr="00E1452E">
        <w:rPr>
          <w:rFonts w:ascii="TimesNewRomanPSMT" w:hAnsi="TimesNewRomanPSMT" w:cs="TimesNewRomanPSMT"/>
          <w:color w:val="000000"/>
          <w:sz w:val="22"/>
          <w:szCs w:val="22"/>
        </w:rPr>
        <w:t>tátnom (slovenskom) jazyku</w:t>
      </w:r>
      <w:r>
        <w:rPr>
          <w:rFonts w:ascii="TimesNewRomanPSMT" w:hAnsi="TimesNewRomanPSMT" w:cs="TimesNewRomanPSMT"/>
          <w:color w:val="000000"/>
          <w:sz w:val="22"/>
          <w:szCs w:val="22"/>
        </w:rPr>
        <w:t xml:space="preserve"> </w:t>
      </w:r>
      <w:r w:rsidRPr="00E1452E">
        <w:rPr>
          <w:rFonts w:ascii="TimesNewRomanPSMT" w:hAnsi="TimesNewRomanPSMT" w:cs="TimesNewRomanPSMT"/>
          <w:color w:val="000000"/>
          <w:sz w:val="22"/>
          <w:szCs w:val="22"/>
        </w:rPr>
        <w:t>a spôsobom, ktorý zabezpe</w:t>
      </w:r>
      <w:r w:rsidRPr="00E1452E">
        <w:rPr>
          <w:rFonts w:ascii="F1" w:hAnsi="F1" w:cs="F1"/>
          <w:color w:val="000000"/>
          <w:sz w:val="22"/>
          <w:szCs w:val="22"/>
        </w:rPr>
        <w:t>č</w:t>
      </w:r>
      <w:r w:rsidRPr="00E1452E">
        <w:rPr>
          <w:rFonts w:ascii="TimesNewRomanPSMT" w:hAnsi="TimesNewRomanPSMT" w:cs="TimesNewRomanPSMT"/>
          <w:color w:val="000000"/>
          <w:sz w:val="22"/>
          <w:szCs w:val="22"/>
        </w:rPr>
        <w:t>í aktuálnos</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a úplnos</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v</w:t>
      </w:r>
      <w:r w:rsidRPr="00E1452E">
        <w:rPr>
          <w:rFonts w:ascii="F1" w:hAnsi="F1" w:cs="F1"/>
          <w:color w:val="000000"/>
          <w:sz w:val="22"/>
          <w:szCs w:val="22"/>
        </w:rPr>
        <w:t>š</w:t>
      </w:r>
      <w:r w:rsidRPr="00E1452E">
        <w:rPr>
          <w:rFonts w:ascii="TimesNewRomanPSMT" w:hAnsi="TimesNewRomanPSMT" w:cs="TimesNewRomanPSMT"/>
          <w:color w:val="000000"/>
          <w:sz w:val="22"/>
          <w:szCs w:val="22"/>
        </w:rPr>
        <w:t>etkých údajov uvedených v ponuke, podmienkach</w:t>
      </w:r>
      <w:r>
        <w:rPr>
          <w:rFonts w:ascii="TimesNewRomanPSMT" w:hAnsi="TimesNewRomanPSMT" w:cs="TimesNewRomanPSMT"/>
          <w:color w:val="000000"/>
          <w:sz w:val="22"/>
          <w:szCs w:val="22"/>
        </w:rPr>
        <w:t xml:space="preserve"> </w:t>
      </w:r>
      <w:r w:rsidRPr="00E1452E">
        <w:rPr>
          <w:rFonts w:ascii="TimesNewRomanPSMT" w:hAnsi="TimesNewRomanPSMT" w:cs="TimesNewRomanPSMT"/>
          <w:color w:val="000000"/>
          <w:sz w:val="22"/>
          <w:szCs w:val="22"/>
        </w:rPr>
        <w:t>ú</w:t>
      </w:r>
      <w:r w:rsidRPr="00E1452E">
        <w:rPr>
          <w:rFonts w:ascii="F1" w:hAnsi="F1" w:cs="F1"/>
          <w:color w:val="000000"/>
          <w:sz w:val="22"/>
          <w:szCs w:val="22"/>
        </w:rPr>
        <w:t>č</w:t>
      </w:r>
      <w:r w:rsidRPr="00E1452E">
        <w:rPr>
          <w:rFonts w:ascii="TimesNewRomanPSMT" w:hAnsi="TimesNewRomanPSMT" w:cs="TimesNewRomanPSMT"/>
          <w:color w:val="000000"/>
          <w:sz w:val="22"/>
          <w:szCs w:val="22"/>
        </w:rPr>
        <w:t>asti a zaru</w:t>
      </w:r>
      <w:r w:rsidRPr="00E1452E">
        <w:rPr>
          <w:rFonts w:ascii="F1" w:hAnsi="F1" w:cs="F1"/>
          <w:color w:val="000000"/>
          <w:sz w:val="22"/>
          <w:szCs w:val="22"/>
        </w:rPr>
        <w:t>č</w:t>
      </w:r>
      <w:r w:rsidRPr="00E1452E">
        <w:rPr>
          <w:rFonts w:ascii="TimesNewRomanPSMT" w:hAnsi="TimesNewRomanPSMT" w:cs="TimesNewRomanPSMT"/>
          <w:color w:val="000000"/>
          <w:sz w:val="22"/>
          <w:szCs w:val="22"/>
        </w:rPr>
        <w:t>í ochranu dôverných a osobných údajov uvedených v týchto dokumentoch.</w:t>
      </w:r>
    </w:p>
    <w:bookmarkEnd w:id="56"/>
    <w:p w14:paraId="1D20BC4F" w14:textId="77777777" w:rsidR="00433BB5" w:rsidRPr="00E1452E" w:rsidRDefault="00433BB5" w:rsidP="00433BB5">
      <w:pPr>
        <w:pStyle w:val="Odsekzoznamu"/>
        <w:numPr>
          <w:ilvl w:val="0"/>
          <w:numId w:val="37"/>
        </w:numPr>
        <w:autoSpaceDE w:val="0"/>
        <w:autoSpaceDN w:val="0"/>
        <w:adjustRightInd w:val="0"/>
        <w:spacing w:after="120"/>
        <w:ind w:left="567" w:right="0" w:hanging="567"/>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t>Verejný obstarávate</w:t>
      </w:r>
      <w:r w:rsidRPr="00E1452E">
        <w:rPr>
          <w:rFonts w:ascii="F1" w:hAnsi="F1" w:cs="F1"/>
          <w:color w:val="000000"/>
          <w:sz w:val="22"/>
          <w:szCs w:val="22"/>
        </w:rPr>
        <w:t xml:space="preserve">ľ </w:t>
      </w:r>
      <w:r w:rsidRPr="00E1452E">
        <w:rPr>
          <w:rFonts w:ascii="TimesNewRomanPSMT" w:hAnsi="TimesNewRomanPSMT" w:cs="TimesNewRomanPSMT"/>
          <w:color w:val="000000"/>
          <w:sz w:val="22"/>
          <w:szCs w:val="22"/>
        </w:rPr>
        <w:t>bude pri komunikácií so záujemcami / uchádza</w:t>
      </w:r>
      <w:r w:rsidRPr="00E1452E">
        <w:rPr>
          <w:rFonts w:ascii="F1" w:hAnsi="F1" w:cs="F1"/>
          <w:color w:val="000000"/>
          <w:sz w:val="22"/>
          <w:szCs w:val="22"/>
        </w:rPr>
        <w:t>č</w:t>
      </w:r>
      <w:r w:rsidRPr="00E1452E">
        <w:rPr>
          <w:rFonts w:ascii="TimesNewRomanPSMT" w:hAnsi="TimesNewRomanPSMT" w:cs="TimesNewRomanPSMT"/>
          <w:color w:val="000000"/>
          <w:sz w:val="22"/>
          <w:szCs w:val="22"/>
        </w:rPr>
        <w:t>mi postupova</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v zmysle § 20 ZVO</w:t>
      </w:r>
      <w:r>
        <w:rPr>
          <w:rFonts w:ascii="TimesNewRomanPSMT" w:hAnsi="TimesNewRomanPSMT" w:cs="TimesNewRomanPSMT"/>
          <w:color w:val="000000"/>
          <w:sz w:val="22"/>
          <w:szCs w:val="22"/>
        </w:rPr>
        <w:t xml:space="preserve"> </w:t>
      </w:r>
      <w:r w:rsidRPr="00E1452E">
        <w:rPr>
          <w:rFonts w:ascii="TimesNewRomanPSMT" w:hAnsi="TimesNewRomanPSMT" w:cs="TimesNewRomanPSMT"/>
          <w:color w:val="000000"/>
          <w:sz w:val="22"/>
          <w:szCs w:val="22"/>
        </w:rPr>
        <w:t>prostredníctvom komunika</w:t>
      </w:r>
      <w:r w:rsidRPr="00E1452E">
        <w:rPr>
          <w:rFonts w:ascii="F1" w:hAnsi="F1" w:cs="F1"/>
          <w:color w:val="000000"/>
          <w:sz w:val="22"/>
          <w:szCs w:val="22"/>
        </w:rPr>
        <w:t>č</w:t>
      </w:r>
      <w:r w:rsidRPr="00E1452E">
        <w:rPr>
          <w:rFonts w:ascii="TimesNewRomanPSMT" w:hAnsi="TimesNewRomanPSMT" w:cs="TimesNewRomanPSMT"/>
          <w:color w:val="000000"/>
          <w:sz w:val="22"/>
          <w:szCs w:val="22"/>
        </w:rPr>
        <w:t>ného rozhrania systému JOSEPHINE. Tento spôsob komunikácie sa týka</w:t>
      </w:r>
      <w:r>
        <w:rPr>
          <w:rFonts w:ascii="TimesNewRomanPSMT" w:hAnsi="TimesNewRomanPSMT" w:cs="TimesNewRomanPSMT"/>
          <w:color w:val="000000"/>
          <w:sz w:val="22"/>
          <w:szCs w:val="22"/>
        </w:rPr>
        <w:t xml:space="preserve"> </w:t>
      </w:r>
      <w:r w:rsidRPr="00E1452E">
        <w:rPr>
          <w:rFonts w:ascii="TimesNewRomanPSMT" w:hAnsi="TimesNewRomanPSMT" w:cs="TimesNewRomanPSMT"/>
          <w:color w:val="000000"/>
          <w:sz w:val="22"/>
          <w:szCs w:val="22"/>
        </w:rPr>
        <w:t>akejko</w:t>
      </w:r>
      <w:r w:rsidRPr="00E1452E">
        <w:rPr>
          <w:rFonts w:ascii="F1" w:hAnsi="F1" w:cs="F1"/>
          <w:color w:val="000000"/>
          <w:sz w:val="22"/>
          <w:szCs w:val="22"/>
        </w:rPr>
        <w:t>ľ</w:t>
      </w:r>
      <w:r w:rsidRPr="00E1452E">
        <w:rPr>
          <w:rFonts w:ascii="TimesNewRomanPSMT" w:hAnsi="TimesNewRomanPSMT" w:cs="TimesNewRomanPSMT"/>
          <w:color w:val="000000"/>
          <w:sz w:val="22"/>
          <w:szCs w:val="22"/>
        </w:rPr>
        <w:t>vek komunikácie a podaní medzi verejným obstarávate</w:t>
      </w:r>
      <w:r w:rsidRPr="00E1452E">
        <w:rPr>
          <w:rFonts w:ascii="F1" w:hAnsi="F1" w:cs="F1"/>
          <w:color w:val="000000"/>
          <w:sz w:val="22"/>
          <w:szCs w:val="22"/>
        </w:rPr>
        <w:t>ľ</w:t>
      </w:r>
      <w:r w:rsidRPr="00E1452E">
        <w:rPr>
          <w:rFonts w:ascii="TimesNewRomanPSMT" w:hAnsi="TimesNewRomanPSMT" w:cs="TimesNewRomanPSMT"/>
          <w:color w:val="000000"/>
          <w:sz w:val="22"/>
          <w:szCs w:val="22"/>
        </w:rPr>
        <w:t>om a záujemcami/uchádza</w:t>
      </w:r>
      <w:r w:rsidRPr="00E1452E">
        <w:rPr>
          <w:rFonts w:ascii="F1" w:hAnsi="F1" w:cs="F1"/>
          <w:color w:val="000000"/>
          <w:sz w:val="22"/>
          <w:szCs w:val="22"/>
        </w:rPr>
        <w:t>č</w:t>
      </w:r>
      <w:r w:rsidRPr="00E1452E">
        <w:rPr>
          <w:rFonts w:ascii="TimesNewRomanPSMT" w:hAnsi="TimesNewRomanPSMT" w:cs="TimesNewRomanPSMT"/>
          <w:color w:val="000000"/>
          <w:sz w:val="22"/>
          <w:szCs w:val="22"/>
        </w:rPr>
        <w:t>mi po</w:t>
      </w:r>
      <w:r w:rsidRPr="00E1452E">
        <w:rPr>
          <w:rFonts w:ascii="F1" w:hAnsi="F1" w:cs="F1"/>
          <w:color w:val="000000"/>
          <w:sz w:val="22"/>
          <w:szCs w:val="22"/>
        </w:rPr>
        <w:t>č</w:t>
      </w:r>
      <w:r w:rsidRPr="00E1452E">
        <w:rPr>
          <w:rFonts w:ascii="TimesNewRomanPSMT" w:hAnsi="TimesNewRomanPSMT" w:cs="TimesNewRomanPSMT"/>
          <w:color w:val="000000"/>
          <w:sz w:val="22"/>
          <w:szCs w:val="22"/>
        </w:rPr>
        <w:t>as</w:t>
      </w:r>
      <w:r>
        <w:rPr>
          <w:rFonts w:ascii="TimesNewRomanPSMT" w:hAnsi="TimesNewRomanPSMT" w:cs="TimesNewRomanPSMT"/>
          <w:color w:val="000000"/>
          <w:sz w:val="22"/>
          <w:szCs w:val="22"/>
        </w:rPr>
        <w:t xml:space="preserve"> </w:t>
      </w:r>
      <w:r w:rsidRPr="00E1452E">
        <w:rPr>
          <w:rFonts w:ascii="TimesNewRomanPSMT" w:hAnsi="TimesNewRomanPSMT" w:cs="TimesNewRomanPSMT"/>
          <w:color w:val="000000"/>
          <w:sz w:val="22"/>
          <w:szCs w:val="22"/>
        </w:rPr>
        <w:t>celého procesu verejného obstarávania.</w:t>
      </w:r>
    </w:p>
    <w:p w14:paraId="4D3B78E2" w14:textId="77777777" w:rsidR="00433BB5" w:rsidRPr="00E36A11" w:rsidRDefault="00433BB5" w:rsidP="00433BB5">
      <w:pPr>
        <w:pStyle w:val="Odsekzoznamu"/>
        <w:numPr>
          <w:ilvl w:val="0"/>
          <w:numId w:val="37"/>
        </w:numPr>
        <w:autoSpaceDE w:val="0"/>
        <w:autoSpaceDN w:val="0"/>
        <w:adjustRightInd w:val="0"/>
        <w:spacing w:after="120"/>
        <w:ind w:left="567" w:right="0" w:hanging="567"/>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t>JOSEPHINE je na ú</w:t>
      </w:r>
      <w:r w:rsidRPr="00E1452E">
        <w:rPr>
          <w:rFonts w:ascii="F1" w:hAnsi="F1" w:cs="F1"/>
          <w:color w:val="000000"/>
          <w:sz w:val="22"/>
          <w:szCs w:val="22"/>
        </w:rPr>
        <w:t>č</w:t>
      </w:r>
      <w:r w:rsidRPr="00E1452E">
        <w:rPr>
          <w:rFonts w:ascii="TimesNewRomanPSMT" w:hAnsi="TimesNewRomanPSMT" w:cs="TimesNewRomanPSMT"/>
          <w:color w:val="000000"/>
          <w:sz w:val="22"/>
          <w:szCs w:val="22"/>
        </w:rPr>
        <w:t>ely tohto verejného obstarávania systém na elektronizáciu zadávania verejných</w:t>
      </w:r>
      <w:r>
        <w:rPr>
          <w:rFonts w:ascii="TimesNewRomanPSMT" w:hAnsi="TimesNewRomanPSMT" w:cs="TimesNewRomanPSMT"/>
          <w:color w:val="000000"/>
          <w:sz w:val="22"/>
          <w:szCs w:val="22"/>
        </w:rPr>
        <w:t xml:space="preserve"> </w:t>
      </w:r>
      <w:r w:rsidRPr="00E36A11">
        <w:rPr>
          <w:rFonts w:ascii="TimesNewRomanPSMT" w:hAnsi="TimesNewRomanPSMT" w:cs="TimesNewRomanPSMT"/>
          <w:color w:val="000000"/>
          <w:sz w:val="22"/>
          <w:szCs w:val="22"/>
        </w:rPr>
        <w:t xml:space="preserve">zákaziek, ktorý je ako elektronický prostriedok dostupný na doméne </w:t>
      </w:r>
      <w:hyperlink r:id="rId10" w:history="1">
        <w:r w:rsidRPr="00E36A11">
          <w:rPr>
            <w:rStyle w:val="Hypertextovprepojenie"/>
            <w:rFonts w:ascii="TimesNewRomanPSMT" w:hAnsi="TimesNewRomanPSMT" w:cs="TimesNewRomanPSMT"/>
            <w:sz w:val="22"/>
            <w:szCs w:val="22"/>
          </w:rPr>
          <w:t>https://josephine.proebiz.com</w:t>
        </w:r>
      </w:hyperlink>
      <w:r w:rsidRPr="00E36A11">
        <w:rPr>
          <w:rFonts w:ascii="TimesNewRomanPSMT" w:hAnsi="TimesNewRomanPSMT" w:cs="TimesNewRomanPSMT"/>
          <w:color w:val="000000"/>
        </w:rPr>
        <w:t>.</w:t>
      </w:r>
    </w:p>
    <w:p w14:paraId="17EC3E64" w14:textId="77777777" w:rsidR="00433BB5" w:rsidRPr="00E36A11" w:rsidRDefault="00433BB5" w:rsidP="00433BB5">
      <w:pPr>
        <w:pStyle w:val="Odsekzoznamu"/>
        <w:numPr>
          <w:ilvl w:val="0"/>
          <w:numId w:val="37"/>
        </w:numPr>
        <w:autoSpaceDE w:val="0"/>
        <w:autoSpaceDN w:val="0"/>
        <w:adjustRightInd w:val="0"/>
        <w:spacing w:after="120"/>
        <w:ind w:left="567" w:right="0" w:hanging="567"/>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t>Na bezproblémové pou</w:t>
      </w:r>
      <w:r w:rsidRPr="00E1452E">
        <w:rPr>
          <w:rFonts w:ascii="F1" w:hAnsi="F1" w:cs="F1"/>
          <w:color w:val="000000"/>
          <w:sz w:val="22"/>
          <w:szCs w:val="22"/>
        </w:rPr>
        <w:t>ž</w:t>
      </w:r>
      <w:r w:rsidRPr="00E1452E">
        <w:rPr>
          <w:rFonts w:ascii="TimesNewRomanPSMT" w:hAnsi="TimesNewRomanPSMT" w:cs="TimesNewRomanPSMT"/>
          <w:color w:val="000000"/>
          <w:sz w:val="22"/>
          <w:szCs w:val="22"/>
        </w:rPr>
        <w:t>ívanie systému JOSEPHINE je nutné pou</w:t>
      </w:r>
      <w:r w:rsidRPr="00E1452E">
        <w:rPr>
          <w:rFonts w:ascii="F1" w:hAnsi="F1" w:cs="F1"/>
          <w:color w:val="000000"/>
          <w:sz w:val="22"/>
          <w:szCs w:val="22"/>
        </w:rPr>
        <w:t>ž</w:t>
      </w:r>
      <w:r w:rsidRPr="00E1452E">
        <w:rPr>
          <w:rFonts w:ascii="TimesNewRomanPSMT" w:hAnsi="TimesNewRomanPSMT" w:cs="TimesNewRomanPSMT"/>
          <w:color w:val="000000"/>
          <w:sz w:val="22"/>
          <w:szCs w:val="22"/>
        </w:rPr>
        <w:t>íva</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jeden z</w:t>
      </w:r>
      <w:r>
        <w:rPr>
          <w:rFonts w:ascii="TimesNewRomanPSMT" w:hAnsi="TimesNewRomanPSMT" w:cs="TimesNewRomanPSMT"/>
          <w:color w:val="000000"/>
          <w:sz w:val="22"/>
          <w:szCs w:val="22"/>
        </w:rPr>
        <w:t xml:space="preserve"> podporovaných </w:t>
      </w:r>
      <w:r w:rsidRPr="00E36A11">
        <w:rPr>
          <w:rFonts w:ascii="TimesNewRomanPSMT" w:hAnsi="TimesNewRomanPSMT" w:cs="TimesNewRomanPSMT"/>
          <w:color w:val="000000"/>
          <w:sz w:val="22"/>
          <w:szCs w:val="22"/>
        </w:rPr>
        <w:t>internetových prehliada</w:t>
      </w:r>
      <w:r w:rsidRPr="00E36A11">
        <w:rPr>
          <w:rFonts w:ascii="F1" w:hAnsi="F1" w:cs="F1"/>
          <w:color w:val="000000"/>
          <w:sz w:val="22"/>
          <w:szCs w:val="22"/>
        </w:rPr>
        <w:t>č</w:t>
      </w:r>
      <w:r w:rsidRPr="00E36A11">
        <w:rPr>
          <w:rFonts w:ascii="TimesNewRomanPSMT" w:hAnsi="TimesNewRomanPSMT" w:cs="TimesNewRomanPSMT"/>
          <w:color w:val="000000"/>
          <w:sz w:val="22"/>
          <w:szCs w:val="22"/>
        </w:rPr>
        <w:t>ov:</w:t>
      </w:r>
    </w:p>
    <w:p w14:paraId="5D223654" w14:textId="77777777" w:rsidR="00433BB5" w:rsidRPr="00E1452E" w:rsidRDefault="00433BB5" w:rsidP="00433BB5">
      <w:pPr>
        <w:pStyle w:val="Odsekzoznamu"/>
        <w:numPr>
          <w:ilvl w:val="0"/>
          <w:numId w:val="38"/>
        </w:numPr>
        <w:autoSpaceDE w:val="0"/>
        <w:autoSpaceDN w:val="0"/>
        <w:adjustRightInd w:val="0"/>
        <w:spacing w:after="0"/>
        <w:ind w:right="0"/>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t>Mozilla Firefox verzia 13.0 a vy</w:t>
      </w:r>
      <w:r w:rsidRPr="00E1452E">
        <w:rPr>
          <w:rFonts w:ascii="F1" w:hAnsi="F1" w:cs="F1"/>
          <w:color w:val="000000"/>
          <w:sz w:val="22"/>
          <w:szCs w:val="22"/>
        </w:rPr>
        <w:t>šš</w:t>
      </w:r>
      <w:r w:rsidRPr="00E1452E">
        <w:rPr>
          <w:rFonts w:ascii="TimesNewRomanPSMT" w:hAnsi="TimesNewRomanPSMT" w:cs="TimesNewRomanPSMT"/>
          <w:color w:val="000000"/>
          <w:sz w:val="22"/>
          <w:szCs w:val="22"/>
        </w:rPr>
        <w:t>ia</w:t>
      </w:r>
    </w:p>
    <w:p w14:paraId="048B109B" w14:textId="77777777" w:rsidR="00433BB5" w:rsidRPr="00E1452E" w:rsidRDefault="00433BB5" w:rsidP="00433BB5">
      <w:pPr>
        <w:pStyle w:val="Odsekzoznamu"/>
        <w:numPr>
          <w:ilvl w:val="0"/>
          <w:numId w:val="38"/>
        </w:numPr>
        <w:autoSpaceDE w:val="0"/>
        <w:autoSpaceDN w:val="0"/>
        <w:adjustRightInd w:val="0"/>
        <w:spacing w:after="0"/>
        <w:ind w:right="0"/>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t>Google Chrome</w:t>
      </w:r>
    </w:p>
    <w:p w14:paraId="6608C6D9" w14:textId="009D3CA2" w:rsidR="00433BB5" w:rsidRDefault="00433BB5" w:rsidP="00433BB5">
      <w:pPr>
        <w:pStyle w:val="Odsekzoznamu"/>
        <w:numPr>
          <w:ilvl w:val="0"/>
          <w:numId w:val="38"/>
        </w:numPr>
        <w:autoSpaceDE w:val="0"/>
        <w:autoSpaceDN w:val="0"/>
        <w:adjustRightInd w:val="0"/>
        <w:spacing w:after="0"/>
        <w:ind w:right="0"/>
        <w:rPr>
          <w:rFonts w:ascii="TimesNewRomanPSMT" w:hAnsi="TimesNewRomanPSMT" w:cs="TimesNewRomanPSMT"/>
          <w:color w:val="000000"/>
          <w:sz w:val="22"/>
          <w:szCs w:val="22"/>
        </w:rPr>
      </w:pPr>
      <w:r w:rsidRPr="00E1452E">
        <w:rPr>
          <w:rFonts w:ascii="TimesNewRomanPSMT" w:hAnsi="TimesNewRomanPSMT" w:cs="TimesNewRomanPSMT"/>
          <w:color w:val="000000"/>
          <w:sz w:val="22"/>
          <w:szCs w:val="22"/>
        </w:rPr>
        <w:lastRenderedPageBreak/>
        <w:t>Microsoft Edge.</w:t>
      </w:r>
    </w:p>
    <w:p w14:paraId="2B2BC953" w14:textId="77777777" w:rsidR="00433BB5" w:rsidRPr="00E1452E" w:rsidRDefault="00433BB5" w:rsidP="00433BB5">
      <w:pPr>
        <w:pStyle w:val="Odsekzoznamu"/>
        <w:autoSpaceDE w:val="0"/>
        <w:autoSpaceDN w:val="0"/>
        <w:adjustRightInd w:val="0"/>
        <w:spacing w:after="0"/>
        <w:ind w:left="1287" w:right="0" w:firstLine="0"/>
        <w:rPr>
          <w:rFonts w:ascii="TimesNewRomanPSMT" w:hAnsi="TimesNewRomanPSMT" w:cs="TimesNewRomanPSMT"/>
          <w:color w:val="000000"/>
          <w:sz w:val="22"/>
          <w:szCs w:val="22"/>
        </w:rPr>
      </w:pPr>
    </w:p>
    <w:p w14:paraId="2883CA77" w14:textId="59E8D393" w:rsidR="00433BB5" w:rsidRDefault="00433BB5" w:rsidP="00433BB5">
      <w:pPr>
        <w:pStyle w:val="Odsekzoznamu"/>
        <w:numPr>
          <w:ilvl w:val="0"/>
          <w:numId w:val="37"/>
        </w:numPr>
        <w:autoSpaceDE w:val="0"/>
        <w:autoSpaceDN w:val="0"/>
        <w:adjustRightInd w:val="0"/>
        <w:spacing w:after="120"/>
        <w:ind w:left="567" w:right="0" w:hanging="567"/>
        <w:rPr>
          <w:rFonts w:ascii="TimesNewRomanPSMT" w:hAnsi="TimesNewRomanPSMT" w:cs="TimesNewRomanPSMT"/>
          <w:color w:val="000000"/>
          <w:sz w:val="22"/>
          <w:szCs w:val="22"/>
        </w:rPr>
      </w:pPr>
      <w:bookmarkStart w:id="57" w:name="_Toc90894526"/>
      <w:bookmarkStart w:id="58" w:name="_Toc90894743"/>
      <w:bookmarkStart w:id="59" w:name="_Toc90894907"/>
      <w:bookmarkStart w:id="60" w:name="_Toc90895229"/>
      <w:bookmarkStart w:id="61" w:name="_Toc90895339"/>
      <w:bookmarkStart w:id="62" w:name="_Toc90894527"/>
      <w:bookmarkStart w:id="63" w:name="_Toc90894744"/>
      <w:bookmarkStart w:id="64" w:name="_Toc90894908"/>
      <w:bookmarkStart w:id="65" w:name="_Toc90895230"/>
      <w:bookmarkStart w:id="66" w:name="_Toc90895340"/>
      <w:bookmarkStart w:id="67" w:name="_Toc90894528"/>
      <w:bookmarkStart w:id="68" w:name="_Toc90894745"/>
      <w:bookmarkStart w:id="69" w:name="_Toc90894909"/>
      <w:bookmarkStart w:id="70" w:name="_Toc90895231"/>
      <w:bookmarkStart w:id="71" w:name="_Toc90895341"/>
      <w:bookmarkStart w:id="72" w:name="_Toc90894529"/>
      <w:bookmarkStart w:id="73" w:name="_Toc90894746"/>
      <w:bookmarkStart w:id="74" w:name="_Toc90894910"/>
      <w:bookmarkStart w:id="75" w:name="_Toc90895232"/>
      <w:bookmarkStart w:id="76" w:name="_Toc90895342"/>
      <w:bookmarkStart w:id="77" w:name="_Toc90894530"/>
      <w:bookmarkStart w:id="78" w:name="_Toc90894747"/>
      <w:bookmarkStart w:id="79" w:name="_Toc90894911"/>
      <w:bookmarkStart w:id="80" w:name="_Toc90895233"/>
      <w:bookmarkStart w:id="81" w:name="_Toc90895343"/>
      <w:bookmarkStart w:id="82" w:name="_Toc90894531"/>
      <w:bookmarkStart w:id="83" w:name="_Toc90894748"/>
      <w:bookmarkStart w:id="84" w:name="_Toc90894912"/>
      <w:bookmarkStart w:id="85" w:name="_Toc90895234"/>
      <w:bookmarkStart w:id="86" w:name="_Toc90895344"/>
      <w:bookmarkStart w:id="87" w:name="_Toc90894532"/>
      <w:bookmarkStart w:id="88" w:name="_Toc90894749"/>
      <w:bookmarkStart w:id="89" w:name="_Toc90894913"/>
      <w:bookmarkStart w:id="90" w:name="_Toc90895235"/>
      <w:bookmarkStart w:id="91" w:name="_Toc90895345"/>
      <w:bookmarkStart w:id="92" w:name="_Toc90894533"/>
      <w:bookmarkStart w:id="93" w:name="_Toc90894750"/>
      <w:bookmarkStart w:id="94" w:name="_Toc90894914"/>
      <w:bookmarkStart w:id="95" w:name="_Toc90895236"/>
      <w:bookmarkStart w:id="96" w:name="_Toc90895346"/>
      <w:bookmarkStart w:id="97" w:name="_Toc90894534"/>
      <w:bookmarkStart w:id="98" w:name="_Toc90894751"/>
      <w:bookmarkStart w:id="99" w:name="_Toc90894915"/>
      <w:bookmarkStart w:id="100" w:name="_Toc90895237"/>
      <w:bookmarkStart w:id="101" w:name="_Toc90895347"/>
      <w:bookmarkStart w:id="102" w:name="_Toc90894535"/>
      <w:bookmarkStart w:id="103" w:name="_Toc90894752"/>
      <w:bookmarkStart w:id="104" w:name="_Toc90894916"/>
      <w:bookmarkStart w:id="105" w:name="_Toc90895238"/>
      <w:bookmarkStart w:id="106" w:name="_Toc90895348"/>
      <w:bookmarkStart w:id="107" w:name="_Toc90894536"/>
      <w:bookmarkStart w:id="108" w:name="_Toc90894753"/>
      <w:bookmarkStart w:id="109" w:name="_Toc90894917"/>
      <w:bookmarkStart w:id="110" w:name="_Toc90895239"/>
      <w:bookmarkStart w:id="111" w:name="_Toc90895349"/>
      <w:bookmarkStart w:id="112" w:name="_Toc90894537"/>
      <w:bookmarkStart w:id="113" w:name="_Toc22474306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E1452E">
        <w:rPr>
          <w:rFonts w:ascii="TimesNewRomanPSMT" w:hAnsi="TimesNewRomanPSMT" w:cs="TimesNewRomanPSMT"/>
          <w:color w:val="000000"/>
          <w:sz w:val="22"/>
          <w:szCs w:val="22"/>
        </w:rPr>
        <w:t>Verejný obstarávate</w:t>
      </w:r>
      <w:r w:rsidRPr="00E1452E">
        <w:rPr>
          <w:rFonts w:ascii="F1" w:hAnsi="F1" w:cs="F1"/>
          <w:color w:val="000000"/>
          <w:sz w:val="22"/>
          <w:szCs w:val="22"/>
        </w:rPr>
        <w:t xml:space="preserve">ľ </w:t>
      </w:r>
      <w:r w:rsidRPr="00E1452E">
        <w:rPr>
          <w:rFonts w:ascii="TimesNewRomanPSMT" w:hAnsi="TimesNewRomanPSMT" w:cs="TimesNewRomanPSMT"/>
          <w:color w:val="000000"/>
          <w:sz w:val="22"/>
          <w:szCs w:val="22"/>
        </w:rPr>
        <w:t>pre efektívne fungovanie v systéme JOSEPHINE odporú</w:t>
      </w:r>
      <w:r w:rsidRPr="00E1452E">
        <w:rPr>
          <w:rFonts w:ascii="F1" w:hAnsi="F1" w:cs="F1"/>
          <w:color w:val="000000"/>
          <w:sz w:val="22"/>
          <w:szCs w:val="22"/>
        </w:rPr>
        <w:t>č</w:t>
      </w:r>
      <w:r w:rsidRPr="00E1452E">
        <w:rPr>
          <w:rFonts w:ascii="TimesNewRomanPSMT" w:hAnsi="TimesNewRomanPSMT" w:cs="TimesNewRomanPSMT"/>
          <w:color w:val="000000"/>
          <w:sz w:val="22"/>
          <w:szCs w:val="22"/>
        </w:rPr>
        <w:t xml:space="preserve">a hospodárskym </w:t>
      </w:r>
      <w:r w:rsidRPr="00E36A11">
        <w:rPr>
          <w:rFonts w:ascii="TimesNewRomanPSMT" w:hAnsi="TimesNewRomanPSMT" w:cs="TimesNewRomanPSMT"/>
          <w:color w:val="000000"/>
          <w:sz w:val="22"/>
          <w:szCs w:val="22"/>
        </w:rPr>
        <w:t>subjektom, aby si pre</w:t>
      </w:r>
      <w:r w:rsidRPr="00E36A11">
        <w:rPr>
          <w:rFonts w:ascii="F1" w:hAnsi="F1" w:cs="F1"/>
          <w:color w:val="000000"/>
          <w:sz w:val="22"/>
          <w:szCs w:val="22"/>
        </w:rPr>
        <w:t>č</w:t>
      </w:r>
      <w:r w:rsidRPr="00E36A11">
        <w:rPr>
          <w:rFonts w:ascii="TimesNewRomanPSMT" w:hAnsi="TimesNewRomanPSMT" w:cs="TimesNewRomanPSMT"/>
          <w:color w:val="000000"/>
          <w:sz w:val="22"/>
          <w:szCs w:val="22"/>
        </w:rPr>
        <w:t>ítali manuál pou</w:t>
      </w:r>
      <w:r w:rsidRPr="00E36A11">
        <w:rPr>
          <w:rFonts w:ascii="F1" w:hAnsi="F1" w:cs="F1"/>
          <w:color w:val="000000"/>
          <w:sz w:val="22"/>
          <w:szCs w:val="22"/>
        </w:rPr>
        <w:t>ž</w:t>
      </w:r>
      <w:r w:rsidRPr="00E36A11">
        <w:rPr>
          <w:rFonts w:ascii="TimesNewRomanPSMT" w:hAnsi="TimesNewRomanPSMT" w:cs="TimesNewRomanPSMT"/>
          <w:color w:val="000000"/>
          <w:sz w:val="22"/>
          <w:szCs w:val="22"/>
        </w:rPr>
        <w:t>ívania elektronického prostriedku JOSEPHINE,</w:t>
      </w:r>
      <w:r>
        <w:rPr>
          <w:rFonts w:ascii="TimesNewRomanPSMT" w:hAnsi="TimesNewRomanPSMT" w:cs="TimesNewRomanPSMT"/>
          <w:color w:val="000000"/>
          <w:sz w:val="22"/>
          <w:szCs w:val="22"/>
        </w:rPr>
        <w:t xml:space="preserve"> </w:t>
      </w:r>
      <w:r w:rsidRPr="00E36A11">
        <w:rPr>
          <w:rFonts w:ascii="TimesNewRomanPSMT" w:hAnsi="TimesNewRomanPSMT" w:cs="TimesNewRomanPSMT"/>
          <w:color w:val="000000"/>
          <w:sz w:val="22"/>
          <w:szCs w:val="22"/>
        </w:rPr>
        <w:t xml:space="preserve">ktorý je dostupný na doméne </w:t>
      </w:r>
      <w:r w:rsidRPr="00E36A11">
        <w:rPr>
          <w:rFonts w:ascii="TimesNewRomanPSMT" w:hAnsi="TimesNewRomanPSMT" w:cs="TimesNewRomanPSMT"/>
          <w:color w:val="0000FF"/>
          <w:sz w:val="22"/>
          <w:szCs w:val="22"/>
        </w:rPr>
        <w:t xml:space="preserve">https://josephine.proebiz.com </w:t>
      </w:r>
      <w:r w:rsidRPr="00E36A11">
        <w:rPr>
          <w:rFonts w:ascii="TimesNewRomanPSMT" w:hAnsi="TimesNewRomanPSMT" w:cs="TimesNewRomanPSMT"/>
          <w:color w:val="000000"/>
          <w:sz w:val="22"/>
          <w:szCs w:val="22"/>
        </w:rPr>
        <w:t>v pravom hornom kontextovom menu</w:t>
      </w:r>
      <w:r>
        <w:rPr>
          <w:rFonts w:ascii="TimesNewRomanPSMT" w:hAnsi="TimesNewRomanPSMT" w:cs="TimesNewRomanPSMT"/>
          <w:color w:val="000000"/>
          <w:sz w:val="22"/>
          <w:szCs w:val="22"/>
        </w:rPr>
        <w:t xml:space="preserve"> </w:t>
      </w:r>
      <w:r w:rsidRPr="00E36A11">
        <w:rPr>
          <w:rFonts w:ascii="TimesNewRomanPSMT" w:hAnsi="TimesNewRomanPSMT" w:cs="TimesNewRomanPSMT"/>
          <w:color w:val="000000"/>
          <w:sz w:val="22"/>
          <w:szCs w:val="22"/>
        </w:rPr>
        <w:t>(Kni</w:t>
      </w:r>
      <w:r w:rsidRPr="00E36A11">
        <w:rPr>
          <w:rFonts w:ascii="F1" w:hAnsi="F1" w:cs="F1"/>
          <w:color w:val="000000"/>
          <w:sz w:val="22"/>
          <w:szCs w:val="22"/>
        </w:rPr>
        <w:t>ž</w:t>
      </w:r>
      <w:r w:rsidRPr="00E36A11">
        <w:rPr>
          <w:rFonts w:ascii="TimesNewRomanPSMT" w:hAnsi="TimesNewRomanPSMT" w:cs="TimesNewRomanPSMT"/>
          <w:color w:val="000000"/>
          <w:sz w:val="22"/>
          <w:szCs w:val="22"/>
        </w:rPr>
        <w:t>nica manuálov a odkazov).</w:t>
      </w:r>
    </w:p>
    <w:p w14:paraId="54098C23" w14:textId="401CC02F" w:rsidR="00433BB5" w:rsidRPr="00433BB5" w:rsidRDefault="00433BB5" w:rsidP="00433BB5">
      <w:pPr>
        <w:pStyle w:val="Odsekzoznamu"/>
        <w:numPr>
          <w:ilvl w:val="0"/>
          <w:numId w:val="37"/>
        </w:numPr>
        <w:autoSpaceDE w:val="0"/>
        <w:autoSpaceDN w:val="0"/>
        <w:adjustRightInd w:val="0"/>
        <w:spacing w:after="120"/>
        <w:ind w:left="567" w:right="0" w:hanging="567"/>
        <w:rPr>
          <w:sz w:val="22"/>
          <w:szCs w:val="22"/>
        </w:rPr>
      </w:pPr>
      <w:r w:rsidRPr="00E1452E">
        <w:rPr>
          <w:rFonts w:ascii="TimesNewRomanPSMT" w:hAnsi="TimesNewRomanPSMT" w:cs="TimesNewRomanPSMT"/>
          <w:color w:val="000000"/>
          <w:sz w:val="22"/>
          <w:szCs w:val="22"/>
        </w:rPr>
        <w:t>V prípade potreby mô</w:t>
      </w:r>
      <w:r w:rsidRPr="00E1452E">
        <w:rPr>
          <w:rFonts w:ascii="F1" w:hAnsi="F1" w:cs="F1"/>
          <w:color w:val="000000"/>
          <w:sz w:val="22"/>
          <w:szCs w:val="22"/>
        </w:rPr>
        <w:t>ž</w:t>
      </w:r>
      <w:r w:rsidRPr="00E1452E">
        <w:rPr>
          <w:rFonts w:ascii="TimesNewRomanPSMT" w:hAnsi="TimesNewRomanPSMT" w:cs="TimesNewRomanPSMT"/>
          <w:color w:val="000000"/>
          <w:sz w:val="22"/>
          <w:szCs w:val="22"/>
        </w:rPr>
        <w:t>u záujemcovia po</w:t>
      </w:r>
      <w:r w:rsidRPr="00E1452E">
        <w:rPr>
          <w:rFonts w:ascii="F1" w:hAnsi="F1" w:cs="F1"/>
          <w:color w:val="000000"/>
          <w:sz w:val="22"/>
          <w:szCs w:val="22"/>
        </w:rPr>
        <w:t>ž</w:t>
      </w:r>
      <w:r w:rsidRPr="00E1452E">
        <w:rPr>
          <w:rFonts w:ascii="TimesNewRomanPSMT" w:hAnsi="TimesNewRomanPSMT" w:cs="TimesNewRomanPSMT"/>
          <w:color w:val="000000"/>
          <w:sz w:val="22"/>
          <w:szCs w:val="22"/>
        </w:rPr>
        <w:t>iada</w:t>
      </w:r>
      <w:r w:rsidRPr="00E1452E">
        <w:rPr>
          <w:rFonts w:ascii="F1" w:hAnsi="F1" w:cs="F1"/>
          <w:color w:val="000000"/>
          <w:sz w:val="22"/>
          <w:szCs w:val="22"/>
        </w:rPr>
        <w:t xml:space="preserve">ť </w:t>
      </w:r>
      <w:r w:rsidRPr="00E1452E">
        <w:rPr>
          <w:rFonts w:ascii="TimesNewRomanPSMT" w:hAnsi="TimesNewRomanPSMT" w:cs="TimesNewRomanPSMT"/>
          <w:color w:val="000000"/>
          <w:sz w:val="22"/>
          <w:szCs w:val="22"/>
        </w:rPr>
        <w:t>o technickú pomoc pri pou</w:t>
      </w:r>
      <w:r w:rsidRPr="00E1452E">
        <w:rPr>
          <w:rFonts w:ascii="F1" w:hAnsi="F1" w:cs="F1"/>
          <w:color w:val="000000"/>
          <w:sz w:val="22"/>
          <w:szCs w:val="22"/>
        </w:rPr>
        <w:t>ž</w:t>
      </w:r>
      <w:r w:rsidRPr="00E1452E">
        <w:rPr>
          <w:rFonts w:ascii="TimesNewRomanPSMT" w:hAnsi="TimesNewRomanPSMT" w:cs="TimesNewRomanPSMT"/>
          <w:color w:val="000000"/>
          <w:sz w:val="22"/>
          <w:szCs w:val="22"/>
        </w:rPr>
        <w:t xml:space="preserve">ívaní systému JOSEPHINE na e-mailovej adrese: </w:t>
      </w:r>
      <w:r w:rsidRPr="00E1452E">
        <w:rPr>
          <w:rFonts w:ascii="TimesNewRomanPSMT" w:hAnsi="TimesNewRomanPSMT" w:cs="TimesNewRomanPSMT"/>
          <w:color w:val="0000FF"/>
          <w:sz w:val="22"/>
          <w:szCs w:val="22"/>
        </w:rPr>
        <w:t>houston@proebiz.com</w:t>
      </w:r>
      <w:r>
        <w:rPr>
          <w:rFonts w:ascii="TimesNewRomanPSMT" w:hAnsi="TimesNewRomanPSMT" w:cs="TimesNewRomanPSMT"/>
          <w:color w:val="0000FF"/>
          <w:sz w:val="22"/>
          <w:szCs w:val="22"/>
        </w:rPr>
        <w:t>.</w:t>
      </w:r>
      <w:r w:rsidRPr="00E1452E">
        <w:rPr>
          <w:sz w:val="22"/>
          <w:szCs w:val="22"/>
        </w:rPr>
        <w:t xml:space="preserve"> </w:t>
      </w:r>
    </w:p>
    <w:p w14:paraId="14872C67" w14:textId="77777777" w:rsidR="00C06D55" w:rsidRPr="00BC70C9" w:rsidRDefault="00C06D55" w:rsidP="00C06D55">
      <w:pPr>
        <w:pStyle w:val="Nadpis3"/>
        <w:rPr>
          <w:szCs w:val="28"/>
        </w:rPr>
      </w:pPr>
      <w:r w:rsidRPr="006300C2">
        <w:t>Vysvetľovanie</w:t>
      </w:r>
      <w:bookmarkEnd w:id="112"/>
      <w:bookmarkEnd w:id="113"/>
      <w:r w:rsidRPr="006300C2">
        <w:t xml:space="preserve"> </w:t>
      </w:r>
      <w:bookmarkStart w:id="114" w:name="_Toc90894538"/>
      <w:bookmarkEnd w:id="114"/>
    </w:p>
    <w:p w14:paraId="0E19A205" w14:textId="77777777" w:rsidR="009F0ACF" w:rsidRPr="00E36A11" w:rsidRDefault="009F0ACF" w:rsidP="009F0ACF">
      <w:pPr>
        <w:pStyle w:val="Odsekzoznamu"/>
        <w:numPr>
          <w:ilvl w:val="0"/>
          <w:numId w:val="39"/>
        </w:numPr>
        <w:autoSpaceDE w:val="0"/>
        <w:autoSpaceDN w:val="0"/>
        <w:adjustRightInd w:val="0"/>
        <w:spacing w:after="0"/>
        <w:ind w:left="567" w:right="0" w:hanging="567"/>
        <w:rPr>
          <w:rFonts w:ascii="TimesNewRomanPSMT" w:hAnsi="TimesNewRomanPSMT" w:cs="TimesNewRomanPSMT"/>
          <w:sz w:val="22"/>
          <w:szCs w:val="22"/>
        </w:rPr>
      </w:pPr>
      <w:bookmarkStart w:id="115" w:name="_Toc90894541"/>
      <w:bookmarkStart w:id="116" w:name="_Toc224743066"/>
      <w:r w:rsidRPr="00E36A11">
        <w:rPr>
          <w:rFonts w:ascii="TimesNewRomanPSMT" w:hAnsi="TimesNewRomanPSMT" w:cs="TimesNewRomanPSMT"/>
          <w:sz w:val="22"/>
          <w:szCs w:val="22"/>
        </w:rPr>
        <w:t>V prípade nejasností a potreby vysvetlenia informácií uvedených v sú</w:t>
      </w:r>
      <w:r w:rsidRPr="00E36A11">
        <w:rPr>
          <w:rFonts w:ascii="F1" w:hAnsi="F1" w:cs="F1"/>
          <w:sz w:val="22"/>
          <w:szCs w:val="22"/>
        </w:rPr>
        <w:t>ť</w:t>
      </w:r>
      <w:r w:rsidRPr="00E36A11">
        <w:rPr>
          <w:rFonts w:ascii="TimesNewRomanPSMT" w:hAnsi="TimesNewRomanPSMT" w:cs="TimesNewRomanPSMT"/>
          <w:sz w:val="22"/>
          <w:szCs w:val="22"/>
        </w:rPr>
        <w:t>a</w:t>
      </w:r>
      <w:r w:rsidRPr="00E36A11">
        <w:rPr>
          <w:rFonts w:ascii="F1" w:hAnsi="F1" w:cs="F1"/>
          <w:sz w:val="22"/>
          <w:szCs w:val="22"/>
        </w:rPr>
        <w:t>ž</w:t>
      </w:r>
      <w:r w:rsidRPr="00E36A11">
        <w:rPr>
          <w:rFonts w:ascii="TimesNewRomanPSMT" w:hAnsi="TimesNewRomanPSMT" w:cs="TimesNewRomanPSMT"/>
          <w:sz w:val="22"/>
          <w:szCs w:val="22"/>
        </w:rPr>
        <w:t>ných podkladoch alebo inej</w:t>
      </w:r>
      <w:r>
        <w:rPr>
          <w:rFonts w:ascii="TimesNewRomanPSMT" w:hAnsi="TimesNewRomanPSMT" w:cs="TimesNewRomanPSMT"/>
          <w:sz w:val="22"/>
          <w:szCs w:val="22"/>
        </w:rPr>
        <w:t xml:space="preserve"> </w:t>
      </w:r>
      <w:r w:rsidRPr="00E36A11">
        <w:rPr>
          <w:rFonts w:ascii="TimesNewRomanPSMT" w:hAnsi="TimesNewRomanPSMT" w:cs="TimesNewRomanPSMT"/>
          <w:sz w:val="22"/>
          <w:szCs w:val="22"/>
        </w:rPr>
        <w:t>sprievodnej dokumentácii poskytnutej verejným obstarávate</w:t>
      </w:r>
      <w:r w:rsidRPr="00E36A11">
        <w:rPr>
          <w:rFonts w:ascii="F1" w:hAnsi="F1" w:cs="F1"/>
          <w:sz w:val="22"/>
          <w:szCs w:val="22"/>
        </w:rPr>
        <w:t>ľ</w:t>
      </w:r>
      <w:r w:rsidRPr="00E36A11">
        <w:rPr>
          <w:rFonts w:ascii="TimesNewRomanPSMT" w:hAnsi="TimesNewRomanPSMT" w:cs="TimesNewRomanPSMT"/>
          <w:sz w:val="22"/>
          <w:szCs w:val="22"/>
        </w:rPr>
        <w:t>om v lehote na predkladanie ponúk</w:t>
      </w:r>
      <w:r>
        <w:rPr>
          <w:rFonts w:ascii="TimesNewRomanPSMT" w:hAnsi="TimesNewRomanPSMT" w:cs="TimesNewRomanPSMT"/>
          <w:sz w:val="22"/>
          <w:szCs w:val="22"/>
        </w:rPr>
        <w:t xml:space="preserve"> </w:t>
      </w:r>
      <w:r w:rsidRPr="00E36A11">
        <w:rPr>
          <w:rFonts w:ascii="TimesNewRomanPSMT" w:hAnsi="TimesNewRomanPSMT" w:cs="TimesNewRomanPSMT"/>
          <w:sz w:val="22"/>
          <w:szCs w:val="22"/>
        </w:rPr>
        <w:t>(</w:t>
      </w:r>
      <w:r w:rsidRPr="00E36A11">
        <w:rPr>
          <w:rFonts w:ascii="F1" w:hAnsi="F1" w:cs="F1"/>
          <w:sz w:val="22"/>
          <w:szCs w:val="22"/>
        </w:rPr>
        <w:t>ď</w:t>
      </w:r>
      <w:r w:rsidRPr="00E36A11">
        <w:rPr>
          <w:rFonts w:ascii="TimesNewRomanPSMT" w:hAnsi="TimesNewRomanPSMT" w:cs="TimesNewRomanPSMT"/>
          <w:sz w:val="22"/>
          <w:szCs w:val="22"/>
        </w:rPr>
        <w:t xml:space="preserve">alej iba </w:t>
      </w:r>
      <w:r w:rsidRPr="00E36A11">
        <w:rPr>
          <w:rFonts w:ascii="F1" w:hAnsi="F1" w:cs="F1"/>
          <w:sz w:val="22"/>
          <w:szCs w:val="22"/>
        </w:rPr>
        <w:t>„</w:t>
      </w:r>
      <w:r w:rsidRPr="00E36A11">
        <w:rPr>
          <w:rFonts w:ascii="TimesNewRomanPSMT" w:hAnsi="TimesNewRomanPSMT" w:cs="TimesNewRomanPSMT"/>
          <w:sz w:val="22"/>
          <w:szCs w:val="22"/>
        </w:rPr>
        <w:t>vysvetlenie</w:t>
      </w:r>
      <w:r w:rsidRPr="00E36A11">
        <w:rPr>
          <w:rFonts w:ascii="F1" w:hAnsi="F1" w:cs="F1"/>
          <w:sz w:val="22"/>
          <w:szCs w:val="22"/>
        </w:rPr>
        <w:t>“</w:t>
      </w:r>
      <w:r w:rsidRPr="00E36A11">
        <w:rPr>
          <w:rFonts w:ascii="TimesNewRomanPSMT" w:hAnsi="TimesNewRomanPSMT" w:cs="TimesNewRomanPSMT"/>
          <w:sz w:val="22"/>
          <w:szCs w:val="22"/>
        </w:rPr>
        <w:t>) mô</w:t>
      </w:r>
      <w:r w:rsidRPr="00E36A11">
        <w:rPr>
          <w:rFonts w:ascii="F1" w:hAnsi="F1" w:cs="F1"/>
          <w:sz w:val="22"/>
          <w:szCs w:val="22"/>
        </w:rPr>
        <w:t>ž</w:t>
      </w:r>
      <w:r w:rsidRPr="00E36A11">
        <w:rPr>
          <w:rFonts w:ascii="TimesNewRomanPSMT" w:hAnsi="TimesNewRomanPSMT" w:cs="TimesNewRomanPSMT"/>
          <w:sz w:val="22"/>
          <w:szCs w:val="22"/>
        </w:rPr>
        <w:t>e záujemca po</w:t>
      </w:r>
      <w:r w:rsidRPr="00E36A11">
        <w:rPr>
          <w:rFonts w:ascii="F1" w:hAnsi="F1" w:cs="F1"/>
          <w:sz w:val="22"/>
          <w:szCs w:val="22"/>
        </w:rPr>
        <w:t>ž</w:t>
      </w:r>
      <w:r w:rsidRPr="00E36A11">
        <w:rPr>
          <w:rFonts w:ascii="TimesNewRomanPSMT" w:hAnsi="TimesNewRomanPSMT" w:cs="TimesNewRomanPSMT"/>
          <w:sz w:val="22"/>
          <w:szCs w:val="22"/>
        </w:rPr>
        <w:t>iada</w:t>
      </w:r>
      <w:r w:rsidRPr="00E36A11">
        <w:rPr>
          <w:rFonts w:ascii="F1" w:hAnsi="F1" w:cs="F1"/>
          <w:sz w:val="22"/>
          <w:szCs w:val="22"/>
        </w:rPr>
        <w:t xml:space="preserve">ť </w:t>
      </w:r>
      <w:r w:rsidRPr="00E36A11">
        <w:rPr>
          <w:rFonts w:ascii="TimesNewRomanPSMT" w:hAnsi="TimesNewRomanPSMT" w:cs="TimesNewRomanPSMT"/>
          <w:sz w:val="22"/>
          <w:szCs w:val="22"/>
        </w:rPr>
        <w:t>o vysvetlenie prostredníctvom komunika</w:t>
      </w:r>
      <w:r w:rsidRPr="00E36A11">
        <w:rPr>
          <w:rFonts w:ascii="F1" w:hAnsi="F1" w:cs="F1"/>
          <w:sz w:val="22"/>
          <w:szCs w:val="22"/>
        </w:rPr>
        <w:t>č</w:t>
      </w:r>
      <w:r w:rsidRPr="00E36A11">
        <w:rPr>
          <w:rFonts w:ascii="TimesNewRomanPSMT" w:hAnsi="TimesNewRomanPSMT" w:cs="TimesNewRomanPSMT"/>
          <w:sz w:val="22"/>
          <w:szCs w:val="22"/>
        </w:rPr>
        <w:t>ného</w:t>
      </w:r>
      <w:r>
        <w:rPr>
          <w:rFonts w:ascii="TimesNewRomanPSMT" w:hAnsi="TimesNewRomanPSMT" w:cs="TimesNewRomanPSMT"/>
          <w:sz w:val="22"/>
          <w:szCs w:val="22"/>
        </w:rPr>
        <w:t xml:space="preserve"> </w:t>
      </w:r>
      <w:r w:rsidRPr="00E36A11">
        <w:rPr>
          <w:rFonts w:ascii="TimesNewRomanPSMT" w:hAnsi="TimesNewRomanPSMT" w:cs="TimesNewRomanPSMT"/>
          <w:sz w:val="22"/>
          <w:szCs w:val="22"/>
        </w:rPr>
        <w:t>rozhrania systému JOSEPHINE.</w:t>
      </w:r>
    </w:p>
    <w:p w14:paraId="0869564A" w14:textId="77777777" w:rsidR="009F0ACF" w:rsidRDefault="009F0ACF" w:rsidP="009F0ACF">
      <w:pPr>
        <w:autoSpaceDE w:val="0"/>
        <w:autoSpaceDN w:val="0"/>
        <w:adjustRightInd w:val="0"/>
        <w:spacing w:after="0"/>
        <w:ind w:left="567" w:right="0" w:hanging="567"/>
        <w:rPr>
          <w:rFonts w:ascii="TimesNewRomanPSMT" w:hAnsi="TimesNewRomanPSMT" w:cs="TimesNewRomanPSMT"/>
          <w:sz w:val="22"/>
          <w:szCs w:val="22"/>
        </w:rPr>
      </w:pPr>
    </w:p>
    <w:p w14:paraId="4C1FF866" w14:textId="77777777" w:rsidR="009F0ACF" w:rsidRPr="00E36A11" w:rsidRDefault="009F0ACF" w:rsidP="009F0ACF">
      <w:pPr>
        <w:pStyle w:val="Odsekzoznamu"/>
        <w:numPr>
          <w:ilvl w:val="0"/>
          <w:numId w:val="39"/>
        </w:numPr>
        <w:autoSpaceDE w:val="0"/>
        <w:autoSpaceDN w:val="0"/>
        <w:adjustRightInd w:val="0"/>
        <w:spacing w:after="0"/>
        <w:ind w:left="567" w:right="0" w:hanging="567"/>
        <w:rPr>
          <w:rFonts w:ascii="TimesNewRomanPSMT" w:hAnsi="TimesNewRomanPSMT" w:cs="TimesNewRomanPSMT"/>
          <w:sz w:val="22"/>
          <w:szCs w:val="22"/>
        </w:rPr>
      </w:pPr>
      <w:r w:rsidRPr="00E36A11">
        <w:rPr>
          <w:rFonts w:ascii="TimesNewRomanPSMT" w:hAnsi="TimesNewRomanPSMT" w:cs="TimesNewRomanPSMT"/>
          <w:sz w:val="22"/>
          <w:szCs w:val="22"/>
        </w:rPr>
        <w:t>Vysvetlenie informácií uvedených v sú</w:t>
      </w:r>
      <w:r w:rsidRPr="00E36A11">
        <w:rPr>
          <w:rFonts w:ascii="F1" w:hAnsi="F1" w:cs="F1"/>
          <w:sz w:val="22"/>
          <w:szCs w:val="22"/>
        </w:rPr>
        <w:t>ť</w:t>
      </w:r>
      <w:r w:rsidRPr="00E36A11">
        <w:rPr>
          <w:rFonts w:ascii="TimesNewRomanPSMT" w:hAnsi="TimesNewRomanPSMT" w:cs="TimesNewRomanPSMT"/>
          <w:sz w:val="22"/>
          <w:szCs w:val="22"/>
        </w:rPr>
        <w:t>a</w:t>
      </w:r>
      <w:r w:rsidRPr="00E36A11">
        <w:rPr>
          <w:rFonts w:ascii="F1" w:hAnsi="F1" w:cs="F1"/>
          <w:sz w:val="22"/>
          <w:szCs w:val="22"/>
        </w:rPr>
        <w:t>ž</w:t>
      </w:r>
      <w:r w:rsidRPr="00E36A11">
        <w:rPr>
          <w:rFonts w:ascii="TimesNewRomanPSMT" w:hAnsi="TimesNewRomanPSMT" w:cs="TimesNewRomanPSMT"/>
          <w:sz w:val="22"/>
          <w:szCs w:val="22"/>
        </w:rPr>
        <w:t>ných podkladoch alebo v inej sprievodnej dokumentácii pod</w:t>
      </w:r>
      <w:r w:rsidRPr="00E36A11">
        <w:rPr>
          <w:rFonts w:ascii="F1" w:hAnsi="F1" w:cs="F1"/>
          <w:sz w:val="22"/>
          <w:szCs w:val="22"/>
        </w:rPr>
        <w:t>ľ</w:t>
      </w:r>
      <w:r w:rsidRPr="00E36A11">
        <w:rPr>
          <w:rFonts w:ascii="TimesNewRomanPSMT" w:hAnsi="TimesNewRomanPSMT" w:cs="TimesNewRomanPSMT"/>
          <w:sz w:val="22"/>
          <w:szCs w:val="22"/>
        </w:rPr>
        <w:t>a</w:t>
      </w:r>
      <w:r>
        <w:rPr>
          <w:rFonts w:ascii="TimesNewRomanPSMT" w:hAnsi="TimesNewRomanPSMT" w:cs="TimesNewRomanPSMT"/>
          <w:sz w:val="22"/>
          <w:szCs w:val="22"/>
        </w:rPr>
        <w:t xml:space="preserve"> </w:t>
      </w:r>
      <w:r w:rsidRPr="00E36A11">
        <w:rPr>
          <w:rFonts w:ascii="TimesNewRomanPSMT" w:hAnsi="TimesNewRomanPSMT" w:cs="TimesNewRomanPSMT"/>
          <w:sz w:val="22"/>
          <w:szCs w:val="22"/>
        </w:rPr>
        <w:t>bodu 4.1. týchto sú</w:t>
      </w:r>
      <w:r w:rsidRPr="00E36A11">
        <w:rPr>
          <w:rFonts w:ascii="F1" w:hAnsi="F1" w:cs="F1"/>
          <w:sz w:val="22"/>
          <w:szCs w:val="22"/>
        </w:rPr>
        <w:t>ť</w:t>
      </w:r>
      <w:r w:rsidRPr="00E36A11">
        <w:rPr>
          <w:rFonts w:ascii="TimesNewRomanPSMT" w:hAnsi="TimesNewRomanPSMT" w:cs="TimesNewRomanPSMT"/>
          <w:sz w:val="22"/>
          <w:szCs w:val="22"/>
        </w:rPr>
        <w:t>a</w:t>
      </w:r>
      <w:r w:rsidRPr="00E36A11">
        <w:rPr>
          <w:rFonts w:ascii="F1" w:hAnsi="F1" w:cs="F1"/>
          <w:sz w:val="22"/>
          <w:szCs w:val="22"/>
        </w:rPr>
        <w:t>ž</w:t>
      </w:r>
      <w:r w:rsidRPr="00E36A11">
        <w:rPr>
          <w:rFonts w:ascii="TimesNewRomanPSMT" w:hAnsi="TimesNewRomanPSMT" w:cs="TimesNewRomanPSMT"/>
          <w:sz w:val="22"/>
          <w:szCs w:val="22"/>
        </w:rPr>
        <w:t>ných podkladov bude uverejnené v systéme JOSEPHINE v danom DNS alebo</w:t>
      </w:r>
      <w:r>
        <w:rPr>
          <w:rFonts w:ascii="TimesNewRomanPSMT" w:hAnsi="TimesNewRomanPSMT" w:cs="TimesNewRomanPSMT"/>
          <w:sz w:val="22"/>
          <w:szCs w:val="22"/>
        </w:rPr>
        <w:t xml:space="preserve"> </w:t>
      </w:r>
      <w:r w:rsidRPr="00E36A11">
        <w:rPr>
          <w:rFonts w:ascii="TimesNewRomanPSMT" w:hAnsi="TimesNewRomanPSMT" w:cs="TimesNewRomanPSMT"/>
          <w:sz w:val="22"/>
          <w:szCs w:val="22"/>
        </w:rPr>
        <w:t xml:space="preserve">v konkrétnej zákazke v </w:t>
      </w:r>
      <w:r w:rsidRPr="00E36A11">
        <w:rPr>
          <w:rFonts w:ascii="F1" w:hAnsi="F1" w:cs="F1"/>
          <w:sz w:val="22"/>
          <w:szCs w:val="22"/>
        </w:rPr>
        <w:t>č</w:t>
      </w:r>
      <w:r w:rsidRPr="00E36A11">
        <w:rPr>
          <w:rFonts w:ascii="TimesNewRomanPSMT" w:hAnsi="TimesNewRomanPSMT" w:cs="TimesNewRomanPSMT"/>
          <w:sz w:val="22"/>
          <w:szCs w:val="22"/>
        </w:rPr>
        <w:t>asti Dokumenty.</w:t>
      </w:r>
    </w:p>
    <w:p w14:paraId="01893EA5" w14:textId="77777777" w:rsidR="009F0ACF" w:rsidRDefault="009F0ACF" w:rsidP="009F0ACF">
      <w:pPr>
        <w:autoSpaceDE w:val="0"/>
        <w:autoSpaceDN w:val="0"/>
        <w:adjustRightInd w:val="0"/>
        <w:spacing w:after="0"/>
        <w:ind w:left="567" w:right="0" w:hanging="567"/>
        <w:rPr>
          <w:rFonts w:ascii="TimesNewRomanPSMT" w:hAnsi="TimesNewRomanPSMT" w:cs="TimesNewRomanPSMT"/>
          <w:sz w:val="22"/>
          <w:szCs w:val="22"/>
        </w:rPr>
      </w:pPr>
    </w:p>
    <w:p w14:paraId="0934EE67" w14:textId="77777777" w:rsidR="009F0ACF" w:rsidRPr="00E36A11" w:rsidRDefault="009F0ACF" w:rsidP="009F0ACF">
      <w:pPr>
        <w:pStyle w:val="Odsekzoznamu"/>
        <w:numPr>
          <w:ilvl w:val="0"/>
          <w:numId w:val="39"/>
        </w:numPr>
        <w:autoSpaceDE w:val="0"/>
        <w:autoSpaceDN w:val="0"/>
        <w:adjustRightInd w:val="0"/>
        <w:spacing w:after="0"/>
        <w:ind w:left="567" w:right="0" w:hanging="567"/>
        <w:rPr>
          <w:rFonts w:ascii="TimesNewRomanPSMT" w:hAnsi="TimesNewRomanPSMT" w:cs="TimesNewRomanPSMT"/>
          <w:sz w:val="22"/>
          <w:szCs w:val="22"/>
        </w:rPr>
      </w:pPr>
      <w:r w:rsidRPr="00E36A11">
        <w:rPr>
          <w:rFonts w:ascii="TimesNewRomanPSMT" w:hAnsi="TimesNewRomanPSMT" w:cs="TimesNewRomanPSMT"/>
          <w:sz w:val="22"/>
          <w:szCs w:val="22"/>
        </w:rPr>
        <w:t>Ak je to nevyhnutné, verejný obstarávate</w:t>
      </w:r>
      <w:r w:rsidRPr="00E36A11">
        <w:rPr>
          <w:rFonts w:ascii="F1" w:hAnsi="F1" w:cs="F1"/>
          <w:sz w:val="22"/>
          <w:szCs w:val="22"/>
        </w:rPr>
        <w:t xml:space="preserve">ľ </w:t>
      </w:r>
      <w:r w:rsidRPr="00E36A11">
        <w:rPr>
          <w:rFonts w:ascii="TimesNewRomanPSMT" w:hAnsi="TimesNewRomanPSMT" w:cs="TimesNewRomanPSMT"/>
          <w:sz w:val="22"/>
          <w:szCs w:val="22"/>
        </w:rPr>
        <w:t>mô</w:t>
      </w:r>
      <w:r w:rsidRPr="00E36A11">
        <w:rPr>
          <w:rFonts w:ascii="F1" w:hAnsi="F1" w:cs="F1"/>
          <w:sz w:val="22"/>
          <w:szCs w:val="22"/>
        </w:rPr>
        <w:t>ž</w:t>
      </w:r>
      <w:r w:rsidRPr="00E36A11">
        <w:rPr>
          <w:rFonts w:ascii="TimesNewRomanPSMT" w:hAnsi="TimesNewRomanPSMT" w:cs="TimesNewRomanPSMT"/>
          <w:sz w:val="22"/>
          <w:szCs w:val="22"/>
        </w:rPr>
        <w:t>e v lehote na predkladanie ponúk 4.3. doplni</w:t>
      </w:r>
      <w:r w:rsidRPr="00E36A11">
        <w:rPr>
          <w:rFonts w:ascii="F1" w:hAnsi="F1" w:cs="F1"/>
          <w:sz w:val="22"/>
          <w:szCs w:val="22"/>
        </w:rPr>
        <w:t xml:space="preserve">ť </w:t>
      </w:r>
      <w:r w:rsidRPr="00E36A11">
        <w:rPr>
          <w:rFonts w:ascii="TimesNewRomanPSMT" w:hAnsi="TimesNewRomanPSMT" w:cs="TimesNewRomanPSMT"/>
          <w:sz w:val="22"/>
          <w:szCs w:val="22"/>
        </w:rPr>
        <w:t>informácie</w:t>
      </w:r>
      <w:r>
        <w:rPr>
          <w:rFonts w:ascii="TimesNewRomanPSMT" w:hAnsi="TimesNewRomanPSMT" w:cs="TimesNewRomanPSMT"/>
          <w:sz w:val="22"/>
          <w:szCs w:val="22"/>
        </w:rPr>
        <w:t xml:space="preserve"> </w:t>
      </w:r>
      <w:r w:rsidRPr="00E36A11">
        <w:rPr>
          <w:rFonts w:ascii="TimesNewRomanPSMT" w:hAnsi="TimesNewRomanPSMT" w:cs="TimesNewRomanPSMT"/>
          <w:sz w:val="22"/>
          <w:szCs w:val="22"/>
        </w:rPr>
        <w:t>uvedené v sú</w:t>
      </w:r>
      <w:r w:rsidRPr="00E36A11">
        <w:rPr>
          <w:rFonts w:ascii="F1" w:hAnsi="F1" w:cs="F1"/>
          <w:sz w:val="22"/>
          <w:szCs w:val="22"/>
        </w:rPr>
        <w:t>ť</w:t>
      </w:r>
      <w:r w:rsidRPr="00E36A11">
        <w:rPr>
          <w:rFonts w:ascii="TimesNewRomanPSMT" w:hAnsi="TimesNewRomanPSMT" w:cs="TimesNewRomanPSMT"/>
          <w:sz w:val="22"/>
          <w:szCs w:val="22"/>
        </w:rPr>
        <w:t>a</w:t>
      </w:r>
      <w:r w:rsidRPr="00E36A11">
        <w:rPr>
          <w:rFonts w:ascii="F1" w:hAnsi="F1" w:cs="F1"/>
          <w:sz w:val="22"/>
          <w:szCs w:val="22"/>
        </w:rPr>
        <w:t>ž</w:t>
      </w:r>
      <w:r w:rsidRPr="00E36A11">
        <w:rPr>
          <w:rFonts w:ascii="TimesNewRomanPSMT" w:hAnsi="TimesNewRomanPSMT" w:cs="TimesNewRomanPSMT"/>
          <w:sz w:val="22"/>
          <w:szCs w:val="22"/>
        </w:rPr>
        <w:t>ných podkladoch alebo v dokumentácii poskytnutej verejným obstarávate</w:t>
      </w:r>
      <w:r w:rsidRPr="00E36A11">
        <w:rPr>
          <w:rFonts w:ascii="F1" w:hAnsi="F1" w:cs="F1"/>
          <w:sz w:val="22"/>
          <w:szCs w:val="22"/>
        </w:rPr>
        <w:t>ľ</w:t>
      </w:r>
      <w:r w:rsidRPr="00E36A11">
        <w:rPr>
          <w:rFonts w:ascii="TimesNewRomanPSMT" w:hAnsi="TimesNewRomanPSMT" w:cs="TimesNewRomanPSMT"/>
          <w:sz w:val="22"/>
          <w:szCs w:val="22"/>
        </w:rPr>
        <w:t>om v lehote na</w:t>
      </w:r>
      <w:r>
        <w:rPr>
          <w:rFonts w:ascii="TimesNewRomanPSMT" w:hAnsi="TimesNewRomanPSMT" w:cs="TimesNewRomanPSMT"/>
          <w:sz w:val="22"/>
          <w:szCs w:val="22"/>
        </w:rPr>
        <w:t xml:space="preserve"> </w:t>
      </w:r>
      <w:r w:rsidRPr="00E36A11">
        <w:rPr>
          <w:rFonts w:ascii="TimesNewRomanPSMT" w:hAnsi="TimesNewRomanPSMT" w:cs="TimesNewRomanPSMT"/>
          <w:sz w:val="22"/>
          <w:szCs w:val="22"/>
        </w:rPr>
        <w:t xml:space="preserve">predkladanie ponúk o </w:t>
      </w:r>
      <w:r w:rsidRPr="00E36A11">
        <w:rPr>
          <w:rFonts w:ascii="F1" w:hAnsi="F1" w:cs="F1"/>
          <w:sz w:val="22"/>
          <w:szCs w:val="22"/>
        </w:rPr>
        <w:t>č</w:t>
      </w:r>
      <w:r w:rsidRPr="00E36A11">
        <w:rPr>
          <w:rFonts w:ascii="TimesNewRomanPSMT" w:hAnsi="TimesNewRomanPSMT" w:cs="TimesNewRomanPSMT"/>
          <w:sz w:val="22"/>
          <w:szCs w:val="22"/>
        </w:rPr>
        <w:t>om poskytne v</w:t>
      </w:r>
      <w:r w:rsidRPr="00E36A11">
        <w:rPr>
          <w:rFonts w:ascii="F1" w:hAnsi="F1" w:cs="F1"/>
          <w:sz w:val="22"/>
          <w:szCs w:val="22"/>
        </w:rPr>
        <w:t>š</w:t>
      </w:r>
      <w:r w:rsidRPr="00E36A11">
        <w:rPr>
          <w:rFonts w:ascii="TimesNewRomanPSMT" w:hAnsi="TimesNewRomanPSMT" w:cs="TimesNewRomanPSMT"/>
          <w:sz w:val="22"/>
          <w:szCs w:val="22"/>
        </w:rPr>
        <w:t>etkým záujemcom informáciu prostredníctvom komunika</w:t>
      </w:r>
      <w:r w:rsidRPr="00E36A11">
        <w:rPr>
          <w:rFonts w:ascii="F1" w:hAnsi="F1" w:cs="F1"/>
          <w:sz w:val="22"/>
          <w:szCs w:val="22"/>
        </w:rPr>
        <w:t>č</w:t>
      </w:r>
      <w:r w:rsidRPr="00E36A11">
        <w:rPr>
          <w:rFonts w:ascii="TimesNewRomanPSMT" w:hAnsi="TimesNewRomanPSMT" w:cs="TimesNewRomanPSMT"/>
          <w:sz w:val="22"/>
          <w:szCs w:val="22"/>
        </w:rPr>
        <w:t>ného</w:t>
      </w:r>
      <w:r>
        <w:rPr>
          <w:rFonts w:ascii="TimesNewRomanPSMT" w:hAnsi="TimesNewRomanPSMT" w:cs="TimesNewRomanPSMT"/>
          <w:sz w:val="22"/>
          <w:szCs w:val="22"/>
        </w:rPr>
        <w:t xml:space="preserve"> </w:t>
      </w:r>
      <w:r w:rsidRPr="00E36A11">
        <w:rPr>
          <w:rFonts w:ascii="TimesNewRomanPSMT" w:hAnsi="TimesNewRomanPSMT" w:cs="TimesNewRomanPSMT"/>
          <w:sz w:val="22"/>
          <w:szCs w:val="22"/>
        </w:rPr>
        <w:t>rozhrania systému JOSEPHINE.</w:t>
      </w:r>
    </w:p>
    <w:p w14:paraId="4EAA8A35" w14:textId="77777777" w:rsidR="009F0ACF" w:rsidRDefault="009F0ACF" w:rsidP="009F0ACF">
      <w:pPr>
        <w:autoSpaceDE w:val="0"/>
        <w:autoSpaceDN w:val="0"/>
        <w:adjustRightInd w:val="0"/>
        <w:spacing w:after="0"/>
        <w:ind w:left="567" w:right="0" w:hanging="567"/>
        <w:rPr>
          <w:rFonts w:ascii="TimesNewRomanPSMT" w:hAnsi="TimesNewRomanPSMT" w:cs="TimesNewRomanPSMT"/>
          <w:sz w:val="22"/>
          <w:szCs w:val="22"/>
        </w:rPr>
      </w:pPr>
    </w:p>
    <w:p w14:paraId="7F84FFB6" w14:textId="25A65FFA" w:rsidR="009F0ACF" w:rsidRPr="009F0ACF" w:rsidRDefault="009F0ACF" w:rsidP="009F0ACF">
      <w:pPr>
        <w:pStyle w:val="Odsekzoznamu"/>
        <w:numPr>
          <w:ilvl w:val="0"/>
          <w:numId w:val="39"/>
        </w:numPr>
        <w:autoSpaceDE w:val="0"/>
        <w:autoSpaceDN w:val="0"/>
        <w:adjustRightInd w:val="0"/>
        <w:spacing w:after="0"/>
        <w:ind w:left="567" w:right="0" w:hanging="567"/>
        <w:rPr>
          <w:rFonts w:ascii="TimesNewRomanPSMT" w:hAnsi="TimesNewRomanPSMT" w:cs="TimesNewRomanPSMT"/>
          <w:sz w:val="22"/>
          <w:szCs w:val="22"/>
        </w:rPr>
      </w:pPr>
      <w:r w:rsidRPr="00E36A11">
        <w:rPr>
          <w:rFonts w:ascii="TimesNewRomanPSMT" w:hAnsi="TimesNewRomanPSMT" w:cs="TimesNewRomanPSMT"/>
          <w:sz w:val="22"/>
          <w:szCs w:val="22"/>
        </w:rPr>
        <w:t>Verejný obstarávate</w:t>
      </w:r>
      <w:r w:rsidRPr="00E36A11">
        <w:rPr>
          <w:rFonts w:ascii="F1" w:hAnsi="F1" w:cs="F1"/>
          <w:sz w:val="22"/>
          <w:szCs w:val="22"/>
        </w:rPr>
        <w:t xml:space="preserve">ľ </w:t>
      </w:r>
      <w:r w:rsidRPr="00E36A11">
        <w:rPr>
          <w:rFonts w:ascii="TimesNewRomanPSMT" w:hAnsi="TimesNewRomanPSMT" w:cs="TimesNewRomanPSMT"/>
          <w:sz w:val="22"/>
          <w:szCs w:val="22"/>
        </w:rPr>
        <w:t>primerane pred</w:t>
      </w:r>
      <w:r w:rsidRPr="00E36A11">
        <w:rPr>
          <w:rFonts w:ascii="F1" w:hAnsi="F1" w:cs="F1"/>
          <w:sz w:val="22"/>
          <w:szCs w:val="22"/>
        </w:rPr>
        <w:t>ĺž</w:t>
      </w:r>
      <w:r w:rsidRPr="00E36A11">
        <w:rPr>
          <w:rFonts w:ascii="TimesNewRomanPSMT" w:hAnsi="TimesNewRomanPSMT" w:cs="TimesNewRomanPSMT"/>
          <w:sz w:val="22"/>
          <w:szCs w:val="22"/>
        </w:rPr>
        <w:t>i lehotu na predkladanie ponúk, ak vysvetlenie informácií pod</w:t>
      </w:r>
      <w:r>
        <w:rPr>
          <w:rFonts w:ascii="TimesNewRomanPSMT" w:hAnsi="TimesNewRomanPSMT" w:cs="TimesNewRomanPSMT"/>
          <w:sz w:val="22"/>
          <w:szCs w:val="22"/>
        </w:rPr>
        <w:t xml:space="preserve">ľa </w:t>
      </w:r>
      <w:r w:rsidRPr="00E36A11">
        <w:rPr>
          <w:rFonts w:ascii="TimesNewRomanPSMT" w:hAnsi="TimesNewRomanPSMT" w:cs="TimesNewRomanPSMT"/>
          <w:sz w:val="22"/>
          <w:szCs w:val="22"/>
        </w:rPr>
        <w:t>bodu 4.1. týchto sú</w:t>
      </w:r>
      <w:r w:rsidRPr="00E36A11">
        <w:rPr>
          <w:rFonts w:ascii="F1" w:hAnsi="F1" w:cs="F1"/>
          <w:sz w:val="22"/>
          <w:szCs w:val="22"/>
        </w:rPr>
        <w:t>ť</w:t>
      </w:r>
      <w:r w:rsidRPr="00E36A11">
        <w:rPr>
          <w:rFonts w:ascii="TimesNewRomanPSMT" w:hAnsi="TimesNewRomanPSMT" w:cs="TimesNewRomanPSMT"/>
          <w:sz w:val="22"/>
          <w:szCs w:val="22"/>
        </w:rPr>
        <w:t>a</w:t>
      </w:r>
      <w:r w:rsidRPr="00E36A11">
        <w:rPr>
          <w:rFonts w:ascii="F1" w:hAnsi="F1" w:cs="F1"/>
          <w:sz w:val="22"/>
          <w:szCs w:val="22"/>
        </w:rPr>
        <w:t>ž</w:t>
      </w:r>
      <w:r w:rsidRPr="00E36A11">
        <w:rPr>
          <w:rFonts w:ascii="TimesNewRomanPSMT" w:hAnsi="TimesNewRomanPSMT" w:cs="TimesNewRomanPSMT"/>
          <w:sz w:val="22"/>
          <w:szCs w:val="22"/>
        </w:rPr>
        <w:t>ných podkladov zo strany verejného obstarávate</w:t>
      </w:r>
      <w:r w:rsidRPr="00E36A11">
        <w:rPr>
          <w:rFonts w:ascii="F1" w:hAnsi="F1" w:cs="F1"/>
          <w:sz w:val="22"/>
          <w:szCs w:val="22"/>
        </w:rPr>
        <w:t>ľ</w:t>
      </w:r>
      <w:r w:rsidRPr="00E36A11">
        <w:rPr>
          <w:rFonts w:ascii="TimesNewRomanPSMT" w:hAnsi="TimesNewRomanPSMT" w:cs="TimesNewRomanPSMT"/>
          <w:sz w:val="22"/>
          <w:szCs w:val="22"/>
        </w:rPr>
        <w:t>a nie je poskytnuté</w:t>
      </w:r>
      <w:r>
        <w:rPr>
          <w:rFonts w:ascii="TimesNewRomanPSMT" w:hAnsi="TimesNewRomanPSMT" w:cs="TimesNewRomanPSMT"/>
          <w:sz w:val="22"/>
          <w:szCs w:val="22"/>
        </w:rPr>
        <w:t xml:space="preserve"> </w:t>
      </w:r>
      <w:r w:rsidRPr="00E36A11">
        <w:rPr>
          <w:rFonts w:ascii="TimesNewRomanPSMT" w:hAnsi="TimesNewRomanPSMT" w:cs="TimesNewRomanPSMT"/>
          <w:sz w:val="22"/>
          <w:szCs w:val="22"/>
        </w:rPr>
        <w:t xml:space="preserve">v zákonnej lehote aj napriek tomu, </w:t>
      </w:r>
      <w:r w:rsidRPr="00E36A11">
        <w:rPr>
          <w:rFonts w:ascii="F1" w:hAnsi="F1" w:cs="F1"/>
          <w:sz w:val="22"/>
          <w:szCs w:val="22"/>
        </w:rPr>
        <w:t>ž</w:t>
      </w:r>
      <w:r w:rsidRPr="00E36A11">
        <w:rPr>
          <w:rFonts w:ascii="TimesNewRomanPSMT" w:hAnsi="TimesNewRomanPSMT" w:cs="TimesNewRomanPSMT"/>
          <w:sz w:val="22"/>
          <w:szCs w:val="22"/>
        </w:rPr>
        <w:t>e bolo vy</w:t>
      </w:r>
      <w:r w:rsidRPr="00E36A11">
        <w:rPr>
          <w:rFonts w:ascii="F1" w:hAnsi="F1" w:cs="F1"/>
          <w:sz w:val="22"/>
          <w:szCs w:val="22"/>
        </w:rPr>
        <w:t>ž</w:t>
      </w:r>
      <w:r w:rsidRPr="00E36A11">
        <w:rPr>
          <w:rFonts w:ascii="TimesNewRomanPSMT" w:hAnsi="TimesNewRomanPSMT" w:cs="TimesNewRomanPSMT"/>
          <w:sz w:val="22"/>
          <w:szCs w:val="22"/>
        </w:rPr>
        <w:t>iadané dostato</w:t>
      </w:r>
      <w:r w:rsidRPr="00E36A11">
        <w:rPr>
          <w:rFonts w:ascii="F1" w:hAnsi="F1" w:cs="F1"/>
          <w:sz w:val="22"/>
          <w:szCs w:val="22"/>
        </w:rPr>
        <w:t>č</w:t>
      </w:r>
      <w:r w:rsidRPr="00E36A11">
        <w:rPr>
          <w:rFonts w:ascii="TimesNewRomanPSMT" w:hAnsi="TimesNewRomanPSMT" w:cs="TimesNewRomanPSMT"/>
          <w:sz w:val="22"/>
          <w:szCs w:val="22"/>
        </w:rPr>
        <w:t>ne vopred, ako aj v prípade,</w:t>
      </w:r>
      <w:r>
        <w:rPr>
          <w:rFonts w:ascii="TimesNewRomanPSMT" w:hAnsi="TimesNewRomanPSMT" w:cs="TimesNewRomanPSMT"/>
          <w:sz w:val="22"/>
          <w:szCs w:val="22"/>
        </w:rPr>
        <w:t xml:space="preserve"> </w:t>
      </w:r>
      <w:r w:rsidRPr="00E36A11">
        <w:rPr>
          <w:rFonts w:ascii="TimesNewRomanPSMT" w:hAnsi="TimesNewRomanPSMT" w:cs="TimesNewRomanPSMT"/>
          <w:sz w:val="22"/>
          <w:szCs w:val="22"/>
        </w:rPr>
        <w:t>ak v dokumentoch potrebných na vypracovanie ponuky vykoná podstatnú zmenu. O týchto skuto</w:t>
      </w:r>
      <w:r w:rsidRPr="00E36A11">
        <w:rPr>
          <w:rFonts w:ascii="F1" w:hAnsi="F1" w:cs="F1"/>
          <w:sz w:val="22"/>
          <w:szCs w:val="22"/>
        </w:rPr>
        <w:t>č</w:t>
      </w:r>
      <w:r w:rsidRPr="00E36A11">
        <w:rPr>
          <w:rFonts w:ascii="TimesNewRomanPSMT" w:hAnsi="TimesNewRomanPSMT" w:cs="TimesNewRomanPSMT"/>
          <w:sz w:val="22"/>
          <w:szCs w:val="22"/>
        </w:rPr>
        <w:t>nostiach</w:t>
      </w:r>
      <w:r>
        <w:rPr>
          <w:rFonts w:ascii="TimesNewRomanPSMT" w:hAnsi="TimesNewRomanPSMT" w:cs="TimesNewRomanPSMT"/>
          <w:sz w:val="22"/>
          <w:szCs w:val="22"/>
        </w:rPr>
        <w:t xml:space="preserve"> </w:t>
      </w:r>
      <w:r w:rsidRPr="00E36A11">
        <w:rPr>
          <w:rFonts w:ascii="TimesNewRomanPSMT" w:hAnsi="TimesNewRomanPSMT" w:cs="TimesNewRomanPSMT"/>
          <w:sz w:val="22"/>
          <w:szCs w:val="22"/>
        </w:rPr>
        <w:t>verejný obstarávate</w:t>
      </w:r>
      <w:r w:rsidRPr="00E36A11">
        <w:rPr>
          <w:rFonts w:ascii="F1" w:hAnsi="F1" w:cs="F1"/>
          <w:sz w:val="22"/>
          <w:szCs w:val="22"/>
        </w:rPr>
        <w:t xml:space="preserve">ľ </w:t>
      </w:r>
      <w:r w:rsidRPr="00E36A11">
        <w:rPr>
          <w:rFonts w:ascii="TimesNewRomanPSMT" w:hAnsi="TimesNewRomanPSMT" w:cs="TimesNewRomanPSMT"/>
          <w:sz w:val="22"/>
          <w:szCs w:val="22"/>
        </w:rPr>
        <w:t>poskytne v</w:t>
      </w:r>
      <w:r w:rsidRPr="00E36A11">
        <w:rPr>
          <w:rFonts w:ascii="F1" w:hAnsi="F1" w:cs="F1"/>
          <w:sz w:val="22"/>
          <w:szCs w:val="22"/>
        </w:rPr>
        <w:t>š</w:t>
      </w:r>
      <w:r w:rsidRPr="00E36A11">
        <w:rPr>
          <w:rFonts w:ascii="TimesNewRomanPSMT" w:hAnsi="TimesNewRomanPSMT" w:cs="TimesNewRomanPSMT"/>
          <w:sz w:val="22"/>
          <w:szCs w:val="22"/>
        </w:rPr>
        <w:t>etkým záujemcom informáciu prostredníctvom</w:t>
      </w:r>
      <w:r>
        <w:rPr>
          <w:rFonts w:ascii="TimesNewRomanPSMT" w:hAnsi="TimesNewRomanPSMT" w:cs="TimesNewRomanPSMT"/>
          <w:sz w:val="22"/>
          <w:szCs w:val="22"/>
        </w:rPr>
        <w:t xml:space="preserve"> </w:t>
      </w:r>
      <w:r w:rsidRPr="00E36A11">
        <w:rPr>
          <w:rFonts w:ascii="TimesNewRomanPSMT" w:hAnsi="TimesNewRomanPSMT" w:cs="TimesNewRomanPSMT"/>
          <w:sz w:val="22"/>
          <w:szCs w:val="22"/>
        </w:rPr>
        <w:t>komunika</w:t>
      </w:r>
      <w:r w:rsidRPr="00E36A11">
        <w:rPr>
          <w:rFonts w:ascii="F1" w:hAnsi="F1" w:cs="F1"/>
          <w:sz w:val="22"/>
          <w:szCs w:val="22"/>
        </w:rPr>
        <w:t>č</w:t>
      </w:r>
      <w:r w:rsidRPr="00E36A11">
        <w:rPr>
          <w:rFonts w:ascii="TimesNewRomanPSMT" w:hAnsi="TimesNewRomanPSMT" w:cs="TimesNewRomanPSMT"/>
          <w:sz w:val="22"/>
          <w:szCs w:val="22"/>
        </w:rPr>
        <w:t>ného rozhrania systému JOSEPHINE.</w:t>
      </w:r>
      <w:r w:rsidRPr="00E36A11">
        <w:rPr>
          <w:sz w:val="22"/>
          <w:szCs w:val="22"/>
        </w:rPr>
        <w:t xml:space="preserve"> </w:t>
      </w:r>
    </w:p>
    <w:p w14:paraId="7ABCAEF1" w14:textId="77777777" w:rsidR="009F0ACF" w:rsidRPr="00E36A11" w:rsidRDefault="009F0ACF" w:rsidP="009F0ACF">
      <w:pPr>
        <w:pStyle w:val="Odsekzoznamu"/>
        <w:autoSpaceDE w:val="0"/>
        <w:autoSpaceDN w:val="0"/>
        <w:adjustRightInd w:val="0"/>
        <w:spacing w:after="0"/>
        <w:ind w:left="567" w:right="0" w:firstLine="0"/>
        <w:rPr>
          <w:rFonts w:ascii="TimesNewRomanPSMT" w:hAnsi="TimesNewRomanPSMT" w:cs="TimesNewRomanPSMT"/>
          <w:sz w:val="22"/>
          <w:szCs w:val="22"/>
        </w:rPr>
      </w:pPr>
    </w:p>
    <w:p w14:paraId="67799F6D" w14:textId="77777777" w:rsidR="00C06D55" w:rsidRPr="00581962" w:rsidRDefault="00C06D55" w:rsidP="00C06D55">
      <w:pPr>
        <w:pStyle w:val="Nadpis2"/>
        <w:rPr>
          <w:sz w:val="24"/>
        </w:rPr>
      </w:pPr>
      <w:r w:rsidRPr="00581962">
        <w:rPr>
          <w:sz w:val="24"/>
        </w:rPr>
        <w:t>Časť III.</w:t>
      </w:r>
      <w:bookmarkEnd w:id="115"/>
      <w:bookmarkEnd w:id="116"/>
    </w:p>
    <w:p w14:paraId="3FE605FE" w14:textId="77777777" w:rsidR="00C06D55" w:rsidRPr="00511124" w:rsidRDefault="00C06D55" w:rsidP="00C06D55">
      <w:pPr>
        <w:pStyle w:val="Nadpis2"/>
        <w:rPr>
          <w:b w:val="0"/>
          <w:bCs w:val="0"/>
          <w:sz w:val="24"/>
        </w:rPr>
      </w:pPr>
      <w:bookmarkStart w:id="117" w:name="_Toc90894543"/>
      <w:bookmarkStart w:id="118" w:name="_Toc90894760"/>
      <w:bookmarkStart w:id="119" w:name="_Toc90894924"/>
      <w:bookmarkStart w:id="120" w:name="_Toc90895246"/>
      <w:bookmarkStart w:id="121" w:name="_Toc90895356"/>
      <w:bookmarkStart w:id="122" w:name="_Toc224743067"/>
      <w:bookmarkEnd w:id="117"/>
      <w:bookmarkEnd w:id="118"/>
      <w:bookmarkEnd w:id="119"/>
      <w:bookmarkEnd w:id="120"/>
      <w:bookmarkEnd w:id="121"/>
      <w:r>
        <w:rPr>
          <w:sz w:val="24"/>
        </w:rPr>
        <w:t>Predloženie ponuky</w:t>
      </w:r>
      <w:bookmarkEnd w:id="122"/>
    </w:p>
    <w:p w14:paraId="7680C29A" w14:textId="77777777" w:rsidR="00C06D55" w:rsidRPr="00F07754" w:rsidRDefault="00C06D55" w:rsidP="00C06D55">
      <w:pPr>
        <w:pStyle w:val="Nadpis3"/>
        <w:rPr>
          <w:szCs w:val="28"/>
        </w:rPr>
      </w:pPr>
      <w:bookmarkStart w:id="123" w:name="_Toc224743068"/>
      <w:r>
        <w:t>Podmienky predloženia ponuky</w:t>
      </w:r>
      <w:bookmarkEnd w:id="123"/>
      <w:r>
        <w:t xml:space="preserve"> </w:t>
      </w:r>
    </w:p>
    <w:p w14:paraId="44B68C46" w14:textId="77777777" w:rsidR="00C06D55" w:rsidRPr="007F150D" w:rsidRDefault="00C06D55" w:rsidP="00C06D55">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predkladať len záujemcovia zaradení do predmetného DNS. Zaradený záujemca môže predložiť len jednu ponuku.</w:t>
      </w:r>
    </w:p>
    <w:p w14:paraId="2A303CDC" w14:textId="77777777" w:rsidR="00C06D55" w:rsidRPr="007D3A2D" w:rsidRDefault="00C06D55" w:rsidP="00C06D55">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179B9F30" w14:textId="77777777" w:rsidR="00C06D55" w:rsidRPr="00F07754" w:rsidRDefault="00C06D55" w:rsidP="00C06D55">
      <w:pPr>
        <w:pStyle w:val="Nadpis3"/>
        <w:rPr>
          <w:szCs w:val="28"/>
        </w:rPr>
      </w:pPr>
      <w:bookmarkStart w:id="124" w:name="_Toc90894548"/>
      <w:bookmarkStart w:id="125" w:name="_Toc90894765"/>
      <w:bookmarkStart w:id="126" w:name="_Toc90894929"/>
      <w:bookmarkStart w:id="127" w:name="_Toc90895251"/>
      <w:bookmarkStart w:id="128" w:name="_Toc90895361"/>
      <w:bookmarkStart w:id="129" w:name="_Toc224743069"/>
      <w:bookmarkEnd w:id="124"/>
      <w:bookmarkEnd w:id="125"/>
      <w:bookmarkEnd w:id="126"/>
      <w:bookmarkEnd w:id="127"/>
      <w:bookmarkEnd w:id="128"/>
      <w:r w:rsidRPr="007570A6">
        <w:t xml:space="preserve">Obsah </w:t>
      </w:r>
      <w:r>
        <w:t>ponuky</w:t>
      </w:r>
      <w:bookmarkEnd w:id="129"/>
      <w:r>
        <w:t xml:space="preserve"> </w:t>
      </w:r>
    </w:p>
    <w:p w14:paraId="4BE7A5F5" w14:textId="77777777" w:rsidR="009F0ACF" w:rsidRPr="00BE6073" w:rsidRDefault="009F0ACF" w:rsidP="009F0ACF">
      <w:pPr>
        <w:pStyle w:val="Zkladntext"/>
        <w:numPr>
          <w:ilvl w:val="1"/>
          <w:numId w:val="20"/>
        </w:numPr>
        <w:autoSpaceDE w:val="0"/>
        <w:autoSpaceDN w:val="0"/>
        <w:spacing w:after="120"/>
        <w:ind w:left="567" w:right="142" w:hanging="567"/>
        <w:rPr>
          <w:sz w:val="22"/>
          <w:szCs w:val="22"/>
        </w:rPr>
      </w:pPr>
      <w:r>
        <w:rPr>
          <w:sz w:val="22"/>
          <w:szCs w:val="22"/>
        </w:rPr>
        <w:t>Ponuka</w:t>
      </w:r>
      <w:r w:rsidRPr="00BE6073">
        <w:rPr>
          <w:sz w:val="22"/>
          <w:szCs w:val="22"/>
        </w:rPr>
        <w:t xml:space="preserve"> musí byť verejnému obstarávateľovi predložená </w:t>
      </w:r>
      <w:r>
        <w:rPr>
          <w:sz w:val="22"/>
          <w:szCs w:val="22"/>
        </w:rPr>
        <w:t xml:space="preserve">zaradeným </w:t>
      </w:r>
      <w:r w:rsidRPr="00BE6073">
        <w:rPr>
          <w:sz w:val="22"/>
          <w:szCs w:val="22"/>
        </w:rPr>
        <w:t xml:space="preserve">záujemcom elektronicky prostredníctvom </w:t>
      </w:r>
      <w:r>
        <w:rPr>
          <w:sz w:val="22"/>
          <w:szCs w:val="22"/>
        </w:rPr>
        <w:t>komunikačného rozhrania systému JOSEPHINE</w:t>
      </w:r>
      <w:r w:rsidRPr="00BE6073">
        <w:rPr>
          <w:sz w:val="22"/>
          <w:szCs w:val="22"/>
        </w:rPr>
        <w:t xml:space="preserve"> a musí obsahovať doklady, dokumen</w:t>
      </w:r>
      <w:r>
        <w:rPr>
          <w:sz w:val="22"/>
          <w:szCs w:val="22"/>
        </w:rPr>
        <w:t>ty a vyhlásenia podľa týchto súťažných podkladov, a to vo formátoch podľa týchto súťažných podkladov</w:t>
      </w:r>
      <w:r w:rsidRPr="00BE6073">
        <w:rPr>
          <w:sz w:val="22"/>
          <w:szCs w:val="22"/>
        </w:rPr>
        <w:t>.</w:t>
      </w:r>
    </w:p>
    <w:p w14:paraId="10D68DE9" w14:textId="77777777" w:rsidR="009F0ACF" w:rsidRPr="00954537" w:rsidRDefault="009F0ACF" w:rsidP="009F0ACF">
      <w:pPr>
        <w:pStyle w:val="Zkladntext"/>
        <w:numPr>
          <w:ilvl w:val="1"/>
          <w:numId w:val="20"/>
        </w:numPr>
        <w:autoSpaceDE w:val="0"/>
        <w:autoSpaceDN w:val="0"/>
        <w:spacing w:after="120"/>
        <w:ind w:left="567" w:right="142" w:hanging="567"/>
        <w:rPr>
          <w:sz w:val="22"/>
          <w:szCs w:val="22"/>
        </w:rPr>
      </w:pPr>
      <w:r>
        <w:rPr>
          <w:sz w:val="22"/>
          <w:szCs w:val="22"/>
        </w:rPr>
        <w:t>Ponuka</w:t>
      </w:r>
      <w:r w:rsidRPr="00BE6073">
        <w:rPr>
          <w:sz w:val="22"/>
          <w:szCs w:val="22"/>
        </w:rPr>
        <w:t xml:space="preserve"> predložená </w:t>
      </w:r>
      <w:r>
        <w:rPr>
          <w:sz w:val="22"/>
          <w:szCs w:val="22"/>
        </w:rPr>
        <w:t xml:space="preserve">zaradeným </w:t>
      </w:r>
      <w:r w:rsidRPr="00BE6073">
        <w:rPr>
          <w:sz w:val="22"/>
          <w:szCs w:val="22"/>
        </w:rPr>
        <w:t>záujemcom musí obsahovať:</w:t>
      </w:r>
    </w:p>
    <w:p w14:paraId="120ED852" w14:textId="77777777" w:rsidR="009F0ACF" w:rsidRPr="00BE4CF4" w:rsidRDefault="009F0ACF" w:rsidP="009F0ACF">
      <w:pPr>
        <w:pStyle w:val="Zkladntext"/>
        <w:numPr>
          <w:ilvl w:val="0"/>
          <w:numId w:val="40"/>
        </w:numPr>
        <w:tabs>
          <w:tab w:val="left" w:pos="8760"/>
          <w:tab w:val="left" w:pos="8880"/>
        </w:tabs>
        <w:autoSpaceDE w:val="0"/>
        <w:autoSpaceDN w:val="0"/>
        <w:spacing w:after="120"/>
        <w:ind w:left="714" w:right="142" w:hanging="357"/>
        <w:rPr>
          <w:sz w:val="22"/>
          <w:szCs w:val="22"/>
        </w:rPr>
      </w:pPr>
      <w:r w:rsidRPr="00BE4CF4">
        <w:rPr>
          <w:b/>
          <w:bCs/>
          <w:sz w:val="22"/>
          <w:szCs w:val="22"/>
        </w:rPr>
        <w:t>Návrh zaradeného záujemcu na plnenie kritérií</w:t>
      </w:r>
      <w:r w:rsidRPr="00BE4CF4">
        <w:rPr>
          <w:sz w:val="22"/>
          <w:szCs w:val="22"/>
        </w:rPr>
        <w:t xml:space="preserve"> (príloha č. 2 týchto súťažných podkladov)</w:t>
      </w:r>
      <w:r>
        <w:rPr>
          <w:sz w:val="22"/>
          <w:szCs w:val="22"/>
        </w:rPr>
        <w:t xml:space="preserve"> kompletne vyplnený a podpísaný oprávnenou osobou vo formáte .pdf a zároveň vo formáte excel</w:t>
      </w:r>
      <w:r w:rsidRPr="00BE4CF4">
        <w:rPr>
          <w:sz w:val="22"/>
          <w:szCs w:val="22"/>
        </w:rPr>
        <w:t>,</w:t>
      </w:r>
    </w:p>
    <w:p w14:paraId="5E8D8FDD" w14:textId="77777777" w:rsidR="009F0ACF" w:rsidRPr="00BE4CF4" w:rsidRDefault="009F0ACF" w:rsidP="009F0ACF">
      <w:pPr>
        <w:pStyle w:val="Zkladntext"/>
        <w:numPr>
          <w:ilvl w:val="0"/>
          <w:numId w:val="40"/>
        </w:numPr>
        <w:tabs>
          <w:tab w:val="left" w:pos="8760"/>
          <w:tab w:val="left" w:pos="8880"/>
        </w:tabs>
        <w:autoSpaceDE w:val="0"/>
        <w:autoSpaceDN w:val="0"/>
        <w:spacing w:after="120"/>
        <w:ind w:left="714" w:right="142" w:hanging="357"/>
        <w:rPr>
          <w:sz w:val="22"/>
          <w:szCs w:val="22"/>
        </w:rPr>
      </w:pPr>
      <w:r w:rsidRPr="00BE4CF4">
        <w:rPr>
          <w:sz w:val="22"/>
          <w:szCs w:val="22"/>
        </w:rPr>
        <w:t>technickú špecifikáciu diela,</w:t>
      </w:r>
    </w:p>
    <w:p w14:paraId="30DB7719" w14:textId="77777777" w:rsidR="009F0ACF" w:rsidRPr="00BE4A59" w:rsidRDefault="009F0ACF" w:rsidP="009F0ACF">
      <w:pPr>
        <w:pStyle w:val="Zkladntext"/>
        <w:numPr>
          <w:ilvl w:val="0"/>
          <w:numId w:val="40"/>
        </w:numPr>
        <w:tabs>
          <w:tab w:val="left" w:pos="8760"/>
          <w:tab w:val="left" w:pos="8880"/>
        </w:tabs>
        <w:autoSpaceDE w:val="0"/>
        <w:autoSpaceDN w:val="0"/>
        <w:spacing w:after="120"/>
        <w:ind w:left="714" w:right="142" w:hanging="357"/>
        <w:rPr>
          <w:sz w:val="22"/>
          <w:szCs w:val="22"/>
        </w:rPr>
      </w:pPr>
      <w:r w:rsidRPr="00BE4A59">
        <w:rPr>
          <w:b/>
          <w:bCs/>
          <w:sz w:val="22"/>
          <w:szCs w:val="22"/>
        </w:rPr>
        <w:t xml:space="preserve">Údaje o subdodávkach a subdodávateľoch </w:t>
      </w:r>
      <w:r w:rsidRPr="00BE4A59">
        <w:rPr>
          <w:bCs/>
          <w:sz w:val="22"/>
          <w:szCs w:val="22"/>
        </w:rPr>
        <w:t xml:space="preserve">podľa prílohy č. </w:t>
      </w:r>
      <w:r>
        <w:rPr>
          <w:bCs/>
          <w:sz w:val="22"/>
          <w:szCs w:val="22"/>
        </w:rPr>
        <w:t>5</w:t>
      </w:r>
      <w:r w:rsidRPr="00BE4A59">
        <w:rPr>
          <w:bCs/>
          <w:sz w:val="22"/>
          <w:szCs w:val="22"/>
        </w:rPr>
        <w:t xml:space="preserve"> týchto súťažných podkladov kompletne vyplnený</w:t>
      </w:r>
      <w:r>
        <w:rPr>
          <w:bCs/>
          <w:sz w:val="22"/>
          <w:szCs w:val="22"/>
        </w:rPr>
        <w:t xml:space="preserve"> a podpísaný oprávnenou osobou</w:t>
      </w:r>
      <w:r w:rsidRPr="00BE4A59">
        <w:rPr>
          <w:bCs/>
          <w:sz w:val="22"/>
          <w:szCs w:val="22"/>
        </w:rPr>
        <w:t xml:space="preserve">. Uchádzač údaje uvedie iba v tom prípade, ak sú mu v čase predloženia ponuky známi subdodávatelia, ktorým má v úmysle zadať časť zákazky. (pozn. </w:t>
      </w:r>
      <w:r w:rsidRPr="00BE4A59">
        <w:rPr>
          <w:bCs/>
          <w:i/>
          <w:iCs/>
          <w:sz w:val="22"/>
          <w:szCs w:val="22"/>
        </w:rPr>
        <w:t xml:space="preserve">Subdodávateľom sa rozumie hospodársky subjekt, ktorý preukázateľne disponuje informáciou, že dodávka predmetného tovaru je poskytovaná za účelom danej zákazky a uzavrel alebo uzavrie s úspešným uchádzačom písomnú odplatnú zmluvu na plnenie zákazky/určitej časti zákazky, t. j. za subdodávateľa je </w:t>
      </w:r>
      <w:r w:rsidRPr="00BE4A59">
        <w:rPr>
          <w:bCs/>
          <w:i/>
          <w:iCs/>
          <w:sz w:val="22"/>
          <w:szCs w:val="22"/>
        </w:rPr>
        <w:lastRenderedPageBreak/>
        <w:t>považovaný ten, kto sa priamo bude podieľať na plnení kúpnej zmluvy, t. j. hospodársky subjekt bude plniť záväzok/časť záväzku uchádzača, a to na základe zmluvy s uchádzačom</w:t>
      </w:r>
      <w:r w:rsidRPr="00BE4A59">
        <w:rPr>
          <w:bCs/>
          <w:i/>
          <w:iCs/>
          <w:sz w:val="22"/>
          <w:szCs w:val="22"/>
          <w:u w:val="single"/>
        </w:rPr>
        <w:t>. Subdodávateľom uchádzača nie je subjekt, ktorý by dodával tovar uchádzačovi v rámci svojej bežnej</w:t>
      </w:r>
      <w:r>
        <w:rPr>
          <w:bCs/>
          <w:i/>
          <w:iCs/>
          <w:sz w:val="22"/>
          <w:szCs w:val="22"/>
          <w:u w:val="single"/>
        </w:rPr>
        <w:t xml:space="preserve"> </w:t>
      </w:r>
      <w:r w:rsidRPr="00BE4A59">
        <w:rPr>
          <w:bCs/>
          <w:i/>
          <w:iCs/>
          <w:sz w:val="22"/>
          <w:szCs w:val="22"/>
          <w:u w:val="single"/>
        </w:rPr>
        <w:t>obchodnej činnosti, pričom by nevedel, že predmetný tovar sa použije na plnenie zákazky na dodanie tovaru /Ak výrobca tovaru, resp. jeho importér má len všeobecnú zmluvu o dodávkach tovaru s uchádzačom, resp. bude mať len všeobecnú zmluvu o dodávkach tovaru s úspešným uchádzačom, nie je považovaný za subdodávateľa/. Obdobne je to aj v prípade, ak uchádzač dodáva tovar, ktorý má už na sklade.</w:t>
      </w:r>
      <w:r w:rsidRPr="00BE4A59">
        <w:rPr>
          <w:bCs/>
          <w:sz w:val="22"/>
          <w:szCs w:val="22"/>
          <w:u w:val="single"/>
        </w:rPr>
        <w:t>).</w:t>
      </w:r>
    </w:p>
    <w:p w14:paraId="6E74C8FB" w14:textId="77777777" w:rsidR="009F0ACF" w:rsidRPr="00645579" w:rsidRDefault="009F0ACF" w:rsidP="009F0ACF">
      <w:pPr>
        <w:spacing w:before="120"/>
        <w:ind w:left="708" w:right="28" w:firstLine="0"/>
        <w:rPr>
          <w:bCs/>
          <w:sz w:val="22"/>
          <w:szCs w:val="22"/>
        </w:rPr>
      </w:pPr>
      <w:r w:rsidRPr="00645579">
        <w:rPr>
          <w:bCs/>
          <w:sz w:val="22"/>
          <w:szCs w:val="22"/>
        </w:rPr>
        <w:t>Doklad „Zoznam subdodávateľov“ uchádzač predloží aj v tom prípade, ak k okamihu predkladania ponúk neplánuje pri plnení zmluvy využívať subdodávateľov (t. j. plnenie bude zabezpečovať vlastnými kapacitami) s tým, že uvedenú skutočnosť určeným spôsobom na doklade vyznačí.</w:t>
      </w:r>
    </w:p>
    <w:p w14:paraId="114F294A" w14:textId="77777777" w:rsidR="009F0ACF" w:rsidRDefault="009F0ACF" w:rsidP="005A27E8">
      <w:pPr>
        <w:spacing w:after="120"/>
        <w:ind w:left="709" w:right="28" w:firstLine="0"/>
        <w:rPr>
          <w:bCs/>
          <w:sz w:val="22"/>
          <w:szCs w:val="22"/>
        </w:rPr>
      </w:pPr>
      <w:r w:rsidRPr="00645579">
        <w:rPr>
          <w:bCs/>
          <w:sz w:val="22"/>
          <w:szCs w:val="22"/>
        </w:rPr>
        <w:t>Ak uchádzač doklad „Zoznam subdodávateľov“ nepredloží, má sa za to, že k okamihu predkladania ponúk neplánuje pri plnení zmluvy využívať subdodávateľov, t. j. plnenie bude zabezpečovať vlastnými kapacitami</w:t>
      </w:r>
      <w:r>
        <w:rPr>
          <w:bCs/>
          <w:sz w:val="22"/>
          <w:szCs w:val="22"/>
        </w:rPr>
        <w:t>.</w:t>
      </w:r>
    </w:p>
    <w:p w14:paraId="24EFC923" w14:textId="77777777" w:rsidR="009F0ACF" w:rsidRPr="00E70E6A" w:rsidRDefault="009F0ACF" w:rsidP="005A27E8">
      <w:pPr>
        <w:pStyle w:val="Zkladntext"/>
        <w:numPr>
          <w:ilvl w:val="4"/>
          <w:numId w:val="15"/>
        </w:numPr>
        <w:tabs>
          <w:tab w:val="left" w:pos="8760"/>
          <w:tab w:val="left" w:pos="8880"/>
        </w:tabs>
        <w:autoSpaceDE w:val="0"/>
        <w:autoSpaceDN w:val="0"/>
        <w:ind w:left="709" w:right="139" w:hanging="141"/>
        <w:rPr>
          <w:sz w:val="22"/>
          <w:szCs w:val="22"/>
        </w:rPr>
      </w:pPr>
      <w:r>
        <w:rPr>
          <w:sz w:val="22"/>
          <w:szCs w:val="22"/>
        </w:rPr>
        <w:t>verejný obstarávateľ odporúča uchádzačom predložiť aj zoznam všetkých predkladaných dokumentov.</w:t>
      </w:r>
    </w:p>
    <w:p w14:paraId="5ACA20A1" w14:textId="77777777" w:rsidR="00F71538" w:rsidRDefault="00F71538" w:rsidP="00F71538">
      <w:pPr>
        <w:pStyle w:val="Nadpis3"/>
      </w:pPr>
      <w:bookmarkStart w:id="130" w:name="_Toc149040543"/>
      <w:bookmarkStart w:id="131" w:name="_Toc224743070"/>
      <w:r>
        <w:t>Kritéria na vyhodnotenie ponúk a pravidlá ich uplatnenia</w:t>
      </w:r>
      <w:bookmarkEnd w:id="130"/>
      <w:bookmarkEnd w:id="131"/>
    </w:p>
    <w:p w14:paraId="47E4F348" w14:textId="77777777" w:rsidR="00360BE8" w:rsidRDefault="00360BE8" w:rsidP="00360BE8">
      <w:pPr>
        <w:pStyle w:val="Zkladntext"/>
        <w:numPr>
          <w:ilvl w:val="1"/>
          <w:numId w:val="20"/>
        </w:numPr>
        <w:autoSpaceDE w:val="0"/>
        <w:autoSpaceDN w:val="0"/>
        <w:spacing w:after="120"/>
        <w:ind w:left="567" w:right="142" w:hanging="567"/>
        <w:rPr>
          <w:sz w:val="22"/>
        </w:rPr>
      </w:pPr>
      <w:bookmarkStart w:id="132" w:name="_Toc90894579"/>
      <w:bookmarkStart w:id="133" w:name="_Toc224743071"/>
      <w:r w:rsidRPr="00930865">
        <w:rPr>
          <w:sz w:val="22"/>
        </w:rPr>
        <w:t xml:space="preserve">Kritérium na vyhodnotenie ponúk je: </w:t>
      </w:r>
      <w:r>
        <w:rPr>
          <w:b/>
          <w:sz w:val="22"/>
        </w:rPr>
        <w:t>n</w:t>
      </w:r>
      <w:r w:rsidRPr="00930865">
        <w:rPr>
          <w:b/>
          <w:sz w:val="22"/>
        </w:rPr>
        <w:t xml:space="preserve">ajnižšia cena </w:t>
      </w:r>
      <w:r>
        <w:rPr>
          <w:b/>
          <w:sz w:val="22"/>
        </w:rPr>
        <w:t>v eurách bez</w:t>
      </w:r>
      <w:r w:rsidRPr="00930865">
        <w:rPr>
          <w:b/>
          <w:sz w:val="22"/>
        </w:rPr>
        <w:t xml:space="preserve"> DPH</w:t>
      </w:r>
      <w:r w:rsidRPr="00930865">
        <w:rPr>
          <w:sz w:val="22"/>
        </w:rPr>
        <w:t xml:space="preserve"> za predmet zákazky.</w:t>
      </w:r>
    </w:p>
    <w:p w14:paraId="3555E933" w14:textId="77777777" w:rsidR="00360BE8" w:rsidRPr="00105256" w:rsidRDefault="00360BE8" w:rsidP="00360BE8">
      <w:pPr>
        <w:pStyle w:val="Zkladntext"/>
        <w:numPr>
          <w:ilvl w:val="1"/>
          <w:numId w:val="20"/>
        </w:numPr>
        <w:autoSpaceDE w:val="0"/>
        <w:autoSpaceDN w:val="0"/>
        <w:spacing w:after="120"/>
        <w:ind w:left="567" w:right="142" w:hanging="567"/>
        <w:rPr>
          <w:sz w:val="22"/>
          <w:szCs w:val="22"/>
        </w:rPr>
      </w:pPr>
      <w:r w:rsidRPr="00105256">
        <w:rPr>
          <w:sz w:val="22"/>
          <w:szCs w:val="22"/>
        </w:rPr>
        <w:t>Verejný obstarávateľ v konkrétnej výzve na predkladanie ponuky môže stanoviť pravidlo na stanovenie úspešného uchádzača pre prípad, že viacerí uchádzači predložia rovnaké najnižšie celkové ceny za predmet zákazky v EUR s DPH.</w:t>
      </w:r>
    </w:p>
    <w:p w14:paraId="5F566996" w14:textId="6A5C516A" w:rsidR="00C06D55" w:rsidRDefault="00C06D55" w:rsidP="00C06D55">
      <w:pPr>
        <w:pStyle w:val="Nadpis3"/>
      </w:pPr>
      <w:r w:rsidRPr="0069212E">
        <w:t>Lehota na predkladanie</w:t>
      </w:r>
      <w:bookmarkStart w:id="134" w:name="_Toc90894580"/>
      <w:bookmarkEnd w:id="132"/>
      <w:bookmarkEnd w:id="134"/>
      <w:r>
        <w:t xml:space="preserve"> </w:t>
      </w:r>
      <w:bookmarkStart w:id="135" w:name="_Ref90366266"/>
      <w:r>
        <w:t>ponúk</w:t>
      </w:r>
      <w:bookmarkEnd w:id="133"/>
    </w:p>
    <w:p w14:paraId="2BABC003" w14:textId="287039AF" w:rsidR="00360BE8" w:rsidRDefault="00360BE8" w:rsidP="00360BE8">
      <w:pPr>
        <w:pStyle w:val="Zkladntext"/>
        <w:numPr>
          <w:ilvl w:val="1"/>
          <w:numId w:val="20"/>
        </w:numPr>
        <w:autoSpaceDE w:val="0"/>
        <w:autoSpaceDN w:val="0"/>
        <w:ind w:left="567" w:right="139" w:hanging="567"/>
        <w:rPr>
          <w:bCs/>
          <w:iCs/>
          <w:sz w:val="22"/>
          <w:szCs w:val="22"/>
        </w:rPr>
      </w:pPr>
      <w:bookmarkStart w:id="136" w:name="_Ref110863114"/>
      <w:bookmarkStart w:id="137" w:name="_Ref90371162"/>
      <w:bookmarkStart w:id="138" w:name="_Toc90894581"/>
      <w:bookmarkStart w:id="139" w:name="_Toc224743072"/>
      <w:bookmarkEnd w:id="135"/>
      <w:r w:rsidRPr="006300C2">
        <w:rPr>
          <w:bCs/>
          <w:iCs/>
          <w:sz w:val="22"/>
          <w:szCs w:val="22"/>
        </w:rPr>
        <w:t xml:space="preserve">Lehota na predkladanie ponúk </w:t>
      </w:r>
      <w:r>
        <w:rPr>
          <w:bCs/>
          <w:iCs/>
          <w:sz w:val="22"/>
          <w:szCs w:val="22"/>
        </w:rPr>
        <w:t xml:space="preserve">uplynie dňa </w:t>
      </w:r>
      <w:r w:rsidR="00350B38" w:rsidRPr="00350B38">
        <w:rPr>
          <w:bCs/>
          <w:iCs/>
          <w:sz w:val="22"/>
          <w:szCs w:val="22"/>
        </w:rPr>
        <w:t>12</w:t>
      </w:r>
      <w:r w:rsidRPr="00350B38">
        <w:rPr>
          <w:bCs/>
          <w:iCs/>
          <w:sz w:val="22"/>
          <w:szCs w:val="22"/>
        </w:rPr>
        <w:t>.</w:t>
      </w:r>
      <w:r w:rsidR="00350B38" w:rsidRPr="00350B38">
        <w:rPr>
          <w:bCs/>
          <w:iCs/>
          <w:sz w:val="22"/>
          <w:szCs w:val="22"/>
        </w:rPr>
        <w:t>06</w:t>
      </w:r>
      <w:r w:rsidRPr="00350B38">
        <w:rPr>
          <w:bCs/>
          <w:iCs/>
          <w:sz w:val="22"/>
          <w:szCs w:val="22"/>
        </w:rPr>
        <w:t>.2026 o</w:t>
      </w:r>
      <w:r w:rsidR="00350B38" w:rsidRPr="00350B38">
        <w:rPr>
          <w:bCs/>
          <w:iCs/>
          <w:sz w:val="22"/>
          <w:szCs w:val="22"/>
        </w:rPr>
        <w:t> 07:</w:t>
      </w:r>
      <w:r w:rsidR="000A581D">
        <w:rPr>
          <w:bCs/>
          <w:iCs/>
          <w:sz w:val="22"/>
          <w:szCs w:val="22"/>
        </w:rPr>
        <w:t>0</w:t>
      </w:r>
      <w:r w:rsidR="00350B38" w:rsidRPr="00350B38">
        <w:rPr>
          <w:bCs/>
          <w:iCs/>
          <w:sz w:val="22"/>
          <w:szCs w:val="22"/>
        </w:rPr>
        <w:t>0</w:t>
      </w:r>
      <w:bookmarkEnd w:id="136"/>
      <w:r w:rsidRPr="00350B38">
        <w:rPr>
          <w:bCs/>
          <w:iCs/>
          <w:sz w:val="22"/>
          <w:szCs w:val="22"/>
        </w:rPr>
        <w:t xml:space="preserve"> hod</w:t>
      </w:r>
      <w:r>
        <w:rPr>
          <w:bCs/>
          <w:iCs/>
          <w:sz w:val="22"/>
          <w:szCs w:val="22"/>
        </w:rPr>
        <w:t>., pričom rozhodujúcim a platným je aktuálny čas systému JOSEPHINE.</w:t>
      </w:r>
    </w:p>
    <w:p w14:paraId="76F20343" w14:textId="77777777" w:rsidR="00360BE8" w:rsidRPr="006300C2" w:rsidRDefault="00360BE8" w:rsidP="00360BE8">
      <w:pPr>
        <w:pStyle w:val="Zkladntext"/>
        <w:numPr>
          <w:ilvl w:val="1"/>
          <w:numId w:val="20"/>
        </w:numPr>
        <w:autoSpaceDE w:val="0"/>
        <w:autoSpaceDN w:val="0"/>
        <w:ind w:left="567" w:right="139" w:hanging="567"/>
        <w:rPr>
          <w:bCs/>
          <w:iCs/>
          <w:sz w:val="22"/>
          <w:szCs w:val="22"/>
        </w:rPr>
      </w:pPr>
      <w:r w:rsidRPr="006300C2">
        <w:rPr>
          <w:bCs/>
          <w:iCs/>
          <w:sz w:val="22"/>
          <w:szCs w:val="22"/>
        </w:rPr>
        <w:t>Verejný obstarávateľ odporúča uchádzačom predložiť ponuku s dostatočným časovým predstihom pred uplynutím lehoty na predkladanie ponúk. Po tejto lehote už nie je možné ponuku predložiť</w:t>
      </w:r>
      <w:r>
        <w:rPr>
          <w:bCs/>
          <w:iCs/>
          <w:sz w:val="22"/>
          <w:szCs w:val="22"/>
        </w:rPr>
        <w:t>.</w:t>
      </w:r>
    </w:p>
    <w:p w14:paraId="50A12BB3" w14:textId="35CA1783" w:rsidR="00C06D55" w:rsidRPr="00FB1B0D" w:rsidRDefault="00C06D55" w:rsidP="00C06D55">
      <w:pPr>
        <w:pStyle w:val="Nadpis3"/>
      </w:pPr>
      <w:r w:rsidRPr="00F1694B">
        <w:t>Predloženie</w:t>
      </w:r>
      <w:bookmarkEnd w:id="137"/>
      <w:bookmarkEnd w:id="138"/>
      <w:r>
        <w:t xml:space="preserve"> ponuky</w:t>
      </w:r>
      <w:bookmarkEnd w:id="139"/>
    </w:p>
    <w:p w14:paraId="54986AFA" w14:textId="77777777" w:rsidR="00360BE8" w:rsidRPr="00F61C7F" w:rsidRDefault="00360BE8" w:rsidP="00360BE8">
      <w:pPr>
        <w:pStyle w:val="Zkladntext"/>
        <w:numPr>
          <w:ilvl w:val="1"/>
          <w:numId w:val="20"/>
        </w:numPr>
        <w:autoSpaceDE w:val="0"/>
        <w:autoSpaceDN w:val="0"/>
        <w:spacing w:after="120"/>
        <w:ind w:left="567" w:right="142" w:hanging="567"/>
        <w:rPr>
          <w:sz w:val="22"/>
          <w:szCs w:val="22"/>
        </w:rPr>
      </w:pPr>
      <w:r w:rsidRPr="00F61C7F">
        <w:rPr>
          <w:sz w:val="22"/>
          <w:szCs w:val="22"/>
        </w:rPr>
        <w:t xml:space="preserve">Zaradený záujemca sa prihlasuje do </w:t>
      </w:r>
      <w:r>
        <w:rPr>
          <w:sz w:val="22"/>
          <w:szCs w:val="22"/>
        </w:rPr>
        <w:t>systému JOSEPHINE</w:t>
      </w:r>
      <w:r w:rsidRPr="00F61C7F">
        <w:rPr>
          <w:sz w:val="22"/>
          <w:szCs w:val="22"/>
        </w:rPr>
        <w:t xml:space="preserve"> pomocou eID alebo svojich hesiel, ktoré nadobudol v rámci autentifikačného procesu. </w:t>
      </w:r>
    </w:p>
    <w:p w14:paraId="764CEC48" w14:textId="77777777" w:rsidR="00360BE8" w:rsidRPr="00F61C7F" w:rsidRDefault="00360BE8" w:rsidP="00360BE8">
      <w:pPr>
        <w:pStyle w:val="Zkladntext"/>
        <w:numPr>
          <w:ilvl w:val="1"/>
          <w:numId w:val="20"/>
        </w:numPr>
        <w:autoSpaceDE w:val="0"/>
        <w:autoSpaceDN w:val="0"/>
        <w:spacing w:after="120"/>
        <w:ind w:left="567" w:right="142" w:hanging="567"/>
        <w:rPr>
          <w:sz w:val="22"/>
          <w:szCs w:val="22"/>
        </w:rPr>
      </w:pPr>
      <w:r w:rsidRPr="00F61C7F">
        <w:rPr>
          <w:bCs/>
          <w:iCs/>
          <w:sz w:val="22"/>
          <w:szCs w:val="22"/>
        </w:rPr>
        <w:t xml:space="preserve">Zaradený záujemca </w:t>
      </w:r>
      <w:r>
        <w:rPr>
          <w:bCs/>
          <w:iCs/>
          <w:sz w:val="22"/>
          <w:szCs w:val="22"/>
        </w:rPr>
        <w:t xml:space="preserve">si po prihlásení do si po prihlásení do systému JOSEPHINE v prehľade – zozname verejných obstarávaní vyberie predmetnú zákazku v rámci predmetného DNS a vloží svoju ponuku do určeného formulára na príjem ponúk, ktorý nájde v záložke „Ponuka a žiadosti“.  </w:t>
      </w:r>
    </w:p>
    <w:p w14:paraId="001182D7" w14:textId="77777777" w:rsidR="00360BE8" w:rsidRPr="00BD215E" w:rsidRDefault="00360BE8" w:rsidP="00360BE8">
      <w:pPr>
        <w:pStyle w:val="Zkladntext"/>
        <w:numPr>
          <w:ilvl w:val="1"/>
          <w:numId w:val="20"/>
        </w:numPr>
        <w:autoSpaceDE w:val="0"/>
        <w:autoSpaceDN w:val="0"/>
        <w:spacing w:after="120"/>
        <w:ind w:left="567" w:right="142" w:hanging="567"/>
        <w:rPr>
          <w:b/>
          <w:sz w:val="22"/>
          <w:szCs w:val="22"/>
        </w:rPr>
      </w:pPr>
      <w:r w:rsidRPr="00F61C7F">
        <w:rPr>
          <w:sz w:val="22"/>
          <w:szCs w:val="22"/>
        </w:rPr>
        <w:t xml:space="preserve">Zaradený záujemca predloží ponuku elektronicky </w:t>
      </w:r>
      <w:r>
        <w:rPr>
          <w:sz w:val="22"/>
          <w:szCs w:val="22"/>
        </w:rPr>
        <w:t>v zmysle §49 ods. 1 písm. a) ZVO prostre</w:t>
      </w:r>
      <w:r w:rsidRPr="00F61C7F">
        <w:rPr>
          <w:sz w:val="22"/>
          <w:szCs w:val="22"/>
        </w:rPr>
        <w:t xml:space="preserve">dníctvom </w:t>
      </w:r>
      <w:r>
        <w:rPr>
          <w:sz w:val="22"/>
          <w:szCs w:val="22"/>
        </w:rPr>
        <w:t>JOSEPHINE</w:t>
      </w:r>
      <w:r w:rsidRPr="00F61C7F">
        <w:rPr>
          <w:sz w:val="22"/>
          <w:szCs w:val="22"/>
        </w:rPr>
        <w:t xml:space="preserve"> </w:t>
      </w:r>
      <w:r>
        <w:rPr>
          <w:sz w:val="22"/>
          <w:szCs w:val="22"/>
        </w:rPr>
        <w:t xml:space="preserve">umiestnenom na webovej adrese </w:t>
      </w:r>
      <w:hyperlink r:id="rId11" w:history="1">
        <w:r w:rsidRPr="00E904DD">
          <w:rPr>
            <w:rStyle w:val="Hypertextovprepojenie"/>
            <w:sz w:val="22"/>
            <w:szCs w:val="22"/>
          </w:rPr>
          <w:t>https://josephine.proebiz.com/</w:t>
        </w:r>
      </w:hyperlink>
      <w:r>
        <w:rPr>
          <w:sz w:val="22"/>
          <w:szCs w:val="22"/>
        </w:rPr>
        <w:t xml:space="preserve"> </w:t>
      </w:r>
      <w:r w:rsidRPr="00F61C7F">
        <w:rPr>
          <w:sz w:val="22"/>
          <w:szCs w:val="22"/>
        </w:rPr>
        <w:t xml:space="preserve">v lehote na predkladanie </w:t>
      </w:r>
      <w:r>
        <w:rPr>
          <w:sz w:val="22"/>
          <w:szCs w:val="22"/>
        </w:rPr>
        <w:t>ponúk podľa bodu 8.1. týchto súťažných podkladov</w:t>
      </w:r>
      <w:r>
        <w:rPr>
          <w:bCs/>
          <w:iCs/>
          <w:sz w:val="22"/>
          <w:szCs w:val="22"/>
        </w:rPr>
        <w:t>.</w:t>
      </w:r>
    </w:p>
    <w:p w14:paraId="3AD52F2C" w14:textId="77777777" w:rsidR="00360BE8" w:rsidRPr="007F0DED" w:rsidRDefault="00360BE8" w:rsidP="00360BE8">
      <w:pPr>
        <w:pStyle w:val="Zkladntext"/>
        <w:numPr>
          <w:ilvl w:val="1"/>
          <w:numId w:val="20"/>
        </w:numPr>
        <w:autoSpaceDE w:val="0"/>
        <w:autoSpaceDN w:val="0"/>
        <w:spacing w:after="120"/>
        <w:ind w:left="567" w:right="142" w:hanging="567"/>
        <w:rPr>
          <w:b/>
          <w:sz w:val="22"/>
          <w:szCs w:val="22"/>
        </w:rPr>
      </w:pPr>
      <w:r>
        <w:rPr>
          <w:sz w:val="22"/>
          <w:szCs w:val="22"/>
        </w:rPr>
        <w:t xml:space="preserve">Elektronickú ponuku záujemca vloží vyplnením ponukového formulára a vložením požadovaných dokladov a dokumentov v systéme JOSEPHINE umiestnenom na webovej adrese </w:t>
      </w:r>
      <w:hyperlink r:id="rId12" w:history="1">
        <w:r w:rsidRPr="00E904DD">
          <w:rPr>
            <w:rStyle w:val="Hypertextovprepojenie"/>
            <w:sz w:val="22"/>
            <w:szCs w:val="22"/>
          </w:rPr>
          <w:t>https://josephine.probezi.com/</w:t>
        </w:r>
      </w:hyperlink>
      <w:r>
        <w:rPr>
          <w:sz w:val="22"/>
          <w:szCs w:val="22"/>
        </w:rPr>
        <w:t xml:space="preserve">. </w:t>
      </w:r>
    </w:p>
    <w:p w14:paraId="1F7F8640" w14:textId="7169F4DA" w:rsidR="00360BE8" w:rsidRPr="007F0DED" w:rsidRDefault="00360BE8" w:rsidP="00360BE8">
      <w:pPr>
        <w:pStyle w:val="Zkladntext"/>
        <w:numPr>
          <w:ilvl w:val="1"/>
          <w:numId w:val="20"/>
        </w:numPr>
        <w:autoSpaceDE w:val="0"/>
        <w:autoSpaceDN w:val="0"/>
        <w:spacing w:after="120"/>
        <w:ind w:left="567" w:right="142" w:hanging="567"/>
        <w:rPr>
          <w:b/>
          <w:sz w:val="22"/>
          <w:szCs w:val="22"/>
        </w:rPr>
      </w:pPr>
      <w:r w:rsidRPr="007F0DED">
        <w:rPr>
          <w:bCs/>
          <w:iCs/>
          <w:sz w:val="22"/>
          <w:szCs w:val="22"/>
        </w:rPr>
        <w:t>V</w:t>
      </w:r>
      <w:r w:rsidRPr="007F0DED">
        <w:rPr>
          <w:rStyle w:val="Zkladntext20"/>
          <w:rFonts w:ascii="Times New Roman" w:hAnsi="Times New Roman" w:cs="Times New Roman"/>
          <w:sz w:val="22"/>
          <w:szCs w:val="22"/>
        </w:rPr>
        <w:t xml:space="preserve"> </w:t>
      </w:r>
      <w:r w:rsidRPr="007F0DED">
        <w:rPr>
          <w:rFonts w:ascii="TimesNewRomanPSMT" w:hAnsi="TimesNewRomanPSMT" w:cs="TimesNewRomanPSMT"/>
          <w:sz w:val="22"/>
          <w:szCs w:val="22"/>
        </w:rPr>
        <w:t>ponuke predlo</w:t>
      </w:r>
      <w:r w:rsidRPr="007F0DED">
        <w:rPr>
          <w:rFonts w:ascii="F1" w:hAnsi="F1" w:cs="F1"/>
          <w:sz w:val="22"/>
          <w:szCs w:val="22"/>
        </w:rPr>
        <w:t>ž</w:t>
      </w:r>
      <w:r w:rsidRPr="007F0DED">
        <w:rPr>
          <w:rFonts w:ascii="TimesNewRomanPSMT" w:hAnsi="TimesNewRomanPSMT" w:cs="TimesNewRomanPSMT"/>
          <w:sz w:val="22"/>
          <w:szCs w:val="22"/>
        </w:rPr>
        <w:t>enej prostredníctvom systému JOSEPHINE musí zaradený záujemca pripoji</w:t>
      </w:r>
      <w:r w:rsidRPr="007F0DED">
        <w:rPr>
          <w:rFonts w:ascii="F1" w:hAnsi="F1" w:cs="F1"/>
          <w:sz w:val="22"/>
          <w:szCs w:val="22"/>
        </w:rPr>
        <w:t>ť</w:t>
      </w:r>
      <w:r>
        <w:rPr>
          <w:rFonts w:ascii="F1" w:hAnsi="F1" w:cs="F1"/>
          <w:sz w:val="22"/>
          <w:szCs w:val="22"/>
        </w:rPr>
        <w:t xml:space="preserve"> </w:t>
      </w:r>
      <w:r w:rsidRPr="007F0DED">
        <w:rPr>
          <w:rFonts w:ascii="TimesNewRomanPSMT" w:hAnsi="TimesNewRomanPSMT" w:cs="TimesNewRomanPSMT"/>
          <w:sz w:val="22"/>
          <w:szCs w:val="22"/>
        </w:rPr>
        <w:t>po</w:t>
      </w:r>
      <w:r w:rsidRPr="007F0DED">
        <w:rPr>
          <w:rFonts w:ascii="F1" w:hAnsi="F1" w:cs="F1"/>
          <w:sz w:val="22"/>
          <w:szCs w:val="22"/>
        </w:rPr>
        <w:t>ž</w:t>
      </w:r>
      <w:r w:rsidRPr="007F0DED">
        <w:rPr>
          <w:rFonts w:ascii="TimesNewRomanPSMT" w:hAnsi="TimesNewRomanPSMT" w:cs="TimesNewRomanPSMT"/>
          <w:sz w:val="22"/>
          <w:szCs w:val="22"/>
        </w:rPr>
        <w:t>adované naskenované doklady a dokumenty tvoriace obsah ponuky po</w:t>
      </w:r>
      <w:r w:rsidRPr="007F0DED">
        <w:rPr>
          <w:rFonts w:ascii="F1" w:hAnsi="F1" w:cs="F1"/>
          <w:sz w:val="22"/>
          <w:szCs w:val="22"/>
        </w:rPr>
        <w:t>ž</w:t>
      </w:r>
      <w:r w:rsidRPr="007F0DED">
        <w:rPr>
          <w:rFonts w:ascii="TimesNewRomanPSMT" w:hAnsi="TimesNewRomanPSMT" w:cs="TimesNewRomanPSMT"/>
          <w:sz w:val="22"/>
          <w:szCs w:val="22"/>
        </w:rPr>
        <w:t>adované v týchto sú</w:t>
      </w:r>
      <w:r w:rsidRPr="007F0DED">
        <w:rPr>
          <w:rFonts w:ascii="F1" w:hAnsi="F1" w:cs="F1"/>
          <w:sz w:val="22"/>
          <w:szCs w:val="22"/>
        </w:rPr>
        <w:t>ť</w:t>
      </w:r>
      <w:r w:rsidRPr="007F0DED">
        <w:rPr>
          <w:rFonts w:ascii="TimesNewRomanPSMT" w:hAnsi="TimesNewRomanPSMT" w:cs="TimesNewRomanPSMT"/>
          <w:sz w:val="22"/>
          <w:szCs w:val="22"/>
        </w:rPr>
        <w:t>a</w:t>
      </w:r>
      <w:r w:rsidRPr="007F0DED">
        <w:rPr>
          <w:rFonts w:ascii="F1" w:hAnsi="F1" w:cs="F1"/>
          <w:sz w:val="22"/>
          <w:szCs w:val="22"/>
        </w:rPr>
        <w:t>ž</w:t>
      </w:r>
      <w:r w:rsidRPr="007F0DED">
        <w:rPr>
          <w:rFonts w:ascii="TimesNewRomanPSMT" w:hAnsi="TimesNewRomanPSMT" w:cs="TimesNewRomanPSMT"/>
          <w:sz w:val="22"/>
          <w:szCs w:val="22"/>
        </w:rPr>
        <w:t>ných</w:t>
      </w:r>
      <w:r>
        <w:rPr>
          <w:rFonts w:ascii="TimesNewRomanPSMT" w:hAnsi="TimesNewRomanPSMT" w:cs="TimesNewRomanPSMT"/>
          <w:sz w:val="22"/>
          <w:szCs w:val="22"/>
        </w:rPr>
        <w:t xml:space="preserve"> </w:t>
      </w:r>
      <w:r w:rsidRPr="007F0DED">
        <w:rPr>
          <w:rFonts w:ascii="TimesNewRomanPSMT" w:hAnsi="TimesNewRomanPSMT" w:cs="TimesNewRomanPSMT"/>
          <w:sz w:val="22"/>
          <w:szCs w:val="22"/>
        </w:rPr>
        <w:t xml:space="preserve">podkladoch vo formáte </w:t>
      </w:r>
      <w:r w:rsidRPr="007F0DED">
        <w:rPr>
          <w:rFonts w:ascii="F1" w:hAnsi="F1" w:cs="F1"/>
          <w:sz w:val="22"/>
          <w:szCs w:val="22"/>
        </w:rPr>
        <w:t>„</w:t>
      </w:r>
      <w:r w:rsidRPr="007F0DED">
        <w:rPr>
          <w:rFonts w:ascii="TimesNewRomanPSMT" w:hAnsi="TimesNewRomanPSMT" w:cs="TimesNewRomanPSMT"/>
          <w:sz w:val="22"/>
          <w:szCs w:val="22"/>
        </w:rPr>
        <w:t>pdf</w:t>
      </w:r>
      <w:r w:rsidRPr="007F0DED">
        <w:rPr>
          <w:rFonts w:ascii="F1" w:hAnsi="F1" w:cs="F1"/>
          <w:sz w:val="22"/>
          <w:szCs w:val="22"/>
        </w:rPr>
        <w:t>“</w:t>
      </w:r>
      <w:r w:rsidRPr="007F0DED">
        <w:rPr>
          <w:rFonts w:ascii="TimesNewRomanPSMT" w:hAnsi="TimesNewRomanPSMT" w:cs="TimesNewRomanPSMT"/>
          <w:sz w:val="22"/>
          <w:szCs w:val="22"/>
        </w:rPr>
        <w:t>, resp. vo formátoch ur</w:t>
      </w:r>
      <w:r w:rsidRPr="007F0DED">
        <w:rPr>
          <w:rFonts w:ascii="F1" w:hAnsi="F1" w:cs="F1"/>
          <w:sz w:val="22"/>
          <w:szCs w:val="22"/>
        </w:rPr>
        <w:t>č</w:t>
      </w:r>
      <w:r w:rsidRPr="007F0DED">
        <w:rPr>
          <w:rFonts w:ascii="TimesNewRomanPSMT" w:hAnsi="TimesNewRomanPSMT" w:cs="TimesNewRomanPSMT"/>
          <w:sz w:val="22"/>
          <w:szCs w:val="22"/>
        </w:rPr>
        <w:t>ených v týchto sú</w:t>
      </w:r>
      <w:r w:rsidRPr="007F0DED">
        <w:rPr>
          <w:rFonts w:ascii="F1" w:hAnsi="F1" w:cs="F1"/>
          <w:sz w:val="22"/>
          <w:szCs w:val="22"/>
        </w:rPr>
        <w:t>ť</w:t>
      </w:r>
      <w:r w:rsidRPr="007F0DED">
        <w:rPr>
          <w:rFonts w:ascii="TimesNewRomanPSMT" w:hAnsi="TimesNewRomanPSMT" w:cs="TimesNewRomanPSMT"/>
          <w:sz w:val="22"/>
          <w:szCs w:val="22"/>
        </w:rPr>
        <w:t>a</w:t>
      </w:r>
      <w:r w:rsidRPr="007F0DED">
        <w:rPr>
          <w:rFonts w:ascii="F1" w:hAnsi="F1" w:cs="F1"/>
          <w:sz w:val="22"/>
          <w:szCs w:val="22"/>
        </w:rPr>
        <w:t>ž</w:t>
      </w:r>
      <w:r w:rsidRPr="007F0DED">
        <w:rPr>
          <w:rFonts w:ascii="TimesNewRomanPSMT" w:hAnsi="TimesNewRomanPSMT" w:cs="TimesNewRomanPSMT"/>
          <w:sz w:val="22"/>
          <w:szCs w:val="22"/>
        </w:rPr>
        <w:t>ných podkladoch v</w:t>
      </w:r>
      <w:r>
        <w:rPr>
          <w:rFonts w:ascii="TimesNewRomanPSMT" w:hAnsi="TimesNewRomanPSMT" w:cs="TimesNewRomanPSMT"/>
          <w:sz w:val="22"/>
          <w:szCs w:val="22"/>
        </w:rPr>
        <w:t> </w:t>
      </w:r>
      <w:r w:rsidRPr="007F0DED">
        <w:rPr>
          <w:rFonts w:ascii="TimesNewRomanPSMT" w:hAnsi="TimesNewRomanPSMT" w:cs="TimesNewRomanPSMT"/>
          <w:sz w:val="22"/>
          <w:szCs w:val="22"/>
        </w:rPr>
        <w:t>strojovo</w:t>
      </w:r>
      <w:r>
        <w:rPr>
          <w:rFonts w:ascii="TimesNewRomanPSMT" w:hAnsi="TimesNewRomanPSMT" w:cs="TimesNewRomanPSMT"/>
          <w:sz w:val="22"/>
          <w:szCs w:val="22"/>
        </w:rPr>
        <w:t xml:space="preserve"> </w:t>
      </w:r>
      <w:r w:rsidRPr="007F0DED">
        <w:rPr>
          <w:rFonts w:ascii="F1" w:hAnsi="F1" w:cs="F1"/>
          <w:sz w:val="22"/>
          <w:szCs w:val="22"/>
        </w:rPr>
        <w:t>č</w:t>
      </w:r>
      <w:r w:rsidRPr="007F0DED">
        <w:rPr>
          <w:rFonts w:ascii="TimesNewRomanPSMT" w:hAnsi="TimesNewRomanPSMT" w:cs="TimesNewRomanPSMT"/>
          <w:sz w:val="22"/>
          <w:szCs w:val="22"/>
        </w:rPr>
        <w:t>itate</w:t>
      </w:r>
      <w:r w:rsidRPr="007F0DED">
        <w:rPr>
          <w:rFonts w:ascii="F1" w:hAnsi="F1" w:cs="F1"/>
          <w:sz w:val="22"/>
          <w:szCs w:val="22"/>
        </w:rPr>
        <w:t>ľ</w:t>
      </w:r>
      <w:r w:rsidRPr="007F0DED">
        <w:rPr>
          <w:rFonts w:ascii="TimesNewRomanPSMT" w:hAnsi="TimesNewRomanPSMT" w:cs="TimesNewRomanPSMT"/>
          <w:sz w:val="22"/>
          <w:szCs w:val="22"/>
        </w:rPr>
        <w:t>nej forme, ktorá zabezpe</w:t>
      </w:r>
      <w:r w:rsidRPr="007F0DED">
        <w:rPr>
          <w:rFonts w:ascii="F1" w:hAnsi="F1" w:cs="F1"/>
          <w:sz w:val="22"/>
          <w:szCs w:val="22"/>
        </w:rPr>
        <w:t>č</w:t>
      </w:r>
      <w:r w:rsidRPr="007F0DED">
        <w:rPr>
          <w:rFonts w:ascii="TimesNewRomanPSMT" w:hAnsi="TimesNewRomanPSMT" w:cs="TimesNewRomanPSMT"/>
          <w:sz w:val="22"/>
          <w:szCs w:val="22"/>
        </w:rPr>
        <w:t>í trvalé zachytenie jej obsahu a následne vyplni</w:t>
      </w:r>
      <w:r w:rsidRPr="007F0DED">
        <w:rPr>
          <w:rFonts w:ascii="F1" w:hAnsi="F1" w:cs="F1"/>
          <w:sz w:val="22"/>
          <w:szCs w:val="22"/>
        </w:rPr>
        <w:t xml:space="preserve">ť </w:t>
      </w:r>
      <w:r w:rsidRPr="007F0DED">
        <w:rPr>
          <w:rFonts w:ascii="TimesNewRomanPSMT" w:hAnsi="TimesNewRomanPSMT" w:cs="TimesNewRomanPSMT"/>
          <w:sz w:val="22"/>
          <w:szCs w:val="22"/>
        </w:rPr>
        <w:t>polo</w:t>
      </w:r>
      <w:r w:rsidRPr="007F0DED">
        <w:rPr>
          <w:rFonts w:ascii="F1" w:hAnsi="F1" w:cs="F1"/>
          <w:sz w:val="22"/>
          <w:szCs w:val="22"/>
        </w:rPr>
        <w:t>ž</w:t>
      </w:r>
      <w:r w:rsidRPr="007F0DED">
        <w:rPr>
          <w:rFonts w:ascii="TimesNewRomanPSMT" w:hAnsi="TimesNewRomanPSMT" w:cs="TimesNewRomanPSMT"/>
          <w:sz w:val="22"/>
          <w:szCs w:val="22"/>
        </w:rPr>
        <w:t>kový elektronický</w:t>
      </w:r>
      <w:r>
        <w:rPr>
          <w:b/>
          <w:sz w:val="22"/>
          <w:szCs w:val="22"/>
        </w:rPr>
        <w:t xml:space="preserve"> </w:t>
      </w:r>
      <w:r w:rsidRPr="007F0DED">
        <w:rPr>
          <w:rFonts w:ascii="TimesNewRomanPSMT" w:hAnsi="TimesNewRomanPSMT" w:cs="TimesNewRomanPSMT"/>
          <w:sz w:val="22"/>
          <w:szCs w:val="22"/>
        </w:rPr>
        <w:t>formulár, ktorý zodpovedá návrhu na plnenie kritérií uvedenom v sú</w:t>
      </w:r>
      <w:r w:rsidRPr="007F0DED">
        <w:rPr>
          <w:rFonts w:ascii="F1" w:hAnsi="F1" w:cs="F1"/>
          <w:sz w:val="22"/>
          <w:szCs w:val="22"/>
        </w:rPr>
        <w:t>ť</w:t>
      </w:r>
      <w:r w:rsidRPr="007F0DED">
        <w:rPr>
          <w:rFonts w:ascii="TimesNewRomanPSMT" w:hAnsi="TimesNewRomanPSMT" w:cs="TimesNewRomanPSMT"/>
          <w:sz w:val="22"/>
          <w:szCs w:val="22"/>
        </w:rPr>
        <w:t>a</w:t>
      </w:r>
      <w:r w:rsidRPr="007F0DED">
        <w:rPr>
          <w:rFonts w:ascii="F1" w:hAnsi="F1" w:cs="F1"/>
          <w:sz w:val="22"/>
          <w:szCs w:val="22"/>
        </w:rPr>
        <w:t>ž</w:t>
      </w:r>
      <w:r w:rsidRPr="007F0DED">
        <w:rPr>
          <w:rFonts w:ascii="TimesNewRomanPSMT" w:hAnsi="TimesNewRomanPSMT" w:cs="TimesNewRomanPSMT"/>
          <w:sz w:val="22"/>
          <w:szCs w:val="22"/>
        </w:rPr>
        <w:t>ných podkladoch.</w:t>
      </w:r>
    </w:p>
    <w:p w14:paraId="7A4E0F80" w14:textId="77777777" w:rsidR="00360BE8" w:rsidRPr="007F0DED" w:rsidRDefault="00360BE8" w:rsidP="00360BE8">
      <w:pPr>
        <w:pStyle w:val="Zkladntext"/>
        <w:numPr>
          <w:ilvl w:val="1"/>
          <w:numId w:val="20"/>
        </w:numPr>
        <w:autoSpaceDE w:val="0"/>
        <w:autoSpaceDN w:val="0"/>
        <w:adjustRightInd w:val="0"/>
        <w:spacing w:after="120"/>
        <w:ind w:left="567" w:right="142" w:hanging="567"/>
        <w:rPr>
          <w:rStyle w:val="Zkladntext20"/>
          <w:rFonts w:ascii="Times New Roman" w:eastAsia="Times New Roman" w:hAnsi="Times New Roman" w:cs="Times New Roman"/>
          <w:color w:val="auto"/>
          <w:sz w:val="22"/>
          <w:szCs w:val="22"/>
          <w:shd w:val="clear" w:color="auto" w:fill="auto"/>
          <w:lang w:bidi="ar-SA"/>
        </w:rPr>
      </w:pPr>
      <w:r w:rsidRPr="007F0DED">
        <w:rPr>
          <w:rFonts w:ascii="TimesNewRomanPSMT" w:hAnsi="TimesNewRomanPSMT" w:cs="TimesNewRomanPSMT"/>
          <w:sz w:val="22"/>
          <w:szCs w:val="22"/>
        </w:rPr>
        <w:t>Všetky potv</w:t>
      </w:r>
      <w:r>
        <w:rPr>
          <w:rFonts w:ascii="TimesNewRomanPSMT" w:hAnsi="TimesNewRomanPSMT" w:cs="TimesNewRomanPSMT"/>
          <w:sz w:val="22"/>
          <w:szCs w:val="22"/>
        </w:rPr>
        <w:t>r</w:t>
      </w:r>
      <w:r w:rsidRPr="007F0DED">
        <w:rPr>
          <w:rFonts w:ascii="TimesNewRomanPSMT" w:hAnsi="TimesNewRomanPSMT" w:cs="TimesNewRomanPSMT"/>
          <w:sz w:val="22"/>
          <w:szCs w:val="22"/>
        </w:rPr>
        <w:t>denia, doklady a iné dokumenty ponuky, požadované v týchto súťažných podkladoc</w:t>
      </w:r>
      <w:r>
        <w:rPr>
          <w:rFonts w:ascii="TimesNewRomanPSMT" w:hAnsi="TimesNewRomanPSMT" w:cs="TimesNewRomanPSMT"/>
          <w:sz w:val="22"/>
          <w:szCs w:val="22"/>
        </w:rPr>
        <w:t>h</w:t>
      </w:r>
      <w:r w:rsidRPr="007F0DED">
        <w:rPr>
          <w:rFonts w:ascii="TimesNewRomanPSMT" w:hAnsi="TimesNewRomanPSMT" w:cs="TimesNewRomanPSMT"/>
          <w:sz w:val="22"/>
          <w:szCs w:val="22"/>
        </w:rPr>
        <w:t>, predloží zaradený záujemca prostredníctvom systému JOSEPHINE ako skeny, resp. kópie originálnych dokladov a dokumentov ale</w:t>
      </w:r>
      <w:r>
        <w:rPr>
          <w:rFonts w:ascii="TimesNewRomanPSMT" w:hAnsi="TimesNewRomanPSMT" w:cs="TimesNewRomanPSMT"/>
          <w:sz w:val="22"/>
          <w:szCs w:val="22"/>
        </w:rPr>
        <w:t>bo</w:t>
      </w:r>
      <w:r w:rsidRPr="007F0DED">
        <w:rPr>
          <w:rFonts w:ascii="TimesNewRomanPSMT" w:hAnsi="TimesNewRomanPSMT" w:cs="TimesNewRomanPSMT"/>
          <w:sz w:val="22"/>
          <w:szCs w:val="22"/>
        </w:rPr>
        <w:t xml:space="preserve"> ich kópií a všetky tieto potvrdenia, doklady a dokumenty musia byť k termínu predloženia ponuky aktuálne a platné.</w:t>
      </w:r>
    </w:p>
    <w:p w14:paraId="1FB5A1EE" w14:textId="77777777" w:rsidR="00360BE8" w:rsidRPr="00455783" w:rsidRDefault="00360BE8" w:rsidP="00360BE8">
      <w:pPr>
        <w:pStyle w:val="Zkladntext"/>
        <w:numPr>
          <w:ilvl w:val="1"/>
          <w:numId w:val="20"/>
        </w:numPr>
        <w:autoSpaceDE w:val="0"/>
        <w:autoSpaceDN w:val="0"/>
        <w:spacing w:after="120"/>
        <w:ind w:left="567" w:right="142"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e-Governmente) v </w:t>
      </w:r>
      <w:r w:rsidRPr="006F6BFD">
        <w:rPr>
          <w:bCs/>
          <w:iCs/>
          <w:sz w:val="22"/>
          <w:szCs w:val="22"/>
        </w:rPr>
        <w:t>platnom znení.</w:t>
      </w:r>
    </w:p>
    <w:p w14:paraId="7FB2CCA4" w14:textId="3D6E25B3" w:rsidR="00360BE8" w:rsidRPr="00360BE8" w:rsidRDefault="00360BE8" w:rsidP="00360BE8">
      <w:pPr>
        <w:pStyle w:val="Zkladntext"/>
        <w:numPr>
          <w:ilvl w:val="1"/>
          <w:numId w:val="20"/>
        </w:numPr>
        <w:autoSpaceDE w:val="0"/>
        <w:autoSpaceDN w:val="0"/>
        <w:ind w:left="567" w:right="139" w:hanging="567"/>
        <w:rPr>
          <w:sz w:val="22"/>
          <w:szCs w:val="22"/>
        </w:rPr>
      </w:pPr>
      <w:r w:rsidRPr="00455783">
        <w:rPr>
          <w:bCs/>
          <w:iCs/>
          <w:sz w:val="22"/>
          <w:szCs w:val="22"/>
        </w:rPr>
        <w:lastRenderedPageBreak/>
        <w:t xml:space="preserve">Verejný obstarávateľ podľa § 49 ods. 7 ZVO požiada </w:t>
      </w:r>
      <w:r>
        <w:rPr>
          <w:bCs/>
          <w:iCs/>
          <w:sz w:val="22"/>
          <w:szCs w:val="22"/>
        </w:rPr>
        <w:t>uchádzača</w:t>
      </w:r>
      <w:r w:rsidRPr="00455783">
        <w:rPr>
          <w:bCs/>
          <w:iCs/>
          <w:sz w:val="22"/>
          <w:szCs w:val="22"/>
        </w:rPr>
        <w:t xml:space="preserve"> v lehote nie kratšej ako päť pracovných dní od doručenia žiadosti o predloženie originálneho dokumentu, úradne osvedčenej kópie originálneho </w:t>
      </w:r>
      <w:r w:rsidRPr="00360BE8">
        <w:rPr>
          <w:bCs/>
          <w:iCs/>
          <w:sz w:val="22"/>
          <w:szCs w:val="22"/>
        </w:rPr>
        <w:t>dokumentu alebo zaručenej konverzie, ak bude mať pochybnosti o pravosti predloženého dokumentu, alebo ak to bude potrebné pre zabezpečenie riadneho priebehu verejného obstarávania.</w:t>
      </w:r>
    </w:p>
    <w:p w14:paraId="0961BDB9" w14:textId="77777777" w:rsidR="00360BE8" w:rsidRPr="00FA0039" w:rsidRDefault="00360BE8" w:rsidP="00360BE8">
      <w:pPr>
        <w:pStyle w:val="Zkladntext"/>
        <w:numPr>
          <w:ilvl w:val="1"/>
          <w:numId w:val="20"/>
        </w:numPr>
        <w:autoSpaceDE w:val="0"/>
        <w:autoSpaceDN w:val="0"/>
        <w:spacing w:after="120"/>
        <w:ind w:left="567" w:right="142"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2B938C60" w14:textId="77777777" w:rsidR="00C06D55" w:rsidRPr="00160AC1" w:rsidRDefault="00C06D55" w:rsidP="00C06D55">
      <w:pPr>
        <w:pStyle w:val="Nadpis3"/>
      </w:pPr>
      <w:bookmarkStart w:id="140" w:name="_Toc90894582"/>
      <w:bookmarkStart w:id="141" w:name="_Toc224743073"/>
      <w:r w:rsidRPr="0069212E">
        <w:t xml:space="preserve">Doplnenie, zmena a odvolanie </w:t>
      </w:r>
      <w:bookmarkEnd w:id="140"/>
      <w:r>
        <w:t>žiadosti o zaradenie do DNS</w:t>
      </w:r>
      <w:bookmarkEnd w:id="141"/>
    </w:p>
    <w:p w14:paraId="204278A8" w14:textId="77777777" w:rsidR="00373823" w:rsidRDefault="00373823" w:rsidP="00373823">
      <w:pPr>
        <w:pStyle w:val="Zkladntext"/>
        <w:numPr>
          <w:ilvl w:val="1"/>
          <w:numId w:val="20"/>
        </w:numPr>
        <w:autoSpaceDE w:val="0"/>
        <w:autoSpaceDN w:val="0"/>
        <w:spacing w:after="120"/>
        <w:ind w:left="567" w:right="142" w:hanging="567"/>
        <w:rPr>
          <w:bCs/>
          <w:iCs/>
          <w:sz w:val="22"/>
          <w:szCs w:val="22"/>
        </w:rPr>
      </w:pPr>
      <w:bookmarkStart w:id="142" w:name="_Toc90894583"/>
      <w:bookmarkStart w:id="143" w:name="_Toc90894800"/>
      <w:bookmarkStart w:id="144" w:name="_Toc90894964"/>
      <w:bookmarkStart w:id="145" w:name="_Toc90895286"/>
      <w:bookmarkStart w:id="146" w:name="_Toc90895396"/>
      <w:bookmarkStart w:id="147" w:name="_Toc224743074"/>
      <w:bookmarkStart w:id="148" w:name="_Toc90894584"/>
      <w:bookmarkEnd w:id="142"/>
      <w:bookmarkEnd w:id="143"/>
      <w:bookmarkEnd w:id="144"/>
      <w:bookmarkEnd w:id="145"/>
      <w:bookmarkEnd w:id="146"/>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Pr>
          <w:bCs/>
          <w:iCs/>
          <w:sz w:val="22"/>
          <w:szCs w:val="22"/>
        </w:rPr>
        <w:t>JOSEPHINE</w:t>
      </w:r>
      <w:r w:rsidRPr="006300C2">
        <w:rPr>
          <w:bCs/>
          <w:iCs/>
          <w:sz w:val="22"/>
          <w:szCs w:val="22"/>
        </w:rPr>
        <w:t xml:space="preserve"> dodatočne doplniť, zmeniť 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Pr>
          <w:bCs/>
          <w:iCs/>
          <w:sz w:val="22"/>
          <w:szCs w:val="22"/>
        </w:rPr>
        <w:t>8.1</w:t>
      </w:r>
      <w:r>
        <w:rPr>
          <w:bCs/>
          <w:iCs/>
          <w:sz w:val="22"/>
          <w:szCs w:val="22"/>
        </w:rPr>
        <w:fldChar w:fldCharType="end"/>
      </w:r>
      <w:r>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Pr>
          <w:bCs/>
          <w:iCs/>
          <w:sz w:val="22"/>
          <w:szCs w:val="22"/>
        </w:rPr>
        <w:t>obdobne ak opri vložení prvotnej ponuky (kliknutím na tlačidlo „stiahnuť ponuku“ a predložením novej ponuky).</w:t>
      </w:r>
    </w:p>
    <w:p w14:paraId="145B81FF" w14:textId="77777777" w:rsidR="00C06D55" w:rsidRPr="00930865" w:rsidRDefault="00C06D55" w:rsidP="00C06D55">
      <w:pPr>
        <w:pStyle w:val="Nadpis3"/>
      </w:pPr>
      <w:r w:rsidRPr="00930865">
        <w:t>Variantné riešenie</w:t>
      </w:r>
      <w:bookmarkEnd w:id="147"/>
    </w:p>
    <w:p w14:paraId="1596D6A0" w14:textId="77777777" w:rsidR="00C06D55" w:rsidRPr="006300C2" w:rsidRDefault="00C06D55" w:rsidP="00C06D55">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6B47A6F" w14:textId="13919952" w:rsidR="00C06D55" w:rsidRDefault="00C06D55" w:rsidP="00C06D55">
      <w:pPr>
        <w:pStyle w:val="Nadpis3"/>
      </w:pPr>
      <w:bookmarkStart w:id="149" w:name="_Toc224743075"/>
      <w:bookmarkEnd w:id="148"/>
      <w:r>
        <w:t>Dôvernosť verejného obstarávania</w:t>
      </w:r>
      <w:bookmarkEnd w:id="149"/>
    </w:p>
    <w:p w14:paraId="64C9EB02" w14:textId="77777777" w:rsidR="00C06D55" w:rsidRDefault="00C06D55" w:rsidP="00C06D55">
      <w:pPr>
        <w:pStyle w:val="Zkladntext"/>
        <w:numPr>
          <w:ilvl w:val="1"/>
          <w:numId w:val="20"/>
        </w:numPr>
        <w:autoSpaceDE w:val="0"/>
        <w:autoSpaceDN w:val="0"/>
        <w:ind w:left="567" w:right="139" w:hanging="567"/>
        <w:rPr>
          <w:sz w:val="22"/>
          <w:szCs w:val="22"/>
          <w:lang w:bidi="sk-SK"/>
        </w:rPr>
      </w:pPr>
      <w:bookmarkStart w:id="150" w:name="_Toc90894587"/>
      <w:r>
        <w:rPr>
          <w:sz w:val="22"/>
          <w:szCs w:val="22"/>
          <w:lang w:bidi="sk-SK"/>
        </w:rPr>
        <w:t>Uchádzač v ponuke</w:t>
      </w:r>
      <w:r w:rsidRPr="002D34E7">
        <w:rPr>
          <w:sz w:val="22"/>
          <w:szCs w:val="22"/>
          <w:lang w:bidi="sk-SK"/>
        </w:rPr>
        <w:t xml:space="preserve"> označí, ktoré skutočnosti pov</w:t>
      </w:r>
      <w:r>
        <w:rPr>
          <w:sz w:val="22"/>
          <w:szCs w:val="22"/>
          <w:lang w:bidi="sk-SK"/>
        </w:rPr>
        <w:t>ažuje za dôverné. Podľa zákona o </w:t>
      </w:r>
      <w:r w:rsidRPr="002D34E7">
        <w:rPr>
          <w:sz w:val="22"/>
          <w:szCs w:val="22"/>
          <w:lang w:bidi="sk-SK"/>
        </w:rPr>
        <w:t xml:space="preserve">verejnom obstarávaní môžu byť dôvernými informáciami výhradne: obchodné tajomstvo, technické riešenia, a predlohy, návody, výkresy, projektové dokumentácie, modely, spôsob výpočtu jednotkových cien. </w:t>
      </w:r>
    </w:p>
    <w:p w14:paraId="3E7F8592" w14:textId="4EDD5E78" w:rsidR="00A66A0D" w:rsidRPr="00A66A0D" w:rsidRDefault="00A66A0D" w:rsidP="00A66A0D">
      <w:pPr>
        <w:pStyle w:val="Nadpis2"/>
        <w:tabs>
          <w:tab w:val="left" w:pos="8880"/>
        </w:tabs>
        <w:ind w:right="139"/>
        <w:rPr>
          <w:sz w:val="24"/>
        </w:rPr>
      </w:pPr>
      <w:bookmarkStart w:id="151" w:name="_Toc224743076"/>
      <w:r w:rsidRPr="00A66A0D">
        <w:rPr>
          <w:sz w:val="24"/>
        </w:rPr>
        <w:t>Časť VI.</w:t>
      </w:r>
      <w:bookmarkEnd w:id="151"/>
    </w:p>
    <w:p w14:paraId="56DF621E" w14:textId="40759B5A" w:rsidR="000A2CF8" w:rsidRPr="006300C2" w:rsidRDefault="000A2CF8" w:rsidP="000A2CF8">
      <w:pPr>
        <w:pStyle w:val="Nadpis2"/>
        <w:rPr>
          <w:b w:val="0"/>
        </w:rPr>
      </w:pPr>
      <w:bookmarkStart w:id="152" w:name="_Toc100323044"/>
      <w:bookmarkStart w:id="153" w:name="_Toc224743077"/>
      <w:bookmarkEnd w:id="150"/>
      <w:r w:rsidRPr="006300C2">
        <w:t>Otváranie a vyhodnotenie ponúk</w:t>
      </w:r>
      <w:bookmarkEnd w:id="152"/>
      <w:bookmarkEnd w:id="153"/>
      <w:r w:rsidRPr="006300C2">
        <w:t xml:space="preserve"> </w:t>
      </w:r>
    </w:p>
    <w:p w14:paraId="660EE32D" w14:textId="088C7123" w:rsidR="003D793E" w:rsidRDefault="00393CE9">
      <w:pPr>
        <w:pStyle w:val="Nadpis3"/>
      </w:pPr>
      <w:bookmarkStart w:id="154" w:name="_Toc224743078"/>
      <w:r>
        <w:t>Otváranie ponúk</w:t>
      </w:r>
      <w:bookmarkEnd w:id="154"/>
    </w:p>
    <w:p w14:paraId="295F6D9B" w14:textId="44A6B04E" w:rsidR="00393CE9" w:rsidRPr="00393CE9" w:rsidRDefault="00393CE9" w:rsidP="00D51DE3">
      <w:pPr>
        <w:pStyle w:val="Zkladntext"/>
        <w:numPr>
          <w:ilvl w:val="1"/>
          <w:numId w:val="20"/>
        </w:numPr>
        <w:autoSpaceDE w:val="0"/>
        <w:autoSpaceDN w:val="0"/>
        <w:ind w:left="567" w:right="139" w:hanging="567"/>
        <w:rPr>
          <w:sz w:val="22"/>
          <w:szCs w:val="22"/>
          <w:lang w:bidi="sk-SK"/>
        </w:rPr>
      </w:pPr>
      <w:r w:rsidRPr="00393CE9">
        <w:rPr>
          <w:sz w:val="22"/>
          <w:szCs w:val="22"/>
          <w:lang w:bidi="sk-SK"/>
        </w:rPr>
        <w:t xml:space="preserve">Otváranie ponúk sa uskutoční </w:t>
      </w:r>
      <w:r w:rsidR="00D51DE3" w:rsidRPr="00F41C95">
        <w:rPr>
          <w:sz w:val="22"/>
          <w:szCs w:val="22"/>
          <w:lang w:bidi="sk-SK"/>
        </w:rPr>
        <w:t xml:space="preserve">dňa </w:t>
      </w:r>
      <w:r w:rsidR="00350B38" w:rsidRPr="00350B38">
        <w:rPr>
          <w:sz w:val="22"/>
          <w:szCs w:val="22"/>
          <w:lang w:bidi="sk-SK"/>
        </w:rPr>
        <w:t>12</w:t>
      </w:r>
      <w:r w:rsidR="00FE3C35" w:rsidRPr="00350B38">
        <w:rPr>
          <w:sz w:val="22"/>
          <w:szCs w:val="22"/>
          <w:lang w:bidi="sk-SK"/>
        </w:rPr>
        <w:t>.</w:t>
      </w:r>
      <w:r w:rsidR="00350B38" w:rsidRPr="00350B38">
        <w:rPr>
          <w:sz w:val="22"/>
          <w:szCs w:val="22"/>
          <w:lang w:bidi="sk-SK"/>
        </w:rPr>
        <w:t>06</w:t>
      </w:r>
      <w:r w:rsidR="00FE3C35" w:rsidRPr="00350B38">
        <w:rPr>
          <w:sz w:val="22"/>
          <w:szCs w:val="22"/>
          <w:lang w:bidi="sk-SK"/>
        </w:rPr>
        <w:t>.2026 o</w:t>
      </w:r>
      <w:r w:rsidR="00350B38" w:rsidRPr="00350B38">
        <w:rPr>
          <w:sz w:val="22"/>
          <w:szCs w:val="22"/>
          <w:lang w:bidi="sk-SK"/>
        </w:rPr>
        <w:t> 07:30</w:t>
      </w:r>
      <w:r w:rsidR="00FE3C35" w:rsidRPr="00350B38">
        <w:rPr>
          <w:sz w:val="22"/>
          <w:szCs w:val="22"/>
          <w:lang w:bidi="sk-SK"/>
        </w:rPr>
        <w:t xml:space="preserve"> hod.</w:t>
      </w:r>
    </w:p>
    <w:p w14:paraId="0A1217F2" w14:textId="77777777" w:rsidR="00FE3C35" w:rsidRDefault="00FE3C35" w:rsidP="00FE3C35">
      <w:pPr>
        <w:pStyle w:val="Zkladntext"/>
        <w:numPr>
          <w:ilvl w:val="1"/>
          <w:numId w:val="20"/>
        </w:numPr>
        <w:autoSpaceDE w:val="0"/>
        <w:autoSpaceDN w:val="0"/>
        <w:spacing w:after="120"/>
        <w:ind w:left="567" w:right="142" w:hanging="567"/>
        <w:rPr>
          <w:sz w:val="22"/>
          <w:szCs w:val="22"/>
        </w:rPr>
      </w:pPr>
      <w:bookmarkStart w:id="155" w:name="_Toc224743079"/>
      <w:r w:rsidRPr="00393CE9">
        <w:rPr>
          <w:sz w:val="22"/>
          <w:szCs w:val="22"/>
          <w:lang w:bidi="sk-SK"/>
        </w:rPr>
        <w:t>Otváranie</w:t>
      </w:r>
      <w:r w:rsidRPr="00393CE9">
        <w:rPr>
          <w:sz w:val="22"/>
          <w:szCs w:val="22"/>
        </w:rPr>
        <w:t xml:space="preserve"> ponúk je neverejné</w:t>
      </w:r>
      <w:r>
        <w:rPr>
          <w:sz w:val="22"/>
          <w:szCs w:val="22"/>
        </w:rPr>
        <w:t xml:space="preserve">. V súlade s § 61 ods. 4 ZVO verejný obstarávateľ údaje z otvárania ponúk nezverejňuje a neposiela uchádzačom ani zápisnicu z otvárania ponúk. </w:t>
      </w:r>
    </w:p>
    <w:p w14:paraId="46AC4F4C" w14:textId="77777777" w:rsidR="00393CE9" w:rsidRDefault="00393CE9">
      <w:pPr>
        <w:pStyle w:val="Nadpis3"/>
      </w:pPr>
      <w:r w:rsidRPr="00393CE9">
        <w:t>Vyhodnotenie ponúk</w:t>
      </w:r>
      <w:bookmarkEnd w:id="155"/>
    </w:p>
    <w:p w14:paraId="70EAE6BB" w14:textId="77777777" w:rsidR="00FE3C35" w:rsidRDefault="00FE3C35" w:rsidP="00FE3C35">
      <w:pPr>
        <w:pStyle w:val="Zkladntext"/>
        <w:numPr>
          <w:ilvl w:val="1"/>
          <w:numId w:val="20"/>
        </w:numPr>
        <w:autoSpaceDE w:val="0"/>
        <w:autoSpaceDN w:val="0"/>
        <w:spacing w:after="120"/>
        <w:ind w:left="567" w:right="142" w:hanging="567"/>
        <w:rPr>
          <w:sz w:val="22"/>
          <w:szCs w:val="22"/>
        </w:rPr>
      </w:pPr>
      <w:r w:rsidRPr="00393CE9">
        <w:rPr>
          <w:sz w:val="22"/>
          <w:szCs w:val="22"/>
        </w:rPr>
        <w:t xml:space="preserve">Verejný obstarávateľ pristúpi k vyhodnoteniu predložených ponúk z pohľadu splnenia požiadaviek na predmet zákazky podľa § 53 ZVO. </w:t>
      </w:r>
    </w:p>
    <w:p w14:paraId="7EA290E9" w14:textId="77777777" w:rsidR="00FE3C35" w:rsidRPr="00393CE9" w:rsidRDefault="00FE3C35" w:rsidP="00FE3C35">
      <w:pPr>
        <w:pStyle w:val="Zkladntext"/>
        <w:numPr>
          <w:ilvl w:val="1"/>
          <w:numId w:val="20"/>
        </w:numPr>
        <w:autoSpaceDE w:val="0"/>
        <w:autoSpaceDN w:val="0"/>
        <w:spacing w:after="120"/>
        <w:ind w:left="567" w:right="142"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5091F555" w:rsidR="00264AB5" w:rsidRDefault="00105256">
      <w:pPr>
        <w:pStyle w:val="Nadpis3"/>
      </w:pPr>
      <w:bookmarkStart w:id="156" w:name="_Toc224743080"/>
      <w:r>
        <w:t>Informácia o výsledku vyhodnotenia ponúk a uzavretie zmluvy</w:t>
      </w:r>
      <w:bookmarkEnd w:id="156"/>
    </w:p>
    <w:p w14:paraId="4BB5365D" w14:textId="77777777" w:rsidR="00FE3C35" w:rsidRPr="00105256" w:rsidRDefault="00FE3C35" w:rsidP="00FE3C35">
      <w:pPr>
        <w:pStyle w:val="Zkladntext"/>
        <w:numPr>
          <w:ilvl w:val="1"/>
          <w:numId w:val="20"/>
        </w:numPr>
        <w:autoSpaceDE w:val="0"/>
        <w:autoSpaceDN w:val="0"/>
        <w:spacing w:after="120"/>
        <w:ind w:left="567" w:right="142" w:hanging="567"/>
        <w:rPr>
          <w:sz w:val="22"/>
          <w:szCs w:val="22"/>
        </w:rPr>
      </w:pPr>
      <w:r w:rsidRPr="00105256">
        <w:rPr>
          <w:sz w:val="22"/>
          <w:szCs w:val="22"/>
        </w:rPr>
        <w:t>Verejný obstarávateľ zašle v súlade s § 55 ZVO informáciu o výsledku vyhodnotenia ponúk. Verejný obstarávateľ pristúpi k uzavretiu zmluvy podľa § 56 ZVO. Verejný obstarávateľ vyzve uchádzača na poskytnutie súčinnosti k podpisu zmluvy.</w:t>
      </w:r>
    </w:p>
    <w:p w14:paraId="01F3780A" w14:textId="77777777" w:rsidR="00FE3C35" w:rsidRPr="00136873" w:rsidRDefault="00FE3C35" w:rsidP="00FE3C35">
      <w:pPr>
        <w:pStyle w:val="Zkladntext"/>
        <w:numPr>
          <w:ilvl w:val="1"/>
          <w:numId w:val="20"/>
        </w:numPr>
        <w:autoSpaceDE w:val="0"/>
        <w:autoSpaceDN w:val="0"/>
        <w:spacing w:after="120"/>
        <w:ind w:left="567" w:right="142"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 do registra partnerov verejného sektora a ktorý má ako konečného užívateľa výhod zapísanú osobu podľa § 11 ods. 1 písm. c) ZVO alebo ktorého subdodávatelia alebo 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68C99A55" w14:textId="77777777" w:rsidR="00FE3C35" w:rsidRPr="00136873" w:rsidRDefault="00FE3C35" w:rsidP="00FE3C35">
      <w:pPr>
        <w:pStyle w:val="Zkladntext"/>
        <w:numPr>
          <w:ilvl w:val="1"/>
          <w:numId w:val="20"/>
        </w:numPr>
        <w:autoSpaceDE w:val="0"/>
        <w:autoSpaceDN w:val="0"/>
        <w:spacing w:after="120"/>
        <w:ind w:left="567" w:right="142" w:hanging="567"/>
      </w:pPr>
      <w:r w:rsidRPr="00136873">
        <w:rPr>
          <w:rFonts w:ascii="TimesNewRomanPSMT" w:hAnsi="TimesNewRomanPSMT" w:cs="TimesNewRomanPSMT"/>
          <w:sz w:val="22"/>
          <w:szCs w:val="22"/>
        </w:rPr>
        <w:t>Verejný obstarávate</w:t>
      </w:r>
      <w:r w:rsidRPr="00136873">
        <w:rPr>
          <w:rFonts w:ascii="F1" w:hAnsi="F1" w:cs="F1"/>
          <w:sz w:val="22"/>
          <w:szCs w:val="22"/>
        </w:rPr>
        <w:t xml:space="preserve">ľ </w:t>
      </w:r>
      <w:r w:rsidRPr="00136873">
        <w:rPr>
          <w:rFonts w:ascii="TimesNewRomanPSMT" w:hAnsi="TimesNewRomanPSMT" w:cs="TimesNewRomanPSMT"/>
          <w:sz w:val="22"/>
          <w:szCs w:val="22"/>
        </w:rPr>
        <w:t>bude v prípade, ak úspe</w:t>
      </w:r>
      <w:r w:rsidRPr="00136873">
        <w:rPr>
          <w:rFonts w:ascii="F1" w:hAnsi="F1" w:cs="F1"/>
          <w:sz w:val="22"/>
          <w:szCs w:val="22"/>
        </w:rPr>
        <w:t>š</w:t>
      </w:r>
      <w:r w:rsidRPr="00136873">
        <w:rPr>
          <w:rFonts w:ascii="TimesNewRomanPSMT" w:hAnsi="TimesNewRomanPSMT" w:cs="TimesNewRomanPSMT"/>
          <w:sz w:val="22"/>
          <w:szCs w:val="22"/>
        </w:rPr>
        <w:t>ným uchádza</w:t>
      </w:r>
      <w:r w:rsidRPr="00136873">
        <w:rPr>
          <w:rFonts w:ascii="F1" w:hAnsi="F1" w:cs="F1"/>
          <w:sz w:val="22"/>
          <w:szCs w:val="22"/>
        </w:rPr>
        <w:t>č</w:t>
      </w:r>
      <w:r w:rsidRPr="00136873">
        <w:rPr>
          <w:rFonts w:ascii="TimesNewRomanPSMT" w:hAnsi="TimesNewRomanPSMT" w:cs="TimesNewRomanPSMT"/>
          <w:sz w:val="22"/>
          <w:szCs w:val="22"/>
        </w:rPr>
        <w:t>om v zadávaní tejto zákazky bude skupina</w:t>
      </w:r>
      <w:r>
        <w:rPr>
          <w:rFonts w:ascii="TimesNewRomanPSMT" w:hAnsi="TimesNewRomanPSMT" w:cs="TimesNewRomanPSMT"/>
          <w:sz w:val="22"/>
          <w:szCs w:val="22"/>
        </w:rPr>
        <w:t xml:space="preserve"> </w:t>
      </w:r>
      <w:r w:rsidRPr="00136873">
        <w:rPr>
          <w:rFonts w:ascii="TimesNewRomanPSMT" w:hAnsi="TimesNewRomanPSMT" w:cs="TimesNewRomanPSMT"/>
          <w:sz w:val="22"/>
          <w:szCs w:val="22"/>
        </w:rPr>
        <w:t>dodávate</w:t>
      </w:r>
      <w:r w:rsidRPr="00136873">
        <w:rPr>
          <w:rFonts w:ascii="F1" w:hAnsi="F1" w:cs="F1"/>
          <w:sz w:val="22"/>
          <w:szCs w:val="22"/>
        </w:rPr>
        <w:t>ľ</w:t>
      </w:r>
      <w:r w:rsidRPr="00136873">
        <w:rPr>
          <w:rFonts w:ascii="TimesNewRomanPSMT" w:hAnsi="TimesNewRomanPSMT" w:cs="TimesNewRomanPSMT"/>
          <w:sz w:val="22"/>
          <w:szCs w:val="22"/>
        </w:rPr>
        <w:t>ov po</w:t>
      </w:r>
      <w:r w:rsidRPr="00136873">
        <w:rPr>
          <w:rFonts w:ascii="F1" w:hAnsi="F1" w:cs="F1"/>
          <w:sz w:val="22"/>
          <w:szCs w:val="22"/>
        </w:rPr>
        <w:t>ž</w:t>
      </w:r>
      <w:r w:rsidRPr="00136873">
        <w:rPr>
          <w:rFonts w:ascii="TimesNewRomanPSMT" w:hAnsi="TimesNewRomanPSMT" w:cs="TimesNewRomanPSMT"/>
          <w:sz w:val="22"/>
          <w:szCs w:val="22"/>
        </w:rPr>
        <w:t>adova</w:t>
      </w:r>
      <w:r w:rsidRPr="00136873">
        <w:rPr>
          <w:rFonts w:ascii="F1" w:hAnsi="F1" w:cs="F1"/>
          <w:sz w:val="22"/>
          <w:szCs w:val="22"/>
        </w:rPr>
        <w:t xml:space="preserve">ť </w:t>
      </w:r>
      <w:r w:rsidRPr="00136873">
        <w:rPr>
          <w:rFonts w:ascii="TimesNewRomanPSMT" w:hAnsi="TimesNewRomanPSMT" w:cs="TimesNewRomanPSMT"/>
          <w:sz w:val="22"/>
          <w:szCs w:val="22"/>
        </w:rPr>
        <w:t>od skupiny dodávate</w:t>
      </w:r>
      <w:r w:rsidRPr="00136873">
        <w:rPr>
          <w:rFonts w:ascii="F1" w:hAnsi="F1" w:cs="F1"/>
          <w:sz w:val="22"/>
          <w:szCs w:val="22"/>
        </w:rPr>
        <w:t>ľ</w:t>
      </w:r>
      <w:r w:rsidRPr="00136873">
        <w:rPr>
          <w:rFonts w:ascii="TimesNewRomanPSMT" w:hAnsi="TimesNewRomanPSMT" w:cs="TimesNewRomanPSMT"/>
          <w:sz w:val="22"/>
          <w:szCs w:val="22"/>
        </w:rPr>
        <w:t>ov za ú</w:t>
      </w:r>
      <w:r w:rsidRPr="00136873">
        <w:rPr>
          <w:rFonts w:ascii="F1" w:hAnsi="F1" w:cs="F1"/>
          <w:sz w:val="22"/>
          <w:szCs w:val="22"/>
        </w:rPr>
        <w:t>č</w:t>
      </w:r>
      <w:r w:rsidRPr="00136873">
        <w:rPr>
          <w:rFonts w:ascii="TimesNewRomanPSMT" w:hAnsi="TimesNewRomanPSMT" w:cs="TimesNewRomanPSMT"/>
          <w:sz w:val="22"/>
          <w:szCs w:val="22"/>
        </w:rPr>
        <w:t>elom zabezpe</w:t>
      </w:r>
      <w:r w:rsidRPr="00136873">
        <w:rPr>
          <w:rFonts w:ascii="F1" w:hAnsi="F1" w:cs="F1"/>
          <w:sz w:val="22"/>
          <w:szCs w:val="22"/>
        </w:rPr>
        <w:t>č</w:t>
      </w:r>
      <w:r w:rsidRPr="00136873">
        <w:rPr>
          <w:rFonts w:ascii="TimesNewRomanPSMT" w:hAnsi="TimesNewRomanPSMT" w:cs="TimesNewRomanPSMT"/>
          <w:sz w:val="22"/>
          <w:szCs w:val="22"/>
        </w:rPr>
        <w:t>enia riadneho plnenia kúpnej</w:t>
      </w:r>
      <w:r>
        <w:rPr>
          <w:rFonts w:ascii="TimesNewRomanPSMT" w:hAnsi="TimesNewRomanPSMT" w:cs="TimesNewRomanPSMT"/>
          <w:sz w:val="22"/>
          <w:szCs w:val="22"/>
        </w:rPr>
        <w:t xml:space="preserve"> </w:t>
      </w:r>
      <w:r w:rsidRPr="00136873">
        <w:rPr>
          <w:rFonts w:ascii="TimesNewRomanPSMT" w:hAnsi="TimesNewRomanPSMT" w:cs="TimesNewRomanPSMT"/>
          <w:sz w:val="22"/>
          <w:szCs w:val="22"/>
        </w:rPr>
        <w:t xml:space="preserve">zmluvy, </w:t>
      </w:r>
      <w:r w:rsidRPr="00136873">
        <w:rPr>
          <w:rFonts w:ascii="TimesNewRomanPSMT" w:hAnsi="TimesNewRomanPSMT" w:cs="TimesNewRomanPSMT"/>
          <w:sz w:val="22"/>
          <w:szCs w:val="22"/>
        </w:rPr>
        <w:lastRenderedPageBreak/>
        <w:t xml:space="preserve">aby </w:t>
      </w:r>
      <w:r w:rsidRPr="00136873">
        <w:rPr>
          <w:rFonts w:ascii="F1" w:hAnsi="F1" w:cs="F1"/>
          <w:sz w:val="22"/>
          <w:szCs w:val="22"/>
        </w:rPr>
        <w:t>č</w:t>
      </w:r>
      <w:r w:rsidRPr="00136873">
        <w:rPr>
          <w:rFonts w:ascii="TimesNewRomanPSMT" w:hAnsi="TimesNewRomanPSMT" w:cs="TimesNewRomanPSMT"/>
          <w:sz w:val="22"/>
          <w:szCs w:val="22"/>
        </w:rPr>
        <w:t>lenovia tejto skupiny dodávate</w:t>
      </w:r>
      <w:r w:rsidRPr="00136873">
        <w:rPr>
          <w:rFonts w:ascii="F1" w:hAnsi="F1" w:cs="F1"/>
          <w:sz w:val="22"/>
          <w:szCs w:val="22"/>
        </w:rPr>
        <w:t>ľ</w:t>
      </w:r>
      <w:r w:rsidRPr="00136873">
        <w:rPr>
          <w:rFonts w:ascii="TimesNewRomanPSMT" w:hAnsi="TimesNewRomanPSMT" w:cs="TimesNewRomanPSMT"/>
          <w:sz w:val="22"/>
          <w:szCs w:val="22"/>
        </w:rPr>
        <w:t>ov vytvorili medzi sebou právny vz</w:t>
      </w:r>
      <w:r w:rsidRPr="00136873">
        <w:rPr>
          <w:rFonts w:ascii="F1" w:hAnsi="F1" w:cs="F1"/>
          <w:sz w:val="22"/>
          <w:szCs w:val="22"/>
        </w:rPr>
        <w:t>ť</w:t>
      </w:r>
      <w:r w:rsidRPr="00136873">
        <w:rPr>
          <w:rFonts w:ascii="TimesNewRomanPSMT" w:hAnsi="TimesNewRomanPSMT" w:cs="TimesNewRomanPSMT"/>
          <w:sz w:val="22"/>
          <w:szCs w:val="22"/>
        </w:rPr>
        <w:t>ah, napr. zmluvu</w:t>
      </w:r>
      <w:r>
        <w:rPr>
          <w:rFonts w:ascii="TimesNewRomanPSMT" w:hAnsi="TimesNewRomanPSMT" w:cs="TimesNewRomanPSMT"/>
          <w:sz w:val="22"/>
          <w:szCs w:val="22"/>
        </w:rPr>
        <w:t xml:space="preserve"> </w:t>
      </w:r>
      <w:r w:rsidRPr="00136873">
        <w:rPr>
          <w:rFonts w:ascii="TimesNewRomanPSMT" w:hAnsi="TimesNewRomanPSMT" w:cs="TimesNewRomanPSMT"/>
          <w:sz w:val="22"/>
          <w:szCs w:val="22"/>
        </w:rPr>
        <w:t>o zdru</w:t>
      </w:r>
      <w:r w:rsidRPr="00136873">
        <w:rPr>
          <w:rFonts w:ascii="F1" w:hAnsi="F1" w:cs="F1"/>
          <w:sz w:val="22"/>
          <w:szCs w:val="22"/>
        </w:rPr>
        <w:t>ž</w:t>
      </w:r>
      <w:r w:rsidRPr="00136873">
        <w:rPr>
          <w:rFonts w:ascii="TimesNewRomanPSMT" w:hAnsi="TimesNewRomanPSMT" w:cs="TimesNewRomanPSMT"/>
          <w:sz w:val="22"/>
          <w:szCs w:val="22"/>
        </w:rPr>
        <w:t>ení pod</w:t>
      </w:r>
      <w:r w:rsidRPr="00136873">
        <w:rPr>
          <w:rFonts w:ascii="F1" w:hAnsi="F1" w:cs="F1"/>
          <w:sz w:val="22"/>
          <w:szCs w:val="22"/>
        </w:rPr>
        <w:t>ľ</w:t>
      </w:r>
      <w:r w:rsidRPr="00136873">
        <w:rPr>
          <w:rFonts w:ascii="TimesNewRomanPSMT" w:hAnsi="TimesNewRomanPSMT" w:cs="TimesNewRomanPSMT"/>
          <w:sz w:val="22"/>
          <w:szCs w:val="22"/>
        </w:rPr>
        <w:t xml:space="preserve">a § 829 a násl. zákona </w:t>
      </w:r>
      <w:r w:rsidRPr="00136873">
        <w:rPr>
          <w:rFonts w:ascii="F1" w:hAnsi="F1" w:cs="F1"/>
          <w:sz w:val="22"/>
          <w:szCs w:val="22"/>
        </w:rPr>
        <w:t>č</w:t>
      </w:r>
      <w:r w:rsidRPr="00136873">
        <w:rPr>
          <w:rFonts w:ascii="TimesNewRomanPSMT" w:hAnsi="TimesNewRomanPSMT" w:cs="TimesNewRomanPSMT"/>
          <w:sz w:val="22"/>
          <w:szCs w:val="22"/>
        </w:rPr>
        <w:t>. 40/1964 Z.z. Ob</w:t>
      </w:r>
      <w:r w:rsidRPr="00136873">
        <w:rPr>
          <w:rFonts w:ascii="F1" w:hAnsi="F1" w:cs="F1"/>
          <w:sz w:val="22"/>
          <w:szCs w:val="22"/>
        </w:rPr>
        <w:t>č</w:t>
      </w:r>
      <w:r w:rsidRPr="00136873">
        <w:rPr>
          <w:rFonts w:ascii="TimesNewRomanPSMT" w:hAnsi="TimesNewRomanPSMT" w:cs="TimesNewRomanPSMT"/>
          <w:sz w:val="22"/>
          <w:szCs w:val="22"/>
        </w:rPr>
        <w:t>iansky zákonník v znení neskor</w:t>
      </w:r>
      <w:r w:rsidRPr="00136873">
        <w:rPr>
          <w:rFonts w:ascii="F1" w:hAnsi="F1" w:cs="F1"/>
          <w:sz w:val="22"/>
          <w:szCs w:val="22"/>
        </w:rPr>
        <w:t>š</w:t>
      </w:r>
      <w:r w:rsidRPr="00136873">
        <w:rPr>
          <w:rFonts w:ascii="TimesNewRomanPSMT" w:hAnsi="TimesNewRomanPSMT" w:cs="TimesNewRomanPSMT"/>
          <w:sz w:val="22"/>
          <w:szCs w:val="22"/>
        </w:rPr>
        <w:t>ích predpisov,</w:t>
      </w:r>
      <w:r>
        <w:rPr>
          <w:rFonts w:ascii="TimesNewRomanPSMT" w:hAnsi="TimesNewRomanPSMT" w:cs="TimesNewRomanPSMT"/>
          <w:sz w:val="22"/>
          <w:szCs w:val="22"/>
        </w:rPr>
        <w:t xml:space="preserve"> </w:t>
      </w:r>
      <w:r w:rsidRPr="00136873">
        <w:rPr>
          <w:rFonts w:ascii="TimesNewRomanPSMT" w:hAnsi="TimesNewRomanPSMT" w:cs="TimesNewRomanPSMT"/>
          <w:sz w:val="22"/>
          <w:szCs w:val="22"/>
        </w:rPr>
        <w:t>resp. obdobný právny vz</w:t>
      </w:r>
      <w:r w:rsidRPr="00136873">
        <w:rPr>
          <w:rFonts w:ascii="F1" w:hAnsi="F1" w:cs="F1"/>
          <w:sz w:val="22"/>
          <w:szCs w:val="22"/>
        </w:rPr>
        <w:t>ť</w:t>
      </w:r>
      <w:r w:rsidRPr="00136873">
        <w:rPr>
          <w:rFonts w:ascii="TimesNewRomanPSMT" w:hAnsi="TimesNewRomanPSMT" w:cs="TimesNewRomanPSMT"/>
          <w:sz w:val="22"/>
          <w:szCs w:val="22"/>
        </w:rPr>
        <w:t>ah pod</w:t>
      </w:r>
      <w:r w:rsidRPr="00136873">
        <w:rPr>
          <w:rFonts w:ascii="F1" w:hAnsi="F1" w:cs="F1"/>
          <w:sz w:val="22"/>
          <w:szCs w:val="22"/>
        </w:rPr>
        <w:t>ľ</w:t>
      </w:r>
      <w:r w:rsidRPr="00136873">
        <w:rPr>
          <w:rFonts w:ascii="TimesNewRomanPSMT" w:hAnsi="TimesNewRomanPSMT" w:cs="TimesNewRomanPSMT"/>
          <w:sz w:val="22"/>
          <w:szCs w:val="22"/>
        </w:rPr>
        <w:t>a relevantných právnych predpisov súkromného práva. Doklad (napr.</w:t>
      </w:r>
      <w:r>
        <w:rPr>
          <w:rFonts w:ascii="TimesNewRomanPSMT" w:hAnsi="TimesNewRomanPSMT" w:cs="TimesNewRomanPSMT"/>
          <w:sz w:val="22"/>
          <w:szCs w:val="22"/>
        </w:rPr>
        <w:t xml:space="preserve"> </w:t>
      </w:r>
      <w:r w:rsidRPr="00136873">
        <w:rPr>
          <w:rFonts w:ascii="TimesNewRomanPSMT" w:hAnsi="TimesNewRomanPSMT" w:cs="TimesNewRomanPSMT"/>
          <w:sz w:val="22"/>
          <w:szCs w:val="22"/>
        </w:rPr>
        <w:t>zmluva o zdru</w:t>
      </w:r>
      <w:r w:rsidRPr="00136873">
        <w:rPr>
          <w:rFonts w:ascii="F1" w:hAnsi="F1" w:cs="F1"/>
          <w:sz w:val="22"/>
          <w:szCs w:val="22"/>
        </w:rPr>
        <w:t>ž</w:t>
      </w:r>
      <w:r w:rsidRPr="00136873">
        <w:rPr>
          <w:rFonts w:ascii="TimesNewRomanPSMT" w:hAnsi="TimesNewRomanPSMT" w:cs="TimesNewRomanPSMT"/>
          <w:sz w:val="22"/>
          <w:szCs w:val="22"/>
        </w:rPr>
        <w:t>ení) preukazujúceho vznik právneho vz</w:t>
      </w:r>
      <w:r w:rsidRPr="00136873">
        <w:rPr>
          <w:rFonts w:ascii="F1" w:hAnsi="F1" w:cs="F1"/>
          <w:sz w:val="22"/>
          <w:szCs w:val="22"/>
        </w:rPr>
        <w:t>ť</w:t>
      </w:r>
      <w:r w:rsidRPr="00136873">
        <w:rPr>
          <w:rFonts w:ascii="TimesNewRomanPSMT" w:hAnsi="TimesNewRomanPSMT" w:cs="TimesNewRomanPSMT"/>
          <w:sz w:val="22"/>
          <w:szCs w:val="22"/>
        </w:rPr>
        <w:t xml:space="preserve">ahu medzi </w:t>
      </w:r>
      <w:r w:rsidRPr="00136873">
        <w:rPr>
          <w:rFonts w:ascii="F1" w:hAnsi="F1" w:cs="F1"/>
          <w:sz w:val="22"/>
          <w:szCs w:val="22"/>
        </w:rPr>
        <w:t>č</w:t>
      </w:r>
      <w:r w:rsidRPr="00136873">
        <w:rPr>
          <w:rFonts w:ascii="TimesNewRomanPSMT" w:hAnsi="TimesNewRomanPSMT" w:cs="TimesNewRomanPSMT"/>
          <w:sz w:val="22"/>
          <w:szCs w:val="22"/>
        </w:rPr>
        <w:t>lenmi skupiny dodávate</w:t>
      </w:r>
      <w:r w:rsidRPr="00136873">
        <w:rPr>
          <w:rFonts w:ascii="F1" w:hAnsi="F1" w:cs="F1"/>
          <w:sz w:val="22"/>
          <w:szCs w:val="22"/>
        </w:rPr>
        <w:t>ľ</w:t>
      </w:r>
      <w:r w:rsidRPr="00136873">
        <w:rPr>
          <w:rFonts w:ascii="TimesNewRomanPSMT" w:hAnsi="TimesNewRomanPSMT" w:cs="TimesNewRomanPSMT"/>
          <w:sz w:val="22"/>
          <w:szCs w:val="22"/>
        </w:rPr>
        <w:t>ov musí by</w:t>
      </w:r>
      <w:r w:rsidRPr="00136873">
        <w:rPr>
          <w:rFonts w:ascii="F1" w:hAnsi="F1" w:cs="F1"/>
          <w:sz w:val="22"/>
          <w:szCs w:val="22"/>
        </w:rPr>
        <w:t>ť</w:t>
      </w:r>
      <w:r>
        <w:rPr>
          <w:rFonts w:ascii="F1" w:hAnsi="F1" w:cs="F1"/>
          <w:sz w:val="22"/>
          <w:szCs w:val="22"/>
        </w:rPr>
        <w:t xml:space="preserve"> </w:t>
      </w:r>
      <w:r w:rsidRPr="00136873">
        <w:rPr>
          <w:rFonts w:ascii="TimesNewRomanPSMT" w:hAnsi="TimesNewRomanPSMT" w:cs="TimesNewRomanPSMT"/>
          <w:sz w:val="22"/>
          <w:szCs w:val="22"/>
        </w:rPr>
        <w:t>vyhotovený písomne s týmito minimálnymi obsahovými nále</w:t>
      </w:r>
      <w:r w:rsidRPr="00136873">
        <w:rPr>
          <w:rFonts w:ascii="F1" w:hAnsi="F1" w:cs="F1"/>
          <w:sz w:val="22"/>
          <w:szCs w:val="22"/>
        </w:rPr>
        <w:t>ž</w:t>
      </w:r>
      <w:r w:rsidRPr="00136873">
        <w:rPr>
          <w:rFonts w:ascii="TimesNewRomanPSMT" w:hAnsi="TimesNewRomanPSMT" w:cs="TimesNewRomanPSMT"/>
          <w:sz w:val="22"/>
          <w:szCs w:val="22"/>
        </w:rPr>
        <w:t>itos</w:t>
      </w:r>
      <w:r w:rsidRPr="00136873">
        <w:rPr>
          <w:rFonts w:ascii="F1" w:hAnsi="F1" w:cs="F1"/>
          <w:sz w:val="22"/>
          <w:szCs w:val="22"/>
        </w:rPr>
        <w:t>ť</w:t>
      </w:r>
      <w:r w:rsidRPr="00136873">
        <w:rPr>
          <w:rFonts w:ascii="TimesNewRomanPSMT" w:hAnsi="TimesNewRomanPSMT" w:cs="TimesNewRomanPSMT"/>
          <w:sz w:val="22"/>
          <w:szCs w:val="22"/>
        </w:rPr>
        <w:t>ami:</w:t>
      </w:r>
    </w:p>
    <w:p w14:paraId="1932A20C" w14:textId="77777777" w:rsidR="00FE3C35" w:rsidRPr="00136873" w:rsidRDefault="00FE3C35" w:rsidP="00FE3C35">
      <w:pPr>
        <w:pStyle w:val="Odsekzoznamu"/>
        <w:numPr>
          <w:ilvl w:val="1"/>
          <w:numId w:val="41"/>
        </w:numPr>
        <w:autoSpaceDE w:val="0"/>
        <w:autoSpaceDN w:val="0"/>
        <w:adjustRightInd w:val="0"/>
        <w:spacing w:after="120"/>
        <w:ind w:left="1434" w:right="0" w:hanging="357"/>
        <w:jc w:val="left"/>
        <w:rPr>
          <w:rFonts w:ascii="TimesNewRomanPSMT" w:hAnsi="TimesNewRomanPSMT" w:cs="TimesNewRomanPSMT"/>
          <w:sz w:val="22"/>
          <w:szCs w:val="22"/>
        </w:rPr>
      </w:pPr>
      <w:r w:rsidRPr="00136873">
        <w:rPr>
          <w:rFonts w:ascii="TimesNewRomanPSMT" w:hAnsi="TimesNewRomanPSMT" w:cs="TimesNewRomanPSMT"/>
          <w:sz w:val="22"/>
          <w:szCs w:val="22"/>
        </w:rPr>
        <w:t xml:space="preserve">Ustanovenie o tom, ktorý </w:t>
      </w:r>
      <w:r w:rsidRPr="00136873">
        <w:rPr>
          <w:rFonts w:ascii="F1" w:hAnsi="F1" w:cs="F1"/>
          <w:sz w:val="22"/>
          <w:szCs w:val="22"/>
        </w:rPr>
        <w:t>č</w:t>
      </w:r>
      <w:r w:rsidRPr="00136873">
        <w:rPr>
          <w:rFonts w:ascii="TimesNewRomanPSMT" w:hAnsi="TimesNewRomanPSMT" w:cs="TimesNewRomanPSMT"/>
          <w:sz w:val="22"/>
          <w:szCs w:val="22"/>
        </w:rPr>
        <w:t>len skupiny dodávate</w:t>
      </w:r>
      <w:r w:rsidRPr="00136873">
        <w:rPr>
          <w:rFonts w:ascii="F1" w:hAnsi="F1" w:cs="F1"/>
          <w:sz w:val="22"/>
          <w:szCs w:val="22"/>
        </w:rPr>
        <w:t>ľ</w:t>
      </w:r>
      <w:r w:rsidRPr="00136873">
        <w:rPr>
          <w:rFonts w:ascii="TimesNewRomanPSMT" w:hAnsi="TimesNewRomanPSMT" w:cs="TimesNewRomanPSMT"/>
          <w:sz w:val="22"/>
          <w:szCs w:val="22"/>
        </w:rPr>
        <w:t>ov je oprávnený za skupinu dodávate</w:t>
      </w:r>
      <w:r w:rsidRPr="00136873">
        <w:rPr>
          <w:rFonts w:ascii="F1" w:hAnsi="F1" w:cs="F1"/>
          <w:sz w:val="22"/>
          <w:szCs w:val="22"/>
        </w:rPr>
        <w:t>ľ</w:t>
      </w:r>
      <w:r w:rsidRPr="00136873">
        <w:rPr>
          <w:rFonts w:ascii="TimesNewRomanPSMT" w:hAnsi="TimesNewRomanPSMT" w:cs="TimesNewRomanPSMT"/>
          <w:sz w:val="22"/>
          <w:szCs w:val="22"/>
        </w:rPr>
        <w:t>ov kona</w:t>
      </w:r>
      <w:r w:rsidRPr="00136873">
        <w:rPr>
          <w:rFonts w:ascii="F1" w:hAnsi="F1" w:cs="F1"/>
          <w:sz w:val="22"/>
          <w:szCs w:val="22"/>
        </w:rPr>
        <w:t>ť</w:t>
      </w:r>
      <w:r w:rsidRPr="00136873">
        <w:rPr>
          <w:rFonts w:ascii="TimesNewRomanPSMT" w:hAnsi="TimesNewRomanPSMT" w:cs="TimesNewRomanPSMT"/>
          <w:sz w:val="22"/>
          <w:szCs w:val="22"/>
        </w:rPr>
        <w:t>.</w:t>
      </w:r>
    </w:p>
    <w:p w14:paraId="467F60CE" w14:textId="77777777" w:rsidR="00FE3C35" w:rsidRPr="00136873" w:rsidRDefault="00FE3C35" w:rsidP="00FE3C35">
      <w:pPr>
        <w:pStyle w:val="Odsekzoznamu"/>
        <w:numPr>
          <w:ilvl w:val="1"/>
          <w:numId w:val="41"/>
        </w:numPr>
        <w:autoSpaceDE w:val="0"/>
        <w:autoSpaceDN w:val="0"/>
        <w:adjustRightInd w:val="0"/>
        <w:spacing w:after="120"/>
        <w:ind w:left="1434" w:right="0" w:hanging="357"/>
        <w:jc w:val="left"/>
        <w:rPr>
          <w:rFonts w:ascii="TimesNewRomanPSMT" w:hAnsi="TimesNewRomanPSMT" w:cs="TimesNewRomanPSMT"/>
          <w:sz w:val="22"/>
          <w:szCs w:val="22"/>
        </w:rPr>
      </w:pPr>
      <w:r w:rsidRPr="00136873">
        <w:rPr>
          <w:rFonts w:ascii="TimesNewRomanPSMT" w:hAnsi="TimesNewRomanPSMT" w:cs="TimesNewRomanPSMT"/>
          <w:sz w:val="22"/>
          <w:szCs w:val="22"/>
        </w:rPr>
        <w:t xml:space="preserve">Splnomocnenie jedného </w:t>
      </w:r>
      <w:r w:rsidRPr="00136873">
        <w:rPr>
          <w:rFonts w:ascii="F1" w:hAnsi="F1" w:cs="F1"/>
          <w:sz w:val="22"/>
          <w:szCs w:val="22"/>
        </w:rPr>
        <w:t>č</w:t>
      </w:r>
      <w:r w:rsidRPr="00136873">
        <w:rPr>
          <w:rFonts w:ascii="TimesNewRomanPSMT" w:hAnsi="TimesNewRomanPSMT" w:cs="TimesNewRomanPSMT"/>
          <w:sz w:val="22"/>
          <w:szCs w:val="22"/>
        </w:rPr>
        <w:t>lena zo skupiny dodávate</w:t>
      </w:r>
      <w:r w:rsidRPr="00136873">
        <w:rPr>
          <w:rFonts w:ascii="F1" w:hAnsi="F1" w:cs="F1"/>
          <w:sz w:val="22"/>
          <w:szCs w:val="22"/>
        </w:rPr>
        <w:t>ľ</w:t>
      </w:r>
      <w:r w:rsidRPr="00136873">
        <w:rPr>
          <w:rFonts w:ascii="TimesNewRomanPSMT" w:hAnsi="TimesNewRomanPSMT" w:cs="TimesNewRomanPSMT"/>
          <w:sz w:val="22"/>
          <w:szCs w:val="22"/>
        </w:rPr>
        <w:t>ov, ktorý bude ma</w:t>
      </w:r>
      <w:r w:rsidRPr="00136873">
        <w:rPr>
          <w:rFonts w:ascii="F1" w:hAnsi="F1" w:cs="F1"/>
          <w:sz w:val="22"/>
          <w:szCs w:val="22"/>
        </w:rPr>
        <w:t xml:space="preserve">ť </w:t>
      </w:r>
      <w:r w:rsidRPr="00136873">
        <w:rPr>
          <w:rFonts w:ascii="TimesNewRomanPSMT" w:hAnsi="TimesNewRomanPSMT" w:cs="TimesNewRomanPSMT"/>
          <w:sz w:val="22"/>
          <w:szCs w:val="22"/>
        </w:rPr>
        <w:t>postavenie hlavného</w:t>
      </w:r>
      <w:r>
        <w:rPr>
          <w:rFonts w:ascii="TimesNewRomanPSMT" w:hAnsi="TimesNewRomanPSMT" w:cs="TimesNewRomanPSMT"/>
          <w:sz w:val="22"/>
          <w:szCs w:val="22"/>
        </w:rPr>
        <w:t xml:space="preserve"> </w:t>
      </w:r>
      <w:r w:rsidRPr="00136873">
        <w:rPr>
          <w:rFonts w:ascii="F1" w:hAnsi="F1" w:cs="F1"/>
          <w:sz w:val="22"/>
          <w:szCs w:val="22"/>
        </w:rPr>
        <w:t>č</w:t>
      </w:r>
      <w:r w:rsidRPr="00136873">
        <w:rPr>
          <w:rFonts w:ascii="TimesNewRomanPSMT" w:hAnsi="TimesNewRomanPSMT" w:cs="TimesNewRomanPSMT"/>
          <w:sz w:val="22"/>
          <w:szCs w:val="22"/>
        </w:rPr>
        <w:t>lena</w:t>
      </w:r>
      <w:r>
        <w:rPr>
          <w:rFonts w:ascii="TimesNewRomanPSMT" w:hAnsi="TimesNewRomanPSMT" w:cs="TimesNewRomanPSMT"/>
          <w:sz w:val="22"/>
          <w:szCs w:val="22"/>
        </w:rPr>
        <w:t xml:space="preserve"> </w:t>
      </w:r>
      <w:r w:rsidRPr="00136873">
        <w:rPr>
          <w:rFonts w:ascii="TimesNewRomanPSMT" w:hAnsi="TimesNewRomanPSMT" w:cs="TimesNewRomanPSMT"/>
          <w:sz w:val="22"/>
          <w:szCs w:val="22"/>
        </w:rPr>
        <w:t>skupiny dodávate</w:t>
      </w:r>
      <w:r w:rsidRPr="00136873">
        <w:rPr>
          <w:rFonts w:ascii="F1" w:hAnsi="F1" w:cs="F1"/>
          <w:sz w:val="22"/>
          <w:szCs w:val="22"/>
        </w:rPr>
        <w:t>ľ</w:t>
      </w:r>
      <w:r w:rsidRPr="00136873">
        <w:rPr>
          <w:rFonts w:ascii="TimesNewRomanPSMT" w:hAnsi="TimesNewRomanPSMT" w:cs="TimesNewRomanPSMT"/>
          <w:sz w:val="22"/>
          <w:szCs w:val="22"/>
        </w:rPr>
        <w:t xml:space="preserve">ov, udelené ostatnými </w:t>
      </w:r>
      <w:r w:rsidRPr="00136873">
        <w:rPr>
          <w:rFonts w:ascii="F1" w:hAnsi="F1" w:cs="F1"/>
          <w:sz w:val="22"/>
          <w:szCs w:val="22"/>
        </w:rPr>
        <w:t>č</w:t>
      </w:r>
      <w:r w:rsidRPr="00136873">
        <w:rPr>
          <w:rFonts w:ascii="TimesNewRomanPSMT" w:hAnsi="TimesNewRomanPSMT" w:cs="TimesNewRomanPSMT"/>
          <w:sz w:val="22"/>
          <w:szCs w:val="22"/>
        </w:rPr>
        <w:t>lenmi skupiny na uskuto</w:t>
      </w:r>
      <w:r w:rsidRPr="00136873">
        <w:rPr>
          <w:rFonts w:ascii="F1" w:hAnsi="F1" w:cs="F1"/>
          <w:sz w:val="22"/>
          <w:szCs w:val="22"/>
        </w:rPr>
        <w:t>čň</w:t>
      </w:r>
      <w:r w:rsidRPr="00136873">
        <w:rPr>
          <w:rFonts w:ascii="TimesNewRomanPSMT" w:hAnsi="TimesNewRomanPSMT" w:cs="TimesNewRomanPSMT"/>
          <w:sz w:val="22"/>
          <w:szCs w:val="22"/>
        </w:rPr>
        <w:t>ovanie a prijímanie akýchko</w:t>
      </w:r>
      <w:r w:rsidRPr="00136873">
        <w:rPr>
          <w:rFonts w:ascii="F1" w:hAnsi="F1" w:cs="F1"/>
          <w:sz w:val="22"/>
          <w:szCs w:val="22"/>
        </w:rPr>
        <w:t>ľ</w:t>
      </w:r>
      <w:r w:rsidRPr="00136873">
        <w:rPr>
          <w:rFonts w:ascii="TimesNewRomanPSMT" w:hAnsi="TimesNewRomanPSMT" w:cs="TimesNewRomanPSMT"/>
          <w:sz w:val="22"/>
          <w:szCs w:val="22"/>
        </w:rPr>
        <w:t>vek</w:t>
      </w:r>
      <w:r>
        <w:rPr>
          <w:rFonts w:ascii="TimesNewRomanPSMT" w:hAnsi="TimesNewRomanPSMT" w:cs="TimesNewRomanPSMT"/>
          <w:sz w:val="22"/>
          <w:szCs w:val="22"/>
        </w:rPr>
        <w:t xml:space="preserve"> </w:t>
      </w:r>
      <w:r w:rsidRPr="00136873">
        <w:rPr>
          <w:rFonts w:ascii="TimesNewRomanPSMT" w:hAnsi="TimesNewRomanPSMT" w:cs="TimesNewRomanPSMT"/>
          <w:sz w:val="22"/>
          <w:szCs w:val="22"/>
        </w:rPr>
        <w:t>právnych úkonov, ktoré sa budú uskuto</w:t>
      </w:r>
      <w:r w:rsidRPr="00136873">
        <w:rPr>
          <w:rFonts w:ascii="F1" w:hAnsi="F1" w:cs="F1"/>
          <w:sz w:val="22"/>
          <w:szCs w:val="22"/>
        </w:rPr>
        <w:t>čň</w:t>
      </w:r>
      <w:r w:rsidRPr="00136873">
        <w:rPr>
          <w:rFonts w:ascii="TimesNewRomanPSMT" w:hAnsi="TimesNewRomanPSMT" w:cs="TimesNewRomanPSMT"/>
          <w:sz w:val="22"/>
          <w:szCs w:val="22"/>
        </w:rPr>
        <w:t>ova</w:t>
      </w:r>
      <w:r w:rsidRPr="00136873">
        <w:rPr>
          <w:rFonts w:ascii="F1" w:hAnsi="F1" w:cs="F1"/>
          <w:sz w:val="22"/>
          <w:szCs w:val="22"/>
        </w:rPr>
        <w:t xml:space="preserve">ť </w:t>
      </w:r>
      <w:r w:rsidRPr="00136873">
        <w:rPr>
          <w:rFonts w:ascii="TimesNewRomanPSMT" w:hAnsi="TimesNewRomanPSMT" w:cs="TimesNewRomanPSMT"/>
          <w:sz w:val="22"/>
          <w:szCs w:val="22"/>
        </w:rPr>
        <w:t>a prijíma</w:t>
      </w:r>
      <w:r w:rsidRPr="00136873">
        <w:rPr>
          <w:rFonts w:ascii="F1" w:hAnsi="F1" w:cs="F1"/>
          <w:sz w:val="22"/>
          <w:szCs w:val="22"/>
        </w:rPr>
        <w:t xml:space="preserve">ť </w:t>
      </w:r>
      <w:r w:rsidRPr="00136873">
        <w:rPr>
          <w:rFonts w:ascii="TimesNewRomanPSMT" w:hAnsi="TimesNewRomanPSMT" w:cs="TimesNewRomanPSMT"/>
          <w:sz w:val="22"/>
          <w:szCs w:val="22"/>
        </w:rPr>
        <w:t>v mene v</w:t>
      </w:r>
      <w:r w:rsidRPr="00136873">
        <w:rPr>
          <w:rFonts w:ascii="F1" w:hAnsi="F1" w:cs="F1"/>
          <w:sz w:val="22"/>
          <w:szCs w:val="22"/>
        </w:rPr>
        <w:t>š</w:t>
      </w:r>
      <w:r w:rsidRPr="00136873">
        <w:rPr>
          <w:rFonts w:ascii="TimesNewRomanPSMT" w:hAnsi="TimesNewRomanPSMT" w:cs="TimesNewRomanPSMT"/>
          <w:sz w:val="22"/>
          <w:szCs w:val="22"/>
        </w:rPr>
        <w:t xml:space="preserve">etkých </w:t>
      </w:r>
      <w:r w:rsidRPr="00136873">
        <w:rPr>
          <w:rFonts w:ascii="F1" w:hAnsi="F1" w:cs="F1"/>
          <w:sz w:val="22"/>
          <w:szCs w:val="22"/>
        </w:rPr>
        <w:t>č</w:t>
      </w:r>
      <w:r w:rsidRPr="00136873">
        <w:rPr>
          <w:rFonts w:ascii="TimesNewRomanPSMT" w:hAnsi="TimesNewRomanPSMT" w:cs="TimesNewRomanPSMT"/>
          <w:sz w:val="22"/>
          <w:szCs w:val="22"/>
        </w:rPr>
        <w:t>lenov skupiny v</w:t>
      </w:r>
      <w:r>
        <w:rPr>
          <w:rFonts w:ascii="TimesNewRomanPSMT" w:hAnsi="TimesNewRomanPSMT" w:cs="TimesNewRomanPSMT"/>
          <w:sz w:val="22"/>
          <w:szCs w:val="22"/>
        </w:rPr>
        <w:t> </w:t>
      </w:r>
      <w:r w:rsidRPr="00136873">
        <w:rPr>
          <w:rFonts w:ascii="TimesNewRomanPSMT" w:hAnsi="TimesNewRomanPSMT" w:cs="TimesNewRomanPSMT"/>
          <w:sz w:val="22"/>
          <w:szCs w:val="22"/>
        </w:rPr>
        <w:t>súvislosti</w:t>
      </w:r>
      <w:r>
        <w:rPr>
          <w:rFonts w:ascii="TimesNewRomanPSMT" w:hAnsi="TimesNewRomanPSMT" w:cs="TimesNewRomanPSMT"/>
          <w:sz w:val="22"/>
          <w:szCs w:val="22"/>
        </w:rPr>
        <w:t xml:space="preserve"> </w:t>
      </w:r>
      <w:r w:rsidRPr="00136873">
        <w:rPr>
          <w:rFonts w:ascii="TimesNewRomanPSMT" w:hAnsi="TimesNewRomanPSMT" w:cs="TimesNewRomanPSMT"/>
          <w:sz w:val="22"/>
          <w:szCs w:val="22"/>
        </w:rPr>
        <w:t>s plnením kúpnej zmluvy, ktorá bude výsledkom verejného obstarávania. Toto splnomocnenie musí</w:t>
      </w:r>
      <w:r>
        <w:rPr>
          <w:rFonts w:ascii="TimesNewRomanPSMT" w:hAnsi="TimesNewRomanPSMT" w:cs="TimesNewRomanPSMT"/>
          <w:sz w:val="22"/>
          <w:szCs w:val="22"/>
        </w:rPr>
        <w:t xml:space="preserve"> </w:t>
      </w:r>
      <w:r w:rsidRPr="00136873">
        <w:rPr>
          <w:rFonts w:ascii="TimesNewRomanPSMT" w:hAnsi="TimesNewRomanPSMT" w:cs="TimesNewRomanPSMT"/>
          <w:sz w:val="22"/>
          <w:szCs w:val="22"/>
        </w:rPr>
        <w:t>by</w:t>
      </w:r>
      <w:r w:rsidRPr="00136873">
        <w:rPr>
          <w:rFonts w:ascii="F1" w:hAnsi="F1" w:cs="F1"/>
          <w:sz w:val="22"/>
          <w:szCs w:val="22"/>
        </w:rPr>
        <w:t xml:space="preserve">ť </w:t>
      </w:r>
      <w:r w:rsidRPr="00136873">
        <w:rPr>
          <w:rFonts w:ascii="TimesNewRomanPSMT" w:hAnsi="TimesNewRomanPSMT" w:cs="TimesNewRomanPSMT"/>
          <w:sz w:val="22"/>
          <w:szCs w:val="22"/>
        </w:rPr>
        <w:t>neoddelite</w:t>
      </w:r>
      <w:r w:rsidRPr="00136873">
        <w:rPr>
          <w:rFonts w:ascii="F1" w:hAnsi="F1" w:cs="F1"/>
          <w:sz w:val="22"/>
          <w:szCs w:val="22"/>
        </w:rPr>
        <w:t>ľ</w:t>
      </w:r>
      <w:r w:rsidRPr="00136873">
        <w:rPr>
          <w:rFonts w:ascii="TimesNewRomanPSMT" w:hAnsi="TimesNewRomanPSMT" w:cs="TimesNewRomanPSMT"/>
          <w:sz w:val="22"/>
          <w:szCs w:val="22"/>
        </w:rPr>
        <w:t>nou sú</w:t>
      </w:r>
      <w:r w:rsidRPr="00136873">
        <w:rPr>
          <w:rFonts w:ascii="F1" w:hAnsi="F1" w:cs="F1"/>
          <w:sz w:val="22"/>
          <w:szCs w:val="22"/>
        </w:rPr>
        <w:t>č</w:t>
      </w:r>
      <w:r w:rsidRPr="00136873">
        <w:rPr>
          <w:rFonts w:ascii="TimesNewRomanPSMT" w:hAnsi="TimesNewRomanPSMT" w:cs="TimesNewRomanPSMT"/>
          <w:sz w:val="22"/>
          <w:szCs w:val="22"/>
        </w:rPr>
        <w:t>as</w:t>
      </w:r>
      <w:r w:rsidRPr="00136873">
        <w:rPr>
          <w:rFonts w:ascii="F1" w:hAnsi="F1" w:cs="F1"/>
          <w:sz w:val="22"/>
          <w:szCs w:val="22"/>
        </w:rPr>
        <w:t>ť</w:t>
      </w:r>
      <w:r w:rsidRPr="00136873">
        <w:rPr>
          <w:rFonts w:ascii="TimesNewRomanPSMT" w:hAnsi="TimesNewRomanPSMT" w:cs="TimesNewRomanPSMT"/>
          <w:sz w:val="22"/>
          <w:szCs w:val="22"/>
        </w:rPr>
        <w:t>ou zmluvy</w:t>
      </w:r>
      <w:r>
        <w:rPr>
          <w:rFonts w:ascii="TimesNewRomanPSMT" w:hAnsi="TimesNewRomanPSMT" w:cs="TimesNewRomanPSMT"/>
          <w:sz w:val="22"/>
          <w:szCs w:val="22"/>
        </w:rPr>
        <w:t>.</w:t>
      </w:r>
    </w:p>
    <w:p w14:paraId="1FB18C64" w14:textId="77777777" w:rsidR="00FE3C35" w:rsidRPr="00136873" w:rsidRDefault="00FE3C35" w:rsidP="00FE3C35">
      <w:pPr>
        <w:pStyle w:val="Odsekzoznamu"/>
        <w:numPr>
          <w:ilvl w:val="1"/>
          <w:numId w:val="41"/>
        </w:numPr>
        <w:autoSpaceDE w:val="0"/>
        <w:autoSpaceDN w:val="0"/>
        <w:adjustRightInd w:val="0"/>
        <w:spacing w:after="120"/>
        <w:ind w:left="1434" w:right="0" w:hanging="357"/>
        <w:jc w:val="left"/>
        <w:rPr>
          <w:rFonts w:ascii="TimesNewRomanPSMT" w:hAnsi="TimesNewRomanPSMT" w:cs="TimesNewRomanPSMT"/>
          <w:sz w:val="22"/>
          <w:szCs w:val="22"/>
        </w:rPr>
      </w:pPr>
      <w:r w:rsidRPr="00136873">
        <w:rPr>
          <w:rFonts w:ascii="TimesNewRomanPSMT" w:hAnsi="TimesNewRomanPSMT" w:cs="TimesNewRomanPSMT"/>
          <w:sz w:val="22"/>
          <w:szCs w:val="22"/>
        </w:rPr>
        <w:t xml:space="preserve">Opis vzájomných práv a povinností </w:t>
      </w:r>
      <w:r w:rsidRPr="00136873">
        <w:rPr>
          <w:rFonts w:ascii="F1" w:hAnsi="F1" w:cs="F1"/>
          <w:sz w:val="22"/>
          <w:szCs w:val="22"/>
        </w:rPr>
        <w:t>č</w:t>
      </w:r>
      <w:r w:rsidRPr="00136873">
        <w:rPr>
          <w:rFonts w:ascii="TimesNewRomanPSMT" w:hAnsi="TimesNewRomanPSMT" w:cs="TimesNewRomanPSMT"/>
          <w:sz w:val="22"/>
          <w:szCs w:val="22"/>
        </w:rPr>
        <w:t>lenov skupiny dodávate</w:t>
      </w:r>
      <w:r w:rsidRPr="00136873">
        <w:rPr>
          <w:rFonts w:ascii="F1" w:hAnsi="F1" w:cs="F1"/>
          <w:sz w:val="22"/>
          <w:szCs w:val="22"/>
        </w:rPr>
        <w:t>ľ</w:t>
      </w:r>
      <w:r w:rsidRPr="00136873">
        <w:rPr>
          <w:rFonts w:ascii="TimesNewRomanPSMT" w:hAnsi="TimesNewRomanPSMT" w:cs="TimesNewRomanPSMT"/>
          <w:sz w:val="22"/>
          <w:szCs w:val="22"/>
        </w:rPr>
        <w:t xml:space="preserve">ov s uvedením </w:t>
      </w:r>
      <w:r w:rsidRPr="00136873">
        <w:rPr>
          <w:rFonts w:ascii="F1" w:hAnsi="F1" w:cs="F1"/>
          <w:sz w:val="22"/>
          <w:szCs w:val="22"/>
        </w:rPr>
        <w:t>č</w:t>
      </w:r>
      <w:r w:rsidRPr="00136873">
        <w:rPr>
          <w:rFonts w:ascii="TimesNewRomanPSMT" w:hAnsi="TimesNewRomanPSMT" w:cs="TimesNewRomanPSMT"/>
          <w:sz w:val="22"/>
          <w:szCs w:val="22"/>
        </w:rPr>
        <w:t>inností, ktorými s</w:t>
      </w:r>
      <w:r>
        <w:rPr>
          <w:rFonts w:ascii="TimesNewRomanPSMT" w:hAnsi="TimesNewRomanPSMT" w:cs="TimesNewRomanPSMT"/>
          <w:sz w:val="22"/>
          <w:szCs w:val="22"/>
        </w:rPr>
        <w:t xml:space="preserve">a </w:t>
      </w:r>
      <w:r w:rsidRPr="00136873">
        <w:rPr>
          <w:rFonts w:ascii="TimesNewRomanPSMT" w:hAnsi="TimesNewRomanPSMT" w:cs="TimesNewRomanPSMT"/>
          <w:sz w:val="22"/>
          <w:szCs w:val="22"/>
        </w:rPr>
        <w:t xml:space="preserve">jednotliví </w:t>
      </w:r>
      <w:r w:rsidRPr="00136873">
        <w:rPr>
          <w:rFonts w:ascii="F1" w:hAnsi="F1" w:cs="F1"/>
          <w:sz w:val="22"/>
          <w:szCs w:val="22"/>
        </w:rPr>
        <w:t>č</w:t>
      </w:r>
      <w:r w:rsidRPr="00136873">
        <w:rPr>
          <w:rFonts w:ascii="TimesNewRomanPSMT" w:hAnsi="TimesNewRomanPSMT" w:cs="TimesNewRomanPSMT"/>
          <w:sz w:val="22"/>
          <w:szCs w:val="22"/>
        </w:rPr>
        <w:t>lenovia skupiny budú podie</w:t>
      </w:r>
      <w:r w:rsidRPr="00136873">
        <w:rPr>
          <w:rFonts w:ascii="F1" w:hAnsi="F1" w:cs="F1"/>
          <w:sz w:val="22"/>
          <w:szCs w:val="22"/>
        </w:rPr>
        <w:t>ľ</w:t>
      </w:r>
      <w:r w:rsidRPr="00136873">
        <w:rPr>
          <w:rFonts w:ascii="TimesNewRomanPSMT" w:hAnsi="TimesNewRomanPSMT" w:cs="TimesNewRomanPSMT"/>
          <w:sz w:val="22"/>
          <w:szCs w:val="22"/>
        </w:rPr>
        <w:t>a</w:t>
      </w:r>
      <w:r w:rsidRPr="00136873">
        <w:rPr>
          <w:rFonts w:ascii="F1" w:hAnsi="F1" w:cs="F1"/>
          <w:sz w:val="22"/>
          <w:szCs w:val="22"/>
        </w:rPr>
        <w:t xml:space="preserve">ť </w:t>
      </w:r>
      <w:r w:rsidRPr="00136873">
        <w:rPr>
          <w:rFonts w:ascii="TimesNewRomanPSMT" w:hAnsi="TimesNewRomanPSMT" w:cs="TimesNewRomanPSMT"/>
          <w:sz w:val="22"/>
          <w:szCs w:val="22"/>
        </w:rPr>
        <w:t>na plnení predmetu zákazky.</w:t>
      </w:r>
    </w:p>
    <w:p w14:paraId="79638BBA" w14:textId="77777777" w:rsidR="00FE3C35" w:rsidRDefault="00FE3C35" w:rsidP="00FE3C35">
      <w:pPr>
        <w:pStyle w:val="Odsekzoznamu"/>
        <w:numPr>
          <w:ilvl w:val="1"/>
          <w:numId w:val="41"/>
        </w:numPr>
        <w:autoSpaceDE w:val="0"/>
        <w:autoSpaceDN w:val="0"/>
        <w:adjustRightInd w:val="0"/>
        <w:spacing w:after="120"/>
        <w:ind w:left="1434" w:right="0" w:hanging="357"/>
        <w:jc w:val="left"/>
        <w:rPr>
          <w:rFonts w:ascii="TimesNewRomanPSMT" w:hAnsi="TimesNewRomanPSMT" w:cs="TimesNewRomanPSMT"/>
          <w:sz w:val="22"/>
          <w:szCs w:val="22"/>
        </w:rPr>
      </w:pPr>
      <w:r w:rsidRPr="00136873">
        <w:rPr>
          <w:rFonts w:ascii="TimesNewRomanPSMT" w:hAnsi="TimesNewRomanPSMT" w:cs="TimesNewRomanPSMT"/>
          <w:sz w:val="22"/>
          <w:szCs w:val="22"/>
        </w:rPr>
        <w:t xml:space="preserve">Ustanovenie o tom, </w:t>
      </w:r>
      <w:r w:rsidRPr="00136873">
        <w:rPr>
          <w:rFonts w:ascii="F1" w:hAnsi="F1" w:cs="F1"/>
          <w:sz w:val="22"/>
          <w:szCs w:val="22"/>
        </w:rPr>
        <w:t>ž</w:t>
      </w:r>
      <w:r w:rsidRPr="00136873">
        <w:rPr>
          <w:rFonts w:ascii="TimesNewRomanPSMT" w:hAnsi="TimesNewRomanPSMT" w:cs="TimesNewRomanPSMT"/>
          <w:sz w:val="22"/>
          <w:szCs w:val="22"/>
        </w:rPr>
        <w:t>e v</w:t>
      </w:r>
      <w:r w:rsidRPr="00136873">
        <w:rPr>
          <w:rFonts w:ascii="F1" w:hAnsi="F1" w:cs="F1"/>
          <w:sz w:val="22"/>
          <w:szCs w:val="22"/>
        </w:rPr>
        <w:t>š</w:t>
      </w:r>
      <w:r w:rsidRPr="00136873">
        <w:rPr>
          <w:rFonts w:ascii="TimesNewRomanPSMT" w:hAnsi="TimesNewRomanPSMT" w:cs="TimesNewRomanPSMT"/>
          <w:sz w:val="22"/>
          <w:szCs w:val="22"/>
        </w:rPr>
        <w:t xml:space="preserve">etci </w:t>
      </w:r>
      <w:r w:rsidRPr="00136873">
        <w:rPr>
          <w:rFonts w:ascii="F1" w:hAnsi="F1" w:cs="F1"/>
          <w:sz w:val="22"/>
          <w:szCs w:val="22"/>
        </w:rPr>
        <w:t>č</w:t>
      </w:r>
      <w:r w:rsidRPr="00136873">
        <w:rPr>
          <w:rFonts w:ascii="TimesNewRomanPSMT" w:hAnsi="TimesNewRomanPSMT" w:cs="TimesNewRomanPSMT"/>
          <w:sz w:val="22"/>
          <w:szCs w:val="22"/>
        </w:rPr>
        <w:t>lenovia skupiny dodávate</w:t>
      </w:r>
      <w:r w:rsidRPr="00136873">
        <w:rPr>
          <w:rFonts w:ascii="F1" w:hAnsi="F1" w:cs="F1"/>
          <w:sz w:val="22"/>
          <w:szCs w:val="22"/>
        </w:rPr>
        <w:t>ľ</w:t>
      </w:r>
      <w:r w:rsidRPr="00136873">
        <w:rPr>
          <w:rFonts w:ascii="TimesNewRomanPSMT" w:hAnsi="TimesNewRomanPSMT" w:cs="TimesNewRomanPSMT"/>
          <w:sz w:val="22"/>
          <w:szCs w:val="22"/>
        </w:rPr>
        <w:t>ov zodpovedajú za záväzky vytvorenej</w:t>
      </w:r>
      <w:r>
        <w:rPr>
          <w:rFonts w:ascii="TimesNewRomanPSMT" w:hAnsi="TimesNewRomanPSMT" w:cs="TimesNewRomanPSMT"/>
          <w:sz w:val="22"/>
          <w:szCs w:val="22"/>
        </w:rPr>
        <w:t xml:space="preserve"> </w:t>
      </w:r>
      <w:r w:rsidRPr="00136873">
        <w:rPr>
          <w:rFonts w:ascii="TimesNewRomanPSMT" w:hAnsi="TimesNewRomanPSMT" w:cs="TimesNewRomanPSMT"/>
          <w:sz w:val="22"/>
          <w:szCs w:val="22"/>
        </w:rPr>
        <w:t>právnej formy (napr. zdru</w:t>
      </w:r>
      <w:r w:rsidRPr="00136873">
        <w:rPr>
          <w:rFonts w:ascii="F1" w:hAnsi="F1" w:cs="F1"/>
          <w:sz w:val="22"/>
          <w:szCs w:val="22"/>
        </w:rPr>
        <w:t>ž</w:t>
      </w:r>
      <w:r w:rsidRPr="00136873">
        <w:rPr>
          <w:rFonts w:ascii="TimesNewRomanPSMT" w:hAnsi="TimesNewRomanPSMT" w:cs="TimesNewRomanPSMT"/>
          <w:sz w:val="22"/>
          <w:szCs w:val="22"/>
        </w:rPr>
        <w:t>enia) vo</w:t>
      </w:r>
      <w:r w:rsidRPr="00136873">
        <w:rPr>
          <w:rFonts w:ascii="F1" w:hAnsi="F1" w:cs="F1"/>
          <w:sz w:val="22"/>
          <w:szCs w:val="22"/>
        </w:rPr>
        <w:t>č</w:t>
      </w:r>
      <w:r w:rsidRPr="00136873">
        <w:rPr>
          <w:rFonts w:ascii="TimesNewRomanPSMT" w:hAnsi="TimesNewRomanPSMT" w:cs="TimesNewRomanPSMT"/>
          <w:sz w:val="22"/>
          <w:szCs w:val="22"/>
        </w:rPr>
        <w:t>i verejnému obstarávate</w:t>
      </w:r>
      <w:r w:rsidRPr="00136873">
        <w:rPr>
          <w:rFonts w:ascii="F1" w:hAnsi="F1" w:cs="F1"/>
          <w:sz w:val="22"/>
          <w:szCs w:val="22"/>
        </w:rPr>
        <w:t>ľ</w:t>
      </w:r>
      <w:r w:rsidRPr="00136873">
        <w:rPr>
          <w:rFonts w:ascii="TimesNewRomanPSMT" w:hAnsi="TimesNewRomanPSMT" w:cs="TimesNewRomanPSMT"/>
          <w:sz w:val="22"/>
          <w:szCs w:val="22"/>
        </w:rPr>
        <w:t>ovi spolo</w:t>
      </w:r>
      <w:r w:rsidRPr="00136873">
        <w:rPr>
          <w:rFonts w:ascii="F1" w:hAnsi="F1" w:cs="F1"/>
          <w:sz w:val="22"/>
          <w:szCs w:val="22"/>
        </w:rPr>
        <w:t>č</w:t>
      </w:r>
      <w:r w:rsidRPr="00136873">
        <w:rPr>
          <w:rFonts w:ascii="TimesNewRomanPSMT" w:hAnsi="TimesNewRomanPSMT" w:cs="TimesNewRomanPSMT"/>
          <w:sz w:val="22"/>
          <w:szCs w:val="22"/>
        </w:rPr>
        <w:t>ne a nerozdielne.</w:t>
      </w:r>
    </w:p>
    <w:p w14:paraId="7AF44FA2" w14:textId="77777777" w:rsidR="00FE3C35" w:rsidRPr="006300C2" w:rsidRDefault="00FE3C35" w:rsidP="00FE3C35">
      <w:pPr>
        <w:pStyle w:val="Zkladntext"/>
        <w:numPr>
          <w:ilvl w:val="1"/>
          <w:numId w:val="20"/>
        </w:numPr>
        <w:autoSpaceDE w:val="0"/>
        <w:autoSpaceDN w:val="0"/>
        <w:spacing w:after="120"/>
        <w:ind w:left="567" w:right="142" w:hanging="567"/>
        <w:rPr>
          <w:b/>
          <w:color w:val="000000"/>
          <w:sz w:val="22"/>
          <w:szCs w:val="22"/>
        </w:rPr>
      </w:pPr>
      <w:r w:rsidRPr="006300C2">
        <w:rPr>
          <w:b/>
          <w:color w:val="000000"/>
          <w:sz w:val="22"/>
          <w:szCs w:val="22"/>
        </w:rPr>
        <w:t>Verejný obstarávateľ bude požadovať v rámci poskytovania riadnej súčinnosti potrebnej pre uzavretie zmluvy od úspešného uchádzač predložiť:</w:t>
      </w:r>
    </w:p>
    <w:p w14:paraId="099FFDCE" w14:textId="77777777" w:rsidR="00FE3C35" w:rsidRPr="00972920" w:rsidRDefault="00FE3C35" w:rsidP="00FE3C35">
      <w:pPr>
        <w:pStyle w:val="Odsekzoznamu"/>
        <w:numPr>
          <w:ilvl w:val="0"/>
          <w:numId w:val="31"/>
        </w:numPr>
        <w:spacing w:after="120"/>
        <w:ind w:left="993" w:right="198" w:hanging="142"/>
        <w:rPr>
          <w:sz w:val="22"/>
          <w:szCs w:val="22"/>
        </w:rPr>
      </w:pPr>
      <w:r w:rsidRPr="00972920">
        <w:rPr>
          <w:b/>
          <w:sz w:val="22"/>
          <w:szCs w:val="22"/>
        </w:rPr>
        <w:t xml:space="preserve">Vyhlásenie o tom, že konečným užívateľom výhod </w:t>
      </w:r>
      <w:r w:rsidRPr="00972920">
        <w:rPr>
          <w:sz w:val="22"/>
          <w:szCs w:val="22"/>
        </w:rPr>
        <w:t xml:space="preserve">uchádzača alebo jeho subdodávateľa, ktorý má povinnosť zapisovať sa do registra partnerov verejného sektora, </w:t>
      </w:r>
      <w:r w:rsidRPr="00972920">
        <w:rPr>
          <w:b/>
          <w:sz w:val="22"/>
          <w:szCs w:val="22"/>
        </w:rPr>
        <w:t>nie je niektorá z osôb podľa § 11 ods. 1 písm. c) ZVO.</w:t>
      </w:r>
    </w:p>
    <w:p w14:paraId="59D8765D" w14:textId="77777777" w:rsidR="00FE3C35" w:rsidRPr="00156A8E" w:rsidRDefault="00FE3C35" w:rsidP="00FE3C35">
      <w:pPr>
        <w:pStyle w:val="Odsekzoznamu"/>
        <w:numPr>
          <w:ilvl w:val="0"/>
          <w:numId w:val="31"/>
        </w:numPr>
        <w:spacing w:after="120"/>
        <w:ind w:left="993" w:right="198" w:hanging="142"/>
        <w:rPr>
          <w:b/>
          <w:sz w:val="22"/>
          <w:szCs w:val="22"/>
        </w:rPr>
      </w:pPr>
      <w:r w:rsidRPr="00972920">
        <w:rPr>
          <w:b/>
          <w:sz w:val="22"/>
          <w:szCs w:val="22"/>
        </w:rPr>
        <w:t xml:space="preserve"> Čestné vyhlásenie k uplatňovaniu medzinárodných sankcií </w:t>
      </w:r>
      <w:r w:rsidRPr="00972920">
        <w:rPr>
          <w:sz w:val="22"/>
          <w:szCs w:val="22"/>
        </w:rPr>
        <w:t>uchádzača, v rozsahu podľa prílohy č. 6 týchto súťažných podkladov.</w:t>
      </w:r>
    </w:p>
    <w:p w14:paraId="6041C645" w14:textId="77777777" w:rsidR="00FE3C35" w:rsidRPr="00156A8E" w:rsidRDefault="00FE3C35" w:rsidP="00FE3C35">
      <w:pPr>
        <w:pStyle w:val="Odsekzoznamu"/>
        <w:numPr>
          <w:ilvl w:val="0"/>
          <w:numId w:val="31"/>
        </w:numPr>
        <w:ind w:left="993" w:right="198" w:hanging="142"/>
        <w:rPr>
          <w:sz w:val="22"/>
          <w:szCs w:val="22"/>
        </w:rPr>
      </w:pPr>
      <w:r>
        <w:rPr>
          <w:b/>
          <w:color w:val="000000"/>
          <w:sz w:val="22"/>
          <w:szCs w:val="22"/>
        </w:rPr>
        <w:t>údaje o všetkých známych subdodávateľoch</w:t>
      </w:r>
      <w:r>
        <w:rPr>
          <w:color w:val="000000"/>
          <w:sz w:val="22"/>
          <w:szCs w:val="22"/>
        </w:rPr>
        <w:t xml:space="preserve"> v rozsahu podľa prílohy č. 5 týchto súťažných podkladov.</w:t>
      </w:r>
    </w:p>
    <w:p w14:paraId="1A05DD9B" w14:textId="136B1EBD" w:rsidR="00AC471C" w:rsidRPr="008B1423" w:rsidRDefault="00AC471C">
      <w:pPr>
        <w:pStyle w:val="Nadpis3"/>
      </w:pPr>
      <w:bookmarkStart w:id="157" w:name="_Toc224743081"/>
      <w:r>
        <w:t>Zrušenie použitého postupu zadávania zákazky</w:t>
      </w:r>
      <w:bookmarkEnd w:id="157"/>
    </w:p>
    <w:p w14:paraId="1968BEEC" w14:textId="77777777" w:rsidR="00FE3C35" w:rsidRPr="00105256" w:rsidRDefault="00FE3C35" w:rsidP="00FE3C35">
      <w:pPr>
        <w:pStyle w:val="Zkladntext"/>
        <w:numPr>
          <w:ilvl w:val="1"/>
          <w:numId w:val="20"/>
        </w:numPr>
        <w:autoSpaceDE w:val="0"/>
        <w:autoSpaceDN w:val="0"/>
        <w:ind w:left="567" w:right="139" w:hanging="567"/>
        <w:rPr>
          <w:sz w:val="22"/>
          <w:szCs w:val="22"/>
          <w:shd w:val="clear" w:color="auto" w:fill="FFFFFF"/>
        </w:rPr>
      </w:pPr>
      <w:bookmarkStart w:id="158" w:name="_Toc224743082"/>
      <w:r>
        <w:rPr>
          <w:color w:val="000000"/>
          <w:sz w:val="22"/>
          <w:szCs w:val="22"/>
        </w:rPr>
        <w:t xml:space="preserve">Verejný obstarávateľ zruší verejné obstarávanie podľa ustanovenia  § 57 ods. 1 ZVO a </w:t>
      </w:r>
      <w:r w:rsidRPr="00105256">
        <w:rPr>
          <w:color w:val="000000"/>
          <w:sz w:val="22"/>
          <w:szCs w:val="22"/>
        </w:rPr>
        <w:t xml:space="preserve">môže zrušiť použitý postup zadávania zákazky podľa ustanovenia § 57 ods. 2 ZVO. </w:t>
      </w:r>
    </w:p>
    <w:p w14:paraId="62711137" w14:textId="77777777" w:rsidR="00FE3C35" w:rsidRPr="00105256" w:rsidRDefault="00FE3C35" w:rsidP="00FE3C35">
      <w:pPr>
        <w:pStyle w:val="Zkladntext"/>
        <w:numPr>
          <w:ilvl w:val="1"/>
          <w:numId w:val="20"/>
        </w:numPr>
        <w:autoSpaceDE w:val="0"/>
        <w:autoSpaceDN w:val="0"/>
        <w:spacing w:after="120"/>
        <w:ind w:left="567" w:right="142" w:hanging="567"/>
        <w:rPr>
          <w:color w:val="000000"/>
          <w:sz w:val="22"/>
          <w:szCs w:val="22"/>
        </w:rPr>
      </w:pPr>
      <w:r w:rsidRPr="00105256">
        <w:rPr>
          <w:color w:val="000000"/>
          <w:sz w:val="22"/>
          <w:szCs w:val="22"/>
        </w:rPr>
        <w:t>Verejný obstarávateľ si vyhradzuje právo zrušiť postup zadávania zákazky, ak uchádzač umiestnený na prvom mieste v poradí ponúkol cenu za celý predmet zákazky vyššiu ako predpokladaná hodnota zákazky.</w:t>
      </w:r>
      <w:r>
        <w:rPr>
          <w:color w:val="000000"/>
          <w:sz w:val="22"/>
          <w:szCs w:val="22"/>
        </w:rPr>
        <w:t xml:space="preserve"> </w:t>
      </w:r>
      <w:bookmarkStart w:id="159" w:name="_Toc90894595"/>
      <w:bookmarkStart w:id="160" w:name="_Toc90894596"/>
      <w:bookmarkEnd w:id="159"/>
    </w:p>
    <w:bookmarkEnd w:id="160"/>
    <w:p w14:paraId="31775ECD" w14:textId="1CB0ED82" w:rsidR="006320CD" w:rsidRPr="00D6373E" w:rsidRDefault="00457D6A">
      <w:pPr>
        <w:pStyle w:val="Nadpis3"/>
      </w:pPr>
      <w:r w:rsidRPr="00922A8F">
        <w:t>Aplikácia zákona o verejnom obstarávaní</w:t>
      </w:r>
      <w:bookmarkEnd w:id="158"/>
    </w:p>
    <w:p w14:paraId="1097F5A7" w14:textId="77777777" w:rsidR="00FE3C35" w:rsidRPr="006320CD" w:rsidRDefault="00FE3C35" w:rsidP="00FE3C35">
      <w:pPr>
        <w:pStyle w:val="Zkladntext"/>
        <w:numPr>
          <w:ilvl w:val="1"/>
          <w:numId w:val="20"/>
        </w:numPr>
        <w:autoSpaceDE w:val="0"/>
        <w:autoSpaceDN w:val="0"/>
        <w:ind w:left="567" w:right="139"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p w14:paraId="742C306D" w14:textId="77777777" w:rsidR="0019554F" w:rsidRDefault="0019554F" w:rsidP="00503148">
      <w:pPr>
        <w:pStyle w:val="Zkladntext"/>
        <w:autoSpaceDE w:val="0"/>
        <w:autoSpaceDN w:val="0"/>
        <w:ind w:right="139"/>
        <w:jc w:val="center"/>
        <w:rPr>
          <w:b/>
          <w:sz w:val="24"/>
          <w:szCs w:val="24"/>
          <w:u w:val="single"/>
        </w:rPr>
      </w:pPr>
    </w:p>
    <w:p w14:paraId="75C6D8E3" w14:textId="77777777" w:rsidR="0019554F" w:rsidRDefault="0019554F" w:rsidP="00503148">
      <w:pPr>
        <w:pStyle w:val="Zkladntext"/>
        <w:autoSpaceDE w:val="0"/>
        <w:autoSpaceDN w:val="0"/>
        <w:ind w:right="139"/>
        <w:jc w:val="center"/>
        <w:rPr>
          <w:b/>
          <w:sz w:val="24"/>
          <w:szCs w:val="24"/>
          <w:u w:val="single"/>
        </w:rPr>
      </w:pPr>
    </w:p>
    <w:p w14:paraId="65C64E24" w14:textId="77777777" w:rsidR="0019554F" w:rsidRDefault="0019554F" w:rsidP="00503148">
      <w:pPr>
        <w:pStyle w:val="Zkladntext"/>
        <w:autoSpaceDE w:val="0"/>
        <w:autoSpaceDN w:val="0"/>
        <w:ind w:right="139"/>
        <w:jc w:val="center"/>
        <w:rPr>
          <w:b/>
          <w:sz w:val="24"/>
          <w:szCs w:val="24"/>
          <w:u w:val="single"/>
        </w:rPr>
      </w:pPr>
    </w:p>
    <w:p w14:paraId="4877E61E" w14:textId="77777777" w:rsidR="00897AFE" w:rsidRDefault="00897AFE" w:rsidP="00503148">
      <w:pPr>
        <w:pStyle w:val="Zkladntext"/>
        <w:autoSpaceDE w:val="0"/>
        <w:autoSpaceDN w:val="0"/>
        <w:ind w:right="139"/>
        <w:jc w:val="center"/>
        <w:rPr>
          <w:b/>
          <w:sz w:val="24"/>
          <w:szCs w:val="24"/>
          <w:u w:val="single"/>
        </w:rPr>
      </w:pPr>
    </w:p>
    <w:p w14:paraId="0AF015E2" w14:textId="77777777" w:rsidR="00897AFE" w:rsidRDefault="00897AFE" w:rsidP="00503148">
      <w:pPr>
        <w:pStyle w:val="Zkladntext"/>
        <w:autoSpaceDE w:val="0"/>
        <w:autoSpaceDN w:val="0"/>
        <w:ind w:right="139"/>
        <w:jc w:val="center"/>
        <w:rPr>
          <w:b/>
          <w:sz w:val="24"/>
          <w:szCs w:val="24"/>
          <w:u w:val="single"/>
        </w:rPr>
      </w:pPr>
    </w:p>
    <w:p w14:paraId="67A051E6" w14:textId="77777777" w:rsidR="00897AFE" w:rsidRDefault="00897AFE" w:rsidP="00503148">
      <w:pPr>
        <w:pStyle w:val="Zkladntext"/>
        <w:autoSpaceDE w:val="0"/>
        <w:autoSpaceDN w:val="0"/>
        <w:ind w:right="139"/>
        <w:jc w:val="center"/>
        <w:rPr>
          <w:b/>
          <w:sz w:val="24"/>
          <w:szCs w:val="24"/>
          <w:u w:val="single"/>
        </w:rPr>
      </w:pPr>
    </w:p>
    <w:p w14:paraId="2B82DD65" w14:textId="77777777" w:rsidR="00897AFE" w:rsidRDefault="00897AFE" w:rsidP="00503148">
      <w:pPr>
        <w:pStyle w:val="Zkladntext"/>
        <w:autoSpaceDE w:val="0"/>
        <w:autoSpaceDN w:val="0"/>
        <w:ind w:right="139"/>
        <w:jc w:val="center"/>
        <w:rPr>
          <w:b/>
          <w:sz w:val="24"/>
          <w:szCs w:val="24"/>
          <w:u w:val="single"/>
        </w:rPr>
      </w:pPr>
    </w:p>
    <w:p w14:paraId="452F08FE" w14:textId="77777777" w:rsidR="00897AFE" w:rsidRDefault="00897AFE" w:rsidP="00503148">
      <w:pPr>
        <w:pStyle w:val="Zkladntext"/>
        <w:autoSpaceDE w:val="0"/>
        <w:autoSpaceDN w:val="0"/>
        <w:ind w:right="139"/>
        <w:jc w:val="center"/>
        <w:rPr>
          <w:b/>
          <w:sz w:val="24"/>
          <w:szCs w:val="24"/>
          <w:u w:val="single"/>
        </w:rPr>
      </w:pPr>
    </w:p>
    <w:p w14:paraId="0E88EF8E" w14:textId="60C10725" w:rsidR="00897AFE" w:rsidRDefault="00897AFE" w:rsidP="00503148">
      <w:pPr>
        <w:pStyle w:val="Zkladntext"/>
        <w:autoSpaceDE w:val="0"/>
        <w:autoSpaceDN w:val="0"/>
        <w:ind w:right="139"/>
        <w:jc w:val="center"/>
        <w:rPr>
          <w:b/>
          <w:sz w:val="24"/>
          <w:szCs w:val="24"/>
          <w:u w:val="single"/>
        </w:rPr>
      </w:pPr>
    </w:p>
    <w:p w14:paraId="683C01A9" w14:textId="6118ADD3" w:rsidR="007C01FE" w:rsidRDefault="007C01FE" w:rsidP="00503148">
      <w:pPr>
        <w:pStyle w:val="Zkladntext"/>
        <w:autoSpaceDE w:val="0"/>
        <w:autoSpaceDN w:val="0"/>
        <w:ind w:right="139"/>
        <w:jc w:val="center"/>
        <w:rPr>
          <w:b/>
          <w:sz w:val="24"/>
          <w:szCs w:val="24"/>
          <w:u w:val="single"/>
        </w:rPr>
      </w:pPr>
    </w:p>
    <w:p w14:paraId="0AD1540B" w14:textId="1B91DC0D" w:rsidR="007C01FE" w:rsidRDefault="007C01FE" w:rsidP="00503148">
      <w:pPr>
        <w:pStyle w:val="Zkladntext"/>
        <w:autoSpaceDE w:val="0"/>
        <w:autoSpaceDN w:val="0"/>
        <w:ind w:right="139"/>
        <w:jc w:val="center"/>
        <w:rPr>
          <w:b/>
          <w:sz w:val="24"/>
          <w:szCs w:val="24"/>
          <w:u w:val="single"/>
        </w:rPr>
      </w:pPr>
    </w:p>
    <w:p w14:paraId="45B39F16" w14:textId="16EAE9F5" w:rsidR="007C01FE" w:rsidRDefault="007C01FE" w:rsidP="00503148">
      <w:pPr>
        <w:pStyle w:val="Zkladntext"/>
        <w:autoSpaceDE w:val="0"/>
        <w:autoSpaceDN w:val="0"/>
        <w:ind w:right="139"/>
        <w:jc w:val="center"/>
        <w:rPr>
          <w:b/>
          <w:sz w:val="24"/>
          <w:szCs w:val="24"/>
          <w:u w:val="single"/>
        </w:rPr>
      </w:pPr>
    </w:p>
    <w:p w14:paraId="4D1E231C" w14:textId="77777777" w:rsidR="007C01FE" w:rsidRDefault="007C01FE" w:rsidP="00503148">
      <w:pPr>
        <w:pStyle w:val="Zkladntext"/>
        <w:autoSpaceDE w:val="0"/>
        <w:autoSpaceDN w:val="0"/>
        <w:ind w:right="139"/>
        <w:jc w:val="center"/>
        <w:rPr>
          <w:b/>
          <w:sz w:val="24"/>
          <w:szCs w:val="24"/>
          <w:u w:val="single"/>
        </w:rPr>
      </w:pPr>
    </w:p>
    <w:p w14:paraId="55524577" w14:textId="77777777" w:rsidR="00897AFE" w:rsidRDefault="00897AFE" w:rsidP="00503148">
      <w:pPr>
        <w:pStyle w:val="Zkladntext"/>
        <w:autoSpaceDE w:val="0"/>
        <w:autoSpaceDN w:val="0"/>
        <w:ind w:right="139"/>
        <w:jc w:val="center"/>
        <w:rPr>
          <w:b/>
          <w:sz w:val="24"/>
          <w:szCs w:val="24"/>
          <w:u w:val="single"/>
        </w:rPr>
      </w:pPr>
    </w:p>
    <w:p w14:paraId="3A9B2E7C" w14:textId="77777777" w:rsidR="00897AFE" w:rsidRDefault="00897AFE" w:rsidP="00503148">
      <w:pPr>
        <w:pStyle w:val="Zkladntext"/>
        <w:autoSpaceDE w:val="0"/>
        <w:autoSpaceDN w:val="0"/>
        <w:ind w:right="139"/>
        <w:jc w:val="center"/>
        <w:rPr>
          <w:b/>
          <w:sz w:val="24"/>
          <w:szCs w:val="24"/>
          <w:u w:val="single"/>
        </w:rPr>
      </w:pPr>
    </w:p>
    <w:p w14:paraId="0664AE05" w14:textId="77777777" w:rsidR="00897AFE" w:rsidRDefault="00897AFE" w:rsidP="00503148">
      <w:pPr>
        <w:pStyle w:val="Zkladntext"/>
        <w:autoSpaceDE w:val="0"/>
        <w:autoSpaceDN w:val="0"/>
        <w:ind w:right="139"/>
        <w:jc w:val="center"/>
        <w:rPr>
          <w:b/>
          <w:sz w:val="24"/>
          <w:szCs w:val="24"/>
          <w:u w:val="single"/>
        </w:rPr>
      </w:pPr>
    </w:p>
    <w:p w14:paraId="48B9F7F7" w14:textId="77777777" w:rsidR="00897AFE" w:rsidRDefault="00897AFE" w:rsidP="00503148">
      <w:pPr>
        <w:pStyle w:val="Zkladntext"/>
        <w:autoSpaceDE w:val="0"/>
        <w:autoSpaceDN w:val="0"/>
        <w:ind w:right="139"/>
        <w:jc w:val="center"/>
        <w:rPr>
          <w:b/>
          <w:sz w:val="24"/>
          <w:szCs w:val="24"/>
          <w:u w:val="single"/>
        </w:rPr>
      </w:pPr>
    </w:p>
    <w:p w14:paraId="0FCDFD56" w14:textId="187DB66B" w:rsidR="00897AFE" w:rsidRDefault="00897AFE" w:rsidP="00503148">
      <w:pPr>
        <w:pStyle w:val="Zkladntext"/>
        <w:autoSpaceDE w:val="0"/>
        <w:autoSpaceDN w:val="0"/>
        <w:ind w:right="139"/>
        <w:jc w:val="center"/>
        <w:rPr>
          <w:b/>
          <w:sz w:val="24"/>
          <w:szCs w:val="24"/>
          <w:u w:val="single"/>
        </w:rPr>
      </w:pPr>
    </w:p>
    <w:p w14:paraId="29CBEEE1" w14:textId="0F97F692" w:rsidR="005F2714" w:rsidRDefault="005F2714" w:rsidP="00503148">
      <w:pPr>
        <w:pStyle w:val="Zkladntext"/>
        <w:autoSpaceDE w:val="0"/>
        <w:autoSpaceDN w:val="0"/>
        <w:ind w:right="139"/>
        <w:jc w:val="center"/>
        <w:rPr>
          <w:b/>
          <w:sz w:val="24"/>
          <w:szCs w:val="24"/>
          <w:u w:val="single"/>
        </w:rPr>
      </w:pPr>
    </w:p>
    <w:p w14:paraId="53DB07CB" w14:textId="14C6DEE6" w:rsidR="005F2714" w:rsidRDefault="005F2714" w:rsidP="00503148">
      <w:pPr>
        <w:pStyle w:val="Zkladntext"/>
        <w:autoSpaceDE w:val="0"/>
        <w:autoSpaceDN w:val="0"/>
        <w:ind w:right="139"/>
        <w:jc w:val="center"/>
        <w:rPr>
          <w:b/>
          <w:sz w:val="24"/>
          <w:szCs w:val="24"/>
          <w:u w:val="single"/>
        </w:rPr>
      </w:pPr>
    </w:p>
    <w:p w14:paraId="2C61E377" w14:textId="77777777" w:rsidR="005F2714" w:rsidRDefault="005F2714" w:rsidP="00503148">
      <w:pPr>
        <w:pStyle w:val="Zkladntext"/>
        <w:autoSpaceDE w:val="0"/>
        <w:autoSpaceDN w:val="0"/>
        <w:ind w:right="139"/>
        <w:jc w:val="center"/>
        <w:rPr>
          <w:b/>
          <w:sz w:val="24"/>
          <w:szCs w:val="24"/>
          <w:u w:val="single"/>
        </w:rPr>
      </w:pPr>
    </w:p>
    <w:p w14:paraId="4BDE85EB" w14:textId="77777777" w:rsidR="007C01FE" w:rsidRDefault="007C01FE" w:rsidP="007C01FE">
      <w:pPr>
        <w:pStyle w:val="Zkladntext"/>
        <w:autoSpaceDE w:val="0"/>
        <w:autoSpaceDN w:val="0"/>
        <w:ind w:right="139"/>
        <w:rPr>
          <w:sz w:val="22"/>
          <w:szCs w:val="22"/>
        </w:rPr>
      </w:pPr>
    </w:p>
    <w:p w14:paraId="32C4685B" w14:textId="724520ED" w:rsidR="007C01FE" w:rsidRDefault="007C01FE" w:rsidP="007C01FE">
      <w:pPr>
        <w:pStyle w:val="Zkladntext"/>
        <w:autoSpaceDE w:val="0"/>
        <w:autoSpaceDN w:val="0"/>
        <w:ind w:right="139"/>
      </w:pPr>
    </w:p>
    <w:p w14:paraId="01DD2942" w14:textId="77777777" w:rsidR="00897AFE" w:rsidRDefault="00897AFE" w:rsidP="00503148">
      <w:pPr>
        <w:pStyle w:val="Zkladntext"/>
        <w:autoSpaceDE w:val="0"/>
        <w:autoSpaceDN w:val="0"/>
        <w:ind w:right="139"/>
        <w:jc w:val="center"/>
        <w:rPr>
          <w:b/>
          <w:sz w:val="24"/>
          <w:szCs w:val="24"/>
          <w:u w:val="single"/>
        </w:rPr>
      </w:pPr>
    </w:p>
    <w:p w14:paraId="42AC40BD" w14:textId="77777777" w:rsidR="0019554F" w:rsidRDefault="0019554F" w:rsidP="00503148">
      <w:pPr>
        <w:pStyle w:val="Zkladntext"/>
        <w:autoSpaceDE w:val="0"/>
        <w:autoSpaceDN w:val="0"/>
        <w:ind w:right="139"/>
        <w:jc w:val="center"/>
        <w:rPr>
          <w:b/>
          <w:sz w:val="24"/>
          <w:szCs w:val="24"/>
          <w:u w:val="single"/>
        </w:rPr>
      </w:pPr>
    </w:p>
    <w:p w14:paraId="08244CE7" w14:textId="77777777" w:rsidR="00FC6E01" w:rsidRPr="00FC6E01" w:rsidRDefault="00FC6E01" w:rsidP="002B7667">
      <w:pPr>
        <w:pStyle w:val="Zkladntext"/>
        <w:autoSpaceDE w:val="0"/>
        <w:autoSpaceDN w:val="0"/>
        <w:ind w:left="0" w:right="139" w:firstLine="0"/>
      </w:pPr>
    </w:p>
    <w:sectPr w:rsidR="00FC6E01" w:rsidRPr="00FC6E01" w:rsidSect="005F15CB">
      <w:footerReference w:type="default" r:id="rId13"/>
      <w:headerReference w:type="first" r:id="rId14"/>
      <w:pgSz w:w="11907" w:h="16839" w:code="9"/>
      <w:pgMar w:top="737" w:right="567"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899F1" w14:textId="77777777" w:rsidR="00500C1C" w:rsidRDefault="00500C1C">
      <w:r>
        <w:separator/>
      </w:r>
    </w:p>
  </w:endnote>
  <w:endnote w:type="continuationSeparator" w:id="0">
    <w:p w14:paraId="2D7C0623" w14:textId="77777777" w:rsidR="00500C1C" w:rsidRDefault="0050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variable"/>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75874"/>
      <w:docPartObj>
        <w:docPartGallery w:val="Page Numbers (Bottom of Page)"/>
        <w:docPartUnique/>
      </w:docPartObj>
    </w:sdtPr>
    <w:sdtEndPr/>
    <w:sdtContent>
      <w:p w14:paraId="634B899E" w14:textId="5548ACCA" w:rsidR="00A602EE" w:rsidRDefault="00A602EE">
        <w:pPr>
          <w:pStyle w:val="Pta"/>
          <w:jc w:val="right"/>
        </w:pPr>
        <w:r>
          <w:fldChar w:fldCharType="begin"/>
        </w:r>
        <w:r>
          <w:instrText>PAGE   \* MERGEFORMAT</w:instrText>
        </w:r>
        <w:r>
          <w:fldChar w:fldCharType="separate"/>
        </w:r>
        <w:r>
          <w:t>2</w:t>
        </w:r>
        <w:r>
          <w:fldChar w:fldCharType="end"/>
        </w:r>
      </w:p>
    </w:sdtContent>
  </w:sdt>
  <w:p w14:paraId="7A6EEDA6" w14:textId="3B1CCE5B" w:rsidR="00A602EE" w:rsidRDefault="00A602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3477" w14:textId="77777777" w:rsidR="00500C1C" w:rsidRDefault="00500C1C">
      <w:r>
        <w:separator/>
      </w:r>
    </w:p>
  </w:footnote>
  <w:footnote w:type="continuationSeparator" w:id="0">
    <w:p w14:paraId="71428BDB" w14:textId="77777777" w:rsidR="00500C1C" w:rsidRDefault="00500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41A2" w14:textId="77777777" w:rsidR="008A41B3" w:rsidRDefault="008A41B3" w:rsidP="003C31FE">
    <w:pPr>
      <w:pStyle w:val="Hlavika"/>
    </w:pPr>
  </w:p>
  <w:p w14:paraId="6987B5E5" w14:textId="77777777" w:rsidR="008A41B3" w:rsidRDefault="008A41B3"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6"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B90C59"/>
    <w:multiLevelType w:val="hybridMultilevel"/>
    <w:tmpl w:val="AD3ECA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AFA1D83"/>
    <w:multiLevelType w:val="hybridMultilevel"/>
    <w:tmpl w:val="1F08C24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BC207FB"/>
    <w:multiLevelType w:val="hybridMultilevel"/>
    <w:tmpl w:val="11ECEAFC"/>
    <w:lvl w:ilvl="0" w:tplc="FBB27F5A">
      <w:start w:val="1"/>
      <w:numFmt w:val="decimal"/>
      <w:lvlText w:val="3.%1."/>
      <w:lvlJc w:val="left"/>
      <w:pPr>
        <w:ind w:left="720" w:hanging="360"/>
      </w:pPr>
      <w:rPr>
        <w:rFonts w:hint="default"/>
        <w:b w:val="0"/>
        <w:i w:val="0"/>
        <w:sz w:val="22"/>
        <w:szCs w:val="22"/>
      </w:rPr>
    </w:lvl>
    <w:lvl w:ilvl="1" w:tplc="6422C09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4" w15:restartNumberingAfterBreak="0">
    <w:nsid w:val="1E932794"/>
    <w:multiLevelType w:val="multilevel"/>
    <w:tmpl w:val="A1BC383A"/>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7"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641D9D"/>
    <w:multiLevelType w:val="hybridMultilevel"/>
    <w:tmpl w:val="81F4E0C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5" w15:restartNumberingAfterBreak="0">
    <w:nsid w:val="4E8163E9"/>
    <w:multiLevelType w:val="hybridMultilevel"/>
    <w:tmpl w:val="BF7C69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5671F5"/>
    <w:multiLevelType w:val="multilevel"/>
    <w:tmpl w:val="BB286486"/>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4"/>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7" w15:restartNumberingAfterBreak="0">
    <w:nsid w:val="606F5EB7"/>
    <w:multiLevelType w:val="hybridMultilevel"/>
    <w:tmpl w:val="C3C884FC"/>
    <w:lvl w:ilvl="0" w:tplc="85684EC8">
      <w:start w:val="1"/>
      <w:numFmt w:val="decimal"/>
      <w:lvlText w:val="4.%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1"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15:restartNumberingAfterBreak="0">
    <w:nsid w:val="7BF41035"/>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29"/>
  </w:num>
  <w:num w:numId="7">
    <w:abstractNumId w:val="24"/>
  </w:num>
  <w:num w:numId="8">
    <w:abstractNumId w:val="17"/>
  </w:num>
  <w:num w:numId="9">
    <w:abstractNumId w:val="13"/>
  </w:num>
  <w:num w:numId="10">
    <w:abstractNumId w:val="21"/>
  </w:num>
  <w:num w:numId="11">
    <w:abstractNumId w:val="28"/>
  </w:num>
  <w:num w:numId="12">
    <w:abstractNumId w:val="30"/>
  </w:num>
  <w:num w:numId="13">
    <w:abstractNumId w:val="18"/>
  </w:num>
  <w:num w:numId="14">
    <w:abstractNumId w:val="4"/>
  </w:num>
  <w:num w:numId="15">
    <w:abstractNumId w:val="26"/>
  </w:num>
  <w:num w:numId="16">
    <w:abstractNumId w:val="2"/>
  </w:num>
  <w:num w:numId="17">
    <w:abstractNumId w:val="33"/>
  </w:num>
  <w:num w:numId="18">
    <w:abstractNumId w:val="20"/>
  </w:num>
  <w:num w:numId="19">
    <w:abstractNumId w:val="22"/>
  </w:num>
  <w:num w:numId="20">
    <w:abstractNumId w:val="14"/>
  </w:num>
  <w:num w:numId="21">
    <w:abstractNumId w:val="14"/>
  </w:num>
  <w:num w:numId="22">
    <w:abstractNumId w:val="6"/>
  </w:num>
  <w:num w:numId="23">
    <w:abstractNumId w:val="15"/>
  </w:num>
  <w:num w:numId="24">
    <w:abstractNumId w:val="19"/>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2"/>
  </w:num>
  <w:num w:numId="32">
    <w:abstractNumId w:val="5"/>
  </w:num>
  <w:num w:numId="33">
    <w:abstractNumId w:val="16"/>
  </w:num>
  <w:num w:numId="34">
    <w:abstractNumId w:val="10"/>
  </w:num>
  <w:num w:numId="35">
    <w:abstractNumId w:val="3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i w:val="0"/>
          <w:strike w:val="0"/>
          <w:color w:val="auto"/>
          <w:sz w:val="22"/>
          <w:szCs w:val="22"/>
        </w:r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3"/>
  </w:num>
  <w:num w:numId="39">
    <w:abstractNumId w:val="27"/>
  </w:num>
  <w:num w:numId="40">
    <w:abstractNumId w:val="25"/>
  </w:num>
  <w:num w:numId="41">
    <w:abstractNumId w:val="8"/>
  </w:num>
  <w:num w:numId="4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860"/>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890"/>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81D"/>
    <w:rsid w:val="000A593D"/>
    <w:rsid w:val="000A63AA"/>
    <w:rsid w:val="000A680D"/>
    <w:rsid w:val="000A6846"/>
    <w:rsid w:val="000A68DF"/>
    <w:rsid w:val="000A69C9"/>
    <w:rsid w:val="000A6D98"/>
    <w:rsid w:val="000A6E11"/>
    <w:rsid w:val="000A7314"/>
    <w:rsid w:val="000A7B4A"/>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42"/>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516E"/>
    <w:rsid w:val="00105256"/>
    <w:rsid w:val="0010562B"/>
    <w:rsid w:val="0010571A"/>
    <w:rsid w:val="00105C48"/>
    <w:rsid w:val="00105CA4"/>
    <w:rsid w:val="00105F1D"/>
    <w:rsid w:val="00106136"/>
    <w:rsid w:val="00106359"/>
    <w:rsid w:val="0010651E"/>
    <w:rsid w:val="00106999"/>
    <w:rsid w:val="00106AA9"/>
    <w:rsid w:val="00107158"/>
    <w:rsid w:val="001078AC"/>
    <w:rsid w:val="00107AE5"/>
    <w:rsid w:val="00107B60"/>
    <w:rsid w:val="0011054B"/>
    <w:rsid w:val="00110F19"/>
    <w:rsid w:val="0011100E"/>
    <w:rsid w:val="001110A8"/>
    <w:rsid w:val="00111212"/>
    <w:rsid w:val="00111337"/>
    <w:rsid w:val="00111417"/>
    <w:rsid w:val="0011162A"/>
    <w:rsid w:val="001118BF"/>
    <w:rsid w:val="00111AD0"/>
    <w:rsid w:val="00111EF5"/>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2D8F"/>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63"/>
    <w:rsid w:val="001442C4"/>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0D85"/>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B78"/>
    <w:rsid w:val="00165D64"/>
    <w:rsid w:val="00165F55"/>
    <w:rsid w:val="00166298"/>
    <w:rsid w:val="001662FE"/>
    <w:rsid w:val="001663EA"/>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4F"/>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CEE"/>
    <w:rsid w:val="001C2E46"/>
    <w:rsid w:val="001C30F2"/>
    <w:rsid w:val="001C31D0"/>
    <w:rsid w:val="001C39F1"/>
    <w:rsid w:val="001C3CE6"/>
    <w:rsid w:val="001C40A7"/>
    <w:rsid w:val="001C47D0"/>
    <w:rsid w:val="001C4CA7"/>
    <w:rsid w:val="001C536B"/>
    <w:rsid w:val="001C56DF"/>
    <w:rsid w:val="001C577D"/>
    <w:rsid w:val="001C578E"/>
    <w:rsid w:val="001C57D4"/>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5E98"/>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20A"/>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25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541"/>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3B88"/>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6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4F90"/>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41F"/>
    <w:rsid w:val="002B6700"/>
    <w:rsid w:val="002B690E"/>
    <w:rsid w:val="002B6EDD"/>
    <w:rsid w:val="002B6F11"/>
    <w:rsid w:val="002B7133"/>
    <w:rsid w:val="002B7667"/>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E6"/>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ED6"/>
    <w:rsid w:val="002C7F7B"/>
    <w:rsid w:val="002C7FE8"/>
    <w:rsid w:val="002D0DE8"/>
    <w:rsid w:val="002D11B0"/>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966"/>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23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0E6"/>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E4E"/>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6E"/>
    <w:rsid w:val="00330862"/>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38"/>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0BE8"/>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94A"/>
    <w:rsid w:val="00371CB4"/>
    <w:rsid w:val="00371CEC"/>
    <w:rsid w:val="0037225D"/>
    <w:rsid w:val="00372297"/>
    <w:rsid w:val="0037353E"/>
    <w:rsid w:val="00373632"/>
    <w:rsid w:val="00373823"/>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D9C"/>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0F"/>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BB5"/>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75C"/>
    <w:rsid w:val="00454934"/>
    <w:rsid w:val="00454D20"/>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598"/>
    <w:rsid w:val="00495756"/>
    <w:rsid w:val="00495767"/>
    <w:rsid w:val="00495A39"/>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ABF"/>
    <w:rsid w:val="004B4FFC"/>
    <w:rsid w:val="004B501E"/>
    <w:rsid w:val="004B5499"/>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52"/>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214"/>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665C"/>
    <w:rsid w:val="004F77F3"/>
    <w:rsid w:val="004F7DCC"/>
    <w:rsid w:val="0050008C"/>
    <w:rsid w:val="00500098"/>
    <w:rsid w:val="00500309"/>
    <w:rsid w:val="0050036A"/>
    <w:rsid w:val="0050046F"/>
    <w:rsid w:val="005007E8"/>
    <w:rsid w:val="00500A1A"/>
    <w:rsid w:val="00500AB6"/>
    <w:rsid w:val="00500C1C"/>
    <w:rsid w:val="00500E95"/>
    <w:rsid w:val="00501053"/>
    <w:rsid w:val="005014DE"/>
    <w:rsid w:val="0050153D"/>
    <w:rsid w:val="005015DB"/>
    <w:rsid w:val="00501A16"/>
    <w:rsid w:val="00501A41"/>
    <w:rsid w:val="00501CA7"/>
    <w:rsid w:val="00501E02"/>
    <w:rsid w:val="00502870"/>
    <w:rsid w:val="00502DDE"/>
    <w:rsid w:val="00503148"/>
    <w:rsid w:val="0050318D"/>
    <w:rsid w:val="00503747"/>
    <w:rsid w:val="0050413D"/>
    <w:rsid w:val="005044A6"/>
    <w:rsid w:val="00504916"/>
    <w:rsid w:val="00504F9C"/>
    <w:rsid w:val="005060CB"/>
    <w:rsid w:val="00506507"/>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8E6"/>
    <w:rsid w:val="005309A9"/>
    <w:rsid w:val="005313B6"/>
    <w:rsid w:val="00531412"/>
    <w:rsid w:val="0053162D"/>
    <w:rsid w:val="0053187E"/>
    <w:rsid w:val="00531E20"/>
    <w:rsid w:val="0053210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95A"/>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04"/>
    <w:rsid w:val="00592886"/>
    <w:rsid w:val="00592A29"/>
    <w:rsid w:val="00592AB1"/>
    <w:rsid w:val="00592C05"/>
    <w:rsid w:val="005932F4"/>
    <w:rsid w:val="005933E5"/>
    <w:rsid w:val="00593688"/>
    <w:rsid w:val="0059372B"/>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4B4"/>
    <w:rsid w:val="005A27E8"/>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51"/>
    <w:rsid w:val="005C6689"/>
    <w:rsid w:val="005C6927"/>
    <w:rsid w:val="005C69A4"/>
    <w:rsid w:val="005C69FC"/>
    <w:rsid w:val="005C6B13"/>
    <w:rsid w:val="005C6BF9"/>
    <w:rsid w:val="005C6DC9"/>
    <w:rsid w:val="005C73B4"/>
    <w:rsid w:val="005C742B"/>
    <w:rsid w:val="005C7AC3"/>
    <w:rsid w:val="005C7BA0"/>
    <w:rsid w:val="005C7F6C"/>
    <w:rsid w:val="005D0107"/>
    <w:rsid w:val="005D0811"/>
    <w:rsid w:val="005D0FF9"/>
    <w:rsid w:val="005D1070"/>
    <w:rsid w:val="005D117D"/>
    <w:rsid w:val="005D1186"/>
    <w:rsid w:val="005D126E"/>
    <w:rsid w:val="005D12C1"/>
    <w:rsid w:val="005D148F"/>
    <w:rsid w:val="005D15DE"/>
    <w:rsid w:val="005D19EB"/>
    <w:rsid w:val="005D1EB5"/>
    <w:rsid w:val="005D2206"/>
    <w:rsid w:val="005D24A1"/>
    <w:rsid w:val="005D28CC"/>
    <w:rsid w:val="005D299D"/>
    <w:rsid w:val="005D2F5E"/>
    <w:rsid w:val="005D3028"/>
    <w:rsid w:val="005D3A75"/>
    <w:rsid w:val="005D3C96"/>
    <w:rsid w:val="005D3F51"/>
    <w:rsid w:val="005D49B4"/>
    <w:rsid w:val="005D4B2C"/>
    <w:rsid w:val="005D4DFA"/>
    <w:rsid w:val="005D5330"/>
    <w:rsid w:val="005D582D"/>
    <w:rsid w:val="005D5839"/>
    <w:rsid w:val="005D5938"/>
    <w:rsid w:val="005D5E56"/>
    <w:rsid w:val="005D61AE"/>
    <w:rsid w:val="005D64ED"/>
    <w:rsid w:val="005D6904"/>
    <w:rsid w:val="005D6C2E"/>
    <w:rsid w:val="005D6DB8"/>
    <w:rsid w:val="005D72B6"/>
    <w:rsid w:val="005D7758"/>
    <w:rsid w:val="005D7AF1"/>
    <w:rsid w:val="005D7D1B"/>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714"/>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607"/>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8D5"/>
    <w:rsid w:val="00642ADE"/>
    <w:rsid w:val="00643111"/>
    <w:rsid w:val="006431B1"/>
    <w:rsid w:val="006434BE"/>
    <w:rsid w:val="006438F9"/>
    <w:rsid w:val="00643CA4"/>
    <w:rsid w:val="00643F64"/>
    <w:rsid w:val="00644361"/>
    <w:rsid w:val="0064497E"/>
    <w:rsid w:val="00644CD5"/>
    <w:rsid w:val="00644D80"/>
    <w:rsid w:val="00645095"/>
    <w:rsid w:val="00645C90"/>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3D5"/>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7A6"/>
    <w:rsid w:val="00687863"/>
    <w:rsid w:val="00687AA5"/>
    <w:rsid w:val="00687E41"/>
    <w:rsid w:val="00687EE5"/>
    <w:rsid w:val="006907B1"/>
    <w:rsid w:val="006909D1"/>
    <w:rsid w:val="00690F27"/>
    <w:rsid w:val="006910A0"/>
    <w:rsid w:val="0069143E"/>
    <w:rsid w:val="00691463"/>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E7ED2"/>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977"/>
    <w:rsid w:val="006F6B9C"/>
    <w:rsid w:val="006F6BFD"/>
    <w:rsid w:val="006F7179"/>
    <w:rsid w:val="006F71B1"/>
    <w:rsid w:val="006F7343"/>
    <w:rsid w:val="006F7738"/>
    <w:rsid w:val="006F77B8"/>
    <w:rsid w:val="006F78FC"/>
    <w:rsid w:val="006F79A9"/>
    <w:rsid w:val="006F7F2C"/>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71AF"/>
    <w:rsid w:val="007676D0"/>
    <w:rsid w:val="007676D5"/>
    <w:rsid w:val="0076788A"/>
    <w:rsid w:val="00767BB3"/>
    <w:rsid w:val="00767CC1"/>
    <w:rsid w:val="00767F8A"/>
    <w:rsid w:val="00770012"/>
    <w:rsid w:val="007705F5"/>
    <w:rsid w:val="007706B7"/>
    <w:rsid w:val="00770821"/>
    <w:rsid w:val="0077097B"/>
    <w:rsid w:val="0077130C"/>
    <w:rsid w:val="0077131C"/>
    <w:rsid w:val="007714E9"/>
    <w:rsid w:val="00771704"/>
    <w:rsid w:val="00771A5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8B4"/>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43C"/>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1FE"/>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E42"/>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C6C"/>
    <w:rsid w:val="007F2F65"/>
    <w:rsid w:val="007F2FE6"/>
    <w:rsid w:val="007F331F"/>
    <w:rsid w:val="007F3409"/>
    <w:rsid w:val="007F396A"/>
    <w:rsid w:val="007F3D2D"/>
    <w:rsid w:val="007F3FDD"/>
    <w:rsid w:val="007F405E"/>
    <w:rsid w:val="007F4077"/>
    <w:rsid w:val="007F41D8"/>
    <w:rsid w:val="007F4543"/>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1B0"/>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AB9"/>
    <w:rsid w:val="00882AFC"/>
    <w:rsid w:val="00882BA9"/>
    <w:rsid w:val="00882EE7"/>
    <w:rsid w:val="00882FB3"/>
    <w:rsid w:val="00883C6E"/>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AFE"/>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1B3"/>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40C7"/>
    <w:rsid w:val="008C46A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974"/>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0F9"/>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0EC"/>
    <w:rsid w:val="008F14E6"/>
    <w:rsid w:val="008F1673"/>
    <w:rsid w:val="008F170C"/>
    <w:rsid w:val="008F1C2E"/>
    <w:rsid w:val="008F1C63"/>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5B67"/>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885"/>
    <w:rsid w:val="00983BF0"/>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24B"/>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15"/>
    <w:rsid w:val="009B37F5"/>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1C"/>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92"/>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CF"/>
    <w:rsid w:val="009F0ADC"/>
    <w:rsid w:val="009F0C6F"/>
    <w:rsid w:val="009F0D0F"/>
    <w:rsid w:val="009F115B"/>
    <w:rsid w:val="009F12F5"/>
    <w:rsid w:val="009F1546"/>
    <w:rsid w:val="009F17F7"/>
    <w:rsid w:val="009F182E"/>
    <w:rsid w:val="009F1863"/>
    <w:rsid w:val="009F193D"/>
    <w:rsid w:val="009F1CF6"/>
    <w:rsid w:val="009F20C5"/>
    <w:rsid w:val="009F21C0"/>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74D"/>
    <w:rsid w:val="00A029E4"/>
    <w:rsid w:val="00A02F99"/>
    <w:rsid w:val="00A02FDB"/>
    <w:rsid w:val="00A03054"/>
    <w:rsid w:val="00A0353D"/>
    <w:rsid w:val="00A036F1"/>
    <w:rsid w:val="00A03728"/>
    <w:rsid w:val="00A03980"/>
    <w:rsid w:val="00A03B15"/>
    <w:rsid w:val="00A03C0A"/>
    <w:rsid w:val="00A04DBC"/>
    <w:rsid w:val="00A04E78"/>
    <w:rsid w:val="00A0500E"/>
    <w:rsid w:val="00A05AB4"/>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1A6"/>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2EE"/>
    <w:rsid w:val="00A605C0"/>
    <w:rsid w:val="00A607C7"/>
    <w:rsid w:val="00A60F3A"/>
    <w:rsid w:val="00A61541"/>
    <w:rsid w:val="00A61611"/>
    <w:rsid w:val="00A6164D"/>
    <w:rsid w:val="00A616E3"/>
    <w:rsid w:val="00A6194E"/>
    <w:rsid w:val="00A619F9"/>
    <w:rsid w:val="00A61AB5"/>
    <w:rsid w:val="00A61BEE"/>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3CD"/>
    <w:rsid w:val="00A66A0D"/>
    <w:rsid w:val="00A66DDF"/>
    <w:rsid w:val="00A67272"/>
    <w:rsid w:val="00A67FCB"/>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1CC"/>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6E1"/>
    <w:rsid w:val="00AB7DF5"/>
    <w:rsid w:val="00AB7E88"/>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5CC"/>
    <w:rsid w:val="00AD0ED7"/>
    <w:rsid w:val="00AD0F13"/>
    <w:rsid w:val="00AD0F88"/>
    <w:rsid w:val="00AD13C5"/>
    <w:rsid w:val="00AD169F"/>
    <w:rsid w:val="00AD1A11"/>
    <w:rsid w:val="00AD1A89"/>
    <w:rsid w:val="00AD1ABB"/>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8F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2D"/>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FE"/>
    <w:rsid w:val="00BB00A4"/>
    <w:rsid w:val="00BB04DE"/>
    <w:rsid w:val="00BB0A6F"/>
    <w:rsid w:val="00BB0C1A"/>
    <w:rsid w:val="00BB1140"/>
    <w:rsid w:val="00BB122E"/>
    <w:rsid w:val="00BB143F"/>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3CE2"/>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2EC"/>
    <w:rsid w:val="00BE74A0"/>
    <w:rsid w:val="00BE78FB"/>
    <w:rsid w:val="00BE79BA"/>
    <w:rsid w:val="00BE7AF6"/>
    <w:rsid w:val="00BE7B68"/>
    <w:rsid w:val="00BE7EEC"/>
    <w:rsid w:val="00BF02DE"/>
    <w:rsid w:val="00BF08DE"/>
    <w:rsid w:val="00BF0B56"/>
    <w:rsid w:val="00BF0CBF"/>
    <w:rsid w:val="00BF1019"/>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D55"/>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AF7"/>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6F1"/>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668"/>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41"/>
    <w:rsid w:val="00C94DE8"/>
    <w:rsid w:val="00C95081"/>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0F"/>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173"/>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246A"/>
    <w:rsid w:val="00D0260E"/>
    <w:rsid w:val="00D0262F"/>
    <w:rsid w:val="00D02679"/>
    <w:rsid w:val="00D0298E"/>
    <w:rsid w:val="00D02BB4"/>
    <w:rsid w:val="00D02D56"/>
    <w:rsid w:val="00D02DBD"/>
    <w:rsid w:val="00D02FF4"/>
    <w:rsid w:val="00D0309A"/>
    <w:rsid w:val="00D0323F"/>
    <w:rsid w:val="00D0327F"/>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11BE"/>
    <w:rsid w:val="00D115AC"/>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4A"/>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E81"/>
    <w:rsid w:val="00D81737"/>
    <w:rsid w:val="00D8180A"/>
    <w:rsid w:val="00D81970"/>
    <w:rsid w:val="00D81B07"/>
    <w:rsid w:val="00D81C99"/>
    <w:rsid w:val="00D81CBD"/>
    <w:rsid w:val="00D823C1"/>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31"/>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CF3"/>
    <w:rsid w:val="00DC2D6D"/>
    <w:rsid w:val="00DC3085"/>
    <w:rsid w:val="00DC324D"/>
    <w:rsid w:val="00DC3328"/>
    <w:rsid w:val="00DC347F"/>
    <w:rsid w:val="00DC34BE"/>
    <w:rsid w:val="00DC34F8"/>
    <w:rsid w:val="00DC3AB7"/>
    <w:rsid w:val="00DC405A"/>
    <w:rsid w:val="00DC40A1"/>
    <w:rsid w:val="00DC4507"/>
    <w:rsid w:val="00DC47C9"/>
    <w:rsid w:val="00DC49FE"/>
    <w:rsid w:val="00DC4E2C"/>
    <w:rsid w:val="00DC4F60"/>
    <w:rsid w:val="00DC55C9"/>
    <w:rsid w:val="00DC5904"/>
    <w:rsid w:val="00DC5A69"/>
    <w:rsid w:val="00DC61B0"/>
    <w:rsid w:val="00DC65F7"/>
    <w:rsid w:val="00DC662E"/>
    <w:rsid w:val="00DC6924"/>
    <w:rsid w:val="00DC6D74"/>
    <w:rsid w:val="00DC7278"/>
    <w:rsid w:val="00DC72DC"/>
    <w:rsid w:val="00DC7487"/>
    <w:rsid w:val="00DC74B6"/>
    <w:rsid w:val="00DC7908"/>
    <w:rsid w:val="00DC797E"/>
    <w:rsid w:val="00DC7D72"/>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030"/>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1049"/>
    <w:rsid w:val="00E411BA"/>
    <w:rsid w:val="00E412AC"/>
    <w:rsid w:val="00E41B41"/>
    <w:rsid w:val="00E41C32"/>
    <w:rsid w:val="00E41FD0"/>
    <w:rsid w:val="00E421C2"/>
    <w:rsid w:val="00E42831"/>
    <w:rsid w:val="00E4285E"/>
    <w:rsid w:val="00E42AB2"/>
    <w:rsid w:val="00E42AD5"/>
    <w:rsid w:val="00E42C94"/>
    <w:rsid w:val="00E42D72"/>
    <w:rsid w:val="00E42F67"/>
    <w:rsid w:val="00E43047"/>
    <w:rsid w:val="00E4317E"/>
    <w:rsid w:val="00E4353E"/>
    <w:rsid w:val="00E4372F"/>
    <w:rsid w:val="00E43C47"/>
    <w:rsid w:val="00E43C74"/>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00"/>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A8"/>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BA6"/>
    <w:rsid w:val="00E66F47"/>
    <w:rsid w:val="00E66F75"/>
    <w:rsid w:val="00E6724F"/>
    <w:rsid w:val="00E67308"/>
    <w:rsid w:val="00E673C2"/>
    <w:rsid w:val="00E67430"/>
    <w:rsid w:val="00E6752F"/>
    <w:rsid w:val="00E675F3"/>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3AF"/>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468"/>
    <w:rsid w:val="00E8768B"/>
    <w:rsid w:val="00E878CC"/>
    <w:rsid w:val="00E87A69"/>
    <w:rsid w:val="00E87ABB"/>
    <w:rsid w:val="00E901FF"/>
    <w:rsid w:val="00E90892"/>
    <w:rsid w:val="00E90E33"/>
    <w:rsid w:val="00E90E63"/>
    <w:rsid w:val="00E91085"/>
    <w:rsid w:val="00E91CE6"/>
    <w:rsid w:val="00E91E69"/>
    <w:rsid w:val="00E91FBF"/>
    <w:rsid w:val="00E91FEB"/>
    <w:rsid w:val="00E92130"/>
    <w:rsid w:val="00E922A9"/>
    <w:rsid w:val="00E923B7"/>
    <w:rsid w:val="00E92E0A"/>
    <w:rsid w:val="00E92E5E"/>
    <w:rsid w:val="00E93004"/>
    <w:rsid w:val="00E93C6A"/>
    <w:rsid w:val="00E93FD3"/>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3B"/>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ABD"/>
    <w:rsid w:val="00F35C49"/>
    <w:rsid w:val="00F36DDB"/>
    <w:rsid w:val="00F36E1B"/>
    <w:rsid w:val="00F3714F"/>
    <w:rsid w:val="00F372AD"/>
    <w:rsid w:val="00F37BA9"/>
    <w:rsid w:val="00F4029C"/>
    <w:rsid w:val="00F4097D"/>
    <w:rsid w:val="00F40B65"/>
    <w:rsid w:val="00F41105"/>
    <w:rsid w:val="00F41337"/>
    <w:rsid w:val="00F41C95"/>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5E3F"/>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538"/>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440"/>
    <w:rsid w:val="00F8557A"/>
    <w:rsid w:val="00F85604"/>
    <w:rsid w:val="00F85632"/>
    <w:rsid w:val="00F86221"/>
    <w:rsid w:val="00F863D8"/>
    <w:rsid w:val="00F86524"/>
    <w:rsid w:val="00F8654D"/>
    <w:rsid w:val="00F8696B"/>
    <w:rsid w:val="00F86C70"/>
    <w:rsid w:val="00F86F06"/>
    <w:rsid w:val="00F871E4"/>
    <w:rsid w:val="00F87550"/>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453"/>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6E01"/>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6FF"/>
    <w:rsid w:val="00FE3741"/>
    <w:rsid w:val="00FE3C35"/>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3C31FE"/>
    <w:pPr>
      <w:keepNext/>
      <w:numPr>
        <w:numId w:val="20"/>
      </w:numPr>
      <w:tabs>
        <w:tab w:val="left" w:pos="-142"/>
        <w:tab w:val="left" w:pos="993"/>
        <w:tab w:val="left" w:pos="8880"/>
      </w:tabs>
      <w:ind w:right="139"/>
      <w:outlineLvl w:val="2"/>
    </w:pPr>
    <w:rPr>
      <w:bCs/>
      <w:color w:val="00B05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3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3C31FE"/>
    <w:rPr>
      <w:bCs/>
      <w:color w:val="00B05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7C01FE"/>
    <w:pPr>
      <w:spacing w:after="0"/>
      <w:ind w:left="0" w:right="0" w:firstLine="0"/>
      <w:jc w:val="left"/>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24749933">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bez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539908"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D7D89-E3B6-4514-ACD6-D48108EB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3158</Words>
  <Characters>18007</Characters>
  <Application>Microsoft Office Word</Application>
  <DocSecurity>0</DocSecurity>
  <Lines>150</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21123</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GREGUSOVA Petra</cp:lastModifiedBy>
  <cp:revision>18</cp:revision>
  <cp:lastPrinted>2026-03-18T14:00:00Z</cp:lastPrinted>
  <dcterms:created xsi:type="dcterms:W3CDTF">2026-03-17T11:59:00Z</dcterms:created>
  <dcterms:modified xsi:type="dcterms:W3CDTF">2026-06-01T11:05:00Z</dcterms:modified>
</cp:coreProperties>
</file>