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48CB1" w14:textId="77777777" w:rsidR="008C3189" w:rsidRPr="000F68EA" w:rsidRDefault="008C3189" w:rsidP="008C3189">
      <w:pPr>
        <w:jc w:val="center"/>
        <w:rPr>
          <w:b/>
          <w:sz w:val="24"/>
          <w:szCs w:val="24"/>
        </w:rPr>
      </w:pPr>
      <w:r w:rsidRPr="000F68EA">
        <w:rPr>
          <w:b/>
          <w:sz w:val="24"/>
          <w:szCs w:val="24"/>
        </w:rPr>
        <w:t>SZCZEGÓŁOWY OPIS PRZEDMIOTU ZAMÓWIENIA</w:t>
      </w:r>
    </w:p>
    <w:p w14:paraId="49561148" w14:textId="77777777" w:rsidR="008C3189" w:rsidRPr="000F68EA" w:rsidRDefault="008C3189" w:rsidP="008C3189">
      <w:pPr>
        <w:jc w:val="center"/>
        <w:rPr>
          <w:b/>
          <w:sz w:val="24"/>
          <w:szCs w:val="24"/>
        </w:rPr>
      </w:pPr>
    </w:p>
    <w:p w14:paraId="4277D6AF" w14:textId="5D95C448" w:rsidR="008C3189" w:rsidRPr="000F68EA" w:rsidRDefault="008C3189" w:rsidP="008C3189">
      <w:pPr>
        <w:pStyle w:val="Tekstpodstawowy"/>
        <w:jc w:val="center"/>
        <w:rPr>
          <w:sz w:val="24"/>
          <w:szCs w:val="24"/>
        </w:rPr>
      </w:pPr>
      <w:r w:rsidRPr="000F68EA">
        <w:rPr>
          <w:rFonts w:eastAsia="Calibri"/>
          <w:b/>
          <w:bCs/>
          <w:iCs/>
          <w:sz w:val="24"/>
          <w:szCs w:val="24"/>
          <w:lang w:eastAsia="pl-PL"/>
        </w:rPr>
        <w:t xml:space="preserve">Opracowanie dokumentacji projektowej budowy mostu </w:t>
      </w:r>
      <w:bookmarkStart w:id="0" w:name="_Hlk225329236"/>
      <w:r w:rsidRPr="000F68EA">
        <w:rPr>
          <w:b/>
          <w:sz w:val="24"/>
          <w:szCs w:val="24"/>
        </w:rPr>
        <w:t>„Rozbiórka mostu i budowa nowego mostu na Rzece Skarlanka wraz z niezbędnymi uzgodnieniami do uzyskania decyzji pozwolenia na budowę</w:t>
      </w:r>
      <w:bookmarkEnd w:id="0"/>
      <w:r w:rsidR="0032069C">
        <w:rPr>
          <w:b/>
          <w:sz w:val="24"/>
          <w:szCs w:val="24"/>
        </w:rPr>
        <w:t xml:space="preserve"> oraz </w:t>
      </w:r>
      <w:r w:rsidR="0032069C">
        <w:rPr>
          <w:rFonts w:ascii="Arial" w:hAnsi="Arial" w:cs="Arial"/>
          <w:b/>
        </w:rPr>
        <w:t>pełnienie nadzoru autorskiego w okresie rękojmi za wady i gwarancję jakości</w:t>
      </w:r>
      <w:r w:rsidRPr="000F68EA">
        <w:rPr>
          <w:b/>
          <w:sz w:val="24"/>
          <w:szCs w:val="24"/>
        </w:rPr>
        <w:t>”</w:t>
      </w:r>
    </w:p>
    <w:p w14:paraId="0A73CC9F" w14:textId="40E0DC9F" w:rsidR="008C3189" w:rsidRPr="000F68EA" w:rsidRDefault="008C3189" w:rsidP="008C3189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eastAsia="pl-PL"/>
        </w:rPr>
      </w:pPr>
      <w:bookmarkStart w:id="1" w:name="_Hlk491020584"/>
      <w:bookmarkStart w:id="2" w:name="_Hlk492656456"/>
      <w:r w:rsidRPr="000F68EA">
        <w:rPr>
          <w:sz w:val="24"/>
          <w:szCs w:val="24"/>
          <w:lang w:eastAsia="pl-PL"/>
        </w:rPr>
        <w:t xml:space="preserve">Przedmiotem zamówienia jest opracowanie dokumentacji projektowej dla rozbiórki istniejącego mostu budowy nowego obiektu zgodnie z obowiązującymi przepisami w tym zakresie, wraz z uzyskaniem wszelkich uzgodnień, opinii, i decyzji w tym uzyskanie w imieniu Zamawiającego decyzji </w:t>
      </w:r>
      <w:r w:rsidR="004904AF">
        <w:rPr>
          <w:sz w:val="24"/>
          <w:szCs w:val="24"/>
          <w:lang w:eastAsia="pl-PL"/>
        </w:rPr>
        <w:t>pozwolenia na budowę.</w:t>
      </w:r>
      <w:r w:rsidRPr="000F68EA">
        <w:rPr>
          <w:sz w:val="24"/>
          <w:szCs w:val="24"/>
          <w:lang w:eastAsia="pl-PL"/>
        </w:rPr>
        <w:t xml:space="preserve"> </w:t>
      </w:r>
    </w:p>
    <w:p w14:paraId="177DA976" w14:textId="657D3297" w:rsidR="008C3189" w:rsidRPr="000F68EA" w:rsidRDefault="008C3189" w:rsidP="008C3189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eastAsia="pl-PL"/>
        </w:rPr>
      </w:pPr>
      <w:r w:rsidRPr="000F68EA">
        <w:rPr>
          <w:sz w:val="24"/>
          <w:szCs w:val="24"/>
          <w:lang w:eastAsia="pl-PL"/>
        </w:rPr>
        <w:t xml:space="preserve">Jednocześnie Zamawiający informuje, że za termin zakończenia realizacji przedmiotu umowy uznawać będzie opracowanie dokumentacji projektowej wraz z wymaganymi opiniami, uzgodnieniami oraz decyzjami wraz </w:t>
      </w:r>
      <w:r w:rsidR="00FB4334">
        <w:rPr>
          <w:sz w:val="24"/>
          <w:szCs w:val="24"/>
          <w:lang w:eastAsia="pl-PL"/>
        </w:rPr>
        <w:t>uzyskaniem</w:t>
      </w:r>
      <w:r w:rsidRPr="000F68EA">
        <w:rPr>
          <w:sz w:val="24"/>
          <w:szCs w:val="24"/>
          <w:lang w:eastAsia="pl-PL"/>
        </w:rPr>
        <w:t xml:space="preserve"> decyzji </w:t>
      </w:r>
      <w:r w:rsidR="00FB4334">
        <w:rPr>
          <w:sz w:val="24"/>
          <w:szCs w:val="24"/>
          <w:lang w:eastAsia="pl-PL"/>
        </w:rPr>
        <w:t>pozwolenia na budowę</w:t>
      </w:r>
      <w:r w:rsidRPr="000F68EA">
        <w:rPr>
          <w:sz w:val="24"/>
          <w:szCs w:val="24"/>
          <w:lang w:eastAsia="pl-PL"/>
        </w:rPr>
        <w:t xml:space="preserve">  </w:t>
      </w:r>
    </w:p>
    <w:p w14:paraId="4ADAC219" w14:textId="65A840E7" w:rsidR="008C3189" w:rsidRPr="000F68EA" w:rsidRDefault="008C3189" w:rsidP="008C3189">
      <w:pPr>
        <w:pStyle w:val="Akapitzlist"/>
        <w:numPr>
          <w:ilvl w:val="0"/>
          <w:numId w:val="1"/>
        </w:numPr>
        <w:suppressAutoHyphens w:val="0"/>
        <w:overflowPunct/>
        <w:autoSpaceDE/>
        <w:spacing w:after="200" w:line="276" w:lineRule="auto"/>
        <w:jc w:val="both"/>
        <w:textAlignment w:val="auto"/>
        <w:rPr>
          <w:sz w:val="24"/>
          <w:szCs w:val="24"/>
          <w:lang w:eastAsia="pl-PL"/>
        </w:rPr>
      </w:pPr>
      <w:r w:rsidRPr="000F68EA">
        <w:rPr>
          <w:sz w:val="24"/>
          <w:szCs w:val="24"/>
          <w:lang w:eastAsia="pl-PL"/>
        </w:rPr>
        <w:t>W ramach inwestycji przewiduje się rozbiórkę istniejącego obiektu mostowego i budowę nowego</w:t>
      </w:r>
      <w:r w:rsidR="00393C3A">
        <w:rPr>
          <w:sz w:val="24"/>
          <w:szCs w:val="24"/>
          <w:lang w:eastAsia="pl-PL"/>
        </w:rPr>
        <w:t xml:space="preserve"> </w:t>
      </w:r>
      <w:r w:rsidRPr="000F68EA">
        <w:rPr>
          <w:sz w:val="24"/>
          <w:szCs w:val="24"/>
          <w:lang w:eastAsia="pl-PL"/>
        </w:rPr>
        <w:t xml:space="preserve">obiektu o parametrach określonych w pkt 5. </w:t>
      </w:r>
    </w:p>
    <w:p w14:paraId="3DF6BFF6" w14:textId="2677A608" w:rsidR="008C3189" w:rsidRPr="000F68EA" w:rsidRDefault="008C3189" w:rsidP="008C3189">
      <w:pPr>
        <w:pStyle w:val="Akapitzlist"/>
        <w:numPr>
          <w:ilvl w:val="0"/>
          <w:numId w:val="1"/>
        </w:numPr>
        <w:suppressAutoHyphens w:val="0"/>
        <w:overflowPunct/>
        <w:autoSpaceDE/>
        <w:spacing w:after="200" w:line="276" w:lineRule="auto"/>
        <w:jc w:val="both"/>
        <w:textAlignment w:val="auto"/>
        <w:rPr>
          <w:sz w:val="24"/>
          <w:szCs w:val="24"/>
          <w:lang w:eastAsia="pl-PL"/>
        </w:rPr>
      </w:pPr>
      <w:r w:rsidRPr="000F68EA">
        <w:rPr>
          <w:sz w:val="24"/>
          <w:szCs w:val="24"/>
          <w:lang w:eastAsia="pl-PL"/>
        </w:rPr>
        <w:t xml:space="preserve">Przedmiot niniejszego zamówienia obejmuje również </w:t>
      </w:r>
      <w:r w:rsidRPr="000F68EA">
        <w:rPr>
          <w:iCs/>
          <w:sz w:val="24"/>
          <w:szCs w:val="24"/>
          <w:lang w:eastAsia="pl-PL"/>
        </w:rPr>
        <w:t>–</w:t>
      </w:r>
      <w:r w:rsidRPr="000F68EA">
        <w:rPr>
          <w:sz w:val="24"/>
          <w:szCs w:val="24"/>
          <w:lang w:eastAsia="pl-PL"/>
        </w:rPr>
        <w:t xml:space="preserve"> w okresie rękojmi za wady i gwarancji</w:t>
      </w:r>
      <w:r w:rsidR="00393C3A">
        <w:rPr>
          <w:sz w:val="24"/>
          <w:szCs w:val="24"/>
          <w:lang w:eastAsia="pl-PL"/>
        </w:rPr>
        <w:t xml:space="preserve"> </w:t>
      </w:r>
      <w:r w:rsidR="00393C3A">
        <w:rPr>
          <w:sz w:val="24"/>
          <w:szCs w:val="24"/>
          <w:lang w:eastAsia="pl-PL"/>
        </w:rPr>
        <w:tab/>
      </w:r>
      <w:r w:rsidRPr="000F68EA">
        <w:rPr>
          <w:sz w:val="24"/>
          <w:szCs w:val="24"/>
          <w:lang w:eastAsia="pl-PL"/>
        </w:rPr>
        <w:t xml:space="preserve">jakości </w:t>
      </w:r>
      <w:r w:rsidRPr="000F68EA">
        <w:rPr>
          <w:iCs/>
          <w:sz w:val="24"/>
          <w:szCs w:val="24"/>
          <w:lang w:eastAsia="pl-PL"/>
        </w:rPr>
        <w:t>–</w:t>
      </w:r>
      <w:r w:rsidRPr="000F68EA">
        <w:rPr>
          <w:sz w:val="24"/>
          <w:szCs w:val="24"/>
          <w:lang w:eastAsia="pl-PL"/>
        </w:rPr>
        <w:t xml:space="preserve"> nadzór autorski.</w:t>
      </w:r>
    </w:p>
    <w:p w14:paraId="3E2F0873" w14:textId="77777777" w:rsidR="008C3189" w:rsidRPr="00393C3A" w:rsidRDefault="008C3189" w:rsidP="008C3189">
      <w:pPr>
        <w:pStyle w:val="Akapitzlist"/>
        <w:numPr>
          <w:ilvl w:val="0"/>
          <w:numId w:val="1"/>
        </w:numPr>
        <w:suppressAutoHyphens w:val="0"/>
        <w:overflowPunct/>
        <w:autoSpaceDE/>
        <w:spacing w:after="200" w:line="276" w:lineRule="auto"/>
        <w:jc w:val="both"/>
        <w:textAlignment w:val="auto"/>
        <w:rPr>
          <w:sz w:val="24"/>
          <w:szCs w:val="24"/>
          <w:lang w:eastAsia="pl-PL"/>
        </w:rPr>
      </w:pPr>
      <w:r w:rsidRPr="00393C3A">
        <w:rPr>
          <w:sz w:val="24"/>
          <w:szCs w:val="24"/>
          <w:lang w:eastAsia="pl-PL"/>
        </w:rPr>
        <w:t>Parametry techniczne do projektowania.</w:t>
      </w:r>
    </w:p>
    <w:p w14:paraId="2D63F394" w14:textId="28B72FBD" w:rsidR="008C3189" w:rsidRPr="00393C3A" w:rsidRDefault="008C3189" w:rsidP="00233A9E">
      <w:pPr>
        <w:pStyle w:val="Akapitzlist"/>
        <w:numPr>
          <w:ilvl w:val="1"/>
          <w:numId w:val="1"/>
        </w:numPr>
        <w:suppressAutoHyphens w:val="0"/>
        <w:overflowPunct/>
        <w:autoSpaceDE/>
        <w:spacing w:after="200" w:line="276" w:lineRule="auto"/>
        <w:ind w:left="851" w:hanging="491"/>
        <w:jc w:val="both"/>
        <w:textAlignment w:val="auto"/>
        <w:rPr>
          <w:sz w:val="24"/>
          <w:szCs w:val="24"/>
          <w:lang w:eastAsia="pl-PL"/>
        </w:rPr>
      </w:pPr>
      <w:r w:rsidRPr="00393C3A">
        <w:rPr>
          <w:sz w:val="24"/>
          <w:szCs w:val="24"/>
          <w:lang w:eastAsia="pl-PL"/>
        </w:rPr>
        <w:t>Dokumentację projektową należy opracować przy następujących założeniach</w:t>
      </w:r>
      <w:r w:rsidR="00233A9E" w:rsidRPr="00393C3A">
        <w:rPr>
          <w:sz w:val="24"/>
          <w:szCs w:val="24"/>
          <w:lang w:eastAsia="pl-PL"/>
        </w:rPr>
        <w:t>:</w:t>
      </w:r>
    </w:p>
    <w:p w14:paraId="5741E505" w14:textId="77777777" w:rsidR="00393C3A" w:rsidRPr="00393C3A" w:rsidRDefault="00393C3A" w:rsidP="00393C3A">
      <w:pPr>
        <w:pStyle w:val="Akapitzlist"/>
        <w:numPr>
          <w:ilvl w:val="0"/>
          <w:numId w:val="35"/>
        </w:numPr>
        <w:suppressAutoHyphens w:val="0"/>
        <w:overflowPunct/>
        <w:autoSpaceDE/>
        <w:spacing w:line="360" w:lineRule="auto"/>
        <w:jc w:val="both"/>
        <w:textAlignment w:val="auto"/>
        <w:rPr>
          <w:rStyle w:val="LPzwykly"/>
          <w:vanish/>
          <w:sz w:val="24"/>
          <w:szCs w:val="24"/>
        </w:rPr>
      </w:pPr>
    </w:p>
    <w:p w14:paraId="7669AE69" w14:textId="77777777" w:rsidR="00393C3A" w:rsidRPr="00393C3A" w:rsidRDefault="00393C3A" w:rsidP="00393C3A">
      <w:pPr>
        <w:pStyle w:val="Akapitzlist"/>
        <w:numPr>
          <w:ilvl w:val="0"/>
          <w:numId w:val="35"/>
        </w:numPr>
        <w:suppressAutoHyphens w:val="0"/>
        <w:overflowPunct/>
        <w:autoSpaceDE/>
        <w:spacing w:line="360" w:lineRule="auto"/>
        <w:jc w:val="both"/>
        <w:textAlignment w:val="auto"/>
        <w:rPr>
          <w:rStyle w:val="LPzwykly"/>
          <w:vanish/>
          <w:sz w:val="24"/>
          <w:szCs w:val="24"/>
        </w:rPr>
      </w:pPr>
    </w:p>
    <w:p w14:paraId="054A3B78" w14:textId="77777777" w:rsidR="00393C3A" w:rsidRPr="00393C3A" w:rsidRDefault="00393C3A" w:rsidP="00393C3A">
      <w:pPr>
        <w:pStyle w:val="Akapitzlist"/>
        <w:numPr>
          <w:ilvl w:val="0"/>
          <w:numId w:val="35"/>
        </w:numPr>
        <w:suppressAutoHyphens w:val="0"/>
        <w:overflowPunct/>
        <w:autoSpaceDE/>
        <w:spacing w:line="360" w:lineRule="auto"/>
        <w:jc w:val="both"/>
        <w:textAlignment w:val="auto"/>
        <w:rPr>
          <w:rStyle w:val="LPzwykly"/>
          <w:vanish/>
          <w:sz w:val="24"/>
          <w:szCs w:val="24"/>
        </w:rPr>
      </w:pPr>
    </w:p>
    <w:p w14:paraId="7A68A857" w14:textId="77777777" w:rsidR="00393C3A" w:rsidRPr="00393C3A" w:rsidRDefault="00393C3A" w:rsidP="00393C3A">
      <w:pPr>
        <w:pStyle w:val="Akapitzlist"/>
        <w:numPr>
          <w:ilvl w:val="0"/>
          <w:numId w:val="35"/>
        </w:numPr>
        <w:suppressAutoHyphens w:val="0"/>
        <w:overflowPunct/>
        <w:autoSpaceDE/>
        <w:spacing w:line="360" w:lineRule="auto"/>
        <w:jc w:val="both"/>
        <w:textAlignment w:val="auto"/>
        <w:rPr>
          <w:rStyle w:val="LPzwykly"/>
          <w:vanish/>
          <w:sz w:val="24"/>
          <w:szCs w:val="24"/>
        </w:rPr>
      </w:pPr>
    </w:p>
    <w:p w14:paraId="0944E2B6" w14:textId="77777777" w:rsidR="00393C3A" w:rsidRPr="00393C3A" w:rsidRDefault="00393C3A" w:rsidP="00393C3A">
      <w:pPr>
        <w:pStyle w:val="Akapitzlist"/>
        <w:numPr>
          <w:ilvl w:val="0"/>
          <w:numId w:val="35"/>
        </w:numPr>
        <w:suppressAutoHyphens w:val="0"/>
        <w:overflowPunct/>
        <w:autoSpaceDE/>
        <w:spacing w:line="360" w:lineRule="auto"/>
        <w:jc w:val="both"/>
        <w:textAlignment w:val="auto"/>
        <w:rPr>
          <w:rStyle w:val="LPzwykly"/>
          <w:vanish/>
          <w:sz w:val="24"/>
          <w:szCs w:val="24"/>
        </w:rPr>
      </w:pPr>
    </w:p>
    <w:p w14:paraId="27AE1E78" w14:textId="77777777" w:rsidR="00393C3A" w:rsidRPr="00393C3A" w:rsidRDefault="00393C3A" w:rsidP="00393C3A">
      <w:pPr>
        <w:pStyle w:val="Akapitzlist"/>
        <w:numPr>
          <w:ilvl w:val="1"/>
          <w:numId w:val="35"/>
        </w:numPr>
        <w:suppressAutoHyphens w:val="0"/>
        <w:overflowPunct/>
        <w:autoSpaceDE/>
        <w:spacing w:line="360" w:lineRule="auto"/>
        <w:jc w:val="both"/>
        <w:textAlignment w:val="auto"/>
        <w:rPr>
          <w:rStyle w:val="LPzwykly"/>
          <w:vanish/>
          <w:sz w:val="24"/>
          <w:szCs w:val="24"/>
        </w:rPr>
      </w:pPr>
    </w:p>
    <w:p w14:paraId="7060A3F4" w14:textId="62FC3DB7" w:rsidR="006625C5" w:rsidRDefault="006625C5" w:rsidP="00393C3A">
      <w:pPr>
        <w:pStyle w:val="Akapitzlist"/>
        <w:numPr>
          <w:ilvl w:val="2"/>
          <w:numId w:val="35"/>
        </w:numPr>
        <w:suppressAutoHyphens w:val="0"/>
        <w:overflowPunct/>
        <w:autoSpaceDE/>
        <w:jc w:val="both"/>
        <w:textAlignment w:val="auto"/>
        <w:rPr>
          <w:rStyle w:val="LPzwykly"/>
          <w:sz w:val="24"/>
          <w:szCs w:val="24"/>
        </w:rPr>
      </w:pPr>
      <w:r>
        <w:rPr>
          <w:rStyle w:val="LPzwykly"/>
          <w:sz w:val="24"/>
          <w:szCs w:val="24"/>
        </w:rPr>
        <w:t>Rozbiórka betonowej konstrukcji mostu dł. Ok 20,0 m wraz z przyczółkami</w:t>
      </w:r>
    </w:p>
    <w:p w14:paraId="02C6A1A9" w14:textId="045C9F87" w:rsidR="008136C8" w:rsidRPr="00393C3A" w:rsidRDefault="008136C8" w:rsidP="00393C3A">
      <w:pPr>
        <w:pStyle w:val="Akapitzlist"/>
        <w:numPr>
          <w:ilvl w:val="2"/>
          <w:numId w:val="35"/>
        </w:numPr>
        <w:suppressAutoHyphens w:val="0"/>
        <w:overflowPunct/>
        <w:autoSpaceDE/>
        <w:jc w:val="both"/>
        <w:textAlignment w:val="auto"/>
        <w:rPr>
          <w:rStyle w:val="LPzwykly"/>
          <w:sz w:val="24"/>
          <w:szCs w:val="24"/>
        </w:rPr>
      </w:pPr>
      <w:r w:rsidRPr="00393C3A">
        <w:rPr>
          <w:rStyle w:val="LPzwykly"/>
          <w:sz w:val="24"/>
          <w:szCs w:val="24"/>
        </w:rPr>
        <w:t>Nowy obiekt zaprojektować na obciążenie użytkowe zgodnie z klasą II wg normy PN-EN 1991-2 (podniesienie nośności użytkowej obiektu dla pojazdów o ciężarze całkowitym do 44 T (440 kN) – pojazdy straży pożarnej i ciężarowe, samochody ciężarowe).</w:t>
      </w:r>
    </w:p>
    <w:p w14:paraId="1CC9B9AF" w14:textId="33EFD07A" w:rsidR="00393C3A" w:rsidRPr="00393C3A" w:rsidRDefault="00393C3A" w:rsidP="00393C3A">
      <w:pPr>
        <w:pStyle w:val="Akapitzlist"/>
        <w:numPr>
          <w:ilvl w:val="2"/>
          <w:numId w:val="35"/>
        </w:numPr>
        <w:suppressAutoHyphens w:val="0"/>
        <w:overflowPunct/>
        <w:autoSpaceDE/>
        <w:jc w:val="both"/>
        <w:textAlignment w:val="auto"/>
        <w:rPr>
          <w:rStyle w:val="LPzwykly"/>
          <w:sz w:val="24"/>
          <w:szCs w:val="24"/>
        </w:rPr>
      </w:pPr>
      <w:r w:rsidRPr="00393C3A">
        <w:rPr>
          <w:rStyle w:val="LPzwykly"/>
          <w:sz w:val="24"/>
          <w:szCs w:val="24"/>
        </w:rPr>
        <w:t>Szerokość jezdni około 4 metry, jednostronna ścieżka pieszo - rowerowa o szerokości około 3 metrów</w:t>
      </w:r>
      <w:r w:rsidR="006625C5">
        <w:rPr>
          <w:rStyle w:val="LPzwykly"/>
          <w:sz w:val="24"/>
          <w:szCs w:val="24"/>
        </w:rPr>
        <w:t xml:space="preserve"> z dostosowaniem do warunków w terenie.</w:t>
      </w:r>
    </w:p>
    <w:p w14:paraId="18B87BFE" w14:textId="0909ED62" w:rsidR="00393C3A" w:rsidRPr="00393C3A" w:rsidRDefault="00393C3A" w:rsidP="00393C3A">
      <w:pPr>
        <w:pStyle w:val="Akapitzlist"/>
        <w:numPr>
          <w:ilvl w:val="2"/>
          <w:numId w:val="35"/>
        </w:numPr>
        <w:suppressAutoHyphens w:val="0"/>
        <w:overflowPunct/>
        <w:autoSpaceDE/>
        <w:jc w:val="both"/>
        <w:textAlignment w:val="auto"/>
        <w:rPr>
          <w:rStyle w:val="LPzwykly"/>
          <w:sz w:val="24"/>
          <w:szCs w:val="24"/>
        </w:rPr>
      </w:pPr>
      <w:r w:rsidRPr="00393C3A">
        <w:rPr>
          <w:rStyle w:val="LPzwykly"/>
          <w:sz w:val="24"/>
          <w:szCs w:val="24"/>
        </w:rPr>
        <w:t>Poprawa bezpieczeństwa pieszych i rowerzystów poruszających się po moście, poprzez wydzielenie pasa do ruchu pieszych i rowerów.</w:t>
      </w:r>
    </w:p>
    <w:p w14:paraId="51D68DE9" w14:textId="77777777" w:rsidR="00393C3A" w:rsidRPr="00393C3A" w:rsidRDefault="00393C3A" w:rsidP="00393C3A">
      <w:pPr>
        <w:pStyle w:val="Akapitzlist"/>
        <w:numPr>
          <w:ilvl w:val="2"/>
          <w:numId w:val="35"/>
        </w:numPr>
        <w:suppressAutoHyphens w:val="0"/>
        <w:overflowPunct/>
        <w:autoSpaceDE/>
        <w:jc w:val="both"/>
        <w:textAlignment w:val="auto"/>
        <w:rPr>
          <w:rStyle w:val="LPzwykly"/>
          <w:sz w:val="24"/>
          <w:szCs w:val="24"/>
        </w:rPr>
      </w:pPr>
      <w:r w:rsidRPr="00393C3A">
        <w:rPr>
          <w:rStyle w:val="LPzwykly"/>
          <w:sz w:val="24"/>
          <w:szCs w:val="24"/>
        </w:rPr>
        <w:t>Poprawa warunków wodnych – skrajni poziomej, poprzez zaprojektowanie ukształtowania jezdni i infrastruktury betonowej odprowadzającej wody opadowe.</w:t>
      </w:r>
    </w:p>
    <w:p w14:paraId="5CE47C27" w14:textId="559692AF" w:rsidR="00393C3A" w:rsidRDefault="00393C3A" w:rsidP="00393C3A">
      <w:pPr>
        <w:pStyle w:val="Akapitzlist"/>
        <w:numPr>
          <w:ilvl w:val="2"/>
          <w:numId w:val="35"/>
        </w:numPr>
        <w:suppressAutoHyphens w:val="0"/>
        <w:overflowPunct/>
        <w:autoSpaceDE/>
        <w:jc w:val="both"/>
        <w:textAlignment w:val="auto"/>
        <w:rPr>
          <w:rStyle w:val="LPzwykly"/>
          <w:sz w:val="24"/>
          <w:szCs w:val="24"/>
        </w:rPr>
      </w:pPr>
      <w:r w:rsidRPr="00393C3A">
        <w:rPr>
          <w:rStyle w:val="LPzwykly"/>
          <w:sz w:val="24"/>
          <w:szCs w:val="24"/>
        </w:rPr>
        <w:t xml:space="preserve">Wykonanie i montaż przęsła mostu o długości około 20 metrów, szerokości jezdni łącznie ze ścieżką pieszo - rowerową około </w:t>
      </w:r>
      <w:r w:rsidR="00900531">
        <w:rPr>
          <w:rStyle w:val="LPzwykly"/>
          <w:sz w:val="24"/>
          <w:szCs w:val="24"/>
        </w:rPr>
        <w:t>7</w:t>
      </w:r>
      <w:r w:rsidRPr="00393C3A">
        <w:rPr>
          <w:rStyle w:val="LPzwykly"/>
          <w:sz w:val="24"/>
          <w:szCs w:val="24"/>
        </w:rPr>
        <w:t xml:space="preserve"> metrów.</w:t>
      </w:r>
    </w:p>
    <w:p w14:paraId="509CB5A3" w14:textId="77777777" w:rsidR="00393C3A" w:rsidRPr="00393C3A" w:rsidRDefault="00393C3A" w:rsidP="00393C3A">
      <w:pPr>
        <w:pStyle w:val="Akapitzlist"/>
        <w:numPr>
          <w:ilvl w:val="2"/>
          <w:numId w:val="35"/>
        </w:numPr>
        <w:rPr>
          <w:rStyle w:val="LPzwykly"/>
          <w:sz w:val="24"/>
          <w:szCs w:val="24"/>
        </w:rPr>
      </w:pPr>
      <w:r w:rsidRPr="00393C3A">
        <w:rPr>
          <w:rStyle w:val="LPzwykly"/>
          <w:sz w:val="24"/>
          <w:szCs w:val="24"/>
        </w:rPr>
        <w:t>Nośność, obciążania ruchome oraz trwałość obiektu mostowego – zgodnie z działem 9 Rozporządzenie Ministra Infrastruktury z dnia 24 czerwca 2022 r. w sprawie przepisów techniczno-budowlanych dotyczących dróg publicznych (Dz. U. z 2022 r. poz. 1518).</w:t>
      </w:r>
    </w:p>
    <w:p w14:paraId="6D5D1C5C" w14:textId="01D88FC4" w:rsidR="00393C3A" w:rsidRDefault="00393C3A" w:rsidP="00393C3A">
      <w:pPr>
        <w:pStyle w:val="Akapitzlist"/>
        <w:numPr>
          <w:ilvl w:val="2"/>
          <w:numId w:val="35"/>
        </w:numPr>
        <w:rPr>
          <w:rStyle w:val="LPzwykly"/>
          <w:sz w:val="24"/>
          <w:szCs w:val="24"/>
        </w:rPr>
      </w:pPr>
      <w:r w:rsidRPr="00393C3A">
        <w:rPr>
          <w:rStyle w:val="LPzwykly"/>
          <w:sz w:val="24"/>
          <w:szCs w:val="24"/>
        </w:rPr>
        <w:t>Nośność, obciążania ruchome oraz trwałość obiektu mostowego – zgodnie z działem 9 Rozporządzenie Ministra Infrastruktury z dnia 24 czerwca 2022 r. w sprawie przepisów techniczno-budowlanych dotyczących dróg publicznych (Dz. U. z 2022 r. poz. 1518).</w:t>
      </w:r>
    </w:p>
    <w:p w14:paraId="6C101676" w14:textId="65D7BD53" w:rsidR="006625C5" w:rsidRDefault="006625C5" w:rsidP="00393C3A">
      <w:pPr>
        <w:pStyle w:val="Akapitzlist"/>
        <w:numPr>
          <w:ilvl w:val="2"/>
          <w:numId w:val="35"/>
        </w:numPr>
        <w:rPr>
          <w:rStyle w:val="LPzwykly"/>
          <w:sz w:val="24"/>
          <w:szCs w:val="24"/>
        </w:rPr>
      </w:pPr>
      <w:r>
        <w:rPr>
          <w:rStyle w:val="LPzwykly"/>
          <w:sz w:val="24"/>
          <w:szCs w:val="24"/>
        </w:rPr>
        <w:t>Zalecany materiał dźwigarów konstrukcji nośnej: stal, żelbet</w:t>
      </w:r>
    </w:p>
    <w:p w14:paraId="20870294" w14:textId="45F457F3" w:rsidR="006625C5" w:rsidRDefault="006625C5" w:rsidP="00393C3A">
      <w:pPr>
        <w:pStyle w:val="Akapitzlist"/>
        <w:numPr>
          <w:ilvl w:val="2"/>
          <w:numId w:val="35"/>
        </w:numPr>
        <w:rPr>
          <w:rStyle w:val="LPzwykly"/>
          <w:sz w:val="24"/>
          <w:szCs w:val="24"/>
        </w:rPr>
      </w:pPr>
      <w:r>
        <w:rPr>
          <w:rStyle w:val="LPzwykly"/>
          <w:sz w:val="24"/>
          <w:szCs w:val="24"/>
        </w:rPr>
        <w:t>Dostosowanie długości barier energochłonnych na dojazdach do mostu</w:t>
      </w:r>
    </w:p>
    <w:p w14:paraId="49DED5C0" w14:textId="6AC3C57A" w:rsidR="006625C5" w:rsidRDefault="006625C5" w:rsidP="00393C3A">
      <w:pPr>
        <w:pStyle w:val="Akapitzlist"/>
        <w:numPr>
          <w:ilvl w:val="2"/>
          <w:numId w:val="35"/>
        </w:numPr>
        <w:rPr>
          <w:rStyle w:val="LPzwykly"/>
          <w:sz w:val="24"/>
          <w:szCs w:val="24"/>
        </w:rPr>
      </w:pPr>
      <w:r>
        <w:rPr>
          <w:rStyle w:val="LPzwykly"/>
          <w:sz w:val="24"/>
          <w:szCs w:val="24"/>
        </w:rPr>
        <w:t>Nawierzchnia mostu i zjazdów z mostu: bitumiczna</w:t>
      </w:r>
    </w:p>
    <w:p w14:paraId="2F180AF9" w14:textId="198A53F6" w:rsidR="006625C5" w:rsidRDefault="006625C5" w:rsidP="00393C3A">
      <w:pPr>
        <w:pStyle w:val="Akapitzlist"/>
        <w:numPr>
          <w:ilvl w:val="2"/>
          <w:numId w:val="35"/>
        </w:numPr>
        <w:rPr>
          <w:rStyle w:val="LPzwykly"/>
          <w:sz w:val="24"/>
          <w:szCs w:val="24"/>
        </w:rPr>
      </w:pPr>
      <w:r>
        <w:rPr>
          <w:rStyle w:val="LPzwykly"/>
          <w:sz w:val="24"/>
          <w:szCs w:val="24"/>
        </w:rPr>
        <w:t>Przebudowa punktu czerpania wody</w:t>
      </w:r>
    </w:p>
    <w:p w14:paraId="2077C0B5" w14:textId="77777777" w:rsidR="00393C3A" w:rsidRPr="00393C3A" w:rsidRDefault="00393C3A" w:rsidP="00393C3A">
      <w:pPr>
        <w:rPr>
          <w:rStyle w:val="LPzwykly"/>
          <w:sz w:val="24"/>
          <w:szCs w:val="24"/>
        </w:rPr>
      </w:pPr>
    </w:p>
    <w:bookmarkEnd w:id="1"/>
    <w:bookmarkEnd w:id="2"/>
    <w:p w14:paraId="59512CB4" w14:textId="77777777" w:rsidR="008C3189" w:rsidRPr="000F68EA" w:rsidRDefault="008C3189" w:rsidP="008C3189">
      <w:pPr>
        <w:pStyle w:val="Akapitzlist"/>
        <w:numPr>
          <w:ilvl w:val="0"/>
          <w:numId w:val="1"/>
        </w:numPr>
        <w:suppressAutoHyphens w:val="0"/>
        <w:overflowPunct/>
        <w:autoSpaceDE/>
        <w:autoSpaceDN w:val="0"/>
        <w:spacing w:after="200" w:line="276" w:lineRule="auto"/>
        <w:jc w:val="both"/>
        <w:textAlignment w:val="auto"/>
        <w:rPr>
          <w:sz w:val="24"/>
          <w:szCs w:val="24"/>
          <w:lang w:eastAsia="pl-PL"/>
        </w:rPr>
      </w:pPr>
      <w:r w:rsidRPr="000F68EA">
        <w:rPr>
          <w:sz w:val="24"/>
          <w:szCs w:val="24"/>
          <w:lang w:eastAsia="pl-PL"/>
        </w:rPr>
        <w:t>Opracowana dokumentacja projektowa musi:</w:t>
      </w:r>
    </w:p>
    <w:p w14:paraId="1A2CE82F" w14:textId="5BB1C608" w:rsidR="008C3189" w:rsidRPr="000F68EA" w:rsidRDefault="008C3189" w:rsidP="008C3189">
      <w:pPr>
        <w:pStyle w:val="Akapitzlist"/>
        <w:numPr>
          <w:ilvl w:val="1"/>
          <w:numId w:val="1"/>
        </w:numPr>
        <w:suppressAutoHyphens w:val="0"/>
        <w:overflowPunct/>
        <w:autoSpaceDE/>
        <w:autoSpaceDN w:val="0"/>
        <w:spacing w:after="200" w:line="276" w:lineRule="auto"/>
        <w:jc w:val="both"/>
        <w:textAlignment w:val="auto"/>
        <w:rPr>
          <w:sz w:val="24"/>
          <w:szCs w:val="24"/>
          <w:lang w:eastAsia="pl-PL"/>
        </w:rPr>
      </w:pPr>
      <w:r w:rsidRPr="000F68EA">
        <w:rPr>
          <w:sz w:val="24"/>
          <w:szCs w:val="24"/>
          <w:lang w:eastAsia="pl-PL"/>
        </w:rPr>
        <w:t xml:space="preserve">zawierać wszystkie uzgodnienia, decyzje, oceny, opinie, badania i inne dokumenty niezbędne do uzyskania decyzji  </w:t>
      </w:r>
      <w:r w:rsidR="003F4EB0">
        <w:rPr>
          <w:sz w:val="24"/>
          <w:szCs w:val="24"/>
          <w:lang w:eastAsia="pl-PL"/>
        </w:rPr>
        <w:t>po</w:t>
      </w:r>
      <w:r w:rsidRPr="000F68EA">
        <w:rPr>
          <w:sz w:val="24"/>
          <w:szCs w:val="24"/>
          <w:lang w:eastAsia="pl-PL"/>
        </w:rPr>
        <w:t>zwoleni</w:t>
      </w:r>
      <w:r w:rsidR="003F4EB0">
        <w:rPr>
          <w:sz w:val="24"/>
          <w:szCs w:val="24"/>
          <w:lang w:eastAsia="pl-PL"/>
        </w:rPr>
        <w:t>a</w:t>
      </w:r>
      <w:r w:rsidRPr="000F68EA">
        <w:rPr>
          <w:sz w:val="24"/>
          <w:szCs w:val="24"/>
          <w:lang w:eastAsia="pl-PL"/>
        </w:rPr>
        <w:t xml:space="preserve"> na </w:t>
      </w:r>
      <w:r w:rsidR="00FB4334">
        <w:rPr>
          <w:sz w:val="24"/>
          <w:szCs w:val="24"/>
          <w:lang w:eastAsia="pl-PL"/>
        </w:rPr>
        <w:t>budowę</w:t>
      </w:r>
    </w:p>
    <w:p w14:paraId="47D4110A" w14:textId="77777777" w:rsidR="008C3189" w:rsidRPr="000F68EA" w:rsidRDefault="008C3189" w:rsidP="008C3189">
      <w:pPr>
        <w:pStyle w:val="Akapitzlist"/>
        <w:numPr>
          <w:ilvl w:val="1"/>
          <w:numId w:val="1"/>
        </w:numPr>
        <w:suppressAutoHyphens w:val="0"/>
        <w:overflowPunct/>
        <w:autoSpaceDE/>
        <w:autoSpaceDN w:val="0"/>
        <w:spacing w:after="200" w:line="276" w:lineRule="auto"/>
        <w:jc w:val="both"/>
        <w:textAlignment w:val="auto"/>
        <w:rPr>
          <w:sz w:val="24"/>
          <w:szCs w:val="24"/>
          <w:lang w:eastAsia="pl-PL"/>
        </w:rPr>
      </w:pPr>
      <w:r w:rsidRPr="000F68EA">
        <w:rPr>
          <w:sz w:val="24"/>
          <w:szCs w:val="24"/>
          <w:lang w:eastAsia="pl-PL"/>
        </w:rPr>
        <w:lastRenderedPageBreak/>
        <w:t>uwzględniać wykonanie niezbędnych robót towarzyszących wynikających z przyjętych rozwiązań projektowych (projekty branżowe);</w:t>
      </w:r>
    </w:p>
    <w:p w14:paraId="36D8B346" w14:textId="77777777" w:rsidR="008C3189" w:rsidRPr="000F68EA" w:rsidRDefault="008C3189" w:rsidP="008C3189">
      <w:pPr>
        <w:pStyle w:val="Akapitzlist"/>
        <w:numPr>
          <w:ilvl w:val="0"/>
          <w:numId w:val="1"/>
        </w:numPr>
        <w:jc w:val="both"/>
        <w:textAlignment w:val="auto"/>
        <w:rPr>
          <w:sz w:val="24"/>
          <w:szCs w:val="24"/>
        </w:rPr>
      </w:pPr>
      <w:r w:rsidRPr="000F68EA">
        <w:rPr>
          <w:sz w:val="24"/>
          <w:szCs w:val="24"/>
        </w:rPr>
        <w:t>W ramach zamówienia wykonawca zobowiązany będzie opracować:</w:t>
      </w:r>
    </w:p>
    <w:p w14:paraId="326260BE" w14:textId="77777777" w:rsidR="008C3189" w:rsidRPr="000F68EA" w:rsidRDefault="008C3189" w:rsidP="008C3189">
      <w:pPr>
        <w:pStyle w:val="Akapitzlist"/>
        <w:numPr>
          <w:ilvl w:val="1"/>
          <w:numId w:val="1"/>
        </w:numPr>
        <w:jc w:val="both"/>
        <w:textAlignment w:val="auto"/>
        <w:rPr>
          <w:sz w:val="24"/>
          <w:szCs w:val="24"/>
        </w:rPr>
      </w:pPr>
      <w:bookmarkStart w:id="3" w:name="_Hlk120022926"/>
      <w:r w:rsidRPr="000F68EA">
        <w:rPr>
          <w:sz w:val="24"/>
          <w:szCs w:val="24"/>
        </w:rPr>
        <w:t>Projekt budowlany w zakresie:</w:t>
      </w:r>
    </w:p>
    <w:p w14:paraId="03262A79" w14:textId="77777777" w:rsidR="008C3189" w:rsidRPr="000F68EA" w:rsidRDefault="008C3189" w:rsidP="008C3189">
      <w:pPr>
        <w:numPr>
          <w:ilvl w:val="2"/>
          <w:numId w:val="1"/>
        </w:numPr>
        <w:suppressAutoHyphens w:val="0"/>
        <w:overflowPunct/>
        <w:autoSpaceDE/>
        <w:autoSpaceDN w:val="0"/>
        <w:jc w:val="both"/>
        <w:textAlignment w:val="auto"/>
        <w:rPr>
          <w:sz w:val="24"/>
          <w:szCs w:val="24"/>
          <w:lang w:eastAsia="pl-PL"/>
        </w:rPr>
      </w:pPr>
      <w:r w:rsidRPr="000F68EA">
        <w:rPr>
          <w:sz w:val="24"/>
          <w:szCs w:val="24"/>
          <w:lang w:eastAsia="pl-PL"/>
        </w:rPr>
        <w:t>Projektu zagospodarowania terenu,</w:t>
      </w:r>
    </w:p>
    <w:p w14:paraId="6A382870" w14:textId="77777777" w:rsidR="008C3189" w:rsidRPr="000F68EA" w:rsidRDefault="008C3189" w:rsidP="008C3189">
      <w:pPr>
        <w:numPr>
          <w:ilvl w:val="2"/>
          <w:numId w:val="1"/>
        </w:numPr>
        <w:suppressAutoHyphens w:val="0"/>
        <w:overflowPunct/>
        <w:autoSpaceDE/>
        <w:autoSpaceDN w:val="0"/>
        <w:jc w:val="both"/>
        <w:textAlignment w:val="auto"/>
        <w:rPr>
          <w:sz w:val="24"/>
          <w:szCs w:val="24"/>
          <w:lang w:eastAsia="pl-PL"/>
        </w:rPr>
      </w:pPr>
      <w:r w:rsidRPr="000F68EA">
        <w:rPr>
          <w:sz w:val="24"/>
          <w:szCs w:val="24"/>
          <w:lang w:eastAsia="pl-PL"/>
        </w:rPr>
        <w:t>Projektu architektoniczno-budowlanego,</w:t>
      </w:r>
    </w:p>
    <w:p w14:paraId="077451A5" w14:textId="77777777" w:rsidR="008C3189" w:rsidRPr="000F68EA" w:rsidRDefault="008C3189" w:rsidP="008C3189">
      <w:pPr>
        <w:numPr>
          <w:ilvl w:val="1"/>
          <w:numId w:val="1"/>
        </w:numPr>
        <w:suppressAutoHyphens w:val="0"/>
        <w:overflowPunct/>
        <w:autoSpaceDE/>
        <w:autoSpaceDN w:val="0"/>
        <w:jc w:val="both"/>
        <w:textAlignment w:val="auto"/>
        <w:rPr>
          <w:sz w:val="24"/>
          <w:szCs w:val="24"/>
          <w:lang w:eastAsia="pl-PL"/>
        </w:rPr>
      </w:pPr>
      <w:r w:rsidRPr="000F68EA">
        <w:rPr>
          <w:sz w:val="24"/>
          <w:szCs w:val="24"/>
          <w:lang w:eastAsia="pl-PL"/>
        </w:rPr>
        <w:t>Projekt techniczny oraz projekt wykonawczy,</w:t>
      </w:r>
    </w:p>
    <w:p w14:paraId="146CE236" w14:textId="77777777" w:rsidR="008C3189" w:rsidRPr="000F68EA" w:rsidRDefault="008C3189" w:rsidP="008C3189">
      <w:pPr>
        <w:numPr>
          <w:ilvl w:val="1"/>
          <w:numId w:val="1"/>
        </w:numPr>
        <w:suppressAutoHyphens w:val="0"/>
        <w:overflowPunct/>
        <w:autoSpaceDE/>
        <w:autoSpaceDN w:val="0"/>
        <w:jc w:val="both"/>
        <w:textAlignment w:val="auto"/>
        <w:rPr>
          <w:sz w:val="24"/>
          <w:szCs w:val="24"/>
          <w:lang w:eastAsia="pl-PL"/>
        </w:rPr>
      </w:pPr>
      <w:r w:rsidRPr="000F68EA">
        <w:rPr>
          <w:sz w:val="24"/>
          <w:szCs w:val="24"/>
          <w:lang w:eastAsia="pl-PL"/>
        </w:rPr>
        <w:t>Specyfikacja techniczna wykonania i odbioru robót budowlanych,</w:t>
      </w:r>
    </w:p>
    <w:p w14:paraId="302EFF18" w14:textId="0E6042C4" w:rsidR="008C3189" w:rsidRPr="000F68EA" w:rsidRDefault="008C3189" w:rsidP="008C3189">
      <w:pPr>
        <w:numPr>
          <w:ilvl w:val="1"/>
          <w:numId w:val="1"/>
        </w:numPr>
        <w:suppressAutoHyphens w:val="0"/>
        <w:overflowPunct/>
        <w:autoSpaceDE/>
        <w:autoSpaceDN w:val="0"/>
        <w:jc w:val="both"/>
        <w:textAlignment w:val="auto"/>
        <w:rPr>
          <w:sz w:val="24"/>
          <w:szCs w:val="24"/>
          <w:lang w:eastAsia="pl-PL"/>
        </w:rPr>
      </w:pPr>
      <w:r w:rsidRPr="000F68EA">
        <w:rPr>
          <w:sz w:val="24"/>
          <w:szCs w:val="24"/>
          <w:lang w:eastAsia="pl-PL"/>
        </w:rPr>
        <w:t xml:space="preserve">Przedmiar robót, kosztorys ofertowy oraz kosztorys inwestorski </w:t>
      </w:r>
    </w:p>
    <w:bookmarkEnd w:id="3"/>
    <w:p w14:paraId="2822ACC8" w14:textId="77777777" w:rsidR="008C3189" w:rsidRPr="000F68EA" w:rsidRDefault="008C3189" w:rsidP="008C3189">
      <w:pPr>
        <w:pStyle w:val="Akapitzlist"/>
        <w:numPr>
          <w:ilvl w:val="0"/>
          <w:numId w:val="1"/>
        </w:numPr>
        <w:suppressAutoHyphens w:val="0"/>
        <w:overflowPunct/>
        <w:autoSpaceDE/>
        <w:autoSpaceDN w:val="0"/>
        <w:spacing w:after="200" w:line="276" w:lineRule="auto"/>
        <w:jc w:val="both"/>
        <w:textAlignment w:val="auto"/>
        <w:rPr>
          <w:sz w:val="24"/>
          <w:szCs w:val="24"/>
        </w:rPr>
      </w:pPr>
      <w:r w:rsidRPr="000F68EA">
        <w:rPr>
          <w:sz w:val="24"/>
          <w:szCs w:val="24"/>
        </w:rPr>
        <w:t>Pozostałe warunki realizacji zamówienia:</w:t>
      </w:r>
    </w:p>
    <w:p w14:paraId="554B2B6E" w14:textId="09763A12" w:rsidR="008C3189" w:rsidRPr="000F68EA" w:rsidRDefault="008C3189" w:rsidP="008C3189">
      <w:pPr>
        <w:pStyle w:val="Akapitzlist"/>
        <w:numPr>
          <w:ilvl w:val="2"/>
          <w:numId w:val="1"/>
        </w:numPr>
        <w:suppressAutoHyphens w:val="0"/>
        <w:overflowPunct/>
        <w:autoSpaceDE/>
        <w:autoSpaceDN w:val="0"/>
        <w:spacing w:after="200" w:line="276" w:lineRule="auto"/>
        <w:ind w:left="709" w:hanging="283"/>
        <w:jc w:val="both"/>
        <w:textAlignment w:val="auto"/>
        <w:rPr>
          <w:sz w:val="24"/>
          <w:szCs w:val="24"/>
        </w:rPr>
      </w:pPr>
      <w:r w:rsidRPr="000F68EA">
        <w:rPr>
          <w:sz w:val="24"/>
          <w:szCs w:val="24"/>
        </w:rPr>
        <w:t xml:space="preserve">Zamawiający do 14 dni od daty podpisania umowy przekaże Wykonawcy pełnomocnictwo/upoważnienie do występowania w jego imieniu i na jego rzecz przed wszelkimi organami władzy i administracji publicznej, gestorami sieci itp. w celu dokonania uzgodnień, oraz uzyskania opinii i decyzji niezbędnych do uzyskania </w:t>
      </w:r>
      <w:r w:rsidRPr="000F68EA">
        <w:rPr>
          <w:color w:val="000000"/>
          <w:sz w:val="24"/>
          <w:szCs w:val="24"/>
          <w:lang w:eastAsia="pl-PL"/>
        </w:rPr>
        <w:t xml:space="preserve">decyzji o </w:t>
      </w:r>
      <w:r w:rsidR="003D07A4">
        <w:rPr>
          <w:color w:val="000000"/>
          <w:sz w:val="24"/>
          <w:szCs w:val="24"/>
          <w:lang w:eastAsia="pl-PL"/>
        </w:rPr>
        <w:t>pozwolenie na budowę</w:t>
      </w:r>
    </w:p>
    <w:p w14:paraId="3FCDEC55" w14:textId="4E06F653" w:rsidR="008C3189" w:rsidRPr="000F68EA" w:rsidRDefault="008C3189" w:rsidP="008C3189">
      <w:pPr>
        <w:pStyle w:val="Akapitzlist"/>
        <w:numPr>
          <w:ilvl w:val="0"/>
          <w:numId w:val="1"/>
        </w:numPr>
        <w:suppressAutoHyphens w:val="0"/>
        <w:overflowPunct/>
        <w:autoSpaceDE/>
        <w:autoSpaceDN w:val="0"/>
        <w:spacing w:after="200" w:line="276" w:lineRule="auto"/>
        <w:jc w:val="both"/>
        <w:textAlignment w:val="auto"/>
        <w:rPr>
          <w:i/>
          <w:sz w:val="24"/>
          <w:szCs w:val="24"/>
        </w:rPr>
      </w:pPr>
      <w:r w:rsidRPr="000F68EA">
        <w:rPr>
          <w:sz w:val="24"/>
          <w:szCs w:val="24"/>
        </w:rPr>
        <w:t>Dokumentację projektowo-kosztorysową należy dostarczyć w następujących ilościach egzemplarzy i formatach:</w:t>
      </w:r>
    </w:p>
    <w:p w14:paraId="59F05CC2" w14:textId="25B5084B" w:rsidR="008C3189" w:rsidRPr="000F68EA" w:rsidRDefault="008C3189" w:rsidP="008C3189">
      <w:pPr>
        <w:pStyle w:val="Akapitzlist"/>
        <w:numPr>
          <w:ilvl w:val="2"/>
          <w:numId w:val="1"/>
        </w:numPr>
        <w:suppressAutoHyphens w:val="0"/>
        <w:overflowPunct/>
        <w:autoSpaceDE/>
        <w:autoSpaceDN w:val="0"/>
        <w:spacing w:after="200" w:line="276" w:lineRule="auto"/>
        <w:ind w:left="709" w:hanging="283"/>
        <w:jc w:val="both"/>
        <w:textAlignment w:val="auto"/>
        <w:rPr>
          <w:i/>
          <w:sz w:val="24"/>
          <w:szCs w:val="24"/>
        </w:rPr>
      </w:pPr>
      <w:r w:rsidRPr="000F68EA">
        <w:rPr>
          <w:i/>
          <w:sz w:val="24"/>
          <w:szCs w:val="24"/>
        </w:rPr>
        <w:t xml:space="preserve">projekty budowlane i wykonawcze – </w:t>
      </w:r>
      <w:r w:rsidR="003F4EB0">
        <w:rPr>
          <w:i/>
          <w:sz w:val="24"/>
          <w:szCs w:val="24"/>
        </w:rPr>
        <w:t>3</w:t>
      </w:r>
      <w:r w:rsidRPr="000F68EA">
        <w:rPr>
          <w:i/>
          <w:sz w:val="24"/>
          <w:szCs w:val="24"/>
        </w:rPr>
        <w:t> egz. wersji papierowej oraz 1 egz. w wersji elektronicznej w formacie: *.pdf</w:t>
      </w:r>
      <w:r w:rsidRPr="000F68EA">
        <w:rPr>
          <w:i/>
          <w:snapToGrid w:val="0"/>
          <w:sz w:val="24"/>
          <w:szCs w:val="24"/>
        </w:rPr>
        <w:t>, *.dxf lub *.dwg;</w:t>
      </w:r>
    </w:p>
    <w:p w14:paraId="75235D2F" w14:textId="77777777" w:rsidR="008C3189" w:rsidRPr="000F68EA" w:rsidRDefault="008C3189" w:rsidP="008C3189">
      <w:pPr>
        <w:pStyle w:val="Akapitzlist"/>
        <w:numPr>
          <w:ilvl w:val="2"/>
          <w:numId w:val="1"/>
        </w:numPr>
        <w:suppressAutoHyphens w:val="0"/>
        <w:overflowPunct/>
        <w:autoSpaceDE/>
        <w:autoSpaceDN w:val="0"/>
        <w:spacing w:after="200" w:line="276" w:lineRule="auto"/>
        <w:ind w:left="709" w:hanging="283"/>
        <w:jc w:val="both"/>
        <w:textAlignment w:val="auto"/>
        <w:rPr>
          <w:i/>
          <w:sz w:val="24"/>
          <w:szCs w:val="24"/>
        </w:rPr>
      </w:pPr>
      <w:r w:rsidRPr="000F68EA">
        <w:rPr>
          <w:i/>
          <w:sz w:val="24"/>
          <w:szCs w:val="24"/>
        </w:rPr>
        <w:t xml:space="preserve">przedmiar robót wraz z kosztorysem inwestorskim – 2 egz. wersji papierowej oraz 1 egz. wersji elektronicznej w formacie </w:t>
      </w:r>
      <w:r w:rsidRPr="000F68EA">
        <w:rPr>
          <w:i/>
          <w:snapToGrid w:val="0"/>
          <w:sz w:val="24"/>
          <w:szCs w:val="24"/>
        </w:rPr>
        <w:t>*.pdf, *.xls, oraz *.ath lub *.xml;</w:t>
      </w:r>
    </w:p>
    <w:p w14:paraId="68BAC4B0" w14:textId="77777777" w:rsidR="008C3189" w:rsidRPr="000F68EA" w:rsidRDefault="008C3189" w:rsidP="008C3189">
      <w:pPr>
        <w:pStyle w:val="Akapitzlist"/>
        <w:numPr>
          <w:ilvl w:val="2"/>
          <w:numId w:val="1"/>
        </w:numPr>
        <w:suppressAutoHyphens w:val="0"/>
        <w:overflowPunct/>
        <w:autoSpaceDE/>
        <w:autoSpaceDN w:val="0"/>
        <w:spacing w:after="200" w:line="276" w:lineRule="auto"/>
        <w:ind w:left="709" w:hanging="283"/>
        <w:jc w:val="both"/>
        <w:textAlignment w:val="auto"/>
        <w:rPr>
          <w:i/>
          <w:sz w:val="24"/>
          <w:szCs w:val="24"/>
        </w:rPr>
      </w:pPr>
      <w:r w:rsidRPr="000F68EA">
        <w:rPr>
          <w:i/>
          <w:sz w:val="24"/>
          <w:szCs w:val="24"/>
        </w:rPr>
        <w:t>specyfikacje techniczne wykonania i odbioru robót budowlanych – 2 egz. wersji papierowej oraz 1 egz. wersji elektronicznej w formacie *.pdf oraz *.doc;</w:t>
      </w:r>
    </w:p>
    <w:p w14:paraId="2A037A3C" w14:textId="7C6DCF13" w:rsidR="008C3189" w:rsidRPr="000F68EA" w:rsidRDefault="008C3189" w:rsidP="008C3189">
      <w:pPr>
        <w:pStyle w:val="Akapitzlist"/>
        <w:numPr>
          <w:ilvl w:val="0"/>
          <w:numId w:val="1"/>
        </w:numPr>
        <w:jc w:val="both"/>
        <w:textAlignment w:val="auto"/>
        <w:rPr>
          <w:sz w:val="24"/>
          <w:szCs w:val="24"/>
        </w:rPr>
      </w:pPr>
      <w:r w:rsidRPr="000F68EA">
        <w:rPr>
          <w:sz w:val="24"/>
          <w:szCs w:val="24"/>
        </w:rPr>
        <w:t>Dokumentacja projektowo-kosztorysowa musi zostać opracowana zgodnie z obowiązującymi</w:t>
      </w:r>
      <w:r w:rsidR="003D07A4">
        <w:rPr>
          <w:sz w:val="24"/>
          <w:szCs w:val="24"/>
        </w:rPr>
        <w:tab/>
      </w:r>
      <w:r w:rsidRPr="000F68EA">
        <w:rPr>
          <w:sz w:val="24"/>
          <w:szCs w:val="24"/>
        </w:rPr>
        <w:t>przepisami</w:t>
      </w:r>
      <w:r w:rsidR="003D07A4">
        <w:rPr>
          <w:sz w:val="24"/>
          <w:szCs w:val="24"/>
        </w:rPr>
        <w:t xml:space="preserve"> </w:t>
      </w:r>
      <w:r w:rsidRPr="000F68EA">
        <w:rPr>
          <w:sz w:val="24"/>
          <w:szCs w:val="24"/>
        </w:rPr>
        <w:t xml:space="preserve">i normami w tym zakresie, w tym: </w:t>
      </w:r>
    </w:p>
    <w:p w14:paraId="627518B3" w14:textId="77777777" w:rsidR="008C3189" w:rsidRPr="000F68EA" w:rsidRDefault="008C3189" w:rsidP="008C3189">
      <w:pPr>
        <w:pStyle w:val="Akapitzlist"/>
        <w:numPr>
          <w:ilvl w:val="1"/>
          <w:numId w:val="2"/>
        </w:numPr>
        <w:ind w:left="993" w:hanging="633"/>
        <w:jc w:val="both"/>
        <w:textAlignment w:val="auto"/>
        <w:rPr>
          <w:i/>
          <w:iCs/>
          <w:sz w:val="24"/>
          <w:szCs w:val="24"/>
        </w:rPr>
      </w:pPr>
      <w:r w:rsidRPr="000F68EA">
        <w:rPr>
          <w:i/>
          <w:iCs/>
          <w:sz w:val="24"/>
          <w:szCs w:val="24"/>
        </w:rPr>
        <w:t>Rozporządzenia Ministra Rozwoju i Technologii z dnia 20 grudnia 2021 r. w sprawie szczegółowego zakresu i formy dokumentacji projektowej, specyfikacji technicznych wykonania i odbioru robót budowlanych oraz programu funkcjonalno-użytkowego (Dz. U. z 2021 r. poz. 2454);</w:t>
      </w:r>
    </w:p>
    <w:p w14:paraId="4141811D" w14:textId="77777777" w:rsidR="008C3189" w:rsidRPr="000F68EA" w:rsidRDefault="008C3189" w:rsidP="008C3189">
      <w:pPr>
        <w:pStyle w:val="Akapitzlist"/>
        <w:numPr>
          <w:ilvl w:val="1"/>
          <w:numId w:val="2"/>
        </w:numPr>
        <w:ind w:left="993" w:hanging="633"/>
        <w:jc w:val="both"/>
        <w:textAlignment w:val="auto"/>
        <w:rPr>
          <w:i/>
          <w:iCs/>
          <w:sz w:val="24"/>
          <w:szCs w:val="24"/>
        </w:rPr>
      </w:pPr>
      <w:r w:rsidRPr="000F68EA">
        <w:rPr>
          <w:i/>
          <w:iCs/>
          <w:sz w:val="24"/>
          <w:szCs w:val="24"/>
        </w:rPr>
        <w:t xml:space="preserve">Rozporządzenia Ministra Rozwoju z dnia 11 września 2020 r. w sprawie szczegółowego zakresu </w:t>
      </w:r>
      <w:r w:rsidRPr="000F68EA">
        <w:rPr>
          <w:i/>
          <w:iCs/>
          <w:sz w:val="24"/>
          <w:szCs w:val="24"/>
        </w:rPr>
        <w:br/>
        <w:t>i formy projektu budowlanego (t.j. Dz. U. z 2022 r. poz. 1679 z późn. zm.);</w:t>
      </w:r>
    </w:p>
    <w:p w14:paraId="09031991" w14:textId="77777777" w:rsidR="008C3189" w:rsidRPr="000F68EA" w:rsidRDefault="008C3189" w:rsidP="008C3189">
      <w:pPr>
        <w:pStyle w:val="Akapitzlist"/>
        <w:numPr>
          <w:ilvl w:val="1"/>
          <w:numId w:val="2"/>
        </w:numPr>
        <w:ind w:left="993" w:hanging="633"/>
        <w:jc w:val="both"/>
        <w:textAlignment w:val="auto"/>
        <w:rPr>
          <w:i/>
          <w:iCs/>
          <w:sz w:val="24"/>
          <w:szCs w:val="24"/>
        </w:rPr>
      </w:pPr>
      <w:r w:rsidRPr="000F68EA">
        <w:rPr>
          <w:i/>
          <w:iCs/>
          <w:sz w:val="24"/>
          <w:szCs w:val="24"/>
        </w:rPr>
        <w:t xml:space="preserve">Rozporządzenia Ministra Rozwoju i Technologii z dnia 20 grudnia 2021 r. w sprawie określenia metod </w:t>
      </w:r>
      <w:r w:rsidRPr="000F68EA">
        <w:rPr>
          <w:i/>
          <w:iCs/>
          <w:sz w:val="24"/>
          <w:szCs w:val="24"/>
        </w:rPr>
        <w:br/>
        <w:t>i podstaw sporządzania kosztorysu inwestorskiego, obliczania planowanych kosztów prac projektowych oraz planowanych kosztów robót budowlanych określonych w programie funkcjonalno-użytkowym (Dz. U. z 2021 r. poz. 2458);</w:t>
      </w:r>
    </w:p>
    <w:p w14:paraId="56F895F5" w14:textId="77777777" w:rsidR="008C3189" w:rsidRPr="000F68EA" w:rsidRDefault="008C3189" w:rsidP="008C3189">
      <w:pPr>
        <w:pStyle w:val="Akapitzlist"/>
        <w:numPr>
          <w:ilvl w:val="1"/>
          <w:numId w:val="2"/>
        </w:numPr>
        <w:ind w:left="993" w:hanging="633"/>
        <w:jc w:val="both"/>
        <w:textAlignment w:val="auto"/>
        <w:rPr>
          <w:i/>
          <w:iCs/>
          <w:sz w:val="24"/>
          <w:szCs w:val="24"/>
        </w:rPr>
      </w:pPr>
      <w:r w:rsidRPr="000F68EA">
        <w:rPr>
          <w:i/>
          <w:iCs/>
          <w:sz w:val="24"/>
          <w:szCs w:val="24"/>
        </w:rPr>
        <w:t>Ustawy z dnia 11 września 2019 r. – Prawo zamówień publicznych (t.j. Dz. U. z 2024 r. poz. 1320 z późn. zm.);</w:t>
      </w:r>
    </w:p>
    <w:p w14:paraId="199DC062" w14:textId="77777777" w:rsidR="008C3189" w:rsidRPr="000F68EA" w:rsidRDefault="008C3189" w:rsidP="008C3189">
      <w:pPr>
        <w:pStyle w:val="Akapitzlist"/>
        <w:numPr>
          <w:ilvl w:val="1"/>
          <w:numId w:val="2"/>
        </w:numPr>
        <w:ind w:left="993" w:hanging="633"/>
        <w:jc w:val="both"/>
        <w:textAlignment w:val="auto"/>
        <w:rPr>
          <w:i/>
          <w:iCs/>
          <w:sz w:val="24"/>
          <w:szCs w:val="24"/>
        </w:rPr>
      </w:pPr>
      <w:r w:rsidRPr="000F68EA">
        <w:rPr>
          <w:i/>
          <w:iCs/>
          <w:sz w:val="24"/>
          <w:szCs w:val="24"/>
        </w:rPr>
        <w:t>Ustawy z dnia 7 lipca 1994 r. Prawo budowlane (t.j. Dz. U. z 2025 r. poz. 418 z późn. zm.);</w:t>
      </w:r>
    </w:p>
    <w:p w14:paraId="53EA240D" w14:textId="77777777" w:rsidR="008C3189" w:rsidRPr="000F68EA" w:rsidRDefault="008C3189" w:rsidP="008C3189">
      <w:pPr>
        <w:pStyle w:val="Akapitzlist"/>
        <w:numPr>
          <w:ilvl w:val="1"/>
          <w:numId w:val="2"/>
        </w:numPr>
        <w:ind w:left="993" w:hanging="633"/>
        <w:jc w:val="both"/>
        <w:textAlignment w:val="auto"/>
        <w:rPr>
          <w:i/>
          <w:iCs/>
          <w:sz w:val="24"/>
          <w:szCs w:val="24"/>
        </w:rPr>
      </w:pPr>
      <w:r w:rsidRPr="000F68EA">
        <w:rPr>
          <w:i/>
          <w:iCs/>
          <w:sz w:val="24"/>
          <w:szCs w:val="24"/>
        </w:rPr>
        <w:t>Rozporządzenia Ministra Infrastruktury z dnia 24 czerwca 2022 r. w sprawie przepisów techniczno-budowlanych dotyczących dróg publicznych (Dz. U. z 2022 r. poz. 1518 z późn. zm.);</w:t>
      </w:r>
    </w:p>
    <w:p w14:paraId="5875E641" w14:textId="77777777" w:rsidR="008C3189" w:rsidRPr="000F68EA" w:rsidRDefault="008C3189" w:rsidP="008C3189">
      <w:pPr>
        <w:pStyle w:val="Akapitzlist"/>
        <w:numPr>
          <w:ilvl w:val="1"/>
          <w:numId w:val="2"/>
        </w:numPr>
        <w:ind w:left="993" w:hanging="633"/>
        <w:jc w:val="both"/>
        <w:textAlignment w:val="auto"/>
        <w:rPr>
          <w:i/>
          <w:iCs/>
          <w:sz w:val="24"/>
          <w:szCs w:val="24"/>
        </w:rPr>
      </w:pPr>
      <w:r w:rsidRPr="000F68EA">
        <w:rPr>
          <w:i/>
          <w:iCs/>
          <w:sz w:val="24"/>
          <w:szCs w:val="24"/>
        </w:rPr>
        <w:t>Rozporządzenia Komisji (WE) Nr 213/2008 z 28 listopada 2007 r. zmieniającego Rozporządzenie (WE) Nr 2195/2002 Parlamentu Europejskiego oraz Rady w sprawie Wspólnego Słownika Zamówień (CPV);</w:t>
      </w:r>
    </w:p>
    <w:p w14:paraId="3E0F3C28" w14:textId="77777777" w:rsidR="008C3189" w:rsidRPr="000F68EA" w:rsidRDefault="008C3189" w:rsidP="008C3189">
      <w:pPr>
        <w:pStyle w:val="Akapitzlist"/>
        <w:numPr>
          <w:ilvl w:val="1"/>
          <w:numId w:val="2"/>
        </w:numPr>
        <w:ind w:left="993" w:hanging="633"/>
        <w:jc w:val="both"/>
        <w:textAlignment w:val="auto"/>
        <w:rPr>
          <w:i/>
          <w:iCs/>
          <w:sz w:val="24"/>
          <w:szCs w:val="24"/>
        </w:rPr>
      </w:pPr>
      <w:r w:rsidRPr="000F68EA">
        <w:rPr>
          <w:i/>
          <w:iCs/>
          <w:sz w:val="24"/>
          <w:szCs w:val="24"/>
        </w:rPr>
        <w:lastRenderedPageBreak/>
        <w:t>Rozporządzenia Ministra Infrastruktury z dnia 23 czerwca 2003 r. w sprawie informacji dotyczącej bezpieczeństwa i ochrony zdrowia oraz planu bezpieczeństwa i ochrony zdrowia (Dz. U. z 2003 r., Nr 120, poz. 1126);</w:t>
      </w:r>
    </w:p>
    <w:p w14:paraId="69839DA0" w14:textId="77777777" w:rsidR="008C3189" w:rsidRPr="000F68EA" w:rsidRDefault="008C3189" w:rsidP="008C3189">
      <w:pPr>
        <w:pStyle w:val="Akapitzlist"/>
        <w:numPr>
          <w:ilvl w:val="1"/>
          <w:numId w:val="2"/>
        </w:numPr>
        <w:ind w:left="993" w:hanging="633"/>
        <w:jc w:val="both"/>
        <w:textAlignment w:val="auto"/>
        <w:rPr>
          <w:i/>
          <w:iCs/>
          <w:sz w:val="24"/>
          <w:szCs w:val="24"/>
        </w:rPr>
      </w:pPr>
      <w:r w:rsidRPr="000F68EA">
        <w:rPr>
          <w:i/>
          <w:iCs/>
          <w:sz w:val="24"/>
          <w:szCs w:val="24"/>
        </w:rPr>
        <w:t>Ustawy z dnia 3 października 2008 r. o udostępnianiu informacji o środowisku i jego ochronie, udziale społeczeństwa w ochronie środowiska oraz o ocenach oddziaływania na środowisko (t.j. Dz. U. z 2024 r. poz. 1112 z późn. zm.);</w:t>
      </w:r>
    </w:p>
    <w:p w14:paraId="7942EDD2" w14:textId="77777777" w:rsidR="008C3189" w:rsidRPr="000F68EA" w:rsidRDefault="008C3189" w:rsidP="008C3189">
      <w:pPr>
        <w:pStyle w:val="Akapitzlist"/>
        <w:numPr>
          <w:ilvl w:val="1"/>
          <w:numId w:val="2"/>
        </w:numPr>
        <w:ind w:left="993" w:hanging="633"/>
        <w:jc w:val="both"/>
        <w:textAlignment w:val="auto"/>
        <w:rPr>
          <w:i/>
          <w:iCs/>
          <w:sz w:val="24"/>
          <w:szCs w:val="24"/>
        </w:rPr>
      </w:pPr>
      <w:r w:rsidRPr="000F68EA">
        <w:rPr>
          <w:i/>
          <w:iCs/>
          <w:sz w:val="24"/>
          <w:szCs w:val="24"/>
        </w:rPr>
        <w:t>Rozporządzenia Ministra Transportu, Budownictwa i Gospodarki Morskiej z dnia 25 kwietnia 2012 r. w sprawie ustalania geotechnicznych warunków posadawiania obiektów budowlanych (Dz. U. z 2012 r. poz. 463).</w:t>
      </w:r>
    </w:p>
    <w:p w14:paraId="17AA844F" w14:textId="77777777" w:rsidR="008C3189" w:rsidRPr="000F68EA" w:rsidRDefault="008C3189" w:rsidP="008C3189">
      <w:pPr>
        <w:pStyle w:val="Akapitzlist"/>
        <w:numPr>
          <w:ilvl w:val="1"/>
          <w:numId w:val="2"/>
        </w:numPr>
        <w:ind w:left="993" w:hanging="633"/>
        <w:jc w:val="both"/>
        <w:textAlignment w:val="auto"/>
        <w:rPr>
          <w:i/>
          <w:iCs/>
          <w:sz w:val="24"/>
          <w:szCs w:val="24"/>
        </w:rPr>
      </w:pPr>
      <w:r w:rsidRPr="000F68EA">
        <w:rPr>
          <w:i/>
          <w:iCs/>
          <w:sz w:val="24"/>
          <w:szCs w:val="24"/>
        </w:rPr>
        <w:t>Wytyczne zawarte w branżowych przepisach szczegółowych, obowiązujących Polskich Normach, zgodnie z zasadami wiedzy technicznej i założeniami Zamawiającego,</w:t>
      </w:r>
    </w:p>
    <w:p w14:paraId="03A27749" w14:textId="77777777" w:rsidR="008C3189" w:rsidRPr="000F68EA" w:rsidRDefault="008C3189" w:rsidP="008C3189">
      <w:pPr>
        <w:pStyle w:val="Akapitzlist"/>
        <w:numPr>
          <w:ilvl w:val="1"/>
          <w:numId w:val="2"/>
        </w:numPr>
        <w:ind w:left="993" w:hanging="633"/>
        <w:jc w:val="both"/>
        <w:textAlignment w:val="auto"/>
        <w:rPr>
          <w:i/>
          <w:iCs/>
          <w:sz w:val="24"/>
          <w:szCs w:val="24"/>
        </w:rPr>
      </w:pPr>
      <w:r w:rsidRPr="000F68EA">
        <w:rPr>
          <w:i/>
          <w:iCs/>
          <w:sz w:val="24"/>
          <w:szCs w:val="24"/>
        </w:rPr>
        <w:t>Innych niewymienionych powyżej aktów prawnych, niezbędnych do jego prawidłowej realizacji.</w:t>
      </w:r>
    </w:p>
    <w:p w14:paraId="0AC6E1EC" w14:textId="0C496B61" w:rsidR="008C3189" w:rsidRPr="000F68EA" w:rsidRDefault="008C3189" w:rsidP="008C3189">
      <w:pPr>
        <w:pStyle w:val="Akapitzlist"/>
        <w:numPr>
          <w:ilvl w:val="0"/>
          <w:numId w:val="1"/>
        </w:numPr>
        <w:jc w:val="both"/>
        <w:textAlignment w:val="auto"/>
        <w:rPr>
          <w:sz w:val="24"/>
          <w:szCs w:val="24"/>
        </w:rPr>
      </w:pPr>
      <w:r w:rsidRPr="000F68EA">
        <w:rPr>
          <w:sz w:val="24"/>
          <w:szCs w:val="24"/>
        </w:rPr>
        <w:t>Przedmiot niniejszego zamówienia obejmuje również udzielenie Zamawiającemu odpowiedzi i wyjaśnień dotyczących zakresu robót objętego dokumentacją projektową w przypadku zapytań, lub wniesienia środków odwoławczych przez uczestników postępowania o zamówienie publiczne na roboty budowlane; stosowne wyjaśnienia Wykonawca zobowiązany jest przekazać niezwłocznie, lecz nie później niż w ciągu 2 dni roboczych od otrzymania zapytania drogą elektroniczną lub w formie pisemnej od Zamawiającego.</w:t>
      </w:r>
    </w:p>
    <w:p w14:paraId="0AD5C945" w14:textId="415566F4" w:rsidR="008C3189" w:rsidRPr="000F68EA" w:rsidRDefault="008C3189" w:rsidP="008C3189">
      <w:pPr>
        <w:pStyle w:val="Akapitzlist"/>
        <w:numPr>
          <w:ilvl w:val="0"/>
          <w:numId w:val="1"/>
        </w:numPr>
        <w:jc w:val="both"/>
        <w:textAlignment w:val="auto"/>
        <w:rPr>
          <w:sz w:val="24"/>
          <w:szCs w:val="24"/>
        </w:rPr>
      </w:pPr>
      <w:r w:rsidRPr="000F68EA">
        <w:rPr>
          <w:sz w:val="24"/>
          <w:szCs w:val="24"/>
        </w:rPr>
        <w:t>W okresie udzielonej rękojmi za wady i gwarancji jakości Wykonawca zobowiązuje się do aktualizacji na wezwania Zamawiającego kosztorysów inwestorskich – nie częściej niż 1 raz na 6 m-cy przez okres ważności decyzji pozwolenia na budowę.</w:t>
      </w:r>
    </w:p>
    <w:p w14:paraId="469707D3" w14:textId="10B904FC" w:rsidR="008C3189" w:rsidRPr="000F68EA" w:rsidRDefault="008C3189" w:rsidP="008C3189">
      <w:pPr>
        <w:pStyle w:val="Akapitzlist"/>
        <w:numPr>
          <w:ilvl w:val="0"/>
          <w:numId w:val="1"/>
        </w:numPr>
        <w:jc w:val="both"/>
        <w:textAlignment w:val="auto"/>
        <w:rPr>
          <w:sz w:val="24"/>
          <w:szCs w:val="24"/>
        </w:rPr>
      </w:pPr>
      <w:bookmarkStart w:id="4" w:name="_Hlk3294017"/>
      <w:bookmarkStart w:id="5" w:name="_Hlk3294042"/>
      <w:r w:rsidRPr="000F68EA">
        <w:rPr>
          <w:sz w:val="24"/>
          <w:szCs w:val="24"/>
        </w:rPr>
        <w:t>Przedmiot niniejszego zamówienia obejmuje również – w okresie rękojmi za wady i gwarancji</w:t>
      </w:r>
      <w:r w:rsidR="00FB4334">
        <w:rPr>
          <w:sz w:val="24"/>
          <w:szCs w:val="24"/>
        </w:rPr>
        <w:tab/>
      </w:r>
      <w:r w:rsidRPr="000F68EA">
        <w:rPr>
          <w:sz w:val="24"/>
          <w:szCs w:val="24"/>
        </w:rPr>
        <w:t>jakości– nadzór autorski</w:t>
      </w:r>
      <w:bookmarkEnd w:id="4"/>
      <w:r w:rsidRPr="000F68EA">
        <w:rPr>
          <w:sz w:val="24"/>
          <w:szCs w:val="24"/>
        </w:rPr>
        <w:t xml:space="preserve">. Wykonawca zobowiązany będzie w ramach niniejszego zamówienia i otrzymanego wynagrodzenia do min. 8 pobytów na budowie na wezwanie Zamawiającego. </w:t>
      </w:r>
      <w:bookmarkEnd w:id="5"/>
      <w:r w:rsidRPr="000F68EA">
        <w:rPr>
          <w:sz w:val="24"/>
          <w:szCs w:val="24"/>
        </w:rPr>
        <w:t>Przez pobyt rozumie się sprawowanie nadzoru autorskiego na i poza terenem budowy (w wymiarze maksymalnie 8 godzin w ramach jednego pobytu) – jeżeli wynika to z potrzeb realizacji zadania; w takim przypadku za teren pełnienia nadzoru będzie uznawana siedziba Wykonawcy, Zamawiającego, wykonawcy robót budowlanych i dostawcy materiałów, maszyn lub urządzeń. Każdy pobyt musi być potwierdzony wpisem do dziennika budowy. Czas reakcji Wykonawcy na wezwanie (pisemne lub drogą elektroniczną) wynosić będzie maksymalnie trzy dni robocze, a w przypadkach szczególnie skomplikowanych w terminie uzgodnionym z Zamawiającym.</w:t>
      </w:r>
    </w:p>
    <w:p w14:paraId="2B14067D" w14:textId="46D1BD25" w:rsidR="008C3189" w:rsidRPr="000F68EA" w:rsidRDefault="008C3189" w:rsidP="008C3189">
      <w:pPr>
        <w:pStyle w:val="Akapitzlist"/>
        <w:numPr>
          <w:ilvl w:val="0"/>
          <w:numId w:val="1"/>
        </w:numPr>
        <w:jc w:val="both"/>
        <w:textAlignment w:val="auto"/>
        <w:rPr>
          <w:sz w:val="24"/>
          <w:szCs w:val="24"/>
        </w:rPr>
      </w:pPr>
      <w:r w:rsidRPr="000F68EA">
        <w:rPr>
          <w:sz w:val="24"/>
          <w:szCs w:val="24"/>
        </w:rPr>
        <w:t>Wykonawca sprawować będzie nadzór autorski zgodnie z warunkami określonymi w umowie, stosownie do art. 20 ust. 1 pkt. 4 Prawa budowlanego, w sposób zgodny z umową zawartą</w:t>
      </w:r>
      <w:r w:rsidR="00FB4334">
        <w:rPr>
          <w:sz w:val="24"/>
          <w:szCs w:val="24"/>
        </w:rPr>
        <w:tab/>
      </w:r>
      <w:r w:rsidRPr="000F68EA">
        <w:rPr>
          <w:sz w:val="24"/>
          <w:szCs w:val="24"/>
        </w:rPr>
        <w:t>przez</w:t>
      </w:r>
      <w:r w:rsidR="00FB4334">
        <w:rPr>
          <w:sz w:val="24"/>
          <w:szCs w:val="24"/>
        </w:rPr>
        <w:tab/>
      </w:r>
      <w:r w:rsidRPr="000F68EA">
        <w:rPr>
          <w:sz w:val="24"/>
          <w:szCs w:val="24"/>
        </w:rPr>
        <w:t xml:space="preserve">Zamawiającego z wykonawcą robót budowlanych oraz wynikający z zaistniałych potrzeb rozwiązywania problemów wynikłych na tle realizacji zadania. </w:t>
      </w:r>
    </w:p>
    <w:p w14:paraId="3B21DC6E" w14:textId="77777777" w:rsidR="008C3189" w:rsidRPr="000F68EA" w:rsidRDefault="008C3189" w:rsidP="008C3189">
      <w:pPr>
        <w:pStyle w:val="Akapitzlist"/>
        <w:numPr>
          <w:ilvl w:val="0"/>
          <w:numId w:val="1"/>
        </w:numPr>
        <w:jc w:val="both"/>
        <w:textAlignment w:val="auto"/>
        <w:rPr>
          <w:sz w:val="24"/>
          <w:szCs w:val="24"/>
        </w:rPr>
      </w:pPr>
      <w:r w:rsidRPr="000F68EA">
        <w:rPr>
          <w:sz w:val="24"/>
          <w:szCs w:val="24"/>
        </w:rPr>
        <w:t>Do obowiązków Wykonawcy w ramach nadzoru autorskiego należeć będzie w szczególności:</w:t>
      </w:r>
    </w:p>
    <w:p w14:paraId="1D12452D" w14:textId="77777777" w:rsidR="008C3189" w:rsidRPr="000F68EA" w:rsidRDefault="008C3189" w:rsidP="008C3189">
      <w:pPr>
        <w:pStyle w:val="Akapitzlist"/>
        <w:numPr>
          <w:ilvl w:val="1"/>
          <w:numId w:val="1"/>
        </w:numPr>
        <w:jc w:val="both"/>
        <w:textAlignment w:val="auto"/>
        <w:rPr>
          <w:i/>
          <w:iCs/>
          <w:sz w:val="24"/>
          <w:szCs w:val="24"/>
        </w:rPr>
      </w:pPr>
      <w:r w:rsidRPr="000F68EA">
        <w:rPr>
          <w:i/>
          <w:iCs/>
          <w:sz w:val="24"/>
          <w:szCs w:val="24"/>
        </w:rPr>
        <w:t>Nadzór nad zgodnością wykonawstwa z dokumentacją projektową w zakresie rozwiązań użytkowych, technicznych, technologicznych, materiałowych i doboru urządzeń,</w:t>
      </w:r>
    </w:p>
    <w:p w14:paraId="60F48153" w14:textId="77777777" w:rsidR="008C3189" w:rsidRPr="000F68EA" w:rsidRDefault="008C3189" w:rsidP="008C3189">
      <w:pPr>
        <w:pStyle w:val="Akapitzlist"/>
        <w:numPr>
          <w:ilvl w:val="1"/>
          <w:numId w:val="1"/>
        </w:numPr>
        <w:jc w:val="both"/>
        <w:textAlignment w:val="auto"/>
        <w:rPr>
          <w:i/>
          <w:iCs/>
          <w:sz w:val="24"/>
          <w:szCs w:val="24"/>
        </w:rPr>
      </w:pPr>
      <w:r w:rsidRPr="000F68EA">
        <w:rPr>
          <w:i/>
          <w:iCs/>
          <w:sz w:val="24"/>
          <w:szCs w:val="24"/>
        </w:rPr>
        <w:t>wyjaśnianie wątpliwości Zamawiającego i wykonawcy robót budowlanych powstałych w toku realizacji poprzez dodatkowe informacje i opracowania, w tym: rysunki robocze, uszczegółowiania rysunków wykonawczych, nanoszenia poprawek lub uzupełnień na dokumentację projektową,</w:t>
      </w:r>
    </w:p>
    <w:p w14:paraId="1F122CEA" w14:textId="69BCFF37" w:rsidR="008C3189" w:rsidRPr="000F68EA" w:rsidRDefault="008C3189" w:rsidP="008C3189">
      <w:pPr>
        <w:pStyle w:val="Akapitzlist"/>
        <w:numPr>
          <w:ilvl w:val="1"/>
          <w:numId w:val="1"/>
        </w:numPr>
        <w:jc w:val="both"/>
        <w:textAlignment w:val="auto"/>
        <w:rPr>
          <w:i/>
          <w:iCs/>
          <w:sz w:val="24"/>
          <w:szCs w:val="24"/>
        </w:rPr>
      </w:pPr>
      <w:r w:rsidRPr="000F68EA">
        <w:rPr>
          <w:i/>
          <w:iCs/>
          <w:sz w:val="24"/>
          <w:szCs w:val="24"/>
        </w:rPr>
        <w:t xml:space="preserve">uzgadnianie z Zamawiającym i wykonawcą robót budowlanych możliwości wprowadzenia rozwiązań zamiennych w stosunku do przewidzianych w dokumentacji </w:t>
      </w:r>
      <w:r w:rsidRPr="000F68EA">
        <w:rPr>
          <w:i/>
          <w:iCs/>
          <w:sz w:val="24"/>
          <w:szCs w:val="24"/>
        </w:rPr>
        <w:lastRenderedPageBreak/>
        <w:t>projektowej</w:t>
      </w:r>
      <w:r w:rsidR="00FB4334">
        <w:rPr>
          <w:i/>
          <w:iCs/>
          <w:sz w:val="24"/>
          <w:szCs w:val="24"/>
        </w:rPr>
        <w:tab/>
      </w:r>
      <w:r w:rsidRPr="000F68EA">
        <w:rPr>
          <w:i/>
          <w:iCs/>
          <w:sz w:val="24"/>
          <w:szCs w:val="24"/>
        </w:rPr>
        <w:t>w</w:t>
      </w:r>
      <w:r w:rsidR="003D07A4">
        <w:rPr>
          <w:i/>
          <w:iCs/>
          <w:sz w:val="24"/>
          <w:szCs w:val="24"/>
        </w:rPr>
        <w:tab/>
      </w:r>
      <w:r w:rsidRPr="000F68EA">
        <w:rPr>
          <w:i/>
          <w:iCs/>
          <w:sz w:val="24"/>
          <w:szCs w:val="24"/>
        </w:rPr>
        <w:t>zakresie</w:t>
      </w:r>
      <w:r w:rsidR="003D07A4">
        <w:rPr>
          <w:i/>
          <w:iCs/>
          <w:sz w:val="24"/>
          <w:szCs w:val="24"/>
        </w:rPr>
        <w:tab/>
      </w:r>
      <w:r w:rsidRPr="000F68EA">
        <w:rPr>
          <w:i/>
          <w:iCs/>
          <w:sz w:val="24"/>
          <w:szCs w:val="24"/>
        </w:rPr>
        <w:t xml:space="preserve">materiałów </w:t>
      </w:r>
      <w:r w:rsidRPr="000F68EA">
        <w:rPr>
          <w:i/>
          <w:iCs/>
          <w:sz w:val="24"/>
          <w:szCs w:val="24"/>
        </w:rPr>
        <w:br/>
        <w:t>i konstrukcji, rozwiązań technicznych, technologicznych i użytkowych, jednak o jakości i standardzie nie niższych niż przewidziano w dokumentacji projektowej,</w:t>
      </w:r>
    </w:p>
    <w:p w14:paraId="1751C5BB" w14:textId="581CFD72" w:rsidR="008C3189" w:rsidRPr="000F68EA" w:rsidRDefault="008C3189" w:rsidP="008C3189">
      <w:pPr>
        <w:pStyle w:val="Akapitzlist"/>
        <w:numPr>
          <w:ilvl w:val="1"/>
          <w:numId w:val="1"/>
        </w:numPr>
        <w:jc w:val="both"/>
        <w:textAlignment w:val="auto"/>
        <w:rPr>
          <w:i/>
          <w:iCs/>
          <w:sz w:val="24"/>
          <w:szCs w:val="24"/>
        </w:rPr>
      </w:pPr>
      <w:r w:rsidRPr="000F68EA">
        <w:rPr>
          <w:i/>
          <w:iCs/>
          <w:sz w:val="24"/>
          <w:szCs w:val="24"/>
        </w:rPr>
        <w:t>opiniowanie przedstawionych przez wykonawcę robót lub zamawiającego propozycji rozwiązań zamiennych lub ich przedstawianie w przypadku niemożności zastosowania</w:t>
      </w:r>
      <w:r w:rsidR="00FB4334">
        <w:rPr>
          <w:i/>
          <w:iCs/>
          <w:sz w:val="24"/>
          <w:szCs w:val="24"/>
        </w:rPr>
        <w:tab/>
        <w:t xml:space="preserve"> </w:t>
      </w:r>
      <w:r w:rsidRPr="000F68EA">
        <w:rPr>
          <w:i/>
          <w:iCs/>
          <w:sz w:val="24"/>
          <w:szCs w:val="24"/>
        </w:rPr>
        <w:t>rozwiązań</w:t>
      </w:r>
      <w:r w:rsidR="00FB4334">
        <w:rPr>
          <w:i/>
          <w:iCs/>
          <w:sz w:val="24"/>
          <w:szCs w:val="24"/>
        </w:rPr>
        <w:tab/>
      </w:r>
      <w:r w:rsidRPr="000F68EA">
        <w:rPr>
          <w:i/>
          <w:iCs/>
          <w:sz w:val="24"/>
          <w:szCs w:val="24"/>
        </w:rPr>
        <w:t xml:space="preserve">występujących w dokumentacji projektowej lub gdy ich zastosowanie jest nieekonomiczne lub nieefektywne w świetle aktualnej wiedzy technicznej i zasad sztuki budowlanej, a koszt zastosowania nowych nie zwiększy kosztów zadania z zastrzeżeniem, że każde z rozwiązań musi być zaakceptowane przez Zamawiającego, </w:t>
      </w:r>
    </w:p>
    <w:p w14:paraId="371B5DAB" w14:textId="4C3EEC54" w:rsidR="008C3189" w:rsidRPr="000F68EA" w:rsidRDefault="008C3189" w:rsidP="008C3189">
      <w:pPr>
        <w:pStyle w:val="Akapitzlist"/>
        <w:numPr>
          <w:ilvl w:val="1"/>
          <w:numId w:val="1"/>
        </w:numPr>
        <w:jc w:val="both"/>
        <w:textAlignment w:val="auto"/>
        <w:rPr>
          <w:i/>
          <w:iCs/>
          <w:sz w:val="24"/>
          <w:szCs w:val="24"/>
        </w:rPr>
      </w:pPr>
      <w:r w:rsidRPr="000F68EA">
        <w:rPr>
          <w:i/>
          <w:iCs/>
          <w:sz w:val="24"/>
          <w:szCs w:val="24"/>
        </w:rPr>
        <w:t>ocena parametrów lub wyników szczegółowych badań materiałów i konstrukcji w</w:t>
      </w:r>
      <w:r w:rsidR="00FB4334">
        <w:rPr>
          <w:i/>
          <w:iCs/>
          <w:sz w:val="24"/>
          <w:szCs w:val="24"/>
        </w:rPr>
        <w:t xml:space="preserve"> </w:t>
      </w:r>
      <w:r w:rsidRPr="000F68EA">
        <w:rPr>
          <w:i/>
          <w:iCs/>
          <w:sz w:val="24"/>
          <w:szCs w:val="24"/>
        </w:rPr>
        <w:t>zakresie</w:t>
      </w:r>
      <w:r w:rsidR="00FB4334">
        <w:rPr>
          <w:i/>
          <w:iCs/>
          <w:sz w:val="24"/>
          <w:szCs w:val="24"/>
        </w:rPr>
        <w:t xml:space="preserve"> </w:t>
      </w:r>
      <w:r w:rsidRPr="000F68EA">
        <w:rPr>
          <w:i/>
          <w:iCs/>
          <w:sz w:val="24"/>
          <w:szCs w:val="24"/>
        </w:rPr>
        <w:t>zgodności</w:t>
      </w:r>
      <w:r w:rsidR="00FB4334">
        <w:rPr>
          <w:i/>
          <w:iCs/>
          <w:sz w:val="24"/>
          <w:szCs w:val="24"/>
        </w:rPr>
        <w:t xml:space="preserve"> </w:t>
      </w:r>
      <w:r w:rsidRPr="000F68EA">
        <w:rPr>
          <w:i/>
          <w:iCs/>
          <w:sz w:val="24"/>
          <w:szCs w:val="24"/>
        </w:rPr>
        <w:t>z rozwiązaniami projektowymi, normami i obowiązującymi przepisami,</w:t>
      </w:r>
    </w:p>
    <w:p w14:paraId="2FE52E95" w14:textId="77777777" w:rsidR="008C3189" w:rsidRPr="000F68EA" w:rsidRDefault="008C3189" w:rsidP="008C3189">
      <w:pPr>
        <w:pStyle w:val="Akapitzlist"/>
        <w:numPr>
          <w:ilvl w:val="1"/>
          <w:numId w:val="1"/>
        </w:numPr>
        <w:jc w:val="both"/>
        <w:textAlignment w:val="auto"/>
        <w:rPr>
          <w:i/>
          <w:iCs/>
          <w:sz w:val="24"/>
          <w:szCs w:val="24"/>
        </w:rPr>
      </w:pPr>
      <w:r w:rsidRPr="000F68EA">
        <w:rPr>
          <w:i/>
          <w:iCs/>
          <w:sz w:val="24"/>
          <w:szCs w:val="24"/>
        </w:rPr>
        <w:t>dokonaniu zmian rozwiązań projektowych – na żądanie Zamawiającego,</w:t>
      </w:r>
    </w:p>
    <w:p w14:paraId="0638CC38" w14:textId="11B2208D" w:rsidR="008C3189" w:rsidRPr="000F68EA" w:rsidRDefault="008C3189" w:rsidP="008C3189">
      <w:pPr>
        <w:pStyle w:val="Akapitzlist"/>
        <w:numPr>
          <w:ilvl w:val="1"/>
          <w:numId w:val="1"/>
        </w:numPr>
        <w:jc w:val="both"/>
        <w:textAlignment w:val="auto"/>
        <w:rPr>
          <w:i/>
          <w:iCs/>
          <w:sz w:val="24"/>
          <w:szCs w:val="24"/>
        </w:rPr>
      </w:pPr>
      <w:r w:rsidRPr="000F68EA">
        <w:rPr>
          <w:i/>
          <w:iCs/>
          <w:sz w:val="24"/>
          <w:szCs w:val="24"/>
        </w:rPr>
        <w:t>udział w naradach i komisjach technicznych, odbiorach robót zanikowych próbach</w:t>
      </w:r>
      <w:r w:rsidR="00FB4334">
        <w:rPr>
          <w:i/>
          <w:iCs/>
          <w:sz w:val="24"/>
          <w:szCs w:val="24"/>
        </w:rPr>
        <w:tab/>
      </w:r>
      <w:r w:rsidRPr="000F68EA">
        <w:rPr>
          <w:i/>
          <w:iCs/>
          <w:sz w:val="24"/>
          <w:szCs w:val="24"/>
        </w:rPr>
        <w:t>instalacji i procedurach rozruchu oraz końcowym odbiorze zadania,</w:t>
      </w:r>
    </w:p>
    <w:p w14:paraId="4BFF3BC3" w14:textId="77777777" w:rsidR="008C3189" w:rsidRPr="000F68EA" w:rsidRDefault="008C3189" w:rsidP="008C3189">
      <w:pPr>
        <w:pStyle w:val="Akapitzlist"/>
        <w:numPr>
          <w:ilvl w:val="1"/>
          <w:numId w:val="1"/>
        </w:numPr>
        <w:jc w:val="both"/>
        <w:textAlignment w:val="auto"/>
        <w:rPr>
          <w:sz w:val="24"/>
          <w:szCs w:val="24"/>
        </w:rPr>
      </w:pPr>
      <w:r w:rsidRPr="000F68EA">
        <w:rPr>
          <w:i/>
          <w:iCs/>
          <w:sz w:val="24"/>
          <w:szCs w:val="24"/>
        </w:rPr>
        <w:t>poprawiania błędów projektowych, likwidacji kolizji między branżami lub uzupełnienia rysunków, detali bądź opisu technologii wykonania nie zawartych w dokumentacji autorskiej – bez prawa do odrębnego wynagrodzenia</w:t>
      </w:r>
      <w:r w:rsidRPr="000F68EA">
        <w:rPr>
          <w:sz w:val="24"/>
          <w:szCs w:val="24"/>
        </w:rPr>
        <w:t>.</w:t>
      </w:r>
    </w:p>
    <w:p w14:paraId="19A48341" w14:textId="79978A93" w:rsidR="008C3189" w:rsidRPr="000F68EA" w:rsidRDefault="008C3189" w:rsidP="008C3189">
      <w:pPr>
        <w:pStyle w:val="Akapitzlist"/>
        <w:numPr>
          <w:ilvl w:val="0"/>
          <w:numId w:val="1"/>
        </w:numPr>
        <w:jc w:val="both"/>
        <w:textAlignment w:val="auto"/>
        <w:rPr>
          <w:sz w:val="24"/>
          <w:szCs w:val="24"/>
        </w:rPr>
      </w:pPr>
      <w:r w:rsidRPr="000F68EA">
        <w:rPr>
          <w:sz w:val="24"/>
          <w:szCs w:val="24"/>
        </w:rPr>
        <w:t>W przypadku wprowadzenia zmian stanowiących istotne odstępstwo od zatwierdzonego projektu i pozwolenia na budowę/roboty budowlane, Wykonawca obowiązany jest własnym staraniem i na własny koszt doprowadzić do zgodności z obowiązującym prawem (sporządzenie projektu zamiennego, uzgodnienia, pozwolenie na budowę/roboty budowlane lub zgłoszenie remontowe).</w:t>
      </w:r>
    </w:p>
    <w:p w14:paraId="574C1F2A" w14:textId="738752F6" w:rsidR="008C3189" w:rsidRPr="000F68EA" w:rsidRDefault="008C3189" w:rsidP="008C3189">
      <w:pPr>
        <w:pStyle w:val="Akapitzlist"/>
        <w:numPr>
          <w:ilvl w:val="0"/>
          <w:numId w:val="1"/>
        </w:numPr>
        <w:jc w:val="both"/>
        <w:textAlignment w:val="auto"/>
        <w:rPr>
          <w:sz w:val="24"/>
          <w:szCs w:val="24"/>
        </w:rPr>
      </w:pPr>
      <w:r w:rsidRPr="000F68EA">
        <w:rPr>
          <w:sz w:val="24"/>
          <w:szCs w:val="24"/>
        </w:rPr>
        <w:t>Wykonawca zobowiązany jest przedstawić Zamawiającemu skutki finansowe proponowanych</w:t>
      </w:r>
      <w:r w:rsidR="00332CE7">
        <w:rPr>
          <w:sz w:val="24"/>
          <w:szCs w:val="24"/>
        </w:rPr>
        <w:tab/>
      </w:r>
      <w:r w:rsidRPr="000F68EA">
        <w:rPr>
          <w:sz w:val="24"/>
          <w:szCs w:val="24"/>
        </w:rPr>
        <w:t>zmian w dokumentacji w stosunku do rozwiązań poprzednich i uzyskać protokólarną zgodę Zamawiającego na ich wprowadzenie. Wykonawca poniesie wszelkie skutki finansowe zmian, które wprowadził bez wiedzy i zgody Zamawiającego.</w:t>
      </w:r>
    </w:p>
    <w:p w14:paraId="1E548433" w14:textId="77777777" w:rsidR="008C3189" w:rsidRPr="000F68EA" w:rsidRDefault="008C3189" w:rsidP="008C3189">
      <w:pPr>
        <w:pStyle w:val="Akapitzlist"/>
        <w:numPr>
          <w:ilvl w:val="0"/>
          <w:numId w:val="1"/>
        </w:numPr>
        <w:jc w:val="both"/>
        <w:textAlignment w:val="auto"/>
        <w:rPr>
          <w:sz w:val="24"/>
          <w:szCs w:val="24"/>
        </w:rPr>
      </w:pPr>
      <w:r w:rsidRPr="000F68EA">
        <w:rPr>
          <w:sz w:val="24"/>
          <w:szCs w:val="24"/>
        </w:rPr>
        <w:t>Udokumentowanie aktualizacji rozwiązań projektowych wprowadzonych do dokumentacji projektowo-kosztorysowej w czasie wykonywania robót budowlanych stanowić będą podpisane przez projektanta lub projektantów sprawujących nadzór autorski:</w:t>
      </w:r>
    </w:p>
    <w:p w14:paraId="2B604842" w14:textId="77777777" w:rsidR="008C3189" w:rsidRPr="000F68EA" w:rsidRDefault="008C3189" w:rsidP="008C3189">
      <w:pPr>
        <w:pStyle w:val="Akapitzlist"/>
        <w:numPr>
          <w:ilvl w:val="1"/>
          <w:numId w:val="1"/>
        </w:numPr>
        <w:jc w:val="both"/>
        <w:textAlignment w:val="auto"/>
        <w:rPr>
          <w:sz w:val="24"/>
          <w:szCs w:val="24"/>
        </w:rPr>
      </w:pPr>
      <w:r w:rsidRPr="000F68EA">
        <w:rPr>
          <w:sz w:val="24"/>
          <w:szCs w:val="24"/>
        </w:rPr>
        <w:t>zapisy na rysunkach wchodzących w skład dokumentacji projektowej,</w:t>
      </w:r>
    </w:p>
    <w:p w14:paraId="27C0DA81" w14:textId="77777777" w:rsidR="008C3189" w:rsidRPr="000F68EA" w:rsidRDefault="008C3189" w:rsidP="008C3189">
      <w:pPr>
        <w:pStyle w:val="Akapitzlist"/>
        <w:numPr>
          <w:ilvl w:val="1"/>
          <w:numId w:val="1"/>
        </w:numPr>
        <w:jc w:val="both"/>
        <w:textAlignment w:val="auto"/>
        <w:rPr>
          <w:sz w:val="24"/>
          <w:szCs w:val="24"/>
        </w:rPr>
      </w:pPr>
      <w:r w:rsidRPr="000F68EA">
        <w:rPr>
          <w:sz w:val="24"/>
          <w:szCs w:val="24"/>
        </w:rPr>
        <w:t>rysunki zamienne lub szkice albo nowe projekty opatrzone datą, podpisem projektanta (autora) oraz informacją jaki element dokumentacji projektowej zastępują,</w:t>
      </w:r>
    </w:p>
    <w:p w14:paraId="2C8B4821" w14:textId="77777777" w:rsidR="008C3189" w:rsidRPr="000F68EA" w:rsidRDefault="008C3189" w:rsidP="008C3189">
      <w:pPr>
        <w:pStyle w:val="Akapitzlist"/>
        <w:numPr>
          <w:ilvl w:val="1"/>
          <w:numId w:val="1"/>
        </w:numPr>
        <w:jc w:val="both"/>
        <w:textAlignment w:val="auto"/>
        <w:rPr>
          <w:sz w:val="24"/>
          <w:szCs w:val="24"/>
        </w:rPr>
      </w:pPr>
      <w:r w:rsidRPr="000F68EA">
        <w:rPr>
          <w:sz w:val="24"/>
          <w:szCs w:val="24"/>
        </w:rPr>
        <w:t>wpisy do dziennika budowy,</w:t>
      </w:r>
    </w:p>
    <w:p w14:paraId="765AD57A" w14:textId="77777777" w:rsidR="008C3189" w:rsidRPr="000F68EA" w:rsidRDefault="008C3189" w:rsidP="008C3189">
      <w:pPr>
        <w:pStyle w:val="Akapitzlist"/>
        <w:numPr>
          <w:ilvl w:val="1"/>
          <w:numId w:val="1"/>
        </w:numPr>
        <w:jc w:val="both"/>
        <w:textAlignment w:val="auto"/>
        <w:rPr>
          <w:sz w:val="24"/>
          <w:szCs w:val="24"/>
        </w:rPr>
      </w:pPr>
      <w:r w:rsidRPr="000F68EA">
        <w:rPr>
          <w:sz w:val="24"/>
          <w:szCs w:val="24"/>
        </w:rPr>
        <w:t>protokoły lub notatki służbowe podpisane przez strony.</w:t>
      </w:r>
    </w:p>
    <w:sectPr w:rsidR="008C3189" w:rsidRPr="000F68EA" w:rsidSect="008671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6A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55360D"/>
    <w:multiLevelType w:val="multilevel"/>
    <w:tmpl w:val="B9CA1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C309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28275A"/>
    <w:multiLevelType w:val="hybridMultilevel"/>
    <w:tmpl w:val="C2409B8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A4270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CC15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A20B4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F7D6D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0B700E6"/>
    <w:multiLevelType w:val="multilevel"/>
    <w:tmpl w:val="60CE5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5FD4A8E"/>
    <w:multiLevelType w:val="multilevel"/>
    <w:tmpl w:val="C56443B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16AF5BA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476047"/>
    <w:multiLevelType w:val="multilevel"/>
    <w:tmpl w:val="D78E0B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F0548D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0179B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A245C0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A51B4C"/>
    <w:multiLevelType w:val="multilevel"/>
    <w:tmpl w:val="60CE5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67144E4"/>
    <w:multiLevelType w:val="multilevel"/>
    <w:tmpl w:val="D8DE6C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B7314B"/>
    <w:multiLevelType w:val="multilevel"/>
    <w:tmpl w:val="71A65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22750C"/>
    <w:multiLevelType w:val="multilevel"/>
    <w:tmpl w:val="60CE5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2879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0414BB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05122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0862522"/>
    <w:multiLevelType w:val="multilevel"/>
    <w:tmpl w:val="60CE5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1411A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24151D"/>
    <w:multiLevelType w:val="multilevel"/>
    <w:tmpl w:val="C56443B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5" w15:restartNumberingAfterBreak="0">
    <w:nsid w:val="4D933CD9"/>
    <w:multiLevelType w:val="multilevel"/>
    <w:tmpl w:val="C56443B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6" w15:restartNumberingAfterBreak="0">
    <w:nsid w:val="564C70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5BC3396"/>
    <w:multiLevelType w:val="multilevel"/>
    <w:tmpl w:val="D2DE24D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8" w15:restartNumberingAfterBreak="0">
    <w:nsid w:val="681004B8"/>
    <w:multiLevelType w:val="multilevel"/>
    <w:tmpl w:val="60CE5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9CC0BE0"/>
    <w:multiLevelType w:val="multilevel"/>
    <w:tmpl w:val="C56443B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0" w15:restartNumberingAfterBreak="0">
    <w:nsid w:val="6AD076BF"/>
    <w:multiLevelType w:val="hybridMultilevel"/>
    <w:tmpl w:val="14E03ED4"/>
    <w:lvl w:ilvl="0" w:tplc="9E9661FA">
      <w:start w:val="1"/>
      <w:numFmt w:val="decimal"/>
      <w:pStyle w:val="LPtekstpodstawowy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3166C"/>
    <w:multiLevelType w:val="multilevel"/>
    <w:tmpl w:val="E2684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FB00D4F"/>
    <w:multiLevelType w:val="hybridMultilevel"/>
    <w:tmpl w:val="9E300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"/>
  </w:num>
  <w:num w:numId="5">
    <w:abstractNumId w:val="30"/>
  </w:num>
  <w:num w:numId="6">
    <w:abstractNumId w:val="32"/>
  </w:num>
  <w:num w:numId="7">
    <w:abstractNumId w:val="13"/>
  </w:num>
  <w:num w:numId="8">
    <w:abstractNumId w:val="4"/>
  </w:num>
  <w:num w:numId="9">
    <w:abstractNumId w:val="7"/>
  </w:num>
  <w:num w:numId="10">
    <w:abstractNumId w:val="26"/>
  </w:num>
  <w:num w:numId="11">
    <w:abstractNumId w:val="19"/>
  </w:num>
  <w:num w:numId="12">
    <w:abstractNumId w:val="20"/>
  </w:num>
  <w:num w:numId="13">
    <w:abstractNumId w:val="0"/>
  </w:num>
  <w:num w:numId="14">
    <w:abstractNumId w:val="12"/>
  </w:num>
  <w:num w:numId="15">
    <w:abstractNumId w:val="17"/>
  </w:num>
  <w:num w:numId="16">
    <w:abstractNumId w:val="8"/>
  </w:num>
  <w:num w:numId="17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>
    <w:abstractNumId w:val="22"/>
  </w:num>
  <w:num w:numId="19">
    <w:abstractNumId w:val="18"/>
  </w:num>
  <w:num w:numId="20">
    <w:abstractNumId w:val="28"/>
  </w:num>
  <w:num w:numId="21">
    <w:abstractNumId w:val="15"/>
  </w:num>
  <w:num w:numId="22">
    <w:abstractNumId w:val="11"/>
  </w:num>
  <w:num w:numId="23">
    <w:abstractNumId w:val="10"/>
  </w:num>
  <w:num w:numId="24">
    <w:abstractNumId w:val="5"/>
  </w:num>
  <w:num w:numId="25">
    <w:abstractNumId w:val="1"/>
  </w:num>
  <w:num w:numId="26">
    <w:abstractNumId w:val="2"/>
  </w:num>
  <w:num w:numId="27">
    <w:abstractNumId w:val="21"/>
  </w:num>
  <w:num w:numId="28">
    <w:abstractNumId w:val="14"/>
  </w:num>
  <w:num w:numId="29">
    <w:abstractNumId w:val="23"/>
  </w:num>
  <w:num w:numId="30">
    <w:abstractNumId w:val="6"/>
  </w:num>
  <w:num w:numId="31">
    <w:abstractNumId w:val="27"/>
  </w:num>
  <w:num w:numId="32">
    <w:abstractNumId w:val="9"/>
  </w:num>
  <w:num w:numId="33">
    <w:abstractNumId w:val="24"/>
  </w:num>
  <w:num w:numId="34">
    <w:abstractNumId w:val="29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89"/>
    <w:rsid w:val="000F68EA"/>
    <w:rsid w:val="00110162"/>
    <w:rsid w:val="00233A9E"/>
    <w:rsid w:val="0032069C"/>
    <w:rsid w:val="00332CE7"/>
    <w:rsid w:val="00393C3A"/>
    <w:rsid w:val="003C632A"/>
    <w:rsid w:val="003D07A4"/>
    <w:rsid w:val="003F4EB0"/>
    <w:rsid w:val="004904AF"/>
    <w:rsid w:val="005B51EF"/>
    <w:rsid w:val="006625C5"/>
    <w:rsid w:val="0081325C"/>
    <w:rsid w:val="008136C8"/>
    <w:rsid w:val="0086483D"/>
    <w:rsid w:val="00867110"/>
    <w:rsid w:val="008A37AF"/>
    <w:rsid w:val="008A7B44"/>
    <w:rsid w:val="008C3189"/>
    <w:rsid w:val="00900531"/>
    <w:rsid w:val="00C31847"/>
    <w:rsid w:val="00EA3FCB"/>
    <w:rsid w:val="00FB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7BEC"/>
  <w15:chartTrackingRefBased/>
  <w15:docId w15:val="{644AF3B2-36B2-4EA7-B2D5-731A03B3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18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3189"/>
    <w:rPr>
      <w:color w:val="0563C1" w:themeColor="hyperlink"/>
      <w:u w:val="single"/>
    </w:r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8C3189"/>
    <w:pPr>
      <w:ind w:left="720"/>
      <w:contextualSpacing/>
    </w:pPr>
  </w:style>
  <w:style w:type="paragraph" w:styleId="Tekstpodstawowy">
    <w:name w:val="Body Text"/>
    <w:aliases w:val="Znak, Znak"/>
    <w:basedOn w:val="Normalny"/>
    <w:link w:val="TekstpodstawowyZnak"/>
    <w:rsid w:val="008C3189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8C318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locked/>
    <w:rsid w:val="008C318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Pzwykly">
    <w:name w:val="LP_zwykly"/>
    <w:qFormat/>
    <w:rsid w:val="008136C8"/>
  </w:style>
  <w:style w:type="paragraph" w:customStyle="1" w:styleId="LPtekstpodstawowy">
    <w:name w:val="LP_tekst podstawowy"/>
    <w:autoRedefine/>
    <w:rsid w:val="008136C8"/>
    <w:pPr>
      <w:numPr>
        <w:numId w:val="5"/>
      </w:numPr>
      <w:tabs>
        <w:tab w:val="left" w:pos="0"/>
      </w:tabs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4</Pages>
  <Words>1678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Małgorzata</cp:lastModifiedBy>
  <cp:revision>9</cp:revision>
  <cp:lastPrinted>2026-04-21T06:19:00Z</cp:lastPrinted>
  <dcterms:created xsi:type="dcterms:W3CDTF">2026-04-13T05:31:00Z</dcterms:created>
  <dcterms:modified xsi:type="dcterms:W3CDTF">2026-04-29T10:07:00Z</dcterms:modified>
</cp:coreProperties>
</file>