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EB15" w14:textId="77777777" w:rsidR="006B1035" w:rsidRPr="004D239D" w:rsidRDefault="006B1035" w:rsidP="006B1035">
      <w:pPr>
        <w:pStyle w:val="Zkladntext3"/>
        <w:rPr>
          <w:rFonts w:cs="Arial"/>
          <w:b/>
          <w:sz w:val="20"/>
        </w:rPr>
      </w:pPr>
    </w:p>
    <w:p w14:paraId="46594DAF" w14:textId="77777777" w:rsidR="006B1035" w:rsidRPr="004D239D" w:rsidRDefault="006B1035" w:rsidP="006B1035">
      <w:pPr>
        <w:pStyle w:val="Zkladntext3"/>
        <w:rPr>
          <w:rFonts w:cs="Arial"/>
          <w:b/>
          <w:sz w:val="44"/>
          <w:szCs w:val="44"/>
        </w:rPr>
      </w:pPr>
      <w:r w:rsidRPr="004D239D">
        <w:rPr>
          <w:rFonts w:cs="Arial"/>
          <w:b/>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sz w:val="24"/>
        </w:rPr>
      </w:pPr>
    </w:p>
    <w:p w14:paraId="22F70FDC" w14:textId="77777777" w:rsidR="00B846C2" w:rsidRPr="004D239D" w:rsidRDefault="00B846C2" w:rsidP="006B1035">
      <w:pPr>
        <w:autoSpaceDE w:val="0"/>
        <w:autoSpaceDN w:val="0"/>
        <w:adjustRightInd w:val="0"/>
        <w:jc w:val="center"/>
        <w:rPr>
          <w:rFonts w:eastAsia="Calibri" w:cs="Arial"/>
          <w:sz w:val="24"/>
        </w:rPr>
      </w:pPr>
    </w:p>
    <w:p w14:paraId="62A9A995" w14:textId="77777777" w:rsidR="006B1035" w:rsidRPr="004D239D" w:rsidRDefault="006B1035" w:rsidP="006B1035">
      <w:pPr>
        <w:autoSpaceDE w:val="0"/>
        <w:autoSpaceDN w:val="0"/>
        <w:adjustRightInd w:val="0"/>
        <w:jc w:val="center"/>
        <w:rPr>
          <w:rFonts w:eastAsia="Calibri" w:cs="Arial"/>
          <w:sz w:val="24"/>
        </w:rPr>
      </w:pPr>
    </w:p>
    <w:p w14:paraId="3585225C" w14:textId="77777777" w:rsidR="001A4F91" w:rsidRPr="00B03277" w:rsidRDefault="006B1035" w:rsidP="001A4F91">
      <w:pPr>
        <w:pStyle w:val="Zkladntext3"/>
        <w:rPr>
          <w:rFonts w:eastAsia="Calibri" w:cs="Arial"/>
          <w:sz w:val="24"/>
          <w:szCs w:val="24"/>
        </w:rPr>
      </w:pPr>
      <w:r w:rsidRPr="004D239D">
        <w:rPr>
          <w:rFonts w:eastAsia="Calibri" w:cs="Arial"/>
          <w:sz w:val="24"/>
          <w:szCs w:val="24"/>
        </w:rPr>
        <w:t xml:space="preserve"> </w:t>
      </w:r>
      <w:r w:rsidR="001A4F91" w:rsidRPr="001E57F3">
        <w:rPr>
          <w:rFonts w:eastAsia="Calibri" w:cs="Arial"/>
          <w:sz w:val="24"/>
          <w:szCs w:val="24"/>
        </w:rPr>
        <w:t>ZADÁVANIE NADLIMITNEJ ZÁKAZKY NA DODANIE TOVARU POSTUPOM VEREJNEJ SÚŤAŽE - postup podľa § 66, ods. 7</w:t>
      </w:r>
      <w:r w:rsidR="001A4F91" w:rsidRPr="00B03277">
        <w:rPr>
          <w:rFonts w:eastAsia="Calibri" w:cs="Arial"/>
          <w:sz w:val="24"/>
          <w:szCs w:val="24"/>
        </w:rPr>
        <w:t xml:space="preserve"> </w:t>
      </w:r>
    </w:p>
    <w:p w14:paraId="3DB1F6A9" w14:textId="69EE416E" w:rsidR="00E86109" w:rsidRPr="004D239D" w:rsidRDefault="00E86109" w:rsidP="00E86109">
      <w:pPr>
        <w:pStyle w:val="Zkladntext3"/>
        <w:rPr>
          <w:rFonts w:eastAsia="Calibri" w:cs="Arial"/>
          <w:sz w:val="24"/>
          <w:szCs w:val="24"/>
        </w:rPr>
      </w:pPr>
    </w:p>
    <w:p w14:paraId="6F508B88" w14:textId="77777777" w:rsidR="00E86109" w:rsidRPr="004D239D" w:rsidRDefault="00E86109" w:rsidP="00E86109">
      <w:pPr>
        <w:pStyle w:val="Zkladntext3"/>
        <w:rPr>
          <w:rFonts w:eastAsia="Calibri" w:cs="Arial"/>
          <w:sz w:val="24"/>
          <w:szCs w:val="24"/>
        </w:rPr>
      </w:pPr>
    </w:p>
    <w:p w14:paraId="0005CDF5" w14:textId="77777777" w:rsidR="00E86109" w:rsidRPr="004D239D" w:rsidRDefault="00E86109" w:rsidP="00E86109">
      <w:pPr>
        <w:pStyle w:val="Zkladntext3"/>
        <w:rPr>
          <w:rFonts w:eastAsia="Calibri" w:cs="Arial"/>
          <w:sz w:val="24"/>
          <w:szCs w:val="24"/>
        </w:rPr>
      </w:pPr>
    </w:p>
    <w:p w14:paraId="79BAD2B1" w14:textId="48FCFA85" w:rsidR="00E86109" w:rsidRPr="004D239D" w:rsidRDefault="00E86109" w:rsidP="00E86109">
      <w:pPr>
        <w:pStyle w:val="Zkladntext3"/>
        <w:rPr>
          <w:rFonts w:cs="Arial"/>
          <w:sz w:val="24"/>
          <w:szCs w:val="24"/>
        </w:rPr>
      </w:pPr>
      <w:r w:rsidRPr="004D239D">
        <w:rPr>
          <w:rFonts w:cs="Arial"/>
          <w:sz w:val="24"/>
          <w:szCs w:val="24"/>
        </w:rPr>
        <w:t>realizované v súlade so zákonom č. 343/2015 Z. z. o verejnom obstarávan</w:t>
      </w:r>
      <w:r w:rsidR="008F60D7">
        <w:rPr>
          <w:rFonts w:cs="Arial"/>
          <w:sz w:val="24"/>
          <w:szCs w:val="24"/>
        </w:rPr>
        <w:t>í a</w:t>
      </w:r>
      <w:r w:rsidRPr="004D239D">
        <w:rPr>
          <w:rFonts w:cs="Arial"/>
          <w:sz w:val="24"/>
          <w:szCs w:val="24"/>
        </w:rPr>
        <w:t> o zmene a doplnení niektorých zákonov v znení neskorších predpisov</w:t>
      </w:r>
      <w:r w:rsidR="00A042EA" w:rsidRPr="004D239D">
        <w:rPr>
          <w:rFonts w:cs="Arial"/>
          <w:sz w:val="24"/>
          <w:szCs w:val="24"/>
        </w:rPr>
        <w:t xml:space="preserve"> (ďalej len „ZVO“)</w:t>
      </w:r>
      <w:r w:rsidRPr="004D239D">
        <w:rPr>
          <w:rFonts w:cs="Arial"/>
          <w:sz w:val="24"/>
          <w:szCs w:val="24"/>
        </w:rPr>
        <w:t>,</w:t>
      </w:r>
    </w:p>
    <w:p w14:paraId="0F31D454" w14:textId="59231C90" w:rsidR="00E86109" w:rsidRPr="004D239D" w:rsidRDefault="00E86109" w:rsidP="00E86109">
      <w:pPr>
        <w:pStyle w:val="Zkladntext3"/>
        <w:rPr>
          <w:rFonts w:cs="Arial"/>
          <w:sz w:val="24"/>
          <w:szCs w:val="24"/>
        </w:rPr>
      </w:pPr>
      <w:r w:rsidRPr="004D239D">
        <w:rPr>
          <w:rFonts w:cs="Arial"/>
          <w:sz w:val="24"/>
          <w:szCs w:val="24"/>
        </w:rPr>
        <w:t xml:space="preserve">prostredníctvom softvéru </w:t>
      </w:r>
      <w:r w:rsidR="00CC069E" w:rsidRPr="004D239D">
        <w:rPr>
          <w:rFonts w:cs="Arial"/>
          <w:sz w:val="24"/>
          <w:szCs w:val="24"/>
        </w:rPr>
        <w:t xml:space="preserve">IS </w:t>
      </w:r>
      <w:r w:rsidRPr="004D239D">
        <w:rPr>
          <w:rFonts w:cs="Arial"/>
          <w:sz w:val="24"/>
          <w:szCs w:val="24"/>
        </w:rPr>
        <w:t>JOSEPHINE, ako nástrojom na elektronizáciu verejného obstarávania</w:t>
      </w:r>
    </w:p>
    <w:p w14:paraId="05AB5DE1" w14:textId="77777777" w:rsidR="00E86109" w:rsidRPr="004D239D" w:rsidRDefault="00E86109" w:rsidP="00E86109">
      <w:pPr>
        <w:pStyle w:val="Zkladntext3"/>
        <w:rPr>
          <w:rFonts w:cs="Arial"/>
          <w:b/>
          <w:sz w:val="24"/>
          <w:szCs w:val="24"/>
        </w:rPr>
      </w:pPr>
    </w:p>
    <w:p w14:paraId="1A3D3F88" w14:textId="77777777" w:rsidR="00E86109" w:rsidRPr="004D239D" w:rsidRDefault="00E86109" w:rsidP="00E86109">
      <w:pPr>
        <w:pStyle w:val="Zkladntext3"/>
        <w:rPr>
          <w:rFonts w:cs="Arial"/>
          <w:b/>
          <w:sz w:val="24"/>
          <w:szCs w:val="24"/>
        </w:rPr>
      </w:pPr>
    </w:p>
    <w:p w14:paraId="0178CEE1" w14:textId="3ABB0020" w:rsidR="006B1035" w:rsidRPr="008E6D7F" w:rsidRDefault="00E86109" w:rsidP="00E86109">
      <w:pPr>
        <w:pStyle w:val="Zkladntext3"/>
        <w:rPr>
          <w:rFonts w:cs="Arial"/>
          <w:sz w:val="24"/>
          <w:szCs w:val="24"/>
        </w:rPr>
      </w:pPr>
      <w:r w:rsidRPr="008E6D7F">
        <w:rPr>
          <w:rFonts w:cs="Arial"/>
          <w:sz w:val="24"/>
          <w:szCs w:val="24"/>
        </w:rPr>
        <w:t>Predmet zákazky:</w:t>
      </w:r>
    </w:p>
    <w:p w14:paraId="117985C2" w14:textId="77777777" w:rsidR="00E86109" w:rsidRPr="008E6D7F" w:rsidRDefault="00E86109" w:rsidP="00E86109">
      <w:pPr>
        <w:pStyle w:val="Zkladntext3"/>
        <w:rPr>
          <w:rFonts w:cs="Arial"/>
          <w:sz w:val="24"/>
          <w:szCs w:val="24"/>
        </w:rPr>
      </w:pPr>
    </w:p>
    <w:p w14:paraId="12A5439D" w14:textId="7B3ED347" w:rsidR="006B1035" w:rsidRPr="008E6D7F" w:rsidRDefault="006B1035" w:rsidP="00E215D5">
      <w:pPr>
        <w:pStyle w:val="Default"/>
        <w:jc w:val="center"/>
        <w:rPr>
          <w:rFonts w:ascii="Arial" w:hAnsi="Arial" w:cs="Arial"/>
          <w:b/>
          <w:color w:val="auto"/>
          <w:sz w:val="28"/>
          <w:szCs w:val="28"/>
        </w:rPr>
      </w:pPr>
      <w:r w:rsidRPr="00AE61FA">
        <w:rPr>
          <w:rFonts w:ascii="Arial" w:hAnsi="Arial" w:cs="Arial"/>
          <w:b/>
          <w:color w:val="auto"/>
          <w:sz w:val="28"/>
          <w:szCs w:val="28"/>
        </w:rPr>
        <w:t>„</w:t>
      </w:r>
      <w:r w:rsidR="000A0AD4">
        <w:rPr>
          <w:rFonts w:ascii="Arial" w:hAnsi="Arial" w:cs="Arial"/>
          <w:b/>
          <w:color w:val="auto"/>
          <w:sz w:val="28"/>
          <w:szCs w:val="28"/>
        </w:rPr>
        <w:t>Oleje a mazivá pre LESY SR, š. p. 2026 - 2030</w:t>
      </w:r>
      <w:r w:rsidRPr="00AE61FA">
        <w:rPr>
          <w:rFonts w:ascii="Arial" w:hAnsi="Arial" w:cs="Arial"/>
          <w:b/>
          <w:color w:val="auto"/>
          <w:sz w:val="28"/>
          <w:szCs w:val="28"/>
        </w:rPr>
        <w:t>“</w:t>
      </w:r>
    </w:p>
    <w:p w14:paraId="7D76A0DC" w14:textId="77777777" w:rsidR="009E7419" w:rsidRPr="008E6D7F" w:rsidRDefault="009E7419" w:rsidP="00E215D5">
      <w:pPr>
        <w:pStyle w:val="Default"/>
        <w:jc w:val="center"/>
        <w:rPr>
          <w:rFonts w:ascii="Arial" w:hAnsi="Arial" w:cs="Arial"/>
          <w:b/>
          <w:color w:val="auto"/>
          <w:sz w:val="28"/>
          <w:szCs w:val="28"/>
        </w:rPr>
      </w:pPr>
    </w:p>
    <w:p w14:paraId="34409251" w14:textId="4C655074" w:rsidR="00B65649" w:rsidRPr="008E6D7F" w:rsidRDefault="00B65649" w:rsidP="00B65649">
      <w:pPr>
        <w:pStyle w:val="Zkladntext"/>
        <w:rPr>
          <w:rFonts w:cs="Arial"/>
          <w:sz w:val="20"/>
          <w:szCs w:val="20"/>
        </w:rPr>
      </w:pPr>
    </w:p>
    <w:p w14:paraId="65CC58DE" w14:textId="51545672" w:rsidR="0000679F" w:rsidRPr="008E6D7F" w:rsidRDefault="0000679F" w:rsidP="00B65649">
      <w:pPr>
        <w:pStyle w:val="Zkladntext"/>
        <w:rPr>
          <w:rFonts w:cs="Arial"/>
          <w:sz w:val="20"/>
          <w:szCs w:val="20"/>
        </w:rPr>
      </w:pPr>
    </w:p>
    <w:p w14:paraId="2B8540F6" w14:textId="77777777" w:rsidR="0000679F" w:rsidRPr="008E6D7F" w:rsidRDefault="0000679F" w:rsidP="00B65649">
      <w:pPr>
        <w:pStyle w:val="Zkladntext"/>
        <w:rPr>
          <w:rFonts w:cs="Arial"/>
          <w:sz w:val="20"/>
          <w:szCs w:val="20"/>
        </w:rPr>
      </w:pPr>
    </w:p>
    <w:p w14:paraId="2C39F97B" w14:textId="77777777" w:rsidR="00B65649" w:rsidRPr="008E6D7F"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AE61FA" w14:paraId="572EDA9E" w14:textId="77777777" w:rsidTr="00E1022B">
        <w:tc>
          <w:tcPr>
            <w:tcW w:w="2353" w:type="pct"/>
          </w:tcPr>
          <w:p w14:paraId="4724A52C" w14:textId="0B076C4A" w:rsidR="00A042EA" w:rsidRPr="00AE61FA" w:rsidRDefault="00960A80" w:rsidP="00700CB6">
            <w:pPr>
              <w:jc w:val="both"/>
              <w:rPr>
                <w:rFonts w:cs="Arial"/>
                <w:color w:val="000000"/>
                <w:sz w:val="20"/>
                <w:szCs w:val="20"/>
              </w:rPr>
            </w:pPr>
            <w:r w:rsidRPr="00AE61FA">
              <w:rPr>
                <w:rFonts w:cs="Arial"/>
                <w:color w:val="000000"/>
                <w:sz w:val="20"/>
                <w:szCs w:val="20"/>
              </w:rPr>
              <w:t>Osoba zodpovedná za súlad súťažných podkladov so ZVO</w:t>
            </w:r>
          </w:p>
        </w:tc>
        <w:tc>
          <w:tcPr>
            <w:tcW w:w="2647" w:type="pct"/>
            <w:tcBorders>
              <w:bottom w:val="dashed" w:sz="4" w:space="0" w:color="auto"/>
            </w:tcBorders>
          </w:tcPr>
          <w:p w14:paraId="63E15961" w14:textId="77777777" w:rsidR="00B65649" w:rsidRPr="00AE61FA" w:rsidRDefault="00B65649" w:rsidP="0039627C">
            <w:pPr>
              <w:jc w:val="both"/>
              <w:rPr>
                <w:rFonts w:cs="Arial"/>
                <w:b/>
                <w:color w:val="000000"/>
                <w:sz w:val="20"/>
                <w:szCs w:val="20"/>
              </w:rPr>
            </w:pPr>
          </w:p>
        </w:tc>
      </w:tr>
      <w:tr w:rsidR="00B65649" w:rsidRPr="00AE61FA" w14:paraId="74898B63" w14:textId="77777777" w:rsidTr="00E1022B">
        <w:tc>
          <w:tcPr>
            <w:tcW w:w="2353" w:type="pct"/>
          </w:tcPr>
          <w:p w14:paraId="3B85CD52" w14:textId="77777777" w:rsidR="00B65649" w:rsidRPr="00AE61FA" w:rsidRDefault="00B65649" w:rsidP="0039627C">
            <w:pPr>
              <w:jc w:val="both"/>
              <w:rPr>
                <w:rFonts w:cs="Arial"/>
                <w:color w:val="000000"/>
                <w:sz w:val="20"/>
                <w:szCs w:val="20"/>
              </w:rPr>
            </w:pPr>
          </w:p>
        </w:tc>
        <w:tc>
          <w:tcPr>
            <w:tcW w:w="2647" w:type="pct"/>
            <w:tcBorders>
              <w:top w:val="dashed" w:sz="4" w:space="0" w:color="auto"/>
            </w:tcBorders>
          </w:tcPr>
          <w:p w14:paraId="128C21D8" w14:textId="77777777" w:rsidR="00B65649" w:rsidRPr="00D70EA1" w:rsidRDefault="00D70EA1" w:rsidP="001A4F91">
            <w:pPr>
              <w:jc w:val="center"/>
              <w:rPr>
                <w:rFonts w:cs="Arial"/>
                <w:b/>
                <w:bCs/>
                <w:color w:val="000000"/>
                <w:sz w:val="20"/>
                <w:szCs w:val="20"/>
              </w:rPr>
            </w:pPr>
            <w:r w:rsidRPr="00D70EA1">
              <w:rPr>
                <w:rFonts w:cs="Arial"/>
                <w:b/>
                <w:bCs/>
                <w:color w:val="000000"/>
                <w:sz w:val="20"/>
                <w:szCs w:val="20"/>
              </w:rPr>
              <w:t xml:space="preserve">JUDr. Ing. Jana </w:t>
            </w:r>
            <w:proofErr w:type="spellStart"/>
            <w:r w:rsidRPr="00D70EA1">
              <w:rPr>
                <w:rFonts w:cs="Arial"/>
                <w:b/>
                <w:bCs/>
                <w:color w:val="000000"/>
                <w:sz w:val="20"/>
                <w:szCs w:val="20"/>
              </w:rPr>
              <w:t>Lapinová</w:t>
            </w:r>
            <w:proofErr w:type="spellEnd"/>
          </w:p>
          <w:p w14:paraId="75AC7821" w14:textId="24FB23ED" w:rsidR="00D70EA1" w:rsidRPr="00AE61FA" w:rsidRDefault="00D70EA1" w:rsidP="001A4F91">
            <w:pPr>
              <w:jc w:val="center"/>
              <w:rPr>
                <w:rFonts w:cs="Arial"/>
                <w:color w:val="000000"/>
                <w:sz w:val="20"/>
                <w:szCs w:val="20"/>
              </w:rPr>
            </w:pPr>
            <w:r w:rsidRPr="00787987">
              <w:rPr>
                <w:rFonts w:ascii="Times New Roman" w:hAnsi="Times New Roman"/>
              </w:rPr>
              <w:t>osoba zodpovedná za procesnú stránku VO</w:t>
            </w:r>
          </w:p>
        </w:tc>
      </w:tr>
      <w:tr w:rsidR="00B65649" w:rsidRPr="00AE61FA" w14:paraId="66448390" w14:textId="77777777" w:rsidTr="00E1022B">
        <w:tc>
          <w:tcPr>
            <w:tcW w:w="2353" w:type="pct"/>
          </w:tcPr>
          <w:p w14:paraId="1CECF605" w14:textId="77777777" w:rsidR="008E6D7F" w:rsidRPr="00AE61FA" w:rsidRDefault="008E6D7F" w:rsidP="0039627C">
            <w:pPr>
              <w:ind w:right="-45"/>
              <w:jc w:val="both"/>
              <w:rPr>
                <w:rFonts w:cs="Arial"/>
                <w:color w:val="000000"/>
                <w:sz w:val="20"/>
                <w:szCs w:val="20"/>
              </w:rPr>
            </w:pPr>
          </w:p>
          <w:p w14:paraId="37ADF092" w14:textId="77777777" w:rsidR="008E6D7F" w:rsidRPr="00AE61FA" w:rsidRDefault="008E6D7F" w:rsidP="0039627C">
            <w:pPr>
              <w:ind w:right="-45"/>
              <w:jc w:val="both"/>
              <w:rPr>
                <w:rFonts w:cs="Arial"/>
                <w:color w:val="000000"/>
                <w:sz w:val="20"/>
                <w:szCs w:val="20"/>
              </w:rPr>
            </w:pPr>
          </w:p>
          <w:p w14:paraId="4D102F1B" w14:textId="77777777" w:rsidR="008E6D7F" w:rsidRPr="00AE61FA" w:rsidRDefault="008E6D7F" w:rsidP="0039627C">
            <w:pPr>
              <w:ind w:right="-45"/>
              <w:jc w:val="both"/>
              <w:rPr>
                <w:rFonts w:cs="Arial"/>
                <w:color w:val="000000"/>
                <w:sz w:val="20"/>
                <w:szCs w:val="20"/>
              </w:rPr>
            </w:pPr>
          </w:p>
          <w:p w14:paraId="5BB5497A" w14:textId="26F2D633" w:rsidR="00B65649" w:rsidRPr="00AE61FA" w:rsidRDefault="00B65649" w:rsidP="0039627C">
            <w:pPr>
              <w:ind w:right="-45"/>
              <w:jc w:val="both"/>
              <w:rPr>
                <w:rFonts w:cs="Arial"/>
                <w:color w:val="000000"/>
                <w:sz w:val="20"/>
                <w:szCs w:val="20"/>
              </w:rPr>
            </w:pPr>
            <w:r w:rsidRPr="00AE61FA">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AE61FA" w:rsidRDefault="00B65649" w:rsidP="0039627C">
            <w:pPr>
              <w:jc w:val="center"/>
              <w:rPr>
                <w:rFonts w:cs="Arial"/>
                <w:b/>
                <w:color w:val="000000"/>
                <w:sz w:val="20"/>
                <w:szCs w:val="20"/>
              </w:rPr>
            </w:pPr>
          </w:p>
        </w:tc>
      </w:tr>
      <w:tr w:rsidR="00B65649" w:rsidRPr="00813039" w14:paraId="40D37442" w14:textId="77777777" w:rsidTr="00E1022B">
        <w:tc>
          <w:tcPr>
            <w:tcW w:w="2353" w:type="pct"/>
          </w:tcPr>
          <w:p w14:paraId="6D7807B2" w14:textId="77777777" w:rsidR="00B65649" w:rsidRPr="00AE61FA" w:rsidRDefault="00B65649" w:rsidP="0039627C">
            <w:pPr>
              <w:jc w:val="both"/>
              <w:rPr>
                <w:rFonts w:cs="Arial"/>
                <w:color w:val="000000"/>
                <w:sz w:val="20"/>
                <w:szCs w:val="20"/>
              </w:rPr>
            </w:pPr>
          </w:p>
        </w:tc>
        <w:tc>
          <w:tcPr>
            <w:tcW w:w="2647" w:type="pct"/>
            <w:tcBorders>
              <w:top w:val="dashed" w:sz="4" w:space="0" w:color="auto"/>
            </w:tcBorders>
          </w:tcPr>
          <w:p w14:paraId="54B640C5" w14:textId="77777777" w:rsidR="00813039" w:rsidRPr="00813039" w:rsidRDefault="00813039" w:rsidP="00813039">
            <w:pPr>
              <w:jc w:val="center"/>
              <w:rPr>
                <w:rFonts w:cs="Arial"/>
                <w:b/>
                <w:sz w:val="20"/>
                <w:szCs w:val="20"/>
              </w:rPr>
            </w:pPr>
            <w:r w:rsidRPr="00813039">
              <w:rPr>
                <w:rFonts w:cs="Arial"/>
                <w:b/>
                <w:sz w:val="20"/>
                <w:szCs w:val="20"/>
              </w:rPr>
              <w:t xml:space="preserve">Ing. Jana </w:t>
            </w:r>
            <w:proofErr w:type="spellStart"/>
            <w:r w:rsidRPr="00813039">
              <w:rPr>
                <w:rFonts w:cs="Arial"/>
                <w:b/>
                <w:sz w:val="20"/>
                <w:szCs w:val="20"/>
              </w:rPr>
              <w:t>Kľačková</w:t>
            </w:r>
            <w:proofErr w:type="spellEnd"/>
          </w:p>
          <w:p w14:paraId="255173C8" w14:textId="6A00D6E5" w:rsidR="00B65649" w:rsidRPr="00813039" w:rsidRDefault="00813039" w:rsidP="00813039">
            <w:pPr>
              <w:rPr>
                <w:rFonts w:cs="Arial"/>
                <w:bCs/>
                <w:sz w:val="20"/>
                <w:szCs w:val="20"/>
              </w:rPr>
            </w:pPr>
            <w:r>
              <w:rPr>
                <w:rFonts w:cs="Arial"/>
                <w:bCs/>
                <w:sz w:val="20"/>
                <w:szCs w:val="20"/>
              </w:rPr>
              <w:t xml:space="preserve">                          </w:t>
            </w:r>
            <w:r w:rsidRPr="00813039">
              <w:rPr>
                <w:rFonts w:cs="Arial"/>
                <w:bCs/>
                <w:sz w:val="20"/>
                <w:szCs w:val="20"/>
              </w:rPr>
              <w:t xml:space="preserve"> vedúca skladov MTZ</w:t>
            </w:r>
          </w:p>
        </w:tc>
      </w:tr>
      <w:tr w:rsidR="00B65649" w:rsidRPr="008E6D7F" w14:paraId="3C691814" w14:textId="77777777" w:rsidTr="00E1022B">
        <w:tc>
          <w:tcPr>
            <w:tcW w:w="2353" w:type="pct"/>
          </w:tcPr>
          <w:p w14:paraId="5B251CE7" w14:textId="77777777" w:rsidR="008E6D7F" w:rsidRPr="00AE61FA" w:rsidRDefault="008E6D7F" w:rsidP="0039627C">
            <w:pPr>
              <w:ind w:right="-45"/>
              <w:rPr>
                <w:rFonts w:cs="Arial"/>
                <w:color w:val="000000"/>
                <w:sz w:val="20"/>
                <w:szCs w:val="20"/>
              </w:rPr>
            </w:pPr>
          </w:p>
          <w:p w14:paraId="3073E390" w14:textId="77777777" w:rsidR="008E6D7F" w:rsidRPr="00AE61FA" w:rsidRDefault="008E6D7F" w:rsidP="0039627C">
            <w:pPr>
              <w:ind w:right="-45"/>
              <w:rPr>
                <w:rFonts w:cs="Arial"/>
                <w:color w:val="000000"/>
                <w:sz w:val="20"/>
                <w:szCs w:val="20"/>
              </w:rPr>
            </w:pPr>
          </w:p>
          <w:p w14:paraId="09F59569" w14:textId="77777777" w:rsidR="008E6D7F" w:rsidRPr="00AE61FA" w:rsidRDefault="008E6D7F" w:rsidP="0039627C">
            <w:pPr>
              <w:ind w:right="-45"/>
              <w:rPr>
                <w:rFonts w:cs="Arial"/>
                <w:color w:val="000000"/>
                <w:sz w:val="20"/>
                <w:szCs w:val="20"/>
              </w:rPr>
            </w:pPr>
          </w:p>
          <w:p w14:paraId="3EA21AC4" w14:textId="77777777" w:rsidR="008E6D7F" w:rsidRPr="00AE61FA" w:rsidRDefault="008E6D7F" w:rsidP="0039627C">
            <w:pPr>
              <w:ind w:right="-45"/>
              <w:rPr>
                <w:rFonts w:cs="Arial"/>
                <w:color w:val="000000"/>
                <w:sz w:val="20"/>
                <w:szCs w:val="20"/>
              </w:rPr>
            </w:pPr>
          </w:p>
          <w:p w14:paraId="6593509D" w14:textId="77777777" w:rsidR="008E6D7F" w:rsidRPr="00AE61FA" w:rsidRDefault="008E6D7F" w:rsidP="0039627C">
            <w:pPr>
              <w:ind w:right="-45"/>
              <w:rPr>
                <w:rFonts w:cs="Arial"/>
                <w:color w:val="000000"/>
                <w:sz w:val="20"/>
                <w:szCs w:val="20"/>
              </w:rPr>
            </w:pPr>
          </w:p>
          <w:p w14:paraId="73485980" w14:textId="77777777" w:rsidR="008E6D7F" w:rsidRPr="00AE61FA" w:rsidRDefault="008E6D7F" w:rsidP="0039627C">
            <w:pPr>
              <w:ind w:right="-45"/>
              <w:rPr>
                <w:rFonts w:cs="Arial"/>
                <w:color w:val="000000"/>
                <w:sz w:val="20"/>
                <w:szCs w:val="20"/>
              </w:rPr>
            </w:pPr>
          </w:p>
          <w:p w14:paraId="5C793189" w14:textId="645D8872" w:rsidR="00B65649" w:rsidRPr="008E6D7F" w:rsidRDefault="00B65649" w:rsidP="0039627C">
            <w:pPr>
              <w:ind w:right="-45"/>
              <w:rPr>
                <w:rFonts w:cs="Arial"/>
                <w:color w:val="000000"/>
                <w:sz w:val="20"/>
                <w:szCs w:val="20"/>
              </w:rPr>
            </w:pPr>
            <w:r w:rsidRPr="00AE61FA">
              <w:rPr>
                <w:rFonts w:cs="Arial"/>
                <w:color w:val="000000"/>
                <w:sz w:val="20"/>
                <w:szCs w:val="20"/>
              </w:rPr>
              <w:t>Súťažné podklady schválil</w:t>
            </w:r>
          </w:p>
        </w:tc>
        <w:tc>
          <w:tcPr>
            <w:tcW w:w="2647" w:type="pct"/>
            <w:tcBorders>
              <w:bottom w:val="dashed" w:sz="4" w:space="0" w:color="auto"/>
            </w:tcBorders>
          </w:tcPr>
          <w:p w14:paraId="306E3175" w14:textId="77777777" w:rsidR="00B65649" w:rsidRPr="008E6D7F" w:rsidRDefault="00B65649" w:rsidP="0039627C">
            <w:pPr>
              <w:jc w:val="center"/>
              <w:rPr>
                <w:rFonts w:cs="Arial"/>
                <w:b/>
                <w:color w:val="000000"/>
                <w:sz w:val="20"/>
                <w:szCs w:val="20"/>
              </w:rPr>
            </w:pPr>
          </w:p>
          <w:p w14:paraId="0E6C236F" w14:textId="77777777" w:rsidR="00B65649" w:rsidRPr="008E6D7F" w:rsidRDefault="00B65649" w:rsidP="0039627C">
            <w:pPr>
              <w:jc w:val="center"/>
              <w:rPr>
                <w:rFonts w:cs="Arial"/>
                <w:b/>
                <w:color w:val="000000"/>
                <w:sz w:val="20"/>
                <w:szCs w:val="20"/>
              </w:rPr>
            </w:pPr>
          </w:p>
          <w:p w14:paraId="65980934" w14:textId="77777777" w:rsidR="00B65649" w:rsidRPr="008E6D7F" w:rsidRDefault="00B65649" w:rsidP="0039627C">
            <w:pPr>
              <w:jc w:val="center"/>
              <w:rPr>
                <w:rFonts w:cs="Arial"/>
                <w:b/>
                <w:color w:val="000000"/>
                <w:sz w:val="20"/>
                <w:szCs w:val="20"/>
              </w:rPr>
            </w:pPr>
          </w:p>
          <w:p w14:paraId="14A5EC5B" w14:textId="77777777" w:rsidR="00B65649" w:rsidRPr="008E6D7F" w:rsidRDefault="00B65649" w:rsidP="0039627C">
            <w:pPr>
              <w:jc w:val="center"/>
              <w:rPr>
                <w:rFonts w:cs="Arial"/>
                <w:b/>
                <w:color w:val="000000"/>
                <w:sz w:val="20"/>
                <w:szCs w:val="20"/>
              </w:rPr>
            </w:pPr>
          </w:p>
        </w:tc>
      </w:tr>
      <w:tr w:rsidR="00B65649" w:rsidRPr="008E6D7F" w14:paraId="10AFD0DB" w14:textId="77777777" w:rsidTr="00E1022B">
        <w:tc>
          <w:tcPr>
            <w:tcW w:w="2353" w:type="pct"/>
          </w:tcPr>
          <w:p w14:paraId="26CD99E0" w14:textId="77777777" w:rsidR="00B65649" w:rsidRPr="008E6D7F" w:rsidRDefault="00B65649" w:rsidP="0039627C">
            <w:pPr>
              <w:jc w:val="both"/>
              <w:rPr>
                <w:rFonts w:cs="Arial"/>
                <w:color w:val="000000"/>
                <w:sz w:val="20"/>
                <w:szCs w:val="20"/>
              </w:rPr>
            </w:pPr>
          </w:p>
        </w:tc>
        <w:tc>
          <w:tcPr>
            <w:tcW w:w="2647" w:type="pct"/>
            <w:tcBorders>
              <w:top w:val="dashed" w:sz="4" w:space="0" w:color="auto"/>
            </w:tcBorders>
            <w:hideMark/>
          </w:tcPr>
          <w:p w14:paraId="344A7308" w14:textId="62834473" w:rsidR="00F868D6" w:rsidRDefault="000A0AD4" w:rsidP="00185305">
            <w:pPr>
              <w:jc w:val="center"/>
              <w:rPr>
                <w:rFonts w:cs="Arial"/>
                <w:b/>
                <w:sz w:val="20"/>
                <w:szCs w:val="20"/>
              </w:rPr>
            </w:pPr>
            <w:r>
              <w:rPr>
                <w:rFonts w:cs="Arial"/>
                <w:b/>
                <w:sz w:val="20"/>
                <w:szCs w:val="20"/>
              </w:rPr>
              <w:t>Ing. Boris Gregor</w:t>
            </w:r>
          </w:p>
          <w:p w14:paraId="41AFCF48" w14:textId="02814541" w:rsidR="00B65649" w:rsidRPr="008E6D7F" w:rsidRDefault="00185305" w:rsidP="00185305">
            <w:pPr>
              <w:jc w:val="center"/>
              <w:rPr>
                <w:rFonts w:cs="Arial"/>
                <w:sz w:val="20"/>
                <w:szCs w:val="20"/>
              </w:rPr>
            </w:pPr>
            <w:r w:rsidRPr="008E6D7F">
              <w:rPr>
                <w:rFonts w:cs="Arial"/>
                <w:sz w:val="20"/>
                <w:szCs w:val="20"/>
              </w:rPr>
              <w:t>generálny riaditeľ</w:t>
            </w:r>
          </w:p>
        </w:tc>
      </w:tr>
    </w:tbl>
    <w:p w14:paraId="43EC10EA" w14:textId="77777777" w:rsidR="00B65649" w:rsidRPr="008E6D7F" w:rsidRDefault="00B65649" w:rsidP="00B65649">
      <w:pPr>
        <w:pStyle w:val="Zkladntext3"/>
        <w:jc w:val="left"/>
        <w:rPr>
          <w:rFonts w:cs="Arial"/>
        </w:rPr>
      </w:pPr>
    </w:p>
    <w:p w14:paraId="7F7A4BD3" w14:textId="55FF43E9" w:rsidR="006B1035" w:rsidRPr="008E6D7F" w:rsidRDefault="006B1035" w:rsidP="006B1035">
      <w:pPr>
        <w:pStyle w:val="Zkladntext3"/>
        <w:jc w:val="left"/>
        <w:rPr>
          <w:rFonts w:cs="Arial"/>
          <w:sz w:val="20"/>
        </w:rPr>
      </w:pPr>
    </w:p>
    <w:p w14:paraId="7129560F" w14:textId="13EB594C" w:rsidR="006B1035" w:rsidRPr="00FD6651" w:rsidRDefault="006B1035" w:rsidP="006B1035">
      <w:pPr>
        <w:pStyle w:val="Zkladntext3"/>
        <w:jc w:val="left"/>
        <w:rPr>
          <w:rFonts w:cs="Arial"/>
          <w:color w:val="FF0000"/>
          <w:sz w:val="20"/>
        </w:rPr>
      </w:pPr>
      <w:r w:rsidRPr="008E6D7F">
        <w:rPr>
          <w:rFonts w:cs="Arial"/>
          <w:sz w:val="20"/>
        </w:rPr>
        <w:t xml:space="preserve">V Banskej Bystrici, </w:t>
      </w:r>
      <w:r w:rsidR="001F66AD">
        <w:rPr>
          <w:rFonts w:cs="Arial"/>
          <w:sz w:val="20"/>
        </w:rPr>
        <w:t>apríl</w:t>
      </w:r>
      <w:r w:rsidR="00676430" w:rsidRPr="00AE61FA">
        <w:rPr>
          <w:rFonts w:cs="Arial"/>
          <w:sz w:val="20"/>
        </w:rPr>
        <w:t xml:space="preserve"> </w:t>
      </w:r>
      <w:r w:rsidR="00E215D5" w:rsidRPr="00AE61FA">
        <w:rPr>
          <w:rFonts w:cs="Arial"/>
          <w:sz w:val="20"/>
        </w:rPr>
        <w:t>202</w:t>
      </w:r>
      <w:r w:rsidR="0025388B">
        <w:rPr>
          <w:rFonts w:cs="Arial"/>
          <w:sz w:val="20"/>
        </w:rPr>
        <w:t>6</w:t>
      </w:r>
      <w:r w:rsidR="00847256" w:rsidRPr="004D239D">
        <w:rPr>
          <w:rFonts w:cs="Arial"/>
          <w:sz w:val="20"/>
        </w:rPr>
        <w:t xml:space="preserve"> </w:t>
      </w:r>
    </w:p>
    <w:p w14:paraId="3938F5CB" w14:textId="65CFBE7C" w:rsidR="004F727A" w:rsidRPr="003F2325" w:rsidRDefault="00142842" w:rsidP="003F2325">
      <w:pPr>
        <w:pStyle w:val="Nadpis1"/>
      </w:pPr>
      <w:bookmarkStart w:id="0" w:name="_Toc231245601"/>
      <w:r w:rsidRPr="003F2325">
        <w:lastRenderedPageBreak/>
        <w:t>Obsah</w:t>
      </w:r>
      <w:bookmarkEnd w:id="0"/>
    </w:p>
    <w:p w14:paraId="44E0B067" w14:textId="4ECE11F8" w:rsidR="008264BB" w:rsidRDefault="00100C95">
      <w:pPr>
        <w:pStyle w:val="Obsah1"/>
        <w:rPr>
          <w:rFonts w:asciiTheme="minorHAnsi" w:eastAsiaTheme="minorEastAsia" w:hAnsiTheme="minorHAnsi" w:cstheme="minorBidi"/>
          <w:b w:val="0"/>
          <w:bCs w:val="0"/>
          <w:caps w:val="0"/>
          <w:noProof/>
          <w:kern w:val="2"/>
          <w:sz w:val="24"/>
          <w:szCs w:val="24"/>
          <w14:ligatures w14:val="standardContextual"/>
        </w:rPr>
      </w:pPr>
      <w:r w:rsidRPr="004D239D">
        <w:rPr>
          <w:rFonts w:ascii="Arial" w:hAnsi="Arial" w:cs="Arial"/>
        </w:rPr>
        <w:fldChar w:fldCharType="begin"/>
      </w:r>
      <w:r w:rsidRPr="004D239D">
        <w:rPr>
          <w:rFonts w:ascii="Arial" w:hAnsi="Arial" w:cs="Arial"/>
        </w:rPr>
        <w:instrText xml:space="preserve"> TOC \o "1-3" \h \z \u </w:instrText>
      </w:r>
      <w:r w:rsidRPr="004D239D">
        <w:rPr>
          <w:rFonts w:ascii="Arial" w:hAnsi="Arial" w:cs="Arial"/>
        </w:rPr>
        <w:fldChar w:fldCharType="separate"/>
      </w:r>
      <w:hyperlink w:anchor="_Toc231245601" w:history="1">
        <w:r w:rsidR="008264BB" w:rsidRPr="00823305">
          <w:rPr>
            <w:rStyle w:val="Hypertextovprepojenie"/>
            <w:noProof/>
          </w:rPr>
          <w:t>Obsah</w:t>
        </w:r>
        <w:r w:rsidR="008264BB">
          <w:rPr>
            <w:noProof/>
            <w:webHidden/>
          </w:rPr>
          <w:tab/>
        </w:r>
        <w:r w:rsidR="008264BB">
          <w:rPr>
            <w:noProof/>
            <w:webHidden/>
          </w:rPr>
          <w:fldChar w:fldCharType="begin"/>
        </w:r>
        <w:r w:rsidR="008264BB">
          <w:rPr>
            <w:noProof/>
            <w:webHidden/>
          </w:rPr>
          <w:instrText xml:space="preserve"> PAGEREF _Toc231245601 \h </w:instrText>
        </w:r>
        <w:r w:rsidR="008264BB">
          <w:rPr>
            <w:noProof/>
            <w:webHidden/>
          </w:rPr>
        </w:r>
        <w:r w:rsidR="008264BB">
          <w:rPr>
            <w:noProof/>
            <w:webHidden/>
          </w:rPr>
          <w:fldChar w:fldCharType="separate"/>
        </w:r>
        <w:r w:rsidR="008264BB">
          <w:rPr>
            <w:noProof/>
            <w:webHidden/>
          </w:rPr>
          <w:t>2</w:t>
        </w:r>
        <w:r w:rsidR="008264BB">
          <w:rPr>
            <w:noProof/>
            <w:webHidden/>
          </w:rPr>
          <w:fldChar w:fldCharType="end"/>
        </w:r>
      </w:hyperlink>
    </w:p>
    <w:p w14:paraId="7ADC45FE" w14:textId="1B76075B"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02" w:history="1">
        <w:r w:rsidRPr="00823305">
          <w:rPr>
            <w:rStyle w:val="Hypertextovprepojenie"/>
            <w:rFonts w:cs="Arial"/>
            <w:i/>
            <w:iCs/>
            <w:noProof/>
          </w:rPr>
          <w:t>Časť I.  Všeobecné informácie</w:t>
        </w:r>
        <w:r>
          <w:rPr>
            <w:noProof/>
            <w:webHidden/>
          </w:rPr>
          <w:tab/>
        </w:r>
        <w:r>
          <w:rPr>
            <w:noProof/>
            <w:webHidden/>
          </w:rPr>
          <w:fldChar w:fldCharType="begin"/>
        </w:r>
        <w:r>
          <w:rPr>
            <w:noProof/>
            <w:webHidden/>
          </w:rPr>
          <w:instrText xml:space="preserve"> PAGEREF _Toc231245602 \h </w:instrText>
        </w:r>
        <w:r>
          <w:rPr>
            <w:noProof/>
            <w:webHidden/>
          </w:rPr>
        </w:r>
        <w:r>
          <w:rPr>
            <w:noProof/>
            <w:webHidden/>
          </w:rPr>
          <w:fldChar w:fldCharType="separate"/>
        </w:r>
        <w:r>
          <w:rPr>
            <w:noProof/>
            <w:webHidden/>
          </w:rPr>
          <w:t>4</w:t>
        </w:r>
        <w:r>
          <w:rPr>
            <w:noProof/>
            <w:webHidden/>
          </w:rPr>
          <w:fldChar w:fldCharType="end"/>
        </w:r>
      </w:hyperlink>
    </w:p>
    <w:p w14:paraId="6F7614A9" w14:textId="4A669E42"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03" w:history="1">
        <w:r w:rsidRPr="00823305">
          <w:rPr>
            <w:rStyle w:val="Hypertextovprepojenie"/>
            <w:b/>
            <w:bCs/>
            <w:noProof/>
          </w:rPr>
          <w:t>1.</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Identifikácia verejného obstarávateľa</w:t>
        </w:r>
        <w:r>
          <w:rPr>
            <w:noProof/>
            <w:webHidden/>
          </w:rPr>
          <w:tab/>
        </w:r>
        <w:r>
          <w:rPr>
            <w:noProof/>
            <w:webHidden/>
          </w:rPr>
          <w:fldChar w:fldCharType="begin"/>
        </w:r>
        <w:r>
          <w:rPr>
            <w:noProof/>
            <w:webHidden/>
          </w:rPr>
          <w:instrText xml:space="preserve"> PAGEREF _Toc231245603 \h </w:instrText>
        </w:r>
        <w:r>
          <w:rPr>
            <w:noProof/>
            <w:webHidden/>
          </w:rPr>
        </w:r>
        <w:r>
          <w:rPr>
            <w:noProof/>
            <w:webHidden/>
          </w:rPr>
          <w:fldChar w:fldCharType="separate"/>
        </w:r>
        <w:r>
          <w:rPr>
            <w:noProof/>
            <w:webHidden/>
          </w:rPr>
          <w:t>4</w:t>
        </w:r>
        <w:r>
          <w:rPr>
            <w:noProof/>
            <w:webHidden/>
          </w:rPr>
          <w:fldChar w:fldCharType="end"/>
        </w:r>
      </w:hyperlink>
    </w:p>
    <w:p w14:paraId="20038D1C" w14:textId="61224131" w:rsidR="008264BB" w:rsidRDefault="008264BB">
      <w:pPr>
        <w:pStyle w:val="Obsah3"/>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04" w:history="1">
        <w:r w:rsidRPr="00823305">
          <w:rPr>
            <w:rStyle w:val="Hypertextovprepojenie"/>
            <w:b/>
            <w:bCs/>
            <w:noProof/>
          </w:rPr>
          <w:t>Úvodné ustanovenia</w:t>
        </w:r>
        <w:r>
          <w:rPr>
            <w:noProof/>
            <w:webHidden/>
          </w:rPr>
          <w:tab/>
        </w:r>
        <w:r>
          <w:rPr>
            <w:noProof/>
            <w:webHidden/>
          </w:rPr>
          <w:fldChar w:fldCharType="begin"/>
        </w:r>
        <w:r>
          <w:rPr>
            <w:noProof/>
            <w:webHidden/>
          </w:rPr>
          <w:instrText xml:space="preserve"> PAGEREF _Toc231245604 \h </w:instrText>
        </w:r>
        <w:r>
          <w:rPr>
            <w:noProof/>
            <w:webHidden/>
          </w:rPr>
        </w:r>
        <w:r>
          <w:rPr>
            <w:noProof/>
            <w:webHidden/>
          </w:rPr>
          <w:fldChar w:fldCharType="separate"/>
        </w:r>
        <w:r>
          <w:rPr>
            <w:noProof/>
            <w:webHidden/>
          </w:rPr>
          <w:t>5</w:t>
        </w:r>
        <w:r>
          <w:rPr>
            <w:noProof/>
            <w:webHidden/>
          </w:rPr>
          <w:fldChar w:fldCharType="end"/>
        </w:r>
      </w:hyperlink>
    </w:p>
    <w:p w14:paraId="43492C6F" w14:textId="00523C58"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05" w:history="1">
        <w:r w:rsidRPr="00823305">
          <w:rPr>
            <w:rStyle w:val="Hypertextovprepojenie"/>
            <w:b/>
            <w:bCs/>
            <w:noProof/>
          </w:rPr>
          <w:t>2.</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Predmet zákazky</w:t>
        </w:r>
        <w:r>
          <w:rPr>
            <w:noProof/>
            <w:webHidden/>
          </w:rPr>
          <w:tab/>
        </w:r>
        <w:r>
          <w:rPr>
            <w:noProof/>
            <w:webHidden/>
          </w:rPr>
          <w:fldChar w:fldCharType="begin"/>
        </w:r>
        <w:r>
          <w:rPr>
            <w:noProof/>
            <w:webHidden/>
          </w:rPr>
          <w:instrText xml:space="preserve"> PAGEREF _Toc231245605 \h </w:instrText>
        </w:r>
        <w:r>
          <w:rPr>
            <w:noProof/>
            <w:webHidden/>
          </w:rPr>
        </w:r>
        <w:r>
          <w:rPr>
            <w:noProof/>
            <w:webHidden/>
          </w:rPr>
          <w:fldChar w:fldCharType="separate"/>
        </w:r>
        <w:r>
          <w:rPr>
            <w:noProof/>
            <w:webHidden/>
          </w:rPr>
          <w:t>5</w:t>
        </w:r>
        <w:r>
          <w:rPr>
            <w:noProof/>
            <w:webHidden/>
          </w:rPr>
          <w:fldChar w:fldCharType="end"/>
        </w:r>
      </w:hyperlink>
    </w:p>
    <w:p w14:paraId="693A802E" w14:textId="07E62524"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06" w:history="1">
        <w:r w:rsidRPr="00823305">
          <w:rPr>
            <w:rStyle w:val="Hypertextovprepojenie"/>
            <w:b/>
            <w:bCs/>
            <w:noProof/>
          </w:rPr>
          <w:t>3.</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Komplexnosť dodávky</w:t>
        </w:r>
        <w:r>
          <w:rPr>
            <w:noProof/>
            <w:webHidden/>
          </w:rPr>
          <w:tab/>
        </w:r>
        <w:r>
          <w:rPr>
            <w:noProof/>
            <w:webHidden/>
          </w:rPr>
          <w:fldChar w:fldCharType="begin"/>
        </w:r>
        <w:r>
          <w:rPr>
            <w:noProof/>
            <w:webHidden/>
          </w:rPr>
          <w:instrText xml:space="preserve"> PAGEREF _Toc231245606 \h </w:instrText>
        </w:r>
        <w:r>
          <w:rPr>
            <w:noProof/>
            <w:webHidden/>
          </w:rPr>
        </w:r>
        <w:r>
          <w:rPr>
            <w:noProof/>
            <w:webHidden/>
          </w:rPr>
          <w:fldChar w:fldCharType="separate"/>
        </w:r>
        <w:r>
          <w:rPr>
            <w:noProof/>
            <w:webHidden/>
          </w:rPr>
          <w:t>6</w:t>
        </w:r>
        <w:r>
          <w:rPr>
            <w:noProof/>
            <w:webHidden/>
          </w:rPr>
          <w:fldChar w:fldCharType="end"/>
        </w:r>
      </w:hyperlink>
    </w:p>
    <w:p w14:paraId="04544719" w14:textId="580F60D8"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07" w:history="1">
        <w:r w:rsidRPr="00823305">
          <w:rPr>
            <w:rStyle w:val="Hypertextovprepojenie"/>
            <w:b/>
            <w:bCs/>
            <w:noProof/>
          </w:rPr>
          <w:t>4.</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Zdroj finančných prostriedkov</w:t>
        </w:r>
        <w:r>
          <w:rPr>
            <w:noProof/>
            <w:webHidden/>
          </w:rPr>
          <w:tab/>
        </w:r>
        <w:r>
          <w:rPr>
            <w:noProof/>
            <w:webHidden/>
          </w:rPr>
          <w:fldChar w:fldCharType="begin"/>
        </w:r>
        <w:r>
          <w:rPr>
            <w:noProof/>
            <w:webHidden/>
          </w:rPr>
          <w:instrText xml:space="preserve"> PAGEREF _Toc231245607 \h </w:instrText>
        </w:r>
        <w:r>
          <w:rPr>
            <w:noProof/>
            <w:webHidden/>
          </w:rPr>
        </w:r>
        <w:r>
          <w:rPr>
            <w:noProof/>
            <w:webHidden/>
          </w:rPr>
          <w:fldChar w:fldCharType="separate"/>
        </w:r>
        <w:r>
          <w:rPr>
            <w:noProof/>
            <w:webHidden/>
          </w:rPr>
          <w:t>6</w:t>
        </w:r>
        <w:r>
          <w:rPr>
            <w:noProof/>
            <w:webHidden/>
          </w:rPr>
          <w:fldChar w:fldCharType="end"/>
        </w:r>
      </w:hyperlink>
    </w:p>
    <w:p w14:paraId="30382A27" w14:textId="4F919751"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08" w:history="1">
        <w:r w:rsidRPr="00823305">
          <w:rPr>
            <w:rStyle w:val="Hypertextovprepojenie"/>
            <w:b/>
            <w:bCs/>
            <w:noProof/>
          </w:rPr>
          <w:t>5.</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Obchodné podmienky</w:t>
        </w:r>
        <w:r>
          <w:rPr>
            <w:noProof/>
            <w:webHidden/>
          </w:rPr>
          <w:tab/>
        </w:r>
        <w:r>
          <w:rPr>
            <w:noProof/>
            <w:webHidden/>
          </w:rPr>
          <w:fldChar w:fldCharType="begin"/>
        </w:r>
        <w:r>
          <w:rPr>
            <w:noProof/>
            <w:webHidden/>
          </w:rPr>
          <w:instrText xml:space="preserve"> PAGEREF _Toc231245608 \h </w:instrText>
        </w:r>
        <w:r>
          <w:rPr>
            <w:noProof/>
            <w:webHidden/>
          </w:rPr>
        </w:r>
        <w:r>
          <w:rPr>
            <w:noProof/>
            <w:webHidden/>
          </w:rPr>
          <w:fldChar w:fldCharType="separate"/>
        </w:r>
        <w:r>
          <w:rPr>
            <w:noProof/>
            <w:webHidden/>
          </w:rPr>
          <w:t>6</w:t>
        </w:r>
        <w:r>
          <w:rPr>
            <w:noProof/>
            <w:webHidden/>
          </w:rPr>
          <w:fldChar w:fldCharType="end"/>
        </w:r>
      </w:hyperlink>
    </w:p>
    <w:p w14:paraId="75B5EA1D" w14:textId="4A355B56"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09" w:history="1">
        <w:r w:rsidRPr="00823305">
          <w:rPr>
            <w:rStyle w:val="Hypertextovprepojenie"/>
            <w:b/>
            <w:bCs/>
            <w:noProof/>
          </w:rPr>
          <w:t>6.</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Miesto a termín dodania predmetu zákazky</w:t>
        </w:r>
        <w:r>
          <w:rPr>
            <w:noProof/>
            <w:webHidden/>
          </w:rPr>
          <w:tab/>
        </w:r>
        <w:r>
          <w:rPr>
            <w:noProof/>
            <w:webHidden/>
          </w:rPr>
          <w:fldChar w:fldCharType="begin"/>
        </w:r>
        <w:r>
          <w:rPr>
            <w:noProof/>
            <w:webHidden/>
          </w:rPr>
          <w:instrText xml:space="preserve"> PAGEREF _Toc231245609 \h </w:instrText>
        </w:r>
        <w:r>
          <w:rPr>
            <w:noProof/>
            <w:webHidden/>
          </w:rPr>
        </w:r>
        <w:r>
          <w:rPr>
            <w:noProof/>
            <w:webHidden/>
          </w:rPr>
          <w:fldChar w:fldCharType="separate"/>
        </w:r>
        <w:r>
          <w:rPr>
            <w:noProof/>
            <w:webHidden/>
          </w:rPr>
          <w:t>6</w:t>
        </w:r>
        <w:r>
          <w:rPr>
            <w:noProof/>
            <w:webHidden/>
          </w:rPr>
          <w:fldChar w:fldCharType="end"/>
        </w:r>
      </w:hyperlink>
    </w:p>
    <w:p w14:paraId="5EE35378" w14:textId="53BBC597"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0" w:history="1">
        <w:r w:rsidRPr="00823305">
          <w:rPr>
            <w:rStyle w:val="Hypertextovprepojenie"/>
            <w:b/>
            <w:bCs/>
            <w:noProof/>
          </w:rPr>
          <w:t>7.</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Oprávnený uchádzač</w:t>
        </w:r>
        <w:r>
          <w:rPr>
            <w:noProof/>
            <w:webHidden/>
          </w:rPr>
          <w:tab/>
        </w:r>
        <w:r>
          <w:rPr>
            <w:noProof/>
            <w:webHidden/>
          </w:rPr>
          <w:fldChar w:fldCharType="begin"/>
        </w:r>
        <w:r>
          <w:rPr>
            <w:noProof/>
            <w:webHidden/>
          </w:rPr>
          <w:instrText xml:space="preserve"> PAGEREF _Toc231245610 \h </w:instrText>
        </w:r>
        <w:r>
          <w:rPr>
            <w:noProof/>
            <w:webHidden/>
          </w:rPr>
        </w:r>
        <w:r>
          <w:rPr>
            <w:noProof/>
            <w:webHidden/>
          </w:rPr>
          <w:fldChar w:fldCharType="separate"/>
        </w:r>
        <w:r>
          <w:rPr>
            <w:noProof/>
            <w:webHidden/>
          </w:rPr>
          <w:t>6</w:t>
        </w:r>
        <w:r>
          <w:rPr>
            <w:noProof/>
            <w:webHidden/>
          </w:rPr>
          <w:fldChar w:fldCharType="end"/>
        </w:r>
      </w:hyperlink>
    </w:p>
    <w:p w14:paraId="520602E0" w14:textId="187AD582"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1" w:history="1">
        <w:r w:rsidRPr="00823305">
          <w:rPr>
            <w:rStyle w:val="Hypertextovprepojenie"/>
            <w:b/>
            <w:bCs/>
            <w:noProof/>
          </w:rPr>
          <w:t>8.</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Využitie subdodávateľov</w:t>
        </w:r>
        <w:r>
          <w:rPr>
            <w:noProof/>
            <w:webHidden/>
          </w:rPr>
          <w:tab/>
        </w:r>
        <w:r>
          <w:rPr>
            <w:noProof/>
            <w:webHidden/>
          </w:rPr>
          <w:fldChar w:fldCharType="begin"/>
        </w:r>
        <w:r>
          <w:rPr>
            <w:noProof/>
            <w:webHidden/>
          </w:rPr>
          <w:instrText xml:space="preserve"> PAGEREF _Toc231245611 \h </w:instrText>
        </w:r>
        <w:r>
          <w:rPr>
            <w:noProof/>
            <w:webHidden/>
          </w:rPr>
        </w:r>
        <w:r>
          <w:rPr>
            <w:noProof/>
            <w:webHidden/>
          </w:rPr>
          <w:fldChar w:fldCharType="separate"/>
        </w:r>
        <w:r>
          <w:rPr>
            <w:noProof/>
            <w:webHidden/>
          </w:rPr>
          <w:t>7</w:t>
        </w:r>
        <w:r>
          <w:rPr>
            <w:noProof/>
            <w:webHidden/>
          </w:rPr>
          <w:fldChar w:fldCharType="end"/>
        </w:r>
      </w:hyperlink>
    </w:p>
    <w:p w14:paraId="4BA934E0" w14:textId="0ECF0488" w:rsidR="008264BB" w:rsidRDefault="008264BB">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2" w:history="1">
        <w:r w:rsidRPr="00823305">
          <w:rPr>
            <w:rStyle w:val="Hypertextovprepojenie"/>
            <w:b/>
            <w:bCs/>
            <w:noProof/>
          </w:rPr>
          <w:t>9.</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Variantné riešenie</w:t>
        </w:r>
        <w:r>
          <w:rPr>
            <w:noProof/>
            <w:webHidden/>
          </w:rPr>
          <w:tab/>
        </w:r>
        <w:r>
          <w:rPr>
            <w:noProof/>
            <w:webHidden/>
          </w:rPr>
          <w:fldChar w:fldCharType="begin"/>
        </w:r>
        <w:r>
          <w:rPr>
            <w:noProof/>
            <w:webHidden/>
          </w:rPr>
          <w:instrText xml:space="preserve"> PAGEREF _Toc231245612 \h </w:instrText>
        </w:r>
        <w:r>
          <w:rPr>
            <w:noProof/>
            <w:webHidden/>
          </w:rPr>
        </w:r>
        <w:r>
          <w:rPr>
            <w:noProof/>
            <w:webHidden/>
          </w:rPr>
          <w:fldChar w:fldCharType="separate"/>
        </w:r>
        <w:r>
          <w:rPr>
            <w:noProof/>
            <w:webHidden/>
          </w:rPr>
          <w:t>7</w:t>
        </w:r>
        <w:r>
          <w:rPr>
            <w:noProof/>
            <w:webHidden/>
          </w:rPr>
          <w:fldChar w:fldCharType="end"/>
        </w:r>
      </w:hyperlink>
    </w:p>
    <w:p w14:paraId="355E45A0" w14:textId="53B9FFFA"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3" w:history="1">
        <w:r w:rsidRPr="00823305">
          <w:rPr>
            <w:rStyle w:val="Hypertextovprepojenie"/>
            <w:b/>
            <w:bCs/>
            <w:noProof/>
          </w:rPr>
          <w:t>10.</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Náklady na ponuku</w:t>
        </w:r>
        <w:r>
          <w:rPr>
            <w:noProof/>
            <w:webHidden/>
          </w:rPr>
          <w:tab/>
        </w:r>
        <w:r>
          <w:rPr>
            <w:noProof/>
            <w:webHidden/>
          </w:rPr>
          <w:fldChar w:fldCharType="begin"/>
        </w:r>
        <w:r>
          <w:rPr>
            <w:noProof/>
            <w:webHidden/>
          </w:rPr>
          <w:instrText xml:space="preserve"> PAGEREF _Toc231245613 \h </w:instrText>
        </w:r>
        <w:r>
          <w:rPr>
            <w:noProof/>
            <w:webHidden/>
          </w:rPr>
        </w:r>
        <w:r>
          <w:rPr>
            <w:noProof/>
            <w:webHidden/>
          </w:rPr>
          <w:fldChar w:fldCharType="separate"/>
        </w:r>
        <w:r>
          <w:rPr>
            <w:noProof/>
            <w:webHidden/>
          </w:rPr>
          <w:t>8</w:t>
        </w:r>
        <w:r>
          <w:rPr>
            <w:noProof/>
            <w:webHidden/>
          </w:rPr>
          <w:fldChar w:fldCharType="end"/>
        </w:r>
      </w:hyperlink>
    </w:p>
    <w:p w14:paraId="7CA1D334" w14:textId="44E11D53"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4" w:history="1">
        <w:r w:rsidRPr="00823305">
          <w:rPr>
            <w:rStyle w:val="Hypertextovprepojenie"/>
            <w:b/>
            <w:bCs/>
            <w:noProof/>
          </w:rPr>
          <w:t>11.</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Podmienky zrušenia verejného obstarávania</w:t>
        </w:r>
        <w:r>
          <w:rPr>
            <w:noProof/>
            <w:webHidden/>
          </w:rPr>
          <w:tab/>
        </w:r>
        <w:r>
          <w:rPr>
            <w:noProof/>
            <w:webHidden/>
          </w:rPr>
          <w:fldChar w:fldCharType="begin"/>
        </w:r>
        <w:r>
          <w:rPr>
            <w:noProof/>
            <w:webHidden/>
          </w:rPr>
          <w:instrText xml:space="preserve"> PAGEREF _Toc231245614 \h </w:instrText>
        </w:r>
        <w:r>
          <w:rPr>
            <w:noProof/>
            <w:webHidden/>
          </w:rPr>
        </w:r>
        <w:r>
          <w:rPr>
            <w:noProof/>
            <w:webHidden/>
          </w:rPr>
          <w:fldChar w:fldCharType="separate"/>
        </w:r>
        <w:r>
          <w:rPr>
            <w:noProof/>
            <w:webHidden/>
          </w:rPr>
          <w:t>8</w:t>
        </w:r>
        <w:r>
          <w:rPr>
            <w:noProof/>
            <w:webHidden/>
          </w:rPr>
          <w:fldChar w:fldCharType="end"/>
        </w:r>
      </w:hyperlink>
    </w:p>
    <w:p w14:paraId="6730680D" w14:textId="1CE5BD05"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5" w:history="1">
        <w:r w:rsidRPr="00823305">
          <w:rPr>
            <w:rStyle w:val="Hypertextovprepojenie"/>
            <w:b/>
            <w:bCs/>
            <w:noProof/>
          </w:rPr>
          <w:t>12.</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Protikorupčná politika verejného obstarávateľa</w:t>
        </w:r>
        <w:r>
          <w:rPr>
            <w:noProof/>
            <w:webHidden/>
          </w:rPr>
          <w:tab/>
        </w:r>
        <w:r>
          <w:rPr>
            <w:noProof/>
            <w:webHidden/>
          </w:rPr>
          <w:fldChar w:fldCharType="begin"/>
        </w:r>
        <w:r>
          <w:rPr>
            <w:noProof/>
            <w:webHidden/>
          </w:rPr>
          <w:instrText xml:space="preserve"> PAGEREF _Toc231245615 \h </w:instrText>
        </w:r>
        <w:r>
          <w:rPr>
            <w:noProof/>
            <w:webHidden/>
          </w:rPr>
        </w:r>
        <w:r>
          <w:rPr>
            <w:noProof/>
            <w:webHidden/>
          </w:rPr>
          <w:fldChar w:fldCharType="separate"/>
        </w:r>
        <w:r>
          <w:rPr>
            <w:noProof/>
            <w:webHidden/>
          </w:rPr>
          <w:t>8</w:t>
        </w:r>
        <w:r>
          <w:rPr>
            <w:noProof/>
            <w:webHidden/>
          </w:rPr>
          <w:fldChar w:fldCharType="end"/>
        </w:r>
      </w:hyperlink>
    </w:p>
    <w:p w14:paraId="4714A5CC" w14:textId="3EEE6FCC"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16" w:history="1">
        <w:r w:rsidRPr="00823305">
          <w:rPr>
            <w:rStyle w:val="Hypertextovprepojenie"/>
            <w:rFonts w:cs="Arial"/>
            <w:i/>
            <w:iCs/>
            <w:noProof/>
          </w:rPr>
          <w:t>Časť II. Komunikácia a vysvetľovanie</w:t>
        </w:r>
        <w:r>
          <w:rPr>
            <w:noProof/>
            <w:webHidden/>
          </w:rPr>
          <w:tab/>
        </w:r>
        <w:r>
          <w:rPr>
            <w:noProof/>
            <w:webHidden/>
          </w:rPr>
          <w:fldChar w:fldCharType="begin"/>
        </w:r>
        <w:r>
          <w:rPr>
            <w:noProof/>
            <w:webHidden/>
          </w:rPr>
          <w:instrText xml:space="preserve"> PAGEREF _Toc231245616 \h </w:instrText>
        </w:r>
        <w:r>
          <w:rPr>
            <w:noProof/>
            <w:webHidden/>
          </w:rPr>
        </w:r>
        <w:r>
          <w:rPr>
            <w:noProof/>
            <w:webHidden/>
          </w:rPr>
          <w:fldChar w:fldCharType="separate"/>
        </w:r>
        <w:r>
          <w:rPr>
            <w:noProof/>
            <w:webHidden/>
          </w:rPr>
          <w:t>8</w:t>
        </w:r>
        <w:r>
          <w:rPr>
            <w:noProof/>
            <w:webHidden/>
          </w:rPr>
          <w:fldChar w:fldCharType="end"/>
        </w:r>
      </w:hyperlink>
    </w:p>
    <w:p w14:paraId="7E294C3C" w14:textId="2C915281"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7" w:history="1">
        <w:r w:rsidRPr="00823305">
          <w:rPr>
            <w:rStyle w:val="Hypertextovprepojenie"/>
            <w:b/>
            <w:bCs/>
            <w:noProof/>
          </w:rPr>
          <w:t>13.</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Komunikácia medzi verejným obstarávateľom a uchádzačmi/záujemcami</w:t>
        </w:r>
        <w:r>
          <w:rPr>
            <w:noProof/>
            <w:webHidden/>
          </w:rPr>
          <w:tab/>
        </w:r>
        <w:r>
          <w:rPr>
            <w:noProof/>
            <w:webHidden/>
          </w:rPr>
          <w:fldChar w:fldCharType="begin"/>
        </w:r>
        <w:r>
          <w:rPr>
            <w:noProof/>
            <w:webHidden/>
          </w:rPr>
          <w:instrText xml:space="preserve"> PAGEREF _Toc231245617 \h </w:instrText>
        </w:r>
        <w:r>
          <w:rPr>
            <w:noProof/>
            <w:webHidden/>
          </w:rPr>
        </w:r>
        <w:r>
          <w:rPr>
            <w:noProof/>
            <w:webHidden/>
          </w:rPr>
          <w:fldChar w:fldCharType="separate"/>
        </w:r>
        <w:r>
          <w:rPr>
            <w:noProof/>
            <w:webHidden/>
          </w:rPr>
          <w:t>8</w:t>
        </w:r>
        <w:r>
          <w:rPr>
            <w:noProof/>
            <w:webHidden/>
          </w:rPr>
          <w:fldChar w:fldCharType="end"/>
        </w:r>
      </w:hyperlink>
    </w:p>
    <w:p w14:paraId="115EA4CB" w14:textId="30CEB465"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8" w:history="1">
        <w:r w:rsidRPr="00823305">
          <w:rPr>
            <w:rStyle w:val="Hypertextovprepojenie"/>
            <w:b/>
            <w:bCs/>
            <w:noProof/>
          </w:rPr>
          <w:t>14.</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Vysvetlenie a doplnenie súťažných podkladov</w:t>
        </w:r>
        <w:r>
          <w:rPr>
            <w:noProof/>
            <w:webHidden/>
          </w:rPr>
          <w:tab/>
        </w:r>
        <w:r>
          <w:rPr>
            <w:noProof/>
            <w:webHidden/>
          </w:rPr>
          <w:fldChar w:fldCharType="begin"/>
        </w:r>
        <w:r>
          <w:rPr>
            <w:noProof/>
            <w:webHidden/>
          </w:rPr>
          <w:instrText xml:space="preserve"> PAGEREF _Toc231245618 \h </w:instrText>
        </w:r>
        <w:r>
          <w:rPr>
            <w:noProof/>
            <w:webHidden/>
          </w:rPr>
        </w:r>
        <w:r>
          <w:rPr>
            <w:noProof/>
            <w:webHidden/>
          </w:rPr>
          <w:fldChar w:fldCharType="separate"/>
        </w:r>
        <w:r>
          <w:rPr>
            <w:noProof/>
            <w:webHidden/>
          </w:rPr>
          <w:t>9</w:t>
        </w:r>
        <w:r>
          <w:rPr>
            <w:noProof/>
            <w:webHidden/>
          </w:rPr>
          <w:fldChar w:fldCharType="end"/>
        </w:r>
      </w:hyperlink>
    </w:p>
    <w:p w14:paraId="76E4B11F" w14:textId="5156BBF2"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19" w:history="1">
        <w:r w:rsidRPr="00823305">
          <w:rPr>
            <w:rStyle w:val="Hypertextovprepojenie"/>
            <w:b/>
            <w:bCs/>
            <w:noProof/>
          </w:rPr>
          <w:t>15.</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Obhliadka miesta plnenia</w:t>
        </w:r>
        <w:r>
          <w:rPr>
            <w:noProof/>
            <w:webHidden/>
          </w:rPr>
          <w:tab/>
        </w:r>
        <w:r>
          <w:rPr>
            <w:noProof/>
            <w:webHidden/>
          </w:rPr>
          <w:fldChar w:fldCharType="begin"/>
        </w:r>
        <w:r>
          <w:rPr>
            <w:noProof/>
            <w:webHidden/>
          </w:rPr>
          <w:instrText xml:space="preserve"> PAGEREF _Toc231245619 \h </w:instrText>
        </w:r>
        <w:r>
          <w:rPr>
            <w:noProof/>
            <w:webHidden/>
          </w:rPr>
        </w:r>
        <w:r>
          <w:rPr>
            <w:noProof/>
            <w:webHidden/>
          </w:rPr>
          <w:fldChar w:fldCharType="separate"/>
        </w:r>
        <w:r>
          <w:rPr>
            <w:noProof/>
            <w:webHidden/>
          </w:rPr>
          <w:t>9</w:t>
        </w:r>
        <w:r>
          <w:rPr>
            <w:noProof/>
            <w:webHidden/>
          </w:rPr>
          <w:fldChar w:fldCharType="end"/>
        </w:r>
      </w:hyperlink>
    </w:p>
    <w:p w14:paraId="3E6BE700" w14:textId="30155E2F"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20" w:history="1">
        <w:r w:rsidRPr="00823305">
          <w:rPr>
            <w:rStyle w:val="Hypertextovprepojenie"/>
            <w:rFonts w:cs="Arial"/>
            <w:i/>
            <w:iCs/>
            <w:noProof/>
          </w:rPr>
          <w:t>Časť III. Príprava ponuky</w:t>
        </w:r>
        <w:r>
          <w:rPr>
            <w:noProof/>
            <w:webHidden/>
          </w:rPr>
          <w:tab/>
        </w:r>
        <w:r>
          <w:rPr>
            <w:noProof/>
            <w:webHidden/>
          </w:rPr>
          <w:fldChar w:fldCharType="begin"/>
        </w:r>
        <w:r>
          <w:rPr>
            <w:noProof/>
            <w:webHidden/>
          </w:rPr>
          <w:instrText xml:space="preserve"> PAGEREF _Toc231245620 \h </w:instrText>
        </w:r>
        <w:r>
          <w:rPr>
            <w:noProof/>
            <w:webHidden/>
          </w:rPr>
        </w:r>
        <w:r>
          <w:rPr>
            <w:noProof/>
            <w:webHidden/>
          </w:rPr>
          <w:fldChar w:fldCharType="separate"/>
        </w:r>
        <w:r>
          <w:rPr>
            <w:noProof/>
            <w:webHidden/>
          </w:rPr>
          <w:t>9</w:t>
        </w:r>
        <w:r>
          <w:rPr>
            <w:noProof/>
            <w:webHidden/>
          </w:rPr>
          <w:fldChar w:fldCharType="end"/>
        </w:r>
      </w:hyperlink>
    </w:p>
    <w:p w14:paraId="4C89C4B0" w14:textId="0C5D9C7B"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21" w:history="1">
        <w:r w:rsidRPr="00823305">
          <w:rPr>
            <w:rStyle w:val="Hypertextovprepojenie"/>
            <w:b/>
            <w:bCs/>
            <w:noProof/>
          </w:rPr>
          <w:t>16.</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Jazyk ponuky</w:t>
        </w:r>
        <w:r>
          <w:rPr>
            <w:noProof/>
            <w:webHidden/>
          </w:rPr>
          <w:tab/>
        </w:r>
        <w:r>
          <w:rPr>
            <w:noProof/>
            <w:webHidden/>
          </w:rPr>
          <w:fldChar w:fldCharType="begin"/>
        </w:r>
        <w:r>
          <w:rPr>
            <w:noProof/>
            <w:webHidden/>
          </w:rPr>
          <w:instrText xml:space="preserve"> PAGEREF _Toc231245621 \h </w:instrText>
        </w:r>
        <w:r>
          <w:rPr>
            <w:noProof/>
            <w:webHidden/>
          </w:rPr>
        </w:r>
        <w:r>
          <w:rPr>
            <w:noProof/>
            <w:webHidden/>
          </w:rPr>
          <w:fldChar w:fldCharType="separate"/>
        </w:r>
        <w:r>
          <w:rPr>
            <w:noProof/>
            <w:webHidden/>
          </w:rPr>
          <w:t>9</w:t>
        </w:r>
        <w:r>
          <w:rPr>
            <w:noProof/>
            <w:webHidden/>
          </w:rPr>
          <w:fldChar w:fldCharType="end"/>
        </w:r>
      </w:hyperlink>
    </w:p>
    <w:p w14:paraId="5C4B7E09" w14:textId="48AF9CDC"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22" w:history="1">
        <w:r w:rsidRPr="00823305">
          <w:rPr>
            <w:rStyle w:val="Hypertextovprepojenie"/>
            <w:b/>
            <w:bCs/>
            <w:noProof/>
          </w:rPr>
          <w:t>17.</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Mena a ceny uvádzané v ponuke</w:t>
        </w:r>
        <w:r>
          <w:rPr>
            <w:noProof/>
            <w:webHidden/>
          </w:rPr>
          <w:tab/>
        </w:r>
        <w:r>
          <w:rPr>
            <w:noProof/>
            <w:webHidden/>
          </w:rPr>
          <w:fldChar w:fldCharType="begin"/>
        </w:r>
        <w:r>
          <w:rPr>
            <w:noProof/>
            <w:webHidden/>
          </w:rPr>
          <w:instrText xml:space="preserve"> PAGEREF _Toc231245622 \h </w:instrText>
        </w:r>
        <w:r>
          <w:rPr>
            <w:noProof/>
            <w:webHidden/>
          </w:rPr>
        </w:r>
        <w:r>
          <w:rPr>
            <w:noProof/>
            <w:webHidden/>
          </w:rPr>
          <w:fldChar w:fldCharType="separate"/>
        </w:r>
        <w:r>
          <w:rPr>
            <w:noProof/>
            <w:webHidden/>
          </w:rPr>
          <w:t>10</w:t>
        </w:r>
        <w:r>
          <w:rPr>
            <w:noProof/>
            <w:webHidden/>
          </w:rPr>
          <w:fldChar w:fldCharType="end"/>
        </w:r>
      </w:hyperlink>
    </w:p>
    <w:p w14:paraId="572F00E6" w14:textId="66E4D0DA"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23" w:history="1">
        <w:r w:rsidRPr="00823305">
          <w:rPr>
            <w:rStyle w:val="Hypertextovprepojenie"/>
            <w:b/>
            <w:bCs/>
            <w:noProof/>
          </w:rPr>
          <w:t>18.</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Zábezpeka</w:t>
        </w:r>
        <w:r>
          <w:rPr>
            <w:noProof/>
            <w:webHidden/>
          </w:rPr>
          <w:tab/>
        </w:r>
        <w:r>
          <w:rPr>
            <w:noProof/>
            <w:webHidden/>
          </w:rPr>
          <w:fldChar w:fldCharType="begin"/>
        </w:r>
        <w:r>
          <w:rPr>
            <w:noProof/>
            <w:webHidden/>
          </w:rPr>
          <w:instrText xml:space="preserve"> PAGEREF _Toc231245623 \h </w:instrText>
        </w:r>
        <w:r>
          <w:rPr>
            <w:noProof/>
            <w:webHidden/>
          </w:rPr>
        </w:r>
        <w:r>
          <w:rPr>
            <w:noProof/>
            <w:webHidden/>
          </w:rPr>
          <w:fldChar w:fldCharType="separate"/>
        </w:r>
        <w:r>
          <w:rPr>
            <w:noProof/>
            <w:webHidden/>
          </w:rPr>
          <w:t>10</w:t>
        </w:r>
        <w:r>
          <w:rPr>
            <w:noProof/>
            <w:webHidden/>
          </w:rPr>
          <w:fldChar w:fldCharType="end"/>
        </w:r>
      </w:hyperlink>
    </w:p>
    <w:p w14:paraId="41426B65" w14:textId="24B1FEC1"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24" w:history="1">
        <w:r w:rsidRPr="00823305">
          <w:rPr>
            <w:rStyle w:val="Hypertextovprepojenie"/>
            <w:b/>
            <w:bCs/>
            <w:noProof/>
          </w:rPr>
          <w:t>19.</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Lehota viazanosti ponuky</w:t>
        </w:r>
        <w:r>
          <w:rPr>
            <w:noProof/>
            <w:webHidden/>
          </w:rPr>
          <w:tab/>
        </w:r>
        <w:r>
          <w:rPr>
            <w:noProof/>
            <w:webHidden/>
          </w:rPr>
          <w:fldChar w:fldCharType="begin"/>
        </w:r>
        <w:r>
          <w:rPr>
            <w:noProof/>
            <w:webHidden/>
          </w:rPr>
          <w:instrText xml:space="preserve"> PAGEREF _Toc231245624 \h </w:instrText>
        </w:r>
        <w:r>
          <w:rPr>
            <w:noProof/>
            <w:webHidden/>
          </w:rPr>
        </w:r>
        <w:r>
          <w:rPr>
            <w:noProof/>
            <w:webHidden/>
          </w:rPr>
          <w:fldChar w:fldCharType="separate"/>
        </w:r>
        <w:r>
          <w:rPr>
            <w:noProof/>
            <w:webHidden/>
          </w:rPr>
          <w:t>12</w:t>
        </w:r>
        <w:r>
          <w:rPr>
            <w:noProof/>
            <w:webHidden/>
          </w:rPr>
          <w:fldChar w:fldCharType="end"/>
        </w:r>
      </w:hyperlink>
    </w:p>
    <w:p w14:paraId="2C1ED47D" w14:textId="6150A175"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25" w:history="1">
        <w:r w:rsidRPr="00823305">
          <w:rPr>
            <w:rStyle w:val="Hypertextovprepojenie"/>
            <w:rFonts w:eastAsia="Calibri"/>
            <w:noProof/>
          </w:rPr>
          <w:t>19.1</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rFonts w:eastAsia="Calibri"/>
            <w:noProof/>
          </w:rPr>
          <w:t>Uchádzač je svojou ponukou viazaný od uplynutia lehoty na predkladanie ponúk až do uplynutia lehoty viazanosti ponúk stanovenej verejným obstarávateľom do 31.10.2026.</w:t>
        </w:r>
        <w:r>
          <w:rPr>
            <w:noProof/>
            <w:webHidden/>
          </w:rPr>
          <w:tab/>
        </w:r>
        <w:r>
          <w:rPr>
            <w:noProof/>
            <w:webHidden/>
          </w:rPr>
          <w:fldChar w:fldCharType="begin"/>
        </w:r>
        <w:r>
          <w:rPr>
            <w:noProof/>
            <w:webHidden/>
          </w:rPr>
          <w:instrText xml:space="preserve"> PAGEREF _Toc231245625 \h </w:instrText>
        </w:r>
        <w:r>
          <w:rPr>
            <w:noProof/>
            <w:webHidden/>
          </w:rPr>
        </w:r>
        <w:r>
          <w:rPr>
            <w:noProof/>
            <w:webHidden/>
          </w:rPr>
          <w:fldChar w:fldCharType="separate"/>
        </w:r>
        <w:r>
          <w:rPr>
            <w:noProof/>
            <w:webHidden/>
          </w:rPr>
          <w:t>12</w:t>
        </w:r>
        <w:r>
          <w:rPr>
            <w:noProof/>
            <w:webHidden/>
          </w:rPr>
          <w:fldChar w:fldCharType="end"/>
        </w:r>
      </w:hyperlink>
    </w:p>
    <w:p w14:paraId="35CA8E3C" w14:textId="0767B2CC"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26" w:history="1">
        <w:r w:rsidRPr="00823305">
          <w:rPr>
            <w:rStyle w:val="Hypertextovprepojenie"/>
            <w:b/>
            <w:bCs/>
            <w:noProof/>
          </w:rPr>
          <w:t>20.</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Obsah ponuky</w:t>
        </w:r>
        <w:r>
          <w:rPr>
            <w:noProof/>
            <w:webHidden/>
          </w:rPr>
          <w:tab/>
        </w:r>
        <w:r>
          <w:rPr>
            <w:noProof/>
            <w:webHidden/>
          </w:rPr>
          <w:fldChar w:fldCharType="begin"/>
        </w:r>
        <w:r>
          <w:rPr>
            <w:noProof/>
            <w:webHidden/>
          </w:rPr>
          <w:instrText xml:space="preserve"> PAGEREF _Toc231245626 \h </w:instrText>
        </w:r>
        <w:r>
          <w:rPr>
            <w:noProof/>
            <w:webHidden/>
          </w:rPr>
        </w:r>
        <w:r>
          <w:rPr>
            <w:noProof/>
            <w:webHidden/>
          </w:rPr>
          <w:fldChar w:fldCharType="separate"/>
        </w:r>
        <w:r>
          <w:rPr>
            <w:noProof/>
            <w:webHidden/>
          </w:rPr>
          <w:t>12</w:t>
        </w:r>
        <w:r>
          <w:rPr>
            <w:noProof/>
            <w:webHidden/>
          </w:rPr>
          <w:fldChar w:fldCharType="end"/>
        </w:r>
      </w:hyperlink>
    </w:p>
    <w:p w14:paraId="36BF70EF" w14:textId="13DF944E"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27" w:history="1">
        <w:r w:rsidRPr="00823305">
          <w:rPr>
            <w:rStyle w:val="Hypertextovprepojenie"/>
            <w:rFonts w:cs="Arial"/>
            <w:i/>
            <w:iCs/>
            <w:noProof/>
          </w:rPr>
          <w:t>Časť IV.  Predkladanie ponuky</w:t>
        </w:r>
        <w:r>
          <w:rPr>
            <w:noProof/>
            <w:webHidden/>
          </w:rPr>
          <w:tab/>
        </w:r>
        <w:r>
          <w:rPr>
            <w:noProof/>
            <w:webHidden/>
          </w:rPr>
          <w:fldChar w:fldCharType="begin"/>
        </w:r>
        <w:r>
          <w:rPr>
            <w:noProof/>
            <w:webHidden/>
          </w:rPr>
          <w:instrText xml:space="preserve"> PAGEREF _Toc231245627 \h </w:instrText>
        </w:r>
        <w:r>
          <w:rPr>
            <w:noProof/>
            <w:webHidden/>
          </w:rPr>
        </w:r>
        <w:r>
          <w:rPr>
            <w:noProof/>
            <w:webHidden/>
          </w:rPr>
          <w:fldChar w:fldCharType="separate"/>
        </w:r>
        <w:r>
          <w:rPr>
            <w:noProof/>
            <w:webHidden/>
          </w:rPr>
          <w:t>13</w:t>
        </w:r>
        <w:r>
          <w:rPr>
            <w:noProof/>
            <w:webHidden/>
          </w:rPr>
          <w:fldChar w:fldCharType="end"/>
        </w:r>
      </w:hyperlink>
    </w:p>
    <w:p w14:paraId="695C5232" w14:textId="28556A90"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28" w:history="1">
        <w:r w:rsidRPr="00823305">
          <w:rPr>
            <w:rStyle w:val="Hypertextovprepojenie"/>
            <w:b/>
            <w:bCs/>
            <w:noProof/>
          </w:rPr>
          <w:t>21.</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Predloženie ponuky</w:t>
        </w:r>
        <w:r>
          <w:rPr>
            <w:noProof/>
            <w:webHidden/>
          </w:rPr>
          <w:tab/>
        </w:r>
        <w:r>
          <w:rPr>
            <w:noProof/>
            <w:webHidden/>
          </w:rPr>
          <w:fldChar w:fldCharType="begin"/>
        </w:r>
        <w:r>
          <w:rPr>
            <w:noProof/>
            <w:webHidden/>
          </w:rPr>
          <w:instrText xml:space="preserve"> PAGEREF _Toc231245628 \h </w:instrText>
        </w:r>
        <w:r>
          <w:rPr>
            <w:noProof/>
            <w:webHidden/>
          </w:rPr>
        </w:r>
        <w:r>
          <w:rPr>
            <w:noProof/>
            <w:webHidden/>
          </w:rPr>
          <w:fldChar w:fldCharType="separate"/>
        </w:r>
        <w:r>
          <w:rPr>
            <w:noProof/>
            <w:webHidden/>
          </w:rPr>
          <w:t>13</w:t>
        </w:r>
        <w:r>
          <w:rPr>
            <w:noProof/>
            <w:webHidden/>
          </w:rPr>
          <w:fldChar w:fldCharType="end"/>
        </w:r>
      </w:hyperlink>
    </w:p>
    <w:p w14:paraId="15CA2C0C" w14:textId="62C7F604"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29" w:history="1">
        <w:r w:rsidRPr="00823305">
          <w:rPr>
            <w:rStyle w:val="Hypertextovprepojenie"/>
            <w:b/>
            <w:bCs/>
            <w:noProof/>
          </w:rPr>
          <w:t>22.</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Miesto a lehota na predkladanie ponúk</w:t>
        </w:r>
        <w:r>
          <w:rPr>
            <w:noProof/>
            <w:webHidden/>
          </w:rPr>
          <w:tab/>
        </w:r>
        <w:r>
          <w:rPr>
            <w:noProof/>
            <w:webHidden/>
          </w:rPr>
          <w:fldChar w:fldCharType="begin"/>
        </w:r>
        <w:r>
          <w:rPr>
            <w:noProof/>
            <w:webHidden/>
          </w:rPr>
          <w:instrText xml:space="preserve"> PAGEREF _Toc231245629 \h </w:instrText>
        </w:r>
        <w:r>
          <w:rPr>
            <w:noProof/>
            <w:webHidden/>
          </w:rPr>
        </w:r>
        <w:r>
          <w:rPr>
            <w:noProof/>
            <w:webHidden/>
          </w:rPr>
          <w:fldChar w:fldCharType="separate"/>
        </w:r>
        <w:r>
          <w:rPr>
            <w:noProof/>
            <w:webHidden/>
          </w:rPr>
          <w:t>14</w:t>
        </w:r>
        <w:r>
          <w:rPr>
            <w:noProof/>
            <w:webHidden/>
          </w:rPr>
          <w:fldChar w:fldCharType="end"/>
        </w:r>
      </w:hyperlink>
    </w:p>
    <w:p w14:paraId="080880B6" w14:textId="27F5B88F"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30" w:history="1">
        <w:r w:rsidRPr="00823305">
          <w:rPr>
            <w:rStyle w:val="Hypertextovprepojenie"/>
            <w:rFonts w:cs="Arial"/>
            <w:i/>
            <w:iCs/>
            <w:noProof/>
          </w:rPr>
          <w:t>Časť V. Otváranie a vyhodnotenie ponúk</w:t>
        </w:r>
        <w:r>
          <w:rPr>
            <w:noProof/>
            <w:webHidden/>
          </w:rPr>
          <w:tab/>
        </w:r>
        <w:r>
          <w:rPr>
            <w:noProof/>
            <w:webHidden/>
          </w:rPr>
          <w:fldChar w:fldCharType="begin"/>
        </w:r>
        <w:r>
          <w:rPr>
            <w:noProof/>
            <w:webHidden/>
          </w:rPr>
          <w:instrText xml:space="preserve"> PAGEREF _Toc231245630 \h </w:instrText>
        </w:r>
        <w:r>
          <w:rPr>
            <w:noProof/>
            <w:webHidden/>
          </w:rPr>
        </w:r>
        <w:r>
          <w:rPr>
            <w:noProof/>
            <w:webHidden/>
          </w:rPr>
          <w:fldChar w:fldCharType="separate"/>
        </w:r>
        <w:r>
          <w:rPr>
            <w:noProof/>
            <w:webHidden/>
          </w:rPr>
          <w:t>14</w:t>
        </w:r>
        <w:r>
          <w:rPr>
            <w:noProof/>
            <w:webHidden/>
          </w:rPr>
          <w:fldChar w:fldCharType="end"/>
        </w:r>
      </w:hyperlink>
    </w:p>
    <w:p w14:paraId="493E6A02" w14:textId="194E0F57"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31" w:history="1">
        <w:r w:rsidRPr="00823305">
          <w:rPr>
            <w:rStyle w:val="Hypertextovprepojenie"/>
            <w:b/>
            <w:bCs/>
            <w:noProof/>
          </w:rPr>
          <w:t>23.</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Otváranie ponúk</w:t>
        </w:r>
        <w:r>
          <w:rPr>
            <w:noProof/>
            <w:webHidden/>
          </w:rPr>
          <w:tab/>
        </w:r>
        <w:r>
          <w:rPr>
            <w:noProof/>
            <w:webHidden/>
          </w:rPr>
          <w:fldChar w:fldCharType="begin"/>
        </w:r>
        <w:r>
          <w:rPr>
            <w:noProof/>
            <w:webHidden/>
          </w:rPr>
          <w:instrText xml:space="preserve"> PAGEREF _Toc231245631 \h </w:instrText>
        </w:r>
        <w:r>
          <w:rPr>
            <w:noProof/>
            <w:webHidden/>
          </w:rPr>
        </w:r>
        <w:r>
          <w:rPr>
            <w:noProof/>
            <w:webHidden/>
          </w:rPr>
          <w:fldChar w:fldCharType="separate"/>
        </w:r>
        <w:r>
          <w:rPr>
            <w:noProof/>
            <w:webHidden/>
          </w:rPr>
          <w:t>14</w:t>
        </w:r>
        <w:r>
          <w:rPr>
            <w:noProof/>
            <w:webHidden/>
          </w:rPr>
          <w:fldChar w:fldCharType="end"/>
        </w:r>
      </w:hyperlink>
    </w:p>
    <w:p w14:paraId="7A75A8CA" w14:textId="773E9701"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32" w:history="1">
        <w:r w:rsidRPr="00823305">
          <w:rPr>
            <w:rStyle w:val="Hypertextovprepojenie"/>
            <w:b/>
            <w:bCs/>
            <w:noProof/>
          </w:rPr>
          <w:t>24.</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Vyhodnotenie ponúk</w:t>
        </w:r>
        <w:r>
          <w:rPr>
            <w:noProof/>
            <w:webHidden/>
          </w:rPr>
          <w:tab/>
        </w:r>
        <w:r>
          <w:rPr>
            <w:noProof/>
            <w:webHidden/>
          </w:rPr>
          <w:fldChar w:fldCharType="begin"/>
        </w:r>
        <w:r>
          <w:rPr>
            <w:noProof/>
            <w:webHidden/>
          </w:rPr>
          <w:instrText xml:space="preserve"> PAGEREF _Toc231245632 \h </w:instrText>
        </w:r>
        <w:r>
          <w:rPr>
            <w:noProof/>
            <w:webHidden/>
          </w:rPr>
        </w:r>
        <w:r>
          <w:rPr>
            <w:noProof/>
            <w:webHidden/>
          </w:rPr>
          <w:fldChar w:fldCharType="separate"/>
        </w:r>
        <w:r>
          <w:rPr>
            <w:noProof/>
            <w:webHidden/>
          </w:rPr>
          <w:t>15</w:t>
        </w:r>
        <w:r>
          <w:rPr>
            <w:noProof/>
            <w:webHidden/>
          </w:rPr>
          <w:fldChar w:fldCharType="end"/>
        </w:r>
      </w:hyperlink>
    </w:p>
    <w:p w14:paraId="0ED933F7" w14:textId="5E080DA2"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33" w:history="1">
        <w:r w:rsidRPr="00823305">
          <w:rPr>
            <w:rStyle w:val="Hypertextovprepojenie"/>
            <w:b/>
            <w:bCs/>
            <w:noProof/>
          </w:rPr>
          <w:t>25.</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Vyhodnotenie splnenia podmienok účasti uchádzačov</w:t>
        </w:r>
        <w:r>
          <w:rPr>
            <w:noProof/>
            <w:webHidden/>
          </w:rPr>
          <w:tab/>
        </w:r>
        <w:r>
          <w:rPr>
            <w:noProof/>
            <w:webHidden/>
          </w:rPr>
          <w:fldChar w:fldCharType="begin"/>
        </w:r>
        <w:r>
          <w:rPr>
            <w:noProof/>
            <w:webHidden/>
          </w:rPr>
          <w:instrText xml:space="preserve"> PAGEREF _Toc231245633 \h </w:instrText>
        </w:r>
        <w:r>
          <w:rPr>
            <w:noProof/>
            <w:webHidden/>
          </w:rPr>
        </w:r>
        <w:r>
          <w:rPr>
            <w:noProof/>
            <w:webHidden/>
          </w:rPr>
          <w:fldChar w:fldCharType="separate"/>
        </w:r>
        <w:r>
          <w:rPr>
            <w:noProof/>
            <w:webHidden/>
          </w:rPr>
          <w:t>15</w:t>
        </w:r>
        <w:r>
          <w:rPr>
            <w:noProof/>
            <w:webHidden/>
          </w:rPr>
          <w:fldChar w:fldCharType="end"/>
        </w:r>
      </w:hyperlink>
    </w:p>
    <w:p w14:paraId="3DAB3178" w14:textId="74BC3C8C"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34" w:history="1">
        <w:r w:rsidRPr="00823305">
          <w:rPr>
            <w:rStyle w:val="Hypertextovprepojenie"/>
            <w:b/>
            <w:bCs/>
            <w:noProof/>
          </w:rPr>
          <w:t>26.</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Elektronická aukcia</w:t>
        </w:r>
        <w:r>
          <w:rPr>
            <w:noProof/>
            <w:webHidden/>
          </w:rPr>
          <w:tab/>
        </w:r>
        <w:r>
          <w:rPr>
            <w:noProof/>
            <w:webHidden/>
          </w:rPr>
          <w:fldChar w:fldCharType="begin"/>
        </w:r>
        <w:r>
          <w:rPr>
            <w:noProof/>
            <w:webHidden/>
          </w:rPr>
          <w:instrText xml:space="preserve"> PAGEREF _Toc231245634 \h </w:instrText>
        </w:r>
        <w:r>
          <w:rPr>
            <w:noProof/>
            <w:webHidden/>
          </w:rPr>
        </w:r>
        <w:r>
          <w:rPr>
            <w:noProof/>
            <w:webHidden/>
          </w:rPr>
          <w:fldChar w:fldCharType="separate"/>
        </w:r>
        <w:r>
          <w:rPr>
            <w:noProof/>
            <w:webHidden/>
          </w:rPr>
          <w:t>15</w:t>
        </w:r>
        <w:r>
          <w:rPr>
            <w:noProof/>
            <w:webHidden/>
          </w:rPr>
          <w:fldChar w:fldCharType="end"/>
        </w:r>
      </w:hyperlink>
    </w:p>
    <w:p w14:paraId="6B959EE9" w14:textId="62006DC1"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35" w:history="1">
        <w:r w:rsidRPr="00823305">
          <w:rPr>
            <w:rStyle w:val="Hypertextovprepojenie"/>
            <w:b/>
            <w:bCs/>
            <w:noProof/>
          </w:rPr>
          <w:t>27.</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Vysvetľovanie ponuky, odôvodnenie mimoriadne nízkej ponuky</w:t>
        </w:r>
        <w:r>
          <w:rPr>
            <w:noProof/>
            <w:webHidden/>
          </w:rPr>
          <w:tab/>
        </w:r>
        <w:r>
          <w:rPr>
            <w:noProof/>
            <w:webHidden/>
          </w:rPr>
          <w:fldChar w:fldCharType="begin"/>
        </w:r>
        <w:r>
          <w:rPr>
            <w:noProof/>
            <w:webHidden/>
          </w:rPr>
          <w:instrText xml:space="preserve"> PAGEREF _Toc231245635 \h </w:instrText>
        </w:r>
        <w:r>
          <w:rPr>
            <w:noProof/>
            <w:webHidden/>
          </w:rPr>
        </w:r>
        <w:r>
          <w:rPr>
            <w:noProof/>
            <w:webHidden/>
          </w:rPr>
          <w:fldChar w:fldCharType="separate"/>
        </w:r>
        <w:r>
          <w:rPr>
            <w:noProof/>
            <w:webHidden/>
          </w:rPr>
          <w:t>15</w:t>
        </w:r>
        <w:r>
          <w:rPr>
            <w:noProof/>
            <w:webHidden/>
          </w:rPr>
          <w:fldChar w:fldCharType="end"/>
        </w:r>
      </w:hyperlink>
    </w:p>
    <w:p w14:paraId="65FE3413" w14:textId="42B544F3"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36" w:history="1">
        <w:r w:rsidRPr="00823305">
          <w:rPr>
            <w:rStyle w:val="Hypertextovprepojenie"/>
            <w:b/>
            <w:bCs/>
            <w:noProof/>
          </w:rPr>
          <w:t>28.</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Kritériá na vyhodnotenie ponúk</w:t>
        </w:r>
        <w:r>
          <w:rPr>
            <w:noProof/>
            <w:webHidden/>
          </w:rPr>
          <w:tab/>
        </w:r>
        <w:r>
          <w:rPr>
            <w:noProof/>
            <w:webHidden/>
          </w:rPr>
          <w:fldChar w:fldCharType="begin"/>
        </w:r>
        <w:r>
          <w:rPr>
            <w:noProof/>
            <w:webHidden/>
          </w:rPr>
          <w:instrText xml:space="preserve"> PAGEREF _Toc231245636 \h </w:instrText>
        </w:r>
        <w:r>
          <w:rPr>
            <w:noProof/>
            <w:webHidden/>
          </w:rPr>
        </w:r>
        <w:r>
          <w:rPr>
            <w:noProof/>
            <w:webHidden/>
          </w:rPr>
          <w:fldChar w:fldCharType="separate"/>
        </w:r>
        <w:r>
          <w:rPr>
            <w:noProof/>
            <w:webHidden/>
          </w:rPr>
          <w:t>15</w:t>
        </w:r>
        <w:r>
          <w:rPr>
            <w:noProof/>
            <w:webHidden/>
          </w:rPr>
          <w:fldChar w:fldCharType="end"/>
        </w:r>
      </w:hyperlink>
    </w:p>
    <w:p w14:paraId="6420983D" w14:textId="3CB4DBA3"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37" w:history="1">
        <w:r w:rsidRPr="00823305">
          <w:rPr>
            <w:rStyle w:val="Hypertextovprepojenie"/>
            <w:b/>
            <w:bCs/>
            <w:noProof/>
          </w:rPr>
          <w:t>29.</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Vylúčenie uchádzača</w:t>
        </w:r>
        <w:r>
          <w:rPr>
            <w:noProof/>
            <w:webHidden/>
          </w:rPr>
          <w:tab/>
        </w:r>
        <w:r>
          <w:rPr>
            <w:noProof/>
            <w:webHidden/>
          </w:rPr>
          <w:fldChar w:fldCharType="begin"/>
        </w:r>
        <w:r>
          <w:rPr>
            <w:noProof/>
            <w:webHidden/>
          </w:rPr>
          <w:instrText xml:space="preserve"> PAGEREF _Toc231245637 \h </w:instrText>
        </w:r>
        <w:r>
          <w:rPr>
            <w:noProof/>
            <w:webHidden/>
          </w:rPr>
        </w:r>
        <w:r>
          <w:rPr>
            <w:noProof/>
            <w:webHidden/>
          </w:rPr>
          <w:fldChar w:fldCharType="separate"/>
        </w:r>
        <w:r>
          <w:rPr>
            <w:noProof/>
            <w:webHidden/>
          </w:rPr>
          <w:t>15</w:t>
        </w:r>
        <w:r>
          <w:rPr>
            <w:noProof/>
            <w:webHidden/>
          </w:rPr>
          <w:fldChar w:fldCharType="end"/>
        </w:r>
      </w:hyperlink>
    </w:p>
    <w:p w14:paraId="517D461C" w14:textId="163CD877"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38" w:history="1">
        <w:r w:rsidRPr="00823305">
          <w:rPr>
            <w:rStyle w:val="Hypertextovprepojenie"/>
            <w:b/>
            <w:bCs/>
            <w:noProof/>
          </w:rPr>
          <w:t>30.</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Revízne postupy</w:t>
        </w:r>
        <w:r>
          <w:rPr>
            <w:noProof/>
            <w:webHidden/>
          </w:rPr>
          <w:tab/>
        </w:r>
        <w:r>
          <w:rPr>
            <w:noProof/>
            <w:webHidden/>
          </w:rPr>
          <w:fldChar w:fldCharType="begin"/>
        </w:r>
        <w:r>
          <w:rPr>
            <w:noProof/>
            <w:webHidden/>
          </w:rPr>
          <w:instrText xml:space="preserve"> PAGEREF _Toc231245638 \h </w:instrText>
        </w:r>
        <w:r>
          <w:rPr>
            <w:noProof/>
            <w:webHidden/>
          </w:rPr>
        </w:r>
        <w:r>
          <w:rPr>
            <w:noProof/>
            <w:webHidden/>
          </w:rPr>
          <w:fldChar w:fldCharType="separate"/>
        </w:r>
        <w:r>
          <w:rPr>
            <w:noProof/>
            <w:webHidden/>
          </w:rPr>
          <w:t>15</w:t>
        </w:r>
        <w:r>
          <w:rPr>
            <w:noProof/>
            <w:webHidden/>
          </w:rPr>
          <w:fldChar w:fldCharType="end"/>
        </w:r>
      </w:hyperlink>
    </w:p>
    <w:p w14:paraId="4DF773DE" w14:textId="0947DEED"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39" w:history="1">
        <w:r w:rsidRPr="00823305">
          <w:rPr>
            <w:rStyle w:val="Hypertextovprepojenie"/>
            <w:rFonts w:cs="Arial"/>
            <w:i/>
            <w:iCs/>
            <w:noProof/>
          </w:rPr>
          <w:t>Časť VI. Prijatie ponuky a uzavretie zmluvy</w:t>
        </w:r>
        <w:r>
          <w:rPr>
            <w:noProof/>
            <w:webHidden/>
          </w:rPr>
          <w:tab/>
        </w:r>
        <w:r>
          <w:rPr>
            <w:noProof/>
            <w:webHidden/>
          </w:rPr>
          <w:fldChar w:fldCharType="begin"/>
        </w:r>
        <w:r>
          <w:rPr>
            <w:noProof/>
            <w:webHidden/>
          </w:rPr>
          <w:instrText xml:space="preserve"> PAGEREF _Toc231245639 \h </w:instrText>
        </w:r>
        <w:r>
          <w:rPr>
            <w:noProof/>
            <w:webHidden/>
          </w:rPr>
        </w:r>
        <w:r>
          <w:rPr>
            <w:noProof/>
            <w:webHidden/>
          </w:rPr>
          <w:fldChar w:fldCharType="separate"/>
        </w:r>
        <w:r>
          <w:rPr>
            <w:noProof/>
            <w:webHidden/>
          </w:rPr>
          <w:t>16</w:t>
        </w:r>
        <w:r>
          <w:rPr>
            <w:noProof/>
            <w:webHidden/>
          </w:rPr>
          <w:fldChar w:fldCharType="end"/>
        </w:r>
      </w:hyperlink>
    </w:p>
    <w:p w14:paraId="2924E15E" w14:textId="20B94455"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40" w:history="1">
        <w:r w:rsidRPr="00823305">
          <w:rPr>
            <w:rStyle w:val="Hypertextovprepojenie"/>
            <w:b/>
            <w:bCs/>
            <w:noProof/>
          </w:rPr>
          <w:t>31.</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Informácia o výsledku vyhodnotenia ponúk</w:t>
        </w:r>
        <w:r>
          <w:rPr>
            <w:noProof/>
            <w:webHidden/>
          </w:rPr>
          <w:tab/>
        </w:r>
        <w:r>
          <w:rPr>
            <w:noProof/>
            <w:webHidden/>
          </w:rPr>
          <w:fldChar w:fldCharType="begin"/>
        </w:r>
        <w:r>
          <w:rPr>
            <w:noProof/>
            <w:webHidden/>
          </w:rPr>
          <w:instrText xml:space="preserve"> PAGEREF _Toc231245640 \h </w:instrText>
        </w:r>
        <w:r>
          <w:rPr>
            <w:noProof/>
            <w:webHidden/>
          </w:rPr>
        </w:r>
        <w:r>
          <w:rPr>
            <w:noProof/>
            <w:webHidden/>
          </w:rPr>
          <w:fldChar w:fldCharType="separate"/>
        </w:r>
        <w:r>
          <w:rPr>
            <w:noProof/>
            <w:webHidden/>
          </w:rPr>
          <w:t>16</w:t>
        </w:r>
        <w:r>
          <w:rPr>
            <w:noProof/>
            <w:webHidden/>
          </w:rPr>
          <w:fldChar w:fldCharType="end"/>
        </w:r>
      </w:hyperlink>
    </w:p>
    <w:p w14:paraId="06E6A533" w14:textId="7040761B"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41" w:history="1">
        <w:r w:rsidRPr="00823305">
          <w:rPr>
            <w:rStyle w:val="Hypertextovprepojenie"/>
            <w:b/>
            <w:bCs/>
            <w:noProof/>
          </w:rPr>
          <w:t>32.</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Uzavretie zmluvy</w:t>
        </w:r>
        <w:r>
          <w:rPr>
            <w:noProof/>
            <w:webHidden/>
          </w:rPr>
          <w:tab/>
        </w:r>
        <w:r>
          <w:rPr>
            <w:noProof/>
            <w:webHidden/>
          </w:rPr>
          <w:fldChar w:fldCharType="begin"/>
        </w:r>
        <w:r>
          <w:rPr>
            <w:noProof/>
            <w:webHidden/>
          </w:rPr>
          <w:instrText xml:space="preserve"> PAGEREF _Toc231245641 \h </w:instrText>
        </w:r>
        <w:r>
          <w:rPr>
            <w:noProof/>
            <w:webHidden/>
          </w:rPr>
        </w:r>
        <w:r>
          <w:rPr>
            <w:noProof/>
            <w:webHidden/>
          </w:rPr>
          <w:fldChar w:fldCharType="separate"/>
        </w:r>
        <w:r>
          <w:rPr>
            <w:noProof/>
            <w:webHidden/>
          </w:rPr>
          <w:t>16</w:t>
        </w:r>
        <w:r>
          <w:rPr>
            <w:noProof/>
            <w:webHidden/>
          </w:rPr>
          <w:fldChar w:fldCharType="end"/>
        </w:r>
      </w:hyperlink>
    </w:p>
    <w:p w14:paraId="595C4508" w14:textId="38FE26A7"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42" w:history="1">
        <w:r w:rsidRPr="00823305">
          <w:rPr>
            <w:rStyle w:val="Hypertextovprepojenie"/>
            <w:rFonts w:cs="Arial"/>
            <w:i/>
            <w:iCs/>
            <w:noProof/>
          </w:rPr>
          <w:t>Časť VII.  Dôvernosť vo verejnom obstarávaní</w:t>
        </w:r>
        <w:r>
          <w:rPr>
            <w:noProof/>
            <w:webHidden/>
          </w:rPr>
          <w:tab/>
        </w:r>
        <w:r>
          <w:rPr>
            <w:noProof/>
            <w:webHidden/>
          </w:rPr>
          <w:fldChar w:fldCharType="begin"/>
        </w:r>
        <w:r>
          <w:rPr>
            <w:noProof/>
            <w:webHidden/>
          </w:rPr>
          <w:instrText xml:space="preserve"> PAGEREF _Toc231245642 \h </w:instrText>
        </w:r>
        <w:r>
          <w:rPr>
            <w:noProof/>
            <w:webHidden/>
          </w:rPr>
        </w:r>
        <w:r>
          <w:rPr>
            <w:noProof/>
            <w:webHidden/>
          </w:rPr>
          <w:fldChar w:fldCharType="separate"/>
        </w:r>
        <w:r>
          <w:rPr>
            <w:noProof/>
            <w:webHidden/>
          </w:rPr>
          <w:t>17</w:t>
        </w:r>
        <w:r>
          <w:rPr>
            <w:noProof/>
            <w:webHidden/>
          </w:rPr>
          <w:fldChar w:fldCharType="end"/>
        </w:r>
      </w:hyperlink>
    </w:p>
    <w:p w14:paraId="43D123E4" w14:textId="506C5D8A"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43" w:history="1">
        <w:r w:rsidRPr="00823305">
          <w:rPr>
            <w:rStyle w:val="Hypertextovprepojenie"/>
            <w:b/>
            <w:bCs/>
            <w:noProof/>
          </w:rPr>
          <w:t>33.</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Dôvernosť procesu verejného obstarávania</w:t>
        </w:r>
        <w:r>
          <w:rPr>
            <w:noProof/>
            <w:webHidden/>
          </w:rPr>
          <w:tab/>
        </w:r>
        <w:r>
          <w:rPr>
            <w:noProof/>
            <w:webHidden/>
          </w:rPr>
          <w:fldChar w:fldCharType="begin"/>
        </w:r>
        <w:r>
          <w:rPr>
            <w:noProof/>
            <w:webHidden/>
          </w:rPr>
          <w:instrText xml:space="preserve"> PAGEREF _Toc231245643 \h </w:instrText>
        </w:r>
        <w:r>
          <w:rPr>
            <w:noProof/>
            <w:webHidden/>
          </w:rPr>
        </w:r>
        <w:r>
          <w:rPr>
            <w:noProof/>
            <w:webHidden/>
          </w:rPr>
          <w:fldChar w:fldCharType="separate"/>
        </w:r>
        <w:r>
          <w:rPr>
            <w:noProof/>
            <w:webHidden/>
          </w:rPr>
          <w:t>17</w:t>
        </w:r>
        <w:r>
          <w:rPr>
            <w:noProof/>
            <w:webHidden/>
          </w:rPr>
          <w:fldChar w:fldCharType="end"/>
        </w:r>
      </w:hyperlink>
    </w:p>
    <w:p w14:paraId="495AAF74" w14:textId="79D4AA5E" w:rsidR="008264BB" w:rsidRDefault="008264BB">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31245644" w:history="1">
        <w:r w:rsidRPr="00823305">
          <w:rPr>
            <w:rStyle w:val="Hypertextovprepojenie"/>
            <w:b/>
            <w:bCs/>
            <w:noProof/>
          </w:rPr>
          <w:t>34.</w:t>
        </w:r>
        <w:r>
          <w:rPr>
            <w:rFonts w:asciiTheme="minorHAnsi" w:eastAsiaTheme="minorEastAsia" w:hAnsiTheme="minorHAnsi" w:cstheme="minorBidi"/>
            <w:i w:val="0"/>
            <w:iCs w:val="0"/>
            <w:noProof/>
            <w:kern w:val="2"/>
            <w:sz w:val="24"/>
            <w:szCs w:val="24"/>
            <w14:ligatures w14:val="standardContextual"/>
          </w:rPr>
          <w:tab/>
        </w:r>
        <w:r w:rsidRPr="00823305">
          <w:rPr>
            <w:rStyle w:val="Hypertextovprepojenie"/>
            <w:b/>
            <w:bCs/>
            <w:noProof/>
          </w:rPr>
          <w:t>Etické podmienky</w:t>
        </w:r>
        <w:r>
          <w:rPr>
            <w:noProof/>
            <w:webHidden/>
          </w:rPr>
          <w:tab/>
        </w:r>
        <w:r>
          <w:rPr>
            <w:noProof/>
            <w:webHidden/>
          </w:rPr>
          <w:fldChar w:fldCharType="begin"/>
        </w:r>
        <w:r>
          <w:rPr>
            <w:noProof/>
            <w:webHidden/>
          </w:rPr>
          <w:instrText xml:space="preserve"> PAGEREF _Toc231245644 \h </w:instrText>
        </w:r>
        <w:r>
          <w:rPr>
            <w:noProof/>
            <w:webHidden/>
          </w:rPr>
        </w:r>
        <w:r>
          <w:rPr>
            <w:noProof/>
            <w:webHidden/>
          </w:rPr>
          <w:fldChar w:fldCharType="separate"/>
        </w:r>
        <w:r>
          <w:rPr>
            <w:noProof/>
            <w:webHidden/>
          </w:rPr>
          <w:t>18</w:t>
        </w:r>
        <w:r>
          <w:rPr>
            <w:noProof/>
            <w:webHidden/>
          </w:rPr>
          <w:fldChar w:fldCharType="end"/>
        </w:r>
      </w:hyperlink>
    </w:p>
    <w:p w14:paraId="3709D5E0" w14:textId="761024B4" w:rsidR="008264BB" w:rsidRDefault="008264BB">
      <w:pPr>
        <w:pStyle w:val="Obsah1"/>
        <w:rPr>
          <w:rFonts w:asciiTheme="minorHAnsi" w:eastAsiaTheme="minorEastAsia" w:hAnsiTheme="minorHAnsi" w:cstheme="minorBidi"/>
          <w:b w:val="0"/>
          <w:bCs w:val="0"/>
          <w:caps w:val="0"/>
          <w:noProof/>
          <w:kern w:val="2"/>
          <w:sz w:val="24"/>
          <w:szCs w:val="24"/>
          <w14:ligatures w14:val="standardContextual"/>
        </w:rPr>
      </w:pPr>
      <w:hyperlink w:anchor="_Toc231245645" w:history="1">
        <w:r w:rsidRPr="00823305">
          <w:rPr>
            <w:rStyle w:val="Hypertextovprepojenie"/>
            <w:noProof/>
          </w:rPr>
          <w:t>B OPIS PREDMETU ZÁKAZKY</w:t>
        </w:r>
        <w:r>
          <w:rPr>
            <w:noProof/>
            <w:webHidden/>
          </w:rPr>
          <w:tab/>
        </w:r>
        <w:r>
          <w:rPr>
            <w:noProof/>
            <w:webHidden/>
          </w:rPr>
          <w:fldChar w:fldCharType="begin"/>
        </w:r>
        <w:r>
          <w:rPr>
            <w:noProof/>
            <w:webHidden/>
          </w:rPr>
          <w:instrText xml:space="preserve"> PAGEREF _Toc231245645 \h </w:instrText>
        </w:r>
        <w:r>
          <w:rPr>
            <w:noProof/>
            <w:webHidden/>
          </w:rPr>
        </w:r>
        <w:r>
          <w:rPr>
            <w:noProof/>
            <w:webHidden/>
          </w:rPr>
          <w:fldChar w:fldCharType="separate"/>
        </w:r>
        <w:r>
          <w:rPr>
            <w:noProof/>
            <w:webHidden/>
          </w:rPr>
          <w:t>19</w:t>
        </w:r>
        <w:r>
          <w:rPr>
            <w:noProof/>
            <w:webHidden/>
          </w:rPr>
          <w:fldChar w:fldCharType="end"/>
        </w:r>
      </w:hyperlink>
    </w:p>
    <w:p w14:paraId="0F5EB8F6" w14:textId="5CE5BFBF" w:rsidR="008264BB" w:rsidRDefault="008264BB">
      <w:pPr>
        <w:pStyle w:val="Obsah1"/>
        <w:rPr>
          <w:rFonts w:asciiTheme="minorHAnsi" w:eastAsiaTheme="minorEastAsia" w:hAnsiTheme="minorHAnsi" w:cstheme="minorBidi"/>
          <w:b w:val="0"/>
          <w:bCs w:val="0"/>
          <w:caps w:val="0"/>
          <w:noProof/>
          <w:kern w:val="2"/>
          <w:sz w:val="24"/>
          <w:szCs w:val="24"/>
          <w14:ligatures w14:val="standardContextual"/>
        </w:rPr>
      </w:pPr>
      <w:hyperlink w:anchor="_Toc231245646" w:history="1">
        <w:r w:rsidRPr="00823305">
          <w:rPr>
            <w:rStyle w:val="Hypertextovprepojenie"/>
            <w:noProof/>
          </w:rPr>
          <w:t>C SPÔSOB URČENIA CENY</w:t>
        </w:r>
        <w:r>
          <w:rPr>
            <w:noProof/>
            <w:webHidden/>
          </w:rPr>
          <w:tab/>
        </w:r>
        <w:r>
          <w:rPr>
            <w:noProof/>
            <w:webHidden/>
          </w:rPr>
          <w:fldChar w:fldCharType="begin"/>
        </w:r>
        <w:r>
          <w:rPr>
            <w:noProof/>
            <w:webHidden/>
          </w:rPr>
          <w:instrText xml:space="preserve"> PAGEREF _Toc231245646 \h </w:instrText>
        </w:r>
        <w:r>
          <w:rPr>
            <w:noProof/>
            <w:webHidden/>
          </w:rPr>
        </w:r>
        <w:r>
          <w:rPr>
            <w:noProof/>
            <w:webHidden/>
          </w:rPr>
          <w:fldChar w:fldCharType="separate"/>
        </w:r>
        <w:r>
          <w:rPr>
            <w:noProof/>
            <w:webHidden/>
          </w:rPr>
          <w:t>20</w:t>
        </w:r>
        <w:r>
          <w:rPr>
            <w:noProof/>
            <w:webHidden/>
          </w:rPr>
          <w:fldChar w:fldCharType="end"/>
        </w:r>
      </w:hyperlink>
    </w:p>
    <w:p w14:paraId="3FEA6CE4" w14:textId="31A4C1AE" w:rsidR="008264BB" w:rsidRDefault="008264BB">
      <w:pPr>
        <w:pStyle w:val="Obsah1"/>
        <w:rPr>
          <w:rFonts w:asciiTheme="minorHAnsi" w:eastAsiaTheme="minorEastAsia" w:hAnsiTheme="minorHAnsi" w:cstheme="minorBidi"/>
          <w:b w:val="0"/>
          <w:bCs w:val="0"/>
          <w:caps w:val="0"/>
          <w:noProof/>
          <w:kern w:val="2"/>
          <w:sz w:val="24"/>
          <w:szCs w:val="24"/>
          <w14:ligatures w14:val="standardContextual"/>
        </w:rPr>
      </w:pPr>
      <w:hyperlink w:anchor="_Toc231245647" w:history="1">
        <w:r w:rsidRPr="00823305">
          <w:rPr>
            <w:rStyle w:val="Hypertextovprepojenie"/>
            <w:noProof/>
          </w:rPr>
          <w:t>D OBCHODNÉ PODMIENKY</w:t>
        </w:r>
        <w:r>
          <w:rPr>
            <w:noProof/>
            <w:webHidden/>
          </w:rPr>
          <w:tab/>
        </w:r>
        <w:r>
          <w:rPr>
            <w:noProof/>
            <w:webHidden/>
          </w:rPr>
          <w:fldChar w:fldCharType="begin"/>
        </w:r>
        <w:r>
          <w:rPr>
            <w:noProof/>
            <w:webHidden/>
          </w:rPr>
          <w:instrText xml:space="preserve"> PAGEREF _Toc231245647 \h </w:instrText>
        </w:r>
        <w:r>
          <w:rPr>
            <w:noProof/>
            <w:webHidden/>
          </w:rPr>
        </w:r>
        <w:r>
          <w:rPr>
            <w:noProof/>
            <w:webHidden/>
          </w:rPr>
          <w:fldChar w:fldCharType="separate"/>
        </w:r>
        <w:r>
          <w:rPr>
            <w:noProof/>
            <w:webHidden/>
          </w:rPr>
          <w:t>21</w:t>
        </w:r>
        <w:r>
          <w:rPr>
            <w:noProof/>
            <w:webHidden/>
          </w:rPr>
          <w:fldChar w:fldCharType="end"/>
        </w:r>
      </w:hyperlink>
    </w:p>
    <w:p w14:paraId="1F603129" w14:textId="5C085D15" w:rsidR="008264BB" w:rsidRDefault="008264BB">
      <w:pPr>
        <w:pStyle w:val="Obsah1"/>
        <w:rPr>
          <w:rFonts w:asciiTheme="minorHAnsi" w:eastAsiaTheme="minorEastAsia" w:hAnsiTheme="minorHAnsi" w:cstheme="minorBidi"/>
          <w:b w:val="0"/>
          <w:bCs w:val="0"/>
          <w:caps w:val="0"/>
          <w:noProof/>
          <w:kern w:val="2"/>
          <w:sz w:val="24"/>
          <w:szCs w:val="24"/>
          <w14:ligatures w14:val="standardContextual"/>
        </w:rPr>
      </w:pPr>
      <w:hyperlink w:anchor="_Toc231245648" w:history="1">
        <w:r w:rsidRPr="00823305">
          <w:rPr>
            <w:rStyle w:val="Hypertextovprepojenie"/>
            <w:noProof/>
          </w:rPr>
          <w:t>E KRITÉRIÁ NA VYHODNOTENIE PONÚK A PRAVIDLÁ ICH UPLATNENIA</w:t>
        </w:r>
        <w:r>
          <w:rPr>
            <w:noProof/>
            <w:webHidden/>
          </w:rPr>
          <w:tab/>
        </w:r>
        <w:r>
          <w:rPr>
            <w:noProof/>
            <w:webHidden/>
          </w:rPr>
          <w:fldChar w:fldCharType="begin"/>
        </w:r>
        <w:r>
          <w:rPr>
            <w:noProof/>
            <w:webHidden/>
          </w:rPr>
          <w:instrText xml:space="preserve"> PAGEREF _Toc231245648 \h </w:instrText>
        </w:r>
        <w:r>
          <w:rPr>
            <w:noProof/>
            <w:webHidden/>
          </w:rPr>
        </w:r>
        <w:r>
          <w:rPr>
            <w:noProof/>
            <w:webHidden/>
          </w:rPr>
          <w:fldChar w:fldCharType="separate"/>
        </w:r>
        <w:r>
          <w:rPr>
            <w:noProof/>
            <w:webHidden/>
          </w:rPr>
          <w:t>22</w:t>
        </w:r>
        <w:r>
          <w:rPr>
            <w:noProof/>
            <w:webHidden/>
          </w:rPr>
          <w:fldChar w:fldCharType="end"/>
        </w:r>
      </w:hyperlink>
    </w:p>
    <w:p w14:paraId="484AAC90" w14:textId="23782475" w:rsidR="008264BB" w:rsidRDefault="008264BB">
      <w:pPr>
        <w:pStyle w:val="Obsah1"/>
        <w:rPr>
          <w:rFonts w:asciiTheme="minorHAnsi" w:eastAsiaTheme="minorEastAsia" w:hAnsiTheme="minorHAnsi" w:cstheme="minorBidi"/>
          <w:b w:val="0"/>
          <w:bCs w:val="0"/>
          <w:caps w:val="0"/>
          <w:noProof/>
          <w:kern w:val="2"/>
          <w:sz w:val="24"/>
          <w:szCs w:val="24"/>
          <w14:ligatures w14:val="standardContextual"/>
        </w:rPr>
      </w:pPr>
      <w:hyperlink w:anchor="_Toc231245649" w:history="1">
        <w:r w:rsidRPr="00823305">
          <w:rPr>
            <w:rStyle w:val="Hypertextovprepojenie"/>
            <w:noProof/>
          </w:rPr>
          <w:t>F PODMIENKY ÚČASTI</w:t>
        </w:r>
        <w:r>
          <w:rPr>
            <w:noProof/>
            <w:webHidden/>
          </w:rPr>
          <w:tab/>
        </w:r>
        <w:r>
          <w:rPr>
            <w:noProof/>
            <w:webHidden/>
          </w:rPr>
          <w:fldChar w:fldCharType="begin"/>
        </w:r>
        <w:r>
          <w:rPr>
            <w:noProof/>
            <w:webHidden/>
          </w:rPr>
          <w:instrText xml:space="preserve"> PAGEREF _Toc231245649 \h </w:instrText>
        </w:r>
        <w:r>
          <w:rPr>
            <w:noProof/>
            <w:webHidden/>
          </w:rPr>
        </w:r>
        <w:r>
          <w:rPr>
            <w:noProof/>
            <w:webHidden/>
          </w:rPr>
          <w:fldChar w:fldCharType="separate"/>
        </w:r>
        <w:r>
          <w:rPr>
            <w:noProof/>
            <w:webHidden/>
          </w:rPr>
          <w:t>23</w:t>
        </w:r>
        <w:r>
          <w:rPr>
            <w:noProof/>
            <w:webHidden/>
          </w:rPr>
          <w:fldChar w:fldCharType="end"/>
        </w:r>
      </w:hyperlink>
    </w:p>
    <w:p w14:paraId="73CAF2C4" w14:textId="59FAA04D" w:rsidR="008264BB" w:rsidRDefault="008264BB">
      <w:pPr>
        <w:pStyle w:val="Obsah1"/>
        <w:rPr>
          <w:rFonts w:asciiTheme="minorHAnsi" w:eastAsiaTheme="minorEastAsia" w:hAnsiTheme="minorHAnsi" w:cstheme="minorBidi"/>
          <w:b w:val="0"/>
          <w:bCs w:val="0"/>
          <w:caps w:val="0"/>
          <w:noProof/>
          <w:kern w:val="2"/>
          <w:sz w:val="24"/>
          <w:szCs w:val="24"/>
          <w14:ligatures w14:val="standardContextual"/>
        </w:rPr>
      </w:pPr>
      <w:hyperlink w:anchor="_Toc231245650" w:history="1">
        <w:r w:rsidRPr="00823305">
          <w:rPr>
            <w:rStyle w:val="Hypertextovprepojenie"/>
            <w:noProof/>
          </w:rPr>
          <w:t>G Prílohy</w:t>
        </w:r>
        <w:r>
          <w:rPr>
            <w:noProof/>
            <w:webHidden/>
          </w:rPr>
          <w:tab/>
        </w:r>
        <w:r>
          <w:rPr>
            <w:noProof/>
            <w:webHidden/>
          </w:rPr>
          <w:fldChar w:fldCharType="begin"/>
        </w:r>
        <w:r>
          <w:rPr>
            <w:noProof/>
            <w:webHidden/>
          </w:rPr>
          <w:instrText xml:space="preserve"> PAGEREF _Toc231245650 \h </w:instrText>
        </w:r>
        <w:r>
          <w:rPr>
            <w:noProof/>
            <w:webHidden/>
          </w:rPr>
        </w:r>
        <w:r>
          <w:rPr>
            <w:noProof/>
            <w:webHidden/>
          </w:rPr>
          <w:fldChar w:fldCharType="separate"/>
        </w:r>
        <w:r>
          <w:rPr>
            <w:noProof/>
            <w:webHidden/>
          </w:rPr>
          <w:t>26</w:t>
        </w:r>
        <w:r>
          <w:rPr>
            <w:noProof/>
            <w:webHidden/>
          </w:rPr>
          <w:fldChar w:fldCharType="end"/>
        </w:r>
      </w:hyperlink>
    </w:p>
    <w:p w14:paraId="4BD03CF8" w14:textId="23A6A5F0"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51" w:history="1">
        <w:r w:rsidRPr="00823305">
          <w:rPr>
            <w:rStyle w:val="Hypertextovprepojenie"/>
            <w:noProof/>
          </w:rPr>
          <w:t>Príloha č. 1 - Návrh na plnenie kritérií na vyhodnotenie ponúk</w:t>
        </w:r>
        <w:r>
          <w:rPr>
            <w:noProof/>
            <w:webHidden/>
          </w:rPr>
          <w:tab/>
        </w:r>
        <w:r>
          <w:rPr>
            <w:noProof/>
            <w:webHidden/>
          </w:rPr>
          <w:fldChar w:fldCharType="begin"/>
        </w:r>
        <w:r>
          <w:rPr>
            <w:noProof/>
            <w:webHidden/>
          </w:rPr>
          <w:instrText xml:space="preserve"> PAGEREF _Toc231245651 \h </w:instrText>
        </w:r>
        <w:r>
          <w:rPr>
            <w:noProof/>
            <w:webHidden/>
          </w:rPr>
        </w:r>
        <w:r>
          <w:rPr>
            <w:noProof/>
            <w:webHidden/>
          </w:rPr>
          <w:fldChar w:fldCharType="separate"/>
        </w:r>
        <w:r>
          <w:rPr>
            <w:noProof/>
            <w:webHidden/>
          </w:rPr>
          <w:t>27</w:t>
        </w:r>
        <w:r>
          <w:rPr>
            <w:noProof/>
            <w:webHidden/>
          </w:rPr>
          <w:fldChar w:fldCharType="end"/>
        </w:r>
      </w:hyperlink>
    </w:p>
    <w:p w14:paraId="0EBFC200" w14:textId="58C67740"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52" w:history="1">
        <w:r w:rsidRPr="00823305">
          <w:rPr>
            <w:rStyle w:val="Hypertextovprepojenie"/>
            <w:rFonts w:cs="Arial"/>
            <w:noProof/>
          </w:rPr>
          <w:t>Príloha č. 2 - Vyhlásenie uchádzača o podmienkach súťaže</w:t>
        </w:r>
        <w:r>
          <w:rPr>
            <w:noProof/>
            <w:webHidden/>
          </w:rPr>
          <w:tab/>
        </w:r>
        <w:r>
          <w:rPr>
            <w:noProof/>
            <w:webHidden/>
          </w:rPr>
          <w:fldChar w:fldCharType="begin"/>
        </w:r>
        <w:r>
          <w:rPr>
            <w:noProof/>
            <w:webHidden/>
          </w:rPr>
          <w:instrText xml:space="preserve"> PAGEREF _Toc231245652 \h </w:instrText>
        </w:r>
        <w:r>
          <w:rPr>
            <w:noProof/>
            <w:webHidden/>
          </w:rPr>
        </w:r>
        <w:r>
          <w:rPr>
            <w:noProof/>
            <w:webHidden/>
          </w:rPr>
          <w:fldChar w:fldCharType="separate"/>
        </w:r>
        <w:r>
          <w:rPr>
            <w:noProof/>
            <w:webHidden/>
          </w:rPr>
          <w:t>28</w:t>
        </w:r>
        <w:r>
          <w:rPr>
            <w:noProof/>
            <w:webHidden/>
          </w:rPr>
          <w:fldChar w:fldCharType="end"/>
        </w:r>
      </w:hyperlink>
    </w:p>
    <w:p w14:paraId="6D822D8C" w14:textId="4E184D13"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53" w:history="1">
        <w:r w:rsidRPr="00823305">
          <w:rPr>
            <w:rStyle w:val="Hypertextovprepojenie"/>
            <w:rFonts w:cs="Arial"/>
            <w:noProof/>
          </w:rPr>
          <w:t>Príloha č. 3 - Vyhlásenie uchádzača ku konfliktu záujmov a o nezávislom stanovení ponuky</w:t>
        </w:r>
        <w:r>
          <w:rPr>
            <w:noProof/>
            <w:webHidden/>
          </w:rPr>
          <w:tab/>
        </w:r>
        <w:r>
          <w:rPr>
            <w:noProof/>
            <w:webHidden/>
          </w:rPr>
          <w:fldChar w:fldCharType="begin"/>
        </w:r>
        <w:r>
          <w:rPr>
            <w:noProof/>
            <w:webHidden/>
          </w:rPr>
          <w:instrText xml:space="preserve"> PAGEREF _Toc231245653 \h </w:instrText>
        </w:r>
        <w:r>
          <w:rPr>
            <w:noProof/>
            <w:webHidden/>
          </w:rPr>
        </w:r>
        <w:r>
          <w:rPr>
            <w:noProof/>
            <w:webHidden/>
          </w:rPr>
          <w:fldChar w:fldCharType="separate"/>
        </w:r>
        <w:r>
          <w:rPr>
            <w:noProof/>
            <w:webHidden/>
          </w:rPr>
          <w:t>30</w:t>
        </w:r>
        <w:r>
          <w:rPr>
            <w:noProof/>
            <w:webHidden/>
          </w:rPr>
          <w:fldChar w:fldCharType="end"/>
        </w:r>
      </w:hyperlink>
    </w:p>
    <w:p w14:paraId="361A52DD" w14:textId="7747FFF0" w:rsidR="008264BB" w:rsidRDefault="008264BB">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31245654" w:history="1">
        <w:r w:rsidRPr="00823305">
          <w:rPr>
            <w:rStyle w:val="Hypertextovprepojenie"/>
            <w:rFonts w:cs="Arial"/>
            <w:noProof/>
          </w:rPr>
          <w:t>Príloha č. 4 - Návrh rámcovej dohody</w:t>
        </w:r>
        <w:r>
          <w:rPr>
            <w:noProof/>
            <w:webHidden/>
          </w:rPr>
          <w:tab/>
        </w:r>
        <w:r>
          <w:rPr>
            <w:noProof/>
            <w:webHidden/>
          </w:rPr>
          <w:fldChar w:fldCharType="begin"/>
        </w:r>
        <w:r>
          <w:rPr>
            <w:noProof/>
            <w:webHidden/>
          </w:rPr>
          <w:instrText xml:space="preserve"> PAGEREF _Toc231245654 \h </w:instrText>
        </w:r>
        <w:r>
          <w:rPr>
            <w:noProof/>
            <w:webHidden/>
          </w:rPr>
        </w:r>
        <w:r>
          <w:rPr>
            <w:noProof/>
            <w:webHidden/>
          </w:rPr>
          <w:fldChar w:fldCharType="separate"/>
        </w:r>
        <w:r>
          <w:rPr>
            <w:noProof/>
            <w:webHidden/>
          </w:rPr>
          <w:t>32</w:t>
        </w:r>
        <w:r>
          <w:rPr>
            <w:noProof/>
            <w:webHidden/>
          </w:rPr>
          <w:fldChar w:fldCharType="end"/>
        </w:r>
      </w:hyperlink>
    </w:p>
    <w:p w14:paraId="374F59E4" w14:textId="2AE9BDA1" w:rsidR="00151BA6" w:rsidRPr="00FE2EB5" w:rsidRDefault="00100C95" w:rsidP="00151BA6">
      <w:pPr>
        <w:rPr>
          <w:rFonts w:ascii="Calibri" w:hAnsi="Calibri" w:cs="Calibri"/>
          <w:sz w:val="20"/>
          <w:szCs w:val="20"/>
        </w:rPr>
      </w:pPr>
      <w:r w:rsidRPr="004D239D">
        <w:rPr>
          <w:rFonts w:cs="Arial"/>
          <w:sz w:val="20"/>
          <w:szCs w:val="20"/>
        </w:rPr>
        <w:fldChar w:fldCharType="end"/>
      </w:r>
      <w:r w:rsidR="00151BA6" w:rsidRPr="00FE2EB5">
        <w:rPr>
          <w:rFonts w:ascii="Calibri" w:hAnsi="Calibri" w:cs="Calibri"/>
          <w:sz w:val="20"/>
          <w:szCs w:val="20"/>
        </w:rPr>
        <w:t xml:space="preserve"> </w:t>
      </w:r>
      <w:r w:rsidR="003F2325" w:rsidRPr="00FE2EB5">
        <w:rPr>
          <w:rFonts w:ascii="Calibri" w:hAnsi="Calibri" w:cs="Calibri"/>
          <w:sz w:val="20"/>
          <w:szCs w:val="20"/>
        </w:rPr>
        <w:t xml:space="preserve">  </w:t>
      </w:r>
      <w:r w:rsidR="00FE2EB5" w:rsidRPr="00FE2EB5">
        <w:rPr>
          <w:rFonts w:ascii="Calibri" w:hAnsi="Calibri" w:cs="Calibri"/>
          <w:sz w:val="20"/>
          <w:szCs w:val="20"/>
        </w:rPr>
        <w:t xml:space="preserve"> </w:t>
      </w:r>
      <w:r w:rsidR="003F2325" w:rsidRPr="00FE2EB5">
        <w:rPr>
          <w:rFonts w:ascii="Calibri" w:hAnsi="Calibri" w:cs="Calibri"/>
          <w:sz w:val="20"/>
          <w:szCs w:val="20"/>
        </w:rPr>
        <w:t xml:space="preserve"> </w:t>
      </w:r>
      <w:r w:rsidR="003F2325" w:rsidRPr="009B72E6">
        <w:rPr>
          <w:rFonts w:ascii="Calibri" w:hAnsi="Calibri" w:cs="Calibri"/>
          <w:sz w:val="18"/>
          <w:szCs w:val="18"/>
        </w:rPr>
        <w:t xml:space="preserve">PRÍLOHA č. </w:t>
      </w:r>
      <w:r w:rsidR="002E3AE4">
        <w:rPr>
          <w:rFonts w:ascii="Calibri" w:hAnsi="Calibri" w:cs="Calibri"/>
          <w:sz w:val="18"/>
          <w:szCs w:val="18"/>
        </w:rPr>
        <w:t>5</w:t>
      </w:r>
      <w:r w:rsidR="003F2325" w:rsidRPr="009B72E6">
        <w:rPr>
          <w:rFonts w:ascii="Calibri" w:hAnsi="Calibri" w:cs="Calibri"/>
          <w:sz w:val="18"/>
          <w:szCs w:val="18"/>
        </w:rPr>
        <w:t xml:space="preserve"> -</w:t>
      </w:r>
      <w:r w:rsidR="003F2325" w:rsidRPr="00FE2EB5">
        <w:rPr>
          <w:rFonts w:ascii="Calibri" w:hAnsi="Calibri" w:cs="Calibri"/>
          <w:sz w:val="20"/>
          <w:szCs w:val="20"/>
        </w:rPr>
        <w:t xml:space="preserve"> Čestné vyhlásenie k splneniu podmienky účasti  podľa § 32 ods. 1 písm. a)</w:t>
      </w:r>
      <w:r w:rsidR="000A769E">
        <w:rPr>
          <w:rFonts w:ascii="Calibri" w:hAnsi="Calibri" w:cs="Calibri"/>
          <w:sz w:val="20"/>
          <w:szCs w:val="20"/>
        </w:rPr>
        <w:t xml:space="preserve"> </w:t>
      </w:r>
      <w:r w:rsidR="000A769E" w:rsidRPr="000A769E">
        <w:rPr>
          <w:rFonts w:ascii="Calibri" w:hAnsi="Calibri" w:cs="Calibri"/>
          <w:sz w:val="20"/>
          <w:szCs w:val="20"/>
        </w:rPr>
        <w:t>a § 32 ods. 7 ZVO</w:t>
      </w:r>
      <w:r w:rsidR="00FE2EB5" w:rsidRPr="00FE2EB5">
        <w:rPr>
          <w:rFonts w:ascii="Calibri" w:hAnsi="Calibri" w:cs="Calibri"/>
          <w:sz w:val="20"/>
          <w:szCs w:val="20"/>
        </w:rPr>
        <w:t>.....</w:t>
      </w:r>
      <w:r w:rsidR="003F2325" w:rsidRPr="00FE2EB5">
        <w:rPr>
          <w:rFonts w:ascii="Calibri" w:hAnsi="Calibri" w:cs="Calibri"/>
          <w:sz w:val="20"/>
          <w:szCs w:val="20"/>
        </w:rPr>
        <w:t>...</w:t>
      </w:r>
      <w:r w:rsidR="00FE2EB5" w:rsidRPr="00FE2EB5">
        <w:rPr>
          <w:rFonts w:ascii="Calibri" w:hAnsi="Calibri" w:cs="Calibri"/>
          <w:sz w:val="20"/>
          <w:szCs w:val="20"/>
        </w:rPr>
        <w:t>.</w:t>
      </w:r>
      <w:r w:rsidR="000A769E">
        <w:rPr>
          <w:rFonts w:ascii="Calibri" w:hAnsi="Calibri" w:cs="Calibri"/>
          <w:sz w:val="20"/>
          <w:szCs w:val="20"/>
        </w:rPr>
        <w:t>.....</w:t>
      </w:r>
      <w:r w:rsidR="002F012A">
        <w:rPr>
          <w:rFonts w:ascii="Calibri" w:hAnsi="Calibri" w:cs="Calibri"/>
          <w:sz w:val="20"/>
          <w:szCs w:val="20"/>
        </w:rPr>
        <w:t>3</w:t>
      </w:r>
      <w:r w:rsidR="002E3AE4">
        <w:rPr>
          <w:rFonts w:ascii="Calibri" w:hAnsi="Calibri" w:cs="Calibri"/>
          <w:sz w:val="20"/>
          <w:szCs w:val="20"/>
        </w:rPr>
        <w:t>5</w:t>
      </w:r>
    </w:p>
    <w:p w14:paraId="24089A07" w14:textId="5B7D23EF" w:rsidR="00D70EA1" w:rsidRDefault="007852E2" w:rsidP="00151BA6">
      <w:pPr>
        <w:rPr>
          <w:rFonts w:cs="Arial"/>
        </w:rPr>
      </w:pPr>
      <w:r w:rsidRPr="007852E2">
        <w:rPr>
          <w:rStyle w:val="Hypertextovprepojenie"/>
          <w:rFonts w:ascii="Calibri" w:hAnsi="Calibri" w:cs="Calibri"/>
          <w:smallCaps/>
          <w:color w:val="auto"/>
          <w:sz w:val="20"/>
          <w:szCs w:val="20"/>
          <w:u w:val="none"/>
        </w:rPr>
        <w:t xml:space="preserve">      </w:t>
      </w:r>
    </w:p>
    <w:p w14:paraId="0A5E25FA" w14:textId="77777777" w:rsidR="0077530F" w:rsidRDefault="0077530F" w:rsidP="00151BA6">
      <w:pPr>
        <w:rPr>
          <w:rFonts w:cs="Arial"/>
        </w:rPr>
      </w:pPr>
    </w:p>
    <w:p w14:paraId="2E7EC7A5" w14:textId="77777777" w:rsidR="0077530F" w:rsidRDefault="0077530F" w:rsidP="00151BA6">
      <w:pPr>
        <w:rPr>
          <w:rFonts w:cs="Arial"/>
        </w:rPr>
      </w:pPr>
    </w:p>
    <w:p w14:paraId="1DD67ED1" w14:textId="77777777" w:rsidR="0077530F" w:rsidRDefault="0077530F" w:rsidP="00151BA6">
      <w:pPr>
        <w:rPr>
          <w:rFonts w:cs="Arial"/>
        </w:rPr>
      </w:pPr>
    </w:p>
    <w:p w14:paraId="4D63BECC" w14:textId="77777777" w:rsidR="0077530F" w:rsidRDefault="0077530F" w:rsidP="00151BA6">
      <w:pPr>
        <w:rPr>
          <w:rFonts w:cs="Arial"/>
        </w:rPr>
      </w:pPr>
    </w:p>
    <w:p w14:paraId="13F0CEA4" w14:textId="77777777" w:rsidR="0077530F" w:rsidRDefault="0077530F" w:rsidP="00151BA6">
      <w:pPr>
        <w:rPr>
          <w:rFonts w:cs="Arial"/>
        </w:rPr>
      </w:pPr>
    </w:p>
    <w:p w14:paraId="2667846D" w14:textId="77777777" w:rsidR="0077530F" w:rsidRDefault="0077530F" w:rsidP="00151BA6">
      <w:pPr>
        <w:rPr>
          <w:rFonts w:cs="Arial"/>
        </w:rPr>
      </w:pPr>
    </w:p>
    <w:p w14:paraId="57896716" w14:textId="77777777" w:rsidR="0077530F" w:rsidRDefault="0077530F" w:rsidP="00151BA6">
      <w:pPr>
        <w:rPr>
          <w:rFonts w:cs="Arial"/>
        </w:rPr>
      </w:pPr>
    </w:p>
    <w:p w14:paraId="5AA8CAB9" w14:textId="77777777" w:rsidR="0077530F" w:rsidRDefault="0077530F" w:rsidP="00151BA6">
      <w:pPr>
        <w:rPr>
          <w:rFonts w:cs="Arial"/>
        </w:rPr>
      </w:pPr>
    </w:p>
    <w:p w14:paraId="00971B6A" w14:textId="77777777" w:rsidR="0077530F" w:rsidRDefault="0077530F" w:rsidP="00151BA6">
      <w:pPr>
        <w:rPr>
          <w:rFonts w:cs="Arial"/>
        </w:rPr>
      </w:pPr>
    </w:p>
    <w:p w14:paraId="5D292A83" w14:textId="77777777" w:rsidR="0077530F" w:rsidRDefault="0077530F" w:rsidP="00151BA6">
      <w:pPr>
        <w:rPr>
          <w:rFonts w:cs="Arial"/>
        </w:rPr>
      </w:pPr>
    </w:p>
    <w:p w14:paraId="2993BEB6" w14:textId="77777777" w:rsidR="0077530F" w:rsidRDefault="0077530F" w:rsidP="00151BA6">
      <w:pPr>
        <w:rPr>
          <w:rFonts w:cs="Arial"/>
        </w:rPr>
      </w:pPr>
    </w:p>
    <w:p w14:paraId="628ED442" w14:textId="77777777" w:rsidR="0077530F" w:rsidRDefault="0077530F" w:rsidP="00151BA6">
      <w:pPr>
        <w:rPr>
          <w:rFonts w:cs="Arial"/>
        </w:rPr>
      </w:pPr>
    </w:p>
    <w:p w14:paraId="56E27588" w14:textId="77777777" w:rsidR="0077530F" w:rsidRDefault="0077530F" w:rsidP="00151BA6">
      <w:pPr>
        <w:rPr>
          <w:rFonts w:cs="Arial"/>
        </w:rPr>
      </w:pPr>
    </w:p>
    <w:p w14:paraId="1958A035" w14:textId="77777777" w:rsidR="0077530F" w:rsidRDefault="0077530F" w:rsidP="00151BA6">
      <w:pPr>
        <w:rPr>
          <w:rFonts w:cs="Arial"/>
        </w:rPr>
      </w:pPr>
    </w:p>
    <w:p w14:paraId="3714E757" w14:textId="77777777" w:rsidR="0077530F" w:rsidRDefault="0077530F" w:rsidP="00151BA6">
      <w:pPr>
        <w:rPr>
          <w:rFonts w:cs="Arial"/>
        </w:rPr>
      </w:pPr>
    </w:p>
    <w:p w14:paraId="4EFB61D0" w14:textId="77777777" w:rsidR="0077530F" w:rsidRDefault="0077530F" w:rsidP="00151BA6">
      <w:pPr>
        <w:rPr>
          <w:rFonts w:cs="Arial"/>
        </w:rPr>
      </w:pPr>
    </w:p>
    <w:p w14:paraId="7EAE5A3D" w14:textId="77777777" w:rsidR="0077530F" w:rsidRDefault="0077530F" w:rsidP="00151BA6">
      <w:pPr>
        <w:rPr>
          <w:rFonts w:cs="Arial"/>
        </w:rPr>
      </w:pPr>
    </w:p>
    <w:p w14:paraId="0F1F9331" w14:textId="77777777" w:rsidR="0077530F" w:rsidRDefault="0077530F" w:rsidP="00151BA6">
      <w:pPr>
        <w:rPr>
          <w:rFonts w:cs="Arial"/>
        </w:rPr>
      </w:pPr>
    </w:p>
    <w:p w14:paraId="4A2FF57D" w14:textId="77777777" w:rsidR="0077530F" w:rsidRDefault="0077530F" w:rsidP="00151BA6">
      <w:pPr>
        <w:rPr>
          <w:rFonts w:cs="Arial"/>
        </w:rPr>
      </w:pPr>
    </w:p>
    <w:p w14:paraId="1A46CF21" w14:textId="77777777" w:rsidR="0077530F" w:rsidRDefault="0077530F" w:rsidP="00151BA6">
      <w:pPr>
        <w:rPr>
          <w:rFonts w:cs="Arial"/>
        </w:rPr>
      </w:pPr>
    </w:p>
    <w:p w14:paraId="69B8D028" w14:textId="77777777" w:rsidR="0077530F" w:rsidRDefault="0077530F" w:rsidP="00151BA6">
      <w:pPr>
        <w:rPr>
          <w:rFonts w:cs="Arial"/>
        </w:rPr>
      </w:pPr>
    </w:p>
    <w:p w14:paraId="64F3250A" w14:textId="77777777" w:rsidR="0077530F" w:rsidRDefault="0077530F" w:rsidP="00151BA6">
      <w:pPr>
        <w:rPr>
          <w:rFonts w:cs="Arial"/>
        </w:rPr>
      </w:pPr>
    </w:p>
    <w:p w14:paraId="71BB8A81" w14:textId="77777777" w:rsidR="0077530F" w:rsidRDefault="0077530F" w:rsidP="00151BA6">
      <w:pPr>
        <w:rPr>
          <w:rFonts w:cs="Arial"/>
        </w:rPr>
      </w:pPr>
    </w:p>
    <w:p w14:paraId="781DA979" w14:textId="77777777" w:rsidR="0077530F" w:rsidRDefault="0077530F" w:rsidP="00151BA6">
      <w:pPr>
        <w:rPr>
          <w:rFonts w:cs="Arial"/>
        </w:rPr>
      </w:pPr>
    </w:p>
    <w:p w14:paraId="600726DE" w14:textId="77777777" w:rsidR="0077530F" w:rsidRDefault="0077530F" w:rsidP="00151BA6">
      <w:pPr>
        <w:rPr>
          <w:rFonts w:cs="Arial"/>
        </w:rPr>
      </w:pPr>
    </w:p>
    <w:p w14:paraId="5C410F16" w14:textId="77777777" w:rsidR="0077530F" w:rsidRDefault="0077530F" w:rsidP="00151BA6">
      <w:pPr>
        <w:rPr>
          <w:rFonts w:cs="Arial"/>
        </w:rPr>
      </w:pPr>
    </w:p>
    <w:p w14:paraId="7FF77ACB" w14:textId="77777777" w:rsidR="0077530F" w:rsidRDefault="0077530F" w:rsidP="00151BA6">
      <w:pPr>
        <w:rPr>
          <w:rFonts w:cs="Arial"/>
        </w:rPr>
      </w:pPr>
    </w:p>
    <w:p w14:paraId="214538ED" w14:textId="77777777" w:rsidR="0077530F" w:rsidRDefault="0077530F" w:rsidP="00151BA6">
      <w:pPr>
        <w:rPr>
          <w:rFonts w:cs="Arial"/>
        </w:rPr>
      </w:pPr>
    </w:p>
    <w:p w14:paraId="257EEC35" w14:textId="77777777" w:rsidR="0077530F" w:rsidRDefault="0077530F" w:rsidP="00151BA6">
      <w:pPr>
        <w:rPr>
          <w:rFonts w:cs="Arial"/>
        </w:rPr>
      </w:pPr>
    </w:p>
    <w:p w14:paraId="3B737124" w14:textId="77777777" w:rsidR="0077530F" w:rsidRDefault="0077530F" w:rsidP="00151BA6">
      <w:pPr>
        <w:rPr>
          <w:rFonts w:cs="Arial"/>
        </w:rPr>
      </w:pPr>
    </w:p>
    <w:p w14:paraId="5AE1E164" w14:textId="77777777" w:rsidR="0077530F" w:rsidRDefault="0077530F" w:rsidP="00151BA6">
      <w:pPr>
        <w:rPr>
          <w:rFonts w:cs="Arial"/>
        </w:rPr>
      </w:pPr>
    </w:p>
    <w:p w14:paraId="13A9E773" w14:textId="77777777" w:rsidR="0077530F" w:rsidRDefault="0077530F" w:rsidP="00151BA6">
      <w:pPr>
        <w:rPr>
          <w:rFonts w:cs="Arial"/>
        </w:rPr>
      </w:pPr>
    </w:p>
    <w:p w14:paraId="22F997E7" w14:textId="77777777" w:rsidR="0077530F" w:rsidRDefault="0077530F" w:rsidP="00151BA6">
      <w:pPr>
        <w:rPr>
          <w:rFonts w:cs="Arial"/>
        </w:rPr>
      </w:pPr>
    </w:p>
    <w:p w14:paraId="684B87C1" w14:textId="77777777" w:rsidR="0077530F" w:rsidRDefault="0077530F" w:rsidP="00151BA6">
      <w:pPr>
        <w:rPr>
          <w:rFonts w:cs="Arial"/>
        </w:rPr>
      </w:pPr>
    </w:p>
    <w:p w14:paraId="0D0F613F" w14:textId="77777777" w:rsidR="0077530F" w:rsidRDefault="0077530F" w:rsidP="00151BA6">
      <w:pPr>
        <w:rPr>
          <w:rFonts w:cs="Arial"/>
        </w:rPr>
      </w:pPr>
    </w:p>
    <w:p w14:paraId="35144B22" w14:textId="77777777" w:rsidR="0077530F" w:rsidRDefault="0077530F" w:rsidP="00151BA6">
      <w:pPr>
        <w:rPr>
          <w:rFonts w:cs="Arial"/>
        </w:rPr>
      </w:pPr>
    </w:p>
    <w:p w14:paraId="350A168C" w14:textId="77777777" w:rsidR="0077530F" w:rsidRDefault="0077530F" w:rsidP="00151BA6">
      <w:pPr>
        <w:rPr>
          <w:rFonts w:cs="Arial"/>
        </w:rPr>
      </w:pPr>
    </w:p>
    <w:p w14:paraId="7AF0C745" w14:textId="77777777" w:rsidR="0077530F" w:rsidRDefault="0077530F" w:rsidP="00151BA6">
      <w:pPr>
        <w:rPr>
          <w:rFonts w:cs="Arial"/>
        </w:rPr>
      </w:pPr>
    </w:p>
    <w:p w14:paraId="28FDAAA6" w14:textId="77777777" w:rsidR="0077530F" w:rsidRDefault="0077530F" w:rsidP="00151BA6">
      <w:pPr>
        <w:rPr>
          <w:rFonts w:cs="Arial"/>
        </w:rPr>
      </w:pPr>
    </w:p>
    <w:p w14:paraId="58C85163" w14:textId="77777777" w:rsidR="0077530F" w:rsidRDefault="0077530F" w:rsidP="00151BA6">
      <w:pPr>
        <w:rPr>
          <w:rFonts w:cs="Arial"/>
        </w:rPr>
      </w:pPr>
    </w:p>
    <w:p w14:paraId="1C312F81" w14:textId="77777777" w:rsidR="0077530F" w:rsidRDefault="0077530F" w:rsidP="00151BA6">
      <w:pPr>
        <w:rPr>
          <w:rFonts w:cs="Arial"/>
        </w:rPr>
      </w:pPr>
    </w:p>
    <w:p w14:paraId="3DB8C230" w14:textId="77777777" w:rsidR="0077530F" w:rsidRDefault="0077530F" w:rsidP="00151BA6">
      <w:pPr>
        <w:rPr>
          <w:rFonts w:cs="Arial"/>
        </w:rPr>
      </w:pPr>
    </w:p>
    <w:p w14:paraId="047FDB29" w14:textId="77777777" w:rsidR="0077530F" w:rsidRDefault="0077530F" w:rsidP="00151BA6">
      <w:pPr>
        <w:rPr>
          <w:rFonts w:cs="Arial"/>
        </w:rPr>
      </w:pPr>
    </w:p>
    <w:p w14:paraId="10182D8C" w14:textId="77777777" w:rsidR="0077530F" w:rsidRDefault="0077530F" w:rsidP="00151BA6">
      <w:pPr>
        <w:rPr>
          <w:rFonts w:cs="Arial"/>
        </w:rPr>
      </w:pPr>
    </w:p>
    <w:p w14:paraId="0735AAB5" w14:textId="77777777" w:rsidR="0077530F" w:rsidRDefault="0077530F" w:rsidP="00151BA6">
      <w:pPr>
        <w:rPr>
          <w:rFonts w:cs="Arial"/>
        </w:rPr>
      </w:pPr>
    </w:p>
    <w:p w14:paraId="7FFA66B0" w14:textId="77777777" w:rsidR="00D70EA1" w:rsidRDefault="00D70EA1" w:rsidP="00151BA6">
      <w:pPr>
        <w:rPr>
          <w:rFonts w:cs="Arial"/>
        </w:rPr>
      </w:pPr>
    </w:p>
    <w:p w14:paraId="410FC947" w14:textId="77777777" w:rsidR="00D70EA1" w:rsidRDefault="00D70EA1" w:rsidP="00151BA6">
      <w:pPr>
        <w:rPr>
          <w:rFonts w:cs="Arial"/>
        </w:rPr>
      </w:pPr>
    </w:p>
    <w:p w14:paraId="0DCBFA9A" w14:textId="44425DA8" w:rsidR="00D918A6" w:rsidRPr="00151BA6" w:rsidRDefault="00006522" w:rsidP="00151BA6">
      <w:pPr>
        <w:rPr>
          <w:rFonts w:cs="Arial"/>
          <w:b/>
          <w:i/>
          <w:sz w:val="28"/>
          <w:szCs w:val="28"/>
        </w:rPr>
      </w:pPr>
      <w:r w:rsidRPr="00151BA6">
        <w:rPr>
          <w:rFonts w:cs="Arial"/>
          <w:b/>
          <w:bCs/>
          <w:i/>
          <w:kern w:val="32"/>
          <w:sz w:val="28"/>
          <w:szCs w:val="28"/>
        </w:rPr>
        <w:t xml:space="preserve">A </w:t>
      </w:r>
      <w:r w:rsidR="00731FAB" w:rsidRPr="00151BA6">
        <w:rPr>
          <w:rFonts w:cs="Arial"/>
          <w:b/>
          <w:bCs/>
          <w:i/>
          <w:kern w:val="32"/>
          <w:sz w:val="28"/>
          <w:szCs w:val="28"/>
        </w:rPr>
        <w:t>POKYNY NA VYPRACOVANIE PONUKY</w:t>
      </w:r>
    </w:p>
    <w:p w14:paraId="6559961F" w14:textId="77777777" w:rsidR="00731FAB" w:rsidRPr="004D239D" w:rsidRDefault="00731FAB" w:rsidP="00142842">
      <w:pPr>
        <w:rPr>
          <w:rFonts w:cs="Arial"/>
          <w:szCs w:val="22"/>
        </w:rPr>
      </w:pPr>
    </w:p>
    <w:p w14:paraId="0CA56B9D" w14:textId="411E0D13" w:rsidR="00006522" w:rsidRPr="004D239D" w:rsidRDefault="00731FAB" w:rsidP="00006522">
      <w:pPr>
        <w:pStyle w:val="Nadpis2"/>
        <w:spacing w:before="240" w:after="60" w:line="240" w:lineRule="auto"/>
        <w:rPr>
          <w:rFonts w:cs="Arial"/>
          <w:i/>
          <w:iCs/>
          <w:szCs w:val="24"/>
        </w:rPr>
      </w:pPr>
      <w:bookmarkStart w:id="1" w:name="_Toc231245602"/>
      <w:r w:rsidRPr="004D239D">
        <w:rPr>
          <w:rFonts w:cs="Arial"/>
          <w:i/>
          <w:iCs/>
          <w:szCs w:val="24"/>
        </w:rPr>
        <w:t>Časť I.  Všeobecné informácie</w:t>
      </w:r>
      <w:bookmarkEnd w:id="1"/>
    </w:p>
    <w:p w14:paraId="53BF3065" w14:textId="77777777" w:rsidR="00006522" w:rsidRPr="004D239D" w:rsidRDefault="00006522" w:rsidP="00006522">
      <w:pPr>
        <w:rPr>
          <w:rFonts w:cs="Arial"/>
        </w:rPr>
      </w:pPr>
    </w:p>
    <w:p w14:paraId="43AFD1CA" w14:textId="20EA9434" w:rsidR="00731FAB" w:rsidRPr="004D239D" w:rsidRDefault="00731FAB" w:rsidP="000C3E56">
      <w:pPr>
        <w:pStyle w:val="Nadpis3"/>
        <w:numPr>
          <w:ilvl w:val="0"/>
          <w:numId w:val="11"/>
        </w:numPr>
        <w:spacing w:before="240" w:after="60"/>
        <w:jc w:val="left"/>
        <w:rPr>
          <w:b/>
          <w:bCs/>
          <w:i w:val="0"/>
          <w:szCs w:val="24"/>
        </w:rPr>
      </w:pPr>
      <w:bookmarkStart w:id="2" w:name="_Toc231245603"/>
      <w:r w:rsidRPr="004D239D">
        <w:rPr>
          <w:b/>
          <w:bCs/>
          <w:i w:val="0"/>
          <w:szCs w:val="24"/>
        </w:rPr>
        <w:t>Identifikácia verejného obstarávateľa</w:t>
      </w:r>
      <w:bookmarkEnd w:id="2"/>
    </w:p>
    <w:p w14:paraId="3949D37E" w14:textId="77777777" w:rsidR="008F4FC1" w:rsidRPr="004D239D" w:rsidRDefault="008F4FC1" w:rsidP="008F4FC1">
      <w:pPr>
        <w:spacing w:line="360" w:lineRule="auto"/>
        <w:rPr>
          <w:rFonts w:cs="Arial"/>
          <w:sz w:val="20"/>
          <w:szCs w:val="20"/>
        </w:rPr>
      </w:pPr>
    </w:p>
    <w:tbl>
      <w:tblPr>
        <w:tblW w:w="5000" w:type="pct"/>
        <w:tblLook w:val="04A0" w:firstRow="1" w:lastRow="0" w:firstColumn="1" w:lastColumn="0" w:noHBand="0" w:noVBand="1"/>
      </w:tblPr>
      <w:tblGrid>
        <w:gridCol w:w="3314"/>
        <w:gridCol w:w="6324"/>
      </w:tblGrid>
      <w:tr w:rsidR="008F4FC1" w:rsidRPr="004D239D" w14:paraId="4DF53BFE" w14:textId="77777777" w:rsidTr="008F4FC1">
        <w:tc>
          <w:tcPr>
            <w:tcW w:w="1719" w:type="pct"/>
          </w:tcPr>
          <w:p w14:paraId="60436BD4" w14:textId="77777777" w:rsidR="008F4FC1" w:rsidRPr="004D239D" w:rsidRDefault="008F4FC1" w:rsidP="008F4FC1">
            <w:pPr>
              <w:spacing w:line="360" w:lineRule="auto"/>
              <w:rPr>
                <w:rFonts w:cs="Arial"/>
                <w:sz w:val="20"/>
                <w:szCs w:val="20"/>
              </w:rPr>
            </w:pPr>
            <w:r w:rsidRPr="004D239D">
              <w:rPr>
                <w:rFonts w:cs="Arial"/>
                <w:sz w:val="20"/>
                <w:szCs w:val="20"/>
              </w:rPr>
              <w:t>Názov:</w:t>
            </w:r>
          </w:p>
        </w:tc>
        <w:tc>
          <w:tcPr>
            <w:tcW w:w="3281" w:type="pct"/>
          </w:tcPr>
          <w:p w14:paraId="158C99CE" w14:textId="77777777" w:rsidR="008F4FC1" w:rsidRPr="004D239D" w:rsidRDefault="008F4FC1" w:rsidP="008F4FC1">
            <w:pPr>
              <w:spacing w:line="360" w:lineRule="auto"/>
              <w:jc w:val="both"/>
              <w:rPr>
                <w:rFonts w:cs="Arial"/>
                <w:sz w:val="20"/>
                <w:szCs w:val="20"/>
              </w:rPr>
            </w:pPr>
            <w:r w:rsidRPr="004D239D">
              <w:rPr>
                <w:rFonts w:cs="Arial"/>
                <w:sz w:val="20"/>
                <w:szCs w:val="20"/>
              </w:rPr>
              <w:t>LESY Slovenskej republiky, štátny podnik (ďalej len „LESY SR“)</w:t>
            </w:r>
          </w:p>
        </w:tc>
      </w:tr>
      <w:tr w:rsidR="008F4FC1" w:rsidRPr="004D239D" w14:paraId="17E3F821" w14:textId="77777777" w:rsidTr="008F4FC1">
        <w:tc>
          <w:tcPr>
            <w:tcW w:w="1719" w:type="pct"/>
          </w:tcPr>
          <w:p w14:paraId="540B560A" w14:textId="77777777" w:rsidR="008F4FC1" w:rsidRPr="004D239D" w:rsidRDefault="008F4FC1" w:rsidP="008F4FC1">
            <w:pPr>
              <w:spacing w:line="360" w:lineRule="auto"/>
              <w:rPr>
                <w:rFonts w:cs="Arial"/>
                <w:sz w:val="20"/>
                <w:szCs w:val="20"/>
              </w:rPr>
            </w:pPr>
            <w:r w:rsidRPr="004D239D">
              <w:rPr>
                <w:rFonts w:cs="Arial"/>
                <w:sz w:val="20"/>
                <w:szCs w:val="20"/>
              </w:rPr>
              <w:t>Sídlo:</w:t>
            </w:r>
          </w:p>
        </w:tc>
        <w:tc>
          <w:tcPr>
            <w:tcW w:w="3281" w:type="pct"/>
          </w:tcPr>
          <w:p w14:paraId="51F0A482" w14:textId="77777777" w:rsidR="008F4FC1" w:rsidRPr="004D239D" w:rsidRDefault="008F4FC1" w:rsidP="008F4FC1">
            <w:pPr>
              <w:spacing w:line="360" w:lineRule="auto"/>
              <w:jc w:val="both"/>
              <w:rPr>
                <w:rFonts w:cs="Arial"/>
                <w:sz w:val="20"/>
                <w:szCs w:val="20"/>
              </w:rPr>
            </w:pPr>
            <w:r w:rsidRPr="004D239D">
              <w:rPr>
                <w:rFonts w:cs="Arial"/>
                <w:sz w:val="20"/>
                <w:szCs w:val="20"/>
              </w:rPr>
              <w:t>Námestie SNP 8, 975 66 Banská Bystrica</w:t>
            </w:r>
          </w:p>
        </w:tc>
      </w:tr>
      <w:tr w:rsidR="008F4FC1" w:rsidRPr="004D239D" w14:paraId="57A409B0" w14:textId="77777777" w:rsidTr="008F4FC1">
        <w:tc>
          <w:tcPr>
            <w:tcW w:w="1719" w:type="pct"/>
          </w:tcPr>
          <w:p w14:paraId="1FB2C8DB" w14:textId="77777777" w:rsidR="008F4FC1" w:rsidRPr="004D239D" w:rsidRDefault="008F4FC1" w:rsidP="008F4FC1">
            <w:pPr>
              <w:spacing w:line="360" w:lineRule="auto"/>
              <w:rPr>
                <w:rFonts w:cs="Arial"/>
                <w:sz w:val="20"/>
                <w:szCs w:val="20"/>
              </w:rPr>
            </w:pPr>
            <w:r w:rsidRPr="004D239D">
              <w:rPr>
                <w:rFonts w:cs="Arial"/>
                <w:sz w:val="20"/>
                <w:szCs w:val="20"/>
              </w:rPr>
              <w:t>Zastúpený:</w:t>
            </w:r>
          </w:p>
        </w:tc>
        <w:tc>
          <w:tcPr>
            <w:tcW w:w="3281" w:type="pct"/>
          </w:tcPr>
          <w:p w14:paraId="28D03C3F" w14:textId="6CEFC77D" w:rsidR="008F4FC1" w:rsidRPr="00D57E65" w:rsidRDefault="000A0AD4" w:rsidP="009B4D24">
            <w:pPr>
              <w:rPr>
                <w:rFonts w:cs="Arial"/>
                <w:sz w:val="20"/>
                <w:szCs w:val="20"/>
                <w:highlight w:val="yellow"/>
              </w:rPr>
            </w:pPr>
            <w:r>
              <w:rPr>
                <w:rFonts w:cs="Arial"/>
                <w:sz w:val="20"/>
                <w:szCs w:val="20"/>
              </w:rPr>
              <w:t>Ing. Boris Gregor</w:t>
            </w:r>
            <w:r w:rsidR="00185305" w:rsidRPr="001B65F4">
              <w:rPr>
                <w:rFonts w:cs="Arial"/>
                <w:sz w:val="20"/>
                <w:szCs w:val="20"/>
              </w:rPr>
              <w:t>- generálny riaditeľ</w:t>
            </w:r>
          </w:p>
        </w:tc>
      </w:tr>
      <w:tr w:rsidR="008F4FC1" w:rsidRPr="004D239D" w14:paraId="739279F3" w14:textId="77777777" w:rsidTr="008F4FC1">
        <w:tc>
          <w:tcPr>
            <w:tcW w:w="1719" w:type="pct"/>
          </w:tcPr>
          <w:p w14:paraId="4B1485BF" w14:textId="77777777" w:rsidR="008F4FC1" w:rsidRPr="004D239D" w:rsidRDefault="008F4FC1" w:rsidP="008F4FC1">
            <w:pPr>
              <w:spacing w:line="360" w:lineRule="auto"/>
              <w:rPr>
                <w:rFonts w:cs="Arial"/>
                <w:sz w:val="20"/>
                <w:szCs w:val="20"/>
              </w:rPr>
            </w:pPr>
            <w:r w:rsidRPr="004D239D">
              <w:rPr>
                <w:rFonts w:cs="Arial"/>
                <w:sz w:val="20"/>
                <w:szCs w:val="20"/>
              </w:rPr>
              <w:t>IČO:</w:t>
            </w:r>
          </w:p>
        </w:tc>
        <w:tc>
          <w:tcPr>
            <w:tcW w:w="3281" w:type="pct"/>
          </w:tcPr>
          <w:p w14:paraId="6D5BBDEF" w14:textId="77777777" w:rsidR="008F4FC1" w:rsidRPr="004D239D" w:rsidRDefault="008F4FC1" w:rsidP="008F4FC1">
            <w:pPr>
              <w:spacing w:line="360" w:lineRule="auto"/>
              <w:jc w:val="both"/>
              <w:rPr>
                <w:rFonts w:cs="Arial"/>
                <w:sz w:val="20"/>
                <w:szCs w:val="20"/>
              </w:rPr>
            </w:pPr>
            <w:r w:rsidRPr="004D239D">
              <w:rPr>
                <w:rFonts w:cs="Arial"/>
                <w:sz w:val="20"/>
                <w:szCs w:val="20"/>
              </w:rPr>
              <w:t>36038351</w:t>
            </w:r>
          </w:p>
        </w:tc>
      </w:tr>
      <w:tr w:rsidR="008F4FC1" w:rsidRPr="004D239D" w14:paraId="48677930" w14:textId="77777777" w:rsidTr="008F4FC1">
        <w:tc>
          <w:tcPr>
            <w:tcW w:w="1719" w:type="pct"/>
          </w:tcPr>
          <w:p w14:paraId="555D507E" w14:textId="77777777" w:rsidR="008F4FC1" w:rsidRPr="004D239D" w:rsidRDefault="008F4FC1" w:rsidP="008F4FC1">
            <w:pPr>
              <w:spacing w:line="360" w:lineRule="auto"/>
              <w:rPr>
                <w:rFonts w:cs="Arial"/>
                <w:sz w:val="20"/>
                <w:szCs w:val="20"/>
              </w:rPr>
            </w:pPr>
            <w:r w:rsidRPr="004D239D">
              <w:rPr>
                <w:rFonts w:cs="Arial"/>
                <w:sz w:val="20"/>
                <w:szCs w:val="20"/>
              </w:rPr>
              <w:t>DIČ:</w:t>
            </w:r>
          </w:p>
        </w:tc>
        <w:tc>
          <w:tcPr>
            <w:tcW w:w="3281" w:type="pct"/>
          </w:tcPr>
          <w:p w14:paraId="77E5DD4B" w14:textId="77777777" w:rsidR="008F4FC1" w:rsidRPr="004D239D" w:rsidRDefault="008F4FC1" w:rsidP="008F4FC1">
            <w:pPr>
              <w:spacing w:line="360" w:lineRule="auto"/>
              <w:jc w:val="both"/>
              <w:rPr>
                <w:rFonts w:cs="Arial"/>
                <w:sz w:val="20"/>
                <w:szCs w:val="20"/>
              </w:rPr>
            </w:pPr>
            <w:r w:rsidRPr="004D239D">
              <w:rPr>
                <w:rFonts w:cs="Arial"/>
                <w:sz w:val="20"/>
                <w:szCs w:val="20"/>
              </w:rPr>
              <w:t>2020087982</w:t>
            </w:r>
          </w:p>
        </w:tc>
      </w:tr>
      <w:tr w:rsidR="008F4FC1" w:rsidRPr="004D239D" w14:paraId="6ACF13BC" w14:textId="77777777" w:rsidTr="008F4FC1">
        <w:tc>
          <w:tcPr>
            <w:tcW w:w="1719" w:type="pct"/>
          </w:tcPr>
          <w:p w14:paraId="44A0F27D" w14:textId="77777777" w:rsidR="008F4FC1" w:rsidRPr="004D239D" w:rsidRDefault="008F4FC1" w:rsidP="008F4FC1">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281" w:type="pct"/>
          </w:tcPr>
          <w:p w14:paraId="6D838D42" w14:textId="77777777" w:rsidR="008F4FC1" w:rsidRPr="004D239D" w:rsidRDefault="008F4FC1" w:rsidP="008F4FC1">
            <w:pPr>
              <w:spacing w:line="360" w:lineRule="auto"/>
              <w:rPr>
                <w:rFonts w:cs="Arial"/>
                <w:sz w:val="20"/>
                <w:szCs w:val="20"/>
              </w:rPr>
            </w:pPr>
            <w:r w:rsidRPr="004D239D">
              <w:rPr>
                <w:rFonts w:cs="Arial"/>
                <w:sz w:val="20"/>
                <w:szCs w:val="20"/>
              </w:rPr>
              <w:t>SK2020087982</w:t>
            </w:r>
          </w:p>
        </w:tc>
      </w:tr>
      <w:tr w:rsidR="008F4FC1" w:rsidRPr="004D239D" w14:paraId="3EA88DB6" w14:textId="77777777" w:rsidTr="008F4FC1">
        <w:tc>
          <w:tcPr>
            <w:tcW w:w="1719" w:type="pct"/>
          </w:tcPr>
          <w:p w14:paraId="25350FC1" w14:textId="77777777" w:rsidR="008F4FC1" w:rsidRPr="004D239D" w:rsidRDefault="008F4FC1" w:rsidP="008F4FC1">
            <w:pPr>
              <w:spacing w:line="360" w:lineRule="auto"/>
              <w:rPr>
                <w:rFonts w:cs="Arial"/>
                <w:sz w:val="20"/>
                <w:szCs w:val="20"/>
              </w:rPr>
            </w:pPr>
            <w:r w:rsidRPr="004D239D">
              <w:rPr>
                <w:rFonts w:cs="Arial"/>
                <w:sz w:val="20"/>
                <w:szCs w:val="20"/>
              </w:rPr>
              <w:t>Štát:</w:t>
            </w:r>
          </w:p>
        </w:tc>
        <w:tc>
          <w:tcPr>
            <w:tcW w:w="3281" w:type="pct"/>
          </w:tcPr>
          <w:p w14:paraId="7FAA2DB6" w14:textId="77777777" w:rsidR="008F4FC1" w:rsidRPr="004D239D" w:rsidRDefault="008F4FC1" w:rsidP="008F4FC1">
            <w:pPr>
              <w:spacing w:line="360" w:lineRule="auto"/>
              <w:rPr>
                <w:rFonts w:cs="Arial"/>
                <w:sz w:val="20"/>
                <w:szCs w:val="20"/>
              </w:rPr>
            </w:pPr>
            <w:r w:rsidRPr="004D239D">
              <w:rPr>
                <w:rFonts w:cs="Arial"/>
                <w:sz w:val="20"/>
                <w:szCs w:val="20"/>
              </w:rPr>
              <w:t>Slovensko</w:t>
            </w:r>
          </w:p>
        </w:tc>
      </w:tr>
    </w:tbl>
    <w:p w14:paraId="63515CDA" w14:textId="77777777" w:rsidR="008F4FC1" w:rsidRPr="004D239D" w:rsidRDefault="008F4FC1" w:rsidP="008F4FC1">
      <w:pPr>
        <w:spacing w:line="360" w:lineRule="auto"/>
        <w:jc w:val="both"/>
        <w:rPr>
          <w:rFonts w:cs="Arial"/>
          <w:sz w:val="20"/>
          <w:szCs w:val="20"/>
        </w:rPr>
      </w:pPr>
    </w:p>
    <w:tbl>
      <w:tblPr>
        <w:tblW w:w="5000" w:type="pct"/>
        <w:tblLook w:val="04A0" w:firstRow="1" w:lastRow="0" w:firstColumn="1" w:lastColumn="0" w:noHBand="0" w:noVBand="1"/>
      </w:tblPr>
      <w:tblGrid>
        <w:gridCol w:w="3314"/>
        <w:gridCol w:w="6324"/>
      </w:tblGrid>
      <w:tr w:rsidR="008F4FC1" w:rsidRPr="004D239D" w14:paraId="4DB2AAEE" w14:textId="77777777" w:rsidTr="008F4FC1">
        <w:tc>
          <w:tcPr>
            <w:tcW w:w="1719" w:type="pct"/>
          </w:tcPr>
          <w:p w14:paraId="4363F9F3" w14:textId="77777777" w:rsidR="008F4FC1" w:rsidRPr="004D239D" w:rsidRDefault="008F4FC1" w:rsidP="008F4FC1">
            <w:pPr>
              <w:spacing w:line="360" w:lineRule="auto"/>
              <w:rPr>
                <w:rFonts w:cs="Arial"/>
                <w:sz w:val="20"/>
                <w:szCs w:val="20"/>
              </w:rPr>
            </w:pPr>
            <w:r w:rsidRPr="004D239D">
              <w:rPr>
                <w:rFonts w:cs="Arial"/>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sz w:val="20"/>
                <w:szCs w:val="20"/>
              </w:rPr>
            </w:pPr>
            <w:r w:rsidRPr="004D239D">
              <w:rPr>
                <w:rFonts w:cs="Arial"/>
                <w:sz w:val="20"/>
                <w:szCs w:val="20"/>
              </w:rPr>
              <w:t>verejný obstarávateľ</w:t>
            </w:r>
          </w:p>
        </w:tc>
      </w:tr>
      <w:tr w:rsidR="008F4FC1" w:rsidRPr="004D239D" w14:paraId="6A8BD033" w14:textId="77777777" w:rsidTr="008F4FC1">
        <w:tc>
          <w:tcPr>
            <w:tcW w:w="1719" w:type="pct"/>
          </w:tcPr>
          <w:p w14:paraId="5A5440E7" w14:textId="77777777" w:rsidR="008F4FC1" w:rsidRPr="004D239D" w:rsidRDefault="008F4FC1" w:rsidP="008F4FC1">
            <w:pPr>
              <w:spacing w:line="360" w:lineRule="auto"/>
              <w:rPr>
                <w:rFonts w:cs="Arial"/>
                <w:sz w:val="20"/>
                <w:szCs w:val="20"/>
              </w:rPr>
            </w:pPr>
            <w:r w:rsidRPr="004D239D">
              <w:rPr>
                <w:rFonts w:cs="Arial"/>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sz w:val="20"/>
                <w:szCs w:val="20"/>
              </w:rPr>
            </w:pPr>
            <w:r w:rsidRPr="004D239D">
              <w:rPr>
                <w:rFonts w:cs="Arial"/>
                <w:sz w:val="20"/>
                <w:szCs w:val="20"/>
              </w:rPr>
              <w:t>podľa § 7, ods. 1, písm. d)</w:t>
            </w:r>
          </w:p>
        </w:tc>
      </w:tr>
      <w:tr w:rsidR="008F4FC1" w:rsidRPr="004D239D" w14:paraId="47DB2EEB" w14:textId="77777777" w:rsidTr="008F4FC1">
        <w:tc>
          <w:tcPr>
            <w:tcW w:w="1719" w:type="pct"/>
          </w:tcPr>
          <w:p w14:paraId="10BF3495" w14:textId="77777777" w:rsidR="008F4FC1" w:rsidRPr="004D239D" w:rsidRDefault="008F4FC1" w:rsidP="008F4FC1">
            <w:pPr>
              <w:spacing w:line="360" w:lineRule="auto"/>
              <w:rPr>
                <w:rFonts w:cs="Arial"/>
                <w:sz w:val="20"/>
                <w:szCs w:val="20"/>
              </w:rPr>
            </w:pPr>
            <w:r w:rsidRPr="004D239D">
              <w:rPr>
                <w:rFonts w:cs="Arial"/>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sz w:val="20"/>
                <w:szCs w:val="20"/>
              </w:rPr>
            </w:pPr>
            <w:r w:rsidRPr="004D239D">
              <w:rPr>
                <w:rFonts w:cs="Arial"/>
                <w:sz w:val="20"/>
                <w:szCs w:val="20"/>
              </w:rPr>
              <w:t>www.lesy.sk</w:t>
            </w:r>
          </w:p>
        </w:tc>
      </w:tr>
      <w:tr w:rsidR="008F4FC1" w:rsidRPr="004D239D" w14:paraId="0A669451" w14:textId="77777777" w:rsidTr="008F4FC1">
        <w:tc>
          <w:tcPr>
            <w:tcW w:w="1719" w:type="pct"/>
          </w:tcPr>
          <w:p w14:paraId="3EA3BAD9" w14:textId="77777777" w:rsidR="008F4FC1" w:rsidRPr="004D239D" w:rsidRDefault="008F4FC1" w:rsidP="008F4FC1">
            <w:pPr>
              <w:spacing w:line="360" w:lineRule="auto"/>
              <w:rPr>
                <w:rFonts w:cs="Arial"/>
                <w:sz w:val="20"/>
                <w:szCs w:val="20"/>
              </w:rPr>
            </w:pPr>
            <w:r w:rsidRPr="004D239D">
              <w:rPr>
                <w:rFonts w:cs="Arial"/>
                <w:sz w:val="20"/>
                <w:szCs w:val="20"/>
              </w:rPr>
              <w:t>Adresa stránky, kde je možný prístup k dokumentácií VO:</w:t>
            </w:r>
          </w:p>
        </w:tc>
        <w:tc>
          <w:tcPr>
            <w:tcW w:w="3281" w:type="pct"/>
          </w:tcPr>
          <w:p w14:paraId="2A43E9A1" w14:textId="77777777" w:rsidR="008F4FC1" w:rsidRPr="004D239D" w:rsidRDefault="008F4FC1" w:rsidP="008F4FC1">
            <w:pPr>
              <w:spacing w:line="360" w:lineRule="auto"/>
              <w:jc w:val="both"/>
              <w:rPr>
                <w:rFonts w:cs="Arial"/>
                <w:sz w:val="20"/>
                <w:szCs w:val="20"/>
              </w:rPr>
            </w:pPr>
            <w:r w:rsidRPr="004D239D">
              <w:rPr>
                <w:rFonts w:cs="Arial"/>
                <w:sz w:val="20"/>
                <w:szCs w:val="20"/>
              </w:rPr>
              <w:t>https://www.uvo.gov.sk/vyhladavanie-profilov/zakazky/3951</w:t>
            </w:r>
          </w:p>
        </w:tc>
      </w:tr>
      <w:tr w:rsidR="008F4FC1" w:rsidRPr="004D239D" w14:paraId="1411EA70" w14:textId="77777777" w:rsidTr="008F4FC1">
        <w:tc>
          <w:tcPr>
            <w:tcW w:w="1719" w:type="pct"/>
          </w:tcPr>
          <w:p w14:paraId="1C549E33" w14:textId="77777777" w:rsidR="008F4FC1" w:rsidRPr="004D239D" w:rsidRDefault="008F4FC1" w:rsidP="008F4FC1">
            <w:pPr>
              <w:spacing w:line="360" w:lineRule="auto"/>
              <w:rPr>
                <w:rFonts w:cs="Arial"/>
                <w:sz w:val="20"/>
                <w:szCs w:val="20"/>
              </w:rPr>
            </w:pPr>
            <w:r w:rsidRPr="004D239D">
              <w:rPr>
                <w:rFonts w:cs="Arial"/>
                <w:sz w:val="20"/>
                <w:szCs w:val="20"/>
              </w:rPr>
              <w:t>Komunikačné rozhranie:</w:t>
            </w:r>
          </w:p>
        </w:tc>
        <w:tc>
          <w:tcPr>
            <w:tcW w:w="3281" w:type="pct"/>
          </w:tcPr>
          <w:p w14:paraId="1858E89D" w14:textId="4BF60BCA" w:rsidR="008F4FC1" w:rsidRDefault="00D70EA1" w:rsidP="008F4FC1">
            <w:pPr>
              <w:spacing w:line="360" w:lineRule="auto"/>
              <w:jc w:val="both"/>
              <w:rPr>
                <w:rFonts w:cs="Arial"/>
                <w:sz w:val="20"/>
                <w:szCs w:val="20"/>
              </w:rPr>
            </w:pPr>
            <w:hyperlink r:id="rId8" w:history="1">
              <w:r w:rsidRPr="00EE71D5">
                <w:rPr>
                  <w:rStyle w:val="Hypertextovprepojenie"/>
                  <w:rFonts w:cs="Arial"/>
                  <w:sz w:val="20"/>
                  <w:szCs w:val="20"/>
                </w:rPr>
                <w:t>https://josephine.proebiz.com</w:t>
              </w:r>
            </w:hyperlink>
          </w:p>
          <w:p w14:paraId="7545DBE6" w14:textId="77777777" w:rsidR="00D70EA1" w:rsidRPr="004D239D" w:rsidRDefault="00D70EA1" w:rsidP="008F4FC1">
            <w:pPr>
              <w:spacing w:line="360" w:lineRule="auto"/>
              <w:jc w:val="both"/>
              <w:rPr>
                <w:rFonts w:cs="Arial"/>
                <w:sz w:val="20"/>
                <w:szCs w:val="20"/>
              </w:rPr>
            </w:pPr>
          </w:p>
        </w:tc>
      </w:tr>
    </w:tbl>
    <w:p w14:paraId="67C19A64" w14:textId="71C3F569" w:rsidR="008F4FC1" w:rsidRPr="004D239D" w:rsidRDefault="00D70EA1" w:rsidP="008F4FC1">
      <w:pPr>
        <w:spacing w:line="360" w:lineRule="auto"/>
        <w:rPr>
          <w:rFonts w:cs="Arial"/>
          <w:sz w:val="20"/>
          <w:szCs w:val="20"/>
        </w:rPr>
      </w:pPr>
      <w:r>
        <w:rPr>
          <w:rFonts w:cs="Arial"/>
          <w:sz w:val="20"/>
          <w:szCs w:val="20"/>
        </w:rPr>
        <w:t xml:space="preserve">  </w:t>
      </w:r>
      <w:r w:rsidR="008F4FC1" w:rsidRPr="004D239D">
        <w:rPr>
          <w:rFonts w:cs="Arial"/>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2880BB58" w14:textId="77777777" w:rsidTr="008F4FC1">
        <w:tc>
          <w:tcPr>
            <w:tcW w:w="1719" w:type="pct"/>
          </w:tcPr>
          <w:p w14:paraId="094CEAA3" w14:textId="77777777" w:rsidR="008F4FC1" w:rsidRPr="004E2679" w:rsidRDefault="008F4FC1" w:rsidP="008F4FC1">
            <w:pPr>
              <w:spacing w:line="360" w:lineRule="auto"/>
              <w:rPr>
                <w:rFonts w:cs="Arial"/>
                <w:sz w:val="20"/>
                <w:szCs w:val="20"/>
              </w:rPr>
            </w:pPr>
            <w:r w:rsidRPr="004E2679">
              <w:rPr>
                <w:rFonts w:cs="Arial"/>
                <w:sz w:val="20"/>
                <w:szCs w:val="20"/>
              </w:rPr>
              <w:t>Meno a priezvisko:</w:t>
            </w:r>
          </w:p>
        </w:tc>
        <w:tc>
          <w:tcPr>
            <w:tcW w:w="3281" w:type="pct"/>
          </w:tcPr>
          <w:p w14:paraId="66D22FCD" w14:textId="1A97DE2A" w:rsidR="008F4FC1" w:rsidRPr="006E3FBE" w:rsidRDefault="00D70EA1" w:rsidP="00AE61FA">
            <w:pPr>
              <w:spacing w:line="360" w:lineRule="auto"/>
              <w:rPr>
                <w:rFonts w:cs="Arial"/>
                <w:sz w:val="20"/>
                <w:szCs w:val="20"/>
                <w:highlight w:val="yellow"/>
              </w:rPr>
            </w:pPr>
            <w:r>
              <w:rPr>
                <w:rFonts w:cs="Arial"/>
                <w:sz w:val="20"/>
                <w:szCs w:val="20"/>
              </w:rPr>
              <w:t xml:space="preserve">JUDr. Ing. Jana </w:t>
            </w:r>
            <w:proofErr w:type="spellStart"/>
            <w:r>
              <w:rPr>
                <w:rFonts w:cs="Arial"/>
                <w:sz w:val="20"/>
                <w:szCs w:val="20"/>
              </w:rPr>
              <w:t>Lapinová</w:t>
            </w:r>
            <w:proofErr w:type="spellEnd"/>
          </w:p>
        </w:tc>
      </w:tr>
      <w:tr w:rsidR="008F4FC1" w:rsidRPr="004D239D" w14:paraId="6298AB5D" w14:textId="77777777" w:rsidTr="008F4FC1">
        <w:tc>
          <w:tcPr>
            <w:tcW w:w="1719" w:type="pct"/>
          </w:tcPr>
          <w:p w14:paraId="6D9FD9B6" w14:textId="77777777" w:rsidR="008F4FC1" w:rsidRPr="004E2679" w:rsidRDefault="008F4FC1" w:rsidP="008F4FC1">
            <w:pPr>
              <w:spacing w:line="360" w:lineRule="auto"/>
              <w:rPr>
                <w:rFonts w:cs="Arial"/>
                <w:sz w:val="20"/>
                <w:szCs w:val="20"/>
              </w:rPr>
            </w:pPr>
            <w:r w:rsidRPr="004E2679">
              <w:rPr>
                <w:rFonts w:cs="Arial"/>
                <w:sz w:val="20"/>
                <w:szCs w:val="20"/>
              </w:rPr>
              <w:t>Telefón:</w:t>
            </w:r>
          </w:p>
        </w:tc>
        <w:tc>
          <w:tcPr>
            <w:tcW w:w="3281" w:type="pct"/>
          </w:tcPr>
          <w:p w14:paraId="6C6B11D9" w14:textId="1E812CFF" w:rsidR="00E215D5" w:rsidRPr="00AE61FA" w:rsidRDefault="002348B7" w:rsidP="00741CE6">
            <w:pPr>
              <w:spacing w:line="360" w:lineRule="auto"/>
              <w:rPr>
                <w:rFonts w:cs="Arial"/>
                <w:sz w:val="20"/>
                <w:szCs w:val="20"/>
              </w:rPr>
            </w:pPr>
            <w:r w:rsidRPr="00AE61FA">
              <w:rPr>
                <w:rFonts w:cs="Arial"/>
                <w:sz w:val="20"/>
                <w:szCs w:val="20"/>
              </w:rPr>
              <w:t>+421/ 9</w:t>
            </w:r>
            <w:r w:rsidR="00AE61FA">
              <w:rPr>
                <w:rFonts w:cs="Arial"/>
                <w:sz w:val="20"/>
                <w:szCs w:val="20"/>
              </w:rPr>
              <w:t>05</w:t>
            </w:r>
            <w:r w:rsidR="008F4FC1" w:rsidRPr="00AE61FA">
              <w:rPr>
                <w:rFonts w:cs="Arial"/>
                <w:sz w:val="20"/>
                <w:szCs w:val="20"/>
              </w:rPr>
              <w:t xml:space="preserve">/ </w:t>
            </w:r>
            <w:r w:rsidR="00D70EA1">
              <w:rPr>
                <w:rFonts w:cs="Arial"/>
                <w:sz w:val="20"/>
                <w:szCs w:val="20"/>
              </w:rPr>
              <w:t>748 861</w:t>
            </w:r>
          </w:p>
        </w:tc>
      </w:tr>
      <w:tr w:rsidR="008F4FC1" w:rsidRPr="004D239D" w14:paraId="6EAFAF82" w14:textId="77777777" w:rsidTr="008F4FC1">
        <w:tc>
          <w:tcPr>
            <w:tcW w:w="1719" w:type="pct"/>
          </w:tcPr>
          <w:p w14:paraId="05E398C0" w14:textId="77777777" w:rsidR="008F4FC1" w:rsidRDefault="008F4FC1" w:rsidP="008F4FC1">
            <w:pPr>
              <w:spacing w:line="360" w:lineRule="auto"/>
              <w:rPr>
                <w:rFonts w:cs="Arial"/>
                <w:sz w:val="20"/>
                <w:szCs w:val="20"/>
              </w:rPr>
            </w:pPr>
            <w:r w:rsidRPr="004E2679">
              <w:rPr>
                <w:rFonts w:cs="Arial"/>
                <w:sz w:val="20"/>
                <w:szCs w:val="20"/>
              </w:rPr>
              <w:t>E-mail:</w:t>
            </w:r>
          </w:p>
          <w:p w14:paraId="304BCCA4" w14:textId="77777777" w:rsidR="00A0325C" w:rsidRPr="00A0325C" w:rsidRDefault="00A0325C" w:rsidP="00A0325C">
            <w:pPr>
              <w:rPr>
                <w:rFonts w:cs="Arial"/>
                <w:sz w:val="20"/>
                <w:szCs w:val="20"/>
              </w:rPr>
            </w:pPr>
          </w:p>
          <w:p w14:paraId="179E869A" w14:textId="77777777" w:rsidR="00A0325C" w:rsidRPr="00A0325C" w:rsidRDefault="00A0325C" w:rsidP="00A0325C">
            <w:pPr>
              <w:rPr>
                <w:rFonts w:cs="Arial"/>
                <w:sz w:val="20"/>
                <w:szCs w:val="20"/>
              </w:rPr>
            </w:pPr>
          </w:p>
          <w:p w14:paraId="5783E574" w14:textId="77777777" w:rsidR="00A0325C" w:rsidRDefault="00A0325C" w:rsidP="00A0325C">
            <w:pPr>
              <w:rPr>
                <w:rFonts w:cs="Arial"/>
                <w:sz w:val="20"/>
                <w:szCs w:val="20"/>
              </w:rPr>
            </w:pPr>
          </w:p>
          <w:p w14:paraId="7A067A9D" w14:textId="77777777" w:rsidR="00A0325C" w:rsidRPr="004D239D" w:rsidRDefault="00A0325C" w:rsidP="00A0325C">
            <w:pPr>
              <w:spacing w:line="360" w:lineRule="auto"/>
              <w:rPr>
                <w:rFonts w:cs="Arial"/>
                <w:sz w:val="20"/>
                <w:szCs w:val="20"/>
              </w:rPr>
            </w:pPr>
            <w:r w:rsidRPr="00823121">
              <w:t>(ďalej len „verejný obstarávateľ“ alebo „objednávateľ“)</w:t>
            </w:r>
          </w:p>
          <w:p w14:paraId="15F3009B" w14:textId="77777777" w:rsidR="00A0325C" w:rsidRPr="00A0325C" w:rsidRDefault="00A0325C" w:rsidP="00A0325C">
            <w:pPr>
              <w:ind w:right="-6300"/>
              <w:rPr>
                <w:rFonts w:cs="Arial"/>
                <w:sz w:val="20"/>
                <w:szCs w:val="20"/>
              </w:rPr>
            </w:pPr>
          </w:p>
        </w:tc>
        <w:tc>
          <w:tcPr>
            <w:tcW w:w="3281" w:type="pct"/>
          </w:tcPr>
          <w:p w14:paraId="15A9AB1D" w14:textId="77777777" w:rsidR="00A0325C" w:rsidRDefault="00D70EA1" w:rsidP="00741CE6">
            <w:pPr>
              <w:spacing w:line="360" w:lineRule="auto"/>
              <w:rPr>
                <w:rFonts w:cs="Arial"/>
                <w:sz w:val="20"/>
                <w:szCs w:val="20"/>
              </w:rPr>
            </w:pPr>
            <w:hyperlink r:id="rId9" w:history="1">
              <w:r w:rsidRPr="00EE71D5">
                <w:rPr>
                  <w:rStyle w:val="Hypertextovprepojenie"/>
                  <w:rFonts w:cs="Arial"/>
                  <w:sz w:val="20"/>
                  <w:szCs w:val="20"/>
                </w:rPr>
                <w:t>j</w:t>
              </w:r>
              <w:r w:rsidRPr="00EE71D5">
                <w:rPr>
                  <w:rStyle w:val="Hypertextovprepojenie"/>
                </w:rPr>
                <w:t>ana.lapinova@lesy.sk</w:t>
              </w:r>
            </w:hyperlink>
          </w:p>
          <w:p w14:paraId="55E6BC72" w14:textId="77777777" w:rsidR="00A0325C" w:rsidRDefault="00A0325C" w:rsidP="00741CE6">
            <w:pPr>
              <w:spacing w:line="360" w:lineRule="auto"/>
              <w:rPr>
                <w:rFonts w:cs="Arial"/>
                <w:sz w:val="20"/>
                <w:szCs w:val="20"/>
              </w:rPr>
            </w:pPr>
          </w:p>
          <w:p w14:paraId="774EA84C" w14:textId="77777777" w:rsidR="00A0325C" w:rsidRDefault="00A0325C" w:rsidP="00741CE6">
            <w:pPr>
              <w:spacing w:line="360" w:lineRule="auto"/>
              <w:rPr>
                <w:rFonts w:cs="Arial"/>
                <w:sz w:val="20"/>
                <w:szCs w:val="20"/>
              </w:rPr>
            </w:pPr>
          </w:p>
          <w:p w14:paraId="266AEA6A" w14:textId="14313D5B" w:rsidR="00A0325C" w:rsidRPr="00AE61FA" w:rsidRDefault="00A0325C" w:rsidP="00A0325C">
            <w:pPr>
              <w:spacing w:line="360" w:lineRule="auto"/>
              <w:ind w:left="-3415"/>
              <w:rPr>
                <w:rFonts w:cs="Arial"/>
                <w:sz w:val="20"/>
                <w:szCs w:val="20"/>
              </w:rPr>
            </w:pPr>
          </w:p>
        </w:tc>
      </w:tr>
    </w:tbl>
    <w:p w14:paraId="09E21585" w14:textId="2D24E784" w:rsidR="00A0325C" w:rsidRDefault="00A0325C" w:rsidP="00BD1D85">
      <w:pPr>
        <w:pStyle w:val="Nadpis3"/>
        <w:spacing w:before="240" w:after="60"/>
        <w:ind w:left="360"/>
        <w:jc w:val="left"/>
        <w:rPr>
          <w:b/>
          <w:bCs/>
          <w:i w:val="0"/>
          <w:szCs w:val="24"/>
        </w:rPr>
      </w:pPr>
      <w:bookmarkStart w:id="3" w:name="_Toc231245604"/>
      <w:r>
        <w:rPr>
          <w:b/>
          <w:bCs/>
          <w:i w:val="0"/>
          <w:szCs w:val="24"/>
        </w:rPr>
        <w:lastRenderedPageBreak/>
        <w:t>Úvodné ustanovenia</w:t>
      </w:r>
      <w:bookmarkEnd w:id="3"/>
    </w:p>
    <w:p w14:paraId="795AF25A" w14:textId="77777777" w:rsidR="00A0325C" w:rsidRPr="00BD1D85" w:rsidRDefault="00A0325C" w:rsidP="00BD1D85">
      <w:pPr>
        <w:pStyle w:val="Nadpis4"/>
        <w:keepNext w:val="0"/>
        <w:tabs>
          <w:tab w:val="clear" w:pos="576"/>
        </w:tabs>
        <w:ind w:left="360"/>
        <w:jc w:val="both"/>
        <w:rPr>
          <w:rFonts w:cs="Arial"/>
          <w:b w:val="0"/>
          <w:bCs w:val="0"/>
          <w:sz w:val="20"/>
          <w:szCs w:val="20"/>
        </w:rPr>
      </w:pPr>
      <w:r w:rsidRPr="00BD1D85">
        <w:rPr>
          <w:rFonts w:cs="Arial"/>
          <w:b w:val="0"/>
          <w:bCs w:val="0"/>
          <w:sz w:val="20"/>
          <w:szCs w:val="20"/>
        </w:rPr>
        <w:t>Predložením svojej ponuky uchádzač v plnom rozsahu a bez výhrad akceptuje všetky podmienky verejného obstarávateľa, týkajúce sa tejto zákazky, uvedené v oznámení o vyhlásení verejného obstarávania a v týchto súťažných podkladoch.</w:t>
      </w:r>
    </w:p>
    <w:p w14:paraId="31106926" w14:textId="77777777" w:rsidR="00A0325C" w:rsidRPr="00BD1D85" w:rsidRDefault="00A0325C" w:rsidP="00BD1D85">
      <w:pPr>
        <w:pStyle w:val="Nadpis4"/>
        <w:keepNext w:val="0"/>
        <w:tabs>
          <w:tab w:val="clear" w:pos="576"/>
        </w:tabs>
        <w:ind w:left="360"/>
        <w:jc w:val="both"/>
        <w:rPr>
          <w:rFonts w:cs="Arial"/>
          <w:b w:val="0"/>
          <w:bCs w:val="0"/>
          <w:sz w:val="20"/>
          <w:szCs w:val="20"/>
        </w:rPr>
      </w:pPr>
      <w:r w:rsidRPr="00BD1D85">
        <w:rPr>
          <w:rFonts w:cs="Arial"/>
          <w:b w:val="0"/>
          <w:bCs w:val="0"/>
          <w:sz w:val="20"/>
          <w:szCs w:val="20"/>
        </w:rPr>
        <w:t xml:space="preserve">Od uchádzačov sa očakáva, že si dôkladne preštudujú súťažné podklady a budú dodržiavať všetky pokyny, formuláre, zmluvné ustanovenia a ďalšie špecifikácie uvedené v týchto súťažných podkladoch. </w:t>
      </w:r>
    </w:p>
    <w:p w14:paraId="5D9E936C" w14:textId="77777777" w:rsidR="00A0325C" w:rsidRPr="00BD1D85" w:rsidRDefault="00A0325C" w:rsidP="00BD1D85">
      <w:pPr>
        <w:pStyle w:val="Nadpis4"/>
        <w:keepNext w:val="0"/>
        <w:tabs>
          <w:tab w:val="clear" w:pos="576"/>
        </w:tabs>
        <w:ind w:left="360"/>
        <w:jc w:val="both"/>
        <w:rPr>
          <w:rFonts w:cs="Arial"/>
          <w:b w:val="0"/>
          <w:bCs w:val="0"/>
          <w:sz w:val="20"/>
          <w:szCs w:val="20"/>
        </w:rPr>
      </w:pPr>
      <w:r w:rsidRPr="00BD1D85">
        <w:rPr>
          <w:rFonts w:cs="Arial"/>
          <w:b w:val="0"/>
          <w:bCs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zadávania tejto zákazky.</w:t>
      </w:r>
    </w:p>
    <w:p w14:paraId="278A6E0D" w14:textId="77777777" w:rsidR="00A0325C" w:rsidRPr="00BD1D85" w:rsidRDefault="00A0325C" w:rsidP="00BD1D85">
      <w:pPr>
        <w:pStyle w:val="Nadpis4"/>
        <w:keepNext w:val="0"/>
        <w:tabs>
          <w:tab w:val="clear" w:pos="576"/>
        </w:tabs>
        <w:ind w:left="360"/>
        <w:jc w:val="both"/>
        <w:rPr>
          <w:rFonts w:cs="Arial"/>
          <w:b w:val="0"/>
          <w:bCs w:val="0"/>
          <w:sz w:val="20"/>
          <w:szCs w:val="20"/>
        </w:rPr>
      </w:pPr>
      <w:r w:rsidRPr="00BD1D85">
        <w:rPr>
          <w:rFonts w:cs="Arial"/>
          <w:b w:val="0"/>
          <w:bCs w:val="0"/>
          <w:sz w:val="20"/>
          <w:szCs w:val="20"/>
        </w:rPr>
        <w:t xml:space="preserve">Predpokladaná hodnota zákazky uvedená v oznámení o vyhlásení verejného obstarávania je maximálna. Verejný obstarávateľ si vyhradzuje právo zmluvu neuzatvoriť, ak ponuka úspešného uchádzača bude vyššia ako predpokladaná hodnota zákazky. </w:t>
      </w:r>
    </w:p>
    <w:p w14:paraId="6FBC2CF8" w14:textId="77777777" w:rsidR="00A0325C" w:rsidRPr="00A0325C" w:rsidRDefault="00A0325C" w:rsidP="00A0325C"/>
    <w:p w14:paraId="7398EB51" w14:textId="416035AE" w:rsidR="00731FAB" w:rsidRPr="004D239D" w:rsidRDefault="00A0325C" w:rsidP="000C3E56">
      <w:pPr>
        <w:pStyle w:val="Nadpis3"/>
        <w:numPr>
          <w:ilvl w:val="0"/>
          <w:numId w:val="11"/>
        </w:numPr>
        <w:spacing w:before="240" w:after="60"/>
        <w:jc w:val="left"/>
        <w:rPr>
          <w:b/>
          <w:bCs/>
          <w:i w:val="0"/>
          <w:szCs w:val="24"/>
        </w:rPr>
      </w:pPr>
      <w:bookmarkStart w:id="4" w:name="_Toc231245605"/>
      <w:r w:rsidRPr="004D239D">
        <w:rPr>
          <w:b/>
          <w:bCs/>
          <w:i w:val="0"/>
          <w:szCs w:val="24"/>
        </w:rPr>
        <w:t>Predmet zákazky</w:t>
      </w:r>
      <w:bookmarkEnd w:id="4"/>
    </w:p>
    <w:p w14:paraId="673B1B0C" w14:textId="75E86314" w:rsidR="00C96A57" w:rsidRPr="00C96A57" w:rsidRDefault="00BB3F94" w:rsidP="00C96A57">
      <w:pPr>
        <w:jc w:val="both"/>
        <w:rPr>
          <w:rFonts w:cs="Arial"/>
          <w:sz w:val="20"/>
          <w:szCs w:val="20"/>
        </w:rPr>
      </w:pPr>
      <w:r w:rsidRPr="00BB3F94">
        <w:rPr>
          <w:rFonts w:cs="Arial"/>
          <w:sz w:val="20"/>
          <w:szCs w:val="20"/>
        </w:rPr>
        <w:t>Predmetom zákazky je dodávka mazacích olejov a mazív pre organizačné zložky LESY Slovenskej republiky, š. p., podľa požiadavky a popisu zadaného verejným obstarávateľom</w:t>
      </w:r>
      <w:r w:rsidR="00C96A57" w:rsidRPr="00C96A57">
        <w:t xml:space="preserve"> </w:t>
      </w:r>
      <w:r w:rsidR="00C96A57" w:rsidRPr="00C96A57">
        <w:rPr>
          <w:rFonts w:cs="Arial"/>
          <w:sz w:val="20"/>
          <w:szCs w:val="20"/>
        </w:rPr>
        <w:t xml:space="preserve">na obdobie </w:t>
      </w:r>
      <w:r w:rsidR="00C96A57" w:rsidRPr="00272548">
        <w:rPr>
          <w:rFonts w:cs="Arial"/>
          <w:b/>
          <w:bCs/>
          <w:sz w:val="20"/>
          <w:szCs w:val="20"/>
        </w:rPr>
        <w:t>48 mesiacov</w:t>
      </w:r>
      <w:r w:rsidR="00C96A57" w:rsidRPr="00C96A57">
        <w:rPr>
          <w:rFonts w:cs="Arial"/>
          <w:sz w:val="20"/>
          <w:szCs w:val="20"/>
        </w:rPr>
        <w:t xml:space="preserve"> od nadobudnutia účinnosti rámcovej dohody. </w:t>
      </w:r>
    </w:p>
    <w:p w14:paraId="4D25C39D" w14:textId="4F979F4F" w:rsidR="00BB3F94" w:rsidRPr="00C96A57" w:rsidRDefault="00BB3F94" w:rsidP="00C96A57">
      <w:pPr>
        <w:jc w:val="both"/>
        <w:rPr>
          <w:rFonts w:cs="Arial"/>
          <w:sz w:val="20"/>
          <w:szCs w:val="20"/>
        </w:rPr>
      </w:pPr>
      <w:r w:rsidRPr="00C96A57">
        <w:rPr>
          <w:rFonts w:cs="Arial"/>
          <w:sz w:val="20"/>
          <w:szCs w:val="20"/>
        </w:rPr>
        <w:t xml:space="preserve">Mazacie oleje a mazivá musia spĺňať funkčné, prevádzkové a technické požiadavky, kvalitatívne parametre v zmysle STN a EN. </w:t>
      </w:r>
    </w:p>
    <w:p w14:paraId="4CEC4D70" w14:textId="12DE814E" w:rsidR="00BB3F94" w:rsidRPr="00BB3F94" w:rsidRDefault="00BB3F94" w:rsidP="00287B00">
      <w:pPr>
        <w:jc w:val="both"/>
        <w:rPr>
          <w:rFonts w:cs="Arial"/>
          <w:sz w:val="20"/>
          <w:szCs w:val="20"/>
        </w:rPr>
      </w:pPr>
      <w:r w:rsidRPr="00C96A57">
        <w:rPr>
          <w:rFonts w:cs="Arial"/>
          <w:sz w:val="20"/>
          <w:szCs w:val="20"/>
        </w:rPr>
        <w:t>Zákazka je rozdelená na časti:</w:t>
      </w:r>
    </w:p>
    <w:p w14:paraId="206392C3" w14:textId="77777777" w:rsidR="00BB3F94" w:rsidRPr="00BB3F94" w:rsidRDefault="00BB3F94" w:rsidP="00BB3F94">
      <w:pPr>
        <w:pStyle w:val="Odsekzoznamu"/>
        <w:ind w:left="360"/>
        <w:jc w:val="both"/>
        <w:rPr>
          <w:rFonts w:cs="Arial"/>
          <w:sz w:val="20"/>
          <w:szCs w:val="20"/>
        </w:rPr>
      </w:pPr>
      <w:r w:rsidRPr="00BB3F94">
        <w:rPr>
          <w:rFonts w:cs="Arial"/>
          <w:sz w:val="20"/>
          <w:szCs w:val="20"/>
        </w:rPr>
        <w:t>Časť 1: Oleje a mazivá pre LESY SR, š.p.</w:t>
      </w:r>
    </w:p>
    <w:p w14:paraId="27020AD9" w14:textId="52720E41" w:rsidR="00BB3F94" w:rsidRPr="00BB3F94" w:rsidRDefault="00BB3F94" w:rsidP="00BB3F94">
      <w:pPr>
        <w:pStyle w:val="Odsekzoznamu"/>
        <w:ind w:left="360"/>
        <w:jc w:val="both"/>
        <w:rPr>
          <w:rFonts w:cs="Arial"/>
          <w:sz w:val="20"/>
          <w:szCs w:val="20"/>
        </w:rPr>
      </w:pPr>
      <w:r w:rsidRPr="00BB3F94">
        <w:rPr>
          <w:rFonts w:cs="Arial"/>
          <w:sz w:val="20"/>
          <w:szCs w:val="20"/>
        </w:rPr>
        <w:t>Technické požiadavky a predpokladané množstvo</w:t>
      </w:r>
      <w:r w:rsidR="002C2107">
        <w:rPr>
          <w:rFonts w:cs="Arial"/>
          <w:sz w:val="20"/>
          <w:szCs w:val="20"/>
        </w:rPr>
        <w:t xml:space="preserve"> sa nachádzajú</w:t>
      </w:r>
      <w:r w:rsidRPr="00BB3F94">
        <w:rPr>
          <w:rFonts w:cs="Arial"/>
          <w:sz w:val="20"/>
          <w:szCs w:val="20"/>
        </w:rPr>
        <w:t xml:space="preserve"> v prílohe č.1.</w:t>
      </w:r>
    </w:p>
    <w:p w14:paraId="1466EFAA" w14:textId="77777777" w:rsidR="00BB3F94" w:rsidRPr="00BB3F94" w:rsidRDefault="00BB3F94" w:rsidP="00BB3F94">
      <w:pPr>
        <w:pStyle w:val="Odsekzoznamu"/>
        <w:ind w:left="360"/>
        <w:jc w:val="both"/>
        <w:rPr>
          <w:rFonts w:cs="Arial"/>
          <w:sz w:val="20"/>
          <w:szCs w:val="20"/>
        </w:rPr>
      </w:pPr>
    </w:p>
    <w:p w14:paraId="25FE4A2D" w14:textId="77777777" w:rsidR="00BB3F94" w:rsidRPr="00BB3F94" w:rsidRDefault="00BB3F94" w:rsidP="00BB3F94">
      <w:pPr>
        <w:pStyle w:val="Odsekzoznamu"/>
        <w:ind w:left="360"/>
        <w:jc w:val="both"/>
        <w:rPr>
          <w:rFonts w:cs="Arial"/>
          <w:sz w:val="20"/>
          <w:szCs w:val="20"/>
        </w:rPr>
      </w:pPr>
      <w:r w:rsidRPr="00BB3F94">
        <w:rPr>
          <w:rFonts w:cs="Arial"/>
          <w:sz w:val="20"/>
          <w:szCs w:val="20"/>
        </w:rPr>
        <w:t>Časť 2: Ekologický odbúrateľný olej na báze syntetických esterov.</w:t>
      </w:r>
    </w:p>
    <w:p w14:paraId="277063DC" w14:textId="720C60BA" w:rsidR="00BB3F94" w:rsidRPr="00BB3F94" w:rsidRDefault="00BB3F94" w:rsidP="00BB3F94">
      <w:pPr>
        <w:pStyle w:val="Odsekzoznamu"/>
        <w:ind w:left="360"/>
        <w:jc w:val="both"/>
        <w:rPr>
          <w:rFonts w:cs="Arial"/>
          <w:sz w:val="20"/>
          <w:szCs w:val="20"/>
        </w:rPr>
      </w:pPr>
      <w:r w:rsidRPr="00BB3F94">
        <w:rPr>
          <w:rFonts w:cs="Arial"/>
          <w:sz w:val="20"/>
          <w:szCs w:val="20"/>
        </w:rPr>
        <w:t xml:space="preserve">Technické požiadavky a predpokladané množstvo </w:t>
      </w:r>
      <w:r w:rsidR="002C2107" w:rsidRPr="002C2107">
        <w:rPr>
          <w:rFonts w:cs="Arial"/>
          <w:sz w:val="20"/>
          <w:szCs w:val="20"/>
        </w:rPr>
        <w:t xml:space="preserve">sa nachádzajú </w:t>
      </w:r>
      <w:r w:rsidRPr="00BB3F94">
        <w:rPr>
          <w:rFonts w:cs="Arial"/>
          <w:sz w:val="20"/>
          <w:szCs w:val="20"/>
        </w:rPr>
        <w:t>v prílohe č.1.</w:t>
      </w:r>
    </w:p>
    <w:p w14:paraId="1DB3BBA7" w14:textId="77777777" w:rsidR="00BB3F94" w:rsidRPr="00BB3F94" w:rsidRDefault="00BB3F94" w:rsidP="00BB3F94">
      <w:pPr>
        <w:pStyle w:val="Odsekzoznamu"/>
        <w:ind w:left="360"/>
        <w:jc w:val="both"/>
        <w:rPr>
          <w:rFonts w:cs="Arial"/>
          <w:sz w:val="20"/>
          <w:szCs w:val="20"/>
        </w:rPr>
      </w:pPr>
    </w:p>
    <w:p w14:paraId="3FDD0CC4" w14:textId="77777777" w:rsidR="004E2679" w:rsidRPr="004D239D" w:rsidRDefault="004E2679" w:rsidP="004E2679">
      <w:pPr>
        <w:pStyle w:val="Odsekzoznamu"/>
        <w:ind w:left="360"/>
        <w:jc w:val="both"/>
        <w:rPr>
          <w:rFonts w:cs="Arial"/>
          <w:sz w:val="20"/>
          <w:szCs w:val="20"/>
        </w:rPr>
      </w:pPr>
    </w:p>
    <w:p w14:paraId="5794814E" w14:textId="6A1279F4" w:rsidR="00100C95" w:rsidRPr="004D239D" w:rsidRDefault="00557137" w:rsidP="000C3E56">
      <w:pPr>
        <w:pStyle w:val="Odsekzoznamu"/>
        <w:numPr>
          <w:ilvl w:val="1"/>
          <w:numId w:val="11"/>
        </w:numPr>
        <w:jc w:val="both"/>
        <w:rPr>
          <w:rFonts w:cs="Arial"/>
          <w:sz w:val="20"/>
          <w:szCs w:val="20"/>
        </w:rPr>
      </w:pPr>
      <w:r w:rsidRPr="004D239D">
        <w:rPr>
          <w:rFonts w:cs="Arial"/>
          <w:sz w:val="20"/>
          <w:szCs w:val="20"/>
        </w:rPr>
        <w:t>Spoločný slovník obstarávania (CPV):</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D239D" w14:paraId="65408DCA" w14:textId="77777777" w:rsidTr="00D64ED0">
        <w:tc>
          <w:tcPr>
            <w:tcW w:w="2864" w:type="pct"/>
          </w:tcPr>
          <w:p w14:paraId="277A8F24" w14:textId="77777777" w:rsidR="00006522" w:rsidRPr="004D239D" w:rsidRDefault="00006522" w:rsidP="00D64ED0">
            <w:pPr>
              <w:jc w:val="center"/>
              <w:rPr>
                <w:rFonts w:cs="Arial"/>
                <w:b/>
                <w:sz w:val="20"/>
                <w:szCs w:val="20"/>
              </w:rPr>
            </w:pPr>
            <w:r w:rsidRPr="004D239D">
              <w:rPr>
                <w:rFonts w:cs="Arial"/>
                <w:b/>
                <w:sz w:val="20"/>
                <w:szCs w:val="20"/>
              </w:rPr>
              <w:t>Hlavný slovník</w:t>
            </w:r>
          </w:p>
        </w:tc>
        <w:tc>
          <w:tcPr>
            <w:tcW w:w="2136" w:type="pct"/>
          </w:tcPr>
          <w:p w14:paraId="4CA4B1A9" w14:textId="1505F85A" w:rsidR="00006522" w:rsidRPr="004D239D" w:rsidRDefault="00006522" w:rsidP="00D64ED0">
            <w:pPr>
              <w:jc w:val="center"/>
              <w:rPr>
                <w:rFonts w:cs="Arial"/>
                <w:b/>
                <w:sz w:val="20"/>
                <w:szCs w:val="20"/>
              </w:rPr>
            </w:pPr>
            <w:r w:rsidRPr="004D239D">
              <w:rPr>
                <w:rFonts w:cs="Arial"/>
                <w:b/>
                <w:sz w:val="20"/>
                <w:szCs w:val="20"/>
              </w:rPr>
              <w:t>Doplnkový slovník</w:t>
            </w:r>
          </w:p>
        </w:tc>
      </w:tr>
      <w:tr w:rsidR="00006522" w:rsidRPr="004D239D" w14:paraId="1C3043D9" w14:textId="77777777" w:rsidTr="00D64ED0">
        <w:tc>
          <w:tcPr>
            <w:tcW w:w="2864" w:type="pct"/>
          </w:tcPr>
          <w:p w14:paraId="650DFA4C" w14:textId="77777777" w:rsidR="006D40FF" w:rsidRPr="006D40FF" w:rsidRDefault="006D40FF" w:rsidP="00D64ED0">
            <w:pPr>
              <w:rPr>
                <w:rFonts w:cs="Arial"/>
                <w:sz w:val="20"/>
                <w:szCs w:val="20"/>
              </w:rPr>
            </w:pPr>
            <w:r w:rsidRPr="006D40FF">
              <w:rPr>
                <w:rFonts w:cs="Arial"/>
                <w:sz w:val="20"/>
                <w:szCs w:val="20"/>
              </w:rPr>
              <w:t xml:space="preserve">Hlavný predmet : </w:t>
            </w:r>
          </w:p>
          <w:p w14:paraId="5C9E6477" w14:textId="14E5F237" w:rsidR="00BB3F94" w:rsidRDefault="00BB3F94" w:rsidP="00BB3F94">
            <w:pPr>
              <w:rPr>
                <w:rFonts w:cs="Arial"/>
                <w:sz w:val="20"/>
                <w:szCs w:val="20"/>
              </w:rPr>
            </w:pPr>
            <w:r w:rsidRPr="00BB3F94">
              <w:rPr>
                <w:rFonts w:cs="Arial"/>
                <w:sz w:val="20"/>
                <w:szCs w:val="20"/>
              </w:rPr>
              <w:t>09211000-1 - Mazacie oleje a</w:t>
            </w:r>
            <w:r>
              <w:rPr>
                <w:rFonts w:cs="Arial"/>
                <w:sz w:val="20"/>
                <w:szCs w:val="20"/>
              </w:rPr>
              <w:t> </w:t>
            </w:r>
            <w:r w:rsidRPr="00BB3F94">
              <w:rPr>
                <w:rFonts w:cs="Arial"/>
                <w:sz w:val="20"/>
                <w:szCs w:val="20"/>
              </w:rPr>
              <w:t>mazivá</w:t>
            </w:r>
          </w:p>
          <w:p w14:paraId="60C3092F" w14:textId="77777777" w:rsidR="00BB3F94" w:rsidRDefault="00BB3F94" w:rsidP="00BB3F94">
            <w:pPr>
              <w:rPr>
                <w:rFonts w:cs="Arial"/>
                <w:sz w:val="20"/>
                <w:szCs w:val="20"/>
              </w:rPr>
            </w:pPr>
          </w:p>
          <w:p w14:paraId="489ADED4" w14:textId="52E28A44" w:rsidR="00BB3F94" w:rsidRPr="00BB3F94" w:rsidRDefault="00BB3F94" w:rsidP="00BB3F94">
            <w:pPr>
              <w:rPr>
                <w:rFonts w:cs="Arial"/>
                <w:sz w:val="20"/>
                <w:szCs w:val="20"/>
              </w:rPr>
            </w:pPr>
            <w:r>
              <w:rPr>
                <w:rFonts w:cs="Arial"/>
                <w:sz w:val="20"/>
                <w:szCs w:val="20"/>
              </w:rPr>
              <w:t>Doplňujúce predmety:</w:t>
            </w:r>
          </w:p>
          <w:p w14:paraId="438119D9" w14:textId="77777777" w:rsidR="00BB3F94" w:rsidRPr="00BB3F94" w:rsidRDefault="00BB3F94" w:rsidP="00BB3F94">
            <w:pPr>
              <w:rPr>
                <w:rFonts w:cs="Arial"/>
                <w:sz w:val="20"/>
                <w:szCs w:val="20"/>
              </w:rPr>
            </w:pPr>
            <w:r w:rsidRPr="00BB3F94">
              <w:rPr>
                <w:rFonts w:cs="Arial"/>
                <w:sz w:val="20"/>
                <w:szCs w:val="20"/>
              </w:rPr>
              <w:t>09211100-2 - Motorové oleje</w:t>
            </w:r>
          </w:p>
          <w:p w14:paraId="3C8D9898" w14:textId="77777777" w:rsidR="004E2591" w:rsidRDefault="00BB3F94" w:rsidP="00BB3F94">
            <w:pPr>
              <w:rPr>
                <w:rFonts w:cs="Arial"/>
                <w:sz w:val="20"/>
                <w:szCs w:val="20"/>
              </w:rPr>
            </w:pPr>
            <w:r w:rsidRPr="00BB3F94">
              <w:rPr>
                <w:rFonts w:cs="Arial"/>
                <w:sz w:val="20"/>
                <w:szCs w:val="20"/>
              </w:rPr>
              <w:t>09211500-6 - Oleje znižujúce odpor</w:t>
            </w:r>
          </w:p>
          <w:p w14:paraId="6929B811" w14:textId="77777777" w:rsidR="00BB3F94" w:rsidRPr="00BB3F94" w:rsidRDefault="00BB3F94" w:rsidP="00BB3F94">
            <w:pPr>
              <w:rPr>
                <w:rFonts w:cs="Arial"/>
                <w:sz w:val="20"/>
                <w:szCs w:val="20"/>
              </w:rPr>
            </w:pPr>
            <w:r w:rsidRPr="00BB3F94">
              <w:rPr>
                <w:rFonts w:cs="Arial"/>
                <w:sz w:val="20"/>
                <w:szCs w:val="20"/>
              </w:rPr>
              <w:t>09211600-7 - Oleje na použitie v hydraulických systémoch a na iné účely</w:t>
            </w:r>
          </w:p>
          <w:p w14:paraId="3BB8783A" w14:textId="00874B48" w:rsidR="00BB3F94" w:rsidRDefault="00BB3F94" w:rsidP="00BB3F94">
            <w:pPr>
              <w:rPr>
                <w:rFonts w:cs="Arial"/>
                <w:sz w:val="20"/>
                <w:szCs w:val="20"/>
              </w:rPr>
            </w:pPr>
            <w:r w:rsidRPr="00BB3F94">
              <w:rPr>
                <w:rFonts w:cs="Arial"/>
                <w:sz w:val="20"/>
                <w:szCs w:val="20"/>
              </w:rPr>
              <w:t>09211610-0 - Oleje na použitie na hydraulické účely.</w:t>
            </w:r>
          </w:p>
          <w:p w14:paraId="41155482" w14:textId="77777777" w:rsidR="00BB3F94" w:rsidRDefault="00BB3F94" w:rsidP="00BB3F94">
            <w:pPr>
              <w:rPr>
                <w:rFonts w:cs="Arial"/>
                <w:sz w:val="20"/>
                <w:szCs w:val="20"/>
              </w:rPr>
            </w:pPr>
          </w:p>
          <w:p w14:paraId="788C5FB6" w14:textId="4AC973E5" w:rsidR="00BB3F94" w:rsidRPr="004D239D" w:rsidRDefault="00BB3F94" w:rsidP="00BB3F94">
            <w:pPr>
              <w:rPr>
                <w:rFonts w:cs="Arial"/>
                <w:sz w:val="20"/>
                <w:szCs w:val="20"/>
              </w:rPr>
            </w:pPr>
          </w:p>
        </w:tc>
        <w:tc>
          <w:tcPr>
            <w:tcW w:w="2136" w:type="pct"/>
            <w:vAlign w:val="center"/>
          </w:tcPr>
          <w:p w14:paraId="3C40C772" w14:textId="77777777" w:rsidR="00006522" w:rsidRPr="004D239D" w:rsidRDefault="00006522" w:rsidP="00D64ED0">
            <w:pPr>
              <w:jc w:val="center"/>
              <w:rPr>
                <w:rFonts w:cs="Arial"/>
                <w:sz w:val="20"/>
                <w:szCs w:val="20"/>
              </w:rPr>
            </w:pPr>
            <w:r w:rsidRPr="004D239D">
              <w:rPr>
                <w:rFonts w:cs="Arial"/>
                <w:sz w:val="20"/>
                <w:szCs w:val="20"/>
              </w:rPr>
              <w:t>nevyžaduje sa</w:t>
            </w:r>
          </w:p>
        </w:tc>
      </w:tr>
    </w:tbl>
    <w:p w14:paraId="6210A2E1" w14:textId="204C78E2" w:rsidR="00EB4612" w:rsidRPr="006D40FF" w:rsidRDefault="00EB4612" w:rsidP="006D40FF">
      <w:pPr>
        <w:jc w:val="both"/>
        <w:rPr>
          <w:rFonts w:cs="Arial"/>
          <w:b/>
          <w:sz w:val="20"/>
          <w:szCs w:val="20"/>
        </w:rPr>
      </w:pPr>
    </w:p>
    <w:p w14:paraId="1241D940" w14:textId="76F268C6" w:rsidR="00BD1D85" w:rsidRPr="00BD1D85" w:rsidRDefault="00BD1D85" w:rsidP="00BD1D85">
      <w:pPr>
        <w:pStyle w:val="Nadpis4"/>
        <w:keepNext w:val="0"/>
        <w:numPr>
          <w:ilvl w:val="1"/>
          <w:numId w:val="11"/>
        </w:numPr>
        <w:jc w:val="both"/>
        <w:rPr>
          <w:rFonts w:cs="Arial"/>
          <w:b w:val="0"/>
          <w:bCs w:val="0"/>
          <w:sz w:val="20"/>
          <w:szCs w:val="20"/>
        </w:rPr>
      </w:pPr>
      <w:r w:rsidRPr="00BD1D85">
        <w:rPr>
          <w:b w:val="0"/>
          <w:bCs w:val="0"/>
          <w:sz w:val="20"/>
          <w:szCs w:val="20"/>
        </w:rPr>
        <w:t xml:space="preserve">Typ </w:t>
      </w:r>
      <w:r w:rsidRPr="00BD1D85">
        <w:rPr>
          <w:rFonts w:cs="Arial"/>
          <w:b w:val="0"/>
          <w:bCs w:val="0"/>
          <w:sz w:val="20"/>
          <w:szCs w:val="20"/>
        </w:rPr>
        <w:t>zákazky je v zmysle §3 ods. 2 ZVO zákazka, ktorej predmetom je dodanie tovaru.</w:t>
      </w:r>
    </w:p>
    <w:p w14:paraId="082903D8" w14:textId="0FAA45BB" w:rsidR="00BB3F94" w:rsidRPr="00D70EA1" w:rsidRDefault="00BB3F94" w:rsidP="00BB3F94">
      <w:pPr>
        <w:pStyle w:val="Odsekzoznamu"/>
        <w:numPr>
          <w:ilvl w:val="1"/>
          <w:numId w:val="11"/>
        </w:numPr>
        <w:rPr>
          <w:rFonts w:cs="Arial"/>
          <w:sz w:val="20"/>
          <w:szCs w:val="20"/>
        </w:rPr>
      </w:pPr>
      <w:r w:rsidRPr="00D70EA1">
        <w:rPr>
          <w:rFonts w:cs="Arial"/>
          <w:sz w:val="20"/>
          <w:szCs w:val="20"/>
        </w:rPr>
        <w:t xml:space="preserve">Predpokladaná hodnota Predpokladaná hodnota zákazky je: </w:t>
      </w:r>
      <w:r w:rsidR="00A7733B" w:rsidRPr="00D70EA1">
        <w:rPr>
          <w:rFonts w:cs="Arial"/>
          <w:b/>
          <w:sz w:val="20"/>
          <w:szCs w:val="20"/>
        </w:rPr>
        <w:t>1</w:t>
      </w:r>
      <w:r w:rsidRPr="00D70EA1">
        <w:rPr>
          <w:rFonts w:cs="Arial"/>
          <w:b/>
          <w:sz w:val="20"/>
          <w:szCs w:val="20"/>
        </w:rPr>
        <w:t xml:space="preserve"> </w:t>
      </w:r>
      <w:r w:rsidR="004B094E" w:rsidRPr="00D70EA1">
        <w:rPr>
          <w:rFonts w:cs="Arial"/>
          <w:b/>
          <w:sz w:val="20"/>
          <w:szCs w:val="20"/>
        </w:rPr>
        <w:t>546</w:t>
      </w:r>
      <w:r w:rsidRPr="00D70EA1">
        <w:rPr>
          <w:rFonts w:cs="Arial"/>
          <w:b/>
          <w:sz w:val="20"/>
          <w:szCs w:val="20"/>
        </w:rPr>
        <w:t xml:space="preserve"> </w:t>
      </w:r>
      <w:r w:rsidR="004B094E" w:rsidRPr="00D70EA1">
        <w:rPr>
          <w:rFonts w:cs="Arial"/>
          <w:b/>
          <w:sz w:val="20"/>
          <w:szCs w:val="20"/>
        </w:rPr>
        <w:t>685</w:t>
      </w:r>
      <w:r w:rsidRPr="00D70EA1">
        <w:rPr>
          <w:rFonts w:cs="Arial"/>
          <w:b/>
          <w:sz w:val="20"/>
          <w:szCs w:val="20"/>
        </w:rPr>
        <w:t>,</w:t>
      </w:r>
      <w:r w:rsidR="004B094E" w:rsidRPr="00D70EA1">
        <w:rPr>
          <w:rFonts w:cs="Arial"/>
          <w:b/>
          <w:sz w:val="20"/>
          <w:szCs w:val="20"/>
        </w:rPr>
        <w:t>62</w:t>
      </w:r>
      <w:r w:rsidRPr="00D70EA1">
        <w:rPr>
          <w:rFonts w:cs="Arial"/>
          <w:b/>
          <w:sz w:val="20"/>
          <w:szCs w:val="20"/>
        </w:rPr>
        <w:t xml:space="preserve"> EUR bez DPH</w:t>
      </w:r>
      <w:r w:rsidRPr="00D70EA1">
        <w:rPr>
          <w:rFonts w:cs="Arial"/>
          <w:sz w:val="20"/>
          <w:szCs w:val="20"/>
        </w:rPr>
        <w:t xml:space="preserve"> / 48 mesiacov v nasledovnom členení:</w:t>
      </w:r>
      <w:r w:rsidRPr="00D70EA1">
        <w:rPr>
          <w:rFonts w:cs="Arial"/>
          <w:sz w:val="20"/>
          <w:szCs w:val="20"/>
        </w:rPr>
        <w:t>‬</w:t>
      </w:r>
    </w:p>
    <w:p w14:paraId="28853469" w14:textId="034787BB" w:rsidR="00BB3F94" w:rsidRPr="00D70EA1" w:rsidRDefault="00BB3F94" w:rsidP="00BB3F94">
      <w:pPr>
        <w:pStyle w:val="Odsekzoznamu"/>
        <w:ind w:left="360"/>
        <w:rPr>
          <w:rFonts w:cs="Arial"/>
          <w:sz w:val="20"/>
          <w:szCs w:val="20"/>
        </w:rPr>
      </w:pPr>
      <w:r w:rsidRPr="00D70EA1">
        <w:rPr>
          <w:rFonts w:cs="Arial"/>
          <w:sz w:val="20"/>
          <w:szCs w:val="20"/>
        </w:rPr>
        <w:t xml:space="preserve">Časť 1: Oleje a mazivá pre LESY SR, š.p. </w:t>
      </w:r>
      <w:r w:rsidR="00E40FE2" w:rsidRPr="00D70EA1">
        <w:rPr>
          <w:rFonts w:cs="Arial"/>
          <w:b/>
          <w:sz w:val="20"/>
          <w:szCs w:val="20"/>
        </w:rPr>
        <w:t>1 104 464</w:t>
      </w:r>
      <w:r w:rsidR="00A7733B" w:rsidRPr="00D70EA1">
        <w:rPr>
          <w:rFonts w:cs="Arial"/>
          <w:b/>
          <w:sz w:val="20"/>
          <w:szCs w:val="20"/>
        </w:rPr>
        <w:t>,</w:t>
      </w:r>
      <w:r w:rsidR="00E40FE2" w:rsidRPr="00D70EA1">
        <w:rPr>
          <w:rFonts w:cs="Arial"/>
          <w:b/>
          <w:sz w:val="20"/>
          <w:szCs w:val="20"/>
        </w:rPr>
        <w:t>62</w:t>
      </w:r>
      <w:r w:rsidRPr="00D70EA1">
        <w:rPr>
          <w:rFonts w:cs="Arial"/>
          <w:b/>
          <w:sz w:val="20"/>
          <w:szCs w:val="20"/>
        </w:rPr>
        <w:t xml:space="preserve"> EUR</w:t>
      </w:r>
      <w:r w:rsidRPr="00D70EA1">
        <w:rPr>
          <w:b/>
        </w:rPr>
        <w:t xml:space="preserve"> </w:t>
      </w:r>
      <w:r w:rsidRPr="00D70EA1">
        <w:rPr>
          <w:rFonts w:cs="Arial"/>
          <w:b/>
          <w:sz w:val="20"/>
          <w:szCs w:val="20"/>
        </w:rPr>
        <w:t>bez DPH</w:t>
      </w:r>
      <w:r w:rsidRPr="00D70EA1">
        <w:rPr>
          <w:rFonts w:cs="Arial"/>
          <w:sz w:val="20"/>
          <w:szCs w:val="20"/>
        </w:rPr>
        <w:t xml:space="preserve"> / 48 mesiacov, </w:t>
      </w:r>
    </w:p>
    <w:p w14:paraId="71E2D923" w14:textId="7F3C0A4F" w:rsidR="006D40FF" w:rsidRPr="00BD1D85" w:rsidRDefault="00BB3F94" w:rsidP="00BD1D85">
      <w:pPr>
        <w:pStyle w:val="Odsekzoznamu"/>
        <w:ind w:left="360"/>
        <w:rPr>
          <w:rFonts w:cs="Arial"/>
          <w:sz w:val="20"/>
          <w:szCs w:val="20"/>
        </w:rPr>
      </w:pPr>
      <w:r w:rsidRPr="00D70EA1">
        <w:rPr>
          <w:rFonts w:cs="Arial"/>
          <w:sz w:val="20"/>
          <w:szCs w:val="20"/>
        </w:rPr>
        <w:t xml:space="preserve">Časť 2: Ekologický odbúrateľný olej na báze syntetických esterov </w:t>
      </w:r>
      <w:r w:rsidR="00390476" w:rsidRPr="00D70EA1">
        <w:rPr>
          <w:rFonts w:cs="Arial"/>
          <w:b/>
          <w:sz w:val="20"/>
          <w:szCs w:val="20"/>
        </w:rPr>
        <w:t>442</w:t>
      </w:r>
      <w:r w:rsidR="00A7733B" w:rsidRPr="00D70EA1">
        <w:rPr>
          <w:rFonts w:cs="Arial"/>
          <w:b/>
          <w:sz w:val="20"/>
          <w:szCs w:val="20"/>
        </w:rPr>
        <w:t> </w:t>
      </w:r>
      <w:r w:rsidR="00390476" w:rsidRPr="00D70EA1">
        <w:rPr>
          <w:rFonts w:cs="Arial"/>
          <w:b/>
          <w:sz w:val="20"/>
          <w:szCs w:val="20"/>
        </w:rPr>
        <w:t>221</w:t>
      </w:r>
      <w:r w:rsidR="00A7733B" w:rsidRPr="00D70EA1">
        <w:rPr>
          <w:rFonts w:cs="Arial"/>
          <w:b/>
          <w:sz w:val="20"/>
          <w:szCs w:val="20"/>
        </w:rPr>
        <w:t>,</w:t>
      </w:r>
      <w:r w:rsidR="00390476" w:rsidRPr="00D70EA1">
        <w:rPr>
          <w:rFonts w:cs="Arial"/>
          <w:b/>
          <w:sz w:val="20"/>
          <w:szCs w:val="20"/>
        </w:rPr>
        <w:t>0</w:t>
      </w:r>
      <w:r w:rsidR="00A7733B" w:rsidRPr="00D70EA1">
        <w:rPr>
          <w:rFonts w:cs="Arial"/>
          <w:b/>
          <w:sz w:val="20"/>
          <w:szCs w:val="20"/>
        </w:rPr>
        <w:t>0</w:t>
      </w:r>
      <w:r w:rsidRPr="00D70EA1">
        <w:rPr>
          <w:rFonts w:cs="Arial"/>
          <w:b/>
          <w:sz w:val="20"/>
          <w:szCs w:val="20"/>
        </w:rPr>
        <w:t xml:space="preserve"> EUR bez DPH</w:t>
      </w:r>
      <w:r w:rsidRPr="00D70EA1">
        <w:rPr>
          <w:rFonts w:cs="Arial"/>
          <w:sz w:val="20"/>
          <w:szCs w:val="20"/>
        </w:rPr>
        <w:t xml:space="preserve"> / 48 mesiacov,</w:t>
      </w:r>
      <w:r w:rsidRPr="00A5270B">
        <w:rPr>
          <w:rFonts w:cs="Arial"/>
          <w:sz w:val="20"/>
          <w:szCs w:val="20"/>
        </w:rPr>
        <w:t xml:space="preserve">     </w:t>
      </w:r>
    </w:p>
    <w:p w14:paraId="2317609A" w14:textId="71F5B62E" w:rsidR="00960F1C" w:rsidRDefault="00960F1C" w:rsidP="00BB3F94">
      <w:pPr>
        <w:numPr>
          <w:ilvl w:val="1"/>
          <w:numId w:val="11"/>
        </w:numPr>
        <w:jc w:val="both"/>
        <w:rPr>
          <w:rFonts w:cs="Arial"/>
          <w:sz w:val="20"/>
          <w:szCs w:val="20"/>
        </w:rPr>
      </w:pPr>
      <w:r w:rsidRPr="004D239D">
        <w:rPr>
          <w:rFonts w:cs="Arial"/>
          <w:sz w:val="20"/>
          <w:szCs w:val="20"/>
        </w:rPr>
        <w:t xml:space="preserve">Popis </w:t>
      </w:r>
      <w:r w:rsidR="00481543">
        <w:rPr>
          <w:rFonts w:cs="Arial"/>
          <w:sz w:val="20"/>
          <w:szCs w:val="20"/>
        </w:rPr>
        <w:t>tovaru</w:t>
      </w:r>
      <w:r w:rsidRPr="004D239D">
        <w:rPr>
          <w:rFonts w:cs="Arial"/>
          <w:sz w:val="20"/>
          <w:szCs w:val="20"/>
        </w:rPr>
        <w:t xml:space="preserve">, ako aj bližšie informácie ohľadom predmetu zákazky </w:t>
      </w:r>
      <w:r w:rsidR="001C7D04" w:rsidRPr="004D239D">
        <w:rPr>
          <w:rFonts w:cs="Arial"/>
          <w:sz w:val="20"/>
          <w:szCs w:val="20"/>
        </w:rPr>
        <w:t xml:space="preserve">je uvedený v „Kapitole B: </w:t>
      </w:r>
      <w:r w:rsidRPr="004D239D">
        <w:rPr>
          <w:rFonts w:cs="Arial"/>
          <w:sz w:val="20"/>
          <w:szCs w:val="20"/>
        </w:rPr>
        <w:t>Opis predmetu zákazky“ týchto súťažných podkladov.</w:t>
      </w:r>
    </w:p>
    <w:p w14:paraId="2A18C00A" w14:textId="77777777" w:rsidR="00BD1D85" w:rsidRPr="00BD1D85" w:rsidRDefault="00BD1D85" w:rsidP="00BD1D85">
      <w:pPr>
        <w:pStyle w:val="Nadpis4"/>
        <w:keepNext w:val="0"/>
        <w:numPr>
          <w:ilvl w:val="1"/>
          <w:numId w:val="11"/>
        </w:numPr>
        <w:jc w:val="both"/>
        <w:rPr>
          <w:b w:val="0"/>
          <w:bCs w:val="0"/>
          <w:sz w:val="20"/>
          <w:szCs w:val="20"/>
        </w:rPr>
      </w:pPr>
      <w:r w:rsidRPr="00BD1D85">
        <w:rPr>
          <w:b w:val="0"/>
          <w:bCs w:val="0"/>
          <w:sz w:val="20"/>
          <w:szCs w:val="20"/>
        </w:rPr>
        <w:t xml:space="preserve">V prípade ak súťažné podklady alebo iné dokumenty poskytnuté záujemcom v procese verejného obstarávania obsahujú odkaz na konkrétneho výrobcu, výrobný postup, obchodné označenie, patent, typ, oblasť alebo miesto pôvodu alebo výroby, verejný obstarávateľ takýto odkaz dopĺňa slovami „alebo ekvivalentný“. </w:t>
      </w:r>
    </w:p>
    <w:p w14:paraId="20FCA830" w14:textId="3451ED46" w:rsidR="00BD1D85" w:rsidRPr="00BD1D85" w:rsidRDefault="00BD1D85" w:rsidP="00BD1D85">
      <w:pPr>
        <w:pStyle w:val="Nadpis4"/>
        <w:keepNext w:val="0"/>
        <w:numPr>
          <w:ilvl w:val="1"/>
          <w:numId w:val="11"/>
        </w:numPr>
        <w:jc w:val="both"/>
        <w:rPr>
          <w:b w:val="0"/>
          <w:bCs w:val="0"/>
          <w:sz w:val="20"/>
          <w:szCs w:val="20"/>
        </w:rPr>
      </w:pPr>
      <w:r w:rsidRPr="00BD1D85">
        <w:rPr>
          <w:b w:val="0"/>
          <w:bCs w:val="0"/>
          <w:sz w:val="20"/>
          <w:szCs w:val="20"/>
        </w:rPr>
        <w:t xml:space="preserve">Verejný obstarávateľ umožňuje predloženie ekvivalentu za nasledovných podmienok: predložený ekvivalent bude obsahovať kvalitatívne rovnaké alebo výhodnejšie parametre ako sú požiadavky </w:t>
      </w:r>
      <w:r w:rsidRPr="00BD1D85">
        <w:rPr>
          <w:b w:val="0"/>
          <w:bCs w:val="0"/>
          <w:sz w:val="20"/>
          <w:szCs w:val="20"/>
        </w:rPr>
        <w:lastRenderedPageBreak/>
        <w:t xml:space="preserve">verejného obstarávateľa na predmet zákazky, alebo predložený ekvivalent bude zabezpečovať rovnaké alebo výhodnejšie funkcionality a funkčnosti predmetu zákazky ako sú požiadavky verejného obstarávateľa na funkčnosť predmetu zákazky/zmluvy. Uchádzač, ktorý predloží ekvivalentné riešenie požadovaného predmetu zákazky, je povinný jasným a zrozumiteľným spôsobom informovať verejného obstarávateľa o tom v ktorých parametroch ekvivalent spĺňa požiadavky alebo v ktorých je výhodnejší. </w:t>
      </w:r>
      <w:r>
        <w:rPr>
          <w:b w:val="0"/>
          <w:bCs w:val="0"/>
          <w:sz w:val="20"/>
          <w:szCs w:val="20"/>
        </w:rPr>
        <w:t xml:space="preserve"> </w:t>
      </w:r>
      <w:r w:rsidRPr="00BD1D85">
        <w:rPr>
          <w:b w:val="0"/>
          <w:bCs w:val="0"/>
          <w:sz w:val="20"/>
          <w:szCs w:val="20"/>
        </w:rPr>
        <w:t>Pre predložený ekvivalent následne platí, že nesmie vyžadovať iné vedľajšie náklady, ktoré by musel zabezpečiť verejný obstarávateľ v rámci súčinnosti viažucej sa k plneniu predmetu zmluvy, ktorá bola výsledkom verejného obstarávania ako prijatie ekvivalentu a prijatím predloženého ekvivalentu nesmie dôjsť k zvýšeným priamym alebo nepriamym nákladom vyplývajúcim z užívania dodaného predmetu zmluvy.</w:t>
      </w:r>
      <w:r w:rsidRPr="00BD1D85">
        <w:rPr>
          <w:b w:val="0"/>
          <w:bCs w:val="0"/>
          <w:color w:val="000000"/>
          <w:sz w:val="20"/>
          <w:szCs w:val="20"/>
        </w:rPr>
        <w:t xml:space="preserve"> </w:t>
      </w:r>
    </w:p>
    <w:p w14:paraId="45C6F2B7" w14:textId="77777777" w:rsidR="00BD1D85" w:rsidRPr="004D239D" w:rsidRDefault="00BD1D85" w:rsidP="00BD1D85">
      <w:pPr>
        <w:ind w:left="360"/>
        <w:jc w:val="both"/>
        <w:rPr>
          <w:rFonts w:cs="Arial"/>
          <w:sz w:val="20"/>
          <w:szCs w:val="20"/>
        </w:rPr>
      </w:pPr>
    </w:p>
    <w:p w14:paraId="410ED6F9" w14:textId="2BF7F464" w:rsidR="00960F1C" w:rsidRPr="004D239D" w:rsidRDefault="00960F1C" w:rsidP="00BB3F94">
      <w:pPr>
        <w:pStyle w:val="Nadpis3"/>
        <w:numPr>
          <w:ilvl w:val="0"/>
          <w:numId w:val="11"/>
        </w:numPr>
        <w:spacing w:before="240" w:after="60"/>
        <w:jc w:val="left"/>
        <w:rPr>
          <w:b/>
          <w:bCs/>
          <w:i w:val="0"/>
          <w:szCs w:val="24"/>
        </w:rPr>
      </w:pPr>
      <w:bookmarkStart w:id="5" w:name="_Toc529188634"/>
      <w:bookmarkStart w:id="6" w:name="_Toc231245606"/>
      <w:r w:rsidRPr="004D239D">
        <w:rPr>
          <w:b/>
          <w:bCs/>
          <w:i w:val="0"/>
          <w:szCs w:val="24"/>
        </w:rPr>
        <w:t>Komplexnosť dodávky</w:t>
      </w:r>
      <w:bookmarkEnd w:id="5"/>
      <w:bookmarkEnd w:id="6"/>
    </w:p>
    <w:p w14:paraId="64955A96" w14:textId="01151DF9" w:rsidR="00B2589B" w:rsidRPr="00BD1D85" w:rsidRDefault="00B2589B" w:rsidP="00BD1D85">
      <w:pPr>
        <w:pStyle w:val="Odsekzoznamu"/>
        <w:numPr>
          <w:ilvl w:val="1"/>
          <w:numId w:val="11"/>
        </w:numPr>
        <w:rPr>
          <w:rFonts w:cs="Arial"/>
          <w:sz w:val="20"/>
          <w:szCs w:val="20"/>
        </w:rPr>
      </w:pPr>
      <w:bookmarkStart w:id="7" w:name="_Toc529188635"/>
      <w:r w:rsidRPr="00BD1D85">
        <w:rPr>
          <w:rFonts w:cs="Arial"/>
          <w:sz w:val="20"/>
          <w:szCs w:val="20"/>
        </w:rPr>
        <w:t xml:space="preserve">Uchádzač predloží ponuku na kompletné zabezpečenie jednotlivých častí predmetu zákazky. Uchádzač môže predložiť ponuku na jednu alebo na všetky časti predmetu zákazky v jednej ponuke. </w:t>
      </w:r>
    </w:p>
    <w:p w14:paraId="1ECFC137" w14:textId="5D999E45" w:rsidR="00960F1C" w:rsidRPr="008264BB" w:rsidRDefault="00960F1C" w:rsidP="008264BB">
      <w:pPr>
        <w:pStyle w:val="Nadpis3"/>
        <w:numPr>
          <w:ilvl w:val="0"/>
          <w:numId w:val="11"/>
        </w:numPr>
        <w:spacing w:before="240" w:after="60"/>
        <w:jc w:val="left"/>
        <w:rPr>
          <w:b/>
          <w:bCs/>
          <w:i w:val="0"/>
          <w:szCs w:val="24"/>
        </w:rPr>
      </w:pPr>
      <w:bookmarkStart w:id="8" w:name="_Toc231245607"/>
      <w:r w:rsidRPr="008264BB">
        <w:rPr>
          <w:b/>
          <w:bCs/>
          <w:i w:val="0"/>
          <w:szCs w:val="24"/>
        </w:rPr>
        <w:t>Zdroj finančných prostriedkov</w:t>
      </w:r>
      <w:bookmarkEnd w:id="7"/>
      <w:bookmarkEnd w:id="8"/>
    </w:p>
    <w:p w14:paraId="40D1213E" w14:textId="657A973A" w:rsidR="00960F1C" w:rsidRPr="00753247" w:rsidRDefault="00960F1C" w:rsidP="00BB3F94">
      <w:pPr>
        <w:pStyle w:val="Odsekzoznamu"/>
        <w:numPr>
          <w:ilvl w:val="1"/>
          <w:numId w:val="11"/>
        </w:numPr>
        <w:suppressAutoHyphens/>
        <w:jc w:val="both"/>
        <w:rPr>
          <w:rFonts w:cs="Arial"/>
          <w:color w:val="000000"/>
          <w:sz w:val="20"/>
          <w:szCs w:val="20"/>
        </w:rPr>
      </w:pPr>
      <w:r w:rsidRPr="00753247">
        <w:rPr>
          <w:rFonts w:cs="Arial"/>
          <w:color w:val="000000"/>
          <w:sz w:val="20"/>
          <w:szCs w:val="20"/>
        </w:rPr>
        <w:t>Predmet zákazky bude financovaný</w:t>
      </w:r>
      <w:r w:rsidRPr="00753247">
        <w:rPr>
          <w:rFonts w:cs="Arial"/>
          <w:sz w:val="20"/>
          <w:szCs w:val="20"/>
        </w:rPr>
        <w:t xml:space="preserve">: z vlastných </w:t>
      </w:r>
      <w:r w:rsidR="00753247" w:rsidRPr="00753247">
        <w:rPr>
          <w:rFonts w:cs="Arial"/>
          <w:sz w:val="20"/>
          <w:szCs w:val="20"/>
        </w:rPr>
        <w:t>zdrojov verejného obstarávateľa.</w:t>
      </w:r>
    </w:p>
    <w:p w14:paraId="33C86428" w14:textId="5455B660" w:rsidR="00960F1C" w:rsidRPr="00753247" w:rsidRDefault="00960F1C" w:rsidP="00BB3F94">
      <w:pPr>
        <w:pStyle w:val="Odsekzoznamu"/>
        <w:numPr>
          <w:ilvl w:val="1"/>
          <w:numId w:val="11"/>
        </w:numPr>
        <w:suppressAutoHyphens/>
        <w:jc w:val="both"/>
        <w:rPr>
          <w:rFonts w:cs="Arial"/>
          <w:color w:val="000000"/>
          <w:sz w:val="20"/>
          <w:szCs w:val="20"/>
        </w:rPr>
      </w:pPr>
      <w:r w:rsidRPr="00753247">
        <w:rPr>
          <w:rFonts w:cs="Arial"/>
          <w:color w:val="000000"/>
          <w:sz w:val="20"/>
          <w:szCs w:val="20"/>
        </w:rPr>
        <w:t xml:space="preserve">Zákazka sa týka projektu financovaného z fondov Európskej únie: </w:t>
      </w:r>
      <w:r w:rsidR="00753247" w:rsidRPr="00753247">
        <w:rPr>
          <w:rFonts w:cs="Arial"/>
          <w:color w:val="000000"/>
          <w:sz w:val="20"/>
          <w:szCs w:val="20"/>
        </w:rPr>
        <w:t>nie</w:t>
      </w:r>
      <w:r w:rsidRPr="00753247">
        <w:rPr>
          <w:rFonts w:cs="Arial"/>
          <w:color w:val="000000"/>
          <w:sz w:val="20"/>
          <w:szCs w:val="20"/>
        </w:rPr>
        <w:t xml:space="preserve"> </w:t>
      </w:r>
    </w:p>
    <w:p w14:paraId="52F9283A" w14:textId="5697DF06" w:rsidR="00960F1C" w:rsidRPr="004D239D" w:rsidRDefault="007F4509" w:rsidP="00BB3F94">
      <w:pPr>
        <w:pStyle w:val="Nadpis3"/>
        <w:numPr>
          <w:ilvl w:val="0"/>
          <w:numId w:val="11"/>
        </w:numPr>
        <w:spacing w:before="240" w:after="60"/>
        <w:jc w:val="left"/>
        <w:rPr>
          <w:b/>
          <w:bCs/>
          <w:i w:val="0"/>
          <w:szCs w:val="24"/>
        </w:rPr>
      </w:pPr>
      <w:bookmarkStart w:id="9" w:name="_Toc231245608"/>
      <w:r w:rsidRPr="004D239D">
        <w:rPr>
          <w:b/>
          <w:bCs/>
          <w:i w:val="0"/>
          <w:szCs w:val="24"/>
        </w:rPr>
        <w:t>Obchodné podmienky</w:t>
      </w:r>
      <w:bookmarkEnd w:id="9"/>
    </w:p>
    <w:p w14:paraId="210955A6" w14:textId="7F3EC185" w:rsidR="00A64857" w:rsidRPr="00A64857" w:rsidRDefault="00DF5F45" w:rsidP="00BB3F94">
      <w:pPr>
        <w:pStyle w:val="Odsekzoznamu"/>
        <w:numPr>
          <w:ilvl w:val="1"/>
          <w:numId w:val="11"/>
        </w:numPr>
        <w:jc w:val="both"/>
        <w:rPr>
          <w:rFonts w:cs="Arial"/>
          <w:color w:val="000000"/>
          <w:sz w:val="20"/>
          <w:szCs w:val="20"/>
        </w:rPr>
      </w:pPr>
      <w:r w:rsidRPr="00A64857">
        <w:rPr>
          <w:rFonts w:cs="Arial"/>
          <w:color w:val="000000"/>
          <w:sz w:val="20"/>
          <w:szCs w:val="20"/>
        </w:rPr>
        <w:t xml:space="preserve">Výsledkom postupu verejného obstarávania bude </w:t>
      </w:r>
      <w:r w:rsidR="00C96A57">
        <w:rPr>
          <w:rFonts w:cs="Arial"/>
          <w:color w:val="000000"/>
          <w:sz w:val="20"/>
          <w:szCs w:val="20"/>
        </w:rPr>
        <w:t>rámcová dohoda</w:t>
      </w:r>
      <w:r w:rsidR="00432369" w:rsidRPr="00A64857">
        <w:rPr>
          <w:rFonts w:cs="Arial"/>
          <w:color w:val="000000"/>
          <w:sz w:val="20"/>
          <w:szCs w:val="20"/>
        </w:rPr>
        <w:t xml:space="preserve"> </w:t>
      </w:r>
      <w:r w:rsidR="00A64857" w:rsidRPr="00A64857">
        <w:rPr>
          <w:rFonts w:cs="Arial"/>
          <w:b/>
          <w:color w:val="000000"/>
          <w:sz w:val="20"/>
          <w:szCs w:val="20"/>
        </w:rPr>
        <w:t>samostatne pre časť 1 a 2</w:t>
      </w:r>
      <w:r w:rsidR="00A042EA" w:rsidRPr="00A64857">
        <w:rPr>
          <w:rFonts w:cs="Arial"/>
          <w:color w:val="000000"/>
          <w:sz w:val="20"/>
          <w:szCs w:val="20"/>
        </w:rPr>
        <w:t xml:space="preserve"> (ďalej len „zmluva“) </w:t>
      </w:r>
      <w:r w:rsidR="002E3AE4">
        <w:rPr>
          <w:rFonts w:cs="Arial"/>
          <w:color w:val="000000"/>
          <w:sz w:val="20"/>
          <w:szCs w:val="20"/>
        </w:rPr>
        <w:t xml:space="preserve">uzatvorená </w:t>
      </w:r>
      <w:r w:rsidR="0064493C" w:rsidRPr="00A64857">
        <w:rPr>
          <w:rFonts w:cs="Arial"/>
          <w:color w:val="000000"/>
          <w:sz w:val="20"/>
          <w:szCs w:val="20"/>
        </w:rPr>
        <w:t xml:space="preserve">podľa </w:t>
      </w:r>
      <w:r w:rsidR="000F7B3E" w:rsidRPr="00A64857">
        <w:rPr>
          <w:rFonts w:cs="Arial"/>
          <w:color w:val="000000"/>
          <w:sz w:val="20"/>
          <w:szCs w:val="20"/>
        </w:rPr>
        <w:t xml:space="preserve">ZVO </w:t>
      </w:r>
      <w:r w:rsidR="0064493C" w:rsidRPr="00A64857">
        <w:rPr>
          <w:rFonts w:cs="Arial"/>
          <w:color w:val="000000"/>
          <w:sz w:val="20"/>
          <w:szCs w:val="20"/>
        </w:rPr>
        <w:t>s náležitosťami zákona č. 513/1991 Zb. v znení neskorších p</w:t>
      </w:r>
      <w:r w:rsidR="003F6EB9" w:rsidRPr="00A64857">
        <w:rPr>
          <w:rFonts w:cs="Arial"/>
          <w:color w:val="000000"/>
          <w:sz w:val="20"/>
          <w:szCs w:val="20"/>
        </w:rPr>
        <w:t>redpisov (Obchodný zákonník</w:t>
      </w:r>
      <w:r w:rsidR="0064493C" w:rsidRPr="00A64857">
        <w:rPr>
          <w:rFonts w:cs="Arial"/>
          <w:color w:val="000000"/>
          <w:sz w:val="20"/>
          <w:szCs w:val="20"/>
        </w:rPr>
        <w:t>)</w:t>
      </w:r>
      <w:r w:rsidR="00C7206E" w:rsidRPr="00A64857">
        <w:rPr>
          <w:rFonts w:cs="Arial"/>
          <w:color w:val="000000"/>
          <w:sz w:val="20"/>
          <w:szCs w:val="20"/>
        </w:rPr>
        <w:t>, ktoré</w:t>
      </w:r>
      <w:r w:rsidR="0064493C" w:rsidRPr="00A64857">
        <w:rPr>
          <w:rFonts w:cs="Arial"/>
          <w:color w:val="000000"/>
          <w:sz w:val="20"/>
          <w:szCs w:val="20"/>
        </w:rPr>
        <w:t xml:space="preserve"> nadobudnú</w:t>
      </w:r>
      <w:r w:rsidR="0084728E" w:rsidRPr="00A64857">
        <w:rPr>
          <w:rFonts w:cs="Arial"/>
          <w:color w:val="000000"/>
          <w:sz w:val="20"/>
          <w:szCs w:val="20"/>
        </w:rPr>
        <w:t xml:space="preserve"> platnosť po podpise oboma zmluvnými stranami a </w:t>
      </w:r>
      <w:r w:rsidR="00A64857" w:rsidRPr="00A64857">
        <w:rPr>
          <w:rFonts w:cs="Arial"/>
          <w:color w:val="000000"/>
          <w:sz w:val="20"/>
          <w:szCs w:val="20"/>
        </w:rPr>
        <w:t>účinnosť dňom nasledujúcim po dni jej zverejnenia v súlade s platnou legislatívou.</w:t>
      </w:r>
    </w:p>
    <w:p w14:paraId="599C76DB" w14:textId="1328D894" w:rsidR="001B0CEE" w:rsidRPr="00A64857" w:rsidRDefault="001B0CEE" w:rsidP="00BB3F94">
      <w:pPr>
        <w:pStyle w:val="Odsekzoznamu"/>
        <w:numPr>
          <w:ilvl w:val="1"/>
          <w:numId w:val="11"/>
        </w:numPr>
        <w:autoSpaceDE w:val="0"/>
        <w:autoSpaceDN w:val="0"/>
        <w:adjustRightInd w:val="0"/>
        <w:jc w:val="both"/>
        <w:rPr>
          <w:rFonts w:cs="Arial"/>
          <w:sz w:val="20"/>
          <w:szCs w:val="20"/>
        </w:rPr>
      </w:pPr>
      <w:r w:rsidRPr="00A64857">
        <w:rPr>
          <w:rFonts w:cs="Arial"/>
          <w:sz w:val="20"/>
          <w:szCs w:val="20"/>
        </w:rPr>
        <w:t>Verejný obstarávateľ môže odstúpiť od zmluvy, rámcovej dohody a koncesnej zmluvy aj podľa § 19 ZVO.</w:t>
      </w:r>
    </w:p>
    <w:p w14:paraId="34184BEB" w14:textId="50FA59F4" w:rsidR="001B0CEE" w:rsidRPr="00025986" w:rsidRDefault="00044A84" w:rsidP="00BB3F94">
      <w:pPr>
        <w:pStyle w:val="Odsekzoznamu"/>
        <w:numPr>
          <w:ilvl w:val="1"/>
          <w:numId w:val="11"/>
        </w:numPr>
        <w:suppressAutoHyphens/>
        <w:jc w:val="both"/>
        <w:rPr>
          <w:rFonts w:cs="Arial"/>
          <w:sz w:val="20"/>
          <w:szCs w:val="20"/>
        </w:rPr>
      </w:pPr>
      <w:r w:rsidRPr="00025986">
        <w:rPr>
          <w:rFonts w:cs="Arial"/>
          <w:sz w:val="20"/>
          <w:szCs w:val="20"/>
        </w:rPr>
        <w:t>Verejný obstarávateľ si vyhradzuje právo neuzavrieť zmluv</w:t>
      </w:r>
      <w:r w:rsidR="00432369">
        <w:rPr>
          <w:rFonts w:cs="Arial"/>
          <w:sz w:val="20"/>
          <w:szCs w:val="20"/>
        </w:rPr>
        <w:t xml:space="preserve">u </w:t>
      </w:r>
      <w:r w:rsidRPr="00025986">
        <w:rPr>
          <w:rFonts w:cs="Arial"/>
          <w:sz w:val="20"/>
          <w:szCs w:val="20"/>
        </w:rPr>
        <w:t>z dôvodu neefektívneho zaobchádzania s pridelenými finančnými prostriedkami, ak najnižšia ponúknutá cena za predmet zákazky presiahne predpokladanú hodnotu zákazky.</w:t>
      </w:r>
    </w:p>
    <w:p w14:paraId="13876557" w14:textId="59E7848D" w:rsidR="00823461" w:rsidRPr="004D239D" w:rsidRDefault="0084728E" w:rsidP="00BB3F94">
      <w:pPr>
        <w:pStyle w:val="Nadpis3"/>
        <w:numPr>
          <w:ilvl w:val="0"/>
          <w:numId w:val="11"/>
        </w:numPr>
        <w:spacing w:before="240" w:after="60"/>
        <w:jc w:val="left"/>
        <w:rPr>
          <w:b/>
          <w:bCs/>
          <w:i w:val="0"/>
          <w:szCs w:val="24"/>
        </w:rPr>
      </w:pPr>
      <w:bookmarkStart w:id="10" w:name="_Toc3803691"/>
      <w:bookmarkStart w:id="11" w:name="_Toc231245609"/>
      <w:r w:rsidRPr="004D239D">
        <w:rPr>
          <w:b/>
          <w:bCs/>
          <w:i w:val="0"/>
          <w:szCs w:val="24"/>
        </w:rPr>
        <w:t>Miesto a termín dodania predmetu zákazky</w:t>
      </w:r>
      <w:bookmarkEnd w:id="10"/>
      <w:bookmarkEnd w:id="11"/>
    </w:p>
    <w:p w14:paraId="1062FE56" w14:textId="77777777" w:rsidR="00C96A57" w:rsidRDefault="00C96A57" w:rsidP="00C96A57">
      <w:pPr>
        <w:pStyle w:val="Odsekzoznamu"/>
        <w:numPr>
          <w:ilvl w:val="1"/>
          <w:numId w:val="11"/>
        </w:numPr>
        <w:jc w:val="both"/>
        <w:rPr>
          <w:rFonts w:cs="Arial"/>
          <w:sz w:val="20"/>
          <w:szCs w:val="20"/>
        </w:rPr>
      </w:pPr>
      <w:r w:rsidRPr="0042033C">
        <w:rPr>
          <w:rFonts w:cs="Arial"/>
          <w:sz w:val="20"/>
          <w:szCs w:val="20"/>
        </w:rPr>
        <w:t>Miestom dodania zákazky</w:t>
      </w:r>
      <w:r>
        <w:rPr>
          <w:rFonts w:cs="Arial"/>
          <w:sz w:val="20"/>
          <w:szCs w:val="20"/>
        </w:rPr>
        <w:t xml:space="preserve"> sú </w:t>
      </w:r>
      <w:r w:rsidRPr="00177701">
        <w:rPr>
          <w:rFonts w:cs="Arial"/>
          <w:sz w:val="20"/>
          <w:szCs w:val="20"/>
        </w:rPr>
        <w:t xml:space="preserve">LESY SR š.p, pracovisko obchodnej prevádzky, </w:t>
      </w:r>
      <w:proofErr w:type="spellStart"/>
      <w:r w:rsidRPr="00177701">
        <w:rPr>
          <w:rFonts w:cs="Arial"/>
          <w:sz w:val="20"/>
          <w:szCs w:val="20"/>
        </w:rPr>
        <w:t>Mičinská</w:t>
      </w:r>
      <w:proofErr w:type="spellEnd"/>
      <w:r w:rsidRPr="00177701">
        <w:rPr>
          <w:rFonts w:cs="Arial"/>
          <w:sz w:val="20"/>
          <w:szCs w:val="20"/>
        </w:rPr>
        <w:t xml:space="preserve"> c</w:t>
      </w:r>
      <w:r>
        <w:rPr>
          <w:rFonts w:cs="Arial"/>
          <w:sz w:val="20"/>
          <w:szCs w:val="20"/>
        </w:rPr>
        <w:t xml:space="preserve">esta 33/4406, 974 01 Banská Bystrica, </w:t>
      </w:r>
      <w:r w:rsidRPr="00876E2E">
        <w:rPr>
          <w:rFonts w:cs="Arial"/>
          <w:sz w:val="20"/>
          <w:szCs w:val="20"/>
        </w:rPr>
        <w:t xml:space="preserve">pracovisko obchodnej prevádzky </w:t>
      </w:r>
      <w:proofErr w:type="spellStart"/>
      <w:r w:rsidRPr="00876E2E">
        <w:rPr>
          <w:rFonts w:cs="Arial"/>
          <w:sz w:val="20"/>
          <w:szCs w:val="20"/>
        </w:rPr>
        <w:t>Tranovského</w:t>
      </w:r>
      <w:proofErr w:type="spellEnd"/>
      <w:r w:rsidRPr="00876E2E">
        <w:rPr>
          <w:rFonts w:cs="Arial"/>
          <w:sz w:val="20"/>
          <w:szCs w:val="20"/>
        </w:rPr>
        <w:t xml:space="preserve"> 19, Košice 040 01</w:t>
      </w:r>
      <w:r>
        <w:rPr>
          <w:rFonts w:cs="Arial"/>
          <w:sz w:val="20"/>
          <w:szCs w:val="20"/>
        </w:rPr>
        <w:t xml:space="preserve"> a sídla organizačných zložiek/odštepných závodov verejného obstarávateľa zapísa</w:t>
      </w:r>
      <w:r w:rsidRPr="00B704BA">
        <w:rPr>
          <w:rFonts w:cs="Arial"/>
          <w:sz w:val="20"/>
          <w:szCs w:val="20"/>
        </w:rPr>
        <w:t>nýc</w:t>
      </w:r>
      <w:r>
        <w:rPr>
          <w:rFonts w:cs="Arial"/>
          <w:sz w:val="20"/>
          <w:szCs w:val="20"/>
        </w:rPr>
        <w:t>h v obchodnom registri.</w:t>
      </w:r>
      <w:r w:rsidRPr="00B704BA">
        <w:rPr>
          <w:rFonts w:cs="Arial"/>
          <w:sz w:val="20"/>
          <w:szCs w:val="20"/>
        </w:rPr>
        <w:t xml:space="preserve"> </w:t>
      </w:r>
    </w:p>
    <w:p w14:paraId="40C3EBA1" w14:textId="75318A00" w:rsidR="00C96A57" w:rsidRDefault="00C96A57" w:rsidP="00C96A57">
      <w:pPr>
        <w:pStyle w:val="Odsekzoznamu"/>
        <w:numPr>
          <w:ilvl w:val="1"/>
          <w:numId w:val="11"/>
        </w:numPr>
        <w:jc w:val="both"/>
        <w:rPr>
          <w:rFonts w:cs="Arial"/>
          <w:sz w:val="20"/>
          <w:szCs w:val="20"/>
        </w:rPr>
      </w:pPr>
      <w:r w:rsidRPr="00B704BA">
        <w:rPr>
          <w:rFonts w:cs="Arial"/>
          <w:sz w:val="20"/>
          <w:szCs w:val="20"/>
        </w:rPr>
        <w:t xml:space="preserve">Dodanie podľa čiastkových objednávok počas trvania </w:t>
      </w:r>
      <w:r>
        <w:rPr>
          <w:rFonts w:cs="Arial"/>
          <w:sz w:val="20"/>
          <w:szCs w:val="20"/>
        </w:rPr>
        <w:t>zmluvy</w:t>
      </w:r>
      <w:r w:rsidRPr="00B704BA">
        <w:rPr>
          <w:rFonts w:cs="Arial"/>
          <w:sz w:val="20"/>
          <w:szCs w:val="20"/>
        </w:rPr>
        <w:t>.</w:t>
      </w:r>
      <w:r>
        <w:rPr>
          <w:rFonts w:cs="Arial"/>
          <w:sz w:val="20"/>
          <w:szCs w:val="20"/>
        </w:rPr>
        <w:t xml:space="preserve"> </w:t>
      </w:r>
      <w:r w:rsidRPr="00876E2E">
        <w:rPr>
          <w:rFonts w:cs="Arial"/>
          <w:sz w:val="20"/>
          <w:szCs w:val="20"/>
        </w:rPr>
        <w:t xml:space="preserve">Termín dodania </w:t>
      </w:r>
      <w:r w:rsidR="00B74B43">
        <w:rPr>
          <w:rFonts w:cs="Arial"/>
          <w:b/>
          <w:bCs/>
          <w:sz w:val="20"/>
          <w:szCs w:val="20"/>
        </w:rPr>
        <w:t>24 hodín</w:t>
      </w:r>
      <w:r w:rsidRPr="00876E2E">
        <w:rPr>
          <w:rFonts w:cs="Arial"/>
          <w:sz w:val="20"/>
          <w:szCs w:val="20"/>
        </w:rPr>
        <w:t xml:space="preserve"> od doručenia objednávky.</w:t>
      </w:r>
    </w:p>
    <w:p w14:paraId="537A6C88" w14:textId="454B28AE" w:rsidR="00D41A84" w:rsidRPr="004D239D" w:rsidRDefault="00D41A84" w:rsidP="00BB3F94">
      <w:pPr>
        <w:pStyle w:val="Nadpis3"/>
        <w:numPr>
          <w:ilvl w:val="0"/>
          <w:numId w:val="11"/>
        </w:numPr>
        <w:spacing w:before="240" w:after="60"/>
        <w:jc w:val="left"/>
        <w:rPr>
          <w:b/>
          <w:bCs/>
          <w:i w:val="0"/>
          <w:szCs w:val="24"/>
        </w:rPr>
      </w:pPr>
      <w:bookmarkStart w:id="12" w:name="_Toc529188638"/>
      <w:bookmarkStart w:id="13" w:name="_Toc90457946"/>
      <w:bookmarkStart w:id="14" w:name="_Toc231245610"/>
      <w:r w:rsidRPr="004D239D">
        <w:rPr>
          <w:b/>
          <w:bCs/>
          <w:i w:val="0"/>
          <w:szCs w:val="24"/>
        </w:rPr>
        <w:t>Oprávnený uchádzač</w:t>
      </w:r>
      <w:bookmarkEnd w:id="12"/>
      <w:bookmarkEnd w:id="13"/>
      <w:bookmarkEnd w:id="14"/>
    </w:p>
    <w:p w14:paraId="65612EB6" w14:textId="688403A8" w:rsidR="00874AC6" w:rsidRPr="008F67CF" w:rsidRDefault="00D41A84" w:rsidP="00165795">
      <w:pPr>
        <w:pStyle w:val="Odsekzoznamu"/>
        <w:numPr>
          <w:ilvl w:val="1"/>
          <w:numId w:val="25"/>
        </w:numPr>
        <w:jc w:val="both"/>
        <w:rPr>
          <w:rFonts w:cs="Arial"/>
          <w:sz w:val="20"/>
          <w:szCs w:val="20"/>
        </w:rPr>
      </w:pPr>
      <w:bookmarkStart w:id="15" w:name="_Toc441616857"/>
      <w:bookmarkStart w:id="16" w:name="_Toc441673573"/>
      <w:r w:rsidRPr="004D239D">
        <w:rPr>
          <w:rFonts w:cs="Arial"/>
          <w:sz w:val="20"/>
          <w:szCs w:val="20"/>
        </w:rPr>
        <w:t xml:space="preserve">Ponuku môže predložiť uchádzač alebo skupina uchádzačov (ďalej len </w:t>
      </w:r>
      <w:r w:rsidR="00DF5F45" w:rsidRPr="004D239D">
        <w:rPr>
          <w:rFonts w:cs="Arial"/>
          <w:sz w:val="20"/>
          <w:szCs w:val="20"/>
        </w:rPr>
        <w:t>„</w:t>
      </w:r>
      <w:r w:rsidRPr="004D239D">
        <w:rPr>
          <w:rFonts w:cs="Arial"/>
          <w:sz w:val="20"/>
          <w:szCs w:val="20"/>
        </w:rPr>
        <w:t>skupina</w:t>
      </w:r>
      <w:r w:rsidR="00DF5F45" w:rsidRPr="004D239D">
        <w:rPr>
          <w:rFonts w:cs="Arial"/>
          <w:sz w:val="20"/>
          <w:szCs w:val="20"/>
        </w:rPr>
        <w:t>“</w:t>
      </w:r>
      <w:r w:rsidRPr="004D239D">
        <w:rPr>
          <w:rFonts w:cs="Arial"/>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sz w:val="20"/>
          <w:szCs w:val="20"/>
        </w:rPr>
        <w:t xml:space="preserve">. </w:t>
      </w:r>
      <w:r w:rsidRPr="004D239D">
        <w:rPr>
          <w:rFonts w:cs="Arial"/>
          <w:sz w:val="20"/>
          <w:szCs w:val="20"/>
        </w:rPr>
        <w:t>Zároveň v tomto doklade každý člen skupiny uvedie záväzok, že dodrží zloženie skupiny ako pri vyhodnocovaní ponúk, tak aj pri r</w:t>
      </w:r>
      <w:r w:rsidR="008F67CF">
        <w:rPr>
          <w:rFonts w:cs="Arial"/>
          <w:sz w:val="20"/>
          <w:szCs w:val="20"/>
        </w:rPr>
        <w:t>ealizácii predmetu obstarávania</w:t>
      </w:r>
      <w:r w:rsidR="00874AC6" w:rsidRPr="008F67CF">
        <w:rPr>
          <w:rFonts w:cs="Arial"/>
          <w:sz w:val="20"/>
          <w:szCs w:val="20"/>
        </w:rPr>
        <w:t>.</w:t>
      </w:r>
    </w:p>
    <w:p w14:paraId="6A94BB21" w14:textId="152A2520" w:rsidR="00874AC6" w:rsidRPr="00936820" w:rsidRDefault="00874AC6" w:rsidP="00D41A84">
      <w:pPr>
        <w:pStyle w:val="Odsekzoznamu"/>
        <w:numPr>
          <w:ilvl w:val="1"/>
          <w:numId w:val="25"/>
        </w:numPr>
        <w:jc w:val="both"/>
        <w:rPr>
          <w:rFonts w:cs="Arial"/>
          <w:sz w:val="20"/>
          <w:szCs w:val="20"/>
        </w:rPr>
      </w:pPr>
      <w:r w:rsidRPr="004D239D">
        <w:rPr>
          <w:rFonts w:cs="Arial"/>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w:t>
      </w:r>
      <w:r w:rsidRPr="004D239D">
        <w:rPr>
          <w:rFonts w:cs="Arial"/>
          <w:sz w:val="20"/>
          <w:szCs w:val="20"/>
        </w:rPr>
        <w:lastRenderedPageBreak/>
        <w:t>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9D14F31" w14:textId="1D7BBAB2" w:rsidR="00D41A84" w:rsidRPr="004D239D" w:rsidRDefault="00D41A84" w:rsidP="00BB3F94">
      <w:pPr>
        <w:pStyle w:val="Nadpis3"/>
        <w:numPr>
          <w:ilvl w:val="0"/>
          <w:numId w:val="11"/>
        </w:numPr>
        <w:spacing w:before="240" w:after="60"/>
        <w:jc w:val="left"/>
        <w:rPr>
          <w:b/>
          <w:bCs/>
          <w:i w:val="0"/>
          <w:szCs w:val="24"/>
        </w:rPr>
      </w:pPr>
      <w:bookmarkStart w:id="17" w:name="_Toc90457947"/>
      <w:bookmarkStart w:id="18" w:name="_Toc231245611"/>
      <w:r w:rsidRPr="004D239D">
        <w:rPr>
          <w:b/>
          <w:bCs/>
          <w:i w:val="0"/>
          <w:szCs w:val="24"/>
        </w:rPr>
        <w:t>Využitie subdodávateľov</w:t>
      </w:r>
      <w:bookmarkEnd w:id="17"/>
      <w:bookmarkEnd w:id="18"/>
      <w:r w:rsidRPr="004D239D">
        <w:rPr>
          <w:b/>
          <w:bCs/>
          <w:i w:val="0"/>
          <w:szCs w:val="24"/>
        </w:rPr>
        <w:t xml:space="preserve"> </w:t>
      </w:r>
    </w:p>
    <w:p w14:paraId="352ED670" w14:textId="7DF595C7" w:rsidR="007F4509" w:rsidRPr="004D239D" w:rsidRDefault="007F4509" w:rsidP="00165795">
      <w:pPr>
        <w:pStyle w:val="Odsekzoznamu"/>
        <w:numPr>
          <w:ilvl w:val="1"/>
          <w:numId w:val="29"/>
        </w:numPr>
        <w:jc w:val="both"/>
        <w:rPr>
          <w:rFonts w:cs="Arial"/>
          <w:sz w:val="20"/>
          <w:szCs w:val="20"/>
        </w:rPr>
      </w:pPr>
      <w:r w:rsidRPr="004D239D">
        <w:rPr>
          <w:rFonts w:cs="Arial"/>
          <w:sz w:val="20"/>
          <w:szCs w:val="20"/>
        </w:rPr>
        <w:t xml:space="preserve">Uchádzač môže zabezpečiť realizáciu časti plnenia alebo vybraných častí plnenia prostredníctvom tretích osôb. </w:t>
      </w:r>
      <w:r w:rsidR="001A1B62" w:rsidRPr="001A1B62">
        <w:rPr>
          <w:rFonts w:cs="Arial"/>
          <w:sz w:val="20"/>
          <w:szCs w:val="20"/>
        </w:rPr>
        <w:t>Ale len dodávateľ zodpovedá verejnému obstarávateľovi za zrealizovanie zákazky.</w:t>
      </w:r>
    </w:p>
    <w:p w14:paraId="60E56818" w14:textId="7B6A2F31" w:rsidR="007F4509" w:rsidRPr="004D239D" w:rsidRDefault="007F4509" w:rsidP="00165795">
      <w:pPr>
        <w:pStyle w:val="Odsekzoznamu"/>
        <w:numPr>
          <w:ilvl w:val="1"/>
          <w:numId w:val="29"/>
        </w:numPr>
        <w:jc w:val="both"/>
        <w:rPr>
          <w:rFonts w:cs="Arial"/>
          <w:sz w:val="20"/>
          <w:szCs w:val="20"/>
        </w:rPr>
      </w:pPr>
      <w:r w:rsidRPr="004D239D">
        <w:rPr>
          <w:rFonts w:cs="Arial"/>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4D239D" w:rsidRDefault="007F4509" w:rsidP="00165795">
      <w:pPr>
        <w:pStyle w:val="Odsekzoznamu"/>
        <w:numPr>
          <w:ilvl w:val="1"/>
          <w:numId w:val="29"/>
        </w:numPr>
        <w:jc w:val="both"/>
        <w:rPr>
          <w:rFonts w:cs="Arial"/>
          <w:sz w:val="20"/>
          <w:szCs w:val="20"/>
        </w:rPr>
      </w:pPr>
      <w:r w:rsidRPr="004D239D">
        <w:rPr>
          <w:rFonts w:cs="Arial"/>
          <w:sz w:val="20"/>
          <w:szCs w:val="20"/>
        </w:rPr>
        <w:t>Pri využití subdodávateľov sa bude postupovať v súlade s § 41 ZVO.</w:t>
      </w:r>
    </w:p>
    <w:p w14:paraId="6BB1C8D3" w14:textId="2A8608ED" w:rsidR="007F4509" w:rsidRDefault="007F4509" w:rsidP="00165795">
      <w:pPr>
        <w:pStyle w:val="Odsekzoznamu"/>
        <w:numPr>
          <w:ilvl w:val="1"/>
          <w:numId w:val="29"/>
        </w:numPr>
        <w:jc w:val="both"/>
        <w:rPr>
          <w:rFonts w:cs="Arial"/>
          <w:sz w:val="20"/>
          <w:szCs w:val="20"/>
        </w:rPr>
      </w:pPr>
      <w:r w:rsidRPr="004D239D">
        <w:rPr>
          <w:rFonts w:cs="Arial"/>
          <w:sz w:val="20"/>
          <w:szCs w:val="20"/>
        </w:rPr>
        <w:t>Verejný obstarávateľ vyžaduje, aby:</w:t>
      </w:r>
    </w:p>
    <w:p w14:paraId="73113EF7" w14:textId="1A336D73" w:rsidR="003F4628" w:rsidRDefault="003F4628" w:rsidP="00A07F53">
      <w:pPr>
        <w:pStyle w:val="Odsekzoznamu"/>
        <w:numPr>
          <w:ilvl w:val="0"/>
          <w:numId w:val="32"/>
        </w:numPr>
        <w:jc w:val="both"/>
        <w:rPr>
          <w:rFonts w:cs="Arial"/>
          <w:sz w:val="20"/>
          <w:szCs w:val="20"/>
        </w:rPr>
      </w:pPr>
      <w:r w:rsidRPr="003F4628">
        <w:rPr>
          <w:rFonts w:cs="Arial"/>
          <w:sz w:val="20"/>
          <w:szCs w:val="20"/>
        </w:rPr>
        <w:t xml:space="preserve">uchádzač vo svojej </w:t>
      </w:r>
      <w:r w:rsidR="004977E3">
        <w:rPr>
          <w:rFonts w:cs="Arial"/>
          <w:sz w:val="20"/>
          <w:szCs w:val="20"/>
        </w:rPr>
        <w:t>ponuke</w:t>
      </w:r>
      <w:r w:rsidRPr="003F4628">
        <w:rPr>
          <w:rFonts w:cs="Arial"/>
          <w:sz w:val="20"/>
          <w:szCs w:val="20"/>
        </w:rPr>
        <w:t xml:space="preserve"> uviedol podiel zákazky, ktorý má v úmysle zadať navrhovaným subdodávateľom,</w:t>
      </w:r>
    </w:p>
    <w:p w14:paraId="4E0A6CD3" w14:textId="73589903" w:rsidR="003F4628" w:rsidRPr="003F4628" w:rsidRDefault="003F4628" w:rsidP="00A07F53">
      <w:pPr>
        <w:pStyle w:val="Odsekzoznamu"/>
        <w:numPr>
          <w:ilvl w:val="0"/>
          <w:numId w:val="32"/>
        </w:numPr>
        <w:jc w:val="both"/>
        <w:rPr>
          <w:rFonts w:cs="Arial"/>
          <w:sz w:val="20"/>
          <w:szCs w:val="20"/>
        </w:rPr>
      </w:pPr>
      <w:r w:rsidRPr="003F4628">
        <w:rPr>
          <w:rFonts w:cs="Arial"/>
          <w:color w:val="000000"/>
          <w:sz w:val="20"/>
          <w:szCs w:val="20"/>
        </w:rPr>
        <w:t>navrhovaný subdodávateľ spĺňal podmienky účasti týkajúce sa osobnéh</w:t>
      </w:r>
      <w:r w:rsidR="00D60F28">
        <w:rPr>
          <w:rFonts w:cs="Arial"/>
          <w:color w:val="000000"/>
          <w:sz w:val="20"/>
          <w:szCs w:val="20"/>
        </w:rPr>
        <w:t>o postavenia podľa § 32, ods. 1</w:t>
      </w:r>
      <w:r w:rsidRPr="003F4628">
        <w:rPr>
          <w:rFonts w:cs="Arial"/>
          <w:color w:val="000000"/>
          <w:sz w:val="20"/>
          <w:szCs w:val="20"/>
        </w:rPr>
        <w:t xml:space="preserve">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4D239D" w:rsidRDefault="007F4509" w:rsidP="00165795">
      <w:pPr>
        <w:pStyle w:val="Odsekzoznamu"/>
        <w:numPr>
          <w:ilvl w:val="1"/>
          <w:numId w:val="29"/>
        </w:numPr>
        <w:jc w:val="both"/>
        <w:rPr>
          <w:rFonts w:cs="Arial"/>
          <w:sz w:val="20"/>
          <w:szCs w:val="20"/>
        </w:rPr>
      </w:pPr>
      <w:r w:rsidRPr="004D239D">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Pr>
          <w:rFonts w:cs="Arial"/>
          <w:sz w:val="20"/>
          <w:szCs w:val="20"/>
        </w:rPr>
        <w:t>a</w:t>
      </w:r>
      <w:r w:rsidRPr="004D239D">
        <w:rPr>
          <w:rFonts w:cs="Arial"/>
          <w:sz w:val="20"/>
          <w:szCs w:val="20"/>
        </w:rPr>
        <w:t xml:space="preserve"> údajov o osobe oprávnenej konať za každého subdodávat</w:t>
      </w:r>
      <w:r w:rsidR="00DB67AD">
        <w:rPr>
          <w:rFonts w:cs="Arial"/>
          <w:sz w:val="20"/>
          <w:szCs w:val="20"/>
        </w:rPr>
        <w:t>eľa v rozsahu meno a priezvisko,</w:t>
      </w:r>
      <w:r w:rsidRPr="004D239D">
        <w:rPr>
          <w:rFonts w:cs="Arial"/>
          <w:sz w:val="20"/>
          <w:szCs w:val="20"/>
        </w:rPr>
        <w:t xml:space="preserve"> </w:t>
      </w:r>
      <w:r w:rsidR="00DB67AD">
        <w:rPr>
          <w:rFonts w:cs="Arial"/>
          <w:sz w:val="20"/>
          <w:szCs w:val="20"/>
        </w:rPr>
        <w:t>kontaktné údaje</w:t>
      </w:r>
      <w:r w:rsidRPr="004D239D">
        <w:rPr>
          <w:rFonts w:cs="Arial"/>
          <w:sz w:val="20"/>
          <w:szCs w:val="20"/>
        </w:rPr>
        <w:t>.</w:t>
      </w:r>
    </w:p>
    <w:p w14:paraId="77B6BB67" w14:textId="56A415C1" w:rsidR="007F4509" w:rsidRPr="004D239D" w:rsidRDefault="007F4509" w:rsidP="00165795">
      <w:pPr>
        <w:pStyle w:val="Odsekzoznamu"/>
        <w:numPr>
          <w:ilvl w:val="1"/>
          <w:numId w:val="29"/>
        </w:numPr>
        <w:jc w:val="both"/>
        <w:rPr>
          <w:rFonts w:cs="Arial"/>
          <w:sz w:val="20"/>
          <w:szCs w:val="20"/>
        </w:rPr>
      </w:pPr>
      <w:r w:rsidRPr="004D239D">
        <w:rPr>
          <w:rFonts w:cs="Arial"/>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sz w:val="20"/>
          <w:szCs w:val="20"/>
        </w:rPr>
        <w:t xml:space="preserve"> </w:t>
      </w:r>
      <w:r w:rsidRPr="004D239D">
        <w:rPr>
          <w:rFonts w:cs="Arial"/>
          <w:sz w:val="20"/>
          <w:szCs w:val="20"/>
        </w:rPr>
        <w:t>registri partnerov verejného sektora, ak má povinnosť zapisovať sa do registra partnerov verejného sektora a nie je zapísaný v registri partnerov verejného sektora v súlade s § 11, ods. 1 ZVO.</w:t>
      </w:r>
    </w:p>
    <w:p w14:paraId="38405EEC" w14:textId="4C10D6CD" w:rsidR="007F4509" w:rsidRPr="004D239D" w:rsidRDefault="007F4509" w:rsidP="00165795">
      <w:pPr>
        <w:pStyle w:val="Odsekzoznamu"/>
        <w:numPr>
          <w:ilvl w:val="1"/>
          <w:numId w:val="29"/>
        </w:numPr>
        <w:jc w:val="both"/>
        <w:rPr>
          <w:rFonts w:cs="Arial"/>
          <w:sz w:val="20"/>
          <w:szCs w:val="20"/>
        </w:rPr>
      </w:pPr>
      <w:r w:rsidRPr="004D239D">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w:t>
      </w:r>
      <w:r w:rsidR="00D60F28">
        <w:rPr>
          <w:rFonts w:cs="Arial"/>
          <w:sz w:val="20"/>
          <w:szCs w:val="20"/>
        </w:rPr>
        <w:t>o postavenia podľa § 32, ods. 1</w:t>
      </w:r>
      <w:r w:rsidRPr="004D239D">
        <w:rPr>
          <w:rFonts w:cs="Arial"/>
          <w:sz w:val="20"/>
          <w:szCs w:val="20"/>
        </w:rPr>
        <w:t xml:space="preserve"> ZVO, k tej časti predmetu zákazky, ktorú má subdodávateľ plniť.</w:t>
      </w:r>
    </w:p>
    <w:p w14:paraId="18864AFE" w14:textId="77777777" w:rsidR="007F4509" w:rsidRPr="004D239D" w:rsidRDefault="007F4509" w:rsidP="00165795">
      <w:pPr>
        <w:pStyle w:val="Odsekzoznamu"/>
        <w:numPr>
          <w:ilvl w:val="1"/>
          <w:numId w:val="29"/>
        </w:numPr>
        <w:jc w:val="both"/>
        <w:rPr>
          <w:rFonts w:cs="Arial"/>
          <w:sz w:val="20"/>
          <w:szCs w:val="20"/>
        </w:rPr>
      </w:pPr>
      <w:r w:rsidRPr="004D239D">
        <w:rPr>
          <w:rFonts w:cs="Arial"/>
          <w:sz w:val="20"/>
          <w:szCs w:val="20"/>
        </w:rPr>
        <w:t>Verejný obstarávateľ si vyhradzuje právo na posúdenie a schválenie zmeny subdodávateľa/</w:t>
      </w:r>
      <w:proofErr w:type="spellStart"/>
      <w:r w:rsidRPr="004D239D">
        <w:rPr>
          <w:rFonts w:cs="Arial"/>
          <w:sz w:val="20"/>
          <w:szCs w:val="20"/>
        </w:rPr>
        <w:t>ľov</w:t>
      </w:r>
      <w:proofErr w:type="spellEnd"/>
      <w:r w:rsidRPr="004D239D">
        <w:rPr>
          <w:rFonts w:cs="Arial"/>
          <w:sz w:val="20"/>
          <w:szCs w:val="20"/>
        </w:rPr>
        <w:t xml:space="preserve">. </w:t>
      </w:r>
    </w:p>
    <w:p w14:paraId="6C5CB4B8" w14:textId="77777777" w:rsidR="004B1F6D" w:rsidRPr="00E125DB" w:rsidRDefault="004B1F6D" w:rsidP="00165795">
      <w:pPr>
        <w:pStyle w:val="Odsekzoznamu"/>
        <w:numPr>
          <w:ilvl w:val="1"/>
          <w:numId w:val="29"/>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 xml:space="preserve">ruským občanom, spoločnostiam, subjektom alebo orgánom sídliacim v Rusku, </w:t>
      </w:r>
    </w:p>
    <w:p w14:paraId="4F85021B"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osobám, ktoré v ich mene alebo na základe ich pokynov predkladajú ponuku alebo plnia zákazku.</w:t>
      </w:r>
    </w:p>
    <w:p w14:paraId="10D3A4A1" w14:textId="092C4E0F" w:rsidR="004B1F6D" w:rsidRPr="00E125DB" w:rsidRDefault="004B1F6D" w:rsidP="004B1F6D">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4D239D" w:rsidRDefault="007F4509" w:rsidP="00165795">
      <w:pPr>
        <w:pStyle w:val="Odsekzoznamu"/>
        <w:numPr>
          <w:ilvl w:val="1"/>
          <w:numId w:val="29"/>
        </w:numPr>
        <w:ind w:left="426" w:hanging="426"/>
        <w:jc w:val="both"/>
        <w:rPr>
          <w:rFonts w:cs="Arial"/>
          <w:sz w:val="20"/>
          <w:szCs w:val="20"/>
        </w:rPr>
      </w:pPr>
      <w:r w:rsidRPr="004D239D">
        <w:rPr>
          <w:rFonts w:cs="Arial"/>
          <w:sz w:val="20"/>
          <w:szCs w:val="20"/>
        </w:rPr>
        <w:t>Pravidlo pre zmenu subdodávateľov počas plnenia zmluvy je nasledovné:</w:t>
      </w:r>
    </w:p>
    <w:p w14:paraId="5F24F75A" w14:textId="08010E0B" w:rsidR="00D41A84" w:rsidRPr="0034350D" w:rsidRDefault="007F4509" w:rsidP="00A07F53">
      <w:pPr>
        <w:pStyle w:val="Odsekzoznamu"/>
        <w:numPr>
          <w:ilvl w:val="0"/>
          <w:numId w:val="50"/>
        </w:numPr>
        <w:ind w:hanging="218"/>
        <w:jc w:val="both"/>
        <w:rPr>
          <w:rFonts w:cs="Arial"/>
          <w:szCs w:val="20"/>
        </w:rPr>
      </w:pPr>
      <w:r w:rsidRPr="0034350D">
        <w:rPr>
          <w:rFonts w:cs="Arial"/>
          <w:color w:val="000000"/>
          <w:sz w:val="20"/>
          <w:szCs w:val="20"/>
        </w:rPr>
        <w:t>sub</w:t>
      </w:r>
      <w:r w:rsidR="00993D33" w:rsidRPr="0034350D">
        <w:rPr>
          <w:rFonts w:cs="Arial"/>
          <w:color w:val="000000"/>
          <w:sz w:val="20"/>
          <w:szCs w:val="20"/>
        </w:rPr>
        <w:t>dodávateľ musí byť odsúhlasený</w:t>
      </w:r>
      <w:r w:rsidRPr="0034350D">
        <w:rPr>
          <w:rFonts w:cs="Arial"/>
          <w:color w:val="000000"/>
          <w:sz w:val="20"/>
          <w:szCs w:val="20"/>
        </w:rPr>
        <w:t xml:space="preserve"> </w:t>
      </w:r>
      <w:r w:rsidR="00C34FEF" w:rsidRPr="0034350D">
        <w:rPr>
          <w:rFonts w:cs="Arial"/>
          <w:color w:val="000000"/>
          <w:sz w:val="20"/>
          <w:szCs w:val="20"/>
        </w:rPr>
        <w:t>verejným obstarávateľom</w:t>
      </w:r>
      <w:r w:rsidRPr="0034350D">
        <w:rPr>
          <w:rFonts w:cs="Arial"/>
          <w:color w:val="000000"/>
          <w:sz w:val="20"/>
          <w:szCs w:val="20"/>
        </w:rPr>
        <w:t>.</w:t>
      </w:r>
    </w:p>
    <w:p w14:paraId="2B845E17" w14:textId="77777777" w:rsidR="0034350D" w:rsidRPr="0034350D" w:rsidRDefault="0034350D" w:rsidP="0034350D">
      <w:pPr>
        <w:pStyle w:val="Odsekzoznamu"/>
        <w:ind w:left="644"/>
        <w:jc w:val="both"/>
        <w:rPr>
          <w:rFonts w:cs="Arial"/>
          <w:szCs w:val="20"/>
        </w:rPr>
      </w:pPr>
    </w:p>
    <w:p w14:paraId="28321D13" w14:textId="40F05E69" w:rsidR="00D41A84" w:rsidRPr="004D239D" w:rsidRDefault="00D41A84" w:rsidP="00BB3F94">
      <w:pPr>
        <w:pStyle w:val="Nadpis3"/>
        <w:numPr>
          <w:ilvl w:val="0"/>
          <w:numId w:val="11"/>
        </w:numPr>
        <w:spacing w:before="240" w:after="60"/>
        <w:jc w:val="left"/>
        <w:rPr>
          <w:b/>
          <w:bCs/>
          <w:i w:val="0"/>
          <w:szCs w:val="24"/>
        </w:rPr>
      </w:pPr>
      <w:bookmarkStart w:id="19" w:name="_Toc441616858"/>
      <w:bookmarkStart w:id="20" w:name="_Toc441673574"/>
      <w:bookmarkStart w:id="21" w:name="_Toc529188640"/>
      <w:bookmarkStart w:id="22" w:name="_Toc90457948"/>
      <w:bookmarkStart w:id="23" w:name="_Toc231245612"/>
      <w:bookmarkEnd w:id="15"/>
      <w:bookmarkEnd w:id="16"/>
      <w:r w:rsidRPr="004D239D">
        <w:rPr>
          <w:b/>
          <w:bCs/>
          <w:i w:val="0"/>
          <w:szCs w:val="24"/>
        </w:rPr>
        <w:t>Variantné riešenie</w:t>
      </w:r>
      <w:bookmarkEnd w:id="19"/>
      <w:bookmarkEnd w:id="20"/>
      <w:bookmarkEnd w:id="21"/>
      <w:bookmarkEnd w:id="22"/>
      <w:bookmarkEnd w:id="23"/>
    </w:p>
    <w:p w14:paraId="25923287" w14:textId="77777777" w:rsidR="00D41A84" w:rsidRPr="004D239D" w:rsidRDefault="00D41A84" w:rsidP="00165795">
      <w:pPr>
        <w:pStyle w:val="Odsekzoznamu"/>
        <w:numPr>
          <w:ilvl w:val="1"/>
          <w:numId w:val="26"/>
        </w:numPr>
        <w:jc w:val="both"/>
        <w:rPr>
          <w:rFonts w:cs="Arial"/>
          <w:sz w:val="20"/>
          <w:szCs w:val="20"/>
        </w:rPr>
      </w:pPr>
      <w:r w:rsidRPr="004D239D">
        <w:rPr>
          <w:rFonts w:cs="Arial"/>
          <w:sz w:val="20"/>
          <w:szCs w:val="20"/>
        </w:rPr>
        <w:t>Uchádzačom sa neumožňuje predložiť variantné riešenie vo vzťahu k požadovanému predmetu zákazky.</w:t>
      </w:r>
    </w:p>
    <w:p w14:paraId="18ADDA81" w14:textId="6E8EB5DE" w:rsidR="00D41A84" w:rsidRPr="0034350D" w:rsidRDefault="00D41A84" w:rsidP="00165795">
      <w:pPr>
        <w:pStyle w:val="Odsekzoznamu"/>
        <w:numPr>
          <w:ilvl w:val="1"/>
          <w:numId w:val="26"/>
        </w:numPr>
        <w:jc w:val="both"/>
        <w:rPr>
          <w:rFonts w:cs="Arial"/>
          <w:szCs w:val="20"/>
        </w:rPr>
      </w:pPr>
      <w:r w:rsidRPr="0034350D">
        <w:rPr>
          <w:rFonts w:cs="Arial"/>
          <w:sz w:val="20"/>
          <w:szCs w:val="20"/>
        </w:rPr>
        <w:t>Ak súčasťou ponuky bude aj variantné riešenie, variantné riešenie nebude zaradené do vyhodnotenia a bude sa naň hľadieť, akoby nebolo predložené. Vyhodnotené bude iba základné riešenie.</w:t>
      </w:r>
    </w:p>
    <w:p w14:paraId="60A44D85" w14:textId="304880D1" w:rsidR="00D41A84" w:rsidRPr="004D239D" w:rsidRDefault="00D41A84" w:rsidP="00BB3F94">
      <w:pPr>
        <w:pStyle w:val="Nadpis3"/>
        <w:numPr>
          <w:ilvl w:val="0"/>
          <w:numId w:val="11"/>
        </w:numPr>
        <w:spacing w:before="240" w:after="60"/>
        <w:jc w:val="left"/>
        <w:rPr>
          <w:b/>
          <w:bCs/>
          <w:i w:val="0"/>
          <w:szCs w:val="24"/>
        </w:rPr>
      </w:pPr>
      <w:bookmarkStart w:id="24" w:name="_Toc441616861"/>
      <w:bookmarkStart w:id="25" w:name="_Toc441673577"/>
      <w:bookmarkStart w:id="26" w:name="_Toc529188642"/>
      <w:bookmarkStart w:id="27" w:name="_Toc90457949"/>
      <w:bookmarkStart w:id="28" w:name="_Toc231245613"/>
      <w:r w:rsidRPr="004D239D">
        <w:rPr>
          <w:b/>
          <w:bCs/>
          <w:i w:val="0"/>
          <w:szCs w:val="24"/>
        </w:rPr>
        <w:lastRenderedPageBreak/>
        <w:t>Náklady na ponuku</w:t>
      </w:r>
      <w:bookmarkEnd w:id="24"/>
      <w:bookmarkEnd w:id="25"/>
      <w:bookmarkEnd w:id="26"/>
      <w:bookmarkEnd w:id="27"/>
      <w:bookmarkEnd w:id="28"/>
    </w:p>
    <w:p w14:paraId="1A3ECC2C" w14:textId="378C8B2D" w:rsidR="00D41A84" w:rsidRPr="004D239D" w:rsidRDefault="00D41A84" w:rsidP="00165795">
      <w:pPr>
        <w:pStyle w:val="Odsekzoznamu"/>
        <w:numPr>
          <w:ilvl w:val="1"/>
          <w:numId w:val="31"/>
        </w:numPr>
        <w:ind w:left="426" w:hanging="426"/>
        <w:jc w:val="both"/>
        <w:rPr>
          <w:rFonts w:cs="Arial"/>
          <w:color w:val="000000"/>
          <w:sz w:val="20"/>
          <w:szCs w:val="20"/>
        </w:rPr>
      </w:pPr>
      <w:r w:rsidRPr="004D239D">
        <w:rPr>
          <w:rFonts w:cs="Arial"/>
          <w:color w:val="000000"/>
          <w:sz w:val="20"/>
          <w:szCs w:val="20"/>
        </w:rPr>
        <w:t>Všetky výdavky spojené s prípr</w:t>
      </w:r>
      <w:r w:rsidR="006A633D" w:rsidRPr="004D239D">
        <w:rPr>
          <w:rFonts w:cs="Arial"/>
          <w:color w:val="000000"/>
          <w:sz w:val="20"/>
          <w:szCs w:val="20"/>
        </w:rPr>
        <w:t xml:space="preserve">avou a predložením ponuky znáša </w:t>
      </w:r>
      <w:r w:rsidRPr="004D239D">
        <w:rPr>
          <w:rFonts w:cs="Arial"/>
          <w:color w:val="000000"/>
          <w:sz w:val="20"/>
          <w:szCs w:val="20"/>
        </w:rPr>
        <w:t>uchádzač bez akéhokoľvek finančného alebo iného nároku voči verejnému obstarávateľovi</w:t>
      </w:r>
      <w:r w:rsidR="006A633D" w:rsidRPr="004D239D">
        <w:rPr>
          <w:rFonts w:cs="Arial"/>
          <w:color w:val="000000"/>
          <w:sz w:val="20"/>
          <w:szCs w:val="20"/>
        </w:rPr>
        <w:t>,</w:t>
      </w:r>
      <w:r w:rsidRPr="004D239D">
        <w:rPr>
          <w:rFonts w:cs="Arial"/>
          <w:color w:val="000000"/>
          <w:sz w:val="20"/>
          <w:szCs w:val="20"/>
        </w:rPr>
        <w:t xml:space="preserve"> a to aj v prípade, že verejný obstarávateľ neprijme ani jednu z predložených ponúk alebo zruší tento postup zadávania zákazky. </w:t>
      </w:r>
    </w:p>
    <w:p w14:paraId="7CFB8B34" w14:textId="07C0CF02" w:rsidR="00D41A84" w:rsidRPr="0034350D" w:rsidRDefault="006A633D" w:rsidP="00165795">
      <w:pPr>
        <w:pStyle w:val="Odsekzoznamu"/>
        <w:numPr>
          <w:ilvl w:val="1"/>
          <w:numId w:val="31"/>
        </w:numPr>
        <w:ind w:left="426" w:hanging="426"/>
        <w:jc w:val="both"/>
        <w:rPr>
          <w:rFonts w:cs="Arial"/>
          <w:color w:val="000000"/>
          <w:sz w:val="20"/>
          <w:szCs w:val="20"/>
        </w:rPr>
      </w:pPr>
      <w:r w:rsidRPr="0034350D">
        <w:rPr>
          <w:rFonts w:cs="Arial"/>
          <w:color w:val="000000"/>
          <w:sz w:val="20"/>
          <w:szCs w:val="20"/>
        </w:rPr>
        <w:t>Nezaradenie záujemcov</w:t>
      </w:r>
      <w:r w:rsidR="00D41A84" w:rsidRPr="0034350D">
        <w:rPr>
          <w:rFonts w:cs="Arial"/>
          <w:color w:val="000000"/>
          <w:sz w:val="20"/>
          <w:szCs w:val="20"/>
        </w:rPr>
        <w:t xml:space="preserve"> medzi uchádzačov pri zadávaní tejto zákazky nevytvára nárok na uplatnenie náhrady škody.</w:t>
      </w:r>
    </w:p>
    <w:p w14:paraId="59184F30" w14:textId="693E3736" w:rsidR="00D41A84" w:rsidRPr="004D239D" w:rsidRDefault="00D41A84" w:rsidP="00BB3F94">
      <w:pPr>
        <w:pStyle w:val="Nadpis3"/>
        <w:numPr>
          <w:ilvl w:val="0"/>
          <w:numId w:val="11"/>
        </w:numPr>
        <w:spacing w:before="240" w:after="60"/>
        <w:jc w:val="left"/>
        <w:rPr>
          <w:b/>
          <w:bCs/>
          <w:i w:val="0"/>
          <w:szCs w:val="24"/>
        </w:rPr>
      </w:pPr>
      <w:bookmarkStart w:id="29" w:name="_Toc441616860"/>
      <w:bookmarkStart w:id="30" w:name="_Toc441673576"/>
      <w:bookmarkStart w:id="31" w:name="_Toc529188643"/>
      <w:bookmarkStart w:id="32" w:name="_Toc90457950"/>
      <w:bookmarkStart w:id="33" w:name="_Toc231245614"/>
      <w:r w:rsidRPr="004D239D">
        <w:rPr>
          <w:b/>
          <w:bCs/>
          <w:i w:val="0"/>
          <w:szCs w:val="24"/>
        </w:rPr>
        <w:t>Podmienky zrušenia verejného obstarávania</w:t>
      </w:r>
      <w:bookmarkEnd w:id="29"/>
      <w:bookmarkEnd w:id="30"/>
      <w:bookmarkEnd w:id="31"/>
      <w:bookmarkEnd w:id="32"/>
      <w:bookmarkEnd w:id="33"/>
    </w:p>
    <w:p w14:paraId="1DA9AF54" w14:textId="0D1AF3C3" w:rsidR="00874AC6" w:rsidRPr="004D239D" w:rsidRDefault="00874AC6" w:rsidP="00165795">
      <w:pPr>
        <w:pStyle w:val="Odsekzoznamu"/>
        <w:numPr>
          <w:ilvl w:val="1"/>
          <w:numId w:val="27"/>
        </w:numPr>
        <w:ind w:left="426" w:hanging="426"/>
        <w:jc w:val="both"/>
        <w:rPr>
          <w:rFonts w:cs="Arial"/>
          <w:sz w:val="20"/>
          <w:szCs w:val="20"/>
        </w:rPr>
      </w:pPr>
      <w:r w:rsidRPr="004D239D">
        <w:rPr>
          <w:rFonts w:cs="Arial"/>
          <w:sz w:val="20"/>
          <w:szCs w:val="20"/>
        </w:rPr>
        <w:t>Verejný obstarávateľ môže zrušiť zadávanie zákazky podľa ustanovení ZVO. Verejný obstarávateľ si vyhradzuje právo zákazku zrušiť v zmysle § 57 ZVO.</w:t>
      </w:r>
    </w:p>
    <w:p w14:paraId="67A1E08C" w14:textId="4334F606" w:rsidR="00874AC6" w:rsidRPr="0034350D" w:rsidRDefault="00874AC6" w:rsidP="00165795">
      <w:pPr>
        <w:pStyle w:val="Odsekzoznamu"/>
        <w:numPr>
          <w:ilvl w:val="1"/>
          <w:numId w:val="27"/>
        </w:numPr>
        <w:ind w:left="426" w:hanging="426"/>
        <w:jc w:val="both"/>
        <w:rPr>
          <w:rFonts w:cs="Arial"/>
          <w:sz w:val="20"/>
          <w:szCs w:val="20"/>
        </w:rPr>
      </w:pPr>
      <w:r w:rsidRPr="0034350D">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DDD25C0" w14:textId="552111EC" w:rsidR="00D41A84" w:rsidRPr="004D239D" w:rsidRDefault="00D41A84" w:rsidP="00BB3F94">
      <w:pPr>
        <w:pStyle w:val="Nadpis3"/>
        <w:numPr>
          <w:ilvl w:val="0"/>
          <w:numId w:val="11"/>
        </w:numPr>
        <w:spacing w:before="240" w:after="60"/>
        <w:jc w:val="left"/>
        <w:rPr>
          <w:b/>
          <w:bCs/>
          <w:i w:val="0"/>
          <w:szCs w:val="24"/>
        </w:rPr>
      </w:pPr>
      <w:bookmarkStart w:id="34" w:name="_Toc90457951"/>
      <w:bookmarkStart w:id="35" w:name="_Toc231245615"/>
      <w:r w:rsidRPr="004D239D">
        <w:rPr>
          <w:b/>
          <w:bCs/>
          <w:i w:val="0"/>
          <w:szCs w:val="24"/>
        </w:rPr>
        <w:t>Protikorupčná politika verejného obstarávateľa</w:t>
      </w:r>
      <w:bookmarkEnd w:id="34"/>
      <w:bookmarkEnd w:id="35"/>
    </w:p>
    <w:p w14:paraId="77FDF995" w14:textId="77777777" w:rsidR="00D41A84" w:rsidRPr="004D239D" w:rsidRDefault="00D41A84" w:rsidP="00165795">
      <w:pPr>
        <w:pStyle w:val="Odsekzoznamu"/>
        <w:numPr>
          <w:ilvl w:val="1"/>
          <w:numId w:val="28"/>
        </w:numPr>
        <w:ind w:left="426" w:hanging="426"/>
        <w:jc w:val="both"/>
        <w:rPr>
          <w:rFonts w:cs="Arial"/>
          <w:sz w:val="20"/>
          <w:szCs w:val="20"/>
        </w:rPr>
      </w:pPr>
      <w:r w:rsidRPr="004D239D">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165795">
      <w:pPr>
        <w:pStyle w:val="Odsekzoznamu"/>
        <w:numPr>
          <w:ilvl w:val="1"/>
          <w:numId w:val="28"/>
        </w:numPr>
        <w:ind w:left="426" w:hanging="426"/>
        <w:jc w:val="both"/>
        <w:rPr>
          <w:rFonts w:cs="Arial"/>
          <w:sz w:val="20"/>
          <w:szCs w:val="20"/>
        </w:rPr>
      </w:pPr>
      <w:r w:rsidRPr="004D239D">
        <w:rPr>
          <w:rFonts w:cs="Arial"/>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165795">
      <w:pPr>
        <w:pStyle w:val="Odsekzoznamu"/>
        <w:numPr>
          <w:ilvl w:val="1"/>
          <w:numId w:val="28"/>
        </w:numPr>
        <w:ind w:left="426" w:hanging="426"/>
        <w:jc w:val="both"/>
        <w:rPr>
          <w:rFonts w:cs="Arial"/>
          <w:sz w:val="20"/>
          <w:szCs w:val="20"/>
        </w:rPr>
      </w:pPr>
      <w:r w:rsidRPr="004D239D">
        <w:rPr>
          <w:rFonts w:cs="Arial"/>
          <w:sz w:val="20"/>
          <w:szCs w:val="20"/>
        </w:rPr>
        <w:t>V súvislosti s plnením protikorupčných opatrení LESOV SR, š.p., verejný obstarávateľ upozorňuje na práva a povinnosti osôb zúčastňujúcich sa predmetného verejného obstarávania:</w:t>
      </w:r>
    </w:p>
    <w:p w14:paraId="770D382B" w14:textId="77777777" w:rsidR="00D41A84" w:rsidRPr="004D239D" w:rsidRDefault="00D41A84" w:rsidP="00165795">
      <w:pPr>
        <w:pStyle w:val="Odsekzoznamu"/>
        <w:numPr>
          <w:ilvl w:val="0"/>
          <w:numId w:val="30"/>
        </w:numPr>
        <w:jc w:val="both"/>
        <w:rPr>
          <w:rFonts w:cs="Arial"/>
          <w:sz w:val="20"/>
          <w:szCs w:val="20"/>
        </w:rPr>
      </w:pPr>
      <w:r w:rsidRPr="004D239D">
        <w:rPr>
          <w:rFonts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165795">
      <w:pPr>
        <w:pStyle w:val="Odsekzoznamu"/>
        <w:numPr>
          <w:ilvl w:val="0"/>
          <w:numId w:val="30"/>
        </w:numPr>
        <w:jc w:val="both"/>
        <w:rPr>
          <w:rFonts w:cs="Arial"/>
          <w:sz w:val="20"/>
          <w:szCs w:val="20"/>
        </w:rPr>
      </w:pPr>
      <w:r w:rsidRPr="004D239D">
        <w:rPr>
          <w:rFonts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165795">
      <w:pPr>
        <w:pStyle w:val="Odsekzoznamu"/>
        <w:numPr>
          <w:ilvl w:val="0"/>
          <w:numId w:val="30"/>
        </w:numPr>
        <w:jc w:val="both"/>
        <w:rPr>
          <w:rFonts w:cs="Arial"/>
          <w:sz w:val="20"/>
          <w:szCs w:val="20"/>
        </w:rPr>
      </w:pPr>
      <w:r w:rsidRPr="004D239D">
        <w:rPr>
          <w:rFonts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D41A84">
      <w:pPr>
        <w:ind w:firstLine="6521"/>
        <w:jc w:val="both"/>
        <w:rPr>
          <w:rFonts w:cs="Arial"/>
          <w:sz w:val="20"/>
          <w:szCs w:val="20"/>
        </w:rPr>
      </w:pPr>
      <w:r w:rsidRPr="004D239D">
        <w:rPr>
          <w:rFonts w:cs="Arial"/>
          <w:sz w:val="20"/>
          <w:szCs w:val="20"/>
        </w:rPr>
        <w:t>tel. č. : +421/ (0)48/4344 258</w:t>
      </w:r>
    </w:p>
    <w:p w14:paraId="46467032" w14:textId="77777777" w:rsidR="00D41A84" w:rsidRPr="004D239D" w:rsidRDefault="00D41A84" w:rsidP="00D41A84">
      <w:pPr>
        <w:ind w:firstLine="6521"/>
        <w:jc w:val="both"/>
        <w:rPr>
          <w:rFonts w:cs="Arial"/>
          <w:sz w:val="20"/>
          <w:szCs w:val="20"/>
        </w:rPr>
      </w:pPr>
      <w:r w:rsidRPr="004D239D">
        <w:rPr>
          <w:rFonts w:cs="Arial"/>
          <w:sz w:val="20"/>
          <w:szCs w:val="20"/>
        </w:rPr>
        <w:t xml:space="preserve">e-mail: </w:t>
      </w:r>
      <w:hyperlink r:id="rId10" w:history="1">
        <w:r w:rsidRPr="004D239D">
          <w:rPr>
            <w:rFonts w:cs="Arial"/>
            <w:sz w:val="20"/>
            <w:szCs w:val="20"/>
          </w:rPr>
          <w:t>korupcia@lesy.sk</w:t>
        </w:r>
      </w:hyperlink>
    </w:p>
    <w:p w14:paraId="20E0B72E" w14:textId="44E20508" w:rsidR="009A6FAB" w:rsidRPr="0034350D" w:rsidRDefault="00D41A84" w:rsidP="00165795">
      <w:pPr>
        <w:pStyle w:val="Odsekzoznamu"/>
        <w:numPr>
          <w:ilvl w:val="0"/>
          <w:numId w:val="30"/>
        </w:numPr>
        <w:jc w:val="both"/>
        <w:rPr>
          <w:rFonts w:cs="Arial"/>
          <w:sz w:val="20"/>
          <w:szCs w:val="20"/>
        </w:rPr>
      </w:pPr>
      <w:r w:rsidRPr="0034350D">
        <w:rPr>
          <w:rFonts w:cs="Arial"/>
          <w:sz w:val="20"/>
          <w:szCs w:val="20"/>
        </w:rPr>
        <w:t xml:space="preserve">Podozrenia z korupcie môže záujemca/uchádzač oznamovať aj na </w:t>
      </w:r>
      <w:proofErr w:type="spellStart"/>
      <w:r w:rsidRPr="0034350D">
        <w:rPr>
          <w:rFonts w:cs="Arial"/>
          <w:sz w:val="20"/>
          <w:szCs w:val="20"/>
        </w:rPr>
        <w:t>Antikorupčnej</w:t>
      </w:r>
      <w:proofErr w:type="spellEnd"/>
      <w:r w:rsidRPr="0034350D">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34350D">
          <w:rPr>
            <w:rFonts w:cs="Arial"/>
            <w:sz w:val="20"/>
            <w:szCs w:val="20"/>
          </w:rPr>
          <w:t>bpk@vlada.gov.sk.</w:t>
        </w:r>
      </w:hyperlink>
    </w:p>
    <w:p w14:paraId="4F96B97F" w14:textId="77777777" w:rsidR="00D41A84" w:rsidRPr="004D239D" w:rsidRDefault="00D41A84" w:rsidP="00823461">
      <w:pPr>
        <w:jc w:val="both"/>
        <w:rPr>
          <w:rFonts w:cs="Arial"/>
          <w:sz w:val="20"/>
          <w:szCs w:val="20"/>
        </w:rPr>
      </w:pPr>
    </w:p>
    <w:p w14:paraId="09C98541" w14:textId="77777777" w:rsidR="00823461" w:rsidRPr="004D239D" w:rsidRDefault="00823461" w:rsidP="009A6FAB">
      <w:pPr>
        <w:pStyle w:val="Nadpis2"/>
        <w:spacing w:before="240" w:after="60" w:line="240" w:lineRule="auto"/>
        <w:rPr>
          <w:rFonts w:cs="Arial"/>
          <w:i/>
          <w:iCs/>
          <w:szCs w:val="24"/>
        </w:rPr>
      </w:pPr>
      <w:bookmarkStart w:id="36" w:name="_Toc3803694"/>
      <w:bookmarkStart w:id="37" w:name="_Toc231245616"/>
      <w:r w:rsidRPr="004D239D">
        <w:rPr>
          <w:rFonts w:cs="Arial"/>
          <w:i/>
          <w:iCs/>
          <w:szCs w:val="24"/>
        </w:rPr>
        <w:t>Časť II. Komunikácia a vysvetľovanie</w:t>
      </w:r>
      <w:bookmarkEnd w:id="36"/>
      <w:bookmarkEnd w:id="37"/>
    </w:p>
    <w:p w14:paraId="1309BD46" w14:textId="77777777" w:rsidR="00823461" w:rsidRPr="004D239D" w:rsidRDefault="00823461" w:rsidP="00823461">
      <w:pPr>
        <w:jc w:val="both"/>
        <w:rPr>
          <w:rFonts w:cs="Arial"/>
          <w:sz w:val="20"/>
          <w:szCs w:val="20"/>
        </w:rPr>
      </w:pPr>
    </w:p>
    <w:p w14:paraId="77AEEEB7" w14:textId="77777777" w:rsidR="00823461" w:rsidRPr="004D239D" w:rsidRDefault="00823461" w:rsidP="00BB3F94">
      <w:pPr>
        <w:pStyle w:val="Nadpis3"/>
        <w:numPr>
          <w:ilvl w:val="0"/>
          <w:numId w:val="11"/>
        </w:numPr>
        <w:spacing w:before="240" w:after="60"/>
        <w:jc w:val="left"/>
        <w:rPr>
          <w:b/>
          <w:bCs/>
          <w:i w:val="0"/>
          <w:szCs w:val="24"/>
        </w:rPr>
      </w:pPr>
      <w:bookmarkStart w:id="38" w:name="_Toc3803695"/>
      <w:bookmarkStart w:id="39" w:name="_Toc231245617"/>
      <w:r w:rsidRPr="004D239D">
        <w:rPr>
          <w:b/>
          <w:bCs/>
          <w:i w:val="0"/>
          <w:szCs w:val="24"/>
        </w:rPr>
        <w:t>Komunikácia medzi verejným obstarávateľom a uchádzačmi/záujemcami</w:t>
      </w:r>
      <w:bookmarkEnd w:id="38"/>
      <w:bookmarkEnd w:id="39"/>
    </w:p>
    <w:p w14:paraId="47871B66" w14:textId="77777777"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160B586" w14:textId="77777777"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lastRenderedPageBreak/>
        <w:t xml:space="preserve">IS JOSEPHINE je na účely tohto verejného obstarávania softvér na elektronizáciu zadávania verejných zákaziek. IS JOSEPHINE je webová aplikácia na doméne </w:t>
      </w:r>
      <w:hyperlink r:id="rId12" w:history="1">
        <w:r w:rsidRPr="004D239D">
          <w:rPr>
            <w:rFonts w:cs="Arial"/>
            <w:sz w:val="20"/>
            <w:szCs w:val="20"/>
          </w:rPr>
          <w:t>https://josephine.proebiz.com</w:t>
        </w:r>
      </w:hyperlink>
      <w:r w:rsidRPr="004D239D">
        <w:rPr>
          <w:rFonts w:cs="Arial"/>
          <w:sz w:val="20"/>
          <w:szCs w:val="20"/>
        </w:rPr>
        <w:t>.</w:t>
      </w:r>
    </w:p>
    <w:p w14:paraId="4C6A0672" w14:textId="17C9BCE7"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t>Na bezproblémové používanie IS JOSEPHINE je nutné používať jeden z podporovaných internetových prehliadačov:</w:t>
      </w:r>
    </w:p>
    <w:p w14:paraId="1A860F52" w14:textId="77777777" w:rsidR="00EF366F" w:rsidRPr="004D239D" w:rsidRDefault="00EF366F" w:rsidP="00A07F53">
      <w:pPr>
        <w:pStyle w:val="Odsekzoznamu"/>
        <w:numPr>
          <w:ilvl w:val="0"/>
          <w:numId w:val="34"/>
        </w:numPr>
        <w:jc w:val="both"/>
        <w:rPr>
          <w:rFonts w:cs="Arial"/>
          <w:sz w:val="20"/>
          <w:szCs w:val="20"/>
        </w:rPr>
      </w:pPr>
      <w:r w:rsidRPr="004D239D">
        <w:rPr>
          <w:rFonts w:cs="Arial"/>
          <w:sz w:val="20"/>
          <w:szCs w:val="20"/>
        </w:rPr>
        <w:t>Firefox verzia 13.0 a vyššia</w:t>
      </w:r>
    </w:p>
    <w:p w14:paraId="24067057" w14:textId="77777777" w:rsidR="00EF366F" w:rsidRPr="004D239D" w:rsidRDefault="00EF366F" w:rsidP="00A07F53">
      <w:pPr>
        <w:pStyle w:val="Odsekzoznamu"/>
        <w:numPr>
          <w:ilvl w:val="0"/>
          <w:numId w:val="34"/>
        </w:numPr>
        <w:jc w:val="both"/>
        <w:rPr>
          <w:rFonts w:cs="Arial"/>
          <w:sz w:val="20"/>
          <w:szCs w:val="20"/>
        </w:rPr>
      </w:pPr>
      <w:r w:rsidRPr="004D239D">
        <w:rPr>
          <w:rFonts w:cs="Arial"/>
          <w:sz w:val="20"/>
          <w:szCs w:val="20"/>
        </w:rPr>
        <w:t>Google Chrome</w:t>
      </w:r>
    </w:p>
    <w:p w14:paraId="2610923F" w14:textId="77777777" w:rsidR="00EF366F" w:rsidRPr="004D239D" w:rsidRDefault="00EF366F" w:rsidP="00A07F53">
      <w:pPr>
        <w:pStyle w:val="Odsekzoznamu"/>
        <w:numPr>
          <w:ilvl w:val="0"/>
          <w:numId w:val="34"/>
        </w:numPr>
        <w:jc w:val="both"/>
        <w:rPr>
          <w:rFonts w:cs="Arial"/>
          <w:sz w:val="20"/>
          <w:szCs w:val="20"/>
        </w:rPr>
      </w:pPr>
      <w:r w:rsidRPr="004D239D">
        <w:rPr>
          <w:rFonts w:cs="Arial"/>
          <w:sz w:val="20"/>
          <w:szCs w:val="20"/>
        </w:rPr>
        <w:t xml:space="preserve">Microsoft </w:t>
      </w:r>
      <w:proofErr w:type="spellStart"/>
      <w:r w:rsidRPr="004D239D">
        <w:rPr>
          <w:rFonts w:cs="Arial"/>
          <w:sz w:val="20"/>
          <w:szCs w:val="20"/>
        </w:rPr>
        <w:t>Edge</w:t>
      </w:r>
      <w:proofErr w:type="spellEnd"/>
      <w:r w:rsidRPr="004D239D">
        <w:rPr>
          <w:rFonts w:cs="Arial"/>
          <w:sz w:val="20"/>
          <w:szCs w:val="20"/>
        </w:rPr>
        <w:t>.</w:t>
      </w:r>
    </w:p>
    <w:p w14:paraId="64C75027" w14:textId="77777777"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1CAE70EB" w:rsidR="00EF366F" w:rsidRPr="004D239D" w:rsidRDefault="00EF366F" w:rsidP="00BB3F94">
      <w:pPr>
        <w:pStyle w:val="Odsekzoznamu"/>
        <w:numPr>
          <w:ilvl w:val="1"/>
          <w:numId w:val="11"/>
        </w:numPr>
        <w:autoSpaceDE w:val="0"/>
        <w:autoSpaceDN w:val="0"/>
        <w:adjustRightInd w:val="0"/>
        <w:ind w:left="426" w:hanging="426"/>
        <w:jc w:val="both"/>
        <w:rPr>
          <w:rFonts w:cs="Arial"/>
          <w:sz w:val="20"/>
          <w:szCs w:val="20"/>
        </w:rPr>
      </w:pPr>
      <w:r w:rsidRPr="004D239D">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2160CA">
        <w:rPr>
          <w:rFonts w:cs="Arial"/>
          <w:sz w:val="20"/>
          <w:szCs w:val="20"/>
        </w:rPr>
        <w:t>IS</w:t>
      </w:r>
      <w:r w:rsidRPr="004D239D">
        <w:rPr>
          <w:rFonts w:cs="Arial"/>
          <w:sz w:val="20"/>
          <w:szCs w:val="20"/>
        </w:rPr>
        <w:t xml:space="preserve"> JOSEPHINE. </w:t>
      </w:r>
    </w:p>
    <w:p w14:paraId="1C2C0BE9" w14:textId="6917B707" w:rsidR="00EF366F" w:rsidRPr="004D239D" w:rsidRDefault="00EF366F" w:rsidP="00BB3F94">
      <w:pPr>
        <w:pStyle w:val="Odsekzoznamu"/>
        <w:numPr>
          <w:ilvl w:val="1"/>
          <w:numId w:val="11"/>
        </w:numPr>
        <w:autoSpaceDE w:val="0"/>
        <w:autoSpaceDN w:val="0"/>
        <w:adjustRightInd w:val="0"/>
        <w:ind w:left="567" w:hanging="567"/>
        <w:jc w:val="both"/>
        <w:rPr>
          <w:rFonts w:cs="Arial"/>
          <w:sz w:val="20"/>
          <w:szCs w:val="20"/>
        </w:rPr>
      </w:pPr>
      <w:r w:rsidRPr="004D239D">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sz w:val="20"/>
          <w:szCs w:val="20"/>
        </w:rPr>
        <w:t xml:space="preserve"> </w:t>
      </w:r>
      <w:r w:rsidRPr="004D239D">
        <w:rPr>
          <w:rFonts w:cs="Arial"/>
          <w:sz w:val="20"/>
          <w:szCs w:val="20"/>
        </w:rPr>
        <w:t xml:space="preserve">170, </w:t>
      </w:r>
      <w:r w:rsidR="00813455" w:rsidRPr="004D239D">
        <w:rPr>
          <w:rFonts w:cs="Arial"/>
          <w:sz w:val="20"/>
          <w:szCs w:val="20"/>
        </w:rPr>
        <w:t>ods. 9</w:t>
      </w:r>
      <w:r w:rsidR="002160CA">
        <w:rPr>
          <w:rFonts w:cs="Arial"/>
          <w:sz w:val="20"/>
          <w:szCs w:val="20"/>
        </w:rPr>
        <w:t xml:space="preserve"> b)</w:t>
      </w:r>
      <w:r w:rsidR="00813455" w:rsidRPr="004D239D">
        <w:rPr>
          <w:rFonts w:cs="Arial"/>
          <w:sz w:val="20"/>
          <w:szCs w:val="20"/>
        </w:rPr>
        <w:t xml:space="preserve"> </w:t>
      </w:r>
      <w:r w:rsidRPr="004D239D">
        <w:rPr>
          <w:rFonts w:cs="Arial"/>
          <w:sz w:val="20"/>
          <w:szCs w:val="20"/>
        </w:rPr>
        <w:t>ZVO.</w:t>
      </w:r>
    </w:p>
    <w:p w14:paraId="614A34D9" w14:textId="77777777" w:rsidR="00823461" w:rsidRPr="004D239D" w:rsidRDefault="00823461" w:rsidP="00BB3F94">
      <w:pPr>
        <w:pStyle w:val="Nadpis3"/>
        <w:numPr>
          <w:ilvl w:val="0"/>
          <w:numId w:val="11"/>
        </w:numPr>
        <w:spacing w:before="240" w:after="60"/>
        <w:jc w:val="left"/>
        <w:rPr>
          <w:b/>
          <w:bCs/>
          <w:i w:val="0"/>
          <w:szCs w:val="24"/>
        </w:rPr>
      </w:pPr>
      <w:bookmarkStart w:id="40" w:name="_Toc3803696"/>
      <w:bookmarkStart w:id="41" w:name="_Toc231245618"/>
      <w:r w:rsidRPr="004D239D">
        <w:rPr>
          <w:b/>
          <w:bCs/>
          <w:i w:val="0"/>
          <w:szCs w:val="24"/>
        </w:rPr>
        <w:t>Vysvetlenie a doplnenie súťažných podkladov</w:t>
      </w:r>
      <w:bookmarkEnd w:id="40"/>
      <w:bookmarkEnd w:id="41"/>
      <w:r w:rsidRPr="004D239D">
        <w:rPr>
          <w:b/>
          <w:bCs/>
          <w:i w:val="0"/>
          <w:szCs w:val="24"/>
        </w:rPr>
        <w:t xml:space="preserve"> </w:t>
      </w:r>
    </w:p>
    <w:p w14:paraId="0EFD064D" w14:textId="3695DAFB" w:rsidR="005E25C0" w:rsidRPr="004D239D" w:rsidRDefault="005E25C0" w:rsidP="00BB3F94">
      <w:pPr>
        <w:pStyle w:val="Odsekzoznamu"/>
        <w:numPr>
          <w:ilvl w:val="1"/>
          <w:numId w:val="11"/>
        </w:numPr>
        <w:ind w:left="426" w:hanging="426"/>
        <w:jc w:val="both"/>
        <w:rPr>
          <w:rFonts w:cs="Arial"/>
          <w:sz w:val="20"/>
          <w:szCs w:val="20"/>
        </w:rPr>
      </w:pPr>
      <w:r w:rsidRPr="004D239D">
        <w:rPr>
          <w:rFonts w:cs="Arial"/>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sz w:val="20"/>
          <w:szCs w:val="20"/>
        </w:rPr>
        <w:t>poskytne</w:t>
      </w:r>
      <w:r w:rsidRPr="004D239D">
        <w:rPr>
          <w:rFonts w:cs="Arial"/>
          <w:sz w:val="20"/>
          <w:szCs w:val="20"/>
        </w:rPr>
        <w:t xml:space="preserve"> všetkým záujemcom, najneskôr však </w:t>
      </w:r>
      <w:r w:rsidR="00CC069E" w:rsidRPr="004D239D">
        <w:rPr>
          <w:rFonts w:cs="Arial"/>
          <w:sz w:val="20"/>
          <w:szCs w:val="20"/>
        </w:rPr>
        <w:t>šesť</w:t>
      </w:r>
      <w:r w:rsidRPr="004D239D">
        <w:rPr>
          <w:rFonts w:cs="Arial"/>
          <w:sz w:val="20"/>
          <w:szCs w:val="20"/>
        </w:rPr>
        <w:t xml:space="preserve"> dn</w:t>
      </w:r>
      <w:r w:rsidR="00564182">
        <w:rPr>
          <w:rFonts w:cs="Arial"/>
          <w:sz w:val="20"/>
          <w:szCs w:val="20"/>
        </w:rPr>
        <w:t>í</w:t>
      </w:r>
      <w:r w:rsidRPr="004D239D">
        <w:rPr>
          <w:rFonts w:cs="Arial"/>
          <w:sz w:val="20"/>
          <w:szCs w:val="20"/>
        </w:rPr>
        <w:t xml:space="preserve"> pred uplynutím lehoty na </w:t>
      </w:r>
      <w:r w:rsidR="002855B0">
        <w:rPr>
          <w:rFonts w:cs="Arial"/>
          <w:sz w:val="20"/>
          <w:szCs w:val="20"/>
        </w:rPr>
        <w:t>predkladanie ponúk</w:t>
      </w:r>
      <w:r w:rsidRPr="004D239D">
        <w:rPr>
          <w:rFonts w:cs="Arial"/>
          <w:sz w:val="20"/>
          <w:szCs w:val="20"/>
        </w:rPr>
        <w:t xml:space="preserve"> za predpokladu, že o vysvetlenie záujemca požiada dostatočne vopred prostredníctvom komunikačného rozhrania IS JOSEPHINE s</w:t>
      </w:r>
      <w:r w:rsidR="00CC069E" w:rsidRPr="004D239D">
        <w:rPr>
          <w:rFonts w:cs="Arial"/>
          <w:sz w:val="20"/>
          <w:szCs w:val="20"/>
        </w:rPr>
        <w:t xml:space="preserve"> </w:t>
      </w:r>
      <w:r w:rsidRPr="004D239D">
        <w:rPr>
          <w:rFonts w:cs="Arial"/>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sz w:val="20"/>
          <w:szCs w:val="20"/>
        </w:rPr>
      </w:pPr>
    </w:p>
    <w:p w14:paraId="0C7875FA" w14:textId="77777777" w:rsidR="00823461" w:rsidRPr="004D239D" w:rsidRDefault="00823461" w:rsidP="00BB3F94">
      <w:pPr>
        <w:pStyle w:val="Nadpis3"/>
        <w:numPr>
          <w:ilvl w:val="0"/>
          <w:numId w:val="11"/>
        </w:numPr>
        <w:spacing w:before="240" w:after="60"/>
        <w:jc w:val="left"/>
        <w:rPr>
          <w:b/>
          <w:bCs/>
          <w:i w:val="0"/>
          <w:szCs w:val="24"/>
        </w:rPr>
      </w:pPr>
      <w:bookmarkStart w:id="42" w:name="_Toc3803697"/>
      <w:bookmarkStart w:id="43" w:name="_Toc231245619"/>
      <w:r w:rsidRPr="004D239D">
        <w:rPr>
          <w:b/>
          <w:bCs/>
          <w:i w:val="0"/>
          <w:szCs w:val="24"/>
        </w:rPr>
        <w:t>Obhliadka miesta plnenia</w:t>
      </w:r>
      <w:bookmarkEnd w:id="42"/>
      <w:bookmarkEnd w:id="43"/>
    </w:p>
    <w:p w14:paraId="73F80377" w14:textId="7F4BC6D9" w:rsidR="00823461" w:rsidRPr="001C6758" w:rsidRDefault="00823461" w:rsidP="00BB3F94">
      <w:pPr>
        <w:numPr>
          <w:ilvl w:val="1"/>
          <w:numId w:val="11"/>
        </w:numPr>
        <w:ind w:left="426" w:hanging="426"/>
        <w:jc w:val="both"/>
        <w:rPr>
          <w:rFonts w:eastAsia="Calibri" w:cs="Arial"/>
          <w:sz w:val="20"/>
          <w:szCs w:val="20"/>
        </w:rPr>
      </w:pPr>
      <w:r w:rsidRPr="001C6758">
        <w:rPr>
          <w:rFonts w:eastAsia="Calibri" w:cs="Arial"/>
          <w:sz w:val="20"/>
          <w:szCs w:val="20"/>
        </w:rPr>
        <w:t xml:space="preserve">Obhliadka miesta </w:t>
      </w:r>
      <w:r w:rsidR="001C6758" w:rsidRPr="001C6758">
        <w:rPr>
          <w:rFonts w:eastAsia="Calibri" w:cs="Arial"/>
          <w:sz w:val="20"/>
          <w:szCs w:val="20"/>
        </w:rPr>
        <w:t>d</w:t>
      </w:r>
      <w:r w:rsidRPr="001C6758">
        <w:rPr>
          <w:rFonts w:eastAsia="Calibri" w:cs="Arial"/>
          <w:sz w:val="20"/>
          <w:szCs w:val="20"/>
        </w:rPr>
        <w:t>odania predmetu zákazky vzhľadom na predmet zákazky nie je potrebná.</w:t>
      </w:r>
    </w:p>
    <w:p w14:paraId="7EF241F1" w14:textId="77777777" w:rsidR="009E6957" w:rsidRPr="004D239D" w:rsidRDefault="009E6957" w:rsidP="00823461">
      <w:pPr>
        <w:jc w:val="both"/>
        <w:rPr>
          <w:rFonts w:cs="Arial"/>
          <w:sz w:val="20"/>
          <w:szCs w:val="20"/>
        </w:rPr>
      </w:pPr>
    </w:p>
    <w:p w14:paraId="30874E23" w14:textId="1A7BB768" w:rsidR="00C84DAF" w:rsidRPr="004D239D" w:rsidRDefault="00823461" w:rsidP="008D713F">
      <w:pPr>
        <w:pStyle w:val="Nadpis2"/>
        <w:spacing w:before="240" w:after="60" w:line="240" w:lineRule="auto"/>
        <w:rPr>
          <w:rFonts w:cs="Arial"/>
          <w:sz w:val="20"/>
          <w:szCs w:val="20"/>
        </w:rPr>
      </w:pPr>
      <w:bookmarkStart w:id="44" w:name="_Toc3803698"/>
      <w:bookmarkStart w:id="45" w:name="_Toc231245620"/>
      <w:r w:rsidRPr="004D239D">
        <w:rPr>
          <w:rFonts w:cs="Arial"/>
          <w:i/>
          <w:iCs/>
          <w:szCs w:val="24"/>
        </w:rPr>
        <w:t>Časť III. Príprava ponuky</w:t>
      </w:r>
      <w:bookmarkEnd w:id="44"/>
      <w:bookmarkEnd w:id="45"/>
    </w:p>
    <w:p w14:paraId="51CD5C1F" w14:textId="77777777" w:rsidR="00C84DAF" w:rsidRPr="004D239D" w:rsidRDefault="00C84DAF" w:rsidP="00BB3F94">
      <w:pPr>
        <w:pStyle w:val="Nadpis3"/>
        <w:numPr>
          <w:ilvl w:val="0"/>
          <w:numId w:val="11"/>
        </w:numPr>
        <w:spacing w:before="240" w:after="60"/>
        <w:jc w:val="left"/>
        <w:rPr>
          <w:b/>
          <w:bCs/>
          <w:i w:val="0"/>
          <w:szCs w:val="24"/>
        </w:rPr>
      </w:pPr>
      <w:bookmarkStart w:id="46" w:name="_Toc3803700"/>
      <w:bookmarkStart w:id="47" w:name="_Toc231245621"/>
      <w:r w:rsidRPr="004D239D">
        <w:rPr>
          <w:b/>
          <w:bCs/>
          <w:i w:val="0"/>
          <w:szCs w:val="24"/>
        </w:rPr>
        <w:t>Jazyk ponuky</w:t>
      </w:r>
      <w:bookmarkEnd w:id="46"/>
      <w:bookmarkEnd w:id="47"/>
    </w:p>
    <w:p w14:paraId="2139103D" w14:textId="190290A3" w:rsidR="00507C46" w:rsidRPr="004D239D" w:rsidRDefault="00507C46" w:rsidP="00BB3F94">
      <w:pPr>
        <w:numPr>
          <w:ilvl w:val="1"/>
          <w:numId w:val="11"/>
        </w:numPr>
        <w:ind w:left="426" w:hanging="426"/>
        <w:jc w:val="both"/>
        <w:rPr>
          <w:rFonts w:eastAsia="Calibri" w:cs="Arial"/>
          <w:sz w:val="20"/>
          <w:szCs w:val="20"/>
        </w:rPr>
      </w:pPr>
      <w:r w:rsidRPr="004D239D">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4D239D">
        <w:rPr>
          <w:rFonts w:eastAsia="Calibri" w:cs="Arial"/>
          <w:sz w:val="20"/>
          <w:szCs w:val="20"/>
        </w:rPr>
        <w:t>t.j</w:t>
      </w:r>
      <w:proofErr w:type="spellEnd"/>
      <w:r w:rsidRPr="004D239D">
        <w:rPr>
          <w:rFonts w:eastAsia="Calibri" w:cs="Arial"/>
          <w:sz w:val="20"/>
          <w:szCs w:val="20"/>
        </w:rPr>
        <w:t>. do slovenského jazyka), okrem dokladov predložených v českom jazyku.</w:t>
      </w:r>
    </w:p>
    <w:p w14:paraId="2530ABFC" w14:textId="0CCB17B6" w:rsidR="00507C46" w:rsidRPr="004D239D" w:rsidRDefault="00507C46" w:rsidP="00507C46">
      <w:pPr>
        <w:ind w:left="426"/>
        <w:jc w:val="both"/>
        <w:rPr>
          <w:rFonts w:eastAsia="Calibri" w:cs="Arial"/>
          <w:sz w:val="20"/>
          <w:szCs w:val="20"/>
        </w:rPr>
      </w:pPr>
      <w:r w:rsidRPr="004D239D">
        <w:rPr>
          <w:rFonts w:eastAsia="Calibri" w:cs="Arial"/>
          <w:sz w:val="20"/>
          <w:szCs w:val="20"/>
        </w:rPr>
        <w:lastRenderedPageBreak/>
        <w:t>Ak sa zistí rozdiel v ich obsahu, rozhodujúci je úradný preklad do štátneho jazyka (</w:t>
      </w:r>
      <w:proofErr w:type="spellStart"/>
      <w:r w:rsidRPr="004D239D">
        <w:rPr>
          <w:rFonts w:eastAsia="Calibri" w:cs="Arial"/>
          <w:sz w:val="20"/>
          <w:szCs w:val="20"/>
        </w:rPr>
        <w:t>t.j</w:t>
      </w:r>
      <w:proofErr w:type="spellEnd"/>
      <w:r w:rsidRPr="004D239D">
        <w:rPr>
          <w:rFonts w:eastAsia="Calibri" w:cs="Arial"/>
          <w:sz w:val="20"/>
          <w:szCs w:val="20"/>
        </w:rPr>
        <w:t>. do slovenského jazyka).</w:t>
      </w:r>
    </w:p>
    <w:p w14:paraId="4CBEE96A" w14:textId="79FC4B55" w:rsidR="00AD026E" w:rsidRDefault="00AD026E" w:rsidP="00AD026E">
      <w:pPr>
        <w:jc w:val="both"/>
        <w:rPr>
          <w:rFonts w:eastAsia="Calibri" w:cs="Arial"/>
          <w:sz w:val="20"/>
          <w:szCs w:val="20"/>
        </w:rPr>
      </w:pPr>
    </w:p>
    <w:p w14:paraId="1AB7BDDB" w14:textId="732E6C42" w:rsidR="00C84DAF" w:rsidRPr="004D239D" w:rsidRDefault="00C84DAF" w:rsidP="00BB3F94">
      <w:pPr>
        <w:pStyle w:val="Nadpis3"/>
        <w:numPr>
          <w:ilvl w:val="0"/>
          <w:numId w:val="11"/>
        </w:numPr>
        <w:spacing w:before="240" w:after="60"/>
        <w:jc w:val="left"/>
        <w:rPr>
          <w:b/>
          <w:bCs/>
          <w:i w:val="0"/>
          <w:szCs w:val="24"/>
        </w:rPr>
      </w:pPr>
      <w:bookmarkStart w:id="48" w:name="_Toc3803701"/>
      <w:bookmarkStart w:id="49" w:name="_Toc231245622"/>
      <w:r w:rsidRPr="004D239D">
        <w:rPr>
          <w:b/>
          <w:bCs/>
          <w:i w:val="0"/>
          <w:szCs w:val="24"/>
        </w:rPr>
        <w:t>Mena a ceny uvádzané v ponuke</w:t>
      </w:r>
      <w:bookmarkEnd w:id="48"/>
      <w:bookmarkEnd w:id="49"/>
    </w:p>
    <w:p w14:paraId="648B8E1D" w14:textId="5552654A" w:rsidR="00C84DAF" w:rsidRPr="004D239D" w:rsidRDefault="00C84DAF" w:rsidP="00BB3F94">
      <w:pPr>
        <w:numPr>
          <w:ilvl w:val="1"/>
          <w:numId w:val="11"/>
        </w:numPr>
        <w:ind w:left="426" w:hanging="426"/>
        <w:jc w:val="both"/>
        <w:rPr>
          <w:rFonts w:eastAsia="Calibri" w:cs="Arial"/>
          <w:sz w:val="20"/>
          <w:szCs w:val="20"/>
        </w:rPr>
      </w:pPr>
      <w:r w:rsidRPr="004D239D">
        <w:rPr>
          <w:rFonts w:eastAsia="Calibri" w:cs="Arial"/>
          <w:sz w:val="20"/>
          <w:szCs w:val="20"/>
        </w:rPr>
        <w:t>Navrhovaná zmluvná cena musí byť stanovená podľa § 3 zákona č. 18/1996 Z. z. o cenách v znení neskorších predpisov.</w:t>
      </w:r>
    </w:p>
    <w:p w14:paraId="58D7E5F8" w14:textId="77777777" w:rsidR="00C84DAF" w:rsidRPr="004D239D" w:rsidRDefault="00C84DAF" w:rsidP="00BB3F94">
      <w:pPr>
        <w:numPr>
          <w:ilvl w:val="1"/>
          <w:numId w:val="11"/>
        </w:numPr>
        <w:ind w:left="426" w:hanging="426"/>
        <w:jc w:val="both"/>
        <w:rPr>
          <w:rFonts w:eastAsia="Calibri" w:cs="Arial"/>
          <w:sz w:val="20"/>
          <w:szCs w:val="20"/>
        </w:rPr>
      </w:pPr>
      <w:r w:rsidRPr="004D239D">
        <w:rPr>
          <w:rFonts w:eastAsia="Calibri" w:cs="Arial"/>
          <w:sz w:val="20"/>
          <w:szCs w:val="20"/>
        </w:rPr>
        <w:t xml:space="preserve">Navrhovaná zmluvná cena bude uvedená v eurách (EUR). </w:t>
      </w:r>
    </w:p>
    <w:p w14:paraId="6D9E4976" w14:textId="77777777" w:rsidR="00C84DAF" w:rsidRPr="004D239D" w:rsidRDefault="00C84DAF" w:rsidP="00BB3F94">
      <w:pPr>
        <w:numPr>
          <w:ilvl w:val="1"/>
          <w:numId w:val="11"/>
        </w:numPr>
        <w:ind w:left="426" w:hanging="426"/>
        <w:jc w:val="both"/>
        <w:rPr>
          <w:rFonts w:eastAsia="Calibri" w:cs="Arial"/>
          <w:sz w:val="20"/>
          <w:szCs w:val="20"/>
        </w:rPr>
      </w:pPr>
      <w:r w:rsidRPr="004D239D">
        <w:rPr>
          <w:rFonts w:eastAsia="Calibri" w:cs="Arial"/>
          <w:sz w:val="20"/>
          <w:szCs w:val="20"/>
        </w:rPr>
        <w:t>Ak je uchádzač platcom dane z pridanej hodnoty (ďalej len „DPH“), navrhovanú zmluvnú cenu uvedie v zložení:</w:t>
      </w:r>
    </w:p>
    <w:p w14:paraId="6C75230F" w14:textId="77777777" w:rsidR="00C84DAF" w:rsidRPr="004D239D" w:rsidRDefault="00C84DAF" w:rsidP="000C7D4D">
      <w:pPr>
        <w:pStyle w:val="Odsekzoznamu"/>
        <w:numPr>
          <w:ilvl w:val="0"/>
          <w:numId w:val="13"/>
        </w:numPr>
        <w:jc w:val="both"/>
        <w:rPr>
          <w:rFonts w:cs="Arial"/>
          <w:sz w:val="20"/>
          <w:szCs w:val="20"/>
        </w:rPr>
      </w:pPr>
      <w:r w:rsidRPr="004D239D">
        <w:rPr>
          <w:rFonts w:cs="Arial"/>
          <w:sz w:val="20"/>
          <w:szCs w:val="20"/>
        </w:rPr>
        <w:t>navrhovaná zmluvná cena bez DPH,</w:t>
      </w:r>
    </w:p>
    <w:p w14:paraId="64CEE591" w14:textId="77777777" w:rsidR="00C84DAF" w:rsidRPr="004D239D" w:rsidRDefault="00C84DAF" w:rsidP="000C7D4D">
      <w:pPr>
        <w:pStyle w:val="Odsekzoznamu"/>
        <w:numPr>
          <w:ilvl w:val="0"/>
          <w:numId w:val="13"/>
        </w:numPr>
        <w:jc w:val="both"/>
        <w:rPr>
          <w:rFonts w:cs="Arial"/>
          <w:sz w:val="20"/>
          <w:szCs w:val="20"/>
        </w:rPr>
      </w:pPr>
      <w:r w:rsidRPr="004D239D">
        <w:rPr>
          <w:rFonts w:cs="Arial"/>
          <w:sz w:val="20"/>
          <w:szCs w:val="20"/>
        </w:rPr>
        <w:t>sadzba DPH a výška DPH,</w:t>
      </w:r>
    </w:p>
    <w:p w14:paraId="7049D3E6" w14:textId="77777777" w:rsidR="00C84DAF" w:rsidRPr="004D239D" w:rsidRDefault="00C84DAF" w:rsidP="000C7D4D">
      <w:pPr>
        <w:pStyle w:val="Odsekzoznamu"/>
        <w:numPr>
          <w:ilvl w:val="0"/>
          <w:numId w:val="13"/>
        </w:numPr>
        <w:jc w:val="both"/>
        <w:rPr>
          <w:rFonts w:cs="Arial"/>
          <w:sz w:val="20"/>
          <w:szCs w:val="20"/>
        </w:rPr>
      </w:pPr>
      <w:r w:rsidRPr="004D239D">
        <w:rPr>
          <w:rFonts w:cs="Arial"/>
          <w:sz w:val="20"/>
          <w:szCs w:val="20"/>
        </w:rPr>
        <w:t>navrhovaná zmluvná cena vrátane DPH.</w:t>
      </w:r>
    </w:p>
    <w:p w14:paraId="5B5311CB" w14:textId="77777777" w:rsidR="00C84DAF" w:rsidRPr="004D239D" w:rsidRDefault="00C84DAF" w:rsidP="00BB3F94">
      <w:pPr>
        <w:numPr>
          <w:ilvl w:val="1"/>
          <w:numId w:val="11"/>
        </w:numPr>
        <w:ind w:left="426" w:hanging="426"/>
        <w:jc w:val="both"/>
        <w:rPr>
          <w:rFonts w:eastAsia="Calibri" w:cs="Arial"/>
          <w:sz w:val="20"/>
          <w:szCs w:val="20"/>
        </w:rPr>
      </w:pPr>
      <w:r w:rsidRPr="004D239D">
        <w:rPr>
          <w:rFonts w:eastAsia="Calibri" w:cs="Arial"/>
          <w:sz w:val="20"/>
          <w:szCs w:val="20"/>
        </w:rPr>
        <w:t>Ak uchádzač nie je platcom DPH, uvedie navrhovanú zmluvnú cenu celkom. Na skutočnosť, že nie je platcom DPH, uchádzač upozorní.</w:t>
      </w:r>
    </w:p>
    <w:p w14:paraId="1CDE80AD" w14:textId="77777777" w:rsidR="00C84DAF" w:rsidRPr="004D239D" w:rsidRDefault="00C84DAF" w:rsidP="00C84DAF">
      <w:pPr>
        <w:jc w:val="both"/>
        <w:rPr>
          <w:rFonts w:cs="Arial"/>
          <w:sz w:val="20"/>
          <w:szCs w:val="20"/>
        </w:rPr>
      </w:pPr>
    </w:p>
    <w:p w14:paraId="03178B3F" w14:textId="1EAB1BB9" w:rsidR="00C84DAF" w:rsidRPr="004D239D" w:rsidRDefault="00C84DAF" w:rsidP="00BB3F94">
      <w:pPr>
        <w:pStyle w:val="Nadpis3"/>
        <w:numPr>
          <w:ilvl w:val="0"/>
          <w:numId w:val="11"/>
        </w:numPr>
        <w:spacing w:before="240" w:after="60"/>
        <w:jc w:val="left"/>
        <w:rPr>
          <w:b/>
          <w:bCs/>
          <w:i w:val="0"/>
          <w:szCs w:val="24"/>
        </w:rPr>
      </w:pPr>
      <w:bookmarkStart w:id="50" w:name="_Toc231245623"/>
      <w:r w:rsidRPr="004D239D">
        <w:rPr>
          <w:b/>
          <w:bCs/>
          <w:i w:val="0"/>
          <w:szCs w:val="24"/>
        </w:rPr>
        <w:t>Zábezpeka</w:t>
      </w:r>
      <w:bookmarkEnd w:id="50"/>
      <w:r w:rsidRPr="004D239D">
        <w:rPr>
          <w:b/>
          <w:bCs/>
          <w:i w:val="0"/>
          <w:szCs w:val="24"/>
        </w:rPr>
        <w:t xml:space="preserve"> </w:t>
      </w:r>
    </w:p>
    <w:p w14:paraId="394596DA" w14:textId="4B4F894F" w:rsidR="00C84DAF" w:rsidRPr="001C6758" w:rsidRDefault="00C84DAF" w:rsidP="00BB3F94">
      <w:pPr>
        <w:numPr>
          <w:ilvl w:val="1"/>
          <w:numId w:val="11"/>
        </w:numPr>
        <w:ind w:left="426" w:hanging="426"/>
        <w:jc w:val="both"/>
        <w:rPr>
          <w:rFonts w:eastAsia="Calibri" w:cs="Arial"/>
          <w:sz w:val="20"/>
          <w:szCs w:val="20"/>
        </w:rPr>
      </w:pPr>
      <w:r w:rsidRPr="001C6758">
        <w:rPr>
          <w:rFonts w:eastAsia="Calibri" w:cs="Arial"/>
          <w:sz w:val="20"/>
          <w:szCs w:val="20"/>
        </w:rPr>
        <w:t xml:space="preserve">Zábezpeka ponúk sa vyžaduje. </w:t>
      </w:r>
    </w:p>
    <w:p w14:paraId="3DB8EE0F" w14:textId="74F29324" w:rsidR="00C84DAF" w:rsidRPr="004D239D" w:rsidRDefault="00C84DAF" w:rsidP="00BB3F94">
      <w:pPr>
        <w:numPr>
          <w:ilvl w:val="1"/>
          <w:numId w:val="11"/>
        </w:numPr>
        <w:ind w:left="426" w:hanging="426"/>
        <w:jc w:val="both"/>
        <w:rPr>
          <w:rFonts w:eastAsia="Calibri" w:cs="Arial"/>
          <w:sz w:val="20"/>
          <w:szCs w:val="20"/>
        </w:rPr>
      </w:pPr>
      <w:r w:rsidRPr="004D239D">
        <w:rPr>
          <w:rFonts w:eastAsia="Calibri" w:cs="Arial"/>
          <w:sz w:val="20"/>
          <w:szCs w:val="20"/>
        </w:rPr>
        <w:t xml:space="preserve">Zábezpeka je poskytnutie bankovej záruky za uchádzača, poistenie záruky alebo zloženie finančných prostriedkov na účet verejného obstarávateľa v banke alebo v pobočke zahraničnej banky </w:t>
      </w:r>
    </w:p>
    <w:p w14:paraId="5F4B201A" w14:textId="77777777" w:rsidR="00262E48" w:rsidRPr="00BD1D85" w:rsidRDefault="00C84DAF" w:rsidP="00BB3F94">
      <w:pPr>
        <w:numPr>
          <w:ilvl w:val="1"/>
          <w:numId w:val="11"/>
        </w:numPr>
        <w:ind w:left="426" w:hanging="426"/>
        <w:jc w:val="both"/>
        <w:rPr>
          <w:rFonts w:eastAsia="Calibri" w:cs="Arial"/>
          <w:b/>
          <w:sz w:val="20"/>
          <w:szCs w:val="20"/>
        </w:rPr>
      </w:pPr>
      <w:r w:rsidRPr="00BD1D85">
        <w:rPr>
          <w:rFonts w:eastAsia="Calibri" w:cs="Arial"/>
          <w:sz w:val="20"/>
          <w:szCs w:val="20"/>
        </w:rPr>
        <w:t>Výška z</w:t>
      </w:r>
      <w:r w:rsidR="00280F65" w:rsidRPr="00BD1D85">
        <w:rPr>
          <w:rFonts w:eastAsia="Calibri" w:cs="Arial"/>
          <w:sz w:val="20"/>
          <w:szCs w:val="20"/>
        </w:rPr>
        <w:t>ábezpeky je stanovená vo výške</w:t>
      </w:r>
      <w:r w:rsidR="00B22F21" w:rsidRPr="00BD1D85">
        <w:rPr>
          <w:rFonts w:eastAsia="Calibri" w:cs="Arial"/>
          <w:sz w:val="20"/>
          <w:szCs w:val="20"/>
        </w:rPr>
        <w:t>:</w:t>
      </w:r>
      <w:r w:rsidR="0046779A" w:rsidRPr="00BD1D85">
        <w:rPr>
          <w:rFonts w:eastAsia="Calibri" w:cs="Arial"/>
          <w:sz w:val="20"/>
          <w:szCs w:val="20"/>
        </w:rPr>
        <w:t xml:space="preserve"> </w:t>
      </w:r>
    </w:p>
    <w:p w14:paraId="66D106F9" w14:textId="4F243D72" w:rsidR="00C84DAF" w:rsidRPr="00BD1D85" w:rsidRDefault="00262E48" w:rsidP="00262E48">
      <w:pPr>
        <w:ind w:left="426"/>
        <w:jc w:val="both"/>
        <w:rPr>
          <w:rFonts w:eastAsia="Calibri" w:cs="Arial"/>
          <w:b/>
          <w:sz w:val="20"/>
          <w:szCs w:val="20"/>
        </w:rPr>
      </w:pPr>
      <w:r w:rsidRPr="00BD1D85">
        <w:rPr>
          <w:rFonts w:eastAsia="Calibri" w:cs="Arial"/>
          <w:sz w:val="20"/>
          <w:szCs w:val="20"/>
        </w:rPr>
        <w:t xml:space="preserve">Pre časť </w:t>
      </w:r>
      <w:r w:rsidR="00481471" w:rsidRPr="00BD1D85">
        <w:rPr>
          <w:rFonts w:eastAsia="Calibri" w:cs="Arial"/>
          <w:sz w:val="20"/>
          <w:szCs w:val="20"/>
        </w:rPr>
        <w:t xml:space="preserve">č. </w:t>
      </w:r>
      <w:r w:rsidRPr="00BD1D85">
        <w:rPr>
          <w:rFonts w:eastAsia="Calibri" w:cs="Arial"/>
          <w:sz w:val="20"/>
          <w:szCs w:val="20"/>
        </w:rPr>
        <w:t xml:space="preserve">I. </w:t>
      </w:r>
      <w:r w:rsidR="00E462F8" w:rsidRPr="00BD1D85">
        <w:rPr>
          <w:rFonts w:eastAsia="Calibri" w:cs="Arial"/>
          <w:b/>
          <w:bCs/>
          <w:sz w:val="20"/>
          <w:szCs w:val="20"/>
        </w:rPr>
        <w:t>–</w:t>
      </w:r>
      <w:r w:rsidRPr="00BD1D85">
        <w:rPr>
          <w:rFonts w:eastAsia="Calibri" w:cs="Arial"/>
          <w:b/>
          <w:bCs/>
          <w:sz w:val="20"/>
          <w:szCs w:val="20"/>
        </w:rPr>
        <w:t xml:space="preserve"> </w:t>
      </w:r>
      <w:r w:rsidR="00BD1D85" w:rsidRPr="00BD1D85">
        <w:rPr>
          <w:rFonts w:eastAsia="Calibri" w:cs="Arial"/>
          <w:b/>
          <w:bCs/>
          <w:sz w:val="20"/>
          <w:szCs w:val="20"/>
        </w:rPr>
        <w:t xml:space="preserve"> </w:t>
      </w:r>
      <w:r w:rsidR="00E462F8" w:rsidRPr="00BD1D85">
        <w:rPr>
          <w:rFonts w:eastAsia="Calibri" w:cs="Arial"/>
          <w:b/>
          <w:bCs/>
          <w:sz w:val="20"/>
          <w:szCs w:val="20"/>
        </w:rPr>
        <w:t>5</w:t>
      </w:r>
      <w:r w:rsidR="00BD1D85" w:rsidRPr="00BD1D85">
        <w:rPr>
          <w:rFonts w:eastAsia="Calibri" w:cs="Arial"/>
          <w:b/>
          <w:bCs/>
          <w:sz w:val="20"/>
          <w:szCs w:val="20"/>
        </w:rPr>
        <w:t>0</w:t>
      </w:r>
      <w:r w:rsidR="00E462F8" w:rsidRPr="00BD1D85">
        <w:rPr>
          <w:rFonts w:eastAsia="Calibri" w:cs="Arial"/>
          <w:b/>
          <w:bCs/>
          <w:sz w:val="20"/>
          <w:szCs w:val="20"/>
        </w:rPr>
        <w:t xml:space="preserve"> 0</w:t>
      </w:r>
      <w:r w:rsidR="0046779A" w:rsidRPr="00BD1D85">
        <w:rPr>
          <w:rFonts w:eastAsia="Calibri" w:cs="Arial"/>
          <w:b/>
          <w:bCs/>
          <w:sz w:val="20"/>
          <w:szCs w:val="20"/>
        </w:rPr>
        <w:t>00,- EUR</w:t>
      </w:r>
      <w:r w:rsidR="008B2BCD" w:rsidRPr="00BD1D85">
        <w:rPr>
          <w:rFonts w:eastAsia="Calibri" w:cs="Arial"/>
          <w:b/>
          <w:sz w:val="20"/>
          <w:szCs w:val="20"/>
        </w:rPr>
        <w:t xml:space="preserve"> </w:t>
      </w:r>
    </w:p>
    <w:p w14:paraId="4A8589C9" w14:textId="4557AA12" w:rsidR="00262E48" w:rsidRPr="00BD1D85" w:rsidRDefault="00262E48" w:rsidP="00262E48">
      <w:pPr>
        <w:ind w:left="426"/>
        <w:jc w:val="both"/>
        <w:rPr>
          <w:rFonts w:eastAsia="Calibri" w:cs="Arial"/>
          <w:b/>
          <w:sz w:val="20"/>
          <w:szCs w:val="20"/>
        </w:rPr>
      </w:pPr>
      <w:r w:rsidRPr="00BD1D85">
        <w:rPr>
          <w:rFonts w:eastAsia="Calibri" w:cs="Arial"/>
          <w:sz w:val="20"/>
          <w:szCs w:val="20"/>
        </w:rPr>
        <w:t>Pre časť</w:t>
      </w:r>
      <w:r w:rsidR="00481471" w:rsidRPr="00BD1D85">
        <w:rPr>
          <w:rFonts w:eastAsia="Calibri" w:cs="Arial"/>
          <w:sz w:val="20"/>
          <w:szCs w:val="20"/>
        </w:rPr>
        <w:t xml:space="preserve"> č. I</w:t>
      </w:r>
      <w:r w:rsidRPr="00BD1D85">
        <w:rPr>
          <w:rFonts w:eastAsia="Calibri" w:cs="Arial"/>
          <w:sz w:val="20"/>
          <w:szCs w:val="20"/>
        </w:rPr>
        <w:t xml:space="preserve">I. </w:t>
      </w:r>
      <w:r w:rsidR="00E462F8" w:rsidRPr="00BD1D85">
        <w:rPr>
          <w:rFonts w:eastAsia="Calibri" w:cs="Arial"/>
          <w:sz w:val="20"/>
          <w:szCs w:val="20"/>
        </w:rPr>
        <w:t>–</w:t>
      </w:r>
      <w:r w:rsidRPr="00BD1D85">
        <w:rPr>
          <w:rFonts w:eastAsia="Calibri" w:cs="Arial"/>
          <w:sz w:val="20"/>
          <w:szCs w:val="20"/>
        </w:rPr>
        <w:t xml:space="preserve"> </w:t>
      </w:r>
      <w:r w:rsidR="00E462F8" w:rsidRPr="00BD1D85">
        <w:rPr>
          <w:rFonts w:eastAsia="Calibri" w:cs="Arial"/>
          <w:b/>
          <w:bCs/>
          <w:sz w:val="20"/>
          <w:szCs w:val="20"/>
        </w:rPr>
        <w:t>2</w:t>
      </w:r>
      <w:r w:rsidR="00BD1D85" w:rsidRPr="00BD1D85">
        <w:rPr>
          <w:rFonts w:eastAsia="Calibri" w:cs="Arial"/>
          <w:b/>
          <w:bCs/>
          <w:sz w:val="20"/>
          <w:szCs w:val="20"/>
        </w:rPr>
        <w:t>0 0</w:t>
      </w:r>
      <w:r w:rsidRPr="00BD1D85">
        <w:rPr>
          <w:rFonts w:eastAsia="Calibri" w:cs="Arial"/>
          <w:b/>
          <w:bCs/>
          <w:sz w:val="20"/>
          <w:szCs w:val="20"/>
        </w:rPr>
        <w:t>00,-</w:t>
      </w:r>
      <w:r w:rsidRPr="00BD1D85">
        <w:rPr>
          <w:rFonts w:eastAsia="Calibri" w:cs="Arial"/>
          <w:b/>
          <w:sz w:val="20"/>
          <w:szCs w:val="20"/>
        </w:rPr>
        <w:t xml:space="preserve"> EUR </w:t>
      </w:r>
    </w:p>
    <w:p w14:paraId="43A1C277" w14:textId="77777777" w:rsidR="00262E48" w:rsidRPr="00BD1D85" w:rsidRDefault="00262E48" w:rsidP="00262E48">
      <w:pPr>
        <w:ind w:left="426"/>
        <w:jc w:val="both"/>
        <w:rPr>
          <w:rFonts w:eastAsia="Calibri" w:cs="Arial"/>
          <w:b/>
          <w:sz w:val="20"/>
          <w:szCs w:val="20"/>
        </w:rPr>
      </w:pPr>
    </w:p>
    <w:p w14:paraId="7C0578D0" w14:textId="3ED269EE" w:rsidR="00C84DAF" w:rsidRPr="00BD1D85" w:rsidRDefault="00C84DAF" w:rsidP="00BB3F94">
      <w:pPr>
        <w:numPr>
          <w:ilvl w:val="1"/>
          <w:numId w:val="11"/>
        </w:numPr>
        <w:ind w:left="426" w:hanging="426"/>
        <w:jc w:val="both"/>
        <w:rPr>
          <w:rFonts w:eastAsia="Calibri" w:cs="Arial"/>
          <w:b/>
          <w:sz w:val="20"/>
          <w:szCs w:val="20"/>
          <w:u w:val="single"/>
        </w:rPr>
      </w:pPr>
      <w:r w:rsidRPr="00BD1D85">
        <w:rPr>
          <w:rFonts w:eastAsia="Calibri" w:cs="Arial"/>
          <w:b/>
          <w:sz w:val="20"/>
          <w:szCs w:val="20"/>
          <w:u w:val="single"/>
        </w:rPr>
        <w:t>Podmienky zloženia zábezpeky - zloženie finančných prostriedkov na bankov</w:t>
      </w:r>
      <w:r w:rsidR="00B22F21" w:rsidRPr="00BD1D85">
        <w:rPr>
          <w:rFonts w:eastAsia="Calibri" w:cs="Arial"/>
          <w:b/>
          <w:sz w:val="20"/>
          <w:szCs w:val="20"/>
          <w:u w:val="single"/>
        </w:rPr>
        <w:t>ý účet verejného obstarávateľa.</w:t>
      </w:r>
    </w:p>
    <w:p w14:paraId="78F8B527" w14:textId="020179C3" w:rsidR="00C84DAF" w:rsidRPr="00BD1D85" w:rsidRDefault="00C84DAF" w:rsidP="00A07F53">
      <w:pPr>
        <w:numPr>
          <w:ilvl w:val="0"/>
          <w:numId w:val="33"/>
        </w:numPr>
        <w:jc w:val="both"/>
        <w:rPr>
          <w:rFonts w:cs="Arial"/>
          <w:sz w:val="20"/>
          <w:szCs w:val="20"/>
        </w:rPr>
      </w:pPr>
      <w:r w:rsidRPr="00BD1D85">
        <w:rPr>
          <w:rFonts w:cs="Arial"/>
          <w:sz w:val="20"/>
          <w:szCs w:val="20"/>
        </w:rPr>
        <w:t xml:space="preserve">finančné prostriedky musia byť zložené na účet verejného obstarávateľa číslo: </w:t>
      </w:r>
      <w:r w:rsidR="00272548" w:rsidRPr="00BD1D85">
        <w:rPr>
          <w:b/>
          <w:bCs/>
          <w:sz w:val="20"/>
          <w:szCs w:val="20"/>
        </w:rPr>
        <w:t>SK43 0200 0000 0019 3922 3658</w:t>
      </w:r>
      <w:r w:rsidR="00272548" w:rsidRPr="00BD1D85">
        <w:rPr>
          <w:rFonts w:cs="Arial"/>
          <w:i/>
          <w:sz w:val="20"/>
          <w:szCs w:val="20"/>
        </w:rPr>
        <w:t>, SWIFT kód: SUBASKBX</w:t>
      </w:r>
      <w:r w:rsidRPr="00BD1D85">
        <w:rPr>
          <w:rFonts w:cs="Arial"/>
          <w:sz w:val="20"/>
          <w:szCs w:val="20"/>
        </w:rPr>
        <w:t xml:space="preserve">, s uvedením variabilného symbolu: </w:t>
      </w:r>
      <w:r w:rsidR="00206625" w:rsidRPr="00BD1D85">
        <w:rPr>
          <w:rFonts w:cs="Arial"/>
          <w:i/>
          <w:sz w:val="20"/>
          <w:szCs w:val="20"/>
        </w:rPr>
        <w:t>„</w:t>
      </w:r>
      <w:r w:rsidRPr="00BD1D85">
        <w:rPr>
          <w:rFonts w:cs="Arial"/>
          <w:i/>
          <w:sz w:val="20"/>
          <w:szCs w:val="20"/>
        </w:rPr>
        <w:t>IČO uchádzača</w:t>
      </w:r>
      <w:r w:rsidR="00206625" w:rsidRPr="00BD1D85">
        <w:rPr>
          <w:rFonts w:cs="Arial"/>
          <w:i/>
          <w:sz w:val="20"/>
          <w:szCs w:val="20"/>
        </w:rPr>
        <w:t>“</w:t>
      </w:r>
      <w:r w:rsidRPr="00BD1D85">
        <w:rPr>
          <w:rFonts w:cs="Arial"/>
          <w:sz w:val="20"/>
          <w:szCs w:val="20"/>
        </w:rPr>
        <w:t xml:space="preserve"> a s uvedením textu v poznámke pre prijímateľa: </w:t>
      </w:r>
      <w:r w:rsidR="00280F65" w:rsidRPr="00BD1D85">
        <w:rPr>
          <w:rFonts w:cs="Arial"/>
          <w:sz w:val="20"/>
          <w:szCs w:val="20"/>
        </w:rPr>
        <w:t>„</w:t>
      </w:r>
      <w:r w:rsidR="00CE6EBA" w:rsidRPr="00BD1D85">
        <w:rPr>
          <w:rFonts w:cs="Arial"/>
          <w:b/>
          <w:i/>
          <w:sz w:val="20"/>
          <w:szCs w:val="20"/>
        </w:rPr>
        <w:t>Z</w:t>
      </w:r>
      <w:r w:rsidR="003C4D08" w:rsidRPr="00BD1D85">
        <w:rPr>
          <w:rFonts w:cs="Arial"/>
          <w:b/>
          <w:i/>
          <w:sz w:val="20"/>
          <w:szCs w:val="20"/>
        </w:rPr>
        <w:t>á</w:t>
      </w:r>
      <w:r w:rsidR="00CE6EBA" w:rsidRPr="00BD1D85">
        <w:rPr>
          <w:rFonts w:cs="Arial"/>
          <w:b/>
          <w:i/>
          <w:sz w:val="20"/>
          <w:szCs w:val="20"/>
        </w:rPr>
        <w:t>bezpeka</w:t>
      </w:r>
      <w:r w:rsidR="00651CCD" w:rsidRPr="00BD1D85">
        <w:rPr>
          <w:rFonts w:cs="Arial"/>
          <w:b/>
          <w:i/>
          <w:sz w:val="20"/>
          <w:szCs w:val="20"/>
        </w:rPr>
        <w:t xml:space="preserve"> </w:t>
      </w:r>
      <w:r w:rsidR="00272548" w:rsidRPr="00BD1D85">
        <w:rPr>
          <w:rFonts w:cs="Arial"/>
          <w:b/>
          <w:i/>
          <w:sz w:val="20"/>
          <w:szCs w:val="20"/>
        </w:rPr>
        <w:t>Oleje</w:t>
      </w:r>
      <w:r w:rsidR="00CA479E" w:rsidRPr="00BD1D85">
        <w:rPr>
          <w:rFonts w:cs="Arial"/>
          <w:b/>
          <w:i/>
          <w:sz w:val="20"/>
          <w:szCs w:val="20"/>
        </w:rPr>
        <w:t>“</w:t>
      </w:r>
    </w:p>
    <w:p w14:paraId="784A8117" w14:textId="1FD5D2EB" w:rsidR="00C84DAF" w:rsidRPr="004D239D" w:rsidRDefault="00C84DAF" w:rsidP="00A07F53">
      <w:pPr>
        <w:numPr>
          <w:ilvl w:val="0"/>
          <w:numId w:val="33"/>
        </w:numPr>
        <w:jc w:val="both"/>
        <w:rPr>
          <w:rFonts w:cs="Arial"/>
          <w:sz w:val="20"/>
          <w:szCs w:val="20"/>
        </w:rPr>
      </w:pPr>
      <w:r w:rsidRPr="00BD1D85">
        <w:rPr>
          <w:rFonts w:cs="Arial"/>
          <w:b/>
          <w:sz w:val="20"/>
          <w:szCs w:val="20"/>
        </w:rPr>
        <w:t>finančné prostriedky</w:t>
      </w:r>
      <w:r w:rsidRPr="00F7077E">
        <w:rPr>
          <w:rFonts w:cs="Arial"/>
          <w:b/>
          <w:sz w:val="20"/>
          <w:szCs w:val="20"/>
        </w:rPr>
        <w:t xml:space="preserve"> musia byť pripísané na účte verejného obstarávateľa v lehote najneskôr</w:t>
      </w:r>
      <w:r w:rsidRPr="00CF69C2">
        <w:rPr>
          <w:rFonts w:cs="Arial"/>
          <w:b/>
          <w:sz w:val="20"/>
          <w:szCs w:val="20"/>
        </w:rPr>
        <w:t xml:space="preserve"> v deň uplynutia lehoty na predkladanie ponúk. </w:t>
      </w:r>
      <w:r w:rsidR="00316989" w:rsidRPr="00CF69C2">
        <w:rPr>
          <w:rFonts w:cs="Arial"/>
          <w:b/>
          <w:sz w:val="20"/>
          <w:szCs w:val="20"/>
        </w:rPr>
        <w:t>Uchádzač doloží k svojej ponuke výpis z bankového účtu o vklade požadovanej čiastky na daný účet verejného obstarávateľa, ktorý musí byť vystavený v lehote na predkladanie ponúk</w:t>
      </w:r>
      <w:r w:rsidR="00CF69C2" w:rsidRPr="00CF69C2">
        <w:rPr>
          <w:rFonts w:cs="Arial"/>
          <w:b/>
          <w:sz w:val="20"/>
          <w:szCs w:val="20"/>
        </w:rPr>
        <w:t xml:space="preserve"> uvedenej</w:t>
      </w:r>
      <w:r w:rsidR="00316989" w:rsidRPr="00CF69C2">
        <w:rPr>
          <w:rFonts w:cs="Arial"/>
          <w:b/>
          <w:sz w:val="20"/>
          <w:szCs w:val="20"/>
        </w:rPr>
        <w:t xml:space="preserve"> v Oznámení o vyhlásení verejného obstarávania.</w:t>
      </w:r>
      <w:r w:rsidR="00316989" w:rsidRPr="00F81C56">
        <w:rPr>
          <w:rFonts w:cs="Arial"/>
          <w:color w:val="FF0000"/>
          <w:sz w:val="20"/>
          <w:szCs w:val="20"/>
        </w:rPr>
        <w:t xml:space="preserve"> </w:t>
      </w:r>
      <w:r w:rsidRPr="004D239D">
        <w:rPr>
          <w:rFonts w:cs="Arial"/>
          <w:sz w:val="20"/>
          <w:szCs w:val="20"/>
        </w:rPr>
        <w:t xml:space="preserve">Doba platnosti zábezpeky formou zloženia finančných prostriedkov na účet verejného obstarávateľa musí byť počas celej lehoty viazanosti ponúk, resp. do lehoty ukončenia procesu verejného obstarávania. </w:t>
      </w:r>
    </w:p>
    <w:p w14:paraId="5D474D29" w14:textId="6578400A" w:rsidR="00C84DAF" w:rsidRDefault="00C84DAF" w:rsidP="00A07F53">
      <w:pPr>
        <w:numPr>
          <w:ilvl w:val="0"/>
          <w:numId w:val="33"/>
        </w:numPr>
        <w:jc w:val="both"/>
        <w:rPr>
          <w:rFonts w:cs="Arial"/>
          <w:sz w:val="20"/>
          <w:szCs w:val="20"/>
        </w:rPr>
      </w:pPr>
      <w:r w:rsidRPr="004D239D">
        <w:rPr>
          <w:rFonts w:cs="Arial"/>
          <w:sz w:val="20"/>
          <w:szCs w:val="20"/>
        </w:rPr>
        <w:t>ak finančné prostriedky nebudú zložené na účte verejného obstarávateľa podľa bodov 1</w:t>
      </w:r>
      <w:r w:rsidR="00280F65" w:rsidRPr="004D239D">
        <w:rPr>
          <w:rFonts w:cs="Arial"/>
          <w:sz w:val="20"/>
          <w:szCs w:val="20"/>
        </w:rPr>
        <w:t>8.4 a) a 18</w:t>
      </w:r>
      <w:r w:rsidRPr="004D239D">
        <w:rPr>
          <w:rFonts w:cs="Arial"/>
          <w:sz w:val="20"/>
          <w:szCs w:val="20"/>
        </w:rPr>
        <w:t>.</w:t>
      </w:r>
      <w:r w:rsidR="00406D60">
        <w:rPr>
          <w:rFonts w:cs="Arial"/>
          <w:sz w:val="20"/>
          <w:szCs w:val="20"/>
        </w:rPr>
        <w:t>4</w:t>
      </w:r>
      <w:r w:rsidRPr="004D239D">
        <w:rPr>
          <w:rFonts w:cs="Arial"/>
          <w:sz w:val="20"/>
          <w:szCs w:val="20"/>
        </w:rPr>
        <w:t xml:space="preserve"> b), bude uchádzač z verejnej súťaže vylúčený. </w:t>
      </w:r>
    </w:p>
    <w:p w14:paraId="0416F932" w14:textId="310A8C25" w:rsidR="00AD026E" w:rsidRDefault="00AD026E" w:rsidP="00AD026E">
      <w:pPr>
        <w:jc w:val="both"/>
        <w:rPr>
          <w:rFonts w:cs="Arial"/>
          <w:sz w:val="20"/>
          <w:szCs w:val="20"/>
        </w:rPr>
      </w:pPr>
    </w:p>
    <w:p w14:paraId="7CAF227B" w14:textId="77777777" w:rsidR="00AD026E" w:rsidRPr="004D239D" w:rsidRDefault="00AD026E" w:rsidP="00AD026E">
      <w:pPr>
        <w:jc w:val="both"/>
        <w:rPr>
          <w:rFonts w:cs="Arial"/>
          <w:sz w:val="20"/>
          <w:szCs w:val="20"/>
        </w:rPr>
      </w:pPr>
    </w:p>
    <w:p w14:paraId="72D81AC0" w14:textId="0BBD8223" w:rsidR="00C84DAF" w:rsidRPr="004D239D" w:rsidRDefault="00C84DAF" w:rsidP="00BB3F94">
      <w:pPr>
        <w:numPr>
          <w:ilvl w:val="1"/>
          <w:numId w:val="11"/>
        </w:numPr>
        <w:ind w:left="426" w:hanging="426"/>
        <w:jc w:val="both"/>
        <w:rPr>
          <w:rFonts w:eastAsia="Calibri" w:cs="Arial"/>
          <w:b/>
          <w:sz w:val="20"/>
          <w:szCs w:val="20"/>
          <w:u w:val="single"/>
        </w:rPr>
      </w:pPr>
      <w:r w:rsidRPr="004D239D">
        <w:rPr>
          <w:rFonts w:eastAsia="Calibri" w:cs="Arial"/>
          <w:b/>
          <w:sz w:val="20"/>
          <w:szCs w:val="20"/>
          <w:u w:val="single"/>
        </w:rPr>
        <w:t xml:space="preserve">Podmienky zloženia zábezpeky - poskytnutie bankovej záruky za uchádzača. </w:t>
      </w:r>
    </w:p>
    <w:p w14:paraId="67873B2C" w14:textId="2DF7D729" w:rsidR="00C84DAF" w:rsidRPr="004D239D" w:rsidRDefault="00C84DAF" w:rsidP="00165795">
      <w:pPr>
        <w:numPr>
          <w:ilvl w:val="0"/>
          <w:numId w:val="14"/>
        </w:numPr>
        <w:jc w:val="both"/>
        <w:rPr>
          <w:rFonts w:cs="Arial"/>
          <w:sz w:val="20"/>
          <w:szCs w:val="20"/>
        </w:rPr>
      </w:pPr>
      <w:r w:rsidRPr="004D239D">
        <w:rPr>
          <w:rFonts w:cs="Arial"/>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9F5F7E7" w14:textId="5BCEE717" w:rsidR="00C84DAF" w:rsidRPr="004D239D" w:rsidRDefault="00C84DAF" w:rsidP="00165795">
      <w:pPr>
        <w:numPr>
          <w:ilvl w:val="0"/>
          <w:numId w:val="14"/>
        </w:numPr>
        <w:jc w:val="both"/>
        <w:rPr>
          <w:rFonts w:cs="Arial"/>
          <w:sz w:val="20"/>
          <w:szCs w:val="20"/>
        </w:rPr>
      </w:pPr>
      <w:r w:rsidRPr="004D239D">
        <w:rPr>
          <w:rFonts w:cs="Arial"/>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C34287D" w14:textId="31B799F6" w:rsidR="00C84DAF" w:rsidRPr="004D239D" w:rsidRDefault="00C84DAF" w:rsidP="00165795">
      <w:pPr>
        <w:numPr>
          <w:ilvl w:val="0"/>
          <w:numId w:val="14"/>
        </w:numPr>
        <w:jc w:val="both"/>
        <w:rPr>
          <w:rFonts w:cs="Arial"/>
          <w:sz w:val="20"/>
          <w:szCs w:val="20"/>
        </w:rPr>
      </w:pPr>
      <w:r w:rsidRPr="004D239D">
        <w:rPr>
          <w:rFonts w:cs="Arial"/>
          <w:sz w:val="20"/>
          <w:szCs w:val="20"/>
        </w:rPr>
        <w:t>ak záručná listina nebude súčasťou ponuky podľa bodov 1</w:t>
      </w:r>
      <w:r w:rsidR="00280F65" w:rsidRPr="004D239D">
        <w:rPr>
          <w:rFonts w:cs="Arial"/>
          <w:sz w:val="20"/>
          <w:szCs w:val="20"/>
        </w:rPr>
        <w:t>8</w:t>
      </w:r>
      <w:r w:rsidRPr="004D239D">
        <w:rPr>
          <w:rFonts w:cs="Arial"/>
          <w:sz w:val="20"/>
          <w:szCs w:val="20"/>
        </w:rPr>
        <w:t>.5 a) a 1</w:t>
      </w:r>
      <w:r w:rsidR="00280F65" w:rsidRPr="004D239D">
        <w:rPr>
          <w:rFonts w:cs="Arial"/>
          <w:sz w:val="20"/>
          <w:szCs w:val="20"/>
        </w:rPr>
        <w:t>8</w:t>
      </w:r>
      <w:r w:rsidRPr="004D239D">
        <w:rPr>
          <w:rFonts w:cs="Arial"/>
          <w:sz w:val="20"/>
          <w:szCs w:val="20"/>
        </w:rPr>
        <w:t xml:space="preserve">.5 b), bude uchádzač z verejnej súťaže vylúčený. </w:t>
      </w:r>
    </w:p>
    <w:p w14:paraId="78023FDD" w14:textId="0B2B1910" w:rsidR="00C84DAF" w:rsidRPr="004D239D" w:rsidRDefault="00C84DAF" w:rsidP="00165795">
      <w:pPr>
        <w:numPr>
          <w:ilvl w:val="0"/>
          <w:numId w:val="14"/>
        </w:numPr>
        <w:jc w:val="both"/>
        <w:rPr>
          <w:rFonts w:cs="Arial"/>
          <w:sz w:val="20"/>
          <w:szCs w:val="20"/>
        </w:rPr>
      </w:pPr>
      <w:r w:rsidRPr="004D239D">
        <w:rPr>
          <w:rFonts w:cs="Arial"/>
          <w:sz w:val="20"/>
          <w:szCs w:val="20"/>
        </w:rPr>
        <w:t>ak bude uchádzač vyžadovať vrátenie originálu záručnej l</w:t>
      </w:r>
      <w:r w:rsidR="00206625" w:rsidRPr="004D239D">
        <w:rPr>
          <w:rFonts w:cs="Arial"/>
          <w:sz w:val="20"/>
          <w:szCs w:val="20"/>
        </w:rPr>
        <w:t xml:space="preserve">istiny banky, v ponuke predloží </w:t>
      </w:r>
      <w:r w:rsidRPr="004D239D">
        <w:rPr>
          <w:rFonts w:cs="Arial"/>
          <w:sz w:val="20"/>
          <w:szCs w:val="20"/>
        </w:rPr>
        <w:t>o</w:t>
      </w:r>
      <w:r w:rsidR="00206625" w:rsidRPr="004D239D">
        <w:rPr>
          <w:rFonts w:cs="Arial"/>
          <w:sz w:val="20"/>
          <w:szCs w:val="20"/>
        </w:rPr>
        <w:t>riginál záručnej listiny banky a v elektronickej ponuke</w:t>
      </w:r>
      <w:r w:rsidRPr="004D239D">
        <w:rPr>
          <w:rFonts w:cs="Arial"/>
          <w:sz w:val="20"/>
          <w:szCs w:val="20"/>
        </w:rPr>
        <w:t xml:space="preserve"> jej </w:t>
      </w:r>
      <w:proofErr w:type="spellStart"/>
      <w:r w:rsidR="00206625" w:rsidRPr="004D239D">
        <w:rPr>
          <w:rFonts w:cs="Arial"/>
          <w:sz w:val="20"/>
          <w:szCs w:val="20"/>
        </w:rPr>
        <w:t>sken</w:t>
      </w:r>
      <w:proofErr w:type="spellEnd"/>
      <w:r w:rsidR="00206625" w:rsidRPr="004D239D">
        <w:rPr>
          <w:rFonts w:cs="Arial"/>
          <w:sz w:val="20"/>
          <w:szCs w:val="20"/>
        </w:rPr>
        <w:t>.</w:t>
      </w:r>
    </w:p>
    <w:p w14:paraId="53439339" w14:textId="0076F674" w:rsidR="006134B6" w:rsidRPr="004D239D" w:rsidRDefault="006134B6" w:rsidP="00165795">
      <w:pPr>
        <w:numPr>
          <w:ilvl w:val="0"/>
          <w:numId w:val="14"/>
        </w:numPr>
        <w:jc w:val="both"/>
        <w:rPr>
          <w:rFonts w:cs="Arial"/>
          <w:sz w:val="20"/>
          <w:szCs w:val="20"/>
        </w:rPr>
      </w:pPr>
      <w:r w:rsidRPr="004D239D">
        <w:rPr>
          <w:rFonts w:cs="Arial"/>
          <w:sz w:val="20"/>
          <w:szCs w:val="20"/>
        </w:rPr>
        <w:t xml:space="preserve">Ak je banková záruka vystavená bankou ako elektronický dokument podpísaný zaručeným elektronickým podpisom banky, uchádzač ju predloží ako súčasť ponuky elektronickou formou v súlade s bodom </w:t>
      </w:r>
      <w:r w:rsidR="00D046BF">
        <w:rPr>
          <w:rFonts w:cs="Arial"/>
          <w:sz w:val="20"/>
          <w:szCs w:val="20"/>
        </w:rPr>
        <w:t>20</w:t>
      </w:r>
      <w:r w:rsidRPr="004D239D">
        <w:rPr>
          <w:rFonts w:cs="Arial"/>
          <w:sz w:val="20"/>
          <w:szCs w:val="20"/>
        </w:rPr>
        <w:t xml:space="preserve"> súťažných podkladov.</w:t>
      </w:r>
    </w:p>
    <w:p w14:paraId="133CDE87" w14:textId="3C2DCEF1" w:rsidR="006134B6" w:rsidRPr="004D239D" w:rsidRDefault="006134B6" w:rsidP="00165795">
      <w:pPr>
        <w:numPr>
          <w:ilvl w:val="0"/>
          <w:numId w:val="14"/>
        </w:numPr>
        <w:jc w:val="both"/>
        <w:rPr>
          <w:rFonts w:cs="Arial"/>
          <w:sz w:val="20"/>
          <w:szCs w:val="20"/>
        </w:rPr>
      </w:pPr>
      <w:r w:rsidRPr="004D239D">
        <w:rPr>
          <w:rFonts w:cs="Arial"/>
          <w:sz w:val="20"/>
          <w:szCs w:val="20"/>
        </w:rPr>
        <w:lastRenderedPageBreak/>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w:t>
      </w:r>
      <w:r w:rsidRPr="007B3541">
        <w:rPr>
          <w:rFonts w:cs="Arial"/>
          <w:sz w:val="20"/>
          <w:szCs w:val="20"/>
        </w:rPr>
        <w:t>lehoty viazanosti ponúk</w:t>
      </w:r>
      <w:r w:rsidR="00D43A71" w:rsidRPr="007B3541">
        <w:rPr>
          <w:rFonts w:cs="Arial"/>
          <w:sz w:val="20"/>
          <w:szCs w:val="20"/>
        </w:rPr>
        <w:t xml:space="preserve"> uvedenej v</w:t>
      </w:r>
      <w:r w:rsidR="00433F4F" w:rsidRPr="007B3541">
        <w:rPr>
          <w:rFonts w:cs="Arial"/>
          <w:sz w:val="20"/>
          <w:szCs w:val="20"/>
        </w:rPr>
        <w:t> </w:t>
      </w:r>
      <w:r w:rsidR="00D43A71" w:rsidRPr="007B3541">
        <w:rPr>
          <w:rFonts w:cs="Arial"/>
          <w:sz w:val="20"/>
          <w:szCs w:val="20"/>
        </w:rPr>
        <w:t>bode</w:t>
      </w:r>
      <w:r w:rsidR="00433F4F" w:rsidRPr="007B3541">
        <w:rPr>
          <w:rFonts w:cs="Arial"/>
          <w:sz w:val="20"/>
          <w:szCs w:val="20"/>
        </w:rPr>
        <w:t xml:space="preserve"> 19.1.</w:t>
      </w:r>
    </w:p>
    <w:p w14:paraId="70868528" w14:textId="7E40F223" w:rsidR="00206625" w:rsidRPr="004D239D" w:rsidRDefault="00206625" w:rsidP="00BB3F94">
      <w:pPr>
        <w:numPr>
          <w:ilvl w:val="1"/>
          <w:numId w:val="11"/>
        </w:numPr>
        <w:ind w:left="426" w:hanging="426"/>
        <w:jc w:val="both"/>
        <w:rPr>
          <w:rFonts w:eastAsia="Calibri" w:cs="Arial"/>
          <w:b/>
          <w:sz w:val="20"/>
          <w:szCs w:val="20"/>
          <w:u w:val="single"/>
        </w:rPr>
      </w:pPr>
      <w:r w:rsidRPr="004D239D">
        <w:rPr>
          <w:rFonts w:eastAsia="Calibri" w:cs="Arial"/>
          <w:b/>
          <w:sz w:val="20"/>
          <w:szCs w:val="20"/>
          <w:u w:val="single"/>
        </w:rPr>
        <w:t xml:space="preserve">Podmienky zloženia zábezpeky - poistenie záruky za uchádzača. </w:t>
      </w:r>
    </w:p>
    <w:p w14:paraId="73AF3522" w14:textId="7D7378D6" w:rsidR="00206625" w:rsidRPr="004D239D" w:rsidRDefault="00206625" w:rsidP="00165795">
      <w:pPr>
        <w:numPr>
          <w:ilvl w:val="0"/>
          <w:numId w:val="15"/>
        </w:numPr>
        <w:jc w:val="both"/>
        <w:rPr>
          <w:rFonts w:cs="Arial"/>
          <w:sz w:val="20"/>
          <w:szCs w:val="20"/>
        </w:rPr>
      </w:pPr>
      <w:r w:rsidRPr="004D239D">
        <w:rPr>
          <w:rFonts w:eastAsia="Calibri" w:cs="Arial"/>
          <w:sz w:val="20"/>
          <w:szCs w:val="20"/>
        </w:rPr>
        <w:t xml:space="preserve">poistenie záruky </w:t>
      </w:r>
      <w:r w:rsidRPr="004D239D">
        <w:rPr>
          <w:rFonts w:cs="Arial"/>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sz w:val="20"/>
          <w:szCs w:val="20"/>
        </w:rPr>
        <w:t xml:space="preserve">poistnej záruky </w:t>
      </w:r>
      <w:r w:rsidRPr="004D239D">
        <w:rPr>
          <w:rFonts w:cs="Arial"/>
          <w:sz w:val="20"/>
          <w:szCs w:val="20"/>
        </w:rPr>
        <w:t xml:space="preserve">musí byť najmenej počas trvania lehoty viazanosti ponúk. </w:t>
      </w:r>
    </w:p>
    <w:p w14:paraId="23963EE2" w14:textId="5EF3EA13" w:rsidR="00206625" w:rsidRPr="004D239D" w:rsidRDefault="00206625" w:rsidP="00165795">
      <w:pPr>
        <w:numPr>
          <w:ilvl w:val="0"/>
          <w:numId w:val="15"/>
        </w:numPr>
        <w:jc w:val="both"/>
        <w:rPr>
          <w:rFonts w:cs="Arial"/>
          <w:sz w:val="20"/>
          <w:szCs w:val="20"/>
        </w:rPr>
      </w:pPr>
      <w:r w:rsidRPr="004D239D">
        <w:rPr>
          <w:rFonts w:cs="Arial"/>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55F71C5F" w14:textId="50CBF5F1" w:rsidR="00206625" w:rsidRPr="004D239D" w:rsidRDefault="00206625" w:rsidP="00165795">
      <w:pPr>
        <w:numPr>
          <w:ilvl w:val="0"/>
          <w:numId w:val="15"/>
        </w:numPr>
        <w:jc w:val="both"/>
        <w:rPr>
          <w:rFonts w:cs="Arial"/>
          <w:sz w:val="20"/>
          <w:szCs w:val="20"/>
        </w:rPr>
      </w:pPr>
      <w:r w:rsidRPr="004D239D">
        <w:rPr>
          <w:rFonts w:cs="Arial"/>
          <w:sz w:val="20"/>
          <w:szCs w:val="20"/>
        </w:rPr>
        <w:t>ak záručná listina nebude súčasťou ponuky podľa bodov 1</w:t>
      </w:r>
      <w:r w:rsidR="00280F65" w:rsidRPr="004D239D">
        <w:rPr>
          <w:rFonts w:cs="Arial"/>
          <w:sz w:val="20"/>
          <w:szCs w:val="20"/>
        </w:rPr>
        <w:t>8</w:t>
      </w:r>
      <w:r w:rsidRPr="004D239D">
        <w:rPr>
          <w:rFonts w:cs="Arial"/>
          <w:sz w:val="20"/>
          <w:szCs w:val="20"/>
        </w:rPr>
        <w:t>.6 a) a 1</w:t>
      </w:r>
      <w:r w:rsidR="00280F65" w:rsidRPr="004D239D">
        <w:rPr>
          <w:rFonts w:cs="Arial"/>
          <w:sz w:val="20"/>
          <w:szCs w:val="20"/>
        </w:rPr>
        <w:t>8</w:t>
      </w:r>
      <w:r w:rsidRPr="004D239D">
        <w:rPr>
          <w:rFonts w:cs="Arial"/>
          <w:sz w:val="20"/>
          <w:szCs w:val="20"/>
        </w:rPr>
        <w:t xml:space="preserve">.6 b), bude uchádzač z verejnej súťaže vylúčený. </w:t>
      </w:r>
    </w:p>
    <w:p w14:paraId="3F0B21A3" w14:textId="77777777" w:rsidR="00DA2AD5" w:rsidRPr="004D239D" w:rsidRDefault="00206625" w:rsidP="00165795">
      <w:pPr>
        <w:numPr>
          <w:ilvl w:val="0"/>
          <w:numId w:val="15"/>
        </w:numPr>
        <w:jc w:val="both"/>
        <w:rPr>
          <w:rFonts w:cs="Arial"/>
          <w:sz w:val="20"/>
          <w:szCs w:val="20"/>
        </w:rPr>
      </w:pPr>
      <w:r w:rsidRPr="004D239D">
        <w:rPr>
          <w:rFonts w:cs="Arial"/>
          <w:sz w:val="20"/>
          <w:szCs w:val="20"/>
        </w:rPr>
        <w:t xml:space="preserve">ak bude uchádzač vyžadovať vrátenie originálu </w:t>
      </w:r>
      <w:r w:rsidR="006134B6" w:rsidRPr="004D239D">
        <w:rPr>
          <w:rFonts w:eastAsia="Calibri" w:cs="Arial"/>
          <w:sz w:val="20"/>
          <w:szCs w:val="20"/>
        </w:rPr>
        <w:t>poistenej záruky</w:t>
      </w:r>
      <w:r w:rsidRPr="004D239D">
        <w:rPr>
          <w:rFonts w:cs="Arial"/>
          <w:sz w:val="20"/>
          <w:szCs w:val="20"/>
        </w:rPr>
        <w:t xml:space="preserve">, v ponuke predloží originál záručnej listiny banky a v elektronickej ponuke jej </w:t>
      </w:r>
      <w:proofErr w:type="spellStart"/>
      <w:r w:rsidRPr="004D239D">
        <w:rPr>
          <w:rFonts w:cs="Arial"/>
          <w:sz w:val="20"/>
          <w:szCs w:val="20"/>
        </w:rPr>
        <w:t>sken</w:t>
      </w:r>
      <w:proofErr w:type="spellEnd"/>
      <w:r w:rsidRPr="004D239D">
        <w:rPr>
          <w:rFonts w:cs="Arial"/>
          <w:sz w:val="20"/>
          <w:szCs w:val="20"/>
        </w:rPr>
        <w:t>.</w:t>
      </w:r>
    </w:p>
    <w:p w14:paraId="09F563CE" w14:textId="5F043CDA" w:rsidR="00DA2AD5" w:rsidRPr="004D239D" w:rsidRDefault="006134B6" w:rsidP="00165795">
      <w:pPr>
        <w:numPr>
          <w:ilvl w:val="0"/>
          <w:numId w:val="15"/>
        </w:numPr>
        <w:jc w:val="both"/>
        <w:rPr>
          <w:rFonts w:cs="Arial"/>
          <w:sz w:val="20"/>
          <w:szCs w:val="20"/>
        </w:rPr>
      </w:pPr>
      <w:r w:rsidRPr="004D239D">
        <w:rPr>
          <w:rFonts w:cs="Arial"/>
          <w:sz w:val="20"/>
          <w:szCs w:val="20"/>
        </w:rPr>
        <w:t xml:space="preserve">ak je poistná záruka vystavená poisťovňou ako elektronický dokument podpísaný zaručeným elektronickým podpisom </w:t>
      </w:r>
      <w:r w:rsidR="00B302A1">
        <w:rPr>
          <w:rFonts w:cs="Arial"/>
          <w:sz w:val="20"/>
          <w:szCs w:val="20"/>
        </w:rPr>
        <w:t>poisťovne</w:t>
      </w:r>
      <w:r w:rsidRPr="004D239D">
        <w:rPr>
          <w:rFonts w:cs="Arial"/>
          <w:sz w:val="20"/>
          <w:szCs w:val="20"/>
        </w:rPr>
        <w:t xml:space="preserve">, uchádzač ju predloží ako súčasť ponuky elektronickou formou v súlade s bodom </w:t>
      </w:r>
      <w:r w:rsidR="00D046BF">
        <w:rPr>
          <w:rFonts w:cs="Arial"/>
          <w:sz w:val="20"/>
          <w:szCs w:val="20"/>
        </w:rPr>
        <w:t>20</w:t>
      </w:r>
      <w:r w:rsidRPr="004D239D">
        <w:rPr>
          <w:rFonts w:cs="Arial"/>
          <w:sz w:val="20"/>
          <w:szCs w:val="20"/>
        </w:rPr>
        <w:t xml:space="preserve"> súťažných podkladov.</w:t>
      </w:r>
    </w:p>
    <w:p w14:paraId="464A39F1" w14:textId="260293F4" w:rsidR="006134B6" w:rsidRPr="004D239D" w:rsidRDefault="006134B6" w:rsidP="00165795">
      <w:pPr>
        <w:numPr>
          <w:ilvl w:val="0"/>
          <w:numId w:val="15"/>
        </w:numPr>
        <w:jc w:val="both"/>
        <w:rPr>
          <w:rFonts w:cs="Arial"/>
          <w:sz w:val="20"/>
          <w:szCs w:val="20"/>
        </w:rPr>
      </w:pPr>
      <w:r w:rsidRPr="004D239D">
        <w:rPr>
          <w:rFonts w:cs="Arial"/>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sz w:val="20"/>
          <w:szCs w:val="20"/>
        </w:rPr>
        <w:t>poistnej záruky</w:t>
      </w:r>
      <w:r w:rsidRPr="004D239D">
        <w:rPr>
          <w:rFonts w:cs="Arial"/>
          <w:sz w:val="20"/>
          <w:szCs w:val="20"/>
        </w:rPr>
        <w:t xml:space="preserve"> môže byť v záručnej listine obmedzená do uplynutia lehoty viazanosti ponúk, ktorá je 12 mesiacov od uplynutia lehoty na predkladanie ponúk. </w:t>
      </w:r>
    </w:p>
    <w:p w14:paraId="0958F640" w14:textId="07196B23" w:rsidR="00C84DAF" w:rsidRPr="004D239D" w:rsidRDefault="00C84DAF" w:rsidP="00BB3F94">
      <w:pPr>
        <w:numPr>
          <w:ilvl w:val="1"/>
          <w:numId w:val="11"/>
        </w:numPr>
        <w:ind w:left="426" w:hanging="426"/>
        <w:jc w:val="both"/>
        <w:rPr>
          <w:rFonts w:eastAsia="Calibri" w:cs="Arial"/>
          <w:sz w:val="20"/>
          <w:szCs w:val="20"/>
        </w:rPr>
      </w:pPr>
      <w:r w:rsidRPr="004D239D">
        <w:rPr>
          <w:rFonts w:eastAsia="Calibri" w:cs="Arial"/>
          <w:sz w:val="20"/>
          <w:szCs w:val="20"/>
        </w:rPr>
        <w:t xml:space="preserve">Zábezpeka prepadne v prospech verejného obstarávateľa, ak uchádzač: </w:t>
      </w:r>
    </w:p>
    <w:p w14:paraId="34EBBD8F" w14:textId="045CFEA8" w:rsidR="00C84DAF" w:rsidRPr="004D239D" w:rsidRDefault="00C84DAF" w:rsidP="00165795">
      <w:pPr>
        <w:numPr>
          <w:ilvl w:val="0"/>
          <w:numId w:val="16"/>
        </w:numPr>
        <w:jc w:val="both"/>
        <w:rPr>
          <w:rFonts w:cs="Arial"/>
          <w:sz w:val="20"/>
          <w:szCs w:val="20"/>
        </w:rPr>
      </w:pPr>
      <w:r w:rsidRPr="004D239D">
        <w:rPr>
          <w:rFonts w:cs="Arial"/>
          <w:sz w:val="20"/>
          <w:szCs w:val="20"/>
        </w:rPr>
        <w:t xml:space="preserve">odstúpi od svojej ponuky v lehote viazanosti ponúk alebo </w:t>
      </w:r>
    </w:p>
    <w:p w14:paraId="52D3D54A" w14:textId="0ED97D0C" w:rsidR="00C84DAF" w:rsidRPr="004D239D" w:rsidRDefault="00C84DAF" w:rsidP="00165795">
      <w:pPr>
        <w:numPr>
          <w:ilvl w:val="0"/>
          <w:numId w:val="16"/>
        </w:numPr>
        <w:jc w:val="both"/>
        <w:rPr>
          <w:rFonts w:cs="Arial"/>
          <w:sz w:val="20"/>
          <w:szCs w:val="20"/>
        </w:rPr>
      </w:pPr>
      <w:r w:rsidRPr="004D239D">
        <w:rPr>
          <w:rFonts w:cs="Arial"/>
          <w:sz w:val="20"/>
          <w:szCs w:val="20"/>
        </w:rPr>
        <w:t xml:space="preserve">neposkytne súčinnosť alebo odmietne uzavrieť zmluvu alebo rámcovú dohodu podľa § 56, ods. </w:t>
      </w:r>
      <w:r w:rsidR="00D60F28">
        <w:rPr>
          <w:rFonts w:cs="Arial"/>
          <w:sz w:val="20"/>
          <w:szCs w:val="20"/>
        </w:rPr>
        <w:t>5</w:t>
      </w:r>
      <w:r w:rsidRPr="004D239D">
        <w:rPr>
          <w:rFonts w:cs="Arial"/>
          <w:sz w:val="20"/>
          <w:szCs w:val="20"/>
        </w:rPr>
        <w:t xml:space="preserve"> až ods. </w:t>
      </w:r>
      <w:r w:rsidR="00D60F28">
        <w:rPr>
          <w:rFonts w:cs="Arial"/>
          <w:sz w:val="20"/>
          <w:szCs w:val="20"/>
        </w:rPr>
        <w:t>9</w:t>
      </w:r>
      <w:r w:rsidRPr="004D239D">
        <w:rPr>
          <w:rFonts w:cs="Arial"/>
          <w:sz w:val="20"/>
          <w:szCs w:val="20"/>
        </w:rPr>
        <w:t xml:space="preserve"> </w:t>
      </w:r>
      <w:r w:rsidR="000F7B3E" w:rsidRPr="004D239D">
        <w:rPr>
          <w:rFonts w:cs="Arial"/>
          <w:sz w:val="20"/>
          <w:szCs w:val="20"/>
        </w:rPr>
        <w:t>ZVO</w:t>
      </w:r>
      <w:r w:rsidR="009F2AAE" w:rsidRPr="004D239D">
        <w:rPr>
          <w:rFonts w:cs="Arial"/>
          <w:sz w:val="20"/>
          <w:szCs w:val="20"/>
        </w:rPr>
        <w:t>.</w:t>
      </w:r>
    </w:p>
    <w:p w14:paraId="23AA5685" w14:textId="1E778764" w:rsidR="00C84DAF" w:rsidRPr="004D239D" w:rsidRDefault="00C84DAF" w:rsidP="00BB3F94">
      <w:pPr>
        <w:numPr>
          <w:ilvl w:val="1"/>
          <w:numId w:val="11"/>
        </w:numPr>
        <w:ind w:left="426" w:hanging="426"/>
        <w:jc w:val="both"/>
        <w:rPr>
          <w:rFonts w:eastAsia="Calibri" w:cs="Arial"/>
          <w:sz w:val="20"/>
          <w:szCs w:val="20"/>
        </w:rPr>
      </w:pPr>
      <w:r w:rsidRPr="004D239D">
        <w:rPr>
          <w:rFonts w:eastAsia="Calibri" w:cs="Arial"/>
          <w:sz w:val="20"/>
          <w:szCs w:val="20"/>
        </w:rPr>
        <w:t xml:space="preserve">Verejný obstarávateľ uvoľní alebo vráti uchádzačovi zábezpeku do siedmich dní odo dňa: </w:t>
      </w:r>
    </w:p>
    <w:p w14:paraId="31F6B5A1" w14:textId="752587CF" w:rsidR="0047590D" w:rsidRDefault="0047590D" w:rsidP="00165795">
      <w:pPr>
        <w:numPr>
          <w:ilvl w:val="0"/>
          <w:numId w:val="17"/>
        </w:numPr>
        <w:jc w:val="both"/>
        <w:rPr>
          <w:rFonts w:cs="Arial"/>
          <w:sz w:val="20"/>
          <w:szCs w:val="20"/>
        </w:rPr>
      </w:pPr>
      <w:r>
        <w:rPr>
          <w:rFonts w:cs="Arial"/>
          <w:sz w:val="20"/>
          <w:szCs w:val="20"/>
        </w:rPr>
        <w:t>uplynutia lehoty viazanosti ponúk,</w:t>
      </w:r>
    </w:p>
    <w:p w14:paraId="58C5EF9A" w14:textId="11C0ED84" w:rsidR="00C84DAF" w:rsidRPr="004D239D" w:rsidRDefault="00C84DAF" w:rsidP="00165795">
      <w:pPr>
        <w:numPr>
          <w:ilvl w:val="0"/>
          <w:numId w:val="17"/>
        </w:numPr>
        <w:jc w:val="both"/>
        <w:rPr>
          <w:rFonts w:cs="Arial"/>
          <w:sz w:val="20"/>
          <w:szCs w:val="20"/>
        </w:rPr>
      </w:pPr>
      <w:r w:rsidRPr="004D239D">
        <w:rPr>
          <w:rFonts w:cs="Arial"/>
          <w:sz w:val="20"/>
          <w:szCs w:val="20"/>
        </w:rPr>
        <w:t xml:space="preserve">márneho uplynutia lehoty na doručenie námietky, ak ho verejný obstarávateľ vylúčil z verejného obstarávania, alebo ak verejný obstarávateľ zruší použitý postup zadávania zákazky, </w:t>
      </w:r>
    </w:p>
    <w:p w14:paraId="3C85C521" w14:textId="51D94DD4" w:rsidR="00C84DAF" w:rsidRPr="004D239D" w:rsidRDefault="00C84DAF" w:rsidP="00165795">
      <w:pPr>
        <w:numPr>
          <w:ilvl w:val="0"/>
          <w:numId w:val="17"/>
        </w:numPr>
        <w:jc w:val="both"/>
        <w:rPr>
          <w:rFonts w:cs="Arial"/>
          <w:sz w:val="20"/>
          <w:szCs w:val="20"/>
        </w:rPr>
      </w:pPr>
      <w:r w:rsidRPr="004D239D">
        <w:rPr>
          <w:rFonts w:cs="Arial"/>
          <w:sz w:val="20"/>
          <w:szCs w:val="20"/>
        </w:rPr>
        <w:t xml:space="preserve">uzavretia zmluvy. </w:t>
      </w:r>
    </w:p>
    <w:p w14:paraId="72E86930" w14:textId="48515597" w:rsidR="00C84DAF" w:rsidRPr="004D239D" w:rsidRDefault="00C84DAF" w:rsidP="00BB3F94">
      <w:pPr>
        <w:numPr>
          <w:ilvl w:val="1"/>
          <w:numId w:val="11"/>
        </w:numPr>
        <w:ind w:left="426" w:hanging="426"/>
        <w:jc w:val="both"/>
        <w:rPr>
          <w:rFonts w:eastAsia="Calibri" w:cs="Arial"/>
          <w:sz w:val="20"/>
          <w:szCs w:val="20"/>
        </w:rPr>
      </w:pPr>
      <w:r w:rsidRPr="004D239D">
        <w:rPr>
          <w:rFonts w:eastAsia="Calibri" w:cs="Arial"/>
          <w:sz w:val="20"/>
          <w:szCs w:val="20"/>
        </w:rPr>
        <w:t xml:space="preserve">Vrátenie zložených finančných prostriedkov na účte verejného obstarávateľa. </w:t>
      </w:r>
    </w:p>
    <w:p w14:paraId="59184D59" w14:textId="5E3D0ABD" w:rsidR="00C84DAF" w:rsidRPr="004D239D" w:rsidRDefault="00C84DAF" w:rsidP="00165795">
      <w:pPr>
        <w:numPr>
          <w:ilvl w:val="0"/>
          <w:numId w:val="18"/>
        </w:numPr>
        <w:jc w:val="both"/>
        <w:rPr>
          <w:rFonts w:cs="Arial"/>
          <w:sz w:val="20"/>
          <w:szCs w:val="20"/>
        </w:rPr>
      </w:pPr>
      <w:r w:rsidRPr="004D239D">
        <w:rPr>
          <w:rFonts w:cs="Arial"/>
          <w:sz w:val="20"/>
          <w:szCs w:val="20"/>
        </w:rPr>
        <w:t>Ak uchádzač zložil zábezpeku zložením finančných prostriedkov na účet verej</w:t>
      </w:r>
      <w:r w:rsidR="00E607B6" w:rsidRPr="004D239D">
        <w:rPr>
          <w:rFonts w:cs="Arial"/>
          <w:sz w:val="20"/>
          <w:szCs w:val="20"/>
        </w:rPr>
        <w:t>ného obstarávateľa podľa bodu 1</w:t>
      </w:r>
      <w:r w:rsidR="00486DF5" w:rsidRPr="004D239D">
        <w:rPr>
          <w:rFonts w:cs="Arial"/>
          <w:sz w:val="20"/>
          <w:szCs w:val="20"/>
        </w:rPr>
        <w:t>8</w:t>
      </w:r>
      <w:r w:rsidRPr="004D239D">
        <w:rPr>
          <w:rFonts w:cs="Arial"/>
          <w:sz w:val="20"/>
          <w:szCs w:val="20"/>
        </w:rPr>
        <w:t>.</w:t>
      </w:r>
      <w:r w:rsidR="000C7D4D" w:rsidRPr="004D239D">
        <w:rPr>
          <w:rFonts w:cs="Arial"/>
          <w:sz w:val="20"/>
          <w:szCs w:val="20"/>
        </w:rPr>
        <w:t>4</w:t>
      </w:r>
      <w:r w:rsidRPr="004D239D">
        <w:rPr>
          <w:rFonts w:cs="Arial"/>
          <w:sz w:val="20"/>
          <w:szCs w:val="20"/>
        </w:rPr>
        <w:t>, verejný obstarávateľ ju vráti aj s úrokmi, ak mu ich banka verejného obstarávateľa poskytuje. Zábezpeka bude uch</w:t>
      </w:r>
      <w:r w:rsidR="00E607B6" w:rsidRPr="004D239D">
        <w:rPr>
          <w:rFonts w:cs="Arial"/>
          <w:sz w:val="20"/>
          <w:szCs w:val="20"/>
        </w:rPr>
        <w:t xml:space="preserve">ádzačom uvoľnená najneskôr do 7 </w:t>
      </w:r>
      <w:r w:rsidRPr="004D239D">
        <w:rPr>
          <w:rFonts w:cs="Arial"/>
          <w:sz w:val="20"/>
          <w:szCs w:val="20"/>
        </w:rPr>
        <w:t xml:space="preserve">kalendárnych dní odo dňa uzatvorenia zmluvy a to tým spôsobom, že sa vystaví banke prevodný príkaz na prevod finančných prostriedkov, ktoré slúžili ako zábezpeka. </w:t>
      </w:r>
    </w:p>
    <w:p w14:paraId="145C335D" w14:textId="44FECEB6" w:rsidR="00C84DAF" w:rsidRPr="004D239D" w:rsidRDefault="00C84DAF" w:rsidP="00BB3F94">
      <w:pPr>
        <w:numPr>
          <w:ilvl w:val="1"/>
          <w:numId w:val="11"/>
        </w:numPr>
        <w:ind w:left="567" w:hanging="567"/>
        <w:jc w:val="both"/>
        <w:rPr>
          <w:rFonts w:eastAsia="Calibri" w:cs="Arial"/>
          <w:sz w:val="20"/>
          <w:szCs w:val="20"/>
        </w:rPr>
      </w:pPr>
      <w:r w:rsidRPr="004D239D">
        <w:rPr>
          <w:rFonts w:eastAsia="Calibri" w:cs="Arial"/>
          <w:sz w:val="20"/>
          <w:szCs w:val="20"/>
        </w:rPr>
        <w:t xml:space="preserve">Uvoľnenie zábezpeky poskytnutím bankovej záruky za uchádzača. </w:t>
      </w:r>
    </w:p>
    <w:p w14:paraId="302B3D12" w14:textId="4AC00B74" w:rsidR="00C84DAF" w:rsidRPr="004D239D" w:rsidRDefault="00E607B6" w:rsidP="00165795">
      <w:pPr>
        <w:numPr>
          <w:ilvl w:val="0"/>
          <w:numId w:val="19"/>
        </w:numPr>
        <w:jc w:val="both"/>
        <w:rPr>
          <w:rFonts w:cs="Arial"/>
          <w:sz w:val="20"/>
          <w:szCs w:val="20"/>
        </w:rPr>
      </w:pPr>
      <w:r w:rsidRPr="004D239D">
        <w:rPr>
          <w:rFonts w:cs="Arial"/>
          <w:sz w:val="20"/>
          <w:szCs w:val="20"/>
        </w:rPr>
        <w:t>A</w:t>
      </w:r>
      <w:r w:rsidR="00C84DAF" w:rsidRPr="004D239D">
        <w:rPr>
          <w:rFonts w:cs="Arial"/>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05D29D8E" w14:textId="3A346639" w:rsidR="00C84DAF" w:rsidRPr="004D239D" w:rsidRDefault="00C84DAF" w:rsidP="00BB3F94">
      <w:pPr>
        <w:numPr>
          <w:ilvl w:val="1"/>
          <w:numId w:val="11"/>
        </w:numPr>
        <w:ind w:left="567" w:hanging="567"/>
        <w:jc w:val="both"/>
        <w:rPr>
          <w:rFonts w:eastAsia="Calibri" w:cs="Arial"/>
          <w:sz w:val="20"/>
          <w:szCs w:val="20"/>
        </w:rPr>
      </w:pPr>
      <w:r w:rsidRPr="004D239D">
        <w:rPr>
          <w:rFonts w:eastAsia="Calibri" w:cs="Arial"/>
          <w:sz w:val="20"/>
          <w:szCs w:val="20"/>
        </w:rPr>
        <w:t xml:space="preserve">Podmienky vrátenia zábezpeky pred uplynutím lehoty viazanosti ponúk. </w:t>
      </w:r>
    </w:p>
    <w:p w14:paraId="7BF30508" w14:textId="13DE3FEB" w:rsidR="00C84DAF" w:rsidRPr="004D239D" w:rsidRDefault="00C84DAF" w:rsidP="00165795">
      <w:pPr>
        <w:numPr>
          <w:ilvl w:val="0"/>
          <w:numId w:val="20"/>
        </w:numPr>
        <w:jc w:val="both"/>
        <w:rPr>
          <w:rFonts w:cs="Arial"/>
          <w:sz w:val="20"/>
          <w:szCs w:val="20"/>
        </w:rPr>
      </w:pPr>
      <w:r w:rsidRPr="004D239D">
        <w:rPr>
          <w:rFonts w:cs="Arial"/>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351509CE" w14:textId="1C2FFE48" w:rsidR="00C84DAF" w:rsidRPr="004D239D" w:rsidRDefault="00C84DAF" w:rsidP="00165795">
      <w:pPr>
        <w:numPr>
          <w:ilvl w:val="0"/>
          <w:numId w:val="20"/>
        </w:numPr>
        <w:jc w:val="both"/>
        <w:rPr>
          <w:rFonts w:cs="Arial"/>
          <w:sz w:val="20"/>
          <w:szCs w:val="20"/>
        </w:rPr>
      </w:pPr>
      <w:r w:rsidRPr="004D239D">
        <w:rPr>
          <w:rFonts w:cs="Arial"/>
          <w:sz w:val="20"/>
          <w:szCs w:val="20"/>
        </w:rPr>
        <w:t xml:space="preserve">Verejný obstarávateľ bezodkladne vráti zábezpeku uchádzačovi ak verejný obstarávateľ zrušil použitý postup zadávania zákazky. </w:t>
      </w:r>
    </w:p>
    <w:p w14:paraId="15A3A63F" w14:textId="77777777" w:rsidR="00A44C83" w:rsidRDefault="00C84DAF" w:rsidP="00BB3F94">
      <w:pPr>
        <w:numPr>
          <w:ilvl w:val="1"/>
          <w:numId w:val="11"/>
        </w:numPr>
        <w:ind w:left="567" w:hanging="567"/>
        <w:jc w:val="both"/>
        <w:rPr>
          <w:rFonts w:eastAsia="Calibri" w:cs="Arial"/>
          <w:sz w:val="20"/>
          <w:szCs w:val="20"/>
        </w:rPr>
      </w:pPr>
      <w:r w:rsidRPr="004D239D">
        <w:rPr>
          <w:rFonts w:eastAsia="Calibri" w:cs="Arial"/>
          <w:sz w:val="20"/>
          <w:szCs w:val="20"/>
        </w:rPr>
        <w:lastRenderedPageBreak/>
        <w:t>Spôsob zloženia zábezpeky si vyberie uchádzač pod</w:t>
      </w:r>
      <w:r w:rsidR="00E607B6" w:rsidRPr="004D239D">
        <w:rPr>
          <w:rFonts w:eastAsia="Calibri" w:cs="Arial"/>
          <w:sz w:val="20"/>
          <w:szCs w:val="20"/>
        </w:rPr>
        <w:t>ľa podmienok uvedených v bode 1</w:t>
      </w:r>
      <w:r w:rsidR="000F7B3E" w:rsidRPr="004D239D">
        <w:rPr>
          <w:rFonts w:eastAsia="Calibri" w:cs="Arial"/>
          <w:sz w:val="20"/>
          <w:szCs w:val="20"/>
        </w:rPr>
        <w:t>8</w:t>
      </w:r>
      <w:r w:rsidR="00E607B6" w:rsidRPr="004D239D">
        <w:rPr>
          <w:rFonts w:eastAsia="Calibri" w:cs="Arial"/>
          <w:sz w:val="20"/>
          <w:szCs w:val="20"/>
        </w:rPr>
        <w:t xml:space="preserve">.4, </w:t>
      </w:r>
      <w:r w:rsidRPr="004D239D">
        <w:rPr>
          <w:rFonts w:eastAsia="Calibri" w:cs="Arial"/>
          <w:sz w:val="20"/>
          <w:szCs w:val="20"/>
        </w:rPr>
        <w:t>v bode 1</w:t>
      </w:r>
      <w:r w:rsidR="000F7B3E" w:rsidRPr="004D239D">
        <w:rPr>
          <w:rFonts w:eastAsia="Calibri" w:cs="Arial"/>
          <w:sz w:val="20"/>
          <w:szCs w:val="20"/>
        </w:rPr>
        <w:t>8</w:t>
      </w:r>
      <w:r w:rsidR="00E607B6" w:rsidRPr="004D239D">
        <w:rPr>
          <w:rFonts w:eastAsia="Calibri" w:cs="Arial"/>
          <w:sz w:val="20"/>
          <w:szCs w:val="20"/>
        </w:rPr>
        <w:t>.5 a v bode 1</w:t>
      </w:r>
      <w:r w:rsidR="000F7B3E" w:rsidRPr="004D239D">
        <w:rPr>
          <w:rFonts w:eastAsia="Calibri" w:cs="Arial"/>
          <w:sz w:val="20"/>
          <w:szCs w:val="20"/>
        </w:rPr>
        <w:t>8</w:t>
      </w:r>
      <w:r w:rsidR="00853E62" w:rsidRPr="004D239D">
        <w:rPr>
          <w:rFonts w:eastAsia="Calibri" w:cs="Arial"/>
          <w:sz w:val="20"/>
          <w:szCs w:val="20"/>
        </w:rPr>
        <w:t>.6 týchto súťažných podkladov.</w:t>
      </w:r>
    </w:p>
    <w:p w14:paraId="33BE58B4" w14:textId="22DC2ADD" w:rsidR="00487720" w:rsidRPr="00487720" w:rsidRDefault="00A44C83" w:rsidP="00BB3F94">
      <w:pPr>
        <w:numPr>
          <w:ilvl w:val="1"/>
          <w:numId w:val="11"/>
        </w:numPr>
        <w:ind w:left="567" w:hanging="567"/>
        <w:jc w:val="both"/>
        <w:rPr>
          <w:rFonts w:eastAsia="Calibri" w:cs="Arial"/>
          <w:sz w:val="20"/>
          <w:szCs w:val="20"/>
        </w:rPr>
      </w:pPr>
      <w:r w:rsidRPr="00487720">
        <w:rPr>
          <w:rFonts w:eastAsia="Calibri" w:cs="Arial"/>
          <w:sz w:val="20"/>
          <w:szCs w:val="20"/>
        </w:rPr>
        <w:t xml:space="preserve">Doklad o zložení zábezpeky (predkladá sa v elektronickej forme) prostredníctvom IS JOSEPHINE, a to buď ako </w:t>
      </w:r>
      <w:proofErr w:type="spellStart"/>
      <w:r w:rsidRPr="00487720">
        <w:rPr>
          <w:rFonts w:eastAsia="Calibri" w:cs="Arial"/>
          <w:sz w:val="20"/>
          <w:szCs w:val="20"/>
        </w:rPr>
        <w:t>scan</w:t>
      </w:r>
      <w:proofErr w:type="spellEnd"/>
      <w:r w:rsidRPr="00487720">
        <w:rPr>
          <w:rFonts w:eastAsia="Calibri" w:cs="Arial"/>
          <w:sz w:val="20"/>
          <w:szCs w:val="20"/>
        </w:rPr>
        <w:t xml:space="preserve"> potvrdenia o úhrade finančných prostriedkov na účet verejného obstarávateľa alebo ako </w:t>
      </w:r>
      <w:proofErr w:type="spellStart"/>
      <w:r w:rsidRPr="00487720">
        <w:rPr>
          <w:rFonts w:eastAsia="Calibri" w:cs="Arial"/>
          <w:sz w:val="20"/>
          <w:szCs w:val="20"/>
        </w:rPr>
        <w:t>scan</w:t>
      </w:r>
      <w:proofErr w:type="spellEnd"/>
      <w:r w:rsidRPr="00487720">
        <w:rPr>
          <w:rFonts w:eastAsia="Calibri" w:cs="Arial"/>
          <w:sz w:val="20"/>
          <w:szCs w:val="20"/>
        </w:rPr>
        <w:t xml:space="preserve"> originálneho dokladu vystaveného bankou či poisťovňou. </w:t>
      </w:r>
      <w:r w:rsidR="00487720" w:rsidRPr="007852E2">
        <w:rPr>
          <w:rFonts w:eastAsia="Calibri" w:cs="Arial"/>
          <w:b/>
          <w:sz w:val="20"/>
          <w:szCs w:val="20"/>
          <w:u w:val="single"/>
        </w:rPr>
        <w:t>V prípade, že uchádzač využije možnosť zloženia zábezpeky formou bankovej záruky alebo formou poistenia záruky</w:t>
      </w:r>
      <w:r w:rsidR="00487720">
        <w:rPr>
          <w:rFonts w:eastAsia="Calibri" w:cs="Arial"/>
          <w:b/>
          <w:sz w:val="20"/>
          <w:szCs w:val="20"/>
          <w:u w:val="single"/>
        </w:rPr>
        <w:t xml:space="preserve">                            </w:t>
      </w:r>
      <w:r w:rsidR="00487720" w:rsidRPr="00F324E8">
        <w:rPr>
          <w:rFonts w:eastAsia="Calibri" w:cs="Arial"/>
          <w:b/>
          <w:sz w:val="20"/>
          <w:szCs w:val="20"/>
          <w:u w:val="single"/>
        </w:rPr>
        <w:t>(bez</w:t>
      </w:r>
      <w:r w:rsidR="00487720" w:rsidRPr="00F324E8">
        <w:rPr>
          <w:rFonts w:cs="Arial"/>
          <w:b/>
          <w:sz w:val="20"/>
          <w:szCs w:val="20"/>
          <w:u w:val="single"/>
        </w:rPr>
        <w:t xml:space="preserve"> zaručeného elektronického podpisu)</w:t>
      </w:r>
      <w:r w:rsidR="00487720">
        <w:rPr>
          <w:rFonts w:eastAsia="Calibri" w:cs="Arial"/>
          <w:b/>
          <w:sz w:val="20"/>
          <w:szCs w:val="20"/>
          <w:u w:val="single"/>
        </w:rPr>
        <w:t xml:space="preserve"> </w:t>
      </w:r>
      <w:r w:rsidR="00487720" w:rsidRPr="007852E2">
        <w:rPr>
          <w:rFonts w:eastAsia="Calibri" w:cs="Arial"/>
          <w:b/>
          <w:sz w:val="20"/>
          <w:szCs w:val="20"/>
          <w:u w:val="single"/>
        </w:rPr>
        <w:t>, musí najneskôr do lehoty na predkladanie ponúk doručiť na adresu verejného obstarávateľa originál bankovej záruky či poistenia záruky v listinnej forme, v uzatvorenej obálke</w:t>
      </w:r>
      <w:r w:rsidR="00487720">
        <w:rPr>
          <w:rFonts w:eastAsia="Calibri" w:cs="Arial"/>
          <w:b/>
          <w:sz w:val="20"/>
          <w:szCs w:val="20"/>
          <w:u w:val="single"/>
        </w:rPr>
        <w:t>.</w:t>
      </w:r>
    </w:p>
    <w:p w14:paraId="40D68F7A" w14:textId="2E05E8BD" w:rsidR="00A44C83" w:rsidRPr="00487720" w:rsidRDefault="00A44C83" w:rsidP="00487720">
      <w:pPr>
        <w:ind w:left="567"/>
        <w:jc w:val="both"/>
        <w:rPr>
          <w:rFonts w:eastAsia="Calibri" w:cs="Arial"/>
          <w:sz w:val="20"/>
          <w:szCs w:val="20"/>
        </w:rPr>
      </w:pPr>
      <w:r w:rsidRPr="00487720">
        <w:rPr>
          <w:rFonts w:eastAsia="Calibri" w:cs="Arial"/>
          <w:sz w:val="20"/>
          <w:szCs w:val="20"/>
        </w:rPr>
        <w:t xml:space="preserve">Na obale je potrebné uviesť nasledovné údaje:  </w:t>
      </w:r>
    </w:p>
    <w:p w14:paraId="024B24AC" w14:textId="77777777" w:rsidR="00A44C83" w:rsidRDefault="00A44C83" w:rsidP="00A07F53">
      <w:pPr>
        <w:numPr>
          <w:ilvl w:val="0"/>
          <w:numId w:val="48"/>
        </w:numPr>
        <w:jc w:val="both"/>
        <w:rPr>
          <w:rFonts w:cs="Arial"/>
          <w:sz w:val="20"/>
          <w:szCs w:val="20"/>
        </w:rPr>
      </w:pPr>
      <w:r>
        <w:rPr>
          <w:rFonts w:cs="Arial"/>
          <w:sz w:val="20"/>
          <w:szCs w:val="20"/>
        </w:rPr>
        <w:t>adresa verejného obstarávateľa,</w:t>
      </w:r>
    </w:p>
    <w:p w14:paraId="17CA9CCC" w14:textId="77777777" w:rsidR="00A44C83" w:rsidRDefault="00A44C83" w:rsidP="00A07F53">
      <w:pPr>
        <w:numPr>
          <w:ilvl w:val="0"/>
          <w:numId w:val="48"/>
        </w:numPr>
        <w:jc w:val="both"/>
        <w:rPr>
          <w:rFonts w:cs="Arial"/>
          <w:sz w:val="20"/>
          <w:szCs w:val="20"/>
        </w:rPr>
      </w:pPr>
      <w:r>
        <w:rPr>
          <w:rFonts w:cs="Arial"/>
          <w:sz w:val="20"/>
          <w:szCs w:val="20"/>
        </w:rPr>
        <w:t>obchodné meno a sídlo/miesto podnikania uchádzača alebo obchodné mená a sídla/miesta podnikania všetkých členov skupiny dodávateľov,</w:t>
      </w:r>
    </w:p>
    <w:p w14:paraId="52EE0E6F" w14:textId="77777777" w:rsidR="00A44C83" w:rsidRDefault="00A44C83" w:rsidP="00A07F53">
      <w:pPr>
        <w:numPr>
          <w:ilvl w:val="0"/>
          <w:numId w:val="48"/>
        </w:numPr>
        <w:jc w:val="both"/>
        <w:rPr>
          <w:rFonts w:cs="Arial"/>
          <w:sz w:val="20"/>
          <w:szCs w:val="20"/>
        </w:rPr>
      </w:pPr>
      <w:r>
        <w:rPr>
          <w:rFonts w:cs="Arial"/>
          <w:sz w:val="20"/>
          <w:szCs w:val="20"/>
        </w:rPr>
        <w:t>označenie „Súťaž - neotvárať“,</w:t>
      </w:r>
    </w:p>
    <w:p w14:paraId="11AC9E61" w14:textId="3FB90B34" w:rsidR="00A44C83" w:rsidRPr="00F7077E" w:rsidRDefault="00A44C83" w:rsidP="00A07F53">
      <w:pPr>
        <w:numPr>
          <w:ilvl w:val="0"/>
          <w:numId w:val="48"/>
        </w:numPr>
        <w:jc w:val="both"/>
        <w:rPr>
          <w:rFonts w:cs="Arial"/>
          <w:sz w:val="20"/>
          <w:szCs w:val="20"/>
        </w:rPr>
      </w:pPr>
      <w:r>
        <w:rPr>
          <w:rFonts w:cs="Arial"/>
          <w:sz w:val="20"/>
          <w:szCs w:val="20"/>
        </w:rPr>
        <w:t xml:space="preserve">označenie heslom verejnej </w:t>
      </w:r>
      <w:r w:rsidRPr="00F7077E">
        <w:rPr>
          <w:rFonts w:cs="Arial"/>
          <w:sz w:val="20"/>
          <w:szCs w:val="20"/>
        </w:rPr>
        <w:t xml:space="preserve">súťaže: </w:t>
      </w:r>
      <w:r w:rsidRPr="00F7077E">
        <w:rPr>
          <w:rFonts w:cs="Arial"/>
          <w:b/>
          <w:sz w:val="20"/>
          <w:szCs w:val="20"/>
        </w:rPr>
        <w:t>„</w:t>
      </w:r>
      <w:r w:rsidR="00F81C56" w:rsidRPr="00F7077E">
        <w:rPr>
          <w:rFonts w:cs="Arial"/>
          <w:b/>
          <w:i/>
          <w:sz w:val="20"/>
          <w:szCs w:val="20"/>
        </w:rPr>
        <w:t xml:space="preserve">Zábezpeka </w:t>
      </w:r>
      <w:r w:rsidR="00272548">
        <w:rPr>
          <w:rFonts w:cs="Arial"/>
          <w:b/>
          <w:i/>
          <w:sz w:val="20"/>
          <w:szCs w:val="20"/>
        </w:rPr>
        <w:t>Oleje</w:t>
      </w:r>
      <w:r w:rsidRPr="00F7077E">
        <w:rPr>
          <w:rFonts w:cs="Arial"/>
          <w:b/>
          <w:sz w:val="20"/>
          <w:szCs w:val="20"/>
        </w:rPr>
        <w:t>“</w:t>
      </w:r>
    </w:p>
    <w:p w14:paraId="2644B1DA" w14:textId="77777777" w:rsidR="00A44C83" w:rsidRDefault="00A44C83" w:rsidP="00A44C83">
      <w:pPr>
        <w:ind w:left="567"/>
        <w:jc w:val="both"/>
        <w:rPr>
          <w:rFonts w:eastAsia="Calibri" w:cs="Arial"/>
          <w:sz w:val="20"/>
          <w:szCs w:val="20"/>
        </w:rPr>
      </w:pPr>
      <w:r>
        <w:rPr>
          <w:rFonts w:eastAsia="Calibri" w:cs="Arial"/>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sz w:val="20"/>
          <w:szCs w:val="20"/>
        </w:rPr>
        <w:t>eIDAS</w:t>
      </w:r>
      <w:proofErr w:type="spellEnd"/>
      <w:r>
        <w:rPr>
          <w:rFonts w:eastAsia="Calibri" w:cs="Arial"/>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45CC5942" w14:textId="77777777" w:rsidR="00486DF5" w:rsidRDefault="00486DF5" w:rsidP="00486DF5">
      <w:pPr>
        <w:jc w:val="both"/>
        <w:rPr>
          <w:rFonts w:eastAsia="Calibri" w:cs="Arial"/>
          <w:sz w:val="20"/>
          <w:szCs w:val="20"/>
        </w:rPr>
      </w:pPr>
    </w:p>
    <w:p w14:paraId="48512207" w14:textId="77777777" w:rsidR="00D43A71" w:rsidRPr="00EE111E" w:rsidRDefault="00D43A71" w:rsidP="00D43A71">
      <w:pPr>
        <w:jc w:val="both"/>
      </w:pPr>
      <w:bookmarkStart w:id="51" w:name="_Toc3803699"/>
    </w:p>
    <w:p w14:paraId="6B933404" w14:textId="77777777" w:rsidR="00D43A71" w:rsidRPr="00D43A71" w:rsidRDefault="00D43A71" w:rsidP="00D43A71">
      <w:pPr>
        <w:pStyle w:val="Nadpis3"/>
        <w:numPr>
          <w:ilvl w:val="0"/>
          <w:numId w:val="11"/>
        </w:numPr>
        <w:spacing w:before="240" w:after="60"/>
        <w:jc w:val="left"/>
        <w:rPr>
          <w:b/>
          <w:bCs/>
          <w:i w:val="0"/>
          <w:szCs w:val="24"/>
        </w:rPr>
      </w:pPr>
      <w:bookmarkStart w:id="52" w:name="_Toc200299286"/>
      <w:bookmarkStart w:id="53" w:name="_Toc231245624"/>
      <w:r w:rsidRPr="00D43A71">
        <w:rPr>
          <w:b/>
          <w:bCs/>
          <w:i w:val="0"/>
          <w:szCs w:val="24"/>
        </w:rPr>
        <w:t>Lehota viazanosti ponuky</w:t>
      </w:r>
      <w:bookmarkEnd w:id="52"/>
      <w:bookmarkEnd w:id="53"/>
    </w:p>
    <w:p w14:paraId="093F769E" w14:textId="5A802AFE" w:rsidR="00D43A71" w:rsidRPr="00D43A71" w:rsidRDefault="00D43A71" w:rsidP="00D43A71">
      <w:pPr>
        <w:pStyle w:val="Nadpis3"/>
        <w:numPr>
          <w:ilvl w:val="1"/>
          <w:numId w:val="11"/>
        </w:numPr>
        <w:spacing w:before="240" w:after="60"/>
        <w:ind w:left="426" w:hanging="426"/>
        <w:rPr>
          <w:rFonts w:eastAsia="Calibri"/>
          <w:i w:val="0"/>
          <w:sz w:val="20"/>
        </w:rPr>
      </w:pPr>
      <w:bookmarkStart w:id="54" w:name="_Toc231243938"/>
      <w:bookmarkStart w:id="55" w:name="_Toc231245625"/>
      <w:r w:rsidRPr="00D43A71">
        <w:rPr>
          <w:rFonts w:eastAsia="Calibri"/>
          <w:i w:val="0"/>
          <w:sz w:val="20"/>
        </w:rPr>
        <w:t>Uchádzač je svojou ponukou viazaný od uplynutia lehoty na predkladanie ponúk až do uplynutia lehoty viazanosti ponúk stanovenej verejným obstarávateľom do 31.</w:t>
      </w:r>
      <w:r>
        <w:rPr>
          <w:rFonts w:eastAsia="Calibri"/>
          <w:i w:val="0"/>
          <w:sz w:val="20"/>
        </w:rPr>
        <w:t>10</w:t>
      </w:r>
      <w:r w:rsidRPr="00D43A71">
        <w:rPr>
          <w:rFonts w:eastAsia="Calibri"/>
          <w:i w:val="0"/>
          <w:sz w:val="20"/>
        </w:rPr>
        <w:t>.2026.</w:t>
      </w:r>
      <w:bookmarkEnd w:id="54"/>
      <w:bookmarkEnd w:id="55"/>
    </w:p>
    <w:p w14:paraId="705E4A9E" w14:textId="6D20E679" w:rsidR="00D43A71" w:rsidRPr="00D43A71" w:rsidRDefault="00D43A71" w:rsidP="00D43A71">
      <w:pPr>
        <w:pStyle w:val="Nadpis4"/>
        <w:numPr>
          <w:ilvl w:val="1"/>
          <w:numId w:val="11"/>
        </w:numPr>
        <w:ind w:left="426" w:hanging="426"/>
        <w:jc w:val="both"/>
        <w:rPr>
          <w:rFonts w:eastAsia="Calibri" w:cs="Arial"/>
          <w:b w:val="0"/>
          <w:bCs w:val="0"/>
          <w:sz w:val="20"/>
          <w:szCs w:val="20"/>
        </w:rPr>
      </w:pPr>
      <w:r w:rsidRPr="00D43A71">
        <w:rPr>
          <w:rFonts w:eastAsia="Calibri" w:cs="Arial"/>
          <w:b w:val="0"/>
          <w:bCs w:val="0"/>
          <w:sz w:val="20"/>
          <w:szCs w:val="20"/>
        </w:rPr>
        <w:t>Verejný obstarávateľ v prípade uplatnenia revíznych postupov a potreby predĺženia lehoty viazanosti ponúk, oznámi uchádzačom primerané predĺženie lehoty viazanosti ponúk, pričom sú uchádzači svojou ponukou viazaní do uplynutia takto predĺženej lehoty.</w:t>
      </w:r>
    </w:p>
    <w:p w14:paraId="556B26C4" w14:textId="6BD1F2D8" w:rsidR="00823461" w:rsidRPr="004D239D" w:rsidRDefault="00E607B6" w:rsidP="00BB3F94">
      <w:pPr>
        <w:pStyle w:val="Nadpis3"/>
        <w:numPr>
          <w:ilvl w:val="0"/>
          <w:numId w:val="11"/>
        </w:numPr>
        <w:spacing w:before="240" w:after="60"/>
        <w:jc w:val="left"/>
        <w:rPr>
          <w:b/>
          <w:bCs/>
          <w:i w:val="0"/>
          <w:szCs w:val="24"/>
        </w:rPr>
      </w:pPr>
      <w:bookmarkStart w:id="56" w:name="_Toc231245626"/>
      <w:r w:rsidRPr="004D239D">
        <w:rPr>
          <w:b/>
          <w:bCs/>
          <w:i w:val="0"/>
          <w:szCs w:val="24"/>
        </w:rPr>
        <w:t>Ob</w:t>
      </w:r>
      <w:r w:rsidR="00823461" w:rsidRPr="004D239D">
        <w:rPr>
          <w:b/>
          <w:bCs/>
          <w:i w:val="0"/>
          <w:szCs w:val="24"/>
        </w:rPr>
        <w:t>sah ponuky</w:t>
      </w:r>
      <w:bookmarkEnd w:id="51"/>
      <w:bookmarkEnd w:id="56"/>
      <w:r w:rsidR="00823461" w:rsidRPr="004D239D">
        <w:rPr>
          <w:b/>
          <w:bCs/>
          <w:i w:val="0"/>
          <w:szCs w:val="24"/>
        </w:rPr>
        <w:t xml:space="preserve"> </w:t>
      </w:r>
    </w:p>
    <w:p w14:paraId="22E89AF3" w14:textId="5038866C" w:rsidR="00E607B6" w:rsidRPr="004D239D" w:rsidRDefault="00853E62" w:rsidP="00BB3F94">
      <w:pPr>
        <w:pStyle w:val="Odsekzoznamu"/>
        <w:numPr>
          <w:ilvl w:val="1"/>
          <w:numId w:val="11"/>
        </w:numPr>
        <w:tabs>
          <w:tab w:val="left" w:pos="426"/>
        </w:tabs>
        <w:jc w:val="both"/>
        <w:rPr>
          <w:rFonts w:cs="Arial"/>
          <w:sz w:val="20"/>
          <w:szCs w:val="20"/>
        </w:rPr>
      </w:pPr>
      <w:r w:rsidRPr="004D239D">
        <w:rPr>
          <w:rFonts w:cs="Arial"/>
          <w:sz w:val="20"/>
          <w:szCs w:val="20"/>
        </w:rPr>
        <w:t>Uchádzač predkladá ponuku e</w:t>
      </w:r>
      <w:r w:rsidR="00E607B6" w:rsidRPr="004D239D">
        <w:rPr>
          <w:rFonts w:cs="Arial"/>
          <w:sz w:val="20"/>
          <w:szCs w:val="20"/>
        </w:rPr>
        <w:t>lektronicky prostredníctvom IS JOSEPHINE.</w:t>
      </w:r>
    </w:p>
    <w:p w14:paraId="508D1DEA" w14:textId="77777777" w:rsidR="00E607B6" w:rsidRPr="004D239D" w:rsidRDefault="00E607B6" w:rsidP="00BB3F94">
      <w:pPr>
        <w:pStyle w:val="Odsekzoznamu"/>
        <w:numPr>
          <w:ilvl w:val="1"/>
          <w:numId w:val="11"/>
        </w:numPr>
        <w:tabs>
          <w:tab w:val="left" w:pos="426"/>
        </w:tabs>
        <w:ind w:left="426" w:hanging="426"/>
        <w:jc w:val="both"/>
        <w:rPr>
          <w:rFonts w:cs="Arial"/>
          <w:sz w:val="20"/>
          <w:szCs w:val="20"/>
        </w:rPr>
      </w:pPr>
      <w:r w:rsidRPr="004D239D">
        <w:rPr>
          <w:rFonts w:cs="Arial"/>
          <w:sz w:val="20"/>
          <w:szCs w:val="20"/>
        </w:rPr>
        <w:t xml:space="preserve">Ponuka bude obsahovať nasledovné doklady: </w:t>
      </w:r>
    </w:p>
    <w:p w14:paraId="50C17858" w14:textId="15C25BE9" w:rsidR="00E607B6" w:rsidRPr="00B454C0" w:rsidRDefault="00E607B6" w:rsidP="006859AE">
      <w:pPr>
        <w:pStyle w:val="Odsekzoznamu"/>
        <w:numPr>
          <w:ilvl w:val="0"/>
          <w:numId w:val="21"/>
        </w:numPr>
        <w:jc w:val="both"/>
        <w:rPr>
          <w:rFonts w:cs="Arial"/>
          <w:sz w:val="20"/>
          <w:szCs w:val="20"/>
        </w:rPr>
      </w:pPr>
      <w:r w:rsidRPr="00B454C0">
        <w:rPr>
          <w:rFonts w:cs="Arial"/>
          <w:sz w:val="20"/>
          <w:szCs w:val="20"/>
        </w:rPr>
        <w:t>Vyplnený, podpísan</w:t>
      </w:r>
      <w:r w:rsidR="000417A7" w:rsidRPr="00B454C0">
        <w:rPr>
          <w:rFonts w:cs="Arial"/>
          <w:sz w:val="20"/>
          <w:szCs w:val="20"/>
        </w:rPr>
        <w:t>ý</w:t>
      </w:r>
      <w:r w:rsidRPr="00B454C0">
        <w:rPr>
          <w:rFonts w:cs="Arial"/>
          <w:sz w:val="20"/>
          <w:szCs w:val="20"/>
        </w:rPr>
        <w:t xml:space="preserve"> a opečiatkovaný Návrh na plnenie kritérií (príloha č. 1 týchto súťažných podkladov</w:t>
      </w:r>
      <w:r w:rsidR="00EE64BA">
        <w:rPr>
          <w:rFonts w:cs="Arial"/>
          <w:sz w:val="20"/>
          <w:szCs w:val="20"/>
        </w:rPr>
        <w:t>)</w:t>
      </w:r>
      <w:r w:rsidR="00B454C0" w:rsidRPr="00B454C0">
        <w:t xml:space="preserve"> </w:t>
      </w:r>
      <w:r w:rsidR="00EE64BA">
        <w:t xml:space="preserve">a </w:t>
      </w:r>
      <w:r w:rsidR="003D66E2">
        <w:t>p</w:t>
      </w:r>
      <w:r w:rsidR="00B454C0" w:rsidRPr="00B454C0">
        <w:rPr>
          <w:rFonts w:cs="Arial"/>
          <w:sz w:val="20"/>
          <w:szCs w:val="20"/>
        </w:rPr>
        <w:t>ríloh</w:t>
      </w:r>
      <w:r w:rsidR="00EE64BA">
        <w:rPr>
          <w:rFonts w:cs="Arial"/>
          <w:sz w:val="20"/>
          <w:szCs w:val="20"/>
        </w:rPr>
        <w:t>a</w:t>
      </w:r>
      <w:r w:rsidR="00B454C0" w:rsidRPr="00B454C0">
        <w:rPr>
          <w:rFonts w:cs="Arial"/>
          <w:sz w:val="20"/>
          <w:szCs w:val="20"/>
        </w:rPr>
        <w:t xml:space="preserve"> č. 1_Opis a špecifikácia vo formáte .</w:t>
      </w:r>
      <w:proofErr w:type="spellStart"/>
      <w:r w:rsidR="00B454C0" w:rsidRPr="00B454C0">
        <w:rPr>
          <w:rFonts w:cs="Arial"/>
          <w:sz w:val="20"/>
          <w:szCs w:val="20"/>
        </w:rPr>
        <w:t>xlsx</w:t>
      </w:r>
      <w:proofErr w:type="spellEnd"/>
      <w:r w:rsidRPr="00B454C0">
        <w:rPr>
          <w:rFonts w:cs="Arial"/>
          <w:sz w:val="20"/>
          <w:szCs w:val="20"/>
        </w:rPr>
        <w:t>.</w:t>
      </w:r>
    </w:p>
    <w:p w14:paraId="12025513" w14:textId="3CA635C9" w:rsidR="004419AC" w:rsidRPr="001D0545" w:rsidRDefault="004419AC" w:rsidP="00165795">
      <w:pPr>
        <w:numPr>
          <w:ilvl w:val="0"/>
          <w:numId w:val="21"/>
        </w:numPr>
        <w:jc w:val="both"/>
        <w:rPr>
          <w:rFonts w:cs="Arial"/>
          <w:sz w:val="20"/>
          <w:szCs w:val="20"/>
        </w:rPr>
      </w:pPr>
      <w:r w:rsidRPr="001D0545">
        <w:rPr>
          <w:rFonts w:cs="Arial"/>
          <w:sz w:val="20"/>
          <w:szCs w:val="20"/>
        </w:rPr>
        <w:t>Doklad o úhrade zábezpeky na bankový účet verejného obstarávateľa alebo doklad o bankovej záruke vydaný komerčnou bankou alebo doklad o poistení</w:t>
      </w:r>
      <w:r w:rsidR="00FF1567" w:rsidRPr="001D0545">
        <w:rPr>
          <w:rFonts w:cs="Arial"/>
          <w:sz w:val="20"/>
          <w:szCs w:val="20"/>
        </w:rPr>
        <w:t xml:space="preserve"> záruky.</w:t>
      </w:r>
    </w:p>
    <w:p w14:paraId="293295BF" w14:textId="1E5D6145" w:rsidR="00E607B6" w:rsidRPr="004D239D" w:rsidRDefault="00E607B6" w:rsidP="00165795">
      <w:pPr>
        <w:numPr>
          <w:ilvl w:val="0"/>
          <w:numId w:val="21"/>
        </w:numPr>
        <w:jc w:val="both"/>
        <w:rPr>
          <w:rFonts w:cs="Arial"/>
          <w:sz w:val="20"/>
          <w:szCs w:val="20"/>
        </w:rPr>
      </w:pPr>
      <w:r w:rsidRPr="004D239D">
        <w:rPr>
          <w:rFonts w:cs="Arial"/>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sz w:val="20"/>
          <w:szCs w:val="20"/>
        </w:rPr>
        <w:t xml:space="preserve">Plná moc </w:t>
      </w:r>
      <w:r w:rsidRPr="004D239D">
        <w:rPr>
          <w:rFonts w:cs="Arial"/>
          <w:sz w:val="20"/>
          <w:szCs w:val="20"/>
        </w:rPr>
        <w:t>bude podpísaná a</w:t>
      </w:r>
      <w:r w:rsidR="00853E62" w:rsidRPr="004D239D">
        <w:rPr>
          <w:rFonts w:cs="Arial"/>
          <w:sz w:val="20"/>
          <w:szCs w:val="20"/>
        </w:rPr>
        <w:t xml:space="preserve"> v </w:t>
      </w:r>
      <w:r w:rsidRPr="004D239D">
        <w:rPr>
          <w:rFonts w:cs="Arial"/>
          <w:sz w:val="20"/>
          <w:szCs w:val="20"/>
        </w:rPr>
        <w:t>naskenovanej</w:t>
      </w:r>
      <w:r w:rsidR="000417A7" w:rsidRPr="004D239D">
        <w:rPr>
          <w:rFonts w:cs="Arial"/>
          <w:sz w:val="20"/>
          <w:szCs w:val="20"/>
        </w:rPr>
        <w:t xml:space="preserve"> </w:t>
      </w:r>
      <w:r w:rsidR="00853E62" w:rsidRPr="004D239D">
        <w:rPr>
          <w:rFonts w:cs="Arial"/>
          <w:sz w:val="20"/>
          <w:szCs w:val="20"/>
        </w:rPr>
        <w:t xml:space="preserve">forme </w:t>
      </w:r>
      <w:r w:rsidRPr="004D239D">
        <w:rPr>
          <w:rFonts w:cs="Arial"/>
          <w:sz w:val="20"/>
          <w:szCs w:val="20"/>
        </w:rPr>
        <w:t>vložená v ponuke.</w:t>
      </w:r>
    </w:p>
    <w:p w14:paraId="3EC50901" w14:textId="77777777" w:rsidR="00D509E6" w:rsidRPr="00D509E6" w:rsidRDefault="00D509E6" w:rsidP="00D509E6">
      <w:pPr>
        <w:pStyle w:val="p1"/>
        <w:numPr>
          <w:ilvl w:val="0"/>
          <w:numId w:val="21"/>
        </w:numPr>
        <w:jc w:val="both"/>
        <w:rPr>
          <w:rFonts w:ascii="Arial" w:hAnsi="Arial" w:cs="Arial"/>
          <w:sz w:val="20"/>
          <w:szCs w:val="20"/>
        </w:rPr>
      </w:pPr>
      <w:r w:rsidRPr="00D509E6">
        <w:rPr>
          <w:rFonts w:ascii="Arial" w:hAnsi="Arial" w:cs="Arial"/>
          <w:sz w:val="20"/>
          <w:szCs w:val="20"/>
        </w:rPr>
        <w:t>Doklady, potvrdenia a dokumenty, prostredníctvom ktorých uchádzač preukazuje splnenie podmienok účasti vo verejnom obstarávaní, ktoré sú uvedené v časti F: Podmienky účasti týchto súťažných podkladov vrátane dokumentov požadovaných podľa § 34 ods. 1 písm. m) bod 2 ZVO.</w:t>
      </w:r>
    </w:p>
    <w:p w14:paraId="0E285A17" w14:textId="08AB2373" w:rsidR="00CA77C0" w:rsidRPr="009E7D54" w:rsidRDefault="00E607B6" w:rsidP="009E7D54">
      <w:pPr>
        <w:numPr>
          <w:ilvl w:val="0"/>
          <w:numId w:val="21"/>
        </w:numPr>
        <w:jc w:val="both"/>
        <w:rPr>
          <w:rFonts w:cs="Arial"/>
          <w:sz w:val="20"/>
          <w:szCs w:val="20"/>
        </w:rPr>
      </w:pPr>
      <w:r w:rsidRPr="004D239D">
        <w:rPr>
          <w:rFonts w:cs="Arial"/>
          <w:sz w:val="20"/>
          <w:szCs w:val="20"/>
        </w:rPr>
        <w:t>Čestné vyhlás</w:t>
      </w:r>
      <w:r w:rsidR="00C147E2">
        <w:rPr>
          <w:rFonts w:cs="Arial"/>
          <w:sz w:val="20"/>
          <w:szCs w:val="20"/>
        </w:rPr>
        <w:t xml:space="preserve">enia, ktoré tvoria prílohu č. 2, č. </w:t>
      </w:r>
      <w:r w:rsidR="00F459A0">
        <w:rPr>
          <w:rFonts w:cs="Arial"/>
          <w:sz w:val="20"/>
          <w:szCs w:val="20"/>
        </w:rPr>
        <w:t>3</w:t>
      </w:r>
      <w:r w:rsidR="00C147E2">
        <w:rPr>
          <w:rFonts w:cs="Arial"/>
          <w:sz w:val="20"/>
          <w:szCs w:val="20"/>
        </w:rPr>
        <w:t xml:space="preserve"> a č. </w:t>
      </w:r>
      <w:r w:rsidR="003D66E2">
        <w:rPr>
          <w:rFonts w:cs="Arial"/>
          <w:sz w:val="20"/>
          <w:szCs w:val="20"/>
        </w:rPr>
        <w:t>5</w:t>
      </w:r>
      <w:r w:rsidRPr="004D239D">
        <w:rPr>
          <w:rFonts w:cs="Arial"/>
          <w:sz w:val="20"/>
          <w:szCs w:val="20"/>
        </w:rPr>
        <w:t xml:space="preserve"> týchto súťažných podkladov</w:t>
      </w:r>
    </w:p>
    <w:p w14:paraId="4B8864FC" w14:textId="012987C2" w:rsidR="004419AC" w:rsidRPr="004D239D" w:rsidRDefault="002F4005" w:rsidP="00165795">
      <w:pPr>
        <w:numPr>
          <w:ilvl w:val="0"/>
          <w:numId w:val="21"/>
        </w:numPr>
        <w:jc w:val="both"/>
        <w:rPr>
          <w:rFonts w:cs="Arial"/>
          <w:sz w:val="20"/>
          <w:szCs w:val="20"/>
        </w:rPr>
      </w:pPr>
      <w:r w:rsidRPr="002F4005">
        <w:rPr>
          <w:rFonts w:cs="Arial"/>
          <w:sz w:val="20"/>
          <w:szCs w:val="20"/>
        </w:rPr>
        <w:t xml:space="preserve">Vyplnený, podpísaný a opečiatkovaný </w:t>
      </w:r>
      <w:r>
        <w:rPr>
          <w:rFonts w:cs="Arial"/>
          <w:sz w:val="20"/>
          <w:szCs w:val="20"/>
        </w:rPr>
        <w:t>n</w:t>
      </w:r>
      <w:r w:rsidR="004419AC" w:rsidRPr="004D239D">
        <w:rPr>
          <w:rFonts w:cs="Arial"/>
          <w:sz w:val="20"/>
          <w:szCs w:val="20"/>
        </w:rPr>
        <w:t xml:space="preserve">ávrh zmluvy spracovaný podľa časti D - Obchodné podmienky </w:t>
      </w:r>
      <w:r w:rsidR="009022F9" w:rsidRPr="004D239D">
        <w:rPr>
          <w:rFonts w:cs="Arial"/>
          <w:sz w:val="20"/>
          <w:szCs w:val="20"/>
        </w:rPr>
        <w:t xml:space="preserve">týchto </w:t>
      </w:r>
      <w:r w:rsidR="004419AC" w:rsidRPr="004D239D">
        <w:rPr>
          <w:rFonts w:cs="Arial"/>
          <w:sz w:val="20"/>
          <w:szCs w:val="20"/>
        </w:rPr>
        <w:t>súťažných podkladov</w:t>
      </w:r>
      <w:r w:rsidR="009E2D7F">
        <w:rPr>
          <w:rFonts w:cs="Arial"/>
          <w:sz w:val="20"/>
          <w:szCs w:val="20"/>
        </w:rPr>
        <w:t xml:space="preserve"> s prílohami</w:t>
      </w:r>
      <w:r w:rsidR="004419AC" w:rsidRPr="004D239D">
        <w:rPr>
          <w:rFonts w:cs="Arial"/>
          <w:sz w:val="20"/>
          <w:szCs w:val="20"/>
        </w:rPr>
        <w:t>. Predloženie návrhu zmluvy sa považuje za vyhlásenie uchádzača, že súhlasí s podmienkami určenými verejným obstarávateľom.</w:t>
      </w:r>
    </w:p>
    <w:p w14:paraId="60E5713B" w14:textId="77777777" w:rsidR="006E6173" w:rsidRPr="00E125DB" w:rsidRDefault="006E6173" w:rsidP="00BB3F94">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rsidP="00A07F53">
      <w:pPr>
        <w:numPr>
          <w:ilvl w:val="0"/>
          <w:numId w:val="51"/>
        </w:numPr>
        <w:jc w:val="both"/>
        <w:rPr>
          <w:rFonts w:cs="Arial"/>
          <w:sz w:val="20"/>
          <w:szCs w:val="20"/>
        </w:rPr>
      </w:pPr>
      <w:r w:rsidRPr="00E125DB">
        <w:rPr>
          <w:rFonts w:cs="Arial"/>
          <w:sz w:val="20"/>
          <w:szCs w:val="20"/>
        </w:rPr>
        <w:t>pri textových výstupoch (*.</w:t>
      </w:r>
      <w:proofErr w:type="spellStart"/>
      <w:r w:rsidRPr="00E125DB">
        <w:rPr>
          <w:rFonts w:cs="Arial"/>
          <w:sz w:val="20"/>
          <w:szCs w:val="20"/>
        </w:rPr>
        <w:t>pdf</w:t>
      </w:r>
      <w:proofErr w:type="spellEnd"/>
      <w:r w:rsidRPr="00E125DB">
        <w:rPr>
          <w:rFonts w:cs="Arial"/>
          <w:sz w:val="20"/>
          <w:szCs w:val="20"/>
        </w:rPr>
        <w:t>, *.html, *.</w:t>
      </w:r>
      <w:proofErr w:type="spellStart"/>
      <w:r w:rsidRPr="00E125DB">
        <w:rPr>
          <w:rFonts w:cs="Arial"/>
          <w:sz w:val="20"/>
          <w:szCs w:val="20"/>
        </w:rPr>
        <w:t>htm</w:t>
      </w:r>
      <w:proofErr w:type="spellEnd"/>
      <w:r w:rsidRPr="00E125DB">
        <w:rPr>
          <w:rFonts w:cs="Arial"/>
          <w:sz w:val="20"/>
          <w:szCs w:val="20"/>
        </w:rPr>
        <w:t>, *.</w:t>
      </w:r>
      <w:proofErr w:type="spellStart"/>
      <w:r w:rsidRPr="00E125DB">
        <w:rPr>
          <w:rFonts w:cs="Arial"/>
          <w:sz w:val="20"/>
          <w:szCs w:val="20"/>
        </w:rPr>
        <w:t>xhtml</w:t>
      </w:r>
      <w:proofErr w:type="spellEnd"/>
      <w:r w:rsidRPr="00E125DB">
        <w:rPr>
          <w:rFonts w:cs="Arial"/>
          <w:sz w:val="20"/>
          <w:szCs w:val="20"/>
        </w:rPr>
        <w:t>, *.</w:t>
      </w:r>
      <w:proofErr w:type="spellStart"/>
      <w:r w:rsidRPr="00E125DB">
        <w:rPr>
          <w:rFonts w:cs="Arial"/>
          <w:sz w:val="20"/>
          <w:szCs w:val="20"/>
        </w:rPr>
        <w:t>txt</w:t>
      </w:r>
      <w:proofErr w:type="spellEnd"/>
      <w:r w:rsidRPr="00E125DB">
        <w:rPr>
          <w:rFonts w:cs="Arial"/>
          <w:sz w:val="20"/>
          <w:szCs w:val="20"/>
        </w:rPr>
        <w:t>, *.</w:t>
      </w:r>
      <w:proofErr w:type="spellStart"/>
      <w:r w:rsidRPr="00E125DB">
        <w:rPr>
          <w:rFonts w:cs="Arial"/>
          <w:sz w:val="20"/>
          <w:szCs w:val="20"/>
        </w:rPr>
        <w:t>odt</w:t>
      </w:r>
      <w:proofErr w:type="spellEnd"/>
      <w:r w:rsidRPr="00E125DB">
        <w:rPr>
          <w:rFonts w:cs="Arial"/>
          <w:sz w:val="20"/>
          <w:szCs w:val="20"/>
        </w:rPr>
        <w:t>, *.</w:t>
      </w:r>
      <w:proofErr w:type="spellStart"/>
      <w:r w:rsidRPr="00E125DB">
        <w:rPr>
          <w:rFonts w:cs="Arial"/>
          <w:sz w:val="20"/>
          <w:szCs w:val="20"/>
        </w:rPr>
        <w:t>docx</w:t>
      </w:r>
      <w:proofErr w:type="spellEnd"/>
      <w:r w:rsidRPr="00E125DB">
        <w:rPr>
          <w:rFonts w:cs="Arial"/>
          <w:sz w:val="20"/>
          <w:szCs w:val="20"/>
        </w:rPr>
        <w:t>)</w:t>
      </w:r>
    </w:p>
    <w:p w14:paraId="75214EF3" w14:textId="77777777" w:rsidR="006E6173" w:rsidRPr="00E125DB" w:rsidRDefault="006E6173" w:rsidP="00A07F53">
      <w:pPr>
        <w:numPr>
          <w:ilvl w:val="0"/>
          <w:numId w:val="51"/>
        </w:numPr>
        <w:jc w:val="both"/>
        <w:rPr>
          <w:rFonts w:cs="Arial"/>
          <w:sz w:val="20"/>
          <w:szCs w:val="20"/>
        </w:rPr>
      </w:pPr>
      <w:r w:rsidRPr="00E125DB">
        <w:rPr>
          <w:rFonts w:cs="Arial"/>
          <w:sz w:val="20"/>
          <w:szCs w:val="20"/>
        </w:rPr>
        <w:t>pri grafických súboroch (*.</w:t>
      </w:r>
      <w:proofErr w:type="spellStart"/>
      <w:r w:rsidRPr="00E125DB">
        <w:rPr>
          <w:rFonts w:cs="Arial"/>
          <w:sz w:val="20"/>
          <w:szCs w:val="20"/>
        </w:rPr>
        <w:t>gif</w:t>
      </w:r>
      <w:proofErr w:type="spellEnd"/>
      <w:r w:rsidRPr="00E125DB">
        <w:rPr>
          <w:rFonts w:cs="Arial"/>
          <w:sz w:val="20"/>
          <w:szCs w:val="20"/>
        </w:rPr>
        <w:t>, *.</w:t>
      </w:r>
      <w:proofErr w:type="spellStart"/>
      <w:r w:rsidRPr="00E125DB">
        <w:rPr>
          <w:rFonts w:cs="Arial"/>
          <w:sz w:val="20"/>
          <w:szCs w:val="20"/>
        </w:rPr>
        <w:t>png</w:t>
      </w:r>
      <w:proofErr w:type="spellEnd"/>
      <w:r w:rsidRPr="00E125DB">
        <w:rPr>
          <w:rFonts w:cs="Arial"/>
          <w:sz w:val="20"/>
          <w:szCs w:val="20"/>
        </w:rPr>
        <w:t>, *.</w:t>
      </w:r>
      <w:proofErr w:type="spellStart"/>
      <w:r w:rsidRPr="00E125DB">
        <w:rPr>
          <w:rFonts w:cs="Arial"/>
          <w:sz w:val="20"/>
          <w:szCs w:val="20"/>
        </w:rPr>
        <w:t>jpg</w:t>
      </w:r>
      <w:proofErr w:type="spellEnd"/>
      <w:r w:rsidRPr="00E125DB">
        <w:rPr>
          <w:rFonts w:cs="Arial"/>
          <w:sz w:val="20"/>
          <w:szCs w:val="20"/>
        </w:rPr>
        <w:t>, *.</w:t>
      </w:r>
      <w:proofErr w:type="spellStart"/>
      <w:r w:rsidRPr="00E125DB">
        <w:rPr>
          <w:rFonts w:cs="Arial"/>
          <w:sz w:val="20"/>
          <w:szCs w:val="20"/>
        </w:rPr>
        <w:t>jpeg</w:t>
      </w:r>
      <w:proofErr w:type="spellEnd"/>
      <w:r w:rsidRPr="00E125DB">
        <w:rPr>
          <w:rFonts w:cs="Arial"/>
          <w:sz w:val="20"/>
          <w:szCs w:val="20"/>
        </w:rPr>
        <w:t>, *.</w:t>
      </w:r>
      <w:proofErr w:type="spellStart"/>
      <w:r w:rsidRPr="00E125DB">
        <w:rPr>
          <w:rFonts w:cs="Arial"/>
          <w:sz w:val="20"/>
          <w:szCs w:val="20"/>
        </w:rPr>
        <w:t>jpe</w:t>
      </w:r>
      <w:proofErr w:type="spellEnd"/>
      <w:r w:rsidRPr="00E125DB">
        <w:rPr>
          <w:rFonts w:cs="Arial"/>
          <w:sz w:val="20"/>
          <w:szCs w:val="20"/>
        </w:rPr>
        <w:t>, *.</w:t>
      </w:r>
      <w:proofErr w:type="spellStart"/>
      <w:r w:rsidRPr="00E125DB">
        <w:rPr>
          <w:rFonts w:cs="Arial"/>
          <w:sz w:val="20"/>
          <w:szCs w:val="20"/>
        </w:rPr>
        <w:t>jfif</w:t>
      </w:r>
      <w:proofErr w:type="spellEnd"/>
      <w:r w:rsidRPr="00E125DB">
        <w:rPr>
          <w:rFonts w:cs="Arial"/>
          <w:sz w:val="20"/>
          <w:szCs w:val="20"/>
        </w:rPr>
        <w:t>, *.</w:t>
      </w:r>
      <w:proofErr w:type="spellStart"/>
      <w:r w:rsidRPr="00E125DB">
        <w:rPr>
          <w:rFonts w:cs="Arial"/>
          <w:sz w:val="20"/>
          <w:szCs w:val="20"/>
        </w:rPr>
        <w:t>jfi</w:t>
      </w:r>
      <w:proofErr w:type="spellEnd"/>
      <w:r w:rsidRPr="00E125DB">
        <w:rPr>
          <w:rFonts w:cs="Arial"/>
          <w:sz w:val="20"/>
          <w:szCs w:val="20"/>
        </w:rPr>
        <w:t>, *.</w:t>
      </w:r>
      <w:proofErr w:type="spellStart"/>
      <w:r w:rsidRPr="00E125DB">
        <w:rPr>
          <w:rFonts w:cs="Arial"/>
          <w:sz w:val="20"/>
          <w:szCs w:val="20"/>
        </w:rPr>
        <w:t>jif</w:t>
      </w:r>
      <w:proofErr w:type="spellEnd"/>
      <w:r w:rsidRPr="00E125DB">
        <w:rPr>
          <w:rFonts w:cs="Arial"/>
          <w:sz w:val="20"/>
          <w:szCs w:val="20"/>
        </w:rPr>
        <w:t>, *.</w:t>
      </w:r>
      <w:proofErr w:type="spellStart"/>
      <w:r w:rsidRPr="00E125DB">
        <w:rPr>
          <w:rFonts w:cs="Arial"/>
          <w:sz w:val="20"/>
          <w:szCs w:val="20"/>
        </w:rPr>
        <w:t>tif</w:t>
      </w:r>
      <w:proofErr w:type="spellEnd"/>
      <w:r w:rsidRPr="00E125DB">
        <w:rPr>
          <w:rFonts w:cs="Arial"/>
          <w:sz w:val="20"/>
          <w:szCs w:val="20"/>
        </w:rPr>
        <w:t>, *.</w:t>
      </w:r>
      <w:proofErr w:type="spellStart"/>
      <w:r w:rsidRPr="00E125DB">
        <w:rPr>
          <w:rFonts w:cs="Arial"/>
          <w:sz w:val="20"/>
          <w:szCs w:val="20"/>
        </w:rPr>
        <w:t>tiff</w:t>
      </w:r>
      <w:proofErr w:type="spellEnd"/>
      <w:r w:rsidRPr="00E125DB">
        <w:rPr>
          <w:rFonts w:cs="Arial"/>
          <w:sz w:val="20"/>
          <w:szCs w:val="20"/>
        </w:rPr>
        <w:t>)</w:t>
      </w:r>
    </w:p>
    <w:p w14:paraId="19DEA595" w14:textId="77777777" w:rsidR="006E6173" w:rsidRPr="00E125DB" w:rsidRDefault="006E6173" w:rsidP="00A07F53">
      <w:pPr>
        <w:numPr>
          <w:ilvl w:val="0"/>
          <w:numId w:val="51"/>
        </w:numPr>
        <w:jc w:val="both"/>
        <w:rPr>
          <w:rFonts w:cs="Arial"/>
          <w:sz w:val="20"/>
          <w:szCs w:val="20"/>
        </w:rPr>
      </w:pPr>
      <w:r w:rsidRPr="00E125DB">
        <w:rPr>
          <w:rFonts w:cs="Arial"/>
          <w:sz w:val="20"/>
          <w:szCs w:val="20"/>
        </w:rPr>
        <w:lastRenderedPageBreak/>
        <w:t>pri súboroch Audio a video (*.</w:t>
      </w:r>
      <w:proofErr w:type="spellStart"/>
      <w:r w:rsidRPr="00E125DB">
        <w:rPr>
          <w:rFonts w:cs="Arial"/>
          <w:sz w:val="20"/>
          <w:szCs w:val="20"/>
        </w:rPr>
        <w:t>mpg</w:t>
      </w:r>
      <w:proofErr w:type="spellEnd"/>
      <w:r w:rsidRPr="00E125DB">
        <w:rPr>
          <w:rFonts w:cs="Arial"/>
          <w:sz w:val="20"/>
          <w:szCs w:val="20"/>
        </w:rPr>
        <w:t>, *.</w:t>
      </w:r>
      <w:proofErr w:type="spellStart"/>
      <w:r w:rsidRPr="00E125DB">
        <w:rPr>
          <w:rFonts w:cs="Arial"/>
          <w:sz w:val="20"/>
          <w:szCs w:val="20"/>
        </w:rPr>
        <w:t>mpeg</w:t>
      </w:r>
      <w:proofErr w:type="spellEnd"/>
      <w:r w:rsidRPr="00E125DB">
        <w:rPr>
          <w:rFonts w:cs="Arial"/>
          <w:sz w:val="20"/>
          <w:szCs w:val="20"/>
        </w:rPr>
        <w:t>, *.mp4, *.m4a a pod., *.</w:t>
      </w:r>
      <w:proofErr w:type="spellStart"/>
      <w:r w:rsidRPr="00E125DB">
        <w:rPr>
          <w:rFonts w:cs="Arial"/>
          <w:sz w:val="20"/>
          <w:szCs w:val="20"/>
        </w:rPr>
        <w:t>ogg</w:t>
      </w:r>
      <w:proofErr w:type="spellEnd"/>
      <w:r w:rsidRPr="00E125DB">
        <w:rPr>
          <w:rFonts w:cs="Arial"/>
          <w:sz w:val="20"/>
          <w:szCs w:val="20"/>
        </w:rPr>
        <w:t>, *.</w:t>
      </w:r>
      <w:proofErr w:type="spellStart"/>
      <w:r w:rsidRPr="00E125DB">
        <w:rPr>
          <w:rFonts w:cs="Arial"/>
          <w:sz w:val="20"/>
          <w:szCs w:val="20"/>
        </w:rPr>
        <w:t>oga</w:t>
      </w:r>
      <w:proofErr w:type="spellEnd"/>
      <w:r w:rsidRPr="00E125DB">
        <w:rPr>
          <w:rFonts w:cs="Arial"/>
          <w:sz w:val="20"/>
          <w:szCs w:val="20"/>
        </w:rPr>
        <w:t>, *.</w:t>
      </w:r>
      <w:proofErr w:type="spellStart"/>
      <w:r w:rsidRPr="00E125DB">
        <w:rPr>
          <w:rFonts w:cs="Arial"/>
          <w:sz w:val="20"/>
          <w:szCs w:val="20"/>
        </w:rPr>
        <w:t>ogv</w:t>
      </w:r>
      <w:proofErr w:type="spellEnd"/>
      <w:r w:rsidRPr="00E125DB">
        <w:rPr>
          <w:rFonts w:cs="Arial"/>
          <w:sz w:val="20"/>
          <w:szCs w:val="20"/>
        </w:rPr>
        <w:t>, *.</w:t>
      </w:r>
      <w:proofErr w:type="spellStart"/>
      <w:r w:rsidRPr="00E125DB">
        <w:rPr>
          <w:rFonts w:cs="Arial"/>
          <w:sz w:val="20"/>
          <w:szCs w:val="20"/>
        </w:rPr>
        <w:t>ogx</w:t>
      </w:r>
      <w:proofErr w:type="spellEnd"/>
      <w:r w:rsidRPr="00E125DB">
        <w:rPr>
          <w:rFonts w:cs="Arial"/>
          <w:sz w:val="20"/>
          <w:szCs w:val="20"/>
        </w:rPr>
        <w:t>, *.</w:t>
      </w:r>
      <w:proofErr w:type="spellStart"/>
      <w:r w:rsidRPr="00E125DB">
        <w:rPr>
          <w:rFonts w:cs="Arial"/>
          <w:sz w:val="20"/>
          <w:szCs w:val="20"/>
        </w:rPr>
        <w:t>wav</w:t>
      </w:r>
      <w:proofErr w:type="spellEnd"/>
      <w:r w:rsidRPr="00E125DB">
        <w:rPr>
          <w:rFonts w:cs="Arial"/>
          <w:sz w:val="20"/>
          <w:szCs w:val="20"/>
        </w:rPr>
        <w:t>, *.</w:t>
      </w:r>
      <w:proofErr w:type="spellStart"/>
      <w:r w:rsidRPr="00E125DB">
        <w:rPr>
          <w:rFonts w:cs="Arial"/>
          <w:sz w:val="20"/>
          <w:szCs w:val="20"/>
        </w:rPr>
        <w:t>aiff</w:t>
      </w:r>
      <w:proofErr w:type="spellEnd"/>
      <w:r w:rsidRPr="00E125DB">
        <w:rPr>
          <w:rFonts w:cs="Arial"/>
          <w:sz w:val="20"/>
          <w:szCs w:val="20"/>
        </w:rPr>
        <w:t>, *.</w:t>
      </w:r>
      <w:proofErr w:type="spellStart"/>
      <w:r w:rsidRPr="00E125DB">
        <w:rPr>
          <w:rFonts w:cs="Arial"/>
          <w:sz w:val="20"/>
          <w:szCs w:val="20"/>
        </w:rPr>
        <w:t>aif</w:t>
      </w:r>
      <w:proofErr w:type="spellEnd"/>
      <w:r w:rsidRPr="00E125DB">
        <w:rPr>
          <w:rFonts w:cs="Arial"/>
          <w:sz w:val="20"/>
          <w:szCs w:val="20"/>
        </w:rPr>
        <w:t xml:space="preserve">, </w:t>
      </w:r>
      <w:proofErr w:type="spellStart"/>
      <w:r w:rsidRPr="00E125DB">
        <w:rPr>
          <w:rFonts w:cs="Arial"/>
          <w:sz w:val="20"/>
          <w:szCs w:val="20"/>
        </w:rPr>
        <w:t>WebM</w:t>
      </w:r>
      <w:proofErr w:type="spellEnd"/>
      <w:r w:rsidRPr="00E125DB">
        <w:rPr>
          <w:rFonts w:cs="Arial"/>
          <w:sz w:val="20"/>
          <w:szCs w:val="20"/>
        </w:rPr>
        <w:t>)</w:t>
      </w:r>
    </w:p>
    <w:p w14:paraId="0D830EC9" w14:textId="77777777" w:rsidR="006E6173" w:rsidRPr="00E125DB" w:rsidRDefault="006E6173" w:rsidP="00A07F53">
      <w:pPr>
        <w:numPr>
          <w:ilvl w:val="0"/>
          <w:numId w:val="51"/>
        </w:numPr>
        <w:jc w:val="both"/>
        <w:rPr>
          <w:rFonts w:cs="Arial"/>
          <w:sz w:val="20"/>
          <w:szCs w:val="20"/>
        </w:rPr>
      </w:pPr>
      <w:r w:rsidRPr="00E125DB">
        <w:rPr>
          <w:rFonts w:cs="Arial"/>
          <w:sz w:val="20"/>
          <w:szCs w:val="20"/>
        </w:rPr>
        <w:t xml:space="preserve">pri súboroch audio a video </w:t>
      </w:r>
      <w:proofErr w:type="spellStart"/>
      <w:r w:rsidRPr="00E125DB">
        <w:rPr>
          <w:rFonts w:cs="Arial"/>
          <w:sz w:val="20"/>
          <w:szCs w:val="20"/>
        </w:rPr>
        <w:t>streamingu</w:t>
      </w:r>
      <w:proofErr w:type="spellEnd"/>
      <w:r w:rsidRPr="00E125DB">
        <w:rPr>
          <w:rFonts w:cs="Arial"/>
          <w:sz w:val="20"/>
          <w:szCs w:val="20"/>
        </w:rPr>
        <w:t xml:space="preserve"> (*.mp3, *.</w:t>
      </w:r>
      <w:proofErr w:type="spellStart"/>
      <w:r w:rsidRPr="00E125DB">
        <w:rPr>
          <w:rFonts w:cs="Arial"/>
          <w:sz w:val="20"/>
          <w:szCs w:val="20"/>
        </w:rPr>
        <w:t>ogv</w:t>
      </w:r>
      <w:proofErr w:type="spellEnd"/>
      <w:r w:rsidRPr="00E125DB">
        <w:rPr>
          <w:rFonts w:cs="Arial"/>
          <w:sz w:val="20"/>
          <w:szCs w:val="20"/>
        </w:rPr>
        <w:t>,)</w:t>
      </w:r>
    </w:p>
    <w:p w14:paraId="77DAFDB2"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obsahujúcich tabuľky (*.</w:t>
      </w:r>
      <w:proofErr w:type="spellStart"/>
      <w:r w:rsidRPr="00E125DB">
        <w:rPr>
          <w:rFonts w:cs="Arial"/>
          <w:sz w:val="20"/>
          <w:szCs w:val="20"/>
        </w:rPr>
        <w:t>ods</w:t>
      </w:r>
      <w:proofErr w:type="spellEnd"/>
      <w:r w:rsidRPr="00E125DB">
        <w:rPr>
          <w:rFonts w:cs="Arial"/>
          <w:sz w:val="20"/>
          <w:szCs w:val="20"/>
        </w:rPr>
        <w:t>, *.</w:t>
      </w:r>
      <w:proofErr w:type="spellStart"/>
      <w:r w:rsidRPr="00E125DB">
        <w:rPr>
          <w:rFonts w:cs="Arial"/>
          <w:sz w:val="20"/>
          <w:szCs w:val="20"/>
        </w:rPr>
        <w:t>xlsx</w:t>
      </w:r>
      <w:proofErr w:type="spellEnd"/>
      <w:r w:rsidRPr="00E125DB">
        <w:rPr>
          <w:rFonts w:cs="Arial"/>
          <w:sz w:val="20"/>
          <w:szCs w:val="20"/>
        </w:rPr>
        <w:t>),</w:t>
      </w:r>
    </w:p>
    <w:p w14:paraId="27439D36" w14:textId="77777777" w:rsidR="006E6173" w:rsidRPr="00E125DB" w:rsidRDefault="006E6173" w:rsidP="00A07F53">
      <w:pPr>
        <w:numPr>
          <w:ilvl w:val="0"/>
          <w:numId w:val="51"/>
        </w:numPr>
        <w:jc w:val="both"/>
        <w:rPr>
          <w:rFonts w:cs="Arial"/>
          <w:sz w:val="20"/>
          <w:szCs w:val="20"/>
        </w:rPr>
      </w:pPr>
      <w:r w:rsidRPr="00E125DB">
        <w:rPr>
          <w:rFonts w:cs="Arial"/>
          <w:sz w:val="20"/>
          <w:szCs w:val="20"/>
        </w:rPr>
        <w:t>pre kompresiu súborov: (*.</w:t>
      </w:r>
      <w:proofErr w:type="spellStart"/>
      <w:r w:rsidRPr="00E125DB">
        <w:rPr>
          <w:rFonts w:cs="Arial"/>
          <w:sz w:val="20"/>
          <w:szCs w:val="20"/>
        </w:rPr>
        <w:t>zip</w:t>
      </w:r>
      <w:proofErr w:type="spellEnd"/>
      <w:r w:rsidRPr="00E125DB">
        <w:rPr>
          <w:rFonts w:cs="Arial"/>
          <w:sz w:val="20"/>
          <w:szCs w:val="20"/>
        </w:rPr>
        <w:t>, *.</w:t>
      </w:r>
      <w:proofErr w:type="spellStart"/>
      <w:r w:rsidRPr="00E125DB">
        <w:rPr>
          <w:rFonts w:cs="Arial"/>
          <w:sz w:val="20"/>
          <w:szCs w:val="20"/>
        </w:rPr>
        <w:t>tar</w:t>
      </w:r>
      <w:proofErr w:type="spellEnd"/>
      <w:r w:rsidRPr="00E125DB">
        <w:rPr>
          <w:rFonts w:cs="Arial"/>
          <w:sz w:val="20"/>
          <w:szCs w:val="20"/>
        </w:rPr>
        <w:t>, *.</w:t>
      </w:r>
      <w:proofErr w:type="spellStart"/>
      <w:r w:rsidRPr="00E125DB">
        <w:rPr>
          <w:rFonts w:cs="Arial"/>
          <w:sz w:val="20"/>
          <w:szCs w:val="20"/>
        </w:rPr>
        <w:t>gz</w:t>
      </w:r>
      <w:proofErr w:type="spellEnd"/>
      <w:r w:rsidRPr="00E125DB">
        <w:rPr>
          <w:rFonts w:cs="Arial"/>
          <w:sz w:val="20"/>
          <w:szCs w:val="20"/>
        </w:rPr>
        <w:t>, *.</w:t>
      </w:r>
      <w:proofErr w:type="spellStart"/>
      <w:r w:rsidRPr="00E125DB">
        <w:rPr>
          <w:rFonts w:cs="Arial"/>
          <w:sz w:val="20"/>
          <w:szCs w:val="20"/>
        </w:rPr>
        <w:t>tgz</w:t>
      </w:r>
      <w:proofErr w:type="spellEnd"/>
      <w:r w:rsidRPr="00E125DB">
        <w:rPr>
          <w:rFonts w:cs="Arial"/>
          <w:sz w:val="20"/>
          <w:szCs w:val="20"/>
        </w:rPr>
        <w:t xml:space="preserve">, *.tar.gz) </w:t>
      </w:r>
    </w:p>
    <w:p w14:paraId="508ED8A5" w14:textId="315476CA" w:rsidR="00E607B6" w:rsidRPr="004D239D" w:rsidRDefault="00E607B6" w:rsidP="00BB3F94">
      <w:pPr>
        <w:pStyle w:val="Odsekzoznamu"/>
        <w:numPr>
          <w:ilvl w:val="1"/>
          <w:numId w:val="11"/>
        </w:numPr>
        <w:tabs>
          <w:tab w:val="left" w:pos="426"/>
        </w:tabs>
        <w:ind w:left="426" w:hanging="426"/>
        <w:jc w:val="both"/>
        <w:rPr>
          <w:rFonts w:cs="Arial"/>
          <w:sz w:val="20"/>
          <w:szCs w:val="20"/>
        </w:rPr>
      </w:pPr>
      <w:r w:rsidRPr="004D239D">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D0DEDA3" w14:textId="77777777" w:rsidR="008D1F19" w:rsidRDefault="008D1F19" w:rsidP="00BB3F94">
      <w:pPr>
        <w:numPr>
          <w:ilvl w:val="1"/>
          <w:numId w:val="11"/>
        </w:numPr>
        <w:ind w:left="426" w:hanging="426"/>
        <w:jc w:val="both"/>
        <w:rPr>
          <w:rFonts w:eastAsia="Calibri" w:cs="Arial"/>
          <w:sz w:val="20"/>
          <w:szCs w:val="20"/>
        </w:rPr>
      </w:pPr>
      <w:r w:rsidRPr="008C5C77">
        <w:rPr>
          <w:rFonts w:eastAsia="Calibri" w:cs="Arial"/>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3" w:anchor="paragraf-53.odsek-2" w:tooltip="Odkaz na predpis alebo ustanovenie" w:history="1">
        <w:r w:rsidRPr="008C5C77">
          <w:rPr>
            <w:rFonts w:eastAsia="Calibri" w:cs="Arial"/>
            <w:sz w:val="20"/>
            <w:szCs w:val="20"/>
          </w:rPr>
          <w:t>2</w:t>
        </w:r>
      </w:hyperlink>
      <w:r w:rsidRPr="008C5C77">
        <w:rPr>
          <w:rFonts w:eastAsia="Calibri" w:cs="Arial"/>
          <w:sz w:val="20"/>
          <w:szCs w:val="20"/>
        </w:rPr>
        <w:t> </w:t>
      </w:r>
      <w:r>
        <w:rPr>
          <w:rFonts w:eastAsia="Calibri" w:cs="Arial"/>
          <w:sz w:val="20"/>
          <w:szCs w:val="20"/>
        </w:rPr>
        <w:t xml:space="preserve">ZVO </w:t>
      </w:r>
      <w:r w:rsidRPr="008C5C77">
        <w:rPr>
          <w:rFonts w:eastAsia="Calibri" w:cs="Arial"/>
          <w:sz w:val="20"/>
          <w:szCs w:val="20"/>
        </w:rPr>
        <w:t>týmto nie sú dotknuté.</w:t>
      </w:r>
      <w:r>
        <w:rPr>
          <w:rFonts w:eastAsia="Calibri" w:cs="Arial"/>
          <w:sz w:val="20"/>
          <w:szCs w:val="20"/>
        </w:rPr>
        <w:t xml:space="preserve"> </w:t>
      </w:r>
      <w:r w:rsidRPr="004D239D">
        <w:rPr>
          <w:rFonts w:eastAsia="Calibri" w:cs="Arial"/>
          <w:sz w:val="20"/>
          <w:szCs w:val="20"/>
        </w:rPr>
        <w:t>Na každom dokumente, u ktorého je to požadované, musí byť čitateľný dátum vyhotovenia alebo overenia za účelom splnenia podmienok účasti.</w:t>
      </w:r>
    </w:p>
    <w:p w14:paraId="01DB49DE" w14:textId="77777777" w:rsidR="008D1F19" w:rsidRPr="004D239D" w:rsidRDefault="008D1F19" w:rsidP="008D1F19">
      <w:pPr>
        <w:pStyle w:val="Odsekzoznamu"/>
        <w:tabs>
          <w:tab w:val="left" w:pos="426"/>
        </w:tabs>
        <w:ind w:left="426"/>
        <w:jc w:val="both"/>
        <w:rPr>
          <w:rFonts w:cs="Arial"/>
          <w:sz w:val="20"/>
          <w:szCs w:val="20"/>
        </w:rPr>
      </w:pPr>
    </w:p>
    <w:p w14:paraId="7B89929C" w14:textId="67CA688D" w:rsidR="00C33C18" w:rsidRPr="004D239D" w:rsidRDefault="00823461" w:rsidP="00C33C18">
      <w:pPr>
        <w:pStyle w:val="Nadpis2"/>
        <w:spacing w:before="240" w:after="60" w:line="240" w:lineRule="auto"/>
        <w:rPr>
          <w:rFonts w:cs="Arial"/>
          <w:i/>
          <w:iCs/>
          <w:szCs w:val="24"/>
        </w:rPr>
      </w:pPr>
      <w:bookmarkStart w:id="57" w:name="_Toc3803703"/>
      <w:bookmarkStart w:id="58" w:name="_Toc231245627"/>
      <w:r w:rsidRPr="004D239D">
        <w:rPr>
          <w:rFonts w:cs="Arial"/>
          <w:i/>
          <w:iCs/>
          <w:szCs w:val="24"/>
        </w:rPr>
        <w:t>Časť IV.  Predkladanie ponuky</w:t>
      </w:r>
      <w:bookmarkEnd w:id="57"/>
      <w:bookmarkEnd w:id="58"/>
    </w:p>
    <w:p w14:paraId="4C1B9B22" w14:textId="77777777" w:rsidR="00C33C18" w:rsidRPr="004D239D" w:rsidRDefault="00C33C18" w:rsidP="00C33C18">
      <w:pPr>
        <w:rPr>
          <w:rFonts w:cs="Arial"/>
        </w:rPr>
      </w:pPr>
    </w:p>
    <w:p w14:paraId="1537890E" w14:textId="2F30B0FB" w:rsidR="00511670" w:rsidRPr="004D239D" w:rsidRDefault="00823461" w:rsidP="00BB3F94">
      <w:pPr>
        <w:pStyle w:val="Nadpis3"/>
        <w:numPr>
          <w:ilvl w:val="0"/>
          <w:numId w:val="11"/>
        </w:numPr>
        <w:spacing w:before="240" w:after="60"/>
        <w:jc w:val="left"/>
        <w:rPr>
          <w:b/>
          <w:bCs/>
          <w:i w:val="0"/>
          <w:szCs w:val="24"/>
        </w:rPr>
      </w:pPr>
      <w:bookmarkStart w:id="59" w:name="_Toc3803704"/>
      <w:bookmarkStart w:id="60" w:name="_Toc231245628"/>
      <w:r w:rsidRPr="004D239D">
        <w:rPr>
          <w:b/>
          <w:bCs/>
          <w:i w:val="0"/>
          <w:szCs w:val="24"/>
        </w:rPr>
        <w:t>Predloženie ponuky</w:t>
      </w:r>
      <w:bookmarkEnd w:id="59"/>
      <w:bookmarkEnd w:id="60"/>
    </w:p>
    <w:p w14:paraId="1AD40210" w14:textId="77720269" w:rsidR="0052734A" w:rsidRPr="0052734A" w:rsidRDefault="0052734A" w:rsidP="00BB3F94">
      <w:pPr>
        <w:pStyle w:val="Odsekzoznamu"/>
        <w:numPr>
          <w:ilvl w:val="1"/>
          <w:numId w:val="11"/>
        </w:numPr>
        <w:ind w:left="426" w:hanging="426"/>
        <w:jc w:val="both"/>
        <w:rPr>
          <w:rFonts w:cs="Arial"/>
          <w:sz w:val="20"/>
          <w:szCs w:val="20"/>
        </w:rPr>
      </w:pPr>
      <w:r w:rsidRPr="0052734A">
        <w:rPr>
          <w:rFonts w:cs="Arial"/>
          <w:sz w:val="20"/>
          <w:szCs w:val="20"/>
        </w:rPr>
        <w:t>Uchádzač môže predložiť iba jednu ponuku na predmet zákazky. Uchádzač predloží ponuku na predmet zákazky v súlade s podmienkami uvedenými v</w:t>
      </w:r>
      <w:r>
        <w:rPr>
          <w:rFonts w:cs="Arial"/>
          <w:sz w:val="20"/>
          <w:szCs w:val="20"/>
        </w:rPr>
        <w:t> Oznámení o vyhlásení verejného obstarávania</w:t>
      </w:r>
      <w:r w:rsidRPr="0052734A">
        <w:rPr>
          <w:rFonts w:cs="Arial"/>
          <w:sz w:val="20"/>
          <w:szCs w:val="20"/>
        </w:rPr>
        <w:t xml:space="preserve"> a týchto súťažných podkladoch. Uchádzač nemôže byť v tom istom postupe zadávania zákazky členom skupiny dodávateľov, ktorá predkladá ponuku. Verejný obstarávateľ vylúči uchádzača, ktorý je súčasne členom skupiny dodávateľov.</w:t>
      </w:r>
    </w:p>
    <w:p w14:paraId="3DDA648B" w14:textId="77777777" w:rsidR="00511670" w:rsidRPr="004D239D" w:rsidRDefault="00511670" w:rsidP="00BB3F94">
      <w:pPr>
        <w:numPr>
          <w:ilvl w:val="1"/>
          <w:numId w:val="11"/>
        </w:numPr>
        <w:ind w:left="426" w:hanging="426"/>
        <w:jc w:val="both"/>
        <w:rPr>
          <w:rFonts w:eastAsia="Calibri" w:cs="Arial"/>
          <w:sz w:val="20"/>
          <w:szCs w:val="20"/>
        </w:rPr>
      </w:pPr>
      <w:r w:rsidRPr="004D239D">
        <w:rPr>
          <w:rFonts w:eastAsia="Calibri" w:cs="Arial"/>
          <w:sz w:val="20"/>
          <w:szCs w:val="20"/>
        </w:rPr>
        <w:t>Registrácia</w:t>
      </w:r>
    </w:p>
    <w:p w14:paraId="7E4FF897" w14:textId="77777777" w:rsidR="00511670" w:rsidRPr="004D239D" w:rsidRDefault="00511670" w:rsidP="000C3E56">
      <w:pPr>
        <w:pStyle w:val="Odsekzoznamu"/>
        <w:numPr>
          <w:ilvl w:val="0"/>
          <w:numId w:val="5"/>
        </w:numPr>
        <w:spacing w:after="120" w:line="276" w:lineRule="auto"/>
        <w:jc w:val="both"/>
        <w:rPr>
          <w:rFonts w:cs="Arial"/>
          <w:bCs/>
          <w:vanish/>
          <w:sz w:val="20"/>
          <w:szCs w:val="20"/>
        </w:rPr>
      </w:pPr>
    </w:p>
    <w:p w14:paraId="36A25BBB" w14:textId="77777777" w:rsidR="00507C46" w:rsidRPr="004D239D" w:rsidRDefault="00507C46" w:rsidP="00A07F53">
      <w:pPr>
        <w:pStyle w:val="Odsekzoznamu"/>
        <w:numPr>
          <w:ilvl w:val="0"/>
          <w:numId w:val="35"/>
        </w:numPr>
        <w:jc w:val="both"/>
        <w:rPr>
          <w:rFonts w:cs="Arial"/>
          <w:sz w:val="20"/>
          <w:szCs w:val="20"/>
        </w:rPr>
      </w:pPr>
      <w:r w:rsidRPr="004D239D">
        <w:rPr>
          <w:rFonts w:cs="Arial"/>
          <w:sz w:val="20"/>
          <w:szCs w:val="20"/>
        </w:rPr>
        <w:t>Uchádzač má možnosť sa registrovať do IS JOSEPHINE pomocou hesla alebo aj pomocou občianskeho preukazu s elektronickým čipom a bezpečnostným osobnostným kódom (</w:t>
      </w:r>
      <w:proofErr w:type="spellStart"/>
      <w:r w:rsidRPr="004D239D">
        <w:rPr>
          <w:rFonts w:cs="Arial"/>
          <w:sz w:val="20"/>
          <w:szCs w:val="20"/>
        </w:rPr>
        <w:t>eID</w:t>
      </w:r>
      <w:proofErr w:type="spellEnd"/>
      <w:r w:rsidRPr="004D239D">
        <w:rPr>
          <w:rFonts w:cs="Arial"/>
          <w:sz w:val="20"/>
          <w:szCs w:val="20"/>
        </w:rPr>
        <w:t>) .</w:t>
      </w:r>
    </w:p>
    <w:p w14:paraId="0DA5F7EB" w14:textId="77777777" w:rsidR="00507C46" w:rsidRPr="004D239D" w:rsidRDefault="00507C46" w:rsidP="00A07F53">
      <w:pPr>
        <w:pStyle w:val="Odsekzoznamu"/>
        <w:numPr>
          <w:ilvl w:val="0"/>
          <w:numId w:val="35"/>
        </w:numPr>
        <w:jc w:val="both"/>
        <w:rPr>
          <w:rFonts w:cs="Arial"/>
          <w:sz w:val="20"/>
          <w:szCs w:val="20"/>
        </w:rPr>
      </w:pPr>
      <w:r w:rsidRPr="004D239D">
        <w:rPr>
          <w:rFonts w:cs="Arial"/>
          <w:sz w:val="20"/>
          <w:szCs w:val="20"/>
        </w:rPr>
        <w:t xml:space="preserve">Predkladanie ponúk je umožnené iba autentifikovaným uchádzačom. Autentifikáciu je možné vykonať týmito spôsobmi </w:t>
      </w:r>
    </w:p>
    <w:p w14:paraId="3324A3D3" w14:textId="77777777" w:rsidR="00507C46" w:rsidRPr="004D239D" w:rsidRDefault="00507C46" w:rsidP="00A07F53">
      <w:pPr>
        <w:numPr>
          <w:ilvl w:val="1"/>
          <w:numId w:val="40"/>
        </w:numPr>
        <w:jc w:val="both"/>
        <w:rPr>
          <w:rFonts w:cs="Arial"/>
          <w:sz w:val="20"/>
          <w:szCs w:val="20"/>
        </w:rPr>
      </w:pPr>
      <w:r w:rsidRPr="004D239D">
        <w:rPr>
          <w:rFonts w:cs="Arial"/>
          <w:sz w:val="20"/>
          <w:szCs w:val="20"/>
        </w:rPr>
        <w:t>v IS JOSEPHINE registráciou a prihlásením pomocou občianskeho preukazu s elektronickým čipom a bezpečnostným osobnostným kódom (</w:t>
      </w:r>
      <w:proofErr w:type="spellStart"/>
      <w:r w:rsidRPr="004D239D">
        <w:rPr>
          <w:rFonts w:cs="Arial"/>
          <w:sz w:val="20"/>
          <w:szCs w:val="20"/>
        </w:rPr>
        <w:t>eID</w:t>
      </w:r>
      <w:proofErr w:type="spellEnd"/>
      <w:r w:rsidRPr="004D239D">
        <w:rPr>
          <w:rFonts w:cs="Arial"/>
          <w:sz w:val="20"/>
          <w:szCs w:val="20"/>
        </w:rPr>
        <w:t xml:space="preserve">). V systéme je autentifikovaná spoločnosť, ktorú pomocou </w:t>
      </w:r>
      <w:proofErr w:type="spellStart"/>
      <w:r w:rsidRPr="004D239D">
        <w:rPr>
          <w:rFonts w:cs="Arial"/>
          <w:sz w:val="20"/>
          <w:szCs w:val="20"/>
        </w:rPr>
        <w:t>eID</w:t>
      </w:r>
      <w:proofErr w:type="spellEnd"/>
      <w:r w:rsidRPr="004D239D">
        <w:rPr>
          <w:rFonts w:cs="Arial"/>
          <w:sz w:val="20"/>
          <w:szCs w:val="20"/>
        </w:rPr>
        <w:t xml:space="preserve"> registruje štatutár danej spoločnosti. Autentifikáciu vykonáva poskytovateľ IS JOSEPHINE, a to v pracovných dňoch v čase 8.00 - 16.00 hod. O dokončení autentifikácie je uchádzač informovaný e-mailom. </w:t>
      </w:r>
    </w:p>
    <w:p w14:paraId="1FADAAFF" w14:textId="77777777" w:rsidR="00507C46" w:rsidRPr="004D239D" w:rsidRDefault="00507C46" w:rsidP="00A07F53">
      <w:pPr>
        <w:numPr>
          <w:ilvl w:val="1"/>
          <w:numId w:val="40"/>
        </w:numPr>
        <w:jc w:val="both"/>
        <w:rPr>
          <w:rFonts w:cs="Arial"/>
          <w:sz w:val="20"/>
          <w:szCs w:val="20"/>
        </w:rPr>
      </w:pPr>
      <w:r w:rsidRPr="004D239D">
        <w:rPr>
          <w:rFonts w:cs="Arial"/>
          <w:sz w:val="20"/>
          <w:szCs w:val="20"/>
        </w:rPr>
        <w:t xml:space="preserve">nahraním kvalifikovaného elektronického podpisu (napríklad podpisu </w:t>
      </w:r>
      <w:proofErr w:type="spellStart"/>
      <w:r w:rsidRPr="004D239D">
        <w:rPr>
          <w:rFonts w:cs="Arial"/>
          <w:sz w:val="20"/>
          <w:szCs w:val="20"/>
        </w:rPr>
        <w:t>eID</w:t>
      </w:r>
      <w:proofErr w:type="spellEnd"/>
      <w:r w:rsidRPr="004D239D">
        <w:rPr>
          <w:rFonts w:cs="Arial"/>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rsidP="00A07F53">
      <w:pPr>
        <w:numPr>
          <w:ilvl w:val="1"/>
          <w:numId w:val="40"/>
        </w:numPr>
        <w:jc w:val="both"/>
        <w:rPr>
          <w:rFonts w:cs="Arial"/>
          <w:sz w:val="20"/>
          <w:szCs w:val="20"/>
        </w:rPr>
      </w:pPr>
      <w:r w:rsidRPr="004D239D">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rsidP="00A07F53">
      <w:pPr>
        <w:numPr>
          <w:ilvl w:val="1"/>
          <w:numId w:val="40"/>
        </w:numPr>
        <w:jc w:val="both"/>
        <w:rPr>
          <w:rFonts w:cs="Arial"/>
          <w:sz w:val="20"/>
          <w:szCs w:val="20"/>
        </w:rPr>
      </w:pPr>
      <w:r w:rsidRPr="004D239D">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rsidP="00A07F53">
      <w:pPr>
        <w:pStyle w:val="Odsekzoznamu"/>
        <w:numPr>
          <w:ilvl w:val="0"/>
          <w:numId w:val="35"/>
        </w:numPr>
        <w:jc w:val="both"/>
        <w:rPr>
          <w:rFonts w:cs="Arial"/>
          <w:sz w:val="20"/>
          <w:szCs w:val="20"/>
        </w:rPr>
      </w:pPr>
      <w:r w:rsidRPr="004D239D">
        <w:rPr>
          <w:rFonts w:cs="Arial"/>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0BB44658" w14:textId="5DB37D74" w:rsidR="00507C46" w:rsidRPr="004D239D" w:rsidRDefault="00507C46" w:rsidP="00BB3F94">
      <w:pPr>
        <w:numPr>
          <w:ilvl w:val="1"/>
          <w:numId w:val="11"/>
        </w:numPr>
        <w:ind w:left="426" w:hanging="426"/>
        <w:jc w:val="both"/>
        <w:rPr>
          <w:rFonts w:eastAsia="Calibri" w:cs="Arial"/>
          <w:sz w:val="20"/>
          <w:szCs w:val="20"/>
        </w:rPr>
      </w:pPr>
      <w:r w:rsidRPr="004D239D">
        <w:rPr>
          <w:rFonts w:eastAsia="Calibri" w:cs="Arial"/>
          <w:sz w:val="20"/>
          <w:szCs w:val="20"/>
        </w:rPr>
        <w:t xml:space="preserve">Elektronické ponuky - </w:t>
      </w:r>
      <w:r w:rsidR="000C782C">
        <w:rPr>
          <w:rFonts w:eastAsia="Calibri" w:cs="Arial"/>
          <w:sz w:val="20"/>
          <w:szCs w:val="20"/>
        </w:rPr>
        <w:t>predkladanie</w:t>
      </w:r>
      <w:r w:rsidRPr="004D239D">
        <w:rPr>
          <w:rFonts w:eastAsia="Calibri" w:cs="Arial"/>
          <w:sz w:val="20"/>
          <w:szCs w:val="20"/>
        </w:rPr>
        <w:t xml:space="preserve"> ponúk</w:t>
      </w:r>
    </w:p>
    <w:p w14:paraId="1DFB6228" w14:textId="77777777" w:rsidR="00507C46" w:rsidRPr="004D239D" w:rsidRDefault="00507C46" w:rsidP="00A07F53">
      <w:pPr>
        <w:pStyle w:val="Odsekzoznamu"/>
        <w:numPr>
          <w:ilvl w:val="0"/>
          <w:numId w:val="36"/>
        </w:numPr>
        <w:jc w:val="both"/>
        <w:rPr>
          <w:rFonts w:cs="Arial"/>
          <w:sz w:val="20"/>
          <w:szCs w:val="20"/>
        </w:rPr>
      </w:pPr>
      <w:r w:rsidRPr="004D239D">
        <w:rPr>
          <w:rFonts w:cs="Arial"/>
          <w:sz w:val="20"/>
          <w:szCs w:val="20"/>
        </w:rPr>
        <w:lastRenderedPageBreak/>
        <w:t xml:space="preserve">Uchádzač predkladá ponuku v elektronickej podobe v lehote na predkladanie ponúk. Ponuka je vyhotovená elektronicky v zmysle § 49 ods. 1 písm. a) ZVO a vložená do IS JOSEPHINE umiestnenom na webovej adrese </w:t>
      </w:r>
      <w:hyperlink r:id="rId14" w:history="1">
        <w:r w:rsidRPr="004D239D">
          <w:rPr>
            <w:rFonts w:cs="Arial"/>
            <w:sz w:val="20"/>
            <w:szCs w:val="20"/>
          </w:rPr>
          <w:t>https://josephine.proebiz.com/</w:t>
        </w:r>
      </w:hyperlink>
      <w:r w:rsidRPr="004D239D">
        <w:rPr>
          <w:rFonts w:cs="Arial"/>
          <w:sz w:val="20"/>
          <w:szCs w:val="20"/>
        </w:rPr>
        <w:t>.</w:t>
      </w:r>
    </w:p>
    <w:p w14:paraId="4FF1573F" w14:textId="77777777" w:rsidR="00507C46" w:rsidRPr="004D239D" w:rsidRDefault="00507C46" w:rsidP="00A07F53">
      <w:pPr>
        <w:pStyle w:val="Odsekzoznamu"/>
        <w:numPr>
          <w:ilvl w:val="0"/>
          <w:numId w:val="36"/>
        </w:numPr>
        <w:jc w:val="both"/>
        <w:rPr>
          <w:rFonts w:cs="Arial"/>
          <w:sz w:val="20"/>
          <w:szCs w:val="20"/>
        </w:rPr>
      </w:pPr>
      <w:r w:rsidRPr="004D239D">
        <w:rPr>
          <w:rFonts w:cs="Arial"/>
          <w:sz w:val="20"/>
          <w:szCs w:val="20"/>
        </w:rPr>
        <w:t xml:space="preserve">Elektronická ponuka sa vloží vyplnením ponukového formulára a vložením požadovaných dokladov a dokumentov v IS JOSEPHINE umiestnenom na webovej adrese </w:t>
      </w:r>
      <w:hyperlink r:id="rId15" w:history="1">
        <w:r w:rsidRPr="004D239D">
          <w:rPr>
            <w:rFonts w:cs="Arial"/>
            <w:sz w:val="20"/>
            <w:szCs w:val="20"/>
          </w:rPr>
          <w:t>https://josephine.proebiz.com/</w:t>
        </w:r>
      </w:hyperlink>
      <w:r w:rsidRPr="004D239D">
        <w:rPr>
          <w:rFonts w:cs="Arial"/>
          <w:sz w:val="20"/>
          <w:szCs w:val="20"/>
        </w:rPr>
        <w:t>.</w:t>
      </w:r>
    </w:p>
    <w:p w14:paraId="78ACE6FF" w14:textId="77777777" w:rsidR="00507C46" w:rsidRPr="004D239D" w:rsidRDefault="00507C46" w:rsidP="00A07F53">
      <w:pPr>
        <w:pStyle w:val="Odsekzoznamu"/>
        <w:numPr>
          <w:ilvl w:val="0"/>
          <w:numId w:val="36"/>
        </w:numPr>
        <w:jc w:val="both"/>
        <w:rPr>
          <w:rFonts w:cs="Arial"/>
          <w:sz w:val="20"/>
          <w:szCs w:val="20"/>
        </w:rPr>
      </w:pPr>
      <w:r w:rsidRPr="004D239D">
        <w:rPr>
          <w:rFonts w:cs="Arial"/>
          <w:sz w:val="20"/>
          <w:szCs w:val="20"/>
        </w:rPr>
        <w:t>V predloženej ponuke prostredníctvom IS JOSEPHINE musia byť pripojené požadované naskenované doklady (odporúčaný formát je „*.</w:t>
      </w:r>
      <w:proofErr w:type="spellStart"/>
      <w:r w:rsidRPr="004D239D">
        <w:rPr>
          <w:rFonts w:cs="Arial"/>
          <w:sz w:val="20"/>
          <w:szCs w:val="20"/>
        </w:rPr>
        <w:t>pdf</w:t>
      </w:r>
      <w:proofErr w:type="spellEnd"/>
      <w:r w:rsidRPr="004D239D">
        <w:rPr>
          <w:rFonts w:cs="Arial"/>
          <w:sz w:val="20"/>
          <w:szCs w:val="20"/>
        </w:rPr>
        <w:t>“) tak, ako je uvedené v týchto súťažných podkladoch a vyplnenie položkového elektronického formulára, ktorý zodpovedá návrhu na plnenie kritérií uvedenom v súťažných podkladoch.</w:t>
      </w:r>
    </w:p>
    <w:p w14:paraId="1C26C00C" w14:textId="5B964EAC" w:rsidR="00507C46" w:rsidRDefault="00507C46" w:rsidP="00A07F53">
      <w:pPr>
        <w:pStyle w:val="Odsekzoznamu"/>
        <w:numPr>
          <w:ilvl w:val="0"/>
          <w:numId w:val="36"/>
        </w:numPr>
        <w:jc w:val="both"/>
        <w:rPr>
          <w:rFonts w:cs="Arial"/>
          <w:sz w:val="20"/>
          <w:szCs w:val="20"/>
        </w:rPr>
      </w:pPr>
      <w:r w:rsidRPr="004D239D">
        <w:rPr>
          <w:rFonts w:cs="Arial"/>
          <w:sz w:val="20"/>
          <w:szCs w:val="20"/>
        </w:rPr>
        <w:t xml:space="preserve">Ak ponuka obsahuje dôverné informácie, uchádzač ich v ponuke viditeľne označí. </w:t>
      </w:r>
    </w:p>
    <w:p w14:paraId="15A24622" w14:textId="77777777" w:rsidR="00507C46" w:rsidRPr="003A1ADF" w:rsidRDefault="00507C46" w:rsidP="00A07F53">
      <w:pPr>
        <w:pStyle w:val="Odsekzoznamu"/>
        <w:numPr>
          <w:ilvl w:val="0"/>
          <w:numId w:val="36"/>
        </w:numPr>
        <w:jc w:val="both"/>
        <w:rPr>
          <w:rFonts w:cs="Arial"/>
          <w:sz w:val="20"/>
          <w:szCs w:val="20"/>
        </w:rPr>
      </w:pPr>
      <w:r w:rsidRPr="003A1ADF">
        <w:rPr>
          <w:rFonts w:cs="Arial"/>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693B8E" w14:textId="77777777" w:rsidR="00507C46" w:rsidRPr="004D239D" w:rsidRDefault="00507C46" w:rsidP="00A07F53">
      <w:pPr>
        <w:pStyle w:val="Odsekzoznamu"/>
        <w:numPr>
          <w:ilvl w:val="0"/>
          <w:numId w:val="36"/>
        </w:numPr>
        <w:jc w:val="both"/>
        <w:rPr>
          <w:rFonts w:cs="Arial"/>
          <w:sz w:val="20"/>
          <w:szCs w:val="20"/>
        </w:rPr>
      </w:pPr>
      <w:r w:rsidRPr="004D239D">
        <w:rPr>
          <w:rFonts w:cs="Arial"/>
          <w:sz w:val="20"/>
          <w:szCs w:val="20"/>
        </w:rPr>
        <w:t xml:space="preserve">Po úspešnom nahraní ponuky do IS JOSEPHINE je uchádzačovi odoslaný notifikačný informatívny e-mail (a to na emailovú adresu užívateľa uchádzača, ktorý ponuku nahral). </w:t>
      </w:r>
    </w:p>
    <w:p w14:paraId="191E68B7" w14:textId="77777777" w:rsidR="00507C46" w:rsidRPr="004D239D" w:rsidRDefault="00507C46" w:rsidP="00A07F53">
      <w:pPr>
        <w:pStyle w:val="Odsekzoznamu"/>
        <w:numPr>
          <w:ilvl w:val="0"/>
          <w:numId w:val="36"/>
        </w:numPr>
        <w:jc w:val="both"/>
        <w:rPr>
          <w:rFonts w:cs="Arial"/>
          <w:sz w:val="20"/>
          <w:szCs w:val="20"/>
        </w:rPr>
      </w:pPr>
      <w:r w:rsidRPr="004D239D">
        <w:rPr>
          <w:rFonts w:cs="Arial"/>
          <w:sz w:val="20"/>
          <w:szCs w:val="20"/>
        </w:rPr>
        <w:t>Ponuka uchádzača predložená po uplynutí lehoty na predkladanie ponúk sa elektronicky neotvorí.</w:t>
      </w:r>
    </w:p>
    <w:p w14:paraId="3EA3FBD0" w14:textId="77777777" w:rsidR="00507C46" w:rsidRPr="004D239D" w:rsidRDefault="00507C46" w:rsidP="00A07F53">
      <w:pPr>
        <w:pStyle w:val="Odsekzoznamu"/>
        <w:numPr>
          <w:ilvl w:val="0"/>
          <w:numId w:val="36"/>
        </w:numPr>
        <w:jc w:val="both"/>
        <w:rPr>
          <w:rFonts w:cs="Arial"/>
          <w:sz w:val="20"/>
          <w:szCs w:val="20"/>
        </w:rPr>
      </w:pPr>
      <w:r w:rsidRPr="004D239D">
        <w:rPr>
          <w:rFonts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4003168" w14:textId="607D8AF9" w:rsidR="00507C46" w:rsidRPr="004D239D" w:rsidRDefault="00507C46" w:rsidP="00A07F53">
      <w:pPr>
        <w:pStyle w:val="Odsekzoznamu"/>
        <w:numPr>
          <w:ilvl w:val="0"/>
          <w:numId w:val="36"/>
        </w:numPr>
        <w:jc w:val="both"/>
        <w:rPr>
          <w:rFonts w:cs="Arial"/>
          <w:sz w:val="20"/>
          <w:szCs w:val="20"/>
        </w:rPr>
      </w:pPr>
      <w:r w:rsidRPr="004D239D">
        <w:rPr>
          <w:rFonts w:cs="Arial"/>
          <w:sz w:val="20"/>
          <w:szCs w:val="20"/>
        </w:rPr>
        <w:t>Uchádzači sú svojou ponukou viazaní do uplynutia lehoty oznámenej verejným obstarávateľom</w:t>
      </w:r>
      <w:r w:rsidR="004F4C2F">
        <w:rPr>
          <w:rFonts w:cs="Arial"/>
          <w:sz w:val="20"/>
          <w:szCs w:val="20"/>
        </w:rPr>
        <w:t xml:space="preserve"> v Oznámení o vyhlásení verejného obstarávania</w:t>
      </w:r>
      <w:r w:rsidRPr="004D239D">
        <w:rPr>
          <w:rFonts w:cs="Arial"/>
          <w:sz w:val="20"/>
          <w:szCs w:val="20"/>
        </w:rPr>
        <w:t>, resp. predĺženej lehoty viazanosti ponúk podľa rozhodnutia verejného obstarávateľa.  Prípadné predĺženie lehoty bude uchádzačom dostatočne vopred oznámené formou elektronickej komunikácie v IS JOSEPHINE.</w:t>
      </w:r>
    </w:p>
    <w:p w14:paraId="1B939B47" w14:textId="77777777" w:rsidR="0042641E" w:rsidRPr="004D239D" w:rsidRDefault="0042641E" w:rsidP="00A07F53">
      <w:pPr>
        <w:pStyle w:val="Odsekzoznamu"/>
        <w:numPr>
          <w:ilvl w:val="0"/>
          <w:numId w:val="36"/>
        </w:numPr>
        <w:jc w:val="both"/>
        <w:rPr>
          <w:rFonts w:cs="Arial"/>
          <w:sz w:val="20"/>
          <w:szCs w:val="20"/>
        </w:rPr>
      </w:pPr>
      <w:r w:rsidRPr="004D239D">
        <w:rPr>
          <w:rFonts w:cs="Arial"/>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FD23D69" w14:textId="77777777" w:rsidR="0042641E" w:rsidRPr="004D239D" w:rsidRDefault="0042641E" w:rsidP="00511670">
      <w:pPr>
        <w:rPr>
          <w:rFonts w:cs="Arial"/>
          <w:sz w:val="20"/>
          <w:szCs w:val="20"/>
        </w:rPr>
      </w:pPr>
    </w:p>
    <w:p w14:paraId="64224631" w14:textId="77777777" w:rsidR="00823461" w:rsidRPr="004D239D" w:rsidRDefault="00823461" w:rsidP="00BB3F94">
      <w:pPr>
        <w:pStyle w:val="Nadpis3"/>
        <w:numPr>
          <w:ilvl w:val="0"/>
          <w:numId w:val="11"/>
        </w:numPr>
        <w:spacing w:before="240" w:after="60"/>
        <w:jc w:val="left"/>
        <w:rPr>
          <w:b/>
          <w:bCs/>
          <w:i w:val="0"/>
          <w:szCs w:val="24"/>
        </w:rPr>
      </w:pPr>
      <w:bookmarkStart w:id="61" w:name="_Toc3803705"/>
      <w:bookmarkStart w:id="62" w:name="_Toc231245629"/>
      <w:r w:rsidRPr="004D239D">
        <w:rPr>
          <w:b/>
          <w:bCs/>
          <w:i w:val="0"/>
          <w:szCs w:val="24"/>
        </w:rPr>
        <w:t>Miesto a lehota na predkladanie ponúk</w:t>
      </w:r>
      <w:bookmarkEnd w:id="61"/>
      <w:bookmarkEnd w:id="62"/>
    </w:p>
    <w:p w14:paraId="68D54B39" w14:textId="1102CD78" w:rsidR="00823461" w:rsidRPr="004D239D" w:rsidRDefault="00823461" w:rsidP="00BB3F94">
      <w:pPr>
        <w:numPr>
          <w:ilvl w:val="1"/>
          <w:numId w:val="11"/>
        </w:numPr>
        <w:ind w:left="426" w:hanging="426"/>
        <w:jc w:val="both"/>
        <w:rPr>
          <w:rFonts w:cs="Arial"/>
          <w:sz w:val="20"/>
          <w:szCs w:val="20"/>
        </w:rPr>
      </w:pPr>
      <w:r w:rsidRPr="004D239D">
        <w:rPr>
          <w:rFonts w:cs="Arial"/>
          <w:sz w:val="20"/>
          <w:szCs w:val="20"/>
        </w:rPr>
        <w:t xml:space="preserve">Ponuky sa predkladajú elektronicky </w:t>
      </w:r>
      <w:r w:rsidR="00C33C18" w:rsidRPr="004D239D">
        <w:rPr>
          <w:rFonts w:cs="Arial"/>
          <w:sz w:val="20"/>
          <w:szCs w:val="20"/>
        </w:rPr>
        <w:t xml:space="preserve">len v IS </w:t>
      </w:r>
      <w:r w:rsidR="000C7D4D" w:rsidRPr="004D239D">
        <w:rPr>
          <w:rFonts w:cs="Arial"/>
          <w:sz w:val="20"/>
          <w:szCs w:val="20"/>
        </w:rPr>
        <w:t xml:space="preserve">JOSEPHINE a to </w:t>
      </w:r>
      <w:r w:rsidRPr="004D239D">
        <w:rPr>
          <w:rFonts w:cs="Arial"/>
          <w:sz w:val="20"/>
          <w:szCs w:val="20"/>
        </w:rPr>
        <w:t xml:space="preserve">v lehote na predkladanie ponúk. </w:t>
      </w:r>
    </w:p>
    <w:p w14:paraId="71F968F0" w14:textId="77777777" w:rsidR="00671A88" w:rsidRPr="004D239D" w:rsidRDefault="00671A88" w:rsidP="00BB3F94">
      <w:pPr>
        <w:numPr>
          <w:ilvl w:val="1"/>
          <w:numId w:val="11"/>
        </w:numPr>
        <w:ind w:left="426" w:hanging="426"/>
        <w:jc w:val="both"/>
        <w:rPr>
          <w:rFonts w:cs="Arial"/>
          <w:sz w:val="20"/>
          <w:szCs w:val="20"/>
        </w:rPr>
      </w:pPr>
      <w:r w:rsidRPr="004D239D">
        <w:rPr>
          <w:rFonts w:cs="Arial"/>
          <w:sz w:val="20"/>
          <w:szCs w:val="20"/>
        </w:rPr>
        <w:t>Lehota na predkladanie ponúk je uvedená v Oznámení o vyhlásení verejného obstarávania, prostredníctvom ktorého bolo vyhlásené toto verejné obstarávanie.</w:t>
      </w:r>
    </w:p>
    <w:p w14:paraId="5C033E9E" w14:textId="5F002265" w:rsidR="00823461" w:rsidRPr="004D239D" w:rsidRDefault="00671A88" w:rsidP="00BB3F94">
      <w:pPr>
        <w:numPr>
          <w:ilvl w:val="1"/>
          <w:numId w:val="11"/>
        </w:numPr>
        <w:ind w:left="426" w:hanging="426"/>
        <w:jc w:val="both"/>
        <w:rPr>
          <w:rFonts w:cs="Arial"/>
          <w:sz w:val="20"/>
          <w:szCs w:val="20"/>
        </w:rPr>
      </w:pPr>
      <w:r w:rsidRPr="004D239D">
        <w:rPr>
          <w:rFonts w:cs="Arial"/>
          <w:sz w:val="20"/>
          <w:szCs w:val="20"/>
        </w:rPr>
        <w:t>Ponuka uchádzača predložená po uplynutí lehoty na predkladanie ponúk sa elektronicky neotvorí.</w:t>
      </w:r>
    </w:p>
    <w:p w14:paraId="0660267D" w14:textId="77777777" w:rsidR="00671A88" w:rsidRPr="004D239D" w:rsidRDefault="00671A88" w:rsidP="00823461">
      <w:pPr>
        <w:jc w:val="both"/>
        <w:rPr>
          <w:rFonts w:cs="Arial"/>
          <w:sz w:val="20"/>
          <w:szCs w:val="20"/>
        </w:rPr>
      </w:pPr>
    </w:p>
    <w:p w14:paraId="038609A5" w14:textId="77777777" w:rsidR="00823461" w:rsidRPr="004D239D" w:rsidRDefault="00823461" w:rsidP="00823461">
      <w:pPr>
        <w:jc w:val="both"/>
        <w:rPr>
          <w:rFonts w:cs="Arial"/>
          <w:sz w:val="20"/>
          <w:szCs w:val="20"/>
        </w:rPr>
      </w:pPr>
    </w:p>
    <w:p w14:paraId="482CB50A" w14:textId="1EF9378C" w:rsidR="00823461" w:rsidRPr="004D239D" w:rsidRDefault="009022F9" w:rsidP="00C33C18">
      <w:pPr>
        <w:pStyle w:val="Nadpis2"/>
        <w:spacing w:before="240" w:after="60" w:line="240" w:lineRule="auto"/>
        <w:rPr>
          <w:rFonts w:cs="Arial"/>
          <w:i/>
          <w:iCs/>
          <w:szCs w:val="24"/>
        </w:rPr>
      </w:pPr>
      <w:bookmarkStart w:id="63" w:name="_Toc3803706"/>
      <w:bookmarkStart w:id="64" w:name="_Toc231245630"/>
      <w:r w:rsidRPr="004D239D">
        <w:rPr>
          <w:rFonts w:cs="Arial"/>
          <w:i/>
          <w:iCs/>
          <w:szCs w:val="24"/>
        </w:rPr>
        <w:t xml:space="preserve">Časť V. </w:t>
      </w:r>
      <w:r w:rsidR="00823461" w:rsidRPr="004D239D">
        <w:rPr>
          <w:rFonts w:cs="Arial"/>
          <w:i/>
          <w:iCs/>
          <w:szCs w:val="24"/>
        </w:rPr>
        <w:t xml:space="preserve">Otváranie </w:t>
      </w:r>
      <w:r w:rsidR="008B7C9D" w:rsidRPr="004D239D">
        <w:rPr>
          <w:rFonts w:cs="Arial"/>
          <w:i/>
          <w:iCs/>
          <w:szCs w:val="24"/>
        </w:rPr>
        <w:t xml:space="preserve">a vyhodnotenie </w:t>
      </w:r>
      <w:r w:rsidR="00823461" w:rsidRPr="004D239D">
        <w:rPr>
          <w:rFonts w:cs="Arial"/>
          <w:i/>
          <w:iCs/>
          <w:szCs w:val="24"/>
        </w:rPr>
        <w:t>ponúk</w:t>
      </w:r>
      <w:bookmarkEnd w:id="63"/>
      <w:bookmarkEnd w:id="64"/>
    </w:p>
    <w:p w14:paraId="762A2003" w14:textId="77777777" w:rsidR="00823461" w:rsidRPr="004D239D" w:rsidRDefault="00823461" w:rsidP="00823461">
      <w:pPr>
        <w:jc w:val="both"/>
        <w:rPr>
          <w:rFonts w:cs="Arial"/>
          <w:sz w:val="20"/>
          <w:szCs w:val="20"/>
        </w:rPr>
      </w:pPr>
    </w:p>
    <w:p w14:paraId="491B1C0F" w14:textId="0EBE74E2" w:rsidR="00823461" w:rsidRPr="004D239D" w:rsidRDefault="008B7C9D" w:rsidP="00BB3F94">
      <w:pPr>
        <w:pStyle w:val="Nadpis3"/>
        <w:numPr>
          <w:ilvl w:val="0"/>
          <w:numId w:val="11"/>
        </w:numPr>
        <w:spacing w:before="240" w:after="60"/>
        <w:jc w:val="left"/>
        <w:rPr>
          <w:b/>
          <w:bCs/>
          <w:i w:val="0"/>
          <w:szCs w:val="24"/>
        </w:rPr>
      </w:pPr>
      <w:bookmarkStart w:id="65" w:name="_Toc3803707"/>
      <w:bookmarkStart w:id="66" w:name="_Toc231245631"/>
      <w:r w:rsidRPr="004D239D">
        <w:rPr>
          <w:b/>
          <w:bCs/>
          <w:i w:val="0"/>
          <w:szCs w:val="24"/>
        </w:rPr>
        <w:t xml:space="preserve">Otváranie </w:t>
      </w:r>
      <w:r w:rsidR="00823461" w:rsidRPr="004D239D">
        <w:rPr>
          <w:b/>
          <w:bCs/>
          <w:i w:val="0"/>
          <w:szCs w:val="24"/>
        </w:rPr>
        <w:t>ponúk</w:t>
      </w:r>
      <w:bookmarkEnd w:id="65"/>
      <w:bookmarkEnd w:id="66"/>
    </w:p>
    <w:p w14:paraId="43577D24" w14:textId="64828AB7" w:rsidR="00507C46" w:rsidRPr="004D239D" w:rsidRDefault="00507C46" w:rsidP="00BB3F94">
      <w:pPr>
        <w:pStyle w:val="Odsekzoznamu"/>
        <w:numPr>
          <w:ilvl w:val="1"/>
          <w:numId w:val="11"/>
        </w:numPr>
        <w:ind w:left="426" w:hanging="426"/>
        <w:jc w:val="both"/>
        <w:rPr>
          <w:rFonts w:cs="Arial"/>
          <w:sz w:val="20"/>
          <w:szCs w:val="20"/>
        </w:rPr>
      </w:pPr>
      <w:r w:rsidRPr="004D239D">
        <w:rPr>
          <w:rFonts w:cs="Arial"/>
          <w:sz w:val="20"/>
          <w:szCs w:val="20"/>
        </w:rPr>
        <w:t xml:space="preserve">Otváranie ponúk, </w:t>
      </w:r>
      <w:proofErr w:type="spellStart"/>
      <w:r w:rsidRPr="004D239D">
        <w:rPr>
          <w:rFonts w:cs="Arial"/>
          <w:sz w:val="20"/>
          <w:szCs w:val="20"/>
        </w:rPr>
        <w:t>t.j</w:t>
      </w:r>
      <w:proofErr w:type="spellEnd"/>
      <w:r w:rsidRPr="004D239D">
        <w:rPr>
          <w:rFonts w:cs="Arial"/>
          <w:sz w:val="20"/>
          <w:szCs w:val="20"/>
        </w:rPr>
        <w:t xml:space="preserve">. sprístupnenie elektronických </w:t>
      </w:r>
      <w:r w:rsidR="00B2391E">
        <w:rPr>
          <w:rFonts w:cs="Arial"/>
          <w:sz w:val="20"/>
          <w:szCs w:val="20"/>
        </w:rPr>
        <w:t>ponúk</w:t>
      </w:r>
      <w:r w:rsidRPr="004D239D">
        <w:rPr>
          <w:rFonts w:cs="Arial"/>
          <w:sz w:val="20"/>
          <w:szCs w:val="20"/>
        </w:rPr>
        <w:t xml:space="preserve">, sa uskutoční elektronicky prostredníctvom IS JOSEPHINE, a to sprístupnením obsahu </w:t>
      </w:r>
      <w:r w:rsidR="006936C1" w:rsidRPr="004D239D">
        <w:rPr>
          <w:rFonts w:cs="Arial"/>
          <w:sz w:val="20"/>
          <w:szCs w:val="20"/>
        </w:rPr>
        <w:t>ponuky</w:t>
      </w:r>
      <w:r w:rsidRPr="004D239D">
        <w:rPr>
          <w:rFonts w:cs="Arial"/>
          <w:sz w:val="20"/>
          <w:szCs w:val="20"/>
        </w:rPr>
        <w:t xml:space="preserve"> komisii verejného obstarávateľa, po uplynutí lehoty na predloženie </w:t>
      </w:r>
      <w:r w:rsidR="006936C1" w:rsidRPr="004D239D">
        <w:rPr>
          <w:rFonts w:cs="Arial"/>
          <w:sz w:val="20"/>
          <w:szCs w:val="20"/>
        </w:rPr>
        <w:t>ponúk</w:t>
      </w:r>
      <w:r w:rsidRPr="004D239D">
        <w:rPr>
          <w:rFonts w:cs="Arial"/>
          <w:sz w:val="20"/>
          <w:szCs w:val="20"/>
        </w:rPr>
        <w:t>.</w:t>
      </w:r>
    </w:p>
    <w:p w14:paraId="2073483E" w14:textId="2324F063" w:rsidR="00511670" w:rsidRPr="004D239D" w:rsidRDefault="00511670" w:rsidP="00BB3F94">
      <w:pPr>
        <w:numPr>
          <w:ilvl w:val="1"/>
          <w:numId w:val="11"/>
        </w:numPr>
        <w:ind w:left="426" w:hanging="426"/>
        <w:jc w:val="both"/>
        <w:rPr>
          <w:rFonts w:cs="Arial"/>
          <w:sz w:val="20"/>
          <w:szCs w:val="20"/>
        </w:rPr>
      </w:pPr>
      <w:r w:rsidRPr="004D239D">
        <w:rPr>
          <w:rFonts w:cs="Arial"/>
          <w:sz w:val="20"/>
          <w:szCs w:val="20"/>
        </w:rPr>
        <w:t>Lehota otvárania ponúk je uvedená v Oznámení o v</w:t>
      </w:r>
      <w:r w:rsidR="00143097" w:rsidRPr="004D239D">
        <w:rPr>
          <w:rFonts w:cs="Arial"/>
          <w:sz w:val="20"/>
          <w:szCs w:val="20"/>
        </w:rPr>
        <w:t>yhlásení verejného obstarávania</w:t>
      </w:r>
      <w:r w:rsidRPr="004D239D">
        <w:rPr>
          <w:rFonts w:cs="Arial"/>
          <w:sz w:val="20"/>
          <w:szCs w:val="20"/>
        </w:rPr>
        <w:t>.</w:t>
      </w:r>
      <w:r w:rsidR="00143097" w:rsidRPr="004D239D">
        <w:rPr>
          <w:rFonts w:cs="Arial"/>
          <w:sz w:val="20"/>
          <w:szCs w:val="20"/>
        </w:rPr>
        <w:t xml:space="preserve"> </w:t>
      </w:r>
      <w:r w:rsidRPr="004D239D">
        <w:rPr>
          <w:rFonts w:cs="Arial"/>
          <w:sz w:val="20"/>
          <w:szCs w:val="20"/>
        </w:rPr>
        <w:t>Otvá</w:t>
      </w:r>
      <w:r w:rsidR="008B7C9D" w:rsidRPr="004D239D">
        <w:rPr>
          <w:rFonts w:cs="Arial"/>
          <w:sz w:val="20"/>
          <w:szCs w:val="20"/>
        </w:rPr>
        <w:t xml:space="preserve">ranie ponúk vykoná komisia, </w:t>
      </w:r>
      <w:r w:rsidRPr="004D239D">
        <w:rPr>
          <w:rFonts w:cs="Arial"/>
          <w:sz w:val="20"/>
          <w:szCs w:val="20"/>
        </w:rPr>
        <w:t>ktorá je zároveň komisiou k vyhodnoteniu.</w:t>
      </w:r>
    </w:p>
    <w:p w14:paraId="01A72D0C" w14:textId="26E3B1D8" w:rsidR="00511670" w:rsidRPr="004D239D" w:rsidRDefault="00511670" w:rsidP="00BB3F94">
      <w:pPr>
        <w:numPr>
          <w:ilvl w:val="1"/>
          <w:numId w:val="11"/>
        </w:numPr>
        <w:ind w:left="426" w:hanging="426"/>
        <w:jc w:val="both"/>
        <w:rPr>
          <w:rFonts w:cs="Arial"/>
          <w:sz w:val="20"/>
          <w:szCs w:val="20"/>
        </w:rPr>
      </w:pPr>
      <w:r w:rsidRPr="004D239D">
        <w:rPr>
          <w:rFonts w:cs="Arial"/>
          <w:sz w:val="20"/>
          <w:szCs w:val="20"/>
        </w:rPr>
        <w:t xml:space="preserve">Miestom „on-line“ sprístupnenia ponúk je webová adresa </w:t>
      </w:r>
      <w:hyperlink r:id="rId16" w:history="1">
        <w:r w:rsidRPr="004D239D">
          <w:rPr>
            <w:rFonts w:cs="Arial"/>
            <w:sz w:val="20"/>
            <w:szCs w:val="20"/>
          </w:rPr>
          <w:t>https://josephine.proebiz.com/</w:t>
        </w:r>
      </w:hyperlink>
      <w:r w:rsidRPr="004D239D">
        <w:rPr>
          <w:rFonts w:cs="Arial"/>
          <w:sz w:val="20"/>
          <w:szCs w:val="20"/>
        </w:rPr>
        <w:t xml:space="preserve"> a totožná záložka ako pri predkladaní ponúk. </w:t>
      </w:r>
    </w:p>
    <w:p w14:paraId="0577D385" w14:textId="495F1BED" w:rsidR="00511670" w:rsidRPr="004D239D" w:rsidRDefault="00511670" w:rsidP="00BB3F94">
      <w:pPr>
        <w:numPr>
          <w:ilvl w:val="1"/>
          <w:numId w:val="11"/>
        </w:numPr>
        <w:ind w:left="426" w:hanging="426"/>
        <w:jc w:val="both"/>
        <w:rPr>
          <w:rFonts w:cs="Arial"/>
          <w:sz w:val="20"/>
          <w:szCs w:val="20"/>
        </w:rPr>
      </w:pPr>
      <w:r w:rsidRPr="004D239D">
        <w:rPr>
          <w:rFonts w:cs="Arial"/>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sz w:val="20"/>
          <w:szCs w:val="20"/>
        </w:rPr>
        <w:t xml:space="preserve">IS </w:t>
      </w:r>
      <w:r w:rsidRPr="004D239D">
        <w:rPr>
          <w:rFonts w:cs="Arial"/>
          <w:sz w:val="20"/>
          <w:szCs w:val="20"/>
        </w:rPr>
        <w:t>JOSEPHINE logovať a</w:t>
      </w:r>
      <w:r w:rsidR="00143097" w:rsidRPr="004D239D">
        <w:rPr>
          <w:rFonts w:cs="Arial"/>
          <w:sz w:val="20"/>
          <w:szCs w:val="20"/>
        </w:rPr>
        <w:t xml:space="preserve"> </w:t>
      </w:r>
      <w:r w:rsidRPr="004D239D">
        <w:rPr>
          <w:rFonts w:cs="Arial"/>
          <w:sz w:val="20"/>
          <w:szCs w:val="20"/>
        </w:rPr>
        <w:t xml:space="preserve">budú súčasťou protokolov v danom </w:t>
      </w:r>
      <w:r w:rsidR="00143097" w:rsidRPr="004D239D">
        <w:rPr>
          <w:rFonts w:cs="Arial"/>
          <w:sz w:val="20"/>
          <w:szCs w:val="20"/>
        </w:rPr>
        <w:t xml:space="preserve">verejnom </w:t>
      </w:r>
      <w:r w:rsidRPr="004D239D">
        <w:rPr>
          <w:rFonts w:cs="Arial"/>
          <w:sz w:val="20"/>
          <w:szCs w:val="20"/>
        </w:rPr>
        <w:t xml:space="preserve">obstarávaní. </w:t>
      </w:r>
    </w:p>
    <w:p w14:paraId="49A51F7E" w14:textId="08CEB984" w:rsidR="000C7D4D" w:rsidRPr="004D239D" w:rsidRDefault="000C7D4D" w:rsidP="00823461">
      <w:pPr>
        <w:jc w:val="both"/>
        <w:rPr>
          <w:rFonts w:cs="Arial"/>
          <w:sz w:val="20"/>
          <w:szCs w:val="20"/>
        </w:rPr>
      </w:pPr>
    </w:p>
    <w:p w14:paraId="0322D37A" w14:textId="36D87659" w:rsidR="00823461" w:rsidRPr="004D239D" w:rsidRDefault="00823461" w:rsidP="00BB3F94">
      <w:pPr>
        <w:pStyle w:val="Nadpis3"/>
        <w:numPr>
          <w:ilvl w:val="0"/>
          <w:numId w:val="11"/>
        </w:numPr>
        <w:spacing w:before="240" w:after="60"/>
        <w:jc w:val="left"/>
        <w:rPr>
          <w:b/>
          <w:bCs/>
          <w:i w:val="0"/>
          <w:szCs w:val="24"/>
        </w:rPr>
      </w:pPr>
      <w:bookmarkStart w:id="67" w:name="_Toc3803708"/>
      <w:bookmarkStart w:id="68" w:name="_Toc231245632"/>
      <w:r w:rsidRPr="004D239D">
        <w:rPr>
          <w:b/>
          <w:bCs/>
          <w:i w:val="0"/>
          <w:szCs w:val="24"/>
        </w:rPr>
        <w:lastRenderedPageBreak/>
        <w:t>Vyhodno</w:t>
      </w:r>
      <w:r w:rsidR="008B7C9D" w:rsidRPr="004D239D">
        <w:rPr>
          <w:b/>
          <w:bCs/>
          <w:i w:val="0"/>
          <w:szCs w:val="24"/>
        </w:rPr>
        <w:t xml:space="preserve">tenie </w:t>
      </w:r>
      <w:r w:rsidRPr="004D239D">
        <w:rPr>
          <w:b/>
          <w:bCs/>
          <w:i w:val="0"/>
          <w:szCs w:val="24"/>
        </w:rPr>
        <w:t>ponúk</w:t>
      </w:r>
      <w:bookmarkEnd w:id="67"/>
      <w:bookmarkEnd w:id="68"/>
    </w:p>
    <w:p w14:paraId="5690C881" w14:textId="37E114D7" w:rsidR="00782FAF" w:rsidRPr="004D239D" w:rsidRDefault="00782FAF" w:rsidP="00BB3F94">
      <w:pPr>
        <w:numPr>
          <w:ilvl w:val="1"/>
          <w:numId w:val="11"/>
        </w:numPr>
        <w:ind w:left="426" w:hanging="426"/>
        <w:jc w:val="both"/>
        <w:rPr>
          <w:rFonts w:cs="Arial"/>
          <w:sz w:val="20"/>
          <w:szCs w:val="20"/>
        </w:rPr>
      </w:pPr>
      <w:r w:rsidRPr="004D239D">
        <w:rPr>
          <w:rFonts w:cs="Arial"/>
          <w:sz w:val="20"/>
          <w:szCs w:val="20"/>
        </w:rPr>
        <w:t>V procese vyhodnocovania ponúk verejný obstarávateľ použije postupy</w:t>
      </w:r>
      <w:r w:rsidR="0060739F" w:rsidRPr="004D239D">
        <w:rPr>
          <w:rFonts w:cs="Arial"/>
          <w:sz w:val="20"/>
          <w:szCs w:val="20"/>
        </w:rPr>
        <w:t xml:space="preserve"> uvedené v § 53 ZVO. Vzhľadom k </w:t>
      </w:r>
      <w:r w:rsidRPr="004D239D">
        <w:rPr>
          <w:rFonts w:cs="Arial"/>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sz w:val="20"/>
          <w:szCs w:val="20"/>
        </w:rPr>
        <w:t xml:space="preserve"> kritéria na vyhodnotenie ponúk, </w:t>
      </w:r>
      <w:proofErr w:type="spellStart"/>
      <w:r w:rsidR="0060739F" w:rsidRPr="004D239D">
        <w:rPr>
          <w:rFonts w:cs="Arial"/>
          <w:sz w:val="20"/>
          <w:szCs w:val="20"/>
        </w:rPr>
        <w:t>t.j</w:t>
      </w:r>
      <w:proofErr w:type="spellEnd"/>
      <w:r w:rsidR="0060739F" w:rsidRPr="004D239D">
        <w:rPr>
          <w:rFonts w:cs="Arial"/>
          <w:sz w:val="20"/>
          <w:szCs w:val="20"/>
        </w:rPr>
        <w:t>. v zmysle § 66, ods. 7, písm. b) ZVO.</w:t>
      </w:r>
    </w:p>
    <w:p w14:paraId="0B68ED69" w14:textId="77777777" w:rsidR="00782FAF" w:rsidRPr="004D239D" w:rsidRDefault="00782FAF" w:rsidP="00BB3F94">
      <w:pPr>
        <w:numPr>
          <w:ilvl w:val="1"/>
          <w:numId w:val="11"/>
        </w:numPr>
        <w:ind w:left="426" w:hanging="426"/>
        <w:jc w:val="both"/>
        <w:rPr>
          <w:rFonts w:cs="Arial"/>
          <w:sz w:val="20"/>
          <w:szCs w:val="20"/>
        </w:rPr>
      </w:pPr>
      <w:r w:rsidRPr="004D239D">
        <w:rPr>
          <w:rFonts w:cs="Arial"/>
          <w:sz w:val="20"/>
          <w:szCs w:val="20"/>
        </w:rPr>
        <w:t>Na základe predložených kritérií na vyhodnotenie ponúk budú ponuky zoradené vzostupne (predbežné poradie) a vyhodnocovať sa bude ponuka uchádzača na prvom mieste v poradí.</w:t>
      </w:r>
    </w:p>
    <w:p w14:paraId="006E49D0" w14:textId="77777777" w:rsidR="000C5CEA" w:rsidRPr="004D239D" w:rsidRDefault="000C5CEA" w:rsidP="00E02437">
      <w:pPr>
        <w:jc w:val="both"/>
        <w:rPr>
          <w:rFonts w:cs="Arial"/>
          <w:sz w:val="20"/>
          <w:szCs w:val="20"/>
        </w:rPr>
      </w:pPr>
    </w:p>
    <w:p w14:paraId="2E5901E4" w14:textId="31F6B402" w:rsidR="00823461" w:rsidRPr="004D239D" w:rsidRDefault="009022F9" w:rsidP="00BB3F94">
      <w:pPr>
        <w:pStyle w:val="Nadpis3"/>
        <w:numPr>
          <w:ilvl w:val="0"/>
          <w:numId w:val="11"/>
        </w:numPr>
        <w:spacing w:before="240" w:after="60"/>
        <w:jc w:val="left"/>
        <w:rPr>
          <w:b/>
          <w:bCs/>
          <w:i w:val="0"/>
          <w:szCs w:val="24"/>
        </w:rPr>
      </w:pPr>
      <w:bookmarkStart w:id="69" w:name="_Toc231245633"/>
      <w:r w:rsidRPr="004D239D">
        <w:rPr>
          <w:b/>
          <w:bCs/>
          <w:i w:val="0"/>
          <w:szCs w:val="24"/>
        </w:rPr>
        <w:t>Vyhodnotenie splnenia podmienok účasti uchádzačov</w:t>
      </w:r>
      <w:bookmarkEnd w:id="69"/>
    </w:p>
    <w:p w14:paraId="4C7FA199" w14:textId="7374F54C" w:rsidR="009022F9" w:rsidRPr="004D239D" w:rsidRDefault="00782FAF" w:rsidP="00BB3F94">
      <w:pPr>
        <w:numPr>
          <w:ilvl w:val="1"/>
          <w:numId w:val="11"/>
        </w:numPr>
        <w:ind w:left="426" w:hanging="426"/>
        <w:jc w:val="both"/>
        <w:rPr>
          <w:rFonts w:cs="Arial"/>
          <w:sz w:val="20"/>
          <w:szCs w:val="20"/>
        </w:rPr>
      </w:pPr>
      <w:r w:rsidRPr="004D239D">
        <w:rPr>
          <w:rFonts w:cs="Arial"/>
          <w:sz w:val="20"/>
          <w:szCs w:val="20"/>
        </w:rPr>
        <w:t>Verejný obstarávateľ rozhodol, že vyhodnotenie splnenia podmienok účasti sa uskutoční po vyhodnotení ponúk na základe kritéria na vyhodnotenie ponúk, a to u uchádzača</w:t>
      </w:r>
      <w:r w:rsidR="009022F9" w:rsidRPr="004D239D">
        <w:rPr>
          <w:rFonts w:cs="Arial"/>
          <w:sz w:val="20"/>
          <w:szCs w:val="20"/>
        </w:rPr>
        <w:t>, ktorý sa umiestnil prvý v poradí. Na proces vyhodnocovania splnenia podmienok účasti uchádzačov budú ap</w:t>
      </w:r>
      <w:r w:rsidRPr="004D239D">
        <w:rPr>
          <w:rFonts w:cs="Arial"/>
          <w:sz w:val="20"/>
          <w:szCs w:val="20"/>
        </w:rPr>
        <w:t xml:space="preserve">likované postupy uvedené v § 40 a § 152, </w:t>
      </w:r>
      <w:r w:rsidR="009022F9" w:rsidRPr="004D239D">
        <w:rPr>
          <w:rFonts w:cs="Arial"/>
          <w:sz w:val="20"/>
          <w:szCs w:val="20"/>
        </w:rPr>
        <w:t>ods. 4 ZVO.</w:t>
      </w:r>
    </w:p>
    <w:p w14:paraId="57674B9D" w14:textId="3D198B5D" w:rsidR="009022F9" w:rsidRPr="004D239D" w:rsidRDefault="009022F9" w:rsidP="00BB3F94">
      <w:pPr>
        <w:numPr>
          <w:ilvl w:val="1"/>
          <w:numId w:val="11"/>
        </w:numPr>
        <w:ind w:left="426" w:hanging="426"/>
        <w:jc w:val="both"/>
        <w:rPr>
          <w:rFonts w:cs="Arial"/>
          <w:sz w:val="20"/>
          <w:szCs w:val="20"/>
        </w:rPr>
      </w:pPr>
      <w:r w:rsidRPr="004D239D">
        <w:rPr>
          <w:rFonts w:cs="Arial"/>
          <w:sz w:val="20"/>
          <w:szCs w:val="20"/>
        </w:rPr>
        <w:t>Pri posudzovaní splnenia podmienok účasti verejný obstarávateľ prostredníctvom komunikačného rozhrania</w:t>
      </w:r>
      <w:r w:rsidR="006936C1" w:rsidRPr="004D239D">
        <w:rPr>
          <w:rFonts w:cs="Arial"/>
          <w:sz w:val="20"/>
          <w:szCs w:val="20"/>
        </w:rPr>
        <w:t xml:space="preserve"> </w:t>
      </w:r>
      <w:r w:rsidR="00E8025E" w:rsidRPr="004D239D">
        <w:rPr>
          <w:rFonts w:cs="Arial"/>
          <w:sz w:val="20"/>
          <w:szCs w:val="20"/>
        </w:rPr>
        <w:t>IS</w:t>
      </w:r>
      <w:r w:rsidRPr="004D239D">
        <w:rPr>
          <w:rFonts w:cs="Arial"/>
          <w:sz w:val="20"/>
          <w:szCs w:val="20"/>
        </w:rPr>
        <w:t xml:space="preserve"> JOSEPHINE požiada uchádzača o vysvetlenie alebo doplnenie predložených dokladov, ak z predložených dokladov nemožno posúdiť ich platnosť a</w:t>
      </w:r>
      <w:r w:rsidR="00782FAF" w:rsidRPr="004D239D">
        <w:rPr>
          <w:rFonts w:cs="Arial"/>
          <w:sz w:val="20"/>
          <w:szCs w:val="20"/>
        </w:rPr>
        <w:t>lebo splnenie podmienky účasti.</w:t>
      </w:r>
    </w:p>
    <w:p w14:paraId="5D5A311A" w14:textId="77777777" w:rsidR="0042641E" w:rsidRPr="004D239D" w:rsidRDefault="0042641E" w:rsidP="0042641E">
      <w:pPr>
        <w:jc w:val="both"/>
        <w:rPr>
          <w:rFonts w:cs="Arial"/>
          <w:sz w:val="20"/>
          <w:szCs w:val="20"/>
        </w:rPr>
      </w:pPr>
    </w:p>
    <w:p w14:paraId="681A902E" w14:textId="77777777" w:rsidR="0042641E" w:rsidRPr="004D239D" w:rsidRDefault="0042641E" w:rsidP="00BB3F94">
      <w:pPr>
        <w:pStyle w:val="Nadpis3"/>
        <w:numPr>
          <w:ilvl w:val="0"/>
          <w:numId w:val="11"/>
        </w:numPr>
        <w:spacing w:before="240" w:after="60"/>
        <w:jc w:val="left"/>
        <w:rPr>
          <w:b/>
          <w:bCs/>
          <w:i w:val="0"/>
          <w:szCs w:val="24"/>
        </w:rPr>
      </w:pPr>
      <w:bookmarkStart w:id="70" w:name="_Toc231245634"/>
      <w:r w:rsidRPr="004D239D">
        <w:rPr>
          <w:b/>
          <w:bCs/>
          <w:i w:val="0"/>
          <w:szCs w:val="24"/>
        </w:rPr>
        <w:t>Elektronická aukcia</w:t>
      </w:r>
      <w:bookmarkEnd w:id="70"/>
    </w:p>
    <w:p w14:paraId="5E1A1777" w14:textId="77777777" w:rsidR="0042641E" w:rsidRPr="004D239D" w:rsidRDefault="0042641E" w:rsidP="00BB3F94">
      <w:pPr>
        <w:numPr>
          <w:ilvl w:val="1"/>
          <w:numId w:val="11"/>
        </w:numPr>
        <w:ind w:left="426" w:hanging="426"/>
        <w:jc w:val="both"/>
        <w:rPr>
          <w:rFonts w:cs="Arial"/>
          <w:sz w:val="20"/>
          <w:szCs w:val="20"/>
        </w:rPr>
      </w:pPr>
      <w:r w:rsidRPr="004D239D">
        <w:rPr>
          <w:rFonts w:cs="Arial"/>
          <w:sz w:val="20"/>
          <w:szCs w:val="20"/>
        </w:rPr>
        <w:t>Elektronická aukcia sa nepoužije.</w:t>
      </w:r>
    </w:p>
    <w:p w14:paraId="18043A17" w14:textId="77777777" w:rsidR="00782FAF" w:rsidRPr="004D239D" w:rsidRDefault="00782FAF" w:rsidP="00782FAF">
      <w:pPr>
        <w:jc w:val="both"/>
        <w:rPr>
          <w:rFonts w:cs="Arial"/>
          <w:sz w:val="20"/>
          <w:szCs w:val="20"/>
        </w:rPr>
      </w:pPr>
    </w:p>
    <w:p w14:paraId="5DB95902" w14:textId="1AF886B5" w:rsidR="00782FAF" w:rsidRPr="004D239D" w:rsidRDefault="00782FAF" w:rsidP="00BB3F94">
      <w:pPr>
        <w:pStyle w:val="Nadpis3"/>
        <w:numPr>
          <w:ilvl w:val="0"/>
          <w:numId w:val="11"/>
        </w:numPr>
        <w:spacing w:before="240" w:after="60"/>
        <w:jc w:val="left"/>
        <w:rPr>
          <w:b/>
          <w:bCs/>
          <w:i w:val="0"/>
          <w:szCs w:val="24"/>
        </w:rPr>
      </w:pPr>
      <w:bookmarkStart w:id="71" w:name="_Toc100055037"/>
      <w:bookmarkStart w:id="72" w:name="_Toc231245635"/>
      <w:r w:rsidRPr="004D239D">
        <w:rPr>
          <w:b/>
          <w:bCs/>
          <w:i w:val="0"/>
          <w:szCs w:val="24"/>
        </w:rPr>
        <w:t>Vysvetľovanie ponuky, odôvodnenie mimoriadne nízkej ponuky</w:t>
      </w:r>
      <w:bookmarkEnd w:id="71"/>
      <w:bookmarkEnd w:id="72"/>
    </w:p>
    <w:p w14:paraId="2A989126" w14:textId="15A397C6"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A05161A" w14:textId="677A8E6D"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Vysvetlením ponuky nesmie dôjsť k jej zmene. Za zmenu ponuky sa nepovažuje odstránenie zrejmých chýb v písaní a počítaní.</w:t>
      </w:r>
    </w:p>
    <w:p w14:paraId="702DBF3B" w14:textId="2C2FDB40"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470AF03" w14:textId="77777777" w:rsidR="00782FAF" w:rsidRPr="004D239D" w:rsidRDefault="00782FAF" w:rsidP="006A0AB8">
      <w:pPr>
        <w:jc w:val="both"/>
        <w:rPr>
          <w:rFonts w:cs="Arial"/>
          <w:sz w:val="20"/>
          <w:szCs w:val="20"/>
        </w:rPr>
      </w:pPr>
    </w:p>
    <w:p w14:paraId="0ADD1E10" w14:textId="56CBFBF9" w:rsidR="006A0AB8" w:rsidRPr="004D239D" w:rsidRDefault="006A0AB8" w:rsidP="00BB3F94">
      <w:pPr>
        <w:pStyle w:val="Nadpis3"/>
        <w:numPr>
          <w:ilvl w:val="0"/>
          <w:numId w:val="11"/>
        </w:numPr>
        <w:spacing w:before="240" w:after="60"/>
        <w:jc w:val="left"/>
        <w:rPr>
          <w:b/>
          <w:bCs/>
          <w:i w:val="0"/>
          <w:szCs w:val="24"/>
        </w:rPr>
      </w:pPr>
      <w:bookmarkStart w:id="73" w:name="_Toc231245636"/>
      <w:r w:rsidRPr="004D239D">
        <w:rPr>
          <w:b/>
          <w:bCs/>
          <w:i w:val="0"/>
          <w:szCs w:val="24"/>
        </w:rPr>
        <w:t>Kritériá na vyhodnotenie ponúk</w:t>
      </w:r>
      <w:bookmarkEnd w:id="73"/>
      <w:r w:rsidRPr="004D239D">
        <w:rPr>
          <w:b/>
          <w:bCs/>
          <w:i w:val="0"/>
          <w:szCs w:val="24"/>
        </w:rPr>
        <w:t xml:space="preserve"> </w:t>
      </w:r>
    </w:p>
    <w:p w14:paraId="5FD7067B" w14:textId="364ABD56" w:rsidR="006A0AB8" w:rsidRPr="004D239D" w:rsidRDefault="006A0AB8" w:rsidP="00BB3F94">
      <w:pPr>
        <w:numPr>
          <w:ilvl w:val="1"/>
          <w:numId w:val="11"/>
        </w:numPr>
        <w:ind w:left="426" w:hanging="426"/>
        <w:jc w:val="both"/>
        <w:rPr>
          <w:rFonts w:cs="Arial"/>
          <w:sz w:val="20"/>
          <w:szCs w:val="20"/>
        </w:rPr>
      </w:pPr>
      <w:r w:rsidRPr="004D239D">
        <w:rPr>
          <w:rFonts w:cs="Arial"/>
          <w:sz w:val="20"/>
          <w:szCs w:val="20"/>
        </w:rPr>
        <w:t>Komisia na vy</w:t>
      </w:r>
      <w:r w:rsidR="00BB47AA" w:rsidRPr="004D239D">
        <w:rPr>
          <w:rFonts w:cs="Arial"/>
          <w:sz w:val="20"/>
          <w:szCs w:val="20"/>
        </w:rPr>
        <w:t xml:space="preserve">hodnotenie ponúk hodnotí ponuky, </w:t>
      </w:r>
      <w:r w:rsidRPr="004D239D">
        <w:rPr>
          <w:rFonts w:cs="Arial"/>
          <w:sz w:val="20"/>
          <w:szCs w:val="20"/>
        </w:rPr>
        <w:t>pričom kritériá a spôsoby výberu najvhodnejšej ponuky sú uvedené v časti E. Kritériá na vyhodnotenie ponúk</w:t>
      </w:r>
      <w:r w:rsidR="00214405" w:rsidRPr="004D239D">
        <w:rPr>
          <w:rFonts w:cs="Arial"/>
          <w:sz w:val="20"/>
          <w:szCs w:val="20"/>
        </w:rPr>
        <w:t xml:space="preserve"> a spôsoby ich uplatnenia týchto súťažných podkladov.</w:t>
      </w:r>
      <w:r w:rsidRPr="004D239D">
        <w:rPr>
          <w:rFonts w:cs="Arial"/>
          <w:sz w:val="20"/>
          <w:szCs w:val="20"/>
        </w:rPr>
        <w:t xml:space="preserve"> </w:t>
      </w:r>
    </w:p>
    <w:p w14:paraId="2EC8200C" w14:textId="15305D03" w:rsidR="00874AC6" w:rsidRPr="004D239D" w:rsidRDefault="00BB47AA" w:rsidP="00BB3F94">
      <w:pPr>
        <w:numPr>
          <w:ilvl w:val="1"/>
          <w:numId w:val="11"/>
        </w:numPr>
        <w:ind w:left="426" w:hanging="426"/>
        <w:jc w:val="both"/>
        <w:rPr>
          <w:rFonts w:cs="Arial"/>
          <w:sz w:val="20"/>
          <w:szCs w:val="20"/>
        </w:rPr>
      </w:pPr>
      <w:r w:rsidRPr="004D239D">
        <w:rPr>
          <w:rFonts w:cs="Arial"/>
          <w:sz w:val="20"/>
          <w:szCs w:val="20"/>
        </w:rPr>
        <w:t xml:space="preserve">Úspešným uchádzačom </w:t>
      </w:r>
      <w:r w:rsidR="006A0AB8" w:rsidRPr="004D239D">
        <w:rPr>
          <w:rFonts w:cs="Arial"/>
          <w:sz w:val="20"/>
          <w:szCs w:val="20"/>
        </w:rPr>
        <w:t>sa stane uchádzač, ktorý predloží najlepšiu ponuku z</w:t>
      </w:r>
      <w:r w:rsidR="00782FAF" w:rsidRPr="004D239D">
        <w:rPr>
          <w:rFonts w:cs="Arial"/>
          <w:sz w:val="20"/>
          <w:szCs w:val="20"/>
        </w:rPr>
        <w:t xml:space="preserve"> </w:t>
      </w:r>
      <w:r w:rsidR="006A0AB8" w:rsidRPr="004D239D">
        <w:rPr>
          <w:rFonts w:cs="Arial"/>
          <w:sz w:val="20"/>
          <w:szCs w:val="20"/>
        </w:rPr>
        <w:t>hľadiska kritérií uvedených v časti E. Kritéri</w:t>
      </w:r>
      <w:r w:rsidR="00214405" w:rsidRPr="004D239D">
        <w:rPr>
          <w:rFonts w:cs="Arial"/>
          <w:sz w:val="20"/>
          <w:szCs w:val="20"/>
        </w:rPr>
        <w:t>á</w:t>
      </w:r>
      <w:r w:rsidR="006A0AB8" w:rsidRPr="004D239D">
        <w:rPr>
          <w:rFonts w:cs="Arial"/>
          <w:sz w:val="20"/>
          <w:szCs w:val="20"/>
        </w:rPr>
        <w:t xml:space="preserve"> na vyhodnoteni</w:t>
      </w:r>
      <w:r w:rsidRPr="004D239D">
        <w:rPr>
          <w:rFonts w:cs="Arial"/>
          <w:sz w:val="20"/>
          <w:szCs w:val="20"/>
        </w:rPr>
        <w:t xml:space="preserve">e ponúk a spôsob ich uplatnenia </w:t>
      </w:r>
      <w:r w:rsidR="00556D69">
        <w:rPr>
          <w:rFonts w:cs="Arial"/>
          <w:sz w:val="20"/>
          <w:szCs w:val="20"/>
        </w:rPr>
        <w:t>týchto súťažných podkladov</w:t>
      </w:r>
      <w:r w:rsidRPr="004D239D">
        <w:rPr>
          <w:rFonts w:cs="Arial"/>
          <w:sz w:val="20"/>
          <w:szCs w:val="20"/>
        </w:rPr>
        <w:t>.</w:t>
      </w:r>
    </w:p>
    <w:p w14:paraId="3B7AF54E" w14:textId="77777777" w:rsidR="00280F65" w:rsidRPr="004D239D" w:rsidRDefault="00280F65" w:rsidP="00280F65">
      <w:pPr>
        <w:jc w:val="both"/>
        <w:rPr>
          <w:rFonts w:cs="Arial"/>
          <w:sz w:val="20"/>
          <w:szCs w:val="20"/>
        </w:rPr>
      </w:pPr>
    </w:p>
    <w:p w14:paraId="6C69DE8F" w14:textId="2ABF4991" w:rsidR="006A0AB8" w:rsidRPr="004D239D" w:rsidRDefault="006A0AB8" w:rsidP="00BB3F94">
      <w:pPr>
        <w:pStyle w:val="Nadpis3"/>
        <w:numPr>
          <w:ilvl w:val="0"/>
          <w:numId w:val="11"/>
        </w:numPr>
        <w:spacing w:before="240" w:after="60"/>
        <w:jc w:val="left"/>
        <w:rPr>
          <w:b/>
          <w:bCs/>
          <w:i w:val="0"/>
          <w:szCs w:val="24"/>
        </w:rPr>
      </w:pPr>
      <w:bookmarkStart w:id="74" w:name="_Toc231245637"/>
      <w:r w:rsidRPr="004D239D">
        <w:rPr>
          <w:b/>
          <w:bCs/>
          <w:i w:val="0"/>
          <w:szCs w:val="24"/>
        </w:rPr>
        <w:t>Vylúčenie uchádzača</w:t>
      </w:r>
      <w:bookmarkEnd w:id="74"/>
      <w:r w:rsidRPr="004D239D">
        <w:rPr>
          <w:b/>
          <w:bCs/>
          <w:i w:val="0"/>
          <w:szCs w:val="24"/>
        </w:rPr>
        <w:t xml:space="preserve"> </w:t>
      </w:r>
    </w:p>
    <w:p w14:paraId="69ED2ACE" w14:textId="588C0D6C" w:rsidR="00874AC6"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Verejný obstarávateľ v prípade vylúčenia ponuky uchádzača bude postupovať v zmysle ustanovenia</w:t>
      </w:r>
      <w:r w:rsidR="00F520C2">
        <w:rPr>
          <w:rFonts w:cs="Arial"/>
          <w:sz w:val="20"/>
          <w:szCs w:val="20"/>
        </w:rPr>
        <w:t xml:space="preserve"> § 40 a</w:t>
      </w:r>
      <w:r w:rsidRPr="004D239D">
        <w:rPr>
          <w:rFonts w:cs="Arial"/>
          <w:sz w:val="20"/>
          <w:szCs w:val="20"/>
        </w:rPr>
        <w:t xml:space="preserve"> § 53 ZVO.</w:t>
      </w:r>
    </w:p>
    <w:p w14:paraId="5E003A02" w14:textId="77777777" w:rsidR="00874AC6" w:rsidRPr="004D239D" w:rsidRDefault="00874AC6" w:rsidP="00874AC6">
      <w:pPr>
        <w:jc w:val="both"/>
        <w:rPr>
          <w:rFonts w:cs="Arial"/>
          <w:sz w:val="20"/>
          <w:szCs w:val="20"/>
        </w:rPr>
      </w:pPr>
    </w:p>
    <w:p w14:paraId="24FF3D19" w14:textId="77777777" w:rsidR="00782FAF" w:rsidRPr="004D239D" w:rsidRDefault="00782FAF" w:rsidP="00BB3F94">
      <w:pPr>
        <w:pStyle w:val="Nadpis3"/>
        <w:numPr>
          <w:ilvl w:val="0"/>
          <w:numId w:val="11"/>
        </w:numPr>
        <w:spacing w:before="240" w:after="60"/>
        <w:jc w:val="left"/>
        <w:rPr>
          <w:b/>
          <w:bCs/>
          <w:i w:val="0"/>
          <w:szCs w:val="24"/>
        </w:rPr>
      </w:pPr>
      <w:bookmarkStart w:id="75" w:name="_Toc3803713"/>
      <w:bookmarkStart w:id="76" w:name="_Toc231245638"/>
      <w:r w:rsidRPr="004D239D">
        <w:rPr>
          <w:b/>
          <w:bCs/>
          <w:i w:val="0"/>
          <w:szCs w:val="24"/>
        </w:rPr>
        <w:t>Revízne postupy</w:t>
      </w:r>
      <w:bookmarkEnd w:id="75"/>
      <w:bookmarkEnd w:id="76"/>
    </w:p>
    <w:p w14:paraId="63434E6B" w14:textId="4BFB3C3C" w:rsidR="00782FAF" w:rsidRPr="004D239D" w:rsidRDefault="00782FAF" w:rsidP="00BB3F94">
      <w:pPr>
        <w:numPr>
          <w:ilvl w:val="1"/>
          <w:numId w:val="11"/>
        </w:numPr>
        <w:ind w:left="426" w:hanging="426"/>
        <w:jc w:val="both"/>
        <w:rPr>
          <w:rFonts w:cs="Arial"/>
          <w:sz w:val="20"/>
          <w:szCs w:val="20"/>
        </w:rPr>
      </w:pPr>
      <w:r w:rsidRPr="004D239D">
        <w:rPr>
          <w:rFonts w:cs="Arial"/>
          <w:sz w:val="20"/>
          <w:szCs w:val="20"/>
        </w:rPr>
        <w:t>Uchádzač</w:t>
      </w:r>
      <w:r w:rsidR="00603AD3">
        <w:rPr>
          <w:rFonts w:cs="Arial"/>
          <w:sz w:val="20"/>
          <w:szCs w:val="20"/>
        </w:rPr>
        <w:t xml:space="preserve">, </w:t>
      </w:r>
      <w:r w:rsidR="00603AD3" w:rsidRPr="00603AD3">
        <w:rPr>
          <w:rFonts w:cs="Arial"/>
          <w:sz w:val="20"/>
          <w:szCs w:val="20"/>
        </w:rPr>
        <w:t xml:space="preserve">záujemca, </w:t>
      </w:r>
      <w:r w:rsidR="00A80192" w:rsidRPr="004D239D">
        <w:rPr>
          <w:rFonts w:cs="Arial"/>
          <w:sz w:val="20"/>
          <w:szCs w:val="20"/>
        </w:rPr>
        <w:t xml:space="preserve">alebo </w:t>
      </w:r>
      <w:r w:rsidR="00603AD3" w:rsidRPr="00603AD3">
        <w:rPr>
          <w:rFonts w:cs="Arial"/>
          <w:sz w:val="20"/>
          <w:szCs w:val="20"/>
        </w:rPr>
        <w:t>účastník</w:t>
      </w:r>
      <w:r w:rsidRPr="004D239D">
        <w:rPr>
          <w:rFonts w:cs="Arial"/>
          <w:sz w:val="20"/>
          <w:szCs w:val="20"/>
        </w:rPr>
        <w:t xml:space="preserve">, </w:t>
      </w:r>
      <w:r w:rsidR="00BD1D85" w:rsidRPr="004D239D">
        <w:rPr>
          <w:rFonts w:cs="Arial"/>
          <w:sz w:val="20"/>
          <w:szCs w:val="20"/>
        </w:rPr>
        <w:t>kto</w:t>
      </w:r>
      <w:r w:rsidR="00BD1D85">
        <w:rPr>
          <w:rFonts w:cs="Arial"/>
          <w:sz w:val="20"/>
          <w:szCs w:val="20"/>
        </w:rPr>
        <w:t>rého</w:t>
      </w:r>
      <w:r w:rsidRPr="004D239D">
        <w:rPr>
          <w:rFonts w:cs="Arial"/>
          <w:sz w:val="20"/>
          <w:szCs w:val="20"/>
        </w:rPr>
        <w:t xml:space="preserve"> práva alebo právom chránené záujmy boli alebo mohli byť dotknuté postupom verejného obstarávateľa môže podať </w:t>
      </w:r>
      <w:r w:rsidR="00A80192" w:rsidRPr="004D239D">
        <w:rPr>
          <w:rFonts w:cs="Arial"/>
          <w:sz w:val="20"/>
          <w:szCs w:val="20"/>
        </w:rPr>
        <w:t xml:space="preserve">námietku </w:t>
      </w:r>
      <w:r w:rsidRPr="004D239D">
        <w:rPr>
          <w:rFonts w:cs="Arial"/>
          <w:sz w:val="20"/>
          <w:szCs w:val="20"/>
        </w:rPr>
        <w:t>podľa § 170 ZVO.</w:t>
      </w:r>
    </w:p>
    <w:p w14:paraId="03009A96" w14:textId="7F97C4BC" w:rsidR="00782FAF" w:rsidRDefault="00782FAF" w:rsidP="00791D84">
      <w:pPr>
        <w:jc w:val="both"/>
        <w:rPr>
          <w:rFonts w:cs="Arial"/>
          <w:sz w:val="20"/>
          <w:szCs w:val="20"/>
        </w:rPr>
      </w:pPr>
    </w:p>
    <w:p w14:paraId="7C636E5C" w14:textId="77777777" w:rsidR="00AD026E" w:rsidRPr="004D239D" w:rsidRDefault="00AD026E" w:rsidP="00791D84">
      <w:pPr>
        <w:jc w:val="both"/>
        <w:rPr>
          <w:rFonts w:cs="Arial"/>
          <w:sz w:val="20"/>
          <w:szCs w:val="20"/>
        </w:rPr>
      </w:pPr>
    </w:p>
    <w:p w14:paraId="2109589E" w14:textId="43B3AAE6" w:rsidR="00823461" w:rsidRPr="004D239D" w:rsidRDefault="00FB5BFC" w:rsidP="00280F65">
      <w:pPr>
        <w:pStyle w:val="Nadpis2"/>
        <w:spacing w:before="240" w:after="60" w:line="240" w:lineRule="auto"/>
        <w:rPr>
          <w:rFonts w:cs="Arial"/>
          <w:i/>
          <w:iCs/>
          <w:szCs w:val="24"/>
        </w:rPr>
      </w:pPr>
      <w:bookmarkStart w:id="77" w:name="_Toc3803714"/>
      <w:bookmarkStart w:id="78" w:name="_Toc231245639"/>
      <w:r w:rsidRPr="004D239D">
        <w:rPr>
          <w:rFonts w:cs="Arial"/>
          <w:i/>
          <w:iCs/>
          <w:szCs w:val="24"/>
        </w:rPr>
        <w:lastRenderedPageBreak/>
        <w:t xml:space="preserve">Časť VI. </w:t>
      </w:r>
      <w:r w:rsidR="00823461" w:rsidRPr="004D239D">
        <w:rPr>
          <w:rFonts w:cs="Arial"/>
          <w:i/>
          <w:iCs/>
          <w:szCs w:val="24"/>
        </w:rPr>
        <w:t>Prijatie ponuky a uzavretie zmluvy</w:t>
      </w:r>
      <w:bookmarkEnd w:id="77"/>
      <w:bookmarkEnd w:id="78"/>
    </w:p>
    <w:p w14:paraId="7E996934" w14:textId="77777777" w:rsidR="00823461" w:rsidRPr="004D239D" w:rsidRDefault="00823461" w:rsidP="00791D84">
      <w:pPr>
        <w:jc w:val="both"/>
        <w:rPr>
          <w:rFonts w:cs="Arial"/>
          <w:sz w:val="20"/>
          <w:szCs w:val="20"/>
        </w:rPr>
      </w:pPr>
    </w:p>
    <w:p w14:paraId="5E65FEDA" w14:textId="77777777" w:rsidR="00823461" w:rsidRPr="004D239D" w:rsidRDefault="00823461" w:rsidP="00BB3F94">
      <w:pPr>
        <w:pStyle w:val="Nadpis3"/>
        <w:numPr>
          <w:ilvl w:val="0"/>
          <w:numId w:val="11"/>
        </w:numPr>
        <w:spacing w:before="240" w:after="60"/>
        <w:jc w:val="left"/>
        <w:rPr>
          <w:b/>
          <w:bCs/>
          <w:i w:val="0"/>
          <w:szCs w:val="24"/>
        </w:rPr>
      </w:pPr>
      <w:bookmarkStart w:id="79" w:name="_Toc3803715"/>
      <w:bookmarkStart w:id="80" w:name="_Toc231245640"/>
      <w:r w:rsidRPr="004D239D">
        <w:rPr>
          <w:b/>
          <w:bCs/>
          <w:i w:val="0"/>
          <w:szCs w:val="24"/>
        </w:rPr>
        <w:t>Informácia o výsledku vyhodnotenia ponúk</w:t>
      </w:r>
      <w:bookmarkEnd w:id="79"/>
      <w:bookmarkEnd w:id="80"/>
    </w:p>
    <w:p w14:paraId="7F2A9C71" w14:textId="7AE811AE" w:rsidR="00DA2AD5" w:rsidRPr="004D239D" w:rsidRDefault="00DA2AD5" w:rsidP="00BB3F94">
      <w:pPr>
        <w:pStyle w:val="Odsekzoznamu"/>
        <w:numPr>
          <w:ilvl w:val="1"/>
          <w:numId w:val="11"/>
        </w:numPr>
        <w:ind w:left="426" w:hanging="426"/>
        <w:jc w:val="both"/>
        <w:rPr>
          <w:rFonts w:cs="Arial"/>
          <w:sz w:val="20"/>
          <w:szCs w:val="20"/>
        </w:rPr>
      </w:pPr>
      <w:r w:rsidRPr="004D239D">
        <w:rPr>
          <w:rFonts w:cs="Arial"/>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0C092F0" w14:textId="77777777" w:rsidR="00DA2AD5" w:rsidRPr="004D239D" w:rsidRDefault="00DA2AD5" w:rsidP="00A07F53">
      <w:pPr>
        <w:pStyle w:val="Odsekzoznamu"/>
        <w:numPr>
          <w:ilvl w:val="0"/>
          <w:numId w:val="43"/>
        </w:numPr>
        <w:jc w:val="both"/>
        <w:rPr>
          <w:rFonts w:cs="Arial"/>
          <w:sz w:val="20"/>
          <w:szCs w:val="20"/>
        </w:rPr>
      </w:pPr>
      <w:r w:rsidRPr="004D239D">
        <w:rPr>
          <w:rFonts w:cs="Arial"/>
          <w:sz w:val="20"/>
          <w:szCs w:val="20"/>
        </w:rPr>
        <w:t>identifikáciu úspešného uchádzača alebo uchádzačov,</w:t>
      </w:r>
    </w:p>
    <w:p w14:paraId="16D1CCA5" w14:textId="77777777" w:rsidR="00DA2AD5" w:rsidRPr="004D239D" w:rsidRDefault="00DA2AD5" w:rsidP="00A07F53">
      <w:pPr>
        <w:pStyle w:val="Odsekzoznamu"/>
        <w:numPr>
          <w:ilvl w:val="0"/>
          <w:numId w:val="43"/>
        </w:numPr>
        <w:jc w:val="both"/>
        <w:rPr>
          <w:rFonts w:cs="Arial"/>
          <w:sz w:val="20"/>
          <w:szCs w:val="20"/>
        </w:rPr>
      </w:pPr>
      <w:r w:rsidRPr="004D239D">
        <w:rPr>
          <w:rFonts w:cs="Arial"/>
          <w:sz w:val="20"/>
          <w:szCs w:val="20"/>
        </w:rPr>
        <w:t>informáciu o charakteristikách a výhodách prijatej ponuky alebo ponúk,</w:t>
      </w:r>
    </w:p>
    <w:p w14:paraId="09A4860D" w14:textId="5C5A43D2" w:rsidR="00DA2AD5" w:rsidRPr="004D239D" w:rsidRDefault="00DA2AD5" w:rsidP="00A07F53">
      <w:pPr>
        <w:pStyle w:val="Odsekzoznamu"/>
        <w:numPr>
          <w:ilvl w:val="0"/>
          <w:numId w:val="43"/>
        </w:numPr>
        <w:jc w:val="both"/>
        <w:rPr>
          <w:rFonts w:cs="Arial"/>
          <w:sz w:val="20"/>
          <w:szCs w:val="20"/>
        </w:rPr>
      </w:pPr>
      <w:r w:rsidRPr="004D239D">
        <w:rPr>
          <w:rFonts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7" w:anchor="paragraf-33.odsek-2" w:tooltip="Odkaz na predpis alebo ustanovenie" w:history="1">
        <w:r w:rsidRPr="004D239D">
          <w:rPr>
            <w:rFonts w:cs="Arial"/>
            <w:sz w:val="20"/>
            <w:szCs w:val="20"/>
          </w:rPr>
          <w:t>§ 33 ods. 2</w:t>
        </w:r>
      </w:hyperlink>
      <w:r w:rsidRPr="004D239D">
        <w:rPr>
          <w:rFonts w:cs="Arial"/>
          <w:sz w:val="20"/>
          <w:szCs w:val="20"/>
        </w:rPr>
        <w:t> </w:t>
      </w:r>
      <w:r w:rsidR="0042641E" w:rsidRPr="004D239D">
        <w:rPr>
          <w:rFonts w:cs="Arial"/>
          <w:sz w:val="20"/>
          <w:szCs w:val="20"/>
        </w:rPr>
        <w:t xml:space="preserve">ZVO </w:t>
      </w:r>
      <w:r w:rsidRPr="004D239D">
        <w:rPr>
          <w:rFonts w:cs="Arial"/>
          <w:sz w:val="20"/>
          <w:szCs w:val="20"/>
        </w:rPr>
        <w:t>a osoby poskytujúcej technické a odborné kapacity podľa </w:t>
      </w:r>
      <w:hyperlink r:id="rId18" w:anchor="paragraf-34.odsek-3" w:tooltip="Odkaz na predpis alebo ustanovenie" w:history="1">
        <w:r w:rsidRPr="004D239D">
          <w:rPr>
            <w:rFonts w:cs="Arial"/>
            <w:sz w:val="20"/>
            <w:szCs w:val="20"/>
          </w:rPr>
          <w:t>§ 34 ods. 3</w:t>
        </w:r>
      </w:hyperlink>
      <w:r w:rsidR="0042641E" w:rsidRPr="004D239D">
        <w:rPr>
          <w:rFonts w:cs="Arial"/>
          <w:sz w:val="20"/>
          <w:szCs w:val="20"/>
        </w:rPr>
        <w:t xml:space="preserve"> ZVO</w:t>
      </w:r>
      <w:r w:rsidRPr="004D239D">
        <w:rPr>
          <w:rFonts w:cs="Arial"/>
          <w:sz w:val="20"/>
          <w:szCs w:val="20"/>
        </w:rPr>
        <w:t>,</w:t>
      </w:r>
    </w:p>
    <w:p w14:paraId="07B7455E" w14:textId="77777777" w:rsidR="00DA2AD5" w:rsidRPr="004D239D" w:rsidRDefault="00DA2AD5" w:rsidP="00A07F53">
      <w:pPr>
        <w:pStyle w:val="Odsekzoznamu"/>
        <w:numPr>
          <w:ilvl w:val="0"/>
          <w:numId w:val="43"/>
        </w:numPr>
        <w:jc w:val="both"/>
        <w:rPr>
          <w:rFonts w:cs="Arial"/>
          <w:sz w:val="20"/>
          <w:szCs w:val="20"/>
        </w:rPr>
      </w:pPr>
      <w:r w:rsidRPr="004D239D">
        <w:rPr>
          <w:rFonts w:cs="Arial"/>
          <w:sz w:val="20"/>
          <w:szCs w:val="20"/>
        </w:rPr>
        <w:t>lehotu, v ktorej môže byť doručená námietka.</w:t>
      </w:r>
    </w:p>
    <w:p w14:paraId="023E5D75" w14:textId="77777777" w:rsidR="00FB5BFC" w:rsidRPr="004D239D" w:rsidRDefault="00FB5BFC" w:rsidP="00FB5BFC">
      <w:pPr>
        <w:jc w:val="both"/>
        <w:rPr>
          <w:rFonts w:cs="Arial"/>
          <w:sz w:val="20"/>
          <w:szCs w:val="20"/>
        </w:rPr>
      </w:pPr>
    </w:p>
    <w:p w14:paraId="4A4AD904" w14:textId="77777777" w:rsidR="00823461" w:rsidRPr="004D239D" w:rsidRDefault="00823461" w:rsidP="00BB3F94">
      <w:pPr>
        <w:pStyle w:val="Nadpis3"/>
        <w:numPr>
          <w:ilvl w:val="0"/>
          <w:numId w:val="11"/>
        </w:numPr>
        <w:spacing w:before="240" w:after="60"/>
        <w:jc w:val="left"/>
        <w:rPr>
          <w:b/>
          <w:bCs/>
          <w:i w:val="0"/>
          <w:szCs w:val="24"/>
        </w:rPr>
      </w:pPr>
      <w:bookmarkStart w:id="81" w:name="_Toc3803716"/>
      <w:bookmarkStart w:id="82" w:name="_Toc231245641"/>
      <w:r w:rsidRPr="004D239D">
        <w:rPr>
          <w:b/>
          <w:bCs/>
          <w:i w:val="0"/>
          <w:szCs w:val="24"/>
        </w:rPr>
        <w:t>Uzavretie zmluvy</w:t>
      </w:r>
      <w:bookmarkEnd w:id="81"/>
      <w:bookmarkEnd w:id="82"/>
    </w:p>
    <w:p w14:paraId="545377A9" w14:textId="3A64D229" w:rsidR="00F30079" w:rsidRPr="004D239D" w:rsidRDefault="00FB5BFC" w:rsidP="00BB3F94">
      <w:pPr>
        <w:numPr>
          <w:ilvl w:val="1"/>
          <w:numId w:val="11"/>
        </w:numPr>
        <w:ind w:left="426" w:hanging="426"/>
        <w:jc w:val="both"/>
        <w:rPr>
          <w:rFonts w:cs="Arial"/>
          <w:sz w:val="20"/>
          <w:szCs w:val="20"/>
        </w:rPr>
      </w:pPr>
      <w:r w:rsidRPr="004D239D">
        <w:rPr>
          <w:rFonts w:cs="Arial"/>
          <w:sz w:val="20"/>
          <w:szCs w:val="20"/>
        </w:rPr>
        <w:t xml:space="preserve">V procese </w:t>
      </w:r>
      <w:r w:rsidRPr="00EB5F1F">
        <w:rPr>
          <w:rFonts w:cs="Arial"/>
          <w:sz w:val="20"/>
          <w:szCs w:val="20"/>
        </w:rPr>
        <w:t xml:space="preserve">uzatvorenia </w:t>
      </w:r>
      <w:r w:rsidR="00EB5F1F" w:rsidRPr="00EB5F1F">
        <w:rPr>
          <w:rFonts w:cs="Arial"/>
          <w:sz w:val="20"/>
          <w:szCs w:val="20"/>
        </w:rPr>
        <w:t>zmluvy</w:t>
      </w:r>
      <w:r w:rsidRPr="00EB5F1F">
        <w:rPr>
          <w:rFonts w:cs="Arial"/>
          <w:sz w:val="20"/>
          <w:szCs w:val="20"/>
        </w:rPr>
        <w:t xml:space="preserve"> </w:t>
      </w:r>
      <w:r w:rsidR="00F30079" w:rsidRPr="00EB5F1F">
        <w:rPr>
          <w:rFonts w:cs="Arial"/>
          <w:sz w:val="20"/>
          <w:szCs w:val="20"/>
        </w:rPr>
        <w:t>verejný</w:t>
      </w:r>
      <w:r w:rsidR="00F30079" w:rsidRPr="004D239D">
        <w:rPr>
          <w:rFonts w:cs="Arial"/>
          <w:sz w:val="20"/>
          <w:szCs w:val="20"/>
        </w:rPr>
        <w:t xml:space="preserve"> obstarávateľ použije postupy uvedené v § 56 </w:t>
      </w:r>
      <w:r w:rsidRPr="004D239D">
        <w:rPr>
          <w:rFonts w:cs="Arial"/>
          <w:sz w:val="20"/>
          <w:szCs w:val="20"/>
        </w:rPr>
        <w:t>ZVO</w:t>
      </w:r>
      <w:r w:rsidR="00F30079" w:rsidRPr="004D239D">
        <w:rPr>
          <w:rFonts w:cs="Arial"/>
          <w:sz w:val="20"/>
          <w:szCs w:val="20"/>
        </w:rPr>
        <w:t>.</w:t>
      </w:r>
    </w:p>
    <w:p w14:paraId="1EA33C73" w14:textId="3BF0AA21" w:rsidR="00541C42" w:rsidRDefault="00F30079" w:rsidP="00BB3F94">
      <w:pPr>
        <w:numPr>
          <w:ilvl w:val="1"/>
          <w:numId w:val="11"/>
        </w:numPr>
        <w:ind w:left="426" w:hanging="426"/>
        <w:jc w:val="both"/>
        <w:rPr>
          <w:rFonts w:cs="Arial"/>
          <w:sz w:val="20"/>
          <w:szCs w:val="20"/>
        </w:rPr>
      </w:pPr>
      <w:r w:rsidRPr="004D239D">
        <w:rPr>
          <w:rFonts w:cs="Arial"/>
          <w:sz w:val="20"/>
          <w:szCs w:val="20"/>
        </w:rPr>
        <w:t xml:space="preserve">Verejný obstarávateľ môže uzavrieť </w:t>
      </w:r>
      <w:r w:rsidR="00EB5F1F" w:rsidRPr="00E408FE">
        <w:rPr>
          <w:rFonts w:cs="Arial"/>
          <w:sz w:val="20"/>
          <w:szCs w:val="20"/>
        </w:rPr>
        <w:t>zmluvu s</w:t>
      </w:r>
      <w:r w:rsidR="00FB5BFC" w:rsidRPr="00E408FE">
        <w:rPr>
          <w:rFonts w:cs="Arial"/>
          <w:sz w:val="20"/>
          <w:szCs w:val="20"/>
        </w:rPr>
        <w:t xml:space="preserve"> </w:t>
      </w:r>
      <w:r w:rsidRPr="00E408FE">
        <w:rPr>
          <w:rFonts w:cs="Arial"/>
          <w:sz w:val="20"/>
          <w:szCs w:val="20"/>
        </w:rPr>
        <w:t>úspešným uc</w:t>
      </w:r>
      <w:r w:rsidR="00FB5BFC" w:rsidRPr="00E408FE">
        <w:rPr>
          <w:rFonts w:cs="Arial"/>
          <w:sz w:val="20"/>
          <w:szCs w:val="20"/>
        </w:rPr>
        <w:t>hádzač</w:t>
      </w:r>
      <w:r w:rsidR="00EB5F1F" w:rsidRPr="00E408FE">
        <w:rPr>
          <w:rFonts w:cs="Arial"/>
          <w:sz w:val="20"/>
          <w:szCs w:val="20"/>
        </w:rPr>
        <w:t>o</w:t>
      </w:r>
      <w:r w:rsidR="00FB5BFC" w:rsidRPr="00E408FE">
        <w:rPr>
          <w:rFonts w:cs="Arial"/>
          <w:sz w:val="20"/>
          <w:szCs w:val="20"/>
        </w:rPr>
        <w:t xml:space="preserve">m </w:t>
      </w:r>
      <w:r w:rsidRPr="00E408FE">
        <w:rPr>
          <w:rFonts w:cs="Arial"/>
          <w:sz w:val="20"/>
          <w:szCs w:val="20"/>
        </w:rPr>
        <w:t xml:space="preserve">najskôr jedenásty deň odo dňa odoslania informácie o výsledku vyhodnotenia ponúk, </w:t>
      </w:r>
      <w:r w:rsidRPr="004D239D">
        <w:rPr>
          <w:rFonts w:cs="Arial"/>
          <w:sz w:val="20"/>
          <w:szCs w:val="20"/>
        </w:rPr>
        <w:t>ak neboli doručené námietky.</w:t>
      </w:r>
    </w:p>
    <w:p w14:paraId="10D09CFD" w14:textId="7EA1C22D" w:rsidR="00541C42" w:rsidRPr="00541C42" w:rsidRDefault="00541C42" w:rsidP="00BB3F94">
      <w:pPr>
        <w:numPr>
          <w:ilvl w:val="1"/>
          <w:numId w:val="11"/>
        </w:numPr>
        <w:ind w:left="426" w:hanging="426"/>
        <w:jc w:val="both"/>
        <w:rPr>
          <w:rFonts w:cs="Arial"/>
          <w:sz w:val="20"/>
          <w:szCs w:val="20"/>
        </w:rPr>
      </w:pPr>
      <w:r w:rsidRPr="00541C42">
        <w:rPr>
          <w:rFonts w:cs="Arial"/>
          <w:sz w:val="20"/>
          <w:szCs w:val="20"/>
        </w:rPr>
        <w:t>Verejný obstarávateľ môže pred písomným vyzvaním na uzavretie zmluvy uskutočniť s úspešným uchádzačom rokovania výhradne o znížení zmluvnej ceny.</w:t>
      </w:r>
    </w:p>
    <w:p w14:paraId="255199B1" w14:textId="0B831D5C" w:rsidR="00FF3884" w:rsidRPr="004D239D" w:rsidRDefault="00FF3884" w:rsidP="00BB3F94">
      <w:pPr>
        <w:numPr>
          <w:ilvl w:val="1"/>
          <w:numId w:val="11"/>
        </w:numPr>
        <w:ind w:left="426" w:hanging="426"/>
        <w:jc w:val="both"/>
        <w:rPr>
          <w:rFonts w:cs="Arial"/>
          <w:sz w:val="20"/>
          <w:szCs w:val="20"/>
        </w:rPr>
      </w:pPr>
      <w:r w:rsidRPr="004D239D">
        <w:rPr>
          <w:rFonts w:cs="Arial"/>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sz w:val="20"/>
          <w:szCs w:val="20"/>
        </w:rPr>
        <w:t>a uplynutia lehoty podľa bodu 3</w:t>
      </w:r>
      <w:r w:rsidR="00E01D7F">
        <w:rPr>
          <w:rFonts w:cs="Arial"/>
          <w:sz w:val="20"/>
          <w:szCs w:val="20"/>
        </w:rPr>
        <w:t>1</w:t>
      </w:r>
      <w:r w:rsidRPr="004D239D">
        <w:rPr>
          <w:rFonts w:cs="Arial"/>
          <w:sz w:val="20"/>
          <w:szCs w:val="20"/>
        </w:rPr>
        <w:t>.1 týchto súťažných podkladov, ak bol písomne vyzvaný.</w:t>
      </w:r>
    </w:p>
    <w:p w14:paraId="162FC4A3" w14:textId="4E8C27C3" w:rsidR="00FF3884" w:rsidRPr="004D239D" w:rsidRDefault="00FF3884" w:rsidP="00FF3884">
      <w:pPr>
        <w:ind w:left="426"/>
        <w:jc w:val="both"/>
        <w:rPr>
          <w:rFonts w:cs="Arial"/>
          <w:sz w:val="20"/>
          <w:szCs w:val="20"/>
        </w:rPr>
      </w:pPr>
      <w:r w:rsidRPr="004D239D">
        <w:rPr>
          <w:rFonts w:cs="Arial"/>
          <w:sz w:val="20"/>
          <w:szCs w:val="20"/>
        </w:rPr>
        <w:t xml:space="preserve">Ak uchádzač alebo uchádzači neposkytnú súčinnosť podľa § 56, ods. </w:t>
      </w:r>
      <w:r w:rsidR="00C45A44">
        <w:rPr>
          <w:rFonts w:cs="Arial"/>
          <w:sz w:val="20"/>
          <w:szCs w:val="20"/>
        </w:rPr>
        <w:t>8</w:t>
      </w:r>
      <w:r w:rsidRPr="004D239D">
        <w:rPr>
          <w:rFonts w:cs="Arial"/>
          <w:sz w:val="20"/>
          <w:szCs w:val="20"/>
        </w:rPr>
        <w:t xml:space="preserve">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sz w:val="20"/>
          <w:szCs w:val="20"/>
        </w:rPr>
        <w:t>11</w:t>
      </w:r>
      <w:r w:rsidRPr="004D239D">
        <w:rPr>
          <w:rFonts w:cs="Arial"/>
          <w:sz w:val="20"/>
          <w:szCs w:val="20"/>
        </w:rPr>
        <w:t xml:space="preserve"> deň odo dňa odosla</w:t>
      </w:r>
      <w:r w:rsidR="00F35C19" w:rsidRPr="004D239D">
        <w:rPr>
          <w:rFonts w:cs="Arial"/>
          <w:sz w:val="20"/>
          <w:szCs w:val="20"/>
        </w:rPr>
        <w:t xml:space="preserve">nia informácie podľa prvej vety. </w:t>
      </w:r>
      <w:r w:rsidRPr="004D239D">
        <w:rPr>
          <w:rFonts w:cs="Arial"/>
          <w:sz w:val="20"/>
          <w:szCs w:val="20"/>
        </w:rPr>
        <w:t>Povinnosti verejného obstarávateľa podľa § 55 a § </w:t>
      </w:r>
      <w:hyperlink r:id="rId19" w:anchor="paragraf-56" w:tooltip="Odkaz na predpis alebo ustanovenie" w:history="1">
        <w:r w:rsidRPr="004D239D">
          <w:rPr>
            <w:rFonts w:cs="Arial"/>
            <w:sz w:val="20"/>
            <w:szCs w:val="20"/>
          </w:rPr>
          <w:t>56</w:t>
        </w:r>
      </w:hyperlink>
      <w:r w:rsidRPr="004D239D">
        <w:rPr>
          <w:rFonts w:cs="Arial"/>
          <w:sz w:val="20"/>
          <w:szCs w:val="20"/>
        </w:rPr>
        <w:t xml:space="preserve"> ZVO tým nie sú dotknuté.</w:t>
      </w:r>
    </w:p>
    <w:p w14:paraId="7956675A" w14:textId="1F955ABD" w:rsidR="009D627D" w:rsidRPr="004D239D" w:rsidRDefault="00C45A44" w:rsidP="00BB3F94">
      <w:pPr>
        <w:numPr>
          <w:ilvl w:val="1"/>
          <w:numId w:val="11"/>
        </w:numPr>
        <w:ind w:left="426" w:hanging="426"/>
        <w:jc w:val="both"/>
        <w:rPr>
          <w:rFonts w:cs="Arial"/>
          <w:sz w:val="20"/>
          <w:szCs w:val="20"/>
        </w:rPr>
      </w:pPr>
      <w:r>
        <w:rPr>
          <w:rFonts w:cs="Arial"/>
          <w:sz w:val="20"/>
          <w:szCs w:val="20"/>
        </w:rPr>
        <w:t>U</w:t>
      </w:r>
      <w:r w:rsidR="00FB5BFC" w:rsidRPr="004D239D">
        <w:rPr>
          <w:rFonts w:cs="Arial"/>
          <w:sz w:val="20"/>
          <w:szCs w:val="20"/>
        </w:rPr>
        <w:t>zatvoren</w:t>
      </w:r>
      <w:r>
        <w:rPr>
          <w:rFonts w:cs="Arial"/>
          <w:sz w:val="20"/>
          <w:szCs w:val="20"/>
        </w:rPr>
        <w:t>á</w:t>
      </w:r>
      <w:r w:rsidR="00FB5BFC" w:rsidRPr="004D239D">
        <w:rPr>
          <w:rFonts w:cs="Arial"/>
          <w:sz w:val="20"/>
          <w:szCs w:val="20"/>
        </w:rPr>
        <w:t xml:space="preserve"> zmluv</w:t>
      </w:r>
      <w:r>
        <w:rPr>
          <w:rFonts w:cs="Arial"/>
          <w:sz w:val="20"/>
          <w:szCs w:val="20"/>
        </w:rPr>
        <w:t>a</w:t>
      </w:r>
      <w:r w:rsidR="00FB5BFC" w:rsidRPr="004D239D">
        <w:rPr>
          <w:rFonts w:cs="Arial"/>
          <w:sz w:val="20"/>
          <w:szCs w:val="20"/>
        </w:rPr>
        <w:t xml:space="preserve"> nesm</w:t>
      </w:r>
      <w:r>
        <w:rPr>
          <w:rFonts w:cs="Arial"/>
          <w:sz w:val="20"/>
          <w:szCs w:val="20"/>
        </w:rPr>
        <w:t>ie</w:t>
      </w:r>
      <w:r w:rsidR="00214405" w:rsidRPr="004D239D">
        <w:rPr>
          <w:rFonts w:cs="Arial"/>
          <w:sz w:val="20"/>
          <w:szCs w:val="20"/>
        </w:rPr>
        <w:t xml:space="preserve"> byť v rozpore s Oznámením o vyhlásení verejného obstarávania a so </w:t>
      </w:r>
      <w:r w:rsidR="00F30079" w:rsidRPr="004D239D">
        <w:rPr>
          <w:rFonts w:cs="Arial"/>
          <w:sz w:val="20"/>
          <w:szCs w:val="20"/>
        </w:rPr>
        <w:t>s</w:t>
      </w:r>
      <w:r w:rsidR="00FB5BFC" w:rsidRPr="004D239D">
        <w:rPr>
          <w:rFonts w:cs="Arial"/>
          <w:sz w:val="20"/>
          <w:szCs w:val="20"/>
        </w:rPr>
        <w:t xml:space="preserve">úťažnými podkladmi a s ponukou </w:t>
      </w:r>
      <w:r w:rsidR="00F30079" w:rsidRPr="004D239D">
        <w:rPr>
          <w:rFonts w:cs="Arial"/>
          <w:sz w:val="20"/>
          <w:szCs w:val="20"/>
        </w:rPr>
        <w:t>predloženou úspešným uchádzačom.</w:t>
      </w:r>
    </w:p>
    <w:p w14:paraId="6BDDA9AF" w14:textId="7FE2429D" w:rsidR="009D627D" w:rsidRPr="004D239D" w:rsidRDefault="009D627D" w:rsidP="00BB3F94">
      <w:pPr>
        <w:numPr>
          <w:ilvl w:val="1"/>
          <w:numId w:val="11"/>
        </w:numPr>
        <w:ind w:left="426" w:hanging="426"/>
        <w:jc w:val="both"/>
        <w:rPr>
          <w:rFonts w:cs="Arial"/>
          <w:sz w:val="20"/>
          <w:szCs w:val="20"/>
        </w:rPr>
      </w:pPr>
      <w:r w:rsidRPr="004D239D">
        <w:rPr>
          <w:rFonts w:cs="Arial"/>
          <w:sz w:val="20"/>
          <w:szCs w:val="20"/>
        </w:rPr>
        <w:t>Verejný obstarávateľ nesmie uzavrieť zmluvu, koncesnú zmluvu alebo rámcovú dohodu s:</w:t>
      </w:r>
    </w:p>
    <w:p w14:paraId="31C38766" w14:textId="77777777" w:rsidR="009D627D" w:rsidRPr="004D239D" w:rsidRDefault="009D627D" w:rsidP="00A07F53">
      <w:pPr>
        <w:pStyle w:val="Odsekzoznamu"/>
        <w:numPr>
          <w:ilvl w:val="0"/>
          <w:numId w:val="39"/>
        </w:numPr>
        <w:jc w:val="both"/>
        <w:rPr>
          <w:rFonts w:cs="Arial"/>
          <w:sz w:val="20"/>
          <w:szCs w:val="20"/>
        </w:rPr>
      </w:pPr>
      <w:r w:rsidRPr="004D239D">
        <w:rPr>
          <w:rFonts w:cs="Arial"/>
          <w:sz w:val="20"/>
          <w:szCs w:val="20"/>
        </w:rPr>
        <w:t xml:space="preserve">uchádzačom, ktorý má povinnosť zapisovať sa do registra partnerov verejného sektora a nie je zapísaný v registri partnerov verejného sektora, </w:t>
      </w:r>
    </w:p>
    <w:p w14:paraId="352E3264" w14:textId="77777777" w:rsidR="009D627D" w:rsidRPr="004D239D" w:rsidRDefault="009D627D" w:rsidP="00A07F53">
      <w:pPr>
        <w:pStyle w:val="Odsekzoznamu"/>
        <w:numPr>
          <w:ilvl w:val="0"/>
          <w:numId w:val="39"/>
        </w:numPr>
        <w:jc w:val="both"/>
        <w:rPr>
          <w:rFonts w:cs="Arial"/>
          <w:sz w:val="20"/>
          <w:szCs w:val="20"/>
        </w:rPr>
      </w:pPr>
      <w:r w:rsidRPr="004D239D">
        <w:rPr>
          <w:rFonts w:cs="Arial"/>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84FF41A" w14:textId="4536D5FA" w:rsidR="009D627D" w:rsidRPr="004D239D" w:rsidRDefault="009D627D" w:rsidP="00A07F53">
      <w:pPr>
        <w:pStyle w:val="Odsekzoznamu"/>
        <w:numPr>
          <w:ilvl w:val="0"/>
          <w:numId w:val="39"/>
        </w:numPr>
        <w:jc w:val="both"/>
        <w:rPr>
          <w:rFonts w:cs="Arial"/>
          <w:sz w:val="20"/>
          <w:szCs w:val="20"/>
        </w:rPr>
      </w:pPr>
      <w:r w:rsidRPr="004D239D">
        <w:rPr>
          <w:rFonts w:cs="Arial"/>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sz w:val="20"/>
          <w:szCs w:val="20"/>
        </w:rPr>
        <w:t>:</w:t>
      </w:r>
    </w:p>
    <w:p w14:paraId="3E54781D" w14:textId="77777777" w:rsidR="009D627D" w:rsidRPr="004D239D" w:rsidRDefault="009D627D" w:rsidP="00A07F53">
      <w:pPr>
        <w:numPr>
          <w:ilvl w:val="0"/>
          <w:numId w:val="41"/>
        </w:numPr>
        <w:jc w:val="both"/>
        <w:rPr>
          <w:rFonts w:cs="Arial"/>
          <w:sz w:val="20"/>
          <w:szCs w:val="20"/>
        </w:rPr>
      </w:pPr>
      <w:r w:rsidRPr="004D239D">
        <w:rPr>
          <w:rFonts w:cs="Arial"/>
          <w:sz w:val="20"/>
          <w:szCs w:val="20"/>
        </w:rPr>
        <w:t>prezident Slovenskej republiky,</w:t>
      </w:r>
    </w:p>
    <w:p w14:paraId="4990D53D" w14:textId="77777777" w:rsidR="009D627D" w:rsidRPr="004D239D" w:rsidRDefault="009D627D" w:rsidP="00A07F53">
      <w:pPr>
        <w:numPr>
          <w:ilvl w:val="0"/>
          <w:numId w:val="41"/>
        </w:numPr>
        <w:jc w:val="both"/>
        <w:rPr>
          <w:rFonts w:cs="Arial"/>
          <w:sz w:val="20"/>
          <w:szCs w:val="20"/>
        </w:rPr>
      </w:pPr>
      <w:r w:rsidRPr="004D239D">
        <w:rPr>
          <w:rFonts w:cs="Arial"/>
          <w:sz w:val="20"/>
          <w:szCs w:val="20"/>
        </w:rPr>
        <w:t>člen vlády,</w:t>
      </w:r>
    </w:p>
    <w:p w14:paraId="545163CB" w14:textId="77777777" w:rsidR="009D627D" w:rsidRPr="004D239D" w:rsidRDefault="009D627D" w:rsidP="00A07F53">
      <w:pPr>
        <w:numPr>
          <w:ilvl w:val="0"/>
          <w:numId w:val="41"/>
        </w:numPr>
        <w:jc w:val="both"/>
        <w:rPr>
          <w:rFonts w:cs="Arial"/>
          <w:sz w:val="20"/>
          <w:szCs w:val="20"/>
        </w:rPr>
      </w:pPr>
      <w:r w:rsidRPr="004D239D">
        <w:rPr>
          <w:rFonts w:cs="Arial"/>
          <w:sz w:val="20"/>
          <w:szCs w:val="20"/>
        </w:rPr>
        <w:t>vedúci ústredného orgánu štátnej správy, ktorý nie je členom vlády,</w:t>
      </w:r>
    </w:p>
    <w:p w14:paraId="516E4C65" w14:textId="77777777" w:rsidR="009D627D" w:rsidRPr="004D239D" w:rsidRDefault="009D627D" w:rsidP="00A07F53">
      <w:pPr>
        <w:numPr>
          <w:ilvl w:val="0"/>
          <w:numId w:val="41"/>
        </w:numPr>
        <w:jc w:val="both"/>
        <w:rPr>
          <w:rFonts w:cs="Arial"/>
          <w:sz w:val="20"/>
          <w:szCs w:val="20"/>
        </w:rPr>
      </w:pPr>
      <w:r w:rsidRPr="004D239D">
        <w:rPr>
          <w:rFonts w:cs="Arial"/>
          <w:sz w:val="20"/>
          <w:szCs w:val="20"/>
        </w:rPr>
        <w:t>vedúci orgánu štátnej správy s celoslovenskou pôsobnosťou,</w:t>
      </w:r>
    </w:p>
    <w:p w14:paraId="0F759CE1" w14:textId="77777777" w:rsidR="009D627D" w:rsidRPr="004D239D" w:rsidRDefault="009D627D" w:rsidP="00A07F53">
      <w:pPr>
        <w:numPr>
          <w:ilvl w:val="0"/>
          <w:numId w:val="41"/>
        </w:numPr>
        <w:jc w:val="both"/>
        <w:rPr>
          <w:rFonts w:cs="Arial"/>
          <w:sz w:val="20"/>
          <w:szCs w:val="20"/>
        </w:rPr>
      </w:pPr>
      <w:r w:rsidRPr="004D239D">
        <w:rPr>
          <w:rFonts w:cs="Arial"/>
          <w:sz w:val="20"/>
          <w:szCs w:val="20"/>
        </w:rPr>
        <w:t>sudca Ústavného súdu Slovenskej republiky alebo sudca,</w:t>
      </w:r>
    </w:p>
    <w:p w14:paraId="2E102394" w14:textId="77777777" w:rsidR="009D627D" w:rsidRPr="004D239D" w:rsidRDefault="009D627D" w:rsidP="00A07F53">
      <w:pPr>
        <w:numPr>
          <w:ilvl w:val="0"/>
          <w:numId w:val="41"/>
        </w:numPr>
        <w:jc w:val="both"/>
        <w:rPr>
          <w:rFonts w:cs="Arial"/>
          <w:sz w:val="20"/>
          <w:szCs w:val="20"/>
        </w:rPr>
      </w:pPr>
      <w:r w:rsidRPr="004D239D">
        <w:rPr>
          <w:rFonts w:cs="Arial"/>
          <w:sz w:val="20"/>
          <w:szCs w:val="20"/>
        </w:rPr>
        <w:t>generálny prokurátor Slovenskej republiky, špeciálny prokurátor alebo prokurátor,</w:t>
      </w:r>
    </w:p>
    <w:p w14:paraId="3C31B550" w14:textId="77777777" w:rsidR="009D627D" w:rsidRPr="004D239D" w:rsidRDefault="009D627D" w:rsidP="00A07F53">
      <w:pPr>
        <w:numPr>
          <w:ilvl w:val="0"/>
          <w:numId w:val="41"/>
        </w:numPr>
        <w:jc w:val="both"/>
        <w:rPr>
          <w:rFonts w:cs="Arial"/>
          <w:sz w:val="20"/>
          <w:szCs w:val="20"/>
        </w:rPr>
      </w:pPr>
      <w:r w:rsidRPr="004D239D">
        <w:rPr>
          <w:rFonts w:cs="Arial"/>
          <w:sz w:val="20"/>
          <w:szCs w:val="20"/>
        </w:rPr>
        <w:lastRenderedPageBreak/>
        <w:t>verejný ochranca práv,</w:t>
      </w:r>
    </w:p>
    <w:p w14:paraId="5A05A204" w14:textId="77777777" w:rsidR="009D627D" w:rsidRPr="004D239D" w:rsidRDefault="009D627D" w:rsidP="00A07F53">
      <w:pPr>
        <w:numPr>
          <w:ilvl w:val="0"/>
          <w:numId w:val="41"/>
        </w:numPr>
        <w:jc w:val="both"/>
        <w:rPr>
          <w:rFonts w:cs="Arial"/>
          <w:sz w:val="20"/>
          <w:szCs w:val="20"/>
        </w:rPr>
      </w:pPr>
      <w:r w:rsidRPr="004D239D">
        <w:rPr>
          <w:rFonts w:cs="Arial"/>
          <w:sz w:val="20"/>
          <w:szCs w:val="20"/>
        </w:rPr>
        <w:t>predseda Najvyššieho kontrolného úradu Slovenskej republiky a podpredseda Najvyššieho kontrolného úradu Slovenskej republiky,</w:t>
      </w:r>
    </w:p>
    <w:p w14:paraId="25255922" w14:textId="77777777" w:rsidR="009D627D" w:rsidRPr="004D239D" w:rsidRDefault="009D627D" w:rsidP="00A07F53">
      <w:pPr>
        <w:numPr>
          <w:ilvl w:val="0"/>
          <w:numId w:val="41"/>
        </w:numPr>
        <w:jc w:val="both"/>
        <w:rPr>
          <w:rFonts w:cs="Arial"/>
          <w:sz w:val="20"/>
          <w:szCs w:val="20"/>
        </w:rPr>
      </w:pPr>
      <w:r w:rsidRPr="004D239D">
        <w:rPr>
          <w:rFonts w:cs="Arial"/>
          <w:sz w:val="20"/>
          <w:szCs w:val="20"/>
        </w:rPr>
        <w:t>štátny tajomník,</w:t>
      </w:r>
    </w:p>
    <w:p w14:paraId="24D9337D" w14:textId="77777777" w:rsidR="009D627D" w:rsidRPr="004D239D" w:rsidRDefault="009D627D" w:rsidP="00A07F53">
      <w:pPr>
        <w:numPr>
          <w:ilvl w:val="0"/>
          <w:numId w:val="41"/>
        </w:numPr>
        <w:jc w:val="both"/>
        <w:rPr>
          <w:rFonts w:cs="Arial"/>
          <w:sz w:val="20"/>
          <w:szCs w:val="20"/>
        </w:rPr>
      </w:pPr>
      <w:r w:rsidRPr="004D239D">
        <w:rPr>
          <w:rFonts w:cs="Arial"/>
          <w:sz w:val="20"/>
          <w:szCs w:val="20"/>
        </w:rPr>
        <w:t>generálny tajomník služobného úradu,</w:t>
      </w:r>
    </w:p>
    <w:p w14:paraId="3B98F67C" w14:textId="77777777" w:rsidR="009D627D" w:rsidRPr="004D239D" w:rsidRDefault="009D627D" w:rsidP="00A07F53">
      <w:pPr>
        <w:numPr>
          <w:ilvl w:val="0"/>
          <w:numId w:val="41"/>
        </w:numPr>
        <w:jc w:val="both"/>
        <w:rPr>
          <w:rFonts w:cs="Arial"/>
          <w:sz w:val="20"/>
          <w:szCs w:val="20"/>
        </w:rPr>
      </w:pPr>
      <w:r w:rsidRPr="004D239D">
        <w:rPr>
          <w:rFonts w:cs="Arial"/>
          <w:sz w:val="20"/>
          <w:szCs w:val="20"/>
        </w:rPr>
        <w:t>prednosta okresného úradu,</w:t>
      </w:r>
    </w:p>
    <w:p w14:paraId="7634D619" w14:textId="77777777" w:rsidR="009D627D" w:rsidRPr="004D239D" w:rsidRDefault="009D627D" w:rsidP="00A07F53">
      <w:pPr>
        <w:numPr>
          <w:ilvl w:val="0"/>
          <w:numId w:val="41"/>
        </w:numPr>
        <w:jc w:val="both"/>
        <w:rPr>
          <w:rFonts w:cs="Arial"/>
          <w:sz w:val="20"/>
          <w:szCs w:val="20"/>
        </w:rPr>
      </w:pPr>
      <w:r w:rsidRPr="004D239D">
        <w:rPr>
          <w:rFonts w:cs="Arial"/>
          <w:sz w:val="20"/>
          <w:szCs w:val="20"/>
        </w:rPr>
        <w:t>primátor hlavného mesta Slovenskej republiky Bratislavy, primátor krajského mesta alebo primátor okresného mesta, alebo</w:t>
      </w:r>
    </w:p>
    <w:p w14:paraId="6406823A" w14:textId="77777777" w:rsidR="009D627D" w:rsidRPr="004D239D" w:rsidRDefault="009D627D" w:rsidP="00A07F53">
      <w:pPr>
        <w:numPr>
          <w:ilvl w:val="0"/>
          <w:numId w:val="41"/>
        </w:numPr>
        <w:jc w:val="both"/>
        <w:rPr>
          <w:rFonts w:cs="Arial"/>
          <w:sz w:val="20"/>
          <w:szCs w:val="20"/>
        </w:rPr>
      </w:pPr>
      <w:r w:rsidRPr="004D239D">
        <w:rPr>
          <w:rFonts w:cs="Arial"/>
          <w:sz w:val="20"/>
          <w:szCs w:val="20"/>
        </w:rPr>
        <w:t>predseda vyššieho územného celku,</w:t>
      </w:r>
    </w:p>
    <w:p w14:paraId="68BEE2BB" w14:textId="77777777" w:rsidR="009D627D" w:rsidRPr="004D239D" w:rsidRDefault="009D627D" w:rsidP="00A07F53">
      <w:pPr>
        <w:pStyle w:val="Odsekzoznamu"/>
        <w:numPr>
          <w:ilvl w:val="0"/>
          <w:numId w:val="39"/>
        </w:numPr>
        <w:jc w:val="both"/>
        <w:rPr>
          <w:rFonts w:cs="Arial"/>
          <w:sz w:val="20"/>
          <w:szCs w:val="20"/>
        </w:rPr>
      </w:pPr>
      <w:r w:rsidRPr="004D239D">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D8EC7C8" w14:textId="2FDDEF3F" w:rsidR="009D627D" w:rsidRPr="004D239D" w:rsidRDefault="009D627D" w:rsidP="00BB3F94">
      <w:pPr>
        <w:numPr>
          <w:ilvl w:val="1"/>
          <w:numId w:val="11"/>
        </w:numPr>
        <w:ind w:left="426" w:hanging="426"/>
        <w:jc w:val="both"/>
        <w:rPr>
          <w:rFonts w:cs="Arial"/>
          <w:sz w:val="20"/>
          <w:szCs w:val="20"/>
        </w:rPr>
      </w:pPr>
      <w:r w:rsidRPr="004D239D">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sz w:val="20"/>
          <w:szCs w:val="20"/>
        </w:rPr>
        <w:t xml:space="preserve"> § 22 zákona č. 315/2016 Z. z., a </w:t>
      </w:r>
      <w:r w:rsidRPr="004D239D">
        <w:rPr>
          <w:rFonts w:cs="Arial"/>
          <w:sz w:val="20"/>
          <w:szCs w:val="20"/>
        </w:rPr>
        <w:t>to vo vzťahu k sebe ako zmluvnej strane a zároveň vo vzťahu k subdodávateľom, na ktorých sa táto povinnosť vzťahuje podľa zákona č. 315/2016 Z. z.</w:t>
      </w:r>
    </w:p>
    <w:p w14:paraId="54702AE5" w14:textId="77777777" w:rsidR="00782FAF" w:rsidRPr="004D239D" w:rsidRDefault="00782FAF" w:rsidP="00782FAF">
      <w:pPr>
        <w:jc w:val="both"/>
        <w:rPr>
          <w:rFonts w:cs="Arial"/>
          <w:sz w:val="20"/>
          <w:szCs w:val="20"/>
        </w:rPr>
      </w:pPr>
    </w:p>
    <w:p w14:paraId="6E2A7FFC" w14:textId="77777777" w:rsidR="00782FAF" w:rsidRPr="004D239D" w:rsidRDefault="00782FAF" w:rsidP="00782FAF">
      <w:pPr>
        <w:jc w:val="both"/>
        <w:rPr>
          <w:rFonts w:cs="Arial"/>
          <w:sz w:val="20"/>
          <w:szCs w:val="20"/>
        </w:rPr>
      </w:pPr>
    </w:p>
    <w:p w14:paraId="6F7CDCDB" w14:textId="134BAA58" w:rsidR="00782FAF" w:rsidRPr="004D239D" w:rsidRDefault="00782FAF" w:rsidP="00782FAF">
      <w:pPr>
        <w:pStyle w:val="Nadpis2"/>
        <w:spacing w:before="240" w:after="60" w:line="240" w:lineRule="auto"/>
        <w:rPr>
          <w:rFonts w:cs="Arial"/>
          <w:i/>
          <w:iCs/>
          <w:szCs w:val="24"/>
        </w:rPr>
      </w:pPr>
      <w:bookmarkStart w:id="83" w:name="_Toc3803711"/>
      <w:bookmarkStart w:id="84" w:name="_Toc231245642"/>
      <w:r w:rsidRPr="004D239D">
        <w:rPr>
          <w:rFonts w:cs="Arial"/>
          <w:i/>
          <w:iCs/>
          <w:szCs w:val="24"/>
        </w:rPr>
        <w:t>Časť VII.  Dôvernosť vo verejnom obstarávaní</w:t>
      </w:r>
      <w:bookmarkEnd w:id="83"/>
      <w:bookmarkEnd w:id="84"/>
    </w:p>
    <w:p w14:paraId="2431B692" w14:textId="77777777" w:rsidR="00782FAF" w:rsidRPr="004D239D" w:rsidRDefault="00782FAF" w:rsidP="00782FAF">
      <w:pPr>
        <w:jc w:val="both"/>
        <w:rPr>
          <w:rFonts w:cs="Arial"/>
          <w:sz w:val="20"/>
          <w:szCs w:val="20"/>
        </w:rPr>
      </w:pPr>
    </w:p>
    <w:p w14:paraId="2235C001" w14:textId="77777777" w:rsidR="00782FAF" w:rsidRPr="004D239D" w:rsidRDefault="00782FAF" w:rsidP="00BB3F94">
      <w:pPr>
        <w:pStyle w:val="Nadpis3"/>
        <w:numPr>
          <w:ilvl w:val="0"/>
          <w:numId w:val="11"/>
        </w:numPr>
        <w:spacing w:before="240" w:after="60"/>
        <w:jc w:val="left"/>
        <w:rPr>
          <w:b/>
          <w:bCs/>
          <w:i w:val="0"/>
          <w:szCs w:val="24"/>
        </w:rPr>
      </w:pPr>
      <w:bookmarkStart w:id="85" w:name="_Toc3803712"/>
      <w:bookmarkStart w:id="86" w:name="_Toc231245643"/>
      <w:r w:rsidRPr="004D239D">
        <w:rPr>
          <w:b/>
          <w:bCs/>
          <w:i w:val="0"/>
          <w:szCs w:val="24"/>
        </w:rPr>
        <w:t>Dôvernosť procesu verejného obstarávania</w:t>
      </w:r>
      <w:bookmarkEnd w:id="85"/>
      <w:bookmarkEnd w:id="86"/>
    </w:p>
    <w:p w14:paraId="0313AC5A"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4C79ED6"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4F5A3818" w:rsidR="00782FAF" w:rsidRPr="004D239D" w:rsidRDefault="004F4C2F" w:rsidP="00BB3F94">
      <w:pPr>
        <w:pStyle w:val="Odsekzoznamu"/>
        <w:numPr>
          <w:ilvl w:val="1"/>
          <w:numId w:val="11"/>
        </w:numPr>
        <w:ind w:left="426" w:hanging="426"/>
        <w:jc w:val="both"/>
        <w:rPr>
          <w:rFonts w:cs="Arial"/>
          <w:sz w:val="20"/>
          <w:szCs w:val="20"/>
        </w:rPr>
      </w:pPr>
      <w:r>
        <w:rPr>
          <w:rFonts w:cs="Arial"/>
          <w:sz w:val="20"/>
          <w:szCs w:val="20"/>
        </w:rPr>
        <w:t>Ustanovením bodu 32.2</w:t>
      </w:r>
      <w:r w:rsidR="009C118A" w:rsidRPr="004D239D">
        <w:rPr>
          <w:rFonts w:cs="Arial"/>
          <w:sz w:val="20"/>
          <w:szCs w:val="20"/>
        </w:rPr>
        <w:t xml:space="preserve"> </w:t>
      </w:r>
      <w:r w:rsidR="00782FAF" w:rsidRPr="004D239D">
        <w:rPr>
          <w:rFonts w:cs="Arial"/>
          <w:sz w:val="20"/>
          <w:szCs w:val="20"/>
        </w:rPr>
        <w:t>nie sú dotknuté ustanovenia</w:t>
      </w:r>
      <w:r w:rsidR="009C118A" w:rsidRPr="004D239D">
        <w:rPr>
          <w:rFonts w:cs="Arial"/>
          <w:sz w:val="20"/>
          <w:szCs w:val="20"/>
        </w:rPr>
        <w:t xml:space="preserve"> ZVO</w:t>
      </w:r>
      <w:r w:rsidR="00782FAF" w:rsidRPr="004D239D">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sz w:val="20"/>
          <w:szCs w:val="20"/>
        </w:rPr>
      </w:pPr>
    </w:p>
    <w:p w14:paraId="402EE0FB" w14:textId="77777777" w:rsidR="00782FAF" w:rsidRPr="004D239D" w:rsidRDefault="00782FAF" w:rsidP="00BB3F94">
      <w:pPr>
        <w:pStyle w:val="Nadpis3"/>
        <w:numPr>
          <w:ilvl w:val="0"/>
          <w:numId w:val="11"/>
        </w:numPr>
        <w:spacing w:before="240" w:after="60"/>
        <w:jc w:val="left"/>
        <w:rPr>
          <w:b/>
          <w:bCs/>
          <w:i w:val="0"/>
          <w:szCs w:val="24"/>
        </w:rPr>
      </w:pPr>
      <w:bookmarkStart w:id="87" w:name="_Toc529188675"/>
      <w:bookmarkStart w:id="88" w:name="_Toc231245644"/>
      <w:r w:rsidRPr="004D239D">
        <w:rPr>
          <w:b/>
          <w:bCs/>
          <w:i w:val="0"/>
          <w:szCs w:val="24"/>
        </w:rPr>
        <w:lastRenderedPageBreak/>
        <w:t>Etické podmienky</w:t>
      </w:r>
      <w:bookmarkEnd w:id="87"/>
      <w:bookmarkEnd w:id="88"/>
    </w:p>
    <w:p w14:paraId="6179D380"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ECA5DBA"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Zainteresovanou osobou je najmä:</w:t>
      </w:r>
    </w:p>
    <w:p w14:paraId="547A6530" w14:textId="77777777" w:rsidR="00782FAF" w:rsidRPr="004D239D" w:rsidRDefault="00782FAF" w:rsidP="00A07F53">
      <w:pPr>
        <w:pStyle w:val="Odsekzoznamu"/>
        <w:numPr>
          <w:ilvl w:val="0"/>
          <w:numId w:val="37"/>
        </w:numPr>
        <w:jc w:val="both"/>
        <w:rPr>
          <w:rFonts w:cs="Arial"/>
          <w:sz w:val="20"/>
          <w:szCs w:val="20"/>
        </w:rPr>
      </w:pPr>
      <w:r w:rsidRPr="004D239D">
        <w:rPr>
          <w:rFonts w:cs="Arial"/>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rsidP="00A07F53">
      <w:pPr>
        <w:pStyle w:val="Odsekzoznamu"/>
        <w:numPr>
          <w:ilvl w:val="0"/>
          <w:numId w:val="37"/>
        </w:numPr>
        <w:jc w:val="both"/>
        <w:rPr>
          <w:rFonts w:cs="Arial"/>
          <w:sz w:val="20"/>
          <w:szCs w:val="20"/>
        </w:rPr>
      </w:pPr>
      <w:r w:rsidRPr="004D239D">
        <w:rPr>
          <w:rFonts w:cs="Arial"/>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4BCA0A6" w14:textId="77777777" w:rsidR="00782FAF" w:rsidRPr="004D239D" w:rsidRDefault="00782FAF" w:rsidP="00BB3F94">
      <w:pPr>
        <w:pStyle w:val="Odsekzoznamu"/>
        <w:numPr>
          <w:ilvl w:val="1"/>
          <w:numId w:val="11"/>
        </w:numPr>
        <w:ind w:left="426" w:hanging="426"/>
        <w:jc w:val="both"/>
        <w:rPr>
          <w:rFonts w:cs="Arial"/>
          <w:sz w:val="20"/>
          <w:szCs w:val="20"/>
        </w:rPr>
      </w:pPr>
      <w:r w:rsidRPr="004D239D">
        <w:rPr>
          <w:rFonts w:cs="Arial"/>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36BCB76" w14:textId="77777777" w:rsidR="00782FAF" w:rsidRPr="004D239D" w:rsidRDefault="00782FAF" w:rsidP="00782FAF">
      <w:pPr>
        <w:jc w:val="both"/>
        <w:rPr>
          <w:rFonts w:cs="Arial"/>
          <w:sz w:val="20"/>
          <w:szCs w:val="20"/>
        </w:rPr>
      </w:pPr>
    </w:p>
    <w:p w14:paraId="5C6C2D88" w14:textId="26C01EFF" w:rsidR="009F14EF" w:rsidRPr="004D239D" w:rsidRDefault="00731FAB" w:rsidP="003F2325">
      <w:pPr>
        <w:pStyle w:val="Nadpis1"/>
      </w:pPr>
      <w:r w:rsidRPr="004D239D">
        <w:br w:type="page"/>
      </w:r>
    </w:p>
    <w:p w14:paraId="4F7E99D2" w14:textId="77777777" w:rsidR="004844B8" w:rsidRPr="004D239D" w:rsidRDefault="009F14EF" w:rsidP="003F2325">
      <w:pPr>
        <w:pStyle w:val="Nadpis1"/>
      </w:pPr>
      <w:bookmarkStart w:id="89" w:name="_Toc529188676"/>
      <w:bookmarkStart w:id="90" w:name="_Toc231245645"/>
      <w:r w:rsidRPr="004D239D">
        <w:lastRenderedPageBreak/>
        <w:t>B OPIS PREDMETU ZÁKAZKY</w:t>
      </w:r>
      <w:bookmarkEnd w:id="89"/>
      <w:bookmarkEnd w:id="90"/>
    </w:p>
    <w:p w14:paraId="16FC7EB9" w14:textId="77777777" w:rsidR="000A38A1" w:rsidRPr="004D239D" w:rsidRDefault="000A38A1" w:rsidP="004844B8">
      <w:pPr>
        <w:jc w:val="both"/>
        <w:rPr>
          <w:rFonts w:cs="Arial"/>
          <w:sz w:val="20"/>
          <w:szCs w:val="20"/>
        </w:rPr>
      </w:pPr>
    </w:p>
    <w:p w14:paraId="5E1D78C3" w14:textId="7D988785" w:rsidR="00BF6BF5" w:rsidRPr="00BF6BF5" w:rsidRDefault="003D3936" w:rsidP="00BF6BF5">
      <w:pPr>
        <w:autoSpaceDE w:val="0"/>
        <w:autoSpaceDN w:val="0"/>
        <w:adjustRightInd w:val="0"/>
        <w:spacing w:after="160" w:line="259" w:lineRule="auto"/>
        <w:jc w:val="both"/>
        <w:rPr>
          <w:rFonts w:eastAsia="Calibri" w:cs="Arial"/>
          <w:sz w:val="20"/>
          <w:szCs w:val="20"/>
          <w:lang w:eastAsia="en-US"/>
        </w:rPr>
      </w:pPr>
      <w:r>
        <w:rPr>
          <w:rFonts w:eastAsia="Calibri" w:cs="Arial"/>
          <w:b/>
          <w:sz w:val="20"/>
          <w:szCs w:val="20"/>
          <w:lang w:eastAsia="en-US"/>
        </w:rPr>
        <w:t>Stručný opis predmetu zákazky</w:t>
      </w:r>
      <w:r w:rsidR="00BF6BF5" w:rsidRPr="00BF6BF5">
        <w:rPr>
          <w:rFonts w:eastAsia="Calibri" w:cs="Arial"/>
          <w:b/>
          <w:sz w:val="20"/>
          <w:szCs w:val="20"/>
          <w:lang w:eastAsia="en-US"/>
        </w:rPr>
        <w:t xml:space="preserve">: </w:t>
      </w:r>
    </w:p>
    <w:p w14:paraId="365FD359" w14:textId="77777777" w:rsidR="004A3129" w:rsidRDefault="004A3129" w:rsidP="00CC6E45">
      <w:pPr>
        <w:jc w:val="both"/>
        <w:rPr>
          <w:rFonts w:eastAsia="Calibri" w:cs="Arial"/>
          <w:sz w:val="20"/>
          <w:szCs w:val="20"/>
          <w:lang w:eastAsia="en-US"/>
        </w:rPr>
      </w:pPr>
      <w:r w:rsidRPr="00754B8C">
        <w:rPr>
          <w:rFonts w:eastAsia="Calibri" w:cs="Arial"/>
          <w:sz w:val="20"/>
          <w:szCs w:val="20"/>
          <w:lang w:eastAsia="en-US"/>
        </w:rPr>
        <w:t xml:space="preserve">Predmetom zákazky je dodávka mazacích olejov a mazív pre organizačné zložky LESY Slovenskej republiky, š. p., podľa požiadavky a popisu zadaného verejným obstarávateľom. Mazacie oleje a mazivá musia spĺňať funkčné, prevádzkové a technické požiadavky, kvalitatívne parametre v zmysle STN a EN. </w:t>
      </w:r>
    </w:p>
    <w:p w14:paraId="7779A4EC" w14:textId="77777777" w:rsidR="00CC6E45" w:rsidRDefault="00CC6E45" w:rsidP="00CC6E45">
      <w:pPr>
        <w:jc w:val="both"/>
        <w:rPr>
          <w:rFonts w:eastAsia="Calibri" w:cs="Arial"/>
          <w:sz w:val="20"/>
          <w:szCs w:val="20"/>
          <w:lang w:eastAsia="en-US"/>
        </w:rPr>
      </w:pPr>
    </w:p>
    <w:p w14:paraId="377E068F" w14:textId="3A4588BD" w:rsidR="00CC6E45" w:rsidRPr="00CC6E45" w:rsidRDefault="00CC6E45" w:rsidP="00CC6E45">
      <w:pPr>
        <w:jc w:val="both"/>
        <w:rPr>
          <w:rFonts w:eastAsia="Calibri" w:cs="Arial"/>
          <w:sz w:val="20"/>
          <w:szCs w:val="20"/>
          <w:lang w:eastAsia="en-US"/>
        </w:rPr>
      </w:pPr>
      <w:r w:rsidRPr="00CC6E45">
        <w:rPr>
          <w:rFonts w:eastAsia="Calibri" w:cs="Arial"/>
          <w:sz w:val="20"/>
          <w:szCs w:val="20"/>
          <w:lang w:eastAsia="en-US"/>
        </w:rPr>
        <w:t>Dodávky budú realizované na základe objednávok verejného obstarávateľa, v ktorých budú uvedené typy, množstvá, miesto a termín dodania.</w:t>
      </w:r>
    </w:p>
    <w:p w14:paraId="78CE782F" w14:textId="77777777" w:rsidR="00CC6E45" w:rsidRPr="00CC6E45" w:rsidRDefault="00CC6E45" w:rsidP="00CC6E45">
      <w:pPr>
        <w:jc w:val="both"/>
        <w:rPr>
          <w:rFonts w:eastAsia="Calibri" w:cs="Arial"/>
          <w:sz w:val="20"/>
          <w:szCs w:val="20"/>
          <w:lang w:eastAsia="en-US"/>
        </w:rPr>
      </w:pPr>
      <w:r w:rsidRPr="00CC6E45">
        <w:rPr>
          <w:rFonts w:eastAsia="Calibri" w:cs="Arial"/>
          <w:sz w:val="20"/>
          <w:szCs w:val="20"/>
          <w:lang w:eastAsia="en-US"/>
        </w:rPr>
        <w:t>Dopravu zabezpečí dodávateľ vlastnými vozidlami alebo prostredníctvom prepravnej spoločnosti. Náklady na dopravu, vrátane prípadného spätného odvozu vratných obalov, sú zahrnuté v cene tovaru alebo sú poskytované bezplatne.</w:t>
      </w:r>
    </w:p>
    <w:p w14:paraId="656B5792" w14:textId="77777777" w:rsidR="000156E4" w:rsidRDefault="00CC6E45" w:rsidP="000156E4">
      <w:pPr>
        <w:rPr>
          <w:rFonts w:cs="Arial"/>
          <w:sz w:val="20"/>
          <w:szCs w:val="20"/>
        </w:rPr>
      </w:pPr>
      <w:r w:rsidRPr="00CC6E45">
        <w:rPr>
          <w:rFonts w:eastAsia="Calibri" w:cs="Arial"/>
          <w:sz w:val="20"/>
          <w:szCs w:val="20"/>
          <w:lang w:eastAsia="en-US"/>
        </w:rPr>
        <w:t>V prípade potreby dodávateľ bezplatne zabezpečí chemický rozbor vzoriek na účely diagnostiky alebo reklamácie. Možná je aj dodávka bezobalovým systémom do veľkoobjemových nádrží.</w:t>
      </w:r>
      <w:r w:rsidR="000156E4" w:rsidRPr="000156E4">
        <w:rPr>
          <w:rFonts w:cs="Arial"/>
          <w:sz w:val="20"/>
          <w:szCs w:val="20"/>
        </w:rPr>
        <w:t xml:space="preserve"> </w:t>
      </w:r>
    </w:p>
    <w:p w14:paraId="396441E9" w14:textId="50E66487" w:rsidR="000156E4" w:rsidRPr="000156E4" w:rsidRDefault="000156E4" w:rsidP="000156E4">
      <w:pPr>
        <w:rPr>
          <w:rFonts w:cs="Arial"/>
          <w:sz w:val="20"/>
          <w:szCs w:val="20"/>
        </w:rPr>
      </w:pPr>
      <w:r w:rsidRPr="00FC7255">
        <w:rPr>
          <w:rFonts w:cs="Arial"/>
          <w:sz w:val="20"/>
          <w:szCs w:val="20"/>
        </w:rPr>
        <w:t>Termín dodania:</w:t>
      </w:r>
      <w:r>
        <w:rPr>
          <w:rFonts w:cs="Arial"/>
          <w:sz w:val="20"/>
          <w:szCs w:val="20"/>
        </w:rPr>
        <w:t xml:space="preserve"> </w:t>
      </w:r>
      <w:r w:rsidR="007A6201" w:rsidRPr="007A6201">
        <w:rPr>
          <w:rFonts w:cs="Arial"/>
          <w:b/>
          <w:bCs/>
          <w:sz w:val="20"/>
          <w:szCs w:val="20"/>
        </w:rPr>
        <w:t>24 hodín</w:t>
      </w:r>
      <w:r w:rsidRPr="007A6201">
        <w:rPr>
          <w:rFonts w:cs="Arial"/>
          <w:b/>
          <w:bCs/>
          <w:sz w:val="20"/>
          <w:szCs w:val="20"/>
        </w:rPr>
        <w:t xml:space="preserve"> od doručenia objednávky</w:t>
      </w:r>
      <w:r>
        <w:rPr>
          <w:rFonts w:cs="Arial"/>
          <w:sz w:val="20"/>
          <w:szCs w:val="20"/>
        </w:rPr>
        <w:t>.</w:t>
      </w:r>
    </w:p>
    <w:p w14:paraId="153BBEF9" w14:textId="77777777" w:rsidR="004A3129" w:rsidRPr="00FA15F7" w:rsidRDefault="004A3129" w:rsidP="00CC6E45">
      <w:pPr>
        <w:jc w:val="both"/>
        <w:rPr>
          <w:rFonts w:cs="Arial"/>
          <w:sz w:val="20"/>
          <w:szCs w:val="20"/>
        </w:rPr>
      </w:pPr>
      <w:r w:rsidRPr="00FA15F7">
        <w:rPr>
          <w:rFonts w:eastAsia="Calibri" w:cs="Arial"/>
          <w:sz w:val="20"/>
          <w:szCs w:val="20"/>
          <w:lang w:eastAsia="en-US"/>
        </w:rPr>
        <w:t>Zákazka je rozdelená na časti:</w:t>
      </w:r>
    </w:p>
    <w:p w14:paraId="301A0E6E" w14:textId="77777777" w:rsidR="004A3129" w:rsidRDefault="004A3129" w:rsidP="004A3129">
      <w:pPr>
        <w:rPr>
          <w:rFonts w:cs="Arial"/>
          <w:sz w:val="20"/>
          <w:szCs w:val="20"/>
        </w:rPr>
      </w:pPr>
    </w:p>
    <w:p w14:paraId="72A85FBC" w14:textId="77777777" w:rsidR="004A3129" w:rsidRPr="00FC7255" w:rsidRDefault="004A3129" w:rsidP="004A3129">
      <w:pPr>
        <w:rPr>
          <w:rFonts w:eastAsia="Calibri" w:cs="Arial"/>
          <w:b/>
          <w:i/>
          <w:sz w:val="20"/>
          <w:szCs w:val="20"/>
          <w:lang w:eastAsia="en-US"/>
        </w:rPr>
      </w:pPr>
      <w:r w:rsidRPr="00FC7255">
        <w:rPr>
          <w:rFonts w:eastAsia="Calibri" w:cs="Arial"/>
          <w:b/>
          <w:i/>
          <w:sz w:val="20"/>
          <w:szCs w:val="20"/>
          <w:lang w:eastAsia="en-US"/>
        </w:rPr>
        <w:t xml:space="preserve">Časť 1: </w:t>
      </w:r>
      <w:r>
        <w:rPr>
          <w:rFonts w:eastAsia="Calibri" w:cs="Arial"/>
          <w:b/>
          <w:i/>
          <w:sz w:val="20"/>
          <w:szCs w:val="20"/>
          <w:lang w:eastAsia="en-US"/>
        </w:rPr>
        <w:t>Oleje a mazivá pre LESY SR, š.p.</w:t>
      </w:r>
    </w:p>
    <w:p w14:paraId="406D9DF7" w14:textId="214F5B80" w:rsidR="004A3129" w:rsidRDefault="004A3129" w:rsidP="004A3129">
      <w:pPr>
        <w:rPr>
          <w:rFonts w:cs="Arial"/>
          <w:sz w:val="20"/>
          <w:szCs w:val="20"/>
          <w:u w:val="single"/>
        </w:rPr>
      </w:pPr>
      <w:r w:rsidRPr="00FC7255">
        <w:rPr>
          <w:rFonts w:cs="Arial"/>
          <w:sz w:val="20"/>
          <w:szCs w:val="20"/>
          <w:u w:val="single"/>
        </w:rPr>
        <w:t>Technické požiadavky a predpokladané množstvo v prílohe č.1</w:t>
      </w:r>
      <w:r w:rsidR="00421078">
        <w:rPr>
          <w:rFonts w:cs="Arial"/>
          <w:sz w:val="20"/>
          <w:szCs w:val="20"/>
          <w:u w:val="single"/>
        </w:rPr>
        <w:t>:</w:t>
      </w:r>
    </w:p>
    <w:p w14:paraId="4851F182" w14:textId="789D01F1" w:rsidR="004A3129" w:rsidRDefault="00421078" w:rsidP="004A3129">
      <w:pPr>
        <w:rPr>
          <w:rFonts w:cs="Arial"/>
          <w:sz w:val="20"/>
          <w:szCs w:val="20"/>
          <w:u w:val="single"/>
        </w:rPr>
      </w:pPr>
      <w:r w:rsidRPr="00421078">
        <w:rPr>
          <w:rFonts w:cs="Arial"/>
          <w:sz w:val="20"/>
          <w:szCs w:val="20"/>
          <w:u w:val="single"/>
        </w:rPr>
        <w:t>Príloha č.1_Opis a špecifikácia Časť 1_ Oleje a maziva LESY SR.š.p</w:t>
      </w:r>
      <w:r>
        <w:rPr>
          <w:rFonts w:cs="Arial"/>
          <w:sz w:val="20"/>
          <w:szCs w:val="20"/>
          <w:u w:val="single"/>
        </w:rPr>
        <w:t>.xlsx</w:t>
      </w:r>
    </w:p>
    <w:p w14:paraId="793075F9" w14:textId="77777777" w:rsidR="00421078" w:rsidRDefault="00421078" w:rsidP="004A3129">
      <w:pPr>
        <w:rPr>
          <w:rFonts w:cs="Arial"/>
          <w:sz w:val="20"/>
          <w:szCs w:val="20"/>
          <w:u w:val="single"/>
        </w:rPr>
      </w:pPr>
    </w:p>
    <w:p w14:paraId="0AAAEDD5" w14:textId="77777777" w:rsidR="004A3129" w:rsidRPr="006961FC" w:rsidRDefault="004A3129" w:rsidP="004A3129">
      <w:pPr>
        <w:rPr>
          <w:rFonts w:cs="Arial"/>
          <w:sz w:val="20"/>
          <w:szCs w:val="20"/>
        </w:rPr>
      </w:pPr>
      <w:r w:rsidRPr="006961FC">
        <w:rPr>
          <w:rFonts w:cs="Arial"/>
          <w:sz w:val="20"/>
          <w:szCs w:val="20"/>
        </w:rPr>
        <w:t>09211000-1 - Mazacie oleje a mazivá</w:t>
      </w:r>
    </w:p>
    <w:p w14:paraId="5A72C38B" w14:textId="77777777" w:rsidR="004A3129" w:rsidRPr="006961FC" w:rsidRDefault="004A3129" w:rsidP="004A3129">
      <w:pPr>
        <w:rPr>
          <w:rFonts w:cs="Arial"/>
          <w:sz w:val="20"/>
          <w:szCs w:val="20"/>
        </w:rPr>
      </w:pPr>
      <w:r w:rsidRPr="006961FC">
        <w:rPr>
          <w:rFonts w:cs="Arial"/>
          <w:sz w:val="20"/>
          <w:szCs w:val="20"/>
        </w:rPr>
        <w:t>09211100-2 - Motorové oleje</w:t>
      </w:r>
    </w:p>
    <w:p w14:paraId="7FC48A0D" w14:textId="77777777" w:rsidR="004A3129" w:rsidRPr="006961FC" w:rsidRDefault="004A3129" w:rsidP="004A3129">
      <w:pPr>
        <w:rPr>
          <w:rFonts w:cs="Arial"/>
          <w:sz w:val="20"/>
          <w:szCs w:val="20"/>
        </w:rPr>
      </w:pPr>
      <w:r w:rsidRPr="006961FC">
        <w:rPr>
          <w:rFonts w:cs="Arial"/>
          <w:sz w:val="20"/>
          <w:szCs w:val="20"/>
        </w:rPr>
        <w:t>09211500-6 - Oleje znižujúce odpor</w:t>
      </w:r>
    </w:p>
    <w:p w14:paraId="31F11DC5" w14:textId="77777777" w:rsidR="004A3129" w:rsidRPr="006961FC" w:rsidRDefault="004A3129" w:rsidP="004A3129">
      <w:pPr>
        <w:rPr>
          <w:rFonts w:cs="Arial"/>
          <w:sz w:val="20"/>
          <w:szCs w:val="20"/>
        </w:rPr>
      </w:pPr>
      <w:r w:rsidRPr="006961FC">
        <w:rPr>
          <w:rFonts w:cs="Arial"/>
          <w:sz w:val="20"/>
          <w:szCs w:val="20"/>
        </w:rPr>
        <w:t>09211600-7 - Oleje na použitie v hydraulických systémoch a na iné účely</w:t>
      </w:r>
    </w:p>
    <w:p w14:paraId="0A0FCA96" w14:textId="77777777" w:rsidR="004A3129" w:rsidRPr="006961FC" w:rsidRDefault="004A3129" w:rsidP="004A3129">
      <w:pPr>
        <w:rPr>
          <w:rFonts w:cs="Arial"/>
          <w:sz w:val="20"/>
          <w:szCs w:val="20"/>
        </w:rPr>
      </w:pPr>
      <w:r w:rsidRPr="006961FC">
        <w:rPr>
          <w:rFonts w:cs="Arial"/>
          <w:sz w:val="20"/>
          <w:szCs w:val="20"/>
        </w:rPr>
        <w:t>09211610-0 - Oleje na použitie na hydraulické účely</w:t>
      </w:r>
    </w:p>
    <w:p w14:paraId="77062E0B" w14:textId="77777777" w:rsidR="004A3129" w:rsidRPr="006961FC" w:rsidRDefault="004A3129" w:rsidP="004A3129">
      <w:pPr>
        <w:rPr>
          <w:rFonts w:cs="Arial"/>
          <w:sz w:val="20"/>
          <w:szCs w:val="20"/>
          <w:u w:val="single"/>
        </w:rPr>
      </w:pPr>
    </w:p>
    <w:p w14:paraId="432154EE" w14:textId="77777777" w:rsidR="004A3129" w:rsidRDefault="004A3129" w:rsidP="004A3129">
      <w:pPr>
        <w:rPr>
          <w:rFonts w:eastAsiaTheme="minorEastAsia" w:cs="Arial"/>
          <w:b/>
          <w:i/>
          <w:color w:val="000000"/>
          <w:sz w:val="20"/>
          <w:szCs w:val="20"/>
        </w:rPr>
      </w:pPr>
      <w:r w:rsidRPr="008E68E6">
        <w:rPr>
          <w:rFonts w:cs="Arial"/>
          <w:b/>
          <w:i/>
          <w:sz w:val="20"/>
          <w:szCs w:val="20"/>
        </w:rPr>
        <w:t>Časť 2</w:t>
      </w:r>
      <w:r>
        <w:rPr>
          <w:rFonts w:cs="Arial"/>
          <w:b/>
          <w:i/>
          <w:sz w:val="20"/>
          <w:szCs w:val="20"/>
        </w:rPr>
        <w:t xml:space="preserve">: </w:t>
      </w:r>
      <w:r w:rsidRPr="00D003AD">
        <w:rPr>
          <w:rFonts w:eastAsiaTheme="minorEastAsia" w:cs="Arial"/>
          <w:b/>
          <w:i/>
          <w:color w:val="000000"/>
          <w:sz w:val="20"/>
          <w:szCs w:val="20"/>
        </w:rPr>
        <w:t>Ekologický odbúrateľný olej na báze syntetických esterov</w:t>
      </w:r>
      <w:r>
        <w:rPr>
          <w:rFonts w:eastAsiaTheme="minorEastAsia" w:cs="Arial"/>
          <w:b/>
          <w:i/>
          <w:color w:val="000000"/>
          <w:sz w:val="20"/>
          <w:szCs w:val="20"/>
        </w:rPr>
        <w:t>.</w:t>
      </w:r>
    </w:p>
    <w:p w14:paraId="70C40EE4" w14:textId="587BA103" w:rsidR="004A3129" w:rsidRDefault="004A3129" w:rsidP="004A3129">
      <w:pPr>
        <w:rPr>
          <w:rFonts w:cs="Arial"/>
          <w:sz w:val="20"/>
          <w:szCs w:val="20"/>
          <w:u w:val="single"/>
        </w:rPr>
      </w:pPr>
      <w:r w:rsidRPr="006961FC">
        <w:rPr>
          <w:rFonts w:cs="Arial"/>
          <w:sz w:val="20"/>
          <w:szCs w:val="20"/>
          <w:u w:val="single"/>
        </w:rPr>
        <w:t>Technické požiadavky a predpokladané množstvo v prílohe č.1</w:t>
      </w:r>
      <w:r w:rsidR="00421078">
        <w:rPr>
          <w:rFonts w:cs="Arial"/>
          <w:sz w:val="20"/>
          <w:szCs w:val="20"/>
          <w:u w:val="single"/>
        </w:rPr>
        <w:t>:</w:t>
      </w:r>
    </w:p>
    <w:p w14:paraId="2C7C3844" w14:textId="2BBFF89F" w:rsidR="004A3129" w:rsidRDefault="00421078" w:rsidP="004A3129">
      <w:pPr>
        <w:rPr>
          <w:rFonts w:cs="Arial"/>
          <w:sz w:val="20"/>
          <w:szCs w:val="20"/>
          <w:u w:val="single"/>
        </w:rPr>
      </w:pPr>
      <w:r w:rsidRPr="00421078">
        <w:rPr>
          <w:rFonts w:cs="Arial"/>
          <w:sz w:val="20"/>
          <w:szCs w:val="20"/>
          <w:u w:val="single"/>
        </w:rPr>
        <w:t>Príloha č. 1_Opis a špecifikácia Časť 2_Ekologický odbúrateľný olej na báze syntetických esterov</w:t>
      </w:r>
      <w:r>
        <w:rPr>
          <w:rFonts w:cs="Arial"/>
          <w:sz w:val="20"/>
          <w:szCs w:val="20"/>
          <w:u w:val="single"/>
        </w:rPr>
        <w:t>.xlsx</w:t>
      </w:r>
    </w:p>
    <w:p w14:paraId="06A13B56" w14:textId="77777777" w:rsidR="00421078" w:rsidRPr="006961FC" w:rsidRDefault="00421078" w:rsidP="004A3129">
      <w:pPr>
        <w:rPr>
          <w:rFonts w:cs="Arial"/>
          <w:sz w:val="20"/>
          <w:szCs w:val="20"/>
          <w:u w:val="single"/>
        </w:rPr>
      </w:pPr>
    </w:p>
    <w:p w14:paraId="348750DC" w14:textId="77777777" w:rsidR="004A3129" w:rsidRPr="006961FC" w:rsidRDefault="004A3129" w:rsidP="004A3129">
      <w:pPr>
        <w:rPr>
          <w:rFonts w:cs="Arial"/>
          <w:sz w:val="20"/>
          <w:szCs w:val="20"/>
          <w:u w:val="single"/>
        </w:rPr>
      </w:pPr>
      <w:r w:rsidRPr="006961FC">
        <w:rPr>
          <w:rFonts w:cs="Arial"/>
          <w:sz w:val="20"/>
          <w:szCs w:val="20"/>
        </w:rPr>
        <w:t>09211600-7 - Oleje na použitie v hydraulických systémoch a na iné účely</w:t>
      </w:r>
    </w:p>
    <w:p w14:paraId="4635DEB0" w14:textId="77777777" w:rsidR="004A3129" w:rsidRDefault="004A3129" w:rsidP="004A3129">
      <w:pPr>
        <w:rPr>
          <w:rFonts w:cs="Arial"/>
        </w:rPr>
      </w:pPr>
      <w:r w:rsidRPr="006961FC">
        <w:rPr>
          <w:rFonts w:cs="Arial"/>
          <w:sz w:val="20"/>
          <w:szCs w:val="20"/>
        </w:rPr>
        <w:t>09211610-0 - Oleje na použitie na hydraulické</w:t>
      </w:r>
      <w:r w:rsidRPr="00A70F07">
        <w:rPr>
          <w:rFonts w:cs="Arial"/>
        </w:rPr>
        <w:t xml:space="preserve"> </w:t>
      </w:r>
      <w:r w:rsidRPr="001131EC">
        <w:rPr>
          <w:rFonts w:cs="Arial"/>
          <w:sz w:val="20"/>
        </w:rPr>
        <w:t>účely</w:t>
      </w:r>
    </w:p>
    <w:p w14:paraId="4095B0FD" w14:textId="77777777" w:rsidR="00F36F1E" w:rsidRDefault="00F36F1E" w:rsidP="00F36F1E">
      <w:pPr>
        <w:rPr>
          <w:rFonts w:cs="Arial"/>
          <w:sz w:val="20"/>
          <w:szCs w:val="20"/>
        </w:rPr>
      </w:pPr>
    </w:p>
    <w:p w14:paraId="0B561E1E" w14:textId="16467A21" w:rsidR="00F36F1E" w:rsidRPr="00F36F1E" w:rsidRDefault="00F36F1E" w:rsidP="00F36F1E">
      <w:pPr>
        <w:rPr>
          <w:rFonts w:cs="Arial"/>
          <w:b/>
          <w:bCs/>
          <w:sz w:val="20"/>
          <w:szCs w:val="20"/>
        </w:rPr>
      </w:pPr>
      <w:r w:rsidRPr="00F36F1E">
        <w:rPr>
          <w:rFonts w:cs="Arial"/>
          <w:b/>
          <w:bCs/>
          <w:sz w:val="20"/>
          <w:szCs w:val="20"/>
        </w:rPr>
        <w:t xml:space="preserve">Miesto dodania: </w:t>
      </w:r>
    </w:p>
    <w:p w14:paraId="6E284008" w14:textId="49B3C3C9" w:rsidR="00F36F1E" w:rsidRPr="00FC7255" w:rsidRDefault="00F36F1E" w:rsidP="00F36F1E">
      <w:pPr>
        <w:rPr>
          <w:rFonts w:cs="Arial"/>
          <w:sz w:val="20"/>
          <w:szCs w:val="20"/>
        </w:rPr>
      </w:pPr>
      <w:r w:rsidRPr="00FC7255">
        <w:rPr>
          <w:rFonts w:cs="Arial"/>
          <w:sz w:val="20"/>
          <w:szCs w:val="20"/>
        </w:rPr>
        <w:t>LESY SR š.p.,</w:t>
      </w:r>
    </w:p>
    <w:p w14:paraId="192D6E77" w14:textId="77777777" w:rsidR="00F36F1E" w:rsidRPr="00FC7255" w:rsidRDefault="00F36F1E" w:rsidP="00F36F1E">
      <w:pPr>
        <w:rPr>
          <w:rFonts w:cs="Arial"/>
          <w:sz w:val="20"/>
          <w:szCs w:val="20"/>
        </w:rPr>
      </w:pPr>
      <w:r w:rsidRPr="00FC7255">
        <w:rPr>
          <w:rFonts w:cs="Arial"/>
          <w:sz w:val="20"/>
          <w:szCs w:val="20"/>
        </w:rPr>
        <w:t>Pracovisko obchodnej prevádzky</w:t>
      </w:r>
    </w:p>
    <w:p w14:paraId="6158D482" w14:textId="620B5FB1" w:rsidR="00F36F1E" w:rsidRDefault="00F36F1E" w:rsidP="00F36F1E">
      <w:pPr>
        <w:rPr>
          <w:rFonts w:cs="Arial"/>
          <w:sz w:val="20"/>
          <w:szCs w:val="20"/>
        </w:rPr>
      </w:pPr>
      <w:proofErr w:type="spellStart"/>
      <w:r w:rsidRPr="00FC7255">
        <w:rPr>
          <w:rFonts w:cs="Arial"/>
          <w:sz w:val="20"/>
          <w:szCs w:val="20"/>
        </w:rPr>
        <w:t>Mičinská</w:t>
      </w:r>
      <w:proofErr w:type="spellEnd"/>
      <w:r w:rsidRPr="00FC7255">
        <w:rPr>
          <w:rFonts w:cs="Arial"/>
          <w:sz w:val="20"/>
          <w:szCs w:val="20"/>
        </w:rPr>
        <w:t xml:space="preserve"> cesta 33, 974 01 Banská Bystrica</w:t>
      </w:r>
    </w:p>
    <w:p w14:paraId="27DD5878" w14:textId="77777777" w:rsidR="00F36F1E" w:rsidRDefault="00F36F1E" w:rsidP="00F36F1E">
      <w:pPr>
        <w:rPr>
          <w:rFonts w:cs="Arial"/>
          <w:sz w:val="20"/>
          <w:szCs w:val="20"/>
        </w:rPr>
      </w:pPr>
    </w:p>
    <w:p w14:paraId="63DCB918" w14:textId="5EED3EAD" w:rsidR="00F36F1E" w:rsidRPr="00FC7255" w:rsidRDefault="00F36F1E" w:rsidP="00F36F1E">
      <w:pPr>
        <w:rPr>
          <w:rFonts w:cs="Arial"/>
          <w:sz w:val="20"/>
          <w:szCs w:val="20"/>
        </w:rPr>
      </w:pPr>
      <w:r w:rsidRPr="00FC7255">
        <w:rPr>
          <w:rFonts w:cs="Arial"/>
          <w:sz w:val="20"/>
          <w:szCs w:val="20"/>
        </w:rPr>
        <w:t xml:space="preserve">Jana </w:t>
      </w:r>
      <w:proofErr w:type="spellStart"/>
      <w:r w:rsidRPr="00FC7255">
        <w:rPr>
          <w:rFonts w:cs="Arial"/>
          <w:sz w:val="20"/>
          <w:szCs w:val="20"/>
        </w:rPr>
        <w:t>Kľačková</w:t>
      </w:r>
      <w:proofErr w:type="spellEnd"/>
      <w:r w:rsidRPr="00FC7255">
        <w:rPr>
          <w:rFonts w:cs="Arial"/>
          <w:sz w:val="20"/>
          <w:szCs w:val="20"/>
        </w:rPr>
        <w:t xml:space="preserve">, +421 905 407 404, </w:t>
      </w:r>
      <w:hyperlink r:id="rId20" w:history="1">
        <w:r w:rsidR="000156E4" w:rsidRPr="00377772">
          <w:rPr>
            <w:rStyle w:val="Hypertextovprepojenie"/>
            <w:rFonts w:cs="Arial"/>
            <w:sz w:val="20"/>
            <w:szCs w:val="20"/>
          </w:rPr>
          <w:t>jana.klackova@lesy.sk</w:t>
        </w:r>
      </w:hyperlink>
      <w:r w:rsidR="000156E4">
        <w:rPr>
          <w:rFonts w:cs="Arial"/>
          <w:sz w:val="20"/>
          <w:szCs w:val="20"/>
        </w:rPr>
        <w:t xml:space="preserve">, </w:t>
      </w:r>
      <w:r>
        <w:rPr>
          <w:rFonts w:cs="Arial"/>
          <w:sz w:val="20"/>
          <w:szCs w:val="20"/>
        </w:rPr>
        <w:t xml:space="preserve">Ľudovít </w:t>
      </w:r>
      <w:proofErr w:type="spellStart"/>
      <w:r>
        <w:rPr>
          <w:rFonts w:cs="Arial"/>
          <w:sz w:val="20"/>
          <w:szCs w:val="20"/>
        </w:rPr>
        <w:t>Deržak</w:t>
      </w:r>
      <w:proofErr w:type="spellEnd"/>
      <w:r w:rsidRPr="00FC7255">
        <w:rPr>
          <w:rFonts w:cs="Arial"/>
          <w:sz w:val="20"/>
          <w:szCs w:val="20"/>
        </w:rPr>
        <w:t>, + 421</w:t>
      </w:r>
      <w:r>
        <w:rPr>
          <w:rFonts w:cs="Arial"/>
          <w:sz w:val="20"/>
          <w:szCs w:val="20"/>
        </w:rPr>
        <w:t> </w:t>
      </w:r>
      <w:r w:rsidRPr="00030130">
        <w:rPr>
          <w:rFonts w:cs="Arial"/>
          <w:sz w:val="20"/>
          <w:szCs w:val="20"/>
        </w:rPr>
        <w:t>917</w:t>
      </w:r>
      <w:r>
        <w:rPr>
          <w:rFonts w:cs="Arial"/>
          <w:sz w:val="20"/>
          <w:szCs w:val="20"/>
        </w:rPr>
        <w:t> </w:t>
      </w:r>
      <w:r w:rsidRPr="00030130">
        <w:rPr>
          <w:rFonts w:cs="Arial"/>
          <w:sz w:val="20"/>
          <w:szCs w:val="20"/>
        </w:rPr>
        <w:t>444</w:t>
      </w:r>
      <w:r>
        <w:rPr>
          <w:rFonts w:cs="Arial"/>
          <w:sz w:val="20"/>
          <w:szCs w:val="20"/>
        </w:rPr>
        <w:t> </w:t>
      </w:r>
      <w:r w:rsidRPr="00030130">
        <w:rPr>
          <w:rFonts w:cs="Arial"/>
          <w:sz w:val="20"/>
          <w:szCs w:val="20"/>
        </w:rPr>
        <w:t>137</w:t>
      </w:r>
      <w:r>
        <w:rPr>
          <w:rFonts w:cs="Arial"/>
          <w:sz w:val="20"/>
          <w:szCs w:val="20"/>
        </w:rPr>
        <w:t>,</w:t>
      </w:r>
    </w:p>
    <w:p w14:paraId="25B5BF63" w14:textId="77777777" w:rsidR="00F36F1E" w:rsidRPr="00FC7255" w:rsidRDefault="00F36F1E" w:rsidP="00F36F1E">
      <w:pPr>
        <w:rPr>
          <w:rFonts w:cs="Arial"/>
          <w:sz w:val="20"/>
          <w:szCs w:val="20"/>
        </w:rPr>
      </w:pPr>
      <w:r>
        <w:rPr>
          <w:rFonts w:cs="Arial"/>
          <w:sz w:val="20"/>
          <w:szCs w:val="20"/>
        </w:rPr>
        <w:t>ludovit.derzak</w:t>
      </w:r>
      <w:r w:rsidRPr="00FC7255">
        <w:rPr>
          <w:rFonts w:cs="Arial"/>
          <w:sz w:val="20"/>
          <w:szCs w:val="20"/>
        </w:rPr>
        <w:t>@lesy.sk</w:t>
      </w:r>
    </w:p>
    <w:p w14:paraId="58523862" w14:textId="77777777" w:rsidR="00F36F1E" w:rsidRDefault="00F36F1E" w:rsidP="00F36F1E">
      <w:pPr>
        <w:rPr>
          <w:rFonts w:cs="Arial"/>
          <w:sz w:val="20"/>
          <w:szCs w:val="20"/>
        </w:rPr>
      </w:pPr>
    </w:p>
    <w:p w14:paraId="6549D9DF" w14:textId="77777777" w:rsidR="00F36F1E" w:rsidRDefault="00F36F1E" w:rsidP="00F36F1E">
      <w:pPr>
        <w:rPr>
          <w:rFonts w:cs="Arial"/>
          <w:sz w:val="20"/>
          <w:szCs w:val="20"/>
        </w:rPr>
      </w:pPr>
      <w:r>
        <w:rPr>
          <w:rFonts w:cs="Arial"/>
          <w:sz w:val="20"/>
          <w:szCs w:val="20"/>
        </w:rPr>
        <w:t>LESY SR š.p.</w:t>
      </w:r>
    </w:p>
    <w:p w14:paraId="5D382AC8" w14:textId="77777777" w:rsidR="00F36F1E" w:rsidRDefault="00F36F1E" w:rsidP="00F36F1E">
      <w:pPr>
        <w:autoSpaceDE w:val="0"/>
        <w:autoSpaceDN w:val="0"/>
        <w:adjustRightInd w:val="0"/>
        <w:spacing w:line="276" w:lineRule="auto"/>
        <w:jc w:val="both"/>
        <w:rPr>
          <w:rFonts w:cs="Arial"/>
          <w:sz w:val="20"/>
          <w:szCs w:val="20"/>
        </w:rPr>
      </w:pPr>
      <w:r w:rsidRPr="0060066A">
        <w:rPr>
          <w:rFonts w:cs="Arial"/>
          <w:sz w:val="20"/>
          <w:szCs w:val="20"/>
        </w:rPr>
        <w:t>Pracovisko</w:t>
      </w:r>
      <w:r>
        <w:rPr>
          <w:rFonts w:cs="Arial"/>
          <w:sz w:val="20"/>
          <w:szCs w:val="20"/>
        </w:rPr>
        <w:t xml:space="preserve"> </w:t>
      </w:r>
      <w:r w:rsidRPr="0060066A">
        <w:rPr>
          <w:rFonts w:cs="Arial"/>
          <w:sz w:val="20"/>
          <w:szCs w:val="20"/>
        </w:rPr>
        <w:t xml:space="preserve">obchodnej prevádzky </w:t>
      </w:r>
      <w:proofErr w:type="spellStart"/>
      <w:r w:rsidRPr="0060066A">
        <w:rPr>
          <w:rFonts w:cs="Arial"/>
          <w:sz w:val="20"/>
          <w:szCs w:val="20"/>
        </w:rPr>
        <w:t>Tranovského</w:t>
      </w:r>
      <w:proofErr w:type="spellEnd"/>
      <w:r w:rsidRPr="0060066A">
        <w:rPr>
          <w:rFonts w:cs="Arial"/>
          <w:sz w:val="20"/>
          <w:szCs w:val="20"/>
        </w:rPr>
        <w:t xml:space="preserve"> 19, Košice 040 01.</w:t>
      </w:r>
    </w:p>
    <w:p w14:paraId="57C64654" w14:textId="77777777" w:rsidR="00F36F1E" w:rsidRPr="0060066A" w:rsidRDefault="00F36F1E" w:rsidP="00F36F1E">
      <w:pPr>
        <w:autoSpaceDE w:val="0"/>
        <w:autoSpaceDN w:val="0"/>
        <w:adjustRightInd w:val="0"/>
        <w:spacing w:line="276" w:lineRule="auto"/>
        <w:rPr>
          <w:rFonts w:cs="Arial"/>
          <w:sz w:val="20"/>
          <w:szCs w:val="20"/>
        </w:rPr>
      </w:pPr>
      <w:r>
        <w:rPr>
          <w:rFonts w:cs="Arial"/>
          <w:sz w:val="20"/>
          <w:szCs w:val="20"/>
        </w:rPr>
        <w:t xml:space="preserve">Ladislav Juhás, +421 918 444 057 </w:t>
      </w:r>
      <w:r w:rsidRPr="00440CA3">
        <w:rPr>
          <w:rFonts w:cs="Arial"/>
          <w:sz w:val="20"/>
          <w:szCs w:val="20"/>
        </w:rPr>
        <w:t>ladislav.juha</w:t>
      </w:r>
      <w:r>
        <w:rPr>
          <w:rFonts w:cs="Arial"/>
          <w:sz w:val="20"/>
          <w:szCs w:val="20"/>
        </w:rPr>
        <w:t>s@lesy.sk</w:t>
      </w:r>
    </w:p>
    <w:p w14:paraId="6C84DAAE" w14:textId="77777777" w:rsidR="00F36F1E" w:rsidRDefault="00F36F1E" w:rsidP="00F36F1E">
      <w:pPr>
        <w:rPr>
          <w:rFonts w:cs="Arial"/>
          <w:sz w:val="20"/>
          <w:szCs w:val="20"/>
        </w:rPr>
      </w:pPr>
    </w:p>
    <w:p w14:paraId="1CAA1A62" w14:textId="641127BA" w:rsidR="006A1A19" w:rsidRDefault="00F36F1E" w:rsidP="00F36F1E">
      <w:pPr>
        <w:rPr>
          <w:rFonts w:cs="Arial"/>
          <w:sz w:val="20"/>
          <w:szCs w:val="20"/>
        </w:rPr>
      </w:pPr>
      <w:r w:rsidRPr="0060066A">
        <w:rPr>
          <w:rFonts w:cs="Arial"/>
          <w:sz w:val="20"/>
          <w:szCs w:val="20"/>
        </w:rPr>
        <w:t>Organizačné zložky kupujúceho zapísané v čase vystavenia objednávky v obchodnom registri</w:t>
      </w:r>
      <w:r>
        <w:rPr>
          <w:rFonts w:cs="Arial"/>
          <w:sz w:val="20"/>
          <w:szCs w:val="20"/>
        </w:rPr>
        <w:t xml:space="preserve">. </w:t>
      </w:r>
    </w:p>
    <w:p w14:paraId="4F80A3F0" w14:textId="77777777" w:rsidR="00702EF4" w:rsidRDefault="00702EF4" w:rsidP="00BF6BF5">
      <w:pPr>
        <w:spacing w:before="120" w:after="120" w:line="259" w:lineRule="auto"/>
        <w:contextualSpacing/>
        <w:jc w:val="both"/>
        <w:rPr>
          <w:rFonts w:eastAsia="Calibri" w:cs="Arial"/>
          <w:b/>
          <w:sz w:val="20"/>
          <w:szCs w:val="20"/>
          <w:lang w:eastAsia="en-US"/>
        </w:rPr>
      </w:pPr>
    </w:p>
    <w:p w14:paraId="5C7AB18F" w14:textId="1C728D6C" w:rsidR="00421078" w:rsidRDefault="00BF6BF5" w:rsidP="006D4EC0">
      <w:pPr>
        <w:spacing w:after="160" w:line="259" w:lineRule="auto"/>
        <w:jc w:val="both"/>
        <w:rPr>
          <w:rFonts w:eastAsia="Calibri" w:cs="Arial"/>
          <w:sz w:val="20"/>
          <w:szCs w:val="20"/>
          <w:lang w:eastAsia="en-US"/>
        </w:rPr>
      </w:pPr>
      <w:r w:rsidRPr="00BF6BF5">
        <w:rPr>
          <w:rFonts w:eastAsia="Calibri" w:cs="Arial"/>
          <w:sz w:val="20"/>
          <w:szCs w:val="20"/>
          <w:lang w:eastAsia="en-US"/>
        </w:rPr>
        <w:t>Predmet zákazky v celom rozsahu je opísaný tak, aby bol presne a zrozumite</w:t>
      </w:r>
      <w:r w:rsidR="00430988">
        <w:rPr>
          <w:rFonts w:eastAsia="Calibri" w:cs="Arial"/>
          <w:sz w:val="20"/>
          <w:szCs w:val="20"/>
          <w:lang w:eastAsia="en-US"/>
        </w:rPr>
        <w:t>ľne špecifikovaný. Ak niektorý z</w:t>
      </w:r>
      <w:r w:rsidRPr="00BF6BF5">
        <w:rPr>
          <w:rFonts w:eastAsia="Calibri" w:cs="Arial"/>
          <w:sz w:val="20"/>
          <w:szCs w:val="20"/>
          <w:lang w:eastAsia="en-US"/>
        </w:rPr>
        <w:t>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14FD34DC" w14:textId="50E18AE7" w:rsidR="00701D77" w:rsidRPr="004D239D" w:rsidRDefault="00727A4F" w:rsidP="003F2325">
      <w:pPr>
        <w:pStyle w:val="Nadpis1"/>
      </w:pPr>
      <w:bookmarkStart w:id="91" w:name="_Toc231245646"/>
      <w:r w:rsidRPr="004D239D">
        <w:lastRenderedPageBreak/>
        <w:t>C SPÔSOB URČENIA CENY</w:t>
      </w:r>
      <w:bookmarkEnd w:id="91"/>
    </w:p>
    <w:p w14:paraId="62F8217D" w14:textId="52FD1D31" w:rsidR="004844B8" w:rsidRPr="004D239D" w:rsidRDefault="004844B8" w:rsidP="003A3BBA">
      <w:pPr>
        <w:jc w:val="both"/>
        <w:rPr>
          <w:rFonts w:cs="Arial"/>
          <w:sz w:val="20"/>
          <w:szCs w:val="20"/>
        </w:rPr>
      </w:pPr>
    </w:p>
    <w:p w14:paraId="1FF4D848" w14:textId="77777777" w:rsidR="000A38A1" w:rsidRPr="004D239D" w:rsidRDefault="000A38A1" w:rsidP="003A3BBA">
      <w:pPr>
        <w:jc w:val="both"/>
        <w:rPr>
          <w:rFonts w:cs="Arial"/>
          <w:sz w:val="20"/>
          <w:szCs w:val="20"/>
        </w:rPr>
      </w:pPr>
    </w:p>
    <w:p w14:paraId="287D687C" w14:textId="77777777" w:rsidR="002C0FD0" w:rsidRPr="004D239D" w:rsidRDefault="002C0FD0" w:rsidP="00A07F53">
      <w:pPr>
        <w:numPr>
          <w:ilvl w:val="1"/>
          <w:numId w:val="42"/>
        </w:numPr>
        <w:jc w:val="both"/>
        <w:rPr>
          <w:rFonts w:cs="Arial"/>
          <w:sz w:val="20"/>
          <w:szCs w:val="20"/>
        </w:rPr>
      </w:pPr>
      <w:r w:rsidRPr="004D239D">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6E1E1D2F" w14:textId="77777777" w:rsidR="002C0FD0" w:rsidRPr="004D239D" w:rsidRDefault="002C0FD0" w:rsidP="00A07F53">
      <w:pPr>
        <w:numPr>
          <w:ilvl w:val="1"/>
          <w:numId w:val="42"/>
        </w:numPr>
        <w:jc w:val="both"/>
        <w:rPr>
          <w:rFonts w:cs="Arial"/>
          <w:sz w:val="20"/>
          <w:szCs w:val="20"/>
        </w:rPr>
      </w:pPr>
      <w:r w:rsidRPr="004D239D">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sz w:val="20"/>
          <w:szCs w:val="20"/>
        </w:rPr>
        <w:t>reverse</w:t>
      </w:r>
      <w:proofErr w:type="spellEnd"/>
      <w:r w:rsidRPr="004D239D">
        <w:rPr>
          <w:rFonts w:cs="Arial"/>
          <w:sz w:val="20"/>
          <w:szCs w:val="20"/>
        </w:rPr>
        <w:t xml:space="preserve"> </w:t>
      </w:r>
      <w:proofErr w:type="spellStart"/>
      <w:r w:rsidRPr="004D239D">
        <w:rPr>
          <w:rFonts w:cs="Arial"/>
          <w:sz w:val="20"/>
          <w:szCs w:val="20"/>
        </w:rPr>
        <w:t>charge</w:t>
      </w:r>
      <w:proofErr w:type="spellEnd"/>
      <w:r w:rsidRPr="004D239D">
        <w:rPr>
          <w:rFonts w:cs="Arial"/>
          <w:sz w:val="20"/>
          <w:szCs w:val="20"/>
        </w:rPr>
        <w:t>“ mechanizmus).</w:t>
      </w:r>
    </w:p>
    <w:p w14:paraId="14528080" w14:textId="77777777" w:rsidR="002C0FD0" w:rsidRPr="004D239D" w:rsidRDefault="002C0FD0" w:rsidP="00A07F53">
      <w:pPr>
        <w:numPr>
          <w:ilvl w:val="1"/>
          <w:numId w:val="42"/>
        </w:numPr>
        <w:jc w:val="both"/>
        <w:rPr>
          <w:rFonts w:cs="Arial"/>
          <w:sz w:val="20"/>
          <w:szCs w:val="20"/>
        </w:rPr>
      </w:pPr>
      <w:r w:rsidRPr="004D239D">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3C185BAF" w14:textId="77777777" w:rsidR="002C0FD0" w:rsidRPr="004D239D" w:rsidRDefault="002C0FD0" w:rsidP="00A07F53">
      <w:pPr>
        <w:numPr>
          <w:ilvl w:val="1"/>
          <w:numId w:val="42"/>
        </w:numPr>
        <w:jc w:val="both"/>
        <w:rPr>
          <w:rFonts w:cs="Arial"/>
          <w:sz w:val="20"/>
          <w:szCs w:val="20"/>
        </w:rPr>
      </w:pPr>
      <w:r w:rsidRPr="004D239D">
        <w:rPr>
          <w:rFonts w:cs="Arial"/>
          <w:sz w:val="20"/>
          <w:szCs w:val="20"/>
        </w:rPr>
        <w:t xml:space="preserve">Cena musí byť stanovená v mene euro (vrátane prípadných ďalších iných príplatkov alebo poplatkov). </w:t>
      </w:r>
    </w:p>
    <w:p w14:paraId="0D82105C" w14:textId="489D6E5E" w:rsidR="002C0FD0" w:rsidRDefault="002C0FD0" w:rsidP="00A07F53">
      <w:pPr>
        <w:numPr>
          <w:ilvl w:val="1"/>
          <w:numId w:val="42"/>
        </w:numPr>
        <w:jc w:val="both"/>
        <w:rPr>
          <w:rFonts w:cs="Arial"/>
          <w:sz w:val="20"/>
          <w:szCs w:val="20"/>
        </w:rPr>
      </w:pPr>
      <w:r w:rsidRPr="004D239D">
        <w:rPr>
          <w:rFonts w:cs="Arial"/>
          <w:sz w:val="20"/>
          <w:szCs w:val="20"/>
        </w:rPr>
        <w:t>Cenu je potrebné uvádzať v eurách bez DPH, výšku DPH a vrátane DPH.</w:t>
      </w:r>
    </w:p>
    <w:p w14:paraId="51BA4D59" w14:textId="77777777" w:rsidR="002C0FD0" w:rsidRPr="004D239D" w:rsidRDefault="002C0FD0" w:rsidP="00A07F53">
      <w:pPr>
        <w:numPr>
          <w:ilvl w:val="1"/>
          <w:numId w:val="42"/>
        </w:numPr>
        <w:jc w:val="both"/>
        <w:rPr>
          <w:rFonts w:cs="Arial"/>
          <w:sz w:val="20"/>
          <w:szCs w:val="20"/>
        </w:rPr>
      </w:pPr>
      <w:r w:rsidRPr="004D239D">
        <w:rPr>
          <w:rFonts w:cs="Arial"/>
          <w:sz w:val="20"/>
          <w:szCs w:val="20"/>
        </w:rPr>
        <w:t>V prípade, že uchádzač nie je platcom DPH, toto uvedie pri vyjadrení ceny.</w:t>
      </w:r>
    </w:p>
    <w:p w14:paraId="73362473" w14:textId="77777777" w:rsidR="002C0FD0" w:rsidRPr="004D239D" w:rsidRDefault="002C0FD0" w:rsidP="00A07F53">
      <w:pPr>
        <w:numPr>
          <w:ilvl w:val="1"/>
          <w:numId w:val="42"/>
        </w:numPr>
        <w:jc w:val="both"/>
        <w:rPr>
          <w:rFonts w:cs="Arial"/>
          <w:sz w:val="20"/>
          <w:szCs w:val="20"/>
        </w:rPr>
      </w:pPr>
      <w:r w:rsidRPr="004D239D">
        <w:rPr>
          <w:rFonts w:cs="Arial"/>
          <w:sz w:val="20"/>
          <w:szCs w:val="20"/>
        </w:rPr>
        <w:t>Určenie ceny a spôsob jej určenia musí byť zrozumiteľný a jasný.</w:t>
      </w:r>
    </w:p>
    <w:p w14:paraId="7F2136CD" w14:textId="77777777" w:rsidR="002C0FD0" w:rsidRPr="004D239D" w:rsidRDefault="002C0FD0" w:rsidP="00A07F53">
      <w:pPr>
        <w:numPr>
          <w:ilvl w:val="1"/>
          <w:numId w:val="42"/>
        </w:numPr>
        <w:jc w:val="both"/>
        <w:rPr>
          <w:rFonts w:cs="Arial"/>
          <w:sz w:val="20"/>
          <w:szCs w:val="20"/>
        </w:rPr>
      </w:pPr>
      <w:r w:rsidRPr="004D239D">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0182D2" w14:textId="77777777" w:rsidR="003A3BBA" w:rsidRPr="004D239D" w:rsidRDefault="003A3BBA" w:rsidP="00701D77">
      <w:pPr>
        <w:jc w:val="both"/>
        <w:rPr>
          <w:rFonts w:cs="Arial"/>
          <w:sz w:val="20"/>
          <w:szCs w:val="20"/>
        </w:rPr>
      </w:pPr>
    </w:p>
    <w:p w14:paraId="0A9159DB" w14:textId="0F645AC1" w:rsidR="00701D77" w:rsidRPr="004D239D" w:rsidRDefault="00701D77">
      <w:pPr>
        <w:rPr>
          <w:rFonts w:cs="Arial"/>
          <w:sz w:val="20"/>
          <w:szCs w:val="20"/>
        </w:rPr>
      </w:pPr>
      <w:r w:rsidRPr="004D239D">
        <w:rPr>
          <w:rFonts w:cs="Arial"/>
          <w:sz w:val="20"/>
          <w:szCs w:val="20"/>
        </w:rPr>
        <w:br w:type="page"/>
      </w:r>
    </w:p>
    <w:p w14:paraId="4582AC03" w14:textId="3F9EEF41" w:rsidR="00701D77" w:rsidRPr="004D239D" w:rsidRDefault="00844EB8" w:rsidP="003F2325">
      <w:pPr>
        <w:pStyle w:val="Nadpis1"/>
        <w:rPr>
          <w:color w:val="000000"/>
          <w:szCs w:val="28"/>
        </w:rPr>
      </w:pPr>
      <w:bookmarkStart w:id="92" w:name="_Toc231245647"/>
      <w:r w:rsidRPr="004D239D">
        <w:lastRenderedPageBreak/>
        <w:t xml:space="preserve">D </w:t>
      </w:r>
      <w:r w:rsidR="00701D77" w:rsidRPr="004D239D">
        <w:t>OBCHODNÉ PODMIENKY</w:t>
      </w:r>
      <w:bookmarkEnd w:id="92"/>
      <w:r w:rsidR="00701D77" w:rsidRPr="004D239D">
        <w:t xml:space="preserve"> </w:t>
      </w:r>
    </w:p>
    <w:p w14:paraId="53271D38" w14:textId="77777777" w:rsidR="009D4EEC" w:rsidRPr="004D239D" w:rsidRDefault="009D4EEC" w:rsidP="009D4EEC">
      <w:pPr>
        <w:jc w:val="both"/>
        <w:rPr>
          <w:rFonts w:cs="Arial"/>
          <w:sz w:val="20"/>
          <w:szCs w:val="20"/>
        </w:rPr>
      </w:pPr>
    </w:p>
    <w:p w14:paraId="464B55CB" w14:textId="35CD9DB2" w:rsidR="009D4EEC" w:rsidRDefault="00855A12" w:rsidP="009D4EEC">
      <w:pPr>
        <w:jc w:val="both"/>
        <w:rPr>
          <w:rFonts w:cs="Arial"/>
          <w:sz w:val="20"/>
          <w:szCs w:val="20"/>
        </w:rPr>
      </w:pPr>
      <w:r w:rsidRPr="004D239D">
        <w:rPr>
          <w:rFonts w:cs="Arial"/>
          <w:sz w:val="20"/>
          <w:szCs w:val="20"/>
        </w:rPr>
        <w:t xml:space="preserve">Uchádzač vo svojej ponuke predloží návrh </w:t>
      </w:r>
      <w:r w:rsidR="00E67428">
        <w:rPr>
          <w:rFonts w:cs="Arial"/>
          <w:sz w:val="20"/>
          <w:szCs w:val="20"/>
        </w:rPr>
        <w:t>rámcovej dohody</w:t>
      </w:r>
      <w:r w:rsidR="00DE4714">
        <w:rPr>
          <w:rFonts w:cs="Arial"/>
          <w:sz w:val="20"/>
          <w:szCs w:val="20"/>
        </w:rPr>
        <w:t xml:space="preserve"> </w:t>
      </w:r>
      <w:r w:rsidR="008A17A7">
        <w:rPr>
          <w:rFonts w:cs="Arial"/>
          <w:sz w:val="20"/>
          <w:szCs w:val="20"/>
        </w:rPr>
        <w:t>za</w:t>
      </w:r>
      <w:r w:rsidRPr="004D239D">
        <w:rPr>
          <w:rFonts w:cs="Arial"/>
          <w:sz w:val="20"/>
          <w:szCs w:val="20"/>
        </w:rPr>
        <w:t xml:space="preserve"> </w:t>
      </w:r>
      <w:r w:rsidR="00A329D3">
        <w:rPr>
          <w:rFonts w:cs="Arial"/>
          <w:sz w:val="20"/>
          <w:szCs w:val="20"/>
        </w:rPr>
        <w:t xml:space="preserve">príslušnú časť predmetu </w:t>
      </w:r>
      <w:r w:rsidRPr="004D239D">
        <w:rPr>
          <w:rFonts w:cs="Arial"/>
          <w:sz w:val="20"/>
          <w:szCs w:val="20"/>
        </w:rPr>
        <w:t>zákazky</w:t>
      </w:r>
      <w:r w:rsidR="009D4EEC" w:rsidRPr="004D239D">
        <w:rPr>
          <w:rFonts w:cs="Arial"/>
          <w:sz w:val="20"/>
          <w:szCs w:val="20"/>
        </w:rPr>
        <w:t xml:space="preserve"> spolu so zmluvnými podmienkami</w:t>
      </w:r>
      <w:r w:rsidR="00451774">
        <w:rPr>
          <w:rFonts w:cs="Arial"/>
          <w:sz w:val="20"/>
          <w:szCs w:val="20"/>
        </w:rPr>
        <w:t xml:space="preserve"> a prílohami zmluvy </w:t>
      </w:r>
    </w:p>
    <w:p w14:paraId="4160CC0E" w14:textId="3805D298" w:rsidR="00CA1D4B" w:rsidRDefault="00CA1D4B" w:rsidP="009D4EEC">
      <w:pPr>
        <w:jc w:val="both"/>
        <w:rPr>
          <w:rFonts w:cs="Arial"/>
          <w:sz w:val="20"/>
          <w:szCs w:val="20"/>
        </w:rPr>
      </w:pPr>
    </w:p>
    <w:p w14:paraId="526CE3A4" w14:textId="2894F515" w:rsidR="00CA1D4B" w:rsidRDefault="00CA1D4B" w:rsidP="009D4EEC">
      <w:pPr>
        <w:jc w:val="both"/>
        <w:rPr>
          <w:rFonts w:cs="Arial"/>
          <w:sz w:val="20"/>
          <w:szCs w:val="20"/>
        </w:rPr>
      </w:pPr>
      <w:r w:rsidRPr="00CA1D4B">
        <w:rPr>
          <w:rFonts w:cs="Arial"/>
          <w:sz w:val="20"/>
          <w:szCs w:val="20"/>
        </w:rPr>
        <w:t xml:space="preserve">Návrh zmluvy </w:t>
      </w:r>
      <w:r w:rsidR="00612EF7">
        <w:rPr>
          <w:rFonts w:cs="Arial"/>
          <w:sz w:val="20"/>
          <w:szCs w:val="20"/>
        </w:rPr>
        <w:t>sa nachádza v Prílohe</w:t>
      </w:r>
      <w:r w:rsidRPr="00CA1D4B">
        <w:rPr>
          <w:rFonts w:cs="Arial"/>
          <w:sz w:val="20"/>
          <w:szCs w:val="20"/>
        </w:rPr>
        <w:t xml:space="preserve"> č. </w:t>
      </w:r>
      <w:r w:rsidR="003D66E2">
        <w:rPr>
          <w:rFonts w:cs="Arial"/>
          <w:sz w:val="20"/>
          <w:szCs w:val="20"/>
        </w:rPr>
        <w:t>4</w:t>
      </w:r>
      <w:r w:rsidRPr="00CA1D4B">
        <w:rPr>
          <w:rFonts w:cs="Arial"/>
          <w:sz w:val="20"/>
          <w:szCs w:val="20"/>
        </w:rPr>
        <w:t xml:space="preserve"> – Návrh </w:t>
      </w:r>
      <w:r w:rsidR="00E67428">
        <w:rPr>
          <w:rFonts w:cs="Arial"/>
          <w:sz w:val="20"/>
          <w:szCs w:val="20"/>
        </w:rPr>
        <w:t>rámcovej dohody</w:t>
      </w:r>
      <w:r>
        <w:rPr>
          <w:rFonts w:cs="Arial"/>
          <w:sz w:val="20"/>
          <w:szCs w:val="20"/>
        </w:rPr>
        <w:t xml:space="preserve"> </w:t>
      </w:r>
      <w:r w:rsidRPr="00CA1D4B">
        <w:rPr>
          <w:rFonts w:cs="Arial"/>
          <w:sz w:val="20"/>
          <w:szCs w:val="20"/>
        </w:rPr>
        <w:t>vo formáte *.</w:t>
      </w:r>
      <w:proofErr w:type="spellStart"/>
      <w:r>
        <w:rPr>
          <w:rFonts w:cs="Arial"/>
          <w:sz w:val="20"/>
          <w:szCs w:val="20"/>
        </w:rPr>
        <w:t>doc</w:t>
      </w:r>
      <w:r w:rsidRPr="00CA1D4B">
        <w:rPr>
          <w:rFonts w:cs="Arial"/>
          <w:sz w:val="20"/>
          <w:szCs w:val="20"/>
        </w:rPr>
        <w:t>x</w:t>
      </w:r>
      <w:proofErr w:type="spellEnd"/>
      <w:r w:rsidRPr="00CA1D4B">
        <w:rPr>
          <w:rFonts w:cs="Arial"/>
          <w:sz w:val="20"/>
          <w:szCs w:val="20"/>
        </w:rPr>
        <w:t>. a je nedeliteľnou súčasťou týchto súťažných podkladov.</w:t>
      </w:r>
    </w:p>
    <w:p w14:paraId="619B661C" w14:textId="3C4DD246" w:rsidR="00A329D3" w:rsidRDefault="00A329D3" w:rsidP="009D4EEC">
      <w:pPr>
        <w:jc w:val="both"/>
        <w:rPr>
          <w:rFonts w:cs="Arial"/>
          <w:sz w:val="20"/>
          <w:szCs w:val="20"/>
        </w:rPr>
      </w:pPr>
    </w:p>
    <w:p w14:paraId="10889F06" w14:textId="6F339D8F" w:rsidR="00A329D3" w:rsidRDefault="008A17A7" w:rsidP="009D4EEC">
      <w:pPr>
        <w:jc w:val="both"/>
        <w:rPr>
          <w:rFonts w:cs="Arial"/>
          <w:sz w:val="20"/>
          <w:szCs w:val="20"/>
        </w:rPr>
      </w:pPr>
      <w:r w:rsidRPr="008A17A7">
        <w:rPr>
          <w:rFonts w:cs="Arial"/>
          <w:sz w:val="20"/>
          <w:szCs w:val="20"/>
        </w:rPr>
        <w:t xml:space="preserve">Príloha č. </w:t>
      </w:r>
      <w:r w:rsidR="003D66E2">
        <w:rPr>
          <w:rFonts w:cs="Arial"/>
          <w:sz w:val="20"/>
          <w:szCs w:val="20"/>
        </w:rPr>
        <w:t>4</w:t>
      </w:r>
      <w:r w:rsidRPr="008A17A7">
        <w:rPr>
          <w:rFonts w:cs="Arial"/>
          <w:sz w:val="20"/>
          <w:szCs w:val="20"/>
        </w:rPr>
        <w:t xml:space="preserve"> </w:t>
      </w:r>
      <w:r w:rsidR="00E67428" w:rsidRPr="00E67428">
        <w:rPr>
          <w:rFonts w:cs="Arial"/>
          <w:sz w:val="20"/>
          <w:szCs w:val="20"/>
        </w:rPr>
        <w:t xml:space="preserve">Návrh rámcovej </w:t>
      </w:r>
      <w:proofErr w:type="spellStart"/>
      <w:r w:rsidR="00E67428" w:rsidRPr="00E67428">
        <w:rPr>
          <w:rFonts w:cs="Arial"/>
          <w:sz w:val="20"/>
          <w:szCs w:val="20"/>
        </w:rPr>
        <w:t>dohody_Časť</w:t>
      </w:r>
      <w:proofErr w:type="spellEnd"/>
      <w:r w:rsidR="00E67428" w:rsidRPr="00E67428">
        <w:rPr>
          <w:rFonts w:cs="Arial"/>
          <w:sz w:val="20"/>
          <w:szCs w:val="20"/>
        </w:rPr>
        <w:t xml:space="preserve"> 1_Oleje a mazivá pre LESY SR</w:t>
      </w:r>
      <w:r w:rsidR="00E67428">
        <w:rPr>
          <w:rFonts w:cs="Arial"/>
          <w:sz w:val="20"/>
          <w:szCs w:val="20"/>
        </w:rPr>
        <w:t>.docx</w:t>
      </w:r>
    </w:p>
    <w:p w14:paraId="3AE8FAA4" w14:textId="58E4FFC7" w:rsidR="00E67428" w:rsidRDefault="008A17A7" w:rsidP="009D4EEC">
      <w:pPr>
        <w:jc w:val="both"/>
        <w:rPr>
          <w:rFonts w:cs="Arial"/>
          <w:sz w:val="20"/>
          <w:szCs w:val="20"/>
        </w:rPr>
      </w:pPr>
      <w:r w:rsidRPr="008A17A7">
        <w:rPr>
          <w:rFonts w:cs="Arial"/>
          <w:sz w:val="20"/>
          <w:szCs w:val="20"/>
        </w:rPr>
        <w:t xml:space="preserve">Príloha č. </w:t>
      </w:r>
      <w:r w:rsidR="003D66E2">
        <w:rPr>
          <w:rFonts w:cs="Arial"/>
          <w:sz w:val="20"/>
          <w:szCs w:val="20"/>
        </w:rPr>
        <w:t xml:space="preserve">4 </w:t>
      </w:r>
      <w:r w:rsidR="00C05E69" w:rsidRPr="00C05E69">
        <w:rPr>
          <w:rFonts w:cs="Arial"/>
          <w:sz w:val="20"/>
          <w:szCs w:val="20"/>
        </w:rPr>
        <w:t xml:space="preserve">Návrh rámcovej </w:t>
      </w:r>
      <w:proofErr w:type="spellStart"/>
      <w:r w:rsidR="00C05E69" w:rsidRPr="00C05E69">
        <w:rPr>
          <w:rFonts w:cs="Arial"/>
          <w:sz w:val="20"/>
          <w:szCs w:val="20"/>
        </w:rPr>
        <w:t>dohody_Časť</w:t>
      </w:r>
      <w:proofErr w:type="spellEnd"/>
      <w:r w:rsidR="00C05E69" w:rsidRPr="00C05E69">
        <w:rPr>
          <w:rFonts w:cs="Arial"/>
          <w:sz w:val="20"/>
          <w:szCs w:val="20"/>
        </w:rPr>
        <w:t xml:space="preserve"> 2_Ekologicky odbúrateľný olej</w:t>
      </w:r>
    </w:p>
    <w:p w14:paraId="4C39AADD" w14:textId="77777777" w:rsidR="00E67428" w:rsidRDefault="00E67428" w:rsidP="009D4EEC">
      <w:pPr>
        <w:jc w:val="both"/>
        <w:rPr>
          <w:rFonts w:cs="Arial"/>
          <w:sz w:val="20"/>
          <w:szCs w:val="20"/>
        </w:rPr>
      </w:pPr>
    </w:p>
    <w:p w14:paraId="68EA8B8E" w14:textId="77777777" w:rsidR="00E67428" w:rsidRPr="00E67428" w:rsidRDefault="00E67428" w:rsidP="00E67428">
      <w:pPr>
        <w:jc w:val="both"/>
        <w:rPr>
          <w:rFonts w:cs="Arial"/>
          <w:sz w:val="20"/>
          <w:szCs w:val="20"/>
        </w:rPr>
      </w:pPr>
    </w:p>
    <w:p w14:paraId="5CC69057" w14:textId="7A57B174" w:rsidR="00DE4714" w:rsidRDefault="00DE4714" w:rsidP="009D4EEC">
      <w:pPr>
        <w:jc w:val="both"/>
        <w:rPr>
          <w:rFonts w:cs="Arial"/>
          <w:sz w:val="20"/>
          <w:szCs w:val="20"/>
        </w:rPr>
      </w:pPr>
    </w:p>
    <w:p w14:paraId="113FA8C1" w14:textId="5347D2C9" w:rsidR="00DE4714" w:rsidRDefault="00DE4714" w:rsidP="009D4EEC">
      <w:pPr>
        <w:jc w:val="both"/>
        <w:rPr>
          <w:rFonts w:cs="Arial"/>
          <w:sz w:val="20"/>
          <w:szCs w:val="20"/>
        </w:rPr>
      </w:pPr>
    </w:p>
    <w:p w14:paraId="056E3C32" w14:textId="293437AC" w:rsidR="00DE4714" w:rsidRDefault="00DE4714" w:rsidP="009D4EEC">
      <w:pPr>
        <w:jc w:val="both"/>
        <w:rPr>
          <w:rFonts w:cs="Arial"/>
          <w:sz w:val="20"/>
          <w:szCs w:val="20"/>
        </w:rPr>
      </w:pPr>
    </w:p>
    <w:p w14:paraId="5348910F" w14:textId="5B3EF03B" w:rsidR="00DE4714" w:rsidRDefault="00DE4714" w:rsidP="009D4EEC">
      <w:pPr>
        <w:jc w:val="both"/>
        <w:rPr>
          <w:rFonts w:cs="Arial"/>
          <w:sz w:val="20"/>
          <w:szCs w:val="20"/>
        </w:rPr>
      </w:pPr>
    </w:p>
    <w:p w14:paraId="1892FD13" w14:textId="4D0C3216" w:rsidR="00DE4714" w:rsidRDefault="00DE4714" w:rsidP="009D4EEC">
      <w:pPr>
        <w:jc w:val="both"/>
        <w:rPr>
          <w:rFonts w:cs="Arial"/>
          <w:sz w:val="20"/>
          <w:szCs w:val="20"/>
        </w:rPr>
      </w:pPr>
    </w:p>
    <w:p w14:paraId="67EA4C3C" w14:textId="6A09B843" w:rsidR="00DE4714" w:rsidRDefault="00DE4714" w:rsidP="009D4EEC">
      <w:pPr>
        <w:jc w:val="both"/>
        <w:rPr>
          <w:rFonts w:cs="Arial"/>
          <w:sz w:val="20"/>
          <w:szCs w:val="20"/>
        </w:rPr>
      </w:pPr>
    </w:p>
    <w:p w14:paraId="11EEDFD9" w14:textId="517AD17B" w:rsidR="00DE4714" w:rsidRDefault="00DE4714" w:rsidP="009D4EEC">
      <w:pPr>
        <w:jc w:val="both"/>
        <w:rPr>
          <w:rFonts w:cs="Arial"/>
          <w:sz w:val="20"/>
          <w:szCs w:val="20"/>
        </w:rPr>
      </w:pPr>
    </w:p>
    <w:p w14:paraId="6FC34FDB" w14:textId="1BCFCBDE" w:rsidR="00DE4714" w:rsidRDefault="00DE4714" w:rsidP="009D4EEC">
      <w:pPr>
        <w:jc w:val="both"/>
        <w:rPr>
          <w:rFonts w:cs="Arial"/>
          <w:sz w:val="20"/>
          <w:szCs w:val="20"/>
        </w:rPr>
      </w:pPr>
    </w:p>
    <w:p w14:paraId="0DCCC570" w14:textId="38D7D6B4" w:rsidR="00FB4F1E" w:rsidRDefault="00FB4F1E" w:rsidP="009D4EEC">
      <w:pPr>
        <w:jc w:val="both"/>
        <w:rPr>
          <w:rFonts w:cs="Arial"/>
          <w:sz w:val="20"/>
          <w:szCs w:val="20"/>
        </w:rPr>
      </w:pPr>
    </w:p>
    <w:p w14:paraId="4B5487B7" w14:textId="6B0EE910" w:rsidR="00FB4F1E" w:rsidRDefault="00FB4F1E" w:rsidP="009D4EEC">
      <w:pPr>
        <w:jc w:val="both"/>
        <w:rPr>
          <w:rFonts w:cs="Arial"/>
          <w:sz w:val="20"/>
          <w:szCs w:val="20"/>
        </w:rPr>
      </w:pPr>
    </w:p>
    <w:p w14:paraId="360FECBF" w14:textId="37BAFACB" w:rsidR="00FB4F1E" w:rsidRDefault="00FB4F1E" w:rsidP="009D4EEC">
      <w:pPr>
        <w:jc w:val="both"/>
        <w:rPr>
          <w:rFonts w:cs="Arial"/>
          <w:sz w:val="20"/>
          <w:szCs w:val="20"/>
        </w:rPr>
      </w:pPr>
    </w:p>
    <w:p w14:paraId="1B3400CF" w14:textId="571B036A" w:rsidR="00FB4F1E" w:rsidRDefault="00FB4F1E" w:rsidP="009D4EEC">
      <w:pPr>
        <w:jc w:val="both"/>
        <w:rPr>
          <w:rFonts w:cs="Arial"/>
          <w:sz w:val="20"/>
          <w:szCs w:val="20"/>
        </w:rPr>
      </w:pPr>
    </w:p>
    <w:p w14:paraId="425EE88D" w14:textId="7E619C97" w:rsidR="00FB4F1E" w:rsidRDefault="00FB4F1E" w:rsidP="009D4EEC">
      <w:pPr>
        <w:jc w:val="both"/>
        <w:rPr>
          <w:rFonts w:cs="Arial"/>
          <w:sz w:val="20"/>
          <w:szCs w:val="20"/>
        </w:rPr>
      </w:pPr>
    </w:p>
    <w:p w14:paraId="01C1529B" w14:textId="7B843514" w:rsidR="00FB4F1E" w:rsidRDefault="00FB4F1E" w:rsidP="009D4EEC">
      <w:pPr>
        <w:jc w:val="both"/>
        <w:rPr>
          <w:rFonts w:cs="Arial"/>
          <w:sz w:val="20"/>
          <w:szCs w:val="20"/>
        </w:rPr>
      </w:pPr>
    </w:p>
    <w:p w14:paraId="19F53A67" w14:textId="2AAD0738" w:rsidR="00FB4F1E" w:rsidRDefault="00FB4F1E" w:rsidP="009D4EEC">
      <w:pPr>
        <w:jc w:val="both"/>
        <w:rPr>
          <w:rFonts w:cs="Arial"/>
          <w:sz w:val="20"/>
          <w:szCs w:val="20"/>
        </w:rPr>
      </w:pPr>
    </w:p>
    <w:p w14:paraId="4AFAB2EE" w14:textId="5F14296A" w:rsidR="00FB4F1E" w:rsidRDefault="00FB4F1E" w:rsidP="009D4EEC">
      <w:pPr>
        <w:jc w:val="both"/>
        <w:rPr>
          <w:rFonts w:cs="Arial"/>
          <w:sz w:val="20"/>
          <w:szCs w:val="20"/>
        </w:rPr>
      </w:pPr>
    </w:p>
    <w:p w14:paraId="2385C16B" w14:textId="283470EF" w:rsidR="00FB4F1E" w:rsidRDefault="00FB4F1E" w:rsidP="009D4EEC">
      <w:pPr>
        <w:jc w:val="both"/>
        <w:rPr>
          <w:rFonts w:cs="Arial"/>
          <w:sz w:val="20"/>
          <w:szCs w:val="20"/>
        </w:rPr>
      </w:pPr>
    </w:p>
    <w:p w14:paraId="7EDD45AE" w14:textId="17809E1E" w:rsidR="00FB4F1E" w:rsidRDefault="00FB4F1E" w:rsidP="009D4EEC">
      <w:pPr>
        <w:jc w:val="both"/>
        <w:rPr>
          <w:rFonts w:cs="Arial"/>
          <w:sz w:val="20"/>
          <w:szCs w:val="20"/>
        </w:rPr>
      </w:pPr>
    </w:p>
    <w:p w14:paraId="3C3E9082" w14:textId="7AC389BB" w:rsidR="00FB4F1E" w:rsidRDefault="00FB4F1E" w:rsidP="009D4EEC">
      <w:pPr>
        <w:jc w:val="both"/>
        <w:rPr>
          <w:rFonts w:cs="Arial"/>
          <w:sz w:val="20"/>
          <w:szCs w:val="20"/>
        </w:rPr>
      </w:pPr>
    </w:p>
    <w:p w14:paraId="3A87C9A3" w14:textId="6B96B747" w:rsidR="00FB4F1E" w:rsidRDefault="00FB4F1E" w:rsidP="009D4EEC">
      <w:pPr>
        <w:jc w:val="both"/>
        <w:rPr>
          <w:rFonts w:cs="Arial"/>
          <w:sz w:val="20"/>
          <w:szCs w:val="20"/>
        </w:rPr>
      </w:pPr>
    </w:p>
    <w:p w14:paraId="10021A5A" w14:textId="57EC1FBF" w:rsidR="00FB4F1E" w:rsidRDefault="00FB4F1E" w:rsidP="009D4EEC">
      <w:pPr>
        <w:jc w:val="both"/>
        <w:rPr>
          <w:rFonts w:cs="Arial"/>
          <w:sz w:val="20"/>
          <w:szCs w:val="20"/>
        </w:rPr>
      </w:pPr>
    </w:p>
    <w:p w14:paraId="188AD3D5" w14:textId="742C75D4" w:rsidR="00FB4F1E" w:rsidRDefault="00FB4F1E" w:rsidP="009D4EEC">
      <w:pPr>
        <w:jc w:val="both"/>
        <w:rPr>
          <w:rFonts w:cs="Arial"/>
          <w:sz w:val="20"/>
          <w:szCs w:val="20"/>
        </w:rPr>
      </w:pPr>
    </w:p>
    <w:p w14:paraId="68B13B94" w14:textId="2209DEF6" w:rsidR="00FB4F1E" w:rsidRDefault="00FB4F1E" w:rsidP="009D4EEC">
      <w:pPr>
        <w:jc w:val="both"/>
        <w:rPr>
          <w:rFonts w:cs="Arial"/>
          <w:sz w:val="20"/>
          <w:szCs w:val="20"/>
        </w:rPr>
      </w:pPr>
    </w:p>
    <w:p w14:paraId="6FBB5290" w14:textId="37352A90" w:rsidR="00FB4F1E" w:rsidRDefault="00FB4F1E" w:rsidP="009D4EEC">
      <w:pPr>
        <w:jc w:val="both"/>
        <w:rPr>
          <w:rFonts w:cs="Arial"/>
          <w:sz w:val="20"/>
          <w:szCs w:val="20"/>
        </w:rPr>
      </w:pPr>
    </w:p>
    <w:p w14:paraId="0DAE9B40" w14:textId="62177375" w:rsidR="00FB4F1E" w:rsidRDefault="00FB4F1E" w:rsidP="009D4EEC">
      <w:pPr>
        <w:jc w:val="both"/>
        <w:rPr>
          <w:rFonts w:cs="Arial"/>
          <w:sz w:val="20"/>
          <w:szCs w:val="20"/>
        </w:rPr>
      </w:pPr>
    </w:p>
    <w:p w14:paraId="38B52FDD" w14:textId="26DF1CFD" w:rsidR="00FB4F1E" w:rsidRDefault="00FB4F1E" w:rsidP="009D4EEC">
      <w:pPr>
        <w:jc w:val="both"/>
        <w:rPr>
          <w:rFonts w:cs="Arial"/>
          <w:sz w:val="20"/>
          <w:szCs w:val="20"/>
        </w:rPr>
      </w:pPr>
    </w:p>
    <w:p w14:paraId="5867D7D9" w14:textId="4D9ABF18" w:rsidR="00FB4F1E" w:rsidRDefault="00FB4F1E" w:rsidP="009D4EEC">
      <w:pPr>
        <w:jc w:val="both"/>
        <w:rPr>
          <w:rFonts w:cs="Arial"/>
          <w:sz w:val="20"/>
          <w:szCs w:val="20"/>
        </w:rPr>
      </w:pPr>
    </w:p>
    <w:p w14:paraId="44A1E0DF" w14:textId="2DDFF29C" w:rsidR="00FB4F1E" w:rsidRDefault="00FB4F1E" w:rsidP="009D4EEC">
      <w:pPr>
        <w:jc w:val="both"/>
        <w:rPr>
          <w:rFonts w:cs="Arial"/>
          <w:sz w:val="20"/>
          <w:szCs w:val="20"/>
        </w:rPr>
      </w:pPr>
    </w:p>
    <w:p w14:paraId="036B238A" w14:textId="6953EA23" w:rsidR="00FB4F1E" w:rsidRDefault="00FB4F1E" w:rsidP="009D4EEC">
      <w:pPr>
        <w:jc w:val="both"/>
        <w:rPr>
          <w:rFonts w:cs="Arial"/>
          <w:sz w:val="20"/>
          <w:szCs w:val="20"/>
        </w:rPr>
      </w:pPr>
    </w:p>
    <w:p w14:paraId="534A41BE" w14:textId="4E9CFF80" w:rsidR="00FB4F1E" w:rsidRDefault="00FB4F1E" w:rsidP="009D4EEC">
      <w:pPr>
        <w:jc w:val="both"/>
        <w:rPr>
          <w:rFonts w:cs="Arial"/>
          <w:sz w:val="20"/>
          <w:szCs w:val="20"/>
        </w:rPr>
      </w:pPr>
    </w:p>
    <w:p w14:paraId="7802B2D4" w14:textId="4DADD105" w:rsidR="00FB4F1E" w:rsidRDefault="00FB4F1E" w:rsidP="009D4EEC">
      <w:pPr>
        <w:jc w:val="both"/>
        <w:rPr>
          <w:rFonts w:cs="Arial"/>
          <w:sz w:val="20"/>
          <w:szCs w:val="20"/>
        </w:rPr>
      </w:pPr>
    </w:p>
    <w:p w14:paraId="2038938C" w14:textId="0DA5FDED" w:rsidR="00FB4F1E" w:rsidRDefault="00FB4F1E" w:rsidP="009D4EEC">
      <w:pPr>
        <w:jc w:val="both"/>
        <w:rPr>
          <w:rFonts w:cs="Arial"/>
          <w:sz w:val="20"/>
          <w:szCs w:val="20"/>
        </w:rPr>
      </w:pPr>
    </w:p>
    <w:p w14:paraId="340B1CD4" w14:textId="62389CC5" w:rsidR="00FB4F1E" w:rsidRDefault="00FB4F1E" w:rsidP="009D4EEC">
      <w:pPr>
        <w:jc w:val="both"/>
        <w:rPr>
          <w:rFonts w:cs="Arial"/>
          <w:sz w:val="20"/>
          <w:szCs w:val="20"/>
        </w:rPr>
      </w:pPr>
    </w:p>
    <w:p w14:paraId="30E32E79" w14:textId="5B69EC84" w:rsidR="00FB4F1E" w:rsidRDefault="00FB4F1E" w:rsidP="009D4EEC">
      <w:pPr>
        <w:jc w:val="both"/>
        <w:rPr>
          <w:rFonts w:cs="Arial"/>
          <w:sz w:val="20"/>
          <w:szCs w:val="20"/>
        </w:rPr>
      </w:pPr>
    </w:p>
    <w:p w14:paraId="09A37A6B" w14:textId="77777777" w:rsidR="00FB4F1E" w:rsidRDefault="00FB4F1E" w:rsidP="009D4EEC">
      <w:pPr>
        <w:jc w:val="both"/>
        <w:rPr>
          <w:rFonts w:cs="Arial"/>
          <w:sz w:val="20"/>
          <w:szCs w:val="20"/>
        </w:rPr>
      </w:pPr>
    </w:p>
    <w:p w14:paraId="1DAB65E8" w14:textId="3FFDE8A3" w:rsidR="00DE4714" w:rsidRDefault="00DE4714" w:rsidP="009D4EEC">
      <w:pPr>
        <w:jc w:val="both"/>
        <w:rPr>
          <w:rFonts w:cs="Arial"/>
          <w:sz w:val="20"/>
          <w:szCs w:val="20"/>
        </w:rPr>
      </w:pPr>
    </w:p>
    <w:p w14:paraId="0AD27BF3" w14:textId="74EC2C2F" w:rsidR="00DE4714" w:rsidRDefault="00DE4714" w:rsidP="009D4EEC">
      <w:pPr>
        <w:jc w:val="both"/>
        <w:rPr>
          <w:rFonts w:cs="Arial"/>
          <w:sz w:val="20"/>
          <w:szCs w:val="20"/>
        </w:rPr>
      </w:pPr>
    </w:p>
    <w:p w14:paraId="2367EB8E" w14:textId="5969CF43" w:rsidR="00DE4714" w:rsidRDefault="00DE4714" w:rsidP="009D4EEC">
      <w:pPr>
        <w:jc w:val="both"/>
        <w:rPr>
          <w:rFonts w:cs="Arial"/>
          <w:sz w:val="20"/>
          <w:szCs w:val="20"/>
        </w:rPr>
      </w:pPr>
    </w:p>
    <w:p w14:paraId="4B413347" w14:textId="50A475F5" w:rsidR="00DE4714" w:rsidRDefault="00DE4714" w:rsidP="009D4EEC">
      <w:pPr>
        <w:jc w:val="both"/>
        <w:rPr>
          <w:rFonts w:cs="Arial"/>
          <w:sz w:val="20"/>
          <w:szCs w:val="20"/>
        </w:rPr>
      </w:pPr>
    </w:p>
    <w:p w14:paraId="504E1836" w14:textId="651B44FF" w:rsidR="00DE4714" w:rsidRDefault="00DE4714" w:rsidP="009D4EEC">
      <w:pPr>
        <w:jc w:val="both"/>
        <w:rPr>
          <w:rFonts w:cs="Arial"/>
          <w:sz w:val="20"/>
          <w:szCs w:val="20"/>
        </w:rPr>
      </w:pPr>
    </w:p>
    <w:p w14:paraId="6232D6AE" w14:textId="001ECD0C" w:rsidR="00DE4714" w:rsidRDefault="00DE4714" w:rsidP="009D4EEC">
      <w:pPr>
        <w:jc w:val="both"/>
        <w:rPr>
          <w:rFonts w:cs="Arial"/>
          <w:sz w:val="20"/>
          <w:szCs w:val="20"/>
        </w:rPr>
      </w:pPr>
    </w:p>
    <w:p w14:paraId="38ACF4DD" w14:textId="4E7946C4" w:rsidR="00DE4714" w:rsidRDefault="00DE4714" w:rsidP="009D4EEC">
      <w:pPr>
        <w:jc w:val="both"/>
        <w:rPr>
          <w:rFonts w:cs="Arial"/>
          <w:sz w:val="20"/>
          <w:szCs w:val="20"/>
        </w:rPr>
      </w:pPr>
    </w:p>
    <w:p w14:paraId="1D9CA0FA" w14:textId="5AA436BA" w:rsidR="00DE4714" w:rsidRDefault="00DE4714" w:rsidP="009D4EEC">
      <w:pPr>
        <w:jc w:val="both"/>
        <w:rPr>
          <w:rFonts w:cs="Arial"/>
          <w:sz w:val="20"/>
          <w:szCs w:val="20"/>
        </w:rPr>
      </w:pPr>
    </w:p>
    <w:p w14:paraId="68D46A97" w14:textId="1410A096" w:rsidR="00DE4714" w:rsidRDefault="00DE4714" w:rsidP="009D4EEC">
      <w:pPr>
        <w:jc w:val="both"/>
        <w:rPr>
          <w:rFonts w:cs="Arial"/>
          <w:sz w:val="20"/>
          <w:szCs w:val="20"/>
        </w:rPr>
      </w:pPr>
    </w:p>
    <w:p w14:paraId="5CED5BC1" w14:textId="77777777" w:rsidR="00DE4714" w:rsidRPr="004D239D" w:rsidRDefault="00DE4714" w:rsidP="009D4EEC">
      <w:pPr>
        <w:jc w:val="both"/>
        <w:rPr>
          <w:rFonts w:cs="Arial"/>
          <w:sz w:val="20"/>
          <w:szCs w:val="20"/>
        </w:rPr>
      </w:pPr>
    </w:p>
    <w:p w14:paraId="7E64324B" w14:textId="77777777" w:rsidR="00040C72" w:rsidRPr="004D239D" w:rsidRDefault="00040C72" w:rsidP="008A21ED">
      <w:pPr>
        <w:jc w:val="both"/>
        <w:rPr>
          <w:rFonts w:cs="Arial"/>
          <w:sz w:val="20"/>
          <w:szCs w:val="20"/>
        </w:rPr>
      </w:pPr>
    </w:p>
    <w:p w14:paraId="14B9CFF4" w14:textId="77777777" w:rsidR="00666A1E" w:rsidRPr="004D239D" w:rsidRDefault="00666A1E" w:rsidP="003F2325">
      <w:pPr>
        <w:pStyle w:val="Nadpis1"/>
      </w:pPr>
      <w:bookmarkStart w:id="93" w:name="_Toc231245648"/>
      <w:r w:rsidRPr="004D239D">
        <w:t>E KRITÉRIÁ NA VYHODNOTENIE PONÚK A PRAVIDLÁ ICH UPLATNENIA</w:t>
      </w:r>
      <w:bookmarkEnd w:id="93"/>
    </w:p>
    <w:p w14:paraId="64D09194" w14:textId="77777777" w:rsidR="000A38A1" w:rsidRPr="004D239D" w:rsidRDefault="000A38A1" w:rsidP="000A38A1">
      <w:pPr>
        <w:jc w:val="both"/>
        <w:rPr>
          <w:rFonts w:cs="Arial"/>
          <w:sz w:val="20"/>
          <w:szCs w:val="20"/>
        </w:rPr>
      </w:pPr>
    </w:p>
    <w:p w14:paraId="3A2282B5" w14:textId="77777777" w:rsidR="00856C91" w:rsidRPr="00856C91" w:rsidRDefault="00856C91" w:rsidP="00A07F53">
      <w:pPr>
        <w:numPr>
          <w:ilvl w:val="1"/>
          <w:numId w:val="60"/>
        </w:numPr>
        <w:jc w:val="both"/>
        <w:rPr>
          <w:rFonts w:cs="Arial"/>
          <w:sz w:val="20"/>
          <w:szCs w:val="20"/>
        </w:rPr>
      </w:pPr>
      <w:r w:rsidRPr="00856C91">
        <w:rPr>
          <w:rFonts w:cs="Arial"/>
          <w:sz w:val="20"/>
          <w:szCs w:val="20"/>
        </w:rPr>
        <w:t>Ponuky sa budú vyhodnocovať podľa § 44 ZVO - na základe najnižšej ceny.</w:t>
      </w:r>
    </w:p>
    <w:p w14:paraId="58FD1C84" w14:textId="77777777" w:rsidR="00856C91" w:rsidRPr="00856C91" w:rsidRDefault="00856C91" w:rsidP="00A07F53">
      <w:pPr>
        <w:numPr>
          <w:ilvl w:val="1"/>
          <w:numId w:val="60"/>
        </w:numPr>
        <w:jc w:val="both"/>
        <w:rPr>
          <w:rFonts w:cs="Arial"/>
          <w:sz w:val="20"/>
          <w:szCs w:val="20"/>
        </w:rPr>
      </w:pPr>
      <w:r w:rsidRPr="00856C91">
        <w:rPr>
          <w:rFonts w:cs="Arial"/>
          <w:sz w:val="20"/>
          <w:szCs w:val="20"/>
        </w:rPr>
        <w:t>Verejný obstarávateľ stanovil 1 kritérium na vyhodnotenie ponúk:</w:t>
      </w:r>
    </w:p>
    <w:p w14:paraId="013BDEBB" w14:textId="3C17596C" w:rsidR="00856C91" w:rsidRPr="00856C91" w:rsidRDefault="00856C91" w:rsidP="00E9384E">
      <w:pPr>
        <w:numPr>
          <w:ilvl w:val="0"/>
          <w:numId w:val="58"/>
        </w:numPr>
        <w:jc w:val="both"/>
        <w:rPr>
          <w:rFonts w:cs="Arial"/>
          <w:sz w:val="20"/>
          <w:szCs w:val="20"/>
        </w:rPr>
      </w:pPr>
      <w:r w:rsidRPr="00856C91">
        <w:rPr>
          <w:rFonts w:cs="Arial"/>
          <w:sz w:val="20"/>
          <w:szCs w:val="20"/>
        </w:rPr>
        <w:t>„</w:t>
      </w:r>
      <w:r w:rsidR="00B97404" w:rsidRPr="00B97404">
        <w:rPr>
          <w:rFonts w:cs="Arial"/>
          <w:sz w:val="20"/>
          <w:szCs w:val="20"/>
        </w:rPr>
        <w:t xml:space="preserve">Cena za </w:t>
      </w:r>
      <w:r w:rsidR="00E9384E" w:rsidRPr="00E9384E">
        <w:rPr>
          <w:rFonts w:cs="Arial"/>
          <w:sz w:val="20"/>
          <w:szCs w:val="20"/>
        </w:rPr>
        <w:t xml:space="preserve">príslušnú časť predmetu </w:t>
      </w:r>
      <w:r w:rsidR="00B97404" w:rsidRPr="00B97404">
        <w:rPr>
          <w:rFonts w:cs="Arial"/>
          <w:sz w:val="20"/>
          <w:szCs w:val="20"/>
        </w:rPr>
        <w:t>zákazky v EUR bez DPH</w:t>
      </w:r>
      <w:r w:rsidRPr="00856C91">
        <w:rPr>
          <w:rFonts w:cs="Arial"/>
          <w:sz w:val="20"/>
          <w:szCs w:val="20"/>
        </w:rPr>
        <w:t>“</w:t>
      </w:r>
    </w:p>
    <w:p w14:paraId="70DC5930" w14:textId="77777777" w:rsidR="00856C91" w:rsidRPr="00856C91" w:rsidRDefault="00856C91" w:rsidP="00856C91">
      <w:pPr>
        <w:jc w:val="both"/>
        <w:rPr>
          <w:rFonts w:cs="Arial"/>
          <w:sz w:val="20"/>
          <w:szCs w:val="20"/>
        </w:rPr>
      </w:pPr>
    </w:p>
    <w:p w14:paraId="50567B8D" w14:textId="600F22E1" w:rsidR="00856C91" w:rsidRDefault="00856C91" w:rsidP="00A07F53">
      <w:pPr>
        <w:numPr>
          <w:ilvl w:val="1"/>
          <w:numId w:val="60"/>
        </w:numPr>
        <w:jc w:val="both"/>
        <w:rPr>
          <w:rFonts w:cs="Arial"/>
          <w:sz w:val="20"/>
          <w:szCs w:val="20"/>
        </w:rPr>
      </w:pPr>
      <w:r w:rsidRPr="00856C91">
        <w:rPr>
          <w:rFonts w:cs="Arial"/>
          <w:sz w:val="20"/>
          <w:szCs w:val="20"/>
        </w:rPr>
        <w:t>Uchádzač vo svojej ponuke predloží vyplnený návrh na plnenie kritérií podľa prílohy č</w:t>
      </w:r>
      <w:r>
        <w:rPr>
          <w:rFonts w:cs="Arial"/>
          <w:sz w:val="20"/>
          <w:szCs w:val="20"/>
        </w:rPr>
        <w:t>. 1 týchto súťažných podkladov.</w:t>
      </w:r>
    </w:p>
    <w:p w14:paraId="2902C4BA" w14:textId="77777777" w:rsidR="00856C91" w:rsidRPr="00856C91" w:rsidRDefault="00856C91" w:rsidP="00856C91">
      <w:pPr>
        <w:ind w:left="360"/>
        <w:jc w:val="both"/>
        <w:rPr>
          <w:rFonts w:cs="Arial"/>
          <w:sz w:val="20"/>
          <w:szCs w:val="20"/>
        </w:rPr>
      </w:pPr>
    </w:p>
    <w:p w14:paraId="20CEB202" w14:textId="77777777" w:rsidR="00856C91" w:rsidRPr="00856C91" w:rsidRDefault="00856C91" w:rsidP="00A07F53">
      <w:pPr>
        <w:numPr>
          <w:ilvl w:val="1"/>
          <w:numId w:val="60"/>
        </w:numPr>
        <w:jc w:val="both"/>
        <w:rPr>
          <w:rFonts w:cs="Arial"/>
          <w:sz w:val="20"/>
          <w:szCs w:val="20"/>
        </w:rPr>
      </w:pPr>
      <w:r w:rsidRPr="00856C91">
        <w:rPr>
          <w:rFonts w:cs="Arial"/>
          <w:sz w:val="20"/>
          <w:szCs w:val="20"/>
        </w:rPr>
        <w:t>Pravidlá pre uplatnenie a spôsob vyhodnotenia kritéria sú nasledujúce:</w:t>
      </w:r>
    </w:p>
    <w:p w14:paraId="348FABC7" w14:textId="0C619143" w:rsidR="00856C91" w:rsidRPr="00856C91" w:rsidRDefault="00856C91" w:rsidP="00C5318A">
      <w:pPr>
        <w:numPr>
          <w:ilvl w:val="0"/>
          <w:numId w:val="59"/>
        </w:numPr>
        <w:jc w:val="both"/>
        <w:rPr>
          <w:rFonts w:cs="Arial"/>
          <w:sz w:val="20"/>
          <w:szCs w:val="20"/>
        </w:rPr>
      </w:pPr>
      <w:r w:rsidRPr="00856C91">
        <w:rPr>
          <w:rFonts w:cs="Arial"/>
          <w:sz w:val="20"/>
          <w:szCs w:val="20"/>
        </w:rPr>
        <w:t>Úspešným uchádzačom sa stane uchádzač, ktorý vo svojej ponuke predloží najnižšiu cenu za</w:t>
      </w:r>
      <w:r w:rsidR="00C5318A" w:rsidRPr="00C5318A">
        <w:rPr>
          <w:rFonts w:cs="Arial"/>
          <w:sz w:val="20"/>
          <w:szCs w:val="20"/>
        </w:rPr>
        <w:t xml:space="preserve"> príslušnú časť predmetu</w:t>
      </w:r>
      <w:r w:rsidRPr="00856C91">
        <w:rPr>
          <w:rFonts w:cs="Arial"/>
          <w:sz w:val="20"/>
          <w:szCs w:val="20"/>
        </w:rPr>
        <w:t xml:space="preserve"> zákazky v EUR bez DPH.</w:t>
      </w:r>
    </w:p>
    <w:p w14:paraId="06BDBBDA" w14:textId="0E010A53" w:rsidR="00856C91" w:rsidRPr="00856C91" w:rsidRDefault="00856C91" w:rsidP="00C5318A">
      <w:pPr>
        <w:numPr>
          <w:ilvl w:val="0"/>
          <w:numId w:val="59"/>
        </w:numPr>
        <w:jc w:val="both"/>
        <w:rPr>
          <w:rFonts w:cs="Arial"/>
          <w:sz w:val="20"/>
          <w:szCs w:val="20"/>
        </w:rPr>
      </w:pPr>
      <w:r w:rsidRPr="00856C91">
        <w:rPr>
          <w:rFonts w:cs="Arial"/>
          <w:sz w:val="20"/>
          <w:szCs w:val="20"/>
        </w:rPr>
        <w:t xml:space="preserve">Ako druhý v poradí sa umiestni uchádzač, ktorý vo svojej ponuke predloží druhú najnižšiu cenu </w:t>
      </w:r>
      <w:r w:rsidR="00C5318A" w:rsidRPr="00C5318A">
        <w:rPr>
          <w:rFonts w:cs="Arial"/>
          <w:sz w:val="20"/>
          <w:szCs w:val="20"/>
        </w:rPr>
        <w:t>za príslušnú časť predmetu</w:t>
      </w:r>
      <w:r w:rsidRPr="00856C91">
        <w:rPr>
          <w:rFonts w:cs="Arial"/>
          <w:sz w:val="20"/>
          <w:szCs w:val="20"/>
        </w:rPr>
        <w:t xml:space="preserve"> zákazky v EUR bez DPH.</w:t>
      </w:r>
    </w:p>
    <w:p w14:paraId="37DC4368" w14:textId="77777777" w:rsidR="00856C91" w:rsidRPr="00856C91" w:rsidRDefault="00856C91" w:rsidP="00A07F53">
      <w:pPr>
        <w:numPr>
          <w:ilvl w:val="0"/>
          <w:numId w:val="59"/>
        </w:numPr>
        <w:jc w:val="both"/>
        <w:rPr>
          <w:rFonts w:cs="Arial"/>
          <w:sz w:val="20"/>
          <w:szCs w:val="20"/>
        </w:rPr>
      </w:pPr>
      <w:r w:rsidRPr="00856C91">
        <w:rPr>
          <w:rFonts w:cs="Arial"/>
          <w:sz w:val="20"/>
          <w:szCs w:val="20"/>
        </w:rPr>
        <w:t>Poradie sa uplatní úmerne na ďalších uchádzačov.</w:t>
      </w:r>
    </w:p>
    <w:p w14:paraId="1812C2E0" w14:textId="77777777" w:rsidR="00856C91" w:rsidRPr="00856C91" w:rsidRDefault="00856C91" w:rsidP="00856C91">
      <w:pPr>
        <w:jc w:val="both"/>
        <w:rPr>
          <w:rFonts w:cs="Arial"/>
          <w:sz w:val="20"/>
          <w:szCs w:val="20"/>
        </w:rPr>
      </w:pPr>
    </w:p>
    <w:p w14:paraId="22CAD9E7" w14:textId="1C222B2F" w:rsidR="00856C91" w:rsidRDefault="00856C91" w:rsidP="00A07F53">
      <w:pPr>
        <w:numPr>
          <w:ilvl w:val="1"/>
          <w:numId w:val="60"/>
        </w:numPr>
        <w:jc w:val="both"/>
        <w:rPr>
          <w:rFonts w:cs="Arial"/>
          <w:sz w:val="20"/>
          <w:szCs w:val="20"/>
        </w:rPr>
      </w:pPr>
      <w:r w:rsidRPr="00856C91">
        <w:rPr>
          <w:rFonts w:cs="Arial"/>
          <w:sz w:val="20"/>
          <w:szCs w:val="20"/>
        </w:rPr>
        <w:t>Na základe predložených kritérií na vyhodnotenie ponúk budú ponuky zoradené vzostupne (predbežné poradie) a vyhodnocovať sa bude ponuka uchádzača na prvom mieste v poradí.</w:t>
      </w:r>
    </w:p>
    <w:p w14:paraId="65DF6484" w14:textId="77777777" w:rsidR="00FC622D" w:rsidRPr="00856C91" w:rsidRDefault="00FC622D" w:rsidP="00FC622D">
      <w:pPr>
        <w:ind w:left="360"/>
        <w:jc w:val="both"/>
        <w:rPr>
          <w:rFonts w:cs="Arial"/>
          <w:sz w:val="20"/>
          <w:szCs w:val="20"/>
        </w:rPr>
      </w:pPr>
    </w:p>
    <w:p w14:paraId="5B16342E" w14:textId="4096E70B" w:rsidR="00856C91" w:rsidRDefault="00856C91" w:rsidP="00C5318A">
      <w:pPr>
        <w:numPr>
          <w:ilvl w:val="1"/>
          <w:numId w:val="60"/>
        </w:numPr>
        <w:jc w:val="both"/>
        <w:rPr>
          <w:rFonts w:cs="Arial"/>
          <w:sz w:val="20"/>
          <w:szCs w:val="20"/>
        </w:rPr>
      </w:pPr>
      <w:r w:rsidRPr="00856C91">
        <w:rPr>
          <w:rFonts w:cs="Arial"/>
          <w:sz w:val="20"/>
          <w:szCs w:val="20"/>
        </w:rPr>
        <w:t xml:space="preserve">Navrhnuté ceny </w:t>
      </w:r>
      <w:r w:rsidR="00C5318A" w:rsidRPr="00C5318A">
        <w:rPr>
          <w:rFonts w:cs="Arial"/>
          <w:sz w:val="20"/>
          <w:szCs w:val="20"/>
        </w:rPr>
        <w:t xml:space="preserve">za príslušnú časť predmetu </w:t>
      </w:r>
      <w:r w:rsidRPr="00856C91">
        <w:rPr>
          <w:rFonts w:cs="Arial"/>
          <w:sz w:val="20"/>
          <w:szCs w:val="20"/>
        </w:rPr>
        <w:t>zákazky sa predkladajú v EUR podľa kapitoly C - Spôsob určenia ceny týchto súťažných podkladov.</w:t>
      </w:r>
    </w:p>
    <w:p w14:paraId="4416FA85" w14:textId="77777777" w:rsidR="00FC622D" w:rsidRDefault="00FC622D" w:rsidP="00FC622D">
      <w:pPr>
        <w:pStyle w:val="Odsekzoznamu"/>
        <w:rPr>
          <w:rFonts w:cs="Arial"/>
          <w:sz w:val="20"/>
          <w:szCs w:val="20"/>
        </w:rPr>
      </w:pPr>
    </w:p>
    <w:p w14:paraId="4EF49F4B" w14:textId="117D6582" w:rsidR="00FC622D" w:rsidRDefault="00FC622D" w:rsidP="00FC622D">
      <w:pPr>
        <w:jc w:val="both"/>
        <w:rPr>
          <w:rFonts w:cs="Arial"/>
          <w:sz w:val="20"/>
          <w:szCs w:val="20"/>
        </w:rPr>
      </w:pPr>
    </w:p>
    <w:p w14:paraId="12ABDE0F" w14:textId="303A0B5C" w:rsidR="00FC622D" w:rsidRDefault="00FC622D" w:rsidP="00FC622D">
      <w:pPr>
        <w:jc w:val="both"/>
        <w:rPr>
          <w:rFonts w:cs="Arial"/>
          <w:sz w:val="20"/>
          <w:szCs w:val="20"/>
        </w:rPr>
      </w:pPr>
    </w:p>
    <w:p w14:paraId="3DD287D0" w14:textId="1F9D1250" w:rsidR="00FC622D" w:rsidRDefault="00FC622D" w:rsidP="00FC622D">
      <w:pPr>
        <w:jc w:val="both"/>
        <w:rPr>
          <w:rFonts w:cs="Arial"/>
          <w:sz w:val="20"/>
          <w:szCs w:val="20"/>
        </w:rPr>
      </w:pPr>
    </w:p>
    <w:p w14:paraId="67D43C09" w14:textId="3D3769B8" w:rsidR="00FC622D" w:rsidRDefault="00FC622D" w:rsidP="00FC622D">
      <w:pPr>
        <w:jc w:val="both"/>
        <w:rPr>
          <w:rFonts w:cs="Arial"/>
          <w:sz w:val="20"/>
          <w:szCs w:val="20"/>
        </w:rPr>
      </w:pPr>
    </w:p>
    <w:p w14:paraId="11DF97FB" w14:textId="07354C6A" w:rsidR="00FC622D" w:rsidRDefault="00FC622D" w:rsidP="00FC622D">
      <w:pPr>
        <w:jc w:val="both"/>
        <w:rPr>
          <w:rFonts w:cs="Arial"/>
          <w:sz w:val="20"/>
          <w:szCs w:val="20"/>
        </w:rPr>
      </w:pPr>
    </w:p>
    <w:p w14:paraId="22C13522" w14:textId="7641269F" w:rsidR="00FC622D" w:rsidRDefault="00FC622D" w:rsidP="00FC622D">
      <w:pPr>
        <w:jc w:val="both"/>
        <w:rPr>
          <w:rFonts w:cs="Arial"/>
          <w:sz w:val="20"/>
          <w:szCs w:val="20"/>
        </w:rPr>
      </w:pPr>
    </w:p>
    <w:p w14:paraId="3C739899" w14:textId="3F69495C" w:rsidR="00FC622D" w:rsidRDefault="00FC622D" w:rsidP="00FC622D">
      <w:pPr>
        <w:jc w:val="both"/>
        <w:rPr>
          <w:rFonts w:cs="Arial"/>
          <w:sz w:val="20"/>
          <w:szCs w:val="20"/>
        </w:rPr>
      </w:pPr>
    </w:p>
    <w:p w14:paraId="4530117C" w14:textId="51A7F4DD" w:rsidR="00FC622D" w:rsidRDefault="00FC622D" w:rsidP="00FC622D">
      <w:pPr>
        <w:jc w:val="both"/>
        <w:rPr>
          <w:rFonts w:cs="Arial"/>
          <w:sz w:val="20"/>
          <w:szCs w:val="20"/>
        </w:rPr>
      </w:pPr>
    </w:p>
    <w:p w14:paraId="3369B573" w14:textId="4157996C" w:rsidR="00FC622D" w:rsidRDefault="00FC622D" w:rsidP="00FC622D">
      <w:pPr>
        <w:jc w:val="both"/>
        <w:rPr>
          <w:rFonts w:cs="Arial"/>
          <w:sz w:val="20"/>
          <w:szCs w:val="20"/>
        </w:rPr>
      </w:pPr>
    </w:p>
    <w:p w14:paraId="58A59C33" w14:textId="6071D437" w:rsidR="00FC622D" w:rsidRDefault="00FC622D" w:rsidP="00FC622D">
      <w:pPr>
        <w:jc w:val="both"/>
        <w:rPr>
          <w:rFonts w:cs="Arial"/>
          <w:sz w:val="20"/>
          <w:szCs w:val="20"/>
        </w:rPr>
      </w:pPr>
    </w:p>
    <w:p w14:paraId="09E73839" w14:textId="246C3245" w:rsidR="00FC622D" w:rsidRDefault="00FC622D" w:rsidP="00FC622D">
      <w:pPr>
        <w:jc w:val="both"/>
        <w:rPr>
          <w:rFonts w:cs="Arial"/>
          <w:sz w:val="20"/>
          <w:szCs w:val="20"/>
        </w:rPr>
      </w:pPr>
    </w:p>
    <w:p w14:paraId="65D13930" w14:textId="68F1C9D6" w:rsidR="00FC622D" w:rsidRDefault="00FC622D" w:rsidP="00FC622D">
      <w:pPr>
        <w:jc w:val="both"/>
        <w:rPr>
          <w:rFonts w:cs="Arial"/>
          <w:sz w:val="20"/>
          <w:szCs w:val="20"/>
        </w:rPr>
      </w:pPr>
    </w:p>
    <w:p w14:paraId="1ED90AF5" w14:textId="4E446CC6" w:rsidR="00FC622D" w:rsidRDefault="00FC622D" w:rsidP="00FC622D">
      <w:pPr>
        <w:jc w:val="both"/>
        <w:rPr>
          <w:rFonts w:cs="Arial"/>
          <w:sz w:val="20"/>
          <w:szCs w:val="20"/>
        </w:rPr>
      </w:pPr>
    </w:p>
    <w:p w14:paraId="320DC91D" w14:textId="190AB646" w:rsidR="00FC622D" w:rsidRDefault="00FC622D" w:rsidP="00FC622D">
      <w:pPr>
        <w:jc w:val="both"/>
        <w:rPr>
          <w:rFonts w:cs="Arial"/>
          <w:sz w:val="20"/>
          <w:szCs w:val="20"/>
        </w:rPr>
      </w:pPr>
    </w:p>
    <w:p w14:paraId="4AFF568C" w14:textId="6DCDEBD1" w:rsidR="00FC622D" w:rsidRDefault="00FC622D" w:rsidP="00FC622D">
      <w:pPr>
        <w:jc w:val="both"/>
        <w:rPr>
          <w:rFonts w:cs="Arial"/>
          <w:sz w:val="20"/>
          <w:szCs w:val="20"/>
        </w:rPr>
      </w:pPr>
    </w:p>
    <w:p w14:paraId="0FDC9987" w14:textId="24C2D009" w:rsidR="00FC622D" w:rsidRDefault="00FC622D" w:rsidP="00FC622D">
      <w:pPr>
        <w:jc w:val="both"/>
        <w:rPr>
          <w:rFonts w:cs="Arial"/>
          <w:sz w:val="20"/>
          <w:szCs w:val="20"/>
        </w:rPr>
      </w:pPr>
    </w:p>
    <w:p w14:paraId="60B3BF6F" w14:textId="0045590A" w:rsidR="00FC622D" w:rsidRDefault="00FC622D" w:rsidP="00FC622D">
      <w:pPr>
        <w:jc w:val="both"/>
        <w:rPr>
          <w:rFonts w:cs="Arial"/>
          <w:sz w:val="20"/>
          <w:szCs w:val="20"/>
        </w:rPr>
      </w:pPr>
    </w:p>
    <w:p w14:paraId="7F757C0B" w14:textId="02DA43BD" w:rsidR="00FC622D" w:rsidRDefault="00FC622D" w:rsidP="00FC622D">
      <w:pPr>
        <w:jc w:val="both"/>
        <w:rPr>
          <w:rFonts w:cs="Arial"/>
          <w:sz w:val="20"/>
          <w:szCs w:val="20"/>
        </w:rPr>
      </w:pPr>
    </w:p>
    <w:p w14:paraId="0A654EE7" w14:textId="0BF4F678" w:rsidR="00FC622D" w:rsidRDefault="00FC622D" w:rsidP="00FC622D">
      <w:pPr>
        <w:jc w:val="both"/>
        <w:rPr>
          <w:rFonts w:cs="Arial"/>
          <w:sz w:val="20"/>
          <w:szCs w:val="20"/>
        </w:rPr>
      </w:pPr>
    </w:p>
    <w:p w14:paraId="4FA0183C" w14:textId="50B0DEAC" w:rsidR="00FC622D" w:rsidRDefault="00FC622D" w:rsidP="00FC622D">
      <w:pPr>
        <w:jc w:val="both"/>
        <w:rPr>
          <w:rFonts w:cs="Arial"/>
          <w:sz w:val="20"/>
          <w:szCs w:val="20"/>
        </w:rPr>
      </w:pPr>
    </w:p>
    <w:p w14:paraId="2C5B5D54" w14:textId="04E64944" w:rsidR="00FC622D" w:rsidRDefault="00FC622D" w:rsidP="00FC622D">
      <w:pPr>
        <w:jc w:val="both"/>
        <w:rPr>
          <w:rFonts w:cs="Arial"/>
          <w:sz w:val="20"/>
          <w:szCs w:val="20"/>
        </w:rPr>
      </w:pPr>
    </w:p>
    <w:p w14:paraId="11955BB2" w14:textId="64DAF19F" w:rsidR="00FC622D" w:rsidRDefault="00FC622D" w:rsidP="00FC622D">
      <w:pPr>
        <w:jc w:val="both"/>
        <w:rPr>
          <w:rFonts w:cs="Arial"/>
          <w:sz w:val="20"/>
          <w:szCs w:val="20"/>
        </w:rPr>
      </w:pPr>
    </w:p>
    <w:p w14:paraId="3E744D55" w14:textId="67E3371D" w:rsidR="00FC622D" w:rsidRDefault="00FC622D" w:rsidP="00FC622D">
      <w:pPr>
        <w:jc w:val="both"/>
        <w:rPr>
          <w:rFonts w:cs="Arial"/>
          <w:sz w:val="20"/>
          <w:szCs w:val="20"/>
        </w:rPr>
      </w:pPr>
    </w:p>
    <w:p w14:paraId="12C639F7" w14:textId="7F93190E" w:rsidR="00FC622D" w:rsidRDefault="00FC622D" w:rsidP="00FC622D">
      <w:pPr>
        <w:jc w:val="both"/>
        <w:rPr>
          <w:rFonts w:cs="Arial"/>
          <w:sz w:val="20"/>
          <w:szCs w:val="20"/>
        </w:rPr>
      </w:pPr>
    </w:p>
    <w:p w14:paraId="49352E83" w14:textId="5F4B06CE" w:rsidR="00FC622D" w:rsidRDefault="00FC622D" w:rsidP="00FC622D">
      <w:pPr>
        <w:jc w:val="both"/>
        <w:rPr>
          <w:rFonts w:cs="Arial"/>
          <w:sz w:val="20"/>
          <w:szCs w:val="20"/>
        </w:rPr>
      </w:pPr>
    </w:p>
    <w:p w14:paraId="5C50F582" w14:textId="320F32CB" w:rsidR="00FC622D" w:rsidRDefault="00FC622D" w:rsidP="00FC622D">
      <w:pPr>
        <w:jc w:val="both"/>
        <w:rPr>
          <w:rFonts w:cs="Arial"/>
          <w:sz w:val="20"/>
          <w:szCs w:val="20"/>
        </w:rPr>
      </w:pPr>
    </w:p>
    <w:p w14:paraId="0C1C56B6" w14:textId="52FDA75D" w:rsidR="00FC622D" w:rsidRDefault="00FC622D" w:rsidP="00FC622D">
      <w:pPr>
        <w:jc w:val="both"/>
        <w:rPr>
          <w:rFonts w:cs="Arial"/>
          <w:sz w:val="20"/>
          <w:szCs w:val="20"/>
        </w:rPr>
      </w:pPr>
    </w:p>
    <w:p w14:paraId="680A7778" w14:textId="6C05EC70" w:rsidR="00FC622D" w:rsidRDefault="00FC622D" w:rsidP="00FC622D">
      <w:pPr>
        <w:jc w:val="both"/>
        <w:rPr>
          <w:rFonts w:cs="Arial"/>
          <w:sz w:val="20"/>
          <w:szCs w:val="20"/>
        </w:rPr>
      </w:pPr>
    </w:p>
    <w:p w14:paraId="3A4C674C" w14:textId="7CDDF1B6" w:rsidR="00FC622D" w:rsidRDefault="00FC622D" w:rsidP="00FC622D">
      <w:pPr>
        <w:jc w:val="both"/>
        <w:rPr>
          <w:rFonts w:cs="Arial"/>
          <w:sz w:val="20"/>
          <w:szCs w:val="20"/>
        </w:rPr>
      </w:pPr>
    </w:p>
    <w:p w14:paraId="698ED843" w14:textId="3422F46F" w:rsidR="00FC622D" w:rsidRDefault="00FC622D" w:rsidP="00FC622D">
      <w:pPr>
        <w:jc w:val="both"/>
        <w:rPr>
          <w:rFonts w:cs="Arial"/>
          <w:sz w:val="20"/>
          <w:szCs w:val="20"/>
        </w:rPr>
      </w:pPr>
    </w:p>
    <w:p w14:paraId="3C081958" w14:textId="0D7A6D69" w:rsidR="00FC622D" w:rsidRDefault="00FC622D" w:rsidP="00FC622D">
      <w:pPr>
        <w:jc w:val="both"/>
        <w:rPr>
          <w:rFonts w:cs="Arial"/>
          <w:sz w:val="20"/>
          <w:szCs w:val="20"/>
        </w:rPr>
      </w:pPr>
    </w:p>
    <w:p w14:paraId="2CC41343" w14:textId="0B97C982" w:rsidR="00FC622D" w:rsidRDefault="00FC622D" w:rsidP="00FC622D">
      <w:pPr>
        <w:jc w:val="both"/>
        <w:rPr>
          <w:rFonts w:cs="Arial"/>
          <w:sz w:val="20"/>
          <w:szCs w:val="20"/>
        </w:rPr>
      </w:pPr>
    </w:p>
    <w:p w14:paraId="591A48AE" w14:textId="77777777" w:rsidR="00FC622D" w:rsidRPr="00856C91" w:rsidRDefault="00FC622D" w:rsidP="00FC622D">
      <w:pPr>
        <w:jc w:val="both"/>
        <w:rPr>
          <w:rFonts w:cs="Arial"/>
          <w:sz w:val="20"/>
          <w:szCs w:val="20"/>
        </w:rPr>
      </w:pPr>
    </w:p>
    <w:p w14:paraId="306DCEFB" w14:textId="77777777" w:rsidR="000A38A1" w:rsidRPr="004D239D" w:rsidRDefault="000A38A1" w:rsidP="000A38A1">
      <w:pPr>
        <w:jc w:val="both"/>
        <w:rPr>
          <w:rFonts w:cs="Arial"/>
          <w:sz w:val="20"/>
          <w:szCs w:val="20"/>
        </w:rPr>
      </w:pPr>
    </w:p>
    <w:p w14:paraId="63337AFE" w14:textId="2FB3AE42" w:rsidR="00844EB8" w:rsidRPr="004D239D" w:rsidRDefault="00844EB8" w:rsidP="003F2325">
      <w:pPr>
        <w:pStyle w:val="Nadpis1"/>
      </w:pPr>
      <w:bookmarkStart w:id="94" w:name="_Toc231245649"/>
      <w:r w:rsidRPr="004D239D">
        <w:t>F PODMIENKY ÚČASTI</w:t>
      </w:r>
      <w:bookmarkEnd w:id="94"/>
      <w:r w:rsidRPr="004D239D">
        <w:t xml:space="preserve"> </w:t>
      </w:r>
    </w:p>
    <w:p w14:paraId="3EFCB2F4" w14:textId="0A70F7EF" w:rsidR="00B932AF" w:rsidRPr="004D239D" w:rsidRDefault="00B932AF" w:rsidP="00C27CF0">
      <w:pPr>
        <w:jc w:val="both"/>
        <w:rPr>
          <w:rFonts w:cs="Arial"/>
          <w:sz w:val="20"/>
          <w:szCs w:val="20"/>
        </w:rPr>
      </w:pPr>
    </w:p>
    <w:p w14:paraId="72CFA9AF" w14:textId="77777777" w:rsidR="00667941" w:rsidRPr="004D239D" w:rsidRDefault="00667941" w:rsidP="00667941">
      <w:pPr>
        <w:rPr>
          <w:rFonts w:cs="Arial"/>
        </w:rPr>
      </w:pPr>
    </w:p>
    <w:p w14:paraId="4D73D961" w14:textId="19D16FC3" w:rsidR="00874AC6" w:rsidRPr="004D239D" w:rsidRDefault="00874AC6" w:rsidP="00165795">
      <w:pPr>
        <w:pStyle w:val="Odsekzoznamu"/>
        <w:numPr>
          <w:ilvl w:val="1"/>
          <w:numId w:val="22"/>
        </w:numPr>
        <w:jc w:val="both"/>
        <w:rPr>
          <w:rFonts w:cs="Arial"/>
          <w:sz w:val="20"/>
          <w:szCs w:val="20"/>
        </w:rPr>
      </w:pPr>
      <w:r w:rsidRPr="004D239D">
        <w:rPr>
          <w:rFonts w:cs="Arial"/>
          <w:sz w:val="20"/>
          <w:szCs w:val="20"/>
        </w:rPr>
        <w:t xml:space="preserve">Podmienky účasti vo verejnom obstarávaní </w:t>
      </w:r>
      <w:r w:rsidRPr="004D239D">
        <w:rPr>
          <w:rFonts w:cs="Arial"/>
          <w:b/>
          <w:sz w:val="20"/>
          <w:szCs w:val="20"/>
        </w:rPr>
        <w:t>podľa § 32 (osobné postavenie) ZVO</w:t>
      </w:r>
      <w:r w:rsidRPr="004D239D">
        <w:rPr>
          <w:rFonts w:cs="Arial"/>
          <w:sz w:val="20"/>
          <w:szCs w:val="20"/>
        </w:rPr>
        <w:t xml:space="preserve"> musí uchádzač nasledovne preukázať:</w:t>
      </w:r>
    </w:p>
    <w:p w14:paraId="24162EBE" w14:textId="77777777" w:rsidR="0042641E" w:rsidRPr="004D239D" w:rsidRDefault="0042641E" w:rsidP="00874AC6">
      <w:pPr>
        <w:jc w:val="both"/>
        <w:rPr>
          <w:rFonts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42B1892" w14:textId="77777777" w:rsidTr="0003160F">
        <w:trPr>
          <w:trHeight w:val="58"/>
        </w:trPr>
        <w:tc>
          <w:tcPr>
            <w:tcW w:w="2847" w:type="pct"/>
          </w:tcPr>
          <w:p w14:paraId="59F0D0E5" w14:textId="2EC3B3FD" w:rsidR="0042641E" w:rsidRPr="004D239D" w:rsidRDefault="0042641E" w:rsidP="0042641E">
            <w:pPr>
              <w:jc w:val="center"/>
              <w:rPr>
                <w:rFonts w:cs="Arial"/>
                <w:b/>
                <w:bCs/>
                <w:sz w:val="20"/>
                <w:szCs w:val="20"/>
              </w:rPr>
            </w:pPr>
            <w:r w:rsidRPr="004D239D">
              <w:rPr>
                <w:rFonts w:cs="Arial"/>
                <w:b/>
                <w:bCs/>
                <w:sz w:val="20"/>
                <w:szCs w:val="20"/>
              </w:rPr>
              <w:t>Podmienka účasti</w:t>
            </w:r>
          </w:p>
        </w:tc>
        <w:tc>
          <w:tcPr>
            <w:tcW w:w="2153" w:type="pct"/>
          </w:tcPr>
          <w:p w14:paraId="15D69552" w14:textId="77777777" w:rsidR="0042641E" w:rsidRPr="004D239D" w:rsidRDefault="0042641E" w:rsidP="0042641E">
            <w:pPr>
              <w:jc w:val="center"/>
              <w:rPr>
                <w:rFonts w:cs="Arial"/>
                <w:b/>
                <w:bCs/>
                <w:sz w:val="20"/>
                <w:szCs w:val="20"/>
              </w:rPr>
            </w:pPr>
            <w:r w:rsidRPr="004D239D">
              <w:rPr>
                <w:rFonts w:cs="Arial"/>
                <w:b/>
                <w:bCs/>
                <w:sz w:val="20"/>
                <w:szCs w:val="20"/>
              </w:rPr>
              <w:t>Spôsob preukázania</w:t>
            </w:r>
          </w:p>
        </w:tc>
      </w:tr>
      <w:tr w:rsidR="0042641E" w:rsidRPr="004D239D" w14:paraId="1B5D0D12" w14:textId="77777777" w:rsidTr="0003160F">
        <w:tc>
          <w:tcPr>
            <w:tcW w:w="2847" w:type="pct"/>
          </w:tcPr>
          <w:p w14:paraId="7CDC1492" w14:textId="642EB865" w:rsidR="0042641E" w:rsidRPr="004D239D" w:rsidRDefault="0042641E" w:rsidP="00A07F53">
            <w:pPr>
              <w:pStyle w:val="Odsekzoznamu"/>
              <w:numPr>
                <w:ilvl w:val="0"/>
                <w:numId w:val="44"/>
              </w:numPr>
              <w:rPr>
                <w:rFonts w:cs="Arial"/>
                <w:sz w:val="20"/>
                <w:szCs w:val="20"/>
              </w:rPr>
            </w:pPr>
            <w:r w:rsidRPr="004D239D">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tcPr>
          <w:p w14:paraId="1D294ED5" w14:textId="6D0CE3D7" w:rsidR="0042641E" w:rsidRPr="004D239D" w:rsidRDefault="0042641E" w:rsidP="00A07F53">
            <w:pPr>
              <w:pStyle w:val="Odsekzoznamu"/>
              <w:numPr>
                <w:ilvl w:val="0"/>
                <w:numId w:val="44"/>
              </w:numPr>
              <w:rPr>
                <w:rFonts w:cs="Arial"/>
                <w:sz w:val="20"/>
                <w:szCs w:val="20"/>
              </w:rPr>
            </w:pPr>
            <w:r w:rsidRPr="004D239D">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tcPr>
          <w:p w14:paraId="528DF504" w14:textId="0EC3C38C" w:rsidR="0042641E" w:rsidRPr="004D239D" w:rsidRDefault="0042641E" w:rsidP="00A07F53">
            <w:pPr>
              <w:pStyle w:val="Odsekzoznamu"/>
              <w:numPr>
                <w:ilvl w:val="0"/>
                <w:numId w:val="44"/>
              </w:numPr>
              <w:rPr>
                <w:rFonts w:cs="Arial"/>
                <w:sz w:val="20"/>
                <w:szCs w:val="20"/>
              </w:rPr>
            </w:pPr>
            <w:r w:rsidRPr="004D239D">
              <w:rPr>
                <w:rFonts w:cs="Arial"/>
                <w:sz w:val="20"/>
                <w:szCs w:val="20"/>
              </w:rPr>
              <w:t>nemá evidované daňové nedoplatky voči daňovému úradu a</w:t>
            </w:r>
            <w:r w:rsidR="00DB5938">
              <w:rPr>
                <w:rFonts w:cs="Arial"/>
                <w:sz w:val="20"/>
                <w:szCs w:val="20"/>
              </w:rPr>
              <w:t xml:space="preserve"> col</w:t>
            </w:r>
            <w:r w:rsidRPr="004D239D">
              <w:rPr>
                <w:rFonts w:cs="Arial"/>
                <w:sz w:val="20"/>
                <w:szCs w:val="20"/>
              </w:rPr>
              <w:t>nému úrad</w:t>
            </w:r>
            <w:r w:rsidR="00154440">
              <w:rPr>
                <w:rFonts w:cs="Arial"/>
                <w:sz w:val="20"/>
                <w:szCs w:val="20"/>
              </w:rPr>
              <w:t>u podľa osobitných predpisov</w:t>
            </w:r>
            <w:r w:rsidRPr="004D239D">
              <w:rPr>
                <w:rFonts w:cs="Arial"/>
                <w:sz w:val="20"/>
                <w:szCs w:val="20"/>
              </w:rPr>
              <w:t xml:space="preserve"> v Slovenskej republike a v štáte sídla, miesta podnikania alebo obvyklého pobytu,</w:t>
            </w:r>
          </w:p>
        </w:tc>
        <w:tc>
          <w:tcPr>
            <w:tcW w:w="2153" w:type="pct"/>
          </w:tcPr>
          <w:p w14:paraId="2AFD6C20" w14:textId="372BA3CE" w:rsidR="0042641E" w:rsidRPr="004D239D" w:rsidRDefault="0042641E" w:rsidP="00DB5938">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potvrdenie miestne príslušného daňového úradu a miestne príslušného </w:t>
            </w:r>
            <w:r w:rsidR="00DB5938">
              <w:rPr>
                <w:rFonts w:ascii="Arial" w:hAnsi="Arial" w:cs="Arial"/>
                <w:sz w:val="20"/>
                <w:szCs w:val="20"/>
                <w:lang w:bidi="ar-SA"/>
              </w:rPr>
              <w:t>col</w:t>
            </w:r>
            <w:r w:rsidRPr="004D239D">
              <w:rPr>
                <w:rFonts w:ascii="Arial" w:hAnsi="Arial" w:cs="Arial"/>
                <w:sz w:val="20"/>
                <w:szCs w:val="20"/>
                <w:lang w:bidi="ar-SA"/>
              </w:rPr>
              <w:t>ného úradu nie staršie ako tri mesiace.</w:t>
            </w:r>
          </w:p>
        </w:tc>
      </w:tr>
      <w:tr w:rsidR="0042641E" w:rsidRPr="004D239D" w14:paraId="0DDA1583" w14:textId="77777777" w:rsidTr="0003160F">
        <w:tc>
          <w:tcPr>
            <w:tcW w:w="2847" w:type="pct"/>
          </w:tcPr>
          <w:p w14:paraId="264DF2F7" w14:textId="6F90F5CE" w:rsidR="0042641E" w:rsidRPr="004D239D" w:rsidRDefault="0042641E" w:rsidP="00A07F53">
            <w:pPr>
              <w:pStyle w:val="Odsekzoznamu"/>
              <w:numPr>
                <w:ilvl w:val="0"/>
                <w:numId w:val="44"/>
              </w:numPr>
              <w:rPr>
                <w:rFonts w:cs="Arial"/>
                <w:sz w:val="20"/>
                <w:szCs w:val="20"/>
              </w:rPr>
            </w:pPr>
            <w:r w:rsidRPr="004D239D">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tcPr>
          <w:p w14:paraId="4DBD8C24" w14:textId="5D0DB0BE" w:rsidR="0042641E" w:rsidRPr="004D239D" w:rsidRDefault="0042641E" w:rsidP="00A07F53">
            <w:pPr>
              <w:pStyle w:val="Odsekzoznamu"/>
              <w:numPr>
                <w:ilvl w:val="0"/>
                <w:numId w:val="44"/>
              </w:numPr>
              <w:rPr>
                <w:rFonts w:cs="Arial"/>
                <w:sz w:val="20"/>
                <w:szCs w:val="20"/>
              </w:rPr>
            </w:pPr>
            <w:r w:rsidRPr="004D239D">
              <w:rPr>
                <w:rFonts w:cs="Arial"/>
                <w:sz w:val="20"/>
                <w:szCs w:val="20"/>
              </w:rPr>
              <w:t>je oprávnený dodávať tovar, uskutočňovať stavebné práce alebo poskytovať službu,</w:t>
            </w:r>
          </w:p>
        </w:tc>
        <w:tc>
          <w:tcPr>
            <w:tcW w:w="2153" w:type="pct"/>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tcPr>
          <w:p w14:paraId="6BCC2CD5" w14:textId="1E21D7E5" w:rsidR="0042641E" w:rsidRPr="004D239D" w:rsidRDefault="0042641E" w:rsidP="00A07F53">
            <w:pPr>
              <w:pStyle w:val="Odsekzoznamu"/>
              <w:numPr>
                <w:ilvl w:val="0"/>
                <w:numId w:val="44"/>
              </w:numPr>
              <w:rPr>
                <w:rFonts w:cs="Arial"/>
                <w:sz w:val="20"/>
                <w:szCs w:val="20"/>
              </w:rPr>
            </w:pPr>
            <w:r w:rsidRPr="004D239D">
              <w:rPr>
                <w:rFonts w:cs="Arial"/>
                <w:sz w:val="20"/>
                <w:szCs w:val="20"/>
              </w:rPr>
              <w:t>nemá uložený zákaz účasti vo verejnom obstarávaní potvrdený konečným rozhodnutím v Slovenskej republike a v štáte sídla, miesta podnikania alebo obvyklého pobytu.</w:t>
            </w:r>
          </w:p>
        </w:tc>
        <w:tc>
          <w:tcPr>
            <w:tcW w:w="2153" w:type="pct"/>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sz w:val="20"/>
          <w:szCs w:val="20"/>
        </w:rPr>
      </w:pPr>
    </w:p>
    <w:p w14:paraId="31A05F9B" w14:textId="77777777" w:rsidR="007721D8" w:rsidRDefault="007721D8" w:rsidP="007721D8">
      <w:pPr>
        <w:pStyle w:val="Odsekzoznamu"/>
        <w:ind w:left="360"/>
        <w:jc w:val="both"/>
        <w:rPr>
          <w:rFonts w:cs="Arial"/>
          <w:sz w:val="20"/>
          <w:szCs w:val="20"/>
        </w:rPr>
      </w:pPr>
      <w:r w:rsidRPr="004D239D">
        <w:rPr>
          <w:rFonts w:cs="Arial"/>
          <w:sz w:val="20"/>
          <w:szCs w:val="20"/>
        </w:rPr>
        <w:t xml:space="preserve">Podmienky účasti vo verejnom obstarávaní </w:t>
      </w:r>
      <w:r w:rsidRPr="004D239D">
        <w:rPr>
          <w:rFonts w:cs="Arial"/>
          <w:b/>
          <w:sz w:val="20"/>
          <w:szCs w:val="20"/>
        </w:rPr>
        <w:t xml:space="preserve">podľa § 32 </w:t>
      </w:r>
      <w:r>
        <w:rPr>
          <w:rFonts w:cs="Arial"/>
          <w:b/>
          <w:sz w:val="20"/>
          <w:szCs w:val="20"/>
        </w:rPr>
        <w:t>ods. 7</w:t>
      </w:r>
      <w:r w:rsidRPr="004D239D">
        <w:rPr>
          <w:rFonts w:cs="Arial"/>
          <w:b/>
          <w:sz w:val="20"/>
          <w:szCs w:val="20"/>
        </w:rPr>
        <w:t xml:space="preserve"> ZVO</w:t>
      </w:r>
      <w:r w:rsidRPr="004D239D">
        <w:rPr>
          <w:rFonts w:cs="Arial"/>
          <w:sz w:val="20"/>
          <w:szCs w:val="20"/>
        </w:rPr>
        <w:t xml:space="preserve"> musí uchádzač nasledovne preukázať:</w:t>
      </w:r>
    </w:p>
    <w:p w14:paraId="70807953" w14:textId="77777777" w:rsidR="007721D8" w:rsidRDefault="007721D8" w:rsidP="007721D8">
      <w:pPr>
        <w:pStyle w:val="Odsekzoznamu"/>
        <w:ind w:left="360"/>
        <w:jc w:val="both"/>
        <w:rPr>
          <w:rFonts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7721D8" w:rsidRPr="004D239D" w14:paraId="3A732EA4" w14:textId="77777777" w:rsidTr="008B2310">
        <w:tc>
          <w:tcPr>
            <w:tcW w:w="2847" w:type="pct"/>
          </w:tcPr>
          <w:p w14:paraId="0BBB51F4" w14:textId="77777777" w:rsidR="007721D8" w:rsidRPr="00447E56" w:rsidRDefault="007721D8" w:rsidP="008B2310">
            <w:pPr>
              <w:rPr>
                <w:rFonts w:cs="Arial"/>
                <w:sz w:val="20"/>
                <w:szCs w:val="20"/>
              </w:rPr>
            </w:pPr>
            <w:r>
              <w:rPr>
                <w:rFonts w:cs="Arial"/>
                <w:sz w:val="20"/>
                <w:szCs w:val="20"/>
              </w:rPr>
              <w:t>Splnenie podmienky účasti v zmysle § 32 ods. 7 ZVO spôsobom uvedeným v predmetnom ustanovení.</w:t>
            </w:r>
          </w:p>
        </w:tc>
        <w:tc>
          <w:tcPr>
            <w:tcW w:w="2153" w:type="pct"/>
            <w:vAlign w:val="center"/>
          </w:tcPr>
          <w:p w14:paraId="2C43A73A" w14:textId="6C65FA4E" w:rsidR="007721D8" w:rsidRPr="004D239D" w:rsidRDefault="007721D8" w:rsidP="00CA7D33">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Pr>
                <w:rFonts w:ascii="Arial" w:hAnsi="Arial" w:cs="Arial"/>
                <w:sz w:val="20"/>
                <w:szCs w:val="20"/>
                <w:lang w:bidi="ar-SA"/>
              </w:rPr>
              <w:t xml:space="preserve"> – </w:t>
            </w:r>
            <w:r w:rsidRPr="00CA7D33">
              <w:rPr>
                <w:rFonts w:ascii="Arial" w:hAnsi="Arial" w:cs="Arial"/>
                <w:b/>
                <w:sz w:val="20"/>
                <w:szCs w:val="20"/>
                <w:lang w:bidi="ar-SA"/>
              </w:rPr>
              <w:t xml:space="preserve">príloha č. </w:t>
            </w:r>
            <w:r w:rsidR="003D66E2">
              <w:rPr>
                <w:rFonts w:ascii="Arial" w:hAnsi="Arial" w:cs="Arial"/>
                <w:b/>
                <w:sz w:val="20"/>
                <w:szCs w:val="20"/>
                <w:lang w:bidi="ar-SA"/>
              </w:rPr>
              <w:t>5</w:t>
            </w:r>
            <w:r w:rsidRPr="00CA7D33">
              <w:rPr>
                <w:rFonts w:ascii="Arial" w:hAnsi="Arial" w:cs="Arial"/>
                <w:b/>
                <w:sz w:val="20"/>
                <w:szCs w:val="20"/>
                <w:lang w:bidi="ar-SA"/>
              </w:rPr>
              <w:t xml:space="preserve"> súťažných podkladov.</w:t>
            </w:r>
          </w:p>
        </w:tc>
      </w:tr>
    </w:tbl>
    <w:p w14:paraId="3999CB65" w14:textId="77777777" w:rsidR="007721D8" w:rsidRDefault="007721D8" w:rsidP="004F4C2F">
      <w:pPr>
        <w:ind w:left="284"/>
        <w:jc w:val="both"/>
        <w:rPr>
          <w:rFonts w:cs="Arial"/>
          <w:sz w:val="20"/>
          <w:szCs w:val="20"/>
          <w:shd w:val="clear" w:color="auto" w:fill="FFFFFF"/>
        </w:rPr>
      </w:pPr>
    </w:p>
    <w:p w14:paraId="2F2728CC" w14:textId="44061D2B"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sz w:val="20"/>
          <w:szCs w:val="20"/>
        </w:rPr>
      </w:pPr>
    </w:p>
    <w:p w14:paraId="6DAF1E0D" w14:textId="77777777" w:rsidR="00874AC6" w:rsidRPr="004D239D" w:rsidRDefault="00874AC6" w:rsidP="00874AC6">
      <w:pPr>
        <w:ind w:left="360"/>
        <w:jc w:val="both"/>
        <w:rPr>
          <w:rFonts w:cs="Arial"/>
          <w:sz w:val="20"/>
          <w:szCs w:val="20"/>
        </w:rPr>
      </w:pPr>
      <w:r w:rsidRPr="004D239D">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sz w:val="20"/>
          <w:szCs w:val="20"/>
        </w:rPr>
      </w:pPr>
    </w:p>
    <w:p w14:paraId="457F7BC2" w14:textId="46BB8F54" w:rsidR="007721D8" w:rsidRPr="008C4110" w:rsidRDefault="00874AC6" w:rsidP="007721D8">
      <w:pPr>
        <w:ind w:left="360"/>
        <w:jc w:val="both"/>
        <w:rPr>
          <w:rFonts w:cs="Arial"/>
          <w:sz w:val="20"/>
          <w:szCs w:val="20"/>
          <w:u w:val="single"/>
        </w:rPr>
      </w:pPr>
      <w:r w:rsidRPr="004D239D">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w:t>
      </w:r>
      <w:r w:rsidR="00DB5938">
        <w:rPr>
          <w:rFonts w:cs="Arial"/>
          <w:sz w:val="20"/>
          <w:szCs w:val="20"/>
        </w:rPr>
        <w:t>com</w:t>
      </w:r>
      <w:r w:rsidRPr="004D239D">
        <w:rPr>
          <w:rFonts w:cs="Arial"/>
          <w:sz w:val="20"/>
          <w:szCs w:val="20"/>
        </w:rPr>
        <w:t>.</w:t>
      </w:r>
      <w:r w:rsidR="007721D8" w:rsidRPr="007721D8">
        <w:rPr>
          <w:rFonts w:cs="Arial"/>
          <w:sz w:val="20"/>
          <w:szCs w:val="20"/>
          <w:u w:val="single"/>
        </w:rPr>
        <w:t xml:space="preserve"> </w:t>
      </w:r>
      <w:r w:rsidR="007721D8" w:rsidRPr="008C4110">
        <w:rPr>
          <w:rFonts w:cs="Arial"/>
          <w:sz w:val="20"/>
          <w:szCs w:val="20"/>
          <w:u w:val="single"/>
        </w:rPr>
        <w:t>V uvedenej súvislosti verejný obstarávateľ upozorňuje, že podmienky účasti osobného postavenia podľa § 32 ods. 7 ZVO nie je možné preukázať zápisom v zozname hospodárskych subjektov podľa § 152 ZVO.</w:t>
      </w:r>
    </w:p>
    <w:p w14:paraId="70853566" w14:textId="68348260" w:rsidR="00874AC6" w:rsidRPr="004D239D" w:rsidRDefault="00874AC6" w:rsidP="00874AC6">
      <w:pPr>
        <w:ind w:left="360"/>
        <w:jc w:val="both"/>
        <w:rPr>
          <w:rFonts w:cs="Arial"/>
          <w:sz w:val="20"/>
          <w:szCs w:val="20"/>
        </w:rPr>
      </w:pPr>
    </w:p>
    <w:p w14:paraId="415E707B" w14:textId="77777777" w:rsidR="00874AC6" w:rsidRPr="004D239D" w:rsidRDefault="00874AC6" w:rsidP="00874AC6">
      <w:pPr>
        <w:ind w:left="360"/>
        <w:jc w:val="both"/>
        <w:rPr>
          <w:rFonts w:cs="Arial"/>
          <w:sz w:val="20"/>
          <w:szCs w:val="20"/>
        </w:rPr>
      </w:pPr>
    </w:p>
    <w:p w14:paraId="27A881DF" w14:textId="51BFC495" w:rsidR="00AC2264" w:rsidRPr="00145A27" w:rsidRDefault="00874AC6" w:rsidP="00AC2264">
      <w:pPr>
        <w:ind w:left="360"/>
        <w:jc w:val="both"/>
        <w:rPr>
          <w:rFonts w:cs="Arial"/>
          <w:sz w:val="20"/>
          <w:szCs w:val="20"/>
        </w:rPr>
      </w:pPr>
      <w:r w:rsidRPr="00145A27">
        <w:rPr>
          <w:rFonts w:cs="Arial"/>
          <w:sz w:val="20"/>
          <w:szCs w:val="20"/>
        </w:rPr>
        <w:t>Uchádzač sa považuje za spĺňajúceho podmienky účasti týkajúce sa o</w:t>
      </w:r>
      <w:r w:rsidR="00667941" w:rsidRPr="00145A27">
        <w:rPr>
          <w:rFonts w:cs="Arial"/>
          <w:sz w:val="20"/>
          <w:szCs w:val="20"/>
        </w:rPr>
        <w:t xml:space="preserve">sobného postavenia podľa § 32, ods. 1, </w:t>
      </w:r>
      <w:r w:rsidRPr="00145A27">
        <w:rPr>
          <w:rFonts w:cs="Arial"/>
          <w:sz w:val="20"/>
          <w:szCs w:val="20"/>
        </w:rPr>
        <w:t>písm. b) a písm. c) ZVO, ak zaplatil nedoplatky alebo mu bolo povolené nedoplatky platiť v</w:t>
      </w:r>
      <w:r w:rsidR="00AC2264" w:rsidRPr="00145A27">
        <w:rPr>
          <w:rFonts w:cs="Arial"/>
          <w:sz w:val="20"/>
          <w:szCs w:val="20"/>
        </w:rPr>
        <w:t> </w:t>
      </w:r>
      <w:r w:rsidRPr="00145A27">
        <w:rPr>
          <w:rFonts w:cs="Arial"/>
          <w:sz w:val="20"/>
          <w:szCs w:val="20"/>
        </w:rPr>
        <w:t>splátkach</w:t>
      </w:r>
      <w:r w:rsidR="00AC2264" w:rsidRPr="00145A27">
        <w:rPr>
          <w:rFonts w:cs="Arial"/>
          <w:sz w:val="20"/>
          <w:szCs w:val="20"/>
        </w:rPr>
        <w:t xml:space="preserve"> alebo nedoplatky kumulatívne nie sú vyššie ako 200 eur, a to bez ohľadu na to, kedy nedoplatky vznikli.</w:t>
      </w:r>
    </w:p>
    <w:p w14:paraId="37C46A2D" w14:textId="72A7D3BA" w:rsidR="00874AC6" w:rsidRPr="00AC2264" w:rsidRDefault="00874AC6" w:rsidP="00AC2264">
      <w:pPr>
        <w:ind w:left="360"/>
        <w:jc w:val="both"/>
        <w:rPr>
          <w:rFonts w:cs="Arial"/>
          <w:color w:val="FF0000"/>
          <w:sz w:val="20"/>
          <w:szCs w:val="20"/>
        </w:rPr>
      </w:pPr>
    </w:p>
    <w:p w14:paraId="052A2308" w14:textId="2A49D997" w:rsidR="00874AC6" w:rsidRPr="004D239D" w:rsidRDefault="0042641E" w:rsidP="00874AC6">
      <w:pPr>
        <w:ind w:left="360"/>
        <w:jc w:val="both"/>
        <w:rPr>
          <w:rFonts w:cs="Arial"/>
          <w:sz w:val="20"/>
          <w:szCs w:val="20"/>
        </w:rPr>
      </w:pPr>
      <w:r w:rsidRPr="004D239D">
        <w:rPr>
          <w:rFonts w:cs="Arial"/>
          <w:sz w:val="20"/>
          <w:szCs w:val="20"/>
        </w:rPr>
        <w:t xml:space="preserve">Uchádzač zo Slovenskej republiky </w:t>
      </w:r>
      <w:r w:rsidR="00874AC6" w:rsidRPr="007721D8">
        <w:rPr>
          <w:rFonts w:cs="Arial"/>
          <w:b/>
          <w:sz w:val="20"/>
          <w:szCs w:val="20"/>
        </w:rPr>
        <w:t>NIE JE povinný predkladať</w:t>
      </w:r>
      <w:r w:rsidR="00874AC6" w:rsidRPr="004D239D">
        <w:rPr>
          <w:rFonts w:cs="Arial"/>
          <w:sz w:val="20"/>
          <w:szCs w:val="20"/>
        </w:rPr>
        <w:t xml:space="preserve"> doklady podľa § 32, ods. 2, písm. b), písm. c), písm. e) a písm. d) ZVO, nakoľko verejný obstarávateľ je oprávnený použiť údaje z informačných systémov verejnej správy. Uchádzač </w:t>
      </w:r>
      <w:r w:rsidR="00874AC6" w:rsidRPr="007721D8">
        <w:rPr>
          <w:rFonts w:cs="Arial"/>
          <w:b/>
          <w:sz w:val="20"/>
          <w:szCs w:val="20"/>
        </w:rPr>
        <w:t>JE povinný predkladať</w:t>
      </w:r>
      <w:r w:rsidR="00874AC6" w:rsidRPr="004D239D">
        <w:rPr>
          <w:rFonts w:cs="Arial"/>
          <w:sz w:val="20"/>
          <w:szCs w:val="20"/>
        </w:rPr>
        <w:t xml:space="preserve"> doklady podľa § 32, ods. 2, písm. a) a písm. f) ZVO, nakoľko verejný obstarávateľ nie je oprávnený použiť údaje z informačných systémov verejnej správy.</w:t>
      </w:r>
    </w:p>
    <w:p w14:paraId="1D82117A" w14:textId="5153F640" w:rsidR="00844EB8" w:rsidRPr="004D239D" w:rsidRDefault="00844EB8" w:rsidP="00844EB8">
      <w:pPr>
        <w:ind w:left="360"/>
        <w:jc w:val="both"/>
        <w:rPr>
          <w:rFonts w:cs="Arial"/>
          <w:sz w:val="20"/>
          <w:szCs w:val="20"/>
        </w:rPr>
      </w:pPr>
    </w:p>
    <w:p w14:paraId="38692D9F" w14:textId="3B8D35E3" w:rsidR="0088588E" w:rsidRDefault="00844EB8" w:rsidP="00165795">
      <w:pPr>
        <w:pStyle w:val="Odsekzoznamu"/>
        <w:numPr>
          <w:ilvl w:val="1"/>
          <w:numId w:val="22"/>
        </w:numPr>
        <w:jc w:val="both"/>
        <w:rPr>
          <w:rFonts w:cs="Arial"/>
          <w:sz w:val="20"/>
          <w:szCs w:val="20"/>
        </w:rPr>
      </w:pPr>
      <w:r w:rsidRPr="004D239D">
        <w:rPr>
          <w:rFonts w:cs="Arial"/>
          <w:sz w:val="20"/>
          <w:szCs w:val="20"/>
        </w:rPr>
        <w:t xml:space="preserve">Podmienky účasti vo verejnom obstarávaní podľa </w:t>
      </w:r>
      <w:r w:rsidRPr="004D239D">
        <w:rPr>
          <w:rFonts w:cs="Arial"/>
          <w:b/>
          <w:sz w:val="20"/>
          <w:szCs w:val="20"/>
        </w:rPr>
        <w:t xml:space="preserve">§ 33 (Ekonomické a finančné postavenie) </w:t>
      </w:r>
      <w:r w:rsidR="00C27CF0" w:rsidRPr="004D239D">
        <w:rPr>
          <w:rFonts w:cs="Arial"/>
          <w:b/>
          <w:sz w:val="20"/>
          <w:szCs w:val="20"/>
        </w:rPr>
        <w:t>ZVO</w:t>
      </w:r>
      <w:r w:rsidR="00B22F21" w:rsidRPr="004D239D">
        <w:rPr>
          <w:rFonts w:cs="Arial"/>
          <w:sz w:val="20"/>
          <w:szCs w:val="20"/>
        </w:rPr>
        <w:t xml:space="preserve"> </w:t>
      </w:r>
      <w:r w:rsidRPr="004D239D">
        <w:rPr>
          <w:rFonts w:cs="Arial"/>
          <w:sz w:val="20"/>
          <w:szCs w:val="20"/>
        </w:rPr>
        <w:t xml:space="preserve">musí uchádzač nasledovne preukázať: </w:t>
      </w:r>
    </w:p>
    <w:p w14:paraId="08AC01DA" w14:textId="77777777" w:rsidR="00C14011" w:rsidRPr="00C14011" w:rsidRDefault="00C14011" w:rsidP="00C14011">
      <w:pPr>
        <w:pStyle w:val="Odsekzoznamu"/>
        <w:ind w:left="360"/>
        <w:rPr>
          <w:rFonts w:cs="Arial"/>
          <w:sz w:val="20"/>
          <w:szCs w:val="20"/>
        </w:rPr>
      </w:pPr>
      <w:r w:rsidRPr="00C14011">
        <w:rPr>
          <w:rFonts w:cs="Arial"/>
          <w:sz w:val="20"/>
          <w:szCs w:val="20"/>
        </w:rPr>
        <w:t>Neuplatňuje sa</w:t>
      </w:r>
    </w:p>
    <w:p w14:paraId="16E32247" w14:textId="1484445A" w:rsidR="00DF211D" w:rsidRPr="00DF211D" w:rsidRDefault="00DF211D" w:rsidP="00DF211D">
      <w:pPr>
        <w:jc w:val="both"/>
        <w:rPr>
          <w:rFonts w:cs="Arial"/>
          <w:sz w:val="20"/>
          <w:szCs w:val="20"/>
        </w:rPr>
      </w:pPr>
    </w:p>
    <w:p w14:paraId="47567BFD" w14:textId="26A015FA" w:rsidR="00844EB8" w:rsidRDefault="00844EB8" w:rsidP="00165795">
      <w:pPr>
        <w:pStyle w:val="Odsekzoznamu"/>
        <w:numPr>
          <w:ilvl w:val="1"/>
          <w:numId w:val="22"/>
        </w:numPr>
        <w:jc w:val="both"/>
        <w:rPr>
          <w:rFonts w:cs="Arial"/>
          <w:sz w:val="20"/>
          <w:szCs w:val="20"/>
        </w:rPr>
      </w:pPr>
      <w:r w:rsidRPr="004D239D">
        <w:rPr>
          <w:rFonts w:cs="Arial"/>
          <w:sz w:val="20"/>
          <w:szCs w:val="20"/>
        </w:rPr>
        <w:t xml:space="preserve">Podmienky účasti vo verejnom obstarávaní podľa </w:t>
      </w:r>
      <w:r w:rsidRPr="004D239D">
        <w:rPr>
          <w:rFonts w:cs="Arial"/>
          <w:b/>
          <w:sz w:val="20"/>
          <w:szCs w:val="20"/>
        </w:rPr>
        <w:t xml:space="preserve">§ 34 (Technická alebo odborná spôsobilosť) </w:t>
      </w:r>
      <w:r w:rsidR="00B22F21" w:rsidRPr="004D239D">
        <w:rPr>
          <w:rFonts w:cs="Arial"/>
          <w:b/>
          <w:sz w:val="20"/>
          <w:szCs w:val="20"/>
        </w:rPr>
        <w:t>ZVO</w:t>
      </w:r>
      <w:r w:rsidRPr="004D239D">
        <w:rPr>
          <w:rFonts w:cs="Arial"/>
          <w:sz w:val="20"/>
          <w:szCs w:val="20"/>
        </w:rPr>
        <w:t xml:space="preserve"> musí uchádzač preukázať: </w:t>
      </w:r>
    </w:p>
    <w:p w14:paraId="7D7A361E" w14:textId="4C408207" w:rsidR="004429A1" w:rsidRPr="006969B9" w:rsidRDefault="004429A1" w:rsidP="00874AC6">
      <w:pPr>
        <w:pStyle w:val="Odsekzoznamu"/>
        <w:ind w:left="426"/>
        <w:jc w:val="both"/>
        <w:rPr>
          <w:rFonts w:cs="Arial"/>
          <w:b/>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3A8F4BA9" w14:textId="77777777" w:rsidTr="0003160F">
        <w:trPr>
          <w:trHeight w:val="58"/>
        </w:trPr>
        <w:tc>
          <w:tcPr>
            <w:tcW w:w="1220" w:type="pct"/>
          </w:tcPr>
          <w:p w14:paraId="39013578" w14:textId="77777777" w:rsidR="004429A1" w:rsidRPr="004D239D" w:rsidRDefault="004429A1" w:rsidP="00E471D0">
            <w:pPr>
              <w:jc w:val="center"/>
              <w:rPr>
                <w:rFonts w:cs="Arial"/>
                <w:b/>
                <w:bCs/>
                <w:sz w:val="20"/>
                <w:szCs w:val="20"/>
              </w:rPr>
            </w:pPr>
            <w:r w:rsidRPr="004D239D">
              <w:rPr>
                <w:rFonts w:cs="Arial"/>
                <w:b/>
                <w:bCs/>
                <w:sz w:val="20"/>
                <w:szCs w:val="20"/>
              </w:rPr>
              <w:t>Podmienka účasti</w:t>
            </w:r>
          </w:p>
        </w:tc>
        <w:tc>
          <w:tcPr>
            <w:tcW w:w="3780" w:type="pct"/>
          </w:tcPr>
          <w:p w14:paraId="7E6D1A1A" w14:textId="77777777" w:rsidR="004429A1" w:rsidRPr="004D239D" w:rsidRDefault="004429A1" w:rsidP="00E471D0">
            <w:pPr>
              <w:jc w:val="center"/>
              <w:rPr>
                <w:rFonts w:cs="Arial"/>
                <w:b/>
                <w:bCs/>
                <w:sz w:val="20"/>
                <w:szCs w:val="20"/>
              </w:rPr>
            </w:pPr>
            <w:r w:rsidRPr="004D239D">
              <w:rPr>
                <w:rFonts w:cs="Arial"/>
                <w:b/>
                <w:bCs/>
                <w:sz w:val="20"/>
                <w:szCs w:val="20"/>
              </w:rPr>
              <w:t>Spôsob preukázania</w:t>
            </w:r>
          </w:p>
        </w:tc>
      </w:tr>
      <w:tr w:rsidR="00E471D0" w:rsidRPr="004D239D" w14:paraId="5BD9EB4A" w14:textId="77777777" w:rsidTr="0003160F">
        <w:tc>
          <w:tcPr>
            <w:tcW w:w="1220" w:type="pct"/>
          </w:tcPr>
          <w:p w14:paraId="67FA907B" w14:textId="77777777" w:rsidR="007A0CAB" w:rsidRPr="00B05B89" w:rsidRDefault="007A0CAB" w:rsidP="00A07F53">
            <w:pPr>
              <w:pStyle w:val="Odsekzoznamu"/>
              <w:numPr>
                <w:ilvl w:val="0"/>
                <w:numId w:val="47"/>
              </w:numPr>
              <w:rPr>
                <w:rFonts w:cs="Arial"/>
                <w:b/>
                <w:bCs/>
                <w:sz w:val="20"/>
                <w:szCs w:val="20"/>
              </w:rPr>
            </w:pPr>
            <w:r w:rsidRPr="00B05B89">
              <w:rPr>
                <w:rFonts w:cs="Arial"/>
                <w:b/>
                <w:bCs/>
                <w:sz w:val="20"/>
                <w:szCs w:val="20"/>
              </w:rPr>
              <w:t xml:space="preserve">podľa § 34 ods. 1 písm. a) ZVO: </w:t>
            </w:r>
          </w:p>
          <w:p w14:paraId="265661BF" w14:textId="3EDEF570" w:rsidR="004429A1" w:rsidRPr="00B05B89" w:rsidRDefault="007E1FC2" w:rsidP="007A0CAB">
            <w:pPr>
              <w:rPr>
                <w:rFonts w:cs="Arial"/>
                <w:sz w:val="20"/>
                <w:szCs w:val="20"/>
              </w:rPr>
            </w:pPr>
            <w:r w:rsidRPr="00B05B89">
              <w:rPr>
                <w:rFonts w:cs="Arial"/>
                <w:sz w:val="20"/>
                <w:szCs w:val="20"/>
              </w:rPr>
              <w:t>zoznam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tc>
        <w:tc>
          <w:tcPr>
            <w:tcW w:w="3780" w:type="pct"/>
          </w:tcPr>
          <w:p w14:paraId="635F8A44" w14:textId="77777777" w:rsidR="00812E7B" w:rsidRPr="00B05B89" w:rsidRDefault="00812E7B" w:rsidP="007E1FC2">
            <w:pPr>
              <w:jc w:val="both"/>
              <w:rPr>
                <w:rFonts w:cs="Arial"/>
                <w:sz w:val="20"/>
                <w:szCs w:val="20"/>
              </w:rPr>
            </w:pPr>
          </w:p>
          <w:p w14:paraId="0C8026A8" w14:textId="22F31B00" w:rsidR="007E1FC2" w:rsidRPr="00B05B89" w:rsidRDefault="007E1FC2" w:rsidP="007E1FC2">
            <w:pPr>
              <w:jc w:val="both"/>
              <w:rPr>
                <w:rFonts w:cs="Arial"/>
                <w:sz w:val="20"/>
                <w:szCs w:val="20"/>
              </w:rPr>
            </w:pPr>
            <w:r w:rsidRPr="00B05B89">
              <w:rPr>
                <w:rFonts w:cs="Arial"/>
                <w:sz w:val="20"/>
                <w:szCs w:val="20"/>
              </w:rPr>
              <w:t>Minimálna požadovaná úroveň štandardov:</w:t>
            </w:r>
          </w:p>
          <w:p w14:paraId="1D985A5C" w14:textId="77777777" w:rsidR="003D7464" w:rsidRPr="00B05B89" w:rsidRDefault="007E1FC2" w:rsidP="007E1FC2">
            <w:pPr>
              <w:jc w:val="both"/>
              <w:rPr>
                <w:rFonts w:cs="Arial"/>
                <w:sz w:val="20"/>
                <w:szCs w:val="20"/>
              </w:rPr>
            </w:pPr>
            <w:r w:rsidRPr="00B05B89">
              <w:rPr>
                <w:rFonts w:cs="Arial"/>
                <w:sz w:val="20"/>
                <w:szCs w:val="20"/>
              </w:rPr>
              <w:t>Verejný obstarávateľ požaduje dokladovať zoznam dodávok tovarov rovnakého alebo podobného charakteru ako predmet zákazky za predchádzajúce tri roky od vyhlásenia verejného obstarávania s uvedením cien, lehôt dodania a odberateľov, ktorý musí obsahovať dodávky tovaru rovnakého alebo podobného charakteru ako predmet zákazky, ktorých cena kumulatívne (spolu) za všetky tri predchádzajúce roky od vyhlásenia verejného obstarávania je</w:t>
            </w:r>
            <w:r w:rsidR="00B32D14" w:rsidRPr="00B05B89">
              <w:rPr>
                <w:rFonts w:cs="Arial"/>
                <w:sz w:val="20"/>
                <w:szCs w:val="20"/>
              </w:rPr>
              <w:t xml:space="preserve"> min. vo výške</w:t>
            </w:r>
          </w:p>
          <w:p w14:paraId="48BBFD09" w14:textId="77777777" w:rsidR="003D7464" w:rsidRPr="00B05B89" w:rsidRDefault="003D7464" w:rsidP="003D7464">
            <w:pPr>
              <w:rPr>
                <w:rFonts w:eastAsia="Calibri" w:cs="Arial"/>
                <w:b/>
                <w:i/>
                <w:sz w:val="20"/>
                <w:szCs w:val="20"/>
                <w:lang w:eastAsia="en-US"/>
              </w:rPr>
            </w:pPr>
            <w:r w:rsidRPr="00B05B89">
              <w:rPr>
                <w:rFonts w:eastAsia="Calibri" w:cs="Arial"/>
                <w:b/>
                <w:i/>
                <w:sz w:val="20"/>
                <w:szCs w:val="20"/>
                <w:lang w:eastAsia="en-US"/>
              </w:rPr>
              <w:t>Časť 1: Oleje a mazivá pre LESY SR, š.p.</w:t>
            </w:r>
          </w:p>
          <w:p w14:paraId="6EE72B04" w14:textId="190504F3" w:rsidR="003D7464" w:rsidRPr="00B05B89" w:rsidRDefault="00BD1D85" w:rsidP="003D7464">
            <w:pPr>
              <w:autoSpaceDE w:val="0"/>
              <w:autoSpaceDN w:val="0"/>
              <w:adjustRightInd w:val="0"/>
              <w:rPr>
                <w:rFonts w:cs="Arial"/>
                <w:sz w:val="20"/>
                <w:szCs w:val="20"/>
              </w:rPr>
            </w:pPr>
            <w:r w:rsidRPr="00B05B89">
              <w:rPr>
                <w:rFonts w:cs="Arial"/>
                <w:sz w:val="20"/>
                <w:szCs w:val="20"/>
              </w:rPr>
              <w:t>2</w:t>
            </w:r>
            <w:r w:rsidR="003D7464" w:rsidRPr="00B05B89">
              <w:rPr>
                <w:rFonts w:cs="Arial"/>
                <w:sz w:val="20"/>
                <w:szCs w:val="20"/>
              </w:rPr>
              <w:t xml:space="preserve">00 000,00 EUR bez DPH </w:t>
            </w:r>
          </w:p>
          <w:p w14:paraId="356A361C" w14:textId="77777777" w:rsidR="003D7464" w:rsidRPr="00B05B89" w:rsidRDefault="003D7464" w:rsidP="003D7464">
            <w:pPr>
              <w:autoSpaceDE w:val="0"/>
              <w:autoSpaceDN w:val="0"/>
              <w:adjustRightInd w:val="0"/>
              <w:rPr>
                <w:rFonts w:cs="Arial"/>
                <w:b/>
                <w:bCs/>
                <w:sz w:val="20"/>
                <w:szCs w:val="20"/>
              </w:rPr>
            </w:pPr>
            <w:r w:rsidRPr="00B05B89">
              <w:rPr>
                <w:rFonts w:cs="Arial"/>
                <w:b/>
                <w:i/>
                <w:sz w:val="20"/>
                <w:szCs w:val="20"/>
              </w:rPr>
              <w:t>Časť 2:</w:t>
            </w:r>
            <w:r w:rsidRPr="00B05B89">
              <w:rPr>
                <w:rFonts w:cs="Arial"/>
                <w:b/>
                <w:i/>
                <w:sz w:val="20"/>
                <w:szCs w:val="20"/>
                <w:u w:val="single"/>
              </w:rPr>
              <w:t xml:space="preserve"> </w:t>
            </w:r>
            <w:r w:rsidRPr="00B05B89">
              <w:rPr>
                <w:rFonts w:cs="Arial"/>
                <w:b/>
                <w:bCs/>
                <w:sz w:val="20"/>
                <w:szCs w:val="20"/>
              </w:rPr>
              <w:t>Ekologický odbúrateľný olej na báze syntetických esterov.</w:t>
            </w:r>
          </w:p>
          <w:p w14:paraId="46AA9B2D" w14:textId="77777777" w:rsidR="003D7464" w:rsidRPr="00B05B89" w:rsidRDefault="003D7464" w:rsidP="003D7464">
            <w:pPr>
              <w:autoSpaceDE w:val="0"/>
              <w:autoSpaceDN w:val="0"/>
              <w:adjustRightInd w:val="0"/>
              <w:rPr>
                <w:rFonts w:cs="Arial"/>
                <w:sz w:val="20"/>
                <w:szCs w:val="20"/>
              </w:rPr>
            </w:pPr>
            <w:r w:rsidRPr="00B05B89">
              <w:rPr>
                <w:rFonts w:cs="Arial"/>
                <w:sz w:val="20"/>
                <w:szCs w:val="20"/>
              </w:rPr>
              <w:t xml:space="preserve">60 000,00 EUR bez DPH </w:t>
            </w:r>
          </w:p>
          <w:p w14:paraId="46EC131D" w14:textId="09AF38EC" w:rsidR="007E1FC2" w:rsidRPr="00B05B89" w:rsidRDefault="007E1FC2" w:rsidP="007E1FC2">
            <w:pPr>
              <w:jc w:val="both"/>
              <w:rPr>
                <w:rFonts w:cs="Arial"/>
                <w:sz w:val="20"/>
                <w:szCs w:val="20"/>
              </w:rPr>
            </w:pPr>
          </w:p>
          <w:p w14:paraId="38628178" w14:textId="77777777" w:rsidR="006A1A19" w:rsidRPr="00B05B89" w:rsidRDefault="006A1A19" w:rsidP="007E1FC2">
            <w:pPr>
              <w:jc w:val="both"/>
              <w:rPr>
                <w:rFonts w:cs="Arial"/>
                <w:sz w:val="20"/>
                <w:szCs w:val="20"/>
              </w:rPr>
            </w:pPr>
            <w:r w:rsidRPr="00B05B89">
              <w:rPr>
                <w:rFonts w:cs="Arial"/>
                <w:sz w:val="20"/>
                <w:szCs w:val="20"/>
              </w:rPr>
              <w:t>Dodávkou tovaru rovnakého alebo podobného charakteru ako predmet zákazky je dodávka mazacích olejov a mazív.</w:t>
            </w:r>
          </w:p>
          <w:p w14:paraId="45388CDE" w14:textId="77777777" w:rsidR="006A1A19" w:rsidRPr="00B05B89" w:rsidRDefault="006A1A19" w:rsidP="007E1FC2">
            <w:pPr>
              <w:jc w:val="both"/>
              <w:rPr>
                <w:rFonts w:cs="Arial"/>
                <w:sz w:val="20"/>
                <w:szCs w:val="20"/>
              </w:rPr>
            </w:pPr>
          </w:p>
          <w:p w14:paraId="22F1D784" w14:textId="360DA9D1" w:rsidR="007E1FC2" w:rsidRPr="00B05B89" w:rsidRDefault="007E1FC2" w:rsidP="007E1FC2">
            <w:pPr>
              <w:jc w:val="both"/>
              <w:rPr>
                <w:rFonts w:cs="Arial"/>
                <w:sz w:val="20"/>
                <w:szCs w:val="20"/>
              </w:rPr>
            </w:pPr>
            <w:r w:rsidRPr="00B05B89">
              <w:rPr>
                <w:rFonts w:cs="Arial"/>
                <w:sz w:val="20"/>
                <w:szCs w:val="20"/>
              </w:rPr>
              <w:t>Zoznam dodávok musí obsahovať minimálne tieto údaje:</w:t>
            </w:r>
          </w:p>
          <w:p w14:paraId="32E5AD0F" w14:textId="77777777" w:rsidR="007E1FC2" w:rsidRPr="00B05B89" w:rsidRDefault="007E1FC2" w:rsidP="00A07F53">
            <w:pPr>
              <w:pStyle w:val="Odsekzoznamu"/>
              <w:numPr>
                <w:ilvl w:val="0"/>
                <w:numId w:val="61"/>
              </w:numPr>
              <w:ind w:left="481" w:hanging="284"/>
              <w:jc w:val="both"/>
              <w:rPr>
                <w:rFonts w:cs="Arial"/>
                <w:sz w:val="20"/>
                <w:szCs w:val="20"/>
              </w:rPr>
            </w:pPr>
            <w:r w:rsidRPr="00B05B89">
              <w:rPr>
                <w:rFonts w:cs="Arial"/>
                <w:sz w:val="20"/>
                <w:szCs w:val="20"/>
              </w:rPr>
              <w:t>Názov/sídlo odberateľa</w:t>
            </w:r>
          </w:p>
          <w:p w14:paraId="302CE494" w14:textId="77777777" w:rsidR="007E1FC2" w:rsidRPr="00B05B89" w:rsidRDefault="007E1FC2" w:rsidP="00A07F53">
            <w:pPr>
              <w:pStyle w:val="Odsekzoznamu"/>
              <w:numPr>
                <w:ilvl w:val="0"/>
                <w:numId w:val="61"/>
              </w:numPr>
              <w:ind w:left="481" w:hanging="284"/>
              <w:jc w:val="both"/>
              <w:rPr>
                <w:rFonts w:cs="Arial"/>
                <w:sz w:val="20"/>
                <w:szCs w:val="20"/>
              </w:rPr>
            </w:pPr>
            <w:r w:rsidRPr="00B05B89">
              <w:rPr>
                <w:rFonts w:cs="Arial"/>
                <w:sz w:val="20"/>
                <w:szCs w:val="20"/>
              </w:rPr>
              <w:t>Názov/sídlo dodávateľa</w:t>
            </w:r>
          </w:p>
          <w:p w14:paraId="4549CA39" w14:textId="77777777" w:rsidR="007E1FC2" w:rsidRPr="00B05B89" w:rsidRDefault="007E1FC2" w:rsidP="00A07F53">
            <w:pPr>
              <w:pStyle w:val="Odsekzoznamu"/>
              <w:numPr>
                <w:ilvl w:val="0"/>
                <w:numId w:val="61"/>
              </w:numPr>
              <w:ind w:left="481" w:hanging="284"/>
              <w:jc w:val="both"/>
              <w:rPr>
                <w:rFonts w:cs="Arial"/>
                <w:sz w:val="20"/>
                <w:szCs w:val="20"/>
              </w:rPr>
            </w:pPr>
            <w:r w:rsidRPr="00B05B89">
              <w:rPr>
                <w:rFonts w:cs="Arial"/>
                <w:sz w:val="20"/>
                <w:szCs w:val="20"/>
              </w:rPr>
              <w:t>Názov a popis dodávok tovaru</w:t>
            </w:r>
          </w:p>
          <w:p w14:paraId="3ADFB8FC" w14:textId="77777777" w:rsidR="007E1FC2" w:rsidRPr="00B05B89" w:rsidRDefault="007E1FC2" w:rsidP="00A07F53">
            <w:pPr>
              <w:pStyle w:val="Odsekzoznamu"/>
              <w:numPr>
                <w:ilvl w:val="0"/>
                <w:numId w:val="61"/>
              </w:numPr>
              <w:ind w:left="481" w:hanging="284"/>
              <w:jc w:val="both"/>
              <w:rPr>
                <w:rFonts w:cs="Arial"/>
                <w:sz w:val="20"/>
                <w:szCs w:val="20"/>
              </w:rPr>
            </w:pPr>
            <w:r w:rsidRPr="00B05B89">
              <w:rPr>
                <w:rFonts w:cs="Arial"/>
                <w:sz w:val="20"/>
                <w:szCs w:val="20"/>
              </w:rPr>
              <w:t>Celková zmluvná cena</w:t>
            </w:r>
          </w:p>
          <w:p w14:paraId="33C871F1" w14:textId="77777777" w:rsidR="007E1FC2" w:rsidRPr="00B05B89" w:rsidRDefault="007E1FC2" w:rsidP="00A07F53">
            <w:pPr>
              <w:pStyle w:val="Odsekzoznamu"/>
              <w:numPr>
                <w:ilvl w:val="0"/>
                <w:numId w:val="61"/>
              </w:numPr>
              <w:ind w:left="481" w:hanging="284"/>
              <w:jc w:val="both"/>
              <w:rPr>
                <w:rFonts w:cs="Arial"/>
                <w:sz w:val="20"/>
                <w:szCs w:val="20"/>
              </w:rPr>
            </w:pPr>
            <w:r w:rsidRPr="00B05B89">
              <w:rPr>
                <w:rFonts w:cs="Arial"/>
                <w:sz w:val="20"/>
                <w:szCs w:val="20"/>
              </w:rPr>
              <w:t>Termín dodávky</w:t>
            </w:r>
          </w:p>
          <w:p w14:paraId="2BC7EE96" w14:textId="77777777" w:rsidR="007E1FC2" w:rsidRPr="00B05B89" w:rsidRDefault="007E1FC2" w:rsidP="00A07F53">
            <w:pPr>
              <w:pStyle w:val="Odsekzoznamu"/>
              <w:numPr>
                <w:ilvl w:val="0"/>
                <w:numId w:val="61"/>
              </w:numPr>
              <w:ind w:left="481" w:hanging="284"/>
              <w:jc w:val="both"/>
              <w:rPr>
                <w:rFonts w:cs="Arial"/>
                <w:sz w:val="20"/>
                <w:szCs w:val="20"/>
              </w:rPr>
            </w:pPr>
            <w:r w:rsidRPr="00B05B89">
              <w:rPr>
                <w:rFonts w:cs="Arial"/>
                <w:sz w:val="20"/>
                <w:szCs w:val="20"/>
              </w:rPr>
              <w:t>Meno a kontakt na osobu odberateľa kde možno overiť tieto údaje</w:t>
            </w:r>
          </w:p>
          <w:p w14:paraId="5AF09D93" w14:textId="30DE8EF0" w:rsidR="00991EB6" w:rsidRPr="00B05B89" w:rsidRDefault="00991EB6" w:rsidP="008A50F9">
            <w:pPr>
              <w:jc w:val="both"/>
              <w:rPr>
                <w:rFonts w:cs="Arial"/>
                <w:sz w:val="20"/>
                <w:szCs w:val="20"/>
              </w:rPr>
            </w:pPr>
          </w:p>
        </w:tc>
      </w:tr>
      <w:tr w:rsidR="00F54C56" w:rsidRPr="004D239D" w14:paraId="782A5FDB" w14:textId="77777777" w:rsidTr="0003160F">
        <w:tc>
          <w:tcPr>
            <w:tcW w:w="1220" w:type="pct"/>
          </w:tcPr>
          <w:p w14:paraId="344B9D97" w14:textId="6B7CC58D" w:rsidR="00F54C56" w:rsidRPr="00F54C56" w:rsidRDefault="00F54C56" w:rsidP="00F54C56">
            <w:pPr>
              <w:pStyle w:val="Odsekzoznamu"/>
              <w:numPr>
                <w:ilvl w:val="0"/>
                <w:numId w:val="47"/>
              </w:numPr>
              <w:rPr>
                <w:b/>
                <w:bCs/>
                <w:sz w:val="20"/>
                <w:szCs w:val="20"/>
              </w:rPr>
            </w:pPr>
            <w:r w:rsidRPr="00F54C56">
              <w:rPr>
                <w:b/>
                <w:bCs/>
                <w:sz w:val="20"/>
                <w:szCs w:val="20"/>
              </w:rPr>
              <w:lastRenderedPageBreak/>
              <w:t>§ 34 ods.1 písm. m)</w:t>
            </w:r>
            <w:r w:rsidR="007E3A5C">
              <w:rPr>
                <w:b/>
                <w:bCs/>
                <w:sz w:val="20"/>
                <w:szCs w:val="20"/>
              </w:rPr>
              <w:t xml:space="preserve"> bod 2 ZVO</w:t>
            </w:r>
          </w:p>
          <w:p w14:paraId="53E97396" w14:textId="77777777" w:rsidR="00F54C56" w:rsidRPr="00F54C56" w:rsidRDefault="00F54C56" w:rsidP="00F54C56">
            <w:pPr>
              <w:rPr>
                <w:bCs/>
                <w:sz w:val="20"/>
                <w:szCs w:val="20"/>
              </w:rPr>
            </w:pPr>
            <w:r w:rsidRPr="00F54C56">
              <w:rPr>
                <w:bCs/>
                <w:sz w:val="20"/>
                <w:szCs w:val="20"/>
              </w:rPr>
              <w:t>ak ide o tovar, ktorý sa má dodať,</w:t>
            </w:r>
          </w:p>
          <w:p w14:paraId="073E827C" w14:textId="77777777" w:rsidR="00F54C56" w:rsidRPr="00F54C56" w:rsidRDefault="00F54C56" w:rsidP="00F54C56">
            <w:pPr>
              <w:rPr>
                <w:bCs/>
                <w:sz w:val="20"/>
                <w:szCs w:val="20"/>
              </w:rPr>
            </w:pPr>
            <w:r w:rsidRPr="00F54C56">
              <w:rPr>
                <w:bCs/>
                <w:sz w:val="20"/>
                <w:szCs w:val="20"/>
              </w:rPr>
              <w:t>2.</w:t>
            </w:r>
          </w:p>
          <w:p w14:paraId="042090B0" w14:textId="77777777" w:rsidR="00F54C56" w:rsidRPr="00F54C56" w:rsidRDefault="00F54C56" w:rsidP="00F54C56">
            <w:pPr>
              <w:rPr>
                <w:bCs/>
                <w:sz w:val="20"/>
                <w:szCs w:val="20"/>
              </w:rPr>
            </w:pPr>
            <w:r w:rsidRPr="00F54C56">
              <w:rPr>
                <w:bCs/>
                <w:sz w:val="20"/>
                <w:szCs w:val="20"/>
              </w:rPr>
              <w:t>certifikátmi alebo potvrdeniami s jasne identifikovanými odkazmi na technické špecifikácie alebo technické normy vzťahujúce sa na tovar, vydanými orgánmi kontroly kvality alebo určenými orgánmi s právomocou posudzovať zhodu.</w:t>
            </w:r>
          </w:p>
          <w:p w14:paraId="2C287967" w14:textId="31994513" w:rsidR="00F54C56" w:rsidRPr="007A0CAB" w:rsidRDefault="00F54C56" w:rsidP="00F54C56">
            <w:pPr>
              <w:pStyle w:val="Odsekzoznamu"/>
              <w:ind w:left="360"/>
              <w:rPr>
                <w:rFonts w:cs="Arial"/>
                <w:sz w:val="20"/>
                <w:szCs w:val="20"/>
              </w:rPr>
            </w:pPr>
          </w:p>
        </w:tc>
        <w:tc>
          <w:tcPr>
            <w:tcW w:w="3780" w:type="pct"/>
          </w:tcPr>
          <w:p w14:paraId="66589E78" w14:textId="77777777" w:rsidR="00C34B92" w:rsidRDefault="00C34B92" w:rsidP="00F54C56">
            <w:pPr>
              <w:jc w:val="both"/>
              <w:rPr>
                <w:sz w:val="20"/>
                <w:szCs w:val="20"/>
              </w:rPr>
            </w:pPr>
          </w:p>
          <w:p w14:paraId="48D8763C" w14:textId="77777777" w:rsidR="00C34B92" w:rsidRDefault="00C34B92" w:rsidP="00F54C56">
            <w:pPr>
              <w:jc w:val="both"/>
              <w:rPr>
                <w:sz w:val="20"/>
                <w:szCs w:val="20"/>
              </w:rPr>
            </w:pPr>
          </w:p>
          <w:p w14:paraId="302FE5B7" w14:textId="77777777" w:rsidR="00C53183" w:rsidRPr="00C53183" w:rsidRDefault="00C53183" w:rsidP="00C53183">
            <w:pPr>
              <w:jc w:val="both"/>
              <w:rPr>
                <w:sz w:val="20"/>
                <w:szCs w:val="20"/>
              </w:rPr>
            </w:pPr>
            <w:r w:rsidRPr="00C53183">
              <w:rPr>
                <w:sz w:val="20"/>
                <w:szCs w:val="20"/>
              </w:rPr>
              <w:t>Uchádzač predloží certifikáty, potvrdenia, technické listy, produktové listy, osvedčenia o kvalite alebo iné rovnocenné dokumenty preukázateľne vzťahujúce sa k ponúkanému výrobku, vydané výrobcom, oprávnenou osobou alebo príslušným orgánom, s jasne identifikovanými odkazmi na technické špecifikácie alebo technické normy vzťahujúce sa na ponúkaný tovar, z ktorých bude možné posúdiť splnenie požiadaviek verejného obstarávateľa uvedených v Prílohe č. 1 – Opis a špecifikácia.</w:t>
            </w:r>
          </w:p>
          <w:p w14:paraId="388C6CC1" w14:textId="77777777" w:rsidR="00C53183" w:rsidRPr="00C53183" w:rsidRDefault="00C53183" w:rsidP="00C53183">
            <w:pPr>
              <w:jc w:val="both"/>
              <w:rPr>
                <w:sz w:val="20"/>
                <w:szCs w:val="20"/>
              </w:rPr>
            </w:pPr>
          </w:p>
          <w:p w14:paraId="7E3508B1" w14:textId="77777777" w:rsidR="00C53183" w:rsidRPr="00C53183" w:rsidRDefault="00C53183" w:rsidP="00C53183">
            <w:pPr>
              <w:jc w:val="both"/>
              <w:rPr>
                <w:sz w:val="20"/>
                <w:szCs w:val="20"/>
              </w:rPr>
            </w:pPr>
            <w:r w:rsidRPr="00C53183">
              <w:rPr>
                <w:sz w:val="20"/>
                <w:szCs w:val="20"/>
              </w:rPr>
              <w:t>Uchádzač zároveň predloží opis ponúkaného tovaru, z ktorého bude jednoznačne vyplývať splnenie požiadaviek verejného obstarávateľa uvedených v Prílohe č. 1 – Opis a špecifikácia vo formáte .</w:t>
            </w:r>
            <w:proofErr w:type="spellStart"/>
            <w:r w:rsidRPr="00C53183">
              <w:rPr>
                <w:sz w:val="20"/>
                <w:szCs w:val="20"/>
              </w:rPr>
              <w:t>xlsx</w:t>
            </w:r>
            <w:proofErr w:type="spellEnd"/>
            <w:r w:rsidRPr="00C53183">
              <w:rPr>
                <w:sz w:val="20"/>
                <w:szCs w:val="20"/>
              </w:rPr>
              <w:t>.</w:t>
            </w:r>
          </w:p>
          <w:p w14:paraId="539B73AC" w14:textId="77777777" w:rsidR="00C53183" w:rsidRPr="00C53183" w:rsidRDefault="00C53183" w:rsidP="00C53183">
            <w:pPr>
              <w:jc w:val="both"/>
              <w:rPr>
                <w:sz w:val="20"/>
                <w:szCs w:val="20"/>
              </w:rPr>
            </w:pPr>
          </w:p>
          <w:p w14:paraId="0DB1739D" w14:textId="77777777" w:rsidR="00C53183" w:rsidRPr="00C53183" w:rsidRDefault="00C53183" w:rsidP="00C53183">
            <w:pPr>
              <w:jc w:val="both"/>
              <w:rPr>
                <w:sz w:val="20"/>
                <w:szCs w:val="20"/>
              </w:rPr>
            </w:pPr>
            <w:r w:rsidRPr="00C53183">
              <w:rPr>
                <w:sz w:val="20"/>
                <w:szCs w:val="20"/>
              </w:rPr>
              <w:t>V opise ponúkaného tovaru uchádzač uvedie minimálne:</w:t>
            </w:r>
          </w:p>
          <w:p w14:paraId="6BAD179D" w14:textId="77777777" w:rsidR="00C53183" w:rsidRPr="00C53183" w:rsidRDefault="00C53183" w:rsidP="00C53183">
            <w:pPr>
              <w:jc w:val="both"/>
              <w:rPr>
                <w:sz w:val="20"/>
                <w:szCs w:val="20"/>
              </w:rPr>
            </w:pPr>
          </w:p>
          <w:p w14:paraId="6A6FCA1C" w14:textId="77777777" w:rsidR="00C53183" w:rsidRPr="00C53183" w:rsidRDefault="00C53183" w:rsidP="00C53183">
            <w:pPr>
              <w:jc w:val="both"/>
              <w:rPr>
                <w:sz w:val="20"/>
                <w:szCs w:val="20"/>
              </w:rPr>
            </w:pPr>
            <w:r w:rsidRPr="00C53183">
              <w:rPr>
                <w:sz w:val="20"/>
                <w:szCs w:val="20"/>
              </w:rPr>
              <w:t>* obchodné označenie výrobku,</w:t>
            </w:r>
          </w:p>
          <w:p w14:paraId="5DA9798C" w14:textId="77777777" w:rsidR="00C53183" w:rsidRPr="00C53183" w:rsidRDefault="00C53183" w:rsidP="00C53183">
            <w:pPr>
              <w:jc w:val="both"/>
              <w:rPr>
                <w:sz w:val="20"/>
                <w:szCs w:val="20"/>
              </w:rPr>
            </w:pPr>
            <w:r w:rsidRPr="00C53183">
              <w:rPr>
                <w:sz w:val="20"/>
                <w:szCs w:val="20"/>
              </w:rPr>
              <w:t>* výrobcu,</w:t>
            </w:r>
          </w:p>
          <w:p w14:paraId="49A8E6D8" w14:textId="77777777" w:rsidR="00C53183" w:rsidRPr="00C53183" w:rsidRDefault="00C53183" w:rsidP="00C53183">
            <w:pPr>
              <w:jc w:val="both"/>
              <w:rPr>
                <w:sz w:val="20"/>
                <w:szCs w:val="20"/>
              </w:rPr>
            </w:pPr>
            <w:r w:rsidRPr="00C53183">
              <w:rPr>
                <w:sz w:val="20"/>
                <w:szCs w:val="20"/>
              </w:rPr>
              <w:t>* technické parametre a vlastnosti ponúkaného tovaru,</w:t>
            </w:r>
          </w:p>
          <w:p w14:paraId="6FACD764" w14:textId="77777777" w:rsidR="00C53183" w:rsidRPr="00C53183" w:rsidRDefault="00C53183" w:rsidP="00C53183">
            <w:pPr>
              <w:jc w:val="both"/>
              <w:rPr>
                <w:sz w:val="20"/>
                <w:szCs w:val="20"/>
              </w:rPr>
            </w:pPr>
            <w:r w:rsidRPr="00C53183">
              <w:rPr>
                <w:sz w:val="20"/>
                <w:szCs w:val="20"/>
              </w:rPr>
              <w:t>* príslušné technické špecifikácie, normy, klasifikácie alebo schválenia vzťahujúce sa na ponúkaný tovar.</w:t>
            </w:r>
          </w:p>
          <w:p w14:paraId="54CFF8E2" w14:textId="77777777" w:rsidR="00C53183" w:rsidRPr="00C53183" w:rsidRDefault="00C53183" w:rsidP="00C53183">
            <w:pPr>
              <w:jc w:val="both"/>
              <w:rPr>
                <w:sz w:val="20"/>
                <w:szCs w:val="20"/>
              </w:rPr>
            </w:pPr>
          </w:p>
          <w:p w14:paraId="27C62947" w14:textId="4B2A14F7" w:rsidR="00F54C56" w:rsidRPr="00F54C56" w:rsidRDefault="00D509E6" w:rsidP="00C53183">
            <w:pPr>
              <w:jc w:val="both"/>
              <w:rPr>
                <w:rFonts w:cs="Arial"/>
                <w:b/>
                <w:sz w:val="20"/>
                <w:szCs w:val="20"/>
              </w:rPr>
            </w:pPr>
            <w:r w:rsidRPr="00D509E6">
              <w:rPr>
                <w:sz w:val="20"/>
                <w:szCs w:val="20"/>
              </w:rPr>
              <w:t>Predložené dokumenty musia umožňovať overenie splnenia požadovaných technických a kvalitatívnych parametrov ponúkaného tovaru uvedených v Prílohe č. 1 – Opis a špecifikácia.</w:t>
            </w:r>
          </w:p>
        </w:tc>
      </w:tr>
    </w:tbl>
    <w:p w14:paraId="5F1FDA3B" w14:textId="77777777" w:rsidR="009E6957" w:rsidRDefault="009E6957" w:rsidP="00E471D0">
      <w:pPr>
        <w:jc w:val="both"/>
        <w:rPr>
          <w:rFonts w:cs="Arial"/>
          <w:sz w:val="20"/>
          <w:szCs w:val="20"/>
        </w:rPr>
      </w:pPr>
    </w:p>
    <w:p w14:paraId="42A4E80B" w14:textId="77777777" w:rsidR="00CB2C45" w:rsidRPr="004D239D" w:rsidRDefault="00CB2C45" w:rsidP="00E471D0">
      <w:pPr>
        <w:jc w:val="both"/>
        <w:rPr>
          <w:rFonts w:cs="Arial"/>
          <w:sz w:val="20"/>
          <w:szCs w:val="20"/>
        </w:rPr>
      </w:pPr>
    </w:p>
    <w:p w14:paraId="47D937A0" w14:textId="0C45FB4E" w:rsidR="002D4898" w:rsidRPr="00081185" w:rsidRDefault="00A96499" w:rsidP="00401B5D">
      <w:pPr>
        <w:pStyle w:val="Odsekzoznamu"/>
        <w:numPr>
          <w:ilvl w:val="1"/>
          <w:numId w:val="22"/>
        </w:numPr>
        <w:jc w:val="both"/>
        <w:rPr>
          <w:rFonts w:cs="Arial"/>
          <w:sz w:val="20"/>
          <w:szCs w:val="20"/>
        </w:rPr>
      </w:pPr>
      <w:r w:rsidRPr="00081185">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w:t>
      </w:r>
      <w:r w:rsidR="00D41014" w:rsidRPr="00081185">
        <w:rPr>
          <w:rFonts w:cs="Arial"/>
          <w:sz w:val="20"/>
          <w:szCs w:val="20"/>
        </w:rPr>
        <w:t xml:space="preserve">záujemcovi </w:t>
      </w:r>
      <w:r w:rsidRPr="00081185">
        <w:rPr>
          <w:rFonts w:cs="Arial"/>
          <w:sz w:val="20"/>
          <w:szCs w:val="20"/>
        </w:rPr>
        <w:t>alebo uchádzačovi poskytnuté. Ak ide o požiadavku súvisiacu so vzdelaním, odbornou kvalifikáciou alebo relevantnými odbornými skúsenosťami najmä podľa </w:t>
      </w:r>
      <w:hyperlink r:id="rId21" w:anchor="paragraf-34.odsek-1.pismeno-g" w:tooltip="Odkaz na predpis alebo ustanovenie" w:history="1">
        <w:r w:rsidRPr="00081185">
          <w:rPr>
            <w:rFonts w:cs="Arial"/>
            <w:sz w:val="20"/>
            <w:szCs w:val="20"/>
          </w:rPr>
          <w:t>odseku 1 písm. g)</w:t>
        </w:r>
      </w:hyperlink>
      <w:r w:rsidRPr="00081185">
        <w:rPr>
          <w:rFonts w:cs="Arial"/>
          <w:sz w:val="20"/>
          <w:szCs w:val="20"/>
        </w:rPr>
        <w:t xml:space="preserve">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43FE3EE7" w14:textId="77777777" w:rsidR="00081185" w:rsidRDefault="002D4898" w:rsidP="00081185">
      <w:pPr>
        <w:pStyle w:val="Odsekzoznamu"/>
        <w:numPr>
          <w:ilvl w:val="1"/>
          <w:numId w:val="22"/>
        </w:numPr>
        <w:jc w:val="both"/>
        <w:rPr>
          <w:rFonts w:cs="Arial"/>
          <w:sz w:val="20"/>
          <w:szCs w:val="20"/>
        </w:rPr>
      </w:pPr>
      <w:r w:rsidRPr="002D4898">
        <w:rPr>
          <w:rFonts w:cs="Arial"/>
          <w:sz w:val="20"/>
          <w:szCs w:val="20"/>
        </w:rPr>
        <w:t>Podmienky účasti vo verejnom obstarávaní podľa § 35 (Systém manažérstva kvality) ZVO musí uchádzač preukázať:</w:t>
      </w:r>
    </w:p>
    <w:p w14:paraId="0EE5E5A4" w14:textId="77777777" w:rsidR="007E3A5C" w:rsidRDefault="00081185" w:rsidP="007E3A5C">
      <w:pPr>
        <w:ind w:left="426" w:hanging="142"/>
        <w:jc w:val="both"/>
        <w:rPr>
          <w:rFonts w:cs="Arial"/>
          <w:sz w:val="20"/>
          <w:szCs w:val="20"/>
        </w:rPr>
      </w:pPr>
      <w:r>
        <w:rPr>
          <w:rFonts w:cs="Arial"/>
          <w:sz w:val="20"/>
          <w:szCs w:val="20"/>
        </w:rPr>
        <w:t xml:space="preserve">  </w:t>
      </w:r>
      <w:r w:rsidR="007E3A5C" w:rsidRPr="007E3A5C">
        <w:rPr>
          <w:rFonts w:cs="Arial"/>
          <w:sz w:val="20"/>
          <w:szCs w:val="20"/>
        </w:rPr>
        <w:t>Verejný obstarávateľ požaduje predloženie certifikátu systému manažérstva kvality podľa normy STN EN ISO 9001 v oblasti súvisiacej s predmetom zákazky alebo ekvivalentného certifikátu vydaného príslušným orgánom členského štátu.</w:t>
      </w:r>
    </w:p>
    <w:p w14:paraId="35399B97" w14:textId="104A5685" w:rsidR="00081185" w:rsidRDefault="007E3A5C" w:rsidP="007E3A5C">
      <w:pPr>
        <w:ind w:left="426"/>
        <w:jc w:val="both"/>
        <w:rPr>
          <w:rFonts w:cs="Arial"/>
          <w:sz w:val="20"/>
          <w:szCs w:val="20"/>
        </w:rPr>
      </w:pPr>
      <w:r w:rsidRPr="007E3A5C">
        <w:rPr>
          <w:rFonts w:cs="Arial"/>
          <w:sz w:val="20"/>
          <w:szCs w:val="20"/>
        </w:rPr>
        <w:t>Ak uchádzač objektívne nemal možnosť získať príslušný certifikát v určených lehotách, verejný obstarávateľ prijme aj iné dôkazy o rovnocenných opatreniach na zabezpečenie systému manažérstva kvality, ktorými uchádzač preukáže, že ním navrhované opatrenia spĺňajú požiadavky na systém manažérstva kvality v rozsahu zodpovedajúcom požadovanej norme.</w:t>
      </w:r>
    </w:p>
    <w:p w14:paraId="0FB2AE84" w14:textId="77777777" w:rsidR="007E3A5C" w:rsidRDefault="002D4898" w:rsidP="007E3A5C">
      <w:pPr>
        <w:pStyle w:val="Odsekzoznamu"/>
        <w:numPr>
          <w:ilvl w:val="1"/>
          <w:numId w:val="22"/>
        </w:numPr>
        <w:ind w:left="426"/>
        <w:jc w:val="both"/>
        <w:rPr>
          <w:rFonts w:cs="Arial"/>
          <w:sz w:val="20"/>
          <w:szCs w:val="20"/>
        </w:rPr>
      </w:pPr>
      <w:r w:rsidRPr="00081185">
        <w:rPr>
          <w:rFonts w:cs="Arial"/>
          <w:sz w:val="20"/>
          <w:szCs w:val="20"/>
        </w:rPr>
        <w:t>Podmienky účasti vo verejnom obstarávaní podľa § 36 (Systém environmentálneho manažérstva) ZVO musí uchádzač preukázať:</w:t>
      </w:r>
    </w:p>
    <w:p w14:paraId="4EEB9199" w14:textId="77777777" w:rsidR="007E3A5C" w:rsidRPr="007E3A5C" w:rsidRDefault="007E3A5C" w:rsidP="007E3A5C">
      <w:pPr>
        <w:pStyle w:val="Odsekzoznamu"/>
        <w:ind w:left="426"/>
        <w:jc w:val="both"/>
        <w:rPr>
          <w:rFonts w:cs="Arial"/>
          <w:sz w:val="20"/>
          <w:szCs w:val="20"/>
        </w:rPr>
      </w:pPr>
      <w:r w:rsidRPr="007E3A5C">
        <w:rPr>
          <w:rFonts w:cs="Arial"/>
          <w:sz w:val="20"/>
          <w:szCs w:val="20"/>
        </w:rPr>
        <w:lastRenderedPageBreak/>
        <w:t>Verejný obstarávateľ požaduje predloženie certifikátu systému environmentálneho manažérstva podľa normy STN EN ISO 14001 v oblasti súvisiacej s predmetom zákazky alebo ekvivalentného certifikátu vydaného príslušným orgánom členského štátu.</w:t>
      </w:r>
    </w:p>
    <w:p w14:paraId="4E39B673" w14:textId="21BC468F" w:rsidR="007E3A5C" w:rsidRPr="007E3A5C" w:rsidRDefault="007E3A5C" w:rsidP="007E3A5C">
      <w:pPr>
        <w:pStyle w:val="Odsekzoznamu"/>
        <w:ind w:left="426"/>
        <w:jc w:val="both"/>
        <w:rPr>
          <w:rFonts w:cs="Arial"/>
          <w:sz w:val="20"/>
          <w:szCs w:val="20"/>
        </w:rPr>
      </w:pPr>
      <w:r w:rsidRPr="007E3A5C">
        <w:rPr>
          <w:rFonts w:cs="Arial"/>
          <w:sz w:val="20"/>
          <w:szCs w:val="20"/>
        </w:rPr>
        <w:t>Ak uchádzač objektívne nemal možnosť získať príslušný certifikát v určených lehotách, verejný obstarávateľ prijme aj iné dôkazy o rovnocenných opatreniach v oblasti environmentálneho manažérstva, ktorými uchádzač preukáže, že ním navrhované opatrenia sú rovnocenné požiadavkám príslušnej normy.</w:t>
      </w:r>
    </w:p>
    <w:p w14:paraId="503062D9" w14:textId="7D88E0F1" w:rsidR="006D43FD" w:rsidRPr="00E7529E" w:rsidRDefault="00874AC6" w:rsidP="007E3A5C">
      <w:pPr>
        <w:pStyle w:val="Odsekzoznamu"/>
        <w:numPr>
          <w:ilvl w:val="1"/>
          <w:numId w:val="22"/>
        </w:numPr>
        <w:jc w:val="both"/>
        <w:rPr>
          <w:rFonts w:cs="Arial"/>
          <w:sz w:val="20"/>
          <w:szCs w:val="20"/>
        </w:rPr>
      </w:pPr>
      <w:r w:rsidRPr="004D239D">
        <w:rPr>
          <w:rFonts w:cs="Arial"/>
          <w:sz w:val="20"/>
          <w:szCs w:val="20"/>
        </w:rPr>
        <w:t>Uchádzač</w:t>
      </w:r>
      <w:r w:rsidR="007E3A5C" w:rsidRPr="007E3A5C">
        <w:rPr>
          <w:rFonts w:cs="Arial"/>
          <w:sz w:val="20"/>
          <w:szCs w:val="20"/>
        </w:rPr>
        <w:t xml:space="preserve"> môže na preukázanie splnenia podmienok účasti použiť jednotný európsky dokument podľa § 39 ZVO. Formulár JED je dostupný na webovom sídle ÚVO.</w:t>
      </w:r>
      <w:r w:rsidR="007E3A5C">
        <w:rPr>
          <w:rFonts w:cs="Arial"/>
          <w:sz w:val="20"/>
          <w:szCs w:val="20"/>
        </w:rPr>
        <w:t xml:space="preserve"> </w:t>
      </w:r>
      <w:r w:rsidR="006D43FD" w:rsidRPr="00E7529E">
        <w:rPr>
          <w:rFonts w:cs="Arial"/>
          <w:sz w:val="20"/>
          <w:szCs w:val="20"/>
        </w:rPr>
        <w:t>Uchádzač predkladá jednotný európsky dokument osobitne:</w:t>
      </w:r>
    </w:p>
    <w:p w14:paraId="6B4D0E8C" w14:textId="77777777" w:rsidR="006D43FD" w:rsidRPr="00E7529E" w:rsidRDefault="006D43FD" w:rsidP="00A07F53">
      <w:pPr>
        <w:numPr>
          <w:ilvl w:val="0"/>
          <w:numId w:val="38"/>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rsidP="00A07F53">
      <w:pPr>
        <w:numPr>
          <w:ilvl w:val="0"/>
          <w:numId w:val="38"/>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rsidP="00165795">
      <w:pPr>
        <w:pStyle w:val="Odsekzoznamu"/>
        <w:numPr>
          <w:ilvl w:val="1"/>
          <w:numId w:val="22"/>
        </w:numPr>
        <w:ind w:left="426" w:hanging="426"/>
        <w:jc w:val="both"/>
        <w:rPr>
          <w:rFonts w:cs="Arial"/>
          <w:sz w:val="20"/>
          <w:szCs w:val="20"/>
        </w:rPr>
      </w:pPr>
      <w:r w:rsidRPr="004D239D">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rsidP="00165795">
      <w:pPr>
        <w:pStyle w:val="Odsekzoznamu"/>
        <w:numPr>
          <w:ilvl w:val="1"/>
          <w:numId w:val="22"/>
        </w:numPr>
        <w:ind w:left="426" w:hanging="426"/>
        <w:jc w:val="both"/>
        <w:rPr>
          <w:rFonts w:cs="Arial"/>
          <w:sz w:val="20"/>
          <w:szCs w:val="20"/>
        </w:rPr>
      </w:pPr>
      <w:r w:rsidRPr="004D239D">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sz w:val="20"/>
          <w:szCs w:val="20"/>
        </w:rPr>
        <w:t>t.j</w:t>
      </w:r>
      <w:proofErr w:type="spellEnd"/>
      <w:r w:rsidRPr="004D239D">
        <w:rPr>
          <w:rFonts w:cs="Arial"/>
          <w:sz w:val="20"/>
          <w:szCs w:val="20"/>
        </w:rPr>
        <w:t xml:space="preserve">. či hospodárske subjekty spĺňajú všetky požadované podmienky účasti, týkajúce sa ekonomického a finančného postavenia a technickej alebo odbornej spôsobilosti. </w:t>
      </w:r>
    </w:p>
    <w:p w14:paraId="2C2F261F" w14:textId="25C0EDDD" w:rsidR="00874AC6" w:rsidRDefault="00874AC6" w:rsidP="00165795">
      <w:pPr>
        <w:pStyle w:val="Odsekzoznamu"/>
        <w:numPr>
          <w:ilvl w:val="1"/>
          <w:numId w:val="22"/>
        </w:numPr>
        <w:ind w:left="426" w:hanging="426"/>
        <w:jc w:val="both"/>
        <w:rPr>
          <w:rFonts w:cs="Arial"/>
          <w:sz w:val="20"/>
          <w:szCs w:val="20"/>
        </w:rPr>
      </w:pPr>
      <w:r w:rsidRPr="004D239D">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w:t>
      </w:r>
      <w:r w:rsidR="00DB5938">
        <w:rPr>
          <w:rFonts w:cs="Arial"/>
          <w:sz w:val="20"/>
          <w:szCs w:val="20"/>
        </w:rPr>
        <w:t>co</w:t>
      </w:r>
      <w:r w:rsidRPr="004D239D">
        <w:rPr>
          <w:rFonts w:cs="Arial"/>
          <w:sz w:val="20"/>
          <w:szCs w:val="20"/>
        </w:rPr>
        <w:t>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682FC3AF" w14:textId="2BB3640B" w:rsidR="00151BA6" w:rsidRDefault="00151BA6" w:rsidP="001F6309">
      <w:pPr>
        <w:jc w:val="both"/>
        <w:rPr>
          <w:rFonts w:cs="Arial"/>
          <w:sz w:val="20"/>
          <w:szCs w:val="20"/>
        </w:rPr>
      </w:pPr>
    </w:p>
    <w:p w14:paraId="44122C27" w14:textId="77777777" w:rsidR="00696747" w:rsidRDefault="00696747" w:rsidP="001F6309">
      <w:pPr>
        <w:jc w:val="both"/>
        <w:rPr>
          <w:rFonts w:cs="Arial"/>
          <w:sz w:val="20"/>
          <w:szCs w:val="20"/>
        </w:rPr>
      </w:pPr>
    </w:p>
    <w:p w14:paraId="672CBE19" w14:textId="77777777" w:rsidR="00696747" w:rsidRDefault="00696747" w:rsidP="001F6309">
      <w:pPr>
        <w:jc w:val="both"/>
        <w:rPr>
          <w:rFonts w:cs="Arial"/>
          <w:sz w:val="20"/>
          <w:szCs w:val="20"/>
        </w:rPr>
      </w:pPr>
    </w:p>
    <w:p w14:paraId="26A44896" w14:textId="77777777" w:rsidR="00081185" w:rsidRDefault="00081185" w:rsidP="001F6309">
      <w:pPr>
        <w:jc w:val="both"/>
        <w:rPr>
          <w:rFonts w:cs="Arial"/>
          <w:sz w:val="20"/>
          <w:szCs w:val="20"/>
        </w:rPr>
      </w:pPr>
    </w:p>
    <w:p w14:paraId="0AD9B998" w14:textId="77777777" w:rsidR="00081185" w:rsidRDefault="00081185" w:rsidP="001F6309">
      <w:pPr>
        <w:jc w:val="both"/>
        <w:rPr>
          <w:rFonts w:cs="Arial"/>
          <w:sz w:val="20"/>
          <w:szCs w:val="20"/>
        </w:rPr>
      </w:pPr>
    </w:p>
    <w:p w14:paraId="035AE09A" w14:textId="77777777" w:rsidR="00081185" w:rsidRDefault="00081185" w:rsidP="001F6309">
      <w:pPr>
        <w:jc w:val="both"/>
        <w:rPr>
          <w:rFonts w:cs="Arial"/>
          <w:sz w:val="20"/>
          <w:szCs w:val="20"/>
        </w:rPr>
      </w:pPr>
    </w:p>
    <w:p w14:paraId="1E71C227" w14:textId="77777777" w:rsidR="00081185" w:rsidRDefault="00081185" w:rsidP="001F6309">
      <w:pPr>
        <w:jc w:val="both"/>
        <w:rPr>
          <w:rFonts w:cs="Arial"/>
          <w:sz w:val="20"/>
          <w:szCs w:val="20"/>
        </w:rPr>
      </w:pPr>
    </w:p>
    <w:p w14:paraId="3370B26F" w14:textId="77777777" w:rsidR="00696747" w:rsidRPr="001F6309" w:rsidRDefault="00696747" w:rsidP="001F6309">
      <w:pPr>
        <w:jc w:val="both"/>
        <w:rPr>
          <w:rFonts w:cs="Arial"/>
          <w:sz w:val="20"/>
          <w:szCs w:val="20"/>
        </w:rPr>
      </w:pPr>
    </w:p>
    <w:p w14:paraId="7C14FE10" w14:textId="203EC213" w:rsidR="00151BA6" w:rsidRPr="00A34E77" w:rsidRDefault="00151BA6" w:rsidP="00A34E77">
      <w:pPr>
        <w:jc w:val="both"/>
        <w:rPr>
          <w:rFonts w:cs="Arial"/>
          <w:sz w:val="20"/>
          <w:szCs w:val="20"/>
        </w:rPr>
      </w:pPr>
    </w:p>
    <w:p w14:paraId="5AAB6BEB" w14:textId="5038F774" w:rsidR="00D80D42" w:rsidRPr="004D239D" w:rsidRDefault="0045749F" w:rsidP="003F2325">
      <w:pPr>
        <w:pStyle w:val="Nadpis1"/>
      </w:pPr>
      <w:bookmarkStart w:id="95" w:name="_Toc231245650"/>
      <w:r w:rsidRPr="004D239D">
        <w:t xml:space="preserve">G </w:t>
      </w:r>
      <w:r w:rsidR="00D80D42" w:rsidRPr="004D239D">
        <w:t>Prílohy</w:t>
      </w:r>
      <w:bookmarkEnd w:id="95"/>
    </w:p>
    <w:p w14:paraId="7D580689" w14:textId="77777777" w:rsidR="00D80D42" w:rsidRPr="004D239D" w:rsidRDefault="00D80D42" w:rsidP="00D80D42">
      <w:pPr>
        <w:rPr>
          <w:rFonts w:cs="Arial"/>
          <w:sz w:val="20"/>
          <w:szCs w:val="20"/>
        </w:rPr>
      </w:pPr>
    </w:p>
    <w:p w14:paraId="72343785" w14:textId="23458A0D" w:rsidR="0045749F" w:rsidRPr="004D239D" w:rsidRDefault="0045749F" w:rsidP="0045749F">
      <w:pPr>
        <w:tabs>
          <w:tab w:val="left" w:pos="426"/>
        </w:tabs>
        <w:jc w:val="both"/>
        <w:rPr>
          <w:rFonts w:cs="Arial"/>
          <w:sz w:val="20"/>
          <w:szCs w:val="20"/>
        </w:rPr>
      </w:pPr>
      <w:r w:rsidRPr="004D239D">
        <w:rPr>
          <w:rFonts w:cs="Arial"/>
          <w:sz w:val="20"/>
          <w:szCs w:val="20"/>
        </w:rPr>
        <w:t>Príloha č. 1 - Návrh na plnenie kritérií</w:t>
      </w:r>
      <w:r w:rsidR="001435EE">
        <w:rPr>
          <w:rFonts w:cs="Arial"/>
          <w:sz w:val="20"/>
          <w:szCs w:val="20"/>
        </w:rPr>
        <w:t xml:space="preserve"> + </w:t>
      </w:r>
      <w:r w:rsidR="001435EE" w:rsidRPr="001435EE">
        <w:rPr>
          <w:rFonts w:cs="Arial"/>
          <w:sz w:val="20"/>
          <w:szCs w:val="20"/>
        </w:rPr>
        <w:t>Príloha č. 1_Opis a</w:t>
      </w:r>
      <w:r w:rsidR="001435EE">
        <w:rPr>
          <w:rFonts w:cs="Arial"/>
          <w:sz w:val="20"/>
          <w:szCs w:val="20"/>
        </w:rPr>
        <w:t> </w:t>
      </w:r>
      <w:r w:rsidR="001435EE" w:rsidRPr="001435EE">
        <w:rPr>
          <w:rFonts w:cs="Arial"/>
          <w:sz w:val="20"/>
          <w:szCs w:val="20"/>
        </w:rPr>
        <w:t>špecifikácia</w:t>
      </w:r>
      <w:r w:rsidR="001435EE">
        <w:rPr>
          <w:rFonts w:cs="Arial"/>
          <w:sz w:val="20"/>
          <w:szCs w:val="20"/>
        </w:rPr>
        <w:t xml:space="preserve"> vo formáte .</w:t>
      </w:r>
      <w:proofErr w:type="spellStart"/>
      <w:r w:rsidR="001435EE">
        <w:rPr>
          <w:rFonts w:cs="Arial"/>
          <w:sz w:val="20"/>
          <w:szCs w:val="20"/>
        </w:rPr>
        <w:t>xlsx</w:t>
      </w:r>
      <w:proofErr w:type="spellEnd"/>
    </w:p>
    <w:p w14:paraId="5842EC5D" w14:textId="77777777" w:rsidR="0045749F" w:rsidRPr="004D239D" w:rsidRDefault="0045749F" w:rsidP="0045749F">
      <w:pPr>
        <w:rPr>
          <w:rFonts w:cs="Arial"/>
          <w:sz w:val="20"/>
          <w:szCs w:val="20"/>
        </w:rPr>
      </w:pPr>
      <w:r w:rsidRPr="004D239D">
        <w:rPr>
          <w:rFonts w:cs="Arial"/>
          <w:sz w:val="20"/>
          <w:szCs w:val="20"/>
        </w:rPr>
        <w:t>Príloha č. 2 - Vyhlásenie uchádzača o podmienkach súťaže</w:t>
      </w:r>
    </w:p>
    <w:p w14:paraId="1A72A027" w14:textId="77777777" w:rsidR="0045749F" w:rsidRPr="004D239D" w:rsidRDefault="0045749F" w:rsidP="0045749F">
      <w:pPr>
        <w:rPr>
          <w:rFonts w:cs="Arial"/>
          <w:bCs/>
          <w:sz w:val="20"/>
          <w:szCs w:val="20"/>
          <w:shd w:val="clear" w:color="auto" w:fill="FFFFFF" w:themeFill="background1"/>
        </w:rPr>
      </w:pPr>
      <w:r w:rsidRPr="004D239D">
        <w:rPr>
          <w:rFonts w:cs="Arial"/>
          <w:sz w:val="20"/>
          <w:szCs w:val="20"/>
        </w:rPr>
        <w:t xml:space="preserve">Príloha č. 3 - </w:t>
      </w:r>
      <w:r w:rsidRPr="004D239D">
        <w:rPr>
          <w:rFonts w:cs="Arial"/>
          <w:bCs/>
          <w:sz w:val="20"/>
          <w:szCs w:val="20"/>
          <w:shd w:val="clear" w:color="auto" w:fill="FFFFFF" w:themeFill="background1"/>
        </w:rPr>
        <w:t>Vyhlásenie uchádzača ku konfliktu záujmov a o nezávislom stanovení ponuky</w:t>
      </w:r>
    </w:p>
    <w:p w14:paraId="06810658" w14:textId="7B0F71E3" w:rsidR="008A3E4D" w:rsidRPr="004D239D" w:rsidRDefault="00067D87" w:rsidP="0088588E">
      <w:pPr>
        <w:rPr>
          <w:rFonts w:cs="Arial"/>
          <w:sz w:val="20"/>
          <w:szCs w:val="20"/>
        </w:rPr>
      </w:pPr>
      <w:r>
        <w:rPr>
          <w:rFonts w:cs="Arial"/>
          <w:sz w:val="20"/>
          <w:szCs w:val="20"/>
        </w:rPr>
        <w:t xml:space="preserve">Príloha č. </w:t>
      </w:r>
      <w:r w:rsidR="006D526E">
        <w:rPr>
          <w:rFonts w:cs="Arial"/>
          <w:sz w:val="20"/>
          <w:szCs w:val="20"/>
        </w:rPr>
        <w:t>4</w:t>
      </w:r>
      <w:r w:rsidR="00CF69C2">
        <w:rPr>
          <w:rFonts w:cs="Arial"/>
          <w:sz w:val="20"/>
          <w:szCs w:val="20"/>
        </w:rPr>
        <w:t xml:space="preserve"> -</w:t>
      </w:r>
      <w:r w:rsidR="00CA1D4B">
        <w:rPr>
          <w:rFonts w:cs="Arial"/>
          <w:sz w:val="20"/>
          <w:szCs w:val="20"/>
        </w:rPr>
        <w:t xml:space="preserve"> Návrh </w:t>
      </w:r>
      <w:r w:rsidR="00100A02">
        <w:rPr>
          <w:rFonts w:cs="Arial"/>
          <w:sz w:val="20"/>
          <w:szCs w:val="20"/>
        </w:rPr>
        <w:t>rámcovej dohody</w:t>
      </w:r>
      <w:r>
        <w:rPr>
          <w:rFonts w:cs="Arial"/>
          <w:sz w:val="20"/>
          <w:szCs w:val="20"/>
        </w:rPr>
        <w:t xml:space="preserve"> vo formáte *.</w:t>
      </w:r>
      <w:proofErr w:type="spellStart"/>
      <w:r>
        <w:rPr>
          <w:rFonts w:cs="Arial"/>
          <w:sz w:val="20"/>
          <w:szCs w:val="20"/>
        </w:rPr>
        <w:t>docx</w:t>
      </w:r>
      <w:proofErr w:type="spellEnd"/>
    </w:p>
    <w:p w14:paraId="27507DF3" w14:textId="225D5340" w:rsidR="0033464B" w:rsidRPr="004D239D" w:rsidRDefault="0033464B" w:rsidP="0045749F">
      <w:pPr>
        <w:rPr>
          <w:rFonts w:cs="Arial"/>
          <w:sz w:val="20"/>
          <w:szCs w:val="20"/>
        </w:rPr>
      </w:pPr>
      <w:r>
        <w:rPr>
          <w:rFonts w:cs="Arial"/>
          <w:sz w:val="20"/>
          <w:szCs w:val="20"/>
        </w:rPr>
        <w:t xml:space="preserve">Príloha č. </w:t>
      </w:r>
      <w:r w:rsidR="006D526E">
        <w:rPr>
          <w:rFonts w:cs="Arial"/>
          <w:sz w:val="20"/>
          <w:szCs w:val="20"/>
        </w:rPr>
        <w:t>5</w:t>
      </w:r>
      <w:r w:rsidR="00CF69C2">
        <w:rPr>
          <w:rFonts w:cs="Arial"/>
          <w:sz w:val="20"/>
          <w:szCs w:val="20"/>
        </w:rPr>
        <w:t xml:space="preserve"> - </w:t>
      </w:r>
      <w:r w:rsidR="00C147E2" w:rsidRPr="00C147E2">
        <w:rPr>
          <w:rFonts w:cs="Arial"/>
          <w:sz w:val="20"/>
          <w:szCs w:val="20"/>
        </w:rPr>
        <w:t xml:space="preserve">Čestné vyhlásenie k splneniu podmienky účasti  podľa § 32 ods. 1 písm. a) </w:t>
      </w:r>
      <w:r w:rsidR="002E3AE4">
        <w:rPr>
          <w:rFonts w:cs="Arial"/>
          <w:sz w:val="20"/>
          <w:szCs w:val="20"/>
        </w:rPr>
        <w:t xml:space="preserve"> </w:t>
      </w:r>
      <w:r w:rsidR="002E3AE4" w:rsidRPr="002E3AE4">
        <w:rPr>
          <w:rFonts w:cs="Arial"/>
          <w:sz w:val="20"/>
          <w:szCs w:val="20"/>
        </w:rPr>
        <w:t>a § 32 ods. 7 ZVO</w:t>
      </w:r>
    </w:p>
    <w:p w14:paraId="6C630011" w14:textId="77777777" w:rsidR="0088588E" w:rsidRPr="004D239D" w:rsidRDefault="0088588E" w:rsidP="0045749F">
      <w:pPr>
        <w:rPr>
          <w:rFonts w:cs="Arial"/>
          <w:sz w:val="20"/>
          <w:szCs w:val="20"/>
        </w:rPr>
      </w:pPr>
    </w:p>
    <w:p w14:paraId="34B03DE0" w14:textId="36F80464" w:rsidR="0002228C" w:rsidRDefault="00D42C0E" w:rsidP="008264BB">
      <w:pPr>
        <w:pStyle w:val="Nadpis2"/>
      </w:pPr>
      <w:r w:rsidRPr="004D239D">
        <w:rPr>
          <w:sz w:val="20"/>
          <w:szCs w:val="20"/>
        </w:rPr>
        <w:br w:type="page"/>
      </w:r>
      <w:bookmarkStart w:id="96" w:name="_Toc1743436"/>
      <w:bookmarkStart w:id="97" w:name="_Toc231245651"/>
      <w:r w:rsidR="0002228C" w:rsidRPr="00976482">
        <w:lastRenderedPageBreak/>
        <w:t>Príloha č. 1</w:t>
      </w:r>
      <w:bookmarkEnd w:id="96"/>
      <w:r w:rsidR="00274B96" w:rsidRPr="00976482">
        <w:t xml:space="preserve"> </w:t>
      </w:r>
      <w:r w:rsidR="000A0F5D" w:rsidRPr="00976482">
        <w:t>- Návrh na plnenie kritérií na vyhodnotenie ponúk</w:t>
      </w:r>
      <w:bookmarkEnd w:id="97"/>
      <w:r w:rsidR="0002228C" w:rsidRPr="004D239D">
        <w:t xml:space="preserve"> </w:t>
      </w:r>
    </w:p>
    <w:p w14:paraId="4A46356D" w14:textId="77777777" w:rsidR="00976482" w:rsidRDefault="00976482" w:rsidP="00A34E77">
      <w:pPr>
        <w:rPr>
          <w:rFonts w:cs="Arial"/>
        </w:rPr>
      </w:pPr>
    </w:p>
    <w:p w14:paraId="63CD345C" w14:textId="77777777" w:rsidR="00C14011" w:rsidRPr="00C56E27" w:rsidRDefault="00C14011" w:rsidP="00A34E77">
      <w:pPr>
        <w:rPr>
          <w:rFonts w:cs="Arial"/>
        </w:rPr>
      </w:pPr>
    </w:p>
    <w:p w14:paraId="68428A9F" w14:textId="7379C2E2" w:rsidR="0002228C" w:rsidRPr="004D239D" w:rsidRDefault="0002228C" w:rsidP="0002228C">
      <w:pPr>
        <w:jc w:val="center"/>
        <w:rPr>
          <w:rFonts w:cs="Arial"/>
          <w:b/>
          <w:sz w:val="28"/>
          <w:szCs w:val="28"/>
        </w:rPr>
      </w:pPr>
      <w:r w:rsidRPr="004D239D">
        <w:rPr>
          <w:rFonts w:cs="Arial"/>
          <w:b/>
          <w:sz w:val="28"/>
          <w:szCs w:val="28"/>
        </w:rPr>
        <w:t>N</w:t>
      </w:r>
      <w:r w:rsidR="00D7469B" w:rsidRPr="004D239D">
        <w:rPr>
          <w:rFonts w:cs="Arial"/>
          <w:b/>
          <w:sz w:val="28"/>
          <w:szCs w:val="28"/>
        </w:rPr>
        <w:t>ávrh na plnenie kritérií na vyhodnotenie ponúk</w:t>
      </w:r>
      <w:r w:rsidR="00A614E9">
        <w:rPr>
          <w:rFonts w:cs="Arial"/>
          <w:b/>
          <w:sz w:val="28"/>
          <w:szCs w:val="28"/>
        </w:rPr>
        <w:t xml:space="preserve"> pre časť...</w:t>
      </w:r>
    </w:p>
    <w:p w14:paraId="5E5B950D" w14:textId="77777777" w:rsidR="008B4BA2" w:rsidRPr="004D239D" w:rsidRDefault="008B4BA2" w:rsidP="008B4BA2">
      <w:pPr>
        <w:rPr>
          <w:rFonts w:cs="Arial"/>
          <w:sz w:val="20"/>
          <w:szCs w:val="20"/>
        </w:rPr>
      </w:pPr>
    </w:p>
    <w:p w14:paraId="0245C15F" w14:textId="03400B02" w:rsidR="008B4BA2" w:rsidRPr="004D239D" w:rsidRDefault="008B4BA2" w:rsidP="008B4BA2">
      <w:pPr>
        <w:rPr>
          <w:rFonts w:cs="Arial"/>
          <w:b/>
          <w:sz w:val="20"/>
          <w:szCs w:val="20"/>
        </w:rPr>
      </w:pPr>
      <w:r w:rsidRPr="004D239D">
        <w:rPr>
          <w:rFonts w:cs="Arial"/>
          <w:b/>
          <w:sz w:val="20"/>
          <w:szCs w:val="20"/>
        </w:rPr>
        <w:t>Identif</w:t>
      </w:r>
      <w:r w:rsidR="00C56E27">
        <w:rPr>
          <w:rFonts w:cs="Arial"/>
          <w:b/>
          <w:sz w:val="20"/>
          <w:szCs w:val="20"/>
        </w:rPr>
        <w:t>ikácia verejného obstarávateľa:</w:t>
      </w: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tcPr>
          <w:p w14:paraId="49181BF9" w14:textId="77777777" w:rsidR="008B4BA2" w:rsidRPr="004D239D" w:rsidRDefault="008B4BA2" w:rsidP="008B4BA2">
            <w:pPr>
              <w:spacing w:line="360" w:lineRule="auto"/>
              <w:rPr>
                <w:rFonts w:cs="Arial"/>
                <w:sz w:val="20"/>
                <w:szCs w:val="20"/>
              </w:rPr>
            </w:pPr>
            <w:r w:rsidRPr="004D239D">
              <w:rPr>
                <w:rFonts w:cs="Arial"/>
                <w:sz w:val="20"/>
                <w:szCs w:val="20"/>
              </w:rPr>
              <w:t>Názov:</w:t>
            </w:r>
          </w:p>
        </w:tc>
        <w:tc>
          <w:tcPr>
            <w:tcW w:w="3161" w:type="pct"/>
          </w:tcPr>
          <w:p w14:paraId="3CF5FDB8" w14:textId="77777777" w:rsidR="008B4BA2" w:rsidRPr="004D239D" w:rsidRDefault="008B4BA2" w:rsidP="008B4BA2">
            <w:pPr>
              <w:spacing w:line="360" w:lineRule="auto"/>
              <w:jc w:val="both"/>
              <w:rPr>
                <w:rFonts w:cs="Arial"/>
                <w:sz w:val="20"/>
                <w:szCs w:val="20"/>
              </w:rPr>
            </w:pPr>
            <w:r w:rsidRPr="004D239D">
              <w:rPr>
                <w:rFonts w:cs="Arial"/>
                <w:sz w:val="20"/>
                <w:szCs w:val="20"/>
              </w:rPr>
              <w:t>LESY Slovenskej republiky, štátny podnik (ďalej len „LESY SR“)</w:t>
            </w:r>
          </w:p>
        </w:tc>
      </w:tr>
      <w:tr w:rsidR="008B4BA2" w:rsidRPr="004D239D" w14:paraId="47883AC4" w14:textId="77777777" w:rsidTr="00D7469B">
        <w:tc>
          <w:tcPr>
            <w:tcW w:w="1839" w:type="pct"/>
          </w:tcPr>
          <w:p w14:paraId="35634565" w14:textId="77777777" w:rsidR="008B4BA2" w:rsidRPr="004D239D" w:rsidRDefault="008B4BA2" w:rsidP="008B4BA2">
            <w:pPr>
              <w:spacing w:line="360" w:lineRule="auto"/>
              <w:rPr>
                <w:rFonts w:cs="Arial"/>
                <w:sz w:val="20"/>
                <w:szCs w:val="20"/>
              </w:rPr>
            </w:pPr>
            <w:r w:rsidRPr="004D239D">
              <w:rPr>
                <w:rFonts w:cs="Arial"/>
                <w:sz w:val="20"/>
                <w:szCs w:val="20"/>
              </w:rPr>
              <w:t>Sídlo:</w:t>
            </w:r>
          </w:p>
        </w:tc>
        <w:tc>
          <w:tcPr>
            <w:tcW w:w="3161" w:type="pct"/>
          </w:tcPr>
          <w:p w14:paraId="3C69F27B" w14:textId="77777777" w:rsidR="008B4BA2" w:rsidRPr="004D239D" w:rsidRDefault="008B4BA2" w:rsidP="008B4BA2">
            <w:pPr>
              <w:spacing w:line="360" w:lineRule="auto"/>
              <w:jc w:val="both"/>
              <w:rPr>
                <w:rFonts w:cs="Arial"/>
                <w:sz w:val="20"/>
                <w:szCs w:val="20"/>
              </w:rPr>
            </w:pPr>
            <w:r w:rsidRPr="004D239D">
              <w:rPr>
                <w:rFonts w:cs="Arial"/>
                <w:sz w:val="20"/>
                <w:szCs w:val="20"/>
              </w:rPr>
              <w:t>Námestie SNP 8, 975 66 Banská Bystrica</w:t>
            </w:r>
          </w:p>
        </w:tc>
      </w:tr>
      <w:tr w:rsidR="008B4BA2" w:rsidRPr="004D239D" w14:paraId="7A8B5E85" w14:textId="77777777" w:rsidTr="00D7469B">
        <w:tc>
          <w:tcPr>
            <w:tcW w:w="1839" w:type="pct"/>
          </w:tcPr>
          <w:p w14:paraId="50434220" w14:textId="77777777" w:rsidR="008B4BA2" w:rsidRPr="004D239D" w:rsidRDefault="008B4BA2" w:rsidP="008B4BA2">
            <w:pPr>
              <w:spacing w:line="360" w:lineRule="auto"/>
              <w:rPr>
                <w:rFonts w:cs="Arial"/>
                <w:sz w:val="20"/>
                <w:szCs w:val="20"/>
              </w:rPr>
            </w:pPr>
            <w:r w:rsidRPr="004D239D">
              <w:rPr>
                <w:rFonts w:cs="Arial"/>
                <w:sz w:val="20"/>
                <w:szCs w:val="20"/>
              </w:rPr>
              <w:t>Zastúpený:</w:t>
            </w:r>
          </w:p>
        </w:tc>
        <w:tc>
          <w:tcPr>
            <w:tcW w:w="3161" w:type="pct"/>
          </w:tcPr>
          <w:p w14:paraId="3F4CA60F" w14:textId="2E48D8A6" w:rsidR="008B4BA2" w:rsidRPr="007E1BF9" w:rsidRDefault="000A0AD4" w:rsidP="00E51046">
            <w:pPr>
              <w:spacing w:line="360" w:lineRule="auto"/>
              <w:jc w:val="both"/>
              <w:rPr>
                <w:rFonts w:cs="Arial"/>
                <w:sz w:val="20"/>
                <w:szCs w:val="20"/>
              </w:rPr>
            </w:pPr>
            <w:r>
              <w:rPr>
                <w:rFonts w:cs="Arial"/>
                <w:sz w:val="20"/>
                <w:szCs w:val="20"/>
              </w:rPr>
              <w:t>Ing. Boris Gregor</w:t>
            </w:r>
            <w:r w:rsidR="00185305" w:rsidRPr="007E1BF9">
              <w:rPr>
                <w:rFonts w:cs="Arial"/>
                <w:sz w:val="20"/>
                <w:szCs w:val="20"/>
              </w:rPr>
              <w:t>- generálny riaditeľ</w:t>
            </w:r>
          </w:p>
        </w:tc>
      </w:tr>
      <w:tr w:rsidR="008B4BA2" w:rsidRPr="004D239D" w14:paraId="3BB84831" w14:textId="77777777" w:rsidTr="00D7469B">
        <w:tc>
          <w:tcPr>
            <w:tcW w:w="1839" w:type="pct"/>
          </w:tcPr>
          <w:p w14:paraId="4FB602AF" w14:textId="77777777" w:rsidR="008B4BA2" w:rsidRPr="004D239D" w:rsidRDefault="008B4BA2" w:rsidP="008B4BA2">
            <w:pPr>
              <w:spacing w:line="360" w:lineRule="auto"/>
              <w:rPr>
                <w:rFonts w:cs="Arial"/>
                <w:sz w:val="20"/>
                <w:szCs w:val="20"/>
              </w:rPr>
            </w:pPr>
            <w:r w:rsidRPr="004D239D">
              <w:rPr>
                <w:rFonts w:cs="Arial"/>
                <w:sz w:val="20"/>
                <w:szCs w:val="20"/>
              </w:rPr>
              <w:t>IČO:</w:t>
            </w:r>
          </w:p>
        </w:tc>
        <w:tc>
          <w:tcPr>
            <w:tcW w:w="3161" w:type="pct"/>
          </w:tcPr>
          <w:p w14:paraId="1491E2D9" w14:textId="77777777" w:rsidR="008B4BA2" w:rsidRPr="004D239D" w:rsidRDefault="008B4BA2" w:rsidP="008B4BA2">
            <w:pPr>
              <w:spacing w:line="360" w:lineRule="auto"/>
              <w:jc w:val="both"/>
              <w:rPr>
                <w:rFonts w:cs="Arial"/>
                <w:sz w:val="20"/>
                <w:szCs w:val="20"/>
              </w:rPr>
            </w:pPr>
            <w:r w:rsidRPr="004D239D">
              <w:rPr>
                <w:rFonts w:cs="Arial"/>
                <w:sz w:val="20"/>
                <w:szCs w:val="20"/>
              </w:rPr>
              <w:t>36038351</w:t>
            </w:r>
          </w:p>
        </w:tc>
      </w:tr>
      <w:tr w:rsidR="008B4BA2" w:rsidRPr="004D239D" w14:paraId="4EF343C5" w14:textId="77777777" w:rsidTr="00D7469B">
        <w:tc>
          <w:tcPr>
            <w:tcW w:w="1839" w:type="pct"/>
          </w:tcPr>
          <w:p w14:paraId="27B663D5" w14:textId="77777777" w:rsidR="008B4BA2" w:rsidRPr="004D239D" w:rsidRDefault="008B4BA2" w:rsidP="008B4BA2">
            <w:pPr>
              <w:spacing w:line="360" w:lineRule="auto"/>
              <w:rPr>
                <w:rFonts w:cs="Arial"/>
                <w:sz w:val="20"/>
                <w:szCs w:val="20"/>
              </w:rPr>
            </w:pPr>
            <w:r w:rsidRPr="004D239D">
              <w:rPr>
                <w:rFonts w:cs="Arial"/>
                <w:sz w:val="20"/>
                <w:szCs w:val="20"/>
              </w:rPr>
              <w:t>DIČ:</w:t>
            </w:r>
          </w:p>
        </w:tc>
        <w:tc>
          <w:tcPr>
            <w:tcW w:w="3161" w:type="pct"/>
          </w:tcPr>
          <w:p w14:paraId="1B20A8AA" w14:textId="77777777" w:rsidR="008B4BA2" w:rsidRPr="004D239D" w:rsidRDefault="008B4BA2" w:rsidP="008B4BA2">
            <w:pPr>
              <w:spacing w:line="360" w:lineRule="auto"/>
              <w:jc w:val="both"/>
              <w:rPr>
                <w:rFonts w:cs="Arial"/>
                <w:sz w:val="20"/>
                <w:szCs w:val="20"/>
              </w:rPr>
            </w:pPr>
            <w:r w:rsidRPr="004D239D">
              <w:rPr>
                <w:rFonts w:cs="Arial"/>
                <w:sz w:val="20"/>
                <w:szCs w:val="20"/>
              </w:rPr>
              <w:t>2020087982</w:t>
            </w:r>
          </w:p>
        </w:tc>
      </w:tr>
      <w:tr w:rsidR="008B4BA2" w:rsidRPr="004D239D" w14:paraId="12CCED1D" w14:textId="77777777" w:rsidTr="00D7469B">
        <w:tc>
          <w:tcPr>
            <w:tcW w:w="1839" w:type="pct"/>
          </w:tcPr>
          <w:p w14:paraId="657BB761" w14:textId="77777777" w:rsidR="008B4BA2" w:rsidRPr="004D239D" w:rsidRDefault="008B4BA2" w:rsidP="008B4BA2">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14:paraId="5636E3C5" w14:textId="77777777" w:rsidR="008B4BA2" w:rsidRPr="004D239D" w:rsidRDefault="008B4BA2" w:rsidP="008B4BA2">
            <w:pPr>
              <w:spacing w:line="360" w:lineRule="auto"/>
              <w:rPr>
                <w:rFonts w:cs="Arial"/>
                <w:sz w:val="20"/>
                <w:szCs w:val="20"/>
              </w:rPr>
            </w:pPr>
            <w:r w:rsidRPr="004D239D">
              <w:rPr>
                <w:rFonts w:cs="Arial"/>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tcPr>
          <w:p w14:paraId="3AB99912" w14:textId="77777777" w:rsidR="008B4BA2" w:rsidRPr="004D239D" w:rsidRDefault="008B4BA2" w:rsidP="008B4BA2">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tcPr>
          <w:p w14:paraId="7D321A68" w14:textId="77777777" w:rsidR="008B4BA2" w:rsidRPr="004D239D" w:rsidRDefault="008B4BA2" w:rsidP="008B4BA2">
            <w:pPr>
              <w:spacing w:line="360" w:lineRule="auto"/>
              <w:rPr>
                <w:rFonts w:cs="Arial"/>
                <w:sz w:val="20"/>
                <w:szCs w:val="20"/>
              </w:rPr>
            </w:pPr>
          </w:p>
        </w:tc>
      </w:tr>
      <w:tr w:rsidR="008B4BA2" w:rsidRPr="004D239D" w14:paraId="7C27C276" w14:textId="77777777" w:rsidTr="00D7469B">
        <w:tc>
          <w:tcPr>
            <w:tcW w:w="1839" w:type="pct"/>
          </w:tcPr>
          <w:p w14:paraId="619FE747" w14:textId="77777777" w:rsidR="008B4BA2" w:rsidRPr="004D239D" w:rsidRDefault="008B4BA2" w:rsidP="008B4BA2">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tcPr>
          <w:p w14:paraId="4E786782" w14:textId="77777777" w:rsidR="008B4BA2" w:rsidRPr="004D239D" w:rsidRDefault="008B4BA2" w:rsidP="008B4BA2">
            <w:pPr>
              <w:spacing w:line="360" w:lineRule="auto"/>
              <w:rPr>
                <w:rFonts w:cs="Arial"/>
                <w:sz w:val="20"/>
                <w:szCs w:val="20"/>
              </w:rPr>
            </w:pPr>
          </w:p>
        </w:tc>
      </w:tr>
      <w:tr w:rsidR="008B4BA2" w:rsidRPr="004D239D" w14:paraId="54940A29" w14:textId="77777777" w:rsidTr="00D7469B">
        <w:tc>
          <w:tcPr>
            <w:tcW w:w="1839" w:type="pct"/>
          </w:tcPr>
          <w:p w14:paraId="1C5C19B6" w14:textId="77777777" w:rsidR="008B4BA2" w:rsidRPr="004D239D" w:rsidRDefault="008B4BA2" w:rsidP="008B4BA2">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tcPr>
          <w:p w14:paraId="145323E0" w14:textId="77777777" w:rsidR="008B4BA2" w:rsidRPr="004D239D" w:rsidRDefault="008B4BA2" w:rsidP="008B4BA2">
            <w:pPr>
              <w:spacing w:line="360" w:lineRule="auto"/>
              <w:rPr>
                <w:rFonts w:cs="Arial"/>
                <w:sz w:val="20"/>
                <w:szCs w:val="20"/>
              </w:rPr>
            </w:pPr>
          </w:p>
        </w:tc>
      </w:tr>
      <w:tr w:rsidR="007F0980" w:rsidRPr="004D239D" w14:paraId="24A9AEFA" w14:textId="77777777" w:rsidTr="00D7469B">
        <w:tc>
          <w:tcPr>
            <w:tcW w:w="1839" w:type="pct"/>
          </w:tcPr>
          <w:p w14:paraId="3735B57B" w14:textId="0CF1F998" w:rsidR="007F0980" w:rsidRPr="004D239D" w:rsidRDefault="007F0980" w:rsidP="007F0980">
            <w:pPr>
              <w:spacing w:line="360" w:lineRule="auto"/>
              <w:rPr>
                <w:rFonts w:cs="Arial"/>
                <w:color w:val="000000" w:themeColor="text1"/>
                <w:sz w:val="20"/>
                <w:szCs w:val="20"/>
              </w:rPr>
            </w:pPr>
            <w:r w:rsidRPr="004D239D">
              <w:rPr>
                <w:rFonts w:cs="Arial"/>
                <w:sz w:val="20"/>
                <w:szCs w:val="20"/>
              </w:rPr>
              <w:t>DIČ:</w:t>
            </w:r>
          </w:p>
        </w:tc>
        <w:tc>
          <w:tcPr>
            <w:tcW w:w="3161" w:type="pct"/>
            <w:tcBorders>
              <w:top w:val="dashed" w:sz="4" w:space="0" w:color="auto"/>
              <w:bottom w:val="dashed" w:sz="4" w:space="0" w:color="auto"/>
            </w:tcBorders>
          </w:tcPr>
          <w:p w14:paraId="2280076D" w14:textId="77777777" w:rsidR="007F0980" w:rsidRPr="004D239D" w:rsidRDefault="007F0980" w:rsidP="007F0980">
            <w:pPr>
              <w:spacing w:line="360" w:lineRule="auto"/>
              <w:rPr>
                <w:rFonts w:cs="Arial"/>
                <w:sz w:val="20"/>
                <w:szCs w:val="20"/>
              </w:rPr>
            </w:pPr>
          </w:p>
        </w:tc>
      </w:tr>
      <w:tr w:rsidR="007F0980" w:rsidRPr="004D239D" w14:paraId="18D970C4" w14:textId="77777777" w:rsidTr="00D7469B">
        <w:tc>
          <w:tcPr>
            <w:tcW w:w="1839" w:type="pct"/>
          </w:tcPr>
          <w:p w14:paraId="1CAA6026" w14:textId="3A00FD68" w:rsidR="007F0980" w:rsidRPr="004D239D" w:rsidRDefault="007F0980" w:rsidP="007F0980">
            <w:pPr>
              <w:spacing w:line="360" w:lineRule="auto"/>
              <w:rPr>
                <w:rFonts w:cs="Arial"/>
                <w:color w:val="000000" w:themeColor="text1"/>
                <w:sz w:val="20"/>
                <w:szCs w:val="20"/>
              </w:rPr>
            </w:pPr>
            <w:r w:rsidRPr="004D239D">
              <w:rPr>
                <w:rFonts w:cs="Arial"/>
                <w:sz w:val="20"/>
                <w:szCs w:val="20"/>
              </w:rPr>
              <w:t xml:space="preserve">IČ </w:t>
            </w:r>
            <w:r w:rsidRPr="004D239D">
              <w:rPr>
                <w:rFonts w:cs="Arial"/>
                <w:sz w:val="20"/>
                <w:szCs w:val="20"/>
              </w:rPr>
              <w:softHyphen/>
              <w:t>DPH:</w:t>
            </w:r>
          </w:p>
        </w:tc>
        <w:tc>
          <w:tcPr>
            <w:tcW w:w="3161" w:type="pct"/>
            <w:tcBorders>
              <w:top w:val="dashed" w:sz="4" w:space="0" w:color="auto"/>
              <w:bottom w:val="dashed" w:sz="4" w:space="0" w:color="auto"/>
            </w:tcBorders>
          </w:tcPr>
          <w:p w14:paraId="4F37558A" w14:textId="77777777" w:rsidR="007F0980" w:rsidRPr="004D239D" w:rsidRDefault="007F0980" w:rsidP="007F0980">
            <w:pPr>
              <w:spacing w:line="360" w:lineRule="auto"/>
              <w:rPr>
                <w:rFonts w:cs="Arial"/>
                <w:sz w:val="20"/>
                <w:szCs w:val="20"/>
              </w:rPr>
            </w:pPr>
          </w:p>
        </w:tc>
      </w:tr>
      <w:tr w:rsidR="007F0980" w:rsidRPr="004D239D" w14:paraId="17E50801" w14:textId="77777777" w:rsidTr="00D7469B">
        <w:tc>
          <w:tcPr>
            <w:tcW w:w="1839" w:type="pct"/>
          </w:tcPr>
          <w:p w14:paraId="73616F12" w14:textId="06C298DB" w:rsidR="007F0980" w:rsidRPr="004D239D" w:rsidRDefault="007F0980" w:rsidP="007F0980">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BEEEC1D" w14:textId="77777777" w:rsidR="007F0980" w:rsidRPr="004D239D" w:rsidRDefault="007F0980" w:rsidP="007F0980">
            <w:pPr>
              <w:spacing w:line="360" w:lineRule="auto"/>
              <w:rPr>
                <w:rFonts w:cs="Arial"/>
                <w:sz w:val="20"/>
                <w:szCs w:val="20"/>
              </w:rPr>
            </w:pPr>
          </w:p>
        </w:tc>
      </w:tr>
      <w:tr w:rsidR="00274B96" w:rsidRPr="004D239D" w14:paraId="62868D99" w14:textId="77777777" w:rsidTr="00D7469B">
        <w:tc>
          <w:tcPr>
            <w:tcW w:w="1839" w:type="pct"/>
          </w:tcPr>
          <w:p w14:paraId="1CDC93AD" w14:textId="25447AC7" w:rsidR="00274B96" w:rsidRPr="004D239D" w:rsidRDefault="00274B96" w:rsidP="007F0980">
            <w:pPr>
              <w:spacing w:line="360" w:lineRule="auto"/>
              <w:rPr>
                <w:rFonts w:cs="Arial"/>
                <w:color w:val="000000" w:themeColor="text1"/>
                <w:sz w:val="20"/>
                <w:szCs w:val="20"/>
              </w:rPr>
            </w:pPr>
            <w:r w:rsidRPr="004D239D">
              <w:rPr>
                <w:rFonts w:cs="Arial"/>
                <w:color w:val="000000" w:themeColor="text1"/>
                <w:sz w:val="20"/>
                <w:szCs w:val="20"/>
              </w:rPr>
              <w:t>Meno a priezvisko kontaktnej osoby</w:t>
            </w:r>
            <w:r w:rsidR="00FC54A6" w:rsidRPr="004D239D">
              <w:rPr>
                <w:rFonts w:cs="Arial"/>
                <w:color w:val="000000" w:themeColor="text1"/>
                <w:sz w:val="20"/>
                <w:szCs w:val="20"/>
              </w:rPr>
              <w:t>:</w:t>
            </w:r>
          </w:p>
        </w:tc>
        <w:tc>
          <w:tcPr>
            <w:tcW w:w="3161" w:type="pct"/>
            <w:tcBorders>
              <w:top w:val="dashed" w:sz="4" w:space="0" w:color="auto"/>
              <w:bottom w:val="dashed" w:sz="4" w:space="0" w:color="auto"/>
            </w:tcBorders>
          </w:tcPr>
          <w:p w14:paraId="551A06DF" w14:textId="77777777" w:rsidR="00274B96" w:rsidRPr="004D239D" w:rsidRDefault="00274B96" w:rsidP="007F0980">
            <w:pPr>
              <w:spacing w:line="360" w:lineRule="auto"/>
              <w:rPr>
                <w:rFonts w:cs="Arial"/>
                <w:sz w:val="20"/>
                <w:szCs w:val="20"/>
              </w:rPr>
            </w:pPr>
          </w:p>
        </w:tc>
      </w:tr>
      <w:tr w:rsidR="00274B96" w:rsidRPr="004D239D" w14:paraId="59F49F1B" w14:textId="77777777" w:rsidTr="00D7469B">
        <w:tc>
          <w:tcPr>
            <w:tcW w:w="1839" w:type="pct"/>
          </w:tcPr>
          <w:p w14:paraId="141009BC" w14:textId="115F3298" w:rsidR="00274B96" w:rsidRPr="004D239D" w:rsidRDefault="00274B96" w:rsidP="00274B96">
            <w:pPr>
              <w:spacing w:line="360" w:lineRule="auto"/>
              <w:rPr>
                <w:rFonts w:cs="Arial"/>
                <w:color w:val="000000" w:themeColor="text1"/>
                <w:sz w:val="20"/>
                <w:szCs w:val="20"/>
              </w:rPr>
            </w:pPr>
            <w:r w:rsidRPr="004D239D">
              <w:rPr>
                <w:rFonts w:cs="Arial"/>
                <w:color w:val="000000" w:themeColor="text1"/>
                <w:sz w:val="20"/>
                <w:szCs w:val="20"/>
              </w:rPr>
              <w:t>Telefón a e-mail kontaktnej osoby</w:t>
            </w:r>
            <w:r w:rsidR="00FC54A6" w:rsidRPr="004D239D">
              <w:rPr>
                <w:rFonts w:cs="Arial"/>
                <w:color w:val="000000" w:themeColor="text1"/>
                <w:sz w:val="20"/>
                <w:szCs w:val="20"/>
              </w:rPr>
              <w:t>:</w:t>
            </w:r>
          </w:p>
        </w:tc>
        <w:tc>
          <w:tcPr>
            <w:tcW w:w="3161" w:type="pct"/>
            <w:tcBorders>
              <w:top w:val="dashed" w:sz="4" w:space="0" w:color="auto"/>
              <w:bottom w:val="dashed" w:sz="4" w:space="0" w:color="auto"/>
            </w:tcBorders>
          </w:tcPr>
          <w:p w14:paraId="46522F7D" w14:textId="77777777" w:rsidR="00274B96" w:rsidRPr="004D239D" w:rsidRDefault="00274B96" w:rsidP="007F0980">
            <w:pPr>
              <w:spacing w:line="360" w:lineRule="auto"/>
              <w:rPr>
                <w:rFonts w:cs="Arial"/>
                <w:sz w:val="20"/>
                <w:szCs w:val="20"/>
              </w:rPr>
            </w:pPr>
          </w:p>
        </w:tc>
      </w:tr>
    </w:tbl>
    <w:p w14:paraId="23CC7427" w14:textId="77777777" w:rsidR="002E1B1B" w:rsidRPr="002E1B1B" w:rsidRDefault="002E1B1B" w:rsidP="00EF4B29">
      <w:pPr>
        <w:spacing w:line="360" w:lineRule="auto"/>
        <w:jc w:val="both"/>
        <w:rPr>
          <w:rFonts w:cs="Arial"/>
          <w:b/>
          <w:sz w:val="16"/>
          <w:szCs w:val="16"/>
        </w:rPr>
      </w:pPr>
    </w:p>
    <w:p w14:paraId="4B971C9F" w14:textId="04A09238" w:rsidR="00D42C0E" w:rsidRDefault="00E87941" w:rsidP="00EF4B29">
      <w:pPr>
        <w:spacing w:line="360" w:lineRule="auto"/>
        <w:jc w:val="both"/>
        <w:rPr>
          <w:rFonts w:cs="Arial"/>
          <w:b/>
          <w:sz w:val="20"/>
          <w:szCs w:val="20"/>
        </w:rPr>
      </w:pPr>
      <w:r w:rsidRPr="004D239D">
        <w:rPr>
          <w:rFonts w:cs="Arial"/>
          <w:b/>
          <w:sz w:val="20"/>
          <w:szCs w:val="20"/>
        </w:rPr>
        <w:t xml:space="preserve">Názov zákazky: </w:t>
      </w:r>
      <w:r w:rsidR="000A0AD4">
        <w:rPr>
          <w:rFonts w:cs="Arial"/>
          <w:b/>
          <w:sz w:val="20"/>
          <w:szCs w:val="20"/>
        </w:rPr>
        <w:t>Oleje a mazivá pre LESY SR, š. p. 2026 - 2030</w:t>
      </w:r>
      <w:r w:rsidR="00A614E9">
        <w:rPr>
          <w:rFonts w:cs="Arial"/>
          <w:b/>
          <w:sz w:val="20"/>
          <w:szCs w:val="20"/>
        </w:rPr>
        <w:t xml:space="preserve">, časť č. </w:t>
      </w:r>
      <w:r w:rsidR="00A614E9" w:rsidRPr="0029514D">
        <w:rPr>
          <w:rFonts w:cs="Arial"/>
          <w:b/>
          <w:sz w:val="20"/>
          <w:szCs w:val="20"/>
          <w:highlight w:val="yellow"/>
        </w:rPr>
        <w:t>.....</w:t>
      </w:r>
    </w:p>
    <w:p w14:paraId="57BE3077" w14:textId="77777777" w:rsidR="0029514D" w:rsidRPr="00EF4B29" w:rsidRDefault="0029514D" w:rsidP="00EF4B29">
      <w:pPr>
        <w:spacing w:line="360" w:lineRule="auto"/>
        <w:jc w:val="both"/>
        <w:rPr>
          <w:rFonts w:cs="Arial"/>
          <w:sz w:val="20"/>
          <w:szCs w:val="20"/>
        </w:rPr>
      </w:pPr>
    </w:p>
    <w:p w14:paraId="215850AF" w14:textId="7724B55B" w:rsidR="00090565" w:rsidRDefault="0045749F" w:rsidP="0051547D">
      <w:pPr>
        <w:jc w:val="both"/>
        <w:rPr>
          <w:rFonts w:cs="Arial"/>
          <w:i/>
          <w:sz w:val="20"/>
          <w:szCs w:val="20"/>
          <w:u w:val="single"/>
        </w:rPr>
      </w:pPr>
      <w:r w:rsidRPr="004D239D">
        <w:rPr>
          <w:rFonts w:cs="Arial"/>
          <w:i/>
          <w:sz w:val="20"/>
          <w:szCs w:val="20"/>
          <w:u w:val="single"/>
        </w:rPr>
        <w:t>Kritérium</w:t>
      </w:r>
      <w:r w:rsidR="00EF4B29">
        <w:rPr>
          <w:rFonts w:cs="Arial"/>
          <w:i/>
          <w:sz w:val="20"/>
          <w:szCs w:val="20"/>
          <w:u w:val="single"/>
        </w:rPr>
        <w:t>:</w:t>
      </w:r>
      <w:r w:rsidR="00EF4B29" w:rsidRPr="00EF4B29">
        <w:rPr>
          <w:rFonts w:cs="Arial"/>
          <w:sz w:val="20"/>
          <w:szCs w:val="20"/>
        </w:rPr>
        <w:t xml:space="preserve"> </w:t>
      </w:r>
      <w:r w:rsidR="00EF4B29">
        <w:rPr>
          <w:rFonts w:cs="Arial"/>
          <w:i/>
          <w:sz w:val="20"/>
          <w:szCs w:val="20"/>
          <w:u w:val="single"/>
        </w:rPr>
        <w:t>C</w:t>
      </w:r>
      <w:r w:rsidR="00E9384E">
        <w:rPr>
          <w:rFonts w:cs="Arial"/>
          <w:i/>
          <w:sz w:val="20"/>
          <w:szCs w:val="20"/>
          <w:u w:val="single"/>
        </w:rPr>
        <w:t>ena za príslušnú časť</w:t>
      </w:r>
      <w:r w:rsidR="00EF4B29" w:rsidRPr="00EF4B29">
        <w:rPr>
          <w:rFonts w:cs="Arial"/>
          <w:i/>
          <w:sz w:val="20"/>
          <w:szCs w:val="20"/>
          <w:u w:val="single"/>
        </w:rPr>
        <w:t xml:space="preserve"> predmet</w:t>
      </w:r>
      <w:r w:rsidR="00E9384E">
        <w:rPr>
          <w:rFonts w:cs="Arial"/>
          <w:i/>
          <w:sz w:val="20"/>
          <w:szCs w:val="20"/>
          <w:u w:val="single"/>
        </w:rPr>
        <w:t>u</w:t>
      </w:r>
      <w:r w:rsidR="00EF4B29" w:rsidRPr="00EF4B29">
        <w:rPr>
          <w:rFonts w:cs="Arial"/>
          <w:i/>
          <w:sz w:val="20"/>
          <w:szCs w:val="20"/>
          <w:u w:val="single"/>
        </w:rPr>
        <w:t xml:space="preserve"> zákazky v EUR bez DPH</w:t>
      </w:r>
    </w:p>
    <w:p w14:paraId="28C7ECAC" w14:textId="77777777" w:rsidR="0029514D" w:rsidRDefault="0029514D" w:rsidP="0051547D">
      <w:pPr>
        <w:jc w:val="both"/>
        <w:rPr>
          <w:rFonts w:cs="Arial"/>
          <w:i/>
          <w:sz w:val="20"/>
          <w:szCs w:val="20"/>
          <w:u w:val="single"/>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017"/>
        <w:gridCol w:w="1565"/>
        <w:gridCol w:w="1475"/>
        <w:gridCol w:w="1475"/>
      </w:tblGrid>
      <w:tr w:rsidR="0029514D" w:rsidRPr="00CD0DB6" w14:paraId="239F371B" w14:textId="77777777" w:rsidTr="00C306AD">
        <w:tc>
          <w:tcPr>
            <w:tcW w:w="3484" w:type="dxa"/>
            <w:tcBorders>
              <w:top w:val="single" w:sz="4" w:space="0" w:color="auto"/>
              <w:left w:val="single" w:sz="4" w:space="0" w:color="auto"/>
              <w:bottom w:val="single" w:sz="4" w:space="0" w:color="auto"/>
              <w:right w:val="single" w:sz="4" w:space="0" w:color="auto"/>
            </w:tcBorders>
            <w:shd w:val="clear" w:color="auto" w:fill="D9D9D9"/>
            <w:vAlign w:val="center"/>
          </w:tcPr>
          <w:p w14:paraId="35938FE3" w14:textId="77777777" w:rsidR="0029514D" w:rsidRPr="008C2C83" w:rsidRDefault="0029514D" w:rsidP="00C306AD">
            <w:pPr>
              <w:jc w:val="center"/>
              <w:rPr>
                <w:rFonts w:cs="Arial"/>
                <w:b/>
                <w:sz w:val="18"/>
                <w:szCs w:val="18"/>
              </w:rPr>
            </w:pPr>
          </w:p>
        </w:tc>
        <w:tc>
          <w:tcPr>
            <w:tcW w:w="1017" w:type="dxa"/>
            <w:tcBorders>
              <w:top w:val="single" w:sz="4" w:space="0" w:color="auto"/>
              <w:left w:val="single" w:sz="4" w:space="0" w:color="auto"/>
              <w:bottom w:val="single" w:sz="4" w:space="0" w:color="auto"/>
              <w:right w:val="single" w:sz="4" w:space="0" w:color="auto"/>
            </w:tcBorders>
            <w:shd w:val="clear" w:color="auto" w:fill="D9D9D9"/>
            <w:vAlign w:val="center"/>
          </w:tcPr>
          <w:p w14:paraId="7903BBF2" w14:textId="77777777" w:rsidR="0029514D" w:rsidRPr="008C2C83" w:rsidRDefault="0029514D" w:rsidP="00C306AD">
            <w:pPr>
              <w:jc w:val="center"/>
              <w:rPr>
                <w:rFonts w:cs="Arial"/>
                <w:b/>
                <w:sz w:val="18"/>
                <w:szCs w:val="18"/>
              </w:rPr>
            </w:pPr>
            <w:r w:rsidRPr="008C2C83">
              <w:rPr>
                <w:rFonts w:cs="Arial"/>
                <w:b/>
                <w:sz w:val="18"/>
                <w:szCs w:val="18"/>
              </w:rPr>
              <w:t>Merná jednotka</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1F4E33DE" w14:textId="77777777" w:rsidR="0029514D" w:rsidRPr="008C2C83" w:rsidRDefault="0029514D" w:rsidP="00C306AD">
            <w:pPr>
              <w:jc w:val="center"/>
              <w:rPr>
                <w:rFonts w:cs="Arial"/>
                <w:b/>
                <w:sz w:val="18"/>
                <w:szCs w:val="18"/>
              </w:rPr>
            </w:pPr>
            <w:r w:rsidRPr="00CD0DB6">
              <w:rPr>
                <w:rFonts w:cs="Arial"/>
                <w:b/>
                <w:sz w:val="18"/>
                <w:szCs w:val="18"/>
              </w:rPr>
              <w:t>Cena v EUR bez DPH</w:t>
            </w:r>
          </w:p>
        </w:tc>
        <w:tc>
          <w:tcPr>
            <w:tcW w:w="1475" w:type="dxa"/>
            <w:tcBorders>
              <w:top w:val="single" w:sz="4" w:space="0" w:color="auto"/>
              <w:left w:val="single" w:sz="4" w:space="0" w:color="auto"/>
              <w:bottom w:val="single" w:sz="4" w:space="0" w:color="auto"/>
              <w:right w:val="single" w:sz="4" w:space="0" w:color="auto"/>
            </w:tcBorders>
            <w:shd w:val="clear" w:color="auto" w:fill="D9D9D9"/>
          </w:tcPr>
          <w:p w14:paraId="1628965B" w14:textId="77777777" w:rsidR="0029514D" w:rsidRPr="00CD0DB6" w:rsidRDefault="0029514D" w:rsidP="00C306AD">
            <w:pPr>
              <w:jc w:val="center"/>
              <w:rPr>
                <w:rFonts w:cs="Arial"/>
                <w:b/>
                <w:sz w:val="18"/>
                <w:szCs w:val="18"/>
              </w:rPr>
            </w:pPr>
            <w:r w:rsidRPr="00166CC2">
              <w:rPr>
                <w:rFonts w:cs="Arial"/>
                <w:b/>
                <w:sz w:val="18"/>
                <w:szCs w:val="18"/>
              </w:rPr>
              <w:t>DPH</w:t>
            </w:r>
            <w:r>
              <w:rPr>
                <w:rFonts w:cs="Arial"/>
                <w:b/>
                <w:sz w:val="18"/>
                <w:szCs w:val="18"/>
              </w:rPr>
              <w:t xml:space="preserve"> v EUR</w:t>
            </w:r>
          </w:p>
        </w:tc>
        <w:tc>
          <w:tcPr>
            <w:tcW w:w="1475" w:type="dxa"/>
            <w:tcBorders>
              <w:top w:val="single" w:sz="4" w:space="0" w:color="auto"/>
              <w:left w:val="single" w:sz="4" w:space="0" w:color="auto"/>
              <w:bottom w:val="single" w:sz="4" w:space="0" w:color="auto"/>
              <w:right w:val="single" w:sz="4" w:space="0" w:color="auto"/>
            </w:tcBorders>
            <w:shd w:val="clear" w:color="auto" w:fill="D9D9D9"/>
          </w:tcPr>
          <w:p w14:paraId="2E1CD835" w14:textId="77777777" w:rsidR="0029514D" w:rsidRPr="00CD0DB6" w:rsidRDefault="0029514D" w:rsidP="00C306AD">
            <w:pPr>
              <w:jc w:val="center"/>
              <w:rPr>
                <w:rFonts w:cs="Arial"/>
                <w:b/>
                <w:sz w:val="18"/>
                <w:szCs w:val="18"/>
              </w:rPr>
            </w:pPr>
            <w:r w:rsidRPr="00CD0DB6">
              <w:rPr>
                <w:rFonts w:cs="Arial"/>
                <w:b/>
                <w:sz w:val="18"/>
                <w:szCs w:val="18"/>
              </w:rPr>
              <w:t xml:space="preserve">Cena v EUR </w:t>
            </w:r>
            <w:r>
              <w:rPr>
                <w:rFonts w:cs="Arial"/>
                <w:b/>
                <w:sz w:val="18"/>
                <w:szCs w:val="18"/>
              </w:rPr>
              <w:t xml:space="preserve">s </w:t>
            </w:r>
            <w:r w:rsidRPr="00CD0DB6">
              <w:rPr>
                <w:rFonts w:cs="Arial"/>
                <w:b/>
                <w:sz w:val="18"/>
                <w:szCs w:val="18"/>
              </w:rPr>
              <w:t xml:space="preserve"> DPH</w:t>
            </w:r>
          </w:p>
        </w:tc>
      </w:tr>
      <w:tr w:rsidR="0029514D" w:rsidRPr="008C2C83" w14:paraId="1B63FCE1" w14:textId="77777777" w:rsidTr="00C306AD">
        <w:trPr>
          <w:trHeight w:val="601"/>
        </w:trPr>
        <w:tc>
          <w:tcPr>
            <w:tcW w:w="3484" w:type="dxa"/>
            <w:tcBorders>
              <w:top w:val="single" w:sz="4" w:space="0" w:color="auto"/>
              <w:left w:val="single" w:sz="4" w:space="0" w:color="auto"/>
              <w:bottom w:val="single" w:sz="4" w:space="0" w:color="auto"/>
              <w:right w:val="single" w:sz="4" w:space="0" w:color="auto"/>
            </w:tcBorders>
            <w:vAlign w:val="center"/>
          </w:tcPr>
          <w:p w14:paraId="2E11D616" w14:textId="61BE2125" w:rsidR="0029514D" w:rsidRPr="00DB3D58" w:rsidRDefault="0029514D" w:rsidP="00C306AD">
            <w:pPr>
              <w:rPr>
                <w:rFonts w:cs="Arial"/>
                <w:color w:val="000000"/>
                <w:sz w:val="20"/>
                <w:szCs w:val="20"/>
              </w:rPr>
            </w:pPr>
            <w:r w:rsidRPr="0029514D">
              <w:rPr>
                <w:rFonts w:cs="Arial"/>
                <w:color w:val="000000"/>
                <w:sz w:val="20"/>
                <w:szCs w:val="20"/>
              </w:rPr>
              <w:t>Cena za časť</w:t>
            </w:r>
            <w:r>
              <w:rPr>
                <w:rFonts w:cs="Arial"/>
                <w:color w:val="000000"/>
                <w:sz w:val="20"/>
                <w:szCs w:val="20"/>
              </w:rPr>
              <w:t xml:space="preserve"> č. </w:t>
            </w:r>
            <w:r w:rsidRPr="0029514D">
              <w:rPr>
                <w:rFonts w:cs="Arial"/>
                <w:color w:val="000000"/>
                <w:sz w:val="20"/>
                <w:szCs w:val="20"/>
                <w:highlight w:val="yellow"/>
              </w:rPr>
              <w:t>....</w:t>
            </w:r>
            <w:r w:rsidRPr="0029514D">
              <w:rPr>
                <w:rFonts w:cs="Arial"/>
                <w:color w:val="000000"/>
                <w:sz w:val="20"/>
                <w:szCs w:val="20"/>
              </w:rPr>
              <w:t xml:space="preserve"> predmetu zákazky</w:t>
            </w:r>
            <w:r w:rsidRPr="00176E87">
              <w:rPr>
                <w:rFonts w:cs="Arial"/>
                <w:color w:val="000000"/>
                <w:sz w:val="20"/>
                <w:szCs w:val="20"/>
              </w:rPr>
              <w:tab/>
            </w:r>
            <w:r w:rsidRPr="00176E87">
              <w:rPr>
                <w:rFonts w:cs="Arial"/>
                <w:color w:val="000000"/>
                <w:sz w:val="20"/>
                <w:szCs w:val="20"/>
              </w:rPr>
              <w:tab/>
            </w:r>
          </w:p>
        </w:tc>
        <w:tc>
          <w:tcPr>
            <w:tcW w:w="1017" w:type="dxa"/>
            <w:tcBorders>
              <w:top w:val="single" w:sz="4" w:space="0" w:color="auto"/>
              <w:left w:val="single" w:sz="4" w:space="0" w:color="auto"/>
              <w:bottom w:val="single" w:sz="4" w:space="0" w:color="auto"/>
              <w:right w:val="single" w:sz="4" w:space="0" w:color="auto"/>
            </w:tcBorders>
            <w:vAlign w:val="center"/>
          </w:tcPr>
          <w:p w14:paraId="7D4EC435" w14:textId="77777777" w:rsidR="0029514D" w:rsidRDefault="0029514D" w:rsidP="00C306AD">
            <w:pPr>
              <w:jc w:val="center"/>
              <w:rPr>
                <w:rFonts w:cs="Arial"/>
                <w:sz w:val="20"/>
                <w:szCs w:val="20"/>
              </w:rPr>
            </w:pPr>
            <w:r>
              <w:rPr>
                <w:rFonts w:cs="Arial"/>
                <w:sz w:val="20"/>
                <w:szCs w:val="20"/>
              </w:rPr>
              <w:t>EUR</w:t>
            </w:r>
          </w:p>
        </w:tc>
        <w:tc>
          <w:tcPr>
            <w:tcW w:w="1565" w:type="dxa"/>
            <w:tcBorders>
              <w:top w:val="single" w:sz="4" w:space="0" w:color="auto"/>
              <w:left w:val="single" w:sz="4" w:space="0" w:color="auto"/>
              <w:bottom w:val="single" w:sz="4" w:space="0" w:color="auto"/>
              <w:right w:val="single" w:sz="4" w:space="0" w:color="auto"/>
            </w:tcBorders>
            <w:shd w:val="clear" w:color="auto" w:fill="F7CAAC"/>
            <w:vAlign w:val="center"/>
          </w:tcPr>
          <w:p w14:paraId="51CA2AA0" w14:textId="77777777" w:rsidR="0029514D" w:rsidRPr="008C2C83" w:rsidRDefault="0029514D" w:rsidP="00C306AD">
            <w:pPr>
              <w:jc w:val="center"/>
              <w:rPr>
                <w:rFonts w:cs="Arial"/>
                <w:b/>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auto" w:fill="F7CAAC"/>
          </w:tcPr>
          <w:p w14:paraId="53D22240" w14:textId="77777777" w:rsidR="0029514D" w:rsidRPr="008C2C83" w:rsidRDefault="0029514D" w:rsidP="00C306AD">
            <w:pPr>
              <w:jc w:val="center"/>
              <w:rPr>
                <w:rFonts w:cs="Arial"/>
                <w:b/>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auto" w:fill="F7CAAC"/>
          </w:tcPr>
          <w:p w14:paraId="3F78E131" w14:textId="77777777" w:rsidR="0029514D" w:rsidRPr="008C2C83" w:rsidRDefault="0029514D" w:rsidP="00C306AD">
            <w:pPr>
              <w:jc w:val="center"/>
              <w:rPr>
                <w:rFonts w:cs="Arial"/>
                <w:b/>
                <w:sz w:val="20"/>
                <w:szCs w:val="20"/>
              </w:rPr>
            </w:pPr>
          </w:p>
        </w:tc>
      </w:tr>
    </w:tbl>
    <w:p w14:paraId="65CAF12F" w14:textId="77777777" w:rsidR="0029514D" w:rsidRDefault="0029514D" w:rsidP="0051547D">
      <w:pPr>
        <w:jc w:val="both"/>
        <w:rPr>
          <w:rFonts w:cs="Arial"/>
          <w:i/>
          <w:sz w:val="20"/>
          <w:szCs w:val="20"/>
          <w:u w:val="single"/>
        </w:rPr>
      </w:pPr>
    </w:p>
    <w:p w14:paraId="2A665C61" w14:textId="13F84D11" w:rsidR="00D42C0E" w:rsidRDefault="00D42C0E" w:rsidP="0045749F">
      <w:pPr>
        <w:shd w:val="clear" w:color="auto" w:fill="FFFFFF"/>
        <w:jc w:val="both"/>
        <w:rPr>
          <w:rFonts w:cs="Arial"/>
          <w:sz w:val="20"/>
          <w:szCs w:val="20"/>
        </w:rPr>
      </w:pPr>
    </w:p>
    <w:p w14:paraId="0C972450" w14:textId="77777777" w:rsidR="0029514D" w:rsidRDefault="0029514D" w:rsidP="0045749F">
      <w:pPr>
        <w:shd w:val="clear" w:color="auto" w:fill="FFFFFF"/>
        <w:jc w:val="both"/>
        <w:rPr>
          <w:rFonts w:cs="Arial"/>
          <w:sz w:val="20"/>
          <w:szCs w:val="20"/>
        </w:rPr>
      </w:pPr>
    </w:p>
    <w:p w14:paraId="717E738B" w14:textId="77777777" w:rsidR="0029514D" w:rsidRDefault="0029514D" w:rsidP="0045749F">
      <w:pPr>
        <w:shd w:val="clear" w:color="auto" w:fill="FFFFFF"/>
        <w:jc w:val="both"/>
        <w:rPr>
          <w:rFonts w:cs="Arial"/>
          <w:sz w:val="20"/>
          <w:szCs w:val="20"/>
        </w:rPr>
      </w:pPr>
    </w:p>
    <w:p w14:paraId="3ECB82C7" w14:textId="77777777" w:rsidR="0029514D" w:rsidRPr="004D239D" w:rsidRDefault="0029514D" w:rsidP="0045749F">
      <w:pPr>
        <w:shd w:val="clear" w:color="auto" w:fill="FFFFFF"/>
        <w:jc w:val="both"/>
        <w:rPr>
          <w:rFonts w:cs="Arial"/>
          <w:sz w:val="20"/>
          <w:szCs w:val="20"/>
        </w:rPr>
      </w:pPr>
    </w:p>
    <w:p w14:paraId="5EED029D" w14:textId="7A7D49C7" w:rsidR="008B4BA2" w:rsidRPr="004D239D" w:rsidRDefault="008B4BA2" w:rsidP="008B4BA2">
      <w:pPr>
        <w:shd w:val="clear" w:color="auto" w:fill="FFFFFF"/>
        <w:rPr>
          <w:rFonts w:cs="Arial"/>
          <w:color w:val="222222"/>
          <w:sz w:val="20"/>
          <w:szCs w:val="20"/>
        </w:rPr>
      </w:pPr>
      <w:r w:rsidRPr="004D239D">
        <w:rPr>
          <w:rFonts w:cs="Arial"/>
          <w:color w:val="222222"/>
          <w:sz w:val="20"/>
          <w:szCs w:val="20"/>
        </w:rPr>
        <w:t>V .................................... dňa .................</w:t>
      </w:r>
    </w:p>
    <w:p w14:paraId="5E5339D9" w14:textId="4C723098" w:rsidR="0051547D" w:rsidRDefault="0051547D" w:rsidP="008B4BA2">
      <w:pPr>
        <w:shd w:val="clear" w:color="auto" w:fill="FFFFFF"/>
        <w:rPr>
          <w:rFonts w:cs="Arial"/>
          <w:color w:val="222222"/>
          <w:sz w:val="20"/>
          <w:szCs w:val="20"/>
        </w:rPr>
      </w:pPr>
    </w:p>
    <w:p w14:paraId="36930E84" w14:textId="0AF93525" w:rsidR="002E1B1B" w:rsidRDefault="002E1B1B" w:rsidP="008B4BA2">
      <w:pPr>
        <w:shd w:val="clear" w:color="auto" w:fill="FFFFFF"/>
        <w:rPr>
          <w:rFonts w:cs="Arial"/>
          <w:color w:val="222222"/>
          <w:sz w:val="20"/>
          <w:szCs w:val="20"/>
        </w:rPr>
      </w:pPr>
    </w:p>
    <w:p w14:paraId="157876DB" w14:textId="77777777" w:rsidR="0020790D" w:rsidRPr="004D239D" w:rsidRDefault="0020790D"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sz w:val="20"/>
                <w:szCs w:val="20"/>
              </w:rPr>
            </w:pPr>
            <w:r w:rsidRPr="004D239D">
              <w:rPr>
                <w:rFonts w:cs="Arial"/>
                <w:sz w:val="20"/>
                <w:szCs w:val="20"/>
              </w:rPr>
              <w:t>štatutárny zástupca uchádzača</w:t>
            </w:r>
          </w:p>
          <w:p w14:paraId="141674A2" w14:textId="4E2B2CB6" w:rsidR="008B4BA2" w:rsidRPr="004D239D" w:rsidRDefault="008B4BA2" w:rsidP="00DB5938">
            <w:pPr>
              <w:jc w:val="center"/>
              <w:rPr>
                <w:rFonts w:cs="Arial"/>
                <w:b/>
                <w:sz w:val="20"/>
                <w:szCs w:val="20"/>
              </w:rPr>
            </w:pPr>
            <w:r w:rsidRPr="004D239D">
              <w:rPr>
                <w:rFonts w:cs="Arial"/>
                <w:sz w:val="20"/>
                <w:szCs w:val="20"/>
              </w:rPr>
              <w:t>osoba splnomocnená štatutárnym zástup</w:t>
            </w:r>
            <w:r w:rsidR="00DB5938">
              <w:rPr>
                <w:rFonts w:cs="Arial"/>
                <w:sz w:val="20"/>
                <w:szCs w:val="20"/>
              </w:rPr>
              <w:t>com</w:t>
            </w:r>
          </w:p>
        </w:tc>
      </w:tr>
    </w:tbl>
    <w:p w14:paraId="7FF1E3CE" w14:textId="19A39CC5" w:rsidR="007E2AAC" w:rsidRDefault="007E2AAC" w:rsidP="00A7300C">
      <w:pPr>
        <w:pStyle w:val="Nadpis2"/>
        <w:rPr>
          <w:rFonts w:cs="Arial"/>
        </w:rPr>
      </w:pPr>
    </w:p>
    <w:p w14:paraId="34C20317" w14:textId="79D3A2D3" w:rsidR="00A614E9" w:rsidRDefault="00A614E9" w:rsidP="00A614E9"/>
    <w:p w14:paraId="471A7914" w14:textId="77777777" w:rsidR="00A614E9" w:rsidRPr="00A614E9" w:rsidRDefault="00A614E9" w:rsidP="00A614E9"/>
    <w:p w14:paraId="760A1A35" w14:textId="65C2DF00" w:rsidR="00A7300C" w:rsidRPr="004D239D" w:rsidRDefault="00A7300C" w:rsidP="00A7300C">
      <w:pPr>
        <w:pStyle w:val="Nadpis2"/>
        <w:rPr>
          <w:rFonts w:cs="Arial"/>
        </w:rPr>
      </w:pPr>
      <w:bookmarkStart w:id="98" w:name="_Toc231245652"/>
      <w:r w:rsidRPr="004D239D">
        <w:rPr>
          <w:rFonts w:cs="Arial"/>
        </w:rPr>
        <w:t>Príloha č. 2</w:t>
      </w:r>
      <w:r w:rsidR="000A0F5D" w:rsidRPr="004D239D">
        <w:rPr>
          <w:rFonts w:cs="Arial"/>
        </w:rPr>
        <w:t xml:space="preserve"> - Vyhlásenie uchádzača o podmienkach súťaže</w:t>
      </w:r>
      <w:bookmarkEnd w:id="98"/>
      <w:r w:rsidRPr="004D239D">
        <w:rPr>
          <w:rFonts w:cs="Arial"/>
        </w:rPr>
        <w:t xml:space="preserve"> </w:t>
      </w:r>
    </w:p>
    <w:p w14:paraId="1B1A7F41" w14:textId="77777777" w:rsidR="00D7469B" w:rsidRPr="004D239D" w:rsidRDefault="00D7469B" w:rsidP="00D7469B">
      <w:pPr>
        <w:jc w:val="center"/>
        <w:rPr>
          <w:rFonts w:cs="Arial"/>
          <w:b/>
          <w:bCs/>
          <w:color w:val="222222"/>
          <w:sz w:val="28"/>
          <w:szCs w:val="28"/>
        </w:rPr>
      </w:pPr>
    </w:p>
    <w:p w14:paraId="198D0DC0" w14:textId="77777777" w:rsidR="00D7469B" w:rsidRPr="004D239D" w:rsidRDefault="00D7469B" w:rsidP="00D7469B">
      <w:pPr>
        <w:jc w:val="center"/>
        <w:rPr>
          <w:rFonts w:cs="Arial"/>
          <w:b/>
          <w:sz w:val="32"/>
          <w:szCs w:val="32"/>
        </w:rPr>
      </w:pPr>
      <w:r w:rsidRPr="004D239D">
        <w:rPr>
          <w:rFonts w:cs="Arial"/>
          <w:b/>
          <w:bCs/>
          <w:color w:val="222222"/>
          <w:sz w:val="28"/>
          <w:szCs w:val="28"/>
        </w:rPr>
        <w:t>Vyhlásenie uchádzača o podmienkach súťaže</w:t>
      </w:r>
    </w:p>
    <w:p w14:paraId="53553D3D" w14:textId="30F8BB34" w:rsidR="00D7469B" w:rsidRDefault="00D7469B" w:rsidP="00D7469B">
      <w:pPr>
        <w:rPr>
          <w:rFonts w:cs="Arial"/>
          <w:szCs w:val="20"/>
        </w:rPr>
      </w:pPr>
    </w:p>
    <w:p w14:paraId="5132803F" w14:textId="77777777" w:rsidR="002E1B1B" w:rsidRPr="004D239D" w:rsidRDefault="002E1B1B" w:rsidP="00D7469B">
      <w:pPr>
        <w:rPr>
          <w:rFonts w:cs="Arial"/>
          <w:szCs w:val="20"/>
        </w:rPr>
      </w:pPr>
    </w:p>
    <w:p w14:paraId="081B39BC" w14:textId="77777777" w:rsidR="00D7469B" w:rsidRPr="004D239D" w:rsidRDefault="00D7469B" w:rsidP="00D7469B">
      <w:pPr>
        <w:rPr>
          <w:rFonts w:cs="Arial"/>
          <w:b/>
          <w:sz w:val="20"/>
          <w:szCs w:val="20"/>
        </w:rPr>
      </w:pPr>
      <w:r w:rsidRPr="004D239D">
        <w:rPr>
          <w:rFonts w:cs="Arial"/>
          <w:b/>
          <w:sz w:val="20"/>
          <w:szCs w:val="20"/>
        </w:rPr>
        <w:t>Identifikácia verejného obstarávateľa:</w:t>
      </w:r>
    </w:p>
    <w:p w14:paraId="3F1C583C" w14:textId="77777777" w:rsidR="00D7469B" w:rsidRPr="004D239D" w:rsidRDefault="00D7469B" w:rsidP="00D7469B">
      <w:pPr>
        <w:rPr>
          <w:rFonts w:cs="Arial"/>
          <w:b/>
          <w:sz w:val="20"/>
          <w:szCs w:val="20"/>
        </w:rPr>
      </w:pPr>
      <w:bookmarkStart w:id="99"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tcPr>
          <w:p w14:paraId="3D71C17A" w14:textId="77777777" w:rsidR="00D7469B" w:rsidRPr="004D239D" w:rsidRDefault="00D7469B" w:rsidP="00D7469B">
            <w:pPr>
              <w:spacing w:line="360" w:lineRule="auto"/>
              <w:rPr>
                <w:rFonts w:cs="Arial"/>
                <w:sz w:val="20"/>
                <w:szCs w:val="20"/>
              </w:rPr>
            </w:pPr>
            <w:r w:rsidRPr="004D239D">
              <w:rPr>
                <w:rFonts w:cs="Arial"/>
                <w:sz w:val="20"/>
                <w:szCs w:val="20"/>
              </w:rPr>
              <w:t>Názov:</w:t>
            </w:r>
          </w:p>
        </w:tc>
        <w:tc>
          <w:tcPr>
            <w:tcW w:w="3161" w:type="pct"/>
          </w:tcPr>
          <w:p w14:paraId="50182A54" w14:textId="77777777" w:rsidR="00D7469B" w:rsidRPr="004D239D" w:rsidRDefault="00D7469B" w:rsidP="00D7469B">
            <w:pPr>
              <w:spacing w:line="360" w:lineRule="auto"/>
              <w:jc w:val="both"/>
              <w:rPr>
                <w:rFonts w:cs="Arial"/>
                <w:sz w:val="20"/>
                <w:szCs w:val="20"/>
              </w:rPr>
            </w:pPr>
            <w:r w:rsidRPr="004D239D">
              <w:rPr>
                <w:rFonts w:cs="Arial"/>
                <w:sz w:val="20"/>
                <w:szCs w:val="20"/>
              </w:rPr>
              <w:t>LESY Slovenskej republiky, štátny podnik (ďalej len „LESY SR“)</w:t>
            </w:r>
          </w:p>
        </w:tc>
      </w:tr>
      <w:tr w:rsidR="00D7469B" w:rsidRPr="004D239D" w14:paraId="647F7D96" w14:textId="77777777" w:rsidTr="00D7469B">
        <w:tc>
          <w:tcPr>
            <w:tcW w:w="1839" w:type="pct"/>
          </w:tcPr>
          <w:p w14:paraId="4B9F6B76" w14:textId="77777777" w:rsidR="00D7469B" w:rsidRPr="004D239D" w:rsidRDefault="00D7469B" w:rsidP="00D7469B">
            <w:pPr>
              <w:spacing w:line="360" w:lineRule="auto"/>
              <w:rPr>
                <w:rFonts w:cs="Arial"/>
                <w:sz w:val="20"/>
                <w:szCs w:val="20"/>
              </w:rPr>
            </w:pPr>
            <w:r w:rsidRPr="004D239D">
              <w:rPr>
                <w:rFonts w:cs="Arial"/>
                <w:sz w:val="20"/>
                <w:szCs w:val="20"/>
              </w:rPr>
              <w:t>Sídlo:</w:t>
            </w:r>
          </w:p>
        </w:tc>
        <w:tc>
          <w:tcPr>
            <w:tcW w:w="3161" w:type="pct"/>
          </w:tcPr>
          <w:p w14:paraId="3DEA6708" w14:textId="77777777" w:rsidR="00D7469B" w:rsidRPr="004D239D" w:rsidRDefault="00D7469B" w:rsidP="00D7469B">
            <w:pPr>
              <w:spacing w:line="360" w:lineRule="auto"/>
              <w:jc w:val="both"/>
              <w:rPr>
                <w:rFonts w:cs="Arial"/>
                <w:sz w:val="20"/>
                <w:szCs w:val="20"/>
              </w:rPr>
            </w:pPr>
            <w:r w:rsidRPr="004D239D">
              <w:rPr>
                <w:rFonts w:cs="Arial"/>
                <w:sz w:val="20"/>
                <w:szCs w:val="20"/>
              </w:rPr>
              <w:t>Námestie SNP 8, 975 66 Banská Bystrica</w:t>
            </w:r>
          </w:p>
        </w:tc>
      </w:tr>
      <w:tr w:rsidR="00D7469B" w:rsidRPr="004D239D" w14:paraId="09E53A26" w14:textId="77777777" w:rsidTr="00D7469B">
        <w:tc>
          <w:tcPr>
            <w:tcW w:w="1839" w:type="pct"/>
          </w:tcPr>
          <w:p w14:paraId="0A01E1FA" w14:textId="77777777" w:rsidR="00D7469B" w:rsidRPr="004D239D" w:rsidRDefault="00D7469B" w:rsidP="00D7469B">
            <w:pPr>
              <w:spacing w:line="360" w:lineRule="auto"/>
              <w:rPr>
                <w:rFonts w:cs="Arial"/>
                <w:sz w:val="20"/>
                <w:szCs w:val="20"/>
              </w:rPr>
            </w:pPr>
            <w:r w:rsidRPr="004D239D">
              <w:rPr>
                <w:rFonts w:cs="Arial"/>
                <w:sz w:val="20"/>
                <w:szCs w:val="20"/>
              </w:rPr>
              <w:t>Zastúpený:</w:t>
            </w:r>
          </w:p>
        </w:tc>
        <w:tc>
          <w:tcPr>
            <w:tcW w:w="3161" w:type="pct"/>
          </w:tcPr>
          <w:p w14:paraId="0546D850" w14:textId="56603A62" w:rsidR="00D7469B" w:rsidRPr="00A4400F" w:rsidRDefault="000A0AD4" w:rsidP="00E51046">
            <w:pPr>
              <w:spacing w:line="360" w:lineRule="auto"/>
              <w:jc w:val="both"/>
              <w:rPr>
                <w:rFonts w:cs="Arial"/>
                <w:sz w:val="20"/>
                <w:szCs w:val="20"/>
              </w:rPr>
            </w:pPr>
            <w:r>
              <w:rPr>
                <w:rFonts w:cs="Arial"/>
                <w:sz w:val="20"/>
                <w:szCs w:val="20"/>
              </w:rPr>
              <w:t>Ing. Boris Gregor</w:t>
            </w:r>
            <w:r w:rsidR="00185305" w:rsidRPr="00A4400F">
              <w:rPr>
                <w:rFonts w:cs="Arial"/>
                <w:sz w:val="20"/>
                <w:szCs w:val="20"/>
              </w:rPr>
              <w:t>- generálny riaditeľ</w:t>
            </w:r>
          </w:p>
        </w:tc>
      </w:tr>
      <w:tr w:rsidR="00D7469B" w:rsidRPr="004D239D" w14:paraId="781E75F1" w14:textId="77777777" w:rsidTr="00D7469B">
        <w:tc>
          <w:tcPr>
            <w:tcW w:w="1839" w:type="pct"/>
          </w:tcPr>
          <w:p w14:paraId="39F4896A" w14:textId="77777777" w:rsidR="00D7469B" w:rsidRPr="004D239D" w:rsidRDefault="00D7469B" w:rsidP="00D7469B">
            <w:pPr>
              <w:spacing w:line="360" w:lineRule="auto"/>
              <w:rPr>
                <w:rFonts w:cs="Arial"/>
                <w:sz w:val="20"/>
                <w:szCs w:val="20"/>
              </w:rPr>
            </w:pPr>
            <w:r w:rsidRPr="004D239D">
              <w:rPr>
                <w:rFonts w:cs="Arial"/>
                <w:sz w:val="20"/>
                <w:szCs w:val="20"/>
              </w:rPr>
              <w:t>IČO:</w:t>
            </w:r>
          </w:p>
        </w:tc>
        <w:tc>
          <w:tcPr>
            <w:tcW w:w="3161" w:type="pct"/>
          </w:tcPr>
          <w:p w14:paraId="75487787" w14:textId="77777777" w:rsidR="00D7469B" w:rsidRPr="00A4400F" w:rsidRDefault="00D7469B" w:rsidP="00D7469B">
            <w:pPr>
              <w:spacing w:line="360" w:lineRule="auto"/>
              <w:jc w:val="both"/>
              <w:rPr>
                <w:rFonts w:cs="Arial"/>
                <w:sz w:val="20"/>
                <w:szCs w:val="20"/>
              </w:rPr>
            </w:pPr>
            <w:r w:rsidRPr="00A4400F">
              <w:rPr>
                <w:rFonts w:cs="Arial"/>
                <w:sz w:val="20"/>
                <w:szCs w:val="20"/>
              </w:rPr>
              <w:t>36038351</w:t>
            </w:r>
          </w:p>
        </w:tc>
      </w:tr>
      <w:tr w:rsidR="00D7469B" w:rsidRPr="004D239D" w14:paraId="462BCBC8" w14:textId="77777777" w:rsidTr="00D7469B">
        <w:tc>
          <w:tcPr>
            <w:tcW w:w="1839" w:type="pct"/>
          </w:tcPr>
          <w:p w14:paraId="439FA127" w14:textId="77777777" w:rsidR="00D7469B" w:rsidRPr="004D239D" w:rsidRDefault="00D7469B" w:rsidP="00D7469B">
            <w:pPr>
              <w:spacing w:line="360" w:lineRule="auto"/>
              <w:rPr>
                <w:rFonts w:cs="Arial"/>
                <w:sz w:val="20"/>
                <w:szCs w:val="20"/>
              </w:rPr>
            </w:pPr>
            <w:r w:rsidRPr="004D239D">
              <w:rPr>
                <w:rFonts w:cs="Arial"/>
                <w:sz w:val="20"/>
                <w:szCs w:val="20"/>
              </w:rPr>
              <w:t>DIČ:</w:t>
            </w:r>
          </w:p>
        </w:tc>
        <w:tc>
          <w:tcPr>
            <w:tcW w:w="3161" w:type="pct"/>
          </w:tcPr>
          <w:p w14:paraId="5DF61FB8" w14:textId="77777777" w:rsidR="00D7469B" w:rsidRPr="004D239D" w:rsidRDefault="00D7469B" w:rsidP="00D7469B">
            <w:pPr>
              <w:spacing w:line="360" w:lineRule="auto"/>
              <w:jc w:val="both"/>
              <w:rPr>
                <w:rFonts w:cs="Arial"/>
                <w:sz w:val="20"/>
                <w:szCs w:val="20"/>
              </w:rPr>
            </w:pPr>
            <w:r w:rsidRPr="004D239D">
              <w:rPr>
                <w:rFonts w:cs="Arial"/>
                <w:sz w:val="20"/>
                <w:szCs w:val="20"/>
              </w:rPr>
              <w:t>2020087982</w:t>
            </w:r>
          </w:p>
        </w:tc>
      </w:tr>
      <w:tr w:rsidR="00D7469B" w:rsidRPr="004D239D" w14:paraId="2C4EDE0F" w14:textId="77777777" w:rsidTr="00D7469B">
        <w:tc>
          <w:tcPr>
            <w:tcW w:w="1839" w:type="pct"/>
          </w:tcPr>
          <w:p w14:paraId="19358DC0" w14:textId="77777777" w:rsidR="00D7469B" w:rsidRPr="004D239D" w:rsidRDefault="00D7469B" w:rsidP="00D7469B">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14:paraId="368BCD47" w14:textId="77777777" w:rsidR="00D7469B" w:rsidRPr="004D239D" w:rsidRDefault="00D7469B" w:rsidP="00D7469B">
            <w:pPr>
              <w:spacing w:line="360" w:lineRule="auto"/>
              <w:rPr>
                <w:rFonts w:cs="Arial"/>
                <w:sz w:val="20"/>
                <w:szCs w:val="20"/>
              </w:rPr>
            </w:pPr>
            <w:r w:rsidRPr="004D239D">
              <w:rPr>
                <w:rFonts w:cs="Arial"/>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tcPr>
          <w:p w14:paraId="0A25DA43" w14:textId="77777777" w:rsidR="00D7469B" w:rsidRPr="004D239D" w:rsidRDefault="00D7469B" w:rsidP="00D7469B">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tcPr>
          <w:p w14:paraId="6932E5EC" w14:textId="77777777" w:rsidR="00D7469B" w:rsidRPr="004D239D" w:rsidRDefault="00D7469B" w:rsidP="00D7469B">
            <w:pPr>
              <w:spacing w:line="360" w:lineRule="auto"/>
              <w:rPr>
                <w:rFonts w:cs="Arial"/>
                <w:sz w:val="20"/>
                <w:szCs w:val="20"/>
              </w:rPr>
            </w:pPr>
          </w:p>
        </w:tc>
      </w:tr>
      <w:tr w:rsidR="00D7469B" w:rsidRPr="004D239D" w14:paraId="1118229F" w14:textId="77777777" w:rsidTr="00D7469B">
        <w:tc>
          <w:tcPr>
            <w:tcW w:w="1839" w:type="pct"/>
          </w:tcPr>
          <w:p w14:paraId="2F808B68" w14:textId="77777777" w:rsidR="00D7469B" w:rsidRPr="004D239D" w:rsidRDefault="00D7469B" w:rsidP="00D7469B">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tcPr>
          <w:p w14:paraId="7170D7EA" w14:textId="77777777" w:rsidR="00D7469B" w:rsidRPr="004D239D" w:rsidRDefault="00D7469B" w:rsidP="00D7469B">
            <w:pPr>
              <w:spacing w:line="360" w:lineRule="auto"/>
              <w:rPr>
                <w:rFonts w:cs="Arial"/>
                <w:sz w:val="20"/>
                <w:szCs w:val="20"/>
              </w:rPr>
            </w:pPr>
          </w:p>
        </w:tc>
      </w:tr>
      <w:tr w:rsidR="00D7469B" w:rsidRPr="004D239D" w14:paraId="4ED09897" w14:textId="77777777" w:rsidTr="00D7469B">
        <w:tc>
          <w:tcPr>
            <w:tcW w:w="1839" w:type="pct"/>
          </w:tcPr>
          <w:p w14:paraId="65F4F5EA" w14:textId="77777777" w:rsidR="00D7469B" w:rsidRPr="004D239D" w:rsidRDefault="00D7469B" w:rsidP="00D7469B">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tcPr>
          <w:p w14:paraId="018B0F24" w14:textId="77777777" w:rsidR="00D7469B" w:rsidRPr="004D239D" w:rsidRDefault="00D7469B" w:rsidP="00D7469B">
            <w:pPr>
              <w:spacing w:line="360" w:lineRule="auto"/>
              <w:rPr>
                <w:rFonts w:cs="Arial"/>
                <w:sz w:val="20"/>
                <w:szCs w:val="20"/>
              </w:rPr>
            </w:pPr>
          </w:p>
        </w:tc>
      </w:tr>
      <w:tr w:rsidR="00D7469B" w:rsidRPr="004D239D" w14:paraId="3AE734DE" w14:textId="77777777" w:rsidTr="00D7469B">
        <w:tc>
          <w:tcPr>
            <w:tcW w:w="1839" w:type="pct"/>
          </w:tcPr>
          <w:p w14:paraId="337AC1C2" w14:textId="77777777" w:rsidR="00D7469B" w:rsidRPr="004D239D" w:rsidRDefault="00D7469B" w:rsidP="00D7469B">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767F9CF" w14:textId="77777777" w:rsidR="00D7469B" w:rsidRPr="004D239D" w:rsidRDefault="00D7469B" w:rsidP="00D7469B">
            <w:pPr>
              <w:spacing w:line="360" w:lineRule="auto"/>
              <w:rPr>
                <w:rFonts w:cs="Arial"/>
                <w:sz w:val="20"/>
                <w:szCs w:val="20"/>
              </w:rPr>
            </w:pPr>
          </w:p>
        </w:tc>
      </w:tr>
    </w:tbl>
    <w:p w14:paraId="126BA42B" w14:textId="77777777" w:rsidR="00D7469B" w:rsidRPr="004D239D" w:rsidRDefault="00D7469B" w:rsidP="00D7469B">
      <w:pPr>
        <w:jc w:val="both"/>
        <w:rPr>
          <w:rFonts w:cs="Arial"/>
          <w:color w:val="000000" w:themeColor="text1"/>
          <w:sz w:val="20"/>
          <w:szCs w:val="20"/>
        </w:rPr>
      </w:pPr>
    </w:p>
    <w:p w14:paraId="22163322" w14:textId="3094D605" w:rsidR="00D7469B" w:rsidRPr="001C6758" w:rsidRDefault="00D7469B" w:rsidP="00D7469B">
      <w:pPr>
        <w:jc w:val="both"/>
        <w:rPr>
          <w:rFonts w:cs="Arial"/>
          <w:b/>
          <w:sz w:val="20"/>
          <w:szCs w:val="20"/>
        </w:rPr>
      </w:pPr>
      <w:r w:rsidRPr="004D239D">
        <w:rPr>
          <w:rFonts w:cs="Arial"/>
          <w:color w:val="000000" w:themeColor="text1"/>
          <w:sz w:val="20"/>
          <w:szCs w:val="20"/>
        </w:rPr>
        <w:t>Ako uchádzač, ktorý predkladá ponuku vo verejnom obstarávaní na predmet zákazky s názvom</w:t>
      </w:r>
      <w:r w:rsidRPr="00735DB7">
        <w:rPr>
          <w:rFonts w:cs="Arial"/>
          <w:color w:val="000000" w:themeColor="text1"/>
          <w:sz w:val="20"/>
          <w:szCs w:val="20"/>
        </w:rPr>
        <w:t xml:space="preserve">: </w:t>
      </w:r>
      <w:r w:rsidR="009D694F" w:rsidRPr="003836E8">
        <w:rPr>
          <w:rFonts w:cs="Arial"/>
          <w:b/>
          <w:color w:val="000000" w:themeColor="text1"/>
          <w:sz w:val="20"/>
          <w:szCs w:val="20"/>
        </w:rPr>
        <w:t>„</w:t>
      </w:r>
      <w:r w:rsidR="000A0AD4">
        <w:rPr>
          <w:rFonts w:cs="Arial"/>
          <w:b/>
          <w:sz w:val="20"/>
          <w:szCs w:val="20"/>
        </w:rPr>
        <w:t>Oleje a mazivá pre LESY SR, š. p. 2026 - 2030</w:t>
      </w:r>
      <w:r w:rsidR="009D694F" w:rsidRPr="003836E8">
        <w:rPr>
          <w:rFonts w:cs="Arial"/>
          <w:b/>
          <w:sz w:val="20"/>
          <w:szCs w:val="20"/>
        </w:rPr>
        <w:t>“</w:t>
      </w:r>
      <w:r w:rsidRPr="003836E8">
        <w:rPr>
          <w:rFonts w:cs="Arial"/>
          <w:b/>
          <w:sz w:val="20"/>
          <w:szCs w:val="20"/>
        </w:rPr>
        <w:t>,</w:t>
      </w:r>
    </w:p>
    <w:p w14:paraId="2C8E2DB0" w14:textId="77777777" w:rsidR="00D7469B" w:rsidRPr="004D239D" w:rsidRDefault="00D7469B" w:rsidP="00D7469B">
      <w:pPr>
        <w:jc w:val="both"/>
        <w:rPr>
          <w:rFonts w:cs="Arial"/>
          <w:color w:val="000000" w:themeColor="text1"/>
          <w:sz w:val="20"/>
          <w:szCs w:val="20"/>
        </w:rPr>
      </w:pPr>
    </w:p>
    <w:p w14:paraId="12FEDF67" w14:textId="529B5810" w:rsidR="00D7469B" w:rsidRPr="004D239D" w:rsidRDefault="00D7469B" w:rsidP="00D7469B">
      <w:pPr>
        <w:jc w:val="center"/>
        <w:rPr>
          <w:rFonts w:cs="Arial"/>
          <w:b/>
          <w:color w:val="000000" w:themeColor="text1"/>
          <w:sz w:val="20"/>
          <w:szCs w:val="20"/>
        </w:rPr>
      </w:pPr>
      <w:r w:rsidRPr="004D239D">
        <w:rPr>
          <w:rFonts w:cs="Arial"/>
          <w:b/>
          <w:color w:val="000000" w:themeColor="text1"/>
          <w:sz w:val="20"/>
          <w:szCs w:val="20"/>
        </w:rPr>
        <w:t>týmto čestne vyhlasujem, že</w:t>
      </w:r>
      <w:bookmarkEnd w:id="99"/>
    </w:p>
    <w:p w14:paraId="657B848A" w14:textId="77777777" w:rsidR="00D7469B" w:rsidRPr="004D239D" w:rsidRDefault="00D7469B" w:rsidP="00D7469B">
      <w:pPr>
        <w:jc w:val="both"/>
        <w:rPr>
          <w:rFonts w:cs="Arial"/>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color w:val="000000" w:themeColor="text1"/>
          <w:sz w:val="20"/>
          <w:szCs w:val="20"/>
        </w:rPr>
      </w:pPr>
      <w:r w:rsidRPr="004D239D">
        <w:rPr>
          <w:rFonts w:cs="Arial"/>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color w:val="000000" w:themeColor="text1"/>
          <w:sz w:val="20"/>
          <w:szCs w:val="20"/>
        </w:rPr>
      </w:pPr>
      <w:r w:rsidRPr="004D239D">
        <w:rPr>
          <w:rFonts w:cs="Arial"/>
          <w:color w:val="000000" w:themeColor="text1"/>
          <w:sz w:val="20"/>
          <w:szCs w:val="20"/>
        </w:rPr>
        <w:t>akceptujem a bezvýhradne súhlasím s </w:t>
      </w:r>
      <w:r w:rsidRPr="00947A18">
        <w:rPr>
          <w:rFonts w:cs="Arial"/>
          <w:color w:val="000000" w:themeColor="text1"/>
          <w:sz w:val="20"/>
          <w:szCs w:val="20"/>
        </w:rPr>
        <w:t xml:space="preserve">obsahom </w:t>
      </w:r>
      <w:r w:rsidR="00E815E0" w:rsidRPr="00947A18">
        <w:rPr>
          <w:rFonts w:cs="Arial"/>
          <w:color w:val="000000" w:themeColor="text1"/>
          <w:sz w:val="20"/>
          <w:szCs w:val="20"/>
        </w:rPr>
        <w:t>zmluvy</w:t>
      </w:r>
      <w:r w:rsidR="00B22F21" w:rsidRPr="00947A18">
        <w:rPr>
          <w:rFonts w:cs="Arial"/>
          <w:color w:val="000000" w:themeColor="text1"/>
          <w:sz w:val="20"/>
          <w:szCs w:val="20"/>
        </w:rPr>
        <w:t>,</w:t>
      </w:r>
      <w:r w:rsidR="00B22F21" w:rsidRPr="004D239D">
        <w:rPr>
          <w:rFonts w:cs="Arial"/>
          <w:color w:val="000000" w:themeColor="text1"/>
          <w:sz w:val="20"/>
          <w:szCs w:val="20"/>
        </w:rPr>
        <w:t xml:space="preserve"> vrátane všetkých jej</w:t>
      </w:r>
      <w:r w:rsidRPr="004D239D">
        <w:rPr>
          <w:rFonts w:cs="Arial"/>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color w:val="000000" w:themeColor="text1"/>
          <w:sz w:val="20"/>
          <w:szCs w:val="20"/>
        </w:rPr>
      </w:pPr>
      <w:r w:rsidRPr="004D239D">
        <w:rPr>
          <w:rFonts w:cs="Arial"/>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color w:val="000000" w:themeColor="text1"/>
          <w:sz w:val="20"/>
          <w:szCs w:val="20"/>
        </w:rPr>
      </w:pPr>
      <w:r w:rsidRPr="004D239D">
        <w:rPr>
          <w:rFonts w:cs="Arial"/>
          <w:color w:val="000000" w:themeColor="text1"/>
          <w:sz w:val="20"/>
          <w:szCs w:val="20"/>
        </w:rPr>
        <w:t>predkladám len jednu ponuku:</w:t>
      </w:r>
    </w:p>
    <w:p w14:paraId="2A2DC2E0" w14:textId="0459EAFB" w:rsidR="00D7469B" w:rsidRPr="004D239D" w:rsidRDefault="00000000" w:rsidP="00D7469B">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color w:val="000000" w:themeColor="text1"/>
              <w:sz w:val="20"/>
              <w:szCs w:val="20"/>
            </w:rPr>
            <w:t>☐</w:t>
          </w:r>
        </w:sdtContent>
      </w:sdt>
      <w:r w:rsidR="00D7469B" w:rsidRPr="004D239D">
        <w:rPr>
          <w:rFonts w:cs="Arial"/>
          <w:color w:val="000000" w:themeColor="text1"/>
          <w:sz w:val="20"/>
          <w:szCs w:val="20"/>
          <w:vertAlign w:val="superscript"/>
        </w:rPr>
        <w:t>1</w:t>
      </w:r>
      <w:r w:rsidR="00D7469B" w:rsidRPr="004D239D">
        <w:rPr>
          <w:rFonts w:cs="Arial"/>
          <w:color w:val="000000" w:themeColor="text1"/>
          <w:sz w:val="20"/>
          <w:szCs w:val="20"/>
        </w:rPr>
        <w:t xml:space="preserve"> ktorú som vypra</w:t>
      </w:r>
      <w:r w:rsidR="00DB5938">
        <w:rPr>
          <w:rFonts w:cs="Arial"/>
          <w:color w:val="000000" w:themeColor="text1"/>
          <w:sz w:val="20"/>
          <w:szCs w:val="20"/>
        </w:rPr>
        <w:t>co</w:t>
      </w:r>
      <w:r w:rsidR="00D7469B" w:rsidRPr="004D239D">
        <w:rPr>
          <w:rFonts w:cs="Arial"/>
          <w:color w:val="000000" w:themeColor="text1"/>
          <w:sz w:val="20"/>
          <w:szCs w:val="20"/>
        </w:rPr>
        <w:t>val sám</w:t>
      </w:r>
    </w:p>
    <w:p w14:paraId="3899D34F" w14:textId="4A70FE17" w:rsidR="00D7469B" w:rsidRPr="004D239D" w:rsidRDefault="00000000" w:rsidP="00D7469B">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color w:val="000000" w:themeColor="text1"/>
              <w:sz w:val="20"/>
              <w:szCs w:val="20"/>
            </w:rPr>
            <w:t>☐</w:t>
          </w:r>
        </w:sdtContent>
      </w:sdt>
      <w:r w:rsidR="00D7469B" w:rsidRPr="004D239D">
        <w:rPr>
          <w:rFonts w:cs="Arial"/>
          <w:color w:val="000000" w:themeColor="text1"/>
          <w:sz w:val="20"/>
          <w:szCs w:val="20"/>
          <w:vertAlign w:val="superscript"/>
        </w:rPr>
        <w:t>1</w:t>
      </w:r>
      <w:r w:rsidR="00D7469B" w:rsidRPr="004D239D">
        <w:rPr>
          <w:rFonts w:cs="Arial"/>
          <w:color w:val="000000" w:themeColor="text1"/>
          <w:sz w:val="20"/>
          <w:szCs w:val="20"/>
        </w:rPr>
        <w:t xml:space="preserve"> pri jej vypra</w:t>
      </w:r>
      <w:r w:rsidR="00DB5938">
        <w:rPr>
          <w:rFonts w:cs="Arial"/>
          <w:color w:val="000000" w:themeColor="text1"/>
          <w:sz w:val="20"/>
          <w:szCs w:val="20"/>
        </w:rPr>
        <w:t>co</w:t>
      </w:r>
      <w:r w:rsidR="00D7469B" w:rsidRPr="004D239D">
        <w:rPr>
          <w:rFonts w:cs="Arial"/>
          <w:color w:val="000000" w:themeColor="text1"/>
          <w:sz w:val="20"/>
          <w:szCs w:val="20"/>
        </w:rPr>
        <w:t xml:space="preserve">vaní, som využil služby osoby podľa § 49 ods. 5 </w:t>
      </w:r>
      <w:r w:rsidR="000F7B3E" w:rsidRPr="004D239D">
        <w:rPr>
          <w:rFonts w:cs="Arial"/>
          <w:color w:val="000000" w:themeColor="text1"/>
          <w:sz w:val="20"/>
          <w:szCs w:val="20"/>
        </w:rPr>
        <w:t>ZVO</w:t>
      </w:r>
      <w:r w:rsidR="00D7469B" w:rsidRPr="004D239D">
        <w:rPr>
          <w:rFonts w:cs="Arial"/>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tcPr>
          <w:p w14:paraId="004C3F91" w14:textId="77777777" w:rsidR="00D7469B" w:rsidRPr="004D239D" w:rsidRDefault="00D7469B" w:rsidP="00D7469B">
            <w:pPr>
              <w:rPr>
                <w:rFonts w:cs="Arial"/>
                <w:b/>
                <w:sz w:val="20"/>
                <w:szCs w:val="20"/>
              </w:rPr>
            </w:pPr>
            <w:r w:rsidRPr="004D239D">
              <w:rPr>
                <w:rFonts w:cs="Arial"/>
                <w:color w:val="000000" w:themeColor="text1"/>
                <w:sz w:val="20"/>
                <w:szCs w:val="20"/>
                <w:vertAlign w:val="superscript"/>
              </w:rPr>
              <w:t xml:space="preserve">2 </w:t>
            </w:r>
            <w:r w:rsidRPr="004D239D">
              <w:rPr>
                <w:rFonts w:cs="Arial"/>
                <w:color w:val="000000" w:themeColor="text1"/>
                <w:sz w:val="20"/>
                <w:szCs w:val="20"/>
              </w:rPr>
              <w:t>Meno a priezvisko osoby:</w:t>
            </w:r>
          </w:p>
        </w:tc>
        <w:tc>
          <w:tcPr>
            <w:tcW w:w="2667" w:type="pct"/>
            <w:tcBorders>
              <w:bottom w:val="dashed" w:sz="4" w:space="0" w:color="auto"/>
            </w:tcBorders>
          </w:tcPr>
          <w:p w14:paraId="082F4431" w14:textId="77777777" w:rsidR="00D7469B" w:rsidRPr="004D239D" w:rsidRDefault="00D7469B" w:rsidP="00D7469B">
            <w:pPr>
              <w:rPr>
                <w:rFonts w:cs="Arial"/>
                <w:sz w:val="20"/>
                <w:szCs w:val="20"/>
              </w:rPr>
            </w:pPr>
          </w:p>
        </w:tc>
      </w:tr>
      <w:tr w:rsidR="00D7469B" w:rsidRPr="004D239D" w14:paraId="6551AF7E" w14:textId="77777777" w:rsidTr="00D7469B">
        <w:trPr>
          <w:trHeight w:val="381"/>
        </w:trPr>
        <w:tc>
          <w:tcPr>
            <w:tcW w:w="2333" w:type="pct"/>
          </w:tcPr>
          <w:p w14:paraId="7B688EC9" w14:textId="77777777" w:rsidR="00D7469B" w:rsidRPr="004D239D" w:rsidRDefault="00D7469B" w:rsidP="00D7469B">
            <w:pPr>
              <w:ind w:firstLine="179"/>
              <w:rPr>
                <w:rFonts w:cs="Arial"/>
                <w:b/>
                <w:sz w:val="20"/>
                <w:szCs w:val="20"/>
              </w:rPr>
            </w:pPr>
            <w:r w:rsidRPr="004D239D">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753AA17A" w14:textId="77777777" w:rsidR="00D7469B" w:rsidRPr="004D239D" w:rsidRDefault="00D7469B" w:rsidP="00D7469B">
            <w:pPr>
              <w:rPr>
                <w:rFonts w:cs="Arial"/>
                <w:sz w:val="20"/>
                <w:szCs w:val="20"/>
              </w:rPr>
            </w:pPr>
          </w:p>
        </w:tc>
      </w:tr>
      <w:tr w:rsidR="00D7469B" w:rsidRPr="004D239D" w14:paraId="6D2B157E" w14:textId="77777777" w:rsidTr="00D7469B">
        <w:trPr>
          <w:trHeight w:val="364"/>
        </w:trPr>
        <w:tc>
          <w:tcPr>
            <w:tcW w:w="2333" w:type="pct"/>
          </w:tcPr>
          <w:p w14:paraId="09C65D74" w14:textId="77777777" w:rsidR="00D7469B" w:rsidRPr="004D239D" w:rsidRDefault="00D7469B" w:rsidP="00D7469B">
            <w:pPr>
              <w:ind w:firstLine="179"/>
              <w:rPr>
                <w:rFonts w:cs="Arial"/>
                <w:b/>
                <w:sz w:val="20"/>
                <w:szCs w:val="20"/>
              </w:rPr>
            </w:pPr>
            <w:r w:rsidRPr="004D239D">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19FBD51A" w14:textId="77777777" w:rsidR="00D7469B" w:rsidRPr="004D239D" w:rsidRDefault="00D7469B" w:rsidP="00D7469B">
            <w:pPr>
              <w:rPr>
                <w:rFonts w:cs="Arial"/>
                <w:sz w:val="20"/>
                <w:szCs w:val="20"/>
              </w:rPr>
            </w:pPr>
          </w:p>
        </w:tc>
      </w:tr>
      <w:tr w:rsidR="00D7469B" w:rsidRPr="004D239D" w14:paraId="56818791" w14:textId="77777777" w:rsidTr="00D7469B">
        <w:trPr>
          <w:trHeight w:val="381"/>
        </w:trPr>
        <w:tc>
          <w:tcPr>
            <w:tcW w:w="2333" w:type="pct"/>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5F623B15" w14:textId="77777777" w:rsidR="00D7469B" w:rsidRPr="004D239D" w:rsidRDefault="00D7469B" w:rsidP="00D7469B">
            <w:pPr>
              <w:rPr>
                <w:rFonts w:cs="Arial"/>
                <w:sz w:val="20"/>
                <w:szCs w:val="20"/>
              </w:rPr>
            </w:pPr>
          </w:p>
        </w:tc>
      </w:tr>
    </w:tbl>
    <w:p w14:paraId="423AB7F1" w14:textId="77777777" w:rsidR="00D7469B" w:rsidRPr="004D239D" w:rsidRDefault="00D7469B" w:rsidP="00D7469B">
      <w:pPr>
        <w:shd w:val="clear" w:color="auto" w:fill="FFFFFF"/>
        <w:jc w:val="both"/>
        <w:rPr>
          <w:rFonts w:cs="Arial"/>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color w:val="000000" w:themeColor="text1"/>
          <w:sz w:val="20"/>
          <w:szCs w:val="20"/>
        </w:rPr>
      </w:pPr>
    </w:p>
    <w:p w14:paraId="5BEF342A" w14:textId="3B841856" w:rsidR="00D7469B" w:rsidRPr="004D239D" w:rsidRDefault="00D7469B" w:rsidP="00165795">
      <w:pPr>
        <w:numPr>
          <w:ilvl w:val="0"/>
          <w:numId w:val="23"/>
        </w:numPr>
        <w:jc w:val="both"/>
        <w:rPr>
          <w:rFonts w:cs="Arial"/>
          <w:sz w:val="20"/>
          <w:szCs w:val="20"/>
        </w:rPr>
      </w:pPr>
      <w:r w:rsidRPr="004D239D">
        <w:rPr>
          <w:rFonts w:cs="Arial"/>
          <w:sz w:val="20"/>
          <w:szCs w:val="20"/>
        </w:rPr>
        <w:lastRenderedPageBreak/>
        <w:t xml:space="preserve">na realizácii </w:t>
      </w:r>
      <w:r w:rsidR="002E3AE4">
        <w:rPr>
          <w:rFonts w:cs="Arial"/>
          <w:sz w:val="20"/>
          <w:szCs w:val="20"/>
        </w:rPr>
        <w:t>rámcovej dohody</w:t>
      </w:r>
      <w:r w:rsidRPr="004D239D">
        <w:rPr>
          <w:rFonts w:cs="Arial"/>
          <w:sz w:val="20"/>
          <w:szCs w:val="20"/>
        </w:rPr>
        <w:t xml:space="preserve"> uzavretej na základe výsledku procesu verejného obstarávania sa budú podieľať subdodávatelia: </w:t>
      </w:r>
      <w:r w:rsidRPr="007F0060">
        <w:rPr>
          <w:rFonts w:cs="Arial"/>
          <w:b/>
          <w:sz w:val="24"/>
        </w:rPr>
        <w:t>áno / nie</w:t>
      </w:r>
      <w:r w:rsidR="007B0FF8">
        <w:rPr>
          <w:rFonts w:cs="Arial"/>
          <w:b/>
          <w:sz w:val="20"/>
          <w:szCs w:val="20"/>
        </w:rPr>
        <w:t xml:space="preserve"> </w:t>
      </w:r>
      <w:r w:rsidRPr="004D239D">
        <w:rPr>
          <w:rFonts w:cs="Arial"/>
          <w:sz w:val="20"/>
          <w:szCs w:val="20"/>
          <w:vertAlign w:val="superscript"/>
        </w:rPr>
        <w:t>3</w:t>
      </w:r>
    </w:p>
    <w:p w14:paraId="4A7D4220" w14:textId="77777777" w:rsidR="007B0FF8" w:rsidRDefault="007B0FF8" w:rsidP="00D7469B">
      <w:pPr>
        <w:ind w:left="360"/>
        <w:jc w:val="both"/>
        <w:rPr>
          <w:rFonts w:cs="Arial"/>
          <w:sz w:val="20"/>
          <w:szCs w:val="20"/>
        </w:rPr>
      </w:pPr>
    </w:p>
    <w:p w14:paraId="02B11889" w14:textId="417A5AFD" w:rsidR="00D7469B" w:rsidRPr="004D239D" w:rsidRDefault="00D7469B" w:rsidP="00D7469B">
      <w:pPr>
        <w:ind w:left="360"/>
        <w:jc w:val="both"/>
        <w:rPr>
          <w:rFonts w:cs="Arial"/>
          <w:sz w:val="20"/>
          <w:szCs w:val="20"/>
        </w:rPr>
      </w:pPr>
      <w:r w:rsidRPr="004D239D">
        <w:rPr>
          <w:rFonts w:cs="Arial"/>
          <w:sz w:val="20"/>
          <w:szCs w:val="20"/>
        </w:rPr>
        <w:t xml:space="preserve">, a že každý subdodávateľ spĺňa podmienky </w:t>
      </w:r>
      <w:r w:rsidR="007B0FF8" w:rsidRPr="004D239D">
        <w:rPr>
          <w:rFonts w:cs="Arial"/>
          <w:color w:val="000000"/>
          <w:sz w:val="20"/>
          <w:szCs w:val="20"/>
        </w:rPr>
        <w:t>účasti týkajúce sa osobného postavenia podľa § 32, ods. 1, ZVO</w:t>
      </w:r>
      <w:r w:rsidR="00306C12">
        <w:rPr>
          <w:rFonts w:cs="Arial"/>
          <w:color w:val="000000"/>
          <w:sz w:val="20"/>
          <w:szCs w:val="20"/>
        </w:rPr>
        <w:t>.</w:t>
      </w:r>
    </w:p>
    <w:p w14:paraId="5F06FB1C" w14:textId="77777777" w:rsidR="00D7469B" w:rsidRPr="004D239D" w:rsidRDefault="00D7469B" w:rsidP="00D7469B">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sz w:val="20"/>
                <w:szCs w:val="20"/>
              </w:rPr>
            </w:pPr>
            <w:r w:rsidRPr="004D239D">
              <w:rPr>
                <w:rFonts w:cs="Arial"/>
                <w:b/>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sz w:val="20"/>
                <w:szCs w:val="20"/>
              </w:rPr>
            </w:pPr>
            <w:r w:rsidRPr="004D239D">
              <w:rPr>
                <w:rFonts w:cs="Arial"/>
                <w:b/>
                <w:sz w:val="20"/>
                <w:szCs w:val="20"/>
              </w:rPr>
              <w:t>IČO subdodávateľa</w:t>
            </w:r>
          </w:p>
        </w:tc>
        <w:tc>
          <w:tcPr>
            <w:tcW w:w="0" w:type="auto"/>
            <w:vAlign w:val="center"/>
          </w:tcPr>
          <w:p w14:paraId="6E05916A" w14:textId="77777777" w:rsidR="00D7469B" w:rsidRPr="004D239D" w:rsidRDefault="00D7469B" w:rsidP="00D7469B">
            <w:pPr>
              <w:jc w:val="center"/>
              <w:rPr>
                <w:rFonts w:cs="Arial"/>
                <w:b/>
                <w:sz w:val="20"/>
                <w:szCs w:val="20"/>
              </w:rPr>
            </w:pPr>
            <w:r w:rsidRPr="004D239D">
              <w:rPr>
                <w:rFonts w:cs="Arial"/>
                <w:b/>
                <w:sz w:val="20"/>
                <w:szCs w:val="20"/>
              </w:rPr>
              <w:t>Predmet subdodávok</w:t>
            </w:r>
          </w:p>
        </w:tc>
        <w:tc>
          <w:tcPr>
            <w:tcW w:w="0" w:type="auto"/>
            <w:vAlign w:val="center"/>
          </w:tcPr>
          <w:p w14:paraId="66A8904F" w14:textId="77777777" w:rsidR="00D7469B" w:rsidRPr="004D239D" w:rsidRDefault="00D7469B" w:rsidP="00D7469B">
            <w:pPr>
              <w:jc w:val="center"/>
              <w:rPr>
                <w:rFonts w:cs="Arial"/>
                <w:b/>
                <w:sz w:val="20"/>
                <w:szCs w:val="20"/>
              </w:rPr>
            </w:pPr>
            <w:r w:rsidRPr="004D239D">
              <w:rPr>
                <w:rFonts w:cs="Arial"/>
                <w:b/>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sz w:val="20"/>
                <w:szCs w:val="20"/>
              </w:rPr>
            </w:pPr>
          </w:p>
        </w:tc>
        <w:tc>
          <w:tcPr>
            <w:tcW w:w="0" w:type="auto"/>
          </w:tcPr>
          <w:p w14:paraId="0B6925D2" w14:textId="77777777" w:rsidR="00D7469B" w:rsidRPr="004D239D" w:rsidRDefault="00D7469B" w:rsidP="00D7469B">
            <w:pPr>
              <w:spacing w:line="360" w:lineRule="auto"/>
              <w:jc w:val="center"/>
              <w:rPr>
                <w:rFonts w:cs="Arial"/>
                <w:sz w:val="20"/>
                <w:szCs w:val="20"/>
              </w:rPr>
            </w:pPr>
          </w:p>
        </w:tc>
        <w:tc>
          <w:tcPr>
            <w:tcW w:w="0" w:type="auto"/>
          </w:tcPr>
          <w:p w14:paraId="5BDCA72E" w14:textId="77777777" w:rsidR="00D7469B" w:rsidRPr="004D239D" w:rsidRDefault="00D7469B" w:rsidP="00D7469B">
            <w:pPr>
              <w:spacing w:line="360" w:lineRule="auto"/>
              <w:jc w:val="center"/>
              <w:rPr>
                <w:rFonts w:cs="Arial"/>
                <w:sz w:val="20"/>
                <w:szCs w:val="20"/>
              </w:rPr>
            </w:pPr>
          </w:p>
        </w:tc>
        <w:tc>
          <w:tcPr>
            <w:tcW w:w="0" w:type="auto"/>
          </w:tcPr>
          <w:p w14:paraId="3B066AE6" w14:textId="77777777" w:rsidR="00D7469B" w:rsidRPr="004D239D" w:rsidRDefault="00D7469B" w:rsidP="00D7469B">
            <w:pPr>
              <w:spacing w:line="360" w:lineRule="auto"/>
              <w:jc w:val="center"/>
              <w:rPr>
                <w:rFonts w:cs="Arial"/>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sz w:val="20"/>
                <w:szCs w:val="20"/>
              </w:rPr>
            </w:pPr>
          </w:p>
        </w:tc>
        <w:tc>
          <w:tcPr>
            <w:tcW w:w="0" w:type="auto"/>
          </w:tcPr>
          <w:p w14:paraId="56581701" w14:textId="77777777" w:rsidR="00D7469B" w:rsidRPr="004D239D" w:rsidRDefault="00D7469B" w:rsidP="00D7469B">
            <w:pPr>
              <w:spacing w:line="360" w:lineRule="auto"/>
              <w:jc w:val="center"/>
              <w:rPr>
                <w:rFonts w:cs="Arial"/>
                <w:sz w:val="20"/>
                <w:szCs w:val="20"/>
              </w:rPr>
            </w:pPr>
          </w:p>
        </w:tc>
        <w:tc>
          <w:tcPr>
            <w:tcW w:w="0" w:type="auto"/>
          </w:tcPr>
          <w:p w14:paraId="0C7768D8" w14:textId="77777777" w:rsidR="00D7469B" w:rsidRPr="004D239D" w:rsidRDefault="00D7469B" w:rsidP="00D7469B">
            <w:pPr>
              <w:spacing w:line="360" w:lineRule="auto"/>
              <w:jc w:val="center"/>
              <w:rPr>
                <w:rFonts w:cs="Arial"/>
                <w:sz w:val="20"/>
                <w:szCs w:val="20"/>
              </w:rPr>
            </w:pPr>
          </w:p>
        </w:tc>
        <w:tc>
          <w:tcPr>
            <w:tcW w:w="0" w:type="auto"/>
          </w:tcPr>
          <w:p w14:paraId="5BFDD406" w14:textId="77777777" w:rsidR="00D7469B" w:rsidRPr="004D239D" w:rsidRDefault="00D7469B" w:rsidP="00D7469B">
            <w:pPr>
              <w:spacing w:line="360" w:lineRule="auto"/>
              <w:jc w:val="center"/>
              <w:rPr>
                <w:rFonts w:cs="Arial"/>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sz w:val="20"/>
                <w:szCs w:val="20"/>
              </w:rPr>
            </w:pPr>
          </w:p>
        </w:tc>
        <w:tc>
          <w:tcPr>
            <w:tcW w:w="0" w:type="auto"/>
          </w:tcPr>
          <w:p w14:paraId="6A50CD4E" w14:textId="77777777" w:rsidR="00D7469B" w:rsidRPr="004D239D" w:rsidRDefault="00D7469B" w:rsidP="00D7469B">
            <w:pPr>
              <w:spacing w:line="360" w:lineRule="auto"/>
              <w:jc w:val="center"/>
              <w:rPr>
                <w:rFonts w:cs="Arial"/>
                <w:sz w:val="20"/>
                <w:szCs w:val="20"/>
              </w:rPr>
            </w:pPr>
          </w:p>
        </w:tc>
        <w:tc>
          <w:tcPr>
            <w:tcW w:w="0" w:type="auto"/>
          </w:tcPr>
          <w:p w14:paraId="38E1251E" w14:textId="77777777" w:rsidR="00D7469B" w:rsidRPr="004D239D" w:rsidRDefault="00D7469B" w:rsidP="00D7469B">
            <w:pPr>
              <w:spacing w:line="360" w:lineRule="auto"/>
              <w:jc w:val="center"/>
              <w:rPr>
                <w:rFonts w:cs="Arial"/>
                <w:sz w:val="20"/>
                <w:szCs w:val="20"/>
              </w:rPr>
            </w:pPr>
          </w:p>
        </w:tc>
        <w:tc>
          <w:tcPr>
            <w:tcW w:w="0" w:type="auto"/>
          </w:tcPr>
          <w:p w14:paraId="3059CC70" w14:textId="77777777" w:rsidR="00D7469B" w:rsidRPr="004D239D" w:rsidRDefault="00D7469B" w:rsidP="00D7469B">
            <w:pPr>
              <w:spacing w:line="360" w:lineRule="auto"/>
              <w:jc w:val="center"/>
              <w:rPr>
                <w:rFonts w:cs="Arial"/>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sz w:val="20"/>
                <w:szCs w:val="20"/>
              </w:rPr>
            </w:pPr>
            <w:r w:rsidRPr="004D239D">
              <w:rPr>
                <w:rFonts w:cs="Arial"/>
                <w:b/>
                <w:sz w:val="20"/>
                <w:szCs w:val="20"/>
              </w:rPr>
              <w:t>SPOLU</w:t>
            </w:r>
          </w:p>
        </w:tc>
        <w:tc>
          <w:tcPr>
            <w:tcW w:w="0" w:type="auto"/>
          </w:tcPr>
          <w:p w14:paraId="070C1B99" w14:textId="77777777" w:rsidR="00D7469B" w:rsidRPr="004D239D" w:rsidRDefault="00D7469B" w:rsidP="00D7469B">
            <w:pPr>
              <w:spacing w:line="360" w:lineRule="auto"/>
              <w:jc w:val="center"/>
              <w:rPr>
                <w:rFonts w:cs="Arial"/>
                <w:b/>
                <w:sz w:val="20"/>
                <w:szCs w:val="20"/>
              </w:rPr>
            </w:pPr>
          </w:p>
        </w:tc>
      </w:tr>
    </w:tbl>
    <w:p w14:paraId="0F94253D" w14:textId="77777777" w:rsidR="00D7469B" w:rsidRPr="004D239D" w:rsidRDefault="00D7469B" w:rsidP="00D7469B">
      <w:pPr>
        <w:shd w:val="clear" w:color="auto" w:fill="FFFFFF"/>
        <w:jc w:val="both"/>
        <w:rPr>
          <w:rFonts w:cs="Arial"/>
          <w:sz w:val="20"/>
          <w:szCs w:val="20"/>
        </w:rPr>
      </w:pPr>
    </w:p>
    <w:p w14:paraId="4B05A885" w14:textId="77777777" w:rsidR="00D7469B" w:rsidRPr="004D239D" w:rsidRDefault="00D7469B" w:rsidP="00D7469B">
      <w:pPr>
        <w:shd w:val="clear" w:color="auto" w:fill="FFFFFF"/>
        <w:jc w:val="both"/>
        <w:rPr>
          <w:rFonts w:cs="Arial"/>
          <w:sz w:val="20"/>
          <w:szCs w:val="20"/>
        </w:rPr>
      </w:pPr>
      <w:r w:rsidRPr="004D239D">
        <w:rPr>
          <w:rFonts w:cs="Arial"/>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sz w:val="20"/>
          <w:szCs w:val="20"/>
        </w:rPr>
      </w:pPr>
    </w:p>
    <w:p w14:paraId="41E1EC28" w14:textId="77777777" w:rsidR="00D7469B" w:rsidRPr="004D239D" w:rsidRDefault="00D7469B" w:rsidP="00D7469B">
      <w:pPr>
        <w:shd w:val="clear" w:color="auto" w:fill="FFFFFF"/>
        <w:jc w:val="both"/>
        <w:rPr>
          <w:rFonts w:cs="Arial"/>
          <w:sz w:val="20"/>
          <w:szCs w:val="20"/>
        </w:rPr>
      </w:pPr>
    </w:p>
    <w:p w14:paraId="132DA156" w14:textId="77777777" w:rsidR="00D7469B" w:rsidRPr="004D239D" w:rsidRDefault="00D7469B" w:rsidP="00D7469B">
      <w:pPr>
        <w:shd w:val="clear" w:color="auto" w:fill="FFFFFF"/>
        <w:rPr>
          <w:rFonts w:cs="Arial"/>
          <w:sz w:val="20"/>
          <w:szCs w:val="20"/>
        </w:rPr>
      </w:pPr>
      <w:r w:rsidRPr="004D239D">
        <w:rPr>
          <w:rFonts w:cs="Arial"/>
          <w:sz w:val="20"/>
          <w:szCs w:val="20"/>
        </w:rPr>
        <w:t>V .................................... dňa .................</w:t>
      </w:r>
    </w:p>
    <w:p w14:paraId="58931BCF" w14:textId="77777777" w:rsidR="00D7469B" w:rsidRPr="004D239D" w:rsidRDefault="00D7469B" w:rsidP="00D7469B">
      <w:pPr>
        <w:shd w:val="clear" w:color="auto" w:fill="FFFFFF"/>
        <w:rPr>
          <w:rFonts w:cs="Arial"/>
          <w:sz w:val="20"/>
          <w:szCs w:val="20"/>
        </w:rPr>
      </w:pPr>
    </w:p>
    <w:p w14:paraId="1E9EBD8D" w14:textId="77777777" w:rsidR="00D7469B" w:rsidRPr="004D239D" w:rsidRDefault="00D7469B" w:rsidP="00D7469B">
      <w:pPr>
        <w:shd w:val="clear" w:color="auto" w:fill="FFFFFF"/>
        <w:rPr>
          <w:rFonts w:cs="Arial"/>
          <w:sz w:val="20"/>
          <w:szCs w:val="20"/>
        </w:rPr>
      </w:pPr>
    </w:p>
    <w:p w14:paraId="4ADA8C89" w14:textId="77777777" w:rsidR="00D7469B" w:rsidRPr="004D239D"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sz w:val="20"/>
                <w:szCs w:val="20"/>
              </w:rPr>
            </w:pPr>
            <w:r w:rsidRPr="004D239D">
              <w:rPr>
                <w:rFonts w:cs="Arial"/>
                <w:sz w:val="20"/>
                <w:szCs w:val="20"/>
              </w:rPr>
              <w:t>štatutárny zástupca uchádzača</w:t>
            </w:r>
          </w:p>
          <w:p w14:paraId="0A34903F" w14:textId="2FCC5D9D" w:rsidR="00D7469B" w:rsidRPr="004D239D" w:rsidRDefault="00D7469B" w:rsidP="00DB5938">
            <w:pPr>
              <w:jc w:val="center"/>
              <w:rPr>
                <w:rFonts w:cs="Arial"/>
                <w:b/>
                <w:sz w:val="20"/>
                <w:szCs w:val="20"/>
              </w:rPr>
            </w:pPr>
            <w:r w:rsidRPr="004D239D">
              <w:rPr>
                <w:rFonts w:cs="Arial"/>
                <w:sz w:val="20"/>
                <w:szCs w:val="20"/>
              </w:rPr>
              <w:t>osoba splnomocnená štatutárnym zástup</w:t>
            </w:r>
            <w:r w:rsidR="00DB5938">
              <w:rPr>
                <w:rFonts w:cs="Arial"/>
                <w:sz w:val="20"/>
                <w:szCs w:val="20"/>
              </w:rPr>
              <w:t>co</w:t>
            </w:r>
            <w:r w:rsidRPr="004D239D">
              <w:rPr>
                <w:rFonts w:cs="Arial"/>
                <w:sz w:val="20"/>
                <w:szCs w:val="20"/>
              </w:rPr>
              <w:t>m</w:t>
            </w:r>
          </w:p>
        </w:tc>
      </w:tr>
    </w:tbl>
    <w:p w14:paraId="7FB946EF" w14:textId="77777777" w:rsidR="00D7469B" w:rsidRPr="004D239D" w:rsidRDefault="00D7469B" w:rsidP="00D7469B">
      <w:pPr>
        <w:shd w:val="clear" w:color="auto" w:fill="FFFFFF"/>
        <w:rPr>
          <w:rFonts w:cs="Arial"/>
          <w:sz w:val="20"/>
          <w:szCs w:val="20"/>
        </w:rPr>
      </w:pPr>
    </w:p>
    <w:p w14:paraId="01E33118" w14:textId="77777777" w:rsidR="00D7469B" w:rsidRPr="004D239D" w:rsidRDefault="00D7469B" w:rsidP="00D7469B">
      <w:pPr>
        <w:shd w:val="clear" w:color="auto" w:fill="FFFFFF"/>
        <w:rPr>
          <w:rFonts w:cs="Arial"/>
          <w:sz w:val="20"/>
          <w:szCs w:val="20"/>
        </w:rPr>
      </w:pPr>
    </w:p>
    <w:p w14:paraId="03DF1959" w14:textId="77777777" w:rsidR="00D7469B" w:rsidRPr="004D239D" w:rsidRDefault="00D7469B" w:rsidP="00D7469B">
      <w:pPr>
        <w:shd w:val="clear" w:color="auto" w:fill="FFFFFF"/>
        <w:rPr>
          <w:rFonts w:cs="Arial"/>
          <w:szCs w:val="20"/>
        </w:rPr>
      </w:pPr>
      <w:r w:rsidRPr="004D239D">
        <w:rPr>
          <w:rFonts w:cs="Arial"/>
          <w:noProof/>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sz w:val="16"/>
          <w:szCs w:val="16"/>
        </w:rPr>
      </w:pPr>
      <w:r w:rsidRPr="004D239D">
        <w:rPr>
          <w:rFonts w:cs="Arial"/>
          <w:sz w:val="16"/>
          <w:szCs w:val="16"/>
        </w:rPr>
        <w:t> </w:t>
      </w:r>
    </w:p>
    <w:p w14:paraId="387429E8" w14:textId="56FF8579" w:rsidR="00D7469B" w:rsidRPr="004D239D" w:rsidRDefault="00D7469B" w:rsidP="00D7469B">
      <w:pPr>
        <w:shd w:val="clear" w:color="auto" w:fill="FFFFFF"/>
        <w:rPr>
          <w:rFonts w:cs="Arial"/>
          <w:sz w:val="16"/>
          <w:szCs w:val="16"/>
        </w:rPr>
      </w:pPr>
      <w:r w:rsidRPr="004D239D">
        <w:rPr>
          <w:rFonts w:cs="Arial"/>
          <w:sz w:val="16"/>
          <w:szCs w:val="16"/>
          <w:vertAlign w:val="superscript"/>
        </w:rPr>
        <w:t xml:space="preserve">1 </w:t>
      </w:r>
      <w:r w:rsidRPr="004D239D">
        <w:rPr>
          <w:rFonts w:cs="Arial"/>
          <w:sz w:val="16"/>
          <w:szCs w:val="16"/>
        </w:rPr>
        <w:t>uchádzač zaškrtne políčko, podľa toho akým spôsobom bola ponuka vypra</w:t>
      </w:r>
      <w:r w:rsidR="00DB5938">
        <w:rPr>
          <w:rFonts w:cs="Arial"/>
          <w:sz w:val="16"/>
          <w:szCs w:val="16"/>
        </w:rPr>
        <w:t>co</w:t>
      </w:r>
      <w:r w:rsidRPr="004D239D">
        <w:rPr>
          <w:rFonts w:cs="Arial"/>
          <w:sz w:val="16"/>
          <w:szCs w:val="16"/>
        </w:rPr>
        <w:t>vaná</w:t>
      </w:r>
    </w:p>
    <w:p w14:paraId="5B78864E" w14:textId="77777777" w:rsidR="00D7469B" w:rsidRPr="004D239D" w:rsidRDefault="00D7469B" w:rsidP="00D7469B">
      <w:pPr>
        <w:rPr>
          <w:rFonts w:cs="Arial"/>
          <w:i/>
          <w:sz w:val="16"/>
          <w:szCs w:val="16"/>
        </w:rPr>
      </w:pPr>
      <w:r w:rsidRPr="004D239D">
        <w:rPr>
          <w:rFonts w:cs="Arial"/>
          <w:sz w:val="16"/>
          <w:szCs w:val="16"/>
          <w:vertAlign w:val="superscript"/>
        </w:rPr>
        <w:t>2</w:t>
      </w:r>
      <w:r w:rsidRPr="004D239D">
        <w:rPr>
          <w:rFonts w:cs="Arial"/>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sz w:val="16"/>
          <w:szCs w:val="16"/>
        </w:rPr>
      </w:pPr>
      <w:r w:rsidRPr="004D239D">
        <w:rPr>
          <w:rFonts w:cs="Arial"/>
          <w:sz w:val="16"/>
          <w:szCs w:val="16"/>
          <w:vertAlign w:val="superscript"/>
        </w:rPr>
        <w:t>3</w:t>
      </w:r>
      <w:r w:rsidRPr="004D239D">
        <w:rPr>
          <w:rFonts w:cs="Arial"/>
          <w:sz w:val="16"/>
          <w:szCs w:val="16"/>
        </w:rPr>
        <w:t xml:space="preserve"> </w:t>
      </w:r>
      <w:proofErr w:type="spellStart"/>
      <w:r w:rsidRPr="004D239D">
        <w:rPr>
          <w:rFonts w:cs="Arial"/>
          <w:sz w:val="16"/>
          <w:szCs w:val="16"/>
        </w:rPr>
        <w:t>nehodiace</w:t>
      </w:r>
      <w:proofErr w:type="spellEnd"/>
      <w:r w:rsidRPr="004D239D">
        <w:rPr>
          <w:rFonts w:cs="Arial"/>
          <w:sz w:val="16"/>
          <w:szCs w:val="16"/>
        </w:rPr>
        <w:t xml:space="preserve"> sa prečiarkne</w:t>
      </w:r>
    </w:p>
    <w:p w14:paraId="5E1187A1" w14:textId="77777777" w:rsidR="00D7469B" w:rsidRPr="004D239D" w:rsidRDefault="00D7469B" w:rsidP="00D7469B">
      <w:pPr>
        <w:rPr>
          <w:rFonts w:cs="Arial"/>
          <w:sz w:val="16"/>
          <w:szCs w:val="16"/>
        </w:rPr>
      </w:pPr>
    </w:p>
    <w:p w14:paraId="618D1EE0" w14:textId="77777777" w:rsidR="00D7469B" w:rsidRPr="004D239D" w:rsidRDefault="00D7469B" w:rsidP="00D7469B">
      <w:pPr>
        <w:rPr>
          <w:rFonts w:cs="Arial"/>
          <w:sz w:val="16"/>
          <w:szCs w:val="16"/>
        </w:rPr>
      </w:pPr>
      <w:r w:rsidRPr="004D239D">
        <w:rPr>
          <w:rFonts w:cs="Arial"/>
          <w:sz w:val="16"/>
          <w:szCs w:val="16"/>
        </w:rPr>
        <w:br w:type="page"/>
      </w:r>
    </w:p>
    <w:p w14:paraId="7DE66D15" w14:textId="5F09AEFC" w:rsidR="00D7469B" w:rsidRPr="004D239D" w:rsidRDefault="00D7469B" w:rsidP="00D7469B">
      <w:pPr>
        <w:pStyle w:val="Nadpis2"/>
        <w:rPr>
          <w:rFonts w:cs="Arial"/>
        </w:rPr>
      </w:pPr>
      <w:bookmarkStart w:id="100" w:name="_Toc54011905"/>
      <w:bookmarkStart w:id="101" w:name="_Toc58961661"/>
      <w:bookmarkStart w:id="102" w:name="_Toc231245653"/>
      <w:r w:rsidRPr="004D239D">
        <w:rPr>
          <w:rFonts w:cs="Arial"/>
        </w:rPr>
        <w:lastRenderedPageBreak/>
        <w:t xml:space="preserve">Príloha č. 3 </w:t>
      </w:r>
      <w:bookmarkEnd w:id="100"/>
      <w:bookmarkEnd w:id="101"/>
      <w:r w:rsidR="000A0F5D" w:rsidRPr="004D239D">
        <w:rPr>
          <w:rFonts w:cs="Arial"/>
        </w:rPr>
        <w:t>- Vyhlásenie uchádzača ku konfliktu záujmov a o nezávislom stanovení ponuky</w:t>
      </w:r>
      <w:bookmarkEnd w:id="102"/>
    </w:p>
    <w:p w14:paraId="0BF3CC8C" w14:textId="77777777" w:rsidR="00D7469B" w:rsidRPr="004D239D" w:rsidRDefault="00D7469B" w:rsidP="00D7469B">
      <w:pPr>
        <w:rPr>
          <w:rFonts w:cs="Arial"/>
          <w:b/>
        </w:rPr>
      </w:pPr>
    </w:p>
    <w:p w14:paraId="22FACB89" w14:textId="41109B6A" w:rsidR="00D7469B" w:rsidRPr="004D239D" w:rsidRDefault="00D7469B" w:rsidP="00D7469B">
      <w:pPr>
        <w:jc w:val="center"/>
        <w:rPr>
          <w:rFonts w:cs="Arial"/>
          <w:b/>
          <w:sz w:val="28"/>
          <w:szCs w:val="28"/>
        </w:rPr>
      </w:pPr>
      <w:r w:rsidRPr="004D239D">
        <w:rPr>
          <w:rFonts w:cs="Arial"/>
          <w:b/>
          <w:bCs/>
          <w:sz w:val="28"/>
          <w:szCs w:val="28"/>
          <w:shd w:val="clear" w:color="auto" w:fill="FFFFFF" w:themeFill="background1"/>
        </w:rPr>
        <w:t>Vyhlásenie uch</w:t>
      </w:r>
      <w:r w:rsidR="00F8344C" w:rsidRPr="004D239D">
        <w:rPr>
          <w:rFonts w:cs="Arial"/>
          <w:b/>
          <w:bCs/>
          <w:sz w:val="28"/>
          <w:szCs w:val="28"/>
          <w:shd w:val="clear" w:color="auto" w:fill="FFFFFF" w:themeFill="background1"/>
        </w:rPr>
        <w:t xml:space="preserve">ádzača ku konfliktu záujmov a o </w:t>
      </w:r>
      <w:r w:rsidRPr="004D239D">
        <w:rPr>
          <w:rFonts w:cs="Arial"/>
          <w:b/>
          <w:bCs/>
          <w:sz w:val="28"/>
          <w:szCs w:val="28"/>
          <w:shd w:val="clear" w:color="auto" w:fill="FFFFFF" w:themeFill="background1"/>
        </w:rPr>
        <w:t>nezávislom stanovení ponuky</w:t>
      </w:r>
    </w:p>
    <w:p w14:paraId="1E85ADE7" w14:textId="77777777" w:rsidR="00D7469B" w:rsidRPr="004D239D" w:rsidRDefault="00D7469B" w:rsidP="00D7469B">
      <w:pPr>
        <w:rPr>
          <w:rFonts w:cs="Arial"/>
          <w:szCs w:val="20"/>
        </w:rPr>
      </w:pPr>
    </w:p>
    <w:p w14:paraId="04E0A0BE" w14:textId="77777777" w:rsidR="00D7469B" w:rsidRPr="004D239D" w:rsidRDefault="00D7469B" w:rsidP="00D7469B">
      <w:pPr>
        <w:rPr>
          <w:rFonts w:cs="Arial"/>
          <w:szCs w:val="20"/>
        </w:rPr>
      </w:pPr>
    </w:p>
    <w:p w14:paraId="096D4047" w14:textId="77777777" w:rsidR="00D7469B" w:rsidRPr="004D239D" w:rsidRDefault="00D7469B" w:rsidP="00D7469B">
      <w:pPr>
        <w:rPr>
          <w:rFonts w:cs="Arial"/>
          <w:b/>
          <w:sz w:val="20"/>
          <w:szCs w:val="20"/>
        </w:rPr>
      </w:pPr>
      <w:r w:rsidRPr="004D239D">
        <w:rPr>
          <w:rFonts w:cs="Arial"/>
          <w:b/>
          <w:sz w:val="20"/>
          <w:szCs w:val="20"/>
        </w:rPr>
        <w:t>Identifikácia verejného obstarávateľa:</w:t>
      </w:r>
    </w:p>
    <w:p w14:paraId="3F47909A" w14:textId="77777777" w:rsidR="00D7469B" w:rsidRPr="004D239D"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tcPr>
          <w:p w14:paraId="37832F40" w14:textId="77777777" w:rsidR="00D7469B" w:rsidRPr="004D239D" w:rsidRDefault="00D7469B" w:rsidP="00D7469B">
            <w:pPr>
              <w:spacing w:line="360" w:lineRule="auto"/>
              <w:rPr>
                <w:rFonts w:cs="Arial"/>
                <w:sz w:val="20"/>
                <w:szCs w:val="20"/>
              </w:rPr>
            </w:pPr>
            <w:r w:rsidRPr="004D239D">
              <w:rPr>
                <w:rFonts w:cs="Arial"/>
                <w:sz w:val="20"/>
                <w:szCs w:val="20"/>
              </w:rPr>
              <w:t>Názov:</w:t>
            </w:r>
          </w:p>
        </w:tc>
        <w:tc>
          <w:tcPr>
            <w:tcW w:w="3161" w:type="pct"/>
          </w:tcPr>
          <w:p w14:paraId="3EB872C8" w14:textId="77777777" w:rsidR="00D7469B" w:rsidRPr="004D239D" w:rsidRDefault="00D7469B" w:rsidP="00D7469B">
            <w:pPr>
              <w:spacing w:line="360" w:lineRule="auto"/>
              <w:jc w:val="both"/>
              <w:rPr>
                <w:rFonts w:cs="Arial"/>
                <w:sz w:val="20"/>
                <w:szCs w:val="20"/>
              </w:rPr>
            </w:pPr>
            <w:r w:rsidRPr="004D239D">
              <w:rPr>
                <w:rFonts w:cs="Arial"/>
                <w:sz w:val="20"/>
                <w:szCs w:val="20"/>
              </w:rPr>
              <w:t>LESY Slovenskej republiky, štátny podnik (ďalej len „LESY SR“)</w:t>
            </w:r>
          </w:p>
        </w:tc>
      </w:tr>
      <w:tr w:rsidR="00D7469B" w:rsidRPr="004D239D" w14:paraId="4D5B103D" w14:textId="77777777" w:rsidTr="00D7469B">
        <w:tc>
          <w:tcPr>
            <w:tcW w:w="1839" w:type="pct"/>
          </w:tcPr>
          <w:p w14:paraId="4CD8B130" w14:textId="77777777" w:rsidR="00D7469B" w:rsidRPr="004D239D" w:rsidRDefault="00D7469B" w:rsidP="00D7469B">
            <w:pPr>
              <w:spacing w:line="360" w:lineRule="auto"/>
              <w:rPr>
                <w:rFonts w:cs="Arial"/>
                <w:sz w:val="20"/>
                <w:szCs w:val="20"/>
              </w:rPr>
            </w:pPr>
            <w:r w:rsidRPr="004D239D">
              <w:rPr>
                <w:rFonts w:cs="Arial"/>
                <w:sz w:val="20"/>
                <w:szCs w:val="20"/>
              </w:rPr>
              <w:t>Sídlo:</w:t>
            </w:r>
          </w:p>
        </w:tc>
        <w:tc>
          <w:tcPr>
            <w:tcW w:w="3161" w:type="pct"/>
          </w:tcPr>
          <w:p w14:paraId="30126936" w14:textId="77777777" w:rsidR="00D7469B" w:rsidRPr="004D239D" w:rsidRDefault="00D7469B" w:rsidP="00D7469B">
            <w:pPr>
              <w:spacing w:line="360" w:lineRule="auto"/>
              <w:jc w:val="both"/>
              <w:rPr>
                <w:rFonts w:cs="Arial"/>
                <w:sz w:val="20"/>
                <w:szCs w:val="20"/>
              </w:rPr>
            </w:pPr>
            <w:r w:rsidRPr="004D239D">
              <w:rPr>
                <w:rFonts w:cs="Arial"/>
                <w:sz w:val="20"/>
                <w:szCs w:val="20"/>
              </w:rPr>
              <w:t>Námestie SNP 8, 975 66 Banská Bystrica</w:t>
            </w:r>
          </w:p>
        </w:tc>
      </w:tr>
      <w:tr w:rsidR="00D7469B" w:rsidRPr="004D239D" w14:paraId="6F31130E" w14:textId="77777777" w:rsidTr="00D7469B">
        <w:tc>
          <w:tcPr>
            <w:tcW w:w="1839" w:type="pct"/>
          </w:tcPr>
          <w:p w14:paraId="398AC2E9" w14:textId="77777777" w:rsidR="00D7469B" w:rsidRPr="004D239D" w:rsidRDefault="00D7469B" w:rsidP="00D7469B">
            <w:pPr>
              <w:spacing w:line="360" w:lineRule="auto"/>
              <w:rPr>
                <w:rFonts w:cs="Arial"/>
                <w:sz w:val="20"/>
                <w:szCs w:val="20"/>
              </w:rPr>
            </w:pPr>
            <w:r w:rsidRPr="004D239D">
              <w:rPr>
                <w:rFonts w:cs="Arial"/>
                <w:sz w:val="20"/>
                <w:szCs w:val="20"/>
              </w:rPr>
              <w:t>Zastúpený:</w:t>
            </w:r>
          </w:p>
        </w:tc>
        <w:tc>
          <w:tcPr>
            <w:tcW w:w="3161" w:type="pct"/>
          </w:tcPr>
          <w:p w14:paraId="1B643AD1" w14:textId="346AF22E" w:rsidR="00D7469B" w:rsidRPr="007F0060" w:rsidRDefault="000A0AD4" w:rsidP="00E51046">
            <w:pPr>
              <w:spacing w:line="360" w:lineRule="auto"/>
              <w:jc w:val="both"/>
              <w:rPr>
                <w:rFonts w:cs="Arial"/>
                <w:sz w:val="20"/>
                <w:szCs w:val="20"/>
                <w:highlight w:val="yellow"/>
              </w:rPr>
            </w:pPr>
            <w:r>
              <w:rPr>
                <w:rFonts w:cs="Arial"/>
                <w:sz w:val="20"/>
                <w:szCs w:val="20"/>
              </w:rPr>
              <w:t>Ing. Boris Gregor</w:t>
            </w:r>
            <w:r w:rsidR="00185305" w:rsidRPr="00BF3507">
              <w:rPr>
                <w:rFonts w:cs="Arial"/>
                <w:sz w:val="20"/>
                <w:szCs w:val="20"/>
              </w:rPr>
              <w:t>- generálny riaditeľ</w:t>
            </w:r>
          </w:p>
        </w:tc>
      </w:tr>
      <w:tr w:rsidR="00D7469B" w:rsidRPr="004D239D" w14:paraId="3B05FCDA" w14:textId="77777777" w:rsidTr="00D7469B">
        <w:tc>
          <w:tcPr>
            <w:tcW w:w="1839" w:type="pct"/>
          </w:tcPr>
          <w:p w14:paraId="48B4E397" w14:textId="77777777" w:rsidR="00D7469B" w:rsidRPr="004D239D" w:rsidRDefault="00D7469B" w:rsidP="00D7469B">
            <w:pPr>
              <w:spacing w:line="360" w:lineRule="auto"/>
              <w:rPr>
                <w:rFonts w:cs="Arial"/>
                <w:sz w:val="20"/>
                <w:szCs w:val="20"/>
              </w:rPr>
            </w:pPr>
            <w:r w:rsidRPr="004D239D">
              <w:rPr>
                <w:rFonts w:cs="Arial"/>
                <w:sz w:val="20"/>
                <w:szCs w:val="20"/>
              </w:rPr>
              <w:t>IČO:</w:t>
            </w:r>
          </w:p>
        </w:tc>
        <w:tc>
          <w:tcPr>
            <w:tcW w:w="3161" w:type="pct"/>
          </w:tcPr>
          <w:p w14:paraId="5E8BFA16" w14:textId="77777777" w:rsidR="00D7469B" w:rsidRPr="004D239D" w:rsidRDefault="00D7469B" w:rsidP="00D7469B">
            <w:pPr>
              <w:spacing w:line="360" w:lineRule="auto"/>
              <w:jc w:val="both"/>
              <w:rPr>
                <w:rFonts w:cs="Arial"/>
                <w:sz w:val="20"/>
                <w:szCs w:val="20"/>
              </w:rPr>
            </w:pPr>
            <w:r w:rsidRPr="004D239D">
              <w:rPr>
                <w:rFonts w:cs="Arial"/>
                <w:sz w:val="20"/>
                <w:szCs w:val="20"/>
              </w:rPr>
              <w:t>36038351</w:t>
            </w:r>
          </w:p>
        </w:tc>
      </w:tr>
      <w:tr w:rsidR="00D7469B" w:rsidRPr="004D239D" w14:paraId="44717858" w14:textId="77777777" w:rsidTr="00D7469B">
        <w:tc>
          <w:tcPr>
            <w:tcW w:w="1839" w:type="pct"/>
          </w:tcPr>
          <w:p w14:paraId="6FC20F62" w14:textId="77777777" w:rsidR="00D7469B" w:rsidRPr="004D239D" w:rsidRDefault="00D7469B" w:rsidP="00D7469B">
            <w:pPr>
              <w:spacing w:line="360" w:lineRule="auto"/>
              <w:rPr>
                <w:rFonts w:cs="Arial"/>
                <w:sz w:val="20"/>
                <w:szCs w:val="20"/>
              </w:rPr>
            </w:pPr>
            <w:r w:rsidRPr="004D239D">
              <w:rPr>
                <w:rFonts w:cs="Arial"/>
                <w:sz w:val="20"/>
                <w:szCs w:val="20"/>
              </w:rPr>
              <w:t>DIČ:</w:t>
            </w:r>
          </w:p>
        </w:tc>
        <w:tc>
          <w:tcPr>
            <w:tcW w:w="3161" w:type="pct"/>
          </w:tcPr>
          <w:p w14:paraId="02D51ACA" w14:textId="77777777" w:rsidR="00D7469B" w:rsidRPr="004D239D" w:rsidRDefault="00D7469B" w:rsidP="00D7469B">
            <w:pPr>
              <w:spacing w:line="360" w:lineRule="auto"/>
              <w:jc w:val="both"/>
              <w:rPr>
                <w:rFonts w:cs="Arial"/>
                <w:sz w:val="20"/>
                <w:szCs w:val="20"/>
              </w:rPr>
            </w:pPr>
            <w:r w:rsidRPr="004D239D">
              <w:rPr>
                <w:rFonts w:cs="Arial"/>
                <w:sz w:val="20"/>
                <w:szCs w:val="20"/>
              </w:rPr>
              <w:t>2020087982</w:t>
            </w:r>
          </w:p>
        </w:tc>
      </w:tr>
      <w:tr w:rsidR="00D7469B" w:rsidRPr="004D239D" w14:paraId="004F0EB2" w14:textId="77777777" w:rsidTr="00D7469B">
        <w:tc>
          <w:tcPr>
            <w:tcW w:w="1839" w:type="pct"/>
          </w:tcPr>
          <w:p w14:paraId="5022B451" w14:textId="77777777" w:rsidR="00D7469B" w:rsidRPr="004D239D" w:rsidRDefault="00D7469B" w:rsidP="00D7469B">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14:paraId="5E6C6AEE" w14:textId="77777777" w:rsidR="00D7469B" w:rsidRPr="004D239D" w:rsidRDefault="00D7469B" w:rsidP="00D7469B">
            <w:pPr>
              <w:spacing w:line="360" w:lineRule="auto"/>
              <w:rPr>
                <w:rFonts w:cs="Arial"/>
                <w:sz w:val="20"/>
                <w:szCs w:val="20"/>
              </w:rPr>
            </w:pPr>
            <w:r w:rsidRPr="004D239D">
              <w:rPr>
                <w:rFonts w:cs="Arial"/>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tcPr>
          <w:p w14:paraId="537EA846" w14:textId="77777777" w:rsidR="00D7469B" w:rsidRPr="004D239D" w:rsidRDefault="00D7469B" w:rsidP="00D7469B">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tcPr>
          <w:p w14:paraId="3D0A6EEE" w14:textId="77777777" w:rsidR="00D7469B" w:rsidRPr="004D239D" w:rsidRDefault="00D7469B" w:rsidP="00D7469B">
            <w:pPr>
              <w:spacing w:line="360" w:lineRule="auto"/>
              <w:rPr>
                <w:rFonts w:cs="Arial"/>
                <w:sz w:val="20"/>
                <w:szCs w:val="20"/>
              </w:rPr>
            </w:pPr>
          </w:p>
        </w:tc>
      </w:tr>
      <w:tr w:rsidR="00D7469B" w:rsidRPr="004D239D" w14:paraId="0E90AD27" w14:textId="77777777" w:rsidTr="00D7469B">
        <w:tc>
          <w:tcPr>
            <w:tcW w:w="1839" w:type="pct"/>
          </w:tcPr>
          <w:p w14:paraId="6046BE32" w14:textId="77777777" w:rsidR="00D7469B" w:rsidRPr="004D239D" w:rsidRDefault="00D7469B" w:rsidP="00D7469B">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tcPr>
          <w:p w14:paraId="14FB7A54" w14:textId="77777777" w:rsidR="00D7469B" w:rsidRPr="004D239D" w:rsidRDefault="00D7469B" w:rsidP="00D7469B">
            <w:pPr>
              <w:spacing w:line="360" w:lineRule="auto"/>
              <w:rPr>
                <w:rFonts w:cs="Arial"/>
                <w:sz w:val="20"/>
                <w:szCs w:val="20"/>
              </w:rPr>
            </w:pPr>
          </w:p>
        </w:tc>
      </w:tr>
      <w:tr w:rsidR="00D7469B" w:rsidRPr="004D239D" w14:paraId="067C7600" w14:textId="77777777" w:rsidTr="00D7469B">
        <w:tc>
          <w:tcPr>
            <w:tcW w:w="1839" w:type="pct"/>
          </w:tcPr>
          <w:p w14:paraId="5F4F7354" w14:textId="77777777" w:rsidR="00D7469B" w:rsidRPr="004D239D" w:rsidRDefault="00D7469B" w:rsidP="00D7469B">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tcPr>
          <w:p w14:paraId="06084645" w14:textId="77777777" w:rsidR="00D7469B" w:rsidRPr="004D239D" w:rsidRDefault="00D7469B" w:rsidP="00D7469B">
            <w:pPr>
              <w:spacing w:line="360" w:lineRule="auto"/>
              <w:rPr>
                <w:rFonts w:cs="Arial"/>
                <w:sz w:val="20"/>
                <w:szCs w:val="20"/>
              </w:rPr>
            </w:pPr>
          </w:p>
        </w:tc>
      </w:tr>
      <w:tr w:rsidR="00D7469B" w:rsidRPr="004D239D" w14:paraId="2336877F" w14:textId="77777777" w:rsidTr="00D7469B">
        <w:tc>
          <w:tcPr>
            <w:tcW w:w="1839" w:type="pct"/>
          </w:tcPr>
          <w:p w14:paraId="6FC78290" w14:textId="77777777" w:rsidR="00D7469B" w:rsidRPr="004D239D" w:rsidRDefault="00D7469B" w:rsidP="00D7469B">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3E8C0BA" w14:textId="77777777" w:rsidR="00D7469B" w:rsidRPr="004D239D" w:rsidRDefault="00D7469B" w:rsidP="00D7469B">
            <w:pPr>
              <w:spacing w:line="360" w:lineRule="auto"/>
              <w:rPr>
                <w:rFonts w:cs="Arial"/>
                <w:sz w:val="20"/>
                <w:szCs w:val="20"/>
              </w:rPr>
            </w:pPr>
          </w:p>
        </w:tc>
      </w:tr>
    </w:tbl>
    <w:p w14:paraId="7DF8EA80" w14:textId="77777777" w:rsidR="00D7469B" w:rsidRPr="004D239D" w:rsidRDefault="00D7469B" w:rsidP="00D7469B">
      <w:pPr>
        <w:jc w:val="both"/>
        <w:rPr>
          <w:rFonts w:cs="Arial"/>
          <w:color w:val="000000" w:themeColor="text1"/>
          <w:sz w:val="20"/>
          <w:szCs w:val="20"/>
        </w:rPr>
      </w:pPr>
    </w:p>
    <w:p w14:paraId="514928C2" w14:textId="6D012A7E" w:rsidR="00D7469B" w:rsidRPr="00BF3507" w:rsidRDefault="00D7469B" w:rsidP="00D7469B">
      <w:pPr>
        <w:jc w:val="both"/>
        <w:rPr>
          <w:rFonts w:cs="Arial"/>
          <w:b/>
          <w:sz w:val="20"/>
          <w:szCs w:val="20"/>
        </w:rPr>
      </w:pPr>
      <w:r w:rsidRPr="004D239D">
        <w:rPr>
          <w:rFonts w:cs="Arial"/>
          <w:color w:val="000000" w:themeColor="text1"/>
          <w:sz w:val="20"/>
          <w:szCs w:val="20"/>
        </w:rPr>
        <w:t xml:space="preserve">Ako uchádzač, ktorý predkladá ponuku vo verejnom obstarávaní na predmet zákazky s názvom: </w:t>
      </w:r>
      <w:r w:rsidR="009D694F" w:rsidRPr="00BF3507">
        <w:rPr>
          <w:rFonts w:cs="Arial"/>
          <w:b/>
          <w:sz w:val="20"/>
          <w:szCs w:val="20"/>
        </w:rPr>
        <w:t>„</w:t>
      </w:r>
      <w:r w:rsidR="000A0AD4">
        <w:rPr>
          <w:rFonts w:cs="Arial"/>
          <w:b/>
          <w:sz w:val="20"/>
          <w:szCs w:val="20"/>
        </w:rPr>
        <w:t>Oleje a mazivá pre LESY SR, š. p. 2026 - 2030</w:t>
      </w:r>
      <w:r w:rsidR="009D694F" w:rsidRPr="00BF3507">
        <w:rPr>
          <w:rFonts w:cs="Arial"/>
          <w:b/>
          <w:sz w:val="20"/>
          <w:szCs w:val="20"/>
        </w:rPr>
        <w:t>“</w:t>
      </w:r>
      <w:r w:rsidRPr="00BF3507">
        <w:rPr>
          <w:rFonts w:cs="Arial"/>
          <w:b/>
          <w:sz w:val="20"/>
          <w:szCs w:val="20"/>
        </w:rPr>
        <w:t>,</w:t>
      </w:r>
    </w:p>
    <w:p w14:paraId="7EAD88D8" w14:textId="77777777" w:rsidR="00D7469B" w:rsidRPr="004D239D" w:rsidRDefault="00D7469B" w:rsidP="00D7469B">
      <w:pPr>
        <w:jc w:val="both"/>
        <w:rPr>
          <w:rFonts w:cs="Arial"/>
          <w:color w:val="000000" w:themeColor="text1"/>
          <w:sz w:val="20"/>
          <w:szCs w:val="20"/>
        </w:rPr>
      </w:pPr>
    </w:p>
    <w:p w14:paraId="6267B5A9" w14:textId="77777777" w:rsidR="00D7469B" w:rsidRPr="004D239D" w:rsidRDefault="00D7469B" w:rsidP="00D7469B">
      <w:pPr>
        <w:jc w:val="center"/>
        <w:rPr>
          <w:rFonts w:cs="Arial"/>
          <w:b/>
          <w:color w:val="000000" w:themeColor="text1"/>
          <w:sz w:val="20"/>
          <w:szCs w:val="20"/>
        </w:rPr>
      </w:pPr>
      <w:r w:rsidRPr="004D239D">
        <w:rPr>
          <w:rFonts w:cs="Arial"/>
          <w:b/>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sz w:val="20"/>
          <w:szCs w:val="20"/>
        </w:rPr>
      </w:pPr>
      <w:r w:rsidRPr="004D239D">
        <w:rPr>
          <w:rFonts w:cs="Arial"/>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sz w:val="20"/>
          <w:szCs w:val="20"/>
        </w:rPr>
        <w:t>ZVO</w:t>
      </w:r>
      <w:r w:rsidRPr="004D239D">
        <w:rPr>
          <w:rFonts w:cs="Arial"/>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sz w:val="20"/>
          <w:szCs w:val="20"/>
        </w:rPr>
      </w:pPr>
      <w:r w:rsidRPr="004D239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sz w:val="20"/>
          <w:szCs w:val="20"/>
        </w:rPr>
      </w:pPr>
      <w:r w:rsidRPr="004D239D">
        <w:rPr>
          <w:rFonts w:cs="Arial"/>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sz w:val="20"/>
          <w:szCs w:val="20"/>
        </w:rPr>
      </w:pPr>
      <w:r w:rsidRPr="004D239D">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A07F53">
      <w:pPr>
        <w:pStyle w:val="Odsekzoznamu"/>
        <w:numPr>
          <w:ilvl w:val="2"/>
          <w:numId w:val="45"/>
        </w:numPr>
        <w:shd w:val="clear" w:color="auto" w:fill="FFFFFF" w:themeFill="background1"/>
        <w:jc w:val="both"/>
        <w:rPr>
          <w:rFonts w:cs="Arial"/>
          <w:sz w:val="20"/>
          <w:szCs w:val="20"/>
        </w:rPr>
      </w:pPr>
      <w:r w:rsidRPr="004D239D">
        <w:rPr>
          <w:rFonts w:cs="Arial"/>
          <w:sz w:val="20"/>
          <w:szCs w:val="20"/>
        </w:rPr>
        <w:t>je uchádzačom v predmetnom verejnom obstarávaní</w:t>
      </w:r>
    </w:p>
    <w:p w14:paraId="527AA801" w14:textId="0C0FA46F" w:rsidR="00D7469B" w:rsidRPr="004D239D" w:rsidRDefault="00D7469B" w:rsidP="00A07F53">
      <w:pPr>
        <w:pStyle w:val="Odsekzoznamu"/>
        <w:numPr>
          <w:ilvl w:val="2"/>
          <w:numId w:val="45"/>
        </w:numPr>
        <w:shd w:val="clear" w:color="auto" w:fill="FFFFFF" w:themeFill="background1"/>
        <w:jc w:val="both"/>
        <w:rPr>
          <w:rFonts w:cs="Arial"/>
          <w:sz w:val="20"/>
          <w:szCs w:val="20"/>
        </w:rPr>
      </w:pPr>
      <w:r w:rsidRPr="004D239D">
        <w:rPr>
          <w:rFonts w:cs="Arial"/>
          <w:sz w:val="20"/>
          <w:szCs w:val="20"/>
        </w:rPr>
        <w:t>by mohol len potenciálne predložiť ponuku v predmetnom verejnom obstarávaní</w:t>
      </w:r>
      <w:r w:rsidR="00B22F21" w:rsidRPr="004D239D">
        <w:rPr>
          <w:rFonts w:cs="Arial"/>
          <w:sz w:val="20"/>
          <w:szCs w:val="20"/>
        </w:rPr>
        <w:t xml:space="preserve">, </w:t>
      </w:r>
      <w:r w:rsidRPr="004D239D">
        <w:rPr>
          <w:rFonts w:cs="Arial"/>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sz w:val="20"/>
          <w:szCs w:val="20"/>
        </w:rPr>
      </w:pPr>
      <w:r w:rsidRPr="004D239D">
        <w:rPr>
          <w:rFonts w:cs="Arial"/>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sz w:val="20"/>
          <w:szCs w:val="20"/>
        </w:rPr>
      </w:pPr>
      <w:r w:rsidRPr="004D239D">
        <w:rPr>
          <w:rFonts w:cs="Arial"/>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sz w:val="20"/>
          <w:szCs w:val="20"/>
        </w:rPr>
        <w:t>urenti, ktorá by sa týkala (a) cien, (b) zámeru predložiť ponuku, (c</w:t>
      </w:r>
      <w:r w:rsidRPr="004D239D">
        <w:rPr>
          <w:rFonts w:cs="Arial"/>
          <w:sz w:val="20"/>
          <w:szCs w:val="20"/>
        </w:rPr>
        <w:t>) metód alebo faktorov ur</w:t>
      </w:r>
      <w:r w:rsidR="004D239D" w:rsidRPr="004D239D">
        <w:rPr>
          <w:rFonts w:cs="Arial"/>
          <w:sz w:val="20"/>
          <w:szCs w:val="20"/>
        </w:rPr>
        <w:t>čených na výpočet cien alebo (d</w:t>
      </w:r>
      <w:r w:rsidRPr="004D239D">
        <w:rPr>
          <w:rFonts w:cs="Arial"/>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sz w:val="20"/>
          <w:szCs w:val="20"/>
        </w:rPr>
      </w:pPr>
      <w:r w:rsidRPr="004D239D">
        <w:rPr>
          <w:rFonts w:cs="Arial"/>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sz w:val="20"/>
          <w:szCs w:val="20"/>
        </w:rPr>
        <w:t>kolúziu</w:t>
      </w:r>
      <w:proofErr w:type="spellEnd"/>
      <w:r w:rsidRPr="004D239D">
        <w:rPr>
          <w:rFonts w:cs="Arial"/>
          <w:sz w:val="20"/>
          <w:szCs w:val="20"/>
        </w:rPr>
        <w:t xml:space="preserve">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sz w:val="20"/>
          <w:szCs w:val="20"/>
        </w:rPr>
      </w:pPr>
      <w:r w:rsidRPr="004D239D">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sz w:val="20"/>
          <w:szCs w:val="20"/>
          <w:vertAlign w:val="superscript"/>
        </w:rPr>
        <w:t>1</w:t>
      </w:r>
      <w:r w:rsidRPr="004D239D">
        <w:rPr>
          <w:rFonts w:cs="Arial"/>
          <w:sz w:val="20"/>
          <w:szCs w:val="20"/>
        </w:rPr>
        <w:t xml:space="preserve">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sz w:val="20"/>
          <w:szCs w:val="20"/>
        </w:rPr>
      </w:pPr>
      <w:r w:rsidRPr="004D239D">
        <w:rPr>
          <w:rFonts w:cs="Arial"/>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sz w:val="20"/>
          <w:szCs w:val="20"/>
        </w:rPr>
      </w:pPr>
      <w:r w:rsidRPr="004D239D">
        <w:rPr>
          <w:rFonts w:cs="Arial"/>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sz w:val="20"/>
          <w:szCs w:val="20"/>
        </w:rPr>
      </w:pPr>
      <w:r w:rsidRPr="004D239D">
        <w:rPr>
          <w:rFonts w:cs="Arial"/>
          <w:b/>
          <w:bCs/>
          <w:szCs w:val="20"/>
        </w:rPr>
        <w:t> </w:t>
      </w:r>
    </w:p>
    <w:p w14:paraId="6C0E4FCE" w14:textId="77777777" w:rsidR="00D7469B" w:rsidRPr="004D239D" w:rsidRDefault="00D7469B" w:rsidP="00D7469B">
      <w:pPr>
        <w:shd w:val="clear" w:color="auto" w:fill="FFFFFF"/>
        <w:ind w:left="357"/>
        <w:jc w:val="both"/>
        <w:rPr>
          <w:rFonts w:cs="Arial"/>
          <w:sz w:val="20"/>
          <w:szCs w:val="20"/>
        </w:rPr>
      </w:pPr>
    </w:p>
    <w:p w14:paraId="7C188226" w14:textId="77777777" w:rsidR="00D7469B" w:rsidRPr="004D239D" w:rsidRDefault="00D7469B" w:rsidP="00D7469B">
      <w:pPr>
        <w:shd w:val="clear" w:color="auto" w:fill="FFFFFF"/>
        <w:rPr>
          <w:rFonts w:cs="Arial"/>
          <w:color w:val="222222"/>
          <w:sz w:val="20"/>
          <w:szCs w:val="20"/>
        </w:rPr>
      </w:pPr>
      <w:r w:rsidRPr="004D239D">
        <w:rPr>
          <w:rFonts w:cs="Arial"/>
          <w:color w:val="222222"/>
          <w:sz w:val="20"/>
          <w:szCs w:val="20"/>
        </w:rPr>
        <w:t>V .................................... dňa .................</w:t>
      </w:r>
    </w:p>
    <w:p w14:paraId="5345F6CC" w14:textId="77777777" w:rsidR="00D7469B" w:rsidRPr="004D239D" w:rsidRDefault="00D7469B" w:rsidP="00D7469B">
      <w:pPr>
        <w:rPr>
          <w:rFonts w:cs="Arial"/>
          <w:sz w:val="20"/>
          <w:szCs w:val="20"/>
        </w:rPr>
      </w:pPr>
    </w:p>
    <w:p w14:paraId="3E19C7DA" w14:textId="77777777" w:rsidR="00D7469B" w:rsidRPr="004D239D" w:rsidRDefault="00D7469B" w:rsidP="00D7469B">
      <w:pPr>
        <w:rPr>
          <w:rFonts w:cs="Arial"/>
          <w:sz w:val="20"/>
          <w:szCs w:val="20"/>
        </w:rPr>
      </w:pPr>
    </w:p>
    <w:p w14:paraId="7E14C491" w14:textId="77777777" w:rsidR="00D7469B" w:rsidRPr="004D239D"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sz w:val="20"/>
                <w:szCs w:val="20"/>
              </w:rPr>
            </w:pPr>
            <w:r w:rsidRPr="004D239D">
              <w:rPr>
                <w:rFonts w:cs="Arial"/>
                <w:sz w:val="20"/>
                <w:szCs w:val="20"/>
              </w:rPr>
              <w:t>štatutárny zástupca uchádzača</w:t>
            </w:r>
          </w:p>
          <w:p w14:paraId="79EE44B2" w14:textId="7A9AA482" w:rsidR="00D7469B" w:rsidRPr="004D239D" w:rsidRDefault="00D7469B" w:rsidP="00DB5938">
            <w:pPr>
              <w:jc w:val="center"/>
              <w:rPr>
                <w:rFonts w:cs="Arial"/>
                <w:b/>
                <w:sz w:val="20"/>
                <w:szCs w:val="20"/>
              </w:rPr>
            </w:pPr>
            <w:r w:rsidRPr="004D239D">
              <w:rPr>
                <w:rFonts w:cs="Arial"/>
                <w:sz w:val="20"/>
                <w:szCs w:val="20"/>
              </w:rPr>
              <w:t>osoba</w:t>
            </w:r>
            <w:r w:rsidR="00DB5938">
              <w:rPr>
                <w:rFonts w:cs="Arial"/>
                <w:sz w:val="20"/>
                <w:szCs w:val="20"/>
              </w:rPr>
              <w:t xml:space="preserve"> splnomocnená štatutárnym zástupco</w:t>
            </w:r>
            <w:r w:rsidRPr="004D239D">
              <w:rPr>
                <w:rFonts w:cs="Arial"/>
                <w:sz w:val="20"/>
                <w:szCs w:val="20"/>
              </w:rPr>
              <w:t>m</w:t>
            </w:r>
          </w:p>
        </w:tc>
      </w:tr>
    </w:tbl>
    <w:p w14:paraId="3AF9E6BF" w14:textId="77777777" w:rsidR="00D7469B" w:rsidRPr="004D239D" w:rsidRDefault="00D7469B" w:rsidP="00D7469B">
      <w:pPr>
        <w:rPr>
          <w:rFonts w:cs="Arial"/>
          <w:sz w:val="20"/>
          <w:szCs w:val="20"/>
        </w:rPr>
      </w:pPr>
    </w:p>
    <w:p w14:paraId="2015F911" w14:textId="77777777" w:rsidR="00D7469B" w:rsidRPr="004D239D" w:rsidRDefault="00D7469B" w:rsidP="00D7469B">
      <w:pPr>
        <w:jc w:val="both"/>
        <w:rPr>
          <w:rFonts w:cs="Arial"/>
          <w:szCs w:val="20"/>
        </w:rPr>
      </w:pPr>
      <w:r w:rsidRPr="004D239D">
        <w:rPr>
          <w:rFonts w:cs="Arial"/>
          <w:noProof/>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szCs w:val="20"/>
        </w:rPr>
        <w:t> </w:t>
      </w:r>
    </w:p>
    <w:p w14:paraId="66BFDE13" w14:textId="23343F59" w:rsidR="00D7469B" w:rsidRPr="004D239D" w:rsidRDefault="00D7469B" w:rsidP="001F3303">
      <w:pPr>
        <w:shd w:val="clear" w:color="auto" w:fill="FFFFFF"/>
        <w:rPr>
          <w:rFonts w:cs="Arial"/>
          <w:sz w:val="16"/>
          <w:szCs w:val="16"/>
        </w:rPr>
      </w:pPr>
      <w:r w:rsidRPr="004D239D">
        <w:rPr>
          <w:rFonts w:cs="Arial"/>
          <w:szCs w:val="20"/>
        </w:rPr>
        <w:t> </w:t>
      </w:r>
      <w:r w:rsidRPr="004D239D">
        <w:rPr>
          <w:rFonts w:cs="Arial"/>
          <w:sz w:val="16"/>
          <w:szCs w:val="16"/>
          <w:vertAlign w:val="superscript"/>
        </w:rPr>
        <w:t xml:space="preserve">1 </w:t>
      </w:r>
      <w:r w:rsidRPr="004D239D">
        <w:rPr>
          <w:rFonts w:cs="Arial"/>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sz w:val="16"/>
          <w:szCs w:val="16"/>
        </w:rPr>
      </w:pPr>
    </w:p>
    <w:p w14:paraId="49D525E0" w14:textId="49E48B81" w:rsidR="000714AA" w:rsidRPr="003D66E2" w:rsidRDefault="00D7469B" w:rsidP="000714AA">
      <w:pPr>
        <w:rPr>
          <w:rFonts w:cs="Arial"/>
          <w:sz w:val="16"/>
          <w:szCs w:val="16"/>
        </w:rPr>
      </w:pPr>
      <w:r w:rsidRPr="004D239D">
        <w:rPr>
          <w:rFonts w:cs="Arial"/>
          <w:sz w:val="16"/>
          <w:szCs w:val="16"/>
        </w:rPr>
        <w:br w:type="page"/>
      </w:r>
    </w:p>
    <w:p w14:paraId="2F97E99A" w14:textId="63FE4BFE" w:rsidR="000714AA" w:rsidRDefault="000714AA" w:rsidP="000714AA">
      <w:pPr>
        <w:rPr>
          <w:rFonts w:cs="Arial"/>
          <w:sz w:val="20"/>
          <w:szCs w:val="20"/>
        </w:rPr>
      </w:pPr>
    </w:p>
    <w:p w14:paraId="79576BA3" w14:textId="1BACA938" w:rsidR="000714AA" w:rsidRPr="004D239D" w:rsidRDefault="000714AA" w:rsidP="000714AA">
      <w:pPr>
        <w:pStyle w:val="Nadpis2"/>
        <w:rPr>
          <w:rFonts w:cs="Arial"/>
          <w:b w:val="0"/>
          <w:szCs w:val="20"/>
        </w:rPr>
      </w:pPr>
      <w:bookmarkStart w:id="103" w:name="_Toc231245654"/>
      <w:r w:rsidRPr="004D239D">
        <w:rPr>
          <w:rFonts w:cs="Arial"/>
        </w:rPr>
        <w:t xml:space="preserve">Príloha č. </w:t>
      </w:r>
      <w:r w:rsidR="003D66E2">
        <w:rPr>
          <w:rFonts w:cs="Arial"/>
        </w:rPr>
        <w:t>4</w:t>
      </w:r>
      <w:r w:rsidRPr="004D239D">
        <w:rPr>
          <w:rFonts w:cs="Arial"/>
        </w:rPr>
        <w:t xml:space="preserve"> - </w:t>
      </w:r>
      <w:r w:rsidRPr="000714AA">
        <w:rPr>
          <w:rFonts w:cs="Arial"/>
        </w:rPr>
        <w:t xml:space="preserve">Návrh </w:t>
      </w:r>
      <w:r w:rsidR="00C63999">
        <w:rPr>
          <w:rFonts w:cs="Arial"/>
        </w:rPr>
        <w:t>rámcovej dohody</w:t>
      </w:r>
      <w:bookmarkEnd w:id="103"/>
      <w:r w:rsidRPr="000714AA">
        <w:rPr>
          <w:rFonts w:cs="Arial"/>
        </w:rPr>
        <w:t xml:space="preserve"> </w:t>
      </w:r>
    </w:p>
    <w:p w14:paraId="29C938F0" w14:textId="09037E2C" w:rsidR="000714AA" w:rsidRPr="004D239D" w:rsidRDefault="000714AA" w:rsidP="000714AA">
      <w:pPr>
        <w:jc w:val="center"/>
        <w:rPr>
          <w:rFonts w:cs="Arial"/>
          <w:b/>
          <w:sz w:val="28"/>
          <w:szCs w:val="28"/>
        </w:rPr>
      </w:pPr>
      <w:r>
        <w:rPr>
          <w:rFonts w:cs="Arial"/>
          <w:b/>
          <w:sz w:val="28"/>
          <w:szCs w:val="28"/>
        </w:rPr>
        <w:t xml:space="preserve">Návrh </w:t>
      </w:r>
      <w:r w:rsidR="00C63999">
        <w:rPr>
          <w:rFonts w:cs="Arial"/>
          <w:b/>
          <w:sz w:val="28"/>
          <w:szCs w:val="28"/>
        </w:rPr>
        <w:t>rámcovej dohody</w:t>
      </w:r>
    </w:p>
    <w:p w14:paraId="279A183F" w14:textId="77777777" w:rsidR="000714AA" w:rsidRPr="004D239D" w:rsidRDefault="000714AA" w:rsidP="000714AA">
      <w:pPr>
        <w:rPr>
          <w:rFonts w:cs="Arial"/>
          <w:sz w:val="20"/>
          <w:szCs w:val="20"/>
        </w:rPr>
      </w:pPr>
    </w:p>
    <w:p w14:paraId="5DA0E02F" w14:textId="77777777" w:rsidR="000714AA" w:rsidRPr="004D239D" w:rsidRDefault="000714AA" w:rsidP="000714AA">
      <w:pPr>
        <w:rPr>
          <w:rFonts w:cs="Arial"/>
          <w:sz w:val="20"/>
          <w:szCs w:val="20"/>
        </w:rPr>
      </w:pPr>
    </w:p>
    <w:p w14:paraId="2DB64630" w14:textId="10432042" w:rsidR="00487591" w:rsidRDefault="000714AA" w:rsidP="000714AA">
      <w:pPr>
        <w:rPr>
          <w:rFonts w:cs="Arial"/>
          <w:sz w:val="20"/>
          <w:szCs w:val="20"/>
        </w:rPr>
      </w:pPr>
      <w:r w:rsidRPr="004D239D">
        <w:rPr>
          <w:rFonts w:cs="Arial"/>
          <w:sz w:val="20"/>
          <w:szCs w:val="20"/>
        </w:rPr>
        <w:t>Tvorí samostatnú prílohu</w:t>
      </w:r>
      <w:r w:rsidR="00C63999">
        <w:rPr>
          <w:rFonts w:cs="Arial"/>
          <w:sz w:val="20"/>
          <w:szCs w:val="20"/>
        </w:rPr>
        <w:t xml:space="preserve"> pre každú časť zákazky</w:t>
      </w:r>
      <w:r w:rsidRPr="004D239D">
        <w:rPr>
          <w:rFonts w:cs="Arial"/>
          <w:sz w:val="20"/>
          <w:szCs w:val="20"/>
        </w:rPr>
        <w:t xml:space="preserve"> </w:t>
      </w:r>
      <w:r w:rsidRPr="000714AA">
        <w:rPr>
          <w:rFonts w:cs="Arial"/>
          <w:sz w:val="20"/>
          <w:szCs w:val="20"/>
        </w:rPr>
        <w:t>vo formáte *.</w:t>
      </w:r>
      <w:proofErr w:type="spellStart"/>
      <w:r w:rsidRPr="000714AA">
        <w:rPr>
          <w:rFonts w:cs="Arial"/>
          <w:sz w:val="20"/>
          <w:szCs w:val="20"/>
        </w:rPr>
        <w:t>docx</w:t>
      </w:r>
      <w:proofErr w:type="spellEnd"/>
      <w:r>
        <w:rPr>
          <w:rFonts w:cs="Arial"/>
          <w:sz w:val="20"/>
          <w:szCs w:val="20"/>
        </w:rPr>
        <w:t xml:space="preserve"> .</w:t>
      </w:r>
    </w:p>
    <w:p w14:paraId="05398210" w14:textId="77777777" w:rsidR="00487591" w:rsidRPr="00487591" w:rsidRDefault="00487591" w:rsidP="00487591">
      <w:pPr>
        <w:rPr>
          <w:rFonts w:cs="Arial"/>
          <w:sz w:val="20"/>
          <w:szCs w:val="20"/>
        </w:rPr>
      </w:pPr>
    </w:p>
    <w:p w14:paraId="1A61D185" w14:textId="1F5A0F2F" w:rsidR="000B05B0" w:rsidRDefault="000B05B0" w:rsidP="000B05B0">
      <w:pPr>
        <w:jc w:val="both"/>
        <w:rPr>
          <w:rFonts w:cs="Arial"/>
          <w:sz w:val="20"/>
          <w:szCs w:val="20"/>
        </w:rPr>
      </w:pPr>
      <w:r w:rsidRPr="008A17A7">
        <w:rPr>
          <w:rFonts w:cs="Arial"/>
          <w:sz w:val="20"/>
          <w:szCs w:val="20"/>
        </w:rPr>
        <w:t xml:space="preserve">Príloha č. </w:t>
      </w:r>
      <w:r w:rsidR="003D66E2">
        <w:rPr>
          <w:rFonts w:cs="Arial"/>
          <w:sz w:val="20"/>
          <w:szCs w:val="20"/>
        </w:rPr>
        <w:t>4</w:t>
      </w:r>
      <w:r w:rsidRPr="008A17A7">
        <w:rPr>
          <w:rFonts w:cs="Arial"/>
          <w:sz w:val="20"/>
          <w:szCs w:val="20"/>
        </w:rPr>
        <w:t xml:space="preserve"> </w:t>
      </w:r>
      <w:r w:rsidRPr="00E67428">
        <w:rPr>
          <w:rFonts w:cs="Arial"/>
          <w:sz w:val="20"/>
          <w:szCs w:val="20"/>
        </w:rPr>
        <w:t xml:space="preserve">Návrh rámcovej </w:t>
      </w:r>
      <w:proofErr w:type="spellStart"/>
      <w:r w:rsidRPr="00E67428">
        <w:rPr>
          <w:rFonts w:cs="Arial"/>
          <w:sz w:val="20"/>
          <w:szCs w:val="20"/>
        </w:rPr>
        <w:t>dohody_Časť</w:t>
      </w:r>
      <w:proofErr w:type="spellEnd"/>
      <w:r w:rsidRPr="00E67428">
        <w:rPr>
          <w:rFonts w:cs="Arial"/>
          <w:sz w:val="20"/>
          <w:szCs w:val="20"/>
        </w:rPr>
        <w:t xml:space="preserve"> 1_Oleje a mazivá pre LESY SR</w:t>
      </w:r>
      <w:r>
        <w:rPr>
          <w:rFonts w:cs="Arial"/>
          <w:sz w:val="20"/>
          <w:szCs w:val="20"/>
        </w:rPr>
        <w:t>.docx</w:t>
      </w:r>
    </w:p>
    <w:p w14:paraId="35AFA1D3" w14:textId="2F9A8E3C" w:rsidR="000B05B0" w:rsidRDefault="000B05B0" w:rsidP="000B05B0">
      <w:pPr>
        <w:jc w:val="both"/>
        <w:rPr>
          <w:rFonts w:cs="Arial"/>
          <w:sz w:val="20"/>
          <w:szCs w:val="20"/>
        </w:rPr>
      </w:pPr>
      <w:r w:rsidRPr="008A17A7">
        <w:rPr>
          <w:rFonts w:cs="Arial"/>
          <w:sz w:val="20"/>
          <w:szCs w:val="20"/>
        </w:rPr>
        <w:t xml:space="preserve">Príloha č. </w:t>
      </w:r>
      <w:r w:rsidR="003D66E2">
        <w:rPr>
          <w:rFonts w:cs="Arial"/>
          <w:sz w:val="20"/>
          <w:szCs w:val="20"/>
        </w:rPr>
        <w:t>4</w:t>
      </w:r>
      <w:r w:rsidRPr="008A17A7">
        <w:rPr>
          <w:rFonts w:cs="Arial"/>
          <w:sz w:val="20"/>
          <w:szCs w:val="20"/>
        </w:rPr>
        <w:t xml:space="preserve"> </w:t>
      </w:r>
      <w:r w:rsidRPr="00C05E69">
        <w:rPr>
          <w:rFonts w:cs="Arial"/>
          <w:sz w:val="20"/>
          <w:szCs w:val="20"/>
        </w:rPr>
        <w:t xml:space="preserve">Návrh rámcovej </w:t>
      </w:r>
      <w:proofErr w:type="spellStart"/>
      <w:r w:rsidRPr="00C05E69">
        <w:rPr>
          <w:rFonts w:cs="Arial"/>
          <w:sz w:val="20"/>
          <w:szCs w:val="20"/>
        </w:rPr>
        <w:t>dohody_Časť</w:t>
      </w:r>
      <w:proofErr w:type="spellEnd"/>
      <w:r w:rsidRPr="00C05E69">
        <w:rPr>
          <w:rFonts w:cs="Arial"/>
          <w:sz w:val="20"/>
          <w:szCs w:val="20"/>
        </w:rPr>
        <w:t xml:space="preserve"> 2_Ekologicky odbúrateľný olej</w:t>
      </w:r>
    </w:p>
    <w:p w14:paraId="2350FD01" w14:textId="77777777" w:rsidR="00487591" w:rsidRPr="00487591" w:rsidRDefault="00487591" w:rsidP="00487591">
      <w:pPr>
        <w:rPr>
          <w:rFonts w:cs="Arial"/>
          <w:sz w:val="20"/>
          <w:szCs w:val="20"/>
        </w:rPr>
      </w:pPr>
    </w:p>
    <w:p w14:paraId="24C5C638" w14:textId="77777777" w:rsidR="00487591" w:rsidRPr="00487591" w:rsidRDefault="00487591" w:rsidP="00487591">
      <w:pPr>
        <w:rPr>
          <w:rFonts w:cs="Arial"/>
          <w:sz w:val="20"/>
          <w:szCs w:val="20"/>
        </w:rPr>
      </w:pPr>
    </w:p>
    <w:p w14:paraId="34A6E20F" w14:textId="77777777" w:rsidR="00487591" w:rsidRPr="00487591" w:rsidRDefault="00487591" w:rsidP="00487591">
      <w:pPr>
        <w:rPr>
          <w:rFonts w:cs="Arial"/>
          <w:sz w:val="20"/>
          <w:szCs w:val="20"/>
        </w:rPr>
      </w:pPr>
    </w:p>
    <w:p w14:paraId="559341EB" w14:textId="77777777" w:rsidR="00487591" w:rsidRPr="00487591" w:rsidRDefault="00487591" w:rsidP="00487591">
      <w:pPr>
        <w:rPr>
          <w:rFonts w:cs="Arial"/>
          <w:sz w:val="20"/>
          <w:szCs w:val="20"/>
        </w:rPr>
      </w:pPr>
    </w:p>
    <w:p w14:paraId="06109AB8" w14:textId="77777777" w:rsidR="00487591" w:rsidRPr="00487591" w:rsidRDefault="00487591" w:rsidP="00487591">
      <w:pPr>
        <w:rPr>
          <w:rFonts w:cs="Arial"/>
          <w:sz w:val="20"/>
          <w:szCs w:val="20"/>
        </w:rPr>
      </w:pPr>
    </w:p>
    <w:p w14:paraId="607CF511" w14:textId="77777777" w:rsidR="00487591" w:rsidRPr="00487591" w:rsidRDefault="00487591" w:rsidP="00487591">
      <w:pPr>
        <w:rPr>
          <w:rFonts w:cs="Arial"/>
          <w:sz w:val="20"/>
          <w:szCs w:val="20"/>
        </w:rPr>
      </w:pPr>
    </w:p>
    <w:p w14:paraId="0B0E04DB" w14:textId="77777777" w:rsidR="00487591" w:rsidRPr="00487591" w:rsidRDefault="00487591" w:rsidP="00487591">
      <w:pPr>
        <w:rPr>
          <w:rFonts w:cs="Arial"/>
          <w:sz w:val="20"/>
          <w:szCs w:val="20"/>
        </w:rPr>
      </w:pPr>
    </w:p>
    <w:p w14:paraId="3FA3BBEF" w14:textId="77777777" w:rsidR="00487591" w:rsidRPr="00487591" w:rsidRDefault="00487591" w:rsidP="00487591">
      <w:pPr>
        <w:rPr>
          <w:rFonts w:cs="Arial"/>
          <w:sz w:val="20"/>
          <w:szCs w:val="20"/>
        </w:rPr>
      </w:pPr>
    </w:p>
    <w:p w14:paraId="10B5D711" w14:textId="77777777" w:rsidR="00487591" w:rsidRPr="00487591" w:rsidRDefault="00487591" w:rsidP="00487591">
      <w:pPr>
        <w:rPr>
          <w:rFonts w:cs="Arial"/>
          <w:sz w:val="20"/>
          <w:szCs w:val="20"/>
        </w:rPr>
      </w:pPr>
    </w:p>
    <w:p w14:paraId="7951386F" w14:textId="77777777" w:rsidR="00487591" w:rsidRPr="00487591" w:rsidRDefault="00487591" w:rsidP="00487591">
      <w:pPr>
        <w:rPr>
          <w:rFonts w:cs="Arial"/>
          <w:sz w:val="20"/>
          <w:szCs w:val="20"/>
        </w:rPr>
      </w:pPr>
    </w:p>
    <w:p w14:paraId="585052C2" w14:textId="77777777" w:rsidR="00487591" w:rsidRPr="00487591" w:rsidRDefault="00487591" w:rsidP="00487591">
      <w:pPr>
        <w:rPr>
          <w:rFonts w:cs="Arial"/>
          <w:sz w:val="20"/>
          <w:szCs w:val="20"/>
        </w:rPr>
      </w:pPr>
    </w:p>
    <w:p w14:paraId="07A208D0" w14:textId="77777777" w:rsidR="00487591" w:rsidRPr="00487591" w:rsidRDefault="00487591" w:rsidP="00487591">
      <w:pPr>
        <w:rPr>
          <w:rFonts w:cs="Arial"/>
          <w:sz w:val="20"/>
          <w:szCs w:val="20"/>
        </w:rPr>
      </w:pPr>
    </w:p>
    <w:p w14:paraId="126C857D" w14:textId="77777777" w:rsidR="00487591" w:rsidRPr="00487591" w:rsidRDefault="00487591" w:rsidP="00487591">
      <w:pPr>
        <w:rPr>
          <w:rFonts w:cs="Arial"/>
          <w:sz w:val="20"/>
          <w:szCs w:val="20"/>
        </w:rPr>
      </w:pPr>
    </w:p>
    <w:p w14:paraId="73DF9044" w14:textId="77777777" w:rsidR="00487591" w:rsidRPr="00487591" w:rsidRDefault="00487591" w:rsidP="00487591">
      <w:pPr>
        <w:rPr>
          <w:rFonts w:cs="Arial"/>
          <w:sz w:val="20"/>
          <w:szCs w:val="20"/>
        </w:rPr>
      </w:pPr>
    </w:p>
    <w:p w14:paraId="5BD3532E" w14:textId="77777777" w:rsidR="00487591" w:rsidRPr="00487591" w:rsidRDefault="00487591" w:rsidP="00487591">
      <w:pPr>
        <w:rPr>
          <w:rFonts w:cs="Arial"/>
          <w:sz w:val="20"/>
          <w:szCs w:val="20"/>
        </w:rPr>
      </w:pPr>
    </w:p>
    <w:p w14:paraId="6E584E7B" w14:textId="77777777" w:rsidR="00487591" w:rsidRPr="00487591" w:rsidRDefault="00487591" w:rsidP="00487591">
      <w:pPr>
        <w:rPr>
          <w:rFonts w:cs="Arial"/>
          <w:sz w:val="20"/>
          <w:szCs w:val="20"/>
        </w:rPr>
      </w:pPr>
    </w:p>
    <w:p w14:paraId="24AE4340" w14:textId="77777777" w:rsidR="00487591" w:rsidRPr="00487591" w:rsidRDefault="00487591" w:rsidP="00487591">
      <w:pPr>
        <w:rPr>
          <w:rFonts w:cs="Arial"/>
          <w:sz w:val="20"/>
          <w:szCs w:val="20"/>
        </w:rPr>
      </w:pPr>
    </w:p>
    <w:p w14:paraId="3302C8AF" w14:textId="77777777" w:rsidR="00487591" w:rsidRPr="00487591" w:rsidRDefault="00487591" w:rsidP="00487591">
      <w:pPr>
        <w:rPr>
          <w:rFonts w:cs="Arial"/>
          <w:sz w:val="20"/>
          <w:szCs w:val="20"/>
        </w:rPr>
      </w:pPr>
    </w:p>
    <w:p w14:paraId="14572CF4" w14:textId="77777777" w:rsidR="00487591" w:rsidRPr="00487591" w:rsidRDefault="00487591" w:rsidP="00487591">
      <w:pPr>
        <w:rPr>
          <w:rFonts w:cs="Arial"/>
          <w:sz w:val="20"/>
          <w:szCs w:val="20"/>
        </w:rPr>
      </w:pPr>
    </w:p>
    <w:p w14:paraId="77ED832C" w14:textId="77777777" w:rsidR="00487591" w:rsidRPr="00487591" w:rsidRDefault="00487591" w:rsidP="00487591">
      <w:pPr>
        <w:rPr>
          <w:rFonts w:cs="Arial"/>
          <w:sz w:val="20"/>
          <w:szCs w:val="20"/>
        </w:rPr>
      </w:pPr>
    </w:p>
    <w:p w14:paraId="1B98C34E" w14:textId="77777777" w:rsidR="00487591" w:rsidRPr="00487591" w:rsidRDefault="00487591" w:rsidP="00487591">
      <w:pPr>
        <w:rPr>
          <w:rFonts w:cs="Arial"/>
          <w:sz w:val="20"/>
          <w:szCs w:val="20"/>
        </w:rPr>
      </w:pPr>
    </w:p>
    <w:p w14:paraId="0470AEE8" w14:textId="77777777" w:rsidR="00487591" w:rsidRPr="00487591" w:rsidRDefault="00487591" w:rsidP="00487591">
      <w:pPr>
        <w:rPr>
          <w:rFonts w:cs="Arial"/>
          <w:sz w:val="20"/>
          <w:szCs w:val="20"/>
        </w:rPr>
      </w:pPr>
    </w:p>
    <w:p w14:paraId="06C4345C" w14:textId="77777777" w:rsidR="00487591" w:rsidRPr="00487591" w:rsidRDefault="00487591" w:rsidP="00487591">
      <w:pPr>
        <w:rPr>
          <w:rFonts w:cs="Arial"/>
          <w:sz w:val="20"/>
          <w:szCs w:val="20"/>
        </w:rPr>
      </w:pPr>
    </w:p>
    <w:p w14:paraId="56DB3DEB" w14:textId="77777777" w:rsidR="00487591" w:rsidRPr="00487591" w:rsidRDefault="00487591" w:rsidP="00487591">
      <w:pPr>
        <w:rPr>
          <w:rFonts w:cs="Arial"/>
          <w:sz w:val="20"/>
          <w:szCs w:val="20"/>
        </w:rPr>
      </w:pPr>
    </w:p>
    <w:p w14:paraId="303FAFA7" w14:textId="77777777" w:rsidR="00487591" w:rsidRPr="00487591" w:rsidRDefault="00487591" w:rsidP="00487591">
      <w:pPr>
        <w:rPr>
          <w:rFonts w:cs="Arial"/>
          <w:sz w:val="20"/>
          <w:szCs w:val="20"/>
        </w:rPr>
      </w:pPr>
    </w:p>
    <w:p w14:paraId="0A6DC0E8" w14:textId="77777777" w:rsidR="00487591" w:rsidRPr="00487591" w:rsidRDefault="00487591" w:rsidP="00487591">
      <w:pPr>
        <w:rPr>
          <w:rFonts w:cs="Arial"/>
          <w:sz w:val="20"/>
          <w:szCs w:val="20"/>
        </w:rPr>
      </w:pPr>
    </w:p>
    <w:p w14:paraId="00200695" w14:textId="77777777" w:rsidR="00487591" w:rsidRPr="00487591" w:rsidRDefault="00487591" w:rsidP="00487591">
      <w:pPr>
        <w:rPr>
          <w:rFonts w:cs="Arial"/>
          <w:sz w:val="20"/>
          <w:szCs w:val="20"/>
        </w:rPr>
      </w:pPr>
    </w:p>
    <w:p w14:paraId="5F0D68EA" w14:textId="77777777" w:rsidR="00487591" w:rsidRPr="00487591" w:rsidRDefault="00487591" w:rsidP="00487591">
      <w:pPr>
        <w:rPr>
          <w:rFonts w:cs="Arial"/>
          <w:sz w:val="20"/>
          <w:szCs w:val="20"/>
        </w:rPr>
      </w:pPr>
    </w:p>
    <w:p w14:paraId="3AE19B00" w14:textId="77777777" w:rsidR="00487591" w:rsidRPr="00487591" w:rsidRDefault="00487591" w:rsidP="00487591">
      <w:pPr>
        <w:rPr>
          <w:rFonts w:cs="Arial"/>
          <w:sz w:val="20"/>
          <w:szCs w:val="20"/>
        </w:rPr>
      </w:pPr>
    </w:p>
    <w:p w14:paraId="45AE1CA4" w14:textId="77777777" w:rsidR="00487591" w:rsidRPr="00487591" w:rsidRDefault="00487591" w:rsidP="00487591">
      <w:pPr>
        <w:rPr>
          <w:rFonts w:cs="Arial"/>
          <w:sz w:val="20"/>
          <w:szCs w:val="20"/>
        </w:rPr>
      </w:pPr>
    </w:p>
    <w:p w14:paraId="2A5A6E83" w14:textId="77777777" w:rsidR="00487591" w:rsidRPr="00487591" w:rsidRDefault="00487591" w:rsidP="00487591">
      <w:pPr>
        <w:rPr>
          <w:rFonts w:cs="Arial"/>
          <w:sz w:val="20"/>
          <w:szCs w:val="20"/>
        </w:rPr>
      </w:pPr>
    </w:p>
    <w:p w14:paraId="59605450" w14:textId="77777777" w:rsidR="00487591" w:rsidRPr="00487591" w:rsidRDefault="00487591" w:rsidP="00487591">
      <w:pPr>
        <w:rPr>
          <w:rFonts w:cs="Arial"/>
          <w:sz w:val="20"/>
          <w:szCs w:val="20"/>
        </w:rPr>
      </w:pPr>
    </w:p>
    <w:p w14:paraId="1909A851" w14:textId="77777777" w:rsidR="00487591" w:rsidRPr="00487591" w:rsidRDefault="00487591" w:rsidP="00487591">
      <w:pPr>
        <w:rPr>
          <w:rFonts w:cs="Arial"/>
          <w:sz w:val="20"/>
          <w:szCs w:val="20"/>
        </w:rPr>
      </w:pPr>
    </w:p>
    <w:p w14:paraId="47E32F91" w14:textId="77777777" w:rsidR="00487591" w:rsidRPr="00487591" w:rsidRDefault="00487591" w:rsidP="00487591">
      <w:pPr>
        <w:rPr>
          <w:rFonts w:cs="Arial"/>
          <w:sz w:val="20"/>
          <w:szCs w:val="20"/>
        </w:rPr>
      </w:pPr>
    </w:p>
    <w:p w14:paraId="571129B9" w14:textId="77777777" w:rsidR="00487591" w:rsidRPr="00487591" w:rsidRDefault="00487591" w:rsidP="00487591">
      <w:pPr>
        <w:rPr>
          <w:rFonts w:cs="Arial"/>
          <w:sz w:val="20"/>
          <w:szCs w:val="20"/>
        </w:rPr>
      </w:pPr>
    </w:p>
    <w:p w14:paraId="21168B19" w14:textId="77777777" w:rsidR="00487591" w:rsidRPr="00487591" w:rsidRDefault="00487591" w:rsidP="00487591">
      <w:pPr>
        <w:rPr>
          <w:rFonts w:cs="Arial"/>
          <w:sz w:val="20"/>
          <w:szCs w:val="20"/>
        </w:rPr>
      </w:pPr>
    </w:p>
    <w:p w14:paraId="3736F727" w14:textId="77777777" w:rsidR="00487591" w:rsidRPr="00487591" w:rsidRDefault="00487591" w:rsidP="00487591">
      <w:pPr>
        <w:rPr>
          <w:rFonts w:cs="Arial"/>
          <w:sz w:val="20"/>
          <w:szCs w:val="20"/>
        </w:rPr>
      </w:pPr>
    </w:p>
    <w:p w14:paraId="6FACAD0D" w14:textId="77777777" w:rsidR="00487591" w:rsidRPr="00487591" w:rsidRDefault="00487591" w:rsidP="00487591">
      <w:pPr>
        <w:rPr>
          <w:rFonts w:cs="Arial"/>
          <w:sz w:val="20"/>
          <w:szCs w:val="20"/>
        </w:rPr>
      </w:pPr>
    </w:p>
    <w:p w14:paraId="61CC8FBA" w14:textId="286A57EA" w:rsidR="00487591" w:rsidRDefault="00487591" w:rsidP="00487591">
      <w:pPr>
        <w:rPr>
          <w:rFonts w:cs="Arial"/>
          <w:sz w:val="20"/>
          <w:szCs w:val="20"/>
        </w:rPr>
      </w:pPr>
    </w:p>
    <w:p w14:paraId="4C14B8B0" w14:textId="77777777" w:rsidR="00487591" w:rsidRPr="00487591" w:rsidRDefault="00487591" w:rsidP="00487591">
      <w:pPr>
        <w:rPr>
          <w:rFonts w:cs="Arial"/>
          <w:sz w:val="20"/>
          <w:szCs w:val="20"/>
        </w:rPr>
      </w:pPr>
    </w:p>
    <w:p w14:paraId="12BB80C1" w14:textId="31748708" w:rsidR="00487591" w:rsidRDefault="00487591" w:rsidP="00487591">
      <w:pPr>
        <w:rPr>
          <w:rFonts w:cs="Arial"/>
          <w:sz w:val="20"/>
          <w:szCs w:val="20"/>
        </w:rPr>
      </w:pPr>
    </w:p>
    <w:p w14:paraId="5E6D0F21" w14:textId="49C15062" w:rsidR="000714AA" w:rsidRDefault="00487591" w:rsidP="00487591">
      <w:pPr>
        <w:tabs>
          <w:tab w:val="left" w:pos="1290"/>
        </w:tabs>
        <w:rPr>
          <w:rFonts w:cs="Arial"/>
          <w:sz w:val="20"/>
          <w:szCs w:val="20"/>
        </w:rPr>
      </w:pPr>
      <w:r>
        <w:rPr>
          <w:rFonts w:cs="Arial"/>
          <w:sz w:val="20"/>
          <w:szCs w:val="20"/>
        </w:rPr>
        <w:tab/>
      </w:r>
    </w:p>
    <w:p w14:paraId="1835A26F" w14:textId="7EA90944" w:rsidR="00487591" w:rsidRDefault="00487591" w:rsidP="00487591">
      <w:pPr>
        <w:tabs>
          <w:tab w:val="left" w:pos="1290"/>
        </w:tabs>
        <w:rPr>
          <w:rFonts w:cs="Arial"/>
          <w:sz w:val="20"/>
          <w:szCs w:val="20"/>
        </w:rPr>
      </w:pPr>
    </w:p>
    <w:p w14:paraId="35D578D4" w14:textId="4BEEDC00" w:rsidR="00487591" w:rsidRDefault="00487591" w:rsidP="00487591">
      <w:pPr>
        <w:tabs>
          <w:tab w:val="left" w:pos="1290"/>
        </w:tabs>
        <w:rPr>
          <w:rFonts w:cs="Arial"/>
          <w:sz w:val="20"/>
          <w:szCs w:val="20"/>
        </w:rPr>
      </w:pPr>
    </w:p>
    <w:p w14:paraId="5024FD6F" w14:textId="767400CD" w:rsidR="00487591" w:rsidRDefault="00487591" w:rsidP="00487591">
      <w:pPr>
        <w:tabs>
          <w:tab w:val="left" w:pos="1290"/>
        </w:tabs>
        <w:rPr>
          <w:rFonts w:cs="Arial"/>
          <w:sz w:val="20"/>
          <w:szCs w:val="20"/>
        </w:rPr>
      </w:pPr>
    </w:p>
    <w:p w14:paraId="5B4FA5DE" w14:textId="63CF4780" w:rsidR="00487591" w:rsidRDefault="00487591" w:rsidP="00487591">
      <w:pPr>
        <w:tabs>
          <w:tab w:val="left" w:pos="1290"/>
        </w:tabs>
        <w:rPr>
          <w:rFonts w:cs="Arial"/>
          <w:sz w:val="20"/>
          <w:szCs w:val="20"/>
        </w:rPr>
      </w:pPr>
    </w:p>
    <w:p w14:paraId="35591EB9" w14:textId="380575FE" w:rsidR="00487591" w:rsidRDefault="00487591" w:rsidP="00487591">
      <w:pPr>
        <w:tabs>
          <w:tab w:val="left" w:pos="1290"/>
        </w:tabs>
        <w:rPr>
          <w:rFonts w:cs="Arial"/>
          <w:sz w:val="20"/>
          <w:szCs w:val="20"/>
        </w:rPr>
      </w:pPr>
    </w:p>
    <w:p w14:paraId="70031FE3" w14:textId="79FB77D0" w:rsidR="00487591" w:rsidRDefault="00487591" w:rsidP="00487591">
      <w:pPr>
        <w:rPr>
          <w:rFonts w:cs="Arial"/>
          <w:b/>
          <w:bCs/>
          <w:sz w:val="24"/>
          <w:szCs w:val="30"/>
        </w:rPr>
      </w:pPr>
      <w:r w:rsidRPr="00487591">
        <w:rPr>
          <w:rFonts w:cs="Arial"/>
          <w:b/>
          <w:bCs/>
          <w:sz w:val="24"/>
          <w:szCs w:val="30"/>
        </w:rPr>
        <w:lastRenderedPageBreak/>
        <w:t xml:space="preserve">Príloha č. </w:t>
      </w:r>
      <w:r w:rsidR="003D66E2">
        <w:rPr>
          <w:rFonts w:cs="Arial"/>
          <w:b/>
          <w:bCs/>
          <w:sz w:val="24"/>
          <w:szCs w:val="30"/>
        </w:rPr>
        <w:t>5</w:t>
      </w:r>
      <w:r w:rsidRPr="00487591">
        <w:rPr>
          <w:rFonts w:cs="Arial"/>
          <w:b/>
          <w:bCs/>
          <w:sz w:val="24"/>
          <w:szCs w:val="30"/>
        </w:rPr>
        <w:t xml:space="preserve"> - Čestné vyhlásenie k splneniu podmienky účasti  podľa § 32 ods. 1 písm. a) ZVO</w:t>
      </w:r>
      <w:r w:rsidR="002E3AE4">
        <w:rPr>
          <w:rFonts w:cs="Arial"/>
          <w:b/>
          <w:bCs/>
          <w:sz w:val="24"/>
          <w:szCs w:val="30"/>
        </w:rPr>
        <w:t xml:space="preserve"> </w:t>
      </w:r>
      <w:r w:rsidR="002E3AE4" w:rsidRPr="002E3AE4">
        <w:rPr>
          <w:rFonts w:cs="Arial"/>
          <w:b/>
          <w:bCs/>
          <w:sz w:val="24"/>
          <w:szCs w:val="30"/>
        </w:rPr>
        <w:t>a § 32 ods. 7 ZVO</w:t>
      </w:r>
    </w:p>
    <w:p w14:paraId="21438717" w14:textId="77777777" w:rsidR="002E3AE4" w:rsidRPr="006A601F" w:rsidRDefault="002E3AE4" w:rsidP="00487591">
      <w:pPr>
        <w:rPr>
          <w:rFonts w:cs="Arial"/>
          <w:b/>
          <w:bCs/>
          <w:sz w:val="24"/>
          <w:szCs w:val="30"/>
        </w:rPr>
      </w:pPr>
    </w:p>
    <w:p w14:paraId="698A5F7D" w14:textId="77777777" w:rsidR="006A601F" w:rsidRDefault="00487591" w:rsidP="006A601F">
      <w:pPr>
        <w:jc w:val="center"/>
        <w:rPr>
          <w:rFonts w:cs="Arial"/>
          <w:b/>
          <w:bCs/>
          <w:sz w:val="28"/>
          <w:szCs w:val="28"/>
        </w:rPr>
      </w:pPr>
      <w:r w:rsidRPr="006A601F">
        <w:rPr>
          <w:rFonts w:cs="Arial"/>
          <w:b/>
          <w:bCs/>
          <w:sz w:val="28"/>
          <w:szCs w:val="28"/>
        </w:rPr>
        <w:t xml:space="preserve">Čestné vyhlásenie k splneniu podmienky účasti  </w:t>
      </w:r>
    </w:p>
    <w:p w14:paraId="2BF83DDB" w14:textId="45B4CEF0" w:rsidR="00487591" w:rsidRPr="006A601F" w:rsidRDefault="00487591" w:rsidP="006A601F">
      <w:pPr>
        <w:jc w:val="center"/>
        <w:rPr>
          <w:rFonts w:cs="Arial"/>
          <w:b/>
          <w:bCs/>
          <w:sz w:val="28"/>
          <w:szCs w:val="28"/>
        </w:rPr>
      </w:pPr>
      <w:r w:rsidRPr="006A601F">
        <w:rPr>
          <w:rFonts w:cs="Arial"/>
          <w:b/>
          <w:bCs/>
          <w:sz w:val="28"/>
          <w:szCs w:val="28"/>
        </w:rPr>
        <w:t>podľa § 32 ods. 1 písm. a)</w:t>
      </w:r>
      <w:r w:rsidR="002E3AE4">
        <w:rPr>
          <w:rFonts w:cs="Arial"/>
          <w:b/>
          <w:bCs/>
          <w:sz w:val="28"/>
          <w:szCs w:val="28"/>
        </w:rPr>
        <w:t xml:space="preserve"> </w:t>
      </w:r>
      <w:r w:rsidR="002E3AE4" w:rsidRPr="002E3AE4">
        <w:rPr>
          <w:rFonts w:cs="Arial"/>
          <w:b/>
          <w:bCs/>
          <w:sz w:val="28"/>
          <w:szCs w:val="28"/>
        </w:rPr>
        <w:t xml:space="preserve">a § 32 ods. 7 </w:t>
      </w:r>
      <w:r w:rsidRPr="006A601F">
        <w:rPr>
          <w:rFonts w:cs="Arial"/>
          <w:b/>
          <w:bCs/>
          <w:sz w:val="28"/>
          <w:szCs w:val="28"/>
        </w:rPr>
        <w:t xml:space="preserve"> ZVO</w:t>
      </w:r>
    </w:p>
    <w:p w14:paraId="6D69CD6D" w14:textId="77777777" w:rsidR="00487591" w:rsidRPr="00487591" w:rsidRDefault="00487591" w:rsidP="00487591">
      <w:pPr>
        <w:rPr>
          <w:rFonts w:cs="Arial"/>
          <w:b/>
          <w:bCs/>
          <w:sz w:val="20"/>
          <w:szCs w:val="20"/>
        </w:rPr>
      </w:pPr>
    </w:p>
    <w:p w14:paraId="0EFACAC2" w14:textId="77777777" w:rsidR="00487591" w:rsidRPr="00487591" w:rsidRDefault="00487591" w:rsidP="00C53654">
      <w:pPr>
        <w:jc w:val="both"/>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487591" w:rsidRDefault="00487591" w:rsidP="00C53654">
      <w:pPr>
        <w:jc w:val="both"/>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487591" w:rsidRDefault="00487591" w:rsidP="00C53654">
      <w:pPr>
        <w:jc w:val="both"/>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487591" w:rsidRDefault="00487591" w:rsidP="00C53654">
      <w:pPr>
        <w:ind w:left="142" w:hanging="142"/>
        <w:jc w:val="both"/>
        <w:rPr>
          <w:rFonts w:cs="Arial"/>
          <w:sz w:val="20"/>
          <w:szCs w:val="20"/>
        </w:rPr>
      </w:pPr>
      <w:r w:rsidRPr="00487591">
        <w:rPr>
          <w:rFonts w:cs="Arial"/>
          <w:sz w:val="20"/>
          <w:szCs w:val="20"/>
        </w:rPr>
        <w:t>-  vlastní väčšinu akcií alebo väčšinový obchodný podiel u uchádzača alebo záujemcu,</w:t>
      </w:r>
    </w:p>
    <w:p w14:paraId="59CA8156" w14:textId="77777777" w:rsidR="00487591" w:rsidRPr="00487591" w:rsidRDefault="00487591" w:rsidP="00C53654">
      <w:pPr>
        <w:ind w:left="142" w:hanging="142"/>
        <w:jc w:val="both"/>
        <w:rPr>
          <w:rFonts w:cs="Arial"/>
          <w:sz w:val="20"/>
          <w:szCs w:val="20"/>
        </w:rPr>
      </w:pPr>
      <w:r w:rsidRPr="00487591">
        <w:rPr>
          <w:rFonts w:cs="Arial"/>
          <w:sz w:val="20"/>
          <w:szCs w:val="20"/>
        </w:rPr>
        <w:t>-  má väčšinu hlasovacích práv u uchádzača alebo záujemcu,</w:t>
      </w:r>
    </w:p>
    <w:p w14:paraId="48D0AF36" w14:textId="77777777" w:rsidR="00487591" w:rsidRPr="00487591" w:rsidRDefault="00487591" w:rsidP="00C53654">
      <w:pPr>
        <w:ind w:left="142" w:hanging="142"/>
        <w:jc w:val="both"/>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08DE84D6" w14:textId="77777777" w:rsidR="00487591" w:rsidRPr="00487591" w:rsidRDefault="00487591" w:rsidP="00C53654">
      <w:pPr>
        <w:ind w:left="142" w:hanging="142"/>
        <w:jc w:val="both"/>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487591" w:rsidRDefault="00487591" w:rsidP="00487591">
      <w:pPr>
        <w:rPr>
          <w:rFonts w:cs="Arial"/>
          <w:sz w:val="20"/>
          <w:szCs w:val="20"/>
        </w:rPr>
      </w:pPr>
    </w:p>
    <w:p w14:paraId="12EDCAE7" w14:textId="1E6D740A" w:rsidR="00487591" w:rsidRPr="008830C8" w:rsidRDefault="00487591" w:rsidP="00487591">
      <w:pPr>
        <w:rPr>
          <w:rFonts w:cs="Arial"/>
          <w:sz w:val="20"/>
          <w:szCs w:val="20"/>
        </w:rPr>
      </w:pPr>
      <w:r w:rsidRPr="00487591">
        <w:rPr>
          <w:rFonts w:cs="Arial"/>
          <w:b/>
          <w:bCs/>
          <w:sz w:val="20"/>
          <w:szCs w:val="20"/>
        </w:rPr>
        <w:t xml:space="preserve">   </w:t>
      </w:r>
      <w:r w:rsidRPr="008830C8">
        <w:rPr>
          <w:rFonts w:cs="Arial"/>
          <w:bCs/>
          <w:sz w:val="20"/>
          <w:szCs w:val="20"/>
        </w:rPr>
        <w:t>Týmto ako uchádzač vo verejnej súťaži na predmet</w:t>
      </w:r>
      <w:r w:rsidRPr="00487591">
        <w:rPr>
          <w:rFonts w:cs="Arial"/>
          <w:b/>
          <w:bCs/>
          <w:sz w:val="20"/>
          <w:szCs w:val="20"/>
        </w:rPr>
        <w:t>:</w:t>
      </w:r>
      <w:r w:rsidRPr="00487591">
        <w:rPr>
          <w:rFonts w:cs="Arial"/>
          <w:sz w:val="20"/>
          <w:szCs w:val="20"/>
        </w:rPr>
        <w:t xml:space="preserve"> „</w:t>
      </w:r>
      <w:r w:rsidR="00C53654">
        <w:rPr>
          <w:rFonts w:cs="Arial"/>
          <w:b/>
          <w:sz w:val="20"/>
          <w:szCs w:val="20"/>
        </w:rPr>
        <w:t xml:space="preserve">Oleje a mazivá pre LESY SR, š. p. 2026 – 2030“ </w:t>
      </w:r>
      <w:r w:rsidRPr="008830C8">
        <w:rPr>
          <w:rFonts w:cs="Arial"/>
          <w:bCs/>
          <w:sz w:val="20"/>
          <w:szCs w:val="20"/>
        </w:rPr>
        <w:t>čestne vyhlasujem, že:</w:t>
      </w:r>
    </w:p>
    <w:p w14:paraId="2327CFDB" w14:textId="4FB6B298" w:rsidR="00487591" w:rsidRPr="00487591" w:rsidRDefault="00000000"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Content>
          <w:r w:rsidR="00487591" w:rsidRPr="00487591">
            <w:rPr>
              <w:rFonts w:ascii="Segoe UI Symbol" w:hAnsi="Segoe UI Symbol" w:cs="Segoe UI Symbol"/>
              <w:sz w:val="20"/>
              <w:szCs w:val="20"/>
            </w:rPr>
            <w:t>☐</w:t>
          </w:r>
        </w:sdtContent>
      </w:sdt>
      <w:r w:rsidR="00487591" w:rsidRPr="00487591">
        <w:rPr>
          <w:rFonts w:cs="Arial"/>
          <w:sz w:val="20"/>
          <w:szCs w:val="20"/>
        </w:rPr>
        <w:t xml:space="preserve"> </w:t>
      </w:r>
      <w:r w:rsidR="00487591" w:rsidRPr="00487591">
        <w:rPr>
          <w:rFonts w:cs="Arial"/>
          <w:b/>
          <w:bCs/>
          <w:sz w:val="20"/>
          <w:szCs w:val="20"/>
        </w:rPr>
        <w:t>neexistuje žiadna „iná osoba“ v zmysle § 32 ods. 7 zákona o verejnom obstarávaní</w:t>
      </w:r>
      <w:r w:rsidR="00487591" w:rsidRPr="00487591">
        <w:rPr>
          <w:rFonts w:cs="Arial"/>
          <w:sz w:val="20"/>
          <w:szCs w:val="20"/>
        </w:rPr>
        <w:t>.</w:t>
      </w:r>
    </w:p>
    <w:p w14:paraId="2DDF869F" w14:textId="43372C8F" w:rsidR="00487591" w:rsidRPr="00487591" w:rsidRDefault="00000000"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Content>
          <w:r w:rsidR="003F2325">
            <w:rPr>
              <w:rFonts w:ascii="MS Gothic" w:eastAsia="MS Gothic" w:hAnsi="MS Gothic" w:cs="Arial" w:hint="eastAsia"/>
              <w:sz w:val="20"/>
              <w:szCs w:val="20"/>
            </w:rPr>
            <w:t>☐</w:t>
          </w:r>
        </w:sdtContent>
      </w:sdt>
      <w:r w:rsidR="00487591" w:rsidRPr="00487591">
        <w:rPr>
          <w:rFonts w:cs="Arial"/>
          <w:sz w:val="20"/>
          <w:szCs w:val="20"/>
        </w:rPr>
        <w:t xml:space="preserve"> </w:t>
      </w:r>
      <w:r w:rsidR="00487591" w:rsidRPr="00487591">
        <w:rPr>
          <w:rFonts w:cs="Arial"/>
          <w:b/>
          <w:bCs/>
          <w:sz w:val="20"/>
          <w:szCs w:val="20"/>
        </w:rPr>
        <w:t>osoby spĺňajúce definíciu v zmysle § 32 ods. 7 zákona o verejnom obstarávaní sú nasledovné</w:t>
      </w:r>
      <w:r w:rsidR="00487591" w:rsidRPr="00487591">
        <w:rPr>
          <w:rFonts w:cs="Arial"/>
          <w:sz w:val="20"/>
          <w:szCs w:val="20"/>
        </w:rPr>
        <w:t>:</w:t>
      </w:r>
    </w:p>
    <w:p w14:paraId="733C46FE" w14:textId="77777777" w:rsidR="00487591" w:rsidRPr="00487591"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487591" w14:paraId="79A04B94" w14:textId="77777777" w:rsidTr="00151BA6">
        <w:tc>
          <w:tcPr>
            <w:tcW w:w="421" w:type="dxa"/>
          </w:tcPr>
          <w:p w14:paraId="6A7C782E" w14:textId="77777777" w:rsidR="00487591" w:rsidRPr="00487591" w:rsidRDefault="00487591" w:rsidP="00487591">
            <w:pPr>
              <w:rPr>
                <w:rFonts w:cs="Arial"/>
                <w:sz w:val="20"/>
                <w:szCs w:val="20"/>
              </w:rPr>
            </w:pPr>
          </w:p>
        </w:tc>
        <w:tc>
          <w:tcPr>
            <w:tcW w:w="4434" w:type="dxa"/>
          </w:tcPr>
          <w:p w14:paraId="441B6AEE" w14:textId="77777777" w:rsidR="00487591" w:rsidRPr="00487591" w:rsidRDefault="00487591" w:rsidP="00487591">
            <w:pPr>
              <w:rPr>
                <w:rFonts w:cs="Arial"/>
                <w:sz w:val="20"/>
                <w:szCs w:val="20"/>
              </w:rPr>
            </w:pPr>
            <w:r w:rsidRPr="00487591">
              <w:rPr>
                <w:rFonts w:cs="Arial"/>
                <w:sz w:val="20"/>
                <w:szCs w:val="20"/>
              </w:rPr>
              <w:t xml:space="preserve">Meno a priezvisko fyzickej osoby / </w:t>
            </w:r>
          </w:p>
          <w:p w14:paraId="6AE20DB7" w14:textId="77777777" w:rsidR="00487591" w:rsidRPr="00487591" w:rsidRDefault="00487591" w:rsidP="00487591">
            <w:pPr>
              <w:rPr>
                <w:rFonts w:cs="Arial"/>
                <w:sz w:val="20"/>
                <w:szCs w:val="20"/>
              </w:rPr>
            </w:pPr>
            <w:r w:rsidRPr="00487591">
              <w:rPr>
                <w:rFonts w:cs="Arial"/>
                <w:sz w:val="20"/>
                <w:szCs w:val="20"/>
              </w:rPr>
              <w:t>názov právnickej osoby</w:t>
            </w:r>
          </w:p>
        </w:tc>
        <w:tc>
          <w:tcPr>
            <w:tcW w:w="5040" w:type="dxa"/>
          </w:tcPr>
          <w:p w14:paraId="7D351CD6" w14:textId="77777777" w:rsidR="00487591" w:rsidRPr="00487591" w:rsidRDefault="00487591" w:rsidP="00487591">
            <w:pPr>
              <w:rPr>
                <w:rFonts w:cs="Arial"/>
                <w:sz w:val="20"/>
                <w:szCs w:val="20"/>
              </w:rPr>
            </w:pPr>
            <w:r w:rsidRPr="00487591">
              <w:rPr>
                <w:rFonts w:cs="Arial"/>
                <w:sz w:val="20"/>
                <w:szCs w:val="20"/>
              </w:rPr>
              <w:t>pozícia / postavenie</w:t>
            </w:r>
          </w:p>
        </w:tc>
      </w:tr>
      <w:tr w:rsidR="00487591" w:rsidRPr="00487591" w14:paraId="743F1684" w14:textId="77777777" w:rsidTr="00151BA6">
        <w:trPr>
          <w:trHeight w:val="227"/>
        </w:trPr>
        <w:tc>
          <w:tcPr>
            <w:tcW w:w="421" w:type="dxa"/>
          </w:tcPr>
          <w:p w14:paraId="15806720" w14:textId="77777777" w:rsidR="00487591" w:rsidRPr="00487591" w:rsidRDefault="00487591" w:rsidP="00487591">
            <w:pPr>
              <w:rPr>
                <w:rFonts w:cs="Arial"/>
                <w:sz w:val="20"/>
                <w:szCs w:val="20"/>
              </w:rPr>
            </w:pPr>
            <w:r w:rsidRPr="00487591">
              <w:rPr>
                <w:rFonts w:cs="Arial"/>
                <w:sz w:val="20"/>
                <w:szCs w:val="20"/>
              </w:rPr>
              <w:t>1.</w:t>
            </w:r>
          </w:p>
        </w:tc>
        <w:tc>
          <w:tcPr>
            <w:tcW w:w="4434" w:type="dxa"/>
          </w:tcPr>
          <w:p w14:paraId="7A0101ED" w14:textId="77777777" w:rsidR="00487591" w:rsidRPr="00487591" w:rsidRDefault="00487591" w:rsidP="00487591">
            <w:pPr>
              <w:rPr>
                <w:rFonts w:cs="Arial"/>
                <w:sz w:val="20"/>
                <w:szCs w:val="20"/>
              </w:rPr>
            </w:pPr>
          </w:p>
        </w:tc>
        <w:tc>
          <w:tcPr>
            <w:tcW w:w="5040" w:type="dxa"/>
          </w:tcPr>
          <w:p w14:paraId="13B3CFFF" w14:textId="77777777" w:rsidR="00487591" w:rsidRPr="00487591" w:rsidRDefault="00487591" w:rsidP="00487591">
            <w:pPr>
              <w:rPr>
                <w:rFonts w:cs="Arial"/>
                <w:sz w:val="20"/>
                <w:szCs w:val="20"/>
              </w:rPr>
            </w:pPr>
          </w:p>
        </w:tc>
      </w:tr>
      <w:tr w:rsidR="00487591" w:rsidRPr="00487591" w14:paraId="6BF489AE" w14:textId="77777777" w:rsidTr="00151BA6">
        <w:trPr>
          <w:trHeight w:val="227"/>
        </w:trPr>
        <w:tc>
          <w:tcPr>
            <w:tcW w:w="421" w:type="dxa"/>
          </w:tcPr>
          <w:p w14:paraId="334FBE97" w14:textId="77777777" w:rsidR="00487591" w:rsidRPr="00487591" w:rsidRDefault="00487591" w:rsidP="00487591">
            <w:pPr>
              <w:rPr>
                <w:rFonts w:cs="Arial"/>
                <w:sz w:val="20"/>
                <w:szCs w:val="20"/>
              </w:rPr>
            </w:pPr>
            <w:r w:rsidRPr="00487591">
              <w:rPr>
                <w:rFonts w:cs="Arial"/>
                <w:sz w:val="20"/>
                <w:szCs w:val="20"/>
              </w:rPr>
              <w:t>2.</w:t>
            </w:r>
          </w:p>
        </w:tc>
        <w:tc>
          <w:tcPr>
            <w:tcW w:w="4434" w:type="dxa"/>
          </w:tcPr>
          <w:p w14:paraId="154F6B6B" w14:textId="77777777" w:rsidR="00487591" w:rsidRPr="00487591" w:rsidRDefault="00487591" w:rsidP="00487591">
            <w:pPr>
              <w:rPr>
                <w:rFonts w:cs="Arial"/>
                <w:sz w:val="20"/>
                <w:szCs w:val="20"/>
              </w:rPr>
            </w:pPr>
          </w:p>
        </w:tc>
        <w:tc>
          <w:tcPr>
            <w:tcW w:w="5040" w:type="dxa"/>
          </w:tcPr>
          <w:p w14:paraId="22D8A311" w14:textId="77777777" w:rsidR="00487591" w:rsidRPr="00487591" w:rsidRDefault="00487591" w:rsidP="00487591">
            <w:pPr>
              <w:rPr>
                <w:rFonts w:cs="Arial"/>
                <w:sz w:val="20"/>
                <w:szCs w:val="20"/>
              </w:rPr>
            </w:pPr>
          </w:p>
        </w:tc>
      </w:tr>
      <w:tr w:rsidR="00487591" w:rsidRPr="00487591" w14:paraId="029C0DC4" w14:textId="77777777" w:rsidTr="00151BA6">
        <w:trPr>
          <w:trHeight w:val="227"/>
        </w:trPr>
        <w:tc>
          <w:tcPr>
            <w:tcW w:w="421" w:type="dxa"/>
          </w:tcPr>
          <w:p w14:paraId="1F52D57E" w14:textId="77777777" w:rsidR="00487591" w:rsidRPr="00487591" w:rsidRDefault="00487591" w:rsidP="00487591">
            <w:pPr>
              <w:rPr>
                <w:rFonts w:cs="Arial"/>
                <w:sz w:val="20"/>
                <w:szCs w:val="20"/>
              </w:rPr>
            </w:pPr>
            <w:r w:rsidRPr="00487591">
              <w:rPr>
                <w:rFonts w:cs="Arial"/>
                <w:sz w:val="20"/>
                <w:szCs w:val="20"/>
              </w:rPr>
              <w:t>3.</w:t>
            </w:r>
          </w:p>
        </w:tc>
        <w:tc>
          <w:tcPr>
            <w:tcW w:w="4434" w:type="dxa"/>
          </w:tcPr>
          <w:p w14:paraId="47D51139" w14:textId="77777777" w:rsidR="00487591" w:rsidRPr="00487591" w:rsidRDefault="00487591" w:rsidP="00487591">
            <w:pPr>
              <w:rPr>
                <w:rFonts w:cs="Arial"/>
                <w:sz w:val="20"/>
                <w:szCs w:val="20"/>
              </w:rPr>
            </w:pPr>
          </w:p>
        </w:tc>
        <w:tc>
          <w:tcPr>
            <w:tcW w:w="5040" w:type="dxa"/>
          </w:tcPr>
          <w:p w14:paraId="5402985D" w14:textId="77777777" w:rsidR="00487591" w:rsidRPr="00487591" w:rsidRDefault="00487591" w:rsidP="00487591">
            <w:pPr>
              <w:rPr>
                <w:rFonts w:cs="Arial"/>
                <w:sz w:val="20"/>
                <w:szCs w:val="20"/>
              </w:rPr>
            </w:pPr>
          </w:p>
        </w:tc>
      </w:tr>
    </w:tbl>
    <w:p w14:paraId="37C8D3D9" w14:textId="77777777" w:rsidR="00487591" w:rsidRPr="00487591" w:rsidRDefault="00487591" w:rsidP="00487591">
      <w:pPr>
        <w:rPr>
          <w:rFonts w:cs="Arial"/>
          <w:b/>
          <w:bCs/>
          <w:sz w:val="20"/>
          <w:szCs w:val="20"/>
        </w:rPr>
      </w:pPr>
    </w:p>
    <w:p w14:paraId="2E73F5CA" w14:textId="77777777" w:rsidR="00487591" w:rsidRPr="00487591" w:rsidRDefault="00487591" w:rsidP="00487591">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3F93C466" w14:textId="6ED75604" w:rsidR="00487591" w:rsidRPr="00487591" w:rsidRDefault="00487591" w:rsidP="00487591">
      <w:pPr>
        <w:rPr>
          <w:rFonts w:cs="Arial"/>
          <w:sz w:val="20"/>
          <w:szCs w:val="20"/>
        </w:rPr>
      </w:pPr>
    </w:p>
    <w:p w14:paraId="3752EDAE" w14:textId="6100D728" w:rsidR="00AC6095" w:rsidRDefault="00487591" w:rsidP="00487591">
      <w:pPr>
        <w:rPr>
          <w:rFonts w:cs="Arial"/>
          <w:sz w:val="20"/>
          <w:szCs w:val="20"/>
        </w:rPr>
      </w:pPr>
      <w:r w:rsidRPr="00487591">
        <w:rPr>
          <w:rFonts w:cs="Arial"/>
          <w:sz w:val="20"/>
          <w:szCs w:val="20"/>
        </w:rPr>
        <w:t>V..................................dňa................</w:t>
      </w:r>
    </w:p>
    <w:p w14:paraId="5E26F824" w14:textId="3ED1C6FD"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6A601F">
        <w:rPr>
          <w:rFonts w:cs="Arial"/>
          <w:sz w:val="20"/>
          <w:szCs w:val="20"/>
        </w:rPr>
        <w:t>____________</w:t>
      </w:r>
      <w:r w:rsidRPr="00487591">
        <w:rPr>
          <w:rFonts w:cs="Arial"/>
          <w:sz w:val="20"/>
          <w:szCs w:val="20"/>
        </w:rPr>
        <w:t>________________________</w:t>
      </w:r>
    </w:p>
    <w:p w14:paraId="180A635C" w14:textId="27F192E4"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na konanie v mene záujemcu</w:t>
      </w:r>
    </w:p>
    <w:p w14:paraId="03C1D966" w14:textId="3304ADA5" w:rsidR="00487591" w:rsidRPr="00487591" w:rsidRDefault="00487591" w:rsidP="00487591">
      <w:pPr>
        <w:rPr>
          <w:rFonts w:cs="Arial"/>
          <w:sz w:val="20"/>
          <w:szCs w:val="20"/>
        </w:rPr>
      </w:pPr>
      <w:r w:rsidRPr="00487591">
        <w:rPr>
          <w:rFonts w:cs="Arial"/>
          <w:sz w:val="20"/>
          <w:szCs w:val="20"/>
        </w:rP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odtlačok pečiatky</w:t>
      </w:r>
    </w:p>
    <w:sectPr w:rsidR="00487591" w:rsidRPr="00487591" w:rsidSect="0042641E">
      <w:headerReference w:type="default" r:id="rId22"/>
      <w:footerReference w:type="default" r:id="rId23"/>
      <w:headerReference w:type="first" r:id="rId24"/>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21F6" w14:textId="77777777" w:rsidR="005B4BE1" w:rsidRDefault="005B4BE1">
      <w:r>
        <w:separator/>
      </w:r>
    </w:p>
  </w:endnote>
  <w:endnote w:type="continuationSeparator" w:id="0">
    <w:p w14:paraId="1F153163" w14:textId="77777777" w:rsidR="005B4BE1" w:rsidRDefault="005B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1E2ADF" w14:paraId="476AB983" w14:textId="77777777" w:rsidTr="00EC7A70">
              <w:tc>
                <w:tcPr>
                  <w:tcW w:w="4221" w:type="pct"/>
                </w:tcPr>
                <w:p w14:paraId="1803C525" w14:textId="5BD701C2" w:rsidR="001E2ADF" w:rsidRPr="008F4FC1" w:rsidRDefault="001E2ADF" w:rsidP="00EC7A70">
                  <w:pPr>
                    <w:pStyle w:val="Pta"/>
                    <w:rPr>
                      <w:sz w:val="18"/>
                      <w:szCs w:val="18"/>
                    </w:rPr>
                  </w:pPr>
                </w:p>
              </w:tc>
              <w:tc>
                <w:tcPr>
                  <w:tcW w:w="779" w:type="pct"/>
                </w:tcPr>
                <w:p w14:paraId="63AEE3EC" w14:textId="493709AE" w:rsidR="001E2ADF" w:rsidRDefault="001E2ADF"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2541D">
                    <w:rPr>
                      <w:bCs/>
                      <w:sz w:val="18"/>
                      <w:szCs w:val="18"/>
                    </w:rPr>
                    <w:t>22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2541D">
                    <w:rPr>
                      <w:bCs/>
                      <w:sz w:val="18"/>
                      <w:szCs w:val="18"/>
                    </w:rPr>
                    <w:t>36</w:t>
                  </w:r>
                  <w:r w:rsidRPr="007C3D49">
                    <w:rPr>
                      <w:bCs/>
                      <w:sz w:val="18"/>
                      <w:szCs w:val="18"/>
                    </w:rPr>
                    <w:fldChar w:fldCharType="end"/>
                  </w:r>
                </w:p>
              </w:tc>
            </w:tr>
          </w:tbl>
          <w:p w14:paraId="434C09E0" w14:textId="2E4F8954" w:rsidR="001E2ADF"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82A7" w14:textId="77777777" w:rsidR="005B4BE1" w:rsidRDefault="005B4BE1">
      <w:r>
        <w:separator/>
      </w:r>
    </w:p>
  </w:footnote>
  <w:footnote w:type="continuationSeparator" w:id="0">
    <w:p w14:paraId="56B19DBC" w14:textId="77777777" w:rsidR="005B4BE1" w:rsidRDefault="005B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1E2ADF" w14:paraId="38D0D441" w14:textId="77777777" w:rsidTr="008F4FC1">
      <w:tc>
        <w:tcPr>
          <w:tcW w:w="1271" w:type="dxa"/>
        </w:tcPr>
        <w:p w14:paraId="65A74B8D" w14:textId="77777777" w:rsidR="001E2ADF" w:rsidRDefault="001E2ADF" w:rsidP="008F4FC1">
          <w:r w:rsidRPr="007C3D49">
            <w:rPr>
              <w:noProof/>
            </w:rPr>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1E2ADF" w:rsidRDefault="001E2ADF"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1E2ADF" w:rsidRPr="007C3D49" w:rsidRDefault="001E2ADF" w:rsidP="008F4FC1">
          <w:pPr>
            <w:pStyle w:val="Nadpis4"/>
            <w:tabs>
              <w:tab w:val="clear" w:pos="576"/>
            </w:tabs>
            <w:rPr>
              <w:color w:val="005941"/>
              <w:sz w:val="24"/>
            </w:rPr>
          </w:pPr>
          <w:r w:rsidRPr="007C3D49">
            <w:rPr>
              <w:color w:val="005941"/>
              <w:sz w:val="24"/>
            </w:rPr>
            <w:t>generálne riaditeľstvo</w:t>
          </w:r>
        </w:p>
        <w:p w14:paraId="4C60CE22" w14:textId="77777777" w:rsidR="001E2ADF" w:rsidRDefault="001E2ADF" w:rsidP="008F4FC1">
          <w:pPr>
            <w:pStyle w:val="Nadpis4"/>
            <w:tabs>
              <w:tab w:val="clear" w:pos="576"/>
            </w:tabs>
          </w:pPr>
          <w:r w:rsidRPr="007C3D49">
            <w:rPr>
              <w:color w:val="005941"/>
              <w:sz w:val="24"/>
            </w:rPr>
            <w:t>Námestie SNP 8, 975 66 Banská Bystrica</w:t>
          </w:r>
        </w:p>
      </w:tc>
    </w:tr>
  </w:tbl>
  <w:p w14:paraId="427C19FC" w14:textId="75B2C11C" w:rsidR="001E2ADF" w:rsidRPr="008F4FC1" w:rsidRDefault="001E2ADF"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1E2ADF" w14:paraId="6933F342" w14:textId="77777777" w:rsidTr="006B1035">
      <w:tc>
        <w:tcPr>
          <w:tcW w:w="1271" w:type="dxa"/>
        </w:tcPr>
        <w:p w14:paraId="0EE422E4" w14:textId="77777777" w:rsidR="001E2ADF" w:rsidRDefault="001E2ADF" w:rsidP="006B1035">
          <w:r w:rsidRPr="007C3D49">
            <w:rPr>
              <w:noProof/>
            </w:rPr>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1E2ADF" w:rsidRDefault="001E2ADF"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1E2ADF" w:rsidRPr="007C3D49" w:rsidRDefault="001E2ADF" w:rsidP="006B1035">
          <w:pPr>
            <w:pStyle w:val="Nadpis4"/>
            <w:tabs>
              <w:tab w:val="clear" w:pos="576"/>
            </w:tabs>
            <w:rPr>
              <w:color w:val="005941"/>
              <w:sz w:val="24"/>
            </w:rPr>
          </w:pPr>
          <w:r w:rsidRPr="007C3D49">
            <w:rPr>
              <w:color w:val="005941"/>
              <w:sz w:val="24"/>
            </w:rPr>
            <w:t>generálne riaditeľstvo</w:t>
          </w:r>
        </w:p>
        <w:p w14:paraId="45084460" w14:textId="77777777" w:rsidR="001E2ADF" w:rsidRDefault="001E2ADF" w:rsidP="006B1035">
          <w:pPr>
            <w:pStyle w:val="Nadpis4"/>
            <w:tabs>
              <w:tab w:val="clear" w:pos="576"/>
            </w:tabs>
          </w:pPr>
          <w:r w:rsidRPr="007C3D49">
            <w:rPr>
              <w:color w:val="005941"/>
              <w:sz w:val="24"/>
            </w:rPr>
            <w:t>Námestie SNP 8, 975 66 Banská Bystrica</w:t>
          </w:r>
        </w:p>
      </w:tc>
    </w:tr>
  </w:tbl>
  <w:p w14:paraId="090829C2" w14:textId="77777777" w:rsidR="001E2ADF" w:rsidRPr="006B1035" w:rsidRDefault="001E2ADF"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270B0"/>
    <w:multiLevelType w:val="hybridMultilevel"/>
    <w:tmpl w:val="DA382088"/>
    <w:lvl w:ilvl="0" w:tplc="B702800C">
      <w:start w:val="17"/>
      <w:numFmt w:val="bullet"/>
      <w:lvlText w:val="-"/>
      <w:lvlJc w:val="left"/>
      <w:pPr>
        <w:ind w:left="1440" w:hanging="360"/>
      </w:pPr>
      <w:rPr>
        <w:rFonts w:ascii="Calibri" w:eastAsia="Times New Roman"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23212"/>
    <w:multiLevelType w:val="hybridMultilevel"/>
    <w:tmpl w:val="1228EA80"/>
    <w:lvl w:ilvl="0" w:tplc="B702800C">
      <w:start w:val="17"/>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A0131E"/>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C46B73"/>
    <w:multiLevelType w:val="hybridMultilevel"/>
    <w:tmpl w:val="FDE4B026"/>
    <w:lvl w:ilvl="0" w:tplc="42901448">
      <w:start w:val="1"/>
      <w:numFmt w:val="decimal"/>
      <w:lvlText w:val="%1."/>
      <w:lvlJc w:val="left"/>
      <w:pPr>
        <w:ind w:left="720" w:hanging="360"/>
      </w:pPr>
      <w:rPr>
        <w:b/>
        <w:color w:val="auto"/>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C41503"/>
    <w:multiLevelType w:val="hybridMultilevel"/>
    <w:tmpl w:val="F27032B4"/>
    <w:lvl w:ilvl="0" w:tplc="882A5668">
      <w:start w:val="1"/>
      <w:numFmt w:val="decimal"/>
      <w:lvlText w:val="%1."/>
      <w:lvlJc w:val="left"/>
      <w:pPr>
        <w:ind w:left="786"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21B8022E"/>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4314DC"/>
    <w:multiLevelType w:val="multilevel"/>
    <w:tmpl w:val="D39455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1713"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8" w15:restartNumberingAfterBreak="0">
    <w:nsid w:val="62437415"/>
    <w:multiLevelType w:val="multilevel"/>
    <w:tmpl w:val="37949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595666"/>
    <w:multiLevelType w:val="hybridMultilevel"/>
    <w:tmpl w:val="F084ADB2"/>
    <w:lvl w:ilvl="0" w:tplc="39A86284">
      <w:start w:val="1"/>
      <w:numFmt w:val="decimal"/>
      <w:lvlText w:val="%1."/>
      <w:lvlJc w:val="left"/>
      <w:pPr>
        <w:ind w:left="786"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9"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60914DB"/>
    <w:multiLevelType w:val="hybridMultilevel"/>
    <w:tmpl w:val="71B6B1A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3"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8F63FB7"/>
    <w:multiLevelType w:val="hybridMultilevel"/>
    <w:tmpl w:val="1E1A3AA0"/>
    <w:lvl w:ilvl="0" w:tplc="8ED4FBF6">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4E4CEE">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2AC32">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09F0E">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026DE8">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042332">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62D60E">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6A1C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643D8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90448754">
    <w:abstractNumId w:val="47"/>
  </w:num>
  <w:num w:numId="2" w16cid:durableId="1732342175">
    <w:abstractNumId w:val="44"/>
  </w:num>
  <w:num w:numId="3" w16cid:durableId="990064318">
    <w:abstractNumId w:val="28"/>
  </w:num>
  <w:num w:numId="4" w16cid:durableId="1033387837">
    <w:abstractNumId w:val="61"/>
  </w:num>
  <w:num w:numId="5" w16cid:durableId="394740440">
    <w:abstractNumId w:val="34"/>
  </w:num>
  <w:num w:numId="6" w16cid:durableId="1642611639">
    <w:abstractNumId w:val="26"/>
  </w:num>
  <w:num w:numId="7" w16cid:durableId="1996831297">
    <w:abstractNumId w:val="20"/>
  </w:num>
  <w:num w:numId="8" w16cid:durableId="1862432361">
    <w:abstractNumId w:val="14"/>
  </w:num>
  <w:num w:numId="9" w16cid:durableId="1521970605">
    <w:abstractNumId w:val="3"/>
  </w:num>
  <w:num w:numId="10" w16cid:durableId="1566262664">
    <w:abstractNumId w:val="10"/>
  </w:num>
  <w:num w:numId="11" w16cid:durableId="1940210441">
    <w:abstractNumId w:val="48"/>
  </w:num>
  <w:num w:numId="12" w16cid:durableId="1165824895">
    <w:abstractNumId w:val="30"/>
  </w:num>
  <w:num w:numId="13" w16cid:durableId="2044600196">
    <w:abstractNumId w:val="31"/>
  </w:num>
  <w:num w:numId="14" w16cid:durableId="1691373763">
    <w:abstractNumId w:val="45"/>
  </w:num>
  <w:num w:numId="15" w16cid:durableId="607859366">
    <w:abstractNumId w:val="15"/>
  </w:num>
  <w:num w:numId="16" w16cid:durableId="666371367">
    <w:abstractNumId w:val="29"/>
  </w:num>
  <w:num w:numId="17" w16cid:durableId="1503666681">
    <w:abstractNumId w:val="54"/>
  </w:num>
  <w:num w:numId="18" w16cid:durableId="160777426">
    <w:abstractNumId w:val="6"/>
  </w:num>
  <w:num w:numId="19" w16cid:durableId="2129155819">
    <w:abstractNumId w:val="33"/>
  </w:num>
  <w:num w:numId="20" w16cid:durableId="1154881949">
    <w:abstractNumId w:val="38"/>
  </w:num>
  <w:num w:numId="21" w16cid:durableId="1494368495">
    <w:abstractNumId w:val="12"/>
  </w:num>
  <w:num w:numId="22" w16cid:durableId="1140028919">
    <w:abstractNumId w:val="37"/>
  </w:num>
  <w:num w:numId="23" w16cid:durableId="1770657381">
    <w:abstractNumId w:val="40"/>
  </w:num>
  <w:num w:numId="24" w16cid:durableId="103499206">
    <w:abstractNumId w:val="35"/>
  </w:num>
  <w:num w:numId="25" w16cid:durableId="1440098480">
    <w:abstractNumId w:val="39"/>
  </w:num>
  <w:num w:numId="26" w16cid:durableId="38866283">
    <w:abstractNumId w:val="50"/>
  </w:num>
  <w:num w:numId="27" w16cid:durableId="1596982428">
    <w:abstractNumId w:val="22"/>
  </w:num>
  <w:num w:numId="28" w16cid:durableId="2004971651">
    <w:abstractNumId w:val="41"/>
  </w:num>
  <w:num w:numId="29" w16cid:durableId="1774785167">
    <w:abstractNumId w:val="8"/>
  </w:num>
  <w:num w:numId="30" w16cid:durableId="219945504">
    <w:abstractNumId w:val="43"/>
  </w:num>
  <w:num w:numId="31" w16cid:durableId="886454365">
    <w:abstractNumId w:val="53"/>
  </w:num>
  <w:num w:numId="32" w16cid:durableId="867644210">
    <w:abstractNumId w:val="63"/>
  </w:num>
  <w:num w:numId="33" w16cid:durableId="1036270454">
    <w:abstractNumId w:val="55"/>
  </w:num>
  <w:num w:numId="34" w16cid:durableId="1612742228">
    <w:abstractNumId w:val="4"/>
  </w:num>
  <w:num w:numId="35" w16cid:durableId="38894962">
    <w:abstractNumId w:val="46"/>
  </w:num>
  <w:num w:numId="36" w16cid:durableId="786192647">
    <w:abstractNumId w:val="17"/>
  </w:num>
  <w:num w:numId="37" w16cid:durableId="1768229421">
    <w:abstractNumId w:val="65"/>
  </w:num>
  <w:num w:numId="38" w16cid:durableId="138232001">
    <w:abstractNumId w:val="60"/>
  </w:num>
  <w:num w:numId="39" w16cid:durableId="1161115876">
    <w:abstractNumId w:val="24"/>
  </w:num>
  <w:num w:numId="40" w16cid:durableId="123354895">
    <w:abstractNumId w:val="36"/>
  </w:num>
  <w:num w:numId="41" w16cid:durableId="363946039">
    <w:abstractNumId w:val="27"/>
  </w:num>
  <w:num w:numId="42" w16cid:durableId="166867671">
    <w:abstractNumId w:val="57"/>
  </w:num>
  <w:num w:numId="43" w16cid:durableId="1633756134">
    <w:abstractNumId w:val="19"/>
  </w:num>
  <w:num w:numId="44" w16cid:durableId="78522449">
    <w:abstractNumId w:val="32"/>
  </w:num>
  <w:num w:numId="45" w16cid:durableId="1410078155">
    <w:abstractNumId w:val="49"/>
  </w:num>
  <w:num w:numId="46" w16cid:durableId="1651208937">
    <w:abstractNumId w:val="18"/>
  </w:num>
  <w:num w:numId="47" w16cid:durableId="205289842">
    <w:abstractNumId w:val="59"/>
  </w:num>
  <w:num w:numId="48" w16cid:durableId="9880495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5883657">
    <w:abstractNumId w:val="2"/>
  </w:num>
  <w:num w:numId="50" w16cid:durableId="2004552617">
    <w:abstractNumId w:val="58"/>
  </w:num>
  <w:num w:numId="51" w16cid:durableId="1470905051">
    <w:abstractNumId w:val="9"/>
  </w:num>
  <w:num w:numId="52" w16cid:durableId="1563907675">
    <w:abstractNumId w:val="62"/>
  </w:num>
  <w:num w:numId="53" w16cid:durableId="372392605">
    <w:abstractNumId w:val="16"/>
  </w:num>
  <w:num w:numId="54" w16cid:durableId="1077245045">
    <w:abstractNumId w:val="64"/>
  </w:num>
  <w:num w:numId="55" w16cid:durableId="119033320">
    <w:abstractNumId w:val="23"/>
  </w:num>
  <w:num w:numId="56" w16cid:durableId="1947617525">
    <w:abstractNumId w:val="7"/>
  </w:num>
  <w:num w:numId="57" w16cid:durableId="1895464788">
    <w:abstractNumId w:val="51"/>
  </w:num>
  <w:num w:numId="58" w16cid:durableId="269238273">
    <w:abstractNumId w:val="52"/>
  </w:num>
  <w:num w:numId="59" w16cid:durableId="305669997">
    <w:abstractNumId w:val="56"/>
  </w:num>
  <w:num w:numId="60" w16cid:durableId="1518347983">
    <w:abstractNumId w:val="5"/>
  </w:num>
  <w:num w:numId="61" w16cid:durableId="1625575041">
    <w:abstractNumId w:val="11"/>
  </w:num>
  <w:num w:numId="62" w16cid:durableId="2129229034">
    <w:abstractNumId w:val="25"/>
  </w:num>
  <w:num w:numId="63" w16cid:durableId="720134257">
    <w:abstractNumId w:val="13"/>
  </w:num>
  <w:num w:numId="64" w16cid:durableId="1385645145">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978"/>
    <w:rsid w:val="00005636"/>
    <w:rsid w:val="00005815"/>
    <w:rsid w:val="00006522"/>
    <w:rsid w:val="0000679F"/>
    <w:rsid w:val="000103B5"/>
    <w:rsid w:val="000156E4"/>
    <w:rsid w:val="000164B8"/>
    <w:rsid w:val="000200E3"/>
    <w:rsid w:val="00021157"/>
    <w:rsid w:val="000221E5"/>
    <w:rsid w:val="00022244"/>
    <w:rsid w:val="0002228C"/>
    <w:rsid w:val="000241CC"/>
    <w:rsid w:val="00024F06"/>
    <w:rsid w:val="00025986"/>
    <w:rsid w:val="000272D1"/>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6F5B"/>
    <w:rsid w:val="00046FA5"/>
    <w:rsid w:val="000470B4"/>
    <w:rsid w:val="0004717A"/>
    <w:rsid w:val="00050062"/>
    <w:rsid w:val="00050B08"/>
    <w:rsid w:val="00053581"/>
    <w:rsid w:val="00062335"/>
    <w:rsid w:val="000648B1"/>
    <w:rsid w:val="00066542"/>
    <w:rsid w:val="00067C56"/>
    <w:rsid w:val="00067D87"/>
    <w:rsid w:val="000714AA"/>
    <w:rsid w:val="00071734"/>
    <w:rsid w:val="0007271A"/>
    <w:rsid w:val="00081185"/>
    <w:rsid w:val="00081EAF"/>
    <w:rsid w:val="000840CB"/>
    <w:rsid w:val="00084C0A"/>
    <w:rsid w:val="00084D11"/>
    <w:rsid w:val="00084E22"/>
    <w:rsid w:val="0008546A"/>
    <w:rsid w:val="00085DD2"/>
    <w:rsid w:val="000877A7"/>
    <w:rsid w:val="00090565"/>
    <w:rsid w:val="0009240D"/>
    <w:rsid w:val="00092C7B"/>
    <w:rsid w:val="00093E9B"/>
    <w:rsid w:val="00095640"/>
    <w:rsid w:val="000959D4"/>
    <w:rsid w:val="00095C38"/>
    <w:rsid w:val="00096965"/>
    <w:rsid w:val="00096AAE"/>
    <w:rsid w:val="000A0771"/>
    <w:rsid w:val="000A0AD4"/>
    <w:rsid w:val="000A0EDB"/>
    <w:rsid w:val="000A0F5D"/>
    <w:rsid w:val="000A292B"/>
    <w:rsid w:val="000A38A1"/>
    <w:rsid w:val="000A530F"/>
    <w:rsid w:val="000A5F87"/>
    <w:rsid w:val="000A65F2"/>
    <w:rsid w:val="000A769E"/>
    <w:rsid w:val="000B05B0"/>
    <w:rsid w:val="000B070C"/>
    <w:rsid w:val="000B3BFE"/>
    <w:rsid w:val="000B3FA0"/>
    <w:rsid w:val="000B6500"/>
    <w:rsid w:val="000B6522"/>
    <w:rsid w:val="000B66F6"/>
    <w:rsid w:val="000C0C4F"/>
    <w:rsid w:val="000C33FE"/>
    <w:rsid w:val="000C3E56"/>
    <w:rsid w:val="000C4CEC"/>
    <w:rsid w:val="000C56E7"/>
    <w:rsid w:val="000C5CEA"/>
    <w:rsid w:val="000C782C"/>
    <w:rsid w:val="000C7D4D"/>
    <w:rsid w:val="000D02A5"/>
    <w:rsid w:val="000D20FC"/>
    <w:rsid w:val="000E077D"/>
    <w:rsid w:val="000E0DA7"/>
    <w:rsid w:val="000E1B03"/>
    <w:rsid w:val="000E3836"/>
    <w:rsid w:val="000E56F4"/>
    <w:rsid w:val="000E593B"/>
    <w:rsid w:val="000E5DF7"/>
    <w:rsid w:val="000E72B0"/>
    <w:rsid w:val="000F0655"/>
    <w:rsid w:val="000F4A4F"/>
    <w:rsid w:val="000F562C"/>
    <w:rsid w:val="000F7B3E"/>
    <w:rsid w:val="00100A02"/>
    <w:rsid w:val="00100C95"/>
    <w:rsid w:val="0010147D"/>
    <w:rsid w:val="00102C24"/>
    <w:rsid w:val="00103C6F"/>
    <w:rsid w:val="00105303"/>
    <w:rsid w:val="0011000E"/>
    <w:rsid w:val="00111FE7"/>
    <w:rsid w:val="00114688"/>
    <w:rsid w:val="00115B29"/>
    <w:rsid w:val="001231E4"/>
    <w:rsid w:val="0012541D"/>
    <w:rsid w:val="001255FE"/>
    <w:rsid w:val="00130D31"/>
    <w:rsid w:val="001329C7"/>
    <w:rsid w:val="0013346D"/>
    <w:rsid w:val="00133530"/>
    <w:rsid w:val="00136030"/>
    <w:rsid w:val="001374AD"/>
    <w:rsid w:val="00142842"/>
    <w:rsid w:val="00143097"/>
    <w:rsid w:val="001435EE"/>
    <w:rsid w:val="001436F2"/>
    <w:rsid w:val="00143A04"/>
    <w:rsid w:val="00143A8D"/>
    <w:rsid w:val="00143B38"/>
    <w:rsid w:val="00143EAB"/>
    <w:rsid w:val="00144A0A"/>
    <w:rsid w:val="00145A27"/>
    <w:rsid w:val="00150353"/>
    <w:rsid w:val="00151270"/>
    <w:rsid w:val="00151BA6"/>
    <w:rsid w:val="00154440"/>
    <w:rsid w:val="0015550E"/>
    <w:rsid w:val="0016342F"/>
    <w:rsid w:val="00164048"/>
    <w:rsid w:val="001643B7"/>
    <w:rsid w:val="00165795"/>
    <w:rsid w:val="00165C97"/>
    <w:rsid w:val="00167940"/>
    <w:rsid w:val="00170A7D"/>
    <w:rsid w:val="001710AC"/>
    <w:rsid w:val="00171942"/>
    <w:rsid w:val="00171E37"/>
    <w:rsid w:val="0017493E"/>
    <w:rsid w:val="001749F5"/>
    <w:rsid w:val="001753AD"/>
    <w:rsid w:val="0017566C"/>
    <w:rsid w:val="00176576"/>
    <w:rsid w:val="00180ACA"/>
    <w:rsid w:val="00182F85"/>
    <w:rsid w:val="00185305"/>
    <w:rsid w:val="0018624E"/>
    <w:rsid w:val="00186D46"/>
    <w:rsid w:val="00192F10"/>
    <w:rsid w:val="00196D0F"/>
    <w:rsid w:val="00197C5A"/>
    <w:rsid w:val="001A1B62"/>
    <w:rsid w:val="001A1FCA"/>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2ADF"/>
    <w:rsid w:val="001E3506"/>
    <w:rsid w:val="001E4B5F"/>
    <w:rsid w:val="001E6903"/>
    <w:rsid w:val="001E7FBB"/>
    <w:rsid w:val="001F05D4"/>
    <w:rsid w:val="001F1E76"/>
    <w:rsid w:val="001F3303"/>
    <w:rsid w:val="001F3BB0"/>
    <w:rsid w:val="001F3C63"/>
    <w:rsid w:val="001F3EFD"/>
    <w:rsid w:val="001F4D4D"/>
    <w:rsid w:val="001F6138"/>
    <w:rsid w:val="001F6309"/>
    <w:rsid w:val="001F66AD"/>
    <w:rsid w:val="00201946"/>
    <w:rsid w:val="00202991"/>
    <w:rsid w:val="002035B2"/>
    <w:rsid w:val="00204B24"/>
    <w:rsid w:val="00205F7F"/>
    <w:rsid w:val="00206625"/>
    <w:rsid w:val="00206C02"/>
    <w:rsid w:val="0020790D"/>
    <w:rsid w:val="00210F17"/>
    <w:rsid w:val="00212332"/>
    <w:rsid w:val="00214405"/>
    <w:rsid w:val="002160CA"/>
    <w:rsid w:val="002223EE"/>
    <w:rsid w:val="00222C98"/>
    <w:rsid w:val="002237CA"/>
    <w:rsid w:val="00223DF7"/>
    <w:rsid w:val="00231EF5"/>
    <w:rsid w:val="0023460F"/>
    <w:rsid w:val="002348B7"/>
    <w:rsid w:val="002356D3"/>
    <w:rsid w:val="00235C1E"/>
    <w:rsid w:val="0024019C"/>
    <w:rsid w:val="002407B5"/>
    <w:rsid w:val="002451DA"/>
    <w:rsid w:val="00246D45"/>
    <w:rsid w:val="00247A70"/>
    <w:rsid w:val="00251F5C"/>
    <w:rsid w:val="0025388B"/>
    <w:rsid w:val="00256A8B"/>
    <w:rsid w:val="0026253C"/>
    <w:rsid w:val="00262E48"/>
    <w:rsid w:val="002639F0"/>
    <w:rsid w:val="002652A3"/>
    <w:rsid w:val="002662B4"/>
    <w:rsid w:val="002664E0"/>
    <w:rsid w:val="00272548"/>
    <w:rsid w:val="002726D0"/>
    <w:rsid w:val="00272EEC"/>
    <w:rsid w:val="0027343A"/>
    <w:rsid w:val="00274B96"/>
    <w:rsid w:val="00275480"/>
    <w:rsid w:val="0027749B"/>
    <w:rsid w:val="00277D28"/>
    <w:rsid w:val="0028002C"/>
    <w:rsid w:val="00280F65"/>
    <w:rsid w:val="0028304C"/>
    <w:rsid w:val="00283469"/>
    <w:rsid w:val="002840BC"/>
    <w:rsid w:val="002855B0"/>
    <w:rsid w:val="00287B00"/>
    <w:rsid w:val="00287CB8"/>
    <w:rsid w:val="0029320E"/>
    <w:rsid w:val="002934C7"/>
    <w:rsid w:val="00294797"/>
    <w:rsid w:val="00294D7E"/>
    <w:rsid w:val="0029514D"/>
    <w:rsid w:val="0029603E"/>
    <w:rsid w:val="00296534"/>
    <w:rsid w:val="002A1EDF"/>
    <w:rsid w:val="002A40C8"/>
    <w:rsid w:val="002A4733"/>
    <w:rsid w:val="002A5F97"/>
    <w:rsid w:val="002A7737"/>
    <w:rsid w:val="002B06CB"/>
    <w:rsid w:val="002C0698"/>
    <w:rsid w:val="002C0FD0"/>
    <w:rsid w:val="002C146D"/>
    <w:rsid w:val="002C2107"/>
    <w:rsid w:val="002C2C53"/>
    <w:rsid w:val="002C3B53"/>
    <w:rsid w:val="002C4B97"/>
    <w:rsid w:val="002C61EE"/>
    <w:rsid w:val="002C6D2D"/>
    <w:rsid w:val="002C78E5"/>
    <w:rsid w:val="002D179E"/>
    <w:rsid w:val="002D3DFC"/>
    <w:rsid w:val="002D4898"/>
    <w:rsid w:val="002D5695"/>
    <w:rsid w:val="002D711B"/>
    <w:rsid w:val="002E1B1B"/>
    <w:rsid w:val="002E3AE4"/>
    <w:rsid w:val="002E5387"/>
    <w:rsid w:val="002E53AA"/>
    <w:rsid w:val="002E77C3"/>
    <w:rsid w:val="002F012A"/>
    <w:rsid w:val="002F0924"/>
    <w:rsid w:val="002F1DE1"/>
    <w:rsid w:val="002F4005"/>
    <w:rsid w:val="002F4731"/>
    <w:rsid w:val="002F5047"/>
    <w:rsid w:val="002F5E90"/>
    <w:rsid w:val="00300E10"/>
    <w:rsid w:val="003015F4"/>
    <w:rsid w:val="00301A9A"/>
    <w:rsid w:val="003020F4"/>
    <w:rsid w:val="00304874"/>
    <w:rsid w:val="0030488B"/>
    <w:rsid w:val="003054A3"/>
    <w:rsid w:val="00306481"/>
    <w:rsid w:val="00306C12"/>
    <w:rsid w:val="0031069D"/>
    <w:rsid w:val="00310A33"/>
    <w:rsid w:val="00313EBF"/>
    <w:rsid w:val="003154DF"/>
    <w:rsid w:val="0031688F"/>
    <w:rsid w:val="00316989"/>
    <w:rsid w:val="003211C9"/>
    <w:rsid w:val="00321CE1"/>
    <w:rsid w:val="00321D27"/>
    <w:rsid w:val="00321D5A"/>
    <w:rsid w:val="003224B0"/>
    <w:rsid w:val="00322BC1"/>
    <w:rsid w:val="00322FB0"/>
    <w:rsid w:val="003231DA"/>
    <w:rsid w:val="003236CC"/>
    <w:rsid w:val="00326A6A"/>
    <w:rsid w:val="003311F0"/>
    <w:rsid w:val="00331C1B"/>
    <w:rsid w:val="0033464B"/>
    <w:rsid w:val="00336329"/>
    <w:rsid w:val="00336DA8"/>
    <w:rsid w:val="0033731A"/>
    <w:rsid w:val="003406F0"/>
    <w:rsid w:val="003417A9"/>
    <w:rsid w:val="0034350D"/>
    <w:rsid w:val="00345001"/>
    <w:rsid w:val="00345AA4"/>
    <w:rsid w:val="00346D9B"/>
    <w:rsid w:val="003472CE"/>
    <w:rsid w:val="003541CF"/>
    <w:rsid w:val="003568A3"/>
    <w:rsid w:val="0035693C"/>
    <w:rsid w:val="00360129"/>
    <w:rsid w:val="00362085"/>
    <w:rsid w:val="00364C2D"/>
    <w:rsid w:val="003653D7"/>
    <w:rsid w:val="003675A2"/>
    <w:rsid w:val="00370AB2"/>
    <w:rsid w:val="003711A4"/>
    <w:rsid w:val="003836E8"/>
    <w:rsid w:val="0038383A"/>
    <w:rsid w:val="0038502F"/>
    <w:rsid w:val="00386BBA"/>
    <w:rsid w:val="003872B7"/>
    <w:rsid w:val="00390476"/>
    <w:rsid w:val="00390789"/>
    <w:rsid w:val="00390C78"/>
    <w:rsid w:val="00392333"/>
    <w:rsid w:val="0039627C"/>
    <w:rsid w:val="00396FF6"/>
    <w:rsid w:val="003970A9"/>
    <w:rsid w:val="00397ECA"/>
    <w:rsid w:val="003A17C3"/>
    <w:rsid w:val="003A1ADF"/>
    <w:rsid w:val="003A3BBA"/>
    <w:rsid w:val="003A3C4D"/>
    <w:rsid w:val="003B13A0"/>
    <w:rsid w:val="003C4D08"/>
    <w:rsid w:val="003C6945"/>
    <w:rsid w:val="003C725C"/>
    <w:rsid w:val="003D3936"/>
    <w:rsid w:val="003D53ED"/>
    <w:rsid w:val="003D5664"/>
    <w:rsid w:val="003D66E2"/>
    <w:rsid w:val="003D7115"/>
    <w:rsid w:val="003D7464"/>
    <w:rsid w:val="003E0B3D"/>
    <w:rsid w:val="003E78AA"/>
    <w:rsid w:val="003F2325"/>
    <w:rsid w:val="003F2CC2"/>
    <w:rsid w:val="003F4628"/>
    <w:rsid w:val="003F5345"/>
    <w:rsid w:val="003F6EB9"/>
    <w:rsid w:val="003F6F0E"/>
    <w:rsid w:val="00402621"/>
    <w:rsid w:val="004051BC"/>
    <w:rsid w:val="004058CE"/>
    <w:rsid w:val="00406D60"/>
    <w:rsid w:val="00417D2C"/>
    <w:rsid w:val="0042033C"/>
    <w:rsid w:val="00420F39"/>
    <w:rsid w:val="00421078"/>
    <w:rsid w:val="00422DF5"/>
    <w:rsid w:val="0042641E"/>
    <w:rsid w:val="00426DBD"/>
    <w:rsid w:val="00427724"/>
    <w:rsid w:val="00430988"/>
    <w:rsid w:val="00432369"/>
    <w:rsid w:val="00432F4C"/>
    <w:rsid w:val="00433F4F"/>
    <w:rsid w:val="004365A0"/>
    <w:rsid w:val="00437220"/>
    <w:rsid w:val="00437656"/>
    <w:rsid w:val="004419AC"/>
    <w:rsid w:val="004429A1"/>
    <w:rsid w:val="0044510F"/>
    <w:rsid w:val="00445BEB"/>
    <w:rsid w:val="00446D68"/>
    <w:rsid w:val="0045007B"/>
    <w:rsid w:val="00451774"/>
    <w:rsid w:val="004538E5"/>
    <w:rsid w:val="0045465A"/>
    <w:rsid w:val="0045749F"/>
    <w:rsid w:val="004605C9"/>
    <w:rsid w:val="00460944"/>
    <w:rsid w:val="00464C63"/>
    <w:rsid w:val="00464EE1"/>
    <w:rsid w:val="004662E2"/>
    <w:rsid w:val="0046779A"/>
    <w:rsid w:val="004701DF"/>
    <w:rsid w:val="00470F89"/>
    <w:rsid w:val="00470FCD"/>
    <w:rsid w:val="004727A5"/>
    <w:rsid w:val="00474A87"/>
    <w:rsid w:val="0047590D"/>
    <w:rsid w:val="00481471"/>
    <w:rsid w:val="00481543"/>
    <w:rsid w:val="004829AE"/>
    <w:rsid w:val="00484181"/>
    <w:rsid w:val="004844B8"/>
    <w:rsid w:val="00484DDA"/>
    <w:rsid w:val="00485342"/>
    <w:rsid w:val="00486DF5"/>
    <w:rsid w:val="00487591"/>
    <w:rsid w:val="00487720"/>
    <w:rsid w:val="00493BA7"/>
    <w:rsid w:val="004947FE"/>
    <w:rsid w:val="004964B6"/>
    <w:rsid w:val="00496636"/>
    <w:rsid w:val="00496725"/>
    <w:rsid w:val="004977E3"/>
    <w:rsid w:val="00497A21"/>
    <w:rsid w:val="004A085A"/>
    <w:rsid w:val="004A1229"/>
    <w:rsid w:val="004A1469"/>
    <w:rsid w:val="004A3129"/>
    <w:rsid w:val="004A4CE0"/>
    <w:rsid w:val="004B094E"/>
    <w:rsid w:val="004B0B1F"/>
    <w:rsid w:val="004B1F6D"/>
    <w:rsid w:val="004B6EA7"/>
    <w:rsid w:val="004C25AE"/>
    <w:rsid w:val="004C2F8D"/>
    <w:rsid w:val="004C3F7D"/>
    <w:rsid w:val="004C6213"/>
    <w:rsid w:val="004D13E1"/>
    <w:rsid w:val="004D222B"/>
    <w:rsid w:val="004D239D"/>
    <w:rsid w:val="004D287E"/>
    <w:rsid w:val="004D477A"/>
    <w:rsid w:val="004D5BB7"/>
    <w:rsid w:val="004E161A"/>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1FCE"/>
    <w:rsid w:val="00513834"/>
    <w:rsid w:val="00513FE9"/>
    <w:rsid w:val="0051547D"/>
    <w:rsid w:val="0051617A"/>
    <w:rsid w:val="00517B15"/>
    <w:rsid w:val="0052187A"/>
    <w:rsid w:val="00521EE7"/>
    <w:rsid w:val="005235DA"/>
    <w:rsid w:val="00523B78"/>
    <w:rsid w:val="00525D27"/>
    <w:rsid w:val="005268AA"/>
    <w:rsid w:val="00526CC3"/>
    <w:rsid w:val="0052734A"/>
    <w:rsid w:val="00530B0C"/>
    <w:rsid w:val="00531A7C"/>
    <w:rsid w:val="00537443"/>
    <w:rsid w:val="005419D5"/>
    <w:rsid w:val="00541ADB"/>
    <w:rsid w:val="00541C42"/>
    <w:rsid w:val="00541F85"/>
    <w:rsid w:val="005422FF"/>
    <w:rsid w:val="00542BB1"/>
    <w:rsid w:val="00543C7A"/>
    <w:rsid w:val="00547700"/>
    <w:rsid w:val="00550095"/>
    <w:rsid w:val="00551D06"/>
    <w:rsid w:val="0055435C"/>
    <w:rsid w:val="00556D69"/>
    <w:rsid w:val="00557137"/>
    <w:rsid w:val="005578F8"/>
    <w:rsid w:val="005610E3"/>
    <w:rsid w:val="0056396E"/>
    <w:rsid w:val="00564182"/>
    <w:rsid w:val="0056619C"/>
    <w:rsid w:val="00571227"/>
    <w:rsid w:val="00571590"/>
    <w:rsid w:val="00571EBF"/>
    <w:rsid w:val="0057317A"/>
    <w:rsid w:val="005758A5"/>
    <w:rsid w:val="005807B0"/>
    <w:rsid w:val="00580FCC"/>
    <w:rsid w:val="005860D1"/>
    <w:rsid w:val="00587F0C"/>
    <w:rsid w:val="0059022E"/>
    <w:rsid w:val="00591856"/>
    <w:rsid w:val="00592829"/>
    <w:rsid w:val="00597750"/>
    <w:rsid w:val="005A0FEC"/>
    <w:rsid w:val="005A4E35"/>
    <w:rsid w:val="005A5700"/>
    <w:rsid w:val="005B1FD9"/>
    <w:rsid w:val="005B2851"/>
    <w:rsid w:val="005B4837"/>
    <w:rsid w:val="005B4BE1"/>
    <w:rsid w:val="005B5983"/>
    <w:rsid w:val="005B6333"/>
    <w:rsid w:val="005B6CED"/>
    <w:rsid w:val="005B747B"/>
    <w:rsid w:val="005C0B49"/>
    <w:rsid w:val="005C17F7"/>
    <w:rsid w:val="005C1AFE"/>
    <w:rsid w:val="005C34CC"/>
    <w:rsid w:val="005C58AB"/>
    <w:rsid w:val="005C6D31"/>
    <w:rsid w:val="005D2F72"/>
    <w:rsid w:val="005D3111"/>
    <w:rsid w:val="005D4131"/>
    <w:rsid w:val="005D4BED"/>
    <w:rsid w:val="005E25C0"/>
    <w:rsid w:val="005E39CE"/>
    <w:rsid w:val="005E3AB1"/>
    <w:rsid w:val="005E433E"/>
    <w:rsid w:val="005E4A6B"/>
    <w:rsid w:val="005E7F1F"/>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2EF7"/>
    <w:rsid w:val="006134B6"/>
    <w:rsid w:val="00613A76"/>
    <w:rsid w:val="00613E6A"/>
    <w:rsid w:val="00614765"/>
    <w:rsid w:val="00614812"/>
    <w:rsid w:val="006209DF"/>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5162"/>
    <w:rsid w:val="00675247"/>
    <w:rsid w:val="00675C55"/>
    <w:rsid w:val="00676430"/>
    <w:rsid w:val="00676719"/>
    <w:rsid w:val="00681268"/>
    <w:rsid w:val="0068403C"/>
    <w:rsid w:val="00684F4D"/>
    <w:rsid w:val="00691EE6"/>
    <w:rsid w:val="00692CE5"/>
    <w:rsid w:val="00693446"/>
    <w:rsid w:val="006936C1"/>
    <w:rsid w:val="00693E5A"/>
    <w:rsid w:val="00693EE2"/>
    <w:rsid w:val="00696747"/>
    <w:rsid w:val="006969B9"/>
    <w:rsid w:val="00697E1F"/>
    <w:rsid w:val="006A0AB8"/>
    <w:rsid w:val="006A1A19"/>
    <w:rsid w:val="006A41E2"/>
    <w:rsid w:val="006A601F"/>
    <w:rsid w:val="006A633D"/>
    <w:rsid w:val="006A6618"/>
    <w:rsid w:val="006B1035"/>
    <w:rsid w:val="006B3F6A"/>
    <w:rsid w:val="006B402F"/>
    <w:rsid w:val="006B6A26"/>
    <w:rsid w:val="006B794B"/>
    <w:rsid w:val="006C082C"/>
    <w:rsid w:val="006C1ED3"/>
    <w:rsid w:val="006C229B"/>
    <w:rsid w:val="006D20C9"/>
    <w:rsid w:val="006D2A36"/>
    <w:rsid w:val="006D40FF"/>
    <w:rsid w:val="006D43FD"/>
    <w:rsid w:val="006D4EC0"/>
    <w:rsid w:val="006D526E"/>
    <w:rsid w:val="006E3FBE"/>
    <w:rsid w:val="006E6173"/>
    <w:rsid w:val="006E70E8"/>
    <w:rsid w:val="006E735C"/>
    <w:rsid w:val="006E7812"/>
    <w:rsid w:val="006E7FCE"/>
    <w:rsid w:val="006F2501"/>
    <w:rsid w:val="006F5041"/>
    <w:rsid w:val="006F54D7"/>
    <w:rsid w:val="00700CB6"/>
    <w:rsid w:val="00701D77"/>
    <w:rsid w:val="00702EF4"/>
    <w:rsid w:val="00702F77"/>
    <w:rsid w:val="00703578"/>
    <w:rsid w:val="00704F85"/>
    <w:rsid w:val="0070564E"/>
    <w:rsid w:val="00705A63"/>
    <w:rsid w:val="00705B73"/>
    <w:rsid w:val="00711B3E"/>
    <w:rsid w:val="00714442"/>
    <w:rsid w:val="00715318"/>
    <w:rsid w:val="007168F4"/>
    <w:rsid w:val="00717DB6"/>
    <w:rsid w:val="007204BC"/>
    <w:rsid w:val="00723052"/>
    <w:rsid w:val="00723E2D"/>
    <w:rsid w:val="00725DD7"/>
    <w:rsid w:val="00727A0D"/>
    <w:rsid w:val="00727A4F"/>
    <w:rsid w:val="00731FAB"/>
    <w:rsid w:val="0073252D"/>
    <w:rsid w:val="00735DB7"/>
    <w:rsid w:val="00741CE6"/>
    <w:rsid w:val="00743295"/>
    <w:rsid w:val="00753247"/>
    <w:rsid w:val="00755576"/>
    <w:rsid w:val="00761A64"/>
    <w:rsid w:val="0076271D"/>
    <w:rsid w:val="00762A71"/>
    <w:rsid w:val="0076310A"/>
    <w:rsid w:val="007631E1"/>
    <w:rsid w:val="00763EBC"/>
    <w:rsid w:val="007642B6"/>
    <w:rsid w:val="00764C23"/>
    <w:rsid w:val="007650BF"/>
    <w:rsid w:val="00765281"/>
    <w:rsid w:val="00770829"/>
    <w:rsid w:val="00770CA1"/>
    <w:rsid w:val="00770F4F"/>
    <w:rsid w:val="007721D8"/>
    <w:rsid w:val="0077253D"/>
    <w:rsid w:val="00773164"/>
    <w:rsid w:val="00774644"/>
    <w:rsid w:val="0077530F"/>
    <w:rsid w:val="0077540E"/>
    <w:rsid w:val="00776A12"/>
    <w:rsid w:val="00782555"/>
    <w:rsid w:val="00782FAF"/>
    <w:rsid w:val="00783D96"/>
    <w:rsid w:val="007852E2"/>
    <w:rsid w:val="00787466"/>
    <w:rsid w:val="00787A9B"/>
    <w:rsid w:val="0079115F"/>
    <w:rsid w:val="00791373"/>
    <w:rsid w:val="00791D84"/>
    <w:rsid w:val="007947B4"/>
    <w:rsid w:val="00796340"/>
    <w:rsid w:val="007963EA"/>
    <w:rsid w:val="007A0918"/>
    <w:rsid w:val="007A0CAB"/>
    <w:rsid w:val="007A2CEF"/>
    <w:rsid w:val="007A4779"/>
    <w:rsid w:val="007A6201"/>
    <w:rsid w:val="007A6C6A"/>
    <w:rsid w:val="007A74C8"/>
    <w:rsid w:val="007B0FF8"/>
    <w:rsid w:val="007B3541"/>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BF9"/>
    <w:rsid w:val="007E1FC2"/>
    <w:rsid w:val="007E20D5"/>
    <w:rsid w:val="007E2315"/>
    <w:rsid w:val="007E2AAC"/>
    <w:rsid w:val="007E3A5C"/>
    <w:rsid w:val="007E614D"/>
    <w:rsid w:val="007E6742"/>
    <w:rsid w:val="007F0060"/>
    <w:rsid w:val="007F0980"/>
    <w:rsid w:val="007F4310"/>
    <w:rsid w:val="007F4509"/>
    <w:rsid w:val="007F4E22"/>
    <w:rsid w:val="008015B3"/>
    <w:rsid w:val="008019BD"/>
    <w:rsid w:val="00801B9F"/>
    <w:rsid w:val="008020E4"/>
    <w:rsid w:val="00802E28"/>
    <w:rsid w:val="00804BFF"/>
    <w:rsid w:val="00804CE5"/>
    <w:rsid w:val="00805251"/>
    <w:rsid w:val="0080655E"/>
    <w:rsid w:val="00810E9D"/>
    <w:rsid w:val="00812380"/>
    <w:rsid w:val="00812E7B"/>
    <w:rsid w:val="00813039"/>
    <w:rsid w:val="00813455"/>
    <w:rsid w:val="00816E6B"/>
    <w:rsid w:val="00820D5B"/>
    <w:rsid w:val="00820E32"/>
    <w:rsid w:val="008226B3"/>
    <w:rsid w:val="00823461"/>
    <w:rsid w:val="00824E3C"/>
    <w:rsid w:val="008264BB"/>
    <w:rsid w:val="00826931"/>
    <w:rsid w:val="00830860"/>
    <w:rsid w:val="0083344D"/>
    <w:rsid w:val="00840019"/>
    <w:rsid w:val="00843E71"/>
    <w:rsid w:val="00844EB8"/>
    <w:rsid w:val="00846B04"/>
    <w:rsid w:val="00847256"/>
    <w:rsid w:val="0084728E"/>
    <w:rsid w:val="00851432"/>
    <w:rsid w:val="00852865"/>
    <w:rsid w:val="00853E62"/>
    <w:rsid w:val="00855A12"/>
    <w:rsid w:val="00855B87"/>
    <w:rsid w:val="00855DFB"/>
    <w:rsid w:val="00856175"/>
    <w:rsid w:val="00856935"/>
    <w:rsid w:val="00856C91"/>
    <w:rsid w:val="008630E7"/>
    <w:rsid w:val="00863AB3"/>
    <w:rsid w:val="0086442E"/>
    <w:rsid w:val="00865B09"/>
    <w:rsid w:val="0086708C"/>
    <w:rsid w:val="008704CC"/>
    <w:rsid w:val="00874AC6"/>
    <w:rsid w:val="008830C8"/>
    <w:rsid w:val="008850D7"/>
    <w:rsid w:val="00885838"/>
    <w:rsid w:val="0088588E"/>
    <w:rsid w:val="00886289"/>
    <w:rsid w:val="00887FFB"/>
    <w:rsid w:val="00892C59"/>
    <w:rsid w:val="008953BD"/>
    <w:rsid w:val="00896260"/>
    <w:rsid w:val="00897076"/>
    <w:rsid w:val="00897A62"/>
    <w:rsid w:val="008A0691"/>
    <w:rsid w:val="008A147F"/>
    <w:rsid w:val="008A17A7"/>
    <w:rsid w:val="008A21ED"/>
    <w:rsid w:val="008A2BFB"/>
    <w:rsid w:val="008A3E4D"/>
    <w:rsid w:val="008A48A6"/>
    <w:rsid w:val="008A50F9"/>
    <w:rsid w:val="008B01B6"/>
    <w:rsid w:val="008B226D"/>
    <w:rsid w:val="008B2310"/>
    <w:rsid w:val="008B2BCD"/>
    <w:rsid w:val="008B4BA2"/>
    <w:rsid w:val="008B55D6"/>
    <w:rsid w:val="008B5A20"/>
    <w:rsid w:val="008B7C9D"/>
    <w:rsid w:val="008C0FDE"/>
    <w:rsid w:val="008C5C77"/>
    <w:rsid w:val="008C7C49"/>
    <w:rsid w:val="008D0CF7"/>
    <w:rsid w:val="008D128F"/>
    <w:rsid w:val="008D1F19"/>
    <w:rsid w:val="008D3541"/>
    <w:rsid w:val="008D4F65"/>
    <w:rsid w:val="008D6677"/>
    <w:rsid w:val="008D6F2D"/>
    <w:rsid w:val="008D713F"/>
    <w:rsid w:val="008E084A"/>
    <w:rsid w:val="008E20C0"/>
    <w:rsid w:val="008E2E3F"/>
    <w:rsid w:val="008E591E"/>
    <w:rsid w:val="008E6D7F"/>
    <w:rsid w:val="008E702C"/>
    <w:rsid w:val="008F04DF"/>
    <w:rsid w:val="008F1F2F"/>
    <w:rsid w:val="008F209F"/>
    <w:rsid w:val="008F3809"/>
    <w:rsid w:val="008F4FC1"/>
    <w:rsid w:val="008F60D7"/>
    <w:rsid w:val="008F67CF"/>
    <w:rsid w:val="00900B3D"/>
    <w:rsid w:val="009022F9"/>
    <w:rsid w:val="00903818"/>
    <w:rsid w:val="009062CD"/>
    <w:rsid w:val="00906EDA"/>
    <w:rsid w:val="00907EAE"/>
    <w:rsid w:val="00923C61"/>
    <w:rsid w:val="00924663"/>
    <w:rsid w:val="0093440D"/>
    <w:rsid w:val="0093583D"/>
    <w:rsid w:val="00935F36"/>
    <w:rsid w:val="00936820"/>
    <w:rsid w:val="0094163A"/>
    <w:rsid w:val="009420B8"/>
    <w:rsid w:val="009463D6"/>
    <w:rsid w:val="00947A18"/>
    <w:rsid w:val="00947C96"/>
    <w:rsid w:val="00947F55"/>
    <w:rsid w:val="00950B15"/>
    <w:rsid w:val="009544BD"/>
    <w:rsid w:val="00956054"/>
    <w:rsid w:val="00956366"/>
    <w:rsid w:val="0095711F"/>
    <w:rsid w:val="009573AB"/>
    <w:rsid w:val="00960A80"/>
    <w:rsid w:val="00960F1C"/>
    <w:rsid w:val="00963F18"/>
    <w:rsid w:val="00965949"/>
    <w:rsid w:val="00966804"/>
    <w:rsid w:val="00976482"/>
    <w:rsid w:val="00977104"/>
    <w:rsid w:val="00977A81"/>
    <w:rsid w:val="00981679"/>
    <w:rsid w:val="00984059"/>
    <w:rsid w:val="00984593"/>
    <w:rsid w:val="00985681"/>
    <w:rsid w:val="009871A7"/>
    <w:rsid w:val="00991EB6"/>
    <w:rsid w:val="00992FEC"/>
    <w:rsid w:val="00993D33"/>
    <w:rsid w:val="00993F48"/>
    <w:rsid w:val="00995584"/>
    <w:rsid w:val="009A1C88"/>
    <w:rsid w:val="009A37F4"/>
    <w:rsid w:val="009A3BAC"/>
    <w:rsid w:val="009A3ECF"/>
    <w:rsid w:val="009A5FB3"/>
    <w:rsid w:val="009A612C"/>
    <w:rsid w:val="009A6AB2"/>
    <w:rsid w:val="009A6FAB"/>
    <w:rsid w:val="009B1C11"/>
    <w:rsid w:val="009B3368"/>
    <w:rsid w:val="009B4D24"/>
    <w:rsid w:val="009B72E6"/>
    <w:rsid w:val="009C00BA"/>
    <w:rsid w:val="009C0CD0"/>
    <w:rsid w:val="009C118A"/>
    <w:rsid w:val="009C304B"/>
    <w:rsid w:val="009C3C32"/>
    <w:rsid w:val="009C4AE0"/>
    <w:rsid w:val="009C662F"/>
    <w:rsid w:val="009D0D75"/>
    <w:rsid w:val="009D357B"/>
    <w:rsid w:val="009D4EEC"/>
    <w:rsid w:val="009D627D"/>
    <w:rsid w:val="009D694F"/>
    <w:rsid w:val="009E2D05"/>
    <w:rsid w:val="009E2D7F"/>
    <w:rsid w:val="009E6957"/>
    <w:rsid w:val="009E7419"/>
    <w:rsid w:val="009E7D54"/>
    <w:rsid w:val="009F14EF"/>
    <w:rsid w:val="009F23F0"/>
    <w:rsid w:val="009F2AAE"/>
    <w:rsid w:val="00A0325C"/>
    <w:rsid w:val="00A03BDA"/>
    <w:rsid w:val="00A042EA"/>
    <w:rsid w:val="00A07F53"/>
    <w:rsid w:val="00A149DA"/>
    <w:rsid w:val="00A16327"/>
    <w:rsid w:val="00A17303"/>
    <w:rsid w:val="00A23A37"/>
    <w:rsid w:val="00A23FD2"/>
    <w:rsid w:val="00A26B01"/>
    <w:rsid w:val="00A306E3"/>
    <w:rsid w:val="00A30978"/>
    <w:rsid w:val="00A314CE"/>
    <w:rsid w:val="00A31CED"/>
    <w:rsid w:val="00A329D3"/>
    <w:rsid w:val="00A32F00"/>
    <w:rsid w:val="00A34492"/>
    <w:rsid w:val="00A346BA"/>
    <w:rsid w:val="00A34E77"/>
    <w:rsid w:val="00A35CE7"/>
    <w:rsid w:val="00A401F3"/>
    <w:rsid w:val="00A40AA8"/>
    <w:rsid w:val="00A4216E"/>
    <w:rsid w:val="00A43280"/>
    <w:rsid w:val="00A4400F"/>
    <w:rsid w:val="00A44C83"/>
    <w:rsid w:val="00A44ECD"/>
    <w:rsid w:val="00A50380"/>
    <w:rsid w:val="00A51E1F"/>
    <w:rsid w:val="00A520D0"/>
    <w:rsid w:val="00A54C27"/>
    <w:rsid w:val="00A5566F"/>
    <w:rsid w:val="00A614E9"/>
    <w:rsid w:val="00A64857"/>
    <w:rsid w:val="00A66622"/>
    <w:rsid w:val="00A66653"/>
    <w:rsid w:val="00A7105C"/>
    <w:rsid w:val="00A71098"/>
    <w:rsid w:val="00A726ED"/>
    <w:rsid w:val="00A7300C"/>
    <w:rsid w:val="00A73116"/>
    <w:rsid w:val="00A748C4"/>
    <w:rsid w:val="00A7733B"/>
    <w:rsid w:val="00A774C2"/>
    <w:rsid w:val="00A777B2"/>
    <w:rsid w:val="00A800CD"/>
    <w:rsid w:val="00A80192"/>
    <w:rsid w:val="00A812EB"/>
    <w:rsid w:val="00A8132B"/>
    <w:rsid w:val="00A8322C"/>
    <w:rsid w:val="00A852AC"/>
    <w:rsid w:val="00A8778F"/>
    <w:rsid w:val="00A92363"/>
    <w:rsid w:val="00A95956"/>
    <w:rsid w:val="00A96499"/>
    <w:rsid w:val="00A974BF"/>
    <w:rsid w:val="00A97753"/>
    <w:rsid w:val="00A977B5"/>
    <w:rsid w:val="00AA0109"/>
    <w:rsid w:val="00AA3D61"/>
    <w:rsid w:val="00AA634C"/>
    <w:rsid w:val="00AB0B93"/>
    <w:rsid w:val="00AB5297"/>
    <w:rsid w:val="00AB7AA2"/>
    <w:rsid w:val="00AC2264"/>
    <w:rsid w:val="00AC389E"/>
    <w:rsid w:val="00AC3B27"/>
    <w:rsid w:val="00AC6095"/>
    <w:rsid w:val="00AD026E"/>
    <w:rsid w:val="00AD2044"/>
    <w:rsid w:val="00AD77A9"/>
    <w:rsid w:val="00AE046B"/>
    <w:rsid w:val="00AE18E4"/>
    <w:rsid w:val="00AE61FA"/>
    <w:rsid w:val="00AE79F2"/>
    <w:rsid w:val="00AF0C49"/>
    <w:rsid w:val="00AF2EDE"/>
    <w:rsid w:val="00B021C6"/>
    <w:rsid w:val="00B03277"/>
    <w:rsid w:val="00B04D9E"/>
    <w:rsid w:val="00B05B26"/>
    <w:rsid w:val="00B05B89"/>
    <w:rsid w:val="00B0756F"/>
    <w:rsid w:val="00B10091"/>
    <w:rsid w:val="00B10B4E"/>
    <w:rsid w:val="00B132FE"/>
    <w:rsid w:val="00B22F21"/>
    <w:rsid w:val="00B2391E"/>
    <w:rsid w:val="00B2470C"/>
    <w:rsid w:val="00B256EC"/>
    <w:rsid w:val="00B2589B"/>
    <w:rsid w:val="00B25ED3"/>
    <w:rsid w:val="00B27C08"/>
    <w:rsid w:val="00B302A1"/>
    <w:rsid w:val="00B3120B"/>
    <w:rsid w:val="00B32D14"/>
    <w:rsid w:val="00B35509"/>
    <w:rsid w:val="00B37401"/>
    <w:rsid w:val="00B40247"/>
    <w:rsid w:val="00B40E50"/>
    <w:rsid w:val="00B43FE3"/>
    <w:rsid w:val="00B454C0"/>
    <w:rsid w:val="00B46C93"/>
    <w:rsid w:val="00B47685"/>
    <w:rsid w:val="00B511FC"/>
    <w:rsid w:val="00B546B2"/>
    <w:rsid w:val="00B60EED"/>
    <w:rsid w:val="00B641F0"/>
    <w:rsid w:val="00B65649"/>
    <w:rsid w:val="00B6572F"/>
    <w:rsid w:val="00B65933"/>
    <w:rsid w:val="00B65FCF"/>
    <w:rsid w:val="00B712FB"/>
    <w:rsid w:val="00B720EE"/>
    <w:rsid w:val="00B73596"/>
    <w:rsid w:val="00B74B43"/>
    <w:rsid w:val="00B7531C"/>
    <w:rsid w:val="00B75AC2"/>
    <w:rsid w:val="00B75CDD"/>
    <w:rsid w:val="00B76D0B"/>
    <w:rsid w:val="00B846C2"/>
    <w:rsid w:val="00B84B28"/>
    <w:rsid w:val="00B860EE"/>
    <w:rsid w:val="00B90232"/>
    <w:rsid w:val="00B91200"/>
    <w:rsid w:val="00B9306C"/>
    <w:rsid w:val="00B932AF"/>
    <w:rsid w:val="00B96E8C"/>
    <w:rsid w:val="00B97404"/>
    <w:rsid w:val="00BA229D"/>
    <w:rsid w:val="00BA2904"/>
    <w:rsid w:val="00BA2BA9"/>
    <w:rsid w:val="00BA59FC"/>
    <w:rsid w:val="00BA7F24"/>
    <w:rsid w:val="00BB2BFC"/>
    <w:rsid w:val="00BB3F94"/>
    <w:rsid w:val="00BB453B"/>
    <w:rsid w:val="00BB47AA"/>
    <w:rsid w:val="00BC1F92"/>
    <w:rsid w:val="00BC3950"/>
    <w:rsid w:val="00BD0D56"/>
    <w:rsid w:val="00BD1D85"/>
    <w:rsid w:val="00BD31AD"/>
    <w:rsid w:val="00BD46D6"/>
    <w:rsid w:val="00BD7BEE"/>
    <w:rsid w:val="00BE0CEB"/>
    <w:rsid w:val="00BE0E0E"/>
    <w:rsid w:val="00BE1755"/>
    <w:rsid w:val="00BE55DB"/>
    <w:rsid w:val="00BE5C78"/>
    <w:rsid w:val="00BF3507"/>
    <w:rsid w:val="00BF462C"/>
    <w:rsid w:val="00BF4778"/>
    <w:rsid w:val="00BF6BF5"/>
    <w:rsid w:val="00BF78D0"/>
    <w:rsid w:val="00C01CA0"/>
    <w:rsid w:val="00C04402"/>
    <w:rsid w:val="00C0498C"/>
    <w:rsid w:val="00C05E69"/>
    <w:rsid w:val="00C110F1"/>
    <w:rsid w:val="00C14011"/>
    <w:rsid w:val="00C147E2"/>
    <w:rsid w:val="00C17282"/>
    <w:rsid w:val="00C2009D"/>
    <w:rsid w:val="00C2035B"/>
    <w:rsid w:val="00C20CD8"/>
    <w:rsid w:val="00C22E6D"/>
    <w:rsid w:val="00C22F1F"/>
    <w:rsid w:val="00C23546"/>
    <w:rsid w:val="00C272C1"/>
    <w:rsid w:val="00C27CF0"/>
    <w:rsid w:val="00C301FD"/>
    <w:rsid w:val="00C3111B"/>
    <w:rsid w:val="00C33C18"/>
    <w:rsid w:val="00C3406A"/>
    <w:rsid w:val="00C3422A"/>
    <w:rsid w:val="00C34B92"/>
    <w:rsid w:val="00C34FEF"/>
    <w:rsid w:val="00C3687C"/>
    <w:rsid w:val="00C435E0"/>
    <w:rsid w:val="00C443B2"/>
    <w:rsid w:val="00C445A7"/>
    <w:rsid w:val="00C44C0B"/>
    <w:rsid w:val="00C45A44"/>
    <w:rsid w:val="00C46095"/>
    <w:rsid w:val="00C47959"/>
    <w:rsid w:val="00C5175D"/>
    <w:rsid w:val="00C51B3F"/>
    <w:rsid w:val="00C52B3A"/>
    <w:rsid w:val="00C53183"/>
    <w:rsid w:val="00C5318A"/>
    <w:rsid w:val="00C53654"/>
    <w:rsid w:val="00C5484B"/>
    <w:rsid w:val="00C54A05"/>
    <w:rsid w:val="00C56E27"/>
    <w:rsid w:val="00C626FB"/>
    <w:rsid w:val="00C63999"/>
    <w:rsid w:val="00C641BB"/>
    <w:rsid w:val="00C70088"/>
    <w:rsid w:val="00C71B81"/>
    <w:rsid w:val="00C7206E"/>
    <w:rsid w:val="00C74897"/>
    <w:rsid w:val="00C75915"/>
    <w:rsid w:val="00C75E76"/>
    <w:rsid w:val="00C76C22"/>
    <w:rsid w:val="00C80B33"/>
    <w:rsid w:val="00C81687"/>
    <w:rsid w:val="00C84DAF"/>
    <w:rsid w:val="00C92DA0"/>
    <w:rsid w:val="00C9364D"/>
    <w:rsid w:val="00C9372E"/>
    <w:rsid w:val="00C96A57"/>
    <w:rsid w:val="00C96B98"/>
    <w:rsid w:val="00C97288"/>
    <w:rsid w:val="00CA09E1"/>
    <w:rsid w:val="00CA1D4B"/>
    <w:rsid w:val="00CA2AEF"/>
    <w:rsid w:val="00CA4665"/>
    <w:rsid w:val="00CA479E"/>
    <w:rsid w:val="00CA47F2"/>
    <w:rsid w:val="00CA6AF1"/>
    <w:rsid w:val="00CA70A5"/>
    <w:rsid w:val="00CA77C0"/>
    <w:rsid w:val="00CA7D33"/>
    <w:rsid w:val="00CB085D"/>
    <w:rsid w:val="00CB0EEF"/>
    <w:rsid w:val="00CB2C45"/>
    <w:rsid w:val="00CB4109"/>
    <w:rsid w:val="00CC069E"/>
    <w:rsid w:val="00CC2587"/>
    <w:rsid w:val="00CC2D09"/>
    <w:rsid w:val="00CC2F49"/>
    <w:rsid w:val="00CC4D38"/>
    <w:rsid w:val="00CC6582"/>
    <w:rsid w:val="00CC6E45"/>
    <w:rsid w:val="00CC7482"/>
    <w:rsid w:val="00CD246A"/>
    <w:rsid w:val="00CD64A5"/>
    <w:rsid w:val="00CD7551"/>
    <w:rsid w:val="00CE1E82"/>
    <w:rsid w:val="00CE6EBA"/>
    <w:rsid w:val="00CE7225"/>
    <w:rsid w:val="00CF0118"/>
    <w:rsid w:val="00CF114D"/>
    <w:rsid w:val="00CF153E"/>
    <w:rsid w:val="00CF175E"/>
    <w:rsid w:val="00CF649B"/>
    <w:rsid w:val="00CF69C2"/>
    <w:rsid w:val="00D0088B"/>
    <w:rsid w:val="00D01C8B"/>
    <w:rsid w:val="00D02629"/>
    <w:rsid w:val="00D02EA2"/>
    <w:rsid w:val="00D046BF"/>
    <w:rsid w:val="00D04CAE"/>
    <w:rsid w:val="00D054E5"/>
    <w:rsid w:val="00D10086"/>
    <w:rsid w:val="00D117BF"/>
    <w:rsid w:val="00D11854"/>
    <w:rsid w:val="00D11CC0"/>
    <w:rsid w:val="00D169A3"/>
    <w:rsid w:val="00D17565"/>
    <w:rsid w:val="00D228F1"/>
    <w:rsid w:val="00D23DE4"/>
    <w:rsid w:val="00D24F02"/>
    <w:rsid w:val="00D278F8"/>
    <w:rsid w:val="00D31797"/>
    <w:rsid w:val="00D401E9"/>
    <w:rsid w:val="00D4050E"/>
    <w:rsid w:val="00D41014"/>
    <w:rsid w:val="00D41A84"/>
    <w:rsid w:val="00D42C0E"/>
    <w:rsid w:val="00D43A71"/>
    <w:rsid w:val="00D4527C"/>
    <w:rsid w:val="00D45350"/>
    <w:rsid w:val="00D4582D"/>
    <w:rsid w:val="00D471E5"/>
    <w:rsid w:val="00D473D1"/>
    <w:rsid w:val="00D47556"/>
    <w:rsid w:val="00D505A8"/>
    <w:rsid w:val="00D509E6"/>
    <w:rsid w:val="00D55C8E"/>
    <w:rsid w:val="00D560AF"/>
    <w:rsid w:val="00D56E86"/>
    <w:rsid w:val="00D57DDA"/>
    <w:rsid w:val="00D57E65"/>
    <w:rsid w:val="00D60B62"/>
    <w:rsid w:val="00D60F28"/>
    <w:rsid w:val="00D60F53"/>
    <w:rsid w:val="00D63074"/>
    <w:rsid w:val="00D63549"/>
    <w:rsid w:val="00D64611"/>
    <w:rsid w:val="00D64ED0"/>
    <w:rsid w:val="00D66080"/>
    <w:rsid w:val="00D70EA1"/>
    <w:rsid w:val="00D74693"/>
    <w:rsid w:val="00D7469B"/>
    <w:rsid w:val="00D751D8"/>
    <w:rsid w:val="00D76FB0"/>
    <w:rsid w:val="00D80824"/>
    <w:rsid w:val="00D809AC"/>
    <w:rsid w:val="00D80D42"/>
    <w:rsid w:val="00D837ED"/>
    <w:rsid w:val="00D85CFB"/>
    <w:rsid w:val="00D85E3B"/>
    <w:rsid w:val="00D8648D"/>
    <w:rsid w:val="00D87677"/>
    <w:rsid w:val="00D918A6"/>
    <w:rsid w:val="00D93F34"/>
    <w:rsid w:val="00D951EB"/>
    <w:rsid w:val="00D9553B"/>
    <w:rsid w:val="00D959BF"/>
    <w:rsid w:val="00D97B1F"/>
    <w:rsid w:val="00DA1C2A"/>
    <w:rsid w:val="00DA1C42"/>
    <w:rsid w:val="00DA2AD5"/>
    <w:rsid w:val="00DA3754"/>
    <w:rsid w:val="00DA47C8"/>
    <w:rsid w:val="00DA6FB0"/>
    <w:rsid w:val="00DA7923"/>
    <w:rsid w:val="00DB0C5A"/>
    <w:rsid w:val="00DB21D9"/>
    <w:rsid w:val="00DB2D98"/>
    <w:rsid w:val="00DB5938"/>
    <w:rsid w:val="00DB67AD"/>
    <w:rsid w:val="00DC1A70"/>
    <w:rsid w:val="00DC284F"/>
    <w:rsid w:val="00DC4D90"/>
    <w:rsid w:val="00DC5A3D"/>
    <w:rsid w:val="00DD0DAB"/>
    <w:rsid w:val="00DD5988"/>
    <w:rsid w:val="00DD6562"/>
    <w:rsid w:val="00DD72F8"/>
    <w:rsid w:val="00DE1119"/>
    <w:rsid w:val="00DE3502"/>
    <w:rsid w:val="00DE4714"/>
    <w:rsid w:val="00DE53AC"/>
    <w:rsid w:val="00DE61DE"/>
    <w:rsid w:val="00DE66FA"/>
    <w:rsid w:val="00DE79B7"/>
    <w:rsid w:val="00DF211D"/>
    <w:rsid w:val="00DF530F"/>
    <w:rsid w:val="00DF54DF"/>
    <w:rsid w:val="00DF5F45"/>
    <w:rsid w:val="00DF717D"/>
    <w:rsid w:val="00DF7937"/>
    <w:rsid w:val="00E01662"/>
    <w:rsid w:val="00E01D7F"/>
    <w:rsid w:val="00E02437"/>
    <w:rsid w:val="00E04A95"/>
    <w:rsid w:val="00E05255"/>
    <w:rsid w:val="00E06640"/>
    <w:rsid w:val="00E07609"/>
    <w:rsid w:val="00E1022B"/>
    <w:rsid w:val="00E124AD"/>
    <w:rsid w:val="00E1254E"/>
    <w:rsid w:val="00E16CC3"/>
    <w:rsid w:val="00E1744F"/>
    <w:rsid w:val="00E204AE"/>
    <w:rsid w:val="00E210E1"/>
    <w:rsid w:val="00E215D5"/>
    <w:rsid w:val="00E2230E"/>
    <w:rsid w:val="00E23C47"/>
    <w:rsid w:val="00E23EF5"/>
    <w:rsid w:val="00E2638A"/>
    <w:rsid w:val="00E35D0F"/>
    <w:rsid w:val="00E365A2"/>
    <w:rsid w:val="00E37C6E"/>
    <w:rsid w:val="00E408FE"/>
    <w:rsid w:val="00E40FE2"/>
    <w:rsid w:val="00E4103E"/>
    <w:rsid w:val="00E433EE"/>
    <w:rsid w:val="00E4432B"/>
    <w:rsid w:val="00E462F8"/>
    <w:rsid w:val="00E471D0"/>
    <w:rsid w:val="00E475EC"/>
    <w:rsid w:val="00E51046"/>
    <w:rsid w:val="00E510A6"/>
    <w:rsid w:val="00E51CDE"/>
    <w:rsid w:val="00E52E5B"/>
    <w:rsid w:val="00E54107"/>
    <w:rsid w:val="00E57FDB"/>
    <w:rsid w:val="00E602BB"/>
    <w:rsid w:val="00E607B6"/>
    <w:rsid w:val="00E61BC2"/>
    <w:rsid w:val="00E647AE"/>
    <w:rsid w:val="00E6512B"/>
    <w:rsid w:val="00E6659E"/>
    <w:rsid w:val="00E67428"/>
    <w:rsid w:val="00E762F3"/>
    <w:rsid w:val="00E8025E"/>
    <w:rsid w:val="00E80F38"/>
    <w:rsid w:val="00E811AE"/>
    <w:rsid w:val="00E815E0"/>
    <w:rsid w:val="00E86109"/>
    <w:rsid w:val="00E868B8"/>
    <w:rsid w:val="00E86900"/>
    <w:rsid w:val="00E87941"/>
    <w:rsid w:val="00E90BAA"/>
    <w:rsid w:val="00E90E79"/>
    <w:rsid w:val="00E9384E"/>
    <w:rsid w:val="00E94AC8"/>
    <w:rsid w:val="00EB1548"/>
    <w:rsid w:val="00EB2AB2"/>
    <w:rsid w:val="00EB2BFC"/>
    <w:rsid w:val="00EB4612"/>
    <w:rsid w:val="00EB5F1F"/>
    <w:rsid w:val="00EB7695"/>
    <w:rsid w:val="00EB79E6"/>
    <w:rsid w:val="00EC005D"/>
    <w:rsid w:val="00EC2F84"/>
    <w:rsid w:val="00EC4035"/>
    <w:rsid w:val="00EC4050"/>
    <w:rsid w:val="00EC6EBB"/>
    <w:rsid w:val="00EC7A70"/>
    <w:rsid w:val="00ED44CD"/>
    <w:rsid w:val="00EE0CE4"/>
    <w:rsid w:val="00EE1BB2"/>
    <w:rsid w:val="00EE2BBE"/>
    <w:rsid w:val="00EE4B8C"/>
    <w:rsid w:val="00EE506A"/>
    <w:rsid w:val="00EE56E8"/>
    <w:rsid w:val="00EE64BA"/>
    <w:rsid w:val="00EE6C0D"/>
    <w:rsid w:val="00EE7AD1"/>
    <w:rsid w:val="00EF3517"/>
    <w:rsid w:val="00EF366F"/>
    <w:rsid w:val="00EF4B29"/>
    <w:rsid w:val="00EF591C"/>
    <w:rsid w:val="00EF5DF9"/>
    <w:rsid w:val="00F00C83"/>
    <w:rsid w:val="00F00FBA"/>
    <w:rsid w:val="00F01276"/>
    <w:rsid w:val="00F03C61"/>
    <w:rsid w:val="00F03DEF"/>
    <w:rsid w:val="00F04B36"/>
    <w:rsid w:val="00F10374"/>
    <w:rsid w:val="00F153D0"/>
    <w:rsid w:val="00F15490"/>
    <w:rsid w:val="00F15D60"/>
    <w:rsid w:val="00F176C4"/>
    <w:rsid w:val="00F20140"/>
    <w:rsid w:val="00F22721"/>
    <w:rsid w:val="00F233B9"/>
    <w:rsid w:val="00F24562"/>
    <w:rsid w:val="00F27726"/>
    <w:rsid w:val="00F30079"/>
    <w:rsid w:val="00F348CF"/>
    <w:rsid w:val="00F35C19"/>
    <w:rsid w:val="00F35CFB"/>
    <w:rsid w:val="00F36F1E"/>
    <w:rsid w:val="00F3765F"/>
    <w:rsid w:val="00F401CD"/>
    <w:rsid w:val="00F406FF"/>
    <w:rsid w:val="00F41004"/>
    <w:rsid w:val="00F4142E"/>
    <w:rsid w:val="00F41E8D"/>
    <w:rsid w:val="00F44D8A"/>
    <w:rsid w:val="00F459A0"/>
    <w:rsid w:val="00F4643F"/>
    <w:rsid w:val="00F52083"/>
    <w:rsid w:val="00F520C2"/>
    <w:rsid w:val="00F54C56"/>
    <w:rsid w:val="00F555E7"/>
    <w:rsid w:val="00F55A8D"/>
    <w:rsid w:val="00F55E1A"/>
    <w:rsid w:val="00F6334D"/>
    <w:rsid w:val="00F6371F"/>
    <w:rsid w:val="00F7077E"/>
    <w:rsid w:val="00F70891"/>
    <w:rsid w:val="00F749B8"/>
    <w:rsid w:val="00F759B9"/>
    <w:rsid w:val="00F76C26"/>
    <w:rsid w:val="00F81C56"/>
    <w:rsid w:val="00F825C2"/>
    <w:rsid w:val="00F8344C"/>
    <w:rsid w:val="00F8483D"/>
    <w:rsid w:val="00F85C94"/>
    <w:rsid w:val="00F866A3"/>
    <w:rsid w:val="00F868D6"/>
    <w:rsid w:val="00F86D59"/>
    <w:rsid w:val="00F87D5D"/>
    <w:rsid w:val="00F91698"/>
    <w:rsid w:val="00F94540"/>
    <w:rsid w:val="00F946A0"/>
    <w:rsid w:val="00F95C6C"/>
    <w:rsid w:val="00F978AD"/>
    <w:rsid w:val="00FA0905"/>
    <w:rsid w:val="00FA1BCC"/>
    <w:rsid w:val="00FA3A14"/>
    <w:rsid w:val="00FA3B6A"/>
    <w:rsid w:val="00FA5949"/>
    <w:rsid w:val="00FB4F1E"/>
    <w:rsid w:val="00FB5BA2"/>
    <w:rsid w:val="00FB5BFC"/>
    <w:rsid w:val="00FC0EF8"/>
    <w:rsid w:val="00FC54A6"/>
    <w:rsid w:val="00FC5AD5"/>
    <w:rsid w:val="00FC622D"/>
    <w:rsid w:val="00FD0977"/>
    <w:rsid w:val="00FD0F43"/>
    <w:rsid w:val="00FD26ED"/>
    <w:rsid w:val="00FD32CD"/>
    <w:rsid w:val="00FD4AB5"/>
    <w:rsid w:val="00FD6651"/>
    <w:rsid w:val="00FE2560"/>
    <w:rsid w:val="00FE2EB5"/>
    <w:rsid w:val="00FE333C"/>
    <w:rsid w:val="00FE370C"/>
    <w:rsid w:val="00FE4107"/>
    <w:rsid w:val="00FE60DF"/>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2BA9"/>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3F2325"/>
    <w:pPr>
      <w:keepNext/>
      <w:spacing w:before="240" w:after="60"/>
      <w:outlineLvl w:val="0"/>
    </w:pPr>
    <w:rPr>
      <w:rFonts w:cs="Arial"/>
      <w:b/>
      <w:bCs/>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77530F"/>
    <w:pPr>
      <w:tabs>
        <w:tab w:val="right" w:leader="dot" w:pos="9628"/>
      </w:tabs>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3F2325"/>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styleId="Nevyrieenzmienka">
    <w:name w:val="Unresolved Mention"/>
    <w:basedOn w:val="Predvolenpsmoodseku"/>
    <w:uiPriority w:val="99"/>
    <w:semiHidden/>
    <w:unhideWhenUsed/>
    <w:rsid w:val="000156E4"/>
    <w:rPr>
      <w:color w:val="605E5C"/>
      <w:shd w:val="clear" w:color="auto" w:fill="E1DFDD"/>
    </w:rPr>
  </w:style>
  <w:style w:type="paragraph" w:customStyle="1" w:styleId="p1">
    <w:name w:val="p1"/>
    <w:basedOn w:val="Normlny"/>
    <w:rsid w:val="007E3A5C"/>
    <w:pPr>
      <w:spacing w:before="100" w:beforeAutospacing="1" w:after="100" w:afterAutospacing="1"/>
    </w:pPr>
    <w:rPr>
      <w:rFonts w:ascii="Times New Roman" w:hAnsi="Times New Roman"/>
      <w:sz w:val="24"/>
    </w:rPr>
  </w:style>
  <w:style w:type="paragraph" w:customStyle="1" w:styleId="p2">
    <w:name w:val="p2"/>
    <w:basedOn w:val="Normlny"/>
    <w:rsid w:val="007E3A5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hyperlink" Target="https://www.slov-lex.sk/pravne-predpisy/SK/ZZ/2015/343/202204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jana.klackova@lesy.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mailto:korupcia@lesy.sk"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mailto:jana.lapinova@lesy.sk"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AFFE-83B7-4AB3-8473-C9F0DA64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2267</TotalTime>
  <Pages>33</Pages>
  <Words>12353</Words>
  <Characters>76470</Characters>
  <Application>Microsoft Office Word</Application>
  <DocSecurity>0</DocSecurity>
  <Lines>3641</Lines>
  <Paragraphs>1850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Manager/>
  <Company/>
  <LinksUpToDate>false</LinksUpToDate>
  <CharactersWithSpaces>86973</CharactersWithSpaces>
  <SharedDoc>false</SharedDoc>
  <HyperlinkBase/>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443</cp:revision>
  <cp:lastPrinted>2026-04-17T10:20:00Z</cp:lastPrinted>
  <dcterms:created xsi:type="dcterms:W3CDTF">2024-11-13T08:40:00Z</dcterms:created>
  <dcterms:modified xsi:type="dcterms:W3CDTF">2026-06-02T23:21:00Z</dcterms:modified>
  <cp:category/>
</cp:coreProperties>
</file>