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94681" w14:textId="77777777" w:rsidR="008B3B1B" w:rsidRDefault="008B3B1B"/>
    <w:p w14:paraId="163955CE" w14:textId="1160A5E2" w:rsidR="008549D9" w:rsidRPr="00235095" w:rsidRDefault="00783B3C" w:rsidP="008549D9">
      <w:pPr>
        <w:jc w:val="center"/>
        <w:rPr>
          <w:rFonts w:cstheme="minorHAnsi"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0E6EE8DC" w14:textId="6486FE8E" w:rsidR="00AB1429" w:rsidRPr="0048176A" w:rsidRDefault="00783B3C" w:rsidP="00130EF4">
      <w:pPr>
        <w:pStyle w:val="Default"/>
        <w:jc w:val="center"/>
        <w:rPr>
          <w:b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48176A">
        <w:rPr>
          <w:b/>
          <w:sz w:val="18"/>
          <w:szCs w:val="18"/>
        </w:rPr>
        <w:t>„</w:t>
      </w:r>
      <w:r w:rsidR="00594BCA" w:rsidRPr="00AA2A6C">
        <w:rPr>
          <w:rFonts w:asciiTheme="minorHAnsi" w:hAnsiTheme="minorHAnsi" w:cstheme="minorHAnsi"/>
          <w:b/>
          <w:color w:val="auto"/>
          <w:sz w:val="22"/>
          <w:szCs w:val="22"/>
        </w:rPr>
        <w:t xml:space="preserve">Odstraňovanie grafitov, nanášanie </w:t>
      </w:r>
      <w:proofErr w:type="spellStart"/>
      <w:r w:rsidR="00594BCA" w:rsidRPr="00AA2A6C">
        <w:rPr>
          <w:rFonts w:asciiTheme="minorHAnsi" w:hAnsiTheme="minorHAnsi" w:cstheme="minorHAnsi"/>
          <w:b/>
          <w:color w:val="auto"/>
          <w:sz w:val="22"/>
          <w:szCs w:val="22"/>
        </w:rPr>
        <w:t>antigrafitových</w:t>
      </w:r>
      <w:proofErr w:type="spellEnd"/>
      <w:r w:rsidR="00594BCA" w:rsidRPr="00AA2A6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náterov pre potreby MARIANUM - Pohrebníctvo mesta Bratislavy</w:t>
      </w:r>
      <w:r w:rsidR="00AB1429" w:rsidRPr="0048176A">
        <w:rPr>
          <w:b/>
          <w:sz w:val="18"/>
          <w:szCs w:val="18"/>
        </w:rPr>
        <w:t>“</w:t>
      </w:r>
    </w:p>
    <w:p w14:paraId="04B147C0" w14:textId="4FE804A1" w:rsidR="00EC368F" w:rsidRPr="00235095" w:rsidRDefault="00EC368F" w:rsidP="00130EF4">
      <w:pPr>
        <w:pStyle w:val="Default"/>
        <w:jc w:val="center"/>
        <w:rPr>
          <w:rFonts w:cstheme="minorHAnsi"/>
        </w:rPr>
      </w:pPr>
    </w:p>
    <w:p w14:paraId="3E43E226" w14:textId="4D478EDD" w:rsidR="00F51370" w:rsidRPr="00235095" w:rsidRDefault="00F51370" w:rsidP="008549D9">
      <w:pPr>
        <w:jc w:val="both"/>
        <w:rPr>
          <w:rFonts w:cstheme="minorHAnsi"/>
        </w:rPr>
      </w:pPr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17330190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507D1667" w14:textId="77777777" w:rsidR="00F51370" w:rsidRPr="00235095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Kontaktná osoba: </w:t>
      </w:r>
      <w:r w:rsidRPr="00235095">
        <w:rPr>
          <w:rFonts w:cstheme="minorHAnsi"/>
        </w:rPr>
        <w:tab/>
        <w:t>Ing, Milan Hamala</w:t>
      </w:r>
      <w:r w:rsidRPr="00235095">
        <w:rPr>
          <w:rFonts w:cstheme="minorHAnsi"/>
        </w:rPr>
        <w:tab/>
      </w:r>
    </w:p>
    <w:p w14:paraId="69D15651" w14:textId="4E6DF9CA" w:rsidR="00F513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235095">
        <w:rPr>
          <w:rFonts w:cstheme="minorHAnsi"/>
        </w:rPr>
        <w:t xml:space="preserve">E-mail: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hyperlink r:id="rId7" w:history="1">
        <w:r w:rsidR="008840A1" w:rsidRPr="00235095">
          <w:rPr>
            <w:rStyle w:val="Hypertextovprepojenie"/>
            <w:rFonts w:cstheme="minorHAnsi"/>
          </w:rPr>
          <w:t>vo@marianum.sk</w:t>
        </w:r>
      </w:hyperlink>
    </w:p>
    <w:p w14:paraId="6C14A527" w14:textId="38A9CA21" w:rsidR="00D965FC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hyperlink r:id="rId8" w:history="1">
        <w:r w:rsidR="00594BCA" w:rsidRPr="003A310E">
          <w:rPr>
            <w:rStyle w:val="Hypertextovprepojenie"/>
            <w:rFonts w:cstheme="minorHAnsi"/>
          </w:rPr>
          <w:t>milan.hamala@marianum.sk</w:t>
        </w:r>
      </w:hyperlink>
    </w:p>
    <w:p w14:paraId="1EE946A8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Telefón:</w:t>
      </w:r>
      <w:r w:rsidRPr="00235095">
        <w:rPr>
          <w:rFonts w:cstheme="minorHAnsi"/>
        </w:rPr>
        <w:tab/>
        <w:t xml:space="preserve">            +421 2 50 700 118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</w:p>
    <w:p w14:paraId="60BA5E25" w14:textId="035AF862" w:rsidR="00AA2A6C" w:rsidRDefault="00F51370" w:rsidP="007D3EB5">
      <w:pPr>
        <w:pStyle w:val="Odsekzoznamu"/>
        <w:spacing w:before="100" w:beforeAutospacing="1" w:after="100" w:afterAutospacing="1"/>
        <w:ind w:left="1276" w:hanging="992"/>
        <w:jc w:val="both"/>
        <w:rPr>
          <w:rFonts w:cstheme="minorHAnsi"/>
          <w:bCs/>
        </w:rPr>
      </w:pPr>
      <w:r w:rsidRPr="00235095">
        <w:rPr>
          <w:rFonts w:cstheme="minorHAnsi"/>
        </w:rPr>
        <w:t>Názov:</w:t>
      </w:r>
      <w:r w:rsidRPr="00235095">
        <w:rPr>
          <w:rFonts w:cstheme="minorHAnsi"/>
        </w:rPr>
        <w:tab/>
      </w:r>
      <w:r w:rsidR="00852065" w:rsidRPr="00852065">
        <w:rPr>
          <w:rFonts w:cstheme="minorHAnsi"/>
          <w:bCs/>
        </w:rPr>
        <w:t>Odstránenie grafitov  z  Pamätníka SNP</w:t>
      </w:r>
    </w:p>
    <w:p w14:paraId="32D25C2B" w14:textId="60EF6D55" w:rsidR="00D54DC8" w:rsidRDefault="00D54DC8" w:rsidP="00D54DC8">
      <w:pPr>
        <w:pStyle w:val="Odsekzoznamu"/>
        <w:spacing w:line="276" w:lineRule="auto"/>
        <w:ind w:left="284"/>
        <w:jc w:val="both"/>
      </w:pPr>
      <w:r>
        <w:t xml:space="preserve">Odkaz:      </w:t>
      </w:r>
      <w:hyperlink r:id="rId9" w:history="1">
        <w:r w:rsidR="005272EB" w:rsidRPr="000901C8">
          <w:rPr>
            <w:rStyle w:val="Hypertextovprepojenie"/>
          </w:rPr>
          <w:t>https://josephine.proebiz.com/sk/tender/78295/summary</w:t>
        </w:r>
      </w:hyperlink>
    </w:p>
    <w:p w14:paraId="027DE54D" w14:textId="77777777" w:rsidR="00D54DC8" w:rsidRDefault="00D54DC8" w:rsidP="007D3EB5">
      <w:pPr>
        <w:pStyle w:val="Odsekzoznamu"/>
        <w:spacing w:before="100" w:beforeAutospacing="1" w:after="100" w:afterAutospacing="1"/>
        <w:ind w:left="1276" w:hanging="992"/>
        <w:jc w:val="both"/>
        <w:rPr>
          <w:rFonts w:cstheme="minorHAnsi"/>
          <w:bCs/>
          <w:color w:val="FF0000"/>
        </w:rPr>
      </w:pPr>
    </w:p>
    <w:p w14:paraId="6F6D4FE7" w14:textId="77777777" w:rsidR="00852065" w:rsidRDefault="00852065" w:rsidP="007D3EB5">
      <w:pPr>
        <w:pStyle w:val="Odsekzoznamu"/>
        <w:spacing w:before="100" w:beforeAutospacing="1" w:after="100" w:afterAutospacing="1"/>
        <w:ind w:left="1276" w:hanging="992"/>
        <w:jc w:val="both"/>
        <w:rPr>
          <w:rFonts w:cstheme="minorHAnsi"/>
        </w:rPr>
      </w:pPr>
    </w:p>
    <w:p w14:paraId="34FBEEB2" w14:textId="77777777" w:rsidR="008F624A" w:rsidRDefault="00F51370" w:rsidP="008F624A">
      <w:pPr>
        <w:pStyle w:val="Odsekzoznamu"/>
        <w:spacing w:before="100" w:beforeAutospacing="1" w:after="100" w:afterAutospacing="1"/>
        <w:ind w:left="1276" w:hanging="992"/>
        <w:jc w:val="both"/>
        <w:rPr>
          <w:rFonts w:cstheme="minorHAnsi"/>
        </w:rPr>
      </w:pPr>
      <w:r w:rsidRPr="001964C6">
        <w:rPr>
          <w:rFonts w:cstheme="minorHAnsi"/>
        </w:rPr>
        <w:t xml:space="preserve">CPV: </w:t>
      </w:r>
    </w:p>
    <w:p w14:paraId="707A6AB6" w14:textId="0181CB6D" w:rsidR="008840A1" w:rsidRPr="001964C6" w:rsidRDefault="008840A1" w:rsidP="008F624A">
      <w:pPr>
        <w:pStyle w:val="Odsekzoznamu"/>
        <w:spacing w:before="100" w:beforeAutospacing="1" w:after="100" w:afterAutospacing="1"/>
        <w:ind w:left="1276" w:hanging="992"/>
        <w:jc w:val="both"/>
        <w:rPr>
          <w:rFonts w:cstheme="minorHAnsi"/>
          <w:b/>
          <w:bCs/>
          <w:lang w:eastAsia="sk-SK"/>
        </w:rPr>
      </w:pPr>
      <w:r w:rsidRPr="001964C6">
        <w:rPr>
          <w:rFonts w:cstheme="minorHAnsi"/>
          <w:b/>
          <w:bCs/>
          <w:lang w:eastAsia="sk-SK"/>
        </w:rPr>
        <w:t>Hlavný predmet</w:t>
      </w:r>
    </w:p>
    <w:p w14:paraId="235CC746" w14:textId="7677B93F" w:rsidR="008840A1" w:rsidRPr="001964C6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>
        <w:rPr>
          <w:rFonts w:cstheme="minorHAnsi"/>
          <w:lang w:eastAsia="sk-SK"/>
        </w:rPr>
        <w:t xml:space="preserve"> </w:t>
      </w:r>
      <w:r w:rsidR="008840A1" w:rsidRPr="001964C6">
        <w:rPr>
          <w:rFonts w:cstheme="minorHAnsi"/>
          <w:lang w:eastAsia="sk-SK"/>
        </w:rPr>
        <w:t xml:space="preserve"> Hlavný slovník:</w:t>
      </w:r>
    </w:p>
    <w:p w14:paraId="01DE79DA" w14:textId="1821C902" w:rsidR="00594BCA" w:rsidRPr="00594BCA" w:rsidRDefault="008840A1" w:rsidP="00594BCA">
      <w:pPr>
        <w:spacing w:after="0"/>
        <w:jc w:val="both"/>
        <w:rPr>
          <w:rFonts w:cstheme="minorHAnsi"/>
        </w:rPr>
      </w:pPr>
      <w:r w:rsidRPr="002C5B44">
        <w:rPr>
          <w:rFonts w:ascii="Times New Roman" w:hAnsi="Times New Roman" w:cs="Times New Roman"/>
          <w:color w:val="FF0000"/>
        </w:rPr>
        <w:t xml:space="preserve">  </w:t>
      </w:r>
      <w:r w:rsidR="001964C6" w:rsidRPr="002C5B44">
        <w:rPr>
          <w:rFonts w:ascii="Times New Roman" w:hAnsi="Times New Roman" w:cs="Times New Roman"/>
          <w:color w:val="FF0000"/>
        </w:rPr>
        <w:t xml:space="preserve">   </w:t>
      </w:r>
      <w:r w:rsidR="00594BCA" w:rsidRPr="00594BCA">
        <w:rPr>
          <w:rFonts w:cstheme="minorHAnsi"/>
        </w:rPr>
        <w:t>90690000-0 Služby na odstraňovanie grafit</w:t>
      </w:r>
      <w:r w:rsidR="00764B77">
        <w:rPr>
          <w:rFonts w:cstheme="minorHAnsi"/>
        </w:rPr>
        <w:t>ov</w:t>
      </w:r>
    </w:p>
    <w:p w14:paraId="6B127C1D" w14:textId="6EF2F0D0" w:rsidR="001964C6" w:rsidRPr="00594BCA" w:rsidRDefault="001964C6" w:rsidP="00594BCA">
      <w:pPr>
        <w:spacing w:after="0"/>
        <w:jc w:val="both"/>
        <w:rPr>
          <w:rFonts w:cstheme="minorHAnsi"/>
          <w:b/>
          <w:bCs/>
        </w:rPr>
      </w:pPr>
    </w:p>
    <w:p w14:paraId="3F30650A" w14:textId="66EAF6B7" w:rsidR="001964C6" w:rsidRPr="00594BCA" w:rsidRDefault="001964C6" w:rsidP="00594BCA">
      <w:pPr>
        <w:spacing w:after="0"/>
        <w:jc w:val="both"/>
        <w:rPr>
          <w:rFonts w:cstheme="minorHAnsi"/>
          <w:b/>
          <w:bCs/>
        </w:rPr>
      </w:pPr>
      <w:r w:rsidRPr="00594BCA">
        <w:rPr>
          <w:rFonts w:cstheme="minorHAnsi"/>
          <w:b/>
          <w:bCs/>
        </w:rPr>
        <w:t xml:space="preserve">     Doplňujúce predmety</w:t>
      </w:r>
    </w:p>
    <w:p w14:paraId="3EA0F7E4" w14:textId="14EE7D57" w:rsidR="001964C6" w:rsidRDefault="001964C6" w:rsidP="00594BCA">
      <w:pPr>
        <w:spacing w:after="0"/>
        <w:jc w:val="both"/>
        <w:rPr>
          <w:rFonts w:cstheme="minorHAnsi"/>
        </w:rPr>
      </w:pPr>
      <w:r w:rsidRPr="00594BCA">
        <w:rPr>
          <w:rFonts w:cstheme="minorHAnsi"/>
        </w:rPr>
        <w:t xml:space="preserve">     Hlavný slovník:</w:t>
      </w:r>
    </w:p>
    <w:p w14:paraId="08E1523D" w14:textId="77777777" w:rsidR="00AE1A2D" w:rsidRPr="00EE766E" w:rsidRDefault="00AE1A2D" w:rsidP="00EE766E">
      <w:pPr>
        <w:spacing w:after="0" w:line="240" w:lineRule="auto"/>
        <w:ind w:firstLine="284"/>
        <w:jc w:val="both"/>
        <w:rPr>
          <w:rFonts w:cstheme="minorHAnsi"/>
        </w:rPr>
      </w:pPr>
      <w:r w:rsidRPr="00EE766E">
        <w:rPr>
          <w:rFonts w:cstheme="minorHAnsi"/>
        </w:rPr>
        <w:t xml:space="preserve">45442000-7 Nanášanie ochranných vrstiev </w:t>
      </w:r>
    </w:p>
    <w:p w14:paraId="017BC016" w14:textId="77777777" w:rsidR="00EE766E" w:rsidRPr="00EE766E" w:rsidRDefault="00EE766E" w:rsidP="00EE766E">
      <w:pPr>
        <w:spacing w:after="0" w:line="240" w:lineRule="auto"/>
        <w:ind w:firstLine="284"/>
        <w:jc w:val="both"/>
        <w:rPr>
          <w:rFonts w:cstheme="minorHAnsi"/>
        </w:rPr>
      </w:pPr>
      <w:r w:rsidRPr="00EE766E">
        <w:rPr>
          <w:rFonts w:cstheme="minorHAnsi"/>
        </w:rPr>
        <w:t>90512000-9 Služby na prepravu odpadu</w:t>
      </w:r>
    </w:p>
    <w:p w14:paraId="0384BAFA" w14:textId="77777777" w:rsidR="00EE766E" w:rsidRPr="00EE766E" w:rsidRDefault="00EE766E" w:rsidP="00EE766E">
      <w:pPr>
        <w:spacing w:after="0" w:line="240" w:lineRule="auto"/>
        <w:ind w:firstLine="284"/>
        <w:jc w:val="both"/>
        <w:rPr>
          <w:rFonts w:cstheme="minorHAnsi"/>
        </w:rPr>
      </w:pPr>
      <w:r w:rsidRPr="00EE766E">
        <w:rPr>
          <w:rFonts w:cstheme="minorHAnsi"/>
        </w:rPr>
        <w:t xml:space="preserve">90513000-6 Služby na spracovanie a likvidáciu nie nebezpečného odpadu </w:t>
      </w:r>
    </w:p>
    <w:p w14:paraId="7226736F" w14:textId="33F9ABAB" w:rsidR="00594BCA" w:rsidRPr="00EE766E" w:rsidRDefault="00594BCA" w:rsidP="00EE766E">
      <w:pPr>
        <w:spacing w:after="0" w:line="240" w:lineRule="auto"/>
        <w:jc w:val="both"/>
        <w:rPr>
          <w:rFonts w:cstheme="minorHAnsi"/>
        </w:rPr>
      </w:pPr>
      <w:r w:rsidRPr="00EE766E">
        <w:rPr>
          <w:rFonts w:cstheme="minorHAnsi"/>
        </w:rPr>
        <w:t xml:space="preserve">     </w:t>
      </w:r>
      <w:r w:rsidR="001A66A2">
        <w:rPr>
          <w:rFonts w:cstheme="minorHAnsi"/>
        </w:rPr>
        <w:t xml:space="preserve"> </w:t>
      </w:r>
      <w:r w:rsidRPr="00EE766E">
        <w:rPr>
          <w:rFonts w:cstheme="minorHAnsi"/>
        </w:rPr>
        <w:t>60000000-8 Dopravné služby (bez prepravy odpadu)</w:t>
      </w:r>
    </w:p>
    <w:p w14:paraId="14AC3673" w14:textId="5050B24D" w:rsidR="00F51370" w:rsidRPr="00235095" w:rsidRDefault="00F51370" w:rsidP="001964C6">
      <w:pPr>
        <w:spacing w:after="0"/>
        <w:ind w:firstLine="142"/>
        <w:jc w:val="both"/>
        <w:rPr>
          <w:rFonts w:cstheme="minorHAnsi"/>
        </w:rPr>
      </w:pPr>
    </w:p>
    <w:p w14:paraId="2DB18B15" w14:textId="4F13DED5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091F76">
        <w:rPr>
          <w:rFonts w:cstheme="minorHAnsi"/>
        </w:rPr>
        <w:t>služby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760A7314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</w:p>
    <w:p w14:paraId="09EDAFFE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79B63B1C" w14:textId="4438B3C9" w:rsidR="009A4585" w:rsidRPr="00FE7629" w:rsidRDefault="00F51370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235095">
        <w:rPr>
          <w:rFonts w:cstheme="minorHAnsi"/>
        </w:rPr>
        <w:t xml:space="preserve">Predmetom zákazky </w:t>
      </w:r>
      <w:r w:rsidRPr="00FE7629">
        <w:rPr>
          <w:rFonts w:cstheme="minorHAnsi"/>
        </w:rPr>
        <w:t xml:space="preserve">je </w:t>
      </w:r>
      <w:r w:rsidR="00594BCA" w:rsidRPr="00FE7629">
        <w:rPr>
          <w:rFonts w:cstheme="minorHAnsi"/>
          <w:bCs/>
        </w:rPr>
        <w:t>odstraňovanie grafitov</w:t>
      </w:r>
      <w:r w:rsidR="007D3EB5" w:rsidRPr="00FE7629">
        <w:rPr>
          <w:rFonts w:cstheme="minorHAnsi"/>
          <w:bCs/>
        </w:rPr>
        <w:t xml:space="preserve"> </w:t>
      </w:r>
      <w:r w:rsidR="001A66A2">
        <w:rPr>
          <w:rFonts w:cstheme="minorHAnsi"/>
          <w:bCs/>
        </w:rPr>
        <w:t xml:space="preserve"> z </w:t>
      </w:r>
      <w:r w:rsidR="001A66A2" w:rsidRPr="001A66A2">
        <w:rPr>
          <w:rFonts w:cstheme="minorHAnsi"/>
          <w:bCs/>
        </w:rPr>
        <w:t xml:space="preserve"> Pamätníka SNP</w:t>
      </w:r>
      <w:r w:rsidR="00DA5B3A" w:rsidRPr="008F624A">
        <w:rPr>
          <w:rFonts w:eastAsia="Times New Roman" w:cstheme="minorHAnsi"/>
          <w:b/>
          <w:bCs/>
          <w:lang w:eastAsia="sk-SK"/>
        </w:rPr>
        <w:t>-Národná kultúrna pamiatka: číslo 655/0</w:t>
      </w:r>
      <w:r w:rsidR="00533F74">
        <w:rPr>
          <w:rFonts w:cstheme="minorHAnsi"/>
          <w:bCs/>
        </w:rPr>
        <w:t>:</w:t>
      </w:r>
    </w:p>
    <w:p w14:paraId="3607ED6C" w14:textId="77777777" w:rsidR="00594BCA" w:rsidRDefault="00594BCA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335209E3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32350A">
        <w:rPr>
          <w:rFonts w:eastAsia="Times New Roman" w:cstheme="minorHAnsi"/>
          <w:lang w:eastAsia="sk-SK"/>
        </w:rPr>
        <w:t>Adresa: Námestie SNP, Bratislava, Staré mesto</w:t>
      </w:r>
    </w:p>
    <w:p w14:paraId="6D5209C0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32350A">
        <w:rPr>
          <w:rFonts w:eastAsia="Times New Roman" w:cstheme="minorHAnsi"/>
          <w:lang w:eastAsia="sk-SK"/>
        </w:rPr>
        <w:t xml:space="preserve">Autor diela: akad. </w:t>
      </w:r>
      <w:proofErr w:type="spellStart"/>
      <w:r w:rsidRPr="0032350A">
        <w:rPr>
          <w:rFonts w:eastAsia="Times New Roman" w:cstheme="minorHAnsi"/>
          <w:lang w:eastAsia="sk-SK"/>
        </w:rPr>
        <w:t>soch</w:t>
      </w:r>
      <w:proofErr w:type="spellEnd"/>
      <w:r w:rsidRPr="0032350A">
        <w:rPr>
          <w:rFonts w:eastAsia="Times New Roman" w:cstheme="minorHAnsi"/>
          <w:lang w:eastAsia="sk-SK"/>
        </w:rPr>
        <w:t xml:space="preserve">. Ján </w:t>
      </w:r>
      <w:proofErr w:type="spellStart"/>
      <w:r w:rsidRPr="0032350A">
        <w:rPr>
          <w:rFonts w:eastAsia="Times New Roman" w:cstheme="minorHAnsi"/>
          <w:lang w:eastAsia="sk-SK"/>
        </w:rPr>
        <w:t>Kulich</w:t>
      </w:r>
      <w:proofErr w:type="spellEnd"/>
      <w:r w:rsidRPr="0032350A">
        <w:rPr>
          <w:rFonts w:eastAsia="Times New Roman" w:cstheme="minorHAnsi"/>
          <w:lang w:eastAsia="sk-SK"/>
        </w:rPr>
        <w:t xml:space="preserve"> v spolupráci s architektom Dušanom </w:t>
      </w:r>
      <w:proofErr w:type="spellStart"/>
      <w:r w:rsidRPr="0032350A">
        <w:rPr>
          <w:rFonts w:eastAsia="Times New Roman" w:cstheme="minorHAnsi"/>
          <w:lang w:eastAsia="sk-SK"/>
        </w:rPr>
        <w:t>Kuzmom</w:t>
      </w:r>
      <w:proofErr w:type="spellEnd"/>
    </w:p>
    <w:p w14:paraId="7F4D051B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48C9CE79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32350A">
        <w:rPr>
          <w:rFonts w:eastAsia="Times New Roman" w:cstheme="minorHAnsi"/>
          <w:lang w:eastAsia="sk-SK"/>
        </w:rPr>
        <w:lastRenderedPageBreak/>
        <w:t>Voda: Nachádza sa na pozemku</w:t>
      </w:r>
    </w:p>
    <w:p w14:paraId="0102E6EE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6761EC4F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32350A">
        <w:rPr>
          <w:rFonts w:eastAsia="Times New Roman" w:cstheme="minorHAnsi"/>
          <w:lang w:eastAsia="sk-SK"/>
        </w:rPr>
        <w:t>Elektrina:  Na pozemku sa nachádza rozvodná elektrická skrinka, kde je 200 – 380  voltov ale tá nie je v našej správe. Jedine osloviť okolité reštaurácie, bary.</w:t>
      </w:r>
    </w:p>
    <w:p w14:paraId="32B38737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32350A">
        <w:rPr>
          <w:rFonts w:eastAsia="Times New Roman" w:cstheme="minorHAnsi"/>
          <w:lang w:eastAsia="sk-SK"/>
        </w:rPr>
        <w:t>Parkovanie: Obmedzené</w:t>
      </w:r>
    </w:p>
    <w:p w14:paraId="2C57193B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246FB484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32350A">
        <w:rPr>
          <w:rFonts w:eastAsia="Times New Roman" w:cstheme="minorHAnsi"/>
          <w:lang w:eastAsia="sk-SK"/>
        </w:rPr>
        <w:t>Pamätník bol vybudovaný na pamäť Slovenského národného povstania. Pri jeho návrhu sa rátalo so zhromažďovacou funkciou, čo sa odrazilo vo vytvorení dláždenej plochy v predpolí pamätníka.. Sochárska výzdoba pozostáva z postavy partizána so samopalom v nadživotnej veľkosti, ktorý stojí v popredí pred dvojicou žien v nadživotnej veľkosti. Za súsoším sa nachádza stena s epitafom, úryvkom básne:</w:t>
      </w:r>
    </w:p>
    <w:p w14:paraId="6C6CFBC0" w14:textId="77777777" w:rsidR="0032350A" w:rsidRPr="008F624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sz w:val="6"/>
          <w:szCs w:val="6"/>
          <w:lang w:eastAsia="sk-SK"/>
        </w:rPr>
      </w:pPr>
    </w:p>
    <w:p w14:paraId="2C02DFC0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32350A">
        <w:rPr>
          <w:rFonts w:eastAsia="Times New Roman" w:cstheme="minorHAnsi"/>
          <w:lang w:eastAsia="sk-SK"/>
        </w:rPr>
        <w:t>„Pamätaj, živý, na rok štyridsiaty štvrtý, keď odhodlaní na smrť povstali proti fašistickej smrti synovia verní a holou hruďou zaštítili mať. To broneli už zore, ktoré rozžal na obzore Stalingrad.“</w:t>
      </w:r>
    </w:p>
    <w:p w14:paraId="054E8AEA" w14:textId="77777777" w:rsidR="0032350A" w:rsidRPr="008F624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sz w:val="6"/>
          <w:szCs w:val="6"/>
          <w:lang w:eastAsia="sk-SK"/>
        </w:rPr>
      </w:pPr>
    </w:p>
    <w:p w14:paraId="3133F565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32350A">
        <w:rPr>
          <w:rFonts w:eastAsia="Times New Roman" w:cstheme="minorHAnsi"/>
          <w:lang w:eastAsia="sk-SK"/>
        </w:rPr>
        <w:t xml:space="preserve"> Terén v okolí sôch je modelovaný terasami rôznych výšok. Areál bol pôvodne dotvorený tromi večnými ohňami (symbolmi partizánskych vatier) a parkovou úpravou zelene. Sochy sú odliate z bronzu.; terasy a múrik sú obložené bledým prírodným kameňom. Pomník vznikol v roku 1974 pri príležitosti 30.výročia Povstania. Sochárska výzdoba je stvárnená v zjednodušenom realistickom výraze.</w:t>
      </w:r>
    </w:p>
    <w:p w14:paraId="3159FAFC" w14:textId="77777777" w:rsidR="0032350A" w:rsidRPr="008F624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sz w:val="6"/>
          <w:szCs w:val="6"/>
          <w:lang w:eastAsia="sk-SK"/>
        </w:rPr>
      </w:pPr>
    </w:p>
    <w:p w14:paraId="63FE6079" w14:textId="0BBD188B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32350A">
        <w:rPr>
          <w:rFonts w:eastAsia="Times New Roman" w:cstheme="minorHAnsi"/>
          <w:lang w:eastAsia="sk-SK"/>
        </w:rPr>
        <w:t xml:space="preserve">Poškodená - plocha je   cca </w:t>
      </w:r>
      <w:r w:rsidR="00E95AE5">
        <w:rPr>
          <w:rFonts w:eastAsia="Times New Roman" w:cstheme="minorHAnsi"/>
          <w:lang w:eastAsia="sk-SK"/>
        </w:rPr>
        <w:t>2 m2.</w:t>
      </w:r>
      <w:r w:rsidR="00DB2BC0">
        <w:rPr>
          <w:rFonts w:eastAsia="Times New Roman" w:cstheme="minorHAnsi"/>
          <w:lang w:eastAsia="sk-SK"/>
        </w:rPr>
        <w:t xml:space="preserve"> Popísané strieborným sprayom. </w:t>
      </w:r>
      <w:r w:rsidRPr="0032350A">
        <w:rPr>
          <w:rFonts w:eastAsia="Times New Roman" w:cstheme="minorHAnsi"/>
          <w:lang w:eastAsia="sk-SK"/>
        </w:rPr>
        <w:t xml:space="preserve"> </w:t>
      </w:r>
      <w:r w:rsidR="00E95AE5">
        <w:rPr>
          <w:rFonts w:eastAsia="Times New Roman" w:cstheme="minorHAnsi"/>
          <w:lang w:eastAsia="sk-SK"/>
        </w:rPr>
        <w:t>Materiál mramor.</w:t>
      </w:r>
    </w:p>
    <w:p w14:paraId="30C7F460" w14:textId="77777777" w:rsidR="0032350A" w:rsidRPr="008F624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sz w:val="6"/>
          <w:szCs w:val="6"/>
          <w:lang w:eastAsia="sk-SK"/>
        </w:rPr>
      </w:pPr>
    </w:p>
    <w:p w14:paraId="01F6C85E" w14:textId="23B59ECC" w:rsidR="0032350A" w:rsidRDefault="0010116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Realizácia</w:t>
      </w:r>
      <w:r w:rsidR="0032350A" w:rsidRPr="0032350A">
        <w:rPr>
          <w:rFonts w:eastAsia="Times New Roman" w:cstheme="minorHAnsi"/>
          <w:lang w:eastAsia="sk-SK"/>
        </w:rPr>
        <w:t xml:space="preserve">: do </w:t>
      </w:r>
      <w:r w:rsidR="00E95AE5">
        <w:rPr>
          <w:rFonts w:eastAsia="Times New Roman" w:cstheme="minorHAnsi"/>
          <w:lang w:eastAsia="sk-SK"/>
        </w:rPr>
        <w:t>3</w:t>
      </w:r>
      <w:r w:rsidR="0032350A" w:rsidRPr="0032350A">
        <w:rPr>
          <w:rFonts w:eastAsia="Times New Roman" w:cstheme="minorHAnsi"/>
          <w:lang w:eastAsia="sk-SK"/>
        </w:rPr>
        <w:t xml:space="preserve"> týždňov od odoslania objednávky.</w:t>
      </w:r>
    </w:p>
    <w:p w14:paraId="3223D9A4" w14:textId="7371682E" w:rsidR="0032350A" w:rsidRPr="00FE7629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32350A">
        <w:rPr>
          <w:rFonts w:eastAsia="Times New Roman" w:cstheme="minorHAnsi"/>
          <w:lang w:eastAsia="sk-SK"/>
        </w:rPr>
        <w:t>Objednávka s VOP</w:t>
      </w:r>
    </w:p>
    <w:p w14:paraId="3696C9DB" w14:textId="2F1D4838" w:rsidR="00111872" w:rsidRDefault="00111872" w:rsidP="00102C07">
      <w:pPr>
        <w:ind w:left="284"/>
        <w:jc w:val="both"/>
      </w:pPr>
      <w:r>
        <w:t xml:space="preserve">Spôsob </w:t>
      </w:r>
      <w:r w:rsidR="00DB314D">
        <w:t>odstraňovania</w:t>
      </w:r>
      <w:r>
        <w:t xml:space="preserve"> je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každej firmy, ktorá bude čistenie realizovať, preto ho </w:t>
      </w:r>
      <w:r w:rsidR="005D32A6">
        <w:t>nebude</w:t>
      </w:r>
      <w:r w:rsidR="003511FA">
        <w:t xml:space="preserve"> verejný obstarávateľ</w:t>
      </w:r>
      <w:r w:rsidR="00B047BD">
        <w:t xml:space="preserve"> </w:t>
      </w:r>
      <w:r>
        <w:t xml:space="preserve">predpisovať. </w:t>
      </w:r>
      <w:r w:rsidR="00111EDD">
        <w:t>D</w:t>
      </w:r>
      <w:r>
        <w:t>ôležité</w:t>
      </w:r>
      <w:r w:rsidR="00111EDD">
        <w:t xml:space="preserve"> však je</w:t>
      </w:r>
      <w:r>
        <w:t xml:space="preserve">, aby </w:t>
      </w:r>
      <w:r w:rsidRPr="0058324D">
        <w:rPr>
          <w:b/>
          <w:bCs/>
          <w:i/>
          <w:iCs/>
        </w:rPr>
        <w:t>spôsob čistenia bol neabrazívny a nespôsoboval narušenie povrchu a štruktúru kameňa</w:t>
      </w:r>
      <w:r>
        <w:t xml:space="preserve"> a zároveň, aby ho zhotoviteľ počas realizácie prác mal </w:t>
      </w:r>
      <w:r w:rsidRPr="0058324D">
        <w:rPr>
          <w:b/>
          <w:bCs/>
        </w:rPr>
        <w:t xml:space="preserve">odsúhlasený </w:t>
      </w:r>
      <w:r w:rsidR="002A0499" w:rsidRPr="0058324D">
        <w:rPr>
          <w:b/>
          <w:bCs/>
        </w:rPr>
        <w:t xml:space="preserve"> </w:t>
      </w:r>
      <w:r w:rsidR="00111EDD" w:rsidRPr="0058324D">
        <w:rPr>
          <w:b/>
          <w:bCs/>
        </w:rPr>
        <w:t xml:space="preserve"> zodpovedným</w:t>
      </w:r>
      <w:r w:rsidR="00102C07" w:rsidRPr="0058324D">
        <w:rPr>
          <w:b/>
          <w:bCs/>
        </w:rPr>
        <w:t xml:space="preserve"> reštaurátorom</w:t>
      </w:r>
      <w:r>
        <w:t xml:space="preserve">. </w:t>
      </w:r>
    </w:p>
    <w:p w14:paraId="3A9D81C9" w14:textId="77777777" w:rsidR="008D7E20" w:rsidRDefault="008D7E20" w:rsidP="008D7E20">
      <w:pPr>
        <w:ind w:left="284"/>
        <w:jc w:val="both"/>
      </w:pPr>
      <w:r>
        <w:t>Obhliadka nie je povinná, objekty sú voľne dostupné, obhliadka však môže napomôcť správnemu definovaniu rozsahu a termínov realizácie</w:t>
      </w:r>
    </w:p>
    <w:p w14:paraId="66E031D5" w14:textId="77777777" w:rsidR="008D7E20" w:rsidRDefault="008D7E20" w:rsidP="008D7E20">
      <w:pPr>
        <w:ind w:left="284"/>
        <w:jc w:val="both"/>
      </w:pPr>
      <w:r>
        <w:t>Kontaktná osoba:</w:t>
      </w:r>
    </w:p>
    <w:p w14:paraId="41E4B8BB" w14:textId="77777777" w:rsidR="008D7E20" w:rsidRDefault="008D7E20" w:rsidP="008D7E20">
      <w:pPr>
        <w:ind w:left="284"/>
        <w:jc w:val="both"/>
      </w:pPr>
      <w:r>
        <w:t xml:space="preserve">Peter </w:t>
      </w:r>
      <w:proofErr w:type="spellStart"/>
      <w:r>
        <w:t>Galvánek</w:t>
      </w:r>
      <w:proofErr w:type="spellEnd"/>
    </w:p>
    <w:p w14:paraId="7E8FBD8A" w14:textId="77777777" w:rsidR="008D7E20" w:rsidRDefault="008D7E20" w:rsidP="008D7E20">
      <w:pPr>
        <w:ind w:left="284"/>
        <w:jc w:val="both"/>
      </w:pPr>
      <w:r>
        <w:t>Vedúci strediska historických cintorínov</w:t>
      </w:r>
    </w:p>
    <w:p w14:paraId="7540DEFD" w14:textId="73B67FDD" w:rsidR="008D7E20" w:rsidRDefault="008D7E20" w:rsidP="008D7E20">
      <w:pPr>
        <w:ind w:left="284"/>
        <w:jc w:val="both"/>
      </w:pPr>
      <w:r>
        <w:t xml:space="preserve"> Tel: +421 903 599 821</w:t>
      </w:r>
    </w:p>
    <w:p w14:paraId="3F760B31" w14:textId="54B78206" w:rsidR="008D7E20" w:rsidRDefault="008D7E20" w:rsidP="008D7E20">
      <w:pPr>
        <w:ind w:left="284"/>
        <w:jc w:val="both"/>
      </w:pPr>
      <w:r>
        <w:t>E: peter.galvanek@marianum.sk</w:t>
      </w:r>
    </w:p>
    <w:p w14:paraId="1F8355C5" w14:textId="77777777" w:rsidR="008D7E20" w:rsidRDefault="008D7E20" w:rsidP="00102C07">
      <w:pPr>
        <w:ind w:left="284"/>
        <w:jc w:val="both"/>
      </w:pPr>
    </w:p>
    <w:p w14:paraId="70234BE9" w14:textId="77777777" w:rsidR="00F51370" w:rsidRPr="00235095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Predpokladaná hodnota zákazky</w:t>
      </w:r>
    </w:p>
    <w:p w14:paraId="24529F04" w14:textId="6250624E" w:rsidR="00F51370" w:rsidRPr="00235095" w:rsidRDefault="000A5FA8" w:rsidP="005B28DD">
      <w:pPr>
        <w:spacing w:after="0" w:line="276" w:lineRule="auto"/>
        <w:ind w:left="602"/>
        <w:rPr>
          <w:rFonts w:cstheme="minorHAnsi"/>
        </w:rPr>
      </w:pPr>
      <w:r>
        <w:rPr>
          <w:rFonts w:eastAsia="Times New Roman" w:cstheme="minorHAnsi"/>
          <w:lang w:eastAsia="sk-SK"/>
        </w:rPr>
        <w:t>900</w:t>
      </w:r>
      <w:r w:rsidR="005B28DD" w:rsidRPr="00FE7629">
        <w:rPr>
          <w:rFonts w:eastAsia="Times New Roman" w:cstheme="minorHAnsi"/>
          <w:lang w:eastAsia="sk-SK"/>
        </w:rPr>
        <w:t>,00</w:t>
      </w:r>
      <w:r w:rsidR="00F51370" w:rsidRPr="00FE7629">
        <w:rPr>
          <w:rFonts w:eastAsia="Times New Roman" w:cstheme="minorHAnsi"/>
          <w:b/>
          <w:bCs/>
          <w:lang w:eastAsia="sk-SK"/>
        </w:rPr>
        <w:t xml:space="preserve">  </w:t>
      </w:r>
      <w:r w:rsidR="00F51370" w:rsidRPr="00235095">
        <w:rPr>
          <w:rFonts w:cstheme="minorHAnsi"/>
        </w:rPr>
        <w:t>€ bez DPH</w:t>
      </w:r>
    </w:p>
    <w:p w14:paraId="570FEB42" w14:textId="77777777" w:rsidR="008840A1" w:rsidRPr="00235095" w:rsidRDefault="008840A1" w:rsidP="008840A1">
      <w:pPr>
        <w:spacing w:after="0" w:line="276" w:lineRule="auto"/>
        <w:ind w:left="602" w:hanging="318"/>
        <w:rPr>
          <w:rFonts w:cstheme="minorHAnsi"/>
        </w:rPr>
      </w:pPr>
    </w:p>
    <w:p w14:paraId="5449070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Rozdelenie zákazky na časti</w:t>
      </w:r>
    </w:p>
    <w:p w14:paraId="109F3E6F" w14:textId="4638B00B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Pr="00235095">
        <w:rPr>
          <w:rFonts w:cstheme="minorHAnsi"/>
          <w:bCs/>
        </w:rPr>
        <w:t xml:space="preserve"> nie je rozdelená na časti</w:t>
      </w:r>
    </w:p>
    <w:p w14:paraId="734A52D2" w14:textId="77777777" w:rsidR="008840A1" w:rsidRPr="008F624A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  <w:sz w:val="6"/>
          <w:szCs w:val="6"/>
        </w:rPr>
      </w:pPr>
    </w:p>
    <w:p w14:paraId="30CEA72B" w14:textId="4A6A83AD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4B223ACA" w14:textId="698E1053" w:rsidR="00F51370" w:rsidRPr="00474830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973C3D">
        <w:rPr>
          <w:rFonts w:cstheme="minorHAnsi"/>
          <w:b/>
          <w:bCs/>
        </w:rPr>
        <w:t>N</w:t>
      </w:r>
      <w:r w:rsidR="000A5FA8">
        <w:rPr>
          <w:rFonts w:cstheme="minorHAnsi"/>
          <w:b/>
          <w:bCs/>
        </w:rPr>
        <w:t>ámestie S</w:t>
      </w:r>
      <w:r w:rsidR="00973C3D">
        <w:rPr>
          <w:rFonts w:cstheme="minorHAnsi"/>
          <w:b/>
          <w:bCs/>
        </w:rPr>
        <w:t>NP Bratislava</w:t>
      </w:r>
    </w:p>
    <w:p w14:paraId="395C6BE1" w14:textId="3CAA0C99" w:rsidR="00F51370" w:rsidRPr="00D6097E" w:rsidRDefault="00F51370" w:rsidP="009A2A4D">
      <w:pPr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/>
        </w:rPr>
        <w:lastRenderedPageBreak/>
        <w:t xml:space="preserve">Typ zmluvného vzťahu: </w:t>
      </w:r>
      <w:r w:rsidR="002C5B44">
        <w:rPr>
          <w:rFonts w:cstheme="minorHAnsi"/>
          <w:bCs/>
        </w:rPr>
        <w:t>Objednávka s VOP</w:t>
      </w:r>
    </w:p>
    <w:p w14:paraId="29A36CD5" w14:textId="77777777" w:rsidR="00F51370" w:rsidRPr="008F624A" w:rsidRDefault="00F51370" w:rsidP="00F51370">
      <w:pPr>
        <w:spacing w:line="276" w:lineRule="auto"/>
        <w:ind w:left="284"/>
        <w:jc w:val="both"/>
        <w:rPr>
          <w:rFonts w:cstheme="minorHAnsi"/>
          <w:sz w:val="6"/>
          <w:szCs w:val="6"/>
        </w:rPr>
      </w:pP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Hlavné podmienky financovania :</w:t>
      </w:r>
    </w:p>
    <w:p w14:paraId="09F0868C" w14:textId="4BCA2DC8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Podmienky účasti uchádzačov:</w:t>
      </w:r>
    </w:p>
    <w:p w14:paraId="211F7300" w14:textId="4F12EE8F" w:rsidR="00F51370" w:rsidRPr="00235095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2F14DC0C" w14:textId="77777777" w:rsidR="0003373D" w:rsidRPr="008F624A" w:rsidRDefault="0003373D" w:rsidP="0003373D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  <w:sz w:val="6"/>
          <w:szCs w:val="6"/>
        </w:rPr>
      </w:pPr>
    </w:p>
    <w:p w14:paraId="0A269315" w14:textId="66FE69C9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492D390F" w14:textId="53362ACC" w:rsidR="0003373D" w:rsidRPr="00235095" w:rsidRDefault="0003373D" w:rsidP="0003373D">
      <w:pPr>
        <w:widowControl w:val="0"/>
        <w:autoSpaceDE w:val="0"/>
        <w:autoSpaceDN w:val="0"/>
        <w:spacing w:after="0" w:line="276" w:lineRule="auto"/>
        <w:jc w:val="both"/>
        <w:rPr>
          <w:rFonts w:cstheme="minorHAnsi"/>
          <w:b/>
        </w:rPr>
      </w:pPr>
    </w:p>
    <w:p w14:paraId="3C061665" w14:textId="622002C4" w:rsidR="001F1AC0" w:rsidRPr="008D231F" w:rsidRDefault="001F1AC0" w:rsidP="001F1AC0">
      <w:pPr>
        <w:spacing w:line="276" w:lineRule="auto"/>
        <w:ind w:left="284"/>
        <w:jc w:val="both"/>
        <w:rPr>
          <w:rFonts w:cstheme="minorHAnsi"/>
          <w:b/>
        </w:rPr>
      </w:pPr>
      <w:r w:rsidRPr="008D231F">
        <w:rPr>
          <w:rFonts w:cstheme="minorHAnsi"/>
        </w:rPr>
        <w:t>Komunikácia medzi verejným obstarávateľom a záujemcami/uchádzačmi sa uskutočňuje v   štátnom (slovenskom) jazyku výhradne prostredníctvom IS JOSEPHINE prevádzkovaného na   elektronickej adrese: https://josephine.proebiz.com/sk/. Tento spôsob komunikácie sa týka</w:t>
      </w:r>
      <w:r w:rsidR="00702220">
        <w:rPr>
          <w:rFonts w:cstheme="minorHAnsi"/>
        </w:rPr>
        <w:t xml:space="preserve"> </w:t>
      </w:r>
      <w:r w:rsidRPr="008D231F">
        <w:rPr>
          <w:rFonts w:cstheme="minorHAnsi"/>
        </w:rPr>
        <w:t xml:space="preserve">akejkoľvek komunikácie a podaní medzi verejným obstarávateľom a záujemcami/uchádzačmi počas celého procesu verejného obstarávania. </w:t>
      </w: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Predkladanie ponúk:</w:t>
      </w:r>
    </w:p>
    <w:p w14:paraId="45CD7995" w14:textId="04AA96E2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Lehota:</w:t>
      </w:r>
      <w:r w:rsidRPr="00235095">
        <w:rPr>
          <w:rFonts w:cstheme="minorHAnsi"/>
          <w:b/>
        </w:rPr>
        <w:tab/>
      </w:r>
      <w:r w:rsidR="005F4251">
        <w:rPr>
          <w:rFonts w:cstheme="minorHAnsi"/>
          <w:bCs/>
        </w:rPr>
        <w:t>19</w:t>
      </w:r>
      <w:r w:rsidRPr="00235095">
        <w:rPr>
          <w:rFonts w:cstheme="minorHAnsi"/>
          <w:bCs/>
        </w:rPr>
        <w:t>.</w:t>
      </w:r>
      <w:r w:rsidR="008D231F">
        <w:rPr>
          <w:rFonts w:cstheme="minorHAnsi"/>
          <w:bCs/>
        </w:rPr>
        <w:t xml:space="preserve"> </w:t>
      </w:r>
      <w:r w:rsidR="005F4251">
        <w:rPr>
          <w:rFonts w:cstheme="minorHAnsi"/>
          <w:bCs/>
        </w:rPr>
        <w:t>6</w:t>
      </w:r>
      <w:r w:rsidRPr="00235095">
        <w:rPr>
          <w:rFonts w:cstheme="minorHAnsi"/>
          <w:bCs/>
        </w:rPr>
        <w:t>.</w:t>
      </w:r>
      <w:r w:rsidR="008D231F">
        <w:rPr>
          <w:rFonts w:cstheme="minorHAnsi"/>
          <w:bCs/>
        </w:rPr>
        <w:t xml:space="preserve"> </w:t>
      </w:r>
      <w:r w:rsidRPr="00235095">
        <w:rPr>
          <w:rFonts w:cstheme="minorHAnsi"/>
          <w:bCs/>
        </w:rPr>
        <w:t>202</w:t>
      </w:r>
      <w:r w:rsidR="005F4251">
        <w:rPr>
          <w:rFonts w:cstheme="minorHAnsi"/>
          <w:bCs/>
        </w:rPr>
        <w:t>6</w:t>
      </w:r>
      <w:r w:rsidRPr="00235095">
        <w:rPr>
          <w:rFonts w:cstheme="minorHAnsi"/>
          <w:bCs/>
        </w:rPr>
        <w:t xml:space="preserve"> - do </w:t>
      </w:r>
      <w:r w:rsidR="005B28DD">
        <w:rPr>
          <w:rFonts w:cstheme="minorHAnsi"/>
          <w:bCs/>
        </w:rPr>
        <w:t>10</w:t>
      </w:r>
      <w:r w:rsidRPr="00235095">
        <w:rPr>
          <w:rFonts w:cstheme="minorHAnsi"/>
          <w:bCs/>
        </w:rPr>
        <w:t>:00 hod.</w:t>
      </w:r>
    </w:p>
    <w:p w14:paraId="76BE15DA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6C8999CD" w14:textId="4A25DD93" w:rsidR="00B773F7" w:rsidRDefault="00DD24C8" w:rsidP="00F51370">
      <w:pPr>
        <w:pStyle w:val="Odsekzoznamu"/>
        <w:spacing w:line="276" w:lineRule="auto"/>
        <w:ind w:left="284"/>
        <w:jc w:val="both"/>
      </w:pPr>
      <w:hyperlink r:id="rId10" w:history="1">
        <w:r w:rsidRPr="000901C8">
          <w:rPr>
            <w:rStyle w:val="Hypertextovprepojenie"/>
          </w:rPr>
          <w:t>https://josephine.proebiz.com/sk/tender/78295/summary</w:t>
        </w:r>
      </w:hyperlink>
    </w:p>
    <w:p w14:paraId="70737A56" w14:textId="77777777" w:rsidR="00DD24C8" w:rsidRPr="00235095" w:rsidRDefault="00DD24C8" w:rsidP="00F51370">
      <w:pPr>
        <w:pStyle w:val="Odsekzoznamu"/>
        <w:spacing w:line="276" w:lineRule="auto"/>
        <w:ind w:left="284"/>
        <w:jc w:val="both"/>
        <w:rPr>
          <w:rFonts w:cstheme="minorHAnsi"/>
        </w:rPr>
      </w:pPr>
    </w:p>
    <w:p w14:paraId="6475B6E7" w14:textId="01BD0DCF" w:rsidR="00F51370" w:rsidRPr="00235095" w:rsidRDefault="00F51370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t>Ponuka sa považuje za doručenú až momentom jej doručenia (nie odoslania) verejnému obstarávateľovi v systéme Josephine. Verejný obstarávateľ odporúča uchádzačom predkladať 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12F6B36F" w14:textId="77777777" w:rsidR="00F51370" w:rsidRPr="008F624A" w:rsidRDefault="00F51370" w:rsidP="00F51370">
      <w:pPr>
        <w:spacing w:line="276" w:lineRule="auto"/>
        <w:jc w:val="both"/>
        <w:rPr>
          <w:rFonts w:cstheme="minorHAnsi"/>
          <w:b/>
          <w:sz w:val="6"/>
          <w:szCs w:val="6"/>
        </w:rPr>
      </w:pPr>
    </w:p>
    <w:p w14:paraId="1D4E51F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5BF2C634" w14:textId="0BCF1E33" w:rsidR="00F51370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 xml:space="preserve">Návrh na plnenie kritéria </w:t>
      </w:r>
      <w:r w:rsidR="00235095">
        <w:rPr>
          <w:rFonts w:cstheme="minorHAnsi"/>
        </w:rPr>
        <w:t xml:space="preserve"> </w:t>
      </w:r>
      <w:r w:rsidRPr="00FE7629">
        <w:rPr>
          <w:rFonts w:cstheme="minorHAnsi"/>
        </w:rPr>
        <w:t xml:space="preserve">(podľa prílohy č. </w:t>
      </w:r>
      <w:r w:rsidR="00F825E7" w:rsidRPr="00FE7629">
        <w:rPr>
          <w:rFonts w:cstheme="minorHAnsi"/>
        </w:rPr>
        <w:t>1</w:t>
      </w:r>
      <w:r w:rsidRPr="00FE7629">
        <w:rPr>
          <w:rFonts w:cstheme="minorHAnsi"/>
        </w:rPr>
        <w:t>)</w:t>
      </w:r>
    </w:p>
    <w:p w14:paraId="685B2F4D" w14:textId="1978D56E" w:rsidR="00297053" w:rsidRDefault="00297053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Návrh postupu</w:t>
      </w:r>
      <w:r w:rsidR="000450B6">
        <w:rPr>
          <w:rFonts w:cstheme="minorHAnsi"/>
        </w:rPr>
        <w:t xml:space="preserve"> odstraňovania </w:t>
      </w:r>
      <w:r w:rsidR="00870A0E">
        <w:rPr>
          <w:rFonts w:cstheme="minorHAnsi"/>
        </w:rPr>
        <w:t>grafitov s uvedením technológie a použitých materiálov</w:t>
      </w:r>
      <w:r w:rsidR="00CF3977">
        <w:rPr>
          <w:rFonts w:cstheme="minorHAnsi"/>
        </w:rPr>
        <w:t xml:space="preserve">, vrátane </w:t>
      </w:r>
      <w:r w:rsidR="00CF3977" w:rsidRPr="0058324D">
        <w:rPr>
          <w:rFonts w:cstheme="minorHAnsi"/>
          <w:b/>
          <w:bCs/>
        </w:rPr>
        <w:t>súhlasného stanoviska</w:t>
      </w:r>
      <w:r w:rsidR="00A26C65">
        <w:rPr>
          <w:rFonts w:cstheme="minorHAnsi"/>
        </w:rPr>
        <w:t xml:space="preserve"> zodpovedného </w:t>
      </w:r>
      <w:r w:rsidR="00A26C65" w:rsidRPr="00DD7835">
        <w:rPr>
          <w:rFonts w:cstheme="minorHAnsi"/>
          <w:b/>
          <w:bCs/>
        </w:rPr>
        <w:t>reštaurátora</w:t>
      </w:r>
      <w:r w:rsidR="00EA1BFF">
        <w:rPr>
          <w:rFonts w:cstheme="minorHAnsi"/>
        </w:rPr>
        <w:t>, konkrétne:</w:t>
      </w:r>
    </w:p>
    <w:p w14:paraId="0764ACA5" w14:textId="03A52E95" w:rsidR="00E96927" w:rsidRPr="0077675F" w:rsidRDefault="004742FB" w:rsidP="0077675F">
      <w:pPr>
        <w:pStyle w:val="Odsekzoznamu"/>
        <w:widowControl w:val="0"/>
        <w:numPr>
          <w:ilvl w:val="1"/>
          <w:numId w:val="4"/>
        </w:numPr>
        <w:autoSpaceDE w:val="0"/>
        <w:autoSpaceDN w:val="0"/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r</w:t>
      </w:r>
      <w:r w:rsidR="00E96927" w:rsidRPr="0077675F">
        <w:rPr>
          <w:rFonts w:cstheme="minorHAnsi"/>
          <w:bCs/>
        </w:rPr>
        <w:t xml:space="preserve">eštaurátor, fyzická osoba, ktorá má odbornú spôsobilosť </w:t>
      </w:r>
      <w:r w:rsidR="00444633" w:rsidRPr="00444633">
        <w:rPr>
          <w:rFonts w:cstheme="minorHAnsi"/>
        </w:rPr>
        <w:t xml:space="preserve">v zmysle §33 ods. 7 písm. b) a c) pamiatkového zákona v nadväznosti na §5 a §5a zákona NR SR č. 200/1994 </w:t>
      </w:r>
      <w:proofErr w:type="spellStart"/>
      <w:r w:rsidR="00444633" w:rsidRPr="00444633">
        <w:rPr>
          <w:rFonts w:cstheme="minorHAnsi"/>
        </w:rPr>
        <w:t>Z.z</w:t>
      </w:r>
      <w:proofErr w:type="spellEnd"/>
      <w:r w:rsidR="00444633" w:rsidRPr="00444633">
        <w:rPr>
          <w:rFonts w:cstheme="minorHAnsi"/>
        </w:rPr>
        <w:t>. o komore reštaurátorov a o výkone reštaurátorských činností jej členov v znení neskorších predpisov (so špecializáciou na reštaurovanie kamenných sôch a prvkov).</w:t>
      </w:r>
      <w:r w:rsidR="00444633" w:rsidRPr="00E70466">
        <w:rPr>
          <w:rFonts w:ascii="Noto Sans" w:hAnsi="Noto Sans" w:cs="Noto Sans"/>
        </w:rPr>
        <w:t xml:space="preserve"> </w:t>
      </w:r>
      <w:r w:rsidR="00E96927" w:rsidRPr="0077675F">
        <w:rPr>
          <w:rFonts w:cstheme="minorHAnsi"/>
          <w:bCs/>
        </w:rPr>
        <w:t>aj reštaurátorov s príslušnou špecializáciou na reštaurovanie kamenných architektonických článkov a/alebo kamenných sôch, ktorí práce budú vykonávať pod dozorom reštaurátora, ktorý spĺňa požiadavky predchádzajúceho odstavca tohoto bodu.</w:t>
      </w:r>
    </w:p>
    <w:p w14:paraId="7A2CCF31" w14:textId="77777777" w:rsidR="001537E2" w:rsidRDefault="001537E2" w:rsidP="00EA1BFF">
      <w:pPr>
        <w:widowControl w:val="0"/>
        <w:autoSpaceDE w:val="0"/>
        <w:autoSpaceDN w:val="0"/>
        <w:spacing w:after="0" w:line="276" w:lineRule="auto"/>
        <w:ind w:left="983"/>
        <w:jc w:val="both"/>
        <w:rPr>
          <w:rFonts w:cstheme="minorHAnsi"/>
        </w:rPr>
      </w:pPr>
    </w:p>
    <w:p w14:paraId="297B653A" w14:textId="77777777" w:rsidR="00F51370" w:rsidRPr="00235095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lastRenderedPageBreak/>
        <w:t>Odporúčaný formát predkladaných dokladov je „PDF“, doklady sa predkladajú vo forme naskenovaných dokumentov.</w:t>
      </w:r>
    </w:p>
    <w:p w14:paraId="7DE73BC2" w14:textId="77777777" w:rsidR="00F51370" w:rsidRPr="00235095" w:rsidRDefault="00F51370" w:rsidP="00F51370">
      <w:pPr>
        <w:spacing w:line="276" w:lineRule="auto"/>
        <w:rPr>
          <w:rFonts w:cstheme="minorHAnsi"/>
          <w:b/>
        </w:rPr>
      </w:pPr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>elková cena v EUR bez DPH.</w:t>
      </w:r>
    </w:p>
    <w:p w14:paraId="38F1CEBF" w14:textId="0B40B7CC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Celková  cena za predmet zákazky musí obsahovať  všetky náklady súvisiace s predmetom zákazky.  </w:t>
      </w:r>
    </w:p>
    <w:p w14:paraId="2F95482F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0CFF01E7" w14:textId="77777777" w:rsidR="00F51370" w:rsidRPr="00235095" w:rsidRDefault="00F51370" w:rsidP="00F51370">
      <w:pPr>
        <w:spacing w:line="276" w:lineRule="auto"/>
        <w:rPr>
          <w:rFonts w:cstheme="minorHAnsi"/>
          <w:b/>
        </w:rPr>
      </w:pP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Ďalšie informácie:</w:t>
      </w:r>
    </w:p>
    <w:p w14:paraId="114B3E5E" w14:textId="3B259BAC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 xml:space="preserve">Verejný obstarávateľ označí za úspešného uchádzača s najlepším návrhom na plnenie kritérií, </w:t>
      </w:r>
    </w:p>
    <w:p w14:paraId="0EA4547F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si vyhradzuje právo neprijať žiadnu ponuku, O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Uchádzačom v prípade neúspešnej ponuky nevzniká žiadny nárok na úhradu nákladov, ktoré im vznikli pri príprave a predkladaní ponúk.</w:t>
      </w:r>
    </w:p>
    <w:p w14:paraId="2BE11465" w14:textId="77777777" w:rsidR="00F51370" w:rsidRPr="00235095" w:rsidRDefault="00F51370" w:rsidP="00F51370">
      <w:pPr>
        <w:spacing w:line="276" w:lineRule="auto"/>
        <w:jc w:val="both"/>
        <w:rPr>
          <w:rFonts w:cstheme="minorHAnsi"/>
        </w:rPr>
      </w:pPr>
    </w:p>
    <w:p w14:paraId="424F20B4" w14:textId="32D2359D" w:rsidR="00F51370" w:rsidRPr="00235095" w:rsidRDefault="00F51370" w:rsidP="000032DB">
      <w:pPr>
        <w:spacing w:line="276" w:lineRule="auto"/>
        <w:ind w:left="284"/>
        <w:jc w:val="both"/>
        <w:rPr>
          <w:rFonts w:cstheme="minorHAnsi"/>
          <w:lang w:eastAsia="ar-SA"/>
        </w:rPr>
      </w:pPr>
      <w:r w:rsidRPr="00235095">
        <w:rPr>
          <w:rFonts w:cstheme="minorHAnsi"/>
        </w:rPr>
        <w:tab/>
      </w:r>
      <w:r w:rsidRPr="00235095">
        <w:rPr>
          <w:rFonts w:cstheme="minorHAnsi"/>
          <w:bCs/>
        </w:rPr>
        <w:tab/>
      </w:r>
      <w:r w:rsidRPr="00235095">
        <w:rPr>
          <w:rFonts w:cstheme="minorHAnsi"/>
          <w:bCs/>
        </w:rPr>
        <w:tab/>
      </w:r>
      <w:r w:rsidRPr="00235095">
        <w:rPr>
          <w:rFonts w:cstheme="minorHAnsi"/>
        </w:rPr>
        <w:t xml:space="preserve"> </w:t>
      </w:r>
    </w:p>
    <w:p w14:paraId="70A66CDC" w14:textId="77777777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3BAB1B19" w14:textId="66C66A13" w:rsidR="00F51370" w:rsidRDefault="00F51370" w:rsidP="00F51370">
      <w:pPr>
        <w:tabs>
          <w:tab w:val="left" w:pos="1102"/>
        </w:tabs>
        <w:ind w:firstLine="426"/>
        <w:rPr>
          <w:rFonts w:cstheme="minorHAnsi"/>
        </w:rPr>
      </w:pPr>
      <w:r w:rsidRPr="00235095">
        <w:rPr>
          <w:rFonts w:cstheme="minorHAnsi"/>
          <w:bCs/>
        </w:rPr>
        <w:t>Príloha č. 1 – Návrh na plnenie kritérií</w:t>
      </w:r>
      <w:r w:rsidR="00561EC5">
        <w:rPr>
          <w:rFonts w:cstheme="minorHAnsi"/>
          <w:bCs/>
        </w:rPr>
        <w:t xml:space="preserve"> </w:t>
      </w:r>
    </w:p>
    <w:p w14:paraId="2C63AA72" w14:textId="44441B6E" w:rsidR="00F501A9" w:rsidRDefault="00F501A9" w:rsidP="00F51370">
      <w:pPr>
        <w:tabs>
          <w:tab w:val="left" w:pos="1102"/>
        </w:tabs>
        <w:ind w:firstLine="426"/>
        <w:rPr>
          <w:rFonts w:cstheme="minorHAnsi"/>
        </w:rPr>
      </w:pPr>
      <w:r w:rsidRPr="00235095">
        <w:rPr>
          <w:rFonts w:cstheme="minorHAnsi"/>
          <w:bCs/>
        </w:rPr>
        <w:t xml:space="preserve">Príloha č. </w:t>
      </w:r>
      <w:r w:rsidR="00D16CEB">
        <w:rPr>
          <w:rFonts w:cstheme="minorHAnsi"/>
          <w:bCs/>
        </w:rPr>
        <w:t>2</w:t>
      </w:r>
      <w:r>
        <w:rPr>
          <w:rFonts w:cstheme="minorHAnsi"/>
          <w:bCs/>
        </w:rPr>
        <w:t xml:space="preserve">.  </w:t>
      </w:r>
      <w:r w:rsidR="00D16CEB">
        <w:rPr>
          <w:rFonts w:cstheme="minorHAnsi"/>
          <w:bCs/>
        </w:rPr>
        <w:t>Fotodokumentácia</w:t>
      </w:r>
    </w:p>
    <w:p w14:paraId="38C0D264" w14:textId="2AE72EA1" w:rsidR="00F51370" w:rsidRPr="00235095" w:rsidRDefault="00F51370" w:rsidP="008F624A">
      <w:pPr>
        <w:tabs>
          <w:tab w:val="left" w:pos="1102"/>
        </w:tabs>
        <w:ind w:firstLine="426"/>
        <w:rPr>
          <w:rFonts w:cstheme="minorHAnsi"/>
        </w:rPr>
      </w:pPr>
      <w:r w:rsidRPr="00235095">
        <w:rPr>
          <w:rFonts w:cstheme="minorHAnsi"/>
          <w:bCs/>
        </w:rPr>
        <w:t xml:space="preserve">Príloha č. </w:t>
      </w:r>
      <w:r w:rsidR="00111EDD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– </w:t>
      </w:r>
      <w:r w:rsidR="002C5B44">
        <w:rPr>
          <w:rFonts w:cstheme="minorHAnsi"/>
          <w:bCs/>
        </w:rPr>
        <w:t>Vzor objednávky</w:t>
      </w:r>
      <w:r w:rsidR="00111EDD">
        <w:rPr>
          <w:rFonts w:cstheme="minorHAnsi"/>
          <w:bCs/>
        </w:rPr>
        <w:t xml:space="preserve"> s VOP a samotné VOP</w:t>
      </w:r>
    </w:p>
    <w:p w14:paraId="4D40A3EE" w14:textId="77777777" w:rsidR="00F51370" w:rsidRPr="00235095" w:rsidRDefault="00F51370" w:rsidP="008549D9">
      <w:pPr>
        <w:jc w:val="both"/>
        <w:rPr>
          <w:rFonts w:cstheme="minorHAnsi"/>
        </w:rPr>
      </w:pPr>
    </w:p>
    <w:sectPr w:rsidR="00F51370" w:rsidRPr="0023509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8B74F" w14:textId="77777777" w:rsidR="00D614C8" w:rsidRDefault="00D614C8" w:rsidP="00EC368F">
      <w:pPr>
        <w:spacing w:after="0" w:line="240" w:lineRule="auto"/>
      </w:pPr>
      <w:r>
        <w:separator/>
      </w:r>
    </w:p>
  </w:endnote>
  <w:endnote w:type="continuationSeparator" w:id="0">
    <w:p w14:paraId="2A9A319E" w14:textId="77777777" w:rsidR="00D614C8" w:rsidRDefault="00D614C8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005C4" w14:textId="7356D296" w:rsidR="00DD5898" w:rsidRDefault="005B28DD">
    <w:pPr>
      <w:pStyle w:val="Pta"/>
    </w:pPr>
    <w:r>
      <w:t>V</w:t>
    </w:r>
    <w:r w:rsidR="00DD5898">
      <w:t>ýzv</w:t>
    </w:r>
    <w:r w:rsidR="008549D9">
      <w:t>a</w:t>
    </w:r>
    <w:r w:rsidR="00DD5898">
      <w:t xml:space="preserve"> v rámci DNS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6DACD" w14:textId="77777777" w:rsidR="00D614C8" w:rsidRDefault="00D614C8" w:rsidP="00EC368F">
      <w:pPr>
        <w:spacing w:after="0" w:line="240" w:lineRule="auto"/>
      </w:pPr>
      <w:r>
        <w:separator/>
      </w:r>
    </w:p>
  </w:footnote>
  <w:footnote w:type="continuationSeparator" w:id="0">
    <w:p w14:paraId="40EE70B4" w14:textId="77777777" w:rsidR="00D614C8" w:rsidRDefault="00D614C8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6AB9" w14:textId="261B24E9" w:rsidR="00594BCA" w:rsidRPr="00AA2A6C" w:rsidRDefault="00FE7629" w:rsidP="00594BCA">
    <w:pPr>
      <w:pStyle w:val="Default"/>
      <w:jc w:val="center"/>
      <w:rPr>
        <w:rFonts w:ascii="Times New Roman" w:hAnsi="Times New Roman" w:cs="Times New Roman"/>
        <w:b/>
        <w:color w:val="auto"/>
        <w:sz w:val="20"/>
        <w:szCs w:val="20"/>
      </w:rPr>
    </w:pPr>
    <w:r w:rsidRPr="00AA2A6C">
      <w:rPr>
        <w:rFonts w:ascii="Times New Roman" w:hAnsi="Times New Roman" w:cs="Times New Roman"/>
        <w:b/>
        <w:color w:val="auto"/>
        <w:sz w:val="20"/>
        <w:szCs w:val="20"/>
      </w:rPr>
      <w:t xml:space="preserve">Zákazka v rámci DNS </w:t>
    </w:r>
    <w:r w:rsidR="00AA2A6C" w:rsidRPr="00AA2A6C">
      <w:rPr>
        <w:rFonts w:ascii="Times New Roman" w:hAnsi="Times New Roman" w:cs="Times New Roman"/>
        <w:b/>
        <w:color w:val="auto"/>
        <w:sz w:val="20"/>
        <w:szCs w:val="20"/>
      </w:rPr>
      <w:t>„</w:t>
    </w:r>
    <w:r w:rsidR="00594BCA" w:rsidRPr="00AA2A6C">
      <w:rPr>
        <w:rFonts w:ascii="Times New Roman" w:hAnsi="Times New Roman" w:cs="Times New Roman"/>
        <w:b/>
        <w:color w:val="auto"/>
        <w:sz w:val="20"/>
        <w:szCs w:val="20"/>
      </w:rPr>
      <w:t xml:space="preserve">Odstraňovanie grafitov, nanášanie </w:t>
    </w:r>
    <w:proofErr w:type="spellStart"/>
    <w:r w:rsidR="00594BCA" w:rsidRPr="00AA2A6C">
      <w:rPr>
        <w:rFonts w:ascii="Times New Roman" w:hAnsi="Times New Roman" w:cs="Times New Roman"/>
        <w:b/>
        <w:color w:val="auto"/>
        <w:sz w:val="20"/>
        <w:szCs w:val="20"/>
      </w:rPr>
      <w:t>antigrafitových</w:t>
    </w:r>
    <w:proofErr w:type="spellEnd"/>
    <w:r w:rsidR="00594BCA" w:rsidRPr="00AA2A6C">
      <w:rPr>
        <w:rFonts w:ascii="Times New Roman" w:hAnsi="Times New Roman" w:cs="Times New Roman"/>
        <w:b/>
        <w:color w:val="auto"/>
        <w:sz w:val="20"/>
        <w:szCs w:val="20"/>
      </w:rPr>
      <w:t xml:space="preserve"> náterov pre potreby MARIANUM - Pohrebníctvo mesta Bratislavy“</w:t>
    </w:r>
  </w:p>
  <w:p w14:paraId="7077108C" w14:textId="5861AB06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1EB3"/>
    <w:multiLevelType w:val="hybridMultilevel"/>
    <w:tmpl w:val="39FE38E0"/>
    <w:lvl w:ilvl="0" w:tplc="EF820C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E13F4"/>
    <w:multiLevelType w:val="hybridMultilevel"/>
    <w:tmpl w:val="BF6C345A"/>
    <w:lvl w:ilvl="0" w:tplc="3912D8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8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527183">
    <w:abstractNumId w:val="8"/>
  </w:num>
  <w:num w:numId="2" w16cid:durableId="1574772391">
    <w:abstractNumId w:val="3"/>
  </w:num>
  <w:num w:numId="3" w16cid:durableId="717781525">
    <w:abstractNumId w:val="1"/>
  </w:num>
  <w:num w:numId="4" w16cid:durableId="1565067227">
    <w:abstractNumId w:val="6"/>
  </w:num>
  <w:num w:numId="5" w16cid:durableId="667564125">
    <w:abstractNumId w:val="7"/>
  </w:num>
  <w:num w:numId="6" w16cid:durableId="638077820">
    <w:abstractNumId w:val="4"/>
  </w:num>
  <w:num w:numId="7" w16cid:durableId="1200360530">
    <w:abstractNumId w:val="2"/>
  </w:num>
  <w:num w:numId="8" w16cid:durableId="1302266921">
    <w:abstractNumId w:val="5"/>
  </w:num>
  <w:num w:numId="9" w16cid:durableId="167943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2DB"/>
    <w:rsid w:val="000034C3"/>
    <w:rsid w:val="0003373D"/>
    <w:rsid w:val="00034E30"/>
    <w:rsid w:val="00035783"/>
    <w:rsid w:val="00042225"/>
    <w:rsid w:val="000450B6"/>
    <w:rsid w:val="000454A7"/>
    <w:rsid w:val="00091F76"/>
    <w:rsid w:val="000A0CF3"/>
    <w:rsid w:val="000A5FA8"/>
    <w:rsid w:val="000A63D0"/>
    <w:rsid w:val="000D691F"/>
    <w:rsid w:val="000E7F62"/>
    <w:rsid w:val="0010116A"/>
    <w:rsid w:val="00102C07"/>
    <w:rsid w:val="00105BD7"/>
    <w:rsid w:val="00106015"/>
    <w:rsid w:val="00111872"/>
    <w:rsid w:val="00111EDD"/>
    <w:rsid w:val="00130EF4"/>
    <w:rsid w:val="001537E2"/>
    <w:rsid w:val="00164FD4"/>
    <w:rsid w:val="00172C74"/>
    <w:rsid w:val="0019013F"/>
    <w:rsid w:val="00191E2C"/>
    <w:rsid w:val="001964C6"/>
    <w:rsid w:val="001A23CD"/>
    <w:rsid w:val="001A66A2"/>
    <w:rsid w:val="001C25AD"/>
    <w:rsid w:val="001D763F"/>
    <w:rsid w:val="001F1AC0"/>
    <w:rsid w:val="00204CB6"/>
    <w:rsid w:val="0022441E"/>
    <w:rsid w:val="00226F06"/>
    <w:rsid w:val="00235095"/>
    <w:rsid w:val="0025040D"/>
    <w:rsid w:val="00297053"/>
    <w:rsid w:val="002A0499"/>
    <w:rsid w:val="002C5B44"/>
    <w:rsid w:val="002E092F"/>
    <w:rsid w:val="002E0D5D"/>
    <w:rsid w:val="002F5D84"/>
    <w:rsid w:val="002F5F00"/>
    <w:rsid w:val="00303238"/>
    <w:rsid w:val="003158DA"/>
    <w:rsid w:val="0032350A"/>
    <w:rsid w:val="00326F23"/>
    <w:rsid w:val="003511FA"/>
    <w:rsid w:val="003542F1"/>
    <w:rsid w:val="00364673"/>
    <w:rsid w:val="00377B6A"/>
    <w:rsid w:val="0038120E"/>
    <w:rsid w:val="00382409"/>
    <w:rsid w:val="003876F0"/>
    <w:rsid w:val="00390DFB"/>
    <w:rsid w:val="0039552A"/>
    <w:rsid w:val="003A19E6"/>
    <w:rsid w:val="003A3CAB"/>
    <w:rsid w:val="003B0583"/>
    <w:rsid w:val="003C5A38"/>
    <w:rsid w:val="003D5879"/>
    <w:rsid w:val="003E287E"/>
    <w:rsid w:val="004029EE"/>
    <w:rsid w:val="00413394"/>
    <w:rsid w:val="0041394A"/>
    <w:rsid w:val="004405FF"/>
    <w:rsid w:val="00444633"/>
    <w:rsid w:val="00457266"/>
    <w:rsid w:val="004742FB"/>
    <w:rsid w:val="00474830"/>
    <w:rsid w:val="00486202"/>
    <w:rsid w:val="004B4522"/>
    <w:rsid w:val="004E4754"/>
    <w:rsid w:val="004F0424"/>
    <w:rsid w:val="005057E5"/>
    <w:rsid w:val="005160F1"/>
    <w:rsid w:val="005272EB"/>
    <w:rsid w:val="00533F74"/>
    <w:rsid w:val="00561EC5"/>
    <w:rsid w:val="005679A8"/>
    <w:rsid w:val="00570D16"/>
    <w:rsid w:val="00581A78"/>
    <w:rsid w:val="0058324D"/>
    <w:rsid w:val="00592619"/>
    <w:rsid w:val="00594BCA"/>
    <w:rsid w:val="005B28DD"/>
    <w:rsid w:val="005C3F78"/>
    <w:rsid w:val="005D32A6"/>
    <w:rsid w:val="005E3EE9"/>
    <w:rsid w:val="005F4251"/>
    <w:rsid w:val="00637EAD"/>
    <w:rsid w:val="00647BF9"/>
    <w:rsid w:val="00664138"/>
    <w:rsid w:val="00671D83"/>
    <w:rsid w:val="006832CE"/>
    <w:rsid w:val="006C5310"/>
    <w:rsid w:val="006C7EBC"/>
    <w:rsid w:val="006E4618"/>
    <w:rsid w:val="00702220"/>
    <w:rsid w:val="00715D8F"/>
    <w:rsid w:val="007323EE"/>
    <w:rsid w:val="00752661"/>
    <w:rsid w:val="007566FA"/>
    <w:rsid w:val="00764B77"/>
    <w:rsid w:val="0077675F"/>
    <w:rsid w:val="00783B3C"/>
    <w:rsid w:val="007A5A54"/>
    <w:rsid w:val="007C512F"/>
    <w:rsid w:val="007D3EB5"/>
    <w:rsid w:val="007F1C75"/>
    <w:rsid w:val="00804128"/>
    <w:rsid w:val="00830398"/>
    <w:rsid w:val="008444EA"/>
    <w:rsid w:val="00852065"/>
    <w:rsid w:val="008533E0"/>
    <w:rsid w:val="008549D9"/>
    <w:rsid w:val="0085668D"/>
    <w:rsid w:val="008612E3"/>
    <w:rsid w:val="00870A0E"/>
    <w:rsid w:val="008718F2"/>
    <w:rsid w:val="00880434"/>
    <w:rsid w:val="008840A1"/>
    <w:rsid w:val="008B3B1B"/>
    <w:rsid w:val="008D231F"/>
    <w:rsid w:val="008D7E20"/>
    <w:rsid w:val="008F2AF2"/>
    <w:rsid w:val="008F624A"/>
    <w:rsid w:val="008F79F3"/>
    <w:rsid w:val="00931544"/>
    <w:rsid w:val="00950591"/>
    <w:rsid w:val="00973C3D"/>
    <w:rsid w:val="009A2A4D"/>
    <w:rsid w:val="009A4585"/>
    <w:rsid w:val="009B44C9"/>
    <w:rsid w:val="009F2B5D"/>
    <w:rsid w:val="00A025DC"/>
    <w:rsid w:val="00A26C65"/>
    <w:rsid w:val="00A465CA"/>
    <w:rsid w:val="00A636F9"/>
    <w:rsid w:val="00A66A92"/>
    <w:rsid w:val="00A742A2"/>
    <w:rsid w:val="00A87DBC"/>
    <w:rsid w:val="00A93D09"/>
    <w:rsid w:val="00AA2A6C"/>
    <w:rsid w:val="00AB1429"/>
    <w:rsid w:val="00AE1A2D"/>
    <w:rsid w:val="00B047BD"/>
    <w:rsid w:val="00B125A2"/>
    <w:rsid w:val="00B355F0"/>
    <w:rsid w:val="00B438E6"/>
    <w:rsid w:val="00B6317D"/>
    <w:rsid w:val="00B659C6"/>
    <w:rsid w:val="00B707AC"/>
    <w:rsid w:val="00B718A9"/>
    <w:rsid w:val="00B773F7"/>
    <w:rsid w:val="00BE1E5B"/>
    <w:rsid w:val="00C21C11"/>
    <w:rsid w:val="00C26BDC"/>
    <w:rsid w:val="00C47ECE"/>
    <w:rsid w:val="00C57B73"/>
    <w:rsid w:val="00CB7C0A"/>
    <w:rsid w:val="00CC20DD"/>
    <w:rsid w:val="00CF3977"/>
    <w:rsid w:val="00D04792"/>
    <w:rsid w:val="00D16CEB"/>
    <w:rsid w:val="00D366AB"/>
    <w:rsid w:val="00D54DC8"/>
    <w:rsid w:val="00D6097E"/>
    <w:rsid w:val="00D614C8"/>
    <w:rsid w:val="00D801B2"/>
    <w:rsid w:val="00D91E90"/>
    <w:rsid w:val="00D965FC"/>
    <w:rsid w:val="00DA5B3A"/>
    <w:rsid w:val="00DB2BC0"/>
    <w:rsid w:val="00DB314D"/>
    <w:rsid w:val="00DD24C8"/>
    <w:rsid w:val="00DD5898"/>
    <w:rsid w:val="00DD7835"/>
    <w:rsid w:val="00E21D01"/>
    <w:rsid w:val="00E33B86"/>
    <w:rsid w:val="00E42132"/>
    <w:rsid w:val="00E95AE5"/>
    <w:rsid w:val="00E95FD6"/>
    <w:rsid w:val="00E96927"/>
    <w:rsid w:val="00EA1BFF"/>
    <w:rsid w:val="00EA2C70"/>
    <w:rsid w:val="00EB6A94"/>
    <w:rsid w:val="00EC368F"/>
    <w:rsid w:val="00ED66B4"/>
    <w:rsid w:val="00EE766E"/>
    <w:rsid w:val="00EF3E23"/>
    <w:rsid w:val="00F11827"/>
    <w:rsid w:val="00F32364"/>
    <w:rsid w:val="00F33F43"/>
    <w:rsid w:val="00F43CBB"/>
    <w:rsid w:val="00F501A9"/>
    <w:rsid w:val="00F51370"/>
    <w:rsid w:val="00F71971"/>
    <w:rsid w:val="00F825E7"/>
    <w:rsid w:val="00F93B2C"/>
    <w:rsid w:val="00FE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sk/tender/78295/summ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78295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4</cp:revision>
  <cp:lastPrinted>2022-03-04T12:25:00Z</cp:lastPrinted>
  <dcterms:created xsi:type="dcterms:W3CDTF">2026-06-08T11:07:00Z</dcterms:created>
  <dcterms:modified xsi:type="dcterms:W3CDTF">2026-06-08T11:10:00Z</dcterms:modified>
</cp:coreProperties>
</file>