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82DE0" w14:textId="1582BA01" w:rsidR="004F3579" w:rsidRPr="00A725B2" w:rsidRDefault="004F3579" w:rsidP="00EB7420">
      <w:pPr>
        <w:pStyle w:val="Zkladntext"/>
        <w:spacing w:after="240"/>
        <w:jc w:val="center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>Správa o zákazke podľa § 24 ods. 2</w:t>
      </w:r>
      <w:r w:rsidR="00A725B2">
        <w:rPr>
          <w:rFonts w:ascii="Arial Narrow" w:hAnsi="Arial Narrow" w:cstheme="minorHAnsi"/>
          <w:b/>
          <w:lang w:val="sk-SK"/>
        </w:rPr>
        <w:t xml:space="preserve"> a 3</w:t>
      </w:r>
      <w:r w:rsidRPr="00A725B2">
        <w:rPr>
          <w:rFonts w:ascii="Arial Narrow" w:hAnsi="Arial Narrow" w:cstheme="minorHAnsi"/>
          <w:b/>
          <w:lang w:val="sk-SK"/>
        </w:rPr>
        <w:t xml:space="preserve"> zákona č. 343/2015 Z. z. o verejnom obstarávaní a o zmene a doplnení niektorých zákonov v znení neskorších predpisov </w:t>
      </w:r>
      <w:r w:rsidRPr="00A725B2">
        <w:rPr>
          <w:rFonts w:ascii="Arial Narrow" w:hAnsi="Arial Narrow" w:cstheme="minorHAnsi"/>
          <w:lang w:val="sk-SK"/>
        </w:rPr>
        <w:t xml:space="preserve">(ďalej len </w:t>
      </w:r>
      <w:r w:rsidR="00A725B2">
        <w:rPr>
          <w:rFonts w:ascii="Arial Narrow" w:hAnsi="Arial Narrow" w:cstheme="minorHAnsi"/>
          <w:lang w:val="sk-SK"/>
        </w:rPr>
        <w:t>„zákon“</w:t>
      </w:r>
      <w:r w:rsidRPr="00A725B2">
        <w:rPr>
          <w:rFonts w:ascii="Arial Narrow" w:hAnsi="Arial Narrow" w:cstheme="minorHAnsi"/>
          <w:lang w:val="sk-SK"/>
        </w:rPr>
        <w:t>)</w:t>
      </w:r>
    </w:p>
    <w:p w14:paraId="2C8CC42C" w14:textId="77777777" w:rsidR="004F3579" w:rsidRPr="00A725B2" w:rsidRDefault="004F3579" w:rsidP="004F3579">
      <w:pPr>
        <w:pStyle w:val="Zkladntext"/>
        <w:spacing w:before="11" w:after="240"/>
        <w:rPr>
          <w:rFonts w:ascii="Arial Narrow" w:hAnsi="Arial Narrow" w:cstheme="minorHAnsi"/>
          <w:lang w:val="sk-SK"/>
        </w:rPr>
      </w:pPr>
    </w:p>
    <w:p w14:paraId="5B720983" w14:textId="3A602A90" w:rsidR="00EC6FC5" w:rsidRPr="00A725B2" w:rsidRDefault="004F3579" w:rsidP="009E4C41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 w:hanging="425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A725B2">
        <w:rPr>
          <w:rFonts w:ascii="Arial Narrow" w:hAnsi="Arial Narrow" w:cstheme="minorHAnsi"/>
          <w:b/>
          <w:sz w:val="22"/>
          <w:szCs w:val="22"/>
          <w:lang w:val="sk-SK"/>
        </w:rPr>
        <w:t>Identifikácia verejného obstarávateľa</w:t>
      </w:r>
      <w:r w:rsidR="00EB7420">
        <w:rPr>
          <w:rFonts w:ascii="Arial Narrow" w:hAnsi="Arial Narrow" w:cstheme="minorHAnsi"/>
          <w:b/>
          <w:sz w:val="22"/>
          <w:szCs w:val="22"/>
          <w:lang w:val="sk-SK"/>
        </w:rPr>
        <w:t>, predmet a hodnota zákazky/rámcovej dohody</w:t>
      </w:r>
      <w:r w:rsidRPr="00A725B2">
        <w:rPr>
          <w:rFonts w:ascii="Arial Narrow" w:hAnsi="Arial Narrow" w:cstheme="minorHAnsi"/>
          <w:b/>
          <w:sz w:val="22"/>
          <w:szCs w:val="22"/>
          <w:lang w:val="sk-SK"/>
        </w:rPr>
        <w:t xml:space="preserve">:   </w:t>
      </w:r>
    </w:p>
    <w:p w14:paraId="082A7653" w14:textId="7B9C786E" w:rsidR="00EC6FC5" w:rsidRPr="00A725B2" w:rsidRDefault="004F3579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Názov verejného obstarávateľa: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 xml:space="preserve"> Ministerstvo vnútra Slovenskej republiky</w:t>
      </w:r>
    </w:p>
    <w:p w14:paraId="00D0796A" w14:textId="006C03E4" w:rsidR="00EC6FC5" w:rsidRDefault="004F3579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Sídlo verejného obstarávateľa: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 xml:space="preserve"> Pribinova</w:t>
      </w:r>
      <w:r w:rsidRPr="00A725B2">
        <w:rPr>
          <w:rFonts w:ascii="Arial Narrow" w:hAnsi="Arial Narrow" w:cstheme="minorHAnsi"/>
          <w:sz w:val="22"/>
          <w:szCs w:val="22"/>
          <w:lang w:val="sk-SK" w:eastAsia="sk-SK"/>
        </w:rPr>
        <w:t xml:space="preserve">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>2</w:t>
      </w:r>
      <w:r w:rsidRPr="00A725B2">
        <w:rPr>
          <w:rFonts w:ascii="Arial Narrow" w:hAnsi="Arial Narrow" w:cstheme="minorHAnsi"/>
          <w:sz w:val="22"/>
          <w:szCs w:val="22"/>
          <w:lang w:val="sk-SK" w:eastAsia="sk-SK"/>
        </w:rPr>
        <w:t xml:space="preserve">,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>812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>72 Bratislava - mestská časť Staré Mesto</w:t>
      </w:r>
    </w:p>
    <w:p w14:paraId="414EF50B" w14:textId="7EE8A47C" w:rsidR="00A725B2" w:rsidRPr="00A725B2" w:rsidRDefault="00EB7420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 xml:space="preserve">Identifikácia </w:t>
      </w:r>
      <w:r w:rsidR="00A725B2"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verejného obstarávateľa: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  </w:t>
      </w:r>
      <w:r>
        <w:rPr>
          <w:rFonts w:ascii="Arial Narrow" w:hAnsi="Arial Narrow" w:cstheme="minorHAnsi"/>
          <w:sz w:val="22"/>
          <w:szCs w:val="22"/>
          <w:lang w:val="sk-SK"/>
        </w:rPr>
        <w:t>§ 7 ods. 1 písm. a) zákona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</w:p>
    <w:p w14:paraId="39B8048B" w14:textId="77777777" w:rsidR="00875FBC" w:rsidRDefault="004F3579" w:rsidP="00875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/>
        <w:ind w:left="709"/>
        <w:jc w:val="both"/>
        <w:rPr>
          <w:rFonts w:ascii="Arial Narrow" w:hAnsi="Arial Narrow" w:cstheme="minorHAnsi"/>
          <w:bCs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sz w:val="22"/>
          <w:szCs w:val="22"/>
          <w:lang w:val="sk-SK"/>
        </w:rPr>
        <w:t>Predmet zákazky:</w:t>
      </w:r>
      <w:r w:rsidRPr="00A725B2">
        <w:rPr>
          <w:rFonts w:ascii="Arial Narrow" w:hAnsi="Arial Narrow" w:cstheme="minorHAnsi"/>
          <w:bCs/>
          <w:sz w:val="22"/>
          <w:szCs w:val="22"/>
          <w:lang w:val="sk-SK"/>
        </w:rPr>
        <w:t xml:space="preserve"> </w:t>
      </w:r>
      <w:r w:rsidR="00875FBC" w:rsidRPr="0087466F">
        <w:rPr>
          <w:rFonts w:ascii="Arial Narrow" w:hAnsi="Arial Narrow" w:cs="Arial"/>
          <w:b/>
          <w:bCs/>
          <w:sz w:val="22"/>
          <w:szCs w:val="22"/>
        </w:rPr>
        <w:t>„</w:t>
      </w:r>
      <w:proofErr w:type="spellStart"/>
      <w:r w:rsidR="00875FBC" w:rsidRPr="0087466F">
        <w:rPr>
          <w:rFonts w:ascii="Arial Narrow" w:hAnsi="Arial Narrow" w:cs="Arial"/>
          <w:b/>
          <w:bCs/>
          <w:sz w:val="22"/>
          <w:szCs w:val="22"/>
        </w:rPr>
        <w:t>Servis</w:t>
      </w:r>
      <w:proofErr w:type="spellEnd"/>
      <w:r w:rsidR="00875FBC" w:rsidRPr="0087466F">
        <w:rPr>
          <w:rFonts w:ascii="Arial Narrow" w:hAnsi="Arial Narrow" w:cs="Arial"/>
          <w:b/>
          <w:bCs/>
          <w:sz w:val="22"/>
          <w:szCs w:val="22"/>
        </w:rPr>
        <w:t xml:space="preserve"> </w:t>
      </w:r>
      <w:proofErr w:type="spellStart"/>
      <w:r w:rsidR="00875FBC" w:rsidRPr="0087466F">
        <w:rPr>
          <w:rFonts w:ascii="Arial Narrow" w:hAnsi="Arial Narrow" w:cs="Arial"/>
          <w:b/>
          <w:bCs/>
          <w:sz w:val="22"/>
          <w:szCs w:val="22"/>
        </w:rPr>
        <w:t>laboratórnych</w:t>
      </w:r>
      <w:proofErr w:type="spellEnd"/>
      <w:r w:rsidR="00875FBC" w:rsidRPr="0087466F">
        <w:rPr>
          <w:rFonts w:ascii="Arial Narrow" w:hAnsi="Arial Narrow" w:cs="Arial"/>
          <w:b/>
          <w:bCs/>
          <w:sz w:val="22"/>
          <w:szCs w:val="22"/>
        </w:rPr>
        <w:t xml:space="preserve"> </w:t>
      </w:r>
      <w:proofErr w:type="spellStart"/>
      <w:r w:rsidR="00875FBC" w:rsidRPr="0087466F">
        <w:rPr>
          <w:rFonts w:ascii="Arial Narrow" w:hAnsi="Arial Narrow" w:cs="Arial"/>
          <w:b/>
          <w:bCs/>
          <w:sz w:val="22"/>
          <w:szCs w:val="22"/>
        </w:rPr>
        <w:t>zariadení</w:t>
      </w:r>
      <w:proofErr w:type="spellEnd"/>
      <w:r w:rsidR="00875FBC" w:rsidRPr="0087466F">
        <w:rPr>
          <w:rFonts w:ascii="Arial Narrow" w:hAnsi="Arial Narrow" w:cs="Arial"/>
          <w:b/>
          <w:bCs/>
          <w:sz w:val="22"/>
          <w:szCs w:val="22"/>
        </w:rPr>
        <w:t xml:space="preserve"> a </w:t>
      </w:r>
      <w:proofErr w:type="spellStart"/>
      <w:r w:rsidR="00875FBC" w:rsidRPr="0087466F">
        <w:rPr>
          <w:rFonts w:ascii="Arial Narrow" w:hAnsi="Arial Narrow" w:cs="Arial"/>
          <w:b/>
          <w:bCs/>
          <w:sz w:val="22"/>
          <w:szCs w:val="22"/>
        </w:rPr>
        <w:t>prístrojov</w:t>
      </w:r>
      <w:proofErr w:type="spellEnd"/>
      <w:r w:rsidR="00875FBC" w:rsidRPr="0087466F">
        <w:rPr>
          <w:rFonts w:ascii="Arial Narrow" w:hAnsi="Arial Narrow" w:cs="Arial"/>
          <w:b/>
          <w:bCs/>
          <w:sz w:val="22"/>
          <w:szCs w:val="22"/>
        </w:rPr>
        <w:t xml:space="preserve"> pre </w:t>
      </w:r>
      <w:proofErr w:type="spellStart"/>
      <w:r w:rsidR="00875FBC" w:rsidRPr="0087466F">
        <w:rPr>
          <w:rFonts w:ascii="Arial Narrow" w:hAnsi="Arial Narrow" w:cs="Arial"/>
          <w:b/>
          <w:bCs/>
          <w:sz w:val="22"/>
          <w:szCs w:val="22"/>
        </w:rPr>
        <w:t>roky</w:t>
      </w:r>
      <w:proofErr w:type="spellEnd"/>
      <w:r w:rsidR="00875FBC" w:rsidRPr="0087466F">
        <w:rPr>
          <w:rFonts w:ascii="Arial Narrow" w:hAnsi="Arial Narrow" w:cs="Arial"/>
          <w:b/>
          <w:bCs/>
          <w:sz w:val="22"/>
          <w:szCs w:val="22"/>
        </w:rPr>
        <w:t xml:space="preserve"> 2026 </w:t>
      </w:r>
      <w:proofErr w:type="spellStart"/>
      <w:r w:rsidR="00875FBC" w:rsidRPr="0087466F">
        <w:rPr>
          <w:rFonts w:ascii="Arial Narrow" w:hAnsi="Arial Narrow" w:cs="Arial"/>
          <w:b/>
          <w:bCs/>
          <w:sz w:val="22"/>
          <w:szCs w:val="22"/>
        </w:rPr>
        <w:t>až</w:t>
      </w:r>
      <w:proofErr w:type="spellEnd"/>
      <w:r w:rsidR="00875FBC" w:rsidRPr="0087466F">
        <w:rPr>
          <w:rFonts w:ascii="Arial Narrow" w:hAnsi="Arial Narrow" w:cs="Arial"/>
          <w:b/>
          <w:bCs/>
          <w:sz w:val="22"/>
          <w:szCs w:val="22"/>
        </w:rPr>
        <w:t xml:space="preserve"> 2029“ </w:t>
      </w:r>
    </w:p>
    <w:p w14:paraId="45C110E3" w14:textId="55838D8C" w:rsidR="00875FBC" w:rsidRDefault="00875FBC" w:rsidP="00875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/>
        <w:ind w:left="709"/>
        <w:jc w:val="both"/>
        <w:rPr>
          <w:rFonts w:ascii="Arial Narrow" w:hAnsi="Arial Narrow" w:cstheme="minorHAnsi"/>
          <w:bCs/>
          <w:sz w:val="22"/>
          <w:szCs w:val="22"/>
          <w:lang w:val="sk-SK"/>
        </w:rPr>
      </w:pPr>
      <w:r>
        <w:rPr>
          <w:rFonts w:ascii="Arial Narrow" w:hAnsi="Arial Narrow" w:cstheme="minorHAnsi"/>
          <w:b/>
          <w:sz w:val="22"/>
          <w:szCs w:val="22"/>
          <w:lang w:val="sk-SK"/>
        </w:rPr>
        <w:t xml:space="preserve">                               </w:t>
      </w:r>
      <w:proofErr w:type="spellStart"/>
      <w:r w:rsidRPr="0087466F">
        <w:rPr>
          <w:rFonts w:ascii="Arial Narrow" w:hAnsi="Arial Narrow" w:cs="Arial"/>
          <w:b/>
          <w:bCs/>
          <w:sz w:val="22"/>
          <w:szCs w:val="22"/>
        </w:rPr>
        <w:t>časť</w:t>
      </w:r>
      <w:proofErr w:type="spellEnd"/>
      <w:r w:rsidRPr="0087466F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C82491">
        <w:rPr>
          <w:rFonts w:ascii="Arial Narrow" w:hAnsi="Arial Narrow" w:cs="Arial"/>
          <w:b/>
          <w:bCs/>
          <w:sz w:val="22"/>
          <w:szCs w:val="22"/>
        </w:rPr>
        <w:t>II</w:t>
      </w:r>
      <w:r w:rsidRPr="0087466F">
        <w:rPr>
          <w:rFonts w:ascii="Arial Narrow" w:hAnsi="Arial Narrow" w:cs="Arial"/>
          <w:b/>
          <w:bCs/>
          <w:sz w:val="22"/>
          <w:szCs w:val="22"/>
        </w:rPr>
        <w:t xml:space="preserve">. </w:t>
      </w:r>
      <w:r w:rsidR="00C82491" w:rsidRPr="00C82491">
        <w:rPr>
          <w:rFonts w:ascii="Arial Narrow" w:hAnsi="Arial Narrow" w:cs="Arial"/>
          <w:b/>
          <w:bCs/>
          <w:sz w:val="22"/>
          <w:szCs w:val="22"/>
        </w:rPr>
        <w:t>„</w:t>
      </w:r>
      <w:proofErr w:type="spellStart"/>
      <w:r w:rsidR="00C82491" w:rsidRPr="00C82491">
        <w:rPr>
          <w:rFonts w:ascii="Arial Narrow" w:hAnsi="Arial Narrow" w:cs="Arial"/>
          <w:b/>
          <w:bCs/>
          <w:sz w:val="22"/>
          <w:szCs w:val="22"/>
        </w:rPr>
        <w:t>Detektory</w:t>
      </w:r>
      <w:proofErr w:type="spellEnd"/>
      <w:r w:rsidR="00C82491" w:rsidRPr="00C82491">
        <w:rPr>
          <w:rFonts w:ascii="Arial Narrow" w:hAnsi="Arial Narrow" w:cs="Arial"/>
          <w:b/>
          <w:bCs/>
          <w:sz w:val="22"/>
          <w:szCs w:val="22"/>
        </w:rPr>
        <w:t xml:space="preserve"> </w:t>
      </w:r>
      <w:proofErr w:type="spellStart"/>
      <w:r w:rsidR="00C82491" w:rsidRPr="00C82491">
        <w:rPr>
          <w:rFonts w:ascii="Arial Narrow" w:hAnsi="Arial Narrow" w:cs="Arial"/>
          <w:b/>
          <w:bCs/>
          <w:sz w:val="22"/>
          <w:szCs w:val="22"/>
        </w:rPr>
        <w:t>stopového</w:t>
      </w:r>
      <w:proofErr w:type="spellEnd"/>
      <w:r w:rsidR="00C82491" w:rsidRPr="00C82491">
        <w:rPr>
          <w:rFonts w:ascii="Arial Narrow" w:hAnsi="Arial Narrow" w:cs="Arial"/>
          <w:b/>
          <w:bCs/>
          <w:sz w:val="22"/>
          <w:szCs w:val="22"/>
        </w:rPr>
        <w:t xml:space="preserve"> </w:t>
      </w:r>
      <w:proofErr w:type="spellStart"/>
      <w:r w:rsidR="00C82491" w:rsidRPr="00C82491">
        <w:rPr>
          <w:rFonts w:ascii="Arial Narrow" w:hAnsi="Arial Narrow" w:cs="Arial"/>
          <w:b/>
          <w:bCs/>
          <w:sz w:val="22"/>
          <w:szCs w:val="22"/>
        </w:rPr>
        <w:t>množstva</w:t>
      </w:r>
      <w:proofErr w:type="spellEnd"/>
      <w:r w:rsidR="00C82491" w:rsidRPr="00C82491">
        <w:rPr>
          <w:rFonts w:ascii="Arial Narrow" w:hAnsi="Arial Narrow" w:cs="Arial"/>
          <w:b/>
          <w:bCs/>
          <w:sz w:val="22"/>
          <w:szCs w:val="22"/>
        </w:rPr>
        <w:t xml:space="preserve"> </w:t>
      </w:r>
      <w:proofErr w:type="spellStart"/>
      <w:r w:rsidR="00C82491" w:rsidRPr="00C82491">
        <w:rPr>
          <w:rFonts w:ascii="Arial Narrow" w:hAnsi="Arial Narrow" w:cs="Arial"/>
          <w:b/>
          <w:bCs/>
          <w:sz w:val="22"/>
          <w:szCs w:val="22"/>
        </w:rPr>
        <w:t>nebezpečných</w:t>
      </w:r>
      <w:proofErr w:type="spellEnd"/>
      <w:r w:rsidR="00C82491" w:rsidRPr="00C82491">
        <w:rPr>
          <w:rFonts w:ascii="Arial Narrow" w:hAnsi="Arial Narrow" w:cs="Arial"/>
          <w:b/>
          <w:bCs/>
          <w:sz w:val="22"/>
          <w:szCs w:val="22"/>
        </w:rPr>
        <w:t xml:space="preserve"> </w:t>
      </w:r>
      <w:proofErr w:type="spellStart"/>
      <w:r w:rsidR="00C82491" w:rsidRPr="00C82491">
        <w:rPr>
          <w:rFonts w:ascii="Arial Narrow" w:hAnsi="Arial Narrow" w:cs="Arial"/>
          <w:b/>
          <w:bCs/>
          <w:sz w:val="22"/>
          <w:szCs w:val="22"/>
        </w:rPr>
        <w:t>látok</w:t>
      </w:r>
      <w:proofErr w:type="spellEnd"/>
      <w:r w:rsidR="00DB0316">
        <w:rPr>
          <w:rFonts w:ascii="Arial Narrow" w:hAnsi="Arial Narrow" w:cs="Arial"/>
          <w:b/>
          <w:bCs/>
          <w:sz w:val="22"/>
          <w:szCs w:val="22"/>
        </w:rPr>
        <w:t>”</w:t>
      </w:r>
      <w:r w:rsidR="00DB0316" w:rsidRPr="00DB0316">
        <w:rPr>
          <w:rFonts w:ascii="Arial Narrow" w:hAnsi="Arial Narrow" w:cs="Arial"/>
          <w:b/>
          <w:bCs/>
          <w:sz w:val="22"/>
          <w:szCs w:val="22"/>
        </w:rPr>
        <w:t>,</w:t>
      </w:r>
    </w:p>
    <w:p w14:paraId="7539061D" w14:textId="77777777" w:rsidR="00875FBC" w:rsidRPr="00875FBC" w:rsidRDefault="00875FBC" w:rsidP="00875F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/>
        <w:ind w:left="709"/>
        <w:jc w:val="both"/>
        <w:rPr>
          <w:rFonts w:ascii="Arial Narrow" w:hAnsi="Arial Narrow" w:cstheme="minorHAnsi"/>
          <w:bCs/>
          <w:sz w:val="22"/>
          <w:szCs w:val="22"/>
          <w:lang w:val="sk-SK"/>
        </w:rPr>
      </w:pPr>
    </w:p>
    <w:p w14:paraId="0F0FEE2F" w14:textId="58DCDE95" w:rsidR="00EB7420" w:rsidRPr="00EB7420" w:rsidRDefault="00EB7420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/>
          <w:bCs/>
          <w:sz w:val="22"/>
          <w:szCs w:val="22"/>
          <w:lang w:val="sk-SK"/>
        </w:rPr>
      </w:pPr>
      <w:r>
        <w:rPr>
          <w:rFonts w:ascii="Arial Narrow" w:hAnsi="Arial Narrow" w:cstheme="minorHAnsi"/>
          <w:b/>
          <w:sz w:val="22"/>
          <w:szCs w:val="22"/>
          <w:lang w:val="sk-SK"/>
        </w:rPr>
        <w:t xml:space="preserve">ID JOSEPHINE: </w:t>
      </w:r>
      <w:r w:rsidR="009305D1">
        <w:rPr>
          <w:rFonts w:ascii="Arial Narrow" w:hAnsi="Arial Narrow" w:cstheme="minorHAnsi"/>
          <w:b/>
          <w:sz w:val="22"/>
          <w:szCs w:val="22"/>
          <w:lang w:val="sk-SK"/>
        </w:rPr>
        <w:t>78324</w:t>
      </w:r>
    </w:p>
    <w:p w14:paraId="6156DC42" w14:textId="4D2B9045" w:rsidR="00DB0316" w:rsidRPr="00DB0316" w:rsidRDefault="004F3579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Hodnota zákazky</w:t>
      </w:r>
      <w:r w:rsid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/rámcovej dohody</w:t>
      </w:r>
      <w:r w:rsidRPr="00EB7420">
        <w:rPr>
          <w:rFonts w:ascii="Arial Narrow" w:hAnsi="Arial Narrow" w:cstheme="minorHAnsi"/>
          <w:b/>
          <w:bCs/>
          <w:sz w:val="22"/>
          <w:szCs w:val="22"/>
          <w:lang w:val="sk-SK"/>
        </w:rPr>
        <w:t>:</w:t>
      </w:r>
      <w:r w:rsidR="00DB0316">
        <w:rPr>
          <w:rFonts w:ascii="Arial Narrow" w:hAnsi="Arial Narrow" w:cstheme="minorHAnsi"/>
          <w:b/>
          <w:bCs/>
          <w:sz w:val="22"/>
          <w:szCs w:val="22"/>
          <w:lang w:val="sk-SK"/>
        </w:rPr>
        <w:t xml:space="preserve"> </w:t>
      </w:r>
      <w:r w:rsidR="00DB0316" w:rsidRPr="00DB0316">
        <w:rPr>
          <w:rFonts w:ascii="Arial Narrow" w:hAnsi="Arial Narrow" w:cstheme="minorHAnsi"/>
          <w:sz w:val="22"/>
          <w:szCs w:val="22"/>
          <w:lang w:val="sk-SK"/>
        </w:rPr>
        <w:t>Neaplikuje sa.</w:t>
      </w:r>
    </w:p>
    <w:p w14:paraId="18E9C0DF" w14:textId="59FE9393" w:rsidR="004F3579" w:rsidRDefault="00DB0316" w:rsidP="009E4C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</w:tabs>
        <w:suppressAutoHyphens/>
        <w:spacing w:before="80" w:after="240"/>
        <w:ind w:left="709"/>
        <w:jc w:val="both"/>
        <w:rPr>
          <w:rFonts w:ascii="Arial Narrow" w:hAnsi="Arial Narrow" w:cstheme="minorHAnsi"/>
          <w:sz w:val="22"/>
          <w:szCs w:val="22"/>
          <w:lang w:val="sk-SK"/>
        </w:rPr>
      </w:pPr>
      <w:r>
        <w:rPr>
          <w:rFonts w:ascii="Arial Narrow" w:hAnsi="Arial Narrow" w:cstheme="minorHAnsi"/>
          <w:b/>
          <w:bCs/>
          <w:sz w:val="22"/>
          <w:szCs w:val="22"/>
          <w:lang w:val="sk-SK"/>
        </w:rPr>
        <w:t>Predpokladaná hodnota zákazky:</w:t>
      </w:r>
      <w:r w:rsidR="004F3579" w:rsidRPr="00A725B2">
        <w:rPr>
          <w:rFonts w:ascii="Arial Narrow" w:hAnsi="Arial Narrow" w:cstheme="minorHAnsi"/>
          <w:sz w:val="22"/>
          <w:szCs w:val="22"/>
          <w:lang w:val="sk-SK"/>
        </w:rPr>
        <w:t xml:space="preserve"> </w:t>
      </w:r>
      <w:r w:rsidR="00C82491" w:rsidRPr="00C82491">
        <w:rPr>
          <w:rFonts w:ascii="Arial Narrow" w:hAnsi="Arial Narrow" w:cstheme="minorHAnsi"/>
          <w:sz w:val="22"/>
          <w:szCs w:val="22"/>
        </w:rPr>
        <w:t xml:space="preserve">37 503,49 </w:t>
      </w:r>
      <w:r w:rsidR="00EB7420" w:rsidRPr="00DB0316">
        <w:rPr>
          <w:rFonts w:ascii="Arial Narrow" w:hAnsi="Arial Narrow" w:cstheme="minorHAnsi"/>
          <w:sz w:val="22"/>
          <w:szCs w:val="22"/>
          <w:lang w:val="sk-SK"/>
        </w:rPr>
        <w:t xml:space="preserve">EUR bez DPH </w:t>
      </w:r>
    </w:p>
    <w:p w14:paraId="39060BC5" w14:textId="1C9B06D7" w:rsidR="004F3579" w:rsidRPr="00EB7420" w:rsidRDefault="004F3579" w:rsidP="009E4C41">
      <w:pPr>
        <w:pStyle w:val="Odsekzoznamu"/>
        <w:numPr>
          <w:ilvl w:val="0"/>
          <w:numId w:val="3"/>
        </w:numPr>
        <w:tabs>
          <w:tab w:val="left" w:pos="321"/>
        </w:tabs>
        <w:spacing w:after="240"/>
        <w:ind w:left="709" w:hanging="425"/>
        <w:jc w:val="both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bCs/>
          <w:lang w:val="sk-SK"/>
        </w:rPr>
        <w:t xml:space="preserve">Použitý postup zadávania zákazky: </w:t>
      </w:r>
      <w:r w:rsidR="009305D1">
        <w:rPr>
          <w:rFonts w:ascii="Arial Narrow" w:hAnsi="Arial Narrow" w:cstheme="minorHAnsi"/>
          <w:lang w:val="sk-SK"/>
        </w:rPr>
        <w:t>verejná súťaž postupom podľa § 66 ods. 7 písm. b) zákona pre nadlimitné zákazky</w:t>
      </w:r>
      <w:r w:rsidR="002A3630">
        <w:rPr>
          <w:rFonts w:ascii="Arial Narrow" w:hAnsi="Arial Narrow" w:cstheme="minorHAnsi"/>
          <w:lang w:val="sk-SK"/>
        </w:rPr>
        <w:t>.</w:t>
      </w:r>
    </w:p>
    <w:p w14:paraId="37A04E7C" w14:textId="7DCC7F98" w:rsidR="00EC6FC5" w:rsidRPr="009E4C41" w:rsidRDefault="004F3579" w:rsidP="009E4C41">
      <w:pPr>
        <w:pStyle w:val="Odsekzoznamu"/>
        <w:numPr>
          <w:ilvl w:val="0"/>
          <w:numId w:val="3"/>
        </w:numPr>
        <w:spacing w:before="80"/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A725B2">
        <w:rPr>
          <w:rFonts w:ascii="Arial Narrow" w:hAnsi="Arial Narrow" w:cstheme="minorHAnsi"/>
          <w:b/>
          <w:bCs/>
          <w:lang w:val="sk-SK"/>
        </w:rPr>
        <w:t xml:space="preserve">Dátum uverejnenia  oznámenia v Úradnom vestníku Európskej únie a vo Vestníku verejného </w:t>
      </w:r>
      <w:r w:rsidRPr="009E4C41">
        <w:rPr>
          <w:rFonts w:ascii="Arial Narrow" w:hAnsi="Arial Narrow" w:cstheme="minorHAnsi"/>
          <w:b/>
          <w:bCs/>
          <w:lang w:val="sk-SK"/>
        </w:rPr>
        <w:t>obstarávania</w:t>
      </w:r>
      <w:r w:rsidR="009E4C41" w:rsidRPr="009E4C41">
        <w:rPr>
          <w:rFonts w:ascii="Arial Narrow" w:hAnsi="Arial Narrow" w:cstheme="minorHAnsi"/>
          <w:b/>
          <w:bCs/>
          <w:lang w:val="sk-SK"/>
        </w:rPr>
        <w:t xml:space="preserve"> a čísla týchto oznámení</w:t>
      </w:r>
      <w:r w:rsidRPr="009E4C41">
        <w:rPr>
          <w:rFonts w:ascii="Arial Narrow" w:hAnsi="Arial Narrow" w:cstheme="minorHAnsi"/>
          <w:b/>
          <w:bCs/>
          <w:lang w:val="sk-SK"/>
        </w:rPr>
        <w:t xml:space="preserve">: </w:t>
      </w:r>
    </w:p>
    <w:p w14:paraId="282AFA2C" w14:textId="4A2DB17B" w:rsidR="00EC6FC5" w:rsidRPr="009E4C41" w:rsidRDefault="004F3579" w:rsidP="009E4C41">
      <w:pPr>
        <w:pStyle w:val="Odsekzoznamu"/>
        <w:spacing w:before="80"/>
        <w:ind w:left="709"/>
        <w:jc w:val="both"/>
        <w:rPr>
          <w:rFonts w:ascii="Arial Narrow" w:hAnsi="Arial Narrow" w:cstheme="minorHAnsi"/>
          <w:lang w:val="sk-SK"/>
        </w:rPr>
      </w:pPr>
      <w:r w:rsidRPr="009E4C41">
        <w:rPr>
          <w:rFonts w:ascii="Arial Narrow" w:hAnsi="Arial Narrow" w:cstheme="minorHAnsi"/>
          <w:b/>
          <w:bCs/>
          <w:lang w:val="sk-SK"/>
        </w:rPr>
        <w:t>Číslo oznámenia v Úradnom vestníku Európskej únie:</w:t>
      </w:r>
      <w:r w:rsidRPr="009E4C41">
        <w:rPr>
          <w:rFonts w:ascii="Arial Narrow" w:hAnsi="Arial Narrow" w:cstheme="minorHAnsi"/>
          <w:lang w:val="sk-SK"/>
        </w:rPr>
        <w:t xml:space="preserve"> OJ S </w:t>
      </w:r>
      <w:r w:rsidR="009305D1">
        <w:rPr>
          <w:rFonts w:ascii="Arial Narrow" w:hAnsi="Arial Narrow" w:cstheme="minorHAnsi"/>
          <w:lang w:val="sk-SK"/>
        </w:rPr>
        <w:t>120</w:t>
      </w:r>
      <w:r w:rsidRPr="009E4C41">
        <w:rPr>
          <w:rFonts w:ascii="Arial Narrow" w:hAnsi="Arial Narrow" w:cstheme="minorHAnsi"/>
          <w:lang w:val="sk-SK"/>
        </w:rPr>
        <w:t>/202</w:t>
      </w:r>
      <w:r w:rsidR="009305D1">
        <w:rPr>
          <w:rFonts w:ascii="Arial Narrow" w:hAnsi="Arial Narrow" w:cstheme="minorHAnsi"/>
          <w:lang w:val="sk-SK"/>
        </w:rPr>
        <w:t>6</w:t>
      </w:r>
      <w:r w:rsidR="009E4C41">
        <w:rPr>
          <w:rFonts w:ascii="Arial Narrow" w:hAnsi="Arial Narrow" w:cstheme="minorHAnsi"/>
          <w:lang w:val="sk-SK"/>
        </w:rPr>
        <w:t>-</w:t>
      </w:r>
      <w:r w:rsidR="009305D1">
        <w:rPr>
          <w:rFonts w:ascii="Arial Narrow" w:hAnsi="Arial Narrow" w:cstheme="minorHAnsi"/>
          <w:lang w:val="sk-SK"/>
        </w:rPr>
        <w:t>437014</w:t>
      </w:r>
      <w:r w:rsidRPr="009E4C41">
        <w:rPr>
          <w:rFonts w:ascii="Arial Narrow" w:hAnsi="Arial Narrow" w:cstheme="minorHAnsi"/>
          <w:lang w:val="sk-SK"/>
        </w:rPr>
        <w:t xml:space="preserve"> zo dňa </w:t>
      </w:r>
      <w:r w:rsidR="009305D1">
        <w:rPr>
          <w:rFonts w:ascii="Arial Narrow" w:hAnsi="Arial Narrow" w:cstheme="minorHAnsi"/>
          <w:lang w:val="sk-SK"/>
        </w:rPr>
        <w:t>25.06.2026</w:t>
      </w:r>
    </w:p>
    <w:p w14:paraId="34DBA12D" w14:textId="78575628" w:rsidR="009E4C41" w:rsidRDefault="004F3579" w:rsidP="009E4C41">
      <w:pPr>
        <w:pStyle w:val="Odsekzoznamu"/>
        <w:spacing w:before="80"/>
        <w:ind w:left="709"/>
        <w:jc w:val="both"/>
        <w:rPr>
          <w:rFonts w:ascii="Arial Narrow" w:hAnsi="Arial Narrow" w:cstheme="minorHAnsi"/>
          <w:bCs/>
          <w:lang w:val="en-US"/>
        </w:rPr>
      </w:pPr>
      <w:r w:rsidRPr="009E4C41">
        <w:rPr>
          <w:rFonts w:ascii="Arial Narrow" w:hAnsi="Arial Narrow" w:cstheme="minorHAnsi"/>
          <w:b/>
          <w:bCs/>
          <w:lang w:val="sk-SK"/>
        </w:rPr>
        <w:t>Číslo oznámenia vo Vestníku verejného obstarávania:</w:t>
      </w:r>
      <w:r w:rsidRPr="009E4C41">
        <w:rPr>
          <w:rFonts w:ascii="Arial Narrow" w:hAnsi="Arial Narrow" w:cstheme="minorHAnsi"/>
          <w:lang w:val="sk-SK"/>
        </w:rPr>
        <w:t xml:space="preserve"> </w:t>
      </w:r>
      <w:r w:rsidR="009E4C41" w:rsidRPr="009E4C41">
        <w:rPr>
          <w:rFonts w:ascii="Arial Narrow" w:hAnsi="Arial Narrow" w:cstheme="minorHAnsi"/>
          <w:lang w:val="sk-SK"/>
        </w:rPr>
        <w:t xml:space="preserve">č. </w:t>
      </w:r>
      <w:r w:rsidR="009305D1">
        <w:rPr>
          <w:rFonts w:ascii="Arial Narrow" w:hAnsi="Arial Narrow" w:cstheme="minorHAnsi"/>
          <w:bCs/>
          <w:lang w:val="en-US"/>
        </w:rPr>
        <w:t>127</w:t>
      </w:r>
      <w:r w:rsidR="009E4C41" w:rsidRPr="009E4C41">
        <w:rPr>
          <w:rFonts w:ascii="Arial Narrow" w:hAnsi="Arial Narrow" w:cstheme="minorHAnsi"/>
          <w:bCs/>
          <w:lang w:val="en-US"/>
        </w:rPr>
        <w:t>/202</w:t>
      </w:r>
      <w:r w:rsidR="009305D1">
        <w:rPr>
          <w:rFonts w:ascii="Arial Narrow" w:hAnsi="Arial Narrow" w:cstheme="minorHAnsi"/>
          <w:bCs/>
          <w:lang w:val="en-US"/>
        </w:rPr>
        <w:t>6</w:t>
      </w:r>
      <w:r w:rsidR="009E4C41" w:rsidRPr="009E4C41">
        <w:rPr>
          <w:rFonts w:ascii="Arial Narrow" w:hAnsi="Arial Narrow" w:cstheme="minorHAnsi"/>
          <w:bCs/>
          <w:lang w:val="en-US"/>
        </w:rPr>
        <w:t xml:space="preserve">, </w:t>
      </w:r>
      <w:proofErr w:type="spellStart"/>
      <w:r w:rsidR="009E4C41" w:rsidRPr="009E4C41">
        <w:rPr>
          <w:rFonts w:ascii="Arial Narrow" w:hAnsi="Arial Narrow" w:cstheme="minorHAnsi"/>
          <w:bCs/>
          <w:lang w:val="en-US"/>
        </w:rPr>
        <w:t>zn</w:t>
      </w:r>
      <w:proofErr w:type="spellEnd"/>
      <w:r w:rsidR="009E4C41" w:rsidRPr="009E4C41">
        <w:rPr>
          <w:rFonts w:ascii="Arial Narrow" w:hAnsi="Arial Narrow" w:cstheme="minorHAnsi"/>
          <w:bCs/>
          <w:lang w:val="en-US"/>
        </w:rPr>
        <w:t xml:space="preserve">. </w:t>
      </w:r>
      <w:r w:rsidR="009305D1">
        <w:rPr>
          <w:rFonts w:ascii="Arial Narrow" w:hAnsi="Arial Narrow" w:cstheme="minorHAnsi"/>
          <w:bCs/>
          <w:lang w:val="en-US"/>
        </w:rPr>
        <w:t>8939</w:t>
      </w:r>
      <w:r w:rsidR="009E4C41" w:rsidRPr="009E4C41">
        <w:rPr>
          <w:rFonts w:ascii="Arial Narrow" w:hAnsi="Arial Narrow" w:cstheme="minorHAnsi"/>
          <w:bCs/>
          <w:lang w:val="en-US"/>
        </w:rPr>
        <w:t>-M</w:t>
      </w:r>
      <w:r w:rsidR="009305D1">
        <w:rPr>
          <w:rFonts w:ascii="Arial Narrow" w:hAnsi="Arial Narrow" w:cstheme="minorHAnsi"/>
          <w:bCs/>
          <w:lang w:val="en-US"/>
        </w:rPr>
        <w:t>S</w:t>
      </w:r>
      <w:r w:rsidR="009E4C41" w:rsidRPr="009E4C41">
        <w:rPr>
          <w:rFonts w:ascii="Arial Narrow" w:hAnsi="Arial Narrow" w:cstheme="minorHAnsi"/>
          <w:bCs/>
          <w:lang w:val="en-US"/>
        </w:rPr>
        <w:t xml:space="preserve">S, zo </w:t>
      </w:r>
      <w:proofErr w:type="spellStart"/>
      <w:r w:rsidR="009E4C41" w:rsidRPr="009E4C41">
        <w:rPr>
          <w:rFonts w:ascii="Arial Narrow" w:hAnsi="Arial Narrow" w:cstheme="minorHAnsi"/>
          <w:bCs/>
          <w:lang w:val="en-US"/>
        </w:rPr>
        <w:t>dňa</w:t>
      </w:r>
      <w:proofErr w:type="spellEnd"/>
      <w:r w:rsidR="009E4C41" w:rsidRPr="009E4C41">
        <w:rPr>
          <w:rFonts w:ascii="Arial Narrow" w:hAnsi="Arial Narrow" w:cstheme="minorHAnsi"/>
          <w:bCs/>
          <w:lang w:val="en-US"/>
        </w:rPr>
        <w:t xml:space="preserve"> 2</w:t>
      </w:r>
      <w:r w:rsidR="009305D1">
        <w:rPr>
          <w:rFonts w:ascii="Arial Narrow" w:hAnsi="Arial Narrow" w:cstheme="minorHAnsi"/>
          <w:bCs/>
          <w:lang w:val="en-US"/>
        </w:rPr>
        <w:t>6.06.2026</w:t>
      </w:r>
    </w:p>
    <w:p w14:paraId="51A572FC" w14:textId="157E99B6" w:rsidR="009E4C41" w:rsidRPr="009E4C41" w:rsidRDefault="009E4C41" w:rsidP="009E4C41">
      <w:pPr>
        <w:pStyle w:val="Odsekzoznamu"/>
        <w:spacing w:before="80"/>
        <w:ind w:left="709"/>
        <w:jc w:val="both"/>
        <w:rPr>
          <w:rFonts w:ascii="Arial Narrow" w:hAnsi="Arial Narrow" w:cstheme="minorHAnsi"/>
          <w:lang w:val="sk-SK"/>
        </w:rPr>
      </w:pPr>
      <w:r w:rsidRPr="009E4C41">
        <w:rPr>
          <w:rFonts w:ascii="Arial Narrow" w:hAnsi="Arial Narrow" w:cstheme="minorHAnsi"/>
          <w:bCs/>
          <w:lang w:val="en-US"/>
        </w:rPr>
        <w:t xml:space="preserve"> </w:t>
      </w:r>
    </w:p>
    <w:p w14:paraId="4EB0EB73" w14:textId="1BE86155" w:rsidR="004F3579" w:rsidRPr="00A725B2" w:rsidRDefault="004F3579" w:rsidP="0028732C">
      <w:pPr>
        <w:pStyle w:val="Odsekzoznamu"/>
        <w:numPr>
          <w:ilvl w:val="0"/>
          <w:numId w:val="3"/>
        </w:numPr>
        <w:tabs>
          <w:tab w:val="left" w:pos="1800"/>
        </w:tabs>
        <w:spacing w:after="240"/>
        <w:ind w:left="709" w:hanging="425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 xml:space="preserve">Identifikácia vybraných záujemcov </w:t>
      </w:r>
      <w:r w:rsidR="009E4C41">
        <w:rPr>
          <w:rFonts w:ascii="Arial Narrow" w:hAnsi="Arial Narrow" w:cstheme="minorHAnsi"/>
          <w:b/>
          <w:lang w:val="sk-SK"/>
        </w:rPr>
        <w:t>spolu s</w:t>
      </w:r>
      <w:r w:rsidR="00DF4BE1">
        <w:rPr>
          <w:rFonts w:ascii="Arial Narrow" w:hAnsi="Arial Narrow" w:cstheme="minorHAnsi"/>
          <w:b/>
          <w:lang w:val="sk-SK"/>
        </w:rPr>
        <w:t> </w:t>
      </w:r>
      <w:r w:rsidR="009E4C41">
        <w:rPr>
          <w:rFonts w:ascii="Arial Narrow" w:hAnsi="Arial Narrow" w:cstheme="minorHAnsi"/>
          <w:b/>
          <w:lang w:val="sk-SK"/>
        </w:rPr>
        <w:t>odôvodnením</w:t>
      </w:r>
      <w:r w:rsidR="00DF4BE1">
        <w:rPr>
          <w:rFonts w:ascii="Arial Narrow" w:hAnsi="Arial Narrow" w:cstheme="minorHAnsi"/>
          <w:b/>
          <w:lang w:val="sk-SK"/>
        </w:rPr>
        <w:t xml:space="preserve"> ich výberu a identifikáciu záujemcov, ktorí neboli vybraní spolu s uvedením dôvodov</w:t>
      </w:r>
      <w:r w:rsidRPr="00A725B2">
        <w:rPr>
          <w:rFonts w:ascii="Arial Narrow" w:hAnsi="Arial Narrow" w:cstheme="minorHAnsi"/>
          <w:b/>
          <w:lang w:val="sk-SK"/>
        </w:rPr>
        <w:t>:</w:t>
      </w:r>
      <w:r w:rsidRPr="00A725B2">
        <w:rPr>
          <w:rFonts w:ascii="Arial Narrow" w:hAnsi="Arial Narrow" w:cstheme="minorHAnsi"/>
          <w:lang w:val="sk-SK"/>
        </w:rPr>
        <w:t xml:space="preserve"> </w:t>
      </w:r>
      <w:r w:rsidR="002745CA">
        <w:rPr>
          <w:rFonts w:ascii="Arial Narrow" w:hAnsi="Arial Narrow" w:cstheme="minorHAnsi"/>
          <w:lang w:val="sk-SK"/>
        </w:rPr>
        <w:t>Neaplikuje sa.</w:t>
      </w:r>
      <w:r w:rsidRPr="00A725B2">
        <w:rPr>
          <w:rFonts w:ascii="Arial Narrow" w:hAnsi="Arial Narrow" w:cstheme="minorHAnsi"/>
          <w:lang w:val="sk-SK"/>
        </w:rPr>
        <w:t xml:space="preserve"> </w:t>
      </w:r>
    </w:p>
    <w:p w14:paraId="2605352E" w14:textId="48F5CA73" w:rsidR="004F3579" w:rsidRPr="00A725B2" w:rsidRDefault="004F3579" w:rsidP="0028732C">
      <w:pPr>
        <w:pStyle w:val="Odsekzoznamu"/>
        <w:numPr>
          <w:ilvl w:val="0"/>
          <w:numId w:val="3"/>
        </w:numPr>
        <w:tabs>
          <w:tab w:val="left" w:pos="720"/>
        </w:tabs>
        <w:spacing w:after="240"/>
        <w:ind w:left="709" w:hanging="425"/>
        <w:rPr>
          <w:rFonts w:ascii="Arial Narrow" w:hAnsi="Arial Narrow" w:cstheme="minorHAnsi"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 xml:space="preserve">Identifikácia vylúčených uchádzačov </w:t>
      </w:r>
      <w:r w:rsidR="002745CA">
        <w:rPr>
          <w:rFonts w:ascii="Arial Narrow" w:hAnsi="Arial Narrow" w:cstheme="minorHAnsi"/>
          <w:b/>
          <w:lang w:val="sk-SK"/>
        </w:rPr>
        <w:t xml:space="preserve">alebo záujemcov </w:t>
      </w:r>
      <w:r w:rsidRPr="00A725B2">
        <w:rPr>
          <w:rFonts w:ascii="Arial Narrow" w:hAnsi="Arial Narrow" w:cstheme="minorHAnsi"/>
          <w:b/>
          <w:lang w:val="sk-SK"/>
        </w:rPr>
        <w:t>a odôvodnenie ich vylúčenia:</w:t>
      </w:r>
      <w:r w:rsidRPr="00A725B2">
        <w:rPr>
          <w:rFonts w:ascii="Arial Narrow" w:hAnsi="Arial Narrow" w:cstheme="minorHAnsi"/>
          <w:lang w:val="sk-SK"/>
        </w:rPr>
        <w:t xml:space="preserve">  </w:t>
      </w:r>
      <w:r w:rsidR="002745CA">
        <w:rPr>
          <w:rFonts w:ascii="Arial Narrow" w:hAnsi="Arial Narrow" w:cstheme="minorHAnsi"/>
          <w:lang w:val="sk-SK"/>
        </w:rPr>
        <w:t xml:space="preserve">Neaplikuje sa. </w:t>
      </w:r>
    </w:p>
    <w:p w14:paraId="1727D60B" w14:textId="7B422B15" w:rsidR="004F3579" w:rsidRPr="00A725B2" w:rsidRDefault="004F3579" w:rsidP="002D02D4">
      <w:pPr>
        <w:pStyle w:val="Default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sz w:val="22"/>
          <w:szCs w:val="22"/>
        </w:rPr>
      </w:pPr>
      <w:r w:rsidRPr="00A725B2">
        <w:rPr>
          <w:rFonts w:ascii="Arial Narrow" w:hAnsi="Arial Narrow" w:cstheme="minorHAnsi"/>
          <w:b/>
          <w:sz w:val="22"/>
          <w:szCs w:val="22"/>
        </w:rPr>
        <w:t xml:space="preserve">Odôvodnenie vylúčenia mimoriadne nízkych ponúk: </w:t>
      </w:r>
      <w:r w:rsidRPr="00A725B2">
        <w:rPr>
          <w:rFonts w:ascii="Arial Narrow" w:hAnsi="Arial Narrow" w:cstheme="minorHAnsi"/>
          <w:sz w:val="22"/>
          <w:szCs w:val="22"/>
        </w:rPr>
        <w:t xml:space="preserve"> </w:t>
      </w:r>
      <w:r w:rsidR="002745CA">
        <w:rPr>
          <w:rFonts w:ascii="Arial Narrow" w:hAnsi="Arial Narrow" w:cstheme="minorHAnsi"/>
          <w:sz w:val="22"/>
          <w:szCs w:val="22"/>
        </w:rPr>
        <w:t xml:space="preserve">Neaplikuje sa. </w:t>
      </w:r>
    </w:p>
    <w:p w14:paraId="03110990" w14:textId="2F1A6A8E" w:rsidR="00EC6FC5" w:rsidRPr="002D02D4" w:rsidRDefault="004F3579" w:rsidP="002D02D4">
      <w:pPr>
        <w:pStyle w:val="Odsekzoznamu"/>
        <w:numPr>
          <w:ilvl w:val="0"/>
          <w:numId w:val="3"/>
        </w:numPr>
        <w:tabs>
          <w:tab w:val="left" w:pos="720"/>
        </w:tabs>
        <w:snapToGrid w:val="0"/>
        <w:spacing w:before="80"/>
        <w:ind w:left="709" w:hanging="425"/>
        <w:rPr>
          <w:rFonts w:ascii="Arial Narrow" w:hAnsi="Arial Narrow" w:cstheme="minorHAnsi"/>
          <w:lang w:val="sk-SK"/>
        </w:rPr>
      </w:pPr>
      <w:r w:rsidRPr="00A725B2">
        <w:rPr>
          <w:rFonts w:ascii="Arial Narrow" w:eastAsia="ArialMT" w:hAnsi="Arial Narrow" w:cstheme="minorHAnsi"/>
          <w:b/>
          <w:lang w:val="sk-SK"/>
        </w:rPr>
        <w:t>Identifikácia úspešného uchádzača a odôvodnenie výberu jeho ponuky</w:t>
      </w:r>
      <w:r w:rsidR="002D02D4">
        <w:rPr>
          <w:rFonts w:ascii="Arial Narrow" w:eastAsia="ArialMT" w:hAnsi="Arial Narrow" w:cstheme="minorHAnsi"/>
          <w:b/>
          <w:lang w:val="sk-SK"/>
        </w:rPr>
        <w:t>, podiel zákazky alebo rámcovej dohody, ktorý úspešný uchádzač má v úmysle zadať subdodávateľom a ich identifikáciu, ak sú známi:</w:t>
      </w:r>
    </w:p>
    <w:p w14:paraId="33E552CB" w14:textId="1F5CCB07" w:rsidR="002D02D4" w:rsidRPr="00DB0316" w:rsidRDefault="002D02D4" w:rsidP="00C01819">
      <w:pPr>
        <w:pStyle w:val="Odsekzoznamu"/>
        <w:tabs>
          <w:tab w:val="left" w:pos="720"/>
        </w:tabs>
        <w:snapToGrid w:val="0"/>
        <w:spacing w:before="80"/>
        <w:ind w:left="709"/>
        <w:rPr>
          <w:rFonts w:ascii="Arial Narrow" w:eastAsia="ArialMT" w:hAnsi="Arial Narrow" w:cstheme="minorHAnsi"/>
          <w:bCs/>
          <w:lang w:val="sk-SK"/>
        </w:rPr>
      </w:pPr>
      <w:r w:rsidRPr="00A725B2">
        <w:rPr>
          <w:rFonts w:ascii="Arial Narrow" w:eastAsia="ArialMT" w:hAnsi="Arial Narrow" w:cstheme="minorHAnsi"/>
          <w:b/>
          <w:lang w:val="sk-SK"/>
        </w:rPr>
        <w:t>Identifikácia úspešného uchádzača a odôvodnenie výberu jeho ponuky</w:t>
      </w:r>
      <w:r>
        <w:rPr>
          <w:rFonts w:ascii="Arial Narrow" w:eastAsia="ArialMT" w:hAnsi="Arial Narrow" w:cstheme="minorHAnsi"/>
          <w:b/>
          <w:lang w:val="sk-SK"/>
        </w:rPr>
        <w:t xml:space="preserve">: </w:t>
      </w:r>
      <w:r w:rsidR="00DB0316" w:rsidRPr="00DB0316">
        <w:rPr>
          <w:rFonts w:ascii="Arial Narrow" w:eastAsia="ArialMT" w:hAnsi="Arial Narrow" w:cstheme="minorHAnsi"/>
          <w:bCs/>
          <w:lang w:val="sk-SK"/>
        </w:rPr>
        <w:t>Neaplikuje sa.</w:t>
      </w:r>
    </w:p>
    <w:p w14:paraId="4E0F8D6F" w14:textId="3CE132BA" w:rsidR="00512D08" w:rsidRPr="00244EC7" w:rsidRDefault="00512D08" w:rsidP="00244EC7">
      <w:pPr>
        <w:pStyle w:val="Odsekzoznamu"/>
        <w:tabs>
          <w:tab w:val="left" w:pos="720"/>
        </w:tabs>
        <w:snapToGrid w:val="0"/>
        <w:spacing w:before="80"/>
        <w:ind w:left="709"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ArialMT" w:hAnsi="Arial Narrow" w:cstheme="minorHAnsi"/>
          <w:b/>
          <w:lang w:val="sk-SK"/>
        </w:rPr>
        <w:t>Podiel zákazky alebo rámcovej dohody, ktorý úspešný uchádzač má v úmysle zadať subdodávateľom a ich identifikáciu, ak sú známi:</w:t>
      </w:r>
      <w:r w:rsidR="00F20A7F">
        <w:rPr>
          <w:rFonts w:ascii="Arial Narrow" w:eastAsia="ArialMT" w:hAnsi="Arial Narrow" w:cstheme="minorHAnsi"/>
          <w:b/>
          <w:lang w:val="sk-SK"/>
        </w:rPr>
        <w:t xml:space="preserve"> </w:t>
      </w:r>
      <w:r w:rsidR="00DB0316">
        <w:rPr>
          <w:rFonts w:ascii="Arial Narrow" w:eastAsia="ArialMT" w:hAnsi="Arial Narrow" w:cstheme="minorHAnsi"/>
          <w:bCs/>
          <w:lang w:val="sk-SK"/>
        </w:rPr>
        <w:t>Neaplikuje sa.</w:t>
      </w:r>
    </w:p>
    <w:p w14:paraId="1BEDAA5F" w14:textId="77777777" w:rsidR="002D02D4" w:rsidRPr="00244EC7" w:rsidRDefault="002D02D4" w:rsidP="00244EC7">
      <w:pPr>
        <w:tabs>
          <w:tab w:val="left" w:pos="720"/>
        </w:tabs>
        <w:snapToGrid w:val="0"/>
        <w:spacing w:before="80"/>
        <w:rPr>
          <w:rFonts w:ascii="Arial Narrow" w:hAnsi="Arial Narrow" w:cstheme="minorHAnsi"/>
          <w:lang w:val="sk-SK"/>
        </w:rPr>
      </w:pPr>
    </w:p>
    <w:p w14:paraId="78684067" w14:textId="77693612" w:rsidR="004F3579" w:rsidRPr="00244EC7" w:rsidRDefault="004F3579" w:rsidP="0028732C">
      <w:pPr>
        <w:pStyle w:val="Odsekzoznamu"/>
        <w:numPr>
          <w:ilvl w:val="0"/>
          <w:numId w:val="3"/>
        </w:numPr>
        <w:spacing w:after="240"/>
        <w:ind w:left="709" w:hanging="425"/>
        <w:rPr>
          <w:rFonts w:ascii="Arial Narrow" w:hAnsi="Arial Narrow" w:cstheme="minorHAnsi"/>
          <w:bCs/>
          <w:lang w:val="sk-SK"/>
        </w:rPr>
      </w:pPr>
      <w:r w:rsidRPr="00A725B2">
        <w:rPr>
          <w:rFonts w:ascii="Arial Narrow" w:hAnsi="Arial Narrow" w:cstheme="minorHAnsi"/>
          <w:b/>
          <w:lang w:val="sk-SK"/>
        </w:rPr>
        <w:t>Odôvodnenie použitia rokovacieho konania</w:t>
      </w:r>
      <w:r w:rsidR="00244EC7">
        <w:rPr>
          <w:rFonts w:ascii="Arial Narrow" w:hAnsi="Arial Narrow" w:cstheme="minorHAnsi"/>
          <w:b/>
          <w:lang w:val="sk-SK"/>
        </w:rPr>
        <w:t xml:space="preserve"> so zverejnením, </w:t>
      </w:r>
      <w:r w:rsidRPr="00A725B2">
        <w:rPr>
          <w:rFonts w:ascii="Arial Narrow" w:hAnsi="Arial Narrow" w:cstheme="minorHAnsi"/>
          <w:b/>
          <w:lang w:val="sk-SK"/>
        </w:rPr>
        <w:t>súťažného dialógu</w:t>
      </w:r>
      <w:r w:rsidR="00244EC7">
        <w:rPr>
          <w:rFonts w:ascii="Arial Narrow" w:hAnsi="Arial Narrow" w:cstheme="minorHAnsi"/>
          <w:b/>
          <w:lang w:val="sk-SK"/>
        </w:rPr>
        <w:t xml:space="preserve">, priameho rokovacieho konania alebo zadávania koncesie podľa § 101 ods. 2: </w:t>
      </w:r>
      <w:r w:rsidR="00244EC7" w:rsidRPr="00244EC7">
        <w:rPr>
          <w:rFonts w:ascii="Arial Narrow" w:hAnsi="Arial Narrow" w:cstheme="minorHAnsi"/>
          <w:bCs/>
          <w:lang w:val="sk-SK"/>
        </w:rPr>
        <w:t>Neaplikuje sa</w:t>
      </w:r>
      <w:r w:rsidR="006A77D9">
        <w:rPr>
          <w:rFonts w:ascii="Arial Narrow" w:hAnsi="Arial Narrow" w:cstheme="minorHAnsi"/>
          <w:bCs/>
          <w:lang w:val="sk-SK"/>
        </w:rPr>
        <w:t>.</w:t>
      </w:r>
      <w:r w:rsidR="00244EC7" w:rsidRPr="00244EC7">
        <w:rPr>
          <w:rFonts w:ascii="Arial Narrow" w:hAnsi="Arial Narrow" w:cstheme="minorHAnsi"/>
          <w:bCs/>
          <w:lang w:val="sk-SK"/>
        </w:rPr>
        <w:t xml:space="preserve"> </w:t>
      </w:r>
    </w:p>
    <w:p w14:paraId="4052825F" w14:textId="32A76561" w:rsidR="006A77D9" w:rsidRPr="006A77D9" w:rsidRDefault="004F3579" w:rsidP="0028732C">
      <w:pPr>
        <w:pStyle w:val="Odsekzoznamu"/>
        <w:numPr>
          <w:ilvl w:val="0"/>
          <w:numId w:val="3"/>
        </w:numPr>
        <w:tabs>
          <w:tab w:val="left" w:pos="284"/>
        </w:tabs>
        <w:spacing w:after="240"/>
        <w:ind w:left="709" w:hanging="425"/>
        <w:rPr>
          <w:rFonts w:ascii="Arial Narrow" w:hAnsi="Arial Narrow" w:cstheme="minorHAnsi"/>
          <w:bCs/>
          <w:lang w:val="sk-SK"/>
        </w:rPr>
      </w:pPr>
      <w:r w:rsidRPr="006A77D9">
        <w:rPr>
          <w:rFonts w:ascii="Arial Narrow" w:hAnsi="Arial Narrow" w:cstheme="minorHAnsi"/>
          <w:b/>
          <w:lang w:val="sk-SK"/>
        </w:rPr>
        <w:t>Odôvodnenie prekročenia lehoty podľa § 135 ods. 1</w:t>
      </w:r>
      <w:r w:rsidRPr="006A77D9">
        <w:rPr>
          <w:rFonts w:ascii="Arial Narrow" w:hAnsi="Arial Narrow" w:cstheme="minorHAnsi"/>
          <w:b/>
          <w:color w:val="1F4E79"/>
          <w:lang w:val="sk-SK" w:eastAsia="zh-CN"/>
        </w:rPr>
        <w:t>.</w:t>
      </w:r>
      <w:r w:rsidRPr="006A77D9">
        <w:rPr>
          <w:rFonts w:ascii="Arial Narrow" w:hAnsi="Arial Narrow" w:cstheme="minorHAnsi"/>
          <w:b/>
          <w:lang w:val="sk-SK" w:eastAsia="zh-CN"/>
        </w:rPr>
        <w:t xml:space="preserve">písm. h) a l) a prekročenia podielu </w:t>
      </w:r>
      <w:r w:rsidR="006A77D9" w:rsidRPr="006A77D9">
        <w:rPr>
          <w:rFonts w:ascii="Arial Narrow" w:hAnsi="Arial Narrow" w:cstheme="minorHAnsi"/>
          <w:b/>
          <w:lang w:val="sk-SK" w:eastAsia="zh-CN"/>
        </w:rPr>
        <w:t>podľa</w:t>
      </w:r>
      <w:r w:rsidRPr="006A77D9">
        <w:rPr>
          <w:rFonts w:ascii="Arial Narrow" w:hAnsi="Arial Narrow" w:cstheme="minorHAnsi"/>
          <w:b/>
          <w:lang w:val="sk-SK" w:eastAsia="zh-CN"/>
        </w:rPr>
        <w:t xml:space="preserve"> § 135 ods. 1 písm. k)</w:t>
      </w:r>
      <w:r w:rsidR="006A77D9" w:rsidRPr="006A77D9">
        <w:rPr>
          <w:rFonts w:ascii="Arial Narrow" w:hAnsi="Arial Narrow" w:cstheme="minorHAnsi"/>
          <w:b/>
          <w:lang w:val="sk-SK" w:eastAsia="zh-CN"/>
        </w:rPr>
        <w:t>:</w:t>
      </w:r>
      <w:r w:rsidR="006A77D9">
        <w:rPr>
          <w:rFonts w:ascii="Arial Narrow" w:hAnsi="Arial Narrow" w:cstheme="minorHAnsi"/>
          <w:b/>
          <w:lang w:val="sk-SK" w:eastAsia="zh-CN"/>
        </w:rPr>
        <w:t xml:space="preserve"> </w:t>
      </w:r>
      <w:r w:rsidR="006A77D9" w:rsidRPr="006A77D9">
        <w:rPr>
          <w:rFonts w:ascii="Arial Narrow" w:hAnsi="Arial Narrow" w:cstheme="minorHAnsi"/>
          <w:bCs/>
          <w:lang w:val="sk-SK" w:eastAsia="zh-CN"/>
        </w:rPr>
        <w:t>Neaplikuje sa.</w:t>
      </w:r>
    </w:p>
    <w:p w14:paraId="0ACA39B8" w14:textId="26A3BDF1" w:rsidR="004F3579" w:rsidRPr="006A77D9" w:rsidRDefault="004F3579" w:rsidP="0028732C">
      <w:pPr>
        <w:pStyle w:val="Odsekzoznamu"/>
        <w:numPr>
          <w:ilvl w:val="0"/>
          <w:numId w:val="3"/>
        </w:numPr>
        <w:tabs>
          <w:tab w:val="left" w:pos="284"/>
        </w:tabs>
        <w:spacing w:after="240"/>
        <w:ind w:left="709" w:hanging="425"/>
        <w:rPr>
          <w:rFonts w:ascii="Arial Narrow" w:hAnsi="Arial Narrow" w:cstheme="minorHAnsi"/>
          <w:lang w:val="sk-SK"/>
        </w:rPr>
      </w:pPr>
      <w:r w:rsidRPr="006A77D9">
        <w:rPr>
          <w:rFonts w:ascii="Arial Narrow" w:hAnsi="Arial Narrow" w:cstheme="minorHAnsi"/>
          <w:b/>
          <w:lang w:val="sk-SK"/>
        </w:rPr>
        <w:t>Odôvodnenie prekročenia lehoty podľa § 133 ods.</w:t>
      </w:r>
      <w:r w:rsidR="006A77D9">
        <w:rPr>
          <w:rFonts w:ascii="Arial Narrow" w:hAnsi="Arial Narrow" w:cstheme="minorHAnsi"/>
          <w:b/>
          <w:lang w:val="sk-SK"/>
        </w:rPr>
        <w:t xml:space="preserve"> </w:t>
      </w:r>
      <w:r w:rsidRPr="006A77D9">
        <w:rPr>
          <w:rFonts w:ascii="Arial Narrow" w:hAnsi="Arial Narrow" w:cstheme="minorHAnsi"/>
          <w:b/>
          <w:lang w:val="sk-SK"/>
        </w:rPr>
        <w:t>2:</w:t>
      </w:r>
      <w:r w:rsidRPr="006A77D9">
        <w:rPr>
          <w:rFonts w:ascii="Arial Narrow" w:hAnsi="Arial Narrow" w:cstheme="minorHAnsi"/>
          <w:lang w:val="sk-SK"/>
        </w:rPr>
        <w:t xml:space="preserve"> </w:t>
      </w:r>
      <w:r w:rsidR="006A77D9">
        <w:rPr>
          <w:rFonts w:ascii="Arial Narrow" w:hAnsi="Arial Narrow" w:cstheme="minorHAnsi"/>
          <w:lang w:val="sk-SK"/>
        </w:rPr>
        <w:t>Neaplikuje sa.</w:t>
      </w:r>
    </w:p>
    <w:p w14:paraId="7EE05ADD" w14:textId="55F3ED0B" w:rsidR="00DB0316" w:rsidRPr="00DB0316" w:rsidRDefault="004F3579" w:rsidP="00DB0316">
      <w:pPr>
        <w:pStyle w:val="Odsekzoznamu"/>
        <w:numPr>
          <w:ilvl w:val="0"/>
          <w:numId w:val="3"/>
        </w:numPr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DB0316">
        <w:rPr>
          <w:rFonts w:ascii="Arial Narrow" w:hAnsi="Arial Narrow" w:cstheme="minorHAnsi"/>
          <w:b/>
          <w:lang w:val="sk-SK"/>
        </w:rPr>
        <w:lastRenderedPageBreak/>
        <w:t>Dôvody zrušenia použitého postupu zadávania zákazky:</w:t>
      </w:r>
      <w:r w:rsidR="006A77D9" w:rsidRPr="00DB0316">
        <w:rPr>
          <w:rFonts w:ascii="Arial Narrow" w:hAnsi="Arial Narrow" w:cstheme="minorHAnsi"/>
          <w:b/>
          <w:lang w:val="sk-SK"/>
        </w:rPr>
        <w:t xml:space="preserve"> </w:t>
      </w:r>
      <w:r w:rsidR="00DB0316" w:rsidRPr="00DB0316">
        <w:rPr>
          <w:rFonts w:ascii="Arial Narrow" w:hAnsi="Arial Narrow" w:cstheme="minorHAnsi"/>
          <w:bCs/>
          <w:lang w:val="sk-SK"/>
        </w:rPr>
        <w:t>Aplikuje sa v zmysle § 57 ods.</w:t>
      </w:r>
      <w:r w:rsidR="00C82491">
        <w:rPr>
          <w:rFonts w:ascii="Arial Narrow" w:hAnsi="Arial Narrow" w:cstheme="minorHAnsi"/>
          <w:bCs/>
          <w:lang w:val="sk-SK"/>
        </w:rPr>
        <w:t>2</w:t>
      </w:r>
      <w:r w:rsidR="00DB0316" w:rsidRPr="00DB0316">
        <w:rPr>
          <w:rFonts w:ascii="Arial Narrow" w:hAnsi="Arial Narrow" w:cstheme="minorHAnsi"/>
          <w:bCs/>
          <w:lang w:val="sk-SK"/>
        </w:rPr>
        <w:t xml:space="preserve"> zákona. </w:t>
      </w:r>
    </w:p>
    <w:p w14:paraId="70A974FD" w14:textId="09206B8E" w:rsidR="00C82491" w:rsidRPr="00C82491" w:rsidRDefault="00C82491" w:rsidP="00C82491">
      <w:pPr>
        <w:pStyle w:val="Odsekzoznamu"/>
        <w:spacing w:after="240"/>
        <w:ind w:left="709"/>
        <w:jc w:val="both"/>
        <w:rPr>
          <w:rFonts w:ascii="Arial Narrow" w:hAnsi="Arial Narrow" w:cstheme="minorHAnsi"/>
          <w:lang w:val="sk-SK"/>
        </w:rPr>
      </w:pPr>
      <w:r w:rsidRPr="00C82491">
        <w:rPr>
          <w:rFonts w:ascii="Arial Narrow" w:hAnsi="Arial Narrow" w:cstheme="minorHAnsi"/>
          <w:lang w:val="sk-SK"/>
        </w:rPr>
        <w:t>Verejný obstarávate</w:t>
      </w:r>
      <w:r>
        <w:rPr>
          <w:rFonts w:ascii="Arial Narrow" w:hAnsi="Arial Narrow" w:cstheme="minorHAnsi"/>
          <w:lang w:val="sk-SK"/>
        </w:rPr>
        <w:t>ľ</w:t>
      </w:r>
      <w:r w:rsidRPr="00C82491">
        <w:rPr>
          <w:rFonts w:ascii="Arial Narrow" w:hAnsi="Arial Narrow" w:cstheme="minorHAnsi"/>
          <w:lang w:val="sk-SK"/>
        </w:rPr>
        <w:t xml:space="preserve"> uvádza, že predpokladaná hodnota predmetu zákazky časti II. bola v oznámen</w:t>
      </w:r>
      <w:r>
        <w:rPr>
          <w:rFonts w:ascii="Arial Narrow" w:hAnsi="Arial Narrow" w:cstheme="minorHAnsi"/>
          <w:lang w:val="sk-SK"/>
        </w:rPr>
        <w:t>í</w:t>
      </w:r>
      <w:r w:rsidRPr="00C82491">
        <w:rPr>
          <w:rFonts w:ascii="Arial Narrow" w:hAnsi="Arial Narrow" w:cstheme="minorHAnsi"/>
          <w:lang w:val="sk-SK"/>
        </w:rPr>
        <w:t xml:space="preserve"> o </w:t>
      </w:r>
      <w:r>
        <w:rPr>
          <w:rFonts w:ascii="Arial Narrow" w:hAnsi="Arial Narrow" w:cstheme="minorHAnsi"/>
          <w:lang w:val="sk-SK"/>
        </w:rPr>
        <w:t>vy</w:t>
      </w:r>
      <w:r w:rsidRPr="00C82491">
        <w:rPr>
          <w:rFonts w:ascii="Arial Narrow" w:hAnsi="Arial Narrow" w:cstheme="minorHAnsi"/>
          <w:lang w:val="sk-SK"/>
        </w:rPr>
        <w:t>hlásen</w:t>
      </w:r>
      <w:r>
        <w:rPr>
          <w:rFonts w:ascii="Arial Narrow" w:hAnsi="Arial Narrow" w:cstheme="minorHAnsi"/>
          <w:lang w:val="sk-SK"/>
        </w:rPr>
        <w:t>í</w:t>
      </w:r>
      <w:r w:rsidRPr="00C82491">
        <w:rPr>
          <w:rFonts w:ascii="Arial Narrow" w:hAnsi="Arial Narrow" w:cstheme="minorHAnsi"/>
          <w:lang w:val="sk-SK"/>
        </w:rPr>
        <w:t xml:space="preserve"> verejného obstarávania a</w:t>
      </w:r>
      <w:r>
        <w:rPr>
          <w:rFonts w:ascii="Arial Narrow" w:hAnsi="Arial Narrow" w:cstheme="minorHAnsi"/>
          <w:lang w:val="sk-SK"/>
        </w:rPr>
        <w:t xml:space="preserve"> </w:t>
      </w:r>
      <w:r w:rsidRPr="00C82491">
        <w:rPr>
          <w:rFonts w:ascii="Arial Narrow" w:hAnsi="Arial Narrow" w:cstheme="minorHAnsi"/>
          <w:lang w:val="sk-SK"/>
        </w:rPr>
        <w:t>v súťažných podkladoch určená vo výške 37.503,49 Eur bez DPH. Verejnému obstarávate</w:t>
      </w:r>
      <w:r>
        <w:rPr>
          <w:rFonts w:ascii="Arial Narrow" w:hAnsi="Arial Narrow" w:cstheme="minorHAnsi"/>
          <w:lang w:val="sk-SK"/>
        </w:rPr>
        <w:t>ľ</w:t>
      </w:r>
      <w:r w:rsidRPr="00C82491">
        <w:rPr>
          <w:rFonts w:ascii="Arial Narrow" w:hAnsi="Arial Narrow" w:cstheme="minorHAnsi"/>
          <w:lang w:val="sk-SK"/>
        </w:rPr>
        <w:t>ovi do lehoty na predkladanie ponúk stanovenej do 30.07.2026, 10.00hod. bola elektronicky prostredn</w:t>
      </w:r>
      <w:r>
        <w:rPr>
          <w:rFonts w:ascii="Arial Narrow" w:hAnsi="Arial Narrow" w:cstheme="minorHAnsi"/>
          <w:lang w:val="sk-SK"/>
        </w:rPr>
        <w:t>í</w:t>
      </w:r>
      <w:r w:rsidRPr="00C82491">
        <w:rPr>
          <w:rFonts w:ascii="Arial Narrow" w:hAnsi="Arial Narrow" w:cstheme="minorHAnsi"/>
          <w:lang w:val="sk-SK"/>
        </w:rPr>
        <w:t xml:space="preserve">ctvom prostriedku </w:t>
      </w:r>
      <w:proofErr w:type="spellStart"/>
      <w:r w:rsidRPr="00C82491">
        <w:rPr>
          <w:rFonts w:ascii="Arial Narrow" w:hAnsi="Arial Narrow" w:cstheme="minorHAnsi"/>
          <w:lang w:val="sk-SK"/>
        </w:rPr>
        <w:t>Josephine</w:t>
      </w:r>
      <w:proofErr w:type="spellEnd"/>
      <w:r w:rsidRPr="00C82491">
        <w:rPr>
          <w:rFonts w:ascii="Arial Narrow" w:hAnsi="Arial Narrow" w:cstheme="minorHAnsi"/>
          <w:lang w:val="sk-SK"/>
        </w:rPr>
        <w:t xml:space="preserve"> doručená jedna ponuka od uchádzača s uveden</w:t>
      </w:r>
      <w:r>
        <w:rPr>
          <w:rFonts w:ascii="Arial Narrow" w:hAnsi="Arial Narrow" w:cstheme="minorHAnsi"/>
          <w:lang w:val="sk-SK"/>
        </w:rPr>
        <w:t>í</w:t>
      </w:r>
      <w:r w:rsidRPr="00C82491">
        <w:rPr>
          <w:rFonts w:ascii="Arial Narrow" w:hAnsi="Arial Narrow" w:cstheme="minorHAnsi"/>
          <w:lang w:val="sk-SK"/>
        </w:rPr>
        <w:t>m celkovej ceny za predmet zákazky Časti II. v sume 50004,49 Eur bez DPH. Ponuková cena uchádzača, ktorá bola jediným kritériom na vyhodnotenie ponúk je v porovnan</w:t>
      </w:r>
      <w:r>
        <w:rPr>
          <w:rFonts w:ascii="Arial Narrow" w:hAnsi="Arial Narrow" w:cstheme="minorHAnsi"/>
          <w:lang w:val="sk-SK"/>
        </w:rPr>
        <w:t>í</w:t>
      </w:r>
      <w:r w:rsidRPr="00C82491">
        <w:rPr>
          <w:rFonts w:ascii="Arial Narrow" w:hAnsi="Arial Narrow" w:cstheme="minorHAnsi"/>
          <w:lang w:val="sk-SK"/>
        </w:rPr>
        <w:t xml:space="preserve"> s predpokladanou hodnotou časti zákazky vyššia o viac ako 33% sumy. Verejný obstarávateľ na základe vyššie uvedeného s oh</w:t>
      </w:r>
      <w:r>
        <w:rPr>
          <w:rFonts w:ascii="Arial Narrow" w:hAnsi="Arial Narrow" w:cstheme="minorHAnsi"/>
          <w:lang w:val="sk-SK"/>
        </w:rPr>
        <w:t>ľ</w:t>
      </w:r>
      <w:r w:rsidRPr="00C82491">
        <w:rPr>
          <w:rFonts w:ascii="Arial Narrow" w:hAnsi="Arial Narrow" w:cstheme="minorHAnsi"/>
          <w:lang w:val="sk-SK"/>
        </w:rPr>
        <w:t>adom na dodržanie najmä princ</w:t>
      </w:r>
      <w:r>
        <w:rPr>
          <w:rFonts w:ascii="Arial Narrow" w:hAnsi="Arial Narrow" w:cstheme="minorHAnsi"/>
          <w:lang w:val="sk-SK"/>
        </w:rPr>
        <w:t>í</w:t>
      </w:r>
      <w:r w:rsidRPr="00C82491">
        <w:rPr>
          <w:rFonts w:ascii="Arial Narrow" w:hAnsi="Arial Narrow" w:cstheme="minorHAnsi"/>
          <w:lang w:val="sk-SK"/>
        </w:rPr>
        <w:t>pu hospodárnosti a efekt</w:t>
      </w:r>
      <w:r>
        <w:rPr>
          <w:rFonts w:ascii="Arial Narrow" w:hAnsi="Arial Narrow" w:cstheme="minorHAnsi"/>
          <w:lang w:val="sk-SK"/>
        </w:rPr>
        <w:t>í</w:t>
      </w:r>
      <w:r w:rsidRPr="00C82491">
        <w:rPr>
          <w:rFonts w:ascii="Arial Narrow" w:hAnsi="Arial Narrow" w:cstheme="minorHAnsi"/>
          <w:lang w:val="sk-SK"/>
        </w:rPr>
        <w:t>vneho nakladania s verejnými finančnými prostriedkami sa rozhodol zrušil čas</w:t>
      </w:r>
      <w:r>
        <w:rPr>
          <w:rFonts w:ascii="Arial Narrow" w:hAnsi="Arial Narrow" w:cstheme="minorHAnsi"/>
          <w:lang w:val="sk-SK"/>
        </w:rPr>
        <w:t>ť</w:t>
      </w:r>
      <w:r w:rsidRPr="00C82491">
        <w:rPr>
          <w:rFonts w:ascii="Arial Narrow" w:hAnsi="Arial Narrow" w:cstheme="minorHAnsi"/>
          <w:lang w:val="sk-SK"/>
        </w:rPr>
        <w:t xml:space="preserve"> II. predmetu zákazky z dôvodu nepredloženia viac ako dvoch ponúk a vyššej navrhovanej ceny v predloženej ponuke ako predpokladaná hodnota.</w:t>
      </w:r>
    </w:p>
    <w:p w14:paraId="1033964E" w14:textId="16706398" w:rsidR="006A77D9" w:rsidRPr="00277574" w:rsidRDefault="006A77D9" w:rsidP="00277574">
      <w:pPr>
        <w:pStyle w:val="Odsekzoznamu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lang w:val="sk-SK"/>
        </w:rPr>
      </w:pPr>
      <w:r>
        <w:rPr>
          <w:rFonts w:ascii="Arial Narrow" w:hAnsi="Arial Narrow" w:cstheme="minorHAnsi"/>
          <w:b/>
          <w:bCs/>
          <w:lang w:val="sk-SK"/>
        </w:rPr>
        <w:t>Od</w:t>
      </w:r>
      <w:r w:rsidR="004F3579" w:rsidRPr="006A77D9">
        <w:rPr>
          <w:rFonts w:ascii="Arial Narrow" w:hAnsi="Arial Narrow" w:cstheme="minorHAnsi"/>
          <w:b/>
          <w:bCs/>
          <w:lang w:val="sk-SK"/>
        </w:rPr>
        <w:t>ôvodnenie použitia iných ako</w:t>
      </w:r>
      <w:r w:rsidR="00277574">
        <w:rPr>
          <w:rFonts w:ascii="Arial Narrow" w:hAnsi="Arial Narrow" w:cstheme="minorHAnsi"/>
          <w:b/>
          <w:bCs/>
          <w:lang w:val="sk-SK"/>
        </w:rPr>
        <w:t xml:space="preserve"> </w:t>
      </w:r>
      <w:r w:rsidR="004F3579" w:rsidRPr="006A77D9">
        <w:rPr>
          <w:rFonts w:ascii="Arial Narrow" w:hAnsi="Arial Narrow" w:cstheme="minorHAnsi"/>
          <w:b/>
          <w:bCs/>
          <w:lang w:val="sk-SK"/>
        </w:rPr>
        <w:t xml:space="preserve">elektronických prostriedkov komunikácie: </w:t>
      </w:r>
      <w:r w:rsidR="00277574" w:rsidRPr="00277574">
        <w:rPr>
          <w:rFonts w:ascii="Arial Narrow" w:hAnsi="Arial Narrow" w:cstheme="minorHAnsi"/>
          <w:lang w:val="sk-SK"/>
        </w:rPr>
        <w:t xml:space="preserve">Neaplikuje sa. </w:t>
      </w:r>
      <w:r w:rsidRPr="00277574">
        <w:rPr>
          <w:rFonts w:ascii="Arial Narrow" w:hAnsi="Arial Narrow" w:cstheme="minorHAnsi"/>
          <w:lang w:val="sk-SK"/>
        </w:rPr>
        <w:t xml:space="preserve">Verejný obstarávateľ komunikáciu </w:t>
      </w:r>
      <w:r w:rsidR="00277574" w:rsidRPr="00277574">
        <w:rPr>
          <w:rFonts w:ascii="Arial Narrow" w:hAnsi="Arial Narrow" w:cstheme="minorHAnsi"/>
          <w:lang w:val="sk-SK"/>
        </w:rPr>
        <w:t>so záujemcami uskutočňoval</w:t>
      </w:r>
      <w:r w:rsidR="00277574" w:rsidRPr="00277574">
        <w:rPr>
          <w:rFonts w:ascii="Arial Narrow" w:hAnsi="Arial Narrow" w:cs="Arial"/>
        </w:rPr>
        <w:t xml:space="preserve"> prostredníctvom elektronického prostriedku JOSEPHINE, prevádzkovaného na doméne </w:t>
      </w:r>
      <w:hyperlink r:id="rId7" w:history="1">
        <w:r w:rsidR="00277574" w:rsidRPr="00277574">
          <w:rPr>
            <w:rStyle w:val="Hypertextovprepojenie"/>
            <w:rFonts w:ascii="Arial Narrow" w:hAnsi="Arial Narrow" w:cs="Arial"/>
            <w:u w:val="none"/>
          </w:rPr>
          <w:t>https://josephine.proebiz.com</w:t>
        </w:r>
      </w:hyperlink>
      <w:r w:rsidR="00277574" w:rsidRPr="00277574">
        <w:rPr>
          <w:rFonts w:ascii="Arial Narrow" w:hAnsi="Arial Narrow" w:cs="Arial"/>
        </w:rPr>
        <w:t>.</w:t>
      </w:r>
    </w:p>
    <w:p w14:paraId="67FDD9B4" w14:textId="6408830C" w:rsidR="008F5B59" w:rsidRPr="008F5B59" w:rsidRDefault="004F3579" w:rsidP="008F5B59">
      <w:pPr>
        <w:pStyle w:val="Odsekzoznamu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A725B2">
        <w:rPr>
          <w:rFonts w:ascii="Arial Narrow" w:hAnsi="Arial Narrow" w:cstheme="minorHAnsi"/>
          <w:b/>
          <w:bCs/>
          <w:lang w:val="sk-SK"/>
        </w:rPr>
        <w:t>Zistený konflikt záujmu a následne prijaté opatrenia:</w:t>
      </w:r>
      <w:r w:rsidRPr="00A725B2">
        <w:rPr>
          <w:rFonts w:ascii="Arial Narrow" w:hAnsi="Arial Narrow" w:cstheme="minorHAnsi"/>
          <w:bCs/>
          <w:lang w:val="sk-SK"/>
        </w:rPr>
        <w:t xml:space="preserve"> </w:t>
      </w:r>
      <w:r w:rsidR="00DB0316">
        <w:rPr>
          <w:rFonts w:ascii="Arial Narrow" w:hAnsi="Arial Narrow" w:cstheme="minorHAnsi"/>
          <w:bCs/>
          <w:lang w:val="sk-SK"/>
        </w:rPr>
        <w:t>Neaplikuje sa. Konflikt záujmov v zmysle § 23 zákona nebol identifikovaný.</w:t>
      </w:r>
    </w:p>
    <w:p w14:paraId="59873DBF" w14:textId="3E55B4D1" w:rsidR="004F3579" w:rsidRPr="006A77D9" w:rsidRDefault="004F3579" w:rsidP="00822389">
      <w:pPr>
        <w:pStyle w:val="Odsekzoznamu"/>
        <w:numPr>
          <w:ilvl w:val="0"/>
          <w:numId w:val="3"/>
        </w:numPr>
        <w:spacing w:after="240"/>
        <w:ind w:left="709" w:hanging="425"/>
        <w:jc w:val="both"/>
        <w:rPr>
          <w:rFonts w:ascii="Arial Narrow" w:hAnsi="Arial Narrow" w:cstheme="minorHAnsi"/>
          <w:bCs/>
          <w:lang w:val="sk-SK"/>
        </w:rPr>
      </w:pPr>
      <w:r w:rsidRPr="006A77D9">
        <w:rPr>
          <w:rFonts w:ascii="Arial Narrow" w:hAnsi="Arial Narrow" w:cstheme="minorHAnsi"/>
          <w:b/>
          <w:bCs/>
          <w:lang w:val="sk-SK"/>
        </w:rPr>
        <w:t xml:space="preserve">Opatrenia prijaté v súvislosti s predbežným zapojením záujemcov alebo uchádzačov na účely prípravy postupu verejného obstarávania: </w:t>
      </w:r>
      <w:r w:rsidR="006A77D9" w:rsidRPr="006A77D9">
        <w:rPr>
          <w:rFonts w:ascii="Arial Narrow" w:hAnsi="Arial Narrow" w:cstheme="minorHAnsi"/>
          <w:lang w:val="sk-SK"/>
        </w:rPr>
        <w:t>Neaplikuje sa.</w:t>
      </w:r>
      <w:r w:rsidR="00277574">
        <w:rPr>
          <w:rFonts w:ascii="Arial Narrow" w:hAnsi="Arial Narrow" w:cstheme="minorHAnsi"/>
          <w:lang w:val="sk-SK"/>
        </w:rPr>
        <w:t xml:space="preserve"> Verejný obstarávateľ pred začatím postupu verejného obstarávania neuskutočnil podľa § 25 zákona trhové konzultácie na účely jeho prípravy a informovania hospodárskych subjektov o plánovanom postupe verejného obstarávania. </w:t>
      </w:r>
    </w:p>
    <w:p w14:paraId="3352D83B" w14:textId="77777777" w:rsidR="00D4748E" w:rsidRDefault="00D4748E" w:rsidP="004F3579">
      <w:pPr>
        <w:spacing w:before="240" w:after="240"/>
        <w:ind w:left="318"/>
        <w:jc w:val="right"/>
        <w:rPr>
          <w:rFonts w:ascii="Arial Narrow" w:hAnsi="Arial Narrow" w:cstheme="minorHAnsi"/>
          <w:sz w:val="22"/>
          <w:szCs w:val="22"/>
          <w:lang w:val="sk-SK"/>
        </w:rPr>
      </w:pPr>
    </w:p>
    <w:p w14:paraId="151B3E3D" w14:textId="11FDF051" w:rsidR="00977E85" w:rsidRPr="00A725B2" w:rsidRDefault="004F3579" w:rsidP="00D4748E">
      <w:pPr>
        <w:spacing w:before="240" w:after="240"/>
        <w:ind w:left="318"/>
        <w:rPr>
          <w:rFonts w:ascii="Arial Narrow" w:hAnsi="Arial Narrow" w:cstheme="minorHAnsi"/>
          <w:sz w:val="22"/>
          <w:szCs w:val="22"/>
          <w:lang w:val="sk-SK"/>
        </w:rPr>
      </w:pPr>
      <w:r w:rsidRPr="00A725B2">
        <w:rPr>
          <w:rFonts w:ascii="Arial Narrow" w:hAnsi="Arial Narrow" w:cstheme="minorHAnsi"/>
          <w:sz w:val="22"/>
          <w:szCs w:val="22"/>
          <w:lang w:val="sk-SK"/>
        </w:rPr>
        <w:t>V</w:t>
      </w:r>
      <w:r w:rsidR="00A725B2">
        <w:rPr>
          <w:rFonts w:ascii="Arial Narrow" w:hAnsi="Arial Narrow" w:cstheme="minorHAnsi"/>
          <w:sz w:val="22"/>
          <w:szCs w:val="22"/>
          <w:lang w:val="sk-SK"/>
        </w:rPr>
        <w:t xml:space="preserve"> Bratislave </w:t>
      </w:r>
      <w:r w:rsidRPr="00A725B2">
        <w:rPr>
          <w:rFonts w:ascii="Arial Narrow" w:hAnsi="Arial Narrow" w:cstheme="minorHAnsi"/>
          <w:sz w:val="22"/>
          <w:szCs w:val="22"/>
          <w:lang w:val="sk-SK"/>
        </w:rPr>
        <w:t xml:space="preserve">dňa </w:t>
      </w:r>
      <w:r w:rsidR="00DB0316">
        <w:rPr>
          <w:rFonts w:ascii="Arial Narrow" w:hAnsi="Arial Narrow" w:cstheme="minorHAnsi"/>
          <w:sz w:val="22"/>
          <w:szCs w:val="22"/>
          <w:lang w:val="sk-SK"/>
        </w:rPr>
        <w:t>17.08.2026</w:t>
      </w:r>
    </w:p>
    <w:sectPr w:rsidR="00977E85" w:rsidRPr="00A725B2" w:rsidSect="00F20A7F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709" w:footer="85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F1EA6" w14:textId="77777777" w:rsidR="00616642" w:rsidRDefault="00616642">
      <w:r>
        <w:separator/>
      </w:r>
    </w:p>
  </w:endnote>
  <w:endnote w:type="continuationSeparator" w:id="0">
    <w:p w14:paraId="3DB7EAD7" w14:textId="77777777" w:rsidR="00616642" w:rsidRDefault="00616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68104" w14:textId="4C3898B1" w:rsidR="008165FC" w:rsidRPr="004E0412" w:rsidRDefault="00000000">
    <w:pPr>
      <w:pStyle w:val="Zhlavazpat"/>
      <w:tabs>
        <w:tab w:val="clear" w:pos="9020"/>
        <w:tab w:val="center" w:pos="4819"/>
        <w:tab w:val="right" w:pos="9638"/>
      </w:tabs>
      <w:spacing w:after="240"/>
      <w:rPr>
        <w:rFonts w:ascii="Verdana" w:hAnsi="Verdana"/>
        <w:color w:val="1A1A1A"/>
        <w:sz w:val="12"/>
        <w:szCs w:val="12"/>
        <w:shd w:val="clear" w:color="auto" w:fill="FFFFFF"/>
      </w:rPr>
    </w:pPr>
    <w:r w:rsidRPr="004E0412">
      <w:rPr>
        <w:rFonts w:ascii="Verdana" w:hAnsi="Verdana"/>
        <w:color w:val="1A1A1A"/>
        <w:sz w:val="12"/>
        <w:szCs w:val="12"/>
        <w:shd w:val="clear" w:color="auto" w:fill="FFFFFF"/>
      </w:rPr>
      <w:tab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ptab w:relativeTo="margin" w:alignment="right" w:leader="non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begin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instrText>PAGE  \* Arabic  \* MERGEFORMAT</w:instrTex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separat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>1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end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 xml:space="preserve"> / 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begin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instrText>NUMPAGES  \* Arabic  \* MERGEFORMAT</w:instrTex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separat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>2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5DDA9" w14:textId="77777777" w:rsidR="00616642" w:rsidRDefault="00616642">
      <w:r>
        <w:separator/>
      </w:r>
    </w:p>
  </w:footnote>
  <w:footnote w:type="continuationSeparator" w:id="0">
    <w:p w14:paraId="7AA309A9" w14:textId="77777777" w:rsidR="00616642" w:rsidRDefault="00616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6ACD" w14:textId="77777777" w:rsidR="00A725B2" w:rsidRDefault="00A725B2">
    <w:pPr>
      <w:pStyle w:val="Hlavika"/>
    </w:pPr>
  </w:p>
  <w:p w14:paraId="5C71F9E1" w14:textId="77777777" w:rsidR="00A725B2" w:rsidRDefault="00A725B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971C2" w14:textId="77777777" w:rsidR="00F20A7F" w:rsidRDefault="00F20A7F" w:rsidP="00F20A7F">
    <w:pPr>
      <w:pStyle w:val="Hlavika"/>
    </w:pPr>
    <w:r>
      <w:rPr>
        <w:bCs/>
        <w:noProof/>
        <w:lang w:val="sk-SK" w:eastAsia="sk-SK"/>
      </w:rPr>
      <w:drawing>
        <wp:anchor distT="0" distB="0" distL="114300" distR="114300" simplePos="0" relativeHeight="251663360" behindDoc="1" locked="0" layoutInCell="1" allowOverlap="1" wp14:anchorId="1B085803" wp14:editId="2A251906">
          <wp:simplePos x="0" y="0"/>
          <wp:positionH relativeFrom="column">
            <wp:posOffset>3810</wp:posOffset>
          </wp:positionH>
          <wp:positionV relativeFrom="paragraph">
            <wp:posOffset>-2540</wp:posOffset>
          </wp:positionV>
          <wp:extent cx="5760720" cy="614045"/>
          <wp:effectExtent l="0" t="0" r="0" b="0"/>
          <wp:wrapNone/>
          <wp:docPr id="5" name="Obrázok 5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C7E132A" w14:textId="77777777" w:rsidR="00F20A7F" w:rsidRDefault="00F20A7F" w:rsidP="00F20A7F">
    <w:pPr>
      <w:pStyle w:val="Hlavika"/>
    </w:pPr>
    <w:r w:rsidRPr="00380F77">
      <w:rPr>
        <w:noProof/>
        <w:szCs w:val="2"/>
        <w:lang w:val="sk-SK" w:eastAsia="sk-S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3DBBEA" wp14:editId="175EFDD1">
              <wp:simplePos x="0" y="0"/>
              <wp:positionH relativeFrom="column">
                <wp:posOffset>2766060</wp:posOffset>
              </wp:positionH>
              <wp:positionV relativeFrom="paragraph">
                <wp:posOffset>98425</wp:posOffset>
              </wp:positionV>
              <wp:extent cx="3013710" cy="495300"/>
              <wp:effectExtent l="0" t="0" r="0" b="0"/>
              <wp:wrapNone/>
              <wp:docPr id="4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371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E07567" w14:textId="77777777" w:rsidR="00F20A7F" w:rsidRDefault="00F20A7F" w:rsidP="00F20A7F">
                          <w:pPr>
                            <w:ind w:right="113" w:firstLine="284"/>
                            <w:suppressOverlap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SEKCIA VEREJNÉHO OBSTARÁVANIA</w:t>
                          </w:r>
                        </w:p>
                        <w:p w14:paraId="5A04D1C0" w14:textId="77777777" w:rsidR="00F20A7F" w:rsidRPr="008A2CA8" w:rsidRDefault="00F20A7F" w:rsidP="00F20A7F">
                          <w:pPr>
                            <w:ind w:firstLine="284"/>
                            <w:rPr>
                              <w:rFonts w:ascii="Arial Narrow" w:hAnsi="Arial Narrow"/>
                              <w:sz w:val="22"/>
                              <w:szCs w:val="20"/>
                            </w:rPr>
                          </w:pPr>
                          <w:proofErr w:type="spellStart"/>
                          <w:r w:rsidRPr="00823BFA">
                            <w:rPr>
                              <w:sz w:val="22"/>
                            </w:rPr>
                            <w:t>odbor</w:t>
                          </w:r>
                          <w:proofErr w:type="spellEnd"/>
                          <w:r>
                            <w:rPr>
                              <w:sz w:val="2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2"/>
                            </w:rPr>
                            <w:t>realizácie</w:t>
                          </w:r>
                          <w:proofErr w:type="spellEnd"/>
                          <w:r>
                            <w:rPr>
                              <w:sz w:val="2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2"/>
                            </w:rPr>
                            <w:t>verejného</w:t>
                          </w:r>
                          <w:proofErr w:type="spellEnd"/>
                          <w:r>
                            <w:rPr>
                              <w:sz w:val="2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2"/>
                            </w:rPr>
                            <w:t>obstarávania</w:t>
                          </w:r>
                          <w:proofErr w:type="spellEnd"/>
                          <w:r w:rsidRPr="00522EBA">
                            <w:rPr>
                              <w:rFonts w:ascii="Arial Narrow" w:hAnsi="Arial Narrow"/>
                              <w:color w:val="FFFFFF" w:themeColor="background1"/>
                              <w:sz w:val="22"/>
                              <w:szCs w:val="20"/>
                            </w:rPr>
                            <w:t xml:space="preserve">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3DBBEA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217.8pt;margin-top:7.75pt;width:237.3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" stroked="f">
              <v:textbox>
                <w:txbxContent>
                  <w:p w14:paraId="4CE07567" w14:textId="77777777" w:rsidR="00F20A7F" w:rsidRDefault="00F20A7F" w:rsidP="00F20A7F">
                    <w:pPr>
                      <w:ind w:right="113" w:firstLine="284"/>
                      <w:suppressOverlap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SEKCIA VEREJNÉHO OBSTARÁVANIA</w:t>
                    </w:r>
                  </w:p>
                  <w:p w14:paraId="5A04D1C0" w14:textId="77777777" w:rsidR="00F20A7F" w:rsidRPr="008A2CA8" w:rsidRDefault="00F20A7F" w:rsidP="00F20A7F">
                    <w:pPr>
                      <w:ind w:firstLine="284"/>
                      <w:rPr>
                        <w:rFonts w:ascii="Arial Narrow" w:hAnsi="Arial Narrow"/>
                        <w:sz w:val="22"/>
                        <w:szCs w:val="20"/>
                      </w:rPr>
                    </w:pPr>
                    <w:proofErr w:type="spellStart"/>
                    <w:r w:rsidRPr="00823BFA">
                      <w:rPr>
                        <w:sz w:val="22"/>
                      </w:rPr>
                      <w:t>odbor</w:t>
                    </w:r>
                    <w:proofErr w:type="spellEnd"/>
                    <w:r>
                      <w:rPr>
                        <w:sz w:val="22"/>
                      </w:rPr>
                      <w:t xml:space="preserve"> </w:t>
                    </w:r>
                    <w:proofErr w:type="spellStart"/>
                    <w:r>
                      <w:rPr>
                        <w:sz w:val="22"/>
                      </w:rPr>
                      <w:t>realizácie</w:t>
                    </w:r>
                    <w:proofErr w:type="spellEnd"/>
                    <w:r>
                      <w:rPr>
                        <w:sz w:val="22"/>
                      </w:rPr>
                      <w:t xml:space="preserve"> </w:t>
                    </w:r>
                    <w:proofErr w:type="spellStart"/>
                    <w:r>
                      <w:rPr>
                        <w:sz w:val="22"/>
                      </w:rPr>
                      <w:t>verejného</w:t>
                    </w:r>
                    <w:proofErr w:type="spellEnd"/>
                    <w:r>
                      <w:rPr>
                        <w:sz w:val="22"/>
                      </w:rPr>
                      <w:t xml:space="preserve"> </w:t>
                    </w:r>
                    <w:proofErr w:type="spellStart"/>
                    <w:r>
                      <w:rPr>
                        <w:sz w:val="22"/>
                      </w:rPr>
                      <w:t>obstarávania</w:t>
                    </w:r>
                    <w:proofErr w:type="spellEnd"/>
                    <w:r w:rsidRPr="00522EBA">
                      <w:rPr>
                        <w:rFonts w:ascii="Arial Narrow" w:hAnsi="Arial Narrow"/>
                        <w:color w:val="FFFFFF" w:themeColor="background1"/>
                        <w:sz w:val="22"/>
                        <w:szCs w:val="20"/>
                      </w:rPr>
                      <w:t xml:space="preserve"> Bratislava</w:t>
                    </w:r>
                  </w:p>
                </w:txbxContent>
              </v:textbox>
            </v:shape>
          </w:pict>
        </mc:Fallback>
      </mc:AlternateContent>
    </w:r>
  </w:p>
  <w:p w14:paraId="3BB21D7B" w14:textId="77777777" w:rsidR="00F20A7F" w:rsidRDefault="00F20A7F" w:rsidP="00F20A7F">
    <w:pPr>
      <w:pStyle w:val="Hlavika"/>
    </w:pPr>
  </w:p>
  <w:p w14:paraId="3B21CED3" w14:textId="77777777" w:rsidR="00F20A7F" w:rsidRDefault="00F20A7F" w:rsidP="00F20A7F">
    <w:pPr>
      <w:pStyle w:val="Hlavika"/>
    </w:pPr>
  </w:p>
  <w:p w14:paraId="5542EB45" w14:textId="77777777" w:rsidR="00F20A7F" w:rsidRDefault="00F20A7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E2600"/>
    <w:multiLevelType w:val="hybridMultilevel"/>
    <w:tmpl w:val="786C302E"/>
    <w:lvl w:ilvl="0" w:tplc="DD58208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06779"/>
    <w:multiLevelType w:val="multilevel"/>
    <w:tmpl w:val="249A8C6C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14.%2"/>
      <w:lvlJc w:val="left"/>
      <w:pPr>
        <w:ind w:left="936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eastAsia="Times New Roman" w:hint="default"/>
        <w:b w:val="0"/>
      </w:rPr>
    </w:lvl>
  </w:abstractNum>
  <w:abstractNum w:abstractNumId="2" w15:restartNumberingAfterBreak="0">
    <w:nsid w:val="3B8B7D0F"/>
    <w:multiLevelType w:val="hybridMultilevel"/>
    <w:tmpl w:val="E4DEB85E"/>
    <w:lvl w:ilvl="0" w:tplc="0405000F">
      <w:start w:val="1"/>
      <w:numFmt w:val="decimal"/>
      <w:lvlText w:val="%1."/>
      <w:lvlJc w:val="left"/>
      <w:pPr>
        <w:ind w:left="896" w:hanging="360"/>
      </w:pPr>
    </w:lvl>
    <w:lvl w:ilvl="1" w:tplc="04050019" w:tentative="1">
      <w:start w:val="1"/>
      <w:numFmt w:val="lowerLetter"/>
      <w:lvlText w:val="%2."/>
      <w:lvlJc w:val="left"/>
      <w:pPr>
        <w:ind w:left="1616" w:hanging="360"/>
      </w:pPr>
    </w:lvl>
    <w:lvl w:ilvl="2" w:tplc="0405001B" w:tentative="1">
      <w:start w:val="1"/>
      <w:numFmt w:val="lowerRoman"/>
      <w:lvlText w:val="%3."/>
      <w:lvlJc w:val="right"/>
      <w:pPr>
        <w:ind w:left="2336" w:hanging="180"/>
      </w:pPr>
    </w:lvl>
    <w:lvl w:ilvl="3" w:tplc="0405000F" w:tentative="1">
      <w:start w:val="1"/>
      <w:numFmt w:val="decimal"/>
      <w:lvlText w:val="%4."/>
      <w:lvlJc w:val="left"/>
      <w:pPr>
        <w:ind w:left="3056" w:hanging="360"/>
      </w:pPr>
    </w:lvl>
    <w:lvl w:ilvl="4" w:tplc="04050019" w:tentative="1">
      <w:start w:val="1"/>
      <w:numFmt w:val="lowerLetter"/>
      <w:lvlText w:val="%5."/>
      <w:lvlJc w:val="left"/>
      <w:pPr>
        <w:ind w:left="3776" w:hanging="360"/>
      </w:pPr>
    </w:lvl>
    <w:lvl w:ilvl="5" w:tplc="0405001B" w:tentative="1">
      <w:start w:val="1"/>
      <w:numFmt w:val="lowerRoman"/>
      <w:lvlText w:val="%6."/>
      <w:lvlJc w:val="right"/>
      <w:pPr>
        <w:ind w:left="4496" w:hanging="180"/>
      </w:pPr>
    </w:lvl>
    <w:lvl w:ilvl="6" w:tplc="0405000F" w:tentative="1">
      <w:start w:val="1"/>
      <w:numFmt w:val="decimal"/>
      <w:lvlText w:val="%7."/>
      <w:lvlJc w:val="left"/>
      <w:pPr>
        <w:ind w:left="5216" w:hanging="360"/>
      </w:pPr>
    </w:lvl>
    <w:lvl w:ilvl="7" w:tplc="04050019" w:tentative="1">
      <w:start w:val="1"/>
      <w:numFmt w:val="lowerLetter"/>
      <w:lvlText w:val="%8."/>
      <w:lvlJc w:val="left"/>
      <w:pPr>
        <w:ind w:left="5936" w:hanging="360"/>
      </w:pPr>
    </w:lvl>
    <w:lvl w:ilvl="8" w:tplc="040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" w15:restartNumberingAfterBreak="0">
    <w:nsid w:val="409713B0"/>
    <w:multiLevelType w:val="hybridMultilevel"/>
    <w:tmpl w:val="E44CE2CA"/>
    <w:styleLink w:val="Zpisky"/>
    <w:lvl w:ilvl="0" w:tplc="14F2CFA8">
      <w:start w:val="1"/>
      <w:numFmt w:val="bullet"/>
      <w:lvlText w:val="-"/>
      <w:lvlJc w:val="left"/>
      <w:pPr>
        <w:ind w:left="18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FDE6F518">
      <w:start w:val="1"/>
      <w:numFmt w:val="bullet"/>
      <w:lvlText w:val="•"/>
      <w:lvlJc w:val="left"/>
      <w:pPr>
        <w:ind w:left="42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51BE5E06">
      <w:start w:val="1"/>
      <w:numFmt w:val="bullet"/>
      <w:lvlText w:val="-"/>
      <w:lvlJc w:val="left"/>
      <w:pPr>
        <w:ind w:left="66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A8323326">
      <w:start w:val="1"/>
      <w:numFmt w:val="bullet"/>
      <w:lvlText w:val="•"/>
      <w:lvlJc w:val="left"/>
      <w:pPr>
        <w:ind w:left="90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82285F2">
      <w:start w:val="1"/>
      <w:numFmt w:val="bullet"/>
      <w:lvlText w:val="-"/>
      <w:lvlJc w:val="left"/>
      <w:pPr>
        <w:ind w:left="114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1E4C9E4A">
      <w:start w:val="1"/>
      <w:numFmt w:val="bullet"/>
      <w:lvlText w:val="•"/>
      <w:lvlJc w:val="left"/>
      <w:pPr>
        <w:ind w:left="138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FB14E66C">
      <w:start w:val="1"/>
      <w:numFmt w:val="bullet"/>
      <w:lvlText w:val="-"/>
      <w:lvlJc w:val="left"/>
      <w:pPr>
        <w:ind w:left="162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45FC5FCA">
      <w:start w:val="1"/>
      <w:numFmt w:val="bullet"/>
      <w:lvlText w:val="•"/>
      <w:lvlJc w:val="left"/>
      <w:pPr>
        <w:ind w:left="186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430480A2">
      <w:start w:val="1"/>
      <w:numFmt w:val="bullet"/>
      <w:lvlText w:val="-"/>
      <w:lvlJc w:val="left"/>
      <w:pPr>
        <w:ind w:left="210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4" w15:restartNumberingAfterBreak="0">
    <w:nsid w:val="4BDE386C"/>
    <w:multiLevelType w:val="hybridMultilevel"/>
    <w:tmpl w:val="E44CE2CA"/>
    <w:numStyleLink w:val="Zpisky"/>
  </w:abstractNum>
  <w:abstractNum w:abstractNumId="5" w15:restartNumberingAfterBreak="0">
    <w:nsid w:val="705834C7"/>
    <w:multiLevelType w:val="hybridMultilevel"/>
    <w:tmpl w:val="F746BCA4"/>
    <w:lvl w:ilvl="0" w:tplc="041B0017">
      <w:start w:val="1"/>
      <w:numFmt w:val="lowerLetter"/>
      <w:lvlText w:val="%1)"/>
      <w:lvlJc w:val="left"/>
      <w:pPr>
        <w:ind w:left="8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16" w:hanging="360"/>
      </w:pPr>
    </w:lvl>
    <w:lvl w:ilvl="2" w:tplc="0405001B" w:tentative="1">
      <w:start w:val="1"/>
      <w:numFmt w:val="lowerRoman"/>
      <w:lvlText w:val="%3."/>
      <w:lvlJc w:val="right"/>
      <w:pPr>
        <w:ind w:left="2336" w:hanging="180"/>
      </w:pPr>
    </w:lvl>
    <w:lvl w:ilvl="3" w:tplc="0405000F" w:tentative="1">
      <w:start w:val="1"/>
      <w:numFmt w:val="decimal"/>
      <w:lvlText w:val="%4."/>
      <w:lvlJc w:val="left"/>
      <w:pPr>
        <w:ind w:left="3056" w:hanging="360"/>
      </w:pPr>
    </w:lvl>
    <w:lvl w:ilvl="4" w:tplc="04050019" w:tentative="1">
      <w:start w:val="1"/>
      <w:numFmt w:val="lowerLetter"/>
      <w:lvlText w:val="%5."/>
      <w:lvlJc w:val="left"/>
      <w:pPr>
        <w:ind w:left="3776" w:hanging="360"/>
      </w:pPr>
    </w:lvl>
    <w:lvl w:ilvl="5" w:tplc="0405001B" w:tentative="1">
      <w:start w:val="1"/>
      <w:numFmt w:val="lowerRoman"/>
      <w:lvlText w:val="%6."/>
      <w:lvlJc w:val="right"/>
      <w:pPr>
        <w:ind w:left="4496" w:hanging="180"/>
      </w:pPr>
    </w:lvl>
    <w:lvl w:ilvl="6" w:tplc="0405000F" w:tentative="1">
      <w:start w:val="1"/>
      <w:numFmt w:val="decimal"/>
      <w:lvlText w:val="%7."/>
      <w:lvlJc w:val="left"/>
      <w:pPr>
        <w:ind w:left="5216" w:hanging="360"/>
      </w:pPr>
    </w:lvl>
    <w:lvl w:ilvl="7" w:tplc="04050019" w:tentative="1">
      <w:start w:val="1"/>
      <w:numFmt w:val="lowerLetter"/>
      <w:lvlText w:val="%8."/>
      <w:lvlJc w:val="left"/>
      <w:pPr>
        <w:ind w:left="5936" w:hanging="360"/>
      </w:pPr>
    </w:lvl>
    <w:lvl w:ilvl="8" w:tplc="040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6" w15:restartNumberingAfterBreak="0">
    <w:nsid w:val="73E61BB5"/>
    <w:multiLevelType w:val="hybridMultilevel"/>
    <w:tmpl w:val="6ADC0500"/>
    <w:lvl w:ilvl="0" w:tplc="041B0017">
      <w:start w:val="1"/>
      <w:numFmt w:val="lowerLetter"/>
      <w:lvlText w:val="%1)"/>
      <w:lvlJc w:val="left"/>
      <w:pPr>
        <w:ind w:left="8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16" w:hanging="360"/>
      </w:pPr>
    </w:lvl>
    <w:lvl w:ilvl="2" w:tplc="0405001B" w:tentative="1">
      <w:start w:val="1"/>
      <w:numFmt w:val="lowerRoman"/>
      <w:lvlText w:val="%3."/>
      <w:lvlJc w:val="right"/>
      <w:pPr>
        <w:ind w:left="2336" w:hanging="180"/>
      </w:pPr>
    </w:lvl>
    <w:lvl w:ilvl="3" w:tplc="0405000F" w:tentative="1">
      <w:start w:val="1"/>
      <w:numFmt w:val="decimal"/>
      <w:lvlText w:val="%4."/>
      <w:lvlJc w:val="left"/>
      <w:pPr>
        <w:ind w:left="3056" w:hanging="360"/>
      </w:pPr>
    </w:lvl>
    <w:lvl w:ilvl="4" w:tplc="04050019" w:tentative="1">
      <w:start w:val="1"/>
      <w:numFmt w:val="lowerLetter"/>
      <w:lvlText w:val="%5."/>
      <w:lvlJc w:val="left"/>
      <w:pPr>
        <w:ind w:left="3776" w:hanging="360"/>
      </w:pPr>
    </w:lvl>
    <w:lvl w:ilvl="5" w:tplc="0405001B" w:tentative="1">
      <w:start w:val="1"/>
      <w:numFmt w:val="lowerRoman"/>
      <w:lvlText w:val="%6."/>
      <w:lvlJc w:val="right"/>
      <w:pPr>
        <w:ind w:left="4496" w:hanging="180"/>
      </w:pPr>
    </w:lvl>
    <w:lvl w:ilvl="6" w:tplc="0405000F" w:tentative="1">
      <w:start w:val="1"/>
      <w:numFmt w:val="decimal"/>
      <w:lvlText w:val="%7."/>
      <w:lvlJc w:val="left"/>
      <w:pPr>
        <w:ind w:left="5216" w:hanging="360"/>
      </w:pPr>
    </w:lvl>
    <w:lvl w:ilvl="7" w:tplc="04050019" w:tentative="1">
      <w:start w:val="1"/>
      <w:numFmt w:val="lowerLetter"/>
      <w:lvlText w:val="%8."/>
      <w:lvlJc w:val="left"/>
      <w:pPr>
        <w:ind w:left="5936" w:hanging="360"/>
      </w:pPr>
    </w:lvl>
    <w:lvl w:ilvl="8" w:tplc="0405001B" w:tentative="1">
      <w:start w:val="1"/>
      <w:numFmt w:val="lowerRoman"/>
      <w:lvlText w:val="%9."/>
      <w:lvlJc w:val="right"/>
      <w:pPr>
        <w:ind w:left="6656" w:hanging="180"/>
      </w:pPr>
    </w:lvl>
  </w:abstractNum>
  <w:num w:numId="1" w16cid:durableId="527909436">
    <w:abstractNumId w:val="3"/>
  </w:num>
  <w:num w:numId="2" w16cid:durableId="359278840">
    <w:abstractNumId w:val="4"/>
  </w:num>
  <w:num w:numId="3" w16cid:durableId="630481408">
    <w:abstractNumId w:val="0"/>
  </w:num>
  <w:num w:numId="4" w16cid:durableId="1277567559">
    <w:abstractNumId w:val="2"/>
  </w:num>
  <w:num w:numId="5" w16cid:durableId="930314494">
    <w:abstractNumId w:val="6"/>
  </w:num>
  <w:num w:numId="6" w16cid:durableId="1614435759">
    <w:abstractNumId w:val="5"/>
  </w:num>
  <w:num w:numId="7" w16cid:durableId="1472745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E85"/>
    <w:rsid w:val="000E6C18"/>
    <w:rsid w:val="000F52A5"/>
    <w:rsid w:val="001D335A"/>
    <w:rsid w:val="001F31A2"/>
    <w:rsid w:val="002140AF"/>
    <w:rsid w:val="00244EC7"/>
    <w:rsid w:val="00267D72"/>
    <w:rsid w:val="002745CA"/>
    <w:rsid w:val="00277574"/>
    <w:rsid w:val="0028732C"/>
    <w:rsid w:val="002A3630"/>
    <w:rsid w:val="002D02D4"/>
    <w:rsid w:val="002D0CFB"/>
    <w:rsid w:val="00300313"/>
    <w:rsid w:val="003563DD"/>
    <w:rsid w:val="003D3C51"/>
    <w:rsid w:val="00474882"/>
    <w:rsid w:val="00483FF6"/>
    <w:rsid w:val="004A6D52"/>
    <w:rsid w:val="004E0412"/>
    <w:rsid w:val="004F3579"/>
    <w:rsid w:val="00512D08"/>
    <w:rsid w:val="005F755A"/>
    <w:rsid w:val="005F7B51"/>
    <w:rsid w:val="00616642"/>
    <w:rsid w:val="00654033"/>
    <w:rsid w:val="006A77D9"/>
    <w:rsid w:val="006D429C"/>
    <w:rsid w:val="006F27CA"/>
    <w:rsid w:val="008165FC"/>
    <w:rsid w:val="00822389"/>
    <w:rsid w:val="0083197E"/>
    <w:rsid w:val="00875FBC"/>
    <w:rsid w:val="008B6C78"/>
    <w:rsid w:val="008D3CDB"/>
    <w:rsid w:val="008D532F"/>
    <w:rsid w:val="008F5B59"/>
    <w:rsid w:val="0091783D"/>
    <w:rsid w:val="00927AB6"/>
    <w:rsid w:val="009305D1"/>
    <w:rsid w:val="00953E62"/>
    <w:rsid w:val="00977E85"/>
    <w:rsid w:val="009E4C41"/>
    <w:rsid w:val="009F4F9F"/>
    <w:rsid w:val="00A359E9"/>
    <w:rsid w:val="00A725B2"/>
    <w:rsid w:val="00AE1D39"/>
    <w:rsid w:val="00B553E7"/>
    <w:rsid w:val="00BA6182"/>
    <w:rsid w:val="00C01819"/>
    <w:rsid w:val="00C12189"/>
    <w:rsid w:val="00C24D7E"/>
    <w:rsid w:val="00C82491"/>
    <w:rsid w:val="00C920C5"/>
    <w:rsid w:val="00C93296"/>
    <w:rsid w:val="00CD1700"/>
    <w:rsid w:val="00CE551C"/>
    <w:rsid w:val="00D4748E"/>
    <w:rsid w:val="00D7433F"/>
    <w:rsid w:val="00DB0316"/>
    <w:rsid w:val="00DF4BE1"/>
    <w:rsid w:val="00E33A9D"/>
    <w:rsid w:val="00EA4884"/>
    <w:rsid w:val="00EB7420"/>
    <w:rsid w:val="00EC6FC5"/>
    <w:rsid w:val="00F20A7F"/>
    <w:rsid w:val="00FF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2B806"/>
  <w15:docId w15:val="{8F9F031A-0A0B-4C0F-901B-9360832D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">
    <w:name w:val="Výchozí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pisky">
    <w:name w:val="Zápisky"/>
    <w:pPr>
      <w:numPr>
        <w:numId w:val="1"/>
      </w:numPr>
    </w:pPr>
  </w:style>
  <w:style w:type="paragraph" w:styleId="Hlavika">
    <w:name w:val="header"/>
    <w:basedOn w:val="Normlny"/>
    <w:link w:val="HlavikaChar"/>
    <w:uiPriority w:val="99"/>
    <w:unhideWhenUsed/>
    <w:rsid w:val="006540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54033"/>
    <w:rPr>
      <w:sz w:val="24"/>
      <w:szCs w:val="24"/>
      <w:lang w:val="en-US" w:eastAsia="en-US"/>
    </w:rPr>
  </w:style>
  <w:style w:type="paragraph" w:styleId="Pta">
    <w:name w:val="footer"/>
    <w:basedOn w:val="Normlny"/>
    <w:link w:val="PtaChar"/>
    <w:uiPriority w:val="99"/>
    <w:unhideWhenUsed/>
    <w:rsid w:val="006540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54033"/>
    <w:rPr>
      <w:sz w:val="24"/>
      <w:szCs w:val="24"/>
      <w:lang w:val="en-US" w:eastAsia="en-US"/>
    </w:rPr>
  </w:style>
  <w:style w:type="paragraph" w:styleId="Zkladntext">
    <w:name w:val="Body Text"/>
    <w:basedOn w:val="Normlny"/>
    <w:link w:val="ZkladntextChar"/>
    <w:uiPriority w:val="1"/>
    <w:qFormat/>
    <w:rsid w:val="004F357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4F3579"/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paragraph" w:styleId="Odsekzoznamu">
    <w:name w:val="List Paragraph"/>
    <w:aliases w:val="body,Odsek zoznamu2,Bullet Number,lp1,lp11,List Paragraph11,Bullet 1,Use Case List Paragraph,List Paragraph1,Odstavec cíl se seznamem,Odstavec se seznamem1,VS_Odsek,Nad,Odstavec se seznamem5,Odstavec_muj,Odrážky,1 úroveň Odstavec se seznam"/>
    <w:basedOn w:val="Normlny"/>
    <w:link w:val="OdsekzoznamuChar"/>
    <w:uiPriority w:val="99"/>
    <w:qFormat/>
    <w:rsid w:val="004F357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Odstavec cíl se seznamem Char,Odstavec se seznamem1 Char,VS_Odsek Char,Nad Char"/>
    <w:link w:val="Odsekzoznamu"/>
    <w:uiPriority w:val="99"/>
    <w:qFormat/>
    <w:rsid w:val="004F3579"/>
    <w:rPr>
      <w:rFonts w:ascii="Arial" w:eastAsia="Arial" w:hAnsi="Arial"/>
      <w:sz w:val="22"/>
      <w:szCs w:val="22"/>
      <w:bdr w:val="none" w:sz="0" w:space="0" w:color="auto"/>
      <w:lang w:val="sk" w:eastAsia="sk"/>
    </w:rPr>
  </w:style>
  <w:style w:type="paragraph" w:customStyle="1" w:styleId="Default">
    <w:name w:val="Default"/>
    <w:rsid w:val="004F35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  <w:lang w:val="sk-SK" w:eastAsia="sk-SK"/>
    </w:rPr>
  </w:style>
  <w:style w:type="table" w:styleId="Mriekatabuky">
    <w:name w:val="Table Grid"/>
    <w:basedOn w:val="Normlnatabuka"/>
    <w:uiPriority w:val="39"/>
    <w:rsid w:val="00F20A7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marian.galuszka</dc:creator>
  <cp:lastModifiedBy>Oľga Nikodemová</cp:lastModifiedBy>
  <cp:revision>21</cp:revision>
  <dcterms:created xsi:type="dcterms:W3CDTF">2022-08-24T10:28:00Z</dcterms:created>
  <dcterms:modified xsi:type="dcterms:W3CDTF">2026-10-06T14:01:00Z</dcterms:modified>
</cp:coreProperties>
</file>