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9ACC" w14:textId="53B7351C" w:rsidR="000C67E7" w:rsidRPr="000C67E7" w:rsidRDefault="000C67E7" w:rsidP="000C6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7E7">
        <w:rPr>
          <w:rFonts w:ascii="Times New Roman" w:hAnsi="Times New Roman"/>
          <w:b/>
          <w:sz w:val="28"/>
          <w:szCs w:val="28"/>
        </w:rPr>
        <w:t>Odôvodnenie nerozdelenia predmetu zákazky na časti</w:t>
      </w:r>
    </w:p>
    <w:p w14:paraId="455B445C" w14:textId="77777777" w:rsidR="000C67E7" w:rsidRPr="000C67E7" w:rsidRDefault="000C67E7" w:rsidP="00C1292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C75F89E" w14:textId="77777777" w:rsidR="000C67E7" w:rsidRPr="000C67E7" w:rsidRDefault="000C67E7" w:rsidP="00C1292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063E78F" w14:textId="77777777" w:rsidR="000C67E7" w:rsidRPr="000C67E7" w:rsidRDefault="000C67E7" w:rsidP="00C1292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F69AD15" w14:textId="6C209E2A" w:rsidR="00D87AF6" w:rsidRDefault="00D87AF6" w:rsidP="00D8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516">
        <w:rPr>
          <w:rFonts w:ascii="Times New Roman" w:hAnsi="Times New Roman"/>
          <w:sz w:val="24"/>
          <w:szCs w:val="24"/>
        </w:rPr>
        <w:t>Verejný obstarávateľ nerozdelil zákazku na časti z dôvod</w:t>
      </w:r>
      <w:r w:rsidR="00FE5516">
        <w:rPr>
          <w:rFonts w:ascii="Times New Roman" w:hAnsi="Times New Roman"/>
          <w:sz w:val="24"/>
          <w:szCs w:val="24"/>
        </w:rPr>
        <w:t>ov</w:t>
      </w:r>
      <w:r w:rsidRPr="00FE5516">
        <w:rPr>
          <w:rFonts w:ascii="Times New Roman" w:hAnsi="Times New Roman"/>
          <w:sz w:val="24"/>
          <w:szCs w:val="24"/>
        </w:rPr>
        <w:t xml:space="preserve"> jej technickej a funkčnej jednotnosti a potreby zabezpečiť jednotnú úroveň ochrany zdravia a bezpečnosti pri práci príslušníkov Hasičského a záchranného zboru. Predmet zákazky pozostáva zo zásahových oblekov, vyslobodzovacích doplnkov a funkčnej spodnej bieliz</w:t>
      </w:r>
      <w:r w:rsidR="00C77893">
        <w:rPr>
          <w:rFonts w:ascii="Times New Roman" w:hAnsi="Times New Roman"/>
          <w:sz w:val="24"/>
          <w:szCs w:val="24"/>
        </w:rPr>
        <w:t>ne, ktoré sú navzájom určené na </w:t>
      </w:r>
      <w:r w:rsidRPr="00FE5516">
        <w:rPr>
          <w:rFonts w:ascii="Times New Roman" w:hAnsi="Times New Roman"/>
          <w:sz w:val="24"/>
          <w:szCs w:val="24"/>
        </w:rPr>
        <w:t>súčasné používanie ako jeden viacvrstvový ochranný systém (STN EN 469:2021 hlavná norma pre zásahové oblečenie hasičov rieši celý systém vrstiev: vrchný odev, tepelnú ochranu a kompatibilitu so spodnými vrstvami.)</w:t>
      </w:r>
    </w:p>
    <w:p w14:paraId="3A609344" w14:textId="77777777" w:rsidR="00C77893" w:rsidRPr="00FE5516" w:rsidRDefault="00C77893" w:rsidP="00D8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7BE85" w14:textId="77777777" w:rsidR="00C77893" w:rsidRDefault="00D87AF6" w:rsidP="00D8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516">
        <w:rPr>
          <w:rFonts w:ascii="Times New Roman" w:hAnsi="Times New Roman"/>
          <w:sz w:val="24"/>
          <w:szCs w:val="24"/>
        </w:rPr>
        <w:t>Zásahový odev a funkčná bielizeň spolu s kuklou tvoria jeden funkčný celok, pričom ich materiálové a technické vlastnosti (napr. celková tepelná ochrana, odvádzanie vlhkosti, priedušnosť, kompatibilita vrstiev, predchádzanie popáleninám) musia byť vzájomne zosúladené, aby bola zabezpečená maximálna ochrana zdravia pri zásahoch</w:t>
      </w:r>
      <w:r w:rsidR="00E97E40">
        <w:rPr>
          <w:rFonts w:ascii="Times New Roman" w:hAnsi="Times New Roman"/>
          <w:sz w:val="24"/>
          <w:szCs w:val="24"/>
        </w:rPr>
        <w:t xml:space="preserve"> aj </w:t>
      </w:r>
      <w:r w:rsidR="00C77893">
        <w:rPr>
          <w:rFonts w:ascii="Times New Roman" w:hAnsi="Times New Roman"/>
          <w:sz w:val="24"/>
          <w:szCs w:val="24"/>
        </w:rPr>
        <w:t>v súlade s </w:t>
      </w:r>
      <w:r w:rsidR="00E97E40" w:rsidRPr="00E97E40">
        <w:rPr>
          <w:rFonts w:ascii="Times New Roman" w:hAnsi="Times New Roman"/>
          <w:sz w:val="24"/>
          <w:szCs w:val="24"/>
        </w:rPr>
        <w:t>pokynom prezidenta HaZZ č. 11/2026</w:t>
      </w:r>
      <w:r w:rsidR="00E97E40">
        <w:rPr>
          <w:rFonts w:ascii="Times New Roman" w:hAnsi="Times New Roman"/>
          <w:sz w:val="24"/>
          <w:szCs w:val="24"/>
        </w:rPr>
        <w:t xml:space="preserve"> </w:t>
      </w:r>
      <w:r w:rsidR="00E97E40" w:rsidRPr="00E97E40">
        <w:rPr>
          <w:rFonts w:ascii="Times New Roman" w:hAnsi="Times New Roman"/>
          <w:sz w:val="24"/>
          <w:szCs w:val="24"/>
        </w:rPr>
        <w:t>o poskytovaní osobných ochranných pracovných prostriedkov a čistiacich prostriedkov na ochranu bezpečnosti a zdravia príslušníkov HaZZ.</w:t>
      </w:r>
    </w:p>
    <w:p w14:paraId="3421BF98" w14:textId="066B93F4" w:rsidR="00D87AF6" w:rsidRPr="00FE5516" w:rsidRDefault="00D87AF6" w:rsidP="00D8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516">
        <w:rPr>
          <w:rFonts w:ascii="Times New Roman" w:hAnsi="Times New Roman"/>
          <w:sz w:val="24"/>
          <w:szCs w:val="24"/>
        </w:rPr>
        <w:t xml:space="preserve"> </w:t>
      </w:r>
    </w:p>
    <w:p w14:paraId="0DBFF035" w14:textId="71F4EE12" w:rsidR="00D87AF6" w:rsidRDefault="00D87AF6" w:rsidP="00D8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516">
        <w:rPr>
          <w:rFonts w:ascii="Times New Roman" w:hAnsi="Times New Roman"/>
          <w:sz w:val="24"/>
          <w:szCs w:val="24"/>
        </w:rPr>
        <w:t xml:space="preserve">V samotnej </w:t>
      </w:r>
      <w:r w:rsidR="00FE5516">
        <w:rPr>
          <w:rFonts w:ascii="Times New Roman" w:hAnsi="Times New Roman"/>
          <w:sz w:val="24"/>
          <w:szCs w:val="24"/>
        </w:rPr>
        <w:t xml:space="preserve">STN </w:t>
      </w:r>
      <w:r w:rsidRPr="00FE5516">
        <w:rPr>
          <w:rFonts w:ascii="Times New Roman" w:hAnsi="Times New Roman"/>
          <w:sz w:val="24"/>
          <w:szCs w:val="24"/>
        </w:rPr>
        <w:t>EN 469:202</w:t>
      </w:r>
      <w:r w:rsidR="00FE5516">
        <w:rPr>
          <w:rFonts w:ascii="Times New Roman" w:hAnsi="Times New Roman"/>
          <w:sz w:val="24"/>
          <w:szCs w:val="24"/>
        </w:rPr>
        <w:t>1</w:t>
      </w:r>
      <w:r w:rsidRPr="00FE5516">
        <w:rPr>
          <w:rFonts w:ascii="Times New Roman" w:hAnsi="Times New Roman"/>
          <w:sz w:val="24"/>
          <w:szCs w:val="24"/>
        </w:rPr>
        <w:t xml:space="preserve"> v Článku 4 – Všeobecné požiadavky (General </w:t>
      </w:r>
      <w:proofErr w:type="spellStart"/>
      <w:r w:rsidRPr="00FE5516">
        <w:rPr>
          <w:rFonts w:ascii="Times New Roman" w:hAnsi="Times New Roman"/>
          <w:sz w:val="24"/>
          <w:szCs w:val="24"/>
        </w:rPr>
        <w:t>requirements</w:t>
      </w:r>
      <w:proofErr w:type="spellEnd"/>
      <w:r w:rsidRPr="00FE5516">
        <w:rPr>
          <w:rFonts w:ascii="Times New Roman" w:hAnsi="Times New Roman"/>
          <w:sz w:val="24"/>
          <w:szCs w:val="24"/>
        </w:rPr>
        <w:t>) - norma zavádza základný princíp, že ochranný odev sa má posudzovať ako celok (ensemble) a výsledné vlastnosti závisia od kombinácie vrstiev a použitých materiálov.</w:t>
      </w:r>
    </w:p>
    <w:p w14:paraId="5C5E2F1C" w14:textId="77777777" w:rsidR="00C77893" w:rsidRPr="00FE5516" w:rsidRDefault="00C77893" w:rsidP="00D8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6EC765" w14:textId="22B92FEE" w:rsidR="00D87AF6" w:rsidRDefault="00D87AF6" w:rsidP="00D8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516">
        <w:rPr>
          <w:rFonts w:ascii="Times New Roman" w:hAnsi="Times New Roman"/>
          <w:sz w:val="24"/>
          <w:szCs w:val="24"/>
        </w:rPr>
        <w:t>Rozdelenie zákazky by mohlo viesť k dodaniu nekompatibilných výrobkov od rôznych dodávateľov, čo by mohlo negatívne ovplyvniť ochranné vlastnosti odevného systému a znížiť bezpečnosť zasahujúcich príslušníkov. Zároveň by vznikli zvýšené nároky na koordináciu dodávateľov,</w:t>
      </w:r>
      <w:r w:rsidR="00C77893">
        <w:rPr>
          <w:rFonts w:ascii="Times New Roman" w:hAnsi="Times New Roman"/>
          <w:sz w:val="24"/>
          <w:szCs w:val="24"/>
        </w:rPr>
        <w:t xml:space="preserve"> </w:t>
      </w:r>
      <w:r w:rsidRPr="00FE5516">
        <w:rPr>
          <w:rFonts w:ascii="Times New Roman" w:hAnsi="Times New Roman"/>
          <w:sz w:val="24"/>
          <w:szCs w:val="24"/>
        </w:rPr>
        <w:t>testovanie kompatibility jednotlivých vrst</w:t>
      </w:r>
      <w:r w:rsidR="00C77893">
        <w:rPr>
          <w:rFonts w:ascii="Times New Roman" w:hAnsi="Times New Roman"/>
          <w:sz w:val="24"/>
          <w:szCs w:val="24"/>
        </w:rPr>
        <w:t>iev a riešenie zodpovednosti za </w:t>
      </w:r>
      <w:r w:rsidRPr="00FE5516">
        <w:rPr>
          <w:rFonts w:ascii="Times New Roman" w:hAnsi="Times New Roman"/>
          <w:sz w:val="24"/>
          <w:szCs w:val="24"/>
        </w:rPr>
        <w:t>prípadné vady.</w:t>
      </w:r>
    </w:p>
    <w:p w14:paraId="3570919B" w14:textId="77777777" w:rsidR="00C77893" w:rsidRPr="00FE5516" w:rsidRDefault="00C77893" w:rsidP="00D8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432A1" w14:textId="2DB60391" w:rsidR="00D87AF6" w:rsidRDefault="00D87AF6" w:rsidP="00D8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516">
        <w:rPr>
          <w:rFonts w:ascii="Times New Roman" w:hAnsi="Times New Roman"/>
          <w:sz w:val="24"/>
          <w:szCs w:val="24"/>
        </w:rPr>
        <w:t>Vzhľadom na charakter predmetu zákazky, jeho bezpečnostný a ochranný význam a potrebu zabezpečiť spoľahlivosť a plnú funkčnosť pri nasadení v rôznych krízových situáciách verejný obstarávateľ považuje nerozdelenie zákazky za objektívne odô</w:t>
      </w:r>
      <w:r w:rsidR="00C77893">
        <w:rPr>
          <w:rFonts w:ascii="Times New Roman" w:hAnsi="Times New Roman"/>
          <w:sz w:val="24"/>
          <w:szCs w:val="24"/>
        </w:rPr>
        <w:t>vodnené, primerané a v súlade s </w:t>
      </w:r>
      <w:r w:rsidRPr="00FE5516">
        <w:rPr>
          <w:rFonts w:ascii="Times New Roman" w:hAnsi="Times New Roman"/>
          <w:sz w:val="24"/>
          <w:szCs w:val="24"/>
        </w:rPr>
        <w:t>princípmi hospodárnosti a efektí</w:t>
      </w:r>
      <w:r w:rsidR="00C77893">
        <w:rPr>
          <w:rFonts w:ascii="Times New Roman" w:hAnsi="Times New Roman"/>
          <w:sz w:val="24"/>
          <w:szCs w:val="24"/>
        </w:rPr>
        <w:t>vnosti verejného obstarávania.</w:t>
      </w:r>
    </w:p>
    <w:p w14:paraId="3AB3AB37" w14:textId="77777777" w:rsidR="00C77893" w:rsidRPr="00FE5516" w:rsidRDefault="00C77893" w:rsidP="00D8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8CB22" w14:textId="389CE4FA" w:rsidR="00BA55DB" w:rsidRDefault="00D87AF6" w:rsidP="00BA5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516">
        <w:rPr>
          <w:rFonts w:ascii="Times New Roman" w:hAnsi="Times New Roman"/>
          <w:sz w:val="24"/>
          <w:szCs w:val="24"/>
        </w:rPr>
        <w:t>V prieskume trhu sa potvrdilo, že aj priamo na slovenskom trhu existujú dodávatelia, ktor</w:t>
      </w:r>
      <w:r w:rsidR="00C77893">
        <w:rPr>
          <w:rFonts w:ascii="Times New Roman" w:hAnsi="Times New Roman"/>
          <w:sz w:val="24"/>
          <w:szCs w:val="24"/>
        </w:rPr>
        <w:t>í</w:t>
      </w:r>
      <w:r w:rsidRPr="00FE5516">
        <w:rPr>
          <w:rFonts w:ascii="Times New Roman" w:hAnsi="Times New Roman"/>
          <w:sz w:val="24"/>
          <w:szCs w:val="24"/>
        </w:rPr>
        <w:t xml:space="preserve"> dodávajú predmet zákazky ako jeden komplet pozostávajúci zo zásahového obleku, vyslobodzovacích doplnkov a funkčnej spodnej bielizne.</w:t>
      </w:r>
    </w:p>
    <w:p w14:paraId="01F0042F" w14:textId="4C7B015B" w:rsidR="00FE5516" w:rsidRPr="00FE5516" w:rsidRDefault="00FE5516" w:rsidP="00D87A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sectPr w:rsidR="00FE5516" w:rsidRPr="00FE55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FD26" w14:textId="77777777" w:rsidR="0063708A" w:rsidRDefault="0063708A" w:rsidP="00312AB2">
      <w:pPr>
        <w:spacing w:after="0" w:line="240" w:lineRule="auto"/>
      </w:pPr>
      <w:r>
        <w:separator/>
      </w:r>
    </w:p>
  </w:endnote>
  <w:endnote w:type="continuationSeparator" w:id="0">
    <w:p w14:paraId="688529CF" w14:textId="77777777" w:rsidR="0063708A" w:rsidRDefault="0063708A" w:rsidP="0031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7491" w14:textId="77777777" w:rsidR="0063708A" w:rsidRDefault="0063708A" w:rsidP="00312AB2">
      <w:pPr>
        <w:spacing w:after="0" w:line="240" w:lineRule="auto"/>
      </w:pPr>
      <w:r>
        <w:separator/>
      </w:r>
    </w:p>
  </w:footnote>
  <w:footnote w:type="continuationSeparator" w:id="0">
    <w:p w14:paraId="113495D7" w14:textId="77777777" w:rsidR="0063708A" w:rsidRDefault="0063708A" w:rsidP="00312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349E" w14:textId="3A2F0D3B" w:rsidR="005B590A" w:rsidRPr="007F4395" w:rsidRDefault="005B590A" w:rsidP="005B590A">
    <w:pPr>
      <w:spacing w:after="0" w:line="240" w:lineRule="auto"/>
      <w:jc w:val="right"/>
      <w:rPr>
        <w:rFonts w:ascii="Arial Narrow" w:hAnsi="Arial Narrow" w:cs="Arial"/>
        <w:sz w:val="20"/>
        <w:szCs w:val="20"/>
      </w:rPr>
    </w:pPr>
    <w:r w:rsidRPr="007F4395">
      <w:rPr>
        <w:rFonts w:ascii="Arial Narrow" w:hAnsi="Arial Narrow" w:cs="Arial"/>
        <w:sz w:val="20"/>
        <w:szCs w:val="20"/>
      </w:rPr>
      <w:t xml:space="preserve">Príloha č. </w:t>
    </w:r>
    <w:r w:rsidR="004664A3">
      <w:rPr>
        <w:rFonts w:ascii="Arial Narrow" w:hAnsi="Arial Narrow" w:cs="Arial"/>
        <w:sz w:val="20"/>
        <w:szCs w:val="20"/>
      </w:rPr>
      <w:t>7</w:t>
    </w:r>
    <w:r w:rsidRPr="007F4395">
      <w:rPr>
        <w:rFonts w:ascii="Arial Narrow" w:hAnsi="Arial Narrow" w:cs="Arial"/>
        <w:sz w:val="20"/>
        <w:szCs w:val="20"/>
      </w:rPr>
      <w:t xml:space="preserve"> </w:t>
    </w:r>
    <w:r>
      <w:rPr>
        <w:rFonts w:ascii="Arial Narrow" w:hAnsi="Arial Narrow" w:cs="Arial"/>
        <w:sz w:val="20"/>
        <w:szCs w:val="20"/>
      </w:rPr>
      <w:t>súťažných podkladov</w:t>
    </w:r>
  </w:p>
  <w:p w14:paraId="0300B739" w14:textId="77777777" w:rsidR="005B590A" w:rsidRDefault="005B590A" w:rsidP="005B590A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A64"/>
    <w:multiLevelType w:val="hybridMultilevel"/>
    <w:tmpl w:val="DA2673EC"/>
    <w:lvl w:ilvl="0" w:tplc="041B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26E6D72"/>
    <w:multiLevelType w:val="hybridMultilevel"/>
    <w:tmpl w:val="4D262D0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57B8B"/>
    <w:multiLevelType w:val="hybridMultilevel"/>
    <w:tmpl w:val="F840745A"/>
    <w:lvl w:ilvl="0" w:tplc="FB3CB3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1E8E"/>
    <w:multiLevelType w:val="hybridMultilevel"/>
    <w:tmpl w:val="063A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A8C"/>
    <w:multiLevelType w:val="hybridMultilevel"/>
    <w:tmpl w:val="449805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26F524">
      <w:start w:val="1"/>
      <w:numFmt w:val="lowerLetter"/>
      <w:lvlText w:val="%2."/>
      <w:lvlJc w:val="left"/>
      <w:pPr>
        <w:ind w:left="1440" w:hanging="726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1745"/>
    <w:multiLevelType w:val="hybridMultilevel"/>
    <w:tmpl w:val="2ECCB66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54267"/>
    <w:multiLevelType w:val="hybridMultilevel"/>
    <w:tmpl w:val="4FC4A4E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57E19D2"/>
    <w:multiLevelType w:val="hybridMultilevel"/>
    <w:tmpl w:val="CDEC6872"/>
    <w:lvl w:ilvl="0" w:tplc="041B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680" w:hanging="360"/>
      </w:pPr>
    </w:lvl>
    <w:lvl w:ilvl="2" w:tplc="041B001B" w:tentative="1">
      <w:start w:val="1"/>
      <w:numFmt w:val="lowerRoman"/>
      <w:lvlText w:val="%3."/>
      <w:lvlJc w:val="right"/>
      <w:pPr>
        <w:ind w:left="5400" w:hanging="180"/>
      </w:pPr>
    </w:lvl>
    <w:lvl w:ilvl="3" w:tplc="041B000F" w:tentative="1">
      <w:start w:val="1"/>
      <w:numFmt w:val="decimal"/>
      <w:lvlText w:val="%4."/>
      <w:lvlJc w:val="left"/>
      <w:pPr>
        <w:ind w:left="6120" w:hanging="360"/>
      </w:pPr>
    </w:lvl>
    <w:lvl w:ilvl="4" w:tplc="041B0019" w:tentative="1">
      <w:start w:val="1"/>
      <w:numFmt w:val="lowerLetter"/>
      <w:lvlText w:val="%5."/>
      <w:lvlJc w:val="left"/>
      <w:pPr>
        <w:ind w:left="6840" w:hanging="360"/>
      </w:pPr>
    </w:lvl>
    <w:lvl w:ilvl="5" w:tplc="041B001B" w:tentative="1">
      <w:start w:val="1"/>
      <w:numFmt w:val="lowerRoman"/>
      <w:lvlText w:val="%6."/>
      <w:lvlJc w:val="right"/>
      <w:pPr>
        <w:ind w:left="7560" w:hanging="180"/>
      </w:pPr>
    </w:lvl>
    <w:lvl w:ilvl="6" w:tplc="041B000F" w:tentative="1">
      <w:start w:val="1"/>
      <w:numFmt w:val="decimal"/>
      <w:lvlText w:val="%7."/>
      <w:lvlJc w:val="left"/>
      <w:pPr>
        <w:ind w:left="8280" w:hanging="360"/>
      </w:pPr>
    </w:lvl>
    <w:lvl w:ilvl="7" w:tplc="041B0019" w:tentative="1">
      <w:start w:val="1"/>
      <w:numFmt w:val="lowerLetter"/>
      <w:lvlText w:val="%8."/>
      <w:lvlJc w:val="left"/>
      <w:pPr>
        <w:ind w:left="9000" w:hanging="360"/>
      </w:pPr>
    </w:lvl>
    <w:lvl w:ilvl="8" w:tplc="041B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273273AE"/>
    <w:multiLevelType w:val="hybridMultilevel"/>
    <w:tmpl w:val="62E2EE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A5266"/>
    <w:multiLevelType w:val="multilevel"/>
    <w:tmpl w:val="2C02A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0" w15:restartNumberingAfterBreak="0">
    <w:nsid w:val="2B3139CB"/>
    <w:multiLevelType w:val="multilevel"/>
    <w:tmpl w:val="C04234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A7B07"/>
    <w:multiLevelType w:val="multilevel"/>
    <w:tmpl w:val="0E02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27EEC"/>
    <w:multiLevelType w:val="hybridMultilevel"/>
    <w:tmpl w:val="F998CD5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F47C87"/>
    <w:multiLevelType w:val="multilevel"/>
    <w:tmpl w:val="E430BBD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E565C87"/>
    <w:multiLevelType w:val="hybridMultilevel"/>
    <w:tmpl w:val="2ECCB66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120B8"/>
    <w:multiLevelType w:val="multilevel"/>
    <w:tmpl w:val="E430BBD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FE18B7"/>
    <w:multiLevelType w:val="hybridMultilevel"/>
    <w:tmpl w:val="AD6EFB8E"/>
    <w:lvl w:ilvl="0" w:tplc="F08011F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23EC7"/>
    <w:multiLevelType w:val="hybridMultilevel"/>
    <w:tmpl w:val="B1127AAE"/>
    <w:lvl w:ilvl="0" w:tplc="453A4334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3580345"/>
    <w:multiLevelType w:val="hybridMultilevel"/>
    <w:tmpl w:val="0F021F1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9419F"/>
    <w:multiLevelType w:val="hybridMultilevel"/>
    <w:tmpl w:val="564CF5E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2007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BE91B60"/>
    <w:multiLevelType w:val="multilevel"/>
    <w:tmpl w:val="E430BBD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A64052"/>
    <w:multiLevelType w:val="multilevel"/>
    <w:tmpl w:val="E430BBD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3A7C93"/>
    <w:multiLevelType w:val="multilevel"/>
    <w:tmpl w:val="E430BBD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8555A9"/>
    <w:multiLevelType w:val="multilevel"/>
    <w:tmpl w:val="E430BBD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9652515">
    <w:abstractNumId w:val="0"/>
  </w:num>
  <w:num w:numId="2" w16cid:durableId="590160522">
    <w:abstractNumId w:val="1"/>
  </w:num>
  <w:num w:numId="3" w16cid:durableId="484510514">
    <w:abstractNumId w:val="6"/>
  </w:num>
  <w:num w:numId="4" w16cid:durableId="761413604">
    <w:abstractNumId w:val="22"/>
  </w:num>
  <w:num w:numId="5" w16cid:durableId="1999727923">
    <w:abstractNumId w:val="13"/>
  </w:num>
  <w:num w:numId="6" w16cid:durableId="1790082042">
    <w:abstractNumId w:val="16"/>
  </w:num>
  <w:num w:numId="7" w16cid:durableId="86004191">
    <w:abstractNumId w:val="24"/>
  </w:num>
  <w:num w:numId="8" w16cid:durableId="1103113264">
    <w:abstractNumId w:val="21"/>
  </w:num>
  <w:num w:numId="9" w16cid:durableId="1046180240">
    <w:abstractNumId w:val="23"/>
  </w:num>
  <w:num w:numId="10" w16cid:durableId="1364863893">
    <w:abstractNumId w:val="4"/>
  </w:num>
  <w:num w:numId="11" w16cid:durableId="2145075040">
    <w:abstractNumId w:val="3"/>
  </w:num>
  <w:num w:numId="12" w16cid:durableId="1381901659">
    <w:abstractNumId w:val="10"/>
    <w:lvlOverride w:ilvl="0">
      <w:startOverride w:val="1"/>
    </w:lvlOverride>
  </w:num>
  <w:num w:numId="13" w16cid:durableId="696001612">
    <w:abstractNumId w:val="18"/>
  </w:num>
  <w:num w:numId="14" w16cid:durableId="1485853214">
    <w:abstractNumId w:val="15"/>
  </w:num>
  <w:num w:numId="15" w16cid:durableId="1427461452">
    <w:abstractNumId w:val="5"/>
  </w:num>
  <w:num w:numId="16" w16cid:durableId="1592086971">
    <w:abstractNumId w:val="19"/>
  </w:num>
  <w:num w:numId="17" w16cid:durableId="864900532">
    <w:abstractNumId w:val="12"/>
  </w:num>
  <w:num w:numId="18" w16cid:durableId="270555137">
    <w:abstractNumId w:val="8"/>
  </w:num>
  <w:num w:numId="19" w16cid:durableId="1672757818">
    <w:abstractNumId w:val="20"/>
  </w:num>
  <w:num w:numId="20" w16cid:durableId="503084760">
    <w:abstractNumId w:val="17"/>
  </w:num>
  <w:num w:numId="21" w16cid:durableId="1043092634">
    <w:abstractNumId w:val="9"/>
  </w:num>
  <w:num w:numId="22" w16cid:durableId="19131508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7434680">
    <w:abstractNumId w:val="2"/>
  </w:num>
  <w:num w:numId="24" w16cid:durableId="536888690">
    <w:abstractNumId w:val="7"/>
  </w:num>
  <w:num w:numId="25" w16cid:durableId="1926189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D3"/>
    <w:rsid w:val="000144A2"/>
    <w:rsid w:val="000149E1"/>
    <w:rsid w:val="0005079D"/>
    <w:rsid w:val="00055EC6"/>
    <w:rsid w:val="000823B7"/>
    <w:rsid w:val="000926EF"/>
    <w:rsid w:val="000C5B0D"/>
    <w:rsid w:val="000C67E7"/>
    <w:rsid w:val="00111F73"/>
    <w:rsid w:val="001A12B6"/>
    <w:rsid w:val="002743A8"/>
    <w:rsid w:val="0028717F"/>
    <w:rsid w:val="002F6B18"/>
    <w:rsid w:val="0030688B"/>
    <w:rsid w:val="00312AB2"/>
    <w:rsid w:val="00337794"/>
    <w:rsid w:val="003F45AB"/>
    <w:rsid w:val="003F6FBE"/>
    <w:rsid w:val="00460252"/>
    <w:rsid w:val="0046283A"/>
    <w:rsid w:val="00464D63"/>
    <w:rsid w:val="004664A3"/>
    <w:rsid w:val="004F1A74"/>
    <w:rsid w:val="005300B8"/>
    <w:rsid w:val="00533DA6"/>
    <w:rsid w:val="00552439"/>
    <w:rsid w:val="00586D2B"/>
    <w:rsid w:val="005A44AE"/>
    <w:rsid w:val="005B590A"/>
    <w:rsid w:val="005F20FA"/>
    <w:rsid w:val="0063708A"/>
    <w:rsid w:val="006668B6"/>
    <w:rsid w:val="006D14F8"/>
    <w:rsid w:val="00721D1F"/>
    <w:rsid w:val="007229E5"/>
    <w:rsid w:val="007336F0"/>
    <w:rsid w:val="00751250"/>
    <w:rsid w:val="007701DB"/>
    <w:rsid w:val="007A0017"/>
    <w:rsid w:val="007E6E12"/>
    <w:rsid w:val="00811744"/>
    <w:rsid w:val="00843EF7"/>
    <w:rsid w:val="00864AFB"/>
    <w:rsid w:val="008B4FB3"/>
    <w:rsid w:val="008E0829"/>
    <w:rsid w:val="009340AC"/>
    <w:rsid w:val="00957862"/>
    <w:rsid w:val="009B2E77"/>
    <w:rsid w:val="009E3EF1"/>
    <w:rsid w:val="009E558D"/>
    <w:rsid w:val="009E66E7"/>
    <w:rsid w:val="009F4501"/>
    <w:rsid w:val="00AA2FCD"/>
    <w:rsid w:val="00AF76D1"/>
    <w:rsid w:val="00B31A74"/>
    <w:rsid w:val="00B576D9"/>
    <w:rsid w:val="00B66A41"/>
    <w:rsid w:val="00B978F5"/>
    <w:rsid w:val="00BA55DB"/>
    <w:rsid w:val="00BC4FFD"/>
    <w:rsid w:val="00C12920"/>
    <w:rsid w:val="00C77893"/>
    <w:rsid w:val="00C8390A"/>
    <w:rsid w:val="00C85A14"/>
    <w:rsid w:val="00CA368D"/>
    <w:rsid w:val="00CB0B0F"/>
    <w:rsid w:val="00CB24FE"/>
    <w:rsid w:val="00CC1761"/>
    <w:rsid w:val="00CC6DC9"/>
    <w:rsid w:val="00CE3B35"/>
    <w:rsid w:val="00CE6221"/>
    <w:rsid w:val="00D36B8C"/>
    <w:rsid w:val="00D6463E"/>
    <w:rsid w:val="00D66E34"/>
    <w:rsid w:val="00D86AE2"/>
    <w:rsid w:val="00D87AF6"/>
    <w:rsid w:val="00D9741B"/>
    <w:rsid w:val="00DB356A"/>
    <w:rsid w:val="00DC1B75"/>
    <w:rsid w:val="00DD0D37"/>
    <w:rsid w:val="00E1281D"/>
    <w:rsid w:val="00E16D0B"/>
    <w:rsid w:val="00E97E40"/>
    <w:rsid w:val="00EA0114"/>
    <w:rsid w:val="00F732F8"/>
    <w:rsid w:val="00F90F01"/>
    <w:rsid w:val="00F975AB"/>
    <w:rsid w:val="00FA565B"/>
    <w:rsid w:val="00FB2F0E"/>
    <w:rsid w:val="00FC48D3"/>
    <w:rsid w:val="00FE064D"/>
    <w:rsid w:val="00FE1D92"/>
    <w:rsid w:val="00FE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9609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78F5"/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5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5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next w:val="Normlny"/>
    <w:link w:val="Nadpis3Char"/>
    <w:qFormat/>
    <w:rsid w:val="005F20FA"/>
    <w:pPr>
      <w:keepNext/>
      <w:tabs>
        <w:tab w:val="num" w:pos="540"/>
      </w:tabs>
      <w:spacing w:before="240" w:after="240" w:line="240" w:lineRule="auto"/>
      <w:jc w:val="both"/>
      <w:outlineLvl w:val="2"/>
    </w:pPr>
    <w:rPr>
      <w:rFonts w:asciiTheme="minorHAnsi" w:hAnsiTheme="minorHAnsi"/>
      <w:b/>
      <w:sz w:val="32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Odsek zoznamu2,lp1,lp11"/>
    <w:basedOn w:val="Normlny"/>
    <w:link w:val="OdsekzoznamuChar"/>
    <w:uiPriority w:val="34"/>
    <w:qFormat/>
    <w:rsid w:val="00B978F5"/>
    <w:pPr>
      <w:ind w:left="720"/>
      <w:contextualSpacing/>
    </w:p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B978F5"/>
    <w:rPr>
      <w:rFonts w:ascii="Calibri" w:eastAsia="Times New Roman" w:hAnsi="Calibri" w:cs="Times New Roman"/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B978F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978F5"/>
    <w:rPr>
      <w:color w:val="605E5C"/>
      <w:shd w:val="clear" w:color="auto" w:fill="E1DFDD"/>
    </w:rPr>
  </w:style>
  <w:style w:type="character" w:customStyle="1" w:styleId="Zhlavie1">
    <w:name w:val="Záhlavie #1_"/>
    <w:basedOn w:val="Predvolenpsmoodseku"/>
    <w:link w:val="Zhlavie10"/>
    <w:rsid w:val="00B978F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B978F5"/>
    <w:rPr>
      <w:rFonts w:ascii="Arial Narrow" w:eastAsia="Arial Narrow" w:hAnsi="Arial Narrow" w:cs="Arial Narrow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978F5"/>
    <w:pPr>
      <w:widowControl w:val="0"/>
      <w:shd w:val="clear" w:color="auto" w:fill="FFFFFF"/>
      <w:outlineLvl w:val="0"/>
    </w:pPr>
    <w:rPr>
      <w:rFonts w:ascii="Arial Narrow" w:eastAsia="Arial Narrow" w:hAnsi="Arial Narrow" w:cs="Arial Narrow"/>
      <w:b/>
      <w:bCs/>
      <w:kern w:val="2"/>
      <w14:ligatures w14:val="standardContextual"/>
    </w:rPr>
  </w:style>
  <w:style w:type="paragraph" w:customStyle="1" w:styleId="Zkladntext1">
    <w:name w:val="Základný text1"/>
    <w:basedOn w:val="Normlny"/>
    <w:link w:val="Zkladntext"/>
    <w:rsid w:val="00B978F5"/>
    <w:pPr>
      <w:widowControl w:val="0"/>
      <w:shd w:val="clear" w:color="auto" w:fill="FFFFFF"/>
      <w:spacing w:line="240" w:lineRule="auto"/>
    </w:pPr>
    <w:rPr>
      <w:rFonts w:ascii="Arial Narrow" w:eastAsia="Arial Narrow" w:hAnsi="Arial Narrow" w:cs="Arial Narrow"/>
      <w:kern w:val="2"/>
      <w14:ligatures w14:val="standardContextual"/>
    </w:rPr>
  </w:style>
  <w:style w:type="paragraph" w:styleId="Textkomentra">
    <w:name w:val="annotation text"/>
    <w:basedOn w:val="Normlny"/>
    <w:link w:val="TextkomentraChar"/>
    <w:uiPriority w:val="99"/>
    <w:rsid w:val="000C5B0D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B0D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0C5B0D"/>
    <w:rPr>
      <w:sz w:val="16"/>
      <w:szCs w:val="16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rsid w:val="005F20FA"/>
    <w:rPr>
      <w:rFonts w:eastAsia="Times New Roman" w:cs="Times New Roman"/>
      <w:b/>
      <w:kern w:val="0"/>
      <w:sz w:val="32"/>
      <w:szCs w:val="40"/>
      <w:lang w:eastAsia="sk-SK"/>
      <w14:ligatures w14:val="none"/>
    </w:rPr>
  </w:style>
  <w:style w:type="paragraph" w:customStyle="1" w:styleId="WW-Zkladntext2">
    <w:name w:val="WW-Základný text 2"/>
    <w:basedOn w:val="Normlny"/>
    <w:rsid w:val="005F20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2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2AB2"/>
    <w:rPr>
      <w:rFonts w:ascii="Calibri" w:eastAsia="Times New Roman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12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2AB2"/>
    <w:rPr>
      <w:rFonts w:ascii="Calibri" w:eastAsia="Times New Roman" w:hAnsi="Calibri" w:cs="Times New Roman"/>
      <w:kern w:val="0"/>
      <w14:ligatures w14:val="none"/>
    </w:rPr>
  </w:style>
  <w:style w:type="character" w:styleId="Jemnzvraznenie">
    <w:name w:val="Subtle Emphasis"/>
    <w:aliases w:val="klasika,Obyčajná tabuľka 31"/>
    <w:uiPriority w:val="19"/>
    <w:qFormat/>
    <w:rsid w:val="009E558D"/>
    <w:rPr>
      <w:rFonts w:ascii="Times New Roman" w:hAnsi="Times New Roman" w:cs="Times New Roman"/>
      <w:b/>
      <w:color w:val="auto"/>
      <w:sz w:val="30"/>
    </w:rPr>
  </w:style>
  <w:style w:type="paragraph" w:styleId="Zkladntext0">
    <w:name w:val="Body Text"/>
    <w:basedOn w:val="Normlny"/>
    <w:link w:val="ZkladntextChar"/>
    <w:uiPriority w:val="99"/>
    <w:unhideWhenUsed/>
    <w:rsid w:val="009E558D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rsid w:val="009E558D"/>
    <w:rPr>
      <w:rFonts w:ascii="Calibri" w:eastAsia="Times New Roman" w:hAnsi="Calibri" w:cs="Times New Roman"/>
      <w:kern w:val="0"/>
      <w14:ligatures w14:val="none"/>
    </w:rPr>
  </w:style>
  <w:style w:type="paragraph" w:customStyle="1" w:styleId="Predvolen">
    <w:name w:val="Predvolené"/>
    <w:rsid w:val="009E558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A011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A0114"/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E551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55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5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55DB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zia">
    <w:name w:val="Revision"/>
    <w:hidden/>
    <w:uiPriority w:val="99"/>
    <w:semiHidden/>
    <w:rsid w:val="00D66E3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197C-FB6C-4593-8D8D-22233D59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2026-06-18T08:06:00Z</dcterms:created>
  <dcterms:modified xsi:type="dcterms:W3CDTF">2026-06-18T08:06:00Z</dcterms:modified>
</cp:coreProperties>
</file>