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841D5" w14:textId="77777777" w:rsidR="00DF5163" w:rsidRPr="007A34C1" w:rsidRDefault="00F27693" w:rsidP="00DF5163">
      <w:pPr>
        <w:jc w:val="center"/>
        <w:rPr>
          <w:b/>
          <w:sz w:val="30"/>
          <w:szCs w:val="30"/>
        </w:rPr>
      </w:pPr>
      <w:r>
        <w:rPr>
          <w:b/>
          <w:noProof/>
          <w:sz w:val="30"/>
          <w:szCs w:val="30"/>
        </w:rPr>
        <w:drawing>
          <wp:inline distT="0" distB="0" distL="0" distR="0" wp14:anchorId="4C184711" wp14:editId="4C184712">
            <wp:extent cx="787400" cy="109855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87400" cy="1098550"/>
                    </a:xfrm>
                    <a:prstGeom prst="rect">
                      <a:avLst/>
                    </a:prstGeom>
                    <a:noFill/>
                    <a:ln w="9525">
                      <a:noFill/>
                      <a:miter lim="800000"/>
                      <a:headEnd/>
                      <a:tailEnd/>
                    </a:ln>
                  </pic:spPr>
                </pic:pic>
              </a:graphicData>
            </a:graphic>
          </wp:inline>
        </w:drawing>
      </w:r>
    </w:p>
    <w:p w14:paraId="4C1841D6" w14:textId="77777777" w:rsidR="00DF5163" w:rsidRPr="007A34C1" w:rsidRDefault="00DF5163" w:rsidP="00DF5163">
      <w:pPr>
        <w:jc w:val="both"/>
      </w:pPr>
    </w:p>
    <w:p w14:paraId="4C1841D7" w14:textId="77777777" w:rsidR="00DF5163" w:rsidRDefault="00DF5163" w:rsidP="00DF5163">
      <w:pPr>
        <w:jc w:val="both"/>
      </w:pPr>
    </w:p>
    <w:p w14:paraId="4C1841D8" w14:textId="77777777" w:rsidR="00920C67" w:rsidRPr="007A34C1" w:rsidRDefault="00920C67" w:rsidP="00DF5163">
      <w:pPr>
        <w:jc w:val="both"/>
      </w:pPr>
    </w:p>
    <w:p w14:paraId="4C1841D9" w14:textId="77777777" w:rsidR="00DF5163" w:rsidRPr="007A34C1" w:rsidRDefault="00DF5163" w:rsidP="00DF5163">
      <w:pPr>
        <w:jc w:val="center"/>
        <w:rPr>
          <w:b/>
          <w:sz w:val="30"/>
          <w:szCs w:val="30"/>
        </w:rPr>
      </w:pPr>
      <w:r>
        <w:rPr>
          <w:b/>
          <w:sz w:val="30"/>
          <w:szCs w:val="30"/>
        </w:rPr>
        <w:t>SPECYFIKACJA</w:t>
      </w:r>
    </w:p>
    <w:p w14:paraId="4C1841DA" w14:textId="1CD60A83" w:rsidR="00DF5163" w:rsidRDefault="00DF5163" w:rsidP="00DF5163">
      <w:pPr>
        <w:jc w:val="center"/>
        <w:rPr>
          <w:b/>
          <w:sz w:val="30"/>
          <w:szCs w:val="30"/>
        </w:rPr>
      </w:pPr>
      <w:r>
        <w:rPr>
          <w:b/>
          <w:sz w:val="30"/>
          <w:szCs w:val="30"/>
        </w:rPr>
        <w:t>WARUNKÓW ZAMÓWIENIA</w:t>
      </w:r>
    </w:p>
    <w:p w14:paraId="4C1841DB" w14:textId="77777777" w:rsidR="00DF5163" w:rsidRDefault="00DF5163" w:rsidP="00DF5163">
      <w:pPr>
        <w:jc w:val="both"/>
      </w:pPr>
    </w:p>
    <w:p w14:paraId="4C1841DC" w14:textId="77777777" w:rsidR="00920C67" w:rsidRPr="007A34C1" w:rsidRDefault="00920C67" w:rsidP="00DF5163">
      <w:pPr>
        <w:jc w:val="both"/>
      </w:pPr>
    </w:p>
    <w:p w14:paraId="4C1841DD" w14:textId="77777777" w:rsidR="00DF5163" w:rsidRPr="007A34C1" w:rsidRDefault="00DF5163" w:rsidP="00DF5163">
      <w:pPr>
        <w:jc w:val="both"/>
      </w:pPr>
    </w:p>
    <w:p w14:paraId="4C1841E0" w14:textId="7B9023AA" w:rsidR="00DF5163" w:rsidRPr="007A34C1" w:rsidRDefault="00DF5163" w:rsidP="0045176C">
      <w:pPr>
        <w:ind w:left="2552" w:hanging="2552"/>
        <w:jc w:val="both"/>
      </w:pPr>
      <w:r>
        <w:t>Nr sprawy:</w:t>
      </w:r>
      <w:r>
        <w:tab/>
      </w:r>
      <w:r>
        <w:rPr>
          <w:b/>
        </w:rPr>
        <w:t>1/2026</w:t>
      </w:r>
    </w:p>
    <w:p w14:paraId="4C1841E1" w14:textId="77777777" w:rsidR="00DF5163" w:rsidRPr="007A34C1" w:rsidRDefault="00DF5163" w:rsidP="00DF5163">
      <w:pPr>
        <w:jc w:val="both"/>
      </w:pPr>
    </w:p>
    <w:p w14:paraId="4C1841E4" w14:textId="6C74B537" w:rsidR="00DF5163" w:rsidRPr="0045176C" w:rsidRDefault="00DF5163" w:rsidP="0045176C">
      <w:pPr>
        <w:ind w:left="2552" w:hanging="2552"/>
        <w:jc w:val="both"/>
        <w:rPr>
          <w:b/>
        </w:rPr>
      </w:pPr>
      <w:r>
        <w:t>Tryb postępowania:</w:t>
      </w:r>
      <w:r>
        <w:tab/>
      </w:r>
      <w:r>
        <w:rPr>
          <w:b/>
          <w:bCs/>
        </w:rPr>
        <w:t>Postępowanie o udzielenie zamówienia publicznego w trybie art. 275 pkt 1 (tryb podstawowy bez przeprowadzenia negocjacji) o wartości zamówienia nieprzekraczającej progów, o których mowa w art. 3 ustawy z dnia 11 września 2019 r. - Prawo zamówień publicznych (t.j. Dz. U. z 2024 r. poz.1320)</w:t>
      </w:r>
    </w:p>
    <w:p w14:paraId="4C1841E5" w14:textId="77777777" w:rsidR="00DF5163" w:rsidRPr="007A34C1" w:rsidRDefault="00DF5163" w:rsidP="00DF5163">
      <w:pPr>
        <w:jc w:val="both"/>
      </w:pPr>
    </w:p>
    <w:p w14:paraId="4C1841E6" w14:textId="592BF5A7" w:rsidR="00DF5163" w:rsidRPr="007A34C1" w:rsidRDefault="00467150" w:rsidP="00DF5163">
      <w:pPr>
        <w:ind w:left="2552" w:hanging="2552"/>
        <w:jc w:val="both"/>
        <w:rPr>
          <w:b/>
        </w:rPr>
      </w:pPr>
      <w:r>
        <w:t>Nazwa postępowania:</w:t>
      </w:r>
      <w:r>
        <w:tab/>
      </w:r>
      <w:r>
        <w:rPr>
          <w:b/>
        </w:rPr>
        <w:t>Dostawa przez okres 18 miesięcy kolorowych worków na</w:t>
      </w:r>
      <w:r>
        <w:rPr>
          <w:b/>
        </w:rPr>
        <w:br/>
        <w:t xml:space="preserve">3 frakcje odpadów komunalnych. </w:t>
      </w:r>
    </w:p>
    <w:p w14:paraId="4C1841E9" w14:textId="77777777" w:rsidR="00DF5163" w:rsidRPr="007A34C1" w:rsidRDefault="00DF5163" w:rsidP="00DF5163">
      <w:pPr>
        <w:jc w:val="both"/>
      </w:pPr>
    </w:p>
    <w:p w14:paraId="4C1841EA" w14:textId="7A91EAD0" w:rsidR="00DF5163" w:rsidRPr="007A34C1" w:rsidRDefault="00DF5163" w:rsidP="00DF5163">
      <w:pPr>
        <w:ind w:left="2552" w:hanging="2552"/>
        <w:jc w:val="both"/>
        <w:rPr>
          <w:b/>
        </w:rPr>
      </w:pPr>
      <w:r>
        <w:t>Zamawiający:</w:t>
      </w:r>
      <w:r>
        <w:tab/>
      </w:r>
      <w:r>
        <w:rPr>
          <w:b/>
        </w:rPr>
        <w:t>Przedsiębiorstwo Usług Komunalnych Piaseczno Sp. z o.o.</w:t>
      </w:r>
      <w:r>
        <w:rPr>
          <w:b/>
        </w:rPr>
        <w:br/>
        <w:t>z siedzibą: 05-500 Piaseczno, ul. Techniczna 6, wpisana</w:t>
      </w:r>
      <w:r>
        <w:rPr>
          <w:b/>
        </w:rPr>
        <w:br/>
        <w:t>do Rejestru Przedsiębiorców Krajowego Rejestru</w:t>
      </w:r>
      <w:r>
        <w:rPr>
          <w:b/>
        </w:rPr>
        <w:br/>
        <w:t>Sądowego pod nr KRS: 0000122596, NIP: 1230878675, REGON: 016161080</w:t>
      </w:r>
    </w:p>
    <w:p w14:paraId="4C1841EB" w14:textId="77777777" w:rsidR="00DF5163" w:rsidRPr="007A34C1" w:rsidRDefault="00DF5163" w:rsidP="00DF5163">
      <w:pPr>
        <w:jc w:val="both"/>
      </w:pPr>
    </w:p>
    <w:p w14:paraId="0A7974AF" w14:textId="4951E323" w:rsidR="00DF6C67" w:rsidRPr="00DF6C67" w:rsidRDefault="00DF6C67" w:rsidP="00DF6C67">
      <w:pPr>
        <w:pStyle w:val="Bezodstpw"/>
        <w:jc w:val="both"/>
        <w:rPr>
          <w:bCs/>
        </w:rPr>
      </w:pPr>
      <w:r>
        <w:rPr>
          <w:bCs/>
        </w:rPr>
        <w:t xml:space="preserve">Strona internetowa  </w:t>
      </w:r>
    </w:p>
    <w:p w14:paraId="707E0A01" w14:textId="1006FE09" w:rsidR="00DF6C67" w:rsidRPr="00E054A3" w:rsidRDefault="00DF6C67" w:rsidP="00E054A3">
      <w:pPr>
        <w:pStyle w:val="Bezodstpw"/>
        <w:rPr>
          <w:bCs/>
        </w:rPr>
      </w:pPr>
      <w:r>
        <w:rPr>
          <w:bCs/>
        </w:rPr>
        <w:t>Zamawiającego:</w:t>
      </w:r>
      <w:r>
        <w:rPr>
          <w:bCs/>
        </w:rPr>
        <w:tab/>
      </w:r>
      <w:r>
        <w:rPr>
          <w:bCs/>
        </w:rPr>
        <w:tab/>
      </w:r>
      <w:hyperlink r:id="rId9" w:history="1">
        <w:r>
          <w:rPr>
            <w:rStyle w:val="Hipercze"/>
            <w:bCs/>
            <w:color w:val="auto"/>
            <w:u w:val="none"/>
          </w:rPr>
          <w:t>http://www.pukpiaseczno.pl/</w:t>
        </w:r>
      </w:hyperlink>
    </w:p>
    <w:p w14:paraId="2E52BD8D" w14:textId="77777777" w:rsidR="00DF6C67" w:rsidRPr="00E054A3" w:rsidRDefault="00DF6C67" w:rsidP="00DF6C67">
      <w:pPr>
        <w:pStyle w:val="Bezodstpw"/>
        <w:jc w:val="both"/>
        <w:rPr>
          <w:bCs/>
        </w:rPr>
      </w:pPr>
    </w:p>
    <w:p w14:paraId="373EA75C" w14:textId="60DE6C11" w:rsidR="00DF6C67" w:rsidRPr="00E054A3" w:rsidRDefault="00DF6C67" w:rsidP="00DF6C67">
      <w:pPr>
        <w:pStyle w:val="Bezodstpw"/>
        <w:jc w:val="both"/>
        <w:rPr>
          <w:bCs/>
        </w:rPr>
      </w:pPr>
      <w:r>
        <w:rPr>
          <w:bCs/>
        </w:rPr>
        <w:t xml:space="preserve">Strona internetowa  </w:t>
      </w:r>
    </w:p>
    <w:p w14:paraId="79A745CA" w14:textId="658C475B" w:rsidR="00DF6C67" w:rsidRPr="00DF6C67" w:rsidRDefault="00DF6C67" w:rsidP="00DF6C67">
      <w:pPr>
        <w:pStyle w:val="Bezodstpw"/>
        <w:jc w:val="both"/>
        <w:rPr>
          <w:bCs/>
        </w:rPr>
      </w:pPr>
      <w:r>
        <w:rPr>
          <w:bCs/>
        </w:rPr>
        <w:t>Postępowania:</w:t>
      </w:r>
      <w:r>
        <w:rPr>
          <w:bCs/>
        </w:rPr>
        <w:tab/>
      </w:r>
      <w:r>
        <w:rPr>
          <w:b/>
        </w:rPr>
        <w:tab/>
      </w:r>
      <w:r>
        <w:rPr>
          <w:b/>
        </w:rPr>
        <w:tab/>
      </w:r>
      <w:hyperlink r:id="rId10" w:history="1">
        <w:r>
          <w:rPr>
            <w:rStyle w:val="Hipercze"/>
            <w:bCs/>
            <w:color w:val="auto"/>
            <w:u w:val="none"/>
          </w:rPr>
          <w:t>https://josephine.proebiz.com/pl/profile/1230878675</w:t>
        </w:r>
      </w:hyperlink>
      <w:r>
        <w:rPr>
          <w:bCs/>
        </w:rPr>
        <w:t xml:space="preserve">  </w:t>
      </w:r>
    </w:p>
    <w:p w14:paraId="212D60A1" w14:textId="081AC056" w:rsidR="00DF6C67" w:rsidRPr="00DF6C67" w:rsidRDefault="00924C3D" w:rsidP="00DF6C67">
      <w:pPr>
        <w:pStyle w:val="Bezodstpw"/>
        <w:jc w:val="both"/>
        <w:rPr>
          <w:bCs/>
        </w:rPr>
      </w:pPr>
      <w:r>
        <w:rPr>
          <w:bCs/>
        </w:rPr>
        <w:tab/>
      </w:r>
    </w:p>
    <w:p w14:paraId="4C1841EC" w14:textId="77777777" w:rsidR="00DF5163" w:rsidRPr="00E054A3" w:rsidRDefault="00DF5163" w:rsidP="00DF5163">
      <w:pPr>
        <w:jc w:val="both"/>
      </w:pPr>
    </w:p>
    <w:p w14:paraId="707A9638" w14:textId="77777777" w:rsidR="00E054A3" w:rsidRPr="00E054A3" w:rsidRDefault="00E054A3" w:rsidP="00E054A3">
      <w:pPr>
        <w:pStyle w:val="Bezodstpw"/>
        <w:jc w:val="center"/>
        <w:rPr>
          <w:b/>
        </w:rPr>
      </w:pPr>
      <w:r>
        <w:rPr>
          <w:b/>
          <w:bCs/>
          <w:i/>
          <w:iCs/>
        </w:rPr>
        <w:t>Zatwierdzam:</w:t>
      </w:r>
    </w:p>
    <w:p w14:paraId="29E1C2C7" w14:textId="77777777" w:rsidR="00E054A3" w:rsidRDefault="00E054A3" w:rsidP="00E054A3">
      <w:pPr>
        <w:pStyle w:val="Bezodstpw"/>
        <w:jc w:val="center"/>
        <w:rPr>
          <w:b/>
        </w:rPr>
      </w:pPr>
    </w:p>
    <w:p w14:paraId="64CBBC64" w14:textId="77777777" w:rsidR="00E054A3" w:rsidRDefault="00E054A3" w:rsidP="00E054A3">
      <w:pPr>
        <w:pStyle w:val="Bezodstpw"/>
        <w:jc w:val="center"/>
        <w:rPr>
          <w:b/>
        </w:rPr>
      </w:pPr>
    </w:p>
    <w:p w14:paraId="6BE6CD0D" w14:textId="77777777" w:rsidR="00E054A3" w:rsidRPr="00E054A3" w:rsidRDefault="00E054A3" w:rsidP="00E054A3">
      <w:pPr>
        <w:pStyle w:val="Bezodstpw"/>
        <w:jc w:val="center"/>
        <w:rPr>
          <w:b/>
        </w:rPr>
      </w:pPr>
    </w:p>
    <w:p w14:paraId="54FA1D70" w14:textId="2796EACA" w:rsidR="00E054A3" w:rsidRPr="00E054A3" w:rsidRDefault="00E054A3" w:rsidP="00E054A3">
      <w:pPr>
        <w:pStyle w:val="Bezodstpw"/>
        <w:jc w:val="center"/>
        <w:rPr>
          <w:b/>
        </w:rPr>
      </w:pPr>
      <w:r>
        <w:rPr>
          <w:b/>
          <w:bCs/>
        </w:rPr>
        <w:t>Grzegorz Tkaczyk</w:t>
      </w:r>
    </w:p>
    <w:p w14:paraId="1A484707" w14:textId="612E3BF1" w:rsidR="00E054A3" w:rsidRPr="00E054A3" w:rsidRDefault="00E054A3" w:rsidP="00E054A3">
      <w:pPr>
        <w:pStyle w:val="Bezodstpw"/>
        <w:jc w:val="center"/>
        <w:rPr>
          <w:b/>
        </w:rPr>
      </w:pPr>
      <w:r>
        <w:rPr>
          <w:b/>
          <w:bCs/>
        </w:rPr>
        <w:t>Prezes Zarządu PUK Piaseczno Sp. z o.o.</w:t>
      </w:r>
    </w:p>
    <w:p w14:paraId="61D99C40" w14:textId="77777777" w:rsidR="00E054A3" w:rsidRPr="00E054A3" w:rsidRDefault="00E054A3" w:rsidP="00E054A3">
      <w:pPr>
        <w:pStyle w:val="Bezodstpw"/>
        <w:jc w:val="center"/>
        <w:rPr>
          <w:b/>
        </w:rPr>
      </w:pPr>
    </w:p>
    <w:p w14:paraId="4C1841F8" w14:textId="77777777" w:rsidR="00DF5163" w:rsidRPr="00E054A3" w:rsidRDefault="00DF5163" w:rsidP="00DF5163">
      <w:pPr>
        <w:jc w:val="both"/>
      </w:pPr>
    </w:p>
    <w:p w14:paraId="4C1841F9" w14:textId="77777777" w:rsidR="00DF5163" w:rsidRPr="00E054A3" w:rsidRDefault="00DF5163" w:rsidP="00DF5163">
      <w:pPr>
        <w:jc w:val="center"/>
        <w:rPr>
          <w:b/>
        </w:rPr>
      </w:pPr>
      <w:r>
        <w:rPr>
          <w:b/>
        </w:rPr>
        <w:t>Piaseczno</w:t>
      </w:r>
    </w:p>
    <w:p w14:paraId="077BD8AF" w14:textId="0C8E110D" w:rsidR="00DF5163" w:rsidRPr="00E054A3" w:rsidRDefault="00511A80" w:rsidP="00C37521">
      <w:pPr>
        <w:jc w:val="center"/>
        <w:rPr>
          <w:b/>
        </w:rPr>
      </w:pPr>
      <w:r>
        <w:rPr>
          <w:b/>
        </w:rPr>
        <w:t>09</w:t>
      </w:r>
      <w:r w:rsidR="00C50F51">
        <w:rPr>
          <w:b/>
        </w:rPr>
        <w:t xml:space="preserve"> </w:t>
      </w:r>
      <w:r>
        <w:rPr>
          <w:b/>
        </w:rPr>
        <w:t>czerwca</w:t>
      </w:r>
      <w:r w:rsidR="00C50F51">
        <w:rPr>
          <w:b/>
        </w:rPr>
        <w:t xml:space="preserve"> 2026 r.</w:t>
      </w:r>
      <w:r w:rsidR="00C50F51">
        <w:rPr>
          <w:b/>
        </w:rPr>
        <w:br w:type="page"/>
      </w:r>
    </w:p>
    <w:p w14:paraId="4C1841FC" w14:textId="4D0B05AF" w:rsidR="00DF5163" w:rsidRPr="007A34C1" w:rsidRDefault="00DF5163" w:rsidP="00DF5163">
      <w:pPr>
        <w:shd w:val="clear" w:color="auto" w:fill="E6E6E6"/>
        <w:ind w:left="709" w:hanging="709"/>
        <w:rPr>
          <w:b/>
        </w:rPr>
      </w:pPr>
      <w:r>
        <w:rPr>
          <w:b/>
        </w:rPr>
        <w:lastRenderedPageBreak/>
        <w:t>I.</w:t>
      </w:r>
      <w:r>
        <w:rPr>
          <w:b/>
        </w:rPr>
        <w:tab/>
        <w:t>POSTANOWIENIA OGÓLNE</w:t>
      </w:r>
    </w:p>
    <w:p w14:paraId="4C1841FD" w14:textId="77777777" w:rsidR="00DF5163" w:rsidRPr="007A34C1" w:rsidRDefault="00DF5163" w:rsidP="00DF5163">
      <w:pPr>
        <w:rPr>
          <w:u w:val="single"/>
        </w:rPr>
      </w:pPr>
    </w:p>
    <w:p w14:paraId="35691DAE" w14:textId="656BC079" w:rsidR="00BA7E1C" w:rsidRPr="00615D85" w:rsidRDefault="00DF5163" w:rsidP="00615D85">
      <w:pPr>
        <w:pStyle w:val="Listanumeryczna"/>
        <w:jc w:val="both"/>
        <w:rPr>
          <w:rFonts w:ascii="Times New Roman" w:hAnsi="Times New Roman"/>
          <w:sz w:val="24"/>
          <w:szCs w:val="24"/>
        </w:rPr>
      </w:pPr>
      <w:r>
        <w:rPr>
          <w:rFonts w:ascii="Times New Roman" w:hAnsi="Times New Roman"/>
          <w:sz w:val="24"/>
          <w:szCs w:val="24"/>
        </w:rPr>
        <w:t xml:space="preserve">Postępowanie prowadzone jest na podstawie ustawy z dnia 11 września 2019 r. - Prawo zamówień publicznych (Dz. U. z 2024 r. poz. 1320, z późn. zm.) zwanej dalej „Ustawą” albo „Ustawą PZP”, w procedurze właściwej dla </w:t>
      </w:r>
      <w:r>
        <w:rPr>
          <w:rFonts w:ascii="Times New Roman" w:hAnsi="Times New Roman"/>
          <w:b/>
          <w:bCs/>
          <w:sz w:val="24"/>
          <w:szCs w:val="24"/>
        </w:rPr>
        <w:t xml:space="preserve">zamówienia klasycznego o wartości nieprzekraczającej progów unijnych. </w:t>
      </w:r>
    </w:p>
    <w:p w14:paraId="65DED6FC" w14:textId="029FD262" w:rsidR="00BA7E1C" w:rsidRPr="00615D85" w:rsidRDefault="00DF5163" w:rsidP="00615D85">
      <w:pPr>
        <w:pStyle w:val="Listanumeryczna"/>
        <w:jc w:val="both"/>
        <w:rPr>
          <w:rFonts w:ascii="Times New Roman" w:hAnsi="Times New Roman"/>
          <w:sz w:val="24"/>
          <w:szCs w:val="24"/>
        </w:rPr>
      </w:pPr>
      <w:r>
        <w:rPr>
          <w:rFonts w:ascii="Times New Roman" w:hAnsi="Times New Roman"/>
          <w:sz w:val="24"/>
          <w:szCs w:val="24"/>
        </w:rPr>
        <w:t>Oznaczenie Zamawiającego:</w:t>
      </w:r>
    </w:p>
    <w:p w14:paraId="3153F45A" w14:textId="7ACC19E8" w:rsidR="00BA7E1C" w:rsidRPr="00615D85" w:rsidRDefault="00DF5163" w:rsidP="00615D85">
      <w:pPr>
        <w:pStyle w:val="Listanumeryczna"/>
        <w:numPr>
          <w:ilvl w:val="0"/>
          <w:numId w:val="0"/>
        </w:numPr>
        <w:ind w:left="360"/>
        <w:jc w:val="both"/>
        <w:rPr>
          <w:rFonts w:ascii="Times New Roman" w:hAnsi="Times New Roman"/>
          <w:sz w:val="24"/>
          <w:szCs w:val="24"/>
        </w:rPr>
      </w:pPr>
      <w:r>
        <w:rPr>
          <w:rFonts w:ascii="Times New Roman" w:hAnsi="Times New Roman"/>
          <w:sz w:val="24"/>
          <w:szCs w:val="24"/>
        </w:rPr>
        <w:t>Przedsiębiorstwo Usług Komunalnych Piaseczno Sp. z o.o.</w:t>
      </w:r>
    </w:p>
    <w:p w14:paraId="4C184201" w14:textId="1FFC9116" w:rsidR="00DF5163" w:rsidRDefault="00E60EBF" w:rsidP="00AF4994">
      <w:pPr>
        <w:pStyle w:val="Listanumeryczna"/>
        <w:numPr>
          <w:ilvl w:val="1"/>
          <w:numId w:val="14"/>
        </w:numPr>
        <w:jc w:val="both"/>
        <w:rPr>
          <w:rFonts w:ascii="Times New Roman" w:hAnsi="Times New Roman"/>
          <w:sz w:val="24"/>
          <w:szCs w:val="24"/>
        </w:rPr>
      </w:pPr>
      <w:r>
        <w:rPr>
          <w:rFonts w:ascii="Times New Roman" w:hAnsi="Times New Roman"/>
          <w:sz w:val="24"/>
          <w:szCs w:val="24"/>
        </w:rPr>
        <w:t xml:space="preserve"> Piaseczno, ul. Techniczna 6,</w:t>
      </w:r>
    </w:p>
    <w:p w14:paraId="6F47D82F" w14:textId="372A1610" w:rsidR="00381464" w:rsidRPr="00615D85" w:rsidRDefault="00381464" w:rsidP="00381464">
      <w:pPr>
        <w:pStyle w:val="Listanumeryczna"/>
        <w:numPr>
          <w:ilvl w:val="0"/>
          <w:numId w:val="0"/>
        </w:numPr>
        <w:ind w:left="360"/>
        <w:jc w:val="both"/>
        <w:rPr>
          <w:rFonts w:ascii="Times New Roman" w:hAnsi="Times New Roman"/>
          <w:sz w:val="24"/>
          <w:szCs w:val="24"/>
        </w:rPr>
      </w:pPr>
      <w:r>
        <w:rPr>
          <w:rFonts w:ascii="Times New Roman" w:hAnsi="Times New Roman"/>
          <w:sz w:val="24"/>
          <w:szCs w:val="24"/>
        </w:rPr>
        <w:t>nr tel. 22-737-17-70, adres e-mail:biuro@pukpiaseczno.pl</w:t>
      </w:r>
    </w:p>
    <w:p w14:paraId="4C184202" w14:textId="409CD448" w:rsidR="00DF5163" w:rsidRPr="00615D85" w:rsidRDefault="00DF5163" w:rsidP="00615D85">
      <w:pPr>
        <w:pStyle w:val="Listanumeryczna"/>
        <w:jc w:val="both"/>
        <w:rPr>
          <w:rFonts w:ascii="Times New Roman" w:hAnsi="Times New Roman"/>
          <w:sz w:val="24"/>
          <w:szCs w:val="24"/>
        </w:rPr>
      </w:pPr>
      <w:r>
        <w:rPr>
          <w:rFonts w:ascii="Times New Roman" w:hAnsi="Times New Roman"/>
          <w:sz w:val="24"/>
          <w:szCs w:val="24"/>
        </w:rPr>
        <w:t>Oznaczenie postępowania:</w:t>
      </w:r>
    </w:p>
    <w:p w14:paraId="4C184203" w14:textId="1F956A76" w:rsidR="00DF5163" w:rsidRPr="00615D85" w:rsidRDefault="00DF5163" w:rsidP="00615D85">
      <w:pPr>
        <w:ind w:left="360"/>
        <w:jc w:val="both"/>
      </w:pPr>
      <w:r>
        <w:t xml:space="preserve">Postępowanie oznaczone jest numerem </w:t>
      </w:r>
      <w:r>
        <w:rPr>
          <w:b/>
        </w:rPr>
        <w:t>1/2026</w:t>
      </w:r>
      <w:r>
        <w:t>. Wykonawcy winni we wszelkich kontaktach z Zamawiającym powoływać się na wyżej podane oznaczenie.</w:t>
      </w:r>
    </w:p>
    <w:p w14:paraId="4C184204" w14:textId="039FBF0C" w:rsidR="00DF5163" w:rsidRPr="00615D85" w:rsidRDefault="00DF5163" w:rsidP="00615D85">
      <w:pPr>
        <w:pStyle w:val="Listanumeryczna"/>
        <w:jc w:val="both"/>
        <w:rPr>
          <w:rFonts w:ascii="Times New Roman" w:hAnsi="Times New Roman"/>
          <w:sz w:val="24"/>
          <w:szCs w:val="24"/>
        </w:rPr>
      </w:pPr>
      <w:r>
        <w:rPr>
          <w:rFonts w:ascii="Times New Roman" w:hAnsi="Times New Roman"/>
          <w:sz w:val="24"/>
          <w:szCs w:val="24"/>
        </w:rPr>
        <w:t>Treść oferty musi odpowiadać treści Specyfikacji Warunków Zamówienia zwanej dalej również SWZ.</w:t>
      </w:r>
    </w:p>
    <w:p w14:paraId="4C184205" w14:textId="0717B663" w:rsidR="00DF5163" w:rsidRPr="00467150" w:rsidRDefault="00DF5163" w:rsidP="00615D85">
      <w:pPr>
        <w:numPr>
          <w:ilvl w:val="0"/>
          <w:numId w:val="3"/>
        </w:numPr>
        <w:ind w:left="567" w:hanging="567"/>
        <w:jc w:val="both"/>
      </w:pPr>
      <w:r>
        <w:t>Postępowanie prowadzone jest w języku polskim.</w:t>
      </w:r>
    </w:p>
    <w:p w14:paraId="4C184206" w14:textId="5CCDB0B1" w:rsidR="00DF5163" w:rsidRPr="00467150" w:rsidRDefault="00DF5163" w:rsidP="00FA5635">
      <w:pPr>
        <w:numPr>
          <w:ilvl w:val="0"/>
          <w:numId w:val="3"/>
        </w:numPr>
        <w:ind w:left="357" w:hanging="357"/>
        <w:jc w:val="both"/>
      </w:pPr>
      <w:r>
        <w:rPr>
          <w:b/>
        </w:rPr>
        <w:t xml:space="preserve">Zamawiający dokonuje podziału zamówienia na części, zgodnie z postanowieniami rozdziału III SWZ. </w:t>
      </w:r>
    </w:p>
    <w:p w14:paraId="4C184208" w14:textId="28A996E1" w:rsidR="00DF5163" w:rsidRPr="00467150" w:rsidRDefault="00DF5163" w:rsidP="00FA5635">
      <w:pPr>
        <w:numPr>
          <w:ilvl w:val="0"/>
          <w:numId w:val="3"/>
        </w:numPr>
        <w:ind w:left="357" w:hanging="357"/>
        <w:jc w:val="both"/>
        <w:rPr>
          <w:bCs/>
        </w:rPr>
      </w:pPr>
      <w:r>
        <w:rPr>
          <w:bCs/>
        </w:rPr>
        <w:t>Zamawiający nie przewiduje zawarcia umowy ramowej w rozumieniu art. 7 pkt 26 Ustawy.</w:t>
      </w:r>
    </w:p>
    <w:p w14:paraId="4C184209" w14:textId="0B5A3E77" w:rsidR="00DF5163" w:rsidRPr="00467150" w:rsidRDefault="00DF5163" w:rsidP="00FA5635">
      <w:pPr>
        <w:numPr>
          <w:ilvl w:val="0"/>
          <w:numId w:val="3"/>
        </w:numPr>
        <w:ind w:left="357" w:hanging="357"/>
        <w:jc w:val="both"/>
        <w:rPr>
          <w:bCs/>
        </w:rPr>
      </w:pPr>
      <w:r>
        <w:rPr>
          <w:bCs/>
        </w:rPr>
        <w:t xml:space="preserve">Zamawiający nie przewiduje możliwości udzielenia zamówień uzupełniających, o których mowa w art. 214 ust. 1 pkt 7 Ustawy. </w:t>
      </w:r>
    </w:p>
    <w:p w14:paraId="4C18420A" w14:textId="634E9199" w:rsidR="00DF5163" w:rsidRPr="00467150" w:rsidRDefault="00DF5163" w:rsidP="00FA5635">
      <w:pPr>
        <w:numPr>
          <w:ilvl w:val="0"/>
          <w:numId w:val="3"/>
        </w:numPr>
        <w:ind w:left="357" w:hanging="357"/>
        <w:jc w:val="both"/>
        <w:rPr>
          <w:bCs/>
        </w:rPr>
      </w:pPr>
      <w:r>
        <w:rPr>
          <w:bCs/>
        </w:rPr>
        <w:t>Zamawiający nie dopuszcza składania ofert wariantowych w rozumieniu art. 92 ust. 1 Ustawy.</w:t>
      </w:r>
    </w:p>
    <w:p w14:paraId="4C18420B" w14:textId="115DD1F1" w:rsidR="00A95ECB" w:rsidRPr="00467150" w:rsidRDefault="00A95ECB" w:rsidP="00FA5635">
      <w:pPr>
        <w:numPr>
          <w:ilvl w:val="0"/>
          <w:numId w:val="3"/>
        </w:numPr>
        <w:ind w:left="357" w:hanging="357"/>
        <w:jc w:val="both"/>
        <w:rPr>
          <w:bCs/>
        </w:rPr>
      </w:pPr>
      <w:r>
        <w:rPr>
          <w:bCs/>
        </w:rPr>
        <w:t>Zamawiający informuje, że nie przewiduje zwołania zebrania wykonawców, w celu wyjaśnienia ewentualnych wątpliwości dotyczących treści SWZ.</w:t>
      </w:r>
    </w:p>
    <w:p w14:paraId="4C18420C" w14:textId="592A86EC" w:rsidR="00DF5163" w:rsidRPr="00467150" w:rsidRDefault="00DF5163" w:rsidP="00FA5635">
      <w:pPr>
        <w:numPr>
          <w:ilvl w:val="0"/>
          <w:numId w:val="3"/>
        </w:numPr>
        <w:ind w:left="357" w:hanging="357"/>
        <w:jc w:val="both"/>
        <w:rPr>
          <w:bCs/>
        </w:rPr>
      </w:pPr>
      <w:r>
        <w:rPr>
          <w:bCs/>
        </w:rPr>
        <w:t>Zamawiający informuje, że nie organizuje wizji lokalnej.</w:t>
      </w:r>
    </w:p>
    <w:p w14:paraId="4C18420D" w14:textId="26FD0071" w:rsidR="00DF5163" w:rsidRPr="00467150" w:rsidRDefault="00DF5163" w:rsidP="00FA5635">
      <w:pPr>
        <w:numPr>
          <w:ilvl w:val="0"/>
          <w:numId w:val="3"/>
        </w:numPr>
        <w:ind w:left="357" w:hanging="357"/>
        <w:jc w:val="both"/>
        <w:rPr>
          <w:bCs/>
        </w:rPr>
      </w:pPr>
      <w:r>
        <w:rPr>
          <w:bCs/>
        </w:rPr>
        <w:t>Zamawiający nie przewiduje aukcji elektronicznej, o której mowa w art. 281 ust. 2 pkt 17 oraz w art. 230 Ustawy.</w:t>
      </w:r>
    </w:p>
    <w:p w14:paraId="0CA5726A" w14:textId="01EDEB17" w:rsidR="009672FE" w:rsidRPr="00467150" w:rsidRDefault="009672FE" w:rsidP="009672FE">
      <w:pPr>
        <w:pStyle w:val="Listanumeryczna"/>
        <w:tabs>
          <w:tab w:val="num" w:pos="426"/>
        </w:tabs>
        <w:jc w:val="both"/>
        <w:rPr>
          <w:rFonts w:ascii="Times New Roman" w:hAnsi="Times New Roman"/>
          <w:bCs/>
          <w:sz w:val="24"/>
          <w:szCs w:val="24"/>
        </w:rPr>
      </w:pPr>
      <w:r>
        <w:rPr>
          <w:rFonts w:ascii="Times New Roman" w:hAnsi="Times New Roman"/>
          <w:bCs/>
          <w:sz w:val="24"/>
          <w:szCs w:val="24"/>
        </w:rPr>
        <w:t>Rozliczenia między Zamawiającym a Wykonawcą będą prowadzone w złotych. Zamawiający nie przewiduje rozliczenia w walutach obcych.</w:t>
      </w:r>
    </w:p>
    <w:p w14:paraId="000D9AA9" w14:textId="5989BB4D" w:rsidR="00170434" w:rsidRPr="003202C6" w:rsidRDefault="00A90A97" w:rsidP="00FA5635">
      <w:pPr>
        <w:numPr>
          <w:ilvl w:val="0"/>
          <w:numId w:val="3"/>
        </w:numPr>
        <w:ind w:left="357" w:hanging="357"/>
        <w:jc w:val="both"/>
      </w:pPr>
      <w:r>
        <w:rPr>
          <w:b/>
          <w:bCs/>
        </w:rPr>
        <w:t>Zamawiający nie przewiduje negocjacji, o których mowa w art. 275 pkt 2 i 3 Ustawy.</w:t>
      </w:r>
    </w:p>
    <w:p w14:paraId="0437A5D2" w14:textId="38593F03" w:rsidR="003202C6" w:rsidRPr="00467150" w:rsidRDefault="003202C6" w:rsidP="00D40EAC">
      <w:pPr>
        <w:pStyle w:val="Listanumeryczna"/>
        <w:jc w:val="both"/>
        <w:rPr>
          <w:rFonts w:ascii="Times New Roman" w:hAnsi="Times New Roman"/>
          <w:sz w:val="24"/>
          <w:szCs w:val="24"/>
        </w:rPr>
      </w:pPr>
      <w:r>
        <w:rPr>
          <w:rFonts w:ascii="Times New Roman" w:hAnsi="Times New Roman"/>
          <w:sz w:val="24"/>
          <w:szCs w:val="24"/>
        </w:rPr>
        <w:t>Zamawiający nie ogranicza możliwości ubiegania się o udzielenie zamówienia wyłącznie do Wykonawców, o których mowa w art. 94 Ustawy.</w:t>
      </w:r>
    </w:p>
    <w:p w14:paraId="6738AF07" w14:textId="77777777" w:rsidR="0003743F" w:rsidRDefault="00DF5163" w:rsidP="00495CA9">
      <w:pPr>
        <w:numPr>
          <w:ilvl w:val="0"/>
          <w:numId w:val="3"/>
        </w:numPr>
        <w:ind w:left="357" w:hanging="357"/>
        <w:jc w:val="both"/>
      </w:pPr>
      <w:r>
        <w:t>Z wyłączeniem postanowień w art. 261 Ustawy Zamawiający nie przewiduje zwrotu kosztów udziału w postępowaniu.</w:t>
      </w:r>
    </w:p>
    <w:p w14:paraId="2B8F0539" w14:textId="609AA51D" w:rsidR="00495CA9" w:rsidRDefault="0095572C" w:rsidP="00FA5635">
      <w:pPr>
        <w:numPr>
          <w:ilvl w:val="0"/>
          <w:numId w:val="3"/>
        </w:numPr>
        <w:ind w:left="357" w:hanging="357"/>
        <w:jc w:val="both"/>
      </w:pPr>
      <w:r>
        <w:t xml:space="preserve">Zamawiający dopuszcza udział podwykonawców przy realizacji zamówienia. </w:t>
      </w:r>
    </w:p>
    <w:p w14:paraId="0EBF6F4C" w14:textId="0FC218DC" w:rsidR="00EF4CE4" w:rsidRDefault="0095572C" w:rsidP="00FA5635">
      <w:pPr>
        <w:numPr>
          <w:ilvl w:val="0"/>
          <w:numId w:val="3"/>
        </w:numPr>
        <w:ind w:left="357" w:hanging="357"/>
        <w:jc w:val="both"/>
      </w:pPr>
      <w:r>
        <w:t>W przypadku udziału podwykonawców przy realizacji zamówienia, Zamawiający żąda wskazania przez Wykonawcę części zamówienia, których wykonanie zamierza powierzyć podwykonawcom i podania przez Wykonawcę firm (nazw) podwykonawców w Formularzu oferty (</w:t>
      </w:r>
      <w:r>
        <w:rPr>
          <w:b/>
        </w:rPr>
        <w:t>Załącznik Nr 1</w:t>
      </w:r>
      <w:r>
        <w:t xml:space="preserve"> do SWZ). </w:t>
      </w:r>
    </w:p>
    <w:p w14:paraId="7964E519" w14:textId="4C1CC0C5" w:rsidR="001D3C2B" w:rsidRDefault="001D3C2B" w:rsidP="00FA5635">
      <w:pPr>
        <w:numPr>
          <w:ilvl w:val="0"/>
          <w:numId w:val="3"/>
        </w:numPr>
        <w:ind w:left="357" w:hanging="357"/>
        <w:jc w:val="both"/>
      </w:pPr>
      <w:r>
        <w:t xml:space="preserve">Powierzenie wykonania części zamówienia podwykonawcom nie zwalnia Wykonawcy z odpowiedzialności za należyte wykonanie zamówienia. </w:t>
      </w:r>
    </w:p>
    <w:p w14:paraId="4C18420F" w14:textId="0F31218C" w:rsidR="00DF5163" w:rsidRDefault="00DF5163" w:rsidP="00FA5635">
      <w:pPr>
        <w:numPr>
          <w:ilvl w:val="0"/>
          <w:numId w:val="3"/>
        </w:numPr>
        <w:ind w:left="357" w:hanging="357"/>
        <w:jc w:val="both"/>
      </w:pPr>
      <w:r>
        <w:t>Jeżeli zmiana albo rezygnacja z podwykonawcy dotyczy podmiotu, na którego zasoby Wykonawca powoływał się, na zasadach określonych w art. 118 ust. 1 Ustawy, w celu wykazania spełniania warunków udziału w postępowaniu, Wykonawca jest obowiązany wykazać, że proponowany inny podwykonawca lub Wykonawca samodzielnie spełnia je w stopniu nie mniejszym niż podwykonawca, na którego zasoby Wykonawca powoływał się w trakcie postępowania o udzielenie zamówienia.</w:t>
      </w:r>
    </w:p>
    <w:p w14:paraId="4DB0E7EC" w14:textId="09E5B2F8" w:rsidR="00B7353E" w:rsidRPr="00615D85" w:rsidRDefault="002B5918" w:rsidP="00FA5635">
      <w:pPr>
        <w:numPr>
          <w:ilvl w:val="0"/>
          <w:numId w:val="3"/>
        </w:numPr>
        <w:ind w:left="357" w:hanging="357"/>
        <w:jc w:val="both"/>
      </w:pPr>
      <w:r>
        <w:lastRenderedPageBreak/>
        <w:t xml:space="preserve">Wykonawca zawiadamia Zamawiającego o wszelkich zmianach danych w trakcie realizacji zamówienia, a także przekazuje informacje na temat nowych podwykonawców, którym w późniejszym okresie zamierza powierzyć realizację zamówienia. </w:t>
      </w:r>
    </w:p>
    <w:p w14:paraId="4C18421B" w14:textId="77777777" w:rsidR="00DF5163" w:rsidRPr="007A34C1" w:rsidRDefault="00DF5163" w:rsidP="00DF5163"/>
    <w:p w14:paraId="4C18421C" w14:textId="6F4BF694" w:rsidR="00DF5163" w:rsidRPr="007A34C1" w:rsidRDefault="00DF5163" w:rsidP="00DF5163">
      <w:pPr>
        <w:shd w:val="clear" w:color="auto" w:fill="E6E6E6"/>
        <w:ind w:left="709" w:hanging="709"/>
        <w:rPr>
          <w:b/>
        </w:rPr>
      </w:pPr>
      <w:r>
        <w:rPr>
          <w:b/>
        </w:rPr>
        <w:t>II.</w:t>
      </w:r>
      <w:r>
        <w:rPr>
          <w:b/>
        </w:rPr>
        <w:tab/>
        <w:t>TRYB UDZIELENIA ZAMÓWIENIA</w:t>
      </w:r>
    </w:p>
    <w:p w14:paraId="4C18421D" w14:textId="77777777" w:rsidR="00DF5163" w:rsidRPr="007A34C1" w:rsidRDefault="00DF5163" w:rsidP="00DF5163"/>
    <w:p w14:paraId="4C18421F" w14:textId="7731F900" w:rsidR="00DF5163" w:rsidRPr="004357DA" w:rsidRDefault="004357DA" w:rsidP="00804B95">
      <w:pPr>
        <w:pStyle w:val="Akapitzlist"/>
        <w:ind w:left="0"/>
        <w:contextualSpacing w:val="0"/>
        <w:jc w:val="both"/>
        <w:rPr>
          <w:rFonts w:ascii="Times New Roman" w:hAnsi="Times New Roman"/>
        </w:rPr>
      </w:pPr>
      <w:r>
        <w:rPr>
          <w:rFonts w:ascii="Times New Roman" w:hAnsi="Times New Roman"/>
        </w:rPr>
        <w:t xml:space="preserve">Postępowanie prowadzone jest w trybie podstawowym zgodnie z art. 275 pkt 1 Ustawy, w którym w odpowiedzi na ogłoszenie o zamówieniu, oferty mogą składać wszyscy zainteresowani wykonawcy, a następnie Zamawiający wybiera najkorzystniejszą ofertę bez przeprowadzenia negocjacji. </w:t>
      </w:r>
    </w:p>
    <w:p w14:paraId="4C184220" w14:textId="77777777" w:rsidR="00DF5163" w:rsidRPr="007A34C1" w:rsidRDefault="00DF5163" w:rsidP="00DF5163"/>
    <w:p w14:paraId="4C184221" w14:textId="58E94AF8" w:rsidR="00DF5163" w:rsidRPr="007A34C1" w:rsidRDefault="00DF5163" w:rsidP="00DF5163">
      <w:pPr>
        <w:shd w:val="clear" w:color="auto" w:fill="E6E6E6"/>
        <w:ind w:left="709" w:hanging="709"/>
        <w:rPr>
          <w:b/>
        </w:rPr>
      </w:pPr>
      <w:r>
        <w:rPr>
          <w:b/>
        </w:rPr>
        <w:t>III.</w:t>
      </w:r>
      <w:r>
        <w:rPr>
          <w:b/>
        </w:rPr>
        <w:tab/>
        <w:t>OPIS PRZEDMIOTU ZAMÓWIENIA</w:t>
      </w:r>
    </w:p>
    <w:p w14:paraId="4C184222" w14:textId="77777777" w:rsidR="00C37FCC" w:rsidRPr="007D7AC6" w:rsidRDefault="00C37FCC" w:rsidP="00C37FCC">
      <w:pPr>
        <w:jc w:val="both"/>
      </w:pPr>
    </w:p>
    <w:p w14:paraId="43D531AA" w14:textId="347C098B" w:rsidR="000E7ECF" w:rsidRPr="00097648" w:rsidRDefault="00C37FCC" w:rsidP="00AF4994">
      <w:pPr>
        <w:pStyle w:val="Akapitzlist"/>
        <w:numPr>
          <w:ilvl w:val="0"/>
          <w:numId w:val="15"/>
        </w:numPr>
        <w:jc w:val="both"/>
        <w:rPr>
          <w:rFonts w:ascii="Times New Roman" w:hAnsi="Times New Roman"/>
          <w:b/>
          <w:bCs/>
        </w:rPr>
      </w:pPr>
      <w:r>
        <w:rPr>
          <w:rFonts w:ascii="Times New Roman" w:hAnsi="Times New Roman"/>
        </w:rPr>
        <w:t>Przedmiotem zamówienia jest dostawa na potrzeby Zamawiającego kolorowych worków na 3 frakcje odpadów komunalnych</w:t>
      </w:r>
      <w:r>
        <w:rPr>
          <w:rFonts w:ascii="Times New Roman" w:hAnsi="Times New Roman"/>
          <w:bCs/>
        </w:rPr>
        <w:t>.</w:t>
      </w:r>
    </w:p>
    <w:p w14:paraId="5011AFA0" w14:textId="0A513D65" w:rsidR="000E7ECF" w:rsidRPr="00097648" w:rsidRDefault="00727CC5" w:rsidP="00AF4994">
      <w:pPr>
        <w:pStyle w:val="Akapitzlist"/>
        <w:numPr>
          <w:ilvl w:val="0"/>
          <w:numId w:val="15"/>
        </w:numPr>
        <w:jc w:val="both"/>
        <w:rPr>
          <w:rFonts w:ascii="Times New Roman" w:hAnsi="Times New Roman"/>
          <w:b/>
          <w:bCs/>
        </w:rPr>
      </w:pPr>
      <w:r>
        <w:rPr>
          <w:rFonts w:ascii="Times New Roman" w:hAnsi="Times New Roman"/>
        </w:rPr>
        <w:t xml:space="preserve">Przedmiot zamówienia jest sklasyfikowany wg. Wspólnego Słownika Zamówień (Klasyfikacja CPV) pod kodem </w:t>
      </w:r>
      <w:r>
        <w:rPr>
          <w:rFonts w:ascii="Times New Roman" w:hAnsi="Times New Roman"/>
          <w:b/>
        </w:rPr>
        <w:t>18930000-7</w:t>
      </w:r>
      <w:r>
        <w:rPr>
          <w:rFonts w:ascii="Times New Roman" w:hAnsi="Times New Roman"/>
        </w:rPr>
        <w:t xml:space="preserve"> („Worki i torby”).</w:t>
      </w:r>
    </w:p>
    <w:p w14:paraId="4C184225" w14:textId="1D8C809A" w:rsidR="00EB5305" w:rsidRPr="00097648" w:rsidRDefault="00EB5305" w:rsidP="00AF4994">
      <w:pPr>
        <w:pStyle w:val="Akapitzlist"/>
        <w:numPr>
          <w:ilvl w:val="0"/>
          <w:numId w:val="15"/>
        </w:numPr>
        <w:jc w:val="both"/>
        <w:rPr>
          <w:rFonts w:ascii="Times New Roman" w:hAnsi="Times New Roman"/>
          <w:b/>
          <w:bCs/>
        </w:rPr>
      </w:pPr>
      <w:r>
        <w:rPr>
          <w:rFonts w:ascii="Times New Roman" w:hAnsi="Times New Roman"/>
        </w:rPr>
        <w:t>Wszystkie oferowane worki mają być:</w:t>
      </w:r>
    </w:p>
    <w:p w14:paraId="61DE8309" w14:textId="6E59734B" w:rsidR="00D44639" w:rsidRPr="00097648" w:rsidRDefault="00EB5305" w:rsidP="00AF4994">
      <w:pPr>
        <w:pStyle w:val="Akapitzlist"/>
        <w:numPr>
          <w:ilvl w:val="0"/>
          <w:numId w:val="16"/>
        </w:numPr>
        <w:jc w:val="both"/>
        <w:rPr>
          <w:rFonts w:ascii="Times New Roman" w:hAnsi="Times New Roman"/>
        </w:rPr>
      </w:pPr>
      <w:r>
        <w:rPr>
          <w:rFonts w:ascii="Times New Roman" w:hAnsi="Times New Roman"/>
        </w:rPr>
        <w:t>wykonane z folii LDPE bez dodatku kadmu, ołowiu i innych pierwiastków szkodliwych dla środowiska;</w:t>
      </w:r>
    </w:p>
    <w:p w14:paraId="0D758C63" w14:textId="20EAD813" w:rsidR="00D44639" w:rsidRPr="00097648" w:rsidRDefault="00EB5305" w:rsidP="00AF4994">
      <w:pPr>
        <w:pStyle w:val="Akapitzlist"/>
        <w:numPr>
          <w:ilvl w:val="0"/>
          <w:numId w:val="16"/>
        </w:numPr>
        <w:jc w:val="both"/>
        <w:rPr>
          <w:rFonts w:ascii="Times New Roman" w:hAnsi="Times New Roman"/>
        </w:rPr>
      </w:pPr>
      <w:r>
        <w:rPr>
          <w:rFonts w:ascii="Times New Roman" w:hAnsi="Times New Roman"/>
        </w:rPr>
        <w:t>odporne na działanie promieni UV oraz niskich temperatur;</w:t>
      </w:r>
    </w:p>
    <w:p w14:paraId="7C498D56" w14:textId="3A60347B" w:rsidR="00D44639" w:rsidRPr="00097648" w:rsidRDefault="00EB5305" w:rsidP="00AF4994">
      <w:pPr>
        <w:pStyle w:val="Akapitzlist"/>
        <w:numPr>
          <w:ilvl w:val="0"/>
          <w:numId w:val="16"/>
        </w:numPr>
        <w:jc w:val="both"/>
        <w:rPr>
          <w:rFonts w:ascii="Times New Roman" w:hAnsi="Times New Roman"/>
        </w:rPr>
      </w:pPr>
      <w:r>
        <w:rPr>
          <w:rFonts w:ascii="Times New Roman" w:hAnsi="Times New Roman"/>
        </w:rPr>
        <w:t>półprzeźroczyste w stopniu umożliwiającym kontrolę zawartości;</w:t>
      </w:r>
    </w:p>
    <w:p w14:paraId="4C184229" w14:textId="30B4958C" w:rsidR="00B22C75" w:rsidRPr="00097648" w:rsidRDefault="00B22C75" w:rsidP="00AF4994">
      <w:pPr>
        <w:pStyle w:val="Akapitzlist"/>
        <w:numPr>
          <w:ilvl w:val="0"/>
          <w:numId w:val="16"/>
        </w:numPr>
        <w:jc w:val="both"/>
        <w:rPr>
          <w:rFonts w:ascii="Times New Roman" w:hAnsi="Times New Roman"/>
        </w:rPr>
      </w:pPr>
      <w:r>
        <w:rPr>
          <w:rFonts w:ascii="Times New Roman" w:hAnsi="Times New Roman"/>
        </w:rPr>
        <w:t>w różnych kolorach w zależności od frakcji, w tym:</w:t>
      </w:r>
    </w:p>
    <w:p w14:paraId="055063B0" w14:textId="55798B7A" w:rsidR="00D44639" w:rsidRPr="00097648" w:rsidRDefault="00696888" w:rsidP="00AF4994">
      <w:pPr>
        <w:pStyle w:val="Akapitzlist"/>
        <w:numPr>
          <w:ilvl w:val="0"/>
          <w:numId w:val="17"/>
        </w:numPr>
        <w:jc w:val="both"/>
        <w:rPr>
          <w:rFonts w:ascii="Times New Roman" w:hAnsi="Times New Roman"/>
        </w:rPr>
      </w:pPr>
      <w:r>
        <w:rPr>
          <w:rFonts w:ascii="Times New Roman" w:hAnsi="Times New Roman"/>
        </w:rPr>
        <w:t>w kolorze żółtym w przypadku worków przeznaczonych na tworzywa sztuczne i metale (</w:t>
      </w:r>
      <w:r>
        <w:rPr>
          <w:rFonts w:ascii="Times New Roman" w:hAnsi="Times New Roman"/>
          <w:b/>
        </w:rPr>
        <w:t>worki typu 1</w:t>
      </w:r>
      <w:r>
        <w:rPr>
          <w:rFonts w:ascii="Times New Roman" w:hAnsi="Times New Roman"/>
        </w:rPr>
        <w:t>);</w:t>
      </w:r>
    </w:p>
    <w:p w14:paraId="373D05D4" w14:textId="2F1CA84D" w:rsidR="00D44639" w:rsidRPr="00097648" w:rsidRDefault="00696888" w:rsidP="00AF4994">
      <w:pPr>
        <w:pStyle w:val="Akapitzlist"/>
        <w:numPr>
          <w:ilvl w:val="0"/>
          <w:numId w:val="17"/>
        </w:numPr>
        <w:jc w:val="both"/>
        <w:rPr>
          <w:rFonts w:ascii="Times New Roman" w:hAnsi="Times New Roman"/>
        </w:rPr>
      </w:pPr>
      <w:r>
        <w:rPr>
          <w:rFonts w:ascii="Times New Roman" w:hAnsi="Times New Roman"/>
        </w:rPr>
        <w:t>w kolorze zielonym w przypadku worków przeznaczonych na szkło (</w:t>
      </w:r>
      <w:r>
        <w:rPr>
          <w:rFonts w:ascii="Times New Roman" w:hAnsi="Times New Roman"/>
          <w:b/>
        </w:rPr>
        <w:t>worki typu 2</w:t>
      </w:r>
      <w:r>
        <w:rPr>
          <w:rFonts w:ascii="Times New Roman" w:hAnsi="Times New Roman"/>
        </w:rPr>
        <w:t>);</w:t>
      </w:r>
    </w:p>
    <w:p w14:paraId="4C18422C" w14:textId="7CCDBC8E" w:rsidR="00861FEB" w:rsidRDefault="00861FEB" w:rsidP="00AF4994">
      <w:pPr>
        <w:pStyle w:val="Akapitzlist"/>
        <w:numPr>
          <w:ilvl w:val="0"/>
          <w:numId w:val="17"/>
        </w:numPr>
        <w:jc w:val="both"/>
        <w:rPr>
          <w:rFonts w:ascii="Times New Roman" w:hAnsi="Times New Roman"/>
        </w:rPr>
      </w:pPr>
      <w:r>
        <w:rPr>
          <w:rFonts w:ascii="Times New Roman" w:hAnsi="Times New Roman"/>
        </w:rPr>
        <w:t>w kolorze niebieskim w przypadku worków przeznaczonych na papier (</w:t>
      </w:r>
      <w:r>
        <w:rPr>
          <w:rFonts w:ascii="Times New Roman" w:hAnsi="Times New Roman"/>
          <w:b/>
        </w:rPr>
        <w:t>worki typu 3</w:t>
      </w:r>
      <w:r>
        <w:rPr>
          <w:rFonts w:ascii="Times New Roman" w:hAnsi="Times New Roman"/>
        </w:rPr>
        <w:t>).</w:t>
      </w:r>
    </w:p>
    <w:p w14:paraId="4C18422D" w14:textId="458C69F1" w:rsidR="00727CC5" w:rsidRPr="00097648" w:rsidRDefault="00727CC5" w:rsidP="00AF4994">
      <w:pPr>
        <w:pStyle w:val="Akapitzlist"/>
        <w:numPr>
          <w:ilvl w:val="0"/>
          <w:numId w:val="15"/>
        </w:numPr>
        <w:jc w:val="both"/>
        <w:rPr>
          <w:rFonts w:ascii="Times New Roman" w:hAnsi="Times New Roman"/>
        </w:rPr>
      </w:pPr>
      <w:r>
        <w:rPr>
          <w:rFonts w:ascii="Times New Roman" w:hAnsi="Times New Roman"/>
          <w:b/>
        </w:rPr>
        <w:t>Worki typu 1</w:t>
      </w:r>
      <w:r>
        <w:rPr>
          <w:rFonts w:ascii="Times New Roman" w:hAnsi="Times New Roman"/>
        </w:rPr>
        <w:t xml:space="preserve"> mają:</w:t>
      </w:r>
    </w:p>
    <w:p w14:paraId="5A63E12B" w14:textId="4F3D408C" w:rsidR="00F83FA6" w:rsidRPr="00097648" w:rsidRDefault="00764EAE" w:rsidP="00AF4994">
      <w:pPr>
        <w:pStyle w:val="Akapitzlist"/>
        <w:numPr>
          <w:ilvl w:val="0"/>
          <w:numId w:val="18"/>
        </w:numPr>
        <w:jc w:val="both"/>
        <w:rPr>
          <w:rFonts w:ascii="Times New Roman" w:hAnsi="Times New Roman"/>
        </w:rPr>
      </w:pPr>
      <w:r>
        <w:rPr>
          <w:rFonts w:ascii="Times New Roman" w:hAnsi="Times New Roman"/>
        </w:rPr>
        <w:t>mieć pojemność 120 l.;</w:t>
      </w:r>
    </w:p>
    <w:p w14:paraId="5532E785" w14:textId="33BF42B9" w:rsidR="00F83FA6" w:rsidRPr="00097648" w:rsidRDefault="00764EAE" w:rsidP="00AF4994">
      <w:pPr>
        <w:pStyle w:val="Akapitzlist"/>
        <w:numPr>
          <w:ilvl w:val="0"/>
          <w:numId w:val="18"/>
        </w:numPr>
        <w:jc w:val="both"/>
        <w:rPr>
          <w:rFonts w:ascii="Times New Roman" w:hAnsi="Times New Roman"/>
        </w:rPr>
      </w:pPr>
      <w:r>
        <w:rPr>
          <w:rFonts w:ascii="Times New Roman" w:hAnsi="Times New Roman"/>
        </w:rPr>
        <w:t>być wykonane z folii o grubości co najmniej 45 mikronów;</w:t>
      </w:r>
    </w:p>
    <w:p w14:paraId="2ED155D9" w14:textId="5FBF8FE6" w:rsidR="00F83FA6" w:rsidRPr="00097648" w:rsidRDefault="003267A1" w:rsidP="00AF4994">
      <w:pPr>
        <w:pStyle w:val="Akapitzlist"/>
        <w:numPr>
          <w:ilvl w:val="0"/>
          <w:numId w:val="18"/>
        </w:numPr>
        <w:jc w:val="both"/>
        <w:rPr>
          <w:rFonts w:ascii="Times New Roman" w:hAnsi="Times New Roman"/>
        </w:rPr>
      </w:pPr>
      <w:r>
        <w:rPr>
          <w:rFonts w:ascii="Times New Roman" w:hAnsi="Times New Roman"/>
        </w:rPr>
        <w:t>posiadać na worku oznaczenie w kolorze czarnym o treści: „TWORZYWA SZTUCZNE I METALE”, a także dane kontaktowe do Wydziału Gospodarki Odpadami Urzędu Miasta i Gminy Piaseczno;</w:t>
      </w:r>
    </w:p>
    <w:p w14:paraId="0592D3DA" w14:textId="349EA3E9" w:rsidR="00F83FA6" w:rsidRPr="00467150" w:rsidRDefault="003267A1" w:rsidP="00AF4994">
      <w:pPr>
        <w:pStyle w:val="Akapitzlist"/>
        <w:numPr>
          <w:ilvl w:val="0"/>
          <w:numId w:val="18"/>
        </w:numPr>
        <w:jc w:val="both"/>
        <w:rPr>
          <w:rFonts w:ascii="Times New Roman" w:hAnsi="Times New Roman"/>
        </w:rPr>
      </w:pPr>
      <w:r>
        <w:rPr>
          <w:rFonts w:ascii="Times New Roman" w:hAnsi="Times New Roman"/>
        </w:rPr>
        <w:t>posiadać logo Zamawiającego w kolorze czarnym naniesione w ten sam sposób co oznaczenie, o którym mowa w pkt 3) (powyżej), z zastrzeżeniem iż oznaczenie to, logo Zamawiającego oraz oznaczenie, o którym mowa w pkt 5) (poniżej), będą łącznie zajmować co najmniej 1/5 zewnętrznej powierzchni ścian worka;</w:t>
      </w:r>
    </w:p>
    <w:p w14:paraId="4C184232" w14:textId="7CFD0C15" w:rsidR="003267A1" w:rsidRPr="00467150" w:rsidRDefault="003267A1" w:rsidP="00AF4994">
      <w:pPr>
        <w:pStyle w:val="Akapitzlist"/>
        <w:numPr>
          <w:ilvl w:val="0"/>
          <w:numId w:val="18"/>
        </w:numPr>
        <w:jc w:val="both"/>
        <w:rPr>
          <w:rFonts w:ascii="Times New Roman" w:hAnsi="Times New Roman"/>
        </w:rPr>
      </w:pPr>
      <w:r>
        <w:rPr>
          <w:rFonts w:ascii="Times New Roman" w:hAnsi="Times New Roman"/>
        </w:rPr>
        <w:t xml:space="preserve">posiadać oznaczenie „wrzucamy / nie wrzucamy” w kolorze czarnym, naniesione w ten sam sposób co oznaczenie, o którym mowa w pkt 3) (powyżej), zgodnie z wykazem, który zawierać będzie załącznik do umowy z Wykonawcą. Wykonawca obowiązany będzie w terminie 7 dni kalendarzowych licząc od dnia podpisania umowy przedstawić Zamawiającemu do akceptacji projekt naniesienia wszystkich oznaczeń i loga Zamawiającego, który będzie obejmować planowane stałe centralne rozmieszczenie/pozycję (ustawienie pomiędzy dłuższymi krawędziami worka licząc od lewej do prawej krawędzi worka) ww. elementów na powierzchni worka, z zastrzeżeniem, iż w przypadku zastosowania przez Wykonawcę powtarzającego się nadruku na jednym worku od góry do dołu (tzw. nadruku „potokowego”), Wykonawca obowiązany jest dokonać takiego rozplanowania nadruku i odstępów </w:t>
      </w:r>
      <w:r>
        <w:rPr>
          <w:rFonts w:ascii="Times New Roman" w:hAnsi="Times New Roman"/>
        </w:rPr>
        <w:lastRenderedPageBreak/>
        <w:t>pomiędzy kolejnymi nadrukami, aby na każdym worku znajdował się co najmniej jeden ciągły, pełen i kompletny (nieprzerwany) nadruk zawierający wszystkie elementy graficzne takie jak loga, dodatkowe oznaczenia oraz treści i informacje wymagane przez Zamawiającego.</w:t>
      </w:r>
    </w:p>
    <w:p w14:paraId="4C184233" w14:textId="5A3DB289" w:rsidR="00481C0A" w:rsidRPr="00467150" w:rsidRDefault="00481C0A" w:rsidP="00AF4994">
      <w:pPr>
        <w:pStyle w:val="Akapitzlist"/>
        <w:numPr>
          <w:ilvl w:val="0"/>
          <w:numId w:val="15"/>
        </w:numPr>
        <w:jc w:val="both"/>
        <w:rPr>
          <w:rFonts w:ascii="Times New Roman" w:hAnsi="Times New Roman"/>
        </w:rPr>
      </w:pPr>
      <w:r>
        <w:rPr>
          <w:rFonts w:ascii="Times New Roman" w:hAnsi="Times New Roman"/>
          <w:b/>
        </w:rPr>
        <w:t>Worki typu 2</w:t>
      </w:r>
      <w:r>
        <w:rPr>
          <w:rFonts w:ascii="Times New Roman" w:hAnsi="Times New Roman"/>
        </w:rPr>
        <w:t xml:space="preserve"> mają:</w:t>
      </w:r>
    </w:p>
    <w:p w14:paraId="04D9F957" w14:textId="24C1E9C7" w:rsidR="00F62AB5" w:rsidRPr="00097648" w:rsidRDefault="00481C0A" w:rsidP="00AF4994">
      <w:pPr>
        <w:pStyle w:val="Akapitzlist"/>
        <w:numPr>
          <w:ilvl w:val="0"/>
          <w:numId w:val="19"/>
        </w:numPr>
        <w:jc w:val="both"/>
        <w:rPr>
          <w:rFonts w:ascii="Times New Roman" w:hAnsi="Times New Roman"/>
        </w:rPr>
      </w:pPr>
      <w:r>
        <w:rPr>
          <w:rFonts w:ascii="Times New Roman" w:hAnsi="Times New Roman"/>
        </w:rPr>
        <w:t>mieć pojemność 90 l.;</w:t>
      </w:r>
    </w:p>
    <w:p w14:paraId="58F115C1" w14:textId="00379D49" w:rsidR="00F62AB5" w:rsidRPr="00097648" w:rsidRDefault="00481C0A" w:rsidP="00AF4994">
      <w:pPr>
        <w:pStyle w:val="Akapitzlist"/>
        <w:numPr>
          <w:ilvl w:val="0"/>
          <w:numId w:val="19"/>
        </w:numPr>
        <w:jc w:val="both"/>
        <w:rPr>
          <w:rFonts w:ascii="Times New Roman" w:hAnsi="Times New Roman"/>
        </w:rPr>
      </w:pPr>
      <w:r>
        <w:rPr>
          <w:rFonts w:ascii="Times New Roman" w:hAnsi="Times New Roman"/>
        </w:rPr>
        <w:t>być wykonane z folii o grubości co najmniej 90 mikronów;</w:t>
      </w:r>
    </w:p>
    <w:p w14:paraId="22576751" w14:textId="488A2F5E" w:rsidR="00F62AB5" w:rsidRPr="00097648" w:rsidRDefault="00481C0A" w:rsidP="00AF4994">
      <w:pPr>
        <w:pStyle w:val="Akapitzlist"/>
        <w:numPr>
          <w:ilvl w:val="0"/>
          <w:numId w:val="19"/>
        </w:numPr>
        <w:jc w:val="both"/>
        <w:rPr>
          <w:rFonts w:ascii="Times New Roman" w:hAnsi="Times New Roman"/>
        </w:rPr>
      </w:pPr>
      <w:r>
        <w:rPr>
          <w:rFonts w:ascii="Times New Roman" w:hAnsi="Times New Roman"/>
        </w:rPr>
        <w:t>posiadać na worku oznaczenie w kolorze czarnym o treści: „SZKŁO”, a także dane kontaktowe do Wydziału Gospodarki Odpadami Urzędu Miasta i Gminy Piaseczno;</w:t>
      </w:r>
    </w:p>
    <w:p w14:paraId="2537F5E9" w14:textId="0B4C1C82" w:rsidR="00F62AB5" w:rsidRPr="00467150" w:rsidRDefault="00294B99" w:rsidP="00AF4994">
      <w:pPr>
        <w:pStyle w:val="Akapitzlist"/>
        <w:numPr>
          <w:ilvl w:val="0"/>
          <w:numId w:val="19"/>
        </w:numPr>
        <w:jc w:val="both"/>
        <w:rPr>
          <w:rFonts w:ascii="Times New Roman" w:hAnsi="Times New Roman"/>
        </w:rPr>
      </w:pPr>
      <w:r>
        <w:rPr>
          <w:rFonts w:ascii="Times New Roman" w:hAnsi="Times New Roman"/>
        </w:rPr>
        <w:t>posiadać logo Zamawiającego w kolorze czarnym naniesione w ten sam sposób co oznaczenie, o którym mowa w pkt 3) (powyżej), z zastrzeżeniem iż oznaczenie to, logo Zamawiającego oraz oznaczenie, o którym mowa w pkt 5) (poniżej), będą łącznie zajmować co najmniej 1/5 zewnętrznej powierzchni ścian worka;</w:t>
      </w:r>
    </w:p>
    <w:p w14:paraId="434723B1" w14:textId="14CD934B" w:rsidR="00F7197F" w:rsidRPr="00467150" w:rsidRDefault="00F7197F" w:rsidP="00AF4994">
      <w:pPr>
        <w:pStyle w:val="Akapitzlist"/>
        <w:numPr>
          <w:ilvl w:val="0"/>
          <w:numId w:val="19"/>
        </w:numPr>
        <w:jc w:val="both"/>
        <w:rPr>
          <w:rFonts w:ascii="Times New Roman" w:hAnsi="Times New Roman"/>
        </w:rPr>
      </w:pPr>
      <w:r>
        <w:rPr>
          <w:rFonts w:ascii="Times New Roman" w:hAnsi="Times New Roman"/>
        </w:rPr>
        <w:t>posiadać oznaczenie „wrzucamy / nie wrzucamy” w kolorze czarnym, naniesione w ten sam sposób co oznaczenie, o którym mowa w pkt 3) (powyżej), zgodnie z wykazem, który zawierać będzie załącznik do umowy z Wykonawcą. Wykonawca obowiązany będzie w terminie 7 dni kalendarzowych licząc od dnia podpisania umowy przedstawić Zamawiającemu do akceptacji projekt naniesienia wszystkich oznaczeń i loga Zamawiającego, który będzie obejmować planowane stałe centralne rozmieszczenie/pozycję (ustawienie pomiędzy dłuższymi krawędziami worka licząc od lewej do prawej krawędzi worka) ww. elementów na powierzchni worka, z zastrzeżeniem, iż w przypadku zastosowania przez Wykonawcę powtarzającego się nadruku na jednym worku od góry do dołu (tzw. nadruku „potokowego”), Wykonawca obowiązany jest dokonać takiego rozplanowania nadruku i odstępów pomiędzy kolejnymi nadrukami, aby na każdym worku znajdował się co najmniej jeden ciągły, pełen i kompletny (nieprzerwany) nadruk zawierający wszystkie elementy graficzne takie jak loga, dodatkowe oznaczenia oraz treści i informacje wymagane przez Zamawiającego.</w:t>
      </w:r>
    </w:p>
    <w:p w14:paraId="4C184239" w14:textId="1EA8F7A1" w:rsidR="00CA6458" w:rsidRPr="00467150" w:rsidRDefault="00CA6458" w:rsidP="00AF4994">
      <w:pPr>
        <w:pStyle w:val="Akapitzlist"/>
        <w:numPr>
          <w:ilvl w:val="0"/>
          <w:numId w:val="15"/>
        </w:numPr>
        <w:jc w:val="both"/>
        <w:rPr>
          <w:rFonts w:ascii="Times New Roman" w:hAnsi="Times New Roman"/>
        </w:rPr>
      </w:pPr>
      <w:r>
        <w:rPr>
          <w:rFonts w:ascii="Times New Roman" w:hAnsi="Times New Roman"/>
          <w:b/>
        </w:rPr>
        <w:t>Worki typu 3</w:t>
      </w:r>
      <w:r>
        <w:rPr>
          <w:rFonts w:ascii="Times New Roman" w:hAnsi="Times New Roman"/>
        </w:rPr>
        <w:t xml:space="preserve"> mają:</w:t>
      </w:r>
    </w:p>
    <w:p w14:paraId="509BA6CA" w14:textId="1545F53F" w:rsidR="00F62AB5" w:rsidRPr="00097648" w:rsidRDefault="00CA6458" w:rsidP="00AF4994">
      <w:pPr>
        <w:pStyle w:val="Akapitzlist"/>
        <w:numPr>
          <w:ilvl w:val="0"/>
          <w:numId w:val="20"/>
        </w:numPr>
        <w:jc w:val="both"/>
        <w:rPr>
          <w:rFonts w:ascii="Times New Roman" w:hAnsi="Times New Roman"/>
        </w:rPr>
      </w:pPr>
      <w:r>
        <w:rPr>
          <w:rFonts w:ascii="Times New Roman" w:hAnsi="Times New Roman"/>
        </w:rPr>
        <w:t>mieć pojemność 120 l.;</w:t>
      </w:r>
    </w:p>
    <w:p w14:paraId="0B228702" w14:textId="74F423DB" w:rsidR="00F62AB5" w:rsidRPr="00097648" w:rsidRDefault="00CA6458" w:rsidP="00AF4994">
      <w:pPr>
        <w:pStyle w:val="Akapitzlist"/>
        <w:numPr>
          <w:ilvl w:val="0"/>
          <w:numId w:val="20"/>
        </w:numPr>
        <w:jc w:val="both"/>
        <w:rPr>
          <w:rFonts w:ascii="Times New Roman" w:hAnsi="Times New Roman"/>
        </w:rPr>
      </w:pPr>
      <w:r>
        <w:rPr>
          <w:rFonts w:ascii="Times New Roman" w:hAnsi="Times New Roman"/>
        </w:rPr>
        <w:t>być wykonane z folii o grubości co najmniej 45 mikronów;</w:t>
      </w:r>
    </w:p>
    <w:p w14:paraId="00F9EFAE" w14:textId="2F5708F0" w:rsidR="00F62AB5" w:rsidRPr="00097648" w:rsidRDefault="003267A1" w:rsidP="00AF4994">
      <w:pPr>
        <w:pStyle w:val="Akapitzlist"/>
        <w:numPr>
          <w:ilvl w:val="0"/>
          <w:numId w:val="20"/>
        </w:numPr>
        <w:jc w:val="both"/>
        <w:rPr>
          <w:rFonts w:ascii="Times New Roman" w:hAnsi="Times New Roman"/>
        </w:rPr>
      </w:pPr>
      <w:r>
        <w:rPr>
          <w:rFonts w:ascii="Times New Roman" w:hAnsi="Times New Roman"/>
        </w:rPr>
        <w:t>posiadać na worku oznaczenie w kolorze czarnym o treści: „PAPIER”, a także dane kontaktowe do Wydziału Gospodarki Odpadami Urzędu Miasta i Gminy Piaseczno;</w:t>
      </w:r>
    </w:p>
    <w:p w14:paraId="059D8F8C" w14:textId="6B9CD1F5" w:rsidR="00F62AB5" w:rsidRPr="00467150" w:rsidRDefault="00294B99" w:rsidP="00AF4994">
      <w:pPr>
        <w:pStyle w:val="Akapitzlist"/>
        <w:numPr>
          <w:ilvl w:val="0"/>
          <w:numId w:val="20"/>
        </w:numPr>
        <w:jc w:val="both"/>
        <w:rPr>
          <w:rFonts w:ascii="Times New Roman" w:hAnsi="Times New Roman"/>
        </w:rPr>
      </w:pPr>
      <w:r>
        <w:rPr>
          <w:rFonts w:ascii="Times New Roman" w:hAnsi="Times New Roman"/>
        </w:rPr>
        <w:t>posiadać logo Zamawiającego w kolorze czarnym naniesione w ten sam sposób co oznaczenie, o którym mowa w pkt 3) (powyżej), z zastrzeżeniem iż oznaczenie to, logo Zamawiającego oraz oznaczenie, o którym mowa w pkt 5) (poniżej), będą łącznie zajmować co najmniej 1/5 zewnętrznej powierzchni ścian worka;</w:t>
      </w:r>
    </w:p>
    <w:p w14:paraId="7AF19DFF" w14:textId="10CC963A" w:rsidR="00B77029" w:rsidRPr="00467150" w:rsidRDefault="00B77029" w:rsidP="00AF4994">
      <w:pPr>
        <w:pStyle w:val="Akapitzlist"/>
        <w:numPr>
          <w:ilvl w:val="0"/>
          <w:numId w:val="20"/>
        </w:numPr>
        <w:jc w:val="both"/>
        <w:rPr>
          <w:rFonts w:ascii="Times New Roman" w:hAnsi="Times New Roman"/>
        </w:rPr>
      </w:pPr>
      <w:r>
        <w:rPr>
          <w:rFonts w:ascii="Times New Roman" w:hAnsi="Times New Roman"/>
        </w:rPr>
        <w:t xml:space="preserve">posiadać oznaczenie „wrzucamy / nie wrzucamy” w kolorze czarnym, naniesione w ten sam sposób co oznaczenie, o którym mowa w pkt 3) (powyżej), zgodnie z wykazem, który zawierać będzie załącznik do umowy z Wykonawcą. Wykonawca obowiązany będzie w terminie 7 dni kalendarzowych licząc od dnia podpisania umowy przedstawić Zamawiającemu do akceptacji projekt naniesienia wszystkich oznaczeń i loga Zamawiającego, który będzie obejmować planowane stałe centralne rozmieszczenie/pozycję (ustawienie pomiędzy dłuższymi krawędziami worka licząc od lewej do prawej krawędzi worka) ww. elementów na powierzchni worka, z zastrzeżeniem, iż w przypadku zastosowania przez Wykonawcę powtarzającego się nadruku na jednym worku od góry do dołu (tzw. nadruku „potokowego”), Wykonawca obowiązany jest dokonać takiego rozplanowania nadruku i odstępów pomiędzy kolejnymi nadrukami, aby na każdym worku znajdował się co najmniej jeden ciągły, pełen i kompletny (nieprzerwany) nadruk zawierający wszystkie </w:t>
      </w:r>
      <w:r>
        <w:rPr>
          <w:rFonts w:ascii="Times New Roman" w:hAnsi="Times New Roman"/>
        </w:rPr>
        <w:lastRenderedPageBreak/>
        <w:t>elementy graficzne takie jak loga, dodatkowe oznaczenia oraz treści i informacje wymagane przez Zamawiającego.</w:t>
      </w:r>
    </w:p>
    <w:p w14:paraId="6A74DC5C" w14:textId="02846E43" w:rsidR="005A6FF7" w:rsidRPr="00C50F51" w:rsidRDefault="00B600BB" w:rsidP="00AF4994">
      <w:pPr>
        <w:pStyle w:val="Akapitzlist"/>
        <w:numPr>
          <w:ilvl w:val="0"/>
          <w:numId w:val="15"/>
        </w:numPr>
        <w:jc w:val="both"/>
        <w:rPr>
          <w:rFonts w:ascii="Times New Roman" w:hAnsi="Times New Roman"/>
        </w:rPr>
      </w:pPr>
      <w:r>
        <w:rPr>
          <w:rFonts w:ascii="Times New Roman" w:hAnsi="Times New Roman"/>
        </w:rPr>
        <w:t xml:space="preserve">Zamawiający dokonuje podziału zamówienia na 2 (dwie) części. Każda z części stanowi odrębny przedmiot zamówienia. </w:t>
      </w:r>
    </w:p>
    <w:p w14:paraId="362B1D0A" w14:textId="0105DFAF" w:rsidR="00BA0F69" w:rsidRPr="00C50F51" w:rsidRDefault="00BA0F69" w:rsidP="00AF4994">
      <w:pPr>
        <w:pStyle w:val="Akapitzlist"/>
        <w:numPr>
          <w:ilvl w:val="0"/>
          <w:numId w:val="15"/>
        </w:numPr>
        <w:jc w:val="both"/>
        <w:rPr>
          <w:rFonts w:ascii="Times New Roman" w:hAnsi="Times New Roman"/>
        </w:rPr>
      </w:pPr>
      <w:r>
        <w:rPr>
          <w:rFonts w:ascii="Times New Roman" w:hAnsi="Times New Roman"/>
        </w:rPr>
        <w:t xml:space="preserve">Podział zamówienia został dokonany według ilościowego podziału szacunkowego zapotrzebowania Zamawiającego na worki trzech typów opisanych w ust. 4-6 (powyżej), w proporcji 50% minimalnego oraz 50% maksymalnego zapotrzebowania dla każdego typu worków oraz dodatkowych wymagań odnośnie budowy worków: </w:t>
      </w:r>
    </w:p>
    <w:p w14:paraId="7EC7EAF2" w14:textId="3694F1AD" w:rsidR="0042421E" w:rsidRPr="00C50F51" w:rsidRDefault="0042421E" w:rsidP="0042421E">
      <w:pPr>
        <w:pStyle w:val="Akapitzlist"/>
        <w:ind w:left="360"/>
        <w:jc w:val="both"/>
        <w:rPr>
          <w:rFonts w:ascii="Times New Roman" w:hAnsi="Times New Roman"/>
          <w:b/>
          <w:bCs/>
        </w:rPr>
      </w:pPr>
      <w:r>
        <w:rPr>
          <w:rFonts w:ascii="Times New Roman" w:hAnsi="Times New Roman"/>
          <w:b/>
          <w:bCs/>
        </w:rPr>
        <w:t>Część I:</w:t>
      </w:r>
    </w:p>
    <w:p w14:paraId="1A8AE395" w14:textId="13C200A5" w:rsidR="00F62AB5" w:rsidRPr="00C50F51" w:rsidRDefault="000C154D" w:rsidP="00AF4994">
      <w:pPr>
        <w:pStyle w:val="Akapitzlist"/>
        <w:numPr>
          <w:ilvl w:val="0"/>
          <w:numId w:val="21"/>
        </w:numPr>
        <w:jc w:val="both"/>
        <w:rPr>
          <w:rFonts w:ascii="Times New Roman" w:hAnsi="Times New Roman"/>
        </w:rPr>
      </w:pPr>
      <w:r>
        <w:rPr>
          <w:rFonts w:ascii="Times New Roman" w:hAnsi="Times New Roman"/>
        </w:rPr>
        <w:t xml:space="preserve">w przypadku </w:t>
      </w:r>
      <w:r>
        <w:rPr>
          <w:rFonts w:ascii="Times New Roman" w:hAnsi="Times New Roman"/>
          <w:b/>
        </w:rPr>
        <w:t>worków typu 1</w:t>
      </w:r>
      <w:r>
        <w:rPr>
          <w:rFonts w:ascii="Times New Roman" w:hAnsi="Times New Roman"/>
        </w:rPr>
        <w:t xml:space="preserve"> co najmniej </w:t>
      </w:r>
      <w:r>
        <w:rPr>
          <w:rFonts w:ascii="Times New Roman" w:hAnsi="Times New Roman"/>
          <w:b/>
        </w:rPr>
        <w:t>300 tysięcy</w:t>
      </w:r>
      <w:r>
        <w:rPr>
          <w:rFonts w:ascii="Times New Roman" w:hAnsi="Times New Roman"/>
        </w:rPr>
        <w:t xml:space="preserve"> i maksymalnie </w:t>
      </w:r>
      <w:r>
        <w:rPr>
          <w:rFonts w:ascii="Times New Roman" w:hAnsi="Times New Roman"/>
          <w:b/>
        </w:rPr>
        <w:t>610 tysięcy sztuk</w:t>
      </w:r>
      <w:r>
        <w:rPr>
          <w:rFonts w:ascii="Times New Roman" w:hAnsi="Times New Roman"/>
        </w:rPr>
        <w:t>;</w:t>
      </w:r>
    </w:p>
    <w:p w14:paraId="3EA52EAA" w14:textId="7AC8AA6F" w:rsidR="00F62AB5" w:rsidRPr="00C50F51" w:rsidRDefault="000C154D" w:rsidP="00AF4994">
      <w:pPr>
        <w:pStyle w:val="Akapitzlist"/>
        <w:numPr>
          <w:ilvl w:val="0"/>
          <w:numId w:val="21"/>
        </w:numPr>
        <w:jc w:val="both"/>
        <w:rPr>
          <w:rFonts w:ascii="Times New Roman" w:hAnsi="Times New Roman"/>
        </w:rPr>
      </w:pPr>
      <w:r>
        <w:rPr>
          <w:rFonts w:ascii="Times New Roman" w:hAnsi="Times New Roman"/>
        </w:rPr>
        <w:t xml:space="preserve">w przypadku </w:t>
      </w:r>
      <w:r>
        <w:rPr>
          <w:rFonts w:ascii="Times New Roman" w:hAnsi="Times New Roman"/>
          <w:b/>
        </w:rPr>
        <w:t>worków typu 2</w:t>
      </w:r>
      <w:r>
        <w:rPr>
          <w:rFonts w:ascii="Times New Roman" w:hAnsi="Times New Roman"/>
        </w:rPr>
        <w:t xml:space="preserve"> co najmniej </w:t>
      </w:r>
      <w:r>
        <w:rPr>
          <w:rFonts w:ascii="Times New Roman" w:hAnsi="Times New Roman"/>
          <w:b/>
        </w:rPr>
        <w:t>150 tysięcy</w:t>
      </w:r>
      <w:r>
        <w:rPr>
          <w:rFonts w:ascii="Times New Roman" w:hAnsi="Times New Roman"/>
        </w:rPr>
        <w:t xml:space="preserve"> i maksymalnie </w:t>
      </w:r>
      <w:r>
        <w:rPr>
          <w:rFonts w:ascii="Times New Roman" w:hAnsi="Times New Roman"/>
          <w:b/>
        </w:rPr>
        <w:t>310 tysięcy sztuk</w:t>
      </w:r>
      <w:r>
        <w:rPr>
          <w:rFonts w:ascii="Times New Roman" w:hAnsi="Times New Roman"/>
        </w:rPr>
        <w:t>;</w:t>
      </w:r>
    </w:p>
    <w:p w14:paraId="4C184242" w14:textId="6950B32F" w:rsidR="000C154D" w:rsidRPr="00C50F51" w:rsidRDefault="000C154D" w:rsidP="00AF4994">
      <w:pPr>
        <w:pStyle w:val="Akapitzlist"/>
        <w:numPr>
          <w:ilvl w:val="0"/>
          <w:numId w:val="21"/>
        </w:numPr>
        <w:jc w:val="both"/>
        <w:rPr>
          <w:rFonts w:ascii="Times New Roman" w:hAnsi="Times New Roman"/>
        </w:rPr>
      </w:pPr>
      <w:r>
        <w:rPr>
          <w:rFonts w:ascii="Times New Roman" w:hAnsi="Times New Roman"/>
        </w:rPr>
        <w:t xml:space="preserve">w przypadku </w:t>
      </w:r>
      <w:r>
        <w:rPr>
          <w:rFonts w:ascii="Times New Roman" w:hAnsi="Times New Roman"/>
          <w:b/>
        </w:rPr>
        <w:t>worków typu 3</w:t>
      </w:r>
      <w:r>
        <w:rPr>
          <w:rFonts w:ascii="Times New Roman" w:hAnsi="Times New Roman"/>
        </w:rPr>
        <w:t xml:space="preserve"> co najmniej </w:t>
      </w:r>
      <w:r>
        <w:rPr>
          <w:rFonts w:ascii="Times New Roman" w:hAnsi="Times New Roman"/>
          <w:b/>
        </w:rPr>
        <w:t>200</w:t>
      </w:r>
      <w:r>
        <w:rPr>
          <w:rFonts w:ascii="Times New Roman" w:hAnsi="Times New Roman"/>
        </w:rPr>
        <w:t xml:space="preserve"> </w:t>
      </w:r>
      <w:r>
        <w:rPr>
          <w:rFonts w:ascii="Times New Roman" w:hAnsi="Times New Roman"/>
          <w:b/>
        </w:rPr>
        <w:t>tysięcy</w:t>
      </w:r>
      <w:r>
        <w:rPr>
          <w:rFonts w:ascii="Times New Roman" w:hAnsi="Times New Roman"/>
        </w:rPr>
        <w:t xml:space="preserve"> i maksymalnie </w:t>
      </w:r>
      <w:r>
        <w:rPr>
          <w:rFonts w:ascii="Times New Roman" w:hAnsi="Times New Roman"/>
          <w:b/>
        </w:rPr>
        <w:t>410</w:t>
      </w:r>
      <w:r>
        <w:rPr>
          <w:rFonts w:ascii="Times New Roman" w:hAnsi="Times New Roman"/>
        </w:rPr>
        <w:t xml:space="preserve"> </w:t>
      </w:r>
      <w:r>
        <w:rPr>
          <w:rFonts w:ascii="Times New Roman" w:hAnsi="Times New Roman"/>
          <w:b/>
        </w:rPr>
        <w:t>tysięcy sztuk</w:t>
      </w:r>
      <w:r>
        <w:rPr>
          <w:rFonts w:ascii="Times New Roman" w:hAnsi="Times New Roman"/>
        </w:rPr>
        <w:t>.</w:t>
      </w:r>
    </w:p>
    <w:p w14:paraId="6D2588B2" w14:textId="034D6153" w:rsidR="001A28E8" w:rsidRPr="00C50F51" w:rsidRDefault="00810A4F" w:rsidP="00345E64">
      <w:pPr>
        <w:ind w:left="567"/>
        <w:jc w:val="both"/>
      </w:pPr>
      <w:r>
        <w:t xml:space="preserve">Worki objęte </w:t>
      </w:r>
      <w:r>
        <w:rPr>
          <w:b/>
          <w:bCs/>
        </w:rPr>
        <w:t>częścią I</w:t>
      </w:r>
      <w:r>
        <w:t xml:space="preserve"> zamówienia mają być wyposażone w zintegrowaną taśmę zaciągającą, trwale osadzoną w górnym obrzeżu worka, umożliwiającą jego szybkie, szczelne i trwałe zamknięcie po napełnieniu. Taśma powinna zapewniać równomierne ściągnięcie krawędzi worka bez ryzyka jej zerwania lub wysunięcia z tunelu. Ponadto konstrukcja taśmy musi umożliwiać jednoczesne zamknięcie worka oraz wykorzystanie jej jako uchwytu do przenoszenia, przy zachowaniu wytrzymałości adekwatnej do maksymalnego dopuszczalnego obciążenia worka. Taśma nie może powodować uszkodzenia struktury worka w miejscu mocowania podczas normalnego użytkowania.</w:t>
      </w:r>
    </w:p>
    <w:p w14:paraId="56ED1639" w14:textId="7424BF55" w:rsidR="0042421E" w:rsidRPr="00C50F51" w:rsidRDefault="0042421E" w:rsidP="0042421E">
      <w:pPr>
        <w:ind w:left="360"/>
        <w:jc w:val="both"/>
        <w:rPr>
          <w:b/>
          <w:bCs/>
        </w:rPr>
      </w:pPr>
      <w:r>
        <w:rPr>
          <w:b/>
          <w:bCs/>
        </w:rPr>
        <w:t>Część II:</w:t>
      </w:r>
    </w:p>
    <w:p w14:paraId="6EFA5B80" w14:textId="4B88A316" w:rsidR="0042421E" w:rsidRPr="00C50F51" w:rsidRDefault="0042421E" w:rsidP="00AE5ADB">
      <w:pPr>
        <w:pStyle w:val="Akapitzlist"/>
        <w:numPr>
          <w:ilvl w:val="0"/>
          <w:numId w:val="72"/>
        </w:numPr>
        <w:jc w:val="both"/>
        <w:rPr>
          <w:rFonts w:ascii="Times New Roman" w:hAnsi="Times New Roman"/>
        </w:rPr>
      </w:pPr>
      <w:r>
        <w:rPr>
          <w:rFonts w:ascii="Times New Roman" w:hAnsi="Times New Roman"/>
        </w:rPr>
        <w:t xml:space="preserve">w przypadku </w:t>
      </w:r>
      <w:r>
        <w:rPr>
          <w:rFonts w:ascii="Times New Roman" w:hAnsi="Times New Roman"/>
          <w:b/>
        </w:rPr>
        <w:t>worków typu 1</w:t>
      </w:r>
      <w:r>
        <w:rPr>
          <w:rFonts w:ascii="Times New Roman" w:hAnsi="Times New Roman"/>
        </w:rPr>
        <w:t xml:space="preserve"> co najmniej </w:t>
      </w:r>
      <w:r>
        <w:rPr>
          <w:rFonts w:ascii="Times New Roman" w:hAnsi="Times New Roman"/>
          <w:b/>
        </w:rPr>
        <w:t>300 tysięcy</w:t>
      </w:r>
      <w:r>
        <w:rPr>
          <w:rFonts w:ascii="Times New Roman" w:hAnsi="Times New Roman"/>
        </w:rPr>
        <w:t xml:space="preserve"> i maksymalnie </w:t>
      </w:r>
      <w:r>
        <w:rPr>
          <w:rFonts w:ascii="Times New Roman" w:hAnsi="Times New Roman"/>
          <w:b/>
        </w:rPr>
        <w:t>590 tysięcy sztuk</w:t>
      </w:r>
      <w:r>
        <w:rPr>
          <w:rFonts w:ascii="Times New Roman" w:hAnsi="Times New Roman"/>
        </w:rPr>
        <w:t>;</w:t>
      </w:r>
    </w:p>
    <w:p w14:paraId="15953B62" w14:textId="0AA2F976" w:rsidR="0042421E" w:rsidRPr="00C50F51" w:rsidRDefault="0042421E" w:rsidP="00AE5ADB">
      <w:pPr>
        <w:pStyle w:val="Akapitzlist"/>
        <w:numPr>
          <w:ilvl w:val="0"/>
          <w:numId w:val="72"/>
        </w:numPr>
        <w:jc w:val="both"/>
        <w:rPr>
          <w:rFonts w:ascii="Times New Roman" w:hAnsi="Times New Roman"/>
        </w:rPr>
      </w:pPr>
      <w:r>
        <w:rPr>
          <w:rFonts w:ascii="Times New Roman" w:hAnsi="Times New Roman"/>
        </w:rPr>
        <w:t xml:space="preserve">w przypadku </w:t>
      </w:r>
      <w:r>
        <w:rPr>
          <w:rFonts w:ascii="Times New Roman" w:hAnsi="Times New Roman"/>
          <w:b/>
        </w:rPr>
        <w:t>worków typu 2</w:t>
      </w:r>
      <w:r>
        <w:rPr>
          <w:rFonts w:ascii="Times New Roman" w:hAnsi="Times New Roman"/>
        </w:rPr>
        <w:t xml:space="preserve"> co najmniej </w:t>
      </w:r>
      <w:r>
        <w:rPr>
          <w:rFonts w:ascii="Times New Roman" w:hAnsi="Times New Roman"/>
          <w:b/>
        </w:rPr>
        <w:t>150 tysięcy</w:t>
      </w:r>
      <w:r>
        <w:rPr>
          <w:rFonts w:ascii="Times New Roman" w:hAnsi="Times New Roman"/>
        </w:rPr>
        <w:t xml:space="preserve"> i maksymalnie </w:t>
      </w:r>
      <w:r>
        <w:rPr>
          <w:rFonts w:ascii="Times New Roman" w:hAnsi="Times New Roman"/>
          <w:b/>
        </w:rPr>
        <w:t>290 tysięcy sztuk</w:t>
      </w:r>
      <w:r>
        <w:rPr>
          <w:rFonts w:ascii="Times New Roman" w:hAnsi="Times New Roman"/>
        </w:rPr>
        <w:t>;</w:t>
      </w:r>
    </w:p>
    <w:p w14:paraId="14104886" w14:textId="5B00978C" w:rsidR="0042421E" w:rsidRPr="00C50F51" w:rsidRDefault="0042421E" w:rsidP="00AE5ADB">
      <w:pPr>
        <w:pStyle w:val="Akapitzlist"/>
        <w:numPr>
          <w:ilvl w:val="0"/>
          <w:numId w:val="72"/>
        </w:numPr>
        <w:jc w:val="both"/>
        <w:rPr>
          <w:rFonts w:ascii="Times New Roman" w:hAnsi="Times New Roman"/>
        </w:rPr>
      </w:pPr>
      <w:r>
        <w:rPr>
          <w:rFonts w:ascii="Times New Roman" w:hAnsi="Times New Roman"/>
        </w:rPr>
        <w:t xml:space="preserve">w przypadku </w:t>
      </w:r>
      <w:r>
        <w:rPr>
          <w:rFonts w:ascii="Times New Roman" w:hAnsi="Times New Roman"/>
          <w:b/>
        </w:rPr>
        <w:t>worków typu 3</w:t>
      </w:r>
      <w:r>
        <w:rPr>
          <w:rFonts w:ascii="Times New Roman" w:hAnsi="Times New Roman"/>
        </w:rPr>
        <w:t xml:space="preserve"> co najmniej </w:t>
      </w:r>
      <w:r>
        <w:rPr>
          <w:rFonts w:ascii="Times New Roman" w:hAnsi="Times New Roman"/>
          <w:b/>
        </w:rPr>
        <w:t>200</w:t>
      </w:r>
      <w:r>
        <w:rPr>
          <w:rFonts w:ascii="Times New Roman" w:hAnsi="Times New Roman"/>
        </w:rPr>
        <w:t xml:space="preserve"> </w:t>
      </w:r>
      <w:r>
        <w:rPr>
          <w:rFonts w:ascii="Times New Roman" w:hAnsi="Times New Roman"/>
          <w:b/>
        </w:rPr>
        <w:t>tysięcy</w:t>
      </w:r>
      <w:r>
        <w:rPr>
          <w:rFonts w:ascii="Times New Roman" w:hAnsi="Times New Roman"/>
        </w:rPr>
        <w:t xml:space="preserve"> i maksymalnie </w:t>
      </w:r>
      <w:r>
        <w:rPr>
          <w:rFonts w:ascii="Times New Roman" w:hAnsi="Times New Roman"/>
          <w:b/>
        </w:rPr>
        <w:t>390</w:t>
      </w:r>
      <w:r>
        <w:rPr>
          <w:rFonts w:ascii="Times New Roman" w:hAnsi="Times New Roman"/>
        </w:rPr>
        <w:t xml:space="preserve"> </w:t>
      </w:r>
      <w:r>
        <w:rPr>
          <w:rFonts w:ascii="Times New Roman" w:hAnsi="Times New Roman"/>
          <w:b/>
        </w:rPr>
        <w:t>tysięcy sztuk</w:t>
      </w:r>
      <w:r>
        <w:rPr>
          <w:rFonts w:ascii="Times New Roman" w:hAnsi="Times New Roman"/>
        </w:rPr>
        <w:t>.</w:t>
      </w:r>
    </w:p>
    <w:p w14:paraId="28A3D436" w14:textId="0B21706B" w:rsidR="005D58DA" w:rsidRPr="00C50F51" w:rsidRDefault="009D2671" w:rsidP="009D2671">
      <w:pPr>
        <w:ind w:left="567"/>
        <w:jc w:val="both"/>
      </w:pPr>
      <w:r>
        <w:t xml:space="preserve">Worki objęte </w:t>
      </w:r>
      <w:r>
        <w:rPr>
          <w:b/>
          <w:bCs/>
        </w:rPr>
        <w:t>częścią II</w:t>
      </w:r>
      <w:r>
        <w:t xml:space="preserve"> zamówienia mają być wykonane jako worki otwarte, bez zintegrowanej taśmy ściągającej oraz bez tunelu w górnym obrzeżu. Górna krawędź worka powinna być wykończona w sposób zapewniający odpowiednią wytrzymałość mechaniczną, odporność na rozdarcia oraz bezpieczne użytkowanie podczas napełniania i transportu. Dopuszcza się wzmocnienie obrzeża worka, pod warunkiem że nie powoduje to zmniejszenia jego wymaganej pojemności użytkowej. Konstrukcja worka powinna umożliwiać jego ręczne zamknięcie (np. poprzez zawiązanie górnej części worka) bez ryzyka uszkodzenia folii w miejscu wiązania, przy zachowaniu wytrzymałości odpowiadającej maksymalnemu dopuszczalnemu obciążeniu worka.</w:t>
      </w:r>
    </w:p>
    <w:p w14:paraId="6B890C64" w14:textId="136501C1" w:rsidR="00221F64" w:rsidRPr="00C50F51" w:rsidRDefault="00082B70" w:rsidP="00B2604D">
      <w:pPr>
        <w:pStyle w:val="Akapitzlist"/>
        <w:numPr>
          <w:ilvl w:val="0"/>
          <w:numId w:val="15"/>
        </w:numPr>
        <w:jc w:val="both"/>
        <w:rPr>
          <w:rFonts w:ascii="Times New Roman" w:hAnsi="Times New Roman"/>
        </w:rPr>
      </w:pPr>
      <w:r>
        <w:rPr>
          <w:rFonts w:ascii="Times New Roman" w:hAnsi="Times New Roman"/>
        </w:rPr>
        <w:t>Wykonawca może złożyć ofertę na dowolne części. W przypadku w którym oferta jednego wykonawcy będzie najkorzystniejsza w obu częściach zamówienia to:</w:t>
      </w:r>
    </w:p>
    <w:p w14:paraId="489ABC36" w14:textId="19EA9EAF" w:rsidR="00221F64" w:rsidRPr="00C50F51" w:rsidRDefault="00221F64" w:rsidP="00221F64">
      <w:pPr>
        <w:pStyle w:val="Akapitzlist"/>
        <w:numPr>
          <w:ilvl w:val="1"/>
          <w:numId w:val="15"/>
        </w:numPr>
        <w:jc w:val="both"/>
        <w:rPr>
          <w:rFonts w:ascii="Times New Roman" w:hAnsi="Times New Roman"/>
        </w:rPr>
      </w:pPr>
      <w:r>
        <w:rPr>
          <w:rFonts w:ascii="Times New Roman" w:hAnsi="Times New Roman"/>
        </w:rPr>
        <w:t xml:space="preserve">W pierwszej kolejności </w:t>
      </w:r>
      <w:r>
        <w:rPr>
          <w:rFonts w:ascii="Times New Roman" w:hAnsi="Times New Roman"/>
          <w:color w:val="262626"/>
          <w:shd w:val="clear" w:color="auto" w:fill="FFFFFF"/>
        </w:rPr>
        <w:t xml:space="preserve">Zamawiający wybierze oferty biorąc pod uwagę korzystniejszy bilans wyboru pierwszej oferty z jednej części i drugiej z drugiej. W taki wypadku wykonawca który będzie miał lepszy bilans otrzyma Zamówienie dla danej części. </w:t>
      </w:r>
    </w:p>
    <w:p w14:paraId="76F451A3" w14:textId="72FE9A77" w:rsidR="00DC2FC2" w:rsidRPr="00C50F51" w:rsidRDefault="00502297" w:rsidP="00D73E56">
      <w:pPr>
        <w:pStyle w:val="Akapitzlist"/>
        <w:numPr>
          <w:ilvl w:val="1"/>
          <w:numId w:val="15"/>
        </w:numPr>
        <w:jc w:val="both"/>
        <w:rPr>
          <w:rFonts w:ascii="Times New Roman" w:hAnsi="Times New Roman"/>
        </w:rPr>
      </w:pPr>
      <w:r>
        <w:rPr>
          <w:rFonts w:ascii="Times New Roman" w:hAnsi="Times New Roman"/>
        </w:rPr>
        <w:t xml:space="preserve">Jeżeli w przypadku badania opisanego w pkt a) bilanse wyjdą takie same Zamawiający w dalszym kroku przyzna Wykonawcy tańszej oferty część zamówienia z większym wolumenem worków. </w:t>
      </w:r>
    </w:p>
    <w:p w14:paraId="686AD548" w14:textId="77777777" w:rsidR="00B75B3E" w:rsidRPr="00D73E56" w:rsidRDefault="00B75B3E" w:rsidP="00C50F51">
      <w:pPr>
        <w:pStyle w:val="Akapitzlist"/>
        <w:ind w:left="360"/>
        <w:jc w:val="both"/>
        <w:rPr>
          <w:rFonts w:ascii="Times New Roman" w:hAnsi="Times New Roman"/>
          <w:highlight w:val="yellow"/>
        </w:rPr>
      </w:pPr>
    </w:p>
    <w:p w14:paraId="4E39F147" w14:textId="77777777" w:rsidR="00DC2FC2" w:rsidRDefault="00DC2FC2" w:rsidP="00DC2FC2">
      <w:pPr>
        <w:jc w:val="both"/>
        <w:rPr>
          <w:highlight w:val="yellow"/>
        </w:rPr>
      </w:pPr>
    </w:p>
    <w:p w14:paraId="38591BED" w14:textId="77777777" w:rsidR="00DC2FC2" w:rsidRPr="00DC2FC2" w:rsidRDefault="00DC2FC2" w:rsidP="00F76950">
      <w:pPr>
        <w:jc w:val="both"/>
        <w:rPr>
          <w:highlight w:val="yellow"/>
        </w:rPr>
      </w:pPr>
    </w:p>
    <w:p w14:paraId="4B4DAB31" w14:textId="41530A0C" w:rsidR="00397E31" w:rsidRPr="00F76950" w:rsidRDefault="00397E31" w:rsidP="00F76950">
      <w:pPr>
        <w:pStyle w:val="Akapitzlist"/>
        <w:numPr>
          <w:ilvl w:val="0"/>
          <w:numId w:val="15"/>
        </w:numPr>
        <w:jc w:val="both"/>
        <w:rPr>
          <w:rFonts w:ascii="Times New Roman" w:hAnsi="Times New Roman"/>
        </w:rPr>
      </w:pPr>
      <w:r>
        <w:rPr>
          <w:rFonts w:ascii="Times New Roman" w:hAnsi="Times New Roman"/>
        </w:rPr>
        <w:t xml:space="preserve">Każda część zamówienia będzie oceniana i wybierana odrębnie na podstawie warunków przewidzianych w niniejszym SWZ. </w:t>
      </w:r>
    </w:p>
    <w:p w14:paraId="53EC3A13" w14:textId="77777777" w:rsidR="00582635" w:rsidRPr="00F76950" w:rsidRDefault="00117BB8" w:rsidP="00F76950">
      <w:pPr>
        <w:pStyle w:val="Akapitzlist"/>
        <w:numPr>
          <w:ilvl w:val="0"/>
          <w:numId w:val="15"/>
        </w:numPr>
        <w:jc w:val="both"/>
        <w:rPr>
          <w:rFonts w:ascii="Times New Roman" w:hAnsi="Times New Roman"/>
        </w:rPr>
      </w:pPr>
      <w:r>
        <w:rPr>
          <w:rFonts w:ascii="Times New Roman" w:hAnsi="Times New Roman"/>
        </w:rPr>
        <w:t>Wykonawca obowiązany będzie realizować w okresie trwania umowy dostawy sukcesywnie raz na dwa lub raz na trzy miesiące, to jest łącznie zrealizować w całym okresie trwania umowy od 6 do 9 dostaw worków danego typu zgodnie z bieżącymi zapotrzebowaniami Zamawiającego.</w:t>
      </w:r>
    </w:p>
    <w:p w14:paraId="0B3BC484" w14:textId="712DC081" w:rsidR="00582635" w:rsidRPr="00F76950" w:rsidRDefault="00117BB8" w:rsidP="00F76950">
      <w:pPr>
        <w:pStyle w:val="Akapitzlist"/>
        <w:numPr>
          <w:ilvl w:val="0"/>
          <w:numId w:val="15"/>
        </w:numPr>
        <w:jc w:val="both"/>
        <w:rPr>
          <w:rFonts w:ascii="Times New Roman" w:hAnsi="Times New Roman"/>
        </w:rPr>
      </w:pPr>
      <w:r>
        <w:rPr>
          <w:rFonts w:ascii="Times New Roman" w:hAnsi="Times New Roman"/>
        </w:rPr>
        <w:t>Poszczególne dostawy będą realizowane każdorazowo na podstawie bieżącego zapotrzebowania Zamawiającego. Zapotrzebowanie takie będzie przekazywane Wykonawcy przez Zamawiającego każdorazowo najpóźniej na 14 dni przed wymaganym terminem dostawy. Zapotrzebowanie będzie określać konkretną ilość worków poszczególnych typów do zrealizowania w ramach dostawy objętej zapotrzebowaniem. Ilość ta będzie każdorazowo wynosić co najmniej 15% ilości minimalnej i nie więcej niż 25% ilości maksymalnej worków danego typu, o których mowa w ust. 8 (powyżej), z zastrzeżeniem, iż ostatnia dostawa może obejmować inną ilość worków danego typu, w zależności od wielkości wcześniejszych dostaw.</w:t>
      </w:r>
    </w:p>
    <w:p w14:paraId="5C50284E" w14:textId="38C9E6C1" w:rsidR="00582635" w:rsidRPr="00F76950" w:rsidRDefault="00FC2943" w:rsidP="00F76950">
      <w:pPr>
        <w:pStyle w:val="Akapitzlist"/>
        <w:numPr>
          <w:ilvl w:val="0"/>
          <w:numId w:val="15"/>
        </w:numPr>
        <w:jc w:val="both"/>
        <w:rPr>
          <w:rFonts w:ascii="Times New Roman" w:hAnsi="Times New Roman"/>
        </w:rPr>
      </w:pPr>
      <w:r>
        <w:rPr>
          <w:rFonts w:ascii="Times New Roman" w:hAnsi="Times New Roman"/>
        </w:rPr>
        <w:t>Cena oferty na dostawę worków każdego typu ma być niezmienna w całym okresie trwania umowy, niezależnie od faktycznej ilości worków dostarczanych Zamawiającemu w ramach poszczególnych dostaw, a także łącznej ilości worków poszczególnych typów, które Wykonawca dostarczy Zamawiającemu w całym okresie trwania umowy, z zastrzeżeniem, iż ilości tę będą mieścić się w granicach określonych w ust. 8 i 12 (powyżej).</w:t>
      </w:r>
    </w:p>
    <w:p w14:paraId="4C184246" w14:textId="223EBFC8" w:rsidR="001E3BA1" w:rsidRPr="00F76950" w:rsidRDefault="00D80F8E" w:rsidP="00F76950">
      <w:pPr>
        <w:pStyle w:val="Akapitzlist"/>
        <w:numPr>
          <w:ilvl w:val="0"/>
          <w:numId w:val="15"/>
        </w:numPr>
        <w:jc w:val="both"/>
        <w:rPr>
          <w:rFonts w:ascii="Times New Roman" w:hAnsi="Times New Roman"/>
        </w:rPr>
      </w:pPr>
      <w:r>
        <w:rPr>
          <w:rFonts w:ascii="Times New Roman" w:hAnsi="Times New Roman"/>
        </w:rPr>
        <w:t>Worki poszczególnych typów będą dostarczane Zamawiającemu przez Wykonawcę w zbiorczych opakowaniach po 10, 15 lub 20 worków każde opakowanie. Opakowanie zbiorcze może mieć formę banderoli lub taśmy zamykającej worki złożone (zwinięte) w formie rulonu (rolki). Cena oferty na dostawę worków każdego typu ma uwzględniać całkowity koszt wykonania przedmiotu zamówienia, w tym w szczególności koszty:</w:t>
      </w:r>
    </w:p>
    <w:p w14:paraId="284E845C" w14:textId="3D8AAFC7" w:rsidR="00F62AB5" w:rsidRPr="00097648" w:rsidRDefault="00C52A81" w:rsidP="00AF4994">
      <w:pPr>
        <w:pStyle w:val="Akapitzlist"/>
        <w:numPr>
          <w:ilvl w:val="0"/>
          <w:numId w:val="22"/>
        </w:numPr>
        <w:jc w:val="both"/>
        <w:rPr>
          <w:rFonts w:ascii="Times New Roman" w:hAnsi="Times New Roman"/>
        </w:rPr>
      </w:pPr>
      <w:r>
        <w:rPr>
          <w:rFonts w:ascii="Times New Roman" w:hAnsi="Times New Roman"/>
        </w:rPr>
        <w:t>wykonania worków;</w:t>
      </w:r>
    </w:p>
    <w:p w14:paraId="3282378C" w14:textId="5BF1C717" w:rsidR="00F62AB5" w:rsidRPr="00097648" w:rsidRDefault="00C52A81" w:rsidP="00AF4994">
      <w:pPr>
        <w:pStyle w:val="Akapitzlist"/>
        <w:numPr>
          <w:ilvl w:val="0"/>
          <w:numId w:val="22"/>
        </w:numPr>
        <w:jc w:val="both"/>
        <w:rPr>
          <w:rFonts w:ascii="Times New Roman" w:hAnsi="Times New Roman"/>
        </w:rPr>
      </w:pPr>
      <w:r>
        <w:rPr>
          <w:rFonts w:ascii="Times New Roman" w:hAnsi="Times New Roman"/>
        </w:rPr>
        <w:t xml:space="preserve">nanoszenia na każdy worek oznaczeń oraz logo, o których mowa w ust. 4 pkt 3)-5), ust. 5 pkt 3)-5) oraz ust. 6 pkt 3)-5) powyżej, </w:t>
      </w:r>
      <w:r>
        <w:rPr>
          <w:rFonts w:ascii="Times New Roman" w:hAnsi="Times New Roman"/>
          <w:b/>
        </w:rPr>
        <w:t>z zastrzeżeniem, że wszystkie te nadruki będą jednokolorowe - w kolorze czarnym</w:t>
      </w:r>
      <w:r>
        <w:rPr>
          <w:rFonts w:ascii="Times New Roman" w:hAnsi="Times New Roman"/>
        </w:rPr>
        <w:t>;</w:t>
      </w:r>
    </w:p>
    <w:p w14:paraId="4581AE0B" w14:textId="649E5C20" w:rsidR="00F62AB5" w:rsidRPr="00097648" w:rsidRDefault="004D3FDB" w:rsidP="00AF4994">
      <w:pPr>
        <w:pStyle w:val="Akapitzlist"/>
        <w:numPr>
          <w:ilvl w:val="0"/>
          <w:numId w:val="22"/>
        </w:numPr>
        <w:jc w:val="both"/>
        <w:rPr>
          <w:rFonts w:ascii="Times New Roman" w:hAnsi="Times New Roman"/>
        </w:rPr>
      </w:pPr>
      <w:r>
        <w:rPr>
          <w:rFonts w:ascii="Times New Roman" w:hAnsi="Times New Roman"/>
        </w:rPr>
        <w:t>pakowania worków poszczególnych typów w zbiorcze opakowania po 10, 15 lub 20 worków każde opakowanie;</w:t>
      </w:r>
    </w:p>
    <w:p w14:paraId="4C18424A" w14:textId="04533154" w:rsidR="00C52A81" w:rsidRPr="00097648" w:rsidRDefault="00C52A81" w:rsidP="00AF4994">
      <w:pPr>
        <w:pStyle w:val="Akapitzlist"/>
        <w:numPr>
          <w:ilvl w:val="0"/>
          <w:numId w:val="22"/>
        </w:numPr>
        <w:jc w:val="both"/>
        <w:rPr>
          <w:rFonts w:ascii="Times New Roman" w:hAnsi="Times New Roman"/>
        </w:rPr>
      </w:pPr>
      <w:r>
        <w:rPr>
          <w:rFonts w:ascii="Times New Roman" w:hAnsi="Times New Roman"/>
        </w:rPr>
        <w:t>dostawy zamówionych worków raz na dwa lub raz na trzy miesiące (to jest łącznie od 6 do 9 dostaw worków) zgodnie z bieżącymi zapotrzebowaniami Zamawiającego do magazynu Zamawiającego znajdującego się w Piasecznie przy ul. Technicznej 6.</w:t>
      </w:r>
    </w:p>
    <w:p w14:paraId="4C18424C" w14:textId="77777777" w:rsidR="00940CAA" w:rsidRPr="007A34C1" w:rsidRDefault="00940CAA" w:rsidP="00DF5163">
      <w:pPr>
        <w:jc w:val="both"/>
      </w:pPr>
    </w:p>
    <w:p w14:paraId="4C18424D" w14:textId="4FF4D3C5" w:rsidR="00DF5163" w:rsidRPr="007A34C1" w:rsidRDefault="00DF5163" w:rsidP="00DF5163">
      <w:pPr>
        <w:shd w:val="clear" w:color="auto" w:fill="E6E6E6"/>
        <w:ind w:left="709" w:hanging="709"/>
        <w:rPr>
          <w:b/>
        </w:rPr>
      </w:pPr>
      <w:r>
        <w:rPr>
          <w:b/>
        </w:rPr>
        <w:t>IV.</w:t>
      </w:r>
      <w:r>
        <w:rPr>
          <w:b/>
        </w:rPr>
        <w:tab/>
        <w:t>TERMIN WYKONANIA ZAMÓWIENIA</w:t>
      </w:r>
    </w:p>
    <w:p w14:paraId="4C18424E" w14:textId="77777777" w:rsidR="00DF5163" w:rsidRPr="007D7AC6" w:rsidRDefault="00DF5163" w:rsidP="00DF5163">
      <w:pPr>
        <w:pStyle w:val="Tekstprzypisudolnego"/>
        <w:numPr>
          <w:ilvl w:val="12"/>
          <w:numId w:val="0"/>
        </w:numPr>
        <w:jc w:val="both"/>
        <w:rPr>
          <w:sz w:val="24"/>
          <w:szCs w:val="24"/>
        </w:rPr>
      </w:pPr>
    </w:p>
    <w:p w14:paraId="107DB080" w14:textId="4CE569C2" w:rsidR="00043F11" w:rsidRPr="00C50F51" w:rsidRDefault="00947D9A" w:rsidP="00AF4994">
      <w:pPr>
        <w:pStyle w:val="Akapitzlist"/>
        <w:numPr>
          <w:ilvl w:val="0"/>
          <w:numId w:val="23"/>
        </w:numPr>
        <w:suppressAutoHyphens/>
        <w:autoSpaceDE w:val="0"/>
        <w:jc w:val="both"/>
        <w:rPr>
          <w:rFonts w:ascii="Times New Roman" w:hAnsi="Times New Roman"/>
        </w:rPr>
      </w:pPr>
      <w:r>
        <w:rPr>
          <w:rFonts w:ascii="Times New Roman" w:hAnsi="Times New Roman"/>
        </w:rPr>
        <w:t>Przedmiot zamówienia w zakresie obu części zostanie wykonany w okresie 18 miesięcy licząc od dnia podpisania umowy etapami, w 6 do 9 dostawach zgodnie z bieżącymi zapotrzebowaniami Zamawiającego.</w:t>
      </w:r>
    </w:p>
    <w:p w14:paraId="4C184250" w14:textId="6DAF1C11" w:rsidR="00947D9A" w:rsidRPr="00043F11" w:rsidRDefault="00D21773" w:rsidP="00AF4994">
      <w:pPr>
        <w:pStyle w:val="Akapitzlist"/>
        <w:numPr>
          <w:ilvl w:val="0"/>
          <w:numId w:val="23"/>
        </w:numPr>
        <w:suppressAutoHyphens/>
        <w:autoSpaceDE w:val="0"/>
        <w:jc w:val="both"/>
        <w:rPr>
          <w:rFonts w:ascii="Times New Roman" w:hAnsi="Times New Roman"/>
        </w:rPr>
      </w:pPr>
      <w:r>
        <w:rPr>
          <w:rFonts w:ascii="Times New Roman" w:hAnsi="Times New Roman"/>
        </w:rPr>
        <w:t>Liczbę, wielkość oraz częstotliwość dostaw regulują postanowienia Rozdziału III ust. 8, 11 i 12 Specyfikacji Warunków Zamówienia.</w:t>
      </w:r>
    </w:p>
    <w:p w14:paraId="4C184252" w14:textId="77777777" w:rsidR="00DF5163" w:rsidRPr="007A34C1" w:rsidRDefault="00DF5163" w:rsidP="00DF5163">
      <w:pPr>
        <w:jc w:val="both"/>
      </w:pPr>
    </w:p>
    <w:p w14:paraId="4C184253" w14:textId="6704AD28" w:rsidR="00DF5163" w:rsidRPr="007A34C1" w:rsidRDefault="00DF5163" w:rsidP="00DF5163">
      <w:pPr>
        <w:shd w:val="clear" w:color="auto" w:fill="E6E6E6"/>
        <w:ind w:left="709" w:hanging="709"/>
        <w:rPr>
          <w:b/>
        </w:rPr>
      </w:pPr>
      <w:r>
        <w:rPr>
          <w:b/>
        </w:rPr>
        <w:t>V.</w:t>
      </w:r>
      <w:r>
        <w:rPr>
          <w:b/>
        </w:rPr>
        <w:tab/>
        <w:t>INFORMACJA O WARUNKACH UDZIAŁU W POSTĘPOWANIU</w:t>
      </w:r>
      <w:r>
        <w:rPr>
          <w:b/>
        </w:rPr>
        <w:br/>
        <w:t>O UDZIELENIE ZAMÓWIENIA</w:t>
      </w:r>
    </w:p>
    <w:p w14:paraId="4C184254" w14:textId="77777777" w:rsidR="00DF5163" w:rsidRPr="007A34C1" w:rsidRDefault="00DF5163" w:rsidP="00DF5163">
      <w:pPr>
        <w:jc w:val="both"/>
      </w:pPr>
    </w:p>
    <w:p w14:paraId="5E546DE2" w14:textId="193CC79F" w:rsidR="00A33934" w:rsidRPr="00B569D0" w:rsidRDefault="00DF5163" w:rsidP="00AF4994">
      <w:pPr>
        <w:pStyle w:val="Akapitzlist"/>
        <w:numPr>
          <w:ilvl w:val="0"/>
          <w:numId w:val="24"/>
        </w:numPr>
        <w:jc w:val="both"/>
        <w:rPr>
          <w:rFonts w:ascii="Times New Roman" w:hAnsi="Times New Roman"/>
        </w:rPr>
      </w:pPr>
      <w:r>
        <w:rPr>
          <w:rFonts w:ascii="Times New Roman" w:hAnsi="Times New Roman"/>
        </w:rPr>
        <w:t xml:space="preserve">Z zastrzeżeniem art. 110 ust. 2 Ustawy, o udzielenie zamówienia mogą ubiegać się wykonawcy, którzy spełniają warunki udziału w postępowaniu i nie podlegają wykluczeniu </w:t>
      </w:r>
      <w:r>
        <w:rPr>
          <w:rFonts w:ascii="Times New Roman" w:hAnsi="Times New Roman"/>
        </w:rPr>
        <w:lastRenderedPageBreak/>
        <w:t xml:space="preserve">zgodnie z przepisami art. 108 ust. 1 oraz art. 109 ust. 1 pkt 1, 4, 6, 8, 9 i 10 Ustawy oraz na podstawie przesłanek określonych w niniejszym rozdziale SWZ. </w:t>
      </w:r>
    </w:p>
    <w:p w14:paraId="69DB433B" w14:textId="737A0D82" w:rsidR="00B569D0" w:rsidRPr="00B569D0" w:rsidRDefault="00B569D0" w:rsidP="00AF4994">
      <w:pPr>
        <w:pStyle w:val="Akapitzlist"/>
        <w:numPr>
          <w:ilvl w:val="0"/>
          <w:numId w:val="24"/>
        </w:numPr>
        <w:jc w:val="both"/>
        <w:rPr>
          <w:rFonts w:ascii="Times New Roman" w:hAnsi="Times New Roman"/>
        </w:rPr>
      </w:pPr>
      <w:r>
        <w:rPr>
          <w:rFonts w:ascii="Times New Roman" w:hAnsi="Times New Roman"/>
        </w:rPr>
        <w:t xml:space="preserve">Zamawiający wykluczy z postępowania Wykonawcę: </w:t>
      </w:r>
    </w:p>
    <w:p w14:paraId="1BAF219A" w14:textId="0E7760D9" w:rsidR="00B569D0" w:rsidRPr="00B569D0" w:rsidRDefault="00B569D0" w:rsidP="00AF4994">
      <w:pPr>
        <w:pStyle w:val="Akapitzlist"/>
        <w:numPr>
          <w:ilvl w:val="0"/>
          <w:numId w:val="25"/>
        </w:numPr>
        <w:contextualSpacing w:val="0"/>
        <w:jc w:val="both"/>
        <w:rPr>
          <w:rFonts w:ascii="Times New Roman" w:hAnsi="Times New Roman"/>
        </w:rPr>
      </w:pPr>
      <w:r>
        <w:rPr>
          <w:rFonts w:ascii="Times New Roman" w:hAnsi="Times New Roman"/>
        </w:rPr>
        <w:t xml:space="preserve">będącego osobą fizyczną, którego prawomocnie skazano za przestępstwo: </w:t>
      </w:r>
    </w:p>
    <w:p w14:paraId="28A8CB64" w14:textId="6FBE7902" w:rsidR="00B569D0" w:rsidRPr="00B569D0" w:rsidRDefault="00B569D0" w:rsidP="00AF4994">
      <w:pPr>
        <w:pStyle w:val="Akapitzlist"/>
        <w:numPr>
          <w:ilvl w:val="0"/>
          <w:numId w:val="26"/>
        </w:numPr>
        <w:contextualSpacing w:val="0"/>
        <w:jc w:val="both"/>
        <w:rPr>
          <w:rFonts w:ascii="Times New Roman" w:hAnsi="Times New Roman"/>
        </w:rPr>
      </w:pPr>
      <w:r>
        <w:rPr>
          <w:rFonts w:ascii="Times New Roman" w:hAnsi="Times New Roman"/>
        </w:rPr>
        <w:t xml:space="preserve">udziału w zorganizowanej grupie przestępczej albo związku mającym na celu popełnienie przestępstwa lub przestępstwa skarbowego, o którym mowa w art. 258 Kodeksu karnego, </w:t>
      </w:r>
    </w:p>
    <w:p w14:paraId="6E8F88E0" w14:textId="19F4BC8D" w:rsidR="00B569D0" w:rsidRPr="00B569D0" w:rsidRDefault="00B569D0" w:rsidP="00AF4994">
      <w:pPr>
        <w:pStyle w:val="Akapitzlist"/>
        <w:numPr>
          <w:ilvl w:val="0"/>
          <w:numId w:val="26"/>
        </w:numPr>
        <w:contextualSpacing w:val="0"/>
        <w:jc w:val="both"/>
        <w:rPr>
          <w:rFonts w:ascii="Times New Roman" w:hAnsi="Times New Roman"/>
        </w:rPr>
      </w:pPr>
      <w:r>
        <w:rPr>
          <w:rFonts w:ascii="Times New Roman" w:hAnsi="Times New Roman"/>
        </w:rPr>
        <w:t xml:space="preserve">handlu ludźmi, o którym mowa w art. 189a Kodeksu karnego, </w:t>
      </w:r>
    </w:p>
    <w:p w14:paraId="1382F981" w14:textId="6CF574F0" w:rsidR="00B569D0" w:rsidRPr="00B569D0" w:rsidRDefault="00B569D0" w:rsidP="00AF4994">
      <w:pPr>
        <w:pStyle w:val="Akapitzlist"/>
        <w:numPr>
          <w:ilvl w:val="0"/>
          <w:numId w:val="26"/>
        </w:numPr>
        <w:contextualSpacing w:val="0"/>
        <w:jc w:val="both"/>
        <w:rPr>
          <w:rFonts w:ascii="Times New Roman" w:hAnsi="Times New Roman"/>
        </w:rPr>
      </w:pPr>
      <w:r>
        <w:rPr>
          <w:rFonts w:ascii="Times New Roman" w:hAnsi="Times New Roman"/>
        </w:rPr>
        <w:t xml:space="preserve">o którym mowa w art. 228-230a, art. 250a Kodeksu karnego, w art. 46-48 ustawy z dnia 25 czerwca 2010 r. o sporcie (Dz. U. z 2023 r. poz. 2048 oraz z 2024 r. poz. 1166) lub w art. 54 ust. 1-4 ustawy z dnia 12 maja 2011 r. o refundacji leków, środków spożywczych specjalnego przeznaczenia żywieniowego oraz wyrobów medycznych (Dz. U. z 2024 r. poz. 930), </w:t>
      </w:r>
    </w:p>
    <w:p w14:paraId="22AA94B8" w14:textId="7CA44CFD" w:rsidR="00B569D0" w:rsidRPr="00B569D0" w:rsidRDefault="00B569D0" w:rsidP="00AF4994">
      <w:pPr>
        <w:pStyle w:val="Akapitzlist"/>
        <w:numPr>
          <w:ilvl w:val="0"/>
          <w:numId w:val="26"/>
        </w:numPr>
        <w:contextualSpacing w:val="0"/>
        <w:jc w:val="both"/>
        <w:rPr>
          <w:rFonts w:ascii="Times New Roman" w:hAnsi="Times New Roman"/>
        </w:rPr>
      </w:pPr>
      <w:r>
        <w:rPr>
          <w:rFonts w:ascii="Times New Roman" w:hAnsi="Times New Roman"/>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05181BEE" w14:textId="5EE553EC" w:rsidR="00B569D0" w:rsidRPr="00B569D0" w:rsidRDefault="00B569D0" w:rsidP="00AF4994">
      <w:pPr>
        <w:pStyle w:val="Akapitzlist"/>
        <w:numPr>
          <w:ilvl w:val="0"/>
          <w:numId w:val="26"/>
        </w:numPr>
        <w:contextualSpacing w:val="0"/>
        <w:jc w:val="both"/>
        <w:rPr>
          <w:rFonts w:ascii="Times New Roman" w:hAnsi="Times New Roman"/>
        </w:rPr>
      </w:pPr>
      <w:r>
        <w:rPr>
          <w:rFonts w:ascii="Times New Roman" w:hAnsi="Times New Roman"/>
        </w:rPr>
        <w:t xml:space="preserve">o charakterze terrorystycznym, o którym mowa w art. 115 § 20 Kodeksu karnego, lub mające na celu popełnienie tego przestępstwa, </w:t>
      </w:r>
    </w:p>
    <w:p w14:paraId="08F43F13" w14:textId="41ECE034" w:rsidR="00B569D0" w:rsidRPr="00B569D0" w:rsidRDefault="00B569D0" w:rsidP="00AF4994">
      <w:pPr>
        <w:pStyle w:val="Akapitzlist"/>
        <w:numPr>
          <w:ilvl w:val="0"/>
          <w:numId w:val="26"/>
        </w:numPr>
        <w:contextualSpacing w:val="0"/>
        <w:jc w:val="both"/>
        <w:rPr>
          <w:rFonts w:ascii="Times New Roman" w:hAnsi="Times New Roman"/>
        </w:rPr>
      </w:pPr>
      <w:r>
        <w:rPr>
          <w:rFonts w:ascii="Times New Roman" w:hAnsi="Times New Roman"/>
        </w:rPr>
        <w:t xml:space="preserve">powierzenia wykonywania pracy małoletniemu cudzoziemcowi, o którym mowa w art. 9 ust. 2 ustawy z dnia 15 czerwca 2012 r. o skutkach powierzania wykonywania pracy cudzoziemcom przebywającym wbrew przepisom na terytorium Rzeczypospolitej Polskiej (Dz. U. z 2021 r. poz. 1745), </w:t>
      </w:r>
    </w:p>
    <w:p w14:paraId="1D246591" w14:textId="7B59E447" w:rsidR="00B569D0" w:rsidRPr="00B569D0" w:rsidRDefault="00B569D0" w:rsidP="00AF4994">
      <w:pPr>
        <w:pStyle w:val="Akapitzlist"/>
        <w:numPr>
          <w:ilvl w:val="0"/>
          <w:numId w:val="26"/>
        </w:numPr>
        <w:contextualSpacing w:val="0"/>
        <w:jc w:val="both"/>
        <w:rPr>
          <w:rFonts w:ascii="Times New Roman" w:hAnsi="Times New Roman"/>
        </w:rPr>
      </w:pPr>
      <w:r>
        <w:rPr>
          <w:rFonts w:ascii="Times New Roman" w:hAnsi="Times New Roman"/>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18591EDB" w14:textId="48AF59D0" w:rsidR="00B569D0" w:rsidRPr="00B569D0" w:rsidRDefault="00B569D0" w:rsidP="00AF4994">
      <w:pPr>
        <w:pStyle w:val="Akapitzlist"/>
        <w:numPr>
          <w:ilvl w:val="0"/>
          <w:numId w:val="26"/>
        </w:numPr>
        <w:contextualSpacing w:val="0"/>
        <w:jc w:val="both"/>
        <w:rPr>
          <w:rFonts w:ascii="Times New Roman" w:hAnsi="Times New Roman"/>
        </w:rPr>
      </w:pPr>
      <w:r>
        <w:rPr>
          <w:rFonts w:ascii="Times New Roman" w:hAnsi="Times New Roman"/>
        </w:rPr>
        <w:t xml:space="preserve">o którym mowa w art. 9 ust. 1 i 3 lub art. 10 ustawy z dnia 15 czerwca 2012 r. o skutkach powierzania wykonywania pracy cudzoziemcom przebywającym wbrew przepisom na terytorium Rzeczypospolitej Polskiej, </w:t>
      </w:r>
    </w:p>
    <w:p w14:paraId="2E016D5C" w14:textId="3077B6B0" w:rsidR="00B569D0" w:rsidRPr="00B569D0" w:rsidRDefault="00B569D0" w:rsidP="00B569D0">
      <w:pPr>
        <w:ind w:left="720"/>
        <w:jc w:val="both"/>
      </w:pPr>
      <w:r>
        <w:t xml:space="preserve">- lub za odpowiedni czyn zabroniony określony w przepisach prawa obcego; </w:t>
      </w:r>
    </w:p>
    <w:p w14:paraId="07CD25F0" w14:textId="6428DE58" w:rsidR="00B569D0" w:rsidRPr="00B569D0" w:rsidRDefault="00B569D0" w:rsidP="00AF4994">
      <w:pPr>
        <w:pStyle w:val="Akapitzlist"/>
        <w:numPr>
          <w:ilvl w:val="0"/>
          <w:numId w:val="25"/>
        </w:numPr>
        <w:contextualSpacing w:val="0"/>
        <w:jc w:val="both"/>
        <w:rPr>
          <w:rFonts w:ascii="Times New Roman" w:hAnsi="Times New Roman"/>
        </w:rPr>
      </w:pPr>
      <w:r>
        <w:rPr>
          <w:rFonts w:ascii="Times New Roman" w:hAnsi="Times New Roman"/>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64350E8D" w14:textId="69CD4FC8" w:rsidR="00B569D0" w:rsidRPr="00B569D0" w:rsidRDefault="00B569D0" w:rsidP="00AF4994">
      <w:pPr>
        <w:pStyle w:val="Akapitzlist"/>
        <w:numPr>
          <w:ilvl w:val="0"/>
          <w:numId w:val="25"/>
        </w:numPr>
        <w:contextualSpacing w:val="0"/>
        <w:jc w:val="both"/>
        <w:rPr>
          <w:rFonts w:ascii="Times New Roman" w:hAnsi="Times New Roman"/>
        </w:rPr>
      </w:pPr>
      <w:r>
        <w:rPr>
          <w:rFonts w:ascii="Times New Roman" w:hAnsi="Times New Roman"/>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627C110F" w14:textId="2CDD5494" w:rsidR="00B569D0" w:rsidRPr="00B569D0" w:rsidRDefault="00B569D0" w:rsidP="00AF4994">
      <w:pPr>
        <w:pStyle w:val="Akapitzlist"/>
        <w:numPr>
          <w:ilvl w:val="0"/>
          <w:numId w:val="25"/>
        </w:numPr>
        <w:contextualSpacing w:val="0"/>
        <w:jc w:val="both"/>
        <w:rPr>
          <w:rFonts w:ascii="Times New Roman" w:hAnsi="Times New Roman"/>
        </w:rPr>
      </w:pPr>
      <w:r>
        <w:rPr>
          <w:rFonts w:ascii="Times New Roman" w:hAnsi="Times New Roman"/>
        </w:rPr>
        <w:t xml:space="preserve">wobec którego prawomocnie orzeczono zakaz ubiegania się o zamówienia publiczne; </w:t>
      </w:r>
    </w:p>
    <w:p w14:paraId="4CA7647C" w14:textId="193F84BA" w:rsidR="00B569D0" w:rsidRPr="00B569D0" w:rsidRDefault="00B569D0" w:rsidP="00AF4994">
      <w:pPr>
        <w:pStyle w:val="Akapitzlist"/>
        <w:numPr>
          <w:ilvl w:val="0"/>
          <w:numId w:val="25"/>
        </w:numPr>
        <w:contextualSpacing w:val="0"/>
        <w:jc w:val="both"/>
        <w:rPr>
          <w:rFonts w:ascii="Times New Roman" w:hAnsi="Times New Roman"/>
        </w:rPr>
      </w:pPr>
      <w:r>
        <w:rPr>
          <w:rFonts w:ascii="Times New Roman" w:hAnsi="Times New Roman"/>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4CC6C270" w14:textId="7B7F92EA" w:rsidR="00B569D0" w:rsidRPr="00B569D0" w:rsidRDefault="00B569D0" w:rsidP="00AF4994">
      <w:pPr>
        <w:pStyle w:val="Akapitzlist"/>
        <w:numPr>
          <w:ilvl w:val="0"/>
          <w:numId w:val="25"/>
        </w:numPr>
        <w:contextualSpacing w:val="0"/>
        <w:jc w:val="both"/>
        <w:rPr>
          <w:rFonts w:ascii="Times New Roman" w:hAnsi="Times New Roman"/>
        </w:rPr>
      </w:pPr>
      <w:r>
        <w:rPr>
          <w:rFonts w:ascii="Times New Roman" w:hAnsi="Times New Roman"/>
        </w:rPr>
        <w:lastRenderedPageBreak/>
        <w:t xml:space="preserve">jeżeli, w przypadkach, o których mowa w art. 85 ust. 1 Ustawy,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001E10EB" w14:textId="72498EE7" w:rsidR="00B569D0" w:rsidRPr="00B569D0" w:rsidRDefault="00B569D0" w:rsidP="00AF4994">
      <w:pPr>
        <w:pStyle w:val="Akapitzlist"/>
        <w:numPr>
          <w:ilvl w:val="0"/>
          <w:numId w:val="24"/>
        </w:numPr>
        <w:contextualSpacing w:val="0"/>
        <w:jc w:val="both"/>
        <w:rPr>
          <w:rFonts w:ascii="Times New Roman" w:hAnsi="Times New Roman"/>
        </w:rPr>
      </w:pPr>
      <w:r>
        <w:rPr>
          <w:rFonts w:ascii="Times New Roman" w:hAnsi="Times New Roman"/>
        </w:rPr>
        <w:t xml:space="preserve">Zamawiający wykluczy z postępowania również Wykonawcę: </w:t>
      </w:r>
    </w:p>
    <w:p w14:paraId="1C7BACC3" w14:textId="68A9DE73" w:rsidR="00B569D0" w:rsidRPr="00B569D0" w:rsidRDefault="00B569D0" w:rsidP="00AF4994">
      <w:pPr>
        <w:pStyle w:val="Akapitzlist"/>
        <w:numPr>
          <w:ilvl w:val="0"/>
          <w:numId w:val="27"/>
        </w:numPr>
        <w:contextualSpacing w:val="0"/>
        <w:jc w:val="both"/>
        <w:rPr>
          <w:rFonts w:ascii="Times New Roman" w:hAnsi="Times New Roman"/>
        </w:rPr>
      </w:pPr>
      <w:r>
        <w:rPr>
          <w:rFonts w:ascii="Times New Roman" w:hAnsi="Times New Roman"/>
        </w:rPr>
        <w:t xml:space="preserve">który naruszył obowiązki dotyczące płatności podatków, opłat lub składek na ubezpieczenia społeczne lub zdrowotne, z wyjątkiem przypadku, o którym mowa w art. 108 ust. 1 pkt 3 Ustawy,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w:t>
      </w:r>
    </w:p>
    <w:p w14:paraId="4F9F80D1" w14:textId="72FCDF92" w:rsidR="00B569D0" w:rsidRPr="00B569D0" w:rsidRDefault="00B569D0" w:rsidP="00AF4994">
      <w:pPr>
        <w:pStyle w:val="Akapitzlist"/>
        <w:numPr>
          <w:ilvl w:val="0"/>
          <w:numId w:val="27"/>
        </w:numPr>
        <w:contextualSpacing w:val="0"/>
        <w:jc w:val="both"/>
        <w:rPr>
          <w:rFonts w:ascii="Times New Roman" w:hAnsi="Times New Roman"/>
        </w:rPr>
      </w:pPr>
      <w:r>
        <w:rPr>
          <w:rFonts w:ascii="Times New Roman" w:hAnsi="Times New Roman"/>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351DC132" w14:textId="5B039469" w:rsidR="00B569D0" w:rsidRPr="00B569D0" w:rsidRDefault="00B569D0" w:rsidP="00AF4994">
      <w:pPr>
        <w:pStyle w:val="Akapitzlist"/>
        <w:numPr>
          <w:ilvl w:val="0"/>
          <w:numId w:val="27"/>
        </w:numPr>
        <w:contextualSpacing w:val="0"/>
        <w:jc w:val="both"/>
        <w:rPr>
          <w:rFonts w:ascii="Times New Roman" w:hAnsi="Times New Roman"/>
        </w:rPr>
      </w:pPr>
      <w:r>
        <w:rPr>
          <w:rFonts w:ascii="Times New Roman" w:hAnsi="Times New Roman"/>
        </w:rPr>
        <w:t xml:space="preserve">jeżeli występuje konflikt interesów w rozumieniu art. 56 ust. 2 Ustawy, którego nie można skutecznie wyeliminować w inny sposób niż przez wykluczenie wykonawcy; </w:t>
      </w:r>
    </w:p>
    <w:p w14:paraId="51896AE3" w14:textId="4F6407FD" w:rsidR="00B569D0" w:rsidRPr="00B569D0" w:rsidRDefault="00B569D0" w:rsidP="00AF4994">
      <w:pPr>
        <w:pStyle w:val="Akapitzlist"/>
        <w:numPr>
          <w:ilvl w:val="0"/>
          <w:numId w:val="27"/>
        </w:numPr>
        <w:contextualSpacing w:val="0"/>
        <w:jc w:val="both"/>
        <w:rPr>
          <w:rFonts w:ascii="Times New Roman" w:hAnsi="Times New Roman"/>
        </w:rPr>
      </w:pPr>
      <w:r>
        <w:rPr>
          <w:rFonts w:ascii="Times New Roman" w:hAnsi="Times New Roman"/>
        </w:rPr>
        <w:t xml:space="preserve">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w:t>
      </w:r>
    </w:p>
    <w:p w14:paraId="1FD66A7F" w14:textId="7A916D6C" w:rsidR="00B569D0" w:rsidRPr="00B569D0" w:rsidRDefault="00B569D0" w:rsidP="00AF4994">
      <w:pPr>
        <w:pStyle w:val="Akapitzlist"/>
        <w:numPr>
          <w:ilvl w:val="0"/>
          <w:numId w:val="27"/>
        </w:numPr>
        <w:contextualSpacing w:val="0"/>
        <w:jc w:val="both"/>
        <w:rPr>
          <w:rFonts w:ascii="Times New Roman" w:hAnsi="Times New Roman"/>
        </w:rPr>
      </w:pPr>
      <w:r>
        <w:rPr>
          <w:rFonts w:ascii="Times New Roman" w:hAnsi="Times New Roman"/>
        </w:rPr>
        <w:t xml:space="preserve">który bezprawnie wpływał lub próbował wpływać na czynności zamawiającego lub próbował pozyskać lub pozyskał informacje poufne, mogące dać mu przewagę w postępowaniu o udzielenie zamówienia; </w:t>
      </w:r>
    </w:p>
    <w:p w14:paraId="7FC0506A" w14:textId="5B588A52" w:rsidR="00B569D0" w:rsidRPr="00B569D0" w:rsidRDefault="00B569D0" w:rsidP="00AF4994">
      <w:pPr>
        <w:pStyle w:val="Akapitzlist"/>
        <w:numPr>
          <w:ilvl w:val="0"/>
          <w:numId w:val="27"/>
        </w:numPr>
        <w:contextualSpacing w:val="0"/>
        <w:jc w:val="both"/>
        <w:rPr>
          <w:rFonts w:ascii="Times New Roman" w:hAnsi="Times New Roman"/>
        </w:rPr>
      </w:pPr>
      <w:r>
        <w:rPr>
          <w:rFonts w:ascii="Times New Roman" w:hAnsi="Times New Roman"/>
        </w:rPr>
        <w:t xml:space="preserve">który w wyniku lekkomyślności lub niedbalstwa przedstawił informacje wprowadzające w błąd, co mogło mieć istotny wpływ na decyzje podejmowane przez zamawiającego w postępowaniu o udzielenie zamówienia. </w:t>
      </w:r>
    </w:p>
    <w:p w14:paraId="0FDA0140" w14:textId="3F06B350" w:rsidR="00B569D0" w:rsidRPr="00B569D0" w:rsidRDefault="00B569D0" w:rsidP="00AF4994">
      <w:pPr>
        <w:pStyle w:val="Akapitzlist"/>
        <w:numPr>
          <w:ilvl w:val="0"/>
          <w:numId w:val="24"/>
        </w:numPr>
        <w:contextualSpacing w:val="0"/>
        <w:jc w:val="both"/>
        <w:rPr>
          <w:rFonts w:ascii="Times New Roman" w:hAnsi="Times New Roman"/>
        </w:rPr>
      </w:pPr>
      <w:r>
        <w:rPr>
          <w:rFonts w:ascii="Times New Roman" w:hAnsi="Times New Roman"/>
        </w:rPr>
        <w:t xml:space="preserve">W ramach  zamówienia </w:t>
      </w:r>
      <w:r>
        <w:rPr>
          <w:rFonts w:ascii="Times New Roman" w:hAnsi="Times New Roman"/>
          <w:color w:val="000000"/>
        </w:rPr>
        <w:t xml:space="preserve">Wykonawca może zostać wykluczony przez Zamawiającego na każdym etapie postępowania o udzielenie zamówienia. </w:t>
      </w:r>
      <w:r>
        <w:rPr>
          <w:rFonts w:ascii="Times New Roman" w:hAnsi="Times New Roman"/>
        </w:rPr>
        <w:t xml:space="preserve">W przypadkach, o których mowa w art. 109 ust. 1 pkt 1 i 4 Ustawy, Zamawiający może nie wykluczyć wykonawcy, jeżeli takie wykluczenie byłoby w sposób oczywisty nieproporcjonalne, w szczególności gdy kwota zaległych podatków lub składek na ubezpieczenie społeczne jest niewielka albo sytuacja ekonomiczna lub finansowa wykonawcy, o którym mowa w art. 109 ust. 1 pkt 4 Ustawy, jest wystarczająca do wykonania zamówienia. </w:t>
      </w:r>
    </w:p>
    <w:p w14:paraId="396EA8C7" w14:textId="4447A366" w:rsidR="00B569D0" w:rsidRPr="00B569D0" w:rsidRDefault="00B569D0" w:rsidP="00AF4994">
      <w:pPr>
        <w:pStyle w:val="Akapitzlist"/>
        <w:numPr>
          <w:ilvl w:val="0"/>
          <w:numId w:val="24"/>
        </w:numPr>
        <w:contextualSpacing w:val="0"/>
        <w:jc w:val="both"/>
        <w:rPr>
          <w:rFonts w:ascii="Times New Roman" w:hAnsi="Times New Roman"/>
        </w:rPr>
      </w:pPr>
      <w:r>
        <w:rPr>
          <w:rFonts w:ascii="Times New Roman" w:hAnsi="Times New Roman"/>
        </w:rPr>
        <w:t xml:space="preserve">Wykonawca nie będzie podlegał wykluczeniu w okolicznościach określonych w art. 108 ust. 1 pkt 1,2,5 lub art. 109 ust. 1 pkt 4, 8, 9 i 10 Ustawy jeżeli udowodni Zamawiającemu, że spełnił łącznie następujące przesłanki: </w:t>
      </w:r>
    </w:p>
    <w:p w14:paraId="654D9A6E" w14:textId="31DA9FB1" w:rsidR="00B569D0" w:rsidRPr="00B569D0" w:rsidRDefault="00B569D0" w:rsidP="00AF4994">
      <w:pPr>
        <w:pStyle w:val="Akapitzlist"/>
        <w:numPr>
          <w:ilvl w:val="0"/>
          <w:numId w:val="28"/>
        </w:numPr>
        <w:contextualSpacing w:val="0"/>
        <w:jc w:val="both"/>
        <w:rPr>
          <w:rFonts w:ascii="Times New Roman" w:hAnsi="Times New Roman"/>
        </w:rPr>
      </w:pPr>
      <w:r>
        <w:rPr>
          <w:rFonts w:ascii="Times New Roman" w:hAnsi="Times New Roman"/>
        </w:rPr>
        <w:t xml:space="preserve">naprawił lub zobowiązał się do naprawienia szkody wyrządzonej przestępstwem, wykroczeniem lub swoim nieprawidłowym postępowaniem, w tym poprzez zadośćuczynienie pieniężne; </w:t>
      </w:r>
    </w:p>
    <w:p w14:paraId="6D2A5A61" w14:textId="4C87465C" w:rsidR="00B569D0" w:rsidRPr="00B569D0" w:rsidRDefault="00B569D0" w:rsidP="00AF4994">
      <w:pPr>
        <w:pStyle w:val="Akapitzlist"/>
        <w:numPr>
          <w:ilvl w:val="0"/>
          <w:numId w:val="28"/>
        </w:numPr>
        <w:contextualSpacing w:val="0"/>
        <w:jc w:val="both"/>
        <w:rPr>
          <w:rFonts w:ascii="Times New Roman" w:hAnsi="Times New Roman"/>
        </w:rPr>
      </w:pPr>
      <w:r>
        <w:rPr>
          <w:rFonts w:ascii="Times New Roman" w:hAnsi="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0CDA3513" w14:textId="56D63531" w:rsidR="00B569D0" w:rsidRPr="00B569D0" w:rsidRDefault="00B569D0" w:rsidP="00AF4994">
      <w:pPr>
        <w:pStyle w:val="Akapitzlist"/>
        <w:numPr>
          <w:ilvl w:val="0"/>
          <w:numId w:val="28"/>
        </w:numPr>
        <w:contextualSpacing w:val="0"/>
        <w:jc w:val="both"/>
        <w:rPr>
          <w:rFonts w:ascii="Times New Roman" w:hAnsi="Times New Roman"/>
        </w:rPr>
      </w:pPr>
      <w:r>
        <w:rPr>
          <w:rFonts w:ascii="Times New Roman" w:hAnsi="Times New Roman"/>
        </w:rPr>
        <w:lastRenderedPageBreak/>
        <w:t xml:space="preserve">podjął konkretne środki techniczne, organizacyjne i kadrowe, odpowiednie dla zapobiegania dalszym przestępstwom, wykroczeniom lub nieprawidłowemu postępowaniu, w szczególności: </w:t>
      </w:r>
    </w:p>
    <w:p w14:paraId="2A32DADE" w14:textId="6744BC5D" w:rsidR="00B569D0" w:rsidRPr="00B569D0" w:rsidRDefault="00B569D0" w:rsidP="00AF4994">
      <w:pPr>
        <w:pStyle w:val="Akapitzlist"/>
        <w:numPr>
          <w:ilvl w:val="0"/>
          <w:numId w:val="29"/>
        </w:numPr>
        <w:contextualSpacing w:val="0"/>
        <w:jc w:val="both"/>
        <w:rPr>
          <w:rFonts w:ascii="Times New Roman" w:hAnsi="Times New Roman"/>
        </w:rPr>
      </w:pPr>
      <w:r>
        <w:rPr>
          <w:rFonts w:ascii="Times New Roman" w:hAnsi="Times New Roman"/>
        </w:rPr>
        <w:t xml:space="preserve">zerwał wszelkie powiązania z osobami lub podmiotami odpowiedzialnymi za nieprawidłowe postępowanie wykonawcy, </w:t>
      </w:r>
    </w:p>
    <w:p w14:paraId="7C033CA1" w14:textId="64489ED2" w:rsidR="00B569D0" w:rsidRPr="00B569D0" w:rsidRDefault="00B569D0" w:rsidP="00AF4994">
      <w:pPr>
        <w:pStyle w:val="Akapitzlist"/>
        <w:numPr>
          <w:ilvl w:val="0"/>
          <w:numId w:val="29"/>
        </w:numPr>
        <w:contextualSpacing w:val="0"/>
        <w:jc w:val="both"/>
        <w:rPr>
          <w:rFonts w:ascii="Times New Roman" w:hAnsi="Times New Roman"/>
        </w:rPr>
      </w:pPr>
      <w:r>
        <w:rPr>
          <w:rFonts w:ascii="Times New Roman" w:hAnsi="Times New Roman"/>
        </w:rPr>
        <w:t xml:space="preserve">zreorganizował personel, </w:t>
      </w:r>
    </w:p>
    <w:p w14:paraId="2339DF5B" w14:textId="3A0C8F01" w:rsidR="00B569D0" w:rsidRPr="00B569D0" w:rsidRDefault="00B569D0" w:rsidP="00AF4994">
      <w:pPr>
        <w:pStyle w:val="Akapitzlist"/>
        <w:numPr>
          <w:ilvl w:val="0"/>
          <w:numId w:val="29"/>
        </w:numPr>
        <w:contextualSpacing w:val="0"/>
        <w:jc w:val="both"/>
        <w:rPr>
          <w:rFonts w:ascii="Times New Roman" w:hAnsi="Times New Roman"/>
        </w:rPr>
      </w:pPr>
      <w:r>
        <w:rPr>
          <w:rFonts w:ascii="Times New Roman" w:hAnsi="Times New Roman"/>
        </w:rPr>
        <w:t xml:space="preserve">wdrożył system sprawozdawczości i kontroli, </w:t>
      </w:r>
    </w:p>
    <w:p w14:paraId="7E3A6B10" w14:textId="479F4A67" w:rsidR="00B569D0" w:rsidRPr="00B569D0" w:rsidRDefault="00B569D0" w:rsidP="00AF4994">
      <w:pPr>
        <w:pStyle w:val="Akapitzlist"/>
        <w:numPr>
          <w:ilvl w:val="0"/>
          <w:numId w:val="29"/>
        </w:numPr>
        <w:contextualSpacing w:val="0"/>
        <w:jc w:val="both"/>
        <w:rPr>
          <w:rFonts w:ascii="Times New Roman" w:hAnsi="Times New Roman"/>
        </w:rPr>
      </w:pPr>
      <w:r>
        <w:rPr>
          <w:rFonts w:ascii="Times New Roman" w:hAnsi="Times New Roman"/>
        </w:rPr>
        <w:t xml:space="preserve">utworzył struktury audytu wewnętrznego do monitorowania przestrzegania przepisów, wewnętrznych regulacji lub standardów, </w:t>
      </w:r>
    </w:p>
    <w:p w14:paraId="222A502E" w14:textId="4BCAE5F4" w:rsidR="00B569D0" w:rsidRPr="00B569D0" w:rsidRDefault="00B569D0" w:rsidP="00AF4994">
      <w:pPr>
        <w:pStyle w:val="Akapitzlist"/>
        <w:numPr>
          <w:ilvl w:val="0"/>
          <w:numId w:val="29"/>
        </w:numPr>
        <w:contextualSpacing w:val="0"/>
        <w:jc w:val="both"/>
        <w:rPr>
          <w:rFonts w:ascii="Times New Roman" w:hAnsi="Times New Roman"/>
        </w:rPr>
      </w:pPr>
      <w:r>
        <w:rPr>
          <w:rFonts w:ascii="Times New Roman" w:hAnsi="Times New Roman"/>
        </w:rPr>
        <w:t xml:space="preserve">wprowadził wewnętrzne regulacje dotyczące odpowiedzialności i odszkodowań za nieprzestrzeganie przepisów, wewnętrznych regulacji lub standardów. </w:t>
      </w:r>
    </w:p>
    <w:p w14:paraId="4C52C8DB" w14:textId="5EFACA7A" w:rsidR="00B569D0" w:rsidRPr="00B569D0" w:rsidRDefault="00B569D0" w:rsidP="00AF4994">
      <w:pPr>
        <w:pStyle w:val="Akapitzlist"/>
        <w:numPr>
          <w:ilvl w:val="0"/>
          <w:numId w:val="24"/>
        </w:numPr>
        <w:contextualSpacing w:val="0"/>
        <w:jc w:val="both"/>
        <w:rPr>
          <w:rFonts w:ascii="Times New Roman" w:hAnsi="Times New Roman"/>
        </w:rPr>
      </w:pPr>
      <w:r>
        <w:rPr>
          <w:rFonts w:ascii="Times New Roman" w:hAnsi="Times New Roman"/>
        </w:rPr>
        <w:t>Niezależnie od powyższych postanowień, Zamawiający wykluczy z postępowania o udzielenie zamówienia publicznego Wykonawcę na podstawie:</w:t>
      </w:r>
    </w:p>
    <w:p w14:paraId="1EF052BA" w14:textId="394D93A0" w:rsidR="00B569D0" w:rsidRPr="00B569D0" w:rsidRDefault="00B569D0" w:rsidP="00AF4994">
      <w:pPr>
        <w:pStyle w:val="Akapitzlist"/>
        <w:numPr>
          <w:ilvl w:val="0"/>
          <w:numId w:val="30"/>
        </w:numPr>
        <w:contextualSpacing w:val="0"/>
        <w:jc w:val="both"/>
        <w:rPr>
          <w:rFonts w:ascii="Times New Roman" w:hAnsi="Times New Roman"/>
        </w:rPr>
      </w:pPr>
      <w:r>
        <w:rPr>
          <w:rFonts w:ascii="Times New Roman" w:hAnsi="Times New Roman"/>
        </w:rPr>
        <w:t>art. 7 ust. 1 ustawy z dnia 13 kwietnia 2022 r. o szczególnych rozwiązaniach w zakresie przeciwdziałania wspieraniu agresji na Ukrainę oraz służących ochronie bezpieczeństwa narodowego, zgodnie z którym wykluczeniu z postępowania o udzielenie zamówienia publicznego podlega wykonawca:</w:t>
      </w:r>
    </w:p>
    <w:p w14:paraId="04A262E5" w14:textId="7C99CBEF" w:rsidR="00B569D0" w:rsidRPr="00B569D0" w:rsidRDefault="00B569D0" w:rsidP="00AF4994">
      <w:pPr>
        <w:pStyle w:val="Akapitzlist"/>
        <w:numPr>
          <w:ilvl w:val="0"/>
          <w:numId w:val="31"/>
        </w:numPr>
        <w:contextualSpacing w:val="0"/>
        <w:jc w:val="both"/>
        <w:rPr>
          <w:rFonts w:ascii="Times New Roman" w:hAnsi="Times New Roman"/>
        </w:rPr>
      </w:pPr>
      <w:r>
        <w:rPr>
          <w:rFonts w:ascii="Times New Roman" w:hAnsi="Times New Roman"/>
        </w:rPr>
        <w:t>który jest wymieniony w wykazach określonych w rozporządzeniu 765/2006 i rozporządzeniu 269/2014 albo wpisanego na listę na podstawie decyzji w sprawie wpisu na listę rozstrzygającej o zastosowaniu środka polegającego na wykluczeniu z postępowania o udzielenie zamówienia publicznego;</w:t>
      </w:r>
    </w:p>
    <w:p w14:paraId="64B89CF1" w14:textId="1468DEBC" w:rsidR="00B569D0" w:rsidRPr="00B569D0" w:rsidRDefault="00B569D0" w:rsidP="00AF4994">
      <w:pPr>
        <w:pStyle w:val="Akapitzlist"/>
        <w:numPr>
          <w:ilvl w:val="0"/>
          <w:numId w:val="31"/>
        </w:numPr>
        <w:contextualSpacing w:val="0"/>
        <w:jc w:val="both"/>
        <w:rPr>
          <w:rFonts w:ascii="Times New Roman" w:hAnsi="Times New Roman"/>
        </w:rPr>
      </w:pPr>
      <w:r>
        <w:rPr>
          <w:rFonts w:ascii="Times New Roman" w:hAnsi="Times New Roman"/>
        </w:rPr>
        <w:t>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polegającego na wykluczeniu z postępowania o udzielenie zamówienia publicznego;</w:t>
      </w:r>
    </w:p>
    <w:p w14:paraId="1969BAC5" w14:textId="15BA82C8" w:rsidR="00B569D0" w:rsidRPr="00B569D0" w:rsidRDefault="00B569D0" w:rsidP="00AF4994">
      <w:pPr>
        <w:pStyle w:val="Akapitzlist"/>
        <w:numPr>
          <w:ilvl w:val="0"/>
          <w:numId w:val="31"/>
        </w:numPr>
        <w:contextualSpacing w:val="0"/>
        <w:jc w:val="both"/>
        <w:rPr>
          <w:rFonts w:ascii="Times New Roman" w:hAnsi="Times New Roman"/>
        </w:rPr>
      </w:pPr>
      <w:r>
        <w:rPr>
          <w:rFonts w:ascii="Times New Roman" w:hAnsi="Times New Roman"/>
        </w:rPr>
        <w:t>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polegającego na wykluczeniu z postępowania o udzielenie zamówienia publicznego.</w:t>
      </w:r>
    </w:p>
    <w:p w14:paraId="082EDCA7" w14:textId="06882EAD" w:rsidR="00B569D0" w:rsidRPr="00B569D0" w:rsidRDefault="00B569D0" w:rsidP="00AF4994">
      <w:pPr>
        <w:pStyle w:val="Akapitzlist"/>
        <w:numPr>
          <w:ilvl w:val="0"/>
          <w:numId w:val="24"/>
        </w:numPr>
        <w:suppressAutoHyphens/>
        <w:autoSpaceDE w:val="0"/>
        <w:contextualSpacing w:val="0"/>
        <w:jc w:val="both"/>
        <w:rPr>
          <w:rFonts w:ascii="Times New Roman" w:hAnsi="Times New Roman"/>
        </w:rPr>
      </w:pPr>
      <w:r>
        <w:rPr>
          <w:rFonts w:ascii="Times New Roman" w:hAnsi="Times New Roman"/>
        </w:rPr>
        <w:t>Wykluczenie na podstawie przepisów ustawy z dnia 13 kwietnia 2022 r. o szczególnych rozwiązaniach w zakresie przeciwdziałania wspieraniu agresji na Ukrainę oraz służących ochronie bezpieczeństwa narodowego następuje na okres trwania okoliczności określonych w ust. 6 pkt 1).</w:t>
      </w:r>
    </w:p>
    <w:p w14:paraId="08D3B848" w14:textId="0322E036" w:rsidR="00B569D0" w:rsidRPr="00B569D0" w:rsidRDefault="00B569D0" w:rsidP="00AF4994">
      <w:pPr>
        <w:pStyle w:val="Akapitzlist"/>
        <w:numPr>
          <w:ilvl w:val="0"/>
          <w:numId w:val="24"/>
        </w:numPr>
        <w:suppressAutoHyphens/>
        <w:autoSpaceDE w:val="0"/>
        <w:contextualSpacing w:val="0"/>
        <w:jc w:val="both"/>
        <w:rPr>
          <w:rFonts w:ascii="Times New Roman" w:hAnsi="Times New Roman"/>
        </w:rPr>
      </w:pPr>
      <w:r>
        <w:rPr>
          <w:rFonts w:ascii="Times New Roman" w:hAnsi="Times New Roman"/>
        </w:rPr>
        <w:t>Osoba lub podmiot podlegający wykluczeniu na podstawie przepisów z dnia 13 kwietnia 2022 r. o szczególnych rozwiązaniach w zakresie przeciwdziałania wspieraniu agresji na Ukrainę oraz służących ochronie bezpieczeństwa narodowego, który w okresie tego wykluczenia ubiega się o udzielenie zamówienia publicznego lub bierze udział w postępowaniu o udzielenie zamówienia publicznego, podlegają karze pieniężnej. Przez ubieganie się o udzielenie zamówienia publicznego rozumie się złożenie wniosku o dopuszczenie do udziału w postępowaniu o udzielenie zamówienia publicznego, złożenie oferty, lub przystąpienie do negocjacji.</w:t>
      </w:r>
    </w:p>
    <w:p w14:paraId="3D514BD1" w14:textId="4C28CC26" w:rsidR="00B569D0" w:rsidRPr="00B569D0" w:rsidRDefault="00B569D0" w:rsidP="00AF4994">
      <w:pPr>
        <w:pStyle w:val="Akapitzlist"/>
        <w:numPr>
          <w:ilvl w:val="0"/>
          <w:numId w:val="24"/>
        </w:numPr>
        <w:suppressAutoHyphens/>
        <w:autoSpaceDE w:val="0"/>
        <w:contextualSpacing w:val="0"/>
        <w:jc w:val="both"/>
        <w:rPr>
          <w:rFonts w:ascii="Times New Roman" w:hAnsi="Times New Roman"/>
        </w:rPr>
      </w:pPr>
      <w:r>
        <w:rPr>
          <w:rFonts w:ascii="Times New Roman" w:hAnsi="Times New Roman"/>
        </w:rPr>
        <w:t>Karę pieniężną, o której mowa w ust. 8, nakłada Prezes Urzędu Zamówień Publicznych, w drodze decyzji, w wysokości do 20.000.000,00 zł.</w:t>
      </w:r>
    </w:p>
    <w:p w14:paraId="72D66A76" w14:textId="50B51047" w:rsidR="00B569D0" w:rsidRPr="00B569D0" w:rsidRDefault="00B569D0" w:rsidP="00AF4994">
      <w:pPr>
        <w:pStyle w:val="Akapitzlist"/>
        <w:numPr>
          <w:ilvl w:val="0"/>
          <w:numId w:val="24"/>
        </w:numPr>
        <w:suppressAutoHyphens/>
        <w:autoSpaceDE w:val="0"/>
        <w:contextualSpacing w:val="0"/>
        <w:jc w:val="both"/>
        <w:rPr>
          <w:rFonts w:ascii="Times New Roman" w:hAnsi="Times New Roman"/>
        </w:rPr>
      </w:pPr>
      <w:r>
        <w:rPr>
          <w:rFonts w:ascii="Times New Roman" w:hAnsi="Times New Roman"/>
        </w:rPr>
        <w:lastRenderedPageBreak/>
        <w:t>W zakresie:</w:t>
      </w:r>
    </w:p>
    <w:p w14:paraId="26BF3365" w14:textId="450BAD9D" w:rsidR="00B569D0" w:rsidRPr="00B569D0" w:rsidRDefault="00B569D0" w:rsidP="00B569D0">
      <w:pPr>
        <w:pStyle w:val="Akapitzlist20"/>
        <w:ind w:left="1134" w:hanging="567"/>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ab/>
      </w:r>
      <w:r>
        <w:rPr>
          <w:rFonts w:ascii="Times New Roman" w:hAnsi="Times New Roman"/>
          <w:b/>
          <w:bCs/>
          <w:sz w:val="24"/>
          <w:szCs w:val="24"/>
        </w:rPr>
        <w:t>zdolności do występowania w obrocie gospodarczym</w:t>
      </w:r>
    </w:p>
    <w:p w14:paraId="10236D5B" w14:textId="43220A90" w:rsidR="00B569D0" w:rsidRPr="00B569D0" w:rsidRDefault="00B569D0" w:rsidP="00B569D0">
      <w:pPr>
        <w:pStyle w:val="Akapitzlist20"/>
        <w:ind w:left="1134"/>
        <w:rPr>
          <w:rFonts w:ascii="Times New Roman" w:hAnsi="Times New Roman"/>
          <w:sz w:val="24"/>
          <w:szCs w:val="24"/>
          <w:u w:val="single"/>
        </w:rPr>
      </w:pPr>
      <w:r>
        <w:rPr>
          <w:rFonts w:ascii="Times New Roman" w:hAnsi="Times New Roman"/>
          <w:sz w:val="24"/>
          <w:szCs w:val="24"/>
          <w:u w:val="single"/>
        </w:rPr>
        <w:t>Zamawiający nie stawia szczegółowych warunków w tym zakresie;</w:t>
      </w:r>
    </w:p>
    <w:p w14:paraId="3A26F05C" w14:textId="33D10642" w:rsidR="00B569D0" w:rsidRPr="00B569D0" w:rsidRDefault="00B569D0" w:rsidP="00B569D0">
      <w:pPr>
        <w:pStyle w:val="Akapitzlist20"/>
        <w:ind w:left="1134" w:hanging="567"/>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ab/>
        <w:t>uprawnień do prowadzenia określonej działalności gospodarczej lub zawodowej</w:t>
      </w:r>
    </w:p>
    <w:p w14:paraId="02DFCB06" w14:textId="760B12E5" w:rsidR="00B569D0" w:rsidRPr="00B569D0" w:rsidRDefault="0043301C" w:rsidP="00B569D0">
      <w:pPr>
        <w:pStyle w:val="Akapitzlist20"/>
        <w:ind w:left="1134"/>
        <w:rPr>
          <w:rFonts w:ascii="Times New Roman" w:hAnsi="Times New Roman"/>
          <w:sz w:val="24"/>
          <w:szCs w:val="24"/>
          <w:u w:val="single"/>
        </w:rPr>
      </w:pPr>
      <w:r>
        <w:rPr>
          <w:rFonts w:ascii="Times New Roman" w:hAnsi="Times New Roman"/>
          <w:sz w:val="24"/>
          <w:szCs w:val="24"/>
          <w:u w:val="single"/>
        </w:rPr>
        <w:t>Zamawiający nie stawia szczegółowych warunków w tym zakresie</w:t>
      </w:r>
      <w:r>
        <w:rPr>
          <w:rFonts w:ascii="Times New Roman" w:hAnsi="Times New Roman"/>
          <w:sz w:val="24"/>
          <w:szCs w:val="24"/>
        </w:rPr>
        <w:t>;</w:t>
      </w:r>
    </w:p>
    <w:p w14:paraId="5E7C513C" w14:textId="12B46FEA" w:rsidR="00B569D0" w:rsidRPr="00B569D0" w:rsidRDefault="00B569D0" w:rsidP="00B569D0">
      <w:pPr>
        <w:pStyle w:val="Akapitzlist20"/>
        <w:ind w:left="1134" w:hanging="567"/>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rPr>
        <w:tab/>
      </w:r>
      <w:r>
        <w:rPr>
          <w:rFonts w:ascii="Times New Roman" w:hAnsi="Times New Roman"/>
          <w:b/>
          <w:bCs/>
          <w:sz w:val="24"/>
          <w:szCs w:val="24"/>
        </w:rPr>
        <w:t>sytuacji ekonomicznej lub finansowej</w:t>
      </w:r>
    </w:p>
    <w:p w14:paraId="62456382" w14:textId="42F16C2F" w:rsidR="00B569D0" w:rsidRPr="00B569D0" w:rsidRDefault="00B569D0" w:rsidP="00B569D0">
      <w:pPr>
        <w:pStyle w:val="Akapitzlist20"/>
        <w:ind w:left="1134"/>
        <w:rPr>
          <w:rFonts w:ascii="Times New Roman" w:hAnsi="Times New Roman"/>
          <w:sz w:val="24"/>
          <w:szCs w:val="24"/>
          <w:u w:val="single"/>
        </w:rPr>
      </w:pPr>
      <w:r>
        <w:rPr>
          <w:rFonts w:ascii="Times New Roman" w:hAnsi="Times New Roman"/>
          <w:sz w:val="24"/>
          <w:szCs w:val="24"/>
          <w:u w:val="single"/>
        </w:rPr>
        <w:t>Zamawiający nie stawia szczegółowych warunków w tym zakresie za wyjątkiem przypadków określonych w art. 109 ust. 1 pkt 4 Ustawy;</w:t>
      </w:r>
    </w:p>
    <w:p w14:paraId="1B07549C" w14:textId="38D93CDC" w:rsidR="00B569D0" w:rsidRPr="007C3C41" w:rsidRDefault="00B569D0" w:rsidP="00B569D0">
      <w:pPr>
        <w:pStyle w:val="Akapitzlist20"/>
        <w:ind w:left="1134" w:hanging="567"/>
        <w:rPr>
          <w:rFonts w:ascii="Times New Roman" w:hAnsi="Times New Roman"/>
          <w:b/>
          <w:sz w:val="24"/>
          <w:szCs w:val="24"/>
          <w:u w:val="single"/>
        </w:rPr>
      </w:pPr>
      <w:r>
        <w:rPr>
          <w:rFonts w:ascii="Times New Roman" w:hAnsi="Times New Roman"/>
          <w:b/>
          <w:sz w:val="24"/>
          <w:szCs w:val="24"/>
        </w:rPr>
        <w:t>4)</w:t>
      </w:r>
      <w:r>
        <w:rPr>
          <w:rFonts w:ascii="Times New Roman" w:hAnsi="Times New Roman"/>
          <w:b/>
          <w:sz w:val="24"/>
          <w:szCs w:val="24"/>
        </w:rPr>
        <w:tab/>
        <w:t>zdolności technicznej lub zawodowej</w:t>
      </w:r>
    </w:p>
    <w:p w14:paraId="22C1FAC2" w14:textId="37B0B390" w:rsidR="00B569D0" w:rsidRDefault="006E6551" w:rsidP="00B569D0">
      <w:pPr>
        <w:pStyle w:val="Akapitzlist20"/>
        <w:ind w:left="1134"/>
        <w:rPr>
          <w:rFonts w:ascii="Times New Roman" w:hAnsi="Times New Roman"/>
          <w:sz w:val="24"/>
          <w:szCs w:val="24"/>
          <w:u w:val="single"/>
        </w:rPr>
      </w:pPr>
      <w:r>
        <w:rPr>
          <w:rFonts w:ascii="Times New Roman" w:hAnsi="Times New Roman"/>
          <w:sz w:val="24"/>
          <w:szCs w:val="24"/>
          <w:u w:val="single"/>
        </w:rPr>
        <w:t xml:space="preserve">Wykonawca obowiązany jest wykazać, że w okresie ostatnich 3 lat przed upływem terminu składania ofert, a jeżeli okres prowadzenia działalności jest krótszy – w tym okresie wykonał należycie: </w:t>
      </w:r>
    </w:p>
    <w:p w14:paraId="4B902493" w14:textId="7587CCE2" w:rsidR="00270989" w:rsidRPr="007C3C41" w:rsidRDefault="00270989" w:rsidP="00B569D0">
      <w:pPr>
        <w:pStyle w:val="Akapitzlist20"/>
        <w:ind w:left="1134"/>
        <w:rPr>
          <w:rFonts w:ascii="Times New Roman" w:hAnsi="Times New Roman"/>
          <w:sz w:val="24"/>
          <w:szCs w:val="24"/>
          <w:u w:val="single"/>
        </w:rPr>
      </w:pPr>
      <w:r>
        <w:rPr>
          <w:rFonts w:ascii="Times New Roman" w:hAnsi="Times New Roman"/>
          <w:sz w:val="24"/>
          <w:szCs w:val="24"/>
          <w:u w:val="single"/>
        </w:rPr>
        <w:t xml:space="preserve">- co najmniej dwa zamówienia, których przedmiotem była dostawa worków na odpady komunalne takie jak: tworzywa sztuczne i metale, szkło oraz papier w łącznej ilości nie mniejszej niż 100 000 sztuk. </w:t>
      </w:r>
    </w:p>
    <w:p w14:paraId="06BDB70E" w14:textId="5C935D56" w:rsidR="00B569D0" w:rsidRPr="00B569D0" w:rsidRDefault="00B569D0" w:rsidP="00AF4994">
      <w:pPr>
        <w:pStyle w:val="Akapitzlist"/>
        <w:numPr>
          <w:ilvl w:val="0"/>
          <w:numId w:val="24"/>
        </w:numPr>
        <w:suppressAutoHyphens/>
        <w:autoSpaceDE w:val="0"/>
        <w:contextualSpacing w:val="0"/>
        <w:jc w:val="both"/>
        <w:rPr>
          <w:rFonts w:ascii="Times New Roman" w:hAnsi="Times New Roman"/>
        </w:rPr>
      </w:pPr>
      <w:r>
        <w:rPr>
          <w:rFonts w:ascii="Times New Roman" w:hAnsi="Times New Roman"/>
        </w:rPr>
        <w:t>Z zastrzeżeniem ust. 12 i 13 Wykonawca może w celu potwierdzenia spełniania warunków, o których mowa powyżej, w stosownych sytuacjach oraz w odniesieniu do przedmiotowego zamówienia, lub jego części, polegać na zdolnościach technicznych lub zawodowych innych podmiotów, niezależnie od charakteru prawnego łączących go z nim stosunków prawnych.</w:t>
      </w:r>
    </w:p>
    <w:p w14:paraId="04842061" w14:textId="7111F24C" w:rsidR="00B569D0" w:rsidRPr="00B569D0" w:rsidRDefault="00B569D0" w:rsidP="00AF4994">
      <w:pPr>
        <w:pStyle w:val="Akapitzlist"/>
        <w:numPr>
          <w:ilvl w:val="0"/>
          <w:numId w:val="24"/>
        </w:numPr>
        <w:suppressAutoHyphens/>
        <w:autoSpaceDE w:val="0"/>
        <w:contextualSpacing w:val="0"/>
        <w:jc w:val="both"/>
        <w:rPr>
          <w:rFonts w:ascii="Times New Roman" w:hAnsi="Times New Roman"/>
        </w:rPr>
      </w:pPr>
      <w:r>
        <w:rPr>
          <w:rFonts w:ascii="Times New Roman" w:hAnsi="Times New Roman"/>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że Wykonawca realizując zamówienie, będzie dysponował niezbędnymi zasobami tych podmiotów. Wykonawca zobowiązany jest do jego przedłożenia wraz z ofertą. Wzór oświadczenia stanowi </w:t>
      </w:r>
      <w:r>
        <w:rPr>
          <w:rFonts w:ascii="Times New Roman" w:hAnsi="Times New Roman"/>
          <w:b/>
          <w:bCs/>
        </w:rPr>
        <w:t>Załącznik nr 4 do SWZ</w:t>
      </w:r>
      <w:r>
        <w:rPr>
          <w:rFonts w:ascii="Times New Roman" w:hAnsi="Times New Roman"/>
        </w:rPr>
        <w:t xml:space="preserve">. </w:t>
      </w:r>
    </w:p>
    <w:p w14:paraId="5BDAD3F2" w14:textId="5A11D9A6" w:rsidR="00B569D0" w:rsidRPr="00B569D0" w:rsidRDefault="00B569D0" w:rsidP="00AF4994">
      <w:pPr>
        <w:pStyle w:val="Akapitzlist"/>
        <w:numPr>
          <w:ilvl w:val="0"/>
          <w:numId w:val="24"/>
        </w:numPr>
        <w:suppressAutoHyphens/>
        <w:autoSpaceDE w:val="0"/>
        <w:contextualSpacing w:val="0"/>
        <w:jc w:val="both"/>
        <w:rPr>
          <w:rFonts w:ascii="Times New Roman" w:hAnsi="Times New Roman"/>
        </w:rPr>
      </w:pPr>
      <w:r>
        <w:rPr>
          <w:rFonts w:ascii="Times New Roman" w:hAnsi="Times New Roman"/>
        </w:rPr>
        <w:t>Zamawiający ocenia, czy udostępniane wykonawcy przez inne podmioty zdolności techniczne lub zawodowe, pozwalają na wykazanie przez wykonawcę spełniania warunków udziału w postępowaniu oraz bada, czy nie zachodzą wobec tych innych podmiotów podstawy wykluczenia, o których mowa w art. 108 ust. 1 oraz art. 109 ust. 1 pkt 1, 4, 6, 8, 9 i 10 Ustawy, zgodnie z postanowieniami ust. 1, a także czy nie zachodzą wobec tych innych podmiotów podstawy wykluczenia, o których mowa w:</w:t>
      </w:r>
    </w:p>
    <w:p w14:paraId="7501D948" w14:textId="7528421A" w:rsidR="00B569D0" w:rsidRPr="00B569D0" w:rsidRDefault="00B569D0" w:rsidP="00AF4994">
      <w:pPr>
        <w:pStyle w:val="Akapitzlist"/>
        <w:numPr>
          <w:ilvl w:val="0"/>
          <w:numId w:val="32"/>
        </w:numPr>
        <w:suppressAutoHyphens/>
        <w:autoSpaceDE w:val="0"/>
        <w:contextualSpacing w:val="0"/>
        <w:jc w:val="both"/>
        <w:rPr>
          <w:rFonts w:ascii="Times New Roman" w:hAnsi="Times New Roman"/>
        </w:rPr>
      </w:pPr>
      <w:r>
        <w:rPr>
          <w:rFonts w:ascii="Times New Roman" w:hAnsi="Times New Roman"/>
        </w:rPr>
        <w:t>art. 7 ust. 1 ustawy z dnia 13 kwietnia 2022 r. o szczególnych rozwiązaniach w zakresie przeciwdziałania wspieraniu agresji na Ukrainę oraz służących ochronie bezpieczeństwa narodowego, zgodnie z postanowieniami ust. 6 pkt 1).</w:t>
      </w:r>
    </w:p>
    <w:p w14:paraId="4C18427B" w14:textId="77777777" w:rsidR="00DF5163" w:rsidRDefault="00DF5163" w:rsidP="00DF5163">
      <w:pPr>
        <w:suppressAutoHyphens/>
        <w:autoSpaceDE w:val="0"/>
        <w:ind w:left="567" w:hanging="567"/>
        <w:jc w:val="both"/>
      </w:pPr>
    </w:p>
    <w:p w14:paraId="4C18427D" w14:textId="517BCB01" w:rsidR="00DF5163" w:rsidRPr="007A34C1" w:rsidRDefault="00DF5163" w:rsidP="00DF5163">
      <w:pPr>
        <w:shd w:val="clear" w:color="auto" w:fill="E6E6E6"/>
        <w:ind w:left="709" w:hanging="709"/>
        <w:rPr>
          <w:b/>
          <w:caps/>
        </w:rPr>
      </w:pPr>
      <w:r>
        <w:rPr>
          <w:b/>
          <w:caps/>
        </w:rPr>
        <w:t>VI.</w:t>
      </w:r>
      <w:r>
        <w:rPr>
          <w:b/>
          <w:caps/>
        </w:rPr>
        <w:tab/>
        <w:t>wykaz oświadczeń lub dokumentów potwierdzających spełnianie warunków udziału w postępowaniu oraz</w:t>
      </w:r>
      <w:r>
        <w:rPr>
          <w:b/>
          <w:caps/>
        </w:rPr>
        <w:br/>
        <w:t>brak podstaw wykluczenia (PODMIOTOWYCH Środków DOWODowych)</w:t>
      </w:r>
    </w:p>
    <w:p w14:paraId="4C18427E" w14:textId="77777777" w:rsidR="00DF5163" w:rsidRPr="007A34C1" w:rsidRDefault="00DF5163" w:rsidP="00DF5163">
      <w:pPr>
        <w:jc w:val="both"/>
      </w:pPr>
    </w:p>
    <w:p w14:paraId="7284850A" w14:textId="3A96828E" w:rsidR="00982004" w:rsidRPr="00982004" w:rsidRDefault="00982004" w:rsidP="00AF4994">
      <w:pPr>
        <w:pStyle w:val="Akapitzlist"/>
        <w:numPr>
          <w:ilvl w:val="0"/>
          <w:numId w:val="33"/>
        </w:numPr>
        <w:ind w:hanging="357"/>
        <w:contextualSpacing w:val="0"/>
        <w:jc w:val="both"/>
        <w:rPr>
          <w:rFonts w:ascii="Times New Roman" w:hAnsi="Times New Roman"/>
          <w:color w:val="000000"/>
        </w:rPr>
      </w:pPr>
      <w:r>
        <w:rPr>
          <w:rFonts w:ascii="Times New Roman" w:hAnsi="Times New Roman"/>
          <w:color w:val="000000"/>
        </w:rPr>
        <w:t>Oferta oraz oświadczenia lub dokumenty składane razem z ofertą:</w:t>
      </w:r>
    </w:p>
    <w:p w14:paraId="60F0B8B5" w14:textId="0D0B4380" w:rsidR="00982004" w:rsidRPr="00982004" w:rsidRDefault="00982004" w:rsidP="00AF4994">
      <w:pPr>
        <w:pStyle w:val="Akapitzlist"/>
        <w:numPr>
          <w:ilvl w:val="0"/>
          <w:numId w:val="35"/>
        </w:numPr>
        <w:contextualSpacing w:val="0"/>
        <w:jc w:val="both"/>
        <w:rPr>
          <w:rFonts w:ascii="Times New Roman" w:hAnsi="Times New Roman"/>
          <w:color w:val="000000"/>
        </w:rPr>
      </w:pPr>
      <w:r>
        <w:rPr>
          <w:rFonts w:ascii="Times New Roman" w:hAnsi="Times New Roman"/>
          <w:color w:val="000000"/>
        </w:rPr>
        <w:t xml:space="preserve">Wykonawca zobowiązany jest złożyć ofertę, na którą składają się: Formularz ofertowy, której wzór stanowi </w:t>
      </w:r>
      <w:r>
        <w:rPr>
          <w:rFonts w:ascii="Times New Roman" w:hAnsi="Times New Roman"/>
          <w:b/>
          <w:bCs/>
          <w:color w:val="000000"/>
        </w:rPr>
        <w:t>Załącznik nr 1 do SWZ;</w:t>
      </w:r>
    </w:p>
    <w:p w14:paraId="0DEADD23" w14:textId="6434CED9" w:rsidR="00982004" w:rsidRPr="00982004" w:rsidRDefault="00982004" w:rsidP="00AF4994">
      <w:pPr>
        <w:pStyle w:val="Akapitzlist"/>
        <w:numPr>
          <w:ilvl w:val="0"/>
          <w:numId w:val="35"/>
        </w:numPr>
        <w:contextualSpacing w:val="0"/>
        <w:jc w:val="both"/>
        <w:rPr>
          <w:rFonts w:ascii="Times New Roman" w:hAnsi="Times New Roman"/>
          <w:color w:val="000000"/>
        </w:rPr>
      </w:pPr>
      <w:r>
        <w:rPr>
          <w:rFonts w:ascii="Times New Roman" w:hAnsi="Times New Roman"/>
          <w:color w:val="000000"/>
        </w:rPr>
        <w:t xml:space="preserve">Arkusz cenowy, którego wzór stanowi </w:t>
      </w:r>
      <w:r>
        <w:rPr>
          <w:rFonts w:ascii="Times New Roman" w:hAnsi="Times New Roman"/>
          <w:b/>
          <w:bCs/>
          <w:color w:val="000000"/>
        </w:rPr>
        <w:t>Załącznik nr 2 do SWZ.</w:t>
      </w:r>
    </w:p>
    <w:p w14:paraId="063231FA" w14:textId="27C366B8" w:rsidR="00982004" w:rsidRPr="00982004" w:rsidRDefault="00982004" w:rsidP="00AF4994">
      <w:pPr>
        <w:pStyle w:val="Akapitzlist"/>
        <w:numPr>
          <w:ilvl w:val="0"/>
          <w:numId w:val="33"/>
        </w:numPr>
        <w:ind w:hanging="357"/>
        <w:contextualSpacing w:val="0"/>
        <w:jc w:val="both"/>
        <w:rPr>
          <w:rFonts w:ascii="Times New Roman" w:hAnsi="Times New Roman"/>
          <w:color w:val="000000"/>
        </w:rPr>
      </w:pPr>
      <w:r>
        <w:rPr>
          <w:rFonts w:ascii="Times New Roman" w:hAnsi="Times New Roman"/>
          <w:color w:val="000000"/>
        </w:rPr>
        <w:lastRenderedPageBreak/>
        <w:t>Oświadczenia lub dokumenty składane razem z ofertą:</w:t>
      </w:r>
    </w:p>
    <w:p w14:paraId="6BB252CB" w14:textId="7F9CE42F" w:rsidR="00982004" w:rsidRPr="00982004" w:rsidRDefault="00982004" w:rsidP="00AF4994">
      <w:pPr>
        <w:pStyle w:val="Akapitzlist"/>
        <w:numPr>
          <w:ilvl w:val="0"/>
          <w:numId w:val="34"/>
        </w:numPr>
        <w:ind w:hanging="357"/>
        <w:contextualSpacing w:val="0"/>
        <w:jc w:val="both"/>
        <w:rPr>
          <w:rFonts w:ascii="Times New Roman" w:hAnsi="Times New Roman"/>
          <w:color w:val="000000"/>
        </w:rPr>
      </w:pPr>
      <w:r>
        <w:rPr>
          <w:rFonts w:ascii="Times New Roman" w:hAnsi="Times New Roman"/>
          <w:color w:val="000000"/>
        </w:rPr>
        <w:t xml:space="preserve">oświadczenie Wykonawcy o niepodleganiu wykluczeniu – składane na podstawie art. 125 ust. 1 Ustawy, którego wzór stanowi </w:t>
      </w:r>
      <w:r>
        <w:rPr>
          <w:rFonts w:ascii="Times New Roman" w:hAnsi="Times New Roman"/>
          <w:b/>
          <w:bCs/>
          <w:color w:val="000000"/>
        </w:rPr>
        <w:t>Załącznik Nr 3 do SWZ</w:t>
      </w:r>
      <w:r>
        <w:rPr>
          <w:rFonts w:ascii="Times New Roman" w:hAnsi="Times New Roman"/>
          <w:color w:val="000000"/>
        </w:rPr>
        <w:t>;</w:t>
      </w:r>
    </w:p>
    <w:p w14:paraId="331F229E" w14:textId="332F1E89" w:rsidR="00982004" w:rsidRPr="00982004" w:rsidRDefault="00982004" w:rsidP="00AF4994">
      <w:pPr>
        <w:pStyle w:val="Akapitzlist"/>
        <w:numPr>
          <w:ilvl w:val="0"/>
          <w:numId w:val="34"/>
        </w:numPr>
        <w:ind w:hanging="357"/>
        <w:contextualSpacing w:val="0"/>
        <w:jc w:val="both"/>
        <w:rPr>
          <w:rFonts w:ascii="Times New Roman" w:hAnsi="Times New Roman"/>
          <w:color w:val="000000"/>
        </w:rPr>
      </w:pPr>
      <w:r>
        <w:rPr>
          <w:rFonts w:ascii="Times New Roman" w:hAnsi="Times New Roman"/>
          <w:color w:val="000000"/>
        </w:rPr>
        <w:t>pełnomocnictwo osoby lub osób podpisujących ofertę - jeżeli uprawnienie do podpisu nie wynika bezpośrednio z załączonych dokumentów;</w:t>
      </w:r>
    </w:p>
    <w:p w14:paraId="4C7FDE64" w14:textId="3FDCD6B7" w:rsidR="00982004" w:rsidRPr="00982004" w:rsidRDefault="00982004" w:rsidP="00AF4994">
      <w:pPr>
        <w:pStyle w:val="Akapitzlist"/>
        <w:numPr>
          <w:ilvl w:val="0"/>
          <w:numId w:val="34"/>
        </w:numPr>
        <w:ind w:hanging="357"/>
        <w:contextualSpacing w:val="0"/>
        <w:jc w:val="both"/>
        <w:rPr>
          <w:rFonts w:ascii="Times New Roman" w:hAnsi="Times New Roman"/>
          <w:color w:val="000000"/>
        </w:rPr>
      </w:pPr>
      <w:r>
        <w:rPr>
          <w:rFonts w:ascii="Times New Roman" w:hAnsi="Times New Roman"/>
          <w:color w:val="000000"/>
        </w:rPr>
        <w:t>w przypadku złożenia oferty wspólnej – pełnomocnictwo udzielone liderowi (o ile dotyczy);</w:t>
      </w:r>
    </w:p>
    <w:p w14:paraId="608377BF" w14:textId="065888E1" w:rsidR="00982004" w:rsidRPr="00982004" w:rsidRDefault="00982004" w:rsidP="00AF4994">
      <w:pPr>
        <w:pStyle w:val="Akapitzlist"/>
        <w:numPr>
          <w:ilvl w:val="0"/>
          <w:numId w:val="34"/>
        </w:numPr>
        <w:ind w:hanging="357"/>
        <w:contextualSpacing w:val="0"/>
        <w:jc w:val="both"/>
        <w:rPr>
          <w:rFonts w:ascii="Times New Roman" w:hAnsi="Times New Roman"/>
          <w:color w:val="000000"/>
        </w:rPr>
      </w:pPr>
      <w:r>
        <w:rPr>
          <w:rFonts w:ascii="Times New Roman" w:hAnsi="Times New Roman"/>
          <w:color w:val="000000"/>
        </w:rPr>
        <w:t xml:space="preserve">zobowiązań podmiotów trzecich, na których zasoby powołuje się wykonawca, do oddania do dyspozycji wykonawcy tych zasobów na potrzeby realizacji zamówienia, lub innych podmiotowych środków dowodowych potwierdzających, że wykonawca realizując zamówienie, będzie dysponował niezbędnymi zasobami tych podmiotów (o ile dotyczy), którego wzór stanowi </w:t>
      </w:r>
      <w:r>
        <w:rPr>
          <w:rFonts w:ascii="Times New Roman" w:hAnsi="Times New Roman"/>
          <w:b/>
          <w:bCs/>
          <w:color w:val="000000"/>
        </w:rPr>
        <w:t>Załącznik nr 4 do SWZ</w:t>
      </w:r>
      <w:r>
        <w:rPr>
          <w:rFonts w:ascii="Times New Roman" w:hAnsi="Times New Roman"/>
          <w:color w:val="000000"/>
        </w:rPr>
        <w:t>;</w:t>
      </w:r>
    </w:p>
    <w:p w14:paraId="2E95B6ED" w14:textId="10578ED4" w:rsidR="00982004" w:rsidRPr="00982004" w:rsidRDefault="00982004" w:rsidP="00AF4994">
      <w:pPr>
        <w:pStyle w:val="Akapitzlist"/>
        <w:numPr>
          <w:ilvl w:val="0"/>
          <w:numId w:val="34"/>
        </w:numPr>
        <w:ind w:hanging="357"/>
        <w:contextualSpacing w:val="0"/>
        <w:jc w:val="both"/>
        <w:rPr>
          <w:rFonts w:ascii="Times New Roman" w:hAnsi="Times New Roman"/>
          <w:color w:val="000000"/>
        </w:rPr>
      </w:pPr>
      <w:r>
        <w:rPr>
          <w:rFonts w:ascii="Times New Roman" w:hAnsi="Times New Roman"/>
          <w:color w:val="000000"/>
        </w:rPr>
        <w:t xml:space="preserve">oświadczenie z art. 117 ust. 4 Pzp - Wykonawcy wspólnie ubiegającego się o udzielenie zamówienia (o ile dotyczy), którego wzór stanowi </w:t>
      </w:r>
      <w:r>
        <w:rPr>
          <w:rFonts w:ascii="Times New Roman" w:hAnsi="Times New Roman"/>
          <w:b/>
          <w:bCs/>
          <w:color w:val="000000"/>
        </w:rPr>
        <w:t>Załącznik nr 5 do SWZ</w:t>
      </w:r>
      <w:r>
        <w:rPr>
          <w:rFonts w:ascii="Times New Roman" w:hAnsi="Times New Roman"/>
          <w:color w:val="000000"/>
        </w:rPr>
        <w:t>.</w:t>
      </w:r>
    </w:p>
    <w:p w14:paraId="40976216" w14:textId="32487B11" w:rsidR="00982004" w:rsidRPr="00982004" w:rsidRDefault="00982004" w:rsidP="00AF4994">
      <w:pPr>
        <w:pStyle w:val="Akapitzlist"/>
        <w:numPr>
          <w:ilvl w:val="0"/>
          <w:numId w:val="33"/>
        </w:numPr>
        <w:ind w:hanging="357"/>
        <w:contextualSpacing w:val="0"/>
        <w:jc w:val="both"/>
        <w:rPr>
          <w:rFonts w:ascii="Times New Roman" w:hAnsi="Times New Roman"/>
        </w:rPr>
      </w:pPr>
      <w:r>
        <w:rPr>
          <w:rFonts w:ascii="Times New Roman" w:hAnsi="Times New Roman"/>
          <w:b/>
          <w:bCs/>
        </w:rPr>
        <w:t xml:space="preserve">Wykonawca jest zobowiązany wykazać, że nie podlega wykluczeniu z postępowania. </w:t>
      </w:r>
      <w:r>
        <w:rPr>
          <w:rFonts w:ascii="Times New Roman" w:hAnsi="Times New Roman"/>
        </w:rPr>
        <w:t>Przed wyborem najkorzystniejszej oferty</w:t>
      </w:r>
      <w:r>
        <w:rPr>
          <w:rFonts w:ascii="Times New Roman" w:hAnsi="Times New Roman"/>
          <w:b/>
          <w:bCs/>
        </w:rPr>
        <w:t xml:space="preserve"> Zamawiający wezwie Wykonawcę, którego oferta została najwyżej oceniona, do złożenia w wyznaczonym terminie, nie krótszym niż 5 dni, aktualnych na dzień złożenia podmiotowych środków dowodowych </w:t>
      </w:r>
      <w:r>
        <w:rPr>
          <w:rFonts w:ascii="Times New Roman" w:hAnsi="Times New Roman"/>
        </w:rPr>
        <w:t xml:space="preserve">(w przypadku wykonawców wspólnie ubiegających się o udzielenie zamówienia niżej wymienione dokumenty składa każdy z wykonawców występujących wspólnie) </w:t>
      </w:r>
      <w:r>
        <w:rPr>
          <w:rFonts w:ascii="Times New Roman" w:hAnsi="Times New Roman"/>
          <w:b/>
          <w:bCs/>
        </w:rPr>
        <w:t>:</w:t>
      </w:r>
      <w:r>
        <w:rPr>
          <w:rFonts w:ascii="Times New Roman" w:hAnsi="Times New Roman"/>
        </w:rPr>
        <w:t xml:space="preserve"> </w:t>
      </w:r>
    </w:p>
    <w:p w14:paraId="0A9AC47B" w14:textId="28B48500" w:rsidR="00982004" w:rsidRPr="00982004" w:rsidRDefault="00982004" w:rsidP="00AF4994">
      <w:pPr>
        <w:pStyle w:val="Akapitzlist"/>
        <w:numPr>
          <w:ilvl w:val="0"/>
          <w:numId w:val="36"/>
        </w:numPr>
        <w:ind w:hanging="357"/>
        <w:contextualSpacing w:val="0"/>
        <w:jc w:val="both"/>
        <w:rPr>
          <w:rFonts w:ascii="Times New Roman" w:hAnsi="Times New Roman"/>
          <w:color w:val="000000"/>
        </w:rPr>
      </w:pPr>
      <w:r>
        <w:rPr>
          <w:rFonts w:ascii="Times New Roman" w:hAnsi="Times New Roman"/>
          <w:color w:val="000000"/>
        </w:rPr>
        <w:t>odpisu lub informacji z Krajowego Rejestru Sądowego lub z Centralnej Ewidencji i Informacji o Działalności Gospodarczej, w zakresie, o którym mowa w art. 109 ust. 1 pkt 4 Ustawy, sporządzone nie wcześniej niż 3 miesiące przed złożeniem, jeżeli odrębne przepisy wymagają wpisu do rejestru lub ewidencji;</w:t>
      </w:r>
    </w:p>
    <w:p w14:paraId="6E705808" w14:textId="547D7C56" w:rsidR="00982004" w:rsidRPr="00982004" w:rsidRDefault="00982004" w:rsidP="00AF4994">
      <w:pPr>
        <w:pStyle w:val="Akapitzlist"/>
        <w:numPr>
          <w:ilvl w:val="0"/>
          <w:numId w:val="36"/>
        </w:numPr>
        <w:ind w:hanging="357"/>
        <w:contextualSpacing w:val="0"/>
        <w:jc w:val="both"/>
        <w:rPr>
          <w:rFonts w:ascii="Times New Roman" w:hAnsi="Times New Roman"/>
          <w:color w:val="000000"/>
        </w:rPr>
      </w:pPr>
      <w:r>
        <w:rPr>
          <w:rFonts w:ascii="Times New Roman" w:hAnsi="Times New Roman"/>
          <w:color w:val="000000"/>
        </w:rPr>
        <w:t>zaświadczenia właściwego naczelnika urzędu skarbowego potwierdzającego, że wykonawca nie zalega z opłacaniem podatków i opłat, w zakresie, o którym mowa w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66EE1155" w14:textId="7A274361" w:rsidR="00982004" w:rsidRPr="00982004" w:rsidRDefault="00982004" w:rsidP="00AF4994">
      <w:pPr>
        <w:pStyle w:val="Akapitzlist"/>
        <w:numPr>
          <w:ilvl w:val="0"/>
          <w:numId w:val="36"/>
        </w:numPr>
        <w:ind w:hanging="357"/>
        <w:contextualSpacing w:val="0"/>
        <w:jc w:val="both"/>
        <w:rPr>
          <w:rFonts w:ascii="Times New Roman" w:hAnsi="Times New Roman"/>
          <w:color w:val="000000"/>
        </w:rPr>
      </w:pPr>
      <w:r>
        <w:rPr>
          <w:rFonts w:ascii="Times New Roman" w:hAnsi="Times New Roman"/>
          <w:color w:val="000000"/>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o którym mowa w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561BCF68" w14:textId="37A8A0B5" w:rsidR="00982004" w:rsidRPr="00982004" w:rsidRDefault="00982004" w:rsidP="00AF4994">
      <w:pPr>
        <w:pStyle w:val="Akapitzlist"/>
        <w:numPr>
          <w:ilvl w:val="0"/>
          <w:numId w:val="36"/>
        </w:numPr>
        <w:ind w:hanging="357"/>
        <w:contextualSpacing w:val="0"/>
        <w:jc w:val="both"/>
        <w:rPr>
          <w:rFonts w:ascii="Times New Roman" w:hAnsi="Times New Roman"/>
          <w:color w:val="000000"/>
        </w:rPr>
      </w:pPr>
      <w:r>
        <w:rPr>
          <w:rFonts w:ascii="Times New Roman" w:hAnsi="Times New Roman"/>
          <w:color w:val="000000"/>
        </w:rPr>
        <w:t>informacji z Krajowego Rejestru Karnego w zakresie art. 108 ust. 1 pkt 1, 2 i 4 Ustawy, sporządzonej nie wcześniej niż 6 miesięcy przed jej złożeniem;</w:t>
      </w:r>
    </w:p>
    <w:p w14:paraId="03F0A758" w14:textId="51C28196" w:rsidR="00982004" w:rsidRDefault="00982004" w:rsidP="00AF4994">
      <w:pPr>
        <w:pStyle w:val="Akapitzlist"/>
        <w:numPr>
          <w:ilvl w:val="0"/>
          <w:numId w:val="36"/>
        </w:numPr>
        <w:ind w:hanging="357"/>
        <w:contextualSpacing w:val="0"/>
        <w:jc w:val="both"/>
        <w:rPr>
          <w:rFonts w:ascii="Times New Roman" w:hAnsi="Times New Roman"/>
          <w:color w:val="000000"/>
        </w:rPr>
      </w:pPr>
      <w:r>
        <w:rPr>
          <w:rFonts w:ascii="Times New Roman" w:hAnsi="Times New Roman"/>
          <w:color w:val="000000"/>
        </w:rPr>
        <w:t xml:space="preserve">oświadczenie wykonawcy, w zakresie art. 108 ust. 1 pkt 5 Ustawy o braku przynależności do tej samej grupy kapitałowej w rozumieniu ustawy z dnia 16 lutego </w:t>
      </w:r>
      <w:r>
        <w:rPr>
          <w:rFonts w:ascii="Times New Roman" w:hAnsi="Times New Roman"/>
          <w:color w:val="000000"/>
        </w:rPr>
        <w:lastRenderedPageBreak/>
        <w:t xml:space="preserve">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zgodnego z wzorem stanowiącym </w:t>
      </w:r>
      <w:r>
        <w:rPr>
          <w:rFonts w:ascii="Times New Roman" w:hAnsi="Times New Roman"/>
          <w:b/>
          <w:bCs/>
          <w:color w:val="000000"/>
        </w:rPr>
        <w:t>Załącznik Nr 6 do SWZ</w:t>
      </w:r>
      <w:r>
        <w:rPr>
          <w:rFonts w:ascii="Times New Roman" w:hAnsi="Times New Roman"/>
          <w:color w:val="000000"/>
        </w:rPr>
        <w:t>;</w:t>
      </w:r>
    </w:p>
    <w:p w14:paraId="3FCE61D8" w14:textId="27F41EC3" w:rsidR="002E5960" w:rsidRPr="002E5960" w:rsidRDefault="002E5960" w:rsidP="00AF4994">
      <w:pPr>
        <w:pStyle w:val="Akapitzlist"/>
        <w:numPr>
          <w:ilvl w:val="0"/>
          <w:numId w:val="36"/>
        </w:numPr>
        <w:contextualSpacing w:val="0"/>
        <w:jc w:val="both"/>
        <w:rPr>
          <w:rFonts w:ascii="Times New Roman" w:hAnsi="Times New Roman"/>
        </w:rPr>
      </w:pPr>
      <w:r>
        <w:rPr>
          <w:rFonts w:ascii="Times New Roman" w:hAnsi="Times New Roman"/>
        </w:rPr>
        <w:t xml:space="preserve">wykazu dostaw, potwierdzających spełnienie warunku udziału w postępowaniu określonego w Rozdziale V ust. 10 pkt 4) SWZ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Wzór wykazu dostaw stanowi </w:t>
      </w:r>
      <w:r>
        <w:rPr>
          <w:rFonts w:ascii="Times New Roman" w:hAnsi="Times New Roman"/>
          <w:b/>
          <w:bCs/>
        </w:rPr>
        <w:t>Załącznik nr 7 do SWZ</w:t>
      </w:r>
      <w:r>
        <w:rPr>
          <w:rFonts w:ascii="Times New Roman" w:hAnsi="Times New Roman"/>
        </w:rPr>
        <w:t xml:space="preserve">. </w:t>
      </w:r>
    </w:p>
    <w:p w14:paraId="28C8ADD4" w14:textId="4577E813" w:rsidR="00982004" w:rsidRPr="00982004" w:rsidRDefault="00982004" w:rsidP="00AF4994">
      <w:pPr>
        <w:pStyle w:val="Akapitzlist"/>
        <w:numPr>
          <w:ilvl w:val="0"/>
          <w:numId w:val="33"/>
        </w:numPr>
        <w:ind w:hanging="357"/>
        <w:contextualSpacing w:val="0"/>
        <w:jc w:val="both"/>
        <w:rPr>
          <w:rFonts w:ascii="Times New Roman" w:hAnsi="Times New Roman"/>
          <w:color w:val="000000"/>
        </w:rPr>
      </w:pPr>
      <w:r>
        <w:rPr>
          <w:rFonts w:ascii="Times New Roman" w:hAnsi="Times New Roman"/>
          <w:color w:val="000000"/>
        </w:rPr>
        <w:t>Jeżeli wykonawca ma siedzibę lub miejsce zamieszkania poza terytorium Rzeczypospolitej Polskiej, zamiast:</w:t>
      </w:r>
    </w:p>
    <w:p w14:paraId="35C15D7B" w14:textId="472F8AFE" w:rsidR="00982004" w:rsidRPr="00982004" w:rsidRDefault="00982004" w:rsidP="00AF4994">
      <w:pPr>
        <w:pStyle w:val="Akapitzlist"/>
        <w:numPr>
          <w:ilvl w:val="0"/>
          <w:numId w:val="37"/>
        </w:numPr>
        <w:ind w:hanging="357"/>
        <w:contextualSpacing w:val="0"/>
        <w:jc w:val="both"/>
        <w:rPr>
          <w:rFonts w:ascii="Times New Roman" w:hAnsi="Times New Roman"/>
          <w:color w:val="000000"/>
        </w:rPr>
      </w:pPr>
      <w:r>
        <w:rPr>
          <w:rFonts w:ascii="Times New Roman" w:hAnsi="Times New Roman"/>
          <w:color w:val="000000"/>
        </w:rPr>
        <w:t>dokumentów, o których mowa w ust. 3 pkt 1-3, składa dokument lub dokumenty wystawione w kraju, w którym wykonawca ma siedzibę lub miejsce zamieszkania, potwierdzające odpowiednio, że:</w:t>
      </w:r>
    </w:p>
    <w:p w14:paraId="562C0BC1" w14:textId="4B801CEC" w:rsidR="00982004" w:rsidRPr="00982004" w:rsidRDefault="00982004" w:rsidP="00AF4994">
      <w:pPr>
        <w:pStyle w:val="Akapitzlist"/>
        <w:numPr>
          <w:ilvl w:val="0"/>
          <w:numId w:val="38"/>
        </w:numPr>
        <w:contextualSpacing w:val="0"/>
        <w:jc w:val="both"/>
        <w:rPr>
          <w:rFonts w:ascii="Times New Roman" w:hAnsi="Times New Roman"/>
          <w:color w:val="000000"/>
        </w:rPr>
      </w:pPr>
      <w:r>
        <w:rPr>
          <w:rFonts w:ascii="Times New Roman" w:hAnsi="Times New Roman"/>
          <w:color w:val="00000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72CBBD4F" w14:textId="6F1E1FCD" w:rsidR="00982004" w:rsidRPr="00982004" w:rsidRDefault="00982004" w:rsidP="00AF4994">
      <w:pPr>
        <w:pStyle w:val="Akapitzlist"/>
        <w:numPr>
          <w:ilvl w:val="0"/>
          <w:numId w:val="38"/>
        </w:numPr>
        <w:ind w:left="1077"/>
        <w:contextualSpacing w:val="0"/>
        <w:jc w:val="both"/>
        <w:rPr>
          <w:rFonts w:ascii="Times New Roman" w:hAnsi="Times New Roman"/>
          <w:color w:val="000000"/>
        </w:rPr>
      </w:pPr>
      <w:r>
        <w:rPr>
          <w:rFonts w:ascii="Times New Roman" w:hAnsi="Times New Roman"/>
          <w:color w:val="000000"/>
        </w:rPr>
        <w:t>nie naruszył obowiązków dotyczących płatności podatków, opłat lub składek na ubezpieczenie społeczne lub zdrowotne.</w:t>
      </w:r>
    </w:p>
    <w:p w14:paraId="0D2A6382" w14:textId="4526FFE7" w:rsidR="00982004" w:rsidRPr="00982004" w:rsidRDefault="00982004" w:rsidP="00982004">
      <w:pPr>
        <w:pStyle w:val="Akapitzlist"/>
        <w:ind w:left="1077"/>
        <w:jc w:val="both"/>
        <w:rPr>
          <w:rFonts w:ascii="Times New Roman" w:hAnsi="Times New Roman"/>
          <w:color w:val="000000"/>
        </w:rPr>
      </w:pPr>
      <w:r>
        <w:rPr>
          <w:rFonts w:ascii="Times New Roman" w:hAnsi="Times New Roman"/>
          <w:color w:val="000000"/>
        </w:rPr>
        <w:t>Dokumenty te powinny być wystawione nie wcześniej niż 3 miesiące przed ich złożeniem.</w:t>
      </w:r>
    </w:p>
    <w:p w14:paraId="2E38239B" w14:textId="136895A9" w:rsidR="00982004" w:rsidRPr="00982004" w:rsidRDefault="00982004" w:rsidP="00AF4994">
      <w:pPr>
        <w:pStyle w:val="Akapitzlist"/>
        <w:numPr>
          <w:ilvl w:val="0"/>
          <w:numId w:val="37"/>
        </w:numPr>
        <w:ind w:hanging="357"/>
        <w:contextualSpacing w:val="0"/>
        <w:jc w:val="both"/>
        <w:rPr>
          <w:rFonts w:ascii="Times New Roman" w:hAnsi="Times New Roman"/>
          <w:color w:val="000000"/>
        </w:rPr>
      </w:pPr>
      <w:r>
        <w:rPr>
          <w:rFonts w:ascii="Times New Roman" w:hAnsi="Times New Roman"/>
          <w:color w:val="000000"/>
        </w:rPr>
        <w:t>Informacji z Krajowego Rejestru Karnego, o którym mowa w ust. 3 pkt 4) - wykonawca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 dotyczy informacja albo dokument, w zakresie, o którym mowa w ust. 3 pkt 4). Dokument taki powinien być wystawiony nie wcześniej niż 6 miesięcy przed jego złożeniem.</w:t>
      </w:r>
    </w:p>
    <w:p w14:paraId="3ABABFAF" w14:textId="7CC2B6B0" w:rsidR="00982004" w:rsidRPr="00982004" w:rsidRDefault="00982004" w:rsidP="00AF4994">
      <w:pPr>
        <w:pStyle w:val="Akapitzlist"/>
        <w:numPr>
          <w:ilvl w:val="0"/>
          <w:numId w:val="33"/>
        </w:numPr>
        <w:ind w:hanging="357"/>
        <w:contextualSpacing w:val="0"/>
        <w:jc w:val="both"/>
        <w:rPr>
          <w:rFonts w:ascii="Times New Roman" w:hAnsi="Times New Roman"/>
          <w:color w:val="000000"/>
        </w:rPr>
      </w:pPr>
      <w:r>
        <w:rPr>
          <w:rFonts w:ascii="Times New Roman" w:hAnsi="Times New Roman"/>
          <w:color w:val="000000"/>
        </w:rPr>
        <w:t>Jeżeli w kraju, w którym wykonawca ma siedzibę lub miejsce zamieszkania, nie wydaje się dokumentów, o których mowa w ust. 4, lub gdy dokumenty te nie odnoszą się do wszystkich przypadków, o których mowa w art. 108 ust. 1 pkt 1, 2 i 4, a także art. 109 ust. 1 pkt 1 Ustawy, zastępuje się je odpowiednio w całości lub w części dokumentem zawierającym odpowiednio oświadczenie wykonawcy, ze wskazaniem osoby albo osób uprawnionych do jego reprezentacji,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29587644" w14:textId="7847B7D6" w:rsidR="00982004" w:rsidRPr="00982004" w:rsidRDefault="00982004" w:rsidP="00AF4994">
      <w:pPr>
        <w:pStyle w:val="Akapitzlist"/>
        <w:numPr>
          <w:ilvl w:val="0"/>
          <w:numId w:val="33"/>
        </w:numPr>
        <w:spacing w:before="100" w:beforeAutospacing="1" w:after="100" w:afterAutospacing="1"/>
        <w:contextualSpacing w:val="0"/>
        <w:jc w:val="both"/>
        <w:rPr>
          <w:rFonts w:ascii="Times New Roman" w:hAnsi="Times New Roman"/>
          <w:color w:val="000000"/>
        </w:rPr>
      </w:pPr>
      <w:r>
        <w:rPr>
          <w:rFonts w:ascii="Times New Roman" w:hAnsi="Times New Roman"/>
          <w:color w:val="000000"/>
        </w:rPr>
        <w:lastRenderedPageBreak/>
        <w:t>Jeżeli jest to niezbędne do zapewnienia odpowiedniego przebiegu postępowania o udzielenie zamówienia, Zamawiający może na każdym etapie postępowania wezwać wykonawców do złożenia dokumentów potwierdzających, że nie podlegają wykluczeniu, spełniają warunki udziału w postępowaniu, a jeżeli zachodzą uzasadnione podstawy do uznania, że złożone uprzednio dokumenty nie są już aktualne, do złożenia aktualnych oświadczeń lub dokumentów.</w:t>
      </w:r>
    </w:p>
    <w:p w14:paraId="4C18429D" w14:textId="0E6AE5E7" w:rsidR="00DF5163" w:rsidRPr="00982004" w:rsidRDefault="00982004" w:rsidP="00AF4994">
      <w:pPr>
        <w:pStyle w:val="Akapitzlist"/>
        <w:numPr>
          <w:ilvl w:val="0"/>
          <w:numId w:val="33"/>
        </w:numPr>
        <w:spacing w:before="100" w:beforeAutospacing="1" w:after="100" w:afterAutospacing="1"/>
        <w:contextualSpacing w:val="0"/>
        <w:jc w:val="both"/>
        <w:rPr>
          <w:rFonts w:ascii="Times New Roman" w:hAnsi="Times New Roman"/>
          <w:color w:val="000000"/>
        </w:rPr>
      </w:pPr>
      <w:r>
        <w:rPr>
          <w:rFonts w:ascii="Times New Roman" w:hAnsi="Times New Roman"/>
          <w:color w:val="000000"/>
        </w:rPr>
        <w:t>Wszelkie oświadczenia i dokumenty, wskazane w niniejszym rozdziale SWZ, składane przez wykonawcę na wezwanie Zamawiającego muszą spełniać wymagania określone w Ustawie, w przepisach, o których mowa SWZ, a także w ogłoszeniu o zamówieniu oraz niniejszej Specyfikacji</w:t>
      </w:r>
    </w:p>
    <w:p w14:paraId="4C18429E" w14:textId="45ED0D31" w:rsidR="00DF5163" w:rsidRPr="007A34C1" w:rsidRDefault="00DF5163" w:rsidP="00DF5163">
      <w:pPr>
        <w:shd w:val="clear" w:color="auto" w:fill="E6E6E6"/>
        <w:ind w:left="709" w:hanging="709"/>
        <w:rPr>
          <w:b/>
        </w:rPr>
      </w:pPr>
      <w:r>
        <w:rPr>
          <w:b/>
        </w:rPr>
        <w:t>VII.</w:t>
      </w:r>
      <w:r>
        <w:rPr>
          <w:b/>
        </w:rPr>
        <w:tab/>
        <w:t>INFORMACJE O ŚRODKACH KOMUNIKACJI ELEKTRONICZNEJ,</w:t>
      </w:r>
      <w:r>
        <w:rPr>
          <w:b/>
        </w:rPr>
        <w:br/>
        <w:t>PRZY UŻYCIU KTÓRYCH ZAMAWIAJĄCY BĘDZIE KOMUNIKOWAŁ SIĘ Z WYKONAWCAMI, ORAZ INFORMACJE O WYMAGANIACH TECHNICZNYCH I ORGANIZACYJNYCH SPORZĄDZANIA,</w:t>
      </w:r>
      <w:r>
        <w:rPr>
          <w:b/>
        </w:rPr>
        <w:br/>
        <w:t>WYSYŁANIA I ODBIERANIA KORESPONDENCJI ELEKTRONICZNEJ</w:t>
      </w:r>
    </w:p>
    <w:p w14:paraId="4C18429F" w14:textId="77777777" w:rsidR="00DF5163" w:rsidRPr="007A34C1" w:rsidRDefault="00DF5163" w:rsidP="00DF5163">
      <w:pPr>
        <w:pStyle w:val="Akapitzlist20"/>
        <w:autoSpaceDE w:val="0"/>
        <w:autoSpaceDN w:val="0"/>
        <w:adjustRightInd w:val="0"/>
        <w:spacing w:before="0" w:after="0" w:line="240" w:lineRule="auto"/>
        <w:ind w:left="0"/>
        <w:rPr>
          <w:rFonts w:ascii="Times New Roman" w:hAnsi="Times New Roman"/>
          <w:bCs/>
          <w:sz w:val="24"/>
          <w:szCs w:val="24"/>
        </w:rPr>
      </w:pPr>
    </w:p>
    <w:p w14:paraId="7F351805" w14:textId="3219FAE9" w:rsidR="00323371" w:rsidRPr="00323371" w:rsidRDefault="00323371" w:rsidP="00AF4994">
      <w:pPr>
        <w:pStyle w:val="Akapitzlist"/>
        <w:numPr>
          <w:ilvl w:val="0"/>
          <w:numId w:val="39"/>
        </w:numPr>
        <w:contextualSpacing w:val="0"/>
        <w:jc w:val="both"/>
        <w:rPr>
          <w:rFonts w:ascii="Times New Roman" w:hAnsi="Times New Roman"/>
        </w:rPr>
      </w:pPr>
      <w:r>
        <w:rPr>
          <w:rFonts w:ascii="Times New Roman" w:hAnsi="Times New Roman"/>
        </w:rPr>
        <w:t xml:space="preserve">Postępowanie prowadzone jest w języku polskim w formie elektronicznej za pośrednictwem platformy zakupowej </w:t>
      </w:r>
      <w:r>
        <w:rPr>
          <w:rFonts w:ascii="Times New Roman" w:hAnsi="Times New Roman"/>
          <w:bCs/>
        </w:rPr>
        <w:t>„JOSEPHINE”, która znajduje się pod adresem www: „https://josephine.proebiz.com</w:t>
      </w:r>
      <w:r>
        <w:rPr>
          <w:rFonts w:ascii="Times New Roman" w:hAnsi="Times New Roman"/>
        </w:rPr>
        <w:t>”. Wszystkie postępowania prowadzone przez Zamawiającego na platformie zakupowej „JOSEPHINE” znajdują się pod następującym adresem www: „https://josephine.proebiz.com/pl/profile/1230878675”.</w:t>
      </w:r>
    </w:p>
    <w:p w14:paraId="32E77A0B" w14:textId="47EA245F" w:rsidR="00323371" w:rsidRPr="00323371" w:rsidRDefault="00323371" w:rsidP="00AF4994">
      <w:pPr>
        <w:pStyle w:val="Akapitzlist"/>
        <w:numPr>
          <w:ilvl w:val="0"/>
          <w:numId w:val="39"/>
        </w:numPr>
        <w:contextualSpacing w:val="0"/>
        <w:jc w:val="both"/>
        <w:rPr>
          <w:rFonts w:ascii="Times New Roman" w:hAnsi="Times New Roman"/>
        </w:rPr>
      </w:pPr>
      <w:r>
        <w:rPr>
          <w:rFonts w:ascii="Times New Roman" w:hAnsi="Times New Roman"/>
        </w:rPr>
        <w:t>Osobą uprawnioną do kontaktu z wykonawcami jest Pan Rafał Karaś</w:t>
      </w:r>
      <w:r>
        <w:rPr>
          <w:rFonts w:ascii="Times New Roman" w:hAnsi="Times New Roman"/>
          <w:b/>
          <w:bCs/>
        </w:rPr>
        <w:t xml:space="preserve"> Na podstawie art. 65 Ustawy Zamawiający w czasie </w:t>
      </w:r>
      <w:r>
        <w:rPr>
          <w:rFonts w:ascii="Times New Roman" w:hAnsi="Times New Roman"/>
          <w:b/>
          <w:bCs/>
          <w:u w:val="single"/>
        </w:rPr>
        <w:t>całego postępowania o udzielenie zamówienia publicznego</w:t>
      </w:r>
      <w:r>
        <w:rPr>
          <w:rFonts w:ascii="Times New Roman" w:hAnsi="Times New Roman"/>
          <w:b/>
          <w:bCs/>
        </w:rPr>
        <w:t xml:space="preserve"> będzie się komunikował z wykonawcami </w:t>
      </w:r>
      <w:r>
        <w:rPr>
          <w:rFonts w:ascii="Times New Roman" w:hAnsi="Times New Roman"/>
          <w:b/>
          <w:bCs/>
          <w:u w:val="single"/>
        </w:rPr>
        <w:t>wyłącznie</w:t>
      </w:r>
      <w:r>
        <w:rPr>
          <w:rFonts w:ascii="Times New Roman" w:hAnsi="Times New Roman"/>
          <w:b/>
          <w:bCs/>
        </w:rPr>
        <w:t xml:space="preserve"> przy użyciu środków komunikacji elektronicznej za pośrednictwem platformy zakupowej „JOSEPHINE” (podstrona postępowania, zakładka „Wiadomości”, opcja „Nowa wiadomość”), co zapewnia spójność przekazywanych danych, a także ochronę danych osobowych</w:t>
      </w:r>
      <w:r>
        <w:rPr>
          <w:rFonts w:ascii="Times New Roman" w:hAnsi="Times New Roman"/>
        </w:rPr>
        <w:t>. Zgodnie z art. 254 Ustawy postępowanie o udzielenie zamówienia kończy się zawarciem umowy w sprawie zamówienia publicznego albo unieważnieniem postępowania.</w:t>
      </w:r>
    </w:p>
    <w:p w14:paraId="7541C625" w14:textId="486388B0" w:rsidR="00323371" w:rsidRPr="00323371" w:rsidRDefault="00323371" w:rsidP="00AF4994">
      <w:pPr>
        <w:pStyle w:val="Akapitzlist"/>
        <w:numPr>
          <w:ilvl w:val="0"/>
          <w:numId w:val="39"/>
        </w:numPr>
        <w:contextualSpacing w:val="0"/>
        <w:jc w:val="both"/>
        <w:rPr>
          <w:rFonts w:ascii="Times New Roman" w:hAnsi="Times New Roman"/>
        </w:rPr>
      </w:pPr>
      <w:r>
        <w:rPr>
          <w:rFonts w:ascii="Times New Roman" w:hAnsi="Times New Roman"/>
        </w:rPr>
        <w:t>Złożenie oferty, złożenie wniosku o wyjaśnienie treści SWZ, uzupełnienie oraz wyjaśnienie oferty, a także wycofanie oferty następować może każdorazowo wyłącznie za pośrednictwem platformy zakupowej „JOSEPHINE”. Za datę wniesienia wszelkich oświadczeń, wniosków, zawiadomień oraz informacji uznaje się datę ich przekazania za pośrednictwem platformy zakupowej „JOSEPHINE”.</w:t>
      </w:r>
    </w:p>
    <w:p w14:paraId="775B6496" w14:textId="0C3E6215" w:rsidR="00323371" w:rsidRPr="00323371" w:rsidRDefault="00323371" w:rsidP="00AF4994">
      <w:pPr>
        <w:pStyle w:val="Akapitzlist"/>
        <w:numPr>
          <w:ilvl w:val="0"/>
          <w:numId w:val="39"/>
        </w:numPr>
        <w:contextualSpacing w:val="0"/>
        <w:jc w:val="both"/>
        <w:rPr>
          <w:rFonts w:ascii="Times New Roman" w:hAnsi="Times New Roman"/>
        </w:rPr>
      </w:pPr>
      <w:r>
        <w:rPr>
          <w:rFonts w:ascii="Times New Roman" w:hAnsi="Times New Roman"/>
        </w:rPr>
        <w:t>Zamawiający będzie przekazywał wykonawcom informacje za pośrednictwem platformy zakupowej „JOSEPHINE”. Informacje dotyczące odpowiedzi na pytania, zmiany SWZ, zmiany terminu składania i otwarcia ofert Zamawiający będzie zamieszczał na platformie zakupowej „JOSEPHINE”. Korespondencja, której zgodnie z obowiązującymi przepisami adresatem jest konkretny wykonawca, będzie przekazywana do takiego konkretnego wykonawcy za pośrednictwem platformy zakupowej „JOSEPHINE”.</w:t>
      </w:r>
    </w:p>
    <w:p w14:paraId="082EC51B" w14:textId="40AB801D" w:rsidR="00323371" w:rsidRPr="00323371" w:rsidRDefault="00323371" w:rsidP="00AF4994">
      <w:pPr>
        <w:pStyle w:val="Akapitzlist"/>
        <w:numPr>
          <w:ilvl w:val="0"/>
          <w:numId w:val="39"/>
        </w:numPr>
        <w:contextualSpacing w:val="0"/>
        <w:jc w:val="both"/>
        <w:rPr>
          <w:rFonts w:ascii="Times New Roman" w:hAnsi="Times New Roman"/>
        </w:rPr>
      </w:pPr>
      <w:r>
        <w:rPr>
          <w:rFonts w:ascii="Times New Roman" w:hAnsi="Times New Roman"/>
        </w:rPr>
        <w:t>Wykonawcy mają obowiązek samodzielnego sprawdzania informacji, komunikatów i wiadomości na platformie zakupowej „JOSEPHINE”.</w:t>
      </w:r>
    </w:p>
    <w:p w14:paraId="054C64F8" w14:textId="3ADCAE49" w:rsidR="00323371" w:rsidRPr="00323371" w:rsidRDefault="00323371" w:rsidP="00AF4994">
      <w:pPr>
        <w:pStyle w:val="Akapitzlist"/>
        <w:numPr>
          <w:ilvl w:val="0"/>
          <w:numId w:val="39"/>
        </w:numPr>
        <w:contextualSpacing w:val="0"/>
        <w:jc w:val="both"/>
        <w:rPr>
          <w:rFonts w:ascii="Times New Roman" w:hAnsi="Times New Roman"/>
        </w:rPr>
      </w:pPr>
      <w:r>
        <w:rPr>
          <w:rFonts w:ascii="Times New Roman" w:hAnsi="Times New Roman"/>
        </w:rPr>
        <w:t>Zamawiający podaje następujące informacje i wytyczne dla wykonawców korzystających z platformy zakupowej „JOSEPHINE”:</w:t>
      </w:r>
    </w:p>
    <w:p w14:paraId="5ECA2E7F" w14:textId="7AE523E2" w:rsidR="00323371" w:rsidRPr="00323371" w:rsidRDefault="00323371" w:rsidP="00323371">
      <w:pPr>
        <w:ind w:left="1134" w:hanging="567"/>
        <w:jc w:val="both"/>
      </w:pPr>
      <w:r>
        <w:t>1)</w:t>
      </w:r>
      <w:r>
        <w:tab/>
        <w:t xml:space="preserve">aby korzystać z platformy zakupowej „JOSEPHINE” należy dysponować komputerem podłączonym do internetu z zainstalowaną przeglądarką Mozilla Firefox 13.0 lub wyższą (https://firefox.com), Google Chrome (https://google.com/chrome) albo Microsoft Edge (https://www.microsoft.com/edge) - </w:t>
      </w:r>
      <w:r>
        <w:rPr>
          <w:b/>
        </w:rPr>
        <w:t xml:space="preserve">ze względu na zakończenie wspierania </w:t>
      </w:r>
      <w:r>
        <w:rPr>
          <w:b/>
        </w:rPr>
        <w:lastRenderedPageBreak/>
        <w:t>przeglądarki Internet Explorer przez firmę Microsoft, stosowanie przeglądarki Internet Explorer nie jest dopuszczalne</w:t>
      </w:r>
      <w:r>
        <w:t>;</w:t>
      </w:r>
    </w:p>
    <w:p w14:paraId="0D66A504" w14:textId="146EFB6A" w:rsidR="00323371" w:rsidRPr="00323371" w:rsidRDefault="00323371" w:rsidP="00323371">
      <w:pPr>
        <w:ind w:left="1134" w:hanging="567"/>
        <w:jc w:val="both"/>
      </w:pPr>
      <w:r>
        <w:t>2)</w:t>
      </w:r>
      <w:r>
        <w:tab/>
        <w:t>aby aktywnie korzystać z platformy zakupowej „JOSEPHINE”, w tym w szczególności z modułu komunikacyjnego umożliwiającego m.in. złożenie oferty, złożenie wniosku o wyjaśnienie dokumentacji, uzupełnienie oraz wyjaśnienie oferty, a także aby wycofać ofertę każdy wykonawca obowiązany jest najpierw dokonać rejestracji na platformie zakupowej „JOSEPHINE”. Rejestracji można dokonać pod następującym adresem www: „https://josephine.proebiz.com/pl/register”; Szczegółowa instrukcja w postaci pliku video dotycząca postępowania w czasie rejestracji znajduje się pod następującym adresem www: „https://store.proebiz.com/docs/josephine/pl/video/josephine-pl_wyk06_rejestracja-wykonawcy.mp4”;</w:t>
      </w:r>
    </w:p>
    <w:p w14:paraId="35D54CFE" w14:textId="3170BD67" w:rsidR="00323371" w:rsidRPr="00323371" w:rsidRDefault="00323371" w:rsidP="00323371">
      <w:pPr>
        <w:ind w:left="1134" w:hanging="567"/>
        <w:jc w:val="both"/>
      </w:pPr>
      <w:r>
        <w:t>3)</w:t>
      </w:r>
      <w:r>
        <w:tab/>
        <w:t>każdy wykonawca rejestrując się, a następnie logując się do platformy zakupowej „JOSEPHINE” akceptuje warunki prawne korzystania z tej platformy, które są dostępne pod następującym adresem www:„</w:t>
      </w:r>
      <w:r>
        <w:rPr>
          <w:bCs/>
        </w:rPr>
        <w:t>https://store.proebiz.com/docs/josephine/pl/Warunki_handlowe_PROEBIZ_JOSEPHINE.pdf</w:t>
      </w:r>
      <w:r>
        <w:t>”, a także udziela zgody na przetwarzanie swoich danych osobowych przez administratora platformy - treść zgody jest dostępna pod następującym adresem www: „</w:t>
      </w:r>
      <w:r>
        <w:rPr>
          <w:bCs/>
        </w:rPr>
        <w:t>https://store.proebiz.com/docs/josephine/pl/ Przetwarzanie_danych_osobowych.pdf</w:t>
      </w:r>
      <w:r>
        <w:t>”. Korzystanie z platformy zakupowej „JOSEPHINE” jest dla wykonawców bezpłatne, z zastrzeżeniem, iż poszczególni wykonawcy są upoważnieni do korzystania z platformy wyłącznie na użytek własny. Dane osobowe wykonawców są przetwarzane przez administratora platformy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Dane osobowe wykonawców będą przetwarzane w następującym zakresie: nazwa, imię i nazwisko, adres poczty elektronicznej, numer telefonu, adres. Wyrażona zgoda może zostać cofnięta przez wykonawcę w każdym czasie poprzez wysłanie wiadomości poczty elektronicznej na adres: „</w:t>
      </w:r>
      <w:r>
        <w:rPr>
          <w:b/>
        </w:rPr>
        <w:t>gdpr@proebiz.com</w:t>
      </w:r>
      <w:r>
        <w:t>”;</w:t>
      </w:r>
    </w:p>
    <w:p w14:paraId="52F76B23" w14:textId="6848A5CB" w:rsidR="00323371" w:rsidRPr="00323371" w:rsidRDefault="00323371" w:rsidP="00323371">
      <w:pPr>
        <w:ind w:left="1134" w:hanging="567"/>
        <w:jc w:val="both"/>
      </w:pPr>
      <w:r>
        <w:t>4)</w:t>
      </w:r>
      <w:r>
        <w:tab/>
        <w:t xml:space="preserve">prawidłowe działanie wszystkich narzędzi platformy zakupowej „JOSEPHINE” wymaga włączenia obsługi javascript i plików cookie w przeglądarce. Instrukcję w jaki sposób włączyć obsługę plików cookie w przeglądarce internetowej oraz inne ustawienia techniczne, a także kontakt ze wsparciem technicznym platformy zakupowej „JOSEPHINE” można znaleźć pod następującym adresem www: „https://proebiz.com/pl/support”. Wsparcie techniczne platformy zakupowej „JOSEPHINE” dostępne jest w dni robocze od godz. 8:00 do godz. 16:00 pod numerem telefonu </w:t>
      </w:r>
      <w:r>
        <w:rPr>
          <w:b/>
        </w:rPr>
        <w:t>+48 222 139 900</w:t>
      </w:r>
      <w:r>
        <w:t xml:space="preserve"> oraz za pomocą poczty elektronicznej na adres „</w:t>
      </w:r>
      <w:r>
        <w:rPr>
          <w:b/>
        </w:rPr>
        <w:t>houston@proebiz.com</w:t>
      </w:r>
      <w:r>
        <w:t>”;</w:t>
      </w:r>
    </w:p>
    <w:p w14:paraId="78D606C3" w14:textId="1FC5DE11" w:rsidR="00323371" w:rsidRPr="00323371" w:rsidRDefault="00323371" w:rsidP="00323371">
      <w:pPr>
        <w:ind w:left="1134" w:hanging="567"/>
        <w:jc w:val="both"/>
      </w:pPr>
      <w:r>
        <w:t>5)</w:t>
      </w:r>
      <w:r>
        <w:tab/>
        <w:t>w celu zapewnienia prawidłowego działania wszystkich narzędzi platformy zakupowej „JOSEPHINE” do elektronicznego składania ofert i elektronicznej komunikacji w zamówieniach publicznych z obowiązkowym zastosowaniem podpisu elektronicznego, należy zainstalować element ICA PKIService Host i odpowiednie dodatki do przeglądarek internetowych Mozilla Firefox, Google Chrome oraz Microsoft Edge. Szczegóły dotyczące instalacji i link do pobrania ww. komponentów oraz dodatków można znaleźć pod następującym adresem www: „https://josephine.proebiz.com/pl/test-podpis”;</w:t>
      </w:r>
    </w:p>
    <w:p w14:paraId="45CE5A01" w14:textId="6A499DA8" w:rsidR="00323371" w:rsidRPr="00323371" w:rsidRDefault="00323371" w:rsidP="00323371">
      <w:pPr>
        <w:ind w:left="1134" w:hanging="567"/>
        <w:jc w:val="both"/>
      </w:pPr>
      <w:r>
        <w:lastRenderedPageBreak/>
        <w:t>6)</w:t>
      </w:r>
      <w:r>
        <w:tab/>
        <w:t>logowanie do platformy zakupowej „JOSEPHINE” może nastąpić za pomocą hasła lub za pomocą podpisu elektronicznego, jednak nie ma potrzeby wgrywania podpisu elektronicznego do indywidualnego profilu na platformie zakupowej „JOSEPHINE”. W celu ochrony i bezpieczeństwa profilu na platformie zakupowej „JOSEPHINE” wystarczające jest logowanie się na platformie za pomocą hasła. Jest to opcja zalecana przez administratora platformy.</w:t>
      </w:r>
    </w:p>
    <w:p w14:paraId="185FB940" w14:textId="50C7DE57" w:rsidR="00323371" w:rsidRPr="00323371" w:rsidRDefault="00323371" w:rsidP="00AF4994">
      <w:pPr>
        <w:pStyle w:val="Akapitzlist"/>
        <w:numPr>
          <w:ilvl w:val="0"/>
          <w:numId w:val="39"/>
        </w:numPr>
        <w:contextualSpacing w:val="0"/>
        <w:jc w:val="both"/>
        <w:rPr>
          <w:rFonts w:ascii="Times New Roman" w:hAnsi="Times New Roman"/>
        </w:rPr>
      </w:pPr>
      <w:r>
        <w:rPr>
          <w:rFonts w:ascii="Times New Roman" w:hAnsi="Times New Roman"/>
        </w:rPr>
        <w:t>Szczegółowe wymagania techniczne związane z minimalną infrastrukturą teleinformatyczną wykonawców korzystających z platformy zakupowej „JOSEPHINE” znajdują się pod następującym adresem:www:„https://store.proebiz.com/docs/josephine/pl/Wymagania_techniczne_sw_JOSEPHINE.pdf”.</w:t>
      </w:r>
    </w:p>
    <w:p w14:paraId="2B527A68" w14:textId="758B177E" w:rsidR="00323371" w:rsidRPr="00323371" w:rsidRDefault="00323371" w:rsidP="00AF4994">
      <w:pPr>
        <w:pStyle w:val="Akapitzlist"/>
        <w:numPr>
          <w:ilvl w:val="0"/>
          <w:numId w:val="39"/>
        </w:numPr>
        <w:contextualSpacing w:val="0"/>
        <w:jc w:val="both"/>
        <w:rPr>
          <w:rFonts w:ascii="Times New Roman" w:hAnsi="Times New Roman"/>
        </w:rPr>
      </w:pPr>
      <w:r>
        <w:rPr>
          <w:rFonts w:ascii="Times New Roman" w:hAnsi="Times New Roman"/>
        </w:rPr>
        <w:t xml:space="preserve">Wykonawcy, przystępując do niniejszego postępowania akceptują, że jest ono prowadzone w formie elektronicznej za pośrednictwem platformy zakupowej </w:t>
      </w:r>
      <w:r>
        <w:rPr>
          <w:rFonts w:ascii="Times New Roman" w:hAnsi="Times New Roman"/>
          <w:bCs/>
        </w:rPr>
        <w:t>„JOSEPHINE”, która znajduje się pod adresem www: „https://josephine.proebiz.com</w:t>
      </w:r>
      <w:r>
        <w:rPr>
          <w:rFonts w:ascii="Times New Roman" w:hAnsi="Times New Roman"/>
        </w:rPr>
        <w:t>”, na warunkach prawnych korzystania z tej platformy, które są dostępne i podlegają akceptacji w czasie rejestracji użytkownika na platformie i uznaje te warunki za wiążące.</w:t>
      </w:r>
    </w:p>
    <w:p w14:paraId="162EBD6D" w14:textId="1BFB0667" w:rsidR="00323371" w:rsidRPr="00323371" w:rsidRDefault="00323371" w:rsidP="00AF4994">
      <w:pPr>
        <w:pStyle w:val="Akapitzlist"/>
        <w:numPr>
          <w:ilvl w:val="0"/>
          <w:numId w:val="39"/>
        </w:numPr>
        <w:contextualSpacing w:val="0"/>
        <w:jc w:val="both"/>
        <w:rPr>
          <w:rFonts w:ascii="Times New Roman" w:hAnsi="Times New Roman"/>
        </w:rPr>
      </w:pPr>
      <w:r>
        <w:rPr>
          <w:rFonts w:ascii="Times New Roman" w:hAnsi="Times New Roman"/>
        </w:rPr>
        <w:t>Zamawiający nie ponosi odpowiedzialności za złożenie przez wykonawcę oferty w sposób niezgodny z Instrukcją korzystania z platformy zakupowej „JOSEPHINE”, w szczególności w przypadku, gdy Zamawiający w związku z błędem wykonawcy będzie miał możliwość zapoznania się z treścią oferty przed upływem terminu składania ofert np. w wyniku złożenia przez wykonawcę oferty za pomocą narzędzia do wysyłania wiadomości do Zamawiającego. Oferta złożona w taki nieprawidłowy sposób nie będzie brana pod uwagę w postępowaniu. Szczegółowa instrukcja składania oferty za pośrednictwem platformy zakupowej „JOSEPHINE” znajduje się pod następującym adresem www: „https://store.proebiz.com/docs/josephine/pl/Instrukcja_wykonawcy.pdf”.</w:t>
      </w:r>
    </w:p>
    <w:p w14:paraId="1A25C9AE" w14:textId="12BCC06E" w:rsidR="00323371" w:rsidRPr="00323371" w:rsidRDefault="00323371" w:rsidP="00AF4994">
      <w:pPr>
        <w:pStyle w:val="Akapitzlist"/>
        <w:numPr>
          <w:ilvl w:val="0"/>
          <w:numId w:val="39"/>
        </w:numPr>
        <w:contextualSpacing w:val="0"/>
        <w:jc w:val="both"/>
        <w:rPr>
          <w:rFonts w:ascii="Times New Roman" w:hAnsi="Times New Roman"/>
        </w:rPr>
      </w:pPr>
      <w:r>
        <w:rPr>
          <w:rFonts w:ascii="Times New Roman" w:hAnsi="Times New Roman"/>
        </w:rPr>
        <w:t>Wykonawcy mogą zwracać się do Zamawiającego o wyjaśnienie treści SWZ. Zamawiający jest obowiązany udzielić wyjaśnień niezwłocznie, jednak nie później niż na 2 dni przed upływem terminu składania ofert, pod warunkiem, że wniosek o wyjaśnienie treści Specyfikacji Warunków Zamówienia wpłynął do Zamawiającego nie później niż 4 dni przed upływem terminu składania ofert.</w:t>
      </w:r>
    </w:p>
    <w:p w14:paraId="36B6CBD6" w14:textId="2D93A498" w:rsidR="00323371" w:rsidRPr="00323371" w:rsidRDefault="00323371" w:rsidP="00AF4994">
      <w:pPr>
        <w:pStyle w:val="Akapitzlist"/>
        <w:numPr>
          <w:ilvl w:val="0"/>
          <w:numId w:val="39"/>
        </w:numPr>
        <w:spacing w:before="100" w:beforeAutospacing="1" w:after="100" w:afterAutospacing="1"/>
        <w:contextualSpacing w:val="0"/>
        <w:jc w:val="both"/>
        <w:rPr>
          <w:rFonts w:ascii="Times New Roman" w:hAnsi="Times New Roman"/>
          <w:color w:val="000000"/>
        </w:rPr>
      </w:pPr>
      <w:r>
        <w:rPr>
          <w:rFonts w:ascii="Times New Roman" w:hAnsi="Times New Roman"/>
          <w:color w:val="000000"/>
        </w:rPr>
        <w:t>W przypadku gdy Zamawiający nie udzieli wyjaśnień, o których mowa w ust. 10, najpóźniej na 2 dni przed upływem terminu składania ofert, termin składania ofert zostanie przedłużony przez Zamawiającego o czas niezbędny do zapoznania się wszystkich zainteresowanych wykonawców z wyjaśnieniami niezbędnymi do należytego przygotowania i złożenia ofert.</w:t>
      </w:r>
    </w:p>
    <w:p w14:paraId="1DB6B05A" w14:textId="2A28371B" w:rsidR="00323371" w:rsidRPr="00323371" w:rsidRDefault="00323371" w:rsidP="00AF4994">
      <w:pPr>
        <w:pStyle w:val="Akapitzlist"/>
        <w:numPr>
          <w:ilvl w:val="0"/>
          <w:numId w:val="39"/>
        </w:numPr>
        <w:spacing w:before="100" w:beforeAutospacing="1" w:after="100" w:afterAutospacing="1"/>
        <w:contextualSpacing w:val="0"/>
        <w:jc w:val="both"/>
        <w:rPr>
          <w:rFonts w:ascii="Times New Roman" w:hAnsi="Times New Roman"/>
          <w:color w:val="000000"/>
        </w:rPr>
      </w:pPr>
      <w:r>
        <w:rPr>
          <w:rFonts w:ascii="Times New Roman" w:hAnsi="Times New Roman"/>
          <w:color w:val="000000"/>
        </w:rPr>
        <w:t>Przedłużenie terminu składania ofert nie wpływa na bieg terminu składania wniosków o wyjaśnienie treści SWZ.</w:t>
      </w:r>
    </w:p>
    <w:p w14:paraId="04983DD9" w14:textId="1936503A" w:rsidR="00323371" w:rsidRPr="00323371" w:rsidRDefault="00323371" w:rsidP="00AF4994">
      <w:pPr>
        <w:pStyle w:val="Akapitzlist"/>
        <w:numPr>
          <w:ilvl w:val="0"/>
          <w:numId w:val="39"/>
        </w:numPr>
        <w:spacing w:before="100" w:beforeAutospacing="1" w:after="100" w:afterAutospacing="1"/>
        <w:contextualSpacing w:val="0"/>
        <w:jc w:val="both"/>
        <w:rPr>
          <w:rFonts w:ascii="Times New Roman" w:hAnsi="Times New Roman"/>
          <w:color w:val="000000"/>
        </w:rPr>
      </w:pPr>
      <w:r>
        <w:rPr>
          <w:rFonts w:ascii="Times New Roman" w:hAnsi="Times New Roman"/>
          <w:color w:val="000000"/>
        </w:rPr>
        <w:t>Treść wniosków (zapytań) o wyjaśnienie SWZ bez ujawniania źródła zapytania wraz z treścią udzielonych wyjaśnień Zamawiający przekazuje wykonawcom, którym udostępnił SWZ, a także zamieszcza na stronie postępowania na platformie zakupowej „JOSEPHINE”. W przypadku gdy wniosek o wyjaśnienie treści SWZ nie wpłynie do Zamawiającego w określony w SWZ sposób komunikowania się wykonawców z Zamawiającym w terminie, o którym mowa w ust. 10, Zamawiający nie ma obowiązku udzielania wyjaśnień SWZ oraz obowiązku przedłużenia terminu składania ofert.</w:t>
      </w:r>
    </w:p>
    <w:p w14:paraId="5F895671" w14:textId="3C7CBC9E" w:rsidR="00323371" w:rsidRPr="00323371" w:rsidRDefault="00323371" w:rsidP="00AF4994">
      <w:pPr>
        <w:pStyle w:val="Akapitzlist"/>
        <w:numPr>
          <w:ilvl w:val="0"/>
          <w:numId w:val="39"/>
        </w:numPr>
        <w:spacing w:before="100" w:beforeAutospacing="1" w:after="100" w:afterAutospacing="1"/>
        <w:contextualSpacing w:val="0"/>
        <w:jc w:val="both"/>
        <w:rPr>
          <w:rFonts w:ascii="Times New Roman" w:hAnsi="Times New Roman"/>
          <w:color w:val="000000"/>
        </w:rPr>
      </w:pPr>
      <w:r>
        <w:rPr>
          <w:rFonts w:ascii="Times New Roman" w:hAnsi="Times New Roman"/>
          <w:color w:val="000000"/>
        </w:rPr>
        <w:t xml:space="preserve">W uzasadnionych przypadkach Zamawiający może przed upływem terminu składania ofert zmienić treść SWZ. Dokonaną zmianę SWZ Zamawiający udostępni na stronie postępowania na platformie zakupowej „JOSEPHINE”. W przypadku gdy zmiany treści SWZ są istotne dla sporządzenia oferty lub wymagają od wykonawców dodatkowego czasu na zapoznanie się ze zmianą SWZ i przygotowanie ofert, Zamawiający przedłuży termin składania ofert o czas niezbędny na zapoznanie się ze zmianą SWZ i przygotowanie oferty. </w:t>
      </w:r>
      <w:r>
        <w:rPr>
          <w:rFonts w:ascii="Times New Roman" w:hAnsi="Times New Roman"/>
          <w:color w:val="000000"/>
        </w:rPr>
        <w:lastRenderedPageBreak/>
        <w:t>W takim przypadku Zamawiający zamieści odpowiednie ogłoszenie o sprostowaniu ogłoszenia oraz zamieści informację o przedłużeniu terminu składania ofert na stronie postępowania na platformie zakupowej „JOSEPHINE”.</w:t>
      </w:r>
    </w:p>
    <w:p w14:paraId="4C1842BA" w14:textId="2C6F4788" w:rsidR="00DF5163" w:rsidRPr="003160BB" w:rsidRDefault="00323371" w:rsidP="003160BB">
      <w:pPr>
        <w:pStyle w:val="Akapitzlist"/>
        <w:numPr>
          <w:ilvl w:val="0"/>
          <w:numId w:val="39"/>
        </w:numPr>
        <w:spacing w:before="100" w:beforeAutospacing="1" w:after="100" w:afterAutospacing="1"/>
        <w:contextualSpacing w:val="0"/>
        <w:jc w:val="both"/>
        <w:rPr>
          <w:rFonts w:ascii="Times New Roman" w:hAnsi="Times New Roman"/>
          <w:color w:val="000000"/>
        </w:rPr>
      </w:pPr>
      <w:r>
        <w:rPr>
          <w:rFonts w:ascii="Times New Roman" w:hAnsi="Times New Roman"/>
          <w:color w:val="000000"/>
        </w:rPr>
        <w:t>Szczegółowa instrukcja korzystania z platformy zakupowej „JOSEPHINE” dla wykonawców znajduje się pod następującym adresem www: „https://store.proebiz.com/docs/josephine/pl/Skrocona_instrukcja_dla_wykonawcy.pdf”.</w:t>
      </w:r>
    </w:p>
    <w:p w14:paraId="4C1842BB" w14:textId="77777777" w:rsidR="00801C7C" w:rsidRDefault="00801C7C" w:rsidP="00DF5163"/>
    <w:p w14:paraId="4C1842BC" w14:textId="641D0499" w:rsidR="00DF5163" w:rsidRPr="007A34C1" w:rsidRDefault="00DF5163" w:rsidP="00DF5163">
      <w:pPr>
        <w:shd w:val="clear" w:color="auto" w:fill="E6E6E6"/>
        <w:ind w:left="709" w:hanging="709"/>
        <w:rPr>
          <w:b/>
        </w:rPr>
      </w:pPr>
      <w:r>
        <w:rPr>
          <w:b/>
        </w:rPr>
        <w:t>VIII.</w:t>
      </w:r>
      <w:r>
        <w:rPr>
          <w:b/>
        </w:rPr>
        <w:tab/>
        <w:t>WYMAGANIA DOTYCZĄCE WADIUM</w:t>
      </w:r>
    </w:p>
    <w:p w14:paraId="4C1842BD" w14:textId="77777777" w:rsidR="00DF5163" w:rsidRPr="007A34C1" w:rsidRDefault="00DF5163" w:rsidP="00DF5163"/>
    <w:p w14:paraId="4C1842CE" w14:textId="23296935" w:rsidR="00DF5163" w:rsidRDefault="00B741CC" w:rsidP="009C0C8D">
      <w:pPr>
        <w:shd w:val="clear" w:color="auto" w:fill="FFFFFF"/>
        <w:jc w:val="both"/>
      </w:pPr>
      <w:r>
        <w:t xml:space="preserve">W przedmiotowym postępowaniu Zamawiający nie wymaga od wykonawców wniesienia wadium. </w:t>
      </w:r>
    </w:p>
    <w:p w14:paraId="5A6EE46E" w14:textId="77777777" w:rsidR="00B741CC" w:rsidRPr="00B741CC" w:rsidRDefault="00B741CC" w:rsidP="00B741CC">
      <w:pPr>
        <w:shd w:val="clear" w:color="auto" w:fill="FFFFFF"/>
        <w:ind w:left="567" w:hanging="567"/>
        <w:jc w:val="both"/>
      </w:pPr>
    </w:p>
    <w:p w14:paraId="4C1842CF" w14:textId="5848E16A" w:rsidR="00DF5163" w:rsidRPr="007A34C1" w:rsidRDefault="00DF5163" w:rsidP="00DF5163">
      <w:pPr>
        <w:ind w:left="709" w:hanging="709"/>
        <w:rPr>
          <w:b/>
        </w:rPr>
      </w:pPr>
      <w:r>
        <w:rPr>
          <w:b/>
          <w:shd w:val="clear" w:color="auto" w:fill="E6E6E6"/>
        </w:rPr>
        <w:t>IX.</w:t>
      </w:r>
      <w:r>
        <w:rPr>
          <w:b/>
          <w:shd w:val="clear" w:color="auto" w:fill="E6E6E6"/>
        </w:rPr>
        <w:tab/>
        <w:t>TERMIN ZWIĄZANIA OFERTĄ</w:t>
      </w:r>
    </w:p>
    <w:p w14:paraId="4C1842D0" w14:textId="77777777" w:rsidR="00C97631" w:rsidRPr="00633594" w:rsidRDefault="00C97631" w:rsidP="00C97631">
      <w:pPr>
        <w:jc w:val="both"/>
        <w:rPr>
          <w:u w:val="single"/>
          <w:shd w:val="clear" w:color="auto" w:fill="E6E6E6"/>
        </w:rPr>
      </w:pPr>
    </w:p>
    <w:p w14:paraId="4C1842D1" w14:textId="04C1B3F9" w:rsidR="00C97631" w:rsidRPr="00633594" w:rsidRDefault="00C97631" w:rsidP="00C97631">
      <w:pPr>
        <w:jc w:val="both"/>
      </w:pPr>
      <w:r>
        <w:t>Wykonawcy są związani ofertą 30 dni od terminu składania ofert</w:t>
      </w:r>
    </w:p>
    <w:p w14:paraId="4C1842D3" w14:textId="77777777" w:rsidR="00DF5163" w:rsidRPr="007A34C1" w:rsidRDefault="00DF5163" w:rsidP="00DF5163">
      <w:pPr>
        <w:pStyle w:val="Tekstpodstawowy2"/>
        <w:spacing w:after="0" w:line="240" w:lineRule="auto"/>
        <w:jc w:val="both"/>
      </w:pPr>
    </w:p>
    <w:p w14:paraId="4C1842D4" w14:textId="72BFD731" w:rsidR="00DF5163" w:rsidRPr="007A34C1" w:rsidRDefault="00DF5163" w:rsidP="00DF5163">
      <w:pPr>
        <w:shd w:val="clear" w:color="auto" w:fill="E6E6E6"/>
        <w:ind w:left="709" w:hanging="709"/>
        <w:rPr>
          <w:b/>
        </w:rPr>
      </w:pPr>
      <w:r>
        <w:rPr>
          <w:b/>
        </w:rPr>
        <w:t>X.</w:t>
      </w:r>
      <w:r>
        <w:rPr>
          <w:b/>
        </w:rPr>
        <w:tab/>
        <w:t>OPIS SPOSOBU PRZYGOTOWANIA OFERTY</w:t>
      </w:r>
    </w:p>
    <w:p w14:paraId="4C1842D5" w14:textId="77777777" w:rsidR="00DF5163" w:rsidRDefault="00DF5163" w:rsidP="00DF5163">
      <w:pPr>
        <w:pStyle w:val="Tekstpodstawowy2"/>
        <w:spacing w:after="0" w:line="240" w:lineRule="auto"/>
        <w:jc w:val="both"/>
      </w:pPr>
    </w:p>
    <w:p w14:paraId="56AEED28" w14:textId="6DB477E9" w:rsidR="003D4115" w:rsidRPr="003D4115" w:rsidRDefault="003D4115" w:rsidP="00AF4994">
      <w:pPr>
        <w:pStyle w:val="Tekstpodstawowy2"/>
        <w:numPr>
          <w:ilvl w:val="0"/>
          <w:numId w:val="40"/>
        </w:numPr>
        <w:spacing w:after="0" w:line="240" w:lineRule="auto"/>
        <w:jc w:val="both"/>
      </w:pPr>
      <w:r>
        <w:t xml:space="preserve">Całą dokumentację postępowania </w:t>
      </w:r>
      <w:r>
        <w:rPr>
          <w:bCs/>
        </w:rPr>
        <w:t>Zamawiający udostępnił</w:t>
      </w:r>
      <w:r>
        <w:t xml:space="preserve"> na stronie internetowej prowadzonego postępowania na platformie zakupowej „JOSEPHINE”. Wszystkie postępowania prowadzone przez Zamawiającego na platformie zakupowej „JOSEPHINE” znajdują się pod następującym adresem www: „https://josephine.proebiz.com/pl/profile/1230878675”.</w:t>
      </w:r>
    </w:p>
    <w:p w14:paraId="0FCCFC17" w14:textId="21A7F814" w:rsidR="003D4115" w:rsidRPr="003D4115" w:rsidRDefault="003D4115" w:rsidP="00AF4994">
      <w:pPr>
        <w:pStyle w:val="Tekstpodstawowy2"/>
        <w:numPr>
          <w:ilvl w:val="0"/>
          <w:numId w:val="40"/>
        </w:numPr>
        <w:spacing w:after="0" w:line="240" w:lineRule="auto"/>
        <w:jc w:val="both"/>
      </w:pPr>
      <w:r>
        <w:t xml:space="preserve">Każdy wykonawca może złożyć tylko jedną ofertę. Wykonawca składa ofertę wraz z załącznikami za pośrednictwem platformy zakupowej „JOSEPHINE”. </w:t>
      </w:r>
    </w:p>
    <w:p w14:paraId="45EFA8B1" w14:textId="217A054C" w:rsidR="003D4115" w:rsidRPr="003D4115" w:rsidRDefault="003D4115" w:rsidP="00AF4994">
      <w:pPr>
        <w:pStyle w:val="Tekstpodstawowy2"/>
        <w:numPr>
          <w:ilvl w:val="0"/>
          <w:numId w:val="40"/>
        </w:numPr>
        <w:spacing w:after="0" w:line="240" w:lineRule="auto"/>
        <w:jc w:val="both"/>
      </w:pPr>
      <w:r>
        <w:t>Oferta ma być sporządzona w języku polskim, z zachowaniem formy elektronicznej poprzez podpisanie kwalifikowanym podpisem elektronicznym lub w postaci elektronicznej opatrzonej podpisem zaufanym lub elektronicznym podpisem osobistym. Kwalifikowany podpis elektroniczny lub elektroniczny podpis zaufany lub elektroniczny podpis osobisty wykonawca składa bezpośrednio na dokumencie, który następnie przesyła do systemu.</w:t>
      </w:r>
    </w:p>
    <w:p w14:paraId="162759D5" w14:textId="382AA6A8" w:rsidR="003D4115" w:rsidRPr="003D4115" w:rsidRDefault="003D4115" w:rsidP="00AF4994">
      <w:pPr>
        <w:pStyle w:val="Tekstpodstawowy2"/>
        <w:numPr>
          <w:ilvl w:val="0"/>
          <w:numId w:val="40"/>
        </w:numPr>
        <w:spacing w:after="0" w:line="240" w:lineRule="auto"/>
        <w:jc w:val="both"/>
      </w:pPr>
      <w:r>
        <w:t xml:space="preserve">Forma dokumentów składanych wraz z ofertą musi być zgodna z formą określoną w rozporządzeniu rozporządzenie Ministra Rozwoju, Pracy i Technologii </w:t>
      </w:r>
      <w:r>
        <w:rPr>
          <w:rFonts w:eastAsia="TimesNewRoman"/>
        </w:rPr>
        <w:t xml:space="preserve">z dnia 23 grudnia 2020 r. </w:t>
      </w:r>
      <w:r>
        <w:t xml:space="preserve">w sprawie podmiotowych środków dowodowych oraz innych dokumentów lub oświadczeń, jakich może żądać zamawiający od wykonawcy </w:t>
      </w:r>
      <w:r>
        <w:rPr>
          <w:rFonts w:eastAsia="TimesNewRoman"/>
        </w:rPr>
        <w:t>oraz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7EADF773" w14:textId="20472EC8" w:rsidR="003D4115" w:rsidRPr="003D4115" w:rsidRDefault="003D4115" w:rsidP="00AF4994">
      <w:pPr>
        <w:pStyle w:val="Tekstpodstawowy2"/>
        <w:numPr>
          <w:ilvl w:val="0"/>
          <w:numId w:val="40"/>
        </w:numPr>
        <w:spacing w:after="0" w:line="240" w:lineRule="auto"/>
        <w:jc w:val="both"/>
      </w:pPr>
      <w:r>
        <w:t>Dokumenty składane wraz z ofertą wnoszone są w oryginale lub kopii poświadczonej za zgodność z oryginałem.</w:t>
      </w:r>
    </w:p>
    <w:p w14:paraId="72FAE405" w14:textId="57379A10" w:rsidR="003D4115" w:rsidRPr="003D4115" w:rsidRDefault="003D4115" w:rsidP="00AF4994">
      <w:pPr>
        <w:pStyle w:val="Tekstpodstawowy2"/>
        <w:numPr>
          <w:ilvl w:val="0"/>
          <w:numId w:val="40"/>
        </w:numPr>
        <w:spacing w:after="0" w:line="240" w:lineRule="auto"/>
        <w:jc w:val="both"/>
      </w:pPr>
      <w:r>
        <w:t xml:space="preserve">Poprzez oryginał należy rozumieć dokument podpisany kwalifikowanym podpisem elektronicznym lub elektronicznym podpisem zaufanym lub elektronicznym podpisem osobistym przez osobę lub osoby upoważnione do reprezentowania podmiotu - wystawcy dokumentu. </w:t>
      </w:r>
    </w:p>
    <w:p w14:paraId="1E0A8DBA" w14:textId="4BB5728B" w:rsidR="003D4115" w:rsidRPr="003D4115" w:rsidRDefault="003D4115" w:rsidP="00AF4994">
      <w:pPr>
        <w:pStyle w:val="Tekstpodstawowy2"/>
        <w:numPr>
          <w:ilvl w:val="0"/>
          <w:numId w:val="40"/>
        </w:numPr>
        <w:spacing w:after="0" w:line="240" w:lineRule="auto"/>
        <w:jc w:val="both"/>
      </w:pPr>
      <w:r>
        <w:t>Poświadczenie za zgodność z oryginałem następuje w postaci elektronicznej poprzez podpisanie poświadczanego dokumentu kwalifikowanym podpisem elektronicznym przez osobę lub osoby upoważnione do reprezentowania podmiotu, którego dotyczy dokument.</w:t>
      </w:r>
    </w:p>
    <w:p w14:paraId="15EBE06E" w14:textId="637EB914" w:rsidR="003D4115" w:rsidRDefault="003D4115" w:rsidP="00AF4994">
      <w:pPr>
        <w:pStyle w:val="Tekstpodstawowy2"/>
        <w:numPr>
          <w:ilvl w:val="0"/>
          <w:numId w:val="40"/>
        </w:numPr>
        <w:spacing w:after="0" w:line="240" w:lineRule="auto"/>
        <w:jc w:val="both"/>
      </w:pPr>
      <w:r>
        <w:lastRenderedPageBreak/>
        <w:t>Poświadczenia za zgodność z oryginałem dokonuje odpowiednio wykonawca, podmiot, na którego zdolnościach lub sytuacji polega wykonawca, wykonawcy wspólnie ubiegający się o udzielenie zamówienia publicznego albo podwykonawca – każdy w zakresie dokumentów, które ich dotyczą.</w:t>
      </w:r>
    </w:p>
    <w:p w14:paraId="6A215682" w14:textId="60BBCF08" w:rsidR="009F1111" w:rsidRPr="009F1111" w:rsidRDefault="009F1111" w:rsidP="009F1111">
      <w:pPr>
        <w:pStyle w:val="paragraph"/>
        <w:numPr>
          <w:ilvl w:val="0"/>
          <w:numId w:val="40"/>
        </w:numPr>
        <w:spacing w:before="0" w:beforeAutospacing="0" w:after="0" w:afterAutospacing="0"/>
        <w:jc w:val="both"/>
        <w:textAlignment w:val="baseline"/>
      </w:pPr>
      <w:r>
        <w:rPr>
          <w:rStyle w:val="normaltextrun"/>
        </w:rPr>
        <w:t>Zamawiający zaleca korzystanie ze wzorów formularzy, arkuszy, wykazów oraz oświadczeń opracowanych przez Zamawiającego. Wykonawca może zastosować formularze, arkusze, wykazy oraz oświadczenia opracowane samodzielnie</w:t>
      </w:r>
      <w:r>
        <w:t xml:space="preserve"> </w:t>
      </w:r>
      <w:r>
        <w:rPr>
          <w:rStyle w:val="normaltextrun"/>
        </w:rPr>
        <w:t>z zastrzeżeniem, że ich treść musi odpowiadać treści wzorów opracowanych przez Zamawiającego.</w:t>
      </w:r>
      <w:r>
        <w:rPr>
          <w:rStyle w:val="eop"/>
        </w:rPr>
        <w:t> </w:t>
      </w:r>
    </w:p>
    <w:p w14:paraId="1C009FBB" w14:textId="77777777" w:rsidR="009F1111" w:rsidRDefault="009F1111" w:rsidP="009F1111">
      <w:pPr>
        <w:pStyle w:val="paragraph"/>
        <w:spacing w:before="0" w:beforeAutospacing="0" w:after="0" w:afterAutospacing="0"/>
        <w:ind w:left="555" w:hanging="555"/>
        <w:jc w:val="both"/>
        <w:textAlignment w:val="baseline"/>
        <w:rPr>
          <w:rFonts w:ascii="Segoe UI" w:hAnsi="Segoe UI" w:cs="Segoe UI"/>
          <w:sz w:val="18"/>
          <w:szCs w:val="18"/>
        </w:rPr>
      </w:pPr>
      <w:r>
        <w:rPr>
          <w:rStyle w:val="eop"/>
          <w:sz w:val="23"/>
          <w:szCs w:val="23"/>
        </w:rPr>
        <w:t> </w:t>
      </w:r>
    </w:p>
    <w:p w14:paraId="457FBA60" w14:textId="4456D8C9" w:rsidR="000E0C76" w:rsidRDefault="00D469AB" w:rsidP="009F1111">
      <w:pPr>
        <w:pStyle w:val="Tekstpodstawowy2"/>
        <w:spacing w:after="0" w:line="240" w:lineRule="auto"/>
        <w:jc w:val="both"/>
        <w:rPr>
          <w:b/>
          <w:bCs/>
          <w:u w:val="single"/>
        </w:rPr>
      </w:pPr>
      <w:r>
        <w:rPr>
          <w:b/>
          <w:bCs/>
          <w:u w:val="single"/>
        </w:rPr>
        <w:t>UWAGA</w:t>
      </w:r>
    </w:p>
    <w:p w14:paraId="47D9FE40" w14:textId="1FFAE67C" w:rsidR="00D469AB" w:rsidRPr="00D469AB" w:rsidRDefault="00D469AB" w:rsidP="009F1111">
      <w:pPr>
        <w:pStyle w:val="Tekstpodstawowy2"/>
        <w:spacing w:after="0" w:line="240" w:lineRule="auto"/>
        <w:jc w:val="both"/>
        <w:rPr>
          <w:b/>
          <w:bCs/>
        </w:rPr>
      </w:pPr>
      <w:r>
        <w:rPr>
          <w:b/>
          <w:bCs/>
        </w:rPr>
        <w:t>Zgodnie z postanowieniem Rozdziału XVI ust. 4 SWZ Formularz oferty oraz Arkusz cenowy stanowić będą załączniki do umowy w sprawie zamówienia publicznego, która zostanie zawarta z wybranym wykonawcą. Zamawiający zaleca, aby każdy z dokumentów, których wzory stanowią odpowiednio: Załącznik Nr 1 do SWZ (Formularz oferty) oraz Załącznik Nr 2 do SWZ (Arkusz cenowy) zostały złożone przez Wykonawcę jako odrębne pliki i nie były łączone w jednym pliki z innymi dokumentami. </w:t>
      </w:r>
    </w:p>
    <w:p w14:paraId="74F55E78" w14:textId="77777777" w:rsidR="00F57988" w:rsidRDefault="003D4115" w:rsidP="00AF4994">
      <w:pPr>
        <w:pStyle w:val="Akapitzlist"/>
        <w:numPr>
          <w:ilvl w:val="0"/>
          <w:numId w:val="40"/>
        </w:numPr>
        <w:spacing w:before="100" w:beforeAutospacing="1" w:after="100" w:afterAutospacing="1"/>
        <w:contextualSpacing w:val="0"/>
        <w:jc w:val="both"/>
        <w:rPr>
          <w:rFonts w:ascii="Times New Roman" w:hAnsi="Times New Roman"/>
          <w:color w:val="000000"/>
        </w:rPr>
      </w:pPr>
      <w:r>
        <w:rPr>
          <w:rFonts w:ascii="Times New Roman" w:hAnsi="Times New Roman"/>
          <w:color w:val="000000"/>
        </w:rPr>
        <w:t>W Formularzu oferty wykonawca zobowiązany jest podać adres poczty elektronicznej (e-mail), na który prowadzona będzie korespondencja związana z postępowaniem.</w:t>
      </w:r>
    </w:p>
    <w:p w14:paraId="4561208E" w14:textId="32991485" w:rsidR="003D4115" w:rsidRPr="00F57988" w:rsidRDefault="003D4115" w:rsidP="00AF4994">
      <w:pPr>
        <w:pStyle w:val="Akapitzlist"/>
        <w:numPr>
          <w:ilvl w:val="0"/>
          <w:numId w:val="40"/>
        </w:numPr>
        <w:spacing w:before="100" w:beforeAutospacing="1" w:after="100" w:afterAutospacing="1"/>
        <w:contextualSpacing w:val="0"/>
        <w:jc w:val="both"/>
        <w:rPr>
          <w:rFonts w:ascii="Times New Roman" w:hAnsi="Times New Roman"/>
          <w:color w:val="000000"/>
        </w:rPr>
      </w:pPr>
      <w:r>
        <w:rPr>
          <w:rFonts w:ascii="Times New Roman" w:hAnsi="Times New Roman"/>
          <w:color w:val="000000"/>
        </w:rPr>
        <w:t xml:space="preserve">Wykonawcy, którzy wspólnie ubiegają się o udzielenie zamówienia muszą ustanowić pełnomocnika do reprezentowania ich w postępowaniu albo reprezentowania w postępowaniu i zawarcia umowy. Wykonawcy występujący wspólnie muszą załączyć do oferty pełnomocnictwo do reprezentowania ich w postępowaniu o udzielenie zamówienia albo do reprezentowania w postępowaniu i zawarcia umowy w sprawie zamówienia publicznego - należy załączyć oryginał dokumentu lub jego kopię poświadczoną za zgodność z oryginałem przez osobę (osoby) udzielającą pełnomocnictwa lub notarialnie. </w:t>
      </w:r>
    </w:p>
    <w:p w14:paraId="3A2ACEFD" w14:textId="706B7A56" w:rsidR="003D4115" w:rsidRPr="003D4115" w:rsidRDefault="003D4115" w:rsidP="00AF4994">
      <w:pPr>
        <w:pStyle w:val="Akapitzlist"/>
        <w:numPr>
          <w:ilvl w:val="0"/>
          <w:numId w:val="40"/>
        </w:numPr>
        <w:spacing w:before="100" w:beforeAutospacing="1" w:after="100" w:afterAutospacing="1"/>
        <w:contextualSpacing w:val="0"/>
        <w:jc w:val="both"/>
        <w:rPr>
          <w:rFonts w:ascii="Times New Roman" w:hAnsi="Times New Roman"/>
          <w:color w:val="000000"/>
        </w:rPr>
      </w:pPr>
      <w:r>
        <w:rPr>
          <w:rFonts w:ascii="Times New Roman" w:hAnsi="Times New Roman"/>
          <w:color w:val="000000"/>
        </w:rPr>
        <w:t xml:space="preserve">Wykonawcy wspólnie ubiegający się o udzielenie zamówienia dołączają do oferty oświadczenie, z którego wynika, które roboty budowlane/dostawy/usługi wykonają poszczególni wykonawcy, którego wzór stanowi </w:t>
      </w:r>
      <w:r>
        <w:rPr>
          <w:rFonts w:ascii="Times New Roman" w:hAnsi="Times New Roman"/>
          <w:b/>
          <w:bCs/>
          <w:color w:val="000000"/>
        </w:rPr>
        <w:t>Załącznik nr 5 do SWZ</w:t>
      </w:r>
      <w:r>
        <w:rPr>
          <w:rFonts w:ascii="Times New Roman" w:hAnsi="Times New Roman"/>
          <w:color w:val="000000"/>
        </w:rPr>
        <w:t>.</w:t>
      </w:r>
    </w:p>
    <w:p w14:paraId="17538CDD" w14:textId="6CEF88FE" w:rsidR="003D4115" w:rsidRPr="003D4115" w:rsidRDefault="003D4115" w:rsidP="00AF4994">
      <w:pPr>
        <w:pStyle w:val="Akapitzlist"/>
        <w:numPr>
          <w:ilvl w:val="0"/>
          <w:numId w:val="40"/>
        </w:numPr>
        <w:spacing w:before="100" w:beforeAutospacing="1" w:after="100" w:afterAutospacing="1"/>
        <w:contextualSpacing w:val="0"/>
        <w:jc w:val="both"/>
        <w:rPr>
          <w:rFonts w:ascii="Times New Roman" w:hAnsi="Times New Roman"/>
          <w:color w:val="000000"/>
        </w:rPr>
      </w:pPr>
      <w:r>
        <w:rPr>
          <w:rFonts w:ascii="Times New Roman" w:hAnsi="Times New Roman"/>
          <w:color w:val="000000"/>
        </w:rPr>
        <w:t>Oświadczenia i dokumenty potwierdzające brak podstaw do wykluczenia z postępowania składa każdy z Wykonawców wspólnie ubiegających się o zamówienie.</w:t>
      </w:r>
    </w:p>
    <w:p w14:paraId="7B4FC2AA" w14:textId="144D1BC3" w:rsidR="003D4115" w:rsidRPr="003D4115" w:rsidRDefault="003D4115" w:rsidP="00AF4994">
      <w:pPr>
        <w:pStyle w:val="Akapitzlist"/>
        <w:numPr>
          <w:ilvl w:val="0"/>
          <w:numId w:val="40"/>
        </w:numPr>
        <w:spacing w:before="100" w:beforeAutospacing="1" w:after="100" w:afterAutospacing="1"/>
        <w:contextualSpacing w:val="0"/>
        <w:jc w:val="both"/>
        <w:rPr>
          <w:rFonts w:ascii="Times New Roman" w:hAnsi="Times New Roman"/>
          <w:color w:val="000000"/>
        </w:rPr>
      </w:pPr>
      <w:r>
        <w:rPr>
          <w:rFonts w:ascii="Times New Roman" w:hAnsi="Times New Roman"/>
          <w:color w:val="000000"/>
        </w:rPr>
        <w:t>Ofertę, dokumenty, oświadczenia oraz przedmiotowe środki dowodowe podpisane zgodnie z postanowieniami powyżej kwalifikowanym podpisem elektronicznym lub elektronicznym podpisem zaufanym lub elektronicznym podpisem osobistym należy złożyć przy użyciu środków komunikacji elektronicznej za pośrednictwem platformy zakupowej „JOSEPHINE”. Szczegółowa instrukcja składania oferty za pośrednictwem platformy zakupowej „JOSEPHINE” znajduje się pod następującym adresem www: „https://store.proebiz.com/docs/josephine/pl/Instrukcja_wykonawcy.pdf”.</w:t>
      </w:r>
    </w:p>
    <w:p w14:paraId="3DEBDF6E" w14:textId="556C459E" w:rsidR="003D4115" w:rsidRPr="003D4115" w:rsidRDefault="003D4115" w:rsidP="00AF4994">
      <w:pPr>
        <w:pStyle w:val="Akapitzlist"/>
        <w:numPr>
          <w:ilvl w:val="0"/>
          <w:numId w:val="40"/>
        </w:numPr>
        <w:spacing w:before="100" w:beforeAutospacing="1" w:after="100" w:afterAutospacing="1"/>
        <w:contextualSpacing w:val="0"/>
        <w:jc w:val="both"/>
        <w:rPr>
          <w:rFonts w:ascii="Times New Roman" w:hAnsi="Times New Roman"/>
          <w:color w:val="000000"/>
        </w:rPr>
      </w:pPr>
      <w:r>
        <w:rPr>
          <w:rFonts w:ascii="Times New Roman" w:hAnsi="Times New Roman"/>
          <w:color w:val="000000"/>
        </w:rPr>
        <w:t>Kwalifikowane podpisy elektroniczne wykorzystywane w niniejszym postępowaniu muszą spełniać warunki określone w rozporządzeniu Parlamentu Europejskiego i Rady w sprawie identyfikacji elektronicznej i usług zaufania w odniesieniu do transakcji elektronicznych na rynku wewnętrznym (eIDAS) (UE) nr 910/2014.</w:t>
      </w:r>
    </w:p>
    <w:p w14:paraId="1CE7598D" w14:textId="26A88EBF" w:rsidR="003D4115" w:rsidRPr="003D4115" w:rsidRDefault="003D4115" w:rsidP="00AF4994">
      <w:pPr>
        <w:pStyle w:val="Akapitzlist"/>
        <w:numPr>
          <w:ilvl w:val="0"/>
          <w:numId w:val="40"/>
        </w:numPr>
        <w:spacing w:before="100" w:beforeAutospacing="1" w:after="100" w:afterAutospacing="1"/>
        <w:contextualSpacing w:val="0"/>
        <w:jc w:val="both"/>
        <w:rPr>
          <w:rFonts w:ascii="Times New Roman" w:hAnsi="Times New Roman"/>
          <w:color w:val="000000"/>
        </w:rPr>
      </w:pPr>
      <w:r>
        <w:rPr>
          <w:rFonts w:ascii="Times New Roman" w:hAnsi="Times New Roman"/>
          <w:color w:val="000000"/>
        </w:rPr>
        <w:t xml:space="preserve">Wykonawca może za pośrednictwem modułu komunikacyjnego platformy zakupowej „JOSEPHINE” przed upływem terminu do składania ofert złożyć jedną ofertę. Wykonawca może pobrać potwierdzenie złożenia oferty w formie pliku w formacie XLS. Wykonawca może również wycofać swoją ofertę w dowolnym czasie przed upływem terminu składania ofert. Wycofanie oferty następuje poprzez jej usunięcie za pomocą ikony kosza. Jeżeli Wykonawca chce dokonać zmiany złożonej oferty przed upływem terminu składania ofert musi najpierw wycofać już złożoną ofertę, a następnie wnieść nową ofertę w taki sam sposób w jaki wniesiona została poprzednia oferta. Złożenie, wycofanie, a także zmiana </w:t>
      </w:r>
      <w:r>
        <w:rPr>
          <w:rFonts w:ascii="Times New Roman" w:hAnsi="Times New Roman"/>
          <w:color w:val="000000"/>
        </w:rPr>
        <w:lastRenderedPageBreak/>
        <w:t>oferty zawsze dotyczy całej oferty wraz z załącznikami - na platformy zakupowej „JOSEPHINE” nie mogą być wykonywane zmiany (jakikolwiek operacje) dotyczące poszczególnych (pojedynczych) dokumentów. Szczegółowa instrukcja korzystania z platformy zakupowej „JOSEPHINE” dla wykonawców znajduje się pod następującym adresem www: „https://store.proebiz.com/docs/josephine/pl/Skrocona_instrukcja_dla_wykonawcy.pdf”.</w:t>
      </w:r>
    </w:p>
    <w:p w14:paraId="726340D9" w14:textId="469D3A01" w:rsidR="003D4115" w:rsidRPr="003D4115" w:rsidRDefault="003D4115" w:rsidP="00AF4994">
      <w:pPr>
        <w:pStyle w:val="Akapitzlist"/>
        <w:numPr>
          <w:ilvl w:val="0"/>
          <w:numId w:val="40"/>
        </w:numPr>
        <w:spacing w:before="100" w:beforeAutospacing="1" w:after="100" w:afterAutospacing="1"/>
        <w:contextualSpacing w:val="0"/>
        <w:jc w:val="both"/>
        <w:rPr>
          <w:rFonts w:ascii="Times New Roman" w:hAnsi="Times New Roman"/>
          <w:color w:val="000000"/>
        </w:rPr>
      </w:pPr>
      <w:r>
        <w:rPr>
          <w:rFonts w:ascii="Times New Roman" w:hAnsi="Times New Roman"/>
          <w:color w:val="000000"/>
        </w:rPr>
        <w:t>Maksymalny rozmiar jednego pliku przesyłanego za pośrednictwem dedykowanych formularzy wynosi 4 GB, należy jednak pamiętać, że jest to rozmiar maksymalny, a czas przesłania pliku na platformę zależy każdorazowo od szybkości połączenia internetowego. Szczegółowa specyfikacja techniczna platformy zakupowej „JOSEPHINE” znajduje się pod następującym adresem www: „https://store.proebiz.com/docs/josephine/pl/Wymagania_techniczne_sw_JOSEPHINE.pdf.</w:t>
      </w:r>
    </w:p>
    <w:p w14:paraId="64BBC1BC" w14:textId="2F92A639" w:rsidR="003D4115" w:rsidRPr="003D4115" w:rsidRDefault="003D4115" w:rsidP="00AF4994">
      <w:pPr>
        <w:pStyle w:val="Akapitzlist"/>
        <w:numPr>
          <w:ilvl w:val="0"/>
          <w:numId w:val="40"/>
        </w:numPr>
        <w:spacing w:before="100" w:beforeAutospacing="1" w:after="100" w:afterAutospacing="1"/>
        <w:contextualSpacing w:val="0"/>
        <w:jc w:val="both"/>
        <w:rPr>
          <w:rFonts w:ascii="Times New Roman" w:hAnsi="Times New Roman"/>
          <w:color w:val="000000"/>
        </w:rPr>
      </w:pPr>
      <w:r>
        <w:rPr>
          <w:rFonts w:ascii="Times New Roman" w:hAnsi="Times New Roman"/>
          <w:color w:val="000000"/>
        </w:rPr>
        <w:t>Rozszerzenia plików wykorzystywanych przez Wykonawców muszą być zgodne z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120441B6" w14:textId="592E2D2E" w:rsidR="003D4115" w:rsidRPr="003D4115" w:rsidRDefault="003D4115" w:rsidP="00AF4994">
      <w:pPr>
        <w:pStyle w:val="Akapitzlist"/>
        <w:numPr>
          <w:ilvl w:val="0"/>
          <w:numId w:val="40"/>
        </w:numPr>
        <w:spacing w:before="100" w:beforeAutospacing="1" w:after="100" w:afterAutospacing="1"/>
        <w:contextualSpacing w:val="0"/>
        <w:jc w:val="both"/>
        <w:rPr>
          <w:rFonts w:ascii="Times New Roman" w:hAnsi="Times New Roman"/>
          <w:color w:val="000000"/>
        </w:rPr>
      </w:pPr>
      <w:r>
        <w:rPr>
          <w:rFonts w:ascii="Times New Roman" w:hAnsi="Times New Roman"/>
          <w:color w:val="000000"/>
        </w:rPr>
        <w:t>Zamawiający zaleca wykorzystywanie przez wykonawców następujących formatów: „pdf”, „doc”, „docx”, „xls”, „xlsx”, „jpg”, „jpeg” ze szczególnym wskazaniem na format „pdf”.</w:t>
      </w:r>
    </w:p>
    <w:p w14:paraId="4859929F" w14:textId="7DC17722" w:rsidR="003D4115" w:rsidRPr="003D4115" w:rsidRDefault="003D4115" w:rsidP="00AF4994">
      <w:pPr>
        <w:pStyle w:val="Akapitzlist"/>
        <w:numPr>
          <w:ilvl w:val="0"/>
          <w:numId w:val="40"/>
        </w:numPr>
        <w:spacing w:before="100" w:beforeAutospacing="1" w:after="100" w:afterAutospacing="1"/>
        <w:contextualSpacing w:val="0"/>
        <w:jc w:val="both"/>
        <w:rPr>
          <w:rFonts w:ascii="Times New Roman" w:hAnsi="Times New Roman"/>
          <w:color w:val="000000"/>
        </w:rPr>
      </w:pPr>
      <w:r>
        <w:rPr>
          <w:rFonts w:ascii="Times New Roman" w:hAnsi="Times New Roman"/>
          <w:color w:val="000000"/>
        </w:rPr>
        <w:t>W celu ewentualnej kompresji danych Zamawiający zaleca wykorzystanie formatu „zip” lub „7Z”.</w:t>
      </w:r>
    </w:p>
    <w:p w14:paraId="2F5ABDBF" w14:textId="4F6C12B6" w:rsidR="003D4115" w:rsidRPr="003D4115" w:rsidRDefault="003D4115" w:rsidP="00AF4994">
      <w:pPr>
        <w:pStyle w:val="Akapitzlist"/>
        <w:numPr>
          <w:ilvl w:val="0"/>
          <w:numId w:val="40"/>
        </w:numPr>
        <w:spacing w:before="100" w:beforeAutospacing="1" w:after="100" w:afterAutospacing="1"/>
        <w:contextualSpacing w:val="0"/>
        <w:jc w:val="both"/>
        <w:rPr>
          <w:rFonts w:ascii="Times New Roman" w:hAnsi="Times New Roman"/>
          <w:color w:val="000000"/>
        </w:rPr>
      </w:pPr>
      <w:r>
        <w:rPr>
          <w:rFonts w:ascii="Times New Roman" w:hAnsi="Times New Roman"/>
          <w:color w:val="000000"/>
        </w:rPr>
        <w:t>W rozporządzeniu w sprawie Krajowych Ram Interoperacyjności nie występują w szczególności następujące formaty: „rar”, „gif”, „bmp”, „numbers”, „pages”. Dokumenty złożone w tych formatach zostaną uznane za złożone nieskutecznie.</w:t>
      </w:r>
    </w:p>
    <w:p w14:paraId="472E1603" w14:textId="0AC2AFEE" w:rsidR="003D4115" w:rsidRPr="003D4115" w:rsidRDefault="003D4115" w:rsidP="00AF4994">
      <w:pPr>
        <w:pStyle w:val="Akapitzlist"/>
        <w:numPr>
          <w:ilvl w:val="0"/>
          <w:numId w:val="40"/>
        </w:numPr>
        <w:spacing w:before="100" w:beforeAutospacing="1" w:after="100" w:afterAutospacing="1"/>
        <w:contextualSpacing w:val="0"/>
        <w:jc w:val="both"/>
        <w:rPr>
          <w:rFonts w:ascii="Times New Roman" w:hAnsi="Times New Roman"/>
          <w:color w:val="000000"/>
        </w:rPr>
      </w:pPr>
      <w:r>
        <w:rPr>
          <w:rFonts w:ascii="Times New Roman" w:hAnsi="Times New Roman"/>
          <w:color w:val="000000"/>
        </w:rPr>
        <w:t>Zamawiający wskazuje na istniejące ograniczenie rozmiaru plików podpisywanych profilem zaufanym, który wynosi maksymalnie 10MB, oraz ograniczenie rozmiaru plików podpisywanych w aplikacji eDoApp służącej do składania podpisu osobistego, który wynosi maksymalnie 5MB.</w:t>
      </w:r>
    </w:p>
    <w:p w14:paraId="4E0F51D2" w14:textId="044E8E43" w:rsidR="003D4115" w:rsidRPr="003D4115" w:rsidRDefault="003D4115" w:rsidP="00AF4994">
      <w:pPr>
        <w:pStyle w:val="Akapitzlist"/>
        <w:numPr>
          <w:ilvl w:val="0"/>
          <w:numId w:val="40"/>
        </w:numPr>
        <w:ind w:hanging="357"/>
        <w:contextualSpacing w:val="0"/>
        <w:jc w:val="both"/>
        <w:rPr>
          <w:rFonts w:ascii="Times New Roman" w:hAnsi="Times New Roman"/>
          <w:color w:val="000000"/>
        </w:rPr>
      </w:pPr>
      <w:r>
        <w:rPr>
          <w:rFonts w:ascii="Times New Roman" w:hAnsi="Times New Roman"/>
          <w:color w:val="000000"/>
        </w:rPr>
        <w:t>W przypadku stosowania przez wykonawcę kwalifikowanego podpisu elektronicznego Zamawiający rekomenduje, aby:</w:t>
      </w:r>
    </w:p>
    <w:p w14:paraId="3CC2D23C" w14:textId="20C7929E" w:rsidR="003D4115" w:rsidRPr="003D4115" w:rsidRDefault="003D4115" w:rsidP="00AF4994">
      <w:pPr>
        <w:pStyle w:val="Akapitzlist"/>
        <w:numPr>
          <w:ilvl w:val="0"/>
          <w:numId w:val="41"/>
        </w:numPr>
        <w:ind w:hanging="357"/>
        <w:contextualSpacing w:val="0"/>
        <w:jc w:val="both"/>
        <w:rPr>
          <w:rFonts w:ascii="Times New Roman" w:hAnsi="Times New Roman"/>
          <w:color w:val="000000"/>
        </w:rPr>
      </w:pPr>
      <w:r>
        <w:rPr>
          <w:rFonts w:ascii="Times New Roman" w:hAnsi="Times New Roman"/>
          <w:color w:val="000000"/>
        </w:rPr>
        <w:t>wykonawcy dokonywali konwersji plików składających się na ofertę na format „pdf” i opatrywali je podpisem kwalifikowanym w formacie „PAdES”;</w:t>
      </w:r>
    </w:p>
    <w:p w14:paraId="190825AF" w14:textId="3F61EDDE" w:rsidR="003D4115" w:rsidRPr="003D4115" w:rsidRDefault="003D4115" w:rsidP="00AF4994">
      <w:pPr>
        <w:pStyle w:val="Akapitzlist"/>
        <w:numPr>
          <w:ilvl w:val="0"/>
          <w:numId w:val="41"/>
        </w:numPr>
        <w:spacing w:before="100" w:beforeAutospacing="1" w:after="100" w:afterAutospacing="1"/>
        <w:contextualSpacing w:val="0"/>
        <w:jc w:val="both"/>
        <w:rPr>
          <w:rFonts w:ascii="Times New Roman" w:hAnsi="Times New Roman"/>
          <w:color w:val="000000"/>
        </w:rPr>
      </w:pPr>
      <w:r>
        <w:rPr>
          <w:rFonts w:ascii="Times New Roman" w:hAnsi="Times New Roman"/>
          <w:color w:val="000000"/>
        </w:rPr>
        <w:t>pliki w formatach innych niż „pdf” wykonawcy opatrywali podpisem w formacie XAdES o typie zewnętrznym, przy czym wykonawca powinien pamiętać, aby łącznie z dokumentem podpisywanym przesłać plik z podpisem;</w:t>
      </w:r>
    </w:p>
    <w:p w14:paraId="689A74E7" w14:textId="401568E5" w:rsidR="003D4115" w:rsidRPr="003D4115" w:rsidRDefault="003D4115" w:rsidP="00AF4994">
      <w:pPr>
        <w:pStyle w:val="Akapitzlist"/>
        <w:numPr>
          <w:ilvl w:val="0"/>
          <w:numId w:val="41"/>
        </w:numPr>
        <w:spacing w:before="100" w:beforeAutospacing="1" w:after="100" w:afterAutospacing="1"/>
        <w:contextualSpacing w:val="0"/>
        <w:jc w:val="both"/>
        <w:rPr>
          <w:rFonts w:ascii="Times New Roman" w:hAnsi="Times New Roman"/>
          <w:color w:val="000000"/>
        </w:rPr>
      </w:pPr>
      <w:r>
        <w:rPr>
          <w:rFonts w:ascii="Times New Roman" w:hAnsi="Times New Roman"/>
          <w:color w:val="000000"/>
        </w:rPr>
        <w:t>wykonawcy wykorzystywali podpisy z kwalifikowanym znacznikiem czasu;</w:t>
      </w:r>
    </w:p>
    <w:p w14:paraId="0883A2F4" w14:textId="29160D2C" w:rsidR="003D4115" w:rsidRPr="003D4115" w:rsidRDefault="003D4115" w:rsidP="00AF4994">
      <w:pPr>
        <w:pStyle w:val="Akapitzlist"/>
        <w:numPr>
          <w:ilvl w:val="0"/>
          <w:numId w:val="41"/>
        </w:numPr>
        <w:spacing w:before="100" w:beforeAutospacing="1" w:after="100" w:afterAutospacing="1"/>
        <w:contextualSpacing w:val="0"/>
        <w:jc w:val="both"/>
        <w:rPr>
          <w:rFonts w:ascii="Times New Roman" w:hAnsi="Times New Roman"/>
          <w:color w:val="000000"/>
        </w:rPr>
      </w:pPr>
      <w:r>
        <w:rPr>
          <w:rFonts w:ascii="Times New Roman" w:hAnsi="Times New Roman"/>
          <w:color w:val="000000"/>
        </w:rPr>
        <w:t>w przypadku podpisywania pliku przez kilka osób, wykonawcy stosowali podpisy tego samego formatu i typu, ponieważ zastosowanie różnych podpisów może skutkować problemami związanymi z weryfikacją plików;</w:t>
      </w:r>
    </w:p>
    <w:p w14:paraId="3D0F26BC" w14:textId="4AA70817" w:rsidR="003D4115" w:rsidRPr="003D4115" w:rsidRDefault="003D4115" w:rsidP="00AF4994">
      <w:pPr>
        <w:pStyle w:val="Akapitzlist"/>
        <w:numPr>
          <w:ilvl w:val="0"/>
          <w:numId w:val="41"/>
        </w:numPr>
        <w:spacing w:before="100" w:beforeAutospacing="1" w:after="100" w:afterAutospacing="1"/>
        <w:contextualSpacing w:val="0"/>
        <w:jc w:val="both"/>
        <w:rPr>
          <w:rFonts w:ascii="Times New Roman" w:hAnsi="Times New Roman"/>
          <w:color w:val="000000"/>
        </w:rPr>
      </w:pPr>
      <w:r>
        <w:rPr>
          <w:rFonts w:ascii="Times New Roman" w:hAnsi="Times New Roman"/>
          <w:color w:val="000000"/>
        </w:rPr>
        <w:t>w przypadku kompresowania dokumentów do jednego pliku, np. w formacie „zip” wcześniejsze podpisanie każdego z kompresowanych plików;</w:t>
      </w:r>
    </w:p>
    <w:p w14:paraId="094DC7B4" w14:textId="2A4958CB" w:rsidR="003D4115" w:rsidRPr="003D4115" w:rsidRDefault="003D4115" w:rsidP="00AF4994">
      <w:pPr>
        <w:pStyle w:val="Akapitzlist"/>
        <w:numPr>
          <w:ilvl w:val="0"/>
          <w:numId w:val="41"/>
        </w:numPr>
        <w:ind w:hanging="357"/>
        <w:contextualSpacing w:val="0"/>
        <w:jc w:val="both"/>
        <w:rPr>
          <w:rFonts w:ascii="Times New Roman" w:hAnsi="Times New Roman"/>
          <w:color w:val="000000"/>
        </w:rPr>
      </w:pPr>
      <w:r>
        <w:rPr>
          <w:rFonts w:ascii="Times New Roman" w:hAnsi="Times New Roman"/>
          <w:color w:val="000000"/>
        </w:rPr>
        <w:t>aby wykonawcy nie wprowadzali jakichkolwiek zmian w plikach po ich podpisaniu podpisem elektronicznym, ponieważ może to skutkować naruszeniem integralności plików, co skutkować będzie odrzuceniem oferty.</w:t>
      </w:r>
    </w:p>
    <w:p w14:paraId="07F2E9DC" w14:textId="52FBA466" w:rsidR="003D4115" w:rsidRPr="003D4115" w:rsidRDefault="003D4115" w:rsidP="00AF4994">
      <w:pPr>
        <w:pStyle w:val="Akapitzlist"/>
        <w:numPr>
          <w:ilvl w:val="0"/>
          <w:numId w:val="40"/>
        </w:numPr>
        <w:ind w:hanging="357"/>
        <w:contextualSpacing w:val="0"/>
        <w:jc w:val="both"/>
        <w:rPr>
          <w:rFonts w:ascii="Times New Roman" w:hAnsi="Times New Roman"/>
          <w:color w:val="000000"/>
        </w:rPr>
      </w:pPr>
      <w:r>
        <w:rPr>
          <w:rFonts w:ascii="Times New Roman" w:hAnsi="Times New Roman"/>
          <w:color w:val="000000"/>
        </w:rPr>
        <w:t xml:space="preserve">Ustawienia techniczne, a także kontakt ze wsparciem technicznym platformy zakupowej „JOSEPHINE” można znaleźć pod następującym adresem www: „https://proebiz.com/pl/support”. Wsparcie techniczne platformy zakupowej „JOSEPHINE” dostępne jest w dni robocze od godz. 8:00 do godz. 16:00 pod numerem </w:t>
      </w:r>
      <w:r>
        <w:rPr>
          <w:rFonts w:ascii="Times New Roman" w:hAnsi="Times New Roman"/>
          <w:color w:val="000000"/>
        </w:rPr>
        <w:lastRenderedPageBreak/>
        <w:t>telefonu +48 222 139 900 oraz za pomocą poczty elektronicznej pod adres „houston@proebiz.com”.</w:t>
      </w:r>
    </w:p>
    <w:p w14:paraId="0D024982" w14:textId="0AD26A87" w:rsidR="003D4115" w:rsidRPr="003D4115" w:rsidRDefault="003D4115" w:rsidP="00AF4994">
      <w:pPr>
        <w:pStyle w:val="Akapitzlist"/>
        <w:numPr>
          <w:ilvl w:val="0"/>
          <w:numId w:val="40"/>
        </w:numPr>
        <w:spacing w:before="100" w:beforeAutospacing="1" w:after="100" w:afterAutospacing="1"/>
        <w:contextualSpacing w:val="0"/>
        <w:jc w:val="both"/>
        <w:rPr>
          <w:rFonts w:ascii="Times New Roman" w:hAnsi="Times New Roman"/>
          <w:color w:val="000000"/>
        </w:rPr>
      </w:pPr>
      <w:r>
        <w:rPr>
          <w:rFonts w:ascii="Times New Roman" w:hAnsi="Times New Roman"/>
          <w:color w:val="000000"/>
        </w:rPr>
        <w:t>Wykonawca ponosi wszelkie koszty związane z przygotowaniem i złożeniem oferty.</w:t>
      </w:r>
    </w:p>
    <w:p w14:paraId="2BCAB6A0" w14:textId="35C99279" w:rsidR="003D4115" w:rsidRPr="003D4115" w:rsidRDefault="003D4115" w:rsidP="00AF4994">
      <w:pPr>
        <w:pStyle w:val="Akapitzlist"/>
        <w:numPr>
          <w:ilvl w:val="0"/>
          <w:numId w:val="40"/>
        </w:numPr>
        <w:ind w:hanging="357"/>
        <w:contextualSpacing w:val="0"/>
        <w:jc w:val="both"/>
        <w:rPr>
          <w:rFonts w:ascii="Times New Roman" w:hAnsi="Times New Roman"/>
          <w:color w:val="000000"/>
        </w:rPr>
      </w:pPr>
      <w:r>
        <w:rPr>
          <w:rFonts w:ascii="Times New Roman" w:hAnsi="Times New Roman"/>
          <w:color w:val="000000"/>
        </w:rPr>
        <w:t>Informacje stanowiące tajemnicę przedsiębiorstwa:</w:t>
      </w:r>
    </w:p>
    <w:p w14:paraId="1ACCED05" w14:textId="176A7DF1" w:rsidR="003D4115" w:rsidRPr="003D4115" w:rsidRDefault="003D4115" w:rsidP="00AF4994">
      <w:pPr>
        <w:pStyle w:val="Akapitzlist"/>
        <w:numPr>
          <w:ilvl w:val="0"/>
          <w:numId w:val="42"/>
        </w:numPr>
        <w:ind w:hanging="357"/>
        <w:contextualSpacing w:val="0"/>
        <w:jc w:val="both"/>
        <w:rPr>
          <w:rFonts w:ascii="Times New Roman" w:hAnsi="Times New Roman"/>
          <w:color w:val="000000"/>
        </w:rPr>
      </w:pPr>
      <w:r>
        <w:rPr>
          <w:rFonts w:ascii="Times New Roman" w:hAnsi="Times New Roman"/>
          <w:color w:val="000000"/>
        </w:rPr>
        <w:t>Wykonawca, nie później niż w terminie składania ofert, powinien wskazać w sposób nie budzący wątpliwości, które informacje stanowią tajemnicę przedsiębiorstwa oraz powinien zastrzec, że nie mogą być udostępniane.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Pzp.</w:t>
      </w:r>
    </w:p>
    <w:p w14:paraId="42ADAAF0" w14:textId="52BA13B7" w:rsidR="003D4115" w:rsidRPr="003D4115" w:rsidRDefault="003D4115" w:rsidP="00AF4994">
      <w:pPr>
        <w:pStyle w:val="Akapitzlist"/>
        <w:numPr>
          <w:ilvl w:val="0"/>
          <w:numId w:val="42"/>
        </w:numPr>
        <w:ind w:hanging="357"/>
        <w:contextualSpacing w:val="0"/>
        <w:jc w:val="both"/>
        <w:rPr>
          <w:rFonts w:ascii="Times New Roman" w:hAnsi="Times New Roman"/>
          <w:color w:val="000000"/>
        </w:rPr>
      </w:pPr>
      <w:r>
        <w:rPr>
          <w:rFonts w:ascii="Times New Roman" w:hAnsi="Times New Roman"/>
          <w:color w:val="000000"/>
        </w:rPr>
        <w:t>Wszelkie informacje stanowiące tajemnicę przedsiębiorstwa w rozumieniu ustawy z dnia 16 kwietnia 1993 r. o zwalczaniu nieuczciwej konkurencji, które Wykonawca zastrzeże jako tajemnicę przedsiębiorstwa, powinny zostać złożone elektronicznie w osobnym pliku.</w:t>
      </w:r>
    </w:p>
    <w:p w14:paraId="4C1842FE" w14:textId="01547EEC" w:rsidR="00DF5163" w:rsidRPr="003D4115" w:rsidRDefault="003D4115" w:rsidP="00AF4994">
      <w:pPr>
        <w:pStyle w:val="Akapitzlist"/>
        <w:numPr>
          <w:ilvl w:val="0"/>
          <w:numId w:val="40"/>
        </w:numPr>
        <w:ind w:hanging="357"/>
        <w:contextualSpacing w:val="0"/>
        <w:jc w:val="both"/>
        <w:rPr>
          <w:rFonts w:ascii="Times New Roman" w:hAnsi="Times New Roman"/>
          <w:color w:val="000000"/>
        </w:rPr>
      </w:pPr>
      <w:r>
        <w:rPr>
          <w:rFonts w:ascii="Times New Roman" w:hAnsi="Times New Roman"/>
          <w:color w:val="000000"/>
        </w:rPr>
        <w:t>Wykonawca może przed upływem terminu do składania ofert wycofać ofertę za pośrednictwem Platformy. Wycofania należy dokonać zgodnie z instrukcją udostępnioną na Platformie.</w:t>
      </w:r>
    </w:p>
    <w:p w14:paraId="4C1842FF" w14:textId="77777777" w:rsidR="00DF5163" w:rsidRPr="007A34C1" w:rsidRDefault="00DF5163" w:rsidP="00DF5163">
      <w:pPr>
        <w:jc w:val="both"/>
      </w:pPr>
    </w:p>
    <w:p w14:paraId="4C184300" w14:textId="5FFF2305" w:rsidR="00DF5163" w:rsidRPr="007A34C1" w:rsidRDefault="00DF5163" w:rsidP="00DF5163">
      <w:pPr>
        <w:shd w:val="clear" w:color="auto" w:fill="E6E6E6"/>
        <w:tabs>
          <w:tab w:val="center" w:pos="4715"/>
        </w:tabs>
        <w:ind w:left="709" w:hanging="709"/>
      </w:pPr>
      <w:r>
        <w:rPr>
          <w:b/>
        </w:rPr>
        <w:t>XI.</w:t>
      </w:r>
      <w:r>
        <w:rPr>
          <w:b/>
        </w:rPr>
        <w:tab/>
        <w:t>MIEJSCE ORAZ TERMIN SKŁADANIA I OTWARCIA OFERT</w:t>
      </w:r>
    </w:p>
    <w:p w14:paraId="4C184301" w14:textId="77777777" w:rsidR="00AE7D06" w:rsidRPr="006D3BE7" w:rsidRDefault="00AE7D06" w:rsidP="00AE7D06">
      <w:pPr>
        <w:jc w:val="both"/>
      </w:pPr>
    </w:p>
    <w:p w14:paraId="7548AAEB" w14:textId="027D0D21" w:rsidR="00F41B11" w:rsidRPr="00907FC4" w:rsidRDefault="008D3A21" w:rsidP="00AF4994">
      <w:pPr>
        <w:pStyle w:val="Akapitzlist"/>
        <w:numPr>
          <w:ilvl w:val="0"/>
          <w:numId w:val="5"/>
        </w:numPr>
        <w:jc w:val="both"/>
        <w:rPr>
          <w:rFonts w:ascii="Times New Roman" w:hAnsi="Times New Roman"/>
          <w:b/>
        </w:rPr>
      </w:pPr>
      <w:r>
        <w:rPr>
          <w:rFonts w:ascii="Times New Roman" w:hAnsi="Times New Roman"/>
        </w:rPr>
        <w:t xml:space="preserve">Ofertę wraz z załącznikami należy składać do dnia </w:t>
      </w:r>
      <w:r>
        <w:rPr>
          <w:rFonts w:ascii="Times New Roman" w:hAnsi="Times New Roman"/>
          <w:b/>
        </w:rPr>
        <w:t>30.06.2026 r. do godziny 12:00</w:t>
      </w:r>
      <w:r>
        <w:rPr>
          <w:rFonts w:ascii="Times New Roman" w:hAnsi="Times New Roman"/>
        </w:rPr>
        <w:t xml:space="preserve"> pośrednictwem internetowej platformy zakupowej „JOSEPHINE” działającej pod adresem: </w:t>
      </w:r>
      <w:hyperlink r:id="rId11" w:history="1">
        <w:r>
          <w:rPr>
            <w:rStyle w:val="Hipercze"/>
            <w:rFonts w:ascii="Times New Roman" w:hAnsi="Times New Roman"/>
            <w:color w:val="auto"/>
            <w:u w:val="none"/>
          </w:rPr>
          <w:t>https://josephine.proebiz.com/pl/</w:t>
        </w:r>
      </w:hyperlink>
    </w:p>
    <w:p w14:paraId="7D560F9B" w14:textId="0683674A" w:rsidR="00F41B11" w:rsidRPr="006D3BE7" w:rsidRDefault="00AE7D06" w:rsidP="00AF4994">
      <w:pPr>
        <w:pStyle w:val="Akapitzlist"/>
        <w:numPr>
          <w:ilvl w:val="0"/>
          <w:numId w:val="5"/>
        </w:numPr>
        <w:jc w:val="both"/>
        <w:rPr>
          <w:rFonts w:ascii="Times New Roman" w:hAnsi="Times New Roman"/>
          <w:b/>
        </w:rPr>
      </w:pPr>
      <w:r>
        <w:rPr>
          <w:rFonts w:ascii="Times New Roman" w:hAnsi="Times New Roman"/>
        </w:rPr>
        <w:t xml:space="preserve">Otwarcie ofert odbędzie się w dniu </w:t>
      </w:r>
      <w:r>
        <w:rPr>
          <w:rFonts w:ascii="Times New Roman" w:hAnsi="Times New Roman"/>
          <w:b/>
        </w:rPr>
        <w:t>30.06.2026 r. o godz. 12:30</w:t>
      </w:r>
      <w:r>
        <w:rPr>
          <w:rFonts w:ascii="Times New Roman" w:hAnsi="Times New Roman"/>
        </w:rPr>
        <w:t>.</w:t>
      </w:r>
    </w:p>
    <w:p w14:paraId="70A93113" w14:textId="19643251" w:rsidR="00F41B11" w:rsidRPr="006D3BE7" w:rsidRDefault="00DF5163" w:rsidP="00AF4994">
      <w:pPr>
        <w:pStyle w:val="Akapitzlist"/>
        <w:numPr>
          <w:ilvl w:val="0"/>
          <w:numId w:val="5"/>
        </w:numPr>
        <w:jc w:val="both"/>
        <w:rPr>
          <w:rFonts w:ascii="Times New Roman" w:hAnsi="Times New Roman"/>
          <w:b/>
        </w:rPr>
      </w:pPr>
      <w:r>
        <w:rPr>
          <w:rFonts w:ascii="Times New Roman" w:hAnsi="Times New Roman"/>
        </w:rPr>
        <w:t>Bezpośrednio przed otwarciem ofert Zamawiający udostępni za pośrednictwem platformy zakupowej „JOSEPHINE” informację o kwocie, jaką zamierza przeznaczyć na sfinansowanie zamówienia.</w:t>
      </w:r>
    </w:p>
    <w:p w14:paraId="4C184306" w14:textId="0B481CFE" w:rsidR="00DF5163" w:rsidRPr="006D3BE7" w:rsidRDefault="00DF5163" w:rsidP="00AF4994">
      <w:pPr>
        <w:pStyle w:val="Akapitzlist"/>
        <w:numPr>
          <w:ilvl w:val="0"/>
          <w:numId w:val="5"/>
        </w:numPr>
        <w:jc w:val="both"/>
        <w:rPr>
          <w:rFonts w:ascii="Times New Roman" w:hAnsi="Times New Roman"/>
          <w:b/>
        </w:rPr>
      </w:pPr>
      <w:r>
        <w:rPr>
          <w:rFonts w:ascii="Times New Roman" w:hAnsi="Times New Roman"/>
        </w:rPr>
        <w:t>Niezwłocznie po otwarciu ofert Zamawiający udostępni za pośrednictwem platformy zakupowej „JOSEPHINE” informacje dotyczące:</w:t>
      </w:r>
    </w:p>
    <w:p w14:paraId="787FC157" w14:textId="313636EB" w:rsidR="00F41B11" w:rsidRPr="006D3BE7" w:rsidRDefault="00DF5163" w:rsidP="00AF4994">
      <w:pPr>
        <w:pStyle w:val="Akapitzlist"/>
        <w:numPr>
          <w:ilvl w:val="0"/>
          <w:numId w:val="43"/>
        </w:numPr>
        <w:spacing w:line="233" w:lineRule="auto"/>
        <w:jc w:val="both"/>
        <w:rPr>
          <w:rFonts w:ascii="Times New Roman" w:hAnsi="Times New Roman"/>
        </w:rPr>
      </w:pPr>
      <w:r>
        <w:rPr>
          <w:rFonts w:ascii="Times New Roman" w:hAnsi="Times New Roman"/>
        </w:rPr>
        <w:t>nazw albo imion i nazwisk oraz siedzib lub miejsc prowadzonej działalności gospodarczej albo miejsc zamieszkania wykonawców, których oferty zostały otwarte;</w:t>
      </w:r>
    </w:p>
    <w:p w14:paraId="4C184309" w14:textId="3881C97A" w:rsidR="00DF5163" w:rsidRPr="006D3BE7" w:rsidRDefault="00DF5163" w:rsidP="00AF4994">
      <w:pPr>
        <w:pStyle w:val="Akapitzlist"/>
        <w:numPr>
          <w:ilvl w:val="0"/>
          <w:numId w:val="43"/>
        </w:numPr>
        <w:spacing w:line="233" w:lineRule="auto"/>
        <w:jc w:val="both"/>
        <w:rPr>
          <w:rFonts w:ascii="Times New Roman" w:hAnsi="Times New Roman"/>
        </w:rPr>
      </w:pPr>
      <w:r>
        <w:rPr>
          <w:rFonts w:ascii="Times New Roman" w:hAnsi="Times New Roman"/>
        </w:rPr>
        <w:t>cen lub kosztów zawartych w ofertach.</w:t>
      </w:r>
    </w:p>
    <w:p w14:paraId="644B980B" w14:textId="739476D4" w:rsidR="00F41B11" w:rsidRPr="006D3BE7" w:rsidRDefault="00096E1E" w:rsidP="00AF4994">
      <w:pPr>
        <w:pStyle w:val="Akapitzlist"/>
        <w:numPr>
          <w:ilvl w:val="0"/>
          <w:numId w:val="5"/>
        </w:numPr>
        <w:spacing w:line="233" w:lineRule="auto"/>
        <w:jc w:val="both"/>
        <w:rPr>
          <w:rFonts w:ascii="Times New Roman" w:hAnsi="Times New Roman"/>
        </w:rPr>
      </w:pPr>
      <w:r>
        <w:rPr>
          <w:rFonts w:ascii="Times New Roman" w:hAnsi="Times New Roman"/>
        </w:rPr>
        <w:t xml:space="preserve">Zamawiający nie przewiduje sesji otwarcia ofert z udziałem wykonawców oraz transmitowania sesji otwarcia. </w:t>
      </w:r>
    </w:p>
    <w:p w14:paraId="4C18430A" w14:textId="77777777" w:rsidR="0029068A" w:rsidRPr="007A34C1" w:rsidRDefault="0029068A" w:rsidP="00DF5163">
      <w:pPr>
        <w:jc w:val="both"/>
      </w:pPr>
    </w:p>
    <w:p w14:paraId="4C18430B" w14:textId="12956B94" w:rsidR="00DF5163" w:rsidRPr="007A34C1" w:rsidRDefault="00DF5163" w:rsidP="00DF5163">
      <w:pPr>
        <w:shd w:val="clear" w:color="auto" w:fill="E6E6E6"/>
        <w:tabs>
          <w:tab w:val="center" w:pos="4715"/>
        </w:tabs>
        <w:ind w:left="709" w:hanging="709"/>
        <w:rPr>
          <w:b/>
        </w:rPr>
      </w:pPr>
      <w:r>
        <w:rPr>
          <w:b/>
        </w:rPr>
        <w:t>XII.</w:t>
      </w:r>
      <w:r>
        <w:rPr>
          <w:b/>
        </w:rPr>
        <w:tab/>
        <w:t>OPIS SPOSOBU OBLICZENIA CENY</w:t>
      </w:r>
    </w:p>
    <w:p w14:paraId="4C18430C" w14:textId="77777777" w:rsidR="00DA30A4" w:rsidRDefault="00DA30A4" w:rsidP="00DA30A4">
      <w:pPr>
        <w:jc w:val="both"/>
      </w:pPr>
    </w:p>
    <w:p w14:paraId="08D9406A" w14:textId="2F3A4689" w:rsidR="00C63B0D" w:rsidRPr="00C50F51" w:rsidRDefault="00DA30A4" w:rsidP="00AF4994">
      <w:pPr>
        <w:pStyle w:val="Akapitzlist"/>
        <w:numPr>
          <w:ilvl w:val="0"/>
          <w:numId w:val="4"/>
        </w:numPr>
        <w:jc w:val="both"/>
        <w:rPr>
          <w:rFonts w:ascii="Times New Roman" w:hAnsi="Times New Roman"/>
        </w:rPr>
      </w:pPr>
      <w:r>
        <w:rPr>
          <w:rFonts w:ascii="Times New Roman" w:hAnsi="Times New Roman"/>
        </w:rPr>
        <w:t xml:space="preserve">Podstawą do określenia ceny jest pełen zakres przedmiotu zamówienia określony w SWZ dla tej części zamówienia, na którą Wykonawca składa ofertę.    </w:t>
      </w:r>
    </w:p>
    <w:p w14:paraId="4C18430E" w14:textId="46012762" w:rsidR="00DA30A4" w:rsidRPr="00C50F51" w:rsidRDefault="00DA30A4" w:rsidP="00AF4994">
      <w:pPr>
        <w:pStyle w:val="Akapitzlist"/>
        <w:numPr>
          <w:ilvl w:val="0"/>
          <w:numId w:val="4"/>
        </w:numPr>
        <w:jc w:val="both"/>
        <w:rPr>
          <w:rFonts w:ascii="Times New Roman" w:hAnsi="Times New Roman"/>
        </w:rPr>
      </w:pPr>
      <w:r>
        <w:rPr>
          <w:rFonts w:ascii="Times New Roman" w:hAnsi="Times New Roman"/>
        </w:rPr>
        <w:t>Cena oferty ma obejmować wszystkie koszty towarzyszące wykonaniu tej części przedmiotu zamówienia, na którą Wykonawca składa ofertę, w tym w szczególności koszty:</w:t>
      </w:r>
    </w:p>
    <w:p w14:paraId="7541B59E" w14:textId="0845899D" w:rsidR="00AF002A" w:rsidRDefault="00AF002A" w:rsidP="00AF4994">
      <w:pPr>
        <w:pStyle w:val="Akapitzlist"/>
        <w:numPr>
          <w:ilvl w:val="0"/>
          <w:numId w:val="44"/>
        </w:numPr>
        <w:jc w:val="both"/>
        <w:rPr>
          <w:rFonts w:ascii="Times New Roman" w:hAnsi="Times New Roman"/>
        </w:rPr>
      </w:pPr>
      <w:r>
        <w:rPr>
          <w:rFonts w:ascii="Times New Roman" w:hAnsi="Times New Roman"/>
        </w:rPr>
        <w:t xml:space="preserve">wykonania worków; </w:t>
      </w:r>
    </w:p>
    <w:p w14:paraId="4CC9F7E8" w14:textId="0466C289" w:rsidR="00C63B0D" w:rsidRPr="00C63B0D" w:rsidRDefault="00B13EDA" w:rsidP="00AF4994">
      <w:pPr>
        <w:pStyle w:val="Akapitzlist"/>
        <w:numPr>
          <w:ilvl w:val="0"/>
          <w:numId w:val="44"/>
        </w:numPr>
        <w:jc w:val="both"/>
        <w:rPr>
          <w:rFonts w:ascii="Times New Roman" w:hAnsi="Times New Roman"/>
        </w:rPr>
      </w:pPr>
      <w:r>
        <w:rPr>
          <w:rFonts w:ascii="Times New Roman" w:hAnsi="Times New Roman"/>
        </w:rPr>
        <w:t>nanoszenia na każdy worek oznaczeń oraz logo, o których mowa w Rozdziale III ust. 4 pkt 3)-5), ust. 5 pkt 3)-5) oraz ust. 6 pkt 3)-5) Specyfikacji Warunków Zamówienia;</w:t>
      </w:r>
    </w:p>
    <w:p w14:paraId="1B7F6555" w14:textId="0AE04C6F" w:rsidR="00C63B0D" w:rsidRPr="00C63B0D" w:rsidRDefault="00357843" w:rsidP="00AF4994">
      <w:pPr>
        <w:pStyle w:val="Akapitzlist"/>
        <w:numPr>
          <w:ilvl w:val="0"/>
          <w:numId w:val="44"/>
        </w:numPr>
        <w:jc w:val="both"/>
        <w:rPr>
          <w:rFonts w:ascii="Times New Roman" w:hAnsi="Times New Roman"/>
        </w:rPr>
      </w:pPr>
      <w:r>
        <w:rPr>
          <w:rFonts w:ascii="Times New Roman" w:hAnsi="Times New Roman"/>
        </w:rPr>
        <w:lastRenderedPageBreak/>
        <w:t>pakowania worków poszczególnych typów w zbiorcze opakowania po 10, 15 lub 20 worków każde opakowanie;</w:t>
      </w:r>
    </w:p>
    <w:p w14:paraId="4C184311" w14:textId="56E0572E" w:rsidR="00B13EDA" w:rsidRPr="00C63B0D" w:rsidRDefault="00A7728B" w:rsidP="00AF4994">
      <w:pPr>
        <w:pStyle w:val="Akapitzlist"/>
        <w:numPr>
          <w:ilvl w:val="0"/>
          <w:numId w:val="44"/>
        </w:numPr>
        <w:jc w:val="both"/>
        <w:rPr>
          <w:rFonts w:ascii="Times New Roman" w:hAnsi="Times New Roman"/>
        </w:rPr>
      </w:pPr>
      <w:r>
        <w:rPr>
          <w:rFonts w:ascii="Times New Roman" w:hAnsi="Times New Roman"/>
        </w:rPr>
        <w:t>dostawy zamówionych worków raz na dwa lub raz na trzy miesiące (to jest łącznie od 6 do 9 dostaw worków) zgodnie z bieżącymi zapotrzebowaniami Zamawiającego do magazynu Zamawiającego znajdującego się w Piasecznie przy ul. Technicznej 6.</w:t>
      </w:r>
    </w:p>
    <w:p w14:paraId="4C184312" w14:textId="6C07DD2D" w:rsidR="00DA30A4" w:rsidRPr="00C63B0D" w:rsidRDefault="00DA30A4" w:rsidP="00AF4994">
      <w:pPr>
        <w:pStyle w:val="Akapitzlist"/>
        <w:numPr>
          <w:ilvl w:val="0"/>
          <w:numId w:val="4"/>
        </w:numPr>
        <w:jc w:val="both"/>
        <w:rPr>
          <w:rFonts w:ascii="Times New Roman" w:hAnsi="Times New Roman"/>
        </w:rPr>
      </w:pPr>
      <w:r>
        <w:rPr>
          <w:rFonts w:ascii="Times New Roman" w:hAnsi="Times New Roman"/>
        </w:rPr>
        <w:t>Oferta powinna zawierać cenę brutto podaną w złotych z dokładnością do 1 grosza. W przypadku, gdy Wykonawca poda cenę oferty z dokładnością większą niż do drugiego miejsca po przecinku, to Zamawiający dokona przeliczenia podanych w ofercie cen do dwóch miejsc po przecinku stosując następującą zasadę: podane w ofercie kwoty zostaną zaokrąglone do pełnych groszy, przy czym końcówki poniżej 0,5 grosza zostaną pominięte, a końcówki 0,5 grosza i wyższe zostaną zaokrąglone do 1 grosza.</w:t>
      </w:r>
    </w:p>
    <w:p w14:paraId="0A742B47" w14:textId="5143F002" w:rsidR="00C63B0D" w:rsidRPr="00C63B0D" w:rsidRDefault="00DA30A4" w:rsidP="00AF4994">
      <w:pPr>
        <w:pStyle w:val="Akapitzlist"/>
        <w:numPr>
          <w:ilvl w:val="0"/>
          <w:numId w:val="4"/>
        </w:numPr>
        <w:jc w:val="both"/>
        <w:rPr>
          <w:rFonts w:ascii="Times New Roman" w:hAnsi="Times New Roman"/>
        </w:rPr>
      </w:pPr>
      <w:r>
        <w:rPr>
          <w:rFonts w:ascii="Times New Roman" w:hAnsi="Times New Roman"/>
        </w:rPr>
        <w:t xml:space="preserve">Cena zaoferowana przez Wykonawcę w ofercie nie może ulec zmianie w czasie realizacji zamówienia </w:t>
      </w:r>
      <w:r>
        <w:rPr>
          <w:rFonts w:ascii="Times New Roman" w:hAnsi="Times New Roman"/>
          <w:b/>
        </w:rPr>
        <w:t>za wyjątkiem przypadków określonych w umowie</w:t>
      </w:r>
      <w:r>
        <w:rPr>
          <w:rFonts w:ascii="Times New Roman" w:hAnsi="Times New Roman"/>
        </w:rPr>
        <w:t xml:space="preserve">, która zostanie zawarta z wybranym Wykonawcą. Projektowane postanowienia umowy zawiera </w:t>
      </w:r>
      <w:r>
        <w:rPr>
          <w:rFonts w:ascii="Times New Roman" w:hAnsi="Times New Roman"/>
          <w:b/>
        </w:rPr>
        <w:t>Załącznik Nr 8</w:t>
      </w:r>
      <w:r>
        <w:rPr>
          <w:rFonts w:ascii="Times New Roman" w:hAnsi="Times New Roman"/>
        </w:rPr>
        <w:t xml:space="preserve"> </w:t>
      </w:r>
      <w:r>
        <w:rPr>
          <w:rFonts w:ascii="Times New Roman" w:hAnsi="Times New Roman"/>
          <w:b/>
          <w:bCs/>
        </w:rPr>
        <w:t>do SWZ</w:t>
      </w:r>
      <w:r>
        <w:rPr>
          <w:rFonts w:ascii="Times New Roman" w:hAnsi="Times New Roman"/>
        </w:rPr>
        <w:t>.</w:t>
      </w:r>
    </w:p>
    <w:p w14:paraId="768B6FD3" w14:textId="45697B48" w:rsidR="00C63B0D" w:rsidRPr="00C63B0D" w:rsidRDefault="00DA30A4" w:rsidP="00AF4994">
      <w:pPr>
        <w:pStyle w:val="Akapitzlist"/>
        <w:numPr>
          <w:ilvl w:val="0"/>
          <w:numId w:val="4"/>
        </w:numPr>
        <w:jc w:val="both"/>
        <w:rPr>
          <w:rFonts w:ascii="Times New Roman" w:hAnsi="Times New Roman"/>
        </w:rPr>
      </w:pPr>
      <w:r>
        <w:rPr>
          <w:rFonts w:ascii="Times New Roman" w:hAnsi="Times New Roman"/>
        </w:rPr>
        <w:t xml:space="preserve">Wykonawca może podać tylko jedną cenę za </w:t>
      </w:r>
      <w:r>
        <w:rPr>
          <w:rFonts w:ascii="Times New Roman" w:hAnsi="Times New Roman"/>
          <w:b/>
        </w:rPr>
        <w:t>tysiąc sztuk</w:t>
      </w:r>
      <w:r>
        <w:rPr>
          <w:rFonts w:ascii="Times New Roman" w:hAnsi="Times New Roman"/>
        </w:rPr>
        <w:t xml:space="preserve"> worków danego typu bez proponowania rozwiązań wariantowych. Poszczególne ceny mogą się jednak różnić w zależności od typu worka.</w:t>
      </w:r>
    </w:p>
    <w:p w14:paraId="787CBFC9" w14:textId="7281C6FB" w:rsidR="00C63B0D" w:rsidRPr="00C63B0D" w:rsidRDefault="00DA30A4" w:rsidP="00AF4994">
      <w:pPr>
        <w:pStyle w:val="Akapitzlist"/>
        <w:numPr>
          <w:ilvl w:val="0"/>
          <w:numId w:val="4"/>
        </w:numPr>
        <w:jc w:val="both"/>
        <w:rPr>
          <w:rFonts w:ascii="Times New Roman" w:hAnsi="Times New Roman"/>
        </w:rPr>
      </w:pPr>
      <w:r>
        <w:rPr>
          <w:rFonts w:ascii="Times New Roman" w:hAnsi="Times New Roman"/>
        </w:rPr>
        <w:t>Jeżeli w prowadzonym postępowaniu zostanie złożona oferta, której wybór prowadziłby do powstania obowiązku podatkowego Zamawiającego zgodnie z przepisami o podatku od towarów i usług w zakresie dotyczącym wewnątrz wspólnotowego nabycia towarów, Zamawiający do oceny takiej oferty doliczy do przedstawionej w niej ceny podatek od towarów i usług, który miałby obowiązek wpłacić zgodnie z obowiązującymi przepisami.</w:t>
      </w:r>
    </w:p>
    <w:p w14:paraId="4C184316" w14:textId="1DD456E4" w:rsidR="00DA30A4" w:rsidRPr="00C63B0D" w:rsidRDefault="00DA30A4" w:rsidP="00AF4994">
      <w:pPr>
        <w:pStyle w:val="Akapitzlist"/>
        <w:numPr>
          <w:ilvl w:val="0"/>
          <w:numId w:val="4"/>
        </w:numPr>
        <w:jc w:val="both"/>
        <w:rPr>
          <w:rFonts w:ascii="Times New Roman" w:hAnsi="Times New Roman"/>
        </w:rPr>
      </w:pPr>
      <w:r>
        <w:rPr>
          <w:rFonts w:ascii="Times New Roman" w:hAnsi="Times New Roman"/>
        </w:rPr>
        <w:t xml:space="preserve">Rozliczenia między Zamawiającym a wykonawcą będą prowadzone w złotych. Zamawiający nie przewiduje rozliczenia w walutach obcych. </w:t>
      </w:r>
    </w:p>
    <w:p w14:paraId="4C184319" w14:textId="77777777" w:rsidR="00DF5163" w:rsidRPr="007A34C1" w:rsidRDefault="00DF5163" w:rsidP="00DF5163">
      <w:pPr>
        <w:jc w:val="both"/>
      </w:pPr>
    </w:p>
    <w:p w14:paraId="4C18431A" w14:textId="75E8C9AB" w:rsidR="00DF5163" w:rsidRPr="007A34C1" w:rsidRDefault="00DF5163" w:rsidP="00DF5163">
      <w:pPr>
        <w:shd w:val="clear" w:color="auto" w:fill="E6E6E6"/>
        <w:ind w:left="709" w:hanging="709"/>
        <w:rPr>
          <w:b/>
        </w:rPr>
      </w:pPr>
      <w:r>
        <w:rPr>
          <w:b/>
        </w:rPr>
        <w:t>XIII.</w:t>
      </w:r>
      <w:r>
        <w:rPr>
          <w:b/>
        </w:rPr>
        <w:tab/>
        <w:t>OPIS KRYTERIÓW, KTÓRYMI ZAMAWIAJĄCY BĘDZIE SIĘ KIEROWAŁ PRZY WYBORZE OFERTY NAJKORZYSTNIEJSZEJ WRAZ Z PODANIEM ZNACZENIA TYCH KRYTERIÓW ORAZ SPOSOBU OCENY OFERT</w:t>
      </w:r>
      <w:r>
        <w:rPr>
          <w:b/>
        </w:rPr>
        <w:br/>
        <w:t>W RAMACH TYCH KRYTERIÓW</w:t>
      </w:r>
    </w:p>
    <w:p w14:paraId="4C18431B" w14:textId="77777777" w:rsidR="006E2DE3" w:rsidRPr="007A34C1" w:rsidRDefault="006E2DE3" w:rsidP="006E2DE3">
      <w:pPr>
        <w:jc w:val="both"/>
      </w:pPr>
    </w:p>
    <w:p w14:paraId="6BC0042C" w14:textId="52D98CF4" w:rsidR="004061B8" w:rsidRDefault="004061B8" w:rsidP="00AF4994">
      <w:pPr>
        <w:pStyle w:val="Akapitzlist"/>
        <w:numPr>
          <w:ilvl w:val="0"/>
          <w:numId w:val="45"/>
        </w:numPr>
        <w:shd w:val="clear" w:color="auto" w:fill="FFFFFF"/>
        <w:jc w:val="both"/>
        <w:rPr>
          <w:rFonts w:ascii="Times New Roman" w:hAnsi="Times New Roman"/>
        </w:rPr>
      </w:pPr>
      <w:r>
        <w:rPr>
          <w:rFonts w:ascii="Times New Roman" w:hAnsi="Times New Roman"/>
        </w:rPr>
        <w:t xml:space="preserve">Ocenie zgodnie z opisanymi w SWZ kryteriami oceny ofert poddane zostaną wyłącznie oferty niepodlegające odrzuceniu. </w:t>
      </w:r>
    </w:p>
    <w:p w14:paraId="35D5A595" w14:textId="233DB426" w:rsidR="005A2CF8" w:rsidRPr="005A2CF8" w:rsidRDefault="006E2DE3" w:rsidP="00AF4994">
      <w:pPr>
        <w:pStyle w:val="Akapitzlist"/>
        <w:numPr>
          <w:ilvl w:val="0"/>
          <w:numId w:val="45"/>
        </w:numPr>
        <w:shd w:val="clear" w:color="auto" w:fill="FFFFFF"/>
        <w:jc w:val="both"/>
        <w:rPr>
          <w:rFonts w:ascii="Times New Roman" w:hAnsi="Times New Roman"/>
        </w:rPr>
      </w:pPr>
      <w:r>
        <w:rPr>
          <w:rFonts w:ascii="Times New Roman" w:hAnsi="Times New Roman"/>
        </w:rPr>
        <w:t>Zamawiający wybierze jako ofertę najkorzystniejszą, tę ofertę spośród ofert nie podlegających odrzuceniu, która zawierać będzie najniższą średnią cenę realizacji danej części przedmiotu zamówienia na warunkach i zasadach określonych w SWZ wraz z załącznikami.</w:t>
      </w:r>
    </w:p>
    <w:p w14:paraId="4C18431D" w14:textId="60D23BD4" w:rsidR="006205C6" w:rsidRPr="005A2CF8" w:rsidRDefault="00DA2047" w:rsidP="00AF4994">
      <w:pPr>
        <w:pStyle w:val="Akapitzlist"/>
        <w:numPr>
          <w:ilvl w:val="0"/>
          <w:numId w:val="45"/>
        </w:numPr>
        <w:shd w:val="clear" w:color="auto" w:fill="FFFFFF"/>
        <w:jc w:val="both"/>
        <w:rPr>
          <w:rFonts w:ascii="Times New Roman" w:hAnsi="Times New Roman"/>
        </w:rPr>
      </w:pPr>
      <w:r>
        <w:rPr>
          <w:rFonts w:ascii="Times New Roman" w:hAnsi="Times New Roman"/>
        </w:rPr>
        <w:t>Średnia cena realizacji części przedmiotu zamówienia, o której mowa w ust. 2, zostanie obliczona przez Zamawiającego zgodnie z następującym wzorem:</w:t>
      </w:r>
    </w:p>
    <w:p w14:paraId="4C18431E" w14:textId="77777777" w:rsidR="00DA2047" w:rsidRPr="005A2CF8" w:rsidRDefault="00DA2047" w:rsidP="006205C6">
      <w:pPr>
        <w:shd w:val="clear" w:color="auto" w:fill="FFFFFF"/>
        <w:ind w:left="567" w:hanging="567"/>
        <w:jc w:val="both"/>
      </w:pPr>
    </w:p>
    <w:p w14:paraId="4C18431F" w14:textId="2FD4CD44" w:rsidR="00DA2047" w:rsidRPr="00467150" w:rsidRDefault="00DA2047" w:rsidP="008E3E11">
      <w:pPr>
        <w:shd w:val="clear" w:color="auto" w:fill="FFFFFF"/>
        <w:ind w:left="567"/>
        <w:jc w:val="center"/>
        <w:rPr>
          <w:b/>
        </w:rPr>
      </w:pPr>
      <w:r>
        <w:rPr>
          <w:b/>
        </w:rPr>
        <w:t>CS</w:t>
      </w:r>
      <w:r>
        <w:rPr>
          <w:b/>
          <w:vertAlign w:val="subscript"/>
        </w:rPr>
        <w:t>BZ</w:t>
      </w:r>
      <w:r>
        <w:rPr>
          <w:b/>
        </w:rPr>
        <w:t xml:space="preserve"> = (450 x CB</w:t>
      </w:r>
      <w:r>
        <w:rPr>
          <w:b/>
          <w:vertAlign w:val="subscript"/>
        </w:rPr>
        <w:t>T1</w:t>
      </w:r>
      <w:r>
        <w:rPr>
          <w:b/>
        </w:rPr>
        <w:t>) + (225 x CB</w:t>
      </w:r>
      <w:r>
        <w:rPr>
          <w:b/>
          <w:vertAlign w:val="subscript"/>
        </w:rPr>
        <w:t>T2</w:t>
      </w:r>
      <w:r>
        <w:rPr>
          <w:b/>
        </w:rPr>
        <w:t>) + (300 x CB</w:t>
      </w:r>
      <w:r>
        <w:rPr>
          <w:b/>
          <w:vertAlign w:val="subscript"/>
        </w:rPr>
        <w:t>T3</w:t>
      </w:r>
      <w:r>
        <w:rPr>
          <w:b/>
        </w:rPr>
        <w:t>)</w:t>
      </w:r>
    </w:p>
    <w:p w14:paraId="4C184320" w14:textId="77777777" w:rsidR="00FD1535" w:rsidRPr="00467150" w:rsidRDefault="00FD1535" w:rsidP="006E2DE3">
      <w:pPr>
        <w:shd w:val="clear" w:color="auto" w:fill="FFFFFF"/>
        <w:ind w:left="567" w:hanging="567"/>
        <w:jc w:val="both"/>
      </w:pPr>
    </w:p>
    <w:p w14:paraId="4C184321" w14:textId="77777777" w:rsidR="008E3E11" w:rsidRPr="005A2CF8" w:rsidRDefault="008E3E11" w:rsidP="008E3E11">
      <w:pPr>
        <w:ind w:left="567"/>
        <w:rPr>
          <w:u w:val="single"/>
        </w:rPr>
      </w:pPr>
      <w:r>
        <w:rPr>
          <w:u w:val="single"/>
        </w:rPr>
        <w:t>gdzie:</w:t>
      </w:r>
    </w:p>
    <w:p w14:paraId="4C184322" w14:textId="77777777" w:rsidR="008E3E11" w:rsidRPr="005A2CF8" w:rsidRDefault="008E3E11" w:rsidP="008E3E11">
      <w:pPr>
        <w:ind w:left="567" w:hanging="567"/>
        <w:jc w:val="both"/>
      </w:pPr>
    </w:p>
    <w:p w14:paraId="4C184323" w14:textId="02D7A654" w:rsidR="008E3E11" w:rsidRPr="00C50F51" w:rsidRDefault="008E3E11" w:rsidP="00812B72">
      <w:pPr>
        <w:ind w:left="1418" w:hanging="851"/>
        <w:jc w:val="both"/>
      </w:pPr>
      <w:r>
        <w:rPr>
          <w:b/>
        </w:rPr>
        <w:t>CS</w:t>
      </w:r>
      <w:r>
        <w:rPr>
          <w:b/>
          <w:vertAlign w:val="subscript"/>
        </w:rPr>
        <w:t>BZ</w:t>
      </w:r>
      <w:r>
        <w:tab/>
        <w:t>to średnia cena realizacji danej części przedmiotu zamówienia;</w:t>
      </w:r>
    </w:p>
    <w:p w14:paraId="4C184324" w14:textId="1E374B72" w:rsidR="008E3E11" w:rsidRPr="00C50F51" w:rsidRDefault="008E3E11" w:rsidP="00812B72">
      <w:pPr>
        <w:ind w:left="1418" w:hanging="851"/>
        <w:jc w:val="both"/>
      </w:pPr>
      <w:r>
        <w:rPr>
          <w:b/>
        </w:rPr>
        <w:t>CB</w:t>
      </w:r>
      <w:r>
        <w:rPr>
          <w:b/>
          <w:vertAlign w:val="subscript"/>
        </w:rPr>
        <w:t>T1</w:t>
      </w:r>
      <w:r>
        <w:tab/>
        <w:t xml:space="preserve">to cena brutto za </w:t>
      </w:r>
      <w:r>
        <w:rPr>
          <w:b/>
        </w:rPr>
        <w:t>1 000</w:t>
      </w:r>
      <w:r>
        <w:t xml:space="preserve"> szt. worków </w:t>
      </w:r>
      <w:r>
        <w:rPr>
          <w:b/>
        </w:rPr>
        <w:t>typu 1</w:t>
      </w:r>
      <w:r>
        <w:t xml:space="preserve"> podana przez Wykonawcę w Arkuszu cenowym, którego wzór stanowi Załącznik Nr 2 do SWZ;</w:t>
      </w:r>
    </w:p>
    <w:p w14:paraId="4C184325" w14:textId="4B624A58" w:rsidR="008E3E11" w:rsidRPr="00C50F51" w:rsidRDefault="008E3E11" w:rsidP="00812B72">
      <w:pPr>
        <w:ind w:left="1418" w:hanging="851"/>
        <w:jc w:val="both"/>
      </w:pPr>
      <w:r>
        <w:rPr>
          <w:b/>
        </w:rPr>
        <w:t>CB</w:t>
      </w:r>
      <w:r>
        <w:rPr>
          <w:b/>
          <w:vertAlign w:val="subscript"/>
        </w:rPr>
        <w:t>T2</w:t>
      </w:r>
      <w:r>
        <w:tab/>
        <w:t xml:space="preserve">to cena brutto za </w:t>
      </w:r>
      <w:r>
        <w:rPr>
          <w:b/>
        </w:rPr>
        <w:t>1 000</w:t>
      </w:r>
      <w:r>
        <w:t xml:space="preserve"> szt. worków </w:t>
      </w:r>
      <w:r>
        <w:rPr>
          <w:b/>
        </w:rPr>
        <w:t>typu 2</w:t>
      </w:r>
      <w:r>
        <w:t xml:space="preserve"> podana przez Wykonawcę w Arkuszu cenowym, którego wzór stanowi Załącznik Nr 2 do SWZ;</w:t>
      </w:r>
    </w:p>
    <w:p w14:paraId="4C184326" w14:textId="73677D9C" w:rsidR="008E3E11" w:rsidRPr="00C50F51" w:rsidRDefault="008E3E11" w:rsidP="00812B72">
      <w:pPr>
        <w:ind w:left="1418" w:hanging="851"/>
        <w:jc w:val="both"/>
      </w:pPr>
      <w:r>
        <w:rPr>
          <w:b/>
        </w:rPr>
        <w:lastRenderedPageBreak/>
        <w:t>CB</w:t>
      </w:r>
      <w:r>
        <w:rPr>
          <w:b/>
          <w:vertAlign w:val="subscript"/>
        </w:rPr>
        <w:t>T3</w:t>
      </w:r>
      <w:r>
        <w:tab/>
        <w:t xml:space="preserve">to cena brutto za </w:t>
      </w:r>
      <w:r>
        <w:rPr>
          <w:b/>
        </w:rPr>
        <w:t>1 000</w:t>
      </w:r>
      <w:r>
        <w:t xml:space="preserve"> szt. worków </w:t>
      </w:r>
      <w:r>
        <w:rPr>
          <w:b/>
        </w:rPr>
        <w:t>typu 3</w:t>
      </w:r>
      <w:r>
        <w:t xml:space="preserve"> podana przez Wykonawcę w Arkuszu cenowym, którego wzór stanowi Załącznik Nr 2 do SWZ.</w:t>
      </w:r>
    </w:p>
    <w:p w14:paraId="4C184327" w14:textId="77777777" w:rsidR="00572006" w:rsidRPr="00C50F51" w:rsidRDefault="00572006" w:rsidP="006E2DE3">
      <w:pPr>
        <w:shd w:val="clear" w:color="auto" w:fill="FFFFFF"/>
        <w:ind w:left="567" w:hanging="567"/>
        <w:jc w:val="both"/>
      </w:pPr>
    </w:p>
    <w:p w14:paraId="4C184328" w14:textId="538A7390" w:rsidR="009B0051" w:rsidRPr="00C50F51" w:rsidRDefault="009B0051" w:rsidP="009B0051">
      <w:pPr>
        <w:shd w:val="clear" w:color="auto" w:fill="FFFFFF"/>
        <w:ind w:left="567"/>
        <w:jc w:val="both"/>
      </w:pPr>
      <w:r>
        <w:t>a podane w nawiasach liczby stanowią średnie ilości worków poszczególnych typów w tysiącach sztuk obliczone na podstawie ilości minimalnych i maksymalnych określonych w Rozdziale III ust. 8 Specyfikacji Warunków Zamówienia.</w:t>
      </w:r>
    </w:p>
    <w:p w14:paraId="4C184329" w14:textId="77777777" w:rsidR="009B0051" w:rsidRPr="00C50F51" w:rsidRDefault="009B0051" w:rsidP="006E2DE3">
      <w:pPr>
        <w:shd w:val="clear" w:color="auto" w:fill="FFFFFF"/>
        <w:ind w:left="567" w:hanging="567"/>
        <w:jc w:val="both"/>
      </w:pPr>
    </w:p>
    <w:p w14:paraId="4C18432A" w14:textId="067FB500" w:rsidR="006E2DE3" w:rsidRPr="005A2CF8" w:rsidRDefault="006E2DE3" w:rsidP="00AF4994">
      <w:pPr>
        <w:pStyle w:val="Akapitzlist"/>
        <w:numPr>
          <w:ilvl w:val="0"/>
          <w:numId w:val="45"/>
        </w:numPr>
        <w:shd w:val="clear" w:color="auto" w:fill="FFFFFF"/>
        <w:jc w:val="both"/>
        <w:rPr>
          <w:rFonts w:ascii="Times New Roman" w:hAnsi="Times New Roman"/>
        </w:rPr>
      </w:pPr>
      <w:r>
        <w:rPr>
          <w:rFonts w:ascii="Times New Roman" w:hAnsi="Times New Roman"/>
        </w:rPr>
        <w:t>Jeżeli w prowadzonym postępowaniu złożone zostaną dwie lub więcej ofert, które będą zawierać taką samą średnią cenę realizacji danej części przedmiotu zamówienia, Zamawiający na podstawie art. 249 Ustawy wezwie wykonawców, którzy złożyli te oferty, do złożenia w określonym przez Zamawiającego terminie ofert dodatkowych. W takim przypadku wykonawcy składający oferty dodatkowe zgodnie z art. 251 Ustawy nie będą mogli zaoferować cen za worki poszczególnych typów, wyższych niż zaoferowali w ofertach złożonych w pierwszym terminie.</w:t>
      </w:r>
    </w:p>
    <w:p w14:paraId="4C18432C" w14:textId="77777777" w:rsidR="00DF5163" w:rsidRDefault="00DF5163" w:rsidP="00DF5163">
      <w:pPr>
        <w:tabs>
          <w:tab w:val="center" w:pos="4715"/>
        </w:tabs>
        <w:jc w:val="both"/>
      </w:pPr>
    </w:p>
    <w:p w14:paraId="4C18432D" w14:textId="37F59381" w:rsidR="00DF5163" w:rsidRPr="007A34C1" w:rsidRDefault="00DF5163" w:rsidP="00DF5163">
      <w:pPr>
        <w:shd w:val="clear" w:color="auto" w:fill="E6E6E6"/>
        <w:ind w:left="709" w:right="69" w:hanging="709"/>
        <w:rPr>
          <w:b/>
        </w:rPr>
      </w:pPr>
      <w:r>
        <w:rPr>
          <w:b/>
        </w:rPr>
        <w:t>XIV.</w:t>
      </w:r>
      <w:r>
        <w:rPr>
          <w:b/>
        </w:rPr>
        <w:tab/>
        <w:t>INFORMACJA O FORMALNOŚCIACH JAKIE MUSZĄ ZOSTAĆ DOPEŁNIONE PO WYBORZE OFERTY W CELU ZAWARCIA</w:t>
      </w:r>
      <w:r>
        <w:rPr>
          <w:b/>
        </w:rPr>
        <w:br/>
        <w:t>UMOWY W SPRAWIE ZAMÓWIENIA PUBLICZNEGO</w:t>
      </w:r>
    </w:p>
    <w:p w14:paraId="4C18432E" w14:textId="77777777" w:rsidR="00DF5163" w:rsidRPr="007A34C1" w:rsidRDefault="00DF5163" w:rsidP="00DF5163">
      <w:pPr>
        <w:jc w:val="both"/>
      </w:pPr>
    </w:p>
    <w:p w14:paraId="524EFC06" w14:textId="64EE847F" w:rsidR="00DA5033" w:rsidRPr="00DA5033" w:rsidRDefault="00DA5033" w:rsidP="00AF4994">
      <w:pPr>
        <w:pStyle w:val="Akapitzlist"/>
        <w:widowControl w:val="0"/>
        <w:numPr>
          <w:ilvl w:val="0"/>
          <w:numId w:val="46"/>
        </w:numPr>
        <w:contextualSpacing w:val="0"/>
        <w:jc w:val="both"/>
        <w:outlineLvl w:val="1"/>
        <w:rPr>
          <w:rFonts w:ascii="Times New Roman" w:hAnsi="Times New Roman"/>
          <w:color w:val="000000"/>
        </w:rPr>
      </w:pPr>
      <w:r>
        <w:rPr>
          <w:rFonts w:ascii="Times New Roman" w:hAnsi="Times New Roman"/>
          <w:color w:val="000000"/>
        </w:rPr>
        <w:t xml:space="preserve">Zamawiający, zawrze umowę z wybranym Wykonawcą w terminie nie krótszym niż 5 dni od dnia przesłania zawiadomienia o wyborze najkorzystniejszej oferty. </w:t>
      </w:r>
    </w:p>
    <w:p w14:paraId="3B274C78" w14:textId="27284517" w:rsidR="00DA5033" w:rsidRPr="00DA5033" w:rsidRDefault="00DA5033" w:rsidP="00AF4994">
      <w:pPr>
        <w:pStyle w:val="Akapitzlist"/>
        <w:widowControl w:val="0"/>
        <w:numPr>
          <w:ilvl w:val="0"/>
          <w:numId w:val="46"/>
        </w:numPr>
        <w:contextualSpacing w:val="0"/>
        <w:jc w:val="both"/>
        <w:outlineLvl w:val="1"/>
        <w:rPr>
          <w:rFonts w:ascii="Times New Roman" w:hAnsi="Times New Roman"/>
          <w:color w:val="000000"/>
        </w:rPr>
      </w:pPr>
      <w:r>
        <w:rPr>
          <w:rFonts w:ascii="Times New Roman" w:hAnsi="Times New Roman"/>
          <w:color w:val="000000"/>
        </w:rPr>
        <w:t>Zamawiający może zawrzeć umowę przed upływem terminu, o którym mowa w ust. 1, jeżeli w przedmiotowym postępowaniu zostanie złożona tylko jedna oferta.</w:t>
      </w:r>
    </w:p>
    <w:p w14:paraId="6DAD6CB6" w14:textId="5483EA97" w:rsidR="00DA5033" w:rsidRPr="00DA5033" w:rsidRDefault="00DA5033" w:rsidP="00AF4994">
      <w:pPr>
        <w:pStyle w:val="Akapitzlist"/>
        <w:widowControl w:val="0"/>
        <w:numPr>
          <w:ilvl w:val="0"/>
          <w:numId w:val="46"/>
        </w:numPr>
        <w:contextualSpacing w:val="0"/>
        <w:jc w:val="both"/>
        <w:outlineLvl w:val="1"/>
        <w:rPr>
          <w:rFonts w:ascii="Times New Roman" w:hAnsi="Times New Roman"/>
          <w:color w:val="000000"/>
        </w:rPr>
      </w:pPr>
      <w:r>
        <w:rPr>
          <w:rFonts w:ascii="Times New Roman" w:hAnsi="Times New Roman"/>
          <w:color w:val="000000"/>
        </w:rPr>
        <w:t>W przypadku wyboru oferty złożonej przez wykonawców wspólnie ubiegających się o udzielenie zamówienia, Zamawiający zastrzega sobie prawo żądania, przed podpisaniem umowy w sprawie udzielenia zamówienia publicznego, umowy regulującej współpracę tych wykonawców, stwierdzającą solidarną odpowiedzialność wszystkich wykonawców za realizację zamówienia oraz zawierającą upoważnienie dla jednego z wykonawców do składania i przyjmowania oświadczeń wobec Zamawiającego w imieniu wszystkich wykonawców, a także do otrzymywania płatności.</w:t>
      </w:r>
    </w:p>
    <w:p w14:paraId="31306925" w14:textId="6A70E606" w:rsidR="00DA5033" w:rsidRPr="00DA5033" w:rsidRDefault="00DA5033" w:rsidP="00AF4994">
      <w:pPr>
        <w:pStyle w:val="Akapitzlist"/>
        <w:widowControl w:val="0"/>
        <w:numPr>
          <w:ilvl w:val="0"/>
          <w:numId w:val="46"/>
        </w:numPr>
        <w:contextualSpacing w:val="0"/>
        <w:jc w:val="both"/>
        <w:outlineLvl w:val="1"/>
        <w:rPr>
          <w:rFonts w:ascii="Times New Roman" w:hAnsi="Times New Roman"/>
          <w:color w:val="000000"/>
        </w:rPr>
      </w:pPr>
      <w:r>
        <w:rPr>
          <w:rFonts w:ascii="Times New Roman" w:hAnsi="Times New Roman"/>
          <w:color w:val="000000"/>
        </w:rPr>
        <w:t>Wykonawca będzie zobowiązany do podpisania umowy w miejscu i terminie wskazanym przez Zamawiającego.</w:t>
      </w:r>
    </w:p>
    <w:p w14:paraId="4C184334" w14:textId="77777777" w:rsidR="00DF5163" w:rsidRPr="007A34C1" w:rsidRDefault="00DF5163" w:rsidP="00DF5163">
      <w:pPr>
        <w:jc w:val="both"/>
      </w:pPr>
    </w:p>
    <w:p w14:paraId="4C184335" w14:textId="14970563" w:rsidR="00DF5163" w:rsidRPr="007A34C1" w:rsidRDefault="00DF5163" w:rsidP="00DF5163">
      <w:pPr>
        <w:shd w:val="clear" w:color="auto" w:fill="E6E6E6"/>
        <w:ind w:left="709" w:right="68" w:hanging="709"/>
        <w:rPr>
          <w:b/>
        </w:rPr>
      </w:pPr>
      <w:r>
        <w:rPr>
          <w:b/>
        </w:rPr>
        <w:t>XV.</w:t>
      </w:r>
      <w:r>
        <w:rPr>
          <w:b/>
        </w:rPr>
        <w:tab/>
        <w:t>INFORMACJE DOTYCZĄCE ZABEZPIECZENIA NALEŻYTEGO WYKONANIA UMOWY</w:t>
      </w:r>
    </w:p>
    <w:p w14:paraId="4C184336" w14:textId="77777777" w:rsidR="00DF5163" w:rsidRPr="007A34C1" w:rsidRDefault="00DF5163" w:rsidP="00DF5163">
      <w:pPr>
        <w:jc w:val="both"/>
      </w:pPr>
    </w:p>
    <w:p w14:paraId="4C184337" w14:textId="0A8807DD" w:rsidR="00DF5163" w:rsidRPr="007A34C1" w:rsidRDefault="00DF5163" w:rsidP="00DF5163">
      <w:pPr>
        <w:tabs>
          <w:tab w:val="left" w:leader="dot" w:pos="5046"/>
        </w:tabs>
        <w:jc w:val="both"/>
      </w:pPr>
      <w:r>
        <w:t xml:space="preserve">Zamawiający nie będzie </w:t>
      </w:r>
      <w:r>
        <w:rPr>
          <w:bCs/>
        </w:rPr>
        <w:t>żądał wniesienia zabezpieczenia należytego wykonania umowy.</w:t>
      </w:r>
    </w:p>
    <w:p w14:paraId="4C184338" w14:textId="77777777" w:rsidR="00DF5163" w:rsidRPr="007A34C1" w:rsidRDefault="00DF5163" w:rsidP="00DF5163">
      <w:pPr>
        <w:jc w:val="both"/>
      </w:pPr>
    </w:p>
    <w:p w14:paraId="4C184339" w14:textId="77777777" w:rsidR="00DF5163" w:rsidRPr="007A34C1" w:rsidRDefault="00DF5163" w:rsidP="00DF5163">
      <w:pPr>
        <w:jc w:val="both"/>
      </w:pPr>
    </w:p>
    <w:p w14:paraId="4C18433A" w14:textId="5FE92CA9" w:rsidR="00DF5163" w:rsidRPr="007A34C1" w:rsidRDefault="00DF5163" w:rsidP="00DF5163">
      <w:pPr>
        <w:shd w:val="clear" w:color="auto" w:fill="E6E6E6"/>
        <w:ind w:left="709" w:right="68" w:hanging="709"/>
        <w:rPr>
          <w:b/>
        </w:rPr>
      </w:pPr>
      <w:r>
        <w:rPr>
          <w:b/>
        </w:rPr>
        <w:t>XVI.</w:t>
      </w:r>
      <w:r>
        <w:rPr>
          <w:b/>
        </w:rPr>
        <w:tab/>
        <w:t>PROJEKTOWANE POSTANOWIENIA UMOWY WS. ZAMÓWIENIA PUBLICZNEGO</w:t>
      </w:r>
    </w:p>
    <w:p w14:paraId="4C18433B" w14:textId="77777777" w:rsidR="00DF5163" w:rsidRPr="007A34C1" w:rsidRDefault="00DF5163" w:rsidP="00DF5163">
      <w:pPr>
        <w:jc w:val="both"/>
      </w:pPr>
    </w:p>
    <w:p w14:paraId="4B8500FB" w14:textId="30715F68" w:rsidR="00565B06" w:rsidRPr="00207246" w:rsidRDefault="00671F00" w:rsidP="00AF4994">
      <w:pPr>
        <w:pStyle w:val="Akapitzlist"/>
        <w:widowControl w:val="0"/>
        <w:numPr>
          <w:ilvl w:val="0"/>
          <w:numId w:val="47"/>
        </w:numPr>
        <w:jc w:val="both"/>
        <w:outlineLvl w:val="1"/>
        <w:rPr>
          <w:rFonts w:ascii="Times New Roman" w:hAnsi="Times New Roman"/>
          <w:color w:val="000000"/>
        </w:rPr>
      </w:pPr>
      <w:r>
        <w:rPr>
          <w:rFonts w:ascii="Times New Roman" w:hAnsi="Times New Roman"/>
          <w:color w:val="000000"/>
        </w:rPr>
        <w:t xml:space="preserve">Zamawiający wymaga od wybranego Wykonawcy zawarcia umowy w sprawie zamówienia publicznego na warunkach określonych w Projektowanych postanowieniach umowy, które zawiera </w:t>
      </w:r>
      <w:r>
        <w:rPr>
          <w:rFonts w:ascii="Times New Roman" w:hAnsi="Times New Roman"/>
          <w:b/>
          <w:bCs/>
          <w:color w:val="000000"/>
        </w:rPr>
        <w:t>Załącznik nr 8 do SWZ</w:t>
      </w:r>
      <w:r>
        <w:rPr>
          <w:rFonts w:ascii="Times New Roman" w:hAnsi="Times New Roman"/>
          <w:color w:val="000000"/>
        </w:rPr>
        <w:t>.</w:t>
      </w:r>
    </w:p>
    <w:p w14:paraId="042BBAA5" w14:textId="75919429" w:rsidR="00565B06" w:rsidRPr="00207246" w:rsidRDefault="00671F00" w:rsidP="00AF4994">
      <w:pPr>
        <w:pStyle w:val="Akapitzlist"/>
        <w:widowControl w:val="0"/>
        <w:numPr>
          <w:ilvl w:val="0"/>
          <w:numId w:val="47"/>
        </w:numPr>
        <w:jc w:val="both"/>
        <w:outlineLvl w:val="1"/>
        <w:rPr>
          <w:rFonts w:ascii="Times New Roman" w:hAnsi="Times New Roman"/>
          <w:color w:val="000000"/>
        </w:rPr>
      </w:pPr>
      <w:r>
        <w:rPr>
          <w:rFonts w:ascii="Times New Roman" w:hAnsi="Times New Roman"/>
          <w:color w:val="000000"/>
        </w:rPr>
        <w:t>Projektowane postanowienia umowy zostaną przed jej zawarciem uzupełnione o niezbędne informacje dotyczące w szczególności wartości oraz daty zawarcia umowy, danych podmiotowych i rejestrowych Wykonawcy, a także danych teleadresowych oraz reprezentacji stron umowy, a w pozostałym niezbędnym zakresie zostaną odpowiednio wypełnione zgodnie z treścią oferty.</w:t>
      </w:r>
    </w:p>
    <w:p w14:paraId="4C18433F" w14:textId="2EC3877F" w:rsidR="00DF5163" w:rsidRDefault="00207246" w:rsidP="00AF4994">
      <w:pPr>
        <w:pStyle w:val="Akapitzlist"/>
        <w:numPr>
          <w:ilvl w:val="0"/>
          <w:numId w:val="47"/>
        </w:numPr>
        <w:spacing w:before="100" w:beforeAutospacing="1" w:after="100" w:afterAutospacing="1"/>
        <w:jc w:val="both"/>
        <w:rPr>
          <w:rFonts w:ascii="Times New Roman" w:hAnsi="Times New Roman"/>
          <w:color w:val="000000"/>
        </w:rPr>
      </w:pPr>
      <w:r>
        <w:rPr>
          <w:rFonts w:ascii="Times New Roman" w:hAnsi="Times New Roman"/>
          <w:color w:val="000000"/>
        </w:rPr>
        <w:lastRenderedPageBreak/>
        <w:t>Jeżeli ze strony Wykonawcy zawarcie umowy w sprawie zamówienia publicznego nastąpi przez pełnomocnika lub pełnomocników, to pełnomocnictwo lub pełnomocnictwa do tej czynności stanowić będą załącznik lub załączniki do umowy w sprawie zamówienia publicznego.</w:t>
      </w:r>
    </w:p>
    <w:p w14:paraId="081D4517" w14:textId="30A57ADF" w:rsidR="002E60B9" w:rsidRPr="00207246" w:rsidRDefault="00C23A53" w:rsidP="00AF4994">
      <w:pPr>
        <w:pStyle w:val="Akapitzlist"/>
        <w:numPr>
          <w:ilvl w:val="0"/>
          <w:numId w:val="47"/>
        </w:numPr>
        <w:spacing w:before="100" w:beforeAutospacing="1" w:after="100" w:afterAutospacing="1"/>
        <w:jc w:val="both"/>
        <w:rPr>
          <w:rFonts w:ascii="Times New Roman" w:hAnsi="Times New Roman"/>
          <w:color w:val="000000"/>
        </w:rPr>
      </w:pPr>
      <w:r>
        <w:rPr>
          <w:rFonts w:ascii="Times New Roman" w:hAnsi="Times New Roman"/>
          <w:color w:val="000000"/>
        </w:rPr>
        <w:t xml:space="preserve">Formularz oferty oraz Arkusz cenowy stanowić będą załączniki do umowy w sprawie zamówienia publicznego, która zostanie zawarta z wybranym Wykonawcą. </w:t>
      </w:r>
    </w:p>
    <w:p w14:paraId="4C184340" w14:textId="0545EC70" w:rsidR="00DF5163" w:rsidRPr="007A34C1" w:rsidRDefault="00DF5163" w:rsidP="00DF5163">
      <w:pPr>
        <w:shd w:val="clear" w:color="auto" w:fill="E6E6E6"/>
        <w:ind w:left="709" w:right="68" w:hanging="709"/>
      </w:pPr>
      <w:r>
        <w:rPr>
          <w:b/>
        </w:rPr>
        <w:t>XVII.</w:t>
      </w:r>
      <w:r>
        <w:rPr>
          <w:b/>
        </w:rPr>
        <w:tab/>
        <w:t>POUCZENIE O ŚRODKACH OCHRONY PRAWNEJ</w:t>
      </w:r>
      <w:r>
        <w:rPr>
          <w:b/>
        </w:rPr>
        <w:br/>
        <w:t xml:space="preserve">PRZYSŁUGUJĄCYCH WYKONAWCY </w:t>
      </w:r>
    </w:p>
    <w:p w14:paraId="4C184341" w14:textId="77777777" w:rsidR="00DF5163" w:rsidRPr="007A34C1" w:rsidRDefault="00DF5163" w:rsidP="00DF5163">
      <w:pPr>
        <w:jc w:val="both"/>
      </w:pPr>
    </w:p>
    <w:p w14:paraId="1B7BEB1D" w14:textId="5F3B6D8A" w:rsidR="00FB6783" w:rsidRPr="00FB6783" w:rsidRDefault="00FB6783" w:rsidP="00AF4994">
      <w:pPr>
        <w:pStyle w:val="Akapitzlist"/>
        <w:widowControl w:val="0"/>
        <w:numPr>
          <w:ilvl w:val="0"/>
          <w:numId w:val="48"/>
        </w:numPr>
        <w:contextualSpacing w:val="0"/>
        <w:jc w:val="both"/>
        <w:outlineLvl w:val="1"/>
        <w:rPr>
          <w:rFonts w:ascii="Times New Roman" w:hAnsi="Times New Roman"/>
          <w:color w:val="000000"/>
        </w:rPr>
      </w:pPr>
      <w:r>
        <w:rPr>
          <w:rFonts w:ascii="Times New Roman" w:hAnsi="Times New Roman"/>
          <w:color w:val="000000"/>
        </w:rPr>
        <w:t xml:space="preserve">Środki ochrony prawnej przysługują wykonawcy, a także innemu podmiotowi, jeżeli ma lub miał interes w uzyskaniu danego zamówienia oraz poniósł lub może ponieść szkodę w wyniku naruszenia przez Zamawiającego przepisów Ustawy. </w:t>
      </w:r>
    </w:p>
    <w:p w14:paraId="7BF77B6B" w14:textId="6283C9D6" w:rsidR="00FB6783" w:rsidRPr="00FB6783" w:rsidRDefault="00FB6783" w:rsidP="00AF4994">
      <w:pPr>
        <w:pStyle w:val="Akapitzlist"/>
        <w:widowControl w:val="0"/>
        <w:numPr>
          <w:ilvl w:val="0"/>
          <w:numId w:val="48"/>
        </w:numPr>
        <w:contextualSpacing w:val="0"/>
        <w:jc w:val="both"/>
        <w:outlineLvl w:val="1"/>
        <w:rPr>
          <w:rFonts w:ascii="Times New Roman" w:hAnsi="Times New Roman"/>
          <w:color w:val="000000"/>
        </w:rPr>
      </w:pPr>
      <w:r>
        <w:rPr>
          <w:rFonts w:ascii="Times New Roman" w:hAnsi="Times New Roman"/>
          <w:color w:val="000000"/>
        </w:rPr>
        <w:t xml:space="preserve">Środki ochrony prawnej wobec ogłoszenia wszczynającego postępowanie oraz dokumentów zamówienia przysługują również organizacjom wpisanym na listę, o której mowa w art. 469 pkt 15 Ustawy oraz </w:t>
      </w:r>
      <w:r>
        <w:rPr>
          <w:rFonts w:ascii="Times New Roman" w:hAnsi="Times New Roman"/>
        </w:rPr>
        <w:t>Rzecznikowi Małych i Średnich Przedsiębiorców</w:t>
      </w:r>
      <w:r>
        <w:rPr>
          <w:rFonts w:ascii="Times New Roman" w:hAnsi="Times New Roman"/>
          <w:color w:val="000000"/>
        </w:rPr>
        <w:t xml:space="preserve">. </w:t>
      </w:r>
    </w:p>
    <w:p w14:paraId="6046A770" w14:textId="6CCED1AB" w:rsidR="00FB6783" w:rsidRPr="00FB6783" w:rsidRDefault="00FB6783" w:rsidP="00AF4994">
      <w:pPr>
        <w:pStyle w:val="Akapitzlist"/>
        <w:widowControl w:val="0"/>
        <w:numPr>
          <w:ilvl w:val="0"/>
          <w:numId w:val="48"/>
        </w:numPr>
        <w:contextualSpacing w:val="0"/>
        <w:jc w:val="both"/>
        <w:outlineLvl w:val="1"/>
        <w:rPr>
          <w:rFonts w:ascii="Times New Roman" w:hAnsi="Times New Roman"/>
          <w:color w:val="000000"/>
        </w:rPr>
      </w:pPr>
      <w:r>
        <w:rPr>
          <w:rFonts w:ascii="Times New Roman" w:hAnsi="Times New Roman"/>
          <w:color w:val="000000"/>
        </w:rPr>
        <w:t xml:space="preserve">Odwołanie przysługuje na: </w:t>
      </w:r>
    </w:p>
    <w:p w14:paraId="11925F5D" w14:textId="66082144" w:rsidR="00FB6783" w:rsidRPr="00FB6783" w:rsidRDefault="00FB6783" w:rsidP="00FB6783">
      <w:pPr>
        <w:shd w:val="clear" w:color="auto" w:fill="FFFFFF"/>
        <w:ind w:left="1134" w:hanging="567"/>
        <w:jc w:val="both"/>
      </w:pPr>
      <w:r>
        <w:t>1)</w:t>
      </w:r>
      <w:r>
        <w:tab/>
        <w:t xml:space="preserve">niezgodną z przepisami Ustawy czynność podjętą przez Zamawiającego w postępowaniu, w tym na projektowane postanowienie umowy; </w:t>
      </w:r>
    </w:p>
    <w:p w14:paraId="376126F0" w14:textId="62893FDB" w:rsidR="00FB6783" w:rsidRPr="00FB6783" w:rsidRDefault="00FB6783" w:rsidP="00FB6783">
      <w:pPr>
        <w:shd w:val="clear" w:color="auto" w:fill="FFFFFF"/>
        <w:ind w:left="1134" w:hanging="567"/>
        <w:jc w:val="both"/>
      </w:pPr>
      <w:r>
        <w:t>2)</w:t>
      </w:r>
      <w:r>
        <w:tab/>
        <w:t>zaniechanie w postępowaniu czynności, do której Zamawiający był obowiązany na podstawie Ustawy.</w:t>
      </w:r>
    </w:p>
    <w:p w14:paraId="251F88DA" w14:textId="5E6E6BDC" w:rsidR="00FB6783" w:rsidRPr="00FB6783" w:rsidRDefault="00FB6783" w:rsidP="00AF4994">
      <w:pPr>
        <w:pStyle w:val="Akapitzlist"/>
        <w:widowControl w:val="0"/>
        <w:numPr>
          <w:ilvl w:val="0"/>
          <w:numId w:val="48"/>
        </w:numPr>
        <w:contextualSpacing w:val="0"/>
        <w:jc w:val="both"/>
        <w:outlineLvl w:val="1"/>
        <w:rPr>
          <w:rFonts w:ascii="Times New Roman" w:hAnsi="Times New Roman"/>
          <w:color w:val="000000"/>
        </w:rPr>
      </w:pPr>
      <w:r>
        <w:rPr>
          <w:rFonts w:ascii="Times New Roman" w:hAnsi="Times New Roman"/>
          <w:color w:val="000000"/>
        </w:rPr>
        <w:t xml:space="preserve">Odwołanie wnosi się do Prezesa Krajowej Izby Odwoławczej. </w:t>
      </w:r>
    </w:p>
    <w:p w14:paraId="45D1C77F" w14:textId="7EC52534" w:rsidR="00FB6783" w:rsidRPr="00FB6783" w:rsidRDefault="00FB6783" w:rsidP="00AF4994">
      <w:pPr>
        <w:pStyle w:val="Akapitzlist"/>
        <w:widowControl w:val="0"/>
        <w:numPr>
          <w:ilvl w:val="0"/>
          <w:numId w:val="48"/>
        </w:numPr>
        <w:contextualSpacing w:val="0"/>
        <w:jc w:val="both"/>
        <w:outlineLvl w:val="1"/>
        <w:rPr>
          <w:rFonts w:ascii="Times New Roman" w:hAnsi="Times New Roman"/>
          <w:color w:val="000000"/>
        </w:rPr>
      </w:pPr>
      <w:r>
        <w:rPr>
          <w:rFonts w:ascii="Times New Roman" w:hAnsi="Times New Roman"/>
          <w:color w:val="000000"/>
        </w:rPr>
        <w:t>Odwołujący przekazuje Zamawiającemu odwołanie wniesione w formie elektronicznej albo postaci elektronicznej albo kopię tego odwołania, jeżeli zostało ono wniesione w formie pisemnej, przed upływem terminu do wniesienia odwołania w taki sposób, aby Zamawiający mógł zapoznać się z treścią odwołanie przed upływem terminu do jego wniesienia.</w:t>
      </w:r>
    </w:p>
    <w:p w14:paraId="1BDF24BC" w14:textId="0D4CFD56" w:rsidR="00FB6783" w:rsidRPr="00FB6783" w:rsidRDefault="00FB6783" w:rsidP="00AF4994">
      <w:pPr>
        <w:pStyle w:val="Akapitzlist"/>
        <w:widowControl w:val="0"/>
        <w:numPr>
          <w:ilvl w:val="0"/>
          <w:numId w:val="48"/>
        </w:numPr>
        <w:contextualSpacing w:val="0"/>
        <w:jc w:val="both"/>
        <w:outlineLvl w:val="1"/>
        <w:rPr>
          <w:rFonts w:ascii="Times New Roman" w:hAnsi="Times New Roman"/>
          <w:color w:val="000000"/>
        </w:rPr>
      </w:pPr>
      <w:r>
        <w:rPr>
          <w:rFonts w:ascii="Times New Roman" w:hAnsi="Times New Roman"/>
          <w:color w:val="000000"/>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5A9112B7" w14:textId="2B40CDA9" w:rsidR="00FB6783" w:rsidRPr="00FB6783" w:rsidRDefault="00FB6783" w:rsidP="00AF4994">
      <w:pPr>
        <w:pStyle w:val="Akapitzlist"/>
        <w:widowControl w:val="0"/>
        <w:numPr>
          <w:ilvl w:val="0"/>
          <w:numId w:val="48"/>
        </w:numPr>
        <w:contextualSpacing w:val="0"/>
        <w:jc w:val="both"/>
        <w:outlineLvl w:val="1"/>
        <w:rPr>
          <w:rFonts w:ascii="Times New Roman" w:hAnsi="Times New Roman"/>
          <w:color w:val="000000"/>
        </w:rPr>
      </w:pPr>
      <w:r>
        <w:rPr>
          <w:rFonts w:ascii="Times New Roman" w:hAnsi="Times New Roman"/>
          <w:color w:val="000000"/>
        </w:rPr>
        <w:t>Odwołanie wnosi się w terminie:</w:t>
      </w:r>
    </w:p>
    <w:p w14:paraId="0A87EF32" w14:textId="5D450E79" w:rsidR="00FB6783" w:rsidRPr="00FB6783" w:rsidRDefault="00FB6783" w:rsidP="00FB6783">
      <w:pPr>
        <w:shd w:val="clear" w:color="auto" w:fill="FFFFFF"/>
        <w:ind w:left="1134" w:hanging="567"/>
        <w:jc w:val="both"/>
      </w:pPr>
      <w:r>
        <w:t>1)</w:t>
      </w:r>
      <w:r>
        <w:tab/>
        <w:t>5 dni od dnia przekazania informacji o czynności Zamawiającego stanowiącej podstawę jego wniesienia, jeżeli informacja została przekazana przy użyciu środków komunikacji elektronicznej,</w:t>
      </w:r>
    </w:p>
    <w:p w14:paraId="1BEFF62E" w14:textId="05193D79" w:rsidR="00FB6783" w:rsidRPr="00FB6783" w:rsidRDefault="00FB6783" w:rsidP="00FB6783">
      <w:pPr>
        <w:shd w:val="clear" w:color="auto" w:fill="FFFFFF"/>
        <w:ind w:left="1134" w:hanging="567"/>
        <w:jc w:val="both"/>
      </w:pPr>
      <w:r>
        <w:t>2)</w:t>
      </w:r>
      <w:r>
        <w:tab/>
        <w:t>10 dni od dnia przekazania informacji o czynności zamawiającego stanowiącej podstawę jego wniesienia, jeżeli informacja została przekazana w sposób inny niż określony w pkt 1.</w:t>
      </w:r>
    </w:p>
    <w:p w14:paraId="5FC41235" w14:textId="74C04326" w:rsidR="00FB6783" w:rsidRPr="00FB6783" w:rsidRDefault="00FB6783" w:rsidP="00AF4994">
      <w:pPr>
        <w:pStyle w:val="Akapitzlist"/>
        <w:widowControl w:val="0"/>
        <w:numPr>
          <w:ilvl w:val="0"/>
          <w:numId w:val="48"/>
        </w:numPr>
        <w:contextualSpacing w:val="0"/>
        <w:jc w:val="both"/>
        <w:outlineLvl w:val="1"/>
        <w:rPr>
          <w:rFonts w:ascii="Times New Roman" w:hAnsi="Times New Roman"/>
          <w:color w:val="000000"/>
        </w:rPr>
      </w:pPr>
      <w:r>
        <w:rPr>
          <w:rFonts w:ascii="Times New Roman" w:hAnsi="Times New Roman"/>
          <w:color w:val="000000"/>
        </w:rPr>
        <w:t>Odwołanie wobec treści ogłoszenia wszczynającego postępowanie o udzielenie zamówienia lub wobec treści dokumentów zamówienia wnosi się w terminie 5 dni od dnia publikacji ogłoszenia w Biuletynie Zamówień Publicznych lub zamieszczenia dokumentów zamówienia na stronie internetowej.</w:t>
      </w:r>
    </w:p>
    <w:p w14:paraId="7FFB70BD" w14:textId="041616B0" w:rsidR="00FB6783" w:rsidRPr="00FB6783" w:rsidRDefault="00FB6783" w:rsidP="00AF4994">
      <w:pPr>
        <w:pStyle w:val="Akapitzlist"/>
        <w:widowControl w:val="0"/>
        <w:numPr>
          <w:ilvl w:val="0"/>
          <w:numId w:val="48"/>
        </w:numPr>
        <w:contextualSpacing w:val="0"/>
        <w:jc w:val="both"/>
        <w:outlineLvl w:val="1"/>
        <w:rPr>
          <w:rFonts w:ascii="Times New Roman" w:hAnsi="Times New Roman"/>
          <w:color w:val="000000"/>
        </w:rPr>
      </w:pPr>
      <w:r>
        <w:rPr>
          <w:rFonts w:ascii="Times New Roman" w:hAnsi="Times New Roman"/>
          <w:color w:val="000000"/>
        </w:rPr>
        <w:t>Odwołanie w przypadkach innych niż określone w ust. 7 i 8 wnosi się w terminie 5 dni od dnia, w którym powzięto lub przy zachowaniu należytej staranności można było powziąć wiadomość o okolicznościach stanowiących podstawę jego wniesienia.</w:t>
      </w:r>
    </w:p>
    <w:p w14:paraId="6C20FBAB" w14:textId="00263E28" w:rsidR="00FB6783" w:rsidRPr="00FB6783" w:rsidRDefault="00FB6783" w:rsidP="00AF4994">
      <w:pPr>
        <w:pStyle w:val="Akapitzlist"/>
        <w:widowControl w:val="0"/>
        <w:numPr>
          <w:ilvl w:val="0"/>
          <w:numId w:val="48"/>
        </w:numPr>
        <w:contextualSpacing w:val="0"/>
        <w:jc w:val="both"/>
        <w:outlineLvl w:val="1"/>
        <w:rPr>
          <w:rFonts w:ascii="Times New Roman" w:hAnsi="Times New Roman"/>
          <w:color w:val="000000"/>
        </w:rPr>
      </w:pPr>
      <w:r>
        <w:rPr>
          <w:rFonts w:ascii="Times New Roman" w:hAnsi="Times New Roman"/>
          <w:color w:val="000000"/>
        </w:rPr>
        <w:t xml:space="preserve">Odwołanie zawiera: </w:t>
      </w:r>
    </w:p>
    <w:p w14:paraId="4863B672" w14:textId="12BE4168" w:rsidR="00FB6783" w:rsidRPr="00FB6783" w:rsidRDefault="00FB6783" w:rsidP="00FB6783">
      <w:pPr>
        <w:shd w:val="clear" w:color="auto" w:fill="FFFFFF"/>
        <w:ind w:left="1134" w:hanging="567"/>
        <w:jc w:val="both"/>
      </w:pPr>
      <w:r>
        <w:t>1)</w:t>
      </w:r>
      <w:r>
        <w:tab/>
        <w:t xml:space="preserve">imię i nazwisko albo nazwę, miejsce zamieszkania albo siedzibę, numer telefonu oraz adres poczty elektronicznej odwołującego oraz imię i nazwisko przedstawiciela (przedstawicieli) odwołującego; </w:t>
      </w:r>
    </w:p>
    <w:p w14:paraId="345B1FD6" w14:textId="110D7BC3" w:rsidR="00FB6783" w:rsidRPr="00FB6783" w:rsidRDefault="00FB6783" w:rsidP="00FB6783">
      <w:pPr>
        <w:shd w:val="clear" w:color="auto" w:fill="FFFFFF"/>
        <w:ind w:left="1134" w:hanging="567"/>
        <w:jc w:val="both"/>
      </w:pPr>
      <w:r>
        <w:lastRenderedPageBreak/>
        <w:t>2)</w:t>
      </w:r>
      <w:r>
        <w:tab/>
        <w:t xml:space="preserve">nazwę i siedzibę Zamawiającego, numer telefonu oraz adres poczty elektronicznej Zamawiającego; </w:t>
      </w:r>
    </w:p>
    <w:p w14:paraId="26E12837" w14:textId="2F81187B" w:rsidR="00FB6783" w:rsidRPr="00FB6783" w:rsidRDefault="00FB6783" w:rsidP="00FB6783">
      <w:pPr>
        <w:shd w:val="clear" w:color="auto" w:fill="FFFFFF"/>
        <w:ind w:left="1134" w:hanging="567"/>
        <w:jc w:val="both"/>
      </w:pPr>
      <w:r>
        <w:t>3)</w:t>
      </w:r>
      <w:r>
        <w:tab/>
        <w:t>numer Powszechnego Elektronicznego Systemu Ewidencji Ludności (PESEL) lub NIP odwołującego będącego osobą fizyczną, jeżeli jest on obowiązany do jego posiadania albo posiada go nie mając takiego obowiązku;</w:t>
      </w:r>
    </w:p>
    <w:p w14:paraId="26D086CC" w14:textId="2D346567" w:rsidR="00FB6783" w:rsidRPr="00FB6783" w:rsidRDefault="00FB6783" w:rsidP="00FB6783">
      <w:pPr>
        <w:shd w:val="clear" w:color="auto" w:fill="FFFFFF"/>
        <w:ind w:left="1134" w:hanging="567"/>
        <w:jc w:val="both"/>
      </w:pPr>
      <w:r>
        <w:t>4)</w:t>
      </w:r>
      <w:r>
        <w:tab/>
        <w:t xml:space="preserve">numer w Krajowym Rejestrze Sądowym, a w przypadku jego braku – numer w innym właściwym rejestrze, ewidencji lub NIP odwołującego niebędącego osobą fizyczną, który nie ma obowiązku wpisu we właściwym rejestrze lub ewidencji, jeżeli jest on obowiązany do jego posiadania; </w:t>
      </w:r>
    </w:p>
    <w:p w14:paraId="28CFF828" w14:textId="37FDED9B" w:rsidR="00FB6783" w:rsidRPr="00FB6783" w:rsidRDefault="00FB6783" w:rsidP="00FB6783">
      <w:pPr>
        <w:shd w:val="clear" w:color="auto" w:fill="FFFFFF"/>
        <w:ind w:left="1134" w:hanging="567"/>
        <w:jc w:val="both"/>
      </w:pPr>
      <w:r>
        <w:t>5)</w:t>
      </w:r>
      <w:r>
        <w:tab/>
        <w:t xml:space="preserve">określenie przedmiotu zamówienia; </w:t>
      </w:r>
    </w:p>
    <w:p w14:paraId="4D6FEB46" w14:textId="1CE85ECD" w:rsidR="00FB6783" w:rsidRPr="00FB6783" w:rsidRDefault="00FB6783" w:rsidP="00FB6783">
      <w:pPr>
        <w:shd w:val="clear" w:color="auto" w:fill="FFFFFF"/>
        <w:ind w:left="1134" w:hanging="567"/>
        <w:jc w:val="both"/>
      </w:pPr>
      <w:r>
        <w:t>6)</w:t>
      </w:r>
      <w:r>
        <w:tab/>
        <w:t xml:space="preserve">wskazanie numeru ogłoszenia w przypadku zamieszczenia w Biuletynie Zamówień Publicznych albo publikacji w Dzienniku Urzędowym Unii Europejskiej; </w:t>
      </w:r>
    </w:p>
    <w:p w14:paraId="59A1C6FA" w14:textId="06E515BF" w:rsidR="00FB6783" w:rsidRPr="00FB6783" w:rsidRDefault="00FB6783" w:rsidP="00FB6783">
      <w:pPr>
        <w:shd w:val="clear" w:color="auto" w:fill="FFFFFF"/>
        <w:ind w:left="1134" w:hanging="567"/>
        <w:jc w:val="both"/>
      </w:pPr>
      <w:r>
        <w:t>7)</w:t>
      </w:r>
      <w:r>
        <w:tab/>
        <w:t xml:space="preserve">wskazanie czynności lub zaniechania czynności Zamawiającego, której zarzuca się niezgodność z przepisami Ustawy; </w:t>
      </w:r>
    </w:p>
    <w:p w14:paraId="2E5B49E6" w14:textId="138DAD87" w:rsidR="00FB6783" w:rsidRPr="00FB6783" w:rsidRDefault="00FB6783" w:rsidP="00FB6783">
      <w:pPr>
        <w:shd w:val="clear" w:color="auto" w:fill="FFFFFF"/>
        <w:ind w:left="1134" w:hanging="567"/>
        <w:jc w:val="both"/>
      </w:pPr>
      <w:r>
        <w:t>8)</w:t>
      </w:r>
      <w:r>
        <w:tab/>
        <w:t xml:space="preserve">zwięzłe przedstawienie zarzutów; </w:t>
      </w:r>
    </w:p>
    <w:p w14:paraId="7F2ED7AA" w14:textId="5445B8F5" w:rsidR="00FB6783" w:rsidRPr="00FB6783" w:rsidRDefault="00FB6783" w:rsidP="00FB6783">
      <w:pPr>
        <w:shd w:val="clear" w:color="auto" w:fill="FFFFFF"/>
        <w:ind w:left="1134" w:hanging="567"/>
        <w:jc w:val="both"/>
      </w:pPr>
      <w:r>
        <w:t>9)</w:t>
      </w:r>
      <w:r>
        <w:tab/>
        <w:t xml:space="preserve">żądanie co do sposobu rozstrzygnięcia odwołania; </w:t>
      </w:r>
    </w:p>
    <w:p w14:paraId="4314902A" w14:textId="73B7CA46" w:rsidR="00FB6783" w:rsidRPr="00FB6783" w:rsidRDefault="00FB6783" w:rsidP="00FB6783">
      <w:pPr>
        <w:shd w:val="clear" w:color="auto" w:fill="FFFFFF"/>
        <w:ind w:left="1134" w:hanging="567"/>
        <w:jc w:val="both"/>
      </w:pPr>
      <w:r>
        <w:t>10)</w:t>
      </w:r>
      <w:r>
        <w:tab/>
        <w:t xml:space="preserve">wskazanie okoliczności faktycznych i prawnych uzasadniających wniesienie odwołania oraz dowodów na poparcie przytoczonych okoliczności; </w:t>
      </w:r>
    </w:p>
    <w:p w14:paraId="06EB7B65" w14:textId="48D3D385" w:rsidR="00FB6783" w:rsidRPr="00FB6783" w:rsidRDefault="00FB6783" w:rsidP="00FB6783">
      <w:pPr>
        <w:shd w:val="clear" w:color="auto" w:fill="FFFFFF"/>
        <w:ind w:left="1134" w:hanging="567"/>
        <w:jc w:val="both"/>
      </w:pPr>
      <w:r>
        <w:t>11)</w:t>
      </w:r>
      <w:r>
        <w:tab/>
        <w:t xml:space="preserve">podpis odwołującego albo jego przedstawiciela lub przedstawicieli; </w:t>
      </w:r>
    </w:p>
    <w:p w14:paraId="12E986E5" w14:textId="7D746B9E" w:rsidR="00FB6783" w:rsidRPr="00FB6783" w:rsidRDefault="00FB6783" w:rsidP="00FB6783">
      <w:pPr>
        <w:shd w:val="clear" w:color="auto" w:fill="FFFFFF"/>
        <w:ind w:left="1134" w:hanging="567"/>
        <w:jc w:val="both"/>
      </w:pPr>
      <w:r>
        <w:t>12)</w:t>
      </w:r>
      <w:r>
        <w:tab/>
        <w:t xml:space="preserve">wykaz załączników. </w:t>
      </w:r>
    </w:p>
    <w:p w14:paraId="23E8B152" w14:textId="0AA8E6F2" w:rsidR="00FB6783" w:rsidRPr="00FB6783" w:rsidRDefault="00FB6783" w:rsidP="00AF4994">
      <w:pPr>
        <w:pStyle w:val="Akapitzlist"/>
        <w:widowControl w:val="0"/>
        <w:numPr>
          <w:ilvl w:val="0"/>
          <w:numId w:val="48"/>
        </w:numPr>
        <w:contextualSpacing w:val="0"/>
        <w:jc w:val="both"/>
        <w:outlineLvl w:val="1"/>
        <w:rPr>
          <w:rFonts w:ascii="Times New Roman" w:hAnsi="Times New Roman"/>
          <w:color w:val="000000"/>
        </w:rPr>
      </w:pPr>
      <w:r>
        <w:rPr>
          <w:rFonts w:ascii="Times New Roman" w:hAnsi="Times New Roman"/>
          <w:color w:val="000000"/>
        </w:rPr>
        <w:t xml:space="preserve">Do odwołania dołącza się: </w:t>
      </w:r>
    </w:p>
    <w:p w14:paraId="30E75E1F" w14:textId="3FCC89EF" w:rsidR="00FB6783" w:rsidRPr="00FB6783" w:rsidRDefault="00FB6783" w:rsidP="00FB6783">
      <w:pPr>
        <w:shd w:val="clear" w:color="auto" w:fill="FFFFFF"/>
        <w:ind w:left="1134" w:hanging="567"/>
        <w:jc w:val="both"/>
      </w:pPr>
      <w:r>
        <w:t>1)</w:t>
      </w:r>
      <w:r>
        <w:tab/>
        <w:t xml:space="preserve">dowód uiszczenia wpisu od odwołania w wymaganej wysokości; </w:t>
      </w:r>
    </w:p>
    <w:p w14:paraId="3712A21B" w14:textId="7C838C84" w:rsidR="00FB6783" w:rsidRPr="00FB6783" w:rsidRDefault="00FB6783" w:rsidP="00FB6783">
      <w:pPr>
        <w:shd w:val="clear" w:color="auto" w:fill="FFFFFF"/>
        <w:ind w:left="1134" w:hanging="567"/>
        <w:jc w:val="both"/>
      </w:pPr>
      <w:r>
        <w:t>2)</w:t>
      </w:r>
      <w:r>
        <w:tab/>
        <w:t xml:space="preserve">dowód przekazania odpowiednio odwołania albo jego kopii Zamawiającemu; </w:t>
      </w:r>
    </w:p>
    <w:p w14:paraId="60E1AD4A" w14:textId="054145D7" w:rsidR="00FB6783" w:rsidRPr="00FB6783" w:rsidRDefault="00FB6783" w:rsidP="00FB6783">
      <w:pPr>
        <w:shd w:val="clear" w:color="auto" w:fill="FFFFFF"/>
        <w:ind w:left="1134" w:hanging="567"/>
        <w:jc w:val="both"/>
      </w:pPr>
      <w:r>
        <w:t>3)</w:t>
      </w:r>
      <w:r>
        <w:tab/>
        <w:t xml:space="preserve">dokument potwierdzający umocowanie do reprezentowania odwołującego. </w:t>
      </w:r>
    </w:p>
    <w:p w14:paraId="4CC1D4A9" w14:textId="0C404219" w:rsidR="00FB6783" w:rsidRPr="00FB6783" w:rsidRDefault="00FB6783" w:rsidP="00AF4994">
      <w:pPr>
        <w:pStyle w:val="Akapitzlist"/>
        <w:widowControl w:val="0"/>
        <w:numPr>
          <w:ilvl w:val="0"/>
          <w:numId w:val="48"/>
        </w:numPr>
        <w:contextualSpacing w:val="0"/>
        <w:jc w:val="both"/>
        <w:outlineLvl w:val="1"/>
        <w:rPr>
          <w:rFonts w:ascii="Times New Roman" w:hAnsi="Times New Roman"/>
          <w:color w:val="000000"/>
        </w:rPr>
      </w:pPr>
      <w:r>
        <w:rPr>
          <w:rFonts w:ascii="Times New Roman" w:hAnsi="Times New Roman"/>
          <w:color w:val="000000"/>
        </w:rPr>
        <w:t xml:space="preserve">Odwołanie podlega rozpoznaniu, jeżeli: </w:t>
      </w:r>
    </w:p>
    <w:p w14:paraId="43083CFF" w14:textId="05E2F097" w:rsidR="00FB6783" w:rsidRPr="00FB6783" w:rsidRDefault="00FB6783" w:rsidP="00FB6783">
      <w:pPr>
        <w:shd w:val="clear" w:color="auto" w:fill="FFFFFF"/>
        <w:ind w:left="1134" w:hanging="567"/>
        <w:jc w:val="both"/>
      </w:pPr>
      <w:r>
        <w:t>1)</w:t>
      </w:r>
      <w:r>
        <w:tab/>
        <w:t xml:space="preserve">nie zawiera braków formalnych; </w:t>
      </w:r>
    </w:p>
    <w:p w14:paraId="2E18E82A" w14:textId="765745D8" w:rsidR="00FB6783" w:rsidRPr="00FB6783" w:rsidRDefault="00FB6783" w:rsidP="00FB6783">
      <w:pPr>
        <w:shd w:val="clear" w:color="auto" w:fill="FFFFFF"/>
        <w:ind w:left="1134" w:hanging="567"/>
        <w:jc w:val="both"/>
      </w:pPr>
      <w:r>
        <w:t>2)</w:t>
      </w:r>
      <w:r>
        <w:tab/>
        <w:t xml:space="preserve">uiszczono wpis w wymaganej wysokości. </w:t>
      </w:r>
    </w:p>
    <w:p w14:paraId="0C8F71D2" w14:textId="06EF0332" w:rsidR="00FB6783" w:rsidRPr="00FB6783" w:rsidRDefault="00FB6783" w:rsidP="00AF4994">
      <w:pPr>
        <w:pStyle w:val="Akapitzlist"/>
        <w:widowControl w:val="0"/>
        <w:numPr>
          <w:ilvl w:val="0"/>
          <w:numId w:val="48"/>
        </w:numPr>
        <w:contextualSpacing w:val="0"/>
        <w:jc w:val="both"/>
        <w:outlineLvl w:val="1"/>
        <w:rPr>
          <w:rFonts w:ascii="Times New Roman" w:hAnsi="Times New Roman"/>
          <w:color w:val="000000"/>
        </w:rPr>
      </w:pPr>
      <w:r>
        <w:rPr>
          <w:rFonts w:ascii="Times New Roman" w:hAnsi="Times New Roman"/>
          <w:color w:val="000000"/>
        </w:rPr>
        <w:t>Wpis uiszcza się najpóźniej do dnia upływu terminu do wniesienia odwołania.</w:t>
      </w:r>
    </w:p>
    <w:p w14:paraId="760E419A" w14:textId="0FCC2203" w:rsidR="00FB6783" w:rsidRPr="00FB6783" w:rsidRDefault="00FB6783" w:rsidP="00AF4994">
      <w:pPr>
        <w:pStyle w:val="Akapitzlist"/>
        <w:widowControl w:val="0"/>
        <w:numPr>
          <w:ilvl w:val="0"/>
          <w:numId w:val="48"/>
        </w:numPr>
        <w:contextualSpacing w:val="0"/>
        <w:jc w:val="both"/>
        <w:outlineLvl w:val="1"/>
        <w:rPr>
          <w:rFonts w:ascii="Times New Roman" w:hAnsi="Times New Roman"/>
          <w:color w:val="000000"/>
        </w:rPr>
      </w:pPr>
      <w:r>
        <w:rPr>
          <w:rFonts w:ascii="Times New Roman" w:hAnsi="Times New Roman"/>
          <w:color w:val="000000"/>
        </w:rPr>
        <w:t>Zamawiający do czasu otwarcia rozprawy może wnieść odpowiedź na odwołanie. W odpowiedzi Zamawiający ustosunkowuje się do treści odwołania, wskazuje twierdzenia i dowody na uzasadnienie swoich wniosków lub w celu odparcia wniosków i twierdzeń powołanych w odwołaniu.</w:t>
      </w:r>
    </w:p>
    <w:p w14:paraId="1BF7B99E" w14:textId="51987DDA" w:rsidR="00FB6783" w:rsidRPr="00FB6783" w:rsidRDefault="00FB6783" w:rsidP="00AF4994">
      <w:pPr>
        <w:pStyle w:val="Akapitzlist"/>
        <w:widowControl w:val="0"/>
        <w:numPr>
          <w:ilvl w:val="0"/>
          <w:numId w:val="48"/>
        </w:numPr>
        <w:contextualSpacing w:val="0"/>
        <w:jc w:val="both"/>
        <w:outlineLvl w:val="1"/>
        <w:rPr>
          <w:rFonts w:ascii="Times New Roman" w:hAnsi="Times New Roman"/>
          <w:color w:val="000000"/>
        </w:rPr>
      </w:pPr>
      <w:r>
        <w:rPr>
          <w:rFonts w:ascii="Times New Roman" w:hAnsi="Times New Roman"/>
          <w:color w:val="000000"/>
        </w:rPr>
        <w:t xml:space="preserve">Odwołujący może cofnąć odwołanie do czasu zamknięcia rozprawy. </w:t>
      </w:r>
    </w:p>
    <w:p w14:paraId="0998A1DE" w14:textId="4FD896EE" w:rsidR="00FB6783" w:rsidRPr="00FB6783" w:rsidRDefault="00FB6783" w:rsidP="00AF4994">
      <w:pPr>
        <w:pStyle w:val="Akapitzlist"/>
        <w:widowControl w:val="0"/>
        <w:numPr>
          <w:ilvl w:val="0"/>
          <w:numId w:val="48"/>
        </w:numPr>
        <w:contextualSpacing w:val="0"/>
        <w:jc w:val="both"/>
        <w:outlineLvl w:val="1"/>
        <w:rPr>
          <w:rFonts w:ascii="Times New Roman" w:hAnsi="Times New Roman"/>
          <w:color w:val="000000"/>
        </w:rPr>
      </w:pPr>
      <w:r>
        <w:rPr>
          <w:rFonts w:ascii="Times New Roman" w:hAnsi="Times New Roman"/>
          <w:color w:val="000000"/>
        </w:rPr>
        <w:t xml:space="preserve">Cofnięte odwołanie nie wywołuje skutków prawnych, jakie ustawa wiąże z wniesieniem odwołania do Prezesa Krajowej Izby Odwoławczej. </w:t>
      </w:r>
    </w:p>
    <w:p w14:paraId="3F866F5B" w14:textId="4CC38B59" w:rsidR="00FB6783" w:rsidRPr="00FB6783" w:rsidRDefault="00FB6783" w:rsidP="00AF4994">
      <w:pPr>
        <w:pStyle w:val="Akapitzlist"/>
        <w:widowControl w:val="0"/>
        <w:numPr>
          <w:ilvl w:val="0"/>
          <w:numId w:val="48"/>
        </w:numPr>
        <w:contextualSpacing w:val="0"/>
        <w:jc w:val="both"/>
        <w:outlineLvl w:val="1"/>
        <w:rPr>
          <w:rFonts w:ascii="Times New Roman" w:hAnsi="Times New Roman"/>
          <w:color w:val="000000"/>
        </w:rPr>
      </w:pPr>
      <w:r>
        <w:rPr>
          <w:rFonts w:ascii="Times New Roman" w:hAnsi="Times New Roman"/>
          <w:color w:val="000000"/>
        </w:rPr>
        <w:t>Krajowa Izba Odwoławcza rozpoznaje odwołanie w terminie 15 dni od dnia jego doręczenia Prezesowi Izby.</w:t>
      </w:r>
    </w:p>
    <w:p w14:paraId="236AC842" w14:textId="4CBD7412" w:rsidR="00FB6783" w:rsidRPr="00FB6783" w:rsidRDefault="00FB6783" w:rsidP="00AF4994">
      <w:pPr>
        <w:pStyle w:val="Akapitzlist"/>
        <w:widowControl w:val="0"/>
        <w:numPr>
          <w:ilvl w:val="0"/>
          <w:numId w:val="48"/>
        </w:numPr>
        <w:contextualSpacing w:val="0"/>
        <w:jc w:val="both"/>
        <w:outlineLvl w:val="1"/>
        <w:rPr>
          <w:rFonts w:ascii="Times New Roman" w:hAnsi="Times New Roman"/>
          <w:color w:val="000000"/>
        </w:rPr>
      </w:pPr>
      <w:r>
        <w:rPr>
          <w:rFonts w:ascii="Times New Roman" w:hAnsi="Times New Roman"/>
          <w:color w:val="000000"/>
        </w:rPr>
        <w:t xml:space="preserve">Na orzeczenie Krajowej Izby Odwoławczej, stronom oraz uczestnikom postępowania odwoławczego przysługuje skarga do sądu. </w:t>
      </w:r>
    </w:p>
    <w:p w14:paraId="5291496B" w14:textId="039E187F" w:rsidR="00FB6783" w:rsidRPr="00FB6783" w:rsidRDefault="00FB6783" w:rsidP="00AF4994">
      <w:pPr>
        <w:pStyle w:val="Akapitzlist"/>
        <w:widowControl w:val="0"/>
        <w:numPr>
          <w:ilvl w:val="0"/>
          <w:numId w:val="48"/>
        </w:numPr>
        <w:contextualSpacing w:val="0"/>
        <w:jc w:val="both"/>
        <w:outlineLvl w:val="1"/>
        <w:rPr>
          <w:rFonts w:ascii="Times New Roman" w:hAnsi="Times New Roman"/>
          <w:color w:val="000000"/>
        </w:rPr>
      </w:pPr>
      <w:r>
        <w:rPr>
          <w:rFonts w:ascii="Times New Roman" w:hAnsi="Times New Roman"/>
          <w:color w:val="000000"/>
        </w:rPr>
        <w:t>Skargę wnosi się do Sądu Okręgowego w Warszawie - sądu zamówień publicznych. Skargę wnosi się za pośrednictwem Prezesa Krajowej Izby Odwoławczej, w terminie 14 dni od dnia doręczenia orzeczenia Izby lub postanowienia Prezesa Krajowej Izby Odwoławczej, o którym mowa w art. 519 ust. 1 Ustawy Pzp, przesyłając jednocześnie jej odpis przeciwnikowi skargi. Złożenie skargi w placówce pocztowej operatora wyznaczonego w rozumieniu ustawy z dnia 23.11.2012 r. - Prawo pocztowe jest równoznaczne z jej wniesieniem.</w:t>
      </w:r>
    </w:p>
    <w:p w14:paraId="2ABA659D" w14:textId="631F7460" w:rsidR="00FB6783" w:rsidRPr="00FB6783" w:rsidRDefault="00FB6783" w:rsidP="00AF4994">
      <w:pPr>
        <w:pStyle w:val="Akapitzlist"/>
        <w:widowControl w:val="0"/>
        <w:numPr>
          <w:ilvl w:val="0"/>
          <w:numId w:val="48"/>
        </w:numPr>
        <w:contextualSpacing w:val="0"/>
        <w:jc w:val="both"/>
        <w:outlineLvl w:val="1"/>
        <w:rPr>
          <w:rFonts w:ascii="Times New Roman" w:hAnsi="Times New Roman"/>
          <w:color w:val="000000"/>
        </w:rPr>
      </w:pPr>
      <w:r>
        <w:rPr>
          <w:rFonts w:ascii="Times New Roman" w:hAnsi="Times New Roman"/>
          <w:color w:val="000000"/>
        </w:rPr>
        <w:t>Prezes Krajowej Izby Odwoławczej przekazuje skargę wraz z aktami postępowania odwoławczego do sądu zamówień publicznych w terminie 7 dni od dnia jej otrzymania.</w:t>
      </w:r>
    </w:p>
    <w:p w14:paraId="4BD90669" w14:textId="350D699D" w:rsidR="00FB6783" w:rsidRPr="00FB6783" w:rsidRDefault="00FB6783" w:rsidP="00AF4994">
      <w:pPr>
        <w:pStyle w:val="Akapitzlist"/>
        <w:widowControl w:val="0"/>
        <w:numPr>
          <w:ilvl w:val="0"/>
          <w:numId w:val="48"/>
        </w:numPr>
        <w:contextualSpacing w:val="0"/>
        <w:jc w:val="both"/>
        <w:outlineLvl w:val="1"/>
        <w:rPr>
          <w:rFonts w:ascii="Times New Roman" w:hAnsi="Times New Roman"/>
          <w:color w:val="000000"/>
        </w:rPr>
      </w:pPr>
      <w:r>
        <w:rPr>
          <w:rFonts w:ascii="Times New Roman" w:hAnsi="Times New Roman"/>
          <w:color w:val="000000"/>
        </w:rPr>
        <w:t xml:space="preserve">Szczegółowe wymogi dotyczące wnoszenia odwołania określają: </w:t>
      </w:r>
    </w:p>
    <w:p w14:paraId="5FD7C3D5" w14:textId="6ED70A1C" w:rsidR="00FB6783" w:rsidRPr="00FB6783" w:rsidRDefault="00FB6783" w:rsidP="00FB6783">
      <w:pPr>
        <w:autoSpaceDE w:val="0"/>
        <w:autoSpaceDN w:val="0"/>
        <w:adjustRightInd w:val="0"/>
        <w:ind w:left="1134" w:hanging="567"/>
        <w:jc w:val="both"/>
        <w:rPr>
          <w:color w:val="000000"/>
        </w:rPr>
      </w:pPr>
      <w:r>
        <w:rPr>
          <w:color w:val="000000"/>
        </w:rPr>
        <w:lastRenderedPageBreak/>
        <w:t>1)</w:t>
      </w:r>
      <w:r>
        <w:rPr>
          <w:color w:val="000000"/>
        </w:rPr>
        <w:tab/>
      </w:r>
      <w:r>
        <w:rPr>
          <w:rFonts w:eastAsia="TimesNewRoman"/>
        </w:rPr>
        <w:t>rozporządzenie Prezesa Rady Ministrów z dnia 30 grudnia 2020 r. w sprawie postępowania przy rozpoznawaniu odwołań przez Krajową Izbę Odwoławczą,</w:t>
      </w:r>
    </w:p>
    <w:p w14:paraId="4C18436F" w14:textId="5706CF11" w:rsidR="00DF5163" w:rsidRPr="00FB6783" w:rsidRDefault="00FB6783" w:rsidP="00FB6783">
      <w:pPr>
        <w:autoSpaceDE w:val="0"/>
        <w:autoSpaceDN w:val="0"/>
        <w:adjustRightInd w:val="0"/>
        <w:ind w:left="1134" w:hanging="567"/>
        <w:jc w:val="both"/>
        <w:rPr>
          <w:color w:val="000000"/>
        </w:rPr>
      </w:pPr>
      <w:r>
        <w:rPr>
          <w:color w:val="000000"/>
        </w:rPr>
        <w:t>2)</w:t>
      </w:r>
      <w:r>
        <w:rPr>
          <w:color w:val="000000"/>
        </w:rPr>
        <w:tab/>
      </w:r>
      <w:r>
        <w:t xml:space="preserve">rozporządzenie Prezesa Rady Ministrów </w:t>
      </w:r>
      <w:r>
        <w:rPr>
          <w:rFonts w:eastAsia="TimesNewRoman"/>
        </w:rPr>
        <w:t xml:space="preserve">z dnia 30 grudnia 2020 r. </w:t>
      </w:r>
      <w:r>
        <w:t>w sprawie szczegółowych rodzajów kosztów postępowania odwoławczego, ich rozliczania oraz wysokości i sposobu pobierania wpisu od odwołania</w:t>
      </w:r>
      <w:r>
        <w:rPr>
          <w:rFonts w:eastAsia="TimesNewRoman"/>
        </w:rPr>
        <w:t>.</w:t>
      </w:r>
    </w:p>
    <w:p w14:paraId="4C184370" w14:textId="77777777" w:rsidR="00DF5163" w:rsidRPr="004811A2" w:rsidRDefault="00DF5163" w:rsidP="00DF5163">
      <w:pPr>
        <w:widowControl w:val="0"/>
        <w:tabs>
          <w:tab w:val="left" w:pos="0"/>
        </w:tabs>
        <w:jc w:val="both"/>
        <w:outlineLvl w:val="1"/>
        <w:rPr>
          <w:color w:val="000000"/>
        </w:rPr>
      </w:pPr>
    </w:p>
    <w:p w14:paraId="4C184371" w14:textId="4C789BD6" w:rsidR="00DF5163" w:rsidRPr="004811A2" w:rsidRDefault="00DF5163" w:rsidP="00DF5163">
      <w:pPr>
        <w:shd w:val="clear" w:color="auto" w:fill="E6E6E6"/>
        <w:ind w:left="737" w:right="68" w:hanging="737"/>
        <w:rPr>
          <w:b/>
        </w:rPr>
      </w:pPr>
      <w:r>
        <w:rPr>
          <w:b/>
        </w:rPr>
        <w:t>XVIII.</w:t>
      </w:r>
      <w:r>
        <w:rPr>
          <w:b/>
        </w:rPr>
        <w:tab/>
        <w:t>KLAUZULA INFORMACYJNA DOTYCZĄCA PRZETWARZANIA DANYCH OSOBOWYCH</w:t>
      </w:r>
    </w:p>
    <w:p w14:paraId="4C184372" w14:textId="77777777" w:rsidR="00DF5163" w:rsidRPr="004811A2" w:rsidRDefault="00DF5163" w:rsidP="00DF5163">
      <w:pPr>
        <w:jc w:val="both"/>
      </w:pPr>
    </w:p>
    <w:p w14:paraId="529CBB11" w14:textId="2C5F4870" w:rsidR="00CA04D4" w:rsidRPr="00110E49" w:rsidRDefault="00CA04D4" w:rsidP="00CA04D4">
      <w:pPr>
        <w:widowControl w:val="0"/>
        <w:jc w:val="both"/>
        <w:outlineLvl w:val="1"/>
        <w:rPr>
          <w:color w:val="000000"/>
        </w:rPr>
      </w:pPr>
      <w:r>
        <w:rPr>
          <w:color w:val="00000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dnia 04 maja 2016 r.), zwanego poniżej „RODO”, Zamawiający informuje, że: </w:t>
      </w:r>
    </w:p>
    <w:p w14:paraId="34981476" w14:textId="7B68DC68" w:rsidR="00A17467" w:rsidRPr="00110E49" w:rsidRDefault="00CA04D4" w:rsidP="00AF4994">
      <w:pPr>
        <w:pStyle w:val="Akapitzlist"/>
        <w:widowControl w:val="0"/>
        <w:numPr>
          <w:ilvl w:val="0"/>
          <w:numId w:val="49"/>
        </w:numPr>
        <w:jc w:val="both"/>
        <w:outlineLvl w:val="1"/>
        <w:rPr>
          <w:rFonts w:ascii="Times New Roman" w:hAnsi="Times New Roman"/>
          <w:color w:val="000000"/>
        </w:rPr>
      </w:pPr>
      <w:r>
        <w:rPr>
          <w:rFonts w:ascii="Times New Roman" w:hAnsi="Times New Roman"/>
          <w:color w:val="000000"/>
        </w:rPr>
        <w:t xml:space="preserve">Administratorem Państwa danych osobowych jest </w:t>
      </w:r>
      <w:r>
        <w:rPr>
          <w:rFonts w:ascii="Times New Roman" w:hAnsi="Times New Roman"/>
          <w:b/>
        </w:rPr>
        <w:t>Przedsiębiorstwo Usług Komunalnych Piaseczno Sp. z o.o. z siedzibą: 05-500 Piaseczno, ul. Techniczna 6;</w:t>
      </w:r>
    </w:p>
    <w:p w14:paraId="1ADBF3C4" w14:textId="63B4EAD5" w:rsidR="00A17467" w:rsidRPr="00C50F51" w:rsidRDefault="00CA04D4" w:rsidP="00AF4994">
      <w:pPr>
        <w:pStyle w:val="Akapitzlist"/>
        <w:widowControl w:val="0"/>
        <w:numPr>
          <w:ilvl w:val="0"/>
          <w:numId w:val="49"/>
        </w:numPr>
        <w:jc w:val="both"/>
        <w:outlineLvl w:val="1"/>
        <w:rPr>
          <w:rFonts w:ascii="Times New Roman" w:hAnsi="Times New Roman"/>
          <w:color w:val="000000"/>
        </w:rPr>
      </w:pPr>
      <w:r>
        <w:rPr>
          <w:rFonts w:ascii="Times New Roman" w:hAnsi="Times New Roman"/>
          <w:color w:val="000000"/>
        </w:rPr>
        <w:t xml:space="preserve">Inspektorem ochrony danych osobowych w </w:t>
      </w:r>
      <w:r>
        <w:rPr>
          <w:rFonts w:ascii="Times New Roman" w:hAnsi="Times New Roman"/>
        </w:rPr>
        <w:t xml:space="preserve">Przedsiębiorstwie Usług Komunalnych Piaseczno Sp. z o.o. </w:t>
      </w:r>
      <w:r>
        <w:rPr>
          <w:rFonts w:ascii="Times New Roman" w:hAnsi="Times New Roman"/>
          <w:color w:val="000000"/>
        </w:rPr>
        <w:t>jest Pan Adam Zdrojewski, adres poczty elektronicznej: olcom@post.pl, tel.: +48 515 205 246;</w:t>
      </w:r>
    </w:p>
    <w:p w14:paraId="312B4E98" w14:textId="22874CDE" w:rsidR="00A17467" w:rsidRPr="00110E49" w:rsidRDefault="00CA04D4" w:rsidP="00AF4994">
      <w:pPr>
        <w:pStyle w:val="Akapitzlist"/>
        <w:widowControl w:val="0"/>
        <w:numPr>
          <w:ilvl w:val="0"/>
          <w:numId w:val="49"/>
        </w:numPr>
        <w:jc w:val="both"/>
        <w:outlineLvl w:val="1"/>
        <w:rPr>
          <w:rFonts w:ascii="Times New Roman" w:hAnsi="Times New Roman"/>
          <w:color w:val="000000"/>
        </w:rPr>
      </w:pPr>
      <w:r>
        <w:rPr>
          <w:rFonts w:ascii="Times New Roman" w:hAnsi="Times New Roman"/>
          <w:color w:val="000000"/>
        </w:rPr>
        <w:t xml:space="preserve">Państwa dane osobowe przetwarzane będą na podstawie art. 6 ust. 1 lit. c RODO w celu związanym z postępowaniem o udzielenie zamówienia publicznego pn. </w:t>
      </w:r>
      <w:r>
        <w:rPr>
          <w:rFonts w:ascii="Times New Roman" w:hAnsi="Times New Roman"/>
          <w:b/>
          <w:bCs/>
          <w:color w:val="000000"/>
        </w:rPr>
        <w:t>„Dostawa przez okres 18 miesięcy kolorowych worków na 3 frakcje odpadów komunalnych”</w:t>
      </w:r>
      <w:r>
        <w:rPr>
          <w:rFonts w:ascii="Times New Roman" w:hAnsi="Times New Roman"/>
        </w:rPr>
        <w:t>;</w:t>
      </w:r>
    </w:p>
    <w:p w14:paraId="372B4F39" w14:textId="28D12D6E" w:rsidR="00CA04D4" w:rsidRPr="00110E49" w:rsidRDefault="00CA04D4" w:rsidP="00AF4994">
      <w:pPr>
        <w:pStyle w:val="Akapitzlist"/>
        <w:widowControl w:val="0"/>
        <w:numPr>
          <w:ilvl w:val="0"/>
          <w:numId w:val="49"/>
        </w:numPr>
        <w:jc w:val="both"/>
        <w:outlineLvl w:val="1"/>
        <w:rPr>
          <w:rFonts w:ascii="Times New Roman" w:hAnsi="Times New Roman"/>
          <w:color w:val="000000"/>
        </w:rPr>
      </w:pPr>
      <w:r>
        <w:rPr>
          <w:rFonts w:ascii="Times New Roman" w:hAnsi="Times New Roman"/>
          <w:color w:val="000000"/>
        </w:rPr>
        <w:t>Odbiorcami Państwa danych osobowych będą osoby lub podmioty, którym udostępniona zostanie dokumentacja postępowania na podstawie:</w:t>
      </w:r>
    </w:p>
    <w:p w14:paraId="6549C32A" w14:textId="561C130E" w:rsidR="00A17467" w:rsidRPr="00110E49" w:rsidRDefault="00CA04D4" w:rsidP="00AF4994">
      <w:pPr>
        <w:pStyle w:val="Akapitzlist"/>
        <w:widowControl w:val="0"/>
        <w:numPr>
          <w:ilvl w:val="0"/>
          <w:numId w:val="50"/>
        </w:numPr>
        <w:jc w:val="both"/>
        <w:outlineLvl w:val="1"/>
        <w:rPr>
          <w:rFonts w:ascii="Times New Roman" w:hAnsi="Times New Roman"/>
          <w:color w:val="000000"/>
        </w:rPr>
      </w:pPr>
      <w:r>
        <w:rPr>
          <w:rFonts w:ascii="Times New Roman" w:hAnsi="Times New Roman"/>
          <w:color w:val="000000"/>
        </w:rPr>
        <w:t>art. 18 ust. 1 i 6 z zastrzeżeniem art. 18 ust. 3 i 5 Ustawy;</w:t>
      </w:r>
    </w:p>
    <w:p w14:paraId="594430D7" w14:textId="7899AF1C" w:rsidR="00CA04D4" w:rsidRPr="00110E49" w:rsidRDefault="00CA04D4" w:rsidP="00AF4994">
      <w:pPr>
        <w:pStyle w:val="Akapitzlist"/>
        <w:widowControl w:val="0"/>
        <w:numPr>
          <w:ilvl w:val="0"/>
          <w:numId w:val="50"/>
        </w:numPr>
        <w:jc w:val="both"/>
        <w:outlineLvl w:val="1"/>
        <w:rPr>
          <w:rFonts w:ascii="Times New Roman" w:hAnsi="Times New Roman"/>
          <w:color w:val="000000"/>
        </w:rPr>
      </w:pPr>
      <w:r>
        <w:rPr>
          <w:rFonts w:ascii="Times New Roman" w:hAnsi="Times New Roman"/>
          <w:color w:val="000000"/>
        </w:rPr>
        <w:t>art. 74 ust. 1 z zastrzeżeniem art. 74 ust. 2-4 Ustawy;</w:t>
      </w:r>
    </w:p>
    <w:p w14:paraId="064F9F73" w14:textId="22BDEBF6" w:rsidR="00110E49" w:rsidRPr="00110E49" w:rsidRDefault="00CA04D4" w:rsidP="00AF4994">
      <w:pPr>
        <w:pStyle w:val="Akapitzlist"/>
        <w:widowControl w:val="0"/>
        <w:numPr>
          <w:ilvl w:val="0"/>
          <w:numId w:val="49"/>
        </w:numPr>
        <w:jc w:val="both"/>
        <w:outlineLvl w:val="1"/>
        <w:rPr>
          <w:rFonts w:ascii="Times New Roman" w:hAnsi="Times New Roman"/>
          <w:color w:val="000000"/>
        </w:rPr>
      </w:pPr>
      <w:r>
        <w:rPr>
          <w:rFonts w:ascii="Times New Roman" w:hAnsi="Times New Roman"/>
          <w:color w:val="000000"/>
        </w:rPr>
        <w:t>Państwa dane osobowe będą przechowywane, zgodnie z art. 78 ust. 1 i 4 Ustawy, przez okres 4 lat od dnia zakończenia postępowania o udzielenie zamówienia, a jeżeli okres trwania umowy w sprawie zamówienia przekracza 4 lata, okres przechowywania danych obejmuje cały okres trwania umowy;</w:t>
      </w:r>
    </w:p>
    <w:p w14:paraId="58090750" w14:textId="3D3DD75C" w:rsidR="00110E49" w:rsidRPr="00110E49" w:rsidRDefault="00CA04D4" w:rsidP="00AF4994">
      <w:pPr>
        <w:pStyle w:val="Akapitzlist"/>
        <w:widowControl w:val="0"/>
        <w:numPr>
          <w:ilvl w:val="0"/>
          <w:numId w:val="49"/>
        </w:numPr>
        <w:jc w:val="both"/>
        <w:outlineLvl w:val="1"/>
        <w:rPr>
          <w:rFonts w:ascii="Times New Roman" w:hAnsi="Times New Roman"/>
          <w:color w:val="000000"/>
        </w:rPr>
      </w:pPr>
      <w:r>
        <w:rPr>
          <w:rFonts w:ascii="Times New Roman" w:hAnsi="Times New Roman"/>
          <w:color w:val="000000"/>
        </w:rPr>
        <w:t>Obowiązek podania przez Państwa danych osobowych bezpośrednio Państwa dotyczących jest wymogiem ustawowym określonym w przepisach ustawy, związanym z udziałem w postępowaniu o udzielenie zamówienia publicznego; konsekwencje niepodania określonych danych wynikają z ustawy;</w:t>
      </w:r>
    </w:p>
    <w:p w14:paraId="3DD73280" w14:textId="0B58E64C" w:rsidR="00110E49" w:rsidRPr="00110E49" w:rsidRDefault="00CA04D4" w:rsidP="00AF4994">
      <w:pPr>
        <w:pStyle w:val="Akapitzlist"/>
        <w:widowControl w:val="0"/>
        <w:numPr>
          <w:ilvl w:val="0"/>
          <w:numId w:val="49"/>
        </w:numPr>
        <w:jc w:val="both"/>
        <w:outlineLvl w:val="1"/>
        <w:rPr>
          <w:rFonts w:ascii="Times New Roman" w:hAnsi="Times New Roman"/>
          <w:color w:val="000000"/>
        </w:rPr>
      </w:pPr>
      <w:r>
        <w:rPr>
          <w:rFonts w:ascii="Times New Roman" w:hAnsi="Times New Roman"/>
          <w:color w:val="000000"/>
        </w:rPr>
        <w:t>W odniesieniu do Państwa danych osobowych decyzje nie będą podejmowane w sposób zautomatyzowany, stosowanie do art. 22 RODO;</w:t>
      </w:r>
    </w:p>
    <w:p w14:paraId="4AD0C06D" w14:textId="2BA9C518" w:rsidR="00CA04D4" w:rsidRPr="00110E49" w:rsidRDefault="00CA04D4" w:rsidP="00AF4994">
      <w:pPr>
        <w:pStyle w:val="Akapitzlist"/>
        <w:widowControl w:val="0"/>
        <w:numPr>
          <w:ilvl w:val="0"/>
          <w:numId w:val="49"/>
        </w:numPr>
        <w:jc w:val="both"/>
        <w:outlineLvl w:val="1"/>
        <w:rPr>
          <w:rFonts w:ascii="Times New Roman" w:hAnsi="Times New Roman"/>
          <w:color w:val="000000"/>
        </w:rPr>
      </w:pPr>
      <w:r>
        <w:rPr>
          <w:rFonts w:ascii="Times New Roman" w:hAnsi="Times New Roman"/>
          <w:color w:val="000000"/>
        </w:rPr>
        <w:t>Posiadają Państwo:</w:t>
      </w:r>
    </w:p>
    <w:p w14:paraId="1BD9436C" w14:textId="48B7EE3F" w:rsidR="00110E49" w:rsidRPr="00110E49" w:rsidRDefault="00CA04D4" w:rsidP="00AF4994">
      <w:pPr>
        <w:pStyle w:val="Akapitzlist"/>
        <w:widowControl w:val="0"/>
        <w:numPr>
          <w:ilvl w:val="0"/>
          <w:numId w:val="51"/>
        </w:numPr>
        <w:jc w:val="both"/>
        <w:outlineLvl w:val="1"/>
        <w:rPr>
          <w:rFonts w:ascii="Times New Roman" w:hAnsi="Times New Roman"/>
          <w:color w:val="000000"/>
        </w:rPr>
      </w:pPr>
      <w:r>
        <w:rPr>
          <w:rFonts w:ascii="Times New Roman" w:hAnsi="Times New Roman"/>
          <w:color w:val="000000"/>
        </w:rPr>
        <w:t>na podstawie art. 15 RODO prawo dostępu do danych osobowych Państwa dotyczących;</w:t>
      </w:r>
    </w:p>
    <w:p w14:paraId="2FB2B48A" w14:textId="5E21499D" w:rsidR="00110E49" w:rsidRPr="00110E49" w:rsidRDefault="00CA04D4" w:rsidP="00AF4994">
      <w:pPr>
        <w:pStyle w:val="Akapitzlist"/>
        <w:widowControl w:val="0"/>
        <w:numPr>
          <w:ilvl w:val="0"/>
          <w:numId w:val="51"/>
        </w:numPr>
        <w:jc w:val="both"/>
        <w:outlineLvl w:val="1"/>
        <w:rPr>
          <w:rFonts w:ascii="Times New Roman" w:hAnsi="Times New Roman"/>
          <w:color w:val="000000"/>
        </w:rPr>
      </w:pPr>
      <w:r>
        <w:rPr>
          <w:rFonts w:ascii="Times New Roman" w:hAnsi="Times New Roman"/>
          <w:color w:val="000000"/>
        </w:rPr>
        <w:t>na podstawie art. 16 RODO prawo do sprostowania Państwa danych osobowych, z zastrzeżeniem, iż skorzystanie z prawa do sprostowania nie może skutkować zmianą wyniku postępowania o udzielenie zamówienia publicznego ani zmianą postanowień umowy w zakresie niezgodnym z ustawą oraz nie może naruszać integralności protokołu oraz jego załączników;</w:t>
      </w:r>
    </w:p>
    <w:p w14:paraId="09D16FBA" w14:textId="645B0505" w:rsidR="00110E49" w:rsidRPr="00110E49" w:rsidRDefault="00CA04D4" w:rsidP="00AF4994">
      <w:pPr>
        <w:pStyle w:val="Akapitzlist"/>
        <w:widowControl w:val="0"/>
        <w:numPr>
          <w:ilvl w:val="0"/>
          <w:numId w:val="51"/>
        </w:numPr>
        <w:jc w:val="both"/>
        <w:outlineLvl w:val="1"/>
        <w:rPr>
          <w:rFonts w:ascii="Times New Roman" w:hAnsi="Times New Roman"/>
          <w:color w:val="000000"/>
        </w:rPr>
      </w:pPr>
      <w:r>
        <w:rPr>
          <w:rFonts w:ascii="Times New Roman" w:hAnsi="Times New Roman"/>
          <w:color w:val="000000"/>
        </w:rPr>
        <w:t xml:space="preserve">na podstawie art. 18 RODO prawo żądania od administratora ograniczenia przetwarzania danych osobowych z zastrzeżeniem przypadków, o których mowa w art. 18 ust. 2 RODO, z zastrzeżeniem, iż prawo do ograniczenia przetwarzania nie ma zastosowania w odniesieniu do przechowywania, w celu zapewnienia korzystania ze środków ochrony prawnej lub w celu ochrony praw innej osoby fizycznej lub prawnej, lub z uwagi na ważne względy interesu publicznego Unii </w:t>
      </w:r>
      <w:r>
        <w:rPr>
          <w:rFonts w:ascii="Times New Roman" w:hAnsi="Times New Roman"/>
          <w:color w:val="000000"/>
        </w:rPr>
        <w:lastRenderedPageBreak/>
        <w:t>Europejskiej lub państwa członkowskiego;</w:t>
      </w:r>
    </w:p>
    <w:p w14:paraId="17D7492D" w14:textId="796D35C7" w:rsidR="00CA04D4" w:rsidRPr="00110E49" w:rsidRDefault="00CA04D4" w:rsidP="00AF4994">
      <w:pPr>
        <w:pStyle w:val="Akapitzlist"/>
        <w:widowControl w:val="0"/>
        <w:numPr>
          <w:ilvl w:val="0"/>
          <w:numId w:val="51"/>
        </w:numPr>
        <w:jc w:val="both"/>
        <w:outlineLvl w:val="1"/>
        <w:rPr>
          <w:rFonts w:ascii="Times New Roman" w:hAnsi="Times New Roman"/>
          <w:color w:val="000000"/>
        </w:rPr>
      </w:pPr>
      <w:r>
        <w:rPr>
          <w:rFonts w:ascii="Times New Roman" w:hAnsi="Times New Roman"/>
          <w:color w:val="000000"/>
        </w:rPr>
        <w:t>prawo do wniesienia skargi do Prezesa Urzędu Ochrony Danych Osobowych, gdy uznają Państwo, że przetwarzanie danych osobowych Państwa dotyczących narusza przepisy RODO;</w:t>
      </w:r>
    </w:p>
    <w:p w14:paraId="391F11B9" w14:textId="199C55A8" w:rsidR="00CA04D4" w:rsidRPr="00110E49" w:rsidRDefault="00CA04D4" w:rsidP="00AF4994">
      <w:pPr>
        <w:pStyle w:val="Akapitzlist"/>
        <w:widowControl w:val="0"/>
        <w:numPr>
          <w:ilvl w:val="0"/>
          <w:numId w:val="49"/>
        </w:numPr>
        <w:jc w:val="both"/>
        <w:outlineLvl w:val="1"/>
        <w:rPr>
          <w:rFonts w:ascii="Times New Roman" w:hAnsi="Times New Roman"/>
          <w:color w:val="000000"/>
        </w:rPr>
      </w:pPr>
      <w:r>
        <w:rPr>
          <w:rFonts w:ascii="Times New Roman" w:hAnsi="Times New Roman"/>
          <w:color w:val="000000"/>
        </w:rPr>
        <w:t>Nie przysługuje Państwu:</w:t>
      </w:r>
    </w:p>
    <w:p w14:paraId="5A4CE983" w14:textId="3065734E" w:rsidR="00110E49" w:rsidRPr="00110E49" w:rsidRDefault="00CA04D4" w:rsidP="00AF4994">
      <w:pPr>
        <w:pStyle w:val="Akapitzlist"/>
        <w:widowControl w:val="0"/>
        <w:numPr>
          <w:ilvl w:val="0"/>
          <w:numId w:val="52"/>
        </w:numPr>
        <w:jc w:val="both"/>
        <w:outlineLvl w:val="1"/>
        <w:rPr>
          <w:rFonts w:ascii="Times New Roman" w:hAnsi="Times New Roman"/>
          <w:color w:val="000000"/>
        </w:rPr>
      </w:pPr>
      <w:r>
        <w:rPr>
          <w:rFonts w:ascii="Times New Roman" w:hAnsi="Times New Roman"/>
          <w:color w:val="000000"/>
        </w:rPr>
        <w:t>w związku z art. 17 ust. 3 lit. b, d lub e RODO prawo do usunięcia danych osobowych;</w:t>
      </w:r>
    </w:p>
    <w:p w14:paraId="11137531" w14:textId="4F7C7CE7" w:rsidR="00110E49" w:rsidRPr="00110E49" w:rsidRDefault="00CA04D4" w:rsidP="00AF4994">
      <w:pPr>
        <w:pStyle w:val="Akapitzlist"/>
        <w:widowControl w:val="0"/>
        <w:numPr>
          <w:ilvl w:val="0"/>
          <w:numId w:val="52"/>
        </w:numPr>
        <w:jc w:val="both"/>
        <w:outlineLvl w:val="1"/>
        <w:rPr>
          <w:rFonts w:ascii="Times New Roman" w:hAnsi="Times New Roman"/>
          <w:color w:val="000000"/>
        </w:rPr>
      </w:pPr>
      <w:r>
        <w:rPr>
          <w:rFonts w:ascii="Times New Roman" w:hAnsi="Times New Roman"/>
          <w:color w:val="000000"/>
        </w:rPr>
        <w:t>prawo do przenoszenia danych osobowych, o którym mowa w art. 20 RODO;</w:t>
      </w:r>
    </w:p>
    <w:p w14:paraId="4C184388" w14:textId="291BBE7B" w:rsidR="00801C7C" w:rsidRPr="00110E49" w:rsidRDefault="00CA04D4" w:rsidP="00AF4994">
      <w:pPr>
        <w:pStyle w:val="Akapitzlist"/>
        <w:widowControl w:val="0"/>
        <w:numPr>
          <w:ilvl w:val="0"/>
          <w:numId w:val="52"/>
        </w:numPr>
        <w:jc w:val="both"/>
        <w:outlineLvl w:val="1"/>
        <w:rPr>
          <w:rFonts w:ascii="Times New Roman" w:hAnsi="Times New Roman"/>
          <w:color w:val="000000"/>
        </w:rPr>
      </w:pPr>
      <w:r>
        <w:rPr>
          <w:rFonts w:ascii="Times New Roman" w:hAnsi="Times New Roman"/>
          <w:color w:val="000000"/>
        </w:rPr>
        <w:t>na podstawie art. 21 RODO prawo sprzeciwu, wobec przetwarzania danych osobowych, gdyż podstawą prawną przetwarzania Państwa danych osobowych jest art. 6 ust. 1 lit. c RODO.</w:t>
      </w:r>
    </w:p>
    <w:p w14:paraId="4C184390" w14:textId="77777777" w:rsidR="00DF5163" w:rsidRPr="004811A2" w:rsidRDefault="00DF5163" w:rsidP="00DF5163">
      <w:pPr>
        <w:jc w:val="both"/>
      </w:pPr>
    </w:p>
    <w:p w14:paraId="4C184391" w14:textId="1BC0F8EF" w:rsidR="00DF5163" w:rsidRPr="004811A2" w:rsidRDefault="00DF5163" w:rsidP="00DF5163">
      <w:pPr>
        <w:shd w:val="clear" w:color="auto" w:fill="E6E6E6"/>
        <w:tabs>
          <w:tab w:val="center" w:pos="4715"/>
        </w:tabs>
        <w:ind w:left="709" w:right="68" w:hanging="709"/>
        <w:jc w:val="both"/>
        <w:rPr>
          <w:b/>
        </w:rPr>
      </w:pPr>
      <w:r>
        <w:rPr>
          <w:b/>
        </w:rPr>
        <w:t>XIX.</w:t>
      </w:r>
      <w:r>
        <w:rPr>
          <w:b/>
        </w:rPr>
        <w:tab/>
        <w:t>WYKAZ ZAŁĄCZNIKÓW</w:t>
      </w:r>
    </w:p>
    <w:p w14:paraId="4C184392" w14:textId="77777777" w:rsidR="00DF5163" w:rsidRPr="004811A2" w:rsidRDefault="00DF5163" w:rsidP="00DF5163">
      <w:pPr>
        <w:jc w:val="both"/>
      </w:pPr>
    </w:p>
    <w:p w14:paraId="4C184393" w14:textId="71F365C6" w:rsidR="00DF5163" w:rsidRPr="00C565BE" w:rsidRDefault="00DF5163" w:rsidP="00DF5163">
      <w:pPr>
        <w:ind w:left="1985" w:hanging="1985"/>
        <w:jc w:val="both"/>
      </w:pPr>
      <w:r>
        <w:t>Załącznik Nr 1:</w:t>
      </w:r>
      <w:r>
        <w:tab/>
        <w:t>Wzór Formularza oferty;</w:t>
      </w:r>
    </w:p>
    <w:p w14:paraId="4C184394" w14:textId="7D60F66C" w:rsidR="00DF5163" w:rsidRPr="007D7AC6" w:rsidRDefault="00DF5163" w:rsidP="00DF5163">
      <w:pPr>
        <w:ind w:left="1985" w:hanging="1985"/>
        <w:jc w:val="both"/>
      </w:pPr>
      <w:r>
        <w:t>Załącznik Nr 2:</w:t>
      </w:r>
      <w:r>
        <w:tab/>
        <w:t>Wzór Arkusza cenowego;</w:t>
      </w:r>
    </w:p>
    <w:p w14:paraId="4C184395" w14:textId="0BA09158" w:rsidR="00DF5163" w:rsidRPr="007D7AC6" w:rsidRDefault="00DF5163" w:rsidP="00DF5163">
      <w:pPr>
        <w:ind w:left="1985" w:hanging="1985"/>
        <w:jc w:val="both"/>
      </w:pPr>
      <w:r>
        <w:t>Załącznik Nr 3:</w:t>
      </w:r>
      <w:r>
        <w:tab/>
        <w:t>Wzór oświadczenia o spełnianiu warunków udziału w postępowaniu, a także o braku podstaw do wykluczenia z postępowania na podstawie art. 108 ust. 1 oraz art. 109 ust. 1 i 4 Ustawy;</w:t>
      </w:r>
    </w:p>
    <w:p w14:paraId="4C184396" w14:textId="1CC4CF38" w:rsidR="00DF5163" w:rsidRPr="00C565BE" w:rsidRDefault="00DF5163" w:rsidP="00DF5163">
      <w:pPr>
        <w:ind w:left="1985" w:hanging="1985"/>
        <w:jc w:val="both"/>
      </w:pPr>
      <w:r>
        <w:t>Załącznik Nr 4:</w:t>
      </w:r>
      <w:r>
        <w:tab/>
        <w:t>Wzór zobowiązania innego podmiotu do udostępnienia odpowiednich zasobów Wykonawcy;</w:t>
      </w:r>
    </w:p>
    <w:p w14:paraId="4C184397" w14:textId="2873C3A9" w:rsidR="00DF5163" w:rsidRPr="00C565BE" w:rsidRDefault="00DF5163" w:rsidP="00DF5163">
      <w:pPr>
        <w:ind w:left="1985" w:hanging="1985"/>
        <w:jc w:val="both"/>
      </w:pPr>
      <w:r>
        <w:t>Załącznik Nr 5:</w:t>
      </w:r>
      <w:r>
        <w:tab/>
        <w:t>Wzór oświadczenia wykonawców wspólnie ubiegających się o udzielenie zamówienia na podstawie art. 117 ust. 4 Ustawy;</w:t>
      </w:r>
    </w:p>
    <w:p w14:paraId="4C184398" w14:textId="7A32199E" w:rsidR="00DF5163" w:rsidRDefault="00DF5163" w:rsidP="00DF5163">
      <w:pPr>
        <w:ind w:left="1985" w:hanging="1985"/>
        <w:jc w:val="both"/>
      </w:pPr>
      <w:r>
        <w:t>Załącznik Nr 6:</w:t>
      </w:r>
      <w:r>
        <w:tab/>
        <w:t>Wzór oświadczenia wykonawcy o przynależności lub braku przynależności do tej samej grupy kapitałowej;</w:t>
      </w:r>
    </w:p>
    <w:p w14:paraId="4005391A" w14:textId="59F50B5A" w:rsidR="001B0A47" w:rsidRPr="00A10DED" w:rsidRDefault="001B0A47" w:rsidP="00DF5163">
      <w:pPr>
        <w:ind w:left="1985" w:hanging="1985"/>
        <w:jc w:val="both"/>
      </w:pPr>
      <w:r>
        <w:t xml:space="preserve">Załącznik Nr 7: </w:t>
      </w:r>
      <w:r>
        <w:tab/>
        <w:t xml:space="preserve">Wzór wykazu dostaw; </w:t>
      </w:r>
    </w:p>
    <w:p w14:paraId="4C184399" w14:textId="66728BA6" w:rsidR="00DF5163" w:rsidRPr="00A10DED" w:rsidRDefault="00DF5163" w:rsidP="00DF5163">
      <w:pPr>
        <w:ind w:left="1985" w:hanging="1985"/>
        <w:jc w:val="both"/>
      </w:pPr>
      <w:r>
        <w:t>Załącznik Nr 8:</w:t>
      </w:r>
      <w:r>
        <w:tab/>
        <w:t>Projektowane postanowienia umowy.</w:t>
      </w:r>
    </w:p>
    <w:p w14:paraId="4C18439A" w14:textId="77777777" w:rsidR="00DF5163" w:rsidRPr="007A34C1" w:rsidRDefault="00DF5163" w:rsidP="00DF5163">
      <w:pPr>
        <w:jc w:val="both"/>
      </w:pPr>
    </w:p>
    <w:p w14:paraId="4C18439B" w14:textId="19BEFCC3" w:rsidR="00DF5163" w:rsidRPr="007A34C1" w:rsidRDefault="00DF5163" w:rsidP="00DF5163">
      <w:pPr>
        <w:jc w:val="both"/>
      </w:pPr>
      <w:r>
        <w:t>Wszystkie 8 załączników do SWZ stanowi jej integralną część i mogą być</w:t>
      </w:r>
      <w:r>
        <w:br/>
        <w:t>one odczytywane oraz interpretowane wyłącznie razem - jako całość, osobno</w:t>
      </w:r>
      <w:r>
        <w:br/>
        <w:t>nie stanowiąc żadnego samodzielnego dokumentu.</w:t>
      </w:r>
    </w:p>
    <w:p w14:paraId="4C18439C" w14:textId="218829AC" w:rsidR="00DF5163" w:rsidRPr="007A34C1" w:rsidRDefault="00DF5163" w:rsidP="00DF5163">
      <w:pPr>
        <w:ind w:left="1980" w:hanging="1980"/>
        <w:jc w:val="right"/>
        <w:rPr>
          <w:b/>
        </w:rPr>
      </w:pPr>
      <w:r>
        <w:br w:type="page"/>
      </w:r>
      <w:r>
        <w:rPr>
          <w:b/>
        </w:rPr>
        <w:lastRenderedPageBreak/>
        <w:t>Załącznik Nr 1 do SWZ</w:t>
      </w:r>
    </w:p>
    <w:p w14:paraId="4C18439D" w14:textId="77777777" w:rsidR="00DF5163" w:rsidRPr="007A34C1" w:rsidRDefault="00DF5163" w:rsidP="00DF5163"/>
    <w:p w14:paraId="4C18439E" w14:textId="747E8147" w:rsidR="00DF5163" w:rsidRPr="007A34C1" w:rsidRDefault="00DF5163" w:rsidP="00DF5163">
      <w:pPr>
        <w:jc w:val="center"/>
        <w:rPr>
          <w:b/>
          <w:sz w:val="28"/>
          <w:szCs w:val="28"/>
        </w:rPr>
      </w:pPr>
      <w:r>
        <w:rPr>
          <w:b/>
          <w:sz w:val="28"/>
          <w:szCs w:val="28"/>
        </w:rPr>
        <w:t>FORMULARZ  OFERTY</w:t>
      </w:r>
    </w:p>
    <w:p w14:paraId="4C18439F" w14:textId="77777777" w:rsidR="00DF5163" w:rsidRPr="007A34C1" w:rsidRDefault="00DF5163" w:rsidP="00DF5163">
      <w:pPr>
        <w:jc w:val="center"/>
      </w:pPr>
      <w:r>
        <w:t>/wzór/</w:t>
      </w:r>
    </w:p>
    <w:p w14:paraId="4C1843A0" w14:textId="77777777" w:rsidR="00DF5163" w:rsidRPr="007A34C1" w:rsidRDefault="00DF5163" w:rsidP="00DF5163"/>
    <w:p w14:paraId="4C1843A1" w14:textId="5C4CC899" w:rsidR="00DF5163" w:rsidRPr="007A34C1" w:rsidRDefault="00DF5163" w:rsidP="00DF5163">
      <w:pPr>
        <w:spacing w:line="360" w:lineRule="auto"/>
      </w:pPr>
      <w:r>
        <w:t>nazwa wykonawcy:  __________________________________________________________</w:t>
      </w:r>
    </w:p>
    <w:p w14:paraId="4C1843A2" w14:textId="34E68E89" w:rsidR="00DF5163" w:rsidRPr="007A34C1" w:rsidRDefault="00DF5163" w:rsidP="00DF5163">
      <w:pPr>
        <w:spacing w:line="360" w:lineRule="auto"/>
        <w:jc w:val="both"/>
      </w:pPr>
      <w:r>
        <w:t>adres siedziby wykonawcy: ____________________________________________________</w:t>
      </w:r>
    </w:p>
    <w:p w14:paraId="4C1843A3" w14:textId="4F9B4BAE" w:rsidR="00DF5163" w:rsidRPr="007A34C1" w:rsidRDefault="00DF5163" w:rsidP="00DF5163">
      <w:pPr>
        <w:spacing w:line="360" w:lineRule="auto"/>
      </w:pPr>
      <w:r>
        <w:t>tel.: ____________________, fax: ____________________, e-mail: ____________________</w:t>
      </w:r>
    </w:p>
    <w:p w14:paraId="4C1843A4" w14:textId="583E55D5" w:rsidR="00DF5163" w:rsidRPr="007A34C1" w:rsidRDefault="00DF5163" w:rsidP="00DF5163">
      <w:pPr>
        <w:spacing w:line="360" w:lineRule="auto"/>
      </w:pPr>
      <w:r>
        <w:t>NIP: ______________, REGON: ______________, KRS _______________ (jeżeli dotyczy)</w:t>
      </w:r>
    </w:p>
    <w:p w14:paraId="4C1843A5" w14:textId="77777777" w:rsidR="00DF5163" w:rsidRPr="007A34C1" w:rsidRDefault="00DF5163" w:rsidP="00DF5163"/>
    <w:p w14:paraId="4C1843A6" w14:textId="611FB15C" w:rsidR="00DF5163" w:rsidRPr="007A34C1" w:rsidRDefault="00DF5163" w:rsidP="00DF5163">
      <w:r>
        <w:t>oferta dla: (nazwa i siedziba Zamawiającego):</w:t>
      </w:r>
    </w:p>
    <w:p w14:paraId="4C1843A7" w14:textId="77777777" w:rsidR="00DF5163" w:rsidRPr="007A34C1" w:rsidRDefault="00DF5163" w:rsidP="00DF5163"/>
    <w:p w14:paraId="4C1843A8" w14:textId="6C9F454B" w:rsidR="00DF5163" w:rsidRPr="007A34C1" w:rsidRDefault="00DF5163" w:rsidP="00DF5163">
      <w:pPr>
        <w:rPr>
          <w:b/>
        </w:rPr>
      </w:pPr>
      <w:r>
        <w:rPr>
          <w:b/>
        </w:rPr>
        <w:t>Przedsiębiorstwo Usług Komunalnych</w:t>
      </w:r>
    </w:p>
    <w:p w14:paraId="4C1843A9" w14:textId="33DE6144" w:rsidR="00DF5163" w:rsidRPr="007A34C1" w:rsidRDefault="00DF5163" w:rsidP="00DF5163">
      <w:pPr>
        <w:rPr>
          <w:b/>
          <w:bCs/>
        </w:rPr>
      </w:pPr>
      <w:r>
        <w:rPr>
          <w:b/>
        </w:rPr>
        <w:t>Piaseczno Sp. z o.o.</w:t>
      </w:r>
    </w:p>
    <w:p w14:paraId="4C1843AA" w14:textId="14108AD4" w:rsidR="00DF5163" w:rsidRPr="007A34C1" w:rsidRDefault="00DF5163" w:rsidP="00DF5163">
      <w:pPr>
        <w:rPr>
          <w:b/>
          <w:bCs/>
        </w:rPr>
      </w:pPr>
      <w:r>
        <w:rPr>
          <w:b/>
          <w:bCs/>
        </w:rPr>
        <w:t>ul. Techniczna 6,</w:t>
      </w:r>
    </w:p>
    <w:p w14:paraId="4C1843AB" w14:textId="02F54E6E" w:rsidR="00DF5163" w:rsidRPr="007A34C1" w:rsidRDefault="00DF5163" w:rsidP="00DF5163">
      <w:pPr>
        <w:rPr>
          <w:b/>
          <w:bCs/>
        </w:rPr>
      </w:pPr>
      <w:r>
        <w:rPr>
          <w:b/>
          <w:bCs/>
        </w:rPr>
        <w:t>05-500 Piaseczno</w:t>
      </w:r>
    </w:p>
    <w:p w14:paraId="4C1843AC" w14:textId="77777777" w:rsidR="00DF5163" w:rsidRDefault="00DF5163" w:rsidP="00DF5163">
      <w:pPr>
        <w:ind w:left="567" w:hanging="567"/>
        <w:jc w:val="both"/>
      </w:pPr>
    </w:p>
    <w:p w14:paraId="4C1843AD" w14:textId="2500F433" w:rsidR="00DF5163" w:rsidRDefault="00DF5163" w:rsidP="00DF5163">
      <w:pPr>
        <w:ind w:left="567" w:hanging="567"/>
        <w:jc w:val="both"/>
        <w:rPr>
          <w:snapToGrid w:val="0"/>
        </w:rPr>
      </w:pPr>
      <w:r>
        <w:t>1.</w:t>
      </w:r>
      <w:r>
        <w:tab/>
        <w:t>Przystępując do prowadzonego przez Przedsiębiorstwo Usług Komunalnych</w:t>
      </w:r>
      <w:r>
        <w:br/>
        <w:t>Piaseczno Sp. z o.o. postępowania o udzielenie zamówienia publicznego</w:t>
      </w:r>
      <w:r>
        <w:br/>
        <w:t>pn. „</w:t>
      </w:r>
      <w:r>
        <w:rPr>
          <w:b/>
        </w:rPr>
        <w:t>Dostawa przez okres 18 miesięcy kolorowych worków na 3 frakcje odpadów komunalnych</w:t>
      </w:r>
      <w:r>
        <w:rPr>
          <w:bCs/>
          <w:iCs/>
        </w:rPr>
        <w:t>”</w:t>
      </w:r>
      <w:r>
        <w:t xml:space="preserve"> (nr sprawy: 1/2026)</w:t>
      </w:r>
      <w:r>
        <w:rPr>
          <w:bCs/>
        </w:rPr>
        <w:t>, zgodnie z wymogami określonymi</w:t>
      </w:r>
      <w:r>
        <w:rPr>
          <w:bCs/>
        </w:rPr>
        <w:br/>
        <w:t xml:space="preserve">w Specyfikacji Warunków Zamówienia dla tego postępowania </w:t>
      </w:r>
      <w:r>
        <w:rPr>
          <w:snapToGrid w:val="0"/>
        </w:rPr>
        <w:t>składamy ofertę</w:t>
      </w:r>
      <w:r>
        <w:rPr>
          <w:snapToGrid w:val="0"/>
        </w:rPr>
        <w:br/>
        <w:t xml:space="preserve">na wykonanie </w:t>
      </w:r>
      <w:r>
        <w:rPr>
          <w:b/>
          <w:bCs/>
          <w:snapToGrid w:val="0"/>
        </w:rPr>
        <w:t>I / II* części zamówienia</w:t>
      </w:r>
      <w:r>
        <w:rPr>
          <w:snapToGrid w:val="0"/>
        </w:rPr>
        <w:t>.</w:t>
      </w:r>
    </w:p>
    <w:p w14:paraId="5BEDBA5C" w14:textId="77777777" w:rsidR="001261CE" w:rsidRDefault="001261CE" w:rsidP="00DF5163">
      <w:pPr>
        <w:ind w:left="567" w:hanging="567"/>
        <w:jc w:val="both"/>
        <w:rPr>
          <w:snapToGrid w:val="0"/>
        </w:rPr>
      </w:pPr>
    </w:p>
    <w:p w14:paraId="6192731C" w14:textId="0CB1DD0D" w:rsidR="001261CE" w:rsidRPr="001261CE" w:rsidRDefault="001261CE" w:rsidP="001261CE">
      <w:pPr>
        <w:jc w:val="both"/>
        <w:rPr>
          <w:b/>
          <w:i/>
          <w:iCs/>
        </w:rPr>
      </w:pPr>
      <w:r>
        <w:rPr>
          <w:bCs/>
        </w:rPr>
        <w:tab/>
      </w:r>
      <w:r>
        <w:rPr>
          <w:b/>
          <w:i/>
          <w:iCs/>
        </w:rPr>
        <w:t xml:space="preserve">*niepotrzebne skreślić </w:t>
      </w:r>
    </w:p>
    <w:p w14:paraId="4C1843AE" w14:textId="77777777" w:rsidR="00CB5F7F" w:rsidRPr="00D9793E" w:rsidRDefault="00CB5F7F" w:rsidP="00CB5F7F">
      <w:pPr>
        <w:rPr>
          <w:sz w:val="23"/>
          <w:szCs w:val="23"/>
        </w:rPr>
      </w:pPr>
    </w:p>
    <w:p w14:paraId="4C1843AF" w14:textId="0D33624D" w:rsidR="00A209A4" w:rsidRPr="00C50F51" w:rsidRDefault="00A209A4" w:rsidP="00A209A4">
      <w:pPr>
        <w:ind w:left="567" w:hanging="567"/>
        <w:jc w:val="both"/>
        <w:rPr>
          <w:bCs/>
        </w:rPr>
      </w:pPr>
      <w:r>
        <w:rPr>
          <w:bCs/>
        </w:rPr>
        <w:t>2.</w:t>
      </w:r>
      <w:r>
        <w:rPr>
          <w:bCs/>
        </w:rPr>
        <w:tab/>
        <w:t xml:space="preserve">Niniejszym </w:t>
      </w:r>
      <w:r>
        <w:rPr>
          <w:snapToGrid w:val="0"/>
        </w:rPr>
        <w:t xml:space="preserve">składamy ofertę na wykonanie wskazanej w pkt. 1 części przedmiotu zamówienia na zasadach i warunkach określonych przez Zamawiającego </w:t>
      </w:r>
      <w:r>
        <w:rPr>
          <w:bCs/>
        </w:rPr>
        <w:t>w Specyfikacji Warunków Zamówienia za ceny podane w Arkuszu cenowym stanowiącym załącznik do naszej oferty.</w:t>
      </w:r>
    </w:p>
    <w:p w14:paraId="4C1843B0" w14:textId="77777777" w:rsidR="00A209A4" w:rsidRPr="00C50F51" w:rsidRDefault="00A209A4" w:rsidP="00A209A4">
      <w:pPr>
        <w:rPr>
          <w:sz w:val="23"/>
          <w:szCs w:val="23"/>
        </w:rPr>
      </w:pPr>
    </w:p>
    <w:p w14:paraId="4C1843B1" w14:textId="3C5B16E4" w:rsidR="00663467" w:rsidRPr="00F75544" w:rsidRDefault="00B13EDA" w:rsidP="00663467">
      <w:pPr>
        <w:ind w:left="567" w:hanging="567"/>
        <w:jc w:val="both"/>
      </w:pPr>
      <w:r>
        <w:t>3.</w:t>
      </w:r>
      <w:r>
        <w:tab/>
        <w:t xml:space="preserve">Podane </w:t>
      </w:r>
      <w:r>
        <w:rPr>
          <w:bCs/>
        </w:rPr>
        <w:t xml:space="preserve">w Arkuszu cenowym stanowiącym załącznik do naszej oferty ceny obejmują całkowity koszt wykonania </w:t>
      </w:r>
      <w:r>
        <w:rPr>
          <w:snapToGrid w:val="0"/>
        </w:rPr>
        <w:t>wskazanej w pkt. 1 części</w:t>
      </w:r>
      <w:r>
        <w:rPr>
          <w:bCs/>
        </w:rPr>
        <w:t xml:space="preserve"> przedmiotu zamówienia, w tym w szczególności</w:t>
      </w:r>
      <w:r>
        <w:t>:</w:t>
      </w:r>
    </w:p>
    <w:p w14:paraId="4C1843B2" w14:textId="6DBA8317" w:rsidR="00B13EDA" w:rsidRDefault="00B13EDA" w:rsidP="00B13EDA">
      <w:pPr>
        <w:ind w:left="1134" w:hanging="567"/>
        <w:jc w:val="both"/>
      </w:pPr>
      <w:r>
        <w:t>1)</w:t>
      </w:r>
      <w:r>
        <w:tab/>
        <w:t>wykonania worków;</w:t>
      </w:r>
    </w:p>
    <w:p w14:paraId="4C1843B3" w14:textId="2A271E23" w:rsidR="00B13EDA" w:rsidRDefault="00B13EDA" w:rsidP="00B13EDA">
      <w:pPr>
        <w:ind w:left="1134" w:hanging="567"/>
        <w:jc w:val="both"/>
      </w:pPr>
      <w:r>
        <w:t>2)</w:t>
      </w:r>
      <w:r>
        <w:tab/>
        <w:t xml:space="preserve">nanoszenia na każdy worek oznaczeń oraz logo, o których mowa w Rozdziale III ust. 4 pkt 3)-5), ust. 5 pkt 3)-5) oraz ust. 6 pkt 3)-5) </w:t>
      </w:r>
      <w:r>
        <w:rPr>
          <w:bCs/>
        </w:rPr>
        <w:t>Specyfikacji Warunków Zamówienia</w:t>
      </w:r>
      <w:r>
        <w:t>;</w:t>
      </w:r>
    </w:p>
    <w:p w14:paraId="4C1843B4" w14:textId="6E8DE6FB" w:rsidR="001C7941" w:rsidRDefault="001C7941" w:rsidP="001C7941">
      <w:pPr>
        <w:ind w:left="1134" w:hanging="567"/>
        <w:jc w:val="both"/>
      </w:pPr>
      <w:r>
        <w:t>3)</w:t>
      </w:r>
      <w:r>
        <w:tab/>
        <w:t>pakowania worków poszczególnych typów w zbiorcze opakowania po 10, 15</w:t>
      </w:r>
      <w:r>
        <w:br/>
        <w:t>lub 20 worków każde opakowanie;</w:t>
      </w:r>
    </w:p>
    <w:p w14:paraId="4C1843B5" w14:textId="591DA3AB" w:rsidR="00B13EDA" w:rsidRDefault="001C7941" w:rsidP="00B13EDA">
      <w:pPr>
        <w:ind w:left="1134" w:hanging="567"/>
        <w:jc w:val="both"/>
      </w:pPr>
      <w:r>
        <w:t>4)</w:t>
      </w:r>
      <w:r>
        <w:tab/>
        <w:t>dostawy zamówionych worków raz na dwa lub raz na trzy miesiące (to jest łącznie od 6 do 9 dostaw worków) zgodnie z bieżącymi zapotrzebowaniami Zamawiającego do magazynu Zamawiającego znajdującego się w Piasecznie</w:t>
      </w:r>
      <w:r>
        <w:br/>
        <w:t>przy ul. Technicznej 6.</w:t>
      </w:r>
    </w:p>
    <w:p w14:paraId="4C1843B6" w14:textId="77777777" w:rsidR="00300867" w:rsidRDefault="00300867" w:rsidP="00DF5163">
      <w:pPr>
        <w:ind w:left="567" w:hanging="567"/>
        <w:jc w:val="both"/>
        <w:rPr>
          <w:bCs/>
        </w:rPr>
      </w:pPr>
    </w:p>
    <w:p w14:paraId="4C1843B8" w14:textId="163D4F22" w:rsidR="00A62D18" w:rsidRDefault="00B13EDA" w:rsidP="00DF5163">
      <w:pPr>
        <w:ind w:left="567" w:hanging="567"/>
        <w:jc w:val="both"/>
        <w:rPr>
          <w:bCs/>
        </w:rPr>
      </w:pPr>
      <w:r>
        <w:rPr>
          <w:bCs/>
        </w:rPr>
        <w:t>4.</w:t>
      </w:r>
      <w:r>
        <w:rPr>
          <w:bCs/>
        </w:rPr>
        <w:tab/>
        <w:t>W przypadku wyboru naszej oferty obowiązek odprowadzenia podatku VAT leży</w:t>
      </w:r>
      <w:r>
        <w:rPr>
          <w:bCs/>
        </w:rPr>
        <w:br/>
        <w:t>po stronie:</w:t>
      </w:r>
    </w:p>
    <w:p w14:paraId="4C1843B9" w14:textId="77777777" w:rsidR="00A62D18" w:rsidRDefault="00A62D18" w:rsidP="00DF5163">
      <w:pPr>
        <w:ind w:left="567" w:hanging="567"/>
        <w:jc w:val="both"/>
        <w:rPr>
          <w:bCs/>
        </w:rPr>
      </w:pPr>
    </w:p>
    <w:p w14:paraId="4C1843BA" w14:textId="2AD8E8C8" w:rsidR="00DF5163" w:rsidRPr="00A62D18" w:rsidRDefault="00970288" w:rsidP="00A62D18">
      <w:pPr>
        <w:ind w:left="567"/>
        <w:jc w:val="center"/>
        <w:rPr>
          <w:b/>
          <w:bCs/>
        </w:rPr>
      </w:pPr>
      <w:r>
        <w:rPr>
          <w:b/>
          <w:bCs/>
        </w:rPr>
        <w:lastRenderedPageBreak/>
        <w:t>Wykonawcy / Zamawiającego *</w:t>
      </w:r>
      <w:r>
        <w:rPr>
          <w:b/>
          <w:bCs/>
          <w:vertAlign w:val="superscript"/>
        </w:rPr>
        <w:t>)</w:t>
      </w:r>
    </w:p>
    <w:p w14:paraId="4C1843BB" w14:textId="77777777" w:rsidR="00DF5163" w:rsidRPr="007A34C1" w:rsidRDefault="00DF5163" w:rsidP="00DF5163">
      <w:pPr>
        <w:autoSpaceDE w:val="0"/>
        <w:autoSpaceDN w:val="0"/>
        <w:adjustRightInd w:val="0"/>
      </w:pPr>
    </w:p>
    <w:p w14:paraId="4C1843BC" w14:textId="29FEFC60" w:rsidR="00DF5163" w:rsidRPr="001B58D2" w:rsidRDefault="00DF5163" w:rsidP="00DF5163">
      <w:pPr>
        <w:pStyle w:val="Zwykytekst"/>
        <w:ind w:left="1134" w:hanging="567"/>
        <w:jc w:val="both"/>
        <w:rPr>
          <w:rFonts w:ascii="Times New Roman" w:hAnsi="Times New Roman"/>
          <w:b/>
          <w:bCs/>
          <w:i/>
          <w:sz w:val="24"/>
          <w:szCs w:val="24"/>
        </w:rPr>
      </w:pPr>
      <w:r>
        <w:rPr>
          <w:rFonts w:ascii="Times New Roman" w:hAnsi="Times New Roman"/>
          <w:b/>
          <w:bCs/>
          <w:i/>
          <w:sz w:val="24"/>
          <w:szCs w:val="24"/>
        </w:rPr>
        <w:t>*</w:t>
      </w:r>
      <w:r>
        <w:rPr>
          <w:rFonts w:ascii="Times New Roman" w:hAnsi="Times New Roman"/>
          <w:b/>
          <w:bCs/>
          <w:i/>
          <w:sz w:val="24"/>
          <w:szCs w:val="24"/>
          <w:vertAlign w:val="superscript"/>
        </w:rPr>
        <w:t>)</w:t>
      </w:r>
      <w:r>
        <w:rPr>
          <w:rFonts w:ascii="Times New Roman" w:hAnsi="Times New Roman"/>
          <w:b/>
          <w:bCs/>
          <w:i/>
          <w:sz w:val="24"/>
          <w:szCs w:val="24"/>
        </w:rPr>
        <w:t xml:space="preserve"> niepotrzebne skreślić</w:t>
      </w:r>
    </w:p>
    <w:p w14:paraId="4C1843BD" w14:textId="77777777" w:rsidR="00300867" w:rsidRPr="007A34C1" w:rsidRDefault="00300867" w:rsidP="00300867">
      <w:pPr>
        <w:autoSpaceDE w:val="0"/>
        <w:autoSpaceDN w:val="0"/>
        <w:adjustRightInd w:val="0"/>
      </w:pPr>
    </w:p>
    <w:p w14:paraId="4C1843BE" w14:textId="6CB930A1" w:rsidR="00DF5163" w:rsidRPr="007A34C1" w:rsidRDefault="00DF5163" w:rsidP="00DF5163">
      <w:pPr>
        <w:ind w:left="567"/>
        <w:jc w:val="both"/>
        <w:rPr>
          <w:bCs/>
        </w:rPr>
      </w:pPr>
      <w:r>
        <w:rPr>
          <w:bCs/>
        </w:rPr>
        <w:t>W przypadku powstania obowiązku podatkowego po stronie Zamawiającego</w:t>
      </w:r>
      <w:r>
        <w:rPr>
          <w:bCs/>
        </w:rPr>
        <w:br/>
        <w:t>dotyczyć to będzie następujących pozycji z oferty Wykonawcy oraz następujących</w:t>
      </w:r>
      <w:r>
        <w:rPr>
          <w:bCs/>
        </w:rPr>
        <w:br/>
        <w:t>kwot netto:</w:t>
      </w:r>
    </w:p>
    <w:p w14:paraId="4C1843BF" w14:textId="77777777" w:rsidR="00DF5163" w:rsidRPr="007A34C1" w:rsidRDefault="00DF5163" w:rsidP="00DF5163">
      <w:pPr>
        <w:autoSpaceDE w:val="0"/>
        <w:autoSpaceDN w:val="0"/>
        <w:adjustRightInd w:val="0"/>
      </w:pP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3619"/>
        <w:gridCol w:w="3625"/>
      </w:tblGrid>
      <w:tr w:rsidR="00DF5163" w:rsidRPr="007A34C1" w14:paraId="4C1843C5" w14:textId="77777777">
        <w:tc>
          <w:tcPr>
            <w:tcW w:w="1134" w:type="dxa"/>
            <w:vAlign w:val="center"/>
          </w:tcPr>
          <w:p w14:paraId="4C1843C0" w14:textId="77777777" w:rsidR="00DF5163" w:rsidRPr="007A34C1" w:rsidRDefault="00DF5163" w:rsidP="00611F25">
            <w:pPr>
              <w:jc w:val="both"/>
              <w:rPr>
                <w:bCs/>
              </w:rPr>
            </w:pPr>
            <w:r>
              <w:rPr>
                <w:bCs/>
              </w:rPr>
              <w:t>l.p.</w:t>
            </w:r>
          </w:p>
        </w:tc>
        <w:tc>
          <w:tcPr>
            <w:tcW w:w="3686" w:type="dxa"/>
            <w:vAlign w:val="center"/>
          </w:tcPr>
          <w:p w14:paraId="4C1843C1" w14:textId="00FEF436" w:rsidR="00DF5163" w:rsidRPr="007A34C1" w:rsidRDefault="00DF5163" w:rsidP="00611F25">
            <w:pPr>
              <w:jc w:val="center"/>
              <w:rPr>
                <w:bCs/>
              </w:rPr>
            </w:pPr>
            <w:r>
              <w:t>nazwa (rodzaj) towaru</w:t>
            </w:r>
          </w:p>
        </w:tc>
        <w:tc>
          <w:tcPr>
            <w:tcW w:w="3686" w:type="dxa"/>
            <w:vAlign w:val="center"/>
          </w:tcPr>
          <w:p w14:paraId="4C1843C2" w14:textId="60F81B0A" w:rsidR="00DF5163" w:rsidRPr="007A34C1" w:rsidRDefault="00DF5163" w:rsidP="00611F25">
            <w:pPr>
              <w:jc w:val="center"/>
            </w:pPr>
            <w:r>
              <w:t>wartość netto w zł.</w:t>
            </w:r>
          </w:p>
          <w:p w14:paraId="4C1843C3" w14:textId="2BE982A6" w:rsidR="00DF5163" w:rsidRPr="007A34C1" w:rsidRDefault="00DF5163" w:rsidP="00611F25">
            <w:pPr>
              <w:jc w:val="center"/>
            </w:pPr>
            <w:r>
              <w:t>obliczona na podstawie</w:t>
            </w:r>
          </w:p>
          <w:p w14:paraId="4C1843C4" w14:textId="6A80F17B" w:rsidR="00DF5163" w:rsidRPr="007A34C1" w:rsidRDefault="00052124" w:rsidP="00611F25">
            <w:pPr>
              <w:jc w:val="center"/>
              <w:rPr>
                <w:bCs/>
              </w:rPr>
            </w:pPr>
            <w:r>
              <w:t>Arkusza cenowego</w:t>
            </w:r>
          </w:p>
        </w:tc>
      </w:tr>
      <w:tr w:rsidR="00DF5163" w:rsidRPr="007A34C1" w14:paraId="4C1843C9" w14:textId="77777777">
        <w:tc>
          <w:tcPr>
            <w:tcW w:w="1134" w:type="dxa"/>
          </w:tcPr>
          <w:p w14:paraId="4C1843C6" w14:textId="77777777" w:rsidR="00DF5163" w:rsidRPr="007A34C1" w:rsidRDefault="00DF5163" w:rsidP="00611F25">
            <w:pPr>
              <w:jc w:val="both"/>
              <w:rPr>
                <w:bCs/>
              </w:rPr>
            </w:pPr>
            <w:r>
              <w:rPr>
                <w:bCs/>
              </w:rPr>
              <w:t>1.</w:t>
            </w:r>
          </w:p>
        </w:tc>
        <w:tc>
          <w:tcPr>
            <w:tcW w:w="3686" w:type="dxa"/>
          </w:tcPr>
          <w:p w14:paraId="4C1843C7" w14:textId="77777777" w:rsidR="00DF5163" w:rsidRPr="007A34C1" w:rsidRDefault="00DF5163" w:rsidP="00611F25">
            <w:pPr>
              <w:jc w:val="both"/>
              <w:rPr>
                <w:bCs/>
              </w:rPr>
            </w:pPr>
          </w:p>
        </w:tc>
        <w:tc>
          <w:tcPr>
            <w:tcW w:w="3686" w:type="dxa"/>
          </w:tcPr>
          <w:p w14:paraId="4C1843C8" w14:textId="77777777" w:rsidR="00DF5163" w:rsidRPr="007A34C1" w:rsidRDefault="00DF5163" w:rsidP="00611F25">
            <w:pPr>
              <w:jc w:val="both"/>
              <w:rPr>
                <w:bCs/>
              </w:rPr>
            </w:pPr>
          </w:p>
        </w:tc>
      </w:tr>
      <w:tr w:rsidR="00DF5163" w:rsidRPr="007A34C1" w14:paraId="4C1843CD" w14:textId="77777777">
        <w:tc>
          <w:tcPr>
            <w:tcW w:w="1134" w:type="dxa"/>
          </w:tcPr>
          <w:p w14:paraId="4C1843CA" w14:textId="77777777" w:rsidR="00DF5163" w:rsidRPr="007A34C1" w:rsidRDefault="00DF5163" w:rsidP="00611F25">
            <w:pPr>
              <w:jc w:val="both"/>
              <w:rPr>
                <w:bCs/>
              </w:rPr>
            </w:pPr>
            <w:r>
              <w:rPr>
                <w:bCs/>
              </w:rPr>
              <w:t>2.</w:t>
            </w:r>
          </w:p>
        </w:tc>
        <w:tc>
          <w:tcPr>
            <w:tcW w:w="3686" w:type="dxa"/>
          </w:tcPr>
          <w:p w14:paraId="4C1843CB" w14:textId="77777777" w:rsidR="00DF5163" w:rsidRPr="007A34C1" w:rsidRDefault="00DF5163" w:rsidP="00611F25">
            <w:pPr>
              <w:jc w:val="both"/>
              <w:rPr>
                <w:bCs/>
              </w:rPr>
            </w:pPr>
          </w:p>
        </w:tc>
        <w:tc>
          <w:tcPr>
            <w:tcW w:w="3686" w:type="dxa"/>
          </w:tcPr>
          <w:p w14:paraId="4C1843CC" w14:textId="77777777" w:rsidR="00DF5163" w:rsidRPr="007A34C1" w:rsidRDefault="00DF5163" w:rsidP="00611F25">
            <w:pPr>
              <w:jc w:val="both"/>
              <w:rPr>
                <w:bCs/>
              </w:rPr>
            </w:pPr>
          </w:p>
        </w:tc>
      </w:tr>
      <w:tr w:rsidR="00DF5163" w:rsidRPr="007A34C1" w14:paraId="4C1843D1" w14:textId="77777777">
        <w:tc>
          <w:tcPr>
            <w:tcW w:w="1134" w:type="dxa"/>
          </w:tcPr>
          <w:p w14:paraId="4C1843CE" w14:textId="77777777" w:rsidR="00DF5163" w:rsidRPr="007A34C1" w:rsidRDefault="00DF5163" w:rsidP="00611F25">
            <w:pPr>
              <w:jc w:val="both"/>
              <w:rPr>
                <w:bCs/>
              </w:rPr>
            </w:pPr>
            <w:r>
              <w:rPr>
                <w:bCs/>
              </w:rPr>
              <w:t>3.</w:t>
            </w:r>
          </w:p>
        </w:tc>
        <w:tc>
          <w:tcPr>
            <w:tcW w:w="3686" w:type="dxa"/>
          </w:tcPr>
          <w:p w14:paraId="4C1843CF" w14:textId="77777777" w:rsidR="00DF5163" w:rsidRPr="007A34C1" w:rsidRDefault="00DF5163" w:rsidP="00611F25">
            <w:pPr>
              <w:jc w:val="both"/>
              <w:rPr>
                <w:bCs/>
              </w:rPr>
            </w:pPr>
          </w:p>
        </w:tc>
        <w:tc>
          <w:tcPr>
            <w:tcW w:w="3686" w:type="dxa"/>
          </w:tcPr>
          <w:p w14:paraId="4C1843D0" w14:textId="77777777" w:rsidR="00DF5163" w:rsidRPr="007A34C1" w:rsidRDefault="00DF5163" w:rsidP="00611F25">
            <w:pPr>
              <w:jc w:val="both"/>
              <w:rPr>
                <w:bCs/>
              </w:rPr>
            </w:pPr>
          </w:p>
        </w:tc>
      </w:tr>
    </w:tbl>
    <w:p w14:paraId="4C1843D2" w14:textId="77777777" w:rsidR="00DF5163" w:rsidRPr="007A34C1" w:rsidRDefault="00DF5163" w:rsidP="00DF5163">
      <w:pPr>
        <w:jc w:val="both"/>
        <w:rPr>
          <w:bCs/>
        </w:rPr>
      </w:pPr>
    </w:p>
    <w:p w14:paraId="4C1843D3" w14:textId="786DBB66" w:rsidR="00DF5163" w:rsidRPr="007A34C1" w:rsidRDefault="001A24EB" w:rsidP="00DF5163">
      <w:pPr>
        <w:pStyle w:val="Tekstpodstawowy"/>
        <w:ind w:left="567" w:hanging="567"/>
        <w:jc w:val="both"/>
        <w:rPr>
          <w:b/>
        </w:rPr>
      </w:pPr>
      <w:r>
        <w:t>5.</w:t>
      </w:r>
      <w:r>
        <w:tab/>
        <w:t xml:space="preserve">Przedmiot zamówienia zamierzamy zrealizować </w:t>
      </w:r>
      <w:r>
        <w:rPr>
          <w:b/>
        </w:rPr>
        <w:t>bez udziału / z udziałem *</w:t>
      </w:r>
      <w:r>
        <w:rPr>
          <w:b/>
          <w:bCs/>
          <w:vertAlign w:val="superscript"/>
        </w:rPr>
        <w:t>)</w:t>
      </w:r>
      <w:r>
        <w:t xml:space="preserve"> podwykonawców. </w:t>
      </w:r>
    </w:p>
    <w:p w14:paraId="4C1843D4" w14:textId="77777777" w:rsidR="00DF5163" w:rsidRPr="007A34C1" w:rsidRDefault="00DF5163" w:rsidP="00DF5163">
      <w:pPr>
        <w:pStyle w:val="Tekstpodstawowy"/>
        <w:ind w:left="540" w:hanging="540"/>
        <w:jc w:val="both"/>
      </w:pPr>
    </w:p>
    <w:p w14:paraId="4C1843D5" w14:textId="6ED31E65" w:rsidR="00DF5163" w:rsidRPr="007A34C1" w:rsidRDefault="00DF5163" w:rsidP="00DF5163">
      <w:pPr>
        <w:pStyle w:val="Tekstpodstawowy"/>
        <w:spacing w:line="360" w:lineRule="auto"/>
        <w:ind w:left="567"/>
        <w:jc w:val="both"/>
        <w:rPr>
          <w:i/>
        </w:rPr>
      </w:pPr>
      <w:r>
        <w:t>Część zamówienia, której wykonanie zamierzamy powierzyć podwykonawcy/om obejmuje: ______________________________________________________________ ____________________________________________________________________**</w:t>
      </w:r>
      <w:r>
        <w:rPr>
          <w:vertAlign w:val="superscript"/>
        </w:rPr>
        <w:t>)</w:t>
      </w:r>
    </w:p>
    <w:p w14:paraId="4C1843D6" w14:textId="13110502" w:rsidR="00DF5163" w:rsidRPr="007A34C1" w:rsidRDefault="00DF5163" w:rsidP="00DF5163">
      <w:pPr>
        <w:pStyle w:val="Tekstpodstawowy"/>
        <w:ind w:left="567"/>
        <w:jc w:val="both"/>
        <w:rPr>
          <w:b/>
          <w:i/>
        </w:rPr>
      </w:pPr>
      <w:r>
        <w:rPr>
          <w:i/>
        </w:rPr>
        <w:t>(w tym miejscu należy podać opis części zamówienia, jakie Wykonawca zamierza powierzyć podwykonawcom, a także nazwę (firmę) każdego z podwykonawców</w:t>
      </w:r>
      <w:r>
        <w:rPr>
          <w:i/>
        </w:rPr>
        <w:br/>
        <w:t>oraz wartość lub procentową część zamówienia, jaka zostanie powierzona podwykonawcy bądź podwykonawcom)</w:t>
      </w:r>
    </w:p>
    <w:p w14:paraId="4C1843D7" w14:textId="77777777" w:rsidR="00DF5163" w:rsidRPr="007A34C1" w:rsidRDefault="00DF5163" w:rsidP="00DF5163">
      <w:pPr>
        <w:autoSpaceDE w:val="0"/>
        <w:autoSpaceDN w:val="0"/>
        <w:adjustRightInd w:val="0"/>
      </w:pPr>
    </w:p>
    <w:p w14:paraId="4C1843D8" w14:textId="4D23DA47" w:rsidR="00DF5163" w:rsidRPr="007A34C1" w:rsidRDefault="00DF5163" w:rsidP="00DF5163">
      <w:pPr>
        <w:pStyle w:val="Zwykytekst"/>
        <w:ind w:left="1134" w:hanging="567"/>
        <w:jc w:val="both"/>
        <w:rPr>
          <w:rFonts w:ascii="Times New Roman" w:hAnsi="Times New Roman"/>
          <w:b/>
          <w:sz w:val="24"/>
          <w:szCs w:val="24"/>
        </w:rPr>
      </w:pPr>
      <w:r>
        <w:rPr>
          <w:rFonts w:ascii="Times New Roman" w:hAnsi="Times New Roman"/>
          <w:b/>
          <w:bCs/>
          <w:i/>
          <w:sz w:val="24"/>
          <w:szCs w:val="24"/>
        </w:rPr>
        <w:t>*</w:t>
      </w:r>
      <w:r>
        <w:rPr>
          <w:rFonts w:ascii="Times New Roman" w:hAnsi="Times New Roman"/>
          <w:b/>
          <w:bCs/>
          <w:i/>
          <w:sz w:val="24"/>
          <w:szCs w:val="24"/>
          <w:vertAlign w:val="superscript"/>
        </w:rPr>
        <w:t>)</w:t>
      </w:r>
      <w:r>
        <w:rPr>
          <w:rFonts w:ascii="Times New Roman" w:hAnsi="Times New Roman"/>
          <w:b/>
          <w:bCs/>
          <w:i/>
          <w:sz w:val="24"/>
          <w:szCs w:val="24"/>
        </w:rPr>
        <w:tab/>
        <w:t>niepotrzebne skreślić</w:t>
      </w:r>
    </w:p>
    <w:p w14:paraId="4C1843D9" w14:textId="77777777" w:rsidR="00DF5163" w:rsidRPr="007A34C1" w:rsidRDefault="00DF5163" w:rsidP="00DF5163">
      <w:pPr>
        <w:autoSpaceDE w:val="0"/>
        <w:autoSpaceDN w:val="0"/>
        <w:adjustRightInd w:val="0"/>
      </w:pPr>
    </w:p>
    <w:p w14:paraId="4C1843DA" w14:textId="6AE472B4" w:rsidR="00DF5163" w:rsidRPr="007A34C1" w:rsidRDefault="00DF5163" w:rsidP="00DF5163">
      <w:pPr>
        <w:pStyle w:val="Zwykytekst"/>
        <w:ind w:left="1134" w:hanging="567"/>
        <w:jc w:val="both"/>
        <w:rPr>
          <w:rFonts w:ascii="Times New Roman" w:hAnsi="Times New Roman"/>
          <w:b/>
          <w:sz w:val="24"/>
          <w:szCs w:val="24"/>
        </w:rPr>
      </w:pPr>
      <w:r>
        <w:rPr>
          <w:rFonts w:ascii="Times New Roman" w:hAnsi="Times New Roman"/>
          <w:b/>
          <w:bCs/>
          <w:i/>
          <w:sz w:val="24"/>
          <w:szCs w:val="24"/>
        </w:rPr>
        <w:t>**</w:t>
      </w:r>
      <w:r>
        <w:rPr>
          <w:rFonts w:ascii="Times New Roman" w:hAnsi="Times New Roman"/>
          <w:b/>
          <w:bCs/>
          <w:i/>
          <w:sz w:val="24"/>
          <w:szCs w:val="24"/>
          <w:vertAlign w:val="superscript"/>
        </w:rPr>
        <w:t>)</w:t>
      </w:r>
      <w:r>
        <w:rPr>
          <w:rFonts w:ascii="Times New Roman" w:hAnsi="Times New Roman"/>
          <w:b/>
          <w:bCs/>
          <w:i/>
          <w:sz w:val="24"/>
          <w:szCs w:val="24"/>
        </w:rPr>
        <w:tab/>
        <w:t>należy wypełnić o ile dotyczy</w:t>
      </w:r>
    </w:p>
    <w:p w14:paraId="4C1843DB" w14:textId="77777777" w:rsidR="001A24EB" w:rsidRDefault="001A24EB" w:rsidP="001A24EB">
      <w:pPr>
        <w:ind w:left="567" w:hanging="567"/>
        <w:jc w:val="both"/>
        <w:rPr>
          <w:bCs/>
        </w:rPr>
      </w:pPr>
    </w:p>
    <w:p w14:paraId="4C1843DC" w14:textId="433918A3" w:rsidR="00DF5163" w:rsidRPr="00645AD7" w:rsidRDefault="001A24EB" w:rsidP="00DF5163">
      <w:pPr>
        <w:ind w:left="567" w:hanging="567"/>
        <w:jc w:val="both"/>
      </w:pPr>
      <w:r>
        <w:t>6.</w:t>
      </w:r>
      <w:r>
        <w:tab/>
        <w:t>Oświadczamy, że otrzymaliśmy kompletną Specyfikację Warunków Zamówienia</w:t>
      </w:r>
      <w:r>
        <w:br/>
        <w:t xml:space="preserve">wraz z 8 załącznikami, w tym z Projektowanymi postanowieniami umowy, które zawiera </w:t>
      </w:r>
      <w:r>
        <w:rPr>
          <w:b/>
        </w:rPr>
        <w:t>Załącznik nr 8</w:t>
      </w:r>
      <w:r>
        <w:t xml:space="preserve"> do SWZ, oraz że zapoznaliśmy się tymi dokumentami, rozumiemy ich treść i akceptujemy ją bez zastrzeżeń.</w:t>
      </w:r>
    </w:p>
    <w:p w14:paraId="4C1843DD" w14:textId="77777777" w:rsidR="00DF5163" w:rsidRPr="007A34C1" w:rsidRDefault="00DF5163" w:rsidP="00DF5163">
      <w:pPr>
        <w:ind w:left="567" w:hanging="567"/>
      </w:pPr>
    </w:p>
    <w:p w14:paraId="4C1843DE" w14:textId="7D0F0298" w:rsidR="00DF5163" w:rsidRDefault="001A24EB" w:rsidP="00DF5163">
      <w:pPr>
        <w:autoSpaceDE w:val="0"/>
        <w:autoSpaceDN w:val="0"/>
        <w:adjustRightInd w:val="0"/>
        <w:ind w:left="567" w:hanging="567"/>
      </w:pPr>
      <w:r>
        <w:t>7.</w:t>
      </w:r>
      <w:r>
        <w:tab/>
        <w:t>Ponadto oświadczamy, że:</w:t>
      </w:r>
    </w:p>
    <w:p w14:paraId="4C1843DF" w14:textId="77777777" w:rsidR="00DF5163" w:rsidRPr="007A34C1" w:rsidRDefault="00DF5163" w:rsidP="00DF5163">
      <w:pPr>
        <w:ind w:left="567" w:hanging="567"/>
      </w:pPr>
    </w:p>
    <w:p w14:paraId="4C1843E0" w14:textId="66A3CC3A" w:rsidR="00DF5163" w:rsidRPr="007A34C1" w:rsidRDefault="00DF5163" w:rsidP="00AF4994">
      <w:pPr>
        <w:numPr>
          <w:ilvl w:val="0"/>
          <w:numId w:val="9"/>
        </w:numPr>
        <w:tabs>
          <w:tab w:val="clear" w:pos="720"/>
        </w:tabs>
        <w:ind w:left="1134" w:hanging="567"/>
        <w:jc w:val="both"/>
      </w:pPr>
      <w:r>
        <w:t>pozyskaliśmy wszelkie informacje konieczne do przygotowania oferty;</w:t>
      </w:r>
    </w:p>
    <w:p w14:paraId="4C1843E1" w14:textId="160D02FC" w:rsidR="00DF5163" w:rsidRPr="007A34C1" w:rsidRDefault="00DF5163" w:rsidP="00AF4994">
      <w:pPr>
        <w:numPr>
          <w:ilvl w:val="0"/>
          <w:numId w:val="9"/>
        </w:numPr>
        <w:tabs>
          <w:tab w:val="clear" w:pos="720"/>
        </w:tabs>
        <w:ind w:left="1134" w:hanging="567"/>
        <w:jc w:val="both"/>
      </w:pPr>
      <w:r>
        <w:t>uważamy się za związanych naszą ofertą do dnia 30.07.2026 r.;</w:t>
      </w:r>
    </w:p>
    <w:p w14:paraId="4C1843E2" w14:textId="07BFAB04" w:rsidR="00DF5163" w:rsidRPr="007A34C1" w:rsidRDefault="00DF5163" w:rsidP="00AF4994">
      <w:pPr>
        <w:numPr>
          <w:ilvl w:val="0"/>
          <w:numId w:val="9"/>
        </w:numPr>
        <w:tabs>
          <w:tab w:val="clear" w:pos="720"/>
        </w:tabs>
        <w:ind w:left="1134" w:hanging="567"/>
        <w:jc w:val="both"/>
      </w:pPr>
      <w:r>
        <w:t>akceptujemy warunki płatności określone przez Zamawiającego;</w:t>
      </w:r>
    </w:p>
    <w:p w14:paraId="4C1843E3" w14:textId="61B002E2" w:rsidR="00DF5163" w:rsidRPr="007A34C1" w:rsidRDefault="00DF5163" w:rsidP="00AF4994">
      <w:pPr>
        <w:numPr>
          <w:ilvl w:val="0"/>
          <w:numId w:val="9"/>
        </w:numPr>
        <w:tabs>
          <w:tab w:val="clear" w:pos="720"/>
        </w:tabs>
        <w:ind w:left="1134" w:hanging="567"/>
        <w:jc w:val="both"/>
      </w:pPr>
      <w:r>
        <w:t>w razie wybrania naszej oferty zobowiązujemy się do podpisania umowy</w:t>
      </w:r>
      <w:r>
        <w:br/>
        <w:t>na warunkach zawartych w SWZ wraz z załącznikami oraz w miejscu</w:t>
      </w:r>
      <w:r>
        <w:br/>
        <w:t>i terminie określonym przez Zamawiającego.</w:t>
      </w:r>
    </w:p>
    <w:p w14:paraId="4C1843E4" w14:textId="77777777" w:rsidR="00DF5163" w:rsidRPr="007A34C1" w:rsidRDefault="00DF5163" w:rsidP="00DF5163">
      <w:pPr>
        <w:pStyle w:val="Tekstpodstawowy"/>
        <w:ind w:left="567" w:hanging="567"/>
        <w:jc w:val="both"/>
      </w:pPr>
    </w:p>
    <w:p w14:paraId="4C1843E6" w14:textId="78552040" w:rsidR="00DF5163" w:rsidRPr="007A34C1" w:rsidRDefault="001A24EB" w:rsidP="00DF5163">
      <w:pPr>
        <w:pStyle w:val="Tekstpodstawowy"/>
        <w:ind w:left="567" w:hanging="567"/>
        <w:jc w:val="both"/>
      </w:pPr>
      <w:r>
        <w:t>8.</w:t>
      </w:r>
      <w:r>
        <w:tab/>
        <w:t>Do naszej oferty załączamy: *</w:t>
      </w:r>
      <w:r>
        <w:rPr>
          <w:vertAlign w:val="superscript"/>
        </w:rPr>
        <w:t>)</w:t>
      </w:r>
    </w:p>
    <w:p w14:paraId="4C1843E7" w14:textId="77777777" w:rsidR="00DF5163" w:rsidRPr="007A34C1" w:rsidRDefault="00DF5163" w:rsidP="00DF5163">
      <w:pPr>
        <w:pStyle w:val="Tekstpodstawowy"/>
        <w:ind w:left="567" w:hanging="567"/>
        <w:jc w:val="both"/>
      </w:pPr>
    </w:p>
    <w:p w14:paraId="4C1843E8" w14:textId="004A2DDB" w:rsidR="00DF5163" w:rsidRDefault="00DF5163" w:rsidP="00DF5163">
      <w:pPr>
        <w:ind w:left="1134" w:hanging="567"/>
        <w:jc w:val="both"/>
        <w:rPr>
          <w:b/>
          <w:bCs/>
        </w:rPr>
      </w:pPr>
      <w:r>
        <w:rPr>
          <w:b/>
        </w:rPr>
        <w:t>1)</w:t>
      </w:r>
      <w:r>
        <w:rPr>
          <w:b/>
        </w:rPr>
        <w:tab/>
      </w:r>
      <w:r>
        <w:rPr>
          <w:b/>
          <w:bCs/>
        </w:rPr>
        <w:t>Arkusz cenowy,</w:t>
      </w:r>
    </w:p>
    <w:p w14:paraId="3DABB57C" w14:textId="153754B0" w:rsidR="005753E0" w:rsidRDefault="005753E0" w:rsidP="00DF5163">
      <w:pPr>
        <w:ind w:left="1134" w:hanging="567"/>
        <w:jc w:val="both"/>
        <w:rPr>
          <w:sz w:val="30"/>
          <w:szCs w:val="30"/>
        </w:rPr>
      </w:pPr>
      <w:r>
        <w:rPr>
          <w:sz w:val="30"/>
          <w:szCs w:val="30"/>
        </w:rPr>
        <w:lastRenderedPageBreak/>
        <w:t>[   ]</w:t>
      </w:r>
      <w:r>
        <w:tab/>
      </w:r>
      <w:r>
        <w:rPr>
          <w:bCs/>
        </w:rPr>
        <w:t>oświadczenie Wykonawcy o niepodleganiu wykluczeniu – składane na podstawie art. 125 ust. 1 Ustawy,</w:t>
      </w:r>
    </w:p>
    <w:p w14:paraId="1E01E193" w14:textId="6C958C0F" w:rsidR="00CB73B2" w:rsidRPr="00201223" w:rsidRDefault="00DF5163" w:rsidP="00201223">
      <w:pPr>
        <w:ind w:left="1134" w:hanging="567"/>
        <w:jc w:val="both"/>
      </w:pPr>
      <w:r>
        <w:rPr>
          <w:sz w:val="30"/>
          <w:szCs w:val="30"/>
        </w:rPr>
        <w:t>[   ]</w:t>
      </w:r>
      <w:r>
        <w:tab/>
      </w:r>
      <w:r>
        <w:rPr>
          <w:bCs/>
        </w:rPr>
        <w:t>pełnomocnictwo lub pełnomocnictwa w liczbie: ___________ szt.</w:t>
      </w:r>
      <w:r>
        <w:t>,</w:t>
      </w:r>
    </w:p>
    <w:p w14:paraId="711597DD" w14:textId="4A73282E" w:rsidR="00CB73B2" w:rsidRDefault="00CB73B2" w:rsidP="00DF5163">
      <w:pPr>
        <w:spacing w:line="360" w:lineRule="auto"/>
        <w:ind w:left="1134" w:hanging="567"/>
        <w:jc w:val="both"/>
        <w:rPr>
          <w:sz w:val="30"/>
          <w:szCs w:val="30"/>
        </w:rPr>
      </w:pPr>
      <w:r>
        <w:rPr>
          <w:sz w:val="30"/>
          <w:szCs w:val="30"/>
        </w:rPr>
        <w:t>[   ]</w:t>
      </w:r>
      <w:r>
        <w:tab/>
      </w:r>
      <w:r>
        <w:rPr>
          <w:bCs/>
        </w:rPr>
        <w:t>w przypadku złożenia oferty wspólnej – pełnomocnictwo udzielone liderowi,</w:t>
      </w:r>
    </w:p>
    <w:p w14:paraId="4C1843EB" w14:textId="77C3ACEE" w:rsidR="00DF5163" w:rsidRDefault="00DF5163" w:rsidP="00DF5163">
      <w:pPr>
        <w:spacing w:line="360" w:lineRule="auto"/>
        <w:ind w:left="1134" w:hanging="567"/>
        <w:jc w:val="both"/>
        <w:rPr>
          <w:bCs/>
        </w:rPr>
      </w:pPr>
      <w:r>
        <w:rPr>
          <w:sz w:val="30"/>
          <w:szCs w:val="30"/>
        </w:rPr>
        <w:t>[   ]</w:t>
      </w:r>
      <w:r>
        <w:tab/>
        <w:t>zobowiązania podmiotów trzecich, na których zasoby powołuje się Wykonawca, do oddania do dyspozycji Wykonawcy tych zasobów na potrzeby realizacji zamówienia, lub innych podmiotowych środków dowodowych potwierdzających, że Wykonawca realizując zamówienie, będzie dysponował niezbędnymi zasobami tych podmiotów w liczbie</w:t>
      </w:r>
      <w:r>
        <w:rPr>
          <w:bCs/>
        </w:rPr>
        <w:t>: ___________ szt.,</w:t>
      </w:r>
    </w:p>
    <w:p w14:paraId="0643E9CE" w14:textId="134208B4" w:rsidR="0073667D" w:rsidRPr="007A34C1" w:rsidRDefault="0073667D" w:rsidP="00DF5163">
      <w:pPr>
        <w:spacing w:line="360" w:lineRule="auto"/>
        <w:ind w:left="1134" w:hanging="567"/>
        <w:jc w:val="both"/>
      </w:pPr>
      <w:r>
        <w:rPr>
          <w:sz w:val="30"/>
          <w:szCs w:val="30"/>
        </w:rPr>
        <w:t>[   ]</w:t>
      </w:r>
      <w:r>
        <w:tab/>
      </w:r>
      <w:r>
        <w:rPr>
          <w:bCs/>
        </w:rPr>
        <w:t>oświadczenie z art. 117 ust. 4 Ustawy PZP – Wykonawcy wspólnie ubiegającego się o udzielenie zamówienia.</w:t>
      </w:r>
    </w:p>
    <w:p w14:paraId="4C1843EC" w14:textId="77777777" w:rsidR="00DF5163" w:rsidRDefault="00DF5163" w:rsidP="00DF5163">
      <w:pPr>
        <w:pStyle w:val="Tekstpodstawowy"/>
        <w:ind w:left="567" w:hanging="567"/>
        <w:jc w:val="both"/>
      </w:pPr>
    </w:p>
    <w:p w14:paraId="4C1843ED" w14:textId="5A451FDE" w:rsidR="00DF5163" w:rsidRPr="007A34C1" w:rsidRDefault="00DF5163" w:rsidP="00DF5163">
      <w:pPr>
        <w:pStyle w:val="Zwykytekst"/>
        <w:ind w:left="1134" w:hanging="567"/>
        <w:jc w:val="both"/>
        <w:rPr>
          <w:rFonts w:ascii="Times New Roman" w:hAnsi="Times New Roman"/>
          <w:b/>
          <w:sz w:val="24"/>
          <w:szCs w:val="24"/>
        </w:rPr>
      </w:pPr>
      <w:r>
        <w:rPr>
          <w:rFonts w:ascii="Times New Roman" w:hAnsi="Times New Roman"/>
          <w:b/>
          <w:bCs/>
          <w:i/>
          <w:sz w:val="24"/>
          <w:szCs w:val="24"/>
        </w:rPr>
        <w:t>*</w:t>
      </w:r>
      <w:r>
        <w:rPr>
          <w:rFonts w:ascii="Times New Roman" w:hAnsi="Times New Roman"/>
          <w:b/>
          <w:bCs/>
          <w:i/>
          <w:sz w:val="24"/>
          <w:szCs w:val="24"/>
          <w:vertAlign w:val="superscript"/>
        </w:rPr>
        <w:t>)</w:t>
      </w:r>
      <w:r>
        <w:rPr>
          <w:rFonts w:ascii="Times New Roman" w:hAnsi="Times New Roman"/>
          <w:b/>
          <w:bCs/>
          <w:i/>
          <w:sz w:val="24"/>
          <w:szCs w:val="24"/>
        </w:rPr>
        <w:t xml:space="preserve"> należy zaznaczyć stawiając znak „X” we właściwym miejscu i wypełnić o ile dotyczy</w:t>
      </w:r>
    </w:p>
    <w:p w14:paraId="4C1843EE" w14:textId="77777777" w:rsidR="009A38CF" w:rsidRDefault="009A38CF" w:rsidP="00DF5163">
      <w:pPr>
        <w:pStyle w:val="Tekstpodstawowy"/>
        <w:ind w:left="567" w:hanging="567"/>
        <w:jc w:val="both"/>
      </w:pPr>
    </w:p>
    <w:p w14:paraId="4C1843EF" w14:textId="27CD9775" w:rsidR="00DF5163" w:rsidRPr="007A34C1" w:rsidRDefault="001A24EB" w:rsidP="00DF5163">
      <w:pPr>
        <w:pStyle w:val="Tekstpodstawowy"/>
        <w:ind w:left="567" w:hanging="567"/>
        <w:jc w:val="both"/>
      </w:pPr>
      <w:r>
        <w:t>9.</w:t>
      </w:r>
      <w:r>
        <w:tab/>
        <w:t>Podajemy nasz adres, na który należy przesyłać wszelką korespondencję</w:t>
      </w:r>
      <w:r>
        <w:br/>
        <w:t>do Wykonawcy:</w:t>
      </w:r>
    </w:p>
    <w:p w14:paraId="4C1843F0" w14:textId="77777777" w:rsidR="00DF5163" w:rsidRDefault="00DF5163" w:rsidP="00DF5163">
      <w:pPr>
        <w:spacing w:line="360" w:lineRule="auto"/>
        <w:ind w:left="567"/>
        <w:jc w:val="both"/>
      </w:pPr>
    </w:p>
    <w:p w14:paraId="4C1843F1" w14:textId="260413C5" w:rsidR="00DF5163" w:rsidRPr="007A34C1" w:rsidRDefault="00DF5163" w:rsidP="00DF5163">
      <w:pPr>
        <w:spacing w:line="360" w:lineRule="auto"/>
        <w:ind w:left="567"/>
        <w:jc w:val="both"/>
      </w:pPr>
      <w:r>
        <w:t>adres korespondencyjny Wykonawcy: _______________________________________</w:t>
      </w:r>
    </w:p>
    <w:p w14:paraId="4C1843F2" w14:textId="77777777" w:rsidR="00DF5163" w:rsidRPr="007A34C1" w:rsidRDefault="00DF5163" w:rsidP="00DF5163">
      <w:pPr>
        <w:ind w:left="567"/>
        <w:jc w:val="both"/>
      </w:pPr>
      <w:r>
        <w:t>______________________________________________________________________</w:t>
      </w:r>
    </w:p>
    <w:p w14:paraId="4C1843F3" w14:textId="77777777" w:rsidR="00DF5163" w:rsidRPr="007A34C1" w:rsidRDefault="00DF5163" w:rsidP="00DF5163">
      <w:pPr>
        <w:pStyle w:val="WW-Tekstpodstawowy2"/>
        <w:tabs>
          <w:tab w:val="left" w:pos="570"/>
          <w:tab w:val="left" w:pos="930"/>
        </w:tabs>
        <w:spacing w:before="0"/>
        <w:ind w:left="540" w:hanging="540"/>
        <w:rPr>
          <w:rFonts w:ascii="Times New Roman" w:hAnsi="Times New Roman"/>
          <w:sz w:val="24"/>
          <w:szCs w:val="24"/>
        </w:rPr>
      </w:pPr>
    </w:p>
    <w:p w14:paraId="4C1843F4" w14:textId="19036D48" w:rsidR="00DF5163" w:rsidRPr="007A34C1" w:rsidRDefault="00DF5163" w:rsidP="00DF5163">
      <w:pPr>
        <w:ind w:left="567"/>
        <w:jc w:val="both"/>
      </w:pPr>
      <w:r>
        <w:t>osoba uprawniona do kontaktów z Zamawiającym: _____________________________</w:t>
      </w:r>
    </w:p>
    <w:p w14:paraId="4C1843F5" w14:textId="77777777" w:rsidR="00DF5163" w:rsidRPr="007A34C1" w:rsidRDefault="00DF5163" w:rsidP="00DF5163">
      <w:pPr>
        <w:pStyle w:val="WW-Tekstpodstawowy2"/>
        <w:tabs>
          <w:tab w:val="left" w:pos="570"/>
          <w:tab w:val="left" w:pos="930"/>
        </w:tabs>
        <w:spacing w:before="0"/>
        <w:ind w:left="540" w:hanging="540"/>
        <w:rPr>
          <w:rFonts w:ascii="Times New Roman" w:hAnsi="Times New Roman"/>
          <w:sz w:val="24"/>
          <w:szCs w:val="24"/>
        </w:rPr>
      </w:pPr>
    </w:p>
    <w:p w14:paraId="4C1843F6" w14:textId="55A004D9" w:rsidR="00DF5163" w:rsidRPr="007A34C1" w:rsidRDefault="00DF5163" w:rsidP="00DF5163">
      <w:pPr>
        <w:ind w:left="567"/>
      </w:pPr>
      <w:r>
        <w:t>tel.: _________________, fax: _________________, e-mail: _____________________</w:t>
      </w:r>
    </w:p>
    <w:p w14:paraId="4C1843F7" w14:textId="77777777" w:rsidR="00DF5163" w:rsidRPr="007A34C1" w:rsidRDefault="00DF5163" w:rsidP="00DF5163">
      <w:pPr>
        <w:pStyle w:val="WW-Tekstpodstawowy2"/>
        <w:tabs>
          <w:tab w:val="left" w:pos="570"/>
          <w:tab w:val="left" w:pos="930"/>
        </w:tabs>
        <w:spacing w:before="0"/>
        <w:ind w:left="540" w:hanging="540"/>
        <w:rPr>
          <w:rFonts w:ascii="Times New Roman" w:hAnsi="Times New Roman"/>
          <w:sz w:val="24"/>
          <w:szCs w:val="24"/>
          <w:lang w:eastAsia="pl-PL"/>
        </w:rPr>
      </w:pPr>
    </w:p>
    <w:p w14:paraId="4C1843F8" w14:textId="647D9BD0" w:rsidR="00DF5163" w:rsidRDefault="00B13EDA" w:rsidP="00DF5163">
      <w:pPr>
        <w:pStyle w:val="WW-Tekstpodstawowy2"/>
        <w:tabs>
          <w:tab w:val="left" w:pos="570"/>
          <w:tab w:val="left" w:pos="930"/>
        </w:tabs>
        <w:spacing w:before="0"/>
        <w:ind w:left="540" w:hanging="540"/>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Oświadczamy, że jako wykonawca jesteśmy:</w:t>
      </w:r>
    </w:p>
    <w:p w14:paraId="4C1843F9" w14:textId="77777777" w:rsidR="00DF5163" w:rsidRPr="007A34C1" w:rsidRDefault="00DF5163" w:rsidP="00DF5163">
      <w:pPr>
        <w:pStyle w:val="WW-Tekstpodstawowy2"/>
        <w:tabs>
          <w:tab w:val="left" w:pos="570"/>
          <w:tab w:val="left" w:pos="930"/>
        </w:tabs>
        <w:spacing w:before="0"/>
        <w:ind w:left="540" w:hanging="540"/>
        <w:rPr>
          <w:rFonts w:ascii="Times New Roman" w:hAnsi="Times New Roman"/>
          <w:sz w:val="24"/>
          <w:szCs w:val="24"/>
          <w:lang w:eastAsia="pl-PL"/>
        </w:rPr>
      </w:pPr>
    </w:p>
    <w:p w14:paraId="4C1843FA" w14:textId="2F9B81C4" w:rsidR="00413EDE" w:rsidRPr="00673140" w:rsidRDefault="00413EDE" w:rsidP="00DF5163">
      <w:pPr>
        <w:pStyle w:val="WW-Tekstpodstawowy2"/>
        <w:spacing w:before="0"/>
        <w:ind w:left="540"/>
        <w:rPr>
          <w:rFonts w:ascii="Times New Roman" w:hAnsi="Times New Roman"/>
          <w:sz w:val="24"/>
          <w:szCs w:val="24"/>
        </w:rPr>
      </w:pPr>
      <w:r>
        <w:rPr>
          <w:rFonts w:ascii="Times New Roman" w:hAnsi="Times New Roman"/>
          <w:sz w:val="30"/>
          <w:szCs w:val="30"/>
        </w:rPr>
        <w:t>[   ]</w:t>
      </w:r>
      <w:r>
        <w:rPr>
          <w:rFonts w:ascii="Times New Roman" w:hAnsi="Times New Roman"/>
          <w:sz w:val="24"/>
          <w:szCs w:val="24"/>
        </w:rPr>
        <w:tab/>
      </w:r>
      <w:r>
        <w:rPr>
          <w:rFonts w:ascii="Times New Roman" w:hAnsi="Times New Roman"/>
          <w:b/>
          <w:sz w:val="24"/>
          <w:szCs w:val="24"/>
        </w:rPr>
        <w:t>mikroprzedsiębiorstwem</w:t>
      </w:r>
      <w:r>
        <w:rPr>
          <w:rFonts w:ascii="Times New Roman" w:hAnsi="Times New Roman"/>
          <w:sz w:val="24"/>
          <w:szCs w:val="24"/>
        </w:rPr>
        <w:t>*</w:t>
      </w:r>
      <w:r>
        <w:rPr>
          <w:rFonts w:ascii="Times New Roman" w:hAnsi="Times New Roman"/>
          <w:sz w:val="24"/>
          <w:szCs w:val="24"/>
          <w:vertAlign w:val="superscript"/>
        </w:rPr>
        <w:t>)</w:t>
      </w:r>
    </w:p>
    <w:p w14:paraId="4C1843FB" w14:textId="1FAB174C" w:rsidR="00413EDE" w:rsidRPr="00673140" w:rsidRDefault="00413EDE" w:rsidP="00DF5163">
      <w:pPr>
        <w:pStyle w:val="WW-Tekstpodstawowy2"/>
        <w:spacing w:before="0"/>
        <w:ind w:left="540"/>
        <w:rPr>
          <w:rFonts w:ascii="Times New Roman" w:hAnsi="Times New Roman"/>
          <w:sz w:val="24"/>
          <w:szCs w:val="24"/>
        </w:rPr>
      </w:pPr>
      <w:r>
        <w:rPr>
          <w:rFonts w:ascii="Times New Roman" w:hAnsi="Times New Roman"/>
          <w:sz w:val="30"/>
          <w:szCs w:val="30"/>
        </w:rPr>
        <w:t>[   ]</w:t>
      </w:r>
      <w:r>
        <w:rPr>
          <w:rFonts w:ascii="Times New Roman" w:hAnsi="Times New Roman"/>
          <w:sz w:val="24"/>
          <w:szCs w:val="24"/>
        </w:rPr>
        <w:tab/>
      </w:r>
      <w:r>
        <w:rPr>
          <w:rFonts w:ascii="Times New Roman" w:hAnsi="Times New Roman"/>
          <w:b/>
          <w:sz w:val="24"/>
          <w:szCs w:val="24"/>
        </w:rPr>
        <w:t>małym przedsiębiorstwem</w:t>
      </w:r>
      <w:r>
        <w:rPr>
          <w:rFonts w:ascii="Times New Roman" w:hAnsi="Times New Roman"/>
          <w:sz w:val="24"/>
          <w:szCs w:val="24"/>
        </w:rPr>
        <w:t>*</w:t>
      </w:r>
      <w:r>
        <w:rPr>
          <w:rFonts w:ascii="Times New Roman" w:hAnsi="Times New Roman"/>
          <w:sz w:val="24"/>
          <w:szCs w:val="24"/>
          <w:vertAlign w:val="superscript"/>
        </w:rPr>
        <w:t>)</w:t>
      </w:r>
    </w:p>
    <w:p w14:paraId="4C1843FC" w14:textId="496FEFBD" w:rsidR="00DF5163" w:rsidRPr="00673140" w:rsidRDefault="00413EDE" w:rsidP="00DF5163">
      <w:pPr>
        <w:pStyle w:val="WW-Tekstpodstawowy2"/>
        <w:spacing w:before="0"/>
        <w:ind w:left="540"/>
        <w:rPr>
          <w:rFonts w:ascii="Times New Roman" w:hAnsi="Times New Roman"/>
          <w:b/>
          <w:sz w:val="24"/>
          <w:szCs w:val="24"/>
        </w:rPr>
      </w:pPr>
      <w:r>
        <w:rPr>
          <w:rFonts w:ascii="Times New Roman" w:hAnsi="Times New Roman"/>
          <w:sz w:val="30"/>
          <w:szCs w:val="30"/>
        </w:rPr>
        <w:t>[   ]</w:t>
      </w:r>
      <w:r>
        <w:rPr>
          <w:rFonts w:ascii="Times New Roman" w:hAnsi="Times New Roman"/>
          <w:sz w:val="24"/>
          <w:szCs w:val="24"/>
        </w:rPr>
        <w:tab/>
      </w:r>
      <w:r>
        <w:rPr>
          <w:rFonts w:ascii="Times New Roman" w:hAnsi="Times New Roman"/>
          <w:b/>
          <w:sz w:val="24"/>
          <w:szCs w:val="24"/>
        </w:rPr>
        <w:t>średnim przedsiębiorstwem</w:t>
      </w:r>
      <w:r>
        <w:rPr>
          <w:rFonts w:ascii="Times New Roman" w:hAnsi="Times New Roman"/>
          <w:sz w:val="24"/>
          <w:szCs w:val="24"/>
        </w:rPr>
        <w:t>*</w:t>
      </w:r>
      <w:r>
        <w:rPr>
          <w:rFonts w:ascii="Times New Roman" w:hAnsi="Times New Roman"/>
          <w:sz w:val="24"/>
          <w:szCs w:val="24"/>
          <w:vertAlign w:val="superscript"/>
        </w:rPr>
        <w:t>)</w:t>
      </w:r>
    </w:p>
    <w:p w14:paraId="4C1843FD" w14:textId="77777777" w:rsidR="00DF5163" w:rsidRPr="007A34C1" w:rsidRDefault="00DF5163" w:rsidP="00DF5163">
      <w:pPr>
        <w:autoSpaceDE w:val="0"/>
        <w:autoSpaceDN w:val="0"/>
        <w:adjustRightInd w:val="0"/>
      </w:pPr>
    </w:p>
    <w:p w14:paraId="4C1843FE" w14:textId="7252605E" w:rsidR="00413EDE" w:rsidRPr="0057307D" w:rsidRDefault="00413EDE" w:rsidP="00413EDE">
      <w:pPr>
        <w:pStyle w:val="Zwykytekst"/>
        <w:ind w:left="567"/>
        <w:jc w:val="both"/>
        <w:rPr>
          <w:rFonts w:ascii="Times New Roman" w:hAnsi="Times New Roman"/>
          <w:b/>
          <w:sz w:val="24"/>
          <w:szCs w:val="24"/>
        </w:rPr>
      </w:pPr>
      <w:r>
        <w:rPr>
          <w:rFonts w:ascii="Times New Roman" w:hAnsi="Times New Roman"/>
          <w:b/>
          <w:bCs/>
          <w:i/>
          <w:sz w:val="24"/>
          <w:szCs w:val="24"/>
        </w:rPr>
        <w:t>*</w:t>
      </w:r>
      <w:r>
        <w:rPr>
          <w:rFonts w:ascii="Times New Roman" w:hAnsi="Times New Roman"/>
          <w:b/>
          <w:bCs/>
          <w:i/>
          <w:sz w:val="24"/>
          <w:szCs w:val="24"/>
          <w:vertAlign w:val="superscript"/>
        </w:rPr>
        <w:t>)</w:t>
      </w:r>
      <w:r>
        <w:rPr>
          <w:rFonts w:ascii="Times New Roman" w:hAnsi="Times New Roman"/>
          <w:b/>
          <w:bCs/>
          <w:i/>
          <w:sz w:val="24"/>
          <w:szCs w:val="24"/>
        </w:rPr>
        <w:t xml:space="preserve"> należy postawić znak „X” we właściwym miejscu</w:t>
      </w:r>
      <w:r>
        <w:rPr>
          <w:rFonts w:ascii="Times New Roman" w:hAnsi="Times New Roman"/>
          <w:b/>
          <w:sz w:val="24"/>
          <w:szCs w:val="24"/>
        </w:rPr>
        <w:t xml:space="preserve"> </w:t>
      </w:r>
    </w:p>
    <w:p w14:paraId="4C1843FF" w14:textId="77777777" w:rsidR="00413EDE" w:rsidRDefault="00413EDE" w:rsidP="00413EDE">
      <w:pPr>
        <w:ind w:left="567" w:hanging="567"/>
        <w:jc w:val="both"/>
        <w:rPr>
          <w:bCs/>
        </w:rPr>
      </w:pPr>
    </w:p>
    <w:p w14:paraId="4C184400" w14:textId="289C0C6A" w:rsidR="00DF5163" w:rsidRDefault="00DF5163" w:rsidP="00DF5163">
      <w:pPr>
        <w:ind w:left="567"/>
        <w:jc w:val="both"/>
        <w:rPr>
          <w:i/>
          <w:iCs/>
        </w:rPr>
      </w:pPr>
      <w:r>
        <w:rPr>
          <w:b/>
          <w:bCs/>
          <w:i/>
          <w:u w:val="single"/>
        </w:rPr>
        <w:t>UWAGA:</w:t>
      </w:r>
      <w:r>
        <w:rPr>
          <w:bCs/>
          <w:i/>
        </w:rPr>
        <w:t xml:space="preserve"> </w:t>
      </w:r>
      <w:r>
        <w:rPr>
          <w:i/>
        </w:rPr>
        <w:t>Zg</w:t>
      </w:r>
      <w:r>
        <w:rPr>
          <w:i/>
          <w:iCs/>
        </w:rPr>
        <w:t>odnie z definicją zawartą w zaleceniu Komisji Europejskiej z dnia</w:t>
      </w:r>
      <w:r>
        <w:rPr>
          <w:i/>
          <w:iCs/>
        </w:rPr>
        <w:br/>
        <w:t>6 maja 2003 r. dotyczącym definicji mikroprzedsiębiorstw oraz małych</w:t>
      </w:r>
      <w:r>
        <w:rPr>
          <w:i/>
          <w:iCs/>
        </w:rPr>
        <w:br/>
        <w:t>i średnich przedsiębiorstw (Dz. Urz. UE L 124 z 20.5.2003, str. 36)</w:t>
      </w:r>
    </w:p>
    <w:p w14:paraId="4C184401" w14:textId="77777777" w:rsidR="00DF5163" w:rsidRPr="007A34C1" w:rsidRDefault="00DF5163" w:rsidP="00DF5163">
      <w:pPr>
        <w:autoSpaceDE w:val="0"/>
        <w:autoSpaceDN w:val="0"/>
        <w:adjustRightInd w:val="0"/>
      </w:pPr>
    </w:p>
    <w:p w14:paraId="4C184402" w14:textId="3823F40A" w:rsidR="00DF5163" w:rsidRPr="00B74E40" w:rsidRDefault="00DF5163" w:rsidP="00DF5163">
      <w:pPr>
        <w:pStyle w:val="WW-Tekstpodstawowy2"/>
        <w:tabs>
          <w:tab w:val="left" w:pos="570"/>
          <w:tab w:val="left" w:pos="930"/>
        </w:tabs>
        <w:spacing w:before="0"/>
        <w:ind w:left="540" w:firstLine="27"/>
        <w:rPr>
          <w:rFonts w:ascii="Times New Roman" w:hAnsi="Times New Roman"/>
          <w:b/>
          <w:bCs/>
          <w:i/>
          <w:iCs/>
          <w:sz w:val="24"/>
          <w:szCs w:val="24"/>
        </w:rPr>
      </w:pPr>
      <w:r>
        <w:rPr>
          <w:rFonts w:ascii="Times New Roman" w:hAnsi="Times New Roman"/>
          <w:b/>
          <w:bCs/>
          <w:i/>
          <w:iCs/>
          <w:sz w:val="24"/>
          <w:szCs w:val="24"/>
          <w:u w:val="single"/>
        </w:rPr>
        <w:t>mikroprzedsiębiorstwa</w:t>
      </w:r>
      <w:r>
        <w:rPr>
          <w:rFonts w:ascii="Times New Roman" w:hAnsi="Times New Roman"/>
          <w:b/>
          <w:bCs/>
          <w:i/>
          <w:iCs/>
          <w:sz w:val="24"/>
          <w:szCs w:val="24"/>
        </w:rPr>
        <w:t xml:space="preserve"> </w:t>
      </w:r>
      <w:r>
        <w:rPr>
          <w:rFonts w:ascii="Times New Roman" w:hAnsi="Times New Roman"/>
          <w:bCs/>
          <w:i/>
          <w:iCs/>
          <w:sz w:val="24"/>
          <w:szCs w:val="24"/>
        </w:rPr>
        <w:t>to przedsiębiorstwa, które zatrudniają mniej niż 10 osób</w:t>
      </w:r>
      <w:r>
        <w:rPr>
          <w:rFonts w:ascii="Times New Roman" w:hAnsi="Times New Roman"/>
          <w:bCs/>
          <w:i/>
          <w:iCs/>
          <w:sz w:val="24"/>
          <w:szCs w:val="24"/>
        </w:rPr>
        <w:br/>
        <w:t>i których roczny obrót lub roczna suma bilansowa nie przekracza 2 milionów EUR;</w:t>
      </w:r>
    </w:p>
    <w:p w14:paraId="4C184403" w14:textId="77777777" w:rsidR="00DF5163" w:rsidRPr="007A34C1" w:rsidRDefault="00DF5163" w:rsidP="00DF5163">
      <w:pPr>
        <w:autoSpaceDE w:val="0"/>
        <w:autoSpaceDN w:val="0"/>
        <w:adjustRightInd w:val="0"/>
      </w:pPr>
    </w:p>
    <w:p w14:paraId="4C184405" w14:textId="5217D0F9" w:rsidR="00DF5163" w:rsidRDefault="00DF5163" w:rsidP="00DF5163">
      <w:pPr>
        <w:pStyle w:val="WW-Tekstpodstawowy2"/>
        <w:tabs>
          <w:tab w:val="left" w:pos="570"/>
          <w:tab w:val="left" w:pos="930"/>
        </w:tabs>
        <w:spacing w:before="0"/>
        <w:ind w:left="540" w:firstLine="27"/>
        <w:rPr>
          <w:rFonts w:ascii="Times New Roman" w:hAnsi="Times New Roman"/>
          <w:i/>
          <w:iCs/>
          <w:sz w:val="24"/>
          <w:szCs w:val="24"/>
        </w:rPr>
      </w:pPr>
      <w:r>
        <w:rPr>
          <w:rFonts w:ascii="Times New Roman" w:hAnsi="Times New Roman"/>
          <w:b/>
          <w:bCs/>
          <w:i/>
          <w:iCs/>
          <w:sz w:val="24"/>
          <w:szCs w:val="24"/>
          <w:u w:val="single"/>
        </w:rPr>
        <w:t>małe przedsiębiorstwa</w:t>
      </w:r>
      <w:r>
        <w:rPr>
          <w:rFonts w:ascii="Times New Roman" w:hAnsi="Times New Roman"/>
          <w:i/>
          <w:iCs/>
          <w:sz w:val="24"/>
          <w:szCs w:val="24"/>
        </w:rPr>
        <w:t xml:space="preserve"> to przedsiębiorstwa, które zatrudniają mniej niż 50 osób</w:t>
      </w:r>
      <w:r>
        <w:rPr>
          <w:rFonts w:ascii="Times New Roman" w:hAnsi="Times New Roman"/>
          <w:i/>
          <w:iCs/>
          <w:sz w:val="24"/>
          <w:szCs w:val="24"/>
        </w:rPr>
        <w:br/>
        <w:t>i których roczny obrót lub roczna suma bilansowa nie przekracza 10 mln EUR;</w:t>
      </w:r>
    </w:p>
    <w:p w14:paraId="4C184406" w14:textId="77777777" w:rsidR="00DF5163" w:rsidRPr="007A34C1" w:rsidRDefault="00DF5163" w:rsidP="00DF5163">
      <w:pPr>
        <w:autoSpaceDE w:val="0"/>
        <w:autoSpaceDN w:val="0"/>
        <w:adjustRightInd w:val="0"/>
      </w:pPr>
    </w:p>
    <w:p w14:paraId="4C184407" w14:textId="74E16559" w:rsidR="00DF5163" w:rsidRPr="007A34C1" w:rsidRDefault="00DF5163" w:rsidP="00DF5163">
      <w:pPr>
        <w:pStyle w:val="WW-Tekstpodstawowy2"/>
        <w:tabs>
          <w:tab w:val="left" w:pos="570"/>
          <w:tab w:val="left" w:pos="930"/>
        </w:tabs>
        <w:spacing w:before="0"/>
        <w:ind w:left="540" w:firstLine="27"/>
        <w:rPr>
          <w:rFonts w:ascii="Times New Roman" w:hAnsi="Times New Roman"/>
          <w:i/>
          <w:sz w:val="24"/>
          <w:szCs w:val="24"/>
        </w:rPr>
      </w:pPr>
      <w:r>
        <w:rPr>
          <w:rFonts w:ascii="Times New Roman" w:hAnsi="Times New Roman"/>
          <w:b/>
          <w:bCs/>
          <w:i/>
          <w:iCs/>
          <w:sz w:val="24"/>
          <w:szCs w:val="24"/>
          <w:u w:val="single"/>
        </w:rPr>
        <w:lastRenderedPageBreak/>
        <w:t>średnie przedsiębiorstwa</w:t>
      </w:r>
      <w:r>
        <w:rPr>
          <w:rFonts w:ascii="Times New Roman" w:hAnsi="Times New Roman"/>
          <w:i/>
          <w:iCs/>
          <w:sz w:val="24"/>
          <w:szCs w:val="24"/>
        </w:rPr>
        <w:t xml:space="preserve"> to przedsiębiorstwa, które nie są mikroprzedsiębiorstwami</w:t>
      </w:r>
      <w:r>
        <w:rPr>
          <w:rFonts w:ascii="Times New Roman" w:hAnsi="Times New Roman"/>
          <w:i/>
          <w:iCs/>
          <w:sz w:val="24"/>
          <w:szCs w:val="24"/>
        </w:rPr>
        <w:br/>
        <w:t>ani małymi przedsiębiorstwami i które zatrudniają mniej niż 250 osób</w:t>
      </w:r>
      <w:r>
        <w:rPr>
          <w:rFonts w:ascii="Times New Roman" w:hAnsi="Times New Roman"/>
          <w:i/>
          <w:iCs/>
          <w:sz w:val="24"/>
          <w:szCs w:val="24"/>
        </w:rPr>
        <w:br/>
        <w:t>oraz których roczny obrót nie przekracza 50 mln EUR lub roczna suma bilansowa</w:t>
      </w:r>
      <w:r>
        <w:rPr>
          <w:rFonts w:ascii="Times New Roman" w:hAnsi="Times New Roman"/>
          <w:i/>
          <w:iCs/>
          <w:sz w:val="24"/>
          <w:szCs w:val="24"/>
        </w:rPr>
        <w:br/>
        <w:t>nie przekracza 43 mln EUR.</w:t>
      </w:r>
    </w:p>
    <w:p w14:paraId="4C184408" w14:textId="77777777" w:rsidR="00DF5163" w:rsidRDefault="00DF5163" w:rsidP="00DF5163">
      <w:pPr>
        <w:pStyle w:val="WW-Tekstpodstawowy2"/>
        <w:tabs>
          <w:tab w:val="left" w:pos="570"/>
          <w:tab w:val="left" w:pos="930"/>
        </w:tabs>
        <w:spacing w:before="0"/>
        <w:ind w:left="540" w:hanging="540"/>
        <w:rPr>
          <w:rFonts w:ascii="Times New Roman" w:hAnsi="Times New Roman"/>
          <w:sz w:val="24"/>
          <w:szCs w:val="24"/>
        </w:rPr>
      </w:pPr>
    </w:p>
    <w:p w14:paraId="4C184409" w14:textId="414E9FE9" w:rsidR="00DF5163" w:rsidRPr="007A34C1" w:rsidRDefault="00B13EDA" w:rsidP="00DF5163">
      <w:pPr>
        <w:pStyle w:val="WW-Tekstpodstawowy2"/>
        <w:tabs>
          <w:tab w:val="left" w:pos="570"/>
          <w:tab w:val="left" w:pos="930"/>
        </w:tabs>
        <w:spacing w:before="0"/>
        <w:ind w:left="540" w:hanging="540"/>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Oświadczamy, że wykazując spełnianie warunków udziału w postępowaniu</w:t>
      </w:r>
    </w:p>
    <w:p w14:paraId="4C18440A" w14:textId="77777777" w:rsidR="00DF5163" w:rsidRPr="007A34C1" w:rsidRDefault="00DF5163" w:rsidP="00DF5163">
      <w:pPr>
        <w:pStyle w:val="WW-Tekstpodstawowy2"/>
        <w:tabs>
          <w:tab w:val="left" w:pos="570"/>
          <w:tab w:val="left" w:pos="930"/>
        </w:tabs>
        <w:spacing w:before="0"/>
        <w:ind w:left="540" w:hanging="540"/>
        <w:rPr>
          <w:rFonts w:ascii="Times New Roman" w:hAnsi="Times New Roman"/>
          <w:sz w:val="24"/>
          <w:szCs w:val="24"/>
        </w:rPr>
      </w:pPr>
    </w:p>
    <w:p w14:paraId="4C18440B" w14:textId="1CF4B16B" w:rsidR="00DF5163" w:rsidRPr="007A34C1" w:rsidRDefault="00DF5163" w:rsidP="00DF5163">
      <w:pPr>
        <w:pStyle w:val="NormalnyWeb"/>
        <w:spacing w:before="0" w:beforeAutospacing="0" w:after="0" w:line="360" w:lineRule="auto"/>
        <w:ind w:left="567"/>
        <w:jc w:val="both"/>
      </w:pPr>
      <w:r>
        <w:rPr>
          <w:b/>
        </w:rPr>
        <w:t>POLEGAMY</w:t>
      </w:r>
      <w:r>
        <w:t>*</w:t>
      </w:r>
      <w:r>
        <w:rPr>
          <w:vertAlign w:val="superscript"/>
        </w:rPr>
        <w:t>)</w:t>
      </w:r>
      <w:r>
        <w:t xml:space="preserve"> na zasobach następujących podmiotów i w związku z tym wskazujemy nazwę (firmę) podmiotów, na zasobach których polegamy wykazując spełnianie warunków udziału w postępowaniu:  ________________________________________</w:t>
      </w:r>
    </w:p>
    <w:p w14:paraId="4C18440C" w14:textId="77777777" w:rsidR="00DF5163" w:rsidRPr="007A34C1" w:rsidRDefault="00DF5163" w:rsidP="00DF5163">
      <w:pPr>
        <w:pStyle w:val="NormalnyWeb"/>
        <w:spacing w:before="0" w:beforeAutospacing="0" w:after="0" w:line="360" w:lineRule="auto"/>
        <w:ind w:left="567"/>
        <w:jc w:val="both"/>
      </w:pPr>
      <w:r>
        <w:t>______________________________________________________________________</w:t>
      </w:r>
    </w:p>
    <w:p w14:paraId="4C18440D" w14:textId="77777777" w:rsidR="00DF5163" w:rsidRPr="007A34C1" w:rsidRDefault="00DF5163" w:rsidP="00DF5163">
      <w:pPr>
        <w:pStyle w:val="NormalnyWeb"/>
        <w:spacing w:before="0" w:beforeAutospacing="0" w:after="0" w:line="360" w:lineRule="auto"/>
        <w:ind w:left="567"/>
        <w:jc w:val="both"/>
      </w:pPr>
      <w:r>
        <w:t>______________________________________________________________________</w:t>
      </w:r>
    </w:p>
    <w:p w14:paraId="4C18440E" w14:textId="77777777" w:rsidR="00DF5163" w:rsidRPr="007A34C1" w:rsidRDefault="00DF5163" w:rsidP="00DF5163">
      <w:pPr>
        <w:pStyle w:val="WW-Tekstpodstawowy2"/>
        <w:tabs>
          <w:tab w:val="left" w:pos="570"/>
          <w:tab w:val="left" w:pos="930"/>
        </w:tabs>
        <w:spacing w:before="0"/>
        <w:ind w:left="540" w:hanging="540"/>
        <w:rPr>
          <w:rFonts w:ascii="Times New Roman" w:hAnsi="Times New Roman"/>
          <w:sz w:val="24"/>
          <w:szCs w:val="24"/>
        </w:rPr>
      </w:pPr>
    </w:p>
    <w:p w14:paraId="4C18440F" w14:textId="2C8135B3" w:rsidR="00DF5163" w:rsidRPr="007A34C1" w:rsidRDefault="00DF5163" w:rsidP="00DF5163">
      <w:pPr>
        <w:pStyle w:val="NormalnyWeb"/>
        <w:spacing w:before="0" w:beforeAutospacing="0" w:after="0"/>
        <w:ind w:left="567"/>
      </w:pPr>
      <w:r>
        <w:rPr>
          <w:b/>
        </w:rPr>
        <w:t>NIE POLEGAMY</w:t>
      </w:r>
      <w:r>
        <w:t>*</w:t>
      </w:r>
      <w:r>
        <w:rPr>
          <w:vertAlign w:val="superscript"/>
        </w:rPr>
        <w:t>)</w:t>
      </w:r>
      <w:r>
        <w:t xml:space="preserve"> na zasobach podmiotów trzecich</w:t>
      </w:r>
    </w:p>
    <w:p w14:paraId="4C184410" w14:textId="77777777" w:rsidR="00DF5163" w:rsidRPr="007A34C1" w:rsidRDefault="00DF5163" w:rsidP="00DF5163">
      <w:pPr>
        <w:pStyle w:val="WW-Tekstpodstawowy2"/>
        <w:tabs>
          <w:tab w:val="left" w:pos="570"/>
          <w:tab w:val="left" w:pos="930"/>
        </w:tabs>
        <w:spacing w:before="0"/>
        <w:ind w:left="540" w:hanging="540"/>
        <w:rPr>
          <w:rFonts w:ascii="Times New Roman" w:hAnsi="Times New Roman"/>
          <w:sz w:val="24"/>
          <w:szCs w:val="24"/>
        </w:rPr>
      </w:pPr>
    </w:p>
    <w:p w14:paraId="4C184411" w14:textId="63E33BE2" w:rsidR="00DF5163" w:rsidRPr="007A34C1" w:rsidRDefault="00DF5163" w:rsidP="00DF5163">
      <w:pPr>
        <w:pStyle w:val="Zwykytekst"/>
        <w:ind w:left="1134" w:hanging="567"/>
        <w:jc w:val="both"/>
        <w:rPr>
          <w:rFonts w:ascii="Times New Roman" w:hAnsi="Times New Roman"/>
          <w:b/>
          <w:sz w:val="24"/>
          <w:szCs w:val="24"/>
        </w:rPr>
      </w:pPr>
      <w:r>
        <w:rPr>
          <w:rFonts w:ascii="Times New Roman" w:hAnsi="Times New Roman"/>
          <w:b/>
          <w:bCs/>
          <w:i/>
          <w:sz w:val="24"/>
          <w:szCs w:val="24"/>
        </w:rPr>
        <w:t>*</w:t>
      </w:r>
      <w:r>
        <w:rPr>
          <w:rFonts w:ascii="Times New Roman" w:hAnsi="Times New Roman"/>
          <w:b/>
          <w:bCs/>
          <w:i/>
          <w:sz w:val="24"/>
          <w:szCs w:val="24"/>
          <w:vertAlign w:val="superscript"/>
        </w:rPr>
        <w:t>)</w:t>
      </w:r>
      <w:r>
        <w:rPr>
          <w:rFonts w:ascii="Times New Roman" w:hAnsi="Times New Roman"/>
          <w:b/>
          <w:bCs/>
          <w:i/>
          <w:sz w:val="24"/>
          <w:szCs w:val="24"/>
        </w:rPr>
        <w:t xml:space="preserve"> niepotrzebne skreślić</w:t>
      </w:r>
    </w:p>
    <w:p w14:paraId="4C184412" w14:textId="77777777" w:rsidR="00DF5163" w:rsidRPr="007A34C1" w:rsidRDefault="00DF5163" w:rsidP="00DF5163">
      <w:pPr>
        <w:pStyle w:val="WW-Tekstpodstawowy2"/>
        <w:tabs>
          <w:tab w:val="left" w:pos="570"/>
          <w:tab w:val="left" w:pos="930"/>
        </w:tabs>
        <w:spacing w:before="0"/>
        <w:ind w:left="540" w:hanging="540"/>
        <w:rPr>
          <w:rFonts w:ascii="Times New Roman" w:hAnsi="Times New Roman"/>
          <w:sz w:val="24"/>
          <w:szCs w:val="24"/>
        </w:rPr>
      </w:pPr>
    </w:p>
    <w:p w14:paraId="4C184413" w14:textId="1306B1F5" w:rsidR="00DF5163" w:rsidRPr="007A34C1" w:rsidRDefault="00B13EDA" w:rsidP="00DF5163">
      <w:pPr>
        <w:pStyle w:val="WW-Tekstpodstawowy2"/>
        <w:tabs>
          <w:tab w:val="left" w:pos="570"/>
          <w:tab w:val="left" w:pos="930"/>
        </w:tabs>
        <w:spacing w:before="0"/>
        <w:ind w:left="540" w:hanging="540"/>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Oświadczamy, że wypełniliśmy obowiązki informacyjne przewidziane</w:t>
      </w:r>
      <w:r>
        <w:rPr>
          <w:rFonts w:ascii="Times New Roman" w:hAnsi="Times New Roman"/>
          <w:sz w:val="24"/>
          <w:szCs w:val="24"/>
        </w:rPr>
        <w:br/>
        <w:t>w art. 13 i art. 14 ogólnego rozporządzenia o ochronie danych*</w:t>
      </w:r>
      <w:r>
        <w:rPr>
          <w:rFonts w:ascii="Times New Roman" w:hAnsi="Times New Roman"/>
          <w:sz w:val="24"/>
          <w:szCs w:val="24"/>
          <w:vertAlign w:val="superscript"/>
        </w:rPr>
        <w:t>)</w:t>
      </w:r>
      <w:r>
        <w:rPr>
          <w:rFonts w:ascii="Times New Roman" w:hAnsi="Times New Roman"/>
          <w:sz w:val="24"/>
          <w:szCs w:val="24"/>
        </w:rPr>
        <w:t xml:space="preserve"> wobec osób</w:t>
      </w:r>
      <w:r>
        <w:rPr>
          <w:rFonts w:ascii="Times New Roman" w:hAnsi="Times New Roman"/>
          <w:sz w:val="24"/>
          <w:szCs w:val="24"/>
        </w:rPr>
        <w:br/>
        <w:t>fizycznych, od których dane osobowe bezpośrednio lub pośrednio pozyskałem</w:t>
      </w:r>
      <w:r>
        <w:rPr>
          <w:rFonts w:ascii="Times New Roman" w:hAnsi="Times New Roman"/>
          <w:sz w:val="24"/>
          <w:szCs w:val="24"/>
        </w:rPr>
        <w:br/>
        <w:t>w celu ubiegania się o udzielenie zamówienia publicznego w niniejszym postępowaniu.**</w:t>
      </w:r>
      <w:r>
        <w:rPr>
          <w:rFonts w:ascii="Times New Roman" w:hAnsi="Times New Roman"/>
          <w:sz w:val="24"/>
          <w:szCs w:val="24"/>
          <w:vertAlign w:val="superscript"/>
        </w:rPr>
        <w:t>)</w:t>
      </w:r>
    </w:p>
    <w:p w14:paraId="4C184414" w14:textId="77777777" w:rsidR="00DF5163" w:rsidRPr="007A34C1" w:rsidRDefault="00DF5163" w:rsidP="00DF5163"/>
    <w:p w14:paraId="4C184415" w14:textId="43A52264" w:rsidR="00DF5163" w:rsidRPr="00A842FD" w:rsidRDefault="00DF5163" w:rsidP="00DF5163">
      <w:pPr>
        <w:pStyle w:val="Zwykytekst"/>
        <w:ind w:left="1134" w:hanging="567"/>
        <w:jc w:val="both"/>
        <w:rPr>
          <w:rFonts w:ascii="Times New Roman" w:hAnsi="Times New Roman"/>
          <w:b/>
          <w:bCs/>
          <w:i/>
          <w:sz w:val="24"/>
          <w:szCs w:val="24"/>
        </w:rPr>
      </w:pPr>
      <w:r>
        <w:rPr>
          <w:rFonts w:ascii="Times New Roman" w:hAnsi="Times New Roman"/>
          <w:b/>
          <w:bCs/>
          <w:i/>
          <w:sz w:val="24"/>
          <w:szCs w:val="24"/>
        </w:rPr>
        <w:t>*)</w:t>
      </w:r>
      <w:r>
        <w:rPr>
          <w:rFonts w:ascii="Times New Roman" w:hAnsi="Times New Roman"/>
          <w:b/>
          <w:bCs/>
          <w:i/>
          <w:sz w:val="24"/>
          <w:szCs w:val="24"/>
        </w:rPr>
        <w:tab/>
        <w:t>rozporządzenie Parlamentu Europejskiego i Rady (UE) 2016/679 z dnia</w:t>
      </w:r>
      <w:r>
        <w:rPr>
          <w:rFonts w:ascii="Times New Roman" w:hAnsi="Times New Roman"/>
          <w:b/>
          <w:bCs/>
          <w:i/>
          <w:sz w:val="24"/>
          <w:szCs w:val="24"/>
        </w:rPr>
        <w:br/>
        <w:t>27 kwietnia 2016 r. w sprawie ochrony osób fizycznych w związku</w:t>
      </w:r>
      <w:r>
        <w:rPr>
          <w:rFonts w:ascii="Times New Roman" w:hAnsi="Times New Roman"/>
          <w:b/>
          <w:bCs/>
          <w:i/>
          <w:sz w:val="24"/>
          <w:szCs w:val="24"/>
        </w:rPr>
        <w:br/>
        <w:t>z przetwarzaniem danych osobowych  i w sprawie swobodnego przepływu</w:t>
      </w:r>
      <w:r>
        <w:rPr>
          <w:rFonts w:ascii="Times New Roman" w:hAnsi="Times New Roman"/>
          <w:b/>
          <w:bCs/>
          <w:i/>
          <w:sz w:val="24"/>
          <w:szCs w:val="24"/>
        </w:rPr>
        <w:br/>
        <w:t>takich danych oraz uchylenia dyrektywy 95/46/WE (ogólne rozporządzenie</w:t>
      </w:r>
      <w:r>
        <w:rPr>
          <w:rFonts w:ascii="Times New Roman" w:hAnsi="Times New Roman"/>
          <w:b/>
          <w:bCs/>
          <w:i/>
          <w:sz w:val="24"/>
          <w:szCs w:val="24"/>
        </w:rPr>
        <w:br/>
        <w:t xml:space="preserve">o ochronie danych) (Dz. Urz. UE L 119 z dnia 4 maja 2016 r.). </w:t>
      </w:r>
    </w:p>
    <w:p w14:paraId="4C184416" w14:textId="77777777" w:rsidR="00DF5163" w:rsidRPr="007A34C1" w:rsidRDefault="00DF5163" w:rsidP="00DF5163">
      <w:pPr>
        <w:autoSpaceDE w:val="0"/>
        <w:autoSpaceDN w:val="0"/>
        <w:adjustRightInd w:val="0"/>
      </w:pPr>
    </w:p>
    <w:p w14:paraId="4C184417" w14:textId="29598407" w:rsidR="00DF5163" w:rsidRPr="001B58D2" w:rsidRDefault="00DF5163" w:rsidP="00DF5163">
      <w:pPr>
        <w:pStyle w:val="Zwykytekst"/>
        <w:ind w:left="1134" w:hanging="567"/>
        <w:jc w:val="both"/>
        <w:rPr>
          <w:rFonts w:ascii="Times New Roman" w:hAnsi="Times New Roman"/>
          <w:b/>
          <w:bCs/>
          <w:i/>
          <w:sz w:val="24"/>
          <w:szCs w:val="24"/>
        </w:rPr>
      </w:pPr>
      <w:r>
        <w:rPr>
          <w:rFonts w:ascii="Times New Roman" w:hAnsi="Times New Roman"/>
          <w:b/>
          <w:bCs/>
          <w:i/>
          <w:sz w:val="24"/>
          <w:szCs w:val="24"/>
        </w:rPr>
        <w:t>**)</w:t>
      </w:r>
      <w:r>
        <w:rPr>
          <w:rFonts w:ascii="Times New Roman" w:hAnsi="Times New Roman"/>
          <w:b/>
          <w:bCs/>
          <w:i/>
          <w:sz w:val="24"/>
          <w:szCs w:val="24"/>
        </w:rPr>
        <w:tab/>
        <w:t>w przypadku gdy wykonawca nie przekazuje danych osobowych innych</w:t>
      </w:r>
      <w:r>
        <w:rPr>
          <w:rFonts w:ascii="Times New Roman" w:hAnsi="Times New Roman"/>
          <w:b/>
          <w:bCs/>
          <w:i/>
          <w:sz w:val="24"/>
          <w:szCs w:val="24"/>
        </w:rPr>
        <w:br/>
        <w:t>niż bezpośrednio jego dotyczących lub zachodzi wyłączenie stosowania obowiązku informacyjnego, stosownie do art. 13 ust. 4 lub art. 14 ust. 5 RODO wykonawca nie składa oświadczenia, przez jego wykreślenie i wpisanie klauzuli „nie dotyczy”.</w:t>
      </w:r>
    </w:p>
    <w:p w14:paraId="4C184418" w14:textId="77777777" w:rsidR="00DF5163" w:rsidRDefault="00DF5163" w:rsidP="00DF5163">
      <w:pPr>
        <w:pStyle w:val="Tekstpodstawowy"/>
        <w:ind w:left="567" w:hanging="567"/>
        <w:jc w:val="both"/>
      </w:pPr>
    </w:p>
    <w:p w14:paraId="4C184426" w14:textId="592FBC77" w:rsidR="003D42FD" w:rsidRPr="00732CDB" w:rsidRDefault="00773DFA" w:rsidP="00732CDB">
      <w:pPr>
        <w:pStyle w:val="WW-Tekstpodstawowy2"/>
        <w:spacing w:before="0"/>
        <w:ind w:left="540" w:hanging="540"/>
      </w:pPr>
      <w:r>
        <w:rPr>
          <w:rFonts w:ascii="Times New Roman" w:hAnsi="Times New Roman"/>
          <w:sz w:val="24"/>
          <w:szCs w:val="24"/>
        </w:rPr>
        <w:t>13.</w:t>
      </w:r>
      <w:r>
        <w:rPr>
          <w:rFonts w:ascii="Times New Roman" w:hAnsi="Times New Roman"/>
          <w:sz w:val="24"/>
          <w:szCs w:val="24"/>
        </w:rPr>
        <w:tab/>
        <w:t>Oświadczamy, że wobec nas jako Wykonawcy*</w:t>
      </w:r>
      <w:r>
        <w:rPr>
          <w:rFonts w:ascii="Times New Roman" w:hAnsi="Times New Roman"/>
          <w:sz w:val="24"/>
          <w:szCs w:val="24"/>
          <w:vertAlign w:val="superscript"/>
        </w:rPr>
        <w:t>)</w:t>
      </w:r>
      <w:r>
        <w:rPr>
          <w:rFonts w:ascii="Times New Roman" w:hAnsi="Times New Roman"/>
          <w:sz w:val="24"/>
          <w:szCs w:val="24"/>
        </w:rPr>
        <w:t>, a także wobec naszych dostawców, podwykonawców oraz innych podmiotów, na których zdolnościach technicznych</w:t>
      </w:r>
      <w:r>
        <w:rPr>
          <w:rFonts w:ascii="Times New Roman" w:hAnsi="Times New Roman"/>
          <w:sz w:val="24"/>
          <w:szCs w:val="24"/>
        </w:rPr>
        <w:br/>
        <w:t>lub zawodowych będziemy polegać</w:t>
      </w:r>
    </w:p>
    <w:p w14:paraId="4C184427" w14:textId="77777777" w:rsidR="003D42FD" w:rsidRDefault="003D42FD" w:rsidP="003D42FD">
      <w:pPr>
        <w:pStyle w:val="Tekstpodstawowy"/>
        <w:ind w:left="567" w:hanging="567"/>
        <w:jc w:val="both"/>
        <w:rPr>
          <w:lang w:eastAsia="ar-SA"/>
        </w:rPr>
      </w:pPr>
    </w:p>
    <w:p w14:paraId="4C184428" w14:textId="52E1EFAA" w:rsidR="003D42FD" w:rsidRPr="007341AB" w:rsidRDefault="003D42FD" w:rsidP="003D42FD">
      <w:pPr>
        <w:pStyle w:val="Tekstpodstawowy"/>
        <w:ind w:left="567"/>
        <w:jc w:val="center"/>
        <w:rPr>
          <w:b/>
        </w:rPr>
      </w:pPr>
      <w:r>
        <w:rPr>
          <w:b/>
        </w:rPr>
        <w:t xml:space="preserve">zachodzą / nie zachodzą </w:t>
      </w:r>
      <w:r>
        <w:t>**</w:t>
      </w:r>
      <w:r>
        <w:rPr>
          <w:vertAlign w:val="superscript"/>
        </w:rPr>
        <w:t>)</w:t>
      </w:r>
    </w:p>
    <w:p w14:paraId="4C184429" w14:textId="77777777" w:rsidR="003D42FD" w:rsidRDefault="003D42FD" w:rsidP="003D42FD">
      <w:pPr>
        <w:pStyle w:val="Tekstpodstawowy"/>
        <w:ind w:left="567" w:hanging="567"/>
        <w:jc w:val="both"/>
      </w:pPr>
    </w:p>
    <w:p w14:paraId="4C18442A" w14:textId="267CE10D" w:rsidR="003D42FD" w:rsidRDefault="003D42FD" w:rsidP="003D42FD">
      <w:pPr>
        <w:pStyle w:val="Tekstpodstawowy"/>
        <w:ind w:left="567"/>
        <w:jc w:val="both"/>
      </w:pPr>
      <w:r>
        <w:t>podstawy wykluczenia z udziału w postępowaniu, o których mowa w art. 7 ust. 1 ustawy z dnia 13 kwietnia 2022 r. o szczególnych rozwiązaniach w zakresie przeciwdziałania wspieraniu agresji na Ukrainę oraz służących ochronie bezpieczeństwa narodowego (Dz. U. z 2022 poz. 835)</w:t>
      </w:r>
    </w:p>
    <w:p w14:paraId="4C18442B" w14:textId="77777777" w:rsidR="003D42FD" w:rsidRDefault="003D42FD" w:rsidP="003D42FD">
      <w:pPr>
        <w:pStyle w:val="WW-Tekstpodstawowy2"/>
        <w:tabs>
          <w:tab w:val="left" w:pos="570"/>
          <w:tab w:val="left" w:pos="930"/>
        </w:tabs>
        <w:spacing w:before="0"/>
        <w:ind w:left="540" w:hanging="540"/>
        <w:rPr>
          <w:rFonts w:ascii="Times New Roman" w:hAnsi="Times New Roman"/>
          <w:sz w:val="24"/>
          <w:szCs w:val="24"/>
        </w:rPr>
      </w:pPr>
    </w:p>
    <w:p w14:paraId="4C18442C" w14:textId="014C8450" w:rsidR="003D42FD" w:rsidRPr="00895D22" w:rsidRDefault="003D42FD" w:rsidP="003D42FD">
      <w:pPr>
        <w:pStyle w:val="Zwykytekst"/>
        <w:ind w:left="1134" w:hanging="567"/>
        <w:jc w:val="both"/>
        <w:rPr>
          <w:rFonts w:ascii="Times New Roman" w:hAnsi="Times New Roman"/>
          <w:b/>
          <w:bCs/>
          <w:i/>
          <w:sz w:val="24"/>
          <w:szCs w:val="24"/>
        </w:rPr>
      </w:pPr>
      <w:r>
        <w:rPr>
          <w:rFonts w:ascii="Times New Roman" w:hAnsi="Times New Roman"/>
          <w:b/>
          <w:bCs/>
          <w:i/>
          <w:sz w:val="24"/>
          <w:szCs w:val="24"/>
        </w:rPr>
        <w:t>*)</w:t>
      </w:r>
      <w:r>
        <w:rPr>
          <w:rFonts w:ascii="Times New Roman" w:hAnsi="Times New Roman"/>
          <w:b/>
          <w:bCs/>
          <w:i/>
          <w:sz w:val="24"/>
          <w:szCs w:val="24"/>
        </w:rPr>
        <w:tab/>
        <w:t>w przypadku wykonawców wspólnie ubiegających się o udzielenie zamówienia dotyczy każdego z wykonawców</w:t>
      </w:r>
    </w:p>
    <w:p w14:paraId="4C18442D" w14:textId="77777777" w:rsidR="003D42FD" w:rsidRPr="007A34C1" w:rsidRDefault="003D42FD" w:rsidP="003D42FD">
      <w:pPr>
        <w:pStyle w:val="WW-Tekstpodstawowy2"/>
        <w:tabs>
          <w:tab w:val="left" w:pos="570"/>
          <w:tab w:val="left" w:pos="930"/>
        </w:tabs>
        <w:spacing w:before="0"/>
        <w:ind w:left="540" w:hanging="540"/>
        <w:rPr>
          <w:rFonts w:ascii="Times New Roman" w:hAnsi="Times New Roman"/>
          <w:sz w:val="24"/>
          <w:szCs w:val="24"/>
        </w:rPr>
      </w:pPr>
    </w:p>
    <w:p w14:paraId="4C18442E" w14:textId="1BEC31DE" w:rsidR="003D42FD" w:rsidRDefault="003D42FD" w:rsidP="003D42FD">
      <w:pPr>
        <w:pStyle w:val="Zwykytekst"/>
        <w:ind w:left="1134" w:hanging="567"/>
        <w:jc w:val="both"/>
        <w:rPr>
          <w:rFonts w:ascii="Times New Roman" w:hAnsi="Times New Roman"/>
          <w:b/>
          <w:bCs/>
          <w:i/>
          <w:sz w:val="24"/>
          <w:szCs w:val="24"/>
        </w:rPr>
      </w:pPr>
      <w:r>
        <w:rPr>
          <w:rFonts w:ascii="Times New Roman" w:hAnsi="Times New Roman"/>
          <w:b/>
          <w:bCs/>
          <w:i/>
          <w:sz w:val="24"/>
          <w:szCs w:val="24"/>
        </w:rPr>
        <w:lastRenderedPageBreak/>
        <w:t>**)</w:t>
      </w:r>
      <w:r>
        <w:rPr>
          <w:rFonts w:ascii="Times New Roman" w:hAnsi="Times New Roman"/>
          <w:b/>
          <w:bCs/>
          <w:i/>
          <w:sz w:val="24"/>
          <w:szCs w:val="24"/>
        </w:rPr>
        <w:tab/>
        <w:t>niepotrzebne skreślić</w:t>
      </w:r>
    </w:p>
    <w:p w14:paraId="6C112800" w14:textId="77777777" w:rsidR="00732CDB" w:rsidRPr="00864402" w:rsidRDefault="00732CDB" w:rsidP="003D42FD">
      <w:pPr>
        <w:pStyle w:val="Zwykytekst"/>
        <w:ind w:left="1134" w:hanging="567"/>
        <w:jc w:val="both"/>
        <w:rPr>
          <w:rFonts w:ascii="Times New Roman" w:hAnsi="Times New Roman"/>
          <w:b/>
          <w:bCs/>
          <w:i/>
          <w:sz w:val="24"/>
          <w:szCs w:val="24"/>
        </w:rPr>
      </w:pPr>
    </w:p>
    <w:p w14:paraId="4C184430" w14:textId="4063D188" w:rsidR="00DF5163" w:rsidRPr="007A34C1" w:rsidRDefault="00B13EDA" w:rsidP="00DF5163">
      <w:pPr>
        <w:pStyle w:val="WW-Tekstpodstawowy2"/>
        <w:tabs>
          <w:tab w:val="left" w:pos="570"/>
          <w:tab w:val="left" w:pos="930"/>
        </w:tabs>
        <w:spacing w:before="0" w:line="360" w:lineRule="auto"/>
        <w:ind w:left="540" w:hanging="540"/>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Podajemy numer rachunku bankowego na który należy zwrócić wadium wpłacone</w:t>
      </w:r>
      <w:r>
        <w:rPr>
          <w:rFonts w:ascii="Times New Roman" w:hAnsi="Times New Roman"/>
          <w:sz w:val="24"/>
          <w:szCs w:val="24"/>
        </w:rPr>
        <w:br/>
        <w:t>w pieniądzu:*</w:t>
      </w:r>
      <w:r>
        <w:rPr>
          <w:rFonts w:ascii="Times New Roman" w:hAnsi="Times New Roman"/>
          <w:sz w:val="24"/>
          <w:szCs w:val="24"/>
          <w:vertAlign w:val="superscript"/>
        </w:rPr>
        <w:t>)</w:t>
      </w:r>
      <w:r>
        <w:rPr>
          <w:rFonts w:ascii="Times New Roman" w:hAnsi="Times New Roman"/>
          <w:sz w:val="24"/>
          <w:szCs w:val="24"/>
        </w:rPr>
        <w:t xml:space="preserve"> __________________________________________________________</w:t>
      </w:r>
    </w:p>
    <w:p w14:paraId="4C184431" w14:textId="77777777" w:rsidR="00DF5163" w:rsidRPr="007A34C1" w:rsidRDefault="00DF5163" w:rsidP="00DF5163">
      <w:pPr>
        <w:ind w:left="357" w:hanging="357"/>
      </w:pPr>
    </w:p>
    <w:p w14:paraId="4C184432" w14:textId="62FF97B5" w:rsidR="00DF5163" w:rsidRPr="007A34C1" w:rsidRDefault="00DF5163" w:rsidP="00DF5163">
      <w:pPr>
        <w:pStyle w:val="Zwykytekst"/>
        <w:ind w:left="1134" w:hanging="567"/>
        <w:jc w:val="both"/>
        <w:rPr>
          <w:rFonts w:ascii="Times New Roman" w:hAnsi="Times New Roman"/>
          <w:b/>
          <w:sz w:val="24"/>
          <w:szCs w:val="24"/>
        </w:rPr>
      </w:pPr>
      <w:r>
        <w:rPr>
          <w:rFonts w:ascii="Times New Roman" w:hAnsi="Times New Roman"/>
          <w:b/>
          <w:bCs/>
          <w:i/>
          <w:sz w:val="24"/>
          <w:szCs w:val="24"/>
        </w:rPr>
        <w:t>*</w:t>
      </w:r>
      <w:r>
        <w:rPr>
          <w:rFonts w:ascii="Times New Roman" w:hAnsi="Times New Roman"/>
          <w:b/>
          <w:bCs/>
          <w:i/>
          <w:sz w:val="24"/>
          <w:szCs w:val="24"/>
          <w:vertAlign w:val="superscript"/>
        </w:rPr>
        <w:t>)</w:t>
      </w:r>
      <w:r>
        <w:rPr>
          <w:rFonts w:ascii="Times New Roman" w:hAnsi="Times New Roman"/>
          <w:b/>
          <w:bCs/>
          <w:i/>
          <w:sz w:val="24"/>
          <w:szCs w:val="24"/>
        </w:rPr>
        <w:t xml:space="preserve"> należy wypełnić o ile dotyczy</w:t>
      </w:r>
    </w:p>
    <w:p w14:paraId="4C184433" w14:textId="77777777" w:rsidR="00DF5163" w:rsidRPr="007A34C1" w:rsidRDefault="00DF5163" w:rsidP="00DF5163">
      <w:pPr>
        <w:ind w:left="357" w:hanging="357"/>
      </w:pPr>
    </w:p>
    <w:p w14:paraId="4C184434" w14:textId="7A29010E" w:rsidR="00DF5163" w:rsidRPr="007A34C1" w:rsidRDefault="00B13EDA" w:rsidP="00DF5163">
      <w:pPr>
        <w:ind w:left="567" w:right="68" w:hanging="567"/>
        <w:jc w:val="both"/>
      </w:pPr>
      <w:r>
        <w:t>17.</w:t>
      </w:r>
      <w:r>
        <w:tab/>
        <w:t>Składając niniejszą ofertę oświadczamy, że nasza oferta oraz wszystkie załączniki</w:t>
      </w:r>
      <w:r>
        <w:br/>
        <w:t>do oferty są jawne i nie zawierają informacji stanowiących tajemnicę</w:t>
      </w:r>
      <w:r>
        <w:br/>
        <w:t>przedsiębiorstwa w rozumieniu przepisów ustawy z dnia 16 kwietnia 1993 r.</w:t>
      </w:r>
      <w:r>
        <w:br/>
        <w:t>o zwalczaniu nieuczciwej konkurencji (Dz. U. z 2020 r. poz. 1913),</w:t>
      </w:r>
      <w:r>
        <w:br/>
        <w:t>z wyłączeniem informacji i dokumentów, które składamy w osobnym pliku oznaczonym jako „Tajemnica”, w zakresie których wykazujemy w załączeniu,</w:t>
      </w:r>
      <w:r>
        <w:br/>
        <w:t>że zastrzeżone informacje stanowią tajemnicę przedsiębiorstwa w rozumieniu przepisów powołanej wyżej ustawy i nie mogą być udostępniane osobom trzecim*</w:t>
      </w:r>
      <w:r>
        <w:rPr>
          <w:vertAlign w:val="superscript"/>
        </w:rPr>
        <w:t>)</w:t>
      </w:r>
      <w:r>
        <w:t>.</w:t>
      </w:r>
    </w:p>
    <w:p w14:paraId="4C184435" w14:textId="77777777" w:rsidR="00DF5163" w:rsidRPr="007A34C1" w:rsidRDefault="00DF5163" w:rsidP="00DF5163">
      <w:pPr>
        <w:ind w:right="70"/>
        <w:jc w:val="both"/>
      </w:pPr>
    </w:p>
    <w:p w14:paraId="4C184436" w14:textId="4FA20BC6" w:rsidR="00DF5163" w:rsidRPr="006D2DB0" w:rsidRDefault="00DF5163" w:rsidP="00DF5163">
      <w:pPr>
        <w:pStyle w:val="Zwykytekst"/>
        <w:ind w:left="1134" w:hanging="567"/>
        <w:jc w:val="both"/>
        <w:rPr>
          <w:rFonts w:ascii="Times New Roman" w:hAnsi="Times New Roman"/>
          <w:b/>
          <w:bCs/>
          <w:i/>
          <w:sz w:val="24"/>
          <w:szCs w:val="24"/>
        </w:rPr>
      </w:pPr>
      <w:r>
        <w:rPr>
          <w:rFonts w:ascii="Times New Roman" w:hAnsi="Times New Roman"/>
          <w:b/>
          <w:bCs/>
          <w:i/>
          <w:sz w:val="24"/>
          <w:szCs w:val="24"/>
        </w:rPr>
        <w:t>*) Wykonawca nie może zastrzec informacji, o których mowa w art. 222 ust. 5 Ustawy.</w:t>
      </w:r>
    </w:p>
    <w:p w14:paraId="4C184437" w14:textId="77777777" w:rsidR="00DF5163" w:rsidRPr="00A842FD" w:rsidRDefault="00DF5163" w:rsidP="00DF5163">
      <w:pPr>
        <w:ind w:left="357" w:hanging="357"/>
      </w:pPr>
    </w:p>
    <w:p w14:paraId="4C184438" w14:textId="343CC4C5" w:rsidR="00DF5163" w:rsidRPr="00EC12C2" w:rsidRDefault="00DF5163" w:rsidP="00DF5163">
      <w:pPr>
        <w:ind w:left="567"/>
        <w:jc w:val="both"/>
        <w:rPr>
          <w:bCs/>
          <w:i/>
          <w:u w:val="single"/>
        </w:rPr>
      </w:pPr>
      <w:r>
        <w:rPr>
          <w:b/>
          <w:bCs/>
          <w:i/>
          <w:u w:val="single"/>
        </w:rPr>
        <w:t>UWAGA:</w:t>
      </w:r>
      <w:r>
        <w:rPr>
          <w:b/>
          <w:bCs/>
          <w:i/>
        </w:rPr>
        <w:t xml:space="preserve"> </w:t>
      </w:r>
      <w:r>
        <w:rPr>
          <w:i/>
        </w:rPr>
        <w:t>Informacje stanowiące tajemnicę przedsiębiorstwa w rozumieniu</w:t>
      </w:r>
      <w:r>
        <w:rPr>
          <w:i/>
        </w:rPr>
        <w:br/>
        <w:t>przepisów o zwalczaniu nieuczciwej konkurencji, które wykonawca zastrzeże</w:t>
      </w:r>
      <w:r>
        <w:rPr>
          <w:i/>
        </w:rPr>
        <w:br/>
        <w:t>jako tajemnicę przedsiębiorstwa, mogą zostać wraz z plikami stanowiącymi</w:t>
      </w:r>
      <w:r>
        <w:rPr>
          <w:i/>
        </w:rPr>
        <w:br/>
        <w:t>jawną część skompresowane do jednego pliku archiwum (ZIP).</w:t>
      </w:r>
    </w:p>
    <w:p w14:paraId="4C184439" w14:textId="77777777" w:rsidR="00DF5163" w:rsidRPr="007A34C1" w:rsidRDefault="00DF5163" w:rsidP="00DF5163">
      <w:pPr>
        <w:ind w:left="357" w:hanging="357"/>
      </w:pPr>
    </w:p>
    <w:p w14:paraId="4C18443A" w14:textId="2FE7A00C" w:rsidR="00DF5163" w:rsidRPr="007A34C1" w:rsidRDefault="00B13EDA" w:rsidP="00DF5163">
      <w:pPr>
        <w:ind w:left="567" w:right="68" w:hanging="567"/>
        <w:jc w:val="both"/>
      </w:pPr>
      <w:r>
        <w:t>18.</w:t>
      </w:r>
      <w:r>
        <w:tab/>
        <w:t>Składając niniejszą ofertę oświadczamy, że wyrażamy zgodę na przetwarzanie informacji zamieszczonych w naszej ofercie wraz z załącznikami, które zawierają</w:t>
      </w:r>
      <w:r>
        <w:br/>
        <w:t>dane osobowe, w celu, na zasadach oraz w zakresie zgodnie z treścią</w:t>
      </w:r>
      <w:r>
        <w:br/>
        <w:t>Rozdziału XVIII SWZ.</w:t>
      </w:r>
    </w:p>
    <w:p w14:paraId="4C18443B" w14:textId="77777777" w:rsidR="0040072F" w:rsidRDefault="0040072F" w:rsidP="0040072F"/>
    <w:p w14:paraId="4C18443C" w14:textId="77777777" w:rsidR="0040072F" w:rsidRDefault="0040072F" w:rsidP="0040072F"/>
    <w:p w14:paraId="4C18443D" w14:textId="77777777" w:rsidR="0040072F" w:rsidRDefault="0040072F" w:rsidP="0040072F"/>
    <w:p w14:paraId="4C18443E" w14:textId="77777777" w:rsidR="0040072F" w:rsidRDefault="0040072F" w:rsidP="0040072F"/>
    <w:p w14:paraId="4C18443F" w14:textId="77777777" w:rsidR="0040072F" w:rsidRDefault="0040072F" w:rsidP="0040072F"/>
    <w:p w14:paraId="4C184440" w14:textId="77777777" w:rsidR="0040072F" w:rsidRDefault="0040072F" w:rsidP="0040072F"/>
    <w:p w14:paraId="4C184441" w14:textId="77777777" w:rsidR="0040072F" w:rsidRDefault="0040072F" w:rsidP="0040072F"/>
    <w:p w14:paraId="4C184442" w14:textId="77777777" w:rsidR="00DF5163" w:rsidRDefault="00DF5163" w:rsidP="00DF5163">
      <w:pPr>
        <w:spacing w:line="360" w:lineRule="auto"/>
      </w:pPr>
      <w:r>
        <w:t>__________________________________________</w:t>
      </w:r>
    </w:p>
    <w:p w14:paraId="4C184443" w14:textId="39E5364D" w:rsidR="00DF5163" w:rsidRPr="007A34C1" w:rsidRDefault="00DF5163" w:rsidP="00DF5163">
      <w:pPr>
        <w:jc w:val="both"/>
      </w:pPr>
      <w:r>
        <w:rPr>
          <w:b/>
          <w:bCs/>
          <w:i/>
          <w:u w:val="single"/>
        </w:rPr>
        <w:t>UWAGA:</w:t>
      </w:r>
      <w:r>
        <w:rPr>
          <w:bCs/>
          <w:i/>
        </w:rPr>
        <w:t xml:space="preserve"> </w:t>
      </w:r>
      <w:r>
        <w:rPr>
          <w:i/>
        </w:rPr>
        <w:t>Dokument dla swej ważności wymaga podpisania kwalifikowanym podpisem elektronicznym przez osobę lub osoby upoważnione do reprezentowania wykonawcy,</w:t>
      </w:r>
      <w:r>
        <w:rPr>
          <w:i/>
        </w:rPr>
        <w:br/>
        <w:t>zgodnie z formą reprezentacji wykonawcy określoną w rejestrze sądowym lub innym dokumencie właściwym dla danej formy organizacyjnej wykonawcy, albo przez pełnomocnika lub pełnomocników umocowanych przez osoby uprawnione, przy czym pełnomocnictwo</w:t>
      </w:r>
      <w:r>
        <w:rPr>
          <w:i/>
        </w:rPr>
        <w:br/>
        <w:t>lub pełnomocnictwa muszą być załączone do oferty wykonawcy w oryginale w formie elektronicznej.</w:t>
      </w:r>
    </w:p>
    <w:p w14:paraId="4C184444" w14:textId="7A9624A8" w:rsidR="00DF5163" w:rsidRPr="007D7AC6" w:rsidRDefault="00DF5163" w:rsidP="00DF5163">
      <w:pPr>
        <w:pStyle w:val="TableText"/>
        <w:jc w:val="right"/>
        <w:rPr>
          <w:b/>
          <w:iCs/>
        </w:rPr>
      </w:pPr>
      <w:r>
        <w:rPr>
          <w:b/>
        </w:rPr>
        <w:br w:type="page"/>
      </w:r>
      <w:r>
        <w:rPr>
          <w:b/>
          <w:iCs/>
        </w:rPr>
        <w:lastRenderedPageBreak/>
        <w:t xml:space="preserve">Załącznik Nr 2 do SWZ </w:t>
      </w:r>
    </w:p>
    <w:p w14:paraId="4C184445" w14:textId="77777777" w:rsidR="00DF5163" w:rsidRPr="00F8092E" w:rsidRDefault="00DF5163" w:rsidP="00DF5163">
      <w:pPr>
        <w:pStyle w:val="Tekstpodstawowy"/>
        <w:jc w:val="both"/>
        <w:rPr>
          <w:bCs/>
        </w:rPr>
      </w:pPr>
    </w:p>
    <w:p w14:paraId="4C184446" w14:textId="77777777" w:rsidR="00DF5163" w:rsidRPr="007D7AC6" w:rsidRDefault="00DF5163" w:rsidP="00DF5163">
      <w:pPr>
        <w:ind w:right="5649"/>
        <w:jc w:val="center"/>
      </w:pPr>
      <w:r>
        <w:rPr>
          <w:iCs/>
        </w:rPr>
        <w:t>___________________________</w:t>
      </w:r>
    </w:p>
    <w:p w14:paraId="4C184447" w14:textId="32D04579" w:rsidR="00DF5163" w:rsidRPr="00337846" w:rsidRDefault="00DF5163" w:rsidP="00DF5163">
      <w:pPr>
        <w:ind w:right="5649"/>
        <w:jc w:val="center"/>
        <w:rPr>
          <w:i/>
          <w:iCs/>
        </w:rPr>
      </w:pPr>
      <w:r>
        <w:rPr>
          <w:i/>
          <w:iCs/>
        </w:rPr>
        <w:t>nazwa i adres wykonawcy</w:t>
      </w:r>
    </w:p>
    <w:p w14:paraId="4C184448" w14:textId="122E6BC6" w:rsidR="00DF5163" w:rsidRPr="00337846" w:rsidRDefault="00DF5163" w:rsidP="00DF5163">
      <w:pPr>
        <w:ind w:right="5649"/>
        <w:jc w:val="center"/>
        <w:rPr>
          <w:i/>
          <w:iCs/>
        </w:rPr>
      </w:pPr>
      <w:r>
        <w:rPr>
          <w:i/>
          <w:iCs/>
        </w:rPr>
        <w:t>lub pieczęć firmowa</w:t>
      </w:r>
    </w:p>
    <w:p w14:paraId="4C184449" w14:textId="77777777" w:rsidR="00DF5163" w:rsidRPr="00F8092E" w:rsidRDefault="00DF5163" w:rsidP="00DF5163">
      <w:pPr>
        <w:pStyle w:val="Tekstpodstawowy"/>
        <w:jc w:val="both"/>
        <w:rPr>
          <w:bCs/>
        </w:rPr>
      </w:pPr>
    </w:p>
    <w:p w14:paraId="4C18444A" w14:textId="77777777" w:rsidR="00DF5163" w:rsidRPr="00F8092E" w:rsidRDefault="00DF5163" w:rsidP="00DF5163">
      <w:pPr>
        <w:pStyle w:val="Tekstpodstawowy"/>
        <w:jc w:val="both"/>
        <w:rPr>
          <w:bCs/>
        </w:rPr>
      </w:pPr>
    </w:p>
    <w:p w14:paraId="4C18444B" w14:textId="22DB3B2A" w:rsidR="00DF5163" w:rsidRPr="007D7AC6" w:rsidRDefault="00DF5163" w:rsidP="00DF5163">
      <w:pPr>
        <w:pStyle w:val="Tekstpodstawowy"/>
        <w:jc w:val="center"/>
        <w:rPr>
          <w:b/>
          <w:bCs/>
        </w:rPr>
      </w:pPr>
      <w:r>
        <w:rPr>
          <w:b/>
          <w:bCs/>
        </w:rPr>
        <w:t>ARKUSZ CENOWY</w:t>
      </w:r>
    </w:p>
    <w:p w14:paraId="4C18444C" w14:textId="77777777" w:rsidR="00DF5163" w:rsidRPr="007D7AC6" w:rsidRDefault="00DF5163" w:rsidP="00DF5163">
      <w:pPr>
        <w:pStyle w:val="Tekstpodstawowy"/>
        <w:jc w:val="center"/>
        <w:rPr>
          <w:b/>
          <w:bCs/>
        </w:rPr>
      </w:pPr>
      <w:r>
        <w:rPr>
          <w:b/>
          <w:bCs/>
        </w:rPr>
        <w:t>/wzór/</w:t>
      </w:r>
    </w:p>
    <w:p w14:paraId="4C18444D" w14:textId="77777777" w:rsidR="00DF5163" w:rsidRPr="00F8092E" w:rsidRDefault="00DF5163" w:rsidP="00DF5163">
      <w:pPr>
        <w:pStyle w:val="Tekstpodstawowy"/>
        <w:jc w:val="both"/>
        <w:rPr>
          <w:bCs/>
        </w:rPr>
      </w:pPr>
    </w:p>
    <w:p w14:paraId="4C18444E" w14:textId="77777777" w:rsidR="00DF5163" w:rsidRPr="00F8092E" w:rsidRDefault="00DF5163" w:rsidP="00DF5163">
      <w:pPr>
        <w:pStyle w:val="Tekstpodstawowy"/>
        <w:jc w:val="both"/>
        <w:rPr>
          <w:bCs/>
        </w:rPr>
      </w:pPr>
    </w:p>
    <w:p w14:paraId="4C18444F" w14:textId="502EFA8E" w:rsidR="00DF5163" w:rsidRDefault="00DF5163" w:rsidP="00DF5163">
      <w:pPr>
        <w:ind w:left="567" w:hanging="567"/>
        <w:jc w:val="both"/>
        <w:rPr>
          <w:snapToGrid w:val="0"/>
        </w:rPr>
      </w:pPr>
      <w:r>
        <w:t>1.</w:t>
      </w:r>
      <w:r>
        <w:tab/>
        <w:t>Przystępując do prowadzonego przez Przedsiębiorstwo Usług Komunalnych</w:t>
      </w:r>
      <w:r>
        <w:br/>
        <w:t>Piaseczno Sp. z o.o. postępowania o udzielenie zamówienia publicznego</w:t>
      </w:r>
      <w:r>
        <w:br/>
      </w:r>
      <w:r>
        <w:rPr>
          <w:snapToGrid w:val="0"/>
        </w:rPr>
        <w:t>pn. „</w:t>
      </w:r>
      <w:r>
        <w:rPr>
          <w:b/>
        </w:rPr>
        <w:t>Dostawa przez okres 18 miesięcy kolorowych worków na 3 frakcje</w:t>
      </w:r>
      <w:r>
        <w:rPr>
          <w:b/>
        </w:rPr>
        <w:br/>
        <w:t>odpadów komunalnych</w:t>
      </w:r>
      <w:r>
        <w:t>” (nr sprawy: 1/2026)</w:t>
      </w:r>
      <w:r>
        <w:rPr>
          <w:bCs/>
        </w:rPr>
        <w:t xml:space="preserve"> </w:t>
      </w:r>
      <w:r>
        <w:rPr>
          <w:snapToGrid w:val="0"/>
        </w:rPr>
        <w:t>oferujemy</w:t>
      </w:r>
      <w:r>
        <w:t xml:space="preserve"> realizację </w:t>
      </w:r>
      <w:r>
        <w:rPr>
          <w:b/>
          <w:bCs/>
        </w:rPr>
        <w:t>I / II* części przedmiotu zamówienia</w:t>
      </w:r>
      <w:r>
        <w:t xml:space="preserve"> za następujące ceny:</w:t>
      </w:r>
    </w:p>
    <w:p w14:paraId="4C184450" w14:textId="77777777" w:rsidR="00DF5163" w:rsidRPr="00F24D5D" w:rsidRDefault="00DF5163" w:rsidP="00DF5163">
      <w:pPr>
        <w:ind w:left="567" w:hanging="567"/>
        <w:jc w:val="both"/>
        <w:rPr>
          <w:b/>
          <w:bCs/>
          <w:i/>
          <w:iCs/>
          <w:snapToGrid w:val="0"/>
        </w:rPr>
      </w:pPr>
    </w:p>
    <w:p w14:paraId="49C41DAE" w14:textId="46C4DA84" w:rsidR="00F24D5D" w:rsidRPr="00F24D5D" w:rsidRDefault="00F24D5D" w:rsidP="00DF5163">
      <w:pPr>
        <w:ind w:left="567" w:hanging="567"/>
        <w:jc w:val="both"/>
        <w:rPr>
          <w:b/>
          <w:bCs/>
          <w:i/>
          <w:iCs/>
          <w:snapToGrid w:val="0"/>
        </w:rPr>
      </w:pPr>
      <w:r>
        <w:rPr>
          <w:b/>
          <w:bCs/>
          <w:i/>
          <w:iCs/>
          <w:snapToGrid w:val="0"/>
        </w:rPr>
        <w:tab/>
        <w:t>*niepotrzebne skreślić</w:t>
      </w:r>
    </w:p>
    <w:p w14:paraId="57CEF70A" w14:textId="77777777" w:rsidR="00F24D5D" w:rsidRDefault="00F24D5D" w:rsidP="00DF5163">
      <w:pPr>
        <w:ind w:left="567" w:hanging="567"/>
        <w:jc w:val="both"/>
        <w:rPr>
          <w:snapToGrid w:val="0"/>
        </w:rPr>
      </w:pP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960"/>
        <w:gridCol w:w="3960"/>
      </w:tblGrid>
      <w:tr w:rsidR="00DF5163" w:rsidRPr="00954C02" w14:paraId="4C18445C" w14:textId="77777777">
        <w:tc>
          <w:tcPr>
            <w:tcW w:w="636" w:type="dxa"/>
          </w:tcPr>
          <w:p w14:paraId="4C184451" w14:textId="77777777" w:rsidR="00DF5163" w:rsidRPr="00553E7A" w:rsidRDefault="00DF5163" w:rsidP="00293A8C">
            <w:pPr>
              <w:pStyle w:val="Tekstpodstawowy"/>
              <w:jc w:val="center"/>
              <w:rPr>
                <w:bCs/>
                <w:sz w:val="18"/>
                <w:szCs w:val="18"/>
              </w:rPr>
            </w:pPr>
          </w:p>
          <w:p w14:paraId="4C184452" w14:textId="77777777" w:rsidR="00DF5163" w:rsidRPr="00553E7A" w:rsidRDefault="00DF5163" w:rsidP="00293A8C">
            <w:pPr>
              <w:pStyle w:val="Tekstpodstawowy"/>
              <w:jc w:val="center"/>
              <w:rPr>
                <w:b/>
                <w:bCs/>
                <w:sz w:val="18"/>
                <w:szCs w:val="18"/>
              </w:rPr>
            </w:pPr>
            <w:r>
              <w:rPr>
                <w:b/>
                <w:bCs/>
                <w:sz w:val="18"/>
                <w:szCs w:val="18"/>
              </w:rPr>
              <w:t>Lp.</w:t>
            </w:r>
          </w:p>
          <w:p w14:paraId="4C184453" w14:textId="77777777" w:rsidR="00DF5163" w:rsidRPr="00553E7A" w:rsidRDefault="00DF5163" w:rsidP="00293A8C">
            <w:pPr>
              <w:pStyle w:val="Tekstpodstawowy"/>
              <w:jc w:val="center"/>
              <w:rPr>
                <w:b/>
                <w:bCs/>
                <w:sz w:val="18"/>
                <w:szCs w:val="18"/>
              </w:rPr>
            </w:pPr>
          </w:p>
        </w:tc>
        <w:tc>
          <w:tcPr>
            <w:tcW w:w="3960" w:type="dxa"/>
          </w:tcPr>
          <w:p w14:paraId="4C184454" w14:textId="77777777" w:rsidR="00DF5163" w:rsidRPr="00553E7A" w:rsidRDefault="00DF5163" w:rsidP="00293A8C">
            <w:pPr>
              <w:pStyle w:val="Tekstpodstawowy"/>
              <w:jc w:val="center"/>
              <w:rPr>
                <w:bCs/>
                <w:sz w:val="18"/>
                <w:szCs w:val="18"/>
              </w:rPr>
            </w:pPr>
          </w:p>
          <w:p w14:paraId="4C184455" w14:textId="0DD4AE99" w:rsidR="00F07B24" w:rsidRPr="00553E7A" w:rsidRDefault="00DF5163" w:rsidP="00293A8C">
            <w:pPr>
              <w:pStyle w:val="Tekstpodstawowy"/>
              <w:jc w:val="center"/>
              <w:rPr>
                <w:b/>
                <w:bCs/>
                <w:sz w:val="18"/>
                <w:szCs w:val="18"/>
              </w:rPr>
            </w:pPr>
            <w:r>
              <w:rPr>
                <w:b/>
                <w:bCs/>
                <w:sz w:val="18"/>
                <w:szCs w:val="18"/>
              </w:rPr>
              <w:t>Opis typów</w:t>
            </w:r>
          </w:p>
          <w:p w14:paraId="4C184456" w14:textId="717641D8" w:rsidR="00DF5163" w:rsidRPr="00553E7A" w:rsidRDefault="00F07B24" w:rsidP="00293A8C">
            <w:pPr>
              <w:pStyle w:val="Tekstpodstawowy"/>
              <w:jc w:val="center"/>
              <w:rPr>
                <w:b/>
                <w:bCs/>
                <w:sz w:val="18"/>
                <w:szCs w:val="18"/>
              </w:rPr>
            </w:pPr>
            <w:r>
              <w:rPr>
                <w:b/>
                <w:bCs/>
                <w:sz w:val="18"/>
                <w:szCs w:val="18"/>
              </w:rPr>
              <w:t>poszczególnych worków</w:t>
            </w:r>
          </w:p>
        </w:tc>
        <w:tc>
          <w:tcPr>
            <w:tcW w:w="3960" w:type="dxa"/>
          </w:tcPr>
          <w:p w14:paraId="4C184457" w14:textId="77777777" w:rsidR="00DF5163" w:rsidRPr="00553E7A" w:rsidRDefault="00DF5163" w:rsidP="00293A8C">
            <w:pPr>
              <w:pStyle w:val="Tekstpodstawowy"/>
              <w:jc w:val="center"/>
              <w:rPr>
                <w:bCs/>
                <w:sz w:val="18"/>
                <w:szCs w:val="18"/>
              </w:rPr>
            </w:pPr>
          </w:p>
          <w:p w14:paraId="4C184458" w14:textId="77777777" w:rsidR="00CB3946" w:rsidRPr="00553E7A" w:rsidRDefault="00FB36AC" w:rsidP="00293A8C">
            <w:pPr>
              <w:pStyle w:val="Tekstpodstawowy"/>
              <w:jc w:val="center"/>
              <w:rPr>
                <w:b/>
                <w:bCs/>
                <w:sz w:val="18"/>
                <w:szCs w:val="18"/>
              </w:rPr>
            </w:pPr>
            <w:r>
              <w:rPr>
                <w:b/>
                <w:bCs/>
                <w:sz w:val="18"/>
                <w:szCs w:val="18"/>
              </w:rPr>
              <w:t>Cena</w:t>
            </w:r>
          </w:p>
          <w:p w14:paraId="4C184459" w14:textId="7445CF48" w:rsidR="00DF5163" w:rsidRPr="00553E7A" w:rsidRDefault="00CB3946" w:rsidP="00293A8C">
            <w:pPr>
              <w:pStyle w:val="Tekstpodstawowy"/>
              <w:jc w:val="center"/>
              <w:rPr>
                <w:b/>
                <w:bCs/>
                <w:sz w:val="18"/>
                <w:szCs w:val="18"/>
              </w:rPr>
            </w:pPr>
            <w:r>
              <w:rPr>
                <w:b/>
                <w:bCs/>
                <w:sz w:val="18"/>
                <w:szCs w:val="18"/>
              </w:rPr>
              <w:t>netto / brutto w zł</w:t>
            </w:r>
          </w:p>
          <w:p w14:paraId="4C18445A" w14:textId="1E0A008A" w:rsidR="00FB36AC" w:rsidRPr="00553E7A" w:rsidRDefault="00FB36AC" w:rsidP="00293A8C">
            <w:pPr>
              <w:pStyle w:val="Tekstpodstawowy"/>
              <w:jc w:val="center"/>
              <w:rPr>
                <w:b/>
                <w:bCs/>
                <w:sz w:val="18"/>
                <w:szCs w:val="18"/>
              </w:rPr>
            </w:pPr>
            <w:r>
              <w:rPr>
                <w:b/>
                <w:bCs/>
                <w:sz w:val="18"/>
                <w:szCs w:val="18"/>
              </w:rPr>
              <w:t>za 1 000 worków danego typu</w:t>
            </w:r>
          </w:p>
          <w:p w14:paraId="4C18445B" w14:textId="77777777" w:rsidR="00DF5163" w:rsidRPr="00553E7A" w:rsidRDefault="00DF5163" w:rsidP="00293A8C">
            <w:pPr>
              <w:pStyle w:val="Tekstpodstawowy"/>
              <w:jc w:val="center"/>
              <w:rPr>
                <w:b/>
                <w:bCs/>
                <w:sz w:val="18"/>
                <w:szCs w:val="18"/>
              </w:rPr>
            </w:pPr>
          </w:p>
        </w:tc>
      </w:tr>
      <w:tr w:rsidR="00DF5163" w:rsidRPr="00954C02" w14:paraId="4C18447F" w14:textId="77777777">
        <w:tc>
          <w:tcPr>
            <w:tcW w:w="636" w:type="dxa"/>
          </w:tcPr>
          <w:p w14:paraId="4C18445D" w14:textId="77777777" w:rsidR="00DF5163" w:rsidRPr="00553E7A" w:rsidRDefault="00DF5163" w:rsidP="00293A8C">
            <w:pPr>
              <w:pStyle w:val="Tekstpodstawowy"/>
              <w:jc w:val="both"/>
              <w:rPr>
                <w:bCs/>
                <w:sz w:val="18"/>
                <w:szCs w:val="18"/>
              </w:rPr>
            </w:pPr>
          </w:p>
          <w:p w14:paraId="4C18445E" w14:textId="77777777" w:rsidR="00DF5163" w:rsidRPr="00553E7A" w:rsidRDefault="00DF5163" w:rsidP="00293A8C">
            <w:pPr>
              <w:pStyle w:val="Tekstpodstawowy"/>
              <w:jc w:val="both"/>
              <w:rPr>
                <w:bCs/>
                <w:sz w:val="18"/>
                <w:szCs w:val="18"/>
              </w:rPr>
            </w:pPr>
            <w:r>
              <w:rPr>
                <w:bCs/>
                <w:sz w:val="18"/>
                <w:szCs w:val="18"/>
              </w:rPr>
              <w:t>1)</w:t>
            </w:r>
          </w:p>
        </w:tc>
        <w:tc>
          <w:tcPr>
            <w:tcW w:w="3960" w:type="dxa"/>
          </w:tcPr>
          <w:p w14:paraId="4C18445F" w14:textId="77777777" w:rsidR="00553E7A" w:rsidRPr="00553E7A" w:rsidRDefault="00553E7A" w:rsidP="00857DBD">
            <w:pPr>
              <w:rPr>
                <w:b/>
                <w:sz w:val="18"/>
                <w:szCs w:val="18"/>
              </w:rPr>
            </w:pPr>
          </w:p>
          <w:p w14:paraId="4C184460" w14:textId="0A083716" w:rsidR="00506505" w:rsidRPr="00553E7A" w:rsidRDefault="00506505" w:rsidP="00857DBD">
            <w:pPr>
              <w:rPr>
                <w:sz w:val="18"/>
                <w:szCs w:val="18"/>
              </w:rPr>
            </w:pPr>
            <w:r>
              <w:rPr>
                <w:b/>
                <w:sz w:val="18"/>
                <w:szCs w:val="18"/>
              </w:rPr>
              <w:t>Worki typu 1</w:t>
            </w:r>
            <w:r>
              <w:rPr>
                <w:sz w:val="18"/>
                <w:szCs w:val="18"/>
              </w:rPr>
              <w:t xml:space="preserve"> przeznaczone na tworzywa sztuczne i metale:</w:t>
            </w:r>
          </w:p>
          <w:p w14:paraId="4C184461" w14:textId="77777777" w:rsidR="00553E7A" w:rsidRPr="00553E7A" w:rsidRDefault="00553E7A" w:rsidP="00857DBD">
            <w:pPr>
              <w:rPr>
                <w:sz w:val="18"/>
                <w:szCs w:val="18"/>
              </w:rPr>
            </w:pPr>
          </w:p>
          <w:p w14:paraId="4C184462" w14:textId="63021AAD" w:rsidR="00506505" w:rsidRPr="00553E7A" w:rsidRDefault="00506505" w:rsidP="00857DBD">
            <w:pPr>
              <w:rPr>
                <w:sz w:val="18"/>
                <w:szCs w:val="18"/>
              </w:rPr>
            </w:pPr>
            <w:r>
              <w:rPr>
                <w:sz w:val="18"/>
                <w:szCs w:val="18"/>
              </w:rPr>
              <w:t>1) w kolorze żółtym;</w:t>
            </w:r>
          </w:p>
          <w:p w14:paraId="4C184463" w14:textId="3C3BED52" w:rsidR="00506505" w:rsidRPr="00553E7A" w:rsidRDefault="00506505" w:rsidP="00857DBD">
            <w:pPr>
              <w:rPr>
                <w:sz w:val="18"/>
                <w:szCs w:val="18"/>
              </w:rPr>
            </w:pPr>
            <w:r>
              <w:rPr>
                <w:sz w:val="18"/>
                <w:szCs w:val="18"/>
              </w:rPr>
              <w:t>2) wykonane z folii LDPE o grubości co najmniej 45 mikronów, bez dodatku kadmu, ołowiu oraz innych pierwiastków szkodliwych dla środowiska;</w:t>
            </w:r>
          </w:p>
          <w:p w14:paraId="4C184464" w14:textId="6726BC61" w:rsidR="00506505" w:rsidRPr="00553E7A" w:rsidRDefault="00506505" w:rsidP="00857DBD">
            <w:pPr>
              <w:rPr>
                <w:sz w:val="18"/>
                <w:szCs w:val="18"/>
              </w:rPr>
            </w:pPr>
            <w:r>
              <w:rPr>
                <w:sz w:val="18"/>
                <w:szCs w:val="18"/>
              </w:rPr>
              <w:t>3) o pojemności 120 l.;</w:t>
            </w:r>
          </w:p>
          <w:p w14:paraId="4C184465" w14:textId="123CE3AB" w:rsidR="00506505" w:rsidRPr="00553E7A" w:rsidRDefault="00506505" w:rsidP="00857DBD">
            <w:pPr>
              <w:rPr>
                <w:sz w:val="18"/>
                <w:szCs w:val="18"/>
              </w:rPr>
            </w:pPr>
            <w:r>
              <w:rPr>
                <w:sz w:val="18"/>
                <w:szCs w:val="18"/>
              </w:rPr>
              <w:t>4) półprzeźroczyste w stopniu umożliwiającym kontrolę zawartości;</w:t>
            </w:r>
          </w:p>
          <w:p w14:paraId="4C184466" w14:textId="29BD8A17" w:rsidR="00506505" w:rsidRPr="00553E7A" w:rsidRDefault="00506505" w:rsidP="00857DBD">
            <w:pPr>
              <w:rPr>
                <w:sz w:val="18"/>
                <w:szCs w:val="18"/>
              </w:rPr>
            </w:pPr>
            <w:r>
              <w:rPr>
                <w:sz w:val="18"/>
                <w:szCs w:val="18"/>
              </w:rPr>
              <w:t>5) odporne na działanie promieni UV oraz niskich temperatur;</w:t>
            </w:r>
          </w:p>
          <w:p w14:paraId="4C184467" w14:textId="0230DC10" w:rsidR="00506505" w:rsidRPr="00553E7A" w:rsidRDefault="00506505" w:rsidP="00857DBD">
            <w:pPr>
              <w:rPr>
                <w:sz w:val="18"/>
                <w:szCs w:val="18"/>
              </w:rPr>
            </w:pPr>
            <w:r>
              <w:rPr>
                <w:sz w:val="18"/>
                <w:szCs w:val="18"/>
              </w:rPr>
              <w:t>6) posiadające oznaczenie w kolorze czarnym o treści: „TWORZYWA SZTUCZNE I METALE”,</w:t>
            </w:r>
            <w:r>
              <w:rPr>
                <w:sz w:val="18"/>
                <w:szCs w:val="18"/>
              </w:rPr>
              <w:br/>
              <w:t>a także dane kontaktowe do Wydziału Gospodarki Odpadami Urzędu Miasta i Gminy Piaseczno;</w:t>
            </w:r>
          </w:p>
          <w:p w14:paraId="4C184468" w14:textId="39E87087" w:rsidR="00506505" w:rsidRPr="00553E7A" w:rsidRDefault="00506505" w:rsidP="00857DBD">
            <w:pPr>
              <w:rPr>
                <w:sz w:val="18"/>
                <w:szCs w:val="18"/>
              </w:rPr>
            </w:pPr>
            <w:r>
              <w:rPr>
                <w:sz w:val="18"/>
                <w:szCs w:val="18"/>
              </w:rPr>
              <w:t>7) logo Zamawiającego w kolorze czarnym naniesione w ten sam sposób co oznaczenie,</w:t>
            </w:r>
            <w:r>
              <w:rPr>
                <w:sz w:val="18"/>
                <w:szCs w:val="18"/>
              </w:rPr>
              <w:br/>
              <w:t>o którym mowa w pkt 6 powyżej,</w:t>
            </w:r>
            <w:r>
              <w:rPr>
                <w:sz w:val="18"/>
                <w:szCs w:val="18"/>
              </w:rPr>
              <w:br/>
              <w:t>z zastrzeżeniem iż oznaczenie</w:t>
            </w:r>
            <w:r>
              <w:rPr>
                <w:sz w:val="18"/>
                <w:szCs w:val="18"/>
              </w:rPr>
              <w:br/>
              <w:t>to, logo Zamawiającego oraz oznaczenie,</w:t>
            </w:r>
            <w:r>
              <w:rPr>
                <w:sz w:val="18"/>
                <w:szCs w:val="18"/>
              </w:rPr>
              <w:br/>
              <w:t>o którym mowa w pkt 8 poniżej,</w:t>
            </w:r>
            <w:r>
              <w:rPr>
                <w:sz w:val="18"/>
                <w:szCs w:val="18"/>
              </w:rPr>
              <w:br/>
              <w:t>będą łącznie zajmować co najmniej 1/5 zewnętrznej powierzchni ścian worka;</w:t>
            </w:r>
          </w:p>
          <w:p w14:paraId="4C184469" w14:textId="26EED20A" w:rsidR="00AA662F" w:rsidRPr="00553E7A" w:rsidRDefault="00954C02" w:rsidP="00857DBD">
            <w:pPr>
              <w:rPr>
                <w:sz w:val="18"/>
                <w:szCs w:val="18"/>
              </w:rPr>
            </w:pPr>
            <w:r>
              <w:rPr>
                <w:sz w:val="18"/>
                <w:szCs w:val="18"/>
              </w:rPr>
              <w:t>8) posiadające oznaczenie „wrzucamy / nie wrzucamy” w kolorze czarnym, naniesione w ten sam sposób co oznaczenie, o którym mowa w pkt 6 powyżej, zgodnie z wykazem, który zawierać będzie załącznik do umowy z wykonawcą.</w:t>
            </w:r>
          </w:p>
          <w:p w14:paraId="4C18446A" w14:textId="77777777" w:rsidR="00553E7A" w:rsidRPr="00553E7A" w:rsidRDefault="00553E7A" w:rsidP="00857DBD">
            <w:pPr>
              <w:rPr>
                <w:sz w:val="18"/>
                <w:szCs w:val="18"/>
              </w:rPr>
            </w:pPr>
          </w:p>
        </w:tc>
        <w:tc>
          <w:tcPr>
            <w:tcW w:w="3960" w:type="dxa"/>
          </w:tcPr>
          <w:p w14:paraId="4C18446B" w14:textId="77777777" w:rsidR="00DF5163" w:rsidRPr="00553E7A" w:rsidRDefault="00DF5163" w:rsidP="00611F25">
            <w:pPr>
              <w:pStyle w:val="Tekstpodstawowy"/>
              <w:rPr>
                <w:bCs/>
                <w:sz w:val="18"/>
                <w:szCs w:val="18"/>
              </w:rPr>
            </w:pPr>
          </w:p>
          <w:p w14:paraId="4C18446C" w14:textId="338AC862" w:rsidR="000E2B7D" w:rsidRPr="00553E7A" w:rsidRDefault="00506505" w:rsidP="00506505">
            <w:pPr>
              <w:pStyle w:val="Tekstpodstawowy"/>
              <w:jc w:val="both"/>
              <w:rPr>
                <w:bCs/>
                <w:sz w:val="18"/>
                <w:szCs w:val="18"/>
              </w:rPr>
            </w:pPr>
            <w:r>
              <w:rPr>
                <w:bCs/>
                <w:sz w:val="18"/>
                <w:szCs w:val="18"/>
              </w:rPr>
              <w:t xml:space="preserve">cena za </w:t>
            </w:r>
            <w:r>
              <w:rPr>
                <w:b/>
                <w:bCs/>
                <w:sz w:val="18"/>
                <w:szCs w:val="18"/>
              </w:rPr>
              <w:t>1 000</w:t>
            </w:r>
            <w:r>
              <w:rPr>
                <w:bCs/>
                <w:sz w:val="18"/>
                <w:szCs w:val="18"/>
              </w:rPr>
              <w:t xml:space="preserve"> szt. </w:t>
            </w:r>
            <w:r>
              <w:rPr>
                <w:b/>
                <w:bCs/>
                <w:sz w:val="18"/>
                <w:szCs w:val="18"/>
              </w:rPr>
              <w:t>worków typu 1</w:t>
            </w:r>
            <w:r>
              <w:rPr>
                <w:bCs/>
                <w:sz w:val="18"/>
                <w:szCs w:val="18"/>
              </w:rPr>
              <w:t>:</w:t>
            </w:r>
          </w:p>
          <w:p w14:paraId="4C18446D" w14:textId="77777777" w:rsidR="000E2B7D" w:rsidRPr="00553E7A" w:rsidRDefault="000E2B7D" w:rsidP="00506505">
            <w:pPr>
              <w:pStyle w:val="Tekstpodstawowy"/>
              <w:jc w:val="both"/>
              <w:rPr>
                <w:bCs/>
                <w:sz w:val="18"/>
                <w:szCs w:val="18"/>
              </w:rPr>
            </w:pPr>
          </w:p>
          <w:p w14:paraId="4C18446E" w14:textId="1895DB67" w:rsidR="00506505" w:rsidRPr="00553E7A" w:rsidRDefault="00506505" w:rsidP="00506505">
            <w:pPr>
              <w:pStyle w:val="Tekstpodstawowy"/>
              <w:jc w:val="both"/>
              <w:rPr>
                <w:bCs/>
                <w:sz w:val="18"/>
                <w:szCs w:val="18"/>
              </w:rPr>
            </w:pPr>
            <w:r>
              <w:rPr>
                <w:bCs/>
                <w:sz w:val="18"/>
                <w:szCs w:val="18"/>
              </w:rPr>
              <w:t xml:space="preserve">netto ________________________ zł. </w:t>
            </w:r>
          </w:p>
          <w:p w14:paraId="4C18446F" w14:textId="77777777" w:rsidR="00506505" w:rsidRPr="00553E7A" w:rsidRDefault="00506505" w:rsidP="00506505">
            <w:pPr>
              <w:pStyle w:val="Tekstpodstawowy"/>
              <w:jc w:val="both"/>
              <w:rPr>
                <w:bCs/>
                <w:sz w:val="18"/>
                <w:szCs w:val="18"/>
              </w:rPr>
            </w:pPr>
          </w:p>
          <w:p w14:paraId="4C184470" w14:textId="77777777" w:rsidR="00506505" w:rsidRPr="00553E7A" w:rsidRDefault="00506505" w:rsidP="00506505">
            <w:pPr>
              <w:pStyle w:val="Tekstpodstawowy"/>
              <w:jc w:val="both"/>
              <w:rPr>
                <w:bCs/>
                <w:sz w:val="18"/>
                <w:szCs w:val="18"/>
              </w:rPr>
            </w:pPr>
            <w:r>
              <w:rPr>
                <w:bCs/>
                <w:sz w:val="18"/>
                <w:szCs w:val="18"/>
              </w:rPr>
              <w:t>słownie:</w:t>
            </w:r>
          </w:p>
          <w:p w14:paraId="4C184471" w14:textId="77777777" w:rsidR="00506505" w:rsidRPr="00553E7A" w:rsidRDefault="00506505" w:rsidP="00506505">
            <w:pPr>
              <w:pStyle w:val="Tekstpodstawowy"/>
              <w:jc w:val="both"/>
              <w:rPr>
                <w:bCs/>
                <w:sz w:val="18"/>
                <w:szCs w:val="18"/>
              </w:rPr>
            </w:pPr>
          </w:p>
          <w:p w14:paraId="4C184472" w14:textId="77777777" w:rsidR="00BA498D" w:rsidRPr="00553E7A" w:rsidRDefault="00BA498D" w:rsidP="00506505">
            <w:pPr>
              <w:pStyle w:val="Tekstpodstawowy"/>
              <w:jc w:val="both"/>
              <w:rPr>
                <w:bCs/>
                <w:sz w:val="18"/>
                <w:szCs w:val="18"/>
              </w:rPr>
            </w:pPr>
            <w:r>
              <w:rPr>
                <w:bCs/>
                <w:sz w:val="18"/>
                <w:szCs w:val="18"/>
              </w:rPr>
              <w:t>_______________________________</w:t>
            </w:r>
          </w:p>
          <w:p w14:paraId="4C184473" w14:textId="77777777" w:rsidR="00BA498D" w:rsidRPr="00553E7A" w:rsidRDefault="00BA498D" w:rsidP="00506505">
            <w:pPr>
              <w:pStyle w:val="Tekstpodstawowy"/>
              <w:jc w:val="both"/>
              <w:rPr>
                <w:bCs/>
                <w:sz w:val="18"/>
                <w:szCs w:val="18"/>
              </w:rPr>
            </w:pPr>
          </w:p>
          <w:p w14:paraId="4C184474" w14:textId="7C0E8B57" w:rsidR="00506505" w:rsidRPr="00553E7A" w:rsidRDefault="00506505" w:rsidP="00506505">
            <w:pPr>
              <w:pStyle w:val="Tekstpodstawowy"/>
              <w:jc w:val="both"/>
              <w:rPr>
                <w:bCs/>
                <w:sz w:val="18"/>
                <w:szCs w:val="18"/>
              </w:rPr>
            </w:pPr>
            <w:r>
              <w:rPr>
                <w:bCs/>
                <w:sz w:val="18"/>
                <w:szCs w:val="18"/>
              </w:rPr>
              <w:t xml:space="preserve">____________________________ zł. </w:t>
            </w:r>
          </w:p>
          <w:p w14:paraId="4C184475" w14:textId="77777777" w:rsidR="00506505" w:rsidRPr="00553E7A" w:rsidRDefault="00506505" w:rsidP="00506505">
            <w:pPr>
              <w:pStyle w:val="Tekstpodstawowy"/>
              <w:jc w:val="both"/>
              <w:rPr>
                <w:bCs/>
                <w:sz w:val="18"/>
                <w:szCs w:val="18"/>
              </w:rPr>
            </w:pPr>
          </w:p>
          <w:p w14:paraId="4C184476" w14:textId="267D8780" w:rsidR="00506505" w:rsidRPr="00553E7A" w:rsidRDefault="00506505" w:rsidP="00506505">
            <w:pPr>
              <w:pStyle w:val="Tekstpodstawowy"/>
              <w:jc w:val="both"/>
              <w:rPr>
                <w:bCs/>
                <w:sz w:val="18"/>
                <w:szCs w:val="18"/>
              </w:rPr>
            </w:pPr>
            <w:r>
              <w:rPr>
                <w:bCs/>
                <w:sz w:val="18"/>
                <w:szCs w:val="18"/>
              </w:rPr>
              <w:t xml:space="preserve">tj. </w:t>
            </w:r>
          </w:p>
          <w:p w14:paraId="4C184477" w14:textId="77777777" w:rsidR="00506505" w:rsidRPr="00553E7A" w:rsidRDefault="00506505" w:rsidP="00506505">
            <w:pPr>
              <w:pStyle w:val="Tekstpodstawowy"/>
              <w:jc w:val="both"/>
              <w:rPr>
                <w:bCs/>
                <w:sz w:val="18"/>
                <w:szCs w:val="18"/>
              </w:rPr>
            </w:pPr>
          </w:p>
          <w:p w14:paraId="4C184478" w14:textId="7AF281A9" w:rsidR="00506505" w:rsidRPr="00553E7A" w:rsidRDefault="00506505" w:rsidP="00506505">
            <w:pPr>
              <w:pStyle w:val="Tekstpodstawowy"/>
              <w:jc w:val="both"/>
              <w:rPr>
                <w:bCs/>
                <w:sz w:val="18"/>
                <w:szCs w:val="18"/>
              </w:rPr>
            </w:pPr>
            <w:r>
              <w:rPr>
                <w:bCs/>
                <w:sz w:val="18"/>
                <w:szCs w:val="18"/>
              </w:rPr>
              <w:t>brutto _______________________ zł.</w:t>
            </w:r>
          </w:p>
          <w:p w14:paraId="4C184479" w14:textId="77777777" w:rsidR="000E2B7D" w:rsidRPr="00553E7A" w:rsidRDefault="000E2B7D" w:rsidP="00506505">
            <w:pPr>
              <w:pStyle w:val="Tekstpodstawowy"/>
              <w:jc w:val="both"/>
              <w:rPr>
                <w:bCs/>
                <w:sz w:val="18"/>
                <w:szCs w:val="18"/>
              </w:rPr>
            </w:pPr>
          </w:p>
          <w:p w14:paraId="4C18447A" w14:textId="77777777" w:rsidR="000E2B7D" w:rsidRPr="00553E7A" w:rsidRDefault="000E2B7D" w:rsidP="000E2B7D">
            <w:pPr>
              <w:pStyle w:val="Tekstpodstawowy"/>
              <w:jc w:val="both"/>
              <w:rPr>
                <w:bCs/>
                <w:sz w:val="18"/>
                <w:szCs w:val="18"/>
              </w:rPr>
            </w:pPr>
            <w:r>
              <w:rPr>
                <w:bCs/>
                <w:sz w:val="18"/>
                <w:szCs w:val="18"/>
              </w:rPr>
              <w:t>słownie:</w:t>
            </w:r>
          </w:p>
          <w:p w14:paraId="4C18447B" w14:textId="77777777" w:rsidR="00BA498D" w:rsidRPr="00553E7A" w:rsidRDefault="00BA498D" w:rsidP="00BA498D">
            <w:pPr>
              <w:pStyle w:val="Tekstpodstawowy"/>
              <w:jc w:val="both"/>
              <w:rPr>
                <w:bCs/>
                <w:sz w:val="18"/>
                <w:szCs w:val="18"/>
              </w:rPr>
            </w:pPr>
          </w:p>
          <w:p w14:paraId="4C18447C" w14:textId="77777777" w:rsidR="00BA498D" w:rsidRPr="00553E7A" w:rsidRDefault="00BA498D" w:rsidP="00BA498D">
            <w:pPr>
              <w:pStyle w:val="Tekstpodstawowy"/>
              <w:jc w:val="both"/>
              <w:rPr>
                <w:bCs/>
                <w:sz w:val="18"/>
                <w:szCs w:val="18"/>
              </w:rPr>
            </w:pPr>
            <w:r>
              <w:rPr>
                <w:bCs/>
                <w:sz w:val="18"/>
                <w:szCs w:val="18"/>
              </w:rPr>
              <w:t>_______________________________</w:t>
            </w:r>
          </w:p>
          <w:p w14:paraId="4C18447D" w14:textId="77777777" w:rsidR="00BA498D" w:rsidRPr="00553E7A" w:rsidRDefault="00BA498D" w:rsidP="00BA498D">
            <w:pPr>
              <w:pStyle w:val="Tekstpodstawowy"/>
              <w:jc w:val="both"/>
              <w:rPr>
                <w:bCs/>
                <w:sz w:val="18"/>
                <w:szCs w:val="18"/>
              </w:rPr>
            </w:pPr>
          </w:p>
          <w:p w14:paraId="4C18447E" w14:textId="78065AE9" w:rsidR="000E2B7D" w:rsidRPr="00553E7A" w:rsidRDefault="000E2B7D" w:rsidP="00506505">
            <w:pPr>
              <w:pStyle w:val="Tekstpodstawowy"/>
              <w:jc w:val="both"/>
              <w:rPr>
                <w:bCs/>
                <w:sz w:val="18"/>
                <w:szCs w:val="18"/>
              </w:rPr>
            </w:pPr>
            <w:r>
              <w:rPr>
                <w:bCs/>
                <w:sz w:val="18"/>
                <w:szCs w:val="18"/>
              </w:rPr>
              <w:t>____________________________ zł.</w:t>
            </w:r>
          </w:p>
        </w:tc>
      </w:tr>
    </w:tbl>
    <w:p w14:paraId="4C184480" w14:textId="77777777" w:rsidR="00506505" w:rsidRPr="00917FBE" w:rsidRDefault="00506505">
      <w:r>
        <w:br w:type="page"/>
      </w: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960"/>
        <w:gridCol w:w="3960"/>
      </w:tblGrid>
      <w:tr w:rsidR="00DF5163" w:rsidRPr="00954C02" w14:paraId="4C1844A3" w14:textId="77777777">
        <w:tc>
          <w:tcPr>
            <w:tcW w:w="636" w:type="dxa"/>
          </w:tcPr>
          <w:p w14:paraId="4C184481" w14:textId="77777777" w:rsidR="00506505" w:rsidRPr="00553E7A" w:rsidRDefault="00506505" w:rsidP="00506505">
            <w:pPr>
              <w:pStyle w:val="Tekstpodstawowy"/>
              <w:jc w:val="both"/>
              <w:rPr>
                <w:bCs/>
                <w:sz w:val="18"/>
                <w:szCs w:val="18"/>
              </w:rPr>
            </w:pPr>
          </w:p>
          <w:p w14:paraId="4C184482" w14:textId="77777777" w:rsidR="00DF5163" w:rsidRPr="00553E7A" w:rsidRDefault="00DF5163" w:rsidP="00293A8C">
            <w:pPr>
              <w:pStyle w:val="Tekstpodstawowy"/>
              <w:jc w:val="both"/>
              <w:rPr>
                <w:bCs/>
                <w:sz w:val="18"/>
                <w:szCs w:val="18"/>
              </w:rPr>
            </w:pPr>
            <w:r>
              <w:rPr>
                <w:bCs/>
                <w:sz w:val="18"/>
                <w:szCs w:val="18"/>
              </w:rPr>
              <w:t>2)</w:t>
            </w:r>
          </w:p>
        </w:tc>
        <w:tc>
          <w:tcPr>
            <w:tcW w:w="3960" w:type="dxa"/>
          </w:tcPr>
          <w:p w14:paraId="4C184483" w14:textId="77777777" w:rsidR="00553E7A" w:rsidRDefault="00553E7A" w:rsidP="00506505">
            <w:pPr>
              <w:rPr>
                <w:b/>
                <w:sz w:val="18"/>
                <w:szCs w:val="18"/>
              </w:rPr>
            </w:pPr>
          </w:p>
          <w:p w14:paraId="4C184484" w14:textId="082A7CC9" w:rsidR="00506505" w:rsidRPr="00553E7A" w:rsidRDefault="00506505" w:rsidP="00506505">
            <w:pPr>
              <w:rPr>
                <w:sz w:val="18"/>
                <w:szCs w:val="18"/>
              </w:rPr>
            </w:pPr>
            <w:r>
              <w:rPr>
                <w:b/>
                <w:sz w:val="18"/>
                <w:szCs w:val="18"/>
              </w:rPr>
              <w:t>Worki typu 2</w:t>
            </w:r>
            <w:r>
              <w:rPr>
                <w:sz w:val="18"/>
                <w:szCs w:val="18"/>
              </w:rPr>
              <w:t xml:space="preserve"> przeznaczone na szkło:</w:t>
            </w:r>
          </w:p>
          <w:p w14:paraId="4C184485" w14:textId="77777777" w:rsidR="00553E7A" w:rsidRDefault="00553E7A" w:rsidP="00506505">
            <w:pPr>
              <w:rPr>
                <w:sz w:val="18"/>
                <w:szCs w:val="18"/>
              </w:rPr>
            </w:pPr>
          </w:p>
          <w:p w14:paraId="4C184486" w14:textId="540CC653" w:rsidR="00506505" w:rsidRPr="00553E7A" w:rsidRDefault="00506505" w:rsidP="00506505">
            <w:pPr>
              <w:rPr>
                <w:sz w:val="18"/>
                <w:szCs w:val="18"/>
              </w:rPr>
            </w:pPr>
            <w:r>
              <w:rPr>
                <w:sz w:val="18"/>
                <w:szCs w:val="18"/>
              </w:rPr>
              <w:t>1) w kolorze zielonym;</w:t>
            </w:r>
          </w:p>
          <w:p w14:paraId="4C184487" w14:textId="0ACD64FA" w:rsidR="00506505" w:rsidRPr="00553E7A" w:rsidRDefault="00506505" w:rsidP="00506505">
            <w:pPr>
              <w:rPr>
                <w:sz w:val="18"/>
                <w:szCs w:val="18"/>
              </w:rPr>
            </w:pPr>
            <w:r>
              <w:rPr>
                <w:sz w:val="18"/>
                <w:szCs w:val="18"/>
              </w:rPr>
              <w:t>2) wykonane z folii LDPE o grubości co najmniej 90 mikronów, bez dodatku kadmu, ołowiu oraz innych pierwiastków szkodliwych dla środowiska;</w:t>
            </w:r>
          </w:p>
          <w:p w14:paraId="4C184488" w14:textId="22198468" w:rsidR="00506505" w:rsidRPr="00553E7A" w:rsidRDefault="00506505" w:rsidP="00506505">
            <w:pPr>
              <w:rPr>
                <w:sz w:val="18"/>
                <w:szCs w:val="18"/>
              </w:rPr>
            </w:pPr>
            <w:r>
              <w:rPr>
                <w:sz w:val="18"/>
                <w:szCs w:val="18"/>
              </w:rPr>
              <w:t>3) o pojemności 90 l.;</w:t>
            </w:r>
          </w:p>
          <w:p w14:paraId="4C184489" w14:textId="2AF41493" w:rsidR="00506505" w:rsidRPr="00553E7A" w:rsidRDefault="00506505" w:rsidP="00506505">
            <w:pPr>
              <w:rPr>
                <w:sz w:val="18"/>
                <w:szCs w:val="18"/>
              </w:rPr>
            </w:pPr>
            <w:r>
              <w:rPr>
                <w:sz w:val="18"/>
                <w:szCs w:val="18"/>
              </w:rPr>
              <w:t>4) półprzeźroczyste w stopniu umożliwiającym kontrolę zawartości;</w:t>
            </w:r>
          </w:p>
          <w:p w14:paraId="4C18448A" w14:textId="59B7B376" w:rsidR="00506505" w:rsidRPr="00553E7A" w:rsidRDefault="00506505" w:rsidP="00506505">
            <w:pPr>
              <w:rPr>
                <w:sz w:val="18"/>
                <w:szCs w:val="18"/>
              </w:rPr>
            </w:pPr>
            <w:r>
              <w:rPr>
                <w:sz w:val="18"/>
                <w:szCs w:val="18"/>
              </w:rPr>
              <w:t>5) odporne na działanie promieni UV oraz niskich temperatur;</w:t>
            </w:r>
          </w:p>
          <w:p w14:paraId="4C18448B" w14:textId="7A085A95" w:rsidR="00AA662F" w:rsidRPr="00553E7A" w:rsidRDefault="00AA662F" w:rsidP="00AA662F">
            <w:pPr>
              <w:rPr>
                <w:sz w:val="18"/>
                <w:szCs w:val="18"/>
              </w:rPr>
            </w:pPr>
            <w:r>
              <w:rPr>
                <w:sz w:val="18"/>
                <w:szCs w:val="18"/>
              </w:rPr>
              <w:t>6) posiadające oznaczenie w kolorze czarnym o treści: „SZKŁO”, a także dane kontaktowe do Wydziału Gospodarki Odpadami Urzędu Miasta i Gminy Piaseczno;</w:t>
            </w:r>
          </w:p>
          <w:p w14:paraId="4C18448C" w14:textId="5602269E" w:rsidR="00AA662F" w:rsidRPr="00553E7A" w:rsidRDefault="00AA662F" w:rsidP="00AA662F">
            <w:pPr>
              <w:rPr>
                <w:sz w:val="18"/>
                <w:szCs w:val="18"/>
              </w:rPr>
            </w:pPr>
            <w:r>
              <w:rPr>
                <w:sz w:val="18"/>
                <w:szCs w:val="18"/>
              </w:rPr>
              <w:t>7) logo Zamawiającego w kolorze czarnym naniesione w ten sam sposób co oznaczenie,</w:t>
            </w:r>
            <w:r>
              <w:rPr>
                <w:sz w:val="18"/>
                <w:szCs w:val="18"/>
              </w:rPr>
              <w:br/>
              <w:t>o którym mowa w pkt 6 powyżej,</w:t>
            </w:r>
            <w:r>
              <w:rPr>
                <w:sz w:val="18"/>
                <w:szCs w:val="18"/>
              </w:rPr>
              <w:br/>
              <w:t>z zastrzeżeniem iż oznaczenie</w:t>
            </w:r>
            <w:r>
              <w:rPr>
                <w:sz w:val="18"/>
                <w:szCs w:val="18"/>
              </w:rPr>
              <w:br/>
              <w:t>to, logo Zamawiającego oraz oznaczenie,</w:t>
            </w:r>
            <w:r>
              <w:rPr>
                <w:sz w:val="18"/>
                <w:szCs w:val="18"/>
              </w:rPr>
              <w:br/>
              <w:t>o którym mowa w pkt 8 poniżej,</w:t>
            </w:r>
            <w:r>
              <w:rPr>
                <w:sz w:val="18"/>
                <w:szCs w:val="18"/>
              </w:rPr>
              <w:br/>
              <w:t>będą łącznie zajmować co najmniej 1/5 zewnętrznej powierzchni ścian worka;</w:t>
            </w:r>
          </w:p>
          <w:p w14:paraId="4C18448D" w14:textId="0498CB9A" w:rsidR="00AA662F" w:rsidRPr="00553E7A" w:rsidRDefault="00AA662F" w:rsidP="00AA662F">
            <w:pPr>
              <w:rPr>
                <w:sz w:val="18"/>
                <w:szCs w:val="18"/>
              </w:rPr>
            </w:pPr>
            <w:r>
              <w:rPr>
                <w:sz w:val="18"/>
                <w:szCs w:val="18"/>
              </w:rPr>
              <w:t>8) posiadające oznaczenie „wrzucamy / nie wrzucamy” w kolorze czarnym, naniesione w ten sam sposób co oznaczenie, o którym mowa w pkt 6 powyżej, zgodnie z wykazem, który zawierać będzie załącznik do umowy z wykonawcą.</w:t>
            </w:r>
          </w:p>
          <w:p w14:paraId="4C18448E" w14:textId="77777777" w:rsidR="00553E7A" w:rsidRPr="00553E7A" w:rsidRDefault="00553E7A" w:rsidP="00611F25">
            <w:pPr>
              <w:pStyle w:val="Tekstpodstawowy"/>
              <w:rPr>
                <w:bCs/>
                <w:sz w:val="18"/>
                <w:szCs w:val="18"/>
              </w:rPr>
            </w:pPr>
          </w:p>
        </w:tc>
        <w:tc>
          <w:tcPr>
            <w:tcW w:w="3960" w:type="dxa"/>
          </w:tcPr>
          <w:p w14:paraId="4C18448F" w14:textId="77777777" w:rsidR="00506505" w:rsidRPr="00553E7A" w:rsidRDefault="00506505" w:rsidP="00506505">
            <w:pPr>
              <w:pStyle w:val="Tekstpodstawowy"/>
              <w:jc w:val="both"/>
              <w:rPr>
                <w:bCs/>
                <w:sz w:val="18"/>
                <w:szCs w:val="18"/>
              </w:rPr>
            </w:pPr>
          </w:p>
          <w:p w14:paraId="4C184490" w14:textId="26857F49" w:rsidR="00BA498D" w:rsidRPr="00553E7A" w:rsidRDefault="00BA498D" w:rsidP="00BA498D">
            <w:pPr>
              <w:pStyle w:val="Tekstpodstawowy"/>
              <w:jc w:val="both"/>
              <w:rPr>
                <w:bCs/>
                <w:sz w:val="18"/>
                <w:szCs w:val="18"/>
              </w:rPr>
            </w:pPr>
            <w:r>
              <w:rPr>
                <w:bCs/>
                <w:sz w:val="18"/>
                <w:szCs w:val="18"/>
              </w:rPr>
              <w:t xml:space="preserve">cena za </w:t>
            </w:r>
            <w:r>
              <w:rPr>
                <w:b/>
                <w:bCs/>
                <w:sz w:val="18"/>
                <w:szCs w:val="18"/>
              </w:rPr>
              <w:t>1 000</w:t>
            </w:r>
            <w:r>
              <w:rPr>
                <w:bCs/>
                <w:sz w:val="18"/>
                <w:szCs w:val="18"/>
              </w:rPr>
              <w:t xml:space="preserve"> szt. </w:t>
            </w:r>
            <w:r>
              <w:rPr>
                <w:b/>
                <w:bCs/>
                <w:sz w:val="18"/>
                <w:szCs w:val="18"/>
              </w:rPr>
              <w:t>worków typu 2</w:t>
            </w:r>
            <w:r>
              <w:rPr>
                <w:bCs/>
                <w:sz w:val="18"/>
                <w:szCs w:val="18"/>
              </w:rPr>
              <w:t>:</w:t>
            </w:r>
          </w:p>
          <w:p w14:paraId="4C184491" w14:textId="77777777" w:rsidR="00BA498D" w:rsidRPr="00553E7A" w:rsidRDefault="00BA498D" w:rsidP="00BA498D">
            <w:pPr>
              <w:pStyle w:val="Tekstpodstawowy"/>
              <w:jc w:val="both"/>
              <w:rPr>
                <w:bCs/>
                <w:sz w:val="18"/>
                <w:szCs w:val="18"/>
              </w:rPr>
            </w:pPr>
          </w:p>
          <w:p w14:paraId="4C184492" w14:textId="06036098" w:rsidR="00BA498D" w:rsidRPr="00553E7A" w:rsidRDefault="00BA498D" w:rsidP="00BA498D">
            <w:pPr>
              <w:pStyle w:val="Tekstpodstawowy"/>
              <w:jc w:val="both"/>
              <w:rPr>
                <w:bCs/>
                <w:sz w:val="18"/>
                <w:szCs w:val="18"/>
              </w:rPr>
            </w:pPr>
            <w:r>
              <w:rPr>
                <w:bCs/>
                <w:sz w:val="18"/>
                <w:szCs w:val="18"/>
              </w:rPr>
              <w:t xml:space="preserve">netto ________________________ zł. </w:t>
            </w:r>
          </w:p>
          <w:p w14:paraId="4C184493" w14:textId="77777777" w:rsidR="00BA498D" w:rsidRPr="00553E7A" w:rsidRDefault="00BA498D" w:rsidP="00BA498D">
            <w:pPr>
              <w:pStyle w:val="Tekstpodstawowy"/>
              <w:jc w:val="both"/>
              <w:rPr>
                <w:bCs/>
                <w:sz w:val="18"/>
                <w:szCs w:val="18"/>
              </w:rPr>
            </w:pPr>
          </w:p>
          <w:p w14:paraId="4C184494" w14:textId="77777777" w:rsidR="00BA498D" w:rsidRPr="00553E7A" w:rsidRDefault="00BA498D" w:rsidP="00BA498D">
            <w:pPr>
              <w:pStyle w:val="Tekstpodstawowy"/>
              <w:jc w:val="both"/>
              <w:rPr>
                <w:bCs/>
                <w:sz w:val="18"/>
                <w:szCs w:val="18"/>
              </w:rPr>
            </w:pPr>
            <w:r>
              <w:rPr>
                <w:bCs/>
                <w:sz w:val="18"/>
                <w:szCs w:val="18"/>
              </w:rPr>
              <w:t>słownie:</w:t>
            </w:r>
          </w:p>
          <w:p w14:paraId="4C184495" w14:textId="77777777" w:rsidR="00BA498D" w:rsidRPr="00553E7A" w:rsidRDefault="00BA498D" w:rsidP="00BA498D">
            <w:pPr>
              <w:pStyle w:val="Tekstpodstawowy"/>
              <w:jc w:val="both"/>
              <w:rPr>
                <w:bCs/>
                <w:sz w:val="18"/>
                <w:szCs w:val="18"/>
              </w:rPr>
            </w:pPr>
          </w:p>
          <w:p w14:paraId="4C184496" w14:textId="77777777" w:rsidR="00BA498D" w:rsidRPr="00553E7A" w:rsidRDefault="00BA498D" w:rsidP="00BA498D">
            <w:pPr>
              <w:pStyle w:val="Tekstpodstawowy"/>
              <w:jc w:val="both"/>
              <w:rPr>
                <w:bCs/>
                <w:sz w:val="18"/>
                <w:szCs w:val="18"/>
              </w:rPr>
            </w:pPr>
            <w:r>
              <w:rPr>
                <w:bCs/>
                <w:sz w:val="18"/>
                <w:szCs w:val="18"/>
              </w:rPr>
              <w:t>_______________________________</w:t>
            </w:r>
          </w:p>
          <w:p w14:paraId="4C184497" w14:textId="77777777" w:rsidR="00BA498D" w:rsidRPr="00553E7A" w:rsidRDefault="00BA498D" w:rsidP="00BA498D">
            <w:pPr>
              <w:pStyle w:val="Tekstpodstawowy"/>
              <w:jc w:val="both"/>
              <w:rPr>
                <w:bCs/>
                <w:sz w:val="18"/>
                <w:szCs w:val="18"/>
              </w:rPr>
            </w:pPr>
          </w:p>
          <w:p w14:paraId="4C184498" w14:textId="51656899" w:rsidR="00BA498D" w:rsidRPr="00553E7A" w:rsidRDefault="00BA498D" w:rsidP="00BA498D">
            <w:pPr>
              <w:pStyle w:val="Tekstpodstawowy"/>
              <w:jc w:val="both"/>
              <w:rPr>
                <w:bCs/>
                <w:sz w:val="18"/>
                <w:szCs w:val="18"/>
              </w:rPr>
            </w:pPr>
            <w:r>
              <w:rPr>
                <w:bCs/>
                <w:sz w:val="18"/>
                <w:szCs w:val="18"/>
              </w:rPr>
              <w:t xml:space="preserve">____________________________ zł. </w:t>
            </w:r>
          </w:p>
          <w:p w14:paraId="4C184499" w14:textId="77777777" w:rsidR="00BA498D" w:rsidRPr="00553E7A" w:rsidRDefault="00BA498D" w:rsidP="00BA498D">
            <w:pPr>
              <w:pStyle w:val="Tekstpodstawowy"/>
              <w:jc w:val="both"/>
              <w:rPr>
                <w:bCs/>
                <w:sz w:val="18"/>
                <w:szCs w:val="18"/>
              </w:rPr>
            </w:pPr>
          </w:p>
          <w:p w14:paraId="4C18449A" w14:textId="24F5F4F1" w:rsidR="00BA498D" w:rsidRPr="00553E7A" w:rsidRDefault="00BA498D" w:rsidP="00BA498D">
            <w:pPr>
              <w:pStyle w:val="Tekstpodstawowy"/>
              <w:jc w:val="both"/>
              <w:rPr>
                <w:bCs/>
                <w:sz w:val="18"/>
                <w:szCs w:val="18"/>
              </w:rPr>
            </w:pPr>
            <w:r>
              <w:rPr>
                <w:bCs/>
                <w:sz w:val="18"/>
                <w:szCs w:val="18"/>
              </w:rPr>
              <w:t xml:space="preserve">tj. </w:t>
            </w:r>
          </w:p>
          <w:p w14:paraId="4C18449B" w14:textId="77777777" w:rsidR="00BA498D" w:rsidRPr="00553E7A" w:rsidRDefault="00BA498D" w:rsidP="00BA498D">
            <w:pPr>
              <w:pStyle w:val="Tekstpodstawowy"/>
              <w:jc w:val="both"/>
              <w:rPr>
                <w:bCs/>
                <w:sz w:val="18"/>
                <w:szCs w:val="18"/>
              </w:rPr>
            </w:pPr>
          </w:p>
          <w:p w14:paraId="4C18449C" w14:textId="578BF4BD" w:rsidR="00BA498D" w:rsidRPr="00553E7A" w:rsidRDefault="00BA498D" w:rsidP="00BA498D">
            <w:pPr>
              <w:pStyle w:val="Tekstpodstawowy"/>
              <w:jc w:val="both"/>
              <w:rPr>
                <w:bCs/>
                <w:sz w:val="18"/>
                <w:szCs w:val="18"/>
              </w:rPr>
            </w:pPr>
            <w:r>
              <w:rPr>
                <w:bCs/>
                <w:sz w:val="18"/>
                <w:szCs w:val="18"/>
              </w:rPr>
              <w:t>brutto _______________________ zł.</w:t>
            </w:r>
          </w:p>
          <w:p w14:paraId="4C18449D" w14:textId="77777777" w:rsidR="00BA498D" w:rsidRPr="00553E7A" w:rsidRDefault="00BA498D" w:rsidP="00BA498D">
            <w:pPr>
              <w:pStyle w:val="Tekstpodstawowy"/>
              <w:jc w:val="both"/>
              <w:rPr>
                <w:bCs/>
                <w:sz w:val="18"/>
                <w:szCs w:val="18"/>
              </w:rPr>
            </w:pPr>
          </w:p>
          <w:p w14:paraId="4C18449E" w14:textId="77777777" w:rsidR="00BA498D" w:rsidRPr="00553E7A" w:rsidRDefault="00BA498D" w:rsidP="00BA498D">
            <w:pPr>
              <w:pStyle w:val="Tekstpodstawowy"/>
              <w:jc w:val="both"/>
              <w:rPr>
                <w:bCs/>
                <w:sz w:val="18"/>
                <w:szCs w:val="18"/>
              </w:rPr>
            </w:pPr>
            <w:r>
              <w:rPr>
                <w:bCs/>
                <w:sz w:val="18"/>
                <w:szCs w:val="18"/>
              </w:rPr>
              <w:t>słownie:</w:t>
            </w:r>
          </w:p>
          <w:p w14:paraId="4C18449F" w14:textId="77777777" w:rsidR="00BA498D" w:rsidRPr="00553E7A" w:rsidRDefault="00BA498D" w:rsidP="00BA498D">
            <w:pPr>
              <w:pStyle w:val="Tekstpodstawowy"/>
              <w:jc w:val="both"/>
              <w:rPr>
                <w:bCs/>
                <w:sz w:val="18"/>
                <w:szCs w:val="18"/>
              </w:rPr>
            </w:pPr>
          </w:p>
          <w:p w14:paraId="4C1844A0" w14:textId="77777777" w:rsidR="00BA498D" w:rsidRPr="00553E7A" w:rsidRDefault="00BA498D" w:rsidP="00BA498D">
            <w:pPr>
              <w:pStyle w:val="Tekstpodstawowy"/>
              <w:jc w:val="both"/>
              <w:rPr>
                <w:bCs/>
                <w:sz w:val="18"/>
                <w:szCs w:val="18"/>
              </w:rPr>
            </w:pPr>
            <w:r>
              <w:rPr>
                <w:bCs/>
                <w:sz w:val="18"/>
                <w:szCs w:val="18"/>
              </w:rPr>
              <w:t>_______________________________</w:t>
            </w:r>
          </w:p>
          <w:p w14:paraId="4C1844A1" w14:textId="77777777" w:rsidR="00BA498D" w:rsidRPr="00553E7A" w:rsidRDefault="00BA498D" w:rsidP="00BA498D">
            <w:pPr>
              <w:pStyle w:val="Tekstpodstawowy"/>
              <w:jc w:val="both"/>
              <w:rPr>
                <w:bCs/>
                <w:sz w:val="18"/>
                <w:szCs w:val="18"/>
              </w:rPr>
            </w:pPr>
          </w:p>
          <w:p w14:paraId="4C1844A2" w14:textId="3072DDE2" w:rsidR="00DF5163" w:rsidRPr="00553E7A" w:rsidRDefault="00BA498D" w:rsidP="00BA498D">
            <w:pPr>
              <w:pStyle w:val="Tekstpodstawowy"/>
              <w:jc w:val="both"/>
              <w:rPr>
                <w:bCs/>
                <w:sz w:val="18"/>
                <w:szCs w:val="18"/>
              </w:rPr>
            </w:pPr>
            <w:r>
              <w:rPr>
                <w:bCs/>
                <w:sz w:val="18"/>
                <w:szCs w:val="18"/>
              </w:rPr>
              <w:t>____________________________ zł.</w:t>
            </w:r>
          </w:p>
        </w:tc>
      </w:tr>
      <w:tr w:rsidR="00DF5163" w:rsidRPr="00954C02" w14:paraId="4C1844C7" w14:textId="77777777">
        <w:tc>
          <w:tcPr>
            <w:tcW w:w="636" w:type="dxa"/>
          </w:tcPr>
          <w:p w14:paraId="4C1844A4" w14:textId="77777777" w:rsidR="00506505" w:rsidRPr="00553E7A" w:rsidRDefault="00506505" w:rsidP="00506505">
            <w:pPr>
              <w:pStyle w:val="Tekstpodstawowy"/>
              <w:jc w:val="both"/>
              <w:rPr>
                <w:bCs/>
                <w:sz w:val="18"/>
                <w:szCs w:val="18"/>
              </w:rPr>
            </w:pPr>
          </w:p>
          <w:p w14:paraId="4C1844A5" w14:textId="77777777" w:rsidR="00DF5163" w:rsidRPr="00553E7A" w:rsidRDefault="00DF5163" w:rsidP="00293A8C">
            <w:pPr>
              <w:pStyle w:val="Tekstpodstawowy"/>
              <w:jc w:val="both"/>
              <w:rPr>
                <w:bCs/>
                <w:sz w:val="18"/>
                <w:szCs w:val="18"/>
              </w:rPr>
            </w:pPr>
            <w:r>
              <w:rPr>
                <w:bCs/>
                <w:sz w:val="18"/>
                <w:szCs w:val="18"/>
              </w:rPr>
              <w:t>3)</w:t>
            </w:r>
          </w:p>
          <w:p w14:paraId="4C1844A6" w14:textId="77777777" w:rsidR="00DF5163" w:rsidRPr="00553E7A" w:rsidRDefault="00DF5163" w:rsidP="00293A8C">
            <w:pPr>
              <w:pStyle w:val="Tekstpodstawowy"/>
              <w:jc w:val="both"/>
              <w:rPr>
                <w:bCs/>
                <w:sz w:val="18"/>
                <w:szCs w:val="18"/>
              </w:rPr>
            </w:pPr>
          </w:p>
        </w:tc>
        <w:tc>
          <w:tcPr>
            <w:tcW w:w="3960" w:type="dxa"/>
          </w:tcPr>
          <w:p w14:paraId="4C1844A7" w14:textId="77777777" w:rsidR="00506505" w:rsidRPr="00553E7A" w:rsidRDefault="00506505" w:rsidP="00506505">
            <w:pPr>
              <w:pStyle w:val="Tekstpodstawowy"/>
              <w:jc w:val="both"/>
              <w:rPr>
                <w:bCs/>
                <w:sz w:val="18"/>
                <w:szCs w:val="18"/>
              </w:rPr>
            </w:pPr>
          </w:p>
          <w:p w14:paraId="4C1844A8" w14:textId="70AD940E" w:rsidR="00506505" w:rsidRPr="00553E7A" w:rsidRDefault="00506505" w:rsidP="00506505">
            <w:pPr>
              <w:ind w:left="567" w:hanging="567"/>
              <w:rPr>
                <w:sz w:val="18"/>
                <w:szCs w:val="18"/>
              </w:rPr>
            </w:pPr>
            <w:r>
              <w:rPr>
                <w:b/>
                <w:sz w:val="18"/>
                <w:szCs w:val="18"/>
              </w:rPr>
              <w:t>Worki typu 3</w:t>
            </w:r>
            <w:r>
              <w:rPr>
                <w:sz w:val="18"/>
                <w:szCs w:val="18"/>
              </w:rPr>
              <w:t xml:space="preserve"> przeznaczone na papier:</w:t>
            </w:r>
          </w:p>
          <w:p w14:paraId="4C1844A9" w14:textId="77777777" w:rsidR="00506505" w:rsidRPr="00553E7A" w:rsidRDefault="00506505" w:rsidP="00506505">
            <w:pPr>
              <w:pStyle w:val="Tekstpodstawowy"/>
              <w:jc w:val="both"/>
              <w:rPr>
                <w:bCs/>
                <w:sz w:val="18"/>
                <w:szCs w:val="18"/>
              </w:rPr>
            </w:pPr>
          </w:p>
          <w:p w14:paraId="4C1844AA" w14:textId="228E4B3E" w:rsidR="00506505" w:rsidRPr="00553E7A" w:rsidRDefault="00506505" w:rsidP="00506505">
            <w:pPr>
              <w:rPr>
                <w:sz w:val="18"/>
                <w:szCs w:val="18"/>
              </w:rPr>
            </w:pPr>
            <w:r>
              <w:rPr>
                <w:sz w:val="18"/>
                <w:szCs w:val="18"/>
              </w:rPr>
              <w:t>1) w kolorze niebieskim;</w:t>
            </w:r>
          </w:p>
          <w:p w14:paraId="4C1844AB" w14:textId="46865961" w:rsidR="00506505" w:rsidRPr="00553E7A" w:rsidRDefault="00506505" w:rsidP="00506505">
            <w:pPr>
              <w:rPr>
                <w:sz w:val="18"/>
                <w:szCs w:val="18"/>
              </w:rPr>
            </w:pPr>
            <w:r>
              <w:rPr>
                <w:sz w:val="18"/>
                <w:szCs w:val="18"/>
              </w:rPr>
              <w:t>2) wykonane z folii LDPE o grubości co najmniej 45 mikronów, bez dodatku kadmu, ołowiu oraz innych pierwiastków szkodliwych dla środowiska;</w:t>
            </w:r>
          </w:p>
          <w:p w14:paraId="4C1844AC" w14:textId="26805C28" w:rsidR="00506505" w:rsidRPr="00553E7A" w:rsidRDefault="00506505" w:rsidP="00506505">
            <w:pPr>
              <w:rPr>
                <w:sz w:val="18"/>
                <w:szCs w:val="18"/>
              </w:rPr>
            </w:pPr>
            <w:r>
              <w:rPr>
                <w:sz w:val="18"/>
                <w:szCs w:val="18"/>
              </w:rPr>
              <w:t>3) o pojemności 120 l.;</w:t>
            </w:r>
          </w:p>
          <w:p w14:paraId="4C1844AD" w14:textId="6CC2360F" w:rsidR="00506505" w:rsidRPr="00553E7A" w:rsidRDefault="00506505" w:rsidP="00506505">
            <w:pPr>
              <w:rPr>
                <w:sz w:val="18"/>
                <w:szCs w:val="18"/>
              </w:rPr>
            </w:pPr>
            <w:r>
              <w:rPr>
                <w:sz w:val="18"/>
                <w:szCs w:val="18"/>
              </w:rPr>
              <w:t>4) półprzeźroczyste w stopniu umożliwiającym kontrolę zawartości;</w:t>
            </w:r>
          </w:p>
          <w:p w14:paraId="4C1844AE" w14:textId="4EEF2100" w:rsidR="00506505" w:rsidRPr="00553E7A" w:rsidRDefault="00506505" w:rsidP="00506505">
            <w:pPr>
              <w:rPr>
                <w:sz w:val="18"/>
                <w:szCs w:val="18"/>
              </w:rPr>
            </w:pPr>
            <w:r>
              <w:rPr>
                <w:sz w:val="18"/>
                <w:szCs w:val="18"/>
              </w:rPr>
              <w:t>5) odporne na działanie promieni UV oraz niskich temperatur;</w:t>
            </w:r>
          </w:p>
          <w:p w14:paraId="4C1844AF" w14:textId="4D93BD4F" w:rsidR="00553E7A" w:rsidRPr="00553E7A" w:rsidRDefault="00553E7A" w:rsidP="00553E7A">
            <w:pPr>
              <w:rPr>
                <w:sz w:val="18"/>
                <w:szCs w:val="18"/>
              </w:rPr>
            </w:pPr>
            <w:r>
              <w:rPr>
                <w:sz w:val="18"/>
                <w:szCs w:val="18"/>
              </w:rPr>
              <w:t>6) posiadające oznaczenie w kolorze czarnym o treści: „PAPIER”, a także dane kontaktowe do Wydziału Gospodarki Odpadami Urzędu Miasta i Gminy Piaseczno;</w:t>
            </w:r>
          </w:p>
          <w:p w14:paraId="4C1844B0" w14:textId="7AAF800D" w:rsidR="00553E7A" w:rsidRPr="00553E7A" w:rsidRDefault="00553E7A" w:rsidP="00553E7A">
            <w:pPr>
              <w:rPr>
                <w:sz w:val="18"/>
                <w:szCs w:val="18"/>
              </w:rPr>
            </w:pPr>
            <w:r>
              <w:rPr>
                <w:sz w:val="18"/>
                <w:szCs w:val="18"/>
              </w:rPr>
              <w:t>7) logo Zamawiającego w kolorze czarnym naniesione w ten sam sposób co oznaczenie,</w:t>
            </w:r>
            <w:r>
              <w:rPr>
                <w:sz w:val="18"/>
                <w:szCs w:val="18"/>
              </w:rPr>
              <w:br/>
              <w:t>o którym mowa w pkt 6 powyżej,</w:t>
            </w:r>
            <w:r>
              <w:rPr>
                <w:sz w:val="18"/>
                <w:szCs w:val="18"/>
              </w:rPr>
              <w:br/>
              <w:t>z zastrzeżeniem iż oznaczenie</w:t>
            </w:r>
            <w:r>
              <w:rPr>
                <w:sz w:val="18"/>
                <w:szCs w:val="18"/>
              </w:rPr>
              <w:br/>
              <w:t>to, logo Zamawiającego oraz oznaczenie,</w:t>
            </w:r>
            <w:r>
              <w:rPr>
                <w:sz w:val="18"/>
                <w:szCs w:val="18"/>
              </w:rPr>
              <w:br/>
              <w:t>o którym mowa w pkt 8 poniżej,</w:t>
            </w:r>
            <w:r>
              <w:rPr>
                <w:sz w:val="18"/>
                <w:szCs w:val="18"/>
              </w:rPr>
              <w:br/>
              <w:t>będą łącznie zajmować co najmniej 1/5 zewnętrznej powierzchni ścian worka;</w:t>
            </w:r>
          </w:p>
          <w:p w14:paraId="4C1844B1" w14:textId="366EBF99" w:rsidR="00553E7A" w:rsidRPr="00553E7A" w:rsidRDefault="00553E7A" w:rsidP="00553E7A">
            <w:pPr>
              <w:rPr>
                <w:sz w:val="18"/>
                <w:szCs w:val="18"/>
              </w:rPr>
            </w:pPr>
            <w:r>
              <w:rPr>
                <w:sz w:val="18"/>
                <w:szCs w:val="18"/>
              </w:rPr>
              <w:t>8) posiadające oznaczenie „wrzucamy / nie wrzucamy” w kolorze czarnym, naniesione w ten sam sposób co oznaczenie, o którym mowa w pkt 6 powyżej, zgodnie z wykazem, który zawierać będzie załącznik do umowy z wykonawcą.</w:t>
            </w:r>
          </w:p>
          <w:p w14:paraId="4C1844B2" w14:textId="77777777" w:rsidR="00DF5163" w:rsidRPr="00553E7A" w:rsidRDefault="00DF5163" w:rsidP="00293A8C">
            <w:pPr>
              <w:pStyle w:val="Tekstpodstawowy"/>
              <w:jc w:val="both"/>
              <w:rPr>
                <w:bCs/>
                <w:sz w:val="18"/>
                <w:szCs w:val="18"/>
              </w:rPr>
            </w:pPr>
          </w:p>
        </w:tc>
        <w:tc>
          <w:tcPr>
            <w:tcW w:w="3960" w:type="dxa"/>
          </w:tcPr>
          <w:p w14:paraId="4C1844B3" w14:textId="77777777" w:rsidR="00506505" w:rsidRPr="00553E7A" w:rsidRDefault="00506505" w:rsidP="00506505">
            <w:pPr>
              <w:pStyle w:val="Tekstpodstawowy"/>
              <w:jc w:val="both"/>
              <w:rPr>
                <w:bCs/>
                <w:sz w:val="18"/>
                <w:szCs w:val="18"/>
              </w:rPr>
            </w:pPr>
          </w:p>
          <w:p w14:paraId="4C1844B4" w14:textId="0A6B13DC" w:rsidR="00BA498D" w:rsidRPr="00553E7A" w:rsidRDefault="00BA498D" w:rsidP="00BA498D">
            <w:pPr>
              <w:pStyle w:val="Tekstpodstawowy"/>
              <w:jc w:val="both"/>
              <w:rPr>
                <w:bCs/>
                <w:sz w:val="18"/>
                <w:szCs w:val="18"/>
              </w:rPr>
            </w:pPr>
            <w:r>
              <w:rPr>
                <w:bCs/>
                <w:sz w:val="18"/>
                <w:szCs w:val="18"/>
              </w:rPr>
              <w:t xml:space="preserve">cena za </w:t>
            </w:r>
            <w:r>
              <w:rPr>
                <w:b/>
                <w:bCs/>
                <w:sz w:val="18"/>
                <w:szCs w:val="18"/>
              </w:rPr>
              <w:t>1 000</w:t>
            </w:r>
            <w:r>
              <w:rPr>
                <w:bCs/>
                <w:sz w:val="18"/>
                <w:szCs w:val="18"/>
              </w:rPr>
              <w:t xml:space="preserve"> szt. </w:t>
            </w:r>
            <w:r>
              <w:rPr>
                <w:b/>
                <w:bCs/>
                <w:sz w:val="18"/>
                <w:szCs w:val="18"/>
              </w:rPr>
              <w:t>worków typu 3</w:t>
            </w:r>
            <w:r>
              <w:rPr>
                <w:bCs/>
                <w:sz w:val="18"/>
                <w:szCs w:val="18"/>
              </w:rPr>
              <w:t>:</w:t>
            </w:r>
          </w:p>
          <w:p w14:paraId="4C1844B5" w14:textId="77777777" w:rsidR="00BA498D" w:rsidRPr="00553E7A" w:rsidRDefault="00BA498D" w:rsidP="00BA498D">
            <w:pPr>
              <w:pStyle w:val="Tekstpodstawowy"/>
              <w:jc w:val="both"/>
              <w:rPr>
                <w:bCs/>
                <w:sz w:val="18"/>
                <w:szCs w:val="18"/>
              </w:rPr>
            </w:pPr>
          </w:p>
          <w:p w14:paraId="4C1844B6" w14:textId="57174253" w:rsidR="00BA498D" w:rsidRPr="00553E7A" w:rsidRDefault="00BA498D" w:rsidP="00BA498D">
            <w:pPr>
              <w:pStyle w:val="Tekstpodstawowy"/>
              <w:jc w:val="both"/>
              <w:rPr>
                <w:bCs/>
                <w:sz w:val="18"/>
                <w:szCs w:val="18"/>
              </w:rPr>
            </w:pPr>
            <w:r>
              <w:rPr>
                <w:bCs/>
                <w:sz w:val="18"/>
                <w:szCs w:val="18"/>
              </w:rPr>
              <w:t xml:space="preserve">netto ________________________ zł. </w:t>
            </w:r>
          </w:p>
          <w:p w14:paraId="4C1844B7" w14:textId="77777777" w:rsidR="00BA498D" w:rsidRPr="00553E7A" w:rsidRDefault="00BA498D" w:rsidP="00BA498D">
            <w:pPr>
              <w:pStyle w:val="Tekstpodstawowy"/>
              <w:jc w:val="both"/>
              <w:rPr>
                <w:bCs/>
                <w:sz w:val="18"/>
                <w:szCs w:val="18"/>
              </w:rPr>
            </w:pPr>
          </w:p>
          <w:p w14:paraId="4C1844B8" w14:textId="77777777" w:rsidR="00BA498D" w:rsidRPr="00553E7A" w:rsidRDefault="00BA498D" w:rsidP="00BA498D">
            <w:pPr>
              <w:pStyle w:val="Tekstpodstawowy"/>
              <w:jc w:val="both"/>
              <w:rPr>
                <w:bCs/>
                <w:sz w:val="18"/>
                <w:szCs w:val="18"/>
              </w:rPr>
            </w:pPr>
            <w:r>
              <w:rPr>
                <w:bCs/>
                <w:sz w:val="18"/>
                <w:szCs w:val="18"/>
              </w:rPr>
              <w:t>słownie:</w:t>
            </w:r>
          </w:p>
          <w:p w14:paraId="4C1844B9" w14:textId="77777777" w:rsidR="00BA498D" w:rsidRPr="00553E7A" w:rsidRDefault="00BA498D" w:rsidP="00BA498D">
            <w:pPr>
              <w:pStyle w:val="Tekstpodstawowy"/>
              <w:jc w:val="both"/>
              <w:rPr>
                <w:bCs/>
                <w:sz w:val="18"/>
                <w:szCs w:val="18"/>
              </w:rPr>
            </w:pPr>
          </w:p>
          <w:p w14:paraId="4C1844BA" w14:textId="77777777" w:rsidR="00BA498D" w:rsidRPr="00553E7A" w:rsidRDefault="00BA498D" w:rsidP="00BA498D">
            <w:pPr>
              <w:pStyle w:val="Tekstpodstawowy"/>
              <w:jc w:val="both"/>
              <w:rPr>
                <w:bCs/>
                <w:sz w:val="18"/>
                <w:szCs w:val="18"/>
              </w:rPr>
            </w:pPr>
            <w:r>
              <w:rPr>
                <w:bCs/>
                <w:sz w:val="18"/>
                <w:szCs w:val="18"/>
              </w:rPr>
              <w:t>_______________________________</w:t>
            </w:r>
          </w:p>
          <w:p w14:paraId="4C1844BB" w14:textId="77777777" w:rsidR="00BA498D" w:rsidRPr="00553E7A" w:rsidRDefault="00BA498D" w:rsidP="00BA498D">
            <w:pPr>
              <w:pStyle w:val="Tekstpodstawowy"/>
              <w:jc w:val="both"/>
              <w:rPr>
                <w:bCs/>
                <w:sz w:val="18"/>
                <w:szCs w:val="18"/>
              </w:rPr>
            </w:pPr>
          </w:p>
          <w:p w14:paraId="4C1844BC" w14:textId="074614B1" w:rsidR="00BA498D" w:rsidRPr="00553E7A" w:rsidRDefault="00BA498D" w:rsidP="00BA498D">
            <w:pPr>
              <w:pStyle w:val="Tekstpodstawowy"/>
              <w:jc w:val="both"/>
              <w:rPr>
                <w:bCs/>
                <w:sz w:val="18"/>
                <w:szCs w:val="18"/>
              </w:rPr>
            </w:pPr>
            <w:r>
              <w:rPr>
                <w:bCs/>
                <w:sz w:val="18"/>
                <w:szCs w:val="18"/>
              </w:rPr>
              <w:t xml:space="preserve">____________________________ zł. </w:t>
            </w:r>
          </w:p>
          <w:p w14:paraId="4C1844BD" w14:textId="77777777" w:rsidR="00BA498D" w:rsidRPr="00553E7A" w:rsidRDefault="00BA498D" w:rsidP="00BA498D">
            <w:pPr>
              <w:pStyle w:val="Tekstpodstawowy"/>
              <w:jc w:val="both"/>
              <w:rPr>
                <w:bCs/>
                <w:sz w:val="18"/>
                <w:szCs w:val="18"/>
              </w:rPr>
            </w:pPr>
          </w:p>
          <w:p w14:paraId="4C1844BE" w14:textId="285C9BF8" w:rsidR="00BA498D" w:rsidRPr="00553E7A" w:rsidRDefault="00BA498D" w:rsidP="00BA498D">
            <w:pPr>
              <w:pStyle w:val="Tekstpodstawowy"/>
              <w:jc w:val="both"/>
              <w:rPr>
                <w:bCs/>
                <w:sz w:val="18"/>
                <w:szCs w:val="18"/>
              </w:rPr>
            </w:pPr>
            <w:r>
              <w:rPr>
                <w:bCs/>
                <w:sz w:val="18"/>
                <w:szCs w:val="18"/>
              </w:rPr>
              <w:t xml:space="preserve">tj. </w:t>
            </w:r>
          </w:p>
          <w:p w14:paraId="4C1844BF" w14:textId="77777777" w:rsidR="00BA498D" w:rsidRPr="00553E7A" w:rsidRDefault="00BA498D" w:rsidP="00BA498D">
            <w:pPr>
              <w:pStyle w:val="Tekstpodstawowy"/>
              <w:jc w:val="both"/>
              <w:rPr>
                <w:bCs/>
                <w:sz w:val="18"/>
                <w:szCs w:val="18"/>
              </w:rPr>
            </w:pPr>
          </w:p>
          <w:p w14:paraId="4C1844C0" w14:textId="571E3916" w:rsidR="00BA498D" w:rsidRPr="00553E7A" w:rsidRDefault="00BA498D" w:rsidP="00BA498D">
            <w:pPr>
              <w:pStyle w:val="Tekstpodstawowy"/>
              <w:jc w:val="both"/>
              <w:rPr>
                <w:bCs/>
                <w:sz w:val="18"/>
                <w:szCs w:val="18"/>
              </w:rPr>
            </w:pPr>
            <w:r>
              <w:rPr>
                <w:bCs/>
                <w:sz w:val="18"/>
                <w:szCs w:val="18"/>
              </w:rPr>
              <w:t>brutto _______________________ zł.</w:t>
            </w:r>
          </w:p>
          <w:p w14:paraId="4C1844C1" w14:textId="77777777" w:rsidR="00BA498D" w:rsidRPr="00553E7A" w:rsidRDefault="00BA498D" w:rsidP="00BA498D">
            <w:pPr>
              <w:pStyle w:val="Tekstpodstawowy"/>
              <w:jc w:val="both"/>
              <w:rPr>
                <w:bCs/>
                <w:sz w:val="18"/>
                <w:szCs w:val="18"/>
              </w:rPr>
            </w:pPr>
          </w:p>
          <w:p w14:paraId="4C1844C2" w14:textId="77777777" w:rsidR="00BA498D" w:rsidRPr="00553E7A" w:rsidRDefault="00BA498D" w:rsidP="00BA498D">
            <w:pPr>
              <w:pStyle w:val="Tekstpodstawowy"/>
              <w:jc w:val="both"/>
              <w:rPr>
                <w:bCs/>
                <w:sz w:val="18"/>
                <w:szCs w:val="18"/>
              </w:rPr>
            </w:pPr>
            <w:r>
              <w:rPr>
                <w:bCs/>
                <w:sz w:val="18"/>
                <w:szCs w:val="18"/>
              </w:rPr>
              <w:t>słownie:</w:t>
            </w:r>
          </w:p>
          <w:p w14:paraId="4C1844C3" w14:textId="77777777" w:rsidR="00BA498D" w:rsidRPr="00553E7A" w:rsidRDefault="00BA498D" w:rsidP="00BA498D">
            <w:pPr>
              <w:pStyle w:val="Tekstpodstawowy"/>
              <w:jc w:val="both"/>
              <w:rPr>
                <w:bCs/>
                <w:sz w:val="18"/>
                <w:szCs w:val="18"/>
              </w:rPr>
            </w:pPr>
          </w:p>
          <w:p w14:paraId="4C1844C4" w14:textId="77777777" w:rsidR="00BA498D" w:rsidRPr="00553E7A" w:rsidRDefault="00BA498D" w:rsidP="00BA498D">
            <w:pPr>
              <w:pStyle w:val="Tekstpodstawowy"/>
              <w:jc w:val="both"/>
              <w:rPr>
                <w:bCs/>
                <w:sz w:val="18"/>
                <w:szCs w:val="18"/>
              </w:rPr>
            </w:pPr>
            <w:r>
              <w:rPr>
                <w:bCs/>
                <w:sz w:val="18"/>
                <w:szCs w:val="18"/>
              </w:rPr>
              <w:t>_______________________________</w:t>
            </w:r>
          </w:p>
          <w:p w14:paraId="4C1844C5" w14:textId="77777777" w:rsidR="00BA498D" w:rsidRPr="00553E7A" w:rsidRDefault="00BA498D" w:rsidP="00BA498D">
            <w:pPr>
              <w:pStyle w:val="Tekstpodstawowy"/>
              <w:jc w:val="both"/>
              <w:rPr>
                <w:bCs/>
                <w:sz w:val="18"/>
                <w:szCs w:val="18"/>
              </w:rPr>
            </w:pPr>
          </w:p>
          <w:p w14:paraId="4C1844C6" w14:textId="16548CA7" w:rsidR="00DF5163" w:rsidRPr="00553E7A" w:rsidRDefault="00BA498D" w:rsidP="00BA498D">
            <w:pPr>
              <w:pStyle w:val="Tekstpodstawowy"/>
              <w:rPr>
                <w:bCs/>
                <w:sz w:val="18"/>
                <w:szCs w:val="18"/>
              </w:rPr>
            </w:pPr>
            <w:r>
              <w:rPr>
                <w:bCs/>
                <w:sz w:val="18"/>
                <w:szCs w:val="18"/>
              </w:rPr>
              <w:t>____________________________ zł.</w:t>
            </w:r>
          </w:p>
        </w:tc>
      </w:tr>
    </w:tbl>
    <w:p w14:paraId="4C1844C8" w14:textId="77777777" w:rsidR="00506505" w:rsidRDefault="00506505" w:rsidP="00506505">
      <w:pPr>
        <w:ind w:left="567" w:hanging="567"/>
        <w:jc w:val="both"/>
        <w:rPr>
          <w:snapToGrid w:val="0"/>
        </w:rPr>
      </w:pPr>
    </w:p>
    <w:p w14:paraId="4C1844C9" w14:textId="6B7F5581" w:rsidR="00242311" w:rsidRPr="00F75544" w:rsidRDefault="00773732" w:rsidP="00242311">
      <w:pPr>
        <w:ind w:left="567" w:hanging="567"/>
        <w:jc w:val="both"/>
      </w:pPr>
      <w:r>
        <w:br w:type="page"/>
      </w:r>
      <w:r>
        <w:lastRenderedPageBreak/>
        <w:t>2.</w:t>
      </w:r>
      <w:r>
        <w:tab/>
        <w:t xml:space="preserve">Ponadto oświadczamy, że wszystkie podane ceny obejmują </w:t>
      </w:r>
      <w:r>
        <w:rPr>
          <w:bCs/>
        </w:rPr>
        <w:t xml:space="preserve">całkowity koszt wykonania </w:t>
      </w:r>
      <w:r>
        <w:rPr>
          <w:snapToGrid w:val="0"/>
        </w:rPr>
        <w:t>wskazanej w pkt. 1 części</w:t>
      </w:r>
      <w:r>
        <w:rPr>
          <w:bCs/>
        </w:rPr>
        <w:t xml:space="preserve"> przedmiotu zamówienia, w tym w szczególności</w:t>
      </w:r>
      <w:r>
        <w:t>:</w:t>
      </w:r>
    </w:p>
    <w:p w14:paraId="4C1844CA" w14:textId="2B114C23" w:rsidR="00242311" w:rsidRDefault="00242311" w:rsidP="00242311">
      <w:pPr>
        <w:ind w:left="1134" w:hanging="567"/>
        <w:jc w:val="both"/>
      </w:pPr>
      <w:r>
        <w:t>1)</w:t>
      </w:r>
      <w:r>
        <w:tab/>
        <w:t>wykonania worków;</w:t>
      </w:r>
    </w:p>
    <w:p w14:paraId="4C1844CB" w14:textId="3AE75054" w:rsidR="00242311" w:rsidRDefault="00242311" w:rsidP="00242311">
      <w:pPr>
        <w:ind w:left="1134" w:hanging="567"/>
        <w:jc w:val="both"/>
      </w:pPr>
      <w:r>
        <w:t>2)</w:t>
      </w:r>
      <w:r>
        <w:tab/>
        <w:t xml:space="preserve">nanoszenia na każdy worek oznaczeń oraz logo, o których mowa w Rozdziale III ust. 4 pkt 3)-5), ust. 5 pkt 3)-5) oraz ust. 6 pkt 3)-5) </w:t>
      </w:r>
      <w:r>
        <w:rPr>
          <w:bCs/>
        </w:rPr>
        <w:t>Specyfikacji Warunków Zamówienia</w:t>
      </w:r>
      <w:r>
        <w:t>;</w:t>
      </w:r>
    </w:p>
    <w:p w14:paraId="4C1844CC" w14:textId="36CFFA8E" w:rsidR="00FB36AC" w:rsidRDefault="00FB36AC" w:rsidP="00FB36AC">
      <w:pPr>
        <w:ind w:left="1134" w:hanging="567"/>
        <w:jc w:val="both"/>
      </w:pPr>
      <w:r>
        <w:t>3)</w:t>
      </w:r>
      <w:r>
        <w:tab/>
        <w:t>pakowania worków poszczególnych typów w zbiorcze opakowania po 10, 15</w:t>
      </w:r>
      <w:r>
        <w:br/>
        <w:t>lub 20 worków każde opakowanie;</w:t>
      </w:r>
    </w:p>
    <w:p w14:paraId="4C1844CD" w14:textId="3B138402" w:rsidR="00242311" w:rsidRDefault="00FB36AC" w:rsidP="00242311">
      <w:pPr>
        <w:ind w:left="1134" w:hanging="567"/>
        <w:jc w:val="both"/>
      </w:pPr>
      <w:r>
        <w:t>4)</w:t>
      </w:r>
      <w:r>
        <w:tab/>
        <w:t>dostawy zamówionych worków raz na dwa lub raz na trzy miesiące (to jest łącznie od 6 do 9 dostaw worków) zgodnie z bieżącymi zapotrzebowaniami Zamawiającego do magazynu Zamawiającego znajdującego się w Piasecznie</w:t>
      </w:r>
      <w:r>
        <w:br/>
        <w:t>przy ul. Technicznej 6.</w:t>
      </w:r>
    </w:p>
    <w:p w14:paraId="4C1844CE" w14:textId="77777777" w:rsidR="00B21C6D" w:rsidRDefault="00B21C6D" w:rsidP="00DF5163">
      <w:pPr>
        <w:ind w:left="567" w:hanging="567"/>
        <w:jc w:val="both"/>
        <w:rPr>
          <w:snapToGrid w:val="0"/>
        </w:rPr>
      </w:pPr>
    </w:p>
    <w:p w14:paraId="4C1844CF" w14:textId="77777777" w:rsidR="00553E7A" w:rsidRDefault="00553E7A" w:rsidP="00DF5163">
      <w:pPr>
        <w:ind w:left="567" w:hanging="567"/>
        <w:jc w:val="both"/>
        <w:rPr>
          <w:snapToGrid w:val="0"/>
        </w:rPr>
      </w:pPr>
    </w:p>
    <w:p w14:paraId="4C1844D0" w14:textId="77777777" w:rsidR="00DF5163" w:rsidRDefault="00DF5163" w:rsidP="00DF5163"/>
    <w:p w14:paraId="4C1844D1" w14:textId="77777777" w:rsidR="00DF5163" w:rsidRDefault="00DF5163" w:rsidP="00DF5163"/>
    <w:p w14:paraId="4C1844D2" w14:textId="77777777" w:rsidR="00DF5163" w:rsidRDefault="00DF5163" w:rsidP="00DF5163"/>
    <w:p w14:paraId="4C1844D3" w14:textId="77777777" w:rsidR="00DF5163" w:rsidRDefault="00DF5163" w:rsidP="00DF5163"/>
    <w:p w14:paraId="4C1844D4" w14:textId="77777777" w:rsidR="00DF5163" w:rsidRDefault="00DF5163" w:rsidP="00DF5163">
      <w:pPr>
        <w:spacing w:line="360" w:lineRule="auto"/>
      </w:pPr>
      <w:r>
        <w:t>__________________________________________</w:t>
      </w:r>
    </w:p>
    <w:p w14:paraId="4C1844D5" w14:textId="41F13427" w:rsidR="00DF5163" w:rsidRDefault="00DF5163" w:rsidP="00DF5163">
      <w:pPr>
        <w:jc w:val="both"/>
        <w:rPr>
          <w:i/>
        </w:rPr>
      </w:pPr>
      <w:r>
        <w:rPr>
          <w:b/>
          <w:bCs/>
          <w:i/>
          <w:u w:val="single"/>
        </w:rPr>
        <w:t>UWAGA:</w:t>
      </w:r>
      <w:r>
        <w:rPr>
          <w:bCs/>
          <w:i/>
        </w:rPr>
        <w:t xml:space="preserve"> </w:t>
      </w:r>
      <w:r>
        <w:rPr>
          <w:i/>
        </w:rPr>
        <w:t>Dokument dla swej ważności wymaga podpisania kwalifikowanym podpisem elektronicznym przez osobę lub osoby upoważnione do reprezentowania wykonawcy,</w:t>
      </w:r>
      <w:r>
        <w:rPr>
          <w:i/>
        </w:rPr>
        <w:br/>
        <w:t>zgodnie z formą reprezentacji wykonawcy określoną w rejestrze sądowym lub innym dokumencie właściwym dla danej formy organizacyjnej wykonawcy, albo przez pełnomocnika lub pełnomocników umocowanych przez osoby uprawnione, przy czym pełnomocnictwo</w:t>
      </w:r>
      <w:r>
        <w:rPr>
          <w:i/>
        </w:rPr>
        <w:br/>
        <w:t>lub pełnomocnictwa muszą być załączone do oferty wykonawcy w oryginale w formie elektronicznej.</w:t>
      </w:r>
    </w:p>
    <w:p w14:paraId="4C1844D6" w14:textId="4A1D3D7D" w:rsidR="00DF5163" w:rsidRPr="0081354D" w:rsidRDefault="00DF5163" w:rsidP="00B42B15">
      <w:pPr>
        <w:jc w:val="right"/>
        <w:rPr>
          <w:b/>
        </w:rPr>
      </w:pPr>
      <w:r>
        <w:rPr>
          <w:b/>
        </w:rPr>
        <w:br w:type="page"/>
      </w:r>
      <w:r>
        <w:rPr>
          <w:b/>
        </w:rPr>
        <w:lastRenderedPageBreak/>
        <w:t>Załącznik Nr 3 do SWZ</w:t>
      </w:r>
    </w:p>
    <w:p w14:paraId="4C1844D7" w14:textId="77777777" w:rsidR="00DF5163" w:rsidRPr="0081354D" w:rsidRDefault="00DF5163" w:rsidP="00DF5163">
      <w:pPr>
        <w:jc w:val="both"/>
      </w:pPr>
    </w:p>
    <w:p w14:paraId="4C1844D8" w14:textId="77777777" w:rsidR="00DF5163" w:rsidRPr="0081354D" w:rsidRDefault="00DF5163" w:rsidP="00DF5163">
      <w:pPr>
        <w:jc w:val="both"/>
      </w:pPr>
    </w:p>
    <w:p w14:paraId="175FF1A6" w14:textId="77777777" w:rsidR="0081354D" w:rsidRPr="0081354D" w:rsidRDefault="0081354D" w:rsidP="0081354D">
      <w:pPr>
        <w:ind w:right="5649"/>
        <w:jc w:val="center"/>
      </w:pPr>
      <w:r>
        <w:rPr>
          <w:iCs/>
        </w:rPr>
        <w:t>___________________________</w:t>
      </w:r>
    </w:p>
    <w:p w14:paraId="56C63DC7" w14:textId="0589BA0B" w:rsidR="0081354D" w:rsidRPr="00E166C3" w:rsidRDefault="0081354D" w:rsidP="0081354D">
      <w:pPr>
        <w:ind w:right="5649"/>
        <w:jc w:val="center"/>
        <w:rPr>
          <w:i/>
          <w:iCs/>
        </w:rPr>
      </w:pPr>
      <w:r>
        <w:rPr>
          <w:i/>
          <w:iCs/>
        </w:rPr>
        <w:t>nazwa i adres wykonawcy</w:t>
      </w:r>
    </w:p>
    <w:p w14:paraId="0E3CD848" w14:textId="419C3D6D" w:rsidR="0081354D" w:rsidRPr="00E166C3" w:rsidRDefault="0081354D" w:rsidP="0081354D">
      <w:pPr>
        <w:ind w:right="5649"/>
        <w:jc w:val="center"/>
        <w:rPr>
          <w:i/>
          <w:iCs/>
        </w:rPr>
      </w:pPr>
      <w:r>
        <w:rPr>
          <w:i/>
          <w:iCs/>
        </w:rPr>
        <w:t>lub pieczęć firmowa</w:t>
      </w:r>
    </w:p>
    <w:p w14:paraId="4F420597" w14:textId="77777777" w:rsidR="0081354D" w:rsidRPr="0081354D" w:rsidRDefault="0081354D" w:rsidP="0081354D">
      <w:pPr>
        <w:tabs>
          <w:tab w:val="left" w:pos="1560"/>
          <w:tab w:val="left" w:pos="2835"/>
          <w:tab w:val="left" w:pos="7513"/>
        </w:tabs>
        <w:outlineLvl w:val="0"/>
      </w:pPr>
    </w:p>
    <w:p w14:paraId="32DD5DFA" w14:textId="2AD86283" w:rsidR="0081354D" w:rsidRPr="0081354D" w:rsidRDefault="0081354D" w:rsidP="0081354D">
      <w:pPr>
        <w:jc w:val="center"/>
        <w:rPr>
          <w:b/>
        </w:rPr>
      </w:pPr>
      <w:r>
        <w:rPr>
          <w:b/>
        </w:rPr>
        <w:t>OŚWIADCZENIE WYKONAWCY/WYKONAWCÓW WSPÓLNIE UBIEGAJĄCYCH SIĘ O UDZIELENIE ZAMÓWIENIA/ PODMIOTU UDOSTĘPNIAJĄCEGO ZASOBY *)</w:t>
      </w:r>
    </w:p>
    <w:p w14:paraId="716B1DC7" w14:textId="77777777" w:rsidR="0081354D" w:rsidRPr="0081354D" w:rsidRDefault="0081354D" w:rsidP="0081354D">
      <w:pPr>
        <w:jc w:val="center"/>
        <w:rPr>
          <w:b/>
        </w:rPr>
      </w:pPr>
      <w:r>
        <w:rPr>
          <w:b/>
        </w:rPr>
        <w:t>/wzór/</w:t>
      </w:r>
    </w:p>
    <w:p w14:paraId="356252F4" w14:textId="77777777" w:rsidR="0081354D" w:rsidRPr="0081354D" w:rsidRDefault="0081354D" w:rsidP="0081354D">
      <w:pPr>
        <w:jc w:val="both"/>
        <w:rPr>
          <w:bCs/>
        </w:rPr>
      </w:pPr>
    </w:p>
    <w:p w14:paraId="181537A1" w14:textId="6723948A" w:rsidR="0081354D" w:rsidRPr="0081354D" w:rsidRDefault="0081354D" w:rsidP="0081354D">
      <w:pPr>
        <w:jc w:val="both"/>
        <w:rPr>
          <w:bCs/>
        </w:rPr>
      </w:pPr>
      <w:r>
        <w:rPr>
          <w:bCs/>
        </w:rPr>
        <w:t>Ja niżej podpisany ____________________________________________________________</w:t>
      </w:r>
    </w:p>
    <w:p w14:paraId="0103DEEE" w14:textId="1B95924D" w:rsidR="0081354D" w:rsidRPr="00E166C3" w:rsidRDefault="0081354D" w:rsidP="0081354D">
      <w:pPr>
        <w:jc w:val="center"/>
        <w:rPr>
          <w:bCs/>
          <w:i/>
          <w:iCs/>
        </w:rPr>
      </w:pPr>
      <w:r>
        <w:rPr>
          <w:bCs/>
          <w:i/>
          <w:iCs/>
        </w:rPr>
        <w:t>(imię i nazwisko składającego oświadczenie)</w:t>
      </w:r>
    </w:p>
    <w:p w14:paraId="0C8BEFDC" w14:textId="77777777" w:rsidR="0081354D" w:rsidRPr="00E166C3" w:rsidRDefault="0081354D" w:rsidP="0081354D">
      <w:pPr>
        <w:jc w:val="both"/>
        <w:rPr>
          <w:bCs/>
          <w:i/>
          <w:iCs/>
        </w:rPr>
      </w:pPr>
    </w:p>
    <w:p w14:paraId="6F7D8284" w14:textId="2A623231" w:rsidR="0081354D" w:rsidRPr="0081354D" w:rsidRDefault="0081354D" w:rsidP="0081354D">
      <w:pPr>
        <w:jc w:val="both"/>
        <w:rPr>
          <w:bCs/>
        </w:rPr>
      </w:pPr>
      <w:r>
        <w:rPr>
          <w:bCs/>
        </w:rPr>
        <w:t>będąc upoważnionym do reprezentowania Wykonawcy/podmiotu udostępniającego zasoby*:</w:t>
      </w:r>
    </w:p>
    <w:p w14:paraId="3D05051E" w14:textId="77777777" w:rsidR="0081354D" w:rsidRPr="0081354D" w:rsidRDefault="0081354D" w:rsidP="0081354D">
      <w:pPr>
        <w:jc w:val="both"/>
        <w:rPr>
          <w:bCs/>
        </w:rPr>
      </w:pPr>
    </w:p>
    <w:p w14:paraId="04A21536" w14:textId="77777777" w:rsidR="0081354D" w:rsidRPr="0081354D" w:rsidRDefault="0081354D" w:rsidP="0081354D">
      <w:pPr>
        <w:jc w:val="both"/>
        <w:rPr>
          <w:bCs/>
        </w:rPr>
      </w:pPr>
      <w:r>
        <w:rPr>
          <w:bCs/>
        </w:rPr>
        <w:t>___________________________________________________________________________</w:t>
      </w:r>
    </w:p>
    <w:p w14:paraId="59146CC4" w14:textId="77777777" w:rsidR="0081354D" w:rsidRPr="00E166C3" w:rsidRDefault="0081354D" w:rsidP="0081354D">
      <w:pPr>
        <w:jc w:val="center"/>
        <w:rPr>
          <w:bCs/>
          <w:i/>
          <w:iCs/>
        </w:rPr>
      </w:pPr>
      <w:r>
        <w:rPr>
          <w:bCs/>
          <w:i/>
          <w:iCs/>
        </w:rPr>
        <w:t>(nazwa)</w:t>
      </w:r>
    </w:p>
    <w:p w14:paraId="7F9D8539" w14:textId="77777777" w:rsidR="0081354D" w:rsidRPr="0081354D" w:rsidRDefault="0081354D" w:rsidP="0081354D">
      <w:pPr>
        <w:jc w:val="both"/>
        <w:rPr>
          <w:bCs/>
        </w:rPr>
      </w:pPr>
      <w:r>
        <w:rPr>
          <w:bCs/>
        </w:rPr>
        <w:t>___________________________________________________________________________</w:t>
      </w:r>
    </w:p>
    <w:p w14:paraId="590CDCBB" w14:textId="57ADB49C" w:rsidR="0081354D" w:rsidRPr="00E166C3" w:rsidRDefault="0081354D" w:rsidP="0081354D">
      <w:pPr>
        <w:jc w:val="center"/>
        <w:rPr>
          <w:bCs/>
          <w:i/>
          <w:iCs/>
        </w:rPr>
      </w:pPr>
      <w:r>
        <w:rPr>
          <w:bCs/>
          <w:i/>
          <w:iCs/>
        </w:rPr>
        <w:t>(adres siedziby)</w:t>
      </w:r>
    </w:p>
    <w:p w14:paraId="5D7CEA0B" w14:textId="77777777" w:rsidR="0081354D" w:rsidRPr="0081354D" w:rsidRDefault="0081354D" w:rsidP="0081354D">
      <w:pPr>
        <w:jc w:val="both"/>
        <w:rPr>
          <w:bCs/>
        </w:rPr>
      </w:pPr>
    </w:p>
    <w:p w14:paraId="1C2B885B" w14:textId="7EDB0ABD" w:rsidR="0081354D" w:rsidRPr="0081354D" w:rsidRDefault="0081354D" w:rsidP="0081354D">
      <w:pPr>
        <w:jc w:val="both"/>
        <w:rPr>
          <w:bCs/>
        </w:rPr>
      </w:pPr>
      <w:r>
        <w:rPr>
          <w:bCs/>
        </w:rPr>
        <w:t>przystępującego do postępowania o udzielenie zamówienia publicznego/udzielając zasobów Wykonawcy* pn. „</w:t>
      </w:r>
      <w:r>
        <w:rPr>
          <w:b/>
        </w:rPr>
        <w:t>Dostawa przez okres 18 miesięcy kolorowych worków na 3 frakcje odpadów komunalnych</w:t>
      </w:r>
      <w:r>
        <w:rPr>
          <w:bCs/>
        </w:rPr>
        <w:t>” (nr sprawy: 1/2026), niniejszym</w:t>
      </w:r>
    </w:p>
    <w:p w14:paraId="5C23BF3B" w14:textId="77777777" w:rsidR="0056626F" w:rsidRDefault="0056626F" w:rsidP="0081354D">
      <w:pPr>
        <w:jc w:val="center"/>
        <w:rPr>
          <w:b/>
        </w:rPr>
      </w:pPr>
    </w:p>
    <w:p w14:paraId="4D1AD52A" w14:textId="0B6D244E" w:rsidR="0081354D" w:rsidRPr="0081354D" w:rsidRDefault="0081354D" w:rsidP="0081354D">
      <w:pPr>
        <w:jc w:val="center"/>
        <w:rPr>
          <w:b/>
        </w:rPr>
      </w:pPr>
      <w:r>
        <w:rPr>
          <w:b/>
        </w:rPr>
        <w:t>OŚWIADCZAM, ŻE</w:t>
      </w:r>
    </w:p>
    <w:p w14:paraId="19707863" w14:textId="77777777" w:rsidR="0081354D" w:rsidRPr="0081354D" w:rsidRDefault="0081354D" w:rsidP="0081354D">
      <w:pPr>
        <w:jc w:val="center"/>
        <w:rPr>
          <w:b/>
        </w:rPr>
      </w:pPr>
    </w:p>
    <w:p w14:paraId="0AC7366D" w14:textId="7F31E740" w:rsidR="0081354D" w:rsidRPr="0081354D" w:rsidRDefault="006A201F" w:rsidP="00AF4994">
      <w:pPr>
        <w:pStyle w:val="Akapitzlist"/>
        <w:numPr>
          <w:ilvl w:val="0"/>
          <w:numId w:val="53"/>
        </w:numPr>
        <w:contextualSpacing w:val="0"/>
        <w:jc w:val="both"/>
        <w:rPr>
          <w:rFonts w:ascii="Times New Roman" w:hAnsi="Times New Roman"/>
          <w:bCs/>
        </w:rPr>
      </w:pPr>
      <w:r>
        <w:rPr>
          <w:rFonts w:ascii="Times New Roman" w:hAnsi="Times New Roman"/>
          <w:bCs/>
        </w:rPr>
        <w:t>Wykonawca ten spełniania warunki / nie spełnia warunków** udziału w przedmiotowym postępowaniu*;</w:t>
      </w:r>
    </w:p>
    <w:p w14:paraId="177F9984" w14:textId="77777777" w:rsidR="0081354D" w:rsidRPr="0081354D" w:rsidRDefault="0081354D" w:rsidP="0081354D">
      <w:pPr>
        <w:pStyle w:val="Akapitzlist"/>
        <w:ind w:left="501"/>
        <w:jc w:val="both"/>
        <w:rPr>
          <w:rFonts w:ascii="Times New Roman" w:hAnsi="Times New Roman"/>
          <w:bCs/>
        </w:rPr>
      </w:pPr>
    </w:p>
    <w:p w14:paraId="15310CFC" w14:textId="5B4E2FB2" w:rsidR="0081354D" w:rsidRPr="0081354D" w:rsidRDefault="0081354D" w:rsidP="00AF4994">
      <w:pPr>
        <w:pStyle w:val="Akapitzlist"/>
        <w:numPr>
          <w:ilvl w:val="0"/>
          <w:numId w:val="53"/>
        </w:numPr>
        <w:contextualSpacing w:val="0"/>
        <w:jc w:val="both"/>
        <w:rPr>
          <w:rFonts w:ascii="Times New Roman" w:hAnsi="Times New Roman"/>
          <w:bCs/>
        </w:rPr>
      </w:pPr>
      <w:r>
        <w:rPr>
          <w:rFonts w:ascii="Times New Roman" w:hAnsi="Times New Roman"/>
          <w:bCs/>
        </w:rPr>
        <w:t>w stosunku do tego Wykonawcy brak jest podstaw / zachodzą podstawy** do wykluczenia go z przedmiotowego postępowania na podstawie art. 108 ust. 1 oraz art. 109 ust. 1 pkt 1, 4, 6, 8, 9, 10 Ustawy*</w:t>
      </w:r>
    </w:p>
    <w:p w14:paraId="15CBE396" w14:textId="77777777" w:rsidR="0081354D" w:rsidRPr="0081354D" w:rsidRDefault="0081354D" w:rsidP="0081354D">
      <w:pPr>
        <w:pStyle w:val="Akapitzlist"/>
        <w:rPr>
          <w:rFonts w:ascii="Times New Roman" w:hAnsi="Times New Roman"/>
          <w:bCs/>
        </w:rPr>
      </w:pPr>
    </w:p>
    <w:p w14:paraId="49E6A245" w14:textId="62ED4655" w:rsidR="0081354D" w:rsidRPr="0081354D" w:rsidRDefault="0081354D" w:rsidP="00AF4994">
      <w:pPr>
        <w:pStyle w:val="Akapitzlist"/>
        <w:numPr>
          <w:ilvl w:val="0"/>
          <w:numId w:val="53"/>
        </w:numPr>
        <w:contextualSpacing w:val="0"/>
        <w:jc w:val="both"/>
        <w:rPr>
          <w:rFonts w:ascii="Times New Roman" w:hAnsi="Times New Roman"/>
          <w:bCs/>
        </w:rPr>
      </w:pPr>
      <w:r>
        <w:rPr>
          <w:rFonts w:ascii="Times New Roman" w:hAnsi="Times New Roman"/>
          <w:bCs/>
        </w:rPr>
        <w:t>Oświadczam, że zachodzą w stosunku do mnie podstawy wykluczenia z postępowania na podstawie art. ……………….. Ustawy PZP (należy podać mającą zastosowanie podstawę wykluczenia spośród wymienionych w art. 108 ust. 1 lub 109 ust. 1 pkt 4, 5, 7-10 ustawy PZP).</w:t>
      </w:r>
    </w:p>
    <w:p w14:paraId="2FEC146C" w14:textId="77777777" w:rsidR="0081354D" w:rsidRPr="0081354D" w:rsidRDefault="0081354D" w:rsidP="0081354D">
      <w:pPr>
        <w:jc w:val="both"/>
        <w:rPr>
          <w:bCs/>
        </w:rPr>
      </w:pPr>
    </w:p>
    <w:p w14:paraId="0ED84788" w14:textId="1DF8A900" w:rsidR="0081354D" w:rsidRPr="0081354D" w:rsidRDefault="0081354D" w:rsidP="0081354D">
      <w:pPr>
        <w:ind w:left="501"/>
        <w:jc w:val="both"/>
        <w:rPr>
          <w:bCs/>
        </w:rPr>
      </w:pPr>
      <w:r>
        <w:rPr>
          <w:bCs/>
        </w:rPr>
        <w:t>Jednocześnie oświadczam, że w związku z ww. okolicznością, na podstawie art. 110 ust. 2 Ustawy PZP podjąłem następujące środki naprawcze: ………………………………………………………………………………………………………………………………………………………………………………………...</w:t>
      </w:r>
    </w:p>
    <w:p w14:paraId="1A3CED26" w14:textId="77777777" w:rsidR="0081354D" w:rsidRPr="0081354D" w:rsidRDefault="0081354D" w:rsidP="0081354D">
      <w:pPr>
        <w:jc w:val="both"/>
        <w:rPr>
          <w:bCs/>
        </w:rPr>
      </w:pPr>
    </w:p>
    <w:p w14:paraId="2E627BE2" w14:textId="763AE2A5" w:rsidR="0081354D" w:rsidRPr="0081354D" w:rsidRDefault="0081354D" w:rsidP="00AF4994">
      <w:pPr>
        <w:pStyle w:val="Akapitzlist"/>
        <w:numPr>
          <w:ilvl w:val="0"/>
          <w:numId w:val="53"/>
        </w:numPr>
        <w:contextualSpacing w:val="0"/>
        <w:jc w:val="both"/>
        <w:rPr>
          <w:rFonts w:ascii="Times New Roman" w:hAnsi="Times New Roman"/>
          <w:bCs/>
        </w:rPr>
      </w:pPr>
      <w:r>
        <w:rPr>
          <w:rFonts w:ascii="Times New Roman" w:hAnsi="Times New Roman"/>
          <w:bCs/>
        </w:rPr>
        <w:t>Oświadczam, że nie podlegam wykluczeniu z postępowania na podstawie art. 7 ust. 1 ustawy z dnia 13 kwietnia 2022 r. o szczególnych rozwiązaniach w zakresie przeciwdziałania wspieraniu agresji na Ukrainę oraz służących ochronie bezpieczeństwa narodowego*</w:t>
      </w:r>
    </w:p>
    <w:p w14:paraId="133765F8" w14:textId="77777777" w:rsidR="0081354D" w:rsidRPr="0081354D" w:rsidRDefault="0081354D" w:rsidP="0081354D">
      <w:pPr>
        <w:pStyle w:val="Akapitzlist"/>
        <w:ind w:left="501"/>
        <w:jc w:val="both"/>
        <w:rPr>
          <w:rFonts w:ascii="Times New Roman" w:hAnsi="Times New Roman"/>
          <w:bCs/>
        </w:rPr>
      </w:pPr>
    </w:p>
    <w:p w14:paraId="4F4F9EE7" w14:textId="6ABA5FC2" w:rsidR="0081354D" w:rsidRPr="0081354D" w:rsidRDefault="0081354D" w:rsidP="00AF4994">
      <w:pPr>
        <w:pStyle w:val="Akapitzlist"/>
        <w:numPr>
          <w:ilvl w:val="0"/>
          <w:numId w:val="53"/>
        </w:numPr>
        <w:contextualSpacing w:val="0"/>
        <w:jc w:val="both"/>
        <w:rPr>
          <w:rFonts w:ascii="Times New Roman" w:hAnsi="Times New Roman"/>
          <w:bCs/>
        </w:rPr>
      </w:pPr>
      <w:r>
        <w:rPr>
          <w:rFonts w:ascii="Times New Roman" w:hAnsi="Times New Roman"/>
          <w:bCs/>
        </w:rPr>
        <w:lastRenderedPageBreak/>
        <w:t>Oświadczam, że wszystkie informacje podane w powyższych oświadczeniach są aktualne i zgodne z prawdą oraz zostały przedstawione z pełną świadomością konsekwencji wprowadzenia Zamawiającego w błąd przy przedstawianiu informacji</w:t>
      </w:r>
    </w:p>
    <w:p w14:paraId="3C8FEC85" w14:textId="77777777" w:rsidR="0081354D" w:rsidRPr="0081354D" w:rsidRDefault="0081354D" w:rsidP="0081354D">
      <w:pPr>
        <w:jc w:val="both"/>
        <w:rPr>
          <w:bCs/>
        </w:rPr>
      </w:pPr>
    </w:p>
    <w:p w14:paraId="787173AB" w14:textId="026DA20A" w:rsidR="0081354D" w:rsidRPr="0081354D" w:rsidRDefault="0081354D" w:rsidP="0081354D">
      <w:pPr>
        <w:jc w:val="both"/>
        <w:rPr>
          <w:bCs/>
        </w:rPr>
      </w:pPr>
      <w:r>
        <w:rPr>
          <w:bCs/>
        </w:rPr>
        <w:t>*) w przypadku wykonawców wspólnie ubiegających się o udzielenie zamówienia niniejsze oświadczenie składa każdy z wykonawców występujących wspólnie</w:t>
      </w:r>
    </w:p>
    <w:p w14:paraId="336F60A8" w14:textId="0F1F2268" w:rsidR="0081354D" w:rsidRPr="0081354D" w:rsidRDefault="0081354D" w:rsidP="0081354D">
      <w:pPr>
        <w:jc w:val="both"/>
        <w:rPr>
          <w:bCs/>
        </w:rPr>
      </w:pPr>
      <w:r>
        <w:rPr>
          <w:bCs/>
        </w:rPr>
        <w:t>**) niepotrzebne skreślić</w:t>
      </w:r>
    </w:p>
    <w:p w14:paraId="52DBD87C" w14:textId="77777777" w:rsidR="0081354D" w:rsidRPr="0081354D" w:rsidRDefault="0081354D" w:rsidP="0081354D">
      <w:pPr>
        <w:jc w:val="both"/>
        <w:rPr>
          <w:bCs/>
        </w:rPr>
      </w:pPr>
    </w:p>
    <w:p w14:paraId="570CE383" w14:textId="77777777" w:rsidR="0081354D" w:rsidRPr="0081354D" w:rsidRDefault="0081354D" w:rsidP="0081354D">
      <w:pPr>
        <w:jc w:val="both"/>
        <w:rPr>
          <w:bCs/>
        </w:rPr>
      </w:pPr>
    </w:p>
    <w:p w14:paraId="248109F5" w14:textId="77777777" w:rsidR="0081354D" w:rsidRPr="0081354D" w:rsidRDefault="0081354D" w:rsidP="0081354D">
      <w:pPr>
        <w:jc w:val="both"/>
        <w:rPr>
          <w:bCs/>
        </w:rPr>
      </w:pPr>
      <w:r>
        <w:rPr>
          <w:bCs/>
        </w:rPr>
        <w:t>__________________________________________</w:t>
      </w:r>
    </w:p>
    <w:p w14:paraId="0567CF07" w14:textId="19199B6C" w:rsidR="0081354D" w:rsidRPr="0081354D" w:rsidRDefault="0081354D" w:rsidP="0081354D">
      <w:pPr>
        <w:jc w:val="both"/>
        <w:rPr>
          <w:bCs/>
          <w:i/>
          <w:iCs/>
        </w:rPr>
      </w:pPr>
      <w:r>
        <w:rPr>
          <w:bCs/>
          <w:i/>
          <w:iCs/>
          <w:u w:val="single"/>
        </w:rPr>
        <w:t>UWAGA:</w:t>
      </w:r>
      <w:r>
        <w:rPr>
          <w:bCs/>
          <w:i/>
          <w:iCs/>
        </w:rPr>
        <w:t xml:space="preserve"> Dokument dla swej ważności wymaga podpisania elektronicznym podpisem 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14:paraId="4C1844DF" w14:textId="77777777" w:rsidR="00DF5163" w:rsidRDefault="00DF5163" w:rsidP="00DF5163">
      <w:pPr>
        <w:spacing w:line="360" w:lineRule="auto"/>
        <w:jc w:val="both"/>
      </w:pPr>
    </w:p>
    <w:p w14:paraId="4C1844E0" w14:textId="2692085D" w:rsidR="00DF5163" w:rsidRPr="008E052F" w:rsidRDefault="00DF5163" w:rsidP="00DF5163">
      <w:pPr>
        <w:pStyle w:val="TableText"/>
        <w:jc w:val="right"/>
        <w:rPr>
          <w:b/>
          <w:iCs/>
        </w:rPr>
      </w:pPr>
      <w:r>
        <w:rPr>
          <w:b/>
          <w:iCs/>
        </w:rPr>
        <w:br w:type="page"/>
      </w:r>
      <w:r>
        <w:rPr>
          <w:b/>
          <w:iCs/>
        </w:rPr>
        <w:lastRenderedPageBreak/>
        <w:t>Załącznik Nr 4 do SWZ</w:t>
      </w:r>
    </w:p>
    <w:p w14:paraId="4C1844E1" w14:textId="77777777" w:rsidR="00DF5163" w:rsidRPr="008E052F" w:rsidRDefault="00DF5163" w:rsidP="00DF5163">
      <w:pPr>
        <w:autoSpaceDE w:val="0"/>
        <w:autoSpaceDN w:val="0"/>
        <w:adjustRightInd w:val="0"/>
        <w:rPr>
          <w:bCs/>
        </w:rPr>
      </w:pPr>
    </w:p>
    <w:p w14:paraId="03A04DE6" w14:textId="77777777" w:rsidR="008E052F" w:rsidRPr="008E052F" w:rsidRDefault="008E052F" w:rsidP="008E052F">
      <w:pPr>
        <w:jc w:val="both"/>
        <w:rPr>
          <w:bCs/>
        </w:rPr>
      </w:pPr>
      <w:r>
        <w:rPr>
          <w:bCs/>
        </w:rPr>
        <w:t>___________________________</w:t>
      </w:r>
    </w:p>
    <w:p w14:paraId="37D933D7" w14:textId="1E59DF75" w:rsidR="008E052F" w:rsidRPr="00E825DC" w:rsidRDefault="008E052F" w:rsidP="008E052F">
      <w:pPr>
        <w:jc w:val="both"/>
        <w:rPr>
          <w:bCs/>
          <w:i/>
          <w:iCs/>
        </w:rPr>
      </w:pPr>
      <w:r>
        <w:rPr>
          <w:bCs/>
          <w:i/>
          <w:iCs/>
        </w:rPr>
        <w:t>nazwa i adres Podmiotu udostępniającego</w:t>
      </w:r>
    </w:p>
    <w:p w14:paraId="22A69D4B" w14:textId="77777777" w:rsidR="008E052F" w:rsidRPr="008E052F" w:rsidRDefault="008E052F" w:rsidP="008E052F">
      <w:pPr>
        <w:jc w:val="both"/>
        <w:rPr>
          <w:bCs/>
        </w:rPr>
      </w:pPr>
    </w:p>
    <w:p w14:paraId="3B613E0F" w14:textId="77777777" w:rsidR="005235B8" w:rsidRDefault="005235B8" w:rsidP="008E052F">
      <w:pPr>
        <w:jc w:val="both"/>
        <w:rPr>
          <w:bCs/>
        </w:rPr>
      </w:pPr>
    </w:p>
    <w:p w14:paraId="6CED0615" w14:textId="6E2DFCB8" w:rsidR="008E052F" w:rsidRPr="008E052F" w:rsidRDefault="008E052F" w:rsidP="008E052F">
      <w:pPr>
        <w:jc w:val="both"/>
        <w:rPr>
          <w:bCs/>
        </w:rPr>
      </w:pPr>
      <w:r>
        <w:rPr>
          <w:bCs/>
        </w:rPr>
        <w:t>Ja niżej podpisany ____________________________________________________________</w:t>
      </w:r>
    </w:p>
    <w:p w14:paraId="5C0F4A8A" w14:textId="16489F0A" w:rsidR="008E052F" w:rsidRPr="00E825DC" w:rsidRDefault="008E052F" w:rsidP="008E052F">
      <w:pPr>
        <w:jc w:val="center"/>
        <w:rPr>
          <w:bCs/>
          <w:i/>
          <w:iCs/>
        </w:rPr>
      </w:pPr>
      <w:r>
        <w:rPr>
          <w:bCs/>
          <w:i/>
          <w:iCs/>
        </w:rPr>
        <w:t>(imię i nazwisko składającego oświadczenie)</w:t>
      </w:r>
    </w:p>
    <w:p w14:paraId="51AB7429" w14:textId="77777777" w:rsidR="008E052F" w:rsidRPr="008E052F" w:rsidRDefault="008E052F" w:rsidP="008E052F">
      <w:pPr>
        <w:jc w:val="both"/>
        <w:rPr>
          <w:bCs/>
        </w:rPr>
      </w:pPr>
    </w:p>
    <w:p w14:paraId="3994358B" w14:textId="70EB76CC" w:rsidR="008E052F" w:rsidRPr="008E052F" w:rsidRDefault="008E052F" w:rsidP="008E052F">
      <w:pPr>
        <w:jc w:val="both"/>
        <w:rPr>
          <w:bCs/>
        </w:rPr>
      </w:pPr>
      <w:r>
        <w:rPr>
          <w:bCs/>
        </w:rPr>
        <w:t>będąc upoważnionym do reprezentowania:</w:t>
      </w:r>
    </w:p>
    <w:p w14:paraId="05D6D783" w14:textId="77777777" w:rsidR="008E052F" w:rsidRPr="008E052F" w:rsidRDefault="008E052F" w:rsidP="008E052F">
      <w:pPr>
        <w:jc w:val="both"/>
        <w:rPr>
          <w:bCs/>
        </w:rPr>
      </w:pPr>
    </w:p>
    <w:p w14:paraId="1E16710B" w14:textId="77777777" w:rsidR="008E052F" w:rsidRPr="008E052F" w:rsidRDefault="008E052F" w:rsidP="008E052F">
      <w:pPr>
        <w:jc w:val="both"/>
        <w:rPr>
          <w:bCs/>
        </w:rPr>
      </w:pPr>
      <w:r>
        <w:rPr>
          <w:bCs/>
        </w:rPr>
        <w:t>___________________________________________________________________________</w:t>
      </w:r>
    </w:p>
    <w:p w14:paraId="5DFB6C2A" w14:textId="77777777" w:rsidR="008E052F" w:rsidRPr="00E825DC" w:rsidRDefault="008E052F" w:rsidP="008E052F">
      <w:pPr>
        <w:jc w:val="center"/>
        <w:rPr>
          <w:bCs/>
          <w:i/>
          <w:iCs/>
        </w:rPr>
      </w:pPr>
      <w:r>
        <w:rPr>
          <w:bCs/>
          <w:i/>
          <w:iCs/>
        </w:rPr>
        <w:t>(nazwa)</w:t>
      </w:r>
    </w:p>
    <w:p w14:paraId="117177CE" w14:textId="77777777" w:rsidR="008E052F" w:rsidRPr="008E052F" w:rsidRDefault="008E052F" w:rsidP="008E052F">
      <w:pPr>
        <w:jc w:val="both"/>
        <w:rPr>
          <w:bCs/>
        </w:rPr>
      </w:pPr>
      <w:r>
        <w:rPr>
          <w:bCs/>
        </w:rPr>
        <w:t>___________________________________________________________________________</w:t>
      </w:r>
    </w:p>
    <w:p w14:paraId="490DC691" w14:textId="7A2383FB" w:rsidR="008E052F" w:rsidRPr="00E825DC" w:rsidRDefault="008E052F" w:rsidP="008E052F">
      <w:pPr>
        <w:jc w:val="center"/>
        <w:rPr>
          <w:bCs/>
          <w:i/>
          <w:iCs/>
        </w:rPr>
      </w:pPr>
      <w:r>
        <w:rPr>
          <w:bCs/>
          <w:i/>
          <w:iCs/>
        </w:rPr>
        <w:t>(adres siedziby)</w:t>
      </w:r>
    </w:p>
    <w:p w14:paraId="30879360" w14:textId="77777777" w:rsidR="008E052F" w:rsidRPr="008E052F" w:rsidRDefault="008E052F" w:rsidP="008E052F">
      <w:pPr>
        <w:jc w:val="both"/>
        <w:rPr>
          <w:bCs/>
        </w:rPr>
      </w:pPr>
    </w:p>
    <w:p w14:paraId="5C2D9686" w14:textId="6E0DB8CB" w:rsidR="008E052F" w:rsidRPr="008E052F" w:rsidRDefault="008E052F" w:rsidP="008E052F">
      <w:pPr>
        <w:jc w:val="center"/>
        <w:rPr>
          <w:b/>
        </w:rPr>
      </w:pPr>
      <w:r>
        <w:rPr>
          <w:b/>
        </w:rPr>
        <w:t>ZOBOWIĄZANIE INNEGO PODMIOTU DO UDOSTĘPNIENIA</w:t>
      </w:r>
    </w:p>
    <w:p w14:paraId="5BF48BEA" w14:textId="54C6FB12" w:rsidR="008E052F" w:rsidRPr="008E052F" w:rsidRDefault="008E052F" w:rsidP="008E052F">
      <w:pPr>
        <w:jc w:val="center"/>
        <w:rPr>
          <w:b/>
        </w:rPr>
      </w:pPr>
      <w:r>
        <w:rPr>
          <w:b/>
        </w:rPr>
        <w:t>NIEZBĘDNYCH ZASOBÓW WYKONAWCY</w:t>
      </w:r>
    </w:p>
    <w:p w14:paraId="4FA865CD" w14:textId="707170E8" w:rsidR="008E052F" w:rsidRPr="008E052F" w:rsidRDefault="008E052F" w:rsidP="008E052F">
      <w:pPr>
        <w:jc w:val="center"/>
        <w:rPr>
          <w:b/>
        </w:rPr>
      </w:pPr>
      <w:r>
        <w:rPr>
          <w:b/>
        </w:rPr>
        <w:t>składane na podstawie art. 118 ust. 3 i 4 Ustawy</w:t>
      </w:r>
    </w:p>
    <w:p w14:paraId="0A56427E" w14:textId="77777777" w:rsidR="008E052F" w:rsidRPr="008E052F" w:rsidRDefault="008E052F" w:rsidP="008E052F">
      <w:pPr>
        <w:jc w:val="both"/>
        <w:rPr>
          <w:bCs/>
        </w:rPr>
      </w:pPr>
    </w:p>
    <w:p w14:paraId="2A418729" w14:textId="7B413700" w:rsidR="008E052F" w:rsidRPr="008E052F" w:rsidRDefault="008E052F" w:rsidP="008E052F">
      <w:pPr>
        <w:jc w:val="both"/>
        <w:rPr>
          <w:bCs/>
        </w:rPr>
      </w:pPr>
      <w:r>
        <w:rPr>
          <w:bCs/>
        </w:rPr>
        <w:t>Na potrzeby wykonania zamówienia publicznego pn. „</w:t>
      </w:r>
      <w:r>
        <w:rPr>
          <w:b/>
        </w:rPr>
        <w:t>Dostawa przez okres 18 miesięcy kolorowych worków na 3 frakcje odpadów komunalnych</w:t>
      </w:r>
      <w:r>
        <w:rPr>
          <w:bCs/>
        </w:rPr>
        <w:t>” (nr sprawy: 1/2026), mając prawo i zdolność do reprezentowania i kierowania w/w firmą zobowiązuję się do oddania do dyspozycji firmie:</w:t>
      </w:r>
    </w:p>
    <w:p w14:paraId="2EEAE9E4" w14:textId="77777777" w:rsidR="008E052F" w:rsidRPr="008E052F" w:rsidRDefault="008E052F" w:rsidP="008E052F">
      <w:pPr>
        <w:jc w:val="both"/>
        <w:rPr>
          <w:bCs/>
        </w:rPr>
      </w:pPr>
    </w:p>
    <w:p w14:paraId="051B99F0" w14:textId="5383E4AB" w:rsidR="008E052F" w:rsidRPr="008E052F" w:rsidRDefault="008E052F" w:rsidP="008E052F">
      <w:pPr>
        <w:jc w:val="both"/>
        <w:rPr>
          <w:bCs/>
        </w:rPr>
      </w:pPr>
      <w:r>
        <w:rPr>
          <w:bCs/>
        </w:rPr>
        <w:t>.......................................................................................................................................................</w:t>
      </w:r>
    </w:p>
    <w:p w14:paraId="0EED31F4" w14:textId="149B829D" w:rsidR="008E052F" w:rsidRPr="00E825DC" w:rsidRDefault="008E052F" w:rsidP="008E052F">
      <w:pPr>
        <w:jc w:val="center"/>
        <w:rPr>
          <w:bCs/>
          <w:i/>
          <w:iCs/>
        </w:rPr>
      </w:pPr>
      <w:r>
        <w:rPr>
          <w:bCs/>
          <w:i/>
          <w:iCs/>
        </w:rPr>
        <w:t>(nazwa i adres wykonawcy składającego ofertę)</w:t>
      </w:r>
    </w:p>
    <w:p w14:paraId="56A198F3" w14:textId="77777777" w:rsidR="00E825DC" w:rsidRDefault="00E825DC" w:rsidP="008E052F">
      <w:pPr>
        <w:jc w:val="both"/>
        <w:rPr>
          <w:bCs/>
        </w:rPr>
      </w:pPr>
    </w:p>
    <w:p w14:paraId="3CA22619" w14:textId="0DEEEF49" w:rsidR="008E052F" w:rsidRPr="008E052F" w:rsidRDefault="008E052F" w:rsidP="008E052F">
      <w:pPr>
        <w:jc w:val="both"/>
        <w:rPr>
          <w:bCs/>
        </w:rPr>
      </w:pPr>
      <w:r>
        <w:rPr>
          <w:bCs/>
        </w:rPr>
        <w:t>niezbędnych zasobów tj.:</w:t>
      </w:r>
    </w:p>
    <w:p w14:paraId="339C595C" w14:textId="77777777" w:rsidR="008E052F" w:rsidRPr="008E052F" w:rsidRDefault="008E052F" w:rsidP="008E052F">
      <w:pPr>
        <w:jc w:val="both"/>
        <w:rPr>
          <w:bCs/>
        </w:rPr>
      </w:pPr>
    </w:p>
    <w:p w14:paraId="101CF4D1" w14:textId="5681978B" w:rsidR="008E052F" w:rsidRPr="008E052F" w:rsidRDefault="008E052F" w:rsidP="008E052F">
      <w:pPr>
        <w:jc w:val="both"/>
        <w:rPr>
          <w:bCs/>
        </w:rPr>
      </w:pPr>
      <w:r>
        <w:rPr>
          <w:bCs/>
        </w:rPr>
        <w:t>.......................................................................................................................................................</w:t>
      </w:r>
    </w:p>
    <w:p w14:paraId="41E8B9F6" w14:textId="77777777" w:rsidR="008E052F" w:rsidRPr="008E052F" w:rsidRDefault="008E052F" w:rsidP="008E052F">
      <w:pPr>
        <w:jc w:val="both"/>
        <w:rPr>
          <w:bCs/>
        </w:rPr>
      </w:pPr>
    </w:p>
    <w:p w14:paraId="1832E983" w14:textId="56B9A8B2" w:rsidR="008E052F" w:rsidRPr="008E052F" w:rsidRDefault="008E052F" w:rsidP="008E052F">
      <w:pPr>
        <w:jc w:val="both"/>
        <w:rPr>
          <w:bCs/>
        </w:rPr>
      </w:pPr>
      <w:r>
        <w:rPr>
          <w:bCs/>
        </w:rPr>
        <w:t>…………………………………………………………………………………………………...</w:t>
      </w:r>
    </w:p>
    <w:p w14:paraId="74350394" w14:textId="77777777" w:rsidR="008E052F" w:rsidRPr="008E052F" w:rsidRDefault="008E052F" w:rsidP="008E052F">
      <w:pPr>
        <w:jc w:val="both"/>
        <w:rPr>
          <w:bCs/>
        </w:rPr>
      </w:pPr>
    </w:p>
    <w:p w14:paraId="30D73F6D" w14:textId="206096C6" w:rsidR="008E052F" w:rsidRPr="008E052F" w:rsidRDefault="008E052F" w:rsidP="008E052F">
      <w:pPr>
        <w:jc w:val="both"/>
        <w:rPr>
          <w:bCs/>
        </w:rPr>
      </w:pPr>
      <w:r>
        <w:rPr>
          <w:bCs/>
        </w:rPr>
        <w:t>należy podać:</w:t>
      </w:r>
    </w:p>
    <w:p w14:paraId="4CA8F969" w14:textId="24AD9E99" w:rsidR="008E052F" w:rsidRPr="008E052F" w:rsidRDefault="008E052F" w:rsidP="008E052F">
      <w:pPr>
        <w:jc w:val="both"/>
        <w:rPr>
          <w:bCs/>
        </w:rPr>
      </w:pPr>
      <w:r>
        <w:rPr>
          <w:bCs/>
        </w:rPr>
        <w:t xml:space="preserve">- </w:t>
      </w:r>
      <w:r>
        <w:rPr>
          <w:bCs/>
        </w:rPr>
        <w:tab/>
        <w:t>zakres dostępnych Wykonawcy zasobów podmiotu udostępniającego zasoby;</w:t>
      </w:r>
    </w:p>
    <w:p w14:paraId="09750F8F" w14:textId="5629B616" w:rsidR="008E052F" w:rsidRPr="008E052F" w:rsidRDefault="008E052F" w:rsidP="008E052F">
      <w:pPr>
        <w:ind w:left="708" w:hanging="708"/>
        <w:jc w:val="both"/>
        <w:rPr>
          <w:bCs/>
        </w:rPr>
      </w:pPr>
      <w:r>
        <w:rPr>
          <w:bCs/>
        </w:rPr>
        <w:t xml:space="preserve">- </w:t>
      </w:r>
      <w:r>
        <w:rPr>
          <w:bCs/>
        </w:rPr>
        <w:tab/>
        <w:t>sposób i okres udostępnienia Wykonawcy i wykorzystania przez niego zasobów podmiotu udostępniającego te zasoby przy wykonywaniu zamówienia;</w:t>
      </w:r>
    </w:p>
    <w:p w14:paraId="6AE28F54" w14:textId="5C3D196E" w:rsidR="008E052F" w:rsidRPr="008E052F" w:rsidRDefault="008E052F" w:rsidP="008E052F">
      <w:pPr>
        <w:jc w:val="both"/>
        <w:rPr>
          <w:bCs/>
        </w:rPr>
      </w:pPr>
      <w:r>
        <w:rPr>
          <w:bCs/>
        </w:rPr>
        <w:t xml:space="preserve">- </w:t>
      </w:r>
      <w:r>
        <w:rPr>
          <w:bCs/>
        </w:rPr>
        <w:tab/>
        <w:t>charakter stosunku, jaki będzie łączył Wykonawcę z innym podmiotem;</w:t>
      </w:r>
    </w:p>
    <w:p w14:paraId="10A17411" w14:textId="13E681FD" w:rsidR="008E052F" w:rsidRPr="008E052F" w:rsidRDefault="008E052F" w:rsidP="008E052F">
      <w:pPr>
        <w:jc w:val="both"/>
        <w:rPr>
          <w:bCs/>
        </w:rPr>
      </w:pPr>
      <w:r>
        <w:rPr>
          <w:bCs/>
        </w:rPr>
        <w:t xml:space="preserve">- </w:t>
      </w:r>
      <w:r>
        <w:rPr>
          <w:bCs/>
        </w:rPr>
        <w:tab/>
        <w:t>zakres udziału innego podmiotu przy wykonywaniu zamówienia.</w:t>
      </w:r>
    </w:p>
    <w:p w14:paraId="1CEE6F0B" w14:textId="77777777" w:rsidR="008E052F" w:rsidRPr="008E052F" w:rsidRDefault="008E052F" w:rsidP="008E052F">
      <w:pPr>
        <w:jc w:val="both"/>
        <w:rPr>
          <w:bCs/>
        </w:rPr>
      </w:pPr>
    </w:p>
    <w:p w14:paraId="0226BBB0" w14:textId="77777777" w:rsidR="008E052F" w:rsidRPr="008E052F" w:rsidRDefault="008E052F" w:rsidP="008E052F">
      <w:pPr>
        <w:jc w:val="both"/>
        <w:rPr>
          <w:bCs/>
        </w:rPr>
      </w:pPr>
      <w:r>
        <w:rPr>
          <w:bCs/>
        </w:rPr>
        <w:t>__________________________________________</w:t>
      </w:r>
    </w:p>
    <w:p w14:paraId="22FAF561" w14:textId="4BBB7A27" w:rsidR="008E052F" w:rsidRDefault="008E052F" w:rsidP="008E052F">
      <w:pPr>
        <w:jc w:val="both"/>
        <w:rPr>
          <w:rFonts w:asciiTheme="minorHAnsi" w:hAnsiTheme="minorHAnsi" w:cstheme="minorHAnsi"/>
          <w:bCs/>
          <w:i/>
          <w:iCs/>
          <w:sz w:val="22"/>
          <w:szCs w:val="22"/>
        </w:rPr>
      </w:pPr>
      <w:r>
        <w:rPr>
          <w:bCs/>
          <w:i/>
          <w:iCs/>
          <w:u w:val="single"/>
        </w:rPr>
        <w:t>UWAGA:</w:t>
      </w:r>
      <w:r>
        <w:rPr>
          <w:bCs/>
          <w:i/>
          <w:iCs/>
        </w:rPr>
        <w:t xml:space="preserve"> Dokument dla swej ważności wymaga podpisania elektronicznym podpisem 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r>
        <w:rPr>
          <w:rFonts w:asciiTheme="minorHAnsi" w:hAnsiTheme="minorHAnsi" w:cstheme="minorHAnsi"/>
          <w:bCs/>
          <w:i/>
          <w:iCs/>
          <w:sz w:val="22"/>
          <w:szCs w:val="22"/>
        </w:rPr>
        <w:br w:type="page"/>
      </w:r>
    </w:p>
    <w:p w14:paraId="4C1844F7" w14:textId="77777777" w:rsidR="00DF5163" w:rsidRPr="007D7AC6" w:rsidRDefault="00DF5163" w:rsidP="008E052F"/>
    <w:p w14:paraId="4C1844F8" w14:textId="748621DC" w:rsidR="00DF5163" w:rsidRPr="00B2678E" w:rsidRDefault="00DF5163" w:rsidP="00DF5163">
      <w:pPr>
        <w:jc w:val="right"/>
        <w:rPr>
          <w:b/>
        </w:rPr>
      </w:pPr>
      <w:r>
        <w:rPr>
          <w:b/>
        </w:rPr>
        <w:t>Załącznik Nr 5 do SWZ</w:t>
      </w:r>
    </w:p>
    <w:p w14:paraId="4C1844F9" w14:textId="77777777" w:rsidR="00DF5163" w:rsidRPr="00B2678E" w:rsidRDefault="00DF5163" w:rsidP="00DF5163">
      <w:pPr>
        <w:outlineLvl w:val="0"/>
      </w:pPr>
    </w:p>
    <w:p w14:paraId="47A2D82A" w14:textId="77777777" w:rsidR="00C84FEC" w:rsidRPr="00B2678E" w:rsidRDefault="00C84FEC" w:rsidP="00C84FEC">
      <w:pPr>
        <w:jc w:val="right"/>
        <w:rPr>
          <w:b/>
        </w:rPr>
      </w:pPr>
    </w:p>
    <w:p w14:paraId="4D4B8C2A" w14:textId="77777777" w:rsidR="00C84FEC" w:rsidRPr="00B2678E" w:rsidRDefault="00C84FEC" w:rsidP="00C84FEC">
      <w:pPr>
        <w:jc w:val="both"/>
        <w:rPr>
          <w:bCs/>
        </w:rPr>
      </w:pPr>
      <w:r>
        <w:rPr>
          <w:bCs/>
        </w:rPr>
        <w:t>___________________________</w:t>
      </w:r>
    </w:p>
    <w:p w14:paraId="664CF6FB" w14:textId="39736C41" w:rsidR="00C84FEC" w:rsidRPr="00B2678E" w:rsidRDefault="00C84FEC" w:rsidP="00C84FEC">
      <w:pPr>
        <w:jc w:val="both"/>
        <w:rPr>
          <w:bCs/>
          <w:i/>
          <w:iCs/>
        </w:rPr>
      </w:pPr>
      <w:r>
        <w:rPr>
          <w:bCs/>
          <w:i/>
          <w:iCs/>
        </w:rPr>
        <w:t>nazwa i adres wykonawcy</w:t>
      </w:r>
    </w:p>
    <w:p w14:paraId="31ABDF37" w14:textId="3AC9B727" w:rsidR="00C84FEC" w:rsidRPr="00B2678E" w:rsidRDefault="00C84FEC" w:rsidP="00C84FEC">
      <w:pPr>
        <w:jc w:val="both"/>
        <w:rPr>
          <w:bCs/>
        </w:rPr>
      </w:pPr>
      <w:r>
        <w:rPr>
          <w:bCs/>
          <w:i/>
          <w:iCs/>
        </w:rPr>
        <w:t>lub pieczęć firmowa</w:t>
      </w:r>
    </w:p>
    <w:p w14:paraId="299F0744" w14:textId="77777777" w:rsidR="00C84FEC" w:rsidRPr="00B2678E" w:rsidRDefault="00C84FEC" w:rsidP="00C84FEC">
      <w:pPr>
        <w:jc w:val="both"/>
        <w:rPr>
          <w:bCs/>
        </w:rPr>
      </w:pPr>
    </w:p>
    <w:p w14:paraId="54E67DB7" w14:textId="025AC3BD" w:rsidR="00C84FEC" w:rsidRPr="00B2678E" w:rsidRDefault="00C84FEC" w:rsidP="00C84FEC">
      <w:pPr>
        <w:jc w:val="center"/>
        <w:rPr>
          <w:b/>
        </w:rPr>
      </w:pPr>
      <w:r>
        <w:rPr>
          <w:b/>
        </w:rPr>
        <w:t>OŚWIADCZENIE WYKONAWCÓW WSPÓLNIE UBIEGAJĄCYCH SIĘ O UDZIELENIE ZAMÓWIENIA*</w:t>
      </w:r>
    </w:p>
    <w:p w14:paraId="2971B04C" w14:textId="77777777" w:rsidR="00C84FEC" w:rsidRPr="00B2678E" w:rsidRDefault="00C84FEC" w:rsidP="00C84FEC">
      <w:pPr>
        <w:jc w:val="center"/>
        <w:rPr>
          <w:b/>
        </w:rPr>
      </w:pPr>
      <w:r>
        <w:rPr>
          <w:b/>
        </w:rPr>
        <w:t>/wzór/</w:t>
      </w:r>
    </w:p>
    <w:p w14:paraId="09850CC9" w14:textId="77777777" w:rsidR="00C84FEC" w:rsidRPr="00B2678E" w:rsidRDefault="00C84FEC" w:rsidP="00C84FEC">
      <w:pPr>
        <w:jc w:val="both"/>
        <w:rPr>
          <w:bCs/>
        </w:rPr>
      </w:pPr>
    </w:p>
    <w:p w14:paraId="50481ED6" w14:textId="61DB9B92" w:rsidR="00C84FEC" w:rsidRPr="00B2678E" w:rsidRDefault="00C84FEC" w:rsidP="00C84FEC">
      <w:pPr>
        <w:jc w:val="both"/>
        <w:rPr>
          <w:bCs/>
        </w:rPr>
      </w:pPr>
      <w:r>
        <w:rPr>
          <w:bCs/>
        </w:rPr>
        <w:t>Ja niżej podpisany ____________________________________________________________</w:t>
      </w:r>
    </w:p>
    <w:p w14:paraId="79D3CAD6" w14:textId="3061682C" w:rsidR="00C84FEC" w:rsidRPr="00B2678E" w:rsidRDefault="00C84FEC" w:rsidP="00C84FEC">
      <w:pPr>
        <w:jc w:val="center"/>
        <w:rPr>
          <w:bCs/>
          <w:i/>
          <w:iCs/>
        </w:rPr>
      </w:pPr>
      <w:r>
        <w:rPr>
          <w:bCs/>
          <w:i/>
          <w:iCs/>
        </w:rPr>
        <w:t>(imię i nazwisko składającego oświadczenie)</w:t>
      </w:r>
    </w:p>
    <w:p w14:paraId="4D195E71" w14:textId="77777777" w:rsidR="00C84FEC" w:rsidRPr="00B2678E" w:rsidRDefault="00C84FEC" w:rsidP="00C84FEC">
      <w:pPr>
        <w:jc w:val="both"/>
        <w:rPr>
          <w:bCs/>
        </w:rPr>
      </w:pPr>
    </w:p>
    <w:p w14:paraId="6148E1B3" w14:textId="1AA2E4B5" w:rsidR="00C84FEC" w:rsidRDefault="00C84FEC" w:rsidP="00C84FEC">
      <w:pPr>
        <w:jc w:val="both"/>
        <w:rPr>
          <w:bCs/>
        </w:rPr>
      </w:pPr>
      <w:r>
        <w:rPr>
          <w:bCs/>
        </w:rPr>
        <w:t>będąc upoważnionym do reprezentowania wykonawcy:</w:t>
      </w:r>
    </w:p>
    <w:p w14:paraId="74D1BCD1" w14:textId="77777777" w:rsidR="002863D5" w:rsidRDefault="002863D5" w:rsidP="00C84FEC">
      <w:pPr>
        <w:jc w:val="both"/>
        <w:rPr>
          <w:bCs/>
        </w:rPr>
      </w:pPr>
    </w:p>
    <w:p w14:paraId="36688340" w14:textId="77777777" w:rsidR="00A453DE" w:rsidRPr="008E052F" w:rsidRDefault="00A453DE" w:rsidP="00A453DE">
      <w:pPr>
        <w:jc w:val="both"/>
        <w:rPr>
          <w:bCs/>
        </w:rPr>
      </w:pPr>
      <w:r>
        <w:rPr>
          <w:bCs/>
        </w:rPr>
        <w:t>___________________________________________________________________________</w:t>
      </w:r>
    </w:p>
    <w:p w14:paraId="628005B1" w14:textId="1D9649CB" w:rsidR="00A453DE" w:rsidRPr="00E825DC" w:rsidRDefault="00A453DE" w:rsidP="00A453DE">
      <w:pPr>
        <w:jc w:val="center"/>
        <w:rPr>
          <w:bCs/>
          <w:i/>
          <w:iCs/>
        </w:rPr>
      </w:pPr>
      <w:r>
        <w:rPr>
          <w:bCs/>
          <w:i/>
          <w:iCs/>
        </w:rPr>
        <w:t>(nazwa wykonawcy)</w:t>
      </w:r>
    </w:p>
    <w:p w14:paraId="635A2387" w14:textId="77777777" w:rsidR="002863D5" w:rsidRPr="00B2678E" w:rsidRDefault="002863D5" w:rsidP="00C84FEC">
      <w:pPr>
        <w:jc w:val="both"/>
        <w:rPr>
          <w:bCs/>
        </w:rPr>
      </w:pPr>
    </w:p>
    <w:p w14:paraId="08B0E25F" w14:textId="77777777" w:rsidR="00C84FEC" w:rsidRPr="00B2678E" w:rsidRDefault="00C84FEC" w:rsidP="00C84FEC">
      <w:pPr>
        <w:jc w:val="both"/>
        <w:rPr>
          <w:bCs/>
        </w:rPr>
      </w:pPr>
      <w:r>
        <w:rPr>
          <w:bCs/>
        </w:rPr>
        <w:t>___________________________________________________________________________</w:t>
      </w:r>
    </w:p>
    <w:p w14:paraId="04E901E6" w14:textId="2E83B86E" w:rsidR="00C84FEC" w:rsidRPr="00B2678E" w:rsidRDefault="00C84FEC" w:rsidP="00C84FEC">
      <w:pPr>
        <w:jc w:val="center"/>
        <w:rPr>
          <w:bCs/>
          <w:i/>
          <w:iCs/>
        </w:rPr>
      </w:pPr>
      <w:r>
        <w:rPr>
          <w:bCs/>
          <w:i/>
          <w:iCs/>
        </w:rPr>
        <w:t>(adres siedziby wykonawcy)</w:t>
      </w:r>
    </w:p>
    <w:p w14:paraId="79FA8E8C" w14:textId="77777777" w:rsidR="00C84FEC" w:rsidRPr="00B2678E" w:rsidRDefault="00C84FEC" w:rsidP="00C84FEC">
      <w:pPr>
        <w:jc w:val="both"/>
        <w:rPr>
          <w:bCs/>
        </w:rPr>
      </w:pPr>
    </w:p>
    <w:p w14:paraId="1C3B8154" w14:textId="4C039392" w:rsidR="00C84FEC" w:rsidRPr="00B2678E" w:rsidRDefault="00C84FEC" w:rsidP="00C84FEC">
      <w:pPr>
        <w:jc w:val="both"/>
        <w:rPr>
          <w:bCs/>
        </w:rPr>
      </w:pPr>
      <w:r>
        <w:rPr>
          <w:bCs/>
        </w:rPr>
        <w:t>Oświadczenie składane na podstawie art. 117 ust. 4 Ustawy przystępującego do postępowania o udzielenie zamówienia publicznego pn. „</w:t>
      </w:r>
      <w:r>
        <w:rPr>
          <w:b/>
        </w:rPr>
        <w:t>Dostawa przez okres 18 miesięcy kolorowych worków na 3 frakcje odpadów komunalnych</w:t>
      </w:r>
      <w:r>
        <w:rPr>
          <w:bCs/>
        </w:rPr>
        <w:t>” (nr sprawy: 1/2026), niniejszym</w:t>
      </w:r>
    </w:p>
    <w:p w14:paraId="31DD3FB8" w14:textId="77777777" w:rsidR="00C84FEC" w:rsidRPr="00B2678E" w:rsidRDefault="00C84FEC" w:rsidP="00C84FEC">
      <w:pPr>
        <w:jc w:val="both"/>
        <w:rPr>
          <w:bCs/>
        </w:rPr>
      </w:pPr>
    </w:p>
    <w:p w14:paraId="0FE24545" w14:textId="453D37DF" w:rsidR="00C84FEC" w:rsidRPr="00B2678E" w:rsidRDefault="00C84FEC" w:rsidP="00C84FEC">
      <w:pPr>
        <w:jc w:val="center"/>
        <w:rPr>
          <w:b/>
        </w:rPr>
      </w:pPr>
      <w:r>
        <w:rPr>
          <w:b/>
        </w:rPr>
        <w:t>OŚWIADCZAM, ŻE</w:t>
      </w:r>
    </w:p>
    <w:p w14:paraId="76883038" w14:textId="77777777" w:rsidR="00C84FEC" w:rsidRPr="00B2678E" w:rsidRDefault="00C84FEC" w:rsidP="00C84FEC">
      <w:pPr>
        <w:jc w:val="both"/>
        <w:rPr>
          <w:bCs/>
        </w:rPr>
      </w:pPr>
    </w:p>
    <w:p w14:paraId="61AED179" w14:textId="007F13E3" w:rsidR="00C84FEC" w:rsidRPr="00B2678E" w:rsidRDefault="00C84FEC" w:rsidP="00C84FEC">
      <w:pPr>
        <w:jc w:val="both"/>
        <w:rPr>
          <w:bCs/>
        </w:rPr>
      </w:pPr>
      <w:r>
        <w:rPr>
          <w:bCs/>
        </w:rPr>
        <w:t>Następujące usługi wykonają poszczególni Wykonawcy wspólnie ubiegający się o udzielenie zamówienia:</w:t>
      </w:r>
    </w:p>
    <w:p w14:paraId="0AA6F5FD" w14:textId="77777777" w:rsidR="00C84FEC" w:rsidRPr="00B2678E" w:rsidRDefault="00C84FEC" w:rsidP="00C84FEC">
      <w:pPr>
        <w:jc w:val="both"/>
        <w:rPr>
          <w:bCs/>
        </w:rPr>
      </w:pPr>
    </w:p>
    <w:p w14:paraId="42379505" w14:textId="30D36688" w:rsidR="00C84FEC" w:rsidRPr="00B2678E" w:rsidRDefault="00C84FEC" w:rsidP="00C84FEC">
      <w:pPr>
        <w:jc w:val="both"/>
        <w:rPr>
          <w:bCs/>
        </w:rPr>
      </w:pPr>
      <w:r>
        <w:rPr>
          <w:bCs/>
        </w:rPr>
        <w:t>Wykonawca (nazwa): _______________ wykona: __________________________**</w:t>
      </w:r>
    </w:p>
    <w:p w14:paraId="695CBDCD" w14:textId="77777777" w:rsidR="00C84FEC" w:rsidRPr="00B2678E" w:rsidRDefault="00C84FEC" w:rsidP="00C84FEC">
      <w:pPr>
        <w:jc w:val="both"/>
        <w:rPr>
          <w:bCs/>
        </w:rPr>
      </w:pPr>
    </w:p>
    <w:p w14:paraId="15B5923B" w14:textId="6571A967" w:rsidR="00B2678E" w:rsidRPr="00B2678E" w:rsidRDefault="00B2678E" w:rsidP="00B2678E">
      <w:pPr>
        <w:jc w:val="both"/>
        <w:rPr>
          <w:bCs/>
        </w:rPr>
      </w:pPr>
      <w:r>
        <w:rPr>
          <w:bCs/>
        </w:rPr>
        <w:t>Wykonawca (nazwa): _______________ wykona: __________________________**</w:t>
      </w:r>
    </w:p>
    <w:p w14:paraId="28568231" w14:textId="77777777" w:rsidR="00C84FEC" w:rsidRPr="00B2678E" w:rsidRDefault="00C84FEC" w:rsidP="00C84FEC">
      <w:pPr>
        <w:jc w:val="both"/>
        <w:rPr>
          <w:bCs/>
        </w:rPr>
      </w:pPr>
    </w:p>
    <w:p w14:paraId="19CD4966" w14:textId="3B06B14B" w:rsidR="00C84FEC" w:rsidRPr="00B2678E" w:rsidRDefault="00C84FEC" w:rsidP="00C84FEC">
      <w:pPr>
        <w:jc w:val="both"/>
        <w:rPr>
          <w:bCs/>
        </w:rPr>
      </w:pPr>
      <w:r>
        <w:rPr>
          <w:bCs/>
        </w:rPr>
        <w:t>Wykonawca (nazwa): _______________ wykona: __________________________**</w:t>
      </w:r>
    </w:p>
    <w:p w14:paraId="73859F59" w14:textId="77777777" w:rsidR="00C84FEC" w:rsidRPr="00B2678E" w:rsidRDefault="00C84FEC" w:rsidP="00C84FEC">
      <w:pPr>
        <w:jc w:val="both"/>
        <w:rPr>
          <w:bCs/>
        </w:rPr>
      </w:pPr>
    </w:p>
    <w:p w14:paraId="683F1C9B" w14:textId="45D01983" w:rsidR="00C84FEC" w:rsidRPr="00B2678E" w:rsidRDefault="00C84FEC" w:rsidP="00C84FEC">
      <w:pPr>
        <w:jc w:val="both"/>
        <w:rPr>
          <w:bCs/>
        </w:rPr>
      </w:pPr>
      <w:r>
        <w:rPr>
          <w:bCs/>
        </w:rPr>
        <w:t>** zgodnie z zakresem wykazania spełniania warunków udziału w postępowaniu przez poszczególnych wykonawców wspólnie ubiegających się o udzielenie zamówienia. Należy dostosować do ilości konsorcjantów.</w:t>
      </w:r>
    </w:p>
    <w:p w14:paraId="58394923" w14:textId="77777777" w:rsidR="00C84FEC" w:rsidRPr="00B2678E" w:rsidRDefault="00C84FEC" w:rsidP="00C84FEC">
      <w:pPr>
        <w:jc w:val="both"/>
        <w:rPr>
          <w:bCs/>
        </w:rPr>
      </w:pPr>
    </w:p>
    <w:p w14:paraId="28B7B3F6" w14:textId="77777777" w:rsidR="00C84FEC" w:rsidRPr="00B2678E" w:rsidRDefault="00C84FEC" w:rsidP="00C84FEC">
      <w:pPr>
        <w:jc w:val="both"/>
        <w:rPr>
          <w:bCs/>
        </w:rPr>
      </w:pPr>
      <w:r>
        <w:rPr>
          <w:bCs/>
        </w:rPr>
        <w:t>_________________________________________</w:t>
      </w:r>
    </w:p>
    <w:p w14:paraId="2A7F9B97" w14:textId="776E3774" w:rsidR="00A453DE" w:rsidRDefault="00C84FEC" w:rsidP="00C84FEC">
      <w:pPr>
        <w:jc w:val="both"/>
        <w:rPr>
          <w:bCs/>
          <w:i/>
          <w:iCs/>
        </w:rPr>
      </w:pPr>
      <w:r>
        <w:rPr>
          <w:bCs/>
          <w:i/>
          <w:iCs/>
          <w:u w:val="single"/>
        </w:rPr>
        <w:t>UWAGA:</w:t>
      </w:r>
      <w:r>
        <w:rPr>
          <w:bCs/>
          <w:i/>
          <w:iCs/>
        </w:rPr>
        <w:t xml:space="preserve"> Dokument dla swej ważności wymaga podpisania elektronicznym podpisem 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14:paraId="0776E650" w14:textId="780BA834" w:rsidR="00C84FEC" w:rsidRPr="00B2678E" w:rsidRDefault="00C84FEC" w:rsidP="00A453DE">
      <w:pPr>
        <w:rPr>
          <w:bCs/>
          <w:i/>
          <w:iCs/>
        </w:rPr>
      </w:pPr>
    </w:p>
    <w:p w14:paraId="4C184518" w14:textId="1E898F4F" w:rsidR="009008A9" w:rsidRPr="00D37784" w:rsidRDefault="009008A9" w:rsidP="00C84FEC">
      <w:pPr>
        <w:pStyle w:val="TableText"/>
        <w:jc w:val="right"/>
        <w:rPr>
          <w:b/>
        </w:rPr>
      </w:pPr>
      <w:r>
        <w:rPr>
          <w:b/>
        </w:rPr>
        <w:t>Załącznik Nr 6 do SWZ</w:t>
      </w:r>
    </w:p>
    <w:p w14:paraId="4C184519" w14:textId="77777777" w:rsidR="00204421" w:rsidRPr="003F4B8E" w:rsidRDefault="00204421" w:rsidP="00C84FEC">
      <w:pPr>
        <w:tabs>
          <w:tab w:val="left" w:pos="1560"/>
          <w:tab w:val="left" w:pos="2835"/>
          <w:tab w:val="left" w:pos="7513"/>
        </w:tabs>
        <w:jc w:val="right"/>
        <w:outlineLvl w:val="0"/>
      </w:pPr>
    </w:p>
    <w:p w14:paraId="4C18451A" w14:textId="77777777" w:rsidR="00E900C4" w:rsidRPr="003F4B8E" w:rsidRDefault="00E900C4" w:rsidP="00204421">
      <w:pPr>
        <w:tabs>
          <w:tab w:val="left" w:pos="1560"/>
          <w:tab w:val="left" w:pos="2835"/>
          <w:tab w:val="left" w:pos="7513"/>
        </w:tabs>
        <w:outlineLvl w:val="0"/>
      </w:pPr>
    </w:p>
    <w:p w14:paraId="570FAE65" w14:textId="77777777" w:rsidR="003F4B8E" w:rsidRPr="003F4B8E" w:rsidRDefault="003F4B8E" w:rsidP="003F4B8E">
      <w:pPr>
        <w:jc w:val="both"/>
        <w:rPr>
          <w:bCs/>
        </w:rPr>
      </w:pPr>
      <w:r>
        <w:rPr>
          <w:bCs/>
        </w:rPr>
        <w:t>___________________________</w:t>
      </w:r>
    </w:p>
    <w:p w14:paraId="0FA23502" w14:textId="6B1A4937" w:rsidR="003F4B8E" w:rsidRPr="00A453DE" w:rsidRDefault="003F4B8E" w:rsidP="003F4B8E">
      <w:pPr>
        <w:jc w:val="both"/>
        <w:rPr>
          <w:bCs/>
          <w:i/>
          <w:iCs/>
        </w:rPr>
      </w:pPr>
      <w:r>
        <w:rPr>
          <w:bCs/>
          <w:i/>
          <w:iCs/>
        </w:rPr>
        <w:t>nazwa i adres wykonawcy</w:t>
      </w:r>
    </w:p>
    <w:p w14:paraId="5CD838CF" w14:textId="1540AB73" w:rsidR="003F4B8E" w:rsidRPr="00A453DE" w:rsidRDefault="003F4B8E" w:rsidP="003F4B8E">
      <w:pPr>
        <w:jc w:val="both"/>
        <w:rPr>
          <w:bCs/>
          <w:i/>
          <w:iCs/>
        </w:rPr>
      </w:pPr>
      <w:r>
        <w:rPr>
          <w:bCs/>
          <w:i/>
          <w:iCs/>
        </w:rPr>
        <w:t>lub pieczęć firmowa</w:t>
      </w:r>
    </w:p>
    <w:p w14:paraId="6E08480B" w14:textId="77777777" w:rsidR="003F4B8E" w:rsidRPr="003F4B8E" w:rsidRDefault="003F4B8E" w:rsidP="003F4B8E">
      <w:pPr>
        <w:jc w:val="both"/>
        <w:rPr>
          <w:bCs/>
        </w:rPr>
      </w:pPr>
    </w:p>
    <w:p w14:paraId="4EC0CEF2" w14:textId="3455AC8C" w:rsidR="003F4B8E" w:rsidRPr="003F4B8E" w:rsidRDefault="003F4B8E" w:rsidP="003F4B8E">
      <w:pPr>
        <w:jc w:val="center"/>
        <w:rPr>
          <w:b/>
        </w:rPr>
      </w:pPr>
      <w:r>
        <w:rPr>
          <w:b/>
        </w:rPr>
        <w:t>OŚWIADCZENIE O PRZYNALEŻNOŚCI LUB BRAKU PRZYNALEŻNOŚCI</w:t>
      </w:r>
    </w:p>
    <w:p w14:paraId="55D00AFB" w14:textId="366D8118" w:rsidR="003F4B8E" w:rsidRPr="003F4B8E" w:rsidRDefault="003F4B8E" w:rsidP="003F4B8E">
      <w:pPr>
        <w:jc w:val="center"/>
        <w:rPr>
          <w:b/>
        </w:rPr>
      </w:pPr>
      <w:r>
        <w:rPr>
          <w:b/>
        </w:rPr>
        <w:t>DO TEJ SAMEJ GRUPY KAPITAŁOWEJ</w:t>
      </w:r>
    </w:p>
    <w:p w14:paraId="29421CB2" w14:textId="77777777" w:rsidR="003F4B8E" w:rsidRPr="003F4B8E" w:rsidRDefault="003F4B8E" w:rsidP="003F4B8E">
      <w:pPr>
        <w:jc w:val="center"/>
        <w:rPr>
          <w:b/>
        </w:rPr>
      </w:pPr>
      <w:r>
        <w:rPr>
          <w:b/>
        </w:rPr>
        <w:t>/wzór/</w:t>
      </w:r>
    </w:p>
    <w:p w14:paraId="6853A683" w14:textId="77777777" w:rsidR="003F4B8E" w:rsidRPr="003F4B8E" w:rsidRDefault="003F4B8E" w:rsidP="003F4B8E">
      <w:pPr>
        <w:jc w:val="both"/>
        <w:rPr>
          <w:bCs/>
        </w:rPr>
      </w:pPr>
    </w:p>
    <w:p w14:paraId="6C27E53A" w14:textId="35C0C3F8" w:rsidR="003F4B8E" w:rsidRPr="003F4B8E" w:rsidRDefault="003F4B8E" w:rsidP="003F4B8E">
      <w:pPr>
        <w:jc w:val="both"/>
        <w:rPr>
          <w:bCs/>
        </w:rPr>
      </w:pPr>
      <w:r>
        <w:rPr>
          <w:bCs/>
        </w:rPr>
        <w:t>Ja niżej podpisany ____________________________________________________________</w:t>
      </w:r>
    </w:p>
    <w:p w14:paraId="5191C2A7" w14:textId="52B802C7" w:rsidR="003F4B8E" w:rsidRPr="00A453DE" w:rsidRDefault="003F4B8E" w:rsidP="003F4B8E">
      <w:pPr>
        <w:jc w:val="center"/>
        <w:rPr>
          <w:bCs/>
          <w:i/>
          <w:iCs/>
        </w:rPr>
      </w:pPr>
      <w:r>
        <w:rPr>
          <w:bCs/>
          <w:i/>
          <w:iCs/>
        </w:rPr>
        <w:t>(imię i nazwisko składającego oświadczenie)</w:t>
      </w:r>
    </w:p>
    <w:p w14:paraId="5FE55FC0" w14:textId="77777777" w:rsidR="003F4B8E" w:rsidRPr="003F4B8E" w:rsidRDefault="003F4B8E" w:rsidP="003F4B8E">
      <w:pPr>
        <w:jc w:val="both"/>
        <w:rPr>
          <w:bCs/>
        </w:rPr>
      </w:pPr>
    </w:p>
    <w:p w14:paraId="7D9735D8" w14:textId="76567EA9" w:rsidR="003F4B8E" w:rsidRPr="003F4B8E" w:rsidRDefault="003F4B8E" w:rsidP="003F4B8E">
      <w:pPr>
        <w:jc w:val="both"/>
        <w:rPr>
          <w:bCs/>
        </w:rPr>
      </w:pPr>
      <w:r>
        <w:rPr>
          <w:bCs/>
        </w:rPr>
        <w:t>będąc upoważnionym do reprezentowania wykonawcy:</w:t>
      </w:r>
    </w:p>
    <w:p w14:paraId="2CF98B4B" w14:textId="77777777" w:rsidR="003F4B8E" w:rsidRPr="003F4B8E" w:rsidRDefault="003F4B8E" w:rsidP="003F4B8E">
      <w:pPr>
        <w:jc w:val="both"/>
        <w:rPr>
          <w:bCs/>
        </w:rPr>
      </w:pPr>
    </w:p>
    <w:p w14:paraId="7C617E68" w14:textId="77777777" w:rsidR="003F4B8E" w:rsidRPr="003F4B8E" w:rsidRDefault="003F4B8E" w:rsidP="003F4B8E">
      <w:pPr>
        <w:jc w:val="both"/>
        <w:rPr>
          <w:bCs/>
        </w:rPr>
      </w:pPr>
      <w:r>
        <w:rPr>
          <w:bCs/>
        </w:rPr>
        <w:t>___________________________________________________________________________</w:t>
      </w:r>
    </w:p>
    <w:p w14:paraId="433B4488" w14:textId="6BECBB62" w:rsidR="003F4B8E" w:rsidRPr="00A453DE" w:rsidRDefault="003F4B8E" w:rsidP="003F4B8E">
      <w:pPr>
        <w:jc w:val="center"/>
        <w:rPr>
          <w:bCs/>
          <w:i/>
          <w:iCs/>
        </w:rPr>
      </w:pPr>
      <w:r>
        <w:rPr>
          <w:bCs/>
          <w:i/>
          <w:iCs/>
        </w:rPr>
        <w:t>(nazwa wykonawcy)</w:t>
      </w:r>
    </w:p>
    <w:p w14:paraId="53C0ECD9" w14:textId="77777777" w:rsidR="003F4B8E" w:rsidRPr="00A453DE" w:rsidRDefault="003F4B8E" w:rsidP="003F4B8E">
      <w:pPr>
        <w:jc w:val="center"/>
        <w:rPr>
          <w:bCs/>
          <w:i/>
          <w:iCs/>
        </w:rPr>
      </w:pPr>
    </w:p>
    <w:p w14:paraId="2B4B19B3" w14:textId="77777777" w:rsidR="003F4B8E" w:rsidRPr="003F4B8E" w:rsidRDefault="003F4B8E" w:rsidP="003F4B8E">
      <w:pPr>
        <w:jc w:val="both"/>
        <w:rPr>
          <w:bCs/>
        </w:rPr>
      </w:pPr>
      <w:r>
        <w:rPr>
          <w:bCs/>
        </w:rPr>
        <w:t>___________________________________________________________________________</w:t>
      </w:r>
    </w:p>
    <w:p w14:paraId="7B25ABD6" w14:textId="2A9F873D" w:rsidR="003F4B8E" w:rsidRPr="00A453DE" w:rsidRDefault="003F4B8E" w:rsidP="003F4B8E">
      <w:pPr>
        <w:jc w:val="center"/>
        <w:rPr>
          <w:bCs/>
          <w:i/>
          <w:iCs/>
        </w:rPr>
      </w:pPr>
      <w:r>
        <w:rPr>
          <w:bCs/>
          <w:i/>
          <w:iCs/>
        </w:rPr>
        <w:t>(adres siedziby wykonawcy)</w:t>
      </w:r>
    </w:p>
    <w:p w14:paraId="6F3E1957" w14:textId="77777777" w:rsidR="003F4B8E" w:rsidRPr="003F4B8E" w:rsidRDefault="003F4B8E" w:rsidP="003F4B8E">
      <w:pPr>
        <w:jc w:val="both"/>
        <w:rPr>
          <w:bCs/>
        </w:rPr>
      </w:pPr>
    </w:p>
    <w:p w14:paraId="3C5F0E53" w14:textId="2967DC22" w:rsidR="003F4B8E" w:rsidRPr="003F4B8E" w:rsidRDefault="003F4B8E" w:rsidP="003F4B8E">
      <w:pPr>
        <w:jc w:val="both"/>
        <w:rPr>
          <w:bCs/>
        </w:rPr>
      </w:pPr>
      <w:r>
        <w:rPr>
          <w:bCs/>
        </w:rPr>
        <w:t>przystępującego do postępowania o udzielenie zamówienia publicznego pn. „</w:t>
      </w:r>
      <w:r>
        <w:rPr>
          <w:b/>
        </w:rPr>
        <w:t>Dostawa przez okres 18 miesięcy kolorowych worków na 3 frakcje odpadów komunalnych</w:t>
      </w:r>
      <w:r>
        <w:rPr>
          <w:bCs/>
        </w:rPr>
        <w:t>” (nr sprawy: 1/2026),</w:t>
      </w:r>
    </w:p>
    <w:p w14:paraId="25B55966" w14:textId="77777777" w:rsidR="003F4B8E" w:rsidRPr="003F4B8E" w:rsidRDefault="003F4B8E" w:rsidP="003F4B8E">
      <w:pPr>
        <w:jc w:val="center"/>
        <w:rPr>
          <w:bCs/>
        </w:rPr>
      </w:pPr>
    </w:p>
    <w:p w14:paraId="39337054" w14:textId="77777777" w:rsidR="003F4B8E" w:rsidRPr="003F4B8E" w:rsidRDefault="003F4B8E" w:rsidP="003F4B8E">
      <w:pPr>
        <w:jc w:val="center"/>
        <w:rPr>
          <w:b/>
        </w:rPr>
      </w:pPr>
      <w:r>
        <w:rPr>
          <w:b/>
        </w:rPr>
        <w:t>OŚWIADCZAM</w:t>
      </w:r>
    </w:p>
    <w:p w14:paraId="05690AEE" w14:textId="3983A26C" w:rsidR="003F4B8E" w:rsidRPr="003F4B8E" w:rsidRDefault="003F4B8E" w:rsidP="003F4B8E">
      <w:pPr>
        <w:jc w:val="both"/>
        <w:rPr>
          <w:bCs/>
        </w:rPr>
      </w:pPr>
      <w:r>
        <w:rPr>
          <w:bCs/>
        </w:rPr>
        <w:t>że Wykonawca ten:</w:t>
      </w:r>
    </w:p>
    <w:p w14:paraId="29D4F9B8" w14:textId="77777777" w:rsidR="003F4B8E" w:rsidRPr="003F4B8E" w:rsidRDefault="003F4B8E" w:rsidP="003F4B8E">
      <w:pPr>
        <w:jc w:val="both"/>
        <w:rPr>
          <w:bCs/>
        </w:rPr>
      </w:pPr>
    </w:p>
    <w:p w14:paraId="6A7CD697" w14:textId="4F92D5A4" w:rsidR="003F4B8E" w:rsidRPr="003F4B8E" w:rsidRDefault="003F4B8E" w:rsidP="00AF4994">
      <w:pPr>
        <w:pStyle w:val="Akapitzlist"/>
        <w:numPr>
          <w:ilvl w:val="3"/>
          <w:numId w:val="54"/>
        </w:numPr>
        <w:contextualSpacing w:val="0"/>
        <w:jc w:val="both"/>
        <w:rPr>
          <w:rFonts w:ascii="Times New Roman" w:hAnsi="Times New Roman"/>
          <w:bCs/>
        </w:rPr>
      </w:pPr>
      <w:r>
        <w:rPr>
          <w:rFonts w:ascii="Times New Roman" w:hAnsi="Times New Roman"/>
          <w:bCs/>
        </w:rPr>
        <w:t>nie przynależy do żadnej grupy kapitałowej w rozumieniu ustawy z dnia 16 lutego 2007 r. o ochronie konkurencji i konsumentów*;</w:t>
      </w:r>
    </w:p>
    <w:p w14:paraId="52415B63" w14:textId="65A329DF" w:rsidR="003F4B8E" w:rsidRPr="003F4B8E" w:rsidRDefault="003F4B8E" w:rsidP="00AF4994">
      <w:pPr>
        <w:pStyle w:val="Akapitzlist"/>
        <w:numPr>
          <w:ilvl w:val="3"/>
          <w:numId w:val="54"/>
        </w:numPr>
        <w:contextualSpacing w:val="0"/>
        <w:jc w:val="both"/>
        <w:rPr>
          <w:rFonts w:ascii="Times New Roman" w:hAnsi="Times New Roman"/>
          <w:bCs/>
        </w:rPr>
      </w:pPr>
      <w:r>
        <w:rPr>
          <w:rFonts w:ascii="Times New Roman" w:hAnsi="Times New Roman"/>
          <w:bCs/>
        </w:rPr>
        <w:t>nie przynależy do tej samej grupy kapitałowej w rozumieniu ustawy z dnia 16 lutego 2007 r. o ochronie konkurencji i konsumentów z innymi wykonawcami, którzy złożyli oferty w przedmiotowym postępowaniu o udzielenie zamówienia publicznego*;</w:t>
      </w:r>
    </w:p>
    <w:p w14:paraId="305BBA76" w14:textId="5E5F5F9B" w:rsidR="003F4B8E" w:rsidRPr="003F4B8E" w:rsidRDefault="003F4B8E" w:rsidP="00AF4994">
      <w:pPr>
        <w:pStyle w:val="Akapitzlist"/>
        <w:numPr>
          <w:ilvl w:val="3"/>
          <w:numId w:val="54"/>
        </w:numPr>
        <w:contextualSpacing w:val="0"/>
        <w:jc w:val="both"/>
        <w:rPr>
          <w:rFonts w:ascii="Times New Roman" w:hAnsi="Times New Roman"/>
          <w:bCs/>
        </w:rPr>
      </w:pPr>
      <w:r>
        <w:rPr>
          <w:rFonts w:ascii="Times New Roman" w:hAnsi="Times New Roman"/>
          <w:bCs/>
        </w:rPr>
        <w:t>przynależy do tej samej grupy kapitałowej w rozumieniu ustawy z dnia 16 lutego 2007 r. o ochronie konkurencji i konsumentów z następującymi innym wykonawcami (wykonawcą), którzy w tym postępowaniu złożyli odrębne oferty*;</w:t>
      </w:r>
    </w:p>
    <w:p w14:paraId="4A0CFE02" w14:textId="77777777" w:rsidR="003F4B8E" w:rsidRPr="003F4B8E" w:rsidRDefault="003F4B8E" w:rsidP="00AF4994">
      <w:pPr>
        <w:pStyle w:val="Akapitzlist"/>
        <w:numPr>
          <w:ilvl w:val="0"/>
          <w:numId w:val="55"/>
        </w:numPr>
        <w:contextualSpacing w:val="0"/>
        <w:jc w:val="both"/>
        <w:rPr>
          <w:rFonts w:ascii="Times New Roman" w:hAnsi="Times New Roman"/>
          <w:bCs/>
        </w:rPr>
      </w:pPr>
      <w:r>
        <w:rPr>
          <w:rFonts w:ascii="Times New Roman" w:hAnsi="Times New Roman"/>
          <w:bCs/>
        </w:rPr>
        <w:t>__________________________________________________________________</w:t>
      </w:r>
    </w:p>
    <w:p w14:paraId="6F7974F4" w14:textId="77777777" w:rsidR="003F4B8E" w:rsidRPr="003F4B8E" w:rsidRDefault="003F4B8E" w:rsidP="00AF4994">
      <w:pPr>
        <w:pStyle w:val="Akapitzlist"/>
        <w:numPr>
          <w:ilvl w:val="0"/>
          <w:numId w:val="55"/>
        </w:numPr>
        <w:contextualSpacing w:val="0"/>
        <w:jc w:val="both"/>
        <w:rPr>
          <w:rFonts w:ascii="Times New Roman" w:hAnsi="Times New Roman"/>
          <w:bCs/>
        </w:rPr>
      </w:pPr>
      <w:r>
        <w:rPr>
          <w:rFonts w:ascii="Times New Roman" w:hAnsi="Times New Roman"/>
          <w:bCs/>
        </w:rPr>
        <w:t>__________________________________________________________________</w:t>
      </w:r>
    </w:p>
    <w:p w14:paraId="2188B9DE" w14:textId="37B40140" w:rsidR="003F4B8E" w:rsidRPr="003F4B8E" w:rsidRDefault="003F4B8E" w:rsidP="003F4B8E">
      <w:pPr>
        <w:ind w:firstLine="360"/>
        <w:jc w:val="both"/>
        <w:rPr>
          <w:bCs/>
        </w:rPr>
      </w:pPr>
      <w:r>
        <w:rPr>
          <w:bCs/>
        </w:rPr>
        <w:t>… __________________________________________________________________</w:t>
      </w:r>
    </w:p>
    <w:p w14:paraId="154F2BA1" w14:textId="1E38BDCC" w:rsidR="003F4B8E" w:rsidRPr="003F4B8E" w:rsidRDefault="003F4B8E" w:rsidP="003F4B8E">
      <w:pPr>
        <w:ind w:left="360"/>
        <w:jc w:val="both"/>
        <w:rPr>
          <w:bCs/>
        </w:rPr>
      </w:pPr>
      <w:r>
        <w:rPr>
          <w:bCs/>
        </w:rPr>
        <w:t>i przedstawiam następujące dowody, że powiązania z tymi wykonawcami/wykonawcą nie prowadzą do zakłócenia konkurencji w prowadzonym postępowaniu o udzielenie zamówienia:**</w:t>
      </w:r>
    </w:p>
    <w:p w14:paraId="194978E3" w14:textId="77777777" w:rsidR="003F4B8E" w:rsidRPr="003F4B8E" w:rsidRDefault="003F4B8E" w:rsidP="00AF4994">
      <w:pPr>
        <w:pStyle w:val="Akapitzlist"/>
        <w:numPr>
          <w:ilvl w:val="0"/>
          <w:numId w:val="56"/>
        </w:numPr>
        <w:contextualSpacing w:val="0"/>
        <w:jc w:val="both"/>
        <w:rPr>
          <w:rFonts w:ascii="Times New Roman" w:hAnsi="Times New Roman"/>
          <w:bCs/>
        </w:rPr>
      </w:pPr>
      <w:r>
        <w:rPr>
          <w:rFonts w:ascii="Times New Roman" w:hAnsi="Times New Roman"/>
          <w:bCs/>
        </w:rPr>
        <w:t>__________________________________________________________________</w:t>
      </w:r>
    </w:p>
    <w:p w14:paraId="32AF5530" w14:textId="77777777" w:rsidR="003F4B8E" w:rsidRPr="003F4B8E" w:rsidRDefault="003F4B8E" w:rsidP="00AF4994">
      <w:pPr>
        <w:pStyle w:val="Akapitzlist"/>
        <w:numPr>
          <w:ilvl w:val="0"/>
          <w:numId w:val="56"/>
        </w:numPr>
        <w:contextualSpacing w:val="0"/>
        <w:jc w:val="both"/>
        <w:rPr>
          <w:rFonts w:ascii="Times New Roman" w:hAnsi="Times New Roman"/>
          <w:bCs/>
        </w:rPr>
      </w:pPr>
      <w:r>
        <w:rPr>
          <w:rFonts w:ascii="Times New Roman" w:hAnsi="Times New Roman"/>
          <w:bCs/>
        </w:rPr>
        <w:t>__________________________________________________________________</w:t>
      </w:r>
    </w:p>
    <w:p w14:paraId="0B63D92C" w14:textId="07AD3C7A" w:rsidR="003F4B8E" w:rsidRPr="003F4B8E" w:rsidRDefault="003F4B8E" w:rsidP="003F4B8E">
      <w:pPr>
        <w:ind w:firstLine="360"/>
        <w:jc w:val="both"/>
        <w:rPr>
          <w:bCs/>
        </w:rPr>
      </w:pPr>
      <w:r>
        <w:rPr>
          <w:bCs/>
        </w:rPr>
        <w:t>… __________________________________________________________________</w:t>
      </w:r>
    </w:p>
    <w:p w14:paraId="108F3272" w14:textId="77777777" w:rsidR="003F4B8E" w:rsidRPr="003F4B8E" w:rsidRDefault="003F4B8E" w:rsidP="003F4B8E">
      <w:pPr>
        <w:jc w:val="both"/>
        <w:rPr>
          <w:bCs/>
        </w:rPr>
      </w:pPr>
    </w:p>
    <w:p w14:paraId="608F0180" w14:textId="0DD008FA" w:rsidR="003F4B8E" w:rsidRPr="003F4B8E" w:rsidRDefault="003F4B8E" w:rsidP="003F4B8E">
      <w:pPr>
        <w:jc w:val="both"/>
        <w:rPr>
          <w:b/>
        </w:rPr>
      </w:pPr>
      <w:r>
        <w:rPr>
          <w:b/>
        </w:rPr>
        <w:t>*) niepotrzebne skreślić</w:t>
      </w:r>
    </w:p>
    <w:p w14:paraId="69396D47" w14:textId="51F33FE0" w:rsidR="003F4B8E" w:rsidRPr="003F4B8E" w:rsidRDefault="003F4B8E" w:rsidP="003F4B8E">
      <w:pPr>
        <w:jc w:val="both"/>
        <w:rPr>
          <w:b/>
        </w:rPr>
      </w:pPr>
      <w:r>
        <w:rPr>
          <w:b/>
        </w:rPr>
        <w:t>**) należy wypełnić o ile dotyczy</w:t>
      </w:r>
    </w:p>
    <w:p w14:paraId="5B223E91" w14:textId="77777777" w:rsidR="003F4B8E" w:rsidRPr="003F4B8E" w:rsidRDefault="003F4B8E" w:rsidP="003F4B8E">
      <w:pPr>
        <w:jc w:val="both"/>
        <w:rPr>
          <w:bCs/>
        </w:rPr>
      </w:pPr>
      <w:r>
        <w:rPr>
          <w:bCs/>
        </w:rPr>
        <w:lastRenderedPageBreak/>
        <w:t>__________________________________________</w:t>
      </w:r>
    </w:p>
    <w:p w14:paraId="4BC73198" w14:textId="6E92F45E" w:rsidR="003F4B8E" w:rsidRPr="003F4B8E" w:rsidRDefault="003F4B8E" w:rsidP="003F4B8E">
      <w:pPr>
        <w:jc w:val="both"/>
        <w:rPr>
          <w:bCs/>
          <w:i/>
          <w:iCs/>
        </w:rPr>
      </w:pPr>
      <w:r>
        <w:rPr>
          <w:bCs/>
          <w:i/>
          <w:iCs/>
          <w:u w:val="single"/>
        </w:rPr>
        <w:t>UWAGA:</w:t>
      </w:r>
      <w:r>
        <w:rPr>
          <w:bCs/>
          <w:i/>
          <w:iCs/>
        </w:rPr>
        <w:t xml:space="preserve"> Dokument dla swej ważności wymaga podpisania elektronicznym podpisem 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14:paraId="3B93D52B" w14:textId="77777777" w:rsidR="00494981" w:rsidRDefault="00494981">
      <w:pPr>
        <w:rPr>
          <w:bCs/>
        </w:rPr>
      </w:pPr>
      <w:r>
        <w:rPr>
          <w:bCs/>
        </w:rPr>
        <w:br w:type="page"/>
      </w:r>
    </w:p>
    <w:p w14:paraId="1F96289D" w14:textId="77777777" w:rsidR="005437EC" w:rsidRDefault="005437EC">
      <w:pPr>
        <w:rPr>
          <w:bCs/>
        </w:rPr>
        <w:sectPr w:rsidR="005437EC" w:rsidSect="00A10834">
          <w:headerReference w:type="even" r:id="rId12"/>
          <w:headerReference w:type="default" r:id="rId13"/>
          <w:footerReference w:type="even" r:id="rId14"/>
          <w:footerReference w:type="default" r:id="rId15"/>
          <w:footnotePr>
            <w:pos w:val="beneathText"/>
          </w:footnotePr>
          <w:pgSz w:w="11905" w:h="16837"/>
          <w:pgMar w:top="1418" w:right="1418" w:bottom="1418" w:left="1418" w:header="1134" w:footer="675" w:gutter="0"/>
          <w:cols w:space="708"/>
          <w:titlePg/>
        </w:sectPr>
      </w:pPr>
    </w:p>
    <w:p w14:paraId="2A0ACF85" w14:textId="4F9AC963" w:rsidR="00BF0341" w:rsidRPr="00BF0341" w:rsidRDefault="00BF0341" w:rsidP="00BF0341">
      <w:pPr>
        <w:jc w:val="both"/>
        <w:rPr>
          <w:bCs/>
        </w:rPr>
      </w:pPr>
      <w:r>
        <w:rPr>
          <w:bCs/>
        </w:rPr>
        <w:lastRenderedPageBreak/>
        <w:t>_____________________</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
        </w:rPr>
        <w:t>Załącznik nr 7 do SWZ</w:t>
      </w:r>
      <w:r>
        <w:rPr>
          <w:bCs/>
        </w:rPr>
        <w:tab/>
      </w:r>
      <w:r>
        <w:rPr>
          <w:bCs/>
        </w:rPr>
        <w:tab/>
      </w:r>
      <w:r>
        <w:rPr>
          <w:bCs/>
        </w:rPr>
        <w:tab/>
      </w:r>
      <w:r>
        <w:rPr>
          <w:bCs/>
        </w:rPr>
        <w:tab/>
      </w:r>
    </w:p>
    <w:p w14:paraId="728E3CA0" w14:textId="77777777" w:rsidR="00BF0341" w:rsidRPr="00BF0341" w:rsidRDefault="00BF0341" w:rsidP="00BF0341">
      <w:pPr>
        <w:jc w:val="both"/>
        <w:rPr>
          <w:bCs/>
          <w:i/>
          <w:iCs/>
        </w:rPr>
      </w:pPr>
      <w:r>
        <w:rPr>
          <w:bCs/>
          <w:i/>
          <w:iCs/>
        </w:rPr>
        <w:t>nazwa i adres wykonawcy</w:t>
      </w:r>
    </w:p>
    <w:p w14:paraId="55B8CB32" w14:textId="77777777" w:rsidR="00BF0341" w:rsidRPr="00BF0341" w:rsidRDefault="00BF0341" w:rsidP="00BF0341">
      <w:pPr>
        <w:jc w:val="both"/>
        <w:rPr>
          <w:bCs/>
          <w:i/>
          <w:iCs/>
        </w:rPr>
      </w:pPr>
      <w:r>
        <w:rPr>
          <w:bCs/>
          <w:i/>
          <w:iCs/>
        </w:rPr>
        <w:t>lub pieczęć firmowa</w:t>
      </w:r>
    </w:p>
    <w:p w14:paraId="2D582DC8" w14:textId="77777777" w:rsidR="00BF0341" w:rsidRPr="00BF0341" w:rsidRDefault="00BF0341" w:rsidP="00D50478">
      <w:pPr>
        <w:jc w:val="center"/>
        <w:rPr>
          <w:b/>
          <w:bCs/>
        </w:rPr>
      </w:pPr>
      <w:r>
        <w:rPr>
          <w:b/>
          <w:bCs/>
        </w:rPr>
        <w:t>WYKAZ DOSTAW</w:t>
      </w:r>
    </w:p>
    <w:p w14:paraId="2AE12BB9" w14:textId="77777777" w:rsidR="00BF0341" w:rsidRPr="00BF0341" w:rsidRDefault="00BF0341" w:rsidP="00D50478">
      <w:pPr>
        <w:jc w:val="center"/>
        <w:rPr>
          <w:b/>
          <w:bCs/>
        </w:rPr>
      </w:pPr>
      <w:r>
        <w:rPr>
          <w:b/>
          <w:bCs/>
        </w:rPr>
        <w:t>/wzór/</w:t>
      </w:r>
    </w:p>
    <w:p w14:paraId="1B57186C" w14:textId="77777777" w:rsidR="00BF0341" w:rsidRPr="00BF0341" w:rsidRDefault="00BF0341" w:rsidP="00D50478">
      <w:pPr>
        <w:jc w:val="center"/>
        <w:rPr>
          <w:bCs/>
        </w:rPr>
      </w:pPr>
    </w:p>
    <w:p w14:paraId="7750B442" w14:textId="5BEC4ABA" w:rsidR="00BF0341" w:rsidRPr="00BF0341" w:rsidRDefault="00BF0341" w:rsidP="00136055">
      <w:pPr>
        <w:rPr>
          <w:bCs/>
        </w:rPr>
      </w:pPr>
      <w:r>
        <w:rPr>
          <w:bCs/>
        </w:rPr>
        <w:t>Ja niżej podpisany______________________________________________________________________</w:t>
      </w:r>
    </w:p>
    <w:p w14:paraId="6E203DB0" w14:textId="77777777" w:rsidR="00BF0341" w:rsidRPr="00BF0341" w:rsidRDefault="00BF0341" w:rsidP="00D50478">
      <w:pPr>
        <w:ind w:left="4254" w:firstLine="709"/>
        <w:jc w:val="both"/>
        <w:rPr>
          <w:bCs/>
          <w:i/>
          <w:iCs/>
        </w:rPr>
      </w:pPr>
      <w:r>
        <w:rPr>
          <w:bCs/>
          <w:i/>
          <w:iCs/>
        </w:rPr>
        <w:t>(imię i nazwisko składającego oświadczenie)</w:t>
      </w:r>
    </w:p>
    <w:p w14:paraId="65EB7090" w14:textId="77777777" w:rsidR="00BF0341" w:rsidRPr="00BF0341" w:rsidRDefault="00BF0341" w:rsidP="00BF0341">
      <w:pPr>
        <w:jc w:val="both"/>
        <w:rPr>
          <w:bCs/>
        </w:rPr>
      </w:pPr>
    </w:p>
    <w:p w14:paraId="144A263F" w14:textId="78AD02FF" w:rsidR="00BF0341" w:rsidRPr="00BF0341" w:rsidRDefault="00BF0341" w:rsidP="00BF0341">
      <w:pPr>
        <w:jc w:val="both"/>
        <w:rPr>
          <w:bCs/>
        </w:rPr>
      </w:pPr>
      <w:r>
        <w:rPr>
          <w:bCs/>
        </w:rPr>
        <w:t>będąc upoważnionym do reprezentowania wykonawcy: _____________________________________________________________________</w:t>
      </w:r>
    </w:p>
    <w:p w14:paraId="7BAA01DF" w14:textId="77777777" w:rsidR="00BF0341" w:rsidRPr="00BF0341" w:rsidRDefault="00BF0341" w:rsidP="00136055">
      <w:pPr>
        <w:ind w:left="7799" w:firstLine="709"/>
        <w:jc w:val="both"/>
        <w:rPr>
          <w:bCs/>
          <w:i/>
          <w:iCs/>
        </w:rPr>
      </w:pPr>
      <w:r>
        <w:rPr>
          <w:bCs/>
          <w:i/>
          <w:iCs/>
        </w:rPr>
        <w:t>(nazwa wykonawcy)</w:t>
      </w:r>
    </w:p>
    <w:p w14:paraId="4416B0B0" w14:textId="5B99C8A1" w:rsidR="00BF0341" w:rsidRPr="00BF0341" w:rsidRDefault="00BF0341" w:rsidP="00FE1DE5">
      <w:pPr>
        <w:ind w:left="4963" w:firstLine="709"/>
        <w:rPr>
          <w:bCs/>
        </w:rPr>
      </w:pPr>
      <w:r>
        <w:rPr>
          <w:bCs/>
        </w:rPr>
        <w:t>___________________________________________________________________</w:t>
      </w:r>
    </w:p>
    <w:p w14:paraId="35852056" w14:textId="77777777" w:rsidR="00BF0341" w:rsidRPr="00BF0341" w:rsidRDefault="00BF0341" w:rsidP="00FE1DE5">
      <w:pPr>
        <w:ind w:left="8508" w:firstLine="709"/>
        <w:rPr>
          <w:bCs/>
          <w:i/>
          <w:iCs/>
        </w:rPr>
      </w:pPr>
      <w:r>
        <w:rPr>
          <w:bCs/>
          <w:i/>
          <w:iCs/>
        </w:rPr>
        <w:t>(adres siedziby wykonawcy)</w:t>
      </w:r>
    </w:p>
    <w:p w14:paraId="4F365942" w14:textId="77777777" w:rsidR="00BF0341" w:rsidRPr="00BF0341" w:rsidRDefault="00BF0341" w:rsidP="00136055">
      <w:pPr>
        <w:rPr>
          <w:bCs/>
        </w:rPr>
      </w:pPr>
    </w:p>
    <w:p w14:paraId="730B26E5" w14:textId="604610E8" w:rsidR="00BF0341" w:rsidRPr="00BF0341" w:rsidRDefault="00BF0341" w:rsidP="00BF0341">
      <w:pPr>
        <w:jc w:val="both"/>
        <w:rPr>
          <w:bCs/>
        </w:rPr>
      </w:pPr>
      <w:r>
        <w:rPr>
          <w:bCs/>
        </w:rPr>
        <w:t>przystępującego do postępowania o udzielenie zamówienia publicznego pn. „</w:t>
      </w:r>
      <w:r>
        <w:rPr>
          <w:b/>
        </w:rPr>
        <w:t>Dostawa przez okres 18 miesięcy kolorowych worków na 3 frakcje odpadów komunalnych</w:t>
      </w:r>
      <w:r>
        <w:rPr>
          <w:bCs/>
        </w:rPr>
        <w:t>”(nr sprawy: 1/2026), w celu potwierdzenia spełnienia w warunku posiadania zdolności technicznej lub zawodowej, niniejszym</w:t>
      </w:r>
    </w:p>
    <w:p w14:paraId="0DE00AF1" w14:textId="77777777" w:rsidR="00BF0341" w:rsidRPr="00BF0341" w:rsidRDefault="00BF0341" w:rsidP="00BF0341">
      <w:pPr>
        <w:jc w:val="both"/>
        <w:rPr>
          <w:bCs/>
        </w:rPr>
      </w:pPr>
    </w:p>
    <w:p w14:paraId="67107AD1" w14:textId="77777777" w:rsidR="00BF0341" w:rsidRPr="00BF0341" w:rsidRDefault="00BF0341" w:rsidP="004E4076">
      <w:pPr>
        <w:jc w:val="center"/>
        <w:rPr>
          <w:b/>
          <w:bCs/>
        </w:rPr>
      </w:pPr>
      <w:r>
        <w:rPr>
          <w:b/>
          <w:bCs/>
        </w:rPr>
        <w:t>OŚWIADCZAM</w:t>
      </w:r>
    </w:p>
    <w:p w14:paraId="7E4497C3" w14:textId="77777777" w:rsidR="00BF0341" w:rsidRPr="00BF0341" w:rsidRDefault="00BF0341" w:rsidP="00BF0341">
      <w:pPr>
        <w:jc w:val="both"/>
        <w:rPr>
          <w:bCs/>
        </w:rPr>
      </w:pPr>
      <w:r>
        <w:rPr>
          <w:bCs/>
        </w:rPr>
        <w:t>że wykonawca ten zrealizował w okresie ostatnich trzech lat przed upływem terminu składania ofert w postępowaniu (a jeśli okres działalności jest krótszy - w tym okresie) dostawy, których wykaz zawiera tabela na następnej stronie.</w:t>
      </w:r>
    </w:p>
    <w:p w14:paraId="287F0D00" w14:textId="77777777" w:rsidR="00BF0341" w:rsidRPr="00BF0341" w:rsidRDefault="00BF0341" w:rsidP="00BF0341">
      <w:pPr>
        <w:jc w:val="both"/>
        <w:rPr>
          <w:bCs/>
        </w:rPr>
      </w:pPr>
    </w:p>
    <w:p w14:paraId="2D2287E7" w14:textId="77777777" w:rsidR="00BF0341" w:rsidRPr="00BF0341" w:rsidRDefault="00BF0341" w:rsidP="00BF0341">
      <w:pPr>
        <w:jc w:val="both"/>
        <w:rPr>
          <w:bCs/>
        </w:rPr>
      </w:pPr>
    </w:p>
    <w:tbl>
      <w:tblPr>
        <w:tblW w:w="13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2439"/>
        <w:gridCol w:w="1731"/>
        <w:gridCol w:w="2096"/>
        <w:gridCol w:w="1418"/>
        <w:gridCol w:w="1486"/>
        <w:gridCol w:w="1760"/>
        <w:gridCol w:w="1276"/>
        <w:gridCol w:w="1276"/>
      </w:tblGrid>
      <w:tr w:rsidR="00BF0341" w:rsidRPr="00BF0341" w14:paraId="35687142" w14:textId="77777777" w:rsidTr="001A0EFC">
        <w:trPr>
          <w:trHeight w:val="258"/>
          <w:jc w:val="center"/>
        </w:trPr>
        <w:tc>
          <w:tcPr>
            <w:tcW w:w="498" w:type="dxa"/>
            <w:vMerge w:val="restart"/>
            <w:tcBorders>
              <w:top w:val="single" w:sz="4" w:space="0" w:color="auto"/>
              <w:left w:val="single" w:sz="4" w:space="0" w:color="auto"/>
              <w:bottom w:val="single" w:sz="4" w:space="0" w:color="auto"/>
              <w:right w:val="single" w:sz="4" w:space="0" w:color="auto"/>
            </w:tcBorders>
            <w:vAlign w:val="center"/>
            <w:hideMark/>
          </w:tcPr>
          <w:p w14:paraId="20C466A9" w14:textId="77777777" w:rsidR="00BF0341" w:rsidRPr="00BF0341" w:rsidRDefault="00BF0341" w:rsidP="00BF0341">
            <w:pPr>
              <w:jc w:val="both"/>
              <w:rPr>
                <w:b/>
                <w:bCs/>
              </w:rPr>
            </w:pPr>
            <w:r>
              <w:rPr>
                <w:b/>
                <w:bCs/>
              </w:rPr>
              <w:t>lp.</w:t>
            </w:r>
          </w:p>
        </w:tc>
        <w:tc>
          <w:tcPr>
            <w:tcW w:w="2439" w:type="dxa"/>
            <w:vMerge w:val="restart"/>
            <w:tcBorders>
              <w:top w:val="single" w:sz="4" w:space="0" w:color="auto"/>
              <w:left w:val="single" w:sz="4" w:space="0" w:color="auto"/>
              <w:bottom w:val="single" w:sz="4" w:space="0" w:color="auto"/>
              <w:right w:val="single" w:sz="4" w:space="0" w:color="auto"/>
            </w:tcBorders>
            <w:vAlign w:val="center"/>
            <w:hideMark/>
          </w:tcPr>
          <w:p w14:paraId="29A32EA6" w14:textId="77777777" w:rsidR="00BF0341" w:rsidRPr="00BF0341" w:rsidRDefault="00BF0341" w:rsidP="00BF0341">
            <w:pPr>
              <w:jc w:val="both"/>
              <w:rPr>
                <w:b/>
                <w:bCs/>
              </w:rPr>
            </w:pPr>
            <w:r>
              <w:rPr>
                <w:b/>
                <w:bCs/>
              </w:rPr>
              <w:t>Przedmiot</w:t>
            </w:r>
          </w:p>
          <w:p w14:paraId="74415431" w14:textId="77777777" w:rsidR="00BF0341" w:rsidRPr="00BF0341" w:rsidRDefault="00BF0341" w:rsidP="00BF0341">
            <w:pPr>
              <w:jc w:val="both"/>
              <w:rPr>
                <w:b/>
                <w:bCs/>
              </w:rPr>
            </w:pPr>
            <w:r>
              <w:rPr>
                <w:b/>
                <w:bCs/>
              </w:rPr>
              <w:t xml:space="preserve">zamówienia / dostaw </w:t>
            </w:r>
            <w:r>
              <w:rPr>
                <w:b/>
                <w:bCs/>
                <w:vertAlign w:val="superscript"/>
              </w:rPr>
              <w:t>(1)</w:t>
            </w:r>
          </w:p>
        </w:tc>
        <w:tc>
          <w:tcPr>
            <w:tcW w:w="1731" w:type="dxa"/>
            <w:vMerge w:val="restart"/>
            <w:tcBorders>
              <w:top w:val="single" w:sz="4" w:space="0" w:color="auto"/>
              <w:left w:val="single" w:sz="4" w:space="0" w:color="auto"/>
              <w:bottom w:val="single" w:sz="4" w:space="0" w:color="auto"/>
              <w:right w:val="single" w:sz="4" w:space="0" w:color="auto"/>
            </w:tcBorders>
            <w:vAlign w:val="center"/>
            <w:hideMark/>
          </w:tcPr>
          <w:p w14:paraId="2503A1C9" w14:textId="4E0EF187" w:rsidR="00BF0341" w:rsidRPr="00BF0341" w:rsidRDefault="00F45E7B" w:rsidP="00BF0341">
            <w:pPr>
              <w:jc w:val="both"/>
              <w:rPr>
                <w:b/>
                <w:bCs/>
              </w:rPr>
            </w:pPr>
            <w:r>
              <w:rPr>
                <w:b/>
                <w:bCs/>
              </w:rPr>
              <w:t>Łączna ilość dostarczonych worków</w:t>
            </w:r>
          </w:p>
        </w:tc>
        <w:tc>
          <w:tcPr>
            <w:tcW w:w="2096" w:type="dxa"/>
            <w:vMerge w:val="restart"/>
            <w:tcBorders>
              <w:top w:val="single" w:sz="4" w:space="0" w:color="auto"/>
              <w:left w:val="single" w:sz="4" w:space="0" w:color="auto"/>
              <w:bottom w:val="single" w:sz="4" w:space="0" w:color="auto"/>
              <w:right w:val="single" w:sz="4" w:space="0" w:color="auto"/>
            </w:tcBorders>
            <w:vAlign w:val="center"/>
            <w:hideMark/>
          </w:tcPr>
          <w:p w14:paraId="17625890" w14:textId="77777777" w:rsidR="00BF0341" w:rsidRPr="00BF0341" w:rsidRDefault="00BF0341" w:rsidP="00BF0341">
            <w:pPr>
              <w:jc w:val="both"/>
              <w:rPr>
                <w:b/>
                <w:bCs/>
              </w:rPr>
            </w:pPr>
            <w:r>
              <w:rPr>
                <w:b/>
                <w:bCs/>
              </w:rPr>
              <w:t>Podmiot zamawiający</w:t>
            </w:r>
          </w:p>
          <w:p w14:paraId="32EC5D29" w14:textId="77777777" w:rsidR="00BF0341" w:rsidRPr="00BF0341" w:rsidRDefault="00BF0341" w:rsidP="00BF0341">
            <w:pPr>
              <w:jc w:val="both"/>
              <w:rPr>
                <w:b/>
                <w:bCs/>
              </w:rPr>
            </w:pPr>
            <w:r>
              <w:rPr>
                <w:b/>
                <w:bCs/>
              </w:rPr>
              <w:t>(nazwa i adres)</w:t>
            </w:r>
          </w:p>
        </w:tc>
        <w:tc>
          <w:tcPr>
            <w:tcW w:w="2904" w:type="dxa"/>
            <w:gridSpan w:val="2"/>
            <w:tcBorders>
              <w:top w:val="single" w:sz="4" w:space="0" w:color="auto"/>
              <w:left w:val="single" w:sz="4" w:space="0" w:color="auto"/>
              <w:bottom w:val="single" w:sz="4" w:space="0" w:color="auto"/>
              <w:right w:val="single" w:sz="4" w:space="0" w:color="auto"/>
            </w:tcBorders>
            <w:vAlign w:val="center"/>
            <w:hideMark/>
          </w:tcPr>
          <w:p w14:paraId="30BEC75C" w14:textId="77777777" w:rsidR="00BF0341" w:rsidRPr="00BF0341" w:rsidRDefault="00BF0341" w:rsidP="00BF0341">
            <w:pPr>
              <w:jc w:val="both"/>
              <w:rPr>
                <w:bCs/>
              </w:rPr>
            </w:pPr>
            <w:r>
              <w:rPr>
                <w:b/>
                <w:bCs/>
              </w:rPr>
              <w:t>Data wykonania</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14:paraId="21F2E99E" w14:textId="77777777" w:rsidR="00BF0341" w:rsidRPr="00BF0341" w:rsidRDefault="00BF0341" w:rsidP="00BF0341">
            <w:pPr>
              <w:jc w:val="both"/>
              <w:rPr>
                <w:bCs/>
              </w:rPr>
            </w:pPr>
            <w:r>
              <w:rPr>
                <w:b/>
                <w:bCs/>
              </w:rPr>
              <w:t xml:space="preserve">Sposób potwierdzenia należytego wykonania </w:t>
            </w:r>
            <w:r>
              <w:rPr>
                <w:b/>
                <w:bCs/>
                <w:vertAlign w:val="superscript"/>
              </w:rPr>
              <w:t>(2)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7EF91A07" w14:textId="77777777" w:rsidR="00BF0341" w:rsidRPr="00BF0341" w:rsidRDefault="00BF0341" w:rsidP="00BF0341">
            <w:pPr>
              <w:jc w:val="both"/>
              <w:rPr>
                <w:b/>
                <w:bCs/>
              </w:rPr>
            </w:pPr>
            <w:r>
              <w:rPr>
                <w:b/>
                <w:bCs/>
              </w:rPr>
              <w:t xml:space="preserve">Informacje uzupełniające </w:t>
            </w:r>
            <w:r>
              <w:rPr>
                <w:b/>
                <w:bCs/>
                <w:vertAlign w:val="superscript"/>
              </w:rPr>
              <w:t>(3)</w:t>
            </w:r>
          </w:p>
        </w:tc>
      </w:tr>
      <w:tr w:rsidR="00BF0341" w:rsidRPr="00BF0341" w14:paraId="196B3DA7" w14:textId="77777777" w:rsidTr="001A0EFC">
        <w:trPr>
          <w:trHeight w:val="419"/>
          <w:jc w:val="center"/>
        </w:trPr>
        <w:tc>
          <w:tcPr>
            <w:tcW w:w="498" w:type="dxa"/>
            <w:vMerge/>
            <w:tcBorders>
              <w:top w:val="single" w:sz="4" w:space="0" w:color="auto"/>
              <w:left w:val="single" w:sz="4" w:space="0" w:color="auto"/>
              <w:bottom w:val="single" w:sz="4" w:space="0" w:color="auto"/>
              <w:right w:val="single" w:sz="4" w:space="0" w:color="auto"/>
            </w:tcBorders>
            <w:vAlign w:val="center"/>
            <w:hideMark/>
          </w:tcPr>
          <w:p w14:paraId="02CDCE6B" w14:textId="77777777" w:rsidR="00BF0341" w:rsidRPr="00BF0341" w:rsidRDefault="00BF0341" w:rsidP="00BF0341">
            <w:pPr>
              <w:jc w:val="both"/>
              <w:rPr>
                <w:b/>
                <w:bCs/>
              </w:rPr>
            </w:pPr>
          </w:p>
        </w:tc>
        <w:tc>
          <w:tcPr>
            <w:tcW w:w="2439" w:type="dxa"/>
            <w:vMerge/>
            <w:tcBorders>
              <w:top w:val="single" w:sz="4" w:space="0" w:color="auto"/>
              <w:left w:val="single" w:sz="4" w:space="0" w:color="auto"/>
              <w:bottom w:val="single" w:sz="4" w:space="0" w:color="auto"/>
              <w:right w:val="single" w:sz="4" w:space="0" w:color="auto"/>
            </w:tcBorders>
            <w:vAlign w:val="center"/>
            <w:hideMark/>
          </w:tcPr>
          <w:p w14:paraId="2C747F64" w14:textId="77777777" w:rsidR="00BF0341" w:rsidRPr="00BF0341" w:rsidRDefault="00BF0341" w:rsidP="00BF0341">
            <w:pPr>
              <w:jc w:val="both"/>
              <w:rPr>
                <w:b/>
                <w:bCs/>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14:paraId="0C47F2BB" w14:textId="77777777" w:rsidR="00BF0341" w:rsidRPr="00BF0341" w:rsidRDefault="00BF0341" w:rsidP="00BF0341">
            <w:pPr>
              <w:jc w:val="both"/>
              <w:rPr>
                <w:b/>
                <w:bCs/>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14:paraId="3F379A6B" w14:textId="77777777" w:rsidR="00BF0341" w:rsidRPr="00BF0341" w:rsidRDefault="00BF0341" w:rsidP="00BF0341">
            <w:pPr>
              <w:jc w:val="both"/>
              <w:rPr>
                <w:b/>
                <w:bC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32BD456" w14:textId="77777777" w:rsidR="00BF0341" w:rsidRPr="00BF0341" w:rsidRDefault="00BF0341" w:rsidP="00BF0341">
            <w:pPr>
              <w:jc w:val="both"/>
              <w:rPr>
                <w:b/>
                <w:bCs/>
              </w:rPr>
            </w:pPr>
            <w:r>
              <w:rPr>
                <w:b/>
                <w:bCs/>
              </w:rPr>
              <w:t>od</w:t>
            </w:r>
          </w:p>
          <w:p w14:paraId="537DBC6F" w14:textId="77777777" w:rsidR="00BF0341" w:rsidRPr="00BF0341" w:rsidRDefault="00BF0341" w:rsidP="00BF0341">
            <w:pPr>
              <w:jc w:val="both"/>
              <w:rPr>
                <w:b/>
                <w:bCs/>
              </w:rPr>
            </w:pPr>
            <w:r>
              <w:rPr>
                <w:b/>
                <w:bCs/>
              </w:rPr>
              <w:t>dd-mm-rrrr</w:t>
            </w:r>
          </w:p>
        </w:tc>
        <w:tc>
          <w:tcPr>
            <w:tcW w:w="1486" w:type="dxa"/>
            <w:tcBorders>
              <w:top w:val="single" w:sz="4" w:space="0" w:color="auto"/>
              <w:left w:val="single" w:sz="4" w:space="0" w:color="auto"/>
              <w:bottom w:val="single" w:sz="4" w:space="0" w:color="auto"/>
              <w:right w:val="single" w:sz="4" w:space="0" w:color="auto"/>
            </w:tcBorders>
            <w:vAlign w:val="center"/>
            <w:hideMark/>
          </w:tcPr>
          <w:p w14:paraId="19B2DC52" w14:textId="77777777" w:rsidR="00BF0341" w:rsidRPr="00BF0341" w:rsidRDefault="00BF0341" w:rsidP="00BF0341">
            <w:pPr>
              <w:jc w:val="both"/>
              <w:rPr>
                <w:b/>
                <w:bCs/>
              </w:rPr>
            </w:pPr>
            <w:r>
              <w:rPr>
                <w:b/>
                <w:bCs/>
              </w:rPr>
              <w:t>do</w:t>
            </w:r>
          </w:p>
          <w:p w14:paraId="7DBB0223" w14:textId="77777777" w:rsidR="00BF0341" w:rsidRPr="00BF0341" w:rsidRDefault="00BF0341" w:rsidP="00BF0341">
            <w:pPr>
              <w:jc w:val="both"/>
              <w:rPr>
                <w:b/>
                <w:bCs/>
              </w:rPr>
            </w:pPr>
            <w:r>
              <w:rPr>
                <w:b/>
                <w:bCs/>
              </w:rPr>
              <w:t>dd-mm-rrrr</w:t>
            </w: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0A4DFC71" w14:textId="77777777" w:rsidR="00BF0341" w:rsidRPr="00BF0341" w:rsidRDefault="00BF0341" w:rsidP="00BF0341">
            <w:pPr>
              <w:jc w:val="both"/>
              <w:rPr>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CDA3B1D" w14:textId="77777777" w:rsidR="00BF0341" w:rsidRPr="00BF0341" w:rsidRDefault="00BF0341" w:rsidP="00BF0341">
            <w:pPr>
              <w:jc w:val="both"/>
              <w:rPr>
                <w:bCs/>
              </w:rPr>
            </w:pPr>
            <w:r>
              <w:rPr>
                <w:bCs/>
              </w:rPr>
              <w:t xml:space="preserve">zasoby innego podmiotu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1AACFE" w14:textId="77777777" w:rsidR="00BF0341" w:rsidRPr="00BF0341" w:rsidRDefault="00BF0341" w:rsidP="00BF0341">
            <w:pPr>
              <w:jc w:val="both"/>
              <w:rPr>
                <w:bCs/>
              </w:rPr>
            </w:pPr>
            <w:r>
              <w:rPr>
                <w:bCs/>
              </w:rPr>
              <w:t>nazwa innego podmiotu</w:t>
            </w:r>
          </w:p>
        </w:tc>
      </w:tr>
      <w:tr w:rsidR="00BF0341" w:rsidRPr="00BF0341" w14:paraId="6788D448" w14:textId="77777777" w:rsidTr="001A0EFC">
        <w:trPr>
          <w:trHeight w:val="494"/>
          <w:jc w:val="center"/>
        </w:trPr>
        <w:tc>
          <w:tcPr>
            <w:tcW w:w="498" w:type="dxa"/>
            <w:tcBorders>
              <w:top w:val="single" w:sz="4" w:space="0" w:color="auto"/>
              <w:left w:val="single" w:sz="4" w:space="0" w:color="auto"/>
              <w:bottom w:val="single" w:sz="4" w:space="0" w:color="auto"/>
              <w:right w:val="single" w:sz="4" w:space="0" w:color="auto"/>
            </w:tcBorders>
            <w:vAlign w:val="center"/>
            <w:hideMark/>
          </w:tcPr>
          <w:p w14:paraId="4228FE0B" w14:textId="77777777" w:rsidR="00BF0341" w:rsidRPr="00BF0341" w:rsidRDefault="00BF0341" w:rsidP="00BF0341">
            <w:pPr>
              <w:jc w:val="both"/>
              <w:rPr>
                <w:bCs/>
              </w:rPr>
            </w:pPr>
            <w:r>
              <w:rPr>
                <w:bCs/>
              </w:rPr>
              <w:t>I.</w:t>
            </w:r>
          </w:p>
        </w:tc>
        <w:tc>
          <w:tcPr>
            <w:tcW w:w="2439" w:type="dxa"/>
            <w:tcBorders>
              <w:top w:val="single" w:sz="4" w:space="0" w:color="auto"/>
              <w:left w:val="single" w:sz="4" w:space="0" w:color="auto"/>
              <w:bottom w:val="single" w:sz="4" w:space="0" w:color="auto"/>
              <w:right w:val="single" w:sz="4" w:space="0" w:color="auto"/>
            </w:tcBorders>
            <w:vAlign w:val="center"/>
            <w:hideMark/>
          </w:tcPr>
          <w:p w14:paraId="39A6C5B0" w14:textId="77777777" w:rsidR="00BF0341" w:rsidRPr="00BF0341" w:rsidRDefault="00BF0341" w:rsidP="00BF0341">
            <w:pPr>
              <w:jc w:val="both"/>
              <w:rPr>
                <w:bCs/>
              </w:rPr>
            </w:pPr>
            <w:r>
              <w:rPr>
                <w:bCs/>
              </w:rPr>
              <w:t>II.</w:t>
            </w:r>
          </w:p>
        </w:tc>
        <w:tc>
          <w:tcPr>
            <w:tcW w:w="1731" w:type="dxa"/>
            <w:tcBorders>
              <w:top w:val="single" w:sz="4" w:space="0" w:color="auto"/>
              <w:left w:val="single" w:sz="4" w:space="0" w:color="auto"/>
              <w:bottom w:val="single" w:sz="4" w:space="0" w:color="auto"/>
              <w:right w:val="single" w:sz="4" w:space="0" w:color="auto"/>
            </w:tcBorders>
            <w:vAlign w:val="center"/>
            <w:hideMark/>
          </w:tcPr>
          <w:p w14:paraId="4DFAB4AC" w14:textId="77777777" w:rsidR="00BF0341" w:rsidRPr="00BF0341" w:rsidRDefault="00BF0341" w:rsidP="00BF0341">
            <w:pPr>
              <w:jc w:val="both"/>
              <w:rPr>
                <w:bCs/>
              </w:rPr>
            </w:pPr>
            <w:r>
              <w:rPr>
                <w:bCs/>
              </w:rPr>
              <w:t>III.</w:t>
            </w:r>
          </w:p>
        </w:tc>
        <w:tc>
          <w:tcPr>
            <w:tcW w:w="2096" w:type="dxa"/>
            <w:tcBorders>
              <w:top w:val="single" w:sz="4" w:space="0" w:color="auto"/>
              <w:left w:val="single" w:sz="4" w:space="0" w:color="auto"/>
              <w:bottom w:val="single" w:sz="4" w:space="0" w:color="auto"/>
              <w:right w:val="single" w:sz="4" w:space="0" w:color="auto"/>
            </w:tcBorders>
            <w:vAlign w:val="center"/>
            <w:hideMark/>
          </w:tcPr>
          <w:p w14:paraId="25F20C1E" w14:textId="77777777" w:rsidR="00BF0341" w:rsidRPr="00BF0341" w:rsidRDefault="00BF0341" w:rsidP="00BF0341">
            <w:pPr>
              <w:jc w:val="both"/>
              <w:rPr>
                <w:bCs/>
              </w:rPr>
            </w:pPr>
            <w:r>
              <w:rPr>
                <w:bCs/>
              </w:rPr>
              <w:t>IV.</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C7A860" w14:textId="77777777" w:rsidR="00BF0341" w:rsidRPr="00BF0341" w:rsidRDefault="00BF0341" w:rsidP="00BF0341">
            <w:pPr>
              <w:jc w:val="both"/>
              <w:rPr>
                <w:bCs/>
              </w:rPr>
            </w:pPr>
            <w:r>
              <w:rPr>
                <w:bCs/>
              </w:rPr>
              <w:t>V.</w:t>
            </w:r>
          </w:p>
        </w:tc>
        <w:tc>
          <w:tcPr>
            <w:tcW w:w="1486" w:type="dxa"/>
            <w:tcBorders>
              <w:top w:val="single" w:sz="4" w:space="0" w:color="auto"/>
              <w:left w:val="single" w:sz="4" w:space="0" w:color="auto"/>
              <w:bottom w:val="single" w:sz="4" w:space="0" w:color="auto"/>
              <w:right w:val="single" w:sz="4" w:space="0" w:color="auto"/>
            </w:tcBorders>
            <w:vAlign w:val="center"/>
            <w:hideMark/>
          </w:tcPr>
          <w:p w14:paraId="73933DAB" w14:textId="77777777" w:rsidR="00BF0341" w:rsidRPr="00BF0341" w:rsidRDefault="00BF0341" w:rsidP="00BF0341">
            <w:pPr>
              <w:jc w:val="both"/>
              <w:rPr>
                <w:bCs/>
              </w:rPr>
            </w:pPr>
            <w:r>
              <w:rPr>
                <w:bCs/>
              </w:rPr>
              <w:t>VI.</w:t>
            </w:r>
          </w:p>
        </w:tc>
        <w:tc>
          <w:tcPr>
            <w:tcW w:w="1760" w:type="dxa"/>
            <w:tcBorders>
              <w:top w:val="single" w:sz="4" w:space="0" w:color="auto"/>
              <w:left w:val="single" w:sz="4" w:space="0" w:color="auto"/>
              <w:bottom w:val="single" w:sz="4" w:space="0" w:color="auto"/>
              <w:right w:val="single" w:sz="4" w:space="0" w:color="auto"/>
            </w:tcBorders>
            <w:vAlign w:val="center"/>
            <w:hideMark/>
          </w:tcPr>
          <w:p w14:paraId="72B1BE4E" w14:textId="77777777" w:rsidR="00BF0341" w:rsidRPr="00BF0341" w:rsidRDefault="00BF0341" w:rsidP="00BF0341">
            <w:pPr>
              <w:jc w:val="both"/>
              <w:rPr>
                <w:bCs/>
              </w:rPr>
            </w:pPr>
            <w:r>
              <w:rPr>
                <w:bCs/>
              </w:rPr>
              <w:t>VII.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DEB9D6" w14:textId="77777777" w:rsidR="00BF0341" w:rsidRPr="00BF0341" w:rsidRDefault="00BF0341" w:rsidP="00BF0341">
            <w:pPr>
              <w:jc w:val="both"/>
              <w:rPr>
                <w:bCs/>
              </w:rPr>
            </w:pPr>
            <w:r>
              <w:rPr>
                <w:bCs/>
              </w:rPr>
              <w:t>VIII.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8C1831" w14:textId="77777777" w:rsidR="00BF0341" w:rsidRPr="00BF0341" w:rsidRDefault="00BF0341" w:rsidP="00BF0341">
            <w:pPr>
              <w:jc w:val="both"/>
              <w:rPr>
                <w:bCs/>
              </w:rPr>
            </w:pPr>
            <w:r>
              <w:rPr>
                <w:bCs/>
              </w:rPr>
              <w:t>IX.</w:t>
            </w:r>
          </w:p>
        </w:tc>
      </w:tr>
      <w:tr w:rsidR="00BF0341" w:rsidRPr="00BF0341" w14:paraId="18045BAE" w14:textId="77777777" w:rsidTr="001A0EFC">
        <w:trPr>
          <w:trHeight w:val="494"/>
          <w:jc w:val="center"/>
        </w:trPr>
        <w:tc>
          <w:tcPr>
            <w:tcW w:w="498" w:type="dxa"/>
            <w:tcBorders>
              <w:top w:val="single" w:sz="4" w:space="0" w:color="auto"/>
              <w:left w:val="single" w:sz="4" w:space="0" w:color="auto"/>
              <w:bottom w:val="single" w:sz="4" w:space="0" w:color="auto"/>
              <w:right w:val="single" w:sz="4" w:space="0" w:color="auto"/>
            </w:tcBorders>
            <w:vAlign w:val="center"/>
            <w:hideMark/>
          </w:tcPr>
          <w:p w14:paraId="0744CF1D" w14:textId="77777777" w:rsidR="00BF0341" w:rsidRPr="00BF0341" w:rsidRDefault="00BF0341" w:rsidP="00BF0341">
            <w:pPr>
              <w:jc w:val="both"/>
              <w:rPr>
                <w:bCs/>
              </w:rPr>
            </w:pPr>
            <w:r>
              <w:rPr>
                <w:bCs/>
              </w:rPr>
              <w:t>1.</w:t>
            </w:r>
          </w:p>
        </w:tc>
        <w:tc>
          <w:tcPr>
            <w:tcW w:w="2439" w:type="dxa"/>
            <w:tcBorders>
              <w:top w:val="single" w:sz="4" w:space="0" w:color="auto"/>
              <w:left w:val="single" w:sz="4" w:space="0" w:color="auto"/>
              <w:bottom w:val="single" w:sz="4" w:space="0" w:color="auto"/>
              <w:right w:val="single" w:sz="4" w:space="0" w:color="auto"/>
            </w:tcBorders>
            <w:vAlign w:val="center"/>
          </w:tcPr>
          <w:p w14:paraId="75CA2FCC" w14:textId="77777777" w:rsidR="00BF0341" w:rsidRPr="00BF0341" w:rsidRDefault="00BF0341" w:rsidP="00BF0341">
            <w:pPr>
              <w:jc w:val="both"/>
              <w:rPr>
                <w:bCs/>
              </w:rPr>
            </w:pPr>
          </w:p>
        </w:tc>
        <w:tc>
          <w:tcPr>
            <w:tcW w:w="1731" w:type="dxa"/>
            <w:tcBorders>
              <w:top w:val="single" w:sz="4" w:space="0" w:color="auto"/>
              <w:left w:val="single" w:sz="4" w:space="0" w:color="auto"/>
              <w:bottom w:val="single" w:sz="4" w:space="0" w:color="auto"/>
              <w:right w:val="single" w:sz="4" w:space="0" w:color="auto"/>
            </w:tcBorders>
            <w:vAlign w:val="center"/>
          </w:tcPr>
          <w:p w14:paraId="6898A203" w14:textId="77777777" w:rsidR="00BF0341" w:rsidRPr="00BF0341" w:rsidRDefault="00BF0341" w:rsidP="00BF0341">
            <w:pPr>
              <w:jc w:val="both"/>
              <w:rPr>
                <w:bCs/>
              </w:rPr>
            </w:pPr>
          </w:p>
        </w:tc>
        <w:tc>
          <w:tcPr>
            <w:tcW w:w="2096" w:type="dxa"/>
            <w:tcBorders>
              <w:top w:val="single" w:sz="4" w:space="0" w:color="auto"/>
              <w:left w:val="single" w:sz="4" w:space="0" w:color="auto"/>
              <w:bottom w:val="single" w:sz="4" w:space="0" w:color="auto"/>
              <w:right w:val="single" w:sz="4" w:space="0" w:color="auto"/>
            </w:tcBorders>
            <w:vAlign w:val="center"/>
          </w:tcPr>
          <w:p w14:paraId="428C4580" w14:textId="77777777" w:rsidR="00BF0341" w:rsidRPr="00BF0341" w:rsidRDefault="00BF0341" w:rsidP="00BF0341">
            <w:pPr>
              <w:jc w:val="both"/>
              <w:rPr>
                <w:bCs/>
              </w:rPr>
            </w:pPr>
          </w:p>
        </w:tc>
        <w:tc>
          <w:tcPr>
            <w:tcW w:w="1418" w:type="dxa"/>
            <w:tcBorders>
              <w:top w:val="single" w:sz="4" w:space="0" w:color="auto"/>
              <w:left w:val="single" w:sz="4" w:space="0" w:color="auto"/>
              <w:bottom w:val="single" w:sz="4" w:space="0" w:color="auto"/>
              <w:right w:val="single" w:sz="4" w:space="0" w:color="auto"/>
            </w:tcBorders>
            <w:vAlign w:val="center"/>
          </w:tcPr>
          <w:p w14:paraId="1A53155F" w14:textId="77777777" w:rsidR="00BF0341" w:rsidRPr="00BF0341" w:rsidRDefault="00BF0341" w:rsidP="00BF0341">
            <w:pPr>
              <w:jc w:val="both"/>
              <w:rPr>
                <w:bCs/>
              </w:rPr>
            </w:pPr>
          </w:p>
        </w:tc>
        <w:tc>
          <w:tcPr>
            <w:tcW w:w="1486" w:type="dxa"/>
            <w:tcBorders>
              <w:top w:val="single" w:sz="4" w:space="0" w:color="auto"/>
              <w:left w:val="single" w:sz="4" w:space="0" w:color="auto"/>
              <w:bottom w:val="single" w:sz="4" w:space="0" w:color="auto"/>
              <w:right w:val="single" w:sz="4" w:space="0" w:color="auto"/>
            </w:tcBorders>
            <w:vAlign w:val="center"/>
          </w:tcPr>
          <w:p w14:paraId="00679723" w14:textId="77777777" w:rsidR="00BF0341" w:rsidRPr="00BF0341" w:rsidRDefault="00BF0341" w:rsidP="00BF0341">
            <w:pPr>
              <w:jc w:val="both"/>
              <w:rPr>
                <w:bCs/>
              </w:rPr>
            </w:pPr>
          </w:p>
        </w:tc>
        <w:tc>
          <w:tcPr>
            <w:tcW w:w="1760" w:type="dxa"/>
            <w:tcBorders>
              <w:top w:val="single" w:sz="4" w:space="0" w:color="auto"/>
              <w:left w:val="single" w:sz="4" w:space="0" w:color="auto"/>
              <w:bottom w:val="single" w:sz="4" w:space="0" w:color="auto"/>
              <w:right w:val="single" w:sz="4" w:space="0" w:color="auto"/>
            </w:tcBorders>
            <w:vAlign w:val="center"/>
          </w:tcPr>
          <w:p w14:paraId="211DC0FB" w14:textId="77777777" w:rsidR="00BF0341" w:rsidRPr="00BF0341" w:rsidRDefault="00BF0341" w:rsidP="00BF0341">
            <w:pPr>
              <w:jc w:val="both"/>
              <w:rPr>
                <w:bCs/>
              </w:rPr>
            </w:pPr>
          </w:p>
        </w:tc>
        <w:tc>
          <w:tcPr>
            <w:tcW w:w="1276" w:type="dxa"/>
            <w:tcBorders>
              <w:top w:val="single" w:sz="4" w:space="0" w:color="auto"/>
              <w:left w:val="single" w:sz="4" w:space="0" w:color="auto"/>
              <w:bottom w:val="single" w:sz="4" w:space="0" w:color="auto"/>
              <w:right w:val="single" w:sz="4" w:space="0" w:color="auto"/>
            </w:tcBorders>
            <w:vAlign w:val="center"/>
          </w:tcPr>
          <w:p w14:paraId="0D81178F" w14:textId="77777777" w:rsidR="00BF0341" w:rsidRPr="00BF0341" w:rsidRDefault="00BF0341" w:rsidP="00BF0341">
            <w:pPr>
              <w:jc w:val="both"/>
              <w:rPr>
                <w:bCs/>
              </w:rPr>
            </w:pPr>
          </w:p>
        </w:tc>
        <w:tc>
          <w:tcPr>
            <w:tcW w:w="1276" w:type="dxa"/>
            <w:tcBorders>
              <w:top w:val="single" w:sz="4" w:space="0" w:color="auto"/>
              <w:left w:val="single" w:sz="4" w:space="0" w:color="auto"/>
              <w:bottom w:val="single" w:sz="4" w:space="0" w:color="auto"/>
              <w:right w:val="single" w:sz="4" w:space="0" w:color="auto"/>
            </w:tcBorders>
            <w:vAlign w:val="center"/>
          </w:tcPr>
          <w:p w14:paraId="2C71778E" w14:textId="77777777" w:rsidR="00BF0341" w:rsidRPr="00BF0341" w:rsidRDefault="00BF0341" w:rsidP="00BF0341">
            <w:pPr>
              <w:jc w:val="both"/>
              <w:rPr>
                <w:bCs/>
              </w:rPr>
            </w:pPr>
          </w:p>
        </w:tc>
      </w:tr>
      <w:tr w:rsidR="00BF0341" w:rsidRPr="00BF0341" w14:paraId="68F49D25" w14:textId="77777777" w:rsidTr="001A0EFC">
        <w:trPr>
          <w:trHeight w:hRule="exact" w:val="51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14:paraId="7A3DD48F" w14:textId="77777777" w:rsidR="00BF0341" w:rsidRPr="00BF0341" w:rsidRDefault="00BF0341" w:rsidP="00BF0341">
            <w:pPr>
              <w:jc w:val="both"/>
              <w:rPr>
                <w:bCs/>
              </w:rPr>
            </w:pPr>
            <w:r>
              <w:rPr>
                <w:bCs/>
              </w:rPr>
              <w:lastRenderedPageBreak/>
              <w:t>2.</w:t>
            </w:r>
          </w:p>
        </w:tc>
        <w:tc>
          <w:tcPr>
            <w:tcW w:w="2439" w:type="dxa"/>
            <w:tcBorders>
              <w:top w:val="single" w:sz="4" w:space="0" w:color="auto"/>
              <w:left w:val="single" w:sz="4" w:space="0" w:color="auto"/>
              <w:bottom w:val="single" w:sz="4" w:space="0" w:color="auto"/>
              <w:right w:val="single" w:sz="4" w:space="0" w:color="auto"/>
            </w:tcBorders>
            <w:vAlign w:val="center"/>
          </w:tcPr>
          <w:p w14:paraId="3110748D" w14:textId="77777777" w:rsidR="00BF0341" w:rsidRPr="00BF0341" w:rsidRDefault="00BF0341" w:rsidP="00BF0341">
            <w:pPr>
              <w:jc w:val="both"/>
              <w:rPr>
                <w:bCs/>
              </w:rPr>
            </w:pPr>
          </w:p>
        </w:tc>
        <w:tc>
          <w:tcPr>
            <w:tcW w:w="1731" w:type="dxa"/>
            <w:tcBorders>
              <w:top w:val="single" w:sz="4" w:space="0" w:color="auto"/>
              <w:left w:val="single" w:sz="4" w:space="0" w:color="auto"/>
              <w:bottom w:val="single" w:sz="4" w:space="0" w:color="auto"/>
              <w:right w:val="single" w:sz="4" w:space="0" w:color="auto"/>
            </w:tcBorders>
            <w:vAlign w:val="center"/>
          </w:tcPr>
          <w:p w14:paraId="5F540FC6" w14:textId="77777777" w:rsidR="00BF0341" w:rsidRPr="00BF0341" w:rsidRDefault="00BF0341" w:rsidP="00BF0341">
            <w:pPr>
              <w:jc w:val="both"/>
              <w:rPr>
                <w:bCs/>
              </w:rPr>
            </w:pPr>
          </w:p>
        </w:tc>
        <w:tc>
          <w:tcPr>
            <w:tcW w:w="2096" w:type="dxa"/>
            <w:tcBorders>
              <w:top w:val="single" w:sz="4" w:space="0" w:color="auto"/>
              <w:left w:val="single" w:sz="4" w:space="0" w:color="auto"/>
              <w:bottom w:val="single" w:sz="4" w:space="0" w:color="auto"/>
              <w:right w:val="single" w:sz="4" w:space="0" w:color="auto"/>
            </w:tcBorders>
            <w:vAlign w:val="center"/>
          </w:tcPr>
          <w:p w14:paraId="36EE14DE" w14:textId="77777777" w:rsidR="00BF0341" w:rsidRPr="00BF0341" w:rsidRDefault="00BF0341" w:rsidP="00BF0341">
            <w:pPr>
              <w:jc w:val="both"/>
              <w:rPr>
                <w:bCs/>
              </w:rPr>
            </w:pPr>
          </w:p>
        </w:tc>
        <w:tc>
          <w:tcPr>
            <w:tcW w:w="1418" w:type="dxa"/>
            <w:tcBorders>
              <w:top w:val="single" w:sz="4" w:space="0" w:color="auto"/>
              <w:left w:val="single" w:sz="4" w:space="0" w:color="auto"/>
              <w:bottom w:val="single" w:sz="4" w:space="0" w:color="auto"/>
              <w:right w:val="single" w:sz="4" w:space="0" w:color="auto"/>
            </w:tcBorders>
            <w:vAlign w:val="center"/>
          </w:tcPr>
          <w:p w14:paraId="66A35EBD" w14:textId="77777777" w:rsidR="00BF0341" w:rsidRPr="00BF0341" w:rsidRDefault="00BF0341" w:rsidP="00BF0341">
            <w:pPr>
              <w:jc w:val="both"/>
              <w:rPr>
                <w:bCs/>
              </w:rPr>
            </w:pPr>
          </w:p>
        </w:tc>
        <w:tc>
          <w:tcPr>
            <w:tcW w:w="1486" w:type="dxa"/>
            <w:tcBorders>
              <w:top w:val="single" w:sz="4" w:space="0" w:color="auto"/>
              <w:left w:val="single" w:sz="4" w:space="0" w:color="auto"/>
              <w:bottom w:val="single" w:sz="4" w:space="0" w:color="auto"/>
              <w:right w:val="single" w:sz="4" w:space="0" w:color="auto"/>
            </w:tcBorders>
            <w:vAlign w:val="center"/>
          </w:tcPr>
          <w:p w14:paraId="24766D8D" w14:textId="77777777" w:rsidR="00BF0341" w:rsidRPr="00BF0341" w:rsidRDefault="00BF0341" w:rsidP="00BF0341">
            <w:pPr>
              <w:jc w:val="both"/>
              <w:rPr>
                <w:bCs/>
              </w:rPr>
            </w:pPr>
          </w:p>
        </w:tc>
        <w:tc>
          <w:tcPr>
            <w:tcW w:w="1760" w:type="dxa"/>
            <w:tcBorders>
              <w:top w:val="single" w:sz="4" w:space="0" w:color="auto"/>
              <w:left w:val="single" w:sz="4" w:space="0" w:color="auto"/>
              <w:bottom w:val="single" w:sz="4" w:space="0" w:color="auto"/>
              <w:right w:val="single" w:sz="4" w:space="0" w:color="auto"/>
            </w:tcBorders>
            <w:vAlign w:val="center"/>
          </w:tcPr>
          <w:p w14:paraId="6E557B7C" w14:textId="77777777" w:rsidR="00BF0341" w:rsidRPr="00BF0341" w:rsidRDefault="00BF0341" w:rsidP="00BF0341">
            <w:pPr>
              <w:jc w:val="both"/>
              <w:rPr>
                <w:bCs/>
              </w:rPr>
            </w:pPr>
          </w:p>
        </w:tc>
        <w:tc>
          <w:tcPr>
            <w:tcW w:w="1276" w:type="dxa"/>
            <w:tcBorders>
              <w:top w:val="single" w:sz="4" w:space="0" w:color="auto"/>
              <w:left w:val="single" w:sz="4" w:space="0" w:color="auto"/>
              <w:bottom w:val="single" w:sz="4" w:space="0" w:color="auto"/>
              <w:right w:val="single" w:sz="4" w:space="0" w:color="auto"/>
            </w:tcBorders>
            <w:vAlign w:val="center"/>
          </w:tcPr>
          <w:p w14:paraId="606F25E7" w14:textId="77777777" w:rsidR="00BF0341" w:rsidRPr="00BF0341" w:rsidRDefault="00BF0341" w:rsidP="00BF0341">
            <w:pPr>
              <w:jc w:val="both"/>
              <w:rPr>
                <w:bCs/>
              </w:rPr>
            </w:pPr>
          </w:p>
        </w:tc>
        <w:tc>
          <w:tcPr>
            <w:tcW w:w="1276" w:type="dxa"/>
            <w:tcBorders>
              <w:top w:val="single" w:sz="4" w:space="0" w:color="auto"/>
              <w:left w:val="single" w:sz="4" w:space="0" w:color="auto"/>
              <w:bottom w:val="single" w:sz="4" w:space="0" w:color="auto"/>
              <w:right w:val="single" w:sz="4" w:space="0" w:color="auto"/>
            </w:tcBorders>
            <w:vAlign w:val="center"/>
          </w:tcPr>
          <w:p w14:paraId="230DF173" w14:textId="77777777" w:rsidR="00BF0341" w:rsidRPr="00BF0341" w:rsidRDefault="00BF0341" w:rsidP="00BF0341">
            <w:pPr>
              <w:jc w:val="both"/>
              <w:rPr>
                <w:bCs/>
              </w:rPr>
            </w:pPr>
          </w:p>
        </w:tc>
      </w:tr>
      <w:tr w:rsidR="00BF0341" w:rsidRPr="00BF0341" w14:paraId="67A24DCC" w14:textId="77777777" w:rsidTr="001A0EFC">
        <w:trPr>
          <w:trHeight w:hRule="exact" w:val="51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14:paraId="0B3D8284" w14:textId="77777777" w:rsidR="00BF0341" w:rsidRPr="00BF0341" w:rsidRDefault="00BF0341" w:rsidP="00BF0341">
            <w:pPr>
              <w:jc w:val="both"/>
              <w:rPr>
                <w:bCs/>
              </w:rPr>
            </w:pPr>
            <w:r>
              <w:rPr>
                <w:bCs/>
              </w:rPr>
              <w:t>3.</w:t>
            </w:r>
          </w:p>
        </w:tc>
        <w:tc>
          <w:tcPr>
            <w:tcW w:w="2439" w:type="dxa"/>
            <w:tcBorders>
              <w:top w:val="single" w:sz="4" w:space="0" w:color="auto"/>
              <w:left w:val="single" w:sz="4" w:space="0" w:color="auto"/>
              <w:bottom w:val="single" w:sz="4" w:space="0" w:color="auto"/>
              <w:right w:val="single" w:sz="4" w:space="0" w:color="auto"/>
            </w:tcBorders>
            <w:vAlign w:val="center"/>
          </w:tcPr>
          <w:p w14:paraId="51C4AEE9" w14:textId="77777777" w:rsidR="00BF0341" w:rsidRPr="00BF0341" w:rsidRDefault="00BF0341" w:rsidP="00BF0341">
            <w:pPr>
              <w:jc w:val="both"/>
              <w:rPr>
                <w:bCs/>
              </w:rPr>
            </w:pPr>
          </w:p>
        </w:tc>
        <w:tc>
          <w:tcPr>
            <w:tcW w:w="1731" w:type="dxa"/>
            <w:tcBorders>
              <w:top w:val="single" w:sz="4" w:space="0" w:color="auto"/>
              <w:left w:val="single" w:sz="4" w:space="0" w:color="auto"/>
              <w:bottom w:val="single" w:sz="4" w:space="0" w:color="auto"/>
              <w:right w:val="single" w:sz="4" w:space="0" w:color="auto"/>
            </w:tcBorders>
            <w:vAlign w:val="center"/>
          </w:tcPr>
          <w:p w14:paraId="0176F9E3" w14:textId="77777777" w:rsidR="00BF0341" w:rsidRPr="00BF0341" w:rsidRDefault="00BF0341" w:rsidP="00BF0341">
            <w:pPr>
              <w:jc w:val="both"/>
              <w:rPr>
                <w:bCs/>
              </w:rPr>
            </w:pPr>
          </w:p>
        </w:tc>
        <w:tc>
          <w:tcPr>
            <w:tcW w:w="2096" w:type="dxa"/>
            <w:tcBorders>
              <w:top w:val="single" w:sz="4" w:space="0" w:color="auto"/>
              <w:left w:val="single" w:sz="4" w:space="0" w:color="auto"/>
              <w:bottom w:val="single" w:sz="4" w:space="0" w:color="auto"/>
              <w:right w:val="single" w:sz="4" w:space="0" w:color="auto"/>
            </w:tcBorders>
            <w:vAlign w:val="center"/>
          </w:tcPr>
          <w:p w14:paraId="4C5D39C1" w14:textId="77777777" w:rsidR="00BF0341" w:rsidRPr="00BF0341" w:rsidRDefault="00BF0341" w:rsidP="00BF0341">
            <w:pPr>
              <w:jc w:val="both"/>
              <w:rPr>
                <w:bCs/>
              </w:rPr>
            </w:pPr>
          </w:p>
        </w:tc>
        <w:tc>
          <w:tcPr>
            <w:tcW w:w="1418" w:type="dxa"/>
            <w:tcBorders>
              <w:top w:val="single" w:sz="4" w:space="0" w:color="auto"/>
              <w:left w:val="single" w:sz="4" w:space="0" w:color="auto"/>
              <w:bottom w:val="single" w:sz="4" w:space="0" w:color="auto"/>
              <w:right w:val="single" w:sz="4" w:space="0" w:color="auto"/>
            </w:tcBorders>
            <w:vAlign w:val="center"/>
          </w:tcPr>
          <w:p w14:paraId="2F7D751C" w14:textId="77777777" w:rsidR="00BF0341" w:rsidRPr="00BF0341" w:rsidRDefault="00BF0341" w:rsidP="00BF0341">
            <w:pPr>
              <w:jc w:val="both"/>
              <w:rPr>
                <w:bCs/>
              </w:rPr>
            </w:pPr>
          </w:p>
        </w:tc>
        <w:tc>
          <w:tcPr>
            <w:tcW w:w="1486" w:type="dxa"/>
            <w:tcBorders>
              <w:top w:val="single" w:sz="4" w:space="0" w:color="auto"/>
              <w:left w:val="single" w:sz="4" w:space="0" w:color="auto"/>
              <w:bottom w:val="single" w:sz="4" w:space="0" w:color="auto"/>
              <w:right w:val="single" w:sz="4" w:space="0" w:color="auto"/>
            </w:tcBorders>
            <w:vAlign w:val="center"/>
          </w:tcPr>
          <w:p w14:paraId="7B0289DC" w14:textId="77777777" w:rsidR="00BF0341" w:rsidRPr="00BF0341" w:rsidRDefault="00BF0341" w:rsidP="00BF0341">
            <w:pPr>
              <w:jc w:val="both"/>
              <w:rPr>
                <w:bCs/>
              </w:rPr>
            </w:pPr>
          </w:p>
        </w:tc>
        <w:tc>
          <w:tcPr>
            <w:tcW w:w="1760" w:type="dxa"/>
            <w:tcBorders>
              <w:top w:val="single" w:sz="4" w:space="0" w:color="auto"/>
              <w:left w:val="single" w:sz="4" w:space="0" w:color="auto"/>
              <w:bottom w:val="single" w:sz="4" w:space="0" w:color="auto"/>
              <w:right w:val="single" w:sz="4" w:space="0" w:color="auto"/>
            </w:tcBorders>
            <w:vAlign w:val="center"/>
          </w:tcPr>
          <w:p w14:paraId="2B6FC332" w14:textId="77777777" w:rsidR="00BF0341" w:rsidRPr="00BF0341" w:rsidRDefault="00BF0341" w:rsidP="00BF0341">
            <w:pPr>
              <w:jc w:val="both"/>
              <w:rPr>
                <w:bCs/>
              </w:rPr>
            </w:pPr>
          </w:p>
        </w:tc>
        <w:tc>
          <w:tcPr>
            <w:tcW w:w="1276" w:type="dxa"/>
            <w:tcBorders>
              <w:top w:val="single" w:sz="4" w:space="0" w:color="auto"/>
              <w:left w:val="single" w:sz="4" w:space="0" w:color="auto"/>
              <w:bottom w:val="single" w:sz="4" w:space="0" w:color="auto"/>
              <w:right w:val="single" w:sz="4" w:space="0" w:color="auto"/>
            </w:tcBorders>
            <w:vAlign w:val="center"/>
          </w:tcPr>
          <w:p w14:paraId="79A01BD1" w14:textId="77777777" w:rsidR="00BF0341" w:rsidRPr="00BF0341" w:rsidRDefault="00BF0341" w:rsidP="00BF0341">
            <w:pPr>
              <w:jc w:val="both"/>
              <w:rPr>
                <w:bCs/>
              </w:rPr>
            </w:pPr>
          </w:p>
        </w:tc>
        <w:tc>
          <w:tcPr>
            <w:tcW w:w="1276" w:type="dxa"/>
            <w:tcBorders>
              <w:top w:val="single" w:sz="4" w:space="0" w:color="auto"/>
              <w:left w:val="single" w:sz="4" w:space="0" w:color="auto"/>
              <w:bottom w:val="single" w:sz="4" w:space="0" w:color="auto"/>
              <w:right w:val="single" w:sz="4" w:space="0" w:color="auto"/>
            </w:tcBorders>
            <w:vAlign w:val="center"/>
          </w:tcPr>
          <w:p w14:paraId="0E582C25" w14:textId="77777777" w:rsidR="00BF0341" w:rsidRPr="00BF0341" w:rsidRDefault="00BF0341" w:rsidP="00BF0341">
            <w:pPr>
              <w:jc w:val="both"/>
              <w:rPr>
                <w:bCs/>
              </w:rPr>
            </w:pPr>
          </w:p>
        </w:tc>
      </w:tr>
      <w:tr w:rsidR="00BF0341" w:rsidRPr="00BF0341" w14:paraId="3A2D0729" w14:textId="77777777" w:rsidTr="001A0EFC">
        <w:trPr>
          <w:trHeight w:hRule="exact" w:val="51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14:paraId="588F7A74" w14:textId="77777777" w:rsidR="00BF0341" w:rsidRPr="00BF0341" w:rsidRDefault="00BF0341" w:rsidP="00BF0341">
            <w:pPr>
              <w:jc w:val="both"/>
              <w:rPr>
                <w:bCs/>
              </w:rPr>
            </w:pPr>
            <w:r>
              <w:rPr>
                <w:bCs/>
              </w:rPr>
              <w:t>...</w:t>
            </w:r>
          </w:p>
        </w:tc>
        <w:tc>
          <w:tcPr>
            <w:tcW w:w="2439" w:type="dxa"/>
            <w:tcBorders>
              <w:top w:val="single" w:sz="4" w:space="0" w:color="auto"/>
              <w:left w:val="single" w:sz="4" w:space="0" w:color="auto"/>
              <w:bottom w:val="single" w:sz="4" w:space="0" w:color="auto"/>
              <w:right w:val="single" w:sz="4" w:space="0" w:color="auto"/>
            </w:tcBorders>
            <w:vAlign w:val="center"/>
          </w:tcPr>
          <w:p w14:paraId="13598AD6" w14:textId="77777777" w:rsidR="00BF0341" w:rsidRPr="00BF0341" w:rsidRDefault="00BF0341" w:rsidP="00BF0341">
            <w:pPr>
              <w:jc w:val="both"/>
              <w:rPr>
                <w:bCs/>
              </w:rPr>
            </w:pPr>
          </w:p>
        </w:tc>
        <w:tc>
          <w:tcPr>
            <w:tcW w:w="1731" w:type="dxa"/>
            <w:tcBorders>
              <w:top w:val="single" w:sz="4" w:space="0" w:color="auto"/>
              <w:left w:val="single" w:sz="4" w:space="0" w:color="auto"/>
              <w:bottom w:val="single" w:sz="4" w:space="0" w:color="auto"/>
              <w:right w:val="single" w:sz="4" w:space="0" w:color="auto"/>
            </w:tcBorders>
            <w:vAlign w:val="center"/>
          </w:tcPr>
          <w:p w14:paraId="6D2FED49" w14:textId="77777777" w:rsidR="00BF0341" w:rsidRPr="00BF0341" w:rsidRDefault="00BF0341" w:rsidP="00BF0341">
            <w:pPr>
              <w:jc w:val="both"/>
              <w:rPr>
                <w:bCs/>
              </w:rPr>
            </w:pPr>
          </w:p>
        </w:tc>
        <w:tc>
          <w:tcPr>
            <w:tcW w:w="2096" w:type="dxa"/>
            <w:tcBorders>
              <w:top w:val="single" w:sz="4" w:space="0" w:color="auto"/>
              <w:left w:val="single" w:sz="4" w:space="0" w:color="auto"/>
              <w:bottom w:val="single" w:sz="4" w:space="0" w:color="auto"/>
              <w:right w:val="single" w:sz="4" w:space="0" w:color="auto"/>
            </w:tcBorders>
            <w:vAlign w:val="center"/>
          </w:tcPr>
          <w:p w14:paraId="62AEF68A" w14:textId="77777777" w:rsidR="00BF0341" w:rsidRPr="00BF0341" w:rsidRDefault="00BF0341" w:rsidP="00BF0341">
            <w:pPr>
              <w:jc w:val="both"/>
              <w:rPr>
                <w:bCs/>
              </w:rPr>
            </w:pPr>
          </w:p>
        </w:tc>
        <w:tc>
          <w:tcPr>
            <w:tcW w:w="1418" w:type="dxa"/>
            <w:tcBorders>
              <w:top w:val="single" w:sz="4" w:space="0" w:color="auto"/>
              <w:left w:val="single" w:sz="4" w:space="0" w:color="auto"/>
              <w:bottom w:val="single" w:sz="4" w:space="0" w:color="auto"/>
              <w:right w:val="single" w:sz="4" w:space="0" w:color="auto"/>
            </w:tcBorders>
            <w:vAlign w:val="center"/>
          </w:tcPr>
          <w:p w14:paraId="6D34F10F" w14:textId="77777777" w:rsidR="00BF0341" w:rsidRPr="00BF0341" w:rsidRDefault="00BF0341" w:rsidP="00BF0341">
            <w:pPr>
              <w:jc w:val="both"/>
              <w:rPr>
                <w:bCs/>
              </w:rPr>
            </w:pPr>
          </w:p>
        </w:tc>
        <w:tc>
          <w:tcPr>
            <w:tcW w:w="1486" w:type="dxa"/>
            <w:tcBorders>
              <w:top w:val="single" w:sz="4" w:space="0" w:color="auto"/>
              <w:left w:val="single" w:sz="4" w:space="0" w:color="auto"/>
              <w:bottom w:val="single" w:sz="4" w:space="0" w:color="auto"/>
              <w:right w:val="single" w:sz="4" w:space="0" w:color="auto"/>
            </w:tcBorders>
            <w:vAlign w:val="center"/>
          </w:tcPr>
          <w:p w14:paraId="2310BFFE" w14:textId="77777777" w:rsidR="00BF0341" w:rsidRPr="00BF0341" w:rsidRDefault="00BF0341" w:rsidP="00BF0341">
            <w:pPr>
              <w:jc w:val="both"/>
              <w:rPr>
                <w:bCs/>
              </w:rPr>
            </w:pPr>
          </w:p>
        </w:tc>
        <w:tc>
          <w:tcPr>
            <w:tcW w:w="1760" w:type="dxa"/>
            <w:tcBorders>
              <w:top w:val="single" w:sz="4" w:space="0" w:color="auto"/>
              <w:left w:val="single" w:sz="4" w:space="0" w:color="auto"/>
              <w:bottom w:val="single" w:sz="4" w:space="0" w:color="auto"/>
              <w:right w:val="single" w:sz="4" w:space="0" w:color="auto"/>
            </w:tcBorders>
            <w:vAlign w:val="center"/>
          </w:tcPr>
          <w:p w14:paraId="54A22A58" w14:textId="77777777" w:rsidR="00BF0341" w:rsidRPr="00BF0341" w:rsidRDefault="00BF0341" w:rsidP="00BF0341">
            <w:pPr>
              <w:jc w:val="both"/>
              <w:rPr>
                <w:bCs/>
              </w:rPr>
            </w:pPr>
          </w:p>
        </w:tc>
        <w:tc>
          <w:tcPr>
            <w:tcW w:w="1276" w:type="dxa"/>
            <w:tcBorders>
              <w:top w:val="single" w:sz="4" w:space="0" w:color="auto"/>
              <w:left w:val="single" w:sz="4" w:space="0" w:color="auto"/>
              <w:bottom w:val="single" w:sz="4" w:space="0" w:color="auto"/>
              <w:right w:val="single" w:sz="4" w:space="0" w:color="auto"/>
            </w:tcBorders>
            <w:vAlign w:val="center"/>
          </w:tcPr>
          <w:p w14:paraId="6C3F5F36" w14:textId="77777777" w:rsidR="00BF0341" w:rsidRPr="00BF0341" w:rsidRDefault="00BF0341" w:rsidP="00BF0341">
            <w:pPr>
              <w:jc w:val="both"/>
              <w:rPr>
                <w:bCs/>
              </w:rPr>
            </w:pPr>
          </w:p>
        </w:tc>
        <w:tc>
          <w:tcPr>
            <w:tcW w:w="1276" w:type="dxa"/>
            <w:tcBorders>
              <w:top w:val="single" w:sz="4" w:space="0" w:color="auto"/>
              <w:left w:val="single" w:sz="4" w:space="0" w:color="auto"/>
              <w:bottom w:val="single" w:sz="4" w:space="0" w:color="auto"/>
              <w:right w:val="single" w:sz="4" w:space="0" w:color="auto"/>
            </w:tcBorders>
            <w:vAlign w:val="center"/>
          </w:tcPr>
          <w:p w14:paraId="56349460" w14:textId="77777777" w:rsidR="00BF0341" w:rsidRPr="00BF0341" w:rsidRDefault="00BF0341" w:rsidP="00BF0341">
            <w:pPr>
              <w:jc w:val="both"/>
              <w:rPr>
                <w:bCs/>
              </w:rPr>
            </w:pPr>
          </w:p>
        </w:tc>
      </w:tr>
    </w:tbl>
    <w:p w14:paraId="6C787307" w14:textId="77777777" w:rsidR="00BF0341" w:rsidRPr="00BF0341" w:rsidRDefault="00BF0341" w:rsidP="00BF0341">
      <w:pPr>
        <w:jc w:val="both"/>
        <w:rPr>
          <w:bCs/>
        </w:rPr>
      </w:pPr>
    </w:p>
    <w:p w14:paraId="63E1CA27" w14:textId="77777777" w:rsidR="00BF0341" w:rsidRPr="00BF0341" w:rsidRDefault="00BF0341" w:rsidP="00BF0341">
      <w:pPr>
        <w:jc w:val="both"/>
        <w:rPr>
          <w:b/>
          <w:bCs/>
          <w:u w:val="single"/>
        </w:rPr>
      </w:pPr>
      <w:r>
        <w:rPr>
          <w:b/>
          <w:bCs/>
          <w:u w:val="single"/>
        </w:rPr>
        <w:t>Objaśnienia:</w:t>
      </w:r>
    </w:p>
    <w:p w14:paraId="681528AF" w14:textId="77777777" w:rsidR="00BF0341" w:rsidRPr="00BF0341" w:rsidRDefault="00BF0341" w:rsidP="00BF0341">
      <w:pPr>
        <w:jc w:val="both"/>
        <w:rPr>
          <w:b/>
          <w:bCs/>
          <w:u w:val="single"/>
        </w:rPr>
      </w:pPr>
    </w:p>
    <w:p w14:paraId="0EC6BEB5" w14:textId="77777777" w:rsidR="00BF0341" w:rsidRPr="00BF0341" w:rsidRDefault="00BF0341" w:rsidP="00BF0341">
      <w:pPr>
        <w:jc w:val="both"/>
        <w:rPr>
          <w:bCs/>
        </w:rPr>
      </w:pPr>
      <w:r>
        <w:rPr>
          <w:bCs/>
        </w:rPr>
        <w:t xml:space="preserve">(1) </w:t>
      </w:r>
      <w:r>
        <w:rPr>
          <w:bCs/>
        </w:rPr>
        <w:tab/>
        <w:t>Należy wskazać wykonanie w okresie ostatnich 3 (trzech) lat przed upływem terminu składania ofert, a jeżeli okres prowadzenia działalności jest krótszy - w tym okresie zamówień (umów) których zakres jest zgodny z przedmiotem zamówienia objętego prowadzonym postępowaniem, tj.:</w:t>
      </w:r>
    </w:p>
    <w:p w14:paraId="798EE644" w14:textId="5BB9CB4B" w:rsidR="00BF0341" w:rsidRPr="00BF0341" w:rsidRDefault="005E0146" w:rsidP="005E0146">
      <w:pPr>
        <w:pStyle w:val="Akapitzlist20"/>
        <w:ind w:left="0"/>
        <w:rPr>
          <w:rFonts w:ascii="Times New Roman" w:hAnsi="Times New Roman"/>
          <w:sz w:val="24"/>
          <w:szCs w:val="24"/>
          <w:u w:val="single"/>
        </w:rPr>
      </w:pPr>
      <w:r>
        <w:rPr>
          <w:rFonts w:ascii="Times New Roman" w:hAnsi="Times New Roman"/>
          <w:sz w:val="24"/>
          <w:szCs w:val="24"/>
          <w:u w:val="single"/>
        </w:rPr>
        <w:t xml:space="preserve">- co najmniej dwa zamówienia, których przedmiotem była dostawa worków na odpady komunalne takie jak: tworzywa sztuczne i metale, szkło, papier w łącznej ilości nie mniejszej niż 100 000 sztuk. </w:t>
      </w:r>
    </w:p>
    <w:p w14:paraId="7A24A799" w14:textId="77777777" w:rsidR="00BF0341" w:rsidRPr="00BF0341" w:rsidRDefault="00BF0341" w:rsidP="00BF0341">
      <w:pPr>
        <w:jc w:val="both"/>
        <w:rPr>
          <w:bCs/>
        </w:rPr>
      </w:pPr>
      <w:r>
        <w:rPr>
          <w:bCs/>
        </w:rPr>
        <w:t xml:space="preserve">(2) </w:t>
      </w:r>
      <w:r>
        <w:rPr>
          <w:bCs/>
        </w:rPr>
        <w:tab/>
        <w:t>Należy podać rodzaje dowodów (dokumentów) potwierdzających, że wymienione w wykazie dostawy zostały wykonane lub są wykonywane należycie oraz załączyć go do wykazu (referencje bądź inne dokumenty wystawione przez podmiot, na rzecz którego dostawy były wykonywane, a jeżeli z uzasadnionej przyczyny o obiektywnym charakterze wykonawca nie jest w stanie uzyskać tych dokumentów - oświadczenia wykonawcy).</w:t>
      </w:r>
    </w:p>
    <w:p w14:paraId="6B3EA42C" w14:textId="77777777" w:rsidR="00BF0341" w:rsidRPr="00BF0341" w:rsidRDefault="00BF0341" w:rsidP="00BF0341">
      <w:pPr>
        <w:jc w:val="both"/>
        <w:rPr>
          <w:bCs/>
        </w:rPr>
      </w:pPr>
      <w:r>
        <w:rPr>
          <w:b/>
          <w:bCs/>
        </w:rPr>
        <w:t>Uwaga:</w:t>
      </w:r>
      <w:r>
        <w:rPr>
          <w:bCs/>
        </w:rPr>
        <w:t xml:space="preserve"> wykonawca nie ma obowiązku przedkładania dowodów jeżeli podmiotem, na rzecz którego zostały wykonane wymienione w wykazie dostawy jest Zamawiający.</w:t>
      </w:r>
    </w:p>
    <w:p w14:paraId="5D2D151B" w14:textId="77777777" w:rsidR="00BF0341" w:rsidRPr="00BF0341" w:rsidRDefault="00BF0341" w:rsidP="00BF0341">
      <w:pPr>
        <w:jc w:val="both"/>
        <w:rPr>
          <w:bCs/>
        </w:rPr>
      </w:pPr>
      <w:r>
        <w:rPr>
          <w:bCs/>
        </w:rPr>
        <w:t xml:space="preserve">(3) </w:t>
      </w:r>
      <w:r>
        <w:rPr>
          <w:bCs/>
        </w:rPr>
        <w:tab/>
        <w:t>W przypadku gdy wykonawca polega na zasobach innego podmiotu dla wykazania spełniana warunku udziału w postawić znak „X” w kolumnie nr VIII oraz wypełnić kolumnę nr IX. W takim przypadku wykonawca obowiązany jest wykazać, iż będzie dysponował odpowiednimi zasobami innych podmiotów w trakcie realizacji zamówienia, przedstawiając w tym celu w szczególności pisemne zobowiązanie wskazanych podmiotów do oddania wykonawcy do dyspozycji tych zasobów na potrzeby wykonania zamówienia podpisane przez osoby upoważnione do reprezentowania tych podmiotów.</w:t>
      </w:r>
    </w:p>
    <w:p w14:paraId="258FA705" w14:textId="77777777" w:rsidR="00BF0341" w:rsidRPr="00BF0341" w:rsidRDefault="00BF0341" w:rsidP="00BF0341">
      <w:pPr>
        <w:jc w:val="both"/>
        <w:rPr>
          <w:bCs/>
        </w:rPr>
      </w:pPr>
      <w:r>
        <w:rPr>
          <w:bCs/>
        </w:rPr>
        <w:t>__________________________________________</w:t>
      </w:r>
    </w:p>
    <w:p w14:paraId="1307281C" w14:textId="77777777" w:rsidR="00BF0341" w:rsidRPr="00BF0341" w:rsidRDefault="00BF0341" w:rsidP="00BF0341">
      <w:pPr>
        <w:jc w:val="both"/>
        <w:rPr>
          <w:bCs/>
          <w:i/>
          <w:iCs/>
        </w:rPr>
      </w:pPr>
      <w:r>
        <w:rPr>
          <w:bCs/>
          <w:i/>
          <w:iCs/>
          <w:u w:val="single"/>
        </w:rPr>
        <w:t>UWAGA:</w:t>
      </w:r>
      <w:r>
        <w:rPr>
          <w:bCs/>
          <w:i/>
          <w:iCs/>
        </w:rPr>
        <w:t xml:space="preserve"> Dokument dla swej ważności wymaga podpisania elektronicznym podpisem 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14:paraId="002CA84C" w14:textId="6AB2C2AB" w:rsidR="00BF0341" w:rsidRPr="00880D48" w:rsidRDefault="003F4B8E" w:rsidP="00880D48">
      <w:pPr>
        <w:rPr>
          <w:bCs/>
        </w:rPr>
        <w:sectPr w:rsidR="00BF0341" w:rsidRPr="00880D48" w:rsidSect="005437EC">
          <w:footnotePr>
            <w:pos w:val="beneathText"/>
          </w:footnotePr>
          <w:pgSz w:w="16837" w:h="11905" w:orient="landscape"/>
          <w:pgMar w:top="1418" w:right="1418" w:bottom="1418" w:left="1418" w:header="1134" w:footer="675" w:gutter="0"/>
          <w:cols w:space="708"/>
          <w:titlePg/>
          <w:docGrid w:linePitch="326"/>
        </w:sectPr>
      </w:pPr>
      <w:r>
        <w:rPr>
          <w:bCs/>
        </w:rPr>
        <w:br w:type="page"/>
      </w:r>
    </w:p>
    <w:p w14:paraId="058F2E1E" w14:textId="77777777" w:rsidR="003F4B8E" w:rsidRDefault="003F4B8E" w:rsidP="003F4B8E">
      <w:pPr>
        <w:jc w:val="both"/>
        <w:rPr>
          <w:rFonts w:asciiTheme="minorHAnsi" w:hAnsiTheme="minorHAnsi" w:cstheme="minorHAnsi"/>
          <w:bCs/>
          <w:sz w:val="22"/>
          <w:szCs w:val="22"/>
        </w:rPr>
      </w:pPr>
    </w:p>
    <w:p w14:paraId="4C184550" w14:textId="6F585634" w:rsidR="009008A9" w:rsidRPr="007A34C1" w:rsidRDefault="009008A9" w:rsidP="009008A9">
      <w:pPr>
        <w:jc w:val="right"/>
        <w:rPr>
          <w:b/>
        </w:rPr>
      </w:pPr>
      <w:r>
        <w:rPr>
          <w:b/>
        </w:rPr>
        <w:t>Załącznik Nr 8 do SWZ</w:t>
      </w:r>
    </w:p>
    <w:p w14:paraId="4C184551" w14:textId="77777777" w:rsidR="009008A9" w:rsidRDefault="009008A9" w:rsidP="009008A9">
      <w:pPr>
        <w:jc w:val="both"/>
      </w:pPr>
    </w:p>
    <w:p w14:paraId="4C184552" w14:textId="77777777" w:rsidR="00895816" w:rsidRPr="007A34C1" w:rsidRDefault="00895816" w:rsidP="009008A9">
      <w:pPr>
        <w:jc w:val="both"/>
      </w:pPr>
    </w:p>
    <w:p w14:paraId="4C184553" w14:textId="56E7F832" w:rsidR="009008A9" w:rsidRPr="00596D5C" w:rsidRDefault="004A2943" w:rsidP="00596D5C">
      <w:pPr>
        <w:jc w:val="center"/>
        <w:rPr>
          <w:b/>
          <w:sz w:val="28"/>
          <w:szCs w:val="28"/>
        </w:rPr>
      </w:pPr>
      <w:r>
        <w:rPr>
          <w:b/>
          <w:sz w:val="28"/>
          <w:szCs w:val="28"/>
        </w:rPr>
        <w:t>PROJEKTOWANE POSTANOWIENIA UMOWY</w:t>
      </w:r>
      <w:r>
        <w:rPr>
          <w:rStyle w:val="Odwoanieprzypisudolnego"/>
          <w:b/>
          <w:sz w:val="28"/>
          <w:szCs w:val="28"/>
        </w:rPr>
        <w:footnoteReference w:id="1"/>
      </w:r>
    </w:p>
    <w:p w14:paraId="4C184554" w14:textId="77777777" w:rsidR="00596D5C" w:rsidRDefault="00596D5C" w:rsidP="009008A9">
      <w:pPr>
        <w:jc w:val="both"/>
      </w:pPr>
    </w:p>
    <w:p w14:paraId="4C184555" w14:textId="77777777" w:rsidR="00895816" w:rsidRPr="007A34C1" w:rsidRDefault="00895816" w:rsidP="009008A9">
      <w:pPr>
        <w:jc w:val="both"/>
      </w:pPr>
    </w:p>
    <w:p w14:paraId="4C184556" w14:textId="4286843A" w:rsidR="009008A9" w:rsidRPr="007A34C1" w:rsidRDefault="009008A9" w:rsidP="009008A9">
      <w:pPr>
        <w:jc w:val="center"/>
        <w:outlineLvl w:val="0"/>
        <w:rPr>
          <w:b/>
        </w:rPr>
      </w:pPr>
      <w:r>
        <w:rPr>
          <w:b/>
        </w:rPr>
        <w:t xml:space="preserve">UMOWA </w:t>
      </w:r>
    </w:p>
    <w:p w14:paraId="4C184557" w14:textId="77777777" w:rsidR="009F5656" w:rsidRDefault="009F5656" w:rsidP="009F5656"/>
    <w:p w14:paraId="4C184558" w14:textId="77777777" w:rsidR="00895816" w:rsidRPr="00962035" w:rsidRDefault="00895816" w:rsidP="009F5656"/>
    <w:p w14:paraId="4C184559" w14:textId="3F14AB2F" w:rsidR="00F833DC" w:rsidRPr="00C63889" w:rsidRDefault="00F833DC" w:rsidP="00F833DC">
      <w:r>
        <w:t>zawarta za pomocą kwalifikowanych podpisów elektronicznych/w Piasecznie dnia [...] [...] 2026 r.* pomiędzy:</w:t>
      </w:r>
    </w:p>
    <w:p w14:paraId="4C18455A" w14:textId="77777777" w:rsidR="00F833DC" w:rsidRPr="00185823" w:rsidRDefault="00F833DC" w:rsidP="00F833DC">
      <w:pPr>
        <w:rPr>
          <w:i/>
          <w:iCs/>
        </w:rPr>
      </w:pPr>
    </w:p>
    <w:p w14:paraId="45674669" w14:textId="0819C86C" w:rsidR="00255C5F" w:rsidRPr="00185823" w:rsidRDefault="00721433" w:rsidP="00F833DC">
      <w:pPr>
        <w:rPr>
          <w:i/>
          <w:iCs/>
          <w:sz w:val="20"/>
          <w:szCs w:val="20"/>
        </w:rPr>
      </w:pPr>
      <w:r>
        <w:rPr>
          <w:i/>
          <w:iCs/>
          <w:sz w:val="20"/>
          <w:szCs w:val="20"/>
          <w:vertAlign w:val="superscript"/>
        </w:rPr>
        <w:t xml:space="preserve">*) </w:t>
      </w:r>
      <w:r>
        <w:rPr>
          <w:i/>
          <w:iCs/>
          <w:sz w:val="20"/>
          <w:szCs w:val="20"/>
        </w:rPr>
        <w:t>niepotrzebne skreślić</w:t>
      </w:r>
    </w:p>
    <w:p w14:paraId="4C18455B" w14:textId="77777777" w:rsidR="00895816" w:rsidRPr="00185823" w:rsidRDefault="00895816" w:rsidP="00F833DC">
      <w:pPr>
        <w:rPr>
          <w:i/>
          <w:iCs/>
        </w:rPr>
      </w:pPr>
    </w:p>
    <w:p w14:paraId="63590CAA" w14:textId="17B388B9" w:rsidR="00612BE3" w:rsidRPr="00612BE3" w:rsidRDefault="00612BE3" w:rsidP="00612BE3">
      <w:pPr>
        <w:jc w:val="both"/>
      </w:pPr>
      <w:r>
        <w:rPr>
          <w:b/>
          <w:bCs/>
        </w:rPr>
        <w:t>Przedsiębiorstwem Usług Komunalnych Piaseczno sp. z o.o. z siedzibą w Piasecznie</w:t>
      </w:r>
      <w:r>
        <w:t>, ul. Techniczna 6,05-500 Piaseczno, zarejestrowaną w rejestrze przedsiębiorców Krajowego Rejestru Sądowego prowadzonego przez Sąd Rejonowy dla m.st. Warszawy w Warszawie, XIV Wydział Gospodarczy Krajowego Rejestru Sądowego, pod nr KRS: 0000122596, NIP: 123-087-86-75, REGON 016161080, reprezentowaną przez</w:t>
      </w:r>
    </w:p>
    <w:p w14:paraId="6A47C0AE" w14:textId="77777777" w:rsidR="00612BE3" w:rsidRPr="00612BE3" w:rsidRDefault="00612BE3" w:rsidP="00612BE3">
      <w:pPr>
        <w:jc w:val="both"/>
      </w:pPr>
      <w:r>
        <w:t>Pan[...] [...] [...],</w:t>
      </w:r>
    </w:p>
    <w:p w14:paraId="5DB7B4C4" w14:textId="77777777" w:rsidR="00612BE3" w:rsidRPr="00612BE3" w:rsidRDefault="00612BE3" w:rsidP="00612BE3">
      <w:pPr>
        <w:jc w:val="both"/>
      </w:pPr>
      <w:r>
        <w:t>zwaną w dalszej części umowy „</w:t>
      </w:r>
      <w:r>
        <w:rPr>
          <w:b/>
          <w:bCs/>
        </w:rPr>
        <w:t>Zamawiającym</w:t>
      </w:r>
      <w:r>
        <w:t>”</w:t>
      </w:r>
    </w:p>
    <w:p w14:paraId="4C18455D" w14:textId="77777777" w:rsidR="00F833DC" w:rsidRPr="00C63889" w:rsidRDefault="00F833DC" w:rsidP="00F833DC"/>
    <w:p w14:paraId="4C18455E" w14:textId="77777777" w:rsidR="00F833DC" w:rsidRPr="00C63889" w:rsidRDefault="00F833DC" w:rsidP="00F833DC">
      <w:pPr>
        <w:jc w:val="center"/>
      </w:pPr>
      <w:r>
        <w:t>a</w:t>
      </w:r>
    </w:p>
    <w:p w14:paraId="4C18455F" w14:textId="77777777" w:rsidR="00F833DC" w:rsidRPr="00C63889" w:rsidRDefault="00F833DC" w:rsidP="00F833DC"/>
    <w:p w14:paraId="2EC78870" w14:textId="0B6B7D41" w:rsidR="00651936" w:rsidRDefault="00F833DC" w:rsidP="00F833DC">
      <w:pPr>
        <w:jc w:val="both"/>
      </w:pPr>
      <w:r>
        <w:t xml:space="preserve">[...] z siedzibą: [...], wpisaną do [...] pod nr [...], NIP: [...], REGON [...], reprezentowaną przez </w:t>
      </w:r>
    </w:p>
    <w:p w14:paraId="5AA14A21" w14:textId="77777777" w:rsidR="00651936" w:rsidRDefault="00F833DC" w:rsidP="00F833DC">
      <w:pPr>
        <w:jc w:val="both"/>
      </w:pPr>
      <w:r>
        <w:t xml:space="preserve">[...] Pan[...] [...] [...], </w:t>
      </w:r>
    </w:p>
    <w:p w14:paraId="4C184560" w14:textId="5D356FD1" w:rsidR="00F833DC" w:rsidRPr="00C63889" w:rsidRDefault="00F833DC" w:rsidP="00F833DC">
      <w:pPr>
        <w:jc w:val="both"/>
      </w:pPr>
      <w:r>
        <w:t>zwaną w dalszej części umowy „</w:t>
      </w:r>
      <w:r>
        <w:rPr>
          <w:b/>
        </w:rPr>
        <w:t>Wykonawcą</w:t>
      </w:r>
      <w:r>
        <w:t>”, z drugiej strony</w:t>
      </w:r>
    </w:p>
    <w:p w14:paraId="4C184561" w14:textId="77777777" w:rsidR="00595F7C" w:rsidRDefault="00595F7C" w:rsidP="00595F7C"/>
    <w:p w14:paraId="4C184562" w14:textId="0EAA8C76" w:rsidR="00595F7C" w:rsidRDefault="00595F7C" w:rsidP="00595F7C">
      <w:r>
        <w:t>zwanymi dalej łącznie również „</w:t>
      </w:r>
      <w:r>
        <w:rPr>
          <w:b/>
        </w:rPr>
        <w:t>Stronami</w:t>
      </w:r>
      <w:r>
        <w:t>”, a osobno „</w:t>
      </w:r>
      <w:r>
        <w:rPr>
          <w:b/>
        </w:rPr>
        <w:t>Stroną</w:t>
      </w:r>
      <w:r>
        <w:t>”</w:t>
      </w:r>
    </w:p>
    <w:p w14:paraId="4C184563" w14:textId="77777777" w:rsidR="00595F7C" w:rsidRDefault="00595F7C" w:rsidP="00595F7C"/>
    <w:p w14:paraId="4C184564" w14:textId="77777777" w:rsidR="00895816" w:rsidRPr="00C63889" w:rsidRDefault="00895816" w:rsidP="00595F7C"/>
    <w:p w14:paraId="4C184565" w14:textId="5B0A2F96" w:rsidR="00F833DC" w:rsidRPr="00C508D2" w:rsidRDefault="00F833DC" w:rsidP="00F833DC">
      <w:pPr>
        <w:jc w:val="center"/>
        <w:rPr>
          <w:b/>
        </w:rPr>
      </w:pPr>
      <w:r>
        <w:rPr>
          <w:b/>
        </w:rPr>
        <w:t>§ 1.</w:t>
      </w:r>
    </w:p>
    <w:p w14:paraId="34F44A48" w14:textId="77777777" w:rsidR="00C508D2" w:rsidRPr="00C508D2" w:rsidRDefault="00AE6D2C" w:rsidP="00AF4994">
      <w:pPr>
        <w:pStyle w:val="Akapitzlist"/>
        <w:numPr>
          <w:ilvl w:val="0"/>
          <w:numId w:val="57"/>
        </w:numPr>
        <w:jc w:val="both"/>
        <w:rPr>
          <w:rFonts w:ascii="Times New Roman" w:hAnsi="Times New Roman"/>
        </w:rPr>
      </w:pPr>
      <w:r>
        <w:rPr>
          <w:rFonts w:ascii="Times New Roman" w:hAnsi="Times New Roman"/>
        </w:rPr>
        <w:t>Przedmiotem niniejszej umowy, zwanej dalej „Umową” jest dostawa przez Wykonawcę przez okres 18 miesięcy licząc od dnia podpisania Umowy, kolorowych worków na 3 frakcje odpadów komunalnych.</w:t>
      </w:r>
    </w:p>
    <w:p w14:paraId="4C184567" w14:textId="7A8755D2" w:rsidR="005D2D8F" w:rsidRPr="00C508D2" w:rsidRDefault="005D2D8F" w:rsidP="00AF4994">
      <w:pPr>
        <w:pStyle w:val="Akapitzlist"/>
        <w:numPr>
          <w:ilvl w:val="0"/>
          <w:numId w:val="57"/>
        </w:numPr>
        <w:jc w:val="both"/>
        <w:rPr>
          <w:rFonts w:ascii="Times New Roman" w:hAnsi="Times New Roman"/>
        </w:rPr>
      </w:pPr>
      <w:r>
        <w:rPr>
          <w:rFonts w:ascii="Times New Roman" w:hAnsi="Times New Roman"/>
        </w:rPr>
        <w:t>Wszystkie dostarczane worki będą:</w:t>
      </w:r>
    </w:p>
    <w:p w14:paraId="4C184568" w14:textId="32CA818A" w:rsidR="005D2D8F" w:rsidRPr="00C508D2" w:rsidRDefault="005D2D8F" w:rsidP="005D2D8F">
      <w:pPr>
        <w:ind w:left="1134" w:hanging="567"/>
        <w:jc w:val="both"/>
      </w:pPr>
      <w:r>
        <w:t>1)</w:t>
      </w:r>
      <w:r>
        <w:tab/>
        <w:t>wykonane z folii LDPE bez dodatku kadmu, ołowiu i innych pierwiastków szkodliwych dla środowiska;</w:t>
      </w:r>
    </w:p>
    <w:p w14:paraId="4C184569" w14:textId="7D3D4F9C" w:rsidR="005D2D8F" w:rsidRPr="00C508D2" w:rsidRDefault="005D2D8F" w:rsidP="005D2D8F">
      <w:pPr>
        <w:ind w:left="1134" w:hanging="567"/>
        <w:jc w:val="both"/>
      </w:pPr>
      <w:r>
        <w:t>2)</w:t>
      </w:r>
      <w:r>
        <w:tab/>
        <w:t>odporne na działanie promieni UV oraz niskich temperatur;</w:t>
      </w:r>
    </w:p>
    <w:p w14:paraId="4C18456A" w14:textId="762BD32D" w:rsidR="005D2D8F" w:rsidRPr="00C508D2" w:rsidRDefault="005D2D8F" w:rsidP="005D2D8F">
      <w:pPr>
        <w:ind w:left="1134" w:hanging="567"/>
        <w:jc w:val="both"/>
      </w:pPr>
      <w:r>
        <w:t>3)</w:t>
      </w:r>
      <w:r>
        <w:tab/>
        <w:t>półprzeźroczyste w stopniu umożliwiającym kontrolę zawartości</w:t>
      </w:r>
    </w:p>
    <w:p w14:paraId="4C18456B" w14:textId="3742C4CD" w:rsidR="005D2D8F" w:rsidRPr="00C508D2" w:rsidRDefault="005D2D8F" w:rsidP="005D2D8F">
      <w:pPr>
        <w:ind w:left="1134" w:hanging="567"/>
        <w:jc w:val="both"/>
      </w:pPr>
      <w:r>
        <w:t>4)</w:t>
      </w:r>
      <w:r>
        <w:tab/>
        <w:t>w różnych kolorach w zależności od frakcji, w tym:</w:t>
      </w:r>
    </w:p>
    <w:p w14:paraId="4C18456C" w14:textId="47EC9217" w:rsidR="005D2D8F" w:rsidRPr="00C508D2" w:rsidRDefault="005D2D8F" w:rsidP="005D2D8F">
      <w:pPr>
        <w:ind w:left="1701" w:hanging="567"/>
        <w:jc w:val="both"/>
      </w:pPr>
      <w:r>
        <w:lastRenderedPageBreak/>
        <w:t>a)</w:t>
      </w:r>
      <w:r>
        <w:tab/>
        <w:t>w kolorze żółtym w przypadku worków przeznaczonych na tworzywa sztuczne i metale (worki typu 1);</w:t>
      </w:r>
    </w:p>
    <w:p w14:paraId="4C18456D" w14:textId="2B5DBCFA" w:rsidR="005D2D8F" w:rsidRPr="00C508D2" w:rsidRDefault="005D2D8F" w:rsidP="005D2D8F">
      <w:pPr>
        <w:ind w:left="1701" w:hanging="567"/>
        <w:jc w:val="both"/>
      </w:pPr>
      <w:r>
        <w:t>b)</w:t>
      </w:r>
      <w:r>
        <w:tab/>
        <w:t>w kolorze zielonym w przypadku worków przeznaczonych na szkło (worki typu 2);</w:t>
      </w:r>
    </w:p>
    <w:p w14:paraId="50457F2E" w14:textId="67CA1216" w:rsidR="00972D4D" w:rsidRPr="00366032" w:rsidRDefault="005D2D8F" w:rsidP="00366032">
      <w:pPr>
        <w:ind w:left="1701" w:hanging="567"/>
        <w:jc w:val="both"/>
      </w:pPr>
      <w:r>
        <w:t>c)</w:t>
      </w:r>
      <w:r>
        <w:tab/>
        <w:t>w kolorze niebieskim w przypadku worków przeznaczonych na papier (worki typu 3).</w:t>
      </w:r>
    </w:p>
    <w:p w14:paraId="4C184572" w14:textId="2F4FBAEE" w:rsidR="005D2D8F" w:rsidRPr="00C508D2" w:rsidRDefault="005D2D8F" w:rsidP="00AF4994">
      <w:pPr>
        <w:pStyle w:val="Akapitzlist"/>
        <w:numPr>
          <w:ilvl w:val="0"/>
          <w:numId w:val="57"/>
        </w:numPr>
        <w:jc w:val="both"/>
        <w:rPr>
          <w:rFonts w:ascii="Times New Roman" w:hAnsi="Times New Roman"/>
        </w:rPr>
      </w:pPr>
      <w:r>
        <w:rPr>
          <w:rFonts w:ascii="Times New Roman" w:hAnsi="Times New Roman"/>
          <w:b/>
        </w:rPr>
        <w:t>Worki typu 1</w:t>
      </w:r>
      <w:r>
        <w:rPr>
          <w:rFonts w:ascii="Times New Roman" w:hAnsi="Times New Roman"/>
        </w:rPr>
        <w:t xml:space="preserve"> mają:</w:t>
      </w:r>
    </w:p>
    <w:p w14:paraId="4C184573" w14:textId="64C61D2B" w:rsidR="005D2D8F" w:rsidRPr="00C508D2" w:rsidRDefault="005D2D8F" w:rsidP="005D2D8F">
      <w:pPr>
        <w:ind w:left="1134" w:hanging="567"/>
        <w:jc w:val="both"/>
      </w:pPr>
      <w:r>
        <w:t>1)</w:t>
      </w:r>
      <w:r>
        <w:tab/>
        <w:t>mieć pojemność 120 l.;</w:t>
      </w:r>
    </w:p>
    <w:p w14:paraId="4C184574" w14:textId="0B11CD85" w:rsidR="005D2D8F" w:rsidRPr="00C508D2" w:rsidRDefault="005D2D8F" w:rsidP="005D2D8F">
      <w:pPr>
        <w:ind w:left="1134" w:hanging="567"/>
        <w:jc w:val="both"/>
      </w:pPr>
      <w:r>
        <w:t>2)</w:t>
      </w:r>
      <w:r>
        <w:tab/>
        <w:t>być wykonane z folii o grubości co najmniej 45 mikronów;</w:t>
      </w:r>
    </w:p>
    <w:p w14:paraId="4C184575" w14:textId="7D1A8F70" w:rsidR="00513C67" w:rsidRPr="00C508D2" w:rsidRDefault="00513C67" w:rsidP="00513C67">
      <w:pPr>
        <w:ind w:left="1134" w:hanging="567"/>
        <w:jc w:val="both"/>
      </w:pPr>
      <w:r>
        <w:t>3)</w:t>
      </w:r>
      <w:r>
        <w:tab/>
        <w:t>posiadać na worku oznaczenie w kolorze czarnym o treści: „TWORZYWA SZTUCZNE I METALE”, a także dane kontaktowe do Wydziału Gospodarki Odpadami Urzędu Miasta i Gminy Piaseczno;</w:t>
      </w:r>
    </w:p>
    <w:p w14:paraId="4C184576" w14:textId="7EF6A10A" w:rsidR="00513C67" w:rsidRPr="00447319" w:rsidRDefault="00513C67" w:rsidP="00513C67">
      <w:pPr>
        <w:ind w:left="1134" w:hanging="567"/>
        <w:jc w:val="both"/>
      </w:pPr>
      <w:r>
        <w:t>4)</w:t>
      </w:r>
      <w:r>
        <w:tab/>
        <w:t>posiadać logo Zamawiającego w kolorze czarnym naniesione w ten sam sposób co oznaczenie, o którym mowa w pkt 3) (powyżej), z zastrzeżeniem iż oznaczenie to, logo Zamawiającego oraz oznaczenie, o którym mowa w pkt 5) (poniżej), będą łącznie zajmować co najmniej 1/5 zewnętrznej powierzchni ścian worka;</w:t>
      </w:r>
    </w:p>
    <w:p w14:paraId="4C184577" w14:textId="03B2A4E4" w:rsidR="00513C67" w:rsidRPr="00447319" w:rsidRDefault="00513C67" w:rsidP="00981A98">
      <w:pPr>
        <w:ind w:left="1134" w:hanging="567"/>
        <w:jc w:val="both"/>
      </w:pPr>
      <w:r>
        <w:t>5)</w:t>
      </w:r>
      <w:r>
        <w:tab/>
        <w:t xml:space="preserve">posiadać oznaczenie „wrzucamy / nie wrzucamy” w kolorze czarnym, naniesione w ten sam sposób co oznaczenie, o którym mowa w pkt 3) (powyżej), zgodnie z wykazem stanowiącym </w:t>
      </w:r>
      <w:r>
        <w:rPr>
          <w:b/>
          <w:bCs/>
        </w:rPr>
        <w:t>Załącznik nr 3 do Umowy</w:t>
      </w:r>
      <w:r>
        <w:t>. Wykonawca obowiązany będzie w terminie 7 dni kalendarzowych licząc od dnia podpisania Umowy przedstawić Zamawiającemu do akceptacji projekt naniesienia wszystkich oznaczeń i loga Zamawiającego, który będzie obejmować planowane stałe centralne rozmieszczenie/pozycję (ustawienie pomiędzy dłuższymi krawędziami worka licząc od lewej do prawej krawędzi worka) ww. elementów na powierzchni worka, z zastrzeżeniem, iż w przypadku zastosowania przez Wykonawcę powtarzającego się nadruku na jednym worku od góry do dołu (tzw. nadruku „potokowego”), Wykonawca obowiązany jest dokonać takiego rozplanowania nadruku i odstępów pomiędzy kolejnymi nadrukami, aby na każdym worku znajdował się co najmniej jeden ciągły, pełen i kompletny (nieprzerwany) nadruk zawierający wszystkie elementy graficzne takie jak loga, dodatkowe oznaczenia oraz treści i informacje wymagane przez Zamawiającego.</w:t>
      </w:r>
    </w:p>
    <w:p w14:paraId="4C184578" w14:textId="6C22642B" w:rsidR="005D2D8F" w:rsidRPr="00C508D2" w:rsidRDefault="005D2D8F" w:rsidP="00AF4994">
      <w:pPr>
        <w:pStyle w:val="Akapitzlist"/>
        <w:numPr>
          <w:ilvl w:val="0"/>
          <w:numId w:val="57"/>
        </w:numPr>
        <w:jc w:val="both"/>
        <w:rPr>
          <w:rFonts w:ascii="Times New Roman" w:hAnsi="Times New Roman"/>
        </w:rPr>
      </w:pPr>
      <w:r>
        <w:rPr>
          <w:rFonts w:ascii="Times New Roman" w:hAnsi="Times New Roman"/>
          <w:b/>
        </w:rPr>
        <w:t>Worki typu 2</w:t>
      </w:r>
      <w:r>
        <w:rPr>
          <w:rFonts w:ascii="Times New Roman" w:hAnsi="Times New Roman"/>
        </w:rPr>
        <w:t xml:space="preserve"> mają:</w:t>
      </w:r>
    </w:p>
    <w:p w14:paraId="4C184579" w14:textId="1B746DB5" w:rsidR="005D2D8F" w:rsidRPr="00C508D2" w:rsidRDefault="005D2D8F" w:rsidP="005D2D8F">
      <w:pPr>
        <w:ind w:left="1134" w:hanging="567"/>
        <w:jc w:val="both"/>
      </w:pPr>
      <w:r>
        <w:t>1)</w:t>
      </w:r>
      <w:r>
        <w:tab/>
        <w:t>mieć pojemność 90 l.;</w:t>
      </w:r>
    </w:p>
    <w:p w14:paraId="4C18457A" w14:textId="1DFDFC2C" w:rsidR="005D2D8F" w:rsidRPr="00C508D2" w:rsidRDefault="005D2D8F" w:rsidP="005D2D8F">
      <w:pPr>
        <w:ind w:left="1134" w:hanging="567"/>
        <w:jc w:val="both"/>
      </w:pPr>
      <w:r>
        <w:t>2)</w:t>
      </w:r>
      <w:r>
        <w:tab/>
        <w:t>być wykonane z folii o grubości co najmniej 90 mikronów;</w:t>
      </w:r>
    </w:p>
    <w:p w14:paraId="4C18457B" w14:textId="1B30EA3A" w:rsidR="00513C67" w:rsidRPr="00C508D2" w:rsidRDefault="00513C67" w:rsidP="00513C67">
      <w:pPr>
        <w:ind w:left="1134" w:hanging="567"/>
        <w:jc w:val="both"/>
      </w:pPr>
      <w:r>
        <w:t>3)</w:t>
      </w:r>
      <w:r>
        <w:tab/>
        <w:t>posiadać na worku oznaczenie w kolorze czarnym o treści: „SZKŁO”, a także dane kontaktowe do Wydziału Gospodarki Odpadami Urzędu Miasta i Gminy Piaseczno;</w:t>
      </w:r>
    </w:p>
    <w:p w14:paraId="4C18457C" w14:textId="3C7ABF20" w:rsidR="00513C67" w:rsidRPr="005E4977" w:rsidRDefault="00513C67" w:rsidP="00513C67">
      <w:pPr>
        <w:ind w:left="1134" w:hanging="567"/>
        <w:jc w:val="both"/>
      </w:pPr>
      <w:r>
        <w:t>4)</w:t>
      </w:r>
      <w:r>
        <w:tab/>
        <w:t>posiadać logo Zamawiającego w kolorze czarnym naniesione w ten sam sposób co oznaczenie, o którym mowa w pkt 3) (powyżej), z zastrzeżeniem iż oznaczenie to, logo Zamawiającego oraz oznaczenie, o którym mowa w pkt 5) (poniżej), będą łącznie zajmować co najmniej 1/5 zewnętrznej powierzchni ścian worka;</w:t>
      </w:r>
    </w:p>
    <w:p w14:paraId="4C18457D" w14:textId="43889C11" w:rsidR="00513C67" w:rsidRPr="005E4977" w:rsidRDefault="00513C67" w:rsidP="00101212">
      <w:pPr>
        <w:ind w:left="1134" w:hanging="567"/>
        <w:jc w:val="both"/>
      </w:pPr>
      <w:r>
        <w:t>5)</w:t>
      </w:r>
      <w:r>
        <w:tab/>
        <w:t xml:space="preserve">posiadać oznaczenie „wrzucamy / nie wrzucamy” w kolorze czarnym, naniesione w ten sam sposób co oznaczenie, o którym mowa w pkt 3) (powyżej), zgodnie z wykazem stanowiącym </w:t>
      </w:r>
      <w:r>
        <w:rPr>
          <w:b/>
          <w:bCs/>
        </w:rPr>
        <w:t>Załącznik nr 3 do Umowy</w:t>
      </w:r>
      <w:r>
        <w:t xml:space="preserve">. Wykonawca obowiązany będzie w terminie 7 dni kalendarzowych licząc od dnia podpisania umowy przedstawić Zamawiającemu do akceptacji projekt naniesienia wszystkich oznaczeń i loga Zamawiającego, który będzie obejmować planowane stałe centralne rozmieszczenie/pozycję (ustawienie pomiędzy dłuższymi krawędziami worka licząc od lewej do prawej krawędzi worka) ww. elementów na powierzchni worka, z zastrzeżeniem, iż w przypadku zastosowania przez Wykonawcę </w:t>
      </w:r>
      <w:r>
        <w:lastRenderedPageBreak/>
        <w:t>powtarzającego się nadruku na jednym worku od góry do dołu (tzw. nadruku „potokowego”), Wykonawca obowiązany jest dokonać takiego rozplanowania nadruku i odstępów pomiędzy kolejnymi nadrukami, aby na każdym worku znajdował się co najmniej jeden ciągły, pełen i kompletny (nieprzerwany) nadruk zawierający wszystkie elementy graficzne takie jak loga, dodatkowe oznaczenia oraz treści i informacje wymagane przez Zamawiającego.</w:t>
      </w:r>
    </w:p>
    <w:p w14:paraId="4C18457E" w14:textId="20EAF76B" w:rsidR="005D2D8F" w:rsidRPr="00C508D2" w:rsidRDefault="005D2D8F" w:rsidP="00AF4994">
      <w:pPr>
        <w:pStyle w:val="Akapitzlist"/>
        <w:numPr>
          <w:ilvl w:val="0"/>
          <w:numId w:val="57"/>
        </w:numPr>
        <w:jc w:val="both"/>
        <w:rPr>
          <w:rFonts w:ascii="Times New Roman" w:hAnsi="Times New Roman"/>
        </w:rPr>
      </w:pPr>
      <w:r>
        <w:rPr>
          <w:rFonts w:ascii="Times New Roman" w:hAnsi="Times New Roman"/>
          <w:b/>
        </w:rPr>
        <w:t>Worki typu 3</w:t>
      </w:r>
      <w:r>
        <w:rPr>
          <w:rFonts w:ascii="Times New Roman" w:hAnsi="Times New Roman"/>
        </w:rPr>
        <w:t xml:space="preserve"> mają:</w:t>
      </w:r>
    </w:p>
    <w:p w14:paraId="4C18457F" w14:textId="0D38AAAF" w:rsidR="005D2D8F" w:rsidRPr="00C508D2" w:rsidRDefault="005D2D8F" w:rsidP="005D2D8F">
      <w:pPr>
        <w:ind w:left="1134" w:hanging="567"/>
        <w:jc w:val="both"/>
      </w:pPr>
      <w:r>
        <w:t>1)</w:t>
      </w:r>
      <w:r>
        <w:tab/>
        <w:t>mieć pojemność 120 l.;</w:t>
      </w:r>
    </w:p>
    <w:p w14:paraId="4C184580" w14:textId="072D299B" w:rsidR="005D2D8F" w:rsidRPr="00C508D2" w:rsidRDefault="005D2D8F" w:rsidP="005D2D8F">
      <w:pPr>
        <w:ind w:left="1134" w:hanging="567"/>
        <w:jc w:val="both"/>
      </w:pPr>
      <w:r>
        <w:t>2)</w:t>
      </w:r>
      <w:r>
        <w:tab/>
        <w:t>być wykonane z folii o grubości co najmniej 45 mikronów;</w:t>
      </w:r>
    </w:p>
    <w:p w14:paraId="4C184581" w14:textId="4C180082" w:rsidR="00513C67" w:rsidRPr="00C508D2" w:rsidRDefault="00513C67" w:rsidP="00513C67">
      <w:pPr>
        <w:ind w:left="1134" w:hanging="567"/>
        <w:jc w:val="both"/>
      </w:pPr>
      <w:r>
        <w:t>3)</w:t>
      </w:r>
      <w:r>
        <w:tab/>
        <w:t>posiadać na worku oznaczenie w kolorze czarnym o treści: „PAPIER”, a także dane kontaktowe do Wydziału Gospodarki Odpadami Urzędu Miasta i Gminy Piaseczno;</w:t>
      </w:r>
    </w:p>
    <w:p w14:paraId="4C184582" w14:textId="6FE4CE12" w:rsidR="00513C67" w:rsidRPr="00590807" w:rsidRDefault="00513C67" w:rsidP="00513C67">
      <w:pPr>
        <w:ind w:left="1134" w:hanging="567"/>
        <w:jc w:val="both"/>
      </w:pPr>
      <w:r>
        <w:t>4)</w:t>
      </w:r>
      <w:r>
        <w:tab/>
        <w:t>posiadać logo Zamawiającego w kolorze czarnym naniesione w ten sam sposób co oznaczenie, o którym mowa w pkt 3) (powyżej), z zastrzeżeniem iż oznaczenie to, logo Zamawiającego oraz oznaczenie, o którym mowa w pkt 5) (poniżej), będą łącznie zajmować co najmniej 1/5 zewnętrznej powierzchni ścian worka;</w:t>
      </w:r>
    </w:p>
    <w:p w14:paraId="4C184583" w14:textId="39F11635" w:rsidR="00513C67" w:rsidRPr="00590807" w:rsidRDefault="00513C67" w:rsidP="00101212">
      <w:pPr>
        <w:ind w:left="1134" w:hanging="567"/>
        <w:jc w:val="both"/>
      </w:pPr>
      <w:r>
        <w:t>5)</w:t>
      </w:r>
      <w:r>
        <w:tab/>
        <w:t xml:space="preserve">posiadać oznaczenie „wrzucamy / nie wrzucamy” w kolorze czarnym, naniesione w ten sam sposób co oznaczenie, o którym mowa w pkt 3) (powyżej), zgodnie z wykazem stanowiącym </w:t>
      </w:r>
      <w:r>
        <w:rPr>
          <w:b/>
          <w:bCs/>
        </w:rPr>
        <w:t>Załącznik nr 3 do Umowy</w:t>
      </w:r>
      <w:r>
        <w:t>. Wykonawca obowiązany będzie w terminie 7 dni kalendarzowych licząc od dnia podpisania umowy przedstawić Zamawiającemu do akceptacji projekt naniesienia wszystkich oznaczeń i loga Zamawiającego, który będzie obejmować planowane stałe centralne rozmieszczenie/pozycję (ustawienie pomiędzy dłuższymi krawędziami worka licząc od lewej do prawej krawędzi worka) ww. elementów na powierzchni worka, z zastrzeżeniem, iż w przypadku zastosowania przez Wykonawcę powtarzającego się nadruku na jednym worku od góry do dołu (tzw. nadruku „potokowego”), Wykonawca obowiązany jest dokonać takiego rozplanowania nadruku i odstępów pomiędzy kolejnymi nadrukami, aby na każdym worku znajdował się co najmniej jeden ciągły, pełen i kompletny (nieprzerwany) nadruk zawierający wszystkie elementy graficzne takie jak loga, dodatkowe oznaczenia oraz treści i informacje wymagane przez Zamawiającego.</w:t>
      </w:r>
    </w:p>
    <w:p w14:paraId="4C184584" w14:textId="01849D08" w:rsidR="005D2D8F" w:rsidRPr="00C508D2" w:rsidRDefault="005D2D8F" w:rsidP="00AF4994">
      <w:pPr>
        <w:pStyle w:val="Akapitzlist"/>
        <w:numPr>
          <w:ilvl w:val="0"/>
          <w:numId w:val="57"/>
        </w:numPr>
        <w:jc w:val="both"/>
        <w:rPr>
          <w:rFonts w:ascii="Times New Roman" w:hAnsi="Times New Roman"/>
        </w:rPr>
      </w:pPr>
      <w:r>
        <w:rPr>
          <w:rFonts w:ascii="Times New Roman" w:hAnsi="Times New Roman"/>
        </w:rPr>
        <w:t>Zapotrzebowanie ilościowe Zamawiającego na poszczególne typy worków w całym okresie trwania Umowy wynosi:</w:t>
      </w:r>
    </w:p>
    <w:p w14:paraId="4C184585" w14:textId="649C9526" w:rsidR="000C154D" w:rsidRPr="00C508D2" w:rsidRDefault="000C154D" w:rsidP="000C154D">
      <w:pPr>
        <w:ind w:left="1134" w:hanging="567"/>
        <w:jc w:val="both"/>
      </w:pPr>
      <w:r>
        <w:t>1)</w:t>
      </w:r>
      <w:r>
        <w:tab/>
        <w:t xml:space="preserve">w przypadku </w:t>
      </w:r>
      <w:r>
        <w:rPr>
          <w:b/>
        </w:rPr>
        <w:t>worków typu 1</w:t>
      </w:r>
      <w:r>
        <w:t xml:space="preserve"> co najmniej </w:t>
      </w:r>
      <w:r>
        <w:rPr>
          <w:b/>
        </w:rPr>
        <w:t xml:space="preserve">[…..] </w:t>
      </w:r>
      <w:r>
        <w:t xml:space="preserve">i maksymalnie </w:t>
      </w:r>
      <w:r>
        <w:rPr>
          <w:b/>
        </w:rPr>
        <w:t>[…..] tysięcy sztuk</w:t>
      </w:r>
      <w:r>
        <w:t>;</w:t>
      </w:r>
    </w:p>
    <w:p w14:paraId="36318E8A" w14:textId="77777777" w:rsidR="00697D51" w:rsidRDefault="000C154D" w:rsidP="00697D51">
      <w:pPr>
        <w:ind w:left="1134" w:hanging="567"/>
        <w:jc w:val="both"/>
      </w:pPr>
      <w:r>
        <w:t>2)</w:t>
      </w:r>
      <w:r>
        <w:tab/>
        <w:t xml:space="preserve">w przypadku </w:t>
      </w:r>
      <w:r>
        <w:rPr>
          <w:b/>
        </w:rPr>
        <w:t>worków typu 2</w:t>
      </w:r>
      <w:r>
        <w:t xml:space="preserve"> co najmniej </w:t>
      </w:r>
      <w:r>
        <w:rPr>
          <w:b/>
        </w:rPr>
        <w:t xml:space="preserve">[…..] </w:t>
      </w:r>
      <w:r>
        <w:t xml:space="preserve">i maksymalnie </w:t>
      </w:r>
      <w:r>
        <w:rPr>
          <w:b/>
        </w:rPr>
        <w:t>[…..] tysięcy sztuk</w:t>
      </w:r>
    </w:p>
    <w:p w14:paraId="4A06523D" w14:textId="33C7D96D" w:rsidR="00697D51" w:rsidRDefault="00697D51" w:rsidP="00697D51">
      <w:pPr>
        <w:ind w:left="1134" w:hanging="567"/>
        <w:jc w:val="both"/>
      </w:pPr>
      <w:r>
        <w:t xml:space="preserve">3) </w:t>
      </w:r>
      <w:r>
        <w:tab/>
        <w:t xml:space="preserve">w przypadku </w:t>
      </w:r>
      <w:r>
        <w:rPr>
          <w:b/>
        </w:rPr>
        <w:t>worków typu 3</w:t>
      </w:r>
      <w:r>
        <w:t xml:space="preserve"> co najmniej </w:t>
      </w:r>
      <w:r>
        <w:rPr>
          <w:b/>
        </w:rPr>
        <w:t xml:space="preserve">[…..] </w:t>
      </w:r>
      <w:r>
        <w:t xml:space="preserve">i maksymalnie </w:t>
      </w:r>
      <w:r>
        <w:rPr>
          <w:b/>
        </w:rPr>
        <w:t>[…..] tysięcy sztuk</w:t>
      </w:r>
      <w:r>
        <w:t xml:space="preserve"> </w:t>
      </w:r>
    </w:p>
    <w:p w14:paraId="7844B3F8" w14:textId="6499454E" w:rsidR="00697D51" w:rsidRDefault="00697D51" w:rsidP="00697D51">
      <w:pPr>
        <w:ind w:left="1134" w:hanging="567"/>
        <w:jc w:val="both"/>
      </w:pPr>
      <w:r>
        <w:t xml:space="preserve">4) </w:t>
      </w:r>
      <w:r>
        <w:tab/>
        <w:t>Worki będą wyposażone w zintegrowaną taśmę zaciągającą, trwale osadzoną w górnym obrzeżu worka, umożliwiającą jego szybkie, szczelne i trwałe zamknięcie po napełnieniu. Taśma powinna zapewniać równomierne ściągnięcie krawędzi worka bez ryzyka jej zerwania lub wysunięcia z tunelu. Ponadto konstrukcja taśmy musi umożliwiać jednoczesne zamknięcie worka oraz wykorzystanie jej jako uchwytu do przenoszenia, przy zachowaniu wytrzymałości adekwatnej do maksymalnego dopuszczalnego obciążenia worka. Taśma nie może powodować uszkodzenia struktury worka w miejscu mocowania podczas normalnego użytkowania.*/</w:t>
      </w:r>
    </w:p>
    <w:p w14:paraId="7CBBCB61" w14:textId="68E3C101" w:rsidR="004B3CD4" w:rsidRPr="00C50F51" w:rsidRDefault="00E305F4" w:rsidP="00697D51">
      <w:pPr>
        <w:ind w:left="1134"/>
        <w:jc w:val="both"/>
      </w:pPr>
      <w:r>
        <w:t xml:space="preserve">Worki będą wykonane jako worki otwarte, bez zintegrowanej taśmy ściągającej oraz bez tunelu w górnym obrzeżu. Górna krawędź worka powinna być wykończona w sposób zapewniający odpowiednią wytrzymałość mechaniczną, odporność na rozdarcia oraz bezpieczne użytkowanie podczas napełniania i transportu. Dopuszcza się wzmocnienie obrzeża worka, pod warunkiem że nie </w:t>
      </w:r>
      <w:r>
        <w:lastRenderedPageBreak/>
        <w:t>powoduje to zmniejszenia jego wymaganej pojemności użytkowej. Konstrukcja worka powinna umożliwiać jego ręczne zamknięcie (np. poprzez zawiązanie górnej części worka) bez ryzyka uszkodzenia folii w miejscu wiązania, przy zachowaniu wytrzymałości odpowiadającej maksymalnemu dopuszczalnemu obciążeniu worka.*</w:t>
      </w:r>
      <w:r>
        <w:rPr>
          <w:rStyle w:val="Odwoanieprzypisudolnego"/>
        </w:rPr>
        <w:footnoteReference w:id="2"/>
      </w:r>
    </w:p>
    <w:p w14:paraId="5F214F4D" w14:textId="3E4D1DCE" w:rsidR="00C508D2" w:rsidRPr="00C508D2" w:rsidRDefault="0074293F" w:rsidP="00AF4994">
      <w:pPr>
        <w:pStyle w:val="Akapitzlist"/>
        <w:numPr>
          <w:ilvl w:val="0"/>
          <w:numId w:val="57"/>
        </w:numPr>
        <w:jc w:val="both"/>
        <w:rPr>
          <w:rFonts w:ascii="Times New Roman" w:hAnsi="Times New Roman"/>
        </w:rPr>
      </w:pPr>
      <w:r>
        <w:rPr>
          <w:rFonts w:ascii="Times New Roman" w:hAnsi="Times New Roman"/>
        </w:rPr>
        <w:t>Wykonawca obowiązany będzie realizować w okresie trwania Umowy dostawy sukcesywnie raz na dwa lub raz na trzy miesiące, to jest łącznie zrealizować w całym okresie trwania umowy od 6 do 9 dostaw worków danego typu zgodnie z bieżącymi zapotrzebowaniami Zamawiającego, o których mowa w ust. 10.</w:t>
      </w:r>
    </w:p>
    <w:p w14:paraId="026C7D87" w14:textId="4535F5CD" w:rsidR="00C508D2" w:rsidRPr="00C508D2" w:rsidRDefault="005A01CD" w:rsidP="00AF4994">
      <w:pPr>
        <w:pStyle w:val="Akapitzlist"/>
        <w:numPr>
          <w:ilvl w:val="0"/>
          <w:numId w:val="57"/>
        </w:numPr>
        <w:jc w:val="both"/>
        <w:rPr>
          <w:rFonts w:ascii="Times New Roman" w:hAnsi="Times New Roman"/>
        </w:rPr>
      </w:pPr>
      <w:r>
        <w:rPr>
          <w:rFonts w:ascii="Times New Roman" w:hAnsi="Times New Roman"/>
        </w:rPr>
        <w:t>Worki poszczególnych typów będą dostarczane Zamawiającemu przez Wykonawcę w zbiorczych opakowaniach po 10, 15 lub 20 worków każde opakowanie. Opakowanie zbiorcze może mieć formę banderoli lub taśmy zamykającej worki złożone (zwinięte) w formie rulonu (rolki).</w:t>
      </w:r>
    </w:p>
    <w:p w14:paraId="49A60E60" w14:textId="77777777" w:rsidR="00C508D2" w:rsidRPr="00C508D2" w:rsidRDefault="0074293F" w:rsidP="00AF4994">
      <w:pPr>
        <w:pStyle w:val="Akapitzlist"/>
        <w:numPr>
          <w:ilvl w:val="0"/>
          <w:numId w:val="57"/>
        </w:numPr>
        <w:jc w:val="both"/>
        <w:rPr>
          <w:rFonts w:ascii="Times New Roman" w:hAnsi="Times New Roman"/>
        </w:rPr>
      </w:pPr>
      <w:r>
        <w:rPr>
          <w:rFonts w:ascii="Times New Roman" w:hAnsi="Times New Roman"/>
        </w:rPr>
        <w:t>Poszczególne dostawy będą realizowane każdorazowo na podstawie bieżącego zapotrzebowania Zamawiającego. Zapotrzebowanie takie będzie przekazywane wykonawcy przez Zamawiającego za pomocą wiadomości poczty elektronicznej na adres określony w § 8 ust. 1 pkt 2 Umowy, każdorazowo najpóźniej na 14 dni kalendarzowych przed wymaganym terminem dostawy.</w:t>
      </w:r>
    </w:p>
    <w:p w14:paraId="4C18458B" w14:textId="23F00E85" w:rsidR="005D2D8F" w:rsidRPr="00C508D2" w:rsidRDefault="005D2D8F" w:rsidP="00AF4994">
      <w:pPr>
        <w:pStyle w:val="Akapitzlist"/>
        <w:numPr>
          <w:ilvl w:val="0"/>
          <w:numId w:val="57"/>
        </w:numPr>
        <w:jc w:val="both"/>
        <w:rPr>
          <w:rFonts w:ascii="Times New Roman" w:hAnsi="Times New Roman"/>
        </w:rPr>
      </w:pPr>
      <w:r>
        <w:rPr>
          <w:rFonts w:ascii="Times New Roman" w:hAnsi="Times New Roman"/>
        </w:rPr>
        <w:t>Zapotrzebowanie, o którym mowa w ust. 10, będzie określać termin dostawy oraz konkretną ilość worków poszczególnych typów do zrealizowania w ramach dostawy objętej zapotrzebowaniem. Ilość ta będzie każdorazowo wynosić co najmniej 15% ilości minimalnej i nie więcej niż 25% ilości maksymalnej worków danego typu, o których mowa w ust. 6 powyżej, z zastrzeżeniem, iż ostatnia dostawa może obejmować inną ilość worków danego typu, w zależności od wielkości wcześniejszych dostaw.</w:t>
      </w:r>
    </w:p>
    <w:p w14:paraId="4C18458C" w14:textId="77777777" w:rsidR="00C71494" w:rsidRDefault="00C71494" w:rsidP="005D2D8F">
      <w:pPr>
        <w:ind w:left="567" w:hanging="567"/>
        <w:jc w:val="both"/>
      </w:pPr>
    </w:p>
    <w:p w14:paraId="4C18458D" w14:textId="73CFD8CC" w:rsidR="0033717B" w:rsidRPr="00C63889" w:rsidRDefault="0033717B" w:rsidP="00444821">
      <w:pPr>
        <w:ind w:left="567" w:hanging="567"/>
        <w:jc w:val="center"/>
        <w:rPr>
          <w:b/>
        </w:rPr>
      </w:pPr>
      <w:r>
        <w:rPr>
          <w:b/>
        </w:rPr>
        <w:t>§ 2.</w:t>
      </w:r>
    </w:p>
    <w:p w14:paraId="78101F69" w14:textId="760EE7FF" w:rsidR="00803D0C" w:rsidRPr="00803D0C" w:rsidRDefault="0033717B" w:rsidP="00AF4994">
      <w:pPr>
        <w:pStyle w:val="Akapitzlist"/>
        <w:numPr>
          <w:ilvl w:val="0"/>
          <w:numId w:val="58"/>
        </w:numPr>
        <w:jc w:val="both"/>
        <w:rPr>
          <w:rFonts w:ascii="Times New Roman" w:hAnsi="Times New Roman"/>
        </w:rPr>
      </w:pPr>
      <w:r>
        <w:rPr>
          <w:rFonts w:ascii="Times New Roman" w:hAnsi="Times New Roman"/>
        </w:rPr>
        <w:t xml:space="preserve">Zamawiający może odmówić przyjęcia dostawy w całości lub w części w przypadku, gdy dostarczone worki będą niezgodne z minimalnymi wymogami technicznymi określonymi w Specyfikacji Warunków Zamówienia, w ofercie Wykonawcy stanowiącej </w:t>
      </w:r>
      <w:r>
        <w:rPr>
          <w:rFonts w:ascii="Times New Roman" w:hAnsi="Times New Roman"/>
          <w:b/>
          <w:bCs/>
        </w:rPr>
        <w:t>Załącznik nr 1</w:t>
      </w:r>
      <w:r>
        <w:rPr>
          <w:rFonts w:ascii="Times New Roman" w:hAnsi="Times New Roman"/>
        </w:rPr>
        <w:t xml:space="preserve"> do Umowy lub w Umowie.</w:t>
      </w:r>
    </w:p>
    <w:p w14:paraId="4C18458F" w14:textId="13FBDF08" w:rsidR="0033717B" w:rsidRPr="00803D0C" w:rsidRDefault="009F7C79" w:rsidP="00AF4994">
      <w:pPr>
        <w:pStyle w:val="Akapitzlist"/>
        <w:numPr>
          <w:ilvl w:val="0"/>
          <w:numId w:val="58"/>
        </w:numPr>
        <w:jc w:val="both"/>
        <w:rPr>
          <w:rFonts w:ascii="Times New Roman" w:hAnsi="Times New Roman"/>
        </w:rPr>
      </w:pPr>
      <w:r>
        <w:rPr>
          <w:rFonts w:ascii="Times New Roman" w:hAnsi="Times New Roman"/>
        </w:rPr>
        <w:t>Dostawy, o których mowa w § 1 ust. 8 Umowy, będą każdorazowo realizowane na koszt Wykonawcy (bez osobnego wynagrodzenia z tego tytułu) do siedziby Zamawiającego w Piasecznie przy ul. Technicznej 6, każdorazowo najpóźniej do godz. 12:00 w ostatnim dniu terminu, o którym mowa w § 1 ust. 11 Umowy.</w:t>
      </w:r>
    </w:p>
    <w:p w14:paraId="4C184590" w14:textId="77777777" w:rsidR="008D34E6" w:rsidRDefault="008D34E6" w:rsidP="008D34E6">
      <w:pPr>
        <w:pStyle w:val="Akapitzlist2"/>
        <w:widowControl w:val="0"/>
        <w:shd w:val="clear" w:color="auto" w:fill="FFFFFF"/>
        <w:autoSpaceDN w:val="0"/>
        <w:ind w:left="567" w:hanging="567"/>
        <w:jc w:val="both"/>
        <w:rPr>
          <w:spacing w:val="1"/>
        </w:rPr>
      </w:pPr>
    </w:p>
    <w:p w14:paraId="4C184591" w14:textId="41D6FDFC" w:rsidR="008D34E6" w:rsidRPr="00C63889" w:rsidRDefault="008D34E6" w:rsidP="008D34E6">
      <w:pPr>
        <w:jc w:val="center"/>
        <w:rPr>
          <w:b/>
        </w:rPr>
      </w:pPr>
      <w:r>
        <w:rPr>
          <w:b/>
        </w:rPr>
        <w:t>§ 3.</w:t>
      </w:r>
    </w:p>
    <w:p w14:paraId="28B523F1" w14:textId="46AF03EC" w:rsidR="00DA0038" w:rsidRPr="00D41B20" w:rsidRDefault="00653799" w:rsidP="00AF4994">
      <w:pPr>
        <w:pStyle w:val="Akapitzlist"/>
        <w:numPr>
          <w:ilvl w:val="0"/>
          <w:numId w:val="59"/>
        </w:numPr>
        <w:autoSpaceDE w:val="0"/>
        <w:autoSpaceDN w:val="0"/>
        <w:adjustRightInd w:val="0"/>
        <w:jc w:val="both"/>
        <w:rPr>
          <w:rFonts w:ascii="Times New Roman" w:hAnsi="Times New Roman"/>
        </w:rPr>
      </w:pPr>
      <w:r>
        <w:rPr>
          <w:rFonts w:ascii="Times New Roman" w:hAnsi="Times New Roman"/>
        </w:rPr>
        <w:t>Z tytułu wykonania każdej dostawy Wykonawca otrzyma wynagrodzenie w wysokości równej iloczynowi liczby dostarczonych worków danego typu oraz odpowiedniej ceny za worki poszczególnych typów.</w:t>
      </w:r>
    </w:p>
    <w:p w14:paraId="4C184593" w14:textId="2FCE6F9A" w:rsidR="00E07B25" w:rsidRDefault="00E07B25" w:rsidP="00AF4994">
      <w:pPr>
        <w:pStyle w:val="Akapitzlist"/>
        <w:numPr>
          <w:ilvl w:val="0"/>
          <w:numId w:val="59"/>
        </w:numPr>
        <w:autoSpaceDE w:val="0"/>
        <w:autoSpaceDN w:val="0"/>
        <w:adjustRightInd w:val="0"/>
        <w:jc w:val="both"/>
        <w:rPr>
          <w:rFonts w:ascii="Times New Roman" w:hAnsi="Times New Roman"/>
        </w:rPr>
      </w:pPr>
      <w:r>
        <w:rPr>
          <w:rFonts w:ascii="Times New Roman" w:hAnsi="Times New Roman"/>
        </w:rPr>
        <w:t xml:space="preserve">Ceny za worki poszczególnych typów zgodnie z arkuszem cenowym dołączonym do  oferty Wykonawcy z dnia [...] [...] 2026 r. stanowiącym </w:t>
      </w:r>
      <w:r>
        <w:rPr>
          <w:rFonts w:ascii="Times New Roman" w:hAnsi="Times New Roman"/>
          <w:b/>
          <w:bCs/>
        </w:rPr>
        <w:t>Załącznik nr 2</w:t>
      </w:r>
      <w:r>
        <w:rPr>
          <w:rFonts w:ascii="Times New Roman" w:hAnsi="Times New Roman"/>
        </w:rPr>
        <w:t xml:space="preserve"> do Umowy wynoszą odpowiednio:</w:t>
      </w:r>
    </w:p>
    <w:p w14:paraId="19503EE7" w14:textId="77777777" w:rsidR="00B22F59" w:rsidRDefault="00B22F59" w:rsidP="00B22F59">
      <w:pPr>
        <w:autoSpaceDE w:val="0"/>
        <w:autoSpaceDN w:val="0"/>
        <w:adjustRightInd w:val="0"/>
        <w:jc w:val="both"/>
      </w:pPr>
    </w:p>
    <w:p w14:paraId="05B78148" w14:textId="77777777" w:rsidR="00B22F59" w:rsidRPr="00B22F59" w:rsidRDefault="00B22F59" w:rsidP="00B22F59">
      <w:pPr>
        <w:autoSpaceDE w:val="0"/>
        <w:autoSpaceDN w:val="0"/>
        <w:adjustRightInd w:val="0"/>
        <w:jc w:val="both"/>
      </w:pPr>
    </w:p>
    <w:p w14:paraId="4C184594" w14:textId="77777777" w:rsidR="00F07B24" w:rsidRPr="00D41B20" w:rsidRDefault="00F07B24" w:rsidP="00F07B24">
      <w:pPr>
        <w:ind w:left="567" w:hanging="567"/>
        <w:jc w:val="both"/>
        <w:rPr>
          <w:snapToGrid w:val="0"/>
        </w:rPr>
      </w:pPr>
    </w:p>
    <w:tbl>
      <w:tblPr>
        <w:tblW w:w="855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960"/>
        <w:gridCol w:w="3960"/>
      </w:tblGrid>
      <w:tr w:rsidR="00F07B24" w:rsidRPr="00D41B20" w14:paraId="4C1845A0" w14:textId="77777777">
        <w:tc>
          <w:tcPr>
            <w:tcW w:w="636" w:type="dxa"/>
          </w:tcPr>
          <w:p w14:paraId="4C184595" w14:textId="77777777" w:rsidR="00F07B24" w:rsidRPr="00D41B20" w:rsidRDefault="00F07B24" w:rsidP="005A2196">
            <w:pPr>
              <w:pStyle w:val="Tekstpodstawowy"/>
              <w:jc w:val="center"/>
              <w:rPr>
                <w:bCs/>
              </w:rPr>
            </w:pPr>
          </w:p>
          <w:p w14:paraId="4C184596" w14:textId="77777777" w:rsidR="00F07B24" w:rsidRPr="00D41B20" w:rsidRDefault="00F07B24" w:rsidP="005A2196">
            <w:pPr>
              <w:pStyle w:val="Tekstpodstawowy"/>
              <w:jc w:val="center"/>
              <w:rPr>
                <w:b/>
                <w:bCs/>
              </w:rPr>
            </w:pPr>
            <w:r>
              <w:rPr>
                <w:b/>
                <w:bCs/>
              </w:rPr>
              <w:t>Lp.</w:t>
            </w:r>
          </w:p>
          <w:p w14:paraId="4C184597" w14:textId="77777777" w:rsidR="00F07B24" w:rsidRPr="00D41B20" w:rsidRDefault="00F07B24" w:rsidP="005A2196">
            <w:pPr>
              <w:pStyle w:val="Tekstpodstawowy"/>
              <w:jc w:val="center"/>
              <w:rPr>
                <w:b/>
                <w:bCs/>
              </w:rPr>
            </w:pPr>
          </w:p>
        </w:tc>
        <w:tc>
          <w:tcPr>
            <w:tcW w:w="3960" w:type="dxa"/>
          </w:tcPr>
          <w:p w14:paraId="4C184598" w14:textId="77777777" w:rsidR="00F07B24" w:rsidRPr="00D41B20" w:rsidRDefault="00F07B24" w:rsidP="005A2196">
            <w:pPr>
              <w:pStyle w:val="Tekstpodstawowy"/>
              <w:jc w:val="center"/>
              <w:rPr>
                <w:bCs/>
              </w:rPr>
            </w:pPr>
          </w:p>
          <w:p w14:paraId="4C184599" w14:textId="4EDC6CFF" w:rsidR="00F07B24" w:rsidRPr="00D41B20" w:rsidRDefault="00F07B24" w:rsidP="005A2196">
            <w:pPr>
              <w:pStyle w:val="Tekstpodstawowy"/>
              <w:jc w:val="center"/>
              <w:rPr>
                <w:b/>
                <w:bCs/>
              </w:rPr>
            </w:pPr>
            <w:r>
              <w:rPr>
                <w:b/>
                <w:bCs/>
              </w:rPr>
              <w:t>Opis typów</w:t>
            </w:r>
          </w:p>
          <w:p w14:paraId="4C18459A" w14:textId="4CECA994" w:rsidR="00F07B24" w:rsidRPr="00D41B20" w:rsidRDefault="00F07B24" w:rsidP="005A2196">
            <w:pPr>
              <w:pStyle w:val="Tekstpodstawowy"/>
              <w:jc w:val="center"/>
              <w:rPr>
                <w:b/>
                <w:bCs/>
              </w:rPr>
            </w:pPr>
            <w:r>
              <w:rPr>
                <w:b/>
                <w:bCs/>
              </w:rPr>
              <w:lastRenderedPageBreak/>
              <w:t>poszczególnych worków</w:t>
            </w:r>
          </w:p>
        </w:tc>
        <w:tc>
          <w:tcPr>
            <w:tcW w:w="3960" w:type="dxa"/>
          </w:tcPr>
          <w:p w14:paraId="4C18459B" w14:textId="77777777" w:rsidR="00F07B24" w:rsidRPr="00D41B20" w:rsidRDefault="00F07B24" w:rsidP="005A2196">
            <w:pPr>
              <w:pStyle w:val="Tekstpodstawowy"/>
              <w:jc w:val="center"/>
              <w:rPr>
                <w:bCs/>
              </w:rPr>
            </w:pPr>
          </w:p>
          <w:p w14:paraId="4C18459C" w14:textId="77777777" w:rsidR="00C5511B" w:rsidRPr="00D41B20" w:rsidRDefault="00C5511B" w:rsidP="00C5511B">
            <w:pPr>
              <w:pStyle w:val="Tekstpodstawowy"/>
              <w:jc w:val="center"/>
              <w:rPr>
                <w:b/>
                <w:bCs/>
              </w:rPr>
            </w:pPr>
            <w:r>
              <w:rPr>
                <w:b/>
                <w:bCs/>
              </w:rPr>
              <w:t>Cena</w:t>
            </w:r>
          </w:p>
          <w:p w14:paraId="4C18459D" w14:textId="3E0C23CF" w:rsidR="00C5511B" w:rsidRPr="00D41B20" w:rsidRDefault="00C5511B" w:rsidP="00C5511B">
            <w:pPr>
              <w:pStyle w:val="Tekstpodstawowy"/>
              <w:jc w:val="center"/>
              <w:rPr>
                <w:b/>
                <w:bCs/>
              </w:rPr>
            </w:pPr>
            <w:r>
              <w:rPr>
                <w:b/>
                <w:bCs/>
              </w:rPr>
              <w:lastRenderedPageBreak/>
              <w:t>netto / brutto w zł</w:t>
            </w:r>
          </w:p>
          <w:p w14:paraId="4C18459E" w14:textId="69388740" w:rsidR="00F07B24" w:rsidRPr="00D41B20" w:rsidRDefault="00C5511B" w:rsidP="00C5511B">
            <w:pPr>
              <w:pStyle w:val="Tekstpodstawowy"/>
              <w:jc w:val="center"/>
              <w:rPr>
                <w:b/>
                <w:bCs/>
              </w:rPr>
            </w:pPr>
            <w:r>
              <w:rPr>
                <w:b/>
                <w:bCs/>
              </w:rPr>
              <w:t>za 1 000 worków danego typu</w:t>
            </w:r>
          </w:p>
          <w:p w14:paraId="4C18459F" w14:textId="77777777" w:rsidR="00F07B24" w:rsidRPr="00D41B20" w:rsidRDefault="00F07B24" w:rsidP="005A2196">
            <w:pPr>
              <w:pStyle w:val="Tekstpodstawowy"/>
              <w:jc w:val="center"/>
              <w:rPr>
                <w:b/>
                <w:bCs/>
              </w:rPr>
            </w:pPr>
          </w:p>
        </w:tc>
      </w:tr>
      <w:tr w:rsidR="00F07B24" w:rsidRPr="00D41B20" w14:paraId="4C1845B1" w14:textId="77777777">
        <w:tc>
          <w:tcPr>
            <w:tcW w:w="636" w:type="dxa"/>
          </w:tcPr>
          <w:p w14:paraId="4C1845A1" w14:textId="77777777" w:rsidR="00F07B24" w:rsidRPr="00D41B20" w:rsidRDefault="00F07B24" w:rsidP="005A2196">
            <w:pPr>
              <w:pStyle w:val="Tekstpodstawowy"/>
              <w:jc w:val="both"/>
              <w:rPr>
                <w:bCs/>
              </w:rPr>
            </w:pPr>
          </w:p>
          <w:p w14:paraId="4C1845A2" w14:textId="77777777" w:rsidR="00F07B24" w:rsidRPr="00D41B20" w:rsidRDefault="00F07B24" w:rsidP="005A2196">
            <w:pPr>
              <w:pStyle w:val="Tekstpodstawowy"/>
              <w:jc w:val="both"/>
              <w:rPr>
                <w:bCs/>
              </w:rPr>
            </w:pPr>
            <w:r>
              <w:rPr>
                <w:bCs/>
              </w:rPr>
              <w:t>1)</w:t>
            </w:r>
          </w:p>
        </w:tc>
        <w:tc>
          <w:tcPr>
            <w:tcW w:w="3960" w:type="dxa"/>
          </w:tcPr>
          <w:p w14:paraId="4C1845A3" w14:textId="77777777" w:rsidR="00F07B24" w:rsidRPr="00D41B20" w:rsidRDefault="00F07B24" w:rsidP="005A2196">
            <w:pPr>
              <w:pStyle w:val="Tekstpodstawowy"/>
              <w:jc w:val="both"/>
              <w:rPr>
                <w:bCs/>
              </w:rPr>
            </w:pPr>
          </w:p>
          <w:p w14:paraId="4C1845A4" w14:textId="0FD28E15" w:rsidR="00F07B24" w:rsidRPr="00D41B20" w:rsidRDefault="00F07B24" w:rsidP="005A2196">
            <w:r>
              <w:rPr>
                <w:b/>
              </w:rPr>
              <w:t>Worki typu 1</w:t>
            </w:r>
            <w:r>
              <w:t xml:space="preserve"> przeznaczone</w:t>
            </w:r>
            <w:r>
              <w:br/>
              <w:t>na tworzywa sztuczne i metale,</w:t>
            </w:r>
            <w:r>
              <w:br/>
              <w:t>w kolorze żółtym, o pojemności</w:t>
            </w:r>
            <w:r>
              <w:br/>
              <w:t>120 l., posiadające oznaczenie o treści: „TWORZYWA SZTUCZNE</w:t>
            </w:r>
            <w:r>
              <w:br/>
              <w:t>I METALE”, dane kontaktowe</w:t>
            </w:r>
            <w:r>
              <w:br/>
              <w:t>do Wydziału Gospodarki Odpadami Urzędu Miasta i Gminy Piaseczno, logo Zamawiającego</w:t>
            </w:r>
            <w:r>
              <w:br/>
              <w:t>oraz oznaczenie</w:t>
            </w:r>
            <w:r>
              <w:br/>
              <w:t xml:space="preserve">„wrzucamy / nie wrzucamy” zgodnie z </w:t>
            </w:r>
            <w:r>
              <w:rPr>
                <w:b/>
                <w:bCs/>
              </w:rPr>
              <w:t>Załącznikiem nr 3</w:t>
            </w:r>
            <w:r>
              <w:t xml:space="preserve"> do Umowy </w:t>
            </w:r>
          </w:p>
          <w:p w14:paraId="4C1845A5" w14:textId="77777777" w:rsidR="00F07B24" w:rsidRPr="00D41B20" w:rsidRDefault="00F07B24" w:rsidP="005A2196">
            <w:pPr>
              <w:pStyle w:val="Tekstpodstawowy"/>
              <w:jc w:val="both"/>
              <w:rPr>
                <w:bCs/>
              </w:rPr>
            </w:pPr>
          </w:p>
        </w:tc>
        <w:tc>
          <w:tcPr>
            <w:tcW w:w="3960" w:type="dxa"/>
          </w:tcPr>
          <w:p w14:paraId="4C1845A6" w14:textId="77777777" w:rsidR="00F07B24" w:rsidRPr="00D41B20" w:rsidRDefault="00F07B24" w:rsidP="005A2196">
            <w:pPr>
              <w:pStyle w:val="Tekstpodstawowy"/>
              <w:rPr>
                <w:bCs/>
              </w:rPr>
            </w:pPr>
          </w:p>
          <w:p w14:paraId="4C1845A7" w14:textId="04478A67" w:rsidR="00F07B24" w:rsidRPr="00D41B20" w:rsidRDefault="00F07B24" w:rsidP="005A2196">
            <w:pPr>
              <w:pStyle w:val="Tekstpodstawowy"/>
              <w:jc w:val="both"/>
              <w:rPr>
                <w:bCs/>
              </w:rPr>
            </w:pPr>
            <w:r>
              <w:rPr>
                <w:bCs/>
              </w:rPr>
              <w:t xml:space="preserve">cena za </w:t>
            </w:r>
            <w:r>
              <w:rPr>
                <w:b/>
                <w:bCs/>
              </w:rPr>
              <w:t>1 000</w:t>
            </w:r>
            <w:r>
              <w:rPr>
                <w:bCs/>
              </w:rPr>
              <w:t xml:space="preserve"> szt. </w:t>
            </w:r>
            <w:r>
              <w:rPr>
                <w:b/>
                <w:bCs/>
              </w:rPr>
              <w:t>worków typu 1</w:t>
            </w:r>
            <w:r>
              <w:rPr>
                <w:bCs/>
              </w:rPr>
              <w:t>:</w:t>
            </w:r>
          </w:p>
          <w:p w14:paraId="4C1845A8" w14:textId="77777777" w:rsidR="00F96FE7" w:rsidRPr="00D41B20" w:rsidRDefault="00F96FE7" w:rsidP="005A2196">
            <w:pPr>
              <w:pStyle w:val="Tekstpodstawowy"/>
              <w:jc w:val="both"/>
              <w:rPr>
                <w:bCs/>
              </w:rPr>
            </w:pPr>
          </w:p>
          <w:p w14:paraId="4C1845A9" w14:textId="31C29765" w:rsidR="00F07B24" w:rsidRPr="00D41B20" w:rsidRDefault="00F07B24" w:rsidP="005A2196">
            <w:pPr>
              <w:pStyle w:val="Tekstpodstawowy"/>
              <w:jc w:val="both"/>
              <w:rPr>
                <w:bCs/>
              </w:rPr>
            </w:pPr>
            <w:r>
              <w:rPr>
                <w:bCs/>
              </w:rPr>
              <w:t xml:space="preserve">netto [...],[...] zł. </w:t>
            </w:r>
          </w:p>
          <w:p w14:paraId="4C1845AA" w14:textId="77777777" w:rsidR="00F96FE7" w:rsidRPr="00D41B20" w:rsidRDefault="00F96FE7" w:rsidP="005A2196">
            <w:pPr>
              <w:pStyle w:val="Tekstpodstawowy"/>
              <w:jc w:val="both"/>
              <w:rPr>
                <w:bCs/>
              </w:rPr>
            </w:pPr>
          </w:p>
          <w:p w14:paraId="4C1845AB" w14:textId="02BC52B4" w:rsidR="00F07B24" w:rsidRPr="00D41B20" w:rsidRDefault="00F07B24" w:rsidP="005A2196">
            <w:pPr>
              <w:pStyle w:val="Tekstpodstawowy"/>
              <w:jc w:val="both"/>
              <w:rPr>
                <w:bCs/>
              </w:rPr>
            </w:pPr>
            <w:r>
              <w:rPr>
                <w:bCs/>
              </w:rPr>
              <w:t xml:space="preserve">słownie: [...] zł. </w:t>
            </w:r>
          </w:p>
          <w:p w14:paraId="4C1845AC" w14:textId="77777777" w:rsidR="00F07B24" w:rsidRPr="00D41B20" w:rsidRDefault="00F07B24" w:rsidP="005A2196">
            <w:pPr>
              <w:pStyle w:val="Tekstpodstawowy"/>
              <w:jc w:val="both"/>
              <w:rPr>
                <w:bCs/>
              </w:rPr>
            </w:pPr>
          </w:p>
          <w:p w14:paraId="4C1845AD" w14:textId="089405E5" w:rsidR="00F07B24" w:rsidRPr="00D41B20" w:rsidRDefault="00F07B24" w:rsidP="005A2196">
            <w:pPr>
              <w:pStyle w:val="Tekstpodstawowy"/>
              <w:jc w:val="both"/>
              <w:rPr>
                <w:bCs/>
              </w:rPr>
            </w:pPr>
            <w:r>
              <w:rPr>
                <w:bCs/>
              </w:rPr>
              <w:t>tj. brutto [...],[...] zł.</w:t>
            </w:r>
          </w:p>
          <w:p w14:paraId="4C1845AE" w14:textId="77777777" w:rsidR="00F07B24" w:rsidRPr="00D41B20" w:rsidRDefault="00F07B24" w:rsidP="005A2196">
            <w:pPr>
              <w:pStyle w:val="Tekstpodstawowy"/>
              <w:jc w:val="both"/>
              <w:rPr>
                <w:bCs/>
              </w:rPr>
            </w:pPr>
          </w:p>
          <w:p w14:paraId="4C1845AF" w14:textId="7872D440" w:rsidR="00F07B24" w:rsidRPr="00D41B20" w:rsidRDefault="00F07B24" w:rsidP="005A2196">
            <w:pPr>
              <w:pStyle w:val="Tekstpodstawowy"/>
              <w:jc w:val="both"/>
              <w:rPr>
                <w:bCs/>
              </w:rPr>
            </w:pPr>
            <w:r>
              <w:rPr>
                <w:bCs/>
              </w:rPr>
              <w:t>słownie: [...] zł.</w:t>
            </w:r>
          </w:p>
          <w:p w14:paraId="4C1845B0" w14:textId="77777777" w:rsidR="00F96FE7" w:rsidRPr="00D41B20" w:rsidRDefault="00F96FE7" w:rsidP="005A2196">
            <w:pPr>
              <w:pStyle w:val="Tekstpodstawowy"/>
              <w:jc w:val="both"/>
              <w:rPr>
                <w:bCs/>
              </w:rPr>
            </w:pPr>
          </w:p>
        </w:tc>
      </w:tr>
      <w:tr w:rsidR="00F07B24" w:rsidRPr="00D41B20" w14:paraId="4C1845C2" w14:textId="77777777">
        <w:tc>
          <w:tcPr>
            <w:tcW w:w="636" w:type="dxa"/>
          </w:tcPr>
          <w:p w14:paraId="4C1845B2" w14:textId="77777777" w:rsidR="00F07B24" w:rsidRPr="00D41B20" w:rsidRDefault="00F07B24" w:rsidP="005A2196">
            <w:pPr>
              <w:pStyle w:val="Tekstpodstawowy"/>
              <w:jc w:val="both"/>
              <w:rPr>
                <w:bCs/>
              </w:rPr>
            </w:pPr>
          </w:p>
          <w:p w14:paraId="4C1845B3" w14:textId="77777777" w:rsidR="00F07B24" w:rsidRPr="00D41B20" w:rsidRDefault="00F07B24" w:rsidP="005A2196">
            <w:pPr>
              <w:pStyle w:val="Tekstpodstawowy"/>
              <w:jc w:val="both"/>
              <w:rPr>
                <w:bCs/>
              </w:rPr>
            </w:pPr>
            <w:r>
              <w:rPr>
                <w:bCs/>
              </w:rPr>
              <w:t>2)</w:t>
            </w:r>
          </w:p>
        </w:tc>
        <w:tc>
          <w:tcPr>
            <w:tcW w:w="3960" w:type="dxa"/>
          </w:tcPr>
          <w:p w14:paraId="4C1845B4" w14:textId="77777777" w:rsidR="00F07B24" w:rsidRPr="00D41B20" w:rsidRDefault="00F07B24" w:rsidP="005A2196">
            <w:pPr>
              <w:pStyle w:val="Tekstpodstawowy"/>
              <w:jc w:val="both"/>
              <w:rPr>
                <w:bCs/>
              </w:rPr>
            </w:pPr>
          </w:p>
          <w:p w14:paraId="4C1845B5" w14:textId="19AC21F1" w:rsidR="00C81BF3" w:rsidRPr="00D41B20" w:rsidRDefault="00C81BF3" w:rsidP="00C81BF3">
            <w:r>
              <w:rPr>
                <w:b/>
              </w:rPr>
              <w:t>Worki typu 2</w:t>
            </w:r>
            <w:r>
              <w:t xml:space="preserve"> przeznaczone na szkło w kolorze zielonym, o pojemności 90 l., posiadające oznaczenie o treści: „SZKŁO”, dane kontaktowe</w:t>
            </w:r>
            <w:r>
              <w:br/>
              <w:t>do Wydziału Gospodarki Odpadami Urzędu Miasta i Gminy Piaseczno, logo Zamawiającego</w:t>
            </w:r>
            <w:r>
              <w:br/>
              <w:t>oraz oznaczenie</w:t>
            </w:r>
            <w:r>
              <w:br/>
              <w:t xml:space="preserve">„wrzucamy / nie wrzucamy” zgodnie z </w:t>
            </w:r>
            <w:r>
              <w:rPr>
                <w:b/>
                <w:bCs/>
              </w:rPr>
              <w:t xml:space="preserve">Załącznikiem nr 3 </w:t>
            </w:r>
            <w:r>
              <w:t xml:space="preserve">do Umowy </w:t>
            </w:r>
          </w:p>
          <w:p w14:paraId="4C1845B6" w14:textId="77777777" w:rsidR="00F07B24" w:rsidRPr="00D41B20" w:rsidRDefault="00F07B24" w:rsidP="00C81BF3">
            <w:pPr>
              <w:rPr>
                <w:bCs/>
              </w:rPr>
            </w:pPr>
          </w:p>
        </w:tc>
        <w:tc>
          <w:tcPr>
            <w:tcW w:w="3960" w:type="dxa"/>
          </w:tcPr>
          <w:p w14:paraId="4C1845B7" w14:textId="77777777" w:rsidR="00F96FE7" w:rsidRPr="00D41B20" w:rsidRDefault="00F96FE7" w:rsidP="00F96FE7">
            <w:pPr>
              <w:pStyle w:val="Tekstpodstawowy"/>
              <w:rPr>
                <w:bCs/>
              </w:rPr>
            </w:pPr>
          </w:p>
          <w:p w14:paraId="4C1845B8" w14:textId="6270758A" w:rsidR="00F96FE7" w:rsidRPr="00D41B20" w:rsidRDefault="00F96FE7" w:rsidP="00F96FE7">
            <w:pPr>
              <w:pStyle w:val="Tekstpodstawowy"/>
              <w:jc w:val="both"/>
              <w:rPr>
                <w:bCs/>
              </w:rPr>
            </w:pPr>
            <w:r>
              <w:rPr>
                <w:bCs/>
              </w:rPr>
              <w:t xml:space="preserve">cena za </w:t>
            </w:r>
            <w:r>
              <w:rPr>
                <w:b/>
                <w:bCs/>
              </w:rPr>
              <w:t>1 000</w:t>
            </w:r>
            <w:r>
              <w:rPr>
                <w:bCs/>
              </w:rPr>
              <w:t xml:space="preserve"> szt. </w:t>
            </w:r>
            <w:r>
              <w:rPr>
                <w:b/>
                <w:bCs/>
              </w:rPr>
              <w:t>worków typu 2</w:t>
            </w:r>
            <w:r>
              <w:rPr>
                <w:bCs/>
              </w:rPr>
              <w:t>:</w:t>
            </w:r>
          </w:p>
          <w:p w14:paraId="4C1845B9" w14:textId="77777777" w:rsidR="00F96FE7" w:rsidRPr="00D41B20" w:rsidRDefault="00F96FE7" w:rsidP="00F96FE7">
            <w:pPr>
              <w:pStyle w:val="Tekstpodstawowy"/>
              <w:jc w:val="both"/>
              <w:rPr>
                <w:bCs/>
              </w:rPr>
            </w:pPr>
          </w:p>
          <w:p w14:paraId="4C1845BA" w14:textId="744E1E5B" w:rsidR="00F96FE7" w:rsidRPr="00D41B20" w:rsidRDefault="00F96FE7" w:rsidP="00F96FE7">
            <w:pPr>
              <w:pStyle w:val="Tekstpodstawowy"/>
              <w:jc w:val="both"/>
              <w:rPr>
                <w:bCs/>
              </w:rPr>
            </w:pPr>
            <w:r>
              <w:rPr>
                <w:bCs/>
              </w:rPr>
              <w:t xml:space="preserve">netto [...],[...] zł. </w:t>
            </w:r>
          </w:p>
          <w:p w14:paraId="4C1845BB" w14:textId="77777777" w:rsidR="00F96FE7" w:rsidRPr="00D41B20" w:rsidRDefault="00F96FE7" w:rsidP="00F96FE7">
            <w:pPr>
              <w:pStyle w:val="Tekstpodstawowy"/>
              <w:jc w:val="both"/>
              <w:rPr>
                <w:bCs/>
              </w:rPr>
            </w:pPr>
          </w:p>
          <w:p w14:paraId="4C1845BC" w14:textId="5F79F582" w:rsidR="00F96FE7" w:rsidRPr="00D41B20" w:rsidRDefault="00F96FE7" w:rsidP="00F96FE7">
            <w:pPr>
              <w:pStyle w:val="Tekstpodstawowy"/>
              <w:jc w:val="both"/>
              <w:rPr>
                <w:bCs/>
              </w:rPr>
            </w:pPr>
            <w:r>
              <w:rPr>
                <w:bCs/>
              </w:rPr>
              <w:t xml:space="preserve">słownie: [...] zł. </w:t>
            </w:r>
          </w:p>
          <w:p w14:paraId="4C1845BD" w14:textId="77777777" w:rsidR="00F96FE7" w:rsidRPr="00D41B20" w:rsidRDefault="00F96FE7" w:rsidP="00F96FE7">
            <w:pPr>
              <w:pStyle w:val="Tekstpodstawowy"/>
              <w:jc w:val="both"/>
              <w:rPr>
                <w:bCs/>
              </w:rPr>
            </w:pPr>
          </w:p>
          <w:p w14:paraId="4C1845BE" w14:textId="52381894" w:rsidR="00F96FE7" w:rsidRPr="00D41B20" w:rsidRDefault="00F96FE7" w:rsidP="00F96FE7">
            <w:pPr>
              <w:pStyle w:val="Tekstpodstawowy"/>
              <w:jc w:val="both"/>
              <w:rPr>
                <w:bCs/>
              </w:rPr>
            </w:pPr>
            <w:r>
              <w:rPr>
                <w:bCs/>
              </w:rPr>
              <w:t>tj. brutto [...],[...] zł.</w:t>
            </w:r>
          </w:p>
          <w:p w14:paraId="4C1845BF" w14:textId="77777777" w:rsidR="00F96FE7" w:rsidRPr="00D41B20" w:rsidRDefault="00F96FE7" w:rsidP="00F96FE7">
            <w:pPr>
              <w:pStyle w:val="Tekstpodstawowy"/>
              <w:jc w:val="both"/>
              <w:rPr>
                <w:bCs/>
              </w:rPr>
            </w:pPr>
          </w:p>
          <w:p w14:paraId="4C1845C0" w14:textId="771748C7" w:rsidR="00F96FE7" w:rsidRPr="00D41B20" w:rsidRDefault="00F96FE7" w:rsidP="00F96FE7">
            <w:pPr>
              <w:pStyle w:val="Tekstpodstawowy"/>
              <w:jc w:val="both"/>
              <w:rPr>
                <w:bCs/>
              </w:rPr>
            </w:pPr>
            <w:r>
              <w:rPr>
                <w:bCs/>
              </w:rPr>
              <w:t>słownie: [...] zł.</w:t>
            </w:r>
          </w:p>
          <w:p w14:paraId="4C1845C1" w14:textId="77777777" w:rsidR="00F07B24" w:rsidRPr="00D41B20" w:rsidRDefault="00F07B24" w:rsidP="005A2196">
            <w:pPr>
              <w:pStyle w:val="Tekstpodstawowy"/>
              <w:jc w:val="both"/>
              <w:rPr>
                <w:bCs/>
              </w:rPr>
            </w:pPr>
          </w:p>
        </w:tc>
      </w:tr>
      <w:tr w:rsidR="00F07B24" w:rsidRPr="00D41B20" w14:paraId="4C1845D4" w14:textId="77777777">
        <w:tc>
          <w:tcPr>
            <w:tcW w:w="636" w:type="dxa"/>
          </w:tcPr>
          <w:p w14:paraId="4C1845C3" w14:textId="77777777" w:rsidR="001105A0" w:rsidRPr="00D41B20" w:rsidRDefault="001105A0" w:rsidP="001105A0">
            <w:pPr>
              <w:pStyle w:val="Tekstpodstawowy"/>
              <w:jc w:val="both"/>
              <w:rPr>
                <w:bCs/>
              </w:rPr>
            </w:pPr>
          </w:p>
          <w:p w14:paraId="4C1845C4" w14:textId="77777777" w:rsidR="00F07B24" w:rsidRPr="00D41B20" w:rsidRDefault="00F07B24" w:rsidP="005A2196">
            <w:pPr>
              <w:pStyle w:val="Tekstpodstawowy"/>
              <w:jc w:val="both"/>
              <w:rPr>
                <w:bCs/>
              </w:rPr>
            </w:pPr>
            <w:r>
              <w:rPr>
                <w:bCs/>
              </w:rPr>
              <w:t>3)</w:t>
            </w:r>
          </w:p>
          <w:p w14:paraId="4C1845C5" w14:textId="77777777" w:rsidR="00F07B24" w:rsidRPr="00D41B20" w:rsidRDefault="00F07B24" w:rsidP="005A2196">
            <w:pPr>
              <w:pStyle w:val="Tekstpodstawowy"/>
              <w:jc w:val="both"/>
              <w:rPr>
                <w:bCs/>
              </w:rPr>
            </w:pPr>
          </w:p>
        </w:tc>
        <w:tc>
          <w:tcPr>
            <w:tcW w:w="3960" w:type="dxa"/>
          </w:tcPr>
          <w:p w14:paraId="4C1845C6" w14:textId="77777777" w:rsidR="001105A0" w:rsidRPr="00D41B20" w:rsidRDefault="001105A0" w:rsidP="001105A0">
            <w:pPr>
              <w:pStyle w:val="Tekstpodstawowy"/>
              <w:jc w:val="both"/>
              <w:rPr>
                <w:bCs/>
              </w:rPr>
            </w:pPr>
          </w:p>
          <w:p w14:paraId="4C1845C7" w14:textId="192433C2" w:rsidR="001105A0" w:rsidRPr="00D41B20" w:rsidRDefault="001105A0" w:rsidP="001105A0">
            <w:r>
              <w:rPr>
                <w:b/>
              </w:rPr>
              <w:t>Worki typu 3</w:t>
            </w:r>
            <w:r>
              <w:t xml:space="preserve"> przeznaczone papier</w:t>
            </w:r>
            <w:r>
              <w:br/>
              <w:t>w kolorze niebieskim, o pojemności 120 l., posiadające oznaczenie o treści: „PAPIER”, dane kontaktowe</w:t>
            </w:r>
            <w:r>
              <w:br/>
              <w:t>do Wydziału Gospodarki Odpadami Urzędu Miasta i Gminy Piaseczno, logo Zamawiającego</w:t>
            </w:r>
            <w:r>
              <w:br/>
              <w:t>oraz oznaczenie</w:t>
            </w:r>
            <w:r>
              <w:br/>
              <w:t xml:space="preserve">„wrzucamy / nie wrzucamy” zgodnie z </w:t>
            </w:r>
            <w:r>
              <w:rPr>
                <w:b/>
                <w:bCs/>
              </w:rPr>
              <w:t>Załącznikiem nr 3</w:t>
            </w:r>
            <w:r>
              <w:t xml:space="preserve"> do Umowy </w:t>
            </w:r>
          </w:p>
          <w:p w14:paraId="4C1845C8" w14:textId="77777777" w:rsidR="00F07B24" w:rsidRPr="00D41B20" w:rsidRDefault="00F07B24" w:rsidP="005A2196">
            <w:pPr>
              <w:pStyle w:val="Tekstpodstawowy"/>
              <w:jc w:val="both"/>
              <w:rPr>
                <w:bCs/>
              </w:rPr>
            </w:pPr>
          </w:p>
        </w:tc>
        <w:tc>
          <w:tcPr>
            <w:tcW w:w="3960" w:type="dxa"/>
          </w:tcPr>
          <w:p w14:paraId="4C1845C9" w14:textId="77777777" w:rsidR="00F07B24" w:rsidRPr="00D41B20" w:rsidRDefault="00F07B24" w:rsidP="005A2196">
            <w:pPr>
              <w:pStyle w:val="Tekstpodstawowy"/>
              <w:jc w:val="both"/>
              <w:rPr>
                <w:bCs/>
              </w:rPr>
            </w:pPr>
          </w:p>
          <w:p w14:paraId="4C1845CA" w14:textId="15E67640" w:rsidR="001105A0" w:rsidRPr="00D41B20" w:rsidRDefault="001105A0" w:rsidP="001105A0">
            <w:pPr>
              <w:pStyle w:val="Tekstpodstawowy"/>
              <w:jc w:val="both"/>
              <w:rPr>
                <w:bCs/>
              </w:rPr>
            </w:pPr>
            <w:r>
              <w:rPr>
                <w:bCs/>
              </w:rPr>
              <w:t xml:space="preserve">cena za </w:t>
            </w:r>
            <w:r>
              <w:rPr>
                <w:b/>
                <w:bCs/>
              </w:rPr>
              <w:t>1 000</w:t>
            </w:r>
            <w:r>
              <w:rPr>
                <w:bCs/>
              </w:rPr>
              <w:t xml:space="preserve"> szt. </w:t>
            </w:r>
            <w:r>
              <w:rPr>
                <w:b/>
                <w:bCs/>
              </w:rPr>
              <w:t>worków typu 3</w:t>
            </w:r>
            <w:r>
              <w:rPr>
                <w:bCs/>
              </w:rPr>
              <w:t>:</w:t>
            </w:r>
          </w:p>
          <w:p w14:paraId="4C1845CB" w14:textId="77777777" w:rsidR="001105A0" w:rsidRPr="00D41B20" w:rsidRDefault="001105A0" w:rsidP="001105A0">
            <w:pPr>
              <w:pStyle w:val="Tekstpodstawowy"/>
              <w:jc w:val="both"/>
              <w:rPr>
                <w:bCs/>
              </w:rPr>
            </w:pPr>
          </w:p>
          <w:p w14:paraId="4C1845CC" w14:textId="3A72D856" w:rsidR="001105A0" w:rsidRPr="00D41B20" w:rsidRDefault="001105A0" w:rsidP="001105A0">
            <w:pPr>
              <w:pStyle w:val="Tekstpodstawowy"/>
              <w:jc w:val="both"/>
              <w:rPr>
                <w:bCs/>
              </w:rPr>
            </w:pPr>
            <w:r>
              <w:rPr>
                <w:bCs/>
              </w:rPr>
              <w:t xml:space="preserve">netto [...],[...] zł. </w:t>
            </w:r>
          </w:p>
          <w:p w14:paraId="4C1845CD" w14:textId="77777777" w:rsidR="001105A0" w:rsidRPr="00D41B20" w:rsidRDefault="001105A0" w:rsidP="001105A0">
            <w:pPr>
              <w:pStyle w:val="Tekstpodstawowy"/>
              <w:jc w:val="both"/>
              <w:rPr>
                <w:bCs/>
              </w:rPr>
            </w:pPr>
          </w:p>
          <w:p w14:paraId="4C1845CE" w14:textId="591BEE9E" w:rsidR="001105A0" w:rsidRPr="00D41B20" w:rsidRDefault="001105A0" w:rsidP="001105A0">
            <w:pPr>
              <w:pStyle w:val="Tekstpodstawowy"/>
              <w:jc w:val="both"/>
              <w:rPr>
                <w:bCs/>
              </w:rPr>
            </w:pPr>
            <w:r>
              <w:rPr>
                <w:bCs/>
              </w:rPr>
              <w:t xml:space="preserve">słownie: [...] zł. </w:t>
            </w:r>
          </w:p>
          <w:p w14:paraId="4C1845CF" w14:textId="77777777" w:rsidR="001105A0" w:rsidRPr="00D41B20" w:rsidRDefault="001105A0" w:rsidP="001105A0">
            <w:pPr>
              <w:pStyle w:val="Tekstpodstawowy"/>
              <w:jc w:val="both"/>
              <w:rPr>
                <w:bCs/>
              </w:rPr>
            </w:pPr>
          </w:p>
          <w:p w14:paraId="4C1845D0" w14:textId="694F0645" w:rsidR="001105A0" w:rsidRPr="00D41B20" w:rsidRDefault="001105A0" w:rsidP="001105A0">
            <w:pPr>
              <w:pStyle w:val="Tekstpodstawowy"/>
              <w:jc w:val="both"/>
              <w:rPr>
                <w:bCs/>
              </w:rPr>
            </w:pPr>
            <w:r>
              <w:rPr>
                <w:bCs/>
              </w:rPr>
              <w:t>tj. brutto [...],[...] zł.</w:t>
            </w:r>
          </w:p>
          <w:p w14:paraId="4C1845D1" w14:textId="77777777" w:rsidR="001105A0" w:rsidRPr="00D41B20" w:rsidRDefault="001105A0" w:rsidP="001105A0">
            <w:pPr>
              <w:pStyle w:val="Tekstpodstawowy"/>
              <w:jc w:val="both"/>
              <w:rPr>
                <w:bCs/>
              </w:rPr>
            </w:pPr>
          </w:p>
          <w:p w14:paraId="4C1845D2" w14:textId="53ED5709" w:rsidR="001105A0" w:rsidRPr="00D41B20" w:rsidRDefault="001105A0" w:rsidP="001105A0">
            <w:pPr>
              <w:pStyle w:val="Tekstpodstawowy"/>
              <w:jc w:val="both"/>
              <w:rPr>
                <w:bCs/>
              </w:rPr>
            </w:pPr>
            <w:r>
              <w:rPr>
                <w:bCs/>
              </w:rPr>
              <w:t>słownie: [...] zł.</w:t>
            </w:r>
          </w:p>
          <w:p w14:paraId="4C1845D3" w14:textId="77777777" w:rsidR="00F07B24" w:rsidRPr="00D41B20" w:rsidRDefault="00F07B24" w:rsidP="005A2196">
            <w:pPr>
              <w:pStyle w:val="Tekstpodstawowy"/>
              <w:rPr>
                <w:bCs/>
              </w:rPr>
            </w:pPr>
          </w:p>
        </w:tc>
      </w:tr>
    </w:tbl>
    <w:p w14:paraId="4C1845D5" w14:textId="77777777" w:rsidR="00F07B24" w:rsidRPr="00D41B20" w:rsidRDefault="00F07B24" w:rsidP="00F07B24">
      <w:pPr>
        <w:ind w:left="567" w:hanging="567"/>
        <w:jc w:val="both"/>
        <w:rPr>
          <w:snapToGrid w:val="0"/>
        </w:rPr>
      </w:pPr>
    </w:p>
    <w:p w14:paraId="4C1845D6" w14:textId="20B0235E" w:rsidR="00E4697B" w:rsidRPr="00D41B20" w:rsidRDefault="00E4697B" w:rsidP="00AF4994">
      <w:pPr>
        <w:pStyle w:val="Akapitzlist"/>
        <w:numPr>
          <w:ilvl w:val="0"/>
          <w:numId w:val="59"/>
        </w:numPr>
        <w:jc w:val="both"/>
        <w:rPr>
          <w:rFonts w:ascii="Times New Roman" w:hAnsi="Times New Roman"/>
        </w:rPr>
      </w:pPr>
      <w:r>
        <w:rPr>
          <w:rFonts w:ascii="Times New Roman" w:hAnsi="Times New Roman"/>
        </w:rPr>
        <w:t>Ceny netto worków poszczególnych typów, o których mowa w ust. 2 powyżej, uwzględniają całkowity koszt wykonania przedmiotu Umowy, w tym w szczególności koszty:</w:t>
      </w:r>
    </w:p>
    <w:p w14:paraId="4C1845D7" w14:textId="3668ACD1" w:rsidR="00E4697B" w:rsidRPr="00D41B20" w:rsidRDefault="00E4697B" w:rsidP="00E4697B">
      <w:pPr>
        <w:ind w:left="1134" w:hanging="567"/>
        <w:jc w:val="both"/>
      </w:pPr>
      <w:r>
        <w:t>1)</w:t>
      </w:r>
      <w:r>
        <w:tab/>
        <w:t>wykonania worków;</w:t>
      </w:r>
    </w:p>
    <w:p w14:paraId="4C1845D8" w14:textId="399FBE06" w:rsidR="00E4697B" w:rsidRPr="00D41B20" w:rsidRDefault="00E4697B" w:rsidP="00E4697B">
      <w:pPr>
        <w:ind w:left="1134" w:hanging="567"/>
        <w:jc w:val="both"/>
      </w:pPr>
      <w:r>
        <w:t>2)</w:t>
      </w:r>
      <w:r>
        <w:tab/>
        <w:t>nanoszenia na każdy worek oznaczeń oraz logo, o których mowa w § 1 ust. 3 pkt 3)-5), § 1 ust. 4 pkt 3)-5) oraz § 1 ust. 5 pkt 3)-5) Umowy, z zastrzeżeniem, że wszystkie te nadruki będą jednokolorowe - w kolorze czarnym;</w:t>
      </w:r>
    </w:p>
    <w:p w14:paraId="4C1845D9" w14:textId="6786B346" w:rsidR="00E82FE0" w:rsidRPr="00D41B20" w:rsidRDefault="00E82FE0" w:rsidP="00E82FE0">
      <w:pPr>
        <w:ind w:left="1134" w:hanging="567"/>
        <w:jc w:val="both"/>
      </w:pPr>
      <w:r>
        <w:lastRenderedPageBreak/>
        <w:t>3)</w:t>
      </w:r>
      <w:r>
        <w:tab/>
        <w:t>pakowania worków poszczególnych typów w zbiorcze opakowania po 10, 15 lub 20 worków każde opakowanie;</w:t>
      </w:r>
    </w:p>
    <w:p w14:paraId="4C1845DA" w14:textId="5A2DEC87" w:rsidR="00E4697B" w:rsidRPr="00D41B20" w:rsidRDefault="00E82FE0" w:rsidP="00E4697B">
      <w:pPr>
        <w:ind w:left="1134" w:hanging="567"/>
        <w:jc w:val="both"/>
      </w:pPr>
      <w:r>
        <w:t>4)</w:t>
      </w:r>
      <w:r>
        <w:tab/>
        <w:t>dostawy zamówionych worków raz na dwa lub raz na trzy miesiące (to jest łącznie od 6 do 9 dostaw worków) zgodnie z bieżącymi zapotrzebowaniami Zamawiającego do magazynu Zamawiającego znajdującego się w Piasecznie przy ul. Technicznej 6.</w:t>
      </w:r>
    </w:p>
    <w:p w14:paraId="3D5DB857" w14:textId="12F83D7E" w:rsidR="00D41B20" w:rsidRPr="00D41B20" w:rsidRDefault="00E4697B" w:rsidP="00AF4994">
      <w:pPr>
        <w:pStyle w:val="Akapitzlist"/>
        <w:numPr>
          <w:ilvl w:val="0"/>
          <w:numId w:val="59"/>
        </w:numPr>
        <w:jc w:val="both"/>
        <w:rPr>
          <w:rFonts w:ascii="Times New Roman" w:hAnsi="Times New Roman"/>
        </w:rPr>
      </w:pPr>
      <w:r>
        <w:rPr>
          <w:rFonts w:ascii="Times New Roman" w:hAnsi="Times New Roman"/>
        </w:rPr>
        <w:t>Ceny netto worków poszczególnych typów, o których mowa w ust. 2 powyżej, będą niezmienne w całym okresie trwania Umowy, niezależnie do faktycznej ilości worków dostarczanych Zamawiającemu w ramach poszczególnych dostaw, a także łącznej ilości worków poszczególnych typów, które Wykonawca dostarczy Zamawiającemu w całym okresie trwania Umowy, z zastrzeżeniem, iż ilości tę będą mieścić się w granicach określonych w § 1 ust. 6 i 11 Umowy.</w:t>
      </w:r>
    </w:p>
    <w:p w14:paraId="044F369E" w14:textId="6111E630" w:rsidR="00D41B20" w:rsidRPr="00D41B20" w:rsidRDefault="00653799" w:rsidP="00AF4994">
      <w:pPr>
        <w:pStyle w:val="Akapitzlist"/>
        <w:numPr>
          <w:ilvl w:val="0"/>
          <w:numId w:val="59"/>
        </w:numPr>
        <w:jc w:val="both"/>
        <w:rPr>
          <w:rFonts w:ascii="Times New Roman" w:hAnsi="Times New Roman"/>
        </w:rPr>
      </w:pPr>
      <w:r>
        <w:rPr>
          <w:rFonts w:ascii="Times New Roman" w:hAnsi="Times New Roman"/>
        </w:rPr>
        <w:t>Zapłata wynagrodzenia Wykonawcy z tytułu wykonania przedmiotu Umowy następować będzie po każdej zrealizowanej przez Wykonawcę dostawie, o której mowa w § 1 ust. 8 Umowy, na podstawie faktury VAT Wykonawcy wystawionej na Zamawiającego zgodnie z postanowieniami ust. 1 powyżej.</w:t>
      </w:r>
    </w:p>
    <w:p w14:paraId="5C1CAFDE" w14:textId="64D9E68F" w:rsidR="00D41B20" w:rsidRPr="00D41B20" w:rsidRDefault="00067829" w:rsidP="00AF4994">
      <w:pPr>
        <w:pStyle w:val="Akapitzlist"/>
        <w:numPr>
          <w:ilvl w:val="0"/>
          <w:numId w:val="59"/>
        </w:numPr>
        <w:jc w:val="both"/>
        <w:rPr>
          <w:rFonts w:ascii="Times New Roman" w:hAnsi="Times New Roman"/>
        </w:rPr>
      </w:pPr>
      <w:r>
        <w:rPr>
          <w:rFonts w:ascii="Times New Roman" w:hAnsi="Times New Roman"/>
          <w:bCs/>
        </w:rPr>
        <w:t>Wykonawca wystawi fakturę VAT na Zamawiającego płatną przelewem na rachunek bankowy wskazany na fakturze z terminem płatności 28 dni licząc od daty doręczenia faktury Zamawiającemu.</w:t>
      </w:r>
    </w:p>
    <w:p w14:paraId="40E23487" w14:textId="77777777" w:rsidR="00D41B20" w:rsidRPr="00D41B20" w:rsidRDefault="00067829" w:rsidP="00AF4994">
      <w:pPr>
        <w:pStyle w:val="Akapitzlist"/>
        <w:numPr>
          <w:ilvl w:val="0"/>
          <w:numId w:val="59"/>
        </w:numPr>
        <w:jc w:val="both"/>
        <w:rPr>
          <w:rFonts w:ascii="Times New Roman" w:hAnsi="Times New Roman"/>
        </w:rPr>
      </w:pPr>
      <w:r>
        <w:rPr>
          <w:rFonts w:ascii="Times New Roman" w:hAnsi="Times New Roman"/>
          <w:bCs/>
        </w:rPr>
        <w:t>Za datę płatności wynagrodzenia Wykonawcy strony Umowy uważać będą datę obciążenia rachunku bankowego Zamawiającego.</w:t>
      </w:r>
    </w:p>
    <w:p w14:paraId="34785185" w14:textId="2834CC90" w:rsidR="00D41B20" w:rsidRPr="003833CB" w:rsidRDefault="00067829" w:rsidP="00AF4994">
      <w:pPr>
        <w:pStyle w:val="Akapitzlist"/>
        <w:numPr>
          <w:ilvl w:val="0"/>
          <w:numId w:val="59"/>
        </w:numPr>
        <w:jc w:val="both"/>
        <w:rPr>
          <w:rFonts w:ascii="Times New Roman" w:hAnsi="Times New Roman"/>
        </w:rPr>
      </w:pPr>
      <w:r>
        <w:rPr>
          <w:rFonts w:ascii="Times New Roman" w:hAnsi="Times New Roman"/>
          <w:bCs/>
        </w:rPr>
        <w:t>W razie opóźnienia w zapłacie faktury, Wykonawca będzie uprawniony do żądania od Zamawiającego odsetek ustawowych stosownie do terminu opóźnienia.</w:t>
      </w:r>
    </w:p>
    <w:p w14:paraId="7BA42914" w14:textId="5D72C7B4" w:rsidR="00D41B20" w:rsidRPr="00D41B20" w:rsidRDefault="003923A3" w:rsidP="00AF4994">
      <w:pPr>
        <w:pStyle w:val="Akapitzlist"/>
        <w:numPr>
          <w:ilvl w:val="0"/>
          <w:numId w:val="59"/>
        </w:numPr>
        <w:jc w:val="both"/>
        <w:rPr>
          <w:rFonts w:ascii="Times New Roman" w:hAnsi="Times New Roman"/>
        </w:rPr>
      </w:pPr>
      <w:r>
        <w:rPr>
          <w:rFonts w:ascii="Times New Roman" w:hAnsi="Times New Roman"/>
        </w:rPr>
        <w:t>Ceny netto za worki poszczególnych typów, o których mowa w ust. 2, mogą ulec zmianie na wniosek każdej ze stron Umowy po pierwszych 6 miesiącach obowiązywania Umowy o łączną wysokość 6 kolejnych „wskaźników cen towarów i usług konsumpcyjnych w stosunku do poprzedniego miesiąca” za pierwsze 6 miesięcy obowiązywania Umowy, opublikowane przez Główny Urząd Statystyczny i wyrażonych w postaci procentowej z dokładnością do drugiego miejsca po przecinku, przy czym pierwszy wskaźnik miesięczny będzie liczony w stosunku do miesiąca poprzedzającego miesiąc, w którym Umowa weszła w życie.</w:t>
      </w:r>
    </w:p>
    <w:p w14:paraId="4C1845E1" w14:textId="7AA8A3E8" w:rsidR="00895A6E" w:rsidRPr="00D41B20" w:rsidRDefault="00E755CA" w:rsidP="00AF4994">
      <w:pPr>
        <w:pStyle w:val="Akapitzlist"/>
        <w:numPr>
          <w:ilvl w:val="0"/>
          <w:numId w:val="59"/>
        </w:numPr>
        <w:jc w:val="both"/>
        <w:rPr>
          <w:rFonts w:ascii="Times New Roman" w:hAnsi="Times New Roman"/>
        </w:rPr>
      </w:pPr>
      <w:r>
        <w:rPr>
          <w:rFonts w:ascii="Times New Roman" w:hAnsi="Times New Roman"/>
        </w:rPr>
        <w:t>Ceny netto za worki poszczególnych typów w przypadku, o którym mowa w ust. 9, zostanie każdorazowo obliczona zgodnie z następującym wzorem:</w:t>
      </w:r>
    </w:p>
    <w:p w14:paraId="4C1845E2" w14:textId="77777777" w:rsidR="00895A6E" w:rsidRPr="00D41B20" w:rsidRDefault="00895A6E" w:rsidP="00895A6E">
      <w:pPr>
        <w:ind w:left="567" w:hanging="567"/>
        <w:jc w:val="both"/>
      </w:pPr>
    </w:p>
    <w:p w14:paraId="4C1845E3" w14:textId="4D32844B" w:rsidR="00895A6E" w:rsidRPr="00D41B20" w:rsidRDefault="003F6D33" w:rsidP="00895A6E">
      <w:pPr>
        <w:ind w:left="567" w:hanging="567"/>
        <w:jc w:val="center"/>
        <w:rPr>
          <w:b/>
        </w:rPr>
      </w:pPr>
      <w:r>
        <w:rPr>
          <w:b/>
        </w:rPr>
        <w:t>C</w:t>
      </w:r>
      <w:r>
        <w:rPr>
          <w:b/>
          <w:vertAlign w:val="subscript"/>
        </w:rPr>
        <w:t>WZ</w:t>
      </w:r>
      <w:r>
        <w:rPr>
          <w:b/>
        </w:rPr>
        <w:t xml:space="preserve"> = C</w:t>
      </w:r>
      <w:r>
        <w:rPr>
          <w:b/>
          <w:vertAlign w:val="subscript"/>
        </w:rPr>
        <w:t>WU</w:t>
      </w:r>
      <w:r>
        <w:rPr>
          <w:b/>
        </w:rPr>
        <w:t xml:space="preserve"> x {1+ [(W</w:t>
      </w:r>
      <w:r>
        <w:rPr>
          <w:b/>
          <w:vertAlign w:val="subscript"/>
        </w:rPr>
        <w:t xml:space="preserve">1 </w:t>
      </w:r>
      <w:r>
        <w:rPr>
          <w:b/>
        </w:rPr>
        <w:t xml:space="preserve"> + W</w:t>
      </w:r>
      <w:r>
        <w:rPr>
          <w:b/>
          <w:vertAlign w:val="subscript"/>
        </w:rPr>
        <w:t>2</w:t>
      </w:r>
      <w:r>
        <w:rPr>
          <w:b/>
        </w:rPr>
        <w:t>+ W</w:t>
      </w:r>
      <w:r>
        <w:rPr>
          <w:b/>
          <w:vertAlign w:val="subscript"/>
        </w:rPr>
        <w:t>3</w:t>
      </w:r>
      <w:r>
        <w:rPr>
          <w:b/>
        </w:rPr>
        <w:t>+ W</w:t>
      </w:r>
      <w:r>
        <w:rPr>
          <w:b/>
          <w:vertAlign w:val="subscript"/>
        </w:rPr>
        <w:t>4</w:t>
      </w:r>
      <w:r>
        <w:rPr>
          <w:b/>
        </w:rPr>
        <w:t>+ W</w:t>
      </w:r>
      <w:r>
        <w:rPr>
          <w:b/>
          <w:vertAlign w:val="subscript"/>
        </w:rPr>
        <w:t>5</w:t>
      </w:r>
      <w:r>
        <w:rPr>
          <w:b/>
        </w:rPr>
        <w:t>+ W</w:t>
      </w:r>
      <w:r>
        <w:rPr>
          <w:b/>
          <w:vertAlign w:val="subscript"/>
        </w:rPr>
        <w:t>6</w:t>
      </w:r>
      <w:r>
        <w:rPr>
          <w:b/>
        </w:rPr>
        <w:t>) / 100]}</w:t>
      </w:r>
    </w:p>
    <w:p w14:paraId="4C1845E4" w14:textId="77777777" w:rsidR="00895A6E" w:rsidRPr="00D41B20" w:rsidRDefault="00895A6E" w:rsidP="00895A6E">
      <w:pPr>
        <w:ind w:left="567" w:hanging="567"/>
        <w:jc w:val="both"/>
      </w:pPr>
    </w:p>
    <w:p w14:paraId="4C1845E5" w14:textId="77777777" w:rsidR="00895A6E" w:rsidRPr="00D41B20" w:rsidRDefault="00895A6E" w:rsidP="00895A6E">
      <w:pPr>
        <w:ind w:left="1134" w:hanging="567"/>
        <w:jc w:val="both"/>
        <w:rPr>
          <w:u w:val="single"/>
        </w:rPr>
      </w:pPr>
      <w:r>
        <w:rPr>
          <w:u w:val="single"/>
        </w:rPr>
        <w:t>gdzie:</w:t>
      </w:r>
    </w:p>
    <w:p w14:paraId="4C1845E6" w14:textId="77777777" w:rsidR="00895A6E" w:rsidRPr="00D41B20" w:rsidRDefault="00895A6E" w:rsidP="00895A6E">
      <w:pPr>
        <w:ind w:left="567" w:hanging="567"/>
        <w:jc w:val="both"/>
      </w:pPr>
    </w:p>
    <w:p w14:paraId="4C1845E7" w14:textId="1C03C14F" w:rsidR="00895A6E" w:rsidRPr="00D41B20" w:rsidRDefault="003F6D33" w:rsidP="00895A6E">
      <w:pPr>
        <w:tabs>
          <w:tab w:val="left" w:pos="1559"/>
        </w:tabs>
        <w:ind w:left="1843" w:hanging="1276"/>
      </w:pPr>
      <w:r>
        <w:rPr>
          <w:b/>
        </w:rPr>
        <w:t>C</w:t>
      </w:r>
      <w:r>
        <w:rPr>
          <w:b/>
          <w:vertAlign w:val="subscript"/>
        </w:rPr>
        <w:t>WZ</w:t>
      </w:r>
      <w:r>
        <w:tab/>
        <w:t>-</w:t>
      </w:r>
      <w:r>
        <w:tab/>
        <w:t>to Cena netto za worki danego typu po zmianie;</w:t>
      </w:r>
    </w:p>
    <w:p w14:paraId="4C1845E8" w14:textId="77777777" w:rsidR="00AF71A2" w:rsidRPr="00D41B20" w:rsidRDefault="00AF71A2" w:rsidP="00AF71A2">
      <w:pPr>
        <w:ind w:left="567" w:hanging="567"/>
        <w:jc w:val="both"/>
      </w:pPr>
    </w:p>
    <w:p w14:paraId="4C1845E9" w14:textId="696D8430" w:rsidR="00895A6E" w:rsidRPr="00D41B20" w:rsidRDefault="003F6D33" w:rsidP="00895A6E">
      <w:pPr>
        <w:tabs>
          <w:tab w:val="left" w:pos="1559"/>
        </w:tabs>
        <w:ind w:left="1843" w:hanging="1276"/>
        <w:jc w:val="both"/>
      </w:pPr>
      <w:r>
        <w:rPr>
          <w:b/>
        </w:rPr>
        <w:t>C</w:t>
      </w:r>
      <w:r>
        <w:rPr>
          <w:b/>
          <w:vertAlign w:val="subscript"/>
        </w:rPr>
        <w:t>WU</w:t>
      </w:r>
      <w:r>
        <w:tab/>
        <w:t>-</w:t>
      </w:r>
      <w:r>
        <w:tab/>
        <w:t>to Cena netto za worki danego typu przed zmianą (cena określona odpowiednio w ust. 2 pkt 1, ust. 2 pkt 2 oraz ust. 2 pkt 3);</w:t>
      </w:r>
    </w:p>
    <w:p w14:paraId="4C1845EA" w14:textId="77777777" w:rsidR="00AF71A2" w:rsidRPr="00D41B20" w:rsidRDefault="00AF71A2" w:rsidP="00AF71A2">
      <w:pPr>
        <w:ind w:left="567" w:hanging="567"/>
        <w:jc w:val="both"/>
      </w:pPr>
    </w:p>
    <w:p w14:paraId="4C1845EB" w14:textId="10727C12" w:rsidR="002444FD" w:rsidRPr="00D41B20" w:rsidRDefault="001B3B8C" w:rsidP="003C6D95">
      <w:pPr>
        <w:tabs>
          <w:tab w:val="left" w:pos="1559"/>
        </w:tabs>
        <w:ind w:left="1843" w:hanging="1276"/>
        <w:jc w:val="both"/>
      </w:pPr>
      <w:r>
        <w:rPr>
          <w:b/>
        </w:rPr>
        <w:t>W</w:t>
      </w:r>
      <w:r>
        <w:rPr>
          <w:b/>
          <w:vertAlign w:val="subscript"/>
        </w:rPr>
        <w:t>1</w:t>
      </w:r>
      <w:r>
        <w:t xml:space="preserve">, </w:t>
      </w:r>
      <w:r>
        <w:rPr>
          <w:b/>
        </w:rPr>
        <w:t>W</w:t>
      </w:r>
      <w:r>
        <w:rPr>
          <w:b/>
          <w:vertAlign w:val="subscript"/>
        </w:rPr>
        <w:t>2</w:t>
      </w:r>
      <w:r>
        <w:t>,</w:t>
      </w:r>
    </w:p>
    <w:p w14:paraId="4C1845EC" w14:textId="085513A9" w:rsidR="002444FD" w:rsidRPr="00D41B20" w:rsidRDefault="002444FD" w:rsidP="002444FD">
      <w:pPr>
        <w:tabs>
          <w:tab w:val="left" w:pos="1559"/>
        </w:tabs>
        <w:ind w:left="1843" w:hanging="1276"/>
        <w:jc w:val="both"/>
      </w:pPr>
      <w:r>
        <w:rPr>
          <w:b/>
        </w:rPr>
        <w:t>W</w:t>
      </w:r>
      <w:r>
        <w:rPr>
          <w:b/>
          <w:vertAlign w:val="subscript"/>
        </w:rPr>
        <w:t>3</w:t>
      </w:r>
      <w:r>
        <w:t xml:space="preserve">, </w:t>
      </w:r>
      <w:r>
        <w:rPr>
          <w:b/>
        </w:rPr>
        <w:t>W</w:t>
      </w:r>
      <w:r>
        <w:rPr>
          <w:b/>
          <w:vertAlign w:val="subscript"/>
        </w:rPr>
        <w:t>4</w:t>
      </w:r>
      <w:r>
        <w:t>,</w:t>
      </w:r>
    </w:p>
    <w:p w14:paraId="4C1845ED" w14:textId="20EE8D8B" w:rsidR="00F70C2A" w:rsidRPr="00D41B20" w:rsidRDefault="002444FD" w:rsidP="003C6D95">
      <w:pPr>
        <w:tabs>
          <w:tab w:val="left" w:pos="1559"/>
        </w:tabs>
        <w:ind w:left="1843" w:hanging="1276"/>
        <w:jc w:val="both"/>
      </w:pPr>
      <w:r>
        <w:rPr>
          <w:b/>
        </w:rPr>
        <w:t>W</w:t>
      </w:r>
      <w:r>
        <w:rPr>
          <w:b/>
          <w:vertAlign w:val="subscript"/>
        </w:rPr>
        <w:t>5</w:t>
      </w:r>
      <w:r>
        <w:t xml:space="preserve">, </w:t>
      </w:r>
      <w:r>
        <w:rPr>
          <w:b/>
        </w:rPr>
        <w:t>W</w:t>
      </w:r>
      <w:r>
        <w:rPr>
          <w:b/>
          <w:vertAlign w:val="subscript"/>
        </w:rPr>
        <w:t>6</w:t>
      </w:r>
      <w:r>
        <w:t>,</w:t>
      </w:r>
      <w:r>
        <w:tab/>
        <w:t>-</w:t>
      </w:r>
      <w:r>
        <w:tab/>
        <w:t>to opublikowane przez Główny Urząd Statystyczny i wyrażone w postaci procentowej z dokładnością do drugiego miejsca po przecinku wskaźniki cen towarów i usług konsumpcyjnych w kolejnych miesiącach, w których będzie obowiązywać Umowa, w stosunku do miesiąca poprzedzającego,</w:t>
      </w:r>
      <w:r>
        <w:br/>
        <w:t>w tym:</w:t>
      </w:r>
    </w:p>
    <w:p w14:paraId="4C1845EE" w14:textId="77777777" w:rsidR="006A3956" w:rsidRPr="00D41B20" w:rsidRDefault="006A3956" w:rsidP="008104A9">
      <w:pPr>
        <w:ind w:left="1814"/>
        <w:jc w:val="both"/>
        <w:rPr>
          <w:b/>
        </w:rPr>
      </w:pPr>
    </w:p>
    <w:p w14:paraId="4C1845EF" w14:textId="453D024D" w:rsidR="008104A9" w:rsidRPr="00D41B20" w:rsidRDefault="008104A9" w:rsidP="008104A9">
      <w:pPr>
        <w:ind w:left="1814"/>
        <w:jc w:val="both"/>
      </w:pPr>
      <w:r>
        <w:rPr>
          <w:b/>
        </w:rPr>
        <w:t>W</w:t>
      </w:r>
      <w:r>
        <w:rPr>
          <w:b/>
          <w:vertAlign w:val="subscript"/>
        </w:rPr>
        <w:t>1</w:t>
      </w:r>
      <w:r>
        <w:t xml:space="preserve"> - to wskaźnik dla pierwszego miesiąca kalendarzowego, w którym będzie obowiązywać Umowa w stosunku do miesiąca poprzedzającego;</w:t>
      </w:r>
    </w:p>
    <w:p w14:paraId="4C1845F0" w14:textId="77777777" w:rsidR="006A3956" w:rsidRPr="00D41B20" w:rsidRDefault="006A3956" w:rsidP="001479AC">
      <w:pPr>
        <w:ind w:left="1814"/>
        <w:jc w:val="both"/>
        <w:rPr>
          <w:b/>
        </w:rPr>
      </w:pPr>
    </w:p>
    <w:p w14:paraId="4C1845F1" w14:textId="4A10EF66" w:rsidR="002444FD" w:rsidRPr="00D41B20" w:rsidRDefault="001479AC" w:rsidP="001479AC">
      <w:pPr>
        <w:ind w:left="1814"/>
        <w:jc w:val="both"/>
      </w:pPr>
      <w:r>
        <w:rPr>
          <w:b/>
        </w:rPr>
        <w:t>W</w:t>
      </w:r>
      <w:r>
        <w:rPr>
          <w:b/>
          <w:vertAlign w:val="subscript"/>
        </w:rPr>
        <w:t>2</w:t>
      </w:r>
      <w:r>
        <w:t xml:space="preserve"> - to wskaźnik dla drugiego miesiąca kalendarzowego, w którym</w:t>
      </w:r>
      <w:r>
        <w:br/>
        <w:t>będzie obowiązywać Umowa w stosunku do miesiąca poprzedzającego;</w:t>
      </w:r>
    </w:p>
    <w:p w14:paraId="4C1845F2" w14:textId="77777777" w:rsidR="006A3956" w:rsidRPr="00D41B20" w:rsidRDefault="006A3956" w:rsidP="001479AC">
      <w:pPr>
        <w:ind w:left="1814"/>
        <w:jc w:val="both"/>
        <w:rPr>
          <w:b/>
        </w:rPr>
      </w:pPr>
    </w:p>
    <w:p w14:paraId="4C1845F3" w14:textId="014B39DB" w:rsidR="001479AC" w:rsidRPr="00D41B20" w:rsidRDefault="001479AC" w:rsidP="001479AC">
      <w:pPr>
        <w:ind w:left="1814"/>
        <w:jc w:val="both"/>
      </w:pPr>
      <w:r>
        <w:rPr>
          <w:b/>
        </w:rPr>
        <w:t>W</w:t>
      </w:r>
      <w:r>
        <w:rPr>
          <w:b/>
          <w:vertAlign w:val="subscript"/>
        </w:rPr>
        <w:t>3</w:t>
      </w:r>
      <w:r>
        <w:t xml:space="preserve"> - to wskaźnik dla trzeciego miesiąca kalendarzowego, w którym</w:t>
      </w:r>
      <w:r>
        <w:br/>
        <w:t>będzie obowiązywać Umowa w stosunku do miesiąca poprzedzającego;</w:t>
      </w:r>
    </w:p>
    <w:p w14:paraId="4C1845F4" w14:textId="77777777" w:rsidR="006A3956" w:rsidRPr="00D41B20" w:rsidRDefault="006A3956" w:rsidP="001479AC">
      <w:pPr>
        <w:ind w:left="1814"/>
        <w:jc w:val="both"/>
        <w:rPr>
          <w:b/>
        </w:rPr>
      </w:pPr>
    </w:p>
    <w:p w14:paraId="4C1845F5" w14:textId="5ACAEB68" w:rsidR="001479AC" w:rsidRPr="00D41B20" w:rsidRDefault="001479AC" w:rsidP="001479AC">
      <w:pPr>
        <w:ind w:left="1814"/>
        <w:jc w:val="both"/>
      </w:pPr>
      <w:r>
        <w:rPr>
          <w:b/>
        </w:rPr>
        <w:t>W</w:t>
      </w:r>
      <w:r>
        <w:rPr>
          <w:b/>
          <w:vertAlign w:val="subscript"/>
        </w:rPr>
        <w:t>4</w:t>
      </w:r>
      <w:r>
        <w:t xml:space="preserve"> - to wskaźnik dla czwartego miesiąca kalendarzowego, w którym</w:t>
      </w:r>
      <w:r>
        <w:br/>
        <w:t>będzie obowiązywać Umowa w stosunku do miesiąca poprzedzającego;</w:t>
      </w:r>
    </w:p>
    <w:p w14:paraId="4C1845F6" w14:textId="77777777" w:rsidR="006A3956" w:rsidRPr="00D41B20" w:rsidRDefault="006A3956" w:rsidP="001479AC">
      <w:pPr>
        <w:ind w:left="1814"/>
        <w:jc w:val="both"/>
        <w:rPr>
          <w:b/>
        </w:rPr>
      </w:pPr>
    </w:p>
    <w:p w14:paraId="4C1845F7" w14:textId="51B4DA4F" w:rsidR="001479AC" w:rsidRPr="00D41B20" w:rsidRDefault="001479AC" w:rsidP="001479AC">
      <w:pPr>
        <w:ind w:left="1814"/>
        <w:jc w:val="both"/>
      </w:pPr>
      <w:r>
        <w:rPr>
          <w:b/>
        </w:rPr>
        <w:t>W</w:t>
      </w:r>
      <w:r>
        <w:rPr>
          <w:b/>
          <w:vertAlign w:val="subscript"/>
        </w:rPr>
        <w:t>5</w:t>
      </w:r>
      <w:r>
        <w:t xml:space="preserve"> - to wskaźnik dla piątego miesiąca kalendarzowego, w którym</w:t>
      </w:r>
      <w:r>
        <w:br/>
        <w:t>będzie obowiązywać Umowa w stosunku do miesiąca poprzedzającego;</w:t>
      </w:r>
    </w:p>
    <w:p w14:paraId="4C1845F8" w14:textId="77777777" w:rsidR="006A3956" w:rsidRPr="00D41B20" w:rsidRDefault="006A3956" w:rsidP="001479AC">
      <w:pPr>
        <w:ind w:left="1814"/>
        <w:jc w:val="both"/>
        <w:rPr>
          <w:b/>
        </w:rPr>
      </w:pPr>
    </w:p>
    <w:p w14:paraId="4C1845F9" w14:textId="0D1A3407" w:rsidR="001479AC" w:rsidRPr="00D41B20" w:rsidRDefault="001479AC" w:rsidP="001479AC">
      <w:pPr>
        <w:ind w:left="1814"/>
        <w:jc w:val="both"/>
      </w:pPr>
      <w:r>
        <w:rPr>
          <w:b/>
        </w:rPr>
        <w:t>W</w:t>
      </w:r>
      <w:r>
        <w:rPr>
          <w:b/>
          <w:vertAlign w:val="subscript"/>
        </w:rPr>
        <w:t>6</w:t>
      </w:r>
      <w:r>
        <w:t xml:space="preserve"> - to wskaźnik dla szóstego miesiąca kalendarzowego, w którym</w:t>
      </w:r>
      <w:r>
        <w:br/>
        <w:t>będzie obowiązywać Umowa w stosunku do miesiąca poprzedzającego.</w:t>
      </w:r>
    </w:p>
    <w:p w14:paraId="4C1845FA" w14:textId="7EF18E8C" w:rsidR="00FD1535" w:rsidRDefault="00FD1535" w:rsidP="00AF4994">
      <w:pPr>
        <w:pStyle w:val="Akapitzlist"/>
        <w:numPr>
          <w:ilvl w:val="0"/>
          <w:numId w:val="59"/>
        </w:numPr>
        <w:jc w:val="both"/>
        <w:rPr>
          <w:rFonts w:ascii="Times New Roman" w:hAnsi="Times New Roman"/>
        </w:rPr>
      </w:pPr>
      <w:r>
        <w:rPr>
          <w:rFonts w:ascii="Times New Roman" w:hAnsi="Times New Roman"/>
        </w:rPr>
        <w:t>Postanowienia ust. 9 i 10 znajdują odpowiednie zastosowanie do zmiany cen netto za worki poszczególnych typów, o których mowa w ust. 2, po 12 miesiącach od dnia wejścia Umowy w życie.</w:t>
      </w:r>
    </w:p>
    <w:p w14:paraId="4C1845FB" w14:textId="77777777" w:rsidR="00895A6E" w:rsidRPr="00341A8F" w:rsidRDefault="00895A6E" w:rsidP="00341A8F">
      <w:pPr>
        <w:jc w:val="both"/>
      </w:pPr>
    </w:p>
    <w:p w14:paraId="4C1845FC" w14:textId="2ECDBE86" w:rsidR="00653799" w:rsidRPr="00C63889" w:rsidRDefault="00653799" w:rsidP="00653799">
      <w:pPr>
        <w:jc w:val="center"/>
        <w:rPr>
          <w:b/>
        </w:rPr>
      </w:pPr>
      <w:r>
        <w:rPr>
          <w:b/>
        </w:rPr>
        <w:t>§ 4.</w:t>
      </w:r>
    </w:p>
    <w:p w14:paraId="4C1845FD" w14:textId="36B44CE4" w:rsidR="00653799" w:rsidRPr="006A6709" w:rsidRDefault="00653799" w:rsidP="00AF4994">
      <w:pPr>
        <w:pStyle w:val="Akapitzlist"/>
        <w:numPr>
          <w:ilvl w:val="0"/>
          <w:numId w:val="60"/>
        </w:numPr>
        <w:autoSpaceDE w:val="0"/>
        <w:autoSpaceDN w:val="0"/>
        <w:adjustRightInd w:val="0"/>
        <w:jc w:val="both"/>
        <w:rPr>
          <w:rFonts w:ascii="Times New Roman" w:hAnsi="Times New Roman"/>
        </w:rPr>
      </w:pPr>
      <w:r>
        <w:rPr>
          <w:rFonts w:ascii="Times New Roman" w:hAnsi="Times New Roman"/>
        </w:rPr>
        <w:t>Zamawiający może naliczyć Wykonawcy karę umowną obliczoną od łącznego średniego wynagrodzenia Wykonawcy netto:</w:t>
      </w:r>
    </w:p>
    <w:p w14:paraId="4C1845FE" w14:textId="7374755F" w:rsidR="00653799" w:rsidRPr="006A6709" w:rsidRDefault="00653799" w:rsidP="00653799">
      <w:pPr>
        <w:autoSpaceDE w:val="0"/>
        <w:autoSpaceDN w:val="0"/>
        <w:adjustRightInd w:val="0"/>
        <w:ind w:left="1134" w:hanging="567"/>
        <w:jc w:val="both"/>
      </w:pPr>
      <w:r>
        <w:t>1)</w:t>
      </w:r>
      <w:r>
        <w:tab/>
        <w:t>0,1% za każdy dzień zwłoki w wykonaniu bieżącej dostawy w terminie, o którym mowa w § 1 ust. 11, do siódmego dnia zwłoki włącznie;</w:t>
      </w:r>
    </w:p>
    <w:p w14:paraId="4C1845FF" w14:textId="6AD166B5" w:rsidR="00653799" w:rsidRPr="00E52D0F" w:rsidRDefault="00653799" w:rsidP="00653799">
      <w:pPr>
        <w:autoSpaceDE w:val="0"/>
        <w:autoSpaceDN w:val="0"/>
        <w:adjustRightInd w:val="0"/>
        <w:ind w:left="1134" w:hanging="567"/>
        <w:jc w:val="both"/>
      </w:pPr>
      <w:r>
        <w:t>2)</w:t>
      </w:r>
      <w:r>
        <w:tab/>
        <w:t>0,2% za każdy kolejny dzień zwłoki w wykonaniu bieżącej dostawy w terminie, o którym mowa w § 1 ust. 11;</w:t>
      </w:r>
    </w:p>
    <w:p w14:paraId="3A5F407E" w14:textId="6F6738A8" w:rsidR="00A62981" w:rsidRPr="00E52D0F" w:rsidRDefault="00A62981" w:rsidP="00653799">
      <w:pPr>
        <w:autoSpaceDE w:val="0"/>
        <w:autoSpaceDN w:val="0"/>
        <w:adjustRightInd w:val="0"/>
        <w:ind w:left="1134" w:hanging="567"/>
        <w:jc w:val="both"/>
      </w:pPr>
      <w:r>
        <w:t xml:space="preserve">3) </w:t>
      </w:r>
      <w:r>
        <w:tab/>
        <w:t>0,1% za każdy dzień zwłoki w przypadku nieprzedłożenia Zamawiającemu do akceptacji projektu wszystkich oznaczeń oraz loga Zamawiającego, tj. niewykonania obowiązku, o którym mowa w § 1 ust. 3 pkt 5), ust. 4 pkt 5) oraz ust. 5 pkt 5).</w:t>
      </w:r>
    </w:p>
    <w:p w14:paraId="3E121622" w14:textId="77777777" w:rsidR="006A6709" w:rsidRPr="00E52D0F" w:rsidRDefault="00C2619D" w:rsidP="00AF4994">
      <w:pPr>
        <w:pStyle w:val="Akapitzlist"/>
        <w:numPr>
          <w:ilvl w:val="0"/>
          <w:numId w:val="60"/>
        </w:numPr>
        <w:autoSpaceDE w:val="0"/>
        <w:autoSpaceDN w:val="0"/>
        <w:adjustRightInd w:val="0"/>
        <w:jc w:val="both"/>
        <w:rPr>
          <w:rFonts w:ascii="Times New Roman" w:hAnsi="Times New Roman"/>
        </w:rPr>
      </w:pPr>
      <w:r>
        <w:rPr>
          <w:rFonts w:ascii="Times New Roman" w:hAnsi="Times New Roman"/>
        </w:rPr>
        <w:t>Łączna wysokość kar umownych, o których mowa w ust. 1 powyżej, nie może być wyższa niż 10% łącznego średniego wynagrodzenia Wykonawcy netto.</w:t>
      </w:r>
    </w:p>
    <w:p w14:paraId="7E5E2CFA" w14:textId="32DE4A24" w:rsidR="006A6709" w:rsidRPr="00E52D0F" w:rsidRDefault="00653799" w:rsidP="00AF4994">
      <w:pPr>
        <w:pStyle w:val="Akapitzlist"/>
        <w:numPr>
          <w:ilvl w:val="0"/>
          <w:numId w:val="60"/>
        </w:numPr>
        <w:autoSpaceDE w:val="0"/>
        <w:autoSpaceDN w:val="0"/>
        <w:adjustRightInd w:val="0"/>
        <w:jc w:val="both"/>
        <w:rPr>
          <w:rFonts w:ascii="Times New Roman" w:hAnsi="Times New Roman"/>
        </w:rPr>
      </w:pPr>
      <w:r>
        <w:rPr>
          <w:rFonts w:ascii="Times New Roman" w:hAnsi="Times New Roman"/>
        </w:rPr>
        <w:t>W razie zwłoki Wykonawcy w wykonaniu bieżącej dostawy w terminie, o którym mowa w § 1 ust. 11, o więcej niż 14 dni Zamawiający ma prawo rozwiązać Umowę bez zachowania okresu wypowiedzenia z winy Wykonawcy i naliczyć Wykonawcy karę umowną w wysokości 10% średniego łącznego wynagrodzenia Wykonawcy netto.</w:t>
      </w:r>
    </w:p>
    <w:p w14:paraId="7D107AAF" w14:textId="15C546F8" w:rsidR="00052391" w:rsidRPr="00E52D0F" w:rsidRDefault="00052391" w:rsidP="00AF4994">
      <w:pPr>
        <w:pStyle w:val="Akapitzlist"/>
        <w:numPr>
          <w:ilvl w:val="0"/>
          <w:numId w:val="60"/>
        </w:numPr>
        <w:autoSpaceDE w:val="0"/>
        <w:autoSpaceDN w:val="0"/>
        <w:adjustRightInd w:val="0"/>
        <w:jc w:val="both"/>
        <w:rPr>
          <w:rFonts w:ascii="Times New Roman" w:hAnsi="Times New Roman"/>
        </w:rPr>
      </w:pPr>
      <w:r>
        <w:rPr>
          <w:rFonts w:ascii="Times New Roman" w:hAnsi="Times New Roman"/>
        </w:rPr>
        <w:t>W przypadku zwłoki Wykonawcy w wykonaniu obowiązku przedłożenia do akceptacji Zamawiającego projektu wszystkich oznaczeń oraz loga Zamawiającego, o którym mowa w § 1 ust. 3 pkt 5), ust. 4 pkt 5) oraz ust. 5 pkt 5), trwającej dłużej niż 14 dni po upływie terminu określonego na podstawie § 1 ust. 11 Umowy, Zamawiający ma prawo rozwiązać Umowę bez zachowania okresu wypowiedzenia z winy Wykonawcy i naliczyć Wykonawcy karę umowną w wysokości 10% średniego łącznego wynagrodzenia Wykonawcy netto.</w:t>
      </w:r>
    </w:p>
    <w:p w14:paraId="4C184602" w14:textId="5A2FFF33" w:rsidR="00653799" w:rsidRPr="006A6709" w:rsidRDefault="00653799" w:rsidP="00AF4994">
      <w:pPr>
        <w:pStyle w:val="Akapitzlist"/>
        <w:numPr>
          <w:ilvl w:val="0"/>
          <w:numId w:val="60"/>
        </w:numPr>
        <w:autoSpaceDE w:val="0"/>
        <w:autoSpaceDN w:val="0"/>
        <w:adjustRightInd w:val="0"/>
        <w:jc w:val="both"/>
        <w:rPr>
          <w:rFonts w:ascii="Times New Roman" w:hAnsi="Times New Roman"/>
        </w:rPr>
      </w:pPr>
      <w:r>
        <w:rPr>
          <w:rFonts w:ascii="Times New Roman" w:hAnsi="Times New Roman"/>
        </w:rPr>
        <w:t>Zamawiający</w:t>
      </w:r>
      <w:r>
        <w:rPr>
          <w:rFonts w:ascii="Times New Roman" w:hAnsi="Times New Roman"/>
          <w:spacing w:val="1"/>
        </w:rPr>
        <w:t xml:space="preserve"> jest również uprawniony do naliczenia kar umownych i żądania ich zapłaty przez </w:t>
      </w:r>
      <w:r>
        <w:rPr>
          <w:rFonts w:ascii="Times New Roman" w:hAnsi="Times New Roman"/>
        </w:rPr>
        <w:t>Wykonawcę</w:t>
      </w:r>
      <w:r>
        <w:rPr>
          <w:rFonts w:ascii="Times New Roman" w:hAnsi="Times New Roman"/>
          <w:spacing w:val="1"/>
        </w:rPr>
        <w:t xml:space="preserve"> w następujących przypadkach i w następujących kwotach:</w:t>
      </w:r>
    </w:p>
    <w:p w14:paraId="4C184603" w14:textId="286ED87C" w:rsidR="00653799" w:rsidRPr="006A6709" w:rsidRDefault="00653799" w:rsidP="00653799">
      <w:pPr>
        <w:pStyle w:val="Akapitzlist2"/>
        <w:widowControl w:val="0"/>
        <w:shd w:val="clear" w:color="auto" w:fill="FFFFFF"/>
        <w:autoSpaceDN w:val="0"/>
        <w:ind w:left="1134" w:hanging="567"/>
        <w:jc w:val="both"/>
      </w:pPr>
      <w:r>
        <w:t>1)</w:t>
      </w:r>
      <w:r>
        <w:tab/>
        <w:t xml:space="preserve">z tytułu złożenia przez Wykonawcę oświadczenia o wypowiedzeniu Umowy bez ważnego powodu - w wysokości 10% średniego łącznego wynagrodzenia Wykonawcy netto, przy czym uprawnienie do żądania przez Zamawiającego </w:t>
      </w:r>
      <w:r>
        <w:lastRenderedPageBreak/>
        <w:t>zapłaty kary umownej powstaje z dniem, w którym zostało złożone oświadczenie woli o wypowiedzeniu, choćby jego skutek w tym dniu jeszcze nie nastąpił;</w:t>
      </w:r>
    </w:p>
    <w:p w14:paraId="4C184604" w14:textId="7DD50CFA" w:rsidR="00653799" w:rsidRPr="006A6709" w:rsidRDefault="00653799" w:rsidP="00653799">
      <w:pPr>
        <w:pStyle w:val="Akapitzlist2"/>
        <w:widowControl w:val="0"/>
        <w:shd w:val="clear" w:color="auto" w:fill="FFFFFF"/>
        <w:autoSpaceDN w:val="0"/>
        <w:ind w:left="1134" w:hanging="567"/>
        <w:jc w:val="both"/>
      </w:pPr>
      <w:r>
        <w:t>2)</w:t>
      </w:r>
      <w:r>
        <w:tab/>
        <w:t>w przypadku naruszenia przez Wykonawcę obowiązków o których mowa w § 7, w tym w § 7 ust. 9 - w wysokości 5 000,00 (pięć tysięcy) zł za każde naruszenie;</w:t>
      </w:r>
    </w:p>
    <w:p w14:paraId="69306EA4" w14:textId="67859E40" w:rsidR="0032049F" w:rsidRDefault="00A31549" w:rsidP="00B30E9C">
      <w:pPr>
        <w:pStyle w:val="Akapitzlist2"/>
        <w:widowControl w:val="0"/>
        <w:shd w:val="clear" w:color="auto" w:fill="FFFFFF"/>
        <w:autoSpaceDN w:val="0"/>
        <w:ind w:left="1134" w:hanging="567"/>
        <w:jc w:val="both"/>
      </w:pPr>
      <w:r>
        <w:t>3)</w:t>
      </w:r>
      <w:r>
        <w:tab/>
        <w:t>w przypadku naruszenia przez Wykonawcę obowiązków o których mowa w § 11 ust. 4 - w wysokości 5 000,00 (pięć tysięcy) zł za każde naruszenie.</w:t>
      </w:r>
    </w:p>
    <w:p w14:paraId="6D4E19EE" w14:textId="54D901AD" w:rsidR="00241DCA" w:rsidRPr="006A6709" w:rsidRDefault="00AE7294" w:rsidP="00B30E9C">
      <w:pPr>
        <w:pStyle w:val="Akapitzlist2"/>
        <w:widowControl w:val="0"/>
        <w:shd w:val="clear" w:color="auto" w:fill="FFFFFF"/>
        <w:autoSpaceDN w:val="0"/>
        <w:ind w:left="1134" w:hanging="567"/>
        <w:jc w:val="both"/>
      </w:pPr>
      <w:r>
        <w:t>4)</w:t>
      </w:r>
      <w:r>
        <w:tab/>
        <w:t xml:space="preserve">w przypadku, gdy Wykonawca realizuje przedmiot umowy z udziałem Podwykonawcy, z którym zawarł umowę na okres przekraczający 6 miesięcy, Wykonawca zobowiązany jest do terminowej zapłaty wynagrodzenia należnego Podwykonawcy, w tym wynagrodzenia wynikającego ze zmiany wynagrodzenia Wykonawcy, o którym mowa w § 3 ust. 9-11 Umowy. W przypadku braku zapłaty lub nieterminowej zapłaty wynagrodzenia należnego Podwykonawcy z opisanego w zdaniu poprzedzającym tytułu, Wykonawca zapłaci Zamawiającemu karę umowną w wysokości 5 000,00 (pięć tysięcy) zł za każde naruszenie. </w:t>
      </w:r>
    </w:p>
    <w:p w14:paraId="0B2066BD" w14:textId="34A2940D" w:rsidR="006A6709" w:rsidRPr="006A6709" w:rsidRDefault="00653799" w:rsidP="00AF4994">
      <w:pPr>
        <w:pStyle w:val="Akapitzlist"/>
        <w:numPr>
          <w:ilvl w:val="0"/>
          <w:numId w:val="60"/>
        </w:numPr>
        <w:autoSpaceDE w:val="0"/>
        <w:autoSpaceDN w:val="0"/>
        <w:adjustRightInd w:val="0"/>
        <w:jc w:val="both"/>
        <w:rPr>
          <w:rFonts w:ascii="Times New Roman" w:hAnsi="Times New Roman"/>
        </w:rPr>
      </w:pPr>
      <w:r>
        <w:rPr>
          <w:rFonts w:ascii="Times New Roman" w:hAnsi="Times New Roman"/>
        </w:rPr>
        <w:t>Wykonawca wyraża zgodę na potrącanie przez Zamawiającego naliczonych kar umownych, o których mowa w ust. 1, ust. 3, ust. 4 oraz ust. 5 bezpośrednio z kwoty wynagrodzenia Wykonawcy.</w:t>
      </w:r>
    </w:p>
    <w:p w14:paraId="1C58B658" w14:textId="5B159DBD" w:rsidR="006A6709" w:rsidRPr="006A6709" w:rsidRDefault="00653799" w:rsidP="00AF4994">
      <w:pPr>
        <w:pStyle w:val="Akapitzlist"/>
        <w:numPr>
          <w:ilvl w:val="0"/>
          <w:numId w:val="60"/>
        </w:numPr>
        <w:autoSpaceDE w:val="0"/>
        <w:autoSpaceDN w:val="0"/>
        <w:adjustRightInd w:val="0"/>
        <w:jc w:val="both"/>
        <w:rPr>
          <w:rFonts w:ascii="Times New Roman" w:hAnsi="Times New Roman"/>
        </w:rPr>
      </w:pPr>
      <w:r>
        <w:rPr>
          <w:rFonts w:ascii="Times New Roman" w:hAnsi="Times New Roman"/>
        </w:rPr>
        <w:t>Zamawiający</w:t>
      </w:r>
      <w:r>
        <w:rPr>
          <w:rFonts w:ascii="Times New Roman" w:hAnsi="Times New Roman"/>
          <w:spacing w:val="1"/>
        </w:rPr>
        <w:t xml:space="preserve"> może dokonać potrącenia, o którym mowa w ust. 6 w każdym przypadku powstania uprawnienia do żądania zapłaty kary umownej, choćby jego wierzytelność z tego tytułu nie była jeszcze wymagalna.</w:t>
      </w:r>
    </w:p>
    <w:p w14:paraId="2F7F9E3D" w14:textId="77777777" w:rsidR="006A6709" w:rsidRPr="006A6709" w:rsidRDefault="00653799" w:rsidP="00AF4994">
      <w:pPr>
        <w:pStyle w:val="Akapitzlist"/>
        <w:numPr>
          <w:ilvl w:val="0"/>
          <w:numId w:val="60"/>
        </w:numPr>
        <w:autoSpaceDE w:val="0"/>
        <w:autoSpaceDN w:val="0"/>
        <w:adjustRightInd w:val="0"/>
        <w:jc w:val="both"/>
        <w:rPr>
          <w:rFonts w:ascii="Times New Roman" w:hAnsi="Times New Roman"/>
        </w:rPr>
      </w:pPr>
      <w:r>
        <w:rPr>
          <w:rFonts w:ascii="Times New Roman" w:hAnsi="Times New Roman"/>
          <w:spacing w:val="1"/>
        </w:rPr>
        <w:t xml:space="preserve">Dla wykonania prawa potrącenia nie jest niezbędne złożenie </w:t>
      </w:r>
      <w:r>
        <w:rPr>
          <w:rFonts w:ascii="Times New Roman" w:hAnsi="Times New Roman"/>
        </w:rPr>
        <w:t>Wykonawcy</w:t>
      </w:r>
      <w:r>
        <w:rPr>
          <w:rFonts w:ascii="Times New Roman" w:hAnsi="Times New Roman"/>
          <w:spacing w:val="1"/>
        </w:rPr>
        <w:t xml:space="preserve"> przez Zamawiającego odrębnego oświadczenia woli, przy czym przyjmuje się, że: Zamawiający wykonał prawo potrącenia w dniu, w którym upłynął najbliższy, przypadający po przekazaniu przez Zamawiającego żądania zapłaty kary umownej, termin do zapłaty wynagrodzenia należnego </w:t>
      </w:r>
      <w:r>
        <w:rPr>
          <w:rFonts w:ascii="Times New Roman" w:hAnsi="Times New Roman"/>
        </w:rPr>
        <w:t>Wykonawcy</w:t>
      </w:r>
      <w:r>
        <w:rPr>
          <w:rFonts w:ascii="Times New Roman" w:hAnsi="Times New Roman"/>
          <w:spacing w:val="1"/>
        </w:rPr>
        <w:t xml:space="preserve"> na podstawie Umowy albo odpowiedniej części tego wynagrodzenia, a wynagrodzenie albo jego odpowiednia część nie zostało przez Zamawiającego zapłacone.</w:t>
      </w:r>
    </w:p>
    <w:p w14:paraId="747DA695" w14:textId="77777777" w:rsidR="006A6709" w:rsidRPr="006A6709" w:rsidRDefault="00653799" w:rsidP="00AF4994">
      <w:pPr>
        <w:pStyle w:val="Akapitzlist"/>
        <w:numPr>
          <w:ilvl w:val="0"/>
          <w:numId w:val="60"/>
        </w:numPr>
        <w:autoSpaceDE w:val="0"/>
        <w:autoSpaceDN w:val="0"/>
        <w:adjustRightInd w:val="0"/>
        <w:jc w:val="both"/>
        <w:rPr>
          <w:rFonts w:ascii="Times New Roman" w:hAnsi="Times New Roman"/>
        </w:rPr>
      </w:pPr>
      <w:r>
        <w:rPr>
          <w:rFonts w:ascii="Times New Roman" w:hAnsi="Times New Roman"/>
        </w:rPr>
        <w:t>Wykonawca</w:t>
      </w:r>
      <w:r>
        <w:rPr>
          <w:rFonts w:ascii="Times New Roman" w:hAnsi="Times New Roman"/>
          <w:spacing w:val="1"/>
        </w:rPr>
        <w:t xml:space="preserve"> zapłaci karę umowną w terminie 14 dni od daty otrzymania od </w:t>
      </w:r>
      <w:r>
        <w:rPr>
          <w:rFonts w:ascii="Times New Roman" w:hAnsi="Times New Roman"/>
        </w:rPr>
        <w:t>Zamawiającego</w:t>
      </w:r>
      <w:r>
        <w:rPr>
          <w:rFonts w:ascii="Times New Roman" w:hAnsi="Times New Roman"/>
          <w:spacing w:val="1"/>
        </w:rPr>
        <w:t xml:space="preserve"> żądania jej zapłaty, przelewem na rachunek bankowy wskazany przez Zamawiającego w żądaniu zapłaty kary.</w:t>
      </w:r>
    </w:p>
    <w:p w14:paraId="1D1AE0DF" w14:textId="77777777" w:rsidR="006A6709" w:rsidRPr="006A6709" w:rsidRDefault="00653799" w:rsidP="00AF4994">
      <w:pPr>
        <w:pStyle w:val="Akapitzlist"/>
        <w:numPr>
          <w:ilvl w:val="0"/>
          <w:numId w:val="60"/>
        </w:numPr>
        <w:autoSpaceDE w:val="0"/>
        <w:autoSpaceDN w:val="0"/>
        <w:adjustRightInd w:val="0"/>
        <w:jc w:val="both"/>
        <w:rPr>
          <w:rFonts w:ascii="Times New Roman" w:hAnsi="Times New Roman"/>
        </w:rPr>
      </w:pPr>
      <w:r>
        <w:rPr>
          <w:rFonts w:ascii="Times New Roman" w:hAnsi="Times New Roman"/>
          <w:spacing w:val="1"/>
        </w:rPr>
        <w:t xml:space="preserve">Niezależnie od sposobu rozliczenia kary umownej, Zamawiający wystawi na rzecz </w:t>
      </w:r>
      <w:r>
        <w:rPr>
          <w:rFonts w:ascii="Times New Roman" w:hAnsi="Times New Roman"/>
        </w:rPr>
        <w:t>Wykonawcy</w:t>
      </w:r>
      <w:r>
        <w:rPr>
          <w:rFonts w:ascii="Times New Roman" w:hAnsi="Times New Roman"/>
          <w:spacing w:val="1"/>
        </w:rPr>
        <w:t xml:space="preserve"> notę księgową obciążeniową na kwotę naliczonej kary umownej.</w:t>
      </w:r>
    </w:p>
    <w:p w14:paraId="350A7D95" w14:textId="444697C1" w:rsidR="006A6709" w:rsidRPr="006A6709" w:rsidRDefault="002E4093" w:rsidP="00AF4994">
      <w:pPr>
        <w:pStyle w:val="Akapitzlist"/>
        <w:numPr>
          <w:ilvl w:val="0"/>
          <w:numId w:val="60"/>
        </w:numPr>
        <w:autoSpaceDE w:val="0"/>
        <w:autoSpaceDN w:val="0"/>
        <w:adjustRightInd w:val="0"/>
        <w:jc w:val="both"/>
        <w:rPr>
          <w:rFonts w:ascii="Times New Roman" w:hAnsi="Times New Roman"/>
        </w:rPr>
      </w:pPr>
      <w:r>
        <w:rPr>
          <w:rFonts w:ascii="Times New Roman" w:hAnsi="Times New Roman"/>
        </w:rPr>
        <w:t xml:space="preserve">Łączna wysokość kar umownych, o których mowa w ust. 1, ust. 3, ust. 4 oraz ust. 5 pkt 1, 2 i 4 nie może być wyższa niż 20% łącznego średniego wynagrodzenia Wykonawcy netto, a w przypadku naliczenia kary umownej o której mowa w ust. 5 pkt 3 powyżej niż 30% łącznego średniego wynagrodzenia Wykonawcy netto. </w:t>
      </w:r>
      <w:r>
        <w:rPr>
          <w:rFonts w:ascii="Times New Roman" w:hAnsi="Times New Roman"/>
          <w:spacing w:val="1"/>
        </w:rPr>
        <w:t xml:space="preserve">W przypadku gdy wartość szkody poniesionej przez Zamawiającego przewyższa wysokość kary umownej, a także w przypadku gdy szkoda powstała z przyczyn, dla których nie zastrzeżono kary umownej, Zamawiający jest uprawniony do żądania odszkodowania do pełnej wartości poniesionej szkody na zasadach ogólnych, wynikających z przepisów Kodeksu cywilnego niezależnie od tego, czy zrealizował uprawnienie do otrzymania kary umownej. W takich przypadkach Zamawiający może żądać odszkodowania przenoszącego wysokość zastrzeżonej kary umownej jednak nie większego niż kwota </w:t>
      </w:r>
      <w:r>
        <w:rPr>
          <w:rFonts w:ascii="Times New Roman" w:hAnsi="Times New Roman"/>
        </w:rPr>
        <w:t>łącznego średniego wynagrodzenia Wykonawcy netto</w:t>
      </w:r>
      <w:r>
        <w:rPr>
          <w:rFonts w:ascii="Times New Roman" w:hAnsi="Times New Roman"/>
          <w:spacing w:val="1"/>
        </w:rPr>
        <w:t>.</w:t>
      </w:r>
    </w:p>
    <w:p w14:paraId="4C18460C" w14:textId="2B88AABA" w:rsidR="00E35001" w:rsidRPr="006A6709" w:rsidRDefault="00E35001" w:rsidP="00AF4994">
      <w:pPr>
        <w:pStyle w:val="Akapitzlist"/>
        <w:numPr>
          <w:ilvl w:val="0"/>
          <w:numId w:val="60"/>
        </w:numPr>
        <w:autoSpaceDE w:val="0"/>
        <w:autoSpaceDN w:val="0"/>
        <w:adjustRightInd w:val="0"/>
        <w:jc w:val="both"/>
        <w:rPr>
          <w:rFonts w:ascii="Times New Roman" w:hAnsi="Times New Roman"/>
        </w:rPr>
      </w:pPr>
      <w:r>
        <w:rPr>
          <w:rFonts w:ascii="Times New Roman" w:hAnsi="Times New Roman"/>
          <w:spacing w:val="1"/>
        </w:rPr>
        <w:t>Ilekroć w Umowie jest mowa o „</w:t>
      </w:r>
      <w:r>
        <w:rPr>
          <w:rFonts w:ascii="Times New Roman" w:hAnsi="Times New Roman"/>
        </w:rPr>
        <w:t>łącznym średnim wynagrodzeniu Wykonawcy netto” należy przez to rozumieć kwotę obliczoną zgodnie z następującym wzorem</w:t>
      </w:r>
      <w:r>
        <w:rPr>
          <w:rFonts w:ascii="Times New Roman" w:hAnsi="Times New Roman"/>
          <w:spacing w:val="1"/>
        </w:rPr>
        <w:t>:</w:t>
      </w:r>
    </w:p>
    <w:p w14:paraId="4C18460D" w14:textId="77777777" w:rsidR="00E35001" w:rsidRPr="006A6709" w:rsidRDefault="00E35001" w:rsidP="00E35001">
      <w:pPr>
        <w:shd w:val="clear" w:color="auto" w:fill="FFFFFF"/>
        <w:ind w:left="567" w:hanging="567"/>
        <w:jc w:val="both"/>
      </w:pPr>
    </w:p>
    <w:p w14:paraId="4C18460E" w14:textId="405F1C0B" w:rsidR="00E35001" w:rsidRPr="006A6709" w:rsidRDefault="004E0BE6" w:rsidP="00E35001">
      <w:pPr>
        <w:shd w:val="clear" w:color="auto" w:fill="FFFFFF"/>
        <w:ind w:left="567"/>
        <w:jc w:val="center"/>
        <w:rPr>
          <w:b/>
        </w:rPr>
      </w:pPr>
      <w:r>
        <w:rPr>
          <w:b/>
        </w:rPr>
        <w:t>SW</w:t>
      </w:r>
      <w:r>
        <w:rPr>
          <w:b/>
          <w:vertAlign w:val="subscript"/>
        </w:rPr>
        <w:t>N</w:t>
      </w:r>
      <w:r>
        <w:rPr>
          <w:b/>
        </w:rPr>
        <w:t xml:space="preserve"> = (450 x CB</w:t>
      </w:r>
      <w:r>
        <w:rPr>
          <w:b/>
          <w:vertAlign w:val="subscript"/>
        </w:rPr>
        <w:t>NT1</w:t>
      </w:r>
      <w:r>
        <w:rPr>
          <w:b/>
        </w:rPr>
        <w:t>) + (225 x CB</w:t>
      </w:r>
      <w:r>
        <w:rPr>
          <w:b/>
          <w:vertAlign w:val="subscript"/>
        </w:rPr>
        <w:t>NT2</w:t>
      </w:r>
      <w:r>
        <w:rPr>
          <w:b/>
        </w:rPr>
        <w:t>) + (300 x CB</w:t>
      </w:r>
      <w:r>
        <w:rPr>
          <w:b/>
          <w:vertAlign w:val="subscript"/>
        </w:rPr>
        <w:t>NT3</w:t>
      </w:r>
      <w:r>
        <w:rPr>
          <w:b/>
        </w:rPr>
        <w:t>)</w:t>
      </w:r>
    </w:p>
    <w:p w14:paraId="4C18460F" w14:textId="77777777" w:rsidR="00A21C6D" w:rsidRPr="006A6709" w:rsidRDefault="00A21C6D" w:rsidP="00E35001">
      <w:pPr>
        <w:shd w:val="clear" w:color="auto" w:fill="FFFFFF"/>
        <w:ind w:left="567" w:hanging="567"/>
        <w:jc w:val="both"/>
      </w:pPr>
    </w:p>
    <w:p w14:paraId="4C184610" w14:textId="77777777" w:rsidR="00E35001" w:rsidRPr="006A6709" w:rsidRDefault="00E35001" w:rsidP="00E35001">
      <w:pPr>
        <w:ind w:left="567"/>
        <w:rPr>
          <w:u w:val="single"/>
        </w:rPr>
      </w:pPr>
      <w:r>
        <w:rPr>
          <w:u w:val="single"/>
        </w:rPr>
        <w:t>gdzie:</w:t>
      </w:r>
    </w:p>
    <w:p w14:paraId="4C184611" w14:textId="77777777" w:rsidR="00E35001" w:rsidRPr="006A6709" w:rsidRDefault="00E35001" w:rsidP="00E35001">
      <w:pPr>
        <w:ind w:left="567" w:hanging="567"/>
        <w:jc w:val="both"/>
      </w:pPr>
    </w:p>
    <w:p w14:paraId="4C184612" w14:textId="7EACE024" w:rsidR="00E35001" w:rsidRPr="006A6709" w:rsidRDefault="004E0BE6" w:rsidP="004E0BE6">
      <w:pPr>
        <w:ind w:left="1418" w:hanging="851"/>
        <w:jc w:val="both"/>
      </w:pPr>
      <w:r>
        <w:rPr>
          <w:b/>
        </w:rPr>
        <w:t>SW</w:t>
      </w:r>
      <w:r>
        <w:rPr>
          <w:b/>
          <w:vertAlign w:val="subscript"/>
        </w:rPr>
        <w:t>N</w:t>
      </w:r>
      <w:r>
        <w:tab/>
        <w:t>to łączne średnie wynagrodzenie Wykonawcy netto,</w:t>
      </w:r>
    </w:p>
    <w:p w14:paraId="4C184613" w14:textId="688B34C9" w:rsidR="00E35001" w:rsidRPr="006A6709" w:rsidRDefault="00E35001" w:rsidP="004E0BE6">
      <w:pPr>
        <w:ind w:left="1418" w:hanging="851"/>
        <w:jc w:val="both"/>
      </w:pPr>
      <w:r>
        <w:rPr>
          <w:b/>
        </w:rPr>
        <w:t>CB</w:t>
      </w:r>
      <w:r>
        <w:rPr>
          <w:b/>
          <w:vertAlign w:val="subscript"/>
        </w:rPr>
        <w:t>NT1</w:t>
      </w:r>
      <w:r>
        <w:tab/>
        <w:t xml:space="preserve">to cena netto za </w:t>
      </w:r>
      <w:r>
        <w:rPr>
          <w:b/>
        </w:rPr>
        <w:t>1 000</w:t>
      </w:r>
      <w:r>
        <w:t xml:space="preserve"> szt. worków </w:t>
      </w:r>
      <w:r>
        <w:rPr>
          <w:b/>
        </w:rPr>
        <w:t>typu 1</w:t>
      </w:r>
      <w:r>
        <w:t xml:space="preserve"> określona w § 3 ust. 2 pkt 1 Umowy,</w:t>
      </w:r>
    </w:p>
    <w:p w14:paraId="4C184614" w14:textId="488D0016" w:rsidR="00E35001" w:rsidRPr="006A6709" w:rsidRDefault="00E35001" w:rsidP="004E0BE6">
      <w:pPr>
        <w:ind w:left="1418" w:hanging="851"/>
        <w:jc w:val="both"/>
      </w:pPr>
      <w:r>
        <w:rPr>
          <w:b/>
        </w:rPr>
        <w:t>CB</w:t>
      </w:r>
      <w:r>
        <w:rPr>
          <w:b/>
          <w:vertAlign w:val="subscript"/>
        </w:rPr>
        <w:t>NT2</w:t>
      </w:r>
      <w:r>
        <w:tab/>
        <w:t xml:space="preserve">to cena netto za </w:t>
      </w:r>
      <w:r>
        <w:rPr>
          <w:b/>
        </w:rPr>
        <w:t>1 000</w:t>
      </w:r>
      <w:r>
        <w:t xml:space="preserve"> szt. worków </w:t>
      </w:r>
      <w:r>
        <w:rPr>
          <w:b/>
        </w:rPr>
        <w:t>typu 2</w:t>
      </w:r>
      <w:r>
        <w:t xml:space="preserve"> określona w § 3 ust. 2 pkt 2 Umowy,</w:t>
      </w:r>
    </w:p>
    <w:p w14:paraId="4C184615" w14:textId="4C5B4B5C" w:rsidR="00E35001" w:rsidRPr="006A6709" w:rsidRDefault="00E35001" w:rsidP="004E0BE6">
      <w:pPr>
        <w:ind w:left="1418" w:hanging="851"/>
        <w:jc w:val="both"/>
      </w:pPr>
      <w:r>
        <w:rPr>
          <w:b/>
        </w:rPr>
        <w:t>CB</w:t>
      </w:r>
      <w:r>
        <w:rPr>
          <w:b/>
          <w:vertAlign w:val="subscript"/>
        </w:rPr>
        <w:t>NT3</w:t>
      </w:r>
      <w:r>
        <w:tab/>
        <w:t xml:space="preserve">to cena netto za </w:t>
      </w:r>
      <w:r>
        <w:rPr>
          <w:b/>
        </w:rPr>
        <w:t>1 000</w:t>
      </w:r>
      <w:r>
        <w:t xml:space="preserve"> szt. worków </w:t>
      </w:r>
      <w:r>
        <w:rPr>
          <w:b/>
        </w:rPr>
        <w:t>typu 3</w:t>
      </w:r>
      <w:r>
        <w:t xml:space="preserve"> określona w § 3 ust. 2 pkt 3 Umowy,</w:t>
      </w:r>
    </w:p>
    <w:p w14:paraId="4C184616" w14:textId="77777777" w:rsidR="00E35001" w:rsidRPr="006A6709" w:rsidRDefault="00E35001" w:rsidP="00E35001">
      <w:pPr>
        <w:shd w:val="clear" w:color="auto" w:fill="FFFFFF"/>
        <w:ind w:left="567" w:hanging="567"/>
        <w:jc w:val="both"/>
      </w:pPr>
    </w:p>
    <w:p w14:paraId="4C184617" w14:textId="643F7492" w:rsidR="00E35001" w:rsidRDefault="00E35001" w:rsidP="00E35001">
      <w:pPr>
        <w:shd w:val="clear" w:color="auto" w:fill="FFFFFF"/>
        <w:ind w:left="567"/>
        <w:jc w:val="both"/>
      </w:pPr>
      <w:r>
        <w:t>a podane w nawiasach liczby stanowią średnie ilości worków poszczególnych typów w tysiącach sztuk obliczone na podstawie ilości minimalnych i maksymalnych określonych w § 1 ust. 6 Umowy.</w:t>
      </w:r>
    </w:p>
    <w:p w14:paraId="178C312B" w14:textId="207F26D0" w:rsidR="000D77A7" w:rsidRPr="006A6709" w:rsidRDefault="000D77A7" w:rsidP="008E440D">
      <w:pPr>
        <w:shd w:val="clear" w:color="auto" w:fill="FFFFFF"/>
        <w:jc w:val="both"/>
      </w:pPr>
    </w:p>
    <w:p w14:paraId="4C184618" w14:textId="447AE440" w:rsidR="00843A42" w:rsidRPr="00C63889" w:rsidRDefault="00843A42" w:rsidP="00843A42">
      <w:pPr>
        <w:jc w:val="center"/>
        <w:rPr>
          <w:b/>
        </w:rPr>
      </w:pPr>
      <w:r>
        <w:rPr>
          <w:b/>
        </w:rPr>
        <w:t>§ 5.</w:t>
      </w:r>
    </w:p>
    <w:p w14:paraId="4C184619" w14:textId="430051DD" w:rsidR="00843A42" w:rsidRPr="007D7AC6" w:rsidRDefault="00843A42" w:rsidP="00AF4994">
      <w:pPr>
        <w:pStyle w:val="Akapitzlist2"/>
        <w:widowControl w:val="0"/>
        <w:numPr>
          <w:ilvl w:val="0"/>
          <w:numId w:val="61"/>
        </w:numPr>
        <w:shd w:val="clear" w:color="auto" w:fill="FFFFFF"/>
        <w:autoSpaceDN w:val="0"/>
        <w:jc w:val="both"/>
        <w:rPr>
          <w:spacing w:val="1"/>
        </w:rPr>
      </w:pPr>
      <w:r>
        <w:rPr>
          <w:spacing w:val="1"/>
        </w:rPr>
        <w:t>Zamawiającemu przysługuje prawo do odstąpienia od Umowy, w przypadku:</w:t>
      </w:r>
    </w:p>
    <w:p w14:paraId="4C18461A" w14:textId="2644A02C" w:rsidR="00843A42" w:rsidRPr="007D7AC6" w:rsidRDefault="00843A42" w:rsidP="00843A42">
      <w:pPr>
        <w:pStyle w:val="Akapitzlist2"/>
        <w:widowControl w:val="0"/>
        <w:shd w:val="clear" w:color="auto" w:fill="FFFFFF"/>
        <w:autoSpaceDN w:val="0"/>
        <w:ind w:left="1134" w:hanging="567"/>
        <w:jc w:val="both"/>
      </w:pPr>
      <w:r>
        <w:t>1)</w:t>
      </w:r>
      <w:r>
        <w:tab/>
      </w:r>
      <w:r>
        <w:rPr>
          <w:spacing w:val="1"/>
        </w:rPr>
        <w:t>gdy</w:t>
      </w:r>
      <w:r>
        <w:t xml:space="preserve"> zaistnieje istotna zmiana okoliczności powodująca, że wykonanie Umowy nie leży w interesie publicznym, czego nie można było przewidzieć w chwili jej zawarcia - odstąpienie od Umowy w tym przypadku może nastąpić w terminie do 30 dni licząc od dnia powzięcia wiadomości o wystąpieniu takich okoliczności - w takim przypadku Wykonawca może żądać wynagrodzenia wyłącznie z tytułu części Umowy wykonanej do dnia odstąpienia;</w:t>
      </w:r>
    </w:p>
    <w:p w14:paraId="4C18461B" w14:textId="45B5207B" w:rsidR="00843A42" w:rsidRPr="007D7AC6" w:rsidRDefault="00843A42" w:rsidP="00843A42">
      <w:pPr>
        <w:pStyle w:val="Akapitzlist2"/>
        <w:widowControl w:val="0"/>
        <w:shd w:val="clear" w:color="auto" w:fill="FFFFFF"/>
        <w:autoSpaceDN w:val="0"/>
        <w:ind w:left="1134" w:hanging="567"/>
        <w:jc w:val="both"/>
      </w:pPr>
      <w:r>
        <w:t>2)</w:t>
      </w:r>
      <w:r>
        <w:tab/>
      </w:r>
      <w:r>
        <w:rPr>
          <w:spacing w:val="1"/>
        </w:rPr>
        <w:t>gdy</w:t>
      </w:r>
      <w:r>
        <w:t xml:space="preserve"> w stosunku do Wykonawcy otwarto likwidację lub w zatwierdzonym przez sąd układzie w postępowaniu restrukturyzacyjnym jest przewidziane zaspokojenie wierzycieli przez likwidację jego majątku lub sąd zarządził likwidację jego majątku w trybie art. 332 ust. 1 ustawy z dnia 15 maja 2015 r. - Prawo restrukturyzacyjne;</w:t>
      </w:r>
    </w:p>
    <w:p w14:paraId="4C18461C" w14:textId="1EAE19E5" w:rsidR="00843A42" w:rsidRDefault="00843A42" w:rsidP="00843A42">
      <w:pPr>
        <w:pStyle w:val="Akapitzlist2"/>
        <w:widowControl w:val="0"/>
        <w:shd w:val="clear" w:color="auto" w:fill="FFFFFF"/>
        <w:autoSpaceDN w:val="0"/>
        <w:ind w:left="1134" w:hanging="567"/>
        <w:jc w:val="both"/>
      </w:pPr>
      <w:r>
        <w:t>3)</w:t>
      </w:r>
      <w:r>
        <w:tab/>
      </w:r>
      <w:r>
        <w:rPr>
          <w:spacing w:val="1"/>
        </w:rPr>
        <w:t>gdy</w:t>
      </w:r>
      <w:r>
        <w:t xml:space="preserve"> Wykonawca nie rozpoczął realizacji przedmiotu Umowy bez uzasadnionych przyczyn lub realizuje przedmiot Umowy niezgodnie z jej postanowieniami lub nie wywiązuje się z obowiązków określonych w Umowie;</w:t>
      </w:r>
    </w:p>
    <w:p w14:paraId="4C18461D" w14:textId="3E9F61FF" w:rsidR="005979A7" w:rsidRPr="002E0C23" w:rsidRDefault="005979A7" w:rsidP="00843A42">
      <w:pPr>
        <w:pStyle w:val="Akapitzlist2"/>
        <w:widowControl w:val="0"/>
        <w:shd w:val="clear" w:color="auto" w:fill="FFFFFF"/>
        <w:autoSpaceDN w:val="0"/>
        <w:ind w:left="1134" w:hanging="567"/>
        <w:jc w:val="both"/>
      </w:pPr>
      <w:r>
        <w:t>4)</w:t>
      </w:r>
      <w:r>
        <w:tab/>
        <w:t>o którym mowa w § 11 ust. 5 Umowy.</w:t>
      </w:r>
    </w:p>
    <w:p w14:paraId="41EDEB73" w14:textId="1AF2FA19" w:rsidR="00CE1ED6" w:rsidRPr="002E0C23" w:rsidRDefault="00843A42" w:rsidP="00AF4994">
      <w:pPr>
        <w:pStyle w:val="Akapitzlist2"/>
        <w:widowControl w:val="0"/>
        <w:numPr>
          <w:ilvl w:val="0"/>
          <w:numId w:val="61"/>
        </w:numPr>
        <w:shd w:val="clear" w:color="auto" w:fill="FFFFFF"/>
        <w:autoSpaceDN w:val="0"/>
        <w:jc w:val="both"/>
        <w:rPr>
          <w:spacing w:val="1"/>
        </w:rPr>
      </w:pPr>
      <w:r>
        <w:rPr>
          <w:spacing w:val="1"/>
        </w:rPr>
        <w:t>Oświadczenie o odstąpieniu od Umowy należy złożyć drugiej Stronie w formie pisemnej pod rygorem nieważności w terminie 30 dni od powzięcia informacji o wystąpieniu okoliczności, o których mowa w ust. 1. Oświadczenie o odstąpieniu od Umowy musi zawierać uzasadnienie.</w:t>
      </w:r>
    </w:p>
    <w:p w14:paraId="4C18461F" w14:textId="0385A3A7" w:rsidR="00A81EFA" w:rsidRPr="00CE1ED6" w:rsidRDefault="00CA7BF1" w:rsidP="00AF4994">
      <w:pPr>
        <w:pStyle w:val="Akapitzlist2"/>
        <w:widowControl w:val="0"/>
        <w:numPr>
          <w:ilvl w:val="0"/>
          <w:numId w:val="61"/>
        </w:numPr>
        <w:shd w:val="clear" w:color="auto" w:fill="FFFFFF"/>
        <w:autoSpaceDN w:val="0"/>
        <w:jc w:val="both"/>
        <w:rPr>
          <w:spacing w:val="1"/>
        </w:rPr>
      </w:pPr>
      <w:r>
        <w:t>Mając na uwadze, iż wszystkie worki objęte zakresem Umowy mają posiadać naniesione logo Zamawiającego, w przypadkach, o którym mowa w ust. 1 pkt 1 za „część Umowy wykonaną do dnia odstąpienia” Strony Umowy uważać będą zarówno worki, które zostały dostarczone Zamawiającemu do dnia odstąpienia, jak i worki, które do tego dnia zostały wyprodukowane i oznaczone przez Wykonawcę zgodnie z § 1 ust. 3 pkt 3)-5), § 1 ust. 4 pkt 3)-5) oraz § 1 ust. 5 pkt 3)-5) Umowy, nawet jeżeli nie zostały one jeszcze dostarczone Zamawiającemu. Warunkiem zapłaty przez Zamawiającego za takie worki jest zgłoszenie przez Wykonawcę Zamawiającemu ich liczby najpóźniej w terminie 1 dnia roboczego oraz wykonanie dostawy wszystkich takich worków najpóźniej w terminie 2 dni roboczych licząc od dnia otrzymania przez Wykonawcę informacji o odstąpieniu od Umowy przez Zamawiającego zgodnie z postanowieniem § 5 ust. 1 pkt 1. Zgłoszenie, o którym mowa w zdaniu poprzedzającym może zostać dokonane za pomocą wiadomości poczty elektronicznej na adres określony w § 8 ust. 1 pkt 1 Umowy.</w:t>
      </w:r>
    </w:p>
    <w:p w14:paraId="4C184620" w14:textId="77777777" w:rsidR="00C71494" w:rsidRPr="00C71494" w:rsidRDefault="00C71494" w:rsidP="00C71494">
      <w:pPr>
        <w:pStyle w:val="Tekstpodstawowywcity2"/>
        <w:spacing w:after="0" w:line="240" w:lineRule="auto"/>
        <w:ind w:left="0"/>
        <w:jc w:val="both"/>
        <w:rPr>
          <w:bCs/>
          <w:spacing w:val="1"/>
        </w:rPr>
      </w:pPr>
    </w:p>
    <w:p w14:paraId="4C184621" w14:textId="28CE7DE5" w:rsidR="00A93B23" w:rsidRPr="00666C1F" w:rsidRDefault="00A93B23" w:rsidP="00A93B23">
      <w:pPr>
        <w:pStyle w:val="Tekstpodstawowywcity2"/>
        <w:spacing w:after="0" w:line="240" w:lineRule="auto"/>
        <w:ind w:left="0"/>
        <w:jc w:val="center"/>
        <w:rPr>
          <w:b/>
          <w:bCs/>
          <w:spacing w:val="1"/>
        </w:rPr>
      </w:pPr>
      <w:r>
        <w:rPr>
          <w:b/>
          <w:bCs/>
          <w:spacing w:val="1"/>
        </w:rPr>
        <w:t>§ 6.</w:t>
      </w:r>
    </w:p>
    <w:p w14:paraId="6EB681BA" w14:textId="223F941D" w:rsidR="004363DA" w:rsidRPr="00666C1F" w:rsidRDefault="00A93B23" w:rsidP="004151F6">
      <w:pPr>
        <w:pStyle w:val="Akapitzlist2"/>
        <w:widowControl w:val="0"/>
        <w:numPr>
          <w:ilvl w:val="0"/>
          <w:numId w:val="62"/>
        </w:numPr>
        <w:shd w:val="clear" w:color="auto" w:fill="FFFFFF"/>
        <w:autoSpaceDN w:val="0"/>
        <w:jc w:val="both"/>
        <w:rPr>
          <w:spacing w:val="1"/>
        </w:rPr>
      </w:pPr>
      <w:r>
        <w:t>Wykonawca</w:t>
      </w:r>
      <w:r>
        <w:rPr>
          <w:spacing w:val="1"/>
        </w:rPr>
        <w:t xml:space="preserve"> może realizować przedmiot Umowy korzystając z podwykonawstwa zgodnie z treścią oferty stanowiącą </w:t>
      </w:r>
      <w:r>
        <w:rPr>
          <w:b/>
          <w:bCs/>
          <w:spacing w:val="1"/>
        </w:rPr>
        <w:t>Załącznik nr 1</w:t>
      </w:r>
      <w:r>
        <w:rPr>
          <w:spacing w:val="1"/>
        </w:rPr>
        <w:t xml:space="preserve"> do Umowy lub na zasadach, o których mowa w niniejszym paragrafie. </w:t>
      </w:r>
    </w:p>
    <w:p w14:paraId="42F92313" w14:textId="4630CED6" w:rsidR="004151F6" w:rsidRPr="008052EF" w:rsidRDefault="004151F6" w:rsidP="008052EF">
      <w:pPr>
        <w:pStyle w:val="Akapitzlist"/>
        <w:numPr>
          <w:ilvl w:val="0"/>
          <w:numId w:val="62"/>
        </w:numPr>
        <w:jc w:val="both"/>
        <w:rPr>
          <w:rFonts w:ascii="Times New Roman" w:hAnsi="Times New Roman"/>
        </w:rPr>
      </w:pPr>
      <w:r>
        <w:rPr>
          <w:rFonts w:ascii="Times New Roman" w:hAnsi="Times New Roman"/>
        </w:rPr>
        <w:t xml:space="preserve">Wykonawca oraz jego podwykonawcy przez cały okres realizacji umowy, zobowiązani są posiadać uprawnienia niezbędne do realizacji przedmiotu umowy zgodnie z </w:t>
      </w:r>
      <w:r>
        <w:rPr>
          <w:rFonts w:ascii="Times New Roman" w:hAnsi="Times New Roman"/>
        </w:rPr>
        <w:lastRenderedPageBreak/>
        <w:t>obowiązującymi przepisami prawa. Wykonawca obowiązany jest na każde wezwanie Zamawiającego we wskazanym w wezwaniu terminie przedstawić dokumenty potwierdzające posiadanie przez Wykonawcę oraz jego podwykonawców uprawnień niezbędnych do realizacji przedmiotu umowy zgodnie z obowiązującymi przepisami prawa.</w:t>
      </w:r>
    </w:p>
    <w:p w14:paraId="6AC35FB3" w14:textId="493ED9E3" w:rsidR="004151F6" w:rsidRPr="008052EF" w:rsidRDefault="004151F6" w:rsidP="008052EF">
      <w:pPr>
        <w:pStyle w:val="Akapitzlist"/>
        <w:numPr>
          <w:ilvl w:val="0"/>
          <w:numId w:val="62"/>
        </w:numPr>
        <w:jc w:val="both"/>
        <w:rPr>
          <w:rFonts w:ascii="Times New Roman" w:hAnsi="Times New Roman"/>
        </w:rPr>
      </w:pPr>
      <w:r>
        <w:rPr>
          <w:rFonts w:ascii="Times New Roman" w:hAnsi="Times New Roman"/>
        </w:rPr>
        <w:t xml:space="preserve">Wykonawca obowiązany jest przedłożyć Zamawiającemu zawartą umowę o podwykonawstwo (lub jej kopię poświadczoną za zgodność z oryginałem) w terminie 7 dni licząc od dnia jej zawarcia. Obowiązek, o którym mowa w zdaniu poprzedzającym dotyczy umów o wartości większej niż 50 000,00 złotych. </w:t>
      </w:r>
    </w:p>
    <w:p w14:paraId="324799E6" w14:textId="3E804120" w:rsidR="0073129B" w:rsidRPr="008052EF" w:rsidRDefault="0073129B" w:rsidP="008052EF">
      <w:pPr>
        <w:pStyle w:val="Akapitzlist"/>
        <w:numPr>
          <w:ilvl w:val="0"/>
          <w:numId w:val="62"/>
        </w:numPr>
        <w:jc w:val="both"/>
        <w:rPr>
          <w:rFonts w:ascii="Times New Roman" w:hAnsi="Times New Roman"/>
        </w:rPr>
      </w:pPr>
      <w:r>
        <w:rPr>
          <w:rFonts w:ascii="Times New Roman" w:hAnsi="Times New Roman"/>
        </w:rPr>
        <w:t xml:space="preserve">Postanowienia ust. 3 stosuje się odpowiednio do zmian umowy o podwykonawstwo. </w:t>
      </w:r>
    </w:p>
    <w:p w14:paraId="643B4106" w14:textId="77777777" w:rsidR="004151F6" w:rsidRPr="008052EF" w:rsidRDefault="004151F6" w:rsidP="008052EF">
      <w:pPr>
        <w:pStyle w:val="Akapitzlist"/>
        <w:numPr>
          <w:ilvl w:val="0"/>
          <w:numId w:val="62"/>
        </w:numPr>
        <w:jc w:val="both"/>
        <w:rPr>
          <w:rFonts w:ascii="Times New Roman" w:hAnsi="Times New Roman"/>
        </w:rPr>
      </w:pPr>
      <w:r>
        <w:rPr>
          <w:rFonts w:ascii="Times New Roman" w:hAnsi="Times New Roman"/>
        </w:rPr>
        <w:t>Wykonawca odpowiada za działania i zaniechania podwykonawców jak za własne działania i zaniechania.  </w:t>
      </w:r>
    </w:p>
    <w:p w14:paraId="503A6BB4" w14:textId="77777777" w:rsidR="004151F6" w:rsidRPr="008052EF" w:rsidRDefault="004151F6" w:rsidP="008052EF">
      <w:pPr>
        <w:pStyle w:val="Akapitzlist"/>
        <w:numPr>
          <w:ilvl w:val="0"/>
          <w:numId w:val="62"/>
        </w:numPr>
        <w:jc w:val="both"/>
        <w:rPr>
          <w:rFonts w:ascii="Times New Roman" w:hAnsi="Times New Roman"/>
        </w:rPr>
      </w:pPr>
      <w:r>
        <w:rPr>
          <w:rFonts w:ascii="Times New Roman" w:hAnsi="Times New Roman"/>
        </w:rPr>
        <w:t>Roszczenia podwykonawców związane z realizacją umów zawartych z Wykonawcą obciążają Wykonawcę. </w:t>
      </w:r>
    </w:p>
    <w:p w14:paraId="56EE1DA3" w14:textId="77777777" w:rsidR="008052EF" w:rsidRPr="008052EF" w:rsidRDefault="008052EF" w:rsidP="008052EF">
      <w:pPr>
        <w:pStyle w:val="Akapitzlist"/>
        <w:numPr>
          <w:ilvl w:val="0"/>
          <w:numId w:val="62"/>
        </w:numPr>
        <w:spacing w:before="100" w:beforeAutospacing="1" w:after="100" w:afterAutospacing="1"/>
        <w:jc w:val="both"/>
        <w:rPr>
          <w:rFonts w:ascii="Times New Roman" w:hAnsi="Times New Roman"/>
          <w:color w:val="000000"/>
        </w:rPr>
      </w:pPr>
      <w:r>
        <w:rPr>
          <w:rFonts w:ascii="Times New Roman" w:hAnsi="Times New Roman"/>
          <w:color w:val="000000"/>
        </w:rPr>
        <w:t>Niezależnie od postanowień ust. 3, przed przystąpieniem do realizacji przedmiotu Umowy Wykonawca przekaże Zmawiającemu nazwy oraz dane teleadresowe podwykonawców i ich przedstawicieli prawnych. Wykonawca jest obowiązany zawiadomić Zamawiającego o wszelkich zmianach danych, o których mowa w zdaniu poprzedzającym, w czasie obowiązywania Umowy.</w:t>
      </w:r>
    </w:p>
    <w:p w14:paraId="07F3EA6F" w14:textId="67F1C46C" w:rsidR="008052EF" w:rsidRPr="008052EF" w:rsidRDefault="008052EF" w:rsidP="008052EF">
      <w:pPr>
        <w:pStyle w:val="Akapitzlist"/>
        <w:numPr>
          <w:ilvl w:val="0"/>
          <w:numId w:val="62"/>
        </w:numPr>
        <w:spacing w:before="100" w:beforeAutospacing="1" w:after="100" w:afterAutospacing="1"/>
        <w:jc w:val="both"/>
        <w:rPr>
          <w:rFonts w:ascii="Times New Roman" w:hAnsi="Times New Roman"/>
          <w:color w:val="000000"/>
        </w:rPr>
      </w:pPr>
      <w:r>
        <w:rPr>
          <w:rFonts w:ascii="Times New Roman" w:hAnsi="Times New Roman"/>
          <w:color w:val="000000"/>
        </w:rPr>
        <w:t>Jeżeli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jako Wykonawca powoływał się w czasie oceny ofert.</w:t>
      </w:r>
    </w:p>
    <w:p w14:paraId="33754D3C" w14:textId="705C3D78" w:rsidR="008052EF" w:rsidRPr="008052EF" w:rsidRDefault="008052EF" w:rsidP="008052EF">
      <w:pPr>
        <w:pStyle w:val="Akapitzlist"/>
        <w:numPr>
          <w:ilvl w:val="0"/>
          <w:numId w:val="62"/>
        </w:numPr>
        <w:spacing w:before="100" w:beforeAutospacing="1" w:after="100" w:afterAutospacing="1"/>
        <w:jc w:val="both"/>
        <w:rPr>
          <w:rFonts w:ascii="Times New Roman" w:hAnsi="Times New Roman"/>
          <w:color w:val="000000"/>
        </w:rPr>
      </w:pPr>
      <w:r>
        <w:rPr>
          <w:rFonts w:ascii="Times New Roman" w:hAnsi="Times New Roman"/>
          <w:color w:val="000000"/>
        </w:rPr>
        <w:t>W przypadku korzystania z podwykonawstwa, Wykonawca obowiązany jest zawrzeć każdorazowo ze swoim podwykonawcą umowę określającą zasady powierzenia temu podwykonawcy realizacji Przedmiotu Umowy, lub jego części, która zawierać będzie zobowiązanie podwykonawcy do odpowiedniego przestrzegania obowiązków Wykonawcy wynikających z § 7, § 9 oraz § 11 niniejszej Umowy.</w:t>
      </w:r>
    </w:p>
    <w:p w14:paraId="2CFEEE04" w14:textId="50018679" w:rsidR="008052EF" w:rsidRPr="008052EF" w:rsidRDefault="008052EF" w:rsidP="008052EF">
      <w:pPr>
        <w:pStyle w:val="Akapitzlist"/>
        <w:numPr>
          <w:ilvl w:val="0"/>
          <w:numId w:val="62"/>
        </w:numPr>
        <w:spacing w:before="100" w:beforeAutospacing="1" w:after="100" w:afterAutospacing="1"/>
        <w:jc w:val="both"/>
        <w:rPr>
          <w:rFonts w:ascii="Times New Roman" w:hAnsi="Times New Roman"/>
          <w:color w:val="000000"/>
        </w:rPr>
      </w:pPr>
      <w:r>
        <w:rPr>
          <w:rFonts w:ascii="Times New Roman" w:hAnsi="Times New Roman"/>
          <w:color w:val="000000"/>
        </w:rPr>
        <w:t>Z zastrzeżeniem ust. 11, Wykonawca nie może powierzyć wykonania całości lub części przedmiotu Umowy producentowi, dostawcy, podwykonawcy lub innemu podmiotowi, na którego zdolnościach technicznych lub zawodowych polega albo będzie polegać Wykonawca, jeżeli ten producent, dostawca, podwykonawca lub inny podmiot podlega wykluczeniu z udziału w postępowaniu na warunkach określonych w SWZ.</w:t>
      </w:r>
    </w:p>
    <w:p w14:paraId="4AFDD908" w14:textId="17D5A89B" w:rsidR="008052EF" w:rsidRPr="008052EF" w:rsidRDefault="008052EF" w:rsidP="008052EF">
      <w:pPr>
        <w:pStyle w:val="Akapitzlist"/>
        <w:numPr>
          <w:ilvl w:val="0"/>
          <w:numId w:val="62"/>
        </w:numPr>
        <w:spacing w:before="100" w:beforeAutospacing="1" w:after="100" w:afterAutospacing="1"/>
        <w:jc w:val="both"/>
        <w:rPr>
          <w:rFonts w:ascii="Times New Roman" w:hAnsi="Times New Roman"/>
          <w:color w:val="000000"/>
        </w:rPr>
      </w:pPr>
      <w:r>
        <w:rPr>
          <w:rFonts w:ascii="Times New Roman" w:hAnsi="Times New Roman"/>
          <w:color w:val="000000"/>
        </w:rPr>
        <w:t>Wykluczenie na podstawie przepisów ustawy z dnia 13 kwietnia 2022 r. o szczególnych rozwiązaniach w zakresie przeciwdziałania wspieraniu agresji na Ukrainę oraz służących ochronie bezpieczeństwa narodowego następuje na okres trwania okoliczności określonych w ustawie.</w:t>
      </w:r>
    </w:p>
    <w:p w14:paraId="077BEFFC" w14:textId="2F6D2F4E" w:rsidR="008052EF" w:rsidRPr="008052EF" w:rsidRDefault="008052EF" w:rsidP="008052EF">
      <w:pPr>
        <w:pStyle w:val="Akapitzlist"/>
        <w:numPr>
          <w:ilvl w:val="0"/>
          <w:numId w:val="62"/>
        </w:numPr>
        <w:spacing w:before="100" w:beforeAutospacing="1" w:after="100" w:afterAutospacing="1"/>
        <w:jc w:val="both"/>
        <w:rPr>
          <w:rFonts w:ascii="Times New Roman" w:hAnsi="Times New Roman"/>
          <w:color w:val="000000"/>
        </w:rPr>
      </w:pPr>
      <w:r>
        <w:rPr>
          <w:rFonts w:ascii="Times New Roman" w:hAnsi="Times New Roman"/>
          <w:color w:val="000000"/>
        </w:rPr>
        <w:t>W przypadku naruszenia zakazu, o którym mowa w ust. 10, o każdym takim zdarzeniu Zamawiający poinformuje Prezesa Urzędu Zamówień Publicznych.</w:t>
      </w:r>
    </w:p>
    <w:p w14:paraId="38B2557D" w14:textId="672AB30C" w:rsidR="008052EF" w:rsidRPr="008052EF" w:rsidRDefault="008052EF" w:rsidP="008052EF">
      <w:pPr>
        <w:pStyle w:val="Akapitzlist"/>
        <w:numPr>
          <w:ilvl w:val="0"/>
          <w:numId w:val="62"/>
        </w:numPr>
        <w:spacing w:before="100" w:beforeAutospacing="1" w:after="100" w:afterAutospacing="1"/>
        <w:jc w:val="both"/>
        <w:rPr>
          <w:rFonts w:ascii="Times New Roman" w:hAnsi="Times New Roman"/>
          <w:color w:val="000000"/>
        </w:rPr>
      </w:pPr>
      <w:r>
        <w:rPr>
          <w:rFonts w:ascii="Times New Roman" w:hAnsi="Times New Roman"/>
          <w:color w:val="000000"/>
        </w:rPr>
        <w:t>Osoba lub podmiot podlegający wykluczeniu na podstawie przepisów z dnia 13 kwietnia 2022 r. o szczególnych rozwiązaniach w zakresie przeciwdziałania wspieraniu agresji na Ukrainę oraz służących ochronie bezpieczeństwa narodowego, który w okresie tego wykluczenia ubiega się o udzielenie zamówienia publicznego lub bierze udział w postępowaniu o udzielenie zamówienia publicznego, podlegają karze pieniężnej.</w:t>
      </w:r>
    </w:p>
    <w:p w14:paraId="4C184634" w14:textId="442D9E1B" w:rsidR="00A028C7" w:rsidRPr="00091F55" w:rsidRDefault="008052EF" w:rsidP="00091F55">
      <w:pPr>
        <w:pStyle w:val="Akapitzlist"/>
        <w:numPr>
          <w:ilvl w:val="0"/>
          <w:numId w:val="62"/>
        </w:numPr>
        <w:spacing w:before="100" w:beforeAutospacing="1" w:after="100" w:afterAutospacing="1"/>
        <w:jc w:val="both"/>
        <w:rPr>
          <w:rFonts w:ascii="Times New Roman" w:hAnsi="Times New Roman"/>
          <w:color w:val="000000"/>
        </w:rPr>
      </w:pPr>
      <w:r>
        <w:rPr>
          <w:rFonts w:ascii="Times New Roman" w:hAnsi="Times New Roman"/>
          <w:color w:val="000000"/>
        </w:rPr>
        <w:t>Karę pieniężną, o której mowa w ust. 13, nakłada Prezes Urzędu Zamówień Publicznych, w drodze decyzji, w wysokości do 20.000.000,00 zł.</w:t>
      </w:r>
    </w:p>
    <w:p w14:paraId="4C184635" w14:textId="72D7E089" w:rsidR="004B3AFF" w:rsidRPr="007D7AC6" w:rsidRDefault="004B3AFF" w:rsidP="004B3AFF">
      <w:pPr>
        <w:pStyle w:val="Tekstpodstawowywcity2"/>
        <w:spacing w:after="0" w:line="240" w:lineRule="auto"/>
        <w:ind w:left="0"/>
        <w:jc w:val="center"/>
        <w:rPr>
          <w:b/>
          <w:bCs/>
          <w:spacing w:val="1"/>
        </w:rPr>
      </w:pPr>
      <w:r>
        <w:rPr>
          <w:b/>
          <w:bCs/>
          <w:spacing w:val="1"/>
        </w:rPr>
        <w:t>§ 7.</w:t>
      </w:r>
    </w:p>
    <w:p w14:paraId="2C20F336" w14:textId="23108CA7" w:rsidR="00B9702C" w:rsidRDefault="004B3AFF" w:rsidP="00AF4994">
      <w:pPr>
        <w:pStyle w:val="Akapitzlist2"/>
        <w:widowControl w:val="0"/>
        <w:numPr>
          <w:ilvl w:val="0"/>
          <w:numId w:val="63"/>
        </w:numPr>
        <w:shd w:val="clear" w:color="auto" w:fill="FFFFFF"/>
        <w:autoSpaceDN w:val="0"/>
        <w:jc w:val="both"/>
        <w:rPr>
          <w:spacing w:val="1"/>
        </w:rPr>
      </w:pPr>
      <w:r>
        <w:t xml:space="preserve">Zarówno w czasie trwania Umowy jak i po jej wygaśnięciu Strony zobowiązane są do </w:t>
      </w:r>
      <w:r>
        <w:lastRenderedPageBreak/>
        <w:t>zachowania tajemnicy kontraktowej i nie rozpowszechniania bez pisemnej zgody drugiej Strony informacji w jakiejkolwiek sposób dotyczących realizacji przedmiotu Umowy, a nie przeznaczonych przez drugą Stronę do publicznego rozpowszechniania.</w:t>
      </w:r>
    </w:p>
    <w:p w14:paraId="72C10AF8" w14:textId="47F01641" w:rsidR="00B9702C" w:rsidRPr="00B9702C" w:rsidRDefault="004B3AFF" w:rsidP="00AF4994">
      <w:pPr>
        <w:pStyle w:val="Akapitzlist2"/>
        <w:widowControl w:val="0"/>
        <w:numPr>
          <w:ilvl w:val="0"/>
          <w:numId w:val="63"/>
        </w:numPr>
        <w:shd w:val="clear" w:color="auto" w:fill="FFFFFF"/>
        <w:autoSpaceDN w:val="0"/>
        <w:jc w:val="both"/>
        <w:rPr>
          <w:spacing w:val="1"/>
        </w:rPr>
      </w:pPr>
      <w:r>
        <w:t>Na podstawie niniejszego zobowiązania klauzulą poufności objęte są w szczególności wszelkie informacje, materiały i dane dotyczące jednej Strony, jakie druga Strona uzyska w czasie wykonywania umowy niezależnie od ich formy i sposobu ich uzyskania.</w:t>
      </w:r>
    </w:p>
    <w:p w14:paraId="4C184638" w14:textId="5094AD16" w:rsidR="004B3AFF" w:rsidRPr="00B9702C" w:rsidRDefault="004B3AFF" w:rsidP="00AF4994">
      <w:pPr>
        <w:pStyle w:val="Akapitzlist2"/>
        <w:widowControl w:val="0"/>
        <w:numPr>
          <w:ilvl w:val="0"/>
          <w:numId w:val="63"/>
        </w:numPr>
        <w:shd w:val="clear" w:color="auto" w:fill="FFFFFF"/>
        <w:autoSpaceDN w:val="0"/>
        <w:jc w:val="both"/>
        <w:rPr>
          <w:spacing w:val="1"/>
        </w:rPr>
      </w:pPr>
      <w:r>
        <w:t>Wykorzystywanie, rozpowszechnienie, lub ujawnienie informacji, materiałów i danych objętych klauzulą poufności jest dopuszczalne jedynie za uprzednią pisemną zgodą drugiej Strony, chyba że:</w:t>
      </w:r>
    </w:p>
    <w:p w14:paraId="4C184639" w14:textId="74A15C1C" w:rsidR="004B3AFF" w:rsidRPr="007D7AC6" w:rsidRDefault="004B3AFF" w:rsidP="004B3AFF">
      <w:pPr>
        <w:pStyle w:val="Tekstpodstawowy"/>
        <w:snapToGrid w:val="0"/>
        <w:ind w:left="1080" w:hanging="540"/>
        <w:jc w:val="both"/>
      </w:pPr>
      <w:r>
        <w:t>1)</w:t>
      </w:r>
      <w:r>
        <w:tab/>
        <w:t>obowiązek ich ujawnienia wynika z przepisów prawa lub następuje w związku z żądaniem uprawnionych organów wymiaru sprawiedliwości lub administracji publicznej;</w:t>
      </w:r>
    </w:p>
    <w:p w14:paraId="4C18463A" w14:textId="2D8A9341" w:rsidR="004B3AFF" w:rsidRPr="007D7AC6" w:rsidRDefault="004B3AFF" w:rsidP="004B3AFF">
      <w:pPr>
        <w:pStyle w:val="Tekstpodstawowy"/>
        <w:snapToGrid w:val="0"/>
        <w:ind w:left="1080" w:hanging="540"/>
      </w:pPr>
      <w:r>
        <w:t>2)</w:t>
      </w:r>
      <w:r>
        <w:tab/>
        <w:t>informacja została wcześniej udostępniona publicznie przez drugą Stronę;</w:t>
      </w:r>
    </w:p>
    <w:p w14:paraId="4C18463B" w14:textId="26C8E7F6" w:rsidR="004B3AFF" w:rsidRPr="007D7AC6" w:rsidRDefault="004B3AFF" w:rsidP="004B3AFF">
      <w:pPr>
        <w:pStyle w:val="Tekstpodstawowy"/>
        <w:snapToGrid w:val="0"/>
        <w:ind w:left="1080" w:hanging="540"/>
        <w:jc w:val="both"/>
      </w:pPr>
      <w:r>
        <w:t>3)</w:t>
      </w:r>
      <w:r>
        <w:tab/>
        <w:t>informacja stanowi treść dokumentu, o którym mowa w ust. 11, pod warunkiem jednak, iż informacje udostępniane publicznie nie wykraczają poza treść wystawionego dokumentu.</w:t>
      </w:r>
    </w:p>
    <w:p w14:paraId="5A061A4F" w14:textId="77777777" w:rsidR="00B9702C" w:rsidRDefault="004B3AFF" w:rsidP="00AF4994">
      <w:pPr>
        <w:pStyle w:val="Akapitzlist2"/>
        <w:widowControl w:val="0"/>
        <w:numPr>
          <w:ilvl w:val="0"/>
          <w:numId w:val="63"/>
        </w:numPr>
        <w:shd w:val="clear" w:color="auto" w:fill="FFFFFF"/>
        <w:autoSpaceDN w:val="0"/>
        <w:jc w:val="both"/>
        <w:rPr>
          <w:spacing w:val="1"/>
        </w:rPr>
      </w:pPr>
      <w:r>
        <w:t>Za rozpowszechnienie uważa się także udostępnienie informacji, materiałów i danych, zaniechanie ich zabezpieczenia przed dostępem osób trzecich, jak również nieumyślną ich utratę spowodowaną niedbalstwem.</w:t>
      </w:r>
    </w:p>
    <w:p w14:paraId="5AC6C37C" w14:textId="0323A5E2" w:rsidR="00B9702C" w:rsidRDefault="004B3AFF" w:rsidP="00AF4994">
      <w:pPr>
        <w:pStyle w:val="Akapitzlist2"/>
        <w:widowControl w:val="0"/>
        <w:numPr>
          <w:ilvl w:val="0"/>
          <w:numId w:val="63"/>
        </w:numPr>
        <w:shd w:val="clear" w:color="auto" w:fill="FFFFFF"/>
        <w:autoSpaceDN w:val="0"/>
        <w:jc w:val="both"/>
        <w:rPr>
          <w:spacing w:val="1"/>
        </w:rPr>
      </w:pPr>
      <w:r>
        <w:t>Żadna ze Stron nie może utrwalać, zwielokrotniać, kopiować, udostępniać ani w inny sposób przetwarzać dostarczonych jej przez drugą Stronę lub stworzonych przez siebie w ramach wykonywania Umowy informacji, materiałów i danych, chyba że rzeczone utrwalenie, zwielokrotnienie, kopiowanie, lub udostępnianie jest niezbędne dla realizacji celu Umowy i służy wyłącznie temu celowi, bądź też zostanie dokonane na podstawie wyraźnej uprzedniej pisemnej zgody zainteresowanej Strony.</w:t>
      </w:r>
    </w:p>
    <w:p w14:paraId="4C18463E" w14:textId="0F94CE9B" w:rsidR="004B3AFF" w:rsidRPr="00B9702C" w:rsidRDefault="004B3AFF" w:rsidP="00AF4994">
      <w:pPr>
        <w:pStyle w:val="Akapitzlist2"/>
        <w:widowControl w:val="0"/>
        <w:numPr>
          <w:ilvl w:val="0"/>
          <w:numId w:val="63"/>
        </w:numPr>
        <w:shd w:val="clear" w:color="auto" w:fill="FFFFFF"/>
        <w:autoSpaceDN w:val="0"/>
        <w:jc w:val="both"/>
        <w:rPr>
          <w:spacing w:val="1"/>
        </w:rPr>
      </w:pPr>
      <w:r>
        <w:t>Poufnością (tajemnicą kontraktową) objęte są w szczególności:</w:t>
      </w:r>
    </w:p>
    <w:p w14:paraId="4C18463F" w14:textId="5BC2576F" w:rsidR="004B3AFF" w:rsidRPr="007D7AC6" w:rsidRDefault="004B3AFF" w:rsidP="004B3AFF">
      <w:pPr>
        <w:pStyle w:val="Akapitzlist2"/>
        <w:shd w:val="clear" w:color="auto" w:fill="FFFFFF"/>
        <w:ind w:left="1080" w:hanging="540"/>
        <w:jc w:val="both"/>
        <w:outlineLvl w:val="2"/>
      </w:pPr>
      <w:r>
        <w:t>1)</w:t>
      </w:r>
      <w:r>
        <w:tab/>
        <w:t>informacje, materiały i dane stanowiące tajemnicę przedsiębiorstwa  w rozumieniu przepisów ustawy z dnia 16 kwietnia 1993 r. o zwalczaniu nieuczciwej konkurencji;</w:t>
      </w:r>
    </w:p>
    <w:p w14:paraId="4C184640" w14:textId="39AD0A1F" w:rsidR="004B3AFF" w:rsidRPr="007D7AC6" w:rsidRDefault="004B3AFF" w:rsidP="004B3AFF">
      <w:pPr>
        <w:pStyle w:val="Akapitzlist2"/>
        <w:shd w:val="clear" w:color="auto" w:fill="FFFFFF"/>
        <w:ind w:left="1080" w:hanging="540"/>
        <w:jc w:val="both"/>
        <w:outlineLvl w:val="2"/>
      </w:pPr>
      <w:r>
        <w:t>2)</w:t>
      </w:r>
      <w:r>
        <w:tab/>
        <w:t>informacje, materiały i dane stanowiące dane osobowe w rozumieniu przepisów ustawy z dnia 10 maja 2018 r. o ochronie danych osobowych;</w:t>
      </w:r>
    </w:p>
    <w:p w14:paraId="4C184641" w14:textId="473EBAFE" w:rsidR="004B3AFF" w:rsidRPr="007D7AC6" w:rsidRDefault="004B3AFF" w:rsidP="004B3AFF">
      <w:pPr>
        <w:pStyle w:val="Akapitzlist2"/>
        <w:shd w:val="clear" w:color="auto" w:fill="FFFFFF"/>
        <w:ind w:left="1080" w:hanging="540"/>
        <w:jc w:val="both"/>
        <w:outlineLvl w:val="2"/>
      </w:pPr>
      <w:r>
        <w:t>3)</w:t>
      </w:r>
      <w:r>
        <w:tab/>
        <w:t>informacje, materiały i dane objęte ochroną wynikającą z przepisów ustawy z dnia 4 lutego 1994 r. o prawie autorskim i prawach pokrewnych;</w:t>
      </w:r>
    </w:p>
    <w:p w14:paraId="4C184642" w14:textId="1028C259" w:rsidR="004B3AFF" w:rsidRPr="007D7AC6" w:rsidRDefault="004B3AFF" w:rsidP="004B3AFF">
      <w:pPr>
        <w:pStyle w:val="Akapitzlist2"/>
        <w:shd w:val="clear" w:color="auto" w:fill="FFFFFF"/>
        <w:ind w:left="1080" w:hanging="540"/>
        <w:jc w:val="both"/>
        <w:outlineLvl w:val="2"/>
      </w:pPr>
      <w:r>
        <w:t>4)</w:t>
      </w:r>
      <w:r>
        <w:tab/>
        <w:t>informacje, materiały i dane objęte ochroną wynikającą z przepisów ustawy z dnia 30 czerwca 2000 r. - Prawo własności przemysłowej;</w:t>
      </w:r>
    </w:p>
    <w:p w14:paraId="4C184643" w14:textId="5479A1A8" w:rsidR="004B3AFF" w:rsidRPr="007D7AC6" w:rsidRDefault="004B3AFF" w:rsidP="004B3AFF">
      <w:pPr>
        <w:pStyle w:val="Akapitzlist2"/>
        <w:shd w:val="clear" w:color="auto" w:fill="FFFFFF"/>
        <w:ind w:left="1080" w:hanging="540"/>
        <w:jc w:val="both"/>
        <w:outlineLvl w:val="2"/>
      </w:pPr>
      <w:r>
        <w:t>5)</w:t>
      </w:r>
      <w:r>
        <w:tab/>
        <w:t>informacje, materiały i dane, których rozpowszechnienie może naruszyć dobra Stron lub osób trzecich w rozumieniu art. 23 ustawy z dnia  23 kwietnia 1964 r. - Kodeks cywilny;</w:t>
      </w:r>
    </w:p>
    <w:p w14:paraId="4C184644" w14:textId="03DA02F6" w:rsidR="004B3AFF" w:rsidRPr="007D7AC6" w:rsidRDefault="004B3AFF" w:rsidP="004B3AFF">
      <w:pPr>
        <w:pStyle w:val="Akapitzlist2"/>
        <w:shd w:val="clear" w:color="auto" w:fill="FFFFFF"/>
        <w:ind w:left="1080" w:hanging="540"/>
        <w:jc w:val="both"/>
        <w:outlineLvl w:val="2"/>
      </w:pPr>
      <w:r>
        <w:t>6)</w:t>
      </w:r>
      <w:r>
        <w:tab/>
        <w:t>informacje zgromadzone w korespondencji, w tym korespondencji prowadzonej za pośrednictwem poczty elektronicznej, komunikatorów internetowych, lub innych środków komunikowania się na odległość;</w:t>
      </w:r>
    </w:p>
    <w:p w14:paraId="4C184645" w14:textId="3F1DB045" w:rsidR="004B3AFF" w:rsidRPr="007D7AC6" w:rsidRDefault="004B3AFF" w:rsidP="004B3AFF">
      <w:pPr>
        <w:pStyle w:val="Akapitzlist2"/>
        <w:shd w:val="clear" w:color="auto" w:fill="FFFFFF"/>
        <w:ind w:left="1080" w:hanging="540"/>
        <w:jc w:val="both"/>
        <w:outlineLvl w:val="2"/>
      </w:pPr>
      <w:r>
        <w:t>7)</w:t>
      </w:r>
      <w:r>
        <w:tab/>
        <w:t>informacje stanowiące hasła dostępowe, kody dostępu, kody PIN i im podobne;</w:t>
      </w:r>
    </w:p>
    <w:p w14:paraId="4C184646" w14:textId="669CFCA6" w:rsidR="004B3AFF" w:rsidRPr="007D7AC6" w:rsidRDefault="004B3AFF" w:rsidP="004B3AFF">
      <w:pPr>
        <w:pStyle w:val="Akapitzlist2"/>
        <w:shd w:val="clear" w:color="auto" w:fill="FFFFFF"/>
        <w:ind w:left="1080" w:hanging="540"/>
        <w:jc w:val="both"/>
        <w:outlineLvl w:val="2"/>
      </w:pPr>
      <w:r>
        <w:t>8)</w:t>
      </w:r>
      <w:r>
        <w:tab/>
        <w:t>informacje dotyczące osób pozostających w stosunku zlecenia lub stosunku pracy z którąkolwiek ze Stron, w tym ich dane osobowe.</w:t>
      </w:r>
    </w:p>
    <w:p w14:paraId="5861650E" w14:textId="504D6403" w:rsidR="00B9702C" w:rsidRDefault="004B3AFF" w:rsidP="00AF4994">
      <w:pPr>
        <w:pStyle w:val="Akapitzlist2"/>
        <w:widowControl w:val="0"/>
        <w:numPr>
          <w:ilvl w:val="0"/>
          <w:numId w:val="63"/>
        </w:numPr>
        <w:shd w:val="clear" w:color="auto" w:fill="FFFFFF"/>
        <w:autoSpaceDN w:val="0"/>
        <w:jc w:val="both"/>
        <w:rPr>
          <w:spacing w:val="1"/>
        </w:rPr>
      </w:pPr>
      <w:r>
        <w:rPr>
          <w:spacing w:val="1"/>
        </w:rPr>
        <w:t>Strony zobowiązują się do usunięcia wszelkich informacji objętych tajemnicą kontraktową udostępnionych lub przekazanych sobie wzajemnie w celu prawidłowej realizacji Umowy lub do zwrotu drugiej Stronie ich materialnych nośników, w każdym przypadku, gdyby dalsze korzystanie z nich było niecelowe, jednak nie później niż z upływem czasu obowiązywania Umowy, chyba, że postanowienia Umowy lub przepisy prawa powszechnie obowiązującego stanowią inaczej.</w:t>
      </w:r>
    </w:p>
    <w:p w14:paraId="592DAF7C" w14:textId="349F73BA" w:rsidR="00B9702C" w:rsidRDefault="004B3AFF" w:rsidP="00AF4994">
      <w:pPr>
        <w:pStyle w:val="Akapitzlist2"/>
        <w:widowControl w:val="0"/>
        <w:numPr>
          <w:ilvl w:val="0"/>
          <w:numId w:val="63"/>
        </w:numPr>
        <w:shd w:val="clear" w:color="auto" w:fill="FFFFFF"/>
        <w:autoSpaceDN w:val="0"/>
        <w:jc w:val="both"/>
        <w:rPr>
          <w:spacing w:val="1"/>
        </w:rPr>
      </w:pPr>
      <w:r>
        <w:rPr>
          <w:spacing w:val="1"/>
        </w:rPr>
        <w:t xml:space="preserve">Strony zobowiązują się do wzajemnego pisemnego informowania o każdorazowym </w:t>
      </w:r>
      <w:r>
        <w:rPr>
          <w:spacing w:val="1"/>
        </w:rPr>
        <w:lastRenderedPageBreak/>
        <w:t xml:space="preserve">otrzymaniu żądania udostępnienia informacji objętych tajemnicą kontraktową, w celu uzyskania pisemnej zgody lub stanowiska o braku zgody Strony na ich udostępnienie, w czasie trwania Umowy, za wyjątkiem przypadków, gdy informacja taka byłaby niezgodna z treścią </w:t>
      </w:r>
      <w:r>
        <w:t xml:space="preserve">uprawnionego </w:t>
      </w:r>
      <w:r>
        <w:rPr>
          <w:spacing w:val="1"/>
        </w:rPr>
        <w:t xml:space="preserve">żądania </w:t>
      </w:r>
      <w:r>
        <w:t>organu wymiaru sprawiedliwości lub administracji publicznej.</w:t>
      </w:r>
    </w:p>
    <w:p w14:paraId="544C6A34" w14:textId="5A7EAD6D" w:rsidR="00B9702C" w:rsidRDefault="004B3AFF" w:rsidP="00AF4994">
      <w:pPr>
        <w:pStyle w:val="Akapitzlist2"/>
        <w:widowControl w:val="0"/>
        <w:numPr>
          <w:ilvl w:val="0"/>
          <w:numId w:val="63"/>
        </w:numPr>
        <w:shd w:val="clear" w:color="auto" w:fill="FFFFFF"/>
        <w:autoSpaceDN w:val="0"/>
        <w:jc w:val="both"/>
        <w:rPr>
          <w:spacing w:val="1"/>
        </w:rPr>
      </w:pPr>
      <w:r>
        <w:rPr>
          <w:spacing w:val="1"/>
        </w:rPr>
        <w:t xml:space="preserve">Z zastrzeżeniem ust. 10 i ust. 12, bez uprzedniej pisemnej zgody </w:t>
      </w:r>
      <w:r>
        <w:t>Zamawiającego Wykonawca</w:t>
      </w:r>
      <w:r>
        <w:rPr>
          <w:spacing w:val="1"/>
        </w:rPr>
        <w:t xml:space="preserve"> nie może posługiwać się logotypem </w:t>
      </w:r>
      <w:r>
        <w:t>Zamawiającego</w:t>
      </w:r>
      <w:r>
        <w:rPr>
          <w:spacing w:val="1"/>
        </w:rPr>
        <w:t xml:space="preserve"> ani wymieniać nazwy </w:t>
      </w:r>
      <w:r>
        <w:t>Zamawiającego</w:t>
      </w:r>
      <w:r>
        <w:rPr>
          <w:spacing w:val="1"/>
        </w:rPr>
        <w:t xml:space="preserve"> w związku z działalnością </w:t>
      </w:r>
      <w:r>
        <w:t>Wykonawcy</w:t>
      </w:r>
      <w:r>
        <w:rPr>
          <w:spacing w:val="1"/>
        </w:rPr>
        <w:t>, w tym w szczególności działalnością promocyjną lub informacyjną.</w:t>
      </w:r>
    </w:p>
    <w:p w14:paraId="253D47E9" w14:textId="77777777" w:rsidR="00B9702C" w:rsidRDefault="004B3AFF" w:rsidP="00AF4994">
      <w:pPr>
        <w:pStyle w:val="Akapitzlist2"/>
        <w:widowControl w:val="0"/>
        <w:numPr>
          <w:ilvl w:val="0"/>
          <w:numId w:val="63"/>
        </w:numPr>
        <w:shd w:val="clear" w:color="auto" w:fill="FFFFFF"/>
        <w:autoSpaceDN w:val="0"/>
        <w:jc w:val="both"/>
        <w:rPr>
          <w:spacing w:val="1"/>
        </w:rPr>
      </w:pPr>
      <w:r>
        <w:rPr>
          <w:spacing w:val="1"/>
        </w:rPr>
        <w:t xml:space="preserve">Udzielanie lub publikowanie przez </w:t>
      </w:r>
      <w:r>
        <w:t xml:space="preserve">Strony </w:t>
      </w:r>
      <w:r>
        <w:rPr>
          <w:spacing w:val="1"/>
        </w:rPr>
        <w:t>informacji wymaganych na podstawie przepisów prawa nie jest uważane za działalność promocyjną lub informacyjną.</w:t>
      </w:r>
    </w:p>
    <w:p w14:paraId="7EF8DDDC" w14:textId="73B4B642" w:rsidR="00B9702C" w:rsidRDefault="004B3AFF" w:rsidP="00AF4994">
      <w:pPr>
        <w:pStyle w:val="Akapitzlist2"/>
        <w:widowControl w:val="0"/>
        <w:numPr>
          <w:ilvl w:val="0"/>
          <w:numId w:val="63"/>
        </w:numPr>
        <w:shd w:val="clear" w:color="auto" w:fill="FFFFFF"/>
        <w:autoSpaceDN w:val="0"/>
        <w:jc w:val="both"/>
        <w:rPr>
          <w:spacing w:val="1"/>
        </w:rPr>
      </w:pPr>
      <w:r>
        <w:rPr>
          <w:spacing w:val="1"/>
        </w:rPr>
        <w:t xml:space="preserve">Na pisemny wniosek </w:t>
      </w:r>
      <w:r>
        <w:t>Wykonawcy</w:t>
      </w:r>
      <w:r>
        <w:rPr>
          <w:spacing w:val="1"/>
        </w:rPr>
        <w:t xml:space="preserve">, Zamawiający może wystawić dokument, w którym poświadczy wykonanie lub wykonywanie zamówienia, którego dotyczy Umowa. </w:t>
      </w:r>
    </w:p>
    <w:p w14:paraId="41A052E6" w14:textId="61CBBB14" w:rsidR="00B9702C" w:rsidRDefault="004B3AFF" w:rsidP="00AF4994">
      <w:pPr>
        <w:pStyle w:val="Akapitzlist2"/>
        <w:widowControl w:val="0"/>
        <w:numPr>
          <w:ilvl w:val="0"/>
          <w:numId w:val="63"/>
        </w:numPr>
        <w:shd w:val="clear" w:color="auto" w:fill="FFFFFF"/>
        <w:autoSpaceDN w:val="0"/>
        <w:jc w:val="both"/>
        <w:rPr>
          <w:spacing w:val="1"/>
        </w:rPr>
      </w:pPr>
      <w:r>
        <w:rPr>
          <w:spacing w:val="1"/>
        </w:rPr>
        <w:t xml:space="preserve">Do posługiwania się przez </w:t>
      </w:r>
      <w:r>
        <w:t>Wykonawcę</w:t>
      </w:r>
      <w:r>
        <w:rPr>
          <w:spacing w:val="1"/>
        </w:rPr>
        <w:t xml:space="preserve"> wystawionym przez Zamawiającego poświadczeniem wykonania lub wykonywania zamówienia nie mają zastosowania postanowienia określające zobowiązania </w:t>
      </w:r>
      <w:r>
        <w:t>Wykonawcy</w:t>
      </w:r>
      <w:r>
        <w:rPr>
          <w:spacing w:val="1"/>
        </w:rPr>
        <w:t xml:space="preserve"> do powstrzymania się od wymieniania nazwy </w:t>
      </w:r>
      <w:r>
        <w:t>Zamawiającego</w:t>
      </w:r>
      <w:r>
        <w:rPr>
          <w:spacing w:val="1"/>
        </w:rPr>
        <w:t xml:space="preserve"> w związku z jego działalnością.</w:t>
      </w:r>
    </w:p>
    <w:p w14:paraId="70CC6D4A" w14:textId="3A0AC450" w:rsidR="00B9702C" w:rsidRPr="00B9702C" w:rsidRDefault="004B3AFF" w:rsidP="00AF4994">
      <w:pPr>
        <w:pStyle w:val="Akapitzlist2"/>
        <w:widowControl w:val="0"/>
        <w:numPr>
          <w:ilvl w:val="0"/>
          <w:numId w:val="63"/>
        </w:numPr>
        <w:shd w:val="clear" w:color="auto" w:fill="FFFFFF"/>
        <w:autoSpaceDN w:val="0"/>
        <w:jc w:val="both"/>
        <w:rPr>
          <w:spacing w:val="1"/>
        </w:rPr>
      </w:pPr>
      <w:r>
        <w:t>Naruszenie powyższych zasad dotyczących obowiązku zachowania poufności traktowane może być przez drugą Stronę jako naruszenie obowiązków umownych i może skutkować odpowiedzialnością odszkodowawczą zgodnie z postanowieniami ust. 16, w tym również po wygaśnięciu lub rozwiązaniu Umowy.</w:t>
      </w:r>
    </w:p>
    <w:p w14:paraId="60F6A2B1" w14:textId="2271653F" w:rsidR="00B9702C" w:rsidRPr="00B9702C" w:rsidRDefault="004B3AFF" w:rsidP="00AF4994">
      <w:pPr>
        <w:pStyle w:val="Akapitzlist2"/>
        <w:widowControl w:val="0"/>
        <w:numPr>
          <w:ilvl w:val="0"/>
          <w:numId w:val="63"/>
        </w:numPr>
        <w:shd w:val="clear" w:color="auto" w:fill="FFFFFF"/>
        <w:autoSpaceDN w:val="0"/>
        <w:jc w:val="both"/>
        <w:rPr>
          <w:spacing w:val="1"/>
        </w:rPr>
      </w:pPr>
      <w:r>
        <w:t>Po wygaśnięciu lub rozwiązaniu Umowy, każda ze Stron wyda drugiej Stronie za potwierdzeniem odbioru wszystkie posiadane przez siebie dane i materiały objęte klauzulą poufności zgodnie z powyższymi postanowieniami.</w:t>
      </w:r>
    </w:p>
    <w:p w14:paraId="6B95F502" w14:textId="607DE4F1" w:rsidR="00B9702C" w:rsidRPr="00B9702C" w:rsidRDefault="004B3AFF" w:rsidP="00AF4994">
      <w:pPr>
        <w:pStyle w:val="Akapitzlist2"/>
        <w:widowControl w:val="0"/>
        <w:numPr>
          <w:ilvl w:val="0"/>
          <w:numId w:val="63"/>
        </w:numPr>
        <w:shd w:val="clear" w:color="auto" w:fill="FFFFFF"/>
        <w:autoSpaceDN w:val="0"/>
        <w:jc w:val="both"/>
        <w:rPr>
          <w:spacing w:val="1"/>
        </w:rPr>
      </w:pPr>
      <w:r>
        <w:t>Zastrzeżony w niniejszym § 7 Umowy obowiązek zachowania poufności wiążę Strony bez ograniczeń czasowych także w przypadku rozwiązania Umowy w jakimkolwiek trybie.</w:t>
      </w:r>
    </w:p>
    <w:p w14:paraId="670F6B68" w14:textId="61C537B3" w:rsidR="00B9702C" w:rsidRPr="00B9702C" w:rsidRDefault="004B3AFF" w:rsidP="00AF4994">
      <w:pPr>
        <w:pStyle w:val="Akapitzlist2"/>
        <w:widowControl w:val="0"/>
        <w:numPr>
          <w:ilvl w:val="0"/>
          <w:numId w:val="63"/>
        </w:numPr>
        <w:shd w:val="clear" w:color="auto" w:fill="FFFFFF"/>
        <w:autoSpaceDN w:val="0"/>
        <w:jc w:val="both"/>
        <w:rPr>
          <w:spacing w:val="1"/>
        </w:rPr>
      </w:pPr>
      <w:r>
        <w:t xml:space="preserve">Jeżeli jedna ze Stron poniesie szkodę w związku z naruszeniem przez drugą Stronę zasad dotyczących obowiązku zachowania poufności, o których mowa w niniejszym § 7 Umowy, poszkodowana naruszeniem Strona będzie mogła dochodzić od drugiej Strony odszkodowania do pełnej wysokości poniesionej szkody, </w:t>
      </w:r>
      <w:r>
        <w:rPr>
          <w:spacing w:val="1"/>
        </w:rPr>
        <w:t xml:space="preserve">jednak nie większego niż kwota </w:t>
      </w:r>
      <w:r>
        <w:t>łącznego średniego wynagrodzenia Wykonawcy netto.</w:t>
      </w:r>
    </w:p>
    <w:p w14:paraId="4C184651" w14:textId="58B3126A" w:rsidR="004B3AFF" w:rsidRPr="00666C1F" w:rsidRDefault="004B3AFF" w:rsidP="00AF4994">
      <w:pPr>
        <w:pStyle w:val="Akapitzlist2"/>
        <w:widowControl w:val="0"/>
        <w:numPr>
          <w:ilvl w:val="0"/>
          <w:numId w:val="63"/>
        </w:numPr>
        <w:shd w:val="clear" w:color="auto" w:fill="FFFFFF"/>
        <w:autoSpaceDN w:val="0"/>
        <w:jc w:val="both"/>
        <w:rPr>
          <w:spacing w:val="1"/>
        </w:rPr>
      </w:pPr>
      <w:r>
        <w:t xml:space="preserve">Uprawnienie do dochodzenia odszkodowania, o którym mowa w ust. 16 powyżej, przysługuje obu Stronom, w tym Zamawiającemu w przypadku gdy rozmiar szkody faktycznie poniesionej przez Zamawiającego w związku ze stwierdzonym naruszeniem tych zasad przez Wykonawcę będzie przekraczać wysokość ewentualnej kary umownej, o której mowa w § 4 ust. 5 pkt 2) </w:t>
      </w:r>
      <w:r>
        <w:rPr>
          <w:spacing w:val="1"/>
        </w:rPr>
        <w:t>niezależnie od tego, czy Zamawiający zrealizował uprawnienie do otrzymania kary umownej.</w:t>
      </w:r>
    </w:p>
    <w:p w14:paraId="3F75BE22" w14:textId="77777777" w:rsidR="00686AD7" w:rsidRPr="00666C1F" w:rsidRDefault="00686AD7" w:rsidP="00AF4994">
      <w:pPr>
        <w:pStyle w:val="paragraph"/>
        <w:numPr>
          <w:ilvl w:val="0"/>
          <w:numId w:val="63"/>
        </w:numPr>
        <w:spacing w:before="0" w:beforeAutospacing="0" w:after="0" w:afterAutospacing="0"/>
        <w:jc w:val="both"/>
        <w:textAlignment w:val="baseline"/>
      </w:pPr>
      <w:r>
        <w:rPr>
          <w:rStyle w:val="normaltextrun"/>
        </w:rPr>
        <w:t>Wykonawca przynależący do grupy kapitałowej jest zobowiązany poinformować wszystkie podmioty wchodzące z nim do grupy kapitałowej (w tym wszystkie osoby, które będą miały dostęp do informacji, o których mowa w § 7 Umowy) o obowiązkach wynikających z § 7 Umowy. </w:t>
      </w:r>
      <w:r>
        <w:rPr>
          <w:rStyle w:val="eop"/>
        </w:rPr>
        <w:t> </w:t>
      </w:r>
    </w:p>
    <w:p w14:paraId="230BFF3C" w14:textId="34758C6D" w:rsidR="00686AD7" w:rsidRPr="00666C1F" w:rsidRDefault="00686AD7" w:rsidP="00AF4994">
      <w:pPr>
        <w:pStyle w:val="paragraph"/>
        <w:numPr>
          <w:ilvl w:val="0"/>
          <w:numId w:val="63"/>
        </w:numPr>
        <w:spacing w:before="0" w:beforeAutospacing="0" w:after="0" w:afterAutospacing="0"/>
        <w:jc w:val="both"/>
        <w:textAlignment w:val="baseline"/>
      </w:pPr>
      <w:r>
        <w:rPr>
          <w:rStyle w:val="normaltextrun"/>
        </w:rPr>
        <w:t>Wykonawca zobowiązuje się poinformować podmioty, o których mowa w ust. 18, że wszelkie dane objęte klauzulami poufności, który zostały przez te podmioty uzyskane w związku z realizacją Umowy służą wyłącznie dla wykonywania wewnątrzgrupowych obowiązków raportowych i nie będą wykorzystywane przez te podmioty do żadnych innych celów. </w:t>
      </w:r>
      <w:r>
        <w:rPr>
          <w:rStyle w:val="eop"/>
        </w:rPr>
        <w:t> </w:t>
      </w:r>
    </w:p>
    <w:p w14:paraId="1E4B7552" w14:textId="69A942AD" w:rsidR="00686AD7" w:rsidRPr="00666C1F" w:rsidRDefault="00686AD7" w:rsidP="00AF4994">
      <w:pPr>
        <w:pStyle w:val="paragraph"/>
        <w:numPr>
          <w:ilvl w:val="0"/>
          <w:numId w:val="63"/>
        </w:numPr>
        <w:spacing w:before="0" w:beforeAutospacing="0" w:after="0" w:afterAutospacing="0"/>
        <w:jc w:val="both"/>
        <w:textAlignment w:val="baseline"/>
      </w:pPr>
      <w:r>
        <w:rPr>
          <w:rStyle w:val="normaltextrun"/>
        </w:rPr>
        <w:t>Każde wykorzystanie informacji objętych klauzulą poufności przez podmioty, o których mowa w ust. 18 dla celów innych niż te, o których mowa w ust. 19 skutkuje nałożeniem na Wykonawcę kary umownej. Kara umowna będzie przysługiwała w wysokości, o której mowa w § 4 ust. 5 pkt 2).</w:t>
      </w:r>
      <w:r>
        <w:rPr>
          <w:rStyle w:val="eop"/>
        </w:rPr>
        <w:t> </w:t>
      </w:r>
    </w:p>
    <w:p w14:paraId="4FE07A11" w14:textId="4C095A82" w:rsidR="00686AD7" w:rsidRPr="00666C1F" w:rsidRDefault="00686AD7" w:rsidP="00AF4994">
      <w:pPr>
        <w:pStyle w:val="paragraph"/>
        <w:numPr>
          <w:ilvl w:val="0"/>
          <w:numId w:val="63"/>
        </w:numPr>
        <w:spacing w:before="0" w:beforeAutospacing="0" w:after="0" w:afterAutospacing="0"/>
        <w:jc w:val="both"/>
        <w:textAlignment w:val="baseline"/>
      </w:pPr>
      <w:r>
        <w:rPr>
          <w:rStyle w:val="normaltextrun"/>
        </w:rPr>
        <w:lastRenderedPageBreak/>
        <w:t>Jeżeli wysokość szkody Zamawiającego, która wynikła z bezprawnego wykorzystania informacji objętych klauzulą poufności przewyższa wysokość nałożonej kary umownej wówczas stosuje się odpowiednio postanowienia § 7 ust. 16 i 17. </w:t>
      </w:r>
      <w:r>
        <w:rPr>
          <w:rStyle w:val="eop"/>
        </w:rPr>
        <w:t> </w:t>
      </w:r>
    </w:p>
    <w:p w14:paraId="0E1E6D8B" w14:textId="77777777" w:rsidR="00686AD7" w:rsidRPr="00B9702C" w:rsidRDefault="00686AD7" w:rsidP="00925C81">
      <w:pPr>
        <w:pStyle w:val="Akapitzlist20"/>
        <w:widowControl w:val="0"/>
        <w:shd w:val="clear" w:color="auto" w:fill="FFFFFF"/>
        <w:autoSpaceDN w:val="0"/>
        <w:ind w:left="360"/>
        <w:rPr>
          <w:spacing w:val="1"/>
        </w:rPr>
      </w:pPr>
    </w:p>
    <w:p w14:paraId="4C184652" w14:textId="77777777" w:rsidR="00654CAE" w:rsidRDefault="00654CAE" w:rsidP="0094566E">
      <w:pPr>
        <w:jc w:val="both"/>
      </w:pPr>
    </w:p>
    <w:p w14:paraId="4C184653" w14:textId="725AA059" w:rsidR="0094566E" w:rsidRPr="007D7AC6" w:rsidRDefault="0094566E" w:rsidP="0094566E">
      <w:pPr>
        <w:pStyle w:val="Tekstpodstawowywcity2"/>
        <w:spacing w:after="0" w:line="240" w:lineRule="auto"/>
        <w:ind w:left="0"/>
        <w:jc w:val="center"/>
        <w:rPr>
          <w:b/>
          <w:bCs/>
          <w:spacing w:val="1"/>
        </w:rPr>
      </w:pPr>
      <w:r>
        <w:rPr>
          <w:b/>
          <w:bCs/>
          <w:spacing w:val="1"/>
        </w:rPr>
        <w:t>§ 8.</w:t>
      </w:r>
    </w:p>
    <w:p w14:paraId="4C184654" w14:textId="30D4680E" w:rsidR="00CD2B73" w:rsidRPr="007D7AC6" w:rsidRDefault="00CD2B73" w:rsidP="00AF4994">
      <w:pPr>
        <w:pStyle w:val="Akapitzlist2"/>
        <w:widowControl w:val="0"/>
        <w:numPr>
          <w:ilvl w:val="0"/>
          <w:numId w:val="64"/>
        </w:numPr>
        <w:shd w:val="clear" w:color="auto" w:fill="FFFFFF"/>
        <w:autoSpaceDN w:val="0"/>
        <w:jc w:val="both"/>
        <w:rPr>
          <w:spacing w:val="1"/>
        </w:rPr>
      </w:pPr>
      <w:r>
        <w:rPr>
          <w:spacing w:val="1"/>
        </w:rPr>
        <w:t>Osobami upoważnionymi do realizacji Umowy są:</w:t>
      </w:r>
    </w:p>
    <w:p w14:paraId="4C184655" w14:textId="0B5BF371" w:rsidR="00CD2B73" w:rsidRPr="007D7AC6" w:rsidRDefault="00CD2B73" w:rsidP="004C5AF1">
      <w:pPr>
        <w:pStyle w:val="Akapitzlist2"/>
        <w:widowControl w:val="0"/>
        <w:shd w:val="clear" w:color="auto" w:fill="FFFFFF"/>
        <w:autoSpaceDN w:val="0"/>
        <w:ind w:left="1134" w:hanging="567"/>
        <w:jc w:val="both"/>
      </w:pPr>
      <w:r>
        <w:t>1)</w:t>
      </w:r>
      <w:r>
        <w:tab/>
        <w:t>ze strony Zamawiającego:</w:t>
      </w:r>
    </w:p>
    <w:p w14:paraId="4C184656" w14:textId="74641364" w:rsidR="00CD2B73" w:rsidRPr="007D7AC6" w:rsidRDefault="00CD2B73" w:rsidP="004C5AF1">
      <w:pPr>
        <w:ind w:left="1134"/>
        <w:jc w:val="both"/>
        <w:rPr>
          <w:b/>
        </w:rPr>
      </w:pPr>
      <w:r>
        <w:t>[...] [...] (imię i nazwisko),</w:t>
      </w:r>
    </w:p>
    <w:p w14:paraId="4C184657" w14:textId="67EBBC95" w:rsidR="00CD2B73" w:rsidRPr="007D7AC6" w:rsidRDefault="00CD2B73" w:rsidP="004C5AF1">
      <w:pPr>
        <w:ind w:left="1134"/>
        <w:jc w:val="both"/>
        <w:rPr>
          <w:b/>
        </w:rPr>
      </w:pPr>
      <w:r>
        <w:t>tel. nr +48 [...],</w:t>
      </w:r>
    </w:p>
    <w:p w14:paraId="4C184658" w14:textId="1894EDB9" w:rsidR="00CD2B73" w:rsidRPr="007D7AC6" w:rsidRDefault="00CD2B73" w:rsidP="004C5AF1">
      <w:pPr>
        <w:ind w:left="1134"/>
        <w:jc w:val="both"/>
      </w:pPr>
      <w:r>
        <w:t>e-mail: [...]@[...];</w:t>
      </w:r>
    </w:p>
    <w:p w14:paraId="4C184659" w14:textId="0845D33F" w:rsidR="00CD2B73" w:rsidRPr="007D7AC6" w:rsidRDefault="00CD2B73" w:rsidP="004C5AF1">
      <w:pPr>
        <w:pStyle w:val="Akapitzlist2"/>
        <w:widowControl w:val="0"/>
        <w:shd w:val="clear" w:color="auto" w:fill="FFFFFF"/>
        <w:autoSpaceDN w:val="0"/>
        <w:ind w:left="1134" w:hanging="567"/>
        <w:jc w:val="both"/>
      </w:pPr>
      <w:r>
        <w:t>2)</w:t>
      </w:r>
      <w:r>
        <w:tab/>
        <w:t>ze strony Wykonawcy:</w:t>
      </w:r>
    </w:p>
    <w:p w14:paraId="4C18465A" w14:textId="1F231C75" w:rsidR="00CD2B73" w:rsidRPr="007D7AC6" w:rsidRDefault="00CD2B73" w:rsidP="004C5AF1">
      <w:pPr>
        <w:ind w:left="1134"/>
        <w:jc w:val="both"/>
        <w:rPr>
          <w:b/>
        </w:rPr>
      </w:pPr>
      <w:r>
        <w:t>[...] [...] (imię i nazwisko),</w:t>
      </w:r>
    </w:p>
    <w:p w14:paraId="4C18465B" w14:textId="1ACC23BF" w:rsidR="00CD2B73" w:rsidRPr="007D7AC6" w:rsidRDefault="00CD2B73" w:rsidP="004C5AF1">
      <w:pPr>
        <w:ind w:left="1134"/>
        <w:jc w:val="both"/>
        <w:rPr>
          <w:b/>
        </w:rPr>
      </w:pPr>
      <w:r>
        <w:t>tel. nr +48 [...],</w:t>
      </w:r>
    </w:p>
    <w:p w14:paraId="4C18465C" w14:textId="7AEDD8C3" w:rsidR="00CD2B73" w:rsidRPr="007D7AC6" w:rsidRDefault="00CD2B73" w:rsidP="004C5AF1">
      <w:pPr>
        <w:ind w:left="1134"/>
        <w:jc w:val="both"/>
      </w:pPr>
      <w:r>
        <w:t>e-mail: [...]@[...].</w:t>
      </w:r>
    </w:p>
    <w:p w14:paraId="4C18465D" w14:textId="0F6FDC2C" w:rsidR="00CD2B73" w:rsidRPr="007D7AC6" w:rsidRDefault="00CD2B73" w:rsidP="00AF4994">
      <w:pPr>
        <w:pStyle w:val="Akapitzlist2"/>
        <w:widowControl w:val="0"/>
        <w:numPr>
          <w:ilvl w:val="0"/>
          <w:numId w:val="64"/>
        </w:numPr>
        <w:shd w:val="clear" w:color="auto" w:fill="FFFFFF"/>
        <w:autoSpaceDN w:val="0"/>
        <w:jc w:val="both"/>
        <w:rPr>
          <w:spacing w:val="1"/>
        </w:rPr>
      </w:pPr>
      <w:r>
        <w:rPr>
          <w:spacing w:val="1"/>
        </w:rPr>
        <w:t>Z zastrzeżeniem ust. 3, wszelka korespondencja związana z realizacją Umowy będzie kierowana na adresy poczty elektronicznej wskazane w ust. 1 lub pisemnie:</w:t>
      </w:r>
    </w:p>
    <w:p w14:paraId="4C18465E" w14:textId="06CEA913" w:rsidR="00CD2B73" w:rsidRPr="007D7AC6" w:rsidRDefault="00CD2B73" w:rsidP="004C5AF1">
      <w:pPr>
        <w:pStyle w:val="Akapitzlist2"/>
        <w:widowControl w:val="0"/>
        <w:shd w:val="clear" w:color="auto" w:fill="FFFFFF"/>
        <w:autoSpaceDN w:val="0"/>
        <w:ind w:left="1134" w:hanging="567"/>
        <w:jc w:val="both"/>
      </w:pPr>
      <w:r>
        <w:t>1)</w:t>
      </w:r>
      <w:r>
        <w:tab/>
        <w:t>do Zamawiającego na adres:</w:t>
      </w:r>
    </w:p>
    <w:p w14:paraId="4C18465F" w14:textId="2C573533" w:rsidR="00CD2B73" w:rsidRPr="007D7AC6" w:rsidRDefault="00CD2B73" w:rsidP="004C5AF1">
      <w:pPr>
        <w:pStyle w:val="Akapitzlist2"/>
        <w:widowControl w:val="0"/>
        <w:shd w:val="clear" w:color="auto" w:fill="FFFFFF"/>
        <w:autoSpaceDN w:val="0"/>
        <w:ind w:left="1134"/>
        <w:jc w:val="both"/>
        <w:rPr>
          <w:spacing w:val="1"/>
        </w:rPr>
      </w:pPr>
      <w:r>
        <w:rPr>
          <w:spacing w:val="1"/>
        </w:rPr>
        <w:t>Przedsiębiorstwo Usług Komunalnych Piaseczno Sp. z o.o.</w:t>
      </w:r>
    </w:p>
    <w:p w14:paraId="4C184660" w14:textId="09DB1CFE" w:rsidR="00CD2B73" w:rsidRPr="007D7AC6" w:rsidRDefault="00CD2B73" w:rsidP="004C5AF1">
      <w:pPr>
        <w:pStyle w:val="Akapitzlist2"/>
        <w:widowControl w:val="0"/>
        <w:shd w:val="clear" w:color="auto" w:fill="FFFFFF"/>
        <w:autoSpaceDN w:val="0"/>
        <w:ind w:left="1134"/>
        <w:jc w:val="both"/>
        <w:rPr>
          <w:spacing w:val="1"/>
        </w:rPr>
      </w:pPr>
      <w:r>
        <w:rPr>
          <w:spacing w:val="1"/>
        </w:rPr>
        <w:t>ul. Techniczna 6</w:t>
      </w:r>
    </w:p>
    <w:p w14:paraId="4C184661" w14:textId="6A724839" w:rsidR="00CD2B73" w:rsidRPr="007D7AC6" w:rsidRDefault="00CD2B73" w:rsidP="004C5AF1">
      <w:pPr>
        <w:pStyle w:val="Akapitzlist2"/>
        <w:widowControl w:val="0"/>
        <w:shd w:val="clear" w:color="auto" w:fill="FFFFFF"/>
        <w:autoSpaceDN w:val="0"/>
        <w:ind w:left="1134"/>
        <w:jc w:val="both"/>
        <w:rPr>
          <w:spacing w:val="1"/>
        </w:rPr>
      </w:pPr>
      <w:r>
        <w:rPr>
          <w:spacing w:val="1"/>
        </w:rPr>
        <w:t>05-500 Piaseczno;</w:t>
      </w:r>
    </w:p>
    <w:p w14:paraId="4C184662" w14:textId="29F99400" w:rsidR="00CD2B73" w:rsidRPr="007D7AC6" w:rsidRDefault="00CD2B73" w:rsidP="004C5AF1">
      <w:pPr>
        <w:pStyle w:val="Akapitzlist2"/>
        <w:widowControl w:val="0"/>
        <w:shd w:val="clear" w:color="auto" w:fill="FFFFFF"/>
        <w:autoSpaceDN w:val="0"/>
        <w:ind w:left="1134" w:hanging="567"/>
        <w:jc w:val="both"/>
      </w:pPr>
      <w:r>
        <w:t>2)</w:t>
      </w:r>
      <w:r>
        <w:tab/>
        <w:t>do Wykonawcy na adres:</w:t>
      </w:r>
    </w:p>
    <w:p w14:paraId="4C184663" w14:textId="77777777" w:rsidR="00CD2B73" w:rsidRPr="007D7AC6" w:rsidRDefault="00CD2B73" w:rsidP="004C5AF1">
      <w:pPr>
        <w:pStyle w:val="Akapitzlist2"/>
        <w:widowControl w:val="0"/>
        <w:shd w:val="clear" w:color="auto" w:fill="FFFFFF"/>
        <w:autoSpaceDN w:val="0"/>
        <w:ind w:left="1134"/>
        <w:jc w:val="both"/>
        <w:rPr>
          <w:spacing w:val="1"/>
        </w:rPr>
      </w:pPr>
      <w:r>
        <w:rPr>
          <w:spacing w:val="1"/>
        </w:rPr>
        <w:t>[...]</w:t>
      </w:r>
    </w:p>
    <w:p w14:paraId="4C184664" w14:textId="77777777" w:rsidR="00CD2B73" w:rsidRPr="007D7AC6" w:rsidRDefault="00CD2B73" w:rsidP="004C5AF1">
      <w:pPr>
        <w:pStyle w:val="Akapitzlist2"/>
        <w:widowControl w:val="0"/>
        <w:shd w:val="clear" w:color="auto" w:fill="FFFFFF"/>
        <w:autoSpaceDN w:val="0"/>
        <w:ind w:left="1134"/>
        <w:jc w:val="both"/>
        <w:rPr>
          <w:spacing w:val="1"/>
        </w:rPr>
      </w:pPr>
      <w:r>
        <w:rPr>
          <w:spacing w:val="1"/>
        </w:rPr>
        <w:t>[...]</w:t>
      </w:r>
    </w:p>
    <w:p w14:paraId="4C184665" w14:textId="77777777" w:rsidR="00CD2B73" w:rsidRPr="007D7AC6" w:rsidRDefault="00CD2B73" w:rsidP="004C5AF1">
      <w:pPr>
        <w:pStyle w:val="Akapitzlist2"/>
        <w:widowControl w:val="0"/>
        <w:shd w:val="clear" w:color="auto" w:fill="FFFFFF"/>
        <w:autoSpaceDN w:val="0"/>
        <w:ind w:left="1134"/>
        <w:jc w:val="both"/>
        <w:rPr>
          <w:spacing w:val="1"/>
        </w:rPr>
      </w:pPr>
      <w:r>
        <w:rPr>
          <w:spacing w:val="1"/>
        </w:rPr>
        <w:t>[...].</w:t>
      </w:r>
    </w:p>
    <w:p w14:paraId="54C1AC88" w14:textId="3F366FEE" w:rsidR="009B000A" w:rsidRDefault="00CD2B73" w:rsidP="00AF4994">
      <w:pPr>
        <w:pStyle w:val="Akapitzlist2"/>
        <w:widowControl w:val="0"/>
        <w:numPr>
          <w:ilvl w:val="0"/>
          <w:numId w:val="64"/>
        </w:numPr>
        <w:shd w:val="clear" w:color="auto" w:fill="FFFFFF"/>
        <w:autoSpaceDN w:val="0"/>
        <w:jc w:val="both"/>
        <w:rPr>
          <w:color w:val="000000"/>
          <w:spacing w:val="1"/>
        </w:rPr>
      </w:pPr>
      <w:r>
        <w:rPr>
          <w:spacing w:val="1"/>
        </w:rPr>
        <w:t>Zmiana danych osób, o których mowa w ust. 1, oraz ich danych teleadresowych nie wymaga dla swej ważności pisemnego aneksu do umowy i może być przekazana drugiej Stronie za pomocą wiadomości poczty elektronicznej na ostatni adres obowiązujący w komunikacji pomiędzy Stronami Umowy do dnia przekazania informacji o jego zmianie.</w:t>
      </w:r>
    </w:p>
    <w:p w14:paraId="2878372A" w14:textId="713712F2" w:rsidR="009B000A" w:rsidRDefault="00CD2B73" w:rsidP="00AF4994">
      <w:pPr>
        <w:pStyle w:val="Akapitzlist2"/>
        <w:widowControl w:val="0"/>
        <w:numPr>
          <w:ilvl w:val="0"/>
          <w:numId w:val="64"/>
        </w:numPr>
        <w:shd w:val="clear" w:color="auto" w:fill="FFFFFF"/>
        <w:autoSpaceDN w:val="0"/>
        <w:jc w:val="both"/>
        <w:rPr>
          <w:color w:val="000000"/>
          <w:spacing w:val="1"/>
        </w:rPr>
      </w:pPr>
      <w:r>
        <w:rPr>
          <w:spacing w:val="1"/>
        </w:rPr>
        <w:t>Wszelkie oświadczenia i zawiadomienia dokonywane przez Strony związane z zawarciem Umowy, jej rozwiązaniem, odstąpieniem od Umowy lub naliczeniem kar umownych, winny być dokonywane wyłącznie w formie pisemnej, pod rygorem nieważności. Oświadczenia i zawiadomienia dokonywane w tym zakresie w innej formie nie będą wywoływać skutków prawnych ani faktycznych. Z zastrzeżeniem ust. 5, pozostałe zawiadomienia mogą być kierowane za pomocą wiadomości poczty elektronicznej adresowanej do osób, o których mowa w ust. 1.</w:t>
      </w:r>
    </w:p>
    <w:p w14:paraId="4C184668" w14:textId="28CBAB52" w:rsidR="00CD2B73" w:rsidRPr="009B000A" w:rsidRDefault="00CD2B73" w:rsidP="00AF4994">
      <w:pPr>
        <w:pStyle w:val="Akapitzlist2"/>
        <w:widowControl w:val="0"/>
        <w:numPr>
          <w:ilvl w:val="0"/>
          <w:numId w:val="64"/>
        </w:numPr>
        <w:shd w:val="clear" w:color="auto" w:fill="FFFFFF"/>
        <w:autoSpaceDN w:val="0"/>
        <w:jc w:val="both"/>
        <w:rPr>
          <w:color w:val="000000"/>
          <w:spacing w:val="1"/>
        </w:rPr>
      </w:pPr>
      <w:r>
        <w:rPr>
          <w:spacing w:val="1"/>
        </w:rPr>
        <w:t>Zmiana danych teleadresowych, o których mowa w ust. 2 wymaga dla swej ważności formy pisemnej pod rygorem nieważności.</w:t>
      </w:r>
    </w:p>
    <w:p w14:paraId="4C184669" w14:textId="77777777" w:rsidR="005B48CF" w:rsidRDefault="005B48CF" w:rsidP="005B48CF">
      <w:pPr>
        <w:jc w:val="both"/>
      </w:pPr>
    </w:p>
    <w:p w14:paraId="4C18466A" w14:textId="367EBEDE" w:rsidR="008B6897" w:rsidRPr="007D7AC6" w:rsidRDefault="008B6897" w:rsidP="008B6897">
      <w:pPr>
        <w:pStyle w:val="Tekstpodstawowywcity2"/>
        <w:spacing w:after="0" w:line="240" w:lineRule="auto"/>
        <w:ind w:left="0"/>
        <w:jc w:val="center"/>
        <w:rPr>
          <w:b/>
          <w:bCs/>
          <w:spacing w:val="1"/>
        </w:rPr>
      </w:pPr>
      <w:r>
        <w:rPr>
          <w:b/>
          <w:bCs/>
          <w:spacing w:val="1"/>
        </w:rPr>
        <w:t>§ 9.</w:t>
      </w:r>
    </w:p>
    <w:p w14:paraId="72942E82" w14:textId="77777777" w:rsidR="00E876BA" w:rsidRDefault="00822190" w:rsidP="00AF4994">
      <w:pPr>
        <w:pStyle w:val="Akapitzlist2"/>
        <w:widowControl w:val="0"/>
        <w:numPr>
          <w:ilvl w:val="0"/>
          <w:numId w:val="65"/>
        </w:numPr>
        <w:shd w:val="clear" w:color="auto" w:fill="FFFFFF"/>
        <w:autoSpaceDN w:val="0"/>
        <w:jc w:val="both"/>
        <w:rPr>
          <w:spacing w:val="1"/>
        </w:rPr>
      </w:pPr>
      <w:r>
        <w:rPr>
          <w:spacing w:val="1"/>
        </w:rPr>
        <w:t xml:space="preserve">Każda ze Stron oświadcza, iż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w odniesieniu do danych osobowych swoich pracowników, współpracowników oraz pracowników drugiej Strony, wskazanych w § 9 ust. 1 jako osoby do kontaktu, a także osób uprawnionych do reprezentowania drugiej Strony. Przekazywane na potrzeby realizacji Umowy dane osobowe są danymi zwykłymi i obejmują w szczególności imię i nazwisko, zajmowane stanowisko, numer służbowego telefonu oraz adres służbowej poczty </w:t>
      </w:r>
      <w:r>
        <w:rPr>
          <w:bCs/>
          <w:spacing w:val="1"/>
        </w:rPr>
        <w:t>elektronicznej</w:t>
      </w:r>
      <w:r>
        <w:rPr>
          <w:spacing w:val="1"/>
        </w:rPr>
        <w:t>.</w:t>
      </w:r>
    </w:p>
    <w:p w14:paraId="65A5DEBE" w14:textId="77777777" w:rsidR="00E876BA" w:rsidRDefault="00822190" w:rsidP="00AF4994">
      <w:pPr>
        <w:pStyle w:val="Akapitzlist2"/>
        <w:widowControl w:val="0"/>
        <w:numPr>
          <w:ilvl w:val="0"/>
          <w:numId w:val="65"/>
        </w:numPr>
        <w:shd w:val="clear" w:color="auto" w:fill="FFFFFF"/>
        <w:autoSpaceDN w:val="0"/>
        <w:jc w:val="both"/>
        <w:rPr>
          <w:spacing w:val="1"/>
        </w:rPr>
      </w:pPr>
      <w:r>
        <w:rPr>
          <w:spacing w:val="1"/>
        </w:rPr>
        <w:lastRenderedPageBreak/>
        <w:t>Dane osobowe osób, o których mowa w ust. 1, będą przetwarzane przez Strony na podstawie art. 6 ust. 1 lit. f) RODO (przetwarzanie niezbędne do celów wynikających z prawnie uzasadnionych interesów realizowanych przez administratorów danych) oraz na podstawie art. 6 ust. 1 lit c) RODO (przetwarzanie niezbędne do wypełnienia obowiązku prawnego ciążącego na administratorach danych) jedynie w celu i w zakresie niezbędnym do wykonania zadań związanych z realizacją Umowy.</w:t>
      </w:r>
    </w:p>
    <w:p w14:paraId="4C18466D" w14:textId="4A8EDC4A" w:rsidR="00822190" w:rsidRPr="00E876BA" w:rsidRDefault="00822190" w:rsidP="00AF4994">
      <w:pPr>
        <w:pStyle w:val="Akapitzlist2"/>
        <w:widowControl w:val="0"/>
        <w:numPr>
          <w:ilvl w:val="0"/>
          <w:numId w:val="65"/>
        </w:numPr>
        <w:shd w:val="clear" w:color="auto" w:fill="FFFFFF"/>
        <w:autoSpaceDN w:val="0"/>
        <w:jc w:val="both"/>
        <w:rPr>
          <w:spacing w:val="1"/>
        </w:rPr>
      </w:pPr>
      <w:r>
        <w:rPr>
          <w:spacing w:val="1"/>
        </w:rPr>
        <w:t>Strony zobowiązują się do ochrony danych osobowych udostępnionych wzajemnie w związku z realizacją Umowy, w tym do wdrożenia oraz stosowania środków technicznych i organizacyjnych zapewniających odpowiedni stopień bezpieczeństwa danych osobowych zgodnie z przepisami prawa, w tym w szczególności zgodnie z ustawą z dnia 10 maja 2018 r. o ochronie danych osobowych oraz z przepisami RODO.</w:t>
      </w:r>
    </w:p>
    <w:p w14:paraId="4C18466E" w14:textId="77777777" w:rsidR="004B3AFF" w:rsidRDefault="004B3AFF" w:rsidP="005B48CF">
      <w:pPr>
        <w:jc w:val="both"/>
      </w:pPr>
    </w:p>
    <w:p w14:paraId="4C18466F" w14:textId="500CD35D" w:rsidR="00953B10" w:rsidRPr="007D7AC6" w:rsidRDefault="00953B10" w:rsidP="00953B10">
      <w:pPr>
        <w:pStyle w:val="Tekstpodstawowywcity2"/>
        <w:spacing w:after="0" w:line="240" w:lineRule="auto"/>
        <w:ind w:left="0"/>
        <w:jc w:val="center"/>
        <w:rPr>
          <w:b/>
          <w:bCs/>
          <w:spacing w:val="1"/>
        </w:rPr>
      </w:pPr>
      <w:r>
        <w:rPr>
          <w:b/>
          <w:bCs/>
          <w:spacing w:val="1"/>
        </w:rPr>
        <w:t>§ 10.</w:t>
      </w:r>
    </w:p>
    <w:p w14:paraId="205C3855" w14:textId="77777777" w:rsidR="007E53DA" w:rsidRPr="007E53DA" w:rsidRDefault="00822190" w:rsidP="00AF4994">
      <w:pPr>
        <w:pStyle w:val="Akapitzlist2"/>
        <w:widowControl w:val="0"/>
        <w:numPr>
          <w:ilvl w:val="0"/>
          <w:numId w:val="66"/>
        </w:numPr>
        <w:shd w:val="clear" w:color="auto" w:fill="FFFFFF"/>
        <w:autoSpaceDN w:val="0"/>
        <w:jc w:val="both"/>
        <w:rPr>
          <w:spacing w:val="1"/>
        </w:rPr>
      </w:pPr>
      <w:r>
        <w:rPr>
          <w:spacing w:val="1"/>
        </w:rPr>
        <w:t>Z zastrzeżeniem ust. 4, wszelkie zmiany postanowień Umowy wymagają formy pisemnej pod rygorem nieważności.</w:t>
      </w:r>
    </w:p>
    <w:p w14:paraId="4C184671" w14:textId="0097DCD6" w:rsidR="00822190" w:rsidRPr="007E53DA" w:rsidRDefault="004C3734" w:rsidP="00AF4994">
      <w:pPr>
        <w:pStyle w:val="Akapitzlist2"/>
        <w:widowControl w:val="0"/>
        <w:numPr>
          <w:ilvl w:val="0"/>
          <w:numId w:val="66"/>
        </w:numPr>
        <w:shd w:val="clear" w:color="auto" w:fill="FFFFFF"/>
        <w:autoSpaceDN w:val="0"/>
        <w:jc w:val="both"/>
        <w:rPr>
          <w:spacing w:val="1"/>
        </w:rPr>
      </w:pPr>
      <w:r>
        <w:rPr>
          <w:spacing w:val="1"/>
        </w:rPr>
        <w:t xml:space="preserve">Zamawiający przewiduje możliwość dokonania zmian postanowień Umowy w stosunku do treści oferty, na podstawie której dokonano wyboru </w:t>
      </w:r>
      <w:r>
        <w:t>Wykonawcy</w:t>
      </w:r>
      <w:r>
        <w:rPr>
          <w:spacing w:val="1"/>
        </w:rPr>
        <w:t xml:space="preserve">, jeżeli nastąpi zmiana powszechnie obowiązujących przepisów prawa w zakresie mającym wpływ na realizację przedmiotu Umowy, bez zmiany cen </w:t>
      </w:r>
      <w:r>
        <w:t>netto za worki poszczególnych typów</w:t>
      </w:r>
      <w:r>
        <w:rPr>
          <w:spacing w:val="1"/>
        </w:rPr>
        <w:t xml:space="preserve"> określonych w § 3 ust. 2 Umowy. Zmiana wynagrodzenia Wykonawcy może nastąpić w przypadku:</w:t>
      </w:r>
    </w:p>
    <w:p w14:paraId="4C184672" w14:textId="13C8AFA3" w:rsidR="00826400" w:rsidRPr="007E53DA" w:rsidRDefault="00826400" w:rsidP="00826400">
      <w:pPr>
        <w:pStyle w:val="Akapitzlist2"/>
        <w:widowControl w:val="0"/>
        <w:shd w:val="clear" w:color="auto" w:fill="FFFFFF"/>
        <w:autoSpaceDN w:val="0"/>
        <w:ind w:left="1134" w:hanging="567"/>
        <w:jc w:val="both"/>
        <w:rPr>
          <w:spacing w:val="1"/>
        </w:rPr>
      </w:pPr>
      <w:r>
        <w:rPr>
          <w:spacing w:val="1"/>
        </w:rPr>
        <w:t>1)</w:t>
      </w:r>
      <w:r>
        <w:rPr>
          <w:spacing w:val="1"/>
        </w:rPr>
        <w:tab/>
        <w:t>o którym mowa w § 3 ust. 9 Umowy, wyłącznie na zasadach i w sposób określony w § 3 ust. 10;</w:t>
      </w:r>
    </w:p>
    <w:p w14:paraId="4C184673" w14:textId="38972197" w:rsidR="00A21C6D" w:rsidRPr="007E53DA" w:rsidRDefault="00A21C6D" w:rsidP="00A21C6D">
      <w:pPr>
        <w:pStyle w:val="Akapitzlist2"/>
        <w:widowControl w:val="0"/>
        <w:shd w:val="clear" w:color="auto" w:fill="FFFFFF"/>
        <w:autoSpaceDN w:val="0"/>
        <w:ind w:left="1134" w:hanging="567"/>
        <w:jc w:val="both"/>
        <w:rPr>
          <w:spacing w:val="1"/>
        </w:rPr>
      </w:pPr>
      <w:r>
        <w:rPr>
          <w:spacing w:val="1"/>
        </w:rPr>
        <w:t>2)</w:t>
      </w:r>
      <w:r>
        <w:rPr>
          <w:spacing w:val="1"/>
        </w:rPr>
        <w:tab/>
        <w:t>o którym mowa w § 3 ust. 11 Umowy - w takim przypadku postanowienia § 3 ust. 10 stosuje się odpowiednio;</w:t>
      </w:r>
    </w:p>
    <w:p w14:paraId="4C184674" w14:textId="56C3BE0D" w:rsidR="00826400" w:rsidRPr="007E53DA" w:rsidRDefault="00A21C6D" w:rsidP="00826400">
      <w:pPr>
        <w:pStyle w:val="Akapitzlist2"/>
        <w:widowControl w:val="0"/>
        <w:shd w:val="clear" w:color="auto" w:fill="FFFFFF"/>
        <w:autoSpaceDN w:val="0"/>
        <w:ind w:left="1134" w:hanging="567"/>
        <w:jc w:val="both"/>
      </w:pPr>
      <w:r>
        <w:rPr>
          <w:spacing w:val="1"/>
        </w:rPr>
        <w:t>3)</w:t>
      </w:r>
      <w:r>
        <w:rPr>
          <w:spacing w:val="1"/>
        </w:rPr>
        <w:tab/>
        <w:t>gdy</w:t>
      </w:r>
      <w:r>
        <w:t xml:space="preserve"> na podstawie odrębnych przepisów nastąpi zmiana</w:t>
      </w:r>
      <w:r>
        <w:rPr>
          <w:spacing w:val="1"/>
        </w:rPr>
        <w:t xml:space="preserve"> </w:t>
      </w:r>
      <w:r>
        <w:t>stawek podatku od towarów i usług, które wejdą w życie po dniu zawarcia Umowy w zakresie mającym wpływ na wynagrodzenie brutto Wykonawcy;</w:t>
      </w:r>
    </w:p>
    <w:p w14:paraId="4C184675" w14:textId="63DB20EB" w:rsidR="00826400" w:rsidRPr="007E53DA" w:rsidRDefault="00A21C6D" w:rsidP="00826400">
      <w:pPr>
        <w:pStyle w:val="Akapitzlist2"/>
        <w:widowControl w:val="0"/>
        <w:shd w:val="clear" w:color="auto" w:fill="FFFFFF"/>
        <w:autoSpaceDN w:val="0"/>
        <w:ind w:left="1134" w:hanging="567"/>
        <w:jc w:val="both"/>
      </w:pPr>
      <w:r>
        <w:rPr>
          <w:spacing w:val="1"/>
        </w:rPr>
        <w:t>4)</w:t>
      </w:r>
      <w:r>
        <w:rPr>
          <w:spacing w:val="1"/>
        </w:rPr>
        <w:tab/>
        <w:t>gdy</w:t>
      </w:r>
      <w:r>
        <w:t xml:space="preserve"> na podstawie odrębnych przepisów nastąpi zmiana</w:t>
      </w:r>
      <w:r>
        <w:rPr>
          <w:spacing w:val="1"/>
        </w:rPr>
        <w:t xml:space="preserve"> </w:t>
      </w:r>
      <w:r>
        <w:t>wysokości minimalnego wynagrodzenia za pracę albo wysokości minimalnej stawki godzinowej, ustalanych na podstawie przepisów ustawy z dnia 10 października 2002 r. o minimalnym wynagrodzeniu za pracę;</w:t>
      </w:r>
    </w:p>
    <w:p w14:paraId="4C184676" w14:textId="553A8210" w:rsidR="00826400" w:rsidRPr="007E53DA" w:rsidRDefault="00A21C6D" w:rsidP="00826400">
      <w:pPr>
        <w:pStyle w:val="Akapitzlist2"/>
        <w:widowControl w:val="0"/>
        <w:shd w:val="clear" w:color="auto" w:fill="FFFFFF"/>
        <w:autoSpaceDN w:val="0"/>
        <w:ind w:left="1134" w:hanging="567"/>
        <w:jc w:val="both"/>
      </w:pPr>
      <w:r>
        <w:rPr>
          <w:spacing w:val="1"/>
        </w:rPr>
        <w:t>5)</w:t>
      </w:r>
      <w:r>
        <w:rPr>
          <w:spacing w:val="1"/>
        </w:rPr>
        <w:tab/>
        <w:t>gdy</w:t>
      </w:r>
      <w:r>
        <w:t xml:space="preserve"> na podstawie odrębnych przepisów nastąpi zmiana</w:t>
      </w:r>
      <w:r>
        <w:rPr>
          <w:spacing w:val="1"/>
        </w:rPr>
        <w:t xml:space="preserve"> </w:t>
      </w:r>
      <w:r>
        <w:t>zasad podlegania ubezpieczeniom społecznym lub ubezpieczeniu zdrowotnemu lub wysokości stawki składki na ubezpieczenia społeczne lub zdrowotne;</w:t>
      </w:r>
    </w:p>
    <w:p w14:paraId="4C184677" w14:textId="653034F3" w:rsidR="00826400" w:rsidRDefault="00A21C6D" w:rsidP="00894780">
      <w:pPr>
        <w:pStyle w:val="Akapitzlist2"/>
        <w:widowControl w:val="0"/>
        <w:shd w:val="clear" w:color="auto" w:fill="FFFFFF"/>
        <w:autoSpaceDN w:val="0"/>
        <w:ind w:left="1134" w:hanging="567"/>
        <w:jc w:val="both"/>
      </w:pPr>
      <w:r>
        <w:rPr>
          <w:spacing w:val="1"/>
        </w:rPr>
        <w:t>6)</w:t>
      </w:r>
      <w:r>
        <w:rPr>
          <w:spacing w:val="1"/>
        </w:rPr>
        <w:tab/>
        <w:t>gdy</w:t>
      </w:r>
      <w:r>
        <w:t xml:space="preserve"> na podstawie odrębnych przepisów nastąpi zmiana</w:t>
      </w:r>
      <w:r>
        <w:rPr>
          <w:spacing w:val="1"/>
        </w:rPr>
        <w:t xml:space="preserve"> </w:t>
      </w:r>
      <w:r>
        <w:t>zasad gromadzenia i wysokości wpłat do pracowniczych planów kapitałowych, o których mowa w ustawie z dnia 4 października 2018 r. o pracowniczych planach kapitałowych;</w:t>
      </w:r>
    </w:p>
    <w:p w14:paraId="1F865184" w14:textId="151FF1CF" w:rsidR="009C675E" w:rsidRPr="00C50F51" w:rsidRDefault="00133237" w:rsidP="009C675E">
      <w:pPr>
        <w:pStyle w:val="Akapitzlist2"/>
        <w:widowControl w:val="0"/>
        <w:shd w:val="clear" w:color="auto" w:fill="FFFFFF"/>
        <w:autoSpaceDN w:val="0"/>
        <w:ind w:left="567"/>
        <w:jc w:val="both"/>
      </w:pPr>
      <w:r>
        <w:t xml:space="preserve">- na zasadach i w sposób określony w Umowie, wyłącznie jeżeli zmiany te będą miały wpływ na koszty wykonania zamówienia przez Wykonawcę i zostanie to stosownie udowodnione przez Stronę wnioskującą o zmianę. </w:t>
      </w:r>
    </w:p>
    <w:p w14:paraId="2B65DFD8" w14:textId="0C6D56CE" w:rsidR="00922E8E" w:rsidRPr="00C50F51" w:rsidRDefault="00922E8E" w:rsidP="009C675E">
      <w:pPr>
        <w:pStyle w:val="Akapitzlist2"/>
        <w:widowControl w:val="0"/>
        <w:numPr>
          <w:ilvl w:val="0"/>
          <w:numId w:val="66"/>
        </w:numPr>
        <w:shd w:val="clear" w:color="auto" w:fill="FFFFFF"/>
        <w:autoSpaceDN w:val="0"/>
        <w:jc w:val="both"/>
      </w:pPr>
      <w:r>
        <w:rPr>
          <w:color w:val="000000"/>
        </w:rPr>
        <w:t>Zmiana wysokości wynagrodzenia w przypadku zaistnienia przesłanki, o której mowa w ust. 2 pkt 3, obowiązywać będzie od dnia wejścia w życie tych zmian.</w:t>
      </w:r>
    </w:p>
    <w:p w14:paraId="7E493E9A" w14:textId="66C103E4" w:rsidR="00922E8E" w:rsidRPr="00C50F51" w:rsidRDefault="00922E8E" w:rsidP="00894780">
      <w:pPr>
        <w:pStyle w:val="Akapitzlist"/>
        <w:numPr>
          <w:ilvl w:val="0"/>
          <w:numId w:val="66"/>
        </w:numPr>
        <w:spacing w:before="100" w:beforeAutospacing="1" w:after="100" w:afterAutospacing="1"/>
        <w:jc w:val="both"/>
        <w:rPr>
          <w:rFonts w:ascii="Times New Roman" w:hAnsi="Times New Roman"/>
          <w:color w:val="000000"/>
        </w:rPr>
      </w:pPr>
      <w:r>
        <w:rPr>
          <w:rFonts w:ascii="Times New Roman" w:hAnsi="Times New Roman"/>
          <w:color w:val="000000"/>
        </w:rPr>
        <w:t>W przypadku zmiany, o której mowa w ust. 2 pkt 3, wartość wynagrodzenia brutto zostanie wyliczona na podstawie nowych przepisów (kwota netto wynagrodzenia nie ulegnie zmianie).</w:t>
      </w:r>
    </w:p>
    <w:p w14:paraId="4D28A43D" w14:textId="06316FB7" w:rsidR="00922E8E" w:rsidRPr="00C50F51" w:rsidRDefault="00922E8E" w:rsidP="00651AE4">
      <w:pPr>
        <w:pStyle w:val="Akapitzlist"/>
        <w:numPr>
          <w:ilvl w:val="0"/>
          <w:numId w:val="66"/>
        </w:numPr>
        <w:spacing w:before="100" w:beforeAutospacing="1" w:after="100" w:afterAutospacing="1"/>
        <w:jc w:val="both"/>
        <w:rPr>
          <w:rFonts w:ascii="Times New Roman" w:hAnsi="Times New Roman"/>
          <w:color w:val="000000"/>
        </w:rPr>
      </w:pPr>
      <w:r>
        <w:rPr>
          <w:rFonts w:ascii="Times New Roman" w:hAnsi="Times New Roman"/>
          <w:color w:val="000000"/>
        </w:rPr>
        <w:t xml:space="preserve">Zmiana wysokości wynagrodzenia w przypadku zaistnienia przesłanki, o której mowa w ust. 2 pkt 4 lub pkt 5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w:t>
      </w:r>
      <w:r>
        <w:rPr>
          <w:rFonts w:ascii="Times New Roman" w:hAnsi="Times New Roman"/>
          <w:color w:val="000000"/>
        </w:rPr>
        <w:lastRenderedPageBreak/>
        <w:t>zakresie zasad podlegania ubezpieczeniom społecznym lub ubezpieczeniu zdrowotnemu lub w zakresie wysokości stawki składki na ubezpieczenia społeczne lub zdrowotne.</w:t>
      </w:r>
    </w:p>
    <w:p w14:paraId="2B31A4CF" w14:textId="78573E0A" w:rsidR="00922E8E" w:rsidRPr="00C50F51" w:rsidRDefault="00922E8E" w:rsidP="00894780">
      <w:pPr>
        <w:pStyle w:val="Akapitzlist"/>
        <w:numPr>
          <w:ilvl w:val="0"/>
          <w:numId w:val="66"/>
        </w:numPr>
        <w:spacing w:before="100" w:beforeAutospacing="1" w:after="100" w:afterAutospacing="1"/>
        <w:jc w:val="both"/>
        <w:rPr>
          <w:rFonts w:ascii="Times New Roman" w:hAnsi="Times New Roman"/>
          <w:color w:val="000000"/>
        </w:rPr>
      </w:pPr>
      <w:r>
        <w:rPr>
          <w:rFonts w:ascii="Times New Roman" w:hAnsi="Times New Roman"/>
          <w:color w:val="000000"/>
        </w:rPr>
        <w:t>Zmiana wysokości wynagrodzenia w przypadku zaistnienia przesłanki, o której mowa w ust. 2 pkt 6 będzie obejmować wyłącznie część wynagrodzenia, w odniesieniu do której nastąpiła zmiana wysokości kosztów wykonania Umowy przez Wykonawcę w związku z objęciem nowych pracowników Wykonawcy wykonujących Umowę pracowniczymi planami kapitałowymi lub rezygnacja pracowników Wykonawcy wykonujących Umowę z udziału w tych planach.</w:t>
      </w:r>
    </w:p>
    <w:p w14:paraId="2A8C5B36" w14:textId="18714EB9" w:rsidR="00922E8E" w:rsidRPr="00C50F51" w:rsidRDefault="00922E8E" w:rsidP="00894780">
      <w:pPr>
        <w:pStyle w:val="Akapitzlist"/>
        <w:numPr>
          <w:ilvl w:val="0"/>
          <w:numId w:val="66"/>
        </w:numPr>
        <w:spacing w:before="100" w:beforeAutospacing="1" w:after="100" w:afterAutospacing="1"/>
        <w:jc w:val="both"/>
        <w:rPr>
          <w:rFonts w:ascii="Times New Roman" w:hAnsi="Times New Roman"/>
          <w:color w:val="000000"/>
        </w:rPr>
      </w:pPr>
      <w:r>
        <w:rPr>
          <w:rFonts w:ascii="Times New Roman" w:hAnsi="Times New Roman"/>
          <w:color w:val="000000"/>
        </w:rPr>
        <w:t>W przypadku zmiany, o której mowa w ust. 2 pkt 4, wynagrodzenie Wykonawcy ulegnie zmianie o kwotę odpowiadającą zmianie kosztu Wykonawcy w związku ze zmianą wysokości wynagrodzeń pracowników Wykonawcy wykonujących przedmiot Umowy, do wysokości aktualnie obowiązującego minimalnego wynagrodzenia za pracę, z uwzględnieniem wszystkich obciążeń publicznoprawnych od kwoty wzrostu lub obniżenia minimalnego wynagrodzenia. Kwota odpowiadająca zmianie kosztu Wykonawcy będzie odnosić się wyłącznie do części wynagrodzenia pracowników świadczących usługi, o których mowa w zdaniu poprzedzającym, odpowiadającej zakresowi, w jakim wykonują oni prace bezpośrednio związane z realizacją przedmiotu Umowy.</w:t>
      </w:r>
    </w:p>
    <w:p w14:paraId="6594016E" w14:textId="49F8CEB6" w:rsidR="00922E8E" w:rsidRPr="00C50F51" w:rsidRDefault="00922E8E" w:rsidP="00894780">
      <w:pPr>
        <w:pStyle w:val="Akapitzlist"/>
        <w:numPr>
          <w:ilvl w:val="0"/>
          <w:numId w:val="66"/>
        </w:numPr>
        <w:spacing w:before="100" w:beforeAutospacing="1" w:after="100" w:afterAutospacing="1"/>
        <w:jc w:val="both"/>
        <w:rPr>
          <w:rFonts w:ascii="Times New Roman" w:hAnsi="Times New Roman"/>
          <w:color w:val="000000"/>
        </w:rPr>
      </w:pPr>
      <w:r>
        <w:rPr>
          <w:rFonts w:ascii="Times New Roman" w:hAnsi="Times New Roman"/>
          <w:color w:val="000000"/>
        </w:rPr>
        <w:t>W przypadku zmiany, o której mowa w ust. 2 pkt 5 lub pkt 6, wynagrodzenie Wykonawcy ulegnie zmianie o kwotę odpowiadającą zmianie kosztu Wykonawcy ponoszonego w związku z wypłatą wynagrodzenia pracownikom Wykonawcy wykonujących przedmiot Umowy. Kwota odpowiadająca zmianie kosztu Wykonawcy będzie odnosić się wyłącznie do części wynagrodzenia pracowników, o których mowa w zdaniu poprzedzającym, odpowiadającej zakresowi, w jakim wykonują oni prace bezpośrednio związane z realizacją przedmiotu Umowy.</w:t>
      </w:r>
    </w:p>
    <w:p w14:paraId="7A07B87E" w14:textId="1F828ADF" w:rsidR="00922E8E" w:rsidRPr="00C50F51" w:rsidRDefault="00922E8E" w:rsidP="00894780">
      <w:pPr>
        <w:pStyle w:val="Akapitzlist"/>
        <w:numPr>
          <w:ilvl w:val="0"/>
          <w:numId w:val="66"/>
        </w:numPr>
        <w:spacing w:before="100" w:beforeAutospacing="1" w:after="100" w:afterAutospacing="1"/>
        <w:jc w:val="both"/>
        <w:rPr>
          <w:rFonts w:ascii="Times New Roman" w:hAnsi="Times New Roman"/>
          <w:color w:val="000000"/>
        </w:rPr>
      </w:pPr>
      <w:r>
        <w:rPr>
          <w:rFonts w:ascii="Times New Roman" w:hAnsi="Times New Roman"/>
          <w:color w:val="000000"/>
        </w:rPr>
        <w:t>W przypadku zmian, o których mowa w ust. 2, każda ze Stron może wystąpić do drugiej Strony z wnioskiem o dokonanie zmiany wysokości wynagrodzenia należnego Wykonawcy, wraz z uzasadnieniem faktycznym i prawnym,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153DAA52" w14:textId="5801184B" w:rsidR="00922E8E" w:rsidRPr="00C50F51" w:rsidRDefault="00922E8E" w:rsidP="00894780">
      <w:pPr>
        <w:pStyle w:val="Akapitzlist"/>
        <w:numPr>
          <w:ilvl w:val="0"/>
          <w:numId w:val="66"/>
        </w:numPr>
        <w:spacing w:before="100" w:beforeAutospacing="1" w:after="100" w:afterAutospacing="1"/>
        <w:jc w:val="both"/>
        <w:rPr>
          <w:rFonts w:ascii="Times New Roman" w:hAnsi="Times New Roman"/>
          <w:color w:val="000000"/>
        </w:rPr>
      </w:pPr>
      <w:r>
        <w:rPr>
          <w:rFonts w:ascii="Times New Roman" w:hAnsi="Times New Roman"/>
          <w:color w:val="000000"/>
        </w:rPr>
        <w:t>W przypadku zmian, o których mowa w ust. 2 pkt 4 lub pkt 5 lub pkt 6, jeżeli z wnioskiem występuje Wykonawca, jest on zobowiązany dołączyć do wniosku dokumenty, z których będzie wynikać w jakim zakresie zmiany te mają wpływ na koszty wykonania zamówienia, w szczególności:</w:t>
      </w:r>
    </w:p>
    <w:p w14:paraId="79BBB8AB" w14:textId="5652B3A6" w:rsidR="00922E8E" w:rsidRPr="00C50F51" w:rsidRDefault="00922E8E" w:rsidP="009F5B17">
      <w:pPr>
        <w:pStyle w:val="Akapitzlist"/>
        <w:numPr>
          <w:ilvl w:val="4"/>
          <w:numId w:val="54"/>
        </w:numPr>
        <w:spacing w:before="100" w:beforeAutospacing="1" w:after="100" w:afterAutospacing="1"/>
        <w:jc w:val="both"/>
        <w:rPr>
          <w:rFonts w:ascii="Times New Roman" w:hAnsi="Times New Roman"/>
          <w:color w:val="000000"/>
        </w:rPr>
      </w:pPr>
      <w:r>
        <w:rPr>
          <w:rFonts w:ascii="Times New Roman" w:hAnsi="Times New Roman"/>
          <w:color w:val="000000"/>
        </w:rPr>
        <w:t>pisemne zestawienie wynagrodzeń (zarówno przed jak i po zmianie) pracowników Wykonawcy wykonujących przedmiot Umowy, wraz z określeniem zakresu, w jakim wykonują oni prace bezpośrednio związane z realizacją przedmiotu Umowy oraz części wynagrodzenia odpowiadającej temu zakresowi - w przypadku zmiany, o której mowa w ust. 2 pkt 5, lub</w:t>
      </w:r>
    </w:p>
    <w:p w14:paraId="25FA870A" w14:textId="5639A2CC" w:rsidR="00922E8E" w:rsidRPr="00C50F51" w:rsidRDefault="00922E8E" w:rsidP="00E73FAC">
      <w:pPr>
        <w:pStyle w:val="Akapitzlist"/>
        <w:spacing w:before="100" w:beforeAutospacing="1" w:after="100" w:afterAutospacing="1"/>
        <w:ind w:left="360"/>
        <w:jc w:val="both"/>
        <w:rPr>
          <w:rFonts w:ascii="Times New Roman" w:hAnsi="Times New Roman"/>
          <w:color w:val="000000"/>
        </w:rPr>
      </w:pPr>
      <w:r>
        <w:rPr>
          <w:rFonts w:ascii="Times New Roman" w:hAnsi="Times New Roman"/>
          <w:color w:val="000000"/>
        </w:rPr>
        <w:t>2) pisemne zestawienie wynagrodzeń (zarówno przed, jak i po zmianie) pracowników Wykonawcy wykonujących Umowę, wraz z kwotami składek uiszczanych do Zakładu Ubezpieczeń Społecznych/Kasy Rolniczego Ubezpieczenia Społecznego w części finansowanej przez Wykonawcy, z określeniem zakresu, w jakim wykonują oni prace bezpośrednio związane z realizacją przedmiotu Umowy oraz części wynagrodzenia odpowiadającej temu zakresowi - w przypadku zmiany, o której mowa w ust. 2 pkt 5,</w:t>
      </w:r>
    </w:p>
    <w:p w14:paraId="171B45D4" w14:textId="77777777" w:rsidR="00922E8E" w:rsidRPr="00C50F51" w:rsidRDefault="00922E8E" w:rsidP="00CD26C9">
      <w:pPr>
        <w:pStyle w:val="Akapitzlist"/>
        <w:spacing w:before="100" w:beforeAutospacing="1" w:after="100" w:afterAutospacing="1"/>
        <w:ind w:left="360"/>
        <w:jc w:val="both"/>
        <w:rPr>
          <w:rFonts w:ascii="Times New Roman" w:hAnsi="Times New Roman"/>
          <w:color w:val="000000"/>
        </w:rPr>
      </w:pPr>
      <w:r>
        <w:rPr>
          <w:rFonts w:ascii="Times New Roman" w:hAnsi="Times New Roman"/>
          <w:color w:val="000000"/>
        </w:rPr>
        <w:t>3) wraz z potwierdzającymi zawarte w zestawieniach wyliczenia dokumentami źródłowymi takimi jak dokumenty księgowe i kadrowe (np. umowy o pracę), lub</w:t>
      </w:r>
    </w:p>
    <w:p w14:paraId="6C1894ED" w14:textId="21253506" w:rsidR="00922E8E" w:rsidRPr="00C50F51" w:rsidRDefault="00922E8E" w:rsidP="00CD26C9">
      <w:pPr>
        <w:pStyle w:val="Akapitzlist"/>
        <w:spacing w:before="100" w:beforeAutospacing="1" w:after="100" w:afterAutospacing="1"/>
        <w:ind w:left="360"/>
        <w:jc w:val="both"/>
        <w:rPr>
          <w:rFonts w:ascii="Times New Roman" w:hAnsi="Times New Roman"/>
          <w:color w:val="000000"/>
        </w:rPr>
      </w:pPr>
      <w:r>
        <w:rPr>
          <w:rFonts w:ascii="Times New Roman" w:hAnsi="Times New Roman"/>
          <w:color w:val="000000"/>
        </w:rPr>
        <w:t xml:space="preserve">4) pisemne zestawienie wynagrodzeń (zarówno przed jak i po zmianie) pracowników Wykonawcy wykonujących przedmiot Umowy, wraz z określeniem zakresu, w jakim </w:t>
      </w:r>
      <w:r>
        <w:rPr>
          <w:rFonts w:ascii="Times New Roman" w:hAnsi="Times New Roman"/>
          <w:color w:val="000000"/>
        </w:rPr>
        <w:lastRenderedPageBreak/>
        <w:t>wykonują oni prace bezpośrednio związane z realizacją przedmiotu Umowy oraz część wynagrodzenia odpowiadającemu temu zakresowi – w przypadku zmiany, o której mowa w ust. 2 pkt 6.</w:t>
      </w:r>
    </w:p>
    <w:p w14:paraId="412AE5F1" w14:textId="33DE2405" w:rsidR="007E53DA" w:rsidRPr="00C50F51" w:rsidRDefault="00822190" w:rsidP="00894780">
      <w:pPr>
        <w:pStyle w:val="Akapitzlist"/>
        <w:numPr>
          <w:ilvl w:val="0"/>
          <w:numId w:val="66"/>
        </w:numPr>
        <w:autoSpaceDE w:val="0"/>
        <w:autoSpaceDN w:val="0"/>
        <w:adjustRightInd w:val="0"/>
        <w:jc w:val="both"/>
        <w:rPr>
          <w:rFonts w:ascii="Times New Roman" w:hAnsi="Times New Roman"/>
        </w:rPr>
      </w:pPr>
      <w:r>
        <w:rPr>
          <w:rFonts w:ascii="Times New Roman" w:hAnsi="Times New Roman"/>
        </w:rPr>
        <w:t>Wykonawca nie może przenieść na osoby trzecie swoich praw i obowiązków wynikających z Umowy bez zgody Zamawiającego.</w:t>
      </w:r>
    </w:p>
    <w:p w14:paraId="4C18467A" w14:textId="41198255" w:rsidR="00822190" w:rsidRPr="00C50F51" w:rsidRDefault="00822190" w:rsidP="00894780">
      <w:pPr>
        <w:pStyle w:val="Akapitzlist"/>
        <w:numPr>
          <w:ilvl w:val="0"/>
          <w:numId w:val="66"/>
        </w:numPr>
        <w:autoSpaceDE w:val="0"/>
        <w:autoSpaceDN w:val="0"/>
        <w:adjustRightInd w:val="0"/>
        <w:jc w:val="both"/>
        <w:rPr>
          <w:rFonts w:ascii="Times New Roman" w:hAnsi="Times New Roman"/>
        </w:rPr>
      </w:pPr>
      <w:r>
        <w:rPr>
          <w:rFonts w:ascii="Times New Roman" w:hAnsi="Times New Roman"/>
          <w:spacing w:val="1"/>
        </w:rPr>
        <w:t xml:space="preserve">Zmiana osób odpowiedzialnych za potwierdzenie prawidłowej realizacji przedmiotu Umowy oraz osób wyznaczonych przez </w:t>
      </w:r>
      <w:r>
        <w:rPr>
          <w:rFonts w:ascii="Times New Roman" w:hAnsi="Times New Roman"/>
        </w:rPr>
        <w:t>Wykonawcy</w:t>
      </w:r>
      <w:r>
        <w:rPr>
          <w:rFonts w:ascii="Times New Roman" w:hAnsi="Times New Roman"/>
          <w:spacing w:val="1"/>
        </w:rPr>
        <w:t xml:space="preserve"> do realizacji przedmiotu Umowy, wraz z numerami telefonów, faksów, adresów poczty elektronicznej, adresów korespondencyjnych, nie wymaga dla swej skuteczności podpisania aneksu do Umowy. Dla skuteczności takich zmian wystarczające jest pisemne, w tym za pośrednictwem poczty elektronicznej lub faksu, powiadomienie drugiej Strony z zachowaniem odpowiednich terminów.</w:t>
      </w:r>
    </w:p>
    <w:p w14:paraId="4C18467B" w14:textId="77777777" w:rsidR="00953B10" w:rsidRDefault="00953B10" w:rsidP="00953B10">
      <w:pPr>
        <w:pStyle w:val="Akapitzlist2"/>
        <w:widowControl w:val="0"/>
        <w:shd w:val="clear" w:color="auto" w:fill="FFFFFF"/>
        <w:autoSpaceDN w:val="0"/>
        <w:ind w:left="567" w:hanging="567"/>
        <w:jc w:val="both"/>
        <w:rPr>
          <w:spacing w:val="1"/>
        </w:rPr>
      </w:pPr>
    </w:p>
    <w:p w14:paraId="4C18467C" w14:textId="70091519" w:rsidR="001B2E9D" w:rsidRPr="007D7AC6" w:rsidRDefault="001B2E9D" w:rsidP="001B2E9D">
      <w:pPr>
        <w:pStyle w:val="Tekstpodstawowywcity2"/>
        <w:spacing w:after="0" w:line="240" w:lineRule="auto"/>
        <w:ind w:left="0"/>
        <w:jc w:val="center"/>
        <w:rPr>
          <w:b/>
          <w:bCs/>
          <w:spacing w:val="1"/>
        </w:rPr>
      </w:pPr>
      <w:r>
        <w:rPr>
          <w:b/>
          <w:bCs/>
          <w:spacing w:val="1"/>
        </w:rPr>
        <w:t>§ 11.</w:t>
      </w:r>
    </w:p>
    <w:p w14:paraId="6358F629" w14:textId="77777777" w:rsidR="00894F74" w:rsidRDefault="001B2E9D" w:rsidP="00AF4994">
      <w:pPr>
        <w:pStyle w:val="Akapitzlist2"/>
        <w:widowControl w:val="0"/>
        <w:numPr>
          <w:ilvl w:val="0"/>
          <w:numId w:val="67"/>
        </w:numPr>
        <w:shd w:val="clear" w:color="auto" w:fill="FFFFFF"/>
        <w:autoSpaceDN w:val="0"/>
        <w:jc w:val="both"/>
        <w:rPr>
          <w:spacing w:val="1"/>
        </w:rPr>
      </w:pPr>
      <w:r>
        <w:rPr>
          <w:spacing w:val="1"/>
        </w:rPr>
        <w:t xml:space="preserve">Wykonawca zaświadcza, że w związku z wykonywaniem Umowy stosować się będzie do wszystkich obowiązujących Strony przepisów prawa w zakresie przeciwdziałania korupcji wydanych przez uprawnione organy, zarówno bezpośrednio, jak i działając poprzez kontrolowane lub powiązane podmioty gospodarcze. </w:t>
      </w:r>
    </w:p>
    <w:p w14:paraId="7C4ECBFD" w14:textId="26DA097C" w:rsidR="00894F74" w:rsidRDefault="001B2E9D" w:rsidP="00AF4994">
      <w:pPr>
        <w:pStyle w:val="Akapitzlist2"/>
        <w:widowControl w:val="0"/>
        <w:numPr>
          <w:ilvl w:val="0"/>
          <w:numId w:val="67"/>
        </w:numPr>
        <w:shd w:val="clear" w:color="auto" w:fill="FFFFFF"/>
        <w:autoSpaceDN w:val="0"/>
        <w:jc w:val="both"/>
        <w:rPr>
          <w:spacing w:val="1"/>
        </w:rPr>
      </w:pPr>
      <w:r>
        <w:rPr>
          <w:spacing w:val="1"/>
        </w:rPr>
        <w:t xml:space="preserve">Wykonawca oświadcza, że w związku z wykonywaniem Umowy Wykonawca będzie się stosować do wszystkich obowiązujących u Zamawiającego wymagań i regulacji wewnętrznych odnośnie standardów etycznego postępowania, przeciwdziałania korupcji, zgodnego z prawem rozliczania transakcji, kosztów i wydatków, księgowania i dokumentowania zdarzeń finansowych, konfliktu interesów, wręczania i przyjmowania upominków oraz anonimowego zgłaszania i wyjaśniania nieprawidłowości, zarówno bezpośrednio, jak i działając poprzez kontrolowane lub powiązane podmioty gospodarcze. </w:t>
      </w:r>
    </w:p>
    <w:p w14:paraId="4C184680" w14:textId="3D8D4724" w:rsidR="001B2E9D" w:rsidRPr="00894F74" w:rsidRDefault="001B2E9D" w:rsidP="00AF4994">
      <w:pPr>
        <w:pStyle w:val="Akapitzlist2"/>
        <w:widowControl w:val="0"/>
        <w:numPr>
          <w:ilvl w:val="0"/>
          <w:numId w:val="67"/>
        </w:numPr>
        <w:shd w:val="clear" w:color="auto" w:fill="FFFFFF"/>
        <w:autoSpaceDN w:val="0"/>
        <w:jc w:val="both"/>
        <w:rPr>
          <w:spacing w:val="1"/>
        </w:rPr>
      </w:pPr>
      <w:r>
        <w:rPr>
          <w:spacing w:val="1"/>
        </w:rPr>
        <w:t>Wykonawca oświadcza, że w związku z zawarciem i realizacją Umowy ani Wykonawca, ani jego właściciel, udziałowiec, akcjonariusz, członek zarządu, członek kierownictwa, pełnomocnik, podwykonawca, ani też żadna inna osoba działająca w imieniu Wykonawcy, nie dokonywała, nie proponowała, ani nie obiecywała, że dokona, oraz nie upoważniała, a także nie dokonała, nie oferowała i nie będzie oferować, że dokona w przyszłości jakiejkolwiek płatności lub innego przekazu stanowiącego korzyść finansową lub inną formę korzyści osobistej bezpośrednio lub pośrednio żadnej z niżej wymienionych osób:</w:t>
      </w:r>
    </w:p>
    <w:p w14:paraId="4C184681" w14:textId="35213165" w:rsidR="001B2E9D" w:rsidRPr="00917866" w:rsidRDefault="001B2E9D" w:rsidP="00EB4051">
      <w:pPr>
        <w:pStyle w:val="Akapitzlist2"/>
        <w:widowControl w:val="0"/>
        <w:shd w:val="clear" w:color="auto" w:fill="FFFFFF"/>
        <w:autoSpaceDN w:val="0"/>
        <w:ind w:left="1134" w:hanging="567"/>
        <w:jc w:val="both"/>
      </w:pPr>
      <w:r>
        <w:t>1)</w:t>
      </w:r>
      <w:r>
        <w:tab/>
        <w:t>żadnemu członkowi zarządu, innemu członkowi kierownictwa, organów nadzoru na Zamawiającym, organów uprawnionych do kontroli działalności Zamawiającego, agentowi, pełnomocnikowi lub innemu przedstawicielowi Zamawiającego lub któregokolwiek kontrolowanego lub powiązanego podmiotu gospodarczego Zamawiającego w dniu podpisania Umowy lub w przyszłości,</w:t>
      </w:r>
    </w:p>
    <w:p w14:paraId="4C184682" w14:textId="4AEF1F0E" w:rsidR="001B2E9D" w:rsidRPr="00917866" w:rsidRDefault="001B2E9D" w:rsidP="00EB4051">
      <w:pPr>
        <w:pStyle w:val="Akapitzlist2"/>
        <w:widowControl w:val="0"/>
        <w:shd w:val="clear" w:color="auto" w:fill="FFFFFF"/>
        <w:autoSpaceDN w:val="0"/>
        <w:ind w:left="1134" w:hanging="567"/>
        <w:jc w:val="both"/>
      </w:pPr>
      <w:r>
        <w:t>2)</w:t>
      </w:r>
      <w:r>
        <w:tab/>
        <w:t>żadnemu funkcjonariuszowi publicznemu;</w:t>
      </w:r>
    </w:p>
    <w:p w14:paraId="4C184683" w14:textId="217F458B" w:rsidR="001B2E9D" w:rsidRPr="00917866" w:rsidRDefault="001B2E9D" w:rsidP="00EB4051">
      <w:pPr>
        <w:pStyle w:val="Akapitzlist2"/>
        <w:widowControl w:val="0"/>
        <w:shd w:val="clear" w:color="auto" w:fill="FFFFFF"/>
        <w:autoSpaceDN w:val="0"/>
        <w:ind w:left="1134" w:hanging="567"/>
        <w:jc w:val="both"/>
      </w:pPr>
      <w:r>
        <w:t>3)</w:t>
      </w:r>
      <w:r>
        <w:tab/>
        <w:t>żadnej partii politycznej, członkowi partii politycznej, ani kandydatowi na urząd publiczny;</w:t>
      </w:r>
    </w:p>
    <w:p w14:paraId="4C184684" w14:textId="3DF80997" w:rsidR="001B2E9D" w:rsidRPr="00917866" w:rsidRDefault="001B2E9D" w:rsidP="00EB4051">
      <w:pPr>
        <w:pStyle w:val="Akapitzlist2"/>
        <w:widowControl w:val="0"/>
        <w:shd w:val="clear" w:color="auto" w:fill="FFFFFF"/>
        <w:autoSpaceDN w:val="0"/>
        <w:ind w:left="1134" w:hanging="567"/>
        <w:jc w:val="both"/>
      </w:pPr>
      <w:r>
        <w:t>4)</w:t>
      </w:r>
      <w:r>
        <w:tab/>
        <w:t>żadnemu agentowi albo pośrednikowi w zamian za opłacenie kogokolwiek z wyżej wymienionych osób;</w:t>
      </w:r>
    </w:p>
    <w:p w14:paraId="4C184685" w14:textId="439D3EC1" w:rsidR="001B2E9D" w:rsidRPr="00917866" w:rsidRDefault="001B2E9D" w:rsidP="00EB4051">
      <w:pPr>
        <w:pStyle w:val="Akapitzlist2"/>
        <w:widowControl w:val="0"/>
        <w:shd w:val="clear" w:color="auto" w:fill="FFFFFF"/>
        <w:autoSpaceDN w:val="0"/>
        <w:ind w:left="1134" w:hanging="567"/>
        <w:jc w:val="both"/>
      </w:pPr>
      <w:r>
        <w:t>5)</w:t>
      </w:r>
      <w:r>
        <w:tab/>
        <w:t>żadnej innej osobie lub podmiotowi;</w:t>
      </w:r>
    </w:p>
    <w:p w14:paraId="4C184686" w14:textId="7EB1F04B" w:rsidR="001B2E9D" w:rsidRPr="00917866" w:rsidRDefault="001B2E9D" w:rsidP="00EB4051">
      <w:pPr>
        <w:pStyle w:val="Akapitzlist2"/>
        <w:widowControl w:val="0"/>
        <w:shd w:val="clear" w:color="auto" w:fill="FFFFFF"/>
        <w:autoSpaceDN w:val="0"/>
        <w:ind w:left="567"/>
        <w:jc w:val="both"/>
      </w:pPr>
      <w:r>
        <w:t xml:space="preserve">- w celu uzyskania ich decyzji, wpływu lub działań mogących skutkować jakimkolwiek niezgodnym z prawem uprzywilejowaniem lub też każdym innym celu, jeżeli działanie takie narusza lub naruszałoby przepisy prawa w zakresie przeciwdziałania korupcji wydanych przez uprawnione organy, zarówno bezpośrednio jak i działając poprzez kontrolowane lub powiązane podmioty gospodarcze Wykonawcy albo inne osoby działające w imieniu lub na rzecz Wykonawcy. </w:t>
      </w:r>
    </w:p>
    <w:p w14:paraId="50ECBED3" w14:textId="37CD29DF" w:rsidR="00894F74" w:rsidRDefault="001B2E9D" w:rsidP="00AF4994">
      <w:pPr>
        <w:pStyle w:val="Akapitzlist2"/>
        <w:widowControl w:val="0"/>
        <w:numPr>
          <w:ilvl w:val="0"/>
          <w:numId w:val="67"/>
        </w:numPr>
        <w:shd w:val="clear" w:color="auto" w:fill="FFFFFF"/>
        <w:autoSpaceDN w:val="0"/>
        <w:jc w:val="both"/>
        <w:rPr>
          <w:spacing w:val="1"/>
        </w:rPr>
      </w:pPr>
      <w:r>
        <w:rPr>
          <w:spacing w:val="1"/>
        </w:rPr>
        <w:t xml:space="preserve">Wykonawca jest zobowiązany do natychmiastowego informowania Zamawiającego o </w:t>
      </w:r>
      <w:r>
        <w:rPr>
          <w:spacing w:val="1"/>
        </w:rPr>
        <w:lastRenderedPageBreak/>
        <w:t>każdym ujawnionym przez Wykonawcę przypadku naruszenia postanowień niniejszego § 11 Umowy oraz o podjętych przez Wykonawcę działaniach korygujących.</w:t>
      </w:r>
    </w:p>
    <w:p w14:paraId="4C184688" w14:textId="416325CD" w:rsidR="00882950" w:rsidRPr="00894F74" w:rsidRDefault="00882950" w:rsidP="00AF4994">
      <w:pPr>
        <w:pStyle w:val="Akapitzlist2"/>
        <w:widowControl w:val="0"/>
        <w:numPr>
          <w:ilvl w:val="0"/>
          <w:numId w:val="67"/>
        </w:numPr>
        <w:shd w:val="clear" w:color="auto" w:fill="FFFFFF"/>
        <w:autoSpaceDN w:val="0"/>
        <w:jc w:val="both"/>
        <w:rPr>
          <w:spacing w:val="1"/>
        </w:rPr>
      </w:pPr>
      <w:r>
        <w:rPr>
          <w:spacing w:val="1"/>
        </w:rPr>
        <w:t>W przypadku niedopełnienia przez Wykonawcę obowiązku, o którym mowa w ust. 4 powyżej, Zamawiający ma prawo naliczyć Wykonawcy karę umowną, o której mowa w § 4 ust. 5 pkt 3 Umowy.</w:t>
      </w:r>
    </w:p>
    <w:p w14:paraId="4C184689" w14:textId="77777777" w:rsidR="001B2E9D" w:rsidRDefault="001B2E9D" w:rsidP="00953B10">
      <w:pPr>
        <w:pStyle w:val="Akapitzlist2"/>
        <w:widowControl w:val="0"/>
        <w:shd w:val="clear" w:color="auto" w:fill="FFFFFF"/>
        <w:autoSpaceDN w:val="0"/>
        <w:ind w:left="567" w:hanging="567"/>
        <w:jc w:val="both"/>
        <w:rPr>
          <w:spacing w:val="1"/>
        </w:rPr>
      </w:pPr>
    </w:p>
    <w:p w14:paraId="4C18468A" w14:textId="0B3C031C" w:rsidR="000E083C" w:rsidRPr="007D7AC6" w:rsidRDefault="000E083C" w:rsidP="000E083C">
      <w:pPr>
        <w:pStyle w:val="Tekstpodstawowywcity2"/>
        <w:spacing w:after="0" w:line="240" w:lineRule="auto"/>
        <w:ind w:left="0"/>
        <w:jc w:val="center"/>
        <w:rPr>
          <w:b/>
          <w:bCs/>
          <w:spacing w:val="1"/>
        </w:rPr>
      </w:pPr>
      <w:r>
        <w:rPr>
          <w:b/>
          <w:bCs/>
          <w:spacing w:val="1"/>
        </w:rPr>
        <w:t>§ 12.</w:t>
      </w:r>
    </w:p>
    <w:p w14:paraId="0134D1DD" w14:textId="77777777" w:rsidR="002749D7" w:rsidRDefault="00A27836" w:rsidP="00AF4994">
      <w:pPr>
        <w:pStyle w:val="Akapitzlist2"/>
        <w:widowControl w:val="0"/>
        <w:numPr>
          <w:ilvl w:val="0"/>
          <w:numId w:val="68"/>
        </w:numPr>
        <w:shd w:val="clear" w:color="auto" w:fill="FFFFFF"/>
        <w:autoSpaceDN w:val="0"/>
        <w:jc w:val="both"/>
        <w:rPr>
          <w:spacing w:val="1"/>
        </w:rPr>
      </w:pPr>
      <w:r>
        <w:rPr>
          <w:spacing w:val="1"/>
        </w:rPr>
        <w:t>Umowa podlega prawu polskiemu i jest interpretowana zgodnie z tym prawem. W sprawach nieuregulowanych Umową znajdują w szczególności zastosowanie przepisy ustawy z dnia ustawy z dnia 11 września 2019 r. - Prawo zamówień publicznych oraz przepisy Kodeksu cywilnego.</w:t>
      </w:r>
    </w:p>
    <w:p w14:paraId="35758AE6" w14:textId="77777777" w:rsidR="002749D7" w:rsidRDefault="00A27836" w:rsidP="00AF4994">
      <w:pPr>
        <w:pStyle w:val="Akapitzlist2"/>
        <w:widowControl w:val="0"/>
        <w:numPr>
          <w:ilvl w:val="0"/>
          <w:numId w:val="68"/>
        </w:numPr>
        <w:shd w:val="clear" w:color="auto" w:fill="FFFFFF"/>
        <w:autoSpaceDN w:val="0"/>
        <w:jc w:val="both"/>
        <w:rPr>
          <w:spacing w:val="1"/>
        </w:rPr>
      </w:pPr>
      <w:r>
        <w:rPr>
          <w:spacing w:val="1"/>
        </w:rPr>
        <w:t xml:space="preserve">Każda ze Stron obowiązana jest pokrywać swoje koszty, podatki, inne daniny o charakterze publicznoprawnym, oraz wszelkiego rodzaju inne wydatki związane z wykonaniem spoczywających na danej Stronie obowiązków wynikających z Umowy. </w:t>
      </w:r>
    </w:p>
    <w:p w14:paraId="2E759A19" w14:textId="77777777" w:rsidR="002749D7" w:rsidRDefault="00A27836" w:rsidP="00AF4994">
      <w:pPr>
        <w:pStyle w:val="Akapitzlist2"/>
        <w:widowControl w:val="0"/>
        <w:numPr>
          <w:ilvl w:val="0"/>
          <w:numId w:val="68"/>
        </w:numPr>
        <w:shd w:val="clear" w:color="auto" w:fill="FFFFFF"/>
        <w:autoSpaceDN w:val="0"/>
        <w:jc w:val="both"/>
        <w:rPr>
          <w:spacing w:val="1"/>
        </w:rPr>
      </w:pPr>
      <w:r>
        <w:rPr>
          <w:spacing w:val="1"/>
        </w:rPr>
        <w:t>Strony potwierdzają, że wszystkie postanowienia Umowy, z których wynika, że mają one obowiązywać Strony również po wykonaniu Przedmiotu Umowy albo po rozwiązaniu Umowy, będą w pełni obowiązywać po wystąpieniu powyższych zdarzeń.</w:t>
      </w:r>
    </w:p>
    <w:p w14:paraId="4C18468F" w14:textId="503C2573" w:rsidR="00A27836" w:rsidRPr="002749D7" w:rsidRDefault="00A27836" w:rsidP="00AF4994">
      <w:pPr>
        <w:pStyle w:val="Akapitzlist2"/>
        <w:widowControl w:val="0"/>
        <w:numPr>
          <w:ilvl w:val="0"/>
          <w:numId w:val="68"/>
        </w:numPr>
        <w:shd w:val="clear" w:color="auto" w:fill="FFFFFF"/>
        <w:autoSpaceDN w:val="0"/>
        <w:jc w:val="both"/>
        <w:rPr>
          <w:spacing w:val="1"/>
        </w:rPr>
      </w:pPr>
      <w:r>
        <w:rPr>
          <w:spacing w:val="1"/>
        </w:rPr>
        <w:t>Żadna ze Stron nie ponosi odpowiedzialności, w tym w szczególności nie jest zobowiązana do pokrycia szkód, grzywien, opłat karnych, opłat sądowych, kosztów zastępstwa procesowego, a także innych wydatków z tytułu nieprzestrzegania przez drugą ze Stron przepisów obowiązującego prawa.</w:t>
      </w:r>
    </w:p>
    <w:p w14:paraId="4C184690" w14:textId="77777777" w:rsidR="00A27836" w:rsidRDefault="00A27836" w:rsidP="005455F7">
      <w:pPr>
        <w:pStyle w:val="Akapitzlist2"/>
        <w:widowControl w:val="0"/>
        <w:shd w:val="clear" w:color="auto" w:fill="FFFFFF"/>
        <w:autoSpaceDN w:val="0"/>
        <w:ind w:left="567" w:hanging="567"/>
        <w:jc w:val="both"/>
        <w:rPr>
          <w:spacing w:val="1"/>
        </w:rPr>
      </w:pPr>
    </w:p>
    <w:p w14:paraId="4C184691" w14:textId="3AFB9F61" w:rsidR="00A27836" w:rsidRPr="007D7AC6" w:rsidRDefault="00A27836" w:rsidP="00A27836">
      <w:pPr>
        <w:pStyle w:val="Tekstpodstawowywcity2"/>
        <w:spacing w:after="0" w:line="240" w:lineRule="auto"/>
        <w:ind w:left="0"/>
        <w:jc w:val="center"/>
        <w:rPr>
          <w:b/>
          <w:bCs/>
          <w:spacing w:val="1"/>
        </w:rPr>
      </w:pPr>
      <w:r>
        <w:rPr>
          <w:b/>
          <w:bCs/>
          <w:spacing w:val="1"/>
        </w:rPr>
        <w:t>§ 13.</w:t>
      </w:r>
    </w:p>
    <w:p w14:paraId="2633D6C1" w14:textId="33857073" w:rsidR="002749D7" w:rsidRDefault="00A27836" w:rsidP="00AF4994">
      <w:pPr>
        <w:pStyle w:val="Akapitzlist2"/>
        <w:widowControl w:val="0"/>
        <w:numPr>
          <w:ilvl w:val="0"/>
          <w:numId w:val="69"/>
        </w:numPr>
        <w:shd w:val="clear" w:color="auto" w:fill="FFFFFF"/>
        <w:autoSpaceDN w:val="0"/>
        <w:jc w:val="both"/>
        <w:rPr>
          <w:spacing w:val="1"/>
        </w:rPr>
      </w:pPr>
      <w:r>
        <w:rPr>
          <w:spacing w:val="1"/>
        </w:rPr>
        <w:t>Jeżeli którekolwiek z postanowień Umowy stanie się nieważne lub nieskuteczne na podstawie zmiany obowiązujących przepisów lub na podstawie prawomocnego orzeczenia sądu, to zmiana taka lub orzeczenie pozostaną bez wpływu na ważność pozostałych postanowień, które zachowają moc obowiązującą tak, jakby Umowa została zawarta bez takiego nieważnego lub nieskutecznego postanowienia. W takim przypadku, Strony niezwłocznie przystąpią w dobrej wierze do uzgodnienia nowego postanowienia w celu usunięcia nieważności lub nieskuteczności i przywrócenia, w miarę możliwości, pierwotnego skutku i intencji Umowy.</w:t>
      </w:r>
    </w:p>
    <w:p w14:paraId="48FF23B7" w14:textId="77777777" w:rsidR="002749D7" w:rsidRDefault="00A27836" w:rsidP="00AF4994">
      <w:pPr>
        <w:pStyle w:val="Akapitzlist2"/>
        <w:widowControl w:val="0"/>
        <w:numPr>
          <w:ilvl w:val="0"/>
          <w:numId w:val="69"/>
        </w:numPr>
        <w:shd w:val="clear" w:color="auto" w:fill="FFFFFF"/>
        <w:autoSpaceDN w:val="0"/>
        <w:jc w:val="both"/>
        <w:rPr>
          <w:spacing w:val="1"/>
        </w:rPr>
      </w:pPr>
      <w:r>
        <w:rPr>
          <w:spacing w:val="1"/>
        </w:rPr>
        <w:t>W przypadku wystąpienia sporu między Stronami wynikającego z Umowy lub związanego z Umową, Strony dołożą starań w celu rozwiązania zaistniałego sporu w sposób polubowny, tj. w drodze rokowań i negocjacji.</w:t>
      </w:r>
    </w:p>
    <w:p w14:paraId="4C184694" w14:textId="59166920" w:rsidR="00A27836" w:rsidRPr="002749D7" w:rsidRDefault="00A27836" w:rsidP="00AF4994">
      <w:pPr>
        <w:pStyle w:val="Akapitzlist2"/>
        <w:widowControl w:val="0"/>
        <w:numPr>
          <w:ilvl w:val="0"/>
          <w:numId w:val="69"/>
        </w:numPr>
        <w:shd w:val="clear" w:color="auto" w:fill="FFFFFF"/>
        <w:autoSpaceDN w:val="0"/>
        <w:jc w:val="both"/>
        <w:rPr>
          <w:spacing w:val="1"/>
        </w:rPr>
      </w:pPr>
      <w:r>
        <w:rPr>
          <w:spacing w:val="1"/>
        </w:rPr>
        <w:t>Jeżeli spór, o którym mowa w ust. 2 powyżej, nie zostanie rozstrzygnięty polubownie w terminie miesiąca od jego zaistnienia, każda ze Stron będzie mogła poddać ten spór rozstrzygnięciu przez sąd powszechny właściwy miejscowo dla siedziby Zamawiającego.</w:t>
      </w:r>
    </w:p>
    <w:p w14:paraId="4C184695" w14:textId="77777777" w:rsidR="00A27836" w:rsidRDefault="00A27836" w:rsidP="00A27836">
      <w:pPr>
        <w:pStyle w:val="Akapitzlist2"/>
        <w:widowControl w:val="0"/>
        <w:shd w:val="clear" w:color="auto" w:fill="FFFFFF"/>
        <w:autoSpaceDN w:val="0"/>
        <w:ind w:left="567" w:hanging="567"/>
        <w:jc w:val="both"/>
        <w:rPr>
          <w:spacing w:val="1"/>
        </w:rPr>
      </w:pPr>
    </w:p>
    <w:p w14:paraId="4C184696" w14:textId="78916E4F" w:rsidR="00A27836" w:rsidRPr="007D7AC6" w:rsidRDefault="00A27836" w:rsidP="00A27836">
      <w:pPr>
        <w:pStyle w:val="Tekstpodstawowywcity2"/>
        <w:spacing w:after="0" w:line="240" w:lineRule="auto"/>
        <w:ind w:left="0"/>
        <w:jc w:val="center"/>
        <w:rPr>
          <w:b/>
          <w:bCs/>
          <w:spacing w:val="1"/>
        </w:rPr>
      </w:pPr>
      <w:r>
        <w:rPr>
          <w:b/>
          <w:bCs/>
          <w:spacing w:val="1"/>
        </w:rPr>
        <w:t>§ 14.</w:t>
      </w:r>
    </w:p>
    <w:p w14:paraId="782A4290" w14:textId="77777777" w:rsidR="002749D7" w:rsidRDefault="00A21C6D" w:rsidP="00AF4994">
      <w:pPr>
        <w:pStyle w:val="Akapitzlist2"/>
        <w:widowControl w:val="0"/>
        <w:numPr>
          <w:ilvl w:val="0"/>
          <w:numId w:val="70"/>
        </w:numPr>
        <w:shd w:val="clear" w:color="auto" w:fill="FFFFFF"/>
        <w:autoSpaceDN w:val="0"/>
        <w:jc w:val="both"/>
        <w:rPr>
          <w:spacing w:val="1"/>
        </w:rPr>
      </w:pPr>
      <w:r>
        <w:rPr>
          <w:spacing w:val="1"/>
        </w:rPr>
        <w:t xml:space="preserve">W przypadku sporządzenia umowy w formie wydruku komputerowego zostanie ona podpisana wraz z załącznikiem do Umowy, który określa </w:t>
      </w:r>
      <w:r>
        <w:t>treść oznaczenia „wrzucamy / nie wrzucamy”,</w:t>
      </w:r>
      <w:r>
        <w:rPr>
          <w:spacing w:val="1"/>
        </w:rPr>
        <w:t xml:space="preserve"> w dwóch jednobrzmiących egzemplarzach, po jednym dla każdej ze stron.</w:t>
      </w:r>
    </w:p>
    <w:p w14:paraId="4C184698" w14:textId="1D8E539C" w:rsidR="00A21C6D" w:rsidRPr="002749D7" w:rsidRDefault="00A21C6D" w:rsidP="00AF4994">
      <w:pPr>
        <w:pStyle w:val="Akapitzlist2"/>
        <w:widowControl w:val="0"/>
        <w:numPr>
          <w:ilvl w:val="0"/>
          <w:numId w:val="70"/>
        </w:numPr>
        <w:shd w:val="clear" w:color="auto" w:fill="FFFFFF"/>
        <w:autoSpaceDN w:val="0"/>
        <w:jc w:val="both"/>
        <w:rPr>
          <w:spacing w:val="1"/>
        </w:rPr>
      </w:pPr>
      <w:r>
        <w:rPr>
          <w:spacing w:val="1"/>
        </w:rPr>
        <w:t>Umowa sporządzona w formie wydruku komputerowego wchodzi w życie z dniem podpisania przez obie Strony.</w:t>
      </w:r>
    </w:p>
    <w:p w14:paraId="4C184699" w14:textId="77777777" w:rsidR="00A27836" w:rsidRDefault="00A27836" w:rsidP="00A27836">
      <w:pPr>
        <w:pStyle w:val="Akapitzlist2"/>
        <w:widowControl w:val="0"/>
        <w:shd w:val="clear" w:color="auto" w:fill="FFFFFF"/>
        <w:autoSpaceDN w:val="0"/>
        <w:ind w:left="567" w:hanging="567"/>
        <w:jc w:val="both"/>
        <w:rPr>
          <w:spacing w:val="1"/>
        </w:rPr>
      </w:pPr>
    </w:p>
    <w:p w14:paraId="4C18469A" w14:textId="6E833747" w:rsidR="00A27836" w:rsidRPr="007D7AC6" w:rsidRDefault="00A27836" w:rsidP="00A27836">
      <w:pPr>
        <w:pStyle w:val="Tekstpodstawowywcity2"/>
        <w:spacing w:after="0" w:line="240" w:lineRule="auto"/>
        <w:ind w:left="0"/>
        <w:jc w:val="center"/>
        <w:rPr>
          <w:b/>
          <w:bCs/>
          <w:spacing w:val="1"/>
        </w:rPr>
      </w:pPr>
      <w:r>
        <w:rPr>
          <w:b/>
          <w:bCs/>
          <w:spacing w:val="1"/>
        </w:rPr>
        <w:t>§ 15.</w:t>
      </w:r>
    </w:p>
    <w:p w14:paraId="49E7D87D" w14:textId="77777777" w:rsidR="002749D7" w:rsidRDefault="00A21C6D" w:rsidP="00AF4994">
      <w:pPr>
        <w:pStyle w:val="Akapitzlist2"/>
        <w:widowControl w:val="0"/>
        <w:numPr>
          <w:ilvl w:val="0"/>
          <w:numId w:val="71"/>
        </w:numPr>
        <w:shd w:val="clear" w:color="auto" w:fill="FFFFFF"/>
        <w:autoSpaceDN w:val="0"/>
        <w:jc w:val="both"/>
        <w:rPr>
          <w:spacing w:val="1"/>
        </w:rPr>
      </w:pPr>
      <w:r>
        <w:rPr>
          <w:spacing w:val="1"/>
        </w:rPr>
        <w:t xml:space="preserve">W przypadku sporządzenia umowy w formie elektronicznej w formacie pliku PDF zostanie ona podpisania ona podpisana wraz z załącznikiem do Umowy, który określa </w:t>
      </w:r>
      <w:r>
        <w:t>treść oznaczenia „wrzucamy / nie wrzucamy”</w:t>
      </w:r>
      <w:r>
        <w:rPr>
          <w:spacing w:val="1"/>
        </w:rPr>
        <w:t>, za pomocą kwalifikowanych podpisów elektronicznych.</w:t>
      </w:r>
    </w:p>
    <w:p w14:paraId="4C18469C" w14:textId="17F26A61" w:rsidR="00A21C6D" w:rsidRPr="002749D7" w:rsidRDefault="00A21C6D" w:rsidP="00AF4994">
      <w:pPr>
        <w:pStyle w:val="Akapitzlist2"/>
        <w:widowControl w:val="0"/>
        <w:numPr>
          <w:ilvl w:val="0"/>
          <w:numId w:val="71"/>
        </w:numPr>
        <w:shd w:val="clear" w:color="auto" w:fill="FFFFFF"/>
        <w:autoSpaceDN w:val="0"/>
        <w:jc w:val="both"/>
        <w:rPr>
          <w:spacing w:val="1"/>
        </w:rPr>
      </w:pPr>
      <w:r>
        <w:rPr>
          <w:spacing w:val="1"/>
        </w:rPr>
        <w:lastRenderedPageBreak/>
        <w:t>Umowa sporządzona w formie elektronicznej wchodzi w życie w dniu otrzymania przez pierwszą podpisującą stronę pliku Umowy podpisanego również przez drugą stronę.</w:t>
      </w:r>
    </w:p>
    <w:p w14:paraId="4C18469E" w14:textId="77777777" w:rsidR="002E250D" w:rsidRDefault="002E250D" w:rsidP="006A0AAE">
      <w:pPr>
        <w:jc w:val="both"/>
      </w:pPr>
    </w:p>
    <w:p w14:paraId="1E6BF49B" w14:textId="7AF8C998" w:rsidR="009E5423" w:rsidRPr="00CA09B6" w:rsidRDefault="00CA09B6" w:rsidP="00CA09B6">
      <w:pPr>
        <w:jc w:val="both"/>
      </w:pPr>
      <w:r>
        <w:t>Załączniki:</w:t>
      </w:r>
    </w:p>
    <w:p w14:paraId="50B93281" w14:textId="074FFEAA" w:rsidR="001951C8" w:rsidRPr="00CA09B6" w:rsidRDefault="00854D77" w:rsidP="001951C8">
      <w:pPr>
        <w:pStyle w:val="Akapitzlist"/>
        <w:numPr>
          <w:ilvl w:val="4"/>
          <w:numId w:val="54"/>
        </w:numPr>
        <w:jc w:val="both"/>
        <w:rPr>
          <w:rFonts w:ascii="Times New Roman" w:hAnsi="Times New Roman"/>
        </w:rPr>
      </w:pPr>
      <w:r>
        <w:rPr>
          <w:rFonts w:ascii="Times New Roman" w:hAnsi="Times New Roman"/>
        </w:rPr>
        <w:t>Oferta Wykonawcy</w:t>
      </w:r>
    </w:p>
    <w:p w14:paraId="72CE0142" w14:textId="4894BECD" w:rsidR="00854D77" w:rsidRPr="00CA09B6" w:rsidRDefault="00854D77" w:rsidP="001951C8">
      <w:pPr>
        <w:pStyle w:val="Akapitzlist"/>
        <w:numPr>
          <w:ilvl w:val="4"/>
          <w:numId w:val="54"/>
        </w:numPr>
        <w:jc w:val="both"/>
        <w:rPr>
          <w:rFonts w:ascii="Times New Roman" w:hAnsi="Times New Roman"/>
        </w:rPr>
      </w:pPr>
      <w:r>
        <w:rPr>
          <w:rFonts w:ascii="Times New Roman" w:hAnsi="Times New Roman"/>
        </w:rPr>
        <w:t xml:space="preserve">Arkusz cenowy </w:t>
      </w:r>
    </w:p>
    <w:p w14:paraId="017F9D0A" w14:textId="275EE1EF" w:rsidR="00854D77" w:rsidRPr="00CA09B6" w:rsidRDefault="00854D77" w:rsidP="001951C8">
      <w:pPr>
        <w:pStyle w:val="Akapitzlist"/>
        <w:numPr>
          <w:ilvl w:val="4"/>
          <w:numId w:val="54"/>
        </w:numPr>
        <w:jc w:val="both"/>
        <w:rPr>
          <w:rFonts w:ascii="Times New Roman" w:hAnsi="Times New Roman"/>
        </w:rPr>
      </w:pPr>
      <w:r>
        <w:rPr>
          <w:rFonts w:ascii="Times New Roman" w:hAnsi="Times New Roman"/>
        </w:rPr>
        <w:t>Treść oznaczenia „wrzucamy/nie wrzucamy” w formie wykazu.</w:t>
      </w:r>
    </w:p>
    <w:p w14:paraId="0897C2D9" w14:textId="381C232D" w:rsidR="00854D77" w:rsidRPr="00CA09B6" w:rsidRDefault="00854D77" w:rsidP="00CA09B6">
      <w:pPr>
        <w:jc w:val="both"/>
      </w:pPr>
    </w:p>
    <w:tbl>
      <w:tblPr>
        <w:tblW w:w="0" w:type="auto"/>
        <w:jc w:val="center"/>
        <w:tblLook w:val="01E0" w:firstRow="1" w:lastRow="1" w:firstColumn="1" w:lastColumn="1" w:noHBand="0" w:noVBand="0"/>
      </w:tblPr>
      <w:tblGrid>
        <w:gridCol w:w="4542"/>
        <w:gridCol w:w="4527"/>
      </w:tblGrid>
      <w:tr w:rsidR="006A0AAE" w:rsidRPr="007D7AC6" w14:paraId="4C1846A1" w14:textId="77777777">
        <w:trPr>
          <w:jc w:val="center"/>
        </w:trPr>
        <w:tc>
          <w:tcPr>
            <w:tcW w:w="4657" w:type="dxa"/>
          </w:tcPr>
          <w:p w14:paraId="4C18469F" w14:textId="4C032978" w:rsidR="006A0AAE" w:rsidRPr="007D7AC6" w:rsidRDefault="006A0AAE" w:rsidP="00CA09B6">
            <w:pPr>
              <w:rPr>
                <w:b/>
              </w:rPr>
            </w:pPr>
            <w:r>
              <w:rPr>
                <w:b/>
              </w:rPr>
              <w:t>w imieniu Wykonawcy:</w:t>
            </w:r>
          </w:p>
        </w:tc>
        <w:tc>
          <w:tcPr>
            <w:tcW w:w="4628" w:type="dxa"/>
          </w:tcPr>
          <w:p w14:paraId="5940DF93" w14:textId="77777777" w:rsidR="006A0AAE" w:rsidRDefault="006A0AAE" w:rsidP="000C52F2">
            <w:pPr>
              <w:jc w:val="center"/>
              <w:rPr>
                <w:b/>
              </w:rPr>
            </w:pPr>
            <w:r>
              <w:rPr>
                <w:b/>
              </w:rPr>
              <w:t>w imieniu Zamawiającego:</w:t>
            </w:r>
          </w:p>
          <w:p w14:paraId="3A784DF0" w14:textId="77777777" w:rsidR="00CA09B6" w:rsidRDefault="00CA09B6" w:rsidP="000C52F2">
            <w:pPr>
              <w:jc w:val="center"/>
              <w:rPr>
                <w:b/>
              </w:rPr>
            </w:pPr>
          </w:p>
          <w:p w14:paraId="68E64BA6" w14:textId="77777777" w:rsidR="00CA09B6" w:rsidRDefault="00CA09B6" w:rsidP="000C52F2">
            <w:pPr>
              <w:jc w:val="center"/>
              <w:rPr>
                <w:b/>
              </w:rPr>
            </w:pPr>
          </w:p>
          <w:p w14:paraId="4C1846A0" w14:textId="71E4C265" w:rsidR="00CA09B6" w:rsidRPr="007D7AC6" w:rsidRDefault="00CA09B6" w:rsidP="000C52F2">
            <w:pPr>
              <w:jc w:val="center"/>
              <w:rPr>
                <w:b/>
              </w:rPr>
            </w:pPr>
          </w:p>
        </w:tc>
      </w:tr>
    </w:tbl>
    <w:p w14:paraId="4C1846A2" w14:textId="77777777" w:rsidR="00C340B8" w:rsidRDefault="00C340B8" w:rsidP="00341A8F">
      <w:pPr>
        <w:pStyle w:val="Standard"/>
        <w:jc w:val="both"/>
      </w:pPr>
    </w:p>
    <w:p w14:paraId="4C1846A3" w14:textId="479C6C04" w:rsidR="00AC728B" w:rsidRPr="00341A8F" w:rsidRDefault="00341A8F" w:rsidP="00091986">
      <w:pPr>
        <w:pStyle w:val="Standard"/>
        <w:jc w:val="right"/>
      </w:pPr>
      <w:r>
        <w:br w:type="page"/>
      </w:r>
      <w:r>
        <w:rPr>
          <w:b/>
        </w:rPr>
        <w:lastRenderedPageBreak/>
        <w:t>Załącznik nr 1 do Umowy</w:t>
      </w:r>
    </w:p>
    <w:p w14:paraId="4C1846A4" w14:textId="77777777" w:rsidR="0089651F" w:rsidRDefault="0089651F" w:rsidP="00091986">
      <w:pPr>
        <w:pStyle w:val="Standard"/>
        <w:jc w:val="both"/>
      </w:pPr>
    </w:p>
    <w:p w14:paraId="4C1846A5" w14:textId="77777777" w:rsidR="00341A8F" w:rsidRDefault="00341A8F" w:rsidP="00091986">
      <w:pPr>
        <w:pStyle w:val="Standard"/>
        <w:jc w:val="both"/>
      </w:pPr>
    </w:p>
    <w:p w14:paraId="4C1846A6" w14:textId="6947A082" w:rsidR="00EE5424" w:rsidRDefault="00EE5424" w:rsidP="00091986">
      <w:pPr>
        <w:pStyle w:val="Standard"/>
        <w:jc w:val="center"/>
        <w:rPr>
          <w:b/>
        </w:rPr>
      </w:pPr>
      <w:r>
        <w:rPr>
          <w:b/>
        </w:rPr>
        <w:t>Treść oznaczenia „wrzucamy / nie wrzucamy”</w:t>
      </w:r>
    </w:p>
    <w:p w14:paraId="4C1846A7" w14:textId="0FEBD854" w:rsidR="00091986" w:rsidRPr="00EE5424" w:rsidRDefault="00091986" w:rsidP="00091986">
      <w:pPr>
        <w:pStyle w:val="Standard"/>
        <w:jc w:val="center"/>
        <w:rPr>
          <w:b/>
        </w:rPr>
      </w:pPr>
      <w:r>
        <w:rPr>
          <w:b/>
        </w:rPr>
        <w:t>w formie wykazu</w:t>
      </w:r>
    </w:p>
    <w:p w14:paraId="4C1846A8" w14:textId="77777777" w:rsidR="00EE5424" w:rsidRDefault="00EE5424" w:rsidP="00091986">
      <w:pPr>
        <w:pStyle w:val="Standard"/>
        <w:jc w:val="both"/>
      </w:pPr>
    </w:p>
    <w:p w14:paraId="4C1846A9" w14:textId="77777777" w:rsidR="00091986" w:rsidRDefault="00091986" w:rsidP="00091986">
      <w:pPr>
        <w:pStyle w:val="Standard"/>
        <w:jc w:val="both"/>
      </w:pPr>
    </w:p>
    <w:p w14:paraId="4C1846AA" w14:textId="2D05AB1A" w:rsidR="00091986" w:rsidRPr="00091986" w:rsidRDefault="00091986" w:rsidP="00091986">
      <w:pPr>
        <w:pStyle w:val="Standard"/>
        <w:jc w:val="both"/>
        <w:rPr>
          <w:u w:val="single"/>
        </w:rPr>
      </w:pPr>
      <w:r>
        <w:rPr>
          <w:u w:val="single"/>
        </w:rPr>
        <w:t>Worki typu 1 (przeznaczone na tworzywa sztuczne i metale):</w:t>
      </w:r>
    </w:p>
    <w:p w14:paraId="4C1846AB" w14:textId="77777777" w:rsidR="00091986" w:rsidRPr="00091986" w:rsidRDefault="00091986" w:rsidP="00091986"/>
    <w:p w14:paraId="4C1846AC" w14:textId="6F8DA0FB" w:rsidR="0089651F" w:rsidRPr="00091986" w:rsidRDefault="0089651F" w:rsidP="00091986">
      <w:pPr>
        <w:jc w:val="both"/>
      </w:pPr>
      <w:r>
        <w:rPr>
          <w:b/>
        </w:rPr>
        <w:t>WRZUCAMY</w:t>
      </w:r>
      <w:r>
        <w:t xml:space="preserve"> puste i zgniecione butelki plastikowe po napojach (typu PET), plastikowe zakrętki, puste butelki plastikowe po kosmetykach i środkach czystości, puste, plastikowe opakowania po żywności (np. po jogurtach, serkach, kefirach), folie i torebki z tworzyw sztucznych, puste puszki po napojach i konserwach, kartony po napojach i mleku, drobny złom żelazny oraz drobny złom metali kolorowych (np. zabawki, narzędzia), styropian opakowaniowy.</w:t>
      </w:r>
    </w:p>
    <w:p w14:paraId="4C1846AD" w14:textId="77777777" w:rsidR="0089651F" w:rsidRPr="00091986" w:rsidRDefault="0089651F" w:rsidP="00091986">
      <w:pPr>
        <w:jc w:val="both"/>
      </w:pPr>
    </w:p>
    <w:p w14:paraId="4C1846AE" w14:textId="159025A3" w:rsidR="0089651F" w:rsidRPr="00091986" w:rsidRDefault="0089651F" w:rsidP="00091986">
      <w:pPr>
        <w:jc w:val="both"/>
      </w:pPr>
      <w:r>
        <w:rPr>
          <w:b/>
        </w:rPr>
        <w:t>NIE WRZUCAMY</w:t>
      </w:r>
      <w:r>
        <w:t xml:space="preserve"> butelek i opakowań po olejach spożywczych i samochodowych, opakowań po smarach, styropianu budowlanego, gumy, butelek i pojemników z jakąkolwiek zawartością, puszek po farbach, baterii, opakowań po aerozolach, opakowań po środkach chwasto- i owadobójczych, sprzętu AGD i RTV.</w:t>
      </w:r>
    </w:p>
    <w:p w14:paraId="4C1846AF" w14:textId="77777777" w:rsidR="00AC728B" w:rsidRPr="00091986" w:rsidRDefault="00AC728B" w:rsidP="00091986"/>
    <w:p w14:paraId="4C1846B0" w14:textId="77777777" w:rsidR="00091986" w:rsidRDefault="00091986" w:rsidP="00091986">
      <w:pPr>
        <w:pStyle w:val="Standard"/>
        <w:jc w:val="both"/>
      </w:pPr>
    </w:p>
    <w:p w14:paraId="4C1846B1" w14:textId="55EC659B" w:rsidR="00091986" w:rsidRPr="00091986" w:rsidRDefault="00091986" w:rsidP="00091986">
      <w:pPr>
        <w:pStyle w:val="Standard"/>
        <w:jc w:val="both"/>
        <w:rPr>
          <w:u w:val="single"/>
        </w:rPr>
      </w:pPr>
      <w:r>
        <w:rPr>
          <w:u w:val="single"/>
        </w:rPr>
        <w:t>Worki typu 2 (przeznaczone na szkło):</w:t>
      </w:r>
    </w:p>
    <w:p w14:paraId="4C1846B2" w14:textId="77777777" w:rsidR="00091986" w:rsidRPr="00091986" w:rsidRDefault="00091986" w:rsidP="00091986"/>
    <w:p w14:paraId="4C1846B3" w14:textId="653224E5" w:rsidR="0089651F" w:rsidRPr="00091986" w:rsidRDefault="0089651F" w:rsidP="00091986">
      <w:pPr>
        <w:jc w:val="both"/>
      </w:pPr>
      <w:r>
        <w:rPr>
          <w:b/>
        </w:rPr>
        <w:t>WRZUCAMY</w:t>
      </w:r>
      <w:r>
        <w:t xml:space="preserve"> szkło i odpady opakowaniowe ze szkła, puste butelki i słoiki szklane po napojach i żywności (bez nakrętek), butelki po napojach alkoholowych, puste opakowania szklane po kosmetykach, szkło białe i kolorowe.</w:t>
      </w:r>
    </w:p>
    <w:p w14:paraId="4C1846B4" w14:textId="77777777" w:rsidR="00091986" w:rsidRDefault="00091986" w:rsidP="00091986">
      <w:pPr>
        <w:jc w:val="both"/>
      </w:pPr>
    </w:p>
    <w:p w14:paraId="4C1846B5" w14:textId="410C7C9C" w:rsidR="0089651F" w:rsidRPr="00091986" w:rsidRDefault="0089651F" w:rsidP="00091986">
      <w:pPr>
        <w:jc w:val="both"/>
      </w:pPr>
      <w:r>
        <w:rPr>
          <w:b/>
        </w:rPr>
        <w:t>NIE WRZUCAMY</w:t>
      </w:r>
      <w:r>
        <w:t xml:space="preserve"> porcelany i ceramiki, doniczek, żarówek, lamp neonowych, fluorescencyjnych i rtęciowych, reflektorów, izolatorów, szkła okularowego, szkła żaroodpornego, szkła okiennego, fajansu, ekranów i lamp telewizyjnych, luster, szyb samochodowych, opakowań po lekarstwach i termometrów.</w:t>
      </w:r>
    </w:p>
    <w:p w14:paraId="4C1846B6" w14:textId="77777777" w:rsidR="00091986" w:rsidRPr="00091986" w:rsidRDefault="00091986" w:rsidP="00091986"/>
    <w:p w14:paraId="4C1846B7" w14:textId="77777777" w:rsidR="00091986" w:rsidRDefault="00091986" w:rsidP="00091986">
      <w:pPr>
        <w:pStyle w:val="Standard"/>
        <w:jc w:val="both"/>
      </w:pPr>
    </w:p>
    <w:p w14:paraId="4C1846B8" w14:textId="41170EA7" w:rsidR="00091986" w:rsidRPr="00091986" w:rsidRDefault="00091986" w:rsidP="00091986">
      <w:pPr>
        <w:pStyle w:val="Standard"/>
        <w:jc w:val="both"/>
        <w:rPr>
          <w:u w:val="single"/>
        </w:rPr>
      </w:pPr>
      <w:r>
        <w:rPr>
          <w:u w:val="single"/>
        </w:rPr>
        <w:t>Worki typu 3 (przeznaczone na papier):</w:t>
      </w:r>
    </w:p>
    <w:p w14:paraId="4C1846B9" w14:textId="77777777" w:rsidR="00091986" w:rsidRPr="00091986" w:rsidRDefault="00091986" w:rsidP="00091986"/>
    <w:p w14:paraId="4C1846BA" w14:textId="307F659D" w:rsidR="0089651F" w:rsidRPr="00091986" w:rsidRDefault="0089651F" w:rsidP="00091986">
      <w:pPr>
        <w:jc w:val="both"/>
      </w:pPr>
      <w:r>
        <w:rPr>
          <w:b/>
        </w:rPr>
        <w:t>WRZUCAMY</w:t>
      </w:r>
      <w:r>
        <w:t xml:space="preserve"> gazety, książki, katalogi, zeszyty, papierowe torby i worki, papier szkolny, biurowy, kartony i tekturę oraz zrobione z nich opakowania.</w:t>
      </w:r>
    </w:p>
    <w:p w14:paraId="4C1846BB" w14:textId="77777777" w:rsidR="00091986" w:rsidRDefault="00091986" w:rsidP="00091986">
      <w:pPr>
        <w:jc w:val="both"/>
      </w:pPr>
    </w:p>
    <w:p w14:paraId="4C1846BC" w14:textId="3C44CF1A" w:rsidR="0089651F" w:rsidRPr="00091986" w:rsidRDefault="0089651F" w:rsidP="00091986">
      <w:pPr>
        <w:jc w:val="both"/>
      </w:pPr>
      <w:r>
        <w:rPr>
          <w:b/>
        </w:rPr>
        <w:t>NIE WRZUCAMY</w:t>
      </w:r>
      <w:r>
        <w:t xml:space="preserve"> tłustego i zabrudzonego papieru (np. opakowań po maśle, margarynie, twarogu), papieru faksowego, tapet, odpadów higienicznych (np. wacików, podpasek, pieluch), butelek i opakowań po olejach spożywczych i samochodowych, opakowań po smarach, styropianu budowlanego, gumy, butelek i pojemników z jakąkolwiek zawartością, puszek po farbach, baterii, opakowań po aerozolach, opakowań po środkach chwasto- i owadobójczych, sprzętu AGD i RTV</w:t>
      </w:r>
    </w:p>
    <w:p w14:paraId="4C1846BD" w14:textId="77777777" w:rsidR="00091986" w:rsidRDefault="00091986" w:rsidP="00091986"/>
    <w:p w14:paraId="4C1846BE" w14:textId="7DC23C48" w:rsidR="00AC728B" w:rsidRDefault="008B1895" w:rsidP="00517F45">
      <w:pPr>
        <w:jc w:val="both"/>
      </w:pPr>
      <w:r>
        <w:br w:type="page"/>
      </w:r>
      <w:r>
        <w:lastRenderedPageBreak/>
        <w:t>Wszystkie powyższe oznaczenia mogą zostać naniesione na worki poszczególnych typów w formie następującej tabeli:</w:t>
      </w:r>
    </w:p>
    <w:p w14:paraId="4C1846BF" w14:textId="77777777" w:rsidR="00517F45" w:rsidRDefault="00517F45" w:rsidP="00517F45">
      <w:pPr>
        <w:jc w:val="both"/>
      </w:pPr>
    </w:p>
    <w:p w14:paraId="4C1846C0" w14:textId="77777777" w:rsidR="008B1895" w:rsidRDefault="008B1895" w:rsidP="008B1895">
      <w:pPr>
        <w:pStyle w:val="Standard"/>
        <w:jc w:val="both"/>
      </w:pPr>
    </w:p>
    <w:p w14:paraId="4C1846C1" w14:textId="44B259DD" w:rsidR="008B1895" w:rsidRPr="00091986" w:rsidRDefault="008B1895" w:rsidP="008B1895">
      <w:pPr>
        <w:pStyle w:val="Standard"/>
        <w:jc w:val="both"/>
        <w:rPr>
          <w:u w:val="single"/>
        </w:rPr>
      </w:pPr>
      <w:r>
        <w:rPr>
          <w:u w:val="single"/>
        </w:rPr>
        <w:t>Worki typu 1 (przeznaczone na tworzywa sztuczne i metale):</w:t>
      </w:r>
    </w:p>
    <w:p w14:paraId="4C1846C2" w14:textId="77777777" w:rsidR="008B1895" w:rsidRPr="00091986" w:rsidRDefault="008B1895" w:rsidP="008B1895"/>
    <w:tbl>
      <w:tblPr>
        <w:tblW w:w="853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7920"/>
      </w:tblGrid>
      <w:tr w:rsidR="00111020" w:rsidRPr="00302E0C" w14:paraId="4C1846CD" w14:textId="77777777" w:rsidTr="00302E0C">
        <w:trPr>
          <w:cantSplit/>
          <w:trHeight w:val="2467"/>
        </w:trPr>
        <w:tc>
          <w:tcPr>
            <w:tcW w:w="610" w:type="dxa"/>
            <w:textDirection w:val="btLr"/>
            <w:vAlign w:val="center"/>
          </w:tcPr>
          <w:p w14:paraId="4C1846C3" w14:textId="77777777" w:rsidR="00111020" w:rsidRPr="00302E0C" w:rsidRDefault="00401C28" w:rsidP="00302E0C">
            <w:pPr>
              <w:ind w:left="113" w:right="113"/>
              <w:jc w:val="center"/>
              <w:rPr>
                <w:sz w:val="22"/>
                <w:szCs w:val="22"/>
              </w:rPr>
            </w:pPr>
            <w:r>
              <w:rPr>
                <w:b/>
                <w:sz w:val="22"/>
                <w:szCs w:val="22"/>
              </w:rPr>
              <w:t>WRZUCAMY</w:t>
            </w:r>
          </w:p>
        </w:tc>
        <w:tc>
          <w:tcPr>
            <w:tcW w:w="7920" w:type="dxa"/>
            <w:vAlign w:val="center"/>
          </w:tcPr>
          <w:p w14:paraId="4C1846C4" w14:textId="1ECB6FE3" w:rsidR="00401C28" w:rsidRPr="00302E0C" w:rsidRDefault="00401C28" w:rsidP="00302E0C">
            <w:pPr>
              <w:jc w:val="both"/>
              <w:rPr>
                <w:sz w:val="22"/>
                <w:szCs w:val="22"/>
              </w:rPr>
            </w:pPr>
            <w:r>
              <w:rPr>
                <w:sz w:val="22"/>
                <w:szCs w:val="22"/>
              </w:rPr>
              <w:t>- puste i zgniecione butelki plastikowe po napojach typu PET</w:t>
            </w:r>
          </w:p>
          <w:p w14:paraId="4C1846C5" w14:textId="49299B99" w:rsidR="00401C28" w:rsidRPr="00302E0C" w:rsidRDefault="00401C28" w:rsidP="00302E0C">
            <w:pPr>
              <w:jc w:val="both"/>
              <w:rPr>
                <w:sz w:val="22"/>
                <w:szCs w:val="22"/>
              </w:rPr>
            </w:pPr>
            <w:r>
              <w:rPr>
                <w:sz w:val="22"/>
                <w:szCs w:val="22"/>
              </w:rPr>
              <w:t>- plastikowe zakrętki</w:t>
            </w:r>
          </w:p>
          <w:p w14:paraId="4C1846C6" w14:textId="00E95958" w:rsidR="00401C28" w:rsidRPr="00302E0C" w:rsidRDefault="00401C28" w:rsidP="00302E0C">
            <w:pPr>
              <w:jc w:val="both"/>
              <w:rPr>
                <w:sz w:val="22"/>
                <w:szCs w:val="22"/>
              </w:rPr>
            </w:pPr>
            <w:r>
              <w:rPr>
                <w:sz w:val="22"/>
                <w:szCs w:val="22"/>
              </w:rPr>
              <w:t>- puste butelki plastikowe po kosmetykach i środkach czystości</w:t>
            </w:r>
          </w:p>
          <w:p w14:paraId="4C1846C7" w14:textId="73AD5438" w:rsidR="00401C28" w:rsidRPr="00302E0C" w:rsidRDefault="00401C28" w:rsidP="00302E0C">
            <w:pPr>
              <w:jc w:val="both"/>
              <w:rPr>
                <w:sz w:val="22"/>
                <w:szCs w:val="22"/>
              </w:rPr>
            </w:pPr>
            <w:r>
              <w:rPr>
                <w:sz w:val="22"/>
                <w:szCs w:val="22"/>
              </w:rPr>
              <w:t>- puste, plastikowe opakowania po żywności, np. po jogurtach, serkach, kefirach</w:t>
            </w:r>
          </w:p>
          <w:p w14:paraId="4C1846C8" w14:textId="7BF3C596" w:rsidR="00401C28" w:rsidRPr="00302E0C" w:rsidRDefault="00401C28" w:rsidP="00302E0C">
            <w:pPr>
              <w:jc w:val="both"/>
              <w:rPr>
                <w:sz w:val="22"/>
                <w:szCs w:val="22"/>
              </w:rPr>
            </w:pPr>
            <w:r>
              <w:rPr>
                <w:sz w:val="22"/>
                <w:szCs w:val="22"/>
              </w:rPr>
              <w:t>- folie i torebki z tworzyw sztucznych</w:t>
            </w:r>
          </w:p>
          <w:p w14:paraId="4C1846C9" w14:textId="29504B54" w:rsidR="00401C28" w:rsidRPr="00302E0C" w:rsidRDefault="00401C28" w:rsidP="00302E0C">
            <w:pPr>
              <w:jc w:val="both"/>
              <w:rPr>
                <w:sz w:val="22"/>
                <w:szCs w:val="22"/>
              </w:rPr>
            </w:pPr>
            <w:r>
              <w:rPr>
                <w:sz w:val="22"/>
                <w:szCs w:val="22"/>
              </w:rPr>
              <w:t>- puste puszki po napojach i konserwach</w:t>
            </w:r>
          </w:p>
          <w:p w14:paraId="4C1846CA" w14:textId="1BE6BBC7" w:rsidR="00401C28" w:rsidRPr="00302E0C" w:rsidRDefault="00401C28" w:rsidP="00302E0C">
            <w:pPr>
              <w:jc w:val="both"/>
              <w:rPr>
                <w:sz w:val="22"/>
                <w:szCs w:val="22"/>
              </w:rPr>
            </w:pPr>
            <w:r>
              <w:rPr>
                <w:sz w:val="22"/>
                <w:szCs w:val="22"/>
              </w:rPr>
              <w:t>- kartony po napojach i mleku</w:t>
            </w:r>
          </w:p>
          <w:p w14:paraId="4C1846CB" w14:textId="3499E0E8" w:rsidR="00401C28" w:rsidRPr="00302E0C" w:rsidRDefault="00401C28" w:rsidP="00302E0C">
            <w:pPr>
              <w:jc w:val="both"/>
              <w:rPr>
                <w:sz w:val="22"/>
                <w:szCs w:val="22"/>
              </w:rPr>
            </w:pPr>
            <w:r>
              <w:rPr>
                <w:sz w:val="22"/>
                <w:szCs w:val="22"/>
              </w:rPr>
              <w:t>- drobny złom żelazny oraz drobny złom metali kolorowych, np. zabawki, narzędzia</w:t>
            </w:r>
          </w:p>
          <w:p w14:paraId="4C1846CC" w14:textId="38A862E3" w:rsidR="00111020" w:rsidRPr="00302E0C" w:rsidRDefault="00401C28" w:rsidP="00302E0C">
            <w:pPr>
              <w:jc w:val="both"/>
              <w:rPr>
                <w:sz w:val="22"/>
                <w:szCs w:val="22"/>
              </w:rPr>
            </w:pPr>
            <w:r>
              <w:rPr>
                <w:sz w:val="22"/>
                <w:szCs w:val="22"/>
              </w:rPr>
              <w:t>- styropian opakowaniowy</w:t>
            </w:r>
          </w:p>
        </w:tc>
      </w:tr>
      <w:tr w:rsidR="00111020" w:rsidRPr="00302E0C" w14:paraId="4C1846D8" w14:textId="77777777" w:rsidTr="00302E0C">
        <w:trPr>
          <w:cantSplit/>
          <w:trHeight w:val="2509"/>
        </w:trPr>
        <w:tc>
          <w:tcPr>
            <w:tcW w:w="610" w:type="dxa"/>
            <w:textDirection w:val="btLr"/>
            <w:vAlign w:val="center"/>
          </w:tcPr>
          <w:p w14:paraId="4C1846CE" w14:textId="5BB8ED76" w:rsidR="00111020" w:rsidRPr="00302E0C" w:rsidRDefault="00401C28" w:rsidP="00302E0C">
            <w:pPr>
              <w:ind w:left="113" w:right="113"/>
              <w:jc w:val="center"/>
              <w:rPr>
                <w:sz w:val="22"/>
                <w:szCs w:val="22"/>
              </w:rPr>
            </w:pPr>
            <w:r>
              <w:rPr>
                <w:b/>
                <w:sz w:val="22"/>
                <w:szCs w:val="22"/>
              </w:rPr>
              <w:t>NIE WRZUCAMY</w:t>
            </w:r>
          </w:p>
        </w:tc>
        <w:tc>
          <w:tcPr>
            <w:tcW w:w="7920" w:type="dxa"/>
            <w:vAlign w:val="center"/>
          </w:tcPr>
          <w:p w14:paraId="4C1846CF" w14:textId="7B1420F5" w:rsidR="00401C28" w:rsidRPr="00302E0C" w:rsidRDefault="00401C28" w:rsidP="00302E0C">
            <w:pPr>
              <w:jc w:val="both"/>
              <w:rPr>
                <w:sz w:val="22"/>
                <w:szCs w:val="22"/>
              </w:rPr>
            </w:pPr>
            <w:r>
              <w:rPr>
                <w:sz w:val="22"/>
                <w:szCs w:val="22"/>
              </w:rPr>
              <w:t>- butelek i opakowań po olejach spożywczych i samochodowych</w:t>
            </w:r>
          </w:p>
          <w:p w14:paraId="4C1846D0" w14:textId="7341B7B6" w:rsidR="00401C28" w:rsidRPr="00302E0C" w:rsidRDefault="00401C28" w:rsidP="00302E0C">
            <w:pPr>
              <w:jc w:val="both"/>
              <w:rPr>
                <w:sz w:val="22"/>
                <w:szCs w:val="22"/>
              </w:rPr>
            </w:pPr>
            <w:r>
              <w:rPr>
                <w:sz w:val="22"/>
                <w:szCs w:val="22"/>
              </w:rPr>
              <w:t>- opakowań po smarach</w:t>
            </w:r>
          </w:p>
          <w:p w14:paraId="4C1846D1" w14:textId="6BC40447" w:rsidR="00401C28" w:rsidRPr="00302E0C" w:rsidRDefault="00401C28" w:rsidP="00302E0C">
            <w:pPr>
              <w:jc w:val="both"/>
              <w:rPr>
                <w:sz w:val="22"/>
                <w:szCs w:val="22"/>
              </w:rPr>
            </w:pPr>
            <w:r>
              <w:rPr>
                <w:sz w:val="22"/>
                <w:szCs w:val="22"/>
              </w:rPr>
              <w:t>- styropianu budowlanego</w:t>
            </w:r>
          </w:p>
          <w:p w14:paraId="4C1846D2" w14:textId="41108ED6" w:rsidR="00401C28" w:rsidRPr="00302E0C" w:rsidRDefault="00401C28" w:rsidP="00302E0C">
            <w:pPr>
              <w:jc w:val="both"/>
              <w:rPr>
                <w:sz w:val="22"/>
                <w:szCs w:val="22"/>
              </w:rPr>
            </w:pPr>
            <w:r>
              <w:rPr>
                <w:sz w:val="22"/>
                <w:szCs w:val="22"/>
              </w:rPr>
              <w:t>- gumy</w:t>
            </w:r>
          </w:p>
          <w:p w14:paraId="4C1846D3" w14:textId="5D049B83" w:rsidR="00401C28" w:rsidRPr="00302E0C" w:rsidRDefault="00401C28" w:rsidP="00302E0C">
            <w:pPr>
              <w:jc w:val="both"/>
              <w:rPr>
                <w:sz w:val="22"/>
                <w:szCs w:val="22"/>
              </w:rPr>
            </w:pPr>
            <w:r>
              <w:rPr>
                <w:sz w:val="22"/>
                <w:szCs w:val="22"/>
              </w:rPr>
              <w:t>- butelek i pojemników z jakąkolwiek zawartością</w:t>
            </w:r>
          </w:p>
          <w:p w14:paraId="4C1846D4" w14:textId="53096E9E" w:rsidR="00401C28" w:rsidRPr="00302E0C" w:rsidRDefault="00401C28" w:rsidP="00302E0C">
            <w:pPr>
              <w:jc w:val="both"/>
              <w:rPr>
                <w:sz w:val="22"/>
                <w:szCs w:val="22"/>
              </w:rPr>
            </w:pPr>
            <w:r>
              <w:rPr>
                <w:sz w:val="22"/>
                <w:szCs w:val="22"/>
              </w:rPr>
              <w:t>- puszek po farbach, baterii</w:t>
            </w:r>
          </w:p>
          <w:p w14:paraId="4C1846D5" w14:textId="7C8695C2" w:rsidR="00401C28" w:rsidRPr="00302E0C" w:rsidRDefault="00401C28" w:rsidP="00302E0C">
            <w:pPr>
              <w:jc w:val="both"/>
              <w:rPr>
                <w:sz w:val="22"/>
                <w:szCs w:val="22"/>
              </w:rPr>
            </w:pPr>
            <w:r>
              <w:rPr>
                <w:sz w:val="22"/>
                <w:szCs w:val="22"/>
              </w:rPr>
              <w:t>- opakowań po aerozolach</w:t>
            </w:r>
          </w:p>
          <w:p w14:paraId="4C1846D6" w14:textId="7E0B2B7B" w:rsidR="00401C28" w:rsidRPr="00302E0C" w:rsidRDefault="00401C28" w:rsidP="00302E0C">
            <w:pPr>
              <w:jc w:val="both"/>
              <w:rPr>
                <w:sz w:val="22"/>
                <w:szCs w:val="22"/>
              </w:rPr>
            </w:pPr>
            <w:r>
              <w:rPr>
                <w:sz w:val="22"/>
                <w:szCs w:val="22"/>
              </w:rPr>
              <w:t>- opakowań po środkach chwasto- i owadobójczych</w:t>
            </w:r>
          </w:p>
          <w:p w14:paraId="4C1846D7" w14:textId="075905FA" w:rsidR="00111020" w:rsidRPr="00302E0C" w:rsidRDefault="00401C28" w:rsidP="00302E0C">
            <w:pPr>
              <w:jc w:val="both"/>
              <w:rPr>
                <w:sz w:val="22"/>
                <w:szCs w:val="22"/>
              </w:rPr>
            </w:pPr>
            <w:r>
              <w:rPr>
                <w:sz w:val="22"/>
                <w:szCs w:val="22"/>
              </w:rPr>
              <w:t>- sprzętu AGD i RTV</w:t>
            </w:r>
          </w:p>
        </w:tc>
      </w:tr>
    </w:tbl>
    <w:p w14:paraId="4C1846D9" w14:textId="77777777" w:rsidR="008B1895" w:rsidRPr="00091986" w:rsidRDefault="008B1895" w:rsidP="008B1895"/>
    <w:p w14:paraId="4C1846DA" w14:textId="437E668B" w:rsidR="008B1895" w:rsidRPr="00091986" w:rsidRDefault="008B1895" w:rsidP="008B1895">
      <w:pPr>
        <w:pStyle w:val="Standard"/>
        <w:jc w:val="both"/>
        <w:rPr>
          <w:u w:val="single"/>
        </w:rPr>
      </w:pPr>
      <w:r>
        <w:rPr>
          <w:u w:val="single"/>
        </w:rPr>
        <w:t>Worki typu 2 (przeznaczone na szkło):</w:t>
      </w:r>
    </w:p>
    <w:p w14:paraId="4C1846DB" w14:textId="77777777" w:rsidR="008B1895" w:rsidRPr="00091986" w:rsidRDefault="008B1895" w:rsidP="008B1895"/>
    <w:p w14:paraId="4C1846DC" w14:textId="77777777" w:rsidR="008B1895" w:rsidRDefault="008B1895"/>
    <w:tbl>
      <w:tblPr>
        <w:tblW w:w="853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7920"/>
      </w:tblGrid>
      <w:tr w:rsidR="00111020" w:rsidRPr="00302E0C" w14:paraId="4C1846E3" w14:textId="77777777" w:rsidTr="00302E0C">
        <w:trPr>
          <w:cantSplit/>
          <w:trHeight w:val="1702"/>
        </w:trPr>
        <w:tc>
          <w:tcPr>
            <w:tcW w:w="610" w:type="dxa"/>
            <w:textDirection w:val="btLr"/>
            <w:vAlign w:val="center"/>
          </w:tcPr>
          <w:p w14:paraId="4C1846DD" w14:textId="77777777" w:rsidR="00111020" w:rsidRPr="00302E0C" w:rsidRDefault="00401C28" w:rsidP="00302E0C">
            <w:pPr>
              <w:ind w:left="113" w:right="113"/>
              <w:jc w:val="center"/>
              <w:rPr>
                <w:sz w:val="22"/>
                <w:szCs w:val="22"/>
              </w:rPr>
            </w:pPr>
            <w:r>
              <w:rPr>
                <w:b/>
                <w:sz w:val="22"/>
                <w:szCs w:val="22"/>
              </w:rPr>
              <w:t>WRZUCAMY</w:t>
            </w:r>
          </w:p>
        </w:tc>
        <w:tc>
          <w:tcPr>
            <w:tcW w:w="7920" w:type="dxa"/>
            <w:vAlign w:val="center"/>
          </w:tcPr>
          <w:p w14:paraId="4C1846DE" w14:textId="20211DAE" w:rsidR="005178E6" w:rsidRPr="00302E0C" w:rsidRDefault="005178E6" w:rsidP="00302E0C">
            <w:pPr>
              <w:jc w:val="both"/>
              <w:rPr>
                <w:sz w:val="22"/>
                <w:szCs w:val="22"/>
              </w:rPr>
            </w:pPr>
            <w:r>
              <w:rPr>
                <w:sz w:val="22"/>
                <w:szCs w:val="22"/>
              </w:rPr>
              <w:t>- szkło i odpady opakowaniowe ze szkła</w:t>
            </w:r>
          </w:p>
          <w:p w14:paraId="4C1846DF" w14:textId="7B90F8F6" w:rsidR="005178E6" w:rsidRPr="00302E0C" w:rsidRDefault="005178E6" w:rsidP="00302E0C">
            <w:pPr>
              <w:jc w:val="both"/>
              <w:rPr>
                <w:sz w:val="22"/>
                <w:szCs w:val="22"/>
              </w:rPr>
            </w:pPr>
            <w:r>
              <w:rPr>
                <w:sz w:val="22"/>
                <w:szCs w:val="22"/>
              </w:rPr>
              <w:t>- puste butelki i słoiki szklane po napojach i żywności - bez nakrętek</w:t>
            </w:r>
          </w:p>
          <w:p w14:paraId="4C1846E0" w14:textId="41129AFF" w:rsidR="005178E6" w:rsidRPr="00302E0C" w:rsidRDefault="005178E6" w:rsidP="00302E0C">
            <w:pPr>
              <w:jc w:val="both"/>
              <w:rPr>
                <w:sz w:val="22"/>
                <w:szCs w:val="22"/>
              </w:rPr>
            </w:pPr>
            <w:r>
              <w:rPr>
                <w:sz w:val="22"/>
                <w:szCs w:val="22"/>
              </w:rPr>
              <w:t>- butelki po napojach alkoholowych</w:t>
            </w:r>
          </w:p>
          <w:p w14:paraId="4C1846E1" w14:textId="4D9AE7C4" w:rsidR="005178E6" w:rsidRPr="00302E0C" w:rsidRDefault="005178E6" w:rsidP="00302E0C">
            <w:pPr>
              <w:jc w:val="both"/>
              <w:rPr>
                <w:sz w:val="22"/>
                <w:szCs w:val="22"/>
              </w:rPr>
            </w:pPr>
            <w:r>
              <w:rPr>
                <w:sz w:val="22"/>
                <w:szCs w:val="22"/>
              </w:rPr>
              <w:t>- puste opakowania szklane po kosmetykach</w:t>
            </w:r>
          </w:p>
          <w:p w14:paraId="4C1846E2" w14:textId="7FC657F3" w:rsidR="00111020" w:rsidRPr="00302E0C" w:rsidRDefault="005178E6" w:rsidP="00302E0C">
            <w:pPr>
              <w:jc w:val="both"/>
              <w:rPr>
                <w:sz w:val="22"/>
                <w:szCs w:val="22"/>
              </w:rPr>
            </w:pPr>
            <w:r>
              <w:rPr>
                <w:sz w:val="22"/>
                <w:szCs w:val="22"/>
              </w:rPr>
              <w:t>- szkło białe i kolorowe</w:t>
            </w:r>
          </w:p>
        </w:tc>
      </w:tr>
      <w:tr w:rsidR="006503DA" w:rsidRPr="00302E0C" w14:paraId="4C1846F3" w14:textId="77777777" w:rsidTr="00302E0C">
        <w:trPr>
          <w:cantSplit/>
          <w:trHeight w:val="3819"/>
        </w:trPr>
        <w:tc>
          <w:tcPr>
            <w:tcW w:w="610" w:type="dxa"/>
            <w:textDirection w:val="btLr"/>
            <w:vAlign w:val="center"/>
          </w:tcPr>
          <w:p w14:paraId="4C1846E4" w14:textId="7C2E6C91" w:rsidR="006503DA" w:rsidRPr="00302E0C" w:rsidRDefault="00401C28" w:rsidP="00302E0C">
            <w:pPr>
              <w:ind w:left="113" w:right="113"/>
              <w:jc w:val="center"/>
              <w:rPr>
                <w:sz w:val="22"/>
                <w:szCs w:val="22"/>
              </w:rPr>
            </w:pPr>
            <w:r>
              <w:rPr>
                <w:b/>
                <w:sz w:val="22"/>
                <w:szCs w:val="22"/>
              </w:rPr>
              <w:t>NIE WRZUCAMY</w:t>
            </w:r>
          </w:p>
        </w:tc>
        <w:tc>
          <w:tcPr>
            <w:tcW w:w="7920" w:type="dxa"/>
            <w:vAlign w:val="center"/>
          </w:tcPr>
          <w:p w14:paraId="4C1846E5" w14:textId="3E5681B5" w:rsidR="00401C28" w:rsidRPr="00302E0C" w:rsidRDefault="00401C28" w:rsidP="00302E0C">
            <w:pPr>
              <w:jc w:val="both"/>
              <w:rPr>
                <w:sz w:val="22"/>
                <w:szCs w:val="22"/>
              </w:rPr>
            </w:pPr>
            <w:r>
              <w:rPr>
                <w:sz w:val="22"/>
                <w:szCs w:val="22"/>
              </w:rPr>
              <w:t>- porcelany i ceramiki</w:t>
            </w:r>
          </w:p>
          <w:p w14:paraId="4C1846E6" w14:textId="761AB323" w:rsidR="00401C28" w:rsidRPr="00302E0C" w:rsidRDefault="00401C28" w:rsidP="00302E0C">
            <w:pPr>
              <w:jc w:val="both"/>
              <w:rPr>
                <w:sz w:val="22"/>
                <w:szCs w:val="22"/>
              </w:rPr>
            </w:pPr>
            <w:r>
              <w:rPr>
                <w:sz w:val="22"/>
                <w:szCs w:val="22"/>
              </w:rPr>
              <w:t>- doniczek</w:t>
            </w:r>
          </w:p>
          <w:p w14:paraId="4C1846E7" w14:textId="2367429A" w:rsidR="00401C28" w:rsidRPr="00302E0C" w:rsidRDefault="00401C28" w:rsidP="00302E0C">
            <w:pPr>
              <w:jc w:val="both"/>
              <w:rPr>
                <w:sz w:val="22"/>
                <w:szCs w:val="22"/>
              </w:rPr>
            </w:pPr>
            <w:r>
              <w:rPr>
                <w:sz w:val="22"/>
                <w:szCs w:val="22"/>
              </w:rPr>
              <w:t>- żarówek</w:t>
            </w:r>
          </w:p>
          <w:p w14:paraId="4C1846E8" w14:textId="2C50482F" w:rsidR="00401C28" w:rsidRPr="00302E0C" w:rsidRDefault="00401C28" w:rsidP="00302E0C">
            <w:pPr>
              <w:jc w:val="both"/>
              <w:rPr>
                <w:sz w:val="22"/>
                <w:szCs w:val="22"/>
              </w:rPr>
            </w:pPr>
            <w:r>
              <w:rPr>
                <w:sz w:val="22"/>
                <w:szCs w:val="22"/>
              </w:rPr>
              <w:t>- lamp neonowych, fluorescencyjnych i rtęciowych</w:t>
            </w:r>
          </w:p>
          <w:p w14:paraId="4C1846E9" w14:textId="294AAE88" w:rsidR="00401C28" w:rsidRPr="00302E0C" w:rsidRDefault="00401C28" w:rsidP="00302E0C">
            <w:pPr>
              <w:jc w:val="both"/>
              <w:rPr>
                <w:sz w:val="22"/>
                <w:szCs w:val="22"/>
              </w:rPr>
            </w:pPr>
            <w:r>
              <w:rPr>
                <w:sz w:val="22"/>
                <w:szCs w:val="22"/>
              </w:rPr>
              <w:t>- reflektorów</w:t>
            </w:r>
          </w:p>
          <w:p w14:paraId="4C1846EA" w14:textId="437C6126" w:rsidR="00401C28" w:rsidRPr="00302E0C" w:rsidRDefault="00401C28" w:rsidP="00302E0C">
            <w:pPr>
              <w:jc w:val="both"/>
              <w:rPr>
                <w:sz w:val="22"/>
                <w:szCs w:val="22"/>
              </w:rPr>
            </w:pPr>
            <w:r>
              <w:rPr>
                <w:sz w:val="22"/>
                <w:szCs w:val="22"/>
              </w:rPr>
              <w:t>- izolatorów</w:t>
            </w:r>
          </w:p>
          <w:p w14:paraId="4C1846EB" w14:textId="4BCB850D" w:rsidR="00401C28" w:rsidRPr="00302E0C" w:rsidRDefault="00401C28" w:rsidP="00302E0C">
            <w:pPr>
              <w:jc w:val="both"/>
              <w:rPr>
                <w:sz w:val="22"/>
                <w:szCs w:val="22"/>
              </w:rPr>
            </w:pPr>
            <w:r>
              <w:rPr>
                <w:sz w:val="22"/>
                <w:szCs w:val="22"/>
              </w:rPr>
              <w:t>- szkła okularowego</w:t>
            </w:r>
          </w:p>
          <w:p w14:paraId="4C1846EC" w14:textId="408167C8" w:rsidR="00401C28" w:rsidRPr="00302E0C" w:rsidRDefault="00401C28" w:rsidP="00302E0C">
            <w:pPr>
              <w:jc w:val="both"/>
              <w:rPr>
                <w:sz w:val="22"/>
                <w:szCs w:val="22"/>
              </w:rPr>
            </w:pPr>
            <w:r>
              <w:rPr>
                <w:sz w:val="22"/>
                <w:szCs w:val="22"/>
              </w:rPr>
              <w:t>- szkła żaroodpornego</w:t>
            </w:r>
          </w:p>
          <w:p w14:paraId="4C1846ED" w14:textId="1E83D2D8" w:rsidR="00401C28" w:rsidRPr="00302E0C" w:rsidRDefault="00401C28" w:rsidP="00302E0C">
            <w:pPr>
              <w:jc w:val="both"/>
              <w:rPr>
                <w:sz w:val="22"/>
                <w:szCs w:val="22"/>
              </w:rPr>
            </w:pPr>
            <w:r>
              <w:rPr>
                <w:sz w:val="22"/>
                <w:szCs w:val="22"/>
              </w:rPr>
              <w:t>- szkła okiennego</w:t>
            </w:r>
          </w:p>
          <w:p w14:paraId="4C1846EE" w14:textId="22665028" w:rsidR="00401C28" w:rsidRPr="00302E0C" w:rsidRDefault="00401C28" w:rsidP="00302E0C">
            <w:pPr>
              <w:jc w:val="both"/>
              <w:rPr>
                <w:sz w:val="22"/>
                <w:szCs w:val="22"/>
              </w:rPr>
            </w:pPr>
            <w:r>
              <w:rPr>
                <w:sz w:val="22"/>
                <w:szCs w:val="22"/>
              </w:rPr>
              <w:t>- fajansu</w:t>
            </w:r>
          </w:p>
          <w:p w14:paraId="4C1846EF" w14:textId="4F5DF453" w:rsidR="00401C28" w:rsidRPr="00302E0C" w:rsidRDefault="00401C28" w:rsidP="00302E0C">
            <w:pPr>
              <w:jc w:val="both"/>
              <w:rPr>
                <w:sz w:val="22"/>
                <w:szCs w:val="22"/>
              </w:rPr>
            </w:pPr>
            <w:r>
              <w:rPr>
                <w:sz w:val="22"/>
                <w:szCs w:val="22"/>
              </w:rPr>
              <w:t>- ekranów i lamp telewizyjnych</w:t>
            </w:r>
          </w:p>
          <w:p w14:paraId="4C1846F0" w14:textId="6D60639C" w:rsidR="00401C28" w:rsidRPr="00302E0C" w:rsidRDefault="00401C28" w:rsidP="00302E0C">
            <w:pPr>
              <w:jc w:val="both"/>
              <w:rPr>
                <w:sz w:val="22"/>
                <w:szCs w:val="22"/>
              </w:rPr>
            </w:pPr>
            <w:r>
              <w:rPr>
                <w:sz w:val="22"/>
                <w:szCs w:val="22"/>
              </w:rPr>
              <w:t>- luster</w:t>
            </w:r>
          </w:p>
          <w:p w14:paraId="4C1846F1" w14:textId="12F62235" w:rsidR="00401C28" w:rsidRPr="00302E0C" w:rsidRDefault="00401C28" w:rsidP="00302E0C">
            <w:pPr>
              <w:jc w:val="both"/>
              <w:rPr>
                <w:sz w:val="22"/>
                <w:szCs w:val="22"/>
              </w:rPr>
            </w:pPr>
            <w:r>
              <w:rPr>
                <w:sz w:val="22"/>
                <w:szCs w:val="22"/>
              </w:rPr>
              <w:t>- szyb samochodowych</w:t>
            </w:r>
          </w:p>
          <w:p w14:paraId="4C1846F2" w14:textId="0C79CD54" w:rsidR="006503DA" w:rsidRPr="00302E0C" w:rsidRDefault="00401C28" w:rsidP="00302E0C">
            <w:pPr>
              <w:jc w:val="both"/>
              <w:rPr>
                <w:sz w:val="22"/>
                <w:szCs w:val="22"/>
              </w:rPr>
            </w:pPr>
            <w:r>
              <w:rPr>
                <w:sz w:val="22"/>
                <w:szCs w:val="22"/>
              </w:rPr>
              <w:t>- opakowań po lekarstwach i termometrów</w:t>
            </w:r>
          </w:p>
        </w:tc>
      </w:tr>
    </w:tbl>
    <w:p w14:paraId="4C1846F4" w14:textId="77777777" w:rsidR="008B1895" w:rsidRDefault="008B1895"/>
    <w:p w14:paraId="4C1846F5" w14:textId="77777777" w:rsidR="008B1895" w:rsidRDefault="008B1895" w:rsidP="008B1895">
      <w:pPr>
        <w:pStyle w:val="Standard"/>
        <w:jc w:val="both"/>
      </w:pPr>
      <w:r>
        <w:br w:type="page"/>
      </w:r>
    </w:p>
    <w:p w14:paraId="4C1846F6" w14:textId="73772B84" w:rsidR="008B1895" w:rsidRPr="00091986" w:rsidRDefault="008B1895" w:rsidP="008B1895">
      <w:pPr>
        <w:pStyle w:val="Standard"/>
        <w:jc w:val="both"/>
        <w:rPr>
          <w:u w:val="single"/>
        </w:rPr>
      </w:pPr>
      <w:r>
        <w:rPr>
          <w:u w:val="single"/>
        </w:rPr>
        <w:lastRenderedPageBreak/>
        <w:t>Worki typu 3 (przeznaczone na papier):</w:t>
      </w:r>
    </w:p>
    <w:p w14:paraId="4C1846F7" w14:textId="77777777" w:rsidR="008B1895" w:rsidRDefault="008B1895"/>
    <w:tbl>
      <w:tblPr>
        <w:tblW w:w="853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7920"/>
      </w:tblGrid>
      <w:tr w:rsidR="006503DA" w:rsidRPr="00302E0C" w14:paraId="4C184700" w14:textId="77777777" w:rsidTr="00302E0C">
        <w:trPr>
          <w:cantSplit/>
          <w:trHeight w:val="2034"/>
        </w:trPr>
        <w:tc>
          <w:tcPr>
            <w:tcW w:w="610" w:type="dxa"/>
            <w:textDirection w:val="btLr"/>
            <w:vAlign w:val="center"/>
          </w:tcPr>
          <w:p w14:paraId="4C1846F8" w14:textId="77777777" w:rsidR="006503DA" w:rsidRPr="00302E0C" w:rsidRDefault="00401C28" w:rsidP="00302E0C">
            <w:pPr>
              <w:ind w:left="113" w:right="113"/>
              <w:jc w:val="center"/>
              <w:rPr>
                <w:sz w:val="22"/>
                <w:szCs w:val="22"/>
              </w:rPr>
            </w:pPr>
            <w:r>
              <w:rPr>
                <w:b/>
                <w:sz w:val="22"/>
                <w:szCs w:val="22"/>
              </w:rPr>
              <w:t>WRZUCAMY</w:t>
            </w:r>
          </w:p>
        </w:tc>
        <w:tc>
          <w:tcPr>
            <w:tcW w:w="7920" w:type="dxa"/>
            <w:vAlign w:val="center"/>
          </w:tcPr>
          <w:p w14:paraId="4C1846F9" w14:textId="0B62E236" w:rsidR="00401C28" w:rsidRPr="00302E0C" w:rsidRDefault="00401C28" w:rsidP="00302E0C">
            <w:pPr>
              <w:jc w:val="both"/>
              <w:rPr>
                <w:sz w:val="22"/>
                <w:szCs w:val="22"/>
              </w:rPr>
            </w:pPr>
            <w:r>
              <w:rPr>
                <w:sz w:val="22"/>
                <w:szCs w:val="22"/>
              </w:rPr>
              <w:t>- gazety</w:t>
            </w:r>
          </w:p>
          <w:p w14:paraId="4C1846FA" w14:textId="177FB86B" w:rsidR="00401C28" w:rsidRPr="00302E0C" w:rsidRDefault="00401C28" w:rsidP="00302E0C">
            <w:pPr>
              <w:jc w:val="both"/>
              <w:rPr>
                <w:sz w:val="22"/>
                <w:szCs w:val="22"/>
              </w:rPr>
            </w:pPr>
            <w:r>
              <w:rPr>
                <w:sz w:val="22"/>
                <w:szCs w:val="22"/>
              </w:rPr>
              <w:t>- książki</w:t>
            </w:r>
          </w:p>
          <w:p w14:paraId="4C1846FB" w14:textId="418E899A" w:rsidR="00401C28" w:rsidRPr="00302E0C" w:rsidRDefault="00401C28" w:rsidP="00302E0C">
            <w:pPr>
              <w:jc w:val="both"/>
              <w:rPr>
                <w:sz w:val="22"/>
                <w:szCs w:val="22"/>
              </w:rPr>
            </w:pPr>
            <w:r>
              <w:rPr>
                <w:sz w:val="22"/>
                <w:szCs w:val="22"/>
              </w:rPr>
              <w:t>- katalogi</w:t>
            </w:r>
          </w:p>
          <w:p w14:paraId="4C1846FC" w14:textId="39D5FF46" w:rsidR="00401C28" w:rsidRPr="00302E0C" w:rsidRDefault="00401C28" w:rsidP="00302E0C">
            <w:pPr>
              <w:jc w:val="both"/>
              <w:rPr>
                <w:sz w:val="22"/>
                <w:szCs w:val="22"/>
              </w:rPr>
            </w:pPr>
            <w:r>
              <w:rPr>
                <w:sz w:val="22"/>
                <w:szCs w:val="22"/>
              </w:rPr>
              <w:t>- zeszyty</w:t>
            </w:r>
          </w:p>
          <w:p w14:paraId="4C1846FD" w14:textId="4CC2649A" w:rsidR="00401C28" w:rsidRPr="00302E0C" w:rsidRDefault="00401C28" w:rsidP="00302E0C">
            <w:pPr>
              <w:jc w:val="both"/>
              <w:rPr>
                <w:sz w:val="22"/>
                <w:szCs w:val="22"/>
              </w:rPr>
            </w:pPr>
            <w:r>
              <w:rPr>
                <w:sz w:val="22"/>
                <w:szCs w:val="22"/>
              </w:rPr>
              <w:t>- papierowe torby i worki</w:t>
            </w:r>
          </w:p>
          <w:p w14:paraId="4C1846FE" w14:textId="24911CD7" w:rsidR="00401C28" w:rsidRPr="00302E0C" w:rsidRDefault="00401C28" w:rsidP="00302E0C">
            <w:pPr>
              <w:jc w:val="both"/>
              <w:rPr>
                <w:sz w:val="22"/>
                <w:szCs w:val="22"/>
              </w:rPr>
            </w:pPr>
            <w:r>
              <w:rPr>
                <w:sz w:val="22"/>
                <w:szCs w:val="22"/>
              </w:rPr>
              <w:t>- papier szkolny i biurowy</w:t>
            </w:r>
          </w:p>
          <w:p w14:paraId="4C1846FF" w14:textId="07E632A5" w:rsidR="006503DA" w:rsidRPr="00302E0C" w:rsidRDefault="00401C28" w:rsidP="00302E0C">
            <w:pPr>
              <w:jc w:val="both"/>
              <w:rPr>
                <w:sz w:val="22"/>
                <w:szCs w:val="22"/>
              </w:rPr>
            </w:pPr>
            <w:r>
              <w:rPr>
                <w:sz w:val="22"/>
                <w:szCs w:val="22"/>
              </w:rPr>
              <w:t>- kartony i tekturę oraz zrobione z nich opakowania</w:t>
            </w:r>
          </w:p>
        </w:tc>
      </w:tr>
      <w:tr w:rsidR="006503DA" w:rsidRPr="00302E0C" w14:paraId="4C18470F" w14:textId="77777777" w:rsidTr="00302E0C">
        <w:trPr>
          <w:cantSplit/>
          <w:trHeight w:val="3587"/>
        </w:trPr>
        <w:tc>
          <w:tcPr>
            <w:tcW w:w="610" w:type="dxa"/>
            <w:textDirection w:val="btLr"/>
            <w:vAlign w:val="center"/>
          </w:tcPr>
          <w:p w14:paraId="4C184701" w14:textId="78996BEA" w:rsidR="006503DA" w:rsidRPr="00302E0C" w:rsidRDefault="00401C28" w:rsidP="00302E0C">
            <w:pPr>
              <w:ind w:left="113" w:right="113"/>
              <w:jc w:val="center"/>
              <w:rPr>
                <w:sz w:val="22"/>
                <w:szCs w:val="22"/>
              </w:rPr>
            </w:pPr>
            <w:r>
              <w:rPr>
                <w:b/>
                <w:sz w:val="22"/>
                <w:szCs w:val="22"/>
              </w:rPr>
              <w:t>NIE WRZUCAMY</w:t>
            </w:r>
          </w:p>
        </w:tc>
        <w:tc>
          <w:tcPr>
            <w:tcW w:w="7920" w:type="dxa"/>
            <w:vAlign w:val="center"/>
          </w:tcPr>
          <w:p w14:paraId="4C184702" w14:textId="0BDB8BD3" w:rsidR="00401C28" w:rsidRPr="00302E0C" w:rsidRDefault="005178E6" w:rsidP="00302E0C">
            <w:pPr>
              <w:jc w:val="both"/>
              <w:rPr>
                <w:sz w:val="22"/>
                <w:szCs w:val="22"/>
              </w:rPr>
            </w:pPr>
            <w:r>
              <w:rPr>
                <w:sz w:val="22"/>
                <w:szCs w:val="22"/>
              </w:rPr>
              <w:t>- tłustego i zabrudzonego papieru, np. opakowań po maśle, margarynie, twarogu</w:t>
            </w:r>
          </w:p>
          <w:p w14:paraId="4C184703" w14:textId="1C10451E" w:rsidR="00401C28" w:rsidRPr="00302E0C" w:rsidRDefault="005178E6" w:rsidP="00302E0C">
            <w:pPr>
              <w:jc w:val="both"/>
              <w:rPr>
                <w:sz w:val="22"/>
                <w:szCs w:val="22"/>
              </w:rPr>
            </w:pPr>
            <w:r>
              <w:rPr>
                <w:sz w:val="22"/>
                <w:szCs w:val="22"/>
              </w:rPr>
              <w:t>- papieru faksowego</w:t>
            </w:r>
          </w:p>
          <w:p w14:paraId="4C184704" w14:textId="066BF54E" w:rsidR="00401C28" w:rsidRPr="00302E0C" w:rsidRDefault="005178E6" w:rsidP="00302E0C">
            <w:pPr>
              <w:jc w:val="both"/>
              <w:rPr>
                <w:sz w:val="22"/>
                <w:szCs w:val="22"/>
              </w:rPr>
            </w:pPr>
            <w:r>
              <w:rPr>
                <w:sz w:val="22"/>
                <w:szCs w:val="22"/>
              </w:rPr>
              <w:t>- tapet</w:t>
            </w:r>
          </w:p>
          <w:p w14:paraId="4C184705" w14:textId="2386F86E" w:rsidR="006503DA" w:rsidRPr="00302E0C" w:rsidRDefault="005178E6" w:rsidP="00302E0C">
            <w:pPr>
              <w:jc w:val="both"/>
              <w:rPr>
                <w:sz w:val="22"/>
                <w:szCs w:val="22"/>
              </w:rPr>
            </w:pPr>
            <w:r>
              <w:rPr>
                <w:sz w:val="22"/>
                <w:szCs w:val="22"/>
              </w:rPr>
              <w:t>- odpadów higienicznych, np. wacików, podpasek, pieluch</w:t>
            </w:r>
          </w:p>
          <w:p w14:paraId="4C184706" w14:textId="6500AF92" w:rsidR="00A44FAF" w:rsidRPr="00302E0C" w:rsidRDefault="00A44FAF" w:rsidP="00302E0C">
            <w:pPr>
              <w:jc w:val="both"/>
              <w:rPr>
                <w:sz w:val="22"/>
                <w:szCs w:val="22"/>
              </w:rPr>
            </w:pPr>
            <w:r>
              <w:rPr>
                <w:sz w:val="22"/>
                <w:szCs w:val="22"/>
              </w:rPr>
              <w:t>- butelek i opakowań po olejach spożywczych i samochodowych</w:t>
            </w:r>
          </w:p>
          <w:p w14:paraId="4C184707" w14:textId="4457FB9E" w:rsidR="00A44FAF" w:rsidRPr="00302E0C" w:rsidRDefault="00A44FAF" w:rsidP="00302E0C">
            <w:pPr>
              <w:jc w:val="both"/>
              <w:rPr>
                <w:sz w:val="22"/>
                <w:szCs w:val="22"/>
              </w:rPr>
            </w:pPr>
            <w:r>
              <w:rPr>
                <w:sz w:val="22"/>
                <w:szCs w:val="22"/>
              </w:rPr>
              <w:t>- opakowań po smarach</w:t>
            </w:r>
          </w:p>
          <w:p w14:paraId="4C184708" w14:textId="77F884AB" w:rsidR="00A44FAF" w:rsidRPr="00302E0C" w:rsidRDefault="00A44FAF" w:rsidP="00302E0C">
            <w:pPr>
              <w:jc w:val="both"/>
              <w:rPr>
                <w:sz w:val="22"/>
                <w:szCs w:val="22"/>
              </w:rPr>
            </w:pPr>
            <w:r>
              <w:rPr>
                <w:sz w:val="22"/>
                <w:szCs w:val="22"/>
              </w:rPr>
              <w:t>- styropianu budowlanego</w:t>
            </w:r>
          </w:p>
          <w:p w14:paraId="4C184709" w14:textId="5BBFC289" w:rsidR="00A44FAF" w:rsidRPr="00302E0C" w:rsidRDefault="00A44FAF" w:rsidP="00302E0C">
            <w:pPr>
              <w:jc w:val="both"/>
              <w:rPr>
                <w:sz w:val="22"/>
                <w:szCs w:val="22"/>
              </w:rPr>
            </w:pPr>
            <w:r>
              <w:rPr>
                <w:sz w:val="22"/>
                <w:szCs w:val="22"/>
              </w:rPr>
              <w:t>- gumy</w:t>
            </w:r>
          </w:p>
          <w:p w14:paraId="4C18470A" w14:textId="4B4875A1" w:rsidR="00A44FAF" w:rsidRPr="00302E0C" w:rsidRDefault="00A44FAF" w:rsidP="00302E0C">
            <w:pPr>
              <w:jc w:val="both"/>
              <w:rPr>
                <w:sz w:val="22"/>
                <w:szCs w:val="22"/>
              </w:rPr>
            </w:pPr>
            <w:r>
              <w:rPr>
                <w:sz w:val="22"/>
                <w:szCs w:val="22"/>
              </w:rPr>
              <w:t>- butelek i pojemników z jakąkolwiek zawartością</w:t>
            </w:r>
          </w:p>
          <w:p w14:paraId="4C18470B" w14:textId="618C99C1" w:rsidR="00A44FAF" w:rsidRPr="00302E0C" w:rsidRDefault="00A44FAF" w:rsidP="00302E0C">
            <w:pPr>
              <w:jc w:val="both"/>
              <w:rPr>
                <w:sz w:val="22"/>
                <w:szCs w:val="22"/>
              </w:rPr>
            </w:pPr>
            <w:r>
              <w:rPr>
                <w:sz w:val="22"/>
                <w:szCs w:val="22"/>
              </w:rPr>
              <w:t>- puszek po farbach, baterii</w:t>
            </w:r>
          </w:p>
          <w:p w14:paraId="4C18470C" w14:textId="4C8E4F61" w:rsidR="00A44FAF" w:rsidRPr="00302E0C" w:rsidRDefault="00A44FAF" w:rsidP="00302E0C">
            <w:pPr>
              <w:jc w:val="both"/>
              <w:rPr>
                <w:sz w:val="22"/>
                <w:szCs w:val="22"/>
              </w:rPr>
            </w:pPr>
            <w:r>
              <w:rPr>
                <w:sz w:val="22"/>
                <w:szCs w:val="22"/>
              </w:rPr>
              <w:t>- opakowań po aerozolach</w:t>
            </w:r>
          </w:p>
          <w:p w14:paraId="4C18470D" w14:textId="69832312" w:rsidR="00A44FAF" w:rsidRPr="00302E0C" w:rsidRDefault="00A44FAF" w:rsidP="00302E0C">
            <w:pPr>
              <w:jc w:val="both"/>
              <w:rPr>
                <w:sz w:val="22"/>
                <w:szCs w:val="22"/>
              </w:rPr>
            </w:pPr>
            <w:r>
              <w:rPr>
                <w:sz w:val="22"/>
                <w:szCs w:val="22"/>
              </w:rPr>
              <w:t>- opakowań po środkach chwasto- i owadobójczych</w:t>
            </w:r>
          </w:p>
          <w:p w14:paraId="4C18470E" w14:textId="19F58F12" w:rsidR="00A44FAF" w:rsidRPr="00302E0C" w:rsidRDefault="00A44FAF" w:rsidP="00302E0C">
            <w:pPr>
              <w:jc w:val="both"/>
              <w:rPr>
                <w:sz w:val="22"/>
                <w:szCs w:val="22"/>
              </w:rPr>
            </w:pPr>
            <w:r>
              <w:rPr>
                <w:sz w:val="22"/>
                <w:szCs w:val="22"/>
              </w:rPr>
              <w:t>- sprzętu AGD i RTV</w:t>
            </w:r>
          </w:p>
        </w:tc>
      </w:tr>
    </w:tbl>
    <w:p w14:paraId="4C184710" w14:textId="77777777" w:rsidR="00517F45" w:rsidRPr="00091986" w:rsidRDefault="00517F45" w:rsidP="00517F45">
      <w:pPr>
        <w:jc w:val="both"/>
      </w:pPr>
    </w:p>
    <w:sectPr w:rsidR="00517F45" w:rsidRPr="00091986" w:rsidSect="00BF0341">
      <w:footnotePr>
        <w:pos w:val="beneathText"/>
      </w:footnotePr>
      <w:pgSz w:w="11905" w:h="16837"/>
      <w:pgMar w:top="1418" w:right="1418" w:bottom="1418" w:left="1418" w:header="1134" w:footer="67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6B07D" w14:textId="77777777" w:rsidR="00747AA8" w:rsidRDefault="00747AA8">
      <w:r>
        <w:separator/>
      </w:r>
    </w:p>
  </w:endnote>
  <w:endnote w:type="continuationSeparator" w:id="0">
    <w:p w14:paraId="1BDB505B" w14:textId="77777777" w:rsidR="00747AA8" w:rsidRDefault="00747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Futura Bk">
    <w:altName w:val="Century Gothic"/>
    <w:panose1 w:val="020B0602020204020303"/>
    <w:charset w:val="EE"/>
    <w:family w:val="swiss"/>
    <w:notTrueType/>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
    <w:panose1 w:val="020B0604020202020204"/>
    <w:charset w:val="EE"/>
    <w:family w:val="auto"/>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471B" w14:textId="77777777" w:rsidR="00BA1872" w:rsidRDefault="001D2983" w:rsidP="002E4472">
    <w:pPr>
      <w:pStyle w:val="Stopka"/>
      <w:framePr w:wrap="around" w:vAnchor="text" w:hAnchor="margin" w:xAlign="center" w:y="1"/>
      <w:tabs>
        <w:tab w:val="center" w:pos="4536"/>
        <w:tab w:val="right" w:pos="9072"/>
      </w:tabs>
      <w:rPr>
        <w:rStyle w:val="Numerstrony"/>
      </w:rPr>
    </w:pPr>
    <w:r>
      <w:rPr>
        <w:rStyle w:val="Numerstrony"/>
      </w:rPr>
      <w:fldChar w:fldCharType="begin"/>
    </w:r>
    <w:r w:rsidR="00BA1872">
      <w:rPr>
        <w:rStyle w:val="Numerstrony"/>
      </w:rPr>
      <w:instrText xml:space="preserve">PAGE  </w:instrText>
    </w:r>
    <w:r>
      <w:rPr>
        <w:rStyle w:val="Numerstrony"/>
      </w:rPr>
      <w:fldChar w:fldCharType="separate"/>
    </w:r>
    <w:r w:rsidR="00BA1872">
      <w:rPr>
        <w:rStyle w:val="Numerstrony"/>
        <w:noProof/>
      </w:rPr>
      <w:t>18</w:t>
    </w:r>
    <w:r>
      <w:rPr>
        <w:rStyle w:val="Numerstrony"/>
      </w:rPr>
      <w:fldChar w:fldCharType="end"/>
    </w:r>
  </w:p>
  <w:p w14:paraId="4C18471C" w14:textId="77777777" w:rsidR="00BA1872" w:rsidRDefault="00BA1872" w:rsidP="00AA575F">
    <w:pPr>
      <w:pStyle w:val="Stopka"/>
      <w:tabs>
        <w:tab w:val="center" w:pos="4536"/>
        <w:tab w:val="right" w:pos="9072"/>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471D" w14:textId="65628F22" w:rsidR="00BA1872" w:rsidRPr="00BF761C" w:rsidRDefault="00BA1872" w:rsidP="0068685E">
    <w:pPr>
      <w:pStyle w:val="Stopka"/>
      <w:tabs>
        <w:tab w:val="center" w:pos="4536"/>
        <w:tab w:val="right" w:pos="9072"/>
      </w:tabs>
      <w:jc w:val="center"/>
      <w:rPr>
        <w:i/>
        <w:color w:val="808080"/>
      </w:rPr>
    </w:pPr>
    <w:r>
      <w:rPr>
        <w:i/>
        <w:color w:val="808080"/>
      </w:rPr>
      <w:t>uwaga:</w:t>
    </w:r>
    <w:r w:rsidR="00E60EBF">
      <w:rPr>
        <w:i/>
        <w:color w:val="808080"/>
      </w:rPr>
      <w:t xml:space="preserve"> </w:t>
    </w:r>
    <w:r w:rsidRPr="00BF761C">
      <w:rPr>
        <w:i/>
        <w:color w:val="808080"/>
      </w:rPr>
      <w:t>ten</w:t>
    </w:r>
    <w:r w:rsidR="00E60EBF">
      <w:rPr>
        <w:i/>
        <w:color w:val="808080"/>
      </w:rPr>
      <w:t xml:space="preserve"> </w:t>
    </w:r>
    <w:r w:rsidRPr="00BF761C">
      <w:rPr>
        <w:i/>
        <w:color w:val="808080"/>
      </w:rPr>
      <w:t>dokument</w:t>
    </w:r>
    <w:r w:rsidR="00E60EBF">
      <w:rPr>
        <w:i/>
        <w:color w:val="808080"/>
      </w:rPr>
      <w:t xml:space="preserve"> </w:t>
    </w:r>
    <w:r w:rsidRPr="00BF761C">
      <w:rPr>
        <w:i/>
        <w:color w:val="808080"/>
      </w:rPr>
      <w:t>jest</w:t>
    </w:r>
    <w:r w:rsidR="00E60EBF">
      <w:rPr>
        <w:i/>
        <w:color w:val="808080"/>
      </w:rPr>
      <w:t xml:space="preserve"> </w:t>
    </w:r>
    <w:r w:rsidRPr="00BF761C">
      <w:rPr>
        <w:i/>
        <w:color w:val="808080"/>
      </w:rPr>
      <w:t>chroniony</w:t>
    </w:r>
    <w:r w:rsidR="00E60EBF">
      <w:rPr>
        <w:i/>
        <w:color w:val="808080"/>
      </w:rPr>
      <w:t xml:space="preserve"> </w:t>
    </w:r>
    <w:r w:rsidRPr="00BF761C">
      <w:rPr>
        <w:i/>
        <w:color w:val="808080"/>
      </w:rPr>
      <w:t>prawem</w:t>
    </w:r>
    <w:r w:rsidR="00E60EBF">
      <w:rPr>
        <w:i/>
        <w:color w:val="808080"/>
      </w:rPr>
      <w:t xml:space="preserve"> </w:t>
    </w:r>
    <w:r w:rsidRPr="00BF761C">
      <w:rPr>
        <w:i/>
        <w:color w:val="808080"/>
      </w:rPr>
      <w:t>autorskim</w:t>
    </w:r>
  </w:p>
  <w:p w14:paraId="4C18471E" w14:textId="4C78FE86" w:rsidR="00BA1872" w:rsidRPr="00BF761C" w:rsidRDefault="00BA1872" w:rsidP="0068685E">
    <w:pPr>
      <w:pStyle w:val="Stopka"/>
      <w:tabs>
        <w:tab w:val="center" w:pos="4536"/>
        <w:tab w:val="right" w:pos="9072"/>
      </w:tabs>
      <w:jc w:val="center"/>
      <w:rPr>
        <w:color w:val="808080"/>
        <w:szCs w:val="22"/>
      </w:rPr>
    </w:pPr>
    <w:r w:rsidRPr="00BF761C">
      <w:rPr>
        <w:i/>
        <w:color w:val="808080"/>
      </w:rPr>
      <w:t>prawa</w:t>
    </w:r>
    <w:r w:rsidR="00E60EBF">
      <w:rPr>
        <w:i/>
        <w:color w:val="808080"/>
      </w:rPr>
      <w:t xml:space="preserve"> </w:t>
    </w:r>
    <w:r w:rsidRPr="00BF761C">
      <w:rPr>
        <w:i/>
        <w:color w:val="808080"/>
      </w:rPr>
      <w:t>autorskie</w:t>
    </w:r>
    <w:r w:rsidR="00E60EBF">
      <w:rPr>
        <w:i/>
        <w:color w:val="808080"/>
      </w:rPr>
      <w:t xml:space="preserve"> </w:t>
    </w:r>
    <w:r w:rsidRPr="00BF761C">
      <w:rPr>
        <w:i/>
        <w:color w:val="808080"/>
      </w:rPr>
      <w:t>majątkowe:</w:t>
    </w:r>
    <w:r w:rsidR="00E60EBF">
      <w:rPr>
        <w:i/>
        <w:color w:val="808080"/>
      </w:rPr>
      <w:t xml:space="preserve"> </w:t>
    </w:r>
    <w:r w:rsidRPr="00BF761C">
      <w:rPr>
        <w:i/>
        <w:color w:val="808080"/>
      </w:rPr>
      <w:t>Przedsiębiorstwo</w:t>
    </w:r>
    <w:r w:rsidR="00E60EBF">
      <w:rPr>
        <w:i/>
        <w:color w:val="808080"/>
      </w:rPr>
      <w:t xml:space="preserve"> </w:t>
    </w:r>
    <w:r w:rsidRPr="00BF761C">
      <w:rPr>
        <w:i/>
        <w:color w:val="808080"/>
      </w:rPr>
      <w:t>Usług</w:t>
    </w:r>
    <w:r w:rsidR="00E60EBF">
      <w:rPr>
        <w:i/>
        <w:color w:val="808080"/>
      </w:rPr>
      <w:t xml:space="preserve"> </w:t>
    </w:r>
    <w:r w:rsidRPr="00BF761C">
      <w:rPr>
        <w:i/>
        <w:color w:val="808080"/>
      </w:rPr>
      <w:t>Komunalnych</w:t>
    </w:r>
    <w:r w:rsidR="00E60EBF">
      <w:rPr>
        <w:i/>
        <w:color w:val="808080"/>
      </w:rPr>
      <w:t xml:space="preserve"> </w:t>
    </w:r>
    <w:r w:rsidRPr="00BF761C">
      <w:rPr>
        <w:i/>
        <w:color w:val="808080"/>
      </w:rPr>
      <w:t>Piaseczno</w:t>
    </w:r>
    <w:r w:rsidR="00E60EBF">
      <w:rPr>
        <w:i/>
        <w:color w:val="808080"/>
      </w:rPr>
      <w:t xml:space="preserve"> </w:t>
    </w:r>
    <w:r w:rsidRPr="00BF761C">
      <w:rPr>
        <w:i/>
        <w:color w:val="808080"/>
      </w:rPr>
      <w:t>Sp.</w:t>
    </w:r>
    <w:r w:rsidR="00E60EBF">
      <w:rPr>
        <w:i/>
        <w:color w:val="808080"/>
      </w:rPr>
      <w:t xml:space="preserve"> </w:t>
    </w:r>
    <w:r w:rsidRPr="00BF761C">
      <w:rPr>
        <w:i/>
        <w:color w:val="808080"/>
      </w:rPr>
      <w:t>z</w:t>
    </w:r>
    <w:r w:rsidR="00E60EBF">
      <w:rPr>
        <w:i/>
        <w:color w:val="808080"/>
      </w:rPr>
      <w:t xml:space="preserve"> </w:t>
    </w:r>
    <w:r w:rsidRPr="00BF761C">
      <w:rPr>
        <w:i/>
        <w:color w:val="808080"/>
      </w:rPr>
      <w:t>o.o.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46A90" w14:textId="77777777" w:rsidR="00747AA8" w:rsidRDefault="00747AA8">
      <w:r>
        <w:separator/>
      </w:r>
    </w:p>
  </w:footnote>
  <w:footnote w:type="continuationSeparator" w:id="0">
    <w:p w14:paraId="54582683" w14:textId="77777777" w:rsidR="00747AA8" w:rsidRDefault="00747AA8">
      <w:r>
        <w:continuationSeparator/>
      </w:r>
    </w:p>
  </w:footnote>
  <w:footnote w:id="1">
    <w:p w14:paraId="7A20F2AF" w14:textId="77777777" w:rsidR="005D5F28" w:rsidRDefault="005D5F28" w:rsidP="005D5F28">
      <w:pPr>
        <w:jc w:val="both"/>
        <w:rPr>
          <w:i/>
        </w:rPr>
      </w:pPr>
      <w:r>
        <w:rPr>
          <w:rStyle w:val="Odwoanieprzypisudolnego"/>
        </w:rPr>
        <w:footnoteRef/>
      </w:r>
      <w:r>
        <w:t xml:space="preserve"> </w:t>
      </w:r>
      <w:r w:rsidRPr="005B1E6A">
        <w:rPr>
          <w:b/>
          <w:bCs/>
          <w:i/>
        </w:rPr>
        <w:t>Uwaga:</w:t>
      </w:r>
      <w:r>
        <w:rPr>
          <w:bCs/>
          <w:i/>
        </w:rPr>
        <w:t xml:space="preserve"> </w:t>
      </w:r>
      <w:r w:rsidRPr="005B1E6A">
        <w:rPr>
          <w:i/>
        </w:rPr>
        <w:t>pola</w:t>
      </w:r>
      <w:r>
        <w:rPr>
          <w:i/>
        </w:rPr>
        <w:t xml:space="preserve"> </w:t>
      </w:r>
      <w:r w:rsidRPr="005B1E6A">
        <w:rPr>
          <w:i/>
        </w:rPr>
        <w:t>„[...]”</w:t>
      </w:r>
      <w:r>
        <w:rPr>
          <w:i/>
        </w:rPr>
        <w:t xml:space="preserve"> </w:t>
      </w:r>
      <w:r w:rsidRPr="005B1E6A">
        <w:rPr>
          <w:i/>
        </w:rPr>
        <w:t>projektowanych</w:t>
      </w:r>
      <w:r>
        <w:rPr>
          <w:i/>
        </w:rPr>
        <w:t xml:space="preserve"> </w:t>
      </w:r>
      <w:r w:rsidRPr="005B1E6A">
        <w:rPr>
          <w:i/>
        </w:rPr>
        <w:t>postanowień</w:t>
      </w:r>
      <w:r>
        <w:rPr>
          <w:i/>
        </w:rPr>
        <w:t xml:space="preserve"> </w:t>
      </w:r>
      <w:r w:rsidRPr="005B1E6A">
        <w:rPr>
          <w:i/>
        </w:rPr>
        <w:t>umowy</w:t>
      </w:r>
      <w:r>
        <w:rPr>
          <w:i/>
        </w:rPr>
        <w:t xml:space="preserve"> </w:t>
      </w:r>
      <w:r w:rsidRPr="005B1E6A">
        <w:rPr>
          <w:i/>
        </w:rPr>
        <w:t>zostaną</w:t>
      </w:r>
      <w:r>
        <w:rPr>
          <w:i/>
        </w:rPr>
        <w:t xml:space="preserve"> </w:t>
      </w:r>
      <w:r w:rsidRPr="005B1E6A">
        <w:rPr>
          <w:i/>
        </w:rPr>
        <w:t>przed</w:t>
      </w:r>
      <w:r>
        <w:rPr>
          <w:i/>
        </w:rPr>
        <w:t xml:space="preserve"> </w:t>
      </w:r>
      <w:r w:rsidRPr="005B1E6A">
        <w:rPr>
          <w:i/>
        </w:rPr>
        <w:t>jej</w:t>
      </w:r>
      <w:r>
        <w:rPr>
          <w:i/>
        </w:rPr>
        <w:t xml:space="preserve"> </w:t>
      </w:r>
      <w:r w:rsidRPr="005B1E6A">
        <w:rPr>
          <w:i/>
        </w:rPr>
        <w:t>zawarciem</w:t>
      </w:r>
      <w:r w:rsidRPr="005B1E6A">
        <w:rPr>
          <w:i/>
        </w:rPr>
        <w:br/>
        <w:t>uzupełnione</w:t>
      </w:r>
      <w:r>
        <w:rPr>
          <w:i/>
        </w:rPr>
        <w:t xml:space="preserve"> </w:t>
      </w:r>
      <w:r w:rsidRPr="005B1E6A">
        <w:rPr>
          <w:i/>
        </w:rPr>
        <w:t>o</w:t>
      </w:r>
      <w:r>
        <w:rPr>
          <w:i/>
        </w:rPr>
        <w:t xml:space="preserve"> </w:t>
      </w:r>
      <w:r w:rsidRPr="005B1E6A">
        <w:rPr>
          <w:i/>
        </w:rPr>
        <w:t>niezbędne</w:t>
      </w:r>
      <w:r>
        <w:rPr>
          <w:i/>
        </w:rPr>
        <w:t xml:space="preserve"> </w:t>
      </w:r>
      <w:r w:rsidRPr="005B1E6A">
        <w:rPr>
          <w:i/>
        </w:rPr>
        <w:t>informacje</w:t>
      </w:r>
      <w:r>
        <w:rPr>
          <w:i/>
        </w:rPr>
        <w:t xml:space="preserve"> </w:t>
      </w:r>
      <w:r w:rsidRPr="005B1E6A">
        <w:rPr>
          <w:i/>
        </w:rPr>
        <w:t>dotyczące</w:t>
      </w:r>
      <w:r>
        <w:rPr>
          <w:i/>
        </w:rPr>
        <w:t xml:space="preserve"> </w:t>
      </w:r>
      <w:r w:rsidRPr="005B1E6A">
        <w:rPr>
          <w:i/>
        </w:rPr>
        <w:t>w</w:t>
      </w:r>
      <w:r>
        <w:rPr>
          <w:i/>
        </w:rPr>
        <w:t xml:space="preserve"> </w:t>
      </w:r>
      <w:r w:rsidRPr="005B1E6A">
        <w:rPr>
          <w:i/>
        </w:rPr>
        <w:t>szczególności</w:t>
      </w:r>
      <w:r>
        <w:rPr>
          <w:i/>
        </w:rPr>
        <w:t xml:space="preserve"> </w:t>
      </w:r>
      <w:r w:rsidRPr="005B1E6A">
        <w:rPr>
          <w:i/>
          <w:color w:val="000000"/>
        </w:rPr>
        <w:t>wartości</w:t>
      </w:r>
      <w:r>
        <w:rPr>
          <w:i/>
          <w:color w:val="000000"/>
        </w:rPr>
        <w:t xml:space="preserve"> </w:t>
      </w:r>
      <w:r w:rsidRPr="005B1E6A">
        <w:rPr>
          <w:i/>
          <w:color w:val="000000"/>
        </w:rPr>
        <w:t>oraz</w:t>
      </w:r>
      <w:r>
        <w:rPr>
          <w:i/>
          <w:color w:val="000000"/>
        </w:rPr>
        <w:t xml:space="preserve"> </w:t>
      </w:r>
      <w:r w:rsidRPr="005B1E6A">
        <w:rPr>
          <w:i/>
          <w:color w:val="000000"/>
        </w:rPr>
        <w:t>daty</w:t>
      </w:r>
      <w:r>
        <w:rPr>
          <w:i/>
          <w:color w:val="000000"/>
        </w:rPr>
        <w:t xml:space="preserve"> </w:t>
      </w:r>
      <w:r w:rsidRPr="005B1E6A">
        <w:rPr>
          <w:i/>
          <w:color w:val="000000"/>
        </w:rPr>
        <w:t>zawarcia</w:t>
      </w:r>
      <w:r>
        <w:rPr>
          <w:i/>
          <w:color w:val="000000"/>
        </w:rPr>
        <w:t xml:space="preserve"> </w:t>
      </w:r>
      <w:r w:rsidRPr="005B1E6A">
        <w:rPr>
          <w:i/>
          <w:color w:val="000000"/>
        </w:rPr>
        <w:t>umowy,</w:t>
      </w:r>
      <w:r>
        <w:rPr>
          <w:i/>
          <w:color w:val="000000"/>
        </w:rPr>
        <w:t xml:space="preserve"> </w:t>
      </w:r>
      <w:r w:rsidRPr="005B1E6A">
        <w:rPr>
          <w:i/>
          <w:color w:val="000000"/>
        </w:rPr>
        <w:t>danych</w:t>
      </w:r>
      <w:r>
        <w:rPr>
          <w:i/>
          <w:color w:val="000000"/>
        </w:rPr>
        <w:t xml:space="preserve"> </w:t>
      </w:r>
      <w:r w:rsidRPr="005B1E6A">
        <w:rPr>
          <w:i/>
          <w:color w:val="000000"/>
        </w:rPr>
        <w:t>podmiotowych</w:t>
      </w:r>
      <w:r>
        <w:rPr>
          <w:i/>
          <w:color w:val="000000"/>
        </w:rPr>
        <w:t xml:space="preserve"> </w:t>
      </w:r>
      <w:r w:rsidRPr="005B1E6A">
        <w:rPr>
          <w:i/>
          <w:color w:val="000000"/>
        </w:rPr>
        <w:t>i</w:t>
      </w:r>
      <w:r>
        <w:rPr>
          <w:i/>
          <w:color w:val="000000"/>
        </w:rPr>
        <w:t xml:space="preserve"> </w:t>
      </w:r>
      <w:r w:rsidRPr="005B1E6A">
        <w:rPr>
          <w:i/>
          <w:color w:val="000000"/>
        </w:rPr>
        <w:t>rejestrowych</w:t>
      </w:r>
      <w:r>
        <w:rPr>
          <w:i/>
          <w:color w:val="000000"/>
        </w:rPr>
        <w:t xml:space="preserve"> </w:t>
      </w:r>
      <w:r w:rsidRPr="005B1E6A">
        <w:rPr>
          <w:i/>
          <w:color w:val="000000"/>
        </w:rPr>
        <w:t>wykonawcy,</w:t>
      </w:r>
      <w:r>
        <w:rPr>
          <w:i/>
          <w:color w:val="000000"/>
        </w:rPr>
        <w:t xml:space="preserve"> </w:t>
      </w:r>
      <w:r w:rsidRPr="005B1E6A">
        <w:rPr>
          <w:i/>
          <w:color w:val="000000"/>
        </w:rPr>
        <w:t>a</w:t>
      </w:r>
      <w:r>
        <w:rPr>
          <w:i/>
          <w:color w:val="000000"/>
        </w:rPr>
        <w:t xml:space="preserve"> </w:t>
      </w:r>
      <w:r w:rsidRPr="005B1E6A">
        <w:rPr>
          <w:i/>
          <w:color w:val="000000"/>
        </w:rPr>
        <w:t>także</w:t>
      </w:r>
      <w:r>
        <w:rPr>
          <w:i/>
          <w:color w:val="000000"/>
        </w:rPr>
        <w:t xml:space="preserve"> </w:t>
      </w:r>
      <w:r w:rsidRPr="005B1E6A">
        <w:rPr>
          <w:i/>
          <w:color w:val="000000"/>
        </w:rPr>
        <w:t>danych</w:t>
      </w:r>
      <w:r>
        <w:rPr>
          <w:i/>
          <w:color w:val="000000"/>
        </w:rPr>
        <w:t xml:space="preserve"> </w:t>
      </w:r>
      <w:r w:rsidRPr="005B1E6A">
        <w:rPr>
          <w:i/>
          <w:color w:val="000000"/>
        </w:rPr>
        <w:t>teleadresowych</w:t>
      </w:r>
      <w:r>
        <w:rPr>
          <w:i/>
          <w:color w:val="000000"/>
        </w:rPr>
        <w:t xml:space="preserve"> </w:t>
      </w:r>
      <w:r w:rsidRPr="005B1E6A">
        <w:rPr>
          <w:i/>
          <w:color w:val="000000"/>
        </w:rPr>
        <w:t>oraz</w:t>
      </w:r>
      <w:r>
        <w:rPr>
          <w:i/>
          <w:color w:val="000000"/>
        </w:rPr>
        <w:t xml:space="preserve"> </w:t>
      </w:r>
      <w:r w:rsidRPr="005B1E6A">
        <w:rPr>
          <w:i/>
          <w:color w:val="000000"/>
        </w:rPr>
        <w:t>reprezentacji</w:t>
      </w:r>
      <w:r>
        <w:rPr>
          <w:i/>
          <w:color w:val="000000"/>
        </w:rPr>
        <w:t xml:space="preserve"> </w:t>
      </w:r>
      <w:r w:rsidRPr="005B1E6A">
        <w:rPr>
          <w:i/>
          <w:color w:val="000000"/>
        </w:rPr>
        <w:t>stron</w:t>
      </w:r>
      <w:r>
        <w:rPr>
          <w:i/>
          <w:color w:val="000000"/>
        </w:rPr>
        <w:t xml:space="preserve"> </w:t>
      </w:r>
      <w:r w:rsidRPr="005B1E6A">
        <w:rPr>
          <w:i/>
          <w:color w:val="000000"/>
        </w:rPr>
        <w:t>umowy,</w:t>
      </w:r>
      <w:r>
        <w:rPr>
          <w:i/>
          <w:color w:val="000000"/>
        </w:rPr>
        <w:t xml:space="preserve"> </w:t>
      </w:r>
      <w:r w:rsidRPr="005B1E6A">
        <w:rPr>
          <w:i/>
          <w:color w:val="000000"/>
        </w:rPr>
        <w:t>a</w:t>
      </w:r>
      <w:r>
        <w:rPr>
          <w:i/>
          <w:color w:val="000000"/>
        </w:rPr>
        <w:t xml:space="preserve"> </w:t>
      </w:r>
      <w:r w:rsidRPr="005B1E6A">
        <w:rPr>
          <w:i/>
          <w:color w:val="000000"/>
        </w:rPr>
        <w:t>w</w:t>
      </w:r>
      <w:r>
        <w:rPr>
          <w:i/>
          <w:color w:val="000000"/>
        </w:rPr>
        <w:t xml:space="preserve"> </w:t>
      </w:r>
      <w:r w:rsidRPr="005B1E6A">
        <w:rPr>
          <w:i/>
          <w:color w:val="000000"/>
        </w:rPr>
        <w:t>pozosta</w:t>
      </w:r>
      <w:r>
        <w:rPr>
          <w:i/>
          <w:color w:val="000000"/>
        </w:rPr>
        <w:t>łym niezbędnym zakresie zostaną</w:t>
      </w:r>
      <w:r>
        <w:rPr>
          <w:i/>
          <w:color w:val="000000"/>
        </w:rPr>
        <w:br/>
      </w:r>
      <w:r w:rsidRPr="005B1E6A">
        <w:rPr>
          <w:i/>
          <w:color w:val="000000"/>
        </w:rPr>
        <w:t>odpowiednio</w:t>
      </w:r>
      <w:r>
        <w:rPr>
          <w:i/>
          <w:color w:val="000000"/>
        </w:rPr>
        <w:t xml:space="preserve"> </w:t>
      </w:r>
      <w:r w:rsidRPr="005B1E6A">
        <w:rPr>
          <w:i/>
          <w:color w:val="000000"/>
        </w:rPr>
        <w:t>wypełnione</w:t>
      </w:r>
      <w:r>
        <w:rPr>
          <w:i/>
          <w:color w:val="000000"/>
        </w:rPr>
        <w:t xml:space="preserve"> </w:t>
      </w:r>
      <w:r w:rsidRPr="005B1E6A">
        <w:rPr>
          <w:i/>
          <w:color w:val="000000"/>
        </w:rPr>
        <w:t>zgodnie</w:t>
      </w:r>
      <w:r>
        <w:rPr>
          <w:i/>
          <w:color w:val="000000"/>
        </w:rPr>
        <w:t xml:space="preserve"> </w:t>
      </w:r>
      <w:r w:rsidRPr="005B1E6A">
        <w:rPr>
          <w:i/>
          <w:color w:val="000000"/>
        </w:rPr>
        <w:t>z</w:t>
      </w:r>
      <w:r>
        <w:rPr>
          <w:i/>
          <w:color w:val="000000"/>
        </w:rPr>
        <w:t xml:space="preserve"> </w:t>
      </w:r>
      <w:r w:rsidRPr="005B1E6A">
        <w:rPr>
          <w:i/>
          <w:color w:val="000000"/>
        </w:rPr>
        <w:t>treścią</w:t>
      </w:r>
      <w:r>
        <w:rPr>
          <w:i/>
          <w:color w:val="000000"/>
        </w:rPr>
        <w:t xml:space="preserve"> </w:t>
      </w:r>
      <w:r w:rsidRPr="005B1E6A">
        <w:rPr>
          <w:i/>
          <w:color w:val="000000"/>
        </w:rPr>
        <w:t>oferty</w:t>
      </w:r>
      <w:r>
        <w:rPr>
          <w:i/>
          <w:color w:val="000000"/>
        </w:rPr>
        <w:t xml:space="preserve"> </w:t>
      </w:r>
      <w:r w:rsidRPr="005B1E6A">
        <w:rPr>
          <w:i/>
        </w:rPr>
        <w:t>wykonawcy.</w:t>
      </w:r>
    </w:p>
    <w:p w14:paraId="1C297BD8" w14:textId="5D0B170A" w:rsidR="005D5F28" w:rsidRDefault="005D5F28">
      <w:pPr>
        <w:pStyle w:val="Tekstprzypisudolnego"/>
      </w:pPr>
    </w:p>
  </w:footnote>
  <w:footnote w:id="2">
    <w:p w14:paraId="0BA49AA1" w14:textId="037BA7BC" w:rsidR="00604001" w:rsidRPr="008851BF" w:rsidRDefault="00604001" w:rsidP="008851BF">
      <w:pPr>
        <w:pStyle w:val="Tekstprzypisudolnego"/>
        <w:jc w:val="both"/>
        <w:rPr>
          <w:i/>
          <w:iCs/>
        </w:rPr>
      </w:pPr>
      <w:r w:rsidRPr="008851BF">
        <w:rPr>
          <w:rStyle w:val="Odwoanieprzypisudolnego"/>
          <w:i/>
          <w:iCs/>
        </w:rPr>
        <w:footnoteRef/>
      </w:r>
      <w:r w:rsidRPr="008851BF">
        <w:rPr>
          <w:i/>
          <w:iCs/>
        </w:rPr>
        <w:t xml:space="preserve"> </w:t>
      </w:r>
      <w:r w:rsidR="00260B51" w:rsidRPr="008851BF">
        <w:rPr>
          <w:i/>
          <w:iCs/>
        </w:rPr>
        <w:t>UWAGA</w:t>
      </w:r>
      <w:r w:rsidR="002F2B84" w:rsidRPr="008851BF">
        <w:rPr>
          <w:i/>
          <w:iCs/>
        </w:rPr>
        <w:t xml:space="preserve">: </w:t>
      </w:r>
      <w:r w:rsidR="00472215" w:rsidRPr="008851BF">
        <w:rPr>
          <w:i/>
          <w:iCs/>
        </w:rPr>
        <w:t xml:space="preserve">Przed zawarciem umowy </w:t>
      </w:r>
      <w:r w:rsidR="003952D3" w:rsidRPr="008851BF">
        <w:rPr>
          <w:i/>
          <w:iCs/>
        </w:rPr>
        <w:t>tr</w:t>
      </w:r>
      <w:r w:rsidR="006037CB" w:rsidRPr="008851BF">
        <w:rPr>
          <w:i/>
          <w:iCs/>
        </w:rPr>
        <w:t>eść § 1 ust.</w:t>
      </w:r>
      <w:r w:rsidR="00B447F8">
        <w:rPr>
          <w:i/>
          <w:iCs/>
        </w:rPr>
        <w:t xml:space="preserve"> </w:t>
      </w:r>
      <w:r w:rsidR="00697D51">
        <w:rPr>
          <w:i/>
          <w:iCs/>
        </w:rPr>
        <w:t>6</w:t>
      </w:r>
      <w:r w:rsidR="006037CB" w:rsidRPr="008851BF">
        <w:rPr>
          <w:i/>
          <w:iCs/>
        </w:rPr>
        <w:t xml:space="preserve"> Umowy zostanie odpowiednio dostosowana </w:t>
      </w:r>
      <w:r w:rsidR="001760E0" w:rsidRPr="008851BF">
        <w:rPr>
          <w:i/>
          <w:iCs/>
        </w:rPr>
        <w:t xml:space="preserve">do zakresu udzielonego zamówienia, poprzez pozostawienie postanowienia właściwego dla danej części zamówienia </w:t>
      </w:r>
      <w:r w:rsidR="008851BF" w:rsidRPr="008851BF">
        <w:rPr>
          <w:i/>
          <w:iCs/>
        </w:rPr>
        <w:t xml:space="preserve">zgodnie z rozdziałem III SWZ.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4717" w14:textId="77777777" w:rsidR="00BA1872" w:rsidRDefault="001D2983" w:rsidP="00A10834">
    <w:pPr>
      <w:pStyle w:val="Nagwek"/>
      <w:framePr w:wrap="around" w:vAnchor="text" w:hAnchor="margin" w:xAlign="center" w:y="1"/>
      <w:rPr>
        <w:rStyle w:val="Numerstrony"/>
      </w:rPr>
    </w:pPr>
    <w:r>
      <w:rPr>
        <w:rStyle w:val="Numerstrony"/>
      </w:rPr>
      <w:fldChar w:fldCharType="begin"/>
    </w:r>
    <w:r w:rsidR="00BA1872">
      <w:rPr>
        <w:rStyle w:val="Numerstrony"/>
      </w:rPr>
      <w:instrText xml:space="preserve">PAGE  </w:instrText>
    </w:r>
    <w:r>
      <w:rPr>
        <w:rStyle w:val="Numerstrony"/>
      </w:rPr>
      <w:fldChar w:fldCharType="end"/>
    </w:r>
  </w:p>
  <w:p w14:paraId="4C184718" w14:textId="77777777" w:rsidR="00BA1872" w:rsidRDefault="00BA187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4719" w14:textId="356DCB72" w:rsidR="00BA1872" w:rsidRDefault="00BA1872" w:rsidP="00A10834">
    <w:pPr>
      <w:pStyle w:val="Nagwek"/>
      <w:framePr w:wrap="around" w:vAnchor="text" w:hAnchor="margin" w:xAlign="center" w:y="1"/>
      <w:rPr>
        <w:rStyle w:val="Numerstrony"/>
      </w:rPr>
    </w:pPr>
    <w:r>
      <w:rPr>
        <w:rStyle w:val="Numerstrony"/>
      </w:rPr>
      <w:t>-</w:t>
    </w:r>
    <w:r w:rsidR="00E60EBF">
      <w:rPr>
        <w:rStyle w:val="Numerstrony"/>
      </w:rPr>
      <w:t xml:space="preserve"> </w:t>
    </w:r>
    <w:r w:rsidR="001D2983">
      <w:rPr>
        <w:rStyle w:val="Numerstrony"/>
      </w:rPr>
      <w:fldChar w:fldCharType="begin"/>
    </w:r>
    <w:r>
      <w:rPr>
        <w:rStyle w:val="Numerstrony"/>
      </w:rPr>
      <w:instrText xml:space="preserve">PAGE  </w:instrText>
    </w:r>
    <w:r w:rsidR="001D2983">
      <w:rPr>
        <w:rStyle w:val="Numerstrony"/>
      </w:rPr>
      <w:fldChar w:fldCharType="separate"/>
    </w:r>
    <w:r w:rsidR="00265CE7">
      <w:rPr>
        <w:rStyle w:val="Numerstrony"/>
        <w:noProof/>
      </w:rPr>
      <w:t>59</w:t>
    </w:r>
    <w:r w:rsidR="001D2983">
      <w:rPr>
        <w:rStyle w:val="Numerstrony"/>
      </w:rPr>
      <w:fldChar w:fldCharType="end"/>
    </w:r>
    <w:r w:rsidR="00E60EBF">
      <w:rPr>
        <w:rStyle w:val="Numerstrony"/>
      </w:rPr>
      <w:t xml:space="preserve"> </w:t>
    </w:r>
    <w:r>
      <w:rPr>
        <w:rStyle w:val="Numerstrony"/>
      </w:rPr>
      <w:t>-</w:t>
    </w:r>
  </w:p>
  <w:p w14:paraId="4C18471A" w14:textId="77777777" w:rsidR="00BA1872" w:rsidRDefault="00BA1872" w:rsidP="00DF516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4FC110E"/>
    <w:lvl w:ilvl="0">
      <w:start w:val="1"/>
      <w:numFmt w:val="decimal"/>
      <w:pStyle w:val="Bulletwithtext2"/>
      <w:lvlText w:val="%1."/>
      <w:lvlJc w:val="left"/>
      <w:pPr>
        <w:tabs>
          <w:tab w:val="num" w:pos="349"/>
        </w:tabs>
        <w:ind w:left="349" w:hanging="360"/>
      </w:pPr>
      <w:rPr>
        <w:rFonts w:cs="Times New Roman"/>
      </w:rPr>
    </w:lvl>
  </w:abstractNum>
  <w:abstractNum w:abstractNumId="1" w15:restartNumberingAfterBreak="0">
    <w:nsid w:val="FFFFFF89"/>
    <w:multiLevelType w:val="singleLevel"/>
    <w:tmpl w:val="A4969ED2"/>
    <w:lvl w:ilvl="0">
      <w:start w:val="1"/>
      <w:numFmt w:val="bullet"/>
      <w:pStyle w:val="Listanumerowana"/>
      <w:lvlText w:val=""/>
      <w:lvlJc w:val="left"/>
      <w:pPr>
        <w:tabs>
          <w:tab w:val="num" w:pos="360"/>
        </w:tabs>
        <w:ind w:left="360" w:hanging="360"/>
      </w:pPr>
      <w:rPr>
        <w:rFonts w:ascii="Symbol" w:hAnsi="Symbol" w:hint="default"/>
      </w:rPr>
    </w:lvl>
  </w:abstractNum>
  <w:abstractNum w:abstractNumId="2"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3" w15:restartNumberingAfterBreak="0">
    <w:nsid w:val="00000010"/>
    <w:multiLevelType w:val="singleLevel"/>
    <w:tmpl w:val="00000010"/>
    <w:name w:val="WW8Num16"/>
    <w:lvl w:ilvl="0">
      <w:start w:val="1"/>
      <w:numFmt w:val="lowerLetter"/>
      <w:lvlText w:val="%1)"/>
      <w:lvlJc w:val="left"/>
      <w:pPr>
        <w:tabs>
          <w:tab w:val="num" w:pos="0"/>
        </w:tabs>
        <w:ind w:left="720" w:hanging="360"/>
      </w:pPr>
      <w:rPr>
        <w:rFonts w:cs="Times New Roman"/>
      </w:rPr>
    </w:lvl>
  </w:abstractNum>
  <w:abstractNum w:abstractNumId="4" w15:restartNumberingAfterBreak="0">
    <w:nsid w:val="00000020"/>
    <w:multiLevelType w:val="singleLevel"/>
    <w:tmpl w:val="00000020"/>
    <w:name w:val="WW8Num32"/>
    <w:lvl w:ilvl="0">
      <w:start w:val="3"/>
      <w:numFmt w:val="decimal"/>
      <w:lvlText w:val="%1."/>
      <w:lvlJc w:val="left"/>
      <w:pPr>
        <w:tabs>
          <w:tab w:val="num" w:pos="360"/>
        </w:tabs>
        <w:ind w:left="360" w:hanging="360"/>
      </w:pPr>
      <w:rPr>
        <w:rFonts w:cs="Times New Roman"/>
      </w:rPr>
    </w:lvl>
  </w:abstractNum>
  <w:abstractNum w:abstractNumId="5" w15:restartNumberingAfterBreak="0">
    <w:nsid w:val="0000002B"/>
    <w:multiLevelType w:val="singleLevel"/>
    <w:tmpl w:val="0000002B"/>
    <w:name w:val="WW8Num43"/>
    <w:lvl w:ilvl="0">
      <w:start w:val="1"/>
      <w:numFmt w:val="lowerLetter"/>
      <w:lvlText w:val="%1)"/>
      <w:lvlJc w:val="left"/>
      <w:pPr>
        <w:tabs>
          <w:tab w:val="num" w:pos="0"/>
        </w:tabs>
        <w:ind w:left="720" w:hanging="360"/>
      </w:pPr>
      <w:rPr>
        <w:rFonts w:cs="Times New Roman"/>
      </w:rPr>
    </w:lvl>
  </w:abstractNum>
  <w:abstractNum w:abstractNumId="6" w15:restartNumberingAfterBreak="0">
    <w:nsid w:val="00000039"/>
    <w:multiLevelType w:val="singleLevel"/>
    <w:tmpl w:val="00000039"/>
    <w:name w:val="WW8Num57"/>
    <w:lvl w:ilvl="0">
      <w:start w:val="1"/>
      <w:numFmt w:val="decimal"/>
      <w:lvlText w:val="%1."/>
      <w:lvlJc w:val="left"/>
      <w:pPr>
        <w:tabs>
          <w:tab w:val="num" w:pos="360"/>
        </w:tabs>
        <w:ind w:left="360" w:hanging="360"/>
      </w:pPr>
      <w:rPr>
        <w:rFonts w:cs="Times New Roman"/>
      </w:rPr>
    </w:lvl>
  </w:abstractNum>
  <w:abstractNum w:abstractNumId="7" w15:restartNumberingAfterBreak="0">
    <w:nsid w:val="011668AD"/>
    <w:multiLevelType w:val="hybridMultilevel"/>
    <w:tmpl w:val="ED30007C"/>
    <w:lvl w:ilvl="0" w:tplc="2FD4540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2D668BC"/>
    <w:multiLevelType w:val="hybridMultilevel"/>
    <w:tmpl w:val="0DE8B896"/>
    <w:lvl w:ilvl="0" w:tplc="7F5A0BCC">
      <w:start w:val="1"/>
      <w:numFmt w:val="decimal"/>
      <w:lvlText w:val="%1)"/>
      <w:lvlJc w:val="left"/>
      <w:pPr>
        <w:ind w:left="786"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3225986"/>
    <w:multiLevelType w:val="hybridMultilevel"/>
    <w:tmpl w:val="5048289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03894116"/>
    <w:multiLevelType w:val="hybridMultilevel"/>
    <w:tmpl w:val="20B66FC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5203E18"/>
    <w:multiLevelType w:val="hybridMultilevel"/>
    <w:tmpl w:val="C8B2FD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76D20CA"/>
    <w:multiLevelType w:val="hybridMultilevel"/>
    <w:tmpl w:val="026E84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85F568C"/>
    <w:multiLevelType w:val="hybridMultilevel"/>
    <w:tmpl w:val="E3E69A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B8D454A"/>
    <w:multiLevelType w:val="hybridMultilevel"/>
    <w:tmpl w:val="48EC14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D343632"/>
    <w:multiLevelType w:val="hybridMultilevel"/>
    <w:tmpl w:val="BEA8B29E"/>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11B866A0"/>
    <w:multiLevelType w:val="hybridMultilevel"/>
    <w:tmpl w:val="8544F3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44C6123"/>
    <w:multiLevelType w:val="hybridMultilevel"/>
    <w:tmpl w:val="E2E4FA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4CA3EDB"/>
    <w:multiLevelType w:val="hybridMultilevel"/>
    <w:tmpl w:val="2B34F10C"/>
    <w:lvl w:ilvl="0" w:tplc="04150011">
      <w:start w:val="1"/>
      <w:numFmt w:val="decimal"/>
      <w:lvlText w:val="%1)"/>
      <w:lvlJc w:val="left"/>
      <w:pPr>
        <w:ind w:left="502"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9" w15:restartNumberingAfterBreak="0">
    <w:nsid w:val="1A362DD3"/>
    <w:multiLevelType w:val="hybridMultilevel"/>
    <w:tmpl w:val="5F0CCC4E"/>
    <w:lvl w:ilvl="0" w:tplc="A260DD24">
      <w:start w:val="1"/>
      <w:numFmt w:val="decimal"/>
      <w:lvlText w:val="%1)"/>
      <w:lvlJc w:val="left"/>
      <w:pPr>
        <w:ind w:left="786"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0" w15:restartNumberingAfterBreak="0">
    <w:nsid w:val="1DBE4BB1"/>
    <w:multiLevelType w:val="hybridMultilevel"/>
    <w:tmpl w:val="2166C1EC"/>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1EE61CA7"/>
    <w:multiLevelType w:val="hybridMultilevel"/>
    <w:tmpl w:val="95AED8D0"/>
    <w:lvl w:ilvl="0" w:tplc="FFFFFFFF">
      <w:start w:val="1"/>
      <w:numFmt w:val="decimal"/>
      <w:lvlText w:val="%1)"/>
      <w:lvlJc w:val="left"/>
      <w:pPr>
        <w:ind w:left="785"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2" w15:restartNumberingAfterBreak="0">
    <w:nsid w:val="21B66B97"/>
    <w:multiLevelType w:val="hybridMultilevel"/>
    <w:tmpl w:val="F1F8588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26E1FFE"/>
    <w:multiLevelType w:val="hybridMultilevel"/>
    <w:tmpl w:val="50AC688C"/>
    <w:lvl w:ilvl="0" w:tplc="5C2C5BDA">
      <w:start w:val="1"/>
      <w:numFmt w:val="decimal"/>
      <w:lvlText w:val="%1."/>
      <w:lvlJc w:val="left"/>
      <w:pPr>
        <w:tabs>
          <w:tab w:val="num" w:pos="360"/>
        </w:tabs>
        <w:ind w:left="360" w:hanging="360"/>
      </w:pPr>
      <w:rPr>
        <w:rFonts w:ascii="Times New Roman" w:eastAsia="Times New Roman" w:hAnsi="Times New Roman" w:cs="Times New Roman"/>
        <w:b w:val="0"/>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AC98EB98">
      <w:start w:val="1"/>
      <w:numFmt w:val="decimal"/>
      <w:lvlText w:val="%4."/>
      <w:lvlJc w:val="left"/>
      <w:pPr>
        <w:tabs>
          <w:tab w:val="num" w:pos="2520"/>
        </w:tabs>
        <w:ind w:left="2520" w:hanging="360"/>
      </w:pPr>
      <w:rPr>
        <w:rFonts w:cs="Times New Roman"/>
        <w:b w:val="0"/>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4" w15:restartNumberingAfterBreak="0">
    <w:nsid w:val="2307003D"/>
    <w:multiLevelType w:val="hybridMultilevel"/>
    <w:tmpl w:val="6588A5C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3F10198"/>
    <w:multiLevelType w:val="hybridMultilevel"/>
    <w:tmpl w:val="BB264E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72B5D07"/>
    <w:multiLevelType w:val="hybridMultilevel"/>
    <w:tmpl w:val="0A4A2E8C"/>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28F15B05"/>
    <w:multiLevelType w:val="hybridMultilevel"/>
    <w:tmpl w:val="B88079B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2B4405D3"/>
    <w:multiLevelType w:val="hybridMultilevel"/>
    <w:tmpl w:val="4DE83BD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2CC241A8"/>
    <w:multiLevelType w:val="hybridMultilevel"/>
    <w:tmpl w:val="90348FA6"/>
    <w:lvl w:ilvl="0" w:tplc="79564A46">
      <w:start w:val="1"/>
      <w:numFmt w:val="bullet"/>
      <w:pStyle w:val="Bodytextbullet"/>
      <w:lvlText w:val=""/>
      <w:lvlJc w:val="left"/>
      <w:pPr>
        <w:tabs>
          <w:tab w:val="num" w:pos="1260"/>
        </w:tabs>
        <w:ind w:left="1260" w:hanging="360"/>
      </w:pPr>
      <w:rPr>
        <w:rFonts w:ascii="Symbol" w:hAnsi="Symbol" w:hint="default"/>
      </w:rPr>
    </w:lvl>
    <w:lvl w:ilvl="1" w:tplc="0809000F">
      <w:start w:val="1"/>
      <w:numFmt w:val="decimal"/>
      <w:lvlText w:val="%2."/>
      <w:lvlJc w:val="left"/>
      <w:pPr>
        <w:tabs>
          <w:tab w:val="num" w:pos="1980"/>
        </w:tabs>
        <w:ind w:left="1980" w:hanging="360"/>
      </w:pPr>
      <w:rPr>
        <w:rFonts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2DF24EB9"/>
    <w:multiLevelType w:val="hybridMultilevel"/>
    <w:tmpl w:val="C3064F0E"/>
    <w:lvl w:ilvl="0" w:tplc="6156BC66">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 w15:restartNumberingAfterBreak="0">
    <w:nsid w:val="2F603045"/>
    <w:multiLevelType w:val="hybridMultilevel"/>
    <w:tmpl w:val="1B3E5AAE"/>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2" w15:restartNumberingAfterBreak="0">
    <w:nsid w:val="34026AFC"/>
    <w:multiLevelType w:val="hybridMultilevel"/>
    <w:tmpl w:val="82F67596"/>
    <w:lvl w:ilvl="0" w:tplc="1D7209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4143262"/>
    <w:multiLevelType w:val="hybridMultilevel"/>
    <w:tmpl w:val="2FB8F7B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4" w15:restartNumberingAfterBreak="0">
    <w:nsid w:val="355B2A0D"/>
    <w:multiLevelType w:val="hybridMultilevel"/>
    <w:tmpl w:val="AEFEE190"/>
    <w:lvl w:ilvl="0" w:tplc="8528B89A">
      <w:start w:val="1"/>
      <w:numFmt w:val="decimal"/>
      <w:pStyle w:val="Styl6"/>
      <w:lvlText w:val="2.%1."/>
      <w:lvlJc w:val="left"/>
      <w:pPr>
        <w:ind w:left="36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50003">
      <w:start w:val="1"/>
      <w:numFmt w:val="lowerLetter"/>
      <w:lvlText w:val="%2."/>
      <w:lvlJc w:val="left"/>
      <w:pPr>
        <w:ind w:left="1440" w:hanging="360"/>
      </w:pPr>
      <w:rPr>
        <w:rFonts w:cs="Times New Roman"/>
      </w:r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35" w15:restartNumberingAfterBreak="0">
    <w:nsid w:val="36755918"/>
    <w:multiLevelType w:val="hybridMultilevel"/>
    <w:tmpl w:val="683C60C2"/>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6" w15:restartNumberingAfterBreak="0">
    <w:nsid w:val="368B2FE6"/>
    <w:multiLevelType w:val="hybridMultilevel"/>
    <w:tmpl w:val="6BDC61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6AD39B3"/>
    <w:multiLevelType w:val="hybridMultilevel"/>
    <w:tmpl w:val="988EE4AA"/>
    <w:name w:val="WW8Num10232222233222"/>
    <w:lvl w:ilvl="0" w:tplc="04150017">
      <w:start w:val="1"/>
      <w:numFmt w:val="lowerLetter"/>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38" w15:restartNumberingAfterBreak="0">
    <w:nsid w:val="3AFE71D1"/>
    <w:multiLevelType w:val="hybridMultilevel"/>
    <w:tmpl w:val="F44A53EE"/>
    <w:lvl w:ilvl="0" w:tplc="2A264EA8">
      <w:start w:val="1"/>
      <w:numFmt w:val="decimal"/>
      <w:lvlText w:val="%1."/>
      <w:lvlJc w:val="left"/>
      <w:pPr>
        <w:tabs>
          <w:tab w:val="num" w:pos="360"/>
        </w:tabs>
        <w:ind w:left="340" w:hanging="34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360"/>
        </w:tabs>
        <w:ind w:left="36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9" w15:restartNumberingAfterBreak="0">
    <w:nsid w:val="3CF537AE"/>
    <w:multiLevelType w:val="hybridMultilevel"/>
    <w:tmpl w:val="7A464D98"/>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0" w15:restartNumberingAfterBreak="0">
    <w:nsid w:val="3D163AAD"/>
    <w:multiLevelType w:val="hybridMultilevel"/>
    <w:tmpl w:val="FCAAACD4"/>
    <w:lvl w:ilvl="0" w:tplc="B0E607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F9B5696"/>
    <w:multiLevelType w:val="hybridMultilevel"/>
    <w:tmpl w:val="818680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41255BC2"/>
    <w:multiLevelType w:val="hybridMultilevel"/>
    <w:tmpl w:val="8CFC30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39917B7"/>
    <w:multiLevelType w:val="hybridMultilevel"/>
    <w:tmpl w:val="A4A25480"/>
    <w:lvl w:ilvl="0" w:tplc="322AEB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64F0147"/>
    <w:multiLevelType w:val="hybridMultilevel"/>
    <w:tmpl w:val="85D01E12"/>
    <w:lvl w:ilvl="0" w:tplc="1EB20850">
      <w:start w:val="1"/>
      <w:numFmt w:val="decimal"/>
      <w:pStyle w:val="Listanumeryczna"/>
      <w:lvlText w:val="%1."/>
      <w:lvlJc w:val="left"/>
      <w:pPr>
        <w:tabs>
          <w:tab w:val="num" w:pos="360"/>
        </w:tabs>
        <w:ind w:left="360" w:hanging="360"/>
      </w:pPr>
      <w:rPr>
        <w:rFonts w:ascii="Times New Roman" w:eastAsia="Times New Roman" w:hAnsi="Times New Roman" w:cs="Times New Roman"/>
        <w:b w:val="0"/>
        <w:bCs w:val="0"/>
      </w:rPr>
    </w:lvl>
    <w:lvl w:ilvl="1" w:tplc="648E32C2">
      <w:start w:val="12"/>
      <w:numFmt w:val="decimal"/>
      <w:lvlText w:val="%2"/>
      <w:lvlJc w:val="left"/>
      <w:pPr>
        <w:tabs>
          <w:tab w:val="num" w:pos="1080"/>
        </w:tabs>
        <w:ind w:left="1080" w:hanging="360"/>
      </w:pPr>
      <w:rPr>
        <w:rFonts w:cs="Times New Roman" w:hint="default"/>
      </w:rPr>
    </w:lvl>
    <w:lvl w:ilvl="2" w:tplc="77CA0974">
      <w:numFmt w:val="bullet"/>
      <w:lvlText w:val=""/>
      <w:lvlJc w:val="left"/>
      <w:pPr>
        <w:ind w:left="1980" w:hanging="360"/>
      </w:pPr>
      <w:rPr>
        <w:rFonts w:ascii="Symbol" w:eastAsia="Times New Roman" w:hAnsi="Symbol"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5" w15:restartNumberingAfterBreak="0">
    <w:nsid w:val="4995119C"/>
    <w:multiLevelType w:val="hybridMultilevel"/>
    <w:tmpl w:val="78E66E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4ACD6390"/>
    <w:multiLevelType w:val="hybridMultilevel"/>
    <w:tmpl w:val="C2F6FE3E"/>
    <w:lvl w:ilvl="0" w:tplc="F07452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B7166F2"/>
    <w:multiLevelType w:val="hybridMultilevel"/>
    <w:tmpl w:val="B54A85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4BB10065"/>
    <w:multiLevelType w:val="hybridMultilevel"/>
    <w:tmpl w:val="A6F2253A"/>
    <w:lvl w:ilvl="0" w:tplc="04150011">
      <w:start w:val="1"/>
      <w:numFmt w:val="decimal"/>
      <w:lvlText w:val="%1)"/>
      <w:lvlJc w:val="left"/>
      <w:pPr>
        <w:ind w:left="501" w:hanging="360"/>
      </w:pPr>
    </w:lvl>
    <w:lvl w:ilvl="1" w:tplc="04150019">
      <w:start w:val="1"/>
      <w:numFmt w:val="lowerLetter"/>
      <w:lvlText w:val="%2."/>
      <w:lvlJc w:val="left"/>
      <w:pPr>
        <w:ind w:left="1221" w:hanging="360"/>
      </w:pPr>
    </w:lvl>
    <w:lvl w:ilvl="2" w:tplc="0415001B">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49" w15:restartNumberingAfterBreak="0">
    <w:nsid w:val="4CB03106"/>
    <w:multiLevelType w:val="hybridMultilevel"/>
    <w:tmpl w:val="51CC7956"/>
    <w:lvl w:ilvl="0" w:tplc="18A01BC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0" w15:restartNumberingAfterBreak="0">
    <w:nsid w:val="4CE118C3"/>
    <w:multiLevelType w:val="hybridMultilevel"/>
    <w:tmpl w:val="4460A5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4EE274FB"/>
    <w:multiLevelType w:val="hybridMultilevel"/>
    <w:tmpl w:val="B1E2D270"/>
    <w:lvl w:ilvl="0" w:tplc="481834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22C1BBA"/>
    <w:multiLevelType w:val="multilevel"/>
    <w:tmpl w:val="D11A721C"/>
    <w:lvl w:ilvl="0">
      <w:start w:val="1"/>
      <w:numFmt w:val="decimal"/>
      <w:lvlText w:val="%1."/>
      <w:lvlJc w:val="left"/>
      <w:pPr>
        <w:tabs>
          <w:tab w:val="num" w:pos="360"/>
        </w:tabs>
        <w:ind w:left="360" w:hanging="360"/>
      </w:pPr>
      <w:rPr>
        <w:rFonts w:cs="Times New Roman" w:hint="default"/>
      </w:rPr>
    </w:lvl>
    <w:lvl w:ilvl="1">
      <w:start w:val="1"/>
      <w:numFmt w:val="decimal"/>
      <w:pStyle w:val="Listapunktowana"/>
      <w:lvlText w:val="%2."/>
      <w:lvlJc w:val="left"/>
      <w:pPr>
        <w:tabs>
          <w:tab w:val="num" w:pos="720"/>
        </w:tabs>
        <w:ind w:left="72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3" w15:restartNumberingAfterBreak="0">
    <w:nsid w:val="527D4F8C"/>
    <w:multiLevelType w:val="multilevel"/>
    <w:tmpl w:val="0CEE4B96"/>
    <w:lvl w:ilvl="0">
      <w:start w:val="5"/>
      <w:numFmt w:val="decimalZero"/>
      <w:lvlText w:val="%1"/>
      <w:lvlJc w:val="left"/>
      <w:pPr>
        <w:ind w:left="684" w:hanging="684"/>
      </w:pPr>
      <w:rPr>
        <w:rFonts w:hint="default"/>
      </w:rPr>
    </w:lvl>
    <w:lvl w:ilvl="1">
      <w:start w:val="500"/>
      <w:numFmt w:val="decimal"/>
      <w:lvlText w:val="%1-%2"/>
      <w:lvlJc w:val="left"/>
      <w:pPr>
        <w:ind w:left="1044" w:hanging="6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549A644F"/>
    <w:multiLevelType w:val="hybridMultilevel"/>
    <w:tmpl w:val="48EC14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560C5E8F"/>
    <w:multiLevelType w:val="multilevel"/>
    <w:tmpl w:val="8DEAAB60"/>
    <w:styleLink w:val="NBPpunktorynumeryczne"/>
    <w:lvl w:ilvl="0">
      <w:start w:val="1"/>
      <w:numFmt w:val="decimal"/>
      <w:suff w:val="space"/>
      <w:lvlText w:val="%1."/>
      <w:lvlJc w:val="left"/>
      <w:pPr>
        <w:ind w:left="652" w:hanging="227"/>
      </w:pPr>
      <w:rPr>
        <w:rFonts w:ascii="Palatino Linotype" w:hAnsi="Palatino Linotype" w:cs="Times New Roman" w:hint="default"/>
        <w:b w:val="0"/>
        <w:i w:val="0"/>
        <w:sz w:val="22"/>
      </w:rPr>
    </w:lvl>
    <w:lvl w:ilvl="1">
      <w:start w:val="1"/>
      <w:numFmt w:val="decimal"/>
      <w:suff w:val="space"/>
      <w:lvlText w:val="%1.%2."/>
      <w:lvlJc w:val="left"/>
      <w:pPr>
        <w:ind w:left="1094" w:hanging="385"/>
      </w:pPr>
      <w:rPr>
        <w:rFonts w:ascii="Palatino Linotype" w:hAnsi="Palatino Linotype" w:cs="Times New Roman" w:hint="default"/>
        <w:b w:val="0"/>
        <w:i w:val="0"/>
        <w:sz w:val="22"/>
      </w:rPr>
    </w:lvl>
    <w:lvl w:ilvl="2">
      <w:start w:val="1"/>
      <w:numFmt w:val="decimal"/>
      <w:suff w:val="space"/>
      <w:lvlText w:val="%1.%3.%2."/>
      <w:lvlJc w:val="left"/>
      <w:pPr>
        <w:ind w:left="1559" w:hanging="567"/>
      </w:pPr>
      <w:rPr>
        <w:rFonts w:ascii="Palatino Linotype" w:hAnsi="Palatino Linotype" w:cs="Times New Roman" w:hint="default"/>
        <w:b w:val="0"/>
        <w:i w:val="0"/>
        <w:sz w:val="22"/>
      </w:rPr>
    </w:lvl>
    <w:lvl w:ilvl="3">
      <w:start w:val="1"/>
      <w:numFmt w:val="decimal"/>
      <w:suff w:val="space"/>
      <w:lvlText w:val="%1.%2.%3.%4."/>
      <w:lvlJc w:val="left"/>
      <w:pPr>
        <w:ind w:left="1996" w:hanging="720"/>
      </w:pPr>
      <w:rPr>
        <w:rFonts w:ascii="Palatino Linotype" w:hAnsi="Palatino Linotype" w:cs="Times New Roman" w:hint="default"/>
        <w:b w:val="0"/>
        <w:i w:val="0"/>
        <w:sz w:val="22"/>
      </w:rPr>
    </w:lvl>
    <w:lvl w:ilvl="4">
      <w:start w:val="1"/>
      <w:numFmt w:val="decimal"/>
      <w:lvlText w:val="%1.%2.%3.%4.%5."/>
      <w:lvlJc w:val="left"/>
      <w:pPr>
        <w:tabs>
          <w:tab w:val="num" w:pos="1559"/>
        </w:tabs>
        <w:ind w:left="2410" w:hanging="851"/>
      </w:pPr>
      <w:rPr>
        <w:rFonts w:ascii="Palatino Linotype" w:hAnsi="Palatino Linotype" w:cs="Times New Roman" w:hint="default"/>
        <w:b w:val="0"/>
        <w:i w:val="0"/>
        <w:sz w:val="22"/>
      </w:rPr>
    </w:lvl>
    <w:lvl w:ilvl="5">
      <w:start w:val="1"/>
      <w:numFmt w:val="decimal"/>
      <w:suff w:val="space"/>
      <w:lvlText w:val="%1.%2.%3.%4.%5.%6."/>
      <w:lvlJc w:val="left"/>
      <w:pPr>
        <w:ind w:left="2892" w:hanging="1049"/>
      </w:pPr>
      <w:rPr>
        <w:rFonts w:ascii="Palatino Linotype" w:hAnsi="Palatino Linotype" w:cs="Times New Roman" w:hint="default"/>
        <w:b w:val="0"/>
        <w:i w:val="0"/>
        <w:sz w:val="22"/>
      </w:rPr>
    </w:lvl>
    <w:lvl w:ilvl="6">
      <w:start w:val="1"/>
      <w:numFmt w:val="decimal"/>
      <w:suff w:val="space"/>
      <w:lvlText w:val="%1.%2.%3.%4.%5.%6.%7."/>
      <w:lvlJc w:val="left"/>
      <w:pPr>
        <w:ind w:left="3345" w:hanging="1219"/>
      </w:pPr>
      <w:rPr>
        <w:rFonts w:ascii="Palatino Linotype" w:hAnsi="Palatino Linotype" w:cs="Times New Roman" w:hint="default"/>
        <w:b w:val="0"/>
        <w:i w:val="0"/>
        <w:sz w:val="22"/>
      </w:rPr>
    </w:lvl>
    <w:lvl w:ilvl="7">
      <w:start w:val="1"/>
      <w:numFmt w:val="decimal"/>
      <w:suff w:val="space"/>
      <w:lvlText w:val="%1.%2.%3.%4.%5.%6.%7.%8."/>
      <w:lvlJc w:val="left"/>
      <w:pPr>
        <w:ind w:left="3788" w:hanging="1378"/>
      </w:pPr>
      <w:rPr>
        <w:rFonts w:ascii="Palatino Linotype" w:hAnsi="Palatino Linotype" w:cs="Times New Roman" w:hint="default"/>
        <w:b w:val="0"/>
        <w:i w:val="0"/>
        <w:sz w:val="22"/>
      </w:rPr>
    </w:lvl>
    <w:lvl w:ilvl="8">
      <w:start w:val="1"/>
      <w:numFmt w:val="decimal"/>
      <w:suff w:val="space"/>
      <w:lvlText w:val="%1.%2.%3.%4.%5.%6.%7.%8.%9."/>
      <w:lvlJc w:val="left"/>
      <w:pPr>
        <w:ind w:left="4241" w:hanging="1548"/>
      </w:pPr>
      <w:rPr>
        <w:rFonts w:ascii="Palatino Linotype" w:hAnsi="Palatino Linotype" w:cs="Times New Roman" w:hint="default"/>
        <w:b w:val="0"/>
        <w:i w:val="0"/>
        <w:sz w:val="22"/>
      </w:rPr>
    </w:lvl>
  </w:abstractNum>
  <w:abstractNum w:abstractNumId="56" w15:restartNumberingAfterBreak="0">
    <w:nsid w:val="5E856A7F"/>
    <w:multiLevelType w:val="hybridMultilevel"/>
    <w:tmpl w:val="3A08C822"/>
    <w:lvl w:ilvl="0" w:tplc="9E26B8E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5EF523F4"/>
    <w:multiLevelType w:val="hybridMultilevel"/>
    <w:tmpl w:val="497A2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5F1A2002"/>
    <w:multiLevelType w:val="hybridMultilevel"/>
    <w:tmpl w:val="33A807D4"/>
    <w:lvl w:ilvl="0" w:tplc="EFA8B156">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1704116"/>
    <w:multiLevelType w:val="hybridMultilevel"/>
    <w:tmpl w:val="EF867E34"/>
    <w:name w:val="WW8Num142"/>
    <w:lvl w:ilvl="0" w:tplc="1206CEEC">
      <w:start w:val="1"/>
      <w:numFmt w:val="decimal"/>
      <w:lvlText w:val="%1."/>
      <w:lvlJc w:val="left"/>
      <w:pPr>
        <w:ind w:left="360" w:hanging="360"/>
      </w:pPr>
      <w:rPr>
        <w:rFonts w:cs="Times New Roman"/>
      </w:rPr>
    </w:lvl>
    <w:lvl w:ilvl="1" w:tplc="04150019">
      <w:start w:val="1"/>
      <w:numFmt w:val="lowerLetter"/>
      <w:lvlText w:val="%2."/>
      <w:lvlJc w:val="left"/>
      <w:pPr>
        <w:ind w:left="796" w:hanging="360"/>
      </w:pPr>
      <w:rPr>
        <w:rFonts w:cs="Times New Roman"/>
      </w:rPr>
    </w:lvl>
    <w:lvl w:ilvl="2" w:tplc="0415001B">
      <w:start w:val="1"/>
      <w:numFmt w:val="lowerRoman"/>
      <w:lvlText w:val="%3."/>
      <w:lvlJc w:val="right"/>
      <w:pPr>
        <w:ind w:left="1516" w:hanging="180"/>
      </w:pPr>
      <w:rPr>
        <w:rFonts w:cs="Times New Roman"/>
      </w:rPr>
    </w:lvl>
    <w:lvl w:ilvl="3" w:tplc="0415000F">
      <w:start w:val="1"/>
      <w:numFmt w:val="decimal"/>
      <w:lvlText w:val="%4."/>
      <w:lvlJc w:val="left"/>
      <w:pPr>
        <w:ind w:left="2236" w:hanging="360"/>
      </w:pPr>
      <w:rPr>
        <w:rFonts w:cs="Times New Roman"/>
      </w:rPr>
    </w:lvl>
    <w:lvl w:ilvl="4" w:tplc="04150019">
      <w:start w:val="1"/>
      <w:numFmt w:val="lowerLetter"/>
      <w:lvlText w:val="%5."/>
      <w:lvlJc w:val="left"/>
      <w:pPr>
        <w:ind w:left="2956" w:hanging="360"/>
      </w:pPr>
      <w:rPr>
        <w:rFonts w:cs="Times New Roman"/>
      </w:rPr>
    </w:lvl>
    <w:lvl w:ilvl="5" w:tplc="0415001B">
      <w:start w:val="1"/>
      <w:numFmt w:val="lowerRoman"/>
      <w:lvlText w:val="%6."/>
      <w:lvlJc w:val="right"/>
      <w:pPr>
        <w:ind w:left="3676" w:hanging="180"/>
      </w:pPr>
      <w:rPr>
        <w:rFonts w:cs="Times New Roman"/>
      </w:rPr>
    </w:lvl>
    <w:lvl w:ilvl="6" w:tplc="0415000F">
      <w:start w:val="1"/>
      <w:numFmt w:val="decimal"/>
      <w:lvlText w:val="%7."/>
      <w:lvlJc w:val="left"/>
      <w:pPr>
        <w:ind w:left="4396" w:hanging="360"/>
      </w:pPr>
      <w:rPr>
        <w:rFonts w:cs="Times New Roman"/>
      </w:rPr>
    </w:lvl>
    <w:lvl w:ilvl="7" w:tplc="04150019">
      <w:start w:val="1"/>
      <w:numFmt w:val="lowerLetter"/>
      <w:lvlText w:val="%8."/>
      <w:lvlJc w:val="left"/>
      <w:pPr>
        <w:ind w:left="5116" w:hanging="360"/>
      </w:pPr>
      <w:rPr>
        <w:rFonts w:cs="Times New Roman"/>
      </w:rPr>
    </w:lvl>
    <w:lvl w:ilvl="8" w:tplc="0415001B">
      <w:start w:val="1"/>
      <w:numFmt w:val="lowerRoman"/>
      <w:lvlText w:val="%9."/>
      <w:lvlJc w:val="right"/>
      <w:pPr>
        <w:ind w:left="5836" w:hanging="180"/>
      </w:pPr>
      <w:rPr>
        <w:rFonts w:cs="Times New Roman"/>
      </w:rPr>
    </w:lvl>
  </w:abstractNum>
  <w:abstractNum w:abstractNumId="60" w15:restartNumberingAfterBreak="0">
    <w:nsid w:val="647A673B"/>
    <w:multiLevelType w:val="hybridMultilevel"/>
    <w:tmpl w:val="1A06AE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649F0149"/>
    <w:multiLevelType w:val="hybridMultilevel"/>
    <w:tmpl w:val="3FC6F0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6D53935"/>
    <w:multiLevelType w:val="hybridMultilevel"/>
    <w:tmpl w:val="D0F0253A"/>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3" w15:restartNumberingAfterBreak="0">
    <w:nsid w:val="66DA1336"/>
    <w:multiLevelType w:val="hybridMultilevel"/>
    <w:tmpl w:val="63AE79C4"/>
    <w:lvl w:ilvl="0" w:tplc="FFFFFFFF">
      <w:start w:val="1"/>
      <w:numFmt w:val="decimal"/>
      <w:lvlText w:val="%1)"/>
      <w:lvlJc w:val="left"/>
      <w:pPr>
        <w:ind w:left="502" w:hanging="360"/>
      </w:p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64" w15:restartNumberingAfterBreak="0">
    <w:nsid w:val="675C7951"/>
    <w:multiLevelType w:val="hybridMultilevel"/>
    <w:tmpl w:val="2534A0C0"/>
    <w:lvl w:ilvl="0" w:tplc="FFFFFFFF">
      <w:start w:val="1"/>
      <w:numFmt w:val="decimal"/>
      <w:lvlText w:val="%1)"/>
      <w:lvlJc w:val="left"/>
      <w:pPr>
        <w:ind w:left="785"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65" w15:restartNumberingAfterBreak="0">
    <w:nsid w:val="67823286"/>
    <w:multiLevelType w:val="hybridMultilevel"/>
    <w:tmpl w:val="2662C5F0"/>
    <w:lvl w:ilvl="0" w:tplc="FFFFFFFF">
      <w:start w:val="1"/>
      <w:numFmt w:val="decimal"/>
      <w:lvlText w:val="%1)"/>
      <w:lvlJc w:val="left"/>
      <w:pPr>
        <w:ind w:left="785" w:hanging="360"/>
      </w:p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66" w15:restartNumberingAfterBreak="0">
    <w:nsid w:val="67876BA2"/>
    <w:multiLevelType w:val="hybridMultilevel"/>
    <w:tmpl w:val="0A4A2E8C"/>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7" w15:restartNumberingAfterBreak="0">
    <w:nsid w:val="69A93D10"/>
    <w:multiLevelType w:val="multilevel"/>
    <w:tmpl w:val="D3FC2906"/>
    <w:lvl w:ilvl="0">
      <w:start w:val="1"/>
      <w:numFmt w:val="decimal"/>
      <w:lvlText w:val="%1."/>
      <w:lvlJc w:val="left"/>
      <w:pPr>
        <w:tabs>
          <w:tab w:val="num" w:pos="360"/>
        </w:tabs>
        <w:ind w:left="360" w:hanging="360"/>
      </w:pPr>
      <w:rPr>
        <w:rFonts w:cs="Times New Roman" w:hint="default"/>
      </w:rPr>
    </w:lvl>
    <w:lvl w:ilvl="1">
      <w:start w:val="1"/>
      <w:numFmt w:val="decimal"/>
      <w:pStyle w:val="SIWZ11"/>
      <w:lvlText w:val="%1.%2."/>
      <w:lvlJc w:val="left"/>
      <w:pPr>
        <w:tabs>
          <w:tab w:val="num" w:pos="917"/>
        </w:tabs>
        <w:ind w:left="917" w:hanging="491"/>
      </w:pPr>
      <w:rPr>
        <w:rFonts w:cs="Times New Roman" w:hint="default"/>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8" w15:restartNumberingAfterBreak="0">
    <w:nsid w:val="6A620A1B"/>
    <w:multiLevelType w:val="hybridMultilevel"/>
    <w:tmpl w:val="BE9035C8"/>
    <w:lvl w:ilvl="0" w:tplc="B9521824">
      <w:start w:val="1"/>
      <w:numFmt w:val="decimal"/>
      <w:lvlText w:val="%1."/>
      <w:lvlJc w:val="left"/>
      <w:pPr>
        <w:ind w:left="360" w:hanging="360"/>
      </w:pPr>
      <w:rPr>
        <w:rFonts w:ascii="Times New Roman" w:hAnsi="Times New Roman" w:cs="Times New Roman" w:hint="default"/>
        <w:b w:val="0"/>
        <w:b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6BDA501D"/>
    <w:multiLevelType w:val="hybridMultilevel"/>
    <w:tmpl w:val="45E6FBF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0" w15:restartNumberingAfterBreak="0">
    <w:nsid w:val="6F7475D3"/>
    <w:multiLevelType w:val="hybridMultilevel"/>
    <w:tmpl w:val="681EE1C8"/>
    <w:lvl w:ilvl="0" w:tplc="2B68AC08">
      <w:start w:val="1"/>
      <w:numFmt w:val="decimal"/>
      <w:lvlText w:val="%1."/>
      <w:lvlJc w:val="left"/>
      <w:pPr>
        <w:ind w:left="360" w:hanging="360"/>
      </w:pPr>
      <w:rPr>
        <w:b w:val="0"/>
        <w:bCs/>
      </w:rPr>
    </w:lvl>
    <w:lvl w:ilvl="1" w:tplc="09F66696">
      <w:start w:val="1"/>
      <w:numFmt w:val="decimal"/>
      <w:lvlText w:val="%2."/>
      <w:lvlJc w:val="left"/>
      <w:pPr>
        <w:ind w:left="1080" w:hanging="360"/>
      </w:pPr>
      <w:rPr>
        <w:rFonts w:hint="default"/>
      </w:rPr>
    </w:lvl>
    <w:lvl w:ilvl="2" w:tplc="50CE58F6">
      <w:start w:val="1"/>
      <w:numFmt w:val="lowerLetter"/>
      <w:lvlText w:val="%3)"/>
      <w:lvlJc w:val="left"/>
      <w:pPr>
        <w:ind w:left="1980" w:hanging="360"/>
      </w:pPr>
      <w:rPr>
        <w:rFonts w:hint="default"/>
      </w:rPr>
    </w:lvl>
    <w:lvl w:ilvl="3" w:tplc="0415000F">
      <w:start w:val="1"/>
      <w:numFmt w:val="decimal"/>
      <w:lvlText w:val="%4."/>
      <w:lvlJc w:val="left"/>
      <w:pPr>
        <w:ind w:left="360" w:hanging="360"/>
      </w:pPr>
    </w:lvl>
    <w:lvl w:ilvl="4" w:tplc="69C8AEEA">
      <w:start w:val="1"/>
      <w:numFmt w:val="decimal"/>
      <w:lvlText w:val="%5)"/>
      <w:lvlJc w:val="left"/>
      <w:pPr>
        <w:ind w:left="785"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717B38E6"/>
    <w:multiLevelType w:val="hybridMultilevel"/>
    <w:tmpl w:val="FD4865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22E2FBE"/>
    <w:multiLevelType w:val="hybridMultilevel"/>
    <w:tmpl w:val="B5482A0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73177C19"/>
    <w:multiLevelType w:val="hybridMultilevel"/>
    <w:tmpl w:val="3094F5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732B03C8"/>
    <w:multiLevelType w:val="hybridMultilevel"/>
    <w:tmpl w:val="DC180F3E"/>
    <w:lvl w:ilvl="0" w:tplc="1F9A9812">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777F253F"/>
    <w:multiLevelType w:val="hybridMultilevel"/>
    <w:tmpl w:val="3E44390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7B582156"/>
    <w:multiLevelType w:val="hybridMultilevel"/>
    <w:tmpl w:val="5052D8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7CBC0108"/>
    <w:multiLevelType w:val="hybridMultilevel"/>
    <w:tmpl w:val="5498C6B0"/>
    <w:lvl w:ilvl="0" w:tplc="D9D8B214">
      <w:start w:val="1"/>
      <w:numFmt w:val="upperLetter"/>
      <w:pStyle w:val="Zacznik"/>
      <w:lvlText w:val="Załącznik %1 do SIWZ"/>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8" w15:restartNumberingAfterBreak="0">
    <w:nsid w:val="7D7A73A9"/>
    <w:multiLevelType w:val="hybridMultilevel"/>
    <w:tmpl w:val="FBC67EAA"/>
    <w:lvl w:ilvl="0" w:tplc="50960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FD8472E"/>
    <w:multiLevelType w:val="hybridMultilevel"/>
    <w:tmpl w:val="F66AD3A0"/>
    <w:lvl w:ilvl="0" w:tplc="F5E855A2">
      <w:start w:val="1"/>
      <w:numFmt w:val="lowerLetter"/>
      <w:lvlText w:val="%1)"/>
      <w:lvlJc w:val="left"/>
      <w:pPr>
        <w:tabs>
          <w:tab w:val="num" w:pos="705"/>
        </w:tabs>
        <w:ind w:left="705" w:hanging="705"/>
      </w:pPr>
      <w:rPr>
        <w:rFonts w:cs="Times New Roman" w:hint="default"/>
      </w:rPr>
    </w:lvl>
    <w:lvl w:ilvl="1" w:tplc="04150019">
      <w:start w:val="1"/>
      <w:numFmt w:val="decimal"/>
      <w:pStyle w:val="Nagwek2"/>
      <w:lvlText w:val="%2"/>
      <w:lvlJc w:val="left"/>
      <w:pPr>
        <w:tabs>
          <w:tab w:val="num" w:pos="1425"/>
        </w:tabs>
        <w:ind w:left="1425" w:hanging="705"/>
      </w:pPr>
      <w:rPr>
        <w:rFonts w:cs="Times New Roman" w:hint="default"/>
      </w:rPr>
    </w:lvl>
    <w:lvl w:ilvl="2" w:tplc="0415001B">
      <w:start w:val="1"/>
      <w:numFmt w:val="bullet"/>
      <w:lvlText w:val=""/>
      <w:lvlJc w:val="left"/>
      <w:pPr>
        <w:tabs>
          <w:tab w:val="num" w:pos="1980"/>
        </w:tabs>
        <w:ind w:left="1960" w:hanging="340"/>
      </w:pPr>
      <w:rPr>
        <w:rFonts w:ascii="Symbol" w:hAnsi="Symbol" w:hint="default"/>
      </w:rPr>
    </w:lvl>
    <w:lvl w:ilvl="3" w:tplc="0415000F">
      <w:start w:val="1"/>
      <w:numFmt w:val="decimal"/>
      <w:lvlText w:val="%4."/>
      <w:lvlJc w:val="left"/>
      <w:pPr>
        <w:tabs>
          <w:tab w:val="num" w:pos="2865"/>
        </w:tabs>
        <w:ind w:left="2865" w:hanging="705"/>
      </w:pPr>
      <w:rPr>
        <w:rFonts w:cs="Times New Roman" w:hint="default"/>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num w:numId="1" w16cid:durableId="45883457">
    <w:abstractNumId w:val="0"/>
  </w:num>
  <w:num w:numId="2" w16cid:durableId="1582255329">
    <w:abstractNumId w:val="1"/>
  </w:num>
  <w:num w:numId="3" w16cid:durableId="303968862">
    <w:abstractNumId w:val="44"/>
  </w:num>
  <w:num w:numId="4" w16cid:durableId="1352150273">
    <w:abstractNumId w:val="38"/>
  </w:num>
  <w:num w:numId="5" w16cid:durableId="886144995">
    <w:abstractNumId w:val="23"/>
  </w:num>
  <w:num w:numId="6" w16cid:durableId="120734138">
    <w:abstractNumId w:val="52"/>
  </w:num>
  <w:num w:numId="7" w16cid:durableId="1280141036">
    <w:abstractNumId w:val="77"/>
  </w:num>
  <w:num w:numId="8" w16cid:durableId="362487559">
    <w:abstractNumId w:val="79"/>
  </w:num>
  <w:num w:numId="9" w16cid:durableId="296301513">
    <w:abstractNumId w:val="75"/>
  </w:num>
  <w:num w:numId="10" w16cid:durableId="408815382">
    <w:abstractNumId w:val="67"/>
  </w:num>
  <w:num w:numId="11" w16cid:durableId="245458834">
    <w:abstractNumId w:val="29"/>
  </w:num>
  <w:num w:numId="12" w16cid:durableId="403452971">
    <w:abstractNumId w:val="34"/>
  </w:num>
  <w:num w:numId="13" w16cid:durableId="1498232350">
    <w:abstractNumId w:val="55"/>
  </w:num>
  <w:num w:numId="14" w16cid:durableId="612517763">
    <w:abstractNumId w:val="53"/>
  </w:num>
  <w:num w:numId="15" w16cid:durableId="1886330307">
    <w:abstractNumId w:val="68"/>
  </w:num>
  <w:num w:numId="16" w16cid:durableId="910966912">
    <w:abstractNumId w:val="30"/>
  </w:num>
  <w:num w:numId="17" w16cid:durableId="1300838624">
    <w:abstractNumId w:val="31"/>
  </w:num>
  <w:num w:numId="18" w16cid:durableId="22370692">
    <w:abstractNumId w:val="62"/>
  </w:num>
  <w:num w:numId="19" w16cid:durableId="2135782868">
    <w:abstractNumId w:val="15"/>
  </w:num>
  <w:num w:numId="20" w16cid:durableId="1430006324">
    <w:abstractNumId w:val="35"/>
  </w:num>
  <w:num w:numId="21" w16cid:durableId="896084790">
    <w:abstractNumId w:val="66"/>
  </w:num>
  <w:num w:numId="22" w16cid:durableId="704409804">
    <w:abstractNumId w:val="20"/>
  </w:num>
  <w:num w:numId="23" w16cid:durableId="1313830569">
    <w:abstractNumId w:val="76"/>
  </w:num>
  <w:num w:numId="24" w16cid:durableId="602803279">
    <w:abstractNumId w:val="74"/>
  </w:num>
  <w:num w:numId="25" w16cid:durableId="1536190963">
    <w:abstractNumId w:val="40"/>
  </w:num>
  <w:num w:numId="26" w16cid:durableId="1237283401">
    <w:abstractNumId w:val="7"/>
  </w:num>
  <w:num w:numId="27" w16cid:durableId="1976636408">
    <w:abstractNumId w:val="8"/>
  </w:num>
  <w:num w:numId="28" w16cid:durableId="2114401355">
    <w:abstractNumId w:val="19"/>
  </w:num>
  <w:num w:numId="29" w16cid:durableId="880676737">
    <w:abstractNumId w:val="9"/>
  </w:num>
  <w:num w:numId="30" w16cid:durableId="1944145328">
    <w:abstractNumId w:val="18"/>
  </w:num>
  <w:num w:numId="31" w16cid:durableId="1066948858">
    <w:abstractNumId w:val="39"/>
  </w:num>
  <w:num w:numId="32" w16cid:durableId="1140881576">
    <w:abstractNumId w:val="49"/>
  </w:num>
  <w:num w:numId="33" w16cid:durableId="843470779">
    <w:abstractNumId w:val="58"/>
  </w:num>
  <w:num w:numId="34" w16cid:durableId="1914510490">
    <w:abstractNumId w:val="65"/>
  </w:num>
  <w:num w:numId="35" w16cid:durableId="594288237">
    <w:abstractNumId w:val="46"/>
  </w:num>
  <w:num w:numId="36" w16cid:durableId="913585121">
    <w:abstractNumId w:val="32"/>
  </w:num>
  <w:num w:numId="37" w16cid:durableId="1189872777">
    <w:abstractNumId w:val="78"/>
  </w:num>
  <w:num w:numId="38" w16cid:durableId="2114126402">
    <w:abstractNumId w:val="56"/>
  </w:num>
  <w:num w:numId="39" w16cid:durableId="388306784">
    <w:abstractNumId w:val="73"/>
  </w:num>
  <w:num w:numId="40" w16cid:durableId="94716421">
    <w:abstractNumId w:val="14"/>
  </w:num>
  <w:num w:numId="41" w16cid:durableId="1418286730">
    <w:abstractNumId w:val="51"/>
  </w:num>
  <w:num w:numId="42" w16cid:durableId="113331038">
    <w:abstractNumId w:val="43"/>
  </w:num>
  <w:num w:numId="43" w16cid:durableId="1793204030">
    <w:abstractNumId w:val="21"/>
  </w:num>
  <w:num w:numId="44" w16cid:durableId="1591044069">
    <w:abstractNumId w:val="64"/>
  </w:num>
  <w:num w:numId="45" w16cid:durableId="578711406">
    <w:abstractNumId w:val="10"/>
  </w:num>
  <w:num w:numId="46" w16cid:durableId="728461215">
    <w:abstractNumId w:val="12"/>
  </w:num>
  <w:num w:numId="47" w16cid:durableId="1893467265">
    <w:abstractNumId w:val="54"/>
  </w:num>
  <w:num w:numId="48" w16cid:durableId="1904368974">
    <w:abstractNumId w:val="41"/>
  </w:num>
  <w:num w:numId="49" w16cid:durableId="1029378025">
    <w:abstractNumId w:val="63"/>
  </w:num>
  <w:num w:numId="50" w16cid:durableId="218366104">
    <w:abstractNumId w:val="69"/>
  </w:num>
  <w:num w:numId="51" w16cid:durableId="2090883752">
    <w:abstractNumId w:val="33"/>
  </w:num>
  <w:num w:numId="52" w16cid:durableId="1696924539">
    <w:abstractNumId w:val="28"/>
  </w:num>
  <w:num w:numId="53" w16cid:durableId="1056733524">
    <w:abstractNumId w:val="48"/>
  </w:num>
  <w:num w:numId="54" w16cid:durableId="757292110">
    <w:abstractNumId w:val="70"/>
  </w:num>
  <w:num w:numId="55" w16cid:durableId="242296171">
    <w:abstractNumId w:val="36"/>
  </w:num>
  <w:num w:numId="56" w16cid:durableId="114370516">
    <w:abstractNumId w:val="25"/>
  </w:num>
  <w:num w:numId="57" w16cid:durableId="116536561">
    <w:abstractNumId w:val="42"/>
  </w:num>
  <w:num w:numId="58" w16cid:durableId="377972466">
    <w:abstractNumId w:val="16"/>
  </w:num>
  <w:num w:numId="59" w16cid:durableId="1692074306">
    <w:abstractNumId w:val="61"/>
  </w:num>
  <w:num w:numId="60" w16cid:durableId="676612945">
    <w:abstractNumId w:val="47"/>
  </w:num>
  <w:num w:numId="61" w16cid:durableId="1970696842">
    <w:abstractNumId w:val="57"/>
  </w:num>
  <w:num w:numId="62" w16cid:durableId="1172142083">
    <w:abstractNumId w:val="24"/>
  </w:num>
  <w:num w:numId="63" w16cid:durableId="1150439536">
    <w:abstractNumId w:val="22"/>
  </w:num>
  <w:num w:numId="64" w16cid:durableId="1170826749">
    <w:abstractNumId w:val="17"/>
  </w:num>
  <w:num w:numId="65" w16cid:durableId="1081174760">
    <w:abstractNumId w:val="72"/>
  </w:num>
  <w:num w:numId="66" w16cid:durableId="236478435">
    <w:abstractNumId w:val="27"/>
  </w:num>
  <w:num w:numId="67" w16cid:durableId="1886986357">
    <w:abstractNumId w:val="11"/>
  </w:num>
  <w:num w:numId="68" w16cid:durableId="403456212">
    <w:abstractNumId w:val="50"/>
  </w:num>
  <w:num w:numId="69" w16cid:durableId="105926641">
    <w:abstractNumId w:val="60"/>
  </w:num>
  <w:num w:numId="70" w16cid:durableId="1062486651">
    <w:abstractNumId w:val="45"/>
  </w:num>
  <w:num w:numId="71" w16cid:durableId="1983650507">
    <w:abstractNumId w:val="13"/>
  </w:num>
  <w:num w:numId="72" w16cid:durableId="395250675">
    <w:abstractNumId w:val="26"/>
  </w:num>
  <w:num w:numId="73" w16cid:durableId="963658969">
    <w:abstractNumId w:val="7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5F"/>
    <w:rsid w:val="0000205A"/>
    <w:rsid w:val="00002374"/>
    <w:rsid w:val="000025A9"/>
    <w:rsid w:val="0000288D"/>
    <w:rsid w:val="00002EF5"/>
    <w:rsid w:val="000033E6"/>
    <w:rsid w:val="000038F5"/>
    <w:rsid w:val="00003FEA"/>
    <w:rsid w:val="00004526"/>
    <w:rsid w:val="00005562"/>
    <w:rsid w:val="00005808"/>
    <w:rsid w:val="00005BFA"/>
    <w:rsid w:val="00006977"/>
    <w:rsid w:val="00006983"/>
    <w:rsid w:val="000069D4"/>
    <w:rsid w:val="000072C2"/>
    <w:rsid w:val="00007328"/>
    <w:rsid w:val="000101B8"/>
    <w:rsid w:val="00010226"/>
    <w:rsid w:val="00011A2D"/>
    <w:rsid w:val="00011A92"/>
    <w:rsid w:val="00011E42"/>
    <w:rsid w:val="0001293E"/>
    <w:rsid w:val="00012ECC"/>
    <w:rsid w:val="00013388"/>
    <w:rsid w:val="00013A77"/>
    <w:rsid w:val="00014357"/>
    <w:rsid w:val="000144B0"/>
    <w:rsid w:val="00016852"/>
    <w:rsid w:val="00017730"/>
    <w:rsid w:val="00020D6B"/>
    <w:rsid w:val="000214EE"/>
    <w:rsid w:val="00021B7A"/>
    <w:rsid w:val="00021D33"/>
    <w:rsid w:val="0002202D"/>
    <w:rsid w:val="000220E5"/>
    <w:rsid w:val="000238E2"/>
    <w:rsid w:val="00023FC2"/>
    <w:rsid w:val="00024634"/>
    <w:rsid w:val="000248BC"/>
    <w:rsid w:val="00024DAC"/>
    <w:rsid w:val="0002536F"/>
    <w:rsid w:val="00025448"/>
    <w:rsid w:val="0002548E"/>
    <w:rsid w:val="000255E3"/>
    <w:rsid w:val="0002598A"/>
    <w:rsid w:val="00025F5A"/>
    <w:rsid w:val="0002668C"/>
    <w:rsid w:val="00026899"/>
    <w:rsid w:val="00026CDB"/>
    <w:rsid w:val="00026F27"/>
    <w:rsid w:val="0002703B"/>
    <w:rsid w:val="00027541"/>
    <w:rsid w:val="0003053D"/>
    <w:rsid w:val="00031864"/>
    <w:rsid w:val="00031F43"/>
    <w:rsid w:val="000321D8"/>
    <w:rsid w:val="00032735"/>
    <w:rsid w:val="00032A9C"/>
    <w:rsid w:val="00033032"/>
    <w:rsid w:val="00033148"/>
    <w:rsid w:val="00033512"/>
    <w:rsid w:val="000337B1"/>
    <w:rsid w:val="000339F0"/>
    <w:rsid w:val="00033D55"/>
    <w:rsid w:val="0003464C"/>
    <w:rsid w:val="00034766"/>
    <w:rsid w:val="0003540E"/>
    <w:rsid w:val="0003556A"/>
    <w:rsid w:val="00035796"/>
    <w:rsid w:val="00035853"/>
    <w:rsid w:val="00035E92"/>
    <w:rsid w:val="00036232"/>
    <w:rsid w:val="000369E6"/>
    <w:rsid w:val="00036A08"/>
    <w:rsid w:val="00036A4B"/>
    <w:rsid w:val="0003703E"/>
    <w:rsid w:val="0003743F"/>
    <w:rsid w:val="00037578"/>
    <w:rsid w:val="00037968"/>
    <w:rsid w:val="00037BAD"/>
    <w:rsid w:val="00037FB6"/>
    <w:rsid w:val="00040060"/>
    <w:rsid w:val="000402BC"/>
    <w:rsid w:val="00040F88"/>
    <w:rsid w:val="0004127B"/>
    <w:rsid w:val="000412DB"/>
    <w:rsid w:val="00041BC3"/>
    <w:rsid w:val="00042081"/>
    <w:rsid w:val="000420F0"/>
    <w:rsid w:val="00042F4E"/>
    <w:rsid w:val="00043076"/>
    <w:rsid w:val="00043181"/>
    <w:rsid w:val="00043F11"/>
    <w:rsid w:val="0004485C"/>
    <w:rsid w:val="00044E0F"/>
    <w:rsid w:val="00044F17"/>
    <w:rsid w:val="000452A9"/>
    <w:rsid w:val="00045711"/>
    <w:rsid w:val="0004586D"/>
    <w:rsid w:val="00046924"/>
    <w:rsid w:val="00046ACE"/>
    <w:rsid w:val="00046C15"/>
    <w:rsid w:val="00046E03"/>
    <w:rsid w:val="00046E71"/>
    <w:rsid w:val="0004742B"/>
    <w:rsid w:val="00047C4A"/>
    <w:rsid w:val="00050403"/>
    <w:rsid w:val="00050A4C"/>
    <w:rsid w:val="00050F52"/>
    <w:rsid w:val="00051362"/>
    <w:rsid w:val="00052124"/>
    <w:rsid w:val="00052391"/>
    <w:rsid w:val="00052AB8"/>
    <w:rsid w:val="00052B05"/>
    <w:rsid w:val="000533D2"/>
    <w:rsid w:val="000534C9"/>
    <w:rsid w:val="00053E77"/>
    <w:rsid w:val="00054028"/>
    <w:rsid w:val="00054B9C"/>
    <w:rsid w:val="00054C58"/>
    <w:rsid w:val="00054E06"/>
    <w:rsid w:val="00055F40"/>
    <w:rsid w:val="000564B1"/>
    <w:rsid w:val="000565CB"/>
    <w:rsid w:val="00056F77"/>
    <w:rsid w:val="00060412"/>
    <w:rsid w:val="000604EB"/>
    <w:rsid w:val="0006085A"/>
    <w:rsid w:val="00061760"/>
    <w:rsid w:val="000620FD"/>
    <w:rsid w:val="00063CE6"/>
    <w:rsid w:val="0006404A"/>
    <w:rsid w:val="000645F2"/>
    <w:rsid w:val="00064A7C"/>
    <w:rsid w:val="000660A9"/>
    <w:rsid w:val="000665FE"/>
    <w:rsid w:val="00066DBC"/>
    <w:rsid w:val="00067743"/>
    <w:rsid w:val="00067829"/>
    <w:rsid w:val="000710E6"/>
    <w:rsid w:val="0007243E"/>
    <w:rsid w:val="00072ED4"/>
    <w:rsid w:val="000730E2"/>
    <w:rsid w:val="0007396B"/>
    <w:rsid w:val="00073DF5"/>
    <w:rsid w:val="00074394"/>
    <w:rsid w:val="000746BB"/>
    <w:rsid w:val="00074A39"/>
    <w:rsid w:val="00075280"/>
    <w:rsid w:val="00075E31"/>
    <w:rsid w:val="00076355"/>
    <w:rsid w:val="000763CB"/>
    <w:rsid w:val="000765C4"/>
    <w:rsid w:val="00076814"/>
    <w:rsid w:val="00076CD2"/>
    <w:rsid w:val="00076F69"/>
    <w:rsid w:val="000771DB"/>
    <w:rsid w:val="00077767"/>
    <w:rsid w:val="00077795"/>
    <w:rsid w:val="00077962"/>
    <w:rsid w:val="00077A49"/>
    <w:rsid w:val="00077FC5"/>
    <w:rsid w:val="0008006E"/>
    <w:rsid w:val="000808EF"/>
    <w:rsid w:val="00080BEB"/>
    <w:rsid w:val="00080F40"/>
    <w:rsid w:val="00082B70"/>
    <w:rsid w:val="00084687"/>
    <w:rsid w:val="00084C91"/>
    <w:rsid w:val="00086320"/>
    <w:rsid w:val="00086588"/>
    <w:rsid w:val="00087A70"/>
    <w:rsid w:val="00087BA2"/>
    <w:rsid w:val="00087DB9"/>
    <w:rsid w:val="00090638"/>
    <w:rsid w:val="0009088A"/>
    <w:rsid w:val="0009182E"/>
    <w:rsid w:val="00091986"/>
    <w:rsid w:val="00091A79"/>
    <w:rsid w:val="00091CAD"/>
    <w:rsid w:val="00091E0F"/>
    <w:rsid w:val="00091F03"/>
    <w:rsid w:val="00091F55"/>
    <w:rsid w:val="0009276C"/>
    <w:rsid w:val="00092A74"/>
    <w:rsid w:val="0009352E"/>
    <w:rsid w:val="00093738"/>
    <w:rsid w:val="00093788"/>
    <w:rsid w:val="00093C34"/>
    <w:rsid w:val="00093F3F"/>
    <w:rsid w:val="00093FF5"/>
    <w:rsid w:val="00094391"/>
    <w:rsid w:val="0009451D"/>
    <w:rsid w:val="00094DDB"/>
    <w:rsid w:val="0009501B"/>
    <w:rsid w:val="00095AF2"/>
    <w:rsid w:val="00095BAB"/>
    <w:rsid w:val="000960E0"/>
    <w:rsid w:val="00096B2C"/>
    <w:rsid w:val="00096C1B"/>
    <w:rsid w:val="00096E1E"/>
    <w:rsid w:val="00097011"/>
    <w:rsid w:val="00097126"/>
    <w:rsid w:val="00097648"/>
    <w:rsid w:val="00097ECB"/>
    <w:rsid w:val="00097FB7"/>
    <w:rsid w:val="000A0408"/>
    <w:rsid w:val="000A040C"/>
    <w:rsid w:val="000A06E5"/>
    <w:rsid w:val="000A1447"/>
    <w:rsid w:val="000A14AB"/>
    <w:rsid w:val="000A1989"/>
    <w:rsid w:val="000A1A41"/>
    <w:rsid w:val="000A1C8A"/>
    <w:rsid w:val="000A2068"/>
    <w:rsid w:val="000A2A21"/>
    <w:rsid w:val="000A2F27"/>
    <w:rsid w:val="000A37E4"/>
    <w:rsid w:val="000A3F3D"/>
    <w:rsid w:val="000A3F47"/>
    <w:rsid w:val="000A41E3"/>
    <w:rsid w:val="000A43C0"/>
    <w:rsid w:val="000A4704"/>
    <w:rsid w:val="000A5607"/>
    <w:rsid w:val="000A5D82"/>
    <w:rsid w:val="000A5FA8"/>
    <w:rsid w:val="000A61D3"/>
    <w:rsid w:val="000A6536"/>
    <w:rsid w:val="000A6937"/>
    <w:rsid w:val="000A6B01"/>
    <w:rsid w:val="000A7349"/>
    <w:rsid w:val="000B0392"/>
    <w:rsid w:val="000B082A"/>
    <w:rsid w:val="000B1E43"/>
    <w:rsid w:val="000B1E55"/>
    <w:rsid w:val="000B2423"/>
    <w:rsid w:val="000B2996"/>
    <w:rsid w:val="000B3729"/>
    <w:rsid w:val="000B3826"/>
    <w:rsid w:val="000B398B"/>
    <w:rsid w:val="000B458F"/>
    <w:rsid w:val="000B4D54"/>
    <w:rsid w:val="000B5AFB"/>
    <w:rsid w:val="000B5F6A"/>
    <w:rsid w:val="000B6603"/>
    <w:rsid w:val="000B6E6B"/>
    <w:rsid w:val="000B6FCF"/>
    <w:rsid w:val="000B7793"/>
    <w:rsid w:val="000B7C42"/>
    <w:rsid w:val="000C06A6"/>
    <w:rsid w:val="000C06BE"/>
    <w:rsid w:val="000C0A89"/>
    <w:rsid w:val="000C0BB6"/>
    <w:rsid w:val="000C1417"/>
    <w:rsid w:val="000C154D"/>
    <w:rsid w:val="000C2346"/>
    <w:rsid w:val="000C257D"/>
    <w:rsid w:val="000C25E2"/>
    <w:rsid w:val="000C3F92"/>
    <w:rsid w:val="000C4711"/>
    <w:rsid w:val="000C476E"/>
    <w:rsid w:val="000C5176"/>
    <w:rsid w:val="000C52F2"/>
    <w:rsid w:val="000C63F1"/>
    <w:rsid w:val="000C65C8"/>
    <w:rsid w:val="000C7421"/>
    <w:rsid w:val="000C74DC"/>
    <w:rsid w:val="000C7659"/>
    <w:rsid w:val="000C79A0"/>
    <w:rsid w:val="000D0434"/>
    <w:rsid w:val="000D079F"/>
    <w:rsid w:val="000D0853"/>
    <w:rsid w:val="000D0879"/>
    <w:rsid w:val="000D0AAC"/>
    <w:rsid w:val="000D0E03"/>
    <w:rsid w:val="000D1E50"/>
    <w:rsid w:val="000D2060"/>
    <w:rsid w:val="000D2FDA"/>
    <w:rsid w:val="000D34A9"/>
    <w:rsid w:val="000D4368"/>
    <w:rsid w:val="000D4D95"/>
    <w:rsid w:val="000D4DA7"/>
    <w:rsid w:val="000D4F5C"/>
    <w:rsid w:val="000D575A"/>
    <w:rsid w:val="000D6527"/>
    <w:rsid w:val="000D6A0D"/>
    <w:rsid w:val="000D70E2"/>
    <w:rsid w:val="000D70F8"/>
    <w:rsid w:val="000D735A"/>
    <w:rsid w:val="000D7436"/>
    <w:rsid w:val="000D77A7"/>
    <w:rsid w:val="000D77BC"/>
    <w:rsid w:val="000D7D48"/>
    <w:rsid w:val="000E015D"/>
    <w:rsid w:val="000E07C0"/>
    <w:rsid w:val="000E083C"/>
    <w:rsid w:val="000E0C75"/>
    <w:rsid w:val="000E0C76"/>
    <w:rsid w:val="000E13E8"/>
    <w:rsid w:val="000E287C"/>
    <w:rsid w:val="000E2B7D"/>
    <w:rsid w:val="000E2F31"/>
    <w:rsid w:val="000E32BA"/>
    <w:rsid w:val="000E3491"/>
    <w:rsid w:val="000E3820"/>
    <w:rsid w:val="000E4390"/>
    <w:rsid w:val="000E43D2"/>
    <w:rsid w:val="000E4546"/>
    <w:rsid w:val="000E4615"/>
    <w:rsid w:val="000E5164"/>
    <w:rsid w:val="000E52A4"/>
    <w:rsid w:val="000E56EF"/>
    <w:rsid w:val="000E5819"/>
    <w:rsid w:val="000E5DF7"/>
    <w:rsid w:val="000E621B"/>
    <w:rsid w:val="000E62E0"/>
    <w:rsid w:val="000E65D7"/>
    <w:rsid w:val="000E762A"/>
    <w:rsid w:val="000E76F8"/>
    <w:rsid w:val="000E7ECF"/>
    <w:rsid w:val="000E7F33"/>
    <w:rsid w:val="000E7F62"/>
    <w:rsid w:val="000F01C9"/>
    <w:rsid w:val="000F07F2"/>
    <w:rsid w:val="000F0FC3"/>
    <w:rsid w:val="000F1251"/>
    <w:rsid w:val="000F2597"/>
    <w:rsid w:val="000F2665"/>
    <w:rsid w:val="000F27D9"/>
    <w:rsid w:val="000F320C"/>
    <w:rsid w:val="000F3745"/>
    <w:rsid w:val="000F3A64"/>
    <w:rsid w:val="000F731A"/>
    <w:rsid w:val="001010C8"/>
    <w:rsid w:val="00101212"/>
    <w:rsid w:val="00101B33"/>
    <w:rsid w:val="00102192"/>
    <w:rsid w:val="00104859"/>
    <w:rsid w:val="00104D49"/>
    <w:rsid w:val="0010547A"/>
    <w:rsid w:val="00105D0D"/>
    <w:rsid w:val="001061C1"/>
    <w:rsid w:val="00106205"/>
    <w:rsid w:val="0010748A"/>
    <w:rsid w:val="001103C5"/>
    <w:rsid w:val="001105A0"/>
    <w:rsid w:val="00110AA0"/>
    <w:rsid w:val="00110CBC"/>
    <w:rsid w:val="00110E49"/>
    <w:rsid w:val="00111020"/>
    <w:rsid w:val="00112550"/>
    <w:rsid w:val="00113110"/>
    <w:rsid w:val="001133F1"/>
    <w:rsid w:val="00114435"/>
    <w:rsid w:val="001144DF"/>
    <w:rsid w:val="001158F8"/>
    <w:rsid w:val="001159A8"/>
    <w:rsid w:val="00115ADA"/>
    <w:rsid w:val="001167B4"/>
    <w:rsid w:val="0011685D"/>
    <w:rsid w:val="00116915"/>
    <w:rsid w:val="00116923"/>
    <w:rsid w:val="00116D88"/>
    <w:rsid w:val="00117177"/>
    <w:rsid w:val="0011731B"/>
    <w:rsid w:val="00117731"/>
    <w:rsid w:val="00117BB8"/>
    <w:rsid w:val="0012068F"/>
    <w:rsid w:val="0012090F"/>
    <w:rsid w:val="00120B4A"/>
    <w:rsid w:val="001219C3"/>
    <w:rsid w:val="00121E1C"/>
    <w:rsid w:val="00121EB8"/>
    <w:rsid w:val="001229EA"/>
    <w:rsid w:val="00122AC1"/>
    <w:rsid w:val="00123B9E"/>
    <w:rsid w:val="00123BF9"/>
    <w:rsid w:val="0012407A"/>
    <w:rsid w:val="001242D5"/>
    <w:rsid w:val="00124C89"/>
    <w:rsid w:val="00124DD5"/>
    <w:rsid w:val="0012520A"/>
    <w:rsid w:val="001261CE"/>
    <w:rsid w:val="001267EA"/>
    <w:rsid w:val="00126EA7"/>
    <w:rsid w:val="00127606"/>
    <w:rsid w:val="001278C7"/>
    <w:rsid w:val="00127A10"/>
    <w:rsid w:val="001302DA"/>
    <w:rsid w:val="00130903"/>
    <w:rsid w:val="00131390"/>
    <w:rsid w:val="00131EC5"/>
    <w:rsid w:val="00132AB8"/>
    <w:rsid w:val="00132CB0"/>
    <w:rsid w:val="00132D49"/>
    <w:rsid w:val="00133237"/>
    <w:rsid w:val="0013349A"/>
    <w:rsid w:val="00133E8B"/>
    <w:rsid w:val="00133EBD"/>
    <w:rsid w:val="00134103"/>
    <w:rsid w:val="00135756"/>
    <w:rsid w:val="00136055"/>
    <w:rsid w:val="00136288"/>
    <w:rsid w:val="00136290"/>
    <w:rsid w:val="00136BB3"/>
    <w:rsid w:val="00136D3E"/>
    <w:rsid w:val="0013738B"/>
    <w:rsid w:val="00137AD8"/>
    <w:rsid w:val="0014005E"/>
    <w:rsid w:val="0014111E"/>
    <w:rsid w:val="0014140A"/>
    <w:rsid w:val="00142CC8"/>
    <w:rsid w:val="001438B2"/>
    <w:rsid w:val="00144BF8"/>
    <w:rsid w:val="00145452"/>
    <w:rsid w:val="00145795"/>
    <w:rsid w:val="00145BF6"/>
    <w:rsid w:val="00146498"/>
    <w:rsid w:val="00147135"/>
    <w:rsid w:val="001479AC"/>
    <w:rsid w:val="00147D44"/>
    <w:rsid w:val="0015008E"/>
    <w:rsid w:val="00150253"/>
    <w:rsid w:val="00150FC8"/>
    <w:rsid w:val="001518E9"/>
    <w:rsid w:val="00152764"/>
    <w:rsid w:val="00152881"/>
    <w:rsid w:val="00152EFA"/>
    <w:rsid w:val="00153788"/>
    <w:rsid w:val="00153FB5"/>
    <w:rsid w:val="0015410D"/>
    <w:rsid w:val="0015438E"/>
    <w:rsid w:val="001543DF"/>
    <w:rsid w:val="00154DCA"/>
    <w:rsid w:val="00154FC3"/>
    <w:rsid w:val="00155290"/>
    <w:rsid w:val="00155572"/>
    <w:rsid w:val="00155750"/>
    <w:rsid w:val="00155B78"/>
    <w:rsid w:val="00155D78"/>
    <w:rsid w:val="00157E2B"/>
    <w:rsid w:val="00160F07"/>
    <w:rsid w:val="0016150A"/>
    <w:rsid w:val="00161B26"/>
    <w:rsid w:val="00161C31"/>
    <w:rsid w:val="00162218"/>
    <w:rsid w:val="00162844"/>
    <w:rsid w:val="00162DD9"/>
    <w:rsid w:val="00163335"/>
    <w:rsid w:val="00163798"/>
    <w:rsid w:val="00163AA4"/>
    <w:rsid w:val="00164080"/>
    <w:rsid w:val="00164503"/>
    <w:rsid w:val="001655A1"/>
    <w:rsid w:val="0016671A"/>
    <w:rsid w:val="00166C39"/>
    <w:rsid w:val="0016713A"/>
    <w:rsid w:val="00167556"/>
    <w:rsid w:val="00167B99"/>
    <w:rsid w:val="00170434"/>
    <w:rsid w:val="0017085E"/>
    <w:rsid w:val="00172240"/>
    <w:rsid w:val="00172865"/>
    <w:rsid w:val="0017297B"/>
    <w:rsid w:val="00172ADD"/>
    <w:rsid w:val="001730A2"/>
    <w:rsid w:val="00173543"/>
    <w:rsid w:val="001745BB"/>
    <w:rsid w:val="00174D13"/>
    <w:rsid w:val="001760E0"/>
    <w:rsid w:val="00176518"/>
    <w:rsid w:val="00176AAD"/>
    <w:rsid w:val="001771A1"/>
    <w:rsid w:val="0017769F"/>
    <w:rsid w:val="001805B9"/>
    <w:rsid w:val="00180C0A"/>
    <w:rsid w:val="0018102F"/>
    <w:rsid w:val="00181625"/>
    <w:rsid w:val="00181979"/>
    <w:rsid w:val="00182197"/>
    <w:rsid w:val="00182D62"/>
    <w:rsid w:val="001838CF"/>
    <w:rsid w:val="00184634"/>
    <w:rsid w:val="00184FA4"/>
    <w:rsid w:val="00185823"/>
    <w:rsid w:val="00186821"/>
    <w:rsid w:val="00187C3B"/>
    <w:rsid w:val="00187C97"/>
    <w:rsid w:val="00190CE8"/>
    <w:rsid w:val="00191170"/>
    <w:rsid w:val="00192803"/>
    <w:rsid w:val="001933A0"/>
    <w:rsid w:val="00193A9D"/>
    <w:rsid w:val="001951C8"/>
    <w:rsid w:val="0019585C"/>
    <w:rsid w:val="00196562"/>
    <w:rsid w:val="00197230"/>
    <w:rsid w:val="001977BA"/>
    <w:rsid w:val="00197A0C"/>
    <w:rsid w:val="00197B34"/>
    <w:rsid w:val="00197BAC"/>
    <w:rsid w:val="001A01D9"/>
    <w:rsid w:val="001A046E"/>
    <w:rsid w:val="001A0EFC"/>
    <w:rsid w:val="001A2303"/>
    <w:rsid w:val="001A24EB"/>
    <w:rsid w:val="001A28E8"/>
    <w:rsid w:val="001A2BBE"/>
    <w:rsid w:val="001A2C79"/>
    <w:rsid w:val="001A32D8"/>
    <w:rsid w:val="001A3848"/>
    <w:rsid w:val="001A3939"/>
    <w:rsid w:val="001A4A07"/>
    <w:rsid w:val="001A4E47"/>
    <w:rsid w:val="001A4EC1"/>
    <w:rsid w:val="001A5D5E"/>
    <w:rsid w:val="001A6245"/>
    <w:rsid w:val="001A68FE"/>
    <w:rsid w:val="001A6B14"/>
    <w:rsid w:val="001A7A3C"/>
    <w:rsid w:val="001A7DB5"/>
    <w:rsid w:val="001B0A47"/>
    <w:rsid w:val="001B0DE1"/>
    <w:rsid w:val="001B1BB0"/>
    <w:rsid w:val="001B299C"/>
    <w:rsid w:val="001B2E9D"/>
    <w:rsid w:val="001B3140"/>
    <w:rsid w:val="001B37A5"/>
    <w:rsid w:val="001B3B8C"/>
    <w:rsid w:val="001B3C75"/>
    <w:rsid w:val="001B3E24"/>
    <w:rsid w:val="001B3F8C"/>
    <w:rsid w:val="001B463F"/>
    <w:rsid w:val="001B47A1"/>
    <w:rsid w:val="001B50D6"/>
    <w:rsid w:val="001B55C6"/>
    <w:rsid w:val="001B58BE"/>
    <w:rsid w:val="001B58D2"/>
    <w:rsid w:val="001B5E40"/>
    <w:rsid w:val="001B6E26"/>
    <w:rsid w:val="001B706F"/>
    <w:rsid w:val="001B7884"/>
    <w:rsid w:val="001C0EC7"/>
    <w:rsid w:val="001C15D7"/>
    <w:rsid w:val="001C23CF"/>
    <w:rsid w:val="001C26CD"/>
    <w:rsid w:val="001C2C45"/>
    <w:rsid w:val="001C2FB7"/>
    <w:rsid w:val="001C3028"/>
    <w:rsid w:val="001C48D9"/>
    <w:rsid w:val="001C4ACE"/>
    <w:rsid w:val="001C4BF2"/>
    <w:rsid w:val="001C54BA"/>
    <w:rsid w:val="001C585D"/>
    <w:rsid w:val="001C60F2"/>
    <w:rsid w:val="001C6273"/>
    <w:rsid w:val="001C680B"/>
    <w:rsid w:val="001C6E0F"/>
    <w:rsid w:val="001C7941"/>
    <w:rsid w:val="001C7A70"/>
    <w:rsid w:val="001D01F9"/>
    <w:rsid w:val="001D08C9"/>
    <w:rsid w:val="001D1085"/>
    <w:rsid w:val="001D1232"/>
    <w:rsid w:val="001D208E"/>
    <w:rsid w:val="001D2983"/>
    <w:rsid w:val="001D31C2"/>
    <w:rsid w:val="001D359C"/>
    <w:rsid w:val="001D3676"/>
    <w:rsid w:val="001D3863"/>
    <w:rsid w:val="001D3B9C"/>
    <w:rsid w:val="001D3C2B"/>
    <w:rsid w:val="001D4282"/>
    <w:rsid w:val="001D44CB"/>
    <w:rsid w:val="001D464D"/>
    <w:rsid w:val="001D46DE"/>
    <w:rsid w:val="001D539E"/>
    <w:rsid w:val="001D566A"/>
    <w:rsid w:val="001D5975"/>
    <w:rsid w:val="001D5C6B"/>
    <w:rsid w:val="001D5EF8"/>
    <w:rsid w:val="001D6ED1"/>
    <w:rsid w:val="001D7678"/>
    <w:rsid w:val="001D7863"/>
    <w:rsid w:val="001D787D"/>
    <w:rsid w:val="001D79AC"/>
    <w:rsid w:val="001E00F0"/>
    <w:rsid w:val="001E0C67"/>
    <w:rsid w:val="001E1345"/>
    <w:rsid w:val="001E1890"/>
    <w:rsid w:val="001E1894"/>
    <w:rsid w:val="001E25C3"/>
    <w:rsid w:val="001E29FE"/>
    <w:rsid w:val="001E2DBE"/>
    <w:rsid w:val="001E36DC"/>
    <w:rsid w:val="001E3BA1"/>
    <w:rsid w:val="001E3FC7"/>
    <w:rsid w:val="001E43B2"/>
    <w:rsid w:val="001E4CD2"/>
    <w:rsid w:val="001E4EF0"/>
    <w:rsid w:val="001E5637"/>
    <w:rsid w:val="001E6FB5"/>
    <w:rsid w:val="001E7394"/>
    <w:rsid w:val="001E7DAF"/>
    <w:rsid w:val="001E7F61"/>
    <w:rsid w:val="001F0F11"/>
    <w:rsid w:val="001F1387"/>
    <w:rsid w:val="001F1DFF"/>
    <w:rsid w:val="001F32A9"/>
    <w:rsid w:val="001F3449"/>
    <w:rsid w:val="001F3946"/>
    <w:rsid w:val="001F3FCC"/>
    <w:rsid w:val="001F405D"/>
    <w:rsid w:val="001F546D"/>
    <w:rsid w:val="001F576D"/>
    <w:rsid w:val="001F5945"/>
    <w:rsid w:val="001F5BB6"/>
    <w:rsid w:val="001F6BE0"/>
    <w:rsid w:val="001F6CA8"/>
    <w:rsid w:val="001F77A0"/>
    <w:rsid w:val="0020030A"/>
    <w:rsid w:val="0020067B"/>
    <w:rsid w:val="00201223"/>
    <w:rsid w:val="002016A3"/>
    <w:rsid w:val="00201827"/>
    <w:rsid w:val="0020200B"/>
    <w:rsid w:val="002026D1"/>
    <w:rsid w:val="00202A3B"/>
    <w:rsid w:val="00203BDD"/>
    <w:rsid w:val="00203E1A"/>
    <w:rsid w:val="00204421"/>
    <w:rsid w:val="0020460A"/>
    <w:rsid w:val="0020471D"/>
    <w:rsid w:val="00204DD7"/>
    <w:rsid w:val="002051A6"/>
    <w:rsid w:val="0020647F"/>
    <w:rsid w:val="00207246"/>
    <w:rsid w:val="0020749A"/>
    <w:rsid w:val="00207B80"/>
    <w:rsid w:val="00211319"/>
    <w:rsid w:val="002113E3"/>
    <w:rsid w:val="002114CA"/>
    <w:rsid w:val="002134EA"/>
    <w:rsid w:val="002136F7"/>
    <w:rsid w:val="002137FC"/>
    <w:rsid w:val="00213DAB"/>
    <w:rsid w:val="0021465A"/>
    <w:rsid w:val="0021647C"/>
    <w:rsid w:val="002164B1"/>
    <w:rsid w:val="0021664B"/>
    <w:rsid w:val="00216684"/>
    <w:rsid w:val="00216F54"/>
    <w:rsid w:val="00217540"/>
    <w:rsid w:val="00217D1F"/>
    <w:rsid w:val="00220074"/>
    <w:rsid w:val="002201BA"/>
    <w:rsid w:val="00220803"/>
    <w:rsid w:val="002217F1"/>
    <w:rsid w:val="00221F64"/>
    <w:rsid w:val="0022291C"/>
    <w:rsid w:val="00222A8E"/>
    <w:rsid w:val="00223418"/>
    <w:rsid w:val="002239A0"/>
    <w:rsid w:val="00224113"/>
    <w:rsid w:val="0022438D"/>
    <w:rsid w:val="00225312"/>
    <w:rsid w:val="00225DEE"/>
    <w:rsid w:val="002265ED"/>
    <w:rsid w:val="00226B2B"/>
    <w:rsid w:val="00226C7B"/>
    <w:rsid w:val="00226FC4"/>
    <w:rsid w:val="002270D1"/>
    <w:rsid w:val="002274A3"/>
    <w:rsid w:val="00227FF1"/>
    <w:rsid w:val="002308B6"/>
    <w:rsid w:val="00230F50"/>
    <w:rsid w:val="00231683"/>
    <w:rsid w:val="002322F1"/>
    <w:rsid w:val="0023255E"/>
    <w:rsid w:val="00232DBF"/>
    <w:rsid w:val="00233172"/>
    <w:rsid w:val="00233798"/>
    <w:rsid w:val="00233AD6"/>
    <w:rsid w:val="00234A91"/>
    <w:rsid w:val="00234CD7"/>
    <w:rsid w:val="002358AF"/>
    <w:rsid w:val="0023688A"/>
    <w:rsid w:val="00236BFF"/>
    <w:rsid w:val="00236CA4"/>
    <w:rsid w:val="00236D7F"/>
    <w:rsid w:val="00237784"/>
    <w:rsid w:val="002378FA"/>
    <w:rsid w:val="00237980"/>
    <w:rsid w:val="0024008F"/>
    <w:rsid w:val="0024016E"/>
    <w:rsid w:val="002402CE"/>
    <w:rsid w:val="00240B59"/>
    <w:rsid w:val="0024164D"/>
    <w:rsid w:val="00241DCA"/>
    <w:rsid w:val="0024224B"/>
    <w:rsid w:val="00242301"/>
    <w:rsid w:val="00242311"/>
    <w:rsid w:val="00242BB9"/>
    <w:rsid w:val="002439A0"/>
    <w:rsid w:val="00243F91"/>
    <w:rsid w:val="00244170"/>
    <w:rsid w:val="002444FD"/>
    <w:rsid w:val="00244E71"/>
    <w:rsid w:val="00245A55"/>
    <w:rsid w:val="00245C5C"/>
    <w:rsid w:val="0024631D"/>
    <w:rsid w:val="00246F6C"/>
    <w:rsid w:val="00247066"/>
    <w:rsid w:val="0024725A"/>
    <w:rsid w:val="00247C74"/>
    <w:rsid w:val="00247F21"/>
    <w:rsid w:val="002500BD"/>
    <w:rsid w:val="002500F7"/>
    <w:rsid w:val="0025081A"/>
    <w:rsid w:val="0025172B"/>
    <w:rsid w:val="00251FC8"/>
    <w:rsid w:val="002529D5"/>
    <w:rsid w:val="00252C1B"/>
    <w:rsid w:val="00253023"/>
    <w:rsid w:val="002538EE"/>
    <w:rsid w:val="00253F7A"/>
    <w:rsid w:val="00254246"/>
    <w:rsid w:val="002544FF"/>
    <w:rsid w:val="002549DF"/>
    <w:rsid w:val="0025532D"/>
    <w:rsid w:val="002554EC"/>
    <w:rsid w:val="002555B8"/>
    <w:rsid w:val="00255753"/>
    <w:rsid w:val="00255C5F"/>
    <w:rsid w:val="00255DE5"/>
    <w:rsid w:val="00256132"/>
    <w:rsid w:val="00257540"/>
    <w:rsid w:val="00257683"/>
    <w:rsid w:val="00257734"/>
    <w:rsid w:val="00257974"/>
    <w:rsid w:val="00260AD8"/>
    <w:rsid w:val="00260B51"/>
    <w:rsid w:val="00260D24"/>
    <w:rsid w:val="002619D7"/>
    <w:rsid w:val="00261A31"/>
    <w:rsid w:val="00261B47"/>
    <w:rsid w:val="00263214"/>
    <w:rsid w:val="002634BA"/>
    <w:rsid w:val="00263A4E"/>
    <w:rsid w:val="00263C33"/>
    <w:rsid w:val="002643BB"/>
    <w:rsid w:val="00264483"/>
    <w:rsid w:val="0026496A"/>
    <w:rsid w:val="00264B7A"/>
    <w:rsid w:val="00264BDF"/>
    <w:rsid w:val="00264F5F"/>
    <w:rsid w:val="00265AA0"/>
    <w:rsid w:val="00265CE7"/>
    <w:rsid w:val="00266588"/>
    <w:rsid w:val="00266B97"/>
    <w:rsid w:val="00267014"/>
    <w:rsid w:val="0026726B"/>
    <w:rsid w:val="00267445"/>
    <w:rsid w:val="00267F3F"/>
    <w:rsid w:val="00270433"/>
    <w:rsid w:val="002704F0"/>
    <w:rsid w:val="00270824"/>
    <w:rsid w:val="00270989"/>
    <w:rsid w:val="00270E09"/>
    <w:rsid w:val="0027102F"/>
    <w:rsid w:val="002718B6"/>
    <w:rsid w:val="00271F44"/>
    <w:rsid w:val="00272010"/>
    <w:rsid w:val="00272845"/>
    <w:rsid w:val="00272C47"/>
    <w:rsid w:val="00272CFE"/>
    <w:rsid w:val="00272F85"/>
    <w:rsid w:val="002739B0"/>
    <w:rsid w:val="002749D7"/>
    <w:rsid w:val="00274FD9"/>
    <w:rsid w:val="00275471"/>
    <w:rsid w:val="00275B29"/>
    <w:rsid w:val="00275E55"/>
    <w:rsid w:val="00276B91"/>
    <w:rsid w:val="00276DEB"/>
    <w:rsid w:val="00276EA8"/>
    <w:rsid w:val="002772DB"/>
    <w:rsid w:val="0028012C"/>
    <w:rsid w:val="0028021D"/>
    <w:rsid w:val="002802BD"/>
    <w:rsid w:val="002804A1"/>
    <w:rsid w:val="00280DE1"/>
    <w:rsid w:val="00281876"/>
    <w:rsid w:val="00281A92"/>
    <w:rsid w:val="00281AC9"/>
    <w:rsid w:val="00282677"/>
    <w:rsid w:val="00282E33"/>
    <w:rsid w:val="00283E9A"/>
    <w:rsid w:val="00284469"/>
    <w:rsid w:val="0028480C"/>
    <w:rsid w:val="00284CB3"/>
    <w:rsid w:val="00285A81"/>
    <w:rsid w:val="00285E12"/>
    <w:rsid w:val="0028619C"/>
    <w:rsid w:val="002863D5"/>
    <w:rsid w:val="002867B3"/>
    <w:rsid w:val="00286BB6"/>
    <w:rsid w:val="0028740A"/>
    <w:rsid w:val="00287C00"/>
    <w:rsid w:val="0029068A"/>
    <w:rsid w:val="00290901"/>
    <w:rsid w:val="00290B23"/>
    <w:rsid w:val="00290CA0"/>
    <w:rsid w:val="002913E6"/>
    <w:rsid w:val="002914B4"/>
    <w:rsid w:val="00291907"/>
    <w:rsid w:val="00291A8C"/>
    <w:rsid w:val="00291ACD"/>
    <w:rsid w:val="00292154"/>
    <w:rsid w:val="002921C0"/>
    <w:rsid w:val="002923B8"/>
    <w:rsid w:val="00292959"/>
    <w:rsid w:val="00292A74"/>
    <w:rsid w:val="00292CB7"/>
    <w:rsid w:val="00292EAF"/>
    <w:rsid w:val="00293A8C"/>
    <w:rsid w:val="00293DD9"/>
    <w:rsid w:val="002941D5"/>
    <w:rsid w:val="002944A4"/>
    <w:rsid w:val="002945FA"/>
    <w:rsid w:val="002948DA"/>
    <w:rsid w:val="00294B99"/>
    <w:rsid w:val="00294E10"/>
    <w:rsid w:val="00294E42"/>
    <w:rsid w:val="0029504F"/>
    <w:rsid w:val="0029576F"/>
    <w:rsid w:val="00295EA0"/>
    <w:rsid w:val="00296600"/>
    <w:rsid w:val="00296D00"/>
    <w:rsid w:val="00296E57"/>
    <w:rsid w:val="00297CCE"/>
    <w:rsid w:val="002A0498"/>
    <w:rsid w:val="002A0A21"/>
    <w:rsid w:val="002A0AFA"/>
    <w:rsid w:val="002A151B"/>
    <w:rsid w:val="002A15D5"/>
    <w:rsid w:val="002A18EE"/>
    <w:rsid w:val="002A2540"/>
    <w:rsid w:val="002A36EF"/>
    <w:rsid w:val="002A3FB6"/>
    <w:rsid w:val="002A43DB"/>
    <w:rsid w:val="002A4706"/>
    <w:rsid w:val="002A4802"/>
    <w:rsid w:val="002A4C2D"/>
    <w:rsid w:val="002A4E33"/>
    <w:rsid w:val="002A5681"/>
    <w:rsid w:val="002A5DB5"/>
    <w:rsid w:val="002A5E9A"/>
    <w:rsid w:val="002A6E85"/>
    <w:rsid w:val="002A6FE1"/>
    <w:rsid w:val="002A7A00"/>
    <w:rsid w:val="002A7A21"/>
    <w:rsid w:val="002A7B4D"/>
    <w:rsid w:val="002A7F39"/>
    <w:rsid w:val="002B0126"/>
    <w:rsid w:val="002B0556"/>
    <w:rsid w:val="002B0775"/>
    <w:rsid w:val="002B0BD2"/>
    <w:rsid w:val="002B0EB1"/>
    <w:rsid w:val="002B0F2D"/>
    <w:rsid w:val="002B2312"/>
    <w:rsid w:val="002B27EE"/>
    <w:rsid w:val="002B3DC8"/>
    <w:rsid w:val="002B4132"/>
    <w:rsid w:val="002B49BF"/>
    <w:rsid w:val="002B5661"/>
    <w:rsid w:val="002B5918"/>
    <w:rsid w:val="002B5B98"/>
    <w:rsid w:val="002B5FCD"/>
    <w:rsid w:val="002B7CEE"/>
    <w:rsid w:val="002C000B"/>
    <w:rsid w:val="002C01AF"/>
    <w:rsid w:val="002C1D7F"/>
    <w:rsid w:val="002C20DA"/>
    <w:rsid w:val="002C2588"/>
    <w:rsid w:val="002C2713"/>
    <w:rsid w:val="002C357B"/>
    <w:rsid w:val="002C3AF0"/>
    <w:rsid w:val="002C4106"/>
    <w:rsid w:val="002C5424"/>
    <w:rsid w:val="002C5642"/>
    <w:rsid w:val="002C5905"/>
    <w:rsid w:val="002C673D"/>
    <w:rsid w:val="002C6970"/>
    <w:rsid w:val="002C75D3"/>
    <w:rsid w:val="002C766F"/>
    <w:rsid w:val="002C7AED"/>
    <w:rsid w:val="002C7E64"/>
    <w:rsid w:val="002D0809"/>
    <w:rsid w:val="002D137B"/>
    <w:rsid w:val="002D1FC5"/>
    <w:rsid w:val="002D22EC"/>
    <w:rsid w:val="002D2EA3"/>
    <w:rsid w:val="002D3A54"/>
    <w:rsid w:val="002D3D8E"/>
    <w:rsid w:val="002D4215"/>
    <w:rsid w:val="002D4F37"/>
    <w:rsid w:val="002D546A"/>
    <w:rsid w:val="002D561C"/>
    <w:rsid w:val="002D5798"/>
    <w:rsid w:val="002D57BE"/>
    <w:rsid w:val="002D5A20"/>
    <w:rsid w:val="002D5F74"/>
    <w:rsid w:val="002E0927"/>
    <w:rsid w:val="002E0C23"/>
    <w:rsid w:val="002E11C9"/>
    <w:rsid w:val="002E17F2"/>
    <w:rsid w:val="002E250D"/>
    <w:rsid w:val="002E324E"/>
    <w:rsid w:val="002E355D"/>
    <w:rsid w:val="002E3609"/>
    <w:rsid w:val="002E3CFA"/>
    <w:rsid w:val="002E4093"/>
    <w:rsid w:val="002E4472"/>
    <w:rsid w:val="002E4E19"/>
    <w:rsid w:val="002E4ED4"/>
    <w:rsid w:val="002E566A"/>
    <w:rsid w:val="002E5960"/>
    <w:rsid w:val="002E5A85"/>
    <w:rsid w:val="002E5E5B"/>
    <w:rsid w:val="002E60B9"/>
    <w:rsid w:val="002E6BB3"/>
    <w:rsid w:val="002E6C1E"/>
    <w:rsid w:val="002E6C78"/>
    <w:rsid w:val="002E6FB6"/>
    <w:rsid w:val="002E7166"/>
    <w:rsid w:val="002E7259"/>
    <w:rsid w:val="002E7418"/>
    <w:rsid w:val="002E7C5B"/>
    <w:rsid w:val="002E7F36"/>
    <w:rsid w:val="002F01EF"/>
    <w:rsid w:val="002F043F"/>
    <w:rsid w:val="002F0D74"/>
    <w:rsid w:val="002F14CF"/>
    <w:rsid w:val="002F158B"/>
    <w:rsid w:val="002F2B84"/>
    <w:rsid w:val="002F3207"/>
    <w:rsid w:val="002F349D"/>
    <w:rsid w:val="002F3845"/>
    <w:rsid w:val="002F3AC3"/>
    <w:rsid w:val="002F3F81"/>
    <w:rsid w:val="002F4267"/>
    <w:rsid w:val="002F43AA"/>
    <w:rsid w:val="002F4F90"/>
    <w:rsid w:val="002F5673"/>
    <w:rsid w:val="002F5BE7"/>
    <w:rsid w:val="002F5E76"/>
    <w:rsid w:val="002F611B"/>
    <w:rsid w:val="002F6867"/>
    <w:rsid w:val="002F7177"/>
    <w:rsid w:val="002F780A"/>
    <w:rsid w:val="002F7C14"/>
    <w:rsid w:val="00300198"/>
    <w:rsid w:val="00300867"/>
    <w:rsid w:val="00300B93"/>
    <w:rsid w:val="0030146E"/>
    <w:rsid w:val="00302E0C"/>
    <w:rsid w:val="003034AB"/>
    <w:rsid w:val="00303749"/>
    <w:rsid w:val="00303832"/>
    <w:rsid w:val="0030383B"/>
    <w:rsid w:val="00304C6C"/>
    <w:rsid w:val="00305948"/>
    <w:rsid w:val="00305C3B"/>
    <w:rsid w:val="00305D1F"/>
    <w:rsid w:val="00306122"/>
    <w:rsid w:val="0030672F"/>
    <w:rsid w:val="003067A1"/>
    <w:rsid w:val="00306898"/>
    <w:rsid w:val="00310301"/>
    <w:rsid w:val="00310695"/>
    <w:rsid w:val="00311BCE"/>
    <w:rsid w:val="00312482"/>
    <w:rsid w:val="003126D8"/>
    <w:rsid w:val="00312D1D"/>
    <w:rsid w:val="003131DA"/>
    <w:rsid w:val="00314084"/>
    <w:rsid w:val="003155BE"/>
    <w:rsid w:val="00315BEF"/>
    <w:rsid w:val="00315D1E"/>
    <w:rsid w:val="003160BB"/>
    <w:rsid w:val="0031654E"/>
    <w:rsid w:val="0031769E"/>
    <w:rsid w:val="003178F4"/>
    <w:rsid w:val="00320169"/>
    <w:rsid w:val="003202C6"/>
    <w:rsid w:val="003203BF"/>
    <w:rsid w:val="0032049F"/>
    <w:rsid w:val="003209D0"/>
    <w:rsid w:val="00320C33"/>
    <w:rsid w:val="00321A4B"/>
    <w:rsid w:val="003220A5"/>
    <w:rsid w:val="00323044"/>
    <w:rsid w:val="00323371"/>
    <w:rsid w:val="00323408"/>
    <w:rsid w:val="00323468"/>
    <w:rsid w:val="00323923"/>
    <w:rsid w:val="00323C00"/>
    <w:rsid w:val="003244D9"/>
    <w:rsid w:val="003245DE"/>
    <w:rsid w:val="0032469E"/>
    <w:rsid w:val="00324C7B"/>
    <w:rsid w:val="003252E7"/>
    <w:rsid w:val="00325884"/>
    <w:rsid w:val="00326768"/>
    <w:rsid w:val="003267A1"/>
    <w:rsid w:val="003267B1"/>
    <w:rsid w:val="003269D0"/>
    <w:rsid w:val="003271ED"/>
    <w:rsid w:val="00327AB9"/>
    <w:rsid w:val="003302EF"/>
    <w:rsid w:val="003307C2"/>
    <w:rsid w:val="00330A7F"/>
    <w:rsid w:val="00330C62"/>
    <w:rsid w:val="0033193C"/>
    <w:rsid w:val="00331E74"/>
    <w:rsid w:val="0033211D"/>
    <w:rsid w:val="0033325E"/>
    <w:rsid w:val="003338FF"/>
    <w:rsid w:val="00334F36"/>
    <w:rsid w:val="0033586A"/>
    <w:rsid w:val="00335D5E"/>
    <w:rsid w:val="00336616"/>
    <w:rsid w:val="00336A78"/>
    <w:rsid w:val="0033717B"/>
    <w:rsid w:val="003371EF"/>
    <w:rsid w:val="00337846"/>
    <w:rsid w:val="00337F57"/>
    <w:rsid w:val="00340CEC"/>
    <w:rsid w:val="00341A8F"/>
    <w:rsid w:val="00342005"/>
    <w:rsid w:val="0034241E"/>
    <w:rsid w:val="0034324E"/>
    <w:rsid w:val="003433BF"/>
    <w:rsid w:val="0034405D"/>
    <w:rsid w:val="00344561"/>
    <w:rsid w:val="00345E64"/>
    <w:rsid w:val="00346450"/>
    <w:rsid w:val="003466B2"/>
    <w:rsid w:val="00347597"/>
    <w:rsid w:val="00347BC3"/>
    <w:rsid w:val="00350E56"/>
    <w:rsid w:val="00350FDB"/>
    <w:rsid w:val="003514CC"/>
    <w:rsid w:val="00351A1A"/>
    <w:rsid w:val="003520F6"/>
    <w:rsid w:val="003522E7"/>
    <w:rsid w:val="003526BC"/>
    <w:rsid w:val="00352B19"/>
    <w:rsid w:val="00352B7C"/>
    <w:rsid w:val="0035349B"/>
    <w:rsid w:val="00353665"/>
    <w:rsid w:val="00353787"/>
    <w:rsid w:val="00353993"/>
    <w:rsid w:val="00353C90"/>
    <w:rsid w:val="00354B8C"/>
    <w:rsid w:val="0035576E"/>
    <w:rsid w:val="003558A7"/>
    <w:rsid w:val="00355F17"/>
    <w:rsid w:val="00355FBF"/>
    <w:rsid w:val="00356AEE"/>
    <w:rsid w:val="00357843"/>
    <w:rsid w:val="00360AC6"/>
    <w:rsid w:val="00360C65"/>
    <w:rsid w:val="00361AE7"/>
    <w:rsid w:val="00361F8B"/>
    <w:rsid w:val="00362345"/>
    <w:rsid w:val="00362FA9"/>
    <w:rsid w:val="00363072"/>
    <w:rsid w:val="003631C6"/>
    <w:rsid w:val="00363A28"/>
    <w:rsid w:val="0036552A"/>
    <w:rsid w:val="00366032"/>
    <w:rsid w:val="00367C2E"/>
    <w:rsid w:val="00367E1E"/>
    <w:rsid w:val="00371107"/>
    <w:rsid w:val="00371B57"/>
    <w:rsid w:val="00372C78"/>
    <w:rsid w:val="003737FB"/>
    <w:rsid w:val="00373A00"/>
    <w:rsid w:val="00373A14"/>
    <w:rsid w:val="00373A2A"/>
    <w:rsid w:val="003753D5"/>
    <w:rsid w:val="003756B9"/>
    <w:rsid w:val="0037708C"/>
    <w:rsid w:val="003804D1"/>
    <w:rsid w:val="00381464"/>
    <w:rsid w:val="00381EB9"/>
    <w:rsid w:val="003830F5"/>
    <w:rsid w:val="003833CB"/>
    <w:rsid w:val="00383675"/>
    <w:rsid w:val="00383AB8"/>
    <w:rsid w:val="003844EA"/>
    <w:rsid w:val="0038498F"/>
    <w:rsid w:val="00384EA9"/>
    <w:rsid w:val="00384EEC"/>
    <w:rsid w:val="00385CB8"/>
    <w:rsid w:val="00385D9C"/>
    <w:rsid w:val="003860C8"/>
    <w:rsid w:val="003871DF"/>
    <w:rsid w:val="00387436"/>
    <w:rsid w:val="00387DDF"/>
    <w:rsid w:val="00390A05"/>
    <w:rsid w:val="00390ABF"/>
    <w:rsid w:val="00391A3F"/>
    <w:rsid w:val="00391F34"/>
    <w:rsid w:val="0039221A"/>
    <w:rsid w:val="003923A3"/>
    <w:rsid w:val="00392BE8"/>
    <w:rsid w:val="00393501"/>
    <w:rsid w:val="0039470E"/>
    <w:rsid w:val="00394A46"/>
    <w:rsid w:val="003952D3"/>
    <w:rsid w:val="00395614"/>
    <w:rsid w:val="00395B11"/>
    <w:rsid w:val="00395D45"/>
    <w:rsid w:val="00395FC8"/>
    <w:rsid w:val="00395FF9"/>
    <w:rsid w:val="00396093"/>
    <w:rsid w:val="0039639A"/>
    <w:rsid w:val="00396FE6"/>
    <w:rsid w:val="00397B59"/>
    <w:rsid w:val="00397D6A"/>
    <w:rsid w:val="00397E30"/>
    <w:rsid w:val="00397E31"/>
    <w:rsid w:val="003A0218"/>
    <w:rsid w:val="003A07F2"/>
    <w:rsid w:val="003A0884"/>
    <w:rsid w:val="003A09C1"/>
    <w:rsid w:val="003A0F36"/>
    <w:rsid w:val="003A11A7"/>
    <w:rsid w:val="003A16A1"/>
    <w:rsid w:val="003A215A"/>
    <w:rsid w:val="003A2331"/>
    <w:rsid w:val="003A2DCD"/>
    <w:rsid w:val="003A3150"/>
    <w:rsid w:val="003A330F"/>
    <w:rsid w:val="003A3DFF"/>
    <w:rsid w:val="003A4B0A"/>
    <w:rsid w:val="003A5998"/>
    <w:rsid w:val="003A5B4C"/>
    <w:rsid w:val="003A65B8"/>
    <w:rsid w:val="003A6C00"/>
    <w:rsid w:val="003A6D70"/>
    <w:rsid w:val="003A7087"/>
    <w:rsid w:val="003A743C"/>
    <w:rsid w:val="003A78CA"/>
    <w:rsid w:val="003B0305"/>
    <w:rsid w:val="003B09BF"/>
    <w:rsid w:val="003B0A1E"/>
    <w:rsid w:val="003B0C63"/>
    <w:rsid w:val="003B1A4E"/>
    <w:rsid w:val="003B1FF7"/>
    <w:rsid w:val="003B207B"/>
    <w:rsid w:val="003B208C"/>
    <w:rsid w:val="003B2221"/>
    <w:rsid w:val="003B2ADA"/>
    <w:rsid w:val="003B2B3B"/>
    <w:rsid w:val="003B4037"/>
    <w:rsid w:val="003B479A"/>
    <w:rsid w:val="003B4A68"/>
    <w:rsid w:val="003B4C40"/>
    <w:rsid w:val="003B6212"/>
    <w:rsid w:val="003B65EA"/>
    <w:rsid w:val="003B65F4"/>
    <w:rsid w:val="003B6AF9"/>
    <w:rsid w:val="003B6C0F"/>
    <w:rsid w:val="003B6C8E"/>
    <w:rsid w:val="003B6CF8"/>
    <w:rsid w:val="003B766E"/>
    <w:rsid w:val="003C05B4"/>
    <w:rsid w:val="003C0929"/>
    <w:rsid w:val="003C0A09"/>
    <w:rsid w:val="003C0A19"/>
    <w:rsid w:val="003C0E14"/>
    <w:rsid w:val="003C17B8"/>
    <w:rsid w:val="003C2540"/>
    <w:rsid w:val="003C38DB"/>
    <w:rsid w:val="003C3EE9"/>
    <w:rsid w:val="003C401D"/>
    <w:rsid w:val="003C46B0"/>
    <w:rsid w:val="003C4C48"/>
    <w:rsid w:val="003C51C9"/>
    <w:rsid w:val="003C5318"/>
    <w:rsid w:val="003C5562"/>
    <w:rsid w:val="003C572E"/>
    <w:rsid w:val="003C5F86"/>
    <w:rsid w:val="003C60D4"/>
    <w:rsid w:val="003C6C63"/>
    <w:rsid w:val="003C6C73"/>
    <w:rsid w:val="003C6D95"/>
    <w:rsid w:val="003C757A"/>
    <w:rsid w:val="003C77A6"/>
    <w:rsid w:val="003C7821"/>
    <w:rsid w:val="003C7F85"/>
    <w:rsid w:val="003D05A9"/>
    <w:rsid w:val="003D0BE2"/>
    <w:rsid w:val="003D0F04"/>
    <w:rsid w:val="003D1ABD"/>
    <w:rsid w:val="003D1C00"/>
    <w:rsid w:val="003D1E37"/>
    <w:rsid w:val="003D2010"/>
    <w:rsid w:val="003D2075"/>
    <w:rsid w:val="003D3143"/>
    <w:rsid w:val="003D318C"/>
    <w:rsid w:val="003D3733"/>
    <w:rsid w:val="003D4115"/>
    <w:rsid w:val="003D42FD"/>
    <w:rsid w:val="003D4590"/>
    <w:rsid w:val="003D4653"/>
    <w:rsid w:val="003D4E03"/>
    <w:rsid w:val="003D51B2"/>
    <w:rsid w:val="003D567D"/>
    <w:rsid w:val="003D5B2D"/>
    <w:rsid w:val="003D5CA9"/>
    <w:rsid w:val="003D5FAE"/>
    <w:rsid w:val="003D67ED"/>
    <w:rsid w:val="003D691B"/>
    <w:rsid w:val="003D71D2"/>
    <w:rsid w:val="003E09FE"/>
    <w:rsid w:val="003E0B87"/>
    <w:rsid w:val="003E139A"/>
    <w:rsid w:val="003E184F"/>
    <w:rsid w:val="003E1BD2"/>
    <w:rsid w:val="003E2170"/>
    <w:rsid w:val="003E2186"/>
    <w:rsid w:val="003E339A"/>
    <w:rsid w:val="003E33C7"/>
    <w:rsid w:val="003E34B4"/>
    <w:rsid w:val="003E46B8"/>
    <w:rsid w:val="003E470A"/>
    <w:rsid w:val="003E470F"/>
    <w:rsid w:val="003E4CD2"/>
    <w:rsid w:val="003E4EDD"/>
    <w:rsid w:val="003E5AE5"/>
    <w:rsid w:val="003E63DD"/>
    <w:rsid w:val="003E729B"/>
    <w:rsid w:val="003E744D"/>
    <w:rsid w:val="003E7E3C"/>
    <w:rsid w:val="003E7F06"/>
    <w:rsid w:val="003F0386"/>
    <w:rsid w:val="003F0652"/>
    <w:rsid w:val="003F0D38"/>
    <w:rsid w:val="003F1106"/>
    <w:rsid w:val="003F140F"/>
    <w:rsid w:val="003F1A72"/>
    <w:rsid w:val="003F1D75"/>
    <w:rsid w:val="003F2AD3"/>
    <w:rsid w:val="003F3A25"/>
    <w:rsid w:val="003F4B8E"/>
    <w:rsid w:val="003F50D3"/>
    <w:rsid w:val="003F6278"/>
    <w:rsid w:val="003F6284"/>
    <w:rsid w:val="003F6D33"/>
    <w:rsid w:val="003F7AE4"/>
    <w:rsid w:val="0040035B"/>
    <w:rsid w:val="0040072F"/>
    <w:rsid w:val="00400899"/>
    <w:rsid w:val="00400F18"/>
    <w:rsid w:val="00401267"/>
    <w:rsid w:val="00401C28"/>
    <w:rsid w:val="00401CA5"/>
    <w:rsid w:val="00402C62"/>
    <w:rsid w:val="00403165"/>
    <w:rsid w:val="00403361"/>
    <w:rsid w:val="004033D3"/>
    <w:rsid w:val="00403C91"/>
    <w:rsid w:val="0040413E"/>
    <w:rsid w:val="00404607"/>
    <w:rsid w:val="00404A54"/>
    <w:rsid w:val="0040504E"/>
    <w:rsid w:val="004057A6"/>
    <w:rsid w:val="004061B8"/>
    <w:rsid w:val="004061E4"/>
    <w:rsid w:val="00406C57"/>
    <w:rsid w:val="00407738"/>
    <w:rsid w:val="0040786F"/>
    <w:rsid w:val="00407D9F"/>
    <w:rsid w:val="0041008A"/>
    <w:rsid w:val="004112CB"/>
    <w:rsid w:val="00411A29"/>
    <w:rsid w:val="00411BCE"/>
    <w:rsid w:val="004123F7"/>
    <w:rsid w:val="0041254F"/>
    <w:rsid w:val="00412912"/>
    <w:rsid w:val="00413083"/>
    <w:rsid w:val="004130ED"/>
    <w:rsid w:val="0041330C"/>
    <w:rsid w:val="0041368A"/>
    <w:rsid w:val="004137C2"/>
    <w:rsid w:val="00413B29"/>
    <w:rsid w:val="00413EDE"/>
    <w:rsid w:val="004151F6"/>
    <w:rsid w:val="004152CC"/>
    <w:rsid w:val="00415419"/>
    <w:rsid w:val="004157D5"/>
    <w:rsid w:val="004167CE"/>
    <w:rsid w:val="00416A0A"/>
    <w:rsid w:val="004171DE"/>
    <w:rsid w:val="00417203"/>
    <w:rsid w:val="00417B28"/>
    <w:rsid w:val="00417B58"/>
    <w:rsid w:val="0042042F"/>
    <w:rsid w:val="0042059D"/>
    <w:rsid w:val="00421284"/>
    <w:rsid w:val="004213CD"/>
    <w:rsid w:val="00422A7D"/>
    <w:rsid w:val="00422ED7"/>
    <w:rsid w:val="004234DC"/>
    <w:rsid w:val="004235D0"/>
    <w:rsid w:val="00423AC9"/>
    <w:rsid w:val="004241DA"/>
    <w:rsid w:val="0042421E"/>
    <w:rsid w:val="0042525C"/>
    <w:rsid w:val="0042536B"/>
    <w:rsid w:val="00426358"/>
    <w:rsid w:val="004277B2"/>
    <w:rsid w:val="004277BC"/>
    <w:rsid w:val="00427C70"/>
    <w:rsid w:val="00430530"/>
    <w:rsid w:val="00430A0C"/>
    <w:rsid w:val="00430B75"/>
    <w:rsid w:val="0043110E"/>
    <w:rsid w:val="004318B4"/>
    <w:rsid w:val="00431C60"/>
    <w:rsid w:val="00431E68"/>
    <w:rsid w:val="004325C1"/>
    <w:rsid w:val="0043301C"/>
    <w:rsid w:val="00434830"/>
    <w:rsid w:val="00434DC2"/>
    <w:rsid w:val="004350B0"/>
    <w:rsid w:val="00435214"/>
    <w:rsid w:val="004357BE"/>
    <w:rsid w:val="004357DA"/>
    <w:rsid w:val="00435DB1"/>
    <w:rsid w:val="00435E54"/>
    <w:rsid w:val="00435E7F"/>
    <w:rsid w:val="00435FBC"/>
    <w:rsid w:val="004363DA"/>
    <w:rsid w:val="004372C7"/>
    <w:rsid w:val="00442E58"/>
    <w:rsid w:val="0044344F"/>
    <w:rsid w:val="0044376B"/>
    <w:rsid w:val="00444766"/>
    <w:rsid w:val="00444821"/>
    <w:rsid w:val="00444B43"/>
    <w:rsid w:val="00445027"/>
    <w:rsid w:val="004450CF"/>
    <w:rsid w:val="004452E6"/>
    <w:rsid w:val="00445AFF"/>
    <w:rsid w:val="00445F99"/>
    <w:rsid w:val="0044665F"/>
    <w:rsid w:val="00447055"/>
    <w:rsid w:val="00447235"/>
    <w:rsid w:val="00447319"/>
    <w:rsid w:val="00447572"/>
    <w:rsid w:val="00447B95"/>
    <w:rsid w:val="00447EA1"/>
    <w:rsid w:val="00450419"/>
    <w:rsid w:val="0045054F"/>
    <w:rsid w:val="0045079E"/>
    <w:rsid w:val="00450A23"/>
    <w:rsid w:val="0045176C"/>
    <w:rsid w:val="00452668"/>
    <w:rsid w:val="0045275F"/>
    <w:rsid w:val="0045287F"/>
    <w:rsid w:val="004535A8"/>
    <w:rsid w:val="00453709"/>
    <w:rsid w:val="00453809"/>
    <w:rsid w:val="00453881"/>
    <w:rsid w:val="00454418"/>
    <w:rsid w:val="00454483"/>
    <w:rsid w:val="004548E5"/>
    <w:rsid w:val="00454F8E"/>
    <w:rsid w:val="00455137"/>
    <w:rsid w:val="00455771"/>
    <w:rsid w:val="00455A86"/>
    <w:rsid w:val="00456259"/>
    <w:rsid w:val="004568D2"/>
    <w:rsid w:val="00460243"/>
    <w:rsid w:val="00460692"/>
    <w:rsid w:val="004606DA"/>
    <w:rsid w:val="00460DD7"/>
    <w:rsid w:val="00461614"/>
    <w:rsid w:val="00461BE8"/>
    <w:rsid w:val="0046242F"/>
    <w:rsid w:val="004628B8"/>
    <w:rsid w:val="00462AD0"/>
    <w:rsid w:val="00463CBB"/>
    <w:rsid w:val="00463F5B"/>
    <w:rsid w:val="004640AA"/>
    <w:rsid w:val="00464872"/>
    <w:rsid w:val="00465164"/>
    <w:rsid w:val="0046563B"/>
    <w:rsid w:val="0046585E"/>
    <w:rsid w:val="00465E60"/>
    <w:rsid w:val="004665D0"/>
    <w:rsid w:val="00466D2A"/>
    <w:rsid w:val="00467150"/>
    <w:rsid w:val="004672FC"/>
    <w:rsid w:val="00467573"/>
    <w:rsid w:val="00467A19"/>
    <w:rsid w:val="00467C0F"/>
    <w:rsid w:val="00470F18"/>
    <w:rsid w:val="004717EA"/>
    <w:rsid w:val="00472215"/>
    <w:rsid w:val="0047297C"/>
    <w:rsid w:val="00473172"/>
    <w:rsid w:val="0047322C"/>
    <w:rsid w:val="0047342D"/>
    <w:rsid w:val="004745BF"/>
    <w:rsid w:val="004757ED"/>
    <w:rsid w:val="00475912"/>
    <w:rsid w:val="004759A8"/>
    <w:rsid w:val="00476B0F"/>
    <w:rsid w:val="004778A9"/>
    <w:rsid w:val="0048001C"/>
    <w:rsid w:val="004811A2"/>
    <w:rsid w:val="00481C0A"/>
    <w:rsid w:val="00482A39"/>
    <w:rsid w:val="004835A9"/>
    <w:rsid w:val="00483679"/>
    <w:rsid w:val="00483CAB"/>
    <w:rsid w:val="00485603"/>
    <w:rsid w:val="00485791"/>
    <w:rsid w:val="00485DBA"/>
    <w:rsid w:val="00486039"/>
    <w:rsid w:val="00486093"/>
    <w:rsid w:val="00486F4A"/>
    <w:rsid w:val="0048742A"/>
    <w:rsid w:val="00487AF4"/>
    <w:rsid w:val="00490FE5"/>
    <w:rsid w:val="00491B70"/>
    <w:rsid w:val="00491BE1"/>
    <w:rsid w:val="00493033"/>
    <w:rsid w:val="00493E79"/>
    <w:rsid w:val="0049467B"/>
    <w:rsid w:val="00494981"/>
    <w:rsid w:val="00494CA5"/>
    <w:rsid w:val="00495CA9"/>
    <w:rsid w:val="00495E68"/>
    <w:rsid w:val="00496004"/>
    <w:rsid w:val="00497116"/>
    <w:rsid w:val="00497A7D"/>
    <w:rsid w:val="00497B3A"/>
    <w:rsid w:val="00497D3F"/>
    <w:rsid w:val="00497F41"/>
    <w:rsid w:val="004A0B1D"/>
    <w:rsid w:val="004A0C8A"/>
    <w:rsid w:val="004A0EC2"/>
    <w:rsid w:val="004A1D0C"/>
    <w:rsid w:val="004A2077"/>
    <w:rsid w:val="004A20E6"/>
    <w:rsid w:val="004A2387"/>
    <w:rsid w:val="004A2943"/>
    <w:rsid w:val="004A2EC5"/>
    <w:rsid w:val="004A482B"/>
    <w:rsid w:val="004A4A0E"/>
    <w:rsid w:val="004A4BDC"/>
    <w:rsid w:val="004A4F64"/>
    <w:rsid w:val="004A5179"/>
    <w:rsid w:val="004A5306"/>
    <w:rsid w:val="004A5EC8"/>
    <w:rsid w:val="004A5F18"/>
    <w:rsid w:val="004A7301"/>
    <w:rsid w:val="004A7482"/>
    <w:rsid w:val="004A7536"/>
    <w:rsid w:val="004A7C07"/>
    <w:rsid w:val="004A7CE2"/>
    <w:rsid w:val="004B10DB"/>
    <w:rsid w:val="004B23BB"/>
    <w:rsid w:val="004B26CF"/>
    <w:rsid w:val="004B3522"/>
    <w:rsid w:val="004B3AFF"/>
    <w:rsid w:val="004B3CD4"/>
    <w:rsid w:val="004B3F16"/>
    <w:rsid w:val="004B41AD"/>
    <w:rsid w:val="004B444A"/>
    <w:rsid w:val="004B470A"/>
    <w:rsid w:val="004B47F3"/>
    <w:rsid w:val="004B488B"/>
    <w:rsid w:val="004B51B1"/>
    <w:rsid w:val="004B56DF"/>
    <w:rsid w:val="004B571A"/>
    <w:rsid w:val="004B618A"/>
    <w:rsid w:val="004B63F9"/>
    <w:rsid w:val="004B6979"/>
    <w:rsid w:val="004B763F"/>
    <w:rsid w:val="004B7DC8"/>
    <w:rsid w:val="004C09D6"/>
    <w:rsid w:val="004C0DBC"/>
    <w:rsid w:val="004C11D9"/>
    <w:rsid w:val="004C1638"/>
    <w:rsid w:val="004C2022"/>
    <w:rsid w:val="004C266A"/>
    <w:rsid w:val="004C286E"/>
    <w:rsid w:val="004C2899"/>
    <w:rsid w:val="004C3734"/>
    <w:rsid w:val="004C3C12"/>
    <w:rsid w:val="004C45FF"/>
    <w:rsid w:val="004C4CCE"/>
    <w:rsid w:val="004C4E2C"/>
    <w:rsid w:val="004C55E7"/>
    <w:rsid w:val="004C5AF1"/>
    <w:rsid w:val="004C5F56"/>
    <w:rsid w:val="004C627A"/>
    <w:rsid w:val="004C6559"/>
    <w:rsid w:val="004C6BE2"/>
    <w:rsid w:val="004C6EC3"/>
    <w:rsid w:val="004C70D0"/>
    <w:rsid w:val="004C72D2"/>
    <w:rsid w:val="004C7490"/>
    <w:rsid w:val="004D0141"/>
    <w:rsid w:val="004D0546"/>
    <w:rsid w:val="004D0924"/>
    <w:rsid w:val="004D129B"/>
    <w:rsid w:val="004D18C0"/>
    <w:rsid w:val="004D2CFA"/>
    <w:rsid w:val="004D3FDB"/>
    <w:rsid w:val="004D4AFE"/>
    <w:rsid w:val="004D4E81"/>
    <w:rsid w:val="004D53FA"/>
    <w:rsid w:val="004D5814"/>
    <w:rsid w:val="004D5AF4"/>
    <w:rsid w:val="004D613B"/>
    <w:rsid w:val="004D6264"/>
    <w:rsid w:val="004D62DD"/>
    <w:rsid w:val="004D67FB"/>
    <w:rsid w:val="004D6A54"/>
    <w:rsid w:val="004D71D0"/>
    <w:rsid w:val="004D7AE6"/>
    <w:rsid w:val="004E02EE"/>
    <w:rsid w:val="004E0B57"/>
    <w:rsid w:val="004E0BE6"/>
    <w:rsid w:val="004E0DE6"/>
    <w:rsid w:val="004E0EC5"/>
    <w:rsid w:val="004E1C10"/>
    <w:rsid w:val="004E20D7"/>
    <w:rsid w:val="004E22F1"/>
    <w:rsid w:val="004E25E6"/>
    <w:rsid w:val="004E2686"/>
    <w:rsid w:val="004E3879"/>
    <w:rsid w:val="004E3A55"/>
    <w:rsid w:val="004E3BC5"/>
    <w:rsid w:val="004E4076"/>
    <w:rsid w:val="004E448F"/>
    <w:rsid w:val="004E4AFE"/>
    <w:rsid w:val="004E51A6"/>
    <w:rsid w:val="004E5328"/>
    <w:rsid w:val="004E5544"/>
    <w:rsid w:val="004E5B64"/>
    <w:rsid w:val="004E6E82"/>
    <w:rsid w:val="004E72A7"/>
    <w:rsid w:val="004E7FAB"/>
    <w:rsid w:val="004F0169"/>
    <w:rsid w:val="004F0751"/>
    <w:rsid w:val="004F0832"/>
    <w:rsid w:val="004F0883"/>
    <w:rsid w:val="004F08BC"/>
    <w:rsid w:val="004F0F16"/>
    <w:rsid w:val="004F1263"/>
    <w:rsid w:val="004F1300"/>
    <w:rsid w:val="004F17BE"/>
    <w:rsid w:val="004F1B0A"/>
    <w:rsid w:val="004F250F"/>
    <w:rsid w:val="004F2E49"/>
    <w:rsid w:val="004F3207"/>
    <w:rsid w:val="004F37A1"/>
    <w:rsid w:val="004F3CB6"/>
    <w:rsid w:val="004F3DF8"/>
    <w:rsid w:val="004F3ED5"/>
    <w:rsid w:val="004F3FF4"/>
    <w:rsid w:val="004F431F"/>
    <w:rsid w:val="004F5103"/>
    <w:rsid w:val="004F5912"/>
    <w:rsid w:val="004F5C11"/>
    <w:rsid w:val="004F77A7"/>
    <w:rsid w:val="004F77C9"/>
    <w:rsid w:val="00500506"/>
    <w:rsid w:val="00500FA3"/>
    <w:rsid w:val="00501860"/>
    <w:rsid w:val="00501B2A"/>
    <w:rsid w:val="00501F1A"/>
    <w:rsid w:val="00502297"/>
    <w:rsid w:val="00502414"/>
    <w:rsid w:val="0050294A"/>
    <w:rsid w:val="005039BE"/>
    <w:rsid w:val="00503E91"/>
    <w:rsid w:val="005042D8"/>
    <w:rsid w:val="005048BB"/>
    <w:rsid w:val="00505374"/>
    <w:rsid w:val="00505775"/>
    <w:rsid w:val="00505C8D"/>
    <w:rsid w:val="00505CE3"/>
    <w:rsid w:val="00506505"/>
    <w:rsid w:val="005065BD"/>
    <w:rsid w:val="005068D1"/>
    <w:rsid w:val="00506B27"/>
    <w:rsid w:val="0050786F"/>
    <w:rsid w:val="005079AA"/>
    <w:rsid w:val="00507B5D"/>
    <w:rsid w:val="00507F39"/>
    <w:rsid w:val="005106A0"/>
    <w:rsid w:val="005109BE"/>
    <w:rsid w:val="0051106C"/>
    <w:rsid w:val="0051133B"/>
    <w:rsid w:val="00511590"/>
    <w:rsid w:val="00511A80"/>
    <w:rsid w:val="00512EB1"/>
    <w:rsid w:val="00513C67"/>
    <w:rsid w:val="00513C74"/>
    <w:rsid w:val="0051465E"/>
    <w:rsid w:val="005148B0"/>
    <w:rsid w:val="00514CDA"/>
    <w:rsid w:val="00514F6D"/>
    <w:rsid w:val="0051506F"/>
    <w:rsid w:val="0051553C"/>
    <w:rsid w:val="00515824"/>
    <w:rsid w:val="005158D0"/>
    <w:rsid w:val="005161A7"/>
    <w:rsid w:val="00516A31"/>
    <w:rsid w:val="00516C23"/>
    <w:rsid w:val="00517016"/>
    <w:rsid w:val="005174FC"/>
    <w:rsid w:val="0051768C"/>
    <w:rsid w:val="005178E6"/>
    <w:rsid w:val="00517E26"/>
    <w:rsid w:val="00517F45"/>
    <w:rsid w:val="00520794"/>
    <w:rsid w:val="00520D8D"/>
    <w:rsid w:val="005217A4"/>
    <w:rsid w:val="00521BCE"/>
    <w:rsid w:val="00521F39"/>
    <w:rsid w:val="00522E61"/>
    <w:rsid w:val="00523333"/>
    <w:rsid w:val="005235B8"/>
    <w:rsid w:val="00523D71"/>
    <w:rsid w:val="00524855"/>
    <w:rsid w:val="00524A00"/>
    <w:rsid w:val="00524EF7"/>
    <w:rsid w:val="005253FF"/>
    <w:rsid w:val="00525F4C"/>
    <w:rsid w:val="00527C86"/>
    <w:rsid w:val="0053013F"/>
    <w:rsid w:val="00530738"/>
    <w:rsid w:val="00530A16"/>
    <w:rsid w:val="00530C58"/>
    <w:rsid w:val="00532151"/>
    <w:rsid w:val="0053289F"/>
    <w:rsid w:val="00532D5E"/>
    <w:rsid w:val="00532E31"/>
    <w:rsid w:val="005339ED"/>
    <w:rsid w:val="00534600"/>
    <w:rsid w:val="005349E7"/>
    <w:rsid w:val="00534C61"/>
    <w:rsid w:val="00534F78"/>
    <w:rsid w:val="0053551B"/>
    <w:rsid w:val="00535958"/>
    <w:rsid w:val="0053635B"/>
    <w:rsid w:val="00536418"/>
    <w:rsid w:val="00536783"/>
    <w:rsid w:val="005369C8"/>
    <w:rsid w:val="00536F4E"/>
    <w:rsid w:val="00536F75"/>
    <w:rsid w:val="0053704D"/>
    <w:rsid w:val="0053742E"/>
    <w:rsid w:val="00537622"/>
    <w:rsid w:val="0053774D"/>
    <w:rsid w:val="00537A8F"/>
    <w:rsid w:val="00537C67"/>
    <w:rsid w:val="00537E8C"/>
    <w:rsid w:val="005400DA"/>
    <w:rsid w:val="005401CC"/>
    <w:rsid w:val="00540514"/>
    <w:rsid w:val="00540671"/>
    <w:rsid w:val="0054071D"/>
    <w:rsid w:val="00540CDA"/>
    <w:rsid w:val="00540DF1"/>
    <w:rsid w:val="00541269"/>
    <w:rsid w:val="0054179D"/>
    <w:rsid w:val="00541967"/>
    <w:rsid w:val="00541BDA"/>
    <w:rsid w:val="00542F42"/>
    <w:rsid w:val="005437EC"/>
    <w:rsid w:val="00543AED"/>
    <w:rsid w:val="00543BBD"/>
    <w:rsid w:val="00544132"/>
    <w:rsid w:val="00544B4A"/>
    <w:rsid w:val="005455F7"/>
    <w:rsid w:val="0054562E"/>
    <w:rsid w:val="00545C73"/>
    <w:rsid w:val="00545F36"/>
    <w:rsid w:val="00546341"/>
    <w:rsid w:val="00546A3D"/>
    <w:rsid w:val="00546FB2"/>
    <w:rsid w:val="0054746D"/>
    <w:rsid w:val="005508FF"/>
    <w:rsid w:val="00550D80"/>
    <w:rsid w:val="00550FAC"/>
    <w:rsid w:val="005512C8"/>
    <w:rsid w:val="00551639"/>
    <w:rsid w:val="00552A89"/>
    <w:rsid w:val="00553DD9"/>
    <w:rsid w:val="00553E7A"/>
    <w:rsid w:val="00553FE8"/>
    <w:rsid w:val="0055416E"/>
    <w:rsid w:val="00554724"/>
    <w:rsid w:val="00554B81"/>
    <w:rsid w:val="005555AA"/>
    <w:rsid w:val="0055570F"/>
    <w:rsid w:val="00556041"/>
    <w:rsid w:val="0055612B"/>
    <w:rsid w:val="00556CD6"/>
    <w:rsid w:val="00556FD1"/>
    <w:rsid w:val="0055704E"/>
    <w:rsid w:val="00557E57"/>
    <w:rsid w:val="005608FD"/>
    <w:rsid w:val="00561226"/>
    <w:rsid w:val="005612FD"/>
    <w:rsid w:val="00562238"/>
    <w:rsid w:val="0056268A"/>
    <w:rsid w:val="00562EDB"/>
    <w:rsid w:val="00562FA7"/>
    <w:rsid w:val="00563BEA"/>
    <w:rsid w:val="005641D8"/>
    <w:rsid w:val="00564557"/>
    <w:rsid w:val="00565131"/>
    <w:rsid w:val="00565471"/>
    <w:rsid w:val="00565B06"/>
    <w:rsid w:val="00565E62"/>
    <w:rsid w:val="0056626F"/>
    <w:rsid w:val="00566BA4"/>
    <w:rsid w:val="005672A1"/>
    <w:rsid w:val="0057016A"/>
    <w:rsid w:val="005707D3"/>
    <w:rsid w:val="00570BD3"/>
    <w:rsid w:val="00570DBE"/>
    <w:rsid w:val="00571479"/>
    <w:rsid w:val="00572006"/>
    <w:rsid w:val="0057264B"/>
    <w:rsid w:val="00572BA8"/>
    <w:rsid w:val="00572C37"/>
    <w:rsid w:val="00573929"/>
    <w:rsid w:val="00574224"/>
    <w:rsid w:val="005752F8"/>
    <w:rsid w:val="005753E0"/>
    <w:rsid w:val="00575C5D"/>
    <w:rsid w:val="00576B51"/>
    <w:rsid w:val="00576F00"/>
    <w:rsid w:val="0057765E"/>
    <w:rsid w:val="00577D0A"/>
    <w:rsid w:val="0058084D"/>
    <w:rsid w:val="00580934"/>
    <w:rsid w:val="005812A5"/>
    <w:rsid w:val="005816B7"/>
    <w:rsid w:val="00581A42"/>
    <w:rsid w:val="00582344"/>
    <w:rsid w:val="00582635"/>
    <w:rsid w:val="00583A33"/>
    <w:rsid w:val="005843A2"/>
    <w:rsid w:val="0058440B"/>
    <w:rsid w:val="00584CBF"/>
    <w:rsid w:val="00584FD8"/>
    <w:rsid w:val="0058503B"/>
    <w:rsid w:val="005856C0"/>
    <w:rsid w:val="00585907"/>
    <w:rsid w:val="005859F6"/>
    <w:rsid w:val="00585CA7"/>
    <w:rsid w:val="0058633A"/>
    <w:rsid w:val="0058649F"/>
    <w:rsid w:val="0058677B"/>
    <w:rsid w:val="0058691B"/>
    <w:rsid w:val="00586D4A"/>
    <w:rsid w:val="00586DF9"/>
    <w:rsid w:val="00587436"/>
    <w:rsid w:val="00590807"/>
    <w:rsid w:val="00590DB0"/>
    <w:rsid w:val="005911CB"/>
    <w:rsid w:val="0059176D"/>
    <w:rsid w:val="0059390A"/>
    <w:rsid w:val="00594056"/>
    <w:rsid w:val="00594255"/>
    <w:rsid w:val="005943B0"/>
    <w:rsid w:val="00594522"/>
    <w:rsid w:val="005952BD"/>
    <w:rsid w:val="0059562C"/>
    <w:rsid w:val="0059578A"/>
    <w:rsid w:val="00595825"/>
    <w:rsid w:val="00595E23"/>
    <w:rsid w:val="00595E5B"/>
    <w:rsid w:val="00595F57"/>
    <w:rsid w:val="00595F7C"/>
    <w:rsid w:val="00596D5C"/>
    <w:rsid w:val="00596F2C"/>
    <w:rsid w:val="00596F46"/>
    <w:rsid w:val="00596F67"/>
    <w:rsid w:val="005978E5"/>
    <w:rsid w:val="005979A7"/>
    <w:rsid w:val="00597EDE"/>
    <w:rsid w:val="005A01CD"/>
    <w:rsid w:val="005A0D0B"/>
    <w:rsid w:val="005A1A31"/>
    <w:rsid w:val="005A1C35"/>
    <w:rsid w:val="005A20F1"/>
    <w:rsid w:val="005A2196"/>
    <w:rsid w:val="005A2CF8"/>
    <w:rsid w:val="005A302F"/>
    <w:rsid w:val="005A3276"/>
    <w:rsid w:val="005A3D66"/>
    <w:rsid w:val="005A3E9E"/>
    <w:rsid w:val="005A440B"/>
    <w:rsid w:val="005A4E54"/>
    <w:rsid w:val="005A5141"/>
    <w:rsid w:val="005A514C"/>
    <w:rsid w:val="005A549E"/>
    <w:rsid w:val="005A5717"/>
    <w:rsid w:val="005A571E"/>
    <w:rsid w:val="005A5766"/>
    <w:rsid w:val="005A581B"/>
    <w:rsid w:val="005A5A63"/>
    <w:rsid w:val="005A5C69"/>
    <w:rsid w:val="005A628C"/>
    <w:rsid w:val="005A6415"/>
    <w:rsid w:val="005A6C15"/>
    <w:rsid w:val="005A6FF7"/>
    <w:rsid w:val="005A76A0"/>
    <w:rsid w:val="005A76B0"/>
    <w:rsid w:val="005A7901"/>
    <w:rsid w:val="005A7A02"/>
    <w:rsid w:val="005A7D0D"/>
    <w:rsid w:val="005A7E05"/>
    <w:rsid w:val="005B0207"/>
    <w:rsid w:val="005B0244"/>
    <w:rsid w:val="005B09F9"/>
    <w:rsid w:val="005B1E4B"/>
    <w:rsid w:val="005B1E6A"/>
    <w:rsid w:val="005B2058"/>
    <w:rsid w:val="005B23DC"/>
    <w:rsid w:val="005B3135"/>
    <w:rsid w:val="005B390C"/>
    <w:rsid w:val="005B3973"/>
    <w:rsid w:val="005B398A"/>
    <w:rsid w:val="005B44CD"/>
    <w:rsid w:val="005B45C6"/>
    <w:rsid w:val="005B48CF"/>
    <w:rsid w:val="005B4B83"/>
    <w:rsid w:val="005B52BB"/>
    <w:rsid w:val="005B57AB"/>
    <w:rsid w:val="005B7042"/>
    <w:rsid w:val="005B744C"/>
    <w:rsid w:val="005B7B91"/>
    <w:rsid w:val="005C005A"/>
    <w:rsid w:val="005C0318"/>
    <w:rsid w:val="005C25D4"/>
    <w:rsid w:val="005C2DDF"/>
    <w:rsid w:val="005C40D7"/>
    <w:rsid w:val="005C42E0"/>
    <w:rsid w:val="005C45FC"/>
    <w:rsid w:val="005C4F4E"/>
    <w:rsid w:val="005C557F"/>
    <w:rsid w:val="005C681D"/>
    <w:rsid w:val="005C6B71"/>
    <w:rsid w:val="005C76D9"/>
    <w:rsid w:val="005D002C"/>
    <w:rsid w:val="005D04ED"/>
    <w:rsid w:val="005D094E"/>
    <w:rsid w:val="005D1033"/>
    <w:rsid w:val="005D17A5"/>
    <w:rsid w:val="005D2372"/>
    <w:rsid w:val="005D2996"/>
    <w:rsid w:val="005D2AC9"/>
    <w:rsid w:val="005D2D49"/>
    <w:rsid w:val="005D2D72"/>
    <w:rsid w:val="005D2D8F"/>
    <w:rsid w:val="005D2EFA"/>
    <w:rsid w:val="005D3749"/>
    <w:rsid w:val="005D39B4"/>
    <w:rsid w:val="005D428F"/>
    <w:rsid w:val="005D4837"/>
    <w:rsid w:val="005D58DA"/>
    <w:rsid w:val="005D5F28"/>
    <w:rsid w:val="005D60C7"/>
    <w:rsid w:val="005D618A"/>
    <w:rsid w:val="005D750C"/>
    <w:rsid w:val="005D77CB"/>
    <w:rsid w:val="005D7EB7"/>
    <w:rsid w:val="005D7FEC"/>
    <w:rsid w:val="005E00AA"/>
    <w:rsid w:val="005E0146"/>
    <w:rsid w:val="005E14A6"/>
    <w:rsid w:val="005E177B"/>
    <w:rsid w:val="005E2280"/>
    <w:rsid w:val="005E236C"/>
    <w:rsid w:val="005E24AF"/>
    <w:rsid w:val="005E25EF"/>
    <w:rsid w:val="005E30E6"/>
    <w:rsid w:val="005E3C5D"/>
    <w:rsid w:val="005E4589"/>
    <w:rsid w:val="005E46FF"/>
    <w:rsid w:val="005E4977"/>
    <w:rsid w:val="005E4C06"/>
    <w:rsid w:val="005E57AA"/>
    <w:rsid w:val="005E5913"/>
    <w:rsid w:val="005E6387"/>
    <w:rsid w:val="005E6482"/>
    <w:rsid w:val="005E6A1D"/>
    <w:rsid w:val="005E6F74"/>
    <w:rsid w:val="005E6FA4"/>
    <w:rsid w:val="005E7872"/>
    <w:rsid w:val="005F1362"/>
    <w:rsid w:val="005F16A6"/>
    <w:rsid w:val="005F1BB9"/>
    <w:rsid w:val="005F211A"/>
    <w:rsid w:val="005F237B"/>
    <w:rsid w:val="005F3534"/>
    <w:rsid w:val="005F37F9"/>
    <w:rsid w:val="005F3F88"/>
    <w:rsid w:val="005F43AB"/>
    <w:rsid w:val="005F51FA"/>
    <w:rsid w:val="005F599C"/>
    <w:rsid w:val="005F5E18"/>
    <w:rsid w:val="005F66E1"/>
    <w:rsid w:val="005F6BCD"/>
    <w:rsid w:val="00600661"/>
    <w:rsid w:val="00600C58"/>
    <w:rsid w:val="00600D78"/>
    <w:rsid w:val="00601143"/>
    <w:rsid w:val="00601874"/>
    <w:rsid w:val="00601F64"/>
    <w:rsid w:val="006026DA"/>
    <w:rsid w:val="00602935"/>
    <w:rsid w:val="00602A9B"/>
    <w:rsid w:val="00603759"/>
    <w:rsid w:val="006037CB"/>
    <w:rsid w:val="00604001"/>
    <w:rsid w:val="006040C0"/>
    <w:rsid w:val="0060475B"/>
    <w:rsid w:val="00604D13"/>
    <w:rsid w:val="00605856"/>
    <w:rsid w:val="006058D2"/>
    <w:rsid w:val="00605D51"/>
    <w:rsid w:val="006070F6"/>
    <w:rsid w:val="006071CB"/>
    <w:rsid w:val="006075D5"/>
    <w:rsid w:val="006106FC"/>
    <w:rsid w:val="00610C77"/>
    <w:rsid w:val="006119B3"/>
    <w:rsid w:val="00611BED"/>
    <w:rsid w:val="00611F25"/>
    <w:rsid w:val="0061222B"/>
    <w:rsid w:val="00612AE3"/>
    <w:rsid w:val="00612BE3"/>
    <w:rsid w:val="00612DCC"/>
    <w:rsid w:val="0061402C"/>
    <w:rsid w:val="00615484"/>
    <w:rsid w:val="006157C2"/>
    <w:rsid w:val="00615D85"/>
    <w:rsid w:val="00616104"/>
    <w:rsid w:val="006165FB"/>
    <w:rsid w:val="006166DF"/>
    <w:rsid w:val="006169C0"/>
    <w:rsid w:val="0061793C"/>
    <w:rsid w:val="00617ADF"/>
    <w:rsid w:val="006201CD"/>
    <w:rsid w:val="006204A3"/>
    <w:rsid w:val="00620501"/>
    <w:rsid w:val="006205C6"/>
    <w:rsid w:val="00620DAF"/>
    <w:rsid w:val="00620F92"/>
    <w:rsid w:val="0062112F"/>
    <w:rsid w:val="00621A86"/>
    <w:rsid w:val="00622238"/>
    <w:rsid w:val="00623C3B"/>
    <w:rsid w:val="00623CDC"/>
    <w:rsid w:val="006248BC"/>
    <w:rsid w:val="00624997"/>
    <w:rsid w:val="0062513C"/>
    <w:rsid w:val="00626000"/>
    <w:rsid w:val="00626481"/>
    <w:rsid w:val="0062676A"/>
    <w:rsid w:val="006305AE"/>
    <w:rsid w:val="006309BC"/>
    <w:rsid w:val="00630A8E"/>
    <w:rsid w:val="00631BDD"/>
    <w:rsid w:val="00631E93"/>
    <w:rsid w:val="00631F42"/>
    <w:rsid w:val="006327D7"/>
    <w:rsid w:val="00632CE8"/>
    <w:rsid w:val="006330C2"/>
    <w:rsid w:val="00633689"/>
    <w:rsid w:val="00633786"/>
    <w:rsid w:val="00633F3F"/>
    <w:rsid w:val="0063421F"/>
    <w:rsid w:val="0063478F"/>
    <w:rsid w:val="00634976"/>
    <w:rsid w:val="00634BE2"/>
    <w:rsid w:val="00634F03"/>
    <w:rsid w:val="006351D3"/>
    <w:rsid w:val="006356DA"/>
    <w:rsid w:val="00636B8C"/>
    <w:rsid w:val="00637020"/>
    <w:rsid w:val="00640DBC"/>
    <w:rsid w:val="00641A6F"/>
    <w:rsid w:val="006423D5"/>
    <w:rsid w:val="00642676"/>
    <w:rsid w:val="006429FA"/>
    <w:rsid w:val="006432F7"/>
    <w:rsid w:val="00643954"/>
    <w:rsid w:val="00643F21"/>
    <w:rsid w:val="00644452"/>
    <w:rsid w:val="00644596"/>
    <w:rsid w:val="006455BD"/>
    <w:rsid w:val="006459F4"/>
    <w:rsid w:val="00645AD7"/>
    <w:rsid w:val="00645D27"/>
    <w:rsid w:val="00645D4F"/>
    <w:rsid w:val="00645E18"/>
    <w:rsid w:val="00645FDC"/>
    <w:rsid w:val="00646430"/>
    <w:rsid w:val="006469E3"/>
    <w:rsid w:val="00646A02"/>
    <w:rsid w:val="0064762B"/>
    <w:rsid w:val="0064775E"/>
    <w:rsid w:val="00650128"/>
    <w:rsid w:val="006503DA"/>
    <w:rsid w:val="006514FA"/>
    <w:rsid w:val="00651611"/>
    <w:rsid w:val="00651936"/>
    <w:rsid w:val="00651AE4"/>
    <w:rsid w:val="00651E56"/>
    <w:rsid w:val="006520BD"/>
    <w:rsid w:val="006529A6"/>
    <w:rsid w:val="006529AD"/>
    <w:rsid w:val="00652B8C"/>
    <w:rsid w:val="00653799"/>
    <w:rsid w:val="00654344"/>
    <w:rsid w:val="006544CA"/>
    <w:rsid w:val="00654646"/>
    <w:rsid w:val="0065498A"/>
    <w:rsid w:val="00654C59"/>
    <w:rsid w:val="00654CAE"/>
    <w:rsid w:val="00654D7C"/>
    <w:rsid w:val="00654F76"/>
    <w:rsid w:val="00655236"/>
    <w:rsid w:val="00655427"/>
    <w:rsid w:val="00656B25"/>
    <w:rsid w:val="00656B90"/>
    <w:rsid w:val="00657377"/>
    <w:rsid w:val="00657C6E"/>
    <w:rsid w:val="006600DF"/>
    <w:rsid w:val="00660695"/>
    <w:rsid w:val="00660CDE"/>
    <w:rsid w:val="00661B00"/>
    <w:rsid w:val="00661B0F"/>
    <w:rsid w:val="006620AB"/>
    <w:rsid w:val="006628FC"/>
    <w:rsid w:val="006633F2"/>
    <w:rsid w:val="00663467"/>
    <w:rsid w:val="00665587"/>
    <w:rsid w:val="0066599D"/>
    <w:rsid w:val="00666108"/>
    <w:rsid w:val="006666D1"/>
    <w:rsid w:val="00666C1F"/>
    <w:rsid w:val="00666C5B"/>
    <w:rsid w:val="0067037D"/>
    <w:rsid w:val="006704CD"/>
    <w:rsid w:val="00670503"/>
    <w:rsid w:val="00670B6E"/>
    <w:rsid w:val="00670DAE"/>
    <w:rsid w:val="006718BE"/>
    <w:rsid w:val="00671F00"/>
    <w:rsid w:val="00672078"/>
    <w:rsid w:val="00673140"/>
    <w:rsid w:val="00673A7F"/>
    <w:rsid w:val="00674A0D"/>
    <w:rsid w:val="00674BBF"/>
    <w:rsid w:val="006750CE"/>
    <w:rsid w:val="006754A9"/>
    <w:rsid w:val="006758F3"/>
    <w:rsid w:val="006762B5"/>
    <w:rsid w:val="006767D3"/>
    <w:rsid w:val="00676F42"/>
    <w:rsid w:val="006774B5"/>
    <w:rsid w:val="00677806"/>
    <w:rsid w:val="00677C6F"/>
    <w:rsid w:val="00677D7A"/>
    <w:rsid w:val="006805E6"/>
    <w:rsid w:val="00680979"/>
    <w:rsid w:val="006813B7"/>
    <w:rsid w:val="00681CDA"/>
    <w:rsid w:val="00682300"/>
    <w:rsid w:val="00682D78"/>
    <w:rsid w:val="00682DED"/>
    <w:rsid w:val="00683DF9"/>
    <w:rsid w:val="00683E5D"/>
    <w:rsid w:val="00683F0E"/>
    <w:rsid w:val="00683FD6"/>
    <w:rsid w:val="00684280"/>
    <w:rsid w:val="0068480C"/>
    <w:rsid w:val="00684C0C"/>
    <w:rsid w:val="00685332"/>
    <w:rsid w:val="006856D4"/>
    <w:rsid w:val="0068634D"/>
    <w:rsid w:val="0068685E"/>
    <w:rsid w:val="00686AD7"/>
    <w:rsid w:val="0068792F"/>
    <w:rsid w:val="00687BEB"/>
    <w:rsid w:val="00687D66"/>
    <w:rsid w:val="0069003D"/>
    <w:rsid w:val="00691E18"/>
    <w:rsid w:val="00692330"/>
    <w:rsid w:val="00693172"/>
    <w:rsid w:val="00693C21"/>
    <w:rsid w:val="00694A43"/>
    <w:rsid w:val="006951D6"/>
    <w:rsid w:val="00695382"/>
    <w:rsid w:val="0069573B"/>
    <w:rsid w:val="00695C24"/>
    <w:rsid w:val="006966FD"/>
    <w:rsid w:val="00696888"/>
    <w:rsid w:val="00696FED"/>
    <w:rsid w:val="00697667"/>
    <w:rsid w:val="006976A6"/>
    <w:rsid w:val="00697D51"/>
    <w:rsid w:val="006A05F4"/>
    <w:rsid w:val="006A0799"/>
    <w:rsid w:val="006A0AAE"/>
    <w:rsid w:val="006A1241"/>
    <w:rsid w:val="006A1D79"/>
    <w:rsid w:val="006A1F3C"/>
    <w:rsid w:val="006A201F"/>
    <w:rsid w:val="006A20D0"/>
    <w:rsid w:val="006A2AAB"/>
    <w:rsid w:val="006A3956"/>
    <w:rsid w:val="006A41CB"/>
    <w:rsid w:val="006A46B6"/>
    <w:rsid w:val="006A4C81"/>
    <w:rsid w:val="006A5329"/>
    <w:rsid w:val="006A58E1"/>
    <w:rsid w:val="006A63B9"/>
    <w:rsid w:val="006A6709"/>
    <w:rsid w:val="006A6B19"/>
    <w:rsid w:val="006A6CD2"/>
    <w:rsid w:val="006A6DA1"/>
    <w:rsid w:val="006A724A"/>
    <w:rsid w:val="006A7CD6"/>
    <w:rsid w:val="006B07F9"/>
    <w:rsid w:val="006B08E3"/>
    <w:rsid w:val="006B0C37"/>
    <w:rsid w:val="006B11FE"/>
    <w:rsid w:val="006B1E8C"/>
    <w:rsid w:val="006B38C0"/>
    <w:rsid w:val="006B3AB7"/>
    <w:rsid w:val="006B4725"/>
    <w:rsid w:val="006B4DAD"/>
    <w:rsid w:val="006B5465"/>
    <w:rsid w:val="006B5DCC"/>
    <w:rsid w:val="006B5F9D"/>
    <w:rsid w:val="006B74E3"/>
    <w:rsid w:val="006C02D7"/>
    <w:rsid w:val="006C0C28"/>
    <w:rsid w:val="006C1229"/>
    <w:rsid w:val="006C2762"/>
    <w:rsid w:val="006C39C8"/>
    <w:rsid w:val="006C3FCC"/>
    <w:rsid w:val="006C4702"/>
    <w:rsid w:val="006C48FD"/>
    <w:rsid w:val="006C717E"/>
    <w:rsid w:val="006C784C"/>
    <w:rsid w:val="006C7F3E"/>
    <w:rsid w:val="006D0F02"/>
    <w:rsid w:val="006D1142"/>
    <w:rsid w:val="006D1A00"/>
    <w:rsid w:val="006D1A8F"/>
    <w:rsid w:val="006D24FD"/>
    <w:rsid w:val="006D28D8"/>
    <w:rsid w:val="006D2A67"/>
    <w:rsid w:val="006D2BD8"/>
    <w:rsid w:val="006D2DB0"/>
    <w:rsid w:val="006D2DBE"/>
    <w:rsid w:val="006D2E6E"/>
    <w:rsid w:val="006D2FF4"/>
    <w:rsid w:val="006D33A6"/>
    <w:rsid w:val="006D39AD"/>
    <w:rsid w:val="006D3BE7"/>
    <w:rsid w:val="006D3C8D"/>
    <w:rsid w:val="006D48BF"/>
    <w:rsid w:val="006D610D"/>
    <w:rsid w:val="006D6E92"/>
    <w:rsid w:val="006D73C2"/>
    <w:rsid w:val="006D7DAA"/>
    <w:rsid w:val="006E0916"/>
    <w:rsid w:val="006E1A35"/>
    <w:rsid w:val="006E2400"/>
    <w:rsid w:val="006E2DE3"/>
    <w:rsid w:val="006E312C"/>
    <w:rsid w:val="006E3FA9"/>
    <w:rsid w:val="006E436E"/>
    <w:rsid w:val="006E4C07"/>
    <w:rsid w:val="006E4E28"/>
    <w:rsid w:val="006E5BBD"/>
    <w:rsid w:val="006E5F98"/>
    <w:rsid w:val="006E63E4"/>
    <w:rsid w:val="006E6551"/>
    <w:rsid w:val="006E697A"/>
    <w:rsid w:val="006E7F9D"/>
    <w:rsid w:val="006F0248"/>
    <w:rsid w:val="006F03F2"/>
    <w:rsid w:val="006F0F80"/>
    <w:rsid w:val="006F1581"/>
    <w:rsid w:val="006F1AED"/>
    <w:rsid w:val="006F1E83"/>
    <w:rsid w:val="006F2796"/>
    <w:rsid w:val="006F37EE"/>
    <w:rsid w:val="006F392E"/>
    <w:rsid w:val="006F3F7B"/>
    <w:rsid w:val="006F469A"/>
    <w:rsid w:val="006F52CE"/>
    <w:rsid w:val="006F5E98"/>
    <w:rsid w:val="006F5FAC"/>
    <w:rsid w:val="006F67A3"/>
    <w:rsid w:val="006F7CA5"/>
    <w:rsid w:val="00700EFB"/>
    <w:rsid w:val="00701221"/>
    <w:rsid w:val="0070129A"/>
    <w:rsid w:val="00701553"/>
    <w:rsid w:val="00701864"/>
    <w:rsid w:val="0070212E"/>
    <w:rsid w:val="0070273A"/>
    <w:rsid w:val="00703C36"/>
    <w:rsid w:val="00703F29"/>
    <w:rsid w:val="007048CB"/>
    <w:rsid w:val="00706562"/>
    <w:rsid w:val="007070AC"/>
    <w:rsid w:val="0070742D"/>
    <w:rsid w:val="00707483"/>
    <w:rsid w:val="00710117"/>
    <w:rsid w:val="0071199A"/>
    <w:rsid w:val="00712D8F"/>
    <w:rsid w:val="00712E68"/>
    <w:rsid w:val="00712EC7"/>
    <w:rsid w:val="00713797"/>
    <w:rsid w:val="007141D6"/>
    <w:rsid w:val="00714A2A"/>
    <w:rsid w:val="00714F7E"/>
    <w:rsid w:val="0071503E"/>
    <w:rsid w:val="00715538"/>
    <w:rsid w:val="00715961"/>
    <w:rsid w:val="00715EFA"/>
    <w:rsid w:val="0071649C"/>
    <w:rsid w:val="00716690"/>
    <w:rsid w:val="007174F6"/>
    <w:rsid w:val="007200AD"/>
    <w:rsid w:val="00720ABC"/>
    <w:rsid w:val="00721433"/>
    <w:rsid w:val="00721594"/>
    <w:rsid w:val="00721DC8"/>
    <w:rsid w:val="00721DE3"/>
    <w:rsid w:val="007228E0"/>
    <w:rsid w:val="00722FB5"/>
    <w:rsid w:val="00723400"/>
    <w:rsid w:val="007235FE"/>
    <w:rsid w:val="00723B2D"/>
    <w:rsid w:val="00724818"/>
    <w:rsid w:val="00724A74"/>
    <w:rsid w:val="00724B9D"/>
    <w:rsid w:val="00725027"/>
    <w:rsid w:val="007252A4"/>
    <w:rsid w:val="007257C4"/>
    <w:rsid w:val="007259C7"/>
    <w:rsid w:val="00725C29"/>
    <w:rsid w:val="00725CEF"/>
    <w:rsid w:val="007264E3"/>
    <w:rsid w:val="00726577"/>
    <w:rsid w:val="007271B1"/>
    <w:rsid w:val="007278D1"/>
    <w:rsid w:val="00727BBE"/>
    <w:rsid w:val="00727CC5"/>
    <w:rsid w:val="0073014B"/>
    <w:rsid w:val="00730D28"/>
    <w:rsid w:val="0073129B"/>
    <w:rsid w:val="007320FA"/>
    <w:rsid w:val="00732598"/>
    <w:rsid w:val="00732CBA"/>
    <w:rsid w:val="00732CDB"/>
    <w:rsid w:val="00732EE3"/>
    <w:rsid w:val="0073323E"/>
    <w:rsid w:val="0073329D"/>
    <w:rsid w:val="007334D4"/>
    <w:rsid w:val="007335D4"/>
    <w:rsid w:val="00733F12"/>
    <w:rsid w:val="00734181"/>
    <w:rsid w:val="007341AB"/>
    <w:rsid w:val="00734364"/>
    <w:rsid w:val="007343BC"/>
    <w:rsid w:val="00735C7A"/>
    <w:rsid w:val="0073667D"/>
    <w:rsid w:val="00736D0E"/>
    <w:rsid w:val="0073721E"/>
    <w:rsid w:val="00737ACA"/>
    <w:rsid w:val="00737CD7"/>
    <w:rsid w:val="00740BBA"/>
    <w:rsid w:val="00740CDA"/>
    <w:rsid w:val="00740ED5"/>
    <w:rsid w:val="007412B2"/>
    <w:rsid w:val="00741D62"/>
    <w:rsid w:val="00742518"/>
    <w:rsid w:val="0074293F"/>
    <w:rsid w:val="007429ED"/>
    <w:rsid w:val="00744D96"/>
    <w:rsid w:val="00744E5A"/>
    <w:rsid w:val="0074593E"/>
    <w:rsid w:val="0074624B"/>
    <w:rsid w:val="00746250"/>
    <w:rsid w:val="007462ED"/>
    <w:rsid w:val="007472C9"/>
    <w:rsid w:val="007476B6"/>
    <w:rsid w:val="00747AA8"/>
    <w:rsid w:val="00747C02"/>
    <w:rsid w:val="0075014C"/>
    <w:rsid w:val="0075035E"/>
    <w:rsid w:val="00750612"/>
    <w:rsid w:val="007508F7"/>
    <w:rsid w:val="0075107D"/>
    <w:rsid w:val="007516FC"/>
    <w:rsid w:val="00751EF1"/>
    <w:rsid w:val="00752773"/>
    <w:rsid w:val="007541E6"/>
    <w:rsid w:val="00754996"/>
    <w:rsid w:val="00754DFF"/>
    <w:rsid w:val="00754EEF"/>
    <w:rsid w:val="007558FB"/>
    <w:rsid w:val="00756232"/>
    <w:rsid w:val="00757599"/>
    <w:rsid w:val="00757983"/>
    <w:rsid w:val="00760367"/>
    <w:rsid w:val="0076055D"/>
    <w:rsid w:val="00760562"/>
    <w:rsid w:val="00760D09"/>
    <w:rsid w:val="00760F92"/>
    <w:rsid w:val="007615AD"/>
    <w:rsid w:val="00761C9B"/>
    <w:rsid w:val="00762074"/>
    <w:rsid w:val="007624CB"/>
    <w:rsid w:val="00762B9F"/>
    <w:rsid w:val="00762FB8"/>
    <w:rsid w:val="007641B8"/>
    <w:rsid w:val="0076469B"/>
    <w:rsid w:val="0076486F"/>
    <w:rsid w:val="00764937"/>
    <w:rsid w:val="00764BB7"/>
    <w:rsid w:val="00764EAE"/>
    <w:rsid w:val="00765797"/>
    <w:rsid w:val="0076661E"/>
    <w:rsid w:val="00766B24"/>
    <w:rsid w:val="00767DF7"/>
    <w:rsid w:val="0077121C"/>
    <w:rsid w:val="0077130A"/>
    <w:rsid w:val="007713A2"/>
    <w:rsid w:val="007714EB"/>
    <w:rsid w:val="007725B6"/>
    <w:rsid w:val="00773732"/>
    <w:rsid w:val="00773C33"/>
    <w:rsid w:val="00773C3C"/>
    <w:rsid w:val="00773DFA"/>
    <w:rsid w:val="007740F0"/>
    <w:rsid w:val="00775343"/>
    <w:rsid w:val="0077572C"/>
    <w:rsid w:val="007770A9"/>
    <w:rsid w:val="007771F6"/>
    <w:rsid w:val="00777562"/>
    <w:rsid w:val="00777D7B"/>
    <w:rsid w:val="00780239"/>
    <w:rsid w:val="00781485"/>
    <w:rsid w:val="00781503"/>
    <w:rsid w:val="00781875"/>
    <w:rsid w:val="00781AFA"/>
    <w:rsid w:val="00781D43"/>
    <w:rsid w:val="00782732"/>
    <w:rsid w:val="00782CA8"/>
    <w:rsid w:val="007831F6"/>
    <w:rsid w:val="00783423"/>
    <w:rsid w:val="00783D8C"/>
    <w:rsid w:val="00785A68"/>
    <w:rsid w:val="00786572"/>
    <w:rsid w:val="0078692B"/>
    <w:rsid w:val="007869BB"/>
    <w:rsid w:val="00787241"/>
    <w:rsid w:val="00790141"/>
    <w:rsid w:val="0079271C"/>
    <w:rsid w:val="00792AFC"/>
    <w:rsid w:val="007931AF"/>
    <w:rsid w:val="0079371E"/>
    <w:rsid w:val="00793AA3"/>
    <w:rsid w:val="00793C66"/>
    <w:rsid w:val="007942A6"/>
    <w:rsid w:val="00794359"/>
    <w:rsid w:val="007944A4"/>
    <w:rsid w:val="007944E1"/>
    <w:rsid w:val="0079459A"/>
    <w:rsid w:val="007949E7"/>
    <w:rsid w:val="007949F1"/>
    <w:rsid w:val="00795195"/>
    <w:rsid w:val="0079536A"/>
    <w:rsid w:val="00795913"/>
    <w:rsid w:val="00795A56"/>
    <w:rsid w:val="00795AA5"/>
    <w:rsid w:val="007973F7"/>
    <w:rsid w:val="007975F0"/>
    <w:rsid w:val="00797771"/>
    <w:rsid w:val="007978D1"/>
    <w:rsid w:val="00797EBB"/>
    <w:rsid w:val="007A0640"/>
    <w:rsid w:val="007A0682"/>
    <w:rsid w:val="007A0ADA"/>
    <w:rsid w:val="007A1CD9"/>
    <w:rsid w:val="007A2554"/>
    <w:rsid w:val="007A34C1"/>
    <w:rsid w:val="007A36EC"/>
    <w:rsid w:val="007A3D9C"/>
    <w:rsid w:val="007A3F1F"/>
    <w:rsid w:val="007A4585"/>
    <w:rsid w:val="007A4700"/>
    <w:rsid w:val="007A4C85"/>
    <w:rsid w:val="007A4F2C"/>
    <w:rsid w:val="007A51BC"/>
    <w:rsid w:val="007A5552"/>
    <w:rsid w:val="007A55EC"/>
    <w:rsid w:val="007A56F7"/>
    <w:rsid w:val="007A59B0"/>
    <w:rsid w:val="007A5C40"/>
    <w:rsid w:val="007A5C57"/>
    <w:rsid w:val="007A67A4"/>
    <w:rsid w:val="007A7087"/>
    <w:rsid w:val="007A720B"/>
    <w:rsid w:val="007B1058"/>
    <w:rsid w:val="007B1308"/>
    <w:rsid w:val="007B19B0"/>
    <w:rsid w:val="007B1C24"/>
    <w:rsid w:val="007B1CEE"/>
    <w:rsid w:val="007B2520"/>
    <w:rsid w:val="007B2F2F"/>
    <w:rsid w:val="007B3012"/>
    <w:rsid w:val="007B3163"/>
    <w:rsid w:val="007B31EC"/>
    <w:rsid w:val="007B322C"/>
    <w:rsid w:val="007B3486"/>
    <w:rsid w:val="007B37FF"/>
    <w:rsid w:val="007B3A8B"/>
    <w:rsid w:val="007B4243"/>
    <w:rsid w:val="007B42C3"/>
    <w:rsid w:val="007B4E11"/>
    <w:rsid w:val="007B4F25"/>
    <w:rsid w:val="007B5348"/>
    <w:rsid w:val="007B59CE"/>
    <w:rsid w:val="007B655B"/>
    <w:rsid w:val="007B68AF"/>
    <w:rsid w:val="007B6AA3"/>
    <w:rsid w:val="007B7244"/>
    <w:rsid w:val="007B7471"/>
    <w:rsid w:val="007B7D55"/>
    <w:rsid w:val="007C0496"/>
    <w:rsid w:val="007C0AFD"/>
    <w:rsid w:val="007C0D99"/>
    <w:rsid w:val="007C1128"/>
    <w:rsid w:val="007C1E2F"/>
    <w:rsid w:val="007C2B98"/>
    <w:rsid w:val="007C361D"/>
    <w:rsid w:val="007C369F"/>
    <w:rsid w:val="007C38E8"/>
    <w:rsid w:val="007C3C41"/>
    <w:rsid w:val="007C4230"/>
    <w:rsid w:val="007C47CE"/>
    <w:rsid w:val="007C5C55"/>
    <w:rsid w:val="007C5C7A"/>
    <w:rsid w:val="007C5D4F"/>
    <w:rsid w:val="007C6578"/>
    <w:rsid w:val="007C6C69"/>
    <w:rsid w:val="007C6D55"/>
    <w:rsid w:val="007C77CC"/>
    <w:rsid w:val="007C7E2C"/>
    <w:rsid w:val="007D04CC"/>
    <w:rsid w:val="007D088B"/>
    <w:rsid w:val="007D1CB8"/>
    <w:rsid w:val="007D1DE2"/>
    <w:rsid w:val="007D1F8F"/>
    <w:rsid w:val="007D34C1"/>
    <w:rsid w:val="007D513D"/>
    <w:rsid w:val="007D57B7"/>
    <w:rsid w:val="007D65E0"/>
    <w:rsid w:val="007D68F4"/>
    <w:rsid w:val="007D69A4"/>
    <w:rsid w:val="007D7428"/>
    <w:rsid w:val="007D7910"/>
    <w:rsid w:val="007D7BB6"/>
    <w:rsid w:val="007D7F03"/>
    <w:rsid w:val="007E00BA"/>
    <w:rsid w:val="007E0548"/>
    <w:rsid w:val="007E07FD"/>
    <w:rsid w:val="007E0A90"/>
    <w:rsid w:val="007E0DEB"/>
    <w:rsid w:val="007E0FA6"/>
    <w:rsid w:val="007E1363"/>
    <w:rsid w:val="007E1442"/>
    <w:rsid w:val="007E1C78"/>
    <w:rsid w:val="007E32E9"/>
    <w:rsid w:val="007E34B0"/>
    <w:rsid w:val="007E34CD"/>
    <w:rsid w:val="007E3991"/>
    <w:rsid w:val="007E44B7"/>
    <w:rsid w:val="007E536D"/>
    <w:rsid w:val="007E53DA"/>
    <w:rsid w:val="007E5966"/>
    <w:rsid w:val="007E5BC8"/>
    <w:rsid w:val="007E6DCB"/>
    <w:rsid w:val="007F08A2"/>
    <w:rsid w:val="007F0A3C"/>
    <w:rsid w:val="007F109C"/>
    <w:rsid w:val="007F1888"/>
    <w:rsid w:val="007F1B3D"/>
    <w:rsid w:val="007F20FB"/>
    <w:rsid w:val="007F22B2"/>
    <w:rsid w:val="007F2319"/>
    <w:rsid w:val="007F2970"/>
    <w:rsid w:val="007F357F"/>
    <w:rsid w:val="007F37A4"/>
    <w:rsid w:val="007F3E94"/>
    <w:rsid w:val="007F401B"/>
    <w:rsid w:val="007F41F0"/>
    <w:rsid w:val="007F467D"/>
    <w:rsid w:val="007F5206"/>
    <w:rsid w:val="007F52F6"/>
    <w:rsid w:val="007F55C7"/>
    <w:rsid w:val="007F5AC7"/>
    <w:rsid w:val="007F63AA"/>
    <w:rsid w:val="007F7A6B"/>
    <w:rsid w:val="007F7BCA"/>
    <w:rsid w:val="007F7F02"/>
    <w:rsid w:val="00800468"/>
    <w:rsid w:val="00800586"/>
    <w:rsid w:val="00800A02"/>
    <w:rsid w:val="008019B3"/>
    <w:rsid w:val="00801C7C"/>
    <w:rsid w:val="00802215"/>
    <w:rsid w:val="00802259"/>
    <w:rsid w:val="00802EB0"/>
    <w:rsid w:val="0080366A"/>
    <w:rsid w:val="00803D0C"/>
    <w:rsid w:val="00804B95"/>
    <w:rsid w:val="008052EF"/>
    <w:rsid w:val="00805702"/>
    <w:rsid w:val="00805BB1"/>
    <w:rsid w:val="0080659E"/>
    <w:rsid w:val="00806B12"/>
    <w:rsid w:val="008104A9"/>
    <w:rsid w:val="00810A4F"/>
    <w:rsid w:val="00811114"/>
    <w:rsid w:val="00811230"/>
    <w:rsid w:val="00812652"/>
    <w:rsid w:val="00812B72"/>
    <w:rsid w:val="0081354D"/>
    <w:rsid w:val="00813967"/>
    <w:rsid w:val="008142B6"/>
    <w:rsid w:val="00814DB3"/>
    <w:rsid w:val="00815546"/>
    <w:rsid w:val="008162F5"/>
    <w:rsid w:val="0081652B"/>
    <w:rsid w:val="00816623"/>
    <w:rsid w:val="00817409"/>
    <w:rsid w:val="00817652"/>
    <w:rsid w:val="008176F2"/>
    <w:rsid w:val="00817EF5"/>
    <w:rsid w:val="008200D5"/>
    <w:rsid w:val="008206DC"/>
    <w:rsid w:val="0082089A"/>
    <w:rsid w:val="00820DA2"/>
    <w:rsid w:val="008211BB"/>
    <w:rsid w:val="008212B1"/>
    <w:rsid w:val="0082132A"/>
    <w:rsid w:val="00821E98"/>
    <w:rsid w:val="00822190"/>
    <w:rsid w:val="00823856"/>
    <w:rsid w:val="008239DB"/>
    <w:rsid w:val="00823A29"/>
    <w:rsid w:val="00823B58"/>
    <w:rsid w:val="008241DB"/>
    <w:rsid w:val="00824552"/>
    <w:rsid w:val="00824778"/>
    <w:rsid w:val="00824CBE"/>
    <w:rsid w:val="00826400"/>
    <w:rsid w:val="00826697"/>
    <w:rsid w:val="00826CC4"/>
    <w:rsid w:val="00826EAB"/>
    <w:rsid w:val="00830320"/>
    <w:rsid w:val="008303EF"/>
    <w:rsid w:val="008304E9"/>
    <w:rsid w:val="0083061F"/>
    <w:rsid w:val="0083098C"/>
    <w:rsid w:val="0083177F"/>
    <w:rsid w:val="00832A58"/>
    <w:rsid w:val="00832AB4"/>
    <w:rsid w:val="00832FEB"/>
    <w:rsid w:val="0083340E"/>
    <w:rsid w:val="00833417"/>
    <w:rsid w:val="00833B84"/>
    <w:rsid w:val="00834495"/>
    <w:rsid w:val="00834561"/>
    <w:rsid w:val="008346D7"/>
    <w:rsid w:val="00834788"/>
    <w:rsid w:val="00834F29"/>
    <w:rsid w:val="00835BA2"/>
    <w:rsid w:val="00835CDE"/>
    <w:rsid w:val="00835D1C"/>
    <w:rsid w:val="00835D46"/>
    <w:rsid w:val="00835D75"/>
    <w:rsid w:val="0083604C"/>
    <w:rsid w:val="008360A8"/>
    <w:rsid w:val="008369E2"/>
    <w:rsid w:val="00836E96"/>
    <w:rsid w:val="008373A4"/>
    <w:rsid w:val="0083759C"/>
    <w:rsid w:val="00837D13"/>
    <w:rsid w:val="00840D38"/>
    <w:rsid w:val="00841CEA"/>
    <w:rsid w:val="008421A8"/>
    <w:rsid w:val="00842335"/>
    <w:rsid w:val="00842497"/>
    <w:rsid w:val="0084341C"/>
    <w:rsid w:val="0084374B"/>
    <w:rsid w:val="00843A42"/>
    <w:rsid w:val="00843BD3"/>
    <w:rsid w:val="008448CE"/>
    <w:rsid w:val="00845DBB"/>
    <w:rsid w:val="00846230"/>
    <w:rsid w:val="008462F6"/>
    <w:rsid w:val="00846A58"/>
    <w:rsid w:val="00846E63"/>
    <w:rsid w:val="00847126"/>
    <w:rsid w:val="008478F6"/>
    <w:rsid w:val="0085022A"/>
    <w:rsid w:val="008506CB"/>
    <w:rsid w:val="00850983"/>
    <w:rsid w:val="00851136"/>
    <w:rsid w:val="008511F1"/>
    <w:rsid w:val="00851681"/>
    <w:rsid w:val="00851CF0"/>
    <w:rsid w:val="00851EFD"/>
    <w:rsid w:val="0085269D"/>
    <w:rsid w:val="00853916"/>
    <w:rsid w:val="00853D99"/>
    <w:rsid w:val="00854C83"/>
    <w:rsid w:val="00854D77"/>
    <w:rsid w:val="00854DFD"/>
    <w:rsid w:val="00855455"/>
    <w:rsid w:val="00855DDE"/>
    <w:rsid w:val="0085604C"/>
    <w:rsid w:val="008563A2"/>
    <w:rsid w:val="00856485"/>
    <w:rsid w:val="008565C1"/>
    <w:rsid w:val="0085696C"/>
    <w:rsid w:val="00856FA8"/>
    <w:rsid w:val="008573B6"/>
    <w:rsid w:val="0085769D"/>
    <w:rsid w:val="00857DBD"/>
    <w:rsid w:val="008611EC"/>
    <w:rsid w:val="00861E7F"/>
    <w:rsid w:val="00861E92"/>
    <w:rsid w:val="00861FEB"/>
    <w:rsid w:val="00862784"/>
    <w:rsid w:val="00862836"/>
    <w:rsid w:val="008628C0"/>
    <w:rsid w:val="008630AE"/>
    <w:rsid w:val="0086333E"/>
    <w:rsid w:val="0086383F"/>
    <w:rsid w:val="0086393D"/>
    <w:rsid w:val="00863B0E"/>
    <w:rsid w:val="00864402"/>
    <w:rsid w:val="0086571D"/>
    <w:rsid w:val="00865A2F"/>
    <w:rsid w:val="00865E89"/>
    <w:rsid w:val="00865FFA"/>
    <w:rsid w:val="0086661E"/>
    <w:rsid w:val="008668A1"/>
    <w:rsid w:val="008675E2"/>
    <w:rsid w:val="00867B54"/>
    <w:rsid w:val="008708B0"/>
    <w:rsid w:val="00871362"/>
    <w:rsid w:val="0087139C"/>
    <w:rsid w:val="008715B8"/>
    <w:rsid w:val="00871FF2"/>
    <w:rsid w:val="008720AB"/>
    <w:rsid w:val="008724AB"/>
    <w:rsid w:val="0087277E"/>
    <w:rsid w:val="008734C0"/>
    <w:rsid w:val="00873E4B"/>
    <w:rsid w:val="008745CD"/>
    <w:rsid w:val="00874E49"/>
    <w:rsid w:val="008751AE"/>
    <w:rsid w:val="0087545A"/>
    <w:rsid w:val="008754FB"/>
    <w:rsid w:val="00875C7B"/>
    <w:rsid w:val="00876FEF"/>
    <w:rsid w:val="008771C5"/>
    <w:rsid w:val="008805A2"/>
    <w:rsid w:val="008805B4"/>
    <w:rsid w:val="008807AA"/>
    <w:rsid w:val="00880D48"/>
    <w:rsid w:val="00880FB8"/>
    <w:rsid w:val="0088149A"/>
    <w:rsid w:val="008828CF"/>
    <w:rsid w:val="00882950"/>
    <w:rsid w:val="00882ABB"/>
    <w:rsid w:val="00882FBF"/>
    <w:rsid w:val="008832B8"/>
    <w:rsid w:val="008832BB"/>
    <w:rsid w:val="00883672"/>
    <w:rsid w:val="00883B36"/>
    <w:rsid w:val="00884B63"/>
    <w:rsid w:val="008851BF"/>
    <w:rsid w:val="00885427"/>
    <w:rsid w:val="00885BEC"/>
    <w:rsid w:val="00886077"/>
    <w:rsid w:val="008865D0"/>
    <w:rsid w:val="00886D68"/>
    <w:rsid w:val="00886E98"/>
    <w:rsid w:val="008874EE"/>
    <w:rsid w:val="008906D4"/>
    <w:rsid w:val="00890A37"/>
    <w:rsid w:val="00891F0A"/>
    <w:rsid w:val="00893B6B"/>
    <w:rsid w:val="00893E48"/>
    <w:rsid w:val="0089420D"/>
    <w:rsid w:val="00894780"/>
    <w:rsid w:val="00894F74"/>
    <w:rsid w:val="008953C3"/>
    <w:rsid w:val="00895603"/>
    <w:rsid w:val="00895816"/>
    <w:rsid w:val="00895A6E"/>
    <w:rsid w:val="00895D22"/>
    <w:rsid w:val="00896024"/>
    <w:rsid w:val="0089651F"/>
    <w:rsid w:val="00896885"/>
    <w:rsid w:val="008A0899"/>
    <w:rsid w:val="008A0C73"/>
    <w:rsid w:val="008A14B0"/>
    <w:rsid w:val="008A1DEE"/>
    <w:rsid w:val="008A1FD2"/>
    <w:rsid w:val="008A2146"/>
    <w:rsid w:val="008A23B1"/>
    <w:rsid w:val="008A3D1E"/>
    <w:rsid w:val="008A5096"/>
    <w:rsid w:val="008A5AE9"/>
    <w:rsid w:val="008A66DE"/>
    <w:rsid w:val="008B0D8D"/>
    <w:rsid w:val="008B0F33"/>
    <w:rsid w:val="008B1895"/>
    <w:rsid w:val="008B1CF9"/>
    <w:rsid w:val="008B1FE3"/>
    <w:rsid w:val="008B2008"/>
    <w:rsid w:val="008B20D1"/>
    <w:rsid w:val="008B2CC8"/>
    <w:rsid w:val="008B3437"/>
    <w:rsid w:val="008B368F"/>
    <w:rsid w:val="008B4707"/>
    <w:rsid w:val="008B5E38"/>
    <w:rsid w:val="008B6897"/>
    <w:rsid w:val="008B6EB0"/>
    <w:rsid w:val="008B7080"/>
    <w:rsid w:val="008B75B5"/>
    <w:rsid w:val="008B7A4A"/>
    <w:rsid w:val="008B7F14"/>
    <w:rsid w:val="008C051D"/>
    <w:rsid w:val="008C0563"/>
    <w:rsid w:val="008C072B"/>
    <w:rsid w:val="008C085A"/>
    <w:rsid w:val="008C0ABB"/>
    <w:rsid w:val="008C14E7"/>
    <w:rsid w:val="008C2349"/>
    <w:rsid w:val="008C2478"/>
    <w:rsid w:val="008C24D2"/>
    <w:rsid w:val="008C2B20"/>
    <w:rsid w:val="008C2C7A"/>
    <w:rsid w:val="008C2D13"/>
    <w:rsid w:val="008C2DE0"/>
    <w:rsid w:val="008C35BA"/>
    <w:rsid w:val="008C4A93"/>
    <w:rsid w:val="008C4CD9"/>
    <w:rsid w:val="008C56A2"/>
    <w:rsid w:val="008C5C6E"/>
    <w:rsid w:val="008C71C1"/>
    <w:rsid w:val="008C7AEF"/>
    <w:rsid w:val="008C7CE3"/>
    <w:rsid w:val="008D04FB"/>
    <w:rsid w:val="008D0BBE"/>
    <w:rsid w:val="008D0C04"/>
    <w:rsid w:val="008D16E6"/>
    <w:rsid w:val="008D176A"/>
    <w:rsid w:val="008D1A14"/>
    <w:rsid w:val="008D2C35"/>
    <w:rsid w:val="008D34E6"/>
    <w:rsid w:val="008D3820"/>
    <w:rsid w:val="008D3A21"/>
    <w:rsid w:val="008D3ADE"/>
    <w:rsid w:val="008D3D43"/>
    <w:rsid w:val="008D40F7"/>
    <w:rsid w:val="008D4428"/>
    <w:rsid w:val="008D4699"/>
    <w:rsid w:val="008D51DB"/>
    <w:rsid w:val="008D56FC"/>
    <w:rsid w:val="008D6012"/>
    <w:rsid w:val="008D613F"/>
    <w:rsid w:val="008D685A"/>
    <w:rsid w:val="008D6B71"/>
    <w:rsid w:val="008D6DB9"/>
    <w:rsid w:val="008D7382"/>
    <w:rsid w:val="008D7D00"/>
    <w:rsid w:val="008E0096"/>
    <w:rsid w:val="008E052F"/>
    <w:rsid w:val="008E0CF6"/>
    <w:rsid w:val="008E126F"/>
    <w:rsid w:val="008E13A9"/>
    <w:rsid w:val="008E27F7"/>
    <w:rsid w:val="008E386A"/>
    <w:rsid w:val="008E3E11"/>
    <w:rsid w:val="008E418D"/>
    <w:rsid w:val="008E440D"/>
    <w:rsid w:val="008E440E"/>
    <w:rsid w:val="008E4A14"/>
    <w:rsid w:val="008E5113"/>
    <w:rsid w:val="008E51C1"/>
    <w:rsid w:val="008E5C07"/>
    <w:rsid w:val="008E64CC"/>
    <w:rsid w:val="008E6B7B"/>
    <w:rsid w:val="008E71D1"/>
    <w:rsid w:val="008E74FA"/>
    <w:rsid w:val="008E77CF"/>
    <w:rsid w:val="008F0DDB"/>
    <w:rsid w:val="008F2149"/>
    <w:rsid w:val="008F2AB8"/>
    <w:rsid w:val="008F330A"/>
    <w:rsid w:val="008F34FE"/>
    <w:rsid w:val="008F385A"/>
    <w:rsid w:val="008F3DC8"/>
    <w:rsid w:val="008F4F51"/>
    <w:rsid w:val="008F68D0"/>
    <w:rsid w:val="008F6A8C"/>
    <w:rsid w:val="008F776F"/>
    <w:rsid w:val="008F77F8"/>
    <w:rsid w:val="008F7E91"/>
    <w:rsid w:val="009008A9"/>
    <w:rsid w:val="0090095A"/>
    <w:rsid w:val="00900C95"/>
    <w:rsid w:val="00900E0F"/>
    <w:rsid w:val="00900E93"/>
    <w:rsid w:val="009018F9"/>
    <w:rsid w:val="00901BF8"/>
    <w:rsid w:val="00901EED"/>
    <w:rsid w:val="009021E5"/>
    <w:rsid w:val="00902572"/>
    <w:rsid w:val="00902A43"/>
    <w:rsid w:val="00902E5E"/>
    <w:rsid w:val="00902F76"/>
    <w:rsid w:val="009038B4"/>
    <w:rsid w:val="00903D3D"/>
    <w:rsid w:val="009042A7"/>
    <w:rsid w:val="009044A8"/>
    <w:rsid w:val="00904A86"/>
    <w:rsid w:val="00906137"/>
    <w:rsid w:val="0090688E"/>
    <w:rsid w:val="00906A2B"/>
    <w:rsid w:val="0090717F"/>
    <w:rsid w:val="00907254"/>
    <w:rsid w:val="009076EB"/>
    <w:rsid w:val="009077C7"/>
    <w:rsid w:val="00907CA5"/>
    <w:rsid w:val="00907FC4"/>
    <w:rsid w:val="009110F2"/>
    <w:rsid w:val="0091196D"/>
    <w:rsid w:val="00911B4C"/>
    <w:rsid w:val="00911B65"/>
    <w:rsid w:val="00912368"/>
    <w:rsid w:val="009129DC"/>
    <w:rsid w:val="00912D1A"/>
    <w:rsid w:val="009138F0"/>
    <w:rsid w:val="00913FA0"/>
    <w:rsid w:val="00913FB1"/>
    <w:rsid w:val="0091437A"/>
    <w:rsid w:val="00914959"/>
    <w:rsid w:val="00914A46"/>
    <w:rsid w:val="0091525A"/>
    <w:rsid w:val="0091572C"/>
    <w:rsid w:val="00915964"/>
    <w:rsid w:val="00917806"/>
    <w:rsid w:val="00917911"/>
    <w:rsid w:val="00917CEC"/>
    <w:rsid w:val="00917EE8"/>
    <w:rsid w:val="00917EFF"/>
    <w:rsid w:val="00917FBE"/>
    <w:rsid w:val="0092038F"/>
    <w:rsid w:val="00920C23"/>
    <w:rsid w:val="00920C67"/>
    <w:rsid w:val="00921A5E"/>
    <w:rsid w:val="00921FB0"/>
    <w:rsid w:val="00921FD0"/>
    <w:rsid w:val="0092213A"/>
    <w:rsid w:val="00922257"/>
    <w:rsid w:val="0092252E"/>
    <w:rsid w:val="00922CC4"/>
    <w:rsid w:val="00922E8E"/>
    <w:rsid w:val="00924C3D"/>
    <w:rsid w:val="009254E5"/>
    <w:rsid w:val="00925856"/>
    <w:rsid w:val="00925C81"/>
    <w:rsid w:val="00925EFD"/>
    <w:rsid w:val="009262D3"/>
    <w:rsid w:val="00926511"/>
    <w:rsid w:val="00926633"/>
    <w:rsid w:val="00927036"/>
    <w:rsid w:val="009302D7"/>
    <w:rsid w:val="009312FD"/>
    <w:rsid w:val="0093169F"/>
    <w:rsid w:val="009316A5"/>
    <w:rsid w:val="009318C2"/>
    <w:rsid w:val="009326F7"/>
    <w:rsid w:val="009333B4"/>
    <w:rsid w:val="00933FA1"/>
    <w:rsid w:val="00934C68"/>
    <w:rsid w:val="009350E2"/>
    <w:rsid w:val="009351FB"/>
    <w:rsid w:val="009362BF"/>
    <w:rsid w:val="009363EE"/>
    <w:rsid w:val="009368A9"/>
    <w:rsid w:val="00936913"/>
    <w:rsid w:val="00936BAC"/>
    <w:rsid w:val="00936D91"/>
    <w:rsid w:val="00937874"/>
    <w:rsid w:val="00940555"/>
    <w:rsid w:val="009409D0"/>
    <w:rsid w:val="00940CAA"/>
    <w:rsid w:val="00940F48"/>
    <w:rsid w:val="00942251"/>
    <w:rsid w:val="00942A70"/>
    <w:rsid w:val="00942C54"/>
    <w:rsid w:val="00942E89"/>
    <w:rsid w:val="009431B5"/>
    <w:rsid w:val="009441A9"/>
    <w:rsid w:val="009447ED"/>
    <w:rsid w:val="00944E2C"/>
    <w:rsid w:val="0094566E"/>
    <w:rsid w:val="00945881"/>
    <w:rsid w:val="00945A6D"/>
    <w:rsid w:val="0094613C"/>
    <w:rsid w:val="009465AC"/>
    <w:rsid w:val="00946F47"/>
    <w:rsid w:val="00947079"/>
    <w:rsid w:val="00947125"/>
    <w:rsid w:val="00947D9A"/>
    <w:rsid w:val="00947DFD"/>
    <w:rsid w:val="00947E64"/>
    <w:rsid w:val="00950A42"/>
    <w:rsid w:val="00950B59"/>
    <w:rsid w:val="00951A09"/>
    <w:rsid w:val="00952C39"/>
    <w:rsid w:val="00952D5F"/>
    <w:rsid w:val="009538EF"/>
    <w:rsid w:val="00953B10"/>
    <w:rsid w:val="00953F78"/>
    <w:rsid w:val="00954C02"/>
    <w:rsid w:val="00954DF0"/>
    <w:rsid w:val="009553C3"/>
    <w:rsid w:val="009554DE"/>
    <w:rsid w:val="009556E2"/>
    <w:rsid w:val="0095572C"/>
    <w:rsid w:val="00957297"/>
    <w:rsid w:val="00957F74"/>
    <w:rsid w:val="00960453"/>
    <w:rsid w:val="009605E7"/>
    <w:rsid w:val="009607DB"/>
    <w:rsid w:val="00960FE1"/>
    <w:rsid w:val="00961216"/>
    <w:rsid w:val="00961F39"/>
    <w:rsid w:val="0096223B"/>
    <w:rsid w:val="009624F1"/>
    <w:rsid w:val="0096275F"/>
    <w:rsid w:val="00962D13"/>
    <w:rsid w:val="009634D7"/>
    <w:rsid w:val="00963824"/>
    <w:rsid w:val="0096431F"/>
    <w:rsid w:val="00965611"/>
    <w:rsid w:val="0096628A"/>
    <w:rsid w:val="00966540"/>
    <w:rsid w:val="00966C08"/>
    <w:rsid w:val="00966FD4"/>
    <w:rsid w:val="00967042"/>
    <w:rsid w:val="009672FE"/>
    <w:rsid w:val="00970288"/>
    <w:rsid w:val="009704E8"/>
    <w:rsid w:val="00970F0D"/>
    <w:rsid w:val="0097102F"/>
    <w:rsid w:val="009711D0"/>
    <w:rsid w:val="009719BF"/>
    <w:rsid w:val="0097237F"/>
    <w:rsid w:val="00972641"/>
    <w:rsid w:val="00972D4D"/>
    <w:rsid w:val="00973CBA"/>
    <w:rsid w:val="00974229"/>
    <w:rsid w:val="0097423F"/>
    <w:rsid w:val="009743A6"/>
    <w:rsid w:val="00975966"/>
    <w:rsid w:val="00975FFC"/>
    <w:rsid w:val="00976871"/>
    <w:rsid w:val="00976A47"/>
    <w:rsid w:val="00977B1A"/>
    <w:rsid w:val="00977EF6"/>
    <w:rsid w:val="009809A9"/>
    <w:rsid w:val="00980A12"/>
    <w:rsid w:val="00981385"/>
    <w:rsid w:val="00981A98"/>
    <w:rsid w:val="00981B9C"/>
    <w:rsid w:val="00982004"/>
    <w:rsid w:val="009821C5"/>
    <w:rsid w:val="009824CC"/>
    <w:rsid w:val="00982A74"/>
    <w:rsid w:val="00982A89"/>
    <w:rsid w:val="00983229"/>
    <w:rsid w:val="0098341B"/>
    <w:rsid w:val="00983EB5"/>
    <w:rsid w:val="009849D3"/>
    <w:rsid w:val="00985434"/>
    <w:rsid w:val="00985AD9"/>
    <w:rsid w:val="009866E8"/>
    <w:rsid w:val="0098718E"/>
    <w:rsid w:val="0098727E"/>
    <w:rsid w:val="00987E24"/>
    <w:rsid w:val="009902AC"/>
    <w:rsid w:val="00990731"/>
    <w:rsid w:val="009910FB"/>
    <w:rsid w:val="0099157B"/>
    <w:rsid w:val="009915E5"/>
    <w:rsid w:val="0099163B"/>
    <w:rsid w:val="00991986"/>
    <w:rsid w:val="00992215"/>
    <w:rsid w:val="00992570"/>
    <w:rsid w:val="00992882"/>
    <w:rsid w:val="00992E90"/>
    <w:rsid w:val="00992FF3"/>
    <w:rsid w:val="00993152"/>
    <w:rsid w:val="0099320A"/>
    <w:rsid w:val="00993AE1"/>
    <w:rsid w:val="00994036"/>
    <w:rsid w:val="00994234"/>
    <w:rsid w:val="00994A7D"/>
    <w:rsid w:val="00994BDC"/>
    <w:rsid w:val="00994FAC"/>
    <w:rsid w:val="00995B39"/>
    <w:rsid w:val="00995FB8"/>
    <w:rsid w:val="00997319"/>
    <w:rsid w:val="00997569"/>
    <w:rsid w:val="009976DC"/>
    <w:rsid w:val="00997D60"/>
    <w:rsid w:val="00997E90"/>
    <w:rsid w:val="009A0238"/>
    <w:rsid w:val="009A0E8A"/>
    <w:rsid w:val="009A0F5D"/>
    <w:rsid w:val="009A2596"/>
    <w:rsid w:val="009A2C01"/>
    <w:rsid w:val="009A32CD"/>
    <w:rsid w:val="009A38CF"/>
    <w:rsid w:val="009A4A19"/>
    <w:rsid w:val="009A63E5"/>
    <w:rsid w:val="009A667F"/>
    <w:rsid w:val="009A690F"/>
    <w:rsid w:val="009B000A"/>
    <w:rsid w:val="009B0051"/>
    <w:rsid w:val="009B091D"/>
    <w:rsid w:val="009B0CBF"/>
    <w:rsid w:val="009B19DF"/>
    <w:rsid w:val="009B234E"/>
    <w:rsid w:val="009B23CC"/>
    <w:rsid w:val="009B3CC2"/>
    <w:rsid w:val="009B3CF4"/>
    <w:rsid w:val="009B40B8"/>
    <w:rsid w:val="009B4D3A"/>
    <w:rsid w:val="009B4F8A"/>
    <w:rsid w:val="009B5045"/>
    <w:rsid w:val="009B5455"/>
    <w:rsid w:val="009B636C"/>
    <w:rsid w:val="009B63DC"/>
    <w:rsid w:val="009B6B0C"/>
    <w:rsid w:val="009C0954"/>
    <w:rsid w:val="009C0C8D"/>
    <w:rsid w:val="009C1EF6"/>
    <w:rsid w:val="009C1F3D"/>
    <w:rsid w:val="009C1F49"/>
    <w:rsid w:val="009C2091"/>
    <w:rsid w:val="009C22F0"/>
    <w:rsid w:val="009C2C72"/>
    <w:rsid w:val="009C32A5"/>
    <w:rsid w:val="009C33E8"/>
    <w:rsid w:val="009C38A0"/>
    <w:rsid w:val="009C3C0E"/>
    <w:rsid w:val="009C4A71"/>
    <w:rsid w:val="009C5D6E"/>
    <w:rsid w:val="009C6662"/>
    <w:rsid w:val="009C675E"/>
    <w:rsid w:val="009C6974"/>
    <w:rsid w:val="009C6D27"/>
    <w:rsid w:val="009C7129"/>
    <w:rsid w:val="009C7F94"/>
    <w:rsid w:val="009D07FB"/>
    <w:rsid w:val="009D0876"/>
    <w:rsid w:val="009D1114"/>
    <w:rsid w:val="009D1BE7"/>
    <w:rsid w:val="009D1CC7"/>
    <w:rsid w:val="009D2671"/>
    <w:rsid w:val="009D2C11"/>
    <w:rsid w:val="009D2F5E"/>
    <w:rsid w:val="009D313B"/>
    <w:rsid w:val="009D3C43"/>
    <w:rsid w:val="009D3DEC"/>
    <w:rsid w:val="009D422C"/>
    <w:rsid w:val="009D4FA6"/>
    <w:rsid w:val="009D50B1"/>
    <w:rsid w:val="009D525F"/>
    <w:rsid w:val="009D6046"/>
    <w:rsid w:val="009D6376"/>
    <w:rsid w:val="009D6DC8"/>
    <w:rsid w:val="009D7A6F"/>
    <w:rsid w:val="009E11FA"/>
    <w:rsid w:val="009E12DF"/>
    <w:rsid w:val="009E149C"/>
    <w:rsid w:val="009E23EB"/>
    <w:rsid w:val="009E3887"/>
    <w:rsid w:val="009E3C43"/>
    <w:rsid w:val="009E4450"/>
    <w:rsid w:val="009E4FC7"/>
    <w:rsid w:val="009E5250"/>
    <w:rsid w:val="009E5423"/>
    <w:rsid w:val="009E59C5"/>
    <w:rsid w:val="009E5B8B"/>
    <w:rsid w:val="009E6033"/>
    <w:rsid w:val="009E6363"/>
    <w:rsid w:val="009E661B"/>
    <w:rsid w:val="009E675C"/>
    <w:rsid w:val="009E7606"/>
    <w:rsid w:val="009E78AA"/>
    <w:rsid w:val="009F0FCE"/>
    <w:rsid w:val="009F1111"/>
    <w:rsid w:val="009F147C"/>
    <w:rsid w:val="009F187C"/>
    <w:rsid w:val="009F18F4"/>
    <w:rsid w:val="009F1BAB"/>
    <w:rsid w:val="009F3054"/>
    <w:rsid w:val="009F318F"/>
    <w:rsid w:val="009F3479"/>
    <w:rsid w:val="009F4461"/>
    <w:rsid w:val="009F470E"/>
    <w:rsid w:val="009F4C11"/>
    <w:rsid w:val="009F5161"/>
    <w:rsid w:val="009F52F3"/>
    <w:rsid w:val="009F5564"/>
    <w:rsid w:val="009F5656"/>
    <w:rsid w:val="009F5B17"/>
    <w:rsid w:val="009F6460"/>
    <w:rsid w:val="009F7A4A"/>
    <w:rsid w:val="009F7C79"/>
    <w:rsid w:val="00A0001C"/>
    <w:rsid w:val="00A0031B"/>
    <w:rsid w:val="00A00755"/>
    <w:rsid w:val="00A01496"/>
    <w:rsid w:val="00A017B1"/>
    <w:rsid w:val="00A028C7"/>
    <w:rsid w:val="00A02C88"/>
    <w:rsid w:val="00A0325C"/>
    <w:rsid w:val="00A04631"/>
    <w:rsid w:val="00A05016"/>
    <w:rsid w:val="00A05155"/>
    <w:rsid w:val="00A05A10"/>
    <w:rsid w:val="00A061E4"/>
    <w:rsid w:val="00A0633B"/>
    <w:rsid w:val="00A0698B"/>
    <w:rsid w:val="00A07546"/>
    <w:rsid w:val="00A07B9E"/>
    <w:rsid w:val="00A10548"/>
    <w:rsid w:val="00A10834"/>
    <w:rsid w:val="00A10B4A"/>
    <w:rsid w:val="00A11F93"/>
    <w:rsid w:val="00A12158"/>
    <w:rsid w:val="00A1259E"/>
    <w:rsid w:val="00A12994"/>
    <w:rsid w:val="00A12A3D"/>
    <w:rsid w:val="00A130F0"/>
    <w:rsid w:val="00A13664"/>
    <w:rsid w:val="00A1373B"/>
    <w:rsid w:val="00A13DFF"/>
    <w:rsid w:val="00A1400A"/>
    <w:rsid w:val="00A1414E"/>
    <w:rsid w:val="00A1452B"/>
    <w:rsid w:val="00A14569"/>
    <w:rsid w:val="00A14753"/>
    <w:rsid w:val="00A156A0"/>
    <w:rsid w:val="00A157E2"/>
    <w:rsid w:val="00A15961"/>
    <w:rsid w:val="00A15BFE"/>
    <w:rsid w:val="00A17187"/>
    <w:rsid w:val="00A17467"/>
    <w:rsid w:val="00A17513"/>
    <w:rsid w:val="00A206DD"/>
    <w:rsid w:val="00A209A4"/>
    <w:rsid w:val="00A2198A"/>
    <w:rsid w:val="00A21C6D"/>
    <w:rsid w:val="00A22863"/>
    <w:rsid w:val="00A2288D"/>
    <w:rsid w:val="00A237F3"/>
    <w:rsid w:val="00A23B12"/>
    <w:rsid w:val="00A23E1B"/>
    <w:rsid w:val="00A2415F"/>
    <w:rsid w:val="00A25D62"/>
    <w:rsid w:val="00A263C6"/>
    <w:rsid w:val="00A263CC"/>
    <w:rsid w:val="00A26AC0"/>
    <w:rsid w:val="00A27540"/>
    <w:rsid w:val="00A27836"/>
    <w:rsid w:val="00A279D2"/>
    <w:rsid w:val="00A304A4"/>
    <w:rsid w:val="00A309E8"/>
    <w:rsid w:val="00A31263"/>
    <w:rsid w:val="00A31549"/>
    <w:rsid w:val="00A31582"/>
    <w:rsid w:val="00A31BA4"/>
    <w:rsid w:val="00A32476"/>
    <w:rsid w:val="00A324DB"/>
    <w:rsid w:val="00A32868"/>
    <w:rsid w:val="00A32AE7"/>
    <w:rsid w:val="00A33112"/>
    <w:rsid w:val="00A33934"/>
    <w:rsid w:val="00A33BCB"/>
    <w:rsid w:val="00A35726"/>
    <w:rsid w:val="00A35BA3"/>
    <w:rsid w:val="00A3607D"/>
    <w:rsid w:val="00A3614C"/>
    <w:rsid w:val="00A404B3"/>
    <w:rsid w:val="00A415E9"/>
    <w:rsid w:val="00A41BF6"/>
    <w:rsid w:val="00A42074"/>
    <w:rsid w:val="00A42C01"/>
    <w:rsid w:val="00A4327F"/>
    <w:rsid w:val="00A43B09"/>
    <w:rsid w:val="00A44104"/>
    <w:rsid w:val="00A44FAF"/>
    <w:rsid w:val="00A453DE"/>
    <w:rsid w:val="00A462A5"/>
    <w:rsid w:val="00A46BE3"/>
    <w:rsid w:val="00A47588"/>
    <w:rsid w:val="00A47968"/>
    <w:rsid w:val="00A47CC4"/>
    <w:rsid w:val="00A47F2C"/>
    <w:rsid w:val="00A512CC"/>
    <w:rsid w:val="00A51439"/>
    <w:rsid w:val="00A518C2"/>
    <w:rsid w:val="00A519EC"/>
    <w:rsid w:val="00A51F0A"/>
    <w:rsid w:val="00A5309D"/>
    <w:rsid w:val="00A530F1"/>
    <w:rsid w:val="00A533F6"/>
    <w:rsid w:val="00A53F9B"/>
    <w:rsid w:val="00A542F9"/>
    <w:rsid w:val="00A54B08"/>
    <w:rsid w:val="00A57B7B"/>
    <w:rsid w:val="00A57FB3"/>
    <w:rsid w:val="00A60194"/>
    <w:rsid w:val="00A6057B"/>
    <w:rsid w:val="00A60E02"/>
    <w:rsid w:val="00A60E68"/>
    <w:rsid w:val="00A6132E"/>
    <w:rsid w:val="00A6185A"/>
    <w:rsid w:val="00A618A3"/>
    <w:rsid w:val="00A61FE4"/>
    <w:rsid w:val="00A62981"/>
    <w:rsid w:val="00A62D18"/>
    <w:rsid w:val="00A62E98"/>
    <w:rsid w:val="00A62EA7"/>
    <w:rsid w:val="00A63604"/>
    <w:rsid w:val="00A64181"/>
    <w:rsid w:val="00A6461C"/>
    <w:rsid w:val="00A650B1"/>
    <w:rsid w:val="00A65592"/>
    <w:rsid w:val="00A657DE"/>
    <w:rsid w:val="00A659DE"/>
    <w:rsid w:val="00A65E08"/>
    <w:rsid w:val="00A65E88"/>
    <w:rsid w:val="00A663B3"/>
    <w:rsid w:val="00A6662C"/>
    <w:rsid w:val="00A668A0"/>
    <w:rsid w:val="00A672D3"/>
    <w:rsid w:val="00A71155"/>
    <w:rsid w:val="00A7129A"/>
    <w:rsid w:val="00A718C5"/>
    <w:rsid w:val="00A726F6"/>
    <w:rsid w:val="00A73A41"/>
    <w:rsid w:val="00A757E8"/>
    <w:rsid w:val="00A75805"/>
    <w:rsid w:val="00A758A3"/>
    <w:rsid w:val="00A759DD"/>
    <w:rsid w:val="00A75BB6"/>
    <w:rsid w:val="00A75D5B"/>
    <w:rsid w:val="00A7728B"/>
    <w:rsid w:val="00A77D11"/>
    <w:rsid w:val="00A77D63"/>
    <w:rsid w:val="00A811B0"/>
    <w:rsid w:val="00A81222"/>
    <w:rsid w:val="00A813D7"/>
    <w:rsid w:val="00A81D5D"/>
    <w:rsid w:val="00A81EFA"/>
    <w:rsid w:val="00A820CC"/>
    <w:rsid w:val="00A8304D"/>
    <w:rsid w:val="00A8339C"/>
    <w:rsid w:val="00A842FD"/>
    <w:rsid w:val="00A859BC"/>
    <w:rsid w:val="00A86204"/>
    <w:rsid w:val="00A872B1"/>
    <w:rsid w:val="00A875AD"/>
    <w:rsid w:val="00A87645"/>
    <w:rsid w:val="00A9096D"/>
    <w:rsid w:val="00A90A97"/>
    <w:rsid w:val="00A90B36"/>
    <w:rsid w:val="00A9100B"/>
    <w:rsid w:val="00A912BF"/>
    <w:rsid w:val="00A9159F"/>
    <w:rsid w:val="00A91700"/>
    <w:rsid w:val="00A91FB9"/>
    <w:rsid w:val="00A91FE6"/>
    <w:rsid w:val="00A924A7"/>
    <w:rsid w:val="00A92E51"/>
    <w:rsid w:val="00A93B23"/>
    <w:rsid w:val="00A9418A"/>
    <w:rsid w:val="00A95ECB"/>
    <w:rsid w:val="00A9615B"/>
    <w:rsid w:val="00A96C74"/>
    <w:rsid w:val="00A96E73"/>
    <w:rsid w:val="00A97051"/>
    <w:rsid w:val="00A9719B"/>
    <w:rsid w:val="00A9729F"/>
    <w:rsid w:val="00A97C8C"/>
    <w:rsid w:val="00AA115D"/>
    <w:rsid w:val="00AA17DA"/>
    <w:rsid w:val="00AA2FB7"/>
    <w:rsid w:val="00AA33B2"/>
    <w:rsid w:val="00AA3466"/>
    <w:rsid w:val="00AA40C8"/>
    <w:rsid w:val="00AA5231"/>
    <w:rsid w:val="00AA575F"/>
    <w:rsid w:val="00AA5FFE"/>
    <w:rsid w:val="00AA60B4"/>
    <w:rsid w:val="00AA62CA"/>
    <w:rsid w:val="00AA662F"/>
    <w:rsid w:val="00AA6BD2"/>
    <w:rsid w:val="00AA6C06"/>
    <w:rsid w:val="00AA76CA"/>
    <w:rsid w:val="00AA775B"/>
    <w:rsid w:val="00AA7768"/>
    <w:rsid w:val="00AA7E90"/>
    <w:rsid w:val="00AB0587"/>
    <w:rsid w:val="00AB276A"/>
    <w:rsid w:val="00AB32C4"/>
    <w:rsid w:val="00AB3844"/>
    <w:rsid w:val="00AB4259"/>
    <w:rsid w:val="00AB4CF7"/>
    <w:rsid w:val="00AB5131"/>
    <w:rsid w:val="00AB5E4D"/>
    <w:rsid w:val="00AB5F04"/>
    <w:rsid w:val="00AB6152"/>
    <w:rsid w:val="00AB66A4"/>
    <w:rsid w:val="00AB690A"/>
    <w:rsid w:val="00AB6CCA"/>
    <w:rsid w:val="00AB7DCB"/>
    <w:rsid w:val="00AB7EEE"/>
    <w:rsid w:val="00AC01A4"/>
    <w:rsid w:val="00AC0C85"/>
    <w:rsid w:val="00AC140C"/>
    <w:rsid w:val="00AC1CDC"/>
    <w:rsid w:val="00AC1EA2"/>
    <w:rsid w:val="00AC2874"/>
    <w:rsid w:val="00AC2B48"/>
    <w:rsid w:val="00AC356E"/>
    <w:rsid w:val="00AC35E3"/>
    <w:rsid w:val="00AC4168"/>
    <w:rsid w:val="00AC556E"/>
    <w:rsid w:val="00AC5779"/>
    <w:rsid w:val="00AC5DD5"/>
    <w:rsid w:val="00AC5F8B"/>
    <w:rsid w:val="00AC66F6"/>
    <w:rsid w:val="00AC6F78"/>
    <w:rsid w:val="00AC71AA"/>
    <w:rsid w:val="00AC728B"/>
    <w:rsid w:val="00AC7D96"/>
    <w:rsid w:val="00AD0F98"/>
    <w:rsid w:val="00AD15A5"/>
    <w:rsid w:val="00AD1649"/>
    <w:rsid w:val="00AD2406"/>
    <w:rsid w:val="00AD2436"/>
    <w:rsid w:val="00AD2705"/>
    <w:rsid w:val="00AD3770"/>
    <w:rsid w:val="00AD401B"/>
    <w:rsid w:val="00AD4717"/>
    <w:rsid w:val="00AD4B44"/>
    <w:rsid w:val="00AD548D"/>
    <w:rsid w:val="00AD5EF6"/>
    <w:rsid w:val="00AD606D"/>
    <w:rsid w:val="00AD7418"/>
    <w:rsid w:val="00AE06F8"/>
    <w:rsid w:val="00AE1399"/>
    <w:rsid w:val="00AE1E68"/>
    <w:rsid w:val="00AE1EAB"/>
    <w:rsid w:val="00AE20DC"/>
    <w:rsid w:val="00AE2817"/>
    <w:rsid w:val="00AE30EA"/>
    <w:rsid w:val="00AE3F6C"/>
    <w:rsid w:val="00AE4414"/>
    <w:rsid w:val="00AE5094"/>
    <w:rsid w:val="00AE5865"/>
    <w:rsid w:val="00AE5ADB"/>
    <w:rsid w:val="00AE5CF7"/>
    <w:rsid w:val="00AE63FE"/>
    <w:rsid w:val="00AE6402"/>
    <w:rsid w:val="00AE68BB"/>
    <w:rsid w:val="00AE6D2C"/>
    <w:rsid w:val="00AE7294"/>
    <w:rsid w:val="00AE7877"/>
    <w:rsid w:val="00AE79F1"/>
    <w:rsid w:val="00AE7D06"/>
    <w:rsid w:val="00AF0016"/>
    <w:rsid w:val="00AF002A"/>
    <w:rsid w:val="00AF050D"/>
    <w:rsid w:val="00AF08D5"/>
    <w:rsid w:val="00AF0D99"/>
    <w:rsid w:val="00AF0DFA"/>
    <w:rsid w:val="00AF0E99"/>
    <w:rsid w:val="00AF24AE"/>
    <w:rsid w:val="00AF24D2"/>
    <w:rsid w:val="00AF2F4B"/>
    <w:rsid w:val="00AF4994"/>
    <w:rsid w:val="00AF4B52"/>
    <w:rsid w:val="00AF52A3"/>
    <w:rsid w:val="00AF5560"/>
    <w:rsid w:val="00AF5D98"/>
    <w:rsid w:val="00AF6027"/>
    <w:rsid w:val="00AF70D0"/>
    <w:rsid w:val="00AF71A2"/>
    <w:rsid w:val="00AF777B"/>
    <w:rsid w:val="00AF79BF"/>
    <w:rsid w:val="00B00460"/>
    <w:rsid w:val="00B00E9C"/>
    <w:rsid w:val="00B00EE6"/>
    <w:rsid w:val="00B013E4"/>
    <w:rsid w:val="00B0180C"/>
    <w:rsid w:val="00B01F8D"/>
    <w:rsid w:val="00B02501"/>
    <w:rsid w:val="00B02503"/>
    <w:rsid w:val="00B029DF"/>
    <w:rsid w:val="00B03873"/>
    <w:rsid w:val="00B03A52"/>
    <w:rsid w:val="00B03E4E"/>
    <w:rsid w:val="00B03E5B"/>
    <w:rsid w:val="00B04256"/>
    <w:rsid w:val="00B04673"/>
    <w:rsid w:val="00B05341"/>
    <w:rsid w:val="00B053A7"/>
    <w:rsid w:val="00B05740"/>
    <w:rsid w:val="00B0632A"/>
    <w:rsid w:val="00B06573"/>
    <w:rsid w:val="00B06DCB"/>
    <w:rsid w:val="00B06FC4"/>
    <w:rsid w:val="00B078D0"/>
    <w:rsid w:val="00B07905"/>
    <w:rsid w:val="00B07AF2"/>
    <w:rsid w:val="00B1090B"/>
    <w:rsid w:val="00B11007"/>
    <w:rsid w:val="00B1101A"/>
    <w:rsid w:val="00B1103C"/>
    <w:rsid w:val="00B1212A"/>
    <w:rsid w:val="00B12758"/>
    <w:rsid w:val="00B12833"/>
    <w:rsid w:val="00B12B55"/>
    <w:rsid w:val="00B1310E"/>
    <w:rsid w:val="00B137E8"/>
    <w:rsid w:val="00B13EDA"/>
    <w:rsid w:val="00B14285"/>
    <w:rsid w:val="00B14498"/>
    <w:rsid w:val="00B145F9"/>
    <w:rsid w:val="00B14690"/>
    <w:rsid w:val="00B15226"/>
    <w:rsid w:val="00B154E8"/>
    <w:rsid w:val="00B17289"/>
    <w:rsid w:val="00B172D8"/>
    <w:rsid w:val="00B20015"/>
    <w:rsid w:val="00B20183"/>
    <w:rsid w:val="00B206A5"/>
    <w:rsid w:val="00B21C6D"/>
    <w:rsid w:val="00B2225C"/>
    <w:rsid w:val="00B22500"/>
    <w:rsid w:val="00B22C75"/>
    <w:rsid w:val="00B22F59"/>
    <w:rsid w:val="00B22FEC"/>
    <w:rsid w:val="00B23771"/>
    <w:rsid w:val="00B23E19"/>
    <w:rsid w:val="00B243A8"/>
    <w:rsid w:val="00B24B33"/>
    <w:rsid w:val="00B25294"/>
    <w:rsid w:val="00B25777"/>
    <w:rsid w:val="00B2604D"/>
    <w:rsid w:val="00B2678E"/>
    <w:rsid w:val="00B26B86"/>
    <w:rsid w:val="00B27CC7"/>
    <w:rsid w:val="00B27D24"/>
    <w:rsid w:val="00B300C7"/>
    <w:rsid w:val="00B304A7"/>
    <w:rsid w:val="00B30E9C"/>
    <w:rsid w:val="00B3101E"/>
    <w:rsid w:val="00B3140E"/>
    <w:rsid w:val="00B3146F"/>
    <w:rsid w:val="00B31AD7"/>
    <w:rsid w:val="00B31B4E"/>
    <w:rsid w:val="00B31D4E"/>
    <w:rsid w:val="00B320AC"/>
    <w:rsid w:val="00B320FA"/>
    <w:rsid w:val="00B32FAE"/>
    <w:rsid w:val="00B33BC4"/>
    <w:rsid w:val="00B34F37"/>
    <w:rsid w:val="00B35411"/>
    <w:rsid w:val="00B35BB7"/>
    <w:rsid w:val="00B35F0A"/>
    <w:rsid w:val="00B35F4B"/>
    <w:rsid w:val="00B36522"/>
    <w:rsid w:val="00B37059"/>
    <w:rsid w:val="00B371B3"/>
    <w:rsid w:val="00B40B73"/>
    <w:rsid w:val="00B4116E"/>
    <w:rsid w:val="00B41E86"/>
    <w:rsid w:val="00B4289C"/>
    <w:rsid w:val="00B42B15"/>
    <w:rsid w:val="00B4314A"/>
    <w:rsid w:val="00B43838"/>
    <w:rsid w:val="00B447F8"/>
    <w:rsid w:val="00B44E1E"/>
    <w:rsid w:val="00B451AE"/>
    <w:rsid w:val="00B45479"/>
    <w:rsid w:val="00B45A0C"/>
    <w:rsid w:val="00B46760"/>
    <w:rsid w:val="00B477DF"/>
    <w:rsid w:val="00B47B06"/>
    <w:rsid w:val="00B47F04"/>
    <w:rsid w:val="00B50E96"/>
    <w:rsid w:val="00B5110A"/>
    <w:rsid w:val="00B525C8"/>
    <w:rsid w:val="00B52F2F"/>
    <w:rsid w:val="00B52F51"/>
    <w:rsid w:val="00B53D6D"/>
    <w:rsid w:val="00B541C3"/>
    <w:rsid w:val="00B545B6"/>
    <w:rsid w:val="00B54F2E"/>
    <w:rsid w:val="00B55F58"/>
    <w:rsid w:val="00B56128"/>
    <w:rsid w:val="00B56420"/>
    <w:rsid w:val="00B569A7"/>
    <w:rsid w:val="00B569D0"/>
    <w:rsid w:val="00B56F84"/>
    <w:rsid w:val="00B57A29"/>
    <w:rsid w:val="00B600BB"/>
    <w:rsid w:val="00B60488"/>
    <w:rsid w:val="00B60612"/>
    <w:rsid w:val="00B6116A"/>
    <w:rsid w:val="00B61A23"/>
    <w:rsid w:val="00B61E06"/>
    <w:rsid w:val="00B61F41"/>
    <w:rsid w:val="00B626D4"/>
    <w:rsid w:val="00B62DB9"/>
    <w:rsid w:val="00B62E67"/>
    <w:rsid w:val="00B62F6C"/>
    <w:rsid w:val="00B63115"/>
    <w:rsid w:val="00B63127"/>
    <w:rsid w:val="00B63437"/>
    <w:rsid w:val="00B635DF"/>
    <w:rsid w:val="00B64331"/>
    <w:rsid w:val="00B644DC"/>
    <w:rsid w:val="00B64C8C"/>
    <w:rsid w:val="00B65831"/>
    <w:rsid w:val="00B6589A"/>
    <w:rsid w:val="00B6591C"/>
    <w:rsid w:val="00B65A61"/>
    <w:rsid w:val="00B664B6"/>
    <w:rsid w:val="00B66C30"/>
    <w:rsid w:val="00B671B4"/>
    <w:rsid w:val="00B674F7"/>
    <w:rsid w:val="00B7066F"/>
    <w:rsid w:val="00B70BF6"/>
    <w:rsid w:val="00B70E2F"/>
    <w:rsid w:val="00B726A4"/>
    <w:rsid w:val="00B72B17"/>
    <w:rsid w:val="00B7353E"/>
    <w:rsid w:val="00B73605"/>
    <w:rsid w:val="00B73DE7"/>
    <w:rsid w:val="00B73E1B"/>
    <w:rsid w:val="00B74023"/>
    <w:rsid w:val="00B7414C"/>
    <w:rsid w:val="00B741CC"/>
    <w:rsid w:val="00B74C1E"/>
    <w:rsid w:val="00B74E40"/>
    <w:rsid w:val="00B75B3E"/>
    <w:rsid w:val="00B76313"/>
    <w:rsid w:val="00B76770"/>
    <w:rsid w:val="00B77029"/>
    <w:rsid w:val="00B77752"/>
    <w:rsid w:val="00B77A6F"/>
    <w:rsid w:val="00B801DA"/>
    <w:rsid w:val="00B806ED"/>
    <w:rsid w:val="00B811CB"/>
    <w:rsid w:val="00B8157C"/>
    <w:rsid w:val="00B81AA2"/>
    <w:rsid w:val="00B81C94"/>
    <w:rsid w:val="00B81DC8"/>
    <w:rsid w:val="00B8208F"/>
    <w:rsid w:val="00B823B6"/>
    <w:rsid w:val="00B82EB5"/>
    <w:rsid w:val="00B83172"/>
    <w:rsid w:val="00B83325"/>
    <w:rsid w:val="00B84496"/>
    <w:rsid w:val="00B84619"/>
    <w:rsid w:val="00B848FD"/>
    <w:rsid w:val="00B84E8A"/>
    <w:rsid w:val="00B84F3E"/>
    <w:rsid w:val="00B85AD0"/>
    <w:rsid w:val="00B85B2D"/>
    <w:rsid w:val="00B86405"/>
    <w:rsid w:val="00B868F1"/>
    <w:rsid w:val="00B8698A"/>
    <w:rsid w:val="00B8698D"/>
    <w:rsid w:val="00B8712D"/>
    <w:rsid w:val="00B872AC"/>
    <w:rsid w:val="00B87C42"/>
    <w:rsid w:val="00B9030F"/>
    <w:rsid w:val="00B90339"/>
    <w:rsid w:val="00B90A01"/>
    <w:rsid w:val="00B90B61"/>
    <w:rsid w:val="00B91BEC"/>
    <w:rsid w:val="00B920E4"/>
    <w:rsid w:val="00B92105"/>
    <w:rsid w:val="00B9231D"/>
    <w:rsid w:val="00B92D60"/>
    <w:rsid w:val="00B93547"/>
    <w:rsid w:val="00B93881"/>
    <w:rsid w:val="00B947E0"/>
    <w:rsid w:val="00B95522"/>
    <w:rsid w:val="00B95CAF"/>
    <w:rsid w:val="00B9702C"/>
    <w:rsid w:val="00B970AD"/>
    <w:rsid w:val="00B9775E"/>
    <w:rsid w:val="00B979F3"/>
    <w:rsid w:val="00B97ACD"/>
    <w:rsid w:val="00B97D63"/>
    <w:rsid w:val="00BA0182"/>
    <w:rsid w:val="00BA0922"/>
    <w:rsid w:val="00BA0F69"/>
    <w:rsid w:val="00BA12D5"/>
    <w:rsid w:val="00BA1872"/>
    <w:rsid w:val="00BA2417"/>
    <w:rsid w:val="00BA283C"/>
    <w:rsid w:val="00BA3178"/>
    <w:rsid w:val="00BA38B2"/>
    <w:rsid w:val="00BA3D14"/>
    <w:rsid w:val="00BA498D"/>
    <w:rsid w:val="00BA4B5A"/>
    <w:rsid w:val="00BA5194"/>
    <w:rsid w:val="00BA5543"/>
    <w:rsid w:val="00BA5611"/>
    <w:rsid w:val="00BA6A70"/>
    <w:rsid w:val="00BA6F52"/>
    <w:rsid w:val="00BA70B5"/>
    <w:rsid w:val="00BA7659"/>
    <w:rsid w:val="00BA7795"/>
    <w:rsid w:val="00BA77B3"/>
    <w:rsid w:val="00BA79AB"/>
    <w:rsid w:val="00BA7E1C"/>
    <w:rsid w:val="00BB0B33"/>
    <w:rsid w:val="00BB1197"/>
    <w:rsid w:val="00BB13F1"/>
    <w:rsid w:val="00BB1530"/>
    <w:rsid w:val="00BB1632"/>
    <w:rsid w:val="00BB288A"/>
    <w:rsid w:val="00BB28EF"/>
    <w:rsid w:val="00BB319A"/>
    <w:rsid w:val="00BB3EA3"/>
    <w:rsid w:val="00BB5144"/>
    <w:rsid w:val="00BB5902"/>
    <w:rsid w:val="00BB5F64"/>
    <w:rsid w:val="00BB713E"/>
    <w:rsid w:val="00BB733D"/>
    <w:rsid w:val="00BB7D83"/>
    <w:rsid w:val="00BB7FAF"/>
    <w:rsid w:val="00BC00C3"/>
    <w:rsid w:val="00BC0D32"/>
    <w:rsid w:val="00BC14D8"/>
    <w:rsid w:val="00BC1FDE"/>
    <w:rsid w:val="00BC3177"/>
    <w:rsid w:val="00BC3733"/>
    <w:rsid w:val="00BC3785"/>
    <w:rsid w:val="00BC383C"/>
    <w:rsid w:val="00BC3B72"/>
    <w:rsid w:val="00BC451A"/>
    <w:rsid w:val="00BC48A3"/>
    <w:rsid w:val="00BC49E3"/>
    <w:rsid w:val="00BC4CCA"/>
    <w:rsid w:val="00BC616A"/>
    <w:rsid w:val="00BC61AC"/>
    <w:rsid w:val="00BC6218"/>
    <w:rsid w:val="00BC6321"/>
    <w:rsid w:val="00BC672E"/>
    <w:rsid w:val="00BC68C4"/>
    <w:rsid w:val="00BC69BC"/>
    <w:rsid w:val="00BC7203"/>
    <w:rsid w:val="00BC748B"/>
    <w:rsid w:val="00BC7776"/>
    <w:rsid w:val="00BC7D84"/>
    <w:rsid w:val="00BD0914"/>
    <w:rsid w:val="00BD0DA4"/>
    <w:rsid w:val="00BD0F70"/>
    <w:rsid w:val="00BD1F99"/>
    <w:rsid w:val="00BD2102"/>
    <w:rsid w:val="00BD2CAD"/>
    <w:rsid w:val="00BD38B1"/>
    <w:rsid w:val="00BD3C5C"/>
    <w:rsid w:val="00BD3EA9"/>
    <w:rsid w:val="00BD5689"/>
    <w:rsid w:val="00BD5B3C"/>
    <w:rsid w:val="00BD6646"/>
    <w:rsid w:val="00BD66A3"/>
    <w:rsid w:val="00BD6DAE"/>
    <w:rsid w:val="00BD7CB1"/>
    <w:rsid w:val="00BE0900"/>
    <w:rsid w:val="00BE0BE9"/>
    <w:rsid w:val="00BE2381"/>
    <w:rsid w:val="00BE2477"/>
    <w:rsid w:val="00BE3623"/>
    <w:rsid w:val="00BE3750"/>
    <w:rsid w:val="00BE3B96"/>
    <w:rsid w:val="00BE46F9"/>
    <w:rsid w:val="00BE4926"/>
    <w:rsid w:val="00BE4BB8"/>
    <w:rsid w:val="00BE57C7"/>
    <w:rsid w:val="00BE59EA"/>
    <w:rsid w:val="00BE5F31"/>
    <w:rsid w:val="00BE6D37"/>
    <w:rsid w:val="00BE7635"/>
    <w:rsid w:val="00BF0341"/>
    <w:rsid w:val="00BF0F23"/>
    <w:rsid w:val="00BF1181"/>
    <w:rsid w:val="00BF1216"/>
    <w:rsid w:val="00BF1443"/>
    <w:rsid w:val="00BF271C"/>
    <w:rsid w:val="00BF27B8"/>
    <w:rsid w:val="00BF2A3C"/>
    <w:rsid w:val="00BF39E8"/>
    <w:rsid w:val="00BF440D"/>
    <w:rsid w:val="00BF47F6"/>
    <w:rsid w:val="00BF4A93"/>
    <w:rsid w:val="00BF4BE9"/>
    <w:rsid w:val="00BF4DF8"/>
    <w:rsid w:val="00BF5245"/>
    <w:rsid w:val="00BF5404"/>
    <w:rsid w:val="00BF6345"/>
    <w:rsid w:val="00BF64CC"/>
    <w:rsid w:val="00BF66AB"/>
    <w:rsid w:val="00BF69CC"/>
    <w:rsid w:val="00BF761C"/>
    <w:rsid w:val="00BF76E4"/>
    <w:rsid w:val="00C00D11"/>
    <w:rsid w:val="00C0102A"/>
    <w:rsid w:val="00C01EDF"/>
    <w:rsid w:val="00C0231F"/>
    <w:rsid w:val="00C02861"/>
    <w:rsid w:val="00C0307F"/>
    <w:rsid w:val="00C03553"/>
    <w:rsid w:val="00C0366C"/>
    <w:rsid w:val="00C03A96"/>
    <w:rsid w:val="00C03BC2"/>
    <w:rsid w:val="00C04818"/>
    <w:rsid w:val="00C048A4"/>
    <w:rsid w:val="00C049BF"/>
    <w:rsid w:val="00C04E11"/>
    <w:rsid w:val="00C053C8"/>
    <w:rsid w:val="00C05529"/>
    <w:rsid w:val="00C05B46"/>
    <w:rsid w:val="00C07C55"/>
    <w:rsid w:val="00C10435"/>
    <w:rsid w:val="00C1095D"/>
    <w:rsid w:val="00C117D5"/>
    <w:rsid w:val="00C11851"/>
    <w:rsid w:val="00C11B81"/>
    <w:rsid w:val="00C12709"/>
    <w:rsid w:val="00C12954"/>
    <w:rsid w:val="00C12C0D"/>
    <w:rsid w:val="00C13177"/>
    <w:rsid w:val="00C13245"/>
    <w:rsid w:val="00C13531"/>
    <w:rsid w:val="00C13A16"/>
    <w:rsid w:val="00C14420"/>
    <w:rsid w:val="00C155AA"/>
    <w:rsid w:val="00C15838"/>
    <w:rsid w:val="00C15B36"/>
    <w:rsid w:val="00C16892"/>
    <w:rsid w:val="00C16D19"/>
    <w:rsid w:val="00C1709A"/>
    <w:rsid w:val="00C172C7"/>
    <w:rsid w:val="00C17728"/>
    <w:rsid w:val="00C17A7F"/>
    <w:rsid w:val="00C2070E"/>
    <w:rsid w:val="00C21067"/>
    <w:rsid w:val="00C21B8F"/>
    <w:rsid w:val="00C21C73"/>
    <w:rsid w:val="00C21F13"/>
    <w:rsid w:val="00C224D6"/>
    <w:rsid w:val="00C22924"/>
    <w:rsid w:val="00C231CD"/>
    <w:rsid w:val="00C2323F"/>
    <w:rsid w:val="00C23710"/>
    <w:rsid w:val="00C23A53"/>
    <w:rsid w:val="00C24D90"/>
    <w:rsid w:val="00C24F88"/>
    <w:rsid w:val="00C2515A"/>
    <w:rsid w:val="00C25896"/>
    <w:rsid w:val="00C258B6"/>
    <w:rsid w:val="00C2619D"/>
    <w:rsid w:val="00C26210"/>
    <w:rsid w:val="00C263E5"/>
    <w:rsid w:val="00C2699F"/>
    <w:rsid w:val="00C26A9C"/>
    <w:rsid w:val="00C26FEF"/>
    <w:rsid w:val="00C27849"/>
    <w:rsid w:val="00C27DDE"/>
    <w:rsid w:val="00C31B49"/>
    <w:rsid w:val="00C32010"/>
    <w:rsid w:val="00C32408"/>
    <w:rsid w:val="00C32D7A"/>
    <w:rsid w:val="00C33030"/>
    <w:rsid w:val="00C33C2F"/>
    <w:rsid w:val="00C33DDC"/>
    <w:rsid w:val="00C340B8"/>
    <w:rsid w:val="00C342BD"/>
    <w:rsid w:val="00C365B8"/>
    <w:rsid w:val="00C37343"/>
    <w:rsid w:val="00C37521"/>
    <w:rsid w:val="00C37C42"/>
    <w:rsid w:val="00C37FCC"/>
    <w:rsid w:val="00C40471"/>
    <w:rsid w:val="00C4161D"/>
    <w:rsid w:val="00C41902"/>
    <w:rsid w:val="00C41D77"/>
    <w:rsid w:val="00C42474"/>
    <w:rsid w:val="00C4353C"/>
    <w:rsid w:val="00C43DF4"/>
    <w:rsid w:val="00C442A6"/>
    <w:rsid w:val="00C442CC"/>
    <w:rsid w:val="00C444C9"/>
    <w:rsid w:val="00C4461B"/>
    <w:rsid w:val="00C44A26"/>
    <w:rsid w:val="00C45093"/>
    <w:rsid w:val="00C45ED8"/>
    <w:rsid w:val="00C460E0"/>
    <w:rsid w:val="00C46701"/>
    <w:rsid w:val="00C46769"/>
    <w:rsid w:val="00C46B24"/>
    <w:rsid w:val="00C46D43"/>
    <w:rsid w:val="00C4732C"/>
    <w:rsid w:val="00C508D2"/>
    <w:rsid w:val="00C50F51"/>
    <w:rsid w:val="00C50F81"/>
    <w:rsid w:val="00C50FA5"/>
    <w:rsid w:val="00C517A2"/>
    <w:rsid w:val="00C518F7"/>
    <w:rsid w:val="00C519F1"/>
    <w:rsid w:val="00C51A89"/>
    <w:rsid w:val="00C51C12"/>
    <w:rsid w:val="00C51F92"/>
    <w:rsid w:val="00C52A81"/>
    <w:rsid w:val="00C52AC4"/>
    <w:rsid w:val="00C52B5C"/>
    <w:rsid w:val="00C53627"/>
    <w:rsid w:val="00C53660"/>
    <w:rsid w:val="00C54474"/>
    <w:rsid w:val="00C54783"/>
    <w:rsid w:val="00C54944"/>
    <w:rsid w:val="00C5496D"/>
    <w:rsid w:val="00C54F69"/>
    <w:rsid w:val="00C5511B"/>
    <w:rsid w:val="00C5513C"/>
    <w:rsid w:val="00C553D7"/>
    <w:rsid w:val="00C565BE"/>
    <w:rsid w:val="00C57201"/>
    <w:rsid w:val="00C576E0"/>
    <w:rsid w:val="00C578BB"/>
    <w:rsid w:val="00C57949"/>
    <w:rsid w:val="00C579F2"/>
    <w:rsid w:val="00C57F53"/>
    <w:rsid w:val="00C607EF"/>
    <w:rsid w:val="00C60F78"/>
    <w:rsid w:val="00C610A6"/>
    <w:rsid w:val="00C61336"/>
    <w:rsid w:val="00C61489"/>
    <w:rsid w:val="00C614C0"/>
    <w:rsid w:val="00C61B41"/>
    <w:rsid w:val="00C61FC1"/>
    <w:rsid w:val="00C621B3"/>
    <w:rsid w:val="00C626B5"/>
    <w:rsid w:val="00C62BFF"/>
    <w:rsid w:val="00C6304B"/>
    <w:rsid w:val="00C63889"/>
    <w:rsid w:val="00C63B0D"/>
    <w:rsid w:val="00C64FB9"/>
    <w:rsid w:val="00C658BC"/>
    <w:rsid w:val="00C65DCB"/>
    <w:rsid w:val="00C66427"/>
    <w:rsid w:val="00C66B3B"/>
    <w:rsid w:val="00C67AFE"/>
    <w:rsid w:val="00C700BA"/>
    <w:rsid w:val="00C70146"/>
    <w:rsid w:val="00C70281"/>
    <w:rsid w:val="00C704F1"/>
    <w:rsid w:val="00C70956"/>
    <w:rsid w:val="00C7125A"/>
    <w:rsid w:val="00C71494"/>
    <w:rsid w:val="00C718E6"/>
    <w:rsid w:val="00C71D7D"/>
    <w:rsid w:val="00C73C06"/>
    <w:rsid w:val="00C75073"/>
    <w:rsid w:val="00C7652A"/>
    <w:rsid w:val="00C765EB"/>
    <w:rsid w:val="00C76A15"/>
    <w:rsid w:val="00C77309"/>
    <w:rsid w:val="00C777E6"/>
    <w:rsid w:val="00C77CE3"/>
    <w:rsid w:val="00C77E2D"/>
    <w:rsid w:val="00C802FD"/>
    <w:rsid w:val="00C80C7C"/>
    <w:rsid w:val="00C811BE"/>
    <w:rsid w:val="00C8157E"/>
    <w:rsid w:val="00C81BF3"/>
    <w:rsid w:val="00C81D3C"/>
    <w:rsid w:val="00C81D7D"/>
    <w:rsid w:val="00C8217A"/>
    <w:rsid w:val="00C82581"/>
    <w:rsid w:val="00C82696"/>
    <w:rsid w:val="00C8273A"/>
    <w:rsid w:val="00C82B1E"/>
    <w:rsid w:val="00C82C2F"/>
    <w:rsid w:val="00C83DD0"/>
    <w:rsid w:val="00C84E1E"/>
    <w:rsid w:val="00C84EC8"/>
    <w:rsid w:val="00C84FEC"/>
    <w:rsid w:val="00C85E14"/>
    <w:rsid w:val="00C860E0"/>
    <w:rsid w:val="00C8689E"/>
    <w:rsid w:val="00C86B51"/>
    <w:rsid w:val="00C87399"/>
    <w:rsid w:val="00C87750"/>
    <w:rsid w:val="00C87A07"/>
    <w:rsid w:val="00C90C3D"/>
    <w:rsid w:val="00C91384"/>
    <w:rsid w:val="00C92BD1"/>
    <w:rsid w:val="00C92F0F"/>
    <w:rsid w:val="00C936AE"/>
    <w:rsid w:val="00C938E8"/>
    <w:rsid w:val="00C94282"/>
    <w:rsid w:val="00C947AC"/>
    <w:rsid w:val="00C95526"/>
    <w:rsid w:val="00C95877"/>
    <w:rsid w:val="00C95E17"/>
    <w:rsid w:val="00C9651B"/>
    <w:rsid w:val="00C96F83"/>
    <w:rsid w:val="00C973EC"/>
    <w:rsid w:val="00C97631"/>
    <w:rsid w:val="00C979E1"/>
    <w:rsid w:val="00C97DA5"/>
    <w:rsid w:val="00CA04D4"/>
    <w:rsid w:val="00CA0694"/>
    <w:rsid w:val="00CA09B6"/>
    <w:rsid w:val="00CA11DF"/>
    <w:rsid w:val="00CA26AF"/>
    <w:rsid w:val="00CA29D0"/>
    <w:rsid w:val="00CA2C1D"/>
    <w:rsid w:val="00CA3831"/>
    <w:rsid w:val="00CA3B54"/>
    <w:rsid w:val="00CA3EFA"/>
    <w:rsid w:val="00CA4B1D"/>
    <w:rsid w:val="00CA590F"/>
    <w:rsid w:val="00CA5BD6"/>
    <w:rsid w:val="00CA6458"/>
    <w:rsid w:val="00CA6840"/>
    <w:rsid w:val="00CA688A"/>
    <w:rsid w:val="00CA706B"/>
    <w:rsid w:val="00CA73DF"/>
    <w:rsid w:val="00CA7BF1"/>
    <w:rsid w:val="00CB05E4"/>
    <w:rsid w:val="00CB0BD2"/>
    <w:rsid w:val="00CB17D0"/>
    <w:rsid w:val="00CB26C3"/>
    <w:rsid w:val="00CB300B"/>
    <w:rsid w:val="00CB334F"/>
    <w:rsid w:val="00CB3946"/>
    <w:rsid w:val="00CB3C0F"/>
    <w:rsid w:val="00CB4753"/>
    <w:rsid w:val="00CB4777"/>
    <w:rsid w:val="00CB48E2"/>
    <w:rsid w:val="00CB497C"/>
    <w:rsid w:val="00CB532A"/>
    <w:rsid w:val="00CB5F7F"/>
    <w:rsid w:val="00CB689B"/>
    <w:rsid w:val="00CB6A93"/>
    <w:rsid w:val="00CB7197"/>
    <w:rsid w:val="00CB73B2"/>
    <w:rsid w:val="00CC0124"/>
    <w:rsid w:val="00CC05DE"/>
    <w:rsid w:val="00CC10B2"/>
    <w:rsid w:val="00CC155B"/>
    <w:rsid w:val="00CC1BA4"/>
    <w:rsid w:val="00CC1C5C"/>
    <w:rsid w:val="00CC1EB9"/>
    <w:rsid w:val="00CC25C8"/>
    <w:rsid w:val="00CC3454"/>
    <w:rsid w:val="00CC41A6"/>
    <w:rsid w:val="00CC49CE"/>
    <w:rsid w:val="00CC49E7"/>
    <w:rsid w:val="00CC4A43"/>
    <w:rsid w:val="00CC530C"/>
    <w:rsid w:val="00CC571B"/>
    <w:rsid w:val="00CC5D08"/>
    <w:rsid w:val="00CC6F92"/>
    <w:rsid w:val="00CC786E"/>
    <w:rsid w:val="00CD0B7E"/>
    <w:rsid w:val="00CD1CB6"/>
    <w:rsid w:val="00CD2323"/>
    <w:rsid w:val="00CD26C9"/>
    <w:rsid w:val="00CD27B6"/>
    <w:rsid w:val="00CD2B73"/>
    <w:rsid w:val="00CD2C8C"/>
    <w:rsid w:val="00CD3971"/>
    <w:rsid w:val="00CD3F7A"/>
    <w:rsid w:val="00CD4757"/>
    <w:rsid w:val="00CD4E2A"/>
    <w:rsid w:val="00CD53B6"/>
    <w:rsid w:val="00CD5539"/>
    <w:rsid w:val="00CD6D24"/>
    <w:rsid w:val="00CD7DFF"/>
    <w:rsid w:val="00CE1184"/>
    <w:rsid w:val="00CE14A0"/>
    <w:rsid w:val="00CE1735"/>
    <w:rsid w:val="00CE17E9"/>
    <w:rsid w:val="00CE188A"/>
    <w:rsid w:val="00CE18E1"/>
    <w:rsid w:val="00CE1ED6"/>
    <w:rsid w:val="00CE311A"/>
    <w:rsid w:val="00CE322B"/>
    <w:rsid w:val="00CE3257"/>
    <w:rsid w:val="00CE34A2"/>
    <w:rsid w:val="00CE3BE7"/>
    <w:rsid w:val="00CE3D2D"/>
    <w:rsid w:val="00CE3FCD"/>
    <w:rsid w:val="00CE4020"/>
    <w:rsid w:val="00CE4D5F"/>
    <w:rsid w:val="00CE4F37"/>
    <w:rsid w:val="00CE610A"/>
    <w:rsid w:val="00CE61AF"/>
    <w:rsid w:val="00CE624B"/>
    <w:rsid w:val="00CE7453"/>
    <w:rsid w:val="00CE7614"/>
    <w:rsid w:val="00CE7729"/>
    <w:rsid w:val="00CE7CA9"/>
    <w:rsid w:val="00CE7E99"/>
    <w:rsid w:val="00CF0539"/>
    <w:rsid w:val="00CF0545"/>
    <w:rsid w:val="00CF16B3"/>
    <w:rsid w:val="00CF17BB"/>
    <w:rsid w:val="00CF1AD6"/>
    <w:rsid w:val="00CF1CBB"/>
    <w:rsid w:val="00CF1DC0"/>
    <w:rsid w:val="00CF27C8"/>
    <w:rsid w:val="00CF2B95"/>
    <w:rsid w:val="00CF306B"/>
    <w:rsid w:val="00CF30F3"/>
    <w:rsid w:val="00CF3613"/>
    <w:rsid w:val="00CF460B"/>
    <w:rsid w:val="00CF4B8E"/>
    <w:rsid w:val="00CF5B25"/>
    <w:rsid w:val="00CF5D99"/>
    <w:rsid w:val="00CF612E"/>
    <w:rsid w:val="00CF6897"/>
    <w:rsid w:val="00CF6E15"/>
    <w:rsid w:val="00CF788C"/>
    <w:rsid w:val="00CF7BBA"/>
    <w:rsid w:val="00D005B1"/>
    <w:rsid w:val="00D0071C"/>
    <w:rsid w:val="00D008F2"/>
    <w:rsid w:val="00D00C58"/>
    <w:rsid w:val="00D00DCD"/>
    <w:rsid w:val="00D00DD5"/>
    <w:rsid w:val="00D012DF"/>
    <w:rsid w:val="00D01AD3"/>
    <w:rsid w:val="00D021AD"/>
    <w:rsid w:val="00D02AB0"/>
    <w:rsid w:val="00D02C5C"/>
    <w:rsid w:val="00D03766"/>
    <w:rsid w:val="00D039C4"/>
    <w:rsid w:val="00D03FC3"/>
    <w:rsid w:val="00D04892"/>
    <w:rsid w:val="00D04A7C"/>
    <w:rsid w:val="00D04D59"/>
    <w:rsid w:val="00D04F98"/>
    <w:rsid w:val="00D06747"/>
    <w:rsid w:val="00D0704D"/>
    <w:rsid w:val="00D07763"/>
    <w:rsid w:val="00D07ABB"/>
    <w:rsid w:val="00D07AF4"/>
    <w:rsid w:val="00D07B21"/>
    <w:rsid w:val="00D10974"/>
    <w:rsid w:val="00D10FED"/>
    <w:rsid w:val="00D11202"/>
    <w:rsid w:val="00D11378"/>
    <w:rsid w:val="00D11402"/>
    <w:rsid w:val="00D119BB"/>
    <w:rsid w:val="00D11DA8"/>
    <w:rsid w:val="00D12351"/>
    <w:rsid w:val="00D12EF0"/>
    <w:rsid w:val="00D135AC"/>
    <w:rsid w:val="00D13EED"/>
    <w:rsid w:val="00D174AF"/>
    <w:rsid w:val="00D1777D"/>
    <w:rsid w:val="00D179E5"/>
    <w:rsid w:val="00D17CA3"/>
    <w:rsid w:val="00D17D93"/>
    <w:rsid w:val="00D2048C"/>
    <w:rsid w:val="00D20DAB"/>
    <w:rsid w:val="00D21705"/>
    <w:rsid w:val="00D21773"/>
    <w:rsid w:val="00D2195A"/>
    <w:rsid w:val="00D21AF9"/>
    <w:rsid w:val="00D21B7C"/>
    <w:rsid w:val="00D22403"/>
    <w:rsid w:val="00D22410"/>
    <w:rsid w:val="00D22C03"/>
    <w:rsid w:val="00D2358E"/>
    <w:rsid w:val="00D2490E"/>
    <w:rsid w:val="00D24EF7"/>
    <w:rsid w:val="00D25041"/>
    <w:rsid w:val="00D25321"/>
    <w:rsid w:val="00D256D5"/>
    <w:rsid w:val="00D25883"/>
    <w:rsid w:val="00D259CD"/>
    <w:rsid w:val="00D25A0E"/>
    <w:rsid w:val="00D26396"/>
    <w:rsid w:val="00D266BA"/>
    <w:rsid w:val="00D27A0C"/>
    <w:rsid w:val="00D30171"/>
    <w:rsid w:val="00D306C3"/>
    <w:rsid w:val="00D30C5F"/>
    <w:rsid w:val="00D30EB3"/>
    <w:rsid w:val="00D31A54"/>
    <w:rsid w:val="00D31DD1"/>
    <w:rsid w:val="00D32742"/>
    <w:rsid w:val="00D327E6"/>
    <w:rsid w:val="00D32B76"/>
    <w:rsid w:val="00D339DA"/>
    <w:rsid w:val="00D33D8F"/>
    <w:rsid w:val="00D34627"/>
    <w:rsid w:val="00D34C9B"/>
    <w:rsid w:val="00D35428"/>
    <w:rsid w:val="00D35575"/>
    <w:rsid w:val="00D35CBD"/>
    <w:rsid w:val="00D36166"/>
    <w:rsid w:val="00D36287"/>
    <w:rsid w:val="00D366D6"/>
    <w:rsid w:val="00D3760A"/>
    <w:rsid w:val="00D37784"/>
    <w:rsid w:val="00D37AEA"/>
    <w:rsid w:val="00D4042B"/>
    <w:rsid w:val="00D404A9"/>
    <w:rsid w:val="00D40B0C"/>
    <w:rsid w:val="00D40EAC"/>
    <w:rsid w:val="00D41055"/>
    <w:rsid w:val="00D417A1"/>
    <w:rsid w:val="00D41B20"/>
    <w:rsid w:val="00D41C38"/>
    <w:rsid w:val="00D425D9"/>
    <w:rsid w:val="00D42A4D"/>
    <w:rsid w:val="00D42BE0"/>
    <w:rsid w:val="00D43488"/>
    <w:rsid w:val="00D43B55"/>
    <w:rsid w:val="00D43F78"/>
    <w:rsid w:val="00D44639"/>
    <w:rsid w:val="00D44AAB"/>
    <w:rsid w:val="00D45072"/>
    <w:rsid w:val="00D451B0"/>
    <w:rsid w:val="00D45394"/>
    <w:rsid w:val="00D45970"/>
    <w:rsid w:val="00D45FBE"/>
    <w:rsid w:val="00D463FC"/>
    <w:rsid w:val="00D469AB"/>
    <w:rsid w:val="00D46D71"/>
    <w:rsid w:val="00D46D8C"/>
    <w:rsid w:val="00D4780C"/>
    <w:rsid w:val="00D50478"/>
    <w:rsid w:val="00D505F6"/>
    <w:rsid w:val="00D51E66"/>
    <w:rsid w:val="00D522E2"/>
    <w:rsid w:val="00D52932"/>
    <w:rsid w:val="00D531F7"/>
    <w:rsid w:val="00D533B2"/>
    <w:rsid w:val="00D54810"/>
    <w:rsid w:val="00D54A14"/>
    <w:rsid w:val="00D557F3"/>
    <w:rsid w:val="00D55FF7"/>
    <w:rsid w:val="00D5641F"/>
    <w:rsid w:val="00D5668B"/>
    <w:rsid w:val="00D568D8"/>
    <w:rsid w:val="00D56D29"/>
    <w:rsid w:val="00D57447"/>
    <w:rsid w:val="00D574B7"/>
    <w:rsid w:val="00D5755E"/>
    <w:rsid w:val="00D6023E"/>
    <w:rsid w:val="00D6076A"/>
    <w:rsid w:val="00D60997"/>
    <w:rsid w:val="00D61036"/>
    <w:rsid w:val="00D61C27"/>
    <w:rsid w:val="00D6207F"/>
    <w:rsid w:val="00D62453"/>
    <w:rsid w:val="00D62E4F"/>
    <w:rsid w:val="00D630EE"/>
    <w:rsid w:val="00D648AA"/>
    <w:rsid w:val="00D66BB5"/>
    <w:rsid w:val="00D66BB7"/>
    <w:rsid w:val="00D66C0C"/>
    <w:rsid w:val="00D67122"/>
    <w:rsid w:val="00D676CE"/>
    <w:rsid w:val="00D67F63"/>
    <w:rsid w:val="00D702FA"/>
    <w:rsid w:val="00D70D2F"/>
    <w:rsid w:val="00D7155D"/>
    <w:rsid w:val="00D72AE6"/>
    <w:rsid w:val="00D72D61"/>
    <w:rsid w:val="00D73329"/>
    <w:rsid w:val="00D73D18"/>
    <w:rsid w:val="00D73E56"/>
    <w:rsid w:val="00D742A4"/>
    <w:rsid w:val="00D744C4"/>
    <w:rsid w:val="00D75BAC"/>
    <w:rsid w:val="00D75DA3"/>
    <w:rsid w:val="00D767AA"/>
    <w:rsid w:val="00D76961"/>
    <w:rsid w:val="00D7698C"/>
    <w:rsid w:val="00D77985"/>
    <w:rsid w:val="00D80B97"/>
    <w:rsid w:val="00D80F8E"/>
    <w:rsid w:val="00D81553"/>
    <w:rsid w:val="00D81BD3"/>
    <w:rsid w:val="00D820E1"/>
    <w:rsid w:val="00D827A2"/>
    <w:rsid w:val="00D82F6E"/>
    <w:rsid w:val="00D84337"/>
    <w:rsid w:val="00D8467B"/>
    <w:rsid w:val="00D84C9D"/>
    <w:rsid w:val="00D8611B"/>
    <w:rsid w:val="00D863A7"/>
    <w:rsid w:val="00D863F9"/>
    <w:rsid w:val="00D86A58"/>
    <w:rsid w:val="00D87826"/>
    <w:rsid w:val="00D9049E"/>
    <w:rsid w:val="00D9122F"/>
    <w:rsid w:val="00D913F8"/>
    <w:rsid w:val="00D91966"/>
    <w:rsid w:val="00D91C99"/>
    <w:rsid w:val="00D924E3"/>
    <w:rsid w:val="00D92637"/>
    <w:rsid w:val="00D928DC"/>
    <w:rsid w:val="00D92A89"/>
    <w:rsid w:val="00D94802"/>
    <w:rsid w:val="00D94921"/>
    <w:rsid w:val="00D9527B"/>
    <w:rsid w:val="00D953FC"/>
    <w:rsid w:val="00D95850"/>
    <w:rsid w:val="00D963FC"/>
    <w:rsid w:val="00D964E2"/>
    <w:rsid w:val="00D9657D"/>
    <w:rsid w:val="00D966A5"/>
    <w:rsid w:val="00D96936"/>
    <w:rsid w:val="00D96F99"/>
    <w:rsid w:val="00D97E16"/>
    <w:rsid w:val="00DA0038"/>
    <w:rsid w:val="00DA016C"/>
    <w:rsid w:val="00DA04A7"/>
    <w:rsid w:val="00DA1391"/>
    <w:rsid w:val="00DA2047"/>
    <w:rsid w:val="00DA21EE"/>
    <w:rsid w:val="00DA2205"/>
    <w:rsid w:val="00DA250A"/>
    <w:rsid w:val="00DA30A4"/>
    <w:rsid w:val="00DA349A"/>
    <w:rsid w:val="00DA4B5C"/>
    <w:rsid w:val="00DA4BC0"/>
    <w:rsid w:val="00DA4C34"/>
    <w:rsid w:val="00DA5033"/>
    <w:rsid w:val="00DA58EA"/>
    <w:rsid w:val="00DA5FB5"/>
    <w:rsid w:val="00DA7701"/>
    <w:rsid w:val="00DA778F"/>
    <w:rsid w:val="00DB11ED"/>
    <w:rsid w:val="00DB1CCA"/>
    <w:rsid w:val="00DB2B80"/>
    <w:rsid w:val="00DB3F77"/>
    <w:rsid w:val="00DB498F"/>
    <w:rsid w:val="00DB4BCC"/>
    <w:rsid w:val="00DB4BDC"/>
    <w:rsid w:val="00DB4C6A"/>
    <w:rsid w:val="00DB5029"/>
    <w:rsid w:val="00DB5F3B"/>
    <w:rsid w:val="00DB63F5"/>
    <w:rsid w:val="00DB65F5"/>
    <w:rsid w:val="00DB6918"/>
    <w:rsid w:val="00DB71C3"/>
    <w:rsid w:val="00DB72F8"/>
    <w:rsid w:val="00DB78B5"/>
    <w:rsid w:val="00DB7B99"/>
    <w:rsid w:val="00DC022A"/>
    <w:rsid w:val="00DC067B"/>
    <w:rsid w:val="00DC08A6"/>
    <w:rsid w:val="00DC0D6D"/>
    <w:rsid w:val="00DC1706"/>
    <w:rsid w:val="00DC1757"/>
    <w:rsid w:val="00DC2303"/>
    <w:rsid w:val="00DC2FC2"/>
    <w:rsid w:val="00DC3D42"/>
    <w:rsid w:val="00DC422C"/>
    <w:rsid w:val="00DC43E8"/>
    <w:rsid w:val="00DC55FD"/>
    <w:rsid w:val="00DC5F0B"/>
    <w:rsid w:val="00DC6167"/>
    <w:rsid w:val="00DC63C8"/>
    <w:rsid w:val="00DC71F1"/>
    <w:rsid w:val="00DC786E"/>
    <w:rsid w:val="00DC7F12"/>
    <w:rsid w:val="00DD15F8"/>
    <w:rsid w:val="00DD26A9"/>
    <w:rsid w:val="00DD317A"/>
    <w:rsid w:val="00DD36A9"/>
    <w:rsid w:val="00DD3B38"/>
    <w:rsid w:val="00DD4670"/>
    <w:rsid w:val="00DD523B"/>
    <w:rsid w:val="00DD5C0B"/>
    <w:rsid w:val="00DD5F9F"/>
    <w:rsid w:val="00DD639D"/>
    <w:rsid w:val="00DD6E1D"/>
    <w:rsid w:val="00DD70AF"/>
    <w:rsid w:val="00DD760B"/>
    <w:rsid w:val="00DD7796"/>
    <w:rsid w:val="00DD7ABB"/>
    <w:rsid w:val="00DD7FE6"/>
    <w:rsid w:val="00DE0C5A"/>
    <w:rsid w:val="00DE1CC9"/>
    <w:rsid w:val="00DE228F"/>
    <w:rsid w:val="00DE259D"/>
    <w:rsid w:val="00DE348E"/>
    <w:rsid w:val="00DE36BE"/>
    <w:rsid w:val="00DE3DFD"/>
    <w:rsid w:val="00DE3F78"/>
    <w:rsid w:val="00DE4D56"/>
    <w:rsid w:val="00DE4E61"/>
    <w:rsid w:val="00DE5584"/>
    <w:rsid w:val="00DE5A2D"/>
    <w:rsid w:val="00DE62FF"/>
    <w:rsid w:val="00DE6617"/>
    <w:rsid w:val="00DE6A36"/>
    <w:rsid w:val="00DE6BFD"/>
    <w:rsid w:val="00DE76EC"/>
    <w:rsid w:val="00DF05D5"/>
    <w:rsid w:val="00DF091E"/>
    <w:rsid w:val="00DF1326"/>
    <w:rsid w:val="00DF1E0B"/>
    <w:rsid w:val="00DF22DC"/>
    <w:rsid w:val="00DF32A6"/>
    <w:rsid w:val="00DF33BC"/>
    <w:rsid w:val="00DF3448"/>
    <w:rsid w:val="00DF344E"/>
    <w:rsid w:val="00DF3E41"/>
    <w:rsid w:val="00DF5163"/>
    <w:rsid w:val="00DF5E45"/>
    <w:rsid w:val="00DF64A8"/>
    <w:rsid w:val="00DF669C"/>
    <w:rsid w:val="00DF6B16"/>
    <w:rsid w:val="00DF6C67"/>
    <w:rsid w:val="00DF6CB3"/>
    <w:rsid w:val="00DF6CC2"/>
    <w:rsid w:val="00DF6D38"/>
    <w:rsid w:val="00DF6DC7"/>
    <w:rsid w:val="00DF7458"/>
    <w:rsid w:val="00DF7B4D"/>
    <w:rsid w:val="00DF7C61"/>
    <w:rsid w:val="00E0008D"/>
    <w:rsid w:val="00E0073E"/>
    <w:rsid w:val="00E00998"/>
    <w:rsid w:val="00E0181C"/>
    <w:rsid w:val="00E02540"/>
    <w:rsid w:val="00E02C75"/>
    <w:rsid w:val="00E03AD8"/>
    <w:rsid w:val="00E05216"/>
    <w:rsid w:val="00E054A3"/>
    <w:rsid w:val="00E056E9"/>
    <w:rsid w:val="00E0617D"/>
    <w:rsid w:val="00E06DA1"/>
    <w:rsid w:val="00E07B25"/>
    <w:rsid w:val="00E1000E"/>
    <w:rsid w:val="00E10451"/>
    <w:rsid w:val="00E107C2"/>
    <w:rsid w:val="00E10E79"/>
    <w:rsid w:val="00E10FBC"/>
    <w:rsid w:val="00E1144A"/>
    <w:rsid w:val="00E123E8"/>
    <w:rsid w:val="00E12B33"/>
    <w:rsid w:val="00E12FE9"/>
    <w:rsid w:val="00E138E5"/>
    <w:rsid w:val="00E13AFC"/>
    <w:rsid w:val="00E14210"/>
    <w:rsid w:val="00E14FD7"/>
    <w:rsid w:val="00E152F2"/>
    <w:rsid w:val="00E15465"/>
    <w:rsid w:val="00E15564"/>
    <w:rsid w:val="00E15A86"/>
    <w:rsid w:val="00E166C3"/>
    <w:rsid w:val="00E16851"/>
    <w:rsid w:val="00E16D21"/>
    <w:rsid w:val="00E17ACD"/>
    <w:rsid w:val="00E17E13"/>
    <w:rsid w:val="00E2010D"/>
    <w:rsid w:val="00E203A8"/>
    <w:rsid w:val="00E21066"/>
    <w:rsid w:val="00E2157B"/>
    <w:rsid w:val="00E21617"/>
    <w:rsid w:val="00E23675"/>
    <w:rsid w:val="00E23F13"/>
    <w:rsid w:val="00E24C93"/>
    <w:rsid w:val="00E264A6"/>
    <w:rsid w:val="00E26980"/>
    <w:rsid w:val="00E26E0D"/>
    <w:rsid w:val="00E272AF"/>
    <w:rsid w:val="00E27346"/>
    <w:rsid w:val="00E2766A"/>
    <w:rsid w:val="00E27674"/>
    <w:rsid w:val="00E305F4"/>
    <w:rsid w:val="00E30755"/>
    <w:rsid w:val="00E30957"/>
    <w:rsid w:val="00E316DC"/>
    <w:rsid w:val="00E32D98"/>
    <w:rsid w:val="00E33409"/>
    <w:rsid w:val="00E342D6"/>
    <w:rsid w:val="00E34763"/>
    <w:rsid w:val="00E35001"/>
    <w:rsid w:val="00E3536A"/>
    <w:rsid w:val="00E3560D"/>
    <w:rsid w:val="00E35A28"/>
    <w:rsid w:val="00E35BB0"/>
    <w:rsid w:val="00E36179"/>
    <w:rsid w:val="00E3743A"/>
    <w:rsid w:val="00E3778C"/>
    <w:rsid w:val="00E37BCF"/>
    <w:rsid w:val="00E37EEA"/>
    <w:rsid w:val="00E40CB6"/>
    <w:rsid w:val="00E40E9D"/>
    <w:rsid w:val="00E4167D"/>
    <w:rsid w:val="00E419CA"/>
    <w:rsid w:val="00E41A28"/>
    <w:rsid w:val="00E42073"/>
    <w:rsid w:val="00E4254C"/>
    <w:rsid w:val="00E425D6"/>
    <w:rsid w:val="00E42B25"/>
    <w:rsid w:val="00E435C2"/>
    <w:rsid w:val="00E436D8"/>
    <w:rsid w:val="00E448CD"/>
    <w:rsid w:val="00E44CB3"/>
    <w:rsid w:val="00E450FA"/>
    <w:rsid w:val="00E45339"/>
    <w:rsid w:val="00E4536A"/>
    <w:rsid w:val="00E45595"/>
    <w:rsid w:val="00E4567B"/>
    <w:rsid w:val="00E45847"/>
    <w:rsid w:val="00E46633"/>
    <w:rsid w:val="00E4697B"/>
    <w:rsid w:val="00E46C89"/>
    <w:rsid w:val="00E472E3"/>
    <w:rsid w:val="00E47821"/>
    <w:rsid w:val="00E47E89"/>
    <w:rsid w:val="00E5011B"/>
    <w:rsid w:val="00E5048F"/>
    <w:rsid w:val="00E509C4"/>
    <w:rsid w:val="00E513A9"/>
    <w:rsid w:val="00E519CB"/>
    <w:rsid w:val="00E51C01"/>
    <w:rsid w:val="00E52952"/>
    <w:rsid w:val="00E52BD9"/>
    <w:rsid w:val="00E52D0F"/>
    <w:rsid w:val="00E535EF"/>
    <w:rsid w:val="00E53756"/>
    <w:rsid w:val="00E53F5E"/>
    <w:rsid w:val="00E541AE"/>
    <w:rsid w:val="00E54413"/>
    <w:rsid w:val="00E548E4"/>
    <w:rsid w:val="00E571A9"/>
    <w:rsid w:val="00E57C8C"/>
    <w:rsid w:val="00E602B9"/>
    <w:rsid w:val="00E60EB0"/>
    <w:rsid w:val="00E60EBF"/>
    <w:rsid w:val="00E610E2"/>
    <w:rsid w:val="00E621C3"/>
    <w:rsid w:val="00E62730"/>
    <w:rsid w:val="00E6373C"/>
    <w:rsid w:val="00E64388"/>
    <w:rsid w:val="00E649F2"/>
    <w:rsid w:val="00E65624"/>
    <w:rsid w:val="00E65CC7"/>
    <w:rsid w:val="00E663C6"/>
    <w:rsid w:val="00E66731"/>
    <w:rsid w:val="00E66D47"/>
    <w:rsid w:val="00E67D83"/>
    <w:rsid w:val="00E67F2D"/>
    <w:rsid w:val="00E702DD"/>
    <w:rsid w:val="00E70D08"/>
    <w:rsid w:val="00E70E8F"/>
    <w:rsid w:val="00E71120"/>
    <w:rsid w:val="00E71A41"/>
    <w:rsid w:val="00E71B61"/>
    <w:rsid w:val="00E72B02"/>
    <w:rsid w:val="00E72EFA"/>
    <w:rsid w:val="00E7302D"/>
    <w:rsid w:val="00E73A9F"/>
    <w:rsid w:val="00E73AEC"/>
    <w:rsid w:val="00E73CF1"/>
    <w:rsid w:val="00E73F07"/>
    <w:rsid w:val="00E73FAC"/>
    <w:rsid w:val="00E7408B"/>
    <w:rsid w:val="00E74439"/>
    <w:rsid w:val="00E74722"/>
    <w:rsid w:val="00E74954"/>
    <w:rsid w:val="00E7535F"/>
    <w:rsid w:val="00E755CA"/>
    <w:rsid w:val="00E758FA"/>
    <w:rsid w:val="00E75C65"/>
    <w:rsid w:val="00E75ED0"/>
    <w:rsid w:val="00E76777"/>
    <w:rsid w:val="00E76CA3"/>
    <w:rsid w:val="00E76CE4"/>
    <w:rsid w:val="00E76F3E"/>
    <w:rsid w:val="00E77EE9"/>
    <w:rsid w:val="00E800F1"/>
    <w:rsid w:val="00E801BB"/>
    <w:rsid w:val="00E80683"/>
    <w:rsid w:val="00E806D0"/>
    <w:rsid w:val="00E80EFB"/>
    <w:rsid w:val="00E81A1A"/>
    <w:rsid w:val="00E825DC"/>
    <w:rsid w:val="00E82D6A"/>
    <w:rsid w:val="00E82FE0"/>
    <w:rsid w:val="00E83007"/>
    <w:rsid w:val="00E834DA"/>
    <w:rsid w:val="00E8411F"/>
    <w:rsid w:val="00E84374"/>
    <w:rsid w:val="00E8490C"/>
    <w:rsid w:val="00E84FFD"/>
    <w:rsid w:val="00E8503F"/>
    <w:rsid w:val="00E85104"/>
    <w:rsid w:val="00E857C5"/>
    <w:rsid w:val="00E85A58"/>
    <w:rsid w:val="00E85D90"/>
    <w:rsid w:val="00E86A1C"/>
    <w:rsid w:val="00E876BA"/>
    <w:rsid w:val="00E87B0D"/>
    <w:rsid w:val="00E900C4"/>
    <w:rsid w:val="00E90446"/>
    <w:rsid w:val="00E908F6"/>
    <w:rsid w:val="00E90978"/>
    <w:rsid w:val="00E90F21"/>
    <w:rsid w:val="00E911CC"/>
    <w:rsid w:val="00E91529"/>
    <w:rsid w:val="00E917B2"/>
    <w:rsid w:val="00E94E28"/>
    <w:rsid w:val="00E94E44"/>
    <w:rsid w:val="00E95B40"/>
    <w:rsid w:val="00E95E9E"/>
    <w:rsid w:val="00E9667B"/>
    <w:rsid w:val="00E966BD"/>
    <w:rsid w:val="00E97661"/>
    <w:rsid w:val="00E97688"/>
    <w:rsid w:val="00E978E4"/>
    <w:rsid w:val="00EA2078"/>
    <w:rsid w:val="00EA222B"/>
    <w:rsid w:val="00EA34AC"/>
    <w:rsid w:val="00EA34B7"/>
    <w:rsid w:val="00EA3D6C"/>
    <w:rsid w:val="00EA4496"/>
    <w:rsid w:val="00EA4765"/>
    <w:rsid w:val="00EA4DE9"/>
    <w:rsid w:val="00EA5949"/>
    <w:rsid w:val="00EA5A75"/>
    <w:rsid w:val="00EA664F"/>
    <w:rsid w:val="00EA7E07"/>
    <w:rsid w:val="00EB13FF"/>
    <w:rsid w:val="00EB1A53"/>
    <w:rsid w:val="00EB2FCC"/>
    <w:rsid w:val="00EB2FD7"/>
    <w:rsid w:val="00EB3509"/>
    <w:rsid w:val="00EB4037"/>
    <w:rsid w:val="00EB4051"/>
    <w:rsid w:val="00EB43E7"/>
    <w:rsid w:val="00EB4971"/>
    <w:rsid w:val="00EB503D"/>
    <w:rsid w:val="00EB5305"/>
    <w:rsid w:val="00EB5D48"/>
    <w:rsid w:val="00EB6096"/>
    <w:rsid w:val="00EB6FD1"/>
    <w:rsid w:val="00EB76A7"/>
    <w:rsid w:val="00EC0455"/>
    <w:rsid w:val="00EC05D7"/>
    <w:rsid w:val="00EC0D28"/>
    <w:rsid w:val="00EC12C2"/>
    <w:rsid w:val="00EC1553"/>
    <w:rsid w:val="00EC1B2F"/>
    <w:rsid w:val="00EC2607"/>
    <w:rsid w:val="00EC4116"/>
    <w:rsid w:val="00EC4428"/>
    <w:rsid w:val="00EC4A57"/>
    <w:rsid w:val="00EC5320"/>
    <w:rsid w:val="00EC5D01"/>
    <w:rsid w:val="00EC5E98"/>
    <w:rsid w:val="00EC6057"/>
    <w:rsid w:val="00EC6132"/>
    <w:rsid w:val="00EC6A36"/>
    <w:rsid w:val="00EC79A4"/>
    <w:rsid w:val="00EC7A7E"/>
    <w:rsid w:val="00EC7CD9"/>
    <w:rsid w:val="00ED0439"/>
    <w:rsid w:val="00ED0664"/>
    <w:rsid w:val="00ED08ED"/>
    <w:rsid w:val="00ED0D90"/>
    <w:rsid w:val="00ED1745"/>
    <w:rsid w:val="00ED2328"/>
    <w:rsid w:val="00ED2582"/>
    <w:rsid w:val="00ED333E"/>
    <w:rsid w:val="00ED3605"/>
    <w:rsid w:val="00ED3989"/>
    <w:rsid w:val="00ED3AB7"/>
    <w:rsid w:val="00ED3D1D"/>
    <w:rsid w:val="00ED44B3"/>
    <w:rsid w:val="00ED4500"/>
    <w:rsid w:val="00ED48C6"/>
    <w:rsid w:val="00ED51B1"/>
    <w:rsid w:val="00ED5AF6"/>
    <w:rsid w:val="00ED6216"/>
    <w:rsid w:val="00ED665A"/>
    <w:rsid w:val="00ED6680"/>
    <w:rsid w:val="00ED6C06"/>
    <w:rsid w:val="00ED7D31"/>
    <w:rsid w:val="00EE1088"/>
    <w:rsid w:val="00EE1794"/>
    <w:rsid w:val="00EE1A5E"/>
    <w:rsid w:val="00EE1D15"/>
    <w:rsid w:val="00EE1E59"/>
    <w:rsid w:val="00EE227D"/>
    <w:rsid w:val="00EE2A99"/>
    <w:rsid w:val="00EE2E41"/>
    <w:rsid w:val="00EE3AFD"/>
    <w:rsid w:val="00EE3EBE"/>
    <w:rsid w:val="00EE495E"/>
    <w:rsid w:val="00EE5037"/>
    <w:rsid w:val="00EE5348"/>
    <w:rsid w:val="00EE541D"/>
    <w:rsid w:val="00EE5424"/>
    <w:rsid w:val="00EE5AE9"/>
    <w:rsid w:val="00EE5DE1"/>
    <w:rsid w:val="00EE6903"/>
    <w:rsid w:val="00EE6978"/>
    <w:rsid w:val="00EE76EC"/>
    <w:rsid w:val="00EE7F85"/>
    <w:rsid w:val="00EF0A34"/>
    <w:rsid w:val="00EF0B68"/>
    <w:rsid w:val="00EF0FA3"/>
    <w:rsid w:val="00EF2282"/>
    <w:rsid w:val="00EF29AA"/>
    <w:rsid w:val="00EF340D"/>
    <w:rsid w:val="00EF3DD9"/>
    <w:rsid w:val="00EF43E8"/>
    <w:rsid w:val="00EF454E"/>
    <w:rsid w:val="00EF4884"/>
    <w:rsid w:val="00EF4AE6"/>
    <w:rsid w:val="00EF4C7A"/>
    <w:rsid w:val="00EF4CE4"/>
    <w:rsid w:val="00EF5419"/>
    <w:rsid w:val="00EF5FAE"/>
    <w:rsid w:val="00EF610D"/>
    <w:rsid w:val="00EF63CA"/>
    <w:rsid w:val="00EF6F5E"/>
    <w:rsid w:val="00EF76D0"/>
    <w:rsid w:val="00F00892"/>
    <w:rsid w:val="00F011B1"/>
    <w:rsid w:val="00F016AF"/>
    <w:rsid w:val="00F019F7"/>
    <w:rsid w:val="00F02043"/>
    <w:rsid w:val="00F02103"/>
    <w:rsid w:val="00F0240A"/>
    <w:rsid w:val="00F02C48"/>
    <w:rsid w:val="00F02C79"/>
    <w:rsid w:val="00F0382B"/>
    <w:rsid w:val="00F04906"/>
    <w:rsid w:val="00F04D46"/>
    <w:rsid w:val="00F05177"/>
    <w:rsid w:val="00F0541A"/>
    <w:rsid w:val="00F06434"/>
    <w:rsid w:val="00F066F0"/>
    <w:rsid w:val="00F079B3"/>
    <w:rsid w:val="00F07AC1"/>
    <w:rsid w:val="00F07B24"/>
    <w:rsid w:val="00F07DDB"/>
    <w:rsid w:val="00F1013D"/>
    <w:rsid w:val="00F110CE"/>
    <w:rsid w:val="00F11C46"/>
    <w:rsid w:val="00F121CF"/>
    <w:rsid w:val="00F12FDD"/>
    <w:rsid w:val="00F13131"/>
    <w:rsid w:val="00F13ABE"/>
    <w:rsid w:val="00F13B02"/>
    <w:rsid w:val="00F13CC1"/>
    <w:rsid w:val="00F1420A"/>
    <w:rsid w:val="00F149EA"/>
    <w:rsid w:val="00F14DF5"/>
    <w:rsid w:val="00F15769"/>
    <w:rsid w:val="00F164AB"/>
    <w:rsid w:val="00F16FEA"/>
    <w:rsid w:val="00F179F3"/>
    <w:rsid w:val="00F200B9"/>
    <w:rsid w:val="00F20D18"/>
    <w:rsid w:val="00F20FBD"/>
    <w:rsid w:val="00F218E9"/>
    <w:rsid w:val="00F21A07"/>
    <w:rsid w:val="00F22139"/>
    <w:rsid w:val="00F22447"/>
    <w:rsid w:val="00F232FC"/>
    <w:rsid w:val="00F23BD3"/>
    <w:rsid w:val="00F23E17"/>
    <w:rsid w:val="00F245BF"/>
    <w:rsid w:val="00F24C24"/>
    <w:rsid w:val="00F24D5D"/>
    <w:rsid w:val="00F24F78"/>
    <w:rsid w:val="00F25656"/>
    <w:rsid w:val="00F26647"/>
    <w:rsid w:val="00F26A87"/>
    <w:rsid w:val="00F26D75"/>
    <w:rsid w:val="00F27693"/>
    <w:rsid w:val="00F27C38"/>
    <w:rsid w:val="00F30431"/>
    <w:rsid w:val="00F30559"/>
    <w:rsid w:val="00F30820"/>
    <w:rsid w:val="00F30A76"/>
    <w:rsid w:val="00F30CE6"/>
    <w:rsid w:val="00F30E34"/>
    <w:rsid w:val="00F325B7"/>
    <w:rsid w:val="00F325F5"/>
    <w:rsid w:val="00F32ED1"/>
    <w:rsid w:val="00F33548"/>
    <w:rsid w:val="00F338F9"/>
    <w:rsid w:val="00F33B76"/>
    <w:rsid w:val="00F33CEF"/>
    <w:rsid w:val="00F34D0D"/>
    <w:rsid w:val="00F35201"/>
    <w:rsid w:val="00F36240"/>
    <w:rsid w:val="00F36FB6"/>
    <w:rsid w:val="00F37337"/>
    <w:rsid w:val="00F379E6"/>
    <w:rsid w:val="00F40639"/>
    <w:rsid w:val="00F412C6"/>
    <w:rsid w:val="00F4130E"/>
    <w:rsid w:val="00F41521"/>
    <w:rsid w:val="00F41B11"/>
    <w:rsid w:val="00F41E56"/>
    <w:rsid w:val="00F41E74"/>
    <w:rsid w:val="00F427D6"/>
    <w:rsid w:val="00F42A83"/>
    <w:rsid w:val="00F42E8F"/>
    <w:rsid w:val="00F43663"/>
    <w:rsid w:val="00F438B1"/>
    <w:rsid w:val="00F43A7F"/>
    <w:rsid w:val="00F43B12"/>
    <w:rsid w:val="00F43FCF"/>
    <w:rsid w:val="00F4406E"/>
    <w:rsid w:val="00F44146"/>
    <w:rsid w:val="00F441AB"/>
    <w:rsid w:val="00F44343"/>
    <w:rsid w:val="00F44483"/>
    <w:rsid w:val="00F44940"/>
    <w:rsid w:val="00F45619"/>
    <w:rsid w:val="00F458CC"/>
    <w:rsid w:val="00F45C4F"/>
    <w:rsid w:val="00F45E7B"/>
    <w:rsid w:val="00F461F6"/>
    <w:rsid w:val="00F46D93"/>
    <w:rsid w:val="00F46F99"/>
    <w:rsid w:val="00F47177"/>
    <w:rsid w:val="00F478A8"/>
    <w:rsid w:val="00F47C36"/>
    <w:rsid w:val="00F50687"/>
    <w:rsid w:val="00F50E14"/>
    <w:rsid w:val="00F50F82"/>
    <w:rsid w:val="00F51C34"/>
    <w:rsid w:val="00F51F86"/>
    <w:rsid w:val="00F53FEF"/>
    <w:rsid w:val="00F542D8"/>
    <w:rsid w:val="00F543B4"/>
    <w:rsid w:val="00F55448"/>
    <w:rsid w:val="00F5556F"/>
    <w:rsid w:val="00F5593E"/>
    <w:rsid w:val="00F5640C"/>
    <w:rsid w:val="00F5666C"/>
    <w:rsid w:val="00F57124"/>
    <w:rsid w:val="00F57988"/>
    <w:rsid w:val="00F60236"/>
    <w:rsid w:val="00F606FE"/>
    <w:rsid w:val="00F60782"/>
    <w:rsid w:val="00F60B96"/>
    <w:rsid w:val="00F61F1D"/>
    <w:rsid w:val="00F61F6B"/>
    <w:rsid w:val="00F6203C"/>
    <w:rsid w:val="00F6288A"/>
    <w:rsid w:val="00F62AB5"/>
    <w:rsid w:val="00F62B1E"/>
    <w:rsid w:val="00F62B5A"/>
    <w:rsid w:val="00F63090"/>
    <w:rsid w:val="00F646B1"/>
    <w:rsid w:val="00F64DAA"/>
    <w:rsid w:val="00F65442"/>
    <w:rsid w:val="00F6553C"/>
    <w:rsid w:val="00F65761"/>
    <w:rsid w:val="00F65AB1"/>
    <w:rsid w:val="00F6641F"/>
    <w:rsid w:val="00F6697F"/>
    <w:rsid w:val="00F66CB5"/>
    <w:rsid w:val="00F66CB8"/>
    <w:rsid w:val="00F67008"/>
    <w:rsid w:val="00F6700A"/>
    <w:rsid w:val="00F6719A"/>
    <w:rsid w:val="00F67CEC"/>
    <w:rsid w:val="00F70C2A"/>
    <w:rsid w:val="00F713B0"/>
    <w:rsid w:val="00F715D1"/>
    <w:rsid w:val="00F7197F"/>
    <w:rsid w:val="00F71EE1"/>
    <w:rsid w:val="00F71F51"/>
    <w:rsid w:val="00F733C1"/>
    <w:rsid w:val="00F73CC4"/>
    <w:rsid w:val="00F7499B"/>
    <w:rsid w:val="00F75516"/>
    <w:rsid w:val="00F7652A"/>
    <w:rsid w:val="00F76950"/>
    <w:rsid w:val="00F806BD"/>
    <w:rsid w:val="00F80B43"/>
    <w:rsid w:val="00F815A3"/>
    <w:rsid w:val="00F816D8"/>
    <w:rsid w:val="00F81870"/>
    <w:rsid w:val="00F82AF1"/>
    <w:rsid w:val="00F833DC"/>
    <w:rsid w:val="00F83FA6"/>
    <w:rsid w:val="00F840AF"/>
    <w:rsid w:val="00F846EE"/>
    <w:rsid w:val="00F847CB"/>
    <w:rsid w:val="00F8517C"/>
    <w:rsid w:val="00F85DC0"/>
    <w:rsid w:val="00F85ED2"/>
    <w:rsid w:val="00F8601C"/>
    <w:rsid w:val="00F872F9"/>
    <w:rsid w:val="00F905D0"/>
    <w:rsid w:val="00F907CA"/>
    <w:rsid w:val="00F90DD1"/>
    <w:rsid w:val="00F91138"/>
    <w:rsid w:val="00F91CA4"/>
    <w:rsid w:val="00F91F66"/>
    <w:rsid w:val="00F91FC6"/>
    <w:rsid w:val="00F930E5"/>
    <w:rsid w:val="00F94C33"/>
    <w:rsid w:val="00F954EE"/>
    <w:rsid w:val="00F96293"/>
    <w:rsid w:val="00F96B5F"/>
    <w:rsid w:val="00F96FE7"/>
    <w:rsid w:val="00F9731D"/>
    <w:rsid w:val="00F97626"/>
    <w:rsid w:val="00F976D6"/>
    <w:rsid w:val="00F97DF4"/>
    <w:rsid w:val="00F97F38"/>
    <w:rsid w:val="00F97F50"/>
    <w:rsid w:val="00F97FDD"/>
    <w:rsid w:val="00FA03FA"/>
    <w:rsid w:val="00FA091B"/>
    <w:rsid w:val="00FA0C2F"/>
    <w:rsid w:val="00FA0FAA"/>
    <w:rsid w:val="00FA1240"/>
    <w:rsid w:val="00FA16C2"/>
    <w:rsid w:val="00FA35F5"/>
    <w:rsid w:val="00FA454B"/>
    <w:rsid w:val="00FA52F3"/>
    <w:rsid w:val="00FA5635"/>
    <w:rsid w:val="00FA59C6"/>
    <w:rsid w:val="00FA60EA"/>
    <w:rsid w:val="00FA6AFD"/>
    <w:rsid w:val="00FA7E3D"/>
    <w:rsid w:val="00FB0972"/>
    <w:rsid w:val="00FB0B9C"/>
    <w:rsid w:val="00FB0BC9"/>
    <w:rsid w:val="00FB0FC8"/>
    <w:rsid w:val="00FB108B"/>
    <w:rsid w:val="00FB1747"/>
    <w:rsid w:val="00FB23A9"/>
    <w:rsid w:val="00FB2454"/>
    <w:rsid w:val="00FB28CB"/>
    <w:rsid w:val="00FB31A8"/>
    <w:rsid w:val="00FB34D1"/>
    <w:rsid w:val="00FB36AC"/>
    <w:rsid w:val="00FB3974"/>
    <w:rsid w:val="00FB3E28"/>
    <w:rsid w:val="00FB3E80"/>
    <w:rsid w:val="00FB4244"/>
    <w:rsid w:val="00FB4595"/>
    <w:rsid w:val="00FB5544"/>
    <w:rsid w:val="00FB5874"/>
    <w:rsid w:val="00FB5E9E"/>
    <w:rsid w:val="00FB6001"/>
    <w:rsid w:val="00FB6021"/>
    <w:rsid w:val="00FB61EE"/>
    <w:rsid w:val="00FB6783"/>
    <w:rsid w:val="00FB6D6D"/>
    <w:rsid w:val="00FB7F3A"/>
    <w:rsid w:val="00FC0B54"/>
    <w:rsid w:val="00FC0E5C"/>
    <w:rsid w:val="00FC16B8"/>
    <w:rsid w:val="00FC16D0"/>
    <w:rsid w:val="00FC269B"/>
    <w:rsid w:val="00FC2943"/>
    <w:rsid w:val="00FC333A"/>
    <w:rsid w:val="00FC3EA1"/>
    <w:rsid w:val="00FC4187"/>
    <w:rsid w:val="00FC4FCF"/>
    <w:rsid w:val="00FC5497"/>
    <w:rsid w:val="00FC5BA4"/>
    <w:rsid w:val="00FC62D1"/>
    <w:rsid w:val="00FC638B"/>
    <w:rsid w:val="00FC66A8"/>
    <w:rsid w:val="00FC70B7"/>
    <w:rsid w:val="00FD00C8"/>
    <w:rsid w:val="00FD01AD"/>
    <w:rsid w:val="00FD0362"/>
    <w:rsid w:val="00FD1535"/>
    <w:rsid w:val="00FD19F1"/>
    <w:rsid w:val="00FD1F49"/>
    <w:rsid w:val="00FD255B"/>
    <w:rsid w:val="00FD276A"/>
    <w:rsid w:val="00FD2B77"/>
    <w:rsid w:val="00FD4C4C"/>
    <w:rsid w:val="00FD4FFB"/>
    <w:rsid w:val="00FD5156"/>
    <w:rsid w:val="00FD53E2"/>
    <w:rsid w:val="00FD560B"/>
    <w:rsid w:val="00FD5EA1"/>
    <w:rsid w:val="00FD6659"/>
    <w:rsid w:val="00FD6930"/>
    <w:rsid w:val="00FD6C93"/>
    <w:rsid w:val="00FD70D3"/>
    <w:rsid w:val="00FD7A33"/>
    <w:rsid w:val="00FE00F2"/>
    <w:rsid w:val="00FE03E1"/>
    <w:rsid w:val="00FE03FF"/>
    <w:rsid w:val="00FE0ACD"/>
    <w:rsid w:val="00FE100C"/>
    <w:rsid w:val="00FE11BF"/>
    <w:rsid w:val="00FE180F"/>
    <w:rsid w:val="00FE1DE5"/>
    <w:rsid w:val="00FE2A1C"/>
    <w:rsid w:val="00FE2B9B"/>
    <w:rsid w:val="00FE33F5"/>
    <w:rsid w:val="00FE34C1"/>
    <w:rsid w:val="00FE413F"/>
    <w:rsid w:val="00FE49D0"/>
    <w:rsid w:val="00FE4F4F"/>
    <w:rsid w:val="00FE5544"/>
    <w:rsid w:val="00FE7100"/>
    <w:rsid w:val="00FE79F7"/>
    <w:rsid w:val="00FE7F52"/>
    <w:rsid w:val="00FF05B3"/>
    <w:rsid w:val="00FF0CDD"/>
    <w:rsid w:val="00FF12A1"/>
    <w:rsid w:val="00FF151C"/>
    <w:rsid w:val="00FF1A3A"/>
    <w:rsid w:val="00FF229D"/>
    <w:rsid w:val="00FF26FD"/>
    <w:rsid w:val="00FF2CFA"/>
    <w:rsid w:val="00FF448E"/>
    <w:rsid w:val="00FF4847"/>
    <w:rsid w:val="00FF4C09"/>
    <w:rsid w:val="00FF6049"/>
    <w:rsid w:val="00FF64F7"/>
    <w:rsid w:val="00FF651B"/>
    <w:rsid w:val="00FF72B2"/>
    <w:rsid w:val="00FF737A"/>
    <w:rsid w:val="00FF76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C1841D5"/>
  <w15:docId w15:val="{B494F24E-44F5-4CE9-8125-442B7D40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header" w:locked="1"/>
    <w:lsdException w:name="footer" w:locked="1"/>
    <w:lsdException w:name="caption" w:locked="1" w:semiHidden="1" w:unhideWhenUsed="1" w:qFormat="1"/>
    <w:lsdException w:name="annotation reference" w:locked="1" w:uiPriority="99"/>
    <w:lsdException w:name="page number" w:locked="1"/>
    <w:lsdException w:name="endnote reference" w:locked="1"/>
    <w:lsdException w:name="endnote text" w:locked="1"/>
    <w:lsdException w:name="Title" w:locked="1" w:qFormat="1"/>
    <w:lsdException w:name="Default Paragraph Font" w:locked="1"/>
    <w:lsdException w:name="Body Text" w:locked="1"/>
    <w:lsdException w:name="Subtitle" w:locked="1" w:qFormat="1"/>
    <w:lsdException w:name="Hyperlink" w:locked="1"/>
    <w:lsdException w:name="Strong" w:locked="1" w:uiPriority="22" w:qFormat="1"/>
    <w:lsdException w:name="Emphasis" w:locked="1" w:qFormat="1"/>
    <w:lsdException w:name="Normal (Web)" w:uiPriority="99"/>
    <w:lsdException w:name="Normal Table" w:semiHidden="1" w:unhideWhenUsed="1"/>
    <w:lsdException w:name="annotation subject" w:lock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9651F"/>
    <w:rPr>
      <w:sz w:val="24"/>
      <w:szCs w:val="24"/>
    </w:rPr>
  </w:style>
  <w:style w:type="paragraph" w:styleId="Nagwek1">
    <w:name w:val="heading 1"/>
    <w:basedOn w:val="Normalny"/>
    <w:next w:val="Normalny"/>
    <w:link w:val="Nagwek1Znak"/>
    <w:qFormat/>
    <w:rsid w:val="00AA575F"/>
    <w:pPr>
      <w:keepNext/>
      <w:jc w:val="center"/>
      <w:outlineLvl w:val="0"/>
    </w:pPr>
    <w:rPr>
      <w:rFonts w:ascii="Cambria" w:hAnsi="Cambria"/>
      <w:b/>
      <w:bCs/>
      <w:kern w:val="32"/>
      <w:sz w:val="32"/>
      <w:szCs w:val="32"/>
    </w:rPr>
  </w:style>
  <w:style w:type="paragraph" w:styleId="Nagwek2">
    <w:name w:val="heading 2"/>
    <w:aliases w:val="ASAPHeading 2,Numbered - 2,h 3,ICL,Heading 2a,H2,PA Major Section,l2,Headline 2,h2,2,headi,heading2,h21,h22,21,kopregel 2,Titre m"/>
    <w:basedOn w:val="Normalny"/>
    <w:next w:val="Normalny"/>
    <w:link w:val="Nagwek2Znak"/>
    <w:qFormat/>
    <w:locked/>
    <w:rsid w:val="00D40B0C"/>
    <w:pPr>
      <w:keepNext/>
      <w:numPr>
        <w:ilvl w:val="1"/>
        <w:numId w:val="8"/>
      </w:numPr>
      <w:outlineLvl w:val="1"/>
    </w:pPr>
    <w:rPr>
      <w:b/>
      <w:bCs/>
    </w:rPr>
  </w:style>
  <w:style w:type="paragraph" w:styleId="Nagwek3">
    <w:name w:val="heading 3"/>
    <w:basedOn w:val="Normalny"/>
    <w:next w:val="Normalny"/>
    <w:link w:val="Nagwek3Znak"/>
    <w:qFormat/>
    <w:rsid w:val="006A05F4"/>
    <w:pPr>
      <w:keepNext/>
      <w:spacing w:before="240" w:after="60"/>
      <w:outlineLvl w:val="2"/>
    </w:pPr>
    <w:rPr>
      <w:rFonts w:ascii="Cambria" w:hAnsi="Cambria"/>
      <w:b/>
      <w:sz w:val="26"/>
      <w:szCs w:val="20"/>
    </w:rPr>
  </w:style>
  <w:style w:type="paragraph" w:styleId="Nagwek4">
    <w:name w:val="heading 4"/>
    <w:basedOn w:val="Normalny"/>
    <w:next w:val="Normalny"/>
    <w:qFormat/>
    <w:locked/>
    <w:rsid w:val="00A47F2C"/>
    <w:pPr>
      <w:keepNext/>
      <w:spacing w:before="240" w:after="60"/>
      <w:outlineLvl w:val="3"/>
    </w:pPr>
    <w:rPr>
      <w:b/>
      <w:bCs/>
      <w:sz w:val="28"/>
      <w:szCs w:val="28"/>
    </w:rPr>
  </w:style>
  <w:style w:type="paragraph" w:styleId="Nagwek5">
    <w:name w:val="heading 5"/>
    <w:basedOn w:val="Normalny"/>
    <w:next w:val="Normalny"/>
    <w:qFormat/>
    <w:locked/>
    <w:rsid w:val="00A47F2C"/>
    <w:pPr>
      <w:spacing w:before="240" w:after="60"/>
      <w:outlineLvl w:val="4"/>
    </w:pPr>
    <w:rPr>
      <w:b/>
      <w:bCs/>
      <w:i/>
      <w:iCs/>
      <w:sz w:val="26"/>
      <w:szCs w:val="26"/>
    </w:rPr>
  </w:style>
  <w:style w:type="paragraph" w:styleId="Nagwek6">
    <w:name w:val="heading 6"/>
    <w:basedOn w:val="Normalny"/>
    <w:next w:val="Normalny"/>
    <w:qFormat/>
    <w:locked/>
    <w:rsid w:val="00A47F2C"/>
    <w:pPr>
      <w:spacing w:before="240" w:after="60"/>
      <w:outlineLvl w:val="5"/>
    </w:pPr>
    <w:rPr>
      <w:b/>
      <w:bCs/>
      <w:sz w:val="22"/>
      <w:szCs w:val="22"/>
    </w:rPr>
  </w:style>
  <w:style w:type="paragraph" w:styleId="Nagwek7">
    <w:name w:val="heading 7"/>
    <w:basedOn w:val="Normalny"/>
    <w:next w:val="Normalny"/>
    <w:qFormat/>
    <w:locked/>
    <w:rsid w:val="00A47F2C"/>
    <w:pPr>
      <w:spacing w:before="240" w:after="60"/>
      <w:outlineLvl w:val="6"/>
    </w:pPr>
  </w:style>
  <w:style w:type="paragraph" w:styleId="Nagwek8">
    <w:name w:val="heading 8"/>
    <w:basedOn w:val="Normalny"/>
    <w:next w:val="Normalny"/>
    <w:link w:val="Nagwek8Znak"/>
    <w:qFormat/>
    <w:rsid w:val="00AA575F"/>
    <w:pPr>
      <w:spacing w:before="240" w:after="60"/>
      <w:outlineLvl w:val="7"/>
    </w:pPr>
    <w:rPr>
      <w:i/>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501F1A"/>
    <w:rPr>
      <w:rFonts w:ascii="Cambria" w:hAnsi="Cambria"/>
      <w:b/>
      <w:kern w:val="32"/>
      <w:sz w:val="32"/>
    </w:rPr>
  </w:style>
  <w:style w:type="character" w:customStyle="1" w:styleId="Nagwek2Znak">
    <w:name w:val="Nagłówek 2 Znak"/>
    <w:aliases w:val="ASAPHeading 2 Znak1,Numbered - 2 Znak1,h 3 Znak1,ICL Znak1,Heading 2a Znak1,H2 Znak1,PA Major Section Znak1,l2 Znak1,Headline 2 Znak1,h2 Znak1,2 Znak1,headi Znak1,heading2 Znak1,h21 Znak1,h22 Znak1,21 Znak1,kopregel 2 Znak1,Titre m Znak"/>
    <w:link w:val="Nagwek2"/>
    <w:locked/>
    <w:rsid w:val="00D40B0C"/>
    <w:rPr>
      <w:b/>
      <w:bCs/>
      <w:sz w:val="24"/>
      <w:szCs w:val="24"/>
    </w:rPr>
  </w:style>
  <w:style w:type="character" w:customStyle="1" w:styleId="Nagwek3Znak">
    <w:name w:val="Nagłówek 3 Znak"/>
    <w:link w:val="Nagwek3"/>
    <w:semiHidden/>
    <w:locked/>
    <w:rsid w:val="006A05F4"/>
    <w:rPr>
      <w:rFonts w:ascii="Cambria" w:hAnsi="Cambria"/>
      <w:b/>
      <w:sz w:val="26"/>
    </w:rPr>
  </w:style>
  <w:style w:type="character" w:customStyle="1" w:styleId="Nagwek8Znak">
    <w:name w:val="Nagłówek 8 Znak"/>
    <w:link w:val="Nagwek8"/>
    <w:semiHidden/>
    <w:locked/>
    <w:rsid w:val="00AA575F"/>
    <w:rPr>
      <w:i/>
      <w:sz w:val="24"/>
      <w:lang w:val="pl-PL" w:eastAsia="pl-PL"/>
    </w:rPr>
  </w:style>
  <w:style w:type="character" w:customStyle="1" w:styleId="Heading3Char">
    <w:name w:val="Heading 3 Char"/>
    <w:semiHidden/>
    <w:locked/>
    <w:rsid w:val="00501F1A"/>
    <w:rPr>
      <w:rFonts w:ascii="Cambria" w:hAnsi="Cambria"/>
      <w:b/>
      <w:sz w:val="26"/>
    </w:rPr>
  </w:style>
  <w:style w:type="character" w:customStyle="1" w:styleId="Heading8Char">
    <w:name w:val="Heading 8 Char"/>
    <w:semiHidden/>
    <w:locked/>
    <w:rsid w:val="00501F1A"/>
    <w:rPr>
      <w:rFonts w:ascii="Calibri" w:hAnsi="Calibri"/>
      <w:i/>
      <w:sz w:val="24"/>
    </w:rPr>
  </w:style>
  <w:style w:type="paragraph" w:customStyle="1" w:styleId="ZnakZnak2">
    <w:name w:val="Znak Znak2"/>
    <w:basedOn w:val="Normalny"/>
    <w:rsid w:val="00AA575F"/>
  </w:style>
  <w:style w:type="paragraph" w:styleId="Stopka">
    <w:name w:val="footer"/>
    <w:aliases w:val="Stopka Znak1,Stopka Znak Znak,Znak9"/>
    <w:basedOn w:val="Normalny"/>
    <w:link w:val="StopkaZnak"/>
    <w:rsid w:val="006520BD"/>
  </w:style>
  <w:style w:type="character" w:customStyle="1" w:styleId="StopkaZnak">
    <w:name w:val="Stopka Znak"/>
    <w:aliases w:val="Stopka Znak1 Znak,Stopka Znak Znak Znak,Znak9 Znak"/>
    <w:link w:val="Stopka"/>
    <w:locked/>
    <w:rsid w:val="00501F1A"/>
    <w:rPr>
      <w:sz w:val="24"/>
    </w:rPr>
  </w:style>
  <w:style w:type="character" w:styleId="Numerstrony">
    <w:name w:val="page number"/>
    <w:basedOn w:val="Domylnaczcionkaakapitu"/>
    <w:rsid w:val="00AA575F"/>
  </w:style>
  <w:style w:type="paragraph" w:styleId="Tekstpodstawowy">
    <w:name w:val="Body Text"/>
    <w:aliases w:val="(F2),ändrad,LOAN,body text,Znak2,Tekst podstawow.(F2)"/>
    <w:basedOn w:val="Normalny"/>
    <w:link w:val="TekstpodstawowyZnak"/>
    <w:rsid w:val="00AA575F"/>
  </w:style>
  <w:style w:type="character" w:customStyle="1" w:styleId="TekstpodstawowyZnak">
    <w:name w:val="Tekst podstawowy Znak"/>
    <w:aliases w:val="(F2) Znak,ändrad Znak,LOAN Znak,body text Znak,Znak2 Znak,Tekst podstawow.(F2) Znak"/>
    <w:link w:val="Tekstpodstawowy"/>
    <w:locked/>
    <w:rsid w:val="00501F1A"/>
    <w:rPr>
      <w:sz w:val="24"/>
    </w:rPr>
  </w:style>
  <w:style w:type="paragraph" w:styleId="Tekstpodstawowy2">
    <w:name w:val="Body Text 2"/>
    <w:basedOn w:val="Normalny"/>
    <w:link w:val="Tekstpodstawowy2Znak"/>
    <w:rsid w:val="00AA575F"/>
    <w:pPr>
      <w:spacing w:after="120" w:line="480" w:lineRule="auto"/>
    </w:pPr>
  </w:style>
  <w:style w:type="character" w:customStyle="1" w:styleId="Tekstpodstawowy2Znak">
    <w:name w:val="Tekst podstawowy 2 Znak"/>
    <w:link w:val="Tekstpodstawowy2"/>
    <w:semiHidden/>
    <w:locked/>
    <w:rsid w:val="00501F1A"/>
    <w:rPr>
      <w:sz w:val="24"/>
    </w:rPr>
  </w:style>
  <w:style w:type="paragraph" w:styleId="Tekstpodstawowywcity">
    <w:name w:val="Body Text Indent"/>
    <w:basedOn w:val="Normalny"/>
    <w:link w:val="TekstpodstawowywcityZnak"/>
    <w:rsid w:val="00AA575F"/>
    <w:pPr>
      <w:spacing w:after="120"/>
      <w:ind w:left="283"/>
    </w:pPr>
  </w:style>
  <w:style w:type="character" w:customStyle="1" w:styleId="TekstpodstawowywcityZnak">
    <w:name w:val="Tekst podstawowy wcięty Znak"/>
    <w:link w:val="Tekstpodstawowywcity"/>
    <w:semiHidden/>
    <w:locked/>
    <w:rsid w:val="00501F1A"/>
    <w:rPr>
      <w:sz w:val="24"/>
    </w:rPr>
  </w:style>
  <w:style w:type="character" w:styleId="Hipercze">
    <w:name w:val="Hyperlink"/>
    <w:rsid w:val="00AA575F"/>
    <w:rPr>
      <w:color w:val="0000FF"/>
      <w:u w:val="single"/>
    </w:rPr>
  </w:style>
  <w:style w:type="paragraph" w:styleId="Lista2">
    <w:name w:val="List 2"/>
    <w:basedOn w:val="Normalny"/>
    <w:rsid w:val="00AA575F"/>
    <w:pPr>
      <w:widowControl w:val="0"/>
      <w:ind w:left="566" w:hanging="283"/>
    </w:pPr>
    <w:rPr>
      <w:sz w:val="20"/>
      <w:szCs w:val="20"/>
    </w:rPr>
  </w:style>
  <w:style w:type="paragraph" w:customStyle="1" w:styleId="Bulletwithtext2">
    <w:name w:val="Bullet with text 2"/>
    <w:basedOn w:val="Normalny"/>
    <w:rsid w:val="00AA575F"/>
    <w:pPr>
      <w:numPr>
        <w:numId w:val="1"/>
      </w:numPr>
      <w:tabs>
        <w:tab w:val="num" w:pos="720"/>
      </w:tabs>
      <w:ind w:left="720"/>
    </w:pPr>
    <w:rPr>
      <w:rFonts w:ascii="Futura Bk" w:eastAsia="MS Mincho" w:hAnsi="Futura Bk"/>
      <w:sz w:val="20"/>
      <w:szCs w:val="20"/>
      <w:lang w:eastAsia="en-US"/>
    </w:rPr>
  </w:style>
  <w:style w:type="paragraph" w:customStyle="1" w:styleId="ZnakZnakZnakZnak">
    <w:name w:val="Znak Znak Znak Znak"/>
    <w:basedOn w:val="Normalny"/>
    <w:rsid w:val="00AA575F"/>
  </w:style>
  <w:style w:type="paragraph" w:customStyle="1" w:styleId="Default">
    <w:name w:val="Default"/>
    <w:link w:val="DefaultZnak"/>
    <w:rsid w:val="00AA575F"/>
    <w:pPr>
      <w:widowControl w:val="0"/>
      <w:autoSpaceDE w:val="0"/>
      <w:autoSpaceDN w:val="0"/>
      <w:adjustRightInd w:val="0"/>
    </w:pPr>
    <w:rPr>
      <w:color w:val="000000"/>
      <w:sz w:val="22"/>
    </w:rPr>
  </w:style>
  <w:style w:type="character" w:customStyle="1" w:styleId="DefaultZnak">
    <w:name w:val="Default Znak"/>
    <w:link w:val="Default"/>
    <w:locked/>
    <w:rsid w:val="00AA575F"/>
    <w:rPr>
      <w:color w:val="000000"/>
      <w:sz w:val="22"/>
      <w:lang w:val="pl-PL" w:eastAsia="pl-PL"/>
    </w:rPr>
  </w:style>
  <w:style w:type="paragraph" w:styleId="Listanumerowana">
    <w:name w:val="List Number"/>
    <w:basedOn w:val="Normalny"/>
    <w:rsid w:val="00AA575F"/>
    <w:pPr>
      <w:numPr>
        <w:numId w:val="2"/>
      </w:numPr>
    </w:pPr>
  </w:style>
  <w:style w:type="paragraph" w:styleId="Tekstpodstawowy3">
    <w:name w:val="Body Text 3"/>
    <w:basedOn w:val="Normalny"/>
    <w:link w:val="Tekstpodstawowy3Znak"/>
    <w:rsid w:val="00AA575F"/>
    <w:pPr>
      <w:overflowPunct w:val="0"/>
      <w:autoSpaceDE w:val="0"/>
      <w:autoSpaceDN w:val="0"/>
      <w:adjustRightInd w:val="0"/>
      <w:jc w:val="both"/>
      <w:textAlignment w:val="baseline"/>
    </w:pPr>
    <w:rPr>
      <w:sz w:val="16"/>
      <w:szCs w:val="16"/>
    </w:rPr>
  </w:style>
  <w:style w:type="character" w:customStyle="1" w:styleId="Tekstpodstawowy3Znak">
    <w:name w:val="Tekst podstawowy 3 Znak"/>
    <w:link w:val="Tekstpodstawowy3"/>
    <w:semiHidden/>
    <w:locked/>
    <w:rsid w:val="00501F1A"/>
    <w:rPr>
      <w:sz w:val="16"/>
    </w:rPr>
  </w:style>
  <w:style w:type="paragraph" w:customStyle="1" w:styleId="Styl1">
    <w:name w:val="Styl1"/>
    <w:basedOn w:val="Zwykytekst"/>
    <w:rsid w:val="00AA575F"/>
    <w:pPr>
      <w:spacing w:line="360" w:lineRule="auto"/>
      <w:jc w:val="both"/>
    </w:pPr>
    <w:rPr>
      <w:rFonts w:ascii="Times New Roman" w:hAnsi="Times New Roman"/>
      <w:sz w:val="24"/>
    </w:rPr>
  </w:style>
  <w:style w:type="paragraph" w:styleId="Zwykytekst">
    <w:name w:val="Plain Text"/>
    <w:basedOn w:val="Normalny"/>
    <w:link w:val="ZwykytekstZnak"/>
    <w:rsid w:val="00AA575F"/>
    <w:rPr>
      <w:rFonts w:ascii="Courier New" w:hAnsi="Courier New"/>
      <w:sz w:val="20"/>
      <w:szCs w:val="20"/>
    </w:rPr>
  </w:style>
  <w:style w:type="character" w:customStyle="1" w:styleId="ZwykytekstZnak">
    <w:name w:val="Zwykły tekst Znak"/>
    <w:link w:val="Zwykytekst"/>
    <w:semiHidden/>
    <w:locked/>
    <w:rsid w:val="00AA575F"/>
    <w:rPr>
      <w:rFonts w:ascii="Courier New" w:hAnsi="Courier New"/>
      <w:lang w:val="pl-PL" w:eastAsia="pl-PL"/>
    </w:rPr>
  </w:style>
  <w:style w:type="character" w:customStyle="1" w:styleId="PlainTextChar">
    <w:name w:val="Plain Text Char"/>
    <w:semiHidden/>
    <w:locked/>
    <w:rsid w:val="00501F1A"/>
    <w:rPr>
      <w:rFonts w:ascii="Courier New" w:hAnsi="Courier New"/>
      <w:sz w:val="20"/>
    </w:rPr>
  </w:style>
  <w:style w:type="paragraph" w:styleId="Tekstprzypisudolnego">
    <w:name w:val="footnote text"/>
    <w:aliases w:val="Podrozdział,Footnote,Podrozdzia3,Znak10"/>
    <w:basedOn w:val="Normalny"/>
    <w:link w:val="TekstprzypisudolnegoZnak"/>
    <w:semiHidden/>
    <w:rsid w:val="00AA575F"/>
    <w:rPr>
      <w:sz w:val="20"/>
      <w:szCs w:val="20"/>
    </w:rPr>
  </w:style>
  <w:style w:type="character" w:customStyle="1" w:styleId="TekstprzypisudolnegoZnak">
    <w:name w:val="Tekst przypisu dolnego Znak"/>
    <w:aliases w:val="Podrozdział Znak,Footnote Znak,Podrozdzia3 Znak,Znak10 Znak"/>
    <w:link w:val="Tekstprzypisudolnego"/>
    <w:locked/>
    <w:rsid w:val="00AA575F"/>
    <w:rPr>
      <w:lang w:val="pl-PL" w:eastAsia="pl-PL"/>
    </w:rPr>
  </w:style>
  <w:style w:type="character" w:customStyle="1" w:styleId="FootnoteTextChar">
    <w:name w:val="Footnote Text Char"/>
    <w:aliases w:val="Podrozdział Char,Footnote Char,Podrozdzia3 Char"/>
    <w:semiHidden/>
    <w:locked/>
    <w:rsid w:val="00501F1A"/>
    <w:rPr>
      <w:sz w:val="20"/>
    </w:rPr>
  </w:style>
  <w:style w:type="table" w:styleId="Tabela-Siatka">
    <w:name w:val="Table Grid"/>
    <w:basedOn w:val="Standardowy"/>
    <w:rsid w:val="00AA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rsid w:val="00AA575F"/>
    <w:pPr>
      <w:ind w:left="283" w:hanging="283"/>
    </w:pPr>
  </w:style>
  <w:style w:type="paragraph" w:customStyle="1" w:styleId="Tekstwstpniesformatowany">
    <w:name w:val="Tekst wstępnie sformatowany"/>
    <w:basedOn w:val="Normalny"/>
    <w:rsid w:val="00AA575F"/>
    <w:pPr>
      <w:widowControl w:val="0"/>
      <w:suppressAutoHyphens/>
    </w:pPr>
    <w:rPr>
      <w:rFonts w:ascii="Courier New" w:hAnsi="Courier New" w:cs="Courier New"/>
      <w:sz w:val="20"/>
      <w:szCs w:val="20"/>
      <w:lang w:eastAsia="ar-SA"/>
    </w:rPr>
  </w:style>
  <w:style w:type="paragraph" w:styleId="Listapunktowana">
    <w:name w:val="List Bullet"/>
    <w:basedOn w:val="Normalny"/>
    <w:rsid w:val="00AA575F"/>
    <w:pPr>
      <w:numPr>
        <w:ilvl w:val="1"/>
        <w:numId w:val="6"/>
      </w:numPr>
    </w:pPr>
  </w:style>
  <w:style w:type="paragraph" w:customStyle="1" w:styleId="Mapadokumentu1">
    <w:name w:val="Mapa dokumentu1"/>
    <w:basedOn w:val="Normalny"/>
    <w:link w:val="MapadokumentuZnak"/>
    <w:semiHidden/>
    <w:rsid w:val="00D72AE6"/>
    <w:pPr>
      <w:shd w:val="clear" w:color="auto" w:fill="000080"/>
    </w:pPr>
    <w:rPr>
      <w:sz w:val="2"/>
      <w:szCs w:val="20"/>
    </w:rPr>
  </w:style>
  <w:style w:type="character" w:customStyle="1" w:styleId="MapadokumentuZnak">
    <w:name w:val="Mapa dokumentu Znak"/>
    <w:link w:val="Mapadokumentu1"/>
    <w:semiHidden/>
    <w:locked/>
    <w:rsid w:val="00501F1A"/>
    <w:rPr>
      <w:sz w:val="2"/>
    </w:rPr>
  </w:style>
  <w:style w:type="character" w:styleId="Odwoanieprzypisudolnego">
    <w:name w:val="footnote reference"/>
    <w:semiHidden/>
    <w:rsid w:val="00A77D63"/>
    <w:rPr>
      <w:vertAlign w:val="superscript"/>
    </w:rPr>
  </w:style>
  <w:style w:type="paragraph" w:customStyle="1" w:styleId="Akapitzlist1">
    <w:name w:val="Akapit z listą1"/>
    <w:basedOn w:val="Normalny"/>
    <w:link w:val="AkapitzlistZnak"/>
    <w:rsid w:val="00F45619"/>
    <w:pPr>
      <w:ind w:left="708"/>
    </w:pPr>
    <w:rPr>
      <w:szCs w:val="20"/>
    </w:rPr>
  </w:style>
  <w:style w:type="character" w:customStyle="1" w:styleId="AkapitzlistZnak">
    <w:name w:val="Akapit z listą Znak"/>
    <w:link w:val="Akapitzlist1"/>
    <w:locked/>
    <w:rsid w:val="00AD1649"/>
    <w:rPr>
      <w:sz w:val="24"/>
      <w:lang w:val="pl-PL" w:eastAsia="pl-PL"/>
    </w:rPr>
  </w:style>
  <w:style w:type="character" w:styleId="Odwoaniedokomentarza">
    <w:name w:val="annotation reference"/>
    <w:uiPriority w:val="99"/>
    <w:semiHidden/>
    <w:rsid w:val="00FF651B"/>
    <w:rPr>
      <w:sz w:val="16"/>
    </w:rPr>
  </w:style>
  <w:style w:type="paragraph" w:styleId="Tekstkomentarza">
    <w:name w:val="annotation text"/>
    <w:basedOn w:val="Normalny"/>
    <w:link w:val="TekstkomentarzaZnak"/>
    <w:semiHidden/>
    <w:rsid w:val="00FF651B"/>
    <w:rPr>
      <w:sz w:val="20"/>
      <w:szCs w:val="20"/>
    </w:rPr>
  </w:style>
  <w:style w:type="character" w:customStyle="1" w:styleId="TekstkomentarzaZnak">
    <w:name w:val="Tekst komentarza Znak"/>
    <w:link w:val="Tekstkomentarza"/>
    <w:locked/>
    <w:rsid w:val="00FF651B"/>
  </w:style>
  <w:style w:type="character" w:customStyle="1" w:styleId="CommentTextChar">
    <w:name w:val="Comment Text Char"/>
    <w:semiHidden/>
    <w:locked/>
    <w:rsid w:val="00501F1A"/>
    <w:rPr>
      <w:sz w:val="20"/>
    </w:rPr>
  </w:style>
  <w:style w:type="paragraph" w:styleId="Tematkomentarza">
    <w:name w:val="annotation subject"/>
    <w:basedOn w:val="Tekstkomentarza"/>
    <w:next w:val="Tekstkomentarza"/>
    <w:link w:val="TematkomentarzaZnak"/>
    <w:semiHidden/>
    <w:rsid w:val="00FF651B"/>
    <w:rPr>
      <w:b/>
    </w:rPr>
  </w:style>
  <w:style w:type="character" w:customStyle="1" w:styleId="TematkomentarzaZnak">
    <w:name w:val="Temat komentarza Znak"/>
    <w:link w:val="Tematkomentarza"/>
    <w:locked/>
    <w:rsid w:val="00FF651B"/>
    <w:rPr>
      <w:b/>
    </w:rPr>
  </w:style>
  <w:style w:type="character" w:customStyle="1" w:styleId="CommentSubjectChar">
    <w:name w:val="Comment Subject Char"/>
    <w:semiHidden/>
    <w:locked/>
    <w:rsid w:val="00501F1A"/>
    <w:rPr>
      <w:b/>
      <w:sz w:val="20"/>
    </w:rPr>
  </w:style>
  <w:style w:type="paragraph" w:styleId="Tekstdymka">
    <w:name w:val="Balloon Text"/>
    <w:basedOn w:val="Normalny"/>
    <w:link w:val="TekstdymkaZnak"/>
    <w:semiHidden/>
    <w:rsid w:val="00FF651B"/>
    <w:rPr>
      <w:rFonts w:ascii="Tahoma" w:hAnsi="Tahoma"/>
      <w:sz w:val="16"/>
      <w:szCs w:val="20"/>
    </w:rPr>
  </w:style>
  <w:style w:type="character" w:customStyle="1" w:styleId="TekstdymkaZnak">
    <w:name w:val="Tekst dymka Znak"/>
    <w:link w:val="Tekstdymka"/>
    <w:locked/>
    <w:rsid w:val="00FF651B"/>
    <w:rPr>
      <w:rFonts w:ascii="Tahoma" w:hAnsi="Tahoma"/>
      <w:sz w:val="16"/>
    </w:rPr>
  </w:style>
  <w:style w:type="character" w:customStyle="1" w:styleId="BalloonTextChar">
    <w:name w:val="Balloon Text Char"/>
    <w:semiHidden/>
    <w:locked/>
    <w:rsid w:val="00501F1A"/>
    <w:rPr>
      <w:sz w:val="2"/>
    </w:rPr>
  </w:style>
  <w:style w:type="character" w:customStyle="1" w:styleId="h11">
    <w:name w:val="h11"/>
    <w:rsid w:val="00363072"/>
    <w:rPr>
      <w:rFonts w:ascii="Verdana" w:hAnsi="Verdana"/>
      <w:b/>
      <w:sz w:val="23"/>
    </w:rPr>
  </w:style>
  <w:style w:type="paragraph" w:styleId="Nagwek">
    <w:name w:val="header"/>
    <w:aliases w:val="W_Nagłówek,adresowy"/>
    <w:basedOn w:val="Normalny"/>
    <w:link w:val="NagwekZnak"/>
    <w:rsid w:val="00FD5156"/>
    <w:pPr>
      <w:tabs>
        <w:tab w:val="center" w:pos="4536"/>
        <w:tab w:val="right" w:pos="9072"/>
      </w:tabs>
    </w:pPr>
    <w:rPr>
      <w:szCs w:val="20"/>
    </w:rPr>
  </w:style>
  <w:style w:type="character" w:customStyle="1" w:styleId="NagwekZnak">
    <w:name w:val="Nagłówek Znak"/>
    <w:aliases w:val="W_Nagłówek Znak,adresowy Znak"/>
    <w:link w:val="Nagwek"/>
    <w:locked/>
    <w:rsid w:val="00FD5156"/>
    <w:rPr>
      <w:sz w:val="24"/>
    </w:rPr>
  </w:style>
  <w:style w:type="character" w:customStyle="1" w:styleId="HeaderChar">
    <w:name w:val="Header Char"/>
    <w:semiHidden/>
    <w:locked/>
    <w:rsid w:val="00501F1A"/>
    <w:rPr>
      <w:sz w:val="24"/>
    </w:rPr>
  </w:style>
  <w:style w:type="character" w:styleId="HTML-kod">
    <w:name w:val="HTML Code"/>
    <w:rsid w:val="00187C97"/>
    <w:rPr>
      <w:rFonts w:ascii="Courier New" w:hAnsi="Courier New"/>
      <w:sz w:val="20"/>
    </w:rPr>
  </w:style>
  <w:style w:type="paragraph" w:customStyle="1" w:styleId="Standard">
    <w:name w:val="Standard"/>
    <w:rsid w:val="003753D5"/>
    <w:pPr>
      <w:widowControl w:val="0"/>
      <w:autoSpaceDE w:val="0"/>
      <w:autoSpaceDN w:val="0"/>
      <w:adjustRightInd w:val="0"/>
    </w:pPr>
    <w:rPr>
      <w:sz w:val="24"/>
      <w:szCs w:val="24"/>
    </w:rPr>
  </w:style>
  <w:style w:type="character" w:styleId="Uwydatnienie">
    <w:name w:val="Emphasis"/>
    <w:qFormat/>
    <w:rsid w:val="006A05F4"/>
    <w:rPr>
      <w:i/>
    </w:rPr>
  </w:style>
  <w:style w:type="paragraph" w:customStyle="1" w:styleId="Norm-1">
    <w:name w:val="Norm-1"/>
    <w:basedOn w:val="Normalny"/>
    <w:rsid w:val="00360C65"/>
    <w:pPr>
      <w:tabs>
        <w:tab w:val="left" w:pos="567"/>
        <w:tab w:val="left" w:pos="1134"/>
        <w:tab w:val="left" w:pos="1701"/>
      </w:tabs>
      <w:jc w:val="both"/>
    </w:pPr>
    <w:rPr>
      <w:szCs w:val="20"/>
    </w:rPr>
  </w:style>
  <w:style w:type="paragraph" w:styleId="NormalnyWeb">
    <w:name w:val="Normal (Web)"/>
    <w:basedOn w:val="Normalny"/>
    <w:uiPriority w:val="99"/>
    <w:rsid w:val="004152CC"/>
    <w:pPr>
      <w:spacing w:before="100" w:beforeAutospacing="1" w:after="119"/>
    </w:pPr>
  </w:style>
  <w:style w:type="character" w:customStyle="1" w:styleId="highlightselected">
    <w:name w:val="highlight selected"/>
    <w:rsid w:val="0012407A"/>
  </w:style>
  <w:style w:type="paragraph" w:customStyle="1" w:styleId="WW-Tekstpodstawowy2">
    <w:name w:val="WW-Tekst podstawowy 2"/>
    <w:basedOn w:val="Normalny"/>
    <w:rsid w:val="002D546A"/>
    <w:pPr>
      <w:suppressAutoHyphens/>
      <w:spacing w:before="120"/>
      <w:jc w:val="both"/>
    </w:pPr>
    <w:rPr>
      <w:rFonts w:ascii="Verdana" w:hAnsi="Verdana"/>
      <w:sz w:val="16"/>
      <w:szCs w:val="20"/>
      <w:lang w:eastAsia="ar-SA"/>
    </w:rPr>
  </w:style>
  <w:style w:type="paragraph" w:customStyle="1" w:styleId="Nagwek10">
    <w:name w:val="Nagłówek1"/>
    <w:basedOn w:val="Normalny"/>
    <w:next w:val="Tekstpodstawowy"/>
    <w:rsid w:val="00AD1649"/>
    <w:pPr>
      <w:keepNext/>
      <w:suppressAutoHyphens/>
      <w:spacing w:before="240" w:after="120"/>
    </w:pPr>
    <w:rPr>
      <w:rFonts w:ascii="Arial" w:eastAsia="Microsoft YaHei" w:hAnsi="Arial" w:cs="Mangal"/>
      <w:sz w:val="28"/>
      <w:szCs w:val="28"/>
      <w:lang w:eastAsia="ar-SA"/>
    </w:rPr>
  </w:style>
  <w:style w:type="paragraph" w:customStyle="1" w:styleId="gwpd3adbd57msonormal">
    <w:name w:val="gwpd3adbd57_msonormal"/>
    <w:basedOn w:val="Normalny"/>
    <w:rsid w:val="00D26396"/>
    <w:pPr>
      <w:spacing w:before="100" w:beforeAutospacing="1" w:after="100" w:afterAutospacing="1"/>
    </w:pPr>
  </w:style>
  <w:style w:type="character" w:customStyle="1" w:styleId="section1">
    <w:name w:val="section1"/>
    <w:rsid w:val="00F41E56"/>
  </w:style>
  <w:style w:type="character" w:customStyle="1" w:styleId="section2">
    <w:name w:val="section2"/>
    <w:rsid w:val="00F41E56"/>
  </w:style>
  <w:style w:type="paragraph" w:customStyle="1" w:styleId="gwp3fda72c6msonormal">
    <w:name w:val="gwp3fda72c6_msonormal"/>
    <w:basedOn w:val="Normalny"/>
    <w:rsid w:val="0002598A"/>
    <w:pPr>
      <w:spacing w:before="100" w:beforeAutospacing="1" w:after="100" w:afterAutospacing="1"/>
    </w:pPr>
  </w:style>
  <w:style w:type="character" w:customStyle="1" w:styleId="gwp3fda72c6highlight">
    <w:name w:val="gwp3fda72c6_highlight"/>
    <w:rsid w:val="0002598A"/>
  </w:style>
  <w:style w:type="paragraph" w:customStyle="1" w:styleId="Akapitzlist2">
    <w:name w:val="Akapit z listą2"/>
    <w:aliases w:val="Podsis rysunku,Normalny PDST,lp1,Preambuła,HŁ_Bullet1,L1,Numerowanie,Akapit z listą5,Rozdział,T_SZ_List Paragraph,Podsis rysunku1,Normalny PDST1,lp11,Preambuła1,HŁ_Bullet11,L11,Numerowanie1,Akapit z listą51,Rozdział1,T_SZ_List Paragraph1"/>
    <w:basedOn w:val="Normalny"/>
    <w:rsid w:val="00D45394"/>
    <w:pPr>
      <w:ind w:left="720"/>
    </w:pPr>
  </w:style>
  <w:style w:type="paragraph" w:customStyle="1" w:styleId="Akapitzlist20">
    <w:name w:val="Akapit z listą2"/>
    <w:basedOn w:val="Normalny"/>
    <w:rsid w:val="00817652"/>
    <w:pPr>
      <w:spacing w:before="20" w:after="40" w:line="252" w:lineRule="auto"/>
      <w:ind w:left="720"/>
      <w:jc w:val="both"/>
    </w:pPr>
    <w:rPr>
      <w:rFonts w:ascii="Calibri" w:eastAsia="SimSun" w:hAnsi="Calibri"/>
      <w:sz w:val="20"/>
      <w:szCs w:val="20"/>
      <w:lang w:eastAsia="ar-SA"/>
    </w:rPr>
  </w:style>
  <w:style w:type="paragraph" w:customStyle="1" w:styleId="Zacznik">
    <w:name w:val="Załącznik"/>
    <w:basedOn w:val="Normalny"/>
    <w:rsid w:val="003B2221"/>
    <w:pPr>
      <w:widowControl w:val="0"/>
      <w:numPr>
        <w:numId w:val="7"/>
      </w:numPr>
      <w:adjustRightInd w:val="0"/>
      <w:spacing w:line="360" w:lineRule="atLeast"/>
      <w:jc w:val="right"/>
      <w:textAlignment w:val="baseline"/>
      <w:outlineLvl w:val="1"/>
    </w:pPr>
    <w:rPr>
      <w:b/>
      <w:bCs/>
    </w:rPr>
  </w:style>
  <w:style w:type="paragraph" w:customStyle="1" w:styleId="TekstprzypisudolnegoTekstprzypisu">
    <w:name w:val="Tekst przypisu dolnego.Tekst przypisu"/>
    <w:basedOn w:val="Normalny"/>
    <w:rsid w:val="004C11D9"/>
    <w:pPr>
      <w:widowControl w:val="0"/>
    </w:pPr>
    <w:rPr>
      <w:sz w:val="20"/>
      <w:szCs w:val="20"/>
    </w:rPr>
  </w:style>
  <w:style w:type="paragraph" w:customStyle="1" w:styleId="Akapitzlist3">
    <w:name w:val="Akapit z listą3"/>
    <w:basedOn w:val="Normalny"/>
    <w:rsid w:val="000C06A6"/>
    <w:pPr>
      <w:spacing w:after="160" w:line="259" w:lineRule="auto"/>
      <w:ind w:left="720"/>
    </w:pPr>
    <w:rPr>
      <w:rFonts w:ascii="Calibri" w:hAnsi="Calibri"/>
      <w:sz w:val="22"/>
      <w:szCs w:val="22"/>
      <w:lang w:eastAsia="en-US"/>
    </w:rPr>
  </w:style>
  <w:style w:type="paragraph" w:styleId="Tekstprzypisukocowego">
    <w:name w:val="endnote text"/>
    <w:basedOn w:val="Normalny"/>
    <w:link w:val="TekstprzypisukocowegoZnak"/>
    <w:semiHidden/>
    <w:rsid w:val="00D40B0C"/>
    <w:rPr>
      <w:rFonts w:ascii="Calibri" w:hAnsi="Calibri"/>
      <w:sz w:val="20"/>
      <w:szCs w:val="20"/>
      <w:lang w:eastAsia="en-US"/>
    </w:rPr>
  </w:style>
  <w:style w:type="character" w:customStyle="1" w:styleId="TekstprzypisukocowegoZnak">
    <w:name w:val="Tekst przypisu końcowego Znak"/>
    <w:link w:val="Tekstprzypisukocowego"/>
    <w:semiHidden/>
    <w:locked/>
    <w:rsid w:val="00D40B0C"/>
    <w:rPr>
      <w:rFonts w:ascii="Calibri" w:hAnsi="Calibri" w:cs="Times New Roman"/>
      <w:lang w:eastAsia="en-US"/>
    </w:rPr>
  </w:style>
  <w:style w:type="character" w:styleId="Odwoanieprzypisukocowego">
    <w:name w:val="endnote reference"/>
    <w:semiHidden/>
    <w:rsid w:val="00D40B0C"/>
    <w:rPr>
      <w:vertAlign w:val="superscript"/>
    </w:rPr>
  </w:style>
  <w:style w:type="paragraph" w:customStyle="1" w:styleId="ListParagraph2">
    <w:name w:val="List Paragraph2"/>
    <w:basedOn w:val="Normalny"/>
    <w:link w:val="ListParagraphChar"/>
    <w:rsid w:val="00D40B0C"/>
    <w:pPr>
      <w:spacing w:after="200" w:line="276" w:lineRule="auto"/>
      <w:ind w:left="720"/>
    </w:pPr>
    <w:rPr>
      <w:rFonts w:ascii="Calibri" w:hAnsi="Calibri"/>
      <w:sz w:val="22"/>
      <w:szCs w:val="20"/>
      <w:lang w:eastAsia="en-US"/>
    </w:rPr>
  </w:style>
  <w:style w:type="character" w:customStyle="1" w:styleId="ListParagraphChar">
    <w:name w:val="List Paragraph Char"/>
    <w:link w:val="ListParagraph2"/>
    <w:locked/>
    <w:rsid w:val="00D40B0C"/>
    <w:rPr>
      <w:rFonts w:ascii="Calibri" w:hAnsi="Calibri"/>
      <w:sz w:val="22"/>
      <w:lang w:eastAsia="en-US"/>
    </w:rPr>
  </w:style>
  <w:style w:type="paragraph" w:customStyle="1" w:styleId="Tekstumowy">
    <w:name w:val="Tekst umowy"/>
    <w:basedOn w:val="Normalny"/>
    <w:link w:val="TekstumowyZnak"/>
    <w:autoRedefine/>
    <w:rsid w:val="00D40B0C"/>
    <w:pPr>
      <w:spacing w:before="120" w:after="120"/>
      <w:ind w:left="426"/>
      <w:jc w:val="both"/>
    </w:pPr>
    <w:rPr>
      <w:rFonts w:ascii="Calibri" w:eastAsia="MS Mincho" w:hAnsi="Calibri"/>
      <w:color w:val="000000"/>
      <w:kern w:val="32"/>
      <w:sz w:val="22"/>
      <w:szCs w:val="20"/>
    </w:rPr>
  </w:style>
  <w:style w:type="character" w:customStyle="1" w:styleId="TekstumowyZnak">
    <w:name w:val="Tekst umowy Znak"/>
    <w:link w:val="Tekstumowy"/>
    <w:locked/>
    <w:rsid w:val="00D40B0C"/>
    <w:rPr>
      <w:rFonts w:ascii="Calibri" w:eastAsia="MS Mincho" w:hAnsi="Calibri"/>
      <w:color w:val="000000"/>
      <w:kern w:val="32"/>
      <w:sz w:val="22"/>
    </w:rPr>
  </w:style>
  <w:style w:type="character" w:customStyle="1" w:styleId="ZnakZnak3">
    <w:name w:val="Znak Znak3"/>
    <w:semiHidden/>
    <w:locked/>
    <w:rsid w:val="00D40B0C"/>
    <w:rPr>
      <w:rFonts w:eastAsia="Times New Roman"/>
      <w:sz w:val="24"/>
      <w:lang w:val="pl-PL" w:eastAsia="ar-SA" w:bidi="ar-SA"/>
    </w:rPr>
  </w:style>
  <w:style w:type="character" w:customStyle="1" w:styleId="ASAPHeading2Znak">
    <w:name w:val="ASAPHeading 2 Znak"/>
    <w:aliases w:val="Numbered - 2 Znak,h 3 Znak,ICL Znak,Heading 2a Znak,H2 Znak,PA Major Section Znak,l2 Znak,Headline 2 Znak,h2 Znak,2 Znak,headi Znak,heading2 Znak,h21 Znak,h22 Znak,21 Znak,kopregel 2 Znak,Titre m Znak Znak"/>
    <w:locked/>
    <w:rsid w:val="001144DF"/>
    <w:rPr>
      <w:b/>
      <w:bCs/>
      <w:sz w:val="24"/>
      <w:szCs w:val="24"/>
      <w:lang w:val="pl-PL" w:eastAsia="pl-PL" w:bidi="ar-SA"/>
    </w:rPr>
  </w:style>
  <w:style w:type="character" w:customStyle="1" w:styleId="ZnakZnak">
    <w:name w:val="Znak Znak"/>
    <w:rsid w:val="001144DF"/>
    <w:rPr>
      <w:rFonts w:eastAsia="Times New Roman"/>
      <w:b/>
      <w:bCs/>
      <w:lang w:val="pl-PL" w:eastAsia="en-US" w:bidi="ar-SA"/>
    </w:rPr>
  </w:style>
  <w:style w:type="paragraph" w:styleId="Akapitzlist">
    <w:name w:val="List Paragraph"/>
    <w:basedOn w:val="Normalny"/>
    <w:uiPriority w:val="34"/>
    <w:qFormat/>
    <w:rsid w:val="002B0EB1"/>
    <w:pPr>
      <w:ind w:left="720"/>
      <w:contextualSpacing/>
    </w:pPr>
    <w:rPr>
      <w:rFonts w:ascii="Calibri" w:hAnsi="Calibri"/>
    </w:rPr>
  </w:style>
  <w:style w:type="character" w:customStyle="1" w:styleId="Nierozpoznanawzmianka1">
    <w:name w:val="Nierozpoznana wzmianka1"/>
    <w:uiPriority w:val="99"/>
    <w:semiHidden/>
    <w:unhideWhenUsed/>
    <w:rsid w:val="000F2597"/>
    <w:rPr>
      <w:color w:val="605E5C"/>
      <w:shd w:val="clear" w:color="auto" w:fill="E1DFDD"/>
    </w:rPr>
  </w:style>
  <w:style w:type="paragraph" w:customStyle="1" w:styleId="SIWZ11">
    <w:name w:val="SIWZ1.1."/>
    <w:basedOn w:val="Normalny"/>
    <w:link w:val="SIWZ11Znak"/>
    <w:rsid w:val="00A81222"/>
    <w:pPr>
      <w:widowControl w:val="0"/>
      <w:numPr>
        <w:ilvl w:val="1"/>
        <w:numId w:val="10"/>
      </w:numPr>
      <w:tabs>
        <w:tab w:val="left" w:pos="1080"/>
      </w:tabs>
      <w:overflowPunct w:val="0"/>
      <w:autoSpaceDE w:val="0"/>
      <w:autoSpaceDN w:val="0"/>
      <w:adjustRightInd w:val="0"/>
      <w:spacing w:before="120"/>
      <w:jc w:val="both"/>
      <w:textAlignment w:val="baseline"/>
    </w:pPr>
    <w:rPr>
      <w:rFonts w:eastAsia="Palatino Linotype"/>
      <w:bCs/>
    </w:rPr>
  </w:style>
  <w:style w:type="character" w:customStyle="1" w:styleId="SIWZ11Znak">
    <w:name w:val="SIWZ1.1. Znak"/>
    <w:link w:val="SIWZ11"/>
    <w:locked/>
    <w:rsid w:val="00A81222"/>
    <w:rPr>
      <w:rFonts w:eastAsia="Palatino Linotype"/>
      <w:bCs/>
      <w:sz w:val="24"/>
      <w:szCs w:val="24"/>
    </w:rPr>
  </w:style>
  <w:style w:type="paragraph" w:customStyle="1" w:styleId="Bodytextbullet">
    <w:name w:val="Bodytext bullet"/>
    <w:basedOn w:val="Normalny"/>
    <w:rsid w:val="00355FBF"/>
    <w:pPr>
      <w:numPr>
        <w:numId w:val="11"/>
      </w:numPr>
      <w:tabs>
        <w:tab w:val="clear" w:pos="1260"/>
        <w:tab w:val="num" w:pos="360"/>
        <w:tab w:val="num" w:pos="570"/>
      </w:tabs>
      <w:ind w:left="540" w:firstLine="0"/>
    </w:pPr>
    <w:rPr>
      <w:rFonts w:ascii="Arial" w:eastAsia="Palatino Linotype" w:hAnsi="Arial"/>
      <w:sz w:val="22"/>
      <w:szCs w:val="22"/>
      <w:lang w:val="en-GB" w:eastAsia="en-US"/>
    </w:rPr>
  </w:style>
  <w:style w:type="paragraph" w:customStyle="1" w:styleId="Styl6">
    <w:name w:val="Styl6"/>
    <w:basedOn w:val="Normalny"/>
    <w:rsid w:val="00045711"/>
    <w:pPr>
      <w:numPr>
        <w:numId w:val="12"/>
      </w:numPr>
      <w:tabs>
        <w:tab w:val="left" w:pos="993"/>
      </w:tabs>
      <w:jc w:val="both"/>
    </w:pPr>
    <w:rPr>
      <w:rFonts w:eastAsia="Palatino Linotype"/>
      <w:iCs/>
    </w:rPr>
  </w:style>
  <w:style w:type="paragraph" w:customStyle="1" w:styleId="TableText">
    <w:name w:val="Table Text"/>
    <w:rsid w:val="003433BF"/>
    <w:pPr>
      <w:overflowPunct w:val="0"/>
      <w:autoSpaceDE w:val="0"/>
      <w:autoSpaceDN w:val="0"/>
      <w:adjustRightInd w:val="0"/>
      <w:textAlignment w:val="baseline"/>
    </w:pPr>
    <w:rPr>
      <w:rFonts w:eastAsia="Palatino Linotype"/>
      <w:color w:val="000000"/>
      <w:sz w:val="24"/>
      <w:szCs w:val="24"/>
    </w:rPr>
  </w:style>
  <w:style w:type="character" w:customStyle="1" w:styleId="Wyrnieniedelikatne1">
    <w:name w:val="Wyróżnienie delikatne1"/>
    <w:rsid w:val="00D54A14"/>
    <w:rPr>
      <w:rFonts w:cs="Times New Roman"/>
      <w:i/>
      <w:iCs/>
      <w:color w:val="404040"/>
    </w:rPr>
  </w:style>
  <w:style w:type="character" w:customStyle="1" w:styleId="DefaultChar">
    <w:name w:val="Default Char"/>
    <w:locked/>
    <w:rsid w:val="004D6264"/>
    <w:rPr>
      <w:rFonts w:eastAsia="Palatino Linotype"/>
      <w:color w:val="000000"/>
      <w:sz w:val="24"/>
      <w:szCs w:val="24"/>
      <w:lang w:val="pl-PL" w:eastAsia="pl-PL" w:bidi="ar-SA"/>
    </w:rPr>
  </w:style>
  <w:style w:type="paragraph" w:customStyle="1" w:styleId="Bezodstpw1">
    <w:name w:val="Bez odstępów1"/>
    <w:link w:val="NoSpacingChar"/>
    <w:rsid w:val="00435214"/>
    <w:pPr>
      <w:ind w:firstLine="425"/>
      <w:jc w:val="both"/>
    </w:pPr>
    <w:rPr>
      <w:rFonts w:ascii="Palatino Linotype" w:hAnsi="Palatino Linotype"/>
      <w:sz w:val="22"/>
      <w:szCs w:val="22"/>
    </w:rPr>
  </w:style>
  <w:style w:type="character" w:customStyle="1" w:styleId="NoSpacingChar">
    <w:name w:val="No Spacing Char"/>
    <w:link w:val="Bezodstpw1"/>
    <w:locked/>
    <w:rsid w:val="00435214"/>
    <w:rPr>
      <w:rFonts w:ascii="Palatino Linotype" w:hAnsi="Palatino Linotype"/>
      <w:sz w:val="22"/>
      <w:szCs w:val="22"/>
      <w:lang w:val="pl-PL" w:eastAsia="pl-PL" w:bidi="ar-SA"/>
    </w:rPr>
  </w:style>
  <w:style w:type="paragraph" w:styleId="Zwrotpoegnalny">
    <w:name w:val="Closing"/>
    <w:basedOn w:val="Normalny"/>
    <w:link w:val="ZwrotpoegnalnyZnak"/>
    <w:rsid w:val="009F5656"/>
    <w:pPr>
      <w:spacing w:before="480"/>
      <w:ind w:left="3969"/>
    </w:pPr>
    <w:rPr>
      <w:rFonts w:eastAsia="Palatino Linotype"/>
      <w:szCs w:val="19"/>
    </w:rPr>
  </w:style>
  <w:style w:type="character" w:customStyle="1" w:styleId="ZwrotpoegnalnyZnak">
    <w:name w:val="Zwrot pożegnalny Znak"/>
    <w:link w:val="Zwrotpoegnalny"/>
    <w:locked/>
    <w:rsid w:val="009F5656"/>
    <w:rPr>
      <w:rFonts w:eastAsia="Palatino Linotype"/>
      <w:sz w:val="24"/>
      <w:szCs w:val="19"/>
      <w:lang w:val="pl-PL" w:eastAsia="pl-PL" w:bidi="ar-SA"/>
    </w:rPr>
  </w:style>
  <w:style w:type="character" w:customStyle="1" w:styleId="FooterChar">
    <w:name w:val="Footer Char"/>
    <w:aliases w:val="Stopka Znak1 Char,Stopka Znak Znak Char,Znak Char1"/>
    <w:locked/>
    <w:rsid w:val="009F5656"/>
    <w:rPr>
      <w:rFonts w:eastAsia="Palatino Linotype"/>
      <w:sz w:val="24"/>
      <w:szCs w:val="24"/>
      <w:lang w:val="pl-PL" w:eastAsia="pl-PL" w:bidi="ar-SA"/>
    </w:rPr>
  </w:style>
  <w:style w:type="paragraph" w:customStyle="1" w:styleId="Listanumeryczna">
    <w:name w:val="Lista numeryczna"/>
    <w:basedOn w:val="Akapitzlist2"/>
    <w:rsid w:val="009F5656"/>
    <w:pPr>
      <w:numPr>
        <w:numId w:val="3"/>
      </w:numPr>
    </w:pPr>
    <w:rPr>
      <w:rFonts w:ascii="Palatino Linotype" w:hAnsi="Palatino Linotype"/>
      <w:color w:val="000000"/>
      <w:sz w:val="20"/>
      <w:szCs w:val="19"/>
    </w:rPr>
  </w:style>
  <w:style w:type="paragraph" w:styleId="Tytu">
    <w:name w:val="Title"/>
    <w:basedOn w:val="Normalny"/>
    <w:next w:val="Normalny"/>
    <w:link w:val="TytuZnak"/>
    <w:qFormat/>
    <w:locked/>
    <w:rsid w:val="009F5656"/>
    <w:pPr>
      <w:pBdr>
        <w:bottom w:val="single" w:sz="8" w:space="4" w:color="007A70"/>
      </w:pBdr>
      <w:spacing w:after="300"/>
    </w:pPr>
    <w:rPr>
      <w:rFonts w:ascii="Palatino Linotype" w:eastAsia="Palatino Linotype" w:hAnsi="Palatino Linotype"/>
      <w:spacing w:val="5"/>
      <w:kern w:val="28"/>
      <w:sz w:val="52"/>
      <w:szCs w:val="52"/>
    </w:rPr>
  </w:style>
  <w:style w:type="character" w:customStyle="1" w:styleId="TytuZnak">
    <w:name w:val="Tytuł Znak"/>
    <w:link w:val="Tytu"/>
    <w:locked/>
    <w:rsid w:val="009F5656"/>
    <w:rPr>
      <w:rFonts w:ascii="Palatino Linotype" w:eastAsia="Palatino Linotype" w:hAnsi="Palatino Linotype"/>
      <w:spacing w:val="5"/>
      <w:kern w:val="28"/>
      <w:sz w:val="52"/>
      <w:szCs w:val="52"/>
      <w:lang w:val="pl-PL" w:eastAsia="pl-PL" w:bidi="ar-SA"/>
    </w:rPr>
  </w:style>
  <w:style w:type="character" w:customStyle="1" w:styleId="BodyTextChar1">
    <w:name w:val="Body Text Char1"/>
    <w:aliases w:val="(F2) Char,ändrad Char,LOAN Char,body text Char1,Znak2 Char,Tekst podstawow.(F2) Char"/>
    <w:locked/>
    <w:rsid w:val="009F5656"/>
    <w:rPr>
      <w:rFonts w:eastAsia="Palatino Linotype"/>
      <w:sz w:val="24"/>
      <w:szCs w:val="24"/>
      <w:lang w:val="pl-PL" w:eastAsia="pl-PL" w:bidi="ar-SA"/>
    </w:rPr>
  </w:style>
  <w:style w:type="paragraph" w:styleId="Tekstpodstawowywcity2">
    <w:name w:val="Body Text Indent 2"/>
    <w:basedOn w:val="Normalny"/>
    <w:link w:val="Tekstpodstawowywcity2Znak"/>
    <w:rsid w:val="009F5656"/>
    <w:pPr>
      <w:spacing w:after="120" w:line="480" w:lineRule="auto"/>
      <w:ind w:left="283"/>
    </w:pPr>
    <w:rPr>
      <w:rFonts w:eastAsia="Palatino Linotype"/>
    </w:rPr>
  </w:style>
  <w:style w:type="character" w:customStyle="1" w:styleId="Tekstpodstawowywcity2Znak">
    <w:name w:val="Tekst podstawowy wcięty 2 Znak"/>
    <w:link w:val="Tekstpodstawowywcity2"/>
    <w:locked/>
    <w:rsid w:val="009F5656"/>
    <w:rPr>
      <w:rFonts w:eastAsia="Palatino Linotype"/>
      <w:sz w:val="24"/>
      <w:szCs w:val="24"/>
      <w:lang w:val="pl-PL" w:eastAsia="pl-PL" w:bidi="ar-SA"/>
    </w:rPr>
  </w:style>
  <w:style w:type="paragraph" w:customStyle="1" w:styleId="Stopka1">
    <w:name w:val="Stopka1"/>
    <w:rsid w:val="009F5656"/>
    <w:rPr>
      <w:color w:val="000000"/>
      <w:sz w:val="24"/>
      <w:szCs w:val="24"/>
    </w:rPr>
  </w:style>
  <w:style w:type="paragraph" w:customStyle="1" w:styleId="Stopka11">
    <w:name w:val="Stopka11"/>
    <w:rsid w:val="009F5656"/>
    <w:rPr>
      <w:rFonts w:eastAsia="Palatino Linotype"/>
      <w:color w:val="000000"/>
      <w:sz w:val="24"/>
      <w:szCs w:val="24"/>
    </w:rPr>
  </w:style>
  <w:style w:type="numbering" w:customStyle="1" w:styleId="NBPpunktorynumeryczne">
    <w:name w:val="NBP punktory numeryczne"/>
    <w:rsid w:val="009F5656"/>
    <w:pPr>
      <w:numPr>
        <w:numId w:val="13"/>
      </w:numPr>
    </w:pPr>
  </w:style>
  <w:style w:type="character" w:styleId="Pogrubienie">
    <w:name w:val="Strong"/>
    <w:uiPriority w:val="22"/>
    <w:qFormat/>
    <w:locked/>
    <w:rsid w:val="00712E68"/>
    <w:rPr>
      <w:b/>
      <w:bCs/>
    </w:rPr>
  </w:style>
  <w:style w:type="paragraph" w:styleId="Lista3">
    <w:name w:val="List 3"/>
    <w:basedOn w:val="Normalny"/>
    <w:rsid w:val="00A47F2C"/>
    <w:pPr>
      <w:ind w:left="849" w:hanging="283"/>
    </w:pPr>
  </w:style>
  <w:style w:type="paragraph" w:styleId="Lista4">
    <w:name w:val="List 4"/>
    <w:basedOn w:val="Normalny"/>
    <w:rsid w:val="00A47F2C"/>
    <w:pPr>
      <w:ind w:left="1132" w:hanging="283"/>
    </w:pPr>
  </w:style>
  <w:style w:type="paragraph" w:styleId="Lista5">
    <w:name w:val="List 5"/>
    <w:basedOn w:val="Normalny"/>
    <w:rsid w:val="00A47F2C"/>
    <w:pPr>
      <w:ind w:left="1415" w:hanging="283"/>
    </w:pPr>
  </w:style>
  <w:style w:type="paragraph" w:styleId="Podtytu">
    <w:name w:val="Subtitle"/>
    <w:basedOn w:val="Normalny"/>
    <w:qFormat/>
    <w:locked/>
    <w:rsid w:val="00A47F2C"/>
    <w:pPr>
      <w:spacing w:after="60"/>
      <w:jc w:val="center"/>
      <w:outlineLvl w:val="1"/>
    </w:pPr>
    <w:rPr>
      <w:rFonts w:ascii="Arial" w:hAnsi="Arial" w:cs="Arial"/>
    </w:rPr>
  </w:style>
  <w:style w:type="paragraph" w:styleId="Tekstpodstawowyzwciciem2">
    <w:name w:val="Body Text First Indent 2"/>
    <w:basedOn w:val="Tekstpodstawowywcity"/>
    <w:rsid w:val="00A47F2C"/>
    <w:pPr>
      <w:ind w:firstLine="210"/>
    </w:pPr>
  </w:style>
  <w:style w:type="paragraph" w:customStyle="1" w:styleId="msonospacing0">
    <w:name w:val="msonospacing"/>
    <w:basedOn w:val="Normalny"/>
    <w:rsid w:val="00764EAE"/>
    <w:pPr>
      <w:spacing w:before="100" w:beforeAutospacing="1" w:after="100" w:afterAutospacing="1"/>
    </w:pPr>
  </w:style>
  <w:style w:type="paragraph" w:styleId="Poprawka">
    <w:name w:val="Revision"/>
    <w:hidden/>
    <w:uiPriority w:val="99"/>
    <w:semiHidden/>
    <w:rsid w:val="008B1CF9"/>
    <w:rPr>
      <w:sz w:val="24"/>
      <w:szCs w:val="24"/>
    </w:rPr>
  </w:style>
  <w:style w:type="paragraph" w:styleId="Bezodstpw">
    <w:name w:val="No Spacing"/>
    <w:uiPriority w:val="1"/>
    <w:qFormat/>
    <w:rsid w:val="00DF6C67"/>
    <w:rPr>
      <w:sz w:val="24"/>
      <w:szCs w:val="24"/>
    </w:rPr>
  </w:style>
  <w:style w:type="character" w:styleId="Nierozpoznanawzmianka">
    <w:name w:val="Unresolved Mention"/>
    <w:basedOn w:val="Domylnaczcionkaakapitu"/>
    <w:uiPriority w:val="99"/>
    <w:semiHidden/>
    <w:unhideWhenUsed/>
    <w:rsid w:val="00924C3D"/>
    <w:rPr>
      <w:color w:val="605E5C"/>
      <w:shd w:val="clear" w:color="auto" w:fill="E1DFDD"/>
    </w:rPr>
  </w:style>
  <w:style w:type="paragraph" w:customStyle="1" w:styleId="paragraph">
    <w:name w:val="paragraph"/>
    <w:basedOn w:val="Normalny"/>
    <w:rsid w:val="00AF4994"/>
    <w:pPr>
      <w:spacing w:before="100" w:beforeAutospacing="1" w:after="100" w:afterAutospacing="1"/>
    </w:pPr>
  </w:style>
  <w:style w:type="character" w:customStyle="1" w:styleId="normaltextrun">
    <w:name w:val="normaltextrun"/>
    <w:basedOn w:val="Domylnaczcionkaakapitu"/>
    <w:rsid w:val="00AF4994"/>
  </w:style>
  <w:style w:type="character" w:customStyle="1" w:styleId="eop">
    <w:name w:val="eop"/>
    <w:basedOn w:val="Domylnaczcionkaakapitu"/>
    <w:rsid w:val="00AF4994"/>
  </w:style>
  <w:style w:type="character" w:customStyle="1" w:styleId="tabchar">
    <w:name w:val="tabchar"/>
    <w:basedOn w:val="Domylnaczcionkaakapitu"/>
    <w:rsid w:val="00AF4994"/>
  </w:style>
  <w:style w:type="character" w:customStyle="1" w:styleId="scxw218597412">
    <w:name w:val="scxw218597412"/>
    <w:basedOn w:val="Domylnaczcionkaakapitu"/>
    <w:rsid w:val="009F1111"/>
  </w:style>
  <w:style w:type="character" w:styleId="UyteHipercze">
    <w:name w:val="FollowedHyperlink"/>
    <w:basedOn w:val="Domylnaczcionkaakapitu"/>
    <w:rsid w:val="00F054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 w:id="2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
      </w:divsChild>
    </w:div>
    <w:div w:id="5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sChild>
    </w:div>
    <w:div w:id="5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sChild>
    </w:div>
    <w:div w:id="55">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170148518">
      <w:bodyDiv w:val="1"/>
      <w:marLeft w:val="0"/>
      <w:marRight w:val="0"/>
      <w:marTop w:val="0"/>
      <w:marBottom w:val="0"/>
      <w:divBdr>
        <w:top w:val="none" w:sz="0" w:space="0" w:color="auto"/>
        <w:left w:val="none" w:sz="0" w:space="0" w:color="auto"/>
        <w:bottom w:val="none" w:sz="0" w:space="0" w:color="auto"/>
        <w:right w:val="none" w:sz="0" w:space="0" w:color="auto"/>
      </w:divBdr>
    </w:div>
    <w:div w:id="215509929">
      <w:bodyDiv w:val="1"/>
      <w:marLeft w:val="0"/>
      <w:marRight w:val="0"/>
      <w:marTop w:val="0"/>
      <w:marBottom w:val="0"/>
      <w:divBdr>
        <w:top w:val="none" w:sz="0" w:space="0" w:color="auto"/>
        <w:left w:val="none" w:sz="0" w:space="0" w:color="auto"/>
        <w:bottom w:val="none" w:sz="0" w:space="0" w:color="auto"/>
        <w:right w:val="none" w:sz="0" w:space="0" w:color="auto"/>
      </w:divBdr>
      <w:divsChild>
        <w:div w:id="822896427">
          <w:marLeft w:val="0"/>
          <w:marRight w:val="0"/>
          <w:marTop w:val="0"/>
          <w:marBottom w:val="0"/>
          <w:divBdr>
            <w:top w:val="none" w:sz="0" w:space="0" w:color="auto"/>
            <w:left w:val="single" w:sz="48" w:space="15" w:color="EA7F5D"/>
            <w:bottom w:val="none" w:sz="0" w:space="0" w:color="auto"/>
            <w:right w:val="none" w:sz="0" w:space="0" w:color="auto"/>
          </w:divBdr>
        </w:div>
        <w:div w:id="1509517774">
          <w:marLeft w:val="0"/>
          <w:marRight w:val="0"/>
          <w:marTop w:val="0"/>
          <w:marBottom w:val="0"/>
          <w:divBdr>
            <w:top w:val="none" w:sz="0" w:space="0" w:color="auto"/>
            <w:left w:val="single" w:sz="48" w:space="15" w:color="57AF4E"/>
            <w:bottom w:val="none" w:sz="0" w:space="0" w:color="auto"/>
            <w:right w:val="none" w:sz="0" w:space="0" w:color="auto"/>
          </w:divBdr>
        </w:div>
      </w:divsChild>
    </w:div>
    <w:div w:id="646202680">
      <w:bodyDiv w:val="1"/>
      <w:marLeft w:val="0"/>
      <w:marRight w:val="0"/>
      <w:marTop w:val="0"/>
      <w:marBottom w:val="0"/>
      <w:divBdr>
        <w:top w:val="none" w:sz="0" w:space="0" w:color="auto"/>
        <w:left w:val="none" w:sz="0" w:space="0" w:color="auto"/>
        <w:bottom w:val="none" w:sz="0" w:space="0" w:color="auto"/>
        <w:right w:val="none" w:sz="0" w:space="0" w:color="auto"/>
      </w:divBdr>
    </w:div>
    <w:div w:id="721632020">
      <w:bodyDiv w:val="1"/>
      <w:marLeft w:val="0"/>
      <w:marRight w:val="0"/>
      <w:marTop w:val="0"/>
      <w:marBottom w:val="0"/>
      <w:divBdr>
        <w:top w:val="none" w:sz="0" w:space="0" w:color="auto"/>
        <w:left w:val="none" w:sz="0" w:space="0" w:color="auto"/>
        <w:bottom w:val="none" w:sz="0" w:space="0" w:color="auto"/>
        <w:right w:val="none" w:sz="0" w:space="0" w:color="auto"/>
      </w:divBdr>
    </w:div>
    <w:div w:id="734662081">
      <w:bodyDiv w:val="1"/>
      <w:marLeft w:val="0"/>
      <w:marRight w:val="0"/>
      <w:marTop w:val="0"/>
      <w:marBottom w:val="0"/>
      <w:divBdr>
        <w:top w:val="none" w:sz="0" w:space="0" w:color="auto"/>
        <w:left w:val="none" w:sz="0" w:space="0" w:color="auto"/>
        <w:bottom w:val="none" w:sz="0" w:space="0" w:color="auto"/>
        <w:right w:val="none" w:sz="0" w:space="0" w:color="auto"/>
      </w:divBdr>
      <w:divsChild>
        <w:div w:id="827284371">
          <w:marLeft w:val="0"/>
          <w:marRight w:val="0"/>
          <w:marTop w:val="0"/>
          <w:marBottom w:val="0"/>
          <w:divBdr>
            <w:top w:val="none" w:sz="0" w:space="0" w:color="auto"/>
            <w:left w:val="single" w:sz="48" w:space="15" w:color="EA7F5D"/>
            <w:bottom w:val="none" w:sz="0" w:space="0" w:color="auto"/>
            <w:right w:val="none" w:sz="0" w:space="0" w:color="auto"/>
          </w:divBdr>
        </w:div>
        <w:div w:id="1951205154">
          <w:marLeft w:val="0"/>
          <w:marRight w:val="0"/>
          <w:marTop w:val="0"/>
          <w:marBottom w:val="0"/>
          <w:divBdr>
            <w:top w:val="none" w:sz="0" w:space="0" w:color="auto"/>
            <w:left w:val="single" w:sz="48" w:space="15" w:color="57AF4E"/>
            <w:bottom w:val="none" w:sz="0" w:space="0" w:color="auto"/>
            <w:right w:val="none" w:sz="0" w:space="0" w:color="auto"/>
          </w:divBdr>
        </w:div>
      </w:divsChild>
    </w:div>
    <w:div w:id="945039113">
      <w:bodyDiv w:val="1"/>
      <w:marLeft w:val="0"/>
      <w:marRight w:val="0"/>
      <w:marTop w:val="0"/>
      <w:marBottom w:val="0"/>
      <w:divBdr>
        <w:top w:val="none" w:sz="0" w:space="0" w:color="auto"/>
        <w:left w:val="none" w:sz="0" w:space="0" w:color="auto"/>
        <w:bottom w:val="none" w:sz="0" w:space="0" w:color="auto"/>
        <w:right w:val="none" w:sz="0" w:space="0" w:color="auto"/>
      </w:divBdr>
    </w:div>
    <w:div w:id="1064639642">
      <w:bodyDiv w:val="1"/>
      <w:marLeft w:val="0"/>
      <w:marRight w:val="0"/>
      <w:marTop w:val="0"/>
      <w:marBottom w:val="0"/>
      <w:divBdr>
        <w:top w:val="none" w:sz="0" w:space="0" w:color="auto"/>
        <w:left w:val="none" w:sz="0" w:space="0" w:color="auto"/>
        <w:bottom w:val="none" w:sz="0" w:space="0" w:color="auto"/>
        <w:right w:val="none" w:sz="0" w:space="0" w:color="auto"/>
      </w:divBdr>
      <w:divsChild>
        <w:div w:id="2010131484">
          <w:marLeft w:val="0"/>
          <w:marRight w:val="0"/>
          <w:marTop w:val="0"/>
          <w:marBottom w:val="0"/>
          <w:divBdr>
            <w:top w:val="none" w:sz="0" w:space="0" w:color="auto"/>
            <w:left w:val="single" w:sz="48" w:space="15" w:color="EA7F5D"/>
            <w:bottom w:val="none" w:sz="0" w:space="0" w:color="auto"/>
            <w:right w:val="none" w:sz="0" w:space="0" w:color="auto"/>
          </w:divBdr>
        </w:div>
      </w:divsChild>
    </w:div>
    <w:div w:id="1767311502">
      <w:bodyDiv w:val="1"/>
      <w:marLeft w:val="0"/>
      <w:marRight w:val="0"/>
      <w:marTop w:val="0"/>
      <w:marBottom w:val="0"/>
      <w:divBdr>
        <w:top w:val="none" w:sz="0" w:space="0" w:color="auto"/>
        <w:left w:val="none" w:sz="0" w:space="0" w:color="auto"/>
        <w:bottom w:val="none" w:sz="0" w:space="0" w:color="auto"/>
        <w:right w:val="none" w:sz="0" w:space="0" w:color="auto"/>
      </w:divBdr>
      <w:divsChild>
        <w:div w:id="584343695">
          <w:marLeft w:val="0"/>
          <w:marRight w:val="0"/>
          <w:marTop w:val="0"/>
          <w:marBottom w:val="0"/>
          <w:divBdr>
            <w:top w:val="none" w:sz="0" w:space="0" w:color="auto"/>
            <w:left w:val="single" w:sz="48" w:space="15" w:color="EA7F5D"/>
            <w:bottom w:val="none" w:sz="0" w:space="0" w:color="auto"/>
            <w:right w:val="none" w:sz="0" w:space="0" w:color="auto"/>
          </w:divBdr>
        </w:div>
        <w:div w:id="1671134845">
          <w:marLeft w:val="0"/>
          <w:marRight w:val="0"/>
          <w:marTop w:val="0"/>
          <w:marBottom w:val="0"/>
          <w:divBdr>
            <w:top w:val="none" w:sz="0" w:space="0" w:color="auto"/>
            <w:left w:val="single" w:sz="48" w:space="15" w:color="57AF4E"/>
            <w:bottom w:val="none" w:sz="0" w:space="0" w:color="auto"/>
            <w:right w:val="none" w:sz="0" w:space="0" w:color="auto"/>
          </w:divBdr>
        </w:div>
      </w:divsChild>
    </w:div>
    <w:div w:id="178789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pl/profile/1230878675" TargetMode="External"/><Relationship Id="rId4" Type="http://schemas.openxmlformats.org/officeDocument/2006/relationships/settings" Target="settings.xml"/><Relationship Id="rId9" Type="http://schemas.openxmlformats.org/officeDocument/2006/relationships/hyperlink" Target="http://www.pukpiaseczno.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22A50-A27F-4A14-AE3D-8C30B1E4D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62</Pages>
  <Words>23024</Words>
  <Characters>138147</Characters>
  <Application>Microsoft Office Word</Application>
  <DocSecurity>0</DocSecurity>
  <Lines>1151</Lines>
  <Paragraphs>321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Karaś</dc:creator>
  <cp:lastModifiedBy>Rafał Karaś</cp:lastModifiedBy>
  <cp:revision>2</cp:revision>
  <cp:lastPrinted>2026-06-09T09:44:00Z</cp:lastPrinted>
  <dcterms:created xsi:type="dcterms:W3CDTF">2026-06-09T09:44:00Z</dcterms:created>
  <dcterms:modified xsi:type="dcterms:W3CDTF">2026-06-09T09:44:00Z</dcterms:modified>
</cp:coreProperties>
</file>