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1C6E1AAD" w14:textId="3722FF4C" w:rsidR="008B1ACB" w:rsidRPr="00B04C79" w:rsidRDefault="00BD1767" w:rsidP="008B1ACB">
      <w:pPr>
        <w:pStyle w:val="Normlny1"/>
        <w:widowControl w:val="0"/>
        <w:spacing w:line="240" w:lineRule="auto"/>
        <w:rPr>
          <w:rFonts w:asciiTheme="minorHAnsi" w:hAnsiTheme="minorHAnsi" w:cstheme="minorHAnsi"/>
          <w:b/>
          <w:bCs/>
          <w:color w:val="auto"/>
        </w:rPr>
      </w:pPr>
      <w:r w:rsidRPr="00B04C79">
        <w:rPr>
          <w:rFonts w:asciiTheme="minorHAnsi" w:hAnsiTheme="minorHAnsi" w:cstheme="minorHAnsi"/>
          <w:b/>
          <w:bCs/>
          <w:color w:val="auto"/>
        </w:rPr>
        <w:t>PRÍLOHA č. 3, časť B)</w:t>
      </w:r>
    </w:p>
    <w:p w14:paraId="79473DB4" w14:textId="39C267F9" w:rsidR="008B1ACB" w:rsidRDefault="00473CFF"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54A8E026"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BD1767">
        <w:rPr>
          <w:rFonts w:asciiTheme="minorHAnsi" w:hAnsiTheme="minorHAnsi" w:cstheme="minorHAnsi"/>
          <w:b/>
        </w:rPr>
        <w:t>5</w:t>
      </w:r>
    </w:p>
    <w:p w14:paraId="2CD04483" w14:textId="77777777" w:rsidR="004D662C" w:rsidRPr="003930BA" w:rsidRDefault="00473CFF">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020332A5" w14:textId="02F94908"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r w:rsidR="008F4EBA"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1969B6" w:rsidRDefault="008F4EBA" w:rsidP="00A97169">
            <w:pPr>
              <w:spacing w:line="240" w:lineRule="auto"/>
              <w:rPr>
                <w:rFonts w:asciiTheme="minorHAnsi" w:hAnsiTheme="minorHAnsi" w:cstheme="minorHAnsi"/>
              </w:rPr>
            </w:pPr>
            <w:r w:rsidRPr="003930BA">
              <w:rPr>
                <w:rFonts w:asciiTheme="minorHAnsi" w:hAnsiTheme="minorHAnsi" w:cstheme="minorHAnsi"/>
              </w:rPr>
              <w:t xml:space="preserve">Prístavná 10, </w:t>
            </w:r>
            <w:r w:rsidRPr="001969B6">
              <w:rPr>
                <w:rFonts w:asciiTheme="minorHAnsi" w:hAnsiTheme="minorHAnsi" w:cstheme="minorHAnsi"/>
              </w:rPr>
              <w:t>821 09 Bratislava</w:t>
            </w:r>
          </w:p>
          <w:p w14:paraId="0E12F2F2" w14:textId="77777777" w:rsidR="008F4EBA" w:rsidRPr="001969B6" w:rsidRDefault="008F4EBA" w:rsidP="00A97169">
            <w:pPr>
              <w:spacing w:line="240" w:lineRule="auto"/>
              <w:rPr>
                <w:rFonts w:asciiTheme="minorHAnsi" w:hAnsiTheme="minorHAnsi" w:cstheme="minorHAnsi"/>
              </w:rPr>
            </w:pPr>
            <w:r w:rsidRPr="001969B6">
              <w:rPr>
                <w:rFonts w:asciiTheme="minorHAnsi" w:hAnsiTheme="minorHAnsi" w:cstheme="minorHAnsi"/>
              </w:rPr>
              <w:t>36 856 541</w:t>
            </w:r>
          </w:p>
          <w:p w14:paraId="07FEE930" w14:textId="7C832D99"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 xml:space="preserve">Obchodný register </w:t>
            </w:r>
            <w:r w:rsidR="00027488" w:rsidRPr="001969B6">
              <w:rPr>
                <w:rFonts w:asciiTheme="minorHAnsi" w:hAnsiTheme="minorHAnsi" w:cstheme="minorHAnsi"/>
              </w:rPr>
              <w:t>Mestského</w:t>
            </w:r>
            <w:r w:rsidRPr="001969B6">
              <w:rPr>
                <w:rFonts w:asciiTheme="minorHAnsi" w:hAnsiTheme="minorHAnsi" w:cstheme="minorHAnsi"/>
              </w:rPr>
              <w:t xml:space="preserve"> súdu Bratislava </w:t>
            </w:r>
            <w:r w:rsidR="00027488" w:rsidRPr="001969B6">
              <w:rPr>
                <w:rFonts w:asciiTheme="minorHAnsi" w:hAnsiTheme="minorHAnsi" w:cstheme="minorHAnsi"/>
              </w:rPr>
              <w:t>II</w:t>
            </w:r>
            <w:r w:rsidRPr="001969B6">
              <w:rPr>
                <w:rFonts w:asciiTheme="minorHAnsi" w:hAnsiTheme="minorHAnsi" w:cstheme="minorHAnsi"/>
              </w:rPr>
              <w:t xml:space="preserve">I, </w:t>
            </w:r>
          </w:p>
          <w:p w14:paraId="59447D8D" w14:textId="77777777"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Oddiel: Sa, Vložka číslo: 4395/B</w:t>
            </w:r>
          </w:p>
          <w:p w14:paraId="23F10BB7" w14:textId="4BE2CF6C" w:rsidR="00254256" w:rsidRPr="001969B6" w:rsidRDefault="009B03BC"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 xml:space="preserve">Mgr. </w:t>
            </w:r>
            <w:r w:rsidR="00DD3A78" w:rsidRPr="001969B6">
              <w:rPr>
                <w:rFonts w:asciiTheme="minorHAnsi" w:hAnsiTheme="minorHAnsi" w:cstheme="minorHAnsi"/>
              </w:rPr>
              <w:t>Matej Danóci</w:t>
            </w:r>
            <w:r w:rsidR="008F4EBA" w:rsidRPr="001969B6">
              <w:rPr>
                <w:rFonts w:asciiTheme="minorHAnsi" w:hAnsiTheme="minorHAnsi" w:cstheme="minorHAnsi"/>
              </w:rPr>
              <w:t xml:space="preserve">, </w:t>
            </w:r>
            <w:r w:rsidR="008805E2" w:rsidRPr="001969B6">
              <w:rPr>
                <w:rFonts w:asciiTheme="minorHAnsi" w:hAnsiTheme="minorHAnsi" w:cstheme="minorHAnsi"/>
              </w:rPr>
              <w:t>jediný člen predstavenstva</w:t>
            </w:r>
          </w:p>
          <w:p w14:paraId="715B3CDA" w14:textId="77777777"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SK2022534008</w:t>
            </w:r>
          </w:p>
          <w:p w14:paraId="5DC4C6AF" w14:textId="6DABEDF7" w:rsidR="008F4EBA" w:rsidRPr="003930BA" w:rsidRDefault="00BD176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SK20 7500 0000 0002 2516 6853</w:t>
            </w:r>
          </w:p>
          <w:p w14:paraId="61071F28" w14:textId="77D5069A" w:rsidR="008F4EBA" w:rsidRPr="003930BA" w:rsidRDefault="00BD176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CEKOSKBX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4C3A0524"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BD1767">
        <w:rPr>
          <w:rFonts w:asciiTheme="minorHAnsi" w:hAnsiTheme="minorHAnsi" w:cstheme="minorHAnsi"/>
        </w:rPr>
        <w:t>O</w:t>
      </w:r>
      <w:r w:rsidR="00A30596">
        <w:rPr>
          <w:rFonts w:asciiTheme="minorHAnsi" w:hAnsiTheme="minorHAnsi" w:cstheme="minorHAnsi"/>
        </w:rPr>
        <w:t>P</w:t>
      </w:r>
      <w:r w:rsidR="00BB4E87">
        <w:rPr>
          <w:rFonts w:asciiTheme="minorHAnsi" w:hAnsiTheme="minorHAnsi" w:cstheme="minorHAnsi"/>
        </w:rPr>
        <w:t>BA 9</w:t>
      </w:r>
      <w:r w:rsidR="00BD1767"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559C07DB"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00BB4E87">
        <w:rPr>
          <w:rFonts w:asciiTheme="minorHAnsi" w:hAnsiTheme="minorHAnsi" w:cstheme="minorHAnsi"/>
        </w:rPr>
        <w:t>Bratislava</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C44E4"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xml:space="preserve"> touto Zmluvou </w:t>
      </w:r>
      <w:r w:rsidR="005361AF" w:rsidRPr="008C44E4">
        <w:rPr>
          <w:rFonts w:asciiTheme="minorHAnsi" w:hAnsiTheme="minorHAnsi" w:cstheme="minorHAnsi"/>
        </w:rPr>
        <w:t>a</w:t>
      </w:r>
      <w:r w:rsidRPr="008C44E4">
        <w:rPr>
          <w:rFonts w:asciiTheme="minorHAnsi" w:hAnsiTheme="minorHAnsi" w:cstheme="minorHAnsi"/>
        </w:rPr>
        <w:t xml:space="preserve"> Sadzobníkom. </w:t>
      </w:r>
    </w:p>
    <w:p w14:paraId="4B2AFAD8" w14:textId="35C089EA" w:rsidR="008E22C7" w:rsidRPr="008C44E4" w:rsidRDefault="008E22C7" w:rsidP="008D3E28">
      <w:pPr>
        <w:pStyle w:val="Normlny1"/>
        <w:numPr>
          <w:ilvl w:val="1"/>
          <w:numId w:val="7"/>
        </w:numPr>
        <w:spacing w:before="120" w:after="120"/>
        <w:ind w:left="720" w:hanging="720"/>
        <w:jc w:val="both"/>
        <w:rPr>
          <w:rFonts w:asciiTheme="minorHAnsi" w:hAnsiTheme="minorHAnsi" w:cstheme="minorHAnsi"/>
        </w:rPr>
      </w:pPr>
      <w:r w:rsidRPr="008C44E4">
        <w:rPr>
          <w:rFonts w:asciiTheme="minorHAnsi" w:hAnsiTheme="minorHAnsi" w:cstheme="minorHAnsi"/>
        </w:rPr>
        <w:t xml:space="preserve">Užívateľ podpisom tejto Zmluvy berie na vedomie, že Sadzobník a </w:t>
      </w:r>
      <w:r w:rsidR="00A56F63" w:rsidRPr="008C44E4">
        <w:rPr>
          <w:rFonts w:asciiTheme="minorHAnsi" w:hAnsiTheme="minorHAnsi" w:cstheme="minorHAnsi"/>
        </w:rPr>
        <w:t>Prístavný</w:t>
      </w:r>
      <w:r w:rsidRPr="008C44E4">
        <w:rPr>
          <w:rFonts w:asciiTheme="minorHAnsi" w:hAnsiTheme="minorHAnsi" w:cstheme="minorHAnsi"/>
        </w:rPr>
        <w:t xml:space="preserve"> poriadok </w:t>
      </w:r>
      <w:r w:rsidR="00CA0CDC" w:rsidRPr="008C44E4">
        <w:rPr>
          <w:rFonts w:asciiTheme="minorHAnsi" w:hAnsiTheme="minorHAnsi" w:cstheme="minorHAnsi"/>
        </w:rPr>
        <w:t xml:space="preserve">jednostranne vydáva, aktualizuje a </w:t>
      </w:r>
      <w:r w:rsidRPr="008C44E4">
        <w:rPr>
          <w:rFonts w:asciiTheme="minorHAnsi" w:hAnsiTheme="minorHAnsi" w:cstheme="minorHAnsi"/>
        </w:rPr>
        <w:t>zverejňuje Prevád</w:t>
      </w:r>
      <w:r w:rsidR="00E245D0" w:rsidRPr="008C44E4">
        <w:rPr>
          <w:rFonts w:asciiTheme="minorHAnsi" w:hAnsiTheme="minorHAnsi" w:cstheme="minorHAnsi"/>
        </w:rPr>
        <w:t>zkovateľ na svojej webovej stránke</w:t>
      </w:r>
      <w:r w:rsidR="00FA6D94" w:rsidRPr="008C44E4">
        <w:rPr>
          <w:rFonts w:asciiTheme="minorHAnsi" w:hAnsiTheme="minorHAnsi" w:cstheme="minorHAnsi"/>
        </w:rPr>
        <w:t>.</w:t>
      </w:r>
      <w:r w:rsidR="0044058A" w:rsidRPr="008C44E4">
        <w:rPr>
          <w:rFonts w:asciiTheme="minorHAnsi" w:hAnsiTheme="minorHAnsi" w:cstheme="minorHAnsi"/>
        </w:rPr>
        <w:t xml:space="preserve"> Užívateľ podpisom tejto Zmluvy potvrdzuje, že sa pred jej podpisom podrobne oboznámil s aktuálnym znením Sadzobníka a s aktuálnym znením Prístavného poriadku na webovej stránke Prevádzkovateľa, ktoré sú</w:t>
      </w:r>
      <w:r w:rsidR="006800E8" w:rsidRPr="008C44E4">
        <w:rPr>
          <w:rFonts w:asciiTheme="minorHAnsi" w:hAnsiTheme="minorHAnsi" w:cstheme="minorHAnsi"/>
        </w:rPr>
        <w:t xml:space="preserve"> na účely tejto Zmluvy</w:t>
      </w:r>
      <w:r w:rsidR="0044058A" w:rsidRPr="008C44E4">
        <w:rPr>
          <w:rFonts w:asciiTheme="minorHAnsi" w:hAnsiTheme="minorHAnsi" w:cstheme="minorHAnsi"/>
        </w:rPr>
        <w:t xml:space="preserve"> pre Zmluvné strany záväzné až do zverejnenia ich aktualizácie zo strany Prevádzkovateľa.</w:t>
      </w:r>
      <w:r w:rsidRPr="008C44E4">
        <w:rPr>
          <w:rFonts w:asciiTheme="minorHAnsi" w:hAnsiTheme="minorHAnsi" w:cstheme="minorHAnsi"/>
        </w:rPr>
        <w:t xml:space="preserve"> </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E528D2"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w:t>
      </w:r>
      <w:r w:rsidR="005361AF" w:rsidRPr="00E528D2">
        <w:rPr>
          <w:rFonts w:asciiTheme="minorHAnsi" w:hAnsiTheme="minorHAnsi" w:cstheme="minorHAnsi"/>
          <w:shd w:val="clear" w:color="auto" w:fill="FFFFFF"/>
        </w:rPr>
        <w:t>príslušných</w:t>
      </w:r>
      <w:r w:rsidRPr="00E528D2">
        <w:rPr>
          <w:rFonts w:asciiTheme="minorHAnsi" w:hAnsiTheme="minorHAnsi" w:cstheme="minorHAnsi"/>
          <w:shd w:val="clear" w:color="auto" w:fill="FFFFFF"/>
        </w:rPr>
        <w:t xml:space="preserve"> dokladov</w:t>
      </w:r>
      <w:r w:rsidR="005361AF" w:rsidRPr="00E528D2">
        <w:rPr>
          <w:rFonts w:asciiTheme="minorHAnsi" w:hAnsiTheme="minorHAnsi" w:cstheme="minorHAnsi"/>
          <w:shd w:val="clear" w:color="auto" w:fill="FFFFFF"/>
        </w:rPr>
        <w:t xml:space="preserve"> preukazujúcich riadne plnenie povinností vyplývajúcich z tohto ustanovenia</w:t>
      </w:r>
      <w:r w:rsidRPr="00E528D2">
        <w:rPr>
          <w:rFonts w:asciiTheme="minorHAnsi" w:hAnsiTheme="minorHAnsi" w:cstheme="minorHAnsi"/>
          <w:shd w:val="clear" w:color="auto" w:fill="FFFFFF"/>
        </w:rPr>
        <w:t>.</w:t>
      </w:r>
    </w:p>
    <w:p w14:paraId="3E372BD0" w14:textId="5A450AA7" w:rsidR="00111E04" w:rsidRPr="00E528D2" w:rsidRDefault="00301448" w:rsidP="00111E04">
      <w:pPr>
        <w:pStyle w:val="Normlny1"/>
        <w:numPr>
          <w:ilvl w:val="1"/>
          <w:numId w:val="7"/>
        </w:numPr>
        <w:spacing w:before="120" w:after="120"/>
        <w:ind w:left="720" w:hanging="720"/>
        <w:jc w:val="both"/>
        <w:rPr>
          <w:rFonts w:asciiTheme="minorHAnsi" w:hAnsiTheme="minorHAnsi" w:cstheme="minorHAnsi"/>
          <w:iCs/>
        </w:rPr>
      </w:pPr>
      <w:bookmarkStart w:id="0" w:name="_Hlk173162358"/>
      <w:r w:rsidRPr="00E528D2">
        <w:rPr>
          <w:rFonts w:asciiTheme="minorHAnsi" w:hAnsiTheme="minorHAnsi" w:cstheme="minorHAnsi"/>
          <w:iCs/>
        </w:rPr>
        <w:t>Ak po nadobudnutí účinnosti tejto Zmluvy Užívateľ užíva inžinierske siete, vyväzovacie prvky a zariadenia pre plavidlá a plávajúce zariadenia a ostatné vybavenie a zariadenie prístavnej polohy (vrátane stavieb) vybudované na prístavnej polohe (ďalej spolu len ako „</w:t>
      </w:r>
      <w:r w:rsidRPr="00E528D2">
        <w:rPr>
          <w:rFonts w:asciiTheme="minorHAnsi" w:hAnsiTheme="minorHAnsi" w:cstheme="minorHAnsi"/>
          <w:b/>
          <w:bCs/>
          <w:i/>
        </w:rPr>
        <w:t>vybavenie a zariadenie prístavnej polohy</w:t>
      </w:r>
      <w:r w:rsidRPr="00E528D2">
        <w:rPr>
          <w:rFonts w:asciiTheme="minorHAnsi" w:hAnsiTheme="minorHAnsi" w:cstheme="minorHAnsi"/>
          <w:iCs/>
        </w:rPr>
        <w:t>“), tak je povinný toto vybavenie a zariadenie prístavnej polohy užívať v súlade s príslušnými platnými právnymi predpismi, pričom je Užívateľ povinný na vlastné náklady udržiavať toto vybavenie a zariadenie prístavnej polohy v riadnom a funkčnom stave, ďalej na vlastné náklady vykonávať jeho predpísanú a odporúčanú údržbu, servis, opravy a revízie a dodržiavať pri tom všetky predpisy a návody na jeho prevádzku, údržbu, servis, opravy a revízie a to počas celej doby státia Plávajúceho zariadenia.</w:t>
      </w:r>
      <w:bookmarkEnd w:id="0"/>
      <w:r w:rsidRPr="0057098C">
        <w:rPr>
          <w:rFonts w:asciiTheme="minorHAnsi" w:hAnsiTheme="minorHAnsi" w:cstheme="minorHAnsi"/>
          <w:iCs/>
          <w:color w:val="auto"/>
        </w:rPr>
        <w:t xml:space="preserve"> </w:t>
      </w:r>
      <w:r w:rsidRPr="00E528D2">
        <w:rPr>
          <w:rFonts w:asciiTheme="minorHAnsi" w:hAnsiTheme="minorHAnsi" w:cstheme="minorHAnsi"/>
          <w:iCs/>
          <w:color w:val="auto"/>
        </w:rPr>
        <w:t>V prípade akéhokoľvek poškodenia vybavenia a zariadenia prístavnej polohy je Užívateľ povinný túto skutočnosť bezodkladne nahlásiť Prevádzkovateľovi.</w:t>
      </w:r>
    </w:p>
    <w:p w14:paraId="749A868E" w14:textId="4871E0F5" w:rsidR="00F56319" w:rsidRPr="00E528D2" w:rsidRDefault="00F56319"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Užívateľovi užívanie vyväzovacích prvkov a zariadení pre plavidlá a plávajúce zariadenia a</w:t>
      </w:r>
      <w:r w:rsidR="00D47E79" w:rsidRPr="00E528D2">
        <w:rPr>
          <w:rFonts w:asciiTheme="minorHAnsi" w:hAnsiTheme="minorHAnsi" w:cstheme="minorHAnsi"/>
          <w:i/>
          <w:u w:val="single"/>
        </w:rPr>
        <w:t xml:space="preserve"> užívanie </w:t>
      </w:r>
      <w:r w:rsidRPr="00E528D2">
        <w:rPr>
          <w:rFonts w:asciiTheme="minorHAnsi" w:hAnsiTheme="minorHAnsi" w:cstheme="minorHAnsi"/>
          <w:i/>
          <w:u w:val="single"/>
        </w:rPr>
        <w:t>ostatného vybavenia a zariadenia prístavnej polohy (vrátane stavieb) vybudovaného na prístavnej polohe, ktorého je vlastníkom.</w:t>
      </w:r>
    </w:p>
    <w:p w14:paraId="6C91B5A2" w14:textId="72FD25A8"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dodávku vody Užívateľovi prostredníctvom vodovodnej prípojky, ktorej je vlastníkom. Užívateľ je povinný v pravidelných obdobiach uhrádzať úhradu za dodávku vody pre Plávajúce zariadenie v skutočnej výške nákladov za odber vody. Skutočná výška úhrady za dodávku vody pre Plávajúce zariadenie sa určí prostredníctvom meradla na vodovodnej prípojke alebo podľa okolností prostredníctvom podružného meradla na Prístavnej polohe.</w:t>
      </w:r>
    </w:p>
    <w:p w14:paraId="2CF1FE8A" w14:textId="77777777"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 xml:space="preserve">Prevádzkovateľ umožní Užívateľovi užívanie elektrickej prípojky, ktorej je vlastníkom. Užívateľ je povinný v pravidelných obdobiach uhrádzať náklady za odber elektriny.  Skutočná výška úhrady za </w:t>
      </w:r>
      <w:r w:rsidRPr="00E528D2">
        <w:rPr>
          <w:rFonts w:asciiTheme="minorHAnsi" w:hAnsiTheme="minorHAnsi" w:cstheme="minorHAnsi"/>
          <w:i/>
          <w:u w:val="single"/>
        </w:rPr>
        <w:lastRenderedPageBreak/>
        <w:t>dodávku elektriny pre Plávajúce zariadenie sa určí prostredníctvom meradla na elektrickej prípojke alebo podľa okolností prostredníctvom podružného meradla na Prístavnej polohe.</w:t>
      </w:r>
    </w:p>
    <w:p w14:paraId="5ABEC32E" w14:textId="77777777"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Užívateľovi pripojenie Plávajúceho zariadenia do distribučnej sústavy prostredníctvom plynovej prípojky, ktorej je vlastníkom. Užívateľ je povinný v pravidelných obdobiach uhrádzať náklady za odber plynu. Skutočná výška úhrady za dodávku plynu pre Plávajúce zariadenie sa určí prostredníctvom meradla na plynovej prípojke alebo podľa okolností prostredníctvom podružného meradla na Prístavnej polohe.</w:t>
      </w:r>
      <w:r w:rsidRPr="00E528D2">
        <w:rPr>
          <w:rStyle w:val="Odkaznapoznmkupodiarou"/>
          <w:rFonts w:asciiTheme="minorHAnsi" w:hAnsiTheme="minorHAnsi" w:cstheme="minorHAnsi"/>
          <w:i/>
          <w:u w:val="single"/>
        </w:rPr>
        <w:footnoteReference w:id="4"/>
      </w:r>
    </w:p>
    <w:p w14:paraId="2ACB38DA" w14:textId="77777777" w:rsidR="00A44D3B" w:rsidRPr="001513B2" w:rsidRDefault="00A44D3B" w:rsidP="00A44D3B">
      <w:pPr>
        <w:pStyle w:val="Normlny1"/>
        <w:spacing w:before="120" w:after="120"/>
        <w:jc w:val="both"/>
        <w:rPr>
          <w:rFonts w:asciiTheme="minorHAnsi" w:hAnsiTheme="minorHAnsi" w:cstheme="minorHAnsi"/>
          <w:iCs/>
          <w:highlight w:val="cyan"/>
        </w:rPr>
      </w:pP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E528D2"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 xml:space="preserve">nadobudnutí </w:t>
      </w:r>
      <w:r w:rsidR="00330FCB" w:rsidRPr="00E528D2">
        <w:rPr>
          <w:rFonts w:asciiTheme="minorHAnsi" w:hAnsiTheme="minorHAnsi" w:cstheme="minorHAnsi"/>
        </w:rPr>
        <w:t>účinnosti</w:t>
      </w:r>
      <w:r w:rsidR="0091780D" w:rsidRPr="00E528D2">
        <w:rPr>
          <w:rFonts w:asciiTheme="minorHAnsi" w:hAnsiTheme="minorHAnsi" w:cstheme="minorHAnsi"/>
        </w:rPr>
        <w:t xml:space="preserve"> tejto Zmluvy</w:t>
      </w:r>
      <w:r w:rsidR="00717C9F" w:rsidRPr="00E528D2">
        <w:rPr>
          <w:rFonts w:asciiTheme="minorHAnsi" w:hAnsiTheme="minorHAnsi" w:cstheme="minorHAnsi"/>
        </w:rPr>
        <w:t>.</w:t>
      </w:r>
      <w:r w:rsidR="00974EAD" w:rsidRPr="00E528D2">
        <w:rPr>
          <w:rFonts w:asciiTheme="minorHAnsi" w:hAnsiTheme="minorHAnsi" w:cstheme="minorHAnsi"/>
        </w:rPr>
        <w:t xml:space="preserve"> </w:t>
      </w:r>
    </w:p>
    <w:p w14:paraId="58264731" w14:textId="0551FCD5" w:rsidR="008805E2" w:rsidRPr="00E528D2" w:rsidRDefault="008805E2" w:rsidP="008805E2">
      <w:pPr>
        <w:pStyle w:val="Normlny1"/>
        <w:numPr>
          <w:ilvl w:val="1"/>
          <w:numId w:val="8"/>
        </w:numPr>
        <w:spacing w:before="120" w:after="120"/>
        <w:ind w:left="720" w:hanging="720"/>
        <w:jc w:val="both"/>
        <w:rPr>
          <w:rFonts w:asciiTheme="minorHAnsi" w:hAnsiTheme="minorHAnsi" w:cstheme="minorHAnsi"/>
        </w:rPr>
      </w:pPr>
      <w:r w:rsidRPr="00E528D2">
        <w:rPr>
          <w:rFonts w:asciiTheme="minorHAnsi" w:hAnsiTheme="minorHAnsi" w:cstheme="minorHAnsi"/>
        </w:rPr>
        <w:t>Zmluvné strany sa dohodli, že po uplynutí každého kalendárneho roka trvania Zmluvy o užívaní a po zverejnení miery inflácie Štatistickým úradom Slovenskej republiky za predchádzajúci kalendárny rok (meranú indexom spotrebiteľských cien, príp. iným indexom, ktorý prípadne v budúcnosti tento index nahradí), bude výška Poplatku za prístavnú polohu upravená o mieru inflácie vyhlásenú Štatistickým úradom Slovenskej republiky; základom pre určenie úpravy Poplatku za prístavnú polohu pre príslušný rok bude celková výška poplatku platná v predchádzajúcom roku (vrátane inflačného navýšenia). Upravený Poplatok za prístavnú polohu podľa tohto odseku sa Prevádzkovateľ zaväzuje písomne oznámiť Užívateľovi najneskôr do 31.3. príslušného kalendárneho roka. Prípadný rozdiel medzi dovtedy zaplateným a upraveným Poplatkom za prístavnú polohu za obdobie do 31.3. Prevádzkovateľ vyfakturuje Užívateľovi najneskôr do 30.04. príslušného kalendárneho roka.  V prípade úpravy výšky Poplatku za prístavnú polohu podľa predchádzajúcej vety sa Zmluvné strany dohodli, že uzatvorenie dodatku k tejto Zmluve sa nevyžaduje. Pre vylúčenie akýchkoľvek pochybností platí, že prípadná deflácia nebude mať na určovanie výšky úhrady Poplatku za prístavnú polohu žiadny vplyv.</w:t>
      </w:r>
    </w:p>
    <w:p w14:paraId="479674F7" w14:textId="6E840CB2" w:rsidR="001A7A6A" w:rsidRPr="007D7E8A" w:rsidRDefault="001A7A6A" w:rsidP="001A7A6A">
      <w:pPr>
        <w:pStyle w:val="Normlny1"/>
        <w:numPr>
          <w:ilvl w:val="1"/>
          <w:numId w:val="8"/>
        </w:numPr>
        <w:spacing w:before="120" w:after="120"/>
        <w:ind w:left="709" w:hanging="709"/>
        <w:jc w:val="both"/>
        <w:rPr>
          <w:rFonts w:asciiTheme="minorHAnsi" w:hAnsiTheme="minorHAnsi" w:cstheme="minorHAnsi"/>
          <w:highlight w:val="yellow"/>
        </w:rPr>
      </w:pPr>
      <w:r w:rsidRPr="007D7E8A">
        <w:rPr>
          <w:rFonts w:asciiTheme="minorHAnsi" w:hAnsiTheme="minorHAnsi" w:cstheme="minorHAnsi"/>
          <w:highlight w:val="yellow"/>
        </w:rPr>
        <w:t xml:space="preserve">V prípade, ak používanie Verejného prístavu presahuje päť (5) rokov, je Prevádzkovateľ oprávnený po uplynutí piatich (5) rokov jednostranne upraviť výšku Poplatku za prístavnú polohu bez toho, aby bolo potrebné uzatvárať dodatok k tejto Zmluve. Takto upravenú výšku poplatku je Prevádzkovateľ oprávnený uplatniť najskôr po uplynutí 15 dní od písomného upovedomenia </w:t>
      </w:r>
      <w:r w:rsidRPr="007D7E8A">
        <w:rPr>
          <w:rFonts w:asciiTheme="minorHAnsi" w:hAnsiTheme="minorHAnsi" w:cstheme="minorHAnsi"/>
          <w:highlight w:val="yellow"/>
        </w:rPr>
        <w:lastRenderedPageBreak/>
        <w:t>Užívateľa. Pokiaľ Užívateľ s úpravou výšky poplatku nesúhlasí, je oprávnený túto Zmluvu vypovedať písomnou výpoveďou doručenou Prevádzkovateľovi najneskôr do pätnástich (15) dní odo dňa doručenia písomného upovedomenia Prevádzkovateľa o úprave výšky poplatku. Výpovedná doba je tri (3) mesiace a začína plynúť prvým dňom kalendárneho mesiaca nasledujúceho po mesiaci, v ktorom bola výpoveď doručená Prevádzkovateľovi. Až do uplynutia výpovednej doby je Prevádzkovateľ oprávnený uplatňovať si voči Užívateľovi Poplatok za prístavnú polohu vo výške stanovenej pred posledným upovedomením o úprave výšky poplatku.</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1" w:name="_Hlk98750500"/>
      <w:r w:rsidRPr="00855A2F">
        <w:rPr>
          <w:rFonts w:asciiTheme="minorHAnsi" w:hAnsiTheme="minorHAnsi" w:cstheme="minorHAnsi"/>
        </w:rPr>
        <w:t>v súlade s Prístavným poriadkom a Sadzobníkom a za podmienok tam stanovených</w:t>
      </w:r>
      <w:bookmarkEnd w:id="1"/>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3AAFC4CE" w14:textId="77777777" w:rsidR="008805E2"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w:t>
      </w:r>
    </w:p>
    <w:p w14:paraId="602FFC15" w14:textId="503BFA53" w:rsidR="008805E2" w:rsidRPr="00A02D44" w:rsidRDefault="008805E2" w:rsidP="008805E2">
      <w:pPr>
        <w:pStyle w:val="Normlny1"/>
        <w:spacing w:before="120" w:after="120"/>
        <w:ind w:left="720"/>
        <w:jc w:val="both"/>
        <w:rPr>
          <w:rFonts w:asciiTheme="minorHAnsi" w:hAnsiTheme="minorHAnsi" w:cstheme="minorHAnsi"/>
        </w:rPr>
      </w:pPr>
      <w:r w:rsidRPr="00A02D44">
        <w:rPr>
          <w:rFonts w:asciiTheme="minorHAnsi" w:hAnsiTheme="minorHAnsi" w:cstheme="minorHAnsi"/>
        </w:rPr>
        <w:t>Prevádzkovateľ je oprávnený použiť kauciu na uspokojenie - započítanie svojich pohľadávok voči Užívateľovi, ktoré mu vznikli z titulu užívania Prístavnej polohy a Verejného prístavu</w:t>
      </w:r>
      <w:r w:rsidRPr="00A02D44">
        <w:rPr>
          <w:rFonts w:asciiTheme="minorHAnsi" w:hAnsiTheme="minorHAnsi" w:cstheme="minorHAnsi"/>
          <w:i/>
          <w:iCs/>
        </w:rPr>
        <w:t xml:space="preserve"> </w:t>
      </w:r>
      <w:r w:rsidRPr="00A02D44">
        <w:rPr>
          <w:rFonts w:asciiTheme="minorHAnsi" w:hAnsiTheme="minorHAnsi" w:cstheme="minorHAnsi"/>
        </w:rPr>
        <w:t xml:space="preserve">a tiež všetkých pohľadávok, ktoré mu vznikli z tejto Zmluvy, zo Zmluvy o budúcej zmluve a z titulu ich zániku. </w:t>
      </w:r>
    </w:p>
    <w:p w14:paraId="282FEB50" w14:textId="300C3A94" w:rsidR="007F2AF6" w:rsidRPr="00855A2F" w:rsidRDefault="00195ACD" w:rsidP="008805E2">
      <w:pPr>
        <w:pStyle w:val="Normlny1"/>
        <w:spacing w:before="120" w:after="120"/>
        <w:ind w:left="720"/>
        <w:jc w:val="both"/>
        <w:rPr>
          <w:rFonts w:asciiTheme="minorHAnsi" w:hAnsiTheme="minorHAnsi" w:cstheme="minorHAnsi"/>
        </w:rPr>
      </w:pPr>
      <w:r w:rsidRPr="00A02D44">
        <w:rPr>
          <w:rFonts w:asciiTheme="minorHAnsi" w:hAnsiTheme="minorHAnsi" w:cstheme="minorHAnsi"/>
        </w:rPr>
        <w:t>V prípade použitia kaucie, je Užívateľ povinný doplniť kauciu do pôvodnej výšky do 10 dní</w:t>
      </w:r>
      <w:r w:rsidR="00757CC9" w:rsidRPr="00A02D44">
        <w:rPr>
          <w:rFonts w:asciiTheme="minorHAnsi" w:hAnsiTheme="minorHAnsi" w:cstheme="minorHAnsi"/>
        </w:rPr>
        <w:t>,</w:t>
      </w:r>
      <w:r w:rsidRPr="00A02D44">
        <w:rPr>
          <w:rFonts w:asciiTheme="minorHAnsi" w:hAnsiTheme="minorHAnsi" w:cstheme="minorHAnsi"/>
        </w:rPr>
        <w:t xml:space="preserve"> odkedy ho na</w:t>
      </w:r>
      <w:r w:rsidR="000E2C5C" w:rsidRPr="00A02D44">
        <w:rPr>
          <w:rFonts w:asciiTheme="minorHAnsi" w:hAnsiTheme="minorHAnsi" w:cstheme="minorHAnsi"/>
        </w:rPr>
        <w:t xml:space="preserve"> </w:t>
      </w:r>
      <w:r w:rsidRPr="00A02D44">
        <w:rPr>
          <w:rFonts w:asciiTheme="minorHAnsi" w:hAnsiTheme="minorHAnsi" w:cstheme="minorHAnsi"/>
        </w:rPr>
        <w:t xml:space="preserve">to Prevádzkovateľ vyzve. </w:t>
      </w:r>
      <w:r w:rsidR="003743D2" w:rsidRPr="00A02D44">
        <w:rPr>
          <w:rFonts w:asciiTheme="minorHAnsi" w:hAnsiTheme="minorHAnsi" w:cstheme="minorHAnsi"/>
        </w:rPr>
        <w:t>Ak</w:t>
      </w:r>
      <w:r w:rsidR="003743D2" w:rsidRPr="00855A2F">
        <w:rPr>
          <w:rFonts w:asciiTheme="minorHAnsi" w:hAnsiTheme="minorHAnsi" w:cstheme="minorHAnsi"/>
        </w:rPr>
        <w:t xml:space="preserve">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007F2AF6"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007F2AF6"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007F2AF6"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007F2AF6"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A02D44"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xml:space="preserve">. </w:t>
      </w:r>
      <w:r w:rsidR="001C58E4" w:rsidRPr="00A02D44">
        <w:rPr>
          <w:rFonts w:asciiTheme="minorHAnsi" w:hAnsiTheme="minorHAnsi" w:cstheme="minorHAnsi"/>
        </w:rPr>
        <w:t>Podmienky náhrady škody upravuje Prístavný poriadok.</w:t>
      </w:r>
    </w:p>
    <w:p w14:paraId="2E15CFF5" w14:textId="062A4810" w:rsidR="001C58E4" w:rsidRPr="00A02D44" w:rsidRDefault="000B6918" w:rsidP="0041673C">
      <w:pPr>
        <w:pStyle w:val="Normlny1"/>
        <w:numPr>
          <w:ilvl w:val="1"/>
          <w:numId w:val="8"/>
        </w:numPr>
        <w:spacing w:before="120" w:after="120"/>
        <w:ind w:left="720" w:hanging="720"/>
        <w:jc w:val="both"/>
        <w:rPr>
          <w:rFonts w:asciiTheme="minorHAnsi" w:hAnsiTheme="minorHAnsi" w:cstheme="minorHAnsi"/>
        </w:rPr>
      </w:pPr>
      <w:r w:rsidRPr="00A02D44">
        <w:rPr>
          <w:rFonts w:asciiTheme="minorHAnsi" w:hAnsiTheme="minorHAnsi" w:cstheme="minorHAnsi"/>
        </w:rPr>
        <w:t>V prípade omeškania s platením ktorejkoľvek úhrady za používanie Verejného prístavu, je Užívateľ povinný platiť Prevádzkovateľovi úrok z omeškania vo výške určenej podľa príslušných právnych predpisov.</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A02D44">
        <w:rPr>
          <w:rFonts w:asciiTheme="minorHAnsi" w:hAnsiTheme="minorHAnsi" w:cstheme="minorHAnsi"/>
        </w:rPr>
        <w:t xml:space="preserve">Ak po </w:t>
      </w:r>
      <w:r w:rsidR="00C82CE7" w:rsidRPr="00A02D44">
        <w:rPr>
          <w:rFonts w:asciiTheme="minorHAnsi" w:hAnsiTheme="minorHAnsi" w:cstheme="minorHAnsi"/>
        </w:rPr>
        <w:t xml:space="preserve">uplynutí doby trvania tejto Zmluvy </w:t>
      </w:r>
      <w:r w:rsidR="003743D2" w:rsidRPr="00A02D44">
        <w:rPr>
          <w:rFonts w:asciiTheme="minorHAnsi" w:hAnsiTheme="minorHAnsi" w:cstheme="minorHAnsi"/>
        </w:rPr>
        <w:t>alebo po jej zániku z iného dôvodu</w:t>
      </w:r>
      <w:r w:rsidRPr="00A02D44">
        <w:rPr>
          <w:rFonts w:asciiTheme="minorHAnsi" w:hAnsiTheme="minorHAnsi" w:cstheme="minorHAnsi"/>
        </w:rPr>
        <w:t xml:space="preserve"> Užívateľ naďalej užíva prístavnú polohu</w:t>
      </w:r>
      <w:r w:rsidR="003743D2" w:rsidRPr="00A02D44">
        <w:rPr>
          <w:rFonts w:asciiTheme="minorHAnsi" w:hAnsiTheme="minorHAnsi" w:cstheme="minorHAnsi"/>
        </w:rPr>
        <w:t xml:space="preserve"> </w:t>
      </w:r>
      <w:r w:rsidR="00C82CE7" w:rsidRPr="00A02D44">
        <w:rPr>
          <w:rFonts w:asciiTheme="minorHAnsi" w:hAnsiTheme="minorHAnsi" w:cstheme="minorHAnsi"/>
        </w:rPr>
        <w:t xml:space="preserve">je </w:t>
      </w:r>
      <w:r w:rsidR="007D3BEE" w:rsidRPr="00A02D44">
        <w:rPr>
          <w:rFonts w:asciiTheme="minorHAnsi" w:hAnsiTheme="minorHAnsi" w:cstheme="minorHAnsi"/>
        </w:rPr>
        <w:t>Užívateľ povinný platiť Prevádzkovateľovi</w:t>
      </w:r>
      <w:r w:rsidR="007D3BEE" w:rsidRPr="00855A2F">
        <w:rPr>
          <w:rFonts w:asciiTheme="minorHAnsi" w:hAnsiTheme="minorHAnsi" w:cstheme="minorHAnsi"/>
        </w:rPr>
        <w:t xml:space="preserve">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8E925A0"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BD1767">
        <w:rPr>
          <w:rFonts w:asciiTheme="minorHAnsi" w:hAnsiTheme="minorHAnsi" w:cstheme="minorHAnsi"/>
          <w:b/>
          <w:bCs/>
          <w:sz w:val="22"/>
          <w:szCs w:val="22"/>
        </w:rPr>
        <w:t>Mgr. Elena Hamárová</w:t>
      </w:r>
    </w:p>
    <w:p w14:paraId="407D4228" w14:textId="73552318"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BD1767">
        <w:rPr>
          <w:rFonts w:asciiTheme="minorHAnsi" w:hAnsiTheme="minorHAnsi" w:cstheme="minorHAnsi"/>
          <w:b/>
          <w:bCs/>
          <w:sz w:val="22"/>
          <w:szCs w:val="22"/>
        </w:rPr>
        <w:t>elena.hamarova@vpas.sk</w:t>
      </w:r>
    </w:p>
    <w:p w14:paraId="205FD059" w14:textId="243043DC"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telefónne číslo:              </w:t>
      </w:r>
      <w:r w:rsidR="00502B90" w:rsidRPr="00855A2F">
        <w:rPr>
          <w:rFonts w:asciiTheme="minorHAnsi" w:hAnsiTheme="minorHAnsi" w:cstheme="minorHAnsi"/>
          <w:color w:val="000000"/>
          <w:sz w:val="22"/>
          <w:szCs w:val="22"/>
        </w:rPr>
        <w:tab/>
      </w:r>
      <w:r w:rsidR="00BD1767">
        <w:rPr>
          <w:rFonts w:asciiTheme="minorHAnsi" w:hAnsiTheme="minorHAnsi" w:cstheme="minorHAnsi"/>
          <w:b/>
          <w:bCs/>
          <w:sz w:val="22"/>
          <w:szCs w:val="22"/>
        </w:rPr>
        <w:t>+421 911 309 055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F1B51B4"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 xml:space="preserve">Na zabezpečenie splnenia existujúcich ako aj budúcich pohľadávok Prevádzkovateľa, ktoré mu voči Užívateľovi vznikli alebo mu v </w:t>
      </w:r>
      <w:r w:rsidRPr="00A318DD">
        <w:rPr>
          <w:rFonts w:asciiTheme="minorHAnsi" w:hAnsiTheme="minorHAnsi" w:cstheme="minorHAnsi"/>
          <w:i/>
          <w:u w:val="single"/>
        </w:rPr>
        <w:t xml:space="preserve">budúcnosti </w:t>
      </w:r>
      <w:r w:rsidR="000B6918" w:rsidRPr="00A318DD">
        <w:rPr>
          <w:rFonts w:asciiTheme="minorHAnsi" w:hAnsiTheme="minorHAnsi" w:cstheme="minorHAnsi"/>
          <w:i/>
          <w:u w:val="single"/>
        </w:rPr>
        <w:t>vzniknú z titulu užívania Prístavnej polohy a Verejného prístavu a tiež z tejto Zmluvy, zo Zmluvy o budúcej zmluve a z titulu ich zániku</w:t>
      </w:r>
      <w:r w:rsidRPr="00A318DD">
        <w:rPr>
          <w:rFonts w:asciiTheme="minorHAnsi" w:hAnsiTheme="minorHAnsi" w:cstheme="minorHAnsi"/>
          <w:i/>
          <w:u w:val="single"/>
        </w:rPr>
        <w:t xml:space="preserve">, </w:t>
      </w:r>
      <w:r w:rsidRPr="009F33F7">
        <w:rPr>
          <w:rFonts w:asciiTheme="minorHAnsi" w:hAnsiTheme="minorHAnsi" w:cstheme="minorHAnsi"/>
          <w:i/>
          <w:u w:val="single"/>
        </w:rPr>
        <w:t>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5"/>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61A179A"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w:t>
      </w:r>
      <w:r w:rsidRPr="00A318DD">
        <w:rPr>
          <w:rFonts w:asciiTheme="minorHAnsi" w:hAnsiTheme="minorHAnsi" w:cstheme="minorHAnsi"/>
          <w:i/>
          <w:u w:val="single"/>
        </w:rPr>
        <w:t xml:space="preserve">Užívateľ </w:t>
      </w:r>
      <w:r w:rsidR="000F7FCE" w:rsidRPr="00A318DD">
        <w:rPr>
          <w:rFonts w:asciiTheme="minorHAnsi" w:hAnsiTheme="minorHAnsi" w:cstheme="minorHAnsi"/>
          <w:i/>
          <w:iCs/>
          <w:u w:val="single"/>
        </w:rPr>
        <w:t>neuhradí Prevádzkovateľovi  všetky pohľadávky Prevádzkovateľa, ktoré mu vznikli voči Užívateľovi titulom užívania Prístavnej polohy a Verejného prístavu a všetky pohľadávky, ktoré mu vznikli z tejto Zmluvy, zo Zmluvy o budúcej zmluve a z titulu ich zániku a/alebo  neodstráni  Plávajúce zariadenie z Prístavnej polohy a z Verejného prístavu v súlade s touto Zmluvou v lehote určenej Prevádzkovateľom vo výzve na úhradu pohľadávok a/alebo na odstránenie Plávajúceho zariadenia z Prístavnej polohy a z Verejného prístavu</w:t>
      </w:r>
      <w:r w:rsidRPr="00A318DD">
        <w:rPr>
          <w:rFonts w:asciiTheme="minorHAnsi" w:hAnsiTheme="minorHAnsi" w:cstheme="minorHAnsi"/>
          <w:i/>
          <w:u w:val="single"/>
        </w:rPr>
        <w:t>,</w:t>
      </w:r>
      <w:r w:rsidRPr="00457E86">
        <w:rPr>
          <w:rFonts w:asciiTheme="minorHAnsi" w:hAnsiTheme="minorHAnsi" w:cstheme="minorHAnsi"/>
          <w:i/>
          <w:u w:val="single"/>
        </w:rPr>
        <w:t xml:space="preserve"> Zmluvné strany sa </w:t>
      </w:r>
      <w:r w:rsidRPr="00457E86">
        <w:rPr>
          <w:rFonts w:asciiTheme="minorHAnsi" w:hAnsiTheme="minorHAnsi" w:cstheme="minorHAnsi"/>
          <w:i/>
          <w:u w:val="single"/>
        </w:rPr>
        <w:lastRenderedPageBreak/>
        <w:t xml:space="preserve">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2"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2"/>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62086538" w:rsidR="007038E5" w:rsidRPr="0036170E"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36170E">
        <w:rPr>
          <w:rFonts w:asciiTheme="minorHAnsi" w:hAnsiTheme="minorHAnsi" w:cstheme="minorHAnsi"/>
          <w:i/>
          <w:u w:val="single"/>
        </w:rPr>
        <w:t xml:space="preserve">Prevádzkovateľ môže po odstúpení od </w:t>
      </w:r>
      <w:r w:rsidR="002335C3" w:rsidRPr="0036170E">
        <w:rPr>
          <w:rFonts w:asciiTheme="minorHAnsi" w:hAnsiTheme="minorHAnsi" w:cstheme="minorHAnsi"/>
          <w:i/>
          <w:u w:val="single"/>
        </w:rPr>
        <w:t>Z</w:t>
      </w:r>
      <w:r w:rsidRPr="0036170E">
        <w:rPr>
          <w:rFonts w:asciiTheme="minorHAnsi" w:hAnsiTheme="minorHAnsi" w:cstheme="minorHAnsi"/>
          <w:i/>
          <w:u w:val="single"/>
        </w:rPr>
        <w:t>mluvy o skladovaní podľa ods</w:t>
      </w:r>
      <w:r w:rsidR="002178D9" w:rsidRPr="0036170E">
        <w:rPr>
          <w:rFonts w:asciiTheme="minorHAnsi" w:hAnsiTheme="minorHAnsi" w:cstheme="minorHAnsi"/>
          <w:i/>
          <w:u w:val="single"/>
        </w:rPr>
        <w:t>eku</w:t>
      </w:r>
      <w:r w:rsidRPr="0036170E">
        <w:rPr>
          <w:rFonts w:asciiTheme="minorHAnsi" w:hAnsiTheme="minorHAnsi" w:cstheme="minorHAnsi"/>
          <w:i/>
          <w:u w:val="single"/>
        </w:rPr>
        <w:t xml:space="preserve"> </w:t>
      </w:r>
      <w:r w:rsidR="002335C3" w:rsidRPr="0036170E">
        <w:rPr>
          <w:rFonts w:asciiTheme="minorHAnsi" w:hAnsiTheme="minorHAnsi" w:cstheme="minorHAnsi"/>
          <w:i/>
          <w:u w:val="single"/>
        </w:rPr>
        <w:t>9</w:t>
      </w:r>
      <w:r w:rsidR="002178D9" w:rsidRPr="0036170E">
        <w:rPr>
          <w:rFonts w:asciiTheme="minorHAnsi" w:hAnsiTheme="minorHAnsi" w:cstheme="minorHAnsi"/>
          <w:i/>
          <w:u w:val="single"/>
        </w:rPr>
        <w:t>a</w:t>
      </w:r>
      <w:r w:rsidR="002335C3" w:rsidRPr="0036170E">
        <w:rPr>
          <w:rFonts w:asciiTheme="minorHAnsi" w:hAnsiTheme="minorHAnsi" w:cstheme="minorHAnsi"/>
          <w:i/>
          <w:u w:val="single"/>
        </w:rPr>
        <w:t>.</w:t>
      </w:r>
      <w:r w:rsidRPr="0036170E">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w:t>
      </w:r>
      <w:r w:rsidR="00EF6FF1" w:rsidRPr="0036170E">
        <w:rPr>
          <w:rFonts w:asciiTheme="minorHAnsi" w:hAnsiTheme="minorHAnsi" w:cstheme="minorHAnsi"/>
          <w:i/>
          <w:u w:val="single"/>
        </w:rPr>
        <w:t xml:space="preserve">Prevádzkovateľ voči Užívateľovi </w:t>
      </w:r>
      <w:bookmarkStart w:id="3" w:name="_Hlk173166551"/>
      <w:r w:rsidR="00EF6FF1" w:rsidRPr="0036170E">
        <w:rPr>
          <w:rFonts w:asciiTheme="minorHAnsi" w:hAnsiTheme="minorHAnsi" w:cstheme="minorHAnsi"/>
          <w:i/>
          <w:u w:val="single"/>
        </w:rPr>
        <w:t>má a eviduje z titulu používania Prístavnej polohy a Verejných prístavov a</w:t>
      </w:r>
      <w:r w:rsidR="00E178C6" w:rsidRPr="0036170E">
        <w:rPr>
          <w:rFonts w:asciiTheme="minorHAnsi" w:hAnsiTheme="minorHAnsi" w:cstheme="minorHAnsi"/>
          <w:i/>
          <w:u w:val="single"/>
        </w:rPr>
        <w:t> </w:t>
      </w:r>
      <w:r w:rsidR="00EF6FF1" w:rsidRPr="0036170E">
        <w:rPr>
          <w:rFonts w:asciiTheme="minorHAnsi" w:hAnsiTheme="minorHAnsi" w:cstheme="minorHAnsi"/>
          <w:i/>
          <w:u w:val="single"/>
        </w:rPr>
        <w:t>tiež</w:t>
      </w:r>
      <w:r w:rsidR="00E178C6" w:rsidRPr="0036170E">
        <w:rPr>
          <w:rFonts w:asciiTheme="minorHAnsi" w:hAnsiTheme="minorHAnsi" w:cstheme="minorHAnsi"/>
          <w:i/>
          <w:u w:val="single"/>
        </w:rPr>
        <w:t xml:space="preserve"> na úhradu jeho </w:t>
      </w:r>
      <w:r w:rsidR="00E178C6" w:rsidRPr="0036170E">
        <w:rPr>
          <w:rFonts w:asciiTheme="minorHAnsi" w:hAnsiTheme="minorHAnsi" w:cstheme="minorHAnsi"/>
          <w:i/>
          <w:u w:val="single"/>
        </w:rPr>
        <w:lastRenderedPageBreak/>
        <w:t>neuhradených a splatných</w:t>
      </w:r>
      <w:r w:rsidR="00EF6FF1" w:rsidRPr="0036170E">
        <w:rPr>
          <w:rFonts w:asciiTheme="minorHAnsi" w:hAnsiTheme="minorHAnsi" w:cstheme="minorHAnsi"/>
          <w:i/>
          <w:u w:val="single"/>
        </w:rPr>
        <w:t xml:space="preserve"> pohľadávok</w:t>
      </w:r>
      <w:r w:rsidR="00E178C6" w:rsidRPr="0036170E">
        <w:rPr>
          <w:rFonts w:asciiTheme="minorHAnsi" w:hAnsiTheme="minorHAnsi" w:cstheme="minorHAnsi"/>
          <w:i/>
          <w:u w:val="single"/>
        </w:rPr>
        <w:t xml:space="preserve"> voči Užívateľovi</w:t>
      </w:r>
      <w:r w:rsidR="00EF6FF1" w:rsidRPr="0036170E">
        <w:rPr>
          <w:rFonts w:asciiTheme="minorHAnsi" w:hAnsiTheme="minorHAnsi" w:cstheme="minorHAnsi"/>
          <w:i/>
          <w:u w:val="single"/>
        </w:rPr>
        <w:t>, ktoré mu vznikli zo zmlúv (tiež z titulu ich zániku) špecifikovaných v bode 9a.1 tohto článku</w:t>
      </w:r>
      <w:bookmarkEnd w:id="3"/>
      <w:r w:rsidRPr="0036170E">
        <w:rPr>
          <w:rFonts w:asciiTheme="minorHAnsi" w:hAnsiTheme="minorHAnsi" w:cstheme="minorHAnsi"/>
          <w:i/>
          <w:u w:val="single"/>
        </w:rPr>
        <w:t>.</w:t>
      </w:r>
    </w:p>
    <w:p w14:paraId="5A81A06F" w14:textId="77777777" w:rsidR="007038E5" w:rsidRPr="0036170E"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36170E">
        <w:rPr>
          <w:rFonts w:asciiTheme="minorHAnsi" w:hAnsiTheme="minorHAnsi" w:cstheme="minorHAnsi"/>
          <w:i/>
          <w:u w:val="single"/>
        </w:rPr>
        <w:t>Užívateľ vyhlasuje, že v deň uzatvorenia tejto Zmluvy vystavil Prevádzkovateľovi</w:t>
      </w:r>
      <w:r w:rsidRPr="00457E86">
        <w:rPr>
          <w:rFonts w:asciiTheme="minorHAnsi" w:hAnsiTheme="minorHAnsi" w:cstheme="minorHAnsi"/>
          <w:i/>
          <w:u w:val="single"/>
        </w:rPr>
        <w:t xml:space="preserve">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6"/>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w:t>
      </w:r>
      <w:proofErr w:type="spellStart"/>
      <w:r w:rsidR="00502B90" w:rsidRPr="00457E86">
        <w:rPr>
          <w:rFonts w:asciiTheme="minorHAnsi" w:hAnsiTheme="minorHAnsi" w:cstheme="minorHAnsi"/>
          <w:highlight w:val="yellow"/>
        </w:rPr>
        <w:t>dd.mm.rrrr</w:t>
      </w:r>
      <w:proofErr w:type="spellEnd"/>
      <w:r w:rsidR="00502B90" w:rsidRPr="00457E86">
        <w:rPr>
          <w:rFonts w:asciiTheme="minorHAnsi" w:hAnsiTheme="minorHAnsi" w:cstheme="minorHAnsi"/>
          <w:highlight w:val="yellow"/>
        </w:rPr>
        <w:t>]</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4"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4"/>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3186B798" w:rsidR="00DF04CA" w:rsidRDefault="00FF5ED4" w:rsidP="000F7FCE">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Pr="000F7FCE" w:rsidRDefault="005D7855" w:rsidP="000F7FCE">
      <w:pPr>
        <w:pStyle w:val="Normlny1"/>
        <w:numPr>
          <w:ilvl w:val="0"/>
          <w:numId w:val="9"/>
        </w:numPr>
        <w:spacing w:before="120" w:after="120"/>
        <w:jc w:val="both"/>
        <w:rPr>
          <w:rFonts w:asciiTheme="minorHAnsi" w:hAnsiTheme="minorHAnsi" w:cstheme="minorHAnsi"/>
        </w:rPr>
      </w:pPr>
      <w:r w:rsidRPr="000F7FCE">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6F06EE84" w:rsidR="00F721FB" w:rsidRPr="004E05B2"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Zánik tejto Zmluvy nezbavuje Užívateľa plnenia povinností vyplývajúcich z Prístavného poriadku a všeobecne záväzných právnych </w:t>
      </w:r>
      <w:r w:rsidRPr="004E05B2">
        <w:rPr>
          <w:rFonts w:asciiTheme="minorHAnsi" w:hAnsiTheme="minorHAnsi" w:cstheme="minorHAnsi"/>
        </w:rPr>
        <w:t>predpisov, najmä povinnosti platiť úhrady za používanie Verejného prístavu až do času skutočného odstráneni</w:t>
      </w:r>
      <w:r w:rsidR="004900F2" w:rsidRPr="004E05B2">
        <w:rPr>
          <w:rFonts w:asciiTheme="minorHAnsi" w:hAnsiTheme="minorHAnsi" w:cstheme="minorHAnsi"/>
        </w:rPr>
        <w:t>a</w:t>
      </w:r>
      <w:r w:rsidRPr="004E05B2">
        <w:rPr>
          <w:rFonts w:asciiTheme="minorHAnsi" w:hAnsiTheme="minorHAnsi" w:cstheme="minorHAnsi"/>
        </w:rPr>
        <w:t xml:space="preserve"> Plávajúceho zariadenia z Prístavnej polohy</w:t>
      </w:r>
      <w:r w:rsidR="00264141" w:rsidRPr="004E05B2">
        <w:rPr>
          <w:rFonts w:asciiTheme="minorHAnsi" w:hAnsiTheme="minorHAnsi" w:cstheme="minorHAnsi"/>
        </w:rPr>
        <w:t xml:space="preserve"> a Verejného prístavu</w:t>
      </w:r>
      <w:r w:rsidRPr="004E05B2">
        <w:rPr>
          <w:rFonts w:asciiTheme="minorHAnsi" w:hAnsiTheme="minorHAnsi" w:cstheme="minorHAnsi"/>
        </w:rPr>
        <w:t>. Ustanovenia o platení úhrad</w:t>
      </w:r>
      <w:r w:rsidR="004900F2" w:rsidRPr="004E05B2">
        <w:rPr>
          <w:rFonts w:asciiTheme="minorHAnsi" w:hAnsiTheme="minorHAnsi" w:cstheme="minorHAnsi"/>
        </w:rPr>
        <w:t xml:space="preserve"> </w:t>
      </w:r>
      <w:r w:rsidRPr="004E05B2">
        <w:rPr>
          <w:rFonts w:asciiTheme="minorHAnsi" w:hAnsiTheme="minorHAnsi" w:cstheme="minorHAnsi"/>
        </w:rPr>
        <w:t xml:space="preserve">za používanie Verejného prístavu, </w:t>
      </w:r>
      <w:r w:rsidR="00C61D71" w:rsidRPr="004E05B2">
        <w:rPr>
          <w:rFonts w:asciiTheme="minorHAnsi" w:hAnsiTheme="minorHAnsi" w:cstheme="minorHAnsi"/>
        </w:rPr>
        <w:t xml:space="preserve">ustanovenia Zmluvy o skladovaní uvedené v článku 9a tejto Zmluvy (v prípade ak článok 9a je súčasťou znenia tejto Zmluvy), ustanovenia </w:t>
      </w:r>
      <w:r w:rsidRPr="004E05B2">
        <w:rPr>
          <w:rFonts w:asciiTheme="minorHAnsi" w:hAnsiTheme="minorHAnsi" w:cstheme="minorHAnsi"/>
        </w:rPr>
        <w:t>o sankciách, o doručovaní a tiež všetky ostatné ustanovenia</w:t>
      </w:r>
      <w:r w:rsidR="00C61D71" w:rsidRPr="004E05B2">
        <w:rPr>
          <w:rFonts w:asciiTheme="minorHAnsi" w:hAnsiTheme="minorHAnsi" w:cstheme="minorHAnsi"/>
        </w:rPr>
        <w:t xml:space="preserve"> tejto Zmluvy</w:t>
      </w:r>
      <w:r w:rsidR="00F721FB" w:rsidRPr="004E05B2">
        <w:rPr>
          <w:rFonts w:asciiTheme="minorHAnsi" w:hAnsiTheme="minorHAnsi" w:cstheme="minorHAnsi"/>
        </w:rPr>
        <w:t>, u ktorých to vyplýva z ich povahy</w:t>
      </w:r>
      <w:r w:rsidR="004900F2" w:rsidRPr="004E05B2">
        <w:rPr>
          <w:rFonts w:asciiTheme="minorHAnsi" w:hAnsiTheme="minorHAnsi" w:cstheme="minorHAnsi"/>
        </w:rPr>
        <w:t>,</w:t>
      </w:r>
      <w:r w:rsidR="00F721FB" w:rsidRPr="004E05B2">
        <w:rPr>
          <w:rFonts w:asciiTheme="minorHAnsi" w:hAnsiTheme="minorHAnsi" w:cstheme="minorHAnsi"/>
        </w:rPr>
        <w:t xml:space="preserve"> zostávajú v platnosti aj po zániku tejto Zmluvy.</w:t>
      </w:r>
    </w:p>
    <w:p w14:paraId="6A9AF559" w14:textId="5532DC82" w:rsidR="009A6636" w:rsidRPr="004E05B2" w:rsidRDefault="00F721FB"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rPr>
        <w:t>Zánikom tejto Zmluvy zaniká súhlas Prevádzkovateľa na státie Plávajúceho zariadenia na Prístavnej poloh</w:t>
      </w:r>
      <w:r w:rsidR="00A10F85" w:rsidRPr="004E05B2">
        <w:rPr>
          <w:rFonts w:asciiTheme="minorHAnsi" w:hAnsiTheme="minorHAnsi" w:cstheme="minorHAnsi"/>
        </w:rPr>
        <w:t>e</w:t>
      </w:r>
      <w:r w:rsidRPr="004E05B2">
        <w:rPr>
          <w:rFonts w:asciiTheme="minorHAnsi" w:hAnsiTheme="minorHAnsi" w:cstheme="minorHAnsi"/>
        </w:rPr>
        <w:t xml:space="preserve"> a od tohto momentu sa používanie Verejného prístavu Užívateľom stáva neoprávneným. </w:t>
      </w:r>
      <w:r w:rsidR="00C61D71" w:rsidRPr="004E05B2">
        <w:rPr>
          <w:rFonts w:asciiTheme="minorHAnsi" w:hAnsiTheme="minorHAnsi" w:cstheme="minorHAnsi"/>
        </w:rPr>
        <w:t xml:space="preserve">Ku dňu zániku Zmluvy je Užívateľ povinný uhradiť všetky pohľadávky Prevádzkovateľa, ktoré mu vznikli voči Užívateľovi titulom užívania Prístavnej polohy a Verejného prístavu a všetky pohľadávky, ktoré mu vznikli zo Zmluvy o budúcej zmluve, z tejto Zmluvy a z titulu ich zániku a odstrániť z Prístavnej polohy a Verejného prístavu Plávajúce zariadenie na svoje náklady a nebezpečenstvo. Ak tak Užívateľ neurobí ani v dodatočnej lehote 15 dní od doručenia výzvy Prevádzkovateľa na úhradu pohľadávok a/alebo na odstránenie Plávajúceho zariadenia z Prístavnej polohy a z Verejného prístavu, je Prevádzkovateľ oprávnený Plávajúce zariadenie na </w:t>
      </w:r>
      <w:r w:rsidR="00C61D71" w:rsidRPr="004E05B2">
        <w:rPr>
          <w:rFonts w:asciiTheme="minorHAnsi" w:hAnsiTheme="minorHAnsi" w:cstheme="minorHAnsi"/>
        </w:rPr>
        <w:lastRenderedPageBreak/>
        <w:t xml:space="preserve">náklady a nebezpečenstvo Užívateľa odstrániť z Prístavnej polohy a/alebo Verejného prístavu a to jeho presunutím do inej časti Verejného prístavu a/alebo mimo jeho vymedzeného územia, kde je oprávnený ho zadržiavať </w:t>
      </w:r>
      <w:r w:rsidR="00871E88" w:rsidRPr="004E05B2">
        <w:rPr>
          <w:rFonts w:asciiTheme="minorHAnsi" w:hAnsiTheme="minorHAnsi" w:cstheme="minorHAnsi"/>
        </w:rPr>
        <w:t xml:space="preserve">na náklady Užívateľa </w:t>
      </w:r>
      <w:r w:rsidR="00C61D71" w:rsidRPr="004E05B2">
        <w:rPr>
          <w:rFonts w:asciiTheme="minorHAnsi" w:hAnsiTheme="minorHAnsi" w:cstheme="minorHAnsi"/>
        </w:rPr>
        <w:t xml:space="preserve">až do vyrovnania všetkých záväzkov Užívateľa. </w:t>
      </w:r>
    </w:p>
    <w:p w14:paraId="7FEDA917" w14:textId="1B425A2B" w:rsidR="009A6636" w:rsidRPr="004E05B2" w:rsidRDefault="00F53C64"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w:t>
      </w:r>
      <w:r w:rsidR="00C61D71" w:rsidRPr="004E05B2">
        <w:rPr>
          <w:rFonts w:asciiTheme="minorHAnsi" w:hAnsiTheme="minorHAnsi" w:cstheme="minorHAnsi"/>
        </w:rPr>
        <w:t xml:space="preserve">a Verejného prístavu </w:t>
      </w:r>
      <w:r w:rsidRPr="004E05B2">
        <w:rPr>
          <w:rFonts w:asciiTheme="minorHAnsi" w:hAnsiTheme="minorHAnsi" w:cstheme="minorHAnsi"/>
        </w:rPr>
        <w:t>alebo z miesta, do ktorého bolo</w:t>
      </w:r>
      <w:r w:rsidR="00296143" w:rsidRPr="004E05B2">
        <w:rPr>
          <w:rFonts w:asciiTheme="minorHAnsi" w:hAnsiTheme="minorHAnsi" w:cstheme="minorHAnsi"/>
        </w:rPr>
        <w:t xml:space="preserve"> v súlade s touto Zmluvou</w:t>
      </w:r>
      <w:r w:rsidRPr="004E05B2">
        <w:rPr>
          <w:rFonts w:asciiTheme="minorHAnsi" w:hAnsiTheme="minorHAnsi" w:cstheme="minorHAnsi"/>
        </w:rPr>
        <w:t xml:space="preserve"> premiestnené Prevádzkovateľom z Prístavnej polohy</w:t>
      </w:r>
      <w:r w:rsidR="00296143" w:rsidRPr="004E05B2">
        <w:rPr>
          <w:rFonts w:asciiTheme="minorHAnsi" w:hAnsiTheme="minorHAnsi" w:cstheme="minorHAnsi"/>
        </w:rPr>
        <w:t>,</w:t>
      </w:r>
      <w:r w:rsidRPr="004E05B2">
        <w:rPr>
          <w:rFonts w:asciiTheme="minorHAnsi" w:hAnsiTheme="minorHAnsi" w:cstheme="minorHAnsi"/>
        </w:rPr>
        <w:t xml:space="preserve"> ani do </w:t>
      </w:r>
      <w:r w:rsidR="00CE352B" w:rsidRPr="004E05B2">
        <w:rPr>
          <w:rFonts w:asciiTheme="minorHAnsi" w:hAnsiTheme="minorHAnsi" w:cstheme="minorHAnsi"/>
        </w:rPr>
        <w:t xml:space="preserve">30 </w:t>
      </w:r>
      <w:r w:rsidRPr="004E05B2">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4E05B2">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4E05B2">
        <w:rPr>
          <w:rFonts w:asciiTheme="minorHAnsi" w:hAnsiTheme="minorHAnsi" w:cstheme="minorHAnsi"/>
        </w:rPr>
        <w:t>V</w:t>
      </w:r>
      <w:r w:rsidR="005D4C42" w:rsidRPr="004E05B2">
        <w:rPr>
          <w:rFonts w:asciiTheme="minorHAnsi" w:hAnsiTheme="minorHAnsi" w:cstheme="minorHAnsi"/>
        </w:rPr>
        <w:t xml:space="preserve">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w:t>
      </w:r>
      <w:r w:rsidR="00C61D71" w:rsidRPr="004E05B2">
        <w:rPr>
          <w:rFonts w:asciiTheme="minorHAnsi" w:hAnsiTheme="minorHAnsi" w:cstheme="minorHAnsi"/>
        </w:rPr>
        <w:t>voči Užívateľovi vznikli z titulu užívania Prístavnej polohy a Verejných prístavov a tiež všetky pohľadávky, ktoré mu vznikli z tejto Zmluvy, zo Zmluvy o budúcej zmluve a z titulu ich zániku</w:t>
      </w:r>
      <w:r w:rsidR="005D4C42" w:rsidRPr="004E05B2">
        <w:rPr>
          <w:rFonts w:asciiTheme="minorHAnsi" w:hAnsiTheme="minorHAnsi" w:cstheme="minorHAnsi"/>
        </w:rPr>
        <w:t>; prípadný prebytok Prevádzkovateľ bez zbytočného odkladu vydá Užívateľovi alebo ho zloží v prospech Užívateľa do úradnej úschovy.</w:t>
      </w:r>
    </w:p>
    <w:p w14:paraId="21E72AF9" w14:textId="1256EEDB" w:rsidR="00C11808" w:rsidRPr="004E05B2" w:rsidRDefault="00C246B5"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i/>
          <w:u w:val="single"/>
        </w:rPr>
        <w:t xml:space="preserve">Oprávnenie Prevádzkovateľa ako záložného veriteľa vykonať záložné právo zo </w:t>
      </w:r>
      <w:r w:rsidR="00A10F85" w:rsidRPr="004E05B2">
        <w:rPr>
          <w:rFonts w:asciiTheme="minorHAnsi" w:hAnsiTheme="minorHAnsi" w:cstheme="minorHAnsi"/>
          <w:i/>
          <w:u w:val="single"/>
        </w:rPr>
        <w:t>Z</w:t>
      </w:r>
      <w:r w:rsidRPr="004E05B2">
        <w:rPr>
          <w:rFonts w:asciiTheme="minorHAnsi" w:hAnsiTheme="minorHAnsi" w:cstheme="minorHAnsi"/>
          <w:i/>
          <w:u w:val="single"/>
        </w:rPr>
        <w:t>mluvy o zriadení záložného práva k Plávajúcemu zariadeniu</w:t>
      </w:r>
      <w:r w:rsidR="00A10F85" w:rsidRPr="004E05B2">
        <w:rPr>
          <w:rFonts w:asciiTheme="minorHAnsi" w:hAnsiTheme="minorHAnsi" w:cstheme="minorHAnsi"/>
          <w:i/>
          <w:u w:val="single"/>
        </w:rPr>
        <w:t>,</w:t>
      </w:r>
      <w:r w:rsidR="00F721FB" w:rsidRPr="004E05B2">
        <w:rPr>
          <w:rFonts w:asciiTheme="minorHAnsi" w:hAnsiTheme="minorHAnsi" w:cstheme="minorHAnsi"/>
          <w:i/>
          <w:u w:val="single"/>
        </w:rPr>
        <w:t xml:space="preserve"> </w:t>
      </w:r>
      <w:r w:rsidRPr="004E05B2">
        <w:rPr>
          <w:rFonts w:asciiTheme="minorHAnsi" w:hAnsiTheme="minorHAnsi" w:cstheme="minorHAnsi"/>
          <w:i/>
          <w:u w:val="single"/>
        </w:rPr>
        <w:t xml:space="preserve">nie je </w:t>
      </w:r>
      <w:r w:rsidR="00CB273F" w:rsidRPr="004E05B2">
        <w:rPr>
          <w:rFonts w:asciiTheme="minorHAnsi" w:hAnsiTheme="minorHAnsi" w:cstheme="minorHAnsi"/>
          <w:i/>
          <w:u w:val="single"/>
        </w:rPr>
        <w:t>odsekom</w:t>
      </w:r>
      <w:r w:rsidR="009A6636" w:rsidRPr="004E05B2">
        <w:rPr>
          <w:rFonts w:asciiTheme="minorHAnsi" w:hAnsiTheme="minorHAnsi" w:cstheme="minorHAnsi"/>
          <w:i/>
          <w:u w:val="single"/>
        </w:rPr>
        <w:t xml:space="preserve"> 10.7 a 10.8 tohto článku tejto Zmluvy </w:t>
      </w:r>
      <w:r w:rsidRPr="004E05B2">
        <w:rPr>
          <w:rFonts w:asciiTheme="minorHAnsi" w:hAnsiTheme="minorHAnsi" w:cstheme="minorHAnsi"/>
          <w:i/>
          <w:u w:val="single"/>
        </w:rPr>
        <w:t>dotknut</w:t>
      </w:r>
      <w:r w:rsidR="00A10F85" w:rsidRPr="004E05B2">
        <w:rPr>
          <w:rFonts w:asciiTheme="minorHAnsi" w:hAnsiTheme="minorHAnsi" w:cstheme="minorHAnsi"/>
          <w:i/>
          <w:u w:val="single"/>
        </w:rPr>
        <w:t>é</w:t>
      </w:r>
      <w:r w:rsidRPr="004E05B2">
        <w:rPr>
          <w:rFonts w:asciiTheme="minorHAnsi" w:hAnsiTheme="minorHAnsi" w:cstheme="minorHAnsi"/>
          <w:i/>
          <w:u w:val="single"/>
        </w:rPr>
        <w:t>.</w:t>
      </w:r>
      <w:r w:rsidR="00415630" w:rsidRPr="004E05B2">
        <w:rPr>
          <w:rStyle w:val="Odkaznapoznmkupodiarou"/>
          <w:rFonts w:asciiTheme="minorHAnsi" w:hAnsiTheme="minorHAnsi" w:cstheme="minorHAnsi"/>
        </w:rPr>
        <w:footnoteReference w:id="7"/>
      </w:r>
      <w:r w:rsidRPr="004E05B2">
        <w:rPr>
          <w:rFonts w:asciiTheme="minorHAnsi" w:hAnsiTheme="minorHAnsi" w:cstheme="minorHAnsi"/>
        </w:rPr>
        <w:t xml:space="preserve"> Týmto ustanovením nie je dotknuté oprávnenie Prevádzkovateľa vykonať </w:t>
      </w:r>
      <w:r w:rsidR="00A10F85" w:rsidRPr="004E05B2">
        <w:rPr>
          <w:rFonts w:asciiTheme="minorHAnsi" w:hAnsiTheme="minorHAnsi" w:cstheme="minorHAnsi"/>
        </w:rPr>
        <w:t xml:space="preserve">potrebné </w:t>
      </w:r>
      <w:r w:rsidRPr="004E05B2">
        <w:rPr>
          <w:rFonts w:asciiTheme="minorHAnsi" w:hAnsiTheme="minorHAnsi" w:cstheme="minorHAnsi"/>
        </w:rPr>
        <w:t xml:space="preserve">opatrenia pre prípad zániku tejto Zmluvy, </w:t>
      </w:r>
      <w:r w:rsidR="00A10F85" w:rsidRPr="004E05B2">
        <w:rPr>
          <w:rFonts w:asciiTheme="minorHAnsi" w:hAnsiTheme="minorHAnsi" w:cstheme="minorHAnsi"/>
        </w:rPr>
        <w:t xml:space="preserve">alebo zániku </w:t>
      </w:r>
      <w:r w:rsidRPr="004E05B2">
        <w:rPr>
          <w:rFonts w:asciiTheme="minorHAnsi" w:hAnsiTheme="minorHAnsi" w:cstheme="minorHAnsi"/>
        </w:rPr>
        <w:t>povolenia užívať Verejný prístav alebo neplneni</w:t>
      </w:r>
      <w:r w:rsidR="00A10F85" w:rsidRPr="004E05B2">
        <w:rPr>
          <w:rFonts w:asciiTheme="minorHAnsi" w:hAnsiTheme="minorHAnsi" w:cstheme="minorHAnsi"/>
        </w:rPr>
        <w:t>a</w:t>
      </w:r>
      <w:r w:rsidRPr="004E05B2">
        <w:rPr>
          <w:rFonts w:asciiTheme="minorHAnsi" w:hAnsiTheme="minorHAnsi" w:cstheme="minorHAnsi"/>
        </w:rPr>
        <w:t xml:space="preserve"> povinností Užívateľom, ktoré vyplývajú z Prístavného poriadku alebo všeobecne záväzných právnych predpisov.</w:t>
      </w:r>
      <w:r w:rsidR="00F721FB" w:rsidRPr="004E05B2">
        <w:rPr>
          <w:rFonts w:asciiTheme="minorHAnsi" w:hAnsiTheme="minorHAnsi" w:cstheme="minorHAnsi"/>
        </w:rPr>
        <w:t xml:space="preserve"> </w:t>
      </w:r>
      <w:r w:rsidR="00C11808" w:rsidRPr="004E05B2">
        <w:rPr>
          <w:rFonts w:asciiTheme="minorHAnsi" w:hAnsiTheme="minorHAnsi" w:cstheme="minorHAnsi"/>
        </w:rPr>
        <w:t xml:space="preserve"> </w:t>
      </w:r>
    </w:p>
    <w:p w14:paraId="1DFDC4E0" w14:textId="4D7E6E9E" w:rsidR="008E2A22" w:rsidRPr="004E05B2" w:rsidRDefault="00C246B5" w:rsidP="00BA1BFB">
      <w:pPr>
        <w:pStyle w:val="Normlny1"/>
        <w:numPr>
          <w:ilvl w:val="1"/>
          <w:numId w:val="16"/>
        </w:numPr>
        <w:spacing w:before="120" w:after="120"/>
        <w:ind w:left="720" w:hanging="720"/>
        <w:jc w:val="both"/>
        <w:rPr>
          <w:rFonts w:asciiTheme="minorHAnsi" w:hAnsiTheme="minorHAnsi" w:cstheme="minorHAnsi"/>
        </w:rPr>
      </w:pPr>
      <w:bookmarkStart w:id="5" w:name="_Hlk6925789"/>
      <w:r w:rsidRPr="004E05B2">
        <w:rPr>
          <w:rFonts w:asciiTheme="minorHAnsi" w:hAnsiTheme="minorHAnsi" w:cstheme="minorHAnsi"/>
        </w:rPr>
        <w:t xml:space="preserve">Oprávnenie Zmluvných strán ukončiť túto Zmluvu </w:t>
      </w:r>
      <w:r w:rsidR="00F53C64" w:rsidRPr="004E05B2">
        <w:rPr>
          <w:rFonts w:asciiTheme="minorHAnsi" w:hAnsiTheme="minorHAnsi" w:cstheme="minorHAnsi"/>
        </w:rPr>
        <w:t>z dôvodov ustanovených</w:t>
      </w:r>
      <w:r w:rsidRPr="004E05B2">
        <w:rPr>
          <w:rFonts w:asciiTheme="minorHAnsi" w:hAnsiTheme="minorHAnsi" w:cstheme="minorHAnsi"/>
        </w:rPr>
        <w:t xml:space="preserve"> Prístavn</w:t>
      </w:r>
      <w:r w:rsidR="00F53C64" w:rsidRPr="004E05B2">
        <w:rPr>
          <w:rFonts w:asciiTheme="minorHAnsi" w:hAnsiTheme="minorHAnsi" w:cstheme="minorHAnsi"/>
        </w:rPr>
        <w:t>ým</w:t>
      </w:r>
      <w:r w:rsidRPr="004E05B2">
        <w:rPr>
          <w:rFonts w:asciiTheme="minorHAnsi" w:hAnsiTheme="minorHAnsi" w:cstheme="minorHAnsi"/>
        </w:rPr>
        <w:t xml:space="preserve"> poriadk</w:t>
      </w:r>
      <w:r w:rsidR="00F53C64" w:rsidRPr="004E05B2">
        <w:rPr>
          <w:rFonts w:asciiTheme="minorHAnsi" w:hAnsiTheme="minorHAnsi" w:cstheme="minorHAnsi"/>
        </w:rPr>
        <w:t>om</w:t>
      </w:r>
      <w:r w:rsidRPr="004E05B2">
        <w:rPr>
          <w:rFonts w:asciiTheme="minorHAnsi" w:hAnsiTheme="minorHAnsi" w:cstheme="minorHAnsi"/>
        </w:rPr>
        <w:t xml:space="preserve"> alebo </w:t>
      </w:r>
      <w:r w:rsidR="00F53C64" w:rsidRPr="004E05B2">
        <w:rPr>
          <w:rFonts w:asciiTheme="minorHAnsi" w:hAnsiTheme="minorHAnsi" w:cstheme="minorHAnsi"/>
        </w:rPr>
        <w:t xml:space="preserve">z dôvodov porušenia </w:t>
      </w:r>
      <w:r w:rsidRPr="004E05B2">
        <w:rPr>
          <w:rFonts w:asciiTheme="minorHAnsi" w:hAnsiTheme="minorHAnsi" w:cstheme="minorHAnsi"/>
        </w:rPr>
        <w:t>všeobecne záväzných predpisov nie je ustanoven</w:t>
      </w:r>
      <w:r w:rsidR="002178D9" w:rsidRPr="004E05B2">
        <w:rPr>
          <w:rFonts w:asciiTheme="minorHAnsi" w:hAnsiTheme="minorHAnsi" w:cstheme="minorHAnsi"/>
        </w:rPr>
        <w:t>iami tohto</w:t>
      </w:r>
      <w:r w:rsidRPr="004E05B2">
        <w:rPr>
          <w:rFonts w:asciiTheme="minorHAnsi" w:hAnsiTheme="minorHAnsi" w:cstheme="minorHAnsi"/>
        </w:rPr>
        <w:t xml:space="preserve"> </w:t>
      </w:r>
      <w:r w:rsidR="00A10F85" w:rsidRPr="004E05B2">
        <w:rPr>
          <w:rFonts w:asciiTheme="minorHAnsi" w:hAnsiTheme="minorHAnsi" w:cstheme="minorHAnsi"/>
        </w:rPr>
        <w:t xml:space="preserve">článku </w:t>
      </w:r>
      <w:r w:rsidR="00A03C67" w:rsidRPr="004E05B2">
        <w:rPr>
          <w:rFonts w:asciiTheme="minorHAnsi" w:hAnsiTheme="minorHAnsi" w:cstheme="minorHAnsi"/>
        </w:rPr>
        <w:t>10</w:t>
      </w:r>
      <w:r w:rsidR="00A10F85" w:rsidRPr="004E05B2">
        <w:rPr>
          <w:rFonts w:asciiTheme="minorHAnsi" w:hAnsiTheme="minorHAnsi" w:cstheme="minorHAnsi"/>
        </w:rPr>
        <w:t xml:space="preserve"> </w:t>
      </w:r>
      <w:r w:rsidRPr="004E05B2">
        <w:rPr>
          <w:rFonts w:asciiTheme="minorHAnsi" w:hAnsiTheme="minorHAnsi" w:cstheme="minorHAnsi"/>
        </w:rPr>
        <w:t>dotknut</w:t>
      </w:r>
      <w:r w:rsidR="00116E88" w:rsidRPr="004E05B2">
        <w:rPr>
          <w:rFonts w:asciiTheme="minorHAnsi" w:hAnsiTheme="minorHAnsi" w:cstheme="minorHAnsi"/>
        </w:rPr>
        <w:t>é</w:t>
      </w:r>
      <w:r w:rsidRPr="004E05B2">
        <w:rPr>
          <w:rFonts w:asciiTheme="minorHAnsi" w:hAnsiTheme="minorHAnsi" w:cstheme="minorHAnsi"/>
        </w:rPr>
        <w:t>.</w:t>
      </w:r>
    </w:p>
    <w:bookmarkEnd w:id="5"/>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6"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6"/>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7"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7"/>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8"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8"/>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511C4E76" w14:textId="47F7D066"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r w:rsidR="00DD3A78">
        <w:rPr>
          <w:rFonts w:asciiTheme="minorHAnsi" w:hAnsiTheme="minorHAnsi" w:cstheme="minorHAnsi"/>
        </w:rPr>
        <w:t>.</w:t>
      </w:r>
    </w:p>
    <w:p w14:paraId="54D6E5CF" w14:textId="38BD0F11"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w:t>
      </w:r>
      <w:r w:rsidR="00DD3A78">
        <w:rPr>
          <w:rFonts w:asciiTheme="minorHAnsi" w:hAnsiTheme="minorHAnsi" w:cstheme="minorHAnsi"/>
          <w:b/>
          <w:bCs/>
          <w:u w:val="single"/>
        </w:rPr>
        <w:t>a</w:t>
      </w:r>
      <w:r w:rsidRPr="00855A2F">
        <w:rPr>
          <w:rFonts w:asciiTheme="minorHAnsi" w:hAnsiTheme="minorHAnsi" w:cstheme="minorHAnsi"/>
          <w:b/>
          <w:bCs/>
          <w:u w:val="single"/>
        </w:rPr>
        <w:t>:</w:t>
      </w:r>
    </w:p>
    <w:p w14:paraId="5E32F4AF" w14:textId="3772CFA2" w:rsidR="002C4436" w:rsidRDefault="00B27C13" w:rsidP="00DD3A78">
      <w:pPr>
        <w:pStyle w:val="Normlny1"/>
        <w:spacing w:before="120" w:after="120"/>
        <w:rPr>
          <w:rFonts w:asciiTheme="minorHAnsi" w:hAnsiTheme="minorHAnsi" w:cstheme="minorHAnsi"/>
          <w:b/>
          <w:bCs/>
          <w:color w:val="auto"/>
        </w:rPr>
      </w:pPr>
      <w:r w:rsidRPr="00855A2F">
        <w:rPr>
          <w:rFonts w:asciiTheme="minorHAnsi" w:hAnsiTheme="minorHAnsi" w:cstheme="minorHAnsi"/>
        </w:rPr>
        <w:t>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8"/>
      </w:r>
    </w:p>
    <w:p w14:paraId="20BF5D01" w14:textId="77777777" w:rsidR="00315DAB" w:rsidRPr="00855A2F" w:rsidRDefault="00315DAB" w:rsidP="00DD3A78">
      <w:pPr>
        <w:pStyle w:val="Normlny1"/>
        <w:spacing w:before="120" w:after="120"/>
        <w:rPr>
          <w:rFonts w:asciiTheme="minorHAnsi" w:hAnsiTheme="minorHAnsi" w:cstheme="minorHAnsi"/>
        </w:rPr>
      </w:pPr>
      <w:bookmarkStart w:id="9" w:name="_Hlk173167918"/>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487C7C" w:rsidRDefault="00703D1B" w:rsidP="005C0DE9">
            <w:pPr>
              <w:pStyle w:val="Normlny1"/>
              <w:spacing w:line="240" w:lineRule="auto"/>
              <w:ind w:left="100"/>
              <w:jc w:val="both"/>
              <w:rPr>
                <w:rFonts w:asciiTheme="minorHAnsi" w:hAnsiTheme="minorHAnsi" w:cstheme="minorHAnsi"/>
              </w:rPr>
            </w:pPr>
            <w:bookmarkStart w:id="10" w:name="_Hlk126246829"/>
            <w:r w:rsidRPr="00487C7C">
              <w:rPr>
                <w:rFonts w:asciiTheme="minorHAnsi" w:hAnsiTheme="minorHAnsi" w:cstheme="minorHAnsi"/>
              </w:rPr>
              <w:t xml:space="preserve">V Bratislave dňa </w:t>
            </w:r>
          </w:p>
          <w:p w14:paraId="47532CE1" w14:textId="63DAA3C4" w:rsidR="00703D1B" w:rsidRPr="00487C7C" w:rsidRDefault="00703D1B" w:rsidP="005C0DE9">
            <w:pPr>
              <w:pStyle w:val="Normlny1"/>
              <w:spacing w:line="240" w:lineRule="auto"/>
              <w:ind w:left="100"/>
              <w:jc w:val="both"/>
              <w:rPr>
                <w:rFonts w:asciiTheme="minorHAnsi" w:hAnsiTheme="minorHAnsi" w:cstheme="minorHAnsi"/>
              </w:rPr>
            </w:pPr>
            <w:r w:rsidRPr="00487C7C">
              <w:rPr>
                <w:rFonts w:asciiTheme="minorHAnsi" w:hAnsiTheme="minorHAnsi" w:cstheme="minorHAnsi"/>
              </w:rPr>
              <w:t>V</w:t>
            </w:r>
            <w:r w:rsidR="00CE1C37" w:rsidRPr="00487C7C">
              <w:rPr>
                <w:rFonts w:asciiTheme="minorHAnsi" w:hAnsiTheme="minorHAnsi" w:cstheme="minorHAnsi"/>
              </w:rPr>
              <w:t> mene Prevádzkovateľa:</w:t>
            </w:r>
          </w:p>
          <w:p w14:paraId="5CEDA1CE" w14:textId="77777777" w:rsidR="00703D1B" w:rsidRPr="00487C7C" w:rsidRDefault="00703D1B" w:rsidP="005C0DE9">
            <w:pPr>
              <w:pStyle w:val="Normlny1"/>
              <w:spacing w:line="240" w:lineRule="auto"/>
              <w:ind w:left="100"/>
              <w:jc w:val="both"/>
              <w:rPr>
                <w:rFonts w:asciiTheme="minorHAnsi" w:hAnsiTheme="minorHAnsi" w:cstheme="minorHAnsi"/>
              </w:rPr>
            </w:pPr>
          </w:p>
          <w:p w14:paraId="23655586" w14:textId="77777777" w:rsidR="00703D1B" w:rsidRPr="00487C7C" w:rsidRDefault="00703D1B" w:rsidP="005C0DE9">
            <w:pPr>
              <w:pStyle w:val="Normlny1"/>
              <w:spacing w:line="240" w:lineRule="auto"/>
              <w:ind w:left="100"/>
              <w:jc w:val="both"/>
              <w:rPr>
                <w:rFonts w:asciiTheme="minorHAnsi" w:hAnsiTheme="minorHAnsi" w:cstheme="minorHAnsi"/>
              </w:rPr>
            </w:pPr>
          </w:p>
          <w:p w14:paraId="58E5363D" w14:textId="77777777" w:rsidR="00703D1B" w:rsidRPr="00487C7C" w:rsidRDefault="00703D1B" w:rsidP="005C0DE9">
            <w:pPr>
              <w:pStyle w:val="Normlny1"/>
              <w:spacing w:line="240" w:lineRule="auto"/>
              <w:ind w:left="100"/>
              <w:jc w:val="both"/>
              <w:rPr>
                <w:rFonts w:asciiTheme="minorHAnsi" w:hAnsiTheme="minorHAnsi" w:cstheme="minorHAnsi"/>
              </w:rPr>
            </w:pPr>
            <w:r w:rsidRPr="00487C7C">
              <w:rPr>
                <w:rFonts w:asciiTheme="minorHAnsi" w:hAnsiTheme="minorHAnsi" w:cstheme="minorHAnsi"/>
              </w:rPr>
              <w:t>.....................................................................</w:t>
            </w:r>
          </w:p>
          <w:p w14:paraId="6C5E9627" w14:textId="03BA6DC9" w:rsidR="00703D1B" w:rsidRPr="00487C7C" w:rsidRDefault="009B03BC" w:rsidP="005C0DE9">
            <w:pPr>
              <w:pStyle w:val="Normlny1"/>
              <w:spacing w:line="240" w:lineRule="auto"/>
              <w:ind w:left="100"/>
              <w:jc w:val="both"/>
              <w:rPr>
                <w:rFonts w:asciiTheme="minorHAnsi" w:hAnsiTheme="minorHAnsi" w:cstheme="minorHAnsi"/>
                <w:b/>
              </w:rPr>
            </w:pPr>
            <w:r w:rsidRPr="00487C7C">
              <w:rPr>
                <w:rFonts w:asciiTheme="minorHAnsi" w:hAnsiTheme="minorHAnsi" w:cstheme="minorHAnsi"/>
                <w:b/>
              </w:rPr>
              <w:t xml:space="preserve">Mgr. </w:t>
            </w:r>
            <w:r w:rsidR="00DD3A78" w:rsidRPr="00487C7C">
              <w:rPr>
                <w:rFonts w:asciiTheme="minorHAnsi" w:hAnsiTheme="minorHAnsi" w:cstheme="minorHAnsi"/>
                <w:b/>
              </w:rPr>
              <w:t>Ma</w:t>
            </w:r>
            <w:r w:rsidR="007A411A" w:rsidRPr="00487C7C">
              <w:rPr>
                <w:rFonts w:asciiTheme="minorHAnsi" w:hAnsiTheme="minorHAnsi" w:cstheme="minorHAnsi"/>
                <w:b/>
              </w:rPr>
              <w:t>t</w:t>
            </w:r>
            <w:r w:rsidR="00DD3A78" w:rsidRPr="00487C7C">
              <w:rPr>
                <w:rFonts w:asciiTheme="minorHAnsi" w:hAnsiTheme="minorHAnsi" w:cstheme="minorHAnsi"/>
                <w:b/>
              </w:rPr>
              <w:t>ej Danóci</w:t>
            </w:r>
          </w:p>
          <w:p w14:paraId="2FD899C2" w14:textId="0CD89956" w:rsidR="00703D1B" w:rsidRPr="00487C7C" w:rsidRDefault="00F72A86" w:rsidP="00E22B2C">
            <w:pPr>
              <w:pStyle w:val="Normlny1"/>
              <w:spacing w:line="240" w:lineRule="auto"/>
              <w:ind w:left="100"/>
              <w:jc w:val="both"/>
              <w:rPr>
                <w:rFonts w:asciiTheme="minorHAnsi" w:hAnsiTheme="minorHAnsi" w:cstheme="minorHAnsi"/>
              </w:rPr>
            </w:pPr>
            <w:r w:rsidRPr="00487C7C">
              <w:rPr>
                <w:rFonts w:asciiTheme="minorHAnsi" w:hAnsiTheme="minorHAnsi" w:cstheme="minorHAnsi"/>
              </w:rPr>
              <w:t>jediný člen</w:t>
            </w:r>
            <w:r w:rsidR="00703D1B" w:rsidRPr="00487C7C">
              <w:rPr>
                <w:rFonts w:asciiTheme="minorHAnsi" w:hAnsiTheme="minorHAnsi" w:cstheme="minorHAnsi"/>
              </w:rPr>
              <w:t xml:space="preserve"> predstavenstva</w:t>
            </w:r>
          </w:p>
          <w:p w14:paraId="118C91B1" w14:textId="6A90BB12" w:rsidR="00CE1C37" w:rsidRPr="00487C7C" w:rsidRDefault="00CE1C37" w:rsidP="00E22B2C">
            <w:pPr>
              <w:pStyle w:val="Normlny1"/>
              <w:spacing w:line="240" w:lineRule="auto"/>
              <w:ind w:left="100"/>
              <w:jc w:val="both"/>
              <w:rPr>
                <w:rFonts w:asciiTheme="minorHAnsi" w:hAnsiTheme="minorHAnsi" w:cstheme="minorHAnsi"/>
              </w:rPr>
            </w:pPr>
            <w:r w:rsidRPr="00487C7C">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1AEBD009" w14:textId="29585BAE" w:rsidR="008E2A22" w:rsidRPr="00487C7C" w:rsidRDefault="008E2A22" w:rsidP="00F72A86">
            <w:pPr>
              <w:pStyle w:val="Normlny1"/>
              <w:spacing w:line="240" w:lineRule="auto"/>
              <w:jc w:val="both"/>
              <w:rPr>
                <w:rFonts w:asciiTheme="minorHAnsi" w:hAnsiTheme="minorHAnsi" w:cstheme="minorHAnsi"/>
              </w:rPr>
            </w:pP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9"/>
      <w:bookmarkEnd w:id="10"/>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1196A96B" w14:textId="77777777" w:rsidR="00BD1767" w:rsidRDefault="00BD1767">
      <w:pPr>
        <w:pStyle w:val="Normlny1"/>
        <w:spacing w:line="240" w:lineRule="auto"/>
        <w:rPr>
          <w:rFonts w:asciiTheme="minorHAnsi" w:hAnsiTheme="minorHAnsi" w:cstheme="minorHAnsi"/>
        </w:rPr>
      </w:pPr>
    </w:p>
    <w:p w14:paraId="7BCF6333" w14:textId="77777777" w:rsidR="00BD1767" w:rsidRDefault="00BD1767">
      <w:pPr>
        <w:pStyle w:val="Normlny1"/>
        <w:spacing w:line="240" w:lineRule="auto"/>
        <w:rPr>
          <w:rFonts w:asciiTheme="minorHAnsi" w:hAnsiTheme="minorHAnsi" w:cstheme="minorHAnsi"/>
        </w:rPr>
      </w:pPr>
    </w:p>
    <w:p w14:paraId="4F0FFC44" w14:textId="77777777" w:rsidR="00BD1767" w:rsidRDefault="00BD1767">
      <w:pPr>
        <w:pStyle w:val="Normlny1"/>
        <w:spacing w:line="240" w:lineRule="auto"/>
        <w:rPr>
          <w:rFonts w:asciiTheme="minorHAnsi" w:hAnsiTheme="minorHAnsi" w:cstheme="minorHAnsi"/>
        </w:rPr>
      </w:pPr>
    </w:p>
    <w:p w14:paraId="31E35613" w14:textId="77777777" w:rsidR="00BD1767" w:rsidRDefault="00BD1767">
      <w:pPr>
        <w:pStyle w:val="Normlny1"/>
        <w:spacing w:line="240" w:lineRule="auto"/>
        <w:rPr>
          <w:rFonts w:asciiTheme="minorHAnsi" w:hAnsiTheme="minorHAnsi" w:cstheme="minorHAnsi"/>
        </w:rPr>
      </w:pPr>
    </w:p>
    <w:p w14:paraId="27B7B46A" w14:textId="77777777" w:rsidR="00BD1767" w:rsidRDefault="00BD1767">
      <w:pPr>
        <w:pStyle w:val="Normlny1"/>
        <w:spacing w:line="240" w:lineRule="auto"/>
        <w:rPr>
          <w:rFonts w:asciiTheme="minorHAnsi" w:hAnsiTheme="minorHAnsi" w:cstheme="minorHAnsi"/>
        </w:rPr>
      </w:pPr>
    </w:p>
    <w:p w14:paraId="2F9514C4" w14:textId="77777777" w:rsidR="00BD1767" w:rsidRDefault="00BD1767">
      <w:pPr>
        <w:pStyle w:val="Normlny1"/>
        <w:spacing w:line="240" w:lineRule="auto"/>
        <w:rPr>
          <w:rFonts w:asciiTheme="minorHAnsi" w:hAnsiTheme="minorHAnsi" w:cstheme="minorHAnsi"/>
        </w:rPr>
      </w:pPr>
    </w:p>
    <w:p w14:paraId="47F81364" w14:textId="77777777" w:rsidR="00BD1767" w:rsidRDefault="00BD1767">
      <w:pPr>
        <w:pStyle w:val="Normlny1"/>
        <w:spacing w:line="240" w:lineRule="auto"/>
        <w:rPr>
          <w:rFonts w:asciiTheme="minorHAnsi" w:hAnsiTheme="minorHAnsi" w:cstheme="minorHAnsi"/>
        </w:rPr>
      </w:pPr>
    </w:p>
    <w:p w14:paraId="1C8D0064" w14:textId="77777777" w:rsidR="00BD1767" w:rsidRDefault="00BD1767">
      <w:pPr>
        <w:pStyle w:val="Normlny1"/>
        <w:spacing w:line="240" w:lineRule="auto"/>
        <w:rPr>
          <w:rFonts w:asciiTheme="minorHAnsi" w:hAnsiTheme="minorHAnsi" w:cstheme="minorHAnsi"/>
        </w:rPr>
      </w:pPr>
    </w:p>
    <w:p w14:paraId="310C4C78" w14:textId="77777777" w:rsidR="00BD1767" w:rsidRDefault="00BD1767">
      <w:pPr>
        <w:pStyle w:val="Normlny1"/>
        <w:spacing w:line="240" w:lineRule="auto"/>
        <w:rPr>
          <w:rFonts w:asciiTheme="minorHAnsi" w:hAnsiTheme="minorHAnsi" w:cstheme="minorHAnsi"/>
        </w:rPr>
      </w:pPr>
    </w:p>
    <w:p w14:paraId="7A3C95F0" w14:textId="77777777" w:rsidR="00BD1767" w:rsidRDefault="00BD1767">
      <w:pPr>
        <w:pStyle w:val="Normlny1"/>
        <w:spacing w:line="240" w:lineRule="auto"/>
        <w:rPr>
          <w:rFonts w:asciiTheme="minorHAnsi" w:hAnsiTheme="minorHAnsi" w:cstheme="minorHAnsi"/>
        </w:rPr>
      </w:pPr>
    </w:p>
    <w:p w14:paraId="6BD47457" w14:textId="77777777" w:rsidR="00BD1767" w:rsidRDefault="00BD1767">
      <w:pPr>
        <w:pStyle w:val="Normlny1"/>
        <w:spacing w:line="240" w:lineRule="auto"/>
        <w:rPr>
          <w:rFonts w:asciiTheme="minorHAnsi" w:hAnsiTheme="minorHAnsi" w:cstheme="minorHAnsi"/>
        </w:rPr>
      </w:pPr>
    </w:p>
    <w:p w14:paraId="6E3C7ECC" w14:textId="77777777" w:rsidR="00BD1767" w:rsidRDefault="00BD1767">
      <w:pPr>
        <w:pStyle w:val="Normlny1"/>
        <w:spacing w:line="240" w:lineRule="auto"/>
        <w:rPr>
          <w:rFonts w:asciiTheme="minorHAnsi" w:hAnsiTheme="minorHAnsi" w:cstheme="minorHAnsi"/>
        </w:rPr>
      </w:pPr>
    </w:p>
    <w:p w14:paraId="3ED936B1" w14:textId="77777777" w:rsidR="00BD1767" w:rsidRDefault="00BD1767">
      <w:pPr>
        <w:pStyle w:val="Normlny1"/>
        <w:spacing w:line="240" w:lineRule="auto"/>
        <w:rPr>
          <w:rFonts w:asciiTheme="minorHAnsi" w:hAnsiTheme="minorHAnsi" w:cstheme="minorHAnsi"/>
        </w:rPr>
      </w:pPr>
    </w:p>
    <w:p w14:paraId="312EF5EB" w14:textId="77777777" w:rsidR="00BD1767" w:rsidRDefault="00BD1767">
      <w:pPr>
        <w:pStyle w:val="Normlny1"/>
        <w:spacing w:line="240" w:lineRule="auto"/>
        <w:rPr>
          <w:rFonts w:asciiTheme="minorHAnsi" w:hAnsiTheme="minorHAnsi" w:cstheme="minorHAnsi"/>
        </w:rPr>
      </w:pPr>
    </w:p>
    <w:p w14:paraId="3A17AB8F" w14:textId="77777777" w:rsidR="00BD1767" w:rsidRDefault="00BD1767">
      <w:pPr>
        <w:pStyle w:val="Normlny1"/>
        <w:spacing w:line="240" w:lineRule="auto"/>
        <w:rPr>
          <w:rFonts w:asciiTheme="minorHAnsi" w:hAnsiTheme="minorHAnsi" w:cstheme="minorHAnsi"/>
        </w:rPr>
      </w:pPr>
    </w:p>
    <w:p w14:paraId="21D226F7" w14:textId="77777777" w:rsidR="00BD1767" w:rsidRDefault="00BD1767">
      <w:pPr>
        <w:pStyle w:val="Normlny1"/>
        <w:spacing w:line="240" w:lineRule="auto"/>
        <w:rPr>
          <w:rFonts w:asciiTheme="minorHAnsi" w:hAnsiTheme="minorHAnsi" w:cstheme="minorHAnsi"/>
        </w:rPr>
      </w:pPr>
    </w:p>
    <w:p w14:paraId="4217AB6E" w14:textId="77777777" w:rsidR="00BD1767" w:rsidRDefault="00BD1767">
      <w:pPr>
        <w:pStyle w:val="Normlny1"/>
        <w:spacing w:line="240" w:lineRule="auto"/>
        <w:rPr>
          <w:rFonts w:asciiTheme="minorHAnsi" w:hAnsiTheme="minorHAnsi" w:cstheme="minorHAnsi"/>
        </w:rPr>
      </w:pPr>
    </w:p>
    <w:p w14:paraId="14333BDF" w14:textId="77777777" w:rsidR="00BD1767" w:rsidRDefault="00BD1767">
      <w:pPr>
        <w:pStyle w:val="Normlny1"/>
        <w:spacing w:line="240" w:lineRule="auto"/>
        <w:rPr>
          <w:rFonts w:asciiTheme="minorHAnsi" w:hAnsiTheme="minorHAnsi" w:cstheme="minorHAnsi"/>
        </w:rPr>
      </w:pPr>
    </w:p>
    <w:p w14:paraId="15FDAC65" w14:textId="77777777" w:rsidR="00BD1767" w:rsidRDefault="00BD1767">
      <w:pPr>
        <w:pStyle w:val="Normlny1"/>
        <w:spacing w:line="240" w:lineRule="auto"/>
        <w:rPr>
          <w:rFonts w:asciiTheme="minorHAnsi" w:hAnsiTheme="minorHAnsi" w:cstheme="minorHAnsi"/>
        </w:rPr>
      </w:pPr>
    </w:p>
    <w:p w14:paraId="24B8F3A1" w14:textId="77777777" w:rsidR="00BD1767" w:rsidRPr="00BD1767" w:rsidRDefault="00BD1767" w:rsidP="00BD1767">
      <w:pPr>
        <w:pStyle w:val="Normlny1"/>
        <w:spacing w:line="240" w:lineRule="auto"/>
        <w:rPr>
          <w:rFonts w:asciiTheme="minorHAnsi" w:hAnsiTheme="minorHAnsi" w:cstheme="minorHAnsi"/>
          <w:b/>
        </w:rPr>
      </w:pPr>
    </w:p>
    <w:p w14:paraId="66671F89" w14:textId="77777777" w:rsidR="00BD1767" w:rsidRDefault="00BD1767" w:rsidP="008F3256">
      <w:pPr>
        <w:pStyle w:val="Normlny1"/>
        <w:spacing w:line="240" w:lineRule="auto"/>
        <w:jc w:val="center"/>
        <w:rPr>
          <w:rFonts w:asciiTheme="minorHAnsi" w:hAnsiTheme="minorHAnsi" w:cstheme="minorHAnsi"/>
          <w:b/>
        </w:rPr>
      </w:pPr>
      <w:r w:rsidRPr="00BD1767">
        <w:rPr>
          <w:rFonts w:asciiTheme="minorHAnsi" w:hAnsiTheme="minorHAnsi" w:cstheme="minorHAnsi"/>
          <w:b/>
        </w:rPr>
        <w:t>SPLNOMOCNENIE</w:t>
      </w:r>
    </w:p>
    <w:p w14:paraId="4B6A6FE2" w14:textId="77777777" w:rsidR="008F3256" w:rsidRPr="00BD1767" w:rsidRDefault="008F3256" w:rsidP="00B04C79">
      <w:pPr>
        <w:pStyle w:val="Normlny1"/>
        <w:spacing w:line="240" w:lineRule="auto"/>
        <w:jc w:val="center"/>
        <w:rPr>
          <w:rFonts w:asciiTheme="minorHAnsi" w:hAnsiTheme="minorHAnsi" w:cstheme="minorHAnsi"/>
          <w:b/>
        </w:rPr>
      </w:pPr>
    </w:p>
    <w:p w14:paraId="1D31B685" w14:textId="77777777" w:rsidR="00BD1767" w:rsidRPr="00BD1767" w:rsidRDefault="00BD1767" w:rsidP="00B04C79">
      <w:pPr>
        <w:pStyle w:val="Normlny1"/>
        <w:spacing w:line="240" w:lineRule="auto"/>
        <w:jc w:val="center"/>
        <w:rPr>
          <w:rFonts w:asciiTheme="minorHAnsi" w:hAnsiTheme="minorHAnsi" w:cstheme="minorHAnsi"/>
        </w:rPr>
      </w:pPr>
      <w:r w:rsidRPr="00BD1767">
        <w:rPr>
          <w:rFonts w:asciiTheme="minorHAnsi" w:hAnsiTheme="minorHAnsi" w:cstheme="minorHAnsi"/>
        </w:rPr>
        <w:t>Spoločnosť [•], so sídlom [•], IČO: [•], zapísaná v Obchodnom registri Okresného/Mestského súdu [•], odd. [•], vo vložke č. [•], konajúca prostredníctvom [•] (ďalej len „</w:t>
      </w:r>
      <w:r w:rsidRPr="00BD1767">
        <w:rPr>
          <w:rFonts w:asciiTheme="minorHAnsi" w:hAnsiTheme="minorHAnsi" w:cstheme="minorHAnsi"/>
          <w:b/>
        </w:rPr>
        <w:t>Splnomocniteľ</w:t>
      </w:r>
      <w:r w:rsidRPr="00BD1767">
        <w:rPr>
          <w:rFonts w:asciiTheme="minorHAnsi" w:hAnsiTheme="minorHAnsi" w:cstheme="minorHAnsi"/>
        </w:rPr>
        <w:t>“)</w:t>
      </w:r>
    </w:p>
    <w:p w14:paraId="1733C770" w14:textId="77777777" w:rsidR="00BD1767" w:rsidRDefault="00BD1767" w:rsidP="008F3256">
      <w:pPr>
        <w:pStyle w:val="Normlny1"/>
        <w:spacing w:line="240" w:lineRule="auto"/>
        <w:jc w:val="center"/>
        <w:rPr>
          <w:rFonts w:asciiTheme="minorHAnsi" w:hAnsiTheme="minorHAnsi" w:cstheme="minorHAnsi"/>
        </w:rPr>
      </w:pPr>
      <w:r w:rsidRPr="00BD1767">
        <w:rPr>
          <w:rFonts w:asciiTheme="minorHAnsi" w:hAnsiTheme="minorHAnsi" w:cstheme="minorHAnsi"/>
        </w:rPr>
        <w:t>týmto ako vlastník a prevádzkovateľ plávajúceho zariadenia s názvom [•], s lodným osvedčením evidenčné č. [•], vydaným dňa [</w:t>
      </w:r>
      <w:proofErr w:type="spellStart"/>
      <w:r w:rsidRPr="00BD1767">
        <w:rPr>
          <w:rFonts w:asciiTheme="minorHAnsi" w:hAnsiTheme="minorHAnsi" w:cstheme="minorHAnsi"/>
        </w:rPr>
        <w:t>dd.mm.rrrr</w:t>
      </w:r>
      <w:proofErr w:type="spellEnd"/>
      <w:r w:rsidRPr="00BD1767">
        <w:rPr>
          <w:rFonts w:asciiTheme="minorHAnsi" w:hAnsiTheme="minorHAnsi" w:cstheme="minorHAnsi"/>
        </w:rPr>
        <w:t>], ktoré je platné do [</w:t>
      </w:r>
      <w:proofErr w:type="spellStart"/>
      <w:r w:rsidRPr="00BD1767">
        <w:rPr>
          <w:rFonts w:asciiTheme="minorHAnsi" w:hAnsiTheme="minorHAnsi" w:cstheme="minorHAnsi"/>
        </w:rPr>
        <w:t>dd.mm.rrrr</w:t>
      </w:r>
      <w:proofErr w:type="spellEnd"/>
      <w:r w:rsidRPr="00BD1767">
        <w:rPr>
          <w:rFonts w:asciiTheme="minorHAnsi" w:hAnsiTheme="minorHAnsi" w:cstheme="minorHAnsi"/>
        </w:rPr>
        <w:t>], ktoré pozostáva z hlavnej paluby, a [má [•] ks]/ [nemá žiadne] paluby nadstavby (ďalej len „</w:t>
      </w:r>
      <w:r w:rsidRPr="00BD1767">
        <w:rPr>
          <w:rFonts w:asciiTheme="minorHAnsi" w:hAnsiTheme="minorHAnsi" w:cstheme="minorHAnsi"/>
          <w:b/>
        </w:rPr>
        <w:t>Plávajúce zariadenie</w:t>
      </w:r>
      <w:r w:rsidRPr="00BD1767">
        <w:rPr>
          <w:rFonts w:asciiTheme="minorHAnsi" w:hAnsiTheme="minorHAnsi" w:cstheme="minorHAnsi"/>
        </w:rPr>
        <w:t>“)</w:t>
      </w:r>
    </w:p>
    <w:p w14:paraId="7B96D7A0" w14:textId="77777777" w:rsidR="008F3256" w:rsidRPr="00BD1767" w:rsidRDefault="008F3256" w:rsidP="00B04C79">
      <w:pPr>
        <w:pStyle w:val="Normlny1"/>
        <w:spacing w:line="240" w:lineRule="auto"/>
        <w:jc w:val="center"/>
        <w:rPr>
          <w:rFonts w:asciiTheme="minorHAnsi" w:hAnsiTheme="minorHAnsi" w:cstheme="minorHAnsi"/>
        </w:rPr>
      </w:pPr>
    </w:p>
    <w:p w14:paraId="3876D33A" w14:textId="77777777" w:rsidR="00BD1767" w:rsidRDefault="00BD1767" w:rsidP="008F3256">
      <w:pPr>
        <w:pStyle w:val="Normlny1"/>
        <w:spacing w:line="240" w:lineRule="auto"/>
        <w:jc w:val="center"/>
        <w:rPr>
          <w:rFonts w:asciiTheme="minorHAnsi" w:hAnsiTheme="minorHAnsi" w:cstheme="minorHAnsi"/>
          <w:b/>
        </w:rPr>
      </w:pPr>
      <w:r w:rsidRPr="00BD1767">
        <w:rPr>
          <w:rFonts w:asciiTheme="minorHAnsi" w:hAnsiTheme="minorHAnsi" w:cstheme="minorHAnsi"/>
          <w:b/>
        </w:rPr>
        <w:t>udeľuje plnú moc</w:t>
      </w:r>
    </w:p>
    <w:p w14:paraId="0F1A9082" w14:textId="77777777" w:rsidR="008F3256" w:rsidRPr="00BD1767" w:rsidRDefault="008F3256" w:rsidP="00B04C79">
      <w:pPr>
        <w:pStyle w:val="Normlny1"/>
        <w:spacing w:line="240" w:lineRule="auto"/>
        <w:jc w:val="center"/>
        <w:rPr>
          <w:rFonts w:asciiTheme="minorHAnsi" w:hAnsiTheme="minorHAnsi" w:cstheme="minorHAnsi"/>
          <w:b/>
        </w:rPr>
      </w:pPr>
    </w:p>
    <w:p w14:paraId="4192331C" w14:textId="77777777" w:rsidR="00BD1767" w:rsidRPr="00BD1767" w:rsidRDefault="00BD1767" w:rsidP="00B04C79">
      <w:pPr>
        <w:pStyle w:val="Normlny1"/>
        <w:jc w:val="both"/>
        <w:rPr>
          <w:rFonts w:asciiTheme="minorHAnsi" w:hAnsiTheme="minorHAnsi" w:cstheme="minorHAnsi"/>
        </w:rPr>
      </w:pPr>
      <w:r w:rsidRPr="00BD1767">
        <w:rPr>
          <w:rFonts w:asciiTheme="minorHAnsi" w:hAnsiTheme="minorHAnsi" w:cstheme="minorHAnsi"/>
        </w:rPr>
        <w:t xml:space="preserve">spoločnosti </w:t>
      </w:r>
      <w:r w:rsidRPr="00BD1767">
        <w:rPr>
          <w:rFonts w:asciiTheme="minorHAnsi" w:hAnsiTheme="minorHAnsi" w:cstheme="minorHAnsi"/>
          <w:b/>
        </w:rPr>
        <w:t>Verejné prístavy, a. s.</w:t>
      </w:r>
      <w:r w:rsidRPr="00BD1767">
        <w:rPr>
          <w:rFonts w:asciiTheme="minorHAnsi" w:hAnsiTheme="minorHAnsi" w:cstheme="minorHAnsi"/>
        </w:rPr>
        <w:t xml:space="preserve">, so sídlom Prístavná 10, 821 09 Bratislava, IČO: 36 856 541, zapísanej v obchodnom registri Mestského súdu Bratislava III, odd. Sa, vo vložke č. 4395/B, konajúcej prostredníctvom Mgr. Mateja </w:t>
      </w:r>
      <w:proofErr w:type="spellStart"/>
      <w:r w:rsidRPr="00BD1767">
        <w:rPr>
          <w:rFonts w:asciiTheme="minorHAnsi" w:hAnsiTheme="minorHAnsi" w:cstheme="minorHAnsi"/>
        </w:rPr>
        <w:t>Danóciho</w:t>
      </w:r>
      <w:proofErr w:type="spellEnd"/>
      <w:r w:rsidRPr="00BD1767">
        <w:rPr>
          <w:rFonts w:asciiTheme="minorHAnsi" w:hAnsiTheme="minorHAnsi" w:cstheme="minorHAnsi"/>
        </w:rPr>
        <w:t>, jediného člena  predstavenstva (ďalej len „</w:t>
      </w:r>
      <w:r w:rsidRPr="00BD1767">
        <w:rPr>
          <w:rFonts w:asciiTheme="minorHAnsi" w:hAnsiTheme="minorHAnsi" w:cstheme="minorHAnsi"/>
          <w:b/>
        </w:rPr>
        <w:t>Splnomocnenec</w:t>
      </w:r>
      <w:r w:rsidRPr="00BD1767">
        <w:rPr>
          <w:rFonts w:asciiTheme="minorHAnsi" w:hAnsiTheme="minorHAnsi" w:cstheme="minorHAnsi"/>
        </w:rPr>
        <w:t>“), aby táto na základe Zmluvy o užívaní verejných prístavov č. [•], ktorú Splnomocniteľ ako užívateľ a Splnomocnenec ako prevádzkovateľ uzatvorili (ďalej len „</w:t>
      </w:r>
      <w:r w:rsidRPr="00BD1767">
        <w:rPr>
          <w:rFonts w:asciiTheme="minorHAnsi" w:hAnsiTheme="minorHAnsi" w:cstheme="minorHAnsi"/>
          <w:b/>
        </w:rPr>
        <w:t>Zmluva</w:t>
      </w:r>
      <w:r w:rsidRPr="00BD1767">
        <w:rPr>
          <w:rFonts w:asciiTheme="minorHAnsi" w:hAnsiTheme="minorHAnsi" w:cstheme="minorHAnsi"/>
        </w:rPr>
        <w:t>“) v prípade splnenia podmienok ustanovených článku v čl. 9a, ods. 9a.6 Zmluvy vykonala v súvislosti s predajom Plávajúceho zariadenia v našom mene všetky právne a faktické úkony smerujúce k zmene údajov zapísaných v registri plavidiel v súlade s príslušnými právnymi predpismi platnými v danom čase.</w:t>
      </w:r>
    </w:p>
    <w:p w14:paraId="20BF8740" w14:textId="77777777" w:rsidR="00BD1767" w:rsidRPr="00BD1767" w:rsidRDefault="00BD1767" w:rsidP="00B04C79">
      <w:pPr>
        <w:pStyle w:val="Normlny1"/>
        <w:jc w:val="both"/>
        <w:rPr>
          <w:rFonts w:asciiTheme="minorHAnsi" w:hAnsiTheme="minorHAnsi" w:cstheme="minorHAnsi"/>
        </w:rPr>
      </w:pPr>
    </w:p>
    <w:p w14:paraId="6EB46010" w14:textId="77777777" w:rsidR="00BD1767" w:rsidRPr="00BD1767" w:rsidRDefault="00BD1767" w:rsidP="00B04C79">
      <w:pPr>
        <w:pStyle w:val="Normlny1"/>
        <w:jc w:val="both"/>
        <w:rPr>
          <w:rFonts w:asciiTheme="minorHAnsi" w:hAnsiTheme="minorHAnsi" w:cstheme="minorHAnsi"/>
        </w:rPr>
      </w:pPr>
      <w:r w:rsidRPr="00BD1767">
        <w:rPr>
          <w:rFonts w:asciiTheme="minorHAnsi" w:hAnsiTheme="minorHAnsi" w:cstheme="minorHAnsi"/>
        </w:rPr>
        <w:t>Splnomocniteľ si je vedomý skutočnosti, že za splnenia podmienok podľa článku 9a., ods. 9a.6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8D64066" w14:textId="77777777" w:rsidR="00BD1767" w:rsidRPr="00BD1767" w:rsidRDefault="00BD1767" w:rsidP="00B04C79">
      <w:pPr>
        <w:pStyle w:val="Normlny1"/>
        <w:jc w:val="both"/>
        <w:rPr>
          <w:rFonts w:asciiTheme="minorHAnsi" w:hAnsiTheme="minorHAnsi" w:cstheme="minorHAnsi"/>
        </w:rPr>
      </w:pPr>
    </w:p>
    <w:p w14:paraId="6E7142D2" w14:textId="77777777" w:rsidR="00BD1767" w:rsidRPr="00BD1767" w:rsidRDefault="00BD1767" w:rsidP="00B04C79">
      <w:pPr>
        <w:pStyle w:val="Normlny1"/>
        <w:jc w:val="both"/>
        <w:rPr>
          <w:rFonts w:asciiTheme="minorHAnsi" w:hAnsiTheme="minorHAnsi" w:cstheme="minorHAnsi"/>
        </w:rPr>
      </w:pPr>
      <w:r w:rsidRPr="00BD1767">
        <w:rPr>
          <w:rFonts w:asciiTheme="minorHAnsi" w:hAnsiTheme="minorHAnsi" w:cstheme="minorHAnsi"/>
        </w:rPr>
        <w:t>Splnomocnenec je oprávnený udeliť splnomocnenie v rovnakom alebo obmedzenom rozsahu tretej osobe; splnomocnenec môže za účelom plnenia oprávnení vyplývajúcich z tohto splnomocnenia poveriť svojich zamestnancov.</w:t>
      </w:r>
    </w:p>
    <w:p w14:paraId="0A1D7438" w14:textId="77777777" w:rsidR="00BD1767" w:rsidRPr="00BD1767" w:rsidRDefault="00BD1767" w:rsidP="00B04C79">
      <w:pPr>
        <w:pStyle w:val="Normlny1"/>
        <w:jc w:val="both"/>
        <w:rPr>
          <w:rFonts w:asciiTheme="minorHAnsi" w:hAnsiTheme="minorHAnsi" w:cstheme="minorHAnsi"/>
        </w:rPr>
      </w:pPr>
    </w:p>
    <w:p w14:paraId="27003A9F" w14:textId="77777777" w:rsidR="00BD1767" w:rsidRPr="00BD1767" w:rsidRDefault="00BD1767" w:rsidP="00BD1767">
      <w:pPr>
        <w:pStyle w:val="Normlny1"/>
        <w:rPr>
          <w:rFonts w:asciiTheme="minorHAnsi" w:hAnsiTheme="minorHAnsi" w:cstheme="minorHAnsi"/>
        </w:rPr>
      </w:pPr>
    </w:p>
    <w:p w14:paraId="4ED5BB08" w14:textId="77777777" w:rsidR="00BD1767" w:rsidRPr="00BD1767" w:rsidRDefault="00BD1767" w:rsidP="00BD1767">
      <w:pPr>
        <w:pStyle w:val="Normlny1"/>
        <w:rPr>
          <w:rFonts w:asciiTheme="minorHAnsi" w:hAnsiTheme="minorHAnsi" w:cstheme="minorHAnsi"/>
        </w:rPr>
      </w:pPr>
      <w:r w:rsidRPr="00BD1767">
        <w:rPr>
          <w:rFonts w:asciiTheme="minorHAnsi" w:hAnsiTheme="minorHAnsi" w:cstheme="minorHAnsi"/>
        </w:rPr>
        <w:t>V .................. dňa .......................</w:t>
      </w:r>
    </w:p>
    <w:p w14:paraId="7874F081" w14:textId="77777777" w:rsidR="00BD1767" w:rsidRPr="00BD1767" w:rsidRDefault="00BD1767" w:rsidP="00BD1767">
      <w:pPr>
        <w:pStyle w:val="Normlny1"/>
        <w:rPr>
          <w:rFonts w:asciiTheme="minorHAnsi" w:hAnsiTheme="minorHAnsi" w:cstheme="minorHAnsi"/>
        </w:rPr>
      </w:pPr>
    </w:p>
    <w:p w14:paraId="393B7375" w14:textId="77777777" w:rsidR="00BD1767" w:rsidRPr="00BD1767" w:rsidRDefault="00BD1767" w:rsidP="00BD1767">
      <w:pPr>
        <w:pStyle w:val="Normlny1"/>
        <w:rPr>
          <w:rFonts w:asciiTheme="minorHAnsi" w:hAnsiTheme="minorHAnsi" w:cstheme="minorHAnsi"/>
        </w:rPr>
      </w:pPr>
    </w:p>
    <w:p w14:paraId="38C92D3D" w14:textId="77777777" w:rsidR="00BD1767" w:rsidRPr="00BD1767" w:rsidRDefault="00BD1767" w:rsidP="00BD1767">
      <w:pPr>
        <w:pStyle w:val="Normlny1"/>
        <w:rPr>
          <w:rFonts w:asciiTheme="minorHAnsi" w:hAnsiTheme="minorHAnsi" w:cstheme="minorHAnsi"/>
        </w:rPr>
      </w:pPr>
    </w:p>
    <w:p w14:paraId="18D95FEB" w14:textId="77777777" w:rsidR="00BD1767" w:rsidRPr="00BD1767" w:rsidRDefault="00BD1767" w:rsidP="00BD1767">
      <w:pPr>
        <w:pStyle w:val="Normlny1"/>
        <w:rPr>
          <w:rFonts w:asciiTheme="minorHAnsi" w:hAnsiTheme="minorHAnsi" w:cstheme="minorHAnsi"/>
        </w:rPr>
      </w:pPr>
    </w:p>
    <w:p w14:paraId="66417D48" w14:textId="77777777" w:rsidR="00BD1767" w:rsidRPr="00BD1767" w:rsidRDefault="00BD1767" w:rsidP="00BD1767">
      <w:pPr>
        <w:pStyle w:val="Normlny1"/>
        <w:rPr>
          <w:rFonts w:asciiTheme="minorHAnsi" w:hAnsiTheme="minorHAnsi" w:cstheme="minorHAnsi"/>
        </w:rPr>
      </w:pPr>
    </w:p>
    <w:p w14:paraId="797014DC" w14:textId="77777777" w:rsidR="00BD1767" w:rsidRPr="00BD1767" w:rsidRDefault="00BD1767" w:rsidP="00BD1767">
      <w:pPr>
        <w:pStyle w:val="Normlny1"/>
        <w:rPr>
          <w:rFonts w:asciiTheme="minorHAnsi" w:hAnsiTheme="minorHAnsi" w:cstheme="minorHAnsi"/>
        </w:rPr>
      </w:pPr>
      <w:r w:rsidRPr="00BD1767">
        <w:rPr>
          <w:rFonts w:asciiTheme="minorHAnsi" w:hAnsiTheme="minorHAnsi" w:cstheme="minorHAnsi"/>
        </w:rPr>
        <w:t>______________________________</w:t>
      </w:r>
    </w:p>
    <w:p w14:paraId="5BDD36BA" w14:textId="77777777" w:rsidR="00BD1767" w:rsidRPr="00BD1767" w:rsidRDefault="00BD1767" w:rsidP="00BD1767">
      <w:pPr>
        <w:pStyle w:val="Normlny1"/>
        <w:spacing w:line="240" w:lineRule="auto"/>
        <w:rPr>
          <w:rFonts w:asciiTheme="minorHAnsi" w:hAnsiTheme="minorHAnsi" w:cstheme="minorHAnsi"/>
          <w:b/>
          <w:bCs/>
        </w:rPr>
      </w:pPr>
      <w:r w:rsidRPr="00BD1767">
        <w:rPr>
          <w:rFonts w:asciiTheme="minorHAnsi" w:hAnsiTheme="minorHAnsi" w:cstheme="minorHAnsi"/>
          <w:b/>
          <w:bCs/>
        </w:rPr>
        <w:t>[•]</w:t>
      </w:r>
    </w:p>
    <w:p w14:paraId="34032C80" w14:textId="77777777" w:rsidR="00BD1767" w:rsidRPr="00AF1D48" w:rsidRDefault="00BD1767">
      <w:pPr>
        <w:pStyle w:val="Normlny1"/>
        <w:spacing w:line="240" w:lineRule="auto"/>
        <w:rPr>
          <w:rFonts w:asciiTheme="minorHAnsi" w:hAnsiTheme="minorHAnsi" w:cstheme="minorHAnsi"/>
        </w:rPr>
      </w:pPr>
    </w:p>
    <w:sectPr w:rsidR="00BD1767" w:rsidRPr="00AF1D48" w:rsidSect="00E22B2C">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CD4A" w14:textId="77777777" w:rsidR="00473CFF" w:rsidRDefault="00473CFF" w:rsidP="004D662C">
      <w:pPr>
        <w:spacing w:line="240" w:lineRule="auto"/>
      </w:pPr>
      <w:r>
        <w:separator/>
      </w:r>
    </w:p>
  </w:endnote>
  <w:endnote w:type="continuationSeparator" w:id="0">
    <w:p w14:paraId="18ECD426" w14:textId="77777777" w:rsidR="00473CFF" w:rsidRDefault="00473CFF" w:rsidP="004D662C">
      <w:pPr>
        <w:spacing w:line="240" w:lineRule="auto"/>
      </w:pPr>
      <w:r>
        <w:continuationSeparator/>
      </w:r>
    </w:p>
  </w:endnote>
  <w:endnote w:type="continuationNotice" w:id="1">
    <w:p w14:paraId="454B7D86" w14:textId="77777777" w:rsidR="00473CFF" w:rsidRDefault="00473C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092A" w14:textId="77777777" w:rsidR="00473CFF" w:rsidRDefault="00473CFF" w:rsidP="004D662C">
      <w:pPr>
        <w:spacing w:line="240" w:lineRule="auto"/>
      </w:pPr>
      <w:r>
        <w:separator/>
      </w:r>
    </w:p>
  </w:footnote>
  <w:footnote w:type="continuationSeparator" w:id="0">
    <w:p w14:paraId="2E92FE02" w14:textId="77777777" w:rsidR="00473CFF" w:rsidRDefault="00473CFF" w:rsidP="004D662C">
      <w:pPr>
        <w:spacing w:line="240" w:lineRule="auto"/>
      </w:pPr>
      <w:r>
        <w:continuationSeparator/>
      </w:r>
    </w:p>
  </w:footnote>
  <w:footnote w:type="continuationNotice" w:id="1">
    <w:p w14:paraId="77A89472" w14:textId="77777777" w:rsidR="00473CFF" w:rsidRDefault="00473CFF">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6352ADC0" w14:textId="5980C4CB" w:rsidR="00A44D3B" w:rsidRPr="005E1F68" w:rsidRDefault="00350127" w:rsidP="00A44D3B">
      <w:pPr>
        <w:pStyle w:val="Textpoznmkypodiarou"/>
        <w:jc w:val="both"/>
        <w:rPr>
          <w:rFonts w:asciiTheme="minorHAnsi" w:hAnsiTheme="minorHAnsi" w:cstheme="minorHAnsi"/>
        </w:rPr>
      </w:pPr>
      <w:r>
        <w:rPr>
          <w:rStyle w:val="Odkaznapoznmkupodiarou"/>
          <w:rFonts w:asciiTheme="minorHAnsi" w:hAnsiTheme="minorHAnsi" w:cstheme="minorHAnsi"/>
        </w:rPr>
        <w:t>3</w:t>
      </w:r>
      <w:r w:rsidR="00A44D3B" w:rsidRPr="005E1F68">
        <w:rPr>
          <w:rFonts w:asciiTheme="minorHAnsi" w:hAnsiTheme="minorHAnsi" w:cstheme="minorHAnsi"/>
        </w:rPr>
        <w:t xml:space="preserve"> </w:t>
      </w:r>
      <w:r w:rsidR="00A44D3B" w:rsidRPr="005E1F68">
        <w:rPr>
          <w:rFonts w:asciiTheme="minorHAnsi" w:hAnsiTheme="minorHAnsi" w:cstheme="minorHAnsi"/>
        </w:rPr>
        <w:t>Príslušné ustanovenia odsekov 3.1</w:t>
      </w:r>
      <w:r w:rsidR="00A44D3B">
        <w:rPr>
          <w:rFonts w:asciiTheme="minorHAnsi" w:hAnsiTheme="minorHAnsi" w:cstheme="minorHAnsi"/>
        </w:rPr>
        <w:t>2</w:t>
      </w:r>
      <w:r w:rsidR="00A44D3B" w:rsidRPr="005E1F68">
        <w:rPr>
          <w:rFonts w:asciiTheme="minorHAnsi" w:hAnsiTheme="minorHAnsi" w:cstheme="minorHAnsi"/>
        </w:rPr>
        <w:t xml:space="preserve"> až 3.</w:t>
      </w:r>
      <w:r w:rsidR="00407516">
        <w:rPr>
          <w:rFonts w:asciiTheme="minorHAnsi" w:hAnsiTheme="minorHAnsi" w:cstheme="minorHAnsi"/>
        </w:rPr>
        <w:t>15</w:t>
      </w:r>
      <w:r w:rsidR="00A44D3B" w:rsidRPr="005E1F68">
        <w:rPr>
          <w:rFonts w:asciiTheme="minorHAnsi" w:hAnsiTheme="minorHAnsi" w:cstheme="minorHAnsi"/>
        </w:rPr>
        <w:t xml:space="preserve"> sa uplatnia</w:t>
      </w:r>
      <w:r w:rsidR="00A44D3B">
        <w:rPr>
          <w:rFonts w:asciiTheme="minorHAnsi" w:hAnsiTheme="minorHAnsi" w:cstheme="minorHAnsi"/>
        </w:rPr>
        <w:t xml:space="preserve"> len</w:t>
      </w:r>
      <w:r w:rsidR="00A44D3B" w:rsidRPr="005E1F68">
        <w:rPr>
          <w:rFonts w:asciiTheme="minorHAnsi" w:hAnsiTheme="minorHAnsi" w:cstheme="minorHAnsi"/>
        </w:rPr>
        <w:t xml:space="preserve"> v prípade, ak je Prevádzkovateľ vlastníkom príslušných vyväzovacích prvkov a/alebo inžinierskych sietí.</w:t>
      </w:r>
    </w:p>
  </w:footnote>
  <w:footnote w:id="5">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6">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7">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8">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3"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4"/>
  </w:num>
  <w:num w:numId="2" w16cid:durableId="339237401">
    <w:abstractNumId w:val="12"/>
  </w:num>
  <w:num w:numId="3" w16cid:durableId="935483946">
    <w:abstractNumId w:val="6"/>
  </w:num>
  <w:num w:numId="4" w16cid:durableId="13852677">
    <w:abstractNumId w:val="13"/>
  </w:num>
  <w:num w:numId="5" w16cid:durableId="1501698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5"/>
  </w:num>
  <w:num w:numId="7" w16cid:durableId="1430197006">
    <w:abstractNumId w:val="2"/>
  </w:num>
  <w:num w:numId="8" w16cid:durableId="1832678785">
    <w:abstractNumId w:val="7"/>
  </w:num>
  <w:num w:numId="9" w16cid:durableId="1116094046">
    <w:abstractNumId w:val="8"/>
  </w:num>
  <w:num w:numId="10" w16cid:durableId="417093656">
    <w:abstractNumId w:val="10"/>
  </w:num>
  <w:num w:numId="11" w16cid:durableId="1262836309">
    <w:abstractNumId w:val="14"/>
  </w:num>
  <w:num w:numId="12" w16cid:durableId="1456562410">
    <w:abstractNumId w:val="1"/>
  </w:num>
  <w:num w:numId="13" w16cid:durableId="1323045719">
    <w:abstractNumId w:val="16"/>
  </w:num>
  <w:num w:numId="14" w16cid:durableId="1687828814">
    <w:abstractNumId w:val="0"/>
  </w:num>
  <w:num w:numId="15" w16cid:durableId="1277520810">
    <w:abstractNumId w:val="9"/>
  </w:num>
  <w:num w:numId="16" w16cid:durableId="7876785">
    <w:abstractNumId w:val="15"/>
  </w:num>
  <w:num w:numId="17" w16cid:durableId="81076170">
    <w:abstractNumId w:val="11"/>
  </w:num>
  <w:num w:numId="18" w16cid:durableId="18988594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2571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703D6"/>
    <w:rsid w:val="00082E6D"/>
    <w:rsid w:val="00087D62"/>
    <w:rsid w:val="00087DDB"/>
    <w:rsid w:val="00094086"/>
    <w:rsid w:val="0009465A"/>
    <w:rsid w:val="000A0F26"/>
    <w:rsid w:val="000A10C2"/>
    <w:rsid w:val="000A41EE"/>
    <w:rsid w:val="000A4417"/>
    <w:rsid w:val="000B2998"/>
    <w:rsid w:val="000B3BA4"/>
    <w:rsid w:val="000B6918"/>
    <w:rsid w:val="000B7178"/>
    <w:rsid w:val="000C012B"/>
    <w:rsid w:val="000C20DD"/>
    <w:rsid w:val="000C3D9A"/>
    <w:rsid w:val="000C5A83"/>
    <w:rsid w:val="000D1A26"/>
    <w:rsid w:val="000E010C"/>
    <w:rsid w:val="000E2C5C"/>
    <w:rsid w:val="000E5BA8"/>
    <w:rsid w:val="000E7532"/>
    <w:rsid w:val="000F2242"/>
    <w:rsid w:val="000F2819"/>
    <w:rsid w:val="000F541B"/>
    <w:rsid w:val="000F7FCE"/>
    <w:rsid w:val="00106A7C"/>
    <w:rsid w:val="00110F78"/>
    <w:rsid w:val="00111E04"/>
    <w:rsid w:val="001122F4"/>
    <w:rsid w:val="001148CB"/>
    <w:rsid w:val="00116A57"/>
    <w:rsid w:val="00116E88"/>
    <w:rsid w:val="00117115"/>
    <w:rsid w:val="001315AF"/>
    <w:rsid w:val="00131B88"/>
    <w:rsid w:val="00131DCA"/>
    <w:rsid w:val="001361EE"/>
    <w:rsid w:val="001372FE"/>
    <w:rsid w:val="00143B82"/>
    <w:rsid w:val="00144325"/>
    <w:rsid w:val="001513B2"/>
    <w:rsid w:val="00157B18"/>
    <w:rsid w:val="001613D0"/>
    <w:rsid w:val="00162E63"/>
    <w:rsid w:val="00165924"/>
    <w:rsid w:val="0016689B"/>
    <w:rsid w:val="00170C36"/>
    <w:rsid w:val="00171ECD"/>
    <w:rsid w:val="00172AA0"/>
    <w:rsid w:val="00172B38"/>
    <w:rsid w:val="00173EF1"/>
    <w:rsid w:val="0018285F"/>
    <w:rsid w:val="00184242"/>
    <w:rsid w:val="00187651"/>
    <w:rsid w:val="001932E2"/>
    <w:rsid w:val="00195ACD"/>
    <w:rsid w:val="00195BB8"/>
    <w:rsid w:val="001969B6"/>
    <w:rsid w:val="0019722D"/>
    <w:rsid w:val="001A1AF2"/>
    <w:rsid w:val="001A289C"/>
    <w:rsid w:val="001A5937"/>
    <w:rsid w:val="001A7A6A"/>
    <w:rsid w:val="001B5423"/>
    <w:rsid w:val="001C15D6"/>
    <w:rsid w:val="001C26DC"/>
    <w:rsid w:val="001C2F7A"/>
    <w:rsid w:val="001C32AA"/>
    <w:rsid w:val="001C3F03"/>
    <w:rsid w:val="001C58E4"/>
    <w:rsid w:val="001C6E77"/>
    <w:rsid w:val="001D1EF5"/>
    <w:rsid w:val="001D28E4"/>
    <w:rsid w:val="001D35F4"/>
    <w:rsid w:val="001E05C1"/>
    <w:rsid w:val="001E373C"/>
    <w:rsid w:val="001E487E"/>
    <w:rsid w:val="001F02BA"/>
    <w:rsid w:val="001F2697"/>
    <w:rsid w:val="00200B32"/>
    <w:rsid w:val="00201073"/>
    <w:rsid w:val="00202EB7"/>
    <w:rsid w:val="002046C1"/>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4141"/>
    <w:rsid w:val="00267F75"/>
    <w:rsid w:val="00271ACD"/>
    <w:rsid w:val="00271EEB"/>
    <w:rsid w:val="00282B24"/>
    <w:rsid w:val="00284C8F"/>
    <w:rsid w:val="00286511"/>
    <w:rsid w:val="0028772B"/>
    <w:rsid w:val="00292E1C"/>
    <w:rsid w:val="00295860"/>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448"/>
    <w:rsid w:val="00301717"/>
    <w:rsid w:val="00303111"/>
    <w:rsid w:val="00307022"/>
    <w:rsid w:val="0031138B"/>
    <w:rsid w:val="00313F7A"/>
    <w:rsid w:val="00314A78"/>
    <w:rsid w:val="00315DAB"/>
    <w:rsid w:val="003201E9"/>
    <w:rsid w:val="00320F60"/>
    <w:rsid w:val="00322A0E"/>
    <w:rsid w:val="00325245"/>
    <w:rsid w:val="00326853"/>
    <w:rsid w:val="00326F59"/>
    <w:rsid w:val="00330EB3"/>
    <w:rsid w:val="00330FCB"/>
    <w:rsid w:val="00332381"/>
    <w:rsid w:val="00332807"/>
    <w:rsid w:val="00340C9A"/>
    <w:rsid w:val="00350127"/>
    <w:rsid w:val="003527C4"/>
    <w:rsid w:val="00353BCB"/>
    <w:rsid w:val="00355FF3"/>
    <w:rsid w:val="00357F0D"/>
    <w:rsid w:val="00360B37"/>
    <w:rsid w:val="0036170E"/>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3DB6"/>
    <w:rsid w:val="003C54AE"/>
    <w:rsid w:val="003D11F0"/>
    <w:rsid w:val="003D48F4"/>
    <w:rsid w:val="003D6070"/>
    <w:rsid w:val="003D67B5"/>
    <w:rsid w:val="003E0693"/>
    <w:rsid w:val="003F054E"/>
    <w:rsid w:val="003F0EDC"/>
    <w:rsid w:val="003F0FAC"/>
    <w:rsid w:val="003F4CE1"/>
    <w:rsid w:val="003F52B7"/>
    <w:rsid w:val="00403705"/>
    <w:rsid w:val="004037F6"/>
    <w:rsid w:val="00407516"/>
    <w:rsid w:val="00414DAE"/>
    <w:rsid w:val="00415630"/>
    <w:rsid w:val="0041673C"/>
    <w:rsid w:val="00421E9B"/>
    <w:rsid w:val="00431CF3"/>
    <w:rsid w:val="00436811"/>
    <w:rsid w:val="0044058A"/>
    <w:rsid w:val="00444648"/>
    <w:rsid w:val="00452F04"/>
    <w:rsid w:val="00454385"/>
    <w:rsid w:val="00457E86"/>
    <w:rsid w:val="00461332"/>
    <w:rsid w:val="00464434"/>
    <w:rsid w:val="004670D2"/>
    <w:rsid w:val="00471E4B"/>
    <w:rsid w:val="00472201"/>
    <w:rsid w:val="00472F12"/>
    <w:rsid w:val="00473CFF"/>
    <w:rsid w:val="004741A5"/>
    <w:rsid w:val="00475876"/>
    <w:rsid w:val="00475B3E"/>
    <w:rsid w:val="0047642B"/>
    <w:rsid w:val="0048045E"/>
    <w:rsid w:val="004807D6"/>
    <w:rsid w:val="004814A4"/>
    <w:rsid w:val="0048211F"/>
    <w:rsid w:val="00487022"/>
    <w:rsid w:val="00487C7C"/>
    <w:rsid w:val="004900F2"/>
    <w:rsid w:val="004905D1"/>
    <w:rsid w:val="004927B5"/>
    <w:rsid w:val="00496108"/>
    <w:rsid w:val="00497ABD"/>
    <w:rsid w:val="004A3CF2"/>
    <w:rsid w:val="004A4E0E"/>
    <w:rsid w:val="004B1D50"/>
    <w:rsid w:val="004B7EBF"/>
    <w:rsid w:val="004C223F"/>
    <w:rsid w:val="004C486B"/>
    <w:rsid w:val="004C4FAC"/>
    <w:rsid w:val="004C5401"/>
    <w:rsid w:val="004D1AA2"/>
    <w:rsid w:val="004D662C"/>
    <w:rsid w:val="004D7190"/>
    <w:rsid w:val="004E05B2"/>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3632E"/>
    <w:rsid w:val="0054368E"/>
    <w:rsid w:val="005546C9"/>
    <w:rsid w:val="00555B21"/>
    <w:rsid w:val="00563B0F"/>
    <w:rsid w:val="00563CE7"/>
    <w:rsid w:val="0057098C"/>
    <w:rsid w:val="00571C98"/>
    <w:rsid w:val="00572A03"/>
    <w:rsid w:val="005735B5"/>
    <w:rsid w:val="00577C12"/>
    <w:rsid w:val="0058115C"/>
    <w:rsid w:val="00584934"/>
    <w:rsid w:val="00585EC2"/>
    <w:rsid w:val="00591843"/>
    <w:rsid w:val="00594E21"/>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6ECD"/>
    <w:rsid w:val="005D7855"/>
    <w:rsid w:val="005E233C"/>
    <w:rsid w:val="005E34AA"/>
    <w:rsid w:val="005E4ADB"/>
    <w:rsid w:val="005E6970"/>
    <w:rsid w:val="005E735D"/>
    <w:rsid w:val="005E7AC7"/>
    <w:rsid w:val="005F5D2D"/>
    <w:rsid w:val="00602425"/>
    <w:rsid w:val="00602661"/>
    <w:rsid w:val="00607711"/>
    <w:rsid w:val="00610FB7"/>
    <w:rsid w:val="00612549"/>
    <w:rsid w:val="006147BA"/>
    <w:rsid w:val="00621A9D"/>
    <w:rsid w:val="006230E5"/>
    <w:rsid w:val="00627C48"/>
    <w:rsid w:val="00631A71"/>
    <w:rsid w:val="00635CBC"/>
    <w:rsid w:val="00642B8A"/>
    <w:rsid w:val="00645368"/>
    <w:rsid w:val="006504A4"/>
    <w:rsid w:val="00666C6E"/>
    <w:rsid w:val="00671928"/>
    <w:rsid w:val="00671FA7"/>
    <w:rsid w:val="00674F9A"/>
    <w:rsid w:val="00677B5D"/>
    <w:rsid w:val="006800E8"/>
    <w:rsid w:val="0068287A"/>
    <w:rsid w:val="0068325E"/>
    <w:rsid w:val="00683F12"/>
    <w:rsid w:val="00687337"/>
    <w:rsid w:val="006873A4"/>
    <w:rsid w:val="00690303"/>
    <w:rsid w:val="00691671"/>
    <w:rsid w:val="00693224"/>
    <w:rsid w:val="006949B0"/>
    <w:rsid w:val="00697AEA"/>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3B4A"/>
    <w:rsid w:val="007A411A"/>
    <w:rsid w:val="007A47CF"/>
    <w:rsid w:val="007A7293"/>
    <w:rsid w:val="007B43EF"/>
    <w:rsid w:val="007B6200"/>
    <w:rsid w:val="007B6F47"/>
    <w:rsid w:val="007B755D"/>
    <w:rsid w:val="007D1485"/>
    <w:rsid w:val="007D2FD1"/>
    <w:rsid w:val="007D3BEE"/>
    <w:rsid w:val="007D7E8A"/>
    <w:rsid w:val="007E215B"/>
    <w:rsid w:val="007E394E"/>
    <w:rsid w:val="007E5B93"/>
    <w:rsid w:val="007F1286"/>
    <w:rsid w:val="007F22EB"/>
    <w:rsid w:val="007F2AF6"/>
    <w:rsid w:val="00803B5C"/>
    <w:rsid w:val="008049B4"/>
    <w:rsid w:val="0081375C"/>
    <w:rsid w:val="00824DE4"/>
    <w:rsid w:val="00833A58"/>
    <w:rsid w:val="00834686"/>
    <w:rsid w:val="00835FF1"/>
    <w:rsid w:val="00836511"/>
    <w:rsid w:val="00837017"/>
    <w:rsid w:val="00837E51"/>
    <w:rsid w:val="00840551"/>
    <w:rsid w:val="00841961"/>
    <w:rsid w:val="00842600"/>
    <w:rsid w:val="00844930"/>
    <w:rsid w:val="00850158"/>
    <w:rsid w:val="00855A2F"/>
    <w:rsid w:val="0085777B"/>
    <w:rsid w:val="00871E88"/>
    <w:rsid w:val="0087346C"/>
    <w:rsid w:val="00873543"/>
    <w:rsid w:val="008760BC"/>
    <w:rsid w:val="008805E2"/>
    <w:rsid w:val="008806D1"/>
    <w:rsid w:val="00881C74"/>
    <w:rsid w:val="00882520"/>
    <w:rsid w:val="00882DF1"/>
    <w:rsid w:val="008875A0"/>
    <w:rsid w:val="00893FD1"/>
    <w:rsid w:val="00895234"/>
    <w:rsid w:val="00895966"/>
    <w:rsid w:val="00895C84"/>
    <w:rsid w:val="008B021E"/>
    <w:rsid w:val="008B0686"/>
    <w:rsid w:val="008B1ACB"/>
    <w:rsid w:val="008C0479"/>
    <w:rsid w:val="008C0AE4"/>
    <w:rsid w:val="008C40F3"/>
    <w:rsid w:val="008C44E4"/>
    <w:rsid w:val="008C701D"/>
    <w:rsid w:val="008D30A7"/>
    <w:rsid w:val="008D3E28"/>
    <w:rsid w:val="008D42EE"/>
    <w:rsid w:val="008D4CE2"/>
    <w:rsid w:val="008D68EC"/>
    <w:rsid w:val="008D6E70"/>
    <w:rsid w:val="008E06C7"/>
    <w:rsid w:val="008E22C7"/>
    <w:rsid w:val="008E2A22"/>
    <w:rsid w:val="008E4874"/>
    <w:rsid w:val="008F1488"/>
    <w:rsid w:val="008F1BE7"/>
    <w:rsid w:val="008F1D2E"/>
    <w:rsid w:val="008F3256"/>
    <w:rsid w:val="008F3DAF"/>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2D44"/>
    <w:rsid w:val="00A03C67"/>
    <w:rsid w:val="00A0603B"/>
    <w:rsid w:val="00A06865"/>
    <w:rsid w:val="00A076CE"/>
    <w:rsid w:val="00A10C2E"/>
    <w:rsid w:val="00A10F85"/>
    <w:rsid w:val="00A137F2"/>
    <w:rsid w:val="00A17884"/>
    <w:rsid w:val="00A22277"/>
    <w:rsid w:val="00A234AD"/>
    <w:rsid w:val="00A30036"/>
    <w:rsid w:val="00A30596"/>
    <w:rsid w:val="00A30FFB"/>
    <w:rsid w:val="00A318DD"/>
    <w:rsid w:val="00A31DFB"/>
    <w:rsid w:val="00A33D27"/>
    <w:rsid w:val="00A3719F"/>
    <w:rsid w:val="00A44D3B"/>
    <w:rsid w:val="00A56F63"/>
    <w:rsid w:val="00A6205A"/>
    <w:rsid w:val="00A647DB"/>
    <w:rsid w:val="00A71139"/>
    <w:rsid w:val="00A74B52"/>
    <w:rsid w:val="00A76C92"/>
    <w:rsid w:val="00A80E8D"/>
    <w:rsid w:val="00A81D91"/>
    <w:rsid w:val="00A83D75"/>
    <w:rsid w:val="00A87C22"/>
    <w:rsid w:val="00A95D1D"/>
    <w:rsid w:val="00A96BE3"/>
    <w:rsid w:val="00A97169"/>
    <w:rsid w:val="00AA3D1C"/>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4C79"/>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492F"/>
    <w:rsid w:val="00B67C82"/>
    <w:rsid w:val="00B7058F"/>
    <w:rsid w:val="00B71864"/>
    <w:rsid w:val="00B7438D"/>
    <w:rsid w:val="00B81FE2"/>
    <w:rsid w:val="00B83093"/>
    <w:rsid w:val="00B837CB"/>
    <w:rsid w:val="00B83E94"/>
    <w:rsid w:val="00B91EE3"/>
    <w:rsid w:val="00B9739D"/>
    <w:rsid w:val="00BA1BFB"/>
    <w:rsid w:val="00BB21DE"/>
    <w:rsid w:val="00BB2A72"/>
    <w:rsid w:val="00BB42BC"/>
    <w:rsid w:val="00BB49CE"/>
    <w:rsid w:val="00BB4D7C"/>
    <w:rsid w:val="00BB4E87"/>
    <w:rsid w:val="00BD1767"/>
    <w:rsid w:val="00BD6F20"/>
    <w:rsid w:val="00BD7973"/>
    <w:rsid w:val="00BE72BA"/>
    <w:rsid w:val="00BF0370"/>
    <w:rsid w:val="00BF11C6"/>
    <w:rsid w:val="00BF2BF4"/>
    <w:rsid w:val="00BF64DF"/>
    <w:rsid w:val="00C014B8"/>
    <w:rsid w:val="00C0415F"/>
    <w:rsid w:val="00C106F9"/>
    <w:rsid w:val="00C11808"/>
    <w:rsid w:val="00C15ABE"/>
    <w:rsid w:val="00C16542"/>
    <w:rsid w:val="00C246B5"/>
    <w:rsid w:val="00C36CBA"/>
    <w:rsid w:val="00C377D3"/>
    <w:rsid w:val="00C407CF"/>
    <w:rsid w:val="00C43C9D"/>
    <w:rsid w:val="00C44E5B"/>
    <w:rsid w:val="00C4694A"/>
    <w:rsid w:val="00C505BD"/>
    <w:rsid w:val="00C51095"/>
    <w:rsid w:val="00C570C7"/>
    <w:rsid w:val="00C57CE5"/>
    <w:rsid w:val="00C617E5"/>
    <w:rsid w:val="00C61D71"/>
    <w:rsid w:val="00C62319"/>
    <w:rsid w:val="00C64455"/>
    <w:rsid w:val="00C655FD"/>
    <w:rsid w:val="00C661C8"/>
    <w:rsid w:val="00C76202"/>
    <w:rsid w:val="00C82CE7"/>
    <w:rsid w:val="00C855AE"/>
    <w:rsid w:val="00C87420"/>
    <w:rsid w:val="00C908D2"/>
    <w:rsid w:val="00C923B5"/>
    <w:rsid w:val="00C93524"/>
    <w:rsid w:val="00C9742D"/>
    <w:rsid w:val="00C97897"/>
    <w:rsid w:val="00CA0CDC"/>
    <w:rsid w:val="00CA120B"/>
    <w:rsid w:val="00CA25BC"/>
    <w:rsid w:val="00CA42E2"/>
    <w:rsid w:val="00CA7AFB"/>
    <w:rsid w:val="00CB273F"/>
    <w:rsid w:val="00CC0513"/>
    <w:rsid w:val="00CC0DA4"/>
    <w:rsid w:val="00CC17D1"/>
    <w:rsid w:val="00CC1BFC"/>
    <w:rsid w:val="00CC3C16"/>
    <w:rsid w:val="00CD591F"/>
    <w:rsid w:val="00CD6414"/>
    <w:rsid w:val="00CE1C37"/>
    <w:rsid w:val="00CE352B"/>
    <w:rsid w:val="00CF1A26"/>
    <w:rsid w:val="00CF435A"/>
    <w:rsid w:val="00CF5FB6"/>
    <w:rsid w:val="00CF6AAB"/>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47E7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6F96"/>
    <w:rsid w:val="00DA7460"/>
    <w:rsid w:val="00DB2FD9"/>
    <w:rsid w:val="00DC6AE7"/>
    <w:rsid w:val="00DC7CBF"/>
    <w:rsid w:val="00DD2E45"/>
    <w:rsid w:val="00DD34AE"/>
    <w:rsid w:val="00DD3A78"/>
    <w:rsid w:val="00DE2B80"/>
    <w:rsid w:val="00DE3263"/>
    <w:rsid w:val="00DE3DEC"/>
    <w:rsid w:val="00DE6E31"/>
    <w:rsid w:val="00DE7D42"/>
    <w:rsid w:val="00DF04CA"/>
    <w:rsid w:val="00DF3B6D"/>
    <w:rsid w:val="00DF69CB"/>
    <w:rsid w:val="00E007AB"/>
    <w:rsid w:val="00E1084A"/>
    <w:rsid w:val="00E112E5"/>
    <w:rsid w:val="00E13B8C"/>
    <w:rsid w:val="00E15E4C"/>
    <w:rsid w:val="00E16800"/>
    <w:rsid w:val="00E178C6"/>
    <w:rsid w:val="00E20A73"/>
    <w:rsid w:val="00E22B2C"/>
    <w:rsid w:val="00E245D0"/>
    <w:rsid w:val="00E24D24"/>
    <w:rsid w:val="00E32B5B"/>
    <w:rsid w:val="00E43FE3"/>
    <w:rsid w:val="00E51B3A"/>
    <w:rsid w:val="00E528D2"/>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0129"/>
    <w:rsid w:val="00EE1D6C"/>
    <w:rsid w:val="00EE244A"/>
    <w:rsid w:val="00EF1904"/>
    <w:rsid w:val="00EF3C5B"/>
    <w:rsid w:val="00EF4EE4"/>
    <w:rsid w:val="00EF527E"/>
    <w:rsid w:val="00EF5599"/>
    <w:rsid w:val="00EF6070"/>
    <w:rsid w:val="00EF6FF1"/>
    <w:rsid w:val="00F01AEA"/>
    <w:rsid w:val="00F032AD"/>
    <w:rsid w:val="00F053EB"/>
    <w:rsid w:val="00F06496"/>
    <w:rsid w:val="00F07801"/>
    <w:rsid w:val="00F110E0"/>
    <w:rsid w:val="00F12C84"/>
    <w:rsid w:val="00F151ED"/>
    <w:rsid w:val="00F15E7B"/>
    <w:rsid w:val="00F16D40"/>
    <w:rsid w:val="00F20211"/>
    <w:rsid w:val="00F20F32"/>
    <w:rsid w:val="00F25F47"/>
    <w:rsid w:val="00F3507A"/>
    <w:rsid w:val="00F42BC5"/>
    <w:rsid w:val="00F43A54"/>
    <w:rsid w:val="00F461DD"/>
    <w:rsid w:val="00F50394"/>
    <w:rsid w:val="00F5066E"/>
    <w:rsid w:val="00F50DFB"/>
    <w:rsid w:val="00F53C64"/>
    <w:rsid w:val="00F56319"/>
    <w:rsid w:val="00F65B2D"/>
    <w:rsid w:val="00F663C3"/>
    <w:rsid w:val="00F721FB"/>
    <w:rsid w:val="00F72A86"/>
    <w:rsid w:val="00F76C6F"/>
    <w:rsid w:val="00F77D44"/>
    <w:rsid w:val="00F87541"/>
    <w:rsid w:val="00F92991"/>
    <w:rsid w:val="00F93DCE"/>
    <w:rsid w:val="00F967FE"/>
    <w:rsid w:val="00F97A18"/>
    <w:rsid w:val="00FA42D3"/>
    <w:rsid w:val="00FA6D94"/>
    <w:rsid w:val="00FB18C8"/>
    <w:rsid w:val="00FB280D"/>
    <w:rsid w:val="00FC5269"/>
    <w:rsid w:val="00FD2826"/>
    <w:rsid w:val="00FE1739"/>
    <w:rsid w:val="00FE3875"/>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Normlny11">
    <w:name w:val="Normálny11"/>
    <w:rsid w:val="0030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5983</Words>
  <Characters>34104</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2024-08-01T10:15:00Z</dcterms:created>
  <dcterms:modified xsi:type="dcterms:W3CDTF">2026-04-28T14:08:00Z</dcterms:modified>
  <cp:contentStatus/>
</cp:coreProperties>
</file>