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02B" w:rsidRPr="004D2756" w:rsidRDefault="004D2756">
      <w:pPr>
        <w:rPr>
          <w:b/>
        </w:rPr>
      </w:pPr>
      <w:r w:rsidRPr="004D2756">
        <w:rPr>
          <w:b/>
        </w:rPr>
        <w:t>Štruktúrovaný rozpočet</w:t>
      </w:r>
    </w:p>
    <w:p w:rsidR="004D2756" w:rsidRDefault="004D2756"/>
    <w:tbl>
      <w:tblPr>
        <w:tblW w:w="139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803"/>
        <w:gridCol w:w="3997"/>
        <w:gridCol w:w="850"/>
        <w:gridCol w:w="1985"/>
        <w:gridCol w:w="1843"/>
        <w:gridCol w:w="2319"/>
        <w:gridCol w:w="2182"/>
      </w:tblGrid>
      <w:tr w:rsidR="004D7830" w:rsidRPr="009F7456" w:rsidTr="004D7830">
        <w:trPr>
          <w:trHeight w:val="454"/>
        </w:trPr>
        <w:tc>
          <w:tcPr>
            <w:tcW w:w="823" w:type="dxa"/>
            <w:gridSpan w:val="2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7830" w:rsidRPr="006B0BDA" w:rsidRDefault="004D7830" w:rsidP="006C5283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  <w:color w:val="000000"/>
              </w:rPr>
            </w:pPr>
            <w:r w:rsidRPr="006B0BDA">
              <w:rPr>
                <w:rFonts w:ascii="Arial Narrow" w:hAnsi="Arial Narrow"/>
                <w:b/>
                <w:bCs/>
                <w:color w:val="000000"/>
              </w:rPr>
              <w:t>Položka č.:</w:t>
            </w:r>
          </w:p>
        </w:tc>
        <w:tc>
          <w:tcPr>
            <w:tcW w:w="3997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7830" w:rsidRPr="006B0BDA" w:rsidRDefault="004D7830" w:rsidP="006C5283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6B0BDA">
              <w:rPr>
                <w:rFonts w:ascii="Arial Narrow" w:hAnsi="Arial Narrow"/>
                <w:b/>
                <w:bCs/>
                <w:color w:val="000000"/>
              </w:rPr>
              <w:t>Názov položky</w:t>
            </w:r>
          </w:p>
        </w:tc>
        <w:tc>
          <w:tcPr>
            <w:tcW w:w="850" w:type="dxa"/>
            <w:shd w:val="clear" w:color="auto" w:fill="F2F2F2"/>
          </w:tcPr>
          <w:p w:rsidR="004D7830" w:rsidRPr="006B0BDA" w:rsidRDefault="004D7830" w:rsidP="004D2756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2756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Jednotková cena v EUR bez DPH</w:t>
            </w:r>
          </w:p>
        </w:tc>
        <w:tc>
          <w:tcPr>
            <w:tcW w:w="1843" w:type="dxa"/>
            <w:shd w:val="clear" w:color="auto" w:fill="F2F2F2"/>
          </w:tcPr>
          <w:p w:rsidR="004D7830" w:rsidRPr="006B0BDA" w:rsidRDefault="004D7830" w:rsidP="004D7830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Jednotková cena v EUR s DPH</w:t>
            </w:r>
          </w:p>
        </w:tc>
        <w:tc>
          <w:tcPr>
            <w:tcW w:w="2319" w:type="dxa"/>
            <w:shd w:val="clear" w:color="auto" w:fill="F2F2F2"/>
          </w:tcPr>
          <w:p w:rsidR="004D7830" w:rsidRPr="006B0BDA" w:rsidRDefault="004D7830" w:rsidP="006C5283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Cena celkom bez DPH v €</w:t>
            </w:r>
          </w:p>
        </w:tc>
        <w:tc>
          <w:tcPr>
            <w:tcW w:w="2182" w:type="dxa"/>
            <w:shd w:val="clear" w:color="auto" w:fill="F2F2F2"/>
          </w:tcPr>
          <w:p w:rsidR="004D7830" w:rsidRPr="006B0BDA" w:rsidRDefault="004D7830" w:rsidP="006C5283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Cena celkom s DPH v €</w:t>
            </w:r>
          </w:p>
        </w:tc>
      </w:tr>
      <w:tr w:rsidR="004D7830" w:rsidRPr="009F7456" w:rsidTr="004D7830">
        <w:trPr>
          <w:trHeight w:val="454"/>
        </w:trPr>
        <w:tc>
          <w:tcPr>
            <w:tcW w:w="82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99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BC0E93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BC0E93">
              <w:rPr>
                <w:rFonts w:ascii="Arial Narrow" w:hAnsi="Arial Narrow"/>
                <w:sz w:val="22"/>
                <w:szCs w:val="22"/>
              </w:rPr>
              <w:t>Externý disk SSD</w:t>
            </w:r>
          </w:p>
        </w:tc>
        <w:tc>
          <w:tcPr>
            <w:tcW w:w="850" w:type="dxa"/>
            <w:vAlign w:val="center"/>
          </w:tcPr>
          <w:p w:rsidR="004D7830" w:rsidRPr="006B0BDA" w:rsidRDefault="004D7830" w:rsidP="004D783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6B0BDA">
              <w:rPr>
                <w:rFonts w:ascii="Arial Narrow" w:hAnsi="Arial Narrow"/>
                <w:b/>
                <w:bCs/>
                <w:color w:val="000000"/>
              </w:rPr>
              <w:t>Počet ks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4D7830" w:rsidRDefault="004D7830" w:rsidP="004D7830">
            <w:pPr>
              <w:rPr>
                <w:rFonts w:ascii="Arial Narrow" w:hAnsi="Arial Narrow"/>
              </w:rPr>
            </w:pPr>
          </w:p>
        </w:tc>
        <w:tc>
          <w:tcPr>
            <w:tcW w:w="2319" w:type="dxa"/>
          </w:tcPr>
          <w:p w:rsidR="004D7830" w:rsidRDefault="004D7830" w:rsidP="004D7830">
            <w:pPr>
              <w:rPr>
                <w:rFonts w:ascii="Arial Narrow" w:hAnsi="Arial Narrow"/>
              </w:rPr>
            </w:pPr>
          </w:p>
        </w:tc>
        <w:tc>
          <w:tcPr>
            <w:tcW w:w="2182" w:type="dxa"/>
          </w:tcPr>
          <w:p w:rsidR="004D7830" w:rsidRDefault="004D7830" w:rsidP="004D7830">
            <w:pPr>
              <w:rPr>
                <w:rFonts w:ascii="Arial Narrow" w:hAnsi="Arial Narrow"/>
              </w:rPr>
            </w:pPr>
          </w:p>
        </w:tc>
      </w:tr>
      <w:tr w:rsidR="004D7830" w:rsidRPr="009F7456" w:rsidTr="004D7830">
        <w:trPr>
          <w:trHeight w:val="454"/>
        </w:trPr>
        <w:tc>
          <w:tcPr>
            <w:tcW w:w="82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9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BC0E93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BC0E93">
              <w:rPr>
                <w:rFonts w:ascii="Arial Narrow" w:hAnsi="Arial Narrow"/>
                <w:sz w:val="22"/>
                <w:szCs w:val="22"/>
              </w:rPr>
              <w:t>U</w:t>
            </w:r>
            <w:r>
              <w:rPr>
                <w:rFonts w:ascii="Arial Narrow" w:hAnsi="Arial Narrow"/>
                <w:sz w:val="22"/>
                <w:szCs w:val="22"/>
              </w:rPr>
              <w:t xml:space="preserve">SB kľúč </w:t>
            </w:r>
          </w:p>
        </w:tc>
        <w:tc>
          <w:tcPr>
            <w:tcW w:w="850" w:type="dxa"/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4D7830" w:rsidRDefault="004D7830" w:rsidP="004D7830">
            <w:pPr>
              <w:rPr>
                <w:rFonts w:ascii="Arial Narrow" w:hAnsi="Arial Narrow"/>
              </w:rPr>
            </w:pPr>
          </w:p>
        </w:tc>
        <w:tc>
          <w:tcPr>
            <w:tcW w:w="2319" w:type="dxa"/>
          </w:tcPr>
          <w:p w:rsidR="004D7830" w:rsidRDefault="004D7830" w:rsidP="004D7830">
            <w:pPr>
              <w:rPr>
                <w:rFonts w:ascii="Arial Narrow" w:hAnsi="Arial Narrow"/>
              </w:rPr>
            </w:pPr>
          </w:p>
        </w:tc>
        <w:tc>
          <w:tcPr>
            <w:tcW w:w="2182" w:type="dxa"/>
          </w:tcPr>
          <w:p w:rsidR="004D7830" w:rsidRDefault="004D7830" w:rsidP="004D7830">
            <w:pPr>
              <w:rPr>
                <w:rFonts w:ascii="Arial Narrow" w:hAnsi="Arial Narrow"/>
              </w:rPr>
            </w:pPr>
          </w:p>
        </w:tc>
      </w:tr>
      <w:tr w:rsidR="004D7830" w:rsidRPr="009F7456" w:rsidTr="004D7830">
        <w:trPr>
          <w:trHeight w:val="454"/>
        </w:trPr>
        <w:tc>
          <w:tcPr>
            <w:tcW w:w="82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  <w:r w:rsidRPr="006B0BDA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9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Hlasový prekladač viet</w:t>
            </w:r>
          </w:p>
        </w:tc>
        <w:tc>
          <w:tcPr>
            <w:tcW w:w="850" w:type="dxa"/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4D7830" w:rsidRDefault="004D7830" w:rsidP="004D7830">
            <w:pPr>
              <w:rPr>
                <w:rFonts w:ascii="Arial Narrow" w:hAnsi="Arial Narrow"/>
              </w:rPr>
            </w:pPr>
          </w:p>
        </w:tc>
        <w:tc>
          <w:tcPr>
            <w:tcW w:w="2319" w:type="dxa"/>
          </w:tcPr>
          <w:p w:rsidR="004D7830" w:rsidRDefault="004D7830" w:rsidP="004D7830">
            <w:pPr>
              <w:rPr>
                <w:rFonts w:ascii="Arial Narrow" w:hAnsi="Arial Narrow"/>
              </w:rPr>
            </w:pPr>
          </w:p>
        </w:tc>
        <w:tc>
          <w:tcPr>
            <w:tcW w:w="2182" w:type="dxa"/>
          </w:tcPr>
          <w:p w:rsidR="004D7830" w:rsidRDefault="004D7830" w:rsidP="004D7830">
            <w:pPr>
              <w:rPr>
                <w:rFonts w:ascii="Arial Narrow" w:hAnsi="Arial Narrow"/>
              </w:rPr>
            </w:pPr>
          </w:p>
        </w:tc>
      </w:tr>
      <w:tr w:rsidR="004D7830" w:rsidRPr="009F7456" w:rsidTr="004D7830">
        <w:trPr>
          <w:trHeight w:val="454"/>
        </w:trPr>
        <w:tc>
          <w:tcPr>
            <w:tcW w:w="82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  <w:r w:rsidRPr="006B0BDA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9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IP koncové telekomunikačné zariadenie TYP 2 </w:t>
            </w:r>
          </w:p>
        </w:tc>
        <w:tc>
          <w:tcPr>
            <w:tcW w:w="850" w:type="dxa"/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9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82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</w:tr>
      <w:tr w:rsidR="004D7830" w:rsidRPr="009F7456" w:rsidTr="004D7830">
        <w:trPr>
          <w:trHeight w:val="454"/>
        </w:trPr>
        <w:tc>
          <w:tcPr>
            <w:tcW w:w="82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  <w:r w:rsidRPr="006B0BDA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9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IP koncové telekomunikačné zariadenie TYP 3</w:t>
            </w:r>
          </w:p>
        </w:tc>
        <w:tc>
          <w:tcPr>
            <w:tcW w:w="850" w:type="dxa"/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9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82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</w:tr>
      <w:tr w:rsidR="004D7830" w:rsidRPr="009F7456" w:rsidTr="004D7830">
        <w:trPr>
          <w:trHeight w:val="454"/>
        </w:trPr>
        <w:tc>
          <w:tcPr>
            <w:tcW w:w="82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99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Prídavné zariadenie k IP koncovému telekomunikačnému zariadeniu </w:t>
            </w:r>
          </w:p>
        </w:tc>
        <w:tc>
          <w:tcPr>
            <w:tcW w:w="850" w:type="dxa"/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9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82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</w:tr>
      <w:tr w:rsidR="004D7830" w:rsidRPr="009F7456" w:rsidTr="004D7830">
        <w:trPr>
          <w:trHeight w:val="454"/>
        </w:trPr>
        <w:tc>
          <w:tcPr>
            <w:tcW w:w="82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Pr="006B0BD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99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BC0E93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BC0E93">
              <w:rPr>
                <w:rFonts w:ascii="Arial Narrow" w:hAnsi="Arial Narrow"/>
                <w:sz w:val="22"/>
                <w:szCs w:val="22"/>
              </w:rPr>
              <w:t>Mobilný telefón TYP 1</w:t>
            </w:r>
          </w:p>
        </w:tc>
        <w:tc>
          <w:tcPr>
            <w:tcW w:w="850" w:type="dxa"/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9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82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</w:tr>
      <w:tr w:rsidR="004D7830" w:rsidRPr="009F7456" w:rsidTr="004D7830">
        <w:trPr>
          <w:trHeight w:val="454"/>
        </w:trPr>
        <w:tc>
          <w:tcPr>
            <w:tcW w:w="82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99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BC0E93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BC0E93">
              <w:rPr>
                <w:rFonts w:ascii="Arial Narrow" w:hAnsi="Arial Narrow"/>
                <w:sz w:val="22"/>
                <w:szCs w:val="22"/>
              </w:rPr>
              <w:t>Mobilný telefón TYP 2</w:t>
            </w:r>
          </w:p>
        </w:tc>
        <w:tc>
          <w:tcPr>
            <w:tcW w:w="850" w:type="dxa"/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9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82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</w:tr>
      <w:tr w:rsidR="004D7830" w:rsidRPr="009F7456" w:rsidTr="004D7830">
        <w:trPr>
          <w:trHeight w:val="454"/>
        </w:trPr>
        <w:tc>
          <w:tcPr>
            <w:tcW w:w="82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399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BC0E93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BC0E93">
              <w:rPr>
                <w:rFonts w:ascii="Arial Narrow" w:hAnsi="Arial Narrow"/>
                <w:sz w:val="22"/>
                <w:szCs w:val="22"/>
              </w:rPr>
              <w:t>Ochranné sklo na display mobilu</w:t>
            </w:r>
          </w:p>
        </w:tc>
        <w:tc>
          <w:tcPr>
            <w:tcW w:w="850" w:type="dxa"/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9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82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</w:tr>
      <w:tr w:rsidR="004D7830" w:rsidRPr="009F7456" w:rsidTr="004D7830">
        <w:trPr>
          <w:trHeight w:val="454"/>
        </w:trPr>
        <w:tc>
          <w:tcPr>
            <w:tcW w:w="823" w:type="dxa"/>
            <w:gridSpan w:val="2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BC0E93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BC0E93">
              <w:rPr>
                <w:rFonts w:ascii="Arial Narrow" w:hAnsi="Arial Narrow"/>
                <w:sz w:val="22"/>
                <w:szCs w:val="22"/>
              </w:rPr>
              <w:t>Napájací adaptér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Default="004D7830" w:rsidP="004D783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</w:tr>
      <w:tr w:rsidR="004D7830" w:rsidRPr="009F7456" w:rsidTr="004D7830">
        <w:trPr>
          <w:trHeight w:val="454"/>
        </w:trPr>
        <w:tc>
          <w:tcPr>
            <w:tcW w:w="823" w:type="dxa"/>
            <w:gridSpan w:val="2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Default="004D7830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Default="004D7830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Licencia na aktiváciu IP účtu na systémoch HS NV SR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Mitel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MX-ONE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7830" w:rsidRDefault="00B31DF3" w:rsidP="004D27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135</w:t>
            </w:r>
            <w:bookmarkStart w:id="0" w:name="_GoBack"/>
            <w:bookmarkEnd w:id="0"/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Default="004D7830" w:rsidP="004D275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7830" w:rsidRDefault="004D7830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:rsidR="004D7830" w:rsidRDefault="004D7830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4D7830" w:rsidRDefault="004D7830" w:rsidP="004D2756">
            <w:pPr>
              <w:jc w:val="both"/>
              <w:rPr>
                <w:rFonts w:ascii="Arial Narrow" w:hAnsi="Arial Narrow"/>
              </w:rPr>
            </w:pPr>
          </w:p>
        </w:tc>
      </w:tr>
      <w:tr w:rsidR="004D7830" w:rsidRPr="009F7456" w:rsidTr="004D7830">
        <w:trPr>
          <w:trHeight w:val="454"/>
        </w:trPr>
        <w:tc>
          <w:tcPr>
            <w:tcW w:w="20" w:type="dxa"/>
            <w:tcBorders>
              <w:top w:val="single" w:sz="4" w:space="0" w:color="auto"/>
            </w:tcBorders>
          </w:tcPr>
          <w:p w:rsidR="004D7830" w:rsidRPr="004D7830" w:rsidRDefault="004D7830" w:rsidP="004D2756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9478" w:type="dxa"/>
            <w:gridSpan w:val="5"/>
            <w:vMerge w:val="restart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4D7830" w:rsidRDefault="004D7830" w:rsidP="004D2756">
            <w:pPr>
              <w:jc w:val="both"/>
              <w:rPr>
                <w:rFonts w:ascii="Arial Narrow" w:hAnsi="Arial Narrow"/>
                <w:b/>
              </w:rPr>
            </w:pPr>
            <w:r w:rsidRPr="004D7830">
              <w:rPr>
                <w:rFonts w:ascii="Arial Narrow" w:hAnsi="Arial Narrow"/>
                <w:b/>
              </w:rPr>
              <w:t>Celková cena za požadovaný predmet zákazky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4D7830" w:rsidRPr="004D7830" w:rsidRDefault="004D7830" w:rsidP="004D7830">
            <w:pPr>
              <w:jc w:val="center"/>
              <w:rPr>
                <w:rFonts w:ascii="Arial Narrow" w:hAnsi="Arial Narrow"/>
                <w:b/>
                <w:highlight w:val="lightGray"/>
              </w:rPr>
            </w:pPr>
            <w:r w:rsidRPr="004D7830">
              <w:rPr>
                <w:rFonts w:ascii="Arial Narrow" w:hAnsi="Arial Narrow"/>
                <w:b/>
                <w:highlight w:val="lightGray"/>
              </w:rPr>
              <w:t>Cena za celý predmet zákazky v € bez DPH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4D7830" w:rsidRPr="004D7830" w:rsidRDefault="004D7830" w:rsidP="004D7830">
            <w:pPr>
              <w:jc w:val="center"/>
              <w:rPr>
                <w:rFonts w:ascii="Arial Narrow" w:hAnsi="Arial Narrow"/>
                <w:b/>
                <w:highlight w:val="lightGray"/>
              </w:rPr>
            </w:pPr>
            <w:r w:rsidRPr="004D7830">
              <w:rPr>
                <w:rFonts w:ascii="Arial Narrow" w:hAnsi="Arial Narrow"/>
                <w:b/>
                <w:highlight w:val="lightGray"/>
              </w:rPr>
              <w:t>Cena za celý predmet zákazky v € s DPH</w:t>
            </w:r>
          </w:p>
        </w:tc>
      </w:tr>
      <w:tr w:rsidR="004D7830" w:rsidRPr="009F7456" w:rsidTr="004D7830">
        <w:trPr>
          <w:trHeight w:val="454"/>
        </w:trPr>
        <w:tc>
          <w:tcPr>
            <w:tcW w:w="20" w:type="dxa"/>
          </w:tcPr>
          <w:p w:rsidR="004D7830" w:rsidRPr="004D7830" w:rsidRDefault="004D7830" w:rsidP="004D2756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9478" w:type="dxa"/>
            <w:gridSpan w:val="5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4D7830" w:rsidRDefault="004D7830" w:rsidP="004D2756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4D7830" w:rsidRPr="004D7830" w:rsidRDefault="004D7830" w:rsidP="004D2756">
            <w:pPr>
              <w:jc w:val="both"/>
              <w:rPr>
                <w:rFonts w:ascii="Arial Narrow" w:hAnsi="Arial Narrow"/>
                <w:b/>
                <w:highlight w:val="lightGray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4D7830" w:rsidRPr="004D7830" w:rsidRDefault="004D7830" w:rsidP="004D2756">
            <w:pPr>
              <w:jc w:val="both"/>
              <w:rPr>
                <w:rFonts w:ascii="Arial Narrow" w:hAnsi="Arial Narrow"/>
                <w:b/>
                <w:highlight w:val="lightGray"/>
              </w:rPr>
            </w:pPr>
          </w:p>
        </w:tc>
      </w:tr>
    </w:tbl>
    <w:p w:rsidR="004D2756" w:rsidRDefault="004D2756"/>
    <w:sectPr w:rsidR="004D2756" w:rsidSect="004D27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56"/>
    <w:rsid w:val="002F423B"/>
    <w:rsid w:val="004D2756"/>
    <w:rsid w:val="004D7830"/>
    <w:rsid w:val="00B31DF3"/>
    <w:rsid w:val="00E8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663F"/>
  <w15:chartTrackingRefBased/>
  <w15:docId w15:val="{6B20AC50-99E5-4633-87C4-16753DF0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 2,Lista 1,Odsek zoznamu2,ODRAZKY PRVA UROVEN,body,lp1,Bullet List,FooterText,numbered,Paragraphe de liste1,Bullet Number,List Paragraph,Odsek,Farebný zoznam – zvýraznenie 11"/>
    <w:basedOn w:val="Normlny"/>
    <w:link w:val="OdsekzoznamuChar"/>
    <w:uiPriority w:val="34"/>
    <w:qFormat/>
    <w:rsid w:val="004D275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2 Char,Lista 1 Char,Odsek zoznamu2 Char,ODRAZKY PRVA UROVEN Char,body Char,lp1 Char,Bullet List Char,FooterText Char,numbered Char,Paragraphe de liste1 Char,Bullet Number Char,List Paragraph Char,Odsek Char"/>
    <w:link w:val="Odsekzoznamu"/>
    <w:uiPriority w:val="34"/>
    <w:qFormat/>
    <w:locked/>
    <w:rsid w:val="004D2756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2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2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664</Characters>
  <Application>Microsoft Office Word</Application>
  <DocSecurity>0</DocSecurity>
  <Lines>5</Lines>
  <Paragraphs>1</Paragraphs>
  <ScaleCrop>false</ScaleCrop>
  <Company>Ministerstvo Vnutra SR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3</cp:revision>
  <dcterms:created xsi:type="dcterms:W3CDTF">2026-01-26T12:30:00Z</dcterms:created>
  <dcterms:modified xsi:type="dcterms:W3CDTF">2026-06-15T09:57:00Z</dcterms:modified>
</cp:coreProperties>
</file>