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A14EE" w14:textId="1A4A2F9C"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77777777" w:rsidR="00085411" w:rsidRPr="00C8608F" w:rsidRDefault="00085411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 xml:space="preserve">obiektu budowlanego </w:t>
      </w:r>
      <w:r w:rsidR="000A6539" w:rsidRPr="00093C1E">
        <w:rPr>
          <w:rFonts w:ascii="Arial" w:hAnsi="Arial" w:cs="Arial"/>
          <w:b/>
          <w:sz w:val="32"/>
          <w:szCs w:val="32"/>
        </w:rPr>
        <w:t>wykonanych</w:t>
      </w:r>
      <w:r w:rsidR="000A6539">
        <w:rPr>
          <w:rFonts w:ascii="Arial" w:hAnsi="Arial" w:cs="Arial"/>
          <w:b/>
          <w:sz w:val="32"/>
          <w:szCs w:val="32"/>
        </w:rPr>
        <w:br/>
      </w:r>
      <w:r w:rsidRPr="00093C1E">
        <w:rPr>
          <w:rFonts w:ascii="Arial" w:hAnsi="Arial" w:cs="Arial"/>
          <w:b/>
          <w:sz w:val="32"/>
          <w:szCs w:val="32"/>
        </w:rPr>
        <w:t>robót w okresie gwarancji</w:t>
      </w:r>
      <w:r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7777777" w:rsidR="00085411" w:rsidRPr="00C8608F" w:rsidRDefault="00ED77C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Zamawiający </w:t>
      </w:r>
      <w:r w:rsidR="00085411" w:rsidRPr="00C8608F">
        <w:rPr>
          <w:rFonts w:ascii="Arial" w:hAnsi="Arial" w:cs="Arial"/>
          <w:sz w:val="24"/>
        </w:rPr>
        <w:t>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83BB211" w:rsidR="00ED77C5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>
        <w:rPr>
          <w:rFonts w:ascii="Arial" w:hAnsi="Arial" w:cs="Arial"/>
          <w:sz w:val="24"/>
        </w:rPr>
        <w:t xml:space="preserve">oraz zawartych aneksów </w:t>
      </w:r>
      <w:r w:rsidR="00ED77C5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 xml:space="preserve">nr …………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>z dnia ……………..r.</w:t>
      </w:r>
      <w:r w:rsidR="00ED77C5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77777777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>bezusterkowego</w:t>
      </w:r>
      <w:r w:rsidR="008F41E3" w:rsidRPr="00093C1E">
        <w:rPr>
          <w:rFonts w:ascii="Arial" w:hAnsi="Arial" w:cs="Arial"/>
          <w:b/>
          <w:sz w:val="24"/>
          <w:vertAlign w:val="superscript"/>
        </w:rPr>
        <w:t>1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28908932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76BF6CBB" w14:textId="3DA6A291" w:rsidR="00085411" w:rsidRPr="00ED77C5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3D324B" w:rsidRPr="00ED77C5">
        <w:rPr>
          <w:rFonts w:ascii="Arial" w:hAnsi="Arial" w:cs="Arial"/>
          <w:sz w:val="24"/>
        </w:rPr>
        <w:t>wynosi ................... miesięc</w:t>
      </w:r>
      <w:r>
        <w:rPr>
          <w:rFonts w:ascii="Arial" w:hAnsi="Arial" w:cs="Arial"/>
          <w:sz w:val="24"/>
        </w:rPr>
        <w:t>y na cały przedmiot Umowy</w:t>
      </w:r>
      <w:r w:rsidR="00085411" w:rsidRPr="00ED77C5">
        <w:rPr>
          <w:rFonts w:ascii="Arial" w:hAnsi="Arial" w:cs="Arial"/>
          <w:sz w:val="24"/>
        </w:rPr>
        <w:t>, licząc od dnia odbioru</w:t>
      </w:r>
      <w:r w:rsidR="00126BC5">
        <w:rPr>
          <w:rFonts w:ascii="Arial" w:hAnsi="Arial" w:cs="Arial"/>
          <w:sz w:val="24"/>
        </w:rPr>
        <w:t xml:space="preserve"> końcowego</w:t>
      </w:r>
      <w:r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 xml:space="preserve">. </w:t>
      </w:r>
      <w:r w:rsidR="00043F61">
        <w:rPr>
          <w:rFonts w:ascii="Arial" w:hAnsi="Arial" w:cs="Arial"/>
          <w:sz w:val="24"/>
        </w:rPr>
        <w:t>Okres gwarancji jest jednakowy dla całego zakresu rzeczowego wymienionego w punkcie 2.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1AC276E2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fizyczna elementu budynku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</w:t>
      </w:r>
      <w:r w:rsidR="00EA3C5D">
        <w:rPr>
          <w:rFonts w:ascii="Arial" w:hAnsi="Arial" w:cs="Arial"/>
          <w:sz w:val="24"/>
        </w:rPr>
        <w:br/>
      </w:r>
      <w:r w:rsidR="00134E70">
        <w:rPr>
          <w:rFonts w:ascii="Arial" w:hAnsi="Arial" w:cs="Arial"/>
          <w:sz w:val="24"/>
        </w:rPr>
        <w:t xml:space="preserve">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7777777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>, a szczególnie konserwacji i użytkowania budynku/ budowli w sposób niezgodny z instrukcją lub zasadami eksploatacji i użytkowania.</w:t>
      </w:r>
    </w:p>
    <w:p w14:paraId="4275F390" w14:textId="7D41F68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proofErr w:type="spellStart"/>
      <w:r w:rsidR="00085411" w:rsidRPr="00ED77C5">
        <w:rPr>
          <w:rFonts w:ascii="Arial" w:hAnsi="Arial" w:cs="Arial"/>
          <w:sz w:val="24"/>
        </w:rPr>
        <w:t>protokółu</w:t>
      </w:r>
      <w:proofErr w:type="spellEnd"/>
      <w:r w:rsidR="00085411" w:rsidRPr="00ED77C5">
        <w:rPr>
          <w:rFonts w:ascii="Arial" w:hAnsi="Arial" w:cs="Arial"/>
          <w:sz w:val="24"/>
        </w:rPr>
        <w:t xml:space="preserve"> przekazania budynku do użytkowania.</w:t>
      </w:r>
    </w:p>
    <w:p w14:paraId="049A7AB1" w14:textId="669BA77B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>gwarancji o dokonaniu naprawy. Niedokonanie w wyżej 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 xml:space="preserve">wnoznaczne </w:t>
      </w:r>
      <w:r w:rsidR="00EA3C5D">
        <w:rPr>
          <w:rFonts w:ascii="Arial" w:hAnsi="Arial" w:cs="Arial"/>
          <w:sz w:val="24"/>
        </w:rPr>
        <w:br/>
      </w:r>
      <w:r w:rsidR="00E91942">
        <w:rPr>
          <w:rFonts w:ascii="Arial" w:hAnsi="Arial" w:cs="Arial"/>
          <w:sz w:val="24"/>
        </w:rPr>
        <w:t>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06142DB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>i usterki obiektu budowlanego / robót budowlanych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E8376" w14:textId="77777777" w:rsidR="00B82A8B" w:rsidRDefault="00B82A8B" w:rsidP="003D324B">
      <w:r>
        <w:separator/>
      </w:r>
    </w:p>
  </w:endnote>
  <w:endnote w:type="continuationSeparator" w:id="0">
    <w:p w14:paraId="441FAA8A" w14:textId="77777777" w:rsidR="00B82A8B" w:rsidRDefault="00B82A8B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7C2A8" w14:textId="77777777" w:rsidR="00B82A8B" w:rsidRDefault="00B82A8B" w:rsidP="003D324B">
      <w:r>
        <w:separator/>
      </w:r>
    </w:p>
  </w:footnote>
  <w:footnote w:type="continuationSeparator" w:id="0">
    <w:p w14:paraId="72110C92" w14:textId="77777777" w:rsidR="00B82A8B" w:rsidRDefault="00B82A8B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CD326" w14:textId="1F66ABC3" w:rsidR="0062006B" w:rsidRPr="0062006B" w:rsidRDefault="0062006B" w:rsidP="00502718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22"/>
        <w:szCs w:val="22"/>
        <w:lang w:eastAsia="en-US"/>
      </w:rPr>
    </w:pPr>
    <w:r w:rsidRPr="0062006B">
      <w:rPr>
        <w:rFonts w:ascii="Arial" w:eastAsia="Calibri" w:hAnsi="Arial" w:cs="Arial"/>
        <w:sz w:val="22"/>
        <w:szCs w:val="22"/>
        <w:lang w:eastAsia="en-US"/>
      </w:rPr>
      <w:t>Załącznik do “</w:t>
    </w:r>
    <w:r w:rsidR="00502718">
      <w:rPr>
        <w:rFonts w:ascii="Arial" w:eastAsia="Calibri" w:hAnsi="Arial" w:cs="Arial"/>
        <w:sz w:val="22"/>
        <w:szCs w:val="22"/>
        <w:lang w:eastAsia="en-US"/>
      </w:rPr>
      <w:t>Drogi leśne – Poradnik drogowy</w:t>
    </w:r>
    <w:r w:rsidRPr="0062006B">
      <w:rPr>
        <w:rFonts w:ascii="Arial" w:eastAsia="Calibri" w:hAnsi="Arial" w:cs="Arial"/>
        <w:sz w:val="22"/>
        <w:szCs w:val="22"/>
        <w:lang w:eastAsia="en-US"/>
      </w:rPr>
      <w:t>”</w:t>
    </w:r>
  </w:p>
  <w:p w14:paraId="23DD0D1B" w14:textId="3012AED5" w:rsidR="0062006B" w:rsidRPr="0062006B" w:rsidRDefault="0011660F" w:rsidP="0062006B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22"/>
        <w:szCs w:val="22"/>
        <w:lang w:eastAsia="en-US"/>
      </w:rPr>
    </w:pPr>
    <w:r>
      <w:rPr>
        <w:rFonts w:ascii="Arial" w:eastAsia="Calibri" w:hAnsi="Arial" w:cs="Arial"/>
        <w:sz w:val="22"/>
        <w:szCs w:val="22"/>
        <w:lang w:eastAsia="en-US"/>
      </w:rPr>
      <w:t xml:space="preserve">wprowadzonych Zarządzeniem nr </w:t>
    </w:r>
    <w:r w:rsidR="00502718">
      <w:rPr>
        <w:rFonts w:ascii="Arial" w:eastAsia="Calibri" w:hAnsi="Arial" w:cs="Arial"/>
        <w:sz w:val="22"/>
        <w:szCs w:val="22"/>
        <w:lang w:eastAsia="en-US"/>
      </w:rPr>
      <w:t>60/2025</w:t>
    </w:r>
    <w:r>
      <w:rPr>
        <w:rFonts w:ascii="Arial" w:eastAsia="Calibri" w:hAnsi="Arial" w:cs="Arial"/>
        <w:sz w:val="22"/>
        <w:szCs w:val="22"/>
        <w:lang w:eastAsia="en-US"/>
      </w:rPr>
      <w:t xml:space="preserve"> z dnia </w:t>
    </w:r>
    <w:r w:rsidR="00502718">
      <w:rPr>
        <w:rFonts w:ascii="Arial" w:eastAsia="Calibri" w:hAnsi="Arial" w:cs="Arial"/>
        <w:sz w:val="22"/>
        <w:szCs w:val="22"/>
        <w:lang w:eastAsia="en-US"/>
      </w:rPr>
      <w:t>9</w:t>
    </w:r>
    <w:r>
      <w:rPr>
        <w:rFonts w:ascii="Arial" w:eastAsia="Calibri" w:hAnsi="Arial" w:cs="Arial"/>
        <w:sz w:val="22"/>
        <w:szCs w:val="22"/>
        <w:lang w:eastAsia="en-US"/>
      </w:rPr>
      <w:t xml:space="preserve"> </w:t>
    </w:r>
    <w:r w:rsidR="00502718">
      <w:rPr>
        <w:rFonts w:ascii="Arial" w:eastAsia="Calibri" w:hAnsi="Arial" w:cs="Arial"/>
        <w:sz w:val="22"/>
        <w:szCs w:val="22"/>
        <w:lang w:eastAsia="en-US"/>
      </w:rPr>
      <w:t>lipca 2025</w:t>
    </w:r>
    <w:r w:rsidR="0062006B" w:rsidRPr="0062006B">
      <w:rPr>
        <w:rFonts w:ascii="Arial" w:eastAsia="Calibri" w:hAnsi="Arial" w:cs="Arial"/>
        <w:sz w:val="22"/>
        <w:szCs w:val="22"/>
        <w:lang w:eastAsia="en-US"/>
      </w:rPr>
      <w:t xml:space="preserve"> r.</w:t>
    </w:r>
  </w:p>
  <w:p w14:paraId="724C9667" w14:textId="77777777" w:rsidR="0062006B" w:rsidRDefault="006200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  <w:num w:numId="16">
    <w:abstractNumId w:val="1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B0141"/>
    <w:rsid w:val="000E40FD"/>
    <w:rsid w:val="000F12B7"/>
    <w:rsid w:val="00105D7D"/>
    <w:rsid w:val="0011660F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77000"/>
    <w:rsid w:val="00317DDA"/>
    <w:rsid w:val="00335028"/>
    <w:rsid w:val="00336136"/>
    <w:rsid w:val="003A7A98"/>
    <w:rsid w:val="003B0EDC"/>
    <w:rsid w:val="003B57BF"/>
    <w:rsid w:val="003D324B"/>
    <w:rsid w:val="003D773E"/>
    <w:rsid w:val="00421444"/>
    <w:rsid w:val="0044083F"/>
    <w:rsid w:val="00457EF1"/>
    <w:rsid w:val="00461DE5"/>
    <w:rsid w:val="004B4D0A"/>
    <w:rsid w:val="004D2D9E"/>
    <w:rsid w:val="004F0465"/>
    <w:rsid w:val="00502718"/>
    <w:rsid w:val="00510E01"/>
    <w:rsid w:val="00595C4E"/>
    <w:rsid w:val="005975F1"/>
    <w:rsid w:val="005A1032"/>
    <w:rsid w:val="00611601"/>
    <w:rsid w:val="0062006B"/>
    <w:rsid w:val="00633FB3"/>
    <w:rsid w:val="00646B11"/>
    <w:rsid w:val="0066788B"/>
    <w:rsid w:val="006A5B72"/>
    <w:rsid w:val="006C362B"/>
    <w:rsid w:val="007537A8"/>
    <w:rsid w:val="0081735E"/>
    <w:rsid w:val="00846B75"/>
    <w:rsid w:val="00896DE8"/>
    <w:rsid w:val="008D1B1C"/>
    <w:rsid w:val="008F41E3"/>
    <w:rsid w:val="009972FB"/>
    <w:rsid w:val="009C5044"/>
    <w:rsid w:val="009F6E24"/>
    <w:rsid w:val="00A07608"/>
    <w:rsid w:val="00A50B4E"/>
    <w:rsid w:val="00AA3156"/>
    <w:rsid w:val="00B0409D"/>
    <w:rsid w:val="00B15F57"/>
    <w:rsid w:val="00B2405B"/>
    <w:rsid w:val="00B82A8B"/>
    <w:rsid w:val="00BB5EB4"/>
    <w:rsid w:val="00BC32DD"/>
    <w:rsid w:val="00C00935"/>
    <w:rsid w:val="00C50E5B"/>
    <w:rsid w:val="00C8608F"/>
    <w:rsid w:val="00CA477F"/>
    <w:rsid w:val="00CC66E2"/>
    <w:rsid w:val="00D11D44"/>
    <w:rsid w:val="00DA43D6"/>
    <w:rsid w:val="00DC4415"/>
    <w:rsid w:val="00DC7AD5"/>
    <w:rsid w:val="00E7003F"/>
    <w:rsid w:val="00E730FC"/>
    <w:rsid w:val="00E91942"/>
    <w:rsid w:val="00EA3C5D"/>
    <w:rsid w:val="00ED77C5"/>
    <w:rsid w:val="00F11F59"/>
    <w:rsid w:val="00F975F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chartTrackingRefBased/>
  <w15:docId w15:val="{97D31F5D-B65C-454B-B246-59065A07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49C6B-A2D5-4895-B0AF-04D1A1993930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2.xml><?xml version="1.0" encoding="utf-8"?>
<ds:datastoreItem xmlns:ds="http://schemas.openxmlformats.org/officeDocument/2006/customXml" ds:itemID="{2639DBF1-68FD-45FF-A088-E0ACD23BB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BEDE62-BA84-42A8-A9B3-56770C3B05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6E9A33-F5D6-4FBD-A267-C46091F9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gwarancyjna obiektu budowlanego wykonanych robót w okresie gwarancji i rękojmi</vt:lpstr>
    </vt:vector>
  </TitlesOfParts>
  <Company>FABER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gwarancyjna obiektu budowlanego wykonanych robót w okresie gwarancji i rękojmi</dc:title>
  <dc:subject/>
  <dc:creator>QQ</dc:creator>
  <cp:keywords/>
  <cp:lastModifiedBy>Marcin Fros</cp:lastModifiedBy>
  <cp:revision>2</cp:revision>
  <cp:lastPrinted>2025-07-21T09:10:00Z</cp:lastPrinted>
  <dcterms:created xsi:type="dcterms:W3CDTF">2026-01-12T06:45:00Z</dcterms:created>
  <dcterms:modified xsi:type="dcterms:W3CDTF">2026-01-12T06:45:00Z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