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F47" w14:textId="77777777" w:rsidR="00512475" w:rsidRPr="007510E4" w:rsidRDefault="00F17E39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Cs w:val="24"/>
          <w:lang w:eastAsia="sk-SK"/>
        </w:rPr>
      </w:pPr>
      <w:r w:rsidRPr="007510E4">
        <w:rPr>
          <w:rFonts w:asciiTheme="minorHAnsi" w:eastAsiaTheme="minorEastAsia" w:hAnsiTheme="minorHAnsi" w:cstheme="minorHAnsi"/>
          <w:b/>
          <w:szCs w:val="24"/>
          <w:lang w:eastAsia="sk-SK"/>
        </w:rPr>
        <w:t xml:space="preserve">ČESTNÉ </w:t>
      </w:r>
      <w:r w:rsidR="00512475" w:rsidRPr="007510E4">
        <w:rPr>
          <w:rFonts w:asciiTheme="minorHAnsi" w:eastAsiaTheme="minorEastAsia" w:hAnsiTheme="minorHAnsi" w:cstheme="minorHAnsi"/>
          <w:b/>
          <w:szCs w:val="24"/>
          <w:lang w:eastAsia="sk-SK"/>
        </w:rPr>
        <w:t>VYHLÁSENIE UCHÁDZAČA</w:t>
      </w:r>
    </w:p>
    <w:p w14:paraId="06332FCA" w14:textId="77777777" w:rsidR="00512475" w:rsidRPr="007510E4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2"/>
          <w:szCs w:val="22"/>
          <w:lang w:eastAsia="sk-SK"/>
        </w:rPr>
      </w:pPr>
    </w:p>
    <w:p w14:paraId="145A1EA3" w14:textId="1B6DC138" w:rsidR="00512475" w:rsidRPr="007510E4" w:rsidRDefault="00512475" w:rsidP="007510E4">
      <w:pPr>
        <w:keepNext/>
        <w:keepLines/>
        <w:widowControl w:val="0"/>
        <w:spacing w:after="120"/>
        <w:jc w:val="both"/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</w:pPr>
      <w:r w:rsidRPr="007510E4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my, nižšie podpísaní oprávnení zástupcovia uvedeného uchádzača/členov skupiny dodávateľov, </w:t>
      </w:r>
      <w:r w:rsidR="005160EE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br/>
      </w:r>
      <w:r w:rsidRPr="007510E4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>ktorá je uchádzačom, týmto vyhlasujeme, že sme preskúmali a prijímame bez výhrad alebo obmedzení súťažné podklady pre túto verejnú súťaž v celom rozsahu a v súlade so všetkými podmienkami v týchto SP.</w:t>
      </w:r>
    </w:p>
    <w:p w14:paraId="60562243" w14:textId="208353A0" w:rsidR="00512475" w:rsidRPr="007510E4" w:rsidRDefault="00512475" w:rsidP="007510E4">
      <w:pPr>
        <w:pStyle w:val="Bezriadkovania"/>
        <w:spacing w:after="120"/>
        <w:rPr>
          <w:rFonts w:cstheme="minorHAnsi"/>
          <w:szCs w:val="22"/>
        </w:rPr>
      </w:pPr>
      <w:r w:rsidRPr="007510E4">
        <w:rPr>
          <w:rFonts w:asciiTheme="minorHAnsi" w:eastAsiaTheme="minorEastAsia" w:hAnsiTheme="minorHAnsi" w:cstheme="minorHAnsi"/>
          <w:szCs w:val="22"/>
        </w:rPr>
        <w:t xml:space="preserve">Túto ponuku predkladáme </w:t>
      </w:r>
      <w:r w:rsidRPr="007510E4">
        <w:rPr>
          <w:rFonts w:asciiTheme="minorHAnsi" w:eastAsiaTheme="minorEastAsia" w:hAnsiTheme="minorHAnsi" w:cstheme="minorHAnsi"/>
          <w:b/>
          <w:szCs w:val="22"/>
        </w:rPr>
        <w:t>samostatne</w:t>
      </w:r>
      <w:r w:rsidRPr="007510E4">
        <w:rPr>
          <w:rFonts w:asciiTheme="minorHAnsi" w:eastAsiaTheme="minorEastAsia" w:hAnsiTheme="minorHAnsi" w:cstheme="minorHAnsi"/>
          <w:b/>
          <w:szCs w:val="22"/>
          <w:vertAlign w:val="superscript"/>
        </w:rPr>
        <w:footnoteReference w:id="1"/>
      </w:r>
      <w:r w:rsidRPr="007510E4">
        <w:rPr>
          <w:rFonts w:asciiTheme="minorHAnsi" w:eastAsiaTheme="minorEastAsia" w:hAnsiTheme="minorHAnsi" w:cstheme="minorHAnsi"/>
          <w:szCs w:val="22"/>
        </w:rPr>
        <w:t>/</w:t>
      </w:r>
      <w:r w:rsidRPr="007510E4">
        <w:rPr>
          <w:rFonts w:asciiTheme="minorHAnsi" w:eastAsiaTheme="minorEastAsia" w:hAnsiTheme="minorHAnsi" w:cstheme="minorHAnsi"/>
          <w:b/>
          <w:szCs w:val="22"/>
        </w:rPr>
        <w:t>ako skupina dodávateľov</w:t>
      </w:r>
      <w:r w:rsidRPr="007510E4">
        <w:rPr>
          <w:rFonts w:asciiTheme="minorHAnsi" w:eastAsiaTheme="minorEastAsia" w:hAnsiTheme="minorHAnsi" w:cstheme="minorHAnsi"/>
          <w:bCs/>
          <w:szCs w:val="22"/>
        </w:rPr>
        <w:t xml:space="preserve"> </w:t>
      </w:r>
      <w:r w:rsidRPr="007510E4">
        <w:rPr>
          <w:rFonts w:asciiTheme="minorHAnsi" w:eastAsiaTheme="minorEastAsia" w:hAnsiTheme="minorHAnsi" w:cstheme="minorHAnsi"/>
          <w:color w:val="FF0000"/>
          <w:szCs w:val="22"/>
          <w:highlight w:val="yellow"/>
        </w:rPr>
        <w:t>&lt;doplňte názov alebo obchodné meno uchádzača&gt;]</w:t>
      </w:r>
      <w:r w:rsidRPr="007510E4">
        <w:rPr>
          <w:rFonts w:asciiTheme="minorHAnsi" w:eastAsiaTheme="minorEastAsia" w:hAnsiTheme="minorHAnsi" w:cstheme="minorHAnsi"/>
          <w:color w:val="FF0000"/>
          <w:szCs w:val="22"/>
        </w:rPr>
        <w:t>.</w:t>
      </w:r>
      <w:r w:rsidRPr="007510E4">
        <w:rPr>
          <w:rFonts w:asciiTheme="minorHAnsi" w:eastAsiaTheme="minorEastAsia" w:hAnsiTheme="minorHAnsi" w:cstheme="minorHAnsi"/>
          <w:szCs w:val="22"/>
        </w:rPr>
        <w:t xml:space="preserve"> Potvrdzujeme, že nie sme zapojení do prípravy žiadnej inej ponuky predkladanej v súťaži </w:t>
      </w:r>
      <w:r w:rsidR="00BA6B8E" w:rsidRPr="00D75513">
        <w:rPr>
          <w:rFonts w:asciiTheme="minorHAnsi" w:eastAsiaTheme="minorEastAsia" w:hAnsiTheme="minorHAnsi" w:cstheme="minorHAnsi"/>
          <w:b/>
          <w:bCs/>
          <w:szCs w:val="22"/>
        </w:rPr>
        <w:t>„Rámcová dohoda - projektová dokumentácia pre sanačné práce, opravy odvodnení a priepustov“</w:t>
      </w:r>
      <w:r w:rsidRPr="007510E4">
        <w:rPr>
          <w:rFonts w:asciiTheme="minorHAnsi" w:eastAsiaTheme="minorEastAsia" w:hAnsiTheme="minorHAnsi" w:cstheme="minorHAnsi"/>
          <w:szCs w:val="22"/>
        </w:rPr>
        <w:t xml:space="preserve"> (či už ako člen skupiny dodávateľov alebo ako samostatný uchádzač).</w:t>
      </w:r>
    </w:p>
    <w:p w14:paraId="7497B29C" w14:textId="06ACF3DC" w:rsidR="00512475" w:rsidRPr="007510E4" w:rsidRDefault="00512475" w:rsidP="007510E4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851424"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bude ako jeho výsledok s nami uzavretá.</w:t>
      </w:r>
    </w:p>
    <w:p w14:paraId="311693FE" w14:textId="0D133B05" w:rsidR="00512475" w:rsidRPr="007510E4" w:rsidRDefault="00512475" w:rsidP="007510E4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</w:t>
      </w:r>
      <w:r w:rsidR="00C81B72"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D75983D" w14:textId="770370EE" w:rsidR="00512475" w:rsidRPr="007510E4" w:rsidRDefault="00512475" w:rsidP="007510E4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máme k dispozícii personálne kapacity, technické prostriedky, strojové a technické zariadenia potrebné na plnenie </w:t>
      </w:r>
      <w:r w:rsidR="00851424"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529F79E" w14:textId="5A1055F1" w:rsidR="00512475" w:rsidRPr="007510E4" w:rsidRDefault="00512475" w:rsidP="007510E4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851424"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</w:t>
      </w:r>
      <w:r w:rsidR="00BB7008"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 </w:t>
      </w: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uzavretia</w:t>
      </w:r>
      <w:r w:rsidR="00BB7008"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je jej výsledkom.</w:t>
      </w:r>
    </w:p>
    <w:p w14:paraId="18DAAB7F" w14:textId="3E6305BF" w:rsidR="00512475" w:rsidRPr="007510E4" w:rsidRDefault="00512475" w:rsidP="007510E4">
      <w:pPr>
        <w:spacing w:after="120"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</w:pP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</w:t>
      </w:r>
      <w:r w:rsidR="005160EE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na dôvody vylúčenia uvedené v zákone </w:t>
      </w:r>
      <w:r w:rsidRPr="007510E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o verejnom obstarávaní</w:t>
      </w:r>
      <w:r w:rsidRPr="007510E4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7510E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nezmenilo v období, ktoré uplynulo </w:t>
      </w:r>
      <w:r w:rsidR="007B20BA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br/>
      </w:r>
      <w:r w:rsidRPr="007510E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851424" w:rsidRPr="007510E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Dohody</w:t>
      </w:r>
      <w:r w:rsidRPr="007510E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neposkytneme toto vyhlásenie, alebo ak sa preukáže, že údaje uvedené v ponuke sú nepravdivé, informácia </w:t>
      </w:r>
      <w:r w:rsidRPr="007510E4">
        <w:rPr>
          <w:rFonts w:asciiTheme="minorHAnsi" w:eastAsiaTheme="minorEastAsia" w:hAnsiTheme="minorHAnsi" w:cstheme="minorHAnsi"/>
          <w:sz w:val="22"/>
          <w:szCs w:val="22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510E4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</w:p>
    <w:p w14:paraId="17F1D30C" w14:textId="68976E72" w:rsidR="00512475" w:rsidRPr="007510E4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  <w:r w:rsidRPr="007510E4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Zároveň čestne vyhlasujeme, že so všetkými dokumentmi tvoriacimi </w:t>
      </w:r>
      <w:r w:rsidR="00851424" w:rsidRPr="007510E4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Dohodu</w:t>
      </w:r>
      <w:r w:rsidRPr="007510E4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sme sa oboznámili, súhlasíme s ich znením v plnom rozsahu.</w:t>
      </w:r>
    </w:p>
    <w:p w14:paraId="5B7A542F" w14:textId="77777777" w:rsidR="00512475" w:rsidRDefault="00512475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CA27E0D" w14:textId="77777777" w:rsidR="007510E4" w:rsidRDefault="007510E4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8FD7242" w14:textId="77777777" w:rsidR="007510E4" w:rsidRPr="007510E4" w:rsidRDefault="007510E4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EFC842F" w14:textId="77777777" w:rsidR="00512475" w:rsidRPr="007510E4" w:rsidRDefault="00512475" w:rsidP="00512475">
      <w:pPr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  <w:lang w:eastAsia="sk-SK"/>
        </w:rPr>
      </w:pPr>
      <w:r w:rsidRPr="007510E4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..................................................................</w:t>
      </w:r>
    </w:p>
    <w:p w14:paraId="3867FB9B" w14:textId="77777777" w:rsidR="00512475" w:rsidRPr="007510E4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7510E4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2477E1B9" w14:textId="63B3672A" w:rsidR="00806984" w:rsidRPr="007510E4" w:rsidRDefault="00512475" w:rsidP="00E121BB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7510E4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sectPr w:rsidR="00806984" w:rsidRPr="007510E4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EEB9" w14:textId="77777777" w:rsidR="005722F7" w:rsidRDefault="005722F7" w:rsidP="00647D38">
      <w:r>
        <w:separator/>
      </w:r>
    </w:p>
  </w:endnote>
  <w:endnote w:type="continuationSeparator" w:id="0">
    <w:p w14:paraId="1672B66F" w14:textId="77777777" w:rsidR="005722F7" w:rsidRDefault="005722F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BF8B" w14:textId="77777777" w:rsidR="005722F7" w:rsidRDefault="005722F7" w:rsidP="00647D38">
      <w:r>
        <w:separator/>
      </w:r>
    </w:p>
  </w:footnote>
  <w:footnote w:type="continuationSeparator" w:id="0">
    <w:p w14:paraId="0769816B" w14:textId="77777777" w:rsidR="005722F7" w:rsidRDefault="005722F7" w:rsidP="00647D38">
      <w:r>
        <w:continuationSeparator/>
      </w:r>
    </w:p>
  </w:footnote>
  <w:footnote w:id="1">
    <w:p w14:paraId="01E41BEF" w14:textId="77777777" w:rsidR="00512475" w:rsidRPr="00E121BB" w:rsidRDefault="00512475" w:rsidP="0051247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121BB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r w:rsidRPr="00040B38">
        <w:rPr>
          <w:rFonts w:asciiTheme="minorHAnsi" w:hAnsiTheme="minorHAnsi" w:cstheme="minorHAnsi"/>
          <w:sz w:val="18"/>
          <w:szCs w:val="18"/>
          <w:lang w:val="sk-SK"/>
        </w:rPr>
        <w:t>Nehodiace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64E3" w14:textId="77777777" w:rsidR="00BA6B8E" w:rsidRPr="007510E4" w:rsidRDefault="00BA6B8E" w:rsidP="00BA6B8E">
    <w:pPr>
      <w:pStyle w:val="Bezriadkovania"/>
      <w:jc w:val="left"/>
      <w:rPr>
        <w:rFonts w:asciiTheme="minorHAnsi" w:hAnsiTheme="minorHAnsi" w:cstheme="minorHAnsi"/>
        <w:sz w:val="18"/>
        <w:szCs w:val="18"/>
      </w:rPr>
    </w:pPr>
    <w:r w:rsidRPr="007510E4">
      <w:rPr>
        <w:rFonts w:asciiTheme="minorHAnsi" w:hAnsiTheme="minorHAnsi" w:cstheme="minorHAnsi"/>
        <w:sz w:val="18"/>
        <w:szCs w:val="18"/>
      </w:rPr>
      <w:t>„Rámcová dohoda - projektová dokumentácia pre sanačné práce, opravy odvodnení a priepustov“</w:t>
    </w:r>
  </w:p>
  <w:p w14:paraId="40755F48" w14:textId="0604B585" w:rsidR="00046D25" w:rsidRPr="00BB7008" w:rsidRDefault="004C6E2F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 w:rsidRPr="00BB7008">
      <w:rPr>
        <w:rFonts w:asciiTheme="minorHAnsi" w:hAnsiTheme="minorHAnsi" w:cstheme="minorHAnsi"/>
        <w:sz w:val="20"/>
      </w:rPr>
      <w:tab/>
    </w:r>
  </w:p>
  <w:p w14:paraId="5AADCEF2" w14:textId="629A6090" w:rsidR="00893E63" w:rsidRPr="00F70A55" w:rsidRDefault="00046D25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FF0000"/>
        <w:sz w:val="22"/>
        <w:szCs w:val="24"/>
      </w:rPr>
    </w:pPr>
    <w:r w:rsidRPr="00F70A55">
      <w:rPr>
        <w:rFonts w:asciiTheme="minorHAnsi" w:hAnsiTheme="minorHAnsi" w:cstheme="minorHAnsi"/>
        <w:color w:val="FF0000"/>
        <w:sz w:val="20"/>
      </w:rPr>
      <w:tab/>
    </w:r>
    <w:r w:rsidR="00321264" w:rsidRPr="00BA6B8E">
      <w:rPr>
        <w:rFonts w:asciiTheme="minorHAnsi" w:hAnsiTheme="minorHAnsi" w:cstheme="minorHAnsi"/>
        <w:color w:val="000000" w:themeColor="text1"/>
        <w:sz w:val="20"/>
        <w:szCs w:val="22"/>
      </w:rPr>
      <w:t>Príloha č.</w:t>
    </w:r>
    <w:r w:rsidRPr="00BA6B8E">
      <w:rPr>
        <w:rFonts w:asciiTheme="minorHAnsi" w:hAnsiTheme="minorHAnsi" w:cstheme="minorHAnsi"/>
        <w:color w:val="000000" w:themeColor="text1"/>
        <w:sz w:val="20"/>
        <w:szCs w:val="22"/>
      </w:rPr>
      <w:t xml:space="preserve"> </w:t>
    </w:r>
    <w:r w:rsidR="00AC7D3B" w:rsidRPr="00BA6B8E">
      <w:rPr>
        <w:rFonts w:asciiTheme="minorHAnsi" w:hAnsiTheme="minorHAnsi" w:cstheme="minorHAnsi"/>
        <w:color w:val="000000" w:themeColor="text1"/>
        <w:sz w:val="20"/>
        <w:szCs w:val="22"/>
      </w:rPr>
      <w:t>5</w:t>
    </w:r>
    <w:r w:rsidR="00321264" w:rsidRPr="00BA6B8E">
      <w:rPr>
        <w:rFonts w:asciiTheme="minorHAnsi" w:hAnsiTheme="minorHAnsi" w:cstheme="minorHAnsi"/>
        <w:color w:val="000000" w:themeColor="text1"/>
        <w:sz w:val="20"/>
        <w:szCs w:val="22"/>
      </w:rPr>
      <w:t xml:space="preserve"> k časti A.1</w:t>
    </w:r>
    <w:r w:rsidR="004B3B15" w:rsidRPr="00BA6B8E">
      <w:rPr>
        <w:rFonts w:asciiTheme="minorHAnsi" w:hAnsiTheme="minorHAnsi" w:cstheme="minorHAnsi"/>
        <w:color w:val="000000" w:themeColor="text1"/>
        <w:sz w:val="20"/>
        <w:szCs w:val="22"/>
      </w:rPr>
      <w:t xml:space="preserve"> SP</w:t>
    </w:r>
  </w:p>
  <w:p w14:paraId="4C32E0BA" w14:textId="50CA9839" w:rsidR="00883BDC" w:rsidRPr="00046D25" w:rsidRDefault="00893E63">
    <w:pPr>
      <w:pStyle w:val="Hlavika"/>
      <w:rPr>
        <w:rFonts w:ascii="Arial" w:hAnsi="Arial" w:cs="Arial"/>
        <w:color w:val="FF0000"/>
        <w:sz w:val="16"/>
        <w:szCs w:val="16"/>
      </w:rPr>
    </w:pPr>
    <w:r w:rsidRPr="00E121BB">
      <w:rPr>
        <w:rFonts w:ascii="Arial" w:hAnsi="Arial" w:cs="Arial"/>
        <w:color w:val="FF0000"/>
        <w:sz w:val="16"/>
        <w:szCs w:val="16"/>
      </w:rPr>
      <w:tab/>
    </w:r>
    <w:r w:rsidR="009C5215">
      <w:rPr>
        <w:rFonts w:ascii="Arial" w:hAnsi="Arial" w:cs="Arial"/>
        <w:sz w:val="16"/>
        <w:szCs w:val="16"/>
      </w:rPr>
      <w:t xml:space="preserve">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90">
    <w:abstractNumId w:val="11"/>
  </w:num>
  <w:num w:numId="2" w16cid:durableId="1031762116">
    <w:abstractNumId w:val="0"/>
  </w:num>
  <w:num w:numId="3" w16cid:durableId="1516723672">
    <w:abstractNumId w:val="5"/>
  </w:num>
  <w:num w:numId="4" w16cid:durableId="1021396903">
    <w:abstractNumId w:val="10"/>
  </w:num>
  <w:num w:numId="5" w16cid:durableId="1524857607">
    <w:abstractNumId w:val="4"/>
  </w:num>
  <w:num w:numId="6" w16cid:durableId="512761812">
    <w:abstractNumId w:val="2"/>
  </w:num>
  <w:num w:numId="7" w16cid:durableId="1946495510">
    <w:abstractNumId w:val="1"/>
  </w:num>
  <w:num w:numId="8" w16cid:durableId="1725181486">
    <w:abstractNumId w:val="6"/>
  </w:num>
  <w:num w:numId="9" w16cid:durableId="668942023">
    <w:abstractNumId w:val="3"/>
  </w:num>
  <w:num w:numId="10" w16cid:durableId="1775782172">
    <w:abstractNumId w:val="8"/>
  </w:num>
  <w:num w:numId="11" w16cid:durableId="31879836">
    <w:abstractNumId w:val="9"/>
  </w:num>
  <w:num w:numId="12" w16cid:durableId="50286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0B38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D25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4DD8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234A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B2E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61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856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3729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603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15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160EE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2F7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591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374E3"/>
    <w:rsid w:val="00640736"/>
    <w:rsid w:val="006408B9"/>
    <w:rsid w:val="00640B0A"/>
    <w:rsid w:val="00641142"/>
    <w:rsid w:val="006416CA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3D9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0E4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0BA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234D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424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5F7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1F7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C7D3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1F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6B8E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008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B72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3016"/>
    <w:rsid w:val="00C942E0"/>
    <w:rsid w:val="00C94CAF"/>
    <w:rsid w:val="00C94E80"/>
    <w:rsid w:val="00C94FCA"/>
    <w:rsid w:val="00C9545A"/>
    <w:rsid w:val="00C95E59"/>
    <w:rsid w:val="00C95E61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065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3CE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13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8D4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573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1BB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2FCC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0A55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D1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link w:val="BezriadkovaniaChar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BA6B8E"/>
    <w:rPr>
      <w:rFonts w:ascii="Times New Roman" w:eastAsia="Courier New" w:hAnsi="Times New Roman" w:cs="Courier New"/>
      <w:color w:val="000000"/>
      <w:sz w:val="22"/>
      <w:szCs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D6C-891D-4D85-B821-7CCF6484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23</cp:revision>
  <dcterms:created xsi:type="dcterms:W3CDTF">2024-10-04T09:36:00Z</dcterms:created>
  <dcterms:modified xsi:type="dcterms:W3CDTF">2026-04-29T11:44:00Z</dcterms:modified>
</cp:coreProperties>
</file>