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9054A" w14:textId="77777777" w:rsidR="005F09C8" w:rsidRPr="005F09C8" w:rsidRDefault="005F09C8" w:rsidP="005F09C8">
      <w:pPr>
        <w:spacing w:after="0" w:line="240" w:lineRule="auto"/>
        <w:rPr>
          <w:rFonts w:ascii="Times New Roman" w:eastAsia="Times New Roman" w:hAnsi="Times New Roman" w:cs="Times New Roman"/>
          <w:bCs/>
          <w:iCs/>
          <w:lang w:eastAsia="sk-SK"/>
        </w:rPr>
      </w:pPr>
    </w:p>
    <w:p w14:paraId="74FCBAAD" w14:textId="77777777" w:rsidR="005F09C8" w:rsidRPr="005F09C8" w:rsidRDefault="005F09C8" w:rsidP="005F09C8">
      <w:pPr>
        <w:spacing w:after="0" w:line="240" w:lineRule="auto"/>
        <w:rPr>
          <w:rFonts w:ascii="Times New Roman" w:eastAsia="Times New Roman" w:hAnsi="Times New Roman" w:cs="Times New Roman"/>
          <w:bCs/>
          <w:iCs/>
          <w:lang w:eastAsia="sk-SK"/>
        </w:rPr>
      </w:pPr>
    </w:p>
    <w:p w14:paraId="1E92740A"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ZMLUVA O ZDRUŽENEJ DODÁVKE ELEKTRINY</w:t>
      </w:r>
    </w:p>
    <w:p w14:paraId="737A5A67"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37EB1927"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uzavretá v zmysle ustanovení nariadenia vlády SR č. 317/2007 </w:t>
      </w:r>
      <w:proofErr w:type="spellStart"/>
      <w:r w:rsidRPr="005F09C8">
        <w:rPr>
          <w:rFonts w:ascii="Times New Roman" w:eastAsia="Times New Roman" w:hAnsi="Times New Roman" w:cs="Times New Roman"/>
          <w:color w:val="000000"/>
          <w:lang w:eastAsia="en-GB"/>
        </w:rPr>
        <w:t>Z.z</w:t>
      </w:r>
      <w:proofErr w:type="spellEnd"/>
      <w:r w:rsidRPr="005F09C8">
        <w:rPr>
          <w:rFonts w:ascii="Times New Roman" w:eastAsia="Times New Roman" w:hAnsi="Times New Roman" w:cs="Times New Roman"/>
          <w:color w:val="000000"/>
          <w:lang w:eastAsia="en-GB"/>
        </w:rPr>
        <w:t>., ktorým sa ustanovujú pravidlá pre fungovanie trhu s elektrinou v spojení s § 269 ods. 2 zákona č. 513/1991 Zb., obchodný zákonník, v znení neskorších predpisov (ďalej „Zmluva“)</w:t>
      </w:r>
    </w:p>
    <w:p w14:paraId="5130D13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58D657CF"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 xml:space="preserve">I. </w:t>
      </w:r>
    </w:p>
    <w:p w14:paraId="31F38893"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Zmluvné strany</w:t>
      </w:r>
    </w:p>
    <w:p w14:paraId="66CB4A3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1FEAFF8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 xml:space="preserve">Odberateľ: </w:t>
      </w:r>
    </w:p>
    <w:p w14:paraId="1559352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Sídlo: </w:t>
      </w:r>
    </w:p>
    <w:p w14:paraId="1A582C7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Štatutárny orgán: </w:t>
      </w:r>
    </w:p>
    <w:p w14:paraId="43ADFC1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Zástupca na rokovanie vo veciach:</w:t>
      </w:r>
    </w:p>
    <w:p w14:paraId="04ADB13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a) zmluvných: </w:t>
      </w:r>
    </w:p>
    <w:p w14:paraId="16735150"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b) technických: </w:t>
      </w:r>
    </w:p>
    <w:p w14:paraId="6103197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IČO: </w:t>
      </w:r>
    </w:p>
    <w:p w14:paraId="4EF5CFC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DIČ: </w:t>
      </w:r>
    </w:p>
    <w:p w14:paraId="47314A2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IČ DPH: </w:t>
      </w:r>
    </w:p>
    <w:p w14:paraId="48F5B45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Bankové spojenie: </w:t>
      </w:r>
    </w:p>
    <w:p w14:paraId="15148470"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4F2988D0"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(ďalej „odberateľ“)</w:t>
      </w:r>
    </w:p>
    <w:p w14:paraId="0772826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4F00B5E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 xml:space="preserve">Dodávateľ: </w:t>
      </w:r>
    </w:p>
    <w:p w14:paraId="694E4F2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Sídlo: </w:t>
      </w:r>
    </w:p>
    <w:p w14:paraId="7C3E8F6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Poštová adresa: </w:t>
      </w:r>
    </w:p>
    <w:p w14:paraId="070FA01C"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Zapísaná:</w:t>
      </w:r>
    </w:p>
    <w:p w14:paraId="7D7E0F3C"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V zastúpení: </w:t>
      </w:r>
    </w:p>
    <w:p w14:paraId="681B726C" w14:textId="77777777" w:rsidR="005F09C8" w:rsidRPr="005F09C8" w:rsidRDefault="005F09C8" w:rsidP="005F09C8">
      <w:pPr>
        <w:tabs>
          <w:tab w:val="left" w:pos="2590"/>
        </w:tabs>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IČO:</w:t>
      </w:r>
      <w:r w:rsidRPr="005F09C8">
        <w:rPr>
          <w:rFonts w:ascii="Times New Roman" w:eastAsia="Times New Roman" w:hAnsi="Times New Roman" w:cs="Times New Roman"/>
          <w:color w:val="000000"/>
          <w:lang w:eastAsia="en-GB"/>
        </w:rPr>
        <w:tab/>
      </w:r>
    </w:p>
    <w:p w14:paraId="00017C5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DIČ: </w:t>
      </w:r>
    </w:p>
    <w:p w14:paraId="540CE18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IČ DPH:</w:t>
      </w:r>
    </w:p>
    <w:p w14:paraId="0D35383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bankové spojenie:</w:t>
      </w:r>
    </w:p>
    <w:p w14:paraId="4DBB39F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22AC000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(ďalej „dodávateľ“)</w:t>
      </w:r>
    </w:p>
    <w:p w14:paraId="3B8A5FC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4688BDC4" w14:textId="77777777" w:rsidR="005F09C8" w:rsidRPr="005F09C8" w:rsidRDefault="005F09C8" w:rsidP="005F09C8">
      <w:pPr>
        <w:spacing w:after="200" w:line="276"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II.</w:t>
      </w:r>
    </w:p>
    <w:p w14:paraId="06E4E0B2"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Predmet zmluvy</w:t>
      </w:r>
    </w:p>
    <w:p w14:paraId="158CD400"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56ADB47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2.1 Predmetom Zmluvy je úprava práv a povinností zmluvných strán pri dodávaní elektriny vymedzenej množstvom a časovým priebehom výkonu, pri prevzatí zodpovednosti za odchýlku a pri zabezpečení distribúcie elektriny do zmluvou vymedzených odberných miest vrátane súvisiacich služieb spojených s dodávkou elektriny (ďalej len „</w:t>
      </w:r>
      <w:r w:rsidRPr="005F09C8">
        <w:rPr>
          <w:rFonts w:ascii="Times New Roman" w:eastAsia="Times New Roman" w:hAnsi="Times New Roman" w:cs="Times New Roman"/>
          <w:b/>
          <w:bCs/>
          <w:lang w:eastAsia="en-GB"/>
        </w:rPr>
        <w:t>Združená dodávka elektriny</w:t>
      </w:r>
      <w:r w:rsidRPr="005F09C8">
        <w:rPr>
          <w:rFonts w:ascii="Times New Roman" w:eastAsia="Times New Roman" w:hAnsi="Times New Roman" w:cs="Times New Roman"/>
          <w:lang w:eastAsia="en-GB"/>
        </w:rPr>
        <w:t>")</w:t>
      </w:r>
      <w:r w:rsidRPr="005F09C8">
        <w:rPr>
          <w:rFonts w:ascii="Times New Roman" w:eastAsia="Times New Roman" w:hAnsi="Times New Roman" w:cs="Times New Roman"/>
          <w:color w:val="000000"/>
          <w:lang w:eastAsia="en-GB"/>
        </w:rPr>
        <w:t>.</w:t>
      </w:r>
    </w:p>
    <w:p w14:paraId="60F19A2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2FB4220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2.2 Dodávateľ sa zaväzuje po dobu platnosti tejto Zmluvy:</w:t>
      </w:r>
    </w:p>
    <w:p w14:paraId="2C8A98E0"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 xml:space="preserve">a) dodávať elektrinu do odberných miest odberateľa špecifikovaných v Prílohe č. 1 Zmluvy (ďalej </w:t>
      </w:r>
      <w:r w:rsidRPr="005F09C8">
        <w:rPr>
          <w:rFonts w:ascii="Times New Roman" w:eastAsia="Times New Roman" w:hAnsi="Times New Roman" w:cs="Times New Roman"/>
          <w:color w:val="000000"/>
          <w:lang w:eastAsia="en-GB"/>
        </w:rPr>
        <w:tab/>
        <w:t>len „OM“) za podmienok dohodnutých v Zmluve,</w:t>
      </w:r>
    </w:p>
    <w:p w14:paraId="5C17888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 xml:space="preserve">b) prevziať za odberateľa zodpovednosť za odchýlku za odberné miesta odberateľa voči </w:t>
      </w:r>
      <w:r w:rsidRPr="005F09C8">
        <w:rPr>
          <w:rFonts w:ascii="Times New Roman" w:eastAsia="Times New Roman" w:hAnsi="Times New Roman" w:cs="Times New Roman"/>
          <w:color w:val="000000"/>
          <w:lang w:eastAsia="en-GB"/>
        </w:rPr>
        <w:tab/>
      </w:r>
      <w:proofErr w:type="spellStart"/>
      <w:r w:rsidRPr="005F09C8">
        <w:rPr>
          <w:rFonts w:ascii="Times New Roman" w:eastAsia="Times New Roman" w:hAnsi="Times New Roman" w:cs="Times New Roman"/>
          <w:color w:val="000000"/>
          <w:lang w:eastAsia="en-GB"/>
        </w:rPr>
        <w:t>zúčtovateľovi</w:t>
      </w:r>
      <w:proofErr w:type="spellEnd"/>
      <w:r w:rsidRPr="005F09C8">
        <w:rPr>
          <w:rFonts w:ascii="Times New Roman" w:eastAsia="Times New Roman" w:hAnsi="Times New Roman" w:cs="Times New Roman"/>
          <w:color w:val="000000"/>
          <w:lang w:eastAsia="en-GB"/>
        </w:rPr>
        <w:t xml:space="preserve"> odchýlok,</w:t>
      </w:r>
    </w:p>
    <w:p w14:paraId="0DDDF4B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 xml:space="preserve">c) zabezpečiť pre odberateľa distribúciu elektriny a ostatné služby spojené s dodávkou elektriny </w:t>
      </w:r>
      <w:r w:rsidRPr="005F09C8">
        <w:rPr>
          <w:rFonts w:ascii="Times New Roman" w:eastAsia="Times New Roman" w:hAnsi="Times New Roman" w:cs="Times New Roman"/>
          <w:color w:val="000000"/>
          <w:lang w:eastAsia="en-GB"/>
        </w:rPr>
        <w:tab/>
        <w:t xml:space="preserve">(ďalej len „distribučné služby“ v príslušnom gramatickom tvare) od príslušného prevádzkovateľa </w:t>
      </w:r>
      <w:r w:rsidRPr="005F09C8">
        <w:rPr>
          <w:rFonts w:ascii="Times New Roman" w:eastAsia="Times New Roman" w:hAnsi="Times New Roman" w:cs="Times New Roman"/>
          <w:color w:val="000000"/>
          <w:lang w:eastAsia="en-GB"/>
        </w:rPr>
        <w:tab/>
        <w:t>distribučnej sústavy (ďalej len „</w:t>
      </w:r>
      <w:r w:rsidRPr="005F09C8">
        <w:rPr>
          <w:rFonts w:ascii="Times New Roman" w:eastAsia="Times New Roman" w:hAnsi="Times New Roman" w:cs="Times New Roman"/>
          <w:b/>
          <w:bCs/>
          <w:color w:val="000000"/>
          <w:lang w:eastAsia="en-GB"/>
        </w:rPr>
        <w:t>PDS</w:t>
      </w:r>
      <w:r w:rsidRPr="005F09C8">
        <w:rPr>
          <w:rFonts w:ascii="Times New Roman" w:eastAsia="Times New Roman" w:hAnsi="Times New Roman" w:cs="Times New Roman"/>
          <w:color w:val="000000"/>
          <w:lang w:eastAsia="en-GB"/>
        </w:rPr>
        <w:t>“),</w:t>
      </w:r>
    </w:p>
    <w:p w14:paraId="17010CFC" w14:textId="77777777" w:rsidR="005F09C8" w:rsidRPr="005F09C8" w:rsidRDefault="005F09C8" w:rsidP="005F09C8">
      <w:pPr>
        <w:spacing w:after="0" w:line="240" w:lineRule="auto"/>
        <w:jc w:val="both"/>
        <w:rPr>
          <w:rFonts w:ascii="Times New Roman" w:eastAsia="Times New Roman" w:hAnsi="Times New Roman" w:cs="Times New Roman"/>
          <w:lang w:eastAsia="en-GB"/>
        </w:rPr>
      </w:pPr>
      <w:r w:rsidRPr="005F09C8">
        <w:rPr>
          <w:rFonts w:ascii="Times New Roman" w:eastAsia="Times New Roman" w:hAnsi="Times New Roman" w:cs="Times New Roman"/>
          <w:lang w:eastAsia="en-GB"/>
        </w:rPr>
        <w:lastRenderedPageBreak/>
        <w:tab/>
        <w:t xml:space="preserve">d) garantovať kontinuitu dodávky elektrickej energie po celú dobu plnenia zmluvy o Združenej </w:t>
      </w:r>
      <w:r w:rsidRPr="005F09C8">
        <w:rPr>
          <w:rFonts w:ascii="Times New Roman" w:eastAsia="Times New Roman" w:hAnsi="Times New Roman" w:cs="Times New Roman"/>
          <w:lang w:eastAsia="en-GB"/>
        </w:rPr>
        <w:tab/>
        <w:t xml:space="preserve">dodávke elektriny, ako aj pri zmene dodávateľa elektriny, okrem vyššej moci, plánovaných odstávok a vzniknutých porúch, </w:t>
      </w:r>
    </w:p>
    <w:p w14:paraId="1E5BDB7E" w14:textId="77777777" w:rsidR="005F09C8" w:rsidRPr="005F09C8" w:rsidRDefault="005F09C8" w:rsidP="005F09C8">
      <w:pPr>
        <w:spacing w:after="0" w:line="240" w:lineRule="auto"/>
        <w:jc w:val="both"/>
        <w:rPr>
          <w:rFonts w:ascii="Times New Roman" w:eastAsia="Times New Roman" w:hAnsi="Times New Roman" w:cs="Times New Roman"/>
          <w:lang w:eastAsia="en-GB"/>
        </w:rPr>
      </w:pPr>
      <w:r w:rsidRPr="005F09C8">
        <w:rPr>
          <w:rFonts w:ascii="Times New Roman" w:eastAsia="Times New Roman" w:hAnsi="Times New Roman" w:cs="Times New Roman"/>
          <w:lang w:eastAsia="en-GB"/>
        </w:rPr>
        <w:tab/>
        <w:t>e) garantovať dostupnosť osobného zástupcu dodávateľa pre operatívne riešenie technických</w:t>
      </w:r>
    </w:p>
    <w:p w14:paraId="4500303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lang w:eastAsia="en-GB"/>
        </w:rPr>
        <w:tab/>
        <w:t>problémov (meno a telefonický kontakt),</w:t>
      </w:r>
    </w:p>
    <w:p w14:paraId="3347683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f) spĺňať ďalšie požiadavky Odberateľa určené v tejto Zmluve a jej prílohách.</w:t>
      </w:r>
    </w:p>
    <w:p w14:paraId="557671A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3BF2114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2.3 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w:t>
      </w:r>
    </w:p>
    <w:p w14:paraId="508E41FD"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7C865548"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III.</w:t>
      </w:r>
    </w:p>
    <w:p w14:paraId="4882AB35"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Dodávka elektriny</w:t>
      </w:r>
    </w:p>
    <w:p w14:paraId="57EEFA6D"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060A103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3.1 Dodávateľ sa zaväzuje, že bude odberateľovi dodávať predmet Zmluvy nepretržite </w:t>
      </w:r>
    </w:p>
    <w:p w14:paraId="4B1C3DE2" w14:textId="77777777" w:rsidR="005F09C8" w:rsidRPr="005F09C8" w:rsidRDefault="005F09C8" w:rsidP="005F09C8">
      <w:pPr>
        <w:autoSpaceDE w:val="0"/>
        <w:autoSpaceDN w:val="0"/>
        <w:adjustRightInd w:val="0"/>
        <w:spacing w:after="0" w:line="240" w:lineRule="auto"/>
        <w:ind w:firstLine="709"/>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od 1. 1. 2021 00:00 h do 31. 12. 2022 24:00 h.</w:t>
      </w:r>
    </w:p>
    <w:p w14:paraId="157EDA4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3E887ABC"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3.2 Celkové množstvo dodávanej elektriny, ako aj jednotlivé množstvá podľa OM, sú uvedené v prílohe č. 1 tejto Zmluvy.</w:t>
      </w:r>
    </w:p>
    <w:p w14:paraId="14D946D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6E7F064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3.3 Odberateľ si vyhradzuje právo meniť počty odberných miest v závislosti od jeho reálnych potrieb alebo pri vzniku okolností, ktoré odberateľ nemohol pri podpise tejto Zmluvy predvídať. K zmenám počtu odberných miest dôjde:</w:t>
      </w:r>
    </w:p>
    <w:p w14:paraId="1A200A9D" w14:textId="77777777" w:rsidR="005F09C8" w:rsidRPr="005F09C8" w:rsidRDefault="005F09C8" w:rsidP="005F09C8">
      <w:pPr>
        <w:numPr>
          <w:ilvl w:val="0"/>
          <w:numId w:val="1"/>
        </w:num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pri zriadení nových odberných miest formou oznámenia odberateľa doručeného dodávateľovi písomne v listinnej podobe, pričom na nové odberné miesta sa budú automaticky vzťahovať ustanovenia tejto Zmluvy </w:t>
      </w:r>
    </w:p>
    <w:p w14:paraId="5A43ED98" w14:textId="77777777" w:rsidR="005F09C8" w:rsidRPr="005F09C8" w:rsidRDefault="005F09C8" w:rsidP="005F09C8">
      <w:pPr>
        <w:numPr>
          <w:ilvl w:val="0"/>
          <w:numId w:val="1"/>
        </w:num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pri ukončení odberu z odberných miest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7AFEC1C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A5CB5C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3.4 Celkové množstvo elektriny je definované ako spoločné zmluvné množstvo (ďalej len „SZM“) dodanej elektriny, ktoré sa dodávateľ zaväzuje dodať do odberných miest odberateľa. Dodávateľ je povinný toto SZM dodanej elektriny zabezpečiť. Odberateľ sa zaväzuje SZM dodanej elektriny od Dodávateľa odobrať v pripojených odberných miestach.</w:t>
      </w:r>
    </w:p>
    <w:p w14:paraId="71B7507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2096BAA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3.5 Dodávka elektriny sa uskutoční iba na základe platne uzatvorenej zmluvy o združenej dodávke elektriny. V prípade neuzavretia platnej zmluvy o združenej dodávke elektriny sa odber elektriny považuje za neoprávnený odber elektriny podľa § 46 ods. 1. písm. a) bod 2 zákona č. 251/2012  </w:t>
      </w:r>
      <w:proofErr w:type="spellStart"/>
      <w:r w:rsidRPr="005F09C8">
        <w:rPr>
          <w:rFonts w:ascii="Times New Roman" w:eastAsia="Times New Roman" w:hAnsi="Times New Roman" w:cs="Times New Roman"/>
          <w:color w:val="000000"/>
          <w:lang w:eastAsia="en-GB"/>
        </w:rPr>
        <w:t>Z.z</w:t>
      </w:r>
      <w:proofErr w:type="spellEnd"/>
      <w:r w:rsidRPr="005F09C8">
        <w:rPr>
          <w:rFonts w:ascii="Times New Roman" w:eastAsia="Times New Roman" w:hAnsi="Times New Roman" w:cs="Times New Roman"/>
          <w:color w:val="000000"/>
          <w:lang w:eastAsia="en-GB"/>
        </w:rPr>
        <w:t>. o energetike v platnom znení (ďalej len „</w:t>
      </w:r>
      <w:r w:rsidRPr="005F09C8">
        <w:rPr>
          <w:rFonts w:ascii="Times New Roman" w:eastAsia="Times New Roman" w:hAnsi="Times New Roman" w:cs="Times New Roman"/>
          <w:b/>
          <w:bCs/>
          <w:color w:val="000000"/>
          <w:lang w:eastAsia="en-GB"/>
        </w:rPr>
        <w:t>Zákon o energetike</w:t>
      </w:r>
      <w:r w:rsidRPr="005F09C8">
        <w:rPr>
          <w:rFonts w:ascii="Times New Roman" w:eastAsia="Times New Roman" w:hAnsi="Times New Roman" w:cs="Times New Roman"/>
          <w:color w:val="000000"/>
          <w:lang w:eastAsia="en-GB"/>
        </w:rPr>
        <w:t>“). Za neoprávnený odber elektriny sa podľa § 46 ods. 1 písm. a) bod 2 zákona o energetike tiež považuje odber elektriny v rozpore s touto Zmluvou.</w:t>
      </w:r>
    </w:p>
    <w:p w14:paraId="51834ED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3574747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3.6 Dodávka elektriny je splnená prechodom elektriny určeným meradlom.</w:t>
      </w:r>
    </w:p>
    <w:p w14:paraId="4FA48AF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7674E79F"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3.7 Dodávateľ je povinný plniť záväzky vyplývajúce z tejto zmluvy, ak je odberateľ pripojený k distribučnej sústave PDS.</w:t>
      </w:r>
    </w:p>
    <w:p w14:paraId="7DE6A52F"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45C07F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29AA6D5E"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IV.</w:t>
      </w:r>
    </w:p>
    <w:p w14:paraId="0A327270"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Určenie ceny a platobných podmienok</w:t>
      </w:r>
    </w:p>
    <w:p w14:paraId="4C5CEA82"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239D636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4.1 Odberateľ je povinný zaplatiť dodávateľovi cenu za dodávku elektriny </w:t>
      </w:r>
      <w:r w:rsidRPr="005F09C8" w:rsidDel="00F5734C">
        <w:rPr>
          <w:rFonts w:ascii="Times New Roman" w:eastAsia="Times New Roman" w:hAnsi="Times New Roman" w:cs="Times New Roman"/>
          <w:color w:val="000000"/>
          <w:lang w:eastAsia="en-GB"/>
        </w:rPr>
        <w:t>a súvisiace plnenia</w:t>
      </w:r>
      <w:r w:rsidRPr="005F09C8">
        <w:rPr>
          <w:rFonts w:ascii="Times New Roman" w:eastAsia="Times New Roman" w:hAnsi="Times New Roman" w:cs="Times New Roman"/>
          <w:color w:val="000000"/>
          <w:lang w:eastAsia="en-GB"/>
        </w:rPr>
        <w:t xml:space="preserve"> (ďalej len „</w:t>
      </w:r>
      <w:r w:rsidRPr="005F09C8">
        <w:rPr>
          <w:rFonts w:ascii="Times New Roman" w:eastAsia="Times New Roman" w:hAnsi="Times New Roman" w:cs="Times New Roman"/>
          <w:b/>
          <w:bCs/>
          <w:color w:val="000000"/>
          <w:lang w:eastAsia="en-GB"/>
        </w:rPr>
        <w:t>Celková cena elektriny</w:t>
      </w:r>
      <w:r w:rsidRPr="005F09C8">
        <w:rPr>
          <w:rFonts w:ascii="Times New Roman" w:eastAsia="Times New Roman" w:hAnsi="Times New Roman" w:cs="Times New Roman"/>
          <w:color w:val="000000"/>
          <w:lang w:eastAsia="en-GB"/>
        </w:rPr>
        <w:t>“) pozostávajúcu z týchto položiek:</w:t>
      </w:r>
    </w:p>
    <w:p w14:paraId="67FC4382" w14:textId="14C88DC6"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lastRenderedPageBreak/>
        <w:tab/>
        <w:t xml:space="preserve">a) cena za dodávku elektriny, ktorá pokrýva dodávku silovej elektriny a odplatu za prevzatie </w:t>
      </w:r>
      <w:r w:rsidRPr="005F09C8">
        <w:rPr>
          <w:rFonts w:ascii="Times New Roman" w:eastAsia="Times New Roman" w:hAnsi="Times New Roman" w:cs="Times New Roman"/>
          <w:color w:val="000000"/>
          <w:lang w:eastAsia="en-GB"/>
        </w:rPr>
        <w:tab/>
        <w:t>zodpovednosti za odchýlku vyjadrenej v EUR za 1 MWh podľa bodu 4.2 tejto Zmluvy (ďalej len „</w:t>
      </w:r>
      <w:r w:rsidRPr="005F09C8">
        <w:rPr>
          <w:rFonts w:ascii="Times New Roman" w:eastAsia="Times New Roman" w:hAnsi="Times New Roman" w:cs="Times New Roman"/>
          <w:b/>
          <w:bCs/>
          <w:color w:val="000000"/>
          <w:lang w:eastAsia="en-GB"/>
        </w:rPr>
        <w:t>Cena za dodávku elektriny</w:t>
      </w:r>
      <w:r w:rsidRPr="005F09C8">
        <w:rPr>
          <w:rFonts w:ascii="Times New Roman" w:eastAsia="Times New Roman" w:hAnsi="Times New Roman" w:cs="Times New Roman"/>
          <w:color w:val="000000"/>
          <w:lang w:eastAsia="en-GB"/>
        </w:rPr>
        <w:t>“) a</w:t>
      </w:r>
    </w:p>
    <w:p w14:paraId="53B6B62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 xml:space="preserve">b) </w:t>
      </w:r>
      <w:r w:rsidRPr="005F09C8">
        <w:rPr>
          <w:rFonts w:ascii="Times New Roman" w:eastAsia="Times New Roman" w:hAnsi="Times New Roman" w:cs="Times New Roman"/>
          <w:bCs/>
          <w:color w:val="000000"/>
          <w:lang w:eastAsia="en-GB"/>
        </w:rPr>
        <w:t>ďalšie sumy súvisiace so Združenou dodávkou elektriny podľa bodu 4.3 tejto Zmluvy.</w:t>
      </w:r>
    </w:p>
    <w:p w14:paraId="2377E86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4A1B0A7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4.2 Cena za dodávku elektriny bola dohodnutá zmluvnými stranami na obdobie platnosti Zmluvy v závislosti od napäťovej úrovne odberného miesta a časového pásma vo výške:</w:t>
      </w:r>
    </w:p>
    <w:p w14:paraId="0A6D2B4F"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1923326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b/>
          <w:bCs/>
          <w:color w:val="000000"/>
          <w:lang w:eastAsia="en-GB"/>
        </w:rPr>
        <w:tab/>
        <w:t xml:space="preserve">Vysoké napätie </w:t>
      </w:r>
      <w:r w:rsidRPr="005F09C8">
        <w:rPr>
          <w:rFonts w:ascii="Times New Roman" w:eastAsia="Times New Roman" w:hAnsi="Times New Roman" w:cs="Times New Roman"/>
          <w:color w:val="000000"/>
          <w:lang w:eastAsia="en-GB"/>
        </w:rPr>
        <w:t>(ďalej len „</w:t>
      </w:r>
      <w:r w:rsidRPr="005F09C8">
        <w:rPr>
          <w:rFonts w:ascii="Times New Roman" w:eastAsia="Times New Roman" w:hAnsi="Times New Roman" w:cs="Times New Roman"/>
          <w:b/>
          <w:bCs/>
          <w:color w:val="000000"/>
          <w:lang w:eastAsia="en-GB"/>
        </w:rPr>
        <w:t>VN</w:t>
      </w:r>
      <w:r w:rsidRPr="005F09C8">
        <w:rPr>
          <w:rFonts w:ascii="Times New Roman" w:eastAsia="Times New Roman" w:hAnsi="Times New Roman" w:cs="Times New Roman"/>
          <w:color w:val="000000"/>
          <w:lang w:eastAsia="en-GB"/>
        </w:rPr>
        <w:t>")</w:t>
      </w:r>
    </w:p>
    <w:p w14:paraId="7651051C" w14:textId="77777777" w:rsidR="005F09C8" w:rsidRPr="005F09C8" w:rsidRDefault="005F09C8" w:rsidP="005F09C8">
      <w:pPr>
        <w:autoSpaceDE w:val="0"/>
        <w:autoSpaceDN w:val="0"/>
        <w:adjustRightInd w:val="0"/>
        <w:spacing w:after="0" w:line="240" w:lineRule="auto"/>
        <w:ind w:firstLine="709"/>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ab/>
      </w:r>
      <w:proofErr w:type="spellStart"/>
      <w:r w:rsidRPr="005F09C8">
        <w:rPr>
          <w:rFonts w:ascii="Times New Roman" w:eastAsia="Times New Roman" w:hAnsi="Times New Roman" w:cs="Times New Roman"/>
          <w:bCs/>
          <w:color w:val="000000"/>
          <w:lang w:eastAsia="en-GB"/>
        </w:rPr>
        <w:t>jednotarif</w:t>
      </w:r>
      <w:proofErr w:type="spellEnd"/>
      <w:r w:rsidRPr="005F09C8">
        <w:rPr>
          <w:rFonts w:ascii="Times New Roman" w:eastAsia="Times New Roman" w:hAnsi="Times New Roman" w:cs="Times New Roman"/>
          <w:bCs/>
          <w:color w:val="000000"/>
          <w:lang w:eastAsia="en-GB"/>
        </w:rPr>
        <w:t xml:space="preserve"> (1T)</w:t>
      </w:r>
      <w:r w:rsidRPr="005F09C8">
        <w:rPr>
          <w:rFonts w:ascii="Times New Roman" w:eastAsia="Times New Roman" w:hAnsi="Times New Roman" w:cs="Times New Roman"/>
          <w:bCs/>
          <w:color w:val="000000"/>
          <w:lang w:eastAsia="en-GB"/>
        </w:rPr>
        <w:tab/>
      </w:r>
      <w:r w:rsidRPr="005F09C8">
        <w:rPr>
          <w:rFonts w:ascii="Times New Roman" w:eastAsia="Times New Roman" w:hAnsi="Times New Roman" w:cs="Times New Roman"/>
          <w:bCs/>
          <w:color w:val="000000"/>
          <w:lang w:eastAsia="en-GB"/>
        </w:rPr>
        <w:tab/>
      </w:r>
      <w:r w:rsidRPr="005F09C8">
        <w:rPr>
          <w:rFonts w:ascii="Times New Roman" w:eastAsia="Times New Roman" w:hAnsi="Times New Roman" w:cs="Times New Roman"/>
          <w:bCs/>
          <w:color w:val="000000"/>
          <w:lang w:eastAsia="en-GB"/>
        </w:rPr>
        <w:tab/>
        <w:t>....................................EUR bez DPH/MWh</w:t>
      </w:r>
    </w:p>
    <w:p w14:paraId="1D3DFAC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ab/>
        <w:t xml:space="preserve">Nízke napätie </w:t>
      </w:r>
      <w:r w:rsidRPr="005F09C8">
        <w:rPr>
          <w:rFonts w:ascii="Times New Roman" w:eastAsia="Times New Roman" w:hAnsi="Times New Roman" w:cs="Times New Roman"/>
          <w:color w:val="000000"/>
          <w:lang w:eastAsia="en-GB"/>
        </w:rPr>
        <w:t>(ďalej len „</w:t>
      </w:r>
      <w:r w:rsidRPr="005F09C8">
        <w:rPr>
          <w:rFonts w:ascii="Times New Roman" w:eastAsia="Times New Roman" w:hAnsi="Times New Roman" w:cs="Times New Roman"/>
          <w:b/>
          <w:bCs/>
          <w:color w:val="000000"/>
          <w:lang w:eastAsia="en-GB"/>
        </w:rPr>
        <w:t>NN</w:t>
      </w:r>
      <w:r w:rsidRPr="005F09C8">
        <w:rPr>
          <w:rFonts w:ascii="Times New Roman" w:eastAsia="Times New Roman" w:hAnsi="Times New Roman" w:cs="Times New Roman"/>
          <w:color w:val="000000"/>
          <w:lang w:eastAsia="en-GB"/>
        </w:rPr>
        <w:t>")</w:t>
      </w:r>
    </w:p>
    <w:p w14:paraId="6DC9BA6B" w14:textId="77777777" w:rsidR="005F09C8" w:rsidRPr="005F09C8" w:rsidRDefault="005F09C8" w:rsidP="005F09C8">
      <w:pPr>
        <w:autoSpaceDE w:val="0"/>
        <w:autoSpaceDN w:val="0"/>
        <w:adjustRightInd w:val="0"/>
        <w:spacing w:after="0" w:line="240" w:lineRule="auto"/>
        <w:ind w:firstLine="709"/>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ab/>
        <w:t xml:space="preserve">vysoký </w:t>
      </w:r>
      <w:proofErr w:type="spellStart"/>
      <w:r w:rsidRPr="005F09C8">
        <w:rPr>
          <w:rFonts w:ascii="Times New Roman" w:eastAsia="Times New Roman" w:hAnsi="Times New Roman" w:cs="Times New Roman"/>
          <w:bCs/>
          <w:color w:val="000000"/>
          <w:lang w:eastAsia="en-GB"/>
        </w:rPr>
        <w:t>tarif</w:t>
      </w:r>
      <w:proofErr w:type="spellEnd"/>
      <w:r w:rsidRPr="005F09C8">
        <w:rPr>
          <w:rFonts w:ascii="Times New Roman" w:eastAsia="Times New Roman" w:hAnsi="Times New Roman" w:cs="Times New Roman"/>
          <w:bCs/>
          <w:color w:val="000000"/>
          <w:lang w:eastAsia="en-GB"/>
        </w:rPr>
        <w:t xml:space="preserve"> / </w:t>
      </w:r>
      <w:proofErr w:type="spellStart"/>
      <w:r w:rsidRPr="005F09C8">
        <w:rPr>
          <w:rFonts w:ascii="Times New Roman" w:eastAsia="Times New Roman" w:hAnsi="Times New Roman" w:cs="Times New Roman"/>
          <w:bCs/>
          <w:color w:val="000000"/>
          <w:lang w:eastAsia="en-GB"/>
        </w:rPr>
        <w:t>jednotarif</w:t>
      </w:r>
      <w:proofErr w:type="spellEnd"/>
      <w:r w:rsidRPr="005F09C8">
        <w:rPr>
          <w:rFonts w:ascii="Times New Roman" w:eastAsia="Times New Roman" w:hAnsi="Times New Roman" w:cs="Times New Roman"/>
          <w:bCs/>
          <w:color w:val="000000"/>
          <w:lang w:eastAsia="en-GB"/>
        </w:rPr>
        <w:t xml:space="preserve"> (VT/1T)</w:t>
      </w:r>
      <w:r w:rsidRPr="005F09C8">
        <w:rPr>
          <w:rFonts w:ascii="Times New Roman" w:eastAsia="Times New Roman" w:hAnsi="Times New Roman" w:cs="Times New Roman"/>
          <w:bCs/>
          <w:color w:val="000000"/>
          <w:lang w:eastAsia="en-GB"/>
        </w:rPr>
        <w:tab/>
        <w:t>....................................EUR bez DPH/MWh</w:t>
      </w:r>
    </w:p>
    <w:p w14:paraId="6F0181D2" w14:textId="77777777" w:rsidR="005F09C8" w:rsidRPr="005F09C8" w:rsidRDefault="005F09C8" w:rsidP="005F09C8">
      <w:pPr>
        <w:autoSpaceDE w:val="0"/>
        <w:autoSpaceDN w:val="0"/>
        <w:adjustRightInd w:val="0"/>
        <w:spacing w:after="0" w:line="240" w:lineRule="auto"/>
        <w:ind w:firstLine="709"/>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ab/>
        <w:t xml:space="preserve">nízky </w:t>
      </w:r>
      <w:proofErr w:type="spellStart"/>
      <w:r w:rsidRPr="005F09C8">
        <w:rPr>
          <w:rFonts w:ascii="Times New Roman" w:eastAsia="Times New Roman" w:hAnsi="Times New Roman" w:cs="Times New Roman"/>
          <w:bCs/>
          <w:color w:val="000000"/>
          <w:lang w:eastAsia="en-GB"/>
        </w:rPr>
        <w:t>tarif</w:t>
      </w:r>
      <w:proofErr w:type="spellEnd"/>
      <w:r w:rsidRPr="005F09C8">
        <w:rPr>
          <w:rFonts w:ascii="Times New Roman" w:eastAsia="Times New Roman" w:hAnsi="Times New Roman" w:cs="Times New Roman"/>
          <w:bCs/>
          <w:color w:val="000000"/>
          <w:lang w:eastAsia="en-GB"/>
        </w:rPr>
        <w:t xml:space="preserve"> (NT)</w:t>
      </w:r>
      <w:r w:rsidRPr="005F09C8">
        <w:rPr>
          <w:rFonts w:ascii="Times New Roman" w:eastAsia="Times New Roman" w:hAnsi="Times New Roman" w:cs="Times New Roman"/>
          <w:bCs/>
          <w:color w:val="000000"/>
          <w:lang w:eastAsia="en-GB"/>
        </w:rPr>
        <w:tab/>
      </w:r>
      <w:r w:rsidRPr="005F09C8">
        <w:rPr>
          <w:rFonts w:ascii="Times New Roman" w:eastAsia="Times New Roman" w:hAnsi="Times New Roman" w:cs="Times New Roman"/>
          <w:bCs/>
          <w:color w:val="000000"/>
          <w:lang w:eastAsia="en-GB"/>
        </w:rPr>
        <w:tab/>
      </w:r>
      <w:r w:rsidRPr="005F09C8">
        <w:rPr>
          <w:rFonts w:ascii="Times New Roman" w:eastAsia="Times New Roman" w:hAnsi="Times New Roman" w:cs="Times New Roman"/>
          <w:bCs/>
          <w:color w:val="000000"/>
          <w:lang w:eastAsia="en-GB"/>
        </w:rPr>
        <w:tab/>
        <w:t>....................................EUR bez DPH/MWh</w:t>
      </w:r>
    </w:p>
    <w:p w14:paraId="27DE454F"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1515B07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 xml:space="preserve">Pre odberné miesta na napäťovej úrovni NN, ktoré napájajú verejné osvetlenie bola dohodnutá </w:t>
      </w:r>
      <w:r w:rsidRPr="005F09C8">
        <w:rPr>
          <w:rFonts w:ascii="Times New Roman" w:eastAsia="Times New Roman" w:hAnsi="Times New Roman" w:cs="Times New Roman"/>
          <w:color w:val="000000"/>
          <w:lang w:eastAsia="en-GB"/>
        </w:rPr>
        <w:tab/>
        <w:t>nasledovná Cena za dodávku elektriny:</w:t>
      </w:r>
    </w:p>
    <w:p w14:paraId="7C1F3A4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550C152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ab/>
        <w:t>Nízke napätie - Verejné osvetlenie:</w:t>
      </w:r>
      <w:r w:rsidRPr="005F09C8">
        <w:rPr>
          <w:rFonts w:ascii="Times New Roman" w:eastAsia="Times New Roman" w:hAnsi="Times New Roman" w:cs="Times New Roman"/>
          <w:b/>
          <w:bCs/>
          <w:color w:val="000000"/>
          <w:lang w:eastAsia="en-GB"/>
        </w:rPr>
        <w:tab/>
      </w:r>
      <w:r w:rsidRPr="005F09C8">
        <w:rPr>
          <w:rFonts w:ascii="Times New Roman" w:eastAsia="Times New Roman" w:hAnsi="Times New Roman" w:cs="Times New Roman"/>
          <w:b/>
          <w:bCs/>
          <w:color w:val="000000"/>
          <w:lang w:eastAsia="en-GB"/>
        </w:rPr>
        <w:tab/>
      </w:r>
      <w:r w:rsidRPr="005F09C8">
        <w:rPr>
          <w:rFonts w:ascii="Times New Roman" w:eastAsia="Times New Roman" w:hAnsi="Times New Roman" w:cs="Times New Roman"/>
          <w:b/>
          <w:bCs/>
          <w:color w:val="000000"/>
          <w:lang w:eastAsia="en-GB"/>
        </w:rPr>
        <w:tab/>
      </w:r>
    </w:p>
    <w:p w14:paraId="4B946524" w14:textId="77777777" w:rsidR="005F09C8" w:rsidRPr="005F09C8" w:rsidRDefault="005F09C8" w:rsidP="005F09C8">
      <w:pPr>
        <w:autoSpaceDE w:val="0"/>
        <w:autoSpaceDN w:val="0"/>
        <w:adjustRightInd w:val="0"/>
        <w:spacing w:after="0" w:line="240" w:lineRule="auto"/>
        <w:ind w:firstLine="709"/>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ab/>
      </w:r>
      <w:proofErr w:type="spellStart"/>
      <w:r w:rsidRPr="005F09C8">
        <w:rPr>
          <w:rFonts w:ascii="Times New Roman" w:eastAsia="Times New Roman" w:hAnsi="Times New Roman" w:cs="Times New Roman"/>
          <w:bCs/>
          <w:color w:val="000000"/>
          <w:lang w:eastAsia="en-GB"/>
        </w:rPr>
        <w:t>jednotarif</w:t>
      </w:r>
      <w:proofErr w:type="spellEnd"/>
      <w:r w:rsidRPr="005F09C8">
        <w:rPr>
          <w:rFonts w:ascii="Times New Roman" w:eastAsia="Times New Roman" w:hAnsi="Times New Roman" w:cs="Times New Roman"/>
          <w:bCs/>
          <w:color w:val="000000"/>
          <w:lang w:eastAsia="en-GB"/>
        </w:rPr>
        <w:t xml:space="preserve"> (1T)</w:t>
      </w:r>
      <w:r w:rsidRPr="005F09C8">
        <w:rPr>
          <w:rFonts w:ascii="Times New Roman" w:eastAsia="Times New Roman" w:hAnsi="Times New Roman" w:cs="Times New Roman"/>
          <w:bCs/>
          <w:color w:val="000000"/>
          <w:lang w:eastAsia="en-GB"/>
        </w:rPr>
        <w:tab/>
      </w:r>
      <w:r w:rsidRPr="005F09C8">
        <w:rPr>
          <w:rFonts w:ascii="Times New Roman" w:eastAsia="Times New Roman" w:hAnsi="Times New Roman" w:cs="Times New Roman"/>
          <w:bCs/>
          <w:color w:val="000000"/>
          <w:lang w:eastAsia="en-GB"/>
        </w:rPr>
        <w:tab/>
      </w:r>
      <w:r w:rsidRPr="005F09C8">
        <w:rPr>
          <w:rFonts w:ascii="Times New Roman" w:eastAsia="Times New Roman" w:hAnsi="Times New Roman" w:cs="Times New Roman"/>
          <w:bCs/>
          <w:color w:val="000000"/>
          <w:lang w:eastAsia="en-GB"/>
        </w:rPr>
        <w:tab/>
        <w:t>....................................EUR bez DPH/MWh</w:t>
      </w:r>
    </w:p>
    <w:p w14:paraId="16F8E61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65A04CFC"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Cena za dodávku elektriny bola určená ako výsledok verejnej súťaže, vyhlásenej vo vestníku Publikačného úradu č. ............ zo dňa ........................... pod číslom oznámenia ................................. a konečná cena bola stanovená na základe elektronickej aukcie. Protokol z elektronickej aukcie je prílohou tejto Zmluvy.</w:t>
      </w:r>
    </w:p>
    <w:p w14:paraId="51B63BB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571D78A0"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cs-CZ"/>
        </w:rPr>
      </w:pPr>
      <w:r w:rsidRPr="005F09C8">
        <w:rPr>
          <w:rFonts w:ascii="Times New Roman" w:eastAsia="Times New Roman" w:hAnsi="Times New Roman" w:cs="Times New Roman"/>
          <w:bCs/>
          <w:color w:val="000000"/>
          <w:lang w:eastAsia="en-GB"/>
        </w:rPr>
        <w:t xml:space="preserve">4.3 </w:t>
      </w:r>
      <w:r w:rsidRPr="005F09C8">
        <w:rPr>
          <w:rFonts w:ascii="Times New Roman" w:eastAsia="Times New Roman" w:hAnsi="Times New Roman" w:cs="Times New Roman"/>
          <w:bCs/>
          <w:color w:val="000000"/>
          <w:lang w:eastAsia="cs-CZ"/>
        </w:rPr>
        <w:t>K Cene</w:t>
      </w:r>
      <w:r w:rsidRPr="005F09C8">
        <w:rPr>
          <w:rFonts w:ascii="Times New Roman" w:eastAsia="Times New Roman" w:hAnsi="Times New Roman" w:cs="Times New Roman"/>
          <w:bCs/>
          <w:color w:val="000000"/>
          <w:lang w:eastAsia="en-GB"/>
        </w:rPr>
        <w:t xml:space="preserve"> za dodávku</w:t>
      </w:r>
      <w:r w:rsidRPr="005F09C8">
        <w:rPr>
          <w:rFonts w:ascii="Times New Roman" w:eastAsia="Times New Roman" w:hAnsi="Times New Roman" w:cs="Times New Roman"/>
          <w:bCs/>
          <w:color w:val="000000"/>
          <w:lang w:eastAsia="cs-CZ"/>
        </w:rPr>
        <w:t xml:space="preserve"> elektriny sa pripočítajú ďalšie sumy súvisiace so Združenou dodávkou elektriny, a to vo výške podľa právnych predpisov platných a účinných v čase </w:t>
      </w:r>
      <w:r w:rsidRPr="005F09C8">
        <w:rPr>
          <w:rFonts w:ascii="Times New Roman" w:eastAsia="Times New Roman" w:hAnsi="Times New Roman" w:cs="Times New Roman"/>
          <w:bCs/>
          <w:color w:val="000000"/>
          <w:lang w:eastAsia="en-GB"/>
        </w:rPr>
        <w:t xml:space="preserve">ich </w:t>
      </w:r>
      <w:r w:rsidRPr="005F09C8">
        <w:rPr>
          <w:rFonts w:ascii="Times New Roman" w:eastAsia="Times New Roman" w:hAnsi="Times New Roman" w:cs="Times New Roman"/>
          <w:bCs/>
          <w:color w:val="000000"/>
          <w:lang w:eastAsia="cs-CZ"/>
        </w:rPr>
        <w:t xml:space="preserve">účtovania, ktorými v čase uzavretia tejto </w:t>
      </w:r>
      <w:r w:rsidRPr="005F09C8">
        <w:rPr>
          <w:rFonts w:ascii="Times New Roman" w:eastAsia="Times New Roman" w:hAnsi="Times New Roman" w:cs="Times New Roman"/>
          <w:bCs/>
          <w:color w:val="000000"/>
          <w:lang w:eastAsia="en-GB"/>
        </w:rPr>
        <w:t>Z</w:t>
      </w:r>
      <w:r w:rsidRPr="005F09C8">
        <w:rPr>
          <w:rFonts w:ascii="Times New Roman" w:eastAsia="Times New Roman" w:hAnsi="Times New Roman" w:cs="Times New Roman"/>
          <w:bCs/>
          <w:color w:val="000000"/>
          <w:lang w:eastAsia="cs-CZ"/>
        </w:rPr>
        <w:t>mluvy sú</w:t>
      </w:r>
      <w:r w:rsidRPr="005F09C8">
        <w:rPr>
          <w:rFonts w:ascii="Times New Roman" w:eastAsia="Times New Roman" w:hAnsi="Times New Roman" w:cs="Times New Roman"/>
          <w:bCs/>
          <w:color w:val="000000"/>
          <w:lang w:eastAsia="en-GB"/>
        </w:rPr>
        <w:t xml:space="preserve"> </w:t>
      </w:r>
      <w:r w:rsidRPr="005F09C8">
        <w:rPr>
          <w:rFonts w:ascii="Times New Roman" w:eastAsia="Times New Roman" w:hAnsi="Times New Roman" w:cs="Times New Roman"/>
          <w:bCs/>
          <w:color w:val="000000"/>
          <w:lang w:eastAsia="cs-CZ"/>
        </w:rPr>
        <w:t xml:space="preserve">(i) tarifa za distribúciu elektriny bez strát vrátane prenosu elektriny, (ii) tarifa za straty pri distribúcii elektriny, (iii) odvod do Národného jadrového fondu, </w:t>
      </w:r>
      <w:r w:rsidRPr="005F09C8">
        <w:rPr>
          <w:rFonts w:ascii="Times New Roman" w:eastAsia="Times New Roman" w:hAnsi="Times New Roman" w:cs="Times New Roman"/>
          <w:bCs/>
          <w:color w:val="000000"/>
          <w:lang w:eastAsia="en-GB"/>
        </w:rPr>
        <w:t>(iv) </w:t>
      </w:r>
      <w:r w:rsidRPr="005F09C8">
        <w:rPr>
          <w:rFonts w:ascii="Times New Roman" w:eastAsia="Times New Roman" w:hAnsi="Times New Roman" w:cs="Times New Roman"/>
          <w:bCs/>
          <w:color w:val="000000"/>
          <w:lang w:eastAsia="cs-CZ"/>
        </w:rPr>
        <w:t>tarifa za systémové služby,</w:t>
      </w:r>
      <w:r w:rsidRPr="005F09C8">
        <w:rPr>
          <w:rFonts w:ascii="Times New Roman" w:eastAsia="Times New Roman" w:hAnsi="Times New Roman" w:cs="Times New Roman"/>
          <w:bCs/>
          <w:color w:val="000000"/>
          <w:lang w:eastAsia="en-GB"/>
        </w:rPr>
        <w:t xml:space="preserve"> (v)</w:t>
      </w:r>
      <w:r w:rsidRPr="005F09C8">
        <w:rPr>
          <w:rFonts w:ascii="Times New Roman" w:eastAsia="Times New Roman" w:hAnsi="Times New Roman" w:cs="Times New Roman"/>
          <w:bCs/>
          <w:color w:val="000000"/>
          <w:lang w:eastAsia="cs-CZ"/>
        </w:rPr>
        <w:t xml:space="preserve"> tarifa za prevádzkovanie systému a </w:t>
      </w:r>
      <w:r w:rsidRPr="005F09C8">
        <w:rPr>
          <w:rFonts w:ascii="Times New Roman" w:eastAsia="Times New Roman" w:hAnsi="Times New Roman" w:cs="Times New Roman"/>
          <w:bCs/>
          <w:color w:val="000000"/>
          <w:lang w:eastAsia="en-GB"/>
        </w:rPr>
        <w:t xml:space="preserve">(vi) </w:t>
      </w:r>
      <w:r w:rsidRPr="005F09C8">
        <w:rPr>
          <w:rFonts w:ascii="Times New Roman" w:eastAsia="Times New Roman" w:hAnsi="Times New Roman" w:cs="Times New Roman"/>
          <w:bCs/>
          <w:color w:val="000000"/>
          <w:lang w:eastAsia="cs-CZ"/>
        </w:rPr>
        <w:t xml:space="preserve">ostatné položky podľa platných cenových rozhodnutí </w:t>
      </w:r>
      <w:r w:rsidRPr="005F09C8">
        <w:rPr>
          <w:rFonts w:ascii="Times New Roman" w:eastAsia="Times New Roman" w:hAnsi="Times New Roman" w:cs="Times New Roman"/>
          <w:color w:val="000000"/>
          <w:lang w:eastAsia="en-GB"/>
        </w:rPr>
        <w:t>Úradu pre reguláciu sieťových odvetví</w:t>
      </w:r>
      <w:r w:rsidRPr="005F09C8">
        <w:rPr>
          <w:rFonts w:ascii="Times New Roman" w:eastAsia="Times New Roman" w:hAnsi="Times New Roman" w:cs="Times New Roman"/>
          <w:bCs/>
          <w:color w:val="000000"/>
          <w:lang w:eastAsia="cs-CZ"/>
        </w:rPr>
        <w:t xml:space="preserve"> (ďalej len </w:t>
      </w:r>
      <w:r w:rsidRPr="005F09C8">
        <w:rPr>
          <w:rFonts w:ascii="Times New Roman" w:eastAsia="Times New Roman" w:hAnsi="Times New Roman" w:cs="Times New Roman"/>
          <w:bCs/>
          <w:color w:val="000000"/>
          <w:lang w:eastAsia="en-GB"/>
        </w:rPr>
        <w:t>„</w:t>
      </w:r>
      <w:r w:rsidRPr="005F09C8">
        <w:rPr>
          <w:rFonts w:ascii="Times New Roman" w:eastAsia="Times New Roman" w:hAnsi="Times New Roman" w:cs="Times New Roman"/>
          <w:b/>
          <w:color w:val="000000"/>
          <w:lang w:eastAsia="cs-CZ"/>
        </w:rPr>
        <w:t>URSO</w:t>
      </w:r>
      <w:r w:rsidRPr="005F09C8">
        <w:rPr>
          <w:rFonts w:ascii="Times New Roman" w:eastAsia="Times New Roman" w:hAnsi="Times New Roman" w:cs="Times New Roman"/>
          <w:bCs/>
          <w:color w:val="000000"/>
          <w:lang w:eastAsia="cs-CZ"/>
        </w:rPr>
        <w:t xml:space="preserve">") </w:t>
      </w:r>
      <w:r w:rsidRPr="005F09C8">
        <w:rPr>
          <w:rFonts w:ascii="Times New Roman" w:eastAsia="Times New Roman" w:hAnsi="Times New Roman" w:cs="Times New Roman"/>
          <w:bCs/>
          <w:color w:val="000000"/>
          <w:lang w:eastAsia="en-GB"/>
        </w:rPr>
        <w:t xml:space="preserve">ako aj (vii) </w:t>
      </w:r>
      <w:r w:rsidRPr="005F09C8">
        <w:rPr>
          <w:rFonts w:ascii="Times New Roman" w:eastAsia="Times New Roman" w:hAnsi="Times New Roman" w:cs="Times New Roman"/>
          <w:bCs/>
          <w:color w:val="000000"/>
          <w:lang w:eastAsia="cs-CZ"/>
        </w:rPr>
        <w:t>spotrebná daň z elektriny</w:t>
      </w:r>
      <w:r w:rsidRPr="005F09C8">
        <w:rPr>
          <w:rFonts w:ascii="Times New Roman" w:eastAsia="Times New Roman" w:hAnsi="Times New Roman" w:cs="Times New Roman"/>
          <w:bCs/>
          <w:color w:val="000000"/>
          <w:lang w:eastAsia="en-GB"/>
        </w:rPr>
        <w:t xml:space="preserve"> </w:t>
      </w:r>
      <w:r w:rsidRPr="005F09C8">
        <w:rPr>
          <w:rFonts w:ascii="Times New Roman" w:eastAsia="Times New Roman" w:hAnsi="Times New Roman" w:cs="Times New Roman"/>
          <w:color w:val="000000"/>
          <w:lang w:eastAsia="en-GB"/>
        </w:rPr>
        <w:t xml:space="preserve">podľa zákona č. 609/2007 Z. z. o spotrebnej dani z elektriny, uhlia a zemného plynu </w:t>
      </w:r>
      <w:r w:rsidRPr="005F09C8">
        <w:rPr>
          <w:rFonts w:ascii="Times New Roman" w:eastAsia="Times New Roman" w:hAnsi="Times New Roman" w:cs="Times New Roman"/>
          <w:bCs/>
          <w:color w:val="000000"/>
          <w:lang w:eastAsia="en-GB"/>
        </w:rPr>
        <w:t>a o zmene a doplnení zákona č. 98/2004 Z. z. o spotrebnej dani z minerálneho oleja v znení neskorších predpisov (ďalej len „</w:t>
      </w:r>
      <w:proofErr w:type="spellStart"/>
      <w:r w:rsidRPr="005F09C8">
        <w:rPr>
          <w:rFonts w:ascii="Times New Roman" w:eastAsia="Times New Roman" w:hAnsi="Times New Roman" w:cs="Times New Roman"/>
          <w:b/>
          <w:color w:val="000000"/>
          <w:lang w:eastAsia="en-GB"/>
        </w:rPr>
        <w:t>SpD</w:t>
      </w:r>
      <w:proofErr w:type="spellEnd"/>
      <w:r w:rsidRPr="005F09C8">
        <w:rPr>
          <w:rFonts w:ascii="Times New Roman" w:eastAsia="Times New Roman" w:hAnsi="Times New Roman" w:cs="Times New Roman"/>
          <w:bCs/>
          <w:color w:val="000000"/>
          <w:lang w:eastAsia="en-GB"/>
        </w:rPr>
        <w:t>") a (viii) daň z pridanej hodnoty podľa zákona č. 222/2004 Z. z. o dani z pridanej hodnoty v znení neskorších predpisov (ďalej len „</w:t>
      </w:r>
      <w:r w:rsidRPr="005F09C8">
        <w:rPr>
          <w:rFonts w:ascii="Times New Roman" w:eastAsia="Times New Roman" w:hAnsi="Times New Roman" w:cs="Times New Roman"/>
          <w:b/>
          <w:color w:val="000000"/>
          <w:lang w:eastAsia="en-GB"/>
        </w:rPr>
        <w:t>DPH</w:t>
      </w:r>
      <w:r w:rsidRPr="005F09C8">
        <w:rPr>
          <w:rFonts w:ascii="Times New Roman" w:eastAsia="Times New Roman" w:hAnsi="Times New Roman" w:cs="Times New Roman"/>
          <w:bCs/>
          <w:color w:val="000000"/>
          <w:lang w:eastAsia="en-GB"/>
        </w:rPr>
        <w:t>").</w:t>
      </w:r>
    </w:p>
    <w:p w14:paraId="20A9853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226868D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4.4 Za množstvo elektriny v MWh, ako podklad pre výpočet Celkovej ceny elektriny, sa považujú hodnoty podľa údajov určeného meradla na všetkých OM (ďalej len „</w:t>
      </w:r>
      <w:r w:rsidRPr="005F09C8">
        <w:rPr>
          <w:rFonts w:ascii="Times New Roman" w:eastAsia="Times New Roman" w:hAnsi="Times New Roman" w:cs="Times New Roman"/>
          <w:b/>
          <w:color w:val="000000"/>
          <w:lang w:eastAsia="en-GB"/>
        </w:rPr>
        <w:t>Skutočná spotreba elektriny</w:t>
      </w:r>
      <w:r w:rsidRPr="005F09C8">
        <w:rPr>
          <w:rFonts w:ascii="Times New Roman" w:eastAsia="Times New Roman" w:hAnsi="Times New Roman" w:cs="Times New Roman"/>
          <w:bCs/>
          <w:color w:val="000000"/>
          <w:lang w:eastAsia="en-GB"/>
        </w:rPr>
        <w:t>“).</w:t>
      </w:r>
    </w:p>
    <w:p w14:paraId="1A8A11F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3DDFE3C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4.5 Fakturačným obdobím pre príslušné OM je kalendárny mesiac alebo kalendárny rok, a to v závislosti od odpočtov príslušného určeného meradla na OM Odberateľa, ktoré vykonáva PDS.</w:t>
      </w:r>
    </w:p>
    <w:p w14:paraId="513157B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ab/>
        <w:t xml:space="preserve">a) Fakturačným obdobím odberných miest na napäťovej úrovni VN a NN s meraním typu A alebo </w:t>
      </w:r>
      <w:r w:rsidRPr="005F09C8">
        <w:rPr>
          <w:rFonts w:ascii="Times New Roman" w:eastAsia="Times New Roman" w:hAnsi="Times New Roman" w:cs="Times New Roman"/>
          <w:bCs/>
          <w:color w:val="000000"/>
          <w:lang w:eastAsia="en-GB"/>
        </w:rPr>
        <w:tab/>
        <w:t>meraním typu B (ďalej len „</w:t>
      </w:r>
      <w:r w:rsidRPr="005F09C8">
        <w:rPr>
          <w:rFonts w:ascii="Times New Roman" w:eastAsia="Times New Roman" w:hAnsi="Times New Roman" w:cs="Times New Roman"/>
          <w:b/>
          <w:color w:val="000000"/>
          <w:lang w:eastAsia="en-GB"/>
        </w:rPr>
        <w:t>OM-1</w:t>
      </w:r>
      <w:r w:rsidRPr="005F09C8">
        <w:rPr>
          <w:rFonts w:ascii="Times New Roman" w:eastAsia="Times New Roman" w:hAnsi="Times New Roman" w:cs="Times New Roman"/>
          <w:bCs/>
          <w:color w:val="000000"/>
          <w:lang w:eastAsia="en-GB"/>
        </w:rPr>
        <w:t>") je kalendárny mesiac.</w:t>
      </w:r>
    </w:p>
    <w:p w14:paraId="6CFE602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ab/>
        <w:t xml:space="preserve">b) Fakturačným obdobím odberných miest na napäťovej úrovni NN s meraním typu C (ďalej len </w:t>
      </w:r>
      <w:r w:rsidRPr="005F09C8">
        <w:rPr>
          <w:rFonts w:ascii="Times New Roman" w:eastAsia="Times New Roman" w:hAnsi="Times New Roman" w:cs="Times New Roman"/>
          <w:bCs/>
          <w:color w:val="000000"/>
          <w:lang w:eastAsia="en-GB"/>
        </w:rPr>
        <w:tab/>
        <w:t>„</w:t>
      </w:r>
      <w:r w:rsidRPr="005F09C8">
        <w:rPr>
          <w:rFonts w:ascii="Times New Roman" w:eastAsia="Times New Roman" w:hAnsi="Times New Roman" w:cs="Times New Roman"/>
          <w:b/>
          <w:color w:val="000000"/>
          <w:lang w:eastAsia="en-GB"/>
        </w:rPr>
        <w:t>OM</w:t>
      </w:r>
      <w:r w:rsidRPr="005F09C8">
        <w:rPr>
          <w:rFonts w:ascii="Times New Roman" w:eastAsia="Times New Roman" w:hAnsi="Times New Roman" w:cs="Times New Roman"/>
          <w:b/>
          <w:color w:val="000000"/>
          <w:lang w:eastAsia="en-GB"/>
        </w:rPr>
        <w:noBreakHyphen/>
        <w:t>2</w:t>
      </w:r>
      <w:r w:rsidRPr="005F09C8">
        <w:rPr>
          <w:rFonts w:ascii="Times New Roman" w:eastAsia="Times New Roman" w:hAnsi="Times New Roman" w:cs="Times New Roman"/>
          <w:bCs/>
          <w:color w:val="000000"/>
          <w:lang w:eastAsia="en-GB"/>
        </w:rPr>
        <w:t>") je kalendárny rok.</w:t>
      </w:r>
    </w:p>
    <w:p w14:paraId="75BB376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2A49E4E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 xml:space="preserve">4.6 Za Združenú dodávku elektriny do OM-1 sa odberateľ sa zaväzuje uhradiť dodávateľovi sumu  na základe faktúr podľa Skutočnej spotreby elektriny. </w:t>
      </w:r>
    </w:p>
    <w:p w14:paraId="6FDF547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65B7942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 xml:space="preserve">4.7 Za Združenú dodávku elektriny do OM-2 sa odberateľ sa zaväzuje uhradiť dodávateľovi preddavkové platby, a to v priebehu príslušného fakturačného obdobia na účet dodávateľa 11-krát. Výška preddavkových platieb je uvedená v písomnom oznámení odberateľovi zaslanom dodávateľom, pričom výška jednej preddavkovej platby nebude vyššia ako 1/12 Celkovej ceny elektriny za dodávku predpokladaného množstva elektriny do OM-2. Písomné oznámenie predloží dodávateľ odberateľovi prvýkrát do 14 dní od podpisu tejto Zmluvy. Preddavkové platby budú platené na základe mesačných </w:t>
      </w:r>
      <w:r w:rsidRPr="005F09C8">
        <w:rPr>
          <w:rFonts w:ascii="Times New Roman" w:eastAsia="Times New Roman" w:hAnsi="Times New Roman" w:cs="Times New Roman"/>
          <w:bCs/>
          <w:color w:val="000000"/>
          <w:lang w:eastAsia="en-GB"/>
        </w:rPr>
        <w:lastRenderedPageBreak/>
        <w:t>faktúr (ďalej len „</w:t>
      </w:r>
      <w:r w:rsidRPr="005F09C8">
        <w:rPr>
          <w:rFonts w:ascii="Times New Roman" w:eastAsia="Times New Roman" w:hAnsi="Times New Roman" w:cs="Times New Roman"/>
          <w:b/>
          <w:color w:val="000000"/>
          <w:lang w:eastAsia="en-GB"/>
        </w:rPr>
        <w:t>Zálohová faktúra</w:t>
      </w:r>
      <w:r w:rsidRPr="005F09C8">
        <w:rPr>
          <w:rFonts w:ascii="Times New Roman" w:eastAsia="Times New Roman" w:hAnsi="Times New Roman" w:cs="Times New Roman"/>
          <w:bCs/>
          <w:color w:val="000000"/>
          <w:lang w:eastAsia="en-GB"/>
        </w:rPr>
        <w:t>"). Po skončení príslušného fakturačného obdobia dodávateľ vystaví vyúčtovaciu faktúru, v ktorej vyúčtuje odberateľovi k úhrade Celkovú cenu elektriny za odberateľom prijaté plnenia podľa tejto Zmluvy. Podkladom pre fakturáciu budú údaje o Skutočnej spotrebe elektriny vo vzťahu k dodávke elektriny do OM-2 znížené o hodnoty preddavkových platieb (faktúry vystavené na základe Skutočnej spotreby elektriny podľa tohto bodu a predošlého bodu ďalej len „</w:t>
      </w:r>
      <w:r w:rsidRPr="005F09C8">
        <w:rPr>
          <w:rFonts w:ascii="Times New Roman" w:eastAsia="Times New Roman" w:hAnsi="Times New Roman" w:cs="Times New Roman"/>
          <w:b/>
          <w:color w:val="000000"/>
          <w:lang w:eastAsia="en-GB"/>
        </w:rPr>
        <w:t>Vyúčtovacie faktúry</w:t>
      </w:r>
      <w:r w:rsidRPr="005F09C8">
        <w:rPr>
          <w:rFonts w:ascii="Times New Roman" w:eastAsia="Times New Roman" w:hAnsi="Times New Roman" w:cs="Times New Roman"/>
          <w:bCs/>
          <w:color w:val="000000"/>
          <w:lang w:eastAsia="en-GB"/>
        </w:rPr>
        <w:t>").</w:t>
      </w:r>
    </w:p>
    <w:p w14:paraId="4EBB3DA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00395DA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4.8 Vyúčtovaciu faktúru je Dodávateľ oprávnený vyhotoviť aj v prípade mimoriadneho odpočtu, pri výmene určeného meradla, ukončení odberu a pod.</w:t>
      </w:r>
    </w:p>
    <w:p w14:paraId="33CAA0A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7F82812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 xml:space="preserve">4.9 Združená dodávka elektriny je v zmysle zákona o dani z pridanej hodnoty považovaná za opakované dodanie tovaru a služby v mesačne sa opakujúcich lehotách. </w:t>
      </w:r>
    </w:p>
    <w:p w14:paraId="4CA1DD3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78B10A7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4.10 Dodávateľ vystaví a doručí odberateľovi (i) Vyúčtovacie faktúry do 15. dňa nasledujúceho mesiaca po ukončení príslušného fakturačného obdobia a (ii) Zálohové faktúry 15. dňa nasledujúceho mesiaca po ukončení kalendárneho mesiaca, ktorého sa zálohová faktúra týka. Vyúčtovacie a zálohové faktúry (ďalej len „Faktúry") doručí v elektronickej podobe na adresu: ...................................@...................................... a faktúry v listinnej podobe na adresu odberateľa.</w:t>
      </w:r>
    </w:p>
    <w:p w14:paraId="3AEB052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6532145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4.11 Splatnosť Faktúr je 30 kalendárnych dní od dátumu ich doručenia Odberateľovi.</w:t>
      </w:r>
    </w:p>
    <w:p w14:paraId="4D443A8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4D85575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4.12 Dodávateľ vystaví odberateľovi Faktúru za každé OM a bude obsahovať minimálne:</w:t>
      </w:r>
    </w:p>
    <w:p w14:paraId="0F74240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ab/>
        <w:t xml:space="preserve">a) náležitosti v zmysle zákona č. 222/2004 Z. z. o dani z pridanej hodnoty a podľa zákona č. </w:t>
      </w:r>
      <w:r w:rsidRPr="005F09C8">
        <w:rPr>
          <w:rFonts w:ascii="Times New Roman" w:eastAsia="Times New Roman" w:hAnsi="Times New Roman" w:cs="Times New Roman"/>
          <w:bCs/>
          <w:color w:val="000000"/>
          <w:lang w:eastAsia="en-GB"/>
        </w:rPr>
        <w:tab/>
        <w:t>431/2002 Z. z. o účtovníctve v platnom znení,</w:t>
      </w:r>
    </w:p>
    <w:p w14:paraId="7596292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ab/>
        <w:t>b) identifikáciu OM,</w:t>
      </w:r>
    </w:p>
    <w:p w14:paraId="1CB6BC5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ab/>
        <w:t>c) počiatočný a konečný stav elektromeru,</w:t>
      </w:r>
    </w:p>
    <w:p w14:paraId="29649F3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ab/>
        <w:t>d) skutočnú spotrebu,</w:t>
      </w:r>
    </w:p>
    <w:p w14:paraId="143DB92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ab/>
        <w:t>e) fakturovanú sumu.</w:t>
      </w:r>
    </w:p>
    <w:p w14:paraId="1EF41C4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 xml:space="preserve">Zálohové faktúry neobsahujú údaje podľa predošlého bodu c) a d).V prípade, že Faktúra neobsahuje náležitosti podľa tohto bodu, je Odberateľ oprávnený vrátiť ich </w:t>
      </w:r>
      <w:r w:rsidRPr="005F09C8">
        <w:rPr>
          <w:rFonts w:ascii="Times New Roman" w:eastAsia="Times New Roman" w:hAnsi="Times New Roman" w:cs="Times New Roman"/>
          <w:bCs/>
          <w:color w:val="000000"/>
          <w:lang w:eastAsia="en-GB"/>
        </w:rPr>
        <w:tab/>
        <w:t>Dodávateľovi na prepracovanie, čím sa zastaví plynutie lehoty splatnosti. Nová lehota splatnosti začne plynúť dňom doručenia opravenej faktúry Odberateľovi.</w:t>
      </w:r>
    </w:p>
    <w:p w14:paraId="15ECA75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32DD1B50"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r w:rsidRPr="005F09C8">
        <w:rPr>
          <w:rFonts w:ascii="Times New Roman" w:eastAsia="Times New Roman" w:hAnsi="Times New Roman" w:cs="Times New Roman"/>
          <w:bCs/>
          <w:color w:val="000000"/>
          <w:lang w:eastAsia="en-GB"/>
        </w:rPr>
        <w:t>4.13 Zobrazenie Faktúr za  spotrebovanú elektrinu podľa identifikačných čísiel odberných miest bude na internetovej stránke dodávateľa.</w:t>
      </w:r>
    </w:p>
    <w:p w14:paraId="676D89F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705230D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4.14 Úhrady uskutočňuje Odberateľ bezhotovostným platobným stykom na účet Dodávateľa uvedenom v záhlaví Zmluvy. Odberateľ bude v platobnom styku používať variabilný symbol uvedený v príslušnej faktúre.</w:t>
      </w:r>
    </w:p>
    <w:p w14:paraId="1C28110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Cs/>
          <w:color w:val="000000"/>
          <w:lang w:eastAsia="en-GB"/>
        </w:rPr>
      </w:pPr>
    </w:p>
    <w:p w14:paraId="4822157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4.15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5E9EE4A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0B6B3C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4.16 Ak Odberateľ neuhradí faktúru v lehote splatnosti, Dodávateľ Odberateľovi zašle bezplatne písomnú upomienku, v ktorej označí deň vystavenia faktúry, jej splatnosť a celkovú čiastku po lehote splatnosti.</w:t>
      </w:r>
    </w:p>
    <w:p w14:paraId="4C1AF23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40CA1E0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4.17 V prípade omeškania s platením ceny za dodávku elektriny a súvisiacich plnení je odberateľ povinný zaplatiť dodávateľovi úrok z omeškania vo výške 0,01% denne z dlžnej sumy odo dňa omeškania až do zaplatenia.</w:t>
      </w:r>
    </w:p>
    <w:p w14:paraId="24EF301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07159125"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V.</w:t>
      </w:r>
    </w:p>
    <w:p w14:paraId="616DEC4A"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Doba platnosti Zmluvy</w:t>
      </w:r>
    </w:p>
    <w:p w14:paraId="510EC765"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3F0458D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lastRenderedPageBreak/>
        <w:t>5.1 Zmluva nadobúda platnosť dňom podpisu oboch zmluvných strán a účinnosť dňom nasledujúcim po zverejnení na webovom sídle odberateľa, avšak nie skôr ako 01.01.2021 o 00:00 hod.</w:t>
      </w:r>
    </w:p>
    <w:p w14:paraId="24D1003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iCs/>
          <w:color w:val="000000"/>
          <w:lang w:eastAsia="en-GB"/>
        </w:rPr>
      </w:pPr>
    </w:p>
    <w:p w14:paraId="0101AB6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iCs/>
          <w:color w:val="000000"/>
          <w:lang w:eastAsia="en-GB"/>
        </w:rPr>
        <w:t xml:space="preserve">5.2 </w:t>
      </w:r>
      <w:r w:rsidRPr="005F09C8">
        <w:rPr>
          <w:rFonts w:ascii="Times New Roman" w:eastAsia="Times New Roman" w:hAnsi="Times New Roman" w:cs="Times New Roman"/>
          <w:color w:val="000000"/>
          <w:lang w:eastAsia="en-GB"/>
        </w:rPr>
        <w:t>Zmluva sa uzatvára na dobu určitú, na obdobie do 31.12.2022 do 24:00hod.</w:t>
      </w:r>
    </w:p>
    <w:p w14:paraId="3819401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3BBCC2F8"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VI.</w:t>
      </w:r>
    </w:p>
    <w:p w14:paraId="539078C3"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Distribučné služby</w:t>
      </w:r>
    </w:p>
    <w:p w14:paraId="6875B46B"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0697561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6.1. Dodávateľ počas zmluvného obdobia zabezpečí Odberateľovi distribučné služby do odberných miest Odberateľa uvedených v Prílohe č. 1. Zmluvy a za podmienok uvedených v tejto Zmluve.</w:t>
      </w:r>
    </w:p>
    <w:p w14:paraId="76CDCB4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4FFC3B5C"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6.2. Dodávateľ sa zaväzuje zabezpečiť distribučné služby do odberných miest Odberateľa do výšky ich maximálnej rezervovanej kapacity uvedenej v Prílohe č. 1 tejto Zmluvy. Distribučné služby sa uskutočňujú v súlade s platnými všeobecne záväznými právnymi predpismi, Prevádzkovým poriadkom príslušného poskytovateľa distribučných služieb (ďalej len „Prevádzkový poriadok“) a v kvalite podľa Technických podmienok PDS .</w:t>
      </w:r>
    </w:p>
    <w:p w14:paraId="1A7E06E0"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6FDA79A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6.3. Dodávateľ sa zaväzuje zabezpečiť rezervované kapacity (ďalej len „RK“) pre odberné miesta Odberateľa. Prekročenie dohodnutej RK sa bude riešiť v súlade s Prevádzkovým poriadkom a platným cenovým rozhodnutím URSO.</w:t>
      </w:r>
    </w:p>
    <w:p w14:paraId="2B7A7B1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4D1502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6.4. Odberateľ môže požiadať Dodávateľa o úpravu dohodnutej RK, najviac však do výšky maximálnej RK, zaslaním písomnej žiadosti na adresu Dodávateľa, alebo na kontaktnú e-mailovú adresu uvedenú na faktúre a doručenú najneskôr 5 pracovných dní pred stanovenou lehotou uvedenou v podmienkach príslušného PDS. Úprava dohodnutej RK sa stáva účinnou po jej písomnom odsúhlasení Dodávateľom.</w:t>
      </w:r>
    </w:p>
    <w:p w14:paraId="3CFD2C2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5794C12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6.5. Distribučné sadzby pre odberné miesta Odberateľa sú uvedené v Prílohe č. 1 Zmluvy.</w:t>
      </w:r>
    </w:p>
    <w:p w14:paraId="00C2798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3FBC84F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6.6. Dohodnutý účinník je 0,95-1,00.</w:t>
      </w:r>
    </w:p>
    <w:p w14:paraId="3E459A3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0F396AC0"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28C10185"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VII.</w:t>
      </w:r>
    </w:p>
    <w:p w14:paraId="0F6426E2"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Kvalita dodávky</w:t>
      </w:r>
    </w:p>
    <w:p w14:paraId="10345E3B"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440FC4C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7.1 Kvalita dodávanej elektriny a distribučných služieb nemusí byť dodržaná, ak:</w:t>
      </w:r>
    </w:p>
    <w:p w14:paraId="2BFC6A0C"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a) Odberateľ odoberá elektrinu s iným účinníkom ako je dohodnuté v tejto Zmluve;</w:t>
      </w:r>
    </w:p>
    <w:p w14:paraId="0D7D15D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 xml:space="preserve">b) Odberateľ prekračuje hranice prípustného negatívneho spätného pôsobenia na sústavu </w:t>
      </w:r>
      <w:r w:rsidRPr="005F09C8">
        <w:rPr>
          <w:rFonts w:ascii="Times New Roman" w:eastAsia="Times New Roman" w:hAnsi="Times New Roman" w:cs="Times New Roman"/>
          <w:color w:val="000000"/>
          <w:lang w:eastAsia="en-GB"/>
        </w:rPr>
        <w:tab/>
        <w:t>(verejný rozvod elektriny) stanovené technickými predpismi;</w:t>
      </w:r>
    </w:p>
    <w:p w14:paraId="12BBBDE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c) Odberateľ prekračuje maximálnu RK;</w:t>
      </w:r>
    </w:p>
    <w:p w14:paraId="47706CB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d) ide o stav núdze;</w:t>
      </w:r>
    </w:p>
    <w:p w14:paraId="3F071AE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e) vzniknú, alebo sa odstraňujú havárie a poruchy na energetických zariadeniach.</w:t>
      </w:r>
    </w:p>
    <w:p w14:paraId="0EA087EF"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3F8B982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7.2 Odberateľ je zodpovedný za riadny stav odberného zariadenia a za dodržiavanie predpisov na zaistenie bezpečnosti technických zariadení.</w:t>
      </w:r>
    </w:p>
    <w:p w14:paraId="69587F6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031BB86F" w14:textId="77777777" w:rsidR="005F09C8" w:rsidRPr="005F09C8" w:rsidRDefault="005F09C8" w:rsidP="005F09C8">
      <w:pPr>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7.3 Odberateľ sa zaväzuje dodržiavať všetky povinnosti Odberateľa podľa zákona o energetike, Vyhlášky </w:t>
      </w:r>
      <w:r w:rsidRPr="005F09C8">
        <w:rPr>
          <w:rFonts w:ascii="Times New Roman" w:eastAsia="Times New Roman" w:hAnsi="Times New Roman" w:cs="Times New Roman"/>
          <w:bCs/>
          <w:color w:val="000000"/>
          <w:lang w:eastAsia="cs-CZ"/>
        </w:rPr>
        <w:t>URSO</w:t>
      </w:r>
      <w:r w:rsidRPr="005F09C8">
        <w:rPr>
          <w:rFonts w:ascii="Times New Roman" w:eastAsia="Times New Roman" w:hAnsi="Times New Roman" w:cs="Times New Roman"/>
          <w:bCs/>
          <w:color w:val="000000"/>
          <w:lang w:eastAsia="en-GB"/>
        </w:rPr>
        <w:t xml:space="preserve"> </w:t>
      </w:r>
      <w:r w:rsidRPr="005F09C8">
        <w:rPr>
          <w:rFonts w:ascii="Times New Roman" w:eastAsia="Times New Roman" w:hAnsi="Times New Roman" w:cs="Times New Roman"/>
          <w:color w:val="000000"/>
          <w:lang w:eastAsia="en-GB"/>
        </w:rPr>
        <w:t xml:space="preserve">č. 24/2013 </w:t>
      </w:r>
      <w:proofErr w:type="spellStart"/>
      <w:r w:rsidRPr="005F09C8">
        <w:rPr>
          <w:rFonts w:ascii="Times New Roman" w:eastAsia="Times New Roman" w:hAnsi="Times New Roman" w:cs="Times New Roman"/>
          <w:color w:val="000000"/>
          <w:lang w:eastAsia="en-GB"/>
        </w:rPr>
        <w:t>Z.z</w:t>
      </w:r>
      <w:proofErr w:type="spellEnd"/>
      <w:r w:rsidRPr="005F09C8">
        <w:rPr>
          <w:rFonts w:ascii="Times New Roman" w:eastAsia="Times New Roman" w:hAnsi="Times New Roman" w:cs="Times New Roman"/>
          <w:color w:val="000000"/>
          <w:lang w:eastAsia="en-GB"/>
        </w:rPr>
        <w:t>., ktorou sa ustanovujú pravidlá pre fungovanie vnútorného trhu s elektrinou a pravidlá pre fungovanie vnútorného trhu s plynom (ďalej len „</w:t>
      </w:r>
      <w:r w:rsidRPr="005F09C8">
        <w:rPr>
          <w:rFonts w:ascii="Times New Roman" w:eastAsia="Times New Roman" w:hAnsi="Times New Roman" w:cs="Times New Roman"/>
          <w:b/>
          <w:bCs/>
          <w:color w:val="000000"/>
          <w:lang w:eastAsia="en-GB"/>
        </w:rPr>
        <w:t>Pravidlá trhu</w:t>
      </w:r>
      <w:r w:rsidRPr="005F09C8">
        <w:rPr>
          <w:rFonts w:ascii="Times New Roman" w:eastAsia="Times New Roman" w:hAnsi="Times New Roman" w:cs="Times New Roman"/>
          <w:color w:val="000000"/>
          <w:lang w:eastAsia="en-GB"/>
        </w:rPr>
        <w:t>") a ostatných príslušných všeobecne záväzných právnych predpisov.</w:t>
      </w:r>
    </w:p>
    <w:p w14:paraId="597F280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7E2F8D1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7.4 Odberateľ sa zaväzuje riadiť sa podmienkami v Zmluve, Prevádzkovým poriadkom, Technickými podmienkami PDS a dodržiavať podmienky pripojenia k distribučnej sústave.</w:t>
      </w:r>
    </w:p>
    <w:p w14:paraId="0145194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52E6A15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7.5 Odberateľ sa zaväzuje v prípade stavu núdze postupovať podľa príslušných právnych predpisov - a to § 20 Zákona o energetike a vyhlášky MH SR č. 206/2005 Z. z., ktorou sa ustanovujú podrobnosti o </w:t>
      </w:r>
      <w:r w:rsidRPr="005F09C8">
        <w:rPr>
          <w:rFonts w:ascii="Times New Roman" w:eastAsia="Times New Roman" w:hAnsi="Times New Roman" w:cs="Times New Roman"/>
          <w:color w:val="000000"/>
          <w:lang w:eastAsia="en-GB"/>
        </w:rPr>
        <w:lastRenderedPageBreak/>
        <w:t>postupe pri vyhlasovaní stavu núdze, o vyhlasovaní obmedzujúcich opatrení pri stavoch núdze a o opatreniach zameraných na odstránenie stavu núdze.</w:t>
      </w:r>
    </w:p>
    <w:p w14:paraId="74C942F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681A6B99"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VIII.</w:t>
      </w:r>
    </w:p>
    <w:p w14:paraId="589EA838"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Meranie množstva odobratej elektriny</w:t>
      </w:r>
    </w:p>
    <w:p w14:paraId="59A84BCD"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2870E10C"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8.1 Montáž, pripojenie alebo výmenu určeného meradla zabezpečí Dodávateľ po splnení ustanovených technických podmienok merania elektriny príslušného PDS. Druh, počet, veľkosť a umiestnenie určeného meradla a ovládacích zariadení určuje PDS v zmysle zákona o energetike. Úpravy na umiestnenie určeného meradla zabezpečuje Odberateľ na vlastné náklady.</w:t>
      </w:r>
    </w:p>
    <w:p w14:paraId="0D76609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163D1B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8.2 Odber elektriny sa meria určeným meradlom (v zmysle zákona č. 142/2000 Z. z. o metrológii o zmene a doplnení niektorých zákonov v znení neskorších predpisov).</w:t>
      </w:r>
    </w:p>
    <w:p w14:paraId="3D719CB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4A970C80"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8.3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Dodávateľ fakturuje Združenú dodávku elektriny na základe týchto údajov. V prípade poruchy určeného meradla, alebo fakturácie s nesprávnou konštantou má Dodávateľ právo upraviť fakturačné hodnoty podľa údajov, ktoré Dodávateľ dostane od PDS.</w:t>
      </w:r>
    </w:p>
    <w:p w14:paraId="1FC75E6C"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3E7E197F"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6A4E2D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7E9E694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1E39C49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293717F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419E388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6DEBE49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8.7 Dôvody výmeny určeného meradla môžu byť najmä:</w:t>
      </w:r>
    </w:p>
    <w:p w14:paraId="0DAE5D1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a) výmena určeného meradla z dôvodu uplynutia času platnosti overenia;</w:t>
      </w:r>
    </w:p>
    <w:p w14:paraId="7536E19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b) výmena určeného meradla pri požiadavke na preskúšanie určeného meradla;</w:t>
      </w:r>
    </w:p>
    <w:p w14:paraId="5579900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c) výmena určeného meradla z dôvodu poruchy na určenom meradle;</w:t>
      </w:r>
    </w:p>
    <w:p w14:paraId="3397810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d) výmena určeného meradla z dôvodu zmeny zmluvných podmienok.</w:t>
      </w:r>
    </w:p>
    <w:p w14:paraId="563D1E77"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01C694EC"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IX.</w:t>
      </w:r>
    </w:p>
    <w:p w14:paraId="3A4BE578"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Obmedzenie alebo prerušenie dodávky a distribúcie elektriny</w:t>
      </w:r>
    </w:p>
    <w:p w14:paraId="0CAF0E3B"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32C1AB8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9.1 Odberateľ berie na vedomie, že PDS je oprávnený obmedziť alebo prerušiť distribučné služby v nevyhnutnom rozsahu a na nevyhnutnú dobu v prípadoch ustanovených v § 24 ods. 1 písm. e) zákona o energetike a v príslušných ustanoveniach Prevádzkového poriadku.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w:t>
      </w:r>
    </w:p>
    <w:p w14:paraId="4ADF09F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698DA54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9.2 PDS informuje Odberateľa o plánovanom obmedzení alebo prerušení distribučných služieb v súlade so zákonom o energetike a Prevádzkovým poriadkom. V prípade prerušenia, alebo obmedzenia distribučných služieb z dôvodu poruchy na dotknutom odbernom mieste Odberateľa, je Odberateľ povinný informovať príslušnú PDS prostredníctvom autorizovanej osoby poverenej PDS. </w:t>
      </w:r>
    </w:p>
    <w:p w14:paraId="7A0AE4F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0EFDE25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9.3 V prípade odstúpenia od tejto Zmluvy zo strany Dodávateľa alebo Odberateľa je Dodávateľ oprávnený zabezpečiť ukončenie dodávky elektriny a distribučných služieb odpojením odberného miesta ku dňu zániku Zmluvy.</w:t>
      </w:r>
    </w:p>
    <w:p w14:paraId="3CE02580"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7E0B84CD"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1AF29C7E"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X.</w:t>
      </w:r>
    </w:p>
    <w:p w14:paraId="686A5687"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Reklamácie</w:t>
      </w:r>
    </w:p>
    <w:p w14:paraId="52866131"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084B811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10.1 Dodávateľ je povinný dodržiavať ustanovenia vyhlášky URSO č. 236/2016 </w:t>
      </w:r>
      <w:proofErr w:type="spellStart"/>
      <w:r w:rsidRPr="005F09C8">
        <w:rPr>
          <w:rFonts w:ascii="Times New Roman" w:eastAsia="Times New Roman" w:hAnsi="Times New Roman" w:cs="Times New Roman"/>
          <w:color w:val="000000"/>
          <w:lang w:eastAsia="en-GB"/>
        </w:rPr>
        <w:t>Z.z</w:t>
      </w:r>
      <w:proofErr w:type="spellEnd"/>
      <w:r w:rsidRPr="005F09C8">
        <w:rPr>
          <w:rFonts w:ascii="Times New Roman" w:eastAsia="Times New Roman" w:hAnsi="Times New Roman" w:cs="Times New Roman"/>
          <w:color w:val="000000"/>
          <w:lang w:eastAsia="en-GB"/>
        </w:rPr>
        <w:t>., ktorou sa ustanovujú štandardy kvality prenosu elektriny, distribúcie elektriny a dodávky elektriny štandardy kvality (ďalej len „</w:t>
      </w:r>
      <w:r w:rsidRPr="005F09C8">
        <w:rPr>
          <w:rFonts w:ascii="Times New Roman" w:eastAsia="Times New Roman" w:hAnsi="Times New Roman" w:cs="Times New Roman"/>
          <w:b/>
          <w:bCs/>
          <w:color w:val="000000"/>
          <w:lang w:eastAsia="en-GB"/>
        </w:rPr>
        <w:t>Štandardy kvality</w:t>
      </w:r>
      <w:r w:rsidRPr="005F09C8">
        <w:rPr>
          <w:rFonts w:ascii="Times New Roman" w:eastAsia="Times New Roman" w:hAnsi="Times New Roman" w:cs="Times New Roman"/>
          <w:color w:val="000000"/>
          <w:lang w:eastAsia="en-GB"/>
        </w:rPr>
        <w:t>").</w:t>
      </w:r>
    </w:p>
    <w:p w14:paraId="53A37B6F"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41C340B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7A9796A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247C935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10.3 Odberateľ má právo písomne reklamovať aj iné chyby, ku ktorým došlo pri realizácii tejto Zmluvy.</w:t>
      </w:r>
    </w:p>
    <w:p w14:paraId="5A2E1DE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363D9C2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10.4 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749B71D5"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0A6ADC0A"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XI.</w:t>
      </w:r>
    </w:p>
    <w:p w14:paraId="40880F39"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Náhrada škody</w:t>
      </w:r>
    </w:p>
    <w:p w14:paraId="3EBCE243"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6F40F50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Zmluvou, zákonom o energetike a ostatnými všeobecne záväznými právnymi predpismi alebo okrem prípadu, ak škoda má pôvod v okolnostiach vylučujúcimi zodpovednosť za škodu podľa § 374 zákona č. 513/1991 Zb. v platnom znení (ďalej len „</w:t>
      </w:r>
      <w:r w:rsidRPr="005F09C8">
        <w:rPr>
          <w:rFonts w:ascii="Times New Roman" w:eastAsia="Times New Roman" w:hAnsi="Times New Roman" w:cs="Times New Roman"/>
          <w:b/>
          <w:bCs/>
          <w:color w:val="000000"/>
          <w:lang w:eastAsia="en-GB"/>
        </w:rPr>
        <w:t>Obchodný zákonník</w:t>
      </w:r>
      <w:r w:rsidRPr="005F09C8">
        <w:rPr>
          <w:rFonts w:ascii="Times New Roman" w:eastAsia="Times New Roman" w:hAnsi="Times New Roman" w:cs="Times New Roman"/>
          <w:color w:val="000000"/>
          <w:lang w:eastAsia="en-GB"/>
        </w:rPr>
        <w:t>").</w:t>
      </w:r>
    </w:p>
    <w:p w14:paraId="2A054C2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28479E5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5E91E9C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EC1B13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11.3 Odberateľ zodpovedá za škodu spôsobenú neoprávneným odberom v súlade so Zmluvou, zákonom o energetike a príslušnými všeobecne záväznými právnymi predpismi.</w:t>
      </w:r>
    </w:p>
    <w:p w14:paraId="07B92B0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65B3A7E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11.4.Odberateľ s Dodávateľom sa budú navzájom informovať o všetkých skutočnostiach, ktoré by mohli viesť ku vzniku škôd a vyvinú maximálne úsilie pri ich odvracaní.</w:t>
      </w:r>
    </w:p>
    <w:p w14:paraId="383CD090"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1019EC06"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XII.</w:t>
      </w:r>
    </w:p>
    <w:p w14:paraId="4D804F23"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Okolnosti vylučujúce zodpovednosť</w:t>
      </w:r>
    </w:p>
    <w:p w14:paraId="4E68CAF4"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253ED94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lastRenderedPageBreak/>
        <w:t>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7722E63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0E7A3C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12.2 Dodávateľ nie je zodpovedný za vzniknuté škody spôsobené okolnosťami vylučujúcimi zodpovednosť u osoby, ktorá je voči Dodávateľovi dodávateľom alebo dopravcom elektriny a tieto okolnosti spôsobujú, že plnenie povinnosti Dodávateľa, vyplývajúcich z tejto Zmluvy, je nemožné.</w:t>
      </w:r>
    </w:p>
    <w:p w14:paraId="2181E4A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0F2E983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099247E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4BDC4AA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5D296A5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8E1A53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12.5 Pri riešení stavov núdze a obmedzujúcich opatreniach zamedzujúcich ich vzniku sú Dodávateľ a Odberateľ povinní postupovať v zmysle všeobecne záväzných právnych predpisov, Technických podmienok PDS a odberových stupňov.</w:t>
      </w:r>
    </w:p>
    <w:p w14:paraId="238BCA0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44D25E5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12.6 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5579E361"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4014EDC9"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XIII.</w:t>
      </w:r>
    </w:p>
    <w:p w14:paraId="7DF300EC"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Ochrana dôverných informácií a obchodného či iného tajomstva</w:t>
      </w:r>
    </w:p>
    <w:p w14:paraId="6E7753D2"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72D7835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13.1 Zmluvné strany sa zaväzujú, že pri realizácii Zmluvy a jej dodatkov budú chrániť a utajovať pred nepovolanými osobami dôverné informácie a skutočnosti tvoriace obchodné tajomstvo (ďalej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dostatočné garancie, že nedôjde 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50D5A725"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2F7A25DC"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XIV.</w:t>
      </w:r>
    </w:p>
    <w:p w14:paraId="7C0B4694"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lastRenderedPageBreak/>
        <w:t>Ukončenie zmluvy</w:t>
      </w:r>
    </w:p>
    <w:p w14:paraId="579F9DEA"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217A077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lang w:eastAsia="en-GB"/>
        </w:rPr>
      </w:pPr>
      <w:r w:rsidRPr="005F09C8">
        <w:rPr>
          <w:rFonts w:ascii="Times New Roman" w:eastAsia="Times New Roman" w:hAnsi="Times New Roman" w:cs="Times New Roman"/>
          <w:color w:val="000000"/>
          <w:lang w:eastAsia="en-GB"/>
        </w:rPr>
        <w:t xml:space="preserve">14.1 Táto </w:t>
      </w:r>
      <w:r w:rsidRPr="005F09C8">
        <w:rPr>
          <w:rFonts w:ascii="Times New Roman" w:eastAsia="Times New Roman" w:hAnsi="Times New Roman" w:cs="Times New Roman"/>
          <w:lang w:eastAsia="en-GB"/>
        </w:rPr>
        <w:t>Zmluva zaniká po uplynutí zmluvne dohodnutého času dodávania predmetu zmluvy.</w:t>
      </w:r>
    </w:p>
    <w:p w14:paraId="617DBB9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lang w:eastAsia="en-GB"/>
        </w:rPr>
      </w:pPr>
    </w:p>
    <w:p w14:paraId="2F93969C"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lang w:eastAsia="en-GB"/>
        </w:rPr>
        <w:t>14.2 Zmluvu možno predčasne ukončiť dohodou zmluvných strán, k platnosti ktorej sa vyžaduje písomná forma.</w:t>
      </w:r>
    </w:p>
    <w:p w14:paraId="4C059BF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0E3D1C8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597C8A6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9D5D0E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14.4 Za podstatné porušenie tejto Zmluvy zo strany odberateľa sa považuje neoprávnený odber elektriny v zmysle zákona o energetike.</w:t>
      </w:r>
    </w:p>
    <w:p w14:paraId="3ABC1F0F"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5E0066E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14.5 Za podstatné porušenie Zmluvy zo strany dodávateľa sa považuje najmä nezabezpečenie dohodnutej dodávky elektriny a distribučných služieb v súlade s podmienkami tejto Zmluvy.</w:t>
      </w:r>
    </w:p>
    <w:p w14:paraId="5079823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6084617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14.6 Každá zo zmluvných strán je oprávnená od tejto Zmluvy odstúpiť, ak</w:t>
      </w:r>
    </w:p>
    <w:p w14:paraId="519B55D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a) druhá zmluvná strana podala na seba návrh na vyhlásenie konkurzu,</w:t>
      </w:r>
    </w:p>
    <w:p w14:paraId="4F38E38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 xml:space="preserve">b) bol návrh na vyhlásenie konkurzu voči druhej zmluvnej strane podaný treťou osobou, pričom </w:t>
      </w:r>
      <w:r w:rsidRPr="005F09C8">
        <w:rPr>
          <w:rFonts w:ascii="Times New Roman" w:eastAsia="Times New Roman" w:hAnsi="Times New Roman" w:cs="Times New Roman"/>
          <w:color w:val="000000"/>
          <w:lang w:eastAsia="en-GB"/>
        </w:rPr>
        <w:tab/>
        <w:t xml:space="preserve">dotknutá zmluvná strana je platobne neschopná alebo je v situácii, ktorá odôvodňuje začatie </w:t>
      </w:r>
      <w:r w:rsidRPr="005F09C8">
        <w:rPr>
          <w:rFonts w:ascii="Times New Roman" w:eastAsia="Times New Roman" w:hAnsi="Times New Roman" w:cs="Times New Roman"/>
          <w:color w:val="000000"/>
          <w:lang w:eastAsia="en-GB"/>
        </w:rPr>
        <w:tab/>
        <w:t>konkurzného konania,</w:t>
      </w:r>
    </w:p>
    <w:p w14:paraId="547CDA3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c) bol na majetok druhej zmluvnej strany vyhlásený konkurz,</w:t>
      </w:r>
    </w:p>
    <w:p w14:paraId="54CCC16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d) bol návrh na vyhlásenie konkurzu zamietnutý pre nedostatok majetku,</w:t>
      </w:r>
    </w:p>
    <w:p w14:paraId="4E24808E" w14:textId="77777777" w:rsid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e) druhá zmluvná strana vstúpila do likvidácie</w:t>
      </w:r>
    </w:p>
    <w:p w14:paraId="6964B641" w14:textId="77777777" w:rsidR="005F09C8" w:rsidRPr="005F09C8" w:rsidRDefault="005F09C8" w:rsidP="005F09C8">
      <w:pPr>
        <w:autoSpaceDE w:val="0"/>
        <w:autoSpaceDN w:val="0"/>
        <w:adjustRightInd w:val="0"/>
        <w:spacing w:after="0" w:line="240" w:lineRule="auto"/>
        <w:ind w:firstLine="708"/>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f) z dôvodov uvedených v  § 19 zákona o verejnom obstarávaní</w:t>
      </w:r>
    </w:p>
    <w:p w14:paraId="57B0C05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32CEC210"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40F7A31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7738D44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5A341AE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BF906D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14.9 V prípade ukončenia tejto Zmluvy sa odberateľ zaväzuje, že umožní dodávateľovi vykonať úkony súvisiace s ukončením dodávky elektriny a distribučných služieb vrátane odobratia určeného meradla a odpojenia odberného miesta.</w:t>
      </w:r>
    </w:p>
    <w:p w14:paraId="3B87D6F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654ECDC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14.10 Túto Zmluvu je možné vypovedať v súlade s ustanoveniami zákona č. 251/2012 </w:t>
      </w:r>
      <w:proofErr w:type="spellStart"/>
      <w:r w:rsidRPr="005F09C8">
        <w:rPr>
          <w:rFonts w:ascii="Times New Roman" w:eastAsia="Times New Roman" w:hAnsi="Times New Roman" w:cs="Times New Roman"/>
          <w:color w:val="000000"/>
          <w:lang w:eastAsia="en-GB"/>
        </w:rPr>
        <w:t>Z.z</w:t>
      </w:r>
      <w:proofErr w:type="spellEnd"/>
      <w:r w:rsidRPr="005F09C8">
        <w:rPr>
          <w:rFonts w:ascii="Times New Roman" w:eastAsia="Times New Roman" w:hAnsi="Times New Roman" w:cs="Times New Roman"/>
          <w:color w:val="000000"/>
          <w:lang w:eastAsia="en-GB"/>
        </w:rPr>
        <w:t>. o energetike, a to aj čiastočne (</w:t>
      </w:r>
      <w:proofErr w:type="spellStart"/>
      <w:r w:rsidRPr="005F09C8">
        <w:rPr>
          <w:rFonts w:ascii="Times New Roman" w:eastAsia="Times New Roman" w:hAnsi="Times New Roman" w:cs="Times New Roman"/>
          <w:color w:val="000000"/>
          <w:lang w:eastAsia="en-GB"/>
        </w:rPr>
        <w:t>t.j</w:t>
      </w:r>
      <w:proofErr w:type="spellEnd"/>
      <w:r w:rsidRPr="005F09C8">
        <w:rPr>
          <w:rFonts w:ascii="Times New Roman" w:eastAsia="Times New Roman" w:hAnsi="Times New Roman" w:cs="Times New Roman"/>
          <w:color w:val="000000"/>
          <w:lang w:eastAsia="en-GB"/>
        </w:rPr>
        <w:t>. napríklad v prípade uvedenom v čl. III. bode 3.3. tejto Zmluvy).</w:t>
      </w:r>
    </w:p>
    <w:p w14:paraId="1B38EB11"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719E9F40"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color w:val="000000"/>
          <w:lang w:eastAsia="en-GB"/>
        </w:rPr>
      </w:pPr>
      <w:r w:rsidRPr="005F09C8">
        <w:rPr>
          <w:rFonts w:ascii="Times New Roman" w:eastAsia="Times New Roman" w:hAnsi="Times New Roman" w:cs="Times New Roman"/>
          <w:b/>
          <w:color w:val="000000"/>
          <w:lang w:eastAsia="en-GB"/>
        </w:rPr>
        <w:t>XV.</w:t>
      </w:r>
    </w:p>
    <w:p w14:paraId="6D503D4E"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color w:val="000000"/>
          <w:lang w:eastAsia="en-GB"/>
        </w:rPr>
      </w:pPr>
      <w:r w:rsidRPr="005F09C8">
        <w:rPr>
          <w:rFonts w:ascii="Times New Roman" w:eastAsia="Times New Roman" w:hAnsi="Times New Roman" w:cs="Times New Roman"/>
          <w:b/>
          <w:color w:val="000000"/>
          <w:lang w:eastAsia="en-GB"/>
        </w:rPr>
        <w:t>Všeobecné ustanovenia.</w:t>
      </w:r>
    </w:p>
    <w:p w14:paraId="3A4CB84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2C460E4D"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PDS.</w:t>
      </w:r>
    </w:p>
    <w:p w14:paraId="169F74A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7E4A9B2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color w:val="000000"/>
          <w:lang w:eastAsia="en-GB"/>
        </w:rPr>
        <w:lastRenderedPageBreak/>
        <w:t>15.2 Dodávateľ prehlasuje, že podniká na základe licencie na predaj elektriny č....................................... znení neskorších zmien vydanej URSO.</w:t>
      </w:r>
    </w:p>
    <w:p w14:paraId="0F2F36BC"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21537EAD"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XVI.</w:t>
      </w:r>
    </w:p>
    <w:p w14:paraId="1B2F650D"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r w:rsidRPr="005F09C8">
        <w:rPr>
          <w:rFonts w:ascii="Times New Roman" w:eastAsia="Times New Roman" w:hAnsi="Times New Roman" w:cs="Times New Roman"/>
          <w:b/>
          <w:bCs/>
          <w:color w:val="000000"/>
          <w:lang w:eastAsia="en-GB"/>
        </w:rPr>
        <w:t>Záverečné ustanovenia</w:t>
      </w:r>
    </w:p>
    <w:p w14:paraId="04447207" w14:textId="77777777" w:rsidR="005F09C8" w:rsidRPr="005F09C8" w:rsidRDefault="005F09C8" w:rsidP="005F09C8">
      <w:pPr>
        <w:autoSpaceDE w:val="0"/>
        <w:autoSpaceDN w:val="0"/>
        <w:adjustRightInd w:val="0"/>
        <w:spacing w:after="0" w:line="240" w:lineRule="auto"/>
        <w:jc w:val="center"/>
        <w:rPr>
          <w:rFonts w:ascii="Times New Roman" w:eastAsia="Times New Roman" w:hAnsi="Times New Roman" w:cs="Times New Roman"/>
          <w:b/>
          <w:bCs/>
          <w:color w:val="000000"/>
          <w:lang w:eastAsia="en-GB"/>
        </w:rPr>
      </w:pPr>
    </w:p>
    <w:p w14:paraId="50D722E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16.1 Neoddeliteľnou súčasťou Zmluvy sú:</w:t>
      </w:r>
    </w:p>
    <w:p w14:paraId="6862BFC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t xml:space="preserve">a) </w:t>
      </w:r>
      <w:r w:rsidRPr="005F09C8">
        <w:rPr>
          <w:rFonts w:ascii="Times New Roman" w:eastAsia="Times New Roman" w:hAnsi="Times New Roman" w:cs="Times New Roman"/>
          <w:b/>
          <w:bCs/>
          <w:color w:val="000000"/>
          <w:lang w:eastAsia="en-GB"/>
        </w:rPr>
        <w:t xml:space="preserve">Príloha č. 1 </w:t>
      </w:r>
      <w:r w:rsidRPr="005F09C8">
        <w:rPr>
          <w:rFonts w:ascii="Times New Roman" w:eastAsia="Times New Roman" w:hAnsi="Times New Roman" w:cs="Times New Roman"/>
          <w:color w:val="000000"/>
          <w:lang w:eastAsia="en-GB"/>
        </w:rPr>
        <w:t>- Miesta dodania - odberné miesta (OM)</w:t>
      </w:r>
    </w:p>
    <w:p w14:paraId="2F63F030" w14:textId="77777777" w:rsid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ab/>
      </w:r>
      <w:r>
        <w:rPr>
          <w:rFonts w:ascii="Times New Roman" w:eastAsia="Times New Roman" w:hAnsi="Times New Roman" w:cs="Times New Roman"/>
          <w:color w:val="000000"/>
          <w:lang w:eastAsia="en-GB"/>
        </w:rPr>
        <w:t>b</w:t>
      </w:r>
      <w:r w:rsidRPr="005F09C8">
        <w:rPr>
          <w:rFonts w:ascii="Times New Roman" w:eastAsia="Times New Roman" w:hAnsi="Times New Roman" w:cs="Times New Roman"/>
          <w:b/>
          <w:color w:val="000000"/>
          <w:lang w:eastAsia="en-GB"/>
        </w:rPr>
        <w:t>) Príloha č. 2</w:t>
      </w:r>
      <w:r w:rsidRPr="005F09C8">
        <w:rPr>
          <w:rFonts w:ascii="Times New Roman" w:eastAsia="Times New Roman" w:hAnsi="Times New Roman" w:cs="Times New Roman"/>
          <w:color w:val="000000"/>
          <w:lang w:eastAsia="en-GB"/>
        </w:rPr>
        <w:t xml:space="preserve"> - Opis predmetu zákazky zo súťažných podkladov </w:t>
      </w:r>
    </w:p>
    <w:p w14:paraId="28023270" w14:textId="77777777" w:rsid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b/>
        <w:t>c) Protokol z elektronickej aukcie</w:t>
      </w:r>
    </w:p>
    <w:p w14:paraId="7755B3B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2DDCB38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06DFE42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16.2 Zmluvu je možné meniť len písomne formou dodatku podpísaného oboma zmluvnými stranami, a to za predpokladu splnenia podmienok uvedených v § 18 Zákona č. 343/2015  </w:t>
      </w:r>
      <w:proofErr w:type="spellStart"/>
      <w:r w:rsidRPr="005F09C8">
        <w:rPr>
          <w:rFonts w:ascii="Times New Roman" w:eastAsia="Times New Roman" w:hAnsi="Times New Roman" w:cs="Times New Roman"/>
          <w:color w:val="000000"/>
          <w:lang w:eastAsia="en-GB"/>
        </w:rPr>
        <w:t>Z.z</w:t>
      </w:r>
      <w:proofErr w:type="spellEnd"/>
      <w:r w:rsidRPr="005F09C8">
        <w:rPr>
          <w:rFonts w:ascii="Times New Roman" w:eastAsia="Times New Roman" w:hAnsi="Times New Roman" w:cs="Times New Roman"/>
          <w:color w:val="000000"/>
          <w:lang w:eastAsia="en-GB"/>
        </w:rPr>
        <w:t>. o verejnom obstarávaní a o zmene a doplnení niektorých zákonov v znení neskorších predpisov.</w:t>
      </w:r>
    </w:p>
    <w:p w14:paraId="563FDEF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6B5A8CA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16.3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BD3402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425115AC"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16.4 Odberateľ prehlasuje, že sú mu známe Technické podmienky PDS platné ku dňu podpisu Zmluvy, ktoré sú technickým predpisom vydaným územne príslušným PDS a zverejneným v zmysle Zákona o energetike.</w:t>
      </w:r>
    </w:p>
    <w:p w14:paraId="3BB94AD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4E78EE6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16.5 Obe zmluvné strany akceptujú, že pri plnení Zmluvy a vo všetkých veciach neupravených Zmluvou, budú postupovať podľa platnej legislatívy, najmä podľa Zákona o energetike, Pravidiel trhu, Prevádzkových poriadkov miestne príslušných PDS, Obchodného zákonníka a daňových zákonov v platnom znení.</w:t>
      </w:r>
    </w:p>
    <w:p w14:paraId="105EA62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A1923F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16.6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5185E052"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7FB93F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16.7 Obidve zmluvné strany sa dohodli, že spory o výklad a plnenia Zmluvy budú riešiť najskôr vzájomným jednaním a dohodou, a to na úrovni jednania štatutárnych zástupcov zmluvných strán.</w:t>
      </w:r>
    </w:p>
    <w:p w14:paraId="29682CF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C91EF7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16.8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 Zmluve alebo v príslušnej prílohe Zmluvy.</w:t>
      </w:r>
    </w:p>
    <w:p w14:paraId="259BE1F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6837F294"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16.9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456206A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5CA654A3"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16.10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7409E9D9"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3B5D149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16.11 Zmluva je vyhotovená v 4 rovnopisoch, </w:t>
      </w:r>
      <w:r w:rsidRPr="005F09C8">
        <w:rPr>
          <w:rFonts w:ascii="Times New Roman" w:eastAsia="Times New Roman" w:hAnsi="Times New Roman" w:cs="Times New Roman"/>
          <w:lang w:eastAsia="en-GB"/>
        </w:rPr>
        <w:t>z ktorých po 2 obdrží každá zmluvná strana.</w:t>
      </w:r>
    </w:p>
    <w:p w14:paraId="7CEC5200"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1112C616"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16.12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1845E5AE"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4C88F3B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V Starej Turej, dňa ...............................</w:t>
      </w:r>
      <w:r w:rsidRPr="005F09C8">
        <w:rPr>
          <w:rFonts w:ascii="Times New Roman" w:eastAsia="Times New Roman" w:hAnsi="Times New Roman" w:cs="Times New Roman"/>
          <w:color w:val="000000"/>
          <w:lang w:eastAsia="en-GB"/>
        </w:rPr>
        <w:tab/>
      </w:r>
      <w:r w:rsidRPr="005F09C8">
        <w:rPr>
          <w:rFonts w:ascii="Times New Roman" w:eastAsia="Times New Roman" w:hAnsi="Times New Roman" w:cs="Times New Roman"/>
          <w:color w:val="000000"/>
          <w:lang w:eastAsia="en-GB"/>
        </w:rPr>
        <w:tab/>
        <w:t>V................................dňa.......................</w:t>
      </w:r>
    </w:p>
    <w:p w14:paraId="3CFA9377"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73F809DA"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p>
    <w:p w14:paraId="0D9EF74B"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color w:val="000000"/>
          <w:lang w:eastAsia="en-GB"/>
        </w:rPr>
      </w:pPr>
      <w:r w:rsidRPr="005F09C8">
        <w:rPr>
          <w:rFonts w:ascii="Times New Roman" w:eastAsia="Times New Roman" w:hAnsi="Times New Roman" w:cs="Times New Roman"/>
          <w:color w:val="000000"/>
          <w:lang w:eastAsia="en-GB"/>
        </w:rPr>
        <w:t xml:space="preserve">              za Odberateľa</w:t>
      </w:r>
      <w:r w:rsidRPr="005F09C8">
        <w:rPr>
          <w:rFonts w:ascii="Times New Roman" w:eastAsia="Times New Roman" w:hAnsi="Times New Roman" w:cs="Times New Roman"/>
          <w:color w:val="000000"/>
          <w:lang w:eastAsia="en-GB"/>
        </w:rPr>
        <w:tab/>
      </w:r>
      <w:r w:rsidRPr="005F09C8">
        <w:rPr>
          <w:rFonts w:ascii="Times New Roman" w:eastAsia="Times New Roman" w:hAnsi="Times New Roman" w:cs="Times New Roman"/>
          <w:color w:val="000000"/>
          <w:lang w:eastAsia="en-GB"/>
        </w:rPr>
        <w:tab/>
      </w:r>
      <w:r w:rsidRPr="005F09C8">
        <w:rPr>
          <w:rFonts w:ascii="Times New Roman" w:eastAsia="Times New Roman" w:hAnsi="Times New Roman" w:cs="Times New Roman"/>
          <w:color w:val="000000"/>
          <w:lang w:eastAsia="en-GB"/>
        </w:rPr>
        <w:tab/>
      </w:r>
      <w:r w:rsidRPr="005F09C8">
        <w:rPr>
          <w:rFonts w:ascii="Times New Roman" w:eastAsia="Times New Roman" w:hAnsi="Times New Roman" w:cs="Times New Roman"/>
          <w:color w:val="000000"/>
          <w:lang w:eastAsia="en-GB"/>
        </w:rPr>
        <w:tab/>
      </w:r>
      <w:r w:rsidRPr="005F09C8">
        <w:rPr>
          <w:rFonts w:ascii="Times New Roman" w:eastAsia="Times New Roman" w:hAnsi="Times New Roman" w:cs="Times New Roman"/>
          <w:color w:val="000000"/>
          <w:lang w:eastAsia="en-GB"/>
        </w:rPr>
        <w:tab/>
      </w:r>
      <w:r w:rsidRPr="005F09C8">
        <w:rPr>
          <w:rFonts w:ascii="Times New Roman" w:eastAsia="Times New Roman" w:hAnsi="Times New Roman" w:cs="Times New Roman"/>
          <w:color w:val="000000"/>
          <w:lang w:eastAsia="en-GB"/>
        </w:rPr>
        <w:tab/>
        <w:t>za Dodávateľa</w:t>
      </w:r>
    </w:p>
    <w:p w14:paraId="2681BEE8"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p w14:paraId="5A8588C5" w14:textId="77777777" w:rsidR="005F09C8" w:rsidRPr="005F09C8" w:rsidRDefault="005F09C8" w:rsidP="005F09C8">
      <w:pPr>
        <w:autoSpaceDE w:val="0"/>
        <w:autoSpaceDN w:val="0"/>
        <w:adjustRightInd w:val="0"/>
        <w:spacing w:after="0" w:line="240" w:lineRule="auto"/>
        <w:jc w:val="both"/>
        <w:rPr>
          <w:rFonts w:ascii="Times New Roman" w:eastAsia="Times New Roman" w:hAnsi="Times New Roman" w:cs="Times New Roman"/>
          <w:b/>
          <w:bCs/>
          <w:color w:val="000000"/>
          <w:lang w:eastAsia="en-GB"/>
        </w:rPr>
      </w:pPr>
    </w:p>
    <w:sectPr w:rsidR="005F09C8" w:rsidRPr="005F0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C8"/>
    <w:rsid w:val="00267B45"/>
    <w:rsid w:val="005F09C8"/>
    <w:rsid w:val="00A849A3"/>
    <w:rsid w:val="00B51566"/>
    <w:rsid w:val="00D809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38CD"/>
  <w15:chartTrackingRefBased/>
  <w15:docId w15:val="{61E8735B-077B-4DA4-9F9E-A03180B8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rsid w:val="005F09C8"/>
    <w:rPr>
      <w:sz w:val="16"/>
      <w:szCs w:val="16"/>
    </w:rPr>
  </w:style>
  <w:style w:type="paragraph" w:styleId="Textkomentra">
    <w:name w:val="annotation text"/>
    <w:basedOn w:val="Normlny"/>
    <w:link w:val="TextkomentraChar"/>
    <w:rsid w:val="005F09C8"/>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rsid w:val="005F09C8"/>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5F09C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F09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C1107-151F-4F2C-9DC8-2C0DEF84D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59C0A-1341-40FF-861C-76B3E39E3F97}">
  <ds:schemaRefs>
    <ds:schemaRef ds:uri="http://schemas.microsoft.com/sharepoint/v3/contenttype/forms"/>
  </ds:schemaRefs>
</ds:datastoreItem>
</file>

<file path=customXml/itemProps3.xml><?xml version="1.0" encoding="utf-8"?>
<ds:datastoreItem xmlns:ds="http://schemas.openxmlformats.org/officeDocument/2006/customXml" ds:itemID="{E0E4C274-49E2-413C-8F96-0F53780ABD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4786</Words>
  <Characters>27284</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2020-08-14T09:46:00Z</dcterms:created>
  <dcterms:modified xsi:type="dcterms:W3CDTF">2020-08-14T09:46:00Z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