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F47" w14:textId="77777777" w:rsidR="00512475" w:rsidRPr="00E121BB" w:rsidRDefault="00F17E39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Cs w:val="24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 xml:space="preserve">ČESTNÉ </w:t>
      </w:r>
      <w:r w:rsidR="00512475"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>VYHLÁSENIE UCHÁDZAČA</w:t>
      </w:r>
    </w:p>
    <w:p w14:paraId="06332FCA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74BD11A0" w14:textId="7094057C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my, nižšie podpísaní oprávnení zástupcovia uvedeného uchádzača/členov skupiny dodávateľov, </w:t>
      </w:r>
      <w:r w:rsidR="00A85B9E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br/>
      </w: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ktorá je uchádzačom, týmto vyhlasujeme, že sme preskúmali a prijímame bez výhrad alebo obmedzení súťažné podklady pre túto verejnú súťaž v celom rozsahu a v súlade so všetkými podmienkami </w:t>
      </w:r>
      <w:r w:rsidR="00A85B9E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br/>
      </w: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>v týchto SP.</w:t>
      </w:r>
    </w:p>
    <w:p w14:paraId="145A1EA3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color w:val="00B050"/>
          <w:sz w:val="22"/>
          <w:szCs w:val="22"/>
          <w:lang w:eastAsia="sk-SK"/>
        </w:rPr>
      </w:pPr>
    </w:p>
    <w:p w14:paraId="60562243" w14:textId="79A35935" w:rsidR="00512475" w:rsidRPr="00E121BB" w:rsidRDefault="00512475" w:rsidP="00161206">
      <w:pPr>
        <w:keepNext/>
        <w:keepLines/>
        <w:widowControl w:val="0"/>
        <w:spacing w:after="6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Túto ponuku predkladáme 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samostatne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vertAlign w:val="superscript"/>
          <w:lang w:eastAsia="sk-SK"/>
        </w:rPr>
        <w:footnoteReference w:id="1"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/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ako skupina dodávateľov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  <w:r w:rsidRPr="00E2618C">
        <w:rPr>
          <w:rFonts w:asciiTheme="minorHAnsi" w:eastAsiaTheme="minorEastAsia" w:hAnsiTheme="minorHAnsi" w:cstheme="minorHAnsi"/>
          <w:b/>
          <w:bCs/>
          <w:color w:val="FF0000"/>
          <w:sz w:val="22"/>
          <w:szCs w:val="22"/>
          <w:highlight w:val="yellow"/>
          <w:lang w:eastAsia="sk-SK"/>
        </w:rPr>
        <w:t>&lt;doplňte názov alebo obchodné meno uchádzača&gt;]</w:t>
      </w:r>
      <w:r w:rsidRPr="00E2618C">
        <w:rPr>
          <w:rFonts w:asciiTheme="minorHAnsi" w:eastAsiaTheme="minorEastAsia" w:hAnsiTheme="minorHAnsi" w:cstheme="minorHAnsi"/>
          <w:b/>
          <w:bCs/>
          <w:color w:val="FF0000"/>
          <w:sz w:val="22"/>
          <w:szCs w:val="22"/>
          <w:lang w:eastAsia="sk-SK"/>
        </w:rPr>
        <w:t>.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Potvrdzujeme, že nie sme zapojení do prípravy žiadnej inej ponuky predkladanej v 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súťaži „</w:t>
      </w:r>
      <w:r w:rsidR="00AF0966" w:rsidRPr="00E2618C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Výkon servisnej činnosti a opráv technologickej časti tunela Sitina a technologického vybavenia diaľnice D1, D2 a D4 v rámci mesta Bratislava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“ 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(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či už ako člen skupiny dodávateľov </w:t>
      </w:r>
      <w:r w:rsidR="00A85B9E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alebo ako samostatný uchádzač).</w:t>
      </w:r>
    </w:p>
    <w:p w14:paraId="7497B29C" w14:textId="11FCA9B1" w:rsidR="00512475" w:rsidRPr="00AF0966" w:rsidRDefault="00512475" w:rsidP="00161206">
      <w:pPr>
        <w:spacing w:after="6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, ktorá je uchádzačom, zodpovedajú spoločne a nerozdielne voči verejnému obstarávateľovi, pokiaľ ide o účasť vo vyššie uvedenom postupe verejného obstarávania a o plnenie akejkoľvek </w:t>
      </w:r>
      <w:r w:rsidR="00851424"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bude ako jeho výsledok s nami uzavretá.</w:t>
      </w:r>
    </w:p>
    <w:p w14:paraId="311693FE" w14:textId="0AA24D81" w:rsidR="00512475" w:rsidRPr="00AF0966" w:rsidRDefault="00512475" w:rsidP="00161206">
      <w:pPr>
        <w:spacing w:after="6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</w:t>
      </w:r>
      <w:r w:rsidR="00A85B9E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a že nie sme v konflikte záujmov alebo v žiadnom inom vzťahu s inými uchádzačmi alebo fyzickými osobami alebo právnickými osobami zúčastnenými na príprave alebo vykonávaní</w:t>
      </w:r>
      <w:r w:rsidR="00C81B72"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D75983D" w14:textId="1CC67F1E" w:rsidR="00512475" w:rsidRPr="00AF0966" w:rsidRDefault="00512475" w:rsidP="00161206">
      <w:pPr>
        <w:spacing w:after="6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máme k dispozícii personálne kapacity, technické prostriedky, strojové a technické zariadenia potrebné na plnenie </w:t>
      </w:r>
      <w:r w:rsidR="00851424"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529F79E" w14:textId="1D7DD6B5" w:rsidR="00512475" w:rsidRPr="00E121BB" w:rsidRDefault="00512475" w:rsidP="00161206">
      <w:pPr>
        <w:spacing w:after="60"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851424"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</w:t>
      </w:r>
      <w:r w:rsidR="00BB7008"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 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uzavretia</w:t>
      </w:r>
      <w:r w:rsidR="00BB7008"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  <w:r w:rsidR="00851424"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>Dohody</w:t>
      </w:r>
      <w:r w:rsidRPr="00AF096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, ktorá </w:t>
      </w:r>
      <w:r w:rsidRPr="00BB7008">
        <w:rPr>
          <w:rFonts w:asciiTheme="minorHAnsi" w:eastAsiaTheme="minorEastAsia" w:hAnsiTheme="minorHAnsi" w:cstheme="minorHAnsi"/>
          <w:sz w:val="22"/>
          <w:szCs w:val="22"/>
          <w:lang w:eastAsia="sk-SK"/>
        </w:rPr>
        <w:t>je jej výsledkom.</w:t>
      </w:r>
    </w:p>
    <w:p w14:paraId="160D574C" w14:textId="4F544EEE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</w:t>
      </w:r>
      <w:r w:rsidR="00A85B9E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na dôvody vylúčenia uvedené v zákone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o verejnom obstarávaní</w:t>
      </w:r>
      <w:r w:rsidRPr="00E121BB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nezmenilo v období, ktoré uplynulo </w:t>
      </w:r>
      <w:r w:rsidR="00A85B9E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br/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od vyhotovenia dokladov, dokumentov a iných písomností preukazujúcich splnenie podmienok účasti vo  verejnej súťaži, ktoré sme 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predložili spolu s formulárom na predloženie našej ponuky. Uvedomujeme si, že ak do dňa podpisu </w:t>
      </w:r>
      <w:r w:rsidR="00851424"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Dohody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neposkytneme toto vyhlásenie, alebo ak sa preukáže, že údaje uvedené v ponuke sú nepravdivé, informácia </w:t>
      </w:r>
      <w:r w:rsidRPr="00222856">
        <w:rPr>
          <w:rFonts w:asciiTheme="minorHAnsi" w:eastAsiaTheme="minorEastAsia" w:hAnsiTheme="minorHAnsi" w:cstheme="minorHAnsi"/>
          <w:sz w:val="22"/>
          <w:szCs w:val="22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222856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</w:p>
    <w:p w14:paraId="18DAAB7F" w14:textId="77777777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7F1D30C" w14:textId="68976E72" w:rsidR="00512475" w:rsidRPr="0022285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  <w:r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Zároveň čestne vyhlasujeme, že so všetkými dokumentmi tvoriacimi </w:t>
      </w:r>
      <w:r w:rsidR="00851424"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Dohodu</w:t>
      </w:r>
      <w:r w:rsidRPr="00222856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sme sa oboznámili, súhlasíme s ich znením v plnom rozsahu.</w:t>
      </w:r>
    </w:p>
    <w:p w14:paraId="5B7A542F" w14:textId="77777777" w:rsidR="00512475" w:rsidRDefault="00512475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6CA352B2" w14:textId="77777777" w:rsidR="005126C0" w:rsidRPr="00E121BB" w:rsidRDefault="005126C0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EFC8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..................................................................</w:t>
      </w:r>
    </w:p>
    <w:p w14:paraId="3867FB9B" w14:textId="77777777" w:rsidR="00512475" w:rsidRPr="00E121BB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2477E1B9" w14:textId="7064D9EC" w:rsidR="00806984" w:rsidRPr="00E121BB" w:rsidRDefault="00512475" w:rsidP="00E121BB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 xml:space="preserve">jeho štatutárneho orgánu alebo člena štatutárneho orgánu alebo iného zástupcu uchádzača, </w:t>
      </w:r>
      <w:r w:rsidR="00A85B9E">
        <w:rPr>
          <w:rFonts w:asciiTheme="minorHAnsi" w:hAnsiTheme="minorHAnsi" w:cstheme="minorHAnsi"/>
          <w:sz w:val="22"/>
          <w:szCs w:val="22"/>
          <w:lang w:eastAsia="sk-SK"/>
        </w:rPr>
        <w:br/>
      </w:r>
      <w:r w:rsidRPr="00E121BB">
        <w:rPr>
          <w:rFonts w:asciiTheme="minorHAnsi" w:hAnsiTheme="minorHAnsi" w:cstheme="minorHAnsi"/>
          <w:sz w:val="22"/>
          <w:szCs w:val="22"/>
          <w:lang w:eastAsia="sk-SK"/>
        </w:rPr>
        <w:t>ktorý je oprávnený konať v mene uchádzača v záväzkových vzťahoch</w:t>
      </w:r>
    </w:p>
    <w:sectPr w:rsidR="00806984" w:rsidRPr="00E121BB" w:rsidSect="00AF0966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BD82" w14:textId="77777777" w:rsidR="00CF3262" w:rsidRDefault="00CF3262" w:rsidP="00647D38">
      <w:r>
        <w:separator/>
      </w:r>
    </w:p>
  </w:endnote>
  <w:endnote w:type="continuationSeparator" w:id="0">
    <w:p w14:paraId="0558C0D2" w14:textId="77777777" w:rsidR="00CF3262" w:rsidRDefault="00CF3262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F3F0" w14:textId="77777777" w:rsidR="00CF3262" w:rsidRDefault="00CF3262" w:rsidP="00647D38">
      <w:r>
        <w:separator/>
      </w:r>
    </w:p>
  </w:footnote>
  <w:footnote w:type="continuationSeparator" w:id="0">
    <w:p w14:paraId="203A33B4" w14:textId="77777777" w:rsidR="00CF3262" w:rsidRDefault="00CF3262" w:rsidP="00647D38">
      <w:r>
        <w:continuationSeparator/>
      </w:r>
    </w:p>
  </w:footnote>
  <w:footnote w:id="1">
    <w:p w14:paraId="01E41BEF" w14:textId="77777777" w:rsidR="00512475" w:rsidRPr="00E121BB" w:rsidRDefault="00512475" w:rsidP="0051247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121BB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121BB">
        <w:rPr>
          <w:rFonts w:asciiTheme="minorHAnsi" w:hAnsiTheme="minorHAnsi" w:cstheme="minorHAnsi"/>
          <w:sz w:val="18"/>
          <w:szCs w:val="18"/>
        </w:rPr>
        <w:t xml:space="preserve"> Nehodiace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E121B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121BB">
        <w:rPr>
          <w:rFonts w:asciiTheme="minorHAnsi" w:hAnsiTheme="minorHAnsi" w:cstheme="minorHAnsi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5F48" w14:textId="3DBCB3D8" w:rsidR="00046D25" w:rsidRPr="00AF0966" w:rsidRDefault="00AF0966" w:rsidP="003C67BB">
    <w:pPr>
      <w:pStyle w:val="Hlavika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  <w:r w:rsidRPr="00AF0966">
      <w:rPr>
        <w:rFonts w:asciiTheme="minorHAnsi" w:hAnsiTheme="minorHAnsi" w:cstheme="minorHAnsi"/>
        <w:sz w:val="20"/>
      </w:rPr>
      <w:t>Výkon servisnej činnosti a opráv technologickej časti tunela Sitina a technologického vybavenia diaľnice D1, D2 a D4 v rámci mesta Bratislava</w:t>
    </w:r>
    <w:r w:rsidR="004C6E2F" w:rsidRPr="00AF0966">
      <w:rPr>
        <w:rFonts w:asciiTheme="minorHAnsi" w:hAnsiTheme="minorHAnsi" w:cstheme="minorHAnsi"/>
        <w:sz w:val="20"/>
      </w:rPr>
      <w:tab/>
    </w:r>
  </w:p>
  <w:p w14:paraId="5AADCEF2" w14:textId="629A6090" w:rsidR="00893E63" w:rsidRPr="00AF0966" w:rsidRDefault="00046D25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 w:rsidRPr="00AF0966">
      <w:rPr>
        <w:rFonts w:asciiTheme="minorHAnsi" w:hAnsiTheme="minorHAnsi" w:cstheme="minorHAnsi"/>
        <w:sz w:val="20"/>
      </w:rPr>
      <w:tab/>
    </w:r>
    <w:r w:rsidR="00321264" w:rsidRPr="00AF0966">
      <w:rPr>
        <w:rFonts w:asciiTheme="minorHAnsi" w:hAnsiTheme="minorHAnsi" w:cstheme="minorHAnsi"/>
        <w:sz w:val="20"/>
      </w:rPr>
      <w:t>Príloha č.</w:t>
    </w:r>
    <w:r w:rsidRPr="00AF0966">
      <w:rPr>
        <w:rFonts w:asciiTheme="minorHAnsi" w:hAnsiTheme="minorHAnsi" w:cstheme="minorHAnsi"/>
        <w:sz w:val="20"/>
      </w:rPr>
      <w:t xml:space="preserve"> </w:t>
    </w:r>
    <w:r w:rsidR="00AC7D3B" w:rsidRPr="00AF0966">
      <w:rPr>
        <w:rFonts w:asciiTheme="minorHAnsi" w:hAnsiTheme="minorHAnsi" w:cstheme="minorHAnsi"/>
        <w:sz w:val="20"/>
      </w:rPr>
      <w:t>5</w:t>
    </w:r>
    <w:r w:rsidR="00321264" w:rsidRPr="00AF0966">
      <w:rPr>
        <w:rFonts w:asciiTheme="minorHAnsi" w:hAnsiTheme="minorHAnsi" w:cstheme="minorHAnsi"/>
        <w:sz w:val="20"/>
      </w:rPr>
      <w:t xml:space="preserve"> k časti A.1</w:t>
    </w:r>
    <w:r w:rsidR="004B3B15" w:rsidRPr="00AF0966">
      <w:rPr>
        <w:rFonts w:asciiTheme="minorHAnsi" w:hAnsiTheme="minorHAnsi" w:cstheme="minorHAnsi"/>
        <w:sz w:val="20"/>
      </w:rPr>
      <w:t xml:space="preserve"> SP</w:t>
    </w:r>
  </w:p>
  <w:p w14:paraId="4C32E0BA" w14:textId="50CA9839" w:rsidR="00883BDC" w:rsidRPr="00046D25" w:rsidRDefault="00893E63">
    <w:pPr>
      <w:pStyle w:val="Hlavika"/>
      <w:rPr>
        <w:rFonts w:ascii="Arial" w:hAnsi="Arial" w:cs="Arial"/>
        <w:color w:val="FF0000"/>
        <w:sz w:val="16"/>
        <w:szCs w:val="16"/>
      </w:rPr>
    </w:pPr>
    <w:r w:rsidRPr="00E121BB">
      <w:rPr>
        <w:rFonts w:ascii="Arial" w:hAnsi="Arial" w:cs="Arial"/>
        <w:color w:val="FF0000"/>
        <w:sz w:val="16"/>
        <w:szCs w:val="16"/>
      </w:rPr>
      <w:tab/>
    </w:r>
    <w:r w:rsidR="009C5215">
      <w:rPr>
        <w:rFonts w:ascii="Arial" w:hAnsi="Arial" w:cs="Arial"/>
        <w:sz w:val="16"/>
        <w:szCs w:val="16"/>
      </w:rPr>
      <w:t xml:space="preserve">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90">
    <w:abstractNumId w:val="11"/>
  </w:num>
  <w:num w:numId="2" w16cid:durableId="1031762116">
    <w:abstractNumId w:val="0"/>
  </w:num>
  <w:num w:numId="3" w16cid:durableId="1516723672">
    <w:abstractNumId w:val="5"/>
  </w:num>
  <w:num w:numId="4" w16cid:durableId="1021396903">
    <w:abstractNumId w:val="10"/>
  </w:num>
  <w:num w:numId="5" w16cid:durableId="1524857607">
    <w:abstractNumId w:val="4"/>
  </w:num>
  <w:num w:numId="6" w16cid:durableId="512761812">
    <w:abstractNumId w:val="2"/>
  </w:num>
  <w:num w:numId="7" w16cid:durableId="1946495510">
    <w:abstractNumId w:val="1"/>
  </w:num>
  <w:num w:numId="8" w16cid:durableId="1725181486">
    <w:abstractNumId w:val="6"/>
  </w:num>
  <w:num w:numId="9" w16cid:durableId="668942023">
    <w:abstractNumId w:val="3"/>
  </w:num>
  <w:num w:numId="10" w16cid:durableId="1775782172">
    <w:abstractNumId w:val="8"/>
  </w:num>
  <w:num w:numId="11" w16cid:durableId="31879836">
    <w:abstractNumId w:val="9"/>
  </w:num>
  <w:num w:numId="12" w16cid:durableId="50286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3B8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D25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4DD8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234A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19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B2E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20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1E8D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856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67BB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3729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603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15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26C0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4EBA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3D9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424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77905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5F7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3BD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8EF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3A8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054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7B9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1F7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17D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B9E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C7D3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0966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710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008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B72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3016"/>
    <w:rsid w:val="00C942E0"/>
    <w:rsid w:val="00C94CAF"/>
    <w:rsid w:val="00C94E80"/>
    <w:rsid w:val="00C94FCA"/>
    <w:rsid w:val="00C9545A"/>
    <w:rsid w:val="00C95E59"/>
    <w:rsid w:val="00C95E61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065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262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8D4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1BB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18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201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2FCC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0A55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7CD1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D6C-891D-4D85-B821-7CCF6484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24</cp:revision>
  <dcterms:created xsi:type="dcterms:W3CDTF">2024-10-04T09:36:00Z</dcterms:created>
  <dcterms:modified xsi:type="dcterms:W3CDTF">2026-04-27T08:29:00Z</dcterms:modified>
</cp:coreProperties>
</file>