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377B9E41" w:rsidR="00195C4F" w:rsidRPr="00D92DF9" w:rsidRDefault="00195C4F" w:rsidP="00195C4F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411479" w:rsidRPr="00411479">
        <w:rPr>
          <w:b/>
          <w:sz w:val="24"/>
          <w:szCs w:val="24"/>
        </w:rPr>
        <w:t>SMNZ3-2026-003 Dodávka a montáž sloupů VO se solárním napájením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021900D3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1154B" w:rsidRPr="0091154B">
        <w:rPr>
          <w:rFonts w:eastAsia="Calibri" w:cs="Calibri"/>
          <w:b/>
          <w:bCs/>
        </w:rPr>
        <w:t>SNMZ3-202</w:t>
      </w:r>
      <w:r w:rsidR="00936FB7">
        <w:rPr>
          <w:rFonts w:eastAsia="Calibri" w:cs="Calibri"/>
          <w:b/>
          <w:bCs/>
        </w:rPr>
        <w:t>6</w:t>
      </w:r>
      <w:r w:rsidR="0091154B" w:rsidRPr="0091154B">
        <w:rPr>
          <w:rFonts w:eastAsia="Calibri" w:cs="Calibri"/>
          <w:b/>
          <w:bCs/>
        </w:rPr>
        <w:t>-00</w:t>
      </w:r>
      <w:r w:rsidR="00411479">
        <w:rPr>
          <w:rFonts w:eastAsia="Calibri" w:cs="Calibri"/>
          <w:b/>
          <w:bCs/>
        </w:rPr>
        <w:t>3</w:t>
      </w:r>
      <w:r w:rsidR="0091154B" w:rsidRPr="0091154B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76CDE"/>
    <w:rsid w:val="00087401"/>
    <w:rsid w:val="00105EC4"/>
    <w:rsid w:val="00195C4F"/>
    <w:rsid w:val="001E199C"/>
    <w:rsid w:val="002F1045"/>
    <w:rsid w:val="003847D6"/>
    <w:rsid w:val="00411479"/>
    <w:rsid w:val="004326DB"/>
    <w:rsid w:val="004F60A3"/>
    <w:rsid w:val="006730F8"/>
    <w:rsid w:val="008B7C04"/>
    <w:rsid w:val="0091154B"/>
    <w:rsid w:val="00936FB7"/>
    <w:rsid w:val="009F465B"/>
    <w:rsid w:val="00B4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6</cp:revision>
  <dcterms:created xsi:type="dcterms:W3CDTF">2025-09-24T10:26:00Z</dcterms:created>
  <dcterms:modified xsi:type="dcterms:W3CDTF">2026-05-27T12:49:00Z</dcterms:modified>
</cp:coreProperties>
</file>