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E8D09" w14:textId="77777777" w:rsidR="00B2310B" w:rsidRDefault="00B2310B" w:rsidP="007F6F32">
      <w:pPr>
        <w:pStyle w:val="Nadpis4"/>
        <w:numPr>
          <w:ilvl w:val="0"/>
          <w:numId w:val="0"/>
        </w:numPr>
        <w:rPr>
          <w:bCs w:val="0"/>
          <w:noProof/>
        </w:rPr>
      </w:pPr>
    </w:p>
    <w:p w14:paraId="3ED8ACFF" w14:textId="77777777" w:rsidR="00B2310B" w:rsidRPr="00B2310B" w:rsidRDefault="00B2310B" w:rsidP="00B2310B">
      <w:pPr>
        <w:pStyle w:val="Nadpis4"/>
        <w:numPr>
          <w:ilvl w:val="0"/>
          <w:numId w:val="0"/>
        </w:numPr>
        <w:rPr>
          <w:bCs w:val="0"/>
          <w:noProof/>
        </w:rPr>
      </w:pPr>
      <w:r w:rsidRPr="00B2310B">
        <w:rPr>
          <w:bCs w:val="0"/>
          <w:noProof/>
        </w:rPr>
        <w:t xml:space="preserve">                                                                 Príloha č. 4 súťažných podkladov k výzve č. 4 na predkladanie ponúk</w:t>
      </w:r>
    </w:p>
    <w:p w14:paraId="1971819D" w14:textId="77777777" w:rsidR="00B2310B" w:rsidRPr="00B2310B" w:rsidRDefault="00B2310B" w:rsidP="00B2310B">
      <w:pPr>
        <w:pStyle w:val="Nadpis4"/>
        <w:numPr>
          <w:ilvl w:val="0"/>
          <w:numId w:val="0"/>
        </w:numPr>
        <w:rPr>
          <w:bCs w:val="0"/>
          <w:noProof/>
        </w:rPr>
      </w:pPr>
    </w:p>
    <w:p w14:paraId="4669735F" w14:textId="0795D4EF" w:rsidR="00B2310B" w:rsidRDefault="00B2310B" w:rsidP="00B2310B">
      <w:pPr>
        <w:pStyle w:val="Nadpis4"/>
        <w:numPr>
          <w:ilvl w:val="0"/>
          <w:numId w:val="0"/>
        </w:numPr>
        <w:rPr>
          <w:bCs w:val="0"/>
          <w:noProof/>
        </w:rPr>
      </w:pPr>
      <w:r>
        <w:rPr>
          <w:bCs w:val="0"/>
          <w:noProof/>
        </w:rPr>
        <w:t xml:space="preserve">                                                                      </w:t>
      </w:r>
      <w:r w:rsidRPr="00B2310B">
        <w:rPr>
          <w:bCs w:val="0"/>
          <w:noProof/>
          <w:highlight w:val="green"/>
        </w:rPr>
        <w:t>NÁVRH KÚPNEJ ZMLUVY</w:t>
      </w:r>
    </w:p>
    <w:p w14:paraId="68971AFC" w14:textId="77777777" w:rsidR="00B2310B" w:rsidRDefault="00B2310B" w:rsidP="007F6F32">
      <w:pPr>
        <w:pStyle w:val="Nadpis4"/>
        <w:numPr>
          <w:ilvl w:val="0"/>
          <w:numId w:val="0"/>
        </w:numPr>
        <w:rPr>
          <w:bCs w:val="0"/>
          <w:noProof/>
        </w:rPr>
      </w:pPr>
    </w:p>
    <w:p w14:paraId="4331F039" w14:textId="567BDB40" w:rsidR="007F6F32" w:rsidRPr="007F6F32" w:rsidRDefault="007F6F32" w:rsidP="007F6F32">
      <w:pPr>
        <w:pStyle w:val="Nadpis4"/>
        <w:numPr>
          <w:ilvl w:val="0"/>
          <w:numId w:val="0"/>
        </w:numPr>
        <w:rPr>
          <w:rFonts w:ascii="Times New Roman" w:hAnsi="Times New Roman"/>
          <w:b w:val="0"/>
          <w:sz w:val="22"/>
        </w:rPr>
      </w:pPr>
      <w:r>
        <w:rPr>
          <w:b w:val="0"/>
          <w:noProof/>
          <w:sz w:val="24"/>
          <w:szCs w:val="28"/>
          <w:lang w:eastAsia="sk-SK"/>
        </w:rPr>
        <w:drawing>
          <wp:inline distT="0" distB="0" distL="0" distR="0" wp14:anchorId="45571F43" wp14:editId="3A5739B0">
            <wp:extent cx="1765300" cy="437515"/>
            <wp:effectExtent l="0" t="0" r="635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Cs w:val="0"/>
          <w:noProof/>
        </w:rPr>
        <w:tab/>
      </w:r>
      <w:r>
        <w:rPr>
          <w:bCs w:val="0"/>
          <w:noProof/>
        </w:rPr>
        <w:tab/>
      </w:r>
      <w:r>
        <w:rPr>
          <w:bCs w:val="0"/>
          <w:noProof/>
        </w:rPr>
        <w:tab/>
      </w:r>
      <w:r>
        <w:rPr>
          <w:bCs w:val="0"/>
          <w:noProof/>
        </w:rPr>
        <w:tab/>
      </w:r>
      <w:r>
        <w:rPr>
          <w:bCs w:val="0"/>
          <w:noProof/>
        </w:rPr>
        <w:tab/>
      </w:r>
      <w:r w:rsidRPr="007F6F32">
        <w:rPr>
          <w:rFonts w:ascii="Times New Roman" w:hAnsi="Times New Roman"/>
          <w:b w:val="0"/>
          <w:sz w:val="22"/>
        </w:rPr>
        <w:t xml:space="preserve">Č. IIS SAP: </w:t>
      </w:r>
    </w:p>
    <w:p w14:paraId="6DD99C43" w14:textId="657FCCCA" w:rsidR="007F6F32" w:rsidRPr="007F6F32" w:rsidRDefault="007F6F32" w:rsidP="007F6F32">
      <w:pPr>
        <w:tabs>
          <w:tab w:val="left" w:pos="2700"/>
          <w:tab w:val="left" w:pos="2835"/>
        </w:tabs>
        <w:spacing w:line="240" w:lineRule="atLeast"/>
        <w:rPr>
          <w:rFonts w:ascii="Times New Roman" w:hAnsi="Times New Roman"/>
          <w:bCs/>
          <w:noProof/>
          <w:sz w:val="22"/>
          <w:szCs w:val="22"/>
        </w:rPr>
      </w:pPr>
      <w:r w:rsidRPr="007F6F32">
        <w:rPr>
          <w:rFonts w:ascii="Times New Roman" w:hAnsi="Times New Roman"/>
          <w:bCs/>
          <w:noProof/>
          <w:sz w:val="22"/>
          <w:szCs w:val="22"/>
        </w:rPr>
        <w:t>Č.p.:</w:t>
      </w:r>
      <w:r w:rsidR="00C12176">
        <w:tab/>
      </w:r>
      <w:r w:rsidR="00331EF4">
        <w:rPr>
          <w:rFonts w:ascii="Times New Roman" w:hAnsi="Times New Roman"/>
          <w:bCs/>
          <w:noProof/>
          <w:sz w:val="22"/>
          <w:szCs w:val="22"/>
        </w:rPr>
        <w:tab/>
      </w:r>
      <w:r w:rsidR="00331EF4">
        <w:rPr>
          <w:rFonts w:ascii="Times New Roman" w:hAnsi="Times New Roman"/>
          <w:bCs/>
          <w:noProof/>
          <w:sz w:val="22"/>
          <w:szCs w:val="22"/>
        </w:rPr>
        <w:tab/>
      </w:r>
      <w:r w:rsidR="00331EF4">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t>Výtlačok číslo:</w:t>
      </w:r>
    </w:p>
    <w:p w14:paraId="504CAEAD" w14:textId="77777777" w:rsidR="007F6F32" w:rsidRPr="007F6F32" w:rsidRDefault="007F6F32" w:rsidP="007F6F32">
      <w:pPr>
        <w:tabs>
          <w:tab w:val="left" w:pos="2700"/>
          <w:tab w:val="left" w:pos="2835"/>
        </w:tabs>
        <w:spacing w:line="240" w:lineRule="atLeast"/>
        <w:jc w:val="both"/>
        <w:rPr>
          <w:rFonts w:ascii="Times New Roman" w:hAnsi="Times New Roman"/>
          <w:bCs/>
          <w:noProof/>
          <w:sz w:val="22"/>
          <w:szCs w:val="22"/>
        </w:rPr>
      </w:pP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t xml:space="preserve">Počet listov: </w:t>
      </w:r>
    </w:p>
    <w:p w14:paraId="28D5F1E6" w14:textId="77777777" w:rsidR="007F6F32" w:rsidRPr="007F6F32" w:rsidRDefault="007F6F32" w:rsidP="007F6F32">
      <w:pPr>
        <w:tabs>
          <w:tab w:val="left" w:pos="2700"/>
          <w:tab w:val="left" w:pos="2835"/>
        </w:tabs>
        <w:spacing w:line="240" w:lineRule="atLeast"/>
        <w:rPr>
          <w:rFonts w:ascii="Times New Roman" w:hAnsi="Times New Roman"/>
          <w:bCs/>
          <w:noProof/>
          <w:sz w:val="22"/>
          <w:szCs w:val="22"/>
        </w:rPr>
      </w:pP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r>
      <w:r w:rsidRPr="007F6F32">
        <w:rPr>
          <w:rFonts w:ascii="Times New Roman" w:hAnsi="Times New Roman"/>
          <w:bCs/>
          <w:noProof/>
          <w:sz w:val="22"/>
          <w:szCs w:val="22"/>
        </w:rPr>
        <w:tab/>
        <w:t xml:space="preserve">Počet príloh: </w:t>
      </w:r>
    </w:p>
    <w:p w14:paraId="32ADD03C" w14:textId="77777777" w:rsidR="00980AE6" w:rsidRPr="00B62B70" w:rsidRDefault="00980AE6" w:rsidP="00980AE6">
      <w:pPr>
        <w:tabs>
          <w:tab w:val="clear" w:pos="2160"/>
          <w:tab w:val="clear" w:pos="2880"/>
          <w:tab w:val="clear" w:pos="4500"/>
          <w:tab w:val="center" w:pos="4536"/>
        </w:tabs>
        <w:spacing w:before="100" w:after="100" w:line="288" w:lineRule="auto"/>
        <w:jc w:val="center"/>
        <w:rPr>
          <w:rFonts w:ascii="Times New Roman" w:eastAsia="Calibri" w:hAnsi="Times New Roman"/>
          <w:b/>
          <w:sz w:val="32"/>
          <w:szCs w:val="32"/>
          <w:lang w:eastAsia="en-US"/>
        </w:rPr>
      </w:pPr>
    </w:p>
    <w:p w14:paraId="4717D434" w14:textId="77777777" w:rsidR="001E7A18" w:rsidRPr="001E7A18" w:rsidRDefault="001E7A18" w:rsidP="001E7A18">
      <w:pPr>
        <w:tabs>
          <w:tab w:val="clear" w:pos="2160"/>
          <w:tab w:val="clear" w:pos="2880"/>
          <w:tab w:val="clear" w:pos="4500"/>
        </w:tabs>
        <w:jc w:val="center"/>
        <w:rPr>
          <w:rFonts w:ascii="Times New Roman" w:hAnsi="Times New Roman"/>
          <w:b/>
          <w:bCs/>
          <w:noProof/>
          <w:sz w:val="22"/>
          <w:szCs w:val="22"/>
          <w:lang w:eastAsia="sk-SK"/>
        </w:rPr>
      </w:pPr>
      <w:r w:rsidRPr="001E7A18">
        <w:rPr>
          <w:rFonts w:ascii="Times New Roman" w:hAnsi="Times New Roman"/>
          <w:b/>
          <w:bCs/>
          <w:noProof/>
          <w:sz w:val="22"/>
          <w:szCs w:val="22"/>
          <w:lang w:eastAsia="sk-SK"/>
        </w:rPr>
        <w:t>KÚPNA ZMLUVA</w:t>
      </w:r>
    </w:p>
    <w:p w14:paraId="7834AF52" w14:textId="77777777" w:rsidR="001E7A18" w:rsidRPr="001E7A18" w:rsidRDefault="001E7A18" w:rsidP="001E7A18">
      <w:pPr>
        <w:tabs>
          <w:tab w:val="clear" w:pos="2160"/>
          <w:tab w:val="clear" w:pos="2880"/>
          <w:tab w:val="clear" w:pos="4500"/>
        </w:tabs>
        <w:jc w:val="center"/>
        <w:rPr>
          <w:rFonts w:ascii="Times New Roman" w:hAnsi="Times New Roman"/>
          <w:noProof/>
          <w:sz w:val="22"/>
          <w:szCs w:val="22"/>
          <w:lang w:eastAsia="sk-SK"/>
        </w:rPr>
      </w:pPr>
      <w:r w:rsidRPr="001E7A18">
        <w:rPr>
          <w:rFonts w:ascii="Times New Roman" w:hAnsi="Times New Roman"/>
          <w:noProof/>
          <w:sz w:val="22"/>
          <w:szCs w:val="22"/>
          <w:lang w:eastAsia="sk-SK"/>
        </w:rPr>
        <w:t>uzatvorená v zmysle § 409 a nasl. ustanovení zákona č. 513/1991 Zb. Obchodný zákonník v znení</w:t>
      </w:r>
    </w:p>
    <w:p w14:paraId="0722817E" w14:textId="1836D43A" w:rsidR="00980AE6" w:rsidRDefault="001E7A18" w:rsidP="001E7A18">
      <w:pPr>
        <w:tabs>
          <w:tab w:val="clear" w:pos="2160"/>
          <w:tab w:val="clear" w:pos="2880"/>
          <w:tab w:val="clear" w:pos="4500"/>
        </w:tabs>
        <w:jc w:val="center"/>
        <w:rPr>
          <w:rFonts w:ascii="Times New Roman" w:hAnsi="Times New Roman"/>
          <w:noProof/>
          <w:sz w:val="22"/>
          <w:szCs w:val="22"/>
          <w:lang w:eastAsia="sk-SK"/>
        </w:rPr>
      </w:pPr>
      <w:r w:rsidRPr="001E7A18">
        <w:rPr>
          <w:rFonts w:ascii="Times New Roman" w:hAnsi="Times New Roman"/>
          <w:noProof/>
          <w:sz w:val="22"/>
          <w:szCs w:val="22"/>
          <w:lang w:eastAsia="sk-SK"/>
        </w:rPr>
        <w:t>neskorších predpisov medzi nižšie uvedenými zmluvnými stranami</w:t>
      </w:r>
    </w:p>
    <w:p w14:paraId="6BBC8796" w14:textId="77777777" w:rsidR="001E7A18" w:rsidRPr="00B62B70" w:rsidRDefault="001E7A18" w:rsidP="001E7A18">
      <w:pPr>
        <w:tabs>
          <w:tab w:val="clear" w:pos="2160"/>
          <w:tab w:val="clear" w:pos="2880"/>
          <w:tab w:val="clear" w:pos="4500"/>
        </w:tabs>
        <w:jc w:val="center"/>
        <w:rPr>
          <w:rFonts w:ascii="Times New Roman" w:eastAsia="Calibri" w:hAnsi="Times New Roman"/>
          <w:sz w:val="22"/>
          <w:szCs w:val="22"/>
          <w:lang w:eastAsia="en-US"/>
        </w:rPr>
      </w:pPr>
    </w:p>
    <w:p w14:paraId="51CE7F10" w14:textId="77777777" w:rsidR="00980AE6" w:rsidRPr="0087663B" w:rsidRDefault="00980AE6" w:rsidP="0087663B">
      <w:pPr>
        <w:tabs>
          <w:tab w:val="clear" w:pos="2160"/>
          <w:tab w:val="clear" w:pos="2880"/>
          <w:tab w:val="clear" w:pos="4500"/>
          <w:tab w:val="right" w:pos="8789"/>
        </w:tabs>
        <w:spacing w:line="288" w:lineRule="auto"/>
        <w:ind w:left="360"/>
        <w:jc w:val="center"/>
        <w:rPr>
          <w:rFonts w:ascii="Times New Roman" w:eastAsia="Calibri" w:hAnsi="Times New Roman"/>
          <w:b/>
          <w:sz w:val="22"/>
          <w:szCs w:val="22"/>
          <w:lang w:eastAsia="en-US"/>
        </w:rPr>
      </w:pPr>
      <w:r w:rsidRPr="0087663B">
        <w:rPr>
          <w:rFonts w:ascii="Times New Roman" w:eastAsia="Calibri" w:hAnsi="Times New Roman"/>
          <w:b/>
          <w:sz w:val="22"/>
          <w:szCs w:val="22"/>
          <w:lang w:eastAsia="en-US"/>
        </w:rPr>
        <w:t>Článok I.</w:t>
      </w:r>
    </w:p>
    <w:p w14:paraId="79ED5CCE" w14:textId="77777777" w:rsidR="00980AE6" w:rsidRPr="00B62B70" w:rsidRDefault="00980AE6" w:rsidP="0087663B">
      <w:pPr>
        <w:tabs>
          <w:tab w:val="clear" w:pos="2160"/>
          <w:tab w:val="clear" w:pos="2880"/>
          <w:tab w:val="clear" w:pos="4500"/>
        </w:tabs>
        <w:jc w:val="center"/>
        <w:rPr>
          <w:rFonts w:ascii="Times New Roman" w:eastAsia="Calibri" w:hAnsi="Times New Roman"/>
          <w:b/>
          <w:sz w:val="24"/>
          <w:szCs w:val="24"/>
          <w:lang w:eastAsia="en-US"/>
        </w:rPr>
      </w:pPr>
      <w:r w:rsidRPr="00B62B70">
        <w:rPr>
          <w:rFonts w:ascii="Times New Roman" w:eastAsia="Calibri" w:hAnsi="Times New Roman"/>
          <w:b/>
          <w:sz w:val="24"/>
          <w:szCs w:val="24"/>
          <w:lang w:eastAsia="en-US"/>
        </w:rPr>
        <w:t>Zmluvné strany</w:t>
      </w:r>
    </w:p>
    <w:p w14:paraId="220E3C6E" w14:textId="77777777"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p>
    <w:p w14:paraId="17310987" w14:textId="77777777"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p>
    <w:p w14:paraId="4F47310C" w14:textId="77777777"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r w:rsidRPr="00D16CA6">
        <w:rPr>
          <w:rFonts w:ascii="Times New Roman" w:eastAsia="Calibri" w:hAnsi="Times New Roman"/>
          <w:b/>
          <w:sz w:val="22"/>
          <w:szCs w:val="22"/>
          <w:lang w:eastAsia="en-US"/>
        </w:rPr>
        <w:t>Objednávateľ:</w:t>
      </w:r>
      <w:r>
        <w:rPr>
          <w:rFonts w:ascii="Times New Roman" w:eastAsia="Calibri" w:hAnsi="Times New Roman"/>
          <w:sz w:val="22"/>
          <w:szCs w:val="22"/>
          <w:lang w:eastAsia="en-US"/>
        </w:rPr>
        <w:tab/>
      </w:r>
      <w:r>
        <w:rPr>
          <w:rFonts w:ascii="Times New Roman" w:eastAsia="Calibri" w:hAnsi="Times New Roman"/>
          <w:sz w:val="22"/>
          <w:szCs w:val="22"/>
          <w:lang w:eastAsia="en-US"/>
        </w:rPr>
        <w:tab/>
        <w:t xml:space="preserve">        </w:t>
      </w:r>
      <w:r w:rsidRPr="00B62B70">
        <w:rPr>
          <w:rFonts w:ascii="Times New Roman" w:eastAsia="Calibri" w:hAnsi="Times New Roman"/>
          <w:sz w:val="22"/>
          <w:szCs w:val="22"/>
          <w:lang w:eastAsia="en-US"/>
        </w:rPr>
        <w:t>Slovenská republika</w:t>
      </w:r>
    </w:p>
    <w:p w14:paraId="79316B41" w14:textId="77777777" w:rsidR="00980AE6" w:rsidRDefault="00980AE6" w:rsidP="00980AE6">
      <w:pPr>
        <w:tabs>
          <w:tab w:val="clear" w:pos="2160"/>
          <w:tab w:val="clear" w:pos="2880"/>
          <w:tab w:val="clear" w:pos="4500"/>
        </w:tabs>
        <w:ind w:left="1869" w:firstLine="683"/>
        <w:rPr>
          <w:rFonts w:ascii="Times New Roman" w:eastAsia="Calibri" w:hAnsi="Times New Roman"/>
          <w:sz w:val="22"/>
          <w:szCs w:val="22"/>
          <w:lang w:eastAsia="en-US"/>
        </w:rPr>
      </w:pPr>
      <w:r w:rsidRPr="00B62B70">
        <w:rPr>
          <w:rFonts w:ascii="Times New Roman" w:eastAsia="Calibri" w:hAnsi="Times New Roman"/>
          <w:sz w:val="22"/>
          <w:szCs w:val="22"/>
          <w:lang w:eastAsia="en-US"/>
        </w:rPr>
        <w:t>Ministerstvo obrany Slovenskej republiky</w:t>
      </w:r>
    </w:p>
    <w:p w14:paraId="77EC8AE8" w14:textId="0ADBD17A" w:rsidR="00980AE6" w:rsidRDefault="00331EF4" w:rsidP="00980AE6">
      <w:pPr>
        <w:tabs>
          <w:tab w:val="clear" w:pos="2160"/>
          <w:tab w:val="clear" w:pos="2880"/>
          <w:tab w:val="clear" w:pos="4500"/>
        </w:tabs>
        <w:ind w:left="2040" w:firstLine="512"/>
        <w:rPr>
          <w:rFonts w:ascii="Times New Roman" w:eastAsia="Calibri" w:hAnsi="Times New Roman"/>
          <w:sz w:val="22"/>
          <w:szCs w:val="22"/>
          <w:lang w:eastAsia="en-US"/>
        </w:rPr>
      </w:pPr>
      <w:r>
        <w:rPr>
          <w:rFonts w:ascii="Times New Roman" w:eastAsia="Calibri" w:hAnsi="Times New Roman"/>
          <w:sz w:val="22"/>
          <w:szCs w:val="22"/>
          <w:lang w:eastAsia="en-US"/>
        </w:rPr>
        <w:t>Námestie gen. Viesta 2</w:t>
      </w:r>
      <w:r w:rsidR="00980AE6" w:rsidRPr="00B62B70">
        <w:rPr>
          <w:rFonts w:ascii="Times New Roman" w:eastAsia="Calibri" w:hAnsi="Times New Roman"/>
          <w:sz w:val="22"/>
          <w:szCs w:val="22"/>
          <w:lang w:eastAsia="en-US"/>
        </w:rPr>
        <w:t>, 832 47</w:t>
      </w:r>
      <w:r w:rsidR="00415A80">
        <w:rPr>
          <w:rFonts w:ascii="Times New Roman" w:eastAsia="Calibri" w:hAnsi="Times New Roman"/>
          <w:sz w:val="22"/>
          <w:szCs w:val="22"/>
          <w:lang w:eastAsia="en-US"/>
        </w:rPr>
        <w:t>,</w:t>
      </w:r>
      <w:r w:rsidR="00980AE6" w:rsidRPr="00B62B70">
        <w:rPr>
          <w:rFonts w:ascii="Times New Roman" w:eastAsia="Calibri" w:hAnsi="Times New Roman"/>
          <w:sz w:val="22"/>
          <w:szCs w:val="22"/>
          <w:lang w:eastAsia="en-US"/>
        </w:rPr>
        <w:t xml:space="preserve"> Bratislava</w:t>
      </w:r>
    </w:p>
    <w:p w14:paraId="4899CE82" w14:textId="77777777" w:rsidR="00980AE6" w:rsidRPr="00B62B70" w:rsidRDefault="00980AE6" w:rsidP="00980AE6">
      <w:pPr>
        <w:tabs>
          <w:tab w:val="clear" w:pos="2160"/>
          <w:tab w:val="clear" w:pos="2880"/>
          <w:tab w:val="clear" w:pos="4500"/>
        </w:tabs>
        <w:ind w:left="2040" w:firstLine="680"/>
        <w:rPr>
          <w:rFonts w:ascii="Times New Roman" w:eastAsia="Calibri" w:hAnsi="Times New Roman"/>
          <w:sz w:val="22"/>
          <w:szCs w:val="22"/>
          <w:lang w:eastAsia="en-US"/>
        </w:rPr>
      </w:pPr>
    </w:p>
    <w:p w14:paraId="146D14CA" w14:textId="14F60564" w:rsidR="00E07DB3" w:rsidRPr="00E07DB3" w:rsidRDefault="00980AE6" w:rsidP="00E07DB3">
      <w:pPr>
        <w:tabs>
          <w:tab w:val="clear" w:pos="2160"/>
          <w:tab w:val="clear" w:pos="2880"/>
          <w:tab w:val="clear" w:pos="4500"/>
        </w:tabs>
        <w:rPr>
          <w:rFonts w:ascii="Times New Roman" w:eastAsia="Calibri" w:hAnsi="Times New Roman"/>
          <w:sz w:val="22"/>
          <w:szCs w:val="22"/>
          <w:lang w:eastAsia="en-US"/>
        </w:rPr>
      </w:pPr>
      <w:r w:rsidRPr="00D16CA6">
        <w:rPr>
          <w:rFonts w:ascii="Times New Roman" w:eastAsia="Calibri" w:hAnsi="Times New Roman"/>
          <w:b/>
          <w:sz w:val="22"/>
          <w:szCs w:val="22"/>
          <w:lang w:eastAsia="en-US"/>
        </w:rPr>
        <w:t>Zastúpený:</w:t>
      </w:r>
      <w:r w:rsidR="001121C5">
        <w:rPr>
          <w:rFonts w:ascii="Times New Roman" w:eastAsia="Calibri" w:hAnsi="Times New Roman"/>
          <w:sz w:val="22"/>
          <w:szCs w:val="22"/>
          <w:lang w:eastAsia="en-US"/>
        </w:rPr>
        <w:tab/>
      </w:r>
      <w:r w:rsidR="00E07DB3">
        <w:rPr>
          <w:rFonts w:ascii="Times New Roman" w:eastAsia="Calibri" w:hAnsi="Times New Roman"/>
          <w:sz w:val="22"/>
          <w:szCs w:val="22"/>
          <w:lang w:eastAsia="en-US"/>
        </w:rPr>
        <w:tab/>
        <w:t xml:space="preserve">        </w:t>
      </w:r>
      <w:r w:rsidR="00E07DB3" w:rsidRPr="00E07DB3">
        <w:rPr>
          <w:rFonts w:ascii="Times New Roman" w:eastAsia="Calibri" w:hAnsi="Times New Roman"/>
          <w:sz w:val="22"/>
          <w:szCs w:val="22"/>
          <w:lang w:eastAsia="en-US"/>
        </w:rPr>
        <w:t xml:space="preserve">plukovník  Ing. </w:t>
      </w:r>
      <w:r w:rsidR="00465F25">
        <w:rPr>
          <w:rFonts w:ascii="Times New Roman" w:eastAsia="Calibri" w:hAnsi="Times New Roman"/>
          <w:sz w:val="22"/>
          <w:szCs w:val="22"/>
          <w:lang w:eastAsia="en-US"/>
        </w:rPr>
        <w:t>Róbert BETÁK</w:t>
      </w:r>
    </w:p>
    <w:p w14:paraId="79E2CD60" w14:textId="77777777" w:rsidR="00415A80" w:rsidRDefault="00E07DB3" w:rsidP="00E07DB3">
      <w:pPr>
        <w:tabs>
          <w:tab w:val="clear" w:pos="2160"/>
          <w:tab w:val="clear" w:pos="2880"/>
          <w:tab w:val="clear" w:pos="4500"/>
        </w:tabs>
        <w:ind w:left="1869" w:firstLine="683"/>
        <w:rPr>
          <w:rFonts w:ascii="Times New Roman" w:eastAsia="Calibri" w:hAnsi="Times New Roman"/>
          <w:sz w:val="22"/>
          <w:szCs w:val="22"/>
          <w:lang w:eastAsia="en-US"/>
        </w:rPr>
      </w:pPr>
      <w:r w:rsidRPr="00E07DB3">
        <w:rPr>
          <w:rFonts w:ascii="Times New Roman" w:eastAsia="Calibri" w:hAnsi="Times New Roman"/>
          <w:sz w:val="22"/>
          <w:szCs w:val="22"/>
          <w:lang w:eastAsia="en-US"/>
        </w:rPr>
        <w:t xml:space="preserve">riaditeľ Vojenskej polície, </w:t>
      </w:r>
    </w:p>
    <w:p w14:paraId="5992239E" w14:textId="7DBA0060" w:rsidR="00E07DB3" w:rsidRPr="00E07DB3" w:rsidRDefault="00E07DB3" w:rsidP="00415A80">
      <w:pPr>
        <w:tabs>
          <w:tab w:val="clear" w:pos="2160"/>
          <w:tab w:val="clear" w:pos="2880"/>
          <w:tab w:val="clear" w:pos="4500"/>
        </w:tabs>
        <w:ind w:left="1869" w:firstLine="683"/>
        <w:rPr>
          <w:rFonts w:ascii="Times New Roman" w:eastAsia="Calibri" w:hAnsi="Times New Roman"/>
          <w:sz w:val="22"/>
          <w:szCs w:val="22"/>
          <w:lang w:eastAsia="en-US"/>
        </w:rPr>
      </w:pPr>
      <w:r w:rsidRPr="00E07DB3">
        <w:rPr>
          <w:rFonts w:ascii="Times New Roman" w:eastAsia="Calibri" w:hAnsi="Times New Roman"/>
          <w:sz w:val="22"/>
          <w:szCs w:val="22"/>
          <w:lang w:eastAsia="en-US"/>
        </w:rPr>
        <w:t xml:space="preserve">na základe plnomocenstva ministra obrany č.  </w:t>
      </w:r>
      <w:r w:rsidR="00415A80" w:rsidRPr="00415A80">
        <w:rPr>
          <w:rFonts w:ascii="Times New Roman" w:eastAsia="Calibri" w:hAnsi="Times New Roman"/>
          <w:sz w:val="22"/>
          <w:szCs w:val="22"/>
          <w:lang w:eastAsia="en-US"/>
        </w:rPr>
        <w:t>KaMO-11-</w:t>
      </w:r>
      <w:r w:rsidR="00465F25">
        <w:rPr>
          <w:rFonts w:ascii="Times New Roman" w:eastAsia="Calibri" w:hAnsi="Times New Roman"/>
          <w:sz w:val="22"/>
          <w:szCs w:val="22"/>
          <w:lang w:eastAsia="en-US"/>
        </w:rPr>
        <w:t>106</w:t>
      </w:r>
      <w:r w:rsidR="00415A80" w:rsidRPr="00415A80">
        <w:rPr>
          <w:rFonts w:ascii="Times New Roman" w:eastAsia="Calibri" w:hAnsi="Times New Roman"/>
          <w:sz w:val="22"/>
          <w:szCs w:val="22"/>
          <w:lang w:eastAsia="en-US"/>
        </w:rPr>
        <w:t>/2024</w:t>
      </w:r>
      <w:r w:rsidR="00415A80">
        <w:rPr>
          <w:rFonts w:ascii="Times New Roman" w:eastAsia="Calibri" w:hAnsi="Times New Roman"/>
          <w:sz w:val="22"/>
          <w:szCs w:val="22"/>
          <w:lang w:eastAsia="en-US"/>
        </w:rPr>
        <w:t xml:space="preserve"> </w:t>
      </w:r>
    </w:p>
    <w:p w14:paraId="384CD815" w14:textId="21618A91" w:rsidR="00E07DB3" w:rsidRPr="00E07DB3" w:rsidRDefault="00E07DB3" w:rsidP="00415A80">
      <w:pPr>
        <w:tabs>
          <w:tab w:val="clear" w:pos="2160"/>
          <w:tab w:val="clear" w:pos="2880"/>
          <w:tab w:val="clear" w:pos="4500"/>
        </w:tabs>
        <w:ind w:left="1869" w:firstLine="683"/>
        <w:rPr>
          <w:rFonts w:ascii="Times New Roman" w:eastAsia="Calibri" w:hAnsi="Times New Roman"/>
          <w:sz w:val="22"/>
          <w:szCs w:val="22"/>
          <w:lang w:eastAsia="en-US"/>
        </w:rPr>
      </w:pPr>
      <w:r w:rsidRPr="00E07DB3">
        <w:rPr>
          <w:rFonts w:ascii="Times New Roman" w:eastAsia="Calibri" w:hAnsi="Times New Roman"/>
          <w:sz w:val="22"/>
          <w:szCs w:val="22"/>
          <w:lang w:eastAsia="en-US"/>
        </w:rPr>
        <w:t>Železničná 3</w:t>
      </w:r>
      <w:r w:rsidR="00415A80">
        <w:rPr>
          <w:rFonts w:ascii="Times New Roman" w:eastAsia="Calibri" w:hAnsi="Times New Roman"/>
          <w:sz w:val="22"/>
          <w:szCs w:val="22"/>
          <w:lang w:eastAsia="en-US"/>
        </w:rPr>
        <w:t xml:space="preserve">, </w:t>
      </w:r>
      <w:r w:rsidRPr="00E07DB3">
        <w:rPr>
          <w:rFonts w:ascii="Times New Roman" w:eastAsia="Calibri" w:hAnsi="Times New Roman"/>
          <w:sz w:val="22"/>
          <w:szCs w:val="22"/>
          <w:lang w:eastAsia="en-US"/>
        </w:rPr>
        <w:t>911 01</w:t>
      </w:r>
      <w:r w:rsidR="00415A80">
        <w:rPr>
          <w:rFonts w:ascii="Times New Roman" w:eastAsia="Calibri" w:hAnsi="Times New Roman"/>
          <w:sz w:val="22"/>
          <w:szCs w:val="22"/>
          <w:lang w:eastAsia="en-US"/>
        </w:rPr>
        <w:t>,</w:t>
      </w:r>
      <w:r w:rsidRPr="00E07DB3">
        <w:rPr>
          <w:rFonts w:ascii="Times New Roman" w:eastAsia="Calibri" w:hAnsi="Times New Roman"/>
          <w:sz w:val="22"/>
          <w:szCs w:val="22"/>
          <w:lang w:eastAsia="en-US"/>
        </w:rPr>
        <w:t xml:space="preserve"> Trenčín</w:t>
      </w:r>
    </w:p>
    <w:p w14:paraId="3974780F" w14:textId="114EBB1D" w:rsidR="00980AE6" w:rsidRPr="00816C57" w:rsidRDefault="00980AE6" w:rsidP="00E07DB3">
      <w:pPr>
        <w:tabs>
          <w:tab w:val="clear" w:pos="2160"/>
          <w:tab w:val="clear" w:pos="2880"/>
          <w:tab w:val="clear" w:pos="4500"/>
          <w:tab w:val="left" w:pos="2552"/>
        </w:tabs>
        <w:ind w:left="2552" w:hanging="2552"/>
        <w:jc w:val="both"/>
        <w:rPr>
          <w:rFonts w:ascii="Times New Roman" w:hAnsi="Times New Roman"/>
          <w:bCs/>
          <w:sz w:val="22"/>
          <w:szCs w:val="22"/>
        </w:rPr>
      </w:pPr>
    </w:p>
    <w:p w14:paraId="442EA97A" w14:textId="77777777" w:rsidR="00980AE6" w:rsidRPr="00D16CA6" w:rsidRDefault="00980AE6" w:rsidP="00980AE6">
      <w:pPr>
        <w:tabs>
          <w:tab w:val="left" w:pos="1701"/>
        </w:tabs>
        <w:jc w:val="both"/>
        <w:rPr>
          <w:rFonts w:ascii="Times New Roman" w:hAnsi="Times New Roman"/>
          <w:b/>
          <w:bCs/>
          <w:sz w:val="22"/>
          <w:szCs w:val="22"/>
        </w:rPr>
      </w:pPr>
      <w:r w:rsidRPr="00D16CA6">
        <w:rPr>
          <w:rFonts w:ascii="Times New Roman" w:hAnsi="Times New Roman"/>
          <w:b/>
          <w:bCs/>
          <w:noProof/>
          <w:sz w:val="22"/>
          <w:szCs w:val="22"/>
        </w:rPr>
        <w:t xml:space="preserve">Osoba oprávnená konať za objednávateľa vo veciach objednávania, </w:t>
      </w:r>
      <w:r w:rsidRPr="00D16CA6">
        <w:rPr>
          <w:rFonts w:ascii="Times New Roman" w:hAnsi="Times New Roman"/>
          <w:b/>
          <w:bCs/>
          <w:sz w:val="22"/>
          <w:szCs w:val="22"/>
        </w:rPr>
        <w:t xml:space="preserve">technických vrátane </w:t>
      </w:r>
      <w:r w:rsidRPr="000820AF">
        <w:rPr>
          <w:rFonts w:ascii="Times New Roman" w:hAnsi="Times New Roman"/>
          <w:b/>
          <w:bCs/>
          <w:sz w:val="22"/>
          <w:szCs w:val="22"/>
        </w:rPr>
        <w:t>potvrdzovania dodacích listov</w:t>
      </w:r>
      <w:r w:rsidRPr="00D16CA6">
        <w:rPr>
          <w:rFonts w:ascii="Times New Roman" w:hAnsi="Times New Roman"/>
          <w:b/>
          <w:bCs/>
          <w:sz w:val="22"/>
          <w:szCs w:val="22"/>
        </w:rPr>
        <w:t>, reklamácií, fakturačných a platobných:</w:t>
      </w:r>
    </w:p>
    <w:p w14:paraId="5479ECCA" w14:textId="4F1420C6" w:rsidR="00415A80" w:rsidRDefault="001121C5" w:rsidP="00E07DB3">
      <w:pPr>
        <w:tabs>
          <w:tab w:val="clear" w:pos="2880"/>
          <w:tab w:val="left" w:pos="1701"/>
          <w:tab w:val="left" w:pos="2552"/>
        </w:tabs>
        <w:ind w:left="2552"/>
        <w:rPr>
          <w:rFonts w:ascii="Times New Roman" w:hAnsi="Times New Roman"/>
          <w:bCs/>
          <w:sz w:val="22"/>
          <w:szCs w:val="22"/>
        </w:rPr>
      </w:pPr>
      <w:r>
        <w:rPr>
          <w:rFonts w:ascii="Times New Roman" w:hAnsi="Times New Roman"/>
          <w:bCs/>
          <w:sz w:val="22"/>
          <w:szCs w:val="22"/>
        </w:rPr>
        <w:t xml:space="preserve"> </w:t>
      </w:r>
      <w:r w:rsidR="001E7A18">
        <w:rPr>
          <w:rFonts w:ascii="Times New Roman" w:hAnsi="Times New Roman"/>
          <w:bCs/>
          <w:sz w:val="22"/>
          <w:szCs w:val="22"/>
        </w:rPr>
        <w:t>Mjr. Ing. Július MANDINEC</w:t>
      </w:r>
      <w:r w:rsidR="00E07DB3">
        <w:rPr>
          <w:rFonts w:ascii="Times New Roman" w:hAnsi="Times New Roman"/>
          <w:bCs/>
          <w:sz w:val="22"/>
          <w:szCs w:val="22"/>
        </w:rPr>
        <w:t xml:space="preserve">, </w:t>
      </w:r>
    </w:p>
    <w:p w14:paraId="1D25ED7D" w14:textId="1E1ACD78" w:rsidR="00E07DB3" w:rsidRDefault="00415A80" w:rsidP="00E07DB3">
      <w:pPr>
        <w:tabs>
          <w:tab w:val="clear" w:pos="2880"/>
          <w:tab w:val="left" w:pos="1701"/>
          <w:tab w:val="left" w:pos="2552"/>
        </w:tabs>
        <w:ind w:left="2552"/>
        <w:rPr>
          <w:rFonts w:ascii="Times New Roman" w:hAnsi="Times New Roman"/>
          <w:bCs/>
          <w:sz w:val="22"/>
          <w:szCs w:val="22"/>
        </w:rPr>
      </w:pPr>
      <w:r>
        <w:rPr>
          <w:rFonts w:ascii="Times New Roman" w:hAnsi="Times New Roman"/>
          <w:bCs/>
          <w:sz w:val="22"/>
          <w:szCs w:val="22"/>
        </w:rPr>
        <w:t xml:space="preserve"> </w:t>
      </w:r>
      <w:r w:rsidR="00E07DB3">
        <w:rPr>
          <w:rFonts w:ascii="Times New Roman" w:hAnsi="Times New Roman"/>
          <w:bCs/>
          <w:sz w:val="22"/>
          <w:szCs w:val="22"/>
        </w:rPr>
        <w:t>tel. č.: 0960 339 43</w:t>
      </w:r>
      <w:r w:rsidR="001E7A18">
        <w:rPr>
          <w:rFonts w:ascii="Times New Roman" w:hAnsi="Times New Roman"/>
          <w:bCs/>
          <w:sz w:val="22"/>
          <w:szCs w:val="22"/>
        </w:rPr>
        <w:t>9</w:t>
      </w:r>
      <w:r w:rsidR="00E07DB3">
        <w:rPr>
          <w:rFonts w:ascii="Times New Roman" w:hAnsi="Times New Roman"/>
          <w:bCs/>
          <w:sz w:val="22"/>
          <w:szCs w:val="22"/>
        </w:rPr>
        <w:t>,</w:t>
      </w:r>
    </w:p>
    <w:p w14:paraId="276B7AD8" w14:textId="13121FC6" w:rsidR="00980AE6" w:rsidRDefault="00E07DB3" w:rsidP="00E07DB3">
      <w:pPr>
        <w:tabs>
          <w:tab w:val="clear" w:pos="2880"/>
          <w:tab w:val="left" w:pos="1701"/>
          <w:tab w:val="left" w:pos="2552"/>
        </w:tabs>
        <w:ind w:left="2552"/>
        <w:rPr>
          <w:rFonts w:ascii="Times New Roman" w:hAnsi="Times New Roman"/>
          <w:bCs/>
          <w:sz w:val="22"/>
          <w:szCs w:val="22"/>
        </w:rPr>
      </w:pPr>
      <w:r>
        <w:rPr>
          <w:rFonts w:ascii="Times New Roman" w:hAnsi="Times New Roman"/>
          <w:bCs/>
          <w:sz w:val="22"/>
          <w:szCs w:val="22"/>
        </w:rPr>
        <w:t xml:space="preserve"> email: </w:t>
      </w:r>
      <w:r w:rsidR="001E7A18">
        <w:rPr>
          <w:rFonts w:ascii="Times New Roman" w:hAnsi="Times New Roman"/>
          <w:bCs/>
          <w:sz w:val="22"/>
          <w:szCs w:val="22"/>
        </w:rPr>
        <w:t>julius.mandinec@mil.sk</w:t>
      </w:r>
    </w:p>
    <w:p w14:paraId="61547361" w14:textId="77777777" w:rsidR="00980AE6" w:rsidRPr="00B62B70" w:rsidRDefault="00980AE6" w:rsidP="00980AE6">
      <w:pPr>
        <w:tabs>
          <w:tab w:val="clear" w:pos="2880"/>
          <w:tab w:val="left" w:pos="1701"/>
          <w:tab w:val="left" w:pos="2694"/>
        </w:tabs>
        <w:ind w:left="2694"/>
        <w:rPr>
          <w:rFonts w:ascii="Times New Roman" w:eastAsia="Calibri" w:hAnsi="Times New Roman"/>
          <w:sz w:val="22"/>
          <w:szCs w:val="22"/>
          <w:lang w:eastAsia="en-US"/>
        </w:rPr>
      </w:pPr>
    </w:p>
    <w:p w14:paraId="7FDB31F1" w14:textId="77777777"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r w:rsidRPr="00D16CA6">
        <w:rPr>
          <w:rFonts w:ascii="Times New Roman" w:eastAsia="Calibri" w:hAnsi="Times New Roman"/>
          <w:b/>
          <w:sz w:val="22"/>
          <w:szCs w:val="22"/>
          <w:lang w:eastAsia="en-US"/>
        </w:rPr>
        <w:t>IČO</w:t>
      </w:r>
      <w:r>
        <w:rPr>
          <w:rFonts w:ascii="Times New Roman" w:eastAsia="Calibri" w:hAnsi="Times New Roman"/>
          <w:b/>
          <w:sz w:val="22"/>
          <w:szCs w:val="22"/>
          <w:lang w:eastAsia="en-US"/>
        </w:rPr>
        <w:t>:</w:t>
      </w:r>
      <w:r>
        <w:rPr>
          <w:rFonts w:ascii="Times New Roman" w:eastAsia="Calibri" w:hAnsi="Times New Roman"/>
          <w:sz w:val="22"/>
          <w:szCs w:val="22"/>
          <w:lang w:eastAsia="en-US"/>
        </w:rPr>
        <w:tab/>
      </w:r>
      <w:r>
        <w:rPr>
          <w:rFonts w:ascii="Times New Roman" w:eastAsia="Calibri" w:hAnsi="Times New Roman"/>
          <w:sz w:val="22"/>
          <w:szCs w:val="22"/>
          <w:lang w:eastAsia="en-US"/>
        </w:rPr>
        <w:tab/>
      </w:r>
      <w:r>
        <w:rPr>
          <w:rFonts w:ascii="Times New Roman" w:eastAsia="Calibri" w:hAnsi="Times New Roman"/>
          <w:sz w:val="22"/>
          <w:szCs w:val="22"/>
          <w:lang w:eastAsia="en-US"/>
        </w:rPr>
        <w:tab/>
      </w:r>
      <w:r w:rsidR="001121C5">
        <w:rPr>
          <w:rFonts w:ascii="Times New Roman" w:eastAsia="Calibri" w:hAnsi="Times New Roman"/>
          <w:sz w:val="22"/>
          <w:szCs w:val="22"/>
          <w:lang w:eastAsia="en-US"/>
        </w:rPr>
        <w:t xml:space="preserve">        </w:t>
      </w:r>
      <w:r w:rsidRPr="00B62B70">
        <w:rPr>
          <w:rFonts w:ascii="Times New Roman" w:hAnsi="Times New Roman"/>
          <w:bCs/>
          <w:noProof/>
          <w:sz w:val="22"/>
          <w:szCs w:val="22"/>
        </w:rPr>
        <w:t>30 845 572</w:t>
      </w:r>
    </w:p>
    <w:p w14:paraId="1717E55C" w14:textId="77777777" w:rsidR="00980AE6" w:rsidRDefault="00980AE6" w:rsidP="00980AE6">
      <w:pPr>
        <w:tabs>
          <w:tab w:val="clear" w:pos="2160"/>
          <w:tab w:val="clear" w:pos="2880"/>
          <w:tab w:val="clear" w:pos="4500"/>
          <w:tab w:val="left" w:pos="2552"/>
          <w:tab w:val="left" w:pos="2745"/>
        </w:tabs>
        <w:rPr>
          <w:rFonts w:ascii="Times New Roman" w:hAnsi="Times New Roman"/>
          <w:bCs/>
          <w:noProof/>
          <w:sz w:val="22"/>
          <w:szCs w:val="22"/>
        </w:rPr>
      </w:pPr>
      <w:r w:rsidRPr="00D16CA6">
        <w:rPr>
          <w:rFonts w:ascii="Times New Roman" w:hAnsi="Times New Roman"/>
          <w:b/>
          <w:bCs/>
          <w:noProof/>
          <w:sz w:val="22"/>
          <w:szCs w:val="22"/>
        </w:rPr>
        <w:t>IČ DPH:</w:t>
      </w:r>
      <w:r w:rsidRPr="00B62B70">
        <w:rPr>
          <w:rFonts w:ascii="Times New Roman" w:hAnsi="Times New Roman"/>
          <w:bCs/>
          <w:noProof/>
          <w:sz w:val="22"/>
          <w:szCs w:val="22"/>
        </w:rPr>
        <w:tab/>
        <w:t>SK2020947698</w:t>
      </w:r>
    </w:p>
    <w:p w14:paraId="0AC6C92D" w14:textId="189B86B6" w:rsidR="00980AE6" w:rsidRPr="00D16CA6" w:rsidRDefault="00980AE6" w:rsidP="00980AE6">
      <w:pPr>
        <w:tabs>
          <w:tab w:val="clear" w:pos="2160"/>
          <w:tab w:val="clear" w:pos="2880"/>
          <w:tab w:val="clear" w:pos="4500"/>
        </w:tabs>
        <w:rPr>
          <w:rFonts w:ascii="Times New Roman" w:eastAsia="Calibri" w:hAnsi="Times New Roman"/>
          <w:sz w:val="22"/>
          <w:szCs w:val="22"/>
          <w:lang w:eastAsia="en-US"/>
        </w:rPr>
      </w:pPr>
      <w:r w:rsidRPr="00D16CA6">
        <w:rPr>
          <w:rFonts w:ascii="Times New Roman" w:eastAsia="Calibri" w:hAnsi="Times New Roman"/>
          <w:b/>
          <w:sz w:val="22"/>
          <w:szCs w:val="22"/>
          <w:lang w:eastAsia="en-US"/>
        </w:rPr>
        <w:t>Bankové spojenie:</w:t>
      </w:r>
      <w:r>
        <w:rPr>
          <w:rFonts w:ascii="Times New Roman" w:eastAsia="Calibri" w:hAnsi="Times New Roman"/>
          <w:sz w:val="22"/>
          <w:szCs w:val="22"/>
          <w:lang w:eastAsia="en-US"/>
        </w:rPr>
        <w:tab/>
      </w:r>
      <w:r w:rsidR="001121C5">
        <w:rPr>
          <w:rFonts w:ascii="Times New Roman" w:eastAsia="Calibri" w:hAnsi="Times New Roman"/>
          <w:sz w:val="22"/>
          <w:szCs w:val="22"/>
          <w:lang w:eastAsia="en-US"/>
        </w:rPr>
        <w:t xml:space="preserve">        </w:t>
      </w:r>
      <w:r>
        <w:rPr>
          <w:rFonts w:ascii="Times New Roman" w:eastAsia="Calibri" w:hAnsi="Times New Roman"/>
          <w:sz w:val="22"/>
          <w:szCs w:val="22"/>
          <w:lang w:eastAsia="en-US"/>
        </w:rPr>
        <w:t>Štátna pokladnica</w:t>
      </w:r>
      <w:r w:rsidR="00E07DB3">
        <w:rPr>
          <w:rFonts w:ascii="Times New Roman" w:eastAsia="Calibri" w:hAnsi="Times New Roman"/>
          <w:sz w:val="22"/>
          <w:szCs w:val="22"/>
          <w:lang w:eastAsia="en-US"/>
        </w:rPr>
        <w:t>, Bratislava</w:t>
      </w:r>
    </w:p>
    <w:p w14:paraId="07207328" w14:textId="77777777" w:rsidR="00980AE6" w:rsidRPr="00B62B70" w:rsidRDefault="00980AE6" w:rsidP="00980AE6">
      <w:pPr>
        <w:tabs>
          <w:tab w:val="clear" w:pos="2160"/>
          <w:tab w:val="clear" w:pos="2880"/>
          <w:tab w:val="clear" w:pos="4500"/>
          <w:tab w:val="left" w:pos="2552"/>
        </w:tabs>
        <w:rPr>
          <w:rFonts w:ascii="Times New Roman" w:hAnsi="Times New Roman"/>
          <w:bCs/>
          <w:sz w:val="22"/>
          <w:szCs w:val="22"/>
        </w:rPr>
      </w:pPr>
      <w:r w:rsidRPr="00D16CA6">
        <w:rPr>
          <w:rFonts w:ascii="Times New Roman" w:eastAsia="Calibri" w:hAnsi="Times New Roman"/>
          <w:b/>
          <w:sz w:val="22"/>
          <w:szCs w:val="22"/>
          <w:lang w:eastAsia="en-US"/>
        </w:rPr>
        <w:t>IBAN:</w:t>
      </w:r>
      <w:r w:rsidRPr="00B62B70">
        <w:rPr>
          <w:rFonts w:ascii="Times New Roman" w:eastAsia="Calibri" w:hAnsi="Times New Roman"/>
          <w:sz w:val="22"/>
          <w:szCs w:val="22"/>
          <w:lang w:eastAsia="en-US"/>
        </w:rPr>
        <w:tab/>
      </w:r>
      <w:r w:rsidRPr="00B62B70">
        <w:rPr>
          <w:rFonts w:ascii="Times New Roman" w:hAnsi="Times New Roman"/>
          <w:bCs/>
          <w:sz w:val="22"/>
          <w:szCs w:val="22"/>
        </w:rPr>
        <w:t>SK50</w:t>
      </w:r>
      <w:r>
        <w:rPr>
          <w:rFonts w:ascii="Times New Roman" w:hAnsi="Times New Roman"/>
          <w:bCs/>
          <w:sz w:val="22"/>
          <w:szCs w:val="22"/>
        </w:rPr>
        <w:t xml:space="preserve"> </w:t>
      </w:r>
      <w:r w:rsidRPr="00B62B70">
        <w:rPr>
          <w:rFonts w:ascii="Times New Roman" w:hAnsi="Times New Roman"/>
          <w:bCs/>
          <w:sz w:val="22"/>
          <w:szCs w:val="22"/>
        </w:rPr>
        <w:t>8180</w:t>
      </w:r>
      <w:r>
        <w:rPr>
          <w:rFonts w:ascii="Times New Roman" w:hAnsi="Times New Roman"/>
          <w:bCs/>
          <w:sz w:val="22"/>
          <w:szCs w:val="22"/>
        </w:rPr>
        <w:t xml:space="preserve"> </w:t>
      </w:r>
      <w:r w:rsidRPr="00B62B70">
        <w:rPr>
          <w:rFonts w:ascii="Times New Roman" w:hAnsi="Times New Roman"/>
          <w:bCs/>
          <w:sz w:val="22"/>
          <w:szCs w:val="22"/>
        </w:rPr>
        <w:t>0000</w:t>
      </w:r>
      <w:r>
        <w:rPr>
          <w:rFonts w:ascii="Times New Roman" w:hAnsi="Times New Roman"/>
          <w:bCs/>
          <w:sz w:val="22"/>
          <w:szCs w:val="22"/>
        </w:rPr>
        <w:t xml:space="preserve"> </w:t>
      </w:r>
      <w:r w:rsidRPr="00B62B70">
        <w:rPr>
          <w:rFonts w:ascii="Times New Roman" w:hAnsi="Times New Roman"/>
          <w:bCs/>
          <w:sz w:val="22"/>
          <w:szCs w:val="22"/>
        </w:rPr>
        <w:t>0070</w:t>
      </w:r>
      <w:r>
        <w:rPr>
          <w:rFonts w:ascii="Times New Roman" w:hAnsi="Times New Roman"/>
          <w:bCs/>
          <w:sz w:val="22"/>
          <w:szCs w:val="22"/>
        </w:rPr>
        <w:t xml:space="preserve"> </w:t>
      </w:r>
      <w:r w:rsidRPr="00B62B70">
        <w:rPr>
          <w:rFonts w:ascii="Times New Roman" w:hAnsi="Times New Roman"/>
          <w:bCs/>
          <w:sz w:val="22"/>
          <w:szCs w:val="22"/>
        </w:rPr>
        <w:t>0017</w:t>
      </w:r>
      <w:r>
        <w:rPr>
          <w:rFonts w:ascii="Times New Roman" w:hAnsi="Times New Roman"/>
          <w:bCs/>
          <w:sz w:val="22"/>
          <w:szCs w:val="22"/>
        </w:rPr>
        <w:t xml:space="preserve"> </w:t>
      </w:r>
      <w:r w:rsidRPr="00B62B70">
        <w:rPr>
          <w:rFonts w:ascii="Times New Roman" w:hAnsi="Times New Roman"/>
          <w:bCs/>
          <w:sz w:val="22"/>
          <w:szCs w:val="22"/>
        </w:rPr>
        <w:t>1215</w:t>
      </w:r>
    </w:p>
    <w:p w14:paraId="02EE74AA" w14:textId="77777777" w:rsidR="00980AE6" w:rsidRPr="00B62B70" w:rsidRDefault="00980AE6" w:rsidP="00980AE6">
      <w:pPr>
        <w:tabs>
          <w:tab w:val="clear" w:pos="2160"/>
          <w:tab w:val="clear" w:pos="2880"/>
          <w:tab w:val="clear" w:pos="4500"/>
          <w:tab w:val="left" w:pos="2610"/>
        </w:tabs>
        <w:rPr>
          <w:rFonts w:ascii="Times New Roman" w:eastAsia="Calibri" w:hAnsi="Times New Roman"/>
          <w:sz w:val="22"/>
          <w:szCs w:val="22"/>
          <w:lang w:eastAsia="en-US"/>
        </w:rPr>
      </w:pPr>
    </w:p>
    <w:p w14:paraId="10FE5AE7" w14:textId="77777777"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r w:rsidRPr="00B62B70">
        <w:rPr>
          <w:rFonts w:ascii="Times New Roman" w:eastAsia="Calibri" w:hAnsi="Times New Roman"/>
          <w:sz w:val="22"/>
          <w:szCs w:val="22"/>
          <w:lang w:eastAsia="en-US"/>
        </w:rPr>
        <w:t>(ďalej len „</w:t>
      </w:r>
      <w:r>
        <w:rPr>
          <w:rFonts w:ascii="Times New Roman" w:eastAsia="Calibri" w:hAnsi="Times New Roman"/>
          <w:sz w:val="22"/>
          <w:szCs w:val="22"/>
          <w:lang w:eastAsia="en-US"/>
        </w:rPr>
        <w:t>Objednávateľ</w:t>
      </w:r>
      <w:r w:rsidRPr="00B62B70">
        <w:rPr>
          <w:rFonts w:ascii="Times New Roman" w:eastAsia="Calibri" w:hAnsi="Times New Roman"/>
          <w:sz w:val="22"/>
          <w:szCs w:val="22"/>
          <w:lang w:eastAsia="en-US"/>
        </w:rPr>
        <w:t>“)</w:t>
      </w:r>
    </w:p>
    <w:p w14:paraId="08F20BCB" w14:textId="77777777"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p>
    <w:p w14:paraId="4BF6943A" w14:textId="77FE31E3" w:rsidR="00980AE6" w:rsidRDefault="00980AE6" w:rsidP="00980AE6">
      <w:pPr>
        <w:tabs>
          <w:tab w:val="clear" w:pos="2160"/>
          <w:tab w:val="clear" w:pos="2880"/>
          <w:tab w:val="clear" w:pos="4500"/>
        </w:tabs>
        <w:rPr>
          <w:rFonts w:ascii="Times New Roman" w:hAnsi="Times New Roman"/>
          <w:noProof/>
          <w:sz w:val="22"/>
          <w:szCs w:val="22"/>
        </w:rPr>
      </w:pPr>
      <w:r w:rsidRPr="00EB3802">
        <w:rPr>
          <w:rFonts w:ascii="Times New Roman" w:eastAsia="Calibri" w:hAnsi="Times New Roman"/>
          <w:b/>
          <w:sz w:val="22"/>
          <w:szCs w:val="22"/>
          <w:lang w:eastAsia="en-US"/>
        </w:rPr>
        <w:t>Poskytovateľ:</w:t>
      </w:r>
      <w:r>
        <w:rPr>
          <w:rFonts w:ascii="Times New Roman" w:eastAsia="Calibri" w:hAnsi="Times New Roman"/>
          <w:sz w:val="22"/>
          <w:szCs w:val="22"/>
          <w:lang w:eastAsia="en-US"/>
        </w:rPr>
        <w:tab/>
      </w:r>
      <w:r>
        <w:rPr>
          <w:rFonts w:ascii="Times New Roman" w:eastAsia="Calibri" w:hAnsi="Times New Roman"/>
          <w:sz w:val="22"/>
          <w:szCs w:val="22"/>
          <w:lang w:eastAsia="en-US"/>
        </w:rPr>
        <w:tab/>
        <w:t xml:space="preserve"> </w:t>
      </w:r>
      <w:r w:rsidRPr="00D16CA6">
        <w:rPr>
          <w:rFonts w:ascii="Times New Roman" w:eastAsia="Calibri" w:hAnsi="Times New Roman"/>
          <w:sz w:val="22"/>
          <w:szCs w:val="22"/>
          <w:lang w:eastAsia="en-US"/>
        </w:rPr>
        <w:t>..................................................</w:t>
      </w:r>
      <w:r>
        <w:rPr>
          <w:rFonts w:ascii="Times New Roman" w:eastAsia="Calibri" w:hAnsi="Times New Roman"/>
          <w:sz w:val="22"/>
          <w:szCs w:val="22"/>
          <w:lang w:eastAsia="en-US"/>
        </w:rPr>
        <w:tab/>
      </w:r>
    </w:p>
    <w:p w14:paraId="3F491EBB" w14:textId="77777777" w:rsidR="00980AE6" w:rsidRDefault="00980AE6" w:rsidP="00980AE6">
      <w:pPr>
        <w:tabs>
          <w:tab w:val="clear" w:pos="2160"/>
          <w:tab w:val="clear" w:pos="2880"/>
          <w:tab w:val="clear" w:pos="4500"/>
        </w:tabs>
        <w:rPr>
          <w:rFonts w:ascii="Times New Roman" w:eastAsia="Calibri" w:hAnsi="Times New Roman"/>
          <w:sz w:val="22"/>
          <w:szCs w:val="22"/>
          <w:lang w:eastAsia="en-US"/>
        </w:rPr>
      </w:pPr>
      <w:r w:rsidRPr="00EB3802">
        <w:rPr>
          <w:rFonts w:ascii="Times New Roman" w:hAnsi="Times New Roman"/>
          <w:b/>
          <w:bCs/>
          <w:noProof/>
          <w:sz w:val="22"/>
          <w:szCs w:val="22"/>
        </w:rPr>
        <w:t>Zastúpený:</w:t>
      </w:r>
      <w:r w:rsidRPr="00B62B70">
        <w:rPr>
          <w:rFonts w:ascii="Times New Roman" w:eastAsia="Calibri" w:hAnsi="Times New Roman"/>
          <w:sz w:val="22"/>
          <w:szCs w:val="22"/>
          <w:lang w:eastAsia="en-US"/>
        </w:rPr>
        <w:t xml:space="preserve"> </w:t>
      </w:r>
    </w:p>
    <w:p w14:paraId="732CD14F" w14:textId="7336E3E9"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r w:rsidRPr="00EB3802">
        <w:rPr>
          <w:rFonts w:ascii="Times New Roman" w:eastAsia="Calibri" w:hAnsi="Times New Roman"/>
          <w:b/>
          <w:sz w:val="22"/>
          <w:szCs w:val="22"/>
          <w:lang w:eastAsia="en-US"/>
        </w:rPr>
        <w:t>IČO:</w:t>
      </w:r>
      <w:r>
        <w:rPr>
          <w:rFonts w:ascii="Times New Roman" w:eastAsia="Calibri" w:hAnsi="Times New Roman"/>
          <w:sz w:val="22"/>
          <w:szCs w:val="22"/>
          <w:lang w:eastAsia="en-US"/>
        </w:rPr>
        <w:tab/>
      </w:r>
      <w:r>
        <w:rPr>
          <w:rFonts w:ascii="Times New Roman" w:eastAsia="Calibri" w:hAnsi="Times New Roman"/>
          <w:sz w:val="22"/>
          <w:szCs w:val="22"/>
          <w:lang w:eastAsia="en-US"/>
        </w:rPr>
        <w:tab/>
      </w:r>
      <w:r>
        <w:rPr>
          <w:rFonts w:ascii="Times New Roman" w:eastAsia="Calibri" w:hAnsi="Times New Roman"/>
          <w:sz w:val="22"/>
          <w:szCs w:val="22"/>
          <w:lang w:eastAsia="en-US"/>
        </w:rPr>
        <w:tab/>
      </w:r>
      <w:r w:rsidRPr="00D16CA6">
        <w:rPr>
          <w:rFonts w:ascii="Times New Roman" w:eastAsia="Calibri" w:hAnsi="Times New Roman"/>
          <w:sz w:val="22"/>
          <w:szCs w:val="22"/>
          <w:lang w:eastAsia="en-US"/>
        </w:rPr>
        <w:t>..................................................</w:t>
      </w:r>
      <w:r>
        <w:rPr>
          <w:rFonts w:ascii="Times New Roman" w:eastAsia="Calibri" w:hAnsi="Times New Roman"/>
          <w:sz w:val="22"/>
          <w:szCs w:val="22"/>
          <w:lang w:eastAsia="en-US"/>
        </w:rPr>
        <w:tab/>
        <w:t xml:space="preserve"> </w:t>
      </w:r>
    </w:p>
    <w:p w14:paraId="1966BAB0" w14:textId="50176238" w:rsidR="00980AE6" w:rsidRDefault="00980AE6" w:rsidP="00980AE6">
      <w:pPr>
        <w:tabs>
          <w:tab w:val="clear" w:pos="2160"/>
          <w:tab w:val="clear" w:pos="2880"/>
          <w:tab w:val="clear" w:pos="4500"/>
        </w:tabs>
        <w:rPr>
          <w:rFonts w:ascii="Times New Roman" w:hAnsi="Times New Roman"/>
          <w:noProof/>
          <w:sz w:val="22"/>
          <w:szCs w:val="22"/>
        </w:rPr>
      </w:pPr>
      <w:r>
        <w:rPr>
          <w:rFonts w:ascii="Times New Roman" w:eastAsia="Calibri" w:hAnsi="Times New Roman"/>
          <w:b/>
          <w:sz w:val="22"/>
          <w:szCs w:val="22"/>
          <w:lang w:eastAsia="en-US"/>
        </w:rPr>
        <w:t>IČ DPH</w:t>
      </w:r>
      <w:r w:rsidRPr="00EB3802">
        <w:rPr>
          <w:rFonts w:ascii="Times New Roman" w:eastAsia="Calibri" w:hAnsi="Times New Roman"/>
          <w:b/>
          <w:sz w:val="22"/>
          <w:szCs w:val="22"/>
          <w:lang w:eastAsia="en-US"/>
        </w:rPr>
        <w:t>:</w:t>
      </w:r>
      <w:r>
        <w:rPr>
          <w:rFonts w:ascii="Times New Roman" w:eastAsia="Calibri" w:hAnsi="Times New Roman"/>
          <w:sz w:val="22"/>
          <w:szCs w:val="22"/>
          <w:lang w:eastAsia="en-US"/>
        </w:rPr>
        <w:tab/>
      </w:r>
      <w:r>
        <w:rPr>
          <w:rFonts w:ascii="Times New Roman" w:eastAsia="Calibri" w:hAnsi="Times New Roman"/>
          <w:sz w:val="22"/>
          <w:szCs w:val="22"/>
          <w:lang w:eastAsia="en-US"/>
        </w:rPr>
        <w:tab/>
      </w:r>
      <w:r w:rsidRPr="00D16CA6">
        <w:rPr>
          <w:rFonts w:ascii="Times New Roman" w:eastAsia="Calibri" w:hAnsi="Times New Roman"/>
          <w:sz w:val="22"/>
          <w:szCs w:val="22"/>
          <w:lang w:eastAsia="en-US"/>
        </w:rPr>
        <w:t>..................................................</w:t>
      </w:r>
      <w:r>
        <w:rPr>
          <w:rFonts w:ascii="Times New Roman" w:eastAsia="Calibri" w:hAnsi="Times New Roman"/>
          <w:sz w:val="22"/>
          <w:szCs w:val="22"/>
          <w:lang w:eastAsia="en-US"/>
        </w:rPr>
        <w:tab/>
      </w:r>
    </w:p>
    <w:p w14:paraId="1514B680" w14:textId="1906C8AE"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r w:rsidRPr="00EB3802">
        <w:rPr>
          <w:rFonts w:ascii="Times New Roman" w:eastAsia="Calibri" w:hAnsi="Times New Roman"/>
          <w:b/>
          <w:sz w:val="22"/>
          <w:szCs w:val="22"/>
          <w:lang w:eastAsia="en-US"/>
        </w:rPr>
        <w:t>Bankové spojenie:</w:t>
      </w:r>
      <w:r>
        <w:rPr>
          <w:rFonts w:ascii="Times New Roman" w:eastAsia="Calibri" w:hAnsi="Times New Roman"/>
          <w:sz w:val="22"/>
          <w:szCs w:val="22"/>
          <w:lang w:eastAsia="en-US"/>
        </w:rPr>
        <w:tab/>
      </w:r>
      <w:r w:rsidRPr="00D16CA6">
        <w:rPr>
          <w:rFonts w:ascii="Times New Roman" w:eastAsia="Calibri" w:hAnsi="Times New Roman"/>
          <w:sz w:val="22"/>
          <w:szCs w:val="22"/>
          <w:lang w:eastAsia="en-US"/>
        </w:rPr>
        <w:t>..................................................</w:t>
      </w:r>
      <w:r>
        <w:rPr>
          <w:rFonts w:ascii="Times New Roman" w:eastAsia="Calibri" w:hAnsi="Times New Roman"/>
          <w:sz w:val="22"/>
          <w:szCs w:val="22"/>
          <w:lang w:eastAsia="en-US"/>
        </w:rPr>
        <w:tab/>
      </w:r>
    </w:p>
    <w:p w14:paraId="56AA07B1" w14:textId="5A25E298" w:rsidR="00980AE6" w:rsidRPr="00A168E9" w:rsidRDefault="00980AE6" w:rsidP="00980AE6">
      <w:pPr>
        <w:tabs>
          <w:tab w:val="clear" w:pos="2160"/>
          <w:tab w:val="clear" w:pos="2880"/>
          <w:tab w:val="clear" w:pos="4500"/>
        </w:tabs>
        <w:rPr>
          <w:rFonts w:ascii="Times New Roman" w:eastAsia="Calibri" w:hAnsi="Times New Roman"/>
          <w:b/>
          <w:sz w:val="22"/>
          <w:szCs w:val="22"/>
          <w:lang w:eastAsia="en-US"/>
        </w:rPr>
      </w:pPr>
      <w:r w:rsidRPr="00A168E9">
        <w:rPr>
          <w:rFonts w:ascii="Times New Roman" w:eastAsia="Calibri" w:hAnsi="Times New Roman"/>
          <w:b/>
          <w:sz w:val="22"/>
          <w:szCs w:val="22"/>
          <w:lang w:eastAsia="en-US"/>
        </w:rPr>
        <w:t>IBAN:</w:t>
      </w:r>
      <w:r>
        <w:rPr>
          <w:rFonts w:ascii="Times New Roman" w:eastAsia="Calibri" w:hAnsi="Times New Roman"/>
          <w:b/>
          <w:sz w:val="22"/>
          <w:szCs w:val="22"/>
          <w:lang w:eastAsia="en-US"/>
        </w:rPr>
        <w:tab/>
      </w:r>
      <w:r>
        <w:rPr>
          <w:rFonts w:ascii="Times New Roman" w:eastAsia="Calibri" w:hAnsi="Times New Roman"/>
          <w:b/>
          <w:sz w:val="22"/>
          <w:szCs w:val="22"/>
          <w:lang w:eastAsia="en-US"/>
        </w:rPr>
        <w:tab/>
      </w:r>
      <w:r>
        <w:rPr>
          <w:rFonts w:ascii="Times New Roman" w:eastAsia="Calibri" w:hAnsi="Times New Roman"/>
          <w:b/>
          <w:sz w:val="22"/>
          <w:szCs w:val="22"/>
          <w:lang w:eastAsia="en-US"/>
        </w:rPr>
        <w:tab/>
      </w:r>
      <w:r w:rsidRPr="00D16CA6">
        <w:rPr>
          <w:rFonts w:ascii="Times New Roman" w:eastAsia="Calibri" w:hAnsi="Times New Roman"/>
          <w:sz w:val="22"/>
          <w:szCs w:val="22"/>
          <w:lang w:eastAsia="en-US"/>
        </w:rPr>
        <w:t>..................................................</w:t>
      </w:r>
      <w:r>
        <w:rPr>
          <w:rFonts w:ascii="Times New Roman" w:eastAsia="Calibri" w:hAnsi="Times New Roman"/>
          <w:sz w:val="22"/>
          <w:szCs w:val="22"/>
          <w:lang w:eastAsia="en-US"/>
        </w:rPr>
        <w:tab/>
      </w:r>
    </w:p>
    <w:p w14:paraId="53F5FE2C" w14:textId="77777777" w:rsidR="00980AE6" w:rsidRDefault="00980AE6" w:rsidP="00980AE6">
      <w:pPr>
        <w:tabs>
          <w:tab w:val="clear" w:pos="2160"/>
          <w:tab w:val="clear" w:pos="2880"/>
          <w:tab w:val="clear" w:pos="4500"/>
        </w:tabs>
        <w:rPr>
          <w:rFonts w:ascii="Times New Roman" w:eastAsia="Calibri" w:hAnsi="Times New Roman"/>
          <w:b/>
          <w:sz w:val="22"/>
          <w:szCs w:val="22"/>
          <w:lang w:eastAsia="en-US"/>
        </w:rPr>
      </w:pPr>
    </w:p>
    <w:p w14:paraId="1F24B4E7" w14:textId="05B1907E" w:rsidR="00980AE6" w:rsidRDefault="00980AE6" w:rsidP="00980AE6">
      <w:pPr>
        <w:tabs>
          <w:tab w:val="clear" w:pos="2160"/>
          <w:tab w:val="clear" w:pos="2880"/>
          <w:tab w:val="clear" w:pos="4500"/>
        </w:tabs>
        <w:rPr>
          <w:rFonts w:ascii="Times New Roman" w:hAnsi="Times New Roman"/>
          <w:noProof/>
          <w:sz w:val="22"/>
          <w:szCs w:val="22"/>
        </w:rPr>
      </w:pPr>
      <w:r w:rsidRPr="00A168E9">
        <w:rPr>
          <w:rFonts w:ascii="Times New Roman" w:eastAsia="Calibri" w:hAnsi="Times New Roman"/>
          <w:sz w:val="22"/>
          <w:szCs w:val="22"/>
          <w:lang w:eastAsia="en-US"/>
        </w:rPr>
        <w:t>Poskytovateľ je zapísaný v:</w:t>
      </w:r>
      <w:r w:rsidR="00180ABA">
        <w:rPr>
          <w:rFonts w:ascii="Times New Roman" w:eastAsia="Calibri" w:hAnsi="Times New Roman"/>
          <w:sz w:val="22"/>
          <w:szCs w:val="22"/>
          <w:lang w:eastAsia="en-US"/>
        </w:rPr>
        <w:t xml:space="preserve">  </w:t>
      </w:r>
      <w:r w:rsidRPr="00D16CA6">
        <w:rPr>
          <w:rFonts w:ascii="Times New Roman" w:eastAsia="Calibri" w:hAnsi="Times New Roman"/>
          <w:sz w:val="22"/>
          <w:szCs w:val="22"/>
          <w:lang w:eastAsia="en-US"/>
        </w:rPr>
        <w:t>..................................................</w:t>
      </w:r>
      <w:r>
        <w:rPr>
          <w:rFonts w:ascii="Times New Roman" w:eastAsia="Calibri" w:hAnsi="Times New Roman"/>
          <w:sz w:val="22"/>
          <w:szCs w:val="22"/>
          <w:lang w:eastAsia="en-US"/>
        </w:rPr>
        <w:tab/>
      </w:r>
    </w:p>
    <w:p w14:paraId="5E3CD05E" w14:textId="77777777"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p>
    <w:p w14:paraId="5E1286CE" w14:textId="77777777"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p>
    <w:p w14:paraId="07CA72D1" w14:textId="77777777" w:rsidR="00980AE6" w:rsidRPr="00B62B70" w:rsidRDefault="00980AE6" w:rsidP="00980AE6">
      <w:pPr>
        <w:tabs>
          <w:tab w:val="clear" w:pos="2160"/>
          <w:tab w:val="clear" w:pos="2880"/>
          <w:tab w:val="clear" w:pos="4500"/>
        </w:tabs>
        <w:rPr>
          <w:rFonts w:ascii="Times New Roman" w:eastAsia="Calibri" w:hAnsi="Times New Roman"/>
          <w:sz w:val="22"/>
          <w:szCs w:val="22"/>
          <w:lang w:eastAsia="en-US"/>
        </w:rPr>
      </w:pPr>
      <w:r w:rsidRPr="00B62B70">
        <w:rPr>
          <w:rFonts w:ascii="Times New Roman" w:eastAsia="Calibri" w:hAnsi="Times New Roman"/>
          <w:sz w:val="22"/>
          <w:szCs w:val="22"/>
          <w:lang w:eastAsia="en-US"/>
        </w:rPr>
        <w:t>(ďalej len „</w:t>
      </w:r>
      <w:r>
        <w:rPr>
          <w:rFonts w:ascii="Times New Roman" w:eastAsia="Calibri" w:hAnsi="Times New Roman"/>
          <w:sz w:val="22"/>
          <w:szCs w:val="22"/>
          <w:lang w:eastAsia="en-US"/>
        </w:rPr>
        <w:t>Poskytovateľ</w:t>
      </w:r>
      <w:r w:rsidRPr="00B62B70">
        <w:rPr>
          <w:rFonts w:ascii="Times New Roman" w:eastAsia="Calibri" w:hAnsi="Times New Roman"/>
          <w:sz w:val="22"/>
          <w:szCs w:val="22"/>
          <w:lang w:eastAsia="en-US"/>
        </w:rPr>
        <w:t>“)</w:t>
      </w:r>
    </w:p>
    <w:p w14:paraId="7CA37791" w14:textId="77777777" w:rsidR="00980AE6" w:rsidRPr="00B62B70" w:rsidRDefault="00980AE6" w:rsidP="00980AE6">
      <w:pPr>
        <w:tabs>
          <w:tab w:val="clear" w:pos="2160"/>
          <w:tab w:val="clear" w:pos="2880"/>
          <w:tab w:val="clear" w:pos="4500"/>
        </w:tabs>
        <w:spacing w:after="200" w:line="276" w:lineRule="auto"/>
        <w:rPr>
          <w:rFonts w:ascii="Times New Roman" w:eastAsia="Calibri" w:hAnsi="Times New Roman"/>
          <w:sz w:val="22"/>
          <w:szCs w:val="22"/>
          <w:lang w:eastAsia="en-US"/>
        </w:rPr>
      </w:pPr>
      <w:r w:rsidRPr="00B62B70">
        <w:rPr>
          <w:rFonts w:ascii="Times New Roman" w:eastAsia="Calibri" w:hAnsi="Times New Roman"/>
          <w:sz w:val="22"/>
          <w:szCs w:val="22"/>
          <w:lang w:eastAsia="en-US"/>
        </w:rPr>
        <w:br w:type="page"/>
      </w:r>
    </w:p>
    <w:p w14:paraId="51E835EA" w14:textId="2980C88F" w:rsidR="0087663B" w:rsidRPr="0087663B" w:rsidRDefault="00980AE6" w:rsidP="0087663B">
      <w:pPr>
        <w:tabs>
          <w:tab w:val="clear" w:pos="2160"/>
          <w:tab w:val="clear" w:pos="2880"/>
          <w:tab w:val="clear" w:pos="4500"/>
          <w:tab w:val="right" w:pos="2977"/>
        </w:tabs>
        <w:spacing w:before="120" w:line="288" w:lineRule="auto"/>
        <w:ind w:left="360"/>
        <w:jc w:val="center"/>
        <w:rPr>
          <w:rFonts w:ascii="Times New Roman" w:eastAsia="Calibri" w:hAnsi="Times New Roman"/>
          <w:b/>
          <w:sz w:val="22"/>
          <w:szCs w:val="22"/>
          <w:lang w:eastAsia="en-US"/>
        </w:rPr>
      </w:pPr>
      <w:r w:rsidRPr="0087663B">
        <w:rPr>
          <w:rFonts w:ascii="Times New Roman" w:eastAsia="Calibri" w:hAnsi="Times New Roman"/>
          <w:b/>
          <w:sz w:val="22"/>
          <w:szCs w:val="22"/>
          <w:lang w:eastAsia="en-US"/>
        </w:rPr>
        <w:lastRenderedPageBreak/>
        <w:t>Článok II.</w:t>
      </w:r>
    </w:p>
    <w:p w14:paraId="4BA9A219" w14:textId="77777777" w:rsidR="001E7A18" w:rsidRDefault="001E7A18" w:rsidP="001E7A18">
      <w:pPr>
        <w:tabs>
          <w:tab w:val="clear" w:pos="2160"/>
          <w:tab w:val="clear" w:pos="2880"/>
          <w:tab w:val="clear" w:pos="4500"/>
        </w:tabs>
        <w:spacing w:after="120" w:line="288" w:lineRule="auto"/>
        <w:ind w:left="851" w:hanging="851"/>
        <w:jc w:val="center"/>
        <w:rPr>
          <w:rFonts w:ascii="Times New Roman" w:eastAsia="Calibri" w:hAnsi="Times New Roman"/>
          <w:b/>
          <w:sz w:val="22"/>
          <w:szCs w:val="22"/>
          <w:lang w:eastAsia="en-US"/>
        </w:rPr>
      </w:pPr>
      <w:r w:rsidRPr="001E7A18">
        <w:rPr>
          <w:rFonts w:ascii="Times New Roman" w:eastAsia="Calibri" w:hAnsi="Times New Roman"/>
          <w:b/>
          <w:sz w:val="22"/>
          <w:szCs w:val="22"/>
          <w:lang w:eastAsia="en-US"/>
        </w:rPr>
        <w:t>Predmet kúpnej zmluvy</w:t>
      </w:r>
    </w:p>
    <w:p w14:paraId="52558116" w14:textId="77777777" w:rsidR="0087663B" w:rsidRPr="0087663B" w:rsidRDefault="0087663B" w:rsidP="0087663B">
      <w:pPr>
        <w:pStyle w:val="Odsekzoznamu"/>
        <w:numPr>
          <w:ilvl w:val="0"/>
          <w:numId w:val="52"/>
        </w:numPr>
        <w:tabs>
          <w:tab w:val="clear" w:pos="2160"/>
          <w:tab w:val="clear" w:pos="2880"/>
          <w:tab w:val="clear" w:pos="4500"/>
        </w:tabs>
        <w:spacing w:after="120" w:line="288" w:lineRule="auto"/>
        <w:jc w:val="both"/>
        <w:rPr>
          <w:rFonts w:ascii="Times New Roman" w:eastAsia="Calibri" w:hAnsi="Times New Roman"/>
          <w:vanish/>
          <w:sz w:val="22"/>
          <w:szCs w:val="22"/>
          <w:lang w:eastAsia="en-US"/>
        </w:rPr>
      </w:pPr>
    </w:p>
    <w:p w14:paraId="5888C6D4" w14:textId="77777777" w:rsidR="0087663B" w:rsidRPr="0087663B" w:rsidRDefault="0087663B" w:rsidP="0087663B">
      <w:pPr>
        <w:pStyle w:val="Odsekzoznamu"/>
        <w:numPr>
          <w:ilvl w:val="0"/>
          <w:numId w:val="52"/>
        </w:numPr>
        <w:tabs>
          <w:tab w:val="clear" w:pos="2160"/>
          <w:tab w:val="clear" w:pos="2880"/>
          <w:tab w:val="clear" w:pos="4500"/>
        </w:tabs>
        <w:spacing w:after="120" w:line="288" w:lineRule="auto"/>
        <w:jc w:val="both"/>
        <w:rPr>
          <w:rFonts w:ascii="Times New Roman" w:eastAsia="Calibri" w:hAnsi="Times New Roman"/>
          <w:vanish/>
          <w:sz w:val="22"/>
          <w:szCs w:val="22"/>
          <w:lang w:eastAsia="en-US"/>
        </w:rPr>
      </w:pPr>
    </w:p>
    <w:p w14:paraId="6EB452EC" w14:textId="3D590EB1" w:rsidR="00980AE6" w:rsidRDefault="001E7A18" w:rsidP="0087663B">
      <w:pPr>
        <w:pStyle w:val="Odsekzoznamu"/>
        <w:numPr>
          <w:ilvl w:val="1"/>
          <w:numId w:val="52"/>
        </w:numPr>
        <w:tabs>
          <w:tab w:val="clear" w:pos="2160"/>
          <w:tab w:val="clear" w:pos="2880"/>
          <w:tab w:val="clear" w:pos="4500"/>
        </w:tabs>
        <w:spacing w:after="120" w:line="288" w:lineRule="auto"/>
        <w:jc w:val="both"/>
        <w:rPr>
          <w:rFonts w:ascii="Times New Roman" w:eastAsia="Calibri" w:hAnsi="Times New Roman"/>
          <w:sz w:val="22"/>
          <w:szCs w:val="22"/>
          <w:lang w:eastAsia="en-US"/>
        </w:rPr>
      </w:pPr>
      <w:r w:rsidRPr="0087663B">
        <w:rPr>
          <w:rFonts w:ascii="Times New Roman" w:eastAsia="Calibri" w:hAnsi="Times New Roman"/>
          <w:sz w:val="22"/>
          <w:szCs w:val="22"/>
          <w:lang w:eastAsia="en-US"/>
        </w:rPr>
        <w:t>Predmetom tejto kúpnej zmluvy je záväzok predávajúceho dodať kupujúcemu Pneumatiky, duše a ochranné vložky do pneumatík (ďalej len „tovar“) do miesta dodania tovaru a previesť na kupujúceho vlastnícke právo k dodanému tovaru a záväzok kupujúceho riadne dodaný tovar prevziať a zaplatiť zaň cenu podľa článku III. tejto kúpnej zmluvy</w:t>
      </w:r>
    </w:p>
    <w:p w14:paraId="1B18B55A" w14:textId="1FEAAC1F" w:rsidR="001E7A18" w:rsidRPr="0087663B" w:rsidRDefault="001E7A18" w:rsidP="0087663B">
      <w:pPr>
        <w:pStyle w:val="Odsekzoznamu"/>
        <w:numPr>
          <w:ilvl w:val="1"/>
          <w:numId w:val="52"/>
        </w:numPr>
        <w:tabs>
          <w:tab w:val="clear" w:pos="2160"/>
          <w:tab w:val="clear" w:pos="2880"/>
          <w:tab w:val="clear" w:pos="4500"/>
        </w:tabs>
        <w:spacing w:after="120" w:line="288" w:lineRule="auto"/>
        <w:ind w:left="426"/>
        <w:jc w:val="both"/>
        <w:rPr>
          <w:rFonts w:ascii="Times New Roman" w:eastAsia="Calibri" w:hAnsi="Times New Roman"/>
          <w:sz w:val="22"/>
          <w:szCs w:val="22"/>
          <w:lang w:eastAsia="en-US"/>
        </w:rPr>
      </w:pPr>
      <w:r w:rsidRPr="0087663B">
        <w:rPr>
          <w:rFonts w:ascii="Times New Roman" w:eastAsia="Calibri" w:hAnsi="Times New Roman"/>
          <w:sz w:val="22"/>
          <w:szCs w:val="22"/>
          <w:lang w:eastAsia="en-US"/>
        </w:rPr>
        <w:t xml:space="preserve">Množstvo a technická špecifikácia tovaru sú uvedené v Prílohe č. 2 tejto kúpnej zmluvy. Prílohy č.1, </w:t>
      </w:r>
      <w:r w:rsidR="0087663B">
        <w:rPr>
          <w:rFonts w:ascii="Times New Roman" w:eastAsia="Calibri" w:hAnsi="Times New Roman"/>
          <w:sz w:val="22"/>
          <w:szCs w:val="22"/>
          <w:lang w:eastAsia="en-US"/>
        </w:rPr>
        <w:t xml:space="preserve">        </w:t>
      </w:r>
      <w:r w:rsidRPr="0087663B">
        <w:rPr>
          <w:rFonts w:ascii="Times New Roman" w:eastAsia="Calibri" w:hAnsi="Times New Roman"/>
          <w:sz w:val="22"/>
          <w:szCs w:val="22"/>
          <w:lang w:eastAsia="en-US"/>
        </w:rPr>
        <w:t>Príloha č.2 a Príloha č.3 sú neoddeliteľnou súčasťou tejto kúpnej zmluvy.</w:t>
      </w:r>
    </w:p>
    <w:p w14:paraId="63D0B35A" w14:textId="77777777" w:rsidR="00980AE6" w:rsidRPr="00B62B70" w:rsidRDefault="00980AE6" w:rsidP="0087663B">
      <w:pPr>
        <w:pStyle w:val="CTLhead"/>
        <w:spacing w:line="288" w:lineRule="auto"/>
        <w:ind w:left="360"/>
        <w:contextualSpacing/>
      </w:pPr>
      <w:r w:rsidRPr="00B62B70">
        <w:rPr>
          <w:sz w:val="22"/>
          <w:szCs w:val="22"/>
        </w:rPr>
        <w:t>Článok III.</w:t>
      </w:r>
    </w:p>
    <w:p w14:paraId="28BC8B5E" w14:textId="77777777" w:rsidR="001E7A18" w:rsidRDefault="001E7A18" w:rsidP="009037F8">
      <w:pPr>
        <w:tabs>
          <w:tab w:val="clear" w:pos="2160"/>
          <w:tab w:val="clear" w:pos="2880"/>
          <w:tab w:val="clear" w:pos="4500"/>
        </w:tabs>
        <w:autoSpaceDE w:val="0"/>
        <w:autoSpaceDN w:val="0"/>
        <w:adjustRightInd w:val="0"/>
        <w:spacing w:after="120" w:line="276" w:lineRule="auto"/>
        <w:ind w:left="567" w:hanging="567"/>
        <w:jc w:val="center"/>
        <w:rPr>
          <w:rFonts w:ascii="Times New Roman" w:hAnsi="Times New Roman"/>
          <w:b/>
          <w:bCs/>
          <w:sz w:val="22"/>
          <w:szCs w:val="22"/>
          <w:lang w:eastAsia="en-US"/>
        </w:rPr>
      </w:pPr>
      <w:r w:rsidRPr="001E7A18">
        <w:rPr>
          <w:rFonts w:ascii="Times New Roman" w:hAnsi="Times New Roman"/>
          <w:b/>
          <w:bCs/>
          <w:sz w:val="22"/>
          <w:szCs w:val="22"/>
          <w:lang w:eastAsia="en-US"/>
        </w:rPr>
        <w:t>Cena a platobné podmienky</w:t>
      </w:r>
    </w:p>
    <w:p w14:paraId="6F99F127" w14:textId="77777777" w:rsidR="0087663B" w:rsidRPr="0087663B" w:rsidRDefault="0087663B" w:rsidP="0087663B">
      <w:pPr>
        <w:pStyle w:val="Odsekzoznamu"/>
        <w:numPr>
          <w:ilvl w:val="0"/>
          <w:numId w:val="52"/>
        </w:numPr>
        <w:tabs>
          <w:tab w:val="clear" w:pos="2160"/>
          <w:tab w:val="clear" w:pos="2880"/>
          <w:tab w:val="clear" w:pos="4500"/>
        </w:tabs>
        <w:autoSpaceDE w:val="0"/>
        <w:autoSpaceDN w:val="0"/>
        <w:adjustRightInd w:val="0"/>
        <w:spacing w:line="276" w:lineRule="auto"/>
        <w:jc w:val="both"/>
        <w:rPr>
          <w:rFonts w:ascii="Times New Roman" w:hAnsi="Times New Roman"/>
          <w:vanish/>
          <w:sz w:val="22"/>
          <w:szCs w:val="22"/>
        </w:rPr>
      </w:pPr>
    </w:p>
    <w:p w14:paraId="03E67FB6" w14:textId="56AFA5BC" w:rsidR="009037F8" w:rsidRPr="0087663B" w:rsidRDefault="009037F8" w:rsidP="0087663B">
      <w:pPr>
        <w:pStyle w:val="Odsekzoznamu"/>
        <w:numPr>
          <w:ilvl w:val="1"/>
          <w:numId w:val="52"/>
        </w:numPr>
        <w:tabs>
          <w:tab w:val="clear" w:pos="2160"/>
          <w:tab w:val="clear" w:pos="2880"/>
          <w:tab w:val="clear" w:pos="4500"/>
        </w:tabs>
        <w:autoSpaceDE w:val="0"/>
        <w:autoSpaceDN w:val="0"/>
        <w:adjustRightInd w:val="0"/>
        <w:spacing w:line="276" w:lineRule="auto"/>
        <w:ind w:left="426" w:hanging="426"/>
        <w:jc w:val="both"/>
        <w:rPr>
          <w:rFonts w:ascii="Times New Roman" w:hAnsi="Times New Roman"/>
          <w:sz w:val="22"/>
          <w:szCs w:val="22"/>
        </w:rPr>
      </w:pPr>
      <w:r w:rsidRPr="0087663B">
        <w:rPr>
          <w:rFonts w:ascii="Times New Roman" w:hAnsi="Times New Roman"/>
          <w:sz w:val="22"/>
          <w:szCs w:val="22"/>
        </w:rPr>
        <w:t>Cena za tovar je zmluvnými stranami dohodnutá na základe ponuky predávajúceho ako úspešného</w:t>
      </w:r>
      <w:r w:rsidR="0087663B">
        <w:rPr>
          <w:rFonts w:ascii="Times New Roman" w:hAnsi="Times New Roman"/>
          <w:sz w:val="22"/>
          <w:szCs w:val="22"/>
        </w:rPr>
        <w:t xml:space="preserve"> </w:t>
      </w:r>
      <w:r w:rsidRPr="0087663B">
        <w:rPr>
          <w:rFonts w:ascii="Times New Roman" w:hAnsi="Times New Roman"/>
          <w:sz w:val="22"/>
          <w:szCs w:val="22"/>
        </w:rPr>
        <w:t>uchádzača vo verejnom obstarávaní v zriadenom dynamickom nákupnom systéme s názvom „Pneumatiky– DNS“ vyhláseného oznámením o vyhlásení verejného obstarávania Ministerstvom obrany Slovenskej republiky zverejnenom v Úradnom vestníku EÚ dňa 28.10.2025 pod číslom OJ S 207/2025 č. oznámenia 711854-2025, vo Vestníku verejného obstarávania č. 218/2025 pod značkou 17163-MUT dňa 29.10.2025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w:t>
      </w:r>
    </w:p>
    <w:p w14:paraId="72F0E6E5" w14:textId="77777777" w:rsidR="009037F8" w:rsidRDefault="009037F8" w:rsidP="009037F8">
      <w:pPr>
        <w:tabs>
          <w:tab w:val="clear" w:pos="2160"/>
          <w:tab w:val="clear" w:pos="2880"/>
          <w:tab w:val="clear" w:pos="4500"/>
        </w:tabs>
        <w:autoSpaceDE w:val="0"/>
        <w:autoSpaceDN w:val="0"/>
        <w:adjustRightInd w:val="0"/>
        <w:spacing w:after="120" w:line="276" w:lineRule="auto"/>
        <w:ind w:left="567" w:hanging="567"/>
        <w:jc w:val="both"/>
        <w:rPr>
          <w:rFonts w:ascii="Times New Roman" w:hAnsi="Times New Roman"/>
          <w:sz w:val="22"/>
          <w:szCs w:val="22"/>
        </w:rPr>
      </w:pPr>
      <w:r w:rsidRPr="009037F8">
        <w:rPr>
          <w:rFonts w:ascii="Times New Roman" w:hAnsi="Times New Roman"/>
          <w:sz w:val="22"/>
          <w:szCs w:val="22"/>
        </w:rPr>
        <w:t xml:space="preserve"> </w:t>
      </w:r>
    </w:p>
    <w:p w14:paraId="3CBE0F8E" w14:textId="15797F10" w:rsidR="009037F8" w:rsidRPr="009037F8" w:rsidRDefault="009037F8" w:rsidP="009037F8">
      <w:pPr>
        <w:tabs>
          <w:tab w:val="clear" w:pos="2160"/>
          <w:tab w:val="clear" w:pos="2880"/>
          <w:tab w:val="clear" w:pos="4500"/>
        </w:tabs>
        <w:autoSpaceDE w:val="0"/>
        <w:autoSpaceDN w:val="0"/>
        <w:adjustRightInd w:val="0"/>
        <w:spacing w:after="120" w:line="276" w:lineRule="auto"/>
        <w:ind w:left="851" w:hanging="851"/>
        <w:jc w:val="both"/>
        <w:rPr>
          <w:rFonts w:ascii="Times New Roman" w:hAnsi="Times New Roman"/>
          <w:sz w:val="22"/>
          <w:szCs w:val="22"/>
        </w:rPr>
      </w:pPr>
      <w:r>
        <w:rPr>
          <w:rFonts w:ascii="Times New Roman" w:hAnsi="Times New Roman"/>
          <w:sz w:val="22"/>
          <w:szCs w:val="22"/>
        </w:rPr>
        <w:t xml:space="preserve">                                       </w:t>
      </w:r>
      <w:r w:rsidRPr="009037F8">
        <w:rPr>
          <w:rFonts w:ascii="Times New Roman" w:hAnsi="Times New Roman"/>
          <w:sz w:val="22"/>
          <w:szCs w:val="22"/>
        </w:rPr>
        <w:t>............................................. € bez DPH a ...................................... € s DPH</w:t>
      </w:r>
    </w:p>
    <w:p w14:paraId="0A84DD32" w14:textId="77777777" w:rsidR="0087663B" w:rsidRDefault="009037F8" w:rsidP="0087663B">
      <w:pPr>
        <w:tabs>
          <w:tab w:val="clear" w:pos="2160"/>
          <w:tab w:val="clear" w:pos="2880"/>
          <w:tab w:val="clear" w:pos="4500"/>
        </w:tabs>
        <w:autoSpaceDE w:val="0"/>
        <w:autoSpaceDN w:val="0"/>
        <w:adjustRightInd w:val="0"/>
        <w:spacing w:after="120" w:line="276" w:lineRule="auto"/>
        <w:ind w:left="851" w:hanging="851"/>
        <w:jc w:val="both"/>
        <w:rPr>
          <w:rFonts w:ascii="Times New Roman" w:hAnsi="Times New Roman"/>
          <w:sz w:val="22"/>
          <w:szCs w:val="22"/>
        </w:rPr>
      </w:pPr>
      <w:r>
        <w:rPr>
          <w:rFonts w:ascii="Times New Roman" w:hAnsi="Times New Roman"/>
          <w:sz w:val="22"/>
          <w:szCs w:val="22"/>
        </w:rPr>
        <w:t xml:space="preserve">                                      </w:t>
      </w:r>
      <w:r w:rsidRPr="009037F8">
        <w:rPr>
          <w:rFonts w:ascii="Times New Roman" w:hAnsi="Times New Roman"/>
          <w:sz w:val="22"/>
          <w:szCs w:val="22"/>
        </w:rPr>
        <w:t xml:space="preserve"> ( slovom......................) </w:t>
      </w:r>
      <w:r>
        <w:rPr>
          <w:rFonts w:ascii="Times New Roman" w:hAnsi="Times New Roman"/>
          <w:sz w:val="22"/>
          <w:szCs w:val="22"/>
        </w:rPr>
        <w:t xml:space="preserve">                           </w:t>
      </w:r>
      <w:r w:rsidRPr="009037F8">
        <w:rPr>
          <w:rFonts w:ascii="Times New Roman" w:hAnsi="Times New Roman"/>
          <w:sz w:val="22"/>
          <w:szCs w:val="22"/>
        </w:rPr>
        <w:t>( slovom.....................)</w:t>
      </w:r>
    </w:p>
    <w:p w14:paraId="2B502D5E" w14:textId="77777777" w:rsidR="0087663B" w:rsidRDefault="0087663B" w:rsidP="0087663B">
      <w:pPr>
        <w:tabs>
          <w:tab w:val="clear" w:pos="2160"/>
          <w:tab w:val="clear" w:pos="2880"/>
          <w:tab w:val="clear" w:pos="4500"/>
        </w:tabs>
        <w:autoSpaceDE w:val="0"/>
        <w:autoSpaceDN w:val="0"/>
        <w:adjustRightInd w:val="0"/>
        <w:spacing w:after="120" w:line="276" w:lineRule="auto"/>
        <w:ind w:left="851" w:hanging="851"/>
        <w:jc w:val="both"/>
        <w:rPr>
          <w:rFonts w:ascii="Times New Roman" w:hAnsi="Times New Roman"/>
          <w:sz w:val="22"/>
          <w:szCs w:val="22"/>
        </w:rPr>
      </w:pPr>
    </w:p>
    <w:p w14:paraId="7FA40749" w14:textId="33BA51D6" w:rsidR="009037F8" w:rsidRDefault="009037F8" w:rsidP="00142DC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Právo na zaplatenie ceny vzniká predávajúcemu riadnym splnením jeho záväzkov v súlade s touto kúpnou zmluvou.</w:t>
      </w:r>
    </w:p>
    <w:p w14:paraId="52B86C96" w14:textId="52BD5D44" w:rsidR="009037F8" w:rsidRPr="00142DC5" w:rsidRDefault="009037F8" w:rsidP="00142DC5">
      <w:pPr>
        <w:pStyle w:val="Odsekzoznamu"/>
        <w:numPr>
          <w:ilvl w:val="1"/>
          <w:numId w:val="52"/>
        </w:numPr>
        <w:tabs>
          <w:tab w:val="clear" w:pos="2160"/>
          <w:tab w:val="clear" w:pos="2880"/>
          <w:tab w:val="clear" w:pos="4500"/>
        </w:tabs>
        <w:autoSpaceDE w:val="0"/>
        <w:autoSpaceDN w:val="0"/>
        <w:adjustRightInd w:val="0"/>
        <w:spacing w:line="276" w:lineRule="auto"/>
        <w:ind w:left="426" w:hanging="426"/>
        <w:jc w:val="both"/>
        <w:rPr>
          <w:rFonts w:ascii="Times New Roman" w:hAnsi="Times New Roman"/>
          <w:sz w:val="22"/>
          <w:szCs w:val="22"/>
        </w:rPr>
      </w:pPr>
      <w:r w:rsidRPr="00142DC5">
        <w:rPr>
          <w:rFonts w:ascii="Times New Roman" w:hAnsi="Times New Roman"/>
          <w:sz w:val="22"/>
          <w:szCs w:val="22"/>
        </w:rPr>
        <w:t>Cenu za dodaný tovar vo výške podľa bodu 3.1. tohto článku kupujúci zaplatí po riadnom dodaní tovaru</w:t>
      </w:r>
    </w:p>
    <w:p w14:paraId="082A9415" w14:textId="7AED5F05" w:rsidR="009037F8" w:rsidRDefault="009037F8" w:rsidP="00142DC5">
      <w:pPr>
        <w:tabs>
          <w:tab w:val="clear" w:pos="2160"/>
          <w:tab w:val="clear" w:pos="2880"/>
          <w:tab w:val="clear" w:pos="4500"/>
        </w:tabs>
        <w:autoSpaceDE w:val="0"/>
        <w:autoSpaceDN w:val="0"/>
        <w:adjustRightInd w:val="0"/>
        <w:spacing w:line="276" w:lineRule="auto"/>
        <w:ind w:left="851" w:hanging="851"/>
        <w:jc w:val="both"/>
        <w:rPr>
          <w:rFonts w:ascii="Times New Roman" w:hAnsi="Times New Roman"/>
          <w:sz w:val="22"/>
          <w:szCs w:val="22"/>
        </w:rPr>
      </w:pPr>
      <w:r>
        <w:rPr>
          <w:rFonts w:ascii="Times New Roman" w:hAnsi="Times New Roman"/>
          <w:sz w:val="22"/>
          <w:szCs w:val="22"/>
        </w:rPr>
        <w:t xml:space="preserve">        </w:t>
      </w:r>
      <w:r w:rsidRPr="009037F8">
        <w:rPr>
          <w:rFonts w:ascii="Times New Roman" w:hAnsi="Times New Roman"/>
          <w:sz w:val="22"/>
          <w:szCs w:val="22"/>
        </w:rPr>
        <w:t>predávajúcim a poskytnutí všetkých služieb súvisiacich s dodaním tovaru do miesta dodania.</w:t>
      </w:r>
    </w:p>
    <w:p w14:paraId="1F791845" w14:textId="77777777" w:rsidR="009037F8" w:rsidRPr="009037F8" w:rsidRDefault="009037F8" w:rsidP="009037F8">
      <w:pPr>
        <w:tabs>
          <w:tab w:val="clear" w:pos="2160"/>
          <w:tab w:val="clear" w:pos="2880"/>
          <w:tab w:val="clear" w:pos="4500"/>
        </w:tabs>
        <w:autoSpaceDE w:val="0"/>
        <w:autoSpaceDN w:val="0"/>
        <w:adjustRightInd w:val="0"/>
        <w:spacing w:line="276" w:lineRule="auto"/>
        <w:ind w:left="851" w:hanging="851"/>
        <w:jc w:val="both"/>
        <w:rPr>
          <w:rFonts w:ascii="Times New Roman" w:hAnsi="Times New Roman"/>
          <w:sz w:val="22"/>
          <w:szCs w:val="22"/>
        </w:rPr>
      </w:pPr>
    </w:p>
    <w:p w14:paraId="487A44E4" w14:textId="27CBAF7A" w:rsidR="009037F8" w:rsidRPr="00142DC5" w:rsidRDefault="009037F8" w:rsidP="005800DE">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 xml:space="preserve"> Zmluvné strany sa dohodli, že kupujúci zaplatí predávajúcemu kúpnu cenu na základe faktúry.       Predávajúci vyhotoví faktúru po prevzatí tovaru kupujúcim v mieste dodania v lehote podľa § 73 písm. a) zákona č. 222/2004 Z. z. o dani z pridanej hodnoty v znení neskorších predpisov (ďalej len „zákon o DPH“) a doručí ju bez zbytočného odkladu na adresu Ministerstvo obrany SR, Hospodárska správa, Námestie generála </w:t>
      </w:r>
      <w:proofErr w:type="spellStart"/>
      <w:r w:rsidRPr="00142DC5">
        <w:rPr>
          <w:rFonts w:ascii="Times New Roman" w:hAnsi="Times New Roman"/>
          <w:sz w:val="22"/>
          <w:szCs w:val="22"/>
        </w:rPr>
        <w:t>Viesta</w:t>
      </w:r>
      <w:proofErr w:type="spellEnd"/>
      <w:r w:rsidRPr="00142DC5">
        <w:rPr>
          <w:rFonts w:ascii="Times New Roman" w:hAnsi="Times New Roman"/>
          <w:sz w:val="22"/>
          <w:szCs w:val="22"/>
        </w:rPr>
        <w:t xml:space="preserve"> 2, 832 47 Bratislava, v dvoch rovnopisoch. Faktúra musí obsahovať náležitosti uvedené v § 74 ods. 1 zákona o DPH a číslo tejto kúpnej zmluvy. Neoddeliteľnou súčasťou faktúry bude jeden rovnopis podpísaného a potvrdeného dodacieho listu podľa článku IV. tejto kúpnej zmluvy. Kupujúci je oprávnený prevziať aj len časť z dohodnutého množstva tovaru, ktorý sa má dodať (ďalej len „čiastkové plnenie“). V prípade čiastkového plnenia je predávajúci oprávnený vyhotoviť faktúru až po dodaní tovaru do miesta dodania v celom rozsahu, pričom v tomto prípade sú neoddeliteľnou súčasťou faktúry rovnopisy všetkých podpísaných a potvrdených dodacích listov za každú čiastkovú dodávku do miesta dodania. Zmluvné strany sa pre vylúčenie akýchkoľvek pochybností dohodli, že v prípade čiastkových plnení sa za deň riadneho a úplného dodania tovaru do jednotlivých miest dodania považuje deň, kedy bol do miesta dodania podľa článku IV. bodu 4.1. tejto kúpnej zmluvy dodaný tovar v množstve a v špecifikácii v zmysle Prílohy č. 2 tejto kúpnej zmluvy, inak predávajúcemu bude faktúra vrátená ako neúplná a neoprávnene vyhotovená. Faktúru je predávajúci povinný doručiť kupujúcemu najneskôr do 15.12. príslušného kalendárneho roka. V prípade doručenia faktúry po 15.12. si predávajúci nebude môcť uplatniť úrok z omeškania za oneskorenú úhradu faktúry v zmysle článku VIII. bodu 8.4. tejto kúpnej zmluvy.</w:t>
      </w:r>
    </w:p>
    <w:p w14:paraId="5F0BDE06" w14:textId="77777777" w:rsidR="009037F8" w:rsidRDefault="009037F8" w:rsidP="009037F8">
      <w:pPr>
        <w:tabs>
          <w:tab w:val="clear" w:pos="2160"/>
          <w:tab w:val="clear" w:pos="2880"/>
          <w:tab w:val="clear" w:pos="4500"/>
        </w:tabs>
        <w:autoSpaceDE w:val="0"/>
        <w:autoSpaceDN w:val="0"/>
        <w:adjustRightInd w:val="0"/>
        <w:spacing w:line="276" w:lineRule="auto"/>
        <w:ind w:left="426"/>
        <w:jc w:val="both"/>
        <w:rPr>
          <w:rFonts w:ascii="Times New Roman" w:hAnsi="Times New Roman"/>
          <w:sz w:val="22"/>
          <w:szCs w:val="22"/>
        </w:rPr>
      </w:pPr>
    </w:p>
    <w:p w14:paraId="10AC7F41" w14:textId="12A500E5" w:rsidR="009037F8" w:rsidRPr="00142DC5" w:rsidRDefault="009037F8" w:rsidP="00142DC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 xml:space="preserve">  Kupujúci uhradí faktúru formou bezhotovostného platobného styku. Kupujúci preddavok neposkytuje.</w:t>
      </w:r>
      <w:r w:rsidR="00142DC5" w:rsidRPr="00142DC5">
        <w:rPr>
          <w:rFonts w:ascii="Times New Roman" w:hAnsi="Times New Roman"/>
          <w:sz w:val="22"/>
          <w:szCs w:val="22"/>
        </w:rPr>
        <w:t xml:space="preserve"> </w:t>
      </w:r>
      <w:r w:rsidRPr="00142DC5">
        <w:rPr>
          <w:rFonts w:ascii="Times New Roman" w:hAnsi="Times New Roman"/>
          <w:sz w:val="22"/>
          <w:szCs w:val="22"/>
        </w:rPr>
        <w:t>Lehota splatnosti faktúry je 30 kalendárnych dní odo dňa doručenia faktúry kupujúcemu pri splnení</w:t>
      </w:r>
      <w:r w:rsidR="00142DC5" w:rsidRPr="00142DC5">
        <w:rPr>
          <w:rFonts w:ascii="Times New Roman" w:hAnsi="Times New Roman"/>
          <w:sz w:val="22"/>
          <w:szCs w:val="22"/>
        </w:rPr>
        <w:t xml:space="preserve"> </w:t>
      </w:r>
      <w:r w:rsidRPr="00142DC5">
        <w:rPr>
          <w:rFonts w:ascii="Times New Roman" w:hAnsi="Times New Roman"/>
          <w:sz w:val="22"/>
          <w:szCs w:val="22"/>
        </w:rPr>
        <w:t xml:space="preserve">podmienok uvedených v tejto kúpnej zmluve. Kupujúci si splní svoj záväzok zaplatiť kúpnu </w:t>
      </w:r>
      <w:proofErr w:type="spellStart"/>
      <w:r w:rsidRPr="00142DC5">
        <w:rPr>
          <w:rFonts w:ascii="Times New Roman" w:hAnsi="Times New Roman"/>
          <w:sz w:val="22"/>
          <w:szCs w:val="22"/>
        </w:rPr>
        <w:t>cenuvykonaním</w:t>
      </w:r>
      <w:proofErr w:type="spellEnd"/>
      <w:r w:rsidRPr="00142DC5">
        <w:rPr>
          <w:rFonts w:ascii="Times New Roman" w:hAnsi="Times New Roman"/>
          <w:sz w:val="22"/>
          <w:szCs w:val="22"/>
        </w:rPr>
        <w:t xml:space="preserve"> platobného príkazu v prospech účtu predávajúceho uvedeného v záhlaví tejto kúpnej zmluvy.</w:t>
      </w:r>
      <w:r w:rsidR="002570B2" w:rsidRPr="00142DC5">
        <w:rPr>
          <w:rFonts w:ascii="Times New Roman" w:hAnsi="Times New Roman"/>
          <w:sz w:val="22"/>
          <w:szCs w:val="22"/>
        </w:rPr>
        <w:t xml:space="preserve"> </w:t>
      </w:r>
      <w:r w:rsidRPr="00142DC5">
        <w:rPr>
          <w:rFonts w:ascii="Times New Roman" w:hAnsi="Times New Roman"/>
          <w:sz w:val="22"/>
          <w:szCs w:val="22"/>
        </w:rPr>
        <w:t>Zmluvné strany sa dohodli, že platobná povinnosť kupujúceho je splnená v deň, keď sa z účtu kupujúceho</w:t>
      </w:r>
      <w:r w:rsidR="002570B2" w:rsidRPr="00142DC5">
        <w:rPr>
          <w:rFonts w:ascii="Times New Roman" w:hAnsi="Times New Roman"/>
          <w:sz w:val="22"/>
          <w:szCs w:val="22"/>
        </w:rPr>
        <w:t xml:space="preserve"> </w:t>
      </w:r>
      <w:r w:rsidRPr="00142DC5">
        <w:rPr>
          <w:rFonts w:ascii="Times New Roman" w:hAnsi="Times New Roman"/>
          <w:sz w:val="22"/>
          <w:szCs w:val="22"/>
        </w:rPr>
        <w:t>odpísala príslušná suma v prospech účtu predávajúceho.</w:t>
      </w:r>
    </w:p>
    <w:p w14:paraId="5C7D9068" w14:textId="77777777" w:rsidR="009037F8" w:rsidRPr="009037F8" w:rsidRDefault="009037F8" w:rsidP="00142DC5">
      <w:pPr>
        <w:pStyle w:val="Odsekzoznamu"/>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p>
    <w:p w14:paraId="2DAE56CF" w14:textId="77777777" w:rsidR="00142DC5" w:rsidRPr="00142DC5" w:rsidRDefault="009037F8" w:rsidP="00142DC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 xml:space="preserve"> Kupujúci je oprávnený namietať vecnú a formálnu správnosť a úplnosť faktúry alebo jej povinných príloh</w:t>
      </w:r>
      <w:r w:rsidR="002570B2" w:rsidRPr="00142DC5">
        <w:rPr>
          <w:rFonts w:ascii="Times New Roman" w:hAnsi="Times New Roman"/>
          <w:sz w:val="22"/>
          <w:szCs w:val="22"/>
        </w:rPr>
        <w:t xml:space="preserve"> </w:t>
      </w:r>
      <w:r w:rsidRPr="00142DC5">
        <w:rPr>
          <w:rFonts w:ascii="Times New Roman" w:hAnsi="Times New Roman"/>
          <w:sz w:val="22"/>
          <w:szCs w:val="22"/>
        </w:rPr>
        <w:t>a bez zaplatenia vrátiť faktúru, ktorá je nesprávna alebo neúplná, a to najneskôr v deň jej</w:t>
      </w:r>
      <w:r w:rsidR="00142DC5" w:rsidRPr="00142DC5">
        <w:rPr>
          <w:rFonts w:ascii="Times New Roman" w:hAnsi="Times New Roman"/>
          <w:sz w:val="22"/>
          <w:szCs w:val="22"/>
        </w:rPr>
        <w:t xml:space="preserve"> </w:t>
      </w:r>
      <w:r w:rsidR="002570B2" w:rsidRPr="00142DC5">
        <w:rPr>
          <w:rFonts w:ascii="Times New Roman" w:hAnsi="Times New Roman"/>
          <w:sz w:val="22"/>
          <w:szCs w:val="22"/>
        </w:rPr>
        <w:t xml:space="preserve">   </w:t>
      </w:r>
      <w:r w:rsidRPr="00142DC5">
        <w:rPr>
          <w:rFonts w:ascii="Times New Roman" w:hAnsi="Times New Roman"/>
          <w:sz w:val="22"/>
          <w:szCs w:val="22"/>
        </w:rPr>
        <w:t>splatnosti. Oprávneným vrátením faktúry prestáva plynúť lehota jej splatnosti. Nová 30 dňová lehota</w:t>
      </w:r>
      <w:r w:rsidR="00142DC5" w:rsidRPr="00142DC5">
        <w:rPr>
          <w:rFonts w:ascii="Times New Roman" w:hAnsi="Times New Roman"/>
          <w:sz w:val="22"/>
          <w:szCs w:val="22"/>
        </w:rPr>
        <w:t xml:space="preserve"> </w:t>
      </w:r>
      <w:r w:rsidR="002570B2" w:rsidRPr="00142DC5">
        <w:rPr>
          <w:rFonts w:ascii="Times New Roman" w:hAnsi="Times New Roman"/>
          <w:sz w:val="22"/>
          <w:szCs w:val="22"/>
        </w:rPr>
        <w:t xml:space="preserve">       </w:t>
      </w:r>
      <w:r w:rsidRPr="00142DC5">
        <w:rPr>
          <w:rFonts w:ascii="Times New Roman" w:hAnsi="Times New Roman"/>
          <w:sz w:val="22"/>
          <w:szCs w:val="22"/>
        </w:rPr>
        <w:t>splatnosti začne plynúť znova odo dňa doručenia novej, opravenej faktúry kupujúcemu.</w:t>
      </w:r>
    </w:p>
    <w:p w14:paraId="14450BA8" w14:textId="77777777" w:rsidR="00142DC5" w:rsidRPr="00142DC5" w:rsidRDefault="00142DC5" w:rsidP="00142DC5">
      <w:pPr>
        <w:pStyle w:val="Odsekzoznamu"/>
        <w:rPr>
          <w:rFonts w:ascii="Times New Roman" w:hAnsi="Times New Roman"/>
          <w:b/>
          <w:bCs/>
          <w:sz w:val="22"/>
          <w:szCs w:val="22"/>
        </w:rPr>
      </w:pPr>
    </w:p>
    <w:p w14:paraId="1C62E152" w14:textId="6AF3FFEF" w:rsidR="002570B2" w:rsidRPr="00142DC5" w:rsidRDefault="002570B2" w:rsidP="00142DC5">
      <w:pPr>
        <w:pStyle w:val="Odsekzoznamu"/>
        <w:tabs>
          <w:tab w:val="clear" w:pos="2160"/>
          <w:tab w:val="clear" w:pos="2880"/>
          <w:tab w:val="clear" w:pos="4500"/>
        </w:tabs>
        <w:autoSpaceDE w:val="0"/>
        <w:autoSpaceDN w:val="0"/>
        <w:adjustRightInd w:val="0"/>
        <w:spacing w:line="288" w:lineRule="auto"/>
        <w:ind w:left="360"/>
        <w:contextualSpacing/>
        <w:jc w:val="center"/>
        <w:rPr>
          <w:rFonts w:ascii="Times New Roman" w:hAnsi="Times New Roman"/>
          <w:b/>
          <w:bCs/>
          <w:sz w:val="22"/>
          <w:szCs w:val="22"/>
        </w:rPr>
      </w:pPr>
      <w:r w:rsidRPr="00142DC5">
        <w:rPr>
          <w:rFonts w:ascii="Times New Roman" w:hAnsi="Times New Roman"/>
          <w:b/>
          <w:bCs/>
          <w:sz w:val="22"/>
          <w:szCs w:val="22"/>
        </w:rPr>
        <w:t>Článok IV.</w:t>
      </w:r>
    </w:p>
    <w:p w14:paraId="186AD53E" w14:textId="77777777" w:rsidR="002570B2" w:rsidRDefault="002570B2" w:rsidP="00142DC5">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b/>
          <w:bCs/>
          <w:sz w:val="22"/>
          <w:szCs w:val="22"/>
        </w:rPr>
      </w:pPr>
      <w:r w:rsidRPr="002570B2">
        <w:rPr>
          <w:rFonts w:ascii="Times New Roman" w:hAnsi="Times New Roman"/>
          <w:b/>
          <w:bCs/>
          <w:sz w:val="22"/>
          <w:szCs w:val="22"/>
        </w:rPr>
        <w:t>Miesto, spôsob a termín plnenia</w:t>
      </w:r>
    </w:p>
    <w:p w14:paraId="6BABDF7B" w14:textId="77777777" w:rsidR="002570B2" w:rsidRPr="002570B2" w:rsidRDefault="002570B2" w:rsidP="002570B2">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b/>
          <w:bCs/>
          <w:sz w:val="22"/>
          <w:szCs w:val="22"/>
        </w:rPr>
      </w:pPr>
    </w:p>
    <w:p w14:paraId="1C0AEE3C" w14:textId="77777777" w:rsidR="00142DC5" w:rsidRPr="00142DC5" w:rsidRDefault="00142DC5" w:rsidP="00142DC5">
      <w:pPr>
        <w:pStyle w:val="Odsekzoznamu"/>
        <w:numPr>
          <w:ilvl w:val="0"/>
          <w:numId w:val="52"/>
        </w:numPr>
        <w:tabs>
          <w:tab w:val="clear" w:pos="2160"/>
          <w:tab w:val="clear" w:pos="2880"/>
          <w:tab w:val="clear" w:pos="4500"/>
        </w:tabs>
        <w:autoSpaceDE w:val="0"/>
        <w:autoSpaceDN w:val="0"/>
        <w:adjustRightInd w:val="0"/>
        <w:spacing w:after="120" w:line="276" w:lineRule="auto"/>
        <w:jc w:val="both"/>
        <w:rPr>
          <w:rFonts w:ascii="Times New Roman" w:hAnsi="Times New Roman"/>
          <w:vanish/>
          <w:sz w:val="22"/>
          <w:szCs w:val="22"/>
        </w:rPr>
      </w:pPr>
    </w:p>
    <w:p w14:paraId="2CE5E8E8" w14:textId="42ED1351" w:rsidR="002570B2" w:rsidRPr="00142DC5" w:rsidRDefault="002570B2" w:rsidP="00142DC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Miestom dodania tovaru podľa tejto zmluvy je Ministerstvo obrany SR, Vojenská polícia,</w:t>
      </w:r>
      <w:r w:rsidR="0087663B" w:rsidRPr="00142DC5">
        <w:rPr>
          <w:rFonts w:ascii="Times New Roman" w:hAnsi="Times New Roman"/>
          <w:sz w:val="22"/>
          <w:szCs w:val="22"/>
        </w:rPr>
        <w:t xml:space="preserve">         </w:t>
      </w:r>
      <w:r w:rsidRPr="00142DC5">
        <w:rPr>
          <w:rFonts w:ascii="Times New Roman" w:hAnsi="Times New Roman"/>
          <w:sz w:val="22"/>
          <w:szCs w:val="22"/>
        </w:rPr>
        <w:t>Železničná 3, 911 01, Trenčín.</w:t>
      </w:r>
    </w:p>
    <w:p w14:paraId="5018B07D" w14:textId="3EA1A74B" w:rsidR="002570B2" w:rsidRPr="00142DC5" w:rsidRDefault="002570B2" w:rsidP="00142DC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Predávajúci je povinný dodať tovar do miesta dodania v celom rozsahu do 15 pracovných dní od</w:t>
      </w:r>
      <w:r w:rsidR="0087663B" w:rsidRPr="00142DC5">
        <w:rPr>
          <w:rFonts w:ascii="Times New Roman" w:hAnsi="Times New Roman"/>
          <w:sz w:val="22"/>
          <w:szCs w:val="22"/>
        </w:rPr>
        <w:t xml:space="preserve"> </w:t>
      </w:r>
      <w:r w:rsidRPr="00142DC5">
        <w:rPr>
          <w:rFonts w:ascii="Times New Roman" w:hAnsi="Times New Roman"/>
          <w:sz w:val="22"/>
          <w:szCs w:val="22"/>
        </w:rPr>
        <w:t>nadobudnutia účinnosť tejto zmluvy, najneskôr však do16.6.2026. Množstvo tovaru, ktoré je</w:t>
      </w:r>
      <w:r w:rsidR="0087663B" w:rsidRPr="00142DC5">
        <w:rPr>
          <w:rFonts w:ascii="Times New Roman" w:hAnsi="Times New Roman"/>
          <w:sz w:val="22"/>
          <w:szCs w:val="22"/>
        </w:rPr>
        <w:t xml:space="preserve"> </w:t>
      </w:r>
      <w:r w:rsidRPr="00142DC5">
        <w:rPr>
          <w:rFonts w:ascii="Times New Roman" w:hAnsi="Times New Roman"/>
          <w:sz w:val="22"/>
          <w:szCs w:val="22"/>
        </w:rPr>
        <w:t>predávajúci</w:t>
      </w:r>
      <w:r w:rsidR="0087663B" w:rsidRPr="00142DC5">
        <w:rPr>
          <w:rFonts w:ascii="Times New Roman" w:hAnsi="Times New Roman"/>
          <w:sz w:val="22"/>
          <w:szCs w:val="22"/>
        </w:rPr>
        <w:t xml:space="preserve"> </w:t>
      </w:r>
      <w:r w:rsidRPr="00142DC5">
        <w:rPr>
          <w:rFonts w:ascii="Times New Roman" w:hAnsi="Times New Roman"/>
          <w:sz w:val="22"/>
          <w:szCs w:val="22"/>
        </w:rPr>
        <w:t>povinný dodať do miesta dodania podľa bodu 4.1. tohto článku, je uvedené v Prílohe č. 2 tejto kúpnej</w:t>
      </w:r>
      <w:r w:rsidR="00142DC5">
        <w:rPr>
          <w:rFonts w:ascii="Times New Roman" w:hAnsi="Times New Roman"/>
          <w:sz w:val="22"/>
          <w:szCs w:val="22"/>
        </w:rPr>
        <w:t xml:space="preserve"> </w:t>
      </w:r>
      <w:r w:rsidRPr="00142DC5">
        <w:rPr>
          <w:rFonts w:ascii="Times New Roman" w:hAnsi="Times New Roman"/>
          <w:sz w:val="22"/>
          <w:szCs w:val="22"/>
        </w:rPr>
        <w:t>zmluvy.</w:t>
      </w:r>
    </w:p>
    <w:p w14:paraId="03CD66F1" w14:textId="4151B7CB" w:rsidR="002570B2" w:rsidRPr="00142DC5" w:rsidRDefault="002570B2" w:rsidP="00142DC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 xml:space="preserve"> Za riadne dodaný tovar sa považuje tovar dodaný v požadovanom množstve, v akosti a</w:t>
      </w:r>
      <w:r w:rsidR="00142DC5" w:rsidRPr="00142DC5">
        <w:rPr>
          <w:rFonts w:ascii="Times New Roman" w:hAnsi="Times New Roman"/>
          <w:sz w:val="22"/>
          <w:szCs w:val="22"/>
        </w:rPr>
        <w:t> </w:t>
      </w:r>
      <w:r w:rsidRPr="00142DC5">
        <w:rPr>
          <w:rFonts w:ascii="Times New Roman" w:hAnsi="Times New Roman"/>
          <w:sz w:val="22"/>
          <w:szCs w:val="22"/>
        </w:rPr>
        <w:t>vo</w:t>
      </w:r>
      <w:r w:rsidR="00142DC5" w:rsidRPr="00142DC5">
        <w:rPr>
          <w:rFonts w:ascii="Times New Roman" w:hAnsi="Times New Roman"/>
          <w:sz w:val="22"/>
          <w:szCs w:val="22"/>
        </w:rPr>
        <w:t xml:space="preserve"> </w:t>
      </w:r>
      <w:r w:rsidRPr="00142DC5">
        <w:rPr>
          <w:rFonts w:ascii="Times New Roman" w:hAnsi="Times New Roman"/>
          <w:sz w:val="22"/>
          <w:szCs w:val="22"/>
        </w:rPr>
        <w:t>vyhotovení v</w:t>
      </w:r>
      <w:r w:rsidR="00142DC5" w:rsidRPr="00142DC5">
        <w:rPr>
          <w:rFonts w:ascii="Times New Roman" w:hAnsi="Times New Roman"/>
          <w:sz w:val="22"/>
          <w:szCs w:val="22"/>
        </w:rPr>
        <w:t xml:space="preserve"> </w:t>
      </w:r>
      <w:r w:rsidRPr="00142DC5">
        <w:rPr>
          <w:rFonts w:ascii="Times New Roman" w:hAnsi="Times New Roman"/>
          <w:sz w:val="22"/>
          <w:szCs w:val="22"/>
        </w:rPr>
        <w:t>súlade s podmienkami tejto kúpnej zmluvy a jej Prílohy č. 2, a to v dohodnutom mieste dodania tovaru v</w:t>
      </w:r>
      <w:r w:rsidR="00142DC5">
        <w:rPr>
          <w:rFonts w:ascii="Times New Roman" w:hAnsi="Times New Roman"/>
          <w:sz w:val="22"/>
          <w:szCs w:val="22"/>
        </w:rPr>
        <w:t xml:space="preserve"> </w:t>
      </w:r>
      <w:r w:rsidRPr="00142DC5">
        <w:rPr>
          <w:rFonts w:ascii="Times New Roman" w:hAnsi="Times New Roman"/>
          <w:sz w:val="22"/>
          <w:szCs w:val="22"/>
        </w:rPr>
        <w:t>zmysle tejto kúpnej zmluvy.</w:t>
      </w:r>
    </w:p>
    <w:p w14:paraId="0AC7FD28" w14:textId="54E25812" w:rsidR="002570B2" w:rsidRPr="00142DC5" w:rsidRDefault="002570B2" w:rsidP="00142DC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 xml:space="preserve"> Predávajúci sa zaväzuje dodať spolu s tovarom doklady podľa tohto ustanovenia kúpnej zmluvy všetky</w:t>
      </w:r>
      <w:r w:rsidR="00142DC5" w:rsidRPr="00142DC5">
        <w:rPr>
          <w:rFonts w:ascii="Times New Roman" w:hAnsi="Times New Roman"/>
          <w:sz w:val="22"/>
          <w:szCs w:val="22"/>
        </w:rPr>
        <w:t xml:space="preserve"> </w:t>
      </w:r>
      <w:r w:rsidRPr="00142DC5">
        <w:rPr>
          <w:rFonts w:ascii="Times New Roman" w:hAnsi="Times New Roman"/>
          <w:sz w:val="22"/>
          <w:szCs w:val="22"/>
        </w:rPr>
        <w:t>časti sprievodnej dokumentácie od výrobcu dodávaných tovarov. Ide najmä o záručné podmienky, návody</w:t>
      </w:r>
      <w:r w:rsidR="00142DC5" w:rsidRPr="00142DC5">
        <w:rPr>
          <w:rFonts w:ascii="Times New Roman" w:hAnsi="Times New Roman"/>
          <w:sz w:val="22"/>
          <w:szCs w:val="22"/>
        </w:rPr>
        <w:t xml:space="preserve"> </w:t>
      </w:r>
      <w:r w:rsidRPr="00142DC5">
        <w:rPr>
          <w:rFonts w:ascii="Times New Roman" w:hAnsi="Times New Roman"/>
          <w:sz w:val="22"/>
          <w:szCs w:val="22"/>
        </w:rPr>
        <w:t>na obsluhu, návody na údržbu, technické certifikáty a podobne.</w:t>
      </w:r>
    </w:p>
    <w:p w14:paraId="599DE404" w14:textId="77777777" w:rsidR="00142DC5" w:rsidRDefault="00142DC5" w:rsidP="002570B2">
      <w:pPr>
        <w:tabs>
          <w:tab w:val="clear" w:pos="2160"/>
          <w:tab w:val="clear" w:pos="2880"/>
          <w:tab w:val="clear" w:pos="4500"/>
        </w:tabs>
        <w:autoSpaceDE w:val="0"/>
        <w:autoSpaceDN w:val="0"/>
        <w:adjustRightInd w:val="0"/>
        <w:spacing w:line="288" w:lineRule="auto"/>
        <w:ind w:left="851" w:hanging="851"/>
        <w:contextualSpacing/>
        <w:rPr>
          <w:rFonts w:ascii="Times New Roman" w:hAnsi="Times New Roman"/>
          <w:sz w:val="22"/>
          <w:szCs w:val="22"/>
        </w:rPr>
      </w:pPr>
    </w:p>
    <w:p w14:paraId="443474A1" w14:textId="3002D0C2" w:rsidR="002570B2" w:rsidRPr="00142DC5" w:rsidRDefault="002570B2" w:rsidP="00540136">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 xml:space="preserve"> Dopravu tovaru do miesta dodania je povinný zabezpečiť predávajúci na vlastné náklady a</w:t>
      </w:r>
      <w:r w:rsidR="00142DC5" w:rsidRPr="00142DC5">
        <w:rPr>
          <w:rFonts w:ascii="Times New Roman" w:hAnsi="Times New Roman"/>
          <w:sz w:val="22"/>
          <w:szCs w:val="22"/>
        </w:rPr>
        <w:t xml:space="preserve"> </w:t>
      </w:r>
      <w:r w:rsidRPr="00142DC5">
        <w:rPr>
          <w:rFonts w:ascii="Times New Roman" w:hAnsi="Times New Roman"/>
          <w:sz w:val="22"/>
          <w:szCs w:val="22"/>
        </w:rPr>
        <w:t>nebezpečenstvo tak, aby bola zabezpečená dostatočná ochrana pred jeho poškodením, stratou alebo</w:t>
      </w:r>
      <w:r w:rsidR="00142DC5" w:rsidRPr="00142DC5">
        <w:rPr>
          <w:rFonts w:ascii="Times New Roman" w:hAnsi="Times New Roman"/>
          <w:sz w:val="22"/>
          <w:szCs w:val="22"/>
        </w:rPr>
        <w:t xml:space="preserve"> z</w:t>
      </w:r>
      <w:r w:rsidRPr="00142DC5">
        <w:rPr>
          <w:rFonts w:ascii="Times New Roman" w:hAnsi="Times New Roman"/>
          <w:sz w:val="22"/>
          <w:szCs w:val="22"/>
        </w:rPr>
        <w:t>nehodnotením až do momentu prevzatia tovaru kupujúcim v mieste dodania. Za škodu spôsobenú</w:t>
      </w:r>
      <w:r w:rsidR="00142DC5">
        <w:rPr>
          <w:rFonts w:ascii="Times New Roman" w:hAnsi="Times New Roman"/>
          <w:sz w:val="22"/>
          <w:szCs w:val="22"/>
        </w:rPr>
        <w:t xml:space="preserve"> </w:t>
      </w:r>
      <w:r w:rsidRPr="00142DC5">
        <w:rPr>
          <w:rFonts w:ascii="Times New Roman" w:hAnsi="Times New Roman"/>
          <w:sz w:val="22"/>
          <w:szCs w:val="22"/>
        </w:rPr>
        <w:t>porušením tejto povinnosti v plnej miere zodpovedá predávajúci.</w:t>
      </w:r>
    </w:p>
    <w:p w14:paraId="6773240E" w14:textId="77777777" w:rsidR="00142DC5" w:rsidRPr="002570B2" w:rsidRDefault="00142DC5" w:rsidP="00142DC5">
      <w:pPr>
        <w:pStyle w:val="Odsekzoznamu"/>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p>
    <w:p w14:paraId="0DB647ED" w14:textId="165059F7" w:rsidR="002570B2" w:rsidRDefault="002570B2" w:rsidP="00142DC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142DC5">
        <w:rPr>
          <w:rFonts w:ascii="Times New Roman" w:hAnsi="Times New Roman"/>
          <w:sz w:val="22"/>
          <w:szCs w:val="22"/>
        </w:rPr>
        <w:t xml:space="preserve"> Prevzatie tovaru v mieste jeho dodania potvrdí oprávnená osoba kupujúceho podľa bodu 4.7. tohto</w:t>
      </w:r>
      <w:r w:rsidR="00142DC5" w:rsidRPr="00142DC5">
        <w:rPr>
          <w:rFonts w:ascii="Times New Roman" w:hAnsi="Times New Roman"/>
          <w:sz w:val="22"/>
          <w:szCs w:val="22"/>
        </w:rPr>
        <w:t xml:space="preserve"> </w:t>
      </w:r>
      <w:r w:rsidRPr="00142DC5">
        <w:rPr>
          <w:rFonts w:ascii="Times New Roman" w:hAnsi="Times New Roman"/>
          <w:sz w:val="22"/>
          <w:szCs w:val="22"/>
        </w:rPr>
        <w:t>článku na dodacom liste. Dodací list, ktorý vyhotoví predávajúci musí obsahovať minimálne nasledovné</w:t>
      </w:r>
      <w:r w:rsidR="00142DC5" w:rsidRPr="00142DC5">
        <w:rPr>
          <w:rFonts w:ascii="Times New Roman" w:hAnsi="Times New Roman"/>
          <w:sz w:val="22"/>
          <w:szCs w:val="22"/>
        </w:rPr>
        <w:t xml:space="preserve"> </w:t>
      </w:r>
      <w:r w:rsidRPr="00142DC5">
        <w:rPr>
          <w:rFonts w:ascii="Times New Roman" w:hAnsi="Times New Roman"/>
          <w:sz w:val="22"/>
          <w:szCs w:val="22"/>
        </w:rPr>
        <w:t>údaje: identifikačné údaje zmluvných strán, číslo kúpnej zmluvy, na základe ktorej je tovar dodávaný,</w:t>
      </w:r>
      <w:r w:rsidR="00142DC5" w:rsidRPr="00142DC5">
        <w:rPr>
          <w:rFonts w:ascii="Times New Roman" w:hAnsi="Times New Roman"/>
          <w:sz w:val="22"/>
          <w:szCs w:val="22"/>
        </w:rPr>
        <w:t xml:space="preserve"> </w:t>
      </w:r>
      <w:r w:rsidRPr="00142DC5">
        <w:rPr>
          <w:rFonts w:ascii="Times New Roman" w:hAnsi="Times New Roman"/>
          <w:sz w:val="22"/>
          <w:szCs w:val="22"/>
        </w:rPr>
        <w:t>druh a množstvo dodávaného tovaru, jednotkové ceny tovaru, základ dane v eurách pri uplatnení</w:t>
      </w:r>
      <w:r w:rsidR="00142DC5" w:rsidRPr="00142DC5">
        <w:rPr>
          <w:rFonts w:ascii="Times New Roman" w:hAnsi="Times New Roman"/>
          <w:sz w:val="22"/>
          <w:szCs w:val="22"/>
        </w:rPr>
        <w:t xml:space="preserve"> </w:t>
      </w:r>
      <w:r w:rsidRPr="00142DC5">
        <w:rPr>
          <w:rFonts w:ascii="Times New Roman" w:hAnsi="Times New Roman"/>
          <w:sz w:val="22"/>
          <w:szCs w:val="22"/>
        </w:rPr>
        <w:t>príslušnej sadzby dane (ak predávajúci bude platiteľom DPH), uplatnenú sadzbu DPH uvedenú</w:t>
      </w:r>
      <w:r w:rsidR="00142DC5" w:rsidRPr="00142DC5">
        <w:rPr>
          <w:rFonts w:ascii="Times New Roman" w:hAnsi="Times New Roman"/>
          <w:sz w:val="22"/>
          <w:szCs w:val="22"/>
        </w:rPr>
        <w:t xml:space="preserve"> </w:t>
      </w:r>
      <w:r w:rsidRPr="00142DC5">
        <w:rPr>
          <w:rFonts w:ascii="Times New Roman" w:hAnsi="Times New Roman"/>
          <w:sz w:val="22"/>
          <w:szCs w:val="22"/>
        </w:rPr>
        <w:t>v percentách (ak predávajúci bude platiteľom DPH), výšku DPH spolu v eurách (ak predávajúci bude</w:t>
      </w:r>
      <w:r w:rsidR="00142DC5" w:rsidRPr="00142DC5">
        <w:rPr>
          <w:rFonts w:ascii="Times New Roman" w:hAnsi="Times New Roman"/>
          <w:sz w:val="22"/>
          <w:szCs w:val="22"/>
        </w:rPr>
        <w:t xml:space="preserve"> </w:t>
      </w:r>
      <w:r w:rsidRPr="00142DC5">
        <w:rPr>
          <w:rFonts w:ascii="Times New Roman" w:hAnsi="Times New Roman"/>
          <w:sz w:val="22"/>
          <w:szCs w:val="22"/>
        </w:rPr>
        <w:t>platiteľom DPH), celkovú cenu tovaru v eurách, miesto dodania a prevzatia tovaru, meno a</w:t>
      </w:r>
      <w:r w:rsidR="00142DC5" w:rsidRPr="00142DC5">
        <w:rPr>
          <w:rFonts w:ascii="Times New Roman" w:hAnsi="Times New Roman"/>
          <w:sz w:val="22"/>
          <w:szCs w:val="22"/>
        </w:rPr>
        <w:t> </w:t>
      </w:r>
      <w:r w:rsidRPr="00142DC5">
        <w:rPr>
          <w:rFonts w:ascii="Times New Roman" w:hAnsi="Times New Roman"/>
          <w:sz w:val="22"/>
          <w:szCs w:val="22"/>
        </w:rPr>
        <w:t>priezvisko</w:t>
      </w:r>
      <w:r w:rsidR="00142DC5" w:rsidRPr="00142DC5">
        <w:rPr>
          <w:rFonts w:ascii="Times New Roman" w:hAnsi="Times New Roman"/>
          <w:sz w:val="22"/>
          <w:szCs w:val="22"/>
        </w:rPr>
        <w:t xml:space="preserve"> </w:t>
      </w:r>
      <w:r w:rsidRPr="00142DC5">
        <w:rPr>
          <w:rFonts w:ascii="Times New Roman" w:hAnsi="Times New Roman"/>
          <w:sz w:val="22"/>
          <w:szCs w:val="22"/>
        </w:rPr>
        <w:t>osôb zmluvných strán potvrdzujúcich dodanie a prevzatie tovaru a dátum odovzdania a prevzatia tovaru,</w:t>
      </w:r>
      <w:r w:rsidR="00142DC5" w:rsidRPr="00142DC5">
        <w:rPr>
          <w:rFonts w:ascii="Times New Roman" w:hAnsi="Times New Roman"/>
          <w:sz w:val="22"/>
          <w:szCs w:val="22"/>
        </w:rPr>
        <w:t xml:space="preserve"> </w:t>
      </w:r>
      <w:r w:rsidRPr="00142DC5">
        <w:rPr>
          <w:rFonts w:ascii="Times New Roman" w:hAnsi="Times New Roman"/>
          <w:sz w:val="22"/>
          <w:szCs w:val="22"/>
        </w:rPr>
        <w:t>ako aj informáciu o tom, či ide o čiastkové plnenie. Dodací list podpíšu oprávnené osoby obidvoch</w:t>
      </w:r>
      <w:r w:rsidR="00142DC5" w:rsidRPr="00142DC5">
        <w:rPr>
          <w:rFonts w:ascii="Times New Roman" w:hAnsi="Times New Roman"/>
          <w:sz w:val="22"/>
          <w:szCs w:val="22"/>
        </w:rPr>
        <w:t xml:space="preserve"> </w:t>
      </w:r>
      <w:r w:rsidRPr="00142DC5">
        <w:rPr>
          <w:rFonts w:ascii="Times New Roman" w:hAnsi="Times New Roman"/>
          <w:sz w:val="22"/>
          <w:szCs w:val="22"/>
        </w:rPr>
        <w:t>zmluvných strán po riadnom dodaní a prevzatí tovaru. Pri prevzatí tovaru kupujúcim v mieste dodania,</w:t>
      </w:r>
      <w:r w:rsidR="00142DC5">
        <w:rPr>
          <w:rFonts w:ascii="Times New Roman" w:hAnsi="Times New Roman"/>
          <w:sz w:val="22"/>
          <w:szCs w:val="22"/>
        </w:rPr>
        <w:t xml:space="preserve"> </w:t>
      </w:r>
      <w:r w:rsidRPr="00142DC5">
        <w:rPr>
          <w:rFonts w:ascii="Times New Roman" w:hAnsi="Times New Roman"/>
          <w:sz w:val="22"/>
          <w:szCs w:val="22"/>
        </w:rPr>
        <w:t>predávajúci potvrdí záručný list k tovaru.</w:t>
      </w:r>
    </w:p>
    <w:p w14:paraId="1D5AE4EF" w14:textId="77777777" w:rsidR="00142DC5" w:rsidRPr="00142DC5" w:rsidRDefault="00142DC5" w:rsidP="00142DC5">
      <w:pPr>
        <w:pStyle w:val="Odsekzoznamu"/>
        <w:tabs>
          <w:tab w:val="clear" w:pos="2160"/>
          <w:tab w:val="clear" w:pos="2880"/>
          <w:tab w:val="clear" w:pos="4500"/>
        </w:tabs>
        <w:autoSpaceDE w:val="0"/>
        <w:autoSpaceDN w:val="0"/>
        <w:adjustRightInd w:val="0"/>
        <w:spacing w:line="288" w:lineRule="auto"/>
        <w:ind w:left="851"/>
        <w:contextualSpacing/>
        <w:rPr>
          <w:rFonts w:ascii="Times New Roman" w:hAnsi="Times New Roman"/>
          <w:sz w:val="22"/>
          <w:szCs w:val="22"/>
        </w:rPr>
      </w:pPr>
    </w:p>
    <w:p w14:paraId="42EAF407" w14:textId="2C68D6F3" w:rsidR="002570B2" w:rsidRDefault="002570B2" w:rsidP="00225B2A">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920EC0">
        <w:rPr>
          <w:rFonts w:ascii="Times New Roman" w:hAnsi="Times New Roman"/>
          <w:sz w:val="22"/>
          <w:szCs w:val="22"/>
        </w:rPr>
        <w:lastRenderedPageBreak/>
        <w:t>Predávajúci vyrozumie o termíne dodania tovaru oprávnenú osobu kupujúceho na prevzatie tovaru v</w:t>
      </w:r>
      <w:r w:rsidR="00142DC5" w:rsidRPr="00920EC0">
        <w:rPr>
          <w:rFonts w:ascii="Times New Roman" w:hAnsi="Times New Roman"/>
          <w:sz w:val="22"/>
          <w:szCs w:val="22"/>
        </w:rPr>
        <w:t xml:space="preserve"> </w:t>
      </w:r>
      <w:r w:rsidRPr="00920EC0">
        <w:rPr>
          <w:rFonts w:ascii="Times New Roman" w:hAnsi="Times New Roman"/>
          <w:sz w:val="22"/>
          <w:szCs w:val="22"/>
        </w:rPr>
        <w:t>mieste dodania najmenej tri pracovné dni pred jeho dodaním. Oprávnenou osobou na prevzatie tovaru pre</w:t>
      </w:r>
      <w:r w:rsidR="00142DC5" w:rsidRPr="00920EC0">
        <w:rPr>
          <w:rFonts w:ascii="Times New Roman" w:hAnsi="Times New Roman"/>
          <w:sz w:val="22"/>
          <w:szCs w:val="22"/>
        </w:rPr>
        <w:t xml:space="preserve"> </w:t>
      </w:r>
      <w:r w:rsidRPr="00920EC0">
        <w:rPr>
          <w:rFonts w:ascii="Times New Roman" w:hAnsi="Times New Roman"/>
          <w:sz w:val="22"/>
          <w:szCs w:val="22"/>
        </w:rPr>
        <w:t xml:space="preserve">účely tejto kúpnej zmluvy je </w:t>
      </w:r>
      <w:r w:rsidR="00920EC0">
        <w:rPr>
          <w:rFonts w:ascii="Times New Roman" w:hAnsi="Times New Roman"/>
          <w:sz w:val="22"/>
          <w:szCs w:val="22"/>
        </w:rPr>
        <w:t>....................................</w:t>
      </w:r>
      <w:r w:rsidRPr="00920EC0">
        <w:rPr>
          <w:rFonts w:ascii="Times New Roman" w:hAnsi="Times New Roman"/>
          <w:sz w:val="22"/>
          <w:szCs w:val="22"/>
        </w:rPr>
        <w:t xml:space="preserve">, tel. č.: </w:t>
      </w:r>
      <w:r w:rsidR="00920EC0">
        <w:rPr>
          <w:rFonts w:ascii="Times New Roman" w:hAnsi="Times New Roman"/>
          <w:sz w:val="22"/>
          <w:szCs w:val="22"/>
        </w:rPr>
        <w:t>...............</w:t>
      </w:r>
      <w:r w:rsidRPr="00920EC0">
        <w:rPr>
          <w:rFonts w:ascii="Times New Roman" w:hAnsi="Times New Roman"/>
          <w:sz w:val="22"/>
          <w:szCs w:val="22"/>
        </w:rPr>
        <w:t>;, email:</w:t>
      </w:r>
      <w:r w:rsidR="00142DC5" w:rsidRPr="00920EC0">
        <w:rPr>
          <w:rFonts w:ascii="Times New Roman" w:hAnsi="Times New Roman"/>
          <w:sz w:val="22"/>
          <w:szCs w:val="22"/>
        </w:rPr>
        <w:t xml:space="preserve"> </w:t>
      </w:r>
      <w:r w:rsidR="00920EC0">
        <w:rPr>
          <w:rFonts w:ascii="Times New Roman" w:hAnsi="Times New Roman"/>
          <w:sz w:val="22"/>
          <w:szCs w:val="22"/>
        </w:rPr>
        <w:t>.......................</w:t>
      </w:r>
      <w:r w:rsidRPr="00920EC0">
        <w:rPr>
          <w:rFonts w:ascii="Times New Roman" w:hAnsi="Times New Roman"/>
          <w:sz w:val="22"/>
          <w:szCs w:val="22"/>
        </w:rPr>
        <w:t xml:space="preserve"> alebo ním poverená osoba. Oprávnená osoba na prevzatie tovaru je povinná pri</w:t>
      </w:r>
      <w:r w:rsidR="00920EC0">
        <w:rPr>
          <w:rFonts w:ascii="Times New Roman" w:hAnsi="Times New Roman"/>
          <w:sz w:val="22"/>
          <w:szCs w:val="22"/>
        </w:rPr>
        <w:t xml:space="preserve"> </w:t>
      </w:r>
      <w:r w:rsidRPr="00920EC0">
        <w:rPr>
          <w:rFonts w:ascii="Times New Roman" w:hAnsi="Times New Roman"/>
          <w:sz w:val="22"/>
          <w:szCs w:val="22"/>
        </w:rPr>
        <w:t>preberaní tovaru vykonať v mieste dodania prehliadku tovaru a je oprávnená odmietnuť prevzatie toho</w:t>
      </w:r>
      <w:r w:rsidR="00142DC5" w:rsidRPr="00920EC0">
        <w:rPr>
          <w:rFonts w:ascii="Times New Roman" w:hAnsi="Times New Roman"/>
          <w:sz w:val="22"/>
          <w:szCs w:val="22"/>
        </w:rPr>
        <w:t xml:space="preserve"> </w:t>
      </w:r>
      <w:r w:rsidRPr="00920EC0">
        <w:rPr>
          <w:rFonts w:ascii="Times New Roman" w:hAnsi="Times New Roman"/>
          <w:sz w:val="22"/>
          <w:szCs w:val="22"/>
        </w:rPr>
        <w:t>tovaru, na ktorom zistí pri prehliadke zjavné vady (napr. chýbajúce množstvo podľa dodacieho listu</w:t>
      </w:r>
      <w:r w:rsidR="00142DC5" w:rsidRPr="00920EC0">
        <w:rPr>
          <w:rFonts w:ascii="Times New Roman" w:hAnsi="Times New Roman"/>
          <w:sz w:val="22"/>
          <w:szCs w:val="22"/>
        </w:rPr>
        <w:t>, poškodený tovar, tovar nevyhovujúci podmienkam tejto kúpnej zmluvy) a túto skutočnosť zapíše do dodacieho listu. Uvedený zápis do dodacieho listu nenahrádza reklamáciu.</w:t>
      </w:r>
    </w:p>
    <w:p w14:paraId="292BECE9" w14:textId="77777777" w:rsidR="00920EC0" w:rsidRPr="00920EC0" w:rsidRDefault="00920EC0" w:rsidP="00920EC0">
      <w:pPr>
        <w:pStyle w:val="Odsekzoznamu"/>
        <w:rPr>
          <w:rFonts w:ascii="Times New Roman" w:hAnsi="Times New Roman"/>
          <w:sz w:val="22"/>
          <w:szCs w:val="22"/>
        </w:rPr>
      </w:pPr>
    </w:p>
    <w:p w14:paraId="1BF5362C" w14:textId="6AB73BE5" w:rsidR="00920EC0" w:rsidRDefault="00920EC0" w:rsidP="00225B2A">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920EC0">
        <w:rPr>
          <w:rFonts w:ascii="Times New Roman" w:hAnsi="Times New Roman"/>
          <w:sz w:val="22"/>
          <w:szCs w:val="22"/>
        </w:rPr>
        <w:t>Dodanie tovaru bude možné výhradne v pracovné dni, a to od 8,00 hod. do 14,00 hod.</w:t>
      </w:r>
    </w:p>
    <w:p w14:paraId="3F88396E" w14:textId="77777777" w:rsidR="00920EC0" w:rsidRPr="00920EC0" w:rsidRDefault="00920EC0" w:rsidP="00920EC0">
      <w:pPr>
        <w:pStyle w:val="Odsekzoznamu"/>
        <w:rPr>
          <w:rFonts w:ascii="Times New Roman" w:hAnsi="Times New Roman"/>
          <w:sz w:val="22"/>
          <w:szCs w:val="22"/>
        </w:rPr>
      </w:pPr>
    </w:p>
    <w:p w14:paraId="34ABD7F2" w14:textId="12D9DD5B" w:rsidR="00920EC0" w:rsidRDefault="00920EC0" w:rsidP="00225B2A">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920EC0">
        <w:rPr>
          <w:rFonts w:ascii="Times New Roman" w:hAnsi="Times New Roman"/>
          <w:sz w:val="22"/>
          <w:szCs w:val="22"/>
        </w:rPr>
        <w:t>Predávajúci sa zaväzuje zabezpečiť odber a ekologickú likvidáciu prázdnych obalov z dodaného tovaru v zmysle zákona č. 79/2015 Z. z. o odpadoch a o zmene a doplnení niektorých zákonov v znení neskorších predpisov.</w:t>
      </w:r>
    </w:p>
    <w:p w14:paraId="5EC9194E" w14:textId="77777777" w:rsidR="00F51835" w:rsidRDefault="00F51835" w:rsidP="00F51835">
      <w:pPr>
        <w:pStyle w:val="Odsekzoznamu"/>
        <w:tabs>
          <w:tab w:val="clear" w:pos="2160"/>
          <w:tab w:val="clear" w:pos="2880"/>
          <w:tab w:val="clear" w:pos="4500"/>
        </w:tabs>
        <w:autoSpaceDE w:val="0"/>
        <w:autoSpaceDN w:val="0"/>
        <w:adjustRightInd w:val="0"/>
        <w:spacing w:line="288" w:lineRule="auto"/>
        <w:ind w:left="360"/>
        <w:contextualSpacing/>
        <w:rPr>
          <w:rFonts w:ascii="Times New Roman" w:hAnsi="Times New Roman"/>
          <w:b/>
          <w:bCs/>
          <w:sz w:val="22"/>
          <w:szCs w:val="22"/>
        </w:rPr>
      </w:pPr>
    </w:p>
    <w:p w14:paraId="73A1D37C" w14:textId="5FC7C32F" w:rsidR="00F51835" w:rsidRPr="00F51835" w:rsidRDefault="00F51835" w:rsidP="00F51835">
      <w:pPr>
        <w:pStyle w:val="Odsekzoznamu"/>
        <w:tabs>
          <w:tab w:val="clear" w:pos="2160"/>
          <w:tab w:val="clear" w:pos="2880"/>
          <w:tab w:val="clear" w:pos="4500"/>
        </w:tabs>
        <w:autoSpaceDE w:val="0"/>
        <w:autoSpaceDN w:val="0"/>
        <w:adjustRightInd w:val="0"/>
        <w:spacing w:line="288" w:lineRule="auto"/>
        <w:ind w:left="360"/>
        <w:contextualSpacing/>
        <w:jc w:val="center"/>
        <w:rPr>
          <w:rFonts w:ascii="Times New Roman" w:hAnsi="Times New Roman"/>
          <w:b/>
          <w:bCs/>
          <w:sz w:val="22"/>
          <w:szCs w:val="22"/>
        </w:rPr>
      </w:pPr>
      <w:r w:rsidRPr="00F51835">
        <w:rPr>
          <w:rFonts w:ascii="Times New Roman" w:hAnsi="Times New Roman"/>
          <w:b/>
          <w:bCs/>
          <w:sz w:val="22"/>
          <w:szCs w:val="22"/>
        </w:rPr>
        <w:t>Článok V.</w:t>
      </w:r>
    </w:p>
    <w:p w14:paraId="223B37E8" w14:textId="77777777" w:rsidR="00F51835" w:rsidRPr="00F51835" w:rsidRDefault="00F51835" w:rsidP="00F51835">
      <w:pPr>
        <w:tabs>
          <w:tab w:val="clear" w:pos="2160"/>
          <w:tab w:val="clear" w:pos="2880"/>
          <w:tab w:val="clear" w:pos="4500"/>
        </w:tabs>
        <w:autoSpaceDE w:val="0"/>
        <w:autoSpaceDN w:val="0"/>
        <w:adjustRightInd w:val="0"/>
        <w:spacing w:line="288" w:lineRule="auto"/>
        <w:contextualSpacing/>
        <w:jc w:val="center"/>
        <w:rPr>
          <w:rFonts w:ascii="Times New Roman" w:hAnsi="Times New Roman"/>
          <w:b/>
          <w:bCs/>
          <w:sz w:val="22"/>
          <w:szCs w:val="22"/>
        </w:rPr>
      </w:pPr>
      <w:r w:rsidRPr="00F51835">
        <w:rPr>
          <w:rFonts w:ascii="Times New Roman" w:hAnsi="Times New Roman"/>
          <w:b/>
          <w:bCs/>
          <w:sz w:val="22"/>
          <w:szCs w:val="22"/>
        </w:rPr>
        <w:t>Podmienky pre vstup a pohyb pracovníkov predávajúceho v mieste dodania</w:t>
      </w:r>
    </w:p>
    <w:p w14:paraId="500D318B" w14:textId="77777777" w:rsidR="00F51835" w:rsidRDefault="00F51835" w:rsidP="00F51835">
      <w:pPr>
        <w:pStyle w:val="Odsekzoznamu"/>
        <w:rPr>
          <w:rFonts w:ascii="Times New Roman" w:hAnsi="Times New Roman"/>
          <w:sz w:val="22"/>
          <w:szCs w:val="22"/>
        </w:rPr>
      </w:pPr>
    </w:p>
    <w:p w14:paraId="399BD927" w14:textId="77777777" w:rsidR="00F51835" w:rsidRDefault="00F51835" w:rsidP="00F51835">
      <w:pPr>
        <w:pStyle w:val="Odsekzoznamu"/>
        <w:rPr>
          <w:rFonts w:ascii="Times New Roman" w:hAnsi="Times New Roman"/>
          <w:sz w:val="22"/>
          <w:szCs w:val="22"/>
        </w:rPr>
      </w:pPr>
    </w:p>
    <w:p w14:paraId="45BFC13C" w14:textId="77777777" w:rsidR="00F51835" w:rsidRPr="00F51835" w:rsidRDefault="00F51835" w:rsidP="00F51835">
      <w:pPr>
        <w:pStyle w:val="Odsekzoznamu"/>
        <w:numPr>
          <w:ilvl w:val="0"/>
          <w:numId w:val="52"/>
        </w:numPr>
        <w:tabs>
          <w:tab w:val="clear" w:pos="2160"/>
          <w:tab w:val="clear" w:pos="2880"/>
          <w:tab w:val="clear" w:pos="4500"/>
        </w:tabs>
        <w:autoSpaceDE w:val="0"/>
        <w:autoSpaceDN w:val="0"/>
        <w:adjustRightInd w:val="0"/>
        <w:spacing w:after="120" w:line="276" w:lineRule="auto"/>
        <w:jc w:val="both"/>
        <w:rPr>
          <w:rFonts w:ascii="Times New Roman" w:hAnsi="Times New Roman"/>
          <w:vanish/>
          <w:sz w:val="22"/>
          <w:szCs w:val="22"/>
        </w:rPr>
      </w:pPr>
    </w:p>
    <w:p w14:paraId="44FA43F0" w14:textId="500DB45C"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77E9CBDF" w14:textId="77827249"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Predávajúci zabezpečí, aby jeho pracovníci, dopravcovia dodržiavali v objektoch kupujúceho predpisy týkajúce sa bezpečnosti a ochrany zdravia pri práci (ďalej len „BOZP“), požiarnej ochrany (ďalej len „PO “), dodržiavali pokyny a príkazy kupujúceho a trasu určenú kupujúcim v mieste dodania tovaru.</w:t>
      </w:r>
    </w:p>
    <w:p w14:paraId="04B26ED5" w14:textId="78369A98"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Predávajúci zodpovedá za všetky škody, ktoré spôsobia jeho pracovníci a ním poverené osoby na majetku kupujúceho pri dodaní tovaru.</w:t>
      </w:r>
    </w:p>
    <w:p w14:paraId="374F7C08" w14:textId="75A49983"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Pri dodávaní tovaru a poskytovaní služieb v mieste dodania sa predávajúci zaväzuje dodržiavať režim pracoviska stanovený kupujúcim, s ktorým oboznámi svojich zamestnancov/pracovníkov. Táto povinnosť sa týka predovšetkým režimu vstupu do objektov, bezpečnostných opatrení pri pohybe a prácach vo vojenskom objekte, evidovania prístupu k informáciám spojených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bude uvedené meno, priezvisko, dátum a rok narodenia a číslo dokladu totožnosti osoby, ktorá žiada o povolenie vstupu (v prípade vjazdu motorového vozidla sa v žiadosti uvedie typ, EČV a farba vozidla). Predávajúci poučí svojich pracovníkov o tom, že poskytol predmetné osobné údaje kupujúcemu za účelom plnenia tejto kúpnej zmluvy. Kupujúci sa zaväzuje, že osobné údaje, ktoré mu predávajúci poskytne bude náležite chrániť a spracúvať výlučne len za účelom uvedeným v tomto bode kúpnej 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w:t>
      </w:r>
    </w:p>
    <w:p w14:paraId="3D53D0F6" w14:textId="3DB3D5EE"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Predávajúci vyhlasuje, že má oprávnenie dodávať tovar, ktorý je predmetom tejto kúpnej zmluvy</w:t>
      </w:r>
    </w:p>
    <w:p w14:paraId="26C53872" w14:textId="77777777" w:rsidR="00F51835" w:rsidRDefault="00F51835" w:rsidP="00F51835">
      <w:pPr>
        <w:pStyle w:val="Odsekzoznamu"/>
        <w:tabs>
          <w:tab w:val="clear" w:pos="2160"/>
          <w:tab w:val="clear" w:pos="2880"/>
          <w:tab w:val="clear" w:pos="4500"/>
        </w:tabs>
        <w:autoSpaceDE w:val="0"/>
        <w:autoSpaceDN w:val="0"/>
        <w:adjustRightInd w:val="0"/>
        <w:spacing w:after="120" w:line="276" w:lineRule="auto"/>
        <w:ind w:left="360"/>
        <w:jc w:val="both"/>
        <w:rPr>
          <w:rFonts w:ascii="Times New Roman" w:hAnsi="Times New Roman"/>
          <w:sz w:val="22"/>
          <w:szCs w:val="22"/>
        </w:rPr>
      </w:pPr>
    </w:p>
    <w:p w14:paraId="5392E052" w14:textId="77777777" w:rsidR="00F51835" w:rsidRDefault="00F51835" w:rsidP="00F51835">
      <w:pPr>
        <w:pStyle w:val="Odsekzoznamu"/>
        <w:tabs>
          <w:tab w:val="clear" w:pos="2160"/>
          <w:tab w:val="clear" w:pos="2880"/>
          <w:tab w:val="clear" w:pos="4500"/>
        </w:tabs>
        <w:autoSpaceDE w:val="0"/>
        <w:autoSpaceDN w:val="0"/>
        <w:adjustRightInd w:val="0"/>
        <w:spacing w:after="120" w:line="276" w:lineRule="auto"/>
        <w:ind w:left="360"/>
        <w:jc w:val="both"/>
        <w:rPr>
          <w:rFonts w:ascii="Times New Roman" w:hAnsi="Times New Roman"/>
          <w:sz w:val="22"/>
          <w:szCs w:val="22"/>
        </w:rPr>
      </w:pPr>
    </w:p>
    <w:p w14:paraId="518724E8" w14:textId="77777777" w:rsidR="00F51835" w:rsidRPr="00F51835" w:rsidRDefault="00F51835" w:rsidP="00F51835">
      <w:pPr>
        <w:pStyle w:val="Odsekzoznamu"/>
        <w:tabs>
          <w:tab w:val="clear" w:pos="2160"/>
          <w:tab w:val="clear" w:pos="2880"/>
          <w:tab w:val="clear" w:pos="4500"/>
        </w:tabs>
        <w:autoSpaceDE w:val="0"/>
        <w:autoSpaceDN w:val="0"/>
        <w:adjustRightInd w:val="0"/>
        <w:spacing w:after="120" w:line="276" w:lineRule="auto"/>
        <w:ind w:left="360"/>
        <w:jc w:val="center"/>
        <w:rPr>
          <w:rFonts w:ascii="Times New Roman" w:hAnsi="Times New Roman"/>
          <w:b/>
          <w:bCs/>
          <w:sz w:val="22"/>
          <w:szCs w:val="22"/>
        </w:rPr>
      </w:pPr>
      <w:r w:rsidRPr="00F51835">
        <w:rPr>
          <w:rFonts w:ascii="Times New Roman" w:hAnsi="Times New Roman"/>
          <w:b/>
          <w:bCs/>
          <w:sz w:val="22"/>
          <w:szCs w:val="22"/>
        </w:rPr>
        <w:lastRenderedPageBreak/>
        <w:t>Článok VI.</w:t>
      </w:r>
    </w:p>
    <w:p w14:paraId="3920001B" w14:textId="472ADD1E" w:rsidR="00F51835" w:rsidRDefault="00F51835" w:rsidP="00F51835">
      <w:pPr>
        <w:pStyle w:val="Odsekzoznamu"/>
        <w:tabs>
          <w:tab w:val="clear" w:pos="2160"/>
          <w:tab w:val="clear" w:pos="2880"/>
          <w:tab w:val="clear" w:pos="4500"/>
        </w:tabs>
        <w:autoSpaceDE w:val="0"/>
        <w:autoSpaceDN w:val="0"/>
        <w:adjustRightInd w:val="0"/>
        <w:spacing w:after="120" w:line="276" w:lineRule="auto"/>
        <w:ind w:left="360"/>
        <w:jc w:val="center"/>
        <w:rPr>
          <w:rFonts w:ascii="Times New Roman" w:hAnsi="Times New Roman"/>
          <w:b/>
          <w:bCs/>
          <w:sz w:val="22"/>
          <w:szCs w:val="22"/>
        </w:rPr>
      </w:pPr>
      <w:r w:rsidRPr="00F51835">
        <w:rPr>
          <w:rFonts w:ascii="Times New Roman" w:hAnsi="Times New Roman"/>
          <w:b/>
          <w:bCs/>
          <w:sz w:val="22"/>
          <w:szCs w:val="22"/>
        </w:rPr>
        <w:t>Záruka, zodpovednosť za vady tovaru a</w:t>
      </w:r>
      <w:r>
        <w:rPr>
          <w:rFonts w:ascii="Times New Roman" w:hAnsi="Times New Roman"/>
          <w:b/>
          <w:bCs/>
          <w:sz w:val="22"/>
          <w:szCs w:val="22"/>
        </w:rPr>
        <w:t> </w:t>
      </w:r>
      <w:r w:rsidRPr="00F51835">
        <w:rPr>
          <w:rFonts w:ascii="Times New Roman" w:hAnsi="Times New Roman"/>
          <w:b/>
          <w:bCs/>
          <w:sz w:val="22"/>
          <w:szCs w:val="22"/>
        </w:rPr>
        <w:t>reklamácie</w:t>
      </w:r>
    </w:p>
    <w:p w14:paraId="601E5BA3" w14:textId="77777777" w:rsidR="00F51835" w:rsidRPr="00F51835" w:rsidRDefault="00F51835" w:rsidP="00F51835">
      <w:pPr>
        <w:pStyle w:val="Odsekzoznamu"/>
        <w:tabs>
          <w:tab w:val="clear" w:pos="2160"/>
          <w:tab w:val="clear" w:pos="2880"/>
          <w:tab w:val="clear" w:pos="4500"/>
        </w:tabs>
        <w:autoSpaceDE w:val="0"/>
        <w:autoSpaceDN w:val="0"/>
        <w:adjustRightInd w:val="0"/>
        <w:spacing w:after="120" w:line="276" w:lineRule="auto"/>
        <w:ind w:left="360"/>
        <w:jc w:val="center"/>
        <w:rPr>
          <w:rFonts w:ascii="Times New Roman" w:hAnsi="Times New Roman"/>
          <w:b/>
          <w:bCs/>
          <w:sz w:val="22"/>
          <w:szCs w:val="22"/>
        </w:rPr>
      </w:pPr>
    </w:p>
    <w:p w14:paraId="740B7F3C" w14:textId="77777777" w:rsidR="00F51835" w:rsidRPr="00F51835" w:rsidRDefault="00F51835" w:rsidP="00F51835">
      <w:pPr>
        <w:pStyle w:val="Odsekzoznamu"/>
        <w:numPr>
          <w:ilvl w:val="0"/>
          <w:numId w:val="52"/>
        </w:numPr>
        <w:tabs>
          <w:tab w:val="clear" w:pos="2160"/>
          <w:tab w:val="clear" w:pos="2880"/>
          <w:tab w:val="clear" w:pos="4500"/>
        </w:tabs>
        <w:autoSpaceDE w:val="0"/>
        <w:autoSpaceDN w:val="0"/>
        <w:adjustRightInd w:val="0"/>
        <w:spacing w:after="120" w:line="276" w:lineRule="auto"/>
        <w:jc w:val="both"/>
        <w:rPr>
          <w:rFonts w:ascii="Times New Roman" w:hAnsi="Times New Roman"/>
          <w:vanish/>
          <w:sz w:val="22"/>
          <w:szCs w:val="22"/>
        </w:rPr>
      </w:pPr>
    </w:p>
    <w:p w14:paraId="058678D1" w14:textId="64433950"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 xml:space="preserve">Predávajúci je povinný dodať tovar s odbornou starostlivosťou v dohodnutom množstve, v akosti a vo vyhotovení podľa tejto kúpnej zmluvy, spôsobilý na použitie na obvyklý účel. Dodaný tovar musí byť </w:t>
      </w:r>
      <w:proofErr w:type="spellStart"/>
      <w:r w:rsidRPr="00F51835">
        <w:rPr>
          <w:rFonts w:ascii="Times New Roman" w:hAnsi="Times New Roman"/>
          <w:sz w:val="22"/>
          <w:szCs w:val="22"/>
        </w:rPr>
        <w:t>novovyrobený</w:t>
      </w:r>
      <w:proofErr w:type="spellEnd"/>
      <w:r w:rsidRPr="00F51835">
        <w:rPr>
          <w:rFonts w:ascii="Times New Roman" w:hAnsi="Times New Roman"/>
          <w:sz w:val="22"/>
          <w:szCs w:val="22"/>
        </w:rPr>
        <w:t>, doposiaľ nepoužívaný, nepoškodený, zabalený v neporušených obaloch a musí spĺňať všetky požadované technické parametre a úžitkové vlastnosti uvedené v Prílohe č. 2 tejto kúpnej zmluvy. Predávajúci je povinný dodať s tovarom aj doklady v zmysle bodu 4.4. tejto kúpnej zmluvy.</w:t>
      </w:r>
    </w:p>
    <w:p w14:paraId="53AF1C85" w14:textId="6596FE8A"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Ak predávajúci poruší povinnosti uvedené v 6.1., dodá iný tovar alebo poruší povinnosť ustanovenú v § 420 ods. 4 zákona č. 513/1991 Zb. Obchodný zákonník v znení neskorších predpisov (ďalej len „Obchodný zákonník“) má tovar vady.</w:t>
      </w:r>
    </w:p>
    <w:p w14:paraId="160AA795" w14:textId="77777777"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Predávajúci zodpovedá za vady, ktoré má tovar v čase jeho dodania a za vady, ktoré sa vyskytnú po jeho prevzatí počas plynutia záručnej doby. Predávajúci poskytuje kupujúcemu záruku za akosť tovaru na dobu 24 mesiacov. Záručná doba začne plynúť dňom prevzatia tovaru kupujúcim v mieste dodania. Predávajúci zodpovedá za to, že dodaný tovar bude mať po celú záručnú dobu vlastnosti dohodnuté v tejto kúpnej zmluve a bude ho možné používať na obvyklý účel. Záruka za akosť sa nebude vzťahovať na bežné opotrebenie tovaru spôsobeného obvyklým používaním a na vady vzniknuté nesprávnym používaním, mechanickým poškodením alebo nesprávnou údržbou a ošetrovaním spôsobeného kupujúcim.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doby. Záručná doba nebude plynúť po dobu, po ktorú kupujúci nemôže užívať tovar pre jeho vady. Plynutie záručnej doby sa preruší dňom doručenia reklamácie predávajúcemu. Záručná doba začne plynúť znova dňom prevzatia opraveného tovaru, ak bude tovar opraviteľný alebo náhradného tovaru kupujúcim. V prípade, ak dôjde k výmene tovaru za nový, začne plynúť nová záručná doba dňom prevzatia nového tovaru.</w:t>
      </w:r>
    </w:p>
    <w:p w14:paraId="592A10F5" w14:textId="77777777"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Zodpovednosť za vady, na ktoré sa nevzťahuje záruka za akosť (napr. chýbajúce množstvo tovaru v rozpore s dodacím listom, poškodený tovar, chýbajúce doklady k tovaru) sa riadi príslušnými ustanoveniami Obchodného zákonníka. Kupujúci je povinný písomne reklamovať vady 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w:t>
      </w:r>
    </w:p>
    <w:p w14:paraId="2EA2FAD3" w14:textId="77777777"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Nároky kupujúceho z vád tovaru budú uplatňované v súlade s ustanovením § 436 až 441 Obchodného zákonníka.</w:t>
      </w:r>
    </w:p>
    <w:p w14:paraId="459BB600" w14:textId="719EDCFB"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 xml:space="preserve">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dohodnutej v tejto kúpnej zmluve a zároveň je oprávnený nezaplatiť kúpnu cenu v rozsahu </w:t>
      </w:r>
      <w:proofErr w:type="spellStart"/>
      <w:r w:rsidRPr="00F51835">
        <w:rPr>
          <w:rFonts w:ascii="Times New Roman" w:hAnsi="Times New Roman"/>
          <w:sz w:val="22"/>
          <w:szCs w:val="22"/>
        </w:rPr>
        <w:t>vadného</w:t>
      </w:r>
      <w:proofErr w:type="spellEnd"/>
      <w:r w:rsidRPr="00F51835">
        <w:rPr>
          <w:rFonts w:ascii="Times New Roman" w:hAnsi="Times New Roman"/>
          <w:sz w:val="22"/>
          <w:szCs w:val="22"/>
        </w:rPr>
        <w:t xml:space="preserve"> plnenia. Kupujúci zaplatí kúpnu cenu za tovar na základe novej faktúry doručenej po odstránení vád, ak kupujúci nevyužije právo odstúpiť od tejto kúpnej zmluvy.</w:t>
      </w:r>
    </w:p>
    <w:p w14:paraId="505F5C8C" w14:textId="77777777" w:rsidR="00F51835" w:rsidRDefault="00F51835" w:rsidP="00F5183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F51835">
        <w:rPr>
          <w:rFonts w:ascii="Times New Roman" w:hAnsi="Times New Roman"/>
          <w:sz w:val="22"/>
          <w:szCs w:val="22"/>
        </w:rPr>
        <w:t>Reklamácia musí obsahovať najmä:</w:t>
      </w:r>
    </w:p>
    <w:p w14:paraId="52B0631F" w14:textId="77777777" w:rsidR="00037B15" w:rsidRDefault="00037B15" w:rsidP="00037B15">
      <w:pPr>
        <w:pStyle w:val="Odsekzoznamu"/>
        <w:tabs>
          <w:tab w:val="clear" w:pos="2160"/>
          <w:tab w:val="clear" w:pos="2880"/>
          <w:tab w:val="clear" w:pos="4500"/>
        </w:tabs>
        <w:autoSpaceDE w:val="0"/>
        <w:autoSpaceDN w:val="0"/>
        <w:adjustRightInd w:val="0"/>
        <w:spacing w:line="276" w:lineRule="auto"/>
        <w:ind w:left="360"/>
        <w:jc w:val="both"/>
        <w:rPr>
          <w:rFonts w:ascii="Times New Roman" w:hAnsi="Times New Roman"/>
          <w:sz w:val="22"/>
          <w:szCs w:val="22"/>
        </w:rPr>
      </w:pPr>
      <w:r w:rsidRPr="00F51835">
        <w:rPr>
          <w:rFonts w:ascii="Times New Roman" w:hAnsi="Times New Roman"/>
          <w:sz w:val="22"/>
          <w:szCs w:val="22"/>
        </w:rPr>
        <w:t>- označenie zmluvných strán,</w:t>
      </w:r>
    </w:p>
    <w:p w14:paraId="53D78516" w14:textId="77777777" w:rsidR="00037B15" w:rsidRDefault="00037B15" w:rsidP="00037B15">
      <w:pPr>
        <w:pStyle w:val="Odsekzoznamu"/>
        <w:tabs>
          <w:tab w:val="clear" w:pos="2160"/>
          <w:tab w:val="clear" w:pos="2880"/>
          <w:tab w:val="clear" w:pos="4500"/>
        </w:tabs>
        <w:autoSpaceDE w:val="0"/>
        <w:autoSpaceDN w:val="0"/>
        <w:adjustRightInd w:val="0"/>
        <w:spacing w:line="276" w:lineRule="auto"/>
        <w:ind w:left="360"/>
        <w:jc w:val="both"/>
        <w:rPr>
          <w:rFonts w:ascii="Times New Roman" w:hAnsi="Times New Roman"/>
          <w:sz w:val="22"/>
          <w:szCs w:val="22"/>
        </w:rPr>
      </w:pPr>
      <w:r w:rsidRPr="00F51835">
        <w:rPr>
          <w:rFonts w:ascii="Times New Roman" w:hAnsi="Times New Roman"/>
          <w:sz w:val="22"/>
          <w:szCs w:val="22"/>
        </w:rPr>
        <w:t xml:space="preserve"> - číslo kúpnej zmluvy,</w:t>
      </w:r>
    </w:p>
    <w:p w14:paraId="0E197B41" w14:textId="77777777" w:rsidR="00037B15" w:rsidRDefault="00037B15" w:rsidP="00037B15">
      <w:pPr>
        <w:pStyle w:val="Odsekzoznamu"/>
        <w:tabs>
          <w:tab w:val="clear" w:pos="2160"/>
          <w:tab w:val="clear" w:pos="2880"/>
          <w:tab w:val="clear" w:pos="4500"/>
        </w:tabs>
        <w:autoSpaceDE w:val="0"/>
        <w:autoSpaceDN w:val="0"/>
        <w:adjustRightInd w:val="0"/>
        <w:spacing w:line="276" w:lineRule="auto"/>
        <w:ind w:left="360"/>
        <w:jc w:val="both"/>
        <w:rPr>
          <w:rFonts w:ascii="Times New Roman" w:hAnsi="Times New Roman"/>
          <w:sz w:val="22"/>
          <w:szCs w:val="22"/>
        </w:rPr>
      </w:pPr>
      <w:r w:rsidRPr="00F51835">
        <w:rPr>
          <w:rFonts w:ascii="Times New Roman" w:hAnsi="Times New Roman"/>
          <w:sz w:val="22"/>
          <w:szCs w:val="22"/>
        </w:rPr>
        <w:t xml:space="preserve"> - identifikáciu tovaru (názov a označenie reklamovaného tovaru),</w:t>
      </w:r>
    </w:p>
    <w:p w14:paraId="029A336D" w14:textId="77777777" w:rsidR="00037B15" w:rsidRDefault="00037B15" w:rsidP="00037B15">
      <w:pPr>
        <w:pStyle w:val="Odsekzoznamu"/>
        <w:tabs>
          <w:tab w:val="clear" w:pos="2160"/>
          <w:tab w:val="clear" w:pos="2880"/>
          <w:tab w:val="clear" w:pos="4500"/>
        </w:tabs>
        <w:autoSpaceDE w:val="0"/>
        <w:autoSpaceDN w:val="0"/>
        <w:adjustRightInd w:val="0"/>
        <w:spacing w:line="276" w:lineRule="auto"/>
        <w:ind w:left="360"/>
        <w:jc w:val="both"/>
        <w:rPr>
          <w:rFonts w:ascii="Times New Roman" w:hAnsi="Times New Roman"/>
          <w:sz w:val="22"/>
          <w:szCs w:val="22"/>
        </w:rPr>
      </w:pPr>
      <w:r w:rsidRPr="00F51835">
        <w:rPr>
          <w:rFonts w:ascii="Times New Roman" w:hAnsi="Times New Roman"/>
          <w:sz w:val="22"/>
          <w:szCs w:val="22"/>
        </w:rPr>
        <w:t xml:space="preserve"> - popis vady, dátum zistenia vady,</w:t>
      </w:r>
    </w:p>
    <w:p w14:paraId="70B382A9" w14:textId="77777777" w:rsidR="00037B15" w:rsidRDefault="00037B15" w:rsidP="00037B15">
      <w:pPr>
        <w:pStyle w:val="Odsekzoznamu"/>
        <w:tabs>
          <w:tab w:val="clear" w:pos="2160"/>
          <w:tab w:val="clear" w:pos="2880"/>
          <w:tab w:val="clear" w:pos="4500"/>
        </w:tabs>
        <w:autoSpaceDE w:val="0"/>
        <w:autoSpaceDN w:val="0"/>
        <w:adjustRightInd w:val="0"/>
        <w:spacing w:line="276" w:lineRule="auto"/>
        <w:ind w:left="360"/>
        <w:jc w:val="both"/>
        <w:rPr>
          <w:rFonts w:ascii="Times New Roman" w:hAnsi="Times New Roman"/>
          <w:sz w:val="22"/>
          <w:szCs w:val="22"/>
        </w:rPr>
      </w:pPr>
      <w:r w:rsidRPr="00F51835">
        <w:rPr>
          <w:rFonts w:ascii="Times New Roman" w:hAnsi="Times New Roman"/>
          <w:sz w:val="22"/>
          <w:szCs w:val="22"/>
        </w:rPr>
        <w:t xml:space="preserve"> - číslo dodacieho listu,</w:t>
      </w:r>
    </w:p>
    <w:p w14:paraId="31A871BA" w14:textId="77777777" w:rsidR="00037B15" w:rsidRDefault="00037B15" w:rsidP="00037B15">
      <w:pPr>
        <w:pStyle w:val="Odsekzoznamu"/>
        <w:tabs>
          <w:tab w:val="clear" w:pos="2160"/>
          <w:tab w:val="clear" w:pos="2880"/>
          <w:tab w:val="clear" w:pos="4500"/>
        </w:tabs>
        <w:autoSpaceDE w:val="0"/>
        <w:autoSpaceDN w:val="0"/>
        <w:adjustRightInd w:val="0"/>
        <w:spacing w:line="276" w:lineRule="auto"/>
        <w:ind w:left="360"/>
        <w:jc w:val="both"/>
        <w:rPr>
          <w:rFonts w:ascii="Times New Roman" w:hAnsi="Times New Roman"/>
          <w:sz w:val="22"/>
          <w:szCs w:val="22"/>
        </w:rPr>
      </w:pPr>
      <w:r w:rsidRPr="00F51835">
        <w:rPr>
          <w:rFonts w:ascii="Times New Roman" w:hAnsi="Times New Roman"/>
          <w:sz w:val="22"/>
          <w:szCs w:val="22"/>
        </w:rPr>
        <w:t xml:space="preserve"> - počet </w:t>
      </w:r>
      <w:proofErr w:type="spellStart"/>
      <w:r w:rsidRPr="00F51835">
        <w:rPr>
          <w:rFonts w:ascii="Times New Roman" w:hAnsi="Times New Roman"/>
          <w:sz w:val="22"/>
          <w:szCs w:val="22"/>
        </w:rPr>
        <w:t>vadných</w:t>
      </w:r>
      <w:proofErr w:type="spellEnd"/>
      <w:r w:rsidRPr="00F51835">
        <w:rPr>
          <w:rFonts w:ascii="Times New Roman" w:hAnsi="Times New Roman"/>
          <w:sz w:val="22"/>
          <w:szCs w:val="22"/>
        </w:rPr>
        <w:t xml:space="preserve"> alebo chýbajúcich kusov, ak ide o takéto </w:t>
      </w:r>
      <w:proofErr w:type="spellStart"/>
      <w:r w:rsidRPr="00F51835">
        <w:rPr>
          <w:rFonts w:ascii="Times New Roman" w:hAnsi="Times New Roman"/>
          <w:sz w:val="22"/>
          <w:szCs w:val="22"/>
        </w:rPr>
        <w:t>vadné</w:t>
      </w:r>
      <w:proofErr w:type="spellEnd"/>
      <w:r w:rsidRPr="00F51835">
        <w:rPr>
          <w:rFonts w:ascii="Times New Roman" w:hAnsi="Times New Roman"/>
          <w:sz w:val="22"/>
          <w:szCs w:val="22"/>
        </w:rPr>
        <w:t xml:space="preserve"> plnenie,</w:t>
      </w:r>
    </w:p>
    <w:p w14:paraId="261FBF5E" w14:textId="77777777" w:rsidR="00037B15" w:rsidRDefault="00037B15" w:rsidP="00037B15">
      <w:pPr>
        <w:pStyle w:val="Odsekzoznamu"/>
        <w:tabs>
          <w:tab w:val="clear" w:pos="2160"/>
          <w:tab w:val="clear" w:pos="2880"/>
          <w:tab w:val="clear" w:pos="4500"/>
        </w:tabs>
        <w:autoSpaceDE w:val="0"/>
        <w:autoSpaceDN w:val="0"/>
        <w:adjustRightInd w:val="0"/>
        <w:spacing w:line="276" w:lineRule="auto"/>
        <w:ind w:left="360"/>
        <w:jc w:val="both"/>
        <w:rPr>
          <w:rFonts w:ascii="Times New Roman" w:hAnsi="Times New Roman"/>
          <w:sz w:val="22"/>
          <w:szCs w:val="22"/>
        </w:rPr>
      </w:pPr>
      <w:r w:rsidRPr="00F51835">
        <w:rPr>
          <w:rFonts w:ascii="Times New Roman" w:hAnsi="Times New Roman"/>
          <w:sz w:val="22"/>
          <w:szCs w:val="22"/>
        </w:rPr>
        <w:lastRenderedPageBreak/>
        <w:t xml:space="preserve"> - požadovaný spôsob odstránenia vady (alternatívna voľba).</w:t>
      </w:r>
    </w:p>
    <w:p w14:paraId="5B2A4617" w14:textId="77777777" w:rsidR="00037B15" w:rsidRDefault="00037B15" w:rsidP="00037B15">
      <w:pPr>
        <w:pStyle w:val="Odsekzoznamu"/>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p>
    <w:p w14:paraId="223E295A" w14:textId="24CAF89B" w:rsidR="00F51835" w:rsidRDefault="00F5183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Ak bude reklamácia neúplná, predávajúci písomne vyzve kupujúceho na jej doplnenie a určí primeranú lehotu na jej doplnenie, pričom lehota na doplnenie náležitostí reklamácie nesmie byť kratšia ako päť (5) pracovných dní. Predávajúci je povinný vybaviť riadne a včas uplatnenú reklamáciu (vrátane odstránenia vád) najneskôr do tridsať (30) dní odo dňa doručenia úplnej reklamácie. Reklamáciu je možné odoslať poštou v listinnej podobe alebo v elektronickej podobe e-mailom na adresu ................................ . O termíne a spôsobe vyriešenia reklamácie predávajúci bez zbytočného odkladu písomne informuje kupujúceho.</w:t>
      </w:r>
    </w:p>
    <w:p w14:paraId="2D377A1B"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Náklady na odstránenie vád tovaru, ako aj preukázateľne vynaložené náklady kupujúceho súvisiace s uplatnením nárokov z vád tovaru, znáša predávajúci. V prípade reklamácie si predávajúci prevezme reklamovaný tovar u kupujúceho v čase podľa článku IV. bod 4.8. tejto kúpnej zmluvy.</w:t>
      </w:r>
    </w:p>
    <w:p w14:paraId="18C10E1B" w14:textId="700778C9"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037B15">
        <w:rPr>
          <w:rFonts w:ascii="Times New Roman" w:hAnsi="Times New Roman"/>
          <w:sz w:val="22"/>
          <w:szCs w:val="22"/>
        </w:rPr>
        <w:t>Zmluvné strany sa dohodli, že ustanovenia tejto kúpnej zmluvy upravujúce záručné a reklamačné podmienky majú</w:t>
      </w:r>
      <w:r>
        <w:rPr>
          <w:rFonts w:ascii="Times New Roman" w:hAnsi="Times New Roman"/>
          <w:sz w:val="22"/>
          <w:szCs w:val="22"/>
        </w:rPr>
        <w:t xml:space="preserve"> </w:t>
      </w:r>
      <w:r w:rsidRPr="00037B15">
        <w:rPr>
          <w:rFonts w:ascii="Times New Roman" w:hAnsi="Times New Roman"/>
          <w:sz w:val="22"/>
          <w:szCs w:val="22"/>
        </w:rPr>
        <w:t>prednosť pred ustanoveniami záručných podmienok, resp. reklamačným poriadkom predávajúceho</w:t>
      </w:r>
    </w:p>
    <w:p w14:paraId="514C9AC0" w14:textId="02D9938B"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567"/>
        <w:jc w:val="center"/>
        <w:rPr>
          <w:rFonts w:ascii="Times New Roman" w:hAnsi="Times New Roman"/>
          <w:b/>
          <w:bCs/>
          <w:sz w:val="22"/>
          <w:szCs w:val="22"/>
        </w:rPr>
      </w:pPr>
      <w:r w:rsidRPr="00037B15">
        <w:rPr>
          <w:rFonts w:ascii="Times New Roman" w:hAnsi="Times New Roman"/>
          <w:b/>
          <w:bCs/>
          <w:sz w:val="22"/>
          <w:szCs w:val="22"/>
        </w:rPr>
        <w:t>Článok VII.</w:t>
      </w:r>
    </w:p>
    <w:p w14:paraId="528BF729" w14:textId="7449E113"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567"/>
        <w:jc w:val="center"/>
        <w:rPr>
          <w:rFonts w:ascii="Times New Roman" w:hAnsi="Times New Roman"/>
          <w:b/>
          <w:bCs/>
          <w:sz w:val="22"/>
          <w:szCs w:val="22"/>
        </w:rPr>
      </w:pPr>
      <w:r w:rsidRPr="00037B15">
        <w:rPr>
          <w:rFonts w:ascii="Times New Roman" w:hAnsi="Times New Roman"/>
          <w:b/>
          <w:bCs/>
          <w:sz w:val="22"/>
          <w:szCs w:val="22"/>
        </w:rPr>
        <w:t>Nadobudnutie vlastníckeho práva a nebezpečenstvo škody</w:t>
      </w:r>
    </w:p>
    <w:p w14:paraId="7523FF2E" w14:textId="77777777" w:rsidR="00037B15" w:rsidRPr="00037B15" w:rsidRDefault="00037B15" w:rsidP="00037B15">
      <w:pPr>
        <w:pStyle w:val="Odsekzoznamu"/>
        <w:numPr>
          <w:ilvl w:val="0"/>
          <w:numId w:val="52"/>
        </w:numPr>
        <w:tabs>
          <w:tab w:val="clear" w:pos="2160"/>
          <w:tab w:val="clear" w:pos="2880"/>
          <w:tab w:val="clear" w:pos="4500"/>
        </w:tabs>
        <w:autoSpaceDE w:val="0"/>
        <w:autoSpaceDN w:val="0"/>
        <w:adjustRightInd w:val="0"/>
        <w:spacing w:after="120" w:line="276" w:lineRule="auto"/>
        <w:jc w:val="both"/>
        <w:rPr>
          <w:rFonts w:ascii="Times New Roman" w:hAnsi="Times New Roman"/>
          <w:vanish/>
          <w:sz w:val="22"/>
          <w:szCs w:val="22"/>
        </w:rPr>
      </w:pPr>
    </w:p>
    <w:p w14:paraId="0D895DE8" w14:textId="07B8F8FD"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Pr>
          <w:rFonts w:ascii="Times New Roman" w:hAnsi="Times New Roman"/>
          <w:sz w:val="22"/>
          <w:szCs w:val="22"/>
        </w:rPr>
        <w:t>P</w:t>
      </w:r>
      <w:r w:rsidRPr="00037B15">
        <w:rPr>
          <w:rFonts w:ascii="Times New Roman" w:hAnsi="Times New Roman"/>
          <w:sz w:val="22"/>
          <w:szCs w:val="22"/>
        </w:rPr>
        <w:t>redávajúci znáša nebezpečenstvo škody na tovare a zostáva vlastníkom tovaru až do momentu jeho prevzatia kupujúcim v mieste dodania v súlade s touto kúpnou zmluvou na základe dodacieho listu potvrdeného podpismi obidvoch zmluvných strán v súlade s bodom 4.6. tejto kúpnej zmluvy. Prevzatím tovaru kupujúcim v mieste dodania sa na kupujúceho prevádza vlastnícke právo k prevzatému tovaru a zároveň naňho prechádza nebezpečenstvo škody na prevzatom tovare.</w:t>
      </w:r>
    </w:p>
    <w:p w14:paraId="438542FA" w14:textId="77777777"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360"/>
        <w:jc w:val="center"/>
        <w:rPr>
          <w:rFonts w:ascii="Times New Roman" w:hAnsi="Times New Roman"/>
          <w:b/>
          <w:bCs/>
          <w:sz w:val="22"/>
          <w:szCs w:val="22"/>
        </w:rPr>
      </w:pPr>
    </w:p>
    <w:p w14:paraId="359229C4" w14:textId="43591B7F"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360"/>
        <w:jc w:val="center"/>
        <w:rPr>
          <w:rFonts w:ascii="Times New Roman" w:hAnsi="Times New Roman"/>
          <w:b/>
          <w:bCs/>
          <w:sz w:val="22"/>
          <w:szCs w:val="22"/>
        </w:rPr>
      </w:pPr>
      <w:r w:rsidRPr="00037B15">
        <w:rPr>
          <w:rFonts w:ascii="Times New Roman" w:hAnsi="Times New Roman"/>
          <w:b/>
          <w:bCs/>
          <w:sz w:val="22"/>
          <w:szCs w:val="22"/>
        </w:rPr>
        <w:t>Článok VIII.</w:t>
      </w:r>
    </w:p>
    <w:p w14:paraId="56301D68" w14:textId="5B2BACD4"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360"/>
        <w:jc w:val="center"/>
        <w:rPr>
          <w:rFonts w:ascii="Times New Roman" w:hAnsi="Times New Roman"/>
          <w:b/>
          <w:bCs/>
          <w:sz w:val="22"/>
          <w:szCs w:val="22"/>
        </w:rPr>
      </w:pPr>
      <w:r w:rsidRPr="00037B15">
        <w:rPr>
          <w:rFonts w:ascii="Times New Roman" w:hAnsi="Times New Roman"/>
          <w:b/>
          <w:bCs/>
          <w:sz w:val="22"/>
          <w:szCs w:val="22"/>
        </w:rPr>
        <w:t>Sankcie</w:t>
      </w:r>
    </w:p>
    <w:p w14:paraId="5DE22684" w14:textId="77777777" w:rsidR="00037B15" w:rsidRPr="00037B15" w:rsidRDefault="00037B15" w:rsidP="00037B15">
      <w:pPr>
        <w:pStyle w:val="Odsekzoznamu"/>
        <w:numPr>
          <w:ilvl w:val="0"/>
          <w:numId w:val="52"/>
        </w:numPr>
        <w:tabs>
          <w:tab w:val="clear" w:pos="2160"/>
          <w:tab w:val="clear" w:pos="2880"/>
          <w:tab w:val="clear" w:pos="4500"/>
        </w:tabs>
        <w:autoSpaceDE w:val="0"/>
        <w:autoSpaceDN w:val="0"/>
        <w:adjustRightInd w:val="0"/>
        <w:spacing w:after="120" w:line="276" w:lineRule="auto"/>
        <w:jc w:val="both"/>
        <w:rPr>
          <w:rFonts w:ascii="Times New Roman" w:hAnsi="Times New Roman"/>
          <w:vanish/>
          <w:sz w:val="22"/>
          <w:szCs w:val="22"/>
        </w:rPr>
      </w:pPr>
    </w:p>
    <w:p w14:paraId="1A0FB395"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V prípade, ak predávajúci nedodá tovar (vrátane sprievodnej dokumentácie) riadne alebo včas podľa tejto kúpnej zmluvy, je povinný zaplatiť kupujúcemu zmluvnú pokutu vo výške 0,05 % z ceny riadne alebo včas nedodaného tovaru, a to za každý aj začatý deň omeškania.</w:t>
      </w:r>
    </w:p>
    <w:p w14:paraId="00612E5B"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Ak došlo k omeškaniu predávajúceho s dodaním tovaru preukázateľne z dôvodu pôsobenia okolností vylučujúcich zodpovednosť, tak ako sú tieto definované v § 374 Obchodného zákonníka, zmluvné strany neuplatnia zmluvnú pokutu po dobu ich trvania.</w:t>
      </w:r>
    </w:p>
    <w:p w14:paraId="3CD27899"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 xml:space="preserve">V prípade, ak predávajúcemu márne uplynie lehota na vybavenie uplatnenej reklamácie podľa tejto kúpnej zmluvy, je povinný zaplatiť kupujúcemu zmluvnú pokutu vo výške 0,03 % z ceny </w:t>
      </w:r>
      <w:proofErr w:type="spellStart"/>
      <w:r w:rsidRPr="00037B15">
        <w:rPr>
          <w:rFonts w:ascii="Times New Roman" w:hAnsi="Times New Roman"/>
          <w:sz w:val="22"/>
          <w:szCs w:val="22"/>
        </w:rPr>
        <w:t>vadného</w:t>
      </w:r>
      <w:proofErr w:type="spellEnd"/>
      <w:r w:rsidRPr="00037B15">
        <w:rPr>
          <w:rFonts w:ascii="Times New Roman" w:hAnsi="Times New Roman"/>
          <w:sz w:val="22"/>
          <w:szCs w:val="22"/>
        </w:rPr>
        <w:t xml:space="preserve"> plnenia, minimálne však vo výške 10,- € (slovom: desať eur), a to za každý aj začatý deň omeškania. </w:t>
      </w:r>
    </w:p>
    <w:p w14:paraId="29DDD4AF"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V prípade omeškania kupujúceho s úhradou faktúry, má predávajúci právo uplatniť si u kupujúceho zaplatenie úroku z omeškania z dlžnej sumy v zákonom stanovenej výške podľa § 369 ods. 2 Obchodného zákonníka.</w:t>
      </w:r>
    </w:p>
    <w:p w14:paraId="3FDF340F"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Zmluvné sankcie hradí povinná zmluvná strana strane oprávnenej nezávisle na tom, či a v akej výške vznikne druhej zmluvnej strane škoda. Zmluvná pokuta sa nezapočítava na náhradu škody. Základom pre výpočet sankcií je cena s DPH.</w:t>
      </w:r>
    </w:p>
    <w:p w14:paraId="7D4281AE"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Zmluvné sankcie zaplatí povinná strana strane oprávnenej do 30 dní odo dňa doručenia písomnej výzvy na ich zaplatenie.</w:t>
      </w:r>
    </w:p>
    <w:p w14:paraId="7DD63239" w14:textId="52A6F42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Zaplatenie zmluvnej pokuty nezbavuje predávajúceho povinnosti dodať tovar podľa tejto kúpnej zmluvy</w:t>
      </w:r>
      <w:r>
        <w:rPr>
          <w:rFonts w:ascii="Times New Roman" w:hAnsi="Times New Roman"/>
          <w:sz w:val="22"/>
          <w:szCs w:val="22"/>
        </w:rPr>
        <w:t>.</w:t>
      </w:r>
    </w:p>
    <w:p w14:paraId="4F8C7D3D" w14:textId="5BAD680D"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426"/>
        <w:jc w:val="center"/>
        <w:rPr>
          <w:rFonts w:ascii="Times New Roman" w:hAnsi="Times New Roman"/>
          <w:b/>
          <w:bCs/>
          <w:sz w:val="22"/>
          <w:szCs w:val="22"/>
        </w:rPr>
      </w:pPr>
      <w:r w:rsidRPr="00037B15">
        <w:rPr>
          <w:rFonts w:ascii="Times New Roman" w:hAnsi="Times New Roman"/>
          <w:b/>
          <w:bCs/>
          <w:sz w:val="22"/>
          <w:szCs w:val="22"/>
        </w:rPr>
        <w:lastRenderedPageBreak/>
        <w:t>Článok IX.</w:t>
      </w:r>
    </w:p>
    <w:p w14:paraId="60347209" w14:textId="02033171"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426"/>
        <w:jc w:val="center"/>
        <w:rPr>
          <w:rFonts w:ascii="Times New Roman" w:hAnsi="Times New Roman"/>
          <w:b/>
          <w:bCs/>
          <w:sz w:val="22"/>
          <w:szCs w:val="22"/>
        </w:rPr>
      </w:pPr>
      <w:r w:rsidRPr="00037B15">
        <w:rPr>
          <w:rFonts w:ascii="Times New Roman" w:hAnsi="Times New Roman"/>
          <w:b/>
          <w:bCs/>
          <w:sz w:val="22"/>
          <w:szCs w:val="22"/>
        </w:rPr>
        <w:t>Predčasné ukončenie kúpnej zmluvy</w:t>
      </w:r>
    </w:p>
    <w:p w14:paraId="29134264" w14:textId="77777777" w:rsidR="00037B15" w:rsidRPr="00037B15" w:rsidRDefault="00037B15" w:rsidP="00037B15">
      <w:pPr>
        <w:pStyle w:val="Odsekzoznamu"/>
        <w:numPr>
          <w:ilvl w:val="0"/>
          <w:numId w:val="52"/>
        </w:numPr>
        <w:tabs>
          <w:tab w:val="clear" w:pos="2160"/>
          <w:tab w:val="clear" w:pos="2880"/>
          <w:tab w:val="clear" w:pos="4500"/>
        </w:tabs>
        <w:autoSpaceDE w:val="0"/>
        <w:autoSpaceDN w:val="0"/>
        <w:adjustRightInd w:val="0"/>
        <w:spacing w:after="120" w:line="276" w:lineRule="auto"/>
        <w:jc w:val="both"/>
        <w:rPr>
          <w:rFonts w:ascii="Times New Roman" w:hAnsi="Times New Roman"/>
          <w:vanish/>
          <w:sz w:val="22"/>
          <w:szCs w:val="22"/>
        </w:rPr>
      </w:pPr>
    </w:p>
    <w:p w14:paraId="78C1644C"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Kúpna zmluva môže predčasne skončiť na základe dohody zmluvných strán alebo odstúpením od kúpnej zmluvy jednou zo zmluvných strán.</w:t>
      </w:r>
    </w:p>
    <w:p w14:paraId="5F20FBEF"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Od tejto kúpnej zmluvy môže ktorákoľvek zmluvná strana odstúpiť v súlade s ustanoveniami Obchodného zákonníka a kupujúci aj podľa § 19 zákona č. 343/2015 Z. z. o verejnom obstarávaní a o zmene a doplnení niektorých zákonov v znení neskorších predpisov (ďalej len „zákon o verejnom obstarávaní“) a § 15 zákona č. 315/2016 Z. z. o registri partnerov verejného sektora a o zmene a doplnení niektorých zákonov v znení neskorších predpisov (ďalej len „zákon o registri partnerov verejného sektora “). Odstúpenie od kúpnej zmluvy musí byť druhej zmluvnej 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w:t>
      </w:r>
    </w:p>
    <w:p w14:paraId="2D337382"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Zmluvné strany sa dohodli, že podstatné porušenie (§ 345 ods. 2 Obchodného zákonníka) kúpnej zmluvy je najmä: a) na strane predávajúceho: - nedodržanie záväzku dodať tovar riadne alebo včas vrátane sprievodnej dokumentácie podľa tejto kúpnej zmluvy, - neodstránenie vád tovaru predávajúcim v lehote dohodnutej na vybavenie reklamácie, - opakovaná reklamácia vád tovaru, b) na strane kupujúceho: - omeškanie s úhradou faktúry o viac ako 30 kalendárnych dní.</w:t>
      </w:r>
    </w:p>
    <w:p w14:paraId="1A294FD1" w14:textId="433D5477" w:rsidR="00783032" w:rsidRPr="00783032" w:rsidRDefault="00037B15" w:rsidP="00783032">
      <w:pPr>
        <w:pStyle w:val="Odsekzoznamu"/>
        <w:numPr>
          <w:ilvl w:val="1"/>
          <w:numId w:val="52"/>
        </w:numPr>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r w:rsidRPr="00037B15">
        <w:rPr>
          <w:rFonts w:ascii="Times New Roman" w:hAnsi="Times New Roman"/>
          <w:sz w:val="22"/>
          <w:szCs w:val="22"/>
        </w:rPr>
        <w:t>Dňom účinnosti odstúpenia od tejto kúpnej zmluvy zanikajú všetky práva a povinnosti zmluvných strán podľa tejto kúpnej zmluvy. Odstúpením od zmluvy nie je dotknutý nárok oprávnenej strany na náhradu škody a na uplatnenie zmluvnej pokuty v zmysle článku VIII. tejto kúpnej zmluvy.</w:t>
      </w:r>
    </w:p>
    <w:p w14:paraId="531C1D66" w14:textId="77777777" w:rsidR="00037B15" w:rsidRDefault="00037B15" w:rsidP="00037B15">
      <w:pPr>
        <w:pStyle w:val="Odsekzoznamu"/>
        <w:tabs>
          <w:tab w:val="clear" w:pos="2160"/>
          <w:tab w:val="clear" w:pos="2880"/>
          <w:tab w:val="clear" w:pos="4500"/>
        </w:tabs>
        <w:autoSpaceDE w:val="0"/>
        <w:autoSpaceDN w:val="0"/>
        <w:adjustRightInd w:val="0"/>
        <w:spacing w:after="120" w:line="276" w:lineRule="auto"/>
        <w:ind w:left="426"/>
        <w:jc w:val="both"/>
        <w:rPr>
          <w:rFonts w:ascii="Times New Roman" w:hAnsi="Times New Roman"/>
          <w:sz w:val="22"/>
          <w:szCs w:val="22"/>
        </w:rPr>
      </w:pPr>
    </w:p>
    <w:p w14:paraId="4E45F3B6" w14:textId="6CA3630F"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426"/>
        <w:jc w:val="center"/>
        <w:rPr>
          <w:rFonts w:ascii="Times New Roman" w:hAnsi="Times New Roman"/>
          <w:b/>
          <w:bCs/>
          <w:sz w:val="22"/>
          <w:szCs w:val="22"/>
        </w:rPr>
      </w:pPr>
      <w:r w:rsidRPr="00037B15">
        <w:rPr>
          <w:rFonts w:ascii="Times New Roman" w:hAnsi="Times New Roman"/>
          <w:b/>
          <w:bCs/>
          <w:sz w:val="22"/>
          <w:szCs w:val="22"/>
        </w:rPr>
        <w:t>Článok X.</w:t>
      </w:r>
    </w:p>
    <w:p w14:paraId="5AE2A243" w14:textId="78A0C212"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426"/>
        <w:jc w:val="center"/>
        <w:rPr>
          <w:rFonts w:ascii="Times New Roman" w:hAnsi="Times New Roman"/>
          <w:b/>
          <w:bCs/>
          <w:sz w:val="22"/>
          <w:szCs w:val="22"/>
        </w:rPr>
      </w:pPr>
      <w:r w:rsidRPr="00037B15">
        <w:rPr>
          <w:rFonts w:ascii="Times New Roman" w:hAnsi="Times New Roman"/>
          <w:b/>
          <w:bCs/>
          <w:sz w:val="22"/>
          <w:szCs w:val="22"/>
        </w:rPr>
        <w:t>Subdodávatelia</w:t>
      </w:r>
    </w:p>
    <w:p w14:paraId="4DBEC468" w14:textId="77777777" w:rsidR="00037B15" w:rsidRPr="00037B15" w:rsidRDefault="00037B15" w:rsidP="00037B15">
      <w:pPr>
        <w:pStyle w:val="Odsekzoznamu"/>
        <w:numPr>
          <w:ilvl w:val="0"/>
          <w:numId w:val="52"/>
        </w:numPr>
        <w:tabs>
          <w:tab w:val="clear" w:pos="2160"/>
          <w:tab w:val="clear" w:pos="2880"/>
          <w:tab w:val="clear" w:pos="4500"/>
        </w:tabs>
        <w:autoSpaceDE w:val="0"/>
        <w:autoSpaceDN w:val="0"/>
        <w:adjustRightInd w:val="0"/>
        <w:spacing w:after="120" w:line="276" w:lineRule="auto"/>
        <w:jc w:val="both"/>
        <w:rPr>
          <w:rFonts w:ascii="Times New Roman" w:hAnsi="Times New Roman"/>
          <w:vanish/>
          <w:sz w:val="22"/>
          <w:szCs w:val="22"/>
        </w:rPr>
      </w:pPr>
    </w:p>
    <w:p w14:paraId="12831506" w14:textId="77777777" w:rsidR="00037B15" w:rsidRPr="00037B15" w:rsidRDefault="00037B15" w:rsidP="00037B15">
      <w:pPr>
        <w:pStyle w:val="Odsekzoznamu"/>
        <w:tabs>
          <w:tab w:val="clear" w:pos="2160"/>
          <w:tab w:val="clear" w:pos="2880"/>
          <w:tab w:val="clear" w:pos="4500"/>
        </w:tabs>
        <w:autoSpaceDE w:val="0"/>
        <w:autoSpaceDN w:val="0"/>
        <w:adjustRightInd w:val="0"/>
        <w:spacing w:after="120" w:line="276" w:lineRule="auto"/>
        <w:ind w:left="360"/>
        <w:jc w:val="both"/>
        <w:rPr>
          <w:rFonts w:ascii="Times New Roman" w:hAnsi="Times New Roman"/>
          <w:sz w:val="22"/>
          <w:szCs w:val="22"/>
        </w:rPr>
      </w:pPr>
    </w:p>
    <w:p w14:paraId="63F35230"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037B15">
        <w:rPr>
          <w:rFonts w:ascii="Times New Roman" w:hAnsi="Times New Roman"/>
          <w:sz w:val="22"/>
          <w:szCs w:val="22"/>
        </w:rPr>
        <w:t>Údaje o subdodávateľoch predávajúceho a údaje o osobe oprávnenej konať za subdodávateľa v rozsahu meno a priezvisko, adresa pobytu, dátum narodenia, predmet subdodávky a podiel subdodávky na zákazke sú uvedené v prílohe tejto kúpnej zmluvy. Ak v tejto prílohe nie sú uvedené žiadne údaje o subdodávateľoch, znamená to, že predávajúci nemá subdodávateľov.</w:t>
      </w:r>
    </w:p>
    <w:p w14:paraId="3BAE84D7"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037B15">
        <w:rPr>
          <w:rFonts w:ascii="Times New Roman" w:hAnsi="Times New Roman"/>
          <w:sz w:val="22"/>
          <w:szCs w:val="22"/>
        </w:rPr>
        <w:t>Pre účely tejto zmluvy sa subdodávateľom rozumie taký hospodársky subjekt, ktorý uzavrel alebo uzavrie s predávajúcim písomnú odplatnú zmluvu na plnenie určitej časti zákazky, a teda za subdodávateľa je považovaný ten, kto sa priamo bude podieľať na plnení tejto kúpnej zmluvy.</w:t>
      </w:r>
    </w:p>
    <w:p w14:paraId="2AD810B9" w14:textId="77777777"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037B15">
        <w:rPr>
          <w:rFonts w:ascii="Times New Roman" w:hAnsi="Times New Roman"/>
          <w:sz w:val="22"/>
          <w:szCs w:val="22"/>
        </w:rPr>
        <w:t>Predávajúci je povinný bez zbytočného odkladu oznámiť kupujúcemu akúkoľvek zmenu údajov uvedených v bode 10.4 u subdodávateľov uvedených v prílohe tejto kúpnej zmluvy.</w:t>
      </w:r>
    </w:p>
    <w:p w14:paraId="3B31249E" w14:textId="77777777" w:rsidR="008275F3"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037B15">
        <w:rPr>
          <w:rFonts w:ascii="Times New Roman" w:hAnsi="Times New Roman"/>
          <w:sz w:val="22"/>
          <w:szCs w:val="22"/>
        </w:rPr>
        <w:t xml:space="preserve">V prípade zmeny subdodávateľa 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 a) podiel zákazky (hodnota subdodávky v EUR bez DPH alebo v %), ktorý má v úmysle zadať navrhovanému subdodávateľovi, b) predmet subdodávky, c) informácie o navrhovanom subdodávateľovi v rozsahu obchodné meno alebo názov, sídlo, miesto podnikania a IČO subdodávateľa, d) údaje o osobe oprávnenej konať za subdodávateľa v rozsahu meno a priezvisko, adresa pobytu a dátum narodenia, e) v prípade, ak navrhovaný subdodávateľ má povinnosť zapisovať sa do registra partnerov verejného sektora podľa zákona o registri partnerov verejného sektora, informáciu o skutočnosti, že navrhovaný subdodávateľ </w:t>
      </w:r>
      <w:r w:rsidRPr="00037B15">
        <w:rPr>
          <w:rFonts w:ascii="Times New Roman" w:hAnsi="Times New Roman"/>
          <w:sz w:val="22"/>
          <w:szCs w:val="22"/>
        </w:rPr>
        <w:lastRenderedPageBreak/>
        <w:t>je zapísaný do registra partnerov verejného sektora podľa zákona o registri partnerov verejného sektora.</w:t>
      </w:r>
    </w:p>
    <w:p w14:paraId="3EC527BA" w14:textId="0CAAE9C8" w:rsidR="00037B15" w:rsidRDefault="00037B15"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037B15">
        <w:rPr>
          <w:rFonts w:ascii="Times New Roman" w:hAnsi="Times New Roman"/>
          <w:sz w:val="22"/>
          <w:szCs w:val="22"/>
        </w:rPr>
        <w:t>Zmena subdodávateľa podľa bodu 10.4 tejto kúpnej zmluvy je možná iba na základe písomného súhlasu kupujúceho. Informáciu o akceptovaní/neakceptovaní zmeny subdodávateľa zašle kupujúci predávajúcemu do siedmich (7) pracovných dní odo dňa doručenia žiadosti o zmenu subdodávateľa.</w:t>
      </w:r>
    </w:p>
    <w:p w14:paraId="640CA395" w14:textId="77777777" w:rsidR="008275F3" w:rsidRDefault="008275F3"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8275F3">
        <w:rPr>
          <w:rFonts w:ascii="Times New Roman" w:hAnsi="Times New Roman"/>
          <w:sz w:val="22"/>
          <w:szCs w:val="22"/>
        </w:rPr>
        <w:t>Zmluvné strany sa dohodli,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w:t>
      </w:r>
    </w:p>
    <w:p w14:paraId="44310F77" w14:textId="1EAE5FF0" w:rsidR="008275F3" w:rsidRDefault="008275F3"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8275F3">
        <w:rPr>
          <w:rFonts w:ascii="Times New Roman" w:hAnsi="Times New Roman"/>
          <w:sz w:val="22"/>
          <w:szCs w:val="22"/>
        </w:rPr>
        <w:t>Predávajúci zodpovedá za plnenie tejto kúpnej zmluvy subdodávateľom tak, ako keby plnenie realizoval sám. Predávajúci zodpovedá za odbornú starostlivosť pri výbere subdodávateľa ako aj za výsledok činnosti/plnenia vykonanej/vykonaného na základe zmluvy o subdodávke.</w:t>
      </w:r>
    </w:p>
    <w:p w14:paraId="400D0B50" w14:textId="77777777" w:rsidR="008275F3" w:rsidRDefault="008275F3" w:rsidP="008275F3">
      <w:pPr>
        <w:pStyle w:val="Odsekzoznamu"/>
        <w:tabs>
          <w:tab w:val="clear" w:pos="2160"/>
          <w:tab w:val="clear" w:pos="2880"/>
          <w:tab w:val="clear" w:pos="4500"/>
        </w:tabs>
        <w:autoSpaceDE w:val="0"/>
        <w:autoSpaceDN w:val="0"/>
        <w:adjustRightInd w:val="0"/>
        <w:spacing w:after="120" w:line="276" w:lineRule="auto"/>
        <w:ind w:left="567"/>
        <w:jc w:val="both"/>
        <w:rPr>
          <w:rFonts w:ascii="Times New Roman" w:hAnsi="Times New Roman"/>
          <w:sz w:val="22"/>
          <w:szCs w:val="22"/>
        </w:rPr>
      </w:pPr>
    </w:p>
    <w:p w14:paraId="4F3F67CA" w14:textId="4F77CB90" w:rsidR="008275F3" w:rsidRPr="008275F3" w:rsidRDefault="008275F3" w:rsidP="008275F3">
      <w:pPr>
        <w:pStyle w:val="Odsekzoznamu"/>
        <w:numPr>
          <w:ilvl w:val="0"/>
          <w:numId w:val="52"/>
        </w:numPr>
        <w:tabs>
          <w:tab w:val="clear" w:pos="2160"/>
          <w:tab w:val="clear" w:pos="2880"/>
          <w:tab w:val="clear" w:pos="4500"/>
        </w:tabs>
        <w:autoSpaceDE w:val="0"/>
        <w:autoSpaceDN w:val="0"/>
        <w:adjustRightInd w:val="0"/>
        <w:spacing w:after="120" w:line="276" w:lineRule="auto"/>
        <w:jc w:val="center"/>
        <w:rPr>
          <w:rFonts w:ascii="Times New Roman" w:hAnsi="Times New Roman"/>
          <w:b/>
          <w:bCs/>
          <w:sz w:val="22"/>
          <w:szCs w:val="22"/>
        </w:rPr>
      </w:pPr>
      <w:r w:rsidRPr="008275F3">
        <w:rPr>
          <w:rFonts w:ascii="Times New Roman" w:hAnsi="Times New Roman"/>
          <w:b/>
          <w:bCs/>
          <w:sz w:val="22"/>
          <w:szCs w:val="22"/>
        </w:rPr>
        <w:t>Článok XI.</w:t>
      </w:r>
    </w:p>
    <w:p w14:paraId="6CE58BA5" w14:textId="60F918F5" w:rsidR="008275F3" w:rsidRPr="008275F3" w:rsidRDefault="008275F3" w:rsidP="008275F3">
      <w:pPr>
        <w:pStyle w:val="Odsekzoznamu"/>
        <w:tabs>
          <w:tab w:val="clear" w:pos="2160"/>
          <w:tab w:val="clear" w:pos="2880"/>
          <w:tab w:val="clear" w:pos="4500"/>
        </w:tabs>
        <w:autoSpaceDE w:val="0"/>
        <w:autoSpaceDN w:val="0"/>
        <w:adjustRightInd w:val="0"/>
        <w:spacing w:after="120" w:line="276" w:lineRule="auto"/>
        <w:ind w:left="360"/>
        <w:jc w:val="center"/>
        <w:rPr>
          <w:rFonts w:ascii="Times New Roman" w:hAnsi="Times New Roman"/>
          <w:b/>
          <w:bCs/>
          <w:sz w:val="22"/>
          <w:szCs w:val="22"/>
        </w:rPr>
      </w:pPr>
      <w:r w:rsidRPr="008275F3">
        <w:rPr>
          <w:rFonts w:ascii="Times New Roman" w:hAnsi="Times New Roman"/>
          <w:b/>
          <w:bCs/>
          <w:sz w:val="22"/>
          <w:szCs w:val="22"/>
        </w:rPr>
        <w:t>Doručovanie</w:t>
      </w:r>
    </w:p>
    <w:p w14:paraId="1D6A8F55" w14:textId="77777777" w:rsidR="00B43C27" w:rsidRDefault="008275F3"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8275F3">
        <w:rPr>
          <w:rFonts w:ascii="Times New Roman" w:hAnsi="Times New Roman"/>
          <w:sz w:val="22"/>
          <w:szCs w:val="22"/>
        </w:rPr>
        <w:t xml:space="preserve">Doručením sa na účely tejto kúpnej zmluvy rozumie prijatie zásielky zmluvnou stranou, ktorej bola adresovaná. Za deň doručenia písomnosti prostredníctvom pošty zasielanej ako doporučená zásielka sa považuje takisto deň, </w:t>
      </w:r>
    </w:p>
    <w:p w14:paraId="3AAF139C" w14:textId="77777777" w:rsidR="00B43C27" w:rsidRDefault="008275F3" w:rsidP="00B43C27">
      <w:pPr>
        <w:pStyle w:val="Odsekzoznamu"/>
        <w:numPr>
          <w:ilvl w:val="0"/>
          <w:numId w:val="61"/>
        </w:numPr>
        <w:tabs>
          <w:tab w:val="clear" w:pos="2160"/>
          <w:tab w:val="clear" w:pos="2880"/>
          <w:tab w:val="clear" w:pos="4500"/>
        </w:tabs>
        <w:autoSpaceDE w:val="0"/>
        <w:autoSpaceDN w:val="0"/>
        <w:adjustRightInd w:val="0"/>
        <w:spacing w:after="120" w:line="276" w:lineRule="auto"/>
        <w:ind w:left="567" w:hanging="283"/>
        <w:jc w:val="both"/>
        <w:rPr>
          <w:rFonts w:ascii="Times New Roman" w:hAnsi="Times New Roman"/>
          <w:sz w:val="22"/>
          <w:szCs w:val="22"/>
        </w:rPr>
      </w:pPr>
      <w:r w:rsidRPr="00B43C27">
        <w:rPr>
          <w:rFonts w:ascii="Times New Roman" w:hAnsi="Times New Roman"/>
          <w:sz w:val="22"/>
          <w:szCs w:val="22"/>
        </w:rPr>
        <w:t xml:space="preserve"> v ktorý sa dostala do dispozičnej sféry adresáta (t. j. kedy zamestnanec pošty na odbernom lístku vyznačil dátum uloženia zásielky, alebo adresát odmietol zásielku prevziať) alebo</w:t>
      </w:r>
    </w:p>
    <w:p w14:paraId="566D2A56" w14:textId="7C2D37D6" w:rsidR="008275F3" w:rsidRPr="00B43C27" w:rsidRDefault="008275F3" w:rsidP="00B43C27">
      <w:pPr>
        <w:pStyle w:val="Odsekzoznamu"/>
        <w:numPr>
          <w:ilvl w:val="0"/>
          <w:numId w:val="61"/>
        </w:numPr>
        <w:tabs>
          <w:tab w:val="clear" w:pos="2160"/>
          <w:tab w:val="clear" w:pos="2880"/>
          <w:tab w:val="clear" w:pos="4500"/>
        </w:tabs>
        <w:autoSpaceDE w:val="0"/>
        <w:autoSpaceDN w:val="0"/>
        <w:adjustRightInd w:val="0"/>
        <w:spacing w:after="120" w:line="276" w:lineRule="auto"/>
        <w:ind w:left="567" w:hanging="283"/>
        <w:jc w:val="both"/>
        <w:rPr>
          <w:rFonts w:ascii="Times New Roman" w:hAnsi="Times New Roman"/>
          <w:sz w:val="22"/>
          <w:szCs w:val="22"/>
        </w:rPr>
      </w:pPr>
      <w:r w:rsidRPr="00B43C27">
        <w:rPr>
          <w:rFonts w:ascii="Times New Roman" w:hAnsi="Times New Roman"/>
          <w:sz w:val="22"/>
          <w:szCs w:val="22"/>
        </w:rPr>
        <w:t>v ktorý bola na nej zamestnancom pošty vyznačená poznámka, „adresát sa odsťahoval“, „adresát je neznámy“ alebo iná poznámka, ktorá znamená nedoručiteľnosť zásielky.</w:t>
      </w:r>
    </w:p>
    <w:p w14:paraId="7B08B460" w14:textId="77777777" w:rsidR="008275F3" w:rsidRDefault="008275F3"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8275F3">
        <w:rPr>
          <w:rFonts w:ascii="Times New Roman" w:hAnsi="Times New Roman"/>
          <w:sz w:val="22"/>
          <w:szCs w:val="22"/>
        </w:rPr>
        <w:t>Písomnosti doručované e-mailom sa považujú za doručené v deň ich úspešného odoslania na dohodnutú emailovú adresu, aj keď sa adresát s obsahom e-mailovej správy neoboznámil.</w:t>
      </w:r>
    </w:p>
    <w:p w14:paraId="6E2EE9F9" w14:textId="125254D9" w:rsidR="008275F3" w:rsidRDefault="008275F3" w:rsidP="00037B15">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jc w:val="both"/>
        <w:rPr>
          <w:rFonts w:ascii="Times New Roman" w:hAnsi="Times New Roman"/>
          <w:sz w:val="22"/>
          <w:szCs w:val="22"/>
        </w:rPr>
      </w:pPr>
      <w:r w:rsidRPr="008275F3">
        <w:rPr>
          <w:rFonts w:ascii="Times New Roman" w:hAnsi="Times New Roman"/>
          <w:sz w:val="22"/>
          <w:szCs w:val="22"/>
        </w:rP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07F2ACA3" w14:textId="03D59CFF" w:rsidR="008275F3" w:rsidRPr="008275F3" w:rsidRDefault="008275F3" w:rsidP="008275F3">
      <w:pPr>
        <w:pStyle w:val="Odsekzoznamu"/>
        <w:numPr>
          <w:ilvl w:val="0"/>
          <w:numId w:val="52"/>
        </w:numPr>
        <w:tabs>
          <w:tab w:val="clear" w:pos="2160"/>
          <w:tab w:val="clear" w:pos="2880"/>
          <w:tab w:val="clear" w:pos="4500"/>
        </w:tabs>
        <w:autoSpaceDE w:val="0"/>
        <w:autoSpaceDN w:val="0"/>
        <w:adjustRightInd w:val="0"/>
        <w:spacing w:after="120" w:line="276" w:lineRule="auto"/>
        <w:jc w:val="center"/>
        <w:rPr>
          <w:rFonts w:ascii="Times New Roman" w:hAnsi="Times New Roman"/>
          <w:b/>
          <w:bCs/>
          <w:sz w:val="22"/>
          <w:szCs w:val="22"/>
        </w:rPr>
      </w:pPr>
      <w:r w:rsidRPr="008275F3">
        <w:rPr>
          <w:rFonts w:ascii="Times New Roman" w:hAnsi="Times New Roman"/>
          <w:b/>
          <w:bCs/>
          <w:sz w:val="22"/>
          <w:szCs w:val="22"/>
        </w:rPr>
        <w:t>Článok XII.</w:t>
      </w:r>
    </w:p>
    <w:p w14:paraId="0904E2C9" w14:textId="39DA54C4" w:rsidR="008275F3" w:rsidRPr="008275F3" w:rsidRDefault="008275F3" w:rsidP="008275F3">
      <w:pPr>
        <w:pStyle w:val="Odsekzoznamu"/>
        <w:tabs>
          <w:tab w:val="clear" w:pos="2160"/>
          <w:tab w:val="clear" w:pos="2880"/>
          <w:tab w:val="clear" w:pos="4500"/>
        </w:tabs>
        <w:autoSpaceDE w:val="0"/>
        <w:autoSpaceDN w:val="0"/>
        <w:adjustRightInd w:val="0"/>
        <w:spacing w:after="120" w:line="276" w:lineRule="auto"/>
        <w:ind w:left="360"/>
        <w:jc w:val="center"/>
        <w:rPr>
          <w:rFonts w:ascii="Times New Roman" w:hAnsi="Times New Roman"/>
          <w:sz w:val="22"/>
          <w:szCs w:val="22"/>
        </w:rPr>
      </w:pPr>
      <w:r w:rsidRPr="008275F3">
        <w:rPr>
          <w:rFonts w:ascii="Times New Roman" w:hAnsi="Times New Roman"/>
          <w:sz w:val="22"/>
          <w:szCs w:val="22"/>
        </w:rPr>
        <w:t>Záverečné ustanovenia</w:t>
      </w:r>
    </w:p>
    <w:p w14:paraId="50E99596" w14:textId="77777777" w:rsidR="008275F3" w:rsidRDefault="008275F3" w:rsidP="008275F3">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rPr>
          <w:rFonts w:ascii="Times New Roman" w:hAnsi="Times New Roman"/>
          <w:sz w:val="22"/>
          <w:szCs w:val="22"/>
        </w:rPr>
      </w:pPr>
      <w:r w:rsidRPr="008275F3">
        <w:rPr>
          <w:rFonts w:ascii="Times New Roman" w:hAnsi="Times New Roman"/>
          <w:sz w:val="22"/>
          <w:szCs w:val="22"/>
        </w:rPr>
        <w:t>Táto kúpna zmluva je platná dňom jej podpísania oprávnenými zástupcami obidvoch zmluvných strán a účinnosť dňom nasledujúcim po dni jej zverejnenia v súlade s ustanovením § 47a zákona č. 40/1964 Zb. Občiansky zákonník v znení neskorších predpisov.</w:t>
      </w:r>
    </w:p>
    <w:p w14:paraId="7D4C54B6" w14:textId="77777777" w:rsidR="008275F3" w:rsidRDefault="008275F3" w:rsidP="008275F3">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rPr>
          <w:rFonts w:ascii="Times New Roman" w:hAnsi="Times New Roman"/>
          <w:sz w:val="22"/>
          <w:szCs w:val="22"/>
        </w:rPr>
      </w:pPr>
      <w:r w:rsidRPr="008275F3">
        <w:rPr>
          <w:rFonts w:ascii="Times New Roman" w:hAnsi="Times New Roman"/>
          <w:sz w:val="22"/>
          <w:szCs w:val="22"/>
        </w:rPr>
        <w:t>Táto kúpna zmluva sa zverejňuje v súlade so zákonom č. 211/2000 Z. z. o slobodnom prístupe k informáciám a o zmene a doplnení niektorých zákonov (zákon o slobode informácií) v znení neskorších predpisov.</w:t>
      </w:r>
    </w:p>
    <w:p w14:paraId="2EE6FB0F" w14:textId="77777777" w:rsidR="008275F3" w:rsidRDefault="008275F3" w:rsidP="008275F3">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rPr>
          <w:rFonts w:ascii="Times New Roman" w:hAnsi="Times New Roman"/>
          <w:sz w:val="22"/>
          <w:szCs w:val="22"/>
        </w:rPr>
      </w:pPr>
      <w:r w:rsidRPr="008275F3">
        <w:rPr>
          <w:rFonts w:ascii="Times New Roman" w:hAnsi="Times New Roman"/>
          <w:sz w:val="22"/>
          <w:szCs w:val="22"/>
        </w:rPr>
        <w:t>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w:t>
      </w:r>
    </w:p>
    <w:p w14:paraId="33E1426F" w14:textId="77777777" w:rsidR="008275F3" w:rsidRDefault="008275F3" w:rsidP="008275F3">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rPr>
          <w:rFonts w:ascii="Times New Roman" w:hAnsi="Times New Roman"/>
          <w:sz w:val="22"/>
          <w:szCs w:val="22"/>
        </w:rPr>
      </w:pPr>
      <w:r w:rsidRPr="008275F3">
        <w:rPr>
          <w:rFonts w:ascii="Times New Roman" w:hAnsi="Times New Roman"/>
          <w:sz w:val="22"/>
          <w:szCs w:val="22"/>
        </w:rPr>
        <w:t xml:space="preserve">Zmluvné strany sa dohodli, že zmeny kontaktných údajov ako sú adresa sídla alebo miesto podnikania zmluvných strán, číslo účtu (IBAN) zmluvných strán, názov organizačných zložiek </w:t>
      </w:r>
      <w:r w:rsidRPr="008275F3">
        <w:rPr>
          <w:rFonts w:ascii="Times New Roman" w:hAnsi="Times New Roman"/>
          <w:sz w:val="22"/>
          <w:szCs w:val="22"/>
        </w:rPr>
        <w:lastRenderedPageBreak/>
        <w:t>zmluvných strán, zmena oprávnených osôb zmluvných strán a zmena sadzby DPH vyplývajúca zo všeobecne záväzných právnych predpisov, nie sú zmenami podliehajúcimi súhlasu zmluvných strán, a preto nebudú predmetom dodatku k tejto kúpnej zmluve. Zmluvné strany zmenu týchto údajov bez zbytočného odkladu oznámia druhej zmluvnej strane jednostranným písomným oznámením, podpísaným oprávneným zástupcom, na kontaktnú adresu uvedenú v bode 1.1. a v bode 1.2. tejto kúpnej zmluvy. Ak zmluvná strana druhú stranu o zmene neinformuje, platí stav ako keby k zmene ani nedošlo.</w:t>
      </w:r>
    </w:p>
    <w:p w14:paraId="77925CB6" w14:textId="77777777" w:rsidR="00B43C27" w:rsidRDefault="008275F3" w:rsidP="008275F3">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rPr>
          <w:rFonts w:ascii="Times New Roman" w:hAnsi="Times New Roman"/>
          <w:sz w:val="22"/>
          <w:szCs w:val="22"/>
        </w:rPr>
      </w:pPr>
      <w:r w:rsidRPr="008275F3">
        <w:rPr>
          <w:rFonts w:ascii="Times New Roman" w:hAnsi="Times New Roman"/>
          <w:sz w:val="22"/>
          <w:szCs w:val="22"/>
        </w:rPr>
        <w:t>Právne vzťahy založené touto kúpnou zmluvou sa riadia právnym poriadkom Slovenskej republiky. Otázky touto kúpnou zmluvou zvlášť neupravené sa riadia príslušnými ustanoveniami zákona o verejnom obstarávaní, Obchodného zákonníka a súvisiacimi všeobecne záväznými právnymi predpismi Slovenskej republiky. Všetky spory vyplývajúce z tejto kúpnej zmluvy budú zmluvné strany riešiť predovšetkým vzájomnou dohodou.</w:t>
      </w:r>
    </w:p>
    <w:p w14:paraId="0669A5AD" w14:textId="77777777" w:rsidR="00B43C27" w:rsidRDefault="008275F3" w:rsidP="008275F3">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rPr>
          <w:rFonts w:ascii="Times New Roman" w:hAnsi="Times New Roman"/>
          <w:sz w:val="22"/>
          <w:szCs w:val="22"/>
        </w:rPr>
      </w:pPr>
      <w:r w:rsidRPr="008275F3">
        <w:rPr>
          <w:rFonts w:ascii="Times New Roman" w:hAnsi="Times New Roman"/>
          <w:sz w:val="22"/>
          <w:szCs w:val="22"/>
        </w:rPr>
        <w:t>Táto kúpna zmluva je vyhotovená v troch (3) rovnopisoch, z ktorých jeden (1) rovnopis obdrží predávajúci a dva (2) rovnopisy obdrží kupujúci.</w:t>
      </w:r>
    </w:p>
    <w:p w14:paraId="123F06D3" w14:textId="77777777" w:rsidR="00B43C27" w:rsidRDefault="008275F3" w:rsidP="008275F3">
      <w:pPr>
        <w:pStyle w:val="Odsekzoznamu"/>
        <w:numPr>
          <w:ilvl w:val="1"/>
          <w:numId w:val="52"/>
        </w:numPr>
        <w:tabs>
          <w:tab w:val="clear" w:pos="2160"/>
          <w:tab w:val="clear" w:pos="2880"/>
          <w:tab w:val="clear" w:pos="4500"/>
        </w:tabs>
        <w:autoSpaceDE w:val="0"/>
        <w:autoSpaceDN w:val="0"/>
        <w:adjustRightInd w:val="0"/>
        <w:spacing w:after="120" w:line="276" w:lineRule="auto"/>
        <w:ind w:left="567" w:hanging="573"/>
        <w:rPr>
          <w:rFonts w:ascii="Times New Roman" w:hAnsi="Times New Roman"/>
          <w:sz w:val="22"/>
          <w:szCs w:val="22"/>
        </w:rPr>
      </w:pPr>
      <w:r w:rsidRPr="008275F3">
        <w:rPr>
          <w:rFonts w:ascii="Times New Roman" w:hAnsi="Times New Roman"/>
          <w:sz w:val="22"/>
          <w:szCs w:val="22"/>
        </w:rPr>
        <w:t xml:space="preserve">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673DB5BF" w14:textId="77777777" w:rsidR="00B43C27" w:rsidRDefault="008275F3" w:rsidP="00B43C27">
      <w:pPr>
        <w:pStyle w:val="Odsekzoznamu"/>
        <w:tabs>
          <w:tab w:val="clear" w:pos="2160"/>
          <w:tab w:val="clear" w:pos="2880"/>
          <w:tab w:val="clear" w:pos="4500"/>
        </w:tabs>
        <w:autoSpaceDE w:val="0"/>
        <w:autoSpaceDN w:val="0"/>
        <w:adjustRightInd w:val="0"/>
        <w:spacing w:after="120" w:line="276" w:lineRule="auto"/>
        <w:ind w:left="567"/>
        <w:rPr>
          <w:rFonts w:ascii="Times New Roman" w:hAnsi="Times New Roman"/>
          <w:sz w:val="22"/>
          <w:szCs w:val="22"/>
        </w:rPr>
      </w:pPr>
      <w:bookmarkStart w:id="0" w:name="_Hlk236399909"/>
      <w:r w:rsidRPr="008275F3">
        <w:rPr>
          <w:rFonts w:ascii="Times New Roman" w:hAnsi="Times New Roman"/>
          <w:sz w:val="22"/>
          <w:szCs w:val="22"/>
        </w:rPr>
        <w:t>Príloha č. 1: Cenová ponuka</w:t>
      </w:r>
    </w:p>
    <w:bookmarkEnd w:id="0"/>
    <w:p w14:paraId="6CD2D24D" w14:textId="77777777" w:rsidR="00B43C27" w:rsidRDefault="008275F3" w:rsidP="00B43C27">
      <w:pPr>
        <w:pStyle w:val="Odsekzoznamu"/>
        <w:tabs>
          <w:tab w:val="clear" w:pos="2160"/>
          <w:tab w:val="clear" w:pos="2880"/>
          <w:tab w:val="clear" w:pos="4500"/>
        </w:tabs>
        <w:autoSpaceDE w:val="0"/>
        <w:autoSpaceDN w:val="0"/>
        <w:adjustRightInd w:val="0"/>
        <w:spacing w:after="120" w:line="276" w:lineRule="auto"/>
        <w:ind w:left="567"/>
        <w:rPr>
          <w:rFonts w:ascii="Times New Roman" w:hAnsi="Times New Roman"/>
          <w:sz w:val="22"/>
          <w:szCs w:val="22"/>
        </w:rPr>
      </w:pPr>
      <w:r w:rsidRPr="008275F3">
        <w:rPr>
          <w:rFonts w:ascii="Times New Roman" w:hAnsi="Times New Roman"/>
          <w:sz w:val="22"/>
          <w:szCs w:val="22"/>
        </w:rPr>
        <w:t xml:space="preserve">Príloha č. 2: Opis predmetu zákazky - špecifikácia </w:t>
      </w:r>
    </w:p>
    <w:p w14:paraId="08B35785" w14:textId="77777777" w:rsidR="00F51835" w:rsidRDefault="00F51835" w:rsidP="00DB1D97">
      <w:pPr>
        <w:tabs>
          <w:tab w:val="clear" w:pos="2160"/>
          <w:tab w:val="clear" w:pos="2880"/>
          <w:tab w:val="clear" w:pos="4500"/>
        </w:tabs>
        <w:autoSpaceDE w:val="0"/>
        <w:autoSpaceDN w:val="0"/>
        <w:adjustRightInd w:val="0"/>
        <w:spacing w:line="288" w:lineRule="auto"/>
        <w:contextualSpacing/>
        <w:rPr>
          <w:rFonts w:ascii="Times New Roman" w:hAnsi="Times New Roman"/>
          <w:sz w:val="22"/>
          <w:szCs w:val="22"/>
        </w:rPr>
      </w:pPr>
    </w:p>
    <w:p w14:paraId="0FA90885" w14:textId="77777777" w:rsidR="00F51835" w:rsidRDefault="00F51835" w:rsidP="00980AE6">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sz w:val="22"/>
          <w:szCs w:val="22"/>
        </w:rPr>
      </w:pPr>
    </w:p>
    <w:p w14:paraId="4B2EE731" w14:textId="77777777" w:rsidR="00F51835" w:rsidRDefault="00F51835" w:rsidP="00980AE6">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sz w:val="22"/>
          <w:szCs w:val="22"/>
        </w:rPr>
      </w:pPr>
    </w:p>
    <w:p w14:paraId="72EE87F0" w14:textId="77777777" w:rsidR="00F51835" w:rsidRDefault="00F51835" w:rsidP="00980AE6">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sz w:val="22"/>
          <w:szCs w:val="22"/>
        </w:rPr>
      </w:pPr>
    </w:p>
    <w:p w14:paraId="4C38797A" w14:textId="77777777" w:rsidR="00F51835" w:rsidRDefault="00F51835" w:rsidP="00980AE6">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sz w:val="22"/>
          <w:szCs w:val="22"/>
        </w:rPr>
      </w:pPr>
    </w:p>
    <w:p w14:paraId="664823FC" w14:textId="77777777" w:rsidR="00F51835" w:rsidRDefault="00F51835" w:rsidP="00980AE6">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sz w:val="22"/>
          <w:szCs w:val="22"/>
        </w:rPr>
      </w:pPr>
    </w:p>
    <w:p w14:paraId="315A9CB1" w14:textId="77777777" w:rsidR="00F51835" w:rsidRDefault="00F51835" w:rsidP="00980AE6">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sz w:val="22"/>
          <w:szCs w:val="22"/>
        </w:rPr>
      </w:pPr>
    </w:p>
    <w:p w14:paraId="59EAD302" w14:textId="77777777" w:rsidR="00F51835" w:rsidRDefault="00F51835" w:rsidP="00980AE6">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sz w:val="22"/>
          <w:szCs w:val="22"/>
        </w:rPr>
      </w:pPr>
    </w:p>
    <w:p w14:paraId="47DEF7E6" w14:textId="77777777" w:rsidR="00F51835" w:rsidRDefault="00F51835" w:rsidP="00980AE6">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sz w:val="22"/>
          <w:szCs w:val="22"/>
        </w:rPr>
      </w:pPr>
    </w:p>
    <w:p w14:paraId="7475C826" w14:textId="77777777" w:rsidR="00F51835" w:rsidRPr="00D90BA1" w:rsidRDefault="00F51835" w:rsidP="00980AE6">
      <w:pPr>
        <w:tabs>
          <w:tab w:val="clear" w:pos="2160"/>
          <w:tab w:val="clear" w:pos="2880"/>
          <w:tab w:val="clear" w:pos="4500"/>
        </w:tabs>
        <w:autoSpaceDE w:val="0"/>
        <w:autoSpaceDN w:val="0"/>
        <w:adjustRightInd w:val="0"/>
        <w:spacing w:line="288" w:lineRule="auto"/>
        <w:ind w:left="851" w:hanging="851"/>
        <w:contextualSpacing/>
        <w:jc w:val="center"/>
        <w:rPr>
          <w:rFonts w:ascii="Times New Roman" w:hAnsi="Times New Roman"/>
          <w:b/>
          <w:bCs/>
          <w:sz w:val="22"/>
          <w:szCs w:val="22"/>
        </w:rPr>
      </w:pPr>
    </w:p>
    <w:p w14:paraId="1E6E1D2C" w14:textId="0161EC84" w:rsidR="00EC6B72" w:rsidRDefault="00EC6B72" w:rsidP="00980AE6">
      <w:pPr>
        <w:pStyle w:val="Odsekzoznamu"/>
        <w:tabs>
          <w:tab w:val="clear" w:pos="2160"/>
          <w:tab w:val="clear" w:pos="2880"/>
          <w:tab w:val="clear" w:pos="4500"/>
        </w:tabs>
        <w:spacing w:after="60" w:line="288" w:lineRule="auto"/>
        <w:ind w:left="709"/>
        <w:contextualSpacing/>
        <w:jc w:val="both"/>
        <w:rPr>
          <w:rFonts w:ascii="Times New Roman" w:hAnsi="Times New Roman"/>
          <w:sz w:val="22"/>
          <w:szCs w:val="22"/>
        </w:rPr>
      </w:pPr>
    </w:p>
    <w:p w14:paraId="24BB3B07" w14:textId="3DD4426D" w:rsidR="00EC6B72" w:rsidRDefault="00EC6B72" w:rsidP="00980AE6">
      <w:pPr>
        <w:pStyle w:val="Odsekzoznamu"/>
        <w:tabs>
          <w:tab w:val="clear" w:pos="2160"/>
          <w:tab w:val="clear" w:pos="2880"/>
          <w:tab w:val="clear" w:pos="4500"/>
        </w:tabs>
        <w:spacing w:after="60" w:line="288" w:lineRule="auto"/>
        <w:ind w:left="709"/>
        <w:contextualSpacing/>
        <w:jc w:val="both"/>
        <w:rPr>
          <w:rFonts w:ascii="Times New Roman" w:hAnsi="Times New Roman"/>
          <w:sz w:val="22"/>
          <w:szCs w:val="22"/>
        </w:rPr>
      </w:pPr>
    </w:p>
    <w:p w14:paraId="13052E7F" w14:textId="77777777" w:rsidR="00EC6B72" w:rsidRPr="00B62B70" w:rsidRDefault="00EC6B72" w:rsidP="00980AE6">
      <w:pPr>
        <w:pStyle w:val="Odsekzoznamu"/>
        <w:tabs>
          <w:tab w:val="clear" w:pos="2160"/>
          <w:tab w:val="clear" w:pos="2880"/>
          <w:tab w:val="clear" w:pos="4500"/>
        </w:tabs>
        <w:spacing w:after="60" w:line="288" w:lineRule="auto"/>
        <w:ind w:left="709"/>
        <w:contextualSpacing/>
        <w:jc w:val="both"/>
        <w:rPr>
          <w:rFonts w:ascii="Times New Roman" w:hAnsi="Times New Roman"/>
          <w:sz w:val="22"/>
          <w:szCs w:val="22"/>
        </w:rPr>
      </w:pPr>
    </w:p>
    <w:p w14:paraId="0A6DD442" w14:textId="77777777" w:rsidR="00980AE6" w:rsidRPr="00B62B70" w:rsidRDefault="00980AE6" w:rsidP="00980AE6">
      <w:pPr>
        <w:tabs>
          <w:tab w:val="left" w:pos="1080"/>
        </w:tabs>
        <w:spacing w:after="60" w:line="264" w:lineRule="auto"/>
        <w:ind w:hanging="709"/>
        <w:jc w:val="both"/>
        <w:rPr>
          <w:rFonts w:ascii="Times New Roman" w:hAnsi="Times New Roman"/>
          <w:sz w:val="22"/>
          <w:szCs w:val="22"/>
        </w:rPr>
      </w:pPr>
    </w:p>
    <w:p w14:paraId="32749D8D" w14:textId="5B0EE059" w:rsidR="00980AE6" w:rsidRPr="00B62B70" w:rsidRDefault="00980AE6" w:rsidP="00980AE6">
      <w:pPr>
        <w:tabs>
          <w:tab w:val="clear" w:pos="2160"/>
          <w:tab w:val="clear" w:pos="2880"/>
          <w:tab w:val="clear" w:pos="4500"/>
          <w:tab w:val="center" w:pos="1701"/>
          <w:tab w:val="center" w:pos="5670"/>
        </w:tabs>
        <w:spacing w:after="60" w:line="264" w:lineRule="auto"/>
        <w:jc w:val="both"/>
        <w:rPr>
          <w:rFonts w:ascii="Times New Roman" w:hAnsi="Times New Roman"/>
          <w:sz w:val="22"/>
          <w:szCs w:val="22"/>
        </w:rPr>
      </w:pPr>
      <w:r w:rsidRPr="00B62B70">
        <w:rPr>
          <w:rFonts w:ascii="Times New Roman" w:hAnsi="Times New Roman"/>
          <w:sz w:val="22"/>
          <w:szCs w:val="22"/>
        </w:rPr>
        <w:tab/>
      </w:r>
      <w:r w:rsidRPr="00CF14DD">
        <w:rPr>
          <w:rFonts w:ascii="Times New Roman" w:hAnsi="Times New Roman"/>
          <w:sz w:val="22"/>
          <w:szCs w:val="22"/>
        </w:rPr>
        <w:t>V </w:t>
      </w:r>
      <w:r w:rsidR="00CF14DD">
        <w:rPr>
          <w:rFonts w:ascii="Times New Roman" w:hAnsi="Times New Roman"/>
          <w:sz w:val="22"/>
          <w:szCs w:val="22"/>
        </w:rPr>
        <w:t>........................</w:t>
      </w:r>
      <w:r w:rsidRPr="00CF14DD">
        <w:rPr>
          <w:rFonts w:ascii="Times New Roman" w:hAnsi="Times New Roman"/>
          <w:sz w:val="22"/>
          <w:szCs w:val="22"/>
        </w:rPr>
        <w:t xml:space="preserve"> dňa .....................</w:t>
      </w:r>
      <w:r w:rsidR="00892E14">
        <w:rPr>
          <w:rFonts w:ascii="Times New Roman" w:hAnsi="Times New Roman"/>
          <w:sz w:val="22"/>
          <w:szCs w:val="22"/>
        </w:rPr>
        <w:tab/>
      </w:r>
      <w:r w:rsidR="00892E14">
        <w:rPr>
          <w:rFonts w:ascii="Times New Roman" w:hAnsi="Times New Roman"/>
          <w:sz w:val="22"/>
          <w:szCs w:val="22"/>
        </w:rPr>
        <w:tab/>
      </w:r>
      <w:r w:rsidR="00892E14" w:rsidRPr="00E07DB3">
        <w:rPr>
          <w:rFonts w:ascii="Times New Roman" w:hAnsi="Times New Roman"/>
          <w:sz w:val="22"/>
          <w:szCs w:val="22"/>
        </w:rPr>
        <w:t>V </w:t>
      </w:r>
      <w:r w:rsidR="008036FD">
        <w:rPr>
          <w:rFonts w:ascii="Times New Roman" w:hAnsi="Times New Roman"/>
          <w:sz w:val="22"/>
          <w:szCs w:val="22"/>
        </w:rPr>
        <w:t xml:space="preserve">.................... </w:t>
      </w:r>
      <w:r w:rsidRPr="00E07DB3">
        <w:rPr>
          <w:rFonts w:ascii="Times New Roman" w:hAnsi="Times New Roman"/>
          <w:sz w:val="22"/>
          <w:szCs w:val="22"/>
        </w:rPr>
        <w:t>dňa: ........</w:t>
      </w:r>
      <w:r w:rsidR="008036FD">
        <w:rPr>
          <w:rFonts w:ascii="Times New Roman" w:hAnsi="Times New Roman"/>
          <w:sz w:val="22"/>
          <w:szCs w:val="22"/>
        </w:rPr>
        <w:t>............</w:t>
      </w:r>
    </w:p>
    <w:p w14:paraId="3ECCFF31" w14:textId="77777777" w:rsidR="00980AE6" w:rsidRPr="00B62B70" w:rsidRDefault="00980AE6" w:rsidP="00980AE6">
      <w:pPr>
        <w:tabs>
          <w:tab w:val="clear" w:pos="2160"/>
          <w:tab w:val="clear" w:pos="2880"/>
          <w:tab w:val="clear" w:pos="4500"/>
          <w:tab w:val="center" w:pos="1701"/>
          <w:tab w:val="center" w:pos="5670"/>
        </w:tabs>
        <w:spacing w:after="60" w:line="264" w:lineRule="auto"/>
        <w:jc w:val="both"/>
        <w:rPr>
          <w:rFonts w:ascii="Times New Roman" w:hAnsi="Times New Roman"/>
          <w:sz w:val="22"/>
          <w:szCs w:val="22"/>
        </w:rPr>
      </w:pPr>
    </w:p>
    <w:p w14:paraId="5966D3E4" w14:textId="77777777" w:rsidR="00980AE6" w:rsidRPr="00B62B70" w:rsidRDefault="00980AE6" w:rsidP="00980AE6">
      <w:pPr>
        <w:tabs>
          <w:tab w:val="clear" w:pos="2160"/>
          <w:tab w:val="clear" w:pos="2880"/>
          <w:tab w:val="clear" w:pos="4500"/>
          <w:tab w:val="center" w:pos="1701"/>
          <w:tab w:val="center" w:pos="5670"/>
        </w:tabs>
        <w:spacing w:after="60" w:line="264" w:lineRule="auto"/>
        <w:jc w:val="both"/>
        <w:rPr>
          <w:rFonts w:ascii="Times New Roman" w:hAnsi="Times New Roman"/>
          <w:sz w:val="22"/>
          <w:szCs w:val="22"/>
        </w:rPr>
      </w:pPr>
      <w:r w:rsidRPr="00B62B70">
        <w:rPr>
          <w:rFonts w:ascii="Times New Roman" w:hAnsi="Times New Roman"/>
          <w:sz w:val="22"/>
          <w:szCs w:val="22"/>
        </w:rPr>
        <w:tab/>
        <w:t xml:space="preserve">Za </w:t>
      </w:r>
      <w:r>
        <w:rPr>
          <w:rFonts w:ascii="Times New Roman" w:hAnsi="Times New Roman"/>
          <w:sz w:val="22"/>
          <w:szCs w:val="22"/>
        </w:rPr>
        <w:t>poskytovateľa</w:t>
      </w:r>
      <w:r w:rsidRPr="00B62B70">
        <w:rPr>
          <w:rFonts w:ascii="Times New Roman" w:hAnsi="Times New Roman"/>
          <w:sz w:val="22"/>
          <w:szCs w:val="22"/>
        </w:rPr>
        <w:t>:</w:t>
      </w:r>
      <w:r w:rsidRPr="00B62B70">
        <w:rPr>
          <w:rFonts w:ascii="Times New Roman" w:hAnsi="Times New Roman"/>
          <w:sz w:val="22"/>
          <w:szCs w:val="22"/>
        </w:rPr>
        <w:tab/>
      </w:r>
      <w:r w:rsidRPr="00B62B70">
        <w:rPr>
          <w:rFonts w:ascii="Times New Roman" w:hAnsi="Times New Roman"/>
          <w:sz w:val="22"/>
          <w:szCs w:val="22"/>
        </w:rPr>
        <w:tab/>
      </w:r>
      <w:r w:rsidRPr="00B62B70">
        <w:rPr>
          <w:rFonts w:ascii="Times New Roman" w:hAnsi="Times New Roman"/>
          <w:sz w:val="22"/>
          <w:szCs w:val="22"/>
        </w:rPr>
        <w:tab/>
        <w:t xml:space="preserve">Za </w:t>
      </w:r>
      <w:r>
        <w:rPr>
          <w:rFonts w:ascii="Times New Roman" w:hAnsi="Times New Roman"/>
          <w:sz w:val="22"/>
          <w:szCs w:val="22"/>
        </w:rPr>
        <w:t>objednávateľa</w:t>
      </w:r>
      <w:r w:rsidRPr="00B62B70">
        <w:rPr>
          <w:rFonts w:ascii="Times New Roman" w:hAnsi="Times New Roman"/>
          <w:sz w:val="22"/>
          <w:szCs w:val="22"/>
        </w:rPr>
        <w:t>:</w:t>
      </w:r>
    </w:p>
    <w:p w14:paraId="58DBAA8B" w14:textId="77777777" w:rsidR="00980AE6" w:rsidRPr="00B62B70" w:rsidRDefault="00980AE6" w:rsidP="00980AE6">
      <w:pPr>
        <w:tabs>
          <w:tab w:val="clear" w:pos="2160"/>
          <w:tab w:val="clear" w:pos="2880"/>
          <w:tab w:val="clear" w:pos="4500"/>
          <w:tab w:val="center" w:pos="1701"/>
          <w:tab w:val="center" w:pos="5670"/>
        </w:tabs>
        <w:spacing w:after="60" w:line="264" w:lineRule="auto"/>
        <w:jc w:val="both"/>
        <w:rPr>
          <w:rFonts w:ascii="Times New Roman" w:hAnsi="Times New Roman"/>
          <w:sz w:val="22"/>
          <w:szCs w:val="22"/>
        </w:rPr>
      </w:pPr>
    </w:p>
    <w:p w14:paraId="3D8060C7" w14:textId="000D9C6E" w:rsidR="00980AE6" w:rsidRPr="00B62B70" w:rsidRDefault="00980AE6" w:rsidP="00BD23B3">
      <w:pPr>
        <w:tabs>
          <w:tab w:val="clear" w:pos="2160"/>
          <w:tab w:val="clear" w:pos="2880"/>
          <w:tab w:val="clear" w:pos="4500"/>
          <w:tab w:val="center" w:pos="1701"/>
          <w:tab w:val="center" w:pos="5670"/>
        </w:tabs>
        <w:spacing w:after="60" w:line="264" w:lineRule="auto"/>
        <w:jc w:val="both"/>
        <w:rPr>
          <w:rFonts w:ascii="Times New Roman" w:hAnsi="Times New Roman"/>
          <w:sz w:val="22"/>
          <w:szCs w:val="22"/>
        </w:rPr>
      </w:pPr>
      <w:r w:rsidRPr="00B62B70">
        <w:rPr>
          <w:rFonts w:ascii="Times New Roman" w:hAnsi="Times New Roman"/>
          <w:sz w:val="22"/>
          <w:szCs w:val="22"/>
        </w:rPr>
        <w:tab/>
      </w:r>
      <w:r w:rsidRPr="00331EF4">
        <w:rPr>
          <w:rFonts w:ascii="Times New Roman" w:hAnsi="Times New Roman"/>
          <w:sz w:val="22"/>
          <w:szCs w:val="22"/>
        </w:rPr>
        <w:t>................................................</w:t>
      </w:r>
      <w:r w:rsidR="00892E14" w:rsidRPr="00331EF4">
        <w:rPr>
          <w:rFonts w:ascii="Times New Roman" w:hAnsi="Times New Roman"/>
          <w:sz w:val="22"/>
          <w:szCs w:val="22"/>
        </w:rPr>
        <w:t>.......</w:t>
      </w:r>
      <w:r w:rsidR="00892E14">
        <w:rPr>
          <w:rFonts w:ascii="Times New Roman" w:hAnsi="Times New Roman"/>
          <w:sz w:val="22"/>
          <w:szCs w:val="22"/>
        </w:rPr>
        <w:tab/>
      </w:r>
      <w:r w:rsidR="00892E14">
        <w:rPr>
          <w:rFonts w:ascii="Times New Roman" w:hAnsi="Times New Roman"/>
          <w:sz w:val="22"/>
          <w:szCs w:val="22"/>
        </w:rPr>
        <w:tab/>
      </w:r>
      <w:r w:rsidR="00BD23B3">
        <w:rPr>
          <w:rFonts w:ascii="Times New Roman" w:hAnsi="Times New Roman"/>
          <w:sz w:val="22"/>
          <w:szCs w:val="22"/>
        </w:rPr>
        <w:t>.....................................................</w:t>
      </w:r>
    </w:p>
    <w:p w14:paraId="010D7B0D" w14:textId="77777777" w:rsidR="00980AE6" w:rsidRDefault="00980AE6" w:rsidP="00980AE6">
      <w:pPr>
        <w:tabs>
          <w:tab w:val="clear" w:pos="2160"/>
          <w:tab w:val="clear" w:pos="2880"/>
          <w:tab w:val="clear" w:pos="4500"/>
          <w:tab w:val="center" w:pos="1701"/>
          <w:tab w:val="center" w:pos="5670"/>
        </w:tabs>
        <w:spacing w:after="60" w:line="264" w:lineRule="auto"/>
        <w:jc w:val="both"/>
        <w:rPr>
          <w:rFonts w:ascii="Times New Roman" w:hAnsi="Times New Roman"/>
          <w:sz w:val="22"/>
          <w:szCs w:val="22"/>
        </w:rPr>
      </w:pPr>
    </w:p>
    <w:p w14:paraId="7D366382" w14:textId="77777777" w:rsidR="00980AE6" w:rsidRDefault="00980AE6" w:rsidP="00980AE6">
      <w:pPr>
        <w:tabs>
          <w:tab w:val="clear" w:pos="2160"/>
          <w:tab w:val="clear" w:pos="2880"/>
          <w:tab w:val="clear" w:pos="4500"/>
          <w:tab w:val="center" w:pos="1701"/>
          <w:tab w:val="center" w:pos="5670"/>
        </w:tabs>
        <w:spacing w:after="60" w:line="264" w:lineRule="auto"/>
        <w:jc w:val="both"/>
        <w:rPr>
          <w:rFonts w:ascii="Times New Roman" w:hAnsi="Times New Roman"/>
          <w:sz w:val="22"/>
          <w:szCs w:val="22"/>
        </w:rPr>
      </w:pPr>
    </w:p>
    <w:p w14:paraId="2A945E80" w14:textId="77777777" w:rsidR="00980AE6" w:rsidRDefault="00980AE6" w:rsidP="00980AE6">
      <w:pPr>
        <w:tabs>
          <w:tab w:val="clear" w:pos="2160"/>
          <w:tab w:val="clear" w:pos="2880"/>
          <w:tab w:val="clear" w:pos="4500"/>
          <w:tab w:val="center" w:pos="1701"/>
          <w:tab w:val="center" w:pos="5670"/>
        </w:tabs>
        <w:spacing w:after="60" w:line="264" w:lineRule="auto"/>
        <w:jc w:val="both"/>
        <w:rPr>
          <w:rFonts w:ascii="Times New Roman" w:hAnsi="Times New Roman"/>
          <w:sz w:val="22"/>
          <w:szCs w:val="22"/>
        </w:rPr>
      </w:pPr>
    </w:p>
    <w:p w14:paraId="440ABD6D" w14:textId="77777777" w:rsidR="00DB1D97" w:rsidRDefault="00DB1D97" w:rsidP="00980AE6">
      <w:pPr>
        <w:tabs>
          <w:tab w:val="clear" w:pos="2160"/>
          <w:tab w:val="clear" w:pos="2880"/>
          <w:tab w:val="clear" w:pos="4500"/>
          <w:tab w:val="center" w:pos="1701"/>
          <w:tab w:val="center" w:pos="5670"/>
        </w:tabs>
        <w:spacing w:after="60" w:line="264" w:lineRule="auto"/>
        <w:jc w:val="both"/>
        <w:rPr>
          <w:rFonts w:ascii="Times New Roman" w:hAnsi="Times New Roman"/>
          <w:sz w:val="22"/>
          <w:szCs w:val="22"/>
        </w:rPr>
        <w:sectPr w:rsidR="00DB1D97" w:rsidSect="00D1019C">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pPr>
    </w:p>
    <w:p w14:paraId="617E6EFF" w14:textId="3E2F8A9A" w:rsidR="00DB1D97" w:rsidRDefault="00DB1D97" w:rsidP="00DB1D97">
      <w:pPr>
        <w:tabs>
          <w:tab w:val="clear" w:pos="2160"/>
          <w:tab w:val="clear" w:pos="2880"/>
          <w:tab w:val="clear" w:pos="4500"/>
          <w:tab w:val="center" w:pos="1701"/>
          <w:tab w:val="center" w:pos="5670"/>
        </w:tabs>
        <w:spacing w:after="60" w:line="264" w:lineRule="auto"/>
        <w:jc w:val="right"/>
        <w:rPr>
          <w:rFonts w:ascii="Times New Roman" w:hAnsi="Times New Roman"/>
          <w:sz w:val="22"/>
          <w:szCs w:val="22"/>
        </w:rPr>
      </w:pPr>
      <w:r w:rsidRPr="00DB1D97">
        <w:rPr>
          <w:rFonts w:ascii="Times New Roman" w:hAnsi="Times New Roman"/>
          <w:sz w:val="22"/>
          <w:szCs w:val="22"/>
        </w:rPr>
        <w:lastRenderedPageBreak/>
        <w:t>Príloha č. 1</w:t>
      </w:r>
    </w:p>
    <w:p w14:paraId="5EE7897D" w14:textId="09470BE7" w:rsidR="00980AE6" w:rsidRDefault="00DB1D97" w:rsidP="00DB1D97">
      <w:pPr>
        <w:tabs>
          <w:tab w:val="clear" w:pos="2160"/>
          <w:tab w:val="clear" w:pos="2880"/>
          <w:tab w:val="clear" w:pos="4500"/>
          <w:tab w:val="center" w:pos="1701"/>
          <w:tab w:val="center" w:pos="5670"/>
        </w:tabs>
        <w:spacing w:after="60" w:line="264" w:lineRule="auto"/>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8712E7">
        <w:rPr>
          <w:rFonts w:ascii="Times New Roman" w:hAnsi="Times New Roman"/>
          <w:sz w:val="22"/>
          <w:szCs w:val="22"/>
        </w:rPr>
        <w:t xml:space="preserve">                                         </w:t>
      </w:r>
      <w:r w:rsidR="008036FD">
        <w:rPr>
          <w:rFonts w:ascii="Times New Roman" w:hAnsi="Times New Roman"/>
          <w:sz w:val="22"/>
          <w:szCs w:val="22"/>
        </w:rPr>
        <w:t>Počet listov:</w:t>
      </w:r>
      <w:r w:rsidR="008712E7">
        <w:rPr>
          <w:rFonts w:ascii="Times New Roman" w:hAnsi="Times New Roman"/>
          <w:sz w:val="22"/>
          <w:szCs w:val="22"/>
        </w:rPr>
        <w:t xml:space="preserve"> 1 </w:t>
      </w:r>
      <w:r w:rsidR="00C3347A">
        <w:rPr>
          <w:rFonts w:ascii="Times New Roman" w:hAnsi="Times New Roman"/>
          <w:sz w:val="22"/>
          <w:szCs w:val="22"/>
        </w:rPr>
        <w:tab/>
      </w:r>
    </w:p>
    <w:p w14:paraId="7A055FE7" w14:textId="77777777" w:rsidR="00DB1D97" w:rsidRDefault="00DB1D97" w:rsidP="00E022BD">
      <w:pPr>
        <w:tabs>
          <w:tab w:val="clear" w:pos="2160"/>
          <w:tab w:val="clear" w:pos="2880"/>
          <w:tab w:val="clear" w:pos="4500"/>
          <w:tab w:val="center" w:pos="1701"/>
          <w:tab w:val="center" w:pos="5670"/>
        </w:tabs>
        <w:spacing w:after="60" w:line="264" w:lineRule="auto"/>
        <w:jc w:val="center"/>
        <w:rPr>
          <w:rFonts w:ascii="Times New Roman" w:hAnsi="Times New Roman"/>
          <w:b/>
          <w:sz w:val="28"/>
          <w:szCs w:val="28"/>
        </w:rPr>
      </w:pPr>
    </w:p>
    <w:p w14:paraId="42C97FAC" w14:textId="4C1B17DC" w:rsidR="00DB1D97" w:rsidRPr="00887265" w:rsidRDefault="00DB1D97" w:rsidP="00DB1D97">
      <w:pPr>
        <w:pStyle w:val="Zkladntext"/>
        <w:tabs>
          <w:tab w:val="left" w:pos="567"/>
        </w:tabs>
        <w:autoSpaceDE w:val="0"/>
        <w:autoSpaceDN w:val="0"/>
        <w:ind w:right="139"/>
        <w:jc w:val="center"/>
        <w:rPr>
          <w:sz w:val="24"/>
        </w:rPr>
      </w:pPr>
      <w:r>
        <w:rPr>
          <w:sz w:val="22"/>
          <w:szCs w:val="22"/>
        </w:rPr>
        <w:t xml:space="preserve">                                                                                                                                                  </w:t>
      </w:r>
    </w:p>
    <w:p w14:paraId="4733B0BE" w14:textId="77777777" w:rsidR="00DB1D97" w:rsidRDefault="00DB1D97" w:rsidP="00DB1D97">
      <w:pPr>
        <w:pStyle w:val="Zkladntext"/>
        <w:tabs>
          <w:tab w:val="left" w:pos="567"/>
        </w:tabs>
        <w:autoSpaceDE w:val="0"/>
        <w:autoSpaceDN w:val="0"/>
        <w:ind w:right="139"/>
        <w:jc w:val="center"/>
        <w:rPr>
          <w:b/>
          <w:bCs/>
          <w:sz w:val="24"/>
        </w:rPr>
      </w:pPr>
    </w:p>
    <w:p w14:paraId="251038E6" w14:textId="77777777" w:rsidR="00DB1D97" w:rsidRPr="00A522E5" w:rsidRDefault="00DB1D97" w:rsidP="00DB1D97">
      <w:pPr>
        <w:pStyle w:val="Zkladntext"/>
        <w:tabs>
          <w:tab w:val="left" w:pos="567"/>
        </w:tabs>
        <w:autoSpaceDE w:val="0"/>
        <w:autoSpaceDN w:val="0"/>
        <w:ind w:right="139"/>
        <w:jc w:val="center"/>
        <w:rPr>
          <w:b/>
          <w:bCs/>
          <w:color w:val="00B050"/>
          <w:sz w:val="24"/>
        </w:rPr>
      </w:pPr>
      <w:r w:rsidRPr="00A522E5">
        <w:rPr>
          <w:b/>
          <w:bCs/>
          <w:color w:val="00B050"/>
          <w:sz w:val="24"/>
        </w:rPr>
        <w:t>CENOVÁ PONUKA – ZOZNAM POLOŽIEK</w:t>
      </w:r>
    </w:p>
    <w:p w14:paraId="7A639B27" w14:textId="77777777" w:rsidR="00DB1D97" w:rsidRDefault="00DB1D97" w:rsidP="00DB1D97">
      <w:pPr>
        <w:pStyle w:val="Zkladntext"/>
        <w:tabs>
          <w:tab w:val="left" w:pos="567"/>
        </w:tabs>
        <w:autoSpaceDE w:val="0"/>
        <w:autoSpaceDN w:val="0"/>
        <w:ind w:right="139"/>
        <w:jc w:val="left"/>
        <w:rPr>
          <w:b/>
          <w:bCs/>
          <w:sz w:val="24"/>
        </w:rPr>
      </w:pPr>
      <w:r>
        <w:rPr>
          <w:b/>
          <w:bCs/>
          <w:sz w:val="24"/>
        </w:rPr>
        <w:t>Pneumatiky</w:t>
      </w:r>
    </w:p>
    <w:tbl>
      <w:tblPr>
        <w:tblW w:w="14773" w:type="dxa"/>
        <w:tblCellMar>
          <w:left w:w="70" w:type="dxa"/>
          <w:right w:w="70" w:type="dxa"/>
        </w:tblCellMar>
        <w:tblLook w:val="04A0" w:firstRow="1" w:lastRow="0" w:firstColumn="1" w:lastColumn="0" w:noHBand="0" w:noVBand="1"/>
      </w:tblPr>
      <w:tblGrid>
        <w:gridCol w:w="557"/>
        <w:gridCol w:w="2268"/>
        <w:gridCol w:w="1701"/>
        <w:gridCol w:w="993"/>
        <w:gridCol w:w="1134"/>
        <w:gridCol w:w="3741"/>
        <w:gridCol w:w="1307"/>
        <w:gridCol w:w="1474"/>
        <w:gridCol w:w="1742"/>
      </w:tblGrid>
      <w:tr w:rsidR="00DB1D97" w:rsidRPr="00DB24B4" w14:paraId="6FBB63D2" w14:textId="77777777" w:rsidTr="002D5C6A">
        <w:trPr>
          <w:trHeight w:val="1404"/>
        </w:trPr>
        <w:tc>
          <w:tcPr>
            <w:tcW w:w="557" w:type="dxa"/>
            <w:tcBorders>
              <w:top w:val="single" w:sz="8" w:space="0" w:color="auto"/>
              <w:left w:val="single" w:sz="8" w:space="0" w:color="auto"/>
              <w:bottom w:val="single" w:sz="8" w:space="0" w:color="auto"/>
              <w:right w:val="single" w:sz="8" w:space="0" w:color="auto"/>
            </w:tcBorders>
            <w:vAlign w:val="center"/>
            <w:hideMark/>
          </w:tcPr>
          <w:p w14:paraId="5A4431EF" w14:textId="77777777" w:rsidR="00DB1D97" w:rsidRPr="00DB24B4" w:rsidRDefault="00DB1D97" w:rsidP="002D5C6A">
            <w:pPr>
              <w:jc w:val="center"/>
              <w:rPr>
                <w:b/>
                <w:bCs/>
              </w:rPr>
            </w:pPr>
            <w:proofErr w:type="spellStart"/>
            <w:r w:rsidRPr="00DB24B4">
              <w:rPr>
                <w:b/>
                <w:bCs/>
              </w:rPr>
              <w:t>P.č</w:t>
            </w:r>
            <w:proofErr w:type="spellEnd"/>
            <w:r w:rsidRPr="00DB24B4">
              <w:rPr>
                <w:b/>
                <w:bCs/>
              </w:rPr>
              <w:t>.</w:t>
            </w:r>
          </w:p>
        </w:tc>
        <w:tc>
          <w:tcPr>
            <w:tcW w:w="2268" w:type="dxa"/>
            <w:tcBorders>
              <w:top w:val="single" w:sz="8" w:space="0" w:color="auto"/>
              <w:left w:val="nil"/>
              <w:bottom w:val="single" w:sz="8" w:space="0" w:color="auto"/>
              <w:right w:val="single" w:sz="8" w:space="0" w:color="auto"/>
            </w:tcBorders>
            <w:noWrap/>
            <w:vAlign w:val="center"/>
            <w:hideMark/>
          </w:tcPr>
          <w:p w14:paraId="053C86F4" w14:textId="77777777" w:rsidR="00DB1D97" w:rsidRPr="00DB24B4" w:rsidRDefault="00DB1D97" w:rsidP="002D5C6A">
            <w:pPr>
              <w:jc w:val="center"/>
              <w:rPr>
                <w:b/>
                <w:bCs/>
              </w:rPr>
            </w:pPr>
            <w:r w:rsidRPr="00DB24B4">
              <w:rPr>
                <w:b/>
                <w:bCs/>
              </w:rPr>
              <w:t>Vyhotovenie pneumatík</w:t>
            </w:r>
          </w:p>
        </w:tc>
        <w:tc>
          <w:tcPr>
            <w:tcW w:w="1701" w:type="dxa"/>
            <w:tcBorders>
              <w:top w:val="single" w:sz="8" w:space="0" w:color="auto"/>
              <w:left w:val="nil"/>
              <w:bottom w:val="single" w:sz="8" w:space="0" w:color="auto"/>
              <w:right w:val="single" w:sz="8" w:space="0" w:color="auto"/>
            </w:tcBorders>
            <w:noWrap/>
            <w:vAlign w:val="center"/>
            <w:hideMark/>
          </w:tcPr>
          <w:p w14:paraId="7E11EC0B" w14:textId="77777777" w:rsidR="00DB1D97" w:rsidRPr="00DB24B4" w:rsidRDefault="00DB1D97" w:rsidP="002D5C6A">
            <w:pPr>
              <w:jc w:val="center"/>
              <w:rPr>
                <w:b/>
                <w:bCs/>
              </w:rPr>
            </w:pPr>
            <w:r w:rsidRPr="00DB24B4">
              <w:rPr>
                <w:b/>
                <w:bCs/>
              </w:rPr>
              <w:t>Rozmer</w:t>
            </w:r>
          </w:p>
        </w:tc>
        <w:tc>
          <w:tcPr>
            <w:tcW w:w="993" w:type="dxa"/>
            <w:tcBorders>
              <w:top w:val="single" w:sz="8" w:space="0" w:color="auto"/>
              <w:left w:val="nil"/>
              <w:bottom w:val="single" w:sz="8" w:space="0" w:color="auto"/>
              <w:right w:val="single" w:sz="8" w:space="0" w:color="auto"/>
            </w:tcBorders>
            <w:vAlign w:val="center"/>
            <w:hideMark/>
          </w:tcPr>
          <w:p w14:paraId="1099650D" w14:textId="77777777" w:rsidR="00DB1D97" w:rsidRPr="00DB24B4" w:rsidRDefault="00DB1D97" w:rsidP="002D5C6A">
            <w:pPr>
              <w:jc w:val="center"/>
              <w:rPr>
                <w:b/>
                <w:bCs/>
              </w:rPr>
            </w:pPr>
            <w:r w:rsidRPr="00DB24B4">
              <w:rPr>
                <w:b/>
                <w:bCs/>
              </w:rPr>
              <w:t>Index nosnosti           (LI)</w:t>
            </w:r>
          </w:p>
        </w:tc>
        <w:tc>
          <w:tcPr>
            <w:tcW w:w="1134" w:type="dxa"/>
            <w:tcBorders>
              <w:top w:val="single" w:sz="8" w:space="0" w:color="auto"/>
              <w:left w:val="nil"/>
              <w:bottom w:val="single" w:sz="8" w:space="0" w:color="auto"/>
              <w:right w:val="single" w:sz="8" w:space="0" w:color="auto"/>
            </w:tcBorders>
            <w:vAlign w:val="center"/>
            <w:hideMark/>
          </w:tcPr>
          <w:p w14:paraId="67C64B5C" w14:textId="77777777" w:rsidR="00DB1D97" w:rsidRDefault="00DB1D97" w:rsidP="002D5C6A">
            <w:pPr>
              <w:jc w:val="center"/>
              <w:rPr>
                <w:b/>
                <w:bCs/>
              </w:rPr>
            </w:pPr>
            <w:r w:rsidRPr="00DB24B4">
              <w:rPr>
                <w:b/>
                <w:bCs/>
              </w:rPr>
              <w:t>Kategória rýchlosti</w:t>
            </w:r>
          </w:p>
          <w:p w14:paraId="3D45E5A2" w14:textId="77777777" w:rsidR="00DB1D97" w:rsidRPr="00DB24B4" w:rsidRDefault="00DB1D97" w:rsidP="002D5C6A">
            <w:pPr>
              <w:jc w:val="center"/>
              <w:rPr>
                <w:b/>
                <w:bCs/>
              </w:rPr>
            </w:pPr>
            <w:r w:rsidRPr="00DB24B4">
              <w:rPr>
                <w:b/>
                <w:bCs/>
              </w:rPr>
              <w:t>(SI)</w:t>
            </w:r>
          </w:p>
        </w:tc>
        <w:tc>
          <w:tcPr>
            <w:tcW w:w="3741" w:type="dxa"/>
            <w:tcBorders>
              <w:top w:val="single" w:sz="8" w:space="0" w:color="auto"/>
              <w:left w:val="nil"/>
              <w:bottom w:val="single" w:sz="8" w:space="0" w:color="auto"/>
              <w:right w:val="single" w:sz="8" w:space="0" w:color="auto"/>
            </w:tcBorders>
            <w:vAlign w:val="center"/>
            <w:hideMark/>
          </w:tcPr>
          <w:p w14:paraId="3D875031" w14:textId="77777777" w:rsidR="00DB1D97" w:rsidRPr="00DB24B4" w:rsidRDefault="00DB1D97" w:rsidP="002D5C6A">
            <w:pPr>
              <w:jc w:val="center"/>
              <w:rPr>
                <w:b/>
                <w:bCs/>
                <w:color w:val="000000"/>
              </w:rPr>
            </w:pPr>
            <w:r w:rsidRPr="00DB24B4">
              <w:rPr>
                <w:b/>
                <w:bCs/>
                <w:color w:val="000000"/>
              </w:rPr>
              <w:t>Výrobca tovaru / obchodné označenie</w:t>
            </w:r>
          </w:p>
        </w:tc>
        <w:tc>
          <w:tcPr>
            <w:tcW w:w="1163" w:type="dxa"/>
            <w:tcBorders>
              <w:top w:val="single" w:sz="8" w:space="0" w:color="auto"/>
              <w:left w:val="nil"/>
              <w:bottom w:val="single" w:sz="8" w:space="0" w:color="auto"/>
              <w:right w:val="single" w:sz="8" w:space="0" w:color="auto"/>
            </w:tcBorders>
            <w:vAlign w:val="center"/>
            <w:hideMark/>
          </w:tcPr>
          <w:p w14:paraId="0B1C4790" w14:textId="77777777" w:rsidR="00DB1D97" w:rsidRPr="00DB24B4" w:rsidRDefault="00DB1D97" w:rsidP="002D5C6A">
            <w:pPr>
              <w:jc w:val="center"/>
              <w:rPr>
                <w:b/>
                <w:bCs/>
                <w:color w:val="000000"/>
              </w:rPr>
            </w:pPr>
            <w:r w:rsidRPr="00DB24B4">
              <w:rPr>
                <w:b/>
                <w:bCs/>
                <w:color w:val="000000"/>
              </w:rPr>
              <w:t>Požadované množstvo</w:t>
            </w:r>
          </w:p>
        </w:tc>
        <w:tc>
          <w:tcPr>
            <w:tcW w:w="1474" w:type="dxa"/>
            <w:tcBorders>
              <w:top w:val="single" w:sz="8" w:space="0" w:color="auto"/>
              <w:left w:val="nil"/>
              <w:bottom w:val="single" w:sz="8" w:space="0" w:color="auto"/>
              <w:right w:val="single" w:sz="8" w:space="0" w:color="auto"/>
            </w:tcBorders>
            <w:vAlign w:val="center"/>
            <w:hideMark/>
          </w:tcPr>
          <w:p w14:paraId="56F21808" w14:textId="77777777" w:rsidR="00DB1D97" w:rsidRPr="00DB24B4" w:rsidRDefault="00DB1D97" w:rsidP="002D5C6A">
            <w:pPr>
              <w:jc w:val="center"/>
              <w:rPr>
                <w:b/>
                <w:bCs/>
                <w:color w:val="000000"/>
              </w:rPr>
            </w:pPr>
            <w:r w:rsidRPr="00DB24B4">
              <w:rPr>
                <w:b/>
                <w:bCs/>
                <w:color w:val="000000"/>
              </w:rPr>
              <w:t>Jednotková cena (ks) bez DPH v EUR</w:t>
            </w:r>
          </w:p>
        </w:tc>
        <w:tc>
          <w:tcPr>
            <w:tcW w:w="1742" w:type="dxa"/>
            <w:tcBorders>
              <w:top w:val="single" w:sz="8" w:space="0" w:color="auto"/>
              <w:left w:val="nil"/>
              <w:bottom w:val="single" w:sz="8" w:space="0" w:color="auto"/>
              <w:right w:val="single" w:sz="12" w:space="0" w:color="auto"/>
            </w:tcBorders>
            <w:vAlign w:val="center"/>
            <w:hideMark/>
          </w:tcPr>
          <w:p w14:paraId="2090D801" w14:textId="77777777" w:rsidR="00DB1D97" w:rsidRPr="00DB24B4" w:rsidRDefault="00DB1D97" w:rsidP="002D5C6A">
            <w:pPr>
              <w:jc w:val="center"/>
              <w:rPr>
                <w:b/>
                <w:bCs/>
                <w:color w:val="000000"/>
              </w:rPr>
            </w:pPr>
            <w:r w:rsidRPr="00DB24B4">
              <w:rPr>
                <w:b/>
                <w:bCs/>
                <w:color w:val="000000"/>
              </w:rPr>
              <w:t xml:space="preserve">Cena celkom za požadované množstvo v EUR </w:t>
            </w:r>
            <w:r>
              <w:rPr>
                <w:b/>
                <w:bCs/>
                <w:color w:val="000000"/>
              </w:rPr>
              <w:t>bez</w:t>
            </w:r>
            <w:r w:rsidRPr="00DB24B4">
              <w:rPr>
                <w:b/>
                <w:bCs/>
                <w:color w:val="000000"/>
              </w:rPr>
              <w:t xml:space="preserve"> DPH</w:t>
            </w:r>
          </w:p>
        </w:tc>
      </w:tr>
      <w:tr w:rsidR="00DB1D97" w:rsidRPr="00DB24B4" w14:paraId="1609B791" w14:textId="77777777" w:rsidTr="002D5C6A">
        <w:trPr>
          <w:trHeight w:val="324"/>
        </w:trPr>
        <w:tc>
          <w:tcPr>
            <w:tcW w:w="557" w:type="dxa"/>
            <w:tcBorders>
              <w:top w:val="nil"/>
              <w:left w:val="single" w:sz="8" w:space="0" w:color="auto"/>
              <w:bottom w:val="single" w:sz="4" w:space="0" w:color="auto"/>
              <w:right w:val="single" w:sz="8" w:space="0" w:color="auto"/>
            </w:tcBorders>
            <w:vAlign w:val="center"/>
            <w:hideMark/>
          </w:tcPr>
          <w:p w14:paraId="02F157BE" w14:textId="77777777" w:rsidR="00DB1D97" w:rsidRPr="00DB24B4" w:rsidRDefault="00DB1D97" w:rsidP="002D5C6A">
            <w:pPr>
              <w:jc w:val="center"/>
              <w:rPr>
                <w:b/>
                <w:bCs/>
              </w:rPr>
            </w:pPr>
            <w:r w:rsidRPr="00DB24B4">
              <w:rPr>
                <w:b/>
                <w:bCs/>
              </w:rPr>
              <w:t>A</w:t>
            </w:r>
          </w:p>
        </w:tc>
        <w:tc>
          <w:tcPr>
            <w:tcW w:w="2268" w:type="dxa"/>
            <w:tcBorders>
              <w:top w:val="nil"/>
              <w:left w:val="nil"/>
              <w:bottom w:val="single" w:sz="4" w:space="0" w:color="auto"/>
              <w:right w:val="single" w:sz="8" w:space="0" w:color="auto"/>
            </w:tcBorders>
            <w:noWrap/>
            <w:vAlign w:val="center"/>
            <w:hideMark/>
          </w:tcPr>
          <w:p w14:paraId="7FBFCF96" w14:textId="77777777" w:rsidR="00DB1D97" w:rsidRPr="00DB24B4" w:rsidRDefault="00DB1D97" w:rsidP="002D5C6A">
            <w:pPr>
              <w:jc w:val="center"/>
              <w:rPr>
                <w:b/>
                <w:bCs/>
              </w:rPr>
            </w:pPr>
            <w:r w:rsidRPr="00DB24B4">
              <w:rPr>
                <w:b/>
                <w:bCs/>
              </w:rPr>
              <w:t>B</w:t>
            </w:r>
          </w:p>
        </w:tc>
        <w:tc>
          <w:tcPr>
            <w:tcW w:w="1701" w:type="dxa"/>
            <w:tcBorders>
              <w:top w:val="nil"/>
              <w:left w:val="nil"/>
              <w:bottom w:val="single" w:sz="4" w:space="0" w:color="auto"/>
              <w:right w:val="single" w:sz="8" w:space="0" w:color="auto"/>
            </w:tcBorders>
            <w:noWrap/>
            <w:vAlign w:val="center"/>
            <w:hideMark/>
          </w:tcPr>
          <w:p w14:paraId="7C8BBD34" w14:textId="77777777" w:rsidR="00DB1D97" w:rsidRPr="00DB24B4" w:rsidRDefault="00DB1D97" w:rsidP="002D5C6A">
            <w:pPr>
              <w:jc w:val="center"/>
              <w:rPr>
                <w:b/>
                <w:bCs/>
              </w:rPr>
            </w:pPr>
            <w:r w:rsidRPr="00DB24B4">
              <w:rPr>
                <w:b/>
                <w:bCs/>
              </w:rPr>
              <w:t>C</w:t>
            </w:r>
          </w:p>
        </w:tc>
        <w:tc>
          <w:tcPr>
            <w:tcW w:w="993" w:type="dxa"/>
            <w:tcBorders>
              <w:top w:val="nil"/>
              <w:left w:val="nil"/>
              <w:bottom w:val="single" w:sz="4" w:space="0" w:color="auto"/>
              <w:right w:val="single" w:sz="8" w:space="0" w:color="auto"/>
            </w:tcBorders>
            <w:vAlign w:val="center"/>
            <w:hideMark/>
          </w:tcPr>
          <w:p w14:paraId="17E673A5" w14:textId="77777777" w:rsidR="00DB1D97" w:rsidRPr="00DB24B4" w:rsidRDefault="00DB1D97" w:rsidP="002D5C6A">
            <w:pPr>
              <w:jc w:val="center"/>
              <w:rPr>
                <w:b/>
                <w:bCs/>
              </w:rPr>
            </w:pPr>
            <w:r w:rsidRPr="00DB24B4">
              <w:rPr>
                <w:b/>
                <w:bCs/>
              </w:rPr>
              <w:t>D</w:t>
            </w:r>
          </w:p>
        </w:tc>
        <w:tc>
          <w:tcPr>
            <w:tcW w:w="1134" w:type="dxa"/>
            <w:tcBorders>
              <w:top w:val="nil"/>
              <w:left w:val="nil"/>
              <w:bottom w:val="single" w:sz="4" w:space="0" w:color="auto"/>
              <w:right w:val="single" w:sz="8" w:space="0" w:color="auto"/>
            </w:tcBorders>
            <w:vAlign w:val="center"/>
            <w:hideMark/>
          </w:tcPr>
          <w:p w14:paraId="7EEF4F3D" w14:textId="77777777" w:rsidR="00DB1D97" w:rsidRPr="00DB24B4" w:rsidRDefault="00DB1D97" w:rsidP="002D5C6A">
            <w:pPr>
              <w:jc w:val="center"/>
              <w:rPr>
                <w:b/>
                <w:bCs/>
              </w:rPr>
            </w:pPr>
            <w:r w:rsidRPr="00DB24B4">
              <w:rPr>
                <w:b/>
                <w:bCs/>
              </w:rPr>
              <w:t>E</w:t>
            </w:r>
          </w:p>
        </w:tc>
        <w:tc>
          <w:tcPr>
            <w:tcW w:w="3741" w:type="dxa"/>
            <w:tcBorders>
              <w:top w:val="nil"/>
              <w:left w:val="nil"/>
              <w:bottom w:val="single" w:sz="4" w:space="0" w:color="auto"/>
              <w:right w:val="single" w:sz="8" w:space="0" w:color="auto"/>
            </w:tcBorders>
            <w:vAlign w:val="center"/>
            <w:hideMark/>
          </w:tcPr>
          <w:p w14:paraId="3DBFD03F" w14:textId="77777777" w:rsidR="00DB1D97" w:rsidRPr="00DB24B4" w:rsidRDefault="00DB1D97" w:rsidP="002D5C6A">
            <w:pPr>
              <w:jc w:val="center"/>
              <w:rPr>
                <w:b/>
                <w:bCs/>
                <w:color w:val="000000"/>
              </w:rPr>
            </w:pPr>
            <w:r w:rsidRPr="00DB24B4">
              <w:rPr>
                <w:b/>
                <w:bCs/>
                <w:color w:val="000000"/>
              </w:rPr>
              <w:t>F</w:t>
            </w:r>
          </w:p>
        </w:tc>
        <w:tc>
          <w:tcPr>
            <w:tcW w:w="1163" w:type="dxa"/>
            <w:tcBorders>
              <w:top w:val="nil"/>
              <w:left w:val="nil"/>
              <w:bottom w:val="single" w:sz="4" w:space="0" w:color="auto"/>
              <w:right w:val="single" w:sz="8" w:space="0" w:color="auto"/>
            </w:tcBorders>
            <w:vAlign w:val="center"/>
            <w:hideMark/>
          </w:tcPr>
          <w:p w14:paraId="02A4C8BF" w14:textId="77777777" w:rsidR="00DB1D97" w:rsidRPr="00DB24B4" w:rsidRDefault="00DB1D97" w:rsidP="002D5C6A">
            <w:pPr>
              <w:jc w:val="center"/>
              <w:rPr>
                <w:b/>
                <w:bCs/>
                <w:color w:val="000000"/>
              </w:rPr>
            </w:pPr>
            <w:r w:rsidRPr="00DB24B4">
              <w:rPr>
                <w:b/>
                <w:bCs/>
                <w:color w:val="000000"/>
              </w:rPr>
              <w:t>G</w:t>
            </w:r>
          </w:p>
        </w:tc>
        <w:tc>
          <w:tcPr>
            <w:tcW w:w="1474" w:type="dxa"/>
            <w:tcBorders>
              <w:top w:val="nil"/>
              <w:left w:val="nil"/>
              <w:bottom w:val="single" w:sz="4" w:space="0" w:color="auto"/>
              <w:right w:val="single" w:sz="8" w:space="0" w:color="auto"/>
            </w:tcBorders>
            <w:vAlign w:val="center"/>
            <w:hideMark/>
          </w:tcPr>
          <w:p w14:paraId="06B60249" w14:textId="77777777" w:rsidR="00DB1D97" w:rsidRPr="00DB24B4" w:rsidRDefault="00DB1D97" w:rsidP="002D5C6A">
            <w:pPr>
              <w:jc w:val="center"/>
              <w:rPr>
                <w:b/>
                <w:bCs/>
                <w:color w:val="000000"/>
              </w:rPr>
            </w:pPr>
            <w:r w:rsidRPr="00DB24B4">
              <w:rPr>
                <w:b/>
                <w:bCs/>
                <w:color w:val="000000"/>
              </w:rPr>
              <w:t>H</w:t>
            </w:r>
          </w:p>
        </w:tc>
        <w:tc>
          <w:tcPr>
            <w:tcW w:w="1742" w:type="dxa"/>
            <w:tcBorders>
              <w:top w:val="nil"/>
              <w:left w:val="nil"/>
              <w:bottom w:val="single" w:sz="4" w:space="0" w:color="auto"/>
              <w:right w:val="single" w:sz="8" w:space="0" w:color="auto"/>
            </w:tcBorders>
            <w:vAlign w:val="center"/>
            <w:hideMark/>
          </w:tcPr>
          <w:p w14:paraId="0F825529" w14:textId="77777777" w:rsidR="00DB1D97" w:rsidRPr="00DB24B4" w:rsidRDefault="00DB1D97" w:rsidP="002D5C6A">
            <w:pPr>
              <w:jc w:val="center"/>
              <w:rPr>
                <w:b/>
                <w:bCs/>
                <w:color w:val="000000"/>
              </w:rPr>
            </w:pPr>
            <w:r w:rsidRPr="00DB24B4">
              <w:rPr>
                <w:b/>
                <w:bCs/>
                <w:color w:val="000000"/>
              </w:rPr>
              <w:t>K (G x J)</w:t>
            </w:r>
          </w:p>
        </w:tc>
      </w:tr>
      <w:tr w:rsidR="00DB1D97" w:rsidRPr="00DB24B4" w14:paraId="61F51FFB" w14:textId="77777777" w:rsidTr="002D5C6A">
        <w:trPr>
          <w:trHeight w:val="944"/>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0DD3EA51" w14:textId="77777777" w:rsidR="00DB1D97" w:rsidRPr="00DB24B4" w:rsidRDefault="00DB1D97" w:rsidP="002D5C6A">
            <w:pPr>
              <w:jc w:val="center"/>
            </w:pPr>
            <w:r w:rsidRPr="00DB24B4">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D0DCD7" w14:textId="77777777" w:rsidR="00DB1D97" w:rsidRDefault="00DB1D97" w:rsidP="002D5C6A">
            <w:pPr>
              <w:jc w:val="center"/>
              <w:rPr>
                <w:i/>
                <w:iCs/>
              </w:rPr>
            </w:pPr>
            <w:r w:rsidRPr="00143922">
              <w:rPr>
                <w:b/>
                <w:bCs/>
                <w:sz w:val="22"/>
                <w:szCs w:val="22"/>
              </w:rPr>
              <w:t>Letná pneumatika</w:t>
            </w:r>
          </w:p>
          <w:p w14:paraId="08B4D0CE" w14:textId="77777777" w:rsidR="00DB1D97" w:rsidRPr="00DB24B4" w:rsidRDefault="00DB1D97" w:rsidP="002D5C6A">
            <w:pPr>
              <w:jc w:val="center"/>
            </w:pPr>
            <w:r w:rsidRPr="00DB24B4">
              <w:rPr>
                <w:i/>
                <w:iCs/>
              </w:rPr>
              <w:t>radiálna,</w:t>
            </w:r>
            <w:r>
              <w:rPr>
                <w:i/>
                <w:iCs/>
              </w:rPr>
              <w:t xml:space="preserve"> </w:t>
            </w:r>
            <w:r w:rsidRPr="00DB24B4">
              <w:rPr>
                <w:i/>
                <w:iCs/>
              </w:rPr>
              <w:t>bezdušová</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BBB1C82" w14:textId="77777777" w:rsidR="00DB1D97" w:rsidRPr="00F854EA" w:rsidRDefault="00DB1D97" w:rsidP="002D5C6A">
            <w:pPr>
              <w:jc w:val="center"/>
              <w:rPr>
                <w:b/>
                <w:bCs/>
              </w:rPr>
            </w:pPr>
            <w:r w:rsidRPr="00F854EA">
              <w:rPr>
                <w:b/>
                <w:bCs/>
                <w:i/>
                <w:iCs/>
              </w:rPr>
              <w:t>235/65-R18</w:t>
            </w:r>
          </w:p>
        </w:tc>
        <w:tc>
          <w:tcPr>
            <w:tcW w:w="993" w:type="dxa"/>
            <w:tcBorders>
              <w:top w:val="single" w:sz="4" w:space="0" w:color="auto"/>
              <w:left w:val="single" w:sz="4" w:space="0" w:color="auto"/>
              <w:bottom w:val="single" w:sz="4" w:space="0" w:color="auto"/>
              <w:right w:val="single" w:sz="4" w:space="0" w:color="auto"/>
            </w:tcBorders>
            <w:noWrap/>
            <w:vAlign w:val="center"/>
          </w:tcPr>
          <w:p w14:paraId="744162C1" w14:textId="77777777" w:rsidR="00DB1D97" w:rsidRPr="00DB24B4" w:rsidRDefault="00DB1D97" w:rsidP="002D5C6A">
            <w:pPr>
              <w:jc w:val="center"/>
            </w:pPr>
          </w:p>
        </w:tc>
        <w:tc>
          <w:tcPr>
            <w:tcW w:w="1134" w:type="dxa"/>
            <w:tcBorders>
              <w:top w:val="single" w:sz="4" w:space="0" w:color="auto"/>
              <w:left w:val="single" w:sz="4" w:space="0" w:color="auto"/>
              <w:bottom w:val="single" w:sz="4" w:space="0" w:color="auto"/>
              <w:right w:val="single" w:sz="4" w:space="0" w:color="auto"/>
            </w:tcBorders>
            <w:noWrap/>
            <w:vAlign w:val="center"/>
          </w:tcPr>
          <w:p w14:paraId="0B767F2A" w14:textId="77777777" w:rsidR="00DB1D97" w:rsidRPr="00DB24B4" w:rsidRDefault="00DB1D97" w:rsidP="002D5C6A">
            <w:pPr>
              <w:jc w:val="center"/>
            </w:pPr>
          </w:p>
        </w:tc>
        <w:tc>
          <w:tcPr>
            <w:tcW w:w="3741" w:type="dxa"/>
            <w:tcBorders>
              <w:top w:val="single" w:sz="4" w:space="0" w:color="auto"/>
              <w:left w:val="single" w:sz="4" w:space="0" w:color="auto"/>
              <w:bottom w:val="single" w:sz="4" w:space="0" w:color="auto"/>
              <w:right w:val="single" w:sz="4" w:space="0" w:color="auto"/>
            </w:tcBorders>
            <w:noWrap/>
            <w:vAlign w:val="center"/>
            <w:hideMark/>
          </w:tcPr>
          <w:p w14:paraId="5BF91F7C" w14:textId="77777777" w:rsidR="00DB1D97" w:rsidRPr="00DB24B4" w:rsidRDefault="00DB1D97" w:rsidP="002D5C6A">
            <w:pPr>
              <w:jc w:val="center"/>
            </w:pP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7F39BED8" w14:textId="77777777" w:rsidR="00DB1D97" w:rsidRPr="001E4C0D" w:rsidRDefault="00DB1D97" w:rsidP="002D5C6A">
            <w:pPr>
              <w:jc w:val="center"/>
              <w:rPr>
                <w:b/>
                <w:bCs/>
              </w:rPr>
            </w:pPr>
            <w:r w:rsidRPr="001E4C0D">
              <w:rPr>
                <w:b/>
                <w:bCs/>
              </w:rPr>
              <w:t>24 kusov</w:t>
            </w:r>
          </w:p>
        </w:tc>
        <w:tc>
          <w:tcPr>
            <w:tcW w:w="1474" w:type="dxa"/>
            <w:tcBorders>
              <w:top w:val="single" w:sz="4" w:space="0" w:color="auto"/>
              <w:left w:val="single" w:sz="4" w:space="0" w:color="auto"/>
              <w:bottom w:val="single" w:sz="4" w:space="0" w:color="auto"/>
              <w:right w:val="single" w:sz="4" w:space="0" w:color="auto"/>
            </w:tcBorders>
            <w:noWrap/>
            <w:vAlign w:val="center"/>
            <w:hideMark/>
          </w:tcPr>
          <w:p w14:paraId="655B6CC3" w14:textId="77777777" w:rsidR="00DB1D97" w:rsidRPr="00DB24B4" w:rsidRDefault="00DB1D97" w:rsidP="002D5C6A">
            <w:pPr>
              <w:jc w:val="center"/>
            </w:pPr>
          </w:p>
        </w:tc>
        <w:tc>
          <w:tcPr>
            <w:tcW w:w="1742" w:type="dxa"/>
            <w:tcBorders>
              <w:top w:val="single" w:sz="4" w:space="0" w:color="auto"/>
              <w:left w:val="single" w:sz="4" w:space="0" w:color="auto"/>
              <w:bottom w:val="single" w:sz="4" w:space="0" w:color="auto"/>
              <w:right w:val="single" w:sz="4" w:space="0" w:color="auto"/>
            </w:tcBorders>
            <w:noWrap/>
            <w:vAlign w:val="center"/>
            <w:hideMark/>
          </w:tcPr>
          <w:p w14:paraId="7F685E43" w14:textId="77777777" w:rsidR="00DB1D97" w:rsidRPr="00DB24B4" w:rsidRDefault="00DB1D97" w:rsidP="002D5C6A">
            <w:pPr>
              <w:jc w:val="center"/>
            </w:pPr>
          </w:p>
        </w:tc>
      </w:tr>
      <w:tr w:rsidR="00DB1D97" w:rsidRPr="00DB24B4" w14:paraId="4866C30D" w14:textId="77777777" w:rsidTr="002D5C6A">
        <w:trPr>
          <w:trHeight w:val="973"/>
        </w:trPr>
        <w:tc>
          <w:tcPr>
            <w:tcW w:w="557" w:type="dxa"/>
            <w:tcBorders>
              <w:top w:val="single" w:sz="4" w:space="0" w:color="auto"/>
              <w:left w:val="single" w:sz="4" w:space="0" w:color="auto"/>
              <w:bottom w:val="single" w:sz="4" w:space="0" w:color="auto"/>
              <w:right w:val="single" w:sz="4" w:space="0" w:color="auto"/>
            </w:tcBorders>
            <w:noWrap/>
            <w:vAlign w:val="center"/>
            <w:hideMark/>
          </w:tcPr>
          <w:p w14:paraId="13D8D2E7" w14:textId="77777777" w:rsidR="00DB1D97" w:rsidRPr="00DB24B4" w:rsidRDefault="00DB1D97" w:rsidP="002D5C6A">
            <w:pPr>
              <w:jc w:val="center"/>
            </w:pPr>
            <w: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1F9EEB" w14:textId="77777777" w:rsidR="00DB1D97" w:rsidRDefault="00DB1D97" w:rsidP="002D5C6A">
            <w:pPr>
              <w:jc w:val="center"/>
              <w:rPr>
                <w:i/>
                <w:iCs/>
              </w:rPr>
            </w:pPr>
            <w:r>
              <w:rPr>
                <w:b/>
                <w:bCs/>
                <w:sz w:val="22"/>
                <w:szCs w:val="22"/>
              </w:rPr>
              <w:t>Zim</w:t>
            </w:r>
            <w:r w:rsidRPr="00143922">
              <w:rPr>
                <w:b/>
                <w:bCs/>
                <w:sz w:val="22"/>
                <w:szCs w:val="22"/>
              </w:rPr>
              <w:t>ná pneumatika</w:t>
            </w:r>
          </w:p>
          <w:p w14:paraId="58205D49" w14:textId="77777777" w:rsidR="00DB1D97" w:rsidRPr="00DB24B4" w:rsidRDefault="00DB1D97" w:rsidP="002D5C6A">
            <w:pPr>
              <w:jc w:val="center"/>
            </w:pPr>
            <w:r w:rsidRPr="00DB24B4">
              <w:rPr>
                <w:i/>
                <w:iCs/>
              </w:rPr>
              <w:t>radiálna,</w:t>
            </w:r>
            <w:r>
              <w:rPr>
                <w:i/>
                <w:iCs/>
              </w:rPr>
              <w:t xml:space="preserve"> </w:t>
            </w:r>
            <w:r w:rsidRPr="00DB24B4">
              <w:rPr>
                <w:i/>
                <w:iCs/>
              </w:rPr>
              <w:t>bezdušová</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CA79109" w14:textId="77777777" w:rsidR="00DB1D97" w:rsidRPr="00F854EA" w:rsidRDefault="00DB1D97" w:rsidP="002D5C6A">
            <w:pPr>
              <w:jc w:val="center"/>
              <w:rPr>
                <w:b/>
                <w:bCs/>
              </w:rPr>
            </w:pPr>
            <w:r w:rsidRPr="00F854EA">
              <w:rPr>
                <w:b/>
                <w:bCs/>
                <w:i/>
                <w:iCs/>
              </w:rPr>
              <w:t>255/60-R18</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373F47C" w14:textId="77777777" w:rsidR="00DB1D97" w:rsidRPr="00DB24B4" w:rsidRDefault="00DB1D97" w:rsidP="002D5C6A">
            <w:pPr>
              <w:jc w:val="cente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27740BE" w14:textId="77777777" w:rsidR="00DB1D97" w:rsidRPr="00DB24B4" w:rsidRDefault="00DB1D97" w:rsidP="002D5C6A">
            <w:pPr>
              <w:jc w:val="center"/>
            </w:pPr>
          </w:p>
        </w:tc>
        <w:tc>
          <w:tcPr>
            <w:tcW w:w="3741" w:type="dxa"/>
            <w:tcBorders>
              <w:top w:val="single" w:sz="4" w:space="0" w:color="auto"/>
              <w:left w:val="single" w:sz="4" w:space="0" w:color="auto"/>
              <w:bottom w:val="single" w:sz="4" w:space="0" w:color="auto"/>
              <w:right w:val="single" w:sz="4" w:space="0" w:color="auto"/>
            </w:tcBorders>
            <w:noWrap/>
            <w:vAlign w:val="center"/>
            <w:hideMark/>
          </w:tcPr>
          <w:p w14:paraId="73FB9110" w14:textId="77777777" w:rsidR="00DB1D97" w:rsidRPr="00DB24B4" w:rsidRDefault="00DB1D97" w:rsidP="002D5C6A">
            <w:pPr>
              <w:jc w:val="center"/>
            </w:pPr>
          </w:p>
        </w:tc>
        <w:tc>
          <w:tcPr>
            <w:tcW w:w="1163" w:type="dxa"/>
            <w:tcBorders>
              <w:top w:val="single" w:sz="4" w:space="0" w:color="auto"/>
              <w:left w:val="single" w:sz="4" w:space="0" w:color="auto"/>
              <w:bottom w:val="single" w:sz="4" w:space="0" w:color="auto"/>
              <w:right w:val="single" w:sz="4" w:space="0" w:color="auto"/>
            </w:tcBorders>
            <w:noWrap/>
            <w:vAlign w:val="center"/>
            <w:hideMark/>
          </w:tcPr>
          <w:p w14:paraId="14F8FD10" w14:textId="77777777" w:rsidR="00DB1D97" w:rsidRPr="001E4C0D" w:rsidRDefault="00DB1D97" w:rsidP="002D5C6A">
            <w:pPr>
              <w:jc w:val="center"/>
              <w:rPr>
                <w:b/>
                <w:bCs/>
              </w:rPr>
            </w:pPr>
            <w:r w:rsidRPr="001E4C0D">
              <w:rPr>
                <w:b/>
                <w:bCs/>
              </w:rPr>
              <w:t>24 kusov</w:t>
            </w:r>
          </w:p>
        </w:tc>
        <w:tc>
          <w:tcPr>
            <w:tcW w:w="1474" w:type="dxa"/>
            <w:tcBorders>
              <w:top w:val="single" w:sz="4" w:space="0" w:color="auto"/>
              <w:left w:val="single" w:sz="4" w:space="0" w:color="auto"/>
              <w:bottom w:val="single" w:sz="4" w:space="0" w:color="auto"/>
              <w:right w:val="single" w:sz="4" w:space="0" w:color="auto"/>
            </w:tcBorders>
            <w:noWrap/>
            <w:vAlign w:val="center"/>
            <w:hideMark/>
          </w:tcPr>
          <w:p w14:paraId="2F11182B" w14:textId="77777777" w:rsidR="00DB1D97" w:rsidRPr="00DB24B4" w:rsidRDefault="00DB1D97" w:rsidP="002D5C6A">
            <w:pPr>
              <w:jc w:val="center"/>
            </w:pPr>
          </w:p>
        </w:tc>
        <w:tc>
          <w:tcPr>
            <w:tcW w:w="1742" w:type="dxa"/>
            <w:tcBorders>
              <w:top w:val="single" w:sz="4" w:space="0" w:color="auto"/>
              <w:left w:val="single" w:sz="4" w:space="0" w:color="auto"/>
              <w:bottom w:val="single" w:sz="4" w:space="0" w:color="auto"/>
              <w:right w:val="single" w:sz="4" w:space="0" w:color="auto"/>
            </w:tcBorders>
            <w:noWrap/>
            <w:vAlign w:val="center"/>
            <w:hideMark/>
          </w:tcPr>
          <w:p w14:paraId="3DD8FCCB" w14:textId="77777777" w:rsidR="00DB1D97" w:rsidRPr="00DB24B4" w:rsidRDefault="00DB1D97" w:rsidP="002D5C6A">
            <w:pPr>
              <w:jc w:val="center"/>
            </w:pPr>
          </w:p>
        </w:tc>
      </w:tr>
      <w:tr w:rsidR="00DB1D97" w:rsidRPr="00DB24B4" w14:paraId="5AB9BC31" w14:textId="77777777" w:rsidTr="002D5C6A">
        <w:trPr>
          <w:trHeight w:val="312"/>
        </w:trPr>
        <w:tc>
          <w:tcPr>
            <w:tcW w:w="13031" w:type="dxa"/>
            <w:gridSpan w:val="8"/>
            <w:tcBorders>
              <w:top w:val="single" w:sz="4" w:space="0" w:color="auto"/>
              <w:left w:val="single" w:sz="8" w:space="0" w:color="auto"/>
              <w:bottom w:val="single" w:sz="8" w:space="0" w:color="auto"/>
              <w:right w:val="single" w:sz="8" w:space="0" w:color="000000"/>
            </w:tcBorders>
            <w:vAlign w:val="center"/>
            <w:hideMark/>
          </w:tcPr>
          <w:p w14:paraId="29559241" w14:textId="77777777" w:rsidR="00DB1D97" w:rsidRPr="00DB24B4" w:rsidRDefault="00DB1D97" w:rsidP="002D5C6A">
            <w:pPr>
              <w:rPr>
                <w:b/>
                <w:bCs/>
                <w:sz w:val="22"/>
                <w:szCs w:val="22"/>
              </w:rPr>
            </w:pPr>
            <w:r>
              <w:rPr>
                <w:b/>
                <w:bCs/>
                <w:color w:val="000000"/>
              </w:rPr>
              <w:t xml:space="preserve">        </w:t>
            </w:r>
            <w:r w:rsidRPr="00B373D8">
              <w:rPr>
                <w:b/>
                <w:bCs/>
                <w:color w:val="000000"/>
              </w:rPr>
              <w:t>Cena celkom v EUR za požadované množstvo tovarov  = NÁVRH NA PLNENIE KRITÉRIÍ</w:t>
            </w:r>
          </w:p>
        </w:tc>
        <w:tc>
          <w:tcPr>
            <w:tcW w:w="1742" w:type="dxa"/>
            <w:tcBorders>
              <w:top w:val="single" w:sz="4" w:space="0" w:color="auto"/>
              <w:left w:val="single" w:sz="8" w:space="0" w:color="auto"/>
              <w:bottom w:val="single" w:sz="8" w:space="0" w:color="auto"/>
              <w:right w:val="single" w:sz="8" w:space="0" w:color="auto"/>
            </w:tcBorders>
            <w:noWrap/>
            <w:vAlign w:val="bottom"/>
            <w:hideMark/>
          </w:tcPr>
          <w:p w14:paraId="52D89ADC" w14:textId="77777777" w:rsidR="00DB1D97" w:rsidRPr="00DB24B4" w:rsidRDefault="00DB1D97" w:rsidP="002D5C6A">
            <w:pPr>
              <w:rPr>
                <w:color w:val="FF0000"/>
              </w:rPr>
            </w:pPr>
            <w:r w:rsidRPr="00DB24B4">
              <w:rPr>
                <w:color w:val="FF0000"/>
              </w:rPr>
              <w:t> </w:t>
            </w:r>
          </w:p>
        </w:tc>
      </w:tr>
    </w:tbl>
    <w:p w14:paraId="22758E93" w14:textId="77777777" w:rsidR="00DB1D97" w:rsidRPr="004F263A" w:rsidRDefault="00DB1D97" w:rsidP="00DB1D97">
      <w:pPr>
        <w:pStyle w:val="Zkladntext"/>
        <w:tabs>
          <w:tab w:val="left" w:pos="567"/>
        </w:tabs>
        <w:autoSpaceDE w:val="0"/>
        <w:autoSpaceDN w:val="0"/>
        <w:ind w:right="139"/>
        <w:jc w:val="center"/>
      </w:pPr>
    </w:p>
    <w:p w14:paraId="3E36A142" w14:textId="50D526A9" w:rsidR="00E022BD" w:rsidRDefault="00E022BD" w:rsidP="00E022BD">
      <w:pPr>
        <w:tabs>
          <w:tab w:val="clear" w:pos="2160"/>
          <w:tab w:val="clear" w:pos="2880"/>
          <w:tab w:val="clear" w:pos="4500"/>
          <w:tab w:val="center" w:pos="0"/>
        </w:tabs>
        <w:spacing w:after="60" w:line="264" w:lineRule="auto"/>
        <w:ind w:firstLine="567"/>
        <w:jc w:val="both"/>
        <w:rPr>
          <w:rFonts w:ascii="Times New Roman" w:hAnsi="Times New Roman"/>
          <w:sz w:val="22"/>
          <w:szCs w:val="22"/>
          <w:lang w:eastAsia="sk-SK"/>
        </w:rPr>
      </w:pPr>
    </w:p>
    <w:p w14:paraId="27866867" w14:textId="77777777" w:rsidR="00DB1D97" w:rsidRDefault="00E022BD" w:rsidP="00E022BD">
      <w:pPr>
        <w:tabs>
          <w:tab w:val="clear" w:pos="2160"/>
          <w:tab w:val="clear" w:pos="2880"/>
          <w:tab w:val="clear" w:pos="4500"/>
          <w:tab w:val="center" w:pos="1701"/>
          <w:tab w:val="center" w:pos="5670"/>
        </w:tabs>
        <w:spacing w:line="264" w:lineRule="auto"/>
        <w:jc w:val="center"/>
        <w:rPr>
          <w:rFonts w:ascii="Times New Roman" w:hAnsi="Times New Roman"/>
          <w:sz w:val="22"/>
          <w:szCs w:val="22"/>
        </w:rPr>
      </w:pPr>
      <w:r>
        <w:rPr>
          <w:rFonts w:ascii="Times New Roman" w:hAnsi="Times New Roman"/>
          <w:sz w:val="22"/>
          <w:szCs w:val="22"/>
        </w:rPr>
        <w:t xml:space="preserve">                                                                             </w:t>
      </w:r>
    </w:p>
    <w:p w14:paraId="00E4F547" w14:textId="77777777" w:rsidR="00DB1D97" w:rsidRDefault="00DB1D97" w:rsidP="00E022BD">
      <w:pPr>
        <w:tabs>
          <w:tab w:val="clear" w:pos="2160"/>
          <w:tab w:val="clear" w:pos="2880"/>
          <w:tab w:val="clear" w:pos="4500"/>
          <w:tab w:val="center" w:pos="1701"/>
          <w:tab w:val="center" w:pos="5670"/>
        </w:tabs>
        <w:spacing w:line="264" w:lineRule="auto"/>
        <w:jc w:val="center"/>
        <w:rPr>
          <w:rFonts w:ascii="Times New Roman" w:hAnsi="Times New Roman"/>
          <w:sz w:val="22"/>
          <w:szCs w:val="22"/>
        </w:rPr>
      </w:pPr>
    </w:p>
    <w:p w14:paraId="6E0204B1" w14:textId="77777777" w:rsidR="00DB1D97" w:rsidRDefault="00DB1D97" w:rsidP="00E022BD">
      <w:pPr>
        <w:tabs>
          <w:tab w:val="clear" w:pos="2160"/>
          <w:tab w:val="clear" w:pos="2880"/>
          <w:tab w:val="clear" w:pos="4500"/>
          <w:tab w:val="center" w:pos="1701"/>
          <w:tab w:val="center" w:pos="5670"/>
        </w:tabs>
        <w:spacing w:line="264" w:lineRule="auto"/>
        <w:jc w:val="center"/>
        <w:rPr>
          <w:rFonts w:ascii="Times New Roman" w:hAnsi="Times New Roman"/>
          <w:sz w:val="22"/>
          <w:szCs w:val="22"/>
        </w:rPr>
      </w:pPr>
    </w:p>
    <w:p w14:paraId="2A0690CB" w14:textId="77777777" w:rsidR="00DB1D97" w:rsidRDefault="00DB1D97" w:rsidP="00E022BD">
      <w:pPr>
        <w:tabs>
          <w:tab w:val="clear" w:pos="2160"/>
          <w:tab w:val="clear" w:pos="2880"/>
          <w:tab w:val="clear" w:pos="4500"/>
          <w:tab w:val="center" w:pos="1701"/>
          <w:tab w:val="center" w:pos="5670"/>
        </w:tabs>
        <w:spacing w:line="264" w:lineRule="auto"/>
        <w:jc w:val="center"/>
        <w:rPr>
          <w:rFonts w:ascii="Times New Roman" w:hAnsi="Times New Roman"/>
          <w:sz w:val="22"/>
          <w:szCs w:val="22"/>
        </w:rPr>
      </w:pPr>
    </w:p>
    <w:p w14:paraId="5A35677A" w14:textId="77777777" w:rsidR="00DB1D97" w:rsidRDefault="00DB1D97" w:rsidP="00E022BD">
      <w:pPr>
        <w:tabs>
          <w:tab w:val="clear" w:pos="2160"/>
          <w:tab w:val="clear" w:pos="2880"/>
          <w:tab w:val="clear" w:pos="4500"/>
          <w:tab w:val="center" w:pos="1701"/>
          <w:tab w:val="center" w:pos="5670"/>
        </w:tabs>
        <w:spacing w:line="264" w:lineRule="auto"/>
        <w:jc w:val="center"/>
        <w:rPr>
          <w:rFonts w:ascii="Times New Roman" w:hAnsi="Times New Roman"/>
          <w:sz w:val="22"/>
          <w:szCs w:val="22"/>
        </w:rPr>
        <w:sectPr w:rsidR="00DB1D97" w:rsidSect="00DB1D97">
          <w:headerReference w:type="default" r:id="rId12"/>
          <w:pgSz w:w="16838" w:h="11906" w:orient="landscape"/>
          <w:pgMar w:top="1418" w:right="1134" w:bottom="1418" w:left="1559" w:header="709" w:footer="709" w:gutter="0"/>
          <w:pgNumType w:start="1"/>
          <w:cols w:space="708"/>
          <w:docGrid w:linePitch="326"/>
        </w:sectPr>
      </w:pPr>
    </w:p>
    <w:p w14:paraId="58F099D8" w14:textId="6789F638" w:rsidR="00DB1D97" w:rsidRDefault="00DB1D97" w:rsidP="00DB1D97">
      <w:pPr>
        <w:tabs>
          <w:tab w:val="clear" w:pos="2160"/>
          <w:tab w:val="clear" w:pos="2880"/>
          <w:tab w:val="clear" w:pos="4500"/>
          <w:tab w:val="center" w:pos="1701"/>
          <w:tab w:val="center" w:pos="5670"/>
        </w:tabs>
        <w:spacing w:after="60" w:line="264" w:lineRule="auto"/>
        <w:jc w:val="right"/>
        <w:rPr>
          <w:rFonts w:ascii="Times New Roman" w:hAnsi="Times New Roman"/>
          <w:sz w:val="22"/>
          <w:szCs w:val="22"/>
        </w:rPr>
      </w:pPr>
      <w:r w:rsidRPr="00DB1D97">
        <w:rPr>
          <w:rFonts w:ascii="Times New Roman" w:hAnsi="Times New Roman"/>
          <w:sz w:val="22"/>
          <w:szCs w:val="22"/>
        </w:rPr>
        <w:lastRenderedPageBreak/>
        <w:t xml:space="preserve">Príloha č. </w:t>
      </w:r>
      <w:r>
        <w:rPr>
          <w:rFonts w:ascii="Times New Roman" w:hAnsi="Times New Roman"/>
          <w:sz w:val="22"/>
          <w:szCs w:val="22"/>
        </w:rPr>
        <w:t>2</w:t>
      </w:r>
    </w:p>
    <w:p w14:paraId="2BEF9FEB" w14:textId="15932418" w:rsidR="00DB1D97" w:rsidRDefault="00DB1D97" w:rsidP="00DB1D97">
      <w:pPr>
        <w:tabs>
          <w:tab w:val="clear" w:pos="2160"/>
          <w:tab w:val="clear" w:pos="2880"/>
          <w:tab w:val="clear" w:pos="4500"/>
          <w:tab w:val="center" w:pos="1701"/>
          <w:tab w:val="center" w:pos="5670"/>
        </w:tabs>
        <w:spacing w:line="264" w:lineRule="auto"/>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                                                                                                        Počet listov: 1</w:t>
      </w:r>
    </w:p>
    <w:p w14:paraId="50BDC410" w14:textId="319F0CAE" w:rsidR="00DB1D97" w:rsidRDefault="00DB1D97" w:rsidP="00DB1D97">
      <w:pPr>
        <w:rPr>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b/>
        </w:rPr>
        <w:t xml:space="preserve">       </w:t>
      </w:r>
      <w:r>
        <w:rPr>
          <w:sz w:val="22"/>
          <w:szCs w:val="22"/>
        </w:rPr>
        <w:t xml:space="preserve">                                                    </w:t>
      </w:r>
    </w:p>
    <w:p w14:paraId="1B178171" w14:textId="77777777" w:rsidR="00DB1D97" w:rsidRPr="00A522E5" w:rsidRDefault="00DB1D97" w:rsidP="00DB1D97">
      <w:pPr>
        <w:pStyle w:val="Zkladntext"/>
        <w:autoSpaceDE w:val="0"/>
        <w:autoSpaceDN w:val="0"/>
        <w:ind w:right="139"/>
        <w:jc w:val="center"/>
        <w:rPr>
          <w:b/>
          <w:bCs/>
          <w:color w:val="00B050"/>
          <w:sz w:val="24"/>
        </w:rPr>
      </w:pPr>
      <w:r w:rsidRPr="00A522E5">
        <w:rPr>
          <w:b/>
          <w:bCs/>
          <w:color w:val="00B050"/>
          <w:sz w:val="24"/>
        </w:rPr>
        <w:t>OPIS   PREDMETU ZÁKAZKY</w:t>
      </w:r>
    </w:p>
    <w:p w14:paraId="4CBEA92B" w14:textId="77777777" w:rsidR="00DB1D97" w:rsidRDefault="00DB1D97" w:rsidP="00DB1D97">
      <w:pPr>
        <w:ind w:left="284"/>
        <w:rPr>
          <w:b/>
          <w:bCs/>
          <w:sz w:val="24"/>
          <w:szCs w:val="24"/>
        </w:rPr>
      </w:pPr>
      <w:r>
        <w:rPr>
          <w:b/>
          <w:bCs/>
          <w:sz w:val="24"/>
          <w:szCs w:val="24"/>
        </w:rPr>
        <w:t xml:space="preserve">          </w:t>
      </w:r>
    </w:p>
    <w:p w14:paraId="6FCD878B" w14:textId="48DC7699" w:rsidR="00DB1D97" w:rsidRPr="00354C1C" w:rsidRDefault="00DB1D97" w:rsidP="00DB1D97">
      <w:pPr>
        <w:ind w:left="284"/>
        <w:rPr>
          <w:b/>
          <w:bCs/>
          <w:sz w:val="24"/>
          <w:szCs w:val="24"/>
        </w:rPr>
      </w:pPr>
      <w:r>
        <w:rPr>
          <w:b/>
          <w:bCs/>
          <w:sz w:val="24"/>
          <w:szCs w:val="24"/>
        </w:rPr>
        <w:t xml:space="preserve"> </w:t>
      </w:r>
      <w:r w:rsidRPr="00354C1C">
        <w:rPr>
          <w:b/>
          <w:bCs/>
          <w:sz w:val="24"/>
          <w:szCs w:val="24"/>
        </w:rPr>
        <w:t xml:space="preserve">Všeobecné požiadavky </w:t>
      </w:r>
    </w:p>
    <w:p w14:paraId="68F9D934" w14:textId="77777777" w:rsidR="00DB1D97" w:rsidRDefault="00DB1D97" w:rsidP="00DB1D97">
      <w:pPr>
        <w:ind w:left="284"/>
        <w:contextualSpacing/>
        <w:rPr>
          <w:bCs/>
          <w:sz w:val="22"/>
          <w:szCs w:val="22"/>
        </w:rPr>
      </w:pPr>
    </w:p>
    <w:p w14:paraId="3AD5C1E1" w14:textId="496CAB71" w:rsidR="00DB1D97" w:rsidRPr="00050DBD" w:rsidRDefault="00DB1D97" w:rsidP="00DB1D97">
      <w:pPr>
        <w:ind w:left="284"/>
        <w:contextualSpacing/>
        <w:rPr>
          <w:bCs/>
          <w:sz w:val="22"/>
          <w:szCs w:val="22"/>
        </w:rPr>
      </w:pPr>
      <w:r w:rsidRPr="00050DBD">
        <w:rPr>
          <w:bCs/>
          <w:sz w:val="22"/>
          <w:szCs w:val="22"/>
        </w:rPr>
        <w:t>Novovyrobené, nepoužívané, nie obnovené (repasované, protektorované</w:t>
      </w:r>
      <w:r w:rsidRPr="00354C1C">
        <w:rPr>
          <w:sz w:val="22"/>
          <w:szCs w:val="22"/>
          <w:lang w:bidi="sk-SK"/>
        </w:rPr>
        <w:t>)</w:t>
      </w:r>
      <w:r>
        <w:rPr>
          <w:sz w:val="22"/>
          <w:szCs w:val="22"/>
          <w:lang w:bidi="sk-SK"/>
        </w:rPr>
        <w:t xml:space="preserve"> </w:t>
      </w:r>
      <w:r w:rsidRPr="00050DBD">
        <w:rPr>
          <w:sz w:val="22"/>
          <w:szCs w:val="22"/>
        </w:rPr>
        <w:t>pneumatiky</w:t>
      </w:r>
      <w:r>
        <w:rPr>
          <w:sz w:val="22"/>
          <w:szCs w:val="22"/>
        </w:rPr>
        <w:t xml:space="preserve"> prémiových výrobcov </w:t>
      </w:r>
      <w:r w:rsidRPr="00050DBD">
        <w:rPr>
          <w:bCs/>
          <w:sz w:val="22"/>
          <w:szCs w:val="22"/>
        </w:rPr>
        <w:t xml:space="preserve">v sortimente a s výkonnostnými požiadavkami podľa tejto prílohy k súťažným podkladom.  </w:t>
      </w:r>
    </w:p>
    <w:p w14:paraId="357B9B3F" w14:textId="77777777" w:rsidR="00DB1D97" w:rsidRPr="00050DBD" w:rsidRDefault="00DB1D97" w:rsidP="00DB1D97">
      <w:pPr>
        <w:ind w:left="284"/>
        <w:contextualSpacing/>
        <w:rPr>
          <w:bCs/>
          <w:sz w:val="22"/>
          <w:szCs w:val="22"/>
        </w:rPr>
      </w:pPr>
    </w:p>
    <w:p w14:paraId="61FF96CD" w14:textId="77777777" w:rsidR="00DB1D97" w:rsidRDefault="00DB1D97" w:rsidP="00DB1D97">
      <w:pPr>
        <w:ind w:left="284"/>
        <w:contextualSpacing/>
        <w:rPr>
          <w:bCs/>
          <w:sz w:val="22"/>
          <w:szCs w:val="22"/>
        </w:rPr>
      </w:pPr>
      <w:r w:rsidRPr="00050DBD">
        <w:rPr>
          <w:bCs/>
          <w:sz w:val="22"/>
          <w:szCs w:val="22"/>
        </w:rPr>
        <w:t xml:space="preserve">Pneumatiky musia spĺňať </w:t>
      </w:r>
      <w:r w:rsidRPr="00354C1C">
        <w:rPr>
          <w:bCs/>
          <w:sz w:val="22"/>
          <w:szCs w:val="22"/>
          <w:lang w:bidi="sk-SK"/>
        </w:rPr>
        <w:t>podmienku bezpečnej prevádzky po pozemných komunikáciác</w:t>
      </w:r>
      <w:r w:rsidRPr="00050DBD">
        <w:rPr>
          <w:bCs/>
          <w:sz w:val="22"/>
          <w:szCs w:val="22"/>
          <w:lang w:bidi="sk-SK"/>
        </w:rPr>
        <w:t xml:space="preserve">h, </w:t>
      </w:r>
      <w:r w:rsidRPr="00050DBD">
        <w:rPr>
          <w:bCs/>
          <w:sz w:val="22"/>
          <w:szCs w:val="22"/>
        </w:rPr>
        <w:t xml:space="preserve"> homologizácie v zmysle predpisu Európskej hospodárskej komisie Organizácie spojených národov (EHK OSN</w:t>
      </w:r>
      <w:r w:rsidRPr="00354C1C">
        <w:rPr>
          <w:sz w:val="22"/>
          <w:szCs w:val="22"/>
          <w:lang w:bidi="sk-SK"/>
        </w:rPr>
        <w:t>)</w:t>
      </w:r>
      <w:r w:rsidRPr="00050DBD">
        <w:rPr>
          <w:bCs/>
          <w:i/>
          <w:iCs/>
          <w:sz w:val="22"/>
          <w:szCs w:val="22"/>
        </w:rPr>
        <w:t xml:space="preserve">  EHK č.30</w:t>
      </w:r>
      <w:r>
        <w:rPr>
          <w:bCs/>
          <w:i/>
          <w:iCs/>
          <w:sz w:val="22"/>
          <w:szCs w:val="22"/>
        </w:rPr>
        <w:t xml:space="preserve"> a</w:t>
      </w:r>
      <w:r w:rsidRPr="00050DBD">
        <w:rPr>
          <w:bCs/>
          <w:i/>
          <w:iCs/>
          <w:sz w:val="22"/>
          <w:szCs w:val="22"/>
        </w:rPr>
        <w:t xml:space="preserve"> EHK č. 54</w:t>
      </w:r>
      <w:r>
        <w:rPr>
          <w:bCs/>
          <w:i/>
          <w:iCs/>
          <w:sz w:val="22"/>
          <w:szCs w:val="22"/>
        </w:rPr>
        <w:t xml:space="preserve"> </w:t>
      </w:r>
      <w:r w:rsidRPr="00050DBD">
        <w:rPr>
          <w:bCs/>
          <w:sz w:val="22"/>
          <w:szCs w:val="22"/>
        </w:rPr>
        <w:t>v súlade s rozhodnutím o udelení homologizácie typu komponentu vozidla vydané Ministerstvom dopravy, pôšt a telekomunikácií Slovenskej republiky.</w:t>
      </w:r>
    </w:p>
    <w:p w14:paraId="25492B4A" w14:textId="77777777" w:rsidR="00DB1D97" w:rsidRDefault="00DB1D97" w:rsidP="00DB1D97">
      <w:pPr>
        <w:ind w:left="284"/>
        <w:contextualSpacing/>
        <w:rPr>
          <w:bCs/>
          <w:sz w:val="22"/>
          <w:szCs w:val="22"/>
        </w:rPr>
      </w:pPr>
    </w:p>
    <w:p w14:paraId="030E702E" w14:textId="77777777" w:rsidR="00DB1D97" w:rsidRPr="00ED68DC" w:rsidRDefault="00DB1D97" w:rsidP="00DB1D97">
      <w:pPr>
        <w:widowControl w:val="0"/>
        <w:tabs>
          <w:tab w:val="left" w:pos="724"/>
        </w:tabs>
        <w:autoSpaceDE w:val="0"/>
        <w:autoSpaceDN w:val="0"/>
        <w:ind w:left="284" w:right="116"/>
        <w:rPr>
          <w:sz w:val="22"/>
          <w:szCs w:val="22"/>
        </w:rPr>
      </w:pPr>
      <w:r w:rsidRPr="00ED68DC">
        <w:rPr>
          <w:sz w:val="22"/>
          <w:szCs w:val="22"/>
        </w:rPr>
        <w:t xml:space="preserve">Rok výroby (DOT) dodávaných nových pneumatík nemôže byť starší ako </w:t>
      </w:r>
      <w:r>
        <w:rPr>
          <w:sz w:val="22"/>
          <w:szCs w:val="22"/>
        </w:rPr>
        <w:t>1</w:t>
      </w:r>
      <w:r w:rsidRPr="00ED68DC">
        <w:rPr>
          <w:sz w:val="22"/>
          <w:szCs w:val="22"/>
        </w:rPr>
        <w:t xml:space="preserve"> rok, pričom splnenie tejto podmienky sa bude posudzovať ku dňu</w:t>
      </w:r>
      <w:r w:rsidRPr="00ED68DC">
        <w:rPr>
          <w:spacing w:val="-4"/>
          <w:sz w:val="22"/>
          <w:szCs w:val="22"/>
        </w:rPr>
        <w:t xml:space="preserve"> </w:t>
      </w:r>
      <w:r w:rsidRPr="00ED68DC">
        <w:rPr>
          <w:sz w:val="22"/>
          <w:szCs w:val="22"/>
        </w:rPr>
        <w:t>dodania.</w:t>
      </w:r>
    </w:p>
    <w:p w14:paraId="5BF25453" w14:textId="77777777" w:rsidR="00DB1D97" w:rsidRPr="00050DBD" w:rsidRDefault="00DB1D97" w:rsidP="00DB1D97">
      <w:pPr>
        <w:ind w:left="284"/>
        <w:contextualSpacing/>
        <w:rPr>
          <w:bCs/>
          <w:sz w:val="22"/>
          <w:szCs w:val="22"/>
        </w:rPr>
      </w:pPr>
    </w:p>
    <w:p w14:paraId="7A99D628" w14:textId="77777777" w:rsidR="00DB1D97" w:rsidRPr="00143922" w:rsidRDefault="00DB1D97" w:rsidP="00DB1D97">
      <w:pPr>
        <w:ind w:left="284"/>
        <w:rPr>
          <w:b/>
          <w:bCs/>
          <w:sz w:val="24"/>
          <w:szCs w:val="24"/>
        </w:rPr>
      </w:pPr>
      <w:r>
        <w:rPr>
          <w:b/>
          <w:bCs/>
          <w:sz w:val="24"/>
          <w:szCs w:val="24"/>
        </w:rPr>
        <w:t xml:space="preserve">     </w:t>
      </w:r>
      <w:r w:rsidRPr="00143922">
        <w:rPr>
          <w:b/>
          <w:bCs/>
          <w:sz w:val="24"/>
          <w:szCs w:val="24"/>
        </w:rPr>
        <w:t xml:space="preserve"> </w:t>
      </w:r>
    </w:p>
    <w:p w14:paraId="7AB9C3D9" w14:textId="77777777" w:rsidR="00DB1D97" w:rsidRPr="00143922" w:rsidRDefault="00DB1D97" w:rsidP="00DB1D97">
      <w:pPr>
        <w:ind w:left="284"/>
        <w:rPr>
          <w:b/>
          <w:bCs/>
          <w:sz w:val="24"/>
          <w:szCs w:val="24"/>
        </w:rPr>
      </w:pPr>
      <w:r w:rsidRPr="00143922">
        <w:rPr>
          <w:b/>
          <w:bCs/>
          <w:sz w:val="24"/>
          <w:szCs w:val="24"/>
        </w:rPr>
        <w:t xml:space="preserve">      </w:t>
      </w:r>
      <w:r>
        <w:rPr>
          <w:b/>
          <w:bCs/>
          <w:sz w:val="24"/>
          <w:szCs w:val="24"/>
        </w:rPr>
        <w:t xml:space="preserve">     </w:t>
      </w:r>
      <w:r w:rsidRPr="00143922">
        <w:rPr>
          <w:b/>
          <w:bCs/>
          <w:sz w:val="24"/>
          <w:szCs w:val="24"/>
        </w:rPr>
        <w:t xml:space="preserve">Pneumatiky </w:t>
      </w:r>
    </w:p>
    <w:p w14:paraId="439B5DD5" w14:textId="77777777" w:rsidR="00DB1D97" w:rsidRDefault="00DB1D97" w:rsidP="00DB1D97">
      <w:pPr>
        <w:pStyle w:val="Zkladntext"/>
        <w:spacing w:before="2"/>
      </w:pPr>
    </w:p>
    <w:p w14:paraId="3A6B93EA" w14:textId="77777777" w:rsidR="00DB1D97" w:rsidRPr="00143922" w:rsidRDefault="00DB1D97" w:rsidP="00DB1D97">
      <w:pPr>
        <w:pStyle w:val="Zkladntext"/>
        <w:numPr>
          <w:ilvl w:val="0"/>
          <w:numId w:val="62"/>
        </w:numPr>
        <w:autoSpaceDE w:val="0"/>
        <w:autoSpaceDN w:val="0"/>
        <w:spacing w:after="160"/>
        <w:ind w:right="139"/>
        <w:rPr>
          <w:b/>
          <w:bCs/>
          <w:sz w:val="22"/>
          <w:szCs w:val="22"/>
        </w:rPr>
      </w:pPr>
      <w:r w:rsidRPr="00143922">
        <w:rPr>
          <w:b/>
          <w:bCs/>
          <w:sz w:val="22"/>
          <w:szCs w:val="22"/>
        </w:rPr>
        <w:t>Letná pneumatika</w:t>
      </w:r>
    </w:p>
    <w:p w14:paraId="4C164230" w14:textId="77777777" w:rsidR="00DB1D97" w:rsidRDefault="00DB1D97" w:rsidP="00DB1D97">
      <w:pPr>
        <w:pStyle w:val="Zkladntext"/>
        <w:autoSpaceDE w:val="0"/>
        <w:autoSpaceDN w:val="0"/>
        <w:ind w:right="139"/>
        <w:rPr>
          <w:sz w:val="22"/>
          <w:szCs w:val="22"/>
        </w:rPr>
      </w:pPr>
      <w:r w:rsidRPr="00143922">
        <w:rPr>
          <w:b/>
          <w:bCs/>
          <w:sz w:val="22"/>
          <w:szCs w:val="22"/>
        </w:rPr>
        <w:t xml:space="preserve">                 235/65-R18 106-W  </w:t>
      </w:r>
      <w:r>
        <w:rPr>
          <w:b/>
          <w:bCs/>
          <w:sz w:val="22"/>
          <w:szCs w:val="22"/>
        </w:rPr>
        <w:t>-</w:t>
      </w:r>
      <w:r w:rsidRPr="00143922">
        <w:rPr>
          <w:b/>
          <w:bCs/>
          <w:sz w:val="22"/>
          <w:szCs w:val="22"/>
        </w:rPr>
        <w:t xml:space="preserve">  </w:t>
      </w:r>
      <w:r>
        <w:rPr>
          <w:sz w:val="22"/>
          <w:szCs w:val="22"/>
        </w:rPr>
        <w:t>24 kusov</w:t>
      </w:r>
      <w:r w:rsidRPr="00143922">
        <w:rPr>
          <w:sz w:val="22"/>
          <w:szCs w:val="22"/>
        </w:rPr>
        <w:t xml:space="preserve">  </w:t>
      </w:r>
    </w:p>
    <w:p w14:paraId="0CF5FE89" w14:textId="77777777" w:rsidR="00DB1D97" w:rsidRPr="00143922" w:rsidRDefault="00DB1D97" w:rsidP="00DB1D97">
      <w:pPr>
        <w:pStyle w:val="Zkladntext"/>
        <w:autoSpaceDE w:val="0"/>
        <w:autoSpaceDN w:val="0"/>
        <w:ind w:right="139"/>
        <w:rPr>
          <w:sz w:val="22"/>
          <w:szCs w:val="22"/>
        </w:rPr>
      </w:pPr>
      <w:r>
        <w:rPr>
          <w:sz w:val="22"/>
          <w:szCs w:val="22"/>
        </w:rPr>
        <w:t xml:space="preserve">                (referenčný model - </w:t>
      </w:r>
      <w:r w:rsidRPr="00143922">
        <w:rPr>
          <w:color w:val="000000"/>
          <w:sz w:val="22"/>
          <w:szCs w:val="22"/>
        </w:rPr>
        <w:t>continental-contisportcontact-5-235-65-r18-106-w</w:t>
      </w:r>
      <w:r>
        <w:rPr>
          <w:sz w:val="22"/>
          <w:szCs w:val="22"/>
        </w:rPr>
        <w:t>)</w:t>
      </w:r>
    </w:p>
    <w:p w14:paraId="5432921A" w14:textId="77777777" w:rsidR="00DB1D97" w:rsidRDefault="00DB1D97" w:rsidP="00DB1D97">
      <w:pPr>
        <w:pStyle w:val="Zkladntext"/>
        <w:autoSpaceDE w:val="0"/>
        <w:autoSpaceDN w:val="0"/>
        <w:ind w:right="139"/>
        <w:rPr>
          <w:sz w:val="22"/>
          <w:szCs w:val="22"/>
        </w:rPr>
      </w:pPr>
    </w:p>
    <w:p w14:paraId="331BE276" w14:textId="77777777" w:rsidR="00DB1D97" w:rsidRPr="00143922" w:rsidRDefault="00DB1D97" w:rsidP="00DB1D97">
      <w:pPr>
        <w:pStyle w:val="Zkladntext"/>
        <w:numPr>
          <w:ilvl w:val="0"/>
          <w:numId w:val="62"/>
        </w:numPr>
        <w:autoSpaceDE w:val="0"/>
        <w:autoSpaceDN w:val="0"/>
        <w:spacing w:after="160"/>
        <w:ind w:right="139"/>
        <w:rPr>
          <w:b/>
          <w:bCs/>
          <w:sz w:val="22"/>
          <w:szCs w:val="22"/>
        </w:rPr>
      </w:pPr>
      <w:r w:rsidRPr="00143922">
        <w:rPr>
          <w:b/>
          <w:bCs/>
          <w:sz w:val="22"/>
          <w:szCs w:val="22"/>
        </w:rPr>
        <w:t>Zimná pneumatika</w:t>
      </w:r>
    </w:p>
    <w:p w14:paraId="4FCB9BBD" w14:textId="77777777" w:rsidR="00DB1D97" w:rsidRDefault="00DB1D97" w:rsidP="00DB1D97">
      <w:pPr>
        <w:pStyle w:val="Zkladntext"/>
        <w:autoSpaceDE w:val="0"/>
        <w:autoSpaceDN w:val="0"/>
        <w:ind w:right="139"/>
        <w:rPr>
          <w:sz w:val="22"/>
          <w:szCs w:val="22"/>
        </w:rPr>
      </w:pPr>
      <w:r w:rsidRPr="00143922">
        <w:rPr>
          <w:b/>
          <w:bCs/>
          <w:sz w:val="22"/>
          <w:szCs w:val="22"/>
        </w:rPr>
        <w:t xml:space="preserve">                 2</w:t>
      </w:r>
      <w:r>
        <w:rPr>
          <w:b/>
          <w:bCs/>
          <w:sz w:val="22"/>
          <w:szCs w:val="22"/>
        </w:rPr>
        <w:t>5</w:t>
      </w:r>
      <w:r w:rsidRPr="00143922">
        <w:rPr>
          <w:b/>
          <w:bCs/>
          <w:sz w:val="22"/>
          <w:szCs w:val="22"/>
        </w:rPr>
        <w:t>5/6</w:t>
      </w:r>
      <w:r>
        <w:rPr>
          <w:b/>
          <w:bCs/>
          <w:sz w:val="22"/>
          <w:szCs w:val="22"/>
        </w:rPr>
        <w:t>0</w:t>
      </w:r>
      <w:r w:rsidRPr="00143922">
        <w:rPr>
          <w:b/>
          <w:bCs/>
          <w:sz w:val="22"/>
          <w:szCs w:val="22"/>
        </w:rPr>
        <w:t>-R18 1</w:t>
      </w:r>
      <w:r>
        <w:rPr>
          <w:b/>
          <w:bCs/>
          <w:sz w:val="22"/>
          <w:szCs w:val="22"/>
        </w:rPr>
        <w:t>12</w:t>
      </w:r>
      <w:r w:rsidRPr="00143922">
        <w:rPr>
          <w:b/>
          <w:bCs/>
          <w:sz w:val="22"/>
          <w:szCs w:val="22"/>
        </w:rPr>
        <w:t>-</w:t>
      </w:r>
      <w:r>
        <w:rPr>
          <w:b/>
          <w:bCs/>
          <w:sz w:val="22"/>
          <w:szCs w:val="22"/>
        </w:rPr>
        <w:t>V</w:t>
      </w:r>
      <w:r w:rsidRPr="00143922">
        <w:rPr>
          <w:b/>
          <w:bCs/>
          <w:sz w:val="22"/>
          <w:szCs w:val="22"/>
        </w:rPr>
        <w:t xml:space="preserve">  </w:t>
      </w:r>
      <w:r>
        <w:rPr>
          <w:b/>
          <w:bCs/>
          <w:sz w:val="22"/>
          <w:szCs w:val="22"/>
        </w:rPr>
        <w:t>-</w:t>
      </w:r>
      <w:r w:rsidRPr="00143922">
        <w:rPr>
          <w:b/>
          <w:bCs/>
          <w:sz w:val="22"/>
          <w:szCs w:val="22"/>
        </w:rPr>
        <w:t xml:space="preserve">  </w:t>
      </w:r>
      <w:r>
        <w:rPr>
          <w:sz w:val="22"/>
          <w:szCs w:val="22"/>
        </w:rPr>
        <w:t>24 kusov</w:t>
      </w:r>
      <w:r w:rsidRPr="00143922">
        <w:rPr>
          <w:sz w:val="22"/>
          <w:szCs w:val="22"/>
        </w:rPr>
        <w:t xml:space="preserve">  </w:t>
      </w:r>
    </w:p>
    <w:p w14:paraId="19C220EB" w14:textId="6A86B612" w:rsidR="00E022BD" w:rsidRPr="008712E7" w:rsidRDefault="00DB1D97" w:rsidP="008712E7">
      <w:pPr>
        <w:pStyle w:val="Zkladntext"/>
        <w:autoSpaceDE w:val="0"/>
        <w:autoSpaceDN w:val="0"/>
        <w:ind w:right="139"/>
        <w:rPr>
          <w:sz w:val="22"/>
          <w:szCs w:val="22"/>
        </w:rPr>
        <w:sectPr w:rsidR="00E022BD" w:rsidRPr="008712E7" w:rsidSect="00DB1D97">
          <w:pgSz w:w="11906" w:h="16838"/>
          <w:pgMar w:top="1134" w:right="1418" w:bottom="1559" w:left="1418" w:header="709" w:footer="709" w:gutter="0"/>
          <w:pgNumType w:start="1"/>
          <w:cols w:space="708"/>
          <w:docGrid w:linePitch="326"/>
        </w:sectPr>
      </w:pPr>
      <w:r>
        <w:rPr>
          <w:b/>
          <w:bCs/>
          <w:sz w:val="22"/>
          <w:szCs w:val="22"/>
        </w:rPr>
        <w:t xml:space="preserve">                </w:t>
      </w:r>
      <w:r>
        <w:rPr>
          <w:sz w:val="22"/>
          <w:szCs w:val="22"/>
        </w:rPr>
        <w:t xml:space="preserve">(referenčný model - </w:t>
      </w:r>
      <w:r>
        <w:rPr>
          <w:color w:val="000000"/>
          <w:sz w:val="22"/>
          <w:szCs w:val="22"/>
        </w:rPr>
        <w:t>Bridgestone blizzak LM005 255/60 R18 zimné</w:t>
      </w:r>
      <w:r w:rsidRPr="00DF52A2">
        <w:rPr>
          <w:sz w:val="22"/>
          <w:szCs w:val="22"/>
        </w:rPr>
        <w:t xml:space="preserve"> </w:t>
      </w:r>
      <w:r>
        <w:rPr>
          <w:sz w:val="22"/>
          <w:szCs w:val="22"/>
        </w:rPr>
        <w:t>112</w:t>
      </w:r>
      <w:r w:rsidR="008712E7">
        <w:rPr>
          <w:sz w:val="22"/>
          <w:szCs w:val="22"/>
        </w:rPr>
        <w:t>)</w:t>
      </w:r>
    </w:p>
    <w:p w14:paraId="23B037F8" w14:textId="061F72A4" w:rsidR="00CA52F9" w:rsidRPr="00CA52F9" w:rsidRDefault="00CA52F9" w:rsidP="008712E7">
      <w:pPr>
        <w:tabs>
          <w:tab w:val="clear" w:pos="2160"/>
          <w:tab w:val="clear" w:pos="2880"/>
          <w:tab w:val="clear" w:pos="4500"/>
          <w:tab w:val="center" w:pos="1701"/>
          <w:tab w:val="center" w:pos="5670"/>
        </w:tabs>
        <w:spacing w:line="264" w:lineRule="auto"/>
        <w:rPr>
          <w:rFonts w:ascii="Times New Roman" w:hAnsi="Times New Roman"/>
          <w:sz w:val="22"/>
          <w:szCs w:val="22"/>
        </w:rPr>
      </w:pPr>
    </w:p>
    <w:sectPr w:rsidR="00CA52F9" w:rsidRPr="00CA52F9" w:rsidSect="00E022BD">
      <w:pgSz w:w="11906" w:h="16838"/>
      <w:pgMar w:top="1134" w:right="1418" w:bottom="1559" w:left="1418"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F2F4D" w14:textId="77777777" w:rsidR="003C32CE" w:rsidRDefault="003C32CE" w:rsidP="00C0249A">
      <w:r>
        <w:separator/>
      </w:r>
    </w:p>
  </w:endnote>
  <w:endnote w:type="continuationSeparator" w:id="0">
    <w:p w14:paraId="013942D0" w14:textId="77777777" w:rsidR="003C32CE" w:rsidRDefault="003C32CE" w:rsidP="00C0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041751"/>
      <w:docPartObj>
        <w:docPartGallery w:val="Page Numbers (Bottom of Page)"/>
        <w:docPartUnique/>
      </w:docPartObj>
    </w:sdtPr>
    <w:sdtContent>
      <w:p w14:paraId="20419426" w14:textId="2DAB065C" w:rsidR="00484CBD" w:rsidRDefault="00484CBD">
        <w:pPr>
          <w:pStyle w:val="Pta"/>
          <w:jc w:val="right"/>
        </w:pPr>
        <w:r>
          <w:fldChar w:fldCharType="begin"/>
        </w:r>
        <w:r>
          <w:instrText>PAGE   \* MERGEFORMAT</w:instrText>
        </w:r>
        <w:r>
          <w:fldChar w:fldCharType="separate"/>
        </w:r>
        <w:r w:rsidR="006103F1">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0CDA" w14:textId="77777777" w:rsidR="00484CBD" w:rsidRPr="00A27E57" w:rsidRDefault="00484CBD" w:rsidP="00980AE6">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DABC9E" w14:textId="77777777" w:rsidR="00484CBD" w:rsidRPr="00A27E57" w:rsidRDefault="00484CBD" w:rsidP="00980AE6">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fldSimple w:instr=" NUMPAGES  \* Arabic  \* MERGEFORMAT ">
      <w:r w:rsidRPr="00045F02">
        <w:rPr>
          <w:rFonts w:ascii="Arial Narrow" w:hAnsi="Arial Narrow" w:cs="Arial"/>
          <w:noProof/>
          <w:color w:val="000000"/>
          <w:sz w:val="22"/>
          <w:szCs w:val="22"/>
        </w:rPr>
        <w:t>16</w:t>
      </w:r>
    </w:fldSimple>
  </w:p>
  <w:p w14:paraId="5A82E6CB" w14:textId="77777777" w:rsidR="00484CBD" w:rsidRDefault="00484C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2E154" w14:textId="77777777" w:rsidR="003C32CE" w:rsidRDefault="003C32CE" w:rsidP="00C0249A">
      <w:r>
        <w:separator/>
      </w:r>
    </w:p>
  </w:footnote>
  <w:footnote w:type="continuationSeparator" w:id="0">
    <w:p w14:paraId="5A1CD0C7" w14:textId="77777777" w:rsidR="003C32CE" w:rsidRDefault="003C32CE" w:rsidP="00C02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88C92" w14:textId="77777777" w:rsidR="00484CBD" w:rsidRDefault="00484CBD"/>
  <w:p w14:paraId="51557802" w14:textId="77777777" w:rsidR="00484CBD" w:rsidRDefault="00484CBD"/>
  <w:p w14:paraId="56E9BCB1" w14:textId="77777777" w:rsidR="00484CBD" w:rsidRDefault="00484CBD"/>
  <w:p w14:paraId="5FF8B594" w14:textId="77777777" w:rsidR="00484CBD" w:rsidRDefault="00484CBD"/>
  <w:p w14:paraId="635AE274" w14:textId="77777777" w:rsidR="00484CBD" w:rsidRDefault="00484CBD"/>
  <w:p w14:paraId="30AE675D" w14:textId="77777777" w:rsidR="00484CBD" w:rsidRDefault="00484CBD"/>
  <w:p w14:paraId="2DC031DA" w14:textId="77777777" w:rsidR="00484CBD" w:rsidRDefault="00484CBD"/>
  <w:p w14:paraId="41455495" w14:textId="77777777" w:rsidR="00484CBD" w:rsidRDefault="00484CBD"/>
  <w:p w14:paraId="1BCAB08C" w14:textId="77777777" w:rsidR="00484CBD" w:rsidRDefault="00484CBD"/>
  <w:p w14:paraId="49E3AB39" w14:textId="77777777" w:rsidR="00484CBD" w:rsidRDefault="00484CBD"/>
  <w:p w14:paraId="3E2C84AC" w14:textId="77777777" w:rsidR="00484CBD" w:rsidRDefault="00484CBD"/>
  <w:p w14:paraId="4CEA8197" w14:textId="77777777" w:rsidR="00484CBD" w:rsidRDefault="00484CBD"/>
  <w:p w14:paraId="5B7A6628" w14:textId="77777777" w:rsidR="00484CBD" w:rsidRDefault="00484CBD"/>
  <w:p w14:paraId="01ADE061" w14:textId="77777777" w:rsidR="00484CBD" w:rsidRDefault="00484CBD"/>
  <w:p w14:paraId="0685A689" w14:textId="77777777" w:rsidR="00484CBD" w:rsidRDefault="00484CBD"/>
  <w:p w14:paraId="50527936" w14:textId="77777777" w:rsidR="00484CBD" w:rsidRDefault="00484CBD"/>
  <w:p w14:paraId="0700FA3B" w14:textId="77777777" w:rsidR="00484CBD" w:rsidRDefault="00484CBD"/>
  <w:p w14:paraId="4B8C6A05" w14:textId="77777777" w:rsidR="00484CBD" w:rsidRDefault="00484CBD"/>
  <w:p w14:paraId="64CC31AF" w14:textId="77777777" w:rsidR="00484CBD" w:rsidRDefault="00484CBD"/>
  <w:p w14:paraId="089AE7AF" w14:textId="77777777" w:rsidR="00484CBD" w:rsidRDefault="00484CBD"/>
  <w:p w14:paraId="39B6E7A3" w14:textId="77777777" w:rsidR="00484CBD" w:rsidRDefault="00484CBD"/>
  <w:p w14:paraId="38E1217F" w14:textId="77777777" w:rsidR="00484CBD" w:rsidRDefault="00484CBD"/>
  <w:p w14:paraId="2FCED157" w14:textId="77777777" w:rsidR="00484CBD" w:rsidRDefault="00484CBD"/>
  <w:p w14:paraId="2C41C608" w14:textId="77777777" w:rsidR="00484CBD" w:rsidRDefault="00484CBD"/>
  <w:p w14:paraId="7256E90F" w14:textId="77777777" w:rsidR="00484CBD" w:rsidRDefault="00484CBD"/>
  <w:p w14:paraId="0B37E195" w14:textId="77777777" w:rsidR="00484CBD" w:rsidRDefault="00484CBD"/>
  <w:p w14:paraId="79D5D1CA" w14:textId="77777777" w:rsidR="00484CBD" w:rsidRDefault="00484CBD"/>
  <w:p w14:paraId="1ADE2939" w14:textId="77777777" w:rsidR="00484CBD" w:rsidRDefault="00484CBD"/>
  <w:p w14:paraId="57E0267A" w14:textId="77777777" w:rsidR="00484CBD" w:rsidRDefault="00484CBD"/>
  <w:p w14:paraId="4D310E0E" w14:textId="77777777" w:rsidR="00484CBD" w:rsidRDefault="00484CBD"/>
  <w:p w14:paraId="6DF512F6" w14:textId="77777777" w:rsidR="00484CBD" w:rsidRDefault="00484CBD"/>
  <w:p w14:paraId="6DE56C70" w14:textId="77777777" w:rsidR="00484CBD" w:rsidRDefault="00484CBD"/>
  <w:p w14:paraId="157DF54F" w14:textId="77777777" w:rsidR="00484CBD" w:rsidRDefault="00484CBD"/>
  <w:p w14:paraId="1C388B7A" w14:textId="77777777" w:rsidR="00484CBD" w:rsidRDefault="00484CBD"/>
  <w:p w14:paraId="404B8E81" w14:textId="77777777" w:rsidR="00484CBD" w:rsidRDefault="00484CBD"/>
  <w:p w14:paraId="2DA6B3C5" w14:textId="77777777" w:rsidR="00484CBD" w:rsidRDefault="00484CBD"/>
  <w:p w14:paraId="6F4B5C4A" w14:textId="77777777" w:rsidR="00484CBD" w:rsidRDefault="00484CBD"/>
  <w:p w14:paraId="392066EA" w14:textId="77777777" w:rsidR="00484CBD" w:rsidRDefault="00484CBD"/>
  <w:p w14:paraId="2B18E55E" w14:textId="77777777" w:rsidR="00484CBD" w:rsidRDefault="00484CBD"/>
  <w:p w14:paraId="75241020" w14:textId="77777777" w:rsidR="00484CBD" w:rsidRDefault="00484CBD"/>
  <w:p w14:paraId="038B98AF" w14:textId="77777777" w:rsidR="00484CBD" w:rsidRDefault="00484CBD"/>
  <w:p w14:paraId="1D6D2B32" w14:textId="77777777" w:rsidR="00484CBD" w:rsidRDefault="00484CBD"/>
  <w:p w14:paraId="001EEACB" w14:textId="77777777" w:rsidR="00484CBD" w:rsidRDefault="00484CBD"/>
  <w:p w14:paraId="3D22281E" w14:textId="77777777" w:rsidR="00484CBD" w:rsidRDefault="00484CBD"/>
  <w:p w14:paraId="6269CD7B" w14:textId="77777777" w:rsidR="00484CBD" w:rsidRDefault="00484CBD"/>
  <w:p w14:paraId="0FFCD3F5" w14:textId="77777777" w:rsidR="00484CBD" w:rsidRDefault="00484CBD"/>
  <w:p w14:paraId="715C2389" w14:textId="77777777" w:rsidR="00484CBD" w:rsidRDefault="00484CBD"/>
  <w:p w14:paraId="76CC2E2F" w14:textId="77777777" w:rsidR="00484CBD" w:rsidRDefault="00484CBD"/>
  <w:p w14:paraId="1214C52D" w14:textId="77777777" w:rsidR="00484CBD" w:rsidRDefault="00484CBD"/>
  <w:p w14:paraId="41DD0BD1" w14:textId="77777777" w:rsidR="00484CBD" w:rsidRDefault="00484CBD"/>
  <w:p w14:paraId="581B1ACE" w14:textId="77777777" w:rsidR="00484CBD" w:rsidRDefault="00484CBD"/>
  <w:p w14:paraId="22E02E6C" w14:textId="77777777" w:rsidR="00484CBD" w:rsidRDefault="00484CBD"/>
  <w:p w14:paraId="0D61BA0E" w14:textId="77777777" w:rsidR="00484CBD" w:rsidRDefault="00484CBD"/>
  <w:p w14:paraId="792B763C" w14:textId="77777777" w:rsidR="00484CBD" w:rsidRDefault="00484CBD"/>
  <w:p w14:paraId="1363E31F" w14:textId="77777777" w:rsidR="00484CBD" w:rsidRDefault="00484CBD"/>
  <w:p w14:paraId="7A0CD188" w14:textId="77777777" w:rsidR="00484CBD" w:rsidRDefault="00484CBD"/>
  <w:p w14:paraId="58CF543A" w14:textId="77777777" w:rsidR="00484CBD" w:rsidRDefault="00484CBD"/>
  <w:p w14:paraId="24DF1ECC" w14:textId="77777777" w:rsidR="00484CBD" w:rsidRDefault="00484C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18138" w14:textId="77777777" w:rsidR="00484CBD" w:rsidRPr="00E058D0" w:rsidRDefault="00484CBD" w:rsidP="00980AE6">
    <w:pPr>
      <w:pStyle w:val="Pta"/>
      <w:tabs>
        <w:tab w:val="clear" w:pos="9072"/>
        <w:tab w:val="right" w:pos="10080"/>
      </w:tabs>
      <w:ind w:right="-82"/>
      <w:jc w:val="both"/>
      <w:rPr>
        <w:rFonts w:cs="Arial"/>
        <w:sz w:val="2"/>
        <w:szCs w:val="2"/>
        <w:highlight w:val="lightGray"/>
      </w:rPr>
    </w:pPr>
  </w:p>
  <w:p w14:paraId="65D70A19" w14:textId="77777777" w:rsidR="00484CBD" w:rsidRDefault="00484CBD" w:rsidP="00980AE6">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05AB493C" w14:textId="77777777" w:rsidR="00484CBD" w:rsidRDefault="00484CBD" w:rsidP="00980AE6">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172548B5" w14:textId="77777777" w:rsidR="00484CBD" w:rsidRPr="00E058D0" w:rsidRDefault="00484CBD" w:rsidP="00980AE6">
    <w:pPr>
      <w:pStyle w:val="Zkladntext3"/>
    </w:pPr>
    <w:r>
      <mc:AlternateContent>
        <mc:Choice Requires="wps">
          <w:drawing>
            <wp:anchor distT="4294967293" distB="4294967293" distL="114300" distR="114300" simplePos="0" relativeHeight="251659264" behindDoc="0" locked="0" layoutInCell="1" allowOverlap="1" wp14:anchorId="23D7C8DE" wp14:editId="2841A18D">
              <wp:simplePos x="0" y="0"/>
              <wp:positionH relativeFrom="column">
                <wp:posOffset>0</wp:posOffset>
              </wp:positionH>
              <wp:positionV relativeFrom="paragraph">
                <wp:posOffset>70484</wp:posOffset>
              </wp:positionV>
              <wp:extent cx="5715000" cy="0"/>
              <wp:effectExtent l="0" t="0" r="0" b="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88FF3" id="Line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0C630D4A" w14:textId="77777777" w:rsidR="00484CBD" w:rsidRDefault="00484CB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87FB" w14:textId="77777777" w:rsidR="004222B6" w:rsidRPr="00947F6A" w:rsidRDefault="004222B6" w:rsidP="00947F6A">
    <w:pPr>
      <w:pStyle w:val="Hlavika"/>
      <w:tabs>
        <w:tab w:val="clear" w:pos="4536"/>
        <w:tab w:val="clear" w:pos="9072"/>
        <w:tab w:val="left" w:pos="76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D506F9"/>
    <w:multiLevelType w:val="multilevel"/>
    <w:tmpl w:val="B01CB82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4F25606"/>
    <w:multiLevelType w:val="multilevel"/>
    <w:tmpl w:val="41DAD252"/>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542A1B"/>
    <w:multiLevelType w:val="multilevel"/>
    <w:tmpl w:val="FB9421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0C5C6415"/>
    <w:multiLevelType w:val="hybridMultilevel"/>
    <w:tmpl w:val="F0F8FA3A"/>
    <w:lvl w:ilvl="0" w:tplc="D73CC9EC">
      <w:start w:val="1"/>
      <w:numFmt w:val="decimal"/>
      <w:lvlText w:val="7.%1."/>
      <w:lvlJc w:val="left"/>
      <w:pPr>
        <w:ind w:left="790" w:hanging="360"/>
      </w:pPr>
      <w:rPr>
        <w:rFonts w:hint="default"/>
        <w:b w:val="0"/>
        <w:i w:val="0"/>
      </w:rPr>
    </w:lvl>
    <w:lvl w:ilvl="1" w:tplc="041B0019">
      <w:start w:val="1"/>
      <w:numFmt w:val="lowerLetter"/>
      <w:lvlText w:val="%2."/>
      <w:lvlJc w:val="left"/>
      <w:pPr>
        <w:ind w:left="1510" w:hanging="360"/>
      </w:pPr>
    </w:lvl>
    <w:lvl w:ilvl="2" w:tplc="041B001B">
      <w:start w:val="1"/>
      <w:numFmt w:val="lowerRoman"/>
      <w:lvlText w:val="%3."/>
      <w:lvlJc w:val="right"/>
      <w:pPr>
        <w:ind w:left="2230" w:hanging="180"/>
      </w:pPr>
    </w:lvl>
    <w:lvl w:ilvl="3" w:tplc="041B000F">
      <w:start w:val="1"/>
      <w:numFmt w:val="decimal"/>
      <w:lvlText w:val="%4."/>
      <w:lvlJc w:val="left"/>
      <w:pPr>
        <w:ind w:left="2950" w:hanging="360"/>
      </w:pPr>
    </w:lvl>
    <w:lvl w:ilvl="4" w:tplc="041B0019">
      <w:start w:val="1"/>
      <w:numFmt w:val="lowerLetter"/>
      <w:lvlText w:val="%5."/>
      <w:lvlJc w:val="left"/>
      <w:pPr>
        <w:ind w:left="3670" w:hanging="360"/>
      </w:pPr>
    </w:lvl>
    <w:lvl w:ilvl="5" w:tplc="041B001B">
      <w:start w:val="1"/>
      <w:numFmt w:val="lowerRoman"/>
      <w:lvlText w:val="%6."/>
      <w:lvlJc w:val="right"/>
      <w:pPr>
        <w:ind w:left="4390" w:hanging="180"/>
      </w:pPr>
    </w:lvl>
    <w:lvl w:ilvl="6" w:tplc="041B000F">
      <w:start w:val="1"/>
      <w:numFmt w:val="decimal"/>
      <w:lvlText w:val="%7."/>
      <w:lvlJc w:val="left"/>
      <w:pPr>
        <w:ind w:left="5110" w:hanging="360"/>
      </w:pPr>
    </w:lvl>
    <w:lvl w:ilvl="7" w:tplc="041B0019">
      <w:start w:val="1"/>
      <w:numFmt w:val="lowerLetter"/>
      <w:lvlText w:val="%8."/>
      <w:lvlJc w:val="left"/>
      <w:pPr>
        <w:ind w:left="5830" w:hanging="360"/>
      </w:pPr>
    </w:lvl>
    <w:lvl w:ilvl="8" w:tplc="041B001B">
      <w:start w:val="1"/>
      <w:numFmt w:val="lowerRoman"/>
      <w:lvlText w:val="%9."/>
      <w:lvlJc w:val="right"/>
      <w:pPr>
        <w:ind w:left="6550" w:hanging="180"/>
      </w:pPr>
    </w:lvl>
  </w:abstractNum>
  <w:abstractNum w:abstractNumId="7"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2C7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180F25"/>
    <w:multiLevelType w:val="multilevel"/>
    <w:tmpl w:val="7584EA0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281033C"/>
    <w:multiLevelType w:val="hybridMultilevel"/>
    <w:tmpl w:val="6EF07C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D065D6"/>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3" w15:restartNumberingAfterBreak="0">
    <w:nsid w:val="1F6B0466"/>
    <w:multiLevelType w:val="multilevel"/>
    <w:tmpl w:val="E050001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F92803"/>
    <w:multiLevelType w:val="multilevel"/>
    <w:tmpl w:val="87AC51EE"/>
    <w:lvl w:ilvl="0">
      <w:start w:val="1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6A011A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3A663D"/>
    <w:multiLevelType w:val="hybridMultilevel"/>
    <w:tmpl w:val="9086DC3E"/>
    <w:lvl w:ilvl="0" w:tplc="B4F6B20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7"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2FD37FF7"/>
    <w:multiLevelType w:val="hybridMultilevel"/>
    <w:tmpl w:val="AEBC0222"/>
    <w:lvl w:ilvl="0" w:tplc="6306452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0E045C2"/>
    <w:multiLevelType w:val="hybridMultilevel"/>
    <w:tmpl w:val="C57CC09E"/>
    <w:lvl w:ilvl="0" w:tplc="9CACFC6E">
      <w:start w:val="1"/>
      <w:numFmt w:val="lowerLetter"/>
      <w:lvlText w:val="%1)"/>
      <w:lvlJc w:val="left"/>
      <w:pPr>
        <w:ind w:left="1069" w:hanging="360"/>
      </w:pPr>
      <w:rPr>
        <w:rFonts w:hint="default"/>
        <w:i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3202410F"/>
    <w:multiLevelType w:val="multilevel"/>
    <w:tmpl w:val="41DAD252"/>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A42AD2"/>
    <w:multiLevelType w:val="multilevel"/>
    <w:tmpl w:val="E7402E3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8329DA"/>
    <w:multiLevelType w:val="hybridMultilevel"/>
    <w:tmpl w:val="8B861B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7D45AD"/>
    <w:multiLevelType w:val="multilevel"/>
    <w:tmpl w:val="201AEA76"/>
    <w:lvl w:ilvl="0">
      <w:start w:val="1"/>
      <w:numFmt w:val="decimal"/>
      <w:lvlText w:val="7.%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7E408C"/>
    <w:multiLevelType w:val="multilevel"/>
    <w:tmpl w:val="041B001F"/>
    <w:styleLink w:val="Aktulnyzozna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D4C48D8"/>
    <w:multiLevelType w:val="hybridMultilevel"/>
    <w:tmpl w:val="A88C93CC"/>
    <w:lvl w:ilvl="0" w:tplc="3518681E">
      <w:start w:val="1"/>
      <w:numFmt w:val="decimal"/>
      <w:lvlText w:val="7.%1."/>
      <w:lvlJc w:val="left"/>
      <w:pPr>
        <w:ind w:left="1146" w:hanging="360"/>
      </w:pPr>
      <w:rPr>
        <w:rFonts w:hint="default"/>
        <w:b w:val="0"/>
        <w:i w:val="0"/>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7" w15:restartNumberingAfterBreak="0">
    <w:nsid w:val="3DC44FBA"/>
    <w:multiLevelType w:val="hybridMultilevel"/>
    <w:tmpl w:val="7B4C9E98"/>
    <w:lvl w:ilvl="0" w:tplc="AE521C7E">
      <w:start w:val="1"/>
      <w:numFmt w:val="lowerLetter"/>
      <w:lvlText w:val="%1)"/>
      <w:lvlJc w:val="left"/>
      <w:pPr>
        <w:ind w:left="414" w:hanging="360"/>
      </w:pPr>
      <w:rPr>
        <w:rFonts w:hint="default"/>
      </w:rPr>
    </w:lvl>
    <w:lvl w:ilvl="1" w:tplc="041B0019" w:tentative="1">
      <w:start w:val="1"/>
      <w:numFmt w:val="lowerLetter"/>
      <w:lvlText w:val="%2."/>
      <w:lvlJc w:val="left"/>
      <w:pPr>
        <w:ind w:left="1134" w:hanging="360"/>
      </w:pPr>
    </w:lvl>
    <w:lvl w:ilvl="2" w:tplc="041B001B" w:tentative="1">
      <w:start w:val="1"/>
      <w:numFmt w:val="lowerRoman"/>
      <w:lvlText w:val="%3."/>
      <w:lvlJc w:val="right"/>
      <w:pPr>
        <w:ind w:left="1854" w:hanging="180"/>
      </w:pPr>
    </w:lvl>
    <w:lvl w:ilvl="3" w:tplc="041B000F" w:tentative="1">
      <w:start w:val="1"/>
      <w:numFmt w:val="decimal"/>
      <w:lvlText w:val="%4."/>
      <w:lvlJc w:val="left"/>
      <w:pPr>
        <w:ind w:left="2574" w:hanging="360"/>
      </w:pPr>
    </w:lvl>
    <w:lvl w:ilvl="4" w:tplc="041B0019" w:tentative="1">
      <w:start w:val="1"/>
      <w:numFmt w:val="lowerLetter"/>
      <w:lvlText w:val="%5."/>
      <w:lvlJc w:val="left"/>
      <w:pPr>
        <w:ind w:left="3294" w:hanging="360"/>
      </w:pPr>
    </w:lvl>
    <w:lvl w:ilvl="5" w:tplc="041B001B" w:tentative="1">
      <w:start w:val="1"/>
      <w:numFmt w:val="lowerRoman"/>
      <w:lvlText w:val="%6."/>
      <w:lvlJc w:val="right"/>
      <w:pPr>
        <w:ind w:left="4014" w:hanging="180"/>
      </w:pPr>
    </w:lvl>
    <w:lvl w:ilvl="6" w:tplc="041B000F" w:tentative="1">
      <w:start w:val="1"/>
      <w:numFmt w:val="decimal"/>
      <w:lvlText w:val="%7."/>
      <w:lvlJc w:val="left"/>
      <w:pPr>
        <w:ind w:left="4734" w:hanging="360"/>
      </w:pPr>
    </w:lvl>
    <w:lvl w:ilvl="7" w:tplc="041B0019" w:tentative="1">
      <w:start w:val="1"/>
      <w:numFmt w:val="lowerLetter"/>
      <w:lvlText w:val="%8."/>
      <w:lvlJc w:val="left"/>
      <w:pPr>
        <w:ind w:left="5454" w:hanging="360"/>
      </w:pPr>
    </w:lvl>
    <w:lvl w:ilvl="8" w:tplc="041B001B" w:tentative="1">
      <w:start w:val="1"/>
      <w:numFmt w:val="lowerRoman"/>
      <w:lvlText w:val="%9."/>
      <w:lvlJc w:val="right"/>
      <w:pPr>
        <w:ind w:left="6174" w:hanging="180"/>
      </w:pPr>
    </w:lvl>
  </w:abstractNum>
  <w:abstractNum w:abstractNumId="28" w15:restartNumberingAfterBreak="0">
    <w:nsid w:val="3F223B51"/>
    <w:multiLevelType w:val="hybridMultilevel"/>
    <w:tmpl w:val="4EFECF86"/>
    <w:lvl w:ilvl="0" w:tplc="95D46878">
      <w:start w:val="1"/>
      <w:numFmt w:val="decimal"/>
      <w:lvlText w:val="7.3.%1."/>
      <w:lvlJc w:val="left"/>
      <w:pPr>
        <w:ind w:left="720" w:hanging="360"/>
      </w:pPr>
      <w:rPr>
        <w:rFonts w:hint="default"/>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432D4547"/>
    <w:multiLevelType w:val="multilevel"/>
    <w:tmpl w:val="EF9E32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444D7AE1"/>
    <w:multiLevelType w:val="hybridMultilevel"/>
    <w:tmpl w:val="B07E4ECE"/>
    <w:lvl w:ilvl="0" w:tplc="364C76B0">
      <w:start w:val="1"/>
      <w:numFmt w:val="decimal"/>
      <w:lvlText w:val="7.3.%1."/>
      <w:lvlJc w:val="left"/>
      <w:pPr>
        <w:ind w:left="720" w:hanging="360"/>
      </w:pPr>
      <w:rPr>
        <w:rFonts w:hint="default"/>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4AA27488"/>
    <w:multiLevelType w:val="hybridMultilevel"/>
    <w:tmpl w:val="4FF0283E"/>
    <w:lvl w:ilvl="0" w:tplc="20D27D7A">
      <w:start w:val="7"/>
      <w:numFmt w:val="bullet"/>
      <w:lvlText w:val="-"/>
      <w:lvlJc w:val="left"/>
      <w:pPr>
        <w:ind w:left="1350" w:hanging="360"/>
      </w:pPr>
      <w:rPr>
        <w:rFonts w:ascii="Times New Roman" w:eastAsia="Times New Roman" w:hAnsi="Times New Roman" w:cs="Times New Roman" w:hint="default"/>
      </w:rPr>
    </w:lvl>
    <w:lvl w:ilvl="1" w:tplc="041B0003">
      <w:start w:val="1"/>
      <w:numFmt w:val="bullet"/>
      <w:lvlText w:val="o"/>
      <w:lvlJc w:val="left"/>
      <w:pPr>
        <w:ind w:left="2070" w:hanging="360"/>
      </w:pPr>
      <w:rPr>
        <w:rFonts w:ascii="Courier New" w:hAnsi="Courier New" w:cs="Courier New" w:hint="default"/>
      </w:rPr>
    </w:lvl>
    <w:lvl w:ilvl="2" w:tplc="041B0005">
      <w:start w:val="1"/>
      <w:numFmt w:val="bullet"/>
      <w:lvlText w:val=""/>
      <w:lvlJc w:val="left"/>
      <w:pPr>
        <w:ind w:left="2790" w:hanging="360"/>
      </w:pPr>
      <w:rPr>
        <w:rFonts w:ascii="Wingdings" w:hAnsi="Wingdings" w:hint="default"/>
      </w:rPr>
    </w:lvl>
    <w:lvl w:ilvl="3" w:tplc="041B0001">
      <w:start w:val="1"/>
      <w:numFmt w:val="bullet"/>
      <w:lvlText w:val=""/>
      <w:lvlJc w:val="left"/>
      <w:pPr>
        <w:ind w:left="3510" w:hanging="360"/>
      </w:pPr>
      <w:rPr>
        <w:rFonts w:ascii="Symbol" w:hAnsi="Symbol" w:hint="default"/>
      </w:rPr>
    </w:lvl>
    <w:lvl w:ilvl="4" w:tplc="041B0003">
      <w:start w:val="1"/>
      <w:numFmt w:val="bullet"/>
      <w:lvlText w:val="o"/>
      <w:lvlJc w:val="left"/>
      <w:pPr>
        <w:ind w:left="4230" w:hanging="360"/>
      </w:pPr>
      <w:rPr>
        <w:rFonts w:ascii="Courier New" w:hAnsi="Courier New" w:cs="Courier New" w:hint="default"/>
      </w:rPr>
    </w:lvl>
    <w:lvl w:ilvl="5" w:tplc="041B0005">
      <w:start w:val="1"/>
      <w:numFmt w:val="bullet"/>
      <w:lvlText w:val=""/>
      <w:lvlJc w:val="left"/>
      <w:pPr>
        <w:ind w:left="4950" w:hanging="360"/>
      </w:pPr>
      <w:rPr>
        <w:rFonts w:ascii="Wingdings" w:hAnsi="Wingdings" w:hint="default"/>
      </w:rPr>
    </w:lvl>
    <w:lvl w:ilvl="6" w:tplc="041B0001">
      <w:start w:val="1"/>
      <w:numFmt w:val="bullet"/>
      <w:lvlText w:val=""/>
      <w:lvlJc w:val="left"/>
      <w:pPr>
        <w:ind w:left="5670" w:hanging="360"/>
      </w:pPr>
      <w:rPr>
        <w:rFonts w:ascii="Symbol" w:hAnsi="Symbol" w:hint="default"/>
      </w:rPr>
    </w:lvl>
    <w:lvl w:ilvl="7" w:tplc="041B0003">
      <w:start w:val="1"/>
      <w:numFmt w:val="bullet"/>
      <w:lvlText w:val="o"/>
      <w:lvlJc w:val="left"/>
      <w:pPr>
        <w:ind w:left="6390" w:hanging="360"/>
      </w:pPr>
      <w:rPr>
        <w:rFonts w:ascii="Courier New" w:hAnsi="Courier New" w:cs="Courier New" w:hint="default"/>
      </w:rPr>
    </w:lvl>
    <w:lvl w:ilvl="8" w:tplc="041B0005">
      <w:start w:val="1"/>
      <w:numFmt w:val="bullet"/>
      <w:lvlText w:val=""/>
      <w:lvlJc w:val="left"/>
      <w:pPr>
        <w:ind w:left="7110" w:hanging="360"/>
      </w:pPr>
      <w:rPr>
        <w:rFonts w:ascii="Wingdings" w:hAnsi="Wingdings" w:hint="default"/>
      </w:rPr>
    </w:lvl>
  </w:abstractNum>
  <w:abstractNum w:abstractNumId="34" w15:restartNumberingAfterBreak="0">
    <w:nsid w:val="4AAA1D1F"/>
    <w:multiLevelType w:val="hybridMultilevel"/>
    <w:tmpl w:val="506E02E0"/>
    <w:lvl w:ilvl="0" w:tplc="8CCC183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6" w15:restartNumberingAfterBreak="0">
    <w:nsid w:val="4EC3452C"/>
    <w:multiLevelType w:val="multilevel"/>
    <w:tmpl w:val="D716DEFE"/>
    <w:lvl w:ilvl="0">
      <w:start w:val="4"/>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7" w15:restartNumberingAfterBreak="0">
    <w:nsid w:val="50894E98"/>
    <w:multiLevelType w:val="hybridMultilevel"/>
    <w:tmpl w:val="A8124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34709C4"/>
    <w:multiLevelType w:val="multilevel"/>
    <w:tmpl w:val="AF524D56"/>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54F878DD"/>
    <w:multiLevelType w:val="multilevel"/>
    <w:tmpl w:val="1936A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7A52687"/>
    <w:multiLevelType w:val="multilevel"/>
    <w:tmpl w:val="E66C5A2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02F3CC0"/>
    <w:multiLevelType w:val="multilevel"/>
    <w:tmpl w:val="C0BEF362"/>
    <w:lvl w:ilvl="0">
      <w:start w:val="8"/>
      <w:numFmt w:val="decimal"/>
      <w:lvlText w:val="%1."/>
      <w:lvlJc w:val="left"/>
      <w:pPr>
        <w:ind w:left="360" w:hanging="360"/>
      </w:pPr>
      <w:rPr>
        <w:rFonts w:hint="default"/>
      </w:rPr>
    </w:lvl>
    <w:lvl w:ilvl="1">
      <w:start w:val="4"/>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4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6AF20AD5"/>
    <w:multiLevelType w:val="multilevel"/>
    <w:tmpl w:val="964A2FFC"/>
    <w:lvl w:ilvl="0">
      <w:start w:val="6"/>
      <w:numFmt w:val="decimal"/>
      <w:lvlText w:val="%1"/>
      <w:lvlJc w:val="left"/>
      <w:pPr>
        <w:ind w:left="360" w:hanging="360"/>
      </w:pPr>
      <w:rPr>
        <w:rFonts w:hint="default"/>
        <w:b w:val="0"/>
      </w:rPr>
    </w:lvl>
    <w:lvl w:ilvl="1">
      <w:start w:val="1"/>
      <w:numFmt w:val="decimal"/>
      <w:lvlText w:val="%1.%2."/>
      <w:lvlJc w:val="left"/>
      <w:pPr>
        <w:ind w:left="1146" w:hanging="360"/>
      </w:pPr>
      <w:rPr>
        <w:rFonts w:hint="default"/>
        <w:b w:val="0"/>
        <w:sz w:val="22"/>
        <w:szCs w:val="22"/>
      </w:rPr>
    </w:lvl>
    <w:lvl w:ilvl="2">
      <w:start w:val="1"/>
      <w:numFmt w:val="decimal"/>
      <w:lvlText w:val="%1.%2.%3."/>
      <w:lvlJc w:val="left"/>
      <w:pPr>
        <w:ind w:left="2292" w:hanging="720"/>
      </w:pPr>
      <w:rPr>
        <w:rFonts w:hint="default"/>
        <w:b w:val="0"/>
        <w:sz w:val="22"/>
        <w:szCs w:val="22"/>
      </w:rPr>
    </w:lvl>
    <w:lvl w:ilvl="3">
      <w:start w:val="1"/>
      <w:numFmt w:val="decimal"/>
      <w:lvlText w:val="%1.%2.%3.%4"/>
      <w:lvlJc w:val="left"/>
      <w:pPr>
        <w:ind w:left="3078" w:hanging="720"/>
      </w:pPr>
      <w:rPr>
        <w:rFonts w:hint="default"/>
        <w:b w:val="0"/>
      </w:rPr>
    </w:lvl>
    <w:lvl w:ilvl="4">
      <w:start w:val="1"/>
      <w:numFmt w:val="decimal"/>
      <w:lvlText w:val="%1.%2.%3.%4.%5"/>
      <w:lvlJc w:val="left"/>
      <w:pPr>
        <w:ind w:left="4224" w:hanging="1080"/>
      </w:pPr>
      <w:rPr>
        <w:rFonts w:hint="default"/>
        <w:b w:val="0"/>
      </w:rPr>
    </w:lvl>
    <w:lvl w:ilvl="5">
      <w:start w:val="1"/>
      <w:numFmt w:val="decimal"/>
      <w:lvlText w:val="%1.%2.%3.%4.%5.%6"/>
      <w:lvlJc w:val="left"/>
      <w:pPr>
        <w:ind w:left="5010" w:hanging="1080"/>
      </w:pPr>
      <w:rPr>
        <w:rFonts w:hint="default"/>
        <w:b w:val="0"/>
      </w:rPr>
    </w:lvl>
    <w:lvl w:ilvl="6">
      <w:start w:val="1"/>
      <w:numFmt w:val="decimal"/>
      <w:lvlText w:val="%1.%2.%3.%4.%5.%6.%7"/>
      <w:lvlJc w:val="left"/>
      <w:pPr>
        <w:ind w:left="6156" w:hanging="1440"/>
      </w:pPr>
      <w:rPr>
        <w:rFonts w:hint="default"/>
        <w:b w:val="0"/>
      </w:rPr>
    </w:lvl>
    <w:lvl w:ilvl="7">
      <w:start w:val="1"/>
      <w:numFmt w:val="decimal"/>
      <w:lvlText w:val="%1.%2.%3.%4.%5.%6.%7.%8"/>
      <w:lvlJc w:val="left"/>
      <w:pPr>
        <w:ind w:left="6942" w:hanging="1440"/>
      </w:pPr>
      <w:rPr>
        <w:rFonts w:hint="default"/>
        <w:b w:val="0"/>
      </w:rPr>
    </w:lvl>
    <w:lvl w:ilvl="8">
      <w:start w:val="1"/>
      <w:numFmt w:val="decimal"/>
      <w:lvlText w:val="%1.%2.%3.%4.%5.%6.%7.%8.%9"/>
      <w:lvlJc w:val="left"/>
      <w:pPr>
        <w:ind w:left="8088" w:hanging="1800"/>
      </w:pPr>
      <w:rPr>
        <w:rFonts w:hint="default"/>
        <w:b w:val="0"/>
      </w:rPr>
    </w:lvl>
  </w:abstractNum>
  <w:abstractNum w:abstractNumId="44" w15:restartNumberingAfterBreak="0">
    <w:nsid w:val="6D424C5D"/>
    <w:multiLevelType w:val="hybridMultilevel"/>
    <w:tmpl w:val="A0789412"/>
    <w:lvl w:ilvl="0" w:tplc="0A42EF02">
      <w:start w:val="1"/>
      <w:numFmt w:val="lowerLetter"/>
      <w:lvlText w:val="%1)"/>
      <w:lvlJc w:val="left"/>
      <w:pPr>
        <w:ind w:left="1069"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597119"/>
    <w:multiLevelType w:val="multilevel"/>
    <w:tmpl w:val="2C4CDB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4791BBC"/>
    <w:multiLevelType w:val="multilevel"/>
    <w:tmpl w:val="6EC4CE28"/>
    <w:lvl w:ilvl="0">
      <w:start w:val="13"/>
      <w:numFmt w:val="decimal"/>
      <w:lvlText w:val="%1"/>
      <w:lvlJc w:val="left"/>
      <w:pPr>
        <w:ind w:left="360" w:hanging="360"/>
      </w:pPr>
      <w:rPr>
        <w:rFonts w:hint="default"/>
      </w:rPr>
    </w:lvl>
    <w:lvl w:ilvl="1">
      <w:start w:val="1"/>
      <w:numFmt w:val="decimal"/>
      <w:lvlText w:val="9.%2."/>
      <w:lvlJc w:val="left"/>
      <w:pPr>
        <w:ind w:left="765" w:hanging="360"/>
      </w:pPr>
      <w:rPr>
        <w:rFonts w:hint="default"/>
        <w:b w:val="0"/>
        <w:i w:val="0"/>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7"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91025B1"/>
    <w:multiLevelType w:val="hybridMultilevel"/>
    <w:tmpl w:val="723263F6"/>
    <w:lvl w:ilvl="0" w:tplc="D73CC9EC">
      <w:start w:val="1"/>
      <w:numFmt w:val="decimal"/>
      <w:lvlText w:val="7.%1."/>
      <w:lvlJc w:val="left"/>
      <w:pPr>
        <w:ind w:left="1070" w:hanging="360"/>
      </w:pPr>
      <w:rPr>
        <w:rFonts w:hint="default"/>
        <w:b w:val="0"/>
        <w:i w:val="0"/>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49"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D445F6E"/>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95903722">
    <w:abstractNumId w:val="42"/>
  </w:num>
  <w:num w:numId="2" w16cid:durableId="2006321004">
    <w:abstractNumId w:val="35"/>
  </w:num>
  <w:num w:numId="3" w16cid:durableId="1480154407">
    <w:abstractNumId w:val="50"/>
  </w:num>
  <w:num w:numId="4" w16cid:durableId="1242787225">
    <w:abstractNumId w:val="52"/>
  </w:num>
  <w:num w:numId="5" w16cid:durableId="1000616584">
    <w:abstractNumId w:val="12"/>
  </w:num>
  <w:num w:numId="6" w16cid:durableId="132672925">
    <w:abstractNumId w:val="4"/>
  </w:num>
  <w:num w:numId="7" w16cid:durableId="15776668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901346">
    <w:abstractNumId w:val="47"/>
  </w:num>
  <w:num w:numId="9" w16cid:durableId="396367963">
    <w:abstractNumId w:val="2"/>
  </w:num>
  <w:num w:numId="10" w16cid:durableId="1631009336">
    <w:abstractNumId w:val="17"/>
  </w:num>
  <w:num w:numId="11" w16cid:durableId="1839542736">
    <w:abstractNumId w:val="30"/>
  </w:num>
  <w:num w:numId="12" w16cid:durableId="633557684">
    <w:abstractNumId w:val="21"/>
  </w:num>
  <w:num w:numId="13" w16cid:durableId="728841853">
    <w:abstractNumId w:val="7"/>
  </w:num>
  <w:num w:numId="14" w16cid:durableId="1682853935">
    <w:abstractNumId w:val="0"/>
  </w:num>
  <w:num w:numId="15" w16cid:durableId="1674643235">
    <w:abstractNumId w:val="46"/>
  </w:num>
  <w:num w:numId="16" w16cid:durableId="1739277820">
    <w:abstractNumId w:val="5"/>
  </w:num>
  <w:num w:numId="17" w16cid:durableId="1500534273">
    <w:abstractNumId w:val="49"/>
  </w:num>
  <w:num w:numId="18" w16cid:durableId="3661068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3287635">
    <w:abstractNumId w:val="36"/>
  </w:num>
  <w:num w:numId="20" w16cid:durableId="1294865181">
    <w:abstractNumId w:val="39"/>
  </w:num>
  <w:num w:numId="21" w16cid:durableId="1995983753">
    <w:abstractNumId w:val="45"/>
  </w:num>
  <w:num w:numId="22" w16cid:durableId="1458644079">
    <w:abstractNumId w:val="38"/>
  </w:num>
  <w:num w:numId="23" w16cid:durableId="891120237">
    <w:abstractNumId w:val="14"/>
  </w:num>
  <w:num w:numId="24" w16cid:durableId="1971401222">
    <w:abstractNumId w:val="31"/>
  </w:num>
  <w:num w:numId="25" w16cid:durableId="3617108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2493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26425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47241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6234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01394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4023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446139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147772">
    <w:abstractNumId w:val="6"/>
  </w:num>
  <w:num w:numId="34" w16cid:durableId="1258440268">
    <w:abstractNumId w:val="32"/>
  </w:num>
  <w:num w:numId="35" w16cid:durableId="1388263794">
    <w:abstractNumId w:val="26"/>
  </w:num>
  <w:num w:numId="36" w16cid:durableId="1625111969">
    <w:abstractNumId w:val="28"/>
  </w:num>
  <w:num w:numId="37" w16cid:durableId="716858394">
    <w:abstractNumId w:val="13"/>
  </w:num>
  <w:num w:numId="38" w16cid:durableId="1240169519">
    <w:abstractNumId w:val="22"/>
  </w:num>
  <w:num w:numId="39" w16cid:durableId="550917835">
    <w:abstractNumId w:val="41"/>
  </w:num>
  <w:num w:numId="40" w16cid:durableId="1468090791">
    <w:abstractNumId w:val="33"/>
  </w:num>
  <w:num w:numId="41" w16cid:durableId="574172756">
    <w:abstractNumId w:val="34"/>
  </w:num>
  <w:num w:numId="42" w16cid:durableId="544022361">
    <w:abstractNumId w:val="16"/>
  </w:num>
  <w:num w:numId="43" w16cid:durableId="1971007067">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82383613">
    <w:abstractNumId w:val="18"/>
  </w:num>
  <w:num w:numId="45" w16cid:durableId="1329941144">
    <w:abstractNumId w:val="23"/>
  </w:num>
  <w:num w:numId="46" w16cid:durableId="485170791">
    <w:abstractNumId w:val="19"/>
  </w:num>
  <w:num w:numId="47" w16cid:durableId="1345089506">
    <w:abstractNumId w:val="44"/>
  </w:num>
  <w:num w:numId="48" w16cid:durableId="535117376">
    <w:abstractNumId w:val="9"/>
  </w:num>
  <w:num w:numId="49" w16cid:durableId="1491553934">
    <w:abstractNumId w:val="37"/>
  </w:num>
  <w:num w:numId="50" w16cid:durableId="895626410">
    <w:abstractNumId w:val="20"/>
  </w:num>
  <w:num w:numId="51" w16cid:durableId="851259882">
    <w:abstractNumId w:val="15"/>
  </w:num>
  <w:num w:numId="52" w16cid:durableId="1624773192">
    <w:abstractNumId w:val="1"/>
  </w:num>
  <w:num w:numId="53" w16cid:durableId="1792674776">
    <w:abstractNumId w:val="3"/>
  </w:num>
  <w:num w:numId="54" w16cid:durableId="590747108">
    <w:abstractNumId w:val="51"/>
  </w:num>
  <w:num w:numId="55" w16cid:durableId="853031099">
    <w:abstractNumId w:val="11"/>
  </w:num>
  <w:num w:numId="56" w16cid:durableId="884218706">
    <w:abstractNumId w:val="8"/>
  </w:num>
  <w:num w:numId="57" w16cid:durableId="2111465004">
    <w:abstractNumId w:val="48"/>
  </w:num>
  <w:num w:numId="58" w16cid:durableId="252476141">
    <w:abstractNumId w:val="25"/>
  </w:num>
  <w:num w:numId="59" w16cid:durableId="715661202">
    <w:abstractNumId w:val="40"/>
  </w:num>
  <w:num w:numId="60" w16cid:durableId="1735860143">
    <w:abstractNumId w:val="24"/>
  </w:num>
  <w:num w:numId="61" w16cid:durableId="351346514">
    <w:abstractNumId w:val="27"/>
  </w:num>
  <w:num w:numId="62" w16cid:durableId="2007531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AE6"/>
    <w:rsid w:val="0002709D"/>
    <w:rsid w:val="00037B15"/>
    <w:rsid w:val="000A486E"/>
    <w:rsid w:val="000E101B"/>
    <w:rsid w:val="001121C5"/>
    <w:rsid w:val="00132BCA"/>
    <w:rsid w:val="00142DC5"/>
    <w:rsid w:val="001800AE"/>
    <w:rsid w:val="00180ABA"/>
    <w:rsid w:val="001A5CF4"/>
    <w:rsid w:val="001A7657"/>
    <w:rsid w:val="001D76A7"/>
    <w:rsid w:val="001E7A18"/>
    <w:rsid w:val="00214A2D"/>
    <w:rsid w:val="002570B2"/>
    <w:rsid w:val="00290E12"/>
    <w:rsid w:val="002A42C1"/>
    <w:rsid w:val="002C3D71"/>
    <w:rsid w:val="002D37F4"/>
    <w:rsid w:val="002E78DF"/>
    <w:rsid w:val="00331EF4"/>
    <w:rsid w:val="0035661C"/>
    <w:rsid w:val="00383DBF"/>
    <w:rsid w:val="003C32CE"/>
    <w:rsid w:val="003D567C"/>
    <w:rsid w:val="003E063F"/>
    <w:rsid w:val="003E3488"/>
    <w:rsid w:val="00415A80"/>
    <w:rsid w:val="004222B6"/>
    <w:rsid w:val="00446D0D"/>
    <w:rsid w:val="00454517"/>
    <w:rsid w:val="00465F25"/>
    <w:rsid w:val="00484CBD"/>
    <w:rsid w:val="00495615"/>
    <w:rsid w:val="004B2B56"/>
    <w:rsid w:val="005035F9"/>
    <w:rsid w:val="00574C8C"/>
    <w:rsid w:val="00610301"/>
    <w:rsid w:val="006103F1"/>
    <w:rsid w:val="00630559"/>
    <w:rsid w:val="006377C0"/>
    <w:rsid w:val="006955AD"/>
    <w:rsid w:val="006C094C"/>
    <w:rsid w:val="006D2960"/>
    <w:rsid w:val="006E1078"/>
    <w:rsid w:val="0070170A"/>
    <w:rsid w:val="007731E5"/>
    <w:rsid w:val="00783032"/>
    <w:rsid w:val="0079053A"/>
    <w:rsid w:val="007A4FFE"/>
    <w:rsid w:val="007F6F32"/>
    <w:rsid w:val="008036FD"/>
    <w:rsid w:val="00823DB6"/>
    <w:rsid w:val="008275F3"/>
    <w:rsid w:val="008712E7"/>
    <w:rsid w:val="0087663B"/>
    <w:rsid w:val="00892E14"/>
    <w:rsid w:val="008D1AB0"/>
    <w:rsid w:val="008E2E5B"/>
    <w:rsid w:val="008E75DE"/>
    <w:rsid w:val="009037F8"/>
    <w:rsid w:val="00920EC0"/>
    <w:rsid w:val="009413DE"/>
    <w:rsid w:val="00950986"/>
    <w:rsid w:val="00957E0C"/>
    <w:rsid w:val="00962985"/>
    <w:rsid w:val="00980AE6"/>
    <w:rsid w:val="00991F76"/>
    <w:rsid w:val="009B15B4"/>
    <w:rsid w:val="009B7B03"/>
    <w:rsid w:val="009F798B"/>
    <w:rsid w:val="00AE031E"/>
    <w:rsid w:val="00AE5701"/>
    <w:rsid w:val="00B11A2F"/>
    <w:rsid w:val="00B2310B"/>
    <w:rsid w:val="00B34B1D"/>
    <w:rsid w:val="00B43C27"/>
    <w:rsid w:val="00B803B9"/>
    <w:rsid w:val="00BA6C8E"/>
    <w:rsid w:val="00BD23B3"/>
    <w:rsid w:val="00BD7AA6"/>
    <w:rsid w:val="00C0249A"/>
    <w:rsid w:val="00C12176"/>
    <w:rsid w:val="00C12619"/>
    <w:rsid w:val="00C3347A"/>
    <w:rsid w:val="00C40E1D"/>
    <w:rsid w:val="00C41881"/>
    <w:rsid w:val="00C47AA6"/>
    <w:rsid w:val="00C67EBF"/>
    <w:rsid w:val="00C710ED"/>
    <w:rsid w:val="00C912F2"/>
    <w:rsid w:val="00C954C9"/>
    <w:rsid w:val="00CA52F9"/>
    <w:rsid w:val="00CA538D"/>
    <w:rsid w:val="00CF14DD"/>
    <w:rsid w:val="00D1019C"/>
    <w:rsid w:val="00D42E9C"/>
    <w:rsid w:val="00DB1D97"/>
    <w:rsid w:val="00E022BD"/>
    <w:rsid w:val="00E07DB3"/>
    <w:rsid w:val="00E25EBC"/>
    <w:rsid w:val="00E41DC7"/>
    <w:rsid w:val="00E866B6"/>
    <w:rsid w:val="00EC6B72"/>
    <w:rsid w:val="00F076A7"/>
    <w:rsid w:val="00F2663A"/>
    <w:rsid w:val="00F51835"/>
    <w:rsid w:val="00F94004"/>
    <w:rsid w:val="00F969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CC1EC"/>
  <w15:chartTrackingRefBased/>
  <w15:docId w15:val="{840FDB91-ED36-47FC-8072-284C1D89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0AE6"/>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980AE6"/>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980AE6"/>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980AE6"/>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980AE6"/>
    <w:pPr>
      <w:keepNext/>
      <w:numPr>
        <w:numId w:val="1"/>
      </w:numPr>
      <w:outlineLvl w:val="3"/>
    </w:pPr>
    <w:rPr>
      <w:b/>
      <w:bCs/>
      <w:smallCaps/>
      <w:szCs w:val="22"/>
    </w:rPr>
  </w:style>
  <w:style w:type="paragraph" w:styleId="Nadpis5">
    <w:name w:val="heading 5"/>
    <w:basedOn w:val="Normlny"/>
    <w:next w:val="Normlny"/>
    <w:link w:val="Nadpis5Char"/>
    <w:qFormat/>
    <w:rsid w:val="00980AE6"/>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980AE6"/>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980AE6"/>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980AE6"/>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980AE6"/>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80AE6"/>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980AE6"/>
    <w:rPr>
      <w:rFonts w:ascii="Arial" w:eastAsia="Times New Roman" w:hAnsi="Arial" w:cs="Arial"/>
      <w:b/>
      <w:bCs/>
      <w:sz w:val="20"/>
      <w:szCs w:val="20"/>
      <w:lang w:eastAsia="cs-CZ"/>
    </w:rPr>
  </w:style>
  <w:style w:type="character" w:customStyle="1" w:styleId="Nadpis3Char">
    <w:name w:val="Nadpis 3 Char"/>
    <w:basedOn w:val="Predvolenpsmoodseku"/>
    <w:link w:val="Nadpis3"/>
    <w:rsid w:val="00980AE6"/>
    <w:rPr>
      <w:rFonts w:ascii="Arial" w:eastAsia="Times New Roman" w:hAnsi="Arial" w:cs="Arial"/>
      <w:b/>
      <w:bCs/>
      <w:smallCaps/>
      <w:sz w:val="20"/>
      <w:lang w:eastAsia="cs-CZ"/>
    </w:rPr>
  </w:style>
  <w:style w:type="character" w:customStyle="1" w:styleId="Nadpis4Char">
    <w:name w:val="Nadpis 4 Char"/>
    <w:basedOn w:val="Predvolenpsmoodseku"/>
    <w:link w:val="Nadpis4"/>
    <w:rsid w:val="00980AE6"/>
    <w:rPr>
      <w:rFonts w:ascii="Arial" w:eastAsia="Times New Roman" w:hAnsi="Arial" w:cs="Times New Roman"/>
      <w:b/>
      <w:bCs/>
      <w:smallCaps/>
      <w:sz w:val="20"/>
      <w:lang w:eastAsia="cs-CZ"/>
    </w:rPr>
  </w:style>
  <w:style w:type="character" w:customStyle="1" w:styleId="Nadpis5Char">
    <w:name w:val="Nadpis 5 Char"/>
    <w:basedOn w:val="Predvolenpsmoodseku"/>
    <w:link w:val="Nadpis5"/>
    <w:rsid w:val="00980AE6"/>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980AE6"/>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980AE6"/>
    <w:rPr>
      <w:rFonts w:ascii="Arial" w:eastAsia="Times New Roman" w:hAnsi="Arial" w:cs="Times New Roman"/>
      <w:b/>
      <w:bCs/>
      <w:noProof/>
      <w:sz w:val="20"/>
      <w:szCs w:val="24"/>
      <w:u w:val="single"/>
      <w:lang w:eastAsia="cs-CZ"/>
    </w:rPr>
  </w:style>
  <w:style w:type="character" w:customStyle="1" w:styleId="Nadpis8Char">
    <w:name w:val="Nadpis 8 Char"/>
    <w:basedOn w:val="Predvolenpsmoodseku"/>
    <w:link w:val="Nadpis8"/>
    <w:rsid w:val="00980AE6"/>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980AE6"/>
    <w:rPr>
      <w:rFonts w:ascii="Arial" w:eastAsia="Times New Roman" w:hAnsi="Arial" w:cs="Times New Roman"/>
      <w:b/>
      <w:bCs/>
      <w:noProof/>
      <w:sz w:val="20"/>
      <w:szCs w:val="24"/>
      <w:u w:val="single"/>
      <w:lang w:eastAsia="sk-SK"/>
    </w:rPr>
  </w:style>
  <w:style w:type="paragraph" w:customStyle="1" w:styleId="Normln1">
    <w:name w:val="Normální1"/>
    <w:basedOn w:val="Normlny"/>
    <w:rsid w:val="00980AE6"/>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980AE6"/>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0AE6"/>
    <w:rPr>
      <w:rFonts w:ascii="Arial" w:eastAsia="Times New Roman" w:hAnsi="Arial" w:cs="Times New Roman"/>
      <w:sz w:val="20"/>
      <w:szCs w:val="20"/>
      <w:lang w:eastAsia="cs-CZ"/>
    </w:rPr>
  </w:style>
  <w:style w:type="paragraph" w:styleId="Nzov">
    <w:name w:val="Title"/>
    <w:basedOn w:val="Normlny"/>
    <w:link w:val="NzovChar"/>
    <w:qFormat/>
    <w:rsid w:val="00980AE6"/>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980AE6"/>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980AE6"/>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980AE6"/>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980AE6"/>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980AE6"/>
    <w:rPr>
      <w:rFonts w:ascii="Arial" w:eastAsia="Times New Roman" w:hAnsi="Arial" w:cs="Times New Roman"/>
      <w:noProof/>
      <w:sz w:val="20"/>
      <w:szCs w:val="24"/>
      <w:lang w:eastAsia="sk-SK"/>
    </w:rPr>
  </w:style>
  <w:style w:type="character" w:styleId="Hypertextovprepojenie">
    <w:name w:val="Hyperlink"/>
    <w:uiPriority w:val="99"/>
    <w:rsid w:val="00980AE6"/>
    <w:rPr>
      <w:color w:val="0000FF"/>
      <w:u w:val="single"/>
    </w:rPr>
  </w:style>
  <w:style w:type="paragraph" w:styleId="Zarkazkladnhotextu">
    <w:name w:val="Body Text Indent"/>
    <w:basedOn w:val="Normlny"/>
    <w:link w:val="ZarkazkladnhotextuChar"/>
    <w:rsid w:val="00980AE6"/>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rsid w:val="00980AE6"/>
    <w:rPr>
      <w:rFonts w:ascii="Arial" w:eastAsia="Times New Roman" w:hAnsi="Arial" w:cs="Times New Roman"/>
      <w:noProof/>
      <w:sz w:val="20"/>
      <w:szCs w:val="20"/>
      <w:lang w:eastAsia="cs-CZ"/>
    </w:rPr>
  </w:style>
  <w:style w:type="paragraph" w:styleId="Zkladntext">
    <w:name w:val="Body Text"/>
    <w:basedOn w:val="Normlny"/>
    <w:link w:val="ZkladntextChar"/>
    <w:rsid w:val="00980AE6"/>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980AE6"/>
    <w:rPr>
      <w:rFonts w:ascii="Arial" w:eastAsia="Times New Roman" w:hAnsi="Arial" w:cs="Times New Roman"/>
      <w:noProof/>
      <w:sz w:val="20"/>
      <w:szCs w:val="24"/>
      <w:lang w:eastAsia="sk-SK"/>
    </w:rPr>
  </w:style>
  <w:style w:type="paragraph" w:styleId="Zoznam2">
    <w:name w:val="List 2"/>
    <w:basedOn w:val="Normlny"/>
    <w:rsid w:val="00980AE6"/>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980AE6"/>
    <w:pPr>
      <w:tabs>
        <w:tab w:val="clear" w:pos="2160"/>
        <w:tab w:val="clear" w:pos="2880"/>
        <w:tab w:val="clear" w:pos="4500"/>
        <w:tab w:val="center" w:pos="4536"/>
        <w:tab w:val="right" w:pos="9072"/>
      </w:tabs>
    </w:pPr>
    <w:rPr>
      <w:noProof/>
      <w:szCs w:val="24"/>
    </w:rPr>
  </w:style>
  <w:style w:type="character" w:customStyle="1" w:styleId="PtaChar">
    <w:name w:val="Päta Char"/>
    <w:basedOn w:val="Predvolenpsmoodseku"/>
    <w:link w:val="Pta"/>
    <w:uiPriority w:val="99"/>
    <w:rsid w:val="00980AE6"/>
    <w:rPr>
      <w:rFonts w:ascii="Arial" w:eastAsia="Times New Roman" w:hAnsi="Arial" w:cs="Times New Roman"/>
      <w:noProof/>
      <w:sz w:val="20"/>
      <w:szCs w:val="24"/>
      <w:lang w:eastAsia="cs-CZ"/>
    </w:rPr>
  </w:style>
  <w:style w:type="character" w:styleId="slostrany">
    <w:name w:val="page number"/>
    <w:basedOn w:val="Predvolenpsmoodseku"/>
    <w:rsid w:val="00980AE6"/>
  </w:style>
  <w:style w:type="paragraph" w:styleId="Zarkazkladnhotextu3">
    <w:name w:val="Body Text Indent 3"/>
    <w:basedOn w:val="Normlny"/>
    <w:link w:val="Zarkazkladnhotextu3Char"/>
    <w:rsid w:val="00980AE6"/>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980AE6"/>
    <w:rPr>
      <w:rFonts w:ascii="Arial" w:eastAsia="Times New Roman" w:hAnsi="Arial" w:cs="Arial"/>
      <w:sz w:val="20"/>
      <w:szCs w:val="20"/>
      <w:lang w:eastAsia="cs-CZ"/>
    </w:rPr>
  </w:style>
  <w:style w:type="paragraph" w:styleId="Zkladntext2">
    <w:name w:val="Body Text 2"/>
    <w:basedOn w:val="Normlny"/>
    <w:link w:val="Zkladntext2Char"/>
    <w:uiPriority w:val="99"/>
    <w:rsid w:val="00980AE6"/>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980AE6"/>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980AE6"/>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980AE6"/>
    <w:rPr>
      <w:rFonts w:ascii="Tahoma" w:hAnsi="Tahoma" w:cs="Tahoma"/>
      <w:sz w:val="16"/>
      <w:szCs w:val="16"/>
    </w:rPr>
  </w:style>
  <w:style w:type="character" w:customStyle="1" w:styleId="TextbublinyChar">
    <w:name w:val="Text bubliny Char"/>
    <w:basedOn w:val="Predvolenpsmoodseku"/>
    <w:link w:val="Textbubliny"/>
    <w:uiPriority w:val="99"/>
    <w:semiHidden/>
    <w:rsid w:val="00980AE6"/>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980AE6"/>
    <w:pPr>
      <w:ind w:left="708"/>
    </w:pPr>
  </w:style>
  <w:style w:type="paragraph" w:customStyle="1" w:styleId="CharChar1CharCharCharCharChar">
    <w:name w:val="Char Char1 Char Char Char Char Char"/>
    <w:basedOn w:val="Normlny"/>
    <w:rsid w:val="00980AE6"/>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980AE6"/>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980AE6"/>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980AE6"/>
    <w:pPr>
      <w:ind w:left="708"/>
    </w:pPr>
  </w:style>
  <w:style w:type="character" w:customStyle="1" w:styleId="pre">
    <w:name w:val="pre"/>
    <w:basedOn w:val="Predvolenpsmoodseku"/>
    <w:rsid w:val="00980AE6"/>
  </w:style>
  <w:style w:type="paragraph" w:styleId="Prvzarkazkladnhotextu2">
    <w:name w:val="Body Text First Indent 2"/>
    <w:basedOn w:val="Zarkazkladnhotextu"/>
    <w:link w:val="Prvzarkazkladnhotextu2Char"/>
    <w:uiPriority w:val="99"/>
    <w:unhideWhenUsed/>
    <w:rsid w:val="00980AE6"/>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uiPriority w:val="99"/>
    <w:rsid w:val="00980AE6"/>
    <w:rPr>
      <w:rFonts w:ascii="Arial" w:eastAsia="Times New Roman" w:hAnsi="Arial" w:cs="Times New Roman"/>
      <w:noProof/>
      <w:sz w:val="20"/>
      <w:szCs w:val="20"/>
      <w:lang w:eastAsia="cs-CZ"/>
    </w:rPr>
  </w:style>
  <w:style w:type="numbering" w:customStyle="1" w:styleId="tl1">
    <w:name w:val="Štýl1"/>
    <w:rsid w:val="00980AE6"/>
    <w:pPr>
      <w:numPr>
        <w:numId w:val="3"/>
      </w:numPr>
    </w:pPr>
  </w:style>
  <w:style w:type="numbering" w:customStyle="1" w:styleId="tl5">
    <w:name w:val="Štýl5"/>
    <w:rsid w:val="00980AE6"/>
    <w:pPr>
      <w:numPr>
        <w:numId w:val="4"/>
      </w:numPr>
    </w:pPr>
  </w:style>
  <w:style w:type="paragraph" w:styleId="Textkomentra">
    <w:name w:val="annotation text"/>
    <w:basedOn w:val="Normlny"/>
    <w:link w:val="TextkomentraChar"/>
    <w:uiPriority w:val="99"/>
    <w:rsid w:val="00980AE6"/>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980AE6"/>
    <w:rPr>
      <w:rFonts w:ascii="Times New Roman" w:eastAsia="Times New Roman" w:hAnsi="Times New Roman" w:cs="Times New Roman"/>
      <w:sz w:val="20"/>
      <w:szCs w:val="20"/>
      <w:lang w:val="en-GB" w:eastAsia="en-GB"/>
    </w:rPr>
  </w:style>
  <w:style w:type="numbering" w:customStyle="1" w:styleId="Bezzoznamu1">
    <w:name w:val="Bez zoznamu1"/>
    <w:next w:val="Bezzoznamu"/>
    <w:uiPriority w:val="99"/>
    <w:semiHidden/>
    <w:unhideWhenUsed/>
    <w:rsid w:val="00980AE6"/>
  </w:style>
  <w:style w:type="table" w:styleId="Mriekatabuky">
    <w:name w:val="Table Grid"/>
    <w:basedOn w:val="Normlnatabuka"/>
    <w:uiPriority w:val="59"/>
    <w:rsid w:val="00980AE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80AE6"/>
    <w:rPr>
      <w:sz w:val="16"/>
      <w:szCs w:val="16"/>
    </w:rPr>
  </w:style>
  <w:style w:type="numbering" w:customStyle="1" w:styleId="Style3">
    <w:name w:val="Style3"/>
    <w:rsid w:val="00980AE6"/>
    <w:pPr>
      <w:numPr>
        <w:numId w:val="5"/>
      </w:numPr>
    </w:pPr>
  </w:style>
  <w:style w:type="paragraph" w:customStyle="1" w:styleId="CharChar1">
    <w:name w:val="Char Char1"/>
    <w:basedOn w:val="Normlny"/>
    <w:rsid w:val="00980AE6"/>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980AE6"/>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980AE6"/>
    <w:pPr>
      <w:tabs>
        <w:tab w:val="clear" w:pos="2160"/>
        <w:tab w:val="clear" w:pos="2880"/>
        <w:tab w:val="clear" w:pos="4500"/>
      </w:tabs>
      <w:spacing w:after="160" w:line="240" w:lineRule="exact"/>
    </w:pPr>
    <w:rPr>
      <w:lang w:val="en-US" w:eastAsia="en-US"/>
    </w:rPr>
  </w:style>
  <w:style w:type="paragraph" w:customStyle="1" w:styleId="Default">
    <w:name w:val="Default"/>
    <w:rsid w:val="00980AE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rsid w:val="00980AE6"/>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980AE6"/>
    <w:pPr>
      <w:tabs>
        <w:tab w:val="clear" w:pos="2160"/>
        <w:tab w:val="clear" w:pos="2880"/>
        <w:tab w:val="clear" w:pos="4500"/>
      </w:tabs>
      <w:spacing w:after="160" w:line="240" w:lineRule="exact"/>
    </w:pPr>
    <w:rPr>
      <w:lang w:val="en-US" w:eastAsia="en-US"/>
    </w:rPr>
  </w:style>
  <w:style w:type="character" w:customStyle="1" w:styleId="OdsekzoznamuChar">
    <w:name w:val="Odsek zoznamu Char"/>
    <w:aliases w:val="Bullet Number Char,lp1 Char,lp11 Char,List Paragraph11 Char,Bullet 1 Char,Use Case List Paragraph Char,Medium List 2 - Accent 41 Char"/>
    <w:basedOn w:val="Predvolenpsmoodseku"/>
    <w:link w:val="Odsekzoznamu"/>
    <w:uiPriority w:val="34"/>
    <w:qFormat/>
    <w:locked/>
    <w:rsid w:val="00980AE6"/>
    <w:rPr>
      <w:rFonts w:ascii="Arial" w:eastAsia="Times New Roman" w:hAnsi="Arial" w:cs="Times New Roman"/>
      <w:sz w:val="20"/>
      <w:szCs w:val="20"/>
      <w:lang w:eastAsia="cs-CZ"/>
    </w:rPr>
  </w:style>
  <w:style w:type="paragraph" w:customStyle="1" w:styleId="CharChar15">
    <w:name w:val="Char Char15"/>
    <w:basedOn w:val="Normlny"/>
    <w:rsid w:val="00980AE6"/>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980AE6"/>
    <w:rPr>
      <w:rFonts w:ascii="Arial Narrow" w:eastAsia="Arial Narrow" w:hAnsi="Arial Narrow" w:cs="Arial Narrow"/>
      <w:b/>
      <w:bCs/>
      <w:shd w:val="clear" w:color="auto" w:fill="FFFFFF"/>
    </w:rPr>
  </w:style>
  <w:style w:type="character" w:customStyle="1" w:styleId="Zkladntext7Netun">
    <w:name w:val="Základní text (7) + Ne tučné"/>
    <w:basedOn w:val="Zkladntext7"/>
    <w:rsid w:val="00980AE6"/>
    <w:rPr>
      <w:rFonts w:ascii="Arial Narrow" w:eastAsia="Arial Narrow" w:hAnsi="Arial Narrow" w:cs="Arial Narrow"/>
      <w:b/>
      <w:bCs/>
      <w:color w:val="000000"/>
      <w:spacing w:val="0"/>
      <w:w w:val="100"/>
      <w:position w:val="0"/>
      <w:shd w:val="clear" w:color="auto" w:fill="FFFFFF"/>
      <w:lang w:val="sk-SK" w:eastAsia="sk-SK" w:bidi="sk-SK"/>
    </w:rPr>
  </w:style>
  <w:style w:type="paragraph" w:customStyle="1" w:styleId="Zkladntext70">
    <w:name w:val="Základní text (7)"/>
    <w:basedOn w:val="Normlny"/>
    <w:link w:val="Zkladntext7"/>
    <w:rsid w:val="00980AE6"/>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en-US"/>
    </w:rPr>
  </w:style>
  <w:style w:type="paragraph" w:customStyle="1" w:styleId="CharChar14">
    <w:name w:val="Char Char14"/>
    <w:basedOn w:val="Normlny"/>
    <w:rsid w:val="00980AE6"/>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980AE6"/>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980AE6"/>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980AE6"/>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980AE6"/>
    <w:rPr>
      <w:color w:val="800080"/>
      <w:u w:val="single"/>
    </w:rPr>
  </w:style>
  <w:style w:type="paragraph" w:customStyle="1" w:styleId="xl65">
    <w:name w:val="xl65"/>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980AE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980AE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980AE6"/>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980AE6"/>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980AE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980AE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980AE6"/>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980AE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980AE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980AE6"/>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980AE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980AE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980AE6"/>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980AE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980AE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980AE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980AE6"/>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980AE6"/>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980AE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980AE6"/>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980AE6"/>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980AE6"/>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980AE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980AE6"/>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980AE6"/>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980AE6"/>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980AE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980AE6"/>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980AE6"/>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980AE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980AE6"/>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980AE6"/>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980AE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980AE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980AE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980AE6"/>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980AE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980AE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980AE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980AE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980AE6"/>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980AE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980AE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980AE6"/>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980AE6"/>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980AE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980AE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980AE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980AE6"/>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980AE6"/>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980AE6"/>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980AE6"/>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980AE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980AE6"/>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980AE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980AE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980AE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980AE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980AE6"/>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980AE6"/>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980AE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980AE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980AE6"/>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980AE6"/>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980AE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980AE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980AE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980AE6"/>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980AE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980AE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980AE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980AE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980AE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980AE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980AE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980AE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980AE6"/>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980AE6"/>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980AE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980AE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980AE6"/>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980AE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980AE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980AE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980AE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980AE6"/>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980AE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980AE6"/>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980AE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980AE6"/>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980AE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980AE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980AE6"/>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980AE6"/>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980AE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980AE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980AE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980AE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980AE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980AE6"/>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980AE6"/>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980AE6"/>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980AE6"/>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980AE6"/>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980AE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980AE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980AE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980AE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980AE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980AE6"/>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980AE6"/>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980AE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980AE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980AE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980AE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980AE6"/>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980AE6"/>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980AE6"/>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980AE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980AE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980AE6"/>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980AE6"/>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980AE6"/>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980AE6"/>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980AE6"/>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980AE6"/>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980AE6"/>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980AE6"/>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980AE6"/>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980AE6"/>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980AE6"/>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980AE6"/>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980AE6"/>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980AE6"/>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980AE6"/>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980AE6"/>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980AE6"/>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980AE6"/>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980AE6"/>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980AE6"/>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980AE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980AE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980AE6"/>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980AE6"/>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980AE6"/>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980AE6"/>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980AE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980AE6"/>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980AE6"/>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980AE6"/>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980AE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980AE6"/>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980AE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980AE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980AE6"/>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980AE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980AE6"/>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980AE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980AE6"/>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980AE6"/>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980AE6"/>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980AE6"/>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980AE6"/>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980AE6"/>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980AE6"/>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980AE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980AE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980AE6"/>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980AE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980AE6"/>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980AE6"/>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980AE6"/>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980AE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980AE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980AE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980AE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980AE6"/>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980AE6"/>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980AE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980AE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980AE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980AE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980AE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980AE6"/>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980AE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980AE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980AE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980AE6"/>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980AE6"/>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980AE6"/>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980AE6"/>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980AE6"/>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980AE6"/>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980AE6"/>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980AE6"/>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980AE6"/>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980AE6"/>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980AE6"/>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980AE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980AE6"/>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980AE6"/>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980AE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980AE6"/>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980AE6"/>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980AE6"/>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980AE6"/>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980AE6"/>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980AE6"/>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980AE6"/>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980AE6"/>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980AE6"/>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980AE6"/>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980AE6"/>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980AE6"/>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980AE6"/>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980AE6"/>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980AE6"/>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980AE6"/>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980AE6"/>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980AE6"/>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980AE6"/>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980AE6"/>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980AE6"/>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980AE6"/>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980AE6"/>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980AE6"/>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980AE6"/>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980AE6"/>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980AE6"/>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980AE6"/>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980AE6"/>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980AE6"/>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980AE6"/>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980AE6"/>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980AE6"/>
    <w:pPr>
      <w:numPr>
        <w:numId w:val="2"/>
      </w:numPr>
    </w:pPr>
  </w:style>
  <w:style w:type="paragraph" w:styleId="Textpoznmkypodiarou">
    <w:name w:val="footnote text"/>
    <w:basedOn w:val="Normlny"/>
    <w:link w:val="TextpoznmkypodiarouChar"/>
    <w:uiPriority w:val="99"/>
    <w:semiHidden/>
    <w:unhideWhenUsed/>
    <w:rsid w:val="00980AE6"/>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980AE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980AE6"/>
    <w:rPr>
      <w:rFonts w:cs="Times New Roman"/>
      <w:vertAlign w:val="superscript"/>
    </w:rPr>
  </w:style>
  <w:style w:type="paragraph" w:customStyle="1" w:styleId="CTL">
    <w:name w:val="CTL"/>
    <w:basedOn w:val="Normlny"/>
    <w:rsid w:val="00980AE6"/>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980AE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980AE6"/>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980AE6"/>
    <w:rPr>
      <w:rFonts w:ascii="Arial" w:eastAsia="Times New Roman" w:hAnsi="Arial" w:cs="Times New Roman"/>
      <w:b/>
      <w:bCs/>
      <w:sz w:val="20"/>
      <w:szCs w:val="20"/>
      <w:lang w:val="en-GB" w:eastAsia="cs-CZ"/>
    </w:rPr>
  </w:style>
  <w:style w:type="paragraph" w:styleId="Revzia">
    <w:name w:val="Revision"/>
    <w:hidden/>
    <w:uiPriority w:val="99"/>
    <w:semiHidden/>
    <w:rsid w:val="00980AE6"/>
    <w:pPr>
      <w:spacing w:after="0" w:line="240" w:lineRule="auto"/>
    </w:pPr>
    <w:rPr>
      <w:rFonts w:ascii="Arial" w:eastAsia="Times New Roman" w:hAnsi="Arial" w:cs="Times New Roman"/>
      <w:sz w:val="20"/>
      <w:szCs w:val="20"/>
      <w:lang w:eastAsia="cs-CZ"/>
    </w:rPr>
  </w:style>
  <w:style w:type="character" w:customStyle="1" w:styleId="CharStyle5">
    <w:name w:val="Char Style 5"/>
    <w:basedOn w:val="Predvolenpsmoodseku"/>
    <w:link w:val="Style4"/>
    <w:uiPriority w:val="99"/>
    <w:locked/>
    <w:rsid w:val="00950986"/>
    <w:rPr>
      <w:shd w:val="clear" w:color="auto" w:fill="FFFFFF"/>
    </w:rPr>
  </w:style>
  <w:style w:type="paragraph" w:customStyle="1" w:styleId="Style4">
    <w:name w:val="Style 4"/>
    <w:basedOn w:val="Normlny"/>
    <w:link w:val="CharStyle5"/>
    <w:uiPriority w:val="99"/>
    <w:rsid w:val="00950986"/>
    <w:pPr>
      <w:widowControl w:val="0"/>
      <w:shd w:val="clear" w:color="auto" w:fill="FFFFFF"/>
      <w:tabs>
        <w:tab w:val="clear" w:pos="2160"/>
        <w:tab w:val="clear" w:pos="2880"/>
        <w:tab w:val="clear" w:pos="4500"/>
      </w:tabs>
      <w:spacing w:before="240" w:line="298" w:lineRule="exact"/>
      <w:ind w:hanging="1920"/>
      <w:jc w:val="both"/>
    </w:pPr>
    <w:rPr>
      <w:rFonts w:asciiTheme="minorHAnsi" w:eastAsiaTheme="minorHAnsi" w:hAnsiTheme="minorHAnsi" w:cstheme="minorBidi"/>
      <w:sz w:val="22"/>
      <w:szCs w:val="22"/>
      <w:lang w:eastAsia="en-US"/>
    </w:rPr>
  </w:style>
  <w:style w:type="numbering" w:customStyle="1" w:styleId="Aktulnyzoznam1">
    <w:name w:val="Aktuálny zoznam1"/>
    <w:uiPriority w:val="99"/>
    <w:rsid w:val="00142DC5"/>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738">
      <w:bodyDiv w:val="1"/>
      <w:marLeft w:val="0"/>
      <w:marRight w:val="0"/>
      <w:marTop w:val="0"/>
      <w:marBottom w:val="0"/>
      <w:divBdr>
        <w:top w:val="none" w:sz="0" w:space="0" w:color="auto"/>
        <w:left w:val="none" w:sz="0" w:space="0" w:color="auto"/>
        <w:bottom w:val="none" w:sz="0" w:space="0" w:color="auto"/>
        <w:right w:val="none" w:sz="0" w:space="0" w:color="auto"/>
      </w:divBdr>
    </w:div>
    <w:div w:id="150029657">
      <w:bodyDiv w:val="1"/>
      <w:marLeft w:val="0"/>
      <w:marRight w:val="0"/>
      <w:marTop w:val="0"/>
      <w:marBottom w:val="0"/>
      <w:divBdr>
        <w:top w:val="none" w:sz="0" w:space="0" w:color="auto"/>
        <w:left w:val="none" w:sz="0" w:space="0" w:color="auto"/>
        <w:bottom w:val="none" w:sz="0" w:space="0" w:color="auto"/>
        <w:right w:val="none" w:sz="0" w:space="0" w:color="auto"/>
      </w:divBdr>
    </w:div>
    <w:div w:id="375013995">
      <w:bodyDiv w:val="1"/>
      <w:marLeft w:val="0"/>
      <w:marRight w:val="0"/>
      <w:marTop w:val="0"/>
      <w:marBottom w:val="0"/>
      <w:divBdr>
        <w:top w:val="none" w:sz="0" w:space="0" w:color="auto"/>
        <w:left w:val="none" w:sz="0" w:space="0" w:color="auto"/>
        <w:bottom w:val="none" w:sz="0" w:space="0" w:color="auto"/>
        <w:right w:val="none" w:sz="0" w:space="0" w:color="auto"/>
      </w:divBdr>
    </w:div>
    <w:div w:id="1254707342">
      <w:bodyDiv w:val="1"/>
      <w:marLeft w:val="0"/>
      <w:marRight w:val="0"/>
      <w:marTop w:val="0"/>
      <w:marBottom w:val="0"/>
      <w:divBdr>
        <w:top w:val="none" w:sz="0" w:space="0" w:color="auto"/>
        <w:left w:val="none" w:sz="0" w:space="0" w:color="auto"/>
        <w:bottom w:val="none" w:sz="0" w:space="0" w:color="auto"/>
        <w:right w:val="none" w:sz="0" w:space="0" w:color="auto"/>
      </w:divBdr>
    </w:div>
    <w:div w:id="1453472677">
      <w:bodyDiv w:val="1"/>
      <w:marLeft w:val="0"/>
      <w:marRight w:val="0"/>
      <w:marTop w:val="0"/>
      <w:marBottom w:val="0"/>
      <w:divBdr>
        <w:top w:val="none" w:sz="0" w:space="0" w:color="auto"/>
        <w:left w:val="none" w:sz="0" w:space="0" w:color="auto"/>
        <w:bottom w:val="none" w:sz="0" w:space="0" w:color="auto"/>
        <w:right w:val="none" w:sz="0" w:space="0" w:color="auto"/>
      </w:divBdr>
    </w:div>
    <w:div w:id="162453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12</Pages>
  <Words>4461</Words>
  <Characters>25428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29830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KOSTOLANIOVA Michaela</dc:creator>
  <cp:keywords/>
  <dc:description/>
  <cp:lastModifiedBy>MANDINEC Julius</cp:lastModifiedBy>
  <cp:revision>8</cp:revision>
  <cp:lastPrinted>2026-05-13T07:52:00Z</cp:lastPrinted>
  <dcterms:created xsi:type="dcterms:W3CDTF">2026-07-31T10:47:00Z</dcterms:created>
  <dcterms:modified xsi:type="dcterms:W3CDTF">2026-07-31T12:30:00Z</dcterms:modified>
</cp:coreProperties>
</file>