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B2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ZÁPISNICA O VYHODNOTENÍ PONÚK</w:t>
      </w:r>
    </w:p>
    <w:p w:rsidR="00E328FC" w:rsidRPr="001B0C4B" w:rsidRDefault="00E328FC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pre časť predmetu zákazky č.</w:t>
      </w:r>
      <w:r w:rsidR="00D37F18">
        <w:rPr>
          <w:rFonts w:asciiTheme="minorHAnsi" w:hAnsiTheme="minorHAnsi" w:cstheme="minorHAnsi"/>
          <w:b/>
          <w:sz w:val="18"/>
          <w:szCs w:val="18"/>
        </w:rPr>
        <w:t>12 Vajcia</w:t>
      </w:r>
    </w:p>
    <w:p w:rsidR="008250B2" w:rsidRPr="001B0C4B" w:rsidRDefault="008250B2" w:rsidP="008250B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:rsidR="008250B2" w:rsidRPr="001B0C4B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D17ED2" w:rsidRPr="002B7C13" w:rsidRDefault="00D17ED2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D17ED2" w:rsidRPr="002B7C13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D17ED2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D17ED2" w:rsidRPr="005176C9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494606" w:rsidRPr="005176C9" w:rsidRDefault="00494606" w:rsidP="00D17ED2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494606" w:rsidRDefault="00494606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494606" w:rsidRPr="00470902" w:rsidRDefault="00494606" w:rsidP="00D17ED2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8. 2020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494606" w:rsidRPr="00470902" w:rsidRDefault="00494606" w:rsidP="00D17ED2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="00D17ED2" w:rsidRPr="00D37F18">
        <w:rPr>
          <w:rFonts w:cstheme="minorHAnsi"/>
          <w:sz w:val="20"/>
          <w:szCs w:val="20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. 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08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20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8250B2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7658A1" w:rsidRPr="001B0C4B" w:rsidRDefault="007658A1" w:rsidP="007658A1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D37F18" w:rsidRPr="001B0C4B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D37F18" w:rsidRPr="00E328FC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Pr="00E328FC" w:rsidRDefault="00D37F18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Default="00D37F18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55A2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INMEDIA, s.r.o., Námestie SNP 11, 960 01 Zvolen, IČO: 36019208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  <w:p w:rsidR="00000089" w:rsidRPr="00955A24" w:rsidRDefault="00000089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 3 948,000 € s DPH</w:t>
            </w:r>
          </w:p>
        </w:tc>
      </w:tr>
      <w:tr w:rsidR="00D37F18" w:rsidRPr="00E328FC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F18" w:rsidRPr="00E328FC" w:rsidRDefault="00D37F18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F18" w:rsidRDefault="00D37F18" w:rsidP="005118A8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CHRIEN spol. s.r.o., Lieskovská cesta 13, 960 01 Zvolen, IČO: 36003883</w:t>
            </w:r>
          </w:p>
          <w:p w:rsidR="00000089" w:rsidRPr="00955A24" w:rsidRDefault="00000089" w:rsidP="005118A8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Návrh na plnenie kritérií: 4 200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,000 € s DPH</w:t>
            </w:r>
          </w:p>
        </w:tc>
      </w:tr>
    </w:tbl>
    <w:p w:rsidR="008250B2" w:rsidRPr="00E328FC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A661E6" w:rsidRDefault="00D37F18" w:rsidP="008250B2">
      <w:pPr>
        <w:spacing w:after="0" w:line="240" w:lineRule="auto"/>
        <w:jc w:val="both"/>
        <w:rPr>
          <w:rFonts w:cs="Calibri"/>
          <w:b/>
          <w:sz w:val="18"/>
          <w:szCs w:val="18"/>
          <w:u w:val="single"/>
        </w:rPr>
      </w:pPr>
      <w:r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 xml:space="preserve">INMEDIA, s.r.o., Námestie SNP 11, 960 01 Zvolen, IČO: 36019208 </w:t>
      </w:r>
      <w:r w:rsidR="00A661E6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–</w:t>
      </w:r>
      <w:r w:rsidR="00A661E6">
        <w:rPr>
          <w:rFonts w:asciiTheme="minorHAnsi" w:hAnsiTheme="minorHAnsi" w:cstheme="minorHAnsi"/>
          <w:b/>
          <w:color w:val="000000"/>
          <w:sz w:val="20"/>
          <w:szCs w:val="20"/>
          <w:u w:val="single"/>
          <w:lang w:eastAsia="sk-SK"/>
        </w:rPr>
        <w:t>úspešný uchádzač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Návrh na plnenie kritéria</w:t>
      </w:r>
      <w:r w:rsidR="00D17ED2">
        <w:rPr>
          <w:rFonts w:cs="Calibri"/>
          <w:bCs/>
          <w:sz w:val="18"/>
          <w:szCs w:val="18"/>
        </w:rPr>
        <w:t xml:space="preserve"> </w:t>
      </w:r>
      <w:r w:rsidR="00D37F18" w:rsidRPr="00D37F18">
        <w:rPr>
          <w:rFonts w:cs="Calibri"/>
          <w:b/>
          <w:bCs/>
          <w:sz w:val="18"/>
          <w:szCs w:val="18"/>
        </w:rPr>
        <w:t>3 948,000</w:t>
      </w:r>
      <w:r w:rsidR="00E328FC" w:rsidRPr="00D37F18">
        <w:rPr>
          <w:rFonts w:cs="Calibri"/>
          <w:b/>
          <w:bCs/>
          <w:sz w:val="18"/>
          <w:szCs w:val="18"/>
        </w:rPr>
        <w:t xml:space="preserve"> €</w:t>
      </w:r>
      <w:r w:rsidR="00E328FC">
        <w:rPr>
          <w:rFonts w:cs="Calibri"/>
          <w:b/>
          <w:bCs/>
          <w:sz w:val="18"/>
          <w:szCs w:val="18"/>
        </w:rPr>
        <w:t xml:space="preserve"> s DPH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Podiel subdodávky: nie je známy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  <w:u w:val="single"/>
        </w:rPr>
      </w:pPr>
    </w:p>
    <w:p w:rsidR="008250B2" w:rsidRPr="00863DCB" w:rsidRDefault="008250B2" w:rsidP="008250B2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E328FC" w:rsidRPr="00E328FC" w:rsidRDefault="008250B2" w:rsidP="00E328FC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 w:rsidRPr="00863DCB">
        <w:rPr>
          <w:rFonts w:cs="Calibri"/>
          <w:b/>
          <w:bCs/>
        </w:rPr>
        <w:t>Uchádzač č. 1</w:t>
      </w:r>
      <w:r w:rsidR="00A661E6">
        <w:rPr>
          <w:rFonts w:cs="Calibri"/>
          <w:b/>
          <w:bCs/>
        </w:rPr>
        <w:t xml:space="preserve"> </w:t>
      </w:r>
      <w:r w:rsidR="00D37F18"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INMEDIA, s.r.o., Námestie SNP 11, 960 01 Zvolen, IČO: 36019208</w:t>
      </w:r>
    </w:p>
    <w:p w:rsidR="008250B2" w:rsidRPr="00A661E6" w:rsidRDefault="006F1045" w:rsidP="008250B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</w:t>
      </w:r>
      <w:r w:rsidR="00A661E6" w:rsidRPr="00A661E6">
        <w:rPr>
          <w:rFonts w:cs="Calibri"/>
          <w:sz w:val="20"/>
          <w:szCs w:val="20"/>
        </w:rPr>
        <w:t>ložil ocenenú prílohu súťažných podkladov s názvom Špecifikácia položiek, obsah ktorej</w:t>
      </w:r>
      <w:r w:rsidRPr="00A661E6">
        <w:rPr>
          <w:rFonts w:cs="Calibri"/>
          <w:sz w:val="20"/>
          <w:szCs w:val="20"/>
        </w:rPr>
        <w:t xml:space="preserve"> komisia vyhodnotila ako súladn</w:t>
      </w:r>
      <w:r w:rsidR="00A661E6" w:rsidRPr="00A661E6">
        <w:rPr>
          <w:rFonts w:cs="Calibri"/>
          <w:sz w:val="20"/>
          <w:szCs w:val="20"/>
        </w:rPr>
        <w:t>ý</w:t>
      </w:r>
      <w:r w:rsidRPr="00A661E6">
        <w:rPr>
          <w:rFonts w:cs="Calibri"/>
          <w:sz w:val="20"/>
          <w:szCs w:val="20"/>
        </w:rPr>
        <w:t xml:space="preserve"> s požiadavkami verejného obst</w:t>
      </w:r>
      <w:r w:rsidR="00A661E6" w:rsidRPr="00A661E6">
        <w:rPr>
          <w:rFonts w:cs="Calibri"/>
          <w:sz w:val="20"/>
          <w:szCs w:val="20"/>
        </w:rPr>
        <w:t>arávateľa, tj. opis uchádzačom ponúkaného tovaru je v súlade s požiadavkami verejného obstarávateľa na predmet zákazky.</w:t>
      </w:r>
    </w:p>
    <w:p w:rsidR="008250B2" w:rsidRPr="00A661E6" w:rsidRDefault="00A661E6" w:rsidP="008250B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Komisia</w:t>
      </w:r>
      <w:r w:rsidR="008250B2" w:rsidRPr="00A661E6">
        <w:rPr>
          <w:rFonts w:cs="Calibri"/>
          <w:sz w:val="20"/>
          <w:szCs w:val="20"/>
        </w:rPr>
        <w:t xml:space="preserve"> skonštatovala, že ponuka spĺňa požiadavky verejného obstarávateľa na predmet zákazky.</w:t>
      </w:r>
    </w:p>
    <w:p w:rsidR="00AD45A1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C87279" w:rsidRDefault="00AD45A1" w:rsidP="00AD45A1">
      <w:pPr>
        <w:jc w:val="both"/>
        <w:rPr>
          <w:rFonts w:cs="Calibri"/>
          <w:u w:val="single"/>
        </w:rPr>
      </w:pPr>
      <w:r w:rsidRPr="00C87279">
        <w:rPr>
          <w:rFonts w:cs="Calibri"/>
          <w:u w:val="single"/>
        </w:rPr>
        <w:t>Záverečné stanovisko komisie:</w:t>
      </w:r>
    </w:p>
    <w:p w:rsidR="00AD45A1" w:rsidRPr="00C87279" w:rsidRDefault="00AD45A1" w:rsidP="00AD45A1">
      <w:pPr>
        <w:jc w:val="both"/>
        <w:rPr>
          <w:rFonts w:cs="Calibri"/>
          <w:b/>
          <w:bCs/>
          <w:sz w:val="20"/>
          <w:szCs w:val="20"/>
        </w:rPr>
      </w:pPr>
    </w:p>
    <w:p w:rsidR="00AD45A1" w:rsidRPr="00A661E6" w:rsidRDefault="00AD45A1" w:rsidP="00A661E6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 w:rsidRPr="00A661E6">
        <w:rPr>
          <w:rFonts w:cs="Calibri"/>
          <w:sz w:val="20"/>
          <w:szCs w:val="20"/>
        </w:rPr>
        <w:lastRenderedPageBreak/>
        <w:t>Komisia odporúča verejnému obstarávateľovi, aby</w:t>
      </w:r>
      <w:r w:rsidR="00A661E6">
        <w:rPr>
          <w:rFonts w:cs="Calibri"/>
          <w:sz w:val="20"/>
          <w:szCs w:val="20"/>
        </w:rPr>
        <w:t xml:space="preserve"> u</w:t>
      </w:r>
      <w:r w:rsidRPr="00A661E6">
        <w:rPr>
          <w:rFonts w:cs="Calibri"/>
          <w:sz w:val="20"/>
          <w:szCs w:val="20"/>
        </w:rPr>
        <w:t xml:space="preserve"> uchádzača č. </w:t>
      </w:r>
      <w:r w:rsidR="00D37F18"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 w:rsid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D17ED2" w:rsidRP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D37F18">
        <w:rPr>
          <w:rFonts w:cs="Calibri"/>
          <w:sz w:val="18"/>
          <w:szCs w:val="18"/>
        </w:rPr>
        <w:t xml:space="preserve"> </w:t>
      </w:r>
      <w:r w:rsidR="00A661E6">
        <w:rPr>
          <w:rFonts w:cs="Calibri"/>
          <w:sz w:val="20"/>
          <w:szCs w:val="20"/>
        </w:rPr>
        <w:t>vyhodnotila splnenie podmienok účasti vo verejnom obstarávaní.</w:t>
      </w:r>
    </w:p>
    <w:p w:rsidR="00AD45A1" w:rsidRPr="00A661E6" w:rsidRDefault="00AD45A1" w:rsidP="00AD45A1">
      <w:pPr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Na základe posúdenia </w:t>
      </w:r>
      <w:r w:rsidR="00A661E6">
        <w:rPr>
          <w:rFonts w:cs="Calibri"/>
          <w:sz w:val="20"/>
          <w:szCs w:val="20"/>
        </w:rPr>
        <w:t xml:space="preserve">doručených </w:t>
      </w:r>
      <w:r w:rsidRPr="00A661E6">
        <w:rPr>
          <w:rFonts w:cs="Calibri"/>
          <w:sz w:val="20"/>
          <w:szCs w:val="20"/>
        </w:rPr>
        <w:t>dokladov komisia určí konečné poradie uchádzačov a určí úspešného uchádzača.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Členovia komisie prehlasujú, že s obsahom zápisnice v plnej miere súhlasia.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V Banskej Bystrici, dňa </w:t>
      </w:r>
      <w:r w:rsidR="00D37F18">
        <w:rPr>
          <w:rFonts w:cs="Calibri"/>
          <w:sz w:val="20"/>
          <w:szCs w:val="20"/>
        </w:rPr>
        <w:t>24</w:t>
      </w:r>
      <w:r w:rsidR="00D17ED2">
        <w:rPr>
          <w:rFonts w:cs="Calibri"/>
          <w:sz w:val="20"/>
          <w:szCs w:val="20"/>
        </w:rPr>
        <w:t>.08.2020</w:t>
      </w:r>
    </w:p>
    <w:p w:rsidR="00AD45A1" w:rsidRDefault="00AD45A1" w:rsidP="00AD45A1">
      <w:pPr>
        <w:jc w:val="both"/>
        <w:rPr>
          <w:rFonts w:cs="Calibri"/>
          <w:bCs/>
          <w:sz w:val="20"/>
          <w:szCs w:val="20"/>
        </w:rPr>
      </w:pPr>
      <w:r w:rsidRPr="00C87279">
        <w:rPr>
          <w:rFonts w:cs="Calibri"/>
          <w:bCs/>
          <w:sz w:val="20"/>
          <w:szCs w:val="20"/>
        </w:rPr>
        <w:t>Členovia komisie s právom vyhodnocovať ponuky:</w:t>
      </w:r>
    </w:p>
    <w:p w:rsidR="00D17ED2" w:rsidRDefault="00D17ED2" w:rsidP="00AD45A1">
      <w:pPr>
        <w:jc w:val="both"/>
        <w:rPr>
          <w:rFonts w:cs="Calibri"/>
          <w:bCs/>
          <w:sz w:val="20"/>
          <w:szCs w:val="20"/>
        </w:rPr>
      </w:pP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7658A1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</w:p>
    <w:p w:rsidR="00D17ED2" w:rsidRPr="007658A1" w:rsidRDefault="00D17ED2" w:rsidP="00D17ED2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AD45A1" w:rsidRPr="00470902" w:rsidRDefault="00AD45A1" w:rsidP="00AD45A1">
      <w:pPr>
        <w:spacing w:after="0" w:line="240" w:lineRule="auto"/>
        <w:ind w:left="2835" w:hanging="2835"/>
        <w:jc w:val="both"/>
        <w:rPr>
          <w:rFonts w:cstheme="minorHAnsi"/>
          <w:sz w:val="20"/>
          <w:szCs w:val="20"/>
        </w:rPr>
      </w:pPr>
    </w:p>
    <w:p w:rsidR="00AD45A1" w:rsidRPr="00C87279" w:rsidRDefault="00AD45A1" w:rsidP="00AD45A1">
      <w:pPr>
        <w:jc w:val="both"/>
        <w:rPr>
          <w:rFonts w:cs="Calibri"/>
          <w:bCs/>
          <w:sz w:val="20"/>
          <w:szCs w:val="20"/>
        </w:rPr>
      </w:pPr>
    </w:p>
    <w:p w:rsidR="00AD45A1" w:rsidRPr="00E328FC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863DCB" w:rsidRDefault="00AD45A1" w:rsidP="008250B2">
      <w:pPr>
        <w:spacing w:after="0" w:line="240" w:lineRule="auto"/>
        <w:jc w:val="both"/>
        <w:rPr>
          <w:b/>
          <w:bCs/>
          <w:sz w:val="18"/>
          <w:szCs w:val="18"/>
        </w:rPr>
      </w:pPr>
    </w:p>
    <w:p w:rsidR="000524E4" w:rsidRPr="008250B2" w:rsidRDefault="000524E4" w:rsidP="008250B2"/>
    <w:sectPr w:rsidR="000524E4" w:rsidRPr="008250B2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0089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E2B04"/>
    <w:rsid w:val="001F6C66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58A1"/>
    <w:rsid w:val="0078299D"/>
    <w:rsid w:val="007A0581"/>
    <w:rsid w:val="007A75C7"/>
    <w:rsid w:val="007B5FA4"/>
    <w:rsid w:val="007C1A49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9302EF"/>
    <w:rsid w:val="00961DDF"/>
    <w:rsid w:val="009F6406"/>
    <w:rsid w:val="00A03B80"/>
    <w:rsid w:val="00A34697"/>
    <w:rsid w:val="00A42EDD"/>
    <w:rsid w:val="00A45520"/>
    <w:rsid w:val="00A661E6"/>
    <w:rsid w:val="00A67CE3"/>
    <w:rsid w:val="00A7036A"/>
    <w:rsid w:val="00A73059"/>
    <w:rsid w:val="00AB33D3"/>
    <w:rsid w:val="00AD45A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5009F"/>
    <w:rsid w:val="00C55332"/>
    <w:rsid w:val="00C71267"/>
    <w:rsid w:val="00CD4A3F"/>
    <w:rsid w:val="00D043CC"/>
    <w:rsid w:val="00D17ED2"/>
    <w:rsid w:val="00D30182"/>
    <w:rsid w:val="00D33371"/>
    <w:rsid w:val="00D37F18"/>
    <w:rsid w:val="00D41825"/>
    <w:rsid w:val="00D86266"/>
    <w:rsid w:val="00DA5146"/>
    <w:rsid w:val="00DF4213"/>
    <w:rsid w:val="00E1618A"/>
    <w:rsid w:val="00E328FC"/>
    <w:rsid w:val="00E65F1C"/>
    <w:rsid w:val="00E703B1"/>
    <w:rsid w:val="00E96F53"/>
    <w:rsid w:val="00EA1B1E"/>
    <w:rsid w:val="00EB4CB3"/>
    <w:rsid w:val="00ED2BBB"/>
    <w:rsid w:val="00EE022C"/>
    <w:rsid w:val="00F175F4"/>
    <w:rsid w:val="00F22CDF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BB8762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2019-07-08T07:51:00Z</cp:lastPrinted>
  <dcterms:created xsi:type="dcterms:W3CDTF">2020-08-24T12:14:00Z</dcterms:created>
  <dcterms:modified xsi:type="dcterms:W3CDTF">2020-08-24T12:48:00Z</dcterms:modified>
</cp:coreProperties>
</file>