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1D9D5" w14:textId="0238BDEA" w:rsidR="00FE1DEB" w:rsidRPr="00FE1DEB" w:rsidRDefault="00C97725" w:rsidP="00F05024">
      <w:pPr>
        <w:spacing w:after="240"/>
        <w:jc w:val="center"/>
        <w:rPr>
          <w:rFonts w:ascii="Arial Narrow" w:hAnsi="Arial Narrow" w:cs="Arial"/>
          <w:b/>
          <w:bCs/>
          <w:sz w:val="30"/>
          <w:szCs w:val="30"/>
        </w:rPr>
      </w:pPr>
      <w:bookmarkStart w:id="0" w:name="_Hlk55404731"/>
      <w:r>
        <w:rPr>
          <w:rFonts w:ascii="Arial Narrow" w:hAnsi="Arial Narrow" w:cs="Arial"/>
          <w:b/>
          <w:bCs/>
          <w:sz w:val="30"/>
          <w:szCs w:val="30"/>
        </w:rPr>
        <w:t>Nákup norných stien</w:t>
      </w:r>
    </w:p>
    <w:bookmarkEnd w:id="0"/>
    <w:p w14:paraId="4BAEB931" w14:textId="77777777" w:rsidR="00DE5F5F" w:rsidRPr="009A29B9" w:rsidRDefault="00DE5F5F" w:rsidP="00DE5F5F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9A29B9">
        <w:rPr>
          <w:rFonts w:ascii="Arial Narrow" w:hAnsi="Arial Narrow" w:cs="Arial"/>
          <w:b/>
          <w:sz w:val="22"/>
          <w:szCs w:val="22"/>
          <w:u w:val="single"/>
        </w:rPr>
        <w:t>Všeobecné vymedzenie predmetu zákazky</w:t>
      </w:r>
    </w:p>
    <w:p w14:paraId="09037076" w14:textId="4462F4E9" w:rsidR="00DE5F5F" w:rsidRPr="000E4BE6" w:rsidRDefault="00DE5F5F" w:rsidP="00C97725">
      <w:pPr>
        <w:pStyle w:val="Zarkazkladnhotextu"/>
        <w:spacing w:line="240" w:lineRule="atLeast"/>
        <w:ind w:firstLine="0"/>
        <w:jc w:val="left"/>
        <w:rPr>
          <w:rFonts w:ascii="Arial Narrow" w:hAnsi="Arial Narrow" w:cs="Arial"/>
          <w:sz w:val="22"/>
          <w:szCs w:val="22"/>
        </w:rPr>
      </w:pPr>
      <w:r w:rsidRPr="000E4BE6">
        <w:rPr>
          <w:rFonts w:ascii="Arial Narrow" w:hAnsi="Arial Narrow" w:cs="Arial"/>
          <w:sz w:val="22"/>
          <w:szCs w:val="22"/>
        </w:rPr>
        <w:t xml:space="preserve">Predmetom tejto zákazky je nákup </w:t>
      </w:r>
      <w:r w:rsidR="00C97725" w:rsidRPr="001F4867">
        <w:rPr>
          <w:rFonts w:ascii="Arial Narrow" w:hAnsi="Arial Narrow"/>
          <w:color w:val="000000"/>
          <w:sz w:val="22"/>
          <w:szCs w:val="22"/>
        </w:rPr>
        <w:t>ľahkých, dvojkomorových a sorpčných norných stien</w:t>
      </w:r>
      <w:r w:rsidRPr="000E4BE6">
        <w:rPr>
          <w:rFonts w:ascii="Arial Narrow" w:hAnsi="Arial Narrow" w:cs="Arial"/>
          <w:sz w:val="22"/>
          <w:szCs w:val="22"/>
        </w:rPr>
        <w:t xml:space="preserve">. </w:t>
      </w:r>
    </w:p>
    <w:p w14:paraId="63FE024E" w14:textId="77777777" w:rsidR="00DE5F5F" w:rsidRPr="000E4BE6" w:rsidRDefault="00DE5F5F" w:rsidP="00DE5F5F">
      <w:pPr>
        <w:jc w:val="both"/>
        <w:rPr>
          <w:rFonts w:ascii="Arial Narrow" w:hAnsi="Arial Narrow" w:cs="Arial"/>
          <w:sz w:val="22"/>
          <w:szCs w:val="22"/>
        </w:rPr>
      </w:pPr>
    </w:p>
    <w:p w14:paraId="22AB6752" w14:textId="77777777" w:rsidR="00DE5F5F" w:rsidRPr="000E4BE6" w:rsidRDefault="00DE5F5F" w:rsidP="00DE5F5F">
      <w:pPr>
        <w:rPr>
          <w:rFonts w:ascii="Arial Narrow" w:hAnsi="Arial Narrow" w:cs="Arial"/>
          <w:b/>
          <w:sz w:val="22"/>
          <w:szCs w:val="22"/>
          <w:u w:val="single"/>
        </w:rPr>
      </w:pPr>
      <w:r w:rsidRPr="000E4BE6">
        <w:rPr>
          <w:rFonts w:ascii="Arial Narrow" w:hAnsi="Arial Narrow" w:cs="Arial"/>
          <w:b/>
          <w:sz w:val="22"/>
          <w:szCs w:val="22"/>
          <w:u w:val="single"/>
        </w:rPr>
        <w:t>Predmet zákazky</w:t>
      </w:r>
    </w:p>
    <w:p w14:paraId="24A7675E" w14:textId="251988D4" w:rsidR="00DE5F5F" w:rsidRPr="002E0B24" w:rsidRDefault="00C97725" w:rsidP="002E0B24">
      <w:pPr>
        <w:jc w:val="both"/>
        <w:rPr>
          <w:rFonts w:ascii="Arial Narrow" w:hAnsi="Arial Narrow" w:cs="Arial"/>
          <w:sz w:val="22"/>
          <w:szCs w:val="22"/>
        </w:rPr>
      </w:pPr>
      <w:r w:rsidRPr="001F4867">
        <w:rPr>
          <w:rFonts w:ascii="Arial Narrow" w:hAnsi="Arial Narrow"/>
          <w:color w:val="000000"/>
          <w:sz w:val="22"/>
          <w:szCs w:val="22"/>
        </w:rPr>
        <w:t xml:space="preserve">Norná stena je určená najmä na vytvorenie bariéry zachytávajúcej uniknutú nebezpečnú látku na vodnej hladine. </w:t>
      </w:r>
      <w:r w:rsidR="00E52693">
        <w:rPr>
          <w:rFonts w:ascii="Arial Narrow" w:hAnsi="Arial Narrow"/>
          <w:color w:val="000000"/>
          <w:sz w:val="22"/>
          <w:szCs w:val="22"/>
        </w:rPr>
        <w:br/>
      </w:r>
      <w:r w:rsidRPr="001F4867">
        <w:rPr>
          <w:rFonts w:ascii="Arial Narrow" w:hAnsi="Arial Narrow"/>
          <w:color w:val="000000"/>
          <w:sz w:val="22"/>
          <w:szCs w:val="22"/>
        </w:rPr>
        <w:t>Norná stena bude využívaná ako technické riešenie pri likvidácií ekologických udalostiach na vodných tokoch.</w:t>
      </w:r>
      <w:r w:rsidR="004A4017">
        <w:rPr>
          <w:rFonts w:ascii="Arial Narrow" w:hAnsi="Arial Narrow" w:cs="Arial"/>
          <w:sz w:val="22"/>
          <w:szCs w:val="22"/>
        </w:rPr>
        <w:t xml:space="preserve"> </w:t>
      </w:r>
      <w:r w:rsidR="004A4017">
        <w:rPr>
          <w:rFonts w:ascii="Arial Narrow" w:eastAsia="Calibri" w:hAnsi="Arial Narrow"/>
          <w:noProof/>
          <w:sz w:val="22"/>
          <w:szCs w:val="22"/>
        </w:rPr>
        <w:t xml:space="preserve">   </w:t>
      </w:r>
    </w:p>
    <w:p w14:paraId="4F5FA27F" w14:textId="399F6DA0" w:rsidR="00DE5F5F" w:rsidRPr="000E4BE6" w:rsidRDefault="00DE5F5F" w:rsidP="00DE5F5F">
      <w:pPr>
        <w:jc w:val="both"/>
        <w:rPr>
          <w:rFonts w:ascii="Arial Narrow" w:eastAsia="Calibri" w:hAnsi="Arial Narrow"/>
          <w:noProof/>
          <w:sz w:val="22"/>
          <w:szCs w:val="22"/>
        </w:rPr>
      </w:pPr>
    </w:p>
    <w:p w14:paraId="225A555F" w14:textId="29FAE02B" w:rsidR="004A4017" w:rsidRDefault="0040441F" w:rsidP="00DE5F5F">
      <w:pPr>
        <w:rPr>
          <w:sz w:val="24"/>
          <w:szCs w:val="24"/>
        </w:rPr>
      </w:pPr>
      <w:r w:rsidRPr="0098145A">
        <w:rPr>
          <w:rFonts w:ascii="Arial Narrow" w:hAnsi="Arial Narrow" w:cs="Arial"/>
          <w:b/>
          <w:sz w:val="22"/>
          <w:szCs w:val="22"/>
          <w:u w:val="single"/>
        </w:rPr>
        <w:t>Miest</w:t>
      </w:r>
      <w:r w:rsidR="00C97725">
        <w:rPr>
          <w:rFonts w:ascii="Arial Narrow" w:hAnsi="Arial Narrow" w:cs="Arial"/>
          <w:b/>
          <w:sz w:val="22"/>
          <w:szCs w:val="22"/>
          <w:u w:val="single"/>
        </w:rPr>
        <w:t>o</w:t>
      </w:r>
      <w:r w:rsidRPr="0098145A">
        <w:rPr>
          <w:rFonts w:ascii="Arial Narrow" w:hAnsi="Arial Narrow" w:cs="Arial"/>
          <w:b/>
          <w:sz w:val="22"/>
          <w:szCs w:val="22"/>
          <w:u w:val="single"/>
        </w:rPr>
        <w:t xml:space="preserve"> dodania predmetu zákazky:</w:t>
      </w:r>
      <w:r w:rsidR="00DE5F5F" w:rsidRPr="0098145A">
        <w:rPr>
          <w:sz w:val="24"/>
          <w:szCs w:val="24"/>
        </w:rPr>
        <w:t xml:space="preserve"> </w:t>
      </w:r>
    </w:p>
    <w:p w14:paraId="52A851EA" w14:textId="0C6AF5E4" w:rsidR="000C0AC3" w:rsidRDefault="000C0AC3" w:rsidP="000C0AC3">
      <w:pPr>
        <w:rPr>
          <w:rFonts w:ascii="Arial Narrow" w:hAnsi="Arial Narrow"/>
          <w:noProof/>
        </w:rPr>
      </w:pPr>
      <w:r>
        <w:rPr>
          <w:rFonts w:ascii="Arial Narrow" w:hAnsi="Arial Narrow" w:cs="Arial"/>
          <w:sz w:val="22"/>
          <w:szCs w:val="22"/>
        </w:rPr>
        <w:t>Záchranná brigáda HaZZ v Žiline, Bánovská cesta 8111, 010 01 Žilina.</w:t>
      </w:r>
    </w:p>
    <w:p w14:paraId="3390571F" w14:textId="77777777" w:rsidR="000C0AC3" w:rsidRDefault="000C0AC3" w:rsidP="000C0AC3">
      <w:pPr>
        <w:rPr>
          <w:rFonts w:ascii="Arial Narrow" w:hAnsi="Arial Narrow"/>
          <w:noProof/>
        </w:rPr>
      </w:pPr>
    </w:p>
    <w:p w14:paraId="1298D17D" w14:textId="1C9F0E9A" w:rsidR="00DE5F5F" w:rsidRDefault="00DE5F5F" w:rsidP="00DE5F5F">
      <w:pPr>
        <w:rPr>
          <w:rFonts w:ascii="Arial Narrow" w:eastAsia="Calibri" w:hAnsi="Arial Narrow"/>
          <w:noProof/>
          <w:sz w:val="22"/>
          <w:szCs w:val="22"/>
        </w:rPr>
      </w:pPr>
      <w:r w:rsidRPr="000E4BE6">
        <w:rPr>
          <w:rFonts w:ascii="Arial Narrow" w:hAnsi="Arial Narrow" w:cs="Arial"/>
          <w:b/>
          <w:sz w:val="22"/>
          <w:szCs w:val="22"/>
          <w:u w:val="single"/>
        </w:rPr>
        <w:t>Predpokladané množstvo tovaru</w:t>
      </w:r>
      <w:r w:rsidR="007462A9">
        <w:rPr>
          <w:rFonts w:ascii="Arial Narrow" w:hAnsi="Arial Narrow" w:cs="Arial"/>
          <w:b/>
          <w:sz w:val="22"/>
          <w:szCs w:val="22"/>
          <w:u w:val="single"/>
        </w:rPr>
        <w:t xml:space="preserve"> spolu</w:t>
      </w:r>
      <w:r w:rsidRPr="000E4BE6">
        <w:rPr>
          <w:rFonts w:ascii="Arial Narrow" w:hAnsi="Arial Narrow" w:cs="Arial"/>
          <w:b/>
          <w:sz w:val="22"/>
          <w:szCs w:val="22"/>
          <w:u w:val="single"/>
        </w:rPr>
        <w:t>:</w:t>
      </w:r>
      <w:r w:rsidRPr="000E4BE6">
        <w:rPr>
          <w:sz w:val="24"/>
          <w:szCs w:val="24"/>
        </w:rPr>
        <w:t xml:space="preserve"> </w:t>
      </w:r>
      <w:r w:rsidR="00C97725" w:rsidRPr="00C97725">
        <w:rPr>
          <w:rFonts w:ascii="Arial Narrow" w:hAnsi="Arial Narrow"/>
          <w:sz w:val="22"/>
          <w:szCs w:val="22"/>
        </w:rPr>
        <w:t>824</w:t>
      </w:r>
      <w:r w:rsidRPr="00C97725">
        <w:rPr>
          <w:rFonts w:ascii="Arial Narrow" w:eastAsia="Calibri" w:hAnsi="Arial Narrow"/>
          <w:noProof/>
          <w:sz w:val="22"/>
          <w:szCs w:val="22"/>
        </w:rPr>
        <w:t xml:space="preserve"> kusov </w:t>
      </w:r>
      <w:r w:rsidR="00C97725" w:rsidRPr="00C97725">
        <w:rPr>
          <w:rFonts w:ascii="Arial Narrow" w:eastAsia="Calibri" w:hAnsi="Arial Narrow"/>
          <w:noProof/>
          <w:sz w:val="22"/>
          <w:szCs w:val="22"/>
        </w:rPr>
        <w:t>ľahkých, dvojkomorových a sorpčných norných stien</w:t>
      </w:r>
      <w:r w:rsidR="00C97725">
        <w:rPr>
          <w:rFonts w:ascii="Arial Narrow" w:eastAsia="Calibri" w:hAnsi="Arial Narrow"/>
          <w:noProof/>
          <w:sz w:val="22"/>
          <w:szCs w:val="22"/>
        </w:rPr>
        <w:t xml:space="preserve"> a k tomu potrebné príslušenstvo</w:t>
      </w:r>
      <w:r w:rsidR="007462A9">
        <w:rPr>
          <w:rFonts w:ascii="Arial Narrow" w:eastAsia="Calibri" w:hAnsi="Arial Narrow"/>
          <w:noProof/>
          <w:sz w:val="22"/>
          <w:szCs w:val="22"/>
        </w:rPr>
        <w:t>:</w:t>
      </w:r>
    </w:p>
    <w:p w14:paraId="3E7CC01B" w14:textId="670400E4" w:rsidR="007462A9" w:rsidRDefault="00C97725" w:rsidP="00302EA6">
      <w:pPr>
        <w:pStyle w:val="Odsekzoznamu"/>
        <w:numPr>
          <w:ilvl w:val="0"/>
          <w:numId w:val="4"/>
        </w:numPr>
        <w:rPr>
          <w:rFonts w:ascii="Arial Narrow" w:hAnsi="Arial Narrow"/>
          <w:noProof/>
        </w:rPr>
      </w:pPr>
      <w:r>
        <w:rPr>
          <w:rFonts w:ascii="Arial Narrow" w:hAnsi="Arial Narrow"/>
          <w:noProof/>
        </w:rPr>
        <w:t>484</w:t>
      </w:r>
      <w:r w:rsidR="007462A9">
        <w:rPr>
          <w:rFonts w:ascii="Arial Narrow" w:hAnsi="Arial Narrow"/>
          <w:noProof/>
        </w:rPr>
        <w:t xml:space="preserve"> ks - </w:t>
      </w:r>
      <w:r w:rsidRPr="00C97725">
        <w:rPr>
          <w:rFonts w:ascii="Arial Narrow" w:hAnsi="Arial Narrow"/>
          <w:noProof/>
        </w:rPr>
        <w:t xml:space="preserve">Norná stena (ľahká) pre vyššie rýchlosti toku </w:t>
      </w:r>
      <w:r>
        <w:rPr>
          <w:rFonts w:ascii="Arial Narrow" w:hAnsi="Arial Narrow"/>
          <w:noProof/>
        </w:rPr>
        <w:t>a potrebné príslušenstvo</w:t>
      </w:r>
      <w:r w:rsidR="007462A9">
        <w:rPr>
          <w:rFonts w:ascii="Arial Narrow" w:hAnsi="Arial Narrow"/>
          <w:noProof/>
        </w:rPr>
        <w:t>,</w:t>
      </w:r>
    </w:p>
    <w:p w14:paraId="3C2B1425" w14:textId="4BCC3628" w:rsidR="007462A9" w:rsidRDefault="00C97725" w:rsidP="00302EA6">
      <w:pPr>
        <w:pStyle w:val="Odsekzoznamu"/>
        <w:numPr>
          <w:ilvl w:val="0"/>
          <w:numId w:val="4"/>
        </w:numPr>
        <w:rPr>
          <w:rFonts w:ascii="Arial Narrow" w:hAnsi="Arial Narrow"/>
          <w:noProof/>
        </w:rPr>
      </w:pPr>
      <w:r>
        <w:rPr>
          <w:rFonts w:ascii="Arial Narrow" w:hAnsi="Arial Narrow"/>
        </w:rPr>
        <w:t>67</w:t>
      </w:r>
      <w:r w:rsidR="007462A9">
        <w:rPr>
          <w:rFonts w:ascii="Arial Narrow" w:hAnsi="Arial Narrow"/>
        </w:rPr>
        <w:t xml:space="preserve"> ks - </w:t>
      </w:r>
      <w:r w:rsidRPr="00C97725">
        <w:rPr>
          <w:rFonts w:ascii="Arial Narrow" w:hAnsi="Arial Narrow"/>
          <w:noProof/>
        </w:rPr>
        <w:t xml:space="preserve">Norná stena (ľahká) pre </w:t>
      </w:r>
      <w:r>
        <w:rPr>
          <w:rFonts w:ascii="Arial Narrow" w:hAnsi="Arial Narrow"/>
          <w:noProof/>
        </w:rPr>
        <w:t>pomalšie</w:t>
      </w:r>
      <w:r w:rsidRPr="00C97725">
        <w:rPr>
          <w:rFonts w:ascii="Arial Narrow" w:hAnsi="Arial Narrow"/>
          <w:noProof/>
        </w:rPr>
        <w:t xml:space="preserve"> rýchlosti toku </w:t>
      </w:r>
      <w:r>
        <w:rPr>
          <w:rFonts w:ascii="Arial Narrow" w:hAnsi="Arial Narrow"/>
          <w:noProof/>
        </w:rPr>
        <w:t>a potrebné príslušenstvo</w:t>
      </w:r>
      <w:r w:rsidR="007462A9">
        <w:rPr>
          <w:rFonts w:ascii="Arial Narrow" w:hAnsi="Arial Narrow"/>
        </w:rPr>
        <w:t>,</w:t>
      </w:r>
    </w:p>
    <w:p w14:paraId="6E311EED" w14:textId="526F5BBE" w:rsidR="008D1ACD" w:rsidRDefault="00C97725" w:rsidP="00302EA6">
      <w:pPr>
        <w:pStyle w:val="Odsekzoznamu"/>
        <w:numPr>
          <w:ilvl w:val="0"/>
          <w:numId w:val="4"/>
        </w:numPr>
        <w:rPr>
          <w:rFonts w:ascii="Arial Narrow" w:hAnsi="Arial Narrow"/>
          <w:noProof/>
        </w:rPr>
      </w:pPr>
      <w:r>
        <w:rPr>
          <w:rFonts w:ascii="Arial Narrow" w:hAnsi="Arial Narrow"/>
          <w:noProof/>
        </w:rPr>
        <w:t>14</w:t>
      </w:r>
      <w:r w:rsidR="007462A9">
        <w:rPr>
          <w:rFonts w:ascii="Arial Narrow" w:hAnsi="Arial Narrow"/>
          <w:noProof/>
        </w:rPr>
        <w:t xml:space="preserve"> ks - </w:t>
      </w:r>
      <w:r w:rsidRPr="00C97725">
        <w:rPr>
          <w:rFonts w:ascii="Arial Narrow" w:hAnsi="Arial Narrow"/>
          <w:noProof/>
        </w:rPr>
        <w:t>Dvojkomorová norná stena</w:t>
      </w:r>
      <w:r>
        <w:rPr>
          <w:rFonts w:ascii="Arial Narrow" w:hAnsi="Arial Narrow"/>
          <w:noProof/>
        </w:rPr>
        <w:t xml:space="preserve"> a potrebné príslušenstvo,</w:t>
      </w:r>
    </w:p>
    <w:p w14:paraId="38D9324F" w14:textId="0C244FD1" w:rsidR="00C97725" w:rsidRPr="007462A9" w:rsidRDefault="00C97725" w:rsidP="00302EA6">
      <w:pPr>
        <w:pStyle w:val="Odsekzoznamu"/>
        <w:numPr>
          <w:ilvl w:val="0"/>
          <w:numId w:val="4"/>
        </w:numPr>
        <w:rPr>
          <w:rFonts w:ascii="Arial Narrow" w:hAnsi="Arial Narrow"/>
          <w:noProof/>
        </w:rPr>
      </w:pPr>
      <w:r>
        <w:rPr>
          <w:rFonts w:ascii="Arial Narrow" w:hAnsi="Arial Narrow"/>
          <w:noProof/>
        </w:rPr>
        <w:t xml:space="preserve">259 ks - </w:t>
      </w:r>
      <w:r w:rsidRPr="00C97725">
        <w:rPr>
          <w:rFonts w:ascii="Arial Narrow" w:hAnsi="Arial Narrow"/>
          <w:noProof/>
        </w:rPr>
        <w:t>Norná stena sorpčná</w:t>
      </w:r>
      <w:r>
        <w:rPr>
          <w:rFonts w:ascii="Arial Narrow" w:hAnsi="Arial Narrow"/>
          <w:noProof/>
        </w:rPr>
        <w:t xml:space="preserve"> a potrebné príslušenstvo.</w:t>
      </w:r>
    </w:p>
    <w:p w14:paraId="6FFD573E" w14:textId="08E5C877" w:rsidR="00A12C44" w:rsidRDefault="00DE5F5F" w:rsidP="00DE5F5F">
      <w:pPr>
        <w:spacing w:before="240"/>
        <w:rPr>
          <w:rFonts w:ascii="Arial Narrow" w:hAnsi="Arial Narrow"/>
          <w:b/>
          <w:bCs/>
          <w:sz w:val="22"/>
          <w:szCs w:val="22"/>
          <w:u w:val="single"/>
        </w:rPr>
      </w:pPr>
      <w:r w:rsidRPr="000E4BE6">
        <w:rPr>
          <w:rFonts w:ascii="Arial Narrow" w:hAnsi="Arial Narrow"/>
          <w:b/>
          <w:bCs/>
          <w:sz w:val="22"/>
          <w:szCs w:val="22"/>
          <w:u w:val="single"/>
        </w:rPr>
        <w:t>Minimálne technické parametre predmetu zákazky:</w:t>
      </w:r>
    </w:p>
    <w:tbl>
      <w:tblPr>
        <w:tblpPr w:leftFromText="141" w:rightFromText="141" w:vertAnchor="text" w:horzAnchor="margin" w:tblpX="-93" w:tblpY="200"/>
        <w:tblW w:w="96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0"/>
        <w:gridCol w:w="3969"/>
      </w:tblGrid>
      <w:tr w:rsidR="00DC778C" w:rsidRPr="00497D8E" w14:paraId="44C02868" w14:textId="77777777" w:rsidTr="00327362">
        <w:trPr>
          <w:trHeight w:val="1408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9A584A5" w14:textId="77777777" w:rsidR="00DC778C" w:rsidRPr="007F25CE" w:rsidRDefault="00DC778C" w:rsidP="00327362">
            <w:pPr>
              <w:rPr>
                <w:rFonts w:ascii="Arial Narrow" w:hAnsi="Arial Narrow"/>
                <w:b/>
                <w:bCs/>
                <w:color w:val="000000"/>
              </w:rPr>
            </w:pPr>
            <w:r w:rsidRPr="000E4BE6">
              <w:rPr>
                <w:rFonts w:ascii="Arial Narrow" w:hAnsi="Arial Narrow" w:cs="Arial"/>
                <w:b/>
                <w:sz w:val="22"/>
                <w:szCs w:val="22"/>
              </w:rPr>
              <w:t>Názov tovaru, typ a jeho špecifikácia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DDE7844" w14:textId="77777777" w:rsidR="00DC778C" w:rsidRPr="00497D8E" w:rsidRDefault="00DC778C" w:rsidP="0032736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97D8E">
              <w:rPr>
                <w:rFonts w:ascii="Arial Narrow" w:hAnsi="Arial Narrow"/>
                <w:b/>
                <w:sz w:val="22"/>
                <w:szCs w:val="22"/>
              </w:rPr>
              <w:t>Vlastný návrh plnenia</w:t>
            </w:r>
          </w:p>
          <w:p w14:paraId="5AB8D019" w14:textId="77777777" w:rsidR="00DC778C" w:rsidRPr="00497D8E" w:rsidRDefault="00DC778C" w:rsidP="00327362">
            <w:pPr>
              <w:jc w:val="center"/>
              <w:rPr>
                <w:rFonts w:ascii="Arial Narrow" w:hAnsi="Arial Narrow"/>
                <w:bCs/>
                <w:color w:val="000000"/>
                <w:sz w:val="22"/>
                <w:szCs w:val="22"/>
              </w:rPr>
            </w:pPr>
            <w:r w:rsidRPr="00497D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(doplní uchádzač)</w:t>
            </w:r>
          </w:p>
          <w:p w14:paraId="7F14319C" w14:textId="77777777" w:rsidR="00DC778C" w:rsidRPr="00497D8E" w:rsidRDefault="00DC778C" w:rsidP="0032736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97D8E">
              <w:rPr>
                <w:rFonts w:ascii="Arial Narrow" w:hAnsi="Arial Narrow"/>
                <w:b/>
                <w:sz w:val="22"/>
                <w:szCs w:val="22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</w:tbl>
    <w:tbl>
      <w:tblPr>
        <w:tblW w:w="97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3969"/>
      </w:tblGrid>
      <w:tr w:rsidR="00DC778C" w:rsidRPr="001F4867" w14:paraId="2A8D41B4" w14:textId="77777777" w:rsidTr="00327362">
        <w:tc>
          <w:tcPr>
            <w:tcW w:w="5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ADAE5A4" w14:textId="77777777" w:rsidR="00DC778C" w:rsidRDefault="00DC778C" w:rsidP="00B423E2">
            <w:pPr>
              <w:spacing w:line="276" w:lineRule="auto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NORNÉ STENY</w:t>
            </w:r>
          </w:p>
          <w:p w14:paraId="5AA87F78" w14:textId="77777777" w:rsidR="00DC778C" w:rsidRDefault="00DC778C" w:rsidP="00B423E2">
            <w:pPr>
              <w:spacing w:line="276" w:lineRule="auto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Požadovaná technická špecifikácia, parametre a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 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funkcionality</w:t>
            </w:r>
          </w:p>
          <w:p w14:paraId="0D2F15F5" w14:textId="77777777" w:rsidR="00DC778C" w:rsidRPr="001F4867" w:rsidRDefault="00DC778C" w:rsidP="00B423E2">
            <w:pPr>
              <w:spacing w:line="276" w:lineRule="auto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626A190A" w14:textId="77777777" w:rsidR="00DC778C" w:rsidRDefault="00DC778C" w:rsidP="00B423E2">
            <w:pPr>
              <w:spacing w:line="276" w:lineRule="auto"/>
              <w:jc w:val="center"/>
              <w:rPr>
                <w:rFonts w:ascii="Arial Narrow" w:hAnsi="Arial Narrow"/>
                <w:b/>
                <w:i/>
                <w:color w:val="000000"/>
                <w:sz w:val="22"/>
                <w:szCs w:val="22"/>
              </w:rPr>
            </w:pPr>
          </w:p>
          <w:p w14:paraId="1B4F87F3" w14:textId="77777777" w:rsidR="00DC778C" w:rsidRDefault="00DC778C" w:rsidP="00B423E2">
            <w:pPr>
              <w:spacing w:line="276" w:lineRule="auto"/>
              <w:jc w:val="center"/>
              <w:rPr>
                <w:rFonts w:ascii="Arial Narrow" w:hAnsi="Arial Narrow"/>
                <w:b/>
                <w:i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i/>
                <w:color w:val="000000"/>
                <w:sz w:val="22"/>
                <w:szCs w:val="22"/>
              </w:rPr>
              <w:t>Uchádzač uvedie vlastný návrh plnenia</w:t>
            </w:r>
          </w:p>
          <w:p w14:paraId="551F3DA8" w14:textId="77777777" w:rsidR="00DC778C" w:rsidRPr="001F4867" w:rsidRDefault="00DC778C" w:rsidP="00B423E2">
            <w:pPr>
              <w:spacing w:line="276" w:lineRule="auto"/>
              <w:jc w:val="center"/>
              <w:rPr>
                <w:rFonts w:ascii="Arial Narrow" w:hAnsi="Arial Narrow"/>
                <w:b/>
                <w:i/>
                <w:color w:val="000000"/>
                <w:sz w:val="22"/>
                <w:szCs w:val="22"/>
              </w:rPr>
            </w:pPr>
          </w:p>
        </w:tc>
      </w:tr>
      <w:tr w:rsidR="00DC778C" w:rsidRPr="001F4867" w14:paraId="7A27A878" w14:textId="77777777" w:rsidTr="00327362">
        <w:tc>
          <w:tcPr>
            <w:tcW w:w="5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1E70E8" w14:textId="77777777" w:rsidR="00DC778C" w:rsidRPr="001F4867" w:rsidRDefault="00DC778C" w:rsidP="00B423E2">
            <w:pPr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14:paraId="12DE37F2" w14:textId="77777777" w:rsidR="00DC778C" w:rsidRPr="00B029EE" w:rsidRDefault="00DC778C" w:rsidP="00B423E2">
            <w:pPr>
              <w:tabs>
                <w:tab w:val="left" w:pos="317"/>
              </w:tabs>
              <w:spacing w:after="120" w:line="276" w:lineRule="auto"/>
              <w:ind w:left="318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</w:pPr>
            <w:r w:rsidRPr="00B029EE"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  <w:t>1.   NORNÁ STENA (ĽAHKÁ) PRE VYŠŠIE RÝCHLOSTI TOKU</w:t>
            </w:r>
          </w:p>
          <w:p w14:paraId="7214F336" w14:textId="6E31C581" w:rsidR="00DC778C" w:rsidRPr="001F4867" w:rsidRDefault="00DC778C" w:rsidP="00B423E2">
            <w:pPr>
              <w:spacing w:before="120"/>
              <w:ind w:left="323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Ľahká norná stena je určená ako prostriedok pre vykonávanie činností v Hasičskom a záchrannom zbore, najmä </w:t>
            </w:r>
            <w:r w:rsidRPr="001F4867">
              <w:rPr>
                <w:rFonts w:ascii="Arial Narrow" w:hAnsi="Arial Narrow"/>
                <w:sz w:val="22"/>
                <w:szCs w:val="22"/>
              </w:rPr>
              <w:t xml:space="preserve">na zachytávanie ropných látok a plávajúcich nečistôt na vodnej hladine, vhodná </w:t>
            </w:r>
            <w:r w:rsidR="0007010B">
              <w:rPr>
                <w:rFonts w:ascii="Arial Narrow" w:hAnsi="Arial Narrow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sz w:val="22"/>
                <w:szCs w:val="22"/>
              </w:rPr>
              <w:t xml:space="preserve">pre vodné toky aj stojaté vody. Konštrukcia zabezpečuje nízku hmotnosť, jednoduchú manipuláciu a rýchlu inštaláciu. Využívať </w:t>
            </w:r>
            <w:r w:rsidR="0007010B">
              <w:rPr>
                <w:rFonts w:ascii="Arial Narrow" w:hAnsi="Arial Narrow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sz w:val="22"/>
                <w:szCs w:val="22"/>
              </w:rPr>
              <w:t xml:space="preserve">sa bude aj pri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výcvikovej činnosti príslušníkov Hasičského</w:t>
            </w:r>
            <w:r w:rsidR="0007010B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a záchranného zboru. Musí byť určená na vysoké rých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losti toku prietoku až 1,2 m/s.</w:t>
            </w:r>
          </w:p>
          <w:p w14:paraId="28C35694" w14:textId="77777777" w:rsidR="00DC778C" w:rsidRPr="001F4867" w:rsidRDefault="00DC778C" w:rsidP="00B423E2">
            <w:pPr>
              <w:ind w:left="322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14:paraId="68DD3E42" w14:textId="74084052" w:rsidR="00DC778C" w:rsidRPr="001F4867" w:rsidRDefault="00DC778C" w:rsidP="00B423E2">
            <w:pPr>
              <w:tabs>
                <w:tab w:val="left" w:pos="317"/>
              </w:tabs>
              <w:spacing w:after="120" w:line="276" w:lineRule="auto"/>
              <w:ind w:left="318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1.1 Norná stena (ľahká) pre vyššie rýchlosti toku </w:t>
            </w:r>
            <w:r w:rsidR="0007010B">
              <w:rPr>
                <w:rFonts w:ascii="Arial Narrow" w:hAnsi="Arial Narrow"/>
                <w:b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v celkovom počte 484 ks</w:t>
            </w:r>
          </w:p>
          <w:p w14:paraId="0AAA69A8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   Musí byť:</w:t>
            </w:r>
          </w:p>
          <w:p w14:paraId="46A4194A" w14:textId="098A98EE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889" w:hanging="29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určená na použitie pri rýchlosti prúdenia toku v rozsahu </w:t>
            </w:r>
            <w:r w:rsidR="00E52693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0,8 m/s až 1,2 m/s,</w:t>
            </w:r>
          </w:p>
          <w:p w14:paraId="206AFBC2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typ: plávajúca, hrebeňová,</w:t>
            </w:r>
          </w:p>
          <w:p w14:paraId="43490D14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nepotopiteľnú konštrukciu,</w:t>
            </w:r>
          </w:p>
          <w:p w14:paraId="64879CAB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vyrobená z odolného a pevného materiálu, </w:t>
            </w:r>
          </w:p>
          <w:p w14:paraId="4192353F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888" w:hanging="293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>uzavretý plavák (penový / vzduchový / ekvivalentný) s vysokou vztlakovou schopnosťou,</w:t>
            </w:r>
          </w:p>
          <w:p w14:paraId="211185A9" w14:textId="4FD3C071" w:rsidR="00DC778C" w:rsidRPr="001F4867" w:rsidRDefault="00DC778C" w:rsidP="00327362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935" w:hanging="34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obsahovať teleskopické plastové alebo ekvivalentné tyče </w:t>
            </w:r>
            <w:r w:rsidR="00E52693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so záťažou,</w:t>
            </w:r>
          </w:p>
          <w:p w14:paraId="38415AB8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888" w:hanging="293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odolnosť plášťa nornej steny voči UV žiareniu, ropným látkam a poveternostným vplyvom, </w:t>
            </w:r>
          </w:p>
          <w:p w14:paraId="3E4212C5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dobre skladovateľná a jednoduchá manipulácia,</w:t>
            </w:r>
          </w:p>
          <w:p w14:paraId="07D6E5D0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dĺžka segmentu min. 5,00 m - max. 6,00 m,</w:t>
            </w:r>
          </w:p>
          <w:p w14:paraId="5A3B12A9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výška segmentu min. 30 cm,</w:t>
            </w:r>
          </w:p>
          <w:p w14:paraId="2747BCC8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hmotnosť segmentu max. 15 kg,</w:t>
            </w:r>
          </w:p>
          <w:p w14:paraId="062200E7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možnosť spájanie segmentov do seba pomocou plastového teleskopického čapu (modulárny systém), </w:t>
            </w:r>
          </w:p>
          <w:p w14:paraId="618952E4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možné ju možné použiť v náročných poveternostných podmienkach, </w:t>
            </w:r>
          </w:p>
          <w:p w14:paraId="6C3DDEC6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zabezpečená vertikálna stabilita nornej steny na vodnej hladine.</w:t>
            </w:r>
          </w:p>
          <w:p w14:paraId="1C984BFE" w14:textId="77777777" w:rsidR="00DC778C" w:rsidRPr="001F4867" w:rsidRDefault="00DC778C" w:rsidP="00B423E2">
            <w:pPr>
              <w:tabs>
                <w:tab w:val="left" w:pos="459"/>
                <w:tab w:val="left" w:pos="1167"/>
              </w:tabs>
              <w:spacing w:line="276" w:lineRule="auto"/>
              <w:jc w:val="center"/>
              <w:rPr>
                <w:rFonts w:ascii="Arial Narrow" w:hAnsi="Arial Narrow"/>
                <w:noProof/>
                <w:sz w:val="22"/>
                <w:szCs w:val="22"/>
              </w:rPr>
            </w:pPr>
          </w:p>
          <w:p w14:paraId="19A7FEB5" w14:textId="77777777" w:rsidR="00DC778C" w:rsidRDefault="00DC778C" w:rsidP="00B423E2">
            <w:pPr>
              <w:tabs>
                <w:tab w:val="left" w:pos="317"/>
                <w:tab w:val="left" w:pos="884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Minimálne príslušenstvo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:</w:t>
            </w:r>
          </w:p>
          <w:p w14:paraId="5CE31867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1.2     Kotviace prvky</w:t>
            </w:r>
          </w:p>
          <w:p w14:paraId="0F2C1F88" w14:textId="77777777" w:rsidR="00DC778C" w:rsidRPr="001F4867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left="889" w:hanging="28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kotviace prvky do tvrdého povrchu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80 ks,</w:t>
            </w:r>
          </w:p>
          <w:p w14:paraId="2AC25E67" w14:textId="77777777" w:rsidR="00DC778C" w:rsidRPr="001F4867" w:rsidRDefault="00DC778C" w:rsidP="00B423E2">
            <w:pPr>
              <w:tabs>
                <w:tab w:val="left" w:pos="884"/>
              </w:tabs>
              <w:spacing w:line="276" w:lineRule="auto"/>
              <w:ind w:left="88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1 sada 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musí obsahovať:</w:t>
            </w:r>
          </w:p>
          <w:p w14:paraId="7DAC5F85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kotviaci prvok v dĺžke min. 1 m - 2 ks,</w:t>
            </w:r>
          </w:p>
          <w:p w14:paraId="58D963CE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reťaz v dĺžke min. 2 m - 2 ks,</w:t>
            </w:r>
          </w:p>
          <w:p w14:paraId="26D6C4A8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rapid článok - 4 ks,</w:t>
            </w:r>
          </w:p>
          <w:p w14:paraId="18432D50" w14:textId="77777777" w:rsidR="00DC778C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after="120" w:line="276" w:lineRule="auto"/>
              <w:ind w:left="1315" w:hanging="35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karabína - 4 ks.</w:t>
            </w:r>
          </w:p>
          <w:p w14:paraId="642E0617" w14:textId="77777777" w:rsidR="00DC778C" w:rsidRPr="00740C0D" w:rsidRDefault="00DC778C" w:rsidP="00B423E2">
            <w:p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</w:t>
            </w:r>
            <w:r w:rsidRPr="00740C0D">
              <w:rPr>
                <w:rFonts w:ascii="Arial Narrow" w:hAnsi="Arial Narrow"/>
                <w:b/>
                <w:color w:val="000000"/>
                <w:sz w:val="22"/>
                <w:szCs w:val="22"/>
              </w:rPr>
              <w:t>1.3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Plavájúce lano</w:t>
            </w:r>
          </w:p>
          <w:p w14:paraId="54AC8AC1" w14:textId="53319CE9" w:rsidR="00DC778C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after="120" w:line="276" w:lineRule="auto"/>
              <w:ind w:hanging="11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plávajúce lano o dĺžke min. 20 m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80 ks</w:t>
            </w:r>
          </w:p>
          <w:p w14:paraId="7A53E540" w14:textId="77777777" w:rsidR="00DC778C" w:rsidRPr="00740C0D" w:rsidRDefault="00DC778C" w:rsidP="00B423E2">
            <w:p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</w:t>
            </w:r>
            <w:r w:rsidRPr="00740C0D">
              <w:rPr>
                <w:rFonts w:ascii="Arial Narrow" w:hAnsi="Arial Narrow"/>
                <w:b/>
                <w:color w:val="000000"/>
                <w:sz w:val="22"/>
                <w:szCs w:val="22"/>
              </w:rPr>
              <w:t>1.4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Oceľové karabíny</w:t>
            </w:r>
          </w:p>
          <w:p w14:paraId="7F8ED1F7" w14:textId="315D73B5" w:rsidR="00DC778C" w:rsidRPr="001F4867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hanging="12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oceľové karabíny OK SCREW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160 ks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,</w:t>
            </w:r>
          </w:p>
          <w:p w14:paraId="2519EB8A" w14:textId="77777777" w:rsidR="00DC778C" w:rsidRPr="001F4867" w:rsidRDefault="00DC778C" w:rsidP="00302EA6">
            <w:pPr>
              <w:numPr>
                <w:ilvl w:val="0"/>
                <w:numId w:val="10"/>
              </w:numPr>
              <w:tabs>
                <w:tab w:val="left" w:pos="884"/>
              </w:tabs>
              <w:spacing w:line="276" w:lineRule="auto"/>
              <w:ind w:left="131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zámok key-lock,</w:t>
            </w:r>
          </w:p>
          <w:p w14:paraId="6E6DDBE1" w14:textId="77777777" w:rsidR="00DC778C" w:rsidRPr="001F4867" w:rsidRDefault="00DC778C" w:rsidP="00302EA6">
            <w:pPr>
              <w:numPr>
                <w:ilvl w:val="0"/>
                <w:numId w:val="10"/>
              </w:numPr>
              <w:tabs>
                <w:tab w:val="left" w:pos="884"/>
              </w:tabs>
              <w:spacing w:line="276" w:lineRule="auto"/>
              <w:ind w:left="131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poistka zámku screw lock,</w:t>
            </w:r>
          </w:p>
          <w:p w14:paraId="07994346" w14:textId="30B2A0E8" w:rsidR="00DC778C" w:rsidRPr="001F4867" w:rsidRDefault="00DC778C" w:rsidP="00302EA6">
            <w:pPr>
              <w:numPr>
                <w:ilvl w:val="0"/>
                <w:numId w:val="10"/>
              </w:numPr>
              <w:tabs>
                <w:tab w:val="left" w:pos="884"/>
              </w:tabs>
              <w:spacing w:line="276" w:lineRule="auto"/>
              <w:ind w:left="131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nosnosť min. v pozdĺžnej 30 KN, priečnej 9 KN </w:t>
            </w:r>
            <w:r w:rsidR="00E52693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a pri otvorenom zámku 8 KN,</w:t>
            </w:r>
          </w:p>
          <w:p w14:paraId="1DB683B6" w14:textId="77777777" w:rsidR="00DC778C" w:rsidRPr="001F4867" w:rsidRDefault="00DC778C" w:rsidP="00302EA6">
            <w:pPr>
              <w:numPr>
                <w:ilvl w:val="0"/>
                <w:numId w:val="10"/>
              </w:numPr>
              <w:tabs>
                <w:tab w:val="left" w:pos="884"/>
              </w:tabs>
              <w:spacing w:line="276" w:lineRule="auto"/>
              <w:ind w:left="131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svetlosť min. 18 mm.</w:t>
            </w:r>
          </w:p>
          <w:p w14:paraId="7DE7A831" w14:textId="77777777" w:rsidR="00DC778C" w:rsidRPr="001F4867" w:rsidRDefault="00DC778C" w:rsidP="00B423E2">
            <w:pPr>
              <w:tabs>
                <w:tab w:val="left" w:pos="360"/>
              </w:tabs>
              <w:spacing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  <w:p w14:paraId="3B2C6027" w14:textId="77777777" w:rsidR="00DC778C" w:rsidRPr="00B029EE" w:rsidRDefault="00DC778C" w:rsidP="00B423E2">
            <w:pPr>
              <w:tabs>
                <w:tab w:val="left" w:pos="360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</w:pPr>
            <w:r w:rsidRPr="00B029EE"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  <w:t>2. NORNÁ STENA (ĽAHKÁ) PRE POMALŠIE RÝCHLOSTI TOKU</w:t>
            </w:r>
          </w:p>
          <w:p w14:paraId="307197DA" w14:textId="3C46E4ED" w:rsidR="00DC778C" w:rsidRDefault="00DC778C" w:rsidP="0007010B">
            <w:pPr>
              <w:tabs>
                <w:tab w:val="left" w:pos="317"/>
              </w:tabs>
              <w:spacing w:line="276" w:lineRule="auto"/>
              <w:ind w:left="318"/>
              <w:jc w:val="both"/>
              <w:rPr>
                <w:rFonts w:ascii="Arial Narrow" w:hAnsi="Arial Narrow"/>
                <w:bCs/>
                <w:color w:val="000000"/>
                <w:sz w:val="22"/>
                <w:szCs w:val="22"/>
              </w:rPr>
            </w:pPr>
            <w:r w:rsidRPr="000920C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Norná stena (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tzv. </w:t>
            </w:r>
            <w:r w:rsidRPr="000920C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plávajúca bariéra)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 pre pomalšie rýchlosti toku</w:t>
            </w:r>
            <w:r w:rsidRPr="000920C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 </w:t>
            </w:r>
            <w:r w:rsidR="0007010B">
              <w:rPr>
                <w:rFonts w:ascii="Arial Narrow" w:hAnsi="Arial Narrow"/>
                <w:bCs/>
                <w:color w:val="000000"/>
                <w:sz w:val="22"/>
                <w:szCs w:val="22"/>
              </w:rPr>
              <w:br/>
            </w:r>
            <w:r w:rsidRPr="000920C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sa používa 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v Hasičskom a záchrannom zbore </w:t>
            </w:r>
            <w:r w:rsidRPr="00F369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najmä pri zásahoch na vodných</w:t>
            </w:r>
            <w:r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 </w:t>
            </w:r>
            <w:r w:rsidRPr="00F369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tokoch na obmedzenie šírenia nebezpečných látok, </w:t>
            </w:r>
            <w:r w:rsidR="0007010B">
              <w:rPr>
                <w:rFonts w:ascii="Arial Narrow" w:hAnsi="Arial Narrow"/>
                <w:bCs/>
                <w:color w:val="000000"/>
                <w:sz w:val="22"/>
                <w:szCs w:val="22"/>
              </w:rPr>
              <w:br/>
            </w:r>
            <w:r w:rsidRPr="00F369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ako sú ropné produkty alebo iné znečistenie. Umiestňuje sa na hladinu tak, aby vytvorila bariéru, ktorá zabráni ďalšiemu pohybu kontaminácie po prúde. Zároveň umožňuje sústrediť znečistenie </w:t>
            </w:r>
            <w:r w:rsidR="0007010B">
              <w:rPr>
                <w:rFonts w:ascii="Arial Narrow" w:hAnsi="Arial Narrow"/>
                <w:bCs/>
                <w:color w:val="000000"/>
                <w:sz w:val="22"/>
                <w:szCs w:val="22"/>
              </w:rPr>
              <w:br/>
            </w:r>
            <w:r w:rsidRPr="00F369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t xml:space="preserve">na jedno miesto, kde ho môžu zasahujúce jednotky efektívne odčerpať alebo odstrániť. Norná stena sa využíva aj na ochranu </w:t>
            </w:r>
            <w:r w:rsidRPr="00F3698E">
              <w:rPr>
                <w:rFonts w:ascii="Arial Narrow" w:hAnsi="Arial Narrow"/>
                <w:bCs/>
                <w:color w:val="000000"/>
                <w:sz w:val="22"/>
                <w:szCs w:val="22"/>
              </w:rPr>
              <w:lastRenderedPageBreak/>
              <w:t>citlivých lokalít, ako sú odberné miesta vody, brehy alebo chránené územia, čím pomáha minimalizovať dopady havárie na životné prostredie.</w:t>
            </w:r>
          </w:p>
          <w:p w14:paraId="10DB5E50" w14:textId="77777777" w:rsidR="00DC778C" w:rsidRPr="00F3698E" w:rsidRDefault="00DC778C" w:rsidP="00B423E2">
            <w:pPr>
              <w:tabs>
                <w:tab w:val="left" w:pos="317"/>
              </w:tabs>
              <w:spacing w:line="276" w:lineRule="auto"/>
              <w:ind w:left="318"/>
              <w:jc w:val="both"/>
              <w:rPr>
                <w:rFonts w:ascii="Arial Narrow" w:hAnsi="Arial Narrow"/>
                <w:bCs/>
                <w:color w:val="000000"/>
                <w:sz w:val="22"/>
                <w:szCs w:val="22"/>
              </w:rPr>
            </w:pPr>
          </w:p>
          <w:p w14:paraId="4ABDEDEA" w14:textId="0861F2F7" w:rsidR="00DC778C" w:rsidRPr="001F4867" w:rsidRDefault="00DC778C" w:rsidP="00B423E2">
            <w:pPr>
              <w:tabs>
                <w:tab w:val="left" w:pos="317"/>
              </w:tabs>
              <w:spacing w:after="120" w:line="276" w:lineRule="auto"/>
              <w:ind w:left="318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2.1 Norná stena (ľahká) pre pomalšie rýchlosti toku </w:t>
            </w:r>
            <w:r w:rsidR="00E52693">
              <w:rPr>
                <w:rFonts w:ascii="Arial Narrow" w:hAnsi="Arial Narrow"/>
                <w:b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v celkovom počte 67 ks</w:t>
            </w:r>
          </w:p>
          <w:p w14:paraId="735D1574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   Musí byť:</w:t>
            </w:r>
          </w:p>
          <w:p w14:paraId="550CEF1D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určená na použitie pri rýchlosti prúdenia toku do 0,5 m/s,</w:t>
            </w:r>
          </w:p>
          <w:p w14:paraId="6C3DFBA2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typ: plávajúca,</w:t>
            </w:r>
          </w:p>
          <w:p w14:paraId="20EB565D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nepotopiteľnú konštrukciu,</w:t>
            </w:r>
          </w:p>
          <w:p w14:paraId="7F5CDF76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vyrobená z odolného a pevného materiálu, </w:t>
            </w:r>
          </w:p>
          <w:p w14:paraId="28F59C1E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889" w:hanging="29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obsahovať spojovacie prvky, aby sa dali segmenty do seba skladať,  </w:t>
            </w:r>
          </w:p>
          <w:p w14:paraId="7172F440" w14:textId="0672E58C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left="888" w:hanging="293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odolnosť plášťa nornej steny voči ropným látkam </w:t>
            </w:r>
            <w:r w:rsidR="0007010B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a poveternostným vplyvom, </w:t>
            </w:r>
          </w:p>
          <w:p w14:paraId="621134C8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dobre skladovateľná a jednoduchá manipulácia,</w:t>
            </w:r>
          </w:p>
          <w:p w14:paraId="4922CE79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dĺžka segmentu min. 4,50 m - max. 5,50 m,</w:t>
            </w:r>
          </w:p>
          <w:p w14:paraId="5757CE6C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výška segmentu min. 35 cm,</w:t>
            </w:r>
          </w:p>
          <w:p w14:paraId="5E96F699" w14:textId="77777777" w:rsidR="00DC778C" w:rsidRPr="001F4867" w:rsidRDefault="00DC778C" w:rsidP="00302EA6">
            <w:pPr>
              <w:numPr>
                <w:ilvl w:val="0"/>
                <w:numId w:val="7"/>
              </w:numPr>
              <w:tabs>
                <w:tab w:val="left" w:pos="317"/>
                <w:tab w:val="left" w:pos="884"/>
              </w:tabs>
              <w:spacing w:line="276" w:lineRule="auto"/>
              <w:ind w:hanging="100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hmotnosť segmentu max. 14 kg,</w:t>
            </w:r>
          </w:p>
          <w:p w14:paraId="607F44F7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možnosť spájania segmentov do seba pomocou spojovacích prvkov (modulárny systém) - každý dodaný segment musí mať takýto druh spojovacieho prvku v počte 1 ks / 1 segment, </w:t>
            </w:r>
          </w:p>
          <w:p w14:paraId="0D859B77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na spodnom konci steny záťažová reťaz, </w:t>
            </w:r>
          </w:p>
          <w:p w14:paraId="59A9CEA3" w14:textId="77777777" w:rsidR="00DC778C" w:rsidRPr="004F2EDC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after="120" w:line="276" w:lineRule="auto"/>
              <w:ind w:left="885" w:hanging="2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zabezpečená vertikálna stabilita nornej steny na vodnej hladine.</w:t>
            </w:r>
          </w:p>
          <w:p w14:paraId="62693C13" w14:textId="77777777" w:rsidR="00DC778C" w:rsidRDefault="00DC778C" w:rsidP="00B423E2">
            <w:pPr>
              <w:tabs>
                <w:tab w:val="left" w:pos="317"/>
                <w:tab w:val="left" w:pos="884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Minimálne príslušenstvo</w:t>
            </w:r>
          </w:p>
          <w:p w14:paraId="7A327E37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2.2     Kotviace prvky</w:t>
            </w:r>
          </w:p>
          <w:p w14:paraId="7E20F199" w14:textId="77777777" w:rsidR="00DC778C" w:rsidRPr="001F4867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left="889" w:hanging="28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kotviace prvky do tvrdého povrchu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16 ks,</w:t>
            </w:r>
          </w:p>
          <w:p w14:paraId="50E170E5" w14:textId="77777777" w:rsidR="00DC778C" w:rsidRPr="001F4867" w:rsidRDefault="00DC778C" w:rsidP="00B423E2">
            <w:pPr>
              <w:tabs>
                <w:tab w:val="left" w:pos="884"/>
              </w:tabs>
              <w:spacing w:line="276" w:lineRule="auto"/>
              <w:ind w:left="88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1 sada 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musí obsahovať:</w:t>
            </w:r>
          </w:p>
          <w:p w14:paraId="73B4D3D6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kotviaci prvok v dĺžke min. 1 m - 2 ks,</w:t>
            </w:r>
          </w:p>
          <w:p w14:paraId="7B2F9FFD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reťaz v dĺžke min. 2 m - 2 ks,</w:t>
            </w:r>
          </w:p>
          <w:p w14:paraId="6D19B8CD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rapid článok - 4 ks,</w:t>
            </w:r>
          </w:p>
          <w:p w14:paraId="0ED36F1C" w14:textId="77777777" w:rsidR="00DC778C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after="120" w:line="276" w:lineRule="auto"/>
              <w:ind w:left="1315" w:hanging="35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karabína - 4 ks.</w:t>
            </w:r>
          </w:p>
          <w:p w14:paraId="605A4888" w14:textId="77777777" w:rsidR="00DC778C" w:rsidRPr="00B029EE" w:rsidRDefault="00DC778C" w:rsidP="00B423E2">
            <w:pPr>
              <w:tabs>
                <w:tab w:val="left" w:pos="884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B029EE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   2.3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Plávajúce lano</w:t>
            </w:r>
          </w:p>
          <w:p w14:paraId="029D6E90" w14:textId="7D4F3F2A" w:rsidR="00DC778C" w:rsidRDefault="00B765DD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hanging="12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plávajúce lano o dĺžke min. 20 m v celkovom</w:t>
            </w:r>
            <w:r w:rsidR="00DC778C"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16 ks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.</w:t>
            </w:r>
          </w:p>
          <w:p w14:paraId="6CA74607" w14:textId="77777777" w:rsidR="00DC778C" w:rsidRPr="004F2EDC" w:rsidRDefault="00DC778C" w:rsidP="00B423E2">
            <w:pPr>
              <w:tabs>
                <w:tab w:val="left" w:pos="884"/>
              </w:tabs>
              <w:spacing w:line="276" w:lineRule="auto"/>
              <w:ind w:left="72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14:paraId="683671D4" w14:textId="77777777" w:rsidR="00DC778C" w:rsidRPr="004F2EDC" w:rsidRDefault="00DC778C" w:rsidP="00B423E2">
            <w:pPr>
              <w:tabs>
                <w:tab w:val="left" w:pos="360"/>
              </w:tabs>
              <w:spacing w:after="24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  <w:u w:val="single"/>
              </w:rPr>
              <w:t xml:space="preserve">3.  DVOJKOMOROVÁ NORNÁ STENA </w:t>
            </w:r>
          </w:p>
          <w:p w14:paraId="0BB9C988" w14:textId="0F15D084" w:rsidR="00DC778C" w:rsidRPr="001F4867" w:rsidRDefault="00DC778C" w:rsidP="0007010B">
            <w:pPr>
              <w:tabs>
                <w:tab w:val="left" w:pos="317"/>
              </w:tabs>
              <w:spacing w:after="240" w:line="276" w:lineRule="auto"/>
              <w:ind w:left="31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Dvojkomorová norná stena je určená na zachytávanie ropných </w:t>
            </w:r>
            <w:r w:rsidR="0007010B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a iných nerozpustných látok na vodnej hladine, vytváranie dočasných bariér pri ekologických haváriách, použitie na vodných tokoch aj na spevnených plochách (napr. záchytné vane, komunikácie) a pri vykonávaní činností v Hasičskom a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 xml:space="preserve">záchrannom zbore, najmä pri likvidácií ekologických udalostiach ako aj pri výcvikovej činnosti príslušníkov.   </w:t>
            </w:r>
          </w:p>
          <w:p w14:paraId="71750F04" w14:textId="77777777" w:rsidR="00DC778C" w:rsidRPr="001F4867" w:rsidRDefault="00DC778C" w:rsidP="00B423E2">
            <w:pPr>
              <w:tabs>
                <w:tab w:val="left" w:pos="317"/>
              </w:tabs>
              <w:spacing w:after="120" w:line="276" w:lineRule="auto"/>
              <w:ind w:left="318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3.1 Dvojkomorová norná stena v celkovom počte 14 ks</w:t>
            </w:r>
          </w:p>
          <w:p w14:paraId="32CDF787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Musí byť:</w:t>
            </w:r>
          </w:p>
          <w:p w14:paraId="229DBF40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určená na vytváranie bariér na vodnej hladine ale aj na pevnom povrchu prevažne pri likvidácií ekologických havárií,</w:t>
            </w:r>
          </w:p>
          <w:p w14:paraId="18BEBF7D" w14:textId="6FABE7D9" w:rsidR="00DC778C" w:rsidRPr="001F4867" w:rsidRDefault="00B765DD" w:rsidP="00302EA6">
            <w:pPr>
              <w:numPr>
                <w:ilvl w:val="0"/>
                <w:numId w:val="5"/>
              </w:numPr>
              <w:tabs>
                <w:tab w:val="left" w:pos="459"/>
                <w:tab w:val="left" w:pos="884"/>
              </w:tabs>
              <w:spacing w:line="276" w:lineRule="auto"/>
              <w:ind w:hanging="26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typ: dvojkomorová,</w:t>
            </w:r>
          </w:p>
          <w:p w14:paraId="68C4CB97" w14:textId="5B94B766" w:rsidR="00DC778C" w:rsidRPr="001F4867" w:rsidRDefault="00B765DD" w:rsidP="00302EA6">
            <w:pPr>
              <w:numPr>
                <w:ilvl w:val="0"/>
                <w:numId w:val="5"/>
              </w:numPr>
              <w:tabs>
                <w:tab w:val="left" w:pos="459"/>
                <w:tab w:val="left" w:pos="884"/>
              </w:tabs>
              <w:spacing w:line="276" w:lineRule="auto"/>
              <w:ind w:hanging="26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vyrobená z odolného materiálu, </w:t>
            </w:r>
          </w:p>
          <w:p w14:paraId="60C34E00" w14:textId="3282B2C3" w:rsidR="00DC778C" w:rsidRPr="001F4867" w:rsidRDefault="00B765DD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hanging="26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mať vysokú pevnosť segmentu,</w:t>
            </w:r>
          </w:p>
          <w:p w14:paraId="3F94304A" w14:textId="2E1B85C9" w:rsidR="00DC778C" w:rsidRPr="001F4867" w:rsidRDefault="00B765DD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hanging="26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dobre skladovateľná,</w:t>
            </w:r>
          </w:p>
          <w:p w14:paraId="330D5C01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dvojkomorový rukáv s dĺžkou jedného segmentu min. 140 m a max. 160 m,</w:t>
            </w:r>
          </w:p>
          <w:p w14:paraId="228F5307" w14:textId="3F29792E" w:rsidR="00DC778C" w:rsidRPr="001F4867" w:rsidRDefault="00B765DD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hanging="26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možnosť navinutia na cievku kovového stojana / bubna,</w:t>
            </w:r>
          </w:p>
          <w:p w14:paraId="6F710403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min. dve kovové koncovky (upchávky) ukončené spojovacími koncovkami typu „C“ a odvzdušňovacími ventilmi,</w:t>
            </w:r>
          </w:p>
          <w:p w14:paraId="5DB3EA70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hmotnosť max. 80 kg,</w:t>
            </w:r>
          </w:p>
          <w:p w14:paraId="5A35B48F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farba: červená.</w:t>
            </w:r>
          </w:p>
          <w:p w14:paraId="595CC50A" w14:textId="77777777" w:rsidR="00DC778C" w:rsidRPr="001F4867" w:rsidRDefault="00DC778C" w:rsidP="00B423E2">
            <w:pPr>
              <w:tabs>
                <w:tab w:val="left" w:pos="459"/>
                <w:tab w:val="left" w:pos="1167"/>
              </w:tabs>
              <w:spacing w:line="276" w:lineRule="auto"/>
              <w:jc w:val="center"/>
              <w:rPr>
                <w:rFonts w:ascii="Arial Narrow" w:hAnsi="Arial Narrow"/>
                <w:noProof/>
                <w:sz w:val="22"/>
                <w:szCs w:val="22"/>
              </w:rPr>
            </w:pPr>
          </w:p>
          <w:p w14:paraId="56FFEA79" w14:textId="77777777" w:rsidR="00DC778C" w:rsidRDefault="00DC778C" w:rsidP="00B423E2">
            <w:pPr>
              <w:tabs>
                <w:tab w:val="left" w:pos="317"/>
                <w:tab w:val="left" w:pos="884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Minimálne príslušenstvo</w:t>
            </w:r>
          </w:p>
          <w:p w14:paraId="32D2F5A1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after="120" w:line="276" w:lineRule="auto"/>
              <w:ind w:left="357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3.2     Zapínacie popruhy</w:t>
            </w:r>
          </w:p>
          <w:p w14:paraId="6225FAE0" w14:textId="77777777" w:rsidR="00DC778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zapínacie popruhy v počte 8 ks / 1 ks segmentu a v 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112 ks</w:t>
            </w:r>
          </w:p>
          <w:p w14:paraId="661657F6" w14:textId="77777777" w:rsidR="00DC778C" w:rsidRPr="001F4867" w:rsidRDefault="00DC778C" w:rsidP="00B423E2">
            <w:pPr>
              <w:tabs>
                <w:tab w:val="left" w:pos="884"/>
              </w:tabs>
              <w:spacing w:after="120" w:line="276" w:lineRule="auto"/>
              <w:ind w:left="45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3.3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Guľové ventily</w:t>
            </w:r>
          </w:p>
          <w:p w14:paraId="02396A7D" w14:textId="77777777" w:rsidR="00DC778C" w:rsidRPr="004F2ED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guľové ventily osadené spojovacími koncovkami typu „C“ v počte 2 ks / 1 ks segmentu a 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28 ks</w:t>
            </w:r>
          </w:p>
          <w:p w14:paraId="6FB6E306" w14:textId="77777777" w:rsidR="00DC778C" w:rsidRPr="001F4867" w:rsidRDefault="00DC778C" w:rsidP="00B423E2">
            <w:p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3.4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Napúštacie ventily</w:t>
            </w:r>
          </w:p>
          <w:p w14:paraId="56303E10" w14:textId="77777777" w:rsidR="00DC778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napúšťacie ventily osadené spojovacími koncovkami typu „C“ v počte 2 ks / 1 ks segmentu a 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28 ks</w:t>
            </w:r>
          </w:p>
          <w:p w14:paraId="13C9D756" w14:textId="77777777" w:rsidR="00DC778C" w:rsidRPr="001F4867" w:rsidRDefault="00DC778C" w:rsidP="00B423E2">
            <w:pPr>
              <w:tabs>
                <w:tab w:val="left" w:pos="884"/>
              </w:tabs>
              <w:spacing w:line="276" w:lineRule="auto"/>
              <w:ind w:left="45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3.5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Plávajúce lano</w:t>
            </w:r>
          </w:p>
          <w:p w14:paraId="4156CAD2" w14:textId="77777777" w:rsidR="00DC778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plávajúce lano o dĺžke min. 20 m v počte 2 ks / 1 ks segmentu a 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28 ks</w:t>
            </w:r>
          </w:p>
          <w:p w14:paraId="39AFA631" w14:textId="77777777" w:rsidR="00DC778C" w:rsidRPr="001F4867" w:rsidRDefault="00DC778C" w:rsidP="00B423E2">
            <w:pPr>
              <w:tabs>
                <w:tab w:val="left" w:pos="884"/>
              </w:tabs>
              <w:spacing w:after="120" w:line="276" w:lineRule="auto"/>
              <w:ind w:left="45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3.6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</w:t>
            </w: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Lepiaca páska</w:t>
            </w:r>
          </w:p>
          <w:p w14:paraId="22877FB8" w14:textId="77777777" w:rsidR="00DC778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lepiaca páska PE v počte 3 ks / 1 ks segmentu a 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42 ks</w:t>
            </w:r>
          </w:p>
          <w:p w14:paraId="433B681F" w14:textId="77777777" w:rsidR="00DC778C" w:rsidRPr="004F2EDC" w:rsidRDefault="00DC778C" w:rsidP="00B423E2">
            <w:pPr>
              <w:tabs>
                <w:tab w:val="left" w:pos="884"/>
              </w:tabs>
              <w:spacing w:after="120" w:line="276" w:lineRule="auto"/>
              <w:ind w:left="459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>3.7   Obal na prepravu</w:t>
            </w:r>
          </w:p>
          <w:p w14:paraId="59164287" w14:textId="692F9DB8" w:rsidR="00DC778C" w:rsidRPr="004F2EDC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after="120"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obal na prepravu vyrobený </w:t>
            </w:r>
            <w:r w:rsidR="00FC4AEA">
              <w:rPr>
                <w:rFonts w:ascii="Arial Narrow" w:hAnsi="Arial Narrow"/>
                <w:color w:val="000000"/>
                <w:sz w:val="22"/>
                <w:szCs w:val="22"/>
              </w:rPr>
              <w:t>z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 odolného materiálu v počte 1 ks / 1 ks segmentu a 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14 ks</w:t>
            </w:r>
          </w:p>
          <w:p w14:paraId="46032A02" w14:textId="77777777" w:rsidR="00DC778C" w:rsidRPr="001F4867" w:rsidRDefault="00DC778C" w:rsidP="00B423E2">
            <w:pPr>
              <w:tabs>
                <w:tab w:val="left" w:pos="884"/>
              </w:tabs>
              <w:spacing w:after="120" w:line="276" w:lineRule="auto"/>
              <w:ind w:left="45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3.8   Benzínové dúchadlo</w:t>
            </w:r>
          </w:p>
          <w:p w14:paraId="026F56F6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benzínové dúchadlo 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44 ks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 a musí:</w:t>
            </w:r>
          </w:p>
          <w:p w14:paraId="0467D2BE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>umožniť nafúkanie dvojkomorovej nornej steny,</w:t>
            </w:r>
          </w:p>
          <w:p w14:paraId="1E0C7F6C" w14:textId="182ACAEC" w:rsidR="00DC778C" w:rsidRPr="001F4867" w:rsidRDefault="00B765DD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ind w:left="1456" w:hanging="212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FC4AE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byť kompatibilné koncovky k dvojkomorovej nornej </w:t>
            </w:r>
            <w:r w:rsidR="00FC4AEA">
              <w:rPr>
                <w:rFonts w:ascii="Arial Narrow" w:hAnsi="Arial Narrow"/>
                <w:color w:val="000000"/>
                <w:sz w:val="22"/>
                <w:szCs w:val="22"/>
              </w:rPr>
              <w:t xml:space="preserve">  </w:t>
            </w:r>
            <w:r w:rsidR="00DC778C" w:rsidRPr="001F4867">
              <w:rPr>
                <w:rFonts w:ascii="Arial Narrow" w:hAnsi="Arial Narrow"/>
                <w:color w:val="000000"/>
                <w:sz w:val="22"/>
                <w:szCs w:val="22"/>
              </w:rPr>
              <w:t>stene,</w:t>
            </w:r>
          </w:p>
          <w:p w14:paraId="608105C6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obsahovať stojan,</w:t>
            </w:r>
          </w:p>
          <w:p w14:paraId="50C76CAF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obsahovať nasávaciu hadicu v min. dĺžke 5 m,</w:t>
            </w:r>
          </w:p>
          <w:p w14:paraId="0DA15F60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typ: benzínový,</w:t>
            </w:r>
          </w:p>
          <w:p w14:paraId="02D4ABA3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motor: dvojtaktný,</w:t>
            </w:r>
          </w:p>
          <w:p w14:paraId="33C943D0" w14:textId="77777777" w:rsidR="00DC778C" w:rsidRPr="001F4867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výkon min. 0,8 kW,</w:t>
            </w:r>
          </w:p>
          <w:p w14:paraId="4B3B53DD" w14:textId="77777777" w:rsidR="00DC778C" w:rsidRDefault="00DC778C" w:rsidP="00302EA6">
            <w:pPr>
              <w:numPr>
                <w:ilvl w:val="0"/>
                <w:numId w:val="12"/>
              </w:numPr>
              <w:tabs>
                <w:tab w:val="left" w:pos="884"/>
              </w:tabs>
              <w:spacing w:after="120" w:line="276" w:lineRule="auto"/>
              <w:ind w:left="1599" w:hanging="35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hmotnosť max. 8 kg.</w:t>
            </w:r>
          </w:p>
          <w:p w14:paraId="3E0D12D6" w14:textId="77777777" w:rsidR="00DC778C" w:rsidRPr="004F2EDC" w:rsidRDefault="00DC778C" w:rsidP="00B423E2">
            <w:pPr>
              <w:tabs>
                <w:tab w:val="left" w:pos="884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4F2EDC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     3.9  Fóliový rukáv</w:t>
            </w:r>
          </w:p>
          <w:p w14:paraId="16987582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fóliový rukáv osadený na stojane v počte 1 ks / 1 ks segmentu a 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40 ks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. </w:t>
            </w:r>
          </w:p>
          <w:p w14:paraId="71E0C6ED" w14:textId="77777777" w:rsidR="00DC778C" w:rsidRPr="001F4867" w:rsidRDefault="00DC778C" w:rsidP="00B423E2">
            <w:pPr>
              <w:tabs>
                <w:tab w:val="left" w:pos="459"/>
                <w:tab w:val="left" w:pos="1167"/>
              </w:tabs>
              <w:spacing w:line="276" w:lineRule="auto"/>
              <w:jc w:val="center"/>
              <w:rPr>
                <w:rFonts w:ascii="Arial Narrow" w:hAnsi="Arial Narrow"/>
                <w:noProof/>
                <w:sz w:val="22"/>
                <w:szCs w:val="22"/>
              </w:rPr>
            </w:pPr>
          </w:p>
          <w:p w14:paraId="573C75F8" w14:textId="77777777" w:rsidR="00DC778C" w:rsidRPr="001F4867" w:rsidRDefault="00DC778C" w:rsidP="00B423E2">
            <w:pPr>
              <w:tabs>
                <w:tab w:val="left" w:pos="360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    4. 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NORNÁ STENA SORPČNÁ</w:t>
            </w:r>
          </w:p>
          <w:p w14:paraId="45869F4F" w14:textId="4F00E8F6" w:rsidR="00DC778C" w:rsidRPr="001F4867" w:rsidRDefault="00DC778C" w:rsidP="0007010B">
            <w:pPr>
              <w:tabs>
                <w:tab w:val="left" w:pos="317"/>
              </w:tabs>
              <w:spacing w:after="240" w:line="276" w:lineRule="auto"/>
              <w:ind w:left="46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Sorpčná norná stena určená na vytváranie bariér na vodnej hladine a slúžiaca na zachytávanie ropných produktov z vodnej hladiny. Znečistenú</w:t>
            </w:r>
            <w:r w:rsidR="00E63ACE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/</w:t>
            </w:r>
            <w:r w:rsidR="00E63ACE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kontaminovanú vodu musí dokázať</w:t>
            </w:r>
            <w:r w:rsidR="0007010B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nasmerovať na zvolené miesto a pomocou sorpčného hada musí dôjsť k zachyteniu uniknutých produktov.</w:t>
            </w:r>
          </w:p>
          <w:p w14:paraId="589A68F9" w14:textId="77777777" w:rsidR="00DC778C" w:rsidRPr="001F4867" w:rsidRDefault="00DC778C" w:rsidP="00B423E2">
            <w:pPr>
              <w:tabs>
                <w:tab w:val="left" w:pos="317"/>
              </w:tabs>
              <w:spacing w:after="120" w:line="276" w:lineRule="auto"/>
              <w:ind w:left="318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4.1 Norná stena sorpčná v celkovom počte 259 ks</w:t>
            </w:r>
          </w:p>
          <w:p w14:paraId="36B9F90A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Musí byť:</w:t>
            </w:r>
          </w:p>
          <w:p w14:paraId="1793D3A5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určená na zachytenie ropných produktov z vodnej hladiny,</w:t>
            </w:r>
          </w:p>
          <w:p w14:paraId="1D2B20B5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zhotovená z obojstranne nánosovej tkaniny,</w:t>
            </w:r>
          </w:p>
          <w:p w14:paraId="1A928956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jednoduchý upínací systém,</w:t>
            </w:r>
          </w:p>
          <w:p w14:paraId="02AB69F5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na upínacom systéme umiestnený hydrofóbny sorpčný had,</w:t>
            </w:r>
          </w:p>
          <w:p w14:paraId="050C9AF3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záťaž tvorená reťazou v spodnej časti nornej steny,</w:t>
            </w:r>
          </w:p>
          <w:p w14:paraId="4FA0FF92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dĺžka plaváka min. dĺžke 5 m,</w:t>
            </w:r>
          </w:p>
          <w:p w14:paraId="6E7963B6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dobrá skladovateľnosť,</w:t>
            </w:r>
          </w:p>
          <w:p w14:paraId="41F32C50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jednoduchá manipulácia napojenia a výmeny jednotlivých dielov,</w:t>
            </w:r>
          </w:p>
          <w:p w14:paraId="28F7C1D2" w14:textId="77777777" w:rsidR="00DC778C" w:rsidRPr="001F4867" w:rsidRDefault="00DC778C" w:rsidP="00302EA6">
            <w:pPr>
              <w:numPr>
                <w:ilvl w:val="0"/>
                <w:numId w:val="5"/>
              </w:numPr>
              <w:tabs>
                <w:tab w:val="left" w:pos="317"/>
                <w:tab w:val="left" w:pos="884"/>
              </w:tabs>
              <w:spacing w:line="276" w:lineRule="auto"/>
              <w:ind w:left="884" w:hanging="42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hmotnosť max. 18 kg.</w:t>
            </w:r>
          </w:p>
          <w:p w14:paraId="43D35714" w14:textId="77777777" w:rsidR="00DC778C" w:rsidRPr="001F4867" w:rsidRDefault="00DC778C" w:rsidP="00B423E2">
            <w:pPr>
              <w:tabs>
                <w:tab w:val="left" w:pos="317"/>
                <w:tab w:val="left" w:pos="884"/>
              </w:tabs>
              <w:spacing w:line="276" w:lineRule="auto"/>
              <w:ind w:left="884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14:paraId="1DC0602D" w14:textId="77777777" w:rsidR="00DC778C" w:rsidRDefault="00DC778C" w:rsidP="00B423E2">
            <w:pPr>
              <w:tabs>
                <w:tab w:val="left" w:pos="317"/>
                <w:tab w:val="left" w:pos="691"/>
                <w:tab w:val="left" w:pos="884"/>
              </w:tabs>
              <w:spacing w:after="120" w:line="276" w:lineRule="auto"/>
              <w:ind w:left="323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>Minimálne príslušenstvo</w:t>
            </w: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:</w:t>
            </w:r>
          </w:p>
          <w:p w14:paraId="783663E1" w14:textId="77777777" w:rsidR="00DC778C" w:rsidRPr="001F4867" w:rsidRDefault="00DC778C" w:rsidP="00B423E2">
            <w:pPr>
              <w:tabs>
                <w:tab w:val="left" w:pos="317"/>
                <w:tab w:val="left" w:pos="691"/>
                <w:tab w:val="left" w:pos="884"/>
              </w:tabs>
              <w:spacing w:after="120" w:line="276" w:lineRule="auto"/>
              <w:ind w:left="323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4.2     Kotviace prvky</w:t>
            </w:r>
          </w:p>
          <w:p w14:paraId="59A29E28" w14:textId="7C758D13" w:rsidR="00DC778C" w:rsidRPr="001F4867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left="889" w:hanging="28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kotviace prvky do tvrdého povrchu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74 ks,</w:t>
            </w:r>
          </w:p>
          <w:p w14:paraId="4E9A4244" w14:textId="77777777" w:rsidR="00DC778C" w:rsidRPr="001F4867" w:rsidRDefault="00DC778C" w:rsidP="00302EA6">
            <w:pPr>
              <w:numPr>
                <w:ilvl w:val="0"/>
                <w:numId w:val="11"/>
              </w:numPr>
              <w:tabs>
                <w:tab w:val="left" w:pos="884"/>
              </w:tabs>
              <w:spacing w:line="276" w:lineRule="auto"/>
              <w:ind w:left="1030" w:hanging="141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sada </w:t>
            </w:r>
            <w:r w:rsidRPr="001F4867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musí obsahovať:</w:t>
            </w:r>
          </w:p>
          <w:p w14:paraId="0EED0D76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kotviaci prvok v dĺžke min. 1 m - 2 ks,</w:t>
            </w:r>
          </w:p>
          <w:p w14:paraId="372A2AC7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reťaz v dĺžke min. 2 m - 2 ks,</w:t>
            </w:r>
          </w:p>
          <w:p w14:paraId="67B7F5FF" w14:textId="77777777" w:rsidR="00DC778C" w:rsidRPr="001F4867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rapid článok - 4 ks,</w:t>
            </w:r>
          </w:p>
          <w:p w14:paraId="17653272" w14:textId="77777777" w:rsidR="00DC778C" w:rsidRDefault="00DC778C" w:rsidP="00302EA6">
            <w:pPr>
              <w:numPr>
                <w:ilvl w:val="0"/>
                <w:numId w:val="9"/>
              </w:numPr>
              <w:tabs>
                <w:tab w:val="left" w:pos="884"/>
              </w:tabs>
              <w:spacing w:after="120" w:line="276" w:lineRule="auto"/>
              <w:ind w:left="1315" w:hanging="35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karabína - 4 ks.</w:t>
            </w:r>
          </w:p>
          <w:p w14:paraId="204D0E17" w14:textId="77777777" w:rsidR="00DC778C" w:rsidRPr="009342DA" w:rsidRDefault="00DC778C" w:rsidP="00B423E2">
            <w:pPr>
              <w:tabs>
                <w:tab w:val="left" w:pos="884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 </w:t>
            </w:r>
            <w:r w:rsidRPr="009342DA">
              <w:rPr>
                <w:rFonts w:ascii="Arial Narrow" w:hAnsi="Arial Narrow"/>
                <w:b/>
                <w:color w:val="000000"/>
                <w:sz w:val="22"/>
                <w:szCs w:val="22"/>
              </w:rPr>
              <w:t>4.3    Plávajúce lano</w:t>
            </w:r>
          </w:p>
          <w:p w14:paraId="4722578E" w14:textId="692CB128" w:rsidR="00DC778C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after="120" w:line="276" w:lineRule="auto"/>
              <w:ind w:hanging="119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plávajúce lano o dĺžke min. 20 m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74 ks</w:t>
            </w:r>
          </w:p>
          <w:p w14:paraId="0B85BC34" w14:textId="77777777" w:rsidR="00DC778C" w:rsidRPr="009342DA" w:rsidRDefault="00DC778C" w:rsidP="00B423E2">
            <w:pPr>
              <w:tabs>
                <w:tab w:val="left" w:pos="884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  </w:t>
            </w:r>
            <w:r w:rsidRPr="009342DA">
              <w:rPr>
                <w:rFonts w:ascii="Arial Narrow" w:hAnsi="Arial Narrow"/>
                <w:b/>
                <w:color w:val="000000"/>
                <w:sz w:val="22"/>
                <w:szCs w:val="22"/>
              </w:rPr>
              <w:t>4.4    Oceľové karabíny</w:t>
            </w:r>
          </w:p>
          <w:p w14:paraId="2491D3A9" w14:textId="72953387" w:rsidR="00DC778C" w:rsidRPr="001F4867" w:rsidRDefault="00DC778C" w:rsidP="00302EA6">
            <w:pPr>
              <w:numPr>
                <w:ilvl w:val="0"/>
                <w:numId w:val="6"/>
              </w:numPr>
              <w:tabs>
                <w:tab w:val="left" w:pos="884"/>
              </w:tabs>
              <w:spacing w:line="276" w:lineRule="auto"/>
              <w:ind w:hanging="12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oceľové karabíny OK SCREW v celkovom</w:t>
            </w:r>
            <w:r w:rsidRPr="001F4867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počte 148 ks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,</w:t>
            </w:r>
          </w:p>
          <w:p w14:paraId="0971B9CA" w14:textId="77777777" w:rsidR="00DC778C" w:rsidRPr="001F4867" w:rsidRDefault="00DC778C" w:rsidP="00302EA6">
            <w:pPr>
              <w:numPr>
                <w:ilvl w:val="0"/>
                <w:numId w:val="8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zámok key-lock,</w:t>
            </w:r>
          </w:p>
          <w:p w14:paraId="6AF1211E" w14:textId="77777777" w:rsidR="00DC778C" w:rsidRPr="001F4867" w:rsidRDefault="00DC778C" w:rsidP="00302EA6">
            <w:pPr>
              <w:numPr>
                <w:ilvl w:val="0"/>
                <w:numId w:val="8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poistka zámku screw lock,</w:t>
            </w:r>
          </w:p>
          <w:p w14:paraId="3F907894" w14:textId="44B21866" w:rsidR="00DC778C" w:rsidRPr="001F4867" w:rsidRDefault="00DC778C" w:rsidP="00302EA6">
            <w:pPr>
              <w:numPr>
                <w:ilvl w:val="0"/>
                <w:numId w:val="8"/>
              </w:numPr>
              <w:tabs>
                <w:tab w:val="left" w:pos="884"/>
              </w:tabs>
              <w:spacing w:line="276" w:lineRule="auto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nosnosť min. v pozdĺžnej 30 KN, priečnej 9 KN </w:t>
            </w:r>
            <w:r w:rsidR="0007010B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a pri otvorenom zámku 8 KN,</w:t>
            </w:r>
          </w:p>
          <w:p w14:paraId="246EA933" w14:textId="77777777" w:rsidR="00DC778C" w:rsidRDefault="00DC778C" w:rsidP="00302EA6">
            <w:pPr>
              <w:numPr>
                <w:ilvl w:val="0"/>
                <w:numId w:val="8"/>
              </w:numPr>
              <w:tabs>
                <w:tab w:val="left" w:pos="884"/>
              </w:tabs>
              <w:spacing w:after="120" w:line="276" w:lineRule="auto"/>
              <w:ind w:left="1434" w:hanging="357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svetlosť min. 18 mm.</w:t>
            </w:r>
          </w:p>
          <w:p w14:paraId="445DBE6D" w14:textId="77777777" w:rsidR="00DC778C" w:rsidRPr="009342DA" w:rsidRDefault="00DC778C" w:rsidP="00B423E2">
            <w:pPr>
              <w:tabs>
                <w:tab w:val="left" w:pos="884"/>
              </w:tabs>
              <w:spacing w:after="120" w:line="276" w:lineRule="auto"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9342DA">
              <w:rPr>
                <w:rFonts w:ascii="Arial Narrow" w:hAnsi="Arial Narrow"/>
                <w:b/>
                <w:color w:val="000000"/>
                <w:sz w:val="22"/>
                <w:szCs w:val="22"/>
              </w:rPr>
              <w:t xml:space="preserve">        4.5    Sorpčný had</w:t>
            </w:r>
          </w:p>
          <w:p w14:paraId="5B5F3E94" w14:textId="60E6C6BD" w:rsidR="00DC778C" w:rsidRPr="001F4867" w:rsidRDefault="00DC778C" w:rsidP="00302EA6">
            <w:pPr>
              <w:numPr>
                <w:ilvl w:val="0"/>
                <w:numId w:val="13"/>
              </w:numPr>
              <w:tabs>
                <w:tab w:val="left" w:pos="888"/>
              </w:tabs>
              <w:spacing w:after="240" w:line="276" w:lineRule="auto"/>
              <w:ind w:hanging="115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 xml:space="preserve">náhradný sorpčný had v celkovom </w:t>
            </w:r>
            <w:r w:rsidRPr="001F4867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počte 456 ks</w:t>
            </w:r>
            <w:r w:rsidRPr="001F4867">
              <w:rPr>
                <w:rFonts w:ascii="Arial Narrow" w:hAnsi="Arial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08B94" w14:textId="77777777" w:rsidR="00DC778C" w:rsidRPr="001F4867" w:rsidRDefault="00DC778C" w:rsidP="00B423E2">
            <w:pPr>
              <w:spacing w:line="276" w:lineRule="auto"/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</w:tr>
    </w:tbl>
    <w:p w14:paraId="403D37F7" w14:textId="76447D5A" w:rsidR="00B31F38" w:rsidRPr="000E4BE6" w:rsidRDefault="00B31F38" w:rsidP="00612019">
      <w:pPr>
        <w:tabs>
          <w:tab w:val="left" w:pos="708"/>
        </w:tabs>
        <w:spacing w:after="60" w:line="276" w:lineRule="auto"/>
        <w:jc w:val="both"/>
        <w:rPr>
          <w:rFonts w:ascii="Arial Narrow" w:hAnsi="Arial Narrow"/>
          <w:i/>
          <w:sz w:val="22"/>
          <w:szCs w:val="22"/>
          <w:u w:val="single"/>
        </w:rPr>
      </w:pPr>
      <w:bookmarkStart w:id="1" w:name="_Hlk62136035"/>
    </w:p>
    <w:p w14:paraId="39ACFB63" w14:textId="77777777" w:rsidR="00BC7DD6" w:rsidRPr="000E4BE6" w:rsidRDefault="00BC7DD6" w:rsidP="00BC7DD6">
      <w:pPr>
        <w:tabs>
          <w:tab w:val="left" w:pos="708"/>
        </w:tabs>
        <w:spacing w:after="60" w:line="276" w:lineRule="auto"/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0E4BE6">
        <w:rPr>
          <w:rFonts w:ascii="Arial Narrow" w:hAnsi="Arial Narrow"/>
          <w:b/>
          <w:sz w:val="22"/>
          <w:szCs w:val="22"/>
          <w:u w:val="single"/>
        </w:rPr>
        <w:t>Záruka</w:t>
      </w:r>
    </w:p>
    <w:p w14:paraId="3B3C8300" w14:textId="5F5C9300" w:rsidR="00F05024" w:rsidRPr="00D7546F" w:rsidRDefault="00BC7DD6" w:rsidP="00D7546F">
      <w:pPr>
        <w:tabs>
          <w:tab w:val="left" w:pos="708"/>
        </w:tabs>
        <w:spacing w:after="240" w:line="276" w:lineRule="auto"/>
        <w:jc w:val="both"/>
        <w:rPr>
          <w:rFonts w:ascii="Arial Narrow" w:hAnsi="Arial Narrow"/>
          <w:sz w:val="22"/>
          <w:szCs w:val="22"/>
        </w:rPr>
      </w:pPr>
      <w:r w:rsidRPr="000E4BE6">
        <w:rPr>
          <w:rFonts w:ascii="Arial Narrow" w:hAnsi="Arial Narrow"/>
          <w:sz w:val="22"/>
          <w:szCs w:val="22"/>
        </w:rPr>
        <w:t xml:space="preserve">Doba poskytovanej záruky musí byť </w:t>
      </w:r>
      <w:r w:rsidRPr="00651498">
        <w:rPr>
          <w:rFonts w:ascii="Arial Narrow" w:hAnsi="Arial Narrow"/>
          <w:sz w:val="22"/>
          <w:szCs w:val="22"/>
        </w:rPr>
        <w:t xml:space="preserve">minimálne </w:t>
      </w:r>
      <w:r w:rsidR="0067459A">
        <w:rPr>
          <w:rFonts w:ascii="Arial Narrow" w:hAnsi="Arial Narrow"/>
          <w:sz w:val="22"/>
          <w:szCs w:val="22"/>
        </w:rPr>
        <w:t>24</w:t>
      </w:r>
      <w:r w:rsidRPr="00651498">
        <w:rPr>
          <w:rFonts w:ascii="Arial Narrow" w:hAnsi="Arial Narrow"/>
          <w:sz w:val="22"/>
          <w:szCs w:val="22"/>
        </w:rPr>
        <w:t xml:space="preserve"> mesiacov</w:t>
      </w:r>
      <w:r w:rsidR="00DF7AE1" w:rsidRPr="000E4BE6">
        <w:rPr>
          <w:rFonts w:ascii="Arial Narrow" w:hAnsi="Arial Narrow"/>
          <w:sz w:val="22"/>
          <w:szCs w:val="22"/>
        </w:rPr>
        <w:t xml:space="preserve"> </w:t>
      </w:r>
      <w:r w:rsidR="00DF7AE1" w:rsidRPr="000E4BE6">
        <w:rPr>
          <w:rFonts w:ascii="Arial Narrow" w:hAnsi="Arial Narrow"/>
          <w:color w:val="231F20"/>
          <w:sz w:val="22"/>
          <w:szCs w:val="22"/>
        </w:rPr>
        <w:t>na všetky komponenty</w:t>
      </w:r>
      <w:r w:rsidRPr="000E4BE6">
        <w:rPr>
          <w:rFonts w:ascii="Arial Narrow" w:hAnsi="Arial Narrow"/>
          <w:sz w:val="22"/>
          <w:szCs w:val="22"/>
        </w:rPr>
        <w:t>. Záruka musí začať plynúť odo dňa prevzatia predmetu zákazky kupujúcim pričom rozhodujúcim je dátum uvedený na preberacom a odovzdávacom protokole.</w:t>
      </w:r>
    </w:p>
    <w:p w14:paraId="7B7D9AEC" w14:textId="064CFCAD" w:rsidR="000207B2" w:rsidRPr="00651498" w:rsidRDefault="006B117D" w:rsidP="00327362">
      <w:pPr>
        <w:tabs>
          <w:tab w:val="left" w:pos="708"/>
        </w:tabs>
        <w:spacing w:after="240" w:line="276" w:lineRule="auto"/>
        <w:jc w:val="both"/>
        <w:rPr>
          <w:rFonts w:ascii="Arial Narrow" w:hAnsi="Arial Narrow"/>
          <w:i/>
          <w:sz w:val="22"/>
          <w:szCs w:val="22"/>
          <w:u w:val="single"/>
        </w:rPr>
      </w:pPr>
      <w:r w:rsidRPr="00651498">
        <w:rPr>
          <w:rFonts w:ascii="Arial Narrow" w:hAnsi="Arial Narrow"/>
          <w:b/>
          <w:i/>
          <w:sz w:val="22"/>
          <w:szCs w:val="22"/>
          <w:u w:val="single"/>
        </w:rPr>
        <w:t>Ďalšie požiadavky na predmet zákazky</w:t>
      </w:r>
      <w:r w:rsidR="00F0747A" w:rsidRPr="00651498">
        <w:rPr>
          <w:rFonts w:ascii="Arial Narrow" w:hAnsi="Arial Narrow"/>
          <w:b/>
          <w:i/>
          <w:sz w:val="22"/>
          <w:szCs w:val="22"/>
          <w:u w:val="single"/>
        </w:rPr>
        <w:t xml:space="preserve"> pri plnení </w:t>
      </w:r>
      <w:r w:rsidR="00E16436" w:rsidRPr="00651498">
        <w:rPr>
          <w:rFonts w:ascii="Arial Narrow" w:hAnsi="Arial Narrow"/>
          <w:b/>
          <w:i/>
          <w:sz w:val="22"/>
          <w:szCs w:val="22"/>
          <w:u w:val="single"/>
        </w:rPr>
        <w:t>rámcovej dohody</w:t>
      </w:r>
      <w:r w:rsidRPr="00651498">
        <w:rPr>
          <w:rFonts w:ascii="Arial Narrow" w:hAnsi="Arial Narrow"/>
          <w:i/>
          <w:sz w:val="22"/>
          <w:szCs w:val="22"/>
          <w:u w:val="single"/>
        </w:rPr>
        <w:t>:</w:t>
      </w:r>
    </w:p>
    <w:p w14:paraId="6170272B" w14:textId="6D1AA93D" w:rsidR="00651498" w:rsidRPr="00327362" w:rsidRDefault="006B117D" w:rsidP="00D7546F">
      <w:pPr>
        <w:pStyle w:val="Odsekzoznamu"/>
        <w:numPr>
          <w:ilvl w:val="0"/>
          <w:numId w:val="2"/>
        </w:numPr>
        <w:tabs>
          <w:tab w:val="left" w:pos="708"/>
        </w:tabs>
        <w:spacing w:after="60"/>
        <w:jc w:val="both"/>
        <w:rPr>
          <w:rFonts w:ascii="Arial Narrow" w:hAnsi="Arial Narrow"/>
        </w:rPr>
      </w:pPr>
      <w:r w:rsidRPr="00327362">
        <w:rPr>
          <w:rFonts w:ascii="Arial Narrow" w:hAnsi="Arial Narrow"/>
        </w:rPr>
        <w:t>Súčasťou dodávky predmetu zákazky musí byť</w:t>
      </w:r>
      <w:r w:rsidR="00E46FA6" w:rsidRPr="00327362">
        <w:rPr>
          <w:rFonts w:ascii="Arial Narrow" w:hAnsi="Arial Narrow"/>
        </w:rPr>
        <w:t xml:space="preserve"> </w:t>
      </w:r>
      <w:r w:rsidR="00FC4AEA" w:rsidRPr="00327362">
        <w:rPr>
          <w:rFonts w:ascii="Arial Narrow" w:hAnsi="Arial Narrow"/>
        </w:rPr>
        <w:t xml:space="preserve">kompletná </w:t>
      </w:r>
      <w:r w:rsidRPr="00327362">
        <w:rPr>
          <w:rFonts w:ascii="Arial Narrow" w:hAnsi="Arial Narrow"/>
        </w:rPr>
        <w:t>dokumentácia výrobku</w:t>
      </w:r>
      <w:r w:rsidR="00FC4AEA" w:rsidRPr="00327362">
        <w:rPr>
          <w:rFonts w:ascii="Arial Narrow" w:hAnsi="Arial Narrow"/>
        </w:rPr>
        <w:t xml:space="preserve"> </w:t>
      </w:r>
      <w:r w:rsidR="0007010B" w:rsidRPr="00327362">
        <w:rPr>
          <w:rFonts w:ascii="Arial Narrow" w:hAnsi="Arial Narrow"/>
        </w:rPr>
        <w:t>-</w:t>
      </w:r>
      <w:r w:rsidR="00FC4AEA" w:rsidRPr="00327362">
        <w:rPr>
          <w:rFonts w:ascii="Arial Narrow" w:hAnsi="Arial Narrow"/>
        </w:rPr>
        <w:t xml:space="preserve"> Technický list</w:t>
      </w:r>
      <w:r w:rsidR="00D7546F" w:rsidRPr="00327362">
        <w:rPr>
          <w:rFonts w:ascii="Arial Narrow" w:hAnsi="Arial Narrow"/>
        </w:rPr>
        <w:t xml:space="preserve"> </w:t>
      </w:r>
      <w:r w:rsidR="00FC4AEA" w:rsidRPr="00327362">
        <w:rPr>
          <w:rFonts w:ascii="Arial Narrow" w:hAnsi="Arial Narrow"/>
        </w:rPr>
        <w:t>/</w:t>
      </w:r>
      <w:r w:rsidR="00D7546F" w:rsidRPr="00327362">
        <w:rPr>
          <w:rFonts w:ascii="Arial Narrow" w:hAnsi="Arial Narrow"/>
        </w:rPr>
        <w:t xml:space="preserve"> </w:t>
      </w:r>
      <w:r w:rsidR="00FC4AEA" w:rsidRPr="00327362">
        <w:rPr>
          <w:rFonts w:ascii="Arial Narrow" w:hAnsi="Arial Narrow"/>
        </w:rPr>
        <w:t>Produktový list</w:t>
      </w:r>
      <w:r w:rsidR="00FC4E3A" w:rsidRPr="00327362">
        <w:rPr>
          <w:rFonts w:ascii="Arial Narrow" w:hAnsi="Arial Narrow"/>
        </w:rPr>
        <w:t>, obsahujúci najmä</w:t>
      </w:r>
      <w:r w:rsidR="00FC4AEA" w:rsidRPr="00327362">
        <w:rPr>
          <w:rFonts w:ascii="Arial Narrow" w:hAnsi="Arial Narrow"/>
        </w:rPr>
        <w:t xml:space="preserve"> </w:t>
      </w:r>
      <w:r w:rsidR="00FC4E3A" w:rsidRPr="00327362">
        <w:rPr>
          <w:rFonts w:ascii="Arial Narrow" w:hAnsi="Arial Narrow"/>
        </w:rPr>
        <w:t>pokyny na</w:t>
      </w:r>
      <w:r w:rsidR="00FC4AEA" w:rsidRPr="00327362">
        <w:rPr>
          <w:rFonts w:ascii="Arial Narrow" w:hAnsi="Arial Narrow"/>
        </w:rPr>
        <w:t xml:space="preserve"> skladovani</w:t>
      </w:r>
      <w:r w:rsidR="00FC4E3A" w:rsidRPr="00327362">
        <w:rPr>
          <w:rFonts w:ascii="Arial Narrow" w:hAnsi="Arial Narrow"/>
        </w:rPr>
        <w:t>e</w:t>
      </w:r>
      <w:r w:rsidR="00FC4AEA" w:rsidRPr="00327362">
        <w:rPr>
          <w:rFonts w:ascii="Arial Narrow" w:hAnsi="Arial Narrow"/>
        </w:rPr>
        <w:t>, používani</w:t>
      </w:r>
      <w:r w:rsidR="00FC4E3A" w:rsidRPr="00327362">
        <w:rPr>
          <w:rFonts w:ascii="Arial Narrow" w:hAnsi="Arial Narrow"/>
        </w:rPr>
        <w:t>e</w:t>
      </w:r>
      <w:r w:rsidR="00FC4AEA" w:rsidRPr="00327362">
        <w:rPr>
          <w:rFonts w:ascii="Arial Narrow" w:hAnsi="Arial Narrow"/>
        </w:rPr>
        <w:t>, čisteni</w:t>
      </w:r>
      <w:r w:rsidR="00FC4E3A" w:rsidRPr="00327362">
        <w:rPr>
          <w:rFonts w:ascii="Arial Narrow" w:hAnsi="Arial Narrow"/>
        </w:rPr>
        <w:t>e</w:t>
      </w:r>
      <w:r w:rsidR="00FC4AEA" w:rsidRPr="00327362">
        <w:rPr>
          <w:rFonts w:ascii="Arial Narrow" w:hAnsi="Arial Narrow"/>
        </w:rPr>
        <w:t>, údržb</w:t>
      </w:r>
      <w:r w:rsidR="00FC4E3A" w:rsidRPr="00327362">
        <w:rPr>
          <w:rFonts w:ascii="Arial Narrow" w:hAnsi="Arial Narrow"/>
        </w:rPr>
        <w:t>u</w:t>
      </w:r>
      <w:r w:rsidR="00FC4AEA" w:rsidRPr="00327362">
        <w:rPr>
          <w:rFonts w:ascii="Arial Narrow" w:hAnsi="Arial Narrow"/>
        </w:rPr>
        <w:t>, nastavovani</w:t>
      </w:r>
      <w:r w:rsidR="00FC4E3A" w:rsidRPr="00327362">
        <w:rPr>
          <w:rFonts w:ascii="Arial Narrow" w:hAnsi="Arial Narrow"/>
        </w:rPr>
        <w:t>e</w:t>
      </w:r>
      <w:r w:rsidR="00FC4AEA" w:rsidRPr="00327362">
        <w:rPr>
          <w:rFonts w:ascii="Arial Narrow" w:hAnsi="Arial Narrow"/>
        </w:rPr>
        <w:t xml:space="preserve"> a</w:t>
      </w:r>
      <w:r w:rsidR="00FC4E3A" w:rsidRPr="00327362">
        <w:rPr>
          <w:rFonts w:ascii="Arial Narrow" w:hAnsi="Arial Narrow"/>
        </w:rPr>
        <w:t> </w:t>
      </w:r>
      <w:r w:rsidR="00FC4AEA" w:rsidRPr="00327362">
        <w:rPr>
          <w:rFonts w:ascii="Arial Narrow" w:hAnsi="Arial Narrow"/>
        </w:rPr>
        <w:t>dezinfekci</w:t>
      </w:r>
      <w:r w:rsidR="00FC4E3A" w:rsidRPr="00327362">
        <w:rPr>
          <w:rFonts w:ascii="Arial Narrow" w:hAnsi="Arial Narrow"/>
        </w:rPr>
        <w:t>u vrátane odp</w:t>
      </w:r>
      <w:r w:rsidR="0025535E">
        <w:rPr>
          <w:rFonts w:ascii="Arial Narrow" w:hAnsi="Arial Narrow"/>
        </w:rPr>
        <w:t>orúčaných prostriedkov od výrobc</w:t>
      </w:r>
      <w:r w:rsidR="00FC4E3A" w:rsidRPr="00327362">
        <w:rPr>
          <w:rFonts w:ascii="Arial Narrow" w:hAnsi="Arial Narrow"/>
        </w:rPr>
        <w:t xml:space="preserve">u na </w:t>
      </w:r>
      <w:r w:rsidR="00D7546F" w:rsidRPr="00327362">
        <w:rPr>
          <w:rFonts w:ascii="Arial Narrow" w:hAnsi="Arial Narrow"/>
        </w:rPr>
        <w:t>čistenie, údržbu a</w:t>
      </w:r>
      <w:r w:rsidR="00FC4E3A" w:rsidRPr="00327362">
        <w:rPr>
          <w:rFonts w:ascii="Arial Narrow" w:hAnsi="Arial Narrow"/>
        </w:rPr>
        <w:t xml:space="preserve"> </w:t>
      </w:r>
      <w:r w:rsidR="00D7546F" w:rsidRPr="00327362">
        <w:rPr>
          <w:rFonts w:ascii="Arial Narrow" w:hAnsi="Arial Narrow"/>
        </w:rPr>
        <w:t xml:space="preserve">dezinfekciu, </w:t>
      </w:r>
      <w:r w:rsidR="00FC4E3A" w:rsidRPr="00327362">
        <w:rPr>
          <w:rFonts w:ascii="Arial Narrow" w:hAnsi="Arial Narrow"/>
        </w:rPr>
        <w:t xml:space="preserve">ktoré </w:t>
      </w:r>
      <w:r w:rsidR="00D7546F" w:rsidRPr="00327362">
        <w:rPr>
          <w:rFonts w:ascii="Arial Narrow" w:hAnsi="Arial Narrow"/>
        </w:rPr>
        <w:t>nesmú mať žiadny nepriaznivý účinok na požadovaný tovar alebo na používateľa, ak sa používajú v súlade s príslušnou dokumentáciou</w:t>
      </w:r>
      <w:r w:rsidR="00FC4AEA" w:rsidRPr="00327362">
        <w:rPr>
          <w:rFonts w:ascii="Arial Narrow" w:hAnsi="Arial Narrow"/>
        </w:rPr>
        <w:t xml:space="preserve"> </w:t>
      </w:r>
      <w:r w:rsidR="00D7546F" w:rsidRPr="00327362">
        <w:rPr>
          <w:rFonts w:ascii="Arial Narrow" w:hAnsi="Arial Narrow"/>
        </w:rPr>
        <w:t>výrobku.</w:t>
      </w:r>
      <w:r w:rsidR="00FC4E3A" w:rsidRPr="00327362">
        <w:rPr>
          <w:rFonts w:ascii="Arial Narrow" w:hAnsi="Arial Narrow"/>
        </w:rPr>
        <w:t xml:space="preserve"> Uvedené doklady je dodávateľ povinný predložiť </w:t>
      </w:r>
      <w:r w:rsidR="0025535E">
        <w:rPr>
          <w:rFonts w:ascii="Arial Narrow" w:hAnsi="Arial Narrow"/>
        </w:rPr>
        <w:t>pri</w:t>
      </w:r>
      <w:r w:rsidR="00FC4E3A" w:rsidRPr="00327362">
        <w:rPr>
          <w:rFonts w:ascii="Arial Narrow" w:hAnsi="Arial Narrow"/>
        </w:rPr>
        <w:t xml:space="preserve"> plnení predmetu zákazky.</w:t>
      </w:r>
    </w:p>
    <w:bookmarkEnd w:id="1"/>
    <w:p w14:paraId="5D05D8EA" w14:textId="77777777" w:rsidR="007F6B66" w:rsidRPr="00327362" w:rsidRDefault="007F6B66" w:rsidP="007F6B66">
      <w:pPr>
        <w:pStyle w:val="Odsekzoznamu"/>
        <w:tabs>
          <w:tab w:val="left" w:pos="708"/>
        </w:tabs>
        <w:spacing w:after="60"/>
        <w:jc w:val="both"/>
        <w:rPr>
          <w:rFonts w:ascii="Arial Narrow" w:hAnsi="Arial Narrow"/>
          <w:iCs/>
        </w:rPr>
      </w:pPr>
    </w:p>
    <w:p w14:paraId="0F3C3D3D" w14:textId="77777777" w:rsidR="006E7764" w:rsidRPr="00327362" w:rsidRDefault="006E7764" w:rsidP="00327362">
      <w:pPr>
        <w:tabs>
          <w:tab w:val="left" w:pos="708"/>
        </w:tabs>
        <w:spacing w:after="240" w:line="276" w:lineRule="auto"/>
        <w:jc w:val="both"/>
        <w:rPr>
          <w:rFonts w:ascii="Arial Narrow" w:hAnsi="Arial Narrow" w:cs="Arial"/>
          <w:b/>
          <w:i/>
          <w:iCs/>
          <w:color w:val="000000"/>
          <w:sz w:val="22"/>
          <w:szCs w:val="22"/>
          <w:u w:val="single"/>
        </w:rPr>
      </w:pPr>
      <w:r w:rsidRPr="00327362">
        <w:rPr>
          <w:rFonts w:ascii="Arial Narrow" w:hAnsi="Arial Narrow" w:cs="Arial"/>
          <w:b/>
          <w:i/>
          <w:iCs/>
          <w:color w:val="000000"/>
          <w:sz w:val="22"/>
          <w:szCs w:val="22"/>
          <w:u w:val="single"/>
        </w:rPr>
        <w:t>Iné požiadavky na predmet zákazky, resp. vlastný návrh plnenia:</w:t>
      </w:r>
    </w:p>
    <w:p w14:paraId="473CF053" w14:textId="53D8B614" w:rsidR="00E16436" w:rsidRPr="00327362" w:rsidRDefault="00FC4E3A" w:rsidP="00FC4E3A">
      <w:pPr>
        <w:pStyle w:val="Odsekzoznamu"/>
        <w:numPr>
          <w:ilvl w:val="0"/>
          <w:numId w:val="3"/>
        </w:numPr>
        <w:tabs>
          <w:tab w:val="left" w:pos="708"/>
        </w:tabs>
        <w:spacing w:before="120" w:after="120"/>
        <w:jc w:val="both"/>
        <w:rPr>
          <w:rFonts w:ascii="Arial Narrow" w:hAnsi="Arial Narrow"/>
          <w:iCs/>
        </w:rPr>
      </w:pPr>
      <w:r w:rsidRPr="00327362">
        <w:rPr>
          <w:rFonts w:ascii="Arial Narrow" w:hAnsi="Arial Narrow"/>
          <w:iCs/>
        </w:rPr>
        <w:t xml:space="preserve">Uchádzač je povinný preukázať, že ponúkaný výrobok / tovar disponuje označením CE, ktorým sa potvrdzuje jeho súlad s príslušnými právnymi predpismi Európskej únie, a to predložením príslušného certifikátu alebo iného relevantného dokladu. </w:t>
      </w:r>
      <w:r w:rsidRPr="00AA4C56">
        <w:rPr>
          <w:rFonts w:ascii="Arial Narrow" w:hAnsi="Arial Narrow"/>
          <w:iCs/>
        </w:rPr>
        <w:t xml:space="preserve">Uvedený doklad je dodávateľ povinný predložiť spolu s vlastným </w:t>
      </w:r>
      <w:r w:rsidR="0025535E">
        <w:rPr>
          <w:rFonts w:ascii="Arial Narrow" w:hAnsi="Arial Narrow"/>
          <w:iCs/>
        </w:rPr>
        <w:t>návrhom plnenia</w:t>
      </w:r>
      <w:r w:rsidRPr="00AA4C56">
        <w:rPr>
          <w:rFonts w:ascii="Arial Narrow" w:hAnsi="Arial Narrow"/>
          <w:iCs/>
        </w:rPr>
        <w:t>.</w:t>
      </w:r>
    </w:p>
    <w:p w14:paraId="118CE936" w14:textId="3DDEB2CA" w:rsidR="0098145A" w:rsidRPr="00327362" w:rsidRDefault="0098145A" w:rsidP="00B31F38">
      <w:pPr>
        <w:tabs>
          <w:tab w:val="left" w:pos="708"/>
        </w:tabs>
        <w:spacing w:after="6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667BA25" w14:textId="67506057" w:rsidR="00B31F38" w:rsidRPr="00E46FA6" w:rsidRDefault="00B31F38" w:rsidP="00B31F38">
      <w:pPr>
        <w:tabs>
          <w:tab w:val="left" w:pos="708"/>
        </w:tabs>
        <w:spacing w:after="60"/>
        <w:jc w:val="both"/>
        <w:rPr>
          <w:rFonts w:ascii="Arial Narrow" w:hAnsi="Arial Narrow"/>
          <w:iCs/>
          <w:sz w:val="22"/>
          <w:szCs w:val="22"/>
        </w:rPr>
      </w:pPr>
      <w:r w:rsidRPr="00E46FA6">
        <w:rPr>
          <w:rFonts w:ascii="Arial Narrow" w:hAnsi="Arial Narrow" w:cs="Arial"/>
          <w:color w:val="000000"/>
          <w:sz w:val="22"/>
          <w:szCs w:val="22"/>
        </w:rPr>
        <w:t>Všetky požadované dokumenty musia byť predložené v slovenskom jazyku (akceptovateľný je aj český jazyk).</w:t>
      </w:r>
    </w:p>
    <w:p w14:paraId="545CE30D" w14:textId="55F6B0BB" w:rsidR="00B31F38" w:rsidRPr="00E46FA6" w:rsidRDefault="00B31F38" w:rsidP="00B31F38">
      <w:pPr>
        <w:tabs>
          <w:tab w:val="left" w:pos="708"/>
        </w:tabs>
        <w:spacing w:after="60"/>
        <w:jc w:val="both"/>
        <w:rPr>
          <w:rFonts w:ascii="Arial Narrow" w:hAnsi="Arial Narrow" w:cs="Arial"/>
          <w:color w:val="000000"/>
          <w:sz w:val="22"/>
          <w:szCs w:val="22"/>
        </w:rPr>
      </w:pPr>
      <w:bookmarkStart w:id="2" w:name="_Hlk63787590"/>
      <w:r w:rsidRPr="00E46FA6">
        <w:rPr>
          <w:rFonts w:ascii="Arial Narrow" w:hAnsi="Arial Narrow" w:cs="Arial"/>
          <w:sz w:val="22"/>
          <w:szCs w:val="22"/>
        </w:rPr>
        <w:t>Pokiaľ sa originálna jazyková mutácia nevyskytuje v slovenskom alebo v českom jazyku, vyžaduje sa ú</w:t>
      </w:r>
      <w:r w:rsidRPr="00E46FA6">
        <w:rPr>
          <w:rFonts w:ascii="Arial Narrow" w:hAnsi="Arial Narrow" w:cs="Arial"/>
          <w:color w:val="000000"/>
          <w:sz w:val="22"/>
          <w:szCs w:val="22"/>
        </w:rPr>
        <w:t xml:space="preserve">radný preklad </w:t>
      </w:r>
      <w:r w:rsidR="0007010B">
        <w:rPr>
          <w:rFonts w:ascii="Arial Narrow" w:hAnsi="Arial Narrow" w:cs="Arial"/>
          <w:color w:val="000000"/>
          <w:sz w:val="22"/>
          <w:szCs w:val="22"/>
        </w:rPr>
        <w:br/>
      </w:r>
      <w:r w:rsidRPr="00E46FA6">
        <w:rPr>
          <w:rFonts w:ascii="Arial Narrow" w:hAnsi="Arial Narrow" w:cs="Arial"/>
          <w:color w:val="000000"/>
          <w:sz w:val="22"/>
          <w:szCs w:val="22"/>
        </w:rPr>
        <w:t>do slovenského jazyka.</w:t>
      </w:r>
      <w:bookmarkEnd w:id="2"/>
    </w:p>
    <w:p w14:paraId="3ABB51A7" w14:textId="77777777" w:rsidR="004C38A4" w:rsidRPr="00734826" w:rsidRDefault="004C38A4" w:rsidP="007167FF">
      <w:pPr>
        <w:jc w:val="both"/>
        <w:rPr>
          <w:rFonts w:ascii="Arial Narrow" w:hAnsi="Arial Narrow" w:cs="Arial"/>
          <w:b/>
          <w:sz w:val="24"/>
          <w:szCs w:val="24"/>
          <w:highlight w:val="yellow"/>
          <w:u w:val="single"/>
        </w:rPr>
      </w:pPr>
    </w:p>
    <w:p w14:paraId="6E726C51" w14:textId="29DFD56D" w:rsidR="00153A2F" w:rsidRPr="00D7546F" w:rsidRDefault="004A0FB4" w:rsidP="00D7546F">
      <w:pPr>
        <w:spacing w:after="12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1D0556">
        <w:rPr>
          <w:rFonts w:ascii="Arial Narrow" w:hAnsi="Arial Narrow" w:cs="Arial"/>
          <w:b/>
          <w:sz w:val="22"/>
          <w:szCs w:val="22"/>
          <w:u w:val="single"/>
        </w:rPr>
        <w:t xml:space="preserve">Informácie a požiadavky </w:t>
      </w:r>
      <w:r w:rsidR="008B5B5D" w:rsidRPr="001D0556">
        <w:rPr>
          <w:rFonts w:ascii="Arial Narrow" w:hAnsi="Arial Narrow" w:cs="Arial"/>
          <w:b/>
          <w:sz w:val="22"/>
          <w:szCs w:val="22"/>
          <w:u w:val="single"/>
        </w:rPr>
        <w:t xml:space="preserve">na </w:t>
      </w:r>
      <w:r w:rsidR="00AE551B" w:rsidRPr="001D0556">
        <w:rPr>
          <w:rFonts w:ascii="Arial Narrow" w:hAnsi="Arial Narrow" w:cs="Arial"/>
          <w:b/>
          <w:sz w:val="22"/>
          <w:szCs w:val="22"/>
          <w:u w:val="single"/>
        </w:rPr>
        <w:t>predmet zákazky</w:t>
      </w:r>
    </w:p>
    <w:p w14:paraId="36B24FE5" w14:textId="7833B6CE" w:rsidR="000E2F1B" w:rsidRPr="001D0556" w:rsidRDefault="003C3669" w:rsidP="004C1E03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1D0556">
        <w:rPr>
          <w:rFonts w:ascii="Arial Narrow" w:hAnsi="Arial Narrow" w:cs="Arial"/>
          <w:sz w:val="22"/>
          <w:szCs w:val="22"/>
        </w:rPr>
        <w:t xml:space="preserve">Pokiaľ by sa v opise predmetu zákazky nachádzali technické požiadavky, ktoré odkazujú na konkrétneho výrobcu, výrobný postup, značku, patent, typ, krajinu, oblasť alebo miesto pôvodu alebo výroby a ak by tým dochádzalo k znevýhodneniu </w:t>
      </w:r>
      <w:bookmarkStart w:id="3" w:name="_GoBack"/>
      <w:bookmarkEnd w:id="3"/>
      <w:r w:rsidRPr="001D0556">
        <w:rPr>
          <w:rFonts w:ascii="Arial Narrow" w:hAnsi="Arial Narrow" w:cs="Arial"/>
          <w:sz w:val="22"/>
          <w:szCs w:val="22"/>
        </w:rPr>
        <w:t xml:space="preserve">alebo vylúčeniu určitých záujemcov alebo tovarov, tak verejný obstarávateľ dopĺňa takýto odkaz slovami „alebo ekvivalentný“, Uchádzač v takomto prípade vo svojej ponuke môže použiť technické riešenie ekvivalentné, ktoré spĺňa kvalitatívne, úžitkové, funkčné a prevádzkové charakteristiky, ktoré sú nevyhnutné na zabezpečenie účelu, na ktorý </w:t>
      </w:r>
      <w:r w:rsidR="0007010B">
        <w:rPr>
          <w:rFonts w:ascii="Arial Narrow" w:hAnsi="Arial Narrow" w:cs="Arial"/>
          <w:sz w:val="22"/>
          <w:szCs w:val="22"/>
        </w:rPr>
        <w:br/>
      </w:r>
      <w:r w:rsidRPr="001D0556">
        <w:rPr>
          <w:rFonts w:ascii="Arial Narrow" w:hAnsi="Arial Narrow" w:cs="Arial"/>
          <w:sz w:val="22"/>
          <w:szCs w:val="22"/>
        </w:rPr>
        <w:t>sú požadované výrobky určené a to na rovnakej a vyššej úrovni, ako je uvedené v tejto časti súťažných podklado</w:t>
      </w:r>
      <w:r w:rsidR="007462A9" w:rsidRPr="001D0556">
        <w:rPr>
          <w:rFonts w:ascii="Arial Narrow" w:hAnsi="Arial Narrow" w:cs="Arial"/>
          <w:sz w:val="22"/>
          <w:szCs w:val="22"/>
        </w:rPr>
        <w:t>v</w:t>
      </w:r>
      <w:r w:rsidRPr="001D0556">
        <w:rPr>
          <w:rFonts w:ascii="Arial Narrow" w:hAnsi="Arial Narrow" w:cs="Arial"/>
          <w:sz w:val="22"/>
          <w:szCs w:val="22"/>
        </w:rPr>
        <w:t xml:space="preserve">, </w:t>
      </w:r>
      <w:r w:rsidR="0007010B">
        <w:rPr>
          <w:rFonts w:ascii="Arial Narrow" w:hAnsi="Arial Narrow" w:cs="Arial"/>
          <w:sz w:val="22"/>
          <w:szCs w:val="22"/>
        </w:rPr>
        <w:br/>
      </w:r>
      <w:r w:rsidRPr="001D0556">
        <w:rPr>
          <w:rFonts w:ascii="Arial Narrow" w:hAnsi="Arial Narrow" w:cs="Arial"/>
          <w:sz w:val="22"/>
          <w:szCs w:val="22"/>
        </w:rPr>
        <w:t>túto skutočnosť však musí preukázať uchádzač</w:t>
      </w:r>
      <w:r w:rsidR="008D1ACD" w:rsidRPr="001D0556">
        <w:rPr>
          <w:rFonts w:ascii="Arial Narrow" w:hAnsi="Arial Narrow" w:cs="Arial"/>
          <w:sz w:val="22"/>
          <w:szCs w:val="22"/>
        </w:rPr>
        <w:t>.</w:t>
      </w:r>
    </w:p>
    <w:p w14:paraId="4DBA7AD6" w14:textId="5A550715" w:rsidR="008D1ACD" w:rsidRPr="00E46FA6" w:rsidRDefault="008D1ACD" w:rsidP="007167FF">
      <w:pPr>
        <w:jc w:val="both"/>
        <w:rPr>
          <w:rFonts w:ascii="Arial Narrow" w:hAnsi="Arial Narrow" w:cs="Arial"/>
          <w:sz w:val="22"/>
          <w:szCs w:val="22"/>
        </w:rPr>
      </w:pPr>
      <w:r w:rsidRPr="00E46FA6">
        <w:rPr>
          <w:rFonts w:ascii="Arial Narrow" w:hAnsi="Arial Narrow" w:cs="Arial"/>
          <w:sz w:val="22"/>
          <w:szCs w:val="22"/>
        </w:rPr>
        <w:t>Tovar musí byť nový, nepoužívaný, nepoškodený a nesmie byť recykl</w:t>
      </w:r>
      <w:r w:rsidR="00FC4AEA">
        <w:rPr>
          <w:rFonts w:ascii="Arial Narrow" w:hAnsi="Arial Narrow" w:cs="Arial"/>
          <w:sz w:val="22"/>
          <w:szCs w:val="22"/>
        </w:rPr>
        <w:t xml:space="preserve">ovaný, repasovaný či renovovaný a musí byť </w:t>
      </w:r>
      <w:r w:rsidR="00FC4AEA" w:rsidRPr="001F4867">
        <w:rPr>
          <w:rFonts w:ascii="Arial Narrow" w:hAnsi="Arial Narrow"/>
          <w:sz w:val="22"/>
          <w:szCs w:val="22"/>
        </w:rPr>
        <w:t>dodaný kompletne</w:t>
      </w:r>
      <w:r w:rsidR="00FC4AEA">
        <w:rPr>
          <w:rFonts w:ascii="Arial Narrow" w:hAnsi="Arial Narrow"/>
          <w:sz w:val="22"/>
          <w:szCs w:val="22"/>
        </w:rPr>
        <w:t>,</w:t>
      </w:r>
      <w:r w:rsidR="00FC4AEA" w:rsidRPr="001F4867">
        <w:rPr>
          <w:rFonts w:ascii="Arial Narrow" w:hAnsi="Arial Narrow"/>
          <w:sz w:val="22"/>
          <w:szCs w:val="22"/>
        </w:rPr>
        <w:t xml:space="preserve"> vrátane </w:t>
      </w:r>
      <w:r w:rsidR="00FC4AEA">
        <w:rPr>
          <w:rFonts w:ascii="Arial Narrow" w:hAnsi="Arial Narrow"/>
          <w:sz w:val="22"/>
          <w:szCs w:val="22"/>
        </w:rPr>
        <w:t xml:space="preserve">všetkého uvedeného </w:t>
      </w:r>
      <w:r w:rsidR="00FC4AEA" w:rsidRPr="001F4867">
        <w:rPr>
          <w:rFonts w:ascii="Arial Narrow" w:hAnsi="Arial Narrow"/>
          <w:sz w:val="22"/>
          <w:szCs w:val="22"/>
        </w:rPr>
        <w:t>príslušenstva</w:t>
      </w:r>
      <w:r w:rsidR="00FC4AEA">
        <w:rPr>
          <w:rFonts w:ascii="Arial Narrow" w:hAnsi="Arial Narrow"/>
          <w:sz w:val="22"/>
          <w:szCs w:val="22"/>
        </w:rPr>
        <w:t>.</w:t>
      </w:r>
    </w:p>
    <w:p w14:paraId="01025C3C" w14:textId="72F902BB" w:rsidR="008D1ACD" w:rsidRPr="0067459A" w:rsidRDefault="008D1ACD" w:rsidP="007167FF">
      <w:pPr>
        <w:jc w:val="both"/>
        <w:rPr>
          <w:rFonts w:ascii="Arial Narrow" w:hAnsi="Arial Narrow" w:cs="Arial"/>
          <w:sz w:val="22"/>
          <w:szCs w:val="22"/>
        </w:rPr>
      </w:pPr>
      <w:r w:rsidRPr="0067459A">
        <w:rPr>
          <w:rFonts w:ascii="Arial Narrow" w:hAnsi="Arial Narrow" w:cs="Arial"/>
          <w:sz w:val="22"/>
          <w:szCs w:val="22"/>
        </w:rPr>
        <w:lastRenderedPageBreak/>
        <w:t>Celková ponúknutá cena musí zahŕňať všetky náklady</w:t>
      </w:r>
      <w:r w:rsidR="007462A9" w:rsidRPr="0067459A">
        <w:rPr>
          <w:rFonts w:ascii="Arial Narrow" w:hAnsi="Arial Narrow" w:cs="Arial"/>
          <w:sz w:val="22"/>
          <w:szCs w:val="22"/>
        </w:rPr>
        <w:t xml:space="preserve"> s tým súvisiace</w:t>
      </w:r>
      <w:r w:rsidRPr="0067459A">
        <w:rPr>
          <w:rFonts w:ascii="Arial Narrow" w:hAnsi="Arial Narrow" w:cs="Arial"/>
          <w:sz w:val="22"/>
          <w:szCs w:val="22"/>
        </w:rPr>
        <w:t xml:space="preserve"> a to najmä dodanie tovaru spolu s</w:t>
      </w:r>
      <w:r w:rsidR="0067459A" w:rsidRPr="0067459A">
        <w:rPr>
          <w:rFonts w:ascii="Arial Narrow" w:hAnsi="Arial Narrow" w:cs="Arial"/>
          <w:sz w:val="22"/>
          <w:szCs w:val="22"/>
        </w:rPr>
        <w:t> </w:t>
      </w:r>
      <w:r w:rsidRPr="0067459A">
        <w:rPr>
          <w:rFonts w:ascii="Arial Narrow" w:hAnsi="Arial Narrow" w:cs="Arial"/>
          <w:sz w:val="22"/>
          <w:szCs w:val="22"/>
        </w:rPr>
        <w:t>balným</w:t>
      </w:r>
      <w:r w:rsidR="0067459A" w:rsidRPr="0067459A">
        <w:rPr>
          <w:rFonts w:ascii="Arial Narrow" w:hAnsi="Arial Narrow" w:cs="Arial"/>
          <w:sz w:val="22"/>
          <w:szCs w:val="22"/>
        </w:rPr>
        <w:t xml:space="preserve"> </w:t>
      </w:r>
      <w:r w:rsidR="0007010B">
        <w:rPr>
          <w:rFonts w:ascii="Arial Narrow" w:hAnsi="Arial Narrow" w:cs="Arial"/>
          <w:sz w:val="22"/>
          <w:szCs w:val="22"/>
        </w:rPr>
        <w:br/>
      </w:r>
      <w:r w:rsidR="0067459A" w:rsidRPr="0067459A">
        <w:rPr>
          <w:rFonts w:ascii="Arial Narrow" w:hAnsi="Arial Narrow" w:cs="Arial"/>
          <w:sz w:val="22"/>
          <w:szCs w:val="22"/>
        </w:rPr>
        <w:t>a</w:t>
      </w:r>
      <w:r w:rsidRPr="0067459A">
        <w:rPr>
          <w:rFonts w:ascii="Arial Narrow" w:hAnsi="Arial Narrow" w:cs="Arial"/>
          <w:sz w:val="22"/>
          <w:szCs w:val="22"/>
        </w:rPr>
        <w:t xml:space="preserve"> vyložením na miesto dodania</w:t>
      </w:r>
      <w:r w:rsidR="0067459A" w:rsidRPr="0067459A">
        <w:rPr>
          <w:rFonts w:ascii="Arial Narrow" w:hAnsi="Arial Narrow" w:cs="Arial"/>
          <w:sz w:val="22"/>
          <w:szCs w:val="22"/>
        </w:rPr>
        <w:t>.</w:t>
      </w:r>
    </w:p>
    <w:p w14:paraId="00DA821F" w14:textId="77777777" w:rsidR="00F47CD6" w:rsidRPr="00734826" w:rsidRDefault="00F47CD6" w:rsidP="002A0360">
      <w:pPr>
        <w:spacing w:after="120"/>
        <w:jc w:val="both"/>
        <w:rPr>
          <w:rFonts w:ascii="Arial Narrow" w:hAnsi="Arial Narrow"/>
          <w:b/>
          <w:sz w:val="22"/>
          <w:szCs w:val="22"/>
          <w:highlight w:val="yellow"/>
          <w:u w:val="single"/>
        </w:rPr>
      </w:pPr>
    </w:p>
    <w:p w14:paraId="59BE810E" w14:textId="77777777" w:rsidR="00925E3E" w:rsidRPr="007462A9" w:rsidRDefault="00925E3E" w:rsidP="002A0360">
      <w:pPr>
        <w:spacing w:after="120"/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7462A9">
        <w:rPr>
          <w:rFonts w:ascii="Arial Narrow" w:hAnsi="Arial Narrow"/>
          <w:b/>
          <w:sz w:val="22"/>
          <w:szCs w:val="22"/>
          <w:u w:val="single"/>
        </w:rPr>
        <w:t xml:space="preserve">Ďalšie </w:t>
      </w:r>
      <w:r w:rsidR="00440E02" w:rsidRPr="007462A9">
        <w:rPr>
          <w:rFonts w:ascii="Arial Narrow" w:hAnsi="Arial Narrow"/>
          <w:b/>
          <w:sz w:val="22"/>
          <w:szCs w:val="22"/>
          <w:u w:val="single"/>
        </w:rPr>
        <w:t>informácie</w:t>
      </w:r>
      <w:r w:rsidRPr="007462A9">
        <w:rPr>
          <w:rFonts w:ascii="Arial Narrow" w:hAnsi="Arial Narrow"/>
          <w:b/>
          <w:sz w:val="22"/>
          <w:szCs w:val="22"/>
          <w:u w:val="single"/>
        </w:rPr>
        <w:t>:</w:t>
      </w:r>
    </w:p>
    <w:p w14:paraId="3EAE9DCD" w14:textId="2CF9B510" w:rsidR="00973BC5" w:rsidRPr="007462A9" w:rsidRDefault="00B31F38" w:rsidP="00302EA6">
      <w:pPr>
        <w:pStyle w:val="Zarkazkladnhotextu2"/>
        <w:numPr>
          <w:ilvl w:val="0"/>
          <w:numId w:val="1"/>
        </w:numPr>
        <w:tabs>
          <w:tab w:val="clear" w:pos="2160"/>
          <w:tab w:val="clear" w:pos="2880"/>
          <w:tab w:val="clear" w:pos="4500"/>
          <w:tab w:val="num" w:pos="718"/>
        </w:tabs>
        <w:spacing w:line="240" w:lineRule="auto"/>
        <w:ind w:left="425" w:hanging="425"/>
        <w:jc w:val="both"/>
        <w:rPr>
          <w:rFonts w:ascii="Arial Narrow" w:hAnsi="Arial Narrow" w:cstheme="majorHAnsi"/>
          <w:sz w:val="22"/>
          <w:szCs w:val="22"/>
          <w:lang w:val="x-none"/>
        </w:rPr>
      </w:pPr>
      <w:r w:rsidRPr="007462A9">
        <w:rPr>
          <w:rFonts w:ascii="Arial Narrow" w:hAnsi="Arial Narrow" w:cstheme="majorHAnsi"/>
          <w:sz w:val="22"/>
          <w:szCs w:val="22"/>
        </w:rPr>
        <w:t xml:space="preserve">Trvanie rámcovej dohody je stanovené na </w:t>
      </w:r>
      <w:r w:rsidR="00651498">
        <w:rPr>
          <w:rFonts w:ascii="Arial Narrow" w:hAnsi="Arial Narrow" w:cstheme="majorHAnsi"/>
          <w:sz w:val="22"/>
          <w:szCs w:val="22"/>
        </w:rPr>
        <w:t>24</w:t>
      </w:r>
      <w:r w:rsidRPr="007462A9">
        <w:rPr>
          <w:rFonts w:ascii="Arial Narrow" w:hAnsi="Arial Narrow" w:cstheme="majorHAnsi"/>
          <w:sz w:val="22"/>
          <w:szCs w:val="22"/>
        </w:rPr>
        <w:t xml:space="preserve"> mesiacov </w:t>
      </w:r>
      <w:r w:rsidRPr="007462A9">
        <w:rPr>
          <w:rFonts w:ascii="Arial Narrow" w:hAnsi="Arial Narrow" w:cstheme="majorHAnsi"/>
          <w:sz w:val="22"/>
          <w:szCs w:val="22"/>
          <w:lang w:val="x-none"/>
        </w:rPr>
        <w:t>odo dňa nadobudnutia účinnosti</w:t>
      </w:r>
      <w:r w:rsidRPr="007462A9">
        <w:rPr>
          <w:rFonts w:ascii="Arial Narrow" w:hAnsi="Arial Narrow" w:cstheme="majorHAnsi"/>
          <w:sz w:val="22"/>
          <w:szCs w:val="22"/>
        </w:rPr>
        <w:t xml:space="preserve"> rámcovej dohody</w:t>
      </w:r>
      <w:r w:rsidR="00440E02" w:rsidRPr="007462A9">
        <w:rPr>
          <w:rFonts w:ascii="Arial Narrow" w:hAnsi="Arial Narrow" w:cstheme="majorHAnsi"/>
          <w:sz w:val="22"/>
          <w:szCs w:val="22"/>
        </w:rPr>
        <w:t>.</w:t>
      </w:r>
    </w:p>
    <w:p w14:paraId="71F6C12D" w14:textId="2030BD1C" w:rsidR="00B31F38" w:rsidRPr="007462A9" w:rsidRDefault="00B31F38" w:rsidP="00302EA6">
      <w:pPr>
        <w:pStyle w:val="Zarkazkladnhotextu2"/>
        <w:numPr>
          <w:ilvl w:val="0"/>
          <w:numId w:val="1"/>
        </w:numPr>
        <w:tabs>
          <w:tab w:val="clear" w:pos="2160"/>
          <w:tab w:val="clear" w:pos="2880"/>
          <w:tab w:val="clear" w:pos="4500"/>
          <w:tab w:val="num" w:pos="718"/>
        </w:tabs>
        <w:spacing w:line="240" w:lineRule="auto"/>
        <w:ind w:left="425" w:hanging="425"/>
        <w:jc w:val="both"/>
        <w:rPr>
          <w:rFonts w:ascii="Arial Narrow" w:hAnsi="Arial Narrow" w:cstheme="majorHAnsi"/>
          <w:sz w:val="22"/>
          <w:szCs w:val="22"/>
          <w:lang w:val="x-none"/>
        </w:rPr>
      </w:pPr>
      <w:r w:rsidRPr="007462A9">
        <w:rPr>
          <w:rFonts w:ascii="Arial Narrow" w:hAnsi="Arial Narrow" w:cstheme="majorHAnsi"/>
          <w:sz w:val="22"/>
          <w:szCs w:val="22"/>
        </w:rPr>
        <w:t xml:space="preserve">Tovar musí byť dodaný do </w:t>
      </w:r>
      <w:r w:rsidR="00651498">
        <w:rPr>
          <w:rFonts w:ascii="Arial Narrow" w:hAnsi="Arial Narrow" w:cstheme="majorHAnsi"/>
          <w:sz w:val="22"/>
          <w:szCs w:val="22"/>
        </w:rPr>
        <w:t>6</w:t>
      </w:r>
      <w:r w:rsidR="0067459A">
        <w:rPr>
          <w:rFonts w:ascii="Arial Narrow" w:hAnsi="Arial Narrow" w:cstheme="majorHAnsi"/>
          <w:sz w:val="22"/>
          <w:szCs w:val="22"/>
        </w:rPr>
        <w:t xml:space="preserve"> mesiacov</w:t>
      </w:r>
      <w:r w:rsidRPr="007462A9">
        <w:rPr>
          <w:rFonts w:ascii="Arial Narrow" w:hAnsi="Arial Narrow" w:cstheme="majorHAnsi"/>
          <w:sz w:val="22"/>
          <w:szCs w:val="22"/>
        </w:rPr>
        <w:t xml:space="preserve"> od doručenia objednávky</w:t>
      </w:r>
      <w:r w:rsidR="0098145A" w:rsidRPr="007462A9">
        <w:rPr>
          <w:rFonts w:ascii="Arial Narrow" w:hAnsi="Arial Narrow" w:cstheme="majorHAnsi"/>
          <w:sz w:val="22"/>
          <w:szCs w:val="22"/>
        </w:rPr>
        <w:t>.</w:t>
      </w:r>
    </w:p>
    <w:sectPr w:rsidR="00B31F38" w:rsidRPr="007462A9" w:rsidSect="005405DB">
      <w:headerReference w:type="even" r:id="rId11"/>
      <w:headerReference w:type="default" r:id="rId12"/>
      <w:headerReference w:type="first" r:id="rId1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DEAB9A3" w16cex:dateUtc="2026-09-09T12:03:00Z"/>
  <w16cex:commentExtensible w16cex:durableId="53C83611" w16cex:dateUtc="2026-09-10T07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2F4274" w16cid:durableId="1DEAB9A3"/>
  <w16cid:commentId w16cid:paraId="3BC91C0C" w16cid:durableId="53C836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F813B" w14:textId="77777777" w:rsidR="004F2A32" w:rsidRDefault="004F2A32" w:rsidP="007C4D3A">
      <w:r>
        <w:separator/>
      </w:r>
    </w:p>
  </w:endnote>
  <w:endnote w:type="continuationSeparator" w:id="0">
    <w:p w14:paraId="690AF07B" w14:textId="77777777" w:rsidR="004F2A32" w:rsidRDefault="004F2A32" w:rsidP="007C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D5684" w14:textId="77777777" w:rsidR="004F2A32" w:rsidRDefault="004F2A32" w:rsidP="007C4D3A">
      <w:r>
        <w:separator/>
      </w:r>
    </w:p>
  </w:footnote>
  <w:footnote w:type="continuationSeparator" w:id="0">
    <w:p w14:paraId="13CD68F5" w14:textId="77777777" w:rsidR="004F2A32" w:rsidRDefault="004F2A32" w:rsidP="007C4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6841" w14:textId="6567EC85" w:rsidR="00630E46" w:rsidRDefault="00630E4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E9849A" wp14:editId="28EAB86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7620" b="6350"/>
              <wp:wrapNone/>
              <wp:docPr id="2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DF19A" w14:textId="11EA5792" w:rsidR="00630E46" w:rsidRPr="00630E46" w:rsidRDefault="00630E46" w:rsidP="00630E46">
                          <w:pPr>
                            <w:rPr>
                              <w:rFonts w:ascii="Arial" w:eastAsia="Arial" w:hAnsi="Arial" w:cs="Arial"/>
                              <w:noProof/>
                              <w:color w:val="FF8F1F"/>
                            </w:rPr>
                          </w:pPr>
                          <w:r w:rsidRPr="00630E46">
                            <w:rPr>
                              <w:rFonts w:ascii="Arial" w:eastAsia="Arial" w:hAnsi="Arial" w:cs="Arial"/>
                              <w:noProof/>
                              <w:color w:val="FF8F1F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EE9849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" filled="f" stroked="f">
              <v:textbox style="mso-fit-shape-to-text:t" inset="20pt,15pt,0,0">
                <w:txbxContent>
                  <w:p w14:paraId="00BDF19A" w14:textId="11EA5792" w:rsidR="00630E46" w:rsidRPr="00630E46" w:rsidRDefault="00630E46" w:rsidP="00630E46">
                    <w:pPr>
                      <w:rPr>
                        <w:rFonts w:ascii="Arial" w:eastAsia="Arial" w:hAnsi="Arial" w:cs="Arial"/>
                        <w:noProof/>
                        <w:color w:val="FF8F1F"/>
                      </w:rPr>
                    </w:pPr>
                    <w:r w:rsidRPr="00630E46">
                      <w:rPr>
                        <w:rFonts w:ascii="Arial" w:eastAsia="Arial" w:hAnsi="Arial" w:cs="Arial"/>
                        <w:noProof/>
                        <w:color w:val="FF8F1F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1756C" w14:textId="238FFE8B" w:rsidR="00123805" w:rsidRDefault="00123805">
    <w:pPr>
      <w:pStyle w:val="Hlavika"/>
    </w:pPr>
  </w:p>
  <w:p w14:paraId="7FC76E0E" w14:textId="65692684" w:rsidR="00123805" w:rsidRPr="00123805" w:rsidRDefault="00123805">
    <w:pPr>
      <w:pStyle w:val="Hlavika"/>
      <w:rPr>
        <w:rFonts w:ascii="Arial Narrow" w:hAnsi="Arial Narrow"/>
        <w:sz w:val="17"/>
        <w:szCs w:val="17"/>
      </w:rPr>
    </w:pPr>
    <w:r>
      <w:tab/>
    </w:r>
    <w:r w:rsidRPr="00123805">
      <w:rPr>
        <w:sz w:val="17"/>
        <w:szCs w:val="17"/>
      </w:rPr>
      <w:t xml:space="preserve">                                                                                                                               </w:t>
    </w:r>
    <w:r>
      <w:rPr>
        <w:sz w:val="17"/>
        <w:szCs w:val="17"/>
      </w:rPr>
      <w:t xml:space="preserve">                           </w:t>
    </w:r>
    <w:r w:rsidRPr="00123805">
      <w:rPr>
        <w:rFonts w:ascii="Arial Narrow" w:hAnsi="Arial Narrow"/>
        <w:sz w:val="17"/>
        <w:szCs w:val="17"/>
      </w:rPr>
      <w:t>Príloha č. 1 súťažných podkladov</w:t>
    </w:r>
  </w:p>
  <w:p w14:paraId="0FD20567" w14:textId="4EFF2AE3" w:rsidR="00123805" w:rsidRPr="00123805" w:rsidRDefault="00123805">
    <w:pPr>
      <w:pStyle w:val="Hlavika"/>
      <w:rPr>
        <w:rFonts w:ascii="Arial Narrow" w:hAnsi="Arial Narrow"/>
        <w:sz w:val="17"/>
        <w:szCs w:val="17"/>
      </w:rPr>
    </w:pPr>
    <w:r w:rsidRPr="00123805">
      <w:rPr>
        <w:rFonts w:ascii="Arial Narrow" w:hAnsi="Arial Narrow"/>
        <w:sz w:val="17"/>
        <w:szCs w:val="17"/>
      </w:rPr>
      <w:tab/>
      <w:t xml:space="preserve">                                                                                                                                                                 </w:t>
    </w:r>
    <w:r>
      <w:rPr>
        <w:rFonts w:ascii="Arial Narrow" w:hAnsi="Arial Narrow"/>
        <w:sz w:val="17"/>
        <w:szCs w:val="17"/>
      </w:rPr>
      <w:t xml:space="preserve">              </w:t>
    </w:r>
    <w:r w:rsidRPr="00123805">
      <w:rPr>
        <w:rFonts w:ascii="Arial Narrow" w:hAnsi="Arial Narrow"/>
        <w:sz w:val="17"/>
        <w:szCs w:val="17"/>
      </w:rPr>
      <w:t>Opis predmetu zákazky, vlastný návrh plnenia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25B55" w14:textId="44584D38" w:rsidR="00630E46" w:rsidRDefault="00630E4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97426D" wp14:editId="093248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7620" b="6350"/>
              <wp:wrapNone/>
              <wp:docPr id="1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B205EF" w14:textId="649A7691" w:rsidR="00630E46" w:rsidRPr="00630E46" w:rsidRDefault="00630E46" w:rsidP="00630E46">
                          <w:pPr>
                            <w:rPr>
                              <w:rFonts w:ascii="Arial" w:eastAsia="Arial" w:hAnsi="Arial" w:cs="Arial"/>
                              <w:noProof/>
                              <w:color w:val="FF8F1F"/>
                            </w:rPr>
                          </w:pPr>
                          <w:r w:rsidRPr="00630E46">
                            <w:rPr>
                              <w:rFonts w:ascii="Arial" w:eastAsia="Arial" w:hAnsi="Arial" w:cs="Arial"/>
                              <w:noProof/>
                              <w:color w:val="FF8F1F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A97426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" filled="f" stroked="f">
              <v:textbox style="mso-fit-shape-to-text:t" inset="20pt,15pt,0,0">
                <w:txbxContent>
                  <w:p w14:paraId="4CB205EF" w14:textId="649A7691" w:rsidR="00630E46" w:rsidRPr="00630E46" w:rsidRDefault="00630E46" w:rsidP="00630E46">
                    <w:pPr>
                      <w:rPr>
                        <w:rFonts w:ascii="Arial" w:eastAsia="Arial" w:hAnsi="Arial" w:cs="Arial"/>
                        <w:noProof/>
                        <w:color w:val="FF8F1F"/>
                      </w:rPr>
                    </w:pPr>
                    <w:r w:rsidRPr="00630E46">
                      <w:rPr>
                        <w:rFonts w:ascii="Arial" w:eastAsia="Arial" w:hAnsi="Arial" w:cs="Arial"/>
                        <w:noProof/>
                        <w:color w:val="FF8F1F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2A5"/>
    <w:multiLevelType w:val="hybridMultilevel"/>
    <w:tmpl w:val="2C762E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225D"/>
    <w:multiLevelType w:val="hybridMultilevel"/>
    <w:tmpl w:val="E5FC81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23750"/>
    <w:multiLevelType w:val="hybridMultilevel"/>
    <w:tmpl w:val="517099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C6CBB"/>
    <w:multiLevelType w:val="hybridMultilevel"/>
    <w:tmpl w:val="11F8A11E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C5029E"/>
    <w:multiLevelType w:val="hybridMultilevel"/>
    <w:tmpl w:val="0DA6E31E"/>
    <w:lvl w:ilvl="0" w:tplc="95682AAC">
      <w:start w:val="1"/>
      <w:numFmt w:val="decimal"/>
      <w:lvlText w:val="%1"/>
      <w:lvlJc w:val="left"/>
      <w:pPr>
        <w:ind w:left="1249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969" w:hanging="360"/>
      </w:pPr>
    </w:lvl>
    <w:lvl w:ilvl="2" w:tplc="041B001B" w:tentative="1">
      <w:start w:val="1"/>
      <w:numFmt w:val="lowerRoman"/>
      <w:lvlText w:val="%3."/>
      <w:lvlJc w:val="right"/>
      <w:pPr>
        <w:ind w:left="2689" w:hanging="180"/>
      </w:pPr>
    </w:lvl>
    <w:lvl w:ilvl="3" w:tplc="041B000F" w:tentative="1">
      <w:start w:val="1"/>
      <w:numFmt w:val="decimal"/>
      <w:lvlText w:val="%4."/>
      <w:lvlJc w:val="left"/>
      <w:pPr>
        <w:ind w:left="3409" w:hanging="360"/>
      </w:pPr>
    </w:lvl>
    <w:lvl w:ilvl="4" w:tplc="041B0019" w:tentative="1">
      <w:start w:val="1"/>
      <w:numFmt w:val="lowerLetter"/>
      <w:lvlText w:val="%5."/>
      <w:lvlJc w:val="left"/>
      <w:pPr>
        <w:ind w:left="4129" w:hanging="360"/>
      </w:pPr>
    </w:lvl>
    <w:lvl w:ilvl="5" w:tplc="041B001B" w:tentative="1">
      <w:start w:val="1"/>
      <w:numFmt w:val="lowerRoman"/>
      <w:lvlText w:val="%6."/>
      <w:lvlJc w:val="right"/>
      <w:pPr>
        <w:ind w:left="4849" w:hanging="180"/>
      </w:pPr>
    </w:lvl>
    <w:lvl w:ilvl="6" w:tplc="041B000F" w:tentative="1">
      <w:start w:val="1"/>
      <w:numFmt w:val="decimal"/>
      <w:lvlText w:val="%7."/>
      <w:lvlJc w:val="left"/>
      <w:pPr>
        <w:ind w:left="5569" w:hanging="360"/>
      </w:pPr>
    </w:lvl>
    <w:lvl w:ilvl="7" w:tplc="041B0019" w:tentative="1">
      <w:start w:val="1"/>
      <w:numFmt w:val="lowerLetter"/>
      <w:lvlText w:val="%8."/>
      <w:lvlJc w:val="left"/>
      <w:pPr>
        <w:ind w:left="6289" w:hanging="360"/>
      </w:pPr>
    </w:lvl>
    <w:lvl w:ilvl="8" w:tplc="041B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5" w15:restartNumberingAfterBreak="0">
    <w:nsid w:val="4078011F"/>
    <w:multiLevelType w:val="hybridMultilevel"/>
    <w:tmpl w:val="6CA449EC"/>
    <w:lvl w:ilvl="0" w:tplc="041B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44815343"/>
    <w:multiLevelType w:val="hybridMultilevel"/>
    <w:tmpl w:val="7F4E65E0"/>
    <w:lvl w:ilvl="0" w:tplc="03B0E81E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02479"/>
    <w:multiLevelType w:val="hybridMultilevel"/>
    <w:tmpl w:val="C144E6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F614C"/>
    <w:multiLevelType w:val="hybridMultilevel"/>
    <w:tmpl w:val="D9C05324"/>
    <w:lvl w:ilvl="0" w:tplc="041B0005">
      <w:start w:val="1"/>
      <w:numFmt w:val="bullet"/>
      <w:lvlText w:val=""/>
      <w:lvlJc w:val="left"/>
      <w:pPr>
        <w:ind w:left="16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9" w15:restartNumberingAfterBreak="0">
    <w:nsid w:val="587C49B3"/>
    <w:multiLevelType w:val="hybridMultilevel"/>
    <w:tmpl w:val="4B52E638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29C4DFA"/>
    <w:multiLevelType w:val="hybridMultilevel"/>
    <w:tmpl w:val="4600C80E"/>
    <w:lvl w:ilvl="0" w:tplc="041B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11" w15:restartNumberingAfterBreak="0">
    <w:nsid w:val="634A557A"/>
    <w:multiLevelType w:val="hybridMultilevel"/>
    <w:tmpl w:val="FA32063E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0D19D8"/>
    <w:multiLevelType w:val="hybridMultilevel"/>
    <w:tmpl w:val="E5FC81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6"/>
  </w:num>
  <w:num w:numId="5">
    <w:abstractNumId w:val="7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11"/>
  </w:num>
  <w:num w:numId="11">
    <w:abstractNumId w:val="4"/>
  </w:num>
  <w:num w:numId="12">
    <w:abstractNumId w:val="8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BC"/>
    <w:rsid w:val="00005E41"/>
    <w:rsid w:val="00013C57"/>
    <w:rsid w:val="0002056A"/>
    <w:rsid w:val="000207B2"/>
    <w:rsid w:val="0002502F"/>
    <w:rsid w:val="00037472"/>
    <w:rsid w:val="00042FD1"/>
    <w:rsid w:val="000436D9"/>
    <w:rsid w:val="000460DC"/>
    <w:rsid w:val="000468B6"/>
    <w:rsid w:val="00046DB0"/>
    <w:rsid w:val="00052B1F"/>
    <w:rsid w:val="000606D9"/>
    <w:rsid w:val="00062DA2"/>
    <w:rsid w:val="0007010B"/>
    <w:rsid w:val="00070B39"/>
    <w:rsid w:val="00073C77"/>
    <w:rsid w:val="00083A1C"/>
    <w:rsid w:val="000947DD"/>
    <w:rsid w:val="00095279"/>
    <w:rsid w:val="00096304"/>
    <w:rsid w:val="000A79C6"/>
    <w:rsid w:val="000B1276"/>
    <w:rsid w:val="000B39C7"/>
    <w:rsid w:val="000C0AC3"/>
    <w:rsid w:val="000C186F"/>
    <w:rsid w:val="000C3A0E"/>
    <w:rsid w:val="000D084A"/>
    <w:rsid w:val="000D35AE"/>
    <w:rsid w:val="000E2F1B"/>
    <w:rsid w:val="000E4BE6"/>
    <w:rsid w:val="000F1BFC"/>
    <w:rsid w:val="00105C55"/>
    <w:rsid w:val="00110CFF"/>
    <w:rsid w:val="0011312B"/>
    <w:rsid w:val="001212BA"/>
    <w:rsid w:val="00123262"/>
    <w:rsid w:val="00123805"/>
    <w:rsid w:val="0012415D"/>
    <w:rsid w:val="00125BB6"/>
    <w:rsid w:val="00144AC3"/>
    <w:rsid w:val="00147097"/>
    <w:rsid w:val="001514BF"/>
    <w:rsid w:val="00153A2F"/>
    <w:rsid w:val="00153D55"/>
    <w:rsid w:val="00155059"/>
    <w:rsid w:val="00157BFA"/>
    <w:rsid w:val="0016733D"/>
    <w:rsid w:val="00170A47"/>
    <w:rsid w:val="001766F5"/>
    <w:rsid w:val="001836C9"/>
    <w:rsid w:val="001A1BE7"/>
    <w:rsid w:val="001A3562"/>
    <w:rsid w:val="001A60E7"/>
    <w:rsid w:val="001A70D0"/>
    <w:rsid w:val="001C0AE7"/>
    <w:rsid w:val="001D0556"/>
    <w:rsid w:val="001D501C"/>
    <w:rsid w:val="001D6C9D"/>
    <w:rsid w:val="001E08F1"/>
    <w:rsid w:val="001E48E5"/>
    <w:rsid w:val="001F0C7D"/>
    <w:rsid w:val="001F4509"/>
    <w:rsid w:val="00206B75"/>
    <w:rsid w:val="002106AA"/>
    <w:rsid w:val="00215500"/>
    <w:rsid w:val="00221FEA"/>
    <w:rsid w:val="00222572"/>
    <w:rsid w:val="00224D06"/>
    <w:rsid w:val="00225721"/>
    <w:rsid w:val="00231110"/>
    <w:rsid w:val="0024340D"/>
    <w:rsid w:val="002549E9"/>
    <w:rsid w:val="00254CF2"/>
    <w:rsid w:val="0025535E"/>
    <w:rsid w:val="0025633C"/>
    <w:rsid w:val="002643BC"/>
    <w:rsid w:val="00267606"/>
    <w:rsid w:val="002728E2"/>
    <w:rsid w:val="00272E3E"/>
    <w:rsid w:val="00287002"/>
    <w:rsid w:val="002A0360"/>
    <w:rsid w:val="002B236B"/>
    <w:rsid w:val="002E0B24"/>
    <w:rsid w:val="00302EA6"/>
    <w:rsid w:val="00305F42"/>
    <w:rsid w:val="00305F83"/>
    <w:rsid w:val="00322990"/>
    <w:rsid w:val="00327362"/>
    <w:rsid w:val="00327524"/>
    <w:rsid w:val="00332ED9"/>
    <w:rsid w:val="00334AFD"/>
    <w:rsid w:val="00335801"/>
    <w:rsid w:val="0033590E"/>
    <w:rsid w:val="00337FB1"/>
    <w:rsid w:val="0034032E"/>
    <w:rsid w:val="00343D51"/>
    <w:rsid w:val="00363AC6"/>
    <w:rsid w:val="00374771"/>
    <w:rsid w:val="00375EFC"/>
    <w:rsid w:val="003774C3"/>
    <w:rsid w:val="00387DD0"/>
    <w:rsid w:val="00390417"/>
    <w:rsid w:val="0039579D"/>
    <w:rsid w:val="0039719E"/>
    <w:rsid w:val="003A6D43"/>
    <w:rsid w:val="003B0D25"/>
    <w:rsid w:val="003B1FF8"/>
    <w:rsid w:val="003B39A7"/>
    <w:rsid w:val="003C3669"/>
    <w:rsid w:val="003C4C4D"/>
    <w:rsid w:val="003D66F1"/>
    <w:rsid w:val="0040441F"/>
    <w:rsid w:val="00416EC0"/>
    <w:rsid w:val="00421A4A"/>
    <w:rsid w:val="00433294"/>
    <w:rsid w:val="00437B21"/>
    <w:rsid w:val="00440E02"/>
    <w:rsid w:val="00453039"/>
    <w:rsid w:val="004543E0"/>
    <w:rsid w:val="00457777"/>
    <w:rsid w:val="004578D4"/>
    <w:rsid w:val="00461FB3"/>
    <w:rsid w:val="00470C70"/>
    <w:rsid w:val="00473969"/>
    <w:rsid w:val="004877F9"/>
    <w:rsid w:val="0049018E"/>
    <w:rsid w:val="004906B1"/>
    <w:rsid w:val="00493498"/>
    <w:rsid w:val="004A0FB4"/>
    <w:rsid w:val="004A4017"/>
    <w:rsid w:val="004A6F4D"/>
    <w:rsid w:val="004B6F45"/>
    <w:rsid w:val="004C13B2"/>
    <w:rsid w:val="004C1E03"/>
    <w:rsid w:val="004C2DB4"/>
    <w:rsid w:val="004C38A4"/>
    <w:rsid w:val="004D74B4"/>
    <w:rsid w:val="004F2A32"/>
    <w:rsid w:val="00500019"/>
    <w:rsid w:val="005153D8"/>
    <w:rsid w:val="00516B72"/>
    <w:rsid w:val="00525ECD"/>
    <w:rsid w:val="00535A98"/>
    <w:rsid w:val="005405DB"/>
    <w:rsid w:val="005554FD"/>
    <w:rsid w:val="00555F01"/>
    <w:rsid w:val="005605E3"/>
    <w:rsid w:val="0057518D"/>
    <w:rsid w:val="00580A79"/>
    <w:rsid w:val="00586B43"/>
    <w:rsid w:val="00591E91"/>
    <w:rsid w:val="005B6605"/>
    <w:rsid w:val="005B740D"/>
    <w:rsid w:val="005B795F"/>
    <w:rsid w:val="005C18CB"/>
    <w:rsid w:val="005C4573"/>
    <w:rsid w:val="005F2D30"/>
    <w:rsid w:val="00602D9D"/>
    <w:rsid w:val="00612019"/>
    <w:rsid w:val="00612A11"/>
    <w:rsid w:val="00630E46"/>
    <w:rsid w:val="00637651"/>
    <w:rsid w:val="006379FE"/>
    <w:rsid w:val="00641C11"/>
    <w:rsid w:val="00642542"/>
    <w:rsid w:val="00651498"/>
    <w:rsid w:val="00653BF3"/>
    <w:rsid w:val="0067459A"/>
    <w:rsid w:val="00691FC1"/>
    <w:rsid w:val="00692B74"/>
    <w:rsid w:val="00696948"/>
    <w:rsid w:val="006A10FF"/>
    <w:rsid w:val="006A33C9"/>
    <w:rsid w:val="006A4073"/>
    <w:rsid w:val="006A68C7"/>
    <w:rsid w:val="006B117D"/>
    <w:rsid w:val="006B1A48"/>
    <w:rsid w:val="006C08F1"/>
    <w:rsid w:val="006C5A27"/>
    <w:rsid w:val="006D1C4A"/>
    <w:rsid w:val="006D37EB"/>
    <w:rsid w:val="006D3ECB"/>
    <w:rsid w:val="006E125B"/>
    <w:rsid w:val="006E7764"/>
    <w:rsid w:val="006F202D"/>
    <w:rsid w:val="006F3085"/>
    <w:rsid w:val="00703454"/>
    <w:rsid w:val="00705414"/>
    <w:rsid w:val="00715FBD"/>
    <w:rsid w:val="00716114"/>
    <w:rsid w:val="00716665"/>
    <w:rsid w:val="007167FF"/>
    <w:rsid w:val="00720301"/>
    <w:rsid w:val="00734826"/>
    <w:rsid w:val="007353FE"/>
    <w:rsid w:val="007462A9"/>
    <w:rsid w:val="00766A8D"/>
    <w:rsid w:val="00766F7A"/>
    <w:rsid w:val="00774ACF"/>
    <w:rsid w:val="00776C4A"/>
    <w:rsid w:val="007854EB"/>
    <w:rsid w:val="007915E8"/>
    <w:rsid w:val="00795E49"/>
    <w:rsid w:val="007A7723"/>
    <w:rsid w:val="007B546A"/>
    <w:rsid w:val="007B79E2"/>
    <w:rsid w:val="007C4D3A"/>
    <w:rsid w:val="007D01BD"/>
    <w:rsid w:val="007D18EA"/>
    <w:rsid w:val="007D6204"/>
    <w:rsid w:val="007E10B9"/>
    <w:rsid w:val="007F25CE"/>
    <w:rsid w:val="007F4E6E"/>
    <w:rsid w:val="007F6B66"/>
    <w:rsid w:val="00801C9E"/>
    <w:rsid w:val="00804AEF"/>
    <w:rsid w:val="008147E9"/>
    <w:rsid w:val="00814D3B"/>
    <w:rsid w:val="008243DF"/>
    <w:rsid w:val="00826FB2"/>
    <w:rsid w:val="008313C5"/>
    <w:rsid w:val="00841979"/>
    <w:rsid w:val="008478BB"/>
    <w:rsid w:val="00854434"/>
    <w:rsid w:val="00854B66"/>
    <w:rsid w:val="0086095A"/>
    <w:rsid w:val="0087445A"/>
    <w:rsid w:val="0089246F"/>
    <w:rsid w:val="008A0642"/>
    <w:rsid w:val="008A3A71"/>
    <w:rsid w:val="008A4066"/>
    <w:rsid w:val="008A612C"/>
    <w:rsid w:val="008B2095"/>
    <w:rsid w:val="008B5B5D"/>
    <w:rsid w:val="008C44DD"/>
    <w:rsid w:val="008D1ACD"/>
    <w:rsid w:val="008D2738"/>
    <w:rsid w:val="008D565D"/>
    <w:rsid w:val="008E0FDD"/>
    <w:rsid w:val="008E1611"/>
    <w:rsid w:val="008E6006"/>
    <w:rsid w:val="00912874"/>
    <w:rsid w:val="0091424C"/>
    <w:rsid w:val="00917A34"/>
    <w:rsid w:val="00924143"/>
    <w:rsid w:val="00925E3E"/>
    <w:rsid w:val="00930922"/>
    <w:rsid w:val="00933E18"/>
    <w:rsid w:val="009401C7"/>
    <w:rsid w:val="00955181"/>
    <w:rsid w:val="0095574A"/>
    <w:rsid w:val="00965412"/>
    <w:rsid w:val="00973BC5"/>
    <w:rsid w:val="0098145A"/>
    <w:rsid w:val="009861C2"/>
    <w:rsid w:val="00986703"/>
    <w:rsid w:val="00990AB7"/>
    <w:rsid w:val="009A29B9"/>
    <w:rsid w:val="009A53C0"/>
    <w:rsid w:val="009B355C"/>
    <w:rsid w:val="009C375B"/>
    <w:rsid w:val="009C699F"/>
    <w:rsid w:val="009D5C35"/>
    <w:rsid w:val="009D64A9"/>
    <w:rsid w:val="009E1D45"/>
    <w:rsid w:val="009E66FE"/>
    <w:rsid w:val="009F61B1"/>
    <w:rsid w:val="00A00C25"/>
    <w:rsid w:val="00A12C44"/>
    <w:rsid w:val="00A13686"/>
    <w:rsid w:val="00A2653D"/>
    <w:rsid w:val="00A319A2"/>
    <w:rsid w:val="00A37F09"/>
    <w:rsid w:val="00A41B95"/>
    <w:rsid w:val="00A46CBB"/>
    <w:rsid w:val="00A47DA9"/>
    <w:rsid w:val="00A56DC0"/>
    <w:rsid w:val="00A56FC2"/>
    <w:rsid w:val="00A619F6"/>
    <w:rsid w:val="00A62BF8"/>
    <w:rsid w:val="00A701BE"/>
    <w:rsid w:val="00A73241"/>
    <w:rsid w:val="00A8689D"/>
    <w:rsid w:val="00A86B83"/>
    <w:rsid w:val="00A871D9"/>
    <w:rsid w:val="00A91EF5"/>
    <w:rsid w:val="00A95DB9"/>
    <w:rsid w:val="00A97BB7"/>
    <w:rsid w:val="00A97CF5"/>
    <w:rsid w:val="00AA0BDD"/>
    <w:rsid w:val="00AA4C56"/>
    <w:rsid w:val="00AB6B47"/>
    <w:rsid w:val="00AC3645"/>
    <w:rsid w:val="00AC3AB3"/>
    <w:rsid w:val="00AC3FE6"/>
    <w:rsid w:val="00AC6A60"/>
    <w:rsid w:val="00AC6C5D"/>
    <w:rsid w:val="00AD057B"/>
    <w:rsid w:val="00AD2D59"/>
    <w:rsid w:val="00AD4F2F"/>
    <w:rsid w:val="00AE2539"/>
    <w:rsid w:val="00AE37B0"/>
    <w:rsid w:val="00AE551B"/>
    <w:rsid w:val="00B00592"/>
    <w:rsid w:val="00B0654F"/>
    <w:rsid w:val="00B07862"/>
    <w:rsid w:val="00B1005F"/>
    <w:rsid w:val="00B16401"/>
    <w:rsid w:val="00B2442B"/>
    <w:rsid w:val="00B31F38"/>
    <w:rsid w:val="00B32652"/>
    <w:rsid w:val="00B430CB"/>
    <w:rsid w:val="00B500DE"/>
    <w:rsid w:val="00B55663"/>
    <w:rsid w:val="00B73B81"/>
    <w:rsid w:val="00B75B63"/>
    <w:rsid w:val="00B765DD"/>
    <w:rsid w:val="00B87908"/>
    <w:rsid w:val="00BA65A7"/>
    <w:rsid w:val="00BA7276"/>
    <w:rsid w:val="00BC293B"/>
    <w:rsid w:val="00BC7DD6"/>
    <w:rsid w:val="00BD210E"/>
    <w:rsid w:val="00C00344"/>
    <w:rsid w:val="00C014F0"/>
    <w:rsid w:val="00C03864"/>
    <w:rsid w:val="00C04A7E"/>
    <w:rsid w:val="00C10150"/>
    <w:rsid w:val="00C25C8B"/>
    <w:rsid w:val="00C26ECF"/>
    <w:rsid w:val="00C3379E"/>
    <w:rsid w:val="00C42B81"/>
    <w:rsid w:val="00C71CA4"/>
    <w:rsid w:val="00C721AE"/>
    <w:rsid w:val="00C80739"/>
    <w:rsid w:val="00C90486"/>
    <w:rsid w:val="00C97725"/>
    <w:rsid w:val="00CD284C"/>
    <w:rsid w:val="00CD4152"/>
    <w:rsid w:val="00CE0975"/>
    <w:rsid w:val="00CF70CC"/>
    <w:rsid w:val="00D03E17"/>
    <w:rsid w:val="00D05FF5"/>
    <w:rsid w:val="00D147E5"/>
    <w:rsid w:val="00D17D11"/>
    <w:rsid w:val="00D22E51"/>
    <w:rsid w:val="00D3347B"/>
    <w:rsid w:val="00D36A6C"/>
    <w:rsid w:val="00D46141"/>
    <w:rsid w:val="00D660BB"/>
    <w:rsid w:val="00D72F9C"/>
    <w:rsid w:val="00D7546F"/>
    <w:rsid w:val="00D8370E"/>
    <w:rsid w:val="00D868BD"/>
    <w:rsid w:val="00D93463"/>
    <w:rsid w:val="00D94AB6"/>
    <w:rsid w:val="00D95962"/>
    <w:rsid w:val="00DA008E"/>
    <w:rsid w:val="00DA17E2"/>
    <w:rsid w:val="00DA50AE"/>
    <w:rsid w:val="00DA7A29"/>
    <w:rsid w:val="00DC0AB5"/>
    <w:rsid w:val="00DC4556"/>
    <w:rsid w:val="00DC778C"/>
    <w:rsid w:val="00DC7B97"/>
    <w:rsid w:val="00DD0259"/>
    <w:rsid w:val="00DD19F3"/>
    <w:rsid w:val="00DE5F5F"/>
    <w:rsid w:val="00DF24F2"/>
    <w:rsid w:val="00DF620A"/>
    <w:rsid w:val="00DF7AE1"/>
    <w:rsid w:val="00DF7B39"/>
    <w:rsid w:val="00E13A84"/>
    <w:rsid w:val="00E16436"/>
    <w:rsid w:val="00E249B4"/>
    <w:rsid w:val="00E317CD"/>
    <w:rsid w:val="00E42E05"/>
    <w:rsid w:val="00E46FA6"/>
    <w:rsid w:val="00E50CF4"/>
    <w:rsid w:val="00E52693"/>
    <w:rsid w:val="00E539C2"/>
    <w:rsid w:val="00E601C7"/>
    <w:rsid w:val="00E610B3"/>
    <w:rsid w:val="00E63230"/>
    <w:rsid w:val="00E63ACE"/>
    <w:rsid w:val="00E64373"/>
    <w:rsid w:val="00E71925"/>
    <w:rsid w:val="00E97A26"/>
    <w:rsid w:val="00EB69FD"/>
    <w:rsid w:val="00EC4E03"/>
    <w:rsid w:val="00EC5DE3"/>
    <w:rsid w:val="00EC60FC"/>
    <w:rsid w:val="00EE7D35"/>
    <w:rsid w:val="00F00159"/>
    <w:rsid w:val="00F05024"/>
    <w:rsid w:val="00F0747A"/>
    <w:rsid w:val="00F15A6E"/>
    <w:rsid w:val="00F17D08"/>
    <w:rsid w:val="00F222CC"/>
    <w:rsid w:val="00F22A5C"/>
    <w:rsid w:val="00F25B40"/>
    <w:rsid w:val="00F30A68"/>
    <w:rsid w:val="00F31691"/>
    <w:rsid w:val="00F3444F"/>
    <w:rsid w:val="00F40ED8"/>
    <w:rsid w:val="00F47CD6"/>
    <w:rsid w:val="00F5445E"/>
    <w:rsid w:val="00F55C9A"/>
    <w:rsid w:val="00F6125C"/>
    <w:rsid w:val="00F6613D"/>
    <w:rsid w:val="00F66B1A"/>
    <w:rsid w:val="00F72FC3"/>
    <w:rsid w:val="00F749AB"/>
    <w:rsid w:val="00F805DB"/>
    <w:rsid w:val="00F80B58"/>
    <w:rsid w:val="00F80CE7"/>
    <w:rsid w:val="00F813DB"/>
    <w:rsid w:val="00F84EBD"/>
    <w:rsid w:val="00F851EB"/>
    <w:rsid w:val="00F866F8"/>
    <w:rsid w:val="00F90774"/>
    <w:rsid w:val="00FA5966"/>
    <w:rsid w:val="00FC072D"/>
    <w:rsid w:val="00FC2FF5"/>
    <w:rsid w:val="00FC3B3A"/>
    <w:rsid w:val="00FC3F93"/>
    <w:rsid w:val="00FC4AEA"/>
    <w:rsid w:val="00FC4E3A"/>
    <w:rsid w:val="00FC4F40"/>
    <w:rsid w:val="00FD4923"/>
    <w:rsid w:val="00FD6BEE"/>
    <w:rsid w:val="00FE1DEB"/>
    <w:rsid w:val="00FE5B0E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F204E"/>
  <w15:docId w15:val="{FAAF12BC-A4BE-4C2F-B98E-63745199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7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643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2643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643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2643BC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Pta">
    <w:name w:val="footer"/>
    <w:basedOn w:val="Normlny"/>
    <w:link w:val="PtaChar"/>
    <w:rsid w:val="002643BC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rsid w:val="002643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aliases w:val="body,Odsek zoznamu2,List Paragraph,Odsek,Listenabsatz"/>
    <w:basedOn w:val="Normlny"/>
    <w:link w:val="OdsekzoznamuChar"/>
    <w:uiPriority w:val="34"/>
    <w:qFormat/>
    <w:rsid w:val="002643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2643BC"/>
    <w:pPr>
      <w:ind w:firstLine="708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2643B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nhideWhenUsed/>
    <w:rsid w:val="002643B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643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2643BC"/>
    <w:pPr>
      <w:jc w:val="center"/>
    </w:pPr>
    <w:rPr>
      <w:noProof/>
      <w:color w:val="FF0000"/>
    </w:rPr>
  </w:style>
  <w:style w:type="character" w:customStyle="1" w:styleId="Zkladntext3Char">
    <w:name w:val="Základný text 3 Char"/>
    <w:basedOn w:val="Predvolenpsmoodseku"/>
    <w:link w:val="Zkladntext3"/>
    <w:rsid w:val="002643BC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paragraph" w:customStyle="1" w:styleId="Standard">
    <w:name w:val="Standard"/>
    <w:rsid w:val="002643B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sk-SK"/>
    </w:rPr>
  </w:style>
  <w:style w:type="character" w:customStyle="1" w:styleId="OdsekzoznamuChar">
    <w:name w:val="Odsek zoznamu Char"/>
    <w:aliases w:val="body Char,Odsek zoznamu2 Char,List Paragraph Char,Odsek Char,Listenabsatz Char"/>
    <w:link w:val="Odsekzoznamu"/>
    <w:uiPriority w:val="34"/>
    <w:locked/>
    <w:rsid w:val="002643BC"/>
    <w:rPr>
      <w:rFonts w:ascii="Calibri" w:eastAsia="Calibri" w:hAnsi="Calibri" w:cs="Times New Roma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776C4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76C4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38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3864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Default">
    <w:name w:val="Default"/>
    <w:uiPriority w:val="99"/>
    <w:rsid w:val="000963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925E3E"/>
    <w:pPr>
      <w:tabs>
        <w:tab w:val="left" w:pos="2160"/>
        <w:tab w:val="left" w:pos="2880"/>
        <w:tab w:val="left" w:pos="4500"/>
      </w:tabs>
      <w:spacing w:after="120" w:line="480" w:lineRule="auto"/>
      <w:ind w:left="283"/>
    </w:pPr>
    <w:rPr>
      <w:rFonts w:ascii="Arial" w:hAnsi="Arial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925E3E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prepojenie">
    <w:name w:val="Hyperlink"/>
    <w:uiPriority w:val="99"/>
    <w:rsid w:val="00E71925"/>
    <w:rPr>
      <w:color w:val="0000FF"/>
      <w:u w:val="single"/>
    </w:rPr>
  </w:style>
  <w:style w:type="character" w:styleId="Odkaznakomentr">
    <w:name w:val="annotation reference"/>
    <w:basedOn w:val="Predvolenpsmoodseku"/>
    <w:unhideWhenUsed/>
    <w:rsid w:val="000F1BFC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0F1BFC"/>
  </w:style>
  <w:style w:type="character" w:customStyle="1" w:styleId="TextkomentraChar">
    <w:name w:val="Text komentára Char"/>
    <w:basedOn w:val="Predvolenpsmoodseku"/>
    <w:link w:val="Textkomentra"/>
    <w:uiPriority w:val="99"/>
    <w:rsid w:val="000F1BF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1BF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1BF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601C7"/>
    <w:rPr>
      <w:color w:val="605E5C"/>
      <w:shd w:val="clear" w:color="auto" w:fill="E1DFDD"/>
    </w:rPr>
  </w:style>
  <w:style w:type="character" w:customStyle="1" w:styleId="formtitle1">
    <w:name w:val="formtitle1"/>
    <w:basedOn w:val="Predvolenpsmoodseku"/>
    <w:rsid w:val="001C0AE7"/>
    <w:rPr>
      <w:b/>
      <w:bCs/>
      <w:sz w:val="24"/>
      <w:szCs w:val="24"/>
    </w:rPr>
  </w:style>
  <w:style w:type="paragraph" w:styleId="Revzia">
    <w:name w:val="Revision"/>
    <w:hidden/>
    <w:uiPriority w:val="99"/>
    <w:semiHidden/>
    <w:rsid w:val="008C4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C4D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C4D3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26A21-F758-40EC-8137-2F5CF5054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7BE4DD-7A80-4A8D-8761-6E8778153D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A325F7-0CC0-41C4-AFC8-0157E1DCD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DBAA25-298F-42AC-9625-0B6C586538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b2258f-3676-449a-9218-817a22e44788}" enabled="1" method="Standard" siteId="{e8d897a8-f400-4625-858a-6f3ae627542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Miloš Kozák</dc:creator>
  <cp:keywords/>
  <dc:description/>
  <cp:lastModifiedBy>Miroslav Škvarka</cp:lastModifiedBy>
  <cp:revision>2</cp:revision>
  <cp:lastPrinted>2024-10-11T04:42:00Z</cp:lastPrinted>
  <dcterms:created xsi:type="dcterms:W3CDTF">2026-09-14T13:39:00Z</dcterms:created>
  <dcterms:modified xsi:type="dcterms:W3CDTF">2026-09-14T13:39:00Z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#ff8f1f,10,Arial</vt:lpwstr>
  </property>
  <property fmtid="{D5CDD505-2E9C-101B-9397-08002B2CF9AE}" pid="4" name="ClassificationContentMarkingHeaderText">
    <vt:lpwstr>Internal</vt:lpwstr>
  </property>
</Properties>
</file>