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459D9297" w:rsidR="00641B21" w:rsidRPr="009D1F28" w:rsidRDefault="00115A95" w:rsidP="00641B21">
      <w:pPr>
        <w:rPr>
          <w:rFonts w:cstheme="minorHAnsi"/>
        </w:rPr>
      </w:pPr>
      <w:r>
        <w:rPr>
          <w:rFonts w:cstheme="minorHAnsi"/>
        </w:rPr>
        <w:t>HYDINA KUBUS s.r.o.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Veľký Slavkov 290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059 91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Veľký Slavkov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36504807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7C74509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115A95">
        <w:rPr>
          <w:rFonts w:cstheme="minorHAnsi"/>
          <w:b/>
          <w:bCs/>
        </w:rPr>
        <w:t>Manipulačná a logistická technika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15A95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AC60ED"/>
    <w:rsid w:val="00D10D67"/>
    <w:rsid w:val="00E44A93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2026-08-07T12:44:00Z</dcterms:created>
  <dcterms:modified xsi:type="dcterms:W3CDTF">2026-08-07T12:44:00Z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