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FB3" w:rsidRPr="001924FF" w:rsidRDefault="004A4FB3" w:rsidP="001924FF">
      <w:pPr>
        <w:rPr>
          <w:rFonts w:asciiTheme="minorHAnsi" w:hAnsiTheme="minorHAnsi"/>
        </w:rPr>
      </w:pPr>
      <w:r w:rsidRPr="001924FF">
        <w:rPr>
          <w:rFonts w:asciiTheme="minorHAnsi" w:hAnsiTheme="minorHAnsi"/>
        </w:rPr>
        <w:t>KRYCÍ LIST PONUKY</w:t>
      </w:r>
    </w:p>
    <w:p w:rsidR="004A4FB3" w:rsidRPr="004A4FB3" w:rsidRDefault="004A4FB3" w:rsidP="004A4F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iCs/>
          <w:snapToGrid w:val="0"/>
          <w:sz w:val="22"/>
          <w:szCs w:val="22"/>
        </w:rPr>
      </w:pPr>
      <w:r w:rsidRPr="004A4FB3">
        <w:rPr>
          <w:rFonts w:asciiTheme="minorHAnsi" w:hAnsiTheme="minorHAnsi" w:cs="Arial"/>
          <w:i/>
          <w:iCs/>
          <w:snapToGrid w:val="0"/>
          <w:sz w:val="22"/>
          <w:szCs w:val="22"/>
        </w:rPr>
        <w:t>Vyplní uchádzač a predloží na začiatku svojej ponuky za obsahom ponuky.</w:t>
      </w:r>
    </w:p>
    <w:p w:rsidR="004A4FB3" w:rsidRDefault="004A4FB3" w:rsidP="004A4F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iCs/>
          <w:snapToGrid w:val="0"/>
          <w:sz w:val="22"/>
          <w:szCs w:val="22"/>
        </w:rPr>
      </w:pPr>
    </w:p>
    <w:p w:rsidR="00713E1C" w:rsidRDefault="00713E1C" w:rsidP="004A4F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iCs/>
          <w:snapToGrid w:val="0"/>
          <w:sz w:val="22"/>
          <w:szCs w:val="22"/>
        </w:rPr>
      </w:pPr>
    </w:p>
    <w:p w:rsidR="00713E1C" w:rsidRPr="004A4FB3" w:rsidRDefault="00713E1C" w:rsidP="004A4F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iCs/>
          <w:snapToGrid w:val="0"/>
          <w:sz w:val="22"/>
          <w:szCs w:val="22"/>
        </w:rPr>
      </w:pPr>
    </w:p>
    <w:p w:rsidR="004A4FB3" w:rsidRPr="004A4FB3" w:rsidRDefault="004A4FB3" w:rsidP="004A4F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4A4FB3">
        <w:rPr>
          <w:rFonts w:asciiTheme="minorHAnsi" w:hAnsiTheme="minorHAnsi" w:cs="Arial"/>
          <w:b/>
          <w:bCs/>
          <w:snapToGrid w:val="0"/>
          <w:sz w:val="22"/>
          <w:szCs w:val="22"/>
        </w:rPr>
        <w:t>UCHÁDZAČ:</w:t>
      </w:r>
    </w:p>
    <w:p w:rsidR="004A4FB3" w:rsidRPr="004A4FB3" w:rsidRDefault="004A4FB3" w:rsidP="004A4F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bCs/>
          <w:snapToGrid w:val="0"/>
          <w:sz w:val="22"/>
          <w:szCs w:val="22"/>
        </w:rPr>
      </w:pPr>
    </w:p>
    <w:p w:rsidR="004A4FB3" w:rsidRPr="004A4FB3" w:rsidRDefault="004A4FB3" w:rsidP="004A4F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4A4FB3">
        <w:rPr>
          <w:rFonts w:asciiTheme="minorHAnsi" w:hAnsiTheme="minorHAnsi" w:cs="Arial"/>
          <w:snapToGrid w:val="0"/>
          <w:sz w:val="22"/>
          <w:szCs w:val="22"/>
        </w:rPr>
        <w:t>Názov:</w:t>
      </w:r>
    </w:p>
    <w:p w:rsidR="004A4FB3" w:rsidRPr="004A4FB3" w:rsidRDefault="004A4FB3" w:rsidP="004A4F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4A4FB3">
        <w:rPr>
          <w:rFonts w:asciiTheme="minorHAnsi" w:hAnsiTheme="minorHAnsi" w:cs="Arial"/>
          <w:snapToGrid w:val="0"/>
          <w:sz w:val="22"/>
          <w:szCs w:val="22"/>
        </w:rPr>
        <w:t>Adresa:</w:t>
      </w:r>
    </w:p>
    <w:p w:rsidR="004A4FB3" w:rsidRPr="004A4FB3" w:rsidRDefault="004A4FB3" w:rsidP="004A4F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4A4FB3">
        <w:rPr>
          <w:rFonts w:asciiTheme="minorHAnsi" w:hAnsiTheme="minorHAnsi" w:cs="Arial"/>
          <w:snapToGrid w:val="0"/>
          <w:sz w:val="22"/>
          <w:szCs w:val="22"/>
        </w:rPr>
        <w:t>Štatutár (i):</w:t>
      </w:r>
    </w:p>
    <w:p w:rsidR="004A4FB3" w:rsidRPr="004A4FB3" w:rsidRDefault="004A4FB3" w:rsidP="004A4F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4A4FB3">
        <w:rPr>
          <w:rFonts w:asciiTheme="minorHAnsi" w:hAnsiTheme="minorHAnsi" w:cs="Arial"/>
          <w:snapToGrid w:val="0"/>
          <w:sz w:val="22"/>
          <w:szCs w:val="22"/>
        </w:rPr>
        <w:t>IČO:</w:t>
      </w:r>
    </w:p>
    <w:p w:rsidR="004A4FB3" w:rsidRPr="004A4FB3" w:rsidRDefault="004A4FB3" w:rsidP="004A4F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4A4FB3">
        <w:rPr>
          <w:rFonts w:asciiTheme="minorHAnsi" w:hAnsiTheme="minorHAnsi" w:cs="Arial"/>
          <w:snapToGrid w:val="0"/>
          <w:sz w:val="22"/>
          <w:szCs w:val="22"/>
        </w:rPr>
        <w:t>DIČ:</w:t>
      </w:r>
    </w:p>
    <w:p w:rsidR="004A4FB3" w:rsidRPr="004A4FB3" w:rsidRDefault="004A4FB3" w:rsidP="004A4F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4A4FB3">
        <w:rPr>
          <w:rFonts w:asciiTheme="minorHAnsi" w:hAnsiTheme="minorHAnsi" w:cs="Arial"/>
          <w:snapToGrid w:val="0"/>
          <w:sz w:val="22"/>
          <w:szCs w:val="22"/>
        </w:rPr>
        <w:t>Telefón:</w:t>
      </w:r>
    </w:p>
    <w:p w:rsidR="004A4FB3" w:rsidRPr="004A4FB3" w:rsidRDefault="004A4FB3" w:rsidP="004A4F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4A4FB3">
        <w:rPr>
          <w:rFonts w:asciiTheme="minorHAnsi" w:hAnsiTheme="minorHAnsi" w:cs="Arial"/>
          <w:snapToGrid w:val="0"/>
          <w:sz w:val="22"/>
          <w:szCs w:val="22"/>
        </w:rPr>
        <w:t>e-mail:</w:t>
      </w:r>
    </w:p>
    <w:p w:rsidR="004A4FB3" w:rsidRPr="00AF2883" w:rsidRDefault="004A4FB3" w:rsidP="004A4F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z w:val="22"/>
          <w:szCs w:val="22"/>
        </w:rPr>
      </w:pPr>
    </w:p>
    <w:p w:rsidR="00AF2883" w:rsidRPr="00AF2883" w:rsidRDefault="00AF2883" w:rsidP="004A4F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z w:val="22"/>
          <w:szCs w:val="22"/>
        </w:rPr>
      </w:pPr>
    </w:p>
    <w:p w:rsidR="004A4FB3" w:rsidRPr="007B2005" w:rsidRDefault="004A4FB3" w:rsidP="004A4FB3">
      <w:pPr>
        <w:autoSpaceDE w:val="0"/>
        <w:autoSpaceDN w:val="0"/>
        <w:adjustRightInd w:val="0"/>
        <w:jc w:val="both"/>
        <w:rPr>
          <w:rFonts w:ascii="Arial" w:eastAsia="TimesNewRomanPSMT" w:hAnsi="Arial" w:cs="Arial"/>
          <w:color w:val="000000"/>
          <w:sz w:val="18"/>
          <w:szCs w:val="18"/>
        </w:rPr>
      </w:pPr>
      <w:r w:rsidRPr="004A4FB3">
        <w:rPr>
          <w:rFonts w:asciiTheme="minorHAnsi" w:hAnsiTheme="minorHAnsi" w:cs="Arial"/>
          <w:sz w:val="22"/>
          <w:szCs w:val="22"/>
        </w:rPr>
        <w:t>Predmet obstarávania:</w:t>
      </w:r>
      <w:r w:rsidRPr="007C320C">
        <w:rPr>
          <w:rFonts w:ascii="Arial" w:hAnsi="Arial" w:cs="Arial"/>
          <w:b/>
          <w:i/>
          <w:sz w:val="20"/>
          <w:szCs w:val="20"/>
        </w:rPr>
        <w:t xml:space="preserve"> </w:t>
      </w:r>
      <w:r w:rsidR="002A3B3E">
        <w:rPr>
          <w:rFonts w:ascii="Arial" w:hAnsi="Arial" w:cs="Arial"/>
          <w:b/>
          <w:i/>
          <w:sz w:val="20"/>
          <w:szCs w:val="20"/>
        </w:rPr>
        <w:t>„</w:t>
      </w:r>
      <w:bookmarkStart w:id="0" w:name="_Hlk520200804"/>
      <w:r w:rsidRPr="00780AF8">
        <w:rPr>
          <w:rFonts w:asciiTheme="minorHAnsi" w:hAnsiTheme="minorHAnsi" w:cstheme="minorBidi"/>
          <w:b/>
          <w:bCs/>
          <w:i/>
          <w:sz w:val="22"/>
          <w:szCs w:val="22"/>
        </w:rPr>
        <w:t>Projektová dokumentácia pre realizáciu stavieb „</w:t>
      </w:r>
      <w:r w:rsidRPr="00780AF8">
        <w:rPr>
          <w:rFonts w:asciiTheme="minorHAnsi" w:hAnsiTheme="minorHAnsi" w:cs="Arial"/>
          <w:b/>
          <w:i/>
          <w:sz w:val="22"/>
          <w:szCs w:val="22"/>
          <w:lang w:eastAsia="cs-CZ"/>
        </w:rPr>
        <w:t xml:space="preserve">Parkovisko Ulica G. </w:t>
      </w:r>
      <w:proofErr w:type="spellStart"/>
      <w:r w:rsidRPr="00780AF8">
        <w:rPr>
          <w:rFonts w:asciiTheme="minorHAnsi" w:hAnsiTheme="minorHAnsi" w:cs="Arial"/>
          <w:b/>
          <w:i/>
          <w:sz w:val="22"/>
          <w:szCs w:val="22"/>
          <w:lang w:eastAsia="cs-CZ"/>
        </w:rPr>
        <w:t>Goliana</w:t>
      </w:r>
      <w:proofErr w:type="spellEnd"/>
      <w:r w:rsidRPr="00780AF8">
        <w:rPr>
          <w:rFonts w:asciiTheme="minorHAnsi" w:hAnsiTheme="minorHAnsi" w:cs="Arial"/>
          <w:b/>
          <w:i/>
          <w:sz w:val="22"/>
          <w:szCs w:val="22"/>
          <w:lang w:eastAsia="cs-CZ"/>
        </w:rPr>
        <w:t xml:space="preserve"> 12, Parkovisko Ulica G. </w:t>
      </w:r>
      <w:proofErr w:type="spellStart"/>
      <w:r w:rsidRPr="00780AF8">
        <w:rPr>
          <w:rFonts w:asciiTheme="minorHAnsi" w:hAnsiTheme="minorHAnsi" w:cs="Arial"/>
          <w:b/>
          <w:i/>
          <w:sz w:val="22"/>
          <w:szCs w:val="22"/>
          <w:lang w:eastAsia="cs-CZ"/>
        </w:rPr>
        <w:t>Goliana</w:t>
      </w:r>
      <w:proofErr w:type="spellEnd"/>
      <w:r w:rsidRPr="00780AF8">
        <w:rPr>
          <w:rFonts w:asciiTheme="minorHAnsi" w:hAnsiTheme="minorHAnsi" w:cs="Arial"/>
          <w:b/>
          <w:i/>
          <w:sz w:val="22"/>
          <w:szCs w:val="22"/>
          <w:lang w:eastAsia="cs-CZ"/>
        </w:rPr>
        <w:t xml:space="preserve"> 28-42, Parkovisko </w:t>
      </w:r>
      <w:proofErr w:type="spellStart"/>
      <w:r w:rsidRPr="00780AF8">
        <w:rPr>
          <w:rFonts w:asciiTheme="minorHAnsi" w:hAnsiTheme="minorHAnsi" w:cs="Arial"/>
          <w:b/>
          <w:i/>
          <w:sz w:val="22"/>
          <w:szCs w:val="22"/>
          <w:lang w:eastAsia="cs-CZ"/>
        </w:rPr>
        <w:t>Nerudova</w:t>
      </w:r>
      <w:proofErr w:type="spellEnd"/>
      <w:r w:rsidRPr="00780AF8">
        <w:rPr>
          <w:rFonts w:asciiTheme="minorHAnsi" w:hAnsiTheme="minorHAnsi" w:cs="Arial"/>
          <w:b/>
          <w:i/>
          <w:sz w:val="22"/>
          <w:szCs w:val="22"/>
          <w:lang w:eastAsia="cs-CZ"/>
        </w:rPr>
        <w:t xml:space="preserve"> ulica 4 – 5, Parkovisko </w:t>
      </w:r>
      <w:proofErr w:type="spellStart"/>
      <w:r w:rsidRPr="00780AF8">
        <w:rPr>
          <w:rFonts w:asciiTheme="minorHAnsi" w:hAnsiTheme="minorHAnsi" w:cs="Arial"/>
          <w:b/>
          <w:i/>
          <w:sz w:val="22"/>
          <w:szCs w:val="22"/>
          <w:lang w:eastAsia="cs-CZ"/>
        </w:rPr>
        <w:t>Nerudova</w:t>
      </w:r>
      <w:proofErr w:type="spellEnd"/>
      <w:r w:rsidRPr="00780AF8">
        <w:rPr>
          <w:rFonts w:asciiTheme="minorHAnsi" w:hAnsiTheme="minorHAnsi" w:cs="Arial"/>
          <w:b/>
          <w:i/>
          <w:sz w:val="22"/>
          <w:szCs w:val="22"/>
          <w:lang w:eastAsia="cs-CZ"/>
        </w:rPr>
        <w:t xml:space="preserve"> ulica 12 – 13, Parkovisko </w:t>
      </w:r>
      <w:proofErr w:type="spellStart"/>
      <w:r w:rsidRPr="00780AF8">
        <w:rPr>
          <w:rFonts w:asciiTheme="minorHAnsi" w:hAnsiTheme="minorHAnsi" w:cs="Arial"/>
          <w:b/>
          <w:i/>
          <w:sz w:val="22"/>
          <w:szCs w:val="22"/>
          <w:lang w:eastAsia="cs-CZ"/>
        </w:rPr>
        <w:t>Nerudova</w:t>
      </w:r>
      <w:proofErr w:type="spellEnd"/>
      <w:r w:rsidRPr="00780AF8">
        <w:rPr>
          <w:rFonts w:asciiTheme="minorHAnsi" w:hAnsiTheme="minorHAnsi" w:cs="Arial"/>
          <w:b/>
          <w:i/>
          <w:sz w:val="22"/>
          <w:szCs w:val="22"/>
          <w:lang w:eastAsia="cs-CZ"/>
        </w:rPr>
        <w:t xml:space="preserve"> ulica 22 – 23</w:t>
      </w:r>
      <w:bookmarkEnd w:id="0"/>
      <w:r w:rsidRPr="00780AF8">
        <w:rPr>
          <w:rFonts w:asciiTheme="minorHAnsi" w:hAnsiTheme="minorHAnsi" w:cstheme="minorBidi"/>
          <w:b/>
          <w:bCs/>
          <w:i/>
          <w:sz w:val="22"/>
          <w:szCs w:val="22"/>
        </w:rPr>
        <w:t>“</w:t>
      </w:r>
    </w:p>
    <w:p w:rsidR="004A4FB3" w:rsidRDefault="004A4FB3" w:rsidP="004A4F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</w:p>
    <w:p w:rsidR="00713E1C" w:rsidRPr="007C320C" w:rsidRDefault="00713E1C" w:rsidP="004A4F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</w:p>
    <w:p w:rsidR="004A4FB3" w:rsidRPr="004A4FB3" w:rsidRDefault="004A4FB3" w:rsidP="004A4FB3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b/>
          <w:snapToGrid w:val="0"/>
          <w:sz w:val="22"/>
          <w:szCs w:val="22"/>
        </w:rPr>
      </w:pPr>
      <w:r w:rsidRPr="004A4FB3">
        <w:rPr>
          <w:rFonts w:asciiTheme="minorHAnsi" w:hAnsiTheme="minorHAnsi" w:cs="Arial"/>
          <w:b/>
          <w:snapToGrid w:val="0"/>
          <w:sz w:val="22"/>
          <w:szCs w:val="22"/>
        </w:rPr>
        <w:t>Kritérium - Cena diela</w:t>
      </w:r>
    </w:p>
    <w:p w:rsidR="00BF262E" w:rsidRDefault="00BF262E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2"/>
          <w:lang w:val="en-US"/>
        </w:rPr>
      </w:pPr>
    </w:p>
    <w:p w:rsidR="00444E69" w:rsidRDefault="00444E69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2"/>
          <w:lang w:val="en-US"/>
        </w:rPr>
      </w:pPr>
    </w:p>
    <w:p w:rsidR="00444E69" w:rsidRPr="00814932" w:rsidRDefault="00444E69" w:rsidP="00BF262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2"/>
          <w:lang w:val="en-US"/>
        </w:rPr>
      </w:pPr>
    </w:p>
    <w:p w:rsidR="00AB308F" w:rsidRPr="00814932" w:rsidRDefault="00CD170F" w:rsidP="00AF2883">
      <w:pPr>
        <w:numPr>
          <w:ilvl w:val="12"/>
          <w:numId w:val="0"/>
        </w:numPr>
        <w:suppressAutoHyphens/>
        <w:spacing w:after="240" w:line="230" w:lineRule="auto"/>
        <w:ind w:left="709" w:hanging="709"/>
        <w:jc w:val="center"/>
        <w:rPr>
          <w:rFonts w:asciiTheme="minorHAnsi" w:hAnsiTheme="minorHAnsi" w:cs="Arial"/>
          <w:b/>
          <w:color w:val="000000"/>
          <w:sz w:val="22"/>
          <w:szCs w:val="22"/>
        </w:rPr>
      </w:pPr>
      <w:r w:rsidRPr="00814932">
        <w:rPr>
          <w:rFonts w:asciiTheme="minorHAnsi" w:hAnsiTheme="minorHAnsi" w:cs="Arial"/>
          <w:b/>
          <w:sz w:val="22"/>
          <w:szCs w:val="22"/>
        </w:rPr>
        <w:t xml:space="preserve">Parkovisko Ulica </w:t>
      </w:r>
      <w:r w:rsidR="00C1494B">
        <w:rPr>
          <w:rFonts w:asciiTheme="minorHAnsi" w:hAnsiTheme="minorHAnsi" w:cs="Arial"/>
          <w:b/>
          <w:sz w:val="22"/>
          <w:szCs w:val="22"/>
        </w:rPr>
        <w:t>G.</w:t>
      </w:r>
      <w:r w:rsidRPr="00814932">
        <w:rPr>
          <w:rFonts w:asciiTheme="minorHAnsi" w:hAnsiTheme="minorHAnsi" w:cs="Arial"/>
          <w:b/>
          <w:sz w:val="22"/>
          <w:szCs w:val="22"/>
        </w:rPr>
        <w:t xml:space="preserve"> </w:t>
      </w:r>
      <w:proofErr w:type="spellStart"/>
      <w:r w:rsidRPr="00814932">
        <w:rPr>
          <w:rFonts w:asciiTheme="minorHAnsi" w:hAnsiTheme="minorHAnsi" w:cs="Arial"/>
          <w:b/>
          <w:sz w:val="22"/>
          <w:szCs w:val="22"/>
        </w:rPr>
        <w:t>Goli</w:t>
      </w:r>
      <w:r w:rsidR="00C1494B">
        <w:rPr>
          <w:rFonts w:asciiTheme="minorHAnsi" w:hAnsiTheme="minorHAnsi" w:cs="Arial"/>
          <w:b/>
          <w:sz w:val="22"/>
          <w:szCs w:val="22"/>
        </w:rPr>
        <w:t>a</w:t>
      </w:r>
      <w:r w:rsidRPr="00814932">
        <w:rPr>
          <w:rFonts w:asciiTheme="minorHAnsi" w:hAnsiTheme="minorHAnsi" w:cs="Arial"/>
          <w:b/>
          <w:sz w:val="22"/>
          <w:szCs w:val="22"/>
        </w:rPr>
        <w:t>na</w:t>
      </w:r>
      <w:proofErr w:type="spellEnd"/>
      <w:r w:rsidRPr="00814932">
        <w:rPr>
          <w:rFonts w:asciiTheme="minorHAnsi" w:hAnsiTheme="minorHAnsi" w:cs="Arial"/>
          <w:b/>
          <w:sz w:val="22"/>
          <w:szCs w:val="22"/>
        </w:rPr>
        <w:t xml:space="preserve"> 12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814932" w:rsidTr="00AB308F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AB308F" w:rsidRPr="00814932" w:rsidRDefault="00C17082" w:rsidP="00CD170F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Projektová dokumentácia</w:t>
            </w:r>
            <w:r w:rsidR="008236CE"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D170F"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- Parkovisko Ulica </w:t>
            </w:r>
            <w:r w:rsidR="00C1494B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G.</w:t>
            </w:r>
            <w:r w:rsidR="00CD170F"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D170F"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Goli</w:t>
            </w:r>
            <w:r w:rsidR="00C1494B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a</w:t>
            </w:r>
            <w:r w:rsidR="00CD170F"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CD170F"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12</w:t>
            </w:r>
          </w:p>
        </w:tc>
      </w:tr>
      <w:tr w:rsidR="00CD170F" w:rsidRPr="00814932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FD374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Geodetické zameranie územia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F54728" w:rsidRPr="00814932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F54728" w:rsidRPr="00814932" w:rsidRDefault="008236CE" w:rsidP="00FD374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F54728" w:rsidRPr="00814932" w:rsidRDefault="00F54728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4728" w:rsidRPr="00814932" w:rsidRDefault="00F54728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0643CE" w:rsidRPr="00814932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0643CE" w:rsidRPr="00814932" w:rsidRDefault="000643CE" w:rsidP="00FD374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Dopravné značenie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0643CE" w:rsidRPr="00814932" w:rsidRDefault="000643CE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3CE" w:rsidRPr="00814932" w:rsidRDefault="000643CE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FD374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Krajinno-architektonický projekt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E515CF" w:rsidRPr="00814932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515CF" w:rsidRPr="00814932" w:rsidRDefault="008236CE" w:rsidP="00FD374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organizácie výstavby (POV)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515CF" w:rsidRPr="00814932" w:rsidRDefault="00E515C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15CF" w:rsidRPr="00814932" w:rsidRDefault="00E515C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785ADA" w:rsidRPr="00814932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785ADA" w:rsidRPr="00814932" w:rsidRDefault="008236CE" w:rsidP="00FD374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785ADA" w:rsidRPr="00814932" w:rsidRDefault="00785ADA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ADA" w:rsidRPr="00814932" w:rsidRDefault="00785ADA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814932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814932" w:rsidRDefault="003C2BF0" w:rsidP="003C2BF0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="00AB308F" w:rsidRPr="00814932">
              <w:rPr>
                <w:rFonts w:asciiTheme="minorHAnsi" w:hAnsiTheme="minorHAnsi" w:cs="Arial"/>
                <w:sz w:val="22"/>
                <w:szCs w:val="22"/>
              </w:rPr>
              <w:t>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814932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814932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814932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814932" w:rsidRDefault="00CD170F" w:rsidP="00AB308F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PD</w:t>
            </w:r>
            <w:r w:rsidR="00AB308F" w:rsidRPr="0081493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 xml:space="preserve">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814932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814932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814932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814932" w:rsidRDefault="00C1494B" w:rsidP="00AB308F">
            <w:pPr>
              <w:suppressAutoHyphens/>
              <w:spacing w:line="23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814932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814932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814932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AB308F" w:rsidRPr="00814932" w:rsidRDefault="00AB308F" w:rsidP="00CD170F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</w:t>
            </w:r>
            <w:r w:rsidR="00CD170F"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PD</w:t>
            </w: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celkom s</w:t>
            </w:r>
            <w:r w:rsidR="00CD170F"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DPH</w:t>
            </w:r>
            <w:r w:rsidR="00CD170F"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- Parkovisko Ulica </w:t>
            </w:r>
            <w:r w:rsidR="00C1494B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G.</w:t>
            </w:r>
            <w:r w:rsidR="00CD170F"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D170F"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Goli</w:t>
            </w:r>
            <w:r w:rsidR="00C1494B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  <w:r w:rsidR="00CD170F"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na</w:t>
            </w:r>
            <w:proofErr w:type="spellEnd"/>
            <w:r w:rsidR="00CD170F"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12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AB308F" w:rsidRPr="00814932" w:rsidRDefault="00AB308F" w:rsidP="00AB308F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AB308F" w:rsidRPr="00814932" w:rsidRDefault="00AB308F" w:rsidP="00AB308F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CD170F" w:rsidRDefault="00CD170F" w:rsidP="008F785A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13E1C" w:rsidRDefault="00713E1C" w:rsidP="008F785A">
      <w:pPr>
        <w:tabs>
          <w:tab w:val="left" w:pos="709"/>
          <w:tab w:val="right" w:pos="6237"/>
          <w:tab w:val="right" w:pos="8505"/>
        </w:tabs>
        <w:suppressAutoHyphens/>
        <w:spacing w:line="230" w:lineRule="auto"/>
        <w:ind w:right="282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713E1C" w:rsidRPr="00814932" w:rsidRDefault="00713E1C" w:rsidP="00AF2883">
      <w:pPr>
        <w:tabs>
          <w:tab w:val="left" w:pos="709"/>
          <w:tab w:val="right" w:pos="6237"/>
          <w:tab w:val="right" w:pos="8505"/>
        </w:tabs>
        <w:suppressAutoHyphens/>
        <w:ind w:right="282"/>
        <w:rPr>
          <w:rFonts w:asciiTheme="minorHAnsi" w:hAnsiTheme="minorHAnsi" w:cs="Arial"/>
          <w:b/>
          <w:color w:val="000000"/>
          <w:sz w:val="22"/>
          <w:szCs w:val="22"/>
        </w:rPr>
      </w:pPr>
    </w:p>
    <w:p w:rsidR="00CD170F" w:rsidRPr="00814932" w:rsidRDefault="00CD170F" w:rsidP="00CD170F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sz w:val="22"/>
          <w:szCs w:val="22"/>
        </w:rPr>
      </w:pPr>
      <w:r w:rsidRPr="00814932">
        <w:rPr>
          <w:rFonts w:asciiTheme="minorHAnsi" w:hAnsiTheme="minorHAnsi" w:cs="Arial"/>
          <w:b/>
          <w:sz w:val="22"/>
          <w:szCs w:val="22"/>
          <w:lang w:eastAsia="cs-CZ"/>
        </w:rPr>
        <w:t xml:space="preserve">Parkovisko Ulica </w:t>
      </w:r>
      <w:r w:rsidR="008A62F4">
        <w:rPr>
          <w:rFonts w:asciiTheme="minorHAnsi" w:hAnsiTheme="minorHAnsi" w:cs="Arial"/>
          <w:b/>
          <w:sz w:val="22"/>
          <w:szCs w:val="22"/>
          <w:lang w:eastAsia="cs-CZ"/>
        </w:rPr>
        <w:t>G.</w:t>
      </w:r>
      <w:r w:rsidRPr="00814932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proofErr w:type="spellStart"/>
      <w:r w:rsidRPr="00814932">
        <w:rPr>
          <w:rFonts w:asciiTheme="minorHAnsi" w:hAnsiTheme="minorHAnsi" w:cs="Arial"/>
          <w:b/>
          <w:sz w:val="22"/>
          <w:szCs w:val="22"/>
          <w:lang w:eastAsia="cs-CZ"/>
        </w:rPr>
        <w:t>Goli</w:t>
      </w:r>
      <w:r w:rsidR="008A62F4">
        <w:rPr>
          <w:rFonts w:asciiTheme="minorHAnsi" w:hAnsiTheme="minorHAnsi" w:cs="Arial"/>
          <w:b/>
          <w:sz w:val="22"/>
          <w:szCs w:val="22"/>
          <w:lang w:eastAsia="cs-CZ"/>
        </w:rPr>
        <w:t>a</w:t>
      </w:r>
      <w:r w:rsidRPr="00814932">
        <w:rPr>
          <w:rFonts w:asciiTheme="minorHAnsi" w:hAnsiTheme="minorHAnsi" w:cs="Arial"/>
          <w:b/>
          <w:sz w:val="22"/>
          <w:szCs w:val="22"/>
          <w:lang w:eastAsia="cs-CZ"/>
        </w:rPr>
        <w:t>na</w:t>
      </w:r>
      <w:proofErr w:type="spellEnd"/>
      <w:r w:rsidRPr="00814932">
        <w:rPr>
          <w:rFonts w:asciiTheme="minorHAnsi" w:hAnsiTheme="minorHAnsi" w:cs="Arial"/>
          <w:b/>
          <w:sz w:val="22"/>
          <w:szCs w:val="22"/>
          <w:lang w:eastAsia="cs-CZ"/>
        </w:rPr>
        <w:t xml:space="preserve"> 28-42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CD170F" w:rsidRPr="00814932" w:rsidTr="00B52153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Projektová dokumentácia - Parkovisko Ulica </w:t>
            </w:r>
            <w:r w:rsidR="008A62F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G.</w:t>
            </w:r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Goli</w:t>
            </w:r>
            <w:r w:rsidR="008A62F4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a</w:t>
            </w:r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28-42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Geodetické zameranie územia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Dopravné značenie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Krajinno-architektonický projekt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organizácie výstavby (POV)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Náklady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PD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PD celkom s DPH- Parkovisko Ulica </w:t>
            </w:r>
            <w:r w:rsidR="008A62F4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G.</w:t>
            </w: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Goli</w:t>
            </w:r>
            <w:r w:rsidR="008A62F4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na</w:t>
            </w:r>
            <w:proofErr w:type="spellEnd"/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28-42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CD170F" w:rsidRDefault="00CD170F" w:rsidP="00AF2883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713E1C" w:rsidRDefault="00713E1C" w:rsidP="00AF2883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713E1C" w:rsidRPr="00814932" w:rsidRDefault="00713E1C" w:rsidP="00AF2883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CD170F" w:rsidRPr="00814932" w:rsidRDefault="00CD170F" w:rsidP="00D810B7">
      <w:pPr>
        <w:pStyle w:val="Odrazka"/>
        <w:numPr>
          <w:ilvl w:val="0"/>
          <w:numId w:val="0"/>
        </w:numPr>
        <w:spacing w:after="240"/>
        <w:ind w:left="357" w:hanging="357"/>
        <w:jc w:val="center"/>
        <w:rPr>
          <w:rFonts w:asciiTheme="minorHAnsi" w:hAnsiTheme="minorHAnsi" w:cs="Arial"/>
          <w:b/>
          <w:lang w:eastAsia="cs-CZ"/>
        </w:rPr>
      </w:pPr>
      <w:r w:rsidRPr="00814932">
        <w:rPr>
          <w:rFonts w:asciiTheme="minorHAnsi" w:hAnsiTheme="minorHAnsi" w:cs="Arial"/>
          <w:b/>
          <w:lang w:eastAsia="cs-CZ"/>
        </w:rPr>
        <w:lastRenderedPageBreak/>
        <w:t xml:space="preserve">Parkovisko </w:t>
      </w:r>
      <w:proofErr w:type="spellStart"/>
      <w:r w:rsidRPr="00814932">
        <w:rPr>
          <w:rFonts w:asciiTheme="minorHAnsi" w:hAnsiTheme="minorHAnsi" w:cs="Arial"/>
          <w:b/>
          <w:lang w:eastAsia="cs-CZ"/>
        </w:rPr>
        <w:t>Nerudova</w:t>
      </w:r>
      <w:proofErr w:type="spellEnd"/>
      <w:r w:rsidRPr="00814932">
        <w:rPr>
          <w:rFonts w:asciiTheme="minorHAnsi" w:hAnsiTheme="minorHAnsi" w:cs="Arial"/>
          <w:b/>
          <w:lang w:eastAsia="cs-CZ"/>
        </w:rPr>
        <w:t xml:space="preserve"> ulica 4 – 5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CD170F" w:rsidRPr="00814932" w:rsidTr="00B52153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Projektová dokumentácia - Parkovisko </w:t>
            </w:r>
            <w:proofErr w:type="spellStart"/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Nerudova</w:t>
            </w:r>
            <w:proofErr w:type="spellEnd"/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ulica 4 – 5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Geodetické zameranie územia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Dopravné značenie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Krajinno-architektonický projekt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Verejné osvetlenie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organizácie výstavby (POV)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Náklady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PD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PD celkom s DPH - Parkovisko </w:t>
            </w:r>
            <w:proofErr w:type="spellStart"/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Nerudova</w:t>
            </w:r>
            <w:proofErr w:type="spellEnd"/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ulica 4 – 5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CD170F" w:rsidRDefault="00CD170F" w:rsidP="00CD170F">
      <w:pPr>
        <w:pStyle w:val="Odrazka"/>
        <w:numPr>
          <w:ilvl w:val="0"/>
          <w:numId w:val="0"/>
        </w:numPr>
        <w:ind w:left="357" w:hanging="357"/>
        <w:jc w:val="left"/>
        <w:rPr>
          <w:rFonts w:asciiTheme="minorHAnsi" w:hAnsiTheme="minorHAnsi" w:cs="Arial"/>
          <w:b/>
          <w:lang w:eastAsia="cs-CZ"/>
        </w:rPr>
      </w:pPr>
    </w:p>
    <w:p w:rsidR="003365B4" w:rsidRDefault="003365B4" w:rsidP="00CD170F">
      <w:pPr>
        <w:pStyle w:val="Odrazka"/>
        <w:numPr>
          <w:ilvl w:val="0"/>
          <w:numId w:val="0"/>
        </w:numPr>
        <w:ind w:left="357" w:hanging="357"/>
        <w:jc w:val="left"/>
        <w:rPr>
          <w:rFonts w:asciiTheme="minorHAnsi" w:hAnsiTheme="minorHAnsi" w:cs="Arial"/>
          <w:b/>
          <w:lang w:eastAsia="cs-CZ"/>
        </w:rPr>
      </w:pPr>
    </w:p>
    <w:p w:rsidR="003365B4" w:rsidRPr="00814932" w:rsidRDefault="003365B4" w:rsidP="00CD170F">
      <w:pPr>
        <w:pStyle w:val="Odrazka"/>
        <w:numPr>
          <w:ilvl w:val="0"/>
          <w:numId w:val="0"/>
        </w:numPr>
        <w:ind w:left="357" w:hanging="357"/>
        <w:jc w:val="left"/>
        <w:rPr>
          <w:rFonts w:asciiTheme="minorHAnsi" w:hAnsiTheme="minorHAnsi" w:cs="Arial"/>
          <w:b/>
          <w:lang w:eastAsia="cs-CZ"/>
        </w:rPr>
      </w:pPr>
    </w:p>
    <w:p w:rsidR="00CD170F" w:rsidRPr="00814932" w:rsidRDefault="00CD170F" w:rsidP="00AF2883">
      <w:pPr>
        <w:pStyle w:val="Odrazka"/>
        <w:numPr>
          <w:ilvl w:val="0"/>
          <w:numId w:val="0"/>
        </w:numPr>
        <w:spacing w:after="240"/>
        <w:ind w:left="357" w:hanging="357"/>
        <w:jc w:val="center"/>
        <w:rPr>
          <w:rFonts w:asciiTheme="minorHAnsi" w:hAnsiTheme="minorHAnsi" w:cs="Arial"/>
          <w:b/>
          <w:lang w:eastAsia="cs-CZ"/>
        </w:rPr>
      </w:pPr>
      <w:r w:rsidRPr="00814932">
        <w:rPr>
          <w:rFonts w:asciiTheme="minorHAnsi" w:hAnsiTheme="minorHAnsi" w:cs="Arial"/>
          <w:b/>
          <w:lang w:eastAsia="cs-CZ"/>
        </w:rPr>
        <w:t xml:space="preserve">Parkovisko </w:t>
      </w:r>
      <w:proofErr w:type="spellStart"/>
      <w:r w:rsidRPr="00814932">
        <w:rPr>
          <w:rFonts w:asciiTheme="minorHAnsi" w:hAnsiTheme="minorHAnsi" w:cs="Arial"/>
          <w:b/>
          <w:lang w:eastAsia="cs-CZ"/>
        </w:rPr>
        <w:t>Nerudova</w:t>
      </w:r>
      <w:proofErr w:type="spellEnd"/>
      <w:r w:rsidRPr="00814932">
        <w:rPr>
          <w:rFonts w:asciiTheme="minorHAnsi" w:hAnsiTheme="minorHAnsi" w:cs="Arial"/>
          <w:b/>
          <w:lang w:eastAsia="cs-CZ"/>
        </w:rPr>
        <w:t xml:space="preserve"> ulica 12 – 13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CD170F" w:rsidRPr="00814932" w:rsidTr="00B52153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Projektová dokumentácia - Parkovisko </w:t>
            </w:r>
            <w:proofErr w:type="spellStart"/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Nerudova</w:t>
            </w:r>
            <w:proofErr w:type="spellEnd"/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ulica 12 – 13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Geodetické zameranie územia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Dopravné značenie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Krajinno-architektonický projekt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Verejné osvetlenie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organizácie výstavby (POV)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Náklady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PD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PD celkom s DPH - Parkovisko </w:t>
            </w:r>
            <w:proofErr w:type="spellStart"/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Nerudova</w:t>
            </w:r>
            <w:proofErr w:type="spellEnd"/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ulica 12 – 13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CD170F" w:rsidRDefault="00CD170F" w:rsidP="000B3871">
      <w:pPr>
        <w:pStyle w:val="Odrazka"/>
        <w:numPr>
          <w:ilvl w:val="0"/>
          <w:numId w:val="0"/>
        </w:numPr>
        <w:ind w:left="357" w:hanging="357"/>
        <w:rPr>
          <w:rFonts w:asciiTheme="minorHAnsi" w:hAnsiTheme="minorHAnsi" w:cs="Arial"/>
          <w:b/>
          <w:lang w:eastAsia="cs-CZ"/>
        </w:rPr>
      </w:pPr>
    </w:p>
    <w:p w:rsidR="003365B4" w:rsidRDefault="003365B4" w:rsidP="000B3871">
      <w:pPr>
        <w:pStyle w:val="Odrazka"/>
        <w:numPr>
          <w:ilvl w:val="0"/>
          <w:numId w:val="0"/>
        </w:numPr>
        <w:ind w:left="357" w:hanging="357"/>
        <w:rPr>
          <w:rFonts w:asciiTheme="minorHAnsi" w:hAnsiTheme="minorHAnsi" w:cs="Arial"/>
          <w:b/>
          <w:lang w:eastAsia="cs-CZ"/>
        </w:rPr>
      </w:pPr>
    </w:p>
    <w:p w:rsidR="003365B4" w:rsidRDefault="003365B4" w:rsidP="000B3871">
      <w:pPr>
        <w:pStyle w:val="Odrazka"/>
        <w:numPr>
          <w:ilvl w:val="0"/>
          <w:numId w:val="0"/>
        </w:numPr>
        <w:ind w:left="357" w:hanging="357"/>
        <w:rPr>
          <w:rFonts w:asciiTheme="minorHAnsi" w:hAnsiTheme="minorHAnsi" w:cs="Arial"/>
          <w:b/>
          <w:lang w:eastAsia="cs-CZ"/>
        </w:rPr>
      </w:pPr>
    </w:p>
    <w:p w:rsidR="00CD170F" w:rsidRPr="00814932" w:rsidRDefault="00CD170F" w:rsidP="00CD170F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814932">
        <w:rPr>
          <w:rFonts w:asciiTheme="minorHAnsi" w:hAnsiTheme="minorHAnsi" w:cs="Arial"/>
          <w:b/>
          <w:sz w:val="22"/>
          <w:szCs w:val="22"/>
          <w:lang w:eastAsia="cs-CZ"/>
        </w:rPr>
        <w:t xml:space="preserve">Parkovisko </w:t>
      </w:r>
      <w:proofErr w:type="spellStart"/>
      <w:r w:rsidRPr="00814932">
        <w:rPr>
          <w:rFonts w:asciiTheme="minorHAnsi" w:hAnsiTheme="minorHAnsi" w:cs="Arial"/>
          <w:b/>
          <w:sz w:val="22"/>
          <w:szCs w:val="22"/>
          <w:lang w:eastAsia="cs-CZ"/>
        </w:rPr>
        <w:t>Nerudova</w:t>
      </w:r>
      <w:proofErr w:type="spellEnd"/>
      <w:r w:rsidRPr="00814932">
        <w:rPr>
          <w:rFonts w:asciiTheme="minorHAnsi" w:hAnsiTheme="minorHAnsi" w:cs="Arial"/>
          <w:b/>
          <w:sz w:val="22"/>
          <w:szCs w:val="22"/>
          <w:lang w:eastAsia="cs-CZ"/>
        </w:rPr>
        <w:t xml:space="preserve"> ulica 22 – 23</w:t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CD170F" w:rsidRPr="00814932" w:rsidTr="00B52153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Projektová dokumentácia - Parkovisko </w:t>
            </w:r>
            <w:proofErr w:type="spellStart"/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>Nerudova</w:t>
            </w:r>
            <w:proofErr w:type="spellEnd"/>
            <w:r w:rsidRPr="00814932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  <w:t xml:space="preserve"> ulica 22 – 23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Geodetické zameranie územia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Spevnené plochy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Dopravné značenie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Krajinno-architektonický projekt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Verejné osvetlenie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organizácie výstavby (POV)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Plán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sz w:val="22"/>
                <w:szCs w:val="22"/>
              </w:rPr>
              <w:t>Náklady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PD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CD170F" w:rsidRPr="00814932" w:rsidTr="00B52153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Cena PD celkom s DPH - Parkovisko </w:t>
            </w:r>
            <w:proofErr w:type="spellStart"/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Nerudova</w:t>
            </w:r>
            <w:proofErr w:type="spellEnd"/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 xml:space="preserve"> ulica 22 – 23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CD170F" w:rsidRPr="00814932" w:rsidRDefault="00CD170F" w:rsidP="00B52153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CD170F" w:rsidRDefault="00CD170F" w:rsidP="003365B4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3365B4" w:rsidRDefault="003365B4" w:rsidP="003365B4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396D8F" w:rsidRPr="00814932" w:rsidRDefault="00396D8F" w:rsidP="003365B4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8789" w:type="dxa"/>
        <w:tblInd w:w="738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AB308F" w:rsidRPr="00814932" w:rsidTr="00643076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AB308F" w:rsidRPr="00814932" w:rsidRDefault="00AB308F" w:rsidP="00350BFA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CELKOVÁ CENA ZA DIELO</w:t>
            </w:r>
            <w:r w:rsidR="008F785A" w:rsidRPr="00814932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 (za všetky parkoviská)</w:t>
            </w:r>
          </w:p>
        </w:tc>
      </w:tr>
      <w:tr w:rsidR="00AB308F" w:rsidRPr="00814932" w:rsidTr="0076293E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814932" w:rsidRDefault="00AB308F" w:rsidP="00AB308F">
            <w:pPr>
              <w:suppressAutoHyphens/>
              <w:spacing w:line="230" w:lineRule="auto"/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Cs/>
                <w:color w:val="000000"/>
                <w:sz w:val="22"/>
                <w:szCs w:val="22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814932" w:rsidRDefault="00AB308F" w:rsidP="00350BF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814932" w:rsidRDefault="00AB308F" w:rsidP="00350BFA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814932" w:rsidTr="0076293E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AB308F" w:rsidRPr="00814932" w:rsidRDefault="00AB308F" w:rsidP="00350BFA">
            <w:pPr>
              <w:suppressAutoHyphens/>
              <w:spacing w:line="230" w:lineRule="auto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AB308F" w:rsidRPr="00814932" w:rsidRDefault="00AB308F" w:rsidP="00350BF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308F" w:rsidRPr="00814932" w:rsidRDefault="00AB308F" w:rsidP="00350BFA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color w:val="000000"/>
                <w:sz w:val="22"/>
                <w:szCs w:val="22"/>
              </w:rPr>
              <w:t>€</w:t>
            </w:r>
          </w:p>
        </w:tc>
      </w:tr>
      <w:tr w:rsidR="00AB308F" w:rsidRPr="00814932" w:rsidTr="00AB308F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814932" w:rsidRDefault="00AB308F" w:rsidP="00AB308F">
            <w:pPr>
              <w:suppressAutoHyphens/>
              <w:spacing w:line="230" w:lineRule="auto"/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bCs/>
                <w:i/>
                <w:iCs/>
                <w:color w:val="000000"/>
                <w:sz w:val="22"/>
                <w:szCs w:val="22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AB308F" w:rsidRPr="00814932" w:rsidRDefault="00AB308F" w:rsidP="00350BFA">
            <w:pPr>
              <w:suppressAutoHyphens/>
              <w:spacing w:line="230" w:lineRule="auto"/>
              <w:jc w:val="right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B308F" w:rsidRPr="00814932" w:rsidRDefault="00AB308F" w:rsidP="00350BFA">
            <w:pPr>
              <w:suppressAutoHyphens/>
              <w:spacing w:line="230" w:lineRule="auto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 w:rsidRPr="00814932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€</w:t>
            </w:r>
          </w:p>
        </w:tc>
      </w:tr>
    </w:tbl>
    <w:p w:rsidR="00453BC5" w:rsidRPr="00814932" w:rsidRDefault="00BF262E" w:rsidP="00BF262E">
      <w:pPr>
        <w:widowControl w:val="0"/>
        <w:tabs>
          <w:tab w:val="left" w:pos="28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ind w:right="144"/>
        <w:jc w:val="both"/>
        <w:rPr>
          <w:rFonts w:asciiTheme="minorHAnsi" w:hAnsiTheme="minorHAnsi" w:cs="Arial"/>
          <w:b/>
          <w:sz w:val="22"/>
          <w:szCs w:val="22"/>
        </w:rPr>
      </w:pPr>
      <w:r w:rsidRPr="00814932">
        <w:rPr>
          <w:rFonts w:asciiTheme="minorHAnsi" w:hAnsiTheme="minorHAnsi" w:cs="Arial"/>
          <w:b/>
          <w:sz w:val="22"/>
          <w:szCs w:val="22"/>
        </w:rPr>
        <w:lastRenderedPageBreak/>
        <w:t>Uchádzač zároveň prehlasuje</w:t>
      </w:r>
      <w:r w:rsidR="00453BC5" w:rsidRPr="00814932">
        <w:rPr>
          <w:rFonts w:asciiTheme="minorHAnsi" w:hAnsiTheme="minorHAnsi" w:cs="Arial"/>
          <w:b/>
          <w:sz w:val="22"/>
          <w:szCs w:val="22"/>
        </w:rPr>
        <w:t>, že:</w:t>
      </w:r>
    </w:p>
    <w:p w:rsidR="00D22EDB" w:rsidRPr="00D22EDB" w:rsidRDefault="00D22EDB" w:rsidP="00D22EDB">
      <w:pPr>
        <w:numPr>
          <w:ilvl w:val="0"/>
          <w:numId w:val="8"/>
        </w:numPr>
        <w:spacing w:before="100" w:beforeAutospacing="1" w:after="100" w:afterAutospacing="1"/>
        <w:ind w:right="23"/>
        <w:jc w:val="both"/>
        <w:rPr>
          <w:rFonts w:asciiTheme="minorHAnsi" w:hAnsiTheme="minorHAnsi" w:cs="Arial"/>
          <w:sz w:val="22"/>
          <w:szCs w:val="22"/>
        </w:rPr>
      </w:pPr>
      <w:r w:rsidRPr="00D22EDB">
        <w:rPr>
          <w:rFonts w:asciiTheme="minorHAnsi" w:hAnsiTheme="minorHAnsi" w:cs="Arial"/>
          <w:sz w:val="22"/>
          <w:szCs w:val="22"/>
        </w:rPr>
        <w:t>súhlasí s návrhom zmluvy o dielo predloženého obstarávateľom,</w:t>
      </w:r>
    </w:p>
    <w:p w:rsidR="00D22EDB" w:rsidRPr="00D22EDB" w:rsidRDefault="00D22EDB" w:rsidP="00D22EDB">
      <w:pPr>
        <w:numPr>
          <w:ilvl w:val="0"/>
          <w:numId w:val="8"/>
        </w:numPr>
        <w:spacing w:before="100" w:beforeAutospacing="1" w:after="100" w:afterAutospacing="1"/>
        <w:ind w:right="23"/>
        <w:jc w:val="both"/>
        <w:rPr>
          <w:rFonts w:asciiTheme="minorHAnsi" w:hAnsiTheme="minorHAnsi" w:cs="Arial"/>
          <w:sz w:val="22"/>
          <w:szCs w:val="22"/>
        </w:rPr>
      </w:pPr>
      <w:r w:rsidRPr="00D22EDB">
        <w:rPr>
          <w:rFonts w:asciiTheme="minorHAnsi" w:hAnsiTheme="minorHAnsi" w:cs="Arial"/>
          <w:sz w:val="22"/>
          <w:szCs w:val="22"/>
        </w:rPr>
        <w:t>porozumel t</w:t>
      </w:r>
      <w:r w:rsidR="001673CD">
        <w:rPr>
          <w:rFonts w:asciiTheme="minorHAnsi" w:hAnsiTheme="minorHAnsi" w:cs="Arial"/>
          <w:sz w:val="22"/>
          <w:szCs w:val="22"/>
        </w:rPr>
        <w:t>ejto výzve</w:t>
      </w:r>
      <w:bookmarkStart w:id="1" w:name="_GoBack"/>
      <w:bookmarkEnd w:id="1"/>
      <w:r w:rsidRPr="00D22EDB">
        <w:rPr>
          <w:rFonts w:asciiTheme="minorHAnsi" w:hAnsiTheme="minorHAnsi" w:cs="Arial"/>
          <w:sz w:val="22"/>
          <w:szCs w:val="22"/>
        </w:rPr>
        <w:t>,</w:t>
      </w:r>
    </w:p>
    <w:p w:rsidR="00D22EDB" w:rsidRPr="00D22EDB" w:rsidRDefault="00D22EDB" w:rsidP="00D22EDB">
      <w:pPr>
        <w:numPr>
          <w:ilvl w:val="0"/>
          <w:numId w:val="8"/>
        </w:numPr>
        <w:spacing w:before="100" w:beforeAutospacing="1" w:after="100" w:afterAutospacing="1"/>
        <w:ind w:right="23"/>
        <w:jc w:val="both"/>
        <w:rPr>
          <w:rFonts w:asciiTheme="minorHAnsi" w:hAnsiTheme="minorHAnsi" w:cs="Arial"/>
          <w:sz w:val="22"/>
          <w:szCs w:val="22"/>
        </w:rPr>
      </w:pPr>
      <w:r w:rsidRPr="00D22EDB">
        <w:rPr>
          <w:rFonts w:asciiTheme="minorHAnsi" w:hAnsiTheme="minorHAnsi" w:cs="Arial"/>
          <w:sz w:val="22"/>
          <w:szCs w:val="22"/>
        </w:rPr>
        <w:t>rešpektuje etický kódex vo verejnom obstarávaní podľa pod hrozbou porušenia profesijných povinností (porušenie kódexu je považované za pokus o neoprávnené ovplyvnenie postupu verejného obstarávania),</w:t>
      </w:r>
    </w:p>
    <w:p w:rsidR="00D22EDB" w:rsidRPr="00D22EDB" w:rsidRDefault="00D22EDB" w:rsidP="00D22EDB">
      <w:pPr>
        <w:numPr>
          <w:ilvl w:val="0"/>
          <w:numId w:val="8"/>
        </w:numPr>
        <w:spacing w:before="100" w:beforeAutospacing="1" w:after="100" w:afterAutospacing="1"/>
        <w:ind w:right="23"/>
        <w:jc w:val="both"/>
        <w:rPr>
          <w:rFonts w:asciiTheme="minorHAnsi" w:hAnsiTheme="minorHAnsi" w:cs="Arial"/>
          <w:sz w:val="22"/>
          <w:szCs w:val="22"/>
        </w:rPr>
      </w:pPr>
      <w:r w:rsidRPr="00D22EDB">
        <w:rPr>
          <w:rFonts w:asciiTheme="minorHAnsi" w:hAnsiTheme="minorHAnsi" w:cs="Arial"/>
          <w:sz w:val="22"/>
          <w:szCs w:val="22"/>
        </w:rPr>
        <w:t>súhlasí s podmienkami určenými verejným obstarávateľom v tejto súťaži.</w:t>
      </w:r>
    </w:p>
    <w:p w:rsidR="0068217F" w:rsidRDefault="0068217F" w:rsidP="003365B4">
      <w:pPr>
        <w:pStyle w:val="Normlnywebov"/>
        <w:ind w:right="23"/>
        <w:rPr>
          <w:rFonts w:asciiTheme="minorHAnsi" w:hAnsiTheme="minorHAnsi" w:cs="Arial"/>
          <w:sz w:val="22"/>
          <w:szCs w:val="22"/>
        </w:rPr>
      </w:pPr>
    </w:p>
    <w:p w:rsidR="00396D8F" w:rsidRDefault="00396D8F" w:rsidP="003365B4">
      <w:pPr>
        <w:pStyle w:val="Normlnywebov"/>
        <w:ind w:right="23"/>
        <w:rPr>
          <w:rFonts w:asciiTheme="minorHAnsi" w:hAnsiTheme="minorHAnsi" w:cs="Arial"/>
          <w:sz w:val="22"/>
          <w:szCs w:val="22"/>
        </w:rPr>
      </w:pPr>
    </w:p>
    <w:p w:rsidR="00396D8F" w:rsidRDefault="00396D8F" w:rsidP="003365B4">
      <w:pPr>
        <w:pStyle w:val="Normlnywebov"/>
        <w:ind w:right="23"/>
        <w:rPr>
          <w:rFonts w:asciiTheme="minorHAnsi" w:hAnsiTheme="minorHAnsi" w:cs="Arial"/>
          <w:sz w:val="22"/>
          <w:szCs w:val="22"/>
        </w:rPr>
      </w:pPr>
    </w:p>
    <w:p w:rsidR="00396D8F" w:rsidRPr="00814932" w:rsidRDefault="00396D8F" w:rsidP="003365B4">
      <w:pPr>
        <w:pStyle w:val="Normlnywebov"/>
        <w:ind w:right="23"/>
        <w:rPr>
          <w:rFonts w:asciiTheme="minorHAnsi" w:hAnsiTheme="minorHAnsi" w:cs="Arial"/>
          <w:sz w:val="22"/>
          <w:szCs w:val="22"/>
        </w:rPr>
      </w:pPr>
    </w:p>
    <w:p w:rsidR="00BF262E" w:rsidRDefault="00BF262E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814932">
        <w:rPr>
          <w:rFonts w:asciiTheme="minorHAnsi" w:hAnsiTheme="minorHAnsi" w:cs="Arial"/>
          <w:snapToGrid w:val="0"/>
          <w:sz w:val="22"/>
          <w:szCs w:val="22"/>
        </w:rPr>
        <w:t>D</w:t>
      </w:r>
      <w:r w:rsidR="00396D8F">
        <w:rPr>
          <w:rFonts w:asciiTheme="minorHAnsi" w:hAnsiTheme="minorHAnsi" w:cs="Arial"/>
          <w:snapToGrid w:val="0"/>
          <w:sz w:val="22"/>
          <w:szCs w:val="22"/>
        </w:rPr>
        <w:t>átum:</w:t>
      </w:r>
    </w:p>
    <w:p w:rsidR="00396D8F" w:rsidRDefault="00396D8F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396D8F" w:rsidRDefault="00396D8F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396D8F" w:rsidRPr="00814932" w:rsidRDefault="00396D8F" w:rsidP="00C57B8A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FC6867" w:rsidRPr="00814932" w:rsidRDefault="00BF262E" w:rsidP="00396D8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 w:firstLine="6300"/>
        <w:jc w:val="right"/>
        <w:rPr>
          <w:rFonts w:asciiTheme="minorHAnsi" w:hAnsiTheme="minorHAnsi" w:cs="Arial"/>
          <w:sz w:val="22"/>
          <w:szCs w:val="22"/>
        </w:rPr>
      </w:pPr>
      <w:r w:rsidRPr="00814932">
        <w:rPr>
          <w:rFonts w:asciiTheme="minorHAnsi" w:hAnsiTheme="minorHAnsi" w:cs="Arial"/>
          <w:snapToGrid w:val="0"/>
          <w:sz w:val="22"/>
          <w:szCs w:val="22"/>
        </w:rPr>
        <w:t>pečiatka a podpis</w:t>
      </w:r>
    </w:p>
    <w:sectPr w:rsidR="00FC6867" w:rsidRPr="00814932" w:rsidSect="00C4159E">
      <w:pgSz w:w="11906" w:h="16838"/>
      <w:pgMar w:top="85" w:right="1021" w:bottom="851" w:left="1134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FA6" w:rsidRDefault="007B3FA6">
      <w:r>
        <w:separator/>
      </w:r>
    </w:p>
  </w:endnote>
  <w:endnote w:type="continuationSeparator" w:id="0">
    <w:p w:rsidR="007B3FA6" w:rsidRDefault="007B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FA6" w:rsidRDefault="007B3FA6">
      <w:r>
        <w:separator/>
      </w:r>
    </w:p>
  </w:footnote>
  <w:footnote w:type="continuationSeparator" w:id="0">
    <w:p w:rsidR="007B3FA6" w:rsidRDefault="007B3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10DE7"/>
    <w:multiLevelType w:val="hybridMultilevel"/>
    <w:tmpl w:val="212CFE20"/>
    <w:lvl w:ilvl="0" w:tplc="041B000F">
      <w:start w:val="1"/>
      <w:numFmt w:val="decimal"/>
      <w:lvlText w:val="%1."/>
      <w:lvlJc w:val="left"/>
      <w:pPr>
        <w:ind w:left="1410" w:hanging="360"/>
      </w:pPr>
    </w:lvl>
    <w:lvl w:ilvl="1" w:tplc="041B0019" w:tentative="1">
      <w:start w:val="1"/>
      <w:numFmt w:val="lowerLetter"/>
      <w:lvlText w:val="%2."/>
      <w:lvlJc w:val="left"/>
      <w:pPr>
        <w:ind w:left="2130" w:hanging="360"/>
      </w:pPr>
    </w:lvl>
    <w:lvl w:ilvl="2" w:tplc="041B001B" w:tentative="1">
      <w:start w:val="1"/>
      <w:numFmt w:val="lowerRoman"/>
      <w:lvlText w:val="%3."/>
      <w:lvlJc w:val="right"/>
      <w:pPr>
        <w:ind w:left="2850" w:hanging="180"/>
      </w:pPr>
    </w:lvl>
    <w:lvl w:ilvl="3" w:tplc="041B000F" w:tentative="1">
      <w:start w:val="1"/>
      <w:numFmt w:val="decimal"/>
      <w:lvlText w:val="%4."/>
      <w:lvlJc w:val="left"/>
      <w:pPr>
        <w:ind w:left="3570" w:hanging="360"/>
      </w:pPr>
    </w:lvl>
    <w:lvl w:ilvl="4" w:tplc="041B0019" w:tentative="1">
      <w:start w:val="1"/>
      <w:numFmt w:val="lowerLetter"/>
      <w:lvlText w:val="%5."/>
      <w:lvlJc w:val="left"/>
      <w:pPr>
        <w:ind w:left="4290" w:hanging="360"/>
      </w:pPr>
    </w:lvl>
    <w:lvl w:ilvl="5" w:tplc="041B001B" w:tentative="1">
      <w:start w:val="1"/>
      <w:numFmt w:val="lowerRoman"/>
      <w:lvlText w:val="%6."/>
      <w:lvlJc w:val="right"/>
      <w:pPr>
        <w:ind w:left="5010" w:hanging="180"/>
      </w:pPr>
    </w:lvl>
    <w:lvl w:ilvl="6" w:tplc="041B000F" w:tentative="1">
      <w:start w:val="1"/>
      <w:numFmt w:val="decimal"/>
      <w:lvlText w:val="%7."/>
      <w:lvlJc w:val="left"/>
      <w:pPr>
        <w:ind w:left="5730" w:hanging="360"/>
      </w:pPr>
    </w:lvl>
    <w:lvl w:ilvl="7" w:tplc="041B0019" w:tentative="1">
      <w:start w:val="1"/>
      <w:numFmt w:val="lowerLetter"/>
      <w:lvlText w:val="%8."/>
      <w:lvlJc w:val="left"/>
      <w:pPr>
        <w:ind w:left="6450" w:hanging="360"/>
      </w:pPr>
    </w:lvl>
    <w:lvl w:ilvl="8" w:tplc="041B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027032E7"/>
    <w:multiLevelType w:val="hybridMultilevel"/>
    <w:tmpl w:val="0F801252"/>
    <w:lvl w:ilvl="0" w:tplc="041B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23CC90E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BE1E4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1B6879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25BC042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3ACEF3E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C18B66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CACCE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08EB83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96F6F"/>
    <w:multiLevelType w:val="hybridMultilevel"/>
    <w:tmpl w:val="9CB08F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DF7005"/>
    <w:multiLevelType w:val="hybridMultilevel"/>
    <w:tmpl w:val="F50A086C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9D391F"/>
    <w:multiLevelType w:val="hybridMultilevel"/>
    <w:tmpl w:val="C9CC1836"/>
    <w:lvl w:ilvl="0" w:tplc="641E3A7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568D2D1C"/>
    <w:multiLevelType w:val="hybridMultilevel"/>
    <w:tmpl w:val="6428BD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352"/>
    <w:rsid w:val="00031458"/>
    <w:rsid w:val="00031EE5"/>
    <w:rsid w:val="00034C66"/>
    <w:rsid w:val="000643CE"/>
    <w:rsid w:val="00073570"/>
    <w:rsid w:val="00075396"/>
    <w:rsid w:val="00085F9D"/>
    <w:rsid w:val="000B23B0"/>
    <w:rsid w:val="000B3871"/>
    <w:rsid w:val="000B55C7"/>
    <w:rsid w:val="000B7918"/>
    <w:rsid w:val="000D279D"/>
    <w:rsid w:val="000D5504"/>
    <w:rsid w:val="001304C9"/>
    <w:rsid w:val="0013069E"/>
    <w:rsid w:val="00136AAF"/>
    <w:rsid w:val="001673CD"/>
    <w:rsid w:val="001924FF"/>
    <w:rsid w:val="001B111C"/>
    <w:rsid w:val="001B2D3E"/>
    <w:rsid w:val="001B3C2E"/>
    <w:rsid w:val="001C02D3"/>
    <w:rsid w:val="001C4BE4"/>
    <w:rsid w:val="001D7CF8"/>
    <w:rsid w:val="001E3FF7"/>
    <w:rsid w:val="001E7F5B"/>
    <w:rsid w:val="001F1452"/>
    <w:rsid w:val="001F3830"/>
    <w:rsid w:val="001F5D09"/>
    <w:rsid w:val="001F5E9A"/>
    <w:rsid w:val="0020429D"/>
    <w:rsid w:val="0021257D"/>
    <w:rsid w:val="002176A3"/>
    <w:rsid w:val="002418F4"/>
    <w:rsid w:val="00247598"/>
    <w:rsid w:val="00253448"/>
    <w:rsid w:val="00260787"/>
    <w:rsid w:val="002A3B3E"/>
    <w:rsid w:val="002C6231"/>
    <w:rsid w:val="003233F4"/>
    <w:rsid w:val="003350DD"/>
    <w:rsid w:val="003365B4"/>
    <w:rsid w:val="003450C5"/>
    <w:rsid w:val="003615DB"/>
    <w:rsid w:val="003869DD"/>
    <w:rsid w:val="00396D8F"/>
    <w:rsid w:val="003A06CD"/>
    <w:rsid w:val="003A7375"/>
    <w:rsid w:val="003C2BF0"/>
    <w:rsid w:val="003D30E1"/>
    <w:rsid w:val="003D5DDF"/>
    <w:rsid w:val="003D5DFB"/>
    <w:rsid w:val="003F08C6"/>
    <w:rsid w:val="00416F02"/>
    <w:rsid w:val="00421073"/>
    <w:rsid w:val="00442352"/>
    <w:rsid w:val="00444E69"/>
    <w:rsid w:val="00453BC5"/>
    <w:rsid w:val="00463468"/>
    <w:rsid w:val="00473E05"/>
    <w:rsid w:val="0048176A"/>
    <w:rsid w:val="004A4FB3"/>
    <w:rsid w:val="004B722C"/>
    <w:rsid w:val="004C6882"/>
    <w:rsid w:val="004D27D4"/>
    <w:rsid w:val="004D28A7"/>
    <w:rsid w:val="004F3B89"/>
    <w:rsid w:val="00505A72"/>
    <w:rsid w:val="00512BAB"/>
    <w:rsid w:val="00525DD7"/>
    <w:rsid w:val="00531F0D"/>
    <w:rsid w:val="00532D75"/>
    <w:rsid w:val="005551AB"/>
    <w:rsid w:val="005668AD"/>
    <w:rsid w:val="00575216"/>
    <w:rsid w:val="005769FD"/>
    <w:rsid w:val="00586FCB"/>
    <w:rsid w:val="005966C9"/>
    <w:rsid w:val="005A055A"/>
    <w:rsid w:val="005A2555"/>
    <w:rsid w:val="005A6CB7"/>
    <w:rsid w:val="0060065E"/>
    <w:rsid w:val="00622A70"/>
    <w:rsid w:val="00631F59"/>
    <w:rsid w:val="0063493C"/>
    <w:rsid w:val="00643076"/>
    <w:rsid w:val="0064357B"/>
    <w:rsid w:val="006522B8"/>
    <w:rsid w:val="00664303"/>
    <w:rsid w:val="00675A92"/>
    <w:rsid w:val="00676FE5"/>
    <w:rsid w:val="0068217F"/>
    <w:rsid w:val="0068497D"/>
    <w:rsid w:val="006902F4"/>
    <w:rsid w:val="006C5FAC"/>
    <w:rsid w:val="00713E1C"/>
    <w:rsid w:val="007169FD"/>
    <w:rsid w:val="00723CD2"/>
    <w:rsid w:val="00727C33"/>
    <w:rsid w:val="00735075"/>
    <w:rsid w:val="0076293E"/>
    <w:rsid w:val="00783778"/>
    <w:rsid w:val="00785ADA"/>
    <w:rsid w:val="00795674"/>
    <w:rsid w:val="007B3FA6"/>
    <w:rsid w:val="007C08DD"/>
    <w:rsid w:val="007C1362"/>
    <w:rsid w:val="007D441A"/>
    <w:rsid w:val="007E0263"/>
    <w:rsid w:val="007E0E5C"/>
    <w:rsid w:val="00814932"/>
    <w:rsid w:val="008236CE"/>
    <w:rsid w:val="00863117"/>
    <w:rsid w:val="00875AAE"/>
    <w:rsid w:val="00881A60"/>
    <w:rsid w:val="0088307D"/>
    <w:rsid w:val="008A187F"/>
    <w:rsid w:val="008A62F4"/>
    <w:rsid w:val="008B4791"/>
    <w:rsid w:val="008B5B61"/>
    <w:rsid w:val="008E3593"/>
    <w:rsid w:val="008F785A"/>
    <w:rsid w:val="008F788C"/>
    <w:rsid w:val="00902C48"/>
    <w:rsid w:val="0091585A"/>
    <w:rsid w:val="00962252"/>
    <w:rsid w:val="00975568"/>
    <w:rsid w:val="00983CA2"/>
    <w:rsid w:val="00994227"/>
    <w:rsid w:val="009A7564"/>
    <w:rsid w:val="009B0733"/>
    <w:rsid w:val="009B1834"/>
    <w:rsid w:val="009E156E"/>
    <w:rsid w:val="00A21DA9"/>
    <w:rsid w:val="00A37523"/>
    <w:rsid w:val="00A52DFE"/>
    <w:rsid w:val="00A57865"/>
    <w:rsid w:val="00A71985"/>
    <w:rsid w:val="00AB308F"/>
    <w:rsid w:val="00AB7783"/>
    <w:rsid w:val="00AE1F15"/>
    <w:rsid w:val="00AF2883"/>
    <w:rsid w:val="00AF5B26"/>
    <w:rsid w:val="00AF7EC8"/>
    <w:rsid w:val="00B077A6"/>
    <w:rsid w:val="00B258D4"/>
    <w:rsid w:val="00B273E3"/>
    <w:rsid w:val="00B364DB"/>
    <w:rsid w:val="00B578B9"/>
    <w:rsid w:val="00BC6ACC"/>
    <w:rsid w:val="00BD0C89"/>
    <w:rsid w:val="00BE1245"/>
    <w:rsid w:val="00BF262E"/>
    <w:rsid w:val="00BF49A0"/>
    <w:rsid w:val="00BF6292"/>
    <w:rsid w:val="00C0238C"/>
    <w:rsid w:val="00C1494B"/>
    <w:rsid w:val="00C17082"/>
    <w:rsid w:val="00C32A59"/>
    <w:rsid w:val="00C330F2"/>
    <w:rsid w:val="00C37D33"/>
    <w:rsid w:val="00C4159E"/>
    <w:rsid w:val="00C47ED5"/>
    <w:rsid w:val="00C57B8A"/>
    <w:rsid w:val="00C94479"/>
    <w:rsid w:val="00CD170F"/>
    <w:rsid w:val="00D055AE"/>
    <w:rsid w:val="00D117F9"/>
    <w:rsid w:val="00D20911"/>
    <w:rsid w:val="00D20C86"/>
    <w:rsid w:val="00D22EDB"/>
    <w:rsid w:val="00D413D2"/>
    <w:rsid w:val="00D53094"/>
    <w:rsid w:val="00D72001"/>
    <w:rsid w:val="00D810B7"/>
    <w:rsid w:val="00D85480"/>
    <w:rsid w:val="00D92AD4"/>
    <w:rsid w:val="00DE0AF3"/>
    <w:rsid w:val="00DE2B43"/>
    <w:rsid w:val="00E36B3C"/>
    <w:rsid w:val="00E469D1"/>
    <w:rsid w:val="00E515CF"/>
    <w:rsid w:val="00E53000"/>
    <w:rsid w:val="00E53EBB"/>
    <w:rsid w:val="00E856DA"/>
    <w:rsid w:val="00E91A42"/>
    <w:rsid w:val="00E94CC3"/>
    <w:rsid w:val="00EA26A6"/>
    <w:rsid w:val="00EB6BD8"/>
    <w:rsid w:val="00EC11C1"/>
    <w:rsid w:val="00EC51A7"/>
    <w:rsid w:val="00ED2900"/>
    <w:rsid w:val="00EF1631"/>
    <w:rsid w:val="00F1497A"/>
    <w:rsid w:val="00F24543"/>
    <w:rsid w:val="00F54728"/>
    <w:rsid w:val="00F75F3C"/>
    <w:rsid w:val="00FB519B"/>
    <w:rsid w:val="00FB7DC6"/>
    <w:rsid w:val="00FC6867"/>
    <w:rsid w:val="00FD3743"/>
    <w:rsid w:val="00FD674E"/>
    <w:rsid w:val="00FF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76F0E"/>
  <w15:docId w15:val="{CFEF594A-5496-44AB-B42F-E6AC7648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BF2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A4FB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qFormat/>
    <w:rsid w:val="00BF262E"/>
    <w:pPr>
      <w:keepNext/>
      <w:ind w:left="540"/>
      <w:outlineLvl w:val="5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rsid w:val="00BF262E"/>
    <w:rPr>
      <w:rFonts w:ascii="Arial" w:eastAsia="Times New Roman" w:hAnsi="Arial" w:cs="Arial"/>
      <w:b/>
      <w:bCs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BF262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rsid w:val="00BF262E"/>
  </w:style>
  <w:style w:type="paragraph" w:styleId="Pta">
    <w:name w:val="footer"/>
    <w:basedOn w:val="Normlny"/>
    <w:link w:val="PtaChar"/>
    <w:rsid w:val="00BF262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F262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BF262E"/>
  </w:style>
  <w:style w:type="table" w:styleId="Mriekatabuky">
    <w:name w:val="Table Grid"/>
    <w:basedOn w:val="Normlnatabuka"/>
    <w:uiPriority w:val="59"/>
    <w:rsid w:val="001F5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7539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A18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A187F"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Odrazka">
    <w:name w:val="Odrazka"/>
    <w:basedOn w:val="Normlny"/>
    <w:link w:val="OdrazkaChar"/>
    <w:qFormat/>
    <w:rsid w:val="00CD170F"/>
    <w:pPr>
      <w:numPr>
        <w:numId w:val="7"/>
      </w:numPr>
      <w:ind w:left="357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razkaChar">
    <w:name w:val="Odrazka Char"/>
    <w:link w:val="Odrazka"/>
    <w:rsid w:val="00CD170F"/>
    <w:rPr>
      <w:rFonts w:ascii="Calibri" w:eastAsia="Calibri" w:hAnsi="Calibri" w:cs="Times New Roman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A4FB3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5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A0D6-12BC-40BB-B04D-26642E27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JUDr. Radoslav Bazala</cp:lastModifiedBy>
  <cp:revision>17</cp:revision>
  <cp:lastPrinted>2017-04-03T08:34:00Z</cp:lastPrinted>
  <dcterms:created xsi:type="dcterms:W3CDTF">2018-07-11T11:36:00Z</dcterms:created>
  <dcterms:modified xsi:type="dcterms:W3CDTF">2018-07-30T07:55:00Z</dcterms:modified>
</cp:coreProperties>
</file>