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02758" w14:textId="10AA3FA7" w:rsidR="00F666F5" w:rsidRPr="007B7750" w:rsidRDefault="0038422E" w:rsidP="00240A85">
      <w:pPr>
        <w:jc w:val="center"/>
        <w:rPr>
          <w:rFonts w:ascii="Arial Narrow" w:hAnsi="Arial Narrow"/>
          <w:b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b/>
          <w:color w:val="auto"/>
          <w:sz w:val="21"/>
          <w:szCs w:val="21"/>
          <w:lang w:eastAsia="en-US"/>
        </w:rPr>
        <w:t>Rámcová dohoda</w:t>
      </w:r>
      <w:r w:rsidR="00641FBD" w:rsidRPr="007B7750">
        <w:rPr>
          <w:rFonts w:ascii="Arial Narrow" w:hAnsi="Arial Narrow"/>
          <w:b/>
          <w:color w:val="auto"/>
          <w:sz w:val="21"/>
          <w:szCs w:val="21"/>
          <w:lang w:eastAsia="en-US"/>
        </w:rPr>
        <w:t xml:space="preserve"> o</w:t>
      </w:r>
      <w:r w:rsidR="00CA079D" w:rsidRPr="007B7750">
        <w:rPr>
          <w:rFonts w:ascii="Arial Narrow" w:hAnsi="Arial Narrow"/>
          <w:b/>
          <w:color w:val="auto"/>
          <w:sz w:val="21"/>
          <w:szCs w:val="21"/>
          <w:lang w:eastAsia="en-US"/>
        </w:rPr>
        <w:t> </w:t>
      </w:r>
      <w:r w:rsidR="00CA079D" w:rsidRPr="007B7750">
        <w:rPr>
          <w:rFonts w:ascii="Arial Narrow" w:hAnsi="Arial Narrow"/>
          <w:b/>
          <w:sz w:val="21"/>
          <w:szCs w:val="21"/>
        </w:rPr>
        <w:t>kúpe licencií na vybrané počítačové programy</w:t>
      </w:r>
    </w:p>
    <w:p w14:paraId="672A6659" w14:textId="77777777" w:rsidR="00F7255A" w:rsidRPr="007B7750" w:rsidRDefault="00F7255A" w:rsidP="00240A85">
      <w:pPr>
        <w:jc w:val="center"/>
        <w:rPr>
          <w:rFonts w:ascii="Arial Narrow" w:hAnsi="Arial Narrow"/>
          <w:b/>
          <w:color w:val="auto"/>
          <w:sz w:val="21"/>
          <w:szCs w:val="21"/>
          <w:lang w:eastAsia="en-US"/>
        </w:rPr>
      </w:pPr>
    </w:p>
    <w:p w14:paraId="02A294B7" w14:textId="73E35182" w:rsidR="0091672C" w:rsidRPr="007B7750" w:rsidRDefault="0091672C" w:rsidP="0091672C">
      <w:pPr>
        <w:spacing w:after="160"/>
        <w:contextualSpacing w:val="0"/>
        <w:jc w:val="center"/>
        <w:rPr>
          <w:rFonts w:ascii="Arial Narrow" w:hAnsi="Arial Narrow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  <w:lang w:eastAsia="en-US"/>
        </w:rPr>
        <w:t>uzatvorená podľa § 269 ods. 2 zákona č. 513/1991 Zb. Obchodný zákonník v znení neskorších predpisov (ďalej len „</w:t>
      </w:r>
      <w:r w:rsidRPr="007B7750">
        <w:rPr>
          <w:rFonts w:ascii="Arial Narrow" w:hAnsi="Arial Narrow"/>
          <w:b/>
          <w:bCs/>
          <w:sz w:val="21"/>
          <w:szCs w:val="21"/>
          <w:lang w:eastAsia="en-US"/>
        </w:rPr>
        <w:t>Obchodný zákonník</w:t>
      </w:r>
      <w:r w:rsidRPr="007B7750">
        <w:rPr>
          <w:rFonts w:ascii="Arial Narrow" w:hAnsi="Arial Narrow"/>
          <w:sz w:val="21"/>
          <w:szCs w:val="21"/>
          <w:lang w:eastAsia="en-US"/>
        </w:rPr>
        <w:t xml:space="preserve">“) na základe výsledku verejného obstarávania postupom podľa </w:t>
      </w:r>
      <w:proofErr w:type="spellStart"/>
      <w:r w:rsidR="001A3FA6" w:rsidRPr="001A3FA6">
        <w:rPr>
          <w:rFonts w:ascii="Arial Narrow" w:hAnsi="Arial Narrow"/>
          <w:sz w:val="21"/>
          <w:szCs w:val="21"/>
          <w:lang w:eastAsia="en-US"/>
        </w:rPr>
        <w:t>podľa</w:t>
      </w:r>
      <w:proofErr w:type="spellEnd"/>
      <w:r w:rsidR="001A3FA6" w:rsidRPr="001A3FA6">
        <w:rPr>
          <w:rFonts w:ascii="Arial Narrow" w:hAnsi="Arial Narrow"/>
          <w:sz w:val="21"/>
          <w:szCs w:val="21"/>
          <w:lang w:eastAsia="en-US"/>
        </w:rPr>
        <w:t xml:space="preserve"> § 58 až § 61 zákona</w:t>
      </w:r>
      <w:r w:rsidRPr="007B7750">
        <w:rPr>
          <w:rFonts w:ascii="Arial Narrow" w:hAnsi="Arial Narrow"/>
          <w:sz w:val="21"/>
          <w:szCs w:val="21"/>
          <w:lang w:eastAsia="en-US"/>
        </w:rPr>
        <w:t xml:space="preserve">  č. 343/2015 Z. z. o verejnom obstarávaní a o zmene a doplnení niektorých zákonov v znení neskorších predpisov </w:t>
      </w:r>
    </w:p>
    <w:p w14:paraId="322FE827" w14:textId="77777777" w:rsidR="0091672C" w:rsidRPr="007B7750" w:rsidRDefault="0091672C" w:rsidP="0091672C">
      <w:pPr>
        <w:spacing w:after="0"/>
        <w:contextualSpacing w:val="0"/>
        <w:jc w:val="center"/>
        <w:rPr>
          <w:rFonts w:ascii="Arial Narrow" w:hAnsi="Arial Narrow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  <w:lang w:eastAsia="en-US"/>
        </w:rPr>
        <w:t>(ďalej len „</w:t>
      </w:r>
      <w:r w:rsidRPr="007B7750">
        <w:rPr>
          <w:rFonts w:ascii="Arial Narrow" w:hAnsi="Arial Narrow"/>
          <w:b/>
          <w:bCs/>
          <w:sz w:val="21"/>
          <w:szCs w:val="21"/>
          <w:lang w:eastAsia="en-US"/>
        </w:rPr>
        <w:t>zákon o verejnom obstarávaní</w:t>
      </w:r>
      <w:r w:rsidRPr="007B7750">
        <w:rPr>
          <w:rFonts w:ascii="Arial Narrow" w:hAnsi="Arial Narrow"/>
          <w:sz w:val="21"/>
          <w:szCs w:val="21"/>
          <w:lang w:eastAsia="en-US"/>
        </w:rPr>
        <w:t>“)</w:t>
      </w:r>
    </w:p>
    <w:p w14:paraId="5DAB6C7B" w14:textId="3D1E96EB" w:rsidR="002D2873" w:rsidRPr="007B7750" w:rsidRDefault="0091672C" w:rsidP="00B2453D">
      <w:pPr>
        <w:spacing w:after="160"/>
        <w:contextualSpacing w:val="0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  <w:lang w:eastAsia="en-US"/>
        </w:rPr>
        <w:t xml:space="preserve"> (ďalej len „</w:t>
      </w:r>
      <w:r w:rsidRPr="007B7750">
        <w:rPr>
          <w:rFonts w:ascii="Arial Narrow" w:hAnsi="Arial Narrow"/>
          <w:b/>
          <w:bCs/>
          <w:sz w:val="21"/>
          <w:szCs w:val="21"/>
          <w:lang w:eastAsia="en-US"/>
        </w:rPr>
        <w:t>Dohoda</w:t>
      </w:r>
      <w:r w:rsidRPr="007B7750">
        <w:rPr>
          <w:rFonts w:ascii="Arial Narrow" w:hAnsi="Arial Narrow"/>
          <w:sz w:val="21"/>
          <w:szCs w:val="21"/>
          <w:lang w:eastAsia="en-US"/>
        </w:rPr>
        <w:t>“)</w:t>
      </w:r>
    </w:p>
    <w:p w14:paraId="212FDE54" w14:textId="77777777" w:rsidR="001C78C7" w:rsidRPr="007B7750" w:rsidRDefault="00F7255A" w:rsidP="008403BC">
      <w:pPr>
        <w:spacing w:after="160"/>
        <w:contextualSpacing w:val="0"/>
        <w:rPr>
          <w:rFonts w:ascii="Arial Narrow" w:hAnsi="Arial Narrow"/>
          <w:b/>
          <w:bCs/>
          <w:color w:val="auto"/>
          <w:sz w:val="21"/>
          <w:szCs w:val="21"/>
        </w:rPr>
      </w:pPr>
      <w:r w:rsidRPr="007B7750">
        <w:rPr>
          <w:rFonts w:ascii="Arial Narrow" w:hAnsi="Arial Narrow"/>
          <w:b/>
          <w:bCs/>
          <w:color w:val="auto"/>
          <w:sz w:val="21"/>
          <w:szCs w:val="21"/>
        </w:rPr>
        <w:t>Objednávateľ</w:t>
      </w:r>
    </w:p>
    <w:p w14:paraId="394A616B" w14:textId="5F5D8122" w:rsidR="00F7255A" w:rsidRPr="007B7750" w:rsidRDefault="00F7255A" w:rsidP="008403BC">
      <w:pPr>
        <w:spacing w:after="0"/>
        <w:contextualSpacing w:val="0"/>
        <w:rPr>
          <w:rFonts w:ascii="Arial Narrow" w:hAnsi="Arial Narrow"/>
          <w:b/>
          <w:bCs/>
          <w:color w:val="auto"/>
          <w:sz w:val="21"/>
          <w:szCs w:val="21"/>
        </w:rPr>
      </w:pPr>
      <w:r w:rsidRPr="007B7750">
        <w:rPr>
          <w:rFonts w:ascii="Arial Narrow" w:hAnsi="Arial Narrow"/>
          <w:b/>
          <w:bCs/>
          <w:color w:val="auto"/>
          <w:sz w:val="21"/>
          <w:szCs w:val="21"/>
        </w:rPr>
        <w:t>Názov:</w:t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Pr="007B7750">
        <w:rPr>
          <w:rFonts w:ascii="Arial Narrow" w:hAnsi="Arial Narrow"/>
          <w:b/>
          <w:color w:val="auto"/>
          <w:sz w:val="21"/>
          <w:szCs w:val="21"/>
        </w:rPr>
        <w:t>Metropolitný inštitút Bratislavy</w:t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</w:p>
    <w:p w14:paraId="7FD78CE6" w14:textId="77777777" w:rsidR="00F7255A" w:rsidRPr="007B7750" w:rsidRDefault="00F7255A" w:rsidP="008403BC">
      <w:pPr>
        <w:spacing w:after="0"/>
        <w:contextualSpacing w:val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Sídlo:  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  <w:t>Primaciálne námestie 429/1, 814 99 Bratislava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  <w:t xml:space="preserve"> </w:t>
      </w:r>
    </w:p>
    <w:p w14:paraId="561EA4F7" w14:textId="77777777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IČO: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  <w:t>52324940</w:t>
      </w:r>
    </w:p>
    <w:p w14:paraId="202862D0" w14:textId="77777777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DIČ: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  <w:t>2120982490</w:t>
      </w:r>
    </w:p>
    <w:p w14:paraId="14C8D893" w14:textId="4776F5D8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IČ DPH: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E33395" w:rsidRPr="007B7750">
        <w:rPr>
          <w:rFonts w:ascii="Arial Narrow" w:hAnsi="Arial Narrow"/>
          <w:color w:val="auto"/>
          <w:sz w:val="21"/>
          <w:szCs w:val="21"/>
        </w:rPr>
        <w:tab/>
      </w:r>
      <w:r w:rsidR="00CF72AF" w:rsidRPr="007B7750">
        <w:rPr>
          <w:rFonts w:ascii="Arial Narrow" w:hAnsi="Arial Narrow"/>
          <w:color w:val="auto"/>
          <w:sz w:val="21"/>
          <w:szCs w:val="21"/>
        </w:rPr>
        <w:t>SK212098249</w:t>
      </w:r>
      <w:r w:rsidR="00524344">
        <w:rPr>
          <w:rFonts w:ascii="Arial Narrow" w:hAnsi="Arial Narrow"/>
          <w:color w:val="auto"/>
          <w:sz w:val="21"/>
          <w:szCs w:val="21"/>
        </w:rPr>
        <w:t>0</w:t>
      </w:r>
    </w:p>
    <w:p w14:paraId="4A9511F7" w14:textId="77777777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Bankové spojenie: </w:t>
      </w:r>
      <w:r w:rsidRPr="007B7750">
        <w:rPr>
          <w:rFonts w:ascii="Arial Narrow" w:hAnsi="Arial Narrow"/>
          <w:color w:val="auto"/>
          <w:sz w:val="21"/>
          <w:szCs w:val="21"/>
        </w:rPr>
        <w:tab/>
        <w:t xml:space="preserve">Československá obchodná banka, a.s. </w:t>
      </w:r>
    </w:p>
    <w:p w14:paraId="3841E8AA" w14:textId="045A9298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Číslo účtu IBAN: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E33395"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>SK28 7500 0000 0001 2585 6363</w:t>
      </w:r>
    </w:p>
    <w:p w14:paraId="5A39BBE3" w14:textId="66FA8D9F" w:rsidR="00D57764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Zastúpený: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524344">
        <w:rPr>
          <w:rFonts w:ascii="Arial Narrow" w:hAnsi="Arial Narrow"/>
          <w:color w:val="auto"/>
          <w:sz w:val="21"/>
          <w:szCs w:val="21"/>
        </w:rPr>
        <w:t>Dipl.-Ing. Petra Marko</w:t>
      </w:r>
      <w:r w:rsidRPr="007B7750">
        <w:rPr>
          <w:rFonts w:ascii="Arial Narrow" w:hAnsi="Arial Narrow"/>
          <w:color w:val="auto"/>
          <w:sz w:val="21"/>
          <w:szCs w:val="21"/>
        </w:rPr>
        <w:t>, riaditeľ</w:t>
      </w:r>
      <w:r w:rsidR="00524344">
        <w:rPr>
          <w:rFonts w:ascii="Arial Narrow" w:hAnsi="Arial Narrow"/>
          <w:color w:val="auto"/>
          <w:sz w:val="21"/>
          <w:szCs w:val="21"/>
        </w:rPr>
        <w:t>ka</w:t>
      </w:r>
      <w:r w:rsidRPr="007B7750">
        <w:rPr>
          <w:rFonts w:ascii="Arial Narrow" w:hAnsi="Arial Narrow"/>
          <w:color w:val="auto"/>
          <w:sz w:val="21"/>
          <w:szCs w:val="21"/>
        </w:rPr>
        <w:t xml:space="preserve"> </w:t>
      </w:r>
    </w:p>
    <w:p w14:paraId="41C8F396" w14:textId="54CE675E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(ďalej len ako „</w:t>
      </w:r>
      <w:r w:rsidR="00D57764" w:rsidRPr="007B7750">
        <w:rPr>
          <w:rFonts w:ascii="Arial Narrow" w:hAnsi="Arial Narrow"/>
          <w:b/>
          <w:bCs/>
          <w:color w:val="auto"/>
          <w:sz w:val="21"/>
          <w:szCs w:val="21"/>
        </w:rPr>
        <w:t>Objednávateľ</w:t>
      </w:r>
      <w:r w:rsidRPr="007B7750">
        <w:rPr>
          <w:rFonts w:ascii="Arial Narrow" w:hAnsi="Arial Narrow"/>
          <w:color w:val="auto"/>
          <w:sz w:val="21"/>
          <w:szCs w:val="21"/>
        </w:rPr>
        <w:t xml:space="preserve">”)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</w:p>
    <w:p w14:paraId="72A3D3EC" w14:textId="5802A464" w:rsidR="00F7255A" w:rsidRPr="007B7750" w:rsidRDefault="00F7255A" w:rsidP="00B2453D">
      <w:pPr>
        <w:spacing w:before="160" w:after="160"/>
        <w:contextualSpacing w:val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a </w:t>
      </w:r>
    </w:p>
    <w:p w14:paraId="0D0B940D" w14:textId="2F0A17EA" w:rsidR="00F7255A" w:rsidRPr="007B7750" w:rsidRDefault="00EA52A2" w:rsidP="00624182">
      <w:pPr>
        <w:spacing w:after="160"/>
        <w:contextualSpacing w:val="0"/>
        <w:rPr>
          <w:rFonts w:ascii="Arial Narrow" w:hAnsi="Arial Narrow"/>
          <w:b/>
          <w:bCs/>
          <w:color w:val="auto"/>
          <w:sz w:val="21"/>
          <w:szCs w:val="21"/>
        </w:rPr>
      </w:pPr>
      <w:r w:rsidRPr="007B7750">
        <w:rPr>
          <w:rFonts w:ascii="Arial Narrow" w:hAnsi="Arial Narrow"/>
          <w:b/>
          <w:bCs/>
          <w:color w:val="auto"/>
          <w:sz w:val="21"/>
          <w:szCs w:val="21"/>
        </w:rPr>
        <w:t>Poskytovateľ</w:t>
      </w:r>
      <w:r w:rsidR="00F7255A"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="00F7255A"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</w:p>
    <w:p w14:paraId="5A624CD8" w14:textId="2ED4F347" w:rsidR="00E33395" w:rsidRPr="007B7750" w:rsidRDefault="00F7255A" w:rsidP="00624182">
      <w:pPr>
        <w:spacing w:after="0"/>
        <w:contextualSpacing w:val="0"/>
        <w:rPr>
          <w:rFonts w:ascii="Arial Narrow" w:hAnsi="Arial Narrow"/>
          <w:b/>
          <w:bCs/>
          <w:color w:val="auto"/>
          <w:sz w:val="21"/>
          <w:szCs w:val="21"/>
        </w:rPr>
      </w:pPr>
      <w:r w:rsidRPr="007B7750">
        <w:rPr>
          <w:rFonts w:ascii="Arial Narrow" w:hAnsi="Arial Narrow"/>
          <w:b/>
          <w:bCs/>
          <w:color w:val="auto"/>
          <w:sz w:val="21"/>
          <w:szCs w:val="21"/>
        </w:rPr>
        <w:t>Názov:</w:t>
      </w:r>
      <w:r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="00477335"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r w:rsidR="00477335" w:rsidRPr="007B7750">
        <w:rPr>
          <w:rFonts w:ascii="Arial Narrow" w:hAnsi="Arial Narrow"/>
          <w:b/>
          <w:bCs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b/>
          <w:bCs/>
          <w:color w:val="auto"/>
          <w:sz w:val="21"/>
          <w:szCs w:val="21"/>
        </w:rPr>
        <w:t>xxxx</w:t>
      </w:r>
      <w:proofErr w:type="spellEnd"/>
    </w:p>
    <w:p w14:paraId="1411C159" w14:textId="087E934B" w:rsidR="00D57764" w:rsidRPr="007B7750" w:rsidRDefault="00F7255A" w:rsidP="00624182">
      <w:pPr>
        <w:spacing w:after="0"/>
        <w:contextualSpacing w:val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Sídlo:  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5F50D3" w:rsidRPr="007B7750">
        <w:rPr>
          <w:rFonts w:ascii="Arial Narrow" w:hAnsi="Arial Narrow"/>
          <w:color w:val="auto"/>
          <w:sz w:val="21"/>
          <w:szCs w:val="21"/>
        </w:rPr>
        <w:tab/>
      </w:r>
      <w:r w:rsidR="005F50D3"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sz w:val="21"/>
          <w:szCs w:val="21"/>
        </w:rPr>
        <w:t>xxxx</w:t>
      </w:r>
      <w:proofErr w:type="spellEnd"/>
    </w:p>
    <w:p w14:paraId="1AD9200B" w14:textId="1370219B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IČO: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</w:p>
    <w:p w14:paraId="717B839B" w14:textId="14BA1227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DIČ: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</w:p>
    <w:p w14:paraId="6F450881" w14:textId="3D0DE4BF" w:rsidR="00F7255A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IČ DPH: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E33395"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</w:p>
    <w:p w14:paraId="409B3809" w14:textId="3C5CDD6C" w:rsidR="00D57764" w:rsidRPr="007B7750" w:rsidRDefault="00F7255A" w:rsidP="00DA0013">
      <w:pPr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Bankové spojenie: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</w:p>
    <w:p w14:paraId="3FB6AB64" w14:textId="16322E8A" w:rsidR="00D57764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Číslo účtu: 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  <w:r w:rsidR="00417EAF" w:rsidRPr="007B7750">
        <w:rPr>
          <w:rFonts w:ascii="Arial Narrow" w:hAnsi="Arial Narrow"/>
          <w:color w:val="auto"/>
          <w:sz w:val="21"/>
          <w:szCs w:val="21"/>
        </w:rPr>
        <w:t> </w:t>
      </w:r>
    </w:p>
    <w:p w14:paraId="0E27B00A" w14:textId="65C72532" w:rsidR="00D57764" w:rsidRPr="007B7750" w:rsidRDefault="00F7255A" w:rsidP="00F7255A">
      <w:pPr>
        <w:spacing w:after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Zastúpený:</w:t>
      </w:r>
      <w:r w:rsidRPr="007B7750">
        <w:rPr>
          <w:rFonts w:ascii="Arial Narrow" w:hAnsi="Arial Narrow"/>
          <w:color w:val="auto"/>
          <w:sz w:val="21"/>
          <w:szCs w:val="21"/>
        </w:rPr>
        <w:tab/>
      </w:r>
      <w:r w:rsidR="00AB6707" w:rsidRPr="007B7750">
        <w:rPr>
          <w:rFonts w:ascii="Arial Narrow" w:hAnsi="Arial Narrow"/>
          <w:color w:val="auto"/>
          <w:sz w:val="21"/>
          <w:szCs w:val="21"/>
        </w:rPr>
        <w:tab/>
      </w:r>
      <w:proofErr w:type="spellStart"/>
      <w:r w:rsidR="00CD419C" w:rsidRPr="007B7750">
        <w:rPr>
          <w:rFonts w:ascii="Arial Narrow" w:hAnsi="Arial Narrow"/>
          <w:color w:val="auto"/>
          <w:sz w:val="21"/>
          <w:szCs w:val="21"/>
        </w:rPr>
        <w:t>xxxx</w:t>
      </w:r>
      <w:proofErr w:type="spellEnd"/>
    </w:p>
    <w:p w14:paraId="19578A60" w14:textId="4994DE81" w:rsidR="00044CF8" w:rsidRPr="007B7750" w:rsidRDefault="00F7255A" w:rsidP="0070379B">
      <w:pPr>
        <w:spacing w:after="160"/>
        <w:contextualSpacing w:val="0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(ďalej len ako „</w:t>
      </w:r>
      <w:r w:rsidR="00EA52A2" w:rsidRPr="007B7750">
        <w:rPr>
          <w:rFonts w:ascii="Arial Narrow" w:hAnsi="Arial Narrow"/>
          <w:b/>
          <w:bCs/>
          <w:color w:val="auto"/>
          <w:sz w:val="21"/>
          <w:szCs w:val="21"/>
        </w:rPr>
        <w:t>Poskytovateľ</w:t>
      </w:r>
      <w:r w:rsidRPr="007B7750">
        <w:rPr>
          <w:rFonts w:ascii="Arial Narrow" w:hAnsi="Arial Narrow"/>
          <w:color w:val="auto"/>
          <w:sz w:val="21"/>
          <w:szCs w:val="21"/>
        </w:rPr>
        <w:t>”)</w:t>
      </w:r>
    </w:p>
    <w:p w14:paraId="7CB149D8" w14:textId="77777777" w:rsidR="003446AD" w:rsidRPr="007B7750" w:rsidRDefault="003446AD" w:rsidP="0070379B">
      <w:pPr>
        <w:spacing w:after="160"/>
        <w:contextualSpacing w:val="0"/>
        <w:rPr>
          <w:rFonts w:ascii="Arial Narrow" w:hAnsi="Arial Narrow"/>
          <w:color w:val="auto"/>
          <w:sz w:val="21"/>
          <w:szCs w:val="21"/>
        </w:rPr>
      </w:pPr>
    </w:p>
    <w:p w14:paraId="76797CFE" w14:textId="5669F6BC" w:rsidR="003446AD" w:rsidRPr="007B7750" w:rsidRDefault="003446AD" w:rsidP="003446AD">
      <w:pPr>
        <w:spacing w:after="160"/>
        <w:contextualSpacing w:val="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7B7750">
        <w:rPr>
          <w:rFonts w:ascii="Arial Narrow" w:hAnsi="Arial Narrow"/>
          <w:b/>
          <w:bCs/>
          <w:color w:val="auto"/>
          <w:sz w:val="21"/>
          <w:szCs w:val="21"/>
        </w:rPr>
        <w:t>Preambula</w:t>
      </w:r>
    </w:p>
    <w:p w14:paraId="3AD073AB" w14:textId="77777777" w:rsidR="005F6A34" w:rsidRPr="007B7750" w:rsidRDefault="005F6A34" w:rsidP="003446AD">
      <w:pPr>
        <w:pStyle w:val="Odsekzoznamu"/>
        <w:spacing w:after="0"/>
        <w:ind w:left="357"/>
        <w:jc w:val="both"/>
        <w:rPr>
          <w:rFonts w:ascii="Arial Narrow" w:hAnsi="Arial Narrow"/>
          <w:bCs/>
          <w:sz w:val="22"/>
          <w:szCs w:val="22"/>
        </w:rPr>
      </w:pPr>
    </w:p>
    <w:p w14:paraId="0BBBE5AD" w14:textId="0C30E5B8" w:rsidR="005F6A34" w:rsidRPr="007B7750" w:rsidRDefault="005F6A34" w:rsidP="00524344">
      <w:pPr>
        <w:pStyle w:val="Odsekzoznamu"/>
        <w:spacing w:after="0"/>
        <w:ind w:left="0"/>
        <w:jc w:val="both"/>
        <w:rPr>
          <w:rFonts w:ascii="Arial Narrow" w:hAnsi="Arial Narrow"/>
          <w:bCs/>
          <w:sz w:val="22"/>
          <w:szCs w:val="22"/>
        </w:rPr>
      </w:pPr>
      <w:r w:rsidRPr="007B7750">
        <w:rPr>
          <w:rFonts w:ascii="Arial Narrow" w:hAnsi="Arial Narrow"/>
          <w:bCs/>
          <w:sz w:val="22"/>
          <w:szCs w:val="22"/>
        </w:rPr>
        <w:t xml:space="preserve">Táto </w:t>
      </w:r>
      <w:r w:rsidRPr="006C3D7D">
        <w:rPr>
          <w:rFonts w:ascii="Arial Narrow" w:hAnsi="Arial Narrow"/>
          <w:bCs/>
          <w:sz w:val="22"/>
          <w:szCs w:val="22"/>
        </w:rPr>
        <w:t xml:space="preserve">zmluva sa uzatvára na základe výzvy č. </w:t>
      </w:r>
      <w:r w:rsidR="001A3FA6" w:rsidRPr="006C3D7D">
        <w:rPr>
          <w:rFonts w:ascii="Arial Narrow" w:hAnsi="Arial Narrow"/>
          <w:bCs/>
          <w:sz w:val="22"/>
          <w:szCs w:val="22"/>
        </w:rPr>
        <w:t xml:space="preserve">33 - ročné predplatné Adobe </w:t>
      </w:r>
      <w:proofErr w:type="spellStart"/>
      <w:r w:rsidR="001A3FA6" w:rsidRPr="006C3D7D">
        <w:rPr>
          <w:rFonts w:ascii="Arial Narrow" w:hAnsi="Arial Narrow"/>
          <w:bCs/>
          <w:sz w:val="22"/>
          <w:szCs w:val="22"/>
        </w:rPr>
        <w:t>Creative</w:t>
      </w:r>
      <w:proofErr w:type="spellEnd"/>
      <w:r w:rsidR="001A3FA6" w:rsidRPr="006C3D7D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1A3FA6" w:rsidRPr="006C3D7D">
        <w:rPr>
          <w:rFonts w:ascii="Arial Narrow" w:hAnsi="Arial Narrow"/>
          <w:bCs/>
          <w:sz w:val="22"/>
          <w:szCs w:val="22"/>
        </w:rPr>
        <w:t>Cloud</w:t>
      </w:r>
      <w:proofErr w:type="spellEnd"/>
      <w:r w:rsidR="001A3FA6" w:rsidRPr="006C3D7D">
        <w:rPr>
          <w:rFonts w:ascii="Arial Narrow" w:hAnsi="Arial Narrow"/>
          <w:bCs/>
          <w:sz w:val="22"/>
          <w:szCs w:val="22"/>
        </w:rPr>
        <w:t xml:space="preserve"> Pro - 25ks a 1ks AI </w:t>
      </w:r>
      <w:proofErr w:type="spellStart"/>
      <w:r w:rsidR="001A3FA6" w:rsidRPr="006C3D7D">
        <w:rPr>
          <w:rFonts w:ascii="Arial Narrow" w:hAnsi="Arial Narrow"/>
          <w:bCs/>
          <w:sz w:val="22"/>
          <w:szCs w:val="22"/>
        </w:rPr>
        <w:t>assistant</w:t>
      </w:r>
      <w:proofErr w:type="spellEnd"/>
      <w:r w:rsidR="001A3FA6" w:rsidRPr="006C3D7D" w:rsidDel="001A3FA6">
        <w:rPr>
          <w:rFonts w:ascii="Arial Narrow" w:hAnsi="Arial Narrow"/>
          <w:bCs/>
          <w:sz w:val="22"/>
          <w:szCs w:val="22"/>
        </w:rPr>
        <w:t xml:space="preserve"> </w:t>
      </w:r>
      <w:r w:rsidRPr="006C3D7D">
        <w:rPr>
          <w:rFonts w:ascii="Arial Narrow" w:hAnsi="Arial Narrow"/>
          <w:bCs/>
          <w:sz w:val="22"/>
          <w:szCs w:val="22"/>
        </w:rPr>
        <w:t xml:space="preserve">v rámci dynamického nákupného systému „Nákup softvérových licencií“ zriadeného dňa </w:t>
      </w:r>
      <w:r w:rsidR="004B7125" w:rsidRPr="006C3D7D">
        <w:rPr>
          <w:rFonts w:ascii="Arial Narrow" w:hAnsi="Arial Narrow"/>
          <w:bCs/>
          <w:sz w:val="22"/>
          <w:szCs w:val="22"/>
        </w:rPr>
        <w:t>10</w:t>
      </w:r>
      <w:r w:rsidRPr="006C3D7D">
        <w:rPr>
          <w:rFonts w:ascii="Arial Narrow" w:hAnsi="Arial Narrow"/>
          <w:bCs/>
          <w:sz w:val="22"/>
          <w:szCs w:val="22"/>
        </w:rPr>
        <w:t>.</w:t>
      </w:r>
      <w:r w:rsidR="004B7125" w:rsidRPr="006C3D7D">
        <w:rPr>
          <w:rFonts w:ascii="Arial Narrow" w:hAnsi="Arial Narrow"/>
          <w:bCs/>
          <w:sz w:val="22"/>
          <w:szCs w:val="22"/>
        </w:rPr>
        <w:t>06</w:t>
      </w:r>
      <w:r w:rsidRPr="006C3D7D">
        <w:rPr>
          <w:rFonts w:ascii="Arial Narrow" w:hAnsi="Arial Narrow"/>
          <w:bCs/>
          <w:sz w:val="22"/>
          <w:szCs w:val="22"/>
        </w:rPr>
        <w:t>.</w:t>
      </w:r>
      <w:r w:rsidR="004B7125" w:rsidRPr="006C3D7D">
        <w:rPr>
          <w:rFonts w:ascii="Arial Narrow" w:hAnsi="Arial Narrow"/>
          <w:bCs/>
          <w:sz w:val="22"/>
          <w:szCs w:val="22"/>
        </w:rPr>
        <w:t>2022</w:t>
      </w:r>
      <w:r w:rsidRPr="006C3D7D">
        <w:rPr>
          <w:rFonts w:ascii="Arial Narrow" w:hAnsi="Arial Narrow"/>
          <w:bCs/>
          <w:sz w:val="22"/>
          <w:szCs w:val="22"/>
        </w:rPr>
        <w:t xml:space="preserve">. Oznámenie o vyhlásení verejného obstarávania bolo uverejnené v Úradnom vestníku EU dňa </w:t>
      </w:r>
      <w:r w:rsidR="004B7125" w:rsidRPr="006C3D7D">
        <w:rPr>
          <w:rFonts w:ascii="Arial Narrow" w:hAnsi="Arial Narrow"/>
          <w:bCs/>
          <w:sz w:val="22"/>
          <w:szCs w:val="22"/>
        </w:rPr>
        <w:t>10</w:t>
      </w:r>
      <w:r w:rsidRPr="006C3D7D">
        <w:rPr>
          <w:rFonts w:ascii="Arial Narrow" w:hAnsi="Arial Narrow"/>
          <w:bCs/>
          <w:sz w:val="22"/>
          <w:szCs w:val="22"/>
        </w:rPr>
        <w:t>.</w:t>
      </w:r>
      <w:r w:rsidR="004B7125" w:rsidRPr="006C3D7D">
        <w:rPr>
          <w:rFonts w:ascii="Arial Narrow" w:hAnsi="Arial Narrow"/>
          <w:bCs/>
          <w:sz w:val="22"/>
          <w:szCs w:val="22"/>
        </w:rPr>
        <w:t>06</w:t>
      </w:r>
      <w:r w:rsidRPr="006C3D7D">
        <w:rPr>
          <w:rFonts w:ascii="Arial Narrow" w:hAnsi="Arial Narrow"/>
          <w:bCs/>
          <w:sz w:val="22"/>
          <w:szCs w:val="22"/>
        </w:rPr>
        <w:t>.</w:t>
      </w:r>
      <w:r w:rsidR="004B7125" w:rsidRPr="006C3D7D">
        <w:rPr>
          <w:rFonts w:ascii="Arial Narrow" w:hAnsi="Arial Narrow"/>
          <w:bCs/>
          <w:sz w:val="22"/>
          <w:szCs w:val="22"/>
        </w:rPr>
        <w:t>2022</w:t>
      </w:r>
      <w:r w:rsidRPr="006C3D7D">
        <w:rPr>
          <w:rFonts w:ascii="Arial Narrow" w:hAnsi="Arial Narrow"/>
          <w:bCs/>
          <w:sz w:val="22"/>
          <w:szCs w:val="22"/>
        </w:rPr>
        <w:t xml:space="preserve"> pod značkou 2022/S </w:t>
      </w:r>
      <w:r w:rsidR="001A3FA6" w:rsidRPr="006C3D7D">
        <w:rPr>
          <w:rFonts w:ascii="Arial Narrow" w:hAnsi="Arial Narrow"/>
          <w:bCs/>
          <w:sz w:val="22"/>
          <w:szCs w:val="22"/>
        </w:rPr>
        <w:t>111-310418</w:t>
      </w:r>
      <w:r w:rsidR="001A3FA6" w:rsidRPr="006C3D7D" w:rsidDel="001A3FA6">
        <w:rPr>
          <w:rFonts w:ascii="Arial Narrow" w:hAnsi="Arial Narrow"/>
          <w:bCs/>
          <w:sz w:val="22"/>
          <w:szCs w:val="22"/>
        </w:rPr>
        <w:t xml:space="preserve"> </w:t>
      </w:r>
      <w:r w:rsidRPr="006C3D7D">
        <w:rPr>
          <w:rFonts w:ascii="Arial Narrow" w:hAnsi="Arial Narrow"/>
          <w:bCs/>
          <w:sz w:val="22"/>
          <w:szCs w:val="22"/>
        </w:rPr>
        <w:t xml:space="preserve"> a vo Vestníku verejného obstarávania č. </w:t>
      </w:r>
      <w:r w:rsidR="001A3FA6" w:rsidRPr="006C3D7D">
        <w:rPr>
          <w:rFonts w:ascii="Arial Narrow" w:hAnsi="Arial Narrow"/>
          <w:bCs/>
          <w:sz w:val="22"/>
          <w:szCs w:val="22"/>
        </w:rPr>
        <w:t>135</w:t>
      </w:r>
      <w:r w:rsidRPr="006C3D7D">
        <w:rPr>
          <w:rFonts w:ascii="Arial Narrow" w:hAnsi="Arial Narrow"/>
          <w:bCs/>
          <w:sz w:val="22"/>
          <w:szCs w:val="22"/>
        </w:rPr>
        <w:t xml:space="preserve">/2022 zo dňa </w:t>
      </w:r>
      <w:r w:rsidR="001A3FA6" w:rsidRPr="006C3D7D">
        <w:rPr>
          <w:rFonts w:ascii="Arial Narrow" w:hAnsi="Arial Narrow"/>
          <w:bCs/>
          <w:sz w:val="22"/>
          <w:szCs w:val="22"/>
        </w:rPr>
        <w:t>13</w:t>
      </w:r>
      <w:r w:rsidRPr="006C3D7D">
        <w:rPr>
          <w:rFonts w:ascii="Arial Narrow" w:hAnsi="Arial Narrow"/>
          <w:bCs/>
          <w:sz w:val="22"/>
          <w:szCs w:val="22"/>
        </w:rPr>
        <w:t>.</w:t>
      </w:r>
      <w:r w:rsidR="001A3FA6" w:rsidRPr="006C3D7D">
        <w:rPr>
          <w:rFonts w:ascii="Arial Narrow" w:hAnsi="Arial Narrow"/>
          <w:bCs/>
          <w:sz w:val="22"/>
          <w:szCs w:val="22"/>
        </w:rPr>
        <w:t>06</w:t>
      </w:r>
      <w:r w:rsidRPr="006C3D7D">
        <w:rPr>
          <w:rFonts w:ascii="Arial Narrow" w:hAnsi="Arial Narrow"/>
          <w:bCs/>
          <w:sz w:val="22"/>
          <w:szCs w:val="22"/>
        </w:rPr>
        <w:t xml:space="preserve">.2022 pod značkou </w:t>
      </w:r>
      <w:r w:rsidR="001A3FA6" w:rsidRPr="006C3D7D">
        <w:rPr>
          <w:rFonts w:ascii="Arial Narrow" w:hAnsi="Arial Narrow"/>
          <w:bCs/>
          <w:sz w:val="22"/>
          <w:szCs w:val="22"/>
        </w:rPr>
        <w:t>29154</w:t>
      </w:r>
      <w:r w:rsidR="001A3FA6" w:rsidRPr="006C3D7D" w:rsidDel="001A3FA6">
        <w:rPr>
          <w:rFonts w:ascii="Arial Narrow" w:hAnsi="Arial Narrow"/>
          <w:bCs/>
          <w:sz w:val="22"/>
          <w:szCs w:val="22"/>
        </w:rPr>
        <w:t xml:space="preserve"> </w:t>
      </w:r>
      <w:r w:rsidRPr="006C3D7D">
        <w:rPr>
          <w:rFonts w:ascii="Arial Narrow" w:hAnsi="Arial Narrow"/>
          <w:bCs/>
          <w:sz w:val="22"/>
          <w:szCs w:val="22"/>
        </w:rPr>
        <w:t>-MUT</w:t>
      </w:r>
    </w:p>
    <w:p w14:paraId="4E3AE3A9" w14:textId="77777777" w:rsidR="005F6A34" w:rsidRPr="007B7750" w:rsidRDefault="005F6A34" w:rsidP="00524344">
      <w:pPr>
        <w:pStyle w:val="Odsekzoznamu"/>
        <w:spacing w:after="0"/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739FAE5F" w14:textId="20821E48" w:rsidR="003446AD" w:rsidRPr="007B7750" w:rsidRDefault="003446AD" w:rsidP="00524344">
      <w:pPr>
        <w:pStyle w:val="Odsekzoznamu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7B7750">
        <w:rPr>
          <w:rFonts w:ascii="Arial Narrow" w:hAnsi="Arial Narrow"/>
          <w:bCs/>
          <w:sz w:val="22"/>
          <w:szCs w:val="22"/>
        </w:rPr>
        <w:t xml:space="preserve">Predávajúci </w:t>
      </w:r>
      <w:r w:rsidRPr="007B7750">
        <w:rPr>
          <w:rFonts w:ascii="Arial Narrow" w:hAnsi="Arial Narrow"/>
          <w:sz w:val="22"/>
          <w:szCs w:val="22"/>
        </w:rPr>
        <w:t xml:space="preserve">vyhlasuje, že v prípade, ak sa na neho vzťahuje povinnosť zápisu do registra partnerov verejného sektora, je a počas celého trvania Dohody ostane zapísaný v registri partnerov verejného sektora v súlade s § 11 ZVO. </w:t>
      </w:r>
      <w:r w:rsidRPr="007B7750">
        <w:rPr>
          <w:rFonts w:ascii="Arial Narrow" w:hAnsi="Arial Narrow"/>
          <w:bCs/>
          <w:sz w:val="22"/>
          <w:szCs w:val="22"/>
        </w:rPr>
        <w:t xml:space="preserve">Predávajúci </w:t>
      </w:r>
      <w:r w:rsidRPr="007B7750">
        <w:rPr>
          <w:rFonts w:ascii="Arial Narrow" w:hAnsi="Arial Narrow"/>
          <w:sz w:val="22"/>
          <w:szCs w:val="22"/>
        </w:rPr>
        <w:t>zodpovedá za a zaväzuje sa zabezpečiť, aby každý jeho subdodávateľ, ktorý sa podieľa na plnení Dohody, bol počas celého trvania Dohody zapísaný v registri partnerov verejného sektora, ak sa na neho povinnosť zápisu vzťahuje.</w:t>
      </w:r>
    </w:p>
    <w:p w14:paraId="2F3732AC" w14:textId="77777777" w:rsidR="003446AD" w:rsidRPr="007B7750" w:rsidRDefault="003446AD" w:rsidP="00524344">
      <w:pPr>
        <w:spacing w:after="160"/>
        <w:contextualSpacing w:val="0"/>
        <w:rPr>
          <w:rFonts w:ascii="Arial Narrow" w:hAnsi="Arial Narrow"/>
          <w:color w:val="auto"/>
          <w:sz w:val="21"/>
          <w:szCs w:val="21"/>
        </w:rPr>
      </w:pPr>
    </w:p>
    <w:p w14:paraId="79D4F19E" w14:textId="1FAAC89F" w:rsidR="00044CF8" w:rsidRPr="007B7750" w:rsidRDefault="00044CF8" w:rsidP="0070379B">
      <w:pPr>
        <w:pStyle w:val="Nadpis2"/>
        <w:numPr>
          <w:ilvl w:val="0"/>
          <w:numId w:val="0"/>
        </w:numPr>
        <w:spacing w:before="0" w:after="160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Čl. </w:t>
      </w:r>
      <w:r w:rsidR="00AF26EE" w:rsidRPr="007B7750">
        <w:rPr>
          <w:rFonts w:ascii="Arial Narrow" w:hAnsi="Arial Narrow"/>
          <w:color w:val="auto"/>
          <w:sz w:val="21"/>
          <w:szCs w:val="21"/>
        </w:rPr>
        <w:t>I.</w:t>
      </w:r>
      <w:r w:rsidRPr="007B7750">
        <w:rPr>
          <w:rFonts w:ascii="Arial Narrow" w:hAnsi="Arial Narrow"/>
          <w:color w:val="auto"/>
          <w:sz w:val="21"/>
          <w:szCs w:val="21"/>
        </w:rPr>
        <w:br/>
      </w:r>
      <w:r w:rsidR="00863C88" w:rsidRPr="007B7750">
        <w:rPr>
          <w:rFonts w:ascii="Arial Narrow" w:hAnsi="Arial Narrow"/>
          <w:color w:val="auto"/>
          <w:sz w:val="21"/>
          <w:szCs w:val="21"/>
        </w:rPr>
        <w:t>P</w:t>
      </w:r>
      <w:r w:rsidRPr="007B7750">
        <w:rPr>
          <w:rFonts w:ascii="Arial Narrow" w:hAnsi="Arial Narrow"/>
          <w:color w:val="auto"/>
          <w:sz w:val="21"/>
          <w:szCs w:val="21"/>
        </w:rPr>
        <w:t xml:space="preserve">redmet </w:t>
      </w:r>
      <w:r w:rsidR="00855E01" w:rsidRPr="007B7750">
        <w:rPr>
          <w:rFonts w:ascii="Arial Narrow" w:hAnsi="Arial Narrow"/>
          <w:color w:val="auto"/>
          <w:sz w:val="21"/>
          <w:szCs w:val="21"/>
        </w:rPr>
        <w:t>Dohody</w:t>
      </w:r>
    </w:p>
    <w:p w14:paraId="03042B44" w14:textId="1617DDE5" w:rsidR="00EE0F39" w:rsidRPr="007B7750" w:rsidRDefault="00864F22" w:rsidP="00524344">
      <w:pPr>
        <w:pStyle w:val="Odsekzoznamu"/>
        <w:numPr>
          <w:ilvl w:val="1"/>
          <w:numId w:val="6"/>
        </w:numPr>
        <w:tabs>
          <w:tab w:val="left" w:pos="567"/>
        </w:tabs>
        <w:spacing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bookmarkStart w:id="0" w:name="_Ref15913062"/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Predmetom tejto Dohody je (i) záväzok </w:t>
      </w:r>
      <w:r w:rsidR="008B747F">
        <w:rPr>
          <w:rFonts w:ascii="Arial Narrow" w:hAnsi="Arial Narrow"/>
          <w:color w:val="auto"/>
          <w:sz w:val="21"/>
          <w:szCs w:val="21"/>
          <w:lang w:eastAsia="en-US"/>
        </w:rPr>
        <w:t>Poskytovateľa</w:t>
      </w:r>
      <w:r w:rsidR="008B747F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dodať </w:t>
      </w:r>
      <w:r w:rsidR="008B747F">
        <w:rPr>
          <w:rFonts w:ascii="Arial Narrow" w:hAnsi="Arial Narrow"/>
          <w:color w:val="auto"/>
          <w:sz w:val="21"/>
          <w:szCs w:val="21"/>
          <w:lang w:eastAsia="en-US"/>
        </w:rPr>
        <w:t>Objednávateľovi</w:t>
      </w:r>
      <w:r w:rsidR="008B747F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9F2B86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počas platnosti a účinnosti Dohody </w:t>
      </w:r>
      <w:r w:rsidR="00282066" w:rsidRPr="007B7750">
        <w:rPr>
          <w:rFonts w:ascii="Arial Narrow" w:hAnsi="Arial Narrow"/>
          <w:color w:val="auto"/>
          <w:sz w:val="21"/>
          <w:szCs w:val="21"/>
          <w:lang w:eastAsia="en-US"/>
        </w:rPr>
        <w:t>soft</w:t>
      </w:r>
      <w:r w:rsidR="005027B6" w:rsidRPr="007B7750">
        <w:rPr>
          <w:rFonts w:ascii="Arial Narrow" w:hAnsi="Arial Narrow"/>
          <w:color w:val="auto"/>
          <w:sz w:val="21"/>
          <w:szCs w:val="21"/>
          <w:lang w:eastAsia="en-US"/>
        </w:rPr>
        <w:t>vérový produkt -</w:t>
      </w:r>
      <w:r w:rsidR="00EA52A2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CA079D" w:rsidRPr="007B7750">
        <w:rPr>
          <w:rFonts w:ascii="Arial Narrow" w:hAnsi="Arial Narrow"/>
          <w:color w:val="auto"/>
          <w:sz w:val="21"/>
          <w:szCs w:val="21"/>
          <w:lang w:eastAsia="en-US"/>
        </w:rPr>
        <w:t>licenci</w:t>
      </w:r>
      <w:r w:rsidR="005027B6" w:rsidRPr="007B7750">
        <w:rPr>
          <w:rFonts w:ascii="Arial Narrow" w:hAnsi="Arial Narrow"/>
          <w:color w:val="auto"/>
          <w:sz w:val="21"/>
          <w:szCs w:val="21"/>
          <w:lang w:eastAsia="en-US"/>
        </w:rPr>
        <w:t>e</w:t>
      </w:r>
      <w:r w:rsidR="00CA079D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na používanie </w:t>
      </w:r>
      <w:r w:rsidR="00FA19A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vybraných </w:t>
      </w:r>
      <w:r w:rsidR="00CA079D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počítačových programov </w:t>
      </w:r>
      <w:r w:rsidR="002C2F4C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špecifikovaných v bode 2 tohto článku Zmluvy, </w:t>
      </w:r>
      <w:r w:rsidR="00CA079D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v počte podľa aktuálnych potrieb </w:t>
      </w:r>
      <w:r w:rsidR="004E617A" w:rsidRPr="007B7750">
        <w:rPr>
          <w:rFonts w:ascii="Arial Narrow" w:hAnsi="Arial Narrow"/>
          <w:color w:val="auto"/>
          <w:sz w:val="21"/>
          <w:szCs w:val="21"/>
          <w:lang w:eastAsia="en-US"/>
        </w:rPr>
        <w:t>Objednávateľa</w:t>
      </w:r>
      <w:r w:rsidR="002C2F4C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a to výlučne na základe doručenia </w:t>
      </w:r>
      <w:r w:rsidR="00587F1F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čiastkovej objednávky </w:t>
      </w:r>
      <w:r w:rsidR="00095307">
        <w:rPr>
          <w:rFonts w:ascii="Arial Narrow" w:hAnsi="Arial Narrow"/>
          <w:color w:val="auto"/>
          <w:sz w:val="21"/>
          <w:szCs w:val="21"/>
          <w:lang w:eastAsia="en-US"/>
        </w:rPr>
        <w:t>Objednávateľa</w:t>
      </w:r>
      <w:r w:rsidR="00095307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587F1F" w:rsidRPr="007B7750">
        <w:rPr>
          <w:rFonts w:ascii="Arial Narrow" w:hAnsi="Arial Narrow"/>
          <w:color w:val="auto"/>
          <w:sz w:val="21"/>
          <w:szCs w:val="21"/>
          <w:lang w:eastAsia="en-US"/>
        </w:rPr>
        <w:t>vystavenej v súlade a za podmienok uvedených v </w:t>
      </w:r>
      <w:r w:rsidR="004F0A10" w:rsidRPr="007B7750">
        <w:rPr>
          <w:rFonts w:ascii="Arial Narrow" w:hAnsi="Arial Narrow"/>
          <w:color w:val="auto"/>
          <w:sz w:val="21"/>
          <w:szCs w:val="21"/>
          <w:lang w:eastAsia="en-US"/>
        </w:rPr>
        <w:t>tejto</w:t>
      </w:r>
      <w:r w:rsidR="00587F1F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Dohode, v súťažných podkladoch</w:t>
      </w:r>
      <w:r w:rsidR="0060433A" w:rsidRPr="007B7750">
        <w:rPr>
          <w:rFonts w:ascii="Arial Narrow" w:hAnsi="Arial Narrow"/>
          <w:color w:val="auto"/>
          <w:sz w:val="21"/>
          <w:szCs w:val="21"/>
          <w:lang w:eastAsia="en-US"/>
        </w:rPr>
        <w:t>, príslušných všeobecne záväzných právnych predpiso</w:t>
      </w:r>
      <w:r w:rsidR="00BC1F70">
        <w:rPr>
          <w:rFonts w:ascii="Arial Narrow" w:hAnsi="Arial Narrow"/>
          <w:color w:val="auto"/>
          <w:sz w:val="21"/>
          <w:szCs w:val="21"/>
          <w:lang w:eastAsia="en-US"/>
        </w:rPr>
        <w:t>ch</w:t>
      </w:r>
      <w:r w:rsidR="0060433A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a zákon</w:t>
      </w:r>
      <w:r w:rsidR="005F2753">
        <w:rPr>
          <w:rFonts w:ascii="Arial Narrow" w:hAnsi="Arial Narrow"/>
          <w:color w:val="auto"/>
          <w:sz w:val="21"/>
          <w:szCs w:val="21"/>
          <w:lang w:eastAsia="en-US"/>
        </w:rPr>
        <w:t>e</w:t>
      </w:r>
      <w:r w:rsidR="0060433A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o verejnom obstarávan</w:t>
      </w:r>
      <w:r w:rsidR="006135D1" w:rsidRPr="007B7750">
        <w:rPr>
          <w:rFonts w:ascii="Arial Narrow" w:hAnsi="Arial Narrow"/>
          <w:color w:val="auto"/>
          <w:sz w:val="21"/>
          <w:szCs w:val="21"/>
          <w:lang w:eastAsia="en-US"/>
        </w:rPr>
        <w:t>í</w:t>
      </w:r>
      <w:r w:rsidR="0060433A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. </w:t>
      </w:r>
    </w:p>
    <w:p w14:paraId="3A58C710" w14:textId="5E925D3E" w:rsidR="00AE65C4" w:rsidRPr="007B7750" w:rsidRDefault="00F535E1" w:rsidP="00524344">
      <w:pPr>
        <w:pStyle w:val="Odsekzoznamu"/>
        <w:numPr>
          <w:ilvl w:val="1"/>
          <w:numId w:val="6"/>
        </w:numPr>
        <w:tabs>
          <w:tab w:val="left" w:pos="567"/>
        </w:tabs>
        <w:spacing w:before="160"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000000"/>
          <w:sz w:val="21"/>
          <w:szCs w:val="21"/>
        </w:rPr>
        <w:lastRenderedPageBreak/>
        <w:t>Poskytovateľ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EB1A9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sa </w:t>
      </w:r>
      <w:r w:rsidR="00857C5F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na základe tejto Dohody </w:t>
      </w:r>
      <w:r w:rsidR="00EB1A9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zaväzuje </w:t>
      </w:r>
      <w:r w:rsidR="00857C5F" w:rsidRPr="007B7750">
        <w:rPr>
          <w:rFonts w:ascii="Arial Narrow" w:hAnsi="Arial Narrow"/>
          <w:color w:val="auto"/>
          <w:sz w:val="21"/>
          <w:szCs w:val="21"/>
          <w:lang w:eastAsia="en-US"/>
        </w:rPr>
        <w:t>poskytovať pre</w:t>
      </w:r>
      <w:r w:rsidR="00EB1A9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Objednávateľ</w:t>
      </w:r>
      <w:r w:rsidR="00857C5F" w:rsidRPr="007B7750">
        <w:rPr>
          <w:rFonts w:ascii="Arial Narrow" w:hAnsi="Arial Narrow"/>
          <w:color w:val="auto"/>
          <w:sz w:val="21"/>
          <w:szCs w:val="21"/>
          <w:lang w:eastAsia="en-US"/>
        </w:rPr>
        <w:t>a</w:t>
      </w:r>
      <w:r w:rsidR="00CA079D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licencie na nasledovné </w:t>
      </w:r>
      <w:r w:rsidR="00A00EE9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počítačové programy </w:t>
      </w:r>
      <w:r w:rsidR="001C69C6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za nasledovných podmienok </w:t>
      </w:r>
      <w:r w:rsidR="00127123" w:rsidRPr="007B7750">
        <w:rPr>
          <w:rFonts w:ascii="Arial Narrow" w:hAnsi="Arial Narrow"/>
          <w:color w:val="auto"/>
          <w:sz w:val="21"/>
          <w:szCs w:val="21"/>
          <w:lang w:eastAsia="en-US"/>
        </w:rPr>
        <w:t>(ďalej len „</w:t>
      </w:r>
      <w:r w:rsidR="00A00EE9" w:rsidRPr="007B7750">
        <w:rPr>
          <w:rFonts w:ascii="Arial Narrow" w:hAnsi="Arial Narrow"/>
          <w:color w:val="auto"/>
          <w:sz w:val="21"/>
          <w:szCs w:val="21"/>
          <w:lang w:eastAsia="en-US"/>
        </w:rPr>
        <w:t>licencie</w:t>
      </w:r>
      <w:r w:rsidR="00127123" w:rsidRPr="007B7750">
        <w:rPr>
          <w:rFonts w:ascii="Arial Narrow" w:hAnsi="Arial Narrow"/>
          <w:color w:val="auto"/>
          <w:sz w:val="21"/>
          <w:szCs w:val="21"/>
          <w:lang w:eastAsia="en-US"/>
        </w:rPr>
        <w:t>“)</w:t>
      </w:r>
      <w:r w:rsidR="00B825A3" w:rsidRPr="007B7750">
        <w:rPr>
          <w:rFonts w:ascii="Arial Narrow" w:hAnsi="Arial Narrow"/>
          <w:color w:val="auto"/>
          <w:sz w:val="21"/>
          <w:szCs w:val="21"/>
          <w:lang w:eastAsia="en-US"/>
        </w:rPr>
        <w:t>: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410"/>
      </w:tblGrid>
      <w:tr w:rsidR="0075575A" w:rsidRPr="007B7750" w14:paraId="371B9209" w14:textId="77777777" w:rsidTr="0034251E">
        <w:trPr>
          <w:trHeight w:val="432"/>
        </w:trPr>
        <w:tc>
          <w:tcPr>
            <w:tcW w:w="6237" w:type="dxa"/>
            <w:shd w:val="clear" w:color="auto" w:fill="BFBFBF" w:themeFill="background1" w:themeFillShade="BF"/>
          </w:tcPr>
          <w:p w14:paraId="791A21EF" w14:textId="5725F593" w:rsidR="0075575A" w:rsidRPr="007B7750" w:rsidRDefault="0075575A" w:rsidP="00FE4F84">
            <w:pPr>
              <w:pStyle w:val="F6-MenoFunkcia"/>
              <w:spacing w:after="160"/>
              <w:ind w:left="0"/>
              <w:rPr>
                <w:rFonts w:ascii="Arial Narrow" w:hAnsi="Arial Narrow"/>
                <w:sz w:val="21"/>
                <w:szCs w:val="21"/>
              </w:rPr>
            </w:pPr>
            <w:r w:rsidRPr="007B7750">
              <w:rPr>
                <w:rFonts w:ascii="Arial Narrow" w:hAnsi="Arial Narrow"/>
                <w:sz w:val="21"/>
                <w:szCs w:val="21"/>
              </w:rPr>
              <w:t>Názov počítačového programu a dĺžka licencie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A94BCCA" w14:textId="090E03A5" w:rsidR="0075575A" w:rsidRPr="007B7750" w:rsidRDefault="00006F63" w:rsidP="00FE4F84">
            <w:pPr>
              <w:pStyle w:val="F6-MenoFunkcia"/>
              <w:spacing w:after="160"/>
              <w:ind w:left="0"/>
              <w:rPr>
                <w:rFonts w:ascii="Arial Narrow" w:hAnsi="Arial Narrow"/>
                <w:sz w:val="21"/>
                <w:szCs w:val="21"/>
              </w:rPr>
            </w:pPr>
            <w:r w:rsidRPr="007B7750">
              <w:rPr>
                <w:rFonts w:ascii="Arial Narrow" w:hAnsi="Arial Narrow"/>
                <w:sz w:val="21"/>
                <w:szCs w:val="21"/>
              </w:rPr>
              <w:t>P</w:t>
            </w:r>
            <w:r w:rsidR="0075575A" w:rsidRPr="007B7750">
              <w:rPr>
                <w:rFonts w:ascii="Arial Narrow" w:hAnsi="Arial Narrow"/>
                <w:sz w:val="21"/>
                <w:szCs w:val="21"/>
              </w:rPr>
              <w:t>očet licencií</w:t>
            </w:r>
          </w:p>
        </w:tc>
      </w:tr>
      <w:tr w:rsidR="00197FC6" w:rsidRPr="007B7750" w14:paraId="262A2B9A" w14:textId="77777777" w:rsidTr="005138A2">
        <w:trPr>
          <w:trHeight w:val="1446"/>
        </w:trPr>
        <w:tc>
          <w:tcPr>
            <w:tcW w:w="6237" w:type="dxa"/>
            <w:vAlign w:val="center"/>
          </w:tcPr>
          <w:p w14:paraId="31E9304A" w14:textId="6BC0D464" w:rsidR="00197FC6" w:rsidRPr="007B7750" w:rsidRDefault="00211913" w:rsidP="005138A2">
            <w:pPr>
              <w:spacing w:before="100" w:beforeAutospacing="1" w:after="100" w:afterAutospacing="1"/>
              <w:ind w:left="360"/>
              <w:contextualSpacing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 xml:space="preserve">Adobe </w:t>
            </w:r>
            <w:proofErr w:type="spellStart"/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>Creative</w:t>
            </w:r>
            <w:proofErr w:type="spellEnd"/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 xml:space="preserve"> </w:t>
            </w:r>
            <w:proofErr w:type="spellStart"/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>Cloud</w:t>
            </w:r>
            <w:proofErr w:type="spellEnd"/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 xml:space="preserve"> Pro –licenčný program (VIP-GOV), multiplatformové využitie (Windows/Mac),</w:t>
            </w:r>
            <w:r w:rsidR="008E4F01" w:rsidRPr="007B7750">
              <w:rPr>
                <w:rFonts w:ascii="Arial Narrow" w:eastAsia="Times New Roman" w:hAnsi="Arial Narrow"/>
                <w:b/>
                <w:bCs/>
                <w:color w:val="auto"/>
              </w:rPr>
              <w:t xml:space="preserve"> </w:t>
            </w:r>
            <w:r w:rsidR="008E4F01" w:rsidRPr="006C3D7D">
              <w:rPr>
                <w:rFonts w:ascii="Arial Narrow" w:eastAsia="Times New Roman" w:hAnsi="Arial Narrow"/>
                <w:b/>
                <w:bCs/>
                <w:color w:val="auto"/>
              </w:rPr>
              <w:t xml:space="preserve">na 1 rok </w:t>
            </w:r>
            <w:r w:rsidR="0073295D" w:rsidRPr="007B7750">
              <w:rPr>
                <w:rFonts w:ascii="Arial Narrow" w:eastAsia="Times New Roman" w:hAnsi="Arial Narrow"/>
                <w:b/>
                <w:bCs/>
                <w:color w:val="auto"/>
              </w:rPr>
              <w:t>vrátane všetkých práv a služieb poskytovaných v rámci tohto licenčného modelu spoločnosťou Adobe</w:t>
            </w:r>
          </w:p>
        </w:tc>
        <w:tc>
          <w:tcPr>
            <w:tcW w:w="2410" w:type="dxa"/>
            <w:vAlign w:val="center"/>
          </w:tcPr>
          <w:p w14:paraId="59EE4DC4" w14:textId="50D2B6CA" w:rsidR="00197FC6" w:rsidRPr="007B7750" w:rsidRDefault="00211913" w:rsidP="00197FC6">
            <w:pPr>
              <w:pStyle w:val="F6-MenoFunkcia"/>
              <w:ind w:left="0"/>
              <w:rPr>
                <w:rFonts w:ascii="Arial Narrow" w:hAnsi="Arial Narrow"/>
                <w:sz w:val="21"/>
                <w:szCs w:val="21"/>
              </w:rPr>
            </w:pPr>
            <w:r w:rsidRPr="007B7750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</w:tr>
      <w:tr w:rsidR="0022119D" w:rsidRPr="007B7750" w14:paraId="36DB3B70" w14:textId="77777777" w:rsidTr="005138A2">
        <w:trPr>
          <w:trHeight w:val="1446"/>
        </w:trPr>
        <w:tc>
          <w:tcPr>
            <w:tcW w:w="6237" w:type="dxa"/>
            <w:vAlign w:val="center"/>
          </w:tcPr>
          <w:p w14:paraId="126DB2CE" w14:textId="09328486" w:rsidR="0022119D" w:rsidRPr="007B7750" w:rsidRDefault="0022119D" w:rsidP="00EC77C2">
            <w:pPr>
              <w:spacing w:before="100" w:beforeAutospacing="1" w:after="100" w:afterAutospacing="1"/>
              <w:ind w:left="360"/>
              <w:contextualSpacing w:val="0"/>
              <w:jc w:val="center"/>
              <w:rPr>
                <w:rFonts w:ascii="Arial Narrow" w:eastAsia="Times New Roman" w:hAnsi="Arial Narrow"/>
                <w:b/>
                <w:bCs/>
                <w:color w:val="auto"/>
              </w:rPr>
            </w:pPr>
            <w:r w:rsidRPr="0022119D">
              <w:rPr>
                <w:rFonts w:ascii="Arial Narrow" w:eastAsia="Times New Roman" w:hAnsi="Arial Narrow"/>
                <w:b/>
                <w:bCs/>
                <w:color w:val="auto"/>
              </w:rPr>
              <w:t xml:space="preserve">AI </w:t>
            </w:r>
            <w:proofErr w:type="spellStart"/>
            <w:r w:rsidR="001C1EB0">
              <w:rPr>
                <w:rFonts w:ascii="Arial Narrow" w:eastAsia="Times New Roman" w:hAnsi="Arial Narrow"/>
                <w:b/>
                <w:bCs/>
                <w:color w:val="auto"/>
              </w:rPr>
              <w:t>A</w:t>
            </w:r>
            <w:r w:rsidRPr="0022119D">
              <w:rPr>
                <w:rFonts w:ascii="Arial Narrow" w:eastAsia="Times New Roman" w:hAnsi="Arial Narrow"/>
                <w:b/>
                <w:bCs/>
                <w:color w:val="auto"/>
              </w:rPr>
              <w:t>ssistant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auto"/>
              </w:rPr>
              <w:t xml:space="preserve"> </w:t>
            </w:r>
            <w:proofErr w:type="spellStart"/>
            <w:r w:rsidR="00EC77C2">
              <w:rPr>
                <w:rFonts w:ascii="Arial Narrow" w:eastAsia="Times New Roman" w:hAnsi="Arial Narrow"/>
                <w:b/>
                <w:bCs/>
                <w:color w:val="auto"/>
              </w:rPr>
              <w:t>for</w:t>
            </w:r>
            <w:proofErr w:type="spellEnd"/>
            <w:r w:rsidR="00EC77C2">
              <w:rPr>
                <w:rFonts w:ascii="Arial Narrow" w:eastAsia="Times New Roman" w:hAnsi="Arial Narrow"/>
                <w:b/>
                <w:bCs/>
                <w:color w:val="auto"/>
              </w:rPr>
              <w:t xml:space="preserve"> Acrobat</w:t>
            </w:r>
            <w:r>
              <w:rPr>
                <w:rFonts w:ascii="Arial Narrow" w:eastAsia="Times New Roman" w:hAnsi="Arial Narrow"/>
                <w:b/>
                <w:bCs/>
                <w:color w:val="auto"/>
              </w:rPr>
              <w:t>– licenčný program</w:t>
            </w:r>
            <w:r w:rsidR="00EC77C2">
              <w:rPr>
                <w:rFonts w:ascii="Arial Narrow" w:eastAsia="Times New Roman" w:hAnsi="Arial Narrow"/>
                <w:b/>
                <w:bCs/>
                <w:color w:val="auto"/>
              </w:rPr>
              <w:t xml:space="preserve"> </w:t>
            </w:r>
            <w:r w:rsidR="00EC77C2" w:rsidRPr="007B7750">
              <w:rPr>
                <w:rFonts w:ascii="Arial Narrow" w:eastAsia="Times New Roman" w:hAnsi="Arial Narrow"/>
                <w:b/>
                <w:bCs/>
                <w:color w:val="auto"/>
              </w:rPr>
              <w:t>(VIP-GOV), multiplatformové využitie (Windows/Mac</w:t>
            </w:r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 xml:space="preserve">), </w:t>
            </w:r>
            <w:r w:rsidRPr="00EC77C2">
              <w:rPr>
                <w:rFonts w:ascii="Arial Narrow" w:eastAsia="Times New Roman" w:hAnsi="Arial Narrow"/>
                <w:b/>
                <w:bCs/>
                <w:color w:val="auto"/>
              </w:rPr>
              <w:t xml:space="preserve">na 1 rok </w:t>
            </w:r>
            <w:r w:rsidRPr="007B7750">
              <w:rPr>
                <w:rFonts w:ascii="Arial Narrow" w:eastAsia="Times New Roman" w:hAnsi="Arial Narrow"/>
                <w:b/>
                <w:bCs/>
                <w:color w:val="auto"/>
              </w:rPr>
              <w:t>, vrátane všetkých práv a služieb poskytovaných v rámci tohto licenčného modelu spoločnosťou Adobe</w:t>
            </w:r>
          </w:p>
        </w:tc>
        <w:tc>
          <w:tcPr>
            <w:tcW w:w="2410" w:type="dxa"/>
            <w:vAlign w:val="center"/>
          </w:tcPr>
          <w:p w14:paraId="15714E72" w14:textId="7D4E9955" w:rsidR="0022119D" w:rsidRPr="007B7750" w:rsidRDefault="0022119D" w:rsidP="00197FC6">
            <w:pPr>
              <w:pStyle w:val="F6-MenoFunkcia"/>
              <w:ind w:left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</w:tbl>
    <w:p w14:paraId="2A8E3108" w14:textId="02D21576" w:rsidR="00AC3415" w:rsidRPr="007B7750" w:rsidRDefault="00AC3415" w:rsidP="00524344">
      <w:pPr>
        <w:pStyle w:val="Odsekzoznamu"/>
        <w:numPr>
          <w:ilvl w:val="1"/>
          <w:numId w:val="6"/>
        </w:numPr>
        <w:tabs>
          <w:tab w:val="left" w:pos="567"/>
        </w:tabs>
        <w:spacing w:before="160"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Objednávateľ </w:t>
      </w:r>
      <w:r w:rsidR="008A5329" w:rsidRPr="007B7750">
        <w:rPr>
          <w:rFonts w:ascii="Arial Narrow" w:hAnsi="Arial Narrow"/>
          <w:color w:val="auto"/>
          <w:sz w:val="21"/>
          <w:szCs w:val="21"/>
          <w:lang w:eastAsia="en-US"/>
        </w:rPr>
        <w:t>požaduje dodať originálny licenčný softvér.</w:t>
      </w:r>
    </w:p>
    <w:p w14:paraId="729F1958" w14:textId="32715EBE" w:rsidR="000B0E01" w:rsidRPr="007B7750" w:rsidRDefault="008D3FB6" w:rsidP="00524344">
      <w:pPr>
        <w:pStyle w:val="Odsekzoznamu"/>
        <w:numPr>
          <w:ilvl w:val="1"/>
          <w:numId w:val="6"/>
        </w:numPr>
        <w:tabs>
          <w:tab w:val="left" w:pos="567"/>
        </w:tabs>
        <w:spacing w:before="160"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Poskytovateľ týmto prehlasuje, že je spôsobilý dohodu uzatvoriť a plniť záväzky z nej vyplývajúce. </w:t>
      </w:r>
    </w:p>
    <w:p w14:paraId="4C06A584" w14:textId="77777777" w:rsidR="0059197B" w:rsidRPr="007B7750" w:rsidRDefault="00F535E1" w:rsidP="00524344">
      <w:pPr>
        <w:pStyle w:val="Odsekzoznamu"/>
        <w:numPr>
          <w:ilvl w:val="1"/>
          <w:numId w:val="6"/>
        </w:numPr>
        <w:tabs>
          <w:tab w:val="left" w:pos="567"/>
        </w:tabs>
        <w:spacing w:before="160" w:after="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000000"/>
          <w:sz w:val="21"/>
          <w:szCs w:val="21"/>
        </w:rPr>
        <w:t>Poskytovateľ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sa zaväzuje </w:t>
      </w:r>
      <w:r w:rsidR="0055525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predávať </w:t>
      </w:r>
      <w:r w:rsidR="001C69C6" w:rsidRPr="007B7750">
        <w:rPr>
          <w:rFonts w:ascii="Arial Narrow" w:hAnsi="Arial Narrow"/>
          <w:color w:val="auto"/>
          <w:sz w:val="21"/>
          <w:szCs w:val="21"/>
          <w:lang w:eastAsia="en-US"/>
        </w:rPr>
        <w:t>licencie</w:t>
      </w:r>
      <w:r w:rsidR="001E1F7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4A32A1" w:rsidRPr="007B7750">
        <w:rPr>
          <w:rFonts w:ascii="Arial Narrow" w:hAnsi="Arial Narrow"/>
          <w:color w:val="auto"/>
          <w:sz w:val="21"/>
          <w:szCs w:val="21"/>
          <w:lang w:eastAsia="en-US"/>
        </w:rPr>
        <w:t>na základe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čiastkových </w:t>
      </w:r>
      <w:r w:rsidR="00127123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zákaziek vo forme 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objednávok </w:t>
      </w:r>
      <w:r w:rsidR="005A4846" w:rsidRPr="007B7750">
        <w:rPr>
          <w:rFonts w:ascii="Arial Narrow" w:hAnsi="Arial Narrow"/>
          <w:color w:val="auto"/>
          <w:sz w:val="21"/>
          <w:szCs w:val="21"/>
          <w:lang w:eastAsia="en-US"/>
        </w:rPr>
        <w:t>zaslaných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1F5C15" w:rsidRPr="007B7750">
        <w:rPr>
          <w:rFonts w:ascii="Arial Narrow" w:hAnsi="Arial Narrow"/>
          <w:color w:val="auto"/>
          <w:sz w:val="21"/>
          <w:szCs w:val="21"/>
          <w:lang w:eastAsia="en-US"/>
        </w:rPr>
        <w:t>O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>bjednávateľom</w:t>
      </w:r>
      <w:r w:rsidR="005A43D9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55525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e-mailom </w:t>
      </w:r>
      <w:r w:rsidR="00386A6C" w:rsidRPr="007B7750">
        <w:rPr>
          <w:rFonts w:ascii="Arial Narrow" w:hAnsi="Arial Narrow"/>
          <w:color w:val="auto"/>
          <w:sz w:val="21"/>
          <w:szCs w:val="21"/>
          <w:lang w:eastAsia="en-US"/>
        </w:rPr>
        <w:t>Poskytovateľovi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>, v ktorých bud</w:t>
      </w:r>
      <w:r w:rsidR="00044CF0" w:rsidRPr="007B7750">
        <w:rPr>
          <w:rFonts w:ascii="Arial Narrow" w:hAnsi="Arial Narrow"/>
          <w:color w:val="auto"/>
          <w:sz w:val="21"/>
          <w:szCs w:val="21"/>
          <w:lang w:eastAsia="en-US"/>
        </w:rPr>
        <w:t>ú</w:t>
      </w:r>
      <w:r w:rsidR="005A43D9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55525E" w:rsidRPr="007B7750">
        <w:rPr>
          <w:rFonts w:ascii="Arial Narrow" w:hAnsi="Arial Narrow"/>
          <w:color w:val="auto"/>
          <w:sz w:val="21"/>
          <w:szCs w:val="21"/>
          <w:lang w:eastAsia="en-US"/>
        </w:rPr>
        <w:t>špecifikované</w:t>
      </w:r>
      <w:r w:rsidR="005A43D9" w:rsidRPr="007B7750">
        <w:rPr>
          <w:rFonts w:ascii="Arial Narrow" w:hAnsi="Arial Narrow"/>
          <w:color w:val="auto"/>
          <w:sz w:val="21"/>
          <w:szCs w:val="21"/>
          <w:lang w:eastAsia="en-US"/>
        </w:rPr>
        <w:t>:</w:t>
      </w:r>
      <w:r w:rsidR="00FC731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</w:p>
    <w:p w14:paraId="665F7BE2" w14:textId="77777777" w:rsidR="0059197B" w:rsidRPr="007B7750" w:rsidRDefault="0055525E" w:rsidP="00FE4F84">
      <w:pPr>
        <w:pStyle w:val="Odsekzoznamu"/>
        <w:numPr>
          <w:ilvl w:val="0"/>
          <w:numId w:val="31"/>
        </w:numPr>
        <w:tabs>
          <w:tab w:val="left" w:pos="567"/>
        </w:tabs>
        <w:spacing w:before="160" w:after="160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Názov objednávaného počítačového programu podľa čl.</w:t>
      </w:r>
      <w:r w:rsidR="00F03AA0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3B3837" w:rsidRPr="007B7750">
        <w:rPr>
          <w:rFonts w:ascii="Arial Narrow" w:hAnsi="Arial Narrow"/>
          <w:color w:val="auto"/>
          <w:sz w:val="21"/>
          <w:szCs w:val="21"/>
          <w:lang w:eastAsia="en-US"/>
        </w:rPr>
        <w:t>I. bod 2</w:t>
      </w:r>
      <w:r w:rsidR="00F03AA0" w:rsidRPr="007B7750">
        <w:rPr>
          <w:rFonts w:ascii="Arial Narrow" w:hAnsi="Arial Narrow"/>
          <w:color w:val="auto"/>
          <w:sz w:val="21"/>
          <w:szCs w:val="21"/>
          <w:lang w:eastAsia="en-US"/>
        </w:rPr>
        <w:t>. Dohody</w:t>
      </w:r>
      <w:r w:rsidR="00044CF0" w:rsidRPr="007B7750">
        <w:rPr>
          <w:rFonts w:ascii="Arial Narrow" w:hAnsi="Arial Narrow"/>
          <w:color w:val="auto"/>
          <w:sz w:val="21"/>
          <w:szCs w:val="21"/>
          <w:lang w:eastAsia="en-US"/>
        </w:rPr>
        <w:t>,</w:t>
      </w:r>
    </w:p>
    <w:p w14:paraId="14AB9562" w14:textId="77777777" w:rsidR="0022119D" w:rsidRDefault="0059197B" w:rsidP="0022119D">
      <w:pPr>
        <w:pStyle w:val="Odsekzoznamu"/>
        <w:numPr>
          <w:ilvl w:val="0"/>
          <w:numId w:val="31"/>
        </w:numPr>
        <w:tabs>
          <w:tab w:val="left" w:pos="567"/>
        </w:tabs>
        <w:spacing w:before="160" w:after="160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P</w:t>
      </w:r>
      <w:r w:rsidR="0055525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očet objednávaných licencií daného počítačového programu. </w:t>
      </w:r>
      <w:r w:rsidR="005A43D9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  </w:t>
      </w:r>
      <w:r w:rsidR="008B4362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 </w:t>
      </w:r>
    </w:p>
    <w:p w14:paraId="46BBE6BB" w14:textId="4317E7FD" w:rsidR="0022119D" w:rsidRPr="0022119D" w:rsidRDefault="0022119D" w:rsidP="0022119D">
      <w:pPr>
        <w:pStyle w:val="Odsekzoznamu"/>
        <w:numPr>
          <w:ilvl w:val="1"/>
          <w:numId w:val="6"/>
        </w:numPr>
        <w:tabs>
          <w:tab w:val="left" w:pos="567"/>
        </w:tabs>
        <w:spacing w:before="160" w:after="160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22119D">
        <w:rPr>
          <w:rFonts w:ascii="Arial Narrow" w:hAnsi="Arial Narrow"/>
          <w:color w:val="auto"/>
          <w:sz w:val="21"/>
          <w:szCs w:val="21"/>
          <w:lang w:eastAsia="en-US"/>
        </w:rPr>
        <w:t>Poskytovateľ sa zaväzuje dodať Objednávateľovi softvérové produkty, vrátane licencií a dokumentácie v množstve uvedenom v Objednávke v lehote stanovenej Objednávateľom v Objednávke, ktorá nesmie byť kratšia ako 48 hodín. Dodaním sa rozumie umožnenie aktivácie požadovaného počtu licencií.</w:t>
      </w:r>
    </w:p>
    <w:p w14:paraId="42F2F524" w14:textId="77777777" w:rsidR="0022119D" w:rsidRDefault="0022119D" w:rsidP="0022119D">
      <w:pPr>
        <w:tabs>
          <w:tab w:val="left" w:pos="567"/>
        </w:tabs>
        <w:spacing w:before="160" w:after="0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bookmarkEnd w:id="0"/>
    <w:p w14:paraId="20CC5687" w14:textId="04DDAAA1" w:rsidR="008C340F" w:rsidRPr="007B7750" w:rsidRDefault="00240FF5" w:rsidP="003B3837">
      <w:pPr>
        <w:pStyle w:val="Nadpis2"/>
        <w:numPr>
          <w:ilvl w:val="0"/>
          <w:numId w:val="0"/>
        </w:numPr>
        <w:spacing w:before="0" w:after="160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Čl.</w:t>
      </w:r>
      <w:r w:rsidR="00F178ED" w:rsidRPr="007B7750">
        <w:rPr>
          <w:rFonts w:ascii="Arial Narrow" w:hAnsi="Arial Narrow"/>
          <w:color w:val="auto"/>
          <w:sz w:val="21"/>
          <w:szCs w:val="21"/>
        </w:rPr>
        <w:t xml:space="preserve"> II.</w:t>
      </w:r>
      <w:r w:rsidRPr="007B7750">
        <w:rPr>
          <w:rFonts w:ascii="Arial Narrow" w:hAnsi="Arial Narrow"/>
          <w:color w:val="auto"/>
          <w:sz w:val="21"/>
          <w:szCs w:val="21"/>
        </w:rPr>
        <w:br/>
      </w:r>
      <w:r w:rsidR="00AC1EEC" w:rsidRPr="007B7750">
        <w:rPr>
          <w:rFonts w:ascii="Arial Narrow" w:hAnsi="Arial Narrow"/>
          <w:color w:val="auto"/>
          <w:sz w:val="21"/>
          <w:szCs w:val="21"/>
        </w:rPr>
        <w:t>P</w:t>
      </w:r>
      <w:r w:rsidR="0028518F" w:rsidRPr="007B7750">
        <w:rPr>
          <w:rFonts w:ascii="Arial Narrow" w:hAnsi="Arial Narrow"/>
          <w:color w:val="auto"/>
          <w:sz w:val="21"/>
          <w:szCs w:val="21"/>
        </w:rPr>
        <w:t>latobné podmienky</w:t>
      </w:r>
    </w:p>
    <w:p w14:paraId="75C78604" w14:textId="0CB36014" w:rsidR="00F57717" w:rsidRPr="007B7750" w:rsidRDefault="008C340F" w:rsidP="00F57717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</w:rPr>
        <w:t xml:space="preserve">Cena za </w:t>
      </w:r>
      <w:r w:rsidR="00E31860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licencie podľa </w:t>
      </w:r>
      <w:r w:rsidR="001F5B2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Prílohy č. 1 – </w:t>
      </w:r>
      <w:r w:rsidR="006072A8">
        <w:rPr>
          <w:rFonts w:ascii="Arial Narrow" w:hAnsi="Arial Narrow"/>
          <w:color w:val="auto"/>
          <w:sz w:val="21"/>
          <w:szCs w:val="21"/>
          <w:lang w:eastAsia="en-US"/>
        </w:rPr>
        <w:t>Ponuka</w:t>
      </w:r>
      <w:r w:rsidR="001F5B21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kritérií</w:t>
      </w:r>
      <w:r w:rsidR="00746061" w:rsidRPr="007B7750">
        <w:rPr>
          <w:rFonts w:ascii="Arial Narrow" w:hAnsi="Arial Narrow"/>
          <w:sz w:val="21"/>
          <w:szCs w:val="21"/>
        </w:rPr>
        <w:t xml:space="preserve"> </w:t>
      </w:r>
      <w:r w:rsidRPr="007B7750">
        <w:rPr>
          <w:rFonts w:ascii="Arial Narrow" w:hAnsi="Arial Narrow"/>
          <w:sz w:val="21"/>
          <w:szCs w:val="21"/>
        </w:rPr>
        <w:t>je stanovená v zmysle § 3 zákona č. 18/1996 Z. z. o cenách v znení neskorších predpisov v súlade s vyhláškou MF SR č. 87/1996 Z. z., ktorou sa vykonáva zákon o cenách v znení neskorších predpisov, a je záväzná. Do ceny sú premietnuté len ekonomicky oprávnené náklady a primeraný zisk a </w:t>
      </w:r>
      <w:r w:rsidR="00786E98" w:rsidRPr="007B7750">
        <w:rPr>
          <w:rFonts w:ascii="Arial Narrow" w:hAnsi="Arial Narrow"/>
          <w:sz w:val="21"/>
          <w:szCs w:val="21"/>
        </w:rPr>
        <w:t>zahŕňa</w:t>
      </w:r>
      <w:r w:rsidRPr="007B7750">
        <w:rPr>
          <w:rFonts w:ascii="Arial Narrow" w:hAnsi="Arial Narrow"/>
          <w:sz w:val="21"/>
          <w:szCs w:val="21"/>
        </w:rPr>
        <w:t xml:space="preserve"> všetky náklady </w:t>
      </w:r>
      <w:r w:rsidRPr="007B7750">
        <w:rPr>
          <w:rFonts w:ascii="Arial Narrow" w:hAnsi="Arial Narrow"/>
          <w:color w:val="000000"/>
          <w:sz w:val="21"/>
          <w:szCs w:val="21"/>
        </w:rPr>
        <w:t xml:space="preserve">a 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výdavky </w:t>
      </w:r>
      <w:r w:rsidR="00386A6C" w:rsidRPr="007B7750">
        <w:rPr>
          <w:rFonts w:ascii="Arial Narrow" w:hAnsi="Arial Narrow"/>
          <w:color w:val="auto"/>
          <w:sz w:val="21"/>
          <w:szCs w:val="21"/>
          <w:lang w:eastAsia="en-US"/>
        </w:rPr>
        <w:t>Poskytovateľa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spojené s</w:t>
      </w:r>
      <w:r w:rsidR="00AC1EEC" w:rsidRPr="007B7750">
        <w:rPr>
          <w:rFonts w:ascii="Arial Narrow" w:hAnsi="Arial Narrow"/>
          <w:color w:val="auto"/>
          <w:sz w:val="21"/>
          <w:szCs w:val="21"/>
          <w:lang w:eastAsia="en-US"/>
        </w:rPr>
        <w:t> predajom licencií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.</w:t>
      </w:r>
    </w:p>
    <w:p w14:paraId="040122EC" w14:textId="7762BD0F" w:rsidR="000944C3" w:rsidRPr="007B7750" w:rsidRDefault="00A40E26" w:rsidP="009D11E2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60"/>
        <w:ind w:left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eastAsia="Times New Roman" w:hAnsi="Arial Narrow"/>
          <w:sz w:val="21"/>
          <w:szCs w:val="21"/>
        </w:rPr>
        <w:t xml:space="preserve">Celková hodnota plnenia Poskytovateľa podľa Dohody je stanovená na </w:t>
      </w:r>
      <w:r w:rsidR="00CD419C" w:rsidRPr="007B7750">
        <w:rPr>
          <w:rFonts w:ascii="Arial Narrow" w:eastAsia="Times New Roman" w:hAnsi="Arial Narrow"/>
          <w:sz w:val="21"/>
          <w:szCs w:val="21"/>
          <w:highlight w:val="yellow"/>
        </w:rPr>
        <w:t>xxx</w:t>
      </w:r>
      <w:r w:rsidR="007A43D8" w:rsidRPr="007B7750">
        <w:rPr>
          <w:rFonts w:ascii="Arial Narrow" w:eastAsia="Times New Roman" w:hAnsi="Arial Narrow"/>
          <w:sz w:val="21"/>
          <w:szCs w:val="21"/>
        </w:rPr>
        <w:t xml:space="preserve"> </w:t>
      </w:r>
      <w:r w:rsidRPr="007B7750">
        <w:rPr>
          <w:rFonts w:ascii="Arial Narrow" w:eastAsia="Times New Roman" w:hAnsi="Arial Narrow"/>
          <w:sz w:val="21"/>
          <w:szCs w:val="21"/>
        </w:rPr>
        <w:t xml:space="preserve">EUR bez DPH, </w:t>
      </w:r>
      <w:proofErr w:type="spellStart"/>
      <w:r w:rsidRPr="007B7750">
        <w:rPr>
          <w:rFonts w:ascii="Arial Narrow" w:eastAsia="Times New Roman" w:hAnsi="Arial Narrow"/>
          <w:sz w:val="21"/>
          <w:szCs w:val="21"/>
        </w:rPr>
        <w:t>t.j</w:t>
      </w:r>
      <w:proofErr w:type="spellEnd"/>
      <w:r w:rsidRPr="007B7750">
        <w:rPr>
          <w:rFonts w:ascii="Arial Narrow" w:eastAsia="Times New Roman" w:hAnsi="Arial Narrow"/>
          <w:sz w:val="21"/>
          <w:szCs w:val="21"/>
        </w:rPr>
        <w:t xml:space="preserve">. </w:t>
      </w:r>
      <w:r w:rsidR="00B2453D" w:rsidRPr="007B7750">
        <w:rPr>
          <w:rFonts w:ascii="Arial Narrow" w:eastAsia="Times New Roman" w:hAnsi="Arial Narrow"/>
          <w:sz w:val="21"/>
          <w:szCs w:val="21"/>
        </w:rPr>
        <w:br/>
      </w:r>
      <w:r w:rsidR="00CD419C" w:rsidRPr="007B7750">
        <w:rPr>
          <w:rFonts w:ascii="Arial Narrow" w:eastAsia="Times New Roman" w:hAnsi="Arial Narrow"/>
          <w:b/>
          <w:bCs/>
          <w:sz w:val="21"/>
          <w:szCs w:val="21"/>
          <w:highlight w:val="yellow"/>
        </w:rPr>
        <w:t>xxx</w:t>
      </w:r>
      <w:r w:rsidRPr="007B7750">
        <w:rPr>
          <w:rFonts w:ascii="Arial Narrow" w:eastAsia="Times New Roman" w:hAnsi="Arial Narrow"/>
          <w:b/>
          <w:bCs/>
          <w:sz w:val="21"/>
          <w:szCs w:val="21"/>
          <w:highlight w:val="yellow"/>
        </w:rPr>
        <w:t xml:space="preserve"> s DPH</w:t>
      </w:r>
      <w:r w:rsidRPr="007B7750">
        <w:rPr>
          <w:rFonts w:ascii="Arial Narrow" w:eastAsia="Times New Roman" w:hAnsi="Arial Narrow"/>
          <w:sz w:val="21"/>
          <w:szCs w:val="21"/>
        </w:rPr>
        <w:t xml:space="preserve">. </w:t>
      </w:r>
    </w:p>
    <w:p w14:paraId="34CE0A41" w14:textId="310FBB1D" w:rsidR="002F4121" w:rsidRPr="007B7750" w:rsidRDefault="000944C3" w:rsidP="000944C3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60"/>
        <w:ind w:left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eastAsia="Times New Roman" w:hAnsi="Arial Narrow"/>
          <w:sz w:val="21"/>
          <w:szCs w:val="21"/>
        </w:rPr>
        <w:t>P</w:t>
      </w:r>
      <w:r w:rsidR="00C516E1" w:rsidRPr="007B7750">
        <w:rPr>
          <w:rFonts w:ascii="Arial Narrow" w:eastAsia="Times New Roman" w:hAnsi="Arial Narrow"/>
          <w:sz w:val="21"/>
          <w:szCs w:val="21"/>
        </w:rPr>
        <w:t>ričom sa z</w:t>
      </w:r>
      <w:r w:rsidR="00C516E1" w:rsidRPr="007B7750">
        <w:rPr>
          <w:rFonts w:ascii="Arial Narrow" w:hAnsi="Arial Narrow"/>
          <w:sz w:val="21"/>
          <w:szCs w:val="21"/>
          <w:lang w:eastAsia="en-US"/>
        </w:rPr>
        <w:t xml:space="preserve">mluvné strany dohodli, že Objednávateľ za poskytnutie licencií uhradí Dodávateľovi cenu, ktorá bola stanovená dohodou zmluvných strán, podľa návrhu na plnenie kritérií na vyhodnotenie ponúk, ktorý </w:t>
      </w:r>
      <w:r w:rsidR="00431789" w:rsidRPr="007B7750">
        <w:rPr>
          <w:rFonts w:ascii="Arial Narrow" w:hAnsi="Arial Narrow"/>
          <w:sz w:val="21"/>
          <w:szCs w:val="21"/>
          <w:lang w:eastAsia="en-US"/>
        </w:rPr>
        <w:t>Poskyto</w:t>
      </w:r>
      <w:r w:rsidR="00C516E1" w:rsidRPr="007B7750">
        <w:rPr>
          <w:rFonts w:ascii="Arial Narrow" w:hAnsi="Arial Narrow"/>
          <w:sz w:val="21"/>
          <w:szCs w:val="21"/>
          <w:lang w:eastAsia="en-US"/>
        </w:rPr>
        <w:t xml:space="preserve">vateľ predložil v rámci svojej ponuky vo verejnom obstarávaní, a ktorý tvorí neoddeliteľnú Prílohu č. </w:t>
      </w:r>
      <w:r w:rsidR="000869B2" w:rsidRPr="007B7750">
        <w:rPr>
          <w:rFonts w:ascii="Arial Narrow" w:hAnsi="Arial Narrow"/>
          <w:sz w:val="21"/>
          <w:szCs w:val="21"/>
          <w:lang w:eastAsia="en-US"/>
        </w:rPr>
        <w:t>1</w:t>
      </w:r>
      <w:r w:rsidR="00C516E1" w:rsidRPr="007B7750">
        <w:rPr>
          <w:rFonts w:ascii="Arial Narrow" w:hAnsi="Arial Narrow"/>
          <w:sz w:val="21"/>
          <w:szCs w:val="21"/>
          <w:lang w:eastAsia="en-US"/>
        </w:rPr>
        <w:t xml:space="preserve"> Dohody</w:t>
      </w:r>
      <w:r w:rsidR="004B2AFB" w:rsidRPr="007B7750">
        <w:rPr>
          <w:rFonts w:ascii="Arial Narrow" w:hAnsi="Arial Narrow"/>
          <w:sz w:val="21"/>
          <w:szCs w:val="21"/>
          <w:lang w:eastAsia="en-US"/>
        </w:rPr>
        <w:t>.</w:t>
      </w:r>
    </w:p>
    <w:p w14:paraId="1FE01B1B" w14:textId="531A3B8F" w:rsidR="00E62AB2" w:rsidRPr="007B7750" w:rsidRDefault="00E62AB2" w:rsidP="000944C3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  <w:lang w:eastAsia="en-US"/>
        </w:rPr>
        <w:t xml:space="preserve">Pre vylúčenie pochybností, aktuálna cena za poskytnuté licencie sa určí ako súčin jednotkovej ceny a počtu </w:t>
      </w:r>
      <w:r w:rsidR="00F06384" w:rsidRPr="007B7750">
        <w:rPr>
          <w:rFonts w:ascii="Arial Narrow" w:hAnsi="Arial Narrow"/>
          <w:sz w:val="21"/>
          <w:szCs w:val="21"/>
          <w:lang w:eastAsia="en-US"/>
        </w:rPr>
        <w:t xml:space="preserve">poskytnutých </w:t>
      </w:r>
      <w:r w:rsidRPr="007B7750">
        <w:rPr>
          <w:rFonts w:ascii="Arial Narrow" w:hAnsi="Arial Narrow"/>
          <w:sz w:val="21"/>
          <w:szCs w:val="21"/>
          <w:lang w:eastAsia="en-US"/>
        </w:rPr>
        <w:t>licencií.</w:t>
      </w:r>
      <w:r w:rsidR="00A6473E" w:rsidRPr="007B7750">
        <w:rPr>
          <w:rFonts w:ascii="Arial Narrow" w:hAnsi="Arial Narrow"/>
          <w:sz w:val="21"/>
          <w:szCs w:val="21"/>
          <w:lang w:eastAsia="en-US"/>
        </w:rPr>
        <w:t xml:space="preserve"> </w:t>
      </w:r>
      <w:r w:rsidR="00646059" w:rsidRPr="007B7750">
        <w:rPr>
          <w:rFonts w:ascii="Arial Narrow" w:hAnsi="Arial Narrow"/>
          <w:sz w:val="21"/>
          <w:szCs w:val="21"/>
          <w:lang w:eastAsia="en-US"/>
        </w:rPr>
        <w:t>Objednávateľ objednáva licencie podľa svojich aktuálnych potrieb</w:t>
      </w:r>
      <w:r w:rsidR="003504D2" w:rsidRPr="007B7750">
        <w:rPr>
          <w:rFonts w:ascii="Arial Narrow" w:hAnsi="Arial Narrow"/>
          <w:sz w:val="21"/>
          <w:szCs w:val="21"/>
          <w:lang w:eastAsia="en-US"/>
        </w:rPr>
        <w:t xml:space="preserve"> a nie je povinný vyčerpať celkové hodnoty plnenia podľa odseku</w:t>
      </w:r>
      <w:r w:rsidR="003D674B">
        <w:rPr>
          <w:rFonts w:ascii="Arial Narrow" w:hAnsi="Arial Narrow"/>
          <w:sz w:val="21"/>
          <w:szCs w:val="21"/>
          <w:lang w:eastAsia="en-US"/>
        </w:rPr>
        <w:t xml:space="preserve"> 1</w:t>
      </w:r>
      <w:r w:rsidR="003504D2" w:rsidRPr="007B7750">
        <w:rPr>
          <w:rFonts w:ascii="Arial Narrow" w:hAnsi="Arial Narrow"/>
          <w:sz w:val="21"/>
          <w:szCs w:val="21"/>
          <w:lang w:eastAsia="en-US"/>
        </w:rPr>
        <w:t xml:space="preserve"> č. II. Dohody.</w:t>
      </w:r>
    </w:p>
    <w:p w14:paraId="41AA6371" w14:textId="0B4EED76" w:rsidR="005261BE" w:rsidRPr="007B7750" w:rsidRDefault="00857628" w:rsidP="0003454C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Po riadnom poskytnutí </w:t>
      </w:r>
      <w:r w:rsidR="00AC1EEC" w:rsidRPr="007B7750">
        <w:rPr>
          <w:rFonts w:ascii="Arial Narrow" w:hAnsi="Arial Narrow"/>
          <w:color w:val="auto"/>
          <w:sz w:val="21"/>
          <w:szCs w:val="21"/>
          <w:lang w:eastAsia="en-US"/>
        </w:rPr>
        <w:t>kúpených licencií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BC57E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Objednávateľovi 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v súlade s Dohodou a objednávkou Poskytovateľ vystaví </w:t>
      </w:r>
      <w:r w:rsidR="00F535E1" w:rsidRPr="007B7750">
        <w:rPr>
          <w:rFonts w:ascii="Arial Narrow" w:hAnsi="Arial Narrow"/>
          <w:color w:val="000000"/>
          <w:sz w:val="21"/>
          <w:szCs w:val="21"/>
        </w:rPr>
        <w:t>Objednávateľovi</w:t>
      </w:r>
      <w:r w:rsidR="004C7213" w:rsidRPr="007B7750">
        <w:rPr>
          <w:rFonts w:ascii="Arial Narrow" w:hAnsi="Arial Narrow"/>
          <w:color w:val="000000"/>
          <w:sz w:val="21"/>
          <w:szCs w:val="21"/>
        </w:rPr>
        <w:t xml:space="preserve"> faktúru</w:t>
      </w:r>
      <w:r w:rsidR="005D421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, v ktorej </w:t>
      </w:r>
      <w:r w:rsidR="00E91B7E" w:rsidRPr="007B7750">
        <w:rPr>
          <w:rFonts w:ascii="Arial Narrow" w:hAnsi="Arial Narrow"/>
          <w:color w:val="auto"/>
          <w:sz w:val="21"/>
          <w:szCs w:val="21"/>
          <w:lang w:eastAsia="en-US"/>
        </w:rPr>
        <w:t>uvedie</w:t>
      </w:r>
      <w:r w:rsidR="005261B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</w:p>
    <w:p w14:paraId="29F2F0F0" w14:textId="0851BF1F" w:rsidR="00E91B7E" w:rsidRPr="007B7750" w:rsidRDefault="00D473DA" w:rsidP="0003454C">
      <w:pPr>
        <w:pStyle w:val="Odsekzoznamu"/>
        <w:numPr>
          <w:ilvl w:val="2"/>
          <w:numId w:val="12"/>
        </w:numPr>
        <w:tabs>
          <w:tab w:val="left" w:pos="1276"/>
        </w:tabs>
        <w:spacing w:after="160"/>
        <w:ind w:left="1276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špecifikáciu </w:t>
      </w:r>
      <w:r w:rsidR="005261BE" w:rsidRPr="007B7750">
        <w:rPr>
          <w:rFonts w:ascii="Arial Narrow" w:hAnsi="Arial Narrow"/>
          <w:color w:val="auto"/>
          <w:sz w:val="21"/>
          <w:szCs w:val="21"/>
          <w:lang w:eastAsia="en-US"/>
        </w:rPr>
        <w:t>objednávk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y,</w:t>
      </w:r>
    </w:p>
    <w:p w14:paraId="4D6DF9EB" w14:textId="17073D85" w:rsidR="00833F56" w:rsidRPr="007B7750" w:rsidRDefault="00E91B7E" w:rsidP="0003454C">
      <w:pPr>
        <w:pStyle w:val="Odsekzoznamu"/>
        <w:numPr>
          <w:ilvl w:val="2"/>
          <w:numId w:val="12"/>
        </w:numPr>
        <w:tabs>
          <w:tab w:val="left" w:pos="1276"/>
        </w:tabs>
        <w:spacing w:after="160"/>
        <w:ind w:left="1276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špecifikáciu </w:t>
      </w:r>
      <w:r w:rsidR="00BC57E8" w:rsidRPr="007B7750">
        <w:rPr>
          <w:rFonts w:ascii="Arial Narrow" w:hAnsi="Arial Narrow"/>
          <w:color w:val="auto"/>
          <w:sz w:val="21"/>
          <w:szCs w:val="21"/>
          <w:lang w:eastAsia="en-US"/>
        </w:rPr>
        <w:t>predaných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BC57E8" w:rsidRPr="007B7750">
        <w:rPr>
          <w:rFonts w:ascii="Arial Narrow" w:hAnsi="Arial Narrow"/>
          <w:color w:val="auto"/>
          <w:sz w:val="21"/>
          <w:szCs w:val="21"/>
          <w:lang w:eastAsia="en-US"/>
        </w:rPr>
        <w:t>licencií,</w:t>
      </w:r>
    </w:p>
    <w:p w14:paraId="62E2E7C9" w14:textId="02A3F95E" w:rsidR="00E91B7E" w:rsidRPr="007B7750" w:rsidRDefault="00833F56" w:rsidP="0003454C">
      <w:pPr>
        <w:pStyle w:val="Odsekzoznamu"/>
        <w:numPr>
          <w:ilvl w:val="2"/>
          <w:numId w:val="12"/>
        </w:numPr>
        <w:tabs>
          <w:tab w:val="left" w:pos="1276"/>
        </w:tabs>
        <w:spacing w:after="160"/>
        <w:ind w:left="1276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jednotkovú cenu</w:t>
      </w:r>
      <w:r w:rsidR="00BC57E8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predaných licencií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,</w:t>
      </w:r>
    </w:p>
    <w:p w14:paraId="2D652FAB" w14:textId="10C96C78" w:rsidR="005261BE" w:rsidRPr="007B7750" w:rsidRDefault="005D1FA2" w:rsidP="00624182">
      <w:pPr>
        <w:pStyle w:val="Odsekzoznamu"/>
        <w:numPr>
          <w:ilvl w:val="2"/>
          <w:numId w:val="12"/>
        </w:numPr>
        <w:tabs>
          <w:tab w:val="left" w:pos="1276"/>
        </w:tabs>
        <w:spacing w:after="160"/>
        <w:ind w:left="1276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celkovú cenu za licencie podľa objednávky</w:t>
      </w:r>
      <w:r w:rsidR="00E91B7E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. </w:t>
      </w:r>
    </w:p>
    <w:p w14:paraId="2F52A3A6" w14:textId="77777777" w:rsidR="002A3E86" w:rsidRPr="007B7750" w:rsidRDefault="008C340F" w:rsidP="00624182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contextualSpacing w:val="0"/>
        <w:jc w:val="both"/>
        <w:rPr>
          <w:rFonts w:ascii="Arial Narrow" w:hAnsi="Arial Narrow"/>
          <w:color w:val="000000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Faktúra</w:t>
      </w:r>
      <w:r w:rsidRPr="007B7750">
        <w:rPr>
          <w:rFonts w:ascii="Arial Narrow" w:hAnsi="Arial Narrow"/>
          <w:color w:val="000000"/>
          <w:sz w:val="21"/>
          <w:szCs w:val="21"/>
        </w:rPr>
        <w:t xml:space="preserve"> musí obsahovať všetky náležitosti podľa zákona č. 222/2004 Z. z. o dani z pridanej hodnoty v </w:t>
      </w:r>
      <w:r w:rsidRPr="007B7750">
        <w:rPr>
          <w:rFonts w:ascii="Arial Narrow" w:hAnsi="Arial Narrow"/>
          <w:sz w:val="21"/>
          <w:szCs w:val="21"/>
        </w:rPr>
        <w:t>znení</w:t>
      </w:r>
      <w:r w:rsidRPr="007B7750">
        <w:rPr>
          <w:rFonts w:ascii="Arial Narrow" w:hAnsi="Arial Narrow"/>
          <w:color w:val="000000"/>
          <w:sz w:val="21"/>
          <w:szCs w:val="21"/>
        </w:rPr>
        <w:t xml:space="preserve"> neskorších predpisov. Lehota splatnosti faktúry je 30 dní od jej doručenia </w:t>
      </w:r>
      <w:r w:rsidR="00A01509" w:rsidRPr="007B7750">
        <w:rPr>
          <w:rFonts w:ascii="Arial Narrow" w:hAnsi="Arial Narrow"/>
          <w:color w:val="000000"/>
          <w:sz w:val="21"/>
          <w:szCs w:val="21"/>
        </w:rPr>
        <w:t>O</w:t>
      </w:r>
      <w:r w:rsidRPr="007B7750">
        <w:rPr>
          <w:rFonts w:ascii="Arial Narrow" w:hAnsi="Arial Narrow"/>
          <w:color w:val="000000"/>
          <w:sz w:val="21"/>
          <w:szCs w:val="21"/>
        </w:rPr>
        <w:t>bjednávateľovi.</w:t>
      </w:r>
    </w:p>
    <w:p w14:paraId="4F6BAA48" w14:textId="1AC3D0D1" w:rsidR="000A18B6" w:rsidRPr="007B7750" w:rsidRDefault="00F57717" w:rsidP="00624182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lastRenderedPageBreak/>
        <w:t>Poskytovateľ nemá právo jednostranne si započítať voči Objednávateľovi akúkoľvek splatnú peňažnú pohľadávku. Poskytovateľ rovnako nie je oprávnený, bez písomného súhlasu Objednávateľa, postúpiť na tretiu osobu akékoľvek práva a povinnosti, ktoré mu vyplývajú z tejto Dohody</w:t>
      </w:r>
      <w:r w:rsidR="002A3E86"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. </w:t>
      </w:r>
    </w:p>
    <w:p w14:paraId="74461C5B" w14:textId="703585BB" w:rsidR="00EB1A98" w:rsidRPr="007B7750" w:rsidRDefault="00A804BD" w:rsidP="0070379B">
      <w:pPr>
        <w:pStyle w:val="Nadpis2"/>
        <w:numPr>
          <w:ilvl w:val="0"/>
          <w:numId w:val="0"/>
        </w:numPr>
        <w:spacing w:before="0" w:after="160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Čl. </w:t>
      </w:r>
      <w:r w:rsidR="00C32255" w:rsidRPr="007B7750">
        <w:rPr>
          <w:rFonts w:ascii="Arial Narrow" w:hAnsi="Arial Narrow"/>
          <w:color w:val="auto"/>
          <w:sz w:val="21"/>
          <w:szCs w:val="21"/>
        </w:rPr>
        <w:t>I</w:t>
      </w:r>
      <w:r w:rsidR="003B3837" w:rsidRPr="007B7750">
        <w:rPr>
          <w:rFonts w:ascii="Arial Narrow" w:hAnsi="Arial Narrow"/>
          <w:color w:val="auto"/>
          <w:sz w:val="21"/>
          <w:szCs w:val="21"/>
        </w:rPr>
        <w:t>II</w:t>
      </w:r>
      <w:r w:rsidR="00C32255" w:rsidRPr="007B7750">
        <w:rPr>
          <w:rFonts w:ascii="Arial Narrow" w:hAnsi="Arial Narrow"/>
          <w:color w:val="auto"/>
          <w:sz w:val="21"/>
          <w:szCs w:val="21"/>
        </w:rPr>
        <w:t>.</w:t>
      </w:r>
      <w:r w:rsidRPr="007B7750">
        <w:rPr>
          <w:rFonts w:ascii="Arial Narrow" w:hAnsi="Arial Narrow"/>
          <w:color w:val="auto"/>
          <w:sz w:val="21"/>
          <w:szCs w:val="21"/>
        </w:rPr>
        <w:br/>
      </w:r>
      <w:r w:rsidR="00984513" w:rsidRPr="007B7750">
        <w:rPr>
          <w:rFonts w:ascii="Arial Narrow" w:hAnsi="Arial Narrow"/>
          <w:color w:val="auto"/>
          <w:sz w:val="21"/>
          <w:szCs w:val="21"/>
        </w:rPr>
        <w:t xml:space="preserve">Podmienky </w:t>
      </w:r>
      <w:r w:rsidR="008F7BD8" w:rsidRPr="007B7750">
        <w:rPr>
          <w:rFonts w:ascii="Arial Narrow" w:hAnsi="Arial Narrow"/>
          <w:color w:val="auto"/>
          <w:sz w:val="21"/>
          <w:szCs w:val="21"/>
        </w:rPr>
        <w:t xml:space="preserve">poskytovania licencií a </w:t>
      </w:r>
      <w:r w:rsidR="00644435" w:rsidRPr="007B7750">
        <w:rPr>
          <w:rFonts w:ascii="Arial Narrow" w:hAnsi="Arial Narrow"/>
          <w:color w:val="auto"/>
          <w:sz w:val="21"/>
          <w:szCs w:val="21"/>
        </w:rPr>
        <w:t>používania počítačových programov</w:t>
      </w:r>
    </w:p>
    <w:p w14:paraId="5F8EDDB6" w14:textId="6F6D89D5" w:rsidR="00BC57E8" w:rsidRPr="007B7750" w:rsidRDefault="00912558" w:rsidP="008403BC">
      <w:pPr>
        <w:pStyle w:val="Odsekzoznamu"/>
        <w:numPr>
          <w:ilvl w:val="1"/>
          <w:numId w:val="9"/>
        </w:numPr>
        <w:tabs>
          <w:tab w:val="left" w:pos="567"/>
        </w:tabs>
        <w:spacing w:after="160"/>
        <w:ind w:left="567" w:hanging="567"/>
        <w:contextualSpacing w:val="0"/>
        <w:jc w:val="both"/>
        <w:rPr>
          <w:rFonts w:ascii="Arial Narrow" w:hAnsi="Arial Narrow"/>
          <w:bCs/>
          <w:color w:val="auto"/>
          <w:sz w:val="21"/>
          <w:szCs w:val="21"/>
          <w:lang w:eastAsia="en-US"/>
        </w:rPr>
      </w:pPr>
      <w:bookmarkStart w:id="1" w:name="_Ref19636929"/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Strany Dohody sú povinné poskytovať si pri plnení Dohody vzájomnú objektívne nevyhnutnú súčinnosť</w:t>
      </w:r>
      <w:r w:rsidR="00DC0A16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. </w:t>
      </w:r>
    </w:p>
    <w:bookmarkEnd w:id="1"/>
    <w:p w14:paraId="3DEB2743" w14:textId="0E782303" w:rsidR="00DC0A16" w:rsidRPr="007B7750" w:rsidRDefault="00C5283E" w:rsidP="008403BC">
      <w:pPr>
        <w:pStyle w:val="Odsekzoznamu"/>
        <w:numPr>
          <w:ilvl w:val="1"/>
          <w:numId w:val="9"/>
        </w:numPr>
        <w:tabs>
          <w:tab w:val="left" w:pos="567"/>
        </w:tabs>
        <w:spacing w:after="160"/>
        <w:ind w:left="567" w:hanging="567"/>
        <w:contextualSpacing w:val="0"/>
        <w:jc w:val="both"/>
        <w:rPr>
          <w:rFonts w:ascii="Arial Narrow" w:hAnsi="Arial Narrow"/>
          <w:bCs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Poskytovateľ je povinný </w:t>
      </w:r>
      <w:r w:rsidR="001604C0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poučiť</w:t>
      </w: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 Objednávateľa </w:t>
      </w:r>
      <w:r w:rsidR="001604C0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o</w:t>
      </w: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 všetk</w:t>
      </w:r>
      <w:r w:rsidR="001604C0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ých</w:t>
      </w: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 skutočnosti</w:t>
      </w:r>
      <w:r w:rsidR="001604C0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ach</w:t>
      </w: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 xml:space="preserve">, ktoré sú potrebné pre riadnu </w:t>
      </w:r>
      <w:r w:rsidR="00BC57E8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inštaláciu a používanie počítačových programov Objednávateľom</w:t>
      </w:r>
      <w:r w:rsidR="00E51D8E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, ku ktorým sa vzťahujú licencie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.</w:t>
      </w:r>
    </w:p>
    <w:p w14:paraId="02BFDDE5" w14:textId="6DA79E48" w:rsidR="003714FA" w:rsidRPr="003714FA" w:rsidRDefault="00912558" w:rsidP="003714FA">
      <w:pPr>
        <w:pStyle w:val="Odsekzoznamu"/>
        <w:numPr>
          <w:ilvl w:val="1"/>
          <w:numId w:val="9"/>
        </w:numPr>
        <w:tabs>
          <w:tab w:val="left" w:pos="567"/>
        </w:tabs>
        <w:spacing w:after="160"/>
        <w:ind w:left="567" w:hanging="567"/>
        <w:contextualSpacing w:val="0"/>
        <w:jc w:val="both"/>
        <w:rPr>
          <w:rFonts w:ascii="Arial Narrow" w:hAnsi="Arial Narrow"/>
          <w:bCs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000000"/>
          <w:sz w:val="21"/>
          <w:szCs w:val="21"/>
        </w:rPr>
        <w:t>V </w:t>
      </w:r>
      <w:r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prípade technických problémov pri používaní licencií je Poskytovateľ povinný poskytnúť Objednávateľovi servisnú a technickú podporu bezodkladne, najneskôr však do 24 hodín odo dňa oznámenia technického problému Objednávateľom</w:t>
      </w:r>
      <w:r w:rsidR="00644435" w:rsidRPr="007B7750">
        <w:rPr>
          <w:rFonts w:ascii="Arial Narrow" w:hAnsi="Arial Narrow"/>
          <w:bCs/>
          <w:color w:val="auto"/>
          <w:sz w:val="21"/>
          <w:szCs w:val="21"/>
          <w:lang w:eastAsia="en-US"/>
        </w:rPr>
        <w:t>.</w:t>
      </w:r>
    </w:p>
    <w:p w14:paraId="79A53B42" w14:textId="50585A6F" w:rsidR="00912558" w:rsidRPr="007B7750" w:rsidRDefault="00565C69" w:rsidP="00912558">
      <w:pPr>
        <w:pStyle w:val="Nadpis2"/>
        <w:numPr>
          <w:ilvl w:val="0"/>
          <w:numId w:val="0"/>
        </w:numPr>
        <w:spacing w:before="0" w:after="160" w:line="276" w:lineRule="auto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 xml:space="preserve">Čl. </w:t>
      </w:r>
      <w:r w:rsidR="003B3837" w:rsidRPr="007B7750">
        <w:rPr>
          <w:rFonts w:ascii="Arial Narrow" w:hAnsi="Arial Narrow"/>
          <w:color w:val="auto"/>
          <w:sz w:val="21"/>
          <w:szCs w:val="21"/>
        </w:rPr>
        <w:t>I</w:t>
      </w:r>
      <w:r w:rsidR="00F43FA5" w:rsidRPr="007B7750">
        <w:rPr>
          <w:rFonts w:ascii="Arial Narrow" w:hAnsi="Arial Narrow"/>
          <w:color w:val="auto"/>
          <w:sz w:val="21"/>
          <w:szCs w:val="21"/>
        </w:rPr>
        <w:t>V</w:t>
      </w:r>
      <w:r w:rsidR="007653CD" w:rsidRPr="007B7750">
        <w:rPr>
          <w:rFonts w:ascii="Arial Narrow" w:hAnsi="Arial Narrow"/>
          <w:color w:val="auto"/>
          <w:sz w:val="21"/>
          <w:szCs w:val="21"/>
        </w:rPr>
        <w:t>.</w:t>
      </w:r>
      <w:r w:rsidRPr="007B7750">
        <w:rPr>
          <w:rFonts w:ascii="Arial Narrow" w:hAnsi="Arial Narrow"/>
          <w:color w:val="auto"/>
          <w:sz w:val="21"/>
          <w:szCs w:val="21"/>
        </w:rPr>
        <w:br/>
      </w:r>
      <w:r w:rsidR="00912558" w:rsidRPr="007B7750">
        <w:rPr>
          <w:rFonts w:ascii="Arial Narrow" w:hAnsi="Arial Narrow"/>
          <w:color w:val="auto"/>
          <w:sz w:val="21"/>
          <w:szCs w:val="21"/>
        </w:rPr>
        <w:t>Ukončenie Dohody</w:t>
      </w:r>
    </w:p>
    <w:p w14:paraId="52DF3ECC" w14:textId="77777777" w:rsidR="00912558" w:rsidRPr="007B7750" w:rsidRDefault="00912558" w:rsidP="00912558">
      <w:pPr>
        <w:numPr>
          <w:ilvl w:val="0"/>
          <w:numId w:val="25"/>
        </w:numPr>
        <w:spacing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Dohoda sa uzatvára na dobu určitú do 12 mesiacov od nadobudnutia účinnosti Dohody a/alebo </w:t>
      </w:r>
      <w:r w:rsidRPr="007B7750">
        <w:rPr>
          <w:rFonts w:ascii="Arial Narrow" w:hAnsi="Arial Narrow" w:cs="Arial"/>
          <w:sz w:val="21"/>
          <w:szCs w:val="21"/>
        </w:rPr>
        <w:t>do vyčerpania finančného limitu stanoveného v Článku II. bode 2. Dohody.</w:t>
      </w:r>
    </w:p>
    <w:p w14:paraId="597900A2" w14:textId="77777777" w:rsidR="00912558" w:rsidRPr="007B7750" w:rsidRDefault="00912558" w:rsidP="00912558">
      <w:pPr>
        <w:numPr>
          <w:ilvl w:val="0"/>
          <w:numId w:val="25"/>
        </w:numPr>
        <w:spacing w:after="0"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Strany Dohody sa dohodli, že Dohoda zaniká:</w:t>
      </w:r>
    </w:p>
    <w:p w14:paraId="121A2F9B" w14:textId="244F4FD7" w:rsidR="00912558" w:rsidRPr="007B7750" w:rsidRDefault="00912558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 xml:space="preserve">uplynutím doby, na ktorú bola Dohoda dojednaná v zmysle Čl. </w:t>
      </w:r>
      <w:r w:rsidR="00F57717" w:rsidRPr="007B7750">
        <w:rPr>
          <w:rFonts w:ascii="Arial Narrow" w:hAnsi="Arial Narrow" w:cs="Arial"/>
          <w:sz w:val="21"/>
          <w:szCs w:val="21"/>
        </w:rPr>
        <w:t>I</w:t>
      </w:r>
      <w:r w:rsidRPr="007B7750">
        <w:rPr>
          <w:rFonts w:ascii="Arial Narrow" w:hAnsi="Arial Narrow" w:cs="Arial"/>
          <w:sz w:val="21"/>
          <w:szCs w:val="21"/>
        </w:rPr>
        <w:t>V. bodu 1. Dohody;</w:t>
      </w:r>
    </w:p>
    <w:p w14:paraId="11A0FE3D" w14:textId="11B6B1C4" w:rsidR="00912558" w:rsidRPr="007B7750" w:rsidRDefault="00912558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 xml:space="preserve">vyčerpaním finančného limitu stanoveného v Čl. </w:t>
      </w:r>
      <w:r w:rsidR="003B3837" w:rsidRPr="007B7750">
        <w:rPr>
          <w:rFonts w:ascii="Arial Narrow" w:hAnsi="Arial Narrow" w:cs="Arial"/>
          <w:sz w:val="21"/>
          <w:szCs w:val="21"/>
        </w:rPr>
        <w:t>I</w:t>
      </w:r>
      <w:r w:rsidRPr="007B7750">
        <w:rPr>
          <w:rFonts w:ascii="Arial Narrow" w:hAnsi="Arial Narrow" w:cs="Arial"/>
          <w:sz w:val="21"/>
          <w:szCs w:val="21"/>
        </w:rPr>
        <w:t xml:space="preserve">I. bode </w:t>
      </w:r>
      <w:r w:rsidR="003B3837" w:rsidRPr="007B7750">
        <w:rPr>
          <w:rFonts w:ascii="Arial Narrow" w:hAnsi="Arial Narrow" w:cs="Arial"/>
          <w:sz w:val="21"/>
          <w:szCs w:val="21"/>
        </w:rPr>
        <w:t>1</w:t>
      </w:r>
      <w:r w:rsidRPr="007B7750">
        <w:rPr>
          <w:rFonts w:ascii="Arial Narrow" w:hAnsi="Arial Narrow" w:cs="Arial"/>
          <w:sz w:val="21"/>
          <w:szCs w:val="21"/>
        </w:rPr>
        <w:t>. Dohody;</w:t>
      </w:r>
    </w:p>
    <w:p w14:paraId="68463516" w14:textId="77777777" w:rsidR="00912558" w:rsidRPr="007B7750" w:rsidRDefault="00912558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na základe písomnej dohody Strán Dohody;</w:t>
      </w:r>
    </w:p>
    <w:p w14:paraId="686F7F68" w14:textId="77777777" w:rsidR="00912558" w:rsidRPr="007B7750" w:rsidRDefault="00912558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výpoveďou zo strany Objednávateľa</w:t>
      </w:r>
      <w:r w:rsidRPr="007B7750">
        <w:rPr>
          <w:rFonts w:ascii="Arial Narrow" w:hAnsi="Arial Narrow"/>
          <w:sz w:val="21"/>
          <w:szCs w:val="21"/>
        </w:rPr>
        <w:t xml:space="preserve"> bez uvedenia dôvodu s jednomesačnou výpovednou lehotou, ktorá začína plynúť od prvého dňa mesiaca nasledujúceho po mesiaci, v ktorom bola výpoveď doručená Poskytovateľovi;</w:t>
      </w:r>
    </w:p>
    <w:p w14:paraId="1877A0A2" w14:textId="77777777" w:rsidR="00912558" w:rsidRPr="007B7750" w:rsidRDefault="00912558" w:rsidP="00912558">
      <w:pPr>
        <w:numPr>
          <w:ilvl w:val="0"/>
          <w:numId w:val="26"/>
        </w:numPr>
        <w:spacing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jednostranným odstúpením niektorou Stranou Dohody v súlade s touto Dohodou a/alebo príslušnými ustanoveniami ObZ.</w:t>
      </w:r>
    </w:p>
    <w:p w14:paraId="405A3740" w14:textId="77777777" w:rsidR="00912558" w:rsidRPr="007B7750" w:rsidRDefault="00912558" w:rsidP="00912558">
      <w:pPr>
        <w:numPr>
          <w:ilvl w:val="0"/>
          <w:numId w:val="25"/>
        </w:numPr>
        <w:spacing w:after="0"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Strany Dohody sú oprávnené jednostranne odstúpiť od Dohody najmä v prípade:</w:t>
      </w:r>
    </w:p>
    <w:p w14:paraId="60066844" w14:textId="46F8BFEC" w:rsidR="00912558" w:rsidRPr="007B7750" w:rsidRDefault="00912558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porušenie záväzku Poskytovateľa dodať objednané licencie riadne a včas;</w:t>
      </w:r>
    </w:p>
    <w:p w14:paraId="70DAE69F" w14:textId="19CA135F" w:rsidR="00912558" w:rsidRPr="007B7750" w:rsidRDefault="0078014C" w:rsidP="00912558">
      <w:pPr>
        <w:numPr>
          <w:ilvl w:val="0"/>
          <w:numId w:val="26"/>
        </w:numPr>
        <w:spacing w:after="0" w:line="276" w:lineRule="auto"/>
        <w:ind w:left="1134" w:hanging="567"/>
        <w:contextualSpacing w:val="0"/>
        <w:jc w:val="both"/>
        <w:rPr>
          <w:rFonts w:ascii="Arial Narrow" w:eastAsia="Times New Roman" w:hAnsi="Arial Narrow"/>
          <w:bCs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omeškania Objednávateľa so splnením</w:t>
      </w:r>
      <w:r w:rsidRPr="007B7750">
        <w:rPr>
          <w:rFonts w:ascii="Arial Narrow" w:eastAsia="Times New Roman" w:hAnsi="Arial Narrow"/>
          <w:bCs/>
          <w:sz w:val="21"/>
          <w:szCs w:val="21"/>
        </w:rPr>
        <w:t xml:space="preserve"> </w:t>
      </w:r>
      <w:r w:rsidR="00912558" w:rsidRPr="007B7750">
        <w:rPr>
          <w:rFonts w:ascii="Arial Narrow" w:eastAsia="Times New Roman" w:hAnsi="Arial Narrow"/>
          <w:bCs/>
          <w:sz w:val="21"/>
          <w:szCs w:val="21"/>
        </w:rPr>
        <w:t xml:space="preserve">záväzku uhradiť faktúru vystavenú </w:t>
      </w:r>
      <w:r>
        <w:rPr>
          <w:rFonts w:ascii="Arial Narrow" w:eastAsia="Times New Roman" w:hAnsi="Arial Narrow"/>
          <w:bCs/>
          <w:sz w:val="21"/>
          <w:szCs w:val="21"/>
        </w:rPr>
        <w:t>P</w:t>
      </w:r>
      <w:r w:rsidR="00912558" w:rsidRPr="007B7750">
        <w:rPr>
          <w:rFonts w:ascii="Arial Narrow" w:eastAsia="Times New Roman" w:hAnsi="Arial Narrow"/>
          <w:bCs/>
          <w:sz w:val="21"/>
          <w:szCs w:val="21"/>
        </w:rPr>
        <w:t xml:space="preserve">oskytovateľom </w:t>
      </w:r>
      <w:r>
        <w:rPr>
          <w:rFonts w:ascii="Arial Narrow" w:eastAsia="Times New Roman" w:hAnsi="Arial Narrow"/>
          <w:bCs/>
          <w:sz w:val="21"/>
          <w:szCs w:val="21"/>
        </w:rPr>
        <w:t xml:space="preserve">o viac ako 60 </w:t>
      </w:r>
      <w:r w:rsidR="000C7BDE">
        <w:rPr>
          <w:rFonts w:ascii="Arial Narrow" w:eastAsia="Times New Roman" w:hAnsi="Arial Narrow"/>
          <w:bCs/>
          <w:sz w:val="21"/>
          <w:szCs w:val="21"/>
        </w:rPr>
        <w:t xml:space="preserve">kalendárnych </w:t>
      </w:r>
      <w:r>
        <w:rPr>
          <w:rFonts w:ascii="Arial Narrow" w:eastAsia="Times New Roman" w:hAnsi="Arial Narrow"/>
          <w:bCs/>
          <w:sz w:val="21"/>
          <w:szCs w:val="21"/>
        </w:rPr>
        <w:t>dní</w:t>
      </w:r>
      <w:r w:rsidR="00912558" w:rsidRPr="007B7750">
        <w:rPr>
          <w:rFonts w:ascii="Arial Narrow" w:eastAsia="Times New Roman" w:hAnsi="Arial Narrow"/>
          <w:bCs/>
          <w:sz w:val="21"/>
          <w:szCs w:val="21"/>
        </w:rPr>
        <w:t>;</w:t>
      </w:r>
    </w:p>
    <w:p w14:paraId="18CE4D83" w14:textId="77777777" w:rsidR="00912558" w:rsidRPr="007B7750" w:rsidRDefault="00912558" w:rsidP="00912558">
      <w:pPr>
        <w:numPr>
          <w:ilvl w:val="0"/>
          <w:numId w:val="26"/>
        </w:numPr>
        <w:spacing w:line="276" w:lineRule="auto"/>
        <w:ind w:left="1134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eastAsia="Times New Roman" w:hAnsi="Arial Narrow"/>
          <w:bCs/>
          <w:sz w:val="21"/>
          <w:szCs w:val="21"/>
        </w:rPr>
        <w:t>porušenie povinností Dohody, pre ktoré Dohoda umožňuje Stranám Dohody od Dohody odstúpiť.</w:t>
      </w:r>
    </w:p>
    <w:p w14:paraId="3D8055DC" w14:textId="77777777" w:rsidR="00912558" w:rsidRPr="007B7750" w:rsidRDefault="00912558" w:rsidP="00912558">
      <w:pPr>
        <w:numPr>
          <w:ilvl w:val="0"/>
          <w:numId w:val="25"/>
        </w:numPr>
        <w:spacing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V prípade písomného odstúpenia zaniká táto Dohoda dňom, v ktorom bolo oznámenie o odstúpení doručené druhej Strane Dohody, ak nie je v odstúpení uvedený iný deň zániku tejto Dohody.</w:t>
      </w:r>
    </w:p>
    <w:p w14:paraId="397E69DA" w14:textId="338DA1D5" w:rsidR="00912558" w:rsidRPr="007B7750" w:rsidRDefault="00912558" w:rsidP="009D11E2">
      <w:pPr>
        <w:numPr>
          <w:ilvl w:val="0"/>
          <w:numId w:val="25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sz w:val="21"/>
          <w:szCs w:val="21"/>
        </w:rPr>
        <w:t>Odstúpenie od Dohody sa netýka nároku na náhradu škody, nároku na úroky z</w:t>
      </w:r>
      <w:r w:rsidR="00230964">
        <w:rPr>
          <w:rFonts w:ascii="Arial Narrow" w:hAnsi="Arial Narrow" w:cs="Arial"/>
          <w:sz w:val="21"/>
          <w:szCs w:val="21"/>
        </w:rPr>
        <w:t> </w:t>
      </w:r>
      <w:r w:rsidRPr="007B7750">
        <w:rPr>
          <w:rFonts w:ascii="Arial Narrow" w:hAnsi="Arial Narrow" w:cs="Arial"/>
          <w:sz w:val="21"/>
          <w:szCs w:val="21"/>
        </w:rPr>
        <w:t>omeškania</w:t>
      </w:r>
      <w:r w:rsidR="00230964">
        <w:rPr>
          <w:rFonts w:ascii="Arial Narrow" w:hAnsi="Arial Narrow" w:cs="Arial"/>
          <w:sz w:val="21"/>
          <w:szCs w:val="21"/>
        </w:rPr>
        <w:t>, licencií</w:t>
      </w:r>
      <w:r w:rsidRPr="007B7750">
        <w:rPr>
          <w:rFonts w:ascii="Arial Narrow" w:hAnsi="Arial Narrow" w:cs="Arial"/>
          <w:sz w:val="21"/>
          <w:szCs w:val="21"/>
        </w:rPr>
        <w:t xml:space="preserve"> a ani nároku na zaplatenie zmluvnej pokuty. </w:t>
      </w:r>
    </w:p>
    <w:p w14:paraId="41AF9F18" w14:textId="77777777" w:rsidR="00912558" w:rsidRPr="007B7750" w:rsidRDefault="00912558" w:rsidP="00912558">
      <w:pPr>
        <w:pStyle w:val="Nadpis2"/>
        <w:numPr>
          <w:ilvl w:val="0"/>
          <w:numId w:val="0"/>
        </w:numPr>
        <w:spacing w:before="0" w:after="160" w:line="276" w:lineRule="auto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Čl. V.</w:t>
      </w:r>
      <w:r w:rsidRPr="007B7750">
        <w:rPr>
          <w:rFonts w:ascii="Arial Narrow" w:hAnsi="Arial Narrow"/>
          <w:color w:val="auto"/>
          <w:sz w:val="21"/>
          <w:szCs w:val="21"/>
        </w:rPr>
        <w:br/>
        <w:t>Sankcie</w:t>
      </w:r>
    </w:p>
    <w:p w14:paraId="09773FD4" w14:textId="77777777" w:rsidR="00912558" w:rsidRPr="007B7750" w:rsidRDefault="00912558" w:rsidP="0022119D">
      <w:pPr>
        <w:numPr>
          <w:ilvl w:val="0"/>
          <w:numId w:val="34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 xml:space="preserve">V prípade porušenia povinnosti Poskytovateľa dodať a/alebo poskytnúť licencie riadne a včas podľa Dohody, je Objednávateľ oprávnený požadovať od Poskytovateľa zaplatenie zmluvnej pokuty vo výške 0,1 % z ceny objednávky, za každý deň omeškania. </w:t>
      </w:r>
    </w:p>
    <w:p w14:paraId="3ED84EE7" w14:textId="7D855348" w:rsidR="00912558" w:rsidRPr="007B7750" w:rsidRDefault="00912558" w:rsidP="0022119D">
      <w:pPr>
        <w:numPr>
          <w:ilvl w:val="0"/>
          <w:numId w:val="34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 xml:space="preserve">V prípade omeškania Objednávateľa s úhradou faktúry Poskytovateľovi, má Poskytovateľ právo uplatniť si u Objednávateľa nárok na </w:t>
      </w:r>
      <w:r w:rsidR="00BD5DB1">
        <w:rPr>
          <w:rFonts w:ascii="Arial Narrow" w:hAnsi="Arial Narrow"/>
          <w:sz w:val="21"/>
          <w:szCs w:val="21"/>
        </w:rPr>
        <w:t xml:space="preserve">zákonný </w:t>
      </w:r>
      <w:r w:rsidRPr="007B7750">
        <w:rPr>
          <w:rFonts w:ascii="Arial Narrow" w:hAnsi="Arial Narrow"/>
          <w:sz w:val="21"/>
          <w:szCs w:val="21"/>
        </w:rPr>
        <w:t xml:space="preserve">úrok z omeškania z dlžnej čiastky za každý deň omeškania. </w:t>
      </w:r>
    </w:p>
    <w:p w14:paraId="2F6C5B5C" w14:textId="77777777" w:rsidR="00F03E6D" w:rsidRDefault="00912558" w:rsidP="0022119D">
      <w:pPr>
        <w:numPr>
          <w:ilvl w:val="0"/>
          <w:numId w:val="34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eastAsia="cs-CZ"/>
        </w:rPr>
      </w:pPr>
      <w:r w:rsidRPr="007B7750">
        <w:rPr>
          <w:rFonts w:ascii="Arial Narrow" w:hAnsi="Arial Narrow"/>
          <w:sz w:val="21"/>
          <w:szCs w:val="21"/>
          <w:lang w:eastAsia="cs-CZ"/>
        </w:rPr>
        <w:t xml:space="preserve">V prípade, ak Objednávateľovi vznikne povinnosť uhradiť daň z pridanej hodnoty v zmysle </w:t>
      </w:r>
      <w:proofErr w:type="spellStart"/>
      <w:r w:rsidRPr="007B7750">
        <w:rPr>
          <w:rFonts w:ascii="Arial Narrow" w:hAnsi="Arial Narrow"/>
          <w:sz w:val="21"/>
          <w:szCs w:val="21"/>
          <w:lang w:eastAsia="cs-CZ"/>
        </w:rPr>
        <w:t>ust</w:t>
      </w:r>
      <w:proofErr w:type="spellEnd"/>
      <w:r w:rsidRPr="007B7750">
        <w:rPr>
          <w:rFonts w:ascii="Arial Narrow" w:hAnsi="Arial Narrow"/>
          <w:sz w:val="21"/>
          <w:szCs w:val="21"/>
          <w:lang w:eastAsia="cs-CZ"/>
        </w:rPr>
        <w:t xml:space="preserve">. § 69b zákona č. 222/2004 Z. z. o dani z pridanej hodnoty, vznikne Objednávateľovi nárok na zmluvnú pokutu vo výške 130 % výšky daňovej povinnosti, ktorá takto Objednávateľovi vznikla. Túto zmluvnú pokutu je Objednávateľ oprávnený </w:t>
      </w:r>
      <w:r w:rsidRPr="007B7750">
        <w:rPr>
          <w:rFonts w:ascii="Arial Narrow" w:hAnsi="Arial Narrow"/>
          <w:sz w:val="21"/>
          <w:szCs w:val="21"/>
          <w:lang w:eastAsia="cs-CZ"/>
        </w:rPr>
        <w:lastRenderedPageBreak/>
        <w:t xml:space="preserve">započítať s existujúcim alebo budúcim záväzkom voči  tomu ktorému Poskytovateľovi a to aj z iného existujúceho alebo budúceho zmluvného vzťahu; </w:t>
      </w:r>
    </w:p>
    <w:p w14:paraId="7B3021FC" w14:textId="77777777" w:rsidR="00F03E6D" w:rsidRDefault="00912558" w:rsidP="0022119D">
      <w:pPr>
        <w:numPr>
          <w:ilvl w:val="0"/>
          <w:numId w:val="34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eastAsia="cs-CZ"/>
        </w:rPr>
      </w:pPr>
      <w:r w:rsidRPr="00F03E6D">
        <w:rPr>
          <w:rFonts w:ascii="Arial Narrow" w:hAnsi="Arial Narrow" w:cs="Arial"/>
          <w:sz w:val="21"/>
          <w:szCs w:val="21"/>
        </w:rPr>
        <w:t>Ustanoveniami o zmluvnej pokute nie je dotknutý prípadný nárok na náhradu škody, ktorá vznikne niektorej zo Strán Dohody porušení dohodnutých zmluvných povinností.</w:t>
      </w:r>
    </w:p>
    <w:p w14:paraId="068C3949" w14:textId="685AF871" w:rsidR="00F03E6D" w:rsidRPr="0078014C" w:rsidRDefault="00F03E6D" w:rsidP="0022119D">
      <w:pPr>
        <w:numPr>
          <w:ilvl w:val="0"/>
          <w:numId w:val="34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eastAsia="cs-CZ"/>
        </w:rPr>
      </w:pPr>
      <w:r w:rsidRPr="00F03E6D">
        <w:rPr>
          <w:rFonts w:ascii="Arial Narrow" w:hAnsi="Arial Narrow"/>
          <w:sz w:val="21"/>
          <w:szCs w:val="21"/>
          <w:lang w:eastAsia="cs-CZ"/>
        </w:rPr>
        <w:t>Každá zmluvná pokuta je splatná do pätnástich (15) dní odo dňa jej uplatnenia u </w:t>
      </w:r>
      <w:r>
        <w:rPr>
          <w:rFonts w:ascii="Arial Narrow" w:hAnsi="Arial Narrow"/>
          <w:sz w:val="21"/>
          <w:szCs w:val="21"/>
          <w:lang w:eastAsia="cs-CZ"/>
        </w:rPr>
        <w:t>poskytovateľa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 a </w:t>
      </w:r>
      <w:r w:rsidR="0078014C">
        <w:rPr>
          <w:rFonts w:ascii="Arial Narrow" w:hAnsi="Arial Narrow"/>
          <w:sz w:val="21"/>
          <w:szCs w:val="21"/>
          <w:lang w:eastAsia="cs-CZ"/>
        </w:rPr>
        <w:t>Objednávateľ</w:t>
      </w:r>
      <w:r w:rsidR="0078014C" w:rsidRPr="00F03E6D">
        <w:rPr>
          <w:rFonts w:ascii="Arial Narrow" w:hAnsi="Arial Narrow"/>
          <w:sz w:val="21"/>
          <w:szCs w:val="21"/>
          <w:lang w:eastAsia="cs-CZ"/>
        </w:rPr>
        <w:t xml:space="preserve"> 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je oprávnený započítať ju s existujúcim/budúcim záväzkom voči </w:t>
      </w:r>
      <w:r w:rsidR="0078014C">
        <w:rPr>
          <w:rFonts w:ascii="Arial Narrow" w:hAnsi="Arial Narrow"/>
          <w:sz w:val="21"/>
          <w:szCs w:val="21"/>
          <w:lang w:eastAsia="cs-CZ"/>
        </w:rPr>
        <w:t>P</w:t>
      </w:r>
      <w:r w:rsidR="0009041D">
        <w:rPr>
          <w:rFonts w:ascii="Arial Narrow" w:hAnsi="Arial Narrow"/>
          <w:sz w:val="21"/>
          <w:szCs w:val="21"/>
          <w:lang w:eastAsia="cs-CZ"/>
        </w:rPr>
        <w:t>oskytovateľovi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, a to aj z iného existujúceho/budúceho zmluvného vzťahu. Zaplatenie zmluvnej pokuty nemá vplyv na nárok </w:t>
      </w:r>
      <w:r w:rsidR="0078014C">
        <w:rPr>
          <w:rFonts w:ascii="Arial Narrow" w:hAnsi="Arial Narrow"/>
          <w:sz w:val="21"/>
          <w:szCs w:val="21"/>
          <w:lang w:eastAsia="cs-CZ"/>
        </w:rPr>
        <w:t>Objednávateľa</w:t>
      </w:r>
      <w:r w:rsidR="0078014C" w:rsidRPr="00F03E6D">
        <w:rPr>
          <w:rFonts w:ascii="Arial Narrow" w:hAnsi="Arial Narrow"/>
          <w:sz w:val="21"/>
          <w:szCs w:val="21"/>
          <w:lang w:eastAsia="cs-CZ"/>
        </w:rPr>
        <w:t xml:space="preserve"> 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na náhradu škody, ktorá mu vznikla porušením zmluvnej povinnosti zo strany </w:t>
      </w:r>
      <w:r w:rsidR="0078014C">
        <w:rPr>
          <w:rFonts w:ascii="Arial Narrow" w:hAnsi="Arial Narrow"/>
          <w:sz w:val="21"/>
          <w:szCs w:val="21"/>
          <w:lang w:eastAsia="cs-CZ"/>
        </w:rPr>
        <w:t>P</w:t>
      </w:r>
      <w:r w:rsidR="0009041D">
        <w:rPr>
          <w:rFonts w:ascii="Arial Narrow" w:hAnsi="Arial Narrow"/>
          <w:sz w:val="21"/>
          <w:szCs w:val="21"/>
          <w:lang w:eastAsia="cs-CZ"/>
        </w:rPr>
        <w:t>oskytovateľa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 zabezpečenej zmluvnou pokutou. Zaplatenie zmluvnej pokuty a/alebo náhrady škody nezbavuje </w:t>
      </w:r>
      <w:r w:rsidR="0078014C">
        <w:rPr>
          <w:rFonts w:ascii="Arial Narrow" w:hAnsi="Arial Narrow"/>
          <w:sz w:val="21"/>
          <w:szCs w:val="21"/>
          <w:lang w:eastAsia="cs-CZ"/>
        </w:rPr>
        <w:t>P</w:t>
      </w:r>
      <w:r w:rsidR="0009041D">
        <w:rPr>
          <w:rFonts w:ascii="Arial Narrow" w:hAnsi="Arial Narrow"/>
          <w:sz w:val="21"/>
          <w:szCs w:val="21"/>
          <w:lang w:eastAsia="cs-CZ"/>
        </w:rPr>
        <w:t>oskytovateľa</w:t>
      </w:r>
      <w:r w:rsidRPr="00F03E6D">
        <w:rPr>
          <w:rFonts w:ascii="Arial Narrow" w:hAnsi="Arial Narrow"/>
          <w:sz w:val="21"/>
          <w:szCs w:val="21"/>
          <w:lang w:eastAsia="cs-CZ"/>
        </w:rPr>
        <w:t xml:space="preserve"> povinnosti zabezpečenej zmluvnou pokutou. Sankcie za porušenie povinností budú predmetom samostatnej penalizačnej faktúry.</w:t>
      </w:r>
    </w:p>
    <w:p w14:paraId="20F95C93" w14:textId="77777777" w:rsidR="00912558" w:rsidRPr="007B7750" w:rsidRDefault="00912558" w:rsidP="00912558">
      <w:pPr>
        <w:pStyle w:val="Nadpis2"/>
        <w:numPr>
          <w:ilvl w:val="0"/>
          <w:numId w:val="0"/>
        </w:numPr>
        <w:spacing w:before="0" w:after="160" w:line="276" w:lineRule="auto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Čl. VI.</w:t>
      </w:r>
      <w:r w:rsidRPr="007B7750">
        <w:rPr>
          <w:rFonts w:ascii="Arial Narrow" w:hAnsi="Arial Narrow"/>
          <w:color w:val="auto"/>
          <w:sz w:val="21"/>
          <w:szCs w:val="21"/>
        </w:rPr>
        <w:br/>
        <w:t>Užívanie licencií a podmienky udelenia licencie</w:t>
      </w:r>
    </w:p>
    <w:p w14:paraId="19614860" w14:textId="0167E189" w:rsidR="00912558" w:rsidRPr="007B7750" w:rsidRDefault="00912558" w:rsidP="00912558">
      <w:pPr>
        <w:pStyle w:val="F2-ZkladnText"/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76" w:lineRule="auto"/>
        <w:ind w:left="567" w:hanging="567"/>
        <w:textAlignment w:val="baseline"/>
        <w:rPr>
          <w:rFonts w:ascii="Arial Narrow" w:hAnsi="Arial Narrow" w:cs="Arial"/>
          <w:bCs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>Súčasne s dodaním licencií, ktoré sa považujú za dielo podľa zákona č. 185/2015 Z. z., Autorský zákon v znení neskorších predpisov (ďalej len „</w:t>
      </w:r>
      <w:r w:rsidRPr="007B7750">
        <w:rPr>
          <w:rFonts w:ascii="Arial Narrow" w:hAnsi="Arial Narrow" w:cs="Arial"/>
          <w:b/>
          <w:sz w:val="21"/>
          <w:szCs w:val="21"/>
        </w:rPr>
        <w:t>Dielo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“) Objednávateľovi, Poskytovateľ udeľuje Objednávateľovi súhlas na používanie Diela v súlade s touto Dohodou. Objednávateľ je oprávnený Dielo používať </w:t>
      </w:r>
      <w:r w:rsidR="00701F3F" w:rsidRPr="007B7750">
        <w:rPr>
          <w:rFonts w:ascii="Arial Narrow" w:hAnsi="Arial Narrow" w:cs="Arial"/>
          <w:bCs/>
          <w:sz w:val="21"/>
          <w:szCs w:val="21"/>
        </w:rPr>
        <w:t xml:space="preserve">v zmysle dosiahnutia účelu podľa tejto </w:t>
      </w:r>
      <w:r w:rsidR="00AE2E9C" w:rsidRPr="007B7750">
        <w:rPr>
          <w:rFonts w:ascii="Arial Narrow" w:hAnsi="Arial Narrow" w:cs="Arial"/>
          <w:bCs/>
          <w:sz w:val="21"/>
          <w:szCs w:val="21"/>
        </w:rPr>
        <w:t>D</w:t>
      </w:r>
      <w:r w:rsidR="00701F3F" w:rsidRPr="007B7750">
        <w:rPr>
          <w:rFonts w:ascii="Arial Narrow" w:hAnsi="Arial Narrow" w:cs="Arial"/>
          <w:bCs/>
          <w:sz w:val="21"/>
          <w:szCs w:val="21"/>
        </w:rPr>
        <w:t>ohody</w:t>
      </w:r>
      <w:r w:rsidR="00AE2E9C" w:rsidRPr="007B7750">
        <w:rPr>
          <w:rFonts w:ascii="Arial Narrow" w:hAnsi="Arial Narrow" w:cs="Arial"/>
          <w:bCs/>
          <w:sz w:val="21"/>
          <w:szCs w:val="21"/>
        </w:rPr>
        <w:t>.</w:t>
      </w:r>
      <w:r w:rsidR="00701F3F" w:rsidRPr="007B7750">
        <w:rPr>
          <w:rFonts w:ascii="Arial Narrow" w:hAnsi="Arial Narrow" w:cs="Arial"/>
          <w:bCs/>
          <w:sz w:val="21"/>
          <w:szCs w:val="21"/>
        </w:rPr>
        <w:t xml:space="preserve"> 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Zhotoviteľ udeľuje týmto Objednávateľovi licenciu na Dielo v </w:t>
      </w:r>
      <w:r w:rsidR="00AE2E9C" w:rsidRPr="007B7750">
        <w:rPr>
          <w:rFonts w:ascii="Arial Narrow" w:hAnsi="Arial Narrow" w:cs="Arial"/>
          <w:bCs/>
          <w:sz w:val="21"/>
          <w:szCs w:val="21"/>
        </w:rPr>
        <w:t xml:space="preserve">príslušnom </w:t>
      </w:r>
      <w:r w:rsidRPr="007B7750">
        <w:rPr>
          <w:rFonts w:ascii="Arial Narrow" w:hAnsi="Arial Narrow" w:cs="Arial"/>
          <w:bCs/>
          <w:sz w:val="21"/>
          <w:szCs w:val="21"/>
        </w:rPr>
        <w:t>vecnom rozsahu</w:t>
      </w:r>
      <w:r w:rsidR="00AE2E9C" w:rsidRPr="007B7750">
        <w:rPr>
          <w:rFonts w:ascii="Arial Narrow" w:hAnsi="Arial Narrow" w:cs="Arial"/>
          <w:bCs/>
          <w:sz w:val="21"/>
          <w:szCs w:val="21"/>
        </w:rPr>
        <w:t xml:space="preserve"> v zmysel čl. 1 tejto Dohody</w:t>
      </w:r>
      <w:r w:rsidRPr="007B7750">
        <w:rPr>
          <w:rFonts w:ascii="Arial Narrow" w:hAnsi="Arial Narrow" w:cs="Arial"/>
          <w:bCs/>
          <w:sz w:val="21"/>
          <w:szCs w:val="21"/>
        </w:rPr>
        <w:t>, v neobmedzenom územnom rozsahu a v časovom rozsahu</w:t>
      </w:r>
      <w:r w:rsidR="00AE2E9C" w:rsidRPr="007B7750">
        <w:rPr>
          <w:rFonts w:ascii="Arial Narrow" w:hAnsi="Arial Narrow" w:cs="Arial"/>
          <w:bCs/>
          <w:sz w:val="21"/>
          <w:szCs w:val="21"/>
        </w:rPr>
        <w:t xml:space="preserve"> minimálne 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 </w:t>
      </w:r>
      <w:r w:rsidR="00AE2E9C" w:rsidRPr="007B7750">
        <w:rPr>
          <w:rFonts w:ascii="Arial Narrow" w:hAnsi="Arial Narrow" w:cs="Arial"/>
          <w:bCs/>
          <w:sz w:val="21"/>
          <w:szCs w:val="21"/>
        </w:rPr>
        <w:t>(1) rok.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 Táto licencia je udelená ako nevýhradná.</w:t>
      </w:r>
      <w:r w:rsidR="00CA678A">
        <w:rPr>
          <w:rFonts w:ascii="Arial Narrow" w:hAnsi="Arial Narrow" w:cs="Arial"/>
          <w:bCs/>
          <w:sz w:val="21"/>
          <w:szCs w:val="21"/>
        </w:rPr>
        <w:t xml:space="preserve"> </w:t>
      </w:r>
      <w:r w:rsidR="00CA678A" w:rsidRPr="00CA678A">
        <w:rPr>
          <w:rFonts w:ascii="Arial Narrow" w:hAnsi="Arial Narrow" w:cs="Arial"/>
          <w:bCs/>
          <w:sz w:val="21"/>
          <w:szCs w:val="21"/>
        </w:rPr>
        <w:t>Licenciu udeľuje</w:t>
      </w:r>
      <w:r w:rsidR="00CA678A">
        <w:rPr>
          <w:rFonts w:ascii="Arial Narrow" w:hAnsi="Arial Narrow" w:cs="Arial"/>
          <w:bCs/>
          <w:sz w:val="21"/>
          <w:szCs w:val="21"/>
        </w:rPr>
        <w:t xml:space="preserve"> Poskytovateľ</w:t>
      </w:r>
      <w:r w:rsidR="00CA678A" w:rsidRPr="00CA678A">
        <w:rPr>
          <w:rFonts w:ascii="Arial Narrow" w:hAnsi="Arial Narrow" w:cs="Arial"/>
          <w:bCs/>
          <w:sz w:val="21"/>
          <w:szCs w:val="21"/>
        </w:rPr>
        <w:t xml:space="preserve"> </w:t>
      </w:r>
      <w:r w:rsidR="00CA678A">
        <w:rPr>
          <w:rFonts w:ascii="Arial Narrow" w:hAnsi="Arial Narrow" w:cs="Arial"/>
          <w:bCs/>
          <w:sz w:val="21"/>
          <w:szCs w:val="21"/>
        </w:rPr>
        <w:t>Objednávateľovi</w:t>
      </w:r>
      <w:r w:rsidR="00CA678A" w:rsidRPr="00CA678A">
        <w:rPr>
          <w:rFonts w:ascii="Arial Narrow" w:hAnsi="Arial Narrow" w:cs="Arial"/>
          <w:bCs/>
          <w:sz w:val="21"/>
          <w:szCs w:val="21"/>
        </w:rPr>
        <w:t xml:space="preserve"> v trvaní </w:t>
      </w:r>
      <w:r w:rsidR="00CA678A">
        <w:rPr>
          <w:rFonts w:ascii="Arial Narrow" w:hAnsi="Arial Narrow" w:cs="Arial"/>
          <w:bCs/>
          <w:sz w:val="21"/>
          <w:szCs w:val="21"/>
        </w:rPr>
        <w:t>1 rok</w:t>
      </w:r>
      <w:r w:rsidR="00BC0109">
        <w:rPr>
          <w:rFonts w:ascii="Arial Narrow" w:hAnsi="Arial Narrow" w:cs="Arial"/>
          <w:bCs/>
          <w:sz w:val="21"/>
          <w:szCs w:val="21"/>
        </w:rPr>
        <w:t xml:space="preserve"> </w:t>
      </w:r>
      <w:r w:rsidR="00A25225">
        <w:rPr>
          <w:rFonts w:ascii="Arial Narrow" w:hAnsi="Arial Narrow" w:cs="Arial"/>
          <w:bCs/>
          <w:sz w:val="21"/>
          <w:szCs w:val="21"/>
        </w:rPr>
        <w:t xml:space="preserve">(ročná fixácia) </w:t>
      </w:r>
      <w:r w:rsidR="00BC0109">
        <w:rPr>
          <w:rFonts w:ascii="Arial Narrow" w:hAnsi="Arial Narrow" w:cs="Arial"/>
          <w:bCs/>
          <w:sz w:val="21"/>
          <w:szCs w:val="21"/>
        </w:rPr>
        <w:t xml:space="preserve">od </w:t>
      </w:r>
      <w:r w:rsidR="00A25225">
        <w:rPr>
          <w:rFonts w:ascii="Arial Narrow" w:hAnsi="Arial Narrow" w:cs="Arial"/>
          <w:bCs/>
          <w:sz w:val="21"/>
          <w:szCs w:val="21"/>
        </w:rPr>
        <w:t xml:space="preserve">jej </w:t>
      </w:r>
      <w:r w:rsidR="00BC0109">
        <w:rPr>
          <w:rFonts w:ascii="Arial Narrow" w:hAnsi="Arial Narrow" w:cs="Arial"/>
          <w:bCs/>
          <w:sz w:val="21"/>
          <w:szCs w:val="21"/>
        </w:rPr>
        <w:t>aktivácie.</w:t>
      </w:r>
    </w:p>
    <w:p w14:paraId="44223D9A" w14:textId="0B6C244E" w:rsidR="00912558" w:rsidRPr="007B7750" w:rsidRDefault="00912558" w:rsidP="00912558">
      <w:pPr>
        <w:pStyle w:val="F2-ZkladnText"/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76" w:lineRule="auto"/>
        <w:ind w:left="567" w:hanging="567"/>
        <w:textAlignment w:val="baseline"/>
        <w:rPr>
          <w:rFonts w:ascii="Arial Narrow" w:hAnsi="Arial Narrow" w:cs="Arial"/>
          <w:bCs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>V prípade, ak Poskytovateľ na vypracovanie licencií použije diela tretích osôb a/alebo ich časti, ku ktorým má autorské právo alebo akékoľvek iné právo duševného vlastníctva tretia osoba (ďalej len „</w:t>
      </w:r>
      <w:r w:rsidRPr="007B7750">
        <w:rPr>
          <w:rFonts w:ascii="Arial Narrow" w:hAnsi="Arial Narrow" w:cs="Arial"/>
          <w:b/>
          <w:sz w:val="21"/>
          <w:szCs w:val="21"/>
        </w:rPr>
        <w:t>diela tretej osoby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“), Poskytovateľ vyhlasuje, že má právo uvedené diela tretej osoby alebo ich časti použiť. Poskytovateľ týmto udeľuje Objednávateľovi sublicenciu na diela tretej osoby podľa tohto odseku </w:t>
      </w:r>
      <w:r w:rsidR="00B37C88">
        <w:rPr>
          <w:rFonts w:ascii="Arial Narrow" w:hAnsi="Arial Narrow" w:cs="Arial"/>
          <w:bCs/>
          <w:sz w:val="21"/>
          <w:szCs w:val="21"/>
        </w:rPr>
        <w:t>2</w:t>
      </w:r>
      <w:r w:rsidRPr="007B7750">
        <w:rPr>
          <w:rFonts w:ascii="Arial Narrow" w:hAnsi="Arial Narrow" w:cs="Arial"/>
          <w:bCs/>
          <w:sz w:val="21"/>
          <w:szCs w:val="21"/>
        </w:rPr>
        <w:t xml:space="preserve">. Poskytovateľ udeľuje týmto Objednávateľovi sublicenciu na diela tretej osoby podľa tohto odseku </w:t>
      </w:r>
      <w:r w:rsidR="00B37C88">
        <w:rPr>
          <w:rFonts w:ascii="Arial Narrow" w:hAnsi="Arial Narrow" w:cs="Arial"/>
          <w:bCs/>
          <w:sz w:val="21"/>
          <w:szCs w:val="21"/>
        </w:rPr>
        <w:t xml:space="preserve">2. </w:t>
      </w:r>
      <w:r w:rsidRPr="007B7750">
        <w:rPr>
          <w:rFonts w:ascii="Arial Narrow" w:hAnsi="Arial Narrow" w:cs="Arial"/>
          <w:bCs/>
          <w:sz w:val="21"/>
          <w:szCs w:val="21"/>
        </w:rPr>
        <w:t>Táto sublicencia je udelená ako nevýhradná. Poskytovateľ vyhlasuje, že má právo udeliť sublicenciu na diela tretej osoby v rozsahu, v akom ju udelil Objednávateľovi.</w:t>
      </w:r>
    </w:p>
    <w:p w14:paraId="70A215A8" w14:textId="77777777" w:rsidR="00912558" w:rsidRPr="007B7750" w:rsidRDefault="00912558" w:rsidP="00912558">
      <w:pPr>
        <w:pStyle w:val="F2-ZkladnText"/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76" w:lineRule="auto"/>
        <w:ind w:left="567" w:hanging="567"/>
        <w:textAlignment w:val="baseline"/>
        <w:rPr>
          <w:rFonts w:ascii="Arial Narrow" w:hAnsi="Arial Narrow" w:cs="Arial"/>
          <w:bCs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 xml:space="preserve">Licenčné poplatky za použitie licencií vrátane diela tretej osoby (vrátane odmeny za každé ďalšie použitie Diela a/alebo diela tretej osoby) sú zahrnuté v cene licencií podľa článku II. tejto Dohody. </w:t>
      </w:r>
    </w:p>
    <w:p w14:paraId="1525D0A2" w14:textId="77777777" w:rsidR="00912558" w:rsidRPr="007B7750" w:rsidRDefault="00912558" w:rsidP="00912558">
      <w:pPr>
        <w:pStyle w:val="Odsekzoznamu"/>
        <w:numPr>
          <w:ilvl w:val="0"/>
          <w:numId w:val="27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 w:cs="Arial"/>
          <w:bCs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>Poskytovateľ v celom rozsahu zodpovedá, ak používaním licencií Objednávateľom porušuje Objednávateľ autorské práva tretích osôb. V prípade porušenia autorských práv tretích osôb je Poskytovateľ povinný uspokojiť nároky tretích osôb za Objednávateľa a to vrátane nákladov spojených s právnou ochranou a obranou Objednávateľa.</w:t>
      </w:r>
    </w:p>
    <w:p w14:paraId="66C1A167" w14:textId="77777777" w:rsidR="00912558" w:rsidRPr="007B7750" w:rsidRDefault="00912558" w:rsidP="00912558">
      <w:pPr>
        <w:pStyle w:val="Odsekzoznamu"/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76" w:lineRule="auto"/>
        <w:ind w:left="567" w:hanging="567"/>
        <w:contextualSpacing w:val="0"/>
        <w:jc w:val="both"/>
        <w:textAlignment w:val="baseline"/>
        <w:rPr>
          <w:rFonts w:ascii="Arial Narrow" w:hAnsi="Arial Narrow" w:cs="Arial"/>
          <w:bCs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>Objednávateľ je povinný oznámiť Poskytovateľovi uplatnenie nárokov z akýchkoľvek práv duševného vlastníctva v súvislosti s touto Dohodou treťou osobou. Poskytovateľ je povinný do 5 kalendárnych dní poskytnúť Objednávateľovi všetku súčinnosť pri ochrane práv Objednávateľa.</w:t>
      </w:r>
    </w:p>
    <w:p w14:paraId="2D59E25B" w14:textId="77777777" w:rsidR="00912558" w:rsidRPr="007B7750" w:rsidRDefault="00912558" w:rsidP="00912558">
      <w:pPr>
        <w:pStyle w:val="Odsekzoznamu"/>
        <w:numPr>
          <w:ilvl w:val="0"/>
          <w:numId w:val="27"/>
        </w:numPr>
        <w:spacing w:after="160" w:line="276" w:lineRule="auto"/>
        <w:ind w:left="567" w:hanging="567"/>
        <w:contextualSpacing w:val="0"/>
        <w:jc w:val="both"/>
        <w:rPr>
          <w:rFonts w:ascii="Arial Narrow" w:hAnsi="Arial Narrow" w:cs="Arial"/>
          <w:sz w:val="21"/>
          <w:szCs w:val="21"/>
        </w:rPr>
      </w:pPr>
      <w:r w:rsidRPr="007B7750">
        <w:rPr>
          <w:rFonts w:ascii="Arial Narrow" w:hAnsi="Arial Narrow" w:cs="Arial"/>
          <w:bCs/>
          <w:sz w:val="21"/>
          <w:szCs w:val="21"/>
        </w:rPr>
        <w:t>V prípade, ak bude Objednávateľovi na základe právoplatného rozhodnutia súdu alebo akéhokoľvek iného príslušného orgánu zabránené licencie používať z dôvodu porušenia autorských práv tretích osôb, zaväzuje sa Poskytovateľ obstarať pre Objednávateľa oprávnenie licencie ďalej používať, prípadne sa Poskytovateľ zaväzuje vykonať resp. zabezpečiť úpravu Diela a/alebo diela tretej osoby tak, aby Objednávateľ mohol licencie používať a neporušoval pritom autorské práva tretích osôb, a to bezodkladne.</w:t>
      </w:r>
    </w:p>
    <w:p w14:paraId="77130DB1" w14:textId="77777777" w:rsidR="00912558" w:rsidRPr="007B7750" w:rsidRDefault="00912558" w:rsidP="00912558">
      <w:pPr>
        <w:pStyle w:val="Nadpis2"/>
        <w:numPr>
          <w:ilvl w:val="0"/>
          <w:numId w:val="0"/>
        </w:numPr>
        <w:spacing w:before="0" w:after="160" w:line="276" w:lineRule="auto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lastRenderedPageBreak/>
        <w:t>Čl. VII.</w:t>
      </w:r>
      <w:r w:rsidRPr="007B7750">
        <w:rPr>
          <w:rFonts w:ascii="Arial Narrow" w:hAnsi="Arial Narrow"/>
          <w:color w:val="auto"/>
          <w:sz w:val="21"/>
          <w:szCs w:val="21"/>
        </w:rPr>
        <w:br/>
        <w:t>Komunikácia Strán Dohody</w:t>
      </w:r>
    </w:p>
    <w:p w14:paraId="310126EE" w14:textId="77777777" w:rsidR="00912558" w:rsidRPr="007B7750" w:rsidRDefault="00912558" w:rsidP="00912558">
      <w:pPr>
        <w:pStyle w:val="Odsekzoznamu"/>
        <w:numPr>
          <w:ilvl w:val="0"/>
          <w:numId w:val="23"/>
        </w:numPr>
        <w:spacing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Strany Dohody uprednostňujú emailovú, elektronickú a telefonickú komunikáciu pred písomnou komunikáciu, pričom všetky vedené spôsoby sú si rovnocenné.</w:t>
      </w:r>
    </w:p>
    <w:p w14:paraId="143F3408" w14:textId="77777777" w:rsidR="00912558" w:rsidRPr="007B7750" w:rsidRDefault="00912558" w:rsidP="00912558">
      <w:pPr>
        <w:pStyle w:val="Odsekzoznamu"/>
        <w:numPr>
          <w:ilvl w:val="0"/>
          <w:numId w:val="23"/>
        </w:numPr>
        <w:spacing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Vznik, zmena alebo zánik práv je podmienený písomnou formou v prípade ak tak ustanovuje Dohody alebo všeobecne záväzný právny predpis.</w:t>
      </w:r>
    </w:p>
    <w:p w14:paraId="57BBD9E4" w14:textId="77777777" w:rsidR="00912558" w:rsidRPr="007B7750" w:rsidRDefault="00912558" w:rsidP="00912558">
      <w:pPr>
        <w:pStyle w:val="Odsekzoznamu"/>
        <w:numPr>
          <w:ilvl w:val="0"/>
          <w:numId w:val="23"/>
        </w:numPr>
        <w:spacing w:after="0"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Za prvé kontaktné osobu Strán Dohody ustanovujú:</w:t>
      </w:r>
    </w:p>
    <w:p w14:paraId="5CA2E880" w14:textId="4F7FA490" w:rsidR="00912558" w:rsidRPr="005438E1" w:rsidRDefault="00912558" w:rsidP="00912558">
      <w:pPr>
        <w:pStyle w:val="Odsekzoznamu"/>
        <w:numPr>
          <w:ilvl w:val="0"/>
          <w:numId w:val="24"/>
        </w:numPr>
        <w:spacing w:after="0" w:line="276" w:lineRule="auto"/>
        <w:ind w:left="1134" w:hanging="567"/>
        <w:contextualSpacing w:val="0"/>
        <w:jc w:val="both"/>
        <w:rPr>
          <w:rFonts w:ascii="Arial Narrow" w:hAnsi="Arial Narrow"/>
          <w:sz w:val="21"/>
          <w:szCs w:val="21"/>
          <w:highlight w:val="yellow"/>
        </w:rPr>
      </w:pPr>
      <w:r w:rsidRPr="005438E1">
        <w:rPr>
          <w:rFonts w:ascii="Arial Narrow" w:hAnsi="Arial Narrow"/>
          <w:sz w:val="21"/>
          <w:szCs w:val="21"/>
          <w:highlight w:val="yellow"/>
        </w:rPr>
        <w:t xml:space="preserve">za Objednávateľa: </w:t>
      </w:r>
      <w:proofErr w:type="spellStart"/>
      <w:r w:rsidR="00CD419C" w:rsidRPr="005438E1">
        <w:rPr>
          <w:rFonts w:ascii="Arial Narrow" w:hAnsi="Arial Narrow"/>
          <w:i/>
          <w:iCs/>
          <w:sz w:val="21"/>
          <w:szCs w:val="21"/>
          <w:highlight w:val="yellow"/>
        </w:rPr>
        <w:t>xxxx</w:t>
      </w:r>
      <w:proofErr w:type="spellEnd"/>
      <w:r w:rsidR="008D4A58" w:rsidRPr="005438E1">
        <w:rPr>
          <w:rFonts w:ascii="Arial Narrow" w:hAnsi="Arial Narrow"/>
          <w:i/>
          <w:iCs/>
          <w:sz w:val="21"/>
          <w:szCs w:val="21"/>
          <w:highlight w:val="yellow"/>
        </w:rPr>
        <w:t>,</w:t>
      </w:r>
      <w:r w:rsidR="00944EA8" w:rsidRPr="005438E1">
        <w:rPr>
          <w:rFonts w:ascii="Arial Narrow" w:hAnsi="Arial Narrow"/>
          <w:i/>
          <w:iCs/>
          <w:sz w:val="21"/>
          <w:szCs w:val="21"/>
          <w:highlight w:val="yellow"/>
        </w:rPr>
        <w:t xml:space="preserve"> </w:t>
      </w:r>
      <w:proofErr w:type="spellStart"/>
      <w:r w:rsidR="00CD419C" w:rsidRPr="005438E1">
        <w:rPr>
          <w:rFonts w:ascii="Arial Narrow" w:hAnsi="Arial Narrow"/>
          <w:i/>
          <w:iCs/>
          <w:sz w:val="21"/>
          <w:szCs w:val="21"/>
          <w:highlight w:val="yellow"/>
        </w:rPr>
        <w:t>xxxx</w:t>
      </w:r>
      <w:proofErr w:type="spellEnd"/>
    </w:p>
    <w:p w14:paraId="70BE6D2F" w14:textId="51AC8F32" w:rsidR="00912558" w:rsidRPr="005438E1" w:rsidRDefault="00912558" w:rsidP="00912558">
      <w:pPr>
        <w:pStyle w:val="Odsekzoznamu"/>
        <w:numPr>
          <w:ilvl w:val="0"/>
          <w:numId w:val="24"/>
        </w:numPr>
        <w:spacing w:line="276" w:lineRule="auto"/>
        <w:ind w:left="1134" w:hanging="567"/>
        <w:contextualSpacing w:val="0"/>
        <w:jc w:val="both"/>
        <w:rPr>
          <w:rFonts w:ascii="Arial Narrow" w:hAnsi="Arial Narrow"/>
          <w:sz w:val="21"/>
          <w:szCs w:val="21"/>
          <w:highlight w:val="yellow"/>
        </w:rPr>
      </w:pPr>
      <w:r w:rsidRPr="005438E1">
        <w:rPr>
          <w:rFonts w:ascii="Arial Narrow" w:hAnsi="Arial Narrow"/>
          <w:sz w:val="21"/>
          <w:szCs w:val="21"/>
          <w:highlight w:val="yellow"/>
        </w:rPr>
        <w:t>za Poskytovateľa</w:t>
      </w:r>
      <w:r w:rsidRPr="005438E1">
        <w:rPr>
          <w:rFonts w:ascii="Arial Narrow" w:hAnsi="Arial Narrow"/>
          <w:i/>
          <w:iCs/>
          <w:sz w:val="21"/>
          <w:szCs w:val="21"/>
          <w:highlight w:val="yellow"/>
        </w:rPr>
        <w:t>:</w:t>
      </w:r>
      <w:r w:rsidR="00582998" w:rsidRPr="005438E1">
        <w:rPr>
          <w:rFonts w:ascii="Arial Narrow" w:hAnsi="Arial Narrow"/>
          <w:i/>
          <w:iCs/>
          <w:sz w:val="21"/>
          <w:szCs w:val="21"/>
          <w:highlight w:val="yellow"/>
        </w:rPr>
        <w:t xml:space="preserve"> </w:t>
      </w:r>
      <w:proofErr w:type="spellStart"/>
      <w:r w:rsidR="00CD419C" w:rsidRPr="005438E1">
        <w:rPr>
          <w:rFonts w:ascii="Arial Narrow" w:hAnsi="Arial Narrow"/>
          <w:i/>
          <w:iCs/>
          <w:sz w:val="21"/>
          <w:szCs w:val="21"/>
          <w:highlight w:val="yellow"/>
        </w:rPr>
        <w:t>xxxxx</w:t>
      </w:r>
      <w:proofErr w:type="spellEnd"/>
    </w:p>
    <w:p w14:paraId="546F997C" w14:textId="77777777" w:rsidR="00912558" w:rsidRPr="007B7750" w:rsidRDefault="00912558" w:rsidP="00912558">
      <w:pPr>
        <w:pStyle w:val="Odsekzoznamu"/>
        <w:numPr>
          <w:ilvl w:val="0"/>
          <w:numId w:val="23"/>
        </w:numPr>
        <w:spacing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Zmena kontaktnej osoby musí byť dotknutej Strane Dohody oznámená najmenej päť (5) pracovných dní vopred.</w:t>
      </w:r>
    </w:p>
    <w:p w14:paraId="58601C29" w14:textId="77777777" w:rsidR="00912558" w:rsidRPr="007B7750" w:rsidRDefault="00912558" w:rsidP="00912558">
      <w:pPr>
        <w:pStyle w:val="Odsekzoznamu"/>
        <w:numPr>
          <w:ilvl w:val="0"/>
          <w:numId w:val="23"/>
        </w:numPr>
        <w:spacing w:line="276" w:lineRule="auto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sz w:val="21"/>
          <w:szCs w:val="21"/>
        </w:rPr>
        <w:t>Elektronická správa sa považuje za doručenú deň nasledujúci po jej odoslaní na emailovú adresu podľa tohto článku a to aj vtedy, ak sa adresát o jej obsahu nedozvedel.</w:t>
      </w:r>
    </w:p>
    <w:p w14:paraId="426A23FC" w14:textId="77777777" w:rsidR="0022119D" w:rsidRDefault="00912558" w:rsidP="0022119D">
      <w:pPr>
        <w:pStyle w:val="tl1"/>
      </w:pPr>
      <w:r w:rsidRPr="007B7750">
        <w:t>Strany Dohody sú povinné minimálne raz denne kontrolovať kontaktné emailové adresy.</w:t>
      </w:r>
    </w:p>
    <w:p w14:paraId="029135AF" w14:textId="0BB88F9D" w:rsidR="00912558" w:rsidRPr="0022119D" w:rsidRDefault="00912558" w:rsidP="0022119D">
      <w:pPr>
        <w:pStyle w:val="tl1"/>
      </w:pPr>
      <w:r w:rsidRPr="0022119D">
        <w:t>Listová zásielka sa považuje sa doručenú tretí deň po jej odoslaní prostredníctvom poštového podniku na adresu dotknutej Strany Dohody uvedenú v záhlaví tejto Dohody a to aj vtedy, ak sa adresát o jej obsahu nedozvedel alebo, ak bude zásielka vrátená odosielateľovi ako „neprevzatá v odbernej lehote“ alebo s dodatkom „Adresát neznámy“.</w:t>
      </w:r>
    </w:p>
    <w:p w14:paraId="17C528CF" w14:textId="77777777" w:rsidR="00912558" w:rsidRPr="007B7750" w:rsidRDefault="00912558" w:rsidP="00912558">
      <w:pPr>
        <w:pStyle w:val="Nadpis2"/>
        <w:numPr>
          <w:ilvl w:val="0"/>
          <w:numId w:val="0"/>
        </w:numPr>
        <w:spacing w:before="0" w:after="160" w:line="276" w:lineRule="auto"/>
        <w:jc w:val="center"/>
        <w:rPr>
          <w:rFonts w:ascii="Arial Narrow" w:hAnsi="Arial Narrow"/>
          <w:color w:val="auto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</w:rPr>
        <w:t>Čl. VIII.</w:t>
      </w:r>
      <w:r w:rsidRPr="007B7750">
        <w:rPr>
          <w:rFonts w:ascii="Arial Narrow" w:hAnsi="Arial Narrow"/>
          <w:color w:val="auto"/>
          <w:sz w:val="21"/>
          <w:szCs w:val="21"/>
        </w:rPr>
        <w:br/>
        <w:t>Záverečné ustanovenia</w:t>
      </w:r>
    </w:p>
    <w:p w14:paraId="01BB4374" w14:textId="77777777" w:rsidR="00912558" w:rsidRPr="007B7750" w:rsidRDefault="0091255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Dohoda sa riadi právnym poriadkom Slovenskej republiky, najmä Obchodným zákonníkom. Pokiaľ nie je v Dohode dohodnuté inak, na Dohodu sa vzťahujú ustanovenia Obchodného zákonníka. </w:t>
      </w:r>
    </w:p>
    <w:p w14:paraId="081770BE" w14:textId="116F4B80" w:rsidR="00912558" w:rsidRPr="007B7750" w:rsidRDefault="0058299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Táto </w:t>
      </w:r>
      <w:r w:rsidR="00975454">
        <w:rPr>
          <w:rFonts w:ascii="Arial Narrow" w:hAnsi="Arial Narrow"/>
          <w:color w:val="auto"/>
          <w:sz w:val="21"/>
          <w:szCs w:val="21"/>
          <w:lang w:eastAsia="en-US"/>
        </w:rPr>
        <w:t>Dohoda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 nadobúda platnosť dňom jej podpísania a účinnosť dňom nasledujúcim po dni jej zverejnenia v Centrálnom registri zmlúv v zmysle § 47a ods. 1 zák. č. 40/1964 Zb. Občianskeho zákonníka v znení neskorších predpisov</w:t>
      </w:r>
      <w:r w:rsidRPr="007B7750" w:rsidDel="00712A3F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v spojení s § 5a zák. č. 211/2000 Z. z. zákona o slobodnom prístupe k informáciám a o zmene a doplnení niektorých zákonov (zákon o slobode informácií) v znení neskorších predpisov</w:t>
      </w:r>
      <w:r w:rsidR="00912558" w:rsidRPr="007B7750">
        <w:rPr>
          <w:rFonts w:ascii="Arial Narrow" w:hAnsi="Arial Narrow"/>
          <w:color w:val="auto"/>
          <w:sz w:val="21"/>
          <w:szCs w:val="21"/>
          <w:lang w:eastAsia="en-US"/>
        </w:rPr>
        <w:t>.</w:t>
      </w:r>
    </w:p>
    <w:p w14:paraId="064CD3F7" w14:textId="4CAF0B36" w:rsidR="00912558" w:rsidRPr="007B7750" w:rsidRDefault="0091255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iCs/>
          <w:sz w:val="21"/>
          <w:szCs w:val="21"/>
        </w:rPr>
      </w:pPr>
      <w:r w:rsidRPr="007B7750">
        <w:rPr>
          <w:rFonts w:ascii="Arial Narrow" w:hAnsi="Arial Narrow"/>
          <w:iCs/>
          <w:sz w:val="21"/>
          <w:szCs w:val="21"/>
        </w:rPr>
        <w:t>Túto Dohod</w:t>
      </w:r>
      <w:r w:rsidR="00975454">
        <w:rPr>
          <w:rFonts w:ascii="Arial Narrow" w:hAnsi="Arial Narrow"/>
          <w:iCs/>
          <w:sz w:val="21"/>
          <w:szCs w:val="21"/>
        </w:rPr>
        <w:t xml:space="preserve">u </w:t>
      </w:r>
      <w:r w:rsidRPr="007B7750">
        <w:rPr>
          <w:rFonts w:ascii="Arial Narrow" w:hAnsi="Arial Narrow"/>
          <w:iCs/>
          <w:sz w:val="21"/>
          <w:szCs w:val="21"/>
        </w:rPr>
        <w:t>je možné meniť len na základe súhlasu obidvoch Strán Dohody, a to vo forme očíslovaných písomných dodatkov k tejto Dohode</w:t>
      </w:r>
      <w:r w:rsidR="00B37C88">
        <w:rPr>
          <w:rFonts w:ascii="Arial Narrow" w:hAnsi="Arial Narrow"/>
          <w:iCs/>
          <w:sz w:val="21"/>
          <w:szCs w:val="21"/>
        </w:rPr>
        <w:t xml:space="preserve"> v súlade s § 18 zákona o verejnom obstarávaní</w:t>
      </w:r>
      <w:r w:rsidRPr="007B7750">
        <w:rPr>
          <w:rFonts w:ascii="Arial Narrow" w:hAnsi="Arial Narrow"/>
          <w:iCs/>
          <w:sz w:val="21"/>
          <w:szCs w:val="21"/>
        </w:rPr>
        <w:t>. Zmeny a dodatky k tejto Dohode musia byť uzatvorené v písomnej forme.</w:t>
      </w:r>
    </w:p>
    <w:p w14:paraId="4C6C51E8" w14:textId="77777777" w:rsidR="00912558" w:rsidRPr="007B7750" w:rsidRDefault="0091255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Táto Dohoda je vyhotovená v 4 (štyroch) rovnopisoch, z ktorých 2 (dva) rovnopisy sú určené pre Objednávateľa a 2 (dva) pre Poskytovateľa.</w:t>
      </w:r>
    </w:p>
    <w:p w14:paraId="728F2226" w14:textId="697D71D8" w:rsidR="00912558" w:rsidRPr="007B7750" w:rsidRDefault="0091255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</w:rPr>
        <w:t xml:space="preserve">Strany Dohody vyhlasujú, že si Dohodu a jej prílohy riadne prečítali, jej obsahu porozumeli, uzatvárajú ju slobodne a vážne, nie v tiesni za </w:t>
      </w:r>
      <w:r w:rsidR="00B37C88">
        <w:rPr>
          <w:rFonts w:ascii="Arial Narrow" w:hAnsi="Arial Narrow"/>
          <w:sz w:val="21"/>
          <w:szCs w:val="21"/>
        </w:rPr>
        <w:t xml:space="preserve">nápadne </w:t>
      </w:r>
      <w:r w:rsidRPr="007B7750">
        <w:rPr>
          <w:rFonts w:ascii="Arial Narrow" w:hAnsi="Arial Narrow"/>
          <w:sz w:val="21"/>
          <w:szCs w:val="21"/>
        </w:rPr>
        <w:t>nevýhodných podmienok a na znak súhlasu s jej obsahom ju vlastnoručne podpisujú.</w:t>
      </w:r>
    </w:p>
    <w:p w14:paraId="781E0230" w14:textId="77777777" w:rsidR="00912558" w:rsidRPr="007B7750" w:rsidRDefault="00912558" w:rsidP="00912558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 w:val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sz w:val="21"/>
          <w:szCs w:val="21"/>
          <w:lang w:eastAsia="en-US"/>
        </w:rPr>
        <w:t>Prílohami Dohody sú:</w:t>
      </w:r>
    </w:p>
    <w:p w14:paraId="3246EB57" w14:textId="081E0692" w:rsidR="00912558" w:rsidRDefault="00912558" w:rsidP="00912558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Príloha č. 1 –</w:t>
      </w:r>
      <w:r w:rsidR="00B37C88">
        <w:rPr>
          <w:rFonts w:ascii="Arial Narrow" w:hAnsi="Arial Narrow"/>
          <w:color w:val="auto"/>
          <w:sz w:val="21"/>
          <w:szCs w:val="21"/>
          <w:lang w:eastAsia="en-US"/>
        </w:rPr>
        <w:t xml:space="preserve"> </w:t>
      </w:r>
      <w:r w:rsidR="006072A8">
        <w:rPr>
          <w:rFonts w:ascii="Arial Narrow" w:hAnsi="Arial Narrow"/>
          <w:sz w:val="21"/>
          <w:szCs w:val="21"/>
        </w:rPr>
        <w:t>Ponuka</w:t>
      </w:r>
    </w:p>
    <w:p w14:paraId="2EC35CE5" w14:textId="4A4D8E1B" w:rsidR="00D53E97" w:rsidRPr="007B7750" w:rsidRDefault="00D53E97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1C518757" w14:textId="77777777" w:rsidR="004276B8" w:rsidRPr="007B7750" w:rsidRDefault="004276B8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658B1464" w14:textId="306CD34D" w:rsidR="006D48EB" w:rsidRPr="007B7750" w:rsidRDefault="006D48EB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 xml:space="preserve">V Bratislave, </w:t>
      </w:r>
      <w:r w:rsidR="00D1440D" w:rsidRPr="007B7750">
        <w:rPr>
          <w:rFonts w:ascii="Arial Narrow" w:hAnsi="Arial Narrow"/>
          <w:color w:val="auto"/>
          <w:sz w:val="21"/>
          <w:szCs w:val="21"/>
          <w:lang w:eastAsia="en-US"/>
        </w:rPr>
        <w:t>dňa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</w:p>
    <w:p w14:paraId="376DF9ED" w14:textId="77777777" w:rsidR="00D11F32" w:rsidRPr="007B7750" w:rsidRDefault="00D11F32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4A721DDF" w14:textId="471A6FEF" w:rsidR="006D48EB" w:rsidRPr="007B7750" w:rsidRDefault="006D48EB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Za Objednávateľa</w:t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  <w:t xml:space="preserve">Za </w:t>
      </w:r>
      <w:r w:rsidR="00F535E1" w:rsidRPr="007B7750">
        <w:rPr>
          <w:rFonts w:ascii="Arial Narrow" w:hAnsi="Arial Narrow"/>
          <w:color w:val="000000"/>
          <w:sz w:val="21"/>
          <w:szCs w:val="21"/>
        </w:rPr>
        <w:t>Poskytovateľa</w:t>
      </w:r>
      <w:r w:rsidR="00836A0B" w:rsidRPr="007B7750">
        <w:rPr>
          <w:rFonts w:ascii="Arial Narrow" w:hAnsi="Arial Narrow"/>
          <w:color w:val="000000"/>
          <w:sz w:val="21"/>
          <w:szCs w:val="21"/>
        </w:rPr>
        <w:tab/>
      </w:r>
      <w:r w:rsidR="00836A0B" w:rsidRPr="007B7750">
        <w:rPr>
          <w:rFonts w:ascii="Arial Narrow" w:hAnsi="Arial Narrow"/>
          <w:color w:val="000000"/>
          <w:sz w:val="21"/>
          <w:szCs w:val="21"/>
        </w:rPr>
        <w:tab/>
      </w:r>
      <w:r w:rsidR="00836A0B" w:rsidRPr="007B7750">
        <w:rPr>
          <w:rFonts w:ascii="Arial Narrow" w:hAnsi="Arial Narrow"/>
          <w:color w:val="000000"/>
          <w:sz w:val="21"/>
          <w:szCs w:val="21"/>
        </w:rPr>
        <w:tab/>
      </w:r>
    </w:p>
    <w:p w14:paraId="356E452D" w14:textId="1D784DE8" w:rsidR="00D11F32" w:rsidRPr="007B7750" w:rsidRDefault="00D11F32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2B51837E" w14:textId="712E33D0" w:rsidR="002B5B29" w:rsidRPr="007B7750" w:rsidRDefault="002B5B29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1486B7DD" w14:textId="77777777" w:rsidR="002B5B29" w:rsidRPr="007B7750" w:rsidRDefault="002B5B29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144A5D23" w14:textId="2C7D8313" w:rsidR="006D48EB" w:rsidRPr="007B7750" w:rsidRDefault="006D48EB" w:rsidP="006D48E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.......................................................</w:t>
      </w:r>
      <w:r w:rsidR="00836A0B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="00836A0B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t>........................................</w:t>
      </w:r>
      <w:r w:rsidR="00836A0B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="00836A0B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  <w:t>................................................</w:t>
      </w:r>
    </w:p>
    <w:p w14:paraId="010A7A06" w14:textId="5C450920" w:rsidR="00836A0B" w:rsidRPr="007B7750" w:rsidRDefault="00CD419C" w:rsidP="00836A0B">
      <w:pPr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  <w:proofErr w:type="spellStart"/>
      <w:r w:rsidRPr="007B7750">
        <w:rPr>
          <w:rFonts w:ascii="Arial Narrow" w:hAnsi="Arial Narrow"/>
          <w:color w:val="auto"/>
          <w:sz w:val="21"/>
          <w:szCs w:val="21"/>
          <w:lang w:eastAsia="en-US"/>
        </w:rPr>
        <w:lastRenderedPageBreak/>
        <w:t>xxxx</w:t>
      </w:r>
      <w:proofErr w:type="spellEnd"/>
      <w:r w:rsidR="00D1440D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  <w:r w:rsidR="00D1440D" w:rsidRPr="007B7750">
        <w:rPr>
          <w:rFonts w:ascii="Arial Narrow" w:hAnsi="Arial Narrow"/>
          <w:color w:val="auto"/>
          <w:sz w:val="21"/>
          <w:szCs w:val="21"/>
          <w:lang w:eastAsia="en-US"/>
        </w:rPr>
        <w:tab/>
      </w:r>
    </w:p>
    <w:p w14:paraId="1A043376" w14:textId="09F7E0DF" w:rsidR="00CA6EAE" w:rsidRPr="007B7750" w:rsidRDefault="00CA6EAE" w:rsidP="0070379B">
      <w:pPr>
        <w:pStyle w:val="Odsekzoznamu"/>
        <w:ind w:left="0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p w14:paraId="3ED9D355" w14:textId="1E8FE5FE" w:rsidR="00323EC5" w:rsidRPr="007B7750" w:rsidRDefault="00323EC5" w:rsidP="00CA6EAE">
      <w:pPr>
        <w:pStyle w:val="Odsekzoznamu"/>
        <w:ind w:left="3540" w:firstLine="708"/>
        <w:jc w:val="both"/>
        <w:rPr>
          <w:rFonts w:ascii="Arial Narrow" w:hAnsi="Arial Narrow"/>
          <w:color w:val="auto"/>
          <w:sz w:val="21"/>
          <w:szCs w:val="21"/>
          <w:lang w:eastAsia="en-US"/>
        </w:rPr>
      </w:pPr>
    </w:p>
    <w:sectPr w:rsidR="00323EC5" w:rsidRPr="007B7750" w:rsidSect="00524344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4F416" w14:textId="77777777" w:rsidR="00B36A8E" w:rsidRDefault="00B36A8E" w:rsidP="00A804BD">
      <w:pPr>
        <w:spacing w:after="0"/>
      </w:pPr>
      <w:r>
        <w:separator/>
      </w:r>
    </w:p>
  </w:endnote>
  <w:endnote w:type="continuationSeparator" w:id="0">
    <w:p w14:paraId="51AFCC74" w14:textId="77777777" w:rsidR="00B36A8E" w:rsidRDefault="00B36A8E" w:rsidP="00A804BD">
      <w:pPr>
        <w:spacing w:after="0"/>
      </w:pPr>
      <w:r>
        <w:continuationSeparator/>
      </w:r>
    </w:p>
  </w:endnote>
  <w:endnote w:type="continuationNotice" w:id="1">
    <w:p w14:paraId="12DAF503" w14:textId="77777777" w:rsidR="00B36A8E" w:rsidRDefault="00B36A8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154224060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EB546F9" w14:textId="77777777" w:rsidR="00D337ED" w:rsidRPr="00524344" w:rsidRDefault="00A804BD" w:rsidP="00C103F6">
        <w:pPr>
          <w:pStyle w:val="Pta"/>
          <w:jc w:val="center"/>
          <w:rPr>
            <w:rFonts w:ascii="Arial Narrow" w:hAnsi="Arial Narrow"/>
            <w:sz w:val="22"/>
            <w:szCs w:val="22"/>
          </w:rPr>
        </w:pPr>
        <w:r w:rsidRPr="00524344">
          <w:rPr>
            <w:rFonts w:ascii="Arial Narrow" w:hAnsi="Arial Narrow"/>
            <w:sz w:val="22"/>
            <w:szCs w:val="22"/>
          </w:rPr>
          <w:fldChar w:fldCharType="begin"/>
        </w:r>
        <w:r w:rsidRPr="00524344">
          <w:rPr>
            <w:rFonts w:ascii="Arial Narrow" w:hAnsi="Arial Narrow"/>
            <w:sz w:val="22"/>
            <w:szCs w:val="22"/>
          </w:rPr>
          <w:instrText>PAGE   \* MERGEFORMAT</w:instrText>
        </w:r>
        <w:r w:rsidRPr="00524344">
          <w:rPr>
            <w:rFonts w:ascii="Arial Narrow" w:hAnsi="Arial Narrow"/>
            <w:sz w:val="22"/>
            <w:szCs w:val="22"/>
          </w:rPr>
          <w:fldChar w:fldCharType="separate"/>
        </w:r>
        <w:r w:rsidRPr="00524344">
          <w:rPr>
            <w:rFonts w:ascii="Arial Narrow" w:hAnsi="Arial Narrow"/>
            <w:sz w:val="22"/>
            <w:szCs w:val="22"/>
          </w:rPr>
          <w:t>2</w:t>
        </w:r>
        <w:r w:rsidRPr="0052434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1EC16" w14:textId="77777777" w:rsidR="00B36A8E" w:rsidRDefault="00B36A8E" w:rsidP="00A804BD">
      <w:pPr>
        <w:spacing w:after="0"/>
      </w:pPr>
      <w:r>
        <w:separator/>
      </w:r>
    </w:p>
  </w:footnote>
  <w:footnote w:type="continuationSeparator" w:id="0">
    <w:p w14:paraId="575121E2" w14:textId="77777777" w:rsidR="00B36A8E" w:rsidRDefault="00B36A8E" w:rsidP="00A804BD">
      <w:pPr>
        <w:spacing w:after="0"/>
      </w:pPr>
      <w:r>
        <w:continuationSeparator/>
      </w:r>
    </w:p>
  </w:footnote>
  <w:footnote w:type="continuationNotice" w:id="1">
    <w:p w14:paraId="7DD08E4E" w14:textId="77777777" w:rsidR="00B36A8E" w:rsidRDefault="00B36A8E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C05"/>
    <w:multiLevelType w:val="multilevel"/>
    <w:tmpl w:val="54D0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6C019A"/>
    <w:multiLevelType w:val="multilevel"/>
    <w:tmpl w:val="54D0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1C79C4"/>
    <w:multiLevelType w:val="hybridMultilevel"/>
    <w:tmpl w:val="1A128B36"/>
    <w:lvl w:ilvl="0" w:tplc="EE1C652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876D2"/>
    <w:multiLevelType w:val="hybridMultilevel"/>
    <w:tmpl w:val="6448BC64"/>
    <w:lvl w:ilvl="0" w:tplc="E972427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14746642"/>
    <w:multiLevelType w:val="hybridMultilevel"/>
    <w:tmpl w:val="B84CAEFE"/>
    <w:lvl w:ilvl="0" w:tplc="3DFC44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4553B"/>
    <w:multiLevelType w:val="hybridMultilevel"/>
    <w:tmpl w:val="DF6CF27E"/>
    <w:lvl w:ilvl="0" w:tplc="B4A8155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4020F"/>
    <w:multiLevelType w:val="hybridMultilevel"/>
    <w:tmpl w:val="6090D4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E2D46"/>
    <w:multiLevelType w:val="multilevel"/>
    <w:tmpl w:val="7C6A5A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F22F85"/>
    <w:multiLevelType w:val="hybridMultilevel"/>
    <w:tmpl w:val="7C76487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420CD7"/>
    <w:multiLevelType w:val="multilevel"/>
    <w:tmpl w:val="BBBE1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B428B4"/>
    <w:multiLevelType w:val="hybridMultilevel"/>
    <w:tmpl w:val="68645C3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D9E082E"/>
    <w:multiLevelType w:val="hybridMultilevel"/>
    <w:tmpl w:val="0CAC9F32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27D0"/>
    <w:multiLevelType w:val="multilevel"/>
    <w:tmpl w:val="08FE5D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E8114B"/>
    <w:multiLevelType w:val="multilevel"/>
    <w:tmpl w:val="51D48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D90CD2"/>
    <w:multiLevelType w:val="hybridMultilevel"/>
    <w:tmpl w:val="FD00B74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7E3610"/>
    <w:multiLevelType w:val="hybridMultilevel"/>
    <w:tmpl w:val="A2B2149C"/>
    <w:lvl w:ilvl="0" w:tplc="10B8C3BE">
      <w:start w:val="6"/>
      <w:numFmt w:val="decimal"/>
      <w:pStyle w:val="tl1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2D3AAE"/>
    <w:multiLevelType w:val="hybridMultilevel"/>
    <w:tmpl w:val="6090D450"/>
    <w:lvl w:ilvl="0" w:tplc="83164A5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E07E5"/>
    <w:multiLevelType w:val="hybridMultilevel"/>
    <w:tmpl w:val="9F32C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B611C"/>
    <w:multiLevelType w:val="multilevel"/>
    <w:tmpl w:val="54640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D3150E"/>
    <w:multiLevelType w:val="multilevel"/>
    <w:tmpl w:val="BBBE1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A55C6"/>
    <w:multiLevelType w:val="multilevel"/>
    <w:tmpl w:val="A0E8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8409A2"/>
    <w:multiLevelType w:val="multilevel"/>
    <w:tmpl w:val="626A0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AC3871"/>
    <w:multiLevelType w:val="multilevel"/>
    <w:tmpl w:val="13609D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DC3564"/>
    <w:multiLevelType w:val="multilevel"/>
    <w:tmpl w:val="49D614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70610FB3"/>
    <w:multiLevelType w:val="hybridMultilevel"/>
    <w:tmpl w:val="B1BAA488"/>
    <w:lvl w:ilvl="0" w:tplc="7772C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A5178"/>
    <w:multiLevelType w:val="multilevel"/>
    <w:tmpl w:val="81725F74"/>
    <w:lvl w:ilvl="0">
      <w:start w:val="1"/>
      <w:numFmt w:val="decimal"/>
      <w:lvlText w:val="%1"/>
      <w:lvlJc w:val="left"/>
      <w:pPr>
        <w:ind w:left="432" w:hanging="432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pStyle w:val="Nadpis5"/>
      <w:lvlText w:val=""/>
      <w:lvlJc w:val="left"/>
    </w:lvl>
    <w:lvl w:ilvl="5">
      <w:numFmt w:val="decimal"/>
      <w:pStyle w:val="Nadpis6"/>
      <w:lvlText w:val=""/>
      <w:lvlJc w:val="left"/>
    </w:lvl>
    <w:lvl w:ilvl="6">
      <w:numFmt w:val="decimal"/>
      <w:pStyle w:val="Nadpis7"/>
      <w:lvlText w:val=""/>
      <w:lvlJc w:val="left"/>
    </w:lvl>
    <w:lvl w:ilvl="7">
      <w:numFmt w:val="decimal"/>
      <w:pStyle w:val="Nadpis8"/>
      <w:lvlText w:val=""/>
      <w:lvlJc w:val="left"/>
    </w:lvl>
    <w:lvl w:ilvl="8">
      <w:numFmt w:val="decimal"/>
      <w:pStyle w:val="Nadpis9"/>
      <w:lvlText w:val=""/>
      <w:lvlJc w:val="left"/>
      <w:rPr>
        <w:rFonts w:ascii="Symbol" w:hAnsi="Wingdings" w:cs="Courier New" w:hint="default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</w:abstractNum>
  <w:abstractNum w:abstractNumId="30" w15:restartNumberingAfterBreak="0">
    <w:nsid w:val="753B2373"/>
    <w:multiLevelType w:val="multilevel"/>
    <w:tmpl w:val="72385E2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B0239C"/>
    <w:multiLevelType w:val="hybridMultilevel"/>
    <w:tmpl w:val="9224E6A6"/>
    <w:lvl w:ilvl="0" w:tplc="041B000F">
      <w:numFmt w:val="decimal"/>
      <w:lvlText w:val=""/>
      <w:lvlJc w:val="left"/>
    </w:lvl>
    <w:lvl w:ilvl="1" w:tplc="041B0019">
      <w:numFmt w:val="decimal"/>
      <w:lvlText w:val=""/>
      <w:lvlJc w:val="left"/>
    </w:lvl>
    <w:lvl w:ilvl="2" w:tplc="041B001B">
      <w:numFmt w:val="decimal"/>
      <w:lvlText w:val=""/>
      <w:lvlJc w:val="left"/>
    </w:lvl>
    <w:lvl w:ilvl="3" w:tplc="041B000F">
      <w:numFmt w:val="decimal"/>
      <w:lvlText w:val=""/>
      <w:lvlJc w:val="left"/>
    </w:lvl>
    <w:lvl w:ilvl="4" w:tplc="041B0019">
      <w:numFmt w:val="decimal"/>
      <w:lvlText w:val=""/>
      <w:lvlJc w:val="left"/>
    </w:lvl>
    <w:lvl w:ilvl="5" w:tplc="041B001B">
      <w:numFmt w:val="decimal"/>
      <w:lvlText w:val=""/>
      <w:lvlJc w:val="left"/>
    </w:lvl>
    <w:lvl w:ilvl="6" w:tplc="041B000F">
      <w:numFmt w:val="decimal"/>
      <w:lvlText w:val=""/>
      <w:lvlJc w:val="left"/>
    </w:lvl>
    <w:lvl w:ilvl="7" w:tplc="041B0019">
      <w:numFmt w:val="decimal"/>
      <w:lvlText w:val=""/>
      <w:lvlJc w:val="left"/>
    </w:lvl>
    <w:lvl w:ilvl="8" w:tplc="041B001B">
      <w:numFmt w:val="decimal"/>
      <w:lvlText w:val=""/>
      <w:lvlJc w:val="left"/>
    </w:lvl>
  </w:abstractNum>
  <w:abstractNum w:abstractNumId="32" w15:restartNumberingAfterBreak="0">
    <w:nsid w:val="785F2736"/>
    <w:multiLevelType w:val="multilevel"/>
    <w:tmpl w:val="1E4EDE3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9A6813"/>
    <w:multiLevelType w:val="multilevel"/>
    <w:tmpl w:val="0CB4AAE8"/>
    <w:lvl w:ilvl="0">
      <w:numFmt w:val="decimal"/>
      <w:pStyle w:val="Nadpis1"/>
      <w:lvlText w:val=""/>
      <w:lvlJc w:val="left"/>
    </w:lvl>
    <w:lvl w:ilvl="1">
      <w:numFmt w:val="decimal"/>
      <w:pStyle w:val="Nadpis2"/>
      <w:lvlText w:val=""/>
      <w:lvlJc w:val="left"/>
    </w:lvl>
    <w:lvl w:ilvl="2">
      <w:numFmt w:val="decimal"/>
      <w:pStyle w:val="Nadpis3"/>
      <w:lvlText w:val=""/>
      <w:lvlJc w:val="left"/>
    </w:lvl>
    <w:lvl w:ilvl="3">
      <w:numFmt w:val="decimal"/>
      <w:pStyle w:val="Nadpis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D57406"/>
    <w:multiLevelType w:val="hybridMultilevel"/>
    <w:tmpl w:val="679AE476"/>
    <w:lvl w:ilvl="0" w:tplc="B03C5E06">
      <w:numFmt w:val="decimal"/>
      <w:lvlText w:val=""/>
      <w:lvlJc w:val="left"/>
    </w:lvl>
    <w:lvl w:ilvl="1" w:tplc="041B0003">
      <w:numFmt w:val="decimal"/>
      <w:lvlText w:val=""/>
      <w:lvlJc w:val="left"/>
    </w:lvl>
    <w:lvl w:ilvl="2" w:tplc="041B0005">
      <w:numFmt w:val="decimal"/>
      <w:lvlText w:val=""/>
      <w:lvlJc w:val="left"/>
    </w:lvl>
    <w:lvl w:ilvl="3" w:tplc="041B0001">
      <w:numFmt w:val="decimal"/>
      <w:lvlText w:val=""/>
      <w:lvlJc w:val="left"/>
    </w:lvl>
    <w:lvl w:ilvl="4" w:tplc="041B0003">
      <w:numFmt w:val="decimal"/>
      <w:lvlText w:val=""/>
      <w:lvlJc w:val="left"/>
    </w:lvl>
    <w:lvl w:ilvl="5" w:tplc="041B0005">
      <w:numFmt w:val="decimal"/>
      <w:lvlText w:val=""/>
      <w:lvlJc w:val="left"/>
    </w:lvl>
    <w:lvl w:ilvl="6" w:tplc="041B0001">
      <w:numFmt w:val="decimal"/>
      <w:lvlText w:val=""/>
      <w:lvlJc w:val="left"/>
    </w:lvl>
    <w:lvl w:ilvl="7" w:tplc="041B0003">
      <w:numFmt w:val="decimal"/>
      <w:lvlText w:val=""/>
      <w:lvlJc w:val="left"/>
    </w:lvl>
    <w:lvl w:ilvl="8" w:tplc="041B0005">
      <w:numFmt w:val="decimal"/>
      <w:lvlText w:val=""/>
      <w:lvlJc w:val="left"/>
    </w:lvl>
  </w:abstractNum>
  <w:num w:numId="1" w16cid:durableId="2006009814">
    <w:abstractNumId w:val="29"/>
  </w:num>
  <w:num w:numId="2" w16cid:durableId="267322767">
    <w:abstractNumId w:val="15"/>
  </w:num>
  <w:num w:numId="3" w16cid:durableId="1658459276">
    <w:abstractNumId w:val="33"/>
  </w:num>
  <w:num w:numId="4" w16cid:durableId="659962417">
    <w:abstractNumId w:val="33"/>
  </w:num>
  <w:num w:numId="5" w16cid:durableId="704014967">
    <w:abstractNumId w:val="2"/>
  </w:num>
  <w:num w:numId="6" w16cid:durableId="1516463052">
    <w:abstractNumId w:val="1"/>
  </w:num>
  <w:num w:numId="7" w16cid:durableId="1646659152">
    <w:abstractNumId w:val="20"/>
  </w:num>
  <w:num w:numId="8" w16cid:durableId="807435507">
    <w:abstractNumId w:val="25"/>
  </w:num>
  <w:num w:numId="9" w16cid:durableId="143358195">
    <w:abstractNumId w:val="22"/>
  </w:num>
  <w:num w:numId="10" w16cid:durableId="1367021197">
    <w:abstractNumId w:val="8"/>
  </w:num>
  <w:num w:numId="11" w16cid:durableId="654526629">
    <w:abstractNumId w:val="34"/>
  </w:num>
  <w:num w:numId="12" w16cid:durableId="2083404929">
    <w:abstractNumId w:val="21"/>
  </w:num>
  <w:num w:numId="13" w16cid:durableId="57486011">
    <w:abstractNumId w:val="26"/>
  </w:num>
  <w:num w:numId="14" w16cid:durableId="1919512969">
    <w:abstractNumId w:val="16"/>
  </w:num>
  <w:num w:numId="15" w16cid:durableId="8338691">
    <w:abstractNumId w:val="32"/>
  </w:num>
  <w:num w:numId="16" w16cid:durableId="1795177276">
    <w:abstractNumId w:val="14"/>
  </w:num>
  <w:num w:numId="17" w16cid:durableId="369457831">
    <w:abstractNumId w:val="4"/>
  </w:num>
  <w:num w:numId="18" w16cid:durableId="649873151">
    <w:abstractNumId w:val="30"/>
  </w:num>
  <w:num w:numId="19" w16cid:durableId="1888372636">
    <w:abstractNumId w:val="27"/>
  </w:num>
  <w:num w:numId="20" w16cid:durableId="804811830">
    <w:abstractNumId w:val="6"/>
  </w:num>
  <w:num w:numId="21" w16cid:durableId="1942107695">
    <w:abstractNumId w:val="18"/>
  </w:num>
  <w:num w:numId="22" w16cid:durableId="1130436668">
    <w:abstractNumId w:val="9"/>
  </w:num>
  <w:num w:numId="23" w16cid:durableId="598366416">
    <w:abstractNumId w:val="28"/>
  </w:num>
  <w:num w:numId="24" w16cid:durableId="467430897">
    <w:abstractNumId w:val="5"/>
  </w:num>
  <w:num w:numId="25" w16cid:durableId="1465153259">
    <w:abstractNumId w:val="19"/>
  </w:num>
  <w:num w:numId="26" w16cid:durableId="1357194283">
    <w:abstractNumId w:val="11"/>
  </w:num>
  <w:num w:numId="27" w16cid:durableId="2109085023">
    <w:abstractNumId w:val="12"/>
  </w:num>
  <w:num w:numId="28" w16cid:durableId="870066671">
    <w:abstractNumId w:val="31"/>
  </w:num>
  <w:num w:numId="29" w16cid:durableId="1790079971">
    <w:abstractNumId w:val="0"/>
  </w:num>
  <w:num w:numId="30" w16cid:durableId="12152174">
    <w:abstractNumId w:val="10"/>
  </w:num>
  <w:num w:numId="31" w16cid:durableId="916480674">
    <w:abstractNumId w:val="17"/>
  </w:num>
  <w:num w:numId="32" w16cid:durableId="1128159504">
    <w:abstractNumId w:val="24"/>
  </w:num>
  <w:num w:numId="33" w16cid:durableId="1541356346">
    <w:abstractNumId w:val="23"/>
  </w:num>
  <w:num w:numId="34" w16cid:durableId="525680773">
    <w:abstractNumId w:val="7"/>
  </w:num>
  <w:num w:numId="35" w16cid:durableId="922298879">
    <w:abstractNumId w:val="13"/>
  </w:num>
  <w:num w:numId="36" w16cid:durableId="31414316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85"/>
    <w:rsid w:val="00000208"/>
    <w:rsid w:val="0000379E"/>
    <w:rsid w:val="0000632E"/>
    <w:rsid w:val="0000654E"/>
    <w:rsid w:val="00006F63"/>
    <w:rsid w:val="0003454C"/>
    <w:rsid w:val="00034649"/>
    <w:rsid w:val="000353E9"/>
    <w:rsid w:val="00037A57"/>
    <w:rsid w:val="00044CF0"/>
    <w:rsid w:val="00044CF8"/>
    <w:rsid w:val="00045B9F"/>
    <w:rsid w:val="00055A0B"/>
    <w:rsid w:val="000606DF"/>
    <w:rsid w:val="00060C2B"/>
    <w:rsid w:val="00063F08"/>
    <w:rsid w:val="000641FB"/>
    <w:rsid w:val="00064A38"/>
    <w:rsid w:val="000661AC"/>
    <w:rsid w:val="00073A5C"/>
    <w:rsid w:val="00076B49"/>
    <w:rsid w:val="00077820"/>
    <w:rsid w:val="000869B2"/>
    <w:rsid w:val="0009029B"/>
    <w:rsid w:val="0009041D"/>
    <w:rsid w:val="000920F0"/>
    <w:rsid w:val="00093459"/>
    <w:rsid w:val="000944C3"/>
    <w:rsid w:val="00095307"/>
    <w:rsid w:val="00096828"/>
    <w:rsid w:val="000A18B6"/>
    <w:rsid w:val="000B0E01"/>
    <w:rsid w:val="000B674C"/>
    <w:rsid w:val="000C72FF"/>
    <w:rsid w:val="000C7BDE"/>
    <w:rsid w:val="000D3602"/>
    <w:rsid w:val="000D49E3"/>
    <w:rsid w:val="000D4CE7"/>
    <w:rsid w:val="000D5B8E"/>
    <w:rsid w:val="000D65DC"/>
    <w:rsid w:val="000E018E"/>
    <w:rsid w:val="000E7E1A"/>
    <w:rsid w:val="000F0F1A"/>
    <w:rsid w:val="000F516A"/>
    <w:rsid w:val="001029BD"/>
    <w:rsid w:val="00103243"/>
    <w:rsid w:val="001069B3"/>
    <w:rsid w:val="0011449C"/>
    <w:rsid w:val="00120525"/>
    <w:rsid w:val="00127123"/>
    <w:rsid w:val="00142B63"/>
    <w:rsid w:val="001604C0"/>
    <w:rsid w:val="0016518E"/>
    <w:rsid w:val="001814CA"/>
    <w:rsid w:val="001836B1"/>
    <w:rsid w:val="0018660E"/>
    <w:rsid w:val="00194778"/>
    <w:rsid w:val="0019516B"/>
    <w:rsid w:val="00197FC6"/>
    <w:rsid w:val="001A3FA6"/>
    <w:rsid w:val="001A7658"/>
    <w:rsid w:val="001B058F"/>
    <w:rsid w:val="001C1EB0"/>
    <w:rsid w:val="001C69C6"/>
    <w:rsid w:val="001C78C7"/>
    <w:rsid w:val="001C7DE1"/>
    <w:rsid w:val="001D1F03"/>
    <w:rsid w:val="001D637A"/>
    <w:rsid w:val="001D7BC6"/>
    <w:rsid w:val="001E02EC"/>
    <w:rsid w:val="001E08C1"/>
    <w:rsid w:val="001E1739"/>
    <w:rsid w:val="001E1F7E"/>
    <w:rsid w:val="001E4676"/>
    <w:rsid w:val="001F5B21"/>
    <w:rsid w:val="001F5C15"/>
    <w:rsid w:val="001F6070"/>
    <w:rsid w:val="00201D53"/>
    <w:rsid w:val="00202476"/>
    <w:rsid w:val="0020400F"/>
    <w:rsid w:val="002057E1"/>
    <w:rsid w:val="00206A9D"/>
    <w:rsid w:val="00207FD1"/>
    <w:rsid w:val="00211913"/>
    <w:rsid w:val="00211B96"/>
    <w:rsid w:val="002142DE"/>
    <w:rsid w:val="00215A7D"/>
    <w:rsid w:val="002163C1"/>
    <w:rsid w:val="0021720D"/>
    <w:rsid w:val="0022119D"/>
    <w:rsid w:val="00222BC1"/>
    <w:rsid w:val="00230964"/>
    <w:rsid w:val="002366D7"/>
    <w:rsid w:val="00240A85"/>
    <w:rsid w:val="00240FF5"/>
    <w:rsid w:val="0024463E"/>
    <w:rsid w:val="00252ABF"/>
    <w:rsid w:val="00255A73"/>
    <w:rsid w:val="0025677D"/>
    <w:rsid w:val="00256CAC"/>
    <w:rsid w:val="00261997"/>
    <w:rsid w:val="00261DC5"/>
    <w:rsid w:val="00274646"/>
    <w:rsid w:val="00282066"/>
    <w:rsid w:val="0028378B"/>
    <w:rsid w:val="0028518F"/>
    <w:rsid w:val="002906E9"/>
    <w:rsid w:val="002941BE"/>
    <w:rsid w:val="00296888"/>
    <w:rsid w:val="002A3E86"/>
    <w:rsid w:val="002A3F56"/>
    <w:rsid w:val="002B1404"/>
    <w:rsid w:val="002B22AE"/>
    <w:rsid w:val="002B285D"/>
    <w:rsid w:val="002B2D22"/>
    <w:rsid w:val="002B3F70"/>
    <w:rsid w:val="002B5B29"/>
    <w:rsid w:val="002C2CD2"/>
    <w:rsid w:val="002C2F4C"/>
    <w:rsid w:val="002C31CD"/>
    <w:rsid w:val="002C55BD"/>
    <w:rsid w:val="002D2873"/>
    <w:rsid w:val="002D64D6"/>
    <w:rsid w:val="002E1496"/>
    <w:rsid w:val="002E242F"/>
    <w:rsid w:val="002E6F6F"/>
    <w:rsid w:val="002E7A76"/>
    <w:rsid w:val="002F4121"/>
    <w:rsid w:val="002F43F1"/>
    <w:rsid w:val="002F7B39"/>
    <w:rsid w:val="002F7E34"/>
    <w:rsid w:val="00304284"/>
    <w:rsid w:val="003139B3"/>
    <w:rsid w:val="003155A9"/>
    <w:rsid w:val="00317DBD"/>
    <w:rsid w:val="00323EC5"/>
    <w:rsid w:val="00324EF7"/>
    <w:rsid w:val="00332EF9"/>
    <w:rsid w:val="00333ACE"/>
    <w:rsid w:val="003364A9"/>
    <w:rsid w:val="00341415"/>
    <w:rsid w:val="0034251E"/>
    <w:rsid w:val="0034454F"/>
    <w:rsid w:val="003446AD"/>
    <w:rsid w:val="003465A5"/>
    <w:rsid w:val="003504D2"/>
    <w:rsid w:val="003511FC"/>
    <w:rsid w:val="00352AE3"/>
    <w:rsid w:val="00354BDB"/>
    <w:rsid w:val="00361375"/>
    <w:rsid w:val="003614D4"/>
    <w:rsid w:val="003626B6"/>
    <w:rsid w:val="003714FA"/>
    <w:rsid w:val="00373663"/>
    <w:rsid w:val="0037558C"/>
    <w:rsid w:val="003763D4"/>
    <w:rsid w:val="00381206"/>
    <w:rsid w:val="0038422E"/>
    <w:rsid w:val="0038590B"/>
    <w:rsid w:val="00386A6C"/>
    <w:rsid w:val="00387BE3"/>
    <w:rsid w:val="0039069B"/>
    <w:rsid w:val="0039324C"/>
    <w:rsid w:val="003978ED"/>
    <w:rsid w:val="003A0802"/>
    <w:rsid w:val="003A7685"/>
    <w:rsid w:val="003B34E9"/>
    <w:rsid w:val="003B3837"/>
    <w:rsid w:val="003B5B91"/>
    <w:rsid w:val="003C60CA"/>
    <w:rsid w:val="003C6396"/>
    <w:rsid w:val="003D0B58"/>
    <w:rsid w:val="003D1B9C"/>
    <w:rsid w:val="003D28B9"/>
    <w:rsid w:val="003D32BE"/>
    <w:rsid w:val="003D5518"/>
    <w:rsid w:val="003D674B"/>
    <w:rsid w:val="003E698E"/>
    <w:rsid w:val="003F192F"/>
    <w:rsid w:val="003F3A62"/>
    <w:rsid w:val="003F63DB"/>
    <w:rsid w:val="00402276"/>
    <w:rsid w:val="004031A2"/>
    <w:rsid w:val="00405859"/>
    <w:rsid w:val="00412DC5"/>
    <w:rsid w:val="00417EAF"/>
    <w:rsid w:val="00420AFA"/>
    <w:rsid w:val="004276B8"/>
    <w:rsid w:val="00431789"/>
    <w:rsid w:val="00453482"/>
    <w:rsid w:val="0046162E"/>
    <w:rsid w:val="004756EB"/>
    <w:rsid w:val="00477335"/>
    <w:rsid w:val="004805F2"/>
    <w:rsid w:val="00480626"/>
    <w:rsid w:val="00480B58"/>
    <w:rsid w:val="0048135E"/>
    <w:rsid w:val="00492ABB"/>
    <w:rsid w:val="004A32A1"/>
    <w:rsid w:val="004A3E79"/>
    <w:rsid w:val="004B0635"/>
    <w:rsid w:val="004B1465"/>
    <w:rsid w:val="004B2AFB"/>
    <w:rsid w:val="004B7125"/>
    <w:rsid w:val="004C1232"/>
    <w:rsid w:val="004C7213"/>
    <w:rsid w:val="004D305A"/>
    <w:rsid w:val="004D6940"/>
    <w:rsid w:val="004E22DD"/>
    <w:rsid w:val="004E23A2"/>
    <w:rsid w:val="004E5743"/>
    <w:rsid w:val="004E617A"/>
    <w:rsid w:val="004F0A10"/>
    <w:rsid w:val="004F4F30"/>
    <w:rsid w:val="004F702E"/>
    <w:rsid w:val="004F7639"/>
    <w:rsid w:val="005020E8"/>
    <w:rsid w:val="005027B6"/>
    <w:rsid w:val="005078BE"/>
    <w:rsid w:val="005138A2"/>
    <w:rsid w:val="00514F7E"/>
    <w:rsid w:val="00516DD4"/>
    <w:rsid w:val="00516FBB"/>
    <w:rsid w:val="00524344"/>
    <w:rsid w:val="00525C29"/>
    <w:rsid w:val="005261BE"/>
    <w:rsid w:val="00533C06"/>
    <w:rsid w:val="00533D73"/>
    <w:rsid w:val="00542E1E"/>
    <w:rsid w:val="005438E1"/>
    <w:rsid w:val="00544EB4"/>
    <w:rsid w:val="0055525E"/>
    <w:rsid w:val="005601DE"/>
    <w:rsid w:val="0056229C"/>
    <w:rsid w:val="005647D1"/>
    <w:rsid w:val="00565C69"/>
    <w:rsid w:val="00566923"/>
    <w:rsid w:val="00574A17"/>
    <w:rsid w:val="0057695B"/>
    <w:rsid w:val="005809E9"/>
    <w:rsid w:val="00582998"/>
    <w:rsid w:val="0058799C"/>
    <w:rsid w:val="00587F1F"/>
    <w:rsid w:val="0059197B"/>
    <w:rsid w:val="00594A5D"/>
    <w:rsid w:val="00595DF8"/>
    <w:rsid w:val="00596EB8"/>
    <w:rsid w:val="005A43D9"/>
    <w:rsid w:val="005A4846"/>
    <w:rsid w:val="005A5A5A"/>
    <w:rsid w:val="005A60CC"/>
    <w:rsid w:val="005B292C"/>
    <w:rsid w:val="005B6F87"/>
    <w:rsid w:val="005C040E"/>
    <w:rsid w:val="005D1FA2"/>
    <w:rsid w:val="005D302A"/>
    <w:rsid w:val="005D421E"/>
    <w:rsid w:val="005D4FFC"/>
    <w:rsid w:val="005D5816"/>
    <w:rsid w:val="005D5DCB"/>
    <w:rsid w:val="005E2043"/>
    <w:rsid w:val="005E6EA8"/>
    <w:rsid w:val="005F1DD2"/>
    <w:rsid w:val="005F2753"/>
    <w:rsid w:val="005F50D3"/>
    <w:rsid w:val="005F6A34"/>
    <w:rsid w:val="005F6B06"/>
    <w:rsid w:val="005F7F5A"/>
    <w:rsid w:val="0060359C"/>
    <w:rsid w:val="00603C9B"/>
    <w:rsid w:val="00603F2E"/>
    <w:rsid w:val="0060433A"/>
    <w:rsid w:val="006072A8"/>
    <w:rsid w:val="006135D1"/>
    <w:rsid w:val="0061464F"/>
    <w:rsid w:val="00624182"/>
    <w:rsid w:val="00625EE5"/>
    <w:rsid w:val="00627599"/>
    <w:rsid w:val="00627894"/>
    <w:rsid w:val="00632DA8"/>
    <w:rsid w:val="006367D2"/>
    <w:rsid w:val="00641FBD"/>
    <w:rsid w:val="00642F1A"/>
    <w:rsid w:val="00644435"/>
    <w:rsid w:val="00646059"/>
    <w:rsid w:val="00646483"/>
    <w:rsid w:val="006472E3"/>
    <w:rsid w:val="00651D3E"/>
    <w:rsid w:val="00651EAC"/>
    <w:rsid w:val="00654281"/>
    <w:rsid w:val="00656EC0"/>
    <w:rsid w:val="00657BFC"/>
    <w:rsid w:val="006720BA"/>
    <w:rsid w:val="00673E0A"/>
    <w:rsid w:val="00675FA5"/>
    <w:rsid w:val="00677015"/>
    <w:rsid w:val="006859CD"/>
    <w:rsid w:val="00690653"/>
    <w:rsid w:val="00693ECE"/>
    <w:rsid w:val="006A3B00"/>
    <w:rsid w:val="006A481A"/>
    <w:rsid w:val="006B286C"/>
    <w:rsid w:val="006B598F"/>
    <w:rsid w:val="006C3D7D"/>
    <w:rsid w:val="006C6C83"/>
    <w:rsid w:val="006D1D83"/>
    <w:rsid w:val="006D1FDE"/>
    <w:rsid w:val="006D48EB"/>
    <w:rsid w:val="006E4AB7"/>
    <w:rsid w:val="006E6828"/>
    <w:rsid w:val="006F139A"/>
    <w:rsid w:val="006F2310"/>
    <w:rsid w:val="00701F3F"/>
    <w:rsid w:val="0070379B"/>
    <w:rsid w:val="007041F6"/>
    <w:rsid w:val="0070634D"/>
    <w:rsid w:val="007137A4"/>
    <w:rsid w:val="00715305"/>
    <w:rsid w:val="00717A9C"/>
    <w:rsid w:val="0073295D"/>
    <w:rsid w:val="007376BF"/>
    <w:rsid w:val="00742B8A"/>
    <w:rsid w:val="00746061"/>
    <w:rsid w:val="00753DA8"/>
    <w:rsid w:val="0075575A"/>
    <w:rsid w:val="0075694D"/>
    <w:rsid w:val="00763B43"/>
    <w:rsid w:val="0076413D"/>
    <w:rsid w:val="007653CD"/>
    <w:rsid w:val="00765FEB"/>
    <w:rsid w:val="00772685"/>
    <w:rsid w:val="0078014C"/>
    <w:rsid w:val="0078217D"/>
    <w:rsid w:val="007831EF"/>
    <w:rsid w:val="00784585"/>
    <w:rsid w:val="007862B2"/>
    <w:rsid w:val="00786E98"/>
    <w:rsid w:val="00792ACE"/>
    <w:rsid w:val="00793706"/>
    <w:rsid w:val="0079461E"/>
    <w:rsid w:val="007A1D00"/>
    <w:rsid w:val="007A2187"/>
    <w:rsid w:val="007A43D8"/>
    <w:rsid w:val="007A6682"/>
    <w:rsid w:val="007B3C2D"/>
    <w:rsid w:val="007B7750"/>
    <w:rsid w:val="007C0E20"/>
    <w:rsid w:val="007C5892"/>
    <w:rsid w:val="007C7AC1"/>
    <w:rsid w:val="007E1C90"/>
    <w:rsid w:val="007E2972"/>
    <w:rsid w:val="007E67DD"/>
    <w:rsid w:val="007F0415"/>
    <w:rsid w:val="007F2B03"/>
    <w:rsid w:val="007F3742"/>
    <w:rsid w:val="007F5FCA"/>
    <w:rsid w:val="00802E24"/>
    <w:rsid w:val="0080488A"/>
    <w:rsid w:val="00806935"/>
    <w:rsid w:val="008079A1"/>
    <w:rsid w:val="00820457"/>
    <w:rsid w:val="00820697"/>
    <w:rsid w:val="00820D1E"/>
    <w:rsid w:val="00821CA6"/>
    <w:rsid w:val="00826B90"/>
    <w:rsid w:val="00830D95"/>
    <w:rsid w:val="00833F56"/>
    <w:rsid w:val="00836A0B"/>
    <w:rsid w:val="008403BC"/>
    <w:rsid w:val="008508E0"/>
    <w:rsid w:val="00851E2D"/>
    <w:rsid w:val="00852CC6"/>
    <w:rsid w:val="00855846"/>
    <w:rsid w:val="00855E01"/>
    <w:rsid w:val="00857628"/>
    <w:rsid w:val="00857C5F"/>
    <w:rsid w:val="0086161C"/>
    <w:rsid w:val="00861F27"/>
    <w:rsid w:val="00863C88"/>
    <w:rsid w:val="0086402A"/>
    <w:rsid w:val="00864F22"/>
    <w:rsid w:val="00867F8D"/>
    <w:rsid w:val="00871057"/>
    <w:rsid w:val="00873A85"/>
    <w:rsid w:val="008749BC"/>
    <w:rsid w:val="00881773"/>
    <w:rsid w:val="008840BB"/>
    <w:rsid w:val="00891CA9"/>
    <w:rsid w:val="00893904"/>
    <w:rsid w:val="008A5329"/>
    <w:rsid w:val="008A6196"/>
    <w:rsid w:val="008B075C"/>
    <w:rsid w:val="008B4362"/>
    <w:rsid w:val="008B747F"/>
    <w:rsid w:val="008C0AA5"/>
    <w:rsid w:val="008C340F"/>
    <w:rsid w:val="008C5A38"/>
    <w:rsid w:val="008C7D8B"/>
    <w:rsid w:val="008D0DD8"/>
    <w:rsid w:val="008D2249"/>
    <w:rsid w:val="008D3FB6"/>
    <w:rsid w:val="008D4A58"/>
    <w:rsid w:val="008E0B21"/>
    <w:rsid w:val="008E3751"/>
    <w:rsid w:val="008E4F01"/>
    <w:rsid w:val="008F7BD8"/>
    <w:rsid w:val="0090059C"/>
    <w:rsid w:val="009018DD"/>
    <w:rsid w:val="00910850"/>
    <w:rsid w:val="00912558"/>
    <w:rsid w:val="009131C1"/>
    <w:rsid w:val="0091672C"/>
    <w:rsid w:val="00922571"/>
    <w:rsid w:val="00926F6C"/>
    <w:rsid w:val="00937F5D"/>
    <w:rsid w:val="00944DFE"/>
    <w:rsid w:val="00944EA8"/>
    <w:rsid w:val="009500CC"/>
    <w:rsid w:val="00957505"/>
    <w:rsid w:val="0095753C"/>
    <w:rsid w:val="00957EF6"/>
    <w:rsid w:val="00961DB2"/>
    <w:rsid w:val="00963B56"/>
    <w:rsid w:val="00975454"/>
    <w:rsid w:val="00984513"/>
    <w:rsid w:val="00987B36"/>
    <w:rsid w:val="009952E7"/>
    <w:rsid w:val="009A54BD"/>
    <w:rsid w:val="009B4268"/>
    <w:rsid w:val="009B5DBA"/>
    <w:rsid w:val="009B6D22"/>
    <w:rsid w:val="009B6DFF"/>
    <w:rsid w:val="009C3A60"/>
    <w:rsid w:val="009C5A2D"/>
    <w:rsid w:val="009D0EA5"/>
    <w:rsid w:val="009D11E2"/>
    <w:rsid w:val="009D35EA"/>
    <w:rsid w:val="009D6E41"/>
    <w:rsid w:val="009E2BDF"/>
    <w:rsid w:val="009E7A2E"/>
    <w:rsid w:val="009F2B86"/>
    <w:rsid w:val="00A00EE9"/>
    <w:rsid w:val="00A01509"/>
    <w:rsid w:val="00A03758"/>
    <w:rsid w:val="00A12892"/>
    <w:rsid w:val="00A159EE"/>
    <w:rsid w:val="00A24E25"/>
    <w:rsid w:val="00A25225"/>
    <w:rsid w:val="00A31122"/>
    <w:rsid w:val="00A33355"/>
    <w:rsid w:val="00A366D5"/>
    <w:rsid w:val="00A37C35"/>
    <w:rsid w:val="00A40E26"/>
    <w:rsid w:val="00A46162"/>
    <w:rsid w:val="00A52ADF"/>
    <w:rsid w:val="00A5588C"/>
    <w:rsid w:val="00A56FF5"/>
    <w:rsid w:val="00A6473E"/>
    <w:rsid w:val="00A65FB0"/>
    <w:rsid w:val="00A67600"/>
    <w:rsid w:val="00A749D7"/>
    <w:rsid w:val="00A804BD"/>
    <w:rsid w:val="00A91362"/>
    <w:rsid w:val="00A92233"/>
    <w:rsid w:val="00A948F5"/>
    <w:rsid w:val="00A95F36"/>
    <w:rsid w:val="00AA4504"/>
    <w:rsid w:val="00AA6CF1"/>
    <w:rsid w:val="00AB20A8"/>
    <w:rsid w:val="00AB6707"/>
    <w:rsid w:val="00AB6AA6"/>
    <w:rsid w:val="00AC01F3"/>
    <w:rsid w:val="00AC1EEC"/>
    <w:rsid w:val="00AC3415"/>
    <w:rsid w:val="00AD0F52"/>
    <w:rsid w:val="00AD12ED"/>
    <w:rsid w:val="00AD2B75"/>
    <w:rsid w:val="00AD383C"/>
    <w:rsid w:val="00AD59CA"/>
    <w:rsid w:val="00AD6CD8"/>
    <w:rsid w:val="00AE0F86"/>
    <w:rsid w:val="00AE2E9C"/>
    <w:rsid w:val="00AE3936"/>
    <w:rsid w:val="00AE4386"/>
    <w:rsid w:val="00AE65C4"/>
    <w:rsid w:val="00AF1EA1"/>
    <w:rsid w:val="00AF2559"/>
    <w:rsid w:val="00AF26EE"/>
    <w:rsid w:val="00B029FC"/>
    <w:rsid w:val="00B05190"/>
    <w:rsid w:val="00B061C6"/>
    <w:rsid w:val="00B07727"/>
    <w:rsid w:val="00B11AC8"/>
    <w:rsid w:val="00B2453D"/>
    <w:rsid w:val="00B26FF8"/>
    <w:rsid w:val="00B32FE6"/>
    <w:rsid w:val="00B36A8E"/>
    <w:rsid w:val="00B37C88"/>
    <w:rsid w:val="00B40CDF"/>
    <w:rsid w:val="00B47952"/>
    <w:rsid w:val="00B51639"/>
    <w:rsid w:val="00B53BAA"/>
    <w:rsid w:val="00B54ECE"/>
    <w:rsid w:val="00B613B0"/>
    <w:rsid w:val="00B6688A"/>
    <w:rsid w:val="00B77507"/>
    <w:rsid w:val="00B825A3"/>
    <w:rsid w:val="00B90733"/>
    <w:rsid w:val="00B94906"/>
    <w:rsid w:val="00B94F33"/>
    <w:rsid w:val="00B968C8"/>
    <w:rsid w:val="00B96B97"/>
    <w:rsid w:val="00BA1D2E"/>
    <w:rsid w:val="00BA44BC"/>
    <w:rsid w:val="00BB7062"/>
    <w:rsid w:val="00BC0109"/>
    <w:rsid w:val="00BC12F1"/>
    <w:rsid w:val="00BC1F70"/>
    <w:rsid w:val="00BC57E8"/>
    <w:rsid w:val="00BC6348"/>
    <w:rsid w:val="00BD44D3"/>
    <w:rsid w:val="00BD5DB1"/>
    <w:rsid w:val="00BD618A"/>
    <w:rsid w:val="00BE2900"/>
    <w:rsid w:val="00BE6786"/>
    <w:rsid w:val="00BF7643"/>
    <w:rsid w:val="00C103F6"/>
    <w:rsid w:val="00C116E0"/>
    <w:rsid w:val="00C125EE"/>
    <w:rsid w:val="00C23324"/>
    <w:rsid w:val="00C23FCF"/>
    <w:rsid w:val="00C24802"/>
    <w:rsid w:val="00C277BE"/>
    <w:rsid w:val="00C32255"/>
    <w:rsid w:val="00C33272"/>
    <w:rsid w:val="00C3409D"/>
    <w:rsid w:val="00C47C50"/>
    <w:rsid w:val="00C516E1"/>
    <w:rsid w:val="00C5283E"/>
    <w:rsid w:val="00C541FA"/>
    <w:rsid w:val="00C55997"/>
    <w:rsid w:val="00C562D1"/>
    <w:rsid w:val="00C56D90"/>
    <w:rsid w:val="00C62445"/>
    <w:rsid w:val="00C7096D"/>
    <w:rsid w:val="00C71AD8"/>
    <w:rsid w:val="00C71AF3"/>
    <w:rsid w:val="00C74164"/>
    <w:rsid w:val="00C9037E"/>
    <w:rsid w:val="00CA079D"/>
    <w:rsid w:val="00CA1A4C"/>
    <w:rsid w:val="00CA1BC6"/>
    <w:rsid w:val="00CA6206"/>
    <w:rsid w:val="00CA6211"/>
    <w:rsid w:val="00CA678A"/>
    <w:rsid w:val="00CA6EAE"/>
    <w:rsid w:val="00CC0F2D"/>
    <w:rsid w:val="00CC75CD"/>
    <w:rsid w:val="00CD1001"/>
    <w:rsid w:val="00CD1B98"/>
    <w:rsid w:val="00CD1F4C"/>
    <w:rsid w:val="00CD419C"/>
    <w:rsid w:val="00CD55A6"/>
    <w:rsid w:val="00CD76DE"/>
    <w:rsid w:val="00CE3A34"/>
    <w:rsid w:val="00CF3649"/>
    <w:rsid w:val="00CF54D6"/>
    <w:rsid w:val="00CF72AF"/>
    <w:rsid w:val="00D06331"/>
    <w:rsid w:val="00D11F32"/>
    <w:rsid w:val="00D1440D"/>
    <w:rsid w:val="00D1669B"/>
    <w:rsid w:val="00D170C0"/>
    <w:rsid w:val="00D20676"/>
    <w:rsid w:val="00D223D3"/>
    <w:rsid w:val="00D23F81"/>
    <w:rsid w:val="00D337ED"/>
    <w:rsid w:val="00D35C7D"/>
    <w:rsid w:val="00D42064"/>
    <w:rsid w:val="00D431D5"/>
    <w:rsid w:val="00D473DA"/>
    <w:rsid w:val="00D53E97"/>
    <w:rsid w:val="00D57764"/>
    <w:rsid w:val="00D6397B"/>
    <w:rsid w:val="00D654C1"/>
    <w:rsid w:val="00D70225"/>
    <w:rsid w:val="00D702F7"/>
    <w:rsid w:val="00D704F4"/>
    <w:rsid w:val="00D704FE"/>
    <w:rsid w:val="00D72F22"/>
    <w:rsid w:val="00D7376A"/>
    <w:rsid w:val="00D75657"/>
    <w:rsid w:val="00D75B83"/>
    <w:rsid w:val="00D75F78"/>
    <w:rsid w:val="00D846F9"/>
    <w:rsid w:val="00D84DA3"/>
    <w:rsid w:val="00D84EE8"/>
    <w:rsid w:val="00D8766B"/>
    <w:rsid w:val="00D87E8C"/>
    <w:rsid w:val="00DA0013"/>
    <w:rsid w:val="00DA323E"/>
    <w:rsid w:val="00DA4558"/>
    <w:rsid w:val="00DB0B2F"/>
    <w:rsid w:val="00DB7277"/>
    <w:rsid w:val="00DC0A16"/>
    <w:rsid w:val="00DC0B6E"/>
    <w:rsid w:val="00DC15DF"/>
    <w:rsid w:val="00DC38D6"/>
    <w:rsid w:val="00DD2AD0"/>
    <w:rsid w:val="00DD5E75"/>
    <w:rsid w:val="00DE252B"/>
    <w:rsid w:val="00DE3A9F"/>
    <w:rsid w:val="00DE7A7C"/>
    <w:rsid w:val="00DF6515"/>
    <w:rsid w:val="00DF7EF1"/>
    <w:rsid w:val="00E055CB"/>
    <w:rsid w:val="00E10EBB"/>
    <w:rsid w:val="00E123C8"/>
    <w:rsid w:val="00E1678F"/>
    <w:rsid w:val="00E172D2"/>
    <w:rsid w:val="00E174DC"/>
    <w:rsid w:val="00E17E8C"/>
    <w:rsid w:val="00E242EB"/>
    <w:rsid w:val="00E252D6"/>
    <w:rsid w:val="00E31860"/>
    <w:rsid w:val="00E33395"/>
    <w:rsid w:val="00E3371C"/>
    <w:rsid w:val="00E37D0A"/>
    <w:rsid w:val="00E42D54"/>
    <w:rsid w:val="00E44FD8"/>
    <w:rsid w:val="00E46612"/>
    <w:rsid w:val="00E50E93"/>
    <w:rsid w:val="00E51D8E"/>
    <w:rsid w:val="00E57D4C"/>
    <w:rsid w:val="00E6188C"/>
    <w:rsid w:val="00E62AB2"/>
    <w:rsid w:val="00E66C89"/>
    <w:rsid w:val="00E67D38"/>
    <w:rsid w:val="00E70A40"/>
    <w:rsid w:val="00E72E16"/>
    <w:rsid w:val="00E75D51"/>
    <w:rsid w:val="00E76C97"/>
    <w:rsid w:val="00E77D64"/>
    <w:rsid w:val="00E8796C"/>
    <w:rsid w:val="00E91B7E"/>
    <w:rsid w:val="00E9308C"/>
    <w:rsid w:val="00E952F7"/>
    <w:rsid w:val="00EA0C1D"/>
    <w:rsid w:val="00EA1621"/>
    <w:rsid w:val="00EA21E8"/>
    <w:rsid w:val="00EA262D"/>
    <w:rsid w:val="00EA4F5C"/>
    <w:rsid w:val="00EA52A2"/>
    <w:rsid w:val="00EB1A98"/>
    <w:rsid w:val="00EB1F7F"/>
    <w:rsid w:val="00EB54B4"/>
    <w:rsid w:val="00EC0D70"/>
    <w:rsid w:val="00EC2D69"/>
    <w:rsid w:val="00EC77C2"/>
    <w:rsid w:val="00EC7803"/>
    <w:rsid w:val="00ED136C"/>
    <w:rsid w:val="00ED1417"/>
    <w:rsid w:val="00ED263B"/>
    <w:rsid w:val="00ED78A6"/>
    <w:rsid w:val="00EE0F39"/>
    <w:rsid w:val="00EE5A3A"/>
    <w:rsid w:val="00F03AA0"/>
    <w:rsid w:val="00F03E6D"/>
    <w:rsid w:val="00F06384"/>
    <w:rsid w:val="00F10B12"/>
    <w:rsid w:val="00F178ED"/>
    <w:rsid w:val="00F20AB0"/>
    <w:rsid w:val="00F21C32"/>
    <w:rsid w:val="00F27CBD"/>
    <w:rsid w:val="00F3701F"/>
    <w:rsid w:val="00F41456"/>
    <w:rsid w:val="00F41C12"/>
    <w:rsid w:val="00F43FA5"/>
    <w:rsid w:val="00F44080"/>
    <w:rsid w:val="00F46CF9"/>
    <w:rsid w:val="00F47211"/>
    <w:rsid w:val="00F511AC"/>
    <w:rsid w:val="00F51F67"/>
    <w:rsid w:val="00F535E1"/>
    <w:rsid w:val="00F57717"/>
    <w:rsid w:val="00F633E1"/>
    <w:rsid w:val="00F666F5"/>
    <w:rsid w:val="00F7255A"/>
    <w:rsid w:val="00F7313D"/>
    <w:rsid w:val="00F73827"/>
    <w:rsid w:val="00F75310"/>
    <w:rsid w:val="00F90418"/>
    <w:rsid w:val="00F94913"/>
    <w:rsid w:val="00FA19A8"/>
    <w:rsid w:val="00FA354D"/>
    <w:rsid w:val="00FA470C"/>
    <w:rsid w:val="00FA4F5D"/>
    <w:rsid w:val="00FA50FE"/>
    <w:rsid w:val="00FA5AE4"/>
    <w:rsid w:val="00FA66A2"/>
    <w:rsid w:val="00FB12EE"/>
    <w:rsid w:val="00FB4CE3"/>
    <w:rsid w:val="00FB6146"/>
    <w:rsid w:val="00FC7311"/>
    <w:rsid w:val="00FD1FB4"/>
    <w:rsid w:val="00FD74AE"/>
    <w:rsid w:val="00FE4F84"/>
    <w:rsid w:val="00FE7858"/>
    <w:rsid w:val="00FF7757"/>
    <w:rsid w:val="0ED2E3A4"/>
    <w:rsid w:val="19E764AC"/>
    <w:rsid w:val="1CB833B2"/>
    <w:rsid w:val="24CA4CB2"/>
    <w:rsid w:val="2EF4E0CD"/>
    <w:rsid w:val="35B4EE58"/>
    <w:rsid w:val="41A05967"/>
    <w:rsid w:val="4306BA60"/>
    <w:rsid w:val="59B7CB98"/>
    <w:rsid w:val="746EC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0F16"/>
  <w15:chartTrackingRefBased/>
  <w15:docId w15:val="{2014C23D-E792-48A8-8C4C-4E181B1D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1913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3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4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4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2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10"/>
    <w:basedOn w:val="Normlny"/>
    <w:link w:val="heading11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1">
    <w:name w:val="heading 11"/>
    <w:basedOn w:val="Predvolenpsmoodseku"/>
    <w:link w:val="heading10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rsid w:val="002D64D6"/>
  </w:style>
  <w:style w:type="character" w:customStyle="1" w:styleId="TextkomentraChar">
    <w:name w:val="Text komentára Char"/>
    <w:basedOn w:val="Predvolenpsmoodseku"/>
    <w:link w:val="Textkomentra"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aliases w:val="Odrážky,Odstavec se seznamem1,Odsek,Bullet Number,lp1,lp11,List Paragraph11,Use Case List Paragraph,body,Odsek zoznamu2,ODRAZKY PRVA UROVEN,Bullet 1,Bullet List,FooterText,numbered,Paragraphe de liste1,Colorful List - Accent 11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aliases w:val="Odrážky Char,Odstavec se seznamem1 Char,Odsek Char,Bullet Number Char,lp1 Char,lp11 Char,List Paragraph11 Char,Use Case List Paragraph Char,body Char,Odsek zoznamu2 Char,ODRAZKY PRVA UROVEN Char,Bullet 1 Char,Bullet List Char"/>
    <w:basedOn w:val="Predvolenpsmoodseku"/>
    <w:link w:val="Odsekzoznamu"/>
    <w:uiPriority w:val="34"/>
    <w:qFormat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paragraph" w:customStyle="1" w:styleId="Heading1">
    <w:name w:val="Heading #1"/>
    <w:basedOn w:val="Normlny"/>
    <w:uiPriority w:val="99"/>
    <w:rsid w:val="00E8796C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paragraph" w:styleId="Revzia">
    <w:name w:val="Revision"/>
    <w:hidden/>
    <w:uiPriority w:val="99"/>
    <w:semiHidden/>
    <w:rsid w:val="00E8796C"/>
    <w:rPr>
      <w:lang w:eastAsia="sk-SK"/>
    </w:rPr>
  </w:style>
  <w:style w:type="paragraph" w:customStyle="1" w:styleId="F6-MenoFunkcia">
    <w:name w:val="F6-MenoFunkcia"/>
    <w:basedOn w:val="Normlny"/>
    <w:rsid w:val="00A00EE9"/>
    <w:pPr>
      <w:spacing w:after="0"/>
      <w:ind w:left="4536"/>
      <w:contextualSpacing w:val="0"/>
      <w:jc w:val="center"/>
    </w:pPr>
    <w:rPr>
      <w:rFonts w:eastAsia="Times New Roman"/>
      <w:color w:val="auto"/>
      <w:szCs w:val="20"/>
    </w:rPr>
  </w:style>
  <w:style w:type="paragraph" w:customStyle="1" w:styleId="tl1">
    <w:name w:val="Štýl1"/>
    <w:basedOn w:val="Normlny"/>
    <w:autoRedefine/>
    <w:qFormat/>
    <w:rsid w:val="00B37C88"/>
    <w:pPr>
      <w:widowControl w:val="0"/>
      <w:numPr>
        <w:numId w:val="21"/>
      </w:numPr>
      <w:suppressAutoHyphens/>
      <w:spacing w:before="120" w:line="276" w:lineRule="auto"/>
      <w:ind w:left="567" w:hanging="567"/>
      <w:contextualSpacing w:val="0"/>
      <w:jc w:val="both"/>
    </w:pPr>
    <w:rPr>
      <w:rFonts w:ascii="Arial Narrow" w:eastAsia="Arial Narrow" w:hAnsi="Arial Narrow"/>
      <w:color w:val="auto"/>
      <w:sz w:val="21"/>
      <w:szCs w:val="21"/>
    </w:rPr>
  </w:style>
  <w:style w:type="paragraph" w:customStyle="1" w:styleId="F2-ZkladnText">
    <w:name w:val="F2-ZákladnýText"/>
    <w:basedOn w:val="Normlny"/>
    <w:link w:val="F2-ZkladnTextChar"/>
    <w:rsid w:val="00912558"/>
    <w:pPr>
      <w:spacing w:after="0"/>
      <w:contextualSpacing w:val="0"/>
      <w:jc w:val="both"/>
    </w:pPr>
    <w:rPr>
      <w:rFonts w:eastAsia="Times New Roman"/>
      <w:color w:val="auto"/>
      <w:szCs w:val="20"/>
    </w:rPr>
  </w:style>
  <w:style w:type="character" w:customStyle="1" w:styleId="F2-ZkladnTextChar">
    <w:name w:val="F2-ZákladnýText Char"/>
    <w:link w:val="F2-ZkladnText"/>
    <w:locked/>
    <w:rsid w:val="00912558"/>
    <w:rPr>
      <w:rFonts w:eastAsia="Times New Roman"/>
      <w:color w:val="auto"/>
      <w:szCs w:val="20"/>
      <w:lang w:eastAsia="sk-SK"/>
    </w:rPr>
  </w:style>
  <w:style w:type="character" w:customStyle="1" w:styleId="normaltextrun">
    <w:name w:val="normaltextrun"/>
    <w:basedOn w:val="Predvolenpsmoodseku"/>
    <w:rsid w:val="00417EAF"/>
  </w:style>
  <w:style w:type="character" w:styleId="Vrazn">
    <w:name w:val="Strong"/>
    <w:basedOn w:val="Predvolenpsmoodseku"/>
    <w:uiPriority w:val="22"/>
    <w:qFormat/>
    <w:locked/>
    <w:rsid w:val="000B0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0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d0d237-6fa3-47e1-9466-f2e79b20b7a4" xsi:nil="true"/>
    <lcf76f155ced4ddcb4097134ff3c332f xmlns="7367607b-d921-4e66-8c98-cd1577beeb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32FE0C356FD4B92E7EBC5CDB721C1" ma:contentTypeVersion="17" ma:contentTypeDescription="Umožňuje vytvoriť nový dokument." ma:contentTypeScope="" ma:versionID="7cc03fff4b314d9264bcaf84aaf3e6c5">
  <xsd:schema xmlns:xsd="http://www.w3.org/2001/XMLSchema" xmlns:xs="http://www.w3.org/2001/XMLSchema" xmlns:p="http://schemas.microsoft.com/office/2006/metadata/properties" xmlns:ns2="02d0d237-6fa3-47e1-9466-f2e79b20b7a4" xmlns:ns3="7367607b-d921-4e66-8c98-cd1577beeb37" targetNamespace="http://schemas.microsoft.com/office/2006/metadata/properties" ma:root="true" ma:fieldsID="5c7398063b936fdc9e5de3da7f7a57d1" ns2:_="" ns3:_="">
    <xsd:import namespace="02d0d237-6fa3-47e1-9466-f2e79b20b7a4"/>
    <xsd:import namespace="7367607b-d921-4e66-8c98-cd1577beeb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d237-6fa3-47e1-9466-f2e79b20b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8cdf14-f321-4c76-8002-9c26e2626733}" ma:internalName="TaxCatchAll" ma:showField="CatchAllData" ma:web="02d0d237-6fa3-47e1-9466-f2e79b20b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7607b-d921-4e66-8c98-cd1577bee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6374C-8865-4979-829B-830125CDB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033D2-C04E-4036-ABD1-524E443A682C}">
  <ds:schemaRefs>
    <ds:schemaRef ds:uri="http://schemas.microsoft.com/office/2006/metadata/properties"/>
    <ds:schemaRef ds:uri="http://schemas.microsoft.com/office/infopath/2007/PartnerControls"/>
    <ds:schemaRef ds:uri="02d0d237-6fa3-47e1-9466-f2e79b20b7a4"/>
    <ds:schemaRef ds:uri="7367607b-d921-4e66-8c98-cd1577beeb37"/>
  </ds:schemaRefs>
</ds:datastoreItem>
</file>

<file path=customXml/itemProps3.xml><?xml version="1.0" encoding="utf-8"?>
<ds:datastoreItem xmlns:ds="http://schemas.openxmlformats.org/officeDocument/2006/customXml" ds:itemID="{4F182D81-33C3-47EA-A9F7-601393666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0d237-6fa3-47e1-9466-f2e79b20b7a4"/>
    <ds:schemaRef ds:uri="7367607b-d921-4e66-8c98-cd1577bee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5913C-F951-4F74-94BC-104C5EA39D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063c0a-ee3c-4ad2-a167-d4d57b504aec}" enabled="0" method="" siteId="{de063c0a-ee3c-4ad2-a167-d4d57b504ae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Natália Paugschová</cp:lastModifiedBy>
  <cp:revision>3</cp:revision>
  <cp:lastPrinted>2025-09-11T14:01:00Z</cp:lastPrinted>
  <dcterms:created xsi:type="dcterms:W3CDTF">2026-08-28T10:14:00Z</dcterms:created>
  <dcterms:modified xsi:type="dcterms:W3CDTF">2026-08-28T10:19:00Z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0x01010020732FE0C356FD4B92E7EBC5CDB721C1</vt:lpwstr>
  </property>
  <property fmtid="{D5CDD505-2E9C-101B-9397-08002B2CF9AE}" pid="3" name="MediaServiceImageTags">
    <vt:lpwstr/>
  </property>
</Properties>
</file>